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16FB07" w14:textId="77777777" w:rsidR="00F210BA" w:rsidRDefault="00F210BA">
      <w:pPr>
        <w:tabs>
          <w:tab w:val="left" w:pos="7329"/>
        </w:tabs>
        <w:spacing w:after="0" w:line="240" w:lineRule="auto"/>
        <w:jc w:val="right"/>
        <w:rPr>
          <w:rFonts w:ascii="Garamond" w:eastAsia="Garamond" w:hAnsi="Garamond" w:cs="Garamond"/>
          <w:sz w:val="40"/>
          <w:szCs w:val="40"/>
        </w:rPr>
      </w:pPr>
      <w:bookmarkStart w:id="0" w:name="_heading=h.gjdgxs" w:colFirst="0" w:colLast="0"/>
      <w:bookmarkEnd w:id="0"/>
    </w:p>
    <w:p w14:paraId="6DA92437" w14:textId="77777777" w:rsidR="00F210BA" w:rsidRDefault="00F210BA">
      <w:pPr>
        <w:tabs>
          <w:tab w:val="left" w:pos="7329"/>
        </w:tabs>
        <w:spacing w:after="0" w:line="240" w:lineRule="auto"/>
        <w:jc w:val="right"/>
        <w:rPr>
          <w:rFonts w:ascii="Garamond" w:eastAsia="Garamond" w:hAnsi="Garamond" w:cs="Garamond"/>
          <w:sz w:val="40"/>
          <w:szCs w:val="40"/>
        </w:rPr>
      </w:pPr>
    </w:p>
    <w:p w14:paraId="0CDF48AC" w14:textId="77777777" w:rsidR="00636A04" w:rsidRDefault="00522B79">
      <w:pPr>
        <w:tabs>
          <w:tab w:val="left" w:pos="7329"/>
        </w:tabs>
        <w:spacing w:after="0" w:line="240" w:lineRule="auto"/>
        <w:jc w:val="right"/>
        <w:rPr>
          <w:rFonts w:ascii="Garamond" w:eastAsia="Garamond" w:hAnsi="Garamond" w:cs="Garamond"/>
          <w:sz w:val="40"/>
          <w:szCs w:val="40"/>
        </w:rPr>
      </w:pPr>
      <w:r>
        <w:rPr>
          <w:rFonts w:ascii="Garamond" w:eastAsia="Garamond" w:hAnsi="Garamond" w:cs="Garamond"/>
          <w:sz w:val="40"/>
          <w:szCs w:val="40"/>
        </w:rPr>
        <w:t>Great Basin Ecological Forecasting II</w:t>
      </w:r>
    </w:p>
    <w:p w14:paraId="6CF3972B" w14:textId="77777777" w:rsidR="00636A04" w:rsidRDefault="00522B79">
      <w:pPr>
        <w:spacing w:after="0" w:line="240" w:lineRule="auto"/>
        <w:jc w:val="right"/>
        <w:rPr>
          <w:rFonts w:ascii="Garamond" w:eastAsia="Garamond" w:hAnsi="Garamond" w:cs="Garamond"/>
          <w:sz w:val="28"/>
          <w:szCs w:val="28"/>
        </w:rPr>
      </w:pPr>
      <w:r>
        <w:rPr>
          <w:rFonts w:ascii="Garamond" w:eastAsia="Garamond" w:hAnsi="Garamond" w:cs="Garamond"/>
          <w:sz w:val="28"/>
          <w:szCs w:val="28"/>
        </w:rPr>
        <w:t>Assessing and Forecasting Live Fuel Moisture Content of Wildfire Fuels for the E</w:t>
      </w:r>
      <w:r w:rsidR="004E4403">
        <w:rPr>
          <w:rFonts w:ascii="Garamond" w:eastAsia="Garamond" w:hAnsi="Garamond" w:cs="Garamond"/>
          <w:sz w:val="28"/>
          <w:szCs w:val="28"/>
        </w:rPr>
        <w:t>astern Great Basin</w:t>
      </w:r>
      <w:r>
        <w:rPr>
          <w:rFonts w:ascii="Garamond" w:eastAsia="Garamond" w:hAnsi="Garamond" w:cs="Garamond"/>
          <w:sz w:val="28"/>
          <w:szCs w:val="28"/>
        </w:rPr>
        <w:t xml:space="preserve"> to Improve Wildfire Timing and Severity Predictions</w:t>
      </w:r>
    </w:p>
    <w:p w14:paraId="57FB3EA9" w14:textId="77777777" w:rsidR="00636A04" w:rsidRDefault="00636A04">
      <w:pPr>
        <w:spacing w:after="0" w:line="240" w:lineRule="auto"/>
        <w:rPr>
          <w:rFonts w:ascii="Garamond" w:eastAsia="Garamond" w:hAnsi="Garamond" w:cs="Garamond"/>
          <w:sz w:val="32"/>
          <w:szCs w:val="32"/>
        </w:rPr>
      </w:pPr>
    </w:p>
    <w:p w14:paraId="5C9FC4EA" w14:textId="77777777" w:rsidR="00636A04" w:rsidRDefault="00636A04">
      <w:pPr>
        <w:spacing w:after="0" w:line="240" w:lineRule="auto"/>
        <w:rPr>
          <w:rFonts w:ascii="Garamond" w:eastAsia="Garamond" w:hAnsi="Garamond" w:cs="Garamond"/>
          <w:sz w:val="32"/>
          <w:szCs w:val="32"/>
        </w:rPr>
      </w:pPr>
    </w:p>
    <w:p w14:paraId="785237F2" w14:textId="77777777" w:rsidR="00636A04" w:rsidRDefault="00636A04">
      <w:pPr>
        <w:spacing w:after="0" w:line="240" w:lineRule="auto"/>
        <w:rPr>
          <w:rFonts w:ascii="Garamond" w:eastAsia="Garamond" w:hAnsi="Garamond" w:cs="Garamond"/>
          <w:sz w:val="32"/>
          <w:szCs w:val="32"/>
        </w:rPr>
      </w:pPr>
    </w:p>
    <w:p w14:paraId="0539312F" w14:textId="77777777" w:rsidR="00636A04" w:rsidRDefault="00636A04">
      <w:pPr>
        <w:spacing w:after="0" w:line="240" w:lineRule="auto"/>
        <w:rPr>
          <w:rFonts w:ascii="Garamond" w:eastAsia="Garamond" w:hAnsi="Garamond" w:cs="Garamond"/>
          <w:sz w:val="32"/>
          <w:szCs w:val="32"/>
        </w:rPr>
      </w:pPr>
    </w:p>
    <w:p w14:paraId="7E208BB2" w14:textId="77777777" w:rsidR="00636A04" w:rsidRDefault="00636A04">
      <w:pPr>
        <w:spacing w:after="0" w:line="240" w:lineRule="auto"/>
        <w:jc w:val="center"/>
        <w:rPr>
          <w:rFonts w:ascii="Garamond" w:eastAsia="Garamond" w:hAnsi="Garamond" w:cs="Garamond"/>
          <w:b/>
          <w:sz w:val="32"/>
          <w:szCs w:val="32"/>
        </w:rPr>
      </w:pPr>
    </w:p>
    <w:p w14:paraId="419C31A3" w14:textId="77777777" w:rsidR="00636A04" w:rsidRDefault="00636A04">
      <w:pPr>
        <w:spacing w:after="0" w:line="240" w:lineRule="auto"/>
        <w:jc w:val="center"/>
        <w:rPr>
          <w:rFonts w:ascii="Garamond" w:eastAsia="Garamond" w:hAnsi="Garamond" w:cs="Garamond"/>
          <w:b/>
          <w:sz w:val="32"/>
          <w:szCs w:val="32"/>
        </w:rPr>
      </w:pPr>
    </w:p>
    <w:p w14:paraId="20290B5D" w14:textId="77777777" w:rsidR="00636A04" w:rsidRDefault="00522B79">
      <w:pPr>
        <w:spacing w:after="0" w:line="240" w:lineRule="auto"/>
        <w:jc w:val="center"/>
        <w:rPr>
          <w:rFonts w:ascii="Garamond" w:eastAsia="Garamond" w:hAnsi="Garamond" w:cs="Garamond"/>
          <w:b/>
          <w:sz w:val="32"/>
          <w:szCs w:val="32"/>
        </w:rPr>
      </w:pPr>
      <w:r>
        <w:rPr>
          <w:rFonts w:ascii="Garamond" w:eastAsia="Garamond" w:hAnsi="Garamond" w:cs="Garamond"/>
          <w:b/>
          <w:sz w:val="32"/>
          <w:szCs w:val="32"/>
        </w:rPr>
        <w:t xml:space="preserve">                 </w:t>
      </w:r>
      <w:sdt>
        <w:sdtPr>
          <w:tag w:val="goog_rdk_0"/>
          <w:id w:val="-457188208"/>
        </w:sdtPr>
        <w:sdtEndPr/>
        <w:sdtContent/>
      </w:sdt>
      <w:r>
        <w:rPr>
          <w:rFonts w:ascii="Garamond" w:eastAsia="Garamond" w:hAnsi="Garamond" w:cs="Garamond"/>
          <w:b/>
          <w:sz w:val="32"/>
          <w:szCs w:val="32"/>
        </w:rPr>
        <w:t>Technical Report</w:t>
      </w:r>
      <w:r>
        <w:rPr>
          <w:noProof/>
        </w:rPr>
        <w:drawing>
          <wp:anchor distT="0" distB="0" distL="114300" distR="114300" simplePos="0" relativeHeight="251536384" behindDoc="0" locked="0" layoutInCell="1" hidden="0" allowOverlap="1" wp14:anchorId="4BF1FBB0" wp14:editId="1D517E5C">
            <wp:simplePos x="0" y="0"/>
            <wp:positionH relativeFrom="column">
              <wp:posOffset>1628140</wp:posOffset>
            </wp:positionH>
            <wp:positionV relativeFrom="paragraph">
              <wp:posOffset>56432</wp:posOffset>
            </wp:positionV>
            <wp:extent cx="968735" cy="182880"/>
            <wp:effectExtent l="0" t="0" r="0" b="0"/>
            <wp:wrapNone/>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cstate="screen">
                      <a:extLst>
                        <a:ext uri="{28A0092B-C50C-407E-A947-70E740481C1C}">
                          <a14:useLocalDpi xmlns:a14="http://schemas.microsoft.com/office/drawing/2010/main"/>
                        </a:ext>
                      </a:extLst>
                    </a:blip>
                    <a:srcRect/>
                    <a:stretch>
                      <a:fillRect/>
                    </a:stretch>
                  </pic:blipFill>
                  <pic:spPr>
                    <a:xfrm>
                      <a:off x="0" y="0"/>
                      <a:ext cx="968735" cy="182880"/>
                    </a:xfrm>
                    <a:prstGeom prst="rect">
                      <a:avLst/>
                    </a:prstGeom>
                    <a:ln/>
                  </pic:spPr>
                </pic:pic>
              </a:graphicData>
            </a:graphic>
          </wp:anchor>
        </w:drawing>
      </w:r>
    </w:p>
    <w:p w14:paraId="61A5BDC2" w14:textId="77777777" w:rsidR="00636A04" w:rsidRDefault="00D6530F">
      <w:pPr>
        <w:spacing w:after="0" w:line="240" w:lineRule="auto"/>
        <w:jc w:val="center"/>
        <w:rPr>
          <w:rFonts w:ascii="Garamond" w:eastAsia="Garamond" w:hAnsi="Garamond" w:cs="Garamond"/>
          <w:sz w:val="28"/>
          <w:szCs w:val="28"/>
        </w:rPr>
      </w:pPr>
      <w:r w:rsidRPr="00E56CDE">
        <w:rPr>
          <w:rFonts w:ascii="Garamond" w:eastAsia="Garamond" w:hAnsi="Garamond" w:cs="Garamond"/>
          <w:sz w:val="28"/>
          <w:szCs w:val="28"/>
        </w:rPr>
        <w:t>Final Draft</w:t>
      </w:r>
      <w:r w:rsidR="00522B79" w:rsidRPr="00E56CDE">
        <w:rPr>
          <w:rFonts w:ascii="Garamond" w:eastAsia="Garamond" w:hAnsi="Garamond" w:cs="Garamond"/>
          <w:sz w:val="28"/>
          <w:szCs w:val="28"/>
        </w:rPr>
        <w:t xml:space="preserve"> – </w:t>
      </w:r>
      <w:r w:rsidR="00301329">
        <w:rPr>
          <w:rFonts w:ascii="Garamond" w:eastAsia="Garamond" w:hAnsi="Garamond" w:cs="Garamond"/>
          <w:sz w:val="28"/>
          <w:szCs w:val="28"/>
        </w:rPr>
        <w:t>April 2nd</w:t>
      </w:r>
      <w:r w:rsidR="00522B79" w:rsidRPr="00E56CDE">
        <w:rPr>
          <w:rFonts w:ascii="Garamond" w:eastAsia="Garamond" w:hAnsi="Garamond" w:cs="Garamond"/>
          <w:sz w:val="28"/>
          <w:szCs w:val="28"/>
        </w:rPr>
        <w:t>, 2020</w:t>
      </w:r>
    </w:p>
    <w:p w14:paraId="2E6DA68D" w14:textId="77777777" w:rsidR="00636A04" w:rsidRDefault="00636A04">
      <w:pPr>
        <w:spacing w:after="0" w:line="240" w:lineRule="auto"/>
        <w:jc w:val="center"/>
        <w:rPr>
          <w:rFonts w:ascii="Garamond" w:eastAsia="Garamond" w:hAnsi="Garamond" w:cs="Garamond"/>
          <w:sz w:val="20"/>
          <w:szCs w:val="20"/>
        </w:rPr>
      </w:pPr>
    </w:p>
    <w:p w14:paraId="3F9B385A" w14:textId="77777777" w:rsidR="00636A04" w:rsidRDefault="00522B79">
      <w:pPr>
        <w:spacing w:after="0" w:line="240" w:lineRule="auto"/>
        <w:jc w:val="center"/>
        <w:rPr>
          <w:rFonts w:ascii="Garamond" w:eastAsia="Garamond" w:hAnsi="Garamond" w:cs="Garamond"/>
          <w:sz w:val="20"/>
          <w:szCs w:val="20"/>
        </w:rPr>
      </w:pPr>
      <w:r>
        <w:rPr>
          <w:rFonts w:ascii="Garamond" w:eastAsia="Garamond" w:hAnsi="Garamond" w:cs="Garamond"/>
          <w:sz w:val="20"/>
          <w:szCs w:val="20"/>
        </w:rPr>
        <w:t>Gavin Pirrie (Project Lead)</w:t>
      </w:r>
    </w:p>
    <w:p w14:paraId="40CDB953" w14:textId="77777777" w:rsidR="00636A04" w:rsidRDefault="00522B79">
      <w:pPr>
        <w:spacing w:after="0" w:line="240" w:lineRule="auto"/>
        <w:jc w:val="center"/>
        <w:rPr>
          <w:rFonts w:ascii="Garamond" w:eastAsia="Garamond" w:hAnsi="Garamond" w:cs="Garamond"/>
          <w:sz w:val="20"/>
          <w:szCs w:val="20"/>
        </w:rPr>
      </w:pPr>
      <w:r>
        <w:rPr>
          <w:rFonts w:ascii="Garamond" w:eastAsia="Garamond" w:hAnsi="Garamond" w:cs="Garamond"/>
          <w:sz w:val="20"/>
          <w:szCs w:val="20"/>
        </w:rPr>
        <w:t>Helena Bierly</w:t>
      </w:r>
    </w:p>
    <w:p w14:paraId="2F4B7CD2" w14:textId="77777777" w:rsidR="00636A04" w:rsidRDefault="00522B79">
      <w:pPr>
        <w:spacing w:after="0" w:line="240" w:lineRule="auto"/>
        <w:jc w:val="center"/>
        <w:rPr>
          <w:rFonts w:ascii="Garamond" w:eastAsia="Garamond" w:hAnsi="Garamond" w:cs="Garamond"/>
          <w:sz w:val="20"/>
          <w:szCs w:val="20"/>
        </w:rPr>
      </w:pPr>
      <w:r>
        <w:rPr>
          <w:rFonts w:ascii="Garamond" w:eastAsia="Garamond" w:hAnsi="Garamond" w:cs="Garamond"/>
          <w:sz w:val="20"/>
          <w:szCs w:val="20"/>
        </w:rPr>
        <w:t>Avery King</w:t>
      </w:r>
    </w:p>
    <w:p w14:paraId="7E004BB1" w14:textId="77777777" w:rsidR="00636A04" w:rsidRDefault="00522B79">
      <w:pPr>
        <w:spacing w:after="0" w:line="240" w:lineRule="auto"/>
        <w:jc w:val="center"/>
        <w:rPr>
          <w:rFonts w:ascii="Garamond" w:eastAsia="Garamond" w:hAnsi="Garamond" w:cs="Garamond"/>
          <w:sz w:val="20"/>
          <w:szCs w:val="20"/>
        </w:rPr>
      </w:pPr>
      <w:r>
        <w:rPr>
          <w:rFonts w:ascii="Garamond" w:eastAsia="Garamond" w:hAnsi="Garamond" w:cs="Garamond"/>
          <w:sz w:val="20"/>
          <w:szCs w:val="20"/>
        </w:rPr>
        <w:t>Katherine Mistick</w:t>
      </w:r>
    </w:p>
    <w:p w14:paraId="6C64C979" w14:textId="77777777" w:rsidR="00636A04" w:rsidRDefault="00636A04">
      <w:pPr>
        <w:spacing w:after="0" w:line="240" w:lineRule="auto"/>
        <w:jc w:val="center"/>
        <w:rPr>
          <w:rFonts w:ascii="Garamond" w:eastAsia="Garamond" w:hAnsi="Garamond" w:cs="Garamond"/>
          <w:sz w:val="20"/>
          <w:szCs w:val="20"/>
        </w:rPr>
      </w:pPr>
    </w:p>
    <w:p w14:paraId="719210AE" w14:textId="77777777" w:rsidR="00636A04" w:rsidRDefault="00522B79" w:rsidP="00550C27">
      <w:pPr>
        <w:spacing w:after="0" w:line="240" w:lineRule="auto"/>
        <w:jc w:val="center"/>
        <w:rPr>
          <w:rFonts w:ascii="Garamond" w:eastAsia="Garamond" w:hAnsi="Garamond" w:cs="Garamond"/>
          <w:sz w:val="20"/>
          <w:szCs w:val="20"/>
        </w:rPr>
      </w:pPr>
      <w:r>
        <w:rPr>
          <w:rFonts w:ascii="Garamond" w:eastAsia="Garamond" w:hAnsi="Garamond" w:cs="Garamond"/>
          <w:sz w:val="20"/>
          <w:szCs w:val="20"/>
        </w:rPr>
        <w:t>Keith Weber, Idaho State University, GIS Training and Research Center (Science Advisor)</w:t>
      </w:r>
    </w:p>
    <w:p w14:paraId="0B96C871" w14:textId="77777777" w:rsidR="00636A04" w:rsidRDefault="00636A04">
      <w:pPr>
        <w:spacing w:after="0" w:line="240" w:lineRule="auto"/>
        <w:jc w:val="center"/>
        <w:rPr>
          <w:rFonts w:ascii="Garamond" w:eastAsia="Garamond" w:hAnsi="Garamond" w:cs="Garamond"/>
          <w:sz w:val="20"/>
          <w:szCs w:val="20"/>
        </w:rPr>
      </w:pPr>
    </w:p>
    <w:p w14:paraId="329459D0" w14:textId="77777777" w:rsidR="00636A04" w:rsidRDefault="003C0D4A">
      <w:pPr>
        <w:spacing w:after="0" w:line="240" w:lineRule="auto"/>
        <w:jc w:val="center"/>
        <w:rPr>
          <w:rFonts w:ascii="Garamond" w:eastAsia="Garamond" w:hAnsi="Garamond" w:cs="Garamond"/>
          <w:sz w:val="20"/>
          <w:szCs w:val="20"/>
        </w:rPr>
      </w:pPr>
      <w:sdt>
        <w:sdtPr>
          <w:tag w:val="goog_rdk_1"/>
          <w:id w:val="-523016342"/>
        </w:sdtPr>
        <w:sdtEndPr/>
        <w:sdtContent/>
      </w:sdt>
      <w:r w:rsidR="00522B79">
        <w:rPr>
          <w:rFonts w:ascii="Garamond" w:eastAsia="Garamond" w:hAnsi="Garamond" w:cs="Garamond"/>
          <w:sz w:val="20"/>
          <w:szCs w:val="20"/>
        </w:rPr>
        <w:t>Previous Contributors:</w:t>
      </w:r>
    </w:p>
    <w:p w14:paraId="00465456" w14:textId="77777777" w:rsidR="00636A04" w:rsidRDefault="00522B79">
      <w:pPr>
        <w:spacing w:after="0" w:line="240" w:lineRule="auto"/>
        <w:jc w:val="center"/>
        <w:rPr>
          <w:rFonts w:ascii="Garamond" w:eastAsia="Garamond" w:hAnsi="Garamond" w:cs="Garamond"/>
          <w:sz w:val="20"/>
          <w:szCs w:val="20"/>
        </w:rPr>
      </w:pPr>
      <w:r>
        <w:rPr>
          <w:rFonts w:ascii="Garamond" w:eastAsia="Garamond" w:hAnsi="Garamond" w:cs="Garamond"/>
          <w:sz w:val="20"/>
          <w:szCs w:val="20"/>
        </w:rPr>
        <w:t>Amber Hobbs</w:t>
      </w:r>
    </w:p>
    <w:p w14:paraId="251E1D91" w14:textId="77777777" w:rsidR="00636A04" w:rsidRDefault="00522B79">
      <w:pPr>
        <w:spacing w:after="0" w:line="240" w:lineRule="auto"/>
        <w:jc w:val="center"/>
        <w:rPr>
          <w:rFonts w:ascii="Garamond" w:eastAsia="Garamond" w:hAnsi="Garamond" w:cs="Garamond"/>
          <w:sz w:val="20"/>
          <w:szCs w:val="20"/>
        </w:rPr>
      </w:pPr>
      <w:r>
        <w:rPr>
          <w:rFonts w:ascii="Garamond" w:eastAsia="Garamond" w:hAnsi="Garamond" w:cs="Garamond"/>
          <w:sz w:val="20"/>
          <w:szCs w:val="20"/>
        </w:rPr>
        <w:t>Lauren Lad</w:t>
      </w:r>
    </w:p>
    <w:p w14:paraId="0F61119B" w14:textId="77777777" w:rsidR="00636A04" w:rsidRDefault="00522B79">
      <w:pPr>
        <w:spacing w:after="0" w:line="240" w:lineRule="auto"/>
        <w:rPr>
          <w:rFonts w:ascii="Garamond" w:eastAsia="Garamond" w:hAnsi="Garamond" w:cs="Garamond"/>
          <w:sz w:val="20"/>
          <w:szCs w:val="20"/>
        </w:rPr>
      </w:pPr>
      <w:r>
        <w:br w:type="page"/>
      </w:r>
    </w:p>
    <w:p w14:paraId="19ED2594" w14:textId="77777777" w:rsidR="00636A04" w:rsidRDefault="00522B79">
      <w:pPr>
        <w:pStyle w:val="Heading1"/>
        <w:spacing w:before="0" w:line="240" w:lineRule="auto"/>
        <w:rPr>
          <w:rFonts w:ascii="Garamond" w:eastAsia="Garamond" w:hAnsi="Garamond" w:cs="Garamond"/>
        </w:rPr>
      </w:pPr>
      <w:r>
        <w:rPr>
          <w:rFonts w:ascii="Garamond" w:eastAsia="Garamond" w:hAnsi="Garamond" w:cs="Garamond"/>
        </w:rPr>
        <w:lastRenderedPageBreak/>
        <w:t>1. Abstract</w:t>
      </w:r>
    </w:p>
    <w:p w14:paraId="39C75012" w14:textId="77777777" w:rsidR="00735635" w:rsidRPr="00735635" w:rsidRDefault="00735635" w:rsidP="00735635">
      <w:pPr>
        <w:spacing w:after="0" w:line="240" w:lineRule="auto"/>
        <w:rPr>
          <w:rFonts w:ascii="Garamond" w:eastAsia="Garamond" w:hAnsi="Garamond" w:cs="Garamond"/>
        </w:rPr>
      </w:pPr>
      <w:r w:rsidRPr="00735635">
        <w:rPr>
          <w:rFonts w:ascii="Garamond" w:eastAsia="Garamond" w:hAnsi="Garamond" w:cs="Garamond"/>
        </w:rPr>
        <w:t>The eastern Great Basin (EGB) extends throughout the states of Arizona, Colorado, Idaho, Utah, and Wyoming, covering approximately 411,000 km</w:t>
      </w:r>
      <w:r w:rsidRPr="00735635">
        <w:rPr>
          <w:rFonts w:ascii="Garamond" w:eastAsia="Garamond" w:hAnsi="Garamond" w:cs="Garamond"/>
          <w:vertAlign w:val="superscript"/>
        </w:rPr>
        <w:t>2</w:t>
      </w:r>
      <w:r w:rsidRPr="00735635">
        <w:rPr>
          <w:rFonts w:ascii="Garamond" w:eastAsia="Garamond" w:hAnsi="Garamond" w:cs="Garamond"/>
        </w:rPr>
        <w:t xml:space="preserve">. In recent years, wildfires in the EGB have increased in frequency and size, representing a growing concern for our partners at the Bureau of Land Management (BLM), the National Weather Service (NWS), and the Great Basin Coordination Center (GBCC). Live fuel moisture (LFM) is an important factor in predicting wildfire risk, as dry vegetation requires less energy to combust than wet vegetation. Land managers currently derive LFM levels from just 165 </w:t>
      </w:r>
      <w:r w:rsidRPr="00735635">
        <w:rPr>
          <w:rFonts w:ascii="Garamond" w:eastAsia="Garamond" w:hAnsi="Garamond" w:cs="Garamond"/>
          <w:i/>
          <w:iCs/>
        </w:rPr>
        <w:t xml:space="preserve">in situ </w:t>
      </w:r>
      <w:r w:rsidRPr="00735635">
        <w:rPr>
          <w:rFonts w:ascii="Garamond" w:eastAsia="Garamond" w:hAnsi="Garamond" w:cs="Garamond"/>
        </w:rPr>
        <w:t xml:space="preserve">sites in the EGB. In order to provide partners with a more accurate assessment of LFM, the team used data from the National Elevation Dataset, Aqua and Terra Moderate Resolution Imaging Spectroradiometer, and Suomi National Polar-orbiting Partnership Visible Infrared Imaging Radiometer Suite. These datasets include vegetation indices, evapotranspiration, and topographic variables, which were used to create biweekly forecasts of LFM throughout the EGB. An accuracy assessment was conducted using historical </w:t>
      </w:r>
      <w:r w:rsidRPr="00735635">
        <w:rPr>
          <w:rFonts w:ascii="Garamond" w:eastAsia="Garamond" w:hAnsi="Garamond" w:cs="Garamond"/>
          <w:i/>
          <w:iCs/>
        </w:rPr>
        <w:t>in situ</w:t>
      </w:r>
      <w:r w:rsidRPr="00735635">
        <w:rPr>
          <w:rFonts w:ascii="Garamond" w:eastAsia="Garamond" w:hAnsi="Garamond" w:cs="Garamond"/>
        </w:rPr>
        <w:t xml:space="preserve"> data from our partners at the BLM and the GBCC. This model allowed our partners to make informed decisions regarding resource allocation in response to the predicted timing and severity of wildfires in the EGB.</w:t>
      </w:r>
    </w:p>
    <w:p w14:paraId="2E5789F2" w14:textId="77777777" w:rsidR="00636A04" w:rsidRDefault="00636A04">
      <w:pPr>
        <w:spacing w:after="0" w:line="240" w:lineRule="auto"/>
        <w:rPr>
          <w:rFonts w:ascii="Garamond" w:eastAsia="Garamond" w:hAnsi="Garamond" w:cs="Garamond"/>
        </w:rPr>
      </w:pPr>
    </w:p>
    <w:p w14:paraId="6F53E6B9" w14:textId="77777777" w:rsidR="00636A04" w:rsidRDefault="00522B79">
      <w:pPr>
        <w:spacing w:after="0" w:line="240" w:lineRule="auto"/>
        <w:contextualSpacing/>
        <w:rPr>
          <w:rFonts w:ascii="Garamond" w:eastAsia="Garamond" w:hAnsi="Garamond" w:cs="Garamond"/>
          <w:b/>
        </w:rPr>
      </w:pPr>
      <w:r>
        <w:rPr>
          <w:rFonts w:ascii="Garamond" w:eastAsia="Garamond" w:hAnsi="Garamond" w:cs="Garamond"/>
          <w:b/>
        </w:rPr>
        <w:t>Keywords</w:t>
      </w:r>
      <w:r w:rsidR="00913344">
        <w:rPr>
          <w:rFonts w:ascii="Garamond" w:eastAsia="Garamond" w:hAnsi="Garamond" w:cs="Garamond"/>
          <w:b/>
        </w:rPr>
        <w:t>:</w:t>
      </w:r>
    </w:p>
    <w:p w14:paraId="00C730EF" w14:textId="77777777" w:rsidR="00636A04" w:rsidRDefault="00616DCE">
      <w:pPr>
        <w:spacing w:before="240" w:after="240" w:line="240" w:lineRule="auto"/>
        <w:contextualSpacing/>
        <w:rPr>
          <w:rFonts w:ascii="Garamond" w:eastAsia="Garamond" w:hAnsi="Garamond" w:cs="Garamond"/>
        </w:rPr>
      </w:pPr>
      <w:bookmarkStart w:id="1" w:name="_heading=h.30j0zll" w:colFirst="0" w:colLast="0"/>
      <w:bookmarkEnd w:id="1"/>
      <w:r>
        <w:rPr>
          <w:rFonts w:ascii="Garamond" w:eastAsia="Garamond" w:hAnsi="Garamond" w:cs="Garamond"/>
        </w:rPr>
        <w:t>live fuel moisture</w:t>
      </w:r>
      <w:r w:rsidR="00522B79">
        <w:rPr>
          <w:rFonts w:ascii="Garamond" w:eastAsia="Garamond" w:hAnsi="Garamond" w:cs="Garamond"/>
        </w:rPr>
        <w:t xml:space="preserve">, remote sensing, wildfire, evapotranspiration, NDVI, </w:t>
      </w:r>
      <w:r w:rsidR="00310179">
        <w:rPr>
          <w:rFonts w:ascii="Garamond" w:eastAsia="Garamond" w:hAnsi="Garamond" w:cs="Garamond"/>
        </w:rPr>
        <w:t>EVI2</w:t>
      </w:r>
      <w:r w:rsidR="00522B79">
        <w:rPr>
          <w:rFonts w:ascii="Garamond" w:eastAsia="Garamond" w:hAnsi="Garamond" w:cs="Garamond"/>
        </w:rPr>
        <w:t>, MODIS, VIIRS</w:t>
      </w:r>
    </w:p>
    <w:p w14:paraId="74ACFFB0" w14:textId="77777777" w:rsidR="00636A04" w:rsidRDefault="00522B79">
      <w:pPr>
        <w:pStyle w:val="Heading1"/>
        <w:spacing w:before="0" w:line="240" w:lineRule="auto"/>
        <w:rPr>
          <w:rFonts w:ascii="Garamond" w:eastAsia="Garamond" w:hAnsi="Garamond" w:cs="Garamond"/>
        </w:rPr>
      </w:pPr>
      <w:r>
        <w:rPr>
          <w:rFonts w:ascii="Garamond" w:eastAsia="Garamond" w:hAnsi="Garamond" w:cs="Garamond"/>
        </w:rPr>
        <w:t>2. Introduction</w:t>
      </w:r>
    </w:p>
    <w:p w14:paraId="2BD9EBFD" w14:textId="77777777" w:rsidR="00636A04" w:rsidRDefault="00636A04">
      <w:pPr>
        <w:spacing w:after="0" w:line="240" w:lineRule="auto"/>
        <w:rPr>
          <w:rFonts w:ascii="Garamond" w:eastAsia="Garamond" w:hAnsi="Garamond" w:cs="Garamond"/>
        </w:rPr>
      </w:pPr>
    </w:p>
    <w:bookmarkStart w:id="2" w:name="_heading=h.1fob9te" w:colFirst="0" w:colLast="0"/>
    <w:bookmarkEnd w:id="2"/>
    <w:p w14:paraId="623F2140" w14:textId="77777777" w:rsidR="00636A04" w:rsidRDefault="003C0D4A">
      <w:pPr>
        <w:numPr>
          <w:ilvl w:val="1"/>
          <w:numId w:val="2"/>
        </w:numPr>
        <w:pBdr>
          <w:top w:val="nil"/>
          <w:left w:val="nil"/>
          <w:bottom w:val="nil"/>
          <w:right w:val="nil"/>
          <w:between w:val="nil"/>
        </w:pBdr>
        <w:spacing w:after="0" w:line="240" w:lineRule="auto"/>
        <w:rPr>
          <w:rFonts w:ascii="Garamond" w:eastAsia="Garamond" w:hAnsi="Garamond" w:cs="Garamond"/>
          <w:b/>
          <w:i/>
          <w:color w:val="000000"/>
        </w:rPr>
      </w:pPr>
      <w:sdt>
        <w:sdtPr>
          <w:tag w:val="goog_rdk_2"/>
          <w:id w:val="-1979989736"/>
        </w:sdtPr>
        <w:sdtEndPr/>
        <w:sdtContent/>
      </w:sdt>
      <w:sdt>
        <w:sdtPr>
          <w:tag w:val="goog_rdk_3"/>
          <w:id w:val="172616307"/>
        </w:sdtPr>
        <w:sdtEndPr/>
        <w:sdtContent/>
      </w:sdt>
      <w:r w:rsidR="00522B79">
        <w:rPr>
          <w:rFonts w:ascii="Garamond" w:eastAsia="Garamond" w:hAnsi="Garamond" w:cs="Garamond"/>
          <w:b/>
          <w:i/>
          <w:color w:val="000000"/>
        </w:rPr>
        <w:t>Background Information</w:t>
      </w:r>
    </w:p>
    <w:p w14:paraId="2AEB7403" w14:textId="77777777" w:rsidR="00636A04" w:rsidRDefault="00522B79">
      <w:pPr>
        <w:spacing w:after="0" w:line="240" w:lineRule="auto"/>
        <w:rPr>
          <w:rFonts w:ascii="Garamond" w:eastAsia="Garamond" w:hAnsi="Garamond" w:cs="Garamond"/>
        </w:rPr>
      </w:pPr>
      <w:r>
        <w:rPr>
          <w:rFonts w:ascii="Garamond" w:eastAsia="Garamond" w:hAnsi="Garamond" w:cs="Garamond"/>
        </w:rPr>
        <w:t>Wildfires are an important part of the ecosystem in the eastern Great Basin (EGB), a 411,000 km</w:t>
      </w:r>
      <w:r>
        <w:rPr>
          <w:rFonts w:ascii="Garamond" w:eastAsia="Garamond" w:hAnsi="Garamond" w:cs="Garamond"/>
          <w:sz w:val="24"/>
          <w:szCs w:val="24"/>
          <w:vertAlign w:val="superscript"/>
        </w:rPr>
        <w:t>2</w:t>
      </w:r>
      <w:r>
        <w:rPr>
          <w:rFonts w:ascii="Garamond" w:eastAsia="Garamond" w:hAnsi="Garamond" w:cs="Garamond"/>
        </w:rPr>
        <w:t xml:space="preserve"> region covering portions of Arizona, Colorado, Idaho, Utah, and Wyoming. Wildfires improve ecosystem health by regulating plant succession and species composition (Leblon, Bourgeau-Chavez, &amp; San-Miguel-Ayanz, 2012). However, wildfires can threaten human lives and infrastructure (Leblon, Bourgeau-Chavez, &amp; San-Miguel-Ayanz, 2012). Additionally, wildfires promote the spread of invasive species, such as cheatgrass (</w:t>
      </w:r>
      <w:r>
        <w:rPr>
          <w:rFonts w:ascii="Garamond" w:eastAsia="Garamond" w:hAnsi="Garamond" w:cs="Garamond"/>
          <w:i/>
        </w:rPr>
        <w:t>Bromus tectorum</w:t>
      </w:r>
      <w:r>
        <w:rPr>
          <w:rFonts w:ascii="Garamond" w:eastAsia="Garamond" w:hAnsi="Garamond" w:cs="Garamond"/>
        </w:rPr>
        <w:t>), which has changed the species composition in the EGB (Pilliod, Welty, &amp; Arkle, 2017). Changes in vegetation, climate, and land use are all</w:t>
      </w:r>
      <w:r w:rsidR="00F77424">
        <w:rPr>
          <w:rFonts w:ascii="Garamond" w:eastAsia="Garamond" w:hAnsi="Garamond" w:cs="Garamond"/>
        </w:rPr>
        <w:t xml:space="preserve"> contributing to the</w:t>
      </w:r>
      <w:r>
        <w:rPr>
          <w:rFonts w:ascii="Garamond" w:eastAsia="Garamond" w:hAnsi="Garamond" w:cs="Garamond"/>
        </w:rPr>
        <w:t xml:space="preserve"> increase in frequency and size of wildfires in the western United States (Davis &amp; Weber, 2018; Dennison, Brewer, Arnold, &amp; Moritz, 2014; Pilliod, Welty, &amp; Arkle, 2017). Due to the rising concern related to the impacts of wildfire on human resources, predicting wildfire ignition and severity can help managers make </w:t>
      </w:r>
      <w:r w:rsidR="008A1841">
        <w:rPr>
          <w:rFonts w:ascii="Garamond" w:eastAsia="Garamond" w:hAnsi="Garamond" w:cs="Garamond"/>
        </w:rPr>
        <w:t>well-</w:t>
      </w:r>
      <w:r>
        <w:rPr>
          <w:rFonts w:ascii="Garamond" w:eastAsia="Garamond" w:hAnsi="Garamond" w:cs="Garamond"/>
        </w:rPr>
        <w:t>informed decisions regarding resource allocation. While many factors influence the ignition and severity of wildfires, one strong natural indicator is live fuel moisture (LFM) (Yebra et al., 2013; Nghiem et al., 2014).</w:t>
      </w:r>
    </w:p>
    <w:p w14:paraId="25CE4FD0" w14:textId="77777777" w:rsidR="00636A04" w:rsidRDefault="00636A04">
      <w:pPr>
        <w:spacing w:after="0" w:line="240" w:lineRule="auto"/>
        <w:rPr>
          <w:rFonts w:ascii="Garamond" w:eastAsia="Garamond" w:hAnsi="Garamond" w:cs="Garamond"/>
        </w:rPr>
      </w:pPr>
    </w:p>
    <w:p w14:paraId="76D8A54B" w14:textId="77777777" w:rsidR="00636A04" w:rsidRDefault="00522B79">
      <w:pPr>
        <w:spacing w:after="0" w:line="240" w:lineRule="auto"/>
        <w:rPr>
          <w:rFonts w:ascii="Garamond" w:eastAsia="Garamond" w:hAnsi="Garamond" w:cs="Garamond"/>
        </w:rPr>
      </w:pPr>
      <w:r>
        <w:rPr>
          <w:rFonts w:ascii="Garamond" w:eastAsia="Garamond" w:hAnsi="Garamond" w:cs="Garamond"/>
        </w:rPr>
        <w:t xml:space="preserve">Currently, there are 165 </w:t>
      </w:r>
      <w:r>
        <w:rPr>
          <w:rFonts w:ascii="Garamond" w:eastAsia="Garamond" w:hAnsi="Garamond" w:cs="Garamond"/>
          <w:i/>
        </w:rPr>
        <w:t xml:space="preserve">in situ </w:t>
      </w:r>
      <w:r>
        <w:rPr>
          <w:rFonts w:ascii="Garamond" w:eastAsia="Garamond" w:hAnsi="Garamond" w:cs="Garamond"/>
        </w:rPr>
        <w:t>LFM measurement locations in the EGB</w:t>
      </w:r>
      <w:r w:rsidR="00913344">
        <w:rPr>
          <w:rFonts w:ascii="Garamond" w:eastAsia="Garamond" w:hAnsi="Garamond" w:cs="Garamond"/>
        </w:rPr>
        <w:t xml:space="preserve"> (</w:t>
      </w:r>
      <w:r w:rsidR="00913344" w:rsidRPr="00913344">
        <w:rPr>
          <w:rFonts w:ascii="Garamond" w:eastAsia="Garamond" w:hAnsi="Garamond" w:cs="Garamond"/>
          <w:i/>
          <w:iCs/>
        </w:rPr>
        <w:t>Figure 1</w:t>
      </w:r>
      <w:r w:rsidR="00913344">
        <w:rPr>
          <w:rFonts w:ascii="Garamond" w:eastAsia="Garamond" w:hAnsi="Garamond" w:cs="Garamond"/>
        </w:rPr>
        <w:t>)</w:t>
      </w:r>
      <w:r>
        <w:rPr>
          <w:rFonts w:ascii="Garamond" w:eastAsia="Garamond" w:hAnsi="Garamond" w:cs="Garamond"/>
        </w:rPr>
        <w:t>, allowing for approximately one sample per 2,600 km</w:t>
      </w:r>
      <w:r>
        <w:rPr>
          <w:rFonts w:ascii="Garamond" w:eastAsia="Garamond" w:hAnsi="Garamond" w:cs="Garamond"/>
          <w:sz w:val="24"/>
          <w:szCs w:val="24"/>
          <w:vertAlign w:val="superscript"/>
        </w:rPr>
        <w:t>2</w:t>
      </w:r>
      <w:r>
        <w:rPr>
          <w:rFonts w:ascii="Garamond" w:eastAsia="Garamond" w:hAnsi="Garamond" w:cs="Garamond"/>
          <w:sz w:val="24"/>
          <w:szCs w:val="24"/>
        </w:rPr>
        <w:t>. However, t</w:t>
      </w:r>
      <w:r>
        <w:rPr>
          <w:rFonts w:ascii="Garamond" w:eastAsia="Garamond" w:hAnsi="Garamond" w:cs="Garamond"/>
        </w:rPr>
        <w:t>he majority of sampling occurs in Idaho and Utah with gaps of up to 100 km between sites. Increasing the spatial resolution of LFM measurements allow</w:t>
      </w:r>
      <w:r w:rsidR="00913344">
        <w:rPr>
          <w:rFonts w:ascii="Garamond" w:eastAsia="Garamond" w:hAnsi="Garamond" w:cs="Garamond"/>
        </w:rPr>
        <w:t>s</w:t>
      </w:r>
      <w:r>
        <w:rPr>
          <w:rFonts w:ascii="Garamond" w:eastAsia="Garamond" w:hAnsi="Garamond" w:cs="Garamond"/>
        </w:rPr>
        <w:t xml:space="preserve"> our partners at the Bureau of Land Management (BLM), the Great Basin Coordination Center (GBCC), and the National Weather Service (NWS) to better predict wildfires. In order to accomplish this, our team created a forecastin</w:t>
      </w:r>
      <w:r w:rsidR="00E4259A">
        <w:rPr>
          <w:rFonts w:ascii="Garamond" w:eastAsia="Garamond" w:hAnsi="Garamond" w:cs="Garamond"/>
        </w:rPr>
        <w:t>g model to predict LFM for May</w:t>
      </w:r>
      <w:r>
        <w:rPr>
          <w:rFonts w:ascii="Garamond" w:eastAsia="Garamond" w:hAnsi="Garamond" w:cs="Garamond"/>
        </w:rPr>
        <w:t xml:space="preserve"> through </w:t>
      </w:r>
      <w:r w:rsidR="00630E48">
        <w:rPr>
          <w:rFonts w:ascii="Garamond" w:eastAsia="Garamond" w:hAnsi="Garamond" w:cs="Garamond"/>
        </w:rPr>
        <w:t>September</w:t>
      </w:r>
      <w:r>
        <w:rPr>
          <w:rFonts w:ascii="Garamond" w:eastAsia="Garamond" w:hAnsi="Garamond" w:cs="Garamond"/>
        </w:rPr>
        <w:t xml:space="preserve"> using remotely sensed data and </w:t>
      </w:r>
      <w:r>
        <w:rPr>
          <w:rFonts w:ascii="Garamond" w:eastAsia="Garamond" w:hAnsi="Garamond" w:cs="Garamond"/>
          <w:i/>
        </w:rPr>
        <w:t xml:space="preserve">in situ </w:t>
      </w:r>
      <w:r>
        <w:rPr>
          <w:rFonts w:ascii="Garamond" w:eastAsia="Garamond" w:hAnsi="Garamond" w:cs="Garamond"/>
        </w:rPr>
        <w:t xml:space="preserve">measurements. The model was validated using LFM measurements from 2019 and can be used to forecast LFM during future fire seasons. </w:t>
      </w:r>
    </w:p>
    <w:p w14:paraId="704A1A11" w14:textId="77777777" w:rsidR="00636A04" w:rsidRDefault="00636A04">
      <w:pPr>
        <w:spacing w:after="0" w:line="240" w:lineRule="auto"/>
        <w:rPr>
          <w:rFonts w:ascii="Garamond" w:eastAsia="Garamond" w:hAnsi="Garamond" w:cs="Garamond"/>
        </w:rPr>
      </w:pPr>
    </w:p>
    <w:p w14:paraId="65D6E6B3" w14:textId="77777777" w:rsidR="00636A04" w:rsidRDefault="00522B79">
      <w:pPr>
        <w:spacing w:after="0" w:line="240" w:lineRule="auto"/>
        <w:rPr>
          <w:rFonts w:ascii="Garamond" w:eastAsia="Garamond" w:hAnsi="Garamond" w:cs="Garamond"/>
        </w:rPr>
      </w:pPr>
      <w:r>
        <w:rPr>
          <w:rFonts w:ascii="Garamond" w:eastAsia="Garamond" w:hAnsi="Garamond" w:cs="Garamond"/>
        </w:rPr>
        <w:t>During the Fall 2019 NASA DEVELOP term, a model was created to validate LFM in the EGB. This model used elevation, aspect, evapotranspiration (ET), land</w:t>
      </w:r>
      <w:r w:rsidR="00E0004A">
        <w:rPr>
          <w:rFonts w:ascii="Garamond" w:eastAsia="Garamond" w:hAnsi="Garamond" w:cs="Garamond"/>
        </w:rPr>
        <w:t xml:space="preserve"> surface temperature (LST), and the </w:t>
      </w:r>
      <w:r>
        <w:rPr>
          <w:rFonts w:ascii="Garamond" w:eastAsia="Garamond" w:hAnsi="Garamond" w:cs="Garamond"/>
        </w:rPr>
        <w:t xml:space="preserve">Normalized Difference Vegetation Index (NDVI) to make predictions about LFM. Using </w:t>
      </w:r>
      <w:r>
        <w:rPr>
          <w:rFonts w:ascii="Garamond" w:eastAsia="Garamond" w:hAnsi="Garamond" w:cs="Garamond"/>
          <w:i/>
        </w:rPr>
        <w:t xml:space="preserve">in situ </w:t>
      </w:r>
      <w:r>
        <w:rPr>
          <w:rFonts w:ascii="Garamond" w:eastAsia="Garamond" w:hAnsi="Garamond" w:cs="Garamond"/>
        </w:rPr>
        <w:t>measurements as validation, the model had an average accuracy of 8.2%. This term, our team further refined the model with</w:t>
      </w:r>
      <w:r w:rsidR="00BB0D60">
        <w:rPr>
          <w:rFonts w:ascii="Garamond" w:eastAsia="Garamond" w:hAnsi="Garamond" w:cs="Garamond"/>
        </w:rPr>
        <w:t xml:space="preserve"> additional</w:t>
      </w:r>
      <w:r>
        <w:rPr>
          <w:rFonts w:ascii="Garamond" w:eastAsia="Garamond" w:hAnsi="Garamond" w:cs="Garamond"/>
        </w:rPr>
        <w:t xml:space="preserve"> inputs to increase accuracy and to</w:t>
      </w:r>
      <w:r w:rsidR="00E0004A">
        <w:rPr>
          <w:rFonts w:ascii="Garamond" w:eastAsia="Garamond" w:hAnsi="Garamond" w:cs="Garamond"/>
        </w:rPr>
        <w:t xml:space="preserve"> create biweekly LFM forecast </w:t>
      </w:r>
      <w:r>
        <w:rPr>
          <w:rFonts w:ascii="Garamond" w:eastAsia="Garamond" w:hAnsi="Garamond" w:cs="Garamond"/>
        </w:rPr>
        <w:t>maps. To supplement the model, Enhanced Vegetation Index</w:t>
      </w:r>
      <w:r w:rsidR="00E0004A">
        <w:rPr>
          <w:rFonts w:ascii="Garamond" w:eastAsia="Garamond" w:hAnsi="Garamond" w:cs="Garamond"/>
        </w:rPr>
        <w:t xml:space="preserve"> 2</w:t>
      </w:r>
      <w:r>
        <w:rPr>
          <w:rFonts w:ascii="Garamond" w:eastAsia="Garamond" w:hAnsi="Garamond" w:cs="Garamond"/>
        </w:rPr>
        <w:t xml:space="preserve"> (</w:t>
      </w:r>
      <w:r w:rsidR="00310179">
        <w:rPr>
          <w:rFonts w:ascii="Garamond" w:eastAsia="Garamond" w:hAnsi="Garamond" w:cs="Garamond"/>
        </w:rPr>
        <w:t>EVI2</w:t>
      </w:r>
      <w:r>
        <w:rPr>
          <w:rFonts w:ascii="Garamond" w:eastAsia="Garamond" w:hAnsi="Garamond" w:cs="Garamond"/>
        </w:rPr>
        <w:t xml:space="preserve">) was selected because </w:t>
      </w:r>
      <w:r w:rsidR="00310179">
        <w:rPr>
          <w:rFonts w:ascii="Garamond" w:eastAsia="Garamond" w:hAnsi="Garamond" w:cs="Garamond"/>
        </w:rPr>
        <w:t>EVI2</w:t>
      </w:r>
      <w:r>
        <w:rPr>
          <w:rFonts w:ascii="Garamond" w:eastAsia="Garamond" w:hAnsi="Garamond" w:cs="Garamond"/>
        </w:rPr>
        <w:t xml:space="preserve">-based LFM estimations can predict the start of a fire season and highly correlate with LFM </w:t>
      </w:r>
      <w:r>
        <w:rPr>
          <w:rFonts w:ascii="Garamond" w:eastAsia="Garamond" w:hAnsi="Garamond" w:cs="Garamond"/>
          <w:i/>
        </w:rPr>
        <w:t xml:space="preserve">in situ </w:t>
      </w:r>
      <w:r>
        <w:rPr>
          <w:rFonts w:ascii="Garamond" w:eastAsia="Garamond" w:hAnsi="Garamond" w:cs="Garamond"/>
        </w:rPr>
        <w:t xml:space="preserve">measurements (Myoung et al., 2018). Normalized Difference Water Index (NDWI) was selected because NDWI levels can support LFM seasonal monitoring </w:t>
      </w:r>
      <w:r>
        <w:rPr>
          <w:rFonts w:ascii="Garamond" w:eastAsia="Garamond" w:hAnsi="Garamond" w:cs="Garamond"/>
        </w:rPr>
        <w:lastRenderedPageBreak/>
        <w:t xml:space="preserve">due to the inclusion of a water absorption band, whereas NDVI relies on the “greenness” instead of true moisture (Dennison, Roberts, Peterson, &amp; Rechel, 2004). Leaf Area Index (LAI) was selected because it is representative of </w:t>
      </w:r>
      <w:r w:rsidR="004E4403">
        <w:rPr>
          <w:rFonts w:ascii="Garamond" w:eastAsia="Garamond" w:hAnsi="Garamond" w:cs="Garamond"/>
        </w:rPr>
        <w:t xml:space="preserve">vegetation </w:t>
      </w:r>
      <w:r>
        <w:rPr>
          <w:rFonts w:ascii="Garamond" w:eastAsia="Garamond" w:hAnsi="Garamond" w:cs="Garamond"/>
        </w:rPr>
        <w:t xml:space="preserve">biomass, which is related to LFM (Myoung et al., 2018). Fraction of </w:t>
      </w:r>
      <w:r w:rsidR="00BB0D60">
        <w:rPr>
          <w:rFonts w:ascii="Garamond" w:eastAsia="Garamond" w:hAnsi="Garamond" w:cs="Garamond"/>
        </w:rPr>
        <w:t xml:space="preserve">Absorbed </w:t>
      </w:r>
      <w:r>
        <w:rPr>
          <w:rFonts w:ascii="Garamond" w:eastAsia="Garamond" w:hAnsi="Garamond" w:cs="Garamond"/>
        </w:rPr>
        <w:t xml:space="preserve">Photosynthetically Active Radiation (FPAR) was selected </w:t>
      </w:r>
      <w:r w:rsidR="00D161E6">
        <w:rPr>
          <w:rFonts w:ascii="Garamond" w:eastAsia="Garamond" w:hAnsi="Garamond" w:cs="Garamond"/>
        </w:rPr>
        <w:t xml:space="preserve">due to </w:t>
      </w:r>
      <w:r w:rsidR="00902576">
        <w:rPr>
          <w:rFonts w:ascii="Garamond" w:eastAsia="Garamond" w:hAnsi="Garamond" w:cs="Garamond"/>
        </w:rPr>
        <w:t>it</w:t>
      </w:r>
      <w:r w:rsidR="00D161E6">
        <w:rPr>
          <w:rFonts w:ascii="Garamond" w:eastAsia="Garamond" w:hAnsi="Garamond" w:cs="Garamond"/>
        </w:rPr>
        <w:t>s</w:t>
      </w:r>
      <w:r w:rsidR="00902576">
        <w:rPr>
          <w:rFonts w:ascii="Garamond" w:eastAsia="Garamond" w:hAnsi="Garamond" w:cs="Garamond"/>
        </w:rPr>
        <w:t xml:space="preserve"> relat</w:t>
      </w:r>
      <w:r w:rsidR="00D161E6">
        <w:rPr>
          <w:rFonts w:ascii="Garamond" w:eastAsia="Garamond" w:hAnsi="Garamond" w:cs="Garamond"/>
        </w:rPr>
        <w:t>ionship</w:t>
      </w:r>
      <w:r w:rsidR="00902576">
        <w:rPr>
          <w:rFonts w:ascii="Garamond" w:eastAsia="Garamond" w:hAnsi="Garamond" w:cs="Garamond"/>
        </w:rPr>
        <w:t xml:space="preserve"> to vegetation productivity and thus</w:t>
      </w:r>
      <w:r w:rsidR="00CA2977">
        <w:rPr>
          <w:rFonts w:ascii="Garamond" w:eastAsia="Garamond" w:hAnsi="Garamond" w:cs="Garamond"/>
        </w:rPr>
        <w:t>, it</w:t>
      </w:r>
      <w:r w:rsidR="00902576">
        <w:rPr>
          <w:rFonts w:ascii="Garamond" w:eastAsia="Garamond" w:hAnsi="Garamond" w:cs="Garamond"/>
        </w:rPr>
        <w:t xml:space="preserve"> may correspond to how much water a plant is using (Yu et al., 2018). </w:t>
      </w:r>
    </w:p>
    <w:p w14:paraId="005D49DB" w14:textId="77777777" w:rsidR="00636A04" w:rsidRDefault="00636A04">
      <w:pPr>
        <w:spacing w:after="0" w:line="240" w:lineRule="auto"/>
        <w:rPr>
          <w:rFonts w:ascii="Garamond" w:eastAsia="Garamond" w:hAnsi="Garamond" w:cs="Garamond"/>
        </w:rPr>
      </w:pPr>
    </w:p>
    <w:p w14:paraId="15E70E75" w14:textId="77777777" w:rsidR="00636A04" w:rsidRDefault="003800FC" w:rsidP="00F24C4D">
      <w:pPr>
        <w:spacing w:after="0" w:line="240" w:lineRule="auto"/>
        <w:jc w:val="center"/>
        <w:rPr>
          <w:rFonts w:ascii="Garamond" w:eastAsia="Garamond" w:hAnsi="Garamond" w:cs="Garamond"/>
        </w:rPr>
      </w:pPr>
      <w:r>
        <w:rPr>
          <w:rFonts w:ascii="Garamond" w:eastAsia="Garamond" w:hAnsi="Garamond" w:cs="Garamond"/>
          <w:noProof/>
        </w:rPr>
        <mc:AlternateContent>
          <mc:Choice Requires="wpg">
            <w:drawing>
              <wp:anchor distT="0" distB="0" distL="114300" distR="114300" simplePos="0" relativeHeight="251554816" behindDoc="0" locked="0" layoutInCell="1" allowOverlap="1" wp14:anchorId="5A6946B8" wp14:editId="13CADCA2">
                <wp:simplePos x="0" y="0"/>
                <wp:positionH relativeFrom="column">
                  <wp:posOffset>3856990</wp:posOffset>
                </wp:positionH>
                <wp:positionV relativeFrom="paragraph">
                  <wp:posOffset>5403215</wp:posOffset>
                </wp:positionV>
                <wp:extent cx="1392555" cy="694055"/>
                <wp:effectExtent l="12700" t="12700" r="17145" b="17145"/>
                <wp:wrapNone/>
                <wp:docPr id="9" name="Group 9"/>
                <wp:cNvGraphicFramePr/>
                <a:graphic xmlns:a="http://schemas.openxmlformats.org/drawingml/2006/main">
                  <a:graphicData uri="http://schemas.microsoft.com/office/word/2010/wordprocessingGroup">
                    <wpg:wgp>
                      <wpg:cNvGrpSpPr/>
                      <wpg:grpSpPr>
                        <a:xfrm>
                          <a:off x="0" y="0"/>
                          <a:ext cx="1392555" cy="694055"/>
                          <a:chOff x="0" y="0"/>
                          <a:chExt cx="1581150" cy="723900"/>
                        </a:xfrm>
                      </wpg:grpSpPr>
                      <wps:wsp>
                        <wps:cNvPr id="6" name="Rectangle 6"/>
                        <wps:cNvSpPr/>
                        <wps:spPr>
                          <a:xfrm>
                            <a:off x="0" y="0"/>
                            <a:ext cx="1581150" cy="7239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 name="Picture 2" descr="https://lh3.googleusercontent.com/wddmLWWYUc9x1M1RGfqSmyPbtxc5KOwkziSADcxruA9SH_bsWY1v-sRgPQ7BMumDH5i9vuba4uY12Hhb2_ACKAqAUW2A63C5U2J9KTDz8_m8qT71_CUKMw7iC_hJgK78"/>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28575" y="66675"/>
                            <a:ext cx="400050" cy="442595"/>
                          </a:xfrm>
                          <a:prstGeom prst="rect">
                            <a:avLst/>
                          </a:prstGeom>
                          <a:solidFill>
                            <a:schemeClr val="bg1"/>
                          </a:solidFill>
                          <a:ln>
                            <a:noFill/>
                          </a:ln>
                        </pic:spPr>
                      </pic:pic>
                      <wps:wsp>
                        <wps:cNvPr id="10" name="Text Box 2"/>
                        <wps:cNvSpPr txBox="1">
                          <a:spLocks noChangeArrowheads="1"/>
                        </wps:cNvSpPr>
                        <wps:spPr bwMode="auto">
                          <a:xfrm>
                            <a:off x="400050" y="9525"/>
                            <a:ext cx="914400" cy="276225"/>
                          </a:xfrm>
                          <a:prstGeom prst="rect">
                            <a:avLst/>
                          </a:prstGeom>
                          <a:noFill/>
                          <a:ln w="9525">
                            <a:noFill/>
                            <a:miter lim="800000"/>
                            <a:headEnd/>
                            <a:tailEnd/>
                          </a:ln>
                        </wps:spPr>
                        <wps:txbx>
                          <w:txbxContent>
                            <w:p w14:paraId="0291960D" w14:textId="77777777" w:rsidR="00DB7C3E" w:rsidRPr="00773894" w:rsidRDefault="00DB7C3E" w:rsidP="00F24C4D">
                              <w:pPr>
                                <w:rPr>
                                  <w:rFonts w:ascii="Garamond" w:hAnsi="Garamond"/>
                                  <w:sz w:val="20"/>
                                  <w:szCs w:val="20"/>
                                </w:rPr>
                              </w:pPr>
                              <w:r w:rsidRPr="00773894">
                                <w:rPr>
                                  <w:rFonts w:ascii="Garamond" w:hAnsi="Garamond"/>
                                  <w:i/>
                                  <w:sz w:val="20"/>
                                  <w:szCs w:val="20"/>
                                </w:rPr>
                                <w:t xml:space="preserve">In situ </w:t>
                              </w:r>
                              <w:r w:rsidRPr="00773894">
                                <w:rPr>
                                  <w:rFonts w:ascii="Garamond" w:hAnsi="Garamond"/>
                                  <w:sz w:val="20"/>
                                  <w:szCs w:val="20"/>
                                </w:rPr>
                                <w:t>sites</w:t>
                              </w:r>
                            </w:p>
                            <w:p w14:paraId="26361F7B" w14:textId="77777777" w:rsidR="00DB7C3E" w:rsidRDefault="00DB7C3E" w:rsidP="00F24C4D">
                              <w:pPr>
                                <w:rPr>
                                  <w:rFonts w:ascii="Garamond" w:hAnsi="Garamond"/>
                                  <w:b/>
                                  <w:i/>
                                </w:rPr>
                              </w:pPr>
                            </w:p>
                            <w:p w14:paraId="0562725A" w14:textId="77777777" w:rsidR="00DB7C3E" w:rsidRPr="00F24C4D" w:rsidRDefault="00DB7C3E" w:rsidP="00F24C4D">
                              <w:pPr>
                                <w:rPr>
                                  <w:rFonts w:ascii="Garamond" w:hAnsi="Garamond"/>
                                  <w:b/>
                                  <w:i/>
                                </w:rPr>
                              </w:pPr>
                            </w:p>
                          </w:txbxContent>
                        </wps:txbx>
                        <wps:bodyPr rot="0" vert="horz" wrap="square" lIns="91440" tIns="45720" rIns="91440" bIns="45720" anchor="t" anchorCtr="0">
                          <a:noAutofit/>
                        </wps:bodyPr>
                      </wps:wsp>
                      <wps:wsp>
                        <wps:cNvPr id="11" name="Text Box 2"/>
                        <wps:cNvSpPr txBox="1">
                          <a:spLocks noChangeArrowheads="1"/>
                        </wps:cNvSpPr>
                        <wps:spPr bwMode="auto">
                          <a:xfrm>
                            <a:off x="399813" y="265997"/>
                            <a:ext cx="1174523" cy="409575"/>
                          </a:xfrm>
                          <a:prstGeom prst="rect">
                            <a:avLst/>
                          </a:prstGeom>
                          <a:noFill/>
                          <a:ln w="9525">
                            <a:noFill/>
                            <a:miter lim="800000"/>
                            <a:headEnd/>
                            <a:tailEnd/>
                          </a:ln>
                        </wps:spPr>
                        <wps:txbx>
                          <w:txbxContent>
                            <w:p w14:paraId="4F37841E" w14:textId="77777777" w:rsidR="00DB7C3E" w:rsidRPr="00773894" w:rsidRDefault="00DB7C3E" w:rsidP="00F24C4D">
                              <w:pPr>
                                <w:rPr>
                                  <w:rFonts w:ascii="Garamond" w:hAnsi="Garamond"/>
                                  <w:b/>
                                  <w:sz w:val="20"/>
                                  <w:szCs w:val="20"/>
                                </w:rPr>
                              </w:pPr>
                              <w:r w:rsidRPr="00773894">
                                <w:rPr>
                                  <w:rFonts w:ascii="Garamond" w:hAnsi="Garamond"/>
                                  <w:sz w:val="20"/>
                                  <w:szCs w:val="20"/>
                                </w:rPr>
                                <w:t>Eastern Great</w:t>
                              </w:r>
                              <w:r w:rsidRPr="00773894">
                                <w:rPr>
                                  <w:rFonts w:ascii="Garamond" w:hAnsi="Garamond"/>
                                  <w:b/>
                                  <w:sz w:val="20"/>
                                  <w:szCs w:val="20"/>
                                </w:rPr>
                                <w:t xml:space="preserve"> </w:t>
                              </w:r>
                              <w:r w:rsidRPr="00773894">
                                <w:rPr>
                                  <w:rFonts w:ascii="Garamond" w:hAnsi="Garamond"/>
                                  <w:sz w:val="20"/>
                                  <w:szCs w:val="20"/>
                                </w:rPr>
                                <w:t>Basin Fire Zones</w:t>
                              </w:r>
                            </w:p>
                            <w:p w14:paraId="1FD45D86" w14:textId="77777777" w:rsidR="00DB7C3E" w:rsidRPr="00773894" w:rsidRDefault="00DB7C3E" w:rsidP="00F24C4D">
                              <w:pPr>
                                <w:rPr>
                                  <w:rFonts w:ascii="Garamond" w:hAnsi="Garamond"/>
                                  <w:b/>
                                  <w:i/>
                                  <w:sz w:val="20"/>
                                  <w:szCs w:val="20"/>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A6946B8" id="Group 9" o:spid="_x0000_s1026" style="position:absolute;left:0;text-align:left;margin-left:303.7pt;margin-top:425.45pt;width:109.65pt;height:54.65pt;z-index:251554816;mso-width-relative:margin;mso-height-relative:margin" coordsize="15811,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">
                <v:rect id="Rectangle 6" o:spid="_x0000_s1027" style="position:absolute;width:15811;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" fillcolor="white [3212]" strokecolor="black [3213]"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alt="https://lh3.googleusercontent.com/wddmLWWYUc9x1M1RGfqSmyPbtxc5KOwkziSADcxruA9SH_bsWY1v-sRgPQ7BMumDH5i9vuba4uY12Hhb2_ACKAqAUW2A63C5U2J9KTDz8_m8qT71_CUKMw7iC_hJgK78" style="position:absolute;left:285;top:666;width:4001;height:4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" filled="t" fillcolor="white [3212]">
                  <v:imagedata r:id="rId11" o:title="wddmLWWYUc9x1M1RGfqSmyPbtxc5KOwkziSADcxruA9SH_bsWY1v-sRgPQ7BMumDH5i9vuba4uY12Hhb2_ACKAqAUW2A63C5U2J9KTDz8_m8qT71_CUKMw7iC_hJgK78"/>
                </v:shape>
                <v:shapetype id="_x0000_t202" coordsize="21600,21600" o:spt="202" path="m,l,21600r21600,l21600,xe">
                  <v:stroke joinstyle="miter"/>
                  <v:path gradientshapeok="t" o:connecttype="rect"/>
                </v:shapetype>
                <v:shape id="_x0000_s1029" type="#_x0000_t202" style="position:absolute;left:4000;top:95;width:9144;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" filled="f" stroked="f">
                  <v:textbox>
                    <w:txbxContent>
                      <w:p w14:paraId="0291960D" w14:textId="77777777" w:rsidR="00DB7C3E" w:rsidRPr="00773894" w:rsidRDefault="00DB7C3E" w:rsidP="00F24C4D">
                        <w:pPr>
                          <w:rPr>
                            <w:rFonts w:ascii="Garamond" w:hAnsi="Garamond"/>
                            <w:sz w:val="20"/>
                            <w:szCs w:val="20"/>
                          </w:rPr>
                        </w:pPr>
                        <w:r w:rsidRPr="00773894">
                          <w:rPr>
                            <w:rFonts w:ascii="Garamond" w:hAnsi="Garamond"/>
                            <w:i/>
                            <w:sz w:val="20"/>
                            <w:szCs w:val="20"/>
                          </w:rPr>
                          <w:t xml:space="preserve">In situ </w:t>
                        </w:r>
                        <w:r w:rsidRPr="00773894">
                          <w:rPr>
                            <w:rFonts w:ascii="Garamond" w:hAnsi="Garamond"/>
                            <w:sz w:val="20"/>
                            <w:szCs w:val="20"/>
                          </w:rPr>
                          <w:t>sites</w:t>
                        </w:r>
                      </w:p>
                      <w:p w14:paraId="26361F7B" w14:textId="77777777" w:rsidR="00DB7C3E" w:rsidRDefault="00DB7C3E" w:rsidP="00F24C4D">
                        <w:pPr>
                          <w:rPr>
                            <w:rFonts w:ascii="Garamond" w:hAnsi="Garamond"/>
                            <w:b/>
                            <w:i/>
                          </w:rPr>
                        </w:pPr>
                      </w:p>
                      <w:p w14:paraId="0562725A" w14:textId="77777777" w:rsidR="00DB7C3E" w:rsidRPr="00F24C4D" w:rsidRDefault="00DB7C3E" w:rsidP="00F24C4D">
                        <w:pPr>
                          <w:rPr>
                            <w:rFonts w:ascii="Garamond" w:hAnsi="Garamond"/>
                            <w:b/>
                            <w:i/>
                          </w:rPr>
                        </w:pPr>
                      </w:p>
                    </w:txbxContent>
                  </v:textbox>
                </v:shape>
                <v:shape id="_x0000_s1030" type="#_x0000_t202" style="position:absolute;left:3998;top:2659;width:11745;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" filled="f" stroked="f">
                  <v:textbox>
                    <w:txbxContent>
                      <w:p w14:paraId="4F37841E" w14:textId="77777777" w:rsidR="00DB7C3E" w:rsidRPr="00773894" w:rsidRDefault="00DB7C3E" w:rsidP="00F24C4D">
                        <w:pPr>
                          <w:rPr>
                            <w:rFonts w:ascii="Garamond" w:hAnsi="Garamond"/>
                            <w:b/>
                            <w:sz w:val="20"/>
                            <w:szCs w:val="20"/>
                          </w:rPr>
                        </w:pPr>
                        <w:r w:rsidRPr="00773894">
                          <w:rPr>
                            <w:rFonts w:ascii="Garamond" w:hAnsi="Garamond"/>
                            <w:sz w:val="20"/>
                            <w:szCs w:val="20"/>
                          </w:rPr>
                          <w:t>Eastern Great</w:t>
                        </w:r>
                        <w:r w:rsidRPr="00773894">
                          <w:rPr>
                            <w:rFonts w:ascii="Garamond" w:hAnsi="Garamond"/>
                            <w:b/>
                            <w:sz w:val="20"/>
                            <w:szCs w:val="20"/>
                          </w:rPr>
                          <w:t xml:space="preserve"> </w:t>
                        </w:r>
                        <w:r w:rsidRPr="00773894">
                          <w:rPr>
                            <w:rFonts w:ascii="Garamond" w:hAnsi="Garamond"/>
                            <w:sz w:val="20"/>
                            <w:szCs w:val="20"/>
                          </w:rPr>
                          <w:t>Basin Fire Zones</w:t>
                        </w:r>
                      </w:p>
                      <w:p w14:paraId="1FD45D86" w14:textId="77777777" w:rsidR="00DB7C3E" w:rsidRPr="00773894" w:rsidRDefault="00DB7C3E" w:rsidP="00F24C4D">
                        <w:pPr>
                          <w:rPr>
                            <w:rFonts w:ascii="Garamond" w:hAnsi="Garamond"/>
                            <w:b/>
                            <w:i/>
                            <w:sz w:val="20"/>
                            <w:szCs w:val="20"/>
                          </w:rPr>
                        </w:pPr>
                      </w:p>
                    </w:txbxContent>
                  </v:textbox>
                </v:shape>
              </v:group>
            </w:pict>
          </mc:Fallback>
        </mc:AlternateContent>
      </w:r>
      <w:r w:rsidR="002E0AD1">
        <w:rPr>
          <w:rFonts w:ascii="Garamond" w:eastAsia="Garamond" w:hAnsi="Garamond" w:cs="Garamond"/>
          <w:noProof/>
        </w:rPr>
        <mc:AlternateContent>
          <mc:Choice Requires="wpg">
            <w:drawing>
              <wp:anchor distT="0" distB="0" distL="114300" distR="114300" simplePos="0" relativeHeight="251542528" behindDoc="0" locked="0" layoutInCell="1" allowOverlap="1" wp14:anchorId="687EF9E2" wp14:editId="6A45346E">
                <wp:simplePos x="0" y="0"/>
                <wp:positionH relativeFrom="column">
                  <wp:posOffset>675167</wp:posOffset>
                </wp:positionH>
                <wp:positionV relativeFrom="paragraph">
                  <wp:posOffset>5779770</wp:posOffset>
                </wp:positionV>
                <wp:extent cx="1343025" cy="371475"/>
                <wp:effectExtent l="0" t="0" r="0" b="0"/>
                <wp:wrapNone/>
                <wp:docPr id="13" name="Group 13"/>
                <wp:cNvGraphicFramePr/>
                <a:graphic xmlns:a="http://schemas.openxmlformats.org/drawingml/2006/main">
                  <a:graphicData uri="http://schemas.microsoft.com/office/word/2010/wordprocessingGroup">
                    <wpg:wgp>
                      <wpg:cNvGrpSpPr/>
                      <wpg:grpSpPr>
                        <a:xfrm>
                          <a:off x="0" y="0"/>
                          <a:ext cx="1343025" cy="371475"/>
                          <a:chOff x="0" y="0"/>
                          <a:chExt cx="1343025" cy="371475"/>
                        </a:xfrm>
                      </wpg:grpSpPr>
                      <wps:wsp>
                        <wps:cNvPr id="3" name="Rectangle 3"/>
                        <wps:cNvSpPr/>
                        <wps:spPr>
                          <a:xfrm>
                            <a:off x="0" y="200025"/>
                            <a:ext cx="476250" cy="73660"/>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47625" y="0"/>
                            <a:ext cx="419100" cy="228600"/>
                          </a:xfrm>
                          <a:prstGeom prst="rect">
                            <a:avLst/>
                          </a:prstGeom>
                          <a:noFill/>
                          <a:ln w="9525">
                            <a:noFill/>
                            <a:miter lim="800000"/>
                            <a:headEnd/>
                            <a:tailEnd/>
                          </a:ln>
                        </wps:spPr>
                        <wps:txbx>
                          <w:txbxContent>
                            <w:p w14:paraId="7FCBFDC6" w14:textId="77777777" w:rsidR="00DB7C3E" w:rsidRPr="00F24C4D" w:rsidRDefault="00DB7C3E">
                              <w:pPr>
                                <w:rPr>
                                  <w:rFonts w:ascii="Garamond" w:hAnsi="Garamond"/>
                                  <w:b/>
                                </w:rPr>
                              </w:pPr>
                              <w:r w:rsidRPr="00F24C4D">
                                <w:rPr>
                                  <w:rFonts w:ascii="Garamond" w:hAnsi="Garamond"/>
                                  <w:b/>
                                </w:rPr>
                                <w:t>100</w:t>
                              </w:r>
                            </w:p>
                          </w:txbxContent>
                        </wps:txbx>
                        <wps:bodyPr rot="0" vert="horz" wrap="square" lIns="91440" tIns="45720" rIns="91440" bIns="45720" anchor="t" anchorCtr="0">
                          <a:noAutofit/>
                        </wps:bodyPr>
                      </wps:wsp>
                      <wps:wsp>
                        <wps:cNvPr id="4" name="Text Box 2"/>
                        <wps:cNvSpPr txBox="1">
                          <a:spLocks noChangeArrowheads="1"/>
                        </wps:cNvSpPr>
                        <wps:spPr bwMode="auto">
                          <a:xfrm>
                            <a:off x="495300" y="114300"/>
                            <a:ext cx="847725" cy="257175"/>
                          </a:xfrm>
                          <a:prstGeom prst="rect">
                            <a:avLst/>
                          </a:prstGeom>
                          <a:noFill/>
                          <a:ln w="9525">
                            <a:noFill/>
                            <a:miter lim="800000"/>
                            <a:headEnd/>
                            <a:tailEnd/>
                          </a:ln>
                        </wps:spPr>
                        <wps:txbx>
                          <w:txbxContent>
                            <w:p w14:paraId="026372A8" w14:textId="77777777" w:rsidR="00DB7C3E" w:rsidRPr="00F24C4D" w:rsidRDefault="00DB7C3E" w:rsidP="00F24C4D">
                              <w:pPr>
                                <w:rPr>
                                  <w:rFonts w:ascii="Garamond" w:hAnsi="Garamond"/>
                                  <w:b/>
                                </w:rPr>
                              </w:pPr>
                              <w:r>
                                <w:rPr>
                                  <w:rFonts w:ascii="Garamond" w:hAnsi="Garamond"/>
                                  <w:b/>
                                </w:rPr>
                                <w:t>Kilometers</w:t>
                              </w:r>
                            </w:p>
                          </w:txbxContent>
                        </wps:txbx>
                        <wps:bodyPr rot="0" vert="horz" wrap="square" lIns="91440" tIns="45720" rIns="91440" bIns="45720" anchor="t" anchorCtr="0">
                          <a:noAutofit/>
                        </wps:bodyPr>
                      </wps:wsp>
                    </wpg:wgp>
                  </a:graphicData>
                </a:graphic>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7EF9E2" id="Group 13" o:spid="_x0000_s1031" style="position:absolute;left:0;text-align:left;margin-left:53.15pt;margin-top:455.1pt;width:105.75pt;height:29.25pt;z-index:251542528" coordsize="13430,3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">
                <v:rect id="Rectangle 3" o:spid="_x0000_s1032" style="position:absolute;top:2000;width:4762;height: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" fillcolor="black [3213]" strokecolor="black [3213]" strokeweight="2pt"/>
                <v:shape id="_x0000_s1033" type="#_x0000_t202" style="position:absolute;left:476;width:419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" filled="f" stroked="f">
                  <v:textbox>
                    <w:txbxContent>
                      <w:p w14:paraId="7FCBFDC6" w14:textId="77777777" w:rsidR="00DB7C3E" w:rsidRPr="00F24C4D" w:rsidRDefault="00DB7C3E">
                        <w:pPr>
                          <w:rPr>
                            <w:rFonts w:ascii="Garamond" w:hAnsi="Garamond"/>
                            <w:b/>
                          </w:rPr>
                        </w:pPr>
                        <w:r w:rsidRPr="00F24C4D">
                          <w:rPr>
                            <w:rFonts w:ascii="Garamond" w:hAnsi="Garamond"/>
                            <w:b/>
                          </w:rPr>
                          <w:t>100</w:t>
                        </w:r>
                      </w:p>
                    </w:txbxContent>
                  </v:textbox>
                </v:shape>
                <v:shape id="_x0000_s1034" type="#_x0000_t202" style="position:absolute;left:4953;top:1143;width:8477;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" filled="f" stroked="f">
                  <v:textbox>
                    <w:txbxContent>
                      <w:p w14:paraId="026372A8" w14:textId="77777777" w:rsidR="00DB7C3E" w:rsidRPr="00F24C4D" w:rsidRDefault="00DB7C3E" w:rsidP="00F24C4D">
                        <w:pPr>
                          <w:rPr>
                            <w:rFonts w:ascii="Garamond" w:hAnsi="Garamond"/>
                            <w:b/>
                          </w:rPr>
                        </w:pPr>
                        <w:r>
                          <w:rPr>
                            <w:rFonts w:ascii="Garamond" w:hAnsi="Garamond"/>
                            <w:b/>
                          </w:rPr>
                          <w:t>Kilometers</w:t>
                        </w:r>
                      </w:p>
                    </w:txbxContent>
                  </v:textbox>
                </v:shape>
              </v:group>
            </w:pict>
          </mc:Fallback>
        </mc:AlternateContent>
      </w:r>
      <w:r w:rsidR="00F24C4D" w:rsidRPr="00F24C4D">
        <w:rPr>
          <w:rFonts w:ascii="Garamond" w:eastAsia="Garamond" w:hAnsi="Garamond" w:cs="Garamond"/>
          <w:noProof/>
        </w:rPr>
        <mc:AlternateContent>
          <mc:Choice Requires="wps">
            <w:drawing>
              <wp:anchor distT="45720" distB="45720" distL="114300" distR="114300" simplePos="0" relativeHeight="251544576" behindDoc="0" locked="0" layoutInCell="1" allowOverlap="1" wp14:anchorId="7BF95E49" wp14:editId="28A3202A">
                <wp:simplePos x="0" y="0"/>
                <wp:positionH relativeFrom="column">
                  <wp:posOffset>4562475</wp:posOffset>
                </wp:positionH>
                <wp:positionV relativeFrom="paragraph">
                  <wp:posOffset>299720</wp:posOffset>
                </wp:positionV>
                <wp:extent cx="419100" cy="22860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28600"/>
                        </a:xfrm>
                        <a:prstGeom prst="rect">
                          <a:avLst/>
                        </a:prstGeom>
                        <a:noFill/>
                        <a:ln w="9525">
                          <a:noFill/>
                          <a:miter lim="800000"/>
                          <a:headEnd/>
                          <a:tailEnd/>
                        </a:ln>
                      </wps:spPr>
                      <wps:txbx>
                        <w:txbxContent>
                          <w:p w14:paraId="7241394D" w14:textId="77777777" w:rsidR="00DB7C3E" w:rsidRPr="00F24C4D" w:rsidRDefault="00DB7C3E" w:rsidP="00F24C4D">
                            <w:pPr>
                              <w:rPr>
                                <w:rFonts w:ascii="Garamond" w:hAnsi="Garamond"/>
                                <w:b/>
                              </w:rPr>
                            </w:pPr>
                            <w:r>
                              <w:rPr>
                                <w:rFonts w:ascii="Garamond" w:hAnsi="Garamond"/>
                                <w:b/>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F95E49" id="Text Box 2" o:spid="_x0000_s1035" type="#_x0000_t202" style="position:absolute;left:0;text-align:left;margin-left:359.25pt;margin-top:23.6pt;width:33pt;height:18pt;z-index:25154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" filled="f" stroked="f">
                <v:textbox>
                  <w:txbxContent>
                    <w:p w14:paraId="7241394D" w14:textId="77777777" w:rsidR="00DB7C3E" w:rsidRPr="00F24C4D" w:rsidRDefault="00DB7C3E" w:rsidP="00F24C4D">
                      <w:pPr>
                        <w:rPr>
                          <w:rFonts w:ascii="Garamond" w:hAnsi="Garamond"/>
                          <w:b/>
                        </w:rPr>
                      </w:pPr>
                      <w:r>
                        <w:rPr>
                          <w:rFonts w:ascii="Garamond" w:hAnsi="Garamond"/>
                          <w:b/>
                        </w:rPr>
                        <w:t>N</w:t>
                      </w:r>
                    </w:p>
                  </w:txbxContent>
                </v:textbox>
              </v:shape>
            </w:pict>
          </mc:Fallback>
        </mc:AlternateContent>
      </w:r>
      <w:r w:rsidR="00F24C4D">
        <w:rPr>
          <w:noProof/>
        </w:rPr>
        <w:drawing>
          <wp:inline distT="0" distB="0" distL="0" distR="0" wp14:anchorId="1515B8A9" wp14:editId="7D59F738">
            <wp:extent cx="4710379" cy="6111850"/>
            <wp:effectExtent l="57150" t="57150" r="109855" b="118110"/>
            <wp:docPr id="1" name="Picture 1" descr="https://lh4.googleusercontent.com/reKHg3YUrLuASisSSHxlIFt5vAw2ZLWsYOeVUWMukft4G5KvfgUwUaGtTn4iEK1YYi0nq3TRIq4pQqEDfGvTDwTvQQPaZ2inkMwj5pDA5a9Oupu3XZHaZG05ahb-Ft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reKHg3YUrLuASisSSHxlIFt5vAw2ZLWsYOeVUWMukft4G5KvfgUwUaGtTn4iEK1YYi0nq3TRIq4pQqEDfGvTDwTvQQPaZ2inkMwj5pDA5a9Oupu3XZHaZG05ahb-Ftp7"/>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4715596" cy="6118619"/>
                    </a:xfrm>
                    <a:prstGeom prst="rect">
                      <a:avLst/>
                    </a:prstGeom>
                    <a:noFill/>
                    <a:ln w="12700">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C226550" w14:textId="77777777" w:rsidR="00636A04" w:rsidRDefault="003C0D4A">
      <w:pPr>
        <w:spacing w:after="0" w:line="240" w:lineRule="auto"/>
        <w:jc w:val="center"/>
        <w:rPr>
          <w:rFonts w:ascii="Garamond" w:eastAsia="Garamond" w:hAnsi="Garamond" w:cs="Garamond"/>
        </w:rPr>
      </w:pPr>
      <w:sdt>
        <w:sdtPr>
          <w:tag w:val="goog_rdk_4"/>
          <w:id w:val="1100843258"/>
          <w:showingPlcHdr/>
        </w:sdtPr>
        <w:sdtEndPr/>
        <w:sdtContent>
          <w:r w:rsidR="00701A79">
            <w:t xml:space="preserve">     </w:t>
          </w:r>
        </w:sdtContent>
      </w:sdt>
      <w:r w:rsidR="00522B79">
        <w:rPr>
          <w:rFonts w:ascii="Garamond" w:eastAsia="Garamond" w:hAnsi="Garamond" w:cs="Garamond"/>
          <w:i/>
        </w:rPr>
        <w:t xml:space="preserve">Figure 1. </w:t>
      </w:r>
      <w:r w:rsidR="00522B79">
        <w:rPr>
          <w:rFonts w:ascii="Garamond" w:eastAsia="Garamond" w:hAnsi="Garamond" w:cs="Garamond"/>
        </w:rPr>
        <w:t xml:space="preserve">The EGB study area in AZ, CO, ID, UT, &amp; WY. There are 165 </w:t>
      </w:r>
      <w:r w:rsidR="00522B79">
        <w:rPr>
          <w:rFonts w:ascii="Garamond" w:eastAsia="Garamond" w:hAnsi="Garamond" w:cs="Garamond"/>
          <w:i/>
        </w:rPr>
        <w:t>in situ</w:t>
      </w:r>
      <w:r w:rsidR="00522B79">
        <w:rPr>
          <w:rFonts w:ascii="Garamond" w:eastAsia="Garamond" w:hAnsi="Garamond" w:cs="Garamond"/>
        </w:rPr>
        <w:t xml:space="preserve"> LFM observation sites. </w:t>
      </w:r>
    </w:p>
    <w:p w14:paraId="2E9588DC" w14:textId="77777777" w:rsidR="00636A04" w:rsidRDefault="00636A04">
      <w:pPr>
        <w:spacing w:after="0" w:line="240" w:lineRule="auto"/>
        <w:rPr>
          <w:rFonts w:ascii="Garamond" w:eastAsia="Garamond" w:hAnsi="Garamond" w:cs="Garamond"/>
        </w:rPr>
      </w:pPr>
    </w:p>
    <w:p w14:paraId="39B020F6" w14:textId="77777777" w:rsidR="00636A04" w:rsidRDefault="00522B79">
      <w:pPr>
        <w:numPr>
          <w:ilvl w:val="1"/>
          <w:numId w:val="2"/>
        </w:numPr>
        <w:pBdr>
          <w:top w:val="nil"/>
          <w:left w:val="nil"/>
          <w:bottom w:val="nil"/>
          <w:right w:val="nil"/>
          <w:between w:val="nil"/>
        </w:pBdr>
        <w:spacing w:after="0" w:line="240" w:lineRule="auto"/>
        <w:rPr>
          <w:rFonts w:ascii="Garamond" w:eastAsia="Garamond" w:hAnsi="Garamond" w:cs="Garamond"/>
          <w:b/>
          <w:i/>
          <w:color w:val="000000"/>
        </w:rPr>
      </w:pPr>
      <w:r>
        <w:rPr>
          <w:rFonts w:ascii="Garamond" w:eastAsia="Garamond" w:hAnsi="Garamond" w:cs="Garamond"/>
          <w:b/>
          <w:i/>
          <w:color w:val="000000"/>
        </w:rPr>
        <w:t>Project Partners &amp; Objectives</w:t>
      </w:r>
    </w:p>
    <w:p w14:paraId="34ED4A52" w14:textId="77777777" w:rsidR="00636A04" w:rsidRDefault="00503FD9">
      <w:pPr>
        <w:spacing w:after="0" w:line="240" w:lineRule="auto"/>
        <w:rPr>
          <w:rFonts w:ascii="Garamond" w:eastAsia="Garamond" w:hAnsi="Garamond" w:cs="Garamond"/>
        </w:rPr>
      </w:pPr>
      <w:r>
        <w:rPr>
          <w:rFonts w:ascii="Garamond" w:eastAsia="Garamond" w:hAnsi="Garamond" w:cs="Garamond"/>
        </w:rPr>
        <w:t>Our</w:t>
      </w:r>
      <w:r w:rsidR="00522B79">
        <w:rPr>
          <w:rFonts w:ascii="Garamond" w:eastAsia="Garamond" w:hAnsi="Garamond" w:cs="Garamond"/>
        </w:rPr>
        <w:t xml:space="preserve"> par</w:t>
      </w:r>
      <w:r w:rsidR="001016CE">
        <w:rPr>
          <w:rFonts w:ascii="Garamond" w:eastAsia="Garamond" w:hAnsi="Garamond" w:cs="Garamond"/>
        </w:rPr>
        <w:t xml:space="preserve">tners for this project </w:t>
      </w:r>
      <w:r w:rsidR="00E0004A">
        <w:rPr>
          <w:rFonts w:ascii="Garamond" w:eastAsia="Garamond" w:hAnsi="Garamond" w:cs="Garamond"/>
        </w:rPr>
        <w:t>were</w:t>
      </w:r>
      <w:r w:rsidR="001016CE">
        <w:rPr>
          <w:rFonts w:ascii="Garamond" w:eastAsia="Garamond" w:hAnsi="Garamond" w:cs="Garamond"/>
        </w:rPr>
        <w:t xml:space="preserve"> </w:t>
      </w:r>
      <w:r w:rsidR="00522B79">
        <w:rPr>
          <w:rFonts w:ascii="Garamond" w:eastAsia="Garamond" w:hAnsi="Garamond" w:cs="Garamond"/>
        </w:rPr>
        <w:t>the Upper Snake Field Office of the Bureau of Land Management (BLM), the Pocatello office of the N</w:t>
      </w:r>
      <w:r w:rsidR="00E0004A">
        <w:rPr>
          <w:rFonts w:ascii="Garamond" w:eastAsia="Garamond" w:hAnsi="Garamond" w:cs="Garamond"/>
        </w:rPr>
        <w:t xml:space="preserve">ational </w:t>
      </w:r>
      <w:r w:rsidR="00522B79">
        <w:rPr>
          <w:rFonts w:ascii="Garamond" w:eastAsia="Garamond" w:hAnsi="Garamond" w:cs="Garamond"/>
        </w:rPr>
        <w:t>O</w:t>
      </w:r>
      <w:r w:rsidR="00E0004A">
        <w:rPr>
          <w:rFonts w:ascii="Garamond" w:eastAsia="Garamond" w:hAnsi="Garamond" w:cs="Garamond"/>
        </w:rPr>
        <w:t xml:space="preserve">ceanic and </w:t>
      </w:r>
      <w:r w:rsidR="00522B79">
        <w:rPr>
          <w:rFonts w:ascii="Garamond" w:eastAsia="Garamond" w:hAnsi="Garamond" w:cs="Garamond"/>
        </w:rPr>
        <w:t>A</w:t>
      </w:r>
      <w:r w:rsidR="00E0004A">
        <w:rPr>
          <w:rFonts w:ascii="Garamond" w:eastAsia="Garamond" w:hAnsi="Garamond" w:cs="Garamond"/>
        </w:rPr>
        <w:t xml:space="preserve">tmospheric </w:t>
      </w:r>
      <w:r w:rsidR="00522B79">
        <w:rPr>
          <w:rFonts w:ascii="Garamond" w:eastAsia="Garamond" w:hAnsi="Garamond" w:cs="Garamond"/>
        </w:rPr>
        <w:t>A</w:t>
      </w:r>
      <w:r w:rsidR="00E0004A">
        <w:rPr>
          <w:rFonts w:ascii="Garamond" w:eastAsia="Garamond" w:hAnsi="Garamond" w:cs="Garamond"/>
        </w:rPr>
        <w:t>dministration (NOAA)</w:t>
      </w:r>
      <w:r w:rsidR="00522B79">
        <w:rPr>
          <w:rFonts w:ascii="Garamond" w:eastAsia="Garamond" w:hAnsi="Garamond" w:cs="Garamond"/>
        </w:rPr>
        <w:t xml:space="preserve"> National Weather Service (NWS), and the</w:t>
      </w:r>
      <w:r w:rsidR="00E0004A">
        <w:rPr>
          <w:rFonts w:ascii="Garamond" w:eastAsia="Garamond" w:hAnsi="Garamond" w:cs="Garamond"/>
        </w:rPr>
        <w:t xml:space="preserve"> Great Basin Coordination Center (GBCC) under the</w:t>
      </w:r>
      <w:r w:rsidR="00E56CDE">
        <w:rPr>
          <w:rFonts w:ascii="Garamond" w:eastAsia="Garamond" w:hAnsi="Garamond" w:cs="Garamond"/>
        </w:rPr>
        <w:t xml:space="preserve"> Na</w:t>
      </w:r>
      <w:r w:rsidR="00E0004A">
        <w:rPr>
          <w:rFonts w:ascii="Garamond" w:eastAsia="Garamond" w:hAnsi="Garamond" w:cs="Garamond"/>
        </w:rPr>
        <w:t xml:space="preserve">tional Interagency Fire </w:t>
      </w:r>
      <w:r w:rsidR="00E0004A">
        <w:rPr>
          <w:rFonts w:ascii="Garamond" w:eastAsia="Garamond" w:hAnsi="Garamond" w:cs="Garamond"/>
        </w:rPr>
        <w:lastRenderedPageBreak/>
        <w:t>Center</w:t>
      </w:r>
      <w:r w:rsidR="00522B79">
        <w:rPr>
          <w:rFonts w:ascii="Garamond" w:eastAsia="Garamond" w:hAnsi="Garamond" w:cs="Garamond"/>
        </w:rPr>
        <w:t xml:space="preserve">. The BLM and the NWS were the end users of the forecasting model, as they issue wildfire safety warnings and allocate resources based on LFM estimations. </w:t>
      </w:r>
      <w:r w:rsidR="00E56CDE">
        <w:rPr>
          <w:rFonts w:ascii="Garamond" w:eastAsia="Garamond" w:hAnsi="Garamond" w:cs="Garamond"/>
        </w:rPr>
        <w:t>Our LFM</w:t>
      </w:r>
      <w:r w:rsidR="00522B79">
        <w:rPr>
          <w:rFonts w:ascii="Garamond" w:eastAsia="Garamond" w:hAnsi="Garamond" w:cs="Garamond"/>
        </w:rPr>
        <w:t xml:space="preserve"> forecasting model increased the spatial resolution of LFM</w:t>
      </w:r>
      <w:r w:rsidR="00453A69">
        <w:rPr>
          <w:rFonts w:ascii="Garamond" w:eastAsia="Garamond" w:hAnsi="Garamond" w:cs="Garamond"/>
        </w:rPr>
        <w:t xml:space="preserve"> </w:t>
      </w:r>
      <w:r w:rsidR="00756A1C">
        <w:rPr>
          <w:rFonts w:ascii="Garamond" w:eastAsia="Garamond" w:hAnsi="Garamond" w:cs="Garamond"/>
        </w:rPr>
        <w:t xml:space="preserve">estimates </w:t>
      </w:r>
      <w:r w:rsidR="00453A69">
        <w:rPr>
          <w:rFonts w:ascii="Garamond" w:eastAsia="Garamond" w:hAnsi="Garamond" w:cs="Garamond"/>
        </w:rPr>
        <w:t>across the EGB</w:t>
      </w:r>
      <w:r w:rsidR="00522B79">
        <w:rPr>
          <w:rFonts w:ascii="Garamond" w:eastAsia="Garamond" w:hAnsi="Garamond" w:cs="Garamond"/>
        </w:rPr>
        <w:t xml:space="preserve">, allowing </w:t>
      </w:r>
      <w:r w:rsidR="00756A1C">
        <w:rPr>
          <w:rFonts w:ascii="Garamond" w:eastAsia="Garamond" w:hAnsi="Garamond" w:cs="Garamond"/>
        </w:rPr>
        <w:t xml:space="preserve">our partners </w:t>
      </w:r>
      <w:r w:rsidR="00522B79">
        <w:rPr>
          <w:rFonts w:ascii="Garamond" w:eastAsia="Garamond" w:hAnsi="Garamond" w:cs="Garamond"/>
        </w:rPr>
        <w:t xml:space="preserve">to make better-informed decisions regarding resource allocation </w:t>
      </w:r>
      <w:r w:rsidR="00756A1C">
        <w:rPr>
          <w:rFonts w:ascii="Garamond" w:eastAsia="Garamond" w:hAnsi="Garamond" w:cs="Garamond"/>
        </w:rPr>
        <w:t xml:space="preserve">to </w:t>
      </w:r>
      <w:r w:rsidR="00522B79">
        <w:rPr>
          <w:rFonts w:ascii="Garamond" w:eastAsia="Garamond" w:hAnsi="Garamond" w:cs="Garamond"/>
        </w:rPr>
        <w:t xml:space="preserve">combat wildfires. </w:t>
      </w:r>
    </w:p>
    <w:p w14:paraId="0E48F42C" w14:textId="77777777" w:rsidR="00636A04" w:rsidRDefault="00636A04">
      <w:pPr>
        <w:spacing w:after="0" w:line="240" w:lineRule="auto"/>
        <w:rPr>
          <w:rFonts w:ascii="Garamond" w:eastAsia="Garamond" w:hAnsi="Garamond" w:cs="Garamond"/>
        </w:rPr>
      </w:pPr>
    </w:p>
    <w:p w14:paraId="1FCC014C" w14:textId="77777777" w:rsidR="00636A04" w:rsidRDefault="00522B79">
      <w:pPr>
        <w:spacing w:after="0" w:line="240" w:lineRule="auto"/>
        <w:rPr>
          <w:rFonts w:ascii="Garamond" w:eastAsia="Garamond" w:hAnsi="Garamond" w:cs="Garamond"/>
        </w:rPr>
      </w:pPr>
      <w:r>
        <w:rPr>
          <w:rFonts w:ascii="Garamond" w:eastAsia="Garamond" w:hAnsi="Garamond" w:cs="Garamond"/>
        </w:rPr>
        <w:t>The primary objective of this project was to refine an existing predictive LFM model to forecast LFM for future fire seasons in the EGB. Our team refined the existing model and determined the accuracy of this</w:t>
      </w:r>
      <w:r w:rsidR="001A7B7D">
        <w:rPr>
          <w:rFonts w:ascii="Garamond" w:eastAsia="Garamond" w:hAnsi="Garamond" w:cs="Garamond"/>
        </w:rPr>
        <w:t xml:space="preserve"> updated</w:t>
      </w:r>
      <w:r>
        <w:rPr>
          <w:rFonts w:ascii="Garamond" w:eastAsia="Garamond" w:hAnsi="Garamond" w:cs="Garamond"/>
        </w:rPr>
        <w:t xml:space="preserve"> model by validating against </w:t>
      </w:r>
      <w:r>
        <w:rPr>
          <w:rFonts w:ascii="Garamond" w:eastAsia="Garamond" w:hAnsi="Garamond" w:cs="Garamond"/>
          <w:i/>
        </w:rPr>
        <w:t xml:space="preserve">in situ </w:t>
      </w:r>
      <w:r>
        <w:rPr>
          <w:rFonts w:ascii="Garamond" w:eastAsia="Garamond" w:hAnsi="Garamond" w:cs="Garamond"/>
        </w:rPr>
        <w:t xml:space="preserve">LFM measurements. The model </w:t>
      </w:r>
      <w:r w:rsidR="00E84BCC">
        <w:rPr>
          <w:rFonts w:ascii="Garamond" w:eastAsia="Garamond" w:hAnsi="Garamond" w:cs="Garamond"/>
        </w:rPr>
        <w:t>utilized</w:t>
      </w:r>
      <w:r>
        <w:rPr>
          <w:rFonts w:ascii="Garamond" w:eastAsia="Garamond" w:hAnsi="Garamond" w:cs="Garamond"/>
        </w:rPr>
        <w:t xml:space="preserve"> </w:t>
      </w:r>
      <w:r>
        <w:rPr>
          <w:rFonts w:ascii="Garamond" w:eastAsia="Garamond" w:hAnsi="Garamond" w:cs="Garamond"/>
          <w:i/>
        </w:rPr>
        <w:t xml:space="preserve">in situ </w:t>
      </w:r>
      <w:r w:rsidR="00E56CDE">
        <w:rPr>
          <w:rFonts w:ascii="Garamond" w:eastAsia="Garamond" w:hAnsi="Garamond" w:cs="Garamond"/>
        </w:rPr>
        <w:t>LFM measurements</w:t>
      </w:r>
      <w:r>
        <w:rPr>
          <w:rFonts w:ascii="Garamond" w:eastAsia="Garamond" w:hAnsi="Garamond" w:cs="Garamond"/>
        </w:rPr>
        <w:t>, topographic variables, Moderate Resolution Imaging Spectroradiometer (MODIS)</w:t>
      </w:r>
      <w:r w:rsidR="008C4EAB">
        <w:rPr>
          <w:rFonts w:ascii="Garamond" w:eastAsia="Garamond" w:hAnsi="Garamond" w:cs="Garamond"/>
        </w:rPr>
        <w:t xml:space="preserve"> data,</w:t>
      </w:r>
      <w:r>
        <w:rPr>
          <w:rFonts w:ascii="Garamond" w:eastAsia="Garamond" w:hAnsi="Garamond" w:cs="Garamond"/>
        </w:rPr>
        <w:t xml:space="preserve"> and Suomi National Polar-orbiting Partnership Visible Infrared Imaging Radiometer Suite (VIIRS)</w:t>
      </w:r>
      <w:r w:rsidR="008C4EAB">
        <w:rPr>
          <w:rFonts w:ascii="Garamond" w:eastAsia="Garamond" w:hAnsi="Garamond" w:cs="Garamond"/>
        </w:rPr>
        <w:t xml:space="preserve"> data</w:t>
      </w:r>
      <w:r>
        <w:rPr>
          <w:rFonts w:ascii="Garamond" w:eastAsia="Garamond" w:hAnsi="Garamond" w:cs="Garamond"/>
        </w:rPr>
        <w:t xml:space="preserve"> to forecast LFM across the EGB. </w:t>
      </w:r>
    </w:p>
    <w:p w14:paraId="705A74C2" w14:textId="77777777" w:rsidR="00636A04" w:rsidRDefault="00636A04">
      <w:pPr>
        <w:spacing w:after="0" w:line="240" w:lineRule="auto"/>
        <w:rPr>
          <w:rFonts w:ascii="Garamond" w:eastAsia="Garamond" w:hAnsi="Garamond" w:cs="Garamond"/>
        </w:rPr>
      </w:pPr>
    </w:p>
    <w:bookmarkStart w:id="3" w:name="_heading=h.3znysh7" w:colFirst="0" w:colLast="0"/>
    <w:bookmarkEnd w:id="3"/>
    <w:p w14:paraId="593E2080" w14:textId="77777777" w:rsidR="00636A04" w:rsidRDefault="003C0D4A">
      <w:pPr>
        <w:pStyle w:val="Heading1"/>
        <w:spacing w:before="0" w:line="240" w:lineRule="auto"/>
        <w:rPr>
          <w:rFonts w:ascii="Garamond" w:eastAsia="Garamond" w:hAnsi="Garamond" w:cs="Garamond"/>
        </w:rPr>
      </w:pPr>
      <w:sdt>
        <w:sdtPr>
          <w:tag w:val="goog_rdk_5"/>
          <w:id w:val="-1724896077"/>
        </w:sdtPr>
        <w:sdtEndPr/>
        <w:sdtContent/>
      </w:sdt>
      <w:sdt>
        <w:sdtPr>
          <w:tag w:val="goog_rdk_6"/>
          <w:id w:val="498478693"/>
        </w:sdtPr>
        <w:sdtEndPr/>
        <w:sdtContent/>
      </w:sdt>
      <w:sdt>
        <w:sdtPr>
          <w:tag w:val="goog_rdk_7"/>
          <w:id w:val="688802391"/>
        </w:sdtPr>
        <w:sdtEndPr/>
        <w:sdtContent/>
      </w:sdt>
      <w:sdt>
        <w:sdtPr>
          <w:tag w:val="goog_rdk_8"/>
          <w:id w:val="1120643571"/>
        </w:sdtPr>
        <w:sdtEndPr/>
        <w:sdtContent/>
      </w:sdt>
      <w:r w:rsidR="00522B79">
        <w:rPr>
          <w:rFonts w:ascii="Garamond" w:eastAsia="Garamond" w:hAnsi="Garamond" w:cs="Garamond"/>
        </w:rPr>
        <w:t>3. Methodology</w:t>
      </w:r>
    </w:p>
    <w:p w14:paraId="3F71A93D" w14:textId="77777777" w:rsidR="00636A04" w:rsidRDefault="00636A04">
      <w:pPr>
        <w:spacing w:after="0" w:line="240" w:lineRule="auto"/>
        <w:rPr>
          <w:rFonts w:ascii="Garamond" w:eastAsia="Garamond" w:hAnsi="Garamond" w:cs="Garamond"/>
        </w:rPr>
      </w:pPr>
    </w:p>
    <w:p w14:paraId="067661BB" w14:textId="77777777" w:rsidR="00636A04" w:rsidRDefault="00522B79">
      <w:pPr>
        <w:spacing w:after="0" w:line="240" w:lineRule="auto"/>
        <w:rPr>
          <w:rFonts w:ascii="Garamond" w:eastAsia="Garamond" w:hAnsi="Garamond" w:cs="Garamond"/>
          <w:b/>
          <w:i/>
        </w:rPr>
      </w:pPr>
      <w:r>
        <w:rPr>
          <w:rFonts w:ascii="Garamond" w:eastAsia="Garamond" w:hAnsi="Garamond" w:cs="Garamond"/>
          <w:b/>
          <w:i/>
        </w:rPr>
        <w:t xml:space="preserve">3.1 </w:t>
      </w:r>
      <w:sdt>
        <w:sdtPr>
          <w:tag w:val="goog_rdk_9"/>
          <w:id w:val="1810207418"/>
        </w:sdtPr>
        <w:sdtEndPr/>
        <w:sdtContent/>
      </w:sdt>
      <w:r>
        <w:rPr>
          <w:rFonts w:ascii="Garamond" w:eastAsia="Garamond" w:hAnsi="Garamond" w:cs="Garamond"/>
          <w:b/>
          <w:i/>
        </w:rPr>
        <w:t xml:space="preserve">Data Acquisition </w:t>
      </w:r>
    </w:p>
    <w:p w14:paraId="068FEAE0" w14:textId="77777777" w:rsidR="007A6EF1" w:rsidRDefault="00913344" w:rsidP="00E819E8">
      <w:pPr>
        <w:spacing w:line="240" w:lineRule="auto"/>
        <w:rPr>
          <w:rFonts w:ascii="Garamond" w:eastAsia="Garamond" w:hAnsi="Garamond" w:cs="Garamond"/>
        </w:rPr>
      </w:pPr>
      <w:r>
        <w:rPr>
          <w:rFonts w:ascii="Garamond" w:eastAsia="Garamond" w:hAnsi="Garamond" w:cs="Garamond"/>
          <w:noProof/>
        </w:rPr>
        <mc:AlternateContent>
          <mc:Choice Requires="wps">
            <w:drawing>
              <wp:anchor distT="0" distB="0" distL="114300" distR="114300" simplePos="0" relativeHeight="251752448" behindDoc="0" locked="0" layoutInCell="1" allowOverlap="1" wp14:anchorId="7F6E18A6" wp14:editId="3DB49B81">
                <wp:simplePos x="0" y="0"/>
                <wp:positionH relativeFrom="column">
                  <wp:posOffset>5086735</wp:posOffset>
                </wp:positionH>
                <wp:positionV relativeFrom="paragraph">
                  <wp:posOffset>900302</wp:posOffset>
                </wp:positionV>
                <wp:extent cx="453358" cy="284309"/>
                <wp:effectExtent l="0" t="0" r="4445" b="0"/>
                <wp:wrapNone/>
                <wp:docPr id="12" name="Text Box 12"/>
                <wp:cNvGraphicFramePr/>
                <a:graphic xmlns:a="http://schemas.openxmlformats.org/drawingml/2006/main">
                  <a:graphicData uri="http://schemas.microsoft.com/office/word/2010/wordprocessingShape">
                    <wps:wsp>
                      <wps:cNvSpPr txBox="1"/>
                      <wps:spPr>
                        <a:xfrm>
                          <a:off x="0" y="0"/>
                          <a:ext cx="453358" cy="284309"/>
                        </a:xfrm>
                        <a:prstGeom prst="rect">
                          <a:avLst/>
                        </a:prstGeom>
                        <a:solidFill>
                          <a:schemeClr val="lt1"/>
                        </a:solidFill>
                        <a:ln w="6350">
                          <a:noFill/>
                        </a:ln>
                      </wps:spPr>
                      <wps:txbx>
                        <w:txbxContent>
                          <w:p w14:paraId="78BF0A5F" w14:textId="77777777" w:rsidR="00913344" w:rsidRPr="00913344" w:rsidRDefault="00913344">
                            <w:pPr>
                              <w:rPr>
                                <w:rFonts w:ascii="Garamond" w:hAnsi="Garamond"/>
                              </w:rPr>
                            </w:pPr>
                            <w:r w:rsidRPr="00913344">
                              <w:rPr>
                                <w:rFonts w:ascii="Garamond" w:hAnsi="Garamond"/>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6E18A6" id="Text Box 12" o:spid="_x0000_s1036" type="#_x0000_t202" style="position:absolute;margin-left:400.55pt;margin-top:70.9pt;width:35.7pt;height:22.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" fillcolor="white [3201]" stroked="f" strokeweight=".5pt">
                <v:textbox>
                  <w:txbxContent>
                    <w:p w14:paraId="78BF0A5F" w14:textId="77777777" w:rsidR="00913344" w:rsidRPr="00913344" w:rsidRDefault="00913344">
                      <w:pPr>
                        <w:rPr>
                          <w:rFonts w:ascii="Garamond" w:hAnsi="Garamond"/>
                        </w:rPr>
                      </w:pPr>
                      <w:r w:rsidRPr="00913344">
                        <w:rPr>
                          <w:rFonts w:ascii="Garamond" w:hAnsi="Garamond"/>
                        </w:rPr>
                        <w:t>(1)</w:t>
                      </w:r>
                    </w:p>
                  </w:txbxContent>
                </v:textbox>
              </v:shape>
            </w:pict>
          </mc:Fallback>
        </mc:AlternateContent>
      </w:r>
      <w:r w:rsidR="00A96B44">
        <w:rPr>
          <w:rFonts w:ascii="Garamond" w:eastAsia="Garamond" w:hAnsi="Garamond" w:cs="Garamond"/>
        </w:rPr>
        <w:t xml:space="preserve">Our team </w:t>
      </w:r>
      <w:r w:rsidR="00522B79">
        <w:rPr>
          <w:rFonts w:ascii="Garamond" w:eastAsia="Garamond" w:hAnsi="Garamond" w:cs="Garamond"/>
        </w:rPr>
        <w:t xml:space="preserve">acquired </w:t>
      </w:r>
      <w:r w:rsidR="00522B79">
        <w:rPr>
          <w:rFonts w:ascii="Garamond" w:eastAsia="Garamond" w:hAnsi="Garamond" w:cs="Garamond"/>
          <w:i/>
        </w:rPr>
        <w:t xml:space="preserve">in situ </w:t>
      </w:r>
      <w:r w:rsidR="00522B79">
        <w:rPr>
          <w:rFonts w:ascii="Garamond" w:eastAsia="Garamond" w:hAnsi="Garamond" w:cs="Garamond"/>
        </w:rPr>
        <w:t xml:space="preserve">measurements of LFM from the </w:t>
      </w:r>
      <w:r w:rsidR="002B6367">
        <w:rPr>
          <w:rFonts w:ascii="Garamond" w:eastAsia="Garamond" w:hAnsi="Garamond" w:cs="Garamond"/>
        </w:rPr>
        <w:t>National Fuel Moisture Database</w:t>
      </w:r>
      <w:r w:rsidR="00522B79">
        <w:rPr>
          <w:rFonts w:ascii="Garamond" w:eastAsia="Garamond" w:hAnsi="Garamond" w:cs="Garamond"/>
        </w:rPr>
        <w:t xml:space="preserve"> for April 1st through October 31st of 2019.</w:t>
      </w:r>
      <w:r w:rsidR="00892C8F">
        <w:rPr>
          <w:rFonts w:ascii="Garamond" w:eastAsia="Garamond" w:hAnsi="Garamond" w:cs="Garamond"/>
        </w:rPr>
        <w:t xml:space="preserve"> These measurements are taken</w:t>
      </w:r>
      <w:r w:rsidR="00E0004A">
        <w:rPr>
          <w:rFonts w:ascii="Garamond" w:eastAsia="Garamond" w:hAnsi="Garamond" w:cs="Garamond"/>
        </w:rPr>
        <w:t xml:space="preserve"> biweekly</w:t>
      </w:r>
      <w:r w:rsidR="00892C8F">
        <w:rPr>
          <w:rFonts w:ascii="Garamond" w:eastAsia="Garamond" w:hAnsi="Garamond" w:cs="Garamond"/>
        </w:rPr>
        <w:t xml:space="preserve"> by land managers</w:t>
      </w:r>
      <w:r w:rsidR="00F512EE">
        <w:rPr>
          <w:rFonts w:ascii="Garamond" w:eastAsia="Garamond" w:hAnsi="Garamond" w:cs="Garamond"/>
        </w:rPr>
        <w:t xml:space="preserve"> at 165 measurement points</w:t>
      </w:r>
      <w:r w:rsidR="00892C8F">
        <w:rPr>
          <w:rFonts w:ascii="Garamond" w:eastAsia="Garamond" w:hAnsi="Garamond" w:cs="Garamond"/>
        </w:rPr>
        <w:t xml:space="preserve"> </w:t>
      </w:r>
      <w:r w:rsidR="005D04D1">
        <w:rPr>
          <w:rFonts w:ascii="Garamond" w:eastAsia="Garamond" w:hAnsi="Garamond" w:cs="Garamond"/>
        </w:rPr>
        <w:t>across</w:t>
      </w:r>
      <w:r w:rsidR="00892C8F">
        <w:rPr>
          <w:rFonts w:ascii="Garamond" w:eastAsia="Garamond" w:hAnsi="Garamond" w:cs="Garamond"/>
        </w:rPr>
        <w:t xml:space="preserve"> the Eastern Great Basin by </w:t>
      </w:r>
      <w:r w:rsidR="005D04D1">
        <w:rPr>
          <w:rFonts w:ascii="Garamond" w:eastAsia="Garamond" w:hAnsi="Garamond" w:cs="Garamond"/>
        </w:rPr>
        <w:t>weighing</w:t>
      </w:r>
      <w:r w:rsidR="00892C8F">
        <w:rPr>
          <w:rFonts w:ascii="Garamond" w:eastAsia="Garamond" w:hAnsi="Garamond" w:cs="Garamond"/>
        </w:rPr>
        <w:t xml:space="preserve"> </w:t>
      </w:r>
      <w:r w:rsidR="005D04D1">
        <w:rPr>
          <w:rFonts w:ascii="Garamond" w:eastAsia="Garamond" w:hAnsi="Garamond" w:cs="Garamond"/>
        </w:rPr>
        <w:t xml:space="preserve">sampled </w:t>
      </w:r>
      <w:r w:rsidR="00892C8F">
        <w:rPr>
          <w:rFonts w:ascii="Garamond" w:eastAsia="Garamond" w:hAnsi="Garamond" w:cs="Garamond"/>
        </w:rPr>
        <w:t>vegetation</w:t>
      </w:r>
      <w:r w:rsidR="007A6EF1">
        <w:rPr>
          <w:rFonts w:ascii="Garamond" w:eastAsia="Garamond" w:hAnsi="Garamond" w:cs="Garamond"/>
        </w:rPr>
        <w:t xml:space="preserve"> while it is wet (wet </w:t>
      </w:r>
      <w:r w:rsidR="00A96B44">
        <w:rPr>
          <w:rFonts w:ascii="Garamond" w:eastAsia="Garamond" w:hAnsi="Garamond" w:cs="Garamond"/>
        </w:rPr>
        <w:t xml:space="preserve">weight) and after it has been thoroughly </w:t>
      </w:r>
      <w:r w:rsidR="007A6EF1">
        <w:rPr>
          <w:rFonts w:ascii="Garamond" w:eastAsia="Garamond" w:hAnsi="Garamond" w:cs="Garamond"/>
        </w:rPr>
        <w:t>dried (dry weight)</w:t>
      </w:r>
      <w:r w:rsidR="005D04D1">
        <w:rPr>
          <w:rFonts w:ascii="Garamond" w:eastAsia="Garamond" w:hAnsi="Garamond" w:cs="Garamond"/>
        </w:rPr>
        <w:t>.</w:t>
      </w:r>
      <w:r w:rsidR="007A6EF1">
        <w:rPr>
          <w:rFonts w:ascii="Garamond" w:eastAsia="Garamond" w:hAnsi="Garamond" w:cs="Garamond"/>
        </w:rPr>
        <w:t xml:space="preserve"> The LFM measurement is computed according to Equation 1 below. </w:t>
      </w:r>
    </w:p>
    <w:p w14:paraId="5A323FBB" w14:textId="77777777" w:rsidR="007A6EF1" w:rsidRPr="007C0AAD" w:rsidRDefault="007C0AAD" w:rsidP="00E819E8">
      <w:pPr>
        <w:spacing w:line="240" w:lineRule="auto"/>
        <w:rPr>
          <w:rFonts w:ascii="Garamond" w:eastAsia="Garamond" w:hAnsi="Garamond" w:cs="Garamond"/>
          <w:iCs/>
        </w:rPr>
      </w:pPr>
      <m:oMathPara>
        <m:oMath>
          <m:r>
            <m:rPr>
              <m:nor/>
            </m:rPr>
            <w:rPr>
              <w:rFonts w:ascii="Garamond" w:eastAsia="Garamond" w:hAnsi="Garamond" w:cs="Times New Roman"/>
              <w:iCs/>
            </w:rPr>
            <m:t>Live Fuel Moisture =</m:t>
          </m:r>
          <m:f>
            <m:fPr>
              <m:ctrlPr>
                <w:rPr>
                  <w:rFonts w:ascii="Cambria Math" w:eastAsia="Garamond" w:hAnsi="Cambria Math" w:cs="Times New Roman"/>
                  <w:iCs/>
                </w:rPr>
              </m:ctrlPr>
            </m:fPr>
            <m:num>
              <m:r>
                <m:rPr>
                  <m:nor/>
                </m:rPr>
                <w:rPr>
                  <w:rFonts w:ascii="Garamond" w:eastAsia="Garamond" w:hAnsi="Garamond" w:cs="Times New Roman"/>
                  <w:iCs/>
                </w:rPr>
                <m:t>(wet weight of sample</m:t>
              </m:r>
              <m:r>
                <m:rPr>
                  <m:nor/>
                </m:rPr>
                <w:rPr>
                  <w:rFonts w:ascii="Cambria Math" w:eastAsia="Garamond" w:hAnsi="Garamond" w:cs="Times New Roman"/>
                  <w:iCs/>
                </w:rPr>
                <m:t xml:space="preserve"> </m:t>
              </m:r>
              <m:r>
                <m:rPr>
                  <m:nor/>
                </m:rPr>
                <w:rPr>
                  <w:rFonts w:ascii="Garamond" w:eastAsia="Garamond" w:hAnsi="Garamond" w:cs="Times New Roman"/>
                  <w:iCs/>
                </w:rPr>
                <m:t>-</m:t>
              </m:r>
              <m:r>
                <m:rPr>
                  <m:nor/>
                </m:rPr>
                <w:rPr>
                  <w:rFonts w:ascii="Cambria Math" w:eastAsia="Garamond" w:hAnsi="Garamond" w:cs="Times New Roman"/>
                  <w:iCs/>
                </w:rPr>
                <m:t xml:space="preserve"> </m:t>
              </m:r>
              <m:r>
                <m:rPr>
                  <m:nor/>
                </m:rPr>
                <w:rPr>
                  <w:rFonts w:ascii="Garamond" w:eastAsia="Garamond" w:hAnsi="Garamond" w:cs="Times New Roman"/>
                  <w:iCs/>
                </w:rPr>
                <m:t>dry weight of sample)</m:t>
              </m:r>
            </m:num>
            <m:den>
              <m:r>
                <m:rPr>
                  <m:nor/>
                </m:rPr>
                <w:rPr>
                  <w:rFonts w:ascii="Garamond" w:eastAsia="Garamond" w:hAnsi="Garamond" w:cs="Times New Roman"/>
                  <w:iCs/>
                </w:rPr>
                <m:t>dry weight of sample</m:t>
              </m:r>
            </m:den>
          </m:f>
        </m:oMath>
      </m:oMathPara>
    </w:p>
    <w:p w14:paraId="54C3D727" w14:textId="77777777" w:rsidR="00636A04" w:rsidRPr="00A96B44" w:rsidRDefault="00522B79" w:rsidP="00A96B44">
      <w:pPr>
        <w:spacing w:line="240" w:lineRule="auto"/>
        <w:rPr>
          <w:rFonts w:ascii="Garamond" w:hAnsi="Garamond"/>
          <w:sz w:val="24"/>
          <w:szCs w:val="24"/>
        </w:rPr>
      </w:pPr>
      <w:r>
        <w:rPr>
          <w:rFonts w:ascii="Garamond" w:eastAsia="Garamond" w:hAnsi="Garamond" w:cs="Garamond"/>
        </w:rPr>
        <w:t>W</w:t>
      </w:r>
      <w:r w:rsidR="00A96B44">
        <w:rPr>
          <w:rFonts w:ascii="Garamond" w:eastAsia="Garamond" w:hAnsi="Garamond" w:cs="Garamond"/>
        </w:rPr>
        <w:t>e</w:t>
      </w:r>
      <w:r w:rsidR="009D5773">
        <w:rPr>
          <w:rFonts w:ascii="Garamond" w:eastAsia="Garamond" w:hAnsi="Garamond" w:cs="Garamond"/>
        </w:rPr>
        <w:t xml:space="preserve"> downloaded </w:t>
      </w:r>
      <w:r w:rsidR="00DB7C3E">
        <w:rPr>
          <w:rFonts w:ascii="Garamond" w:eastAsia="Garamond" w:hAnsi="Garamond" w:cs="Garamond"/>
        </w:rPr>
        <w:t>existing vegetation type (EVT</w:t>
      </w:r>
      <w:r>
        <w:rPr>
          <w:rFonts w:ascii="Garamond" w:eastAsia="Garamond" w:hAnsi="Garamond" w:cs="Garamond"/>
        </w:rPr>
        <w:t>)</w:t>
      </w:r>
      <w:r w:rsidR="00E0004A">
        <w:rPr>
          <w:rFonts w:ascii="Garamond" w:eastAsia="Garamond" w:hAnsi="Garamond" w:cs="Garamond"/>
        </w:rPr>
        <w:t xml:space="preserve"> data</w:t>
      </w:r>
      <w:r>
        <w:rPr>
          <w:rFonts w:ascii="Garamond" w:eastAsia="Garamond" w:hAnsi="Garamond" w:cs="Garamond"/>
        </w:rPr>
        <w:t xml:space="preserve"> </w:t>
      </w:r>
      <w:r w:rsidR="00E56CDE">
        <w:rPr>
          <w:rFonts w:ascii="Garamond" w:eastAsia="Garamond" w:hAnsi="Garamond" w:cs="Garamond"/>
        </w:rPr>
        <w:t xml:space="preserve">for the EGB in </w:t>
      </w:r>
      <w:r w:rsidR="00A96B44">
        <w:rPr>
          <w:rFonts w:ascii="Garamond" w:eastAsia="Garamond" w:hAnsi="Garamond" w:cs="Garamond"/>
        </w:rPr>
        <w:t xml:space="preserve">2018 from the LANDFIRE dataset. </w:t>
      </w:r>
      <w:r>
        <w:rPr>
          <w:rFonts w:ascii="Garamond" w:eastAsia="Garamond" w:hAnsi="Garamond" w:cs="Garamond"/>
        </w:rPr>
        <w:t>Additionally, the team do</w:t>
      </w:r>
      <w:r w:rsidRPr="007846E4">
        <w:rPr>
          <w:rFonts w:ascii="Garamond" w:eastAsia="Garamond" w:hAnsi="Garamond" w:cs="Garamond"/>
        </w:rPr>
        <w:t xml:space="preserve">wnloaded data from the USGS National Elevation Dataset (NED) in order to create aspect and elevation rasters at </w:t>
      </w:r>
      <w:r w:rsidR="008A1841" w:rsidRPr="007846E4">
        <w:rPr>
          <w:rFonts w:ascii="Garamond" w:eastAsia="Garamond" w:hAnsi="Garamond" w:cs="Garamond"/>
        </w:rPr>
        <w:t>10</w:t>
      </w:r>
      <w:r w:rsidR="008A1841">
        <w:rPr>
          <w:rFonts w:ascii="Garamond" w:eastAsia="Garamond" w:hAnsi="Garamond" w:cs="Garamond"/>
        </w:rPr>
        <w:t>-</w:t>
      </w:r>
      <w:r w:rsidRPr="007846E4">
        <w:rPr>
          <w:rFonts w:ascii="Garamond" w:eastAsia="Garamond" w:hAnsi="Garamond" w:cs="Garamond"/>
        </w:rPr>
        <w:t>meter spatial re</w:t>
      </w:r>
      <w:r w:rsidR="00A96B44">
        <w:rPr>
          <w:rFonts w:ascii="Garamond" w:eastAsia="Garamond" w:hAnsi="Garamond" w:cs="Garamond"/>
        </w:rPr>
        <w:t xml:space="preserve">solution. </w:t>
      </w:r>
      <w:r>
        <w:rPr>
          <w:rFonts w:ascii="Garamond" w:eastAsia="Garamond" w:hAnsi="Garamond" w:cs="Garamond"/>
        </w:rPr>
        <w:t xml:space="preserve">NASA </w:t>
      </w:r>
      <w:r w:rsidR="00A96B44">
        <w:rPr>
          <w:rFonts w:ascii="Garamond" w:eastAsia="Garamond" w:hAnsi="Garamond" w:cs="Garamond"/>
        </w:rPr>
        <w:t xml:space="preserve">Earth observation (EO) </w:t>
      </w:r>
      <w:r>
        <w:rPr>
          <w:rFonts w:ascii="Garamond" w:eastAsia="Garamond" w:hAnsi="Garamond" w:cs="Garamond"/>
        </w:rPr>
        <w:t xml:space="preserve">data </w:t>
      </w:r>
      <w:r w:rsidR="00756A1C">
        <w:rPr>
          <w:rFonts w:ascii="Garamond" w:eastAsia="Garamond" w:hAnsi="Garamond" w:cs="Garamond"/>
        </w:rPr>
        <w:t xml:space="preserve">were </w:t>
      </w:r>
      <w:r>
        <w:rPr>
          <w:rFonts w:ascii="Garamond" w:eastAsia="Garamond" w:hAnsi="Garamond" w:cs="Garamond"/>
        </w:rPr>
        <w:t xml:space="preserve">downloaded from NASA EARTHDATA and the Land Processes </w:t>
      </w:r>
      <w:r w:rsidR="00756A1C">
        <w:rPr>
          <w:rFonts w:ascii="Garamond" w:eastAsia="Garamond" w:hAnsi="Garamond" w:cs="Garamond"/>
        </w:rPr>
        <w:t xml:space="preserve">Distributed </w:t>
      </w:r>
      <w:r w:rsidR="00453A69">
        <w:rPr>
          <w:rFonts w:ascii="Garamond" w:eastAsia="Garamond" w:hAnsi="Garamond" w:cs="Garamond"/>
        </w:rPr>
        <w:t xml:space="preserve">Active </w:t>
      </w:r>
      <w:r>
        <w:rPr>
          <w:rFonts w:ascii="Garamond" w:eastAsia="Garamond" w:hAnsi="Garamond" w:cs="Garamond"/>
        </w:rPr>
        <w:t>Archive Center (LP DAAC) Application for Extracting and Exploring Analysis Ready Samples</w:t>
      </w:r>
      <w:r w:rsidR="002E537E">
        <w:rPr>
          <w:rFonts w:ascii="Garamond" w:eastAsia="Garamond" w:hAnsi="Garamond" w:cs="Garamond"/>
        </w:rPr>
        <w:t xml:space="preserve"> (AppEEARS). </w:t>
      </w:r>
      <w:r w:rsidR="00981735">
        <w:rPr>
          <w:rFonts w:ascii="Garamond" w:eastAsia="Garamond" w:hAnsi="Garamond" w:cs="Garamond"/>
        </w:rPr>
        <w:t xml:space="preserve">The Suomi </w:t>
      </w:r>
      <w:r w:rsidR="00A96B44">
        <w:rPr>
          <w:rFonts w:ascii="Garamond" w:eastAsia="Garamond" w:hAnsi="Garamond" w:cs="Garamond"/>
        </w:rPr>
        <w:t xml:space="preserve">National Polar-Orbiting Partnership </w:t>
      </w:r>
      <w:r w:rsidR="00981735">
        <w:rPr>
          <w:rFonts w:ascii="Garamond" w:eastAsia="Garamond" w:hAnsi="Garamond" w:cs="Garamond"/>
        </w:rPr>
        <w:t xml:space="preserve">(Suomi-NPP) Visible </w:t>
      </w:r>
      <w:r w:rsidR="00A110C0">
        <w:rPr>
          <w:rFonts w:ascii="Garamond" w:eastAsia="Garamond" w:hAnsi="Garamond" w:cs="Garamond"/>
        </w:rPr>
        <w:t>In</w:t>
      </w:r>
      <w:r w:rsidR="00981735">
        <w:rPr>
          <w:rFonts w:ascii="Garamond" w:eastAsia="Garamond" w:hAnsi="Garamond" w:cs="Garamond"/>
        </w:rPr>
        <w:t>frare</w:t>
      </w:r>
      <w:r w:rsidR="00A110C0">
        <w:rPr>
          <w:rFonts w:ascii="Garamond" w:eastAsia="Garamond" w:hAnsi="Garamond" w:cs="Garamond"/>
        </w:rPr>
        <w:t>d</w:t>
      </w:r>
      <w:r w:rsidR="00981735">
        <w:rPr>
          <w:rFonts w:ascii="Garamond" w:eastAsia="Garamond" w:hAnsi="Garamond" w:cs="Garamond"/>
        </w:rPr>
        <w:t xml:space="preserve"> Imaging Radiometer Suite (</w:t>
      </w:r>
      <w:r w:rsidR="002E537E">
        <w:rPr>
          <w:rFonts w:ascii="Garamond" w:eastAsia="Garamond" w:hAnsi="Garamond" w:cs="Garamond"/>
        </w:rPr>
        <w:t>VIIRS</w:t>
      </w:r>
      <w:r w:rsidR="00981735">
        <w:rPr>
          <w:rFonts w:ascii="Garamond" w:eastAsia="Garamond" w:hAnsi="Garamond" w:cs="Garamond"/>
        </w:rPr>
        <w:t>)</w:t>
      </w:r>
      <w:r w:rsidR="002E537E">
        <w:rPr>
          <w:rFonts w:ascii="Garamond" w:eastAsia="Garamond" w:hAnsi="Garamond" w:cs="Garamond"/>
        </w:rPr>
        <w:t xml:space="preserve"> provided</w:t>
      </w:r>
      <w:r>
        <w:rPr>
          <w:rFonts w:ascii="Garamond" w:eastAsia="Garamond" w:hAnsi="Garamond" w:cs="Garamond"/>
        </w:rPr>
        <w:t xml:space="preserve"> NDVI, FPAR, LAI, and </w:t>
      </w:r>
      <w:r w:rsidR="00310179">
        <w:rPr>
          <w:rFonts w:ascii="Garamond" w:eastAsia="Garamond" w:hAnsi="Garamond" w:cs="Garamond"/>
        </w:rPr>
        <w:t>EVI2</w:t>
      </w:r>
      <w:r w:rsidR="00981735">
        <w:rPr>
          <w:rFonts w:ascii="Garamond" w:eastAsia="Garamond" w:hAnsi="Garamond" w:cs="Garamond"/>
        </w:rPr>
        <w:t xml:space="preserve">, </w:t>
      </w:r>
      <w:r>
        <w:rPr>
          <w:rFonts w:ascii="Garamond" w:eastAsia="Garamond" w:hAnsi="Garamond" w:cs="Garamond"/>
        </w:rPr>
        <w:t xml:space="preserve">while Aqua and Terra </w:t>
      </w:r>
      <w:r w:rsidR="00981735">
        <w:rPr>
          <w:rFonts w:ascii="Garamond" w:eastAsia="Garamond" w:hAnsi="Garamond" w:cs="Garamond"/>
        </w:rPr>
        <w:t>Moderate Resolution Imaging Spectroradiometer (M</w:t>
      </w:r>
      <w:r>
        <w:rPr>
          <w:rFonts w:ascii="Garamond" w:eastAsia="Garamond" w:hAnsi="Garamond" w:cs="Garamond"/>
        </w:rPr>
        <w:t>ODIS</w:t>
      </w:r>
      <w:r w:rsidR="00981735">
        <w:rPr>
          <w:rFonts w:ascii="Garamond" w:eastAsia="Garamond" w:hAnsi="Garamond" w:cs="Garamond"/>
        </w:rPr>
        <w:t>)</w:t>
      </w:r>
      <w:r>
        <w:rPr>
          <w:rFonts w:ascii="Garamond" w:eastAsia="Garamond" w:hAnsi="Garamond" w:cs="Garamond"/>
        </w:rPr>
        <w:t xml:space="preserve"> provided the team </w:t>
      </w:r>
      <w:r w:rsidR="009D5773">
        <w:rPr>
          <w:rFonts w:ascii="Garamond" w:eastAsia="Garamond" w:hAnsi="Garamond" w:cs="Garamond"/>
        </w:rPr>
        <w:t>w</w:t>
      </w:r>
      <w:r w:rsidR="00981735">
        <w:rPr>
          <w:rFonts w:ascii="Garamond" w:eastAsia="Garamond" w:hAnsi="Garamond" w:cs="Garamond"/>
        </w:rPr>
        <w:t>ith ET and surface reflectance. A</w:t>
      </w:r>
      <w:r w:rsidR="009D5773">
        <w:rPr>
          <w:rFonts w:ascii="Garamond" w:eastAsia="Garamond" w:hAnsi="Garamond" w:cs="Garamond"/>
        </w:rPr>
        <w:t>ll data were acquired</w:t>
      </w:r>
      <w:r w:rsidR="00DB7C3E">
        <w:rPr>
          <w:rFonts w:ascii="Garamond" w:eastAsia="Garamond" w:hAnsi="Garamond" w:cs="Garamond"/>
        </w:rPr>
        <w:t xml:space="preserve"> for April 1-October 31, 2019 </w:t>
      </w:r>
      <w:r>
        <w:rPr>
          <w:rFonts w:ascii="Garamond" w:eastAsia="Garamond" w:hAnsi="Garamond" w:cs="Garamond"/>
        </w:rPr>
        <w:t xml:space="preserve">(Table 1). </w:t>
      </w:r>
    </w:p>
    <w:p w14:paraId="7821D46C" w14:textId="77777777" w:rsidR="00913344" w:rsidRPr="00913344" w:rsidRDefault="00913344" w:rsidP="00913344">
      <w:pPr>
        <w:spacing w:after="0" w:line="240" w:lineRule="auto"/>
        <w:rPr>
          <w:rFonts w:ascii="Garamond" w:eastAsia="Garamond" w:hAnsi="Garamond" w:cs="Garamond"/>
          <w:iCs/>
        </w:rPr>
      </w:pPr>
      <w:r w:rsidRPr="00913344">
        <w:rPr>
          <w:rFonts w:ascii="Garamond" w:eastAsia="Garamond" w:hAnsi="Garamond" w:cs="Garamond"/>
          <w:iCs/>
        </w:rPr>
        <w:t>Table 1</w:t>
      </w:r>
    </w:p>
    <w:p w14:paraId="44DF2A98" w14:textId="77777777" w:rsidR="00636A04" w:rsidRDefault="00913344">
      <w:pPr>
        <w:spacing w:after="0" w:line="240" w:lineRule="auto"/>
        <w:rPr>
          <w:rFonts w:ascii="Garamond" w:eastAsia="Garamond" w:hAnsi="Garamond" w:cs="Garamond"/>
          <w:i/>
          <w:iCs/>
        </w:rPr>
      </w:pPr>
      <w:r w:rsidRPr="00913344">
        <w:rPr>
          <w:rFonts w:ascii="Garamond" w:eastAsia="Garamond" w:hAnsi="Garamond" w:cs="Garamond"/>
          <w:i/>
          <w:iCs/>
        </w:rPr>
        <w:t>List of sensors and data products</w:t>
      </w:r>
      <w:r>
        <w:rPr>
          <w:rFonts w:ascii="Garamond" w:eastAsia="Garamond" w:hAnsi="Garamond" w:cs="Garamond"/>
          <w:i/>
          <w:iCs/>
        </w:rPr>
        <w:t>.</w:t>
      </w:r>
    </w:p>
    <w:p w14:paraId="4071F0B2" w14:textId="77777777" w:rsidR="00913344" w:rsidRPr="00913344" w:rsidRDefault="00913344">
      <w:pPr>
        <w:spacing w:after="0" w:line="240" w:lineRule="auto"/>
        <w:rPr>
          <w:rFonts w:ascii="Garamond" w:eastAsia="Garamond" w:hAnsi="Garamond" w:cs="Garamond"/>
          <w:i/>
          <w:iCs/>
        </w:rPr>
      </w:pPr>
    </w:p>
    <w:tbl>
      <w:tblPr>
        <w:tblStyle w:val="a"/>
        <w:tblW w:w="85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70"/>
        <w:gridCol w:w="6470"/>
      </w:tblGrid>
      <w:tr w:rsidR="009D5773" w14:paraId="436867DF" w14:textId="77777777" w:rsidTr="001C0DE4">
        <w:trPr>
          <w:jc w:val="center"/>
        </w:trPr>
        <w:tc>
          <w:tcPr>
            <w:tcW w:w="2070" w:type="dxa"/>
            <w:shd w:val="clear" w:color="auto" w:fill="auto"/>
            <w:tcMar>
              <w:top w:w="100" w:type="dxa"/>
              <w:left w:w="100" w:type="dxa"/>
              <w:bottom w:w="100" w:type="dxa"/>
              <w:right w:w="100" w:type="dxa"/>
            </w:tcMar>
            <w:vAlign w:val="center"/>
          </w:tcPr>
          <w:p w14:paraId="6E2BB095" w14:textId="77777777" w:rsidR="009D5773" w:rsidRDefault="009D5773" w:rsidP="001C0DE4">
            <w:pPr>
              <w:widowControl w:val="0"/>
              <w:pBdr>
                <w:top w:val="nil"/>
                <w:left w:val="nil"/>
                <w:bottom w:val="nil"/>
                <w:right w:val="nil"/>
                <w:between w:val="nil"/>
              </w:pBdr>
              <w:spacing w:after="0" w:line="240" w:lineRule="auto"/>
              <w:jc w:val="center"/>
              <w:rPr>
                <w:rFonts w:ascii="Garamond" w:eastAsia="Garamond" w:hAnsi="Garamond" w:cs="Garamond"/>
                <w:b/>
              </w:rPr>
            </w:pPr>
            <w:r>
              <w:rPr>
                <w:rFonts w:ascii="Garamond" w:eastAsia="Garamond" w:hAnsi="Garamond" w:cs="Garamond"/>
                <w:b/>
              </w:rPr>
              <w:t>Platform and Sensor</w:t>
            </w:r>
          </w:p>
        </w:tc>
        <w:tc>
          <w:tcPr>
            <w:tcW w:w="6470" w:type="dxa"/>
            <w:shd w:val="clear" w:color="auto" w:fill="auto"/>
            <w:tcMar>
              <w:top w:w="100" w:type="dxa"/>
              <w:left w:w="100" w:type="dxa"/>
              <w:bottom w:w="100" w:type="dxa"/>
              <w:right w:w="100" w:type="dxa"/>
            </w:tcMar>
            <w:vAlign w:val="center"/>
          </w:tcPr>
          <w:p w14:paraId="1D222EC1" w14:textId="77777777" w:rsidR="009D5773" w:rsidRDefault="009D5773" w:rsidP="001C0DE4">
            <w:pPr>
              <w:widowControl w:val="0"/>
              <w:pBdr>
                <w:top w:val="nil"/>
                <w:left w:val="nil"/>
                <w:bottom w:val="nil"/>
                <w:right w:val="nil"/>
                <w:between w:val="nil"/>
              </w:pBdr>
              <w:spacing w:after="0" w:line="240" w:lineRule="auto"/>
              <w:jc w:val="center"/>
              <w:rPr>
                <w:rFonts w:ascii="Garamond" w:eastAsia="Garamond" w:hAnsi="Garamond" w:cs="Garamond"/>
                <w:b/>
              </w:rPr>
            </w:pPr>
            <w:r>
              <w:rPr>
                <w:rFonts w:ascii="Garamond" w:eastAsia="Garamond" w:hAnsi="Garamond" w:cs="Garamond"/>
                <w:b/>
              </w:rPr>
              <w:t>Data Product</w:t>
            </w:r>
          </w:p>
        </w:tc>
      </w:tr>
      <w:tr w:rsidR="009D5773" w14:paraId="1A9F3603" w14:textId="77777777" w:rsidTr="00D735ED">
        <w:trPr>
          <w:jc w:val="center"/>
        </w:trPr>
        <w:tc>
          <w:tcPr>
            <w:tcW w:w="2070" w:type="dxa"/>
            <w:shd w:val="clear" w:color="auto" w:fill="auto"/>
            <w:tcMar>
              <w:top w:w="100" w:type="dxa"/>
              <w:left w:w="100" w:type="dxa"/>
              <w:bottom w:w="100" w:type="dxa"/>
              <w:right w:w="100" w:type="dxa"/>
            </w:tcMar>
          </w:tcPr>
          <w:p w14:paraId="1765B3F9" w14:textId="77777777" w:rsidR="009D5773" w:rsidRDefault="009D5773">
            <w:pPr>
              <w:widowControl w:val="0"/>
              <w:pBdr>
                <w:top w:val="nil"/>
                <w:left w:val="nil"/>
                <w:bottom w:val="nil"/>
                <w:right w:val="nil"/>
                <w:between w:val="nil"/>
              </w:pBdr>
              <w:spacing w:after="0" w:line="240" w:lineRule="auto"/>
              <w:jc w:val="center"/>
              <w:rPr>
                <w:rFonts w:ascii="Garamond" w:eastAsia="Garamond" w:hAnsi="Garamond" w:cs="Garamond"/>
              </w:rPr>
            </w:pPr>
            <w:r>
              <w:rPr>
                <w:rFonts w:ascii="Garamond" w:eastAsia="Garamond" w:hAnsi="Garamond" w:cs="Garamond"/>
              </w:rPr>
              <w:t>Suomi-NPP VIIRS</w:t>
            </w:r>
          </w:p>
        </w:tc>
        <w:tc>
          <w:tcPr>
            <w:tcW w:w="6470" w:type="dxa"/>
            <w:shd w:val="clear" w:color="auto" w:fill="auto"/>
            <w:tcMar>
              <w:top w:w="100" w:type="dxa"/>
              <w:left w:w="100" w:type="dxa"/>
              <w:bottom w:w="100" w:type="dxa"/>
              <w:right w:w="100" w:type="dxa"/>
            </w:tcMar>
          </w:tcPr>
          <w:p w14:paraId="33B628C1" w14:textId="77777777" w:rsidR="009D5773" w:rsidRDefault="009D5773">
            <w:pPr>
              <w:pStyle w:val="Heading4"/>
              <w:keepNext w:val="0"/>
              <w:keepLines w:val="0"/>
              <w:widowControl w:val="0"/>
              <w:spacing w:before="0" w:after="0" w:line="240" w:lineRule="auto"/>
              <w:jc w:val="center"/>
              <w:rPr>
                <w:rFonts w:ascii="Garamond" w:eastAsia="Garamond" w:hAnsi="Garamond" w:cs="Garamond"/>
                <w:b w:val="0"/>
                <w:sz w:val="22"/>
                <w:szCs w:val="22"/>
              </w:rPr>
            </w:pPr>
            <w:bookmarkStart w:id="4" w:name="_heading=h.e1iu84upq7r9" w:colFirst="0" w:colLast="0"/>
            <w:bookmarkEnd w:id="4"/>
            <w:r>
              <w:rPr>
                <w:rFonts w:ascii="Garamond" w:eastAsia="Garamond" w:hAnsi="Garamond" w:cs="Garamond"/>
                <w:b w:val="0"/>
                <w:sz w:val="22"/>
                <w:szCs w:val="22"/>
              </w:rPr>
              <w:t>VNP13A1</w:t>
            </w:r>
          </w:p>
          <w:p w14:paraId="6E465106" w14:textId="77777777" w:rsidR="009D5773" w:rsidRDefault="009D5773">
            <w:pPr>
              <w:pStyle w:val="Heading4"/>
              <w:keepNext w:val="0"/>
              <w:keepLines w:val="0"/>
              <w:widowControl w:val="0"/>
              <w:spacing w:before="0" w:after="0" w:line="240" w:lineRule="auto"/>
              <w:jc w:val="center"/>
              <w:rPr>
                <w:rFonts w:ascii="Garamond" w:eastAsia="Garamond" w:hAnsi="Garamond" w:cs="Garamond"/>
              </w:rPr>
            </w:pPr>
            <w:bookmarkStart w:id="5" w:name="_heading=h.i6tanwb6iqmn" w:colFirst="0" w:colLast="0"/>
            <w:bookmarkEnd w:id="5"/>
            <w:r>
              <w:rPr>
                <w:rFonts w:ascii="Garamond" w:eastAsia="Garamond" w:hAnsi="Garamond" w:cs="Garamond"/>
                <w:b w:val="0"/>
                <w:sz w:val="22"/>
                <w:szCs w:val="22"/>
              </w:rPr>
              <w:t>Vegetation Indices 16-Day L3 Global 500 m SIN Grid V006</w:t>
            </w:r>
          </w:p>
        </w:tc>
      </w:tr>
      <w:tr w:rsidR="009D5773" w14:paraId="21365744" w14:textId="77777777" w:rsidTr="00D735ED">
        <w:trPr>
          <w:jc w:val="center"/>
        </w:trPr>
        <w:tc>
          <w:tcPr>
            <w:tcW w:w="2070" w:type="dxa"/>
            <w:shd w:val="clear" w:color="auto" w:fill="auto"/>
            <w:tcMar>
              <w:top w:w="100" w:type="dxa"/>
              <w:left w:w="100" w:type="dxa"/>
              <w:bottom w:w="100" w:type="dxa"/>
              <w:right w:w="100" w:type="dxa"/>
            </w:tcMar>
          </w:tcPr>
          <w:p w14:paraId="68E7DB0B" w14:textId="77777777" w:rsidR="009D5773" w:rsidRDefault="009D5773">
            <w:pPr>
              <w:widowControl w:val="0"/>
              <w:spacing w:after="0" w:line="240" w:lineRule="auto"/>
              <w:jc w:val="center"/>
              <w:rPr>
                <w:rFonts w:ascii="Garamond" w:eastAsia="Garamond" w:hAnsi="Garamond" w:cs="Garamond"/>
              </w:rPr>
            </w:pPr>
            <w:r>
              <w:rPr>
                <w:rFonts w:ascii="Garamond" w:eastAsia="Garamond" w:hAnsi="Garamond" w:cs="Garamond"/>
              </w:rPr>
              <w:t>Suomi-NPP VIIRS</w:t>
            </w:r>
          </w:p>
        </w:tc>
        <w:tc>
          <w:tcPr>
            <w:tcW w:w="6470" w:type="dxa"/>
            <w:shd w:val="clear" w:color="auto" w:fill="auto"/>
            <w:tcMar>
              <w:top w:w="100" w:type="dxa"/>
              <w:left w:w="100" w:type="dxa"/>
              <w:bottom w:w="100" w:type="dxa"/>
              <w:right w:w="100" w:type="dxa"/>
            </w:tcMar>
          </w:tcPr>
          <w:p w14:paraId="21CB198D" w14:textId="77777777" w:rsidR="009D5773" w:rsidRDefault="009D5773">
            <w:pPr>
              <w:widowControl w:val="0"/>
              <w:pBdr>
                <w:top w:val="nil"/>
                <w:left w:val="nil"/>
                <w:bottom w:val="nil"/>
                <w:right w:val="nil"/>
                <w:between w:val="nil"/>
              </w:pBdr>
              <w:spacing w:after="0" w:line="240" w:lineRule="auto"/>
              <w:jc w:val="center"/>
              <w:rPr>
                <w:rFonts w:ascii="Garamond" w:eastAsia="Garamond" w:hAnsi="Garamond" w:cs="Garamond"/>
              </w:rPr>
            </w:pPr>
            <w:r>
              <w:rPr>
                <w:rFonts w:ascii="Garamond" w:eastAsia="Garamond" w:hAnsi="Garamond" w:cs="Garamond"/>
              </w:rPr>
              <w:t>VNP15A2H</w:t>
            </w:r>
          </w:p>
          <w:p w14:paraId="07A006ED" w14:textId="77777777" w:rsidR="009D5773" w:rsidRDefault="009D5773">
            <w:pPr>
              <w:pStyle w:val="Heading4"/>
              <w:keepNext w:val="0"/>
              <w:keepLines w:val="0"/>
              <w:widowControl w:val="0"/>
              <w:spacing w:before="0" w:after="0" w:line="240" w:lineRule="auto"/>
              <w:jc w:val="center"/>
              <w:rPr>
                <w:rFonts w:ascii="Garamond" w:eastAsia="Garamond" w:hAnsi="Garamond" w:cs="Garamond"/>
              </w:rPr>
            </w:pPr>
            <w:bookmarkStart w:id="6" w:name="_heading=h.69k139r21eut" w:colFirst="0" w:colLast="0"/>
            <w:bookmarkEnd w:id="6"/>
            <w:r>
              <w:rPr>
                <w:rFonts w:ascii="Garamond" w:eastAsia="Garamond" w:hAnsi="Garamond" w:cs="Garamond"/>
                <w:b w:val="0"/>
                <w:sz w:val="22"/>
                <w:szCs w:val="22"/>
              </w:rPr>
              <w:t>Leaf Area Index/FPAR 8-Day L4 Global 500 m SIN Grid V006</w:t>
            </w:r>
          </w:p>
        </w:tc>
      </w:tr>
      <w:tr w:rsidR="009D5773" w14:paraId="67F0E6D5" w14:textId="77777777" w:rsidTr="00D735ED">
        <w:trPr>
          <w:jc w:val="center"/>
        </w:trPr>
        <w:tc>
          <w:tcPr>
            <w:tcW w:w="2070" w:type="dxa"/>
            <w:shd w:val="clear" w:color="auto" w:fill="auto"/>
            <w:tcMar>
              <w:top w:w="100" w:type="dxa"/>
              <w:left w:w="100" w:type="dxa"/>
              <w:bottom w:w="100" w:type="dxa"/>
              <w:right w:w="100" w:type="dxa"/>
            </w:tcMar>
          </w:tcPr>
          <w:p w14:paraId="3CBE82C7" w14:textId="77777777" w:rsidR="009D5773" w:rsidRDefault="009D5773">
            <w:pPr>
              <w:widowControl w:val="0"/>
              <w:pBdr>
                <w:top w:val="nil"/>
                <w:left w:val="nil"/>
                <w:bottom w:val="nil"/>
                <w:right w:val="nil"/>
                <w:between w:val="nil"/>
              </w:pBdr>
              <w:spacing w:after="0" w:line="240" w:lineRule="auto"/>
              <w:jc w:val="center"/>
              <w:rPr>
                <w:rFonts w:ascii="Garamond" w:eastAsia="Garamond" w:hAnsi="Garamond" w:cs="Garamond"/>
              </w:rPr>
            </w:pPr>
            <w:r>
              <w:rPr>
                <w:rFonts w:ascii="Garamond" w:eastAsia="Garamond" w:hAnsi="Garamond" w:cs="Garamond"/>
              </w:rPr>
              <w:t>Aqua MODIS</w:t>
            </w:r>
          </w:p>
        </w:tc>
        <w:tc>
          <w:tcPr>
            <w:tcW w:w="6470" w:type="dxa"/>
            <w:shd w:val="clear" w:color="auto" w:fill="auto"/>
            <w:tcMar>
              <w:top w:w="100" w:type="dxa"/>
              <w:left w:w="100" w:type="dxa"/>
              <w:bottom w:w="100" w:type="dxa"/>
              <w:right w:w="100" w:type="dxa"/>
            </w:tcMar>
          </w:tcPr>
          <w:p w14:paraId="73ABD32C" w14:textId="77777777" w:rsidR="009D5773" w:rsidRDefault="009D5773">
            <w:pPr>
              <w:widowControl w:val="0"/>
              <w:pBdr>
                <w:top w:val="nil"/>
                <w:left w:val="nil"/>
                <w:bottom w:val="nil"/>
                <w:right w:val="nil"/>
                <w:between w:val="nil"/>
              </w:pBdr>
              <w:spacing w:after="0" w:line="240" w:lineRule="auto"/>
              <w:jc w:val="center"/>
              <w:rPr>
                <w:rFonts w:ascii="Garamond" w:eastAsia="Garamond" w:hAnsi="Garamond" w:cs="Garamond"/>
              </w:rPr>
            </w:pPr>
            <w:r>
              <w:rPr>
                <w:rFonts w:ascii="Garamond" w:eastAsia="Garamond" w:hAnsi="Garamond" w:cs="Garamond"/>
              </w:rPr>
              <w:t>MYD16A2</w:t>
            </w:r>
          </w:p>
          <w:p w14:paraId="21D138BF" w14:textId="77777777" w:rsidR="009D5773" w:rsidRDefault="009D5773">
            <w:pPr>
              <w:widowControl w:val="0"/>
              <w:pBdr>
                <w:top w:val="nil"/>
                <w:left w:val="nil"/>
                <w:bottom w:val="nil"/>
                <w:right w:val="nil"/>
                <w:between w:val="nil"/>
              </w:pBdr>
              <w:spacing w:after="0" w:line="240" w:lineRule="auto"/>
              <w:jc w:val="center"/>
              <w:rPr>
                <w:rFonts w:ascii="Garamond" w:eastAsia="Garamond" w:hAnsi="Garamond" w:cs="Garamond"/>
              </w:rPr>
            </w:pPr>
            <w:r>
              <w:rPr>
                <w:rFonts w:ascii="Garamond" w:eastAsia="Garamond" w:hAnsi="Garamond" w:cs="Garamond"/>
              </w:rPr>
              <w:t>Net Evapotranspiration</w:t>
            </w:r>
          </w:p>
          <w:p w14:paraId="727AB14E" w14:textId="77777777" w:rsidR="009D5773" w:rsidRDefault="009D5773">
            <w:pPr>
              <w:pStyle w:val="Heading4"/>
              <w:keepNext w:val="0"/>
              <w:keepLines w:val="0"/>
              <w:widowControl w:val="0"/>
              <w:spacing w:before="0" w:after="0" w:line="240" w:lineRule="auto"/>
              <w:jc w:val="center"/>
              <w:rPr>
                <w:rFonts w:ascii="Garamond" w:eastAsia="Garamond" w:hAnsi="Garamond" w:cs="Garamond"/>
              </w:rPr>
            </w:pPr>
            <w:bookmarkStart w:id="7" w:name="_heading=h.ri9ecpk8mwo7" w:colFirst="0" w:colLast="0"/>
            <w:bookmarkEnd w:id="7"/>
            <w:r>
              <w:rPr>
                <w:rFonts w:ascii="Garamond" w:eastAsia="Garamond" w:hAnsi="Garamond" w:cs="Garamond"/>
                <w:b w:val="0"/>
                <w:sz w:val="22"/>
                <w:szCs w:val="22"/>
              </w:rPr>
              <w:t>8-Day L4 Global 500 m SIN Grid V006</w:t>
            </w:r>
          </w:p>
        </w:tc>
      </w:tr>
      <w:tr w:rsidR="009D5773" w14:paraId="237E7C00" w14:textId="77777777" w:rsidTr="00D735ED">
        <w:trPr>
          <w:jc w:val="center"/>
        </w:trPr>
        <w:tc>
          <w:tcPr>
            <w:tcW w:w="2070" w:type="dxa"/>
            <w:shd w:val="clear" w:color="auto" w:fill="auto"/>
            <w:tcMar>
              <w:top w:w="100" w:type="dxa"/>
              <w:left w:w="100" w:type="dxa"/>
              <w:bottom w:w="100" w:type="dxa"/>
              <w:right w:w="100" w:type="dxa"/>
            </w:tcMar>
          </w:tcPr>
          <w:p w14:paraId="1FD46FFE" w14:textId="77777777" w:rsidR="009D5773" w:rsidRDefault="009D5773">
            <w:pPr>
              <w:widowControl w:val="0"/>
              <w:pBdr>
                <w:top w:val="nil"/>
                <w:left w:val="nil"/>
                <w:bottom w:val="nil"/>
                <w:right w:val="nil"/>
                <w:between w:val="nil"/>
              </w:pBdr>
              <w:spacing w:after="0" w:line="240" w:lineRule="auto"/>
              <w:jc w:val="center"/>
              <w:rPr>
                <w:rFonts w:ascii="Garamond" w:eastAsia="Garamond" w:hAnsi="Garamond" w:cs="Garamond"/>
              </w:rPr>
            </w:pPr>
            <w:r>
              <w:rPr>
                <w:rFonts w:ascii="Garamond" w:eastAsia="Garamond" w:hAnsi="Garamond" w:cs="Garamond"/>
              </w:rPr>
              <w:t>Terra MODIS</w:t>
            </w:r>
          </w:p>
        </w:tc>
        <w:tc>
          <w:tcPr>
            <w:tcW w:w="6470" w:type="dxa"/>
            <w:shd w:val="clear" w:color="auto" w:fill="auto"/>
            <w:tcMar>
              <w:top w:w="100" w:type="dxa"/>
              <w:left w:w="100" w:type="dxa"/>
              <w:bottom w:w="100" w:type="dxa"/>
              <w:right w:w="100" w:type="dxa"/>
            </w:tcMar>
          </w:tcPr>
          <w:p w14:paraId="33D92B5B" w14:textId="77777777" w:rsidR="009D5773" w:rsidRDefault="009D5773">
            <w:pPr>
              <w:widowControl w:val="0"/>
              <w:spacing w:after="0" w:line="240" w:lineRule="auto"/>
              <w:jc w:val="center"/>
              <w:rPr>
                <w:rFonts w:ascii="Garamond" w:eastAsia="Garamond" w:hAnsi="Garamond" w:cs="Garamond"/>
              </w:rPr>
            </w:pPr>
            <w:r>
              <w:rPr>
                <w:rFonts w:ascii="Garamond" w:eastAsia="Garamond" w:hAnsi="Garamond" w:cs="Garamond"/>
              </w:rPr>
              <w:t>MOD16A2</w:t>
            </w:r>
          </w:p>
          <w:p w14:paraId="2D6111DC" w14:textId="77777777" w:rsidR="009D5773" w:rsidRDefault="009D5773">
            <w:pPr>
              <w:widowControl w:val="0"/>
              <w:spacing w:after="0" w:line="240" w:lineRule="auto"/>
              <w:jc w:val="center"/>
              <w:rPr>
                <w:rFonts w:ascii="Garamond" w:eastAsia="Garamond" w:hAnsi="Garamond" w:cs="Garamond"/>
              </w:rPr>
            </w:pPr>
            <w:r>
              <w:rPr>
                <w:rFonts w:ascii="Garamond" w:eastAsia="Garamond" w:hAnsi="Garamond" w:cs="Garamond"/>
              </w:rPr>
              <w:lastRenderedPageBreak/>
              <w:t>Net Evapotranspiration</w:t>
            </w:r>
          </w:p>
          <w:p w14:paraId="7FF6E98D" w14:textId="77777777" w:rsidR="009D5773" w:rsidRDefault="009D5773">
            <w:pPr>
              <w:widowControl w:val="0"/>
              <w:spacing w:after="0" w:line="240" w:lineRule="auto"/>
              <w:jc w:val="center"/>
              <w:rPr>
                <w:rFonts w:ascii="Garamond" w:eastAsia="Garamond" w:hAnsi="Garamond" w:cs="Garamond"/>
              </w:rPr>
            </w:pPr>
            <w:r>
              <w:rPr>
                <w:rFonts w:ascii="Garamond" w:eastAsia="Garamond" w:hAnsi="Garamond" w:cs="Garamond"/>
              </w:rPr>
              <w:t>8-Day Global 500m</w:t>
            </w:r>
          </w:p>
          <w:p w14:paraId="3E6AD51D" w14:textId="77777777" w:rsidR="009D5773" w:rsidRDefault="009D5773">
            <w:pPr>
              <w:widowControl w:val="0"/>
              <w:spacing w:after="0" w:line="240" w:lineRule="auto"/>
              <w:jc w:val="center"/>
              <w:rPr>
                <w:rFonts w:ascii="Garamond" w:eastAsia="Garamond" w:hAnsi="Garamond" w:cs="Garamond"/>
              </w:rPr>
            </w:pPr>
            <w:r>
              <w:rPr>
                <w:rFonts w:ascii="Garamond" w:eastAsia="Garamond" w:hAnsi="Garamond" w:cs="Garamond"/>
              </w:rPr>
              <w:t>SIN Grid V006</w:t>
            </w:r>
          </w:p>
        </w:tc>
      </w:tr>
      <w:tr w:rsidR="009D5773" w14:paraId="0A833C6F" w14:textId="77777777" w:rsidTr="00D735ED">
        <w:trPr>
          <w:jc w:val="center"/>
        </w:trPr>
        <w:tc>
          <w:tcPr>
            <w:tcW w:w="2070" w:type="dxa"/>
            <w:shd w:val="clear" w:color="auto" w:fill="auto"/>
            <w:tcMar>
              <w:top w:w="100" w:type="dxa"/>
              <w:left w:w="100" w:type="dxa"/>
              <w:bottom w:w="100" w:type="dxa"/>
              <w:right w:w="100" w:type="dxa"/>
            </w:tcMar>
          </w:tcPr>
          <w:p w14:paraId="4667C3E5" w14:textId="77777777" w:rsidR="009D5773" w:rsidRDefault="009D5773">
            <w:pPr>
              <w:widowControl w:val="0"/>
              <w:pBdr>
                <w:top w:val="nil"/>
                <w:left w:val="nil"/>
                <w:bottom w:val="nil"/>
                <w:right w:val="nil"/>
                <w:between w:val="nil"/>
              </w:pBdr>
              <w:spacing w:after="0" w:line="240" w:lineRule="auto"/>
              <w:jc w:val="center"/>
              <w:rPr>
                <w:rFonts w:ascii="Garamond" w:eastAsia="Garamond" w:hAnsi="Garamond" w:cs="Garamond"/>
              </w:rPr>
            </w:pPr>
            <w:r>
              <w:rPr>
                <w:rFonts w:ascii="Garamond" w:eastAsia="Garamond" w:hAnsi="Garamond" w:cs="Garamond"/>
              </w:rPr>
              <w:lastRenderedPageBreak/>
              <w:t>Terra MODIS</w:t>
            </w:r>
          </w:p>
        </w:tc>
        <w:tc>
          <w:tcPr>
            <w:tcW w:w="6470" w:type="dxa"/>
            <w:shd w:val="clear" w:color="auto" w:fill="auto"/>
            <w:tcMar>
              <w:top w:w="100" w:type="dxa"/>
              <w:left w:w="100" w:type="dxa"/>
              <w:bottom w:w="100" w:type="dxa"/>
              <w:right w:w="100" w:type="dxa"/>
            </w:tcMar>
          </w:tcPr>
          <w:p w14:paraId="15D3155D" w14:textId="77777777" w:rsidR="009D5773" w:rsidRDefault="009D5773">
            <w:pPr>
              <w:widowControl w:val="0"/>
              <w:pBdr>
                <w:top w:val="nil"/>
                <w:left w:val="nil"/>
                <w:bottom w:val="nil"/>
                <w:right w:val="nil"/>
                <w:between w:val="nil"/>
              </w:pBdr>
              <w:spacing w:after="0" w:line="240" w:lineRule="auto"/>
              <w:jc w:val="center"/>
              <w:rPr>
                <w:rFonts w:ascii="Garamond" w:eastAsia="Garamond" w:hAnsi="Garamond" w:cs="Garamond"/>
              </w:rPr>
            </w:pPr>
            <w:r>
              <w:rPr>
                <w:rFonts w:ascii="Garamond" w:eastAsia="Garamond" w:hAnsi="Garamond" w:cs="Garamond"/>
              </w:rPr>
              <w:t>MOD09A1</w:t>
            </w:r>
          </w:p>
          <w:p w14:paraId="5DE75D36" w14:textId="77777777" w:rsidR="009D5773" w:rsidRDefault="009D5773">
            <w:pPr>
              <w:widowControl w:val="0"/>
              <w:pBdr>
                <w:top w:val="nil"/>
                <w:left w:val="nil"/>
                <w:bottom w:val="nil"/>
                <w:right w:val="nil"/>
                <w:between w:val="nil"/>
              </w:pBdr>
              <w:spacing w:after="0" w:line="240" w:lineRule="auto"/>
              <w:jc w:val="center"/>
              <w:rPr>
                <w:rFonts w:ascii="Garamond" w:eastAsia="Garamond" w:hAnsi="Garamond" w:cs="Garamond"/>
              </w:rPr>
            </w:pPr>
            <w:r>
              <w:rPr>
                <w:rFonts w:ascii="Garamond" w:eastAsia="Garamond" w:hAnsi="Garamond" w:cs="Garamond"/>
              </w:rPr>
              <w:t>Surface reflectance</w:t>
            </w:r>
          </w:p>
          <w:p w14:paraId="0FEFC4F3" w14:textId="77777777" w:rsidR="009D5773" w:rsidRDefault="009D5773">
            <w:pPr>
              <w:widowControl w:val="0"/>
              <w:pBdr>
                <w:top w:val="nil"/>
                <w:left w:val="nil"/>
                <w:bottom w:val="nil"/>
                <w:right w:val="nil"/>
                <w:between w:val="nil"/>
              </w:pBdr>
              <w:spacing w:after="0" w:line="240" w:lineRule="auto"/>
              <w:jc w:val="center"/>
              <w:rPr>
                <w:rFonts w:ascii="Garamond" w:eastAsia="Garamond" w:hAnsi="Garamond" w:cs="Garamond"/>
              </w:rPr>
            </w:pPr>
            <w:r>
              <w:rPr>
                <w:rFonts w:ascii="Garamond" w:eastAsia="Garamond" w:hAnsi="Garamond" w:cs="Garamond"/>
              </w:rPr>
              <w:t>8-Day Global 500m</w:t>
            </w:r>
          </w:p>
          <w:p w14:paraId="7C635A11" w14:textId="77777777" w:rsidR="009D5773" w:rsidRDefault="009D5773">
            <w:pPr>
              <w:widowControl w:val="0"/>
              <w:pBdr>
                <w:top w:val="nil"/>
                <w:left w:val="nil"/>
                <w:bottom w:val="nil"/>
                <w:right w:val="nil"/>
                <w:between w:val="nil"/>
              </w:pBdr>
              <w:spacing w:after="0" w:line="240" w:lineRule="auto"/>
              <w:jc w:val="center"/>
              <w:rPr>
                <w:rFonts w:ascii="Garamond" w:eastAsia="Garamond" w:hAnsi="Garamond" w:cs="Garamond"/>
              </w:rPr>
            </w:pPr>
            <w:r>
              <w:rPr>
                <w:rFonts w:ascii="Garamond" w:eastAsia="Garamond" w:hAnsi="Garamond" w:cs="Garamond"/>
              </w:rPr>
              <w:t>SIN Grid V006</w:t>
            </w:r>
          </w:p>
        </w:tc>
      </w:tr>
    </w:tbl>
    <w:p w14:paraId="67B22458" w14:textId="77777777" w:rsidR="00090576" w:rsidRDefault="00090576">
      <w:pPr>
        <w:spacing w:after="0" w:line="240" w:lineRule="auto"/>
        <w:rPr>
          <w:rFonts w:ascii="Garamond" w:eastAsia="Garamond" w:hAnsi="Garamond" w:cs="Garamond"/>
          <w:b/>
          <w:i/>
        </w:rPr>
      </w:pPr>
    </w:p>
    <w:p w14:paraId="382942C0" w14:textId="77777777" w:rsidR="00636A04" w:rsidRDefault="00522B79">
      <w:pPr>
        <w:spacing w:after="0" w:line="240" w:lineRule="auto"/>
        <w:rPr>
          <w:rFonts w:ascii="Garamond" w:eastAsia="Garamond" w:hAnsi="Garamond" w:cs="Garamond"/>
          <w:b/>
          <w:i/>
        </w:rPr>
      </w:pPr>
      <w:r>
        <w:rPr>
          <w:rFonts w:ascii="Garamond" w:eastAsia="Garamond" w:hAnsi="Garamond" w:cs="Garamond"/>
          <w:b/>
          <w:i/>
        </w:rPr>
        <w:t>3.2 Data Processing</w:t>
      </w:r>
    </w:p>
    <w:p w14:paraId="21F2801E" w14:textId="77777777" w:rsidR="00981735" w:rsidRDefault="00D14DDC">
      <w:pPr>
        <w:spacing w:after="0" w:line="240" w:lineRule="auto"/>
        <w:rPr>
          <w:rFonts w:ascii="Garamond" w:eastAsia="Garamond" w:hAnsi="Garamond" w:cs="Garamond"/>
        </w:rPr>
      </w:pPr>
      <w:r w:rsidRPr="00D14DDC">
        <w:rPr>
          <w:rFonts w:ascii="Garamond" w:eastAsia="Garamond" w:hAnsi="Garamond" w:cs="Garamond"/>
        </w:rPr>
        <w:t xml:space="preserve">Data processing was conducted primarily </w:t>
      </w:r>
      <w:r w:rsidR="00B40F2F">
        <w:rPr>
          <w:rFonts w:ascii="Garamond" w:eastAsia="Garamond" w:hAnsi="Garamond" w:cs="Garamond"/>
        </w:rPr>
        <w:t>using</w:t>
      </w:r>
      <w:r w:rsidRPr="00D14DDC">
        <w:rPr>
          <w:rFonts w:ascii="Garamond" w:eastAsia="Garamond" w:hAnsi="Garamond" w:cs="Garamond"/>
        </w:rPr>
        <w:t xml:space="preserve"> Esri ArcGIS Pro 2.5. Initially, the historic fuel moisture dataset was modified to include “Term” and “UID” fields. Each month was divided into two periods, term 1 </w:t>
      </w:r>
      <w:r w:rsidR="00981735">
        <w:rPr>
          <w:rFonts w:ascii="Garamond" w:eastAsia="Garamond" w:hAnsi="Garamond" w:cs="Garamond"/>
        </w:rPr>
        <w:t>(the 1</w:t>
      </w:r>
      <w:r w:rsidR="00981735" w:rsidRPr="00981735">
        <w:rPr>
          <w:rFonts w:ascii="Garamond" w:eastAsia="Garamond" w:hAnsi="Garamond" w:cs="Garamond"/>
          <w:vertAlign w:val="superscript"/>
        </w:rPr>
        <w:t>st</w:t>
      </w:r>
      <w:r w:rsidR="00981735">
        <w:rPr>
          <w:rFonts w:ascii="Garamond" w:eastAsia="Garamond" w:hAnsi="Garamond" w:cs="Garamond"/>
        </w:rPr>
        <w:t xml:space="preserve"> through the 15</w:t>
      </w:r>
      <w:r w:rsidR="00981735" w:rsidRPr="00981735">
        <w:rPr>
          <w:rFonts w:ascii="Garamond" w:eastAsia="Garamond" w:hAnsi="Garamond" w:cs="Garamond"/>
          <w:vertAlign w:val="superscript"/>
        </w:rPr>
        <w:t>th</w:t>
      </w:r>
      <w:r w:rsidR="00981735">
        <w:rPr>
          <w:rFonts w:ascii="Garamond" w:eastAsia="Garamond" w:hAnsi="Garamond" w:cs="Garamond"/>
        </w:rPr>
        <w:t xml:space="preserve"> of the month) </w:t>
      </w:r>
      <w:r w:rsidRPr="00D14DDC">
        <w:rPr>
          <w:rFonts w:ascii="Garamond" w:eastAsia="Garamond" w:hAnsi="Garamond" w:cs="Garamond"/>
        </w:rPr>
        <w:t>and term 2</w:t>
      </w:r>
      <w:r w:rsidR="00981735">
        <w:rPr>
          <w:rFonts w:ascii="Garamond" w:eastAsia="Garamond" w:hAnsi="Garamond" w:cs="Garamond"/>
        </w:rPr>
        <w:t xml:space="preserve"> (the 16</w:t>
      </w:r>
      <w:r w:rsidR="00981735" w:rsidRPr="00981735">
        <w:rPr>
          <w:rFonts w:ascii="Garamond" w:eastAsia="Garamond" w:hAnsi="Garamond" w:cs="Garamond"/>
          <w:vertAlign w:val="superscript"/>
        </w:rPr>
        <w:t>th</w:t>
      </w:r>
      <w:r w:rsidR="00DB7C3E">
        <w:rPr>
          <w:rFonts w:ascii="Garamond" w:eastAsia="Garamond" w:hAnsi="Garamond" w:cs="Garamond"/>
        </w:rPr>
        <w:t xml:space="preserve"> through the last day</w:t>
      </w:r>
      <w:r w:rsidR="00981735">
        <w:rPr>
          <w:rFonts w:ascii="Garamond" w:eastAsia="Garamond" w:hAnsi="Garamond" w:cs="Garamond"/>
        </w:rPr>
        <w:t xml:space="preserve"> of the month)</w:t>
      </w:r>
      <w:r w:rsidRPr="00D14DDC">
        <w:rPr>
          <w:rFonts w:ascii="Garamond" w:eastAsia="Garamond" w:hAnsi="Garamond" w:cs="Garamond"/>
        </w:rPr>
        <w:t>. This table was then used to create a feature class by utilizing latitude and longitude of the field sampling sites</w:t>
      </w:r>
      <w:r w:rsidR="0040761C">
        <w:rPr>
          <w:rFonts w:ascii="Garamond" w:eastAsia="Garamond" w:hAnsi="Garamond" w:cs="Garamond"/>
        </w:rPr>
        <w:t>; this feature class was later used as a model input</w:t>
      </w:r>
      <w:r w:rsidRPr="00D14DDC">
        <w:rPr>
          <w:rFonts w:ascii="Garamond" w:eastAsia="Garamond" w:hAnsi="Garamond" w:cs="Garamond"/>
        </w:rPr>
        <w:t>. Next, a buffer was created around the USGS NED dataset</w:t>
      </w:r>
      <w:r w:rsidR="0040761C">
        <w:rPr>
          <w:rFonts w:ascii="Garamond" w:eastAsia="Garamond" w:hAnsi="Garamond" w:cs="Garamond"/>
        </w:rPr>
        <w:t>, in order to accurately resample the study area boundaries</w:t>
      </w:r>
      <w:r w:rsidRPr="00D14DDC">
        <w:rPr>
          <w:rFonts w:ascii="Garamond" w:eastAsia="Garamond" w:hAnsi="Garamond" w:cs="Garamond"/>
        </w:rPr>
        <w:t>.</w:t>
      </w:r>
      <w:r w:rsidR="00981735">
        <w:rPr>
          <w:rFonts w:ascii="Garamond" w:eastAsia="Garamond" w:hAnsi="Garamond" w:cs="Garamond"/>
        </w:rPr>
        <w:t xml:space="preserve"> Then, </w:t>
      </w:r>
      <w:r w:rsidR="00BE488A">
        <w:rPr>
          <w:rFonts w:ascii="Garamond" w:eastAsia="Garamond" w:hAnsi="Garamond" w:cs="Garamond"/>
        </w:rPr>
        <w:t>aspect and elevation</w:t>
      </w:r>
      <w:r w:rsidR="00981735">
        <w:rPr>
          <w:rFonts w:ascii="Garamond" w:eastAsia="Garamond" w:hAnsi="Garamond" w:cs="Garamond"/>
        </w:rPr>
        <w:t xml:space="preserve"> </w:t>
      </w:r>
      <w:r w:rsidRPr="00D14DDC">
        <w:rPr>
          <w:rFonts w:ascii="Garamond" w:eastAsia="Garamond" w:hAnsi="Garamond" w:cs="Garamond"/>
        </w:rPr>
        <w:t>raster</w:t>
      </w:r>
      <w:r w:rsidR="00BE488A">
        <w:rPr>
          <w:rFonts w:ascii="Garamond" w:eastAsia="Garamond" w:hAnsi="Garamond" w:cs="Garamond"/>
        </w:rPr>
        <w:t>s</w:t>
      </w:r>
      <w:r w:rsidR="00981735">
        <w:rPr>
          <w:rFonts w:ascii="Garamond" w:eastAsia="Garamond" w:hAnsi="Garamond" w:cs="Garamond"/>
        </w:rPr>
        <w:t xml:space="preserve"> w</w:t>
      </w:r>
      <w:r w:rsidR="00BE488A">
        <w:rPr>
          <w:rFonts w:ascii="Garamond" w:eastAsia="Garamond" w:hAnsi="Garamond" w:cs="Garamond"/>
        </w:rPr>
        <w:t>ere</w:t>
      </w:r>
      <w:r w:rsidRPr="00D14DDC">
        <w:rPr>
          <w:rFonts w:ascii="Garamond" w:eastAsia="Garamond" w:hAnsi="Garamond" w:cs="Garamond"/>
        </w:rPr>
        <w:t xml:space="preserve"> created from the NED dataset that included the buffer.</w:t>
      </w:r>
      <w:r w:rsidR="00981735">
        <w:rPr>
          <w:rFonts w:ascii="Garamond" w:eastAsia="Garamond" w:hAnsi="Garamond" w:cs="Garamond"/>
        </w:rPr>
        <w:t xml:space="preserve"> </w:t>
      </w:r>
      <w:r w:rsidR="00BE488A">
        <w:rPr>
          <w:rFonts w:ascii="Garamond" w:eastAsia="Garamond" w:hAnsi="Garamond" w:cs="Garamond"/>
        </w:rPr>
        <w:t>These rasters were then clipped to the study area.</w:t>
      </w:r>
    </w:p>
    <w:p w14:paraId="6F29B37F" w14:textId="77777777" w:rsidR="00981735" w:rsidRDefault="00981735" w:rsidP="00981735">
      <w:pPr>
        <w:spacing w:after="0" w:line="240" w:lineRule="auto"/>
        <w:rPr>
          <w:rFonts w:ascii="Garamond" w:eastAsia="Garamond" w:hAnsi="Garamond" w:cs="Garamond"/>
        </w:rPr>
      </w:pPr>
    </w:p>
    <w:p w14:paraId="2DD7FC9C" w14:textId="77777777" w:rsidR="0040761C" w:rsidRDefault="003C2884" w:rsidP="00981735">
      <w:pPr>
        <w:spacing w:after="0" w:line="240" w:lineRule="auto"/>
        <w:rPr>
          <w:rFonts w:ascii="Garamond" w:eastAsia="Garamond" w:hAnsi="Garamond" w:cs="Garamond"/>
        </w:rPr>
      </w:pPr>
      <w:r>
        <w:rPr>
          <w:rFonts w:ascii="Garamond" w:eastAsia="Garamond" w:hAnsi="Garamond" w:cs="Garamond"/>
        </w:rPr>
        <w:t xml:space="preserve">Further data </w:t>
      </w:r>
      <w:r w:rsidR="0040761C">
        <w:rPr>
          <w:rFonts w:ascii="Garamond" w:eastAsia="Garamond" w:hAnsi="Garamond" w:cs="Garamond"/>
        </w:rPr>
        <w:t xml:space="preserve">processing occurred within the LFM </w:t>
      </w:r>
      <w:r w:rsidR="00981735">
        <w:rPr>
          <w:rFonts w:ascii="Garamond" w:eastAsia="Garamond" w:hAnsi="Garamond" w:cs="Garamond"/>
        </w:rPr>
        <w:t xml:space="preserve">forecasting </w:t>
      </w:r>
      <w:r w:rsidR="0040761C">
        <w:rPr>
          <w:rFonts w:ascii="Garamond" w:eastAsia="Garamond" w:hAnsi="Garamond" w:cs="Garamond"/>
        </w:rPr>
        <w:t>model</w:t>
      </w:r>
      <w:r w:rsidR="00981735">
        <w:rPr>
          <w:rFonts w:ascii="Garamond" w:eastAsia="Garamond" w:hAnsi="Garamond" w:cs="Garamond"/>
        </w:rPr>
        <w:t xml:space="preserve"> </w:t>
      </w:r>
      <w:r w:rsidR="00B40F2F">
        <w:rPr>
          <w:rFonts w:ascii="Garamond" w:eastAsia="Garamond" w:hAnsi="Garamond" w:cs="Garamond"/>
        </w:rPr>
        <w:t xml:space="preserve">that was built </w:t>
      </w:r>
      <w:r w:rsidR="00981735">
        <w:rPr>
          <w:rFonts w:ascii="Garamond" w:eastAsia="Garamond" w:hAnsi="Garamond" w:cs="Garamond"/>
        </w:rPr>
        <w:t>in ArcGIS Pro’s Model Builder</w:t>
      </w:r>
      <w:r w:rsidR="00B40F2F">
        <w:rPr>
          <w:rFonts w:ascii="Garamond" w:eastAsia="Garamond" w:hAnsi="Garamond" w:cs="Garamond"/>
        </w:rPr>
        <w:t>. This processing i</w:t>
      </w:r>
      <w:r w:rsidR="0040761C">
        <w:rPr>
          <w:rFonts w:ascii="Garamond" w:eastAsia="Garamond" w:hAnsi="Garamond" w:cs="Garamond"/>
        </w:rPr>
        <w:t>s summarized in Appen</w:t>
      </w:r>
      <w:r w:rsidR="00981735">
        <w:rPr>
          <w:rFonts w:ascii="Garamond" w:eastAsia="Garamond" w:hAnsi="Garamond" w:cs="Garamond"/>
        </w:rPr>
        <w:t>d</w:t>
      </w:r>
      <w:r w:rsidR="0040761C">
        <w:rPr>
          <w:rFonts w:ascii="Garamond" w:eastAsia="Garamond" w:hAnsi="Garamond" w:cs="Garamond"/>
        </w:rPr>
        <w:t xml:space="preserve">ix A. </w:t>
      </w:r>
      <w:r w:rsidR="00A1572F">
        <w:rPr>
          <w:rFonts w:ascii="Garamond" w:eastAsia="Garamond" w:hAnsi="Garamond" w:cs="Garamond"/>
        </w:rPr>
        <w:t xml:space="preserve">First, the fuel type of interest </w:t>
      </w:r>
      <w:r w:rsidR="0095788D">
        <w:rPr>
          <w:rFonts w:ascii="Garamond" w:eastAsia="Garamond" w:hAnsi="Garamond" w:cs="Garamond"/>
        </w:rPr>
        <w:t>was</w:t>
      </w:r>
      <w:r w:rsidR="00A1572F">
        <w:rPr>
          <w:rFonts w:ascii="Garamond" w:eastAsia="Garamond" w:hAnsi="Garamond" w:cs="Garamond"/>
        </w:rPr>
        <w:t xml:space="preserve"> selected, along with the term to w</w:t>
      </w:r>
      <w:r w:rsidR="00500B2A">
        <w:rPr>
          <w:rFonts w:ascii="Garamond" w:eastAsia="Garamond" w:hAnsi="Garamond" w:cs="Garamond"/>
        </w:rPr>
        <w:t>hich to be forecasted</w:t>
      </w:r>
      <w:r w:rsidR="00A1572F">
        <w:rPr>
          <w:rFonts w:ascii="Garamond" w:eastAsia="Garamond" w:hAnsi="Garamond" w:cs="Garamond"/>
        </w:rPr>
        <w:t>.</w:t>
      </w:r>
      <w:r w:rsidR="00675150">
        <w:rPr>
          <w:rFonts w:ascii="Garamond" w:eastAsia="Garamond" w:hAnsi="Garamond" w:cs="Garamond"/>
        </w:rPr>
        <w:t xml:space="preserve"> </w:t>
      </w:r>
      <w:r w:rsidR="00981735">
        <w:rPr>
          <w:rFonts w:ascii="Garamond" w:eastAsia="Garamond" w:hAnsi="Garamond" w:cs="Garamond"/>
        </w:rPr>
        <w:t xml:space="preserve">For the construction and validation of the model, our team selected all sagebrush species as the fuel of interest, but end users </w:t>
      </w:r>
      <w:r w:rsidR="00053A5F">
        <w:rPr>
          <w:rFonts w:ascii="Garamond" w:eastAsia="Garamond" w:hAnsi="Garamond" w:cs="Garamond"/>
        </w:rPr>
        <w:t>are able to</w:t>
      </w:r>
      <w:r w:rsidR="00981735">
        <w:rPr>
          <w:rFonts w:ascii="Garamond" w:eastAsia="Garamond" w:hAnsi="Garamond" w:cs="Garamond"/>
        </w:rPr>
        <w:t xml:space="preserve"> select other fuel types if desired. </w:t>
      </w:r>
      <w:r w:rsidR="00675150">
        <w:rPr>
          <w:rFonts w:ascii="Garamond" w:eastAsia="Garamond" w:hAnsi="Garamond" w:cs="Garamond"/>
        </w:rPr>
        <w:t xml:space="preserve">The desired study area is </w:t>
      </w:r>
      <w:r w:rsidR="00981735">
        <w:rPr>
          <w:rFonts w:ascii="Garamond" w:eastAsia="Garamond" w:hAnsi="Garamond" w:cs="Garamond"/>
        </w:rPr>
        <w:t>then selected—</w:t>
      </w:r>
      <w:r w:rsidR="00675150">
        <w:rPr>
          <w:rFonts w:ascii="Garamond" w:eastAsia="Garamond" w:hAnsi="Garamond" w:cs="Garamond"/>
        </w:rPr>
        <w:t>all further processing will be clipped to this area.</w:t>
      </w:r>
      <w:r w:rsidR="00E00E6D">
        <w:rPr>
          <w:rFonts w:ascii="Garamond" w:eastAsia="Garamond" w:hAnsi="Garamond" w:cs="Garamond"/>
        </w:rPr>
        <w:t xml:space="preserve"> To validate the model using 2019 data,</w:t>
      </w:r>
      <w:r w:rsidR="00015234">
        <w:rPr>
          <w:rFonts w:ascii="Garamond" w:eastAsia="Garamond" w:hAnsi="Garamond" w:cs="Garamond"/>
        </w:rPr>
        <w:t xml:space="preserve"> we </w:t>
      </w:r>
      <w:r w:rsidR="00B40F2F">
        <w:rPr>
          <w:rFonts w:ascii="Garamond" w:eastAsia="Garamond" w:hAnsi="Garamond" w:cs="Garamond"/>
        </w:rPr>
        <w:t>selected</w:t>
      </w:r>
      <w:r w:rsidR="00015234">
        <w:rPr>
          <w:rFonts w:ascii="Garamond" w:eastAsia="Garamond" w:hAnsi="Garamond" w:cs="Garamond"/>
        </w:rPr>
        <w:t xml:space="preserve"> the entire EGB as the study area. Future users can use fire zones within the EGB or other polygons that include an area of interest.</w:t>
      </w:r>
      <w:r w:rsidR="00A1572F">
        <w:rPr>
          <w:rFonts w:ascii="Garamond" w:eastAsia="Garamond" w:hAnsi="Garamond" w:cs="Garamond"/>
        </w:rPr>
        <w:t xml:space="preserve"> </w:t>
      </w:r>
      <w:r w:rsidR="0040761C">
        <w:rPr>
          <w:rFonts w:ascii="Garamond" w:eastAsia="Garamond" w:hAnsi="Garamond" w:cs="Garamond"/>
        </w:rPr>
        <w:t>Time 1 and Time 2 data inputs</w:t>
      </w:r>
      <w:r w:rsidR="00015234">
        <w:rPr>
          <w:rFonts w:ascii="Garamond" w:eastAsia="Garamond" w:hAnsi="Garamond" w:cs="Garamond"/>
        </w:rPr>
        <w:t xml:space="preserve"> (Appendix A, blue ovals) are </w:t>
      </w:r>
      <w:r w:rsidR="00EA7BD5">
        <w:rPr>
          <w:rFonts w:ascii="Garamond" w:eastAsia="Garamond" w:hAnsi="Garamond" w:cs="Garamond"/>
        </w:rPr>
        <w:t>selected for the term of interest (e.g. forecasting for Term 1 of July requires Term 1 June and Term 2 June as data inputs)</w:t>
      </w:r>
      <w:r w:rsidR="00777E1C">
        <w:rPr>
          <w:rFonts w:ascii="Garamond" w:eastAsia="Garamond" w:hAnsi="Garamond" w:cs="Garamond"/>
        </w:rPr>
        <w:t xml:space="preserve">. These </w:t>
      </w:r>
      <w:r w:rsidR="00675150">
        <w:rPr>
          <w:rFonts w:ascii="Garamond" w:eastAsia="Garamond" w:hAnsi="Garamond" w:cs="Garamond"/>
        </w:rPr>
        <w:t xml:space="preserve">inputs </w:t>
      </w:r>
      <w:r w:rsidR="00A1572F">
        <w:rPr>
          <w:rFonts w:ascii="Garamond" w:eastAsia="Garamond" w:hAnsi="Garamond" w:cs="Garamond"/>
        </w:rPr>
        <w:t>include</w:t>
      </w:r>
      <w:r w:rsidR="00A1572F" w:rsidRPr="00A1572F">
        <w:rPr>
          <w:rFonts w:ascii="Garamond" w:eastAsia="Garamond" w:hAnsi="Garamond" w:cs="Garamond"/>
        </w:rPr>
        <w:t xml:space="preserve"> </w:t>
      </w:r>
      <w:r w:rsidR="00A1572F">
        <w:rPr>
          <w:rFonts w:ascii="Garamond" w:eastAsia="Garamond" w:hAnsi="Garamond" w:cs="Garamond"/>
        </w:rPr>
        <w:t xml:space="preserve">LAI, FPAR, </w:t>
      </w:r>
      <w:r w:rsidR="00777E1C">
        <w:rPr>
          <w:rFonts w:ascii="Garamond" w:eastAsia="Garamond" w:hAnsi="Garamond" w:cs="Garamond"/>
        </w:rPr>
        <w:t>Aqua ET, Terra ET,</w:t>
      </w:r>
      <w:r w:rsidR="00A1572F">
        <w:rPr>
          <w:rFonts w:ascii="Garamond" w:eastAsia="Garamond" w:hAnsi="Garamond" w:cs="Garamond"/>
        </w:rPr>
        <w:t xml:space="preserve"> </w:t>
      </w:r>
      <w:r w:rsidR="00310179">
        <w:rPr>
          <w:rFonts w:ascii="Garamond" w:eastAsia="Garamond" w:hAnsi="Garamond" w:cs="Garamond"/>
        </w:rPr>
        <w:t>EVI</w:t>
      </w:r>
      <w:r w:rsidR="00A60638">
        <w:rPr>
          <w:rFonts w:ascii="Garamond" w:eastAsia="Garamond" w:hAnsi="Garamond" w:cs="Garamond"/>
        </w:rPr>
        <w:t>2</w:t>
      </w:r>
      <w:r w:rsidR="00A1572F">
        <w:rPr>
          <w:rFonts w:ascii="Garamond" w:eastAsia="Garamond" w:hAnsi="Garamond" w:cs="Garamond"/>
        </w:rPr>
        <w:t xml:space="preserve">, NDVI, </w:t>
      </w:r>
      <w:r w:rsidR="00777E1C">
        <w:rPr>
          <w:rFonts w:ascii="Garamond" w:eastAsia="Garamond" w:hAnsi="Garamond" w:cs="Garamond"/>
        </w:rPr>
        <w:t xml:space="preserve">and </w:t>
      </w:r>
      <w:r w:rsidR="00A1572F">
        <w:rPr>
          <w:rFonts w:ascii="Garamond" w:eastAsia="Garamond" w:hAnsi="Garamond" w:cs="Garamond"/>
        </w:rPr>
        <w:t>surface reflectance</w:t>
      </w:r>
      <w:r w:rsidR="00EF2E14">
        <w:rPr>
          <w:rFonts w:ascii="Garamond" w:eastAsia="Garamond" w:hAnsi="Garamond" w:cs="Garamond"/>
        </w:rPr>
        <w:t xml:space="preserve"> as rasters </w:t>
      </w:r>
      <w:r w:rsidR="00777E1C">
        <w:rPr>
          <w:rFonts w:ascii="Garamond" w:eastAsia="Garamond" w:hAnsi="Garamond" w:cs="Garamond"/>
        </w:rPr>
        <w:t xml:space="preserve">and </w:t>
      </w:r>
      <w:r w:rsidR="00777E1C">
        <w:rPr>
          <w:rFonts w:ascii="Garamond" w:eastAsia="Garamond" w:hAnsi="Garamond" w:cs="Garamond"/>
          <w:i/>
        </w:rPr>
        <w:t xml:space="preserve">in situ </w:t>
      </w:r>
      <w:r w:rsidR="005C1598">
        <w:rPr>
          <w:rFonts w:ascii="Garamond" w:eastAsia="Garamond" w:hAnsi="Garamond" w:cs="Garamond"/>
        </w:rPr>
        <w:t>LFM</w:t>
      </w:r>
      <w:r w:rsidR="00777E1C">
        <w:rPr>
          <w:rFonts w:ascii="Garamond" w:eastAsia="Garamond" w:hAnsi="Garamond" w:cs="Garamond"/>
        </w:rPr>
        <w:t xml:space="preserve"> measurements</w:t>
      </w:r>
      <w:r w:rsidR="00EF2E14">
        <w:rPr>
          <w:rFonts w:ascii="Garamond" w:eastAsia="Garamond" w:hAnsi="Garamond" w:cs="Garamond"/>
        </w:rPr>
        <w:t xml:space="preserve"> as feature classes</w:t>
      </w:r>
      <w:r w:rsidR="00A1572F">
        <w:rPr>
          <w:rFonts w:ascii="Garamond" w:eastAsia="Garamond" w:hAnsi="Garamond" w:cs="Garamond"/>
        </w:rPr>
        <w:t>. Befo</w:t>
      </w:r>
      <w:r w:rsidR="00777E1C">
        <w:rPr>
          <w:rFonts w:ascii="Garamond" w:eastAsia="Garamond" w:hAnsi="Garamond" w:cs="Garamond"/>
        </w:rPr>
        <w:t>re the linear regression runs</w:t>
      </w:r>
      <w:r w:rsidR="005C1598">
        <w:rPr>
          <w:rFonts w:ascii="Garamond" w:eastAsia="Garamond" w:hAnsi="Garamond" w:cs="Garamond"/>
        </w:rPr>
        <w:t>,</w:t>
      </w:r>
      <w:r w:rsidR="00777E1C">
        <w:rPr>
          <w:rFonts w:ascii="Garamond" w:eastAsia="Garamond" w:hAnsi="Garamond" w:cs="Garamond"/>
        </w:rPr>
        <w:t xml:space="preserve"> </w:t>
      </w:r>
      <w:r w:rsidR="00015234">
        <w:rPr>
          <w:rFonts w:ascii="Garamond" w:eastAsia="Garamond" w:hAnsi="Garamond" w:cs="Garamond"/>
        </w:rPr>
        <w:t xml:space="preserve">NDWI is </w:t>
      </w:r>
      <w:r w:rsidR="00A1572F">
        <w:rPr>
          <w:rFonts w:ascii="Garamond" w:eastAsia="Garamond" w:hAnsi="Garamond" w:cs="Garamond"/>
        </w:rPr>
        <w:t>calculated</w:t>
      </w:r>
      <w:r w:rsidR="00777E1C">
        <w:rPr>
          <w:rFonts w:ascii="Garamond" w:eastAsia="Garamond" w:hAnsi="Garamond" w:cs="Garamond"/>
        </w:rPr>
        <w:t xml:space="preserve"> from surface reflectance</w:t>
      </w:r>
      <w:r w:rsidR="00A1572F">
        <w:rPr>
          <w:rFonts w:ascii="Garamond" w:eastAsia="Garamond" w:hAnsi="Garamond" w:cs="Garamond"/>
        </w:rPr>
        <w:t xml:space="preserve"> using Equation </w:t>
      </w:r>
      <w:r w:rsidR="007C0AAD">
        <w:rPr>
          <w:rFonts w:ascii="Garamond" w:eastAsia="Garamond" w:hAnsi="Garamond" w:cs="Garamond"/>
        </w:rPr>
        <w:t>2</w:t>
      </w:r>
      <w:r w:rsidR="00913344">
        <w:rPr>
          <w:rFonts w:ascii="Garamond" w:eastAsia="Garamond" w:hAnsi="Garamond" w:cs="Garamond"/>
        </w:rPr>
        <w:t xml:space="preserve">, in which NDWI is derived from </w:t>
      </w:r>
      <w:r w:rsidR="00913344" w:rsidRPr="00366B58">
        <w:rPr>
          <w:rFonts w:ascii="Garamond" w:eastAsia="Garamond" w:hAnsi="Garamond" w:cs="Garamond"/>
          <w:iCs/>
        </w:rPr>
        <w:t xml:space="preserve">surface reflectance bands of wavelength </w:t>
      </w:r>
      <m:oMath>
        <m:r>
          <m:rPr>
            <m:nor/>
          </m:rPr>
          <w:rPr>
            <w:rFonts w:asciiTheme="majorHAnsi" w:eastAsia="Garamond" w:hAnsiTheme="majorHAnsi" w:cs="Times New Roman"/>
            <w:iCs/>
          </w:rPr>
          <w:sym w:font="Symbol" w:char="F072"/>
        </m:r>
        <m:r>
          <m:rPr>
            <m:nor/>
          </m:rPr>
          <w:rPr>
            <w:rFonts w:asciiTheme="majorHAnsi" w:eastAsia="Garamond" w:hAnsiTheme="majorHAnsi" w:cs="Times New Roman"/>
            <w:iCs/>
            <w:sz w:val="16"/>
            <w:szCs w:val="16"/>
          </w:rPr>
          <m:t>857</m:t>
        </m:r>
      </m:oMath>
      <w:r w:rsidR="00913344" w:rsidRPr="00366B58">
        <w:rPr>
          <w:rFonts w:ascii="Garamond" w:eastAsia="Garamond" w:hAnsi="Garamond" w:cs="Garamond"/>
          <w:iCs/>
          <w:sz w:val="16"/>
          <w:szCs w:val="16"/>
        </w:rPr>
        <w:t xml:space="preserve"> </w:t>
      </w:r>
      <w:r w:rsidR="00913344" w:rsidRPr="00366B58">
        <w:rPr>
          <w:rFonts w:ascii="Garamond" w:eastAsia="Garamond" w:hAnsi="Garamond" w:cs="Garamond"/>
          <w:iCs/>
        </w:rPr>
        <w:t xml:space="preserve">and </w:t>
      </w:r>
      <m:oMath>
        <m:r>
          <m:rPr>
            <m:nor/>
          </m:rPr>
          <w:rPr>
            <w:rFonts w:asciiTheme="majorHAnsi" w:eastAsia="Garamond" w:hAnsiTheme="majorHAnsi" w:cs="Times New Roman"/>
            <w:iCs/>
          </w:rPr>
          <w:sym w:font="Symbol" w:char="F072"/>
        </m:r>
        <m:r>
          <m:rPr>
            <m:nor/>
          </m:rPr>
          <w:rPr>
            <w:rFonts w:asciiTheme="majorHAnsi" w:eastAsia="Garamond" w:hAnsiTheme="majorHAnsi" w:cs="Times New Roman"/>
            <w:iCs/>
            <w:sz w:val="16"/>
            <w:szCs w:val="16"/>
          </w:rPr>
          <m:t>1241</m:t>
        </m:r>
      </m:oMath>
      <w:r w:rsidR="0088510F">
        <w:rPr>
          <w:rFonts w:ascii="Garamond" w:eastAsia="Garamond" w:hAnsi="Garamond" w:cs="Garamond"/>
        </w:rPr>
        <w:t>.</w:t>
      </w:r>
      <w:r w:rsidR="00FC7CD9">
        <w:rPr>
          <w:rFonts w:ascii="Garamond" w:eastAsia="Garamond" w:hAnsi="Garamond" w:cs="Garamond"/>
        </w:rPr>
        <w:t xml:space="preserve"> </w:t>
      </w:r>
    </w:p>
    <w:p w14:paraId="5202AEAF" w14:textId="77777777" w:rsidR="00636A04" w:rsidRDefault="00913344">
      <w:pPr>
        <w:spacing w:after="0" w:line="240" w:lineRule="auto"/>
        <w:rPr>
          <w:rFonts w:ascii="Garamond" w:eastAsia="Garamond" w:hAnsi="Garamond" w:cs="Garamond"/>
          <w:b/>
        </w:rPr>
      </w:pPr>
      <w:r>
        <w:rPr>
          <w:rFonts w:ascii="Garamond" w:eastAsia="Garamond" w:hAnsi="Garamond" w:cs="Garamond"/>
          <w:noProof/>
        </w:rPr>
        <mc:AlternateContent>
          <mc:Choice Requires="wps">
            <w:drawing>
              <wp:anchor distT="0" distB="0" distL="114300" distR="114300" simplePos="0" relativeHeight="251754496" behindDoc="0" locked="0" layoutInCell="1" allowOverlap="1" wp14:anchorId="54BE7FCD" wp14:editId="2B39B071">
                <wp:simplePos x="0" y="0"/>
                <wp:positionH relativeFrom="column">
                  <wp:posOffset>5093335</wp:posOffset>
                </wp:positionH>
                <wp:positionV relativeFrom="paragraph">
                  <wp:posOffset>152400</wp:posOffset>
                </wp:positionV>
                <wp:extent cx="453358" cy="284309"/>
                <wp:effectExtent l="0" t="0" r="4445" b="0"/>
                <wp:wrapNone/>
                <wp:docPr id="21" name="Text Box 21"/>
                <wp:cNvGraphicFramePr/>
                <a:graphic xmlns:a="http://schemas.openxmlformats.org/drawingml/2006/main">
                  <a:graphicData uri="http://schemas.microsoft.com/office/word/2010/wordprocessingShape">
                    <wps:wsp>
                      <wps:cNvSpPr txBox="1"/>
                      <wps:spPr>
                        <a:xfrm>
                          <a:off x="0" y="0"/>
                          <a:ext cx="453358" cy="284309"/>
                        </a:xfrm>
                        <a:prstGeom prst="rect">
                          <a:avLst/>
                        </a:prstGeom>
                        <a:solidFill>
                          <a:schemeClr val="lt1"/>
                        </a:solidFill>
                        <a:ln w="6350">
                          <a:noFill/>
                        </a:ln>
                      </wps:spPr>
                      <wps:txbx>
                        <w:txbxContent>
                          <w:p w14:paraId="4A7EA505" w14:textId="77777777" w:rsidR="00913344" w:rsidRPr="00913344" w:rsidRDefault="00913344" w:rsidP="00913344">
                            <w:pPr>
                              <w:rPr>
                                <w:rFonts w:ascii="Garamond" w:hAnsi="Garamond"/>
                              </w:rPr>
                            </w:pPr>
                            <w:r w:rsidRPr="00913344">
                              <w:rPr>
                                <w:rFonts w:ascii="Garamond" w:hAnsi="Garamond"/>
                              </w:rPr>
                              <w:t>(</w:t>
                            </w:r>
                            <w:r>
                              <w:rPr>
                                <w:rFonts w:ascii="Garamond" w:hAnsi="Garamond"/>
                              </w:rPr>
                              <w:t>2</w:t>
                            </w:r>
                            <w:r w:rsidRPr="00913344">
                              <w:rPr>
                                <w:rFonts w:ascii="Garamond" w:hAnsi="Garamon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BE7FCD" id="Text Box 21" o:spid="_x0000_s1037" type="#_x0000_t202" style="position:absolute;margin-left:401.05pt;margin-top:12pt;width:35.7pt;height:22.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" fillcolor="white [3201]" stroked="f" strokeweight=".5pt">
                <v:textbox>
                  <w:txbxContent>
                    <w:p w14:paraId="4A7EA505" w14:textId="77777777" w:rsidR="00913344" w:rsidRPr="00913344" w:rsidRDefault="00913344" w:rsidP="00913344">
                      <w:pPr>
                        <w:rPr>
                          <w:rFonts w:ascii="Garamond" w:hAnsi="Garamond"/>
                        </w:rPr>
                      </w:pPr>
                      <w:r w:rsidRPr="00913344">
                        <w:rPr>
                          <w:rFonts w:ascii="Garamond" w:hAnsi="Garamond"/>
                        </w:rPr>
                        <w:t>(</w:t>
                      </w:r>
                      <w:r>
                        <w:rPr>
                          <w:rFonts w:ascii="Garamond" w:hAnsi="Garamond"/>
                        </w:rPr>
                        <w:t>2</w:t>
                      </w:r>
                      <w:r w:rsidRPr="00913344">
                        <w:rPr>
                          <w:rFonts w:ascii="Garamond" w:hAnsi="Garamond"/>
                        </w:rPr>
                        <w:t>)</w:t>
                      </w:r>
                    </w:p>
                  </w:txbxContent>
                </v:textbox>
              </v:shape>
            </w:pict>
          </mc:Fallback>
        </mc:AlternateContent>
      </w:r>
    </w:p>
    <w:p w14:paraId="4BF44A63" w14:textId="5C6F3D23" w:rsidR="0094176C" w:rsidRPr="00913344" w:rsidRDefault="0094176C" w:rsidP="0094176C">
      <w:pPr>
        <w:spacing w:line="240" w:lineRule="auto"/>
        <w:rPr>
          <w:rFonts w:ascii="Garamond" w:eastAsia="Garamond" w:hAnsi="Garamond" w:cs="Garamond"/>
          <w:b/>
          <w:bCs/>
          <w:iCs/>
        </w:rPr>
      </w:pPr>
      <m:oMathPara>
        <m:oMath>
          <m:r>
            <m:rPr>
              <m:nor/>
            </m:rPr>
            <w:rPr>
              <w:rFonts w:ascii="Garamond" w:eastAsia="Garamond" w:hAnsi="Garamond" w:cs="Times New Roman"/>
              <w:iCs/>
            </w:rPr>
            <m:t>NDWI =</m:t>
          </m:r>
          <m:f>
            <m:fPr>
              <m:ctrlPr>
                <w:rPr>
                  <w:rFonts w:ascii="Cambria Math" w:eastAsia="Garamond" w:hAnsi="Cambria Math" w:cs="Times New Roman"/>
                  <w:iCs/>
                </w:rPr>
              </m:ctrlPr>
            </m:fPr>
            <m:num>
              <m:r>
                <m:rPr>
                  <m:nor/>
                </m:rPr>
                <w:rPr>
                  <w:rFonts w:asciiTheme="majorHAnsi" w:eastAsia="Garamond" w:hAnsiTheme="majorHAnsi" w:cs="Times New Roman"/>
                  <w:iCs/>
                </w:rPr>
                <w:sym w:font="Symbol" w:char="F072"/>
              </m:r>
              <m:r>
                <m:rPr>
                  <m:nor/>
                </m:rPr>
                <w:rPr>
                  <w:rFonts w:asciiTheme="majorHAnsi" w:eastAsia="Garamond" w:hAnsiTheme="majorHAnsi" w:cs="Times New Roman"/>
                  <w:iCs/>
                  <w:sz w:val="16"/>
                  <w:szCs w:val="16"/>
                </w:rPr>
                <m:t>857</m:t>
              </m:r>
              <m:r>
                <m:rPr>
                  <m:sty m:val="p"/>
                </m:rPr>
                <w:rPr>
                  <w:rFonts w:ascii="Cambria Math" w:eastAsia="Garamond" w:hAnsi="Cambria Math" w:cs="Times New Roman"/>
                </w:rPr>
                <m:t>-</m:t>
              </m:r>
              <m:r>
                <m:rPr>
                  <m:nor/>
                </m:rPr>
                <w:rPr>
                  <w:rFonts w:asciiTheme="majorHAnsi" w:eastAsia="Garamond" w:hAnsiTheme="majorHAnsi" w:cs="Times New Roman"/>
                  <w:iCs/>
                </w:rPr>
                <w:sym w:font="Symbol" w:char="F072"/>
              </m:r>
              <m:r>
                <m:rPr>
                  <m:nor/>
                </m:rPr>
                <w:rPr>
                  <w:rFonts w:asciiTheme="majorHAnsi" w:eastAsia="Garamond" w:hAnsiTheme="majorHAnsi" w:cs="Times New Roman"/>
                  <w:iCs/>
                  <w:sz w:val="16"/>
                  <w:szCs w:val="16"/>
                </w:rPr>
                <m:t>1241</m:t>
              </m:r>
            </m:num>
            <m:den>
              <m:r>
                <m:rPr>
                  <m:nor/>
                </m:rPr>
                <w:rPr>
                  <w:rFonts w:asciiTheme="majorHAnsi" w:eastAsia="Garamond" w:hAnsiTheme="majorHAnsi" w:cs="Times New Roman"/>
                  <w:iCs/>
                </w:rPr>
                <w:sym w:font="Symbol" w:char="F072"/>
              </m:r>
              <m:r>
                <m:rPr>
                  <m:nor/>
                </m:rPr>
                <w:rPr>
                  <w:rFonts w:asciiTheme="majorHAnsi" w:eastAsia="Garamond" w:hAnsiTheme="majorHAnsi" w:cs="Times New Roman"/>
                  <w:iCs/>
                  <w:sz w:val="16"/>
                  <w:szCs w:val="16"/>
                </w:rPr>
                <m:t>857</m:t>
              </m:r>
              <m:r>
                <m:rPr>
                  <m:nor/>
                </m:rPr>
                <w:rPr>
                  <w:rFonts w:ascii="Cambria Math" w:eastAsia="Garamond" w:hAnsi="Cambria Math" w:cs="Times New Roman"/>
                  <w:iCs/>
                </w:rPr>
                <m:t>+</m:t>
              </m:r>
              <m:r>
                <m:rPr>
                  <m:nor/>
                </m:rPr>
                <w:rPr>
                  <w:rFonts w:asciiTheme="majorHAnsi" w:eastAsia="Garamond" w:hAnsiTheme="majorHAnsi" w:cs="Times New Roman"/>
                  <w:iCs/>
                </w:rPr>
                <w:sym w:font="Symbol" w:char="F072"/>
              </m:r>
              <m:r>
                <m:rPr>
                  <m:nor/>
                </m:rPr>
                <w:rPr>
                  <w:rFonts w:asciiTheme="majorHAnsi" w:eastAsia="Garamond" w:hAnsiTheme="majorHAnsi" w:cs="Times New Roman"/>
                  <w:iCs/>
                  <w:sz w:val="16"/>
                  <w:szCs w:val="16"/>
                </w:rPr>
                <m:t>1241</m:t>
              </m:r>
            </m:den>
          </m:f>
        </m:oMath>
      </m:oMathPara>
    </w:p>
    <w:p w14:paraId="75D6977F" w14:textId="77777777" w:rsidR="00D27874" w:rsidRDefault="00D27874">
      <w:pPr>
        <w:spacing w:after="0" w:line="240" w:lineRule="auto"/>
        <w:rPr>
          <w:rFonts w:ascii="Garamond" w:eastAsia="Garamond" w:hAnsi="Garamond" w:cs="Garamond"/>
        </w:rPr>
      </w:pPr>
      <w:r>
        <w:rPr>
          <w:rFonts w:ascii="Garamond" w:eastAsia="Garamond" w:hAnsi="Garamond" w:cs="Garamond"/>
        </w:rPr>
        <w:t xml:space="preserve">The Linear Regression (Appendix A) uses </w:t>
      </w:r>
      <w:r w:rsidR="00C6131C">
        <w:rPr>
          <w:rFonts w:ascii="Garamond" w:eastAsia="Garamond" w:hAnsi="Garamond" w:cs="Garamond"/>
        </w:rPr>
        <w:t>R</w:t>
      </w:r>
      <w:r w:rsidR="00E84BCC">
        <w:rPr>
          <w:rFonts w:ascii="Garamond" w:eastAsia="Garamond" w:hAnsi="Garamond" w:cs="Garamond"/>
        </w:rPr>
        <w:t>-</w:t>
      </w:r>
      <w:r w:rsidR="00B40F2F">
        <w:rPr>
          <w:rFonts w:ascii="Garamond" w:eastAsia="Garamond" w:hAnsi="Garamond" w:cs="Garamond"/>
        </w:rPr>
        <w:t>Arc</w:t>
      </w:r>
      <w:r w:rsidR="00E84BCC">
        <w:rPr>
          <w:rFonts w:ascii="Garamond" w:eastAsia="Garamond" w:hAnsi="Garamond" w:cs="Garamond"/>
        </w:rPr>
        <w:t xml:space="preserve">GIS </w:t>
      </w:r>
      <w:r>
        <w:rPr>
          <w:rFonts w:ascii="Garamond" w:eastAsia="Garamond" w:hAnsi="Garamond" w:cs="Garamond"/>
        </w:rPr>
        <w:t>Bridge to</w:t>
      </w:r>
      <w:r w:rsidR="00C6131C">
        <w:rPr>
          <w:rFonts w:ascii="Garamond" w:eastAsia="Garamond" w:hAnsi="Garamond" w:cs="Garamond"/>
        </w:rPr>
        <w:t xml:space="preserve"> leverage R’s capabilities in conjunction with ArcGIS Pro to</w:t>
      </w:r>
      <w:r>
        <w:rPr>
          <w:rFonts w:ascii="Garamond" w:eastAsia="Garamond" w:hAnsi="Garamond" w:cs="Garamond"/>
        </w:rPr>
        <w:t xml:space="preserve"> compute a linear regression equation between the Time 1 and Time 2 rasters for each EO data product and the </w:t>
      </w:r>
      <w:r>
        <w:rPr>
          <w:rFonts w:ascii="Garamond" w:eastAsia="Garamond" w:hAnsi="Garamond" w:cs="Garamond"/>
          <w:i/>
        </w:rPr>
        <w:t xml:space="preserve">in situ </w:t>
      </w:r>
      <w:r>
        <w:rPr>
          <w:rFonts w:ascii="Garamond" w:eastAsia="Garamond" w:hAnsi="Garamond" w:cs="Garamond"/>
        </w:rPr>
        <w:t xml:space="preserve">LFM measurements. The computed equation is then used to predict a Time 3 raster for each variable. The elevation and aspect rasters are used as </w:t>
      </w:r>
      <w:r w:rsidR="00304524">
        <w:rPr>
          <w:rFonts w:ascii="Garamond" w:eastAsia="Garamond" w:hAnsi="Garamond" w:cs="Garamond"/>
        </w:rPr>
        <w:t xml:space="preserve">constant </w:t>
      </w:r>
      <w:r>
        <w:rPr>
          <w:rFonts w:ascii="Garamond" w:eastAsia="Garamond" w:hAnsi="Garamond" w:cs="Garamond"/>
        </w:rPr>
        <w:t>inputs into the model</w:t>
      </w:r>
      <w:r w:rsidR="00E84BCC">
        <w:rPr>
          <w:rFonts w:ascii="Garamond" w:eastAsia="Garamond" w:hAnsi="Garamond" w:cs="Garamond"/>
        </w:rPr>
        <w:t xml:space="preserve"> (no linear regression</w:t>
      </w:r>
      <w:r w:rsidR="003C2884">
        <w:rPr>
          <w:rFonts w:ascii="Garamond" w:eastAsia="Garamond" w:hAnsi="Garamond" w:cs="Garamond"/>
        </w:rPr>
        <w:t xml:space="preserve"> is conducted for these inputs</w:t>
      </w:r>
      <w:r w:rsidR="00E84BCC">
        <w:rPr>
          <w:rFonts w:ascii="Garamond" w:eastAsia="Garamond" w:hAnsi="Garamond" w:cs="Garamond"/>
        </w:rPr>
        <w:t>)</w:t>
      </w:r>
      <w:r>
        <w:rPr>
          <w:rFonts w:ascii="Garamond" w:eastAsia="Garamond" w:hAnsi="Garamond" w:cs="Garamond"/>
        </w:rPr>
        <w:t xml:space="preserve">. The prediction rasters and topographic variables are then composited. This composited image is </w:t>
      </w:r>
      <w:r w:rsidR="00E84BCC">
        <w:rPr>
          <w:rFonts w:ascii="Garamond" w:eastAsia="Garamond" w:hAnsi="Garamond" w:cs="Garamond"/>
        </w:rPr>
        <w:t>used as a</w:t>
      </w:r>
      <w:r w:rsidR="00BB3F96">
        <w:rPr>
          <w:rFonts w:ascii="Garamond" w:eastAsia="Garamond" w:hAnsi="Garamond" w:cs="Garamond"/>
        </w:rPr>
        <w:t>n input</w:t>
      </w:r>
      <w:r>
        <w:rPr>
          <w:rFonts w:ascii="Garamond" w:eastAsia="Garamond" w:hAnsi="Garamond" w:cs="Garamond"/>
        </w:rPr>
        <w:t xml:space="preserve"> into the Train Support Vector Machine (SVM) Classifier tool, which is trained using the predicted </w:t>
      </w:r>
      <w:r>
        <w:rPr>
          <w:rFonts w:ascii="Garamond" w:eastAsia="Garamond" w:hAnsi="Garamond" w:cs="Garamond"/>
          <w:i/>
        </w:rPr>
        <w:t xml:space="preserve">in situ </w:t>
      </w:r>
      <w:r>
        <w:rPr>
          <w:rFonts w:ascii="Garamond" w:eastAsia="Garamond" w:hAnsi="Garamond" w:cs="Garamond"/>
        </w:rPr>
        <w:t xml:space="preserve">LFM measurements. The SVM generates a classifier </w:t>
      </w:r>
      <w:r w:rsidR="00B3468B">
        <w:rPr>
          <w:rFonts w:ascii="Garamond" w:eastAsia="Garamond" w:hAnsi="Garamond" w:cs="Garamond"/>
        </w:rPr>
        <w:t>that</w:t>
      </w:r>
      <w:r>
        <w:rPr>
          <w:rFonts w:ascii="Garamond" w:eastAsia="Garamond" w:hAnsi="Garamond" w:cs="Garamond"/>
        </w:rPr>
        <w:t xml:space="preserve"> is used to populate an LFM forecast raster. </w:t>
      </w:r>
      <w:r w:rsidRPr="009A681F">
        <w:rPr>
          <w:rFonts w:ascii="Garamond" w:eastAsia="Garamond" w:hAnsi="Garamond" w:cs="Garamond"/>
        </w:rPr>
        <w:t>This LFM foreca</w:t>
      </w:r>
      <w:r w:rsidR="00C9418C" w:rsidRPr="009A681F">
        <w:rPr>
          <w:rFonts w:ascii="Garamond" w:eastAsia="Garamond" w:hAnsi="Garamond" w:cs="Garamond"/>
        </w:rPr>
        <w:t>st raster is a classified map tha</w:t>
      </w:r>
      <w:r w:rsidR="009A681F" w:rsidRPr="009A681F">
        <w:rPr>
          <w:rFonts w:ascii="Garamond" w:eastAsia="Garamond" w:hAnsi="Garamond" w:cs="Garamond"/>
        </w:rPr>
        <w:t>t categorizes LFM into 6 classes</w:t>
      </w:r>
      <w:r w:rsidR="009A681F">
        <w:rPr>
          <w:rFonts w:ascii="Garamond" w:eastAsia="Garamond" w:hAnsi="Garamond" w:cs="Garamond"/>
        </w:rPr>
        <w:t xml:space="preserve"> according to BLM guidelines (</w:t>
      </w:r>
      <w:r w:rsidR="00367B00">
        <w:rPr>
          <w:rFonts w:ascii="Garamond" w:eastAsia="Garamond" w:hAnsi="Garamond" w:cs="Garamond"/>
        </w:rPr>
        <w:t>Appendix B</w:t>
      </w:r>
      <w:r w:rsidR="009A681F">
        <w:rPr>
          <w:rFonts w:ascii="Garamond" w:eastAsia="Garamond" w:hAnsi="Garamond" w:cs="Garamond"/>
        </w:rPr>
        <w:t>).</w:t>
      </w:r>
      <w:r w:rsidR="00015234">
        <w:rPr>
          <w:rFonts w:ascii="Garamond" w:eastAsia="Garamond" w:hAnsi="Garamond" w:cs="Garamond"/>
        </w:rPr>
        <w:t xml:space="preserve"> Finally, the classified maps were masked to include only shrubland using a LANDFIRE shrubland layer, as the model was trained using only sagebrush LFM measurements.</w:t>
      </w:r>
      <w:r w:rsidR="009A681F">
        <w:rPr>
          <w:rFonts w:ascii="Garamond" w:eastAsia="Garamond" w:hAnsi="Garamond" w:cs="Garamond"/>
        </w:rPr>
        <w:t xml:space="preserve"> </w:t>
      </w:r>
      <w:r>
        <w:rPr>
          <w:rFonts w:ascii="Garamond" w:eastAsia="Garamond" w:hAnsi="Garamond" w:cs="Garamond"/>
        </w:rPr>
        <w:t>This process was completed for each term</w:t>
      </w:r>
      <w:r w:rsidR="00D86D50">
        <w:rPr>
          <w:rFonts w:ascii="Garamond" w:eastAsia="Garamond" w:hAnsi="Garamond" w:cs="Garamond"/>
        </w:rPr>
        <w:t xml:space="preserve"> between May and September</w:t>
      </w:r>
      <w:r w:rsidR="00B3468B">
        <w:rPr>
          <w:rFonts w:ascii="Garamond" w:eastAsia="Garamond" w:hAnsi="Garamond" w:cs="Garamond"/>
        </w:rPr>
        <w:t xml:space="preserve"> of</w:t>
      </w:r>
      <w:r w:rsidR="00D86D50">
        <w:rPr>
          <w:rFonts w:ascii="Garamond" w:eastAsia="Garamond" w:hAnsi="Garamond" w:cs="Garamond"/>
        </w:rPr>
        <w:t xml:space="preserve"> 2019</w:t>
      </w:r>
      <w:r w:rsidR="003C2884">
        <w:rPr>
          <w:rFonts w:ascii="Garamond" w:eastAsia="Garamond" w:hAnsi="Garamond" w:cs="Garamond"/>
        </w:rPr>
        <w:t xml:space="preserve"> to create a classified raster for each term (Figure 2, Appendix C). </w:t>
      </w:r>
    </w:p>
    <w:p w14:paraId="447ED3AE" w14:textId="77777777" w:rsidR="00203C71" w:rsidRDefault="00203C71">
      <w:pPr>
        <w:spacing w:after="0" w:line="240" w:lineRule="auto"/>
        <w:rPr>
          <w:rFonts w:ascii="Garamond" w:eastAsia="Garamond" w:hAnsi="Garamond" w:cs="Garamond"/>
        </w:rPr>
      </w:pPr>
    </w:p>
    <w:p w14:paraId="508B8D75" w14:textId="77777777" w:rsidR="00203C71" w:rsidRDefault="00073D6B" w:rsidP="00983FBA">
      <w:pPr>
        <w:spacing w:after="0" w:line="240" w:lineRule="auto"/>
        <w:jc w:val="center"/>
        <w:rPr>
          <w:rFonts w:ascii="Garamond" w:eastAsia="Garamond" w:hAnsi="Garamond" w:cs="Garamond"/>
        </w:rPr>
      </w:pPr>
      <w:r w:rsidRPr="00EE7194">
        <w:rPr>
          <w:noProof/>
        </w:rPr>
        <w:lastRenderedPageBreak/>
        <mc:AlternateContent>
          <mc:Choice Requires="wpg">
            <w:drawing>
              <wp:anchor distT="0" distB="0" distL="114300" distR="114300" simplePos="0" relativeHeight="251699200" behindDoc="0" locked="0" layoutInCell="1" allowOverlap="1" wp14:anchorId="5F32B824" wp14:editId="37CF15CB">
                <wp:simplePos x="0" y="0"/>
                <wp:positionH relativeFrom="column">
                  <wp:posOffset>601980</wp:posOffset>
                </wp:positionH>
                <wp:positionV relativeFrom="paragraph">
                  <wp:posOffset>2385060</wp:posOffset>
                </wp:positionV>
                <wp:extent cx="1595120" cy="1603375"/>
                <wp:effectExtent l="0" t="0" r="5080" b="15875"/>
                <wp:wrapNone/>
                <wp:docPr id="220" name="Group 28"/>
                <wp:cNvGraphicFramePr/>
                <a:graphic xmlns:a="http://schemas.openxmlformats.org/drawingml/2006/main">
                  <a:graphicData uri="http://schemas.microsoft.com/office/word/2010/wordprocessingGroup">
                    <wpg:wgp>
                      <wpg:cNvGrpSpPr/>
                      <wpg:grpSpPr>
                        <a:xfrm>
                          <a:off x="0" y="0"/>
                          <a:ext cx="1595120" cy="1603375"/>
                          <a:chOff x="0" y="224003"/>
                          <a:chExt cx="1864995" cy="1875424"/>
                        </a:xfrm>
                      </wpg:grpSpPr>
                      <wps:wsp>
                        <wps:cNvPr id="222" name="TextBox 27"/>
                        <wps:cNvSpPr txBox="1"/>
                        <wps:spPr>
                          <a:xfrm>
                            <a:off x="0" y="224003"/>
                            <a:ext cx="1827359" cy="1875424"/>
                          </a:xfrm>
                          <a:prstGeom prst="rect">
                            <a:avLst/>
                          </a:prstGeom>
                          <a:solidFill>
                            <a:sysClr val="window" lastClr="FFFFFF"/>
                          </a:solidFill>
                          <a:ln>
                            <a:solidFill>
                              <a:schemeClr val="tx1"/>
                            </a:solidFill>
                          </a:ln>
                        </wps:spPr>
                        <wps:bodyPr wrap="square" rtlCol="0">
                          <a:noAutofit/>
                        </wps:bodyPr>
                      </wps:wsp>
                      <wpg:grpSp>
                        <wpg:cNvPr id="288" name="Group 288"/>
                        <wpg:cNvGrpSpPr/>
                        <wpg:grpSpPr>
                          <a:xfrm>
                            <a:off x="0" y="224003"/>
                            <a:ext cx="1864995" cy="1842236"/>
                            <a:chOff x="0" y="224003"/>
                            <a:chExt cx="1864995" cy="1842236"/>
                          </a:xfrm>
                          <a:solidFill>
                            <a:sysClr val="window" lastClr="FFFFFF"/>
                          </a:solidFill>
                        </wpg:grpSpPr>
                        <pic:pic xmlns:pic="http://schemas.openxmlformats.org/drawingml/2006/picture">
                          <pic:nvPicPr>
                            <pic:cNvPr id="289" name="Picture 289"/>
                            <pic:cNvPicPr>
                              <a:picLocks noChangeAspect="1"/>
                            </pic:cNvPicPr>
                          </pic:nvPicPr>
                          <pic:blipFill rotWithShape="1">
                            <a:blip r:embed="rId13" cstate="screen">
                              <a:extLst>
                                <a:ext uri="{28A0092B-C50C-407E-A947-70E740481C1C}">
                                  <a14:useLocalDpi xmlns:a14="http://schemas.microsoft.com/office/drawing/2010/main"/>
                                </a:ext>
                              </a:extLst>
                            </a:blip>
                            <a:srcRect l="17500"/>
                            <a:stretch/>
                          </pic:blipFill>
                          <pic:spPr>
                            <a:xfrm>
                              <a:off x="31899" y="429920"/>
                              <a:ext cx="444133" cy="1636319"/>
                            </a:xfrm>
                            <a:prstGeom prst="rect">
                              <a:avLst/>
                            </a:prstGeom>
                            <a:grpFill/>
                          </pic:spPr>
                        </pic:pic>
                        <wps:wsp>
                          <wps:cNvPr id="290" name="TextBox 7"/>
                          <wps:cNvSpPr txBox="1"/>
                          <wps:spPr>
                            <a:xfrm>
                              <a:off x="443892" y="459449"/>
                              <a:ext cx="570230" cy="248920"/>
                            </a:xfrm>
                            <a:prstGeom prst="rect">
                              <a:avLst/>
                            </a:prstGeom>
                            <a:grpFill/>
                          </wps:spPr>
                          <wps:txbx>
                            <w:txbxContent>
                              <w:p w14:paraId="0F181DA9" w14:textId="77777777" w:rsidR="00DB7C3E" w:rsidRPr="00983FBA" w:rsidRDefault="00DB7C3E" w:rsidP="00EE7194">
                                <w:pPr>
                                  <w:pStyle w:val="NormalWeb"/>
                                  <w:spacing w:before="0" w:beforeAutospacing="0" w:after="0" w:afterAutospacing="0"/>
                                  <w:rPr>
                                    <w:sz w:val="20"/>
                                    <w:szCs w:val="20"/>
                                  </w:rPr>
                                </w:pPr>
                                <w:r w:rsidRPr="00983FBA">
                                  <w:rPr>
                                    <w:rFonts w:ascii="Garamond" w:hAnsi="Garamond" w:cstheme="minorBidi"/>
                                    <w:color w:val="404040" w:themeColor="text1" w:themeTint="BF"/>
                                    <w:kern w:val="24"/>
                                    <w:sz w:val="20"/>
                                    <w:szCs w:val="20"/>
                                  </w:rPr>
                                  <w:t>≤ 74</w:t>
                                </w:r>
                              </w:p>
                            </w:txbxContent>
                          </wps:txbx>
                          <wps:bodyPr wrap="square" rtlCol="0">
                            <a:noAutofit/>
                          </wps:bodyPr>
                        </wps:wsp>
                        <wps:wsp>
                          <wps:cNvPr id="291" name="TextBox 8"/>
                          <wps:cNvSpPr txBox="1"/>
                          <wps:spPr>
                            <a:xfrm>
                              <a:off x="444030" y="717026"/>
                              <a:ext cx="618490" cy="248920"/>
                            </a:xfrm>
                            <a:prstGeom prst="rect">
                              <a:avLst/>
                            </a:prstGeom>
                            <a:grpFill/>
                          </wps:spPr>
                          <wps:txbx>
                            <w:txbxContent>
                              <w:p w14:paraId="6687F7B3" w14:textId="77777777" w:rsidR="00DB7C3E" w:rsidRPr="00983FBA" w:rsidRDefault="00DB7C3E" w:rsidP="00EE7194">
                                <w:pPr>
                                  <w:pStyle w:val="NormalWeb"/>
                                  <w:spacing w:before="0" w:beforeAutospacing="0" w:after="0" w:afterAutospacing="0"/>
                                  <w:rPr>
                                    <w:sz w:val="20"/>
                                    <w:szCs w:val="20"/>
                                  </w:rPr>
                                </w:pPr>
                                <w:r w:rsidRPr="00983FBA">
                                  <w:rPr>
                                    <w:rFonts w:ascii="Garamond" w:hAnsi="Garamond" w:cstheme="minorBidi"/>
                                    <w:color w:val="404040" w:themeColor="text1" w:themeTint="BF"/>
                                    <w:kern w:val="24"/>
                                    <w:sz w:val="20"/>
                                    <w:szCs w:val="20"/>
                                  </w:rPr>
                                  <w:t>75 - 99</w:t>
                                </w:r>
                              </w:p>
                            </w:txbxContent>
                          </wps:txbx>
                          <wps:bodyPr wrap="square" rtlCol="0">
                            <a:noAutofit/>
                          </wps:bodyPr>
                        </wps:wsp>
                        <wps:wsp>
                          <wps:cNvPr id="292" name="TextBox 9"/>
                          <wps:cNvSpPr txBox="1"/>
                          <wps:spPr>
                            <a:xfrm>
                              <a:off x="606828" y="1142540"/>
                              <a:ext cx="184731" cy="369332"/>
                            </a:xfrm>
                            <a:prstGeom prst="rect">
                              <a:avLst/>
                            </a:prstGeom>
                            <a:grpFill/>
                          </wps:spPr>
                          <wps:bodyPr wrap="square" rtlCol="0">
                            <a:noAutofit/>
                          </wps:bodyPr>
                        </wps:wsp>
                        <wps:wsp>
                          <wps:cNvPr id="293" name="TextBox 8"/>
                          <wps:cNvSpPr txBox="1"/>
                          <wps:spPr>
                            <a:xfrm>
                              <a:off x="444030" y="983762"/>
                              <a:ext cx="808713" cy="248920"/>
                            </a:xfrm>
                            <a:prstGeom prst="rect">
                              <a:avLst/>
                            </a:prstGeom>
                            <a:grpFill/>
                          </wps:spPr>
                          <wps:txbx>
                            <w:txbxContent>
                              <w:p w14:paraId="0AF5D663" w14:textId="77777777" w:rsidR="00DB7C3E" w:rsidRPr="00983FBA" w:rsidRDefault="00DB7C3E" w:rsidP="00EE7194">
                                <w:pPr>
                                  <w:pStyle w:val="NormalWeb"/>
                                  <w:spacing w:before="0" w:beforeAutospacing="0" w:after="0" w:afterAutospacing="0"/>
                                  <w:rPr>
                                    <w:sz w:val="20"/>
                                    <w:szCs w:val="20"/>
                                  </w:rPr>
                                </w:pPr>
                                <w:r w:rsidRPr="00983FBA">
                                  <w:rPr>
                                    <w:rFonts w:ascii="Garamond" w:hAnsi="Garamond" w:cstheme="minorBidi"/>
                                    <w:color w:val="404040" w:themeColor="text1" w:themeTint="BF"/>
                                    <w:kern w:val="24"/>
                                    <w:sz w:val="20"/>
                                    <w:szCs w:val="20"/>
                                  </w:rPr>
                                  <w:t>100 - 124</w:t>
                                </w:r>
                              </w:p>
                            </w:txbxContent>
                          </wps:txbx>
                          <wps:bodyPr wrap="square" rtlCol="0">
                            <a:noAutofit/>
                          </wps:bodyPr>
                        </wps:wsp>
                        <wps:wsp>
                          <wps:cNvPr id="294" name="TextBox 9"/>
                          <wps:cNvSpPr txBox="1"/>
                          <wps:spPr>
                            <a:xfrm>
                              <a:off x="443892" y="1259348"/>
                              <a:ext cx="910608" cy="270088"/>
                            </a:xfrm>
                            <a:prstGeom prst="rect">
                              <a:avLst/>
                            </a:prstGeom>
                            <a:grpFill/>
                          </wps:spPr>
                          <wps:txbx>
                            <w:txbxContent>
                              <w:p w14:paraId="5054B641" w14:textId="77777777" w:rsidR="00DB7C3E" w:rsidRPr="00983FBA" w:rsidRDefault="00DB7C3E" w:rsidP="00EE7194">
                                <w:pPr>
                                  <w:pStyle w:val="NormalWeb"/>
                                  <w:spacing w:before="0" w:beforeAutospacing="0" w:after="0" w:afterAutospacing="0"/>
                                  <w:rPr>
                                    <w:sz w:val="20"/>
                                    <w:szCs w:val="20"/>
                                  </w:rPr>
                                </w:pPr>
                                <w:r w:rsidRPr="00983FBA">
                                  <w:rPr>
                                    <w:rFonts w:ascii="Garamond" w:hAnsi="Garamond" w:cstheme="minorBidi"/>
                                    <w:color w:val="404040" w:themeColor="text1" w:themeTint="BF"/>
                                    <w:kern w:val="24"/>
                                    <w:sz w:val="20"/>
                                    <w:szCs w:val="20"/>
                                  </w:rPr>
                                  <w:t>125 - 149</w:t>
                                </w:r>
                              </w:p>
                            </w:txbxContent>
                          </wps:txbx>
                          <wps:bodyPr wrap="square" rtlCol="0">
                            <a:noAutofit/>
                          </wps:bodyPr>
                        </wps:wsp>
                        <wps:wsp>
                          <wps:cNvPr id="295" name="TextBox 10"/>
                          <wps:cNvSpPr txBox="1"/>
                          <wps:spPr>
                            <a:xfrm>
                              <a:off x="444156" y="1529436"/>
                              <a:ext cx="910344" cy="248920"/>
                            </a:xfrm>
                            <a:prstGeom prst="rect">
                              <a:avLst/>
                            </a:prstGeom>
                            <a:grpFill/>
                          </wps:spPr>
                          <wps:txbx>
                            <w:txbxContent>
                              <w:p w14:paraId="3483EA78" w14:textId="77777777" w:rsidR="00DB7C3E" w:rsidRPr="00983FBA" w:rsidRDefault="00DB7C3E" w:rsidP="00EE7194">
                                <w:pPr>
                                  <w:pStyle w:val="NormalWeb"/>
                                  <w:spacing w:before="0" w:beforeAutospacing="0" w:after="0" w:afterAutospacing="0"/>
                                  <w:rPr>
                                    <w:sz w:val="20"/>
                                    <w:szCs w:val="20"/>
                                  </w:rPr>
                                </w:pPr>
                                <w:r w:rsidRPr="00983FBA">
                                  <w:rPr>
                                    <w:rFonts w:ascii="Garamond" w:hAnsi="Garamond" w:cstheme="minorBidi"/>
                                    <w:color w:val="404040" w:themeColor="text1" w:themeTint="BF"/>
                                    <w:kern w:val="24"/>
                                    <w:sz w:val="20"/>
                                    <w:szCs w:val="20"/>
                                  </w:rPr>
                                  <w:t>150 - 199</w:t>
                                </w:r>
                              </w:p>
                            </w:txbxContent>
                          </wps:txbx>
                          <wps:bodyPr wrap="square" rtlCol="0">
                            <a:noAutofit/>
                          </wps:bodyPr>
                        </wps:wsp>
                        <wps:wsp>
                          <wps:cNvPr id="296" name="TextBox 11"/>
                          <wps:cNvSpPr txBox="1"/>
                          <wps:spPr>
                            <a:xfrm>
                              <a:off x="425377" y="1790579"/>
                              <a:ext cx="817285" cy="248920"/>
                            </a:xfrm>
                            <a:prstGeom prst="rect">
                              <a:avLst/>
                            </a:prstGeom>
                            <a:grpFill/>
                          </wps:spPr>
                          <wps:txbx>
                            <w:txbxContent>
                              <w:p w14:paraId="3AC87716" w14:textId="77777777" w:rsidR="00DB7C3E" w:rsidRPr="00983FBA" w:rsidRDefault="00DB7C3E" w:rsidP="00EE7194">
                                <w:pPr>
                                  <w:pStyle w:val="NormalWeb"/>
                                  <w:spacing w:before="0" w:beforeAutospacing="0" w:after="0" w:afterAutospacing="0"/>
                                  <w:rPr>
                                    <w:sz w:val="20"/>
                                    <w:szCs w:val="20"/>
                                  </w:rPr>
                                </w:pPr>
                                <w:r w:rsidRPr="00983FBA">
                                  <w:rPr>
                                    <w:rFonts w:ascii="Garamond" w:hAnsi="Garamond" w:cstheme="minorBidi"/>
                                    <w:color w:val="404040" w:themeColor="text1" w:themeTint="BF"/>
                                    <w:kern w:val="24"/>
                                    <w:sz w:val="20"/>
                                    <w:szCs w:val="20"/>
                                  </w:rPr>
                                  <w:t> ≥ 200</w:t>
                                </w:r>
                              </w:p>
                            </w:txbxContent>
                          </wps:txbx>
                          <wps:bodyPr wrap="square" rtlCol="0">
                            <a:noAutofit/>
                          </wps:bodyPr>
                        </wps:wsp>
                        <wps:wsp>
                          <wps:cNvPr id="297" name="Rectangle 297"/>
                          <wps:cNvSpPr/>
                          <wps:spPr>
                            <a:xfrm>
                              <a:off x="0" y="224003"/>
                              <a:ext cx="1864995" cy="248920"/>
                            </a:xfrm>
                            <a:prstGeom prst="rect">
                              <a:avLst/>
                            </a:prstGeom>
                            <a:noFill/>
                          </wps:spPr>
                          <wps:txbx>
                            <w:txbxContent>
                              <w:p w14:paraId="477209E9" w14:textId="77777777" w:rsidR="00DB7C3E" w:rsidRPr="00983FBA" w:rsidRDefault="00DB7C3E" w:rsidP="00EE7194">
                                <w:pPr>
                                  <w:pStyle w:val="NormalWeb"/>
                                  <w:spacing w:before="0" w:beforeAutospacing="0" w:after="0" w:afterAutospacing="0"/>
                                  <w:jc w:val="center"/>
                                  <w:rPr>
                                    <w:sz w:val="20"/>
                                    <w:szCs w:val="20"/>
                                  </w:rPr>
                                </w:pPr>
                                <w:r w:rsidRPr="00983FBA">
                                  <w:rPr>
                                    <w:rFonts w:ascii="Garamond" w:hAnsi="Garamond" w:cstheme="minorBidi"/>
                                    <w:color w:val="404040" w:themeColor="text1" w:themeTint="BF"/>
                                    <w:kern w:val="24"/>
                                    <w:sz w:val="20"/>
                                    <w:szCs w:val="20"/>
                                  </w:rPr>
                                  <w:t>Live Fuel Moisture Classes (%)</w:t>
                                </w:r>
                              </w:p>
                            </w:txbxContent>
                          </wps:txbx>
                          <wps:bodyPr wrap="square">
                            <a:noAutofit/>
                          </wps:bodyPr>
                        </wps:wsp>
                      </wpg:grpSp>
                    </wpg:wg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F32B824" id="Group 28" o:spid="_x0000_s1038" style="position:absolute;left:0;text-align:left;margin-left:47.4pt;margin-top:187.8pt;width:125.6pt;height:126.25pt;z-index:251699200;mso-width-relative:margin;mso-height-relative:margin" coordorigin=",2240" coordsize="18649,18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">
                <v:shape id="TextBox 27" o:spid="_x0000_s1039" type="#_x0000_t202" style="position:absolute;top:2240;width:18273;height:18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" fillcolor="window" strokecolor="black [3213]"/>
                <v:group id="Group 288" o:spid="_x0000_s1040" style="position:absolute;top:2240;width:18649;height:18422" coordorigin=",2240" coordsize="18649,18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">
                  <v:shape id="Picture 289" o:spid="_x0000_s1041" type="#_x0000_t75" style="position:absolute;left:318;top:4299;width:4442;height:16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">
                    <v:imagedata r:id="rId14" o:title="" cropleft="11469f"/>
                  </v:shape>
                  <v:shape id="TextBox 7" o:spid="_x0000_s1042" type="#_x0000_t202" style="position:absolute;left:4438;top:4594;width:5703;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" filled="f" stroked="f">
                    <v:textbox>
                      <w:txbxContent>
                        <w:p w14:paraId="0F181DA9" w14:textId="77777777" w:rsidR="00DB7C3E" w:rsidRPr="00983FBA" w:rsidRDefault="00DB7C3E" w:rsidP="00EE7194">
                          <w:pPr>
                            <w:pStyle w:val="NormalWeb"/>
                            <w:spacing w:before="0" w:beforeAutospacing="0" w:after="0" w:afterAutospacing="0"/>
                            <w:rPr>
                              <w:sz w:val="20"/>
                              <w:szCs w:val="20"/>
                            </w:rPr>
                          </w:pPr>
                          <w:r w:rsidRPr="00983FBA">
                            <w:rPr>
                              <w:rFonts w:ascii="Garamond" w:hAnsi="Garamond" w:cstheme="minorBidi"/>
                              <w:color w:val="404040" w:themeColor="text1" w:themeTint="BF"/>
                              <w:kern w:val="24"/>
                              <w:sz w:val="20"/>
                              <w:szCs w:val="20"/>
                            </w:rPr>
                            <w:t>≤ 74</w:t>
                          </w:r>
                        </w:p>
                      </w:txbxContent>
                    </v:textbox>
                  </v:shape>
                  <v:shape id="TextBox 8" o:spid="_x0000_s1043" type="#_x0000_t202" style="position:absolute;left:4440;top:7170;width:6185;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" filled="f" stroked="f">
                    <v:textbox>
                      <w:txbxContent>
                        <w:p w14:paraId="6687F7B3" w14:textId="77777777" w:rsidR="00DB7C3E" w:rsidRPr="00983FBA" w:rsidRDefault="00DB7C3E" w:rsidP="00EE7194">
                          <w:pPr>
                            <w:pStyle w:val="NormalWeb"/>
                            <w:spacing w:before="0" w:beforeAutospacing="0" w:after="0" w:afterAutospacing="0"/>
                            <w:rPr>
                              <w:sz w:val="20"/>
                              <w:szCs w:val="20"/>
                            </w:rPr>
                          </w:pPr>
                          <w:r w:rsidRPr="00983FBA">
                            <w:rPr>
                              <w:rFonts w:ascii="Garamond" w:hAnsi="Garamond" w:cstheme="minorBidi"/>
                              <w:color w:val="404040" w:themeColor="text1" w:themeTint="BF"/>
                              <w:kern w:val="24"/>
                              <w:sz w:val="20"/>
                              <w:szCs w:val="20"/>
                            </w:rPr>
                            <w:t>75 - 99</w:t>
                          </w:r>
                        </w:p>
                      </w:txbxContent>
                    </v:textbox>
                  </v:shape>
                  <v:shape id="TextBox 9" o:spid="_x0000_s1044" type="#_x0000_t202" style="position:absolute;left:6068;top:11425;width:1847;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" filled="f" stroked="f"/>
                  <v:shape id="TextBox 8" o:spid="_x0000_s1045" type="#_x0000_t202" style="position:absolute;left:4440;top:9837;width:8087;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" filled="f" stroked="f">
                    <v:textbox>
                      <w:txbxContent>
                        <w:p w14:paraId="0AF5D663" w14:textId="77777777" w:rsidR="00DB7C3E" w:rsidRPr="00983FBA" w:rsidRDefault="00DB7C3E" w:rsidP="00EE7194">
                          <w:pPr>
                            <w:pStyle w:val="NormalWeb"/>
                            <w:spacing w:before="0" w:beforeAutospacing="0" w:after="0" w:afterAutospacing="0"/>
                            <w:rPr>
                              <w:sz w:val="20"/>
                              <w:szCs w:val="20"/>
                            </w:rPr>
                          </w:pPr>
                          <w:r w:rsidRPr="00983FBA">
                            <w:rPr>
                              <w:rFonts w:ascii="Garamond" w:hAnsi="Garamond" w:cstheme="minorBidi"/>
                              <w:color w:val="404040" w:themeColor="text1" w:themeTint="BF"/>
                              <w:kern w:val="24"/>
                              <w:sz w:val="20"/>
                              <w:szCs w:val="20"/>
                            </w:rPr>
                            <w:t>100 - 124</w:t>
                          </w:r>
                        </w:p>
                      </w:txbxContent>
                    </v:textbox>
                  </v:shape>
                  <v:shape id="TextBox 9" o:spid="_x0000_s1046" type="#_x0000_t202" style="position:absolute;left:4438;top:12593;width:9107;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" filled="f" stroked="f">
                    <v:textbox>
                      <w:txbxContent>
                        <w:p w14:paraId="5054B641" w14:textId="77777777" w:rsidR="00DB7C3E" w:rsidRPr="00983FBA" w:rsidRDefault="00DB7C3E" w:rsidP="00EE7194">
                          <w:pPr>
                            <w:pStyle w:val="NormalWeb"/>
                            <w:spacing w:before="0" w:beforeAutospacing="0" w:after="0" w:afterAutospacing="0"/>
                            <w:rPr>
                              <w:sz w:val="20"/>
                              <w:szCs w:val="20"/>
                            </w:rPr>
                          </w:pPr>
                          <w:r w:rsidRPr="00983FBA">
                            <w:rPr>
                              <w:rFonts w:ascii="Garamond" w:hAnsi="Garamond" w:cstheme="minorBidi"/>
                              <w:color w:val="404040" w:themeColor="text1" w:themeTint="BF"/>
                              <w:kern w:val="24"/>
                              <w:sz w:val="20"/>
                              <w:szCs w:val="20"/>
                            </w:rPr>
                            <w:t>125 - 149</w:t>
                          </w:r>
                        </w:p>
                      </w:txbxContent>
                    </v:textbox>
                  </v:shape>
                  <v:shape id="TextBox 10" o:spid="_x0000_s1047" type="#_x0000_t202" style="position:absolute;left:4441;top:15294;width:9104;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" filled="f" stroked="f">
                    <v:textbox>
                      <w:txbxContent>
                        <w:p w14:paraId="3483EA78" w14:textId="77777777" w:rsidR="00DB7C3E" w:rsidRPr="00983FBA" w:rsidRDefault="00DB7C3E" w:rsidP="00EE7194">
                          <w:pPr>
                            <w:pStyle w:val="NormalWeb"/>
                            <w:spacing w:before="0" w:beforeAutospacing="0" w:after="0" w:afterAutospacing="0"/>
                            <w:rPr>
                              <w:sz w:val="20"/>
                              <w:szCs w:val="20"/>
                            </w:rPr>
                          </w:pPr>
                          <w:r w:rsidRPr="00983FBA">
                            <w:rPr>
                              <w:rFonts w:ascii="Garamond" w:hAnsi="Garamond" w:cstheme="minorBidi"/>
                              <w:color w:val="404040" w:themeColor="text1" w:themeTint="BF"/>
                              <w:kern w:val="24"/>
                              <w:sz w:val="20"/>
                              <w:szCs w:val="20"/>
                            </w:rPr>
                            <w:t>150 - 199</w:t>
                          </w:r>
                        </w:p>
                      </w:txbxContent>
                    </v:textbox>
                  </v:shape>
                  <v:shape id="TextBox 11" o:spid="_x0000_s1048" type="#_x0000_t202" style="position:absolute;left:4253;top:17905;width:8173;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" filled="f" stroked="f">
                    <v:textbox>
                      <w:txbxContent>
                        <w:p w14:paraId="3AC87716" w14:textId="77777777" w:rsidR="00DB7C3E" w:rsidRPr="00983FBA" w:rsidRDefault="00DB7C3E" w:rsidP="00EE7194">
                          <w:pPr>
                            <w:pStyle w:val="NormalWeb"/>
                            <w:spacing w:before="0" w:beforeAutospacing="0" w:after="0" w:afterAutospacing="0"/>
                            <w:rPr>
                              <w:sz w:val="20"/>
                              <w:szCs w:val="20"/>
                            </w:rPr>
                          </w:pPr>
                          <w:r w:rsidRPr="00983FBA">
                            <w:rPr>
                              <w:rFonts w:ascii="Garamond" w:hAnsi="Garamond" w:cstheme="minorBidi"/>
                              <w:color w:val="404040" w:themeColor="text1" w:themeTint="BF"/>
                              <w:kern w:val="24"/>
                              <w:sz w:val="20"/>
                              <w:szCs w:val="20"/>
                            </w:rPr>
                            <w:t> ≥ 200</w:t>
                          </w:r>
                        </w:p>
                      </w:txbxContent>
                    </v:textbox>
                  </v:shape>
                  <v:rect id="Rectangle 297" o:spid="_x0000_s1049" style="position:absolute;top:2240;width:18649;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" filled="f" stroked="f">
                    <v:textbox>
                      <w:txbxContent>
                        <w:p w14:paraId="477209E9" w14:textId="77777777" w:rsidR="00DB7C3E" w:rsidRPr="00983FBA" w:rsidRDefault="00DB7C3E" w:rsidP="00EE7194">
                          <w:pPr>
                            <w:pStyle w:val="NormalWeb"/>
                            <w:spacing w:before="0" w:beforeAutospacing="0" w:after="0" w:afterAutospacing="0"/>
                            <w:jc w:val="center"/>
                            <w:rPr>
                              <w:sz w:val="20"/>
                              <w:szCs w:val="20"/>
                            </w:rPr>
                          </w:pPr>
                          <w:r w:rsidRPr="00983FBA">
                            <w:rPr>
                              <w:rFonts w:ascii="Garamond" w:hAnsi="Garamond" w:cstheme="minorBidi"/>
                              <w:color w:val="404040" w:themeColor="text1" w:themeTint="BF"/>
                              <w:kern w:val="24"/>
                              <w:sz w:val="20"/>
                              <w:szCs w:val="20"/>
                            </w:rPr>
                            <w:t>Live Fuel Moisture Classes (%)</w:t>
                          </w:r>
                        </w:p>
                      </w:txbxContent>
                    </v:textbox>
                  </v:rect>
                </v:group>
              </v:group>
            </w:pict>
          </mc:Fallback>
        </mc:AlternateContent>
      </w:r>
      <w:r w:rsidR="00184FB1">
        <w:rPr>
          <w:noProof/>
        </w:rPr>
        <mc:AlternateContent>
          <mc:Choice Requires="wps">
            <w:drawing>
              <wp:anchor distT="0" distB="0" distL="114300" distR="114300" simplePos="0" relativeHeight="251732992" behindDoc="0" locked="0" layoutInCell="1" allowOverlap="1" wp14:anchorId="1E83E8FC" wp14:editId="458DD607">
                <wp:simplePos x="0" y="0"/>
                <wp:positionH relativeFrom="column">
                  <wp:posOffset>4578512</wp:posOffset>
                </wp:positionH>
                <wp:positionV relativeFrom="paragraph">
                  <wp:posOffset>158750</wp:posOffset>
                </wp:positionV>
                <wp:extent cx="297712" cy="255181"/>
                <wp:effectExtent l="0" t="0" r="0" b="0"/>
                <wp:wrapNone/>
                <wp:docPr id="92" name="Text Box 92"/>
                <wp:cNvGraphicFramePr/>
                <a:graphic xmlns:a="http://schemas.openxmlformats.org/drawingml/2006/main">
                  <a:graphicData uri="http://schemas.microsoft.com/office/word/2010/wordprocessingShape">
                    <wps:wsp>
                      <wps:cNvSpPr txBox="1"/>
                      <wps:spPr>
                        <a:xfrm>
                          <a:off x="0" y="0"/>
                          <a:ext cx="297712" cy="255181"/>
                        </a:xfrm>
                        <a:prstGeom prst="rect">
                          <a:avLst/>
                        </a:prstGeom>
                        <a:noFill/>
                        <a:ln w="6350">
                          <a:noFill/>
                        </a:ln>
                      </wps:spPr>
                      <wps:txbx>
                        <w:txbxContent>
                          <w:p w14:paraId="1343E5C6" w14:textId="77777777" w:rsidR="00DB7C3E" w:rsidRPr="00184FB1" w:rsidRDefault="00DB7C3E">
                            <w:pPr>
                              <w:rPr>
                                <w:b/>
                                <w:bCs/>
                              </w:rPr>
                            </w:pPr>
                            <w:r w:rsidRPr="00184FB1">
                              <w:rPr>
                                <w:b/>
                                <w:bCs/>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83E8FC" id="Text Box 92" o:spid="_x0000_s1050" type="#_x0000_t202" style="position:absolute;left:0;text-align:left;margin-left:360.5pt;margin-top:12.5pt;width:23.45pt;height:20.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" filled="f" stroked="f" strokeweight=".5pt">
                <v:textbox>
                  <w:txbxContent>
                    <w:p w14:paraId="1343E5C6" w14:textId="77777777" w:rsidR="00DB7C3E" w:rsidRPr="00184FB1" w:rsidRDefault="00DB7C3E">
                      <w:pPr>
                        <w:rPr>
                          <w:b/>
                          <w:bCs/>
                        </w:rPr>
                      </w:pPr>
                      <w:r w:rsidRPr="00184FB1">
                        <w:rPr>
                          <w:b/>
                          <w:bCs/>
                        </w:rPr>
                        <w:t>N</w:t>
                      </w:r>
                    </w:p>
                  </w:txbxContent>
                </v:textbox>
              </v:shape>
            </w:pict>
          </mc:Fallback>
        </mc:AlternateContent>
      </w:r>
      <w:r w:rsidR="00983FBA">
        <w:rPr>
          <w:noProof/>
        </w:rPr>
        <mc:AlternateContent>
          <mc:Choice Requires="wps">
            <w:drawing>
              <wp:anchor distT="0" distB="0" distL="114300" distR="114300" simplePos="0" relativeHeight="251731968" behindDoc="0" locked="0" layoutInCell="1" allowOverlap="1" wp14:anchorId="6D589325" wp14:editId="7A11F304">
                <wp:simplePos x="0" y="0"/>
                <wp:positionH relativeFrom="column">
                  <wp:posOffset>567109</wp:posOffset>
                </wp:positionH>
                <wp:positionV relativeFrom="paragraph">
                  <wp:posOffset>57150</wp:posOffset>
                </wp:positionV>
                <wp:extent cx="680484" cy="527641"/>
                <wp:effectExtent l="0" t="0" r="0" b="0"/>
                <wp:wrapNone/>
                <wp:docPr id="90" name="Text Box 90"/>
                <wp:cNvGraphicFramePr/>
                <a:graphic xmlns:a="http://schemas.openxmlformats.org/drawingml/2006/main">
                  <a:graphicData uri="http://schemas.microsoft.com/office/word/2010/wordprocessingShape">
                    <wps:wsp>
                      <wps:cNvSpPr txBox="1"/>
                      <wps:spPr>
                        <a:xfrm>
                          <a:off x="0" y="0"/>
                          <a:ext cx="680484" cy="527641"/>
                        </a:xfrm>
                        <a:prstGeom prst="rect">
                          <a:avLst/>
                        </a:prstGeom>
                        <a:noFill/>
                        <a:ln w="6350">
                          <a:noFill/>
                        </a:ln>
                      </wps:spPr>
                      <wps:txbx>
                        <w:txbxContent>
                          <w:p w14:paraId="5F3FB459" w14:textId="77777777" w:rsidR="00DB7C3E" w:rsidRPr="00983FBA" w:rsidRDefault="00DB7C3E">
                            <w:pPr>
                              <w:rPr>
                                <w:b/>
                                <w:bCs/>
                                <w:sz w:val="28"/>
                                <w:szCs w:val="28"/>
                              </w:rPr>
                            </w:pPr>
                            <w:r w:rsidRPr="00983FBA">
                              <w:rPr>
                                <w:b/>
                                <w:bCs/>
                                <w:sz w:val="28"/>
                                <w:szCs w:val="28"/>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589325" id="Text Box 90" o:spid="_x0000_s1051" type="#_x0000_t202" style="position:absolute;left:0;text-align:left;margin-left:44.65pt;margin-top:4.5pt;width:53.6pt;height:41.5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" filled="f" stroked="f" strokeweight=".5pt">
                <v:textbox>
                  <w:txbxContent>
                    <w:p w14:paraId="5F3FB459" w14:textId="77777777" w:rsidR="00DB7C3E" w:rsidRPr="00983FBA" w:rsidRDefault="00DB7C3E">
                      <w:pPr>
                        <w:rPr>
                          <w:b/>
                          <w:bCs/>
                          <w:sz w:val="28"/>
                          <w:szCs w:val="28"/>
                        </w:rPr>
                      </w:pPr>
                      <w:r w:rsidRPr="00983FBA">
                        <w:rPr>
                          <w:b/>
                          <w:bCs/>
                          <w:sz w:val="28"/>
                          <w:szCs w:val="28"/>
                        </w:rPr>
                        <w:t>5.1</w:t>
                      </w:r>
                    </w:p>
                  </w:txbxContent>
                </v:textbox>
              </v:shape>
            </w:pict>
          </mc:Fallback>
        </mc:AlternateContent>
      </w:r>
      <w:r w:rsidR="00203C71">
        <w:rPr>
          <w:rFonts w:ascii="Garamond" w:eastAsia="Garamond" w:hAnsi="Garamond" w:cs="Garamond"/>
          <w:noProof/>
        </w:rPr>
        <w:drawing>
          <wp:inline distT="0" distB="0" distL="0" distR="0" wp14:anchorId="1DA4D4F8" wp14:editId="578AF2F4">
            <wp:extent cx="4713033" cy="6108192"/>
            <wp:effectExtent l="38100" t="38100" r="100330" b="1022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FINALEXTRACT51.png"/>
                    <pic:cNvPicPr/>
                  </pic:nvPicPr>
                  <pic:blipFill rotWithShape="1">
                    <a:blip r:embed="rId15" cstate="screen">
                      <a:extLst>
                        <a:ext uri="{28A0092B-C50C-407E-A947-70E740481C1C}">
                          <a14:useLocalDpi xmlns:a14="http://schemas.microsoft.com/office/drawing/2010/main"/>
                        </a:ext>
                      </a:extLst>
                    </a:blip>
                    <a:srcRect r="-1"/>
                    <a:stretch/>
                  </pic:blipFill>
                  <pic:spPr bwMode="auto">
                    <a:xfrm>
                      <a:off x="0" y="0"/>
                      <a:ext cx="4713033" cy="6108192"/>
                    </a:xfrm>
                    <a:prstGeom prst="rect">
                      <a:avLst/>
                    </a:prstGeom>
                    <a:ln w="12700"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4BE93C7" w14:textId="77777777" w:rsidR="00C9418C" w:rsidRDefault="00203C71" w:rsidP="00366B58">
      <w:pPr>
        <w:spacing w:after="0" w:line="240" w:lineRule="auto"/>
        <w:jc w:val="center"/>
        <w:rPr>
          <w:rFonts w:ascii="Garamond" w:eastAsia="Garamond" w:hAnsi="Garamond" w:cs="Garamond"/>
        </w:rPr>
      </w:pPr>
      <w:r w:rsidRPr="00366B58">
        <w:rPr>
          <w:rFonts w:ascii="Garamond" w:eastAsia="Garamond" w:hAnsi="Garamond" w:cs="Garamond"/>
          <w:i/>
          <w:iCs/>
        </w:rPr>
        <w:t>Figure 2</w:t>
      </w:r>
      <w:r w:rsidR="00366B58" w:rsidRPr="00366B58">
        <w:rPr>
          <w:rFonts w:ascii="Garamond" w:eastAsia="Garamond" w:hAnsi="Garamond" w:cs="Garamond"/>
          <w:i/>
          <w:iCs/>
        </w:rPr>
        <w:t>.</w:t>
      </w:r>
      <w:r>
        <w:rPr>
          <w:rFonts w:ascii="Garamond" w:eastAsia="Garamond" w:hAnsi="Garamond" w:cs="Garamond"/>
        </w:rPr>
        <w:t xml:space="preserve"> Live Fuel Moisture </w:t>
      </w:r>
      <w:r w:rsidR="003C2884">
        <w:rPr>
          <w:rFonts w:ascii="Garamond" w:eastAsia="Garamond" w:hAnsi="Garamond" w:cs="Garamond"/>
        </w:rPr>
        <w:t xml:space="preserve">forecast </w:t>
      </w:r>
      <w:r>
        <w:rPr>
          <w:rFonts w:ascii="Garamond" w:eastAsia="Garamond" w:hAnsi="Garamond" w:cs="Garamond"/>
        </w:rPr>
        <w:t>for May Term 1</w:t>
      </w:r>
      <w:r w:rsidR="003C2884">
        <w:rPr>
          <w:rFonts w:ascii="Garamond" w:eastAsia="Garamond" w:hAnsi="Garamond" w:cs="Garamond"/>
        </w:rPr>
        <w:t>, 2019</w:t>
      </w:r>
      <w:r w:rsidR="00CE559A">
        <w:rPr>
          <w:rFonts w:ascii="Garamond" w:eastAsia="Garamond" w:hAnsi="Garamond" w:cs="Garamond"/>
        </w:rPr>
        <w:t xml:space="preserve"> (</w:t>
      </w:r>
      <w:r w:rsidR="003C2884">
        <w:rPr>
          <w:rFonts w:ascii="Garamond" w:eastAsia="Garamond" w:hAnsi="Garamond" w:cs="Garamond"/>
        </w:rPr>
        <w:t xml:space="preserve">Term </w:t>
      </w:r>
      <w:r w:rsidR="00CE559A">
        <w:rPr>
          <w:rFonts w:ascii="Garamond" w:eastAsia="Garamond" w:hAnsi="Garamond" w:cs="Garamond"/>
        </w:rPr>
        <w:t>5.1)</w:t>
      </w:r>
      <w:r w:rsidR="00913344">
        <w:rPr>
          <w:rFonts w:ascii="Garamond" w:eastAsia="Garamond" w:hAnsi="Garamond" w:cs="Garamond"/>
        </w:rPr>
        <w:t>.</w:t>
      </w:r>
    </w:p>
    <w:p w14:paraId="6E37FDB3" w14:textId="77777777" w:rsidR="00367B00" w:rsidRDefault="00367B00">
      <w:pPr>
        <w:spacing w:after="0" w:line="240" w:lineRule="auto"/>
        <w:rPr>
          <w:rFonts w:ascii="Garamond" w:eastAsia="Garamond" w:hAnsi="Garamond" w:cs="Garamond"/>
          <w:b/>
        </w:rPr>
      </w:pPr>
    </w:p>
    <w:p w14:paraId="750CB602" w14:textId="77777777" w:rsidR="00636A04" w:rsidRDefault="00522B79">
      <w:pPr>
        <w:spacing w:after="0" w:line="240" w:lineRule="auto"/>
        <w:rPr>
          <w:rFonts w:ascii="Garamond" w:eastAsia="Garamond" w:hAnsi="Garamond" w:cs="Garamond"/>
          <w:b/>
          <w:i/>
        </w:rPr>
      </w:pPr>
      <w:r>
        <w:rPr>
          <w:rFonts w:ascii="Garamond" w:eastAsia="Garamond" w:hAnsi="Garamond" w:cs="Garamond"/>
          <w:b/>
          <w:i/>
        </w:rPr>
        <w:t>3.3 Data Analysis</w:t>
      </w:r>
    </w:p>
    <w:p w14:paraId="03AF5FD8" w14:textId="77777777" w:rsidR="00D27874" w:rsidRPr="00C9418C" w:rsidRDefault="00366B58">
      <w:pPr>
        <w:spacing w:after="0" w:line="240" w:lineRule="auto"/>
        <w:rPr>
          <w:rFonts w:ascii="Garamond" w:eastAsia="Garamond" w:hAnsi="Garamond" w:cs="Garamond"/>
          <w:bCs/>
          <w:iCs/>
        </w:rPr>
      </w:pPr>
      <w:r>
        <w:rPr>
          <w:rFonts w:ascii="Garamond" w:eastAsia="Garamond" w:hAnsi="Garamond" w:cs="Garamond"/>
          <w:bCs/>
          <w:iCs/>
        </w:rPr>
        <w:t xml:space="preserve">We validated </w:t>
      </w:r>
      <w:r w:rsidR="00D27874" w:rsidRPr="00C9418C">
        <w:rPr>
          <w:rFonts w:ascii="Garamond" w:eastAsia="Garamond" w:hAnsi="Garamond" w:cs="Garamond"/>
          <w:bCs/>
          <w:iCs/>
        </w:rPr>
        <w:t>the</w:t>
      </w:r>
      <w:r>
        <w:rPr>
          <w:rFonts w:ascii="Garamond" w:eastAsia="Garamond" w:hAnsi="Garamond" w:cs="Garamond"/>
          <w:bCs/>
          <w:iCs/>
        </w:rPr>
        <w:t xml:space="preserve"> </w:t>
      </w:r>
      <w:r w:rsidR="00D27874" w:rsidRPr="00C9418C">
        <w:rPr>
          <w:rFonts w:ascii="Garamond" w:eastAsia="Garamond" w:hAnsi="Garamond" w:cs="Garamond"/>
          <w:bCs/>
          <w:iCs/>
        </w:rPr>
        <w:t xml:space="preserve">predictions </w:t>
      </w:r>
      <w:r>
        <w:rPr>
          <w:rFonts w:ascii="Garamond" w:eastAsia="Garamond" w:hAnsi="Garamond" w:cs="Garamond"/>
          <w:bCs/>
          <w:iCs/>
        </w:rPr>
        <w:t xml:space="preserve">generated by the LFM forecasting model </w:t>
      </w:r>
      <w:r w:rsidR="00D27874" w:rsidRPr="00C9418C">
        <w:rPr>
          <w:rFonts w:ascii="Garamond" w:eastAsia="Garamond" w:hAnsi="Garamond" w:cs="Garamond"/>
          <w:bCs/>
          <w:iCs/>
        </w:rPr>
        <w:t xml:space="preserve">against </w:t>
      </w:r>
      <w:r w:rsidR="00D27874" w:rsidRPr="00C9418C">
        <w:rPr>
          <w:rFonts w:ascii="Garamond" w:eastAsia="Garamond" w:hAnsi="Garamond" w:cs="Garamond"/>
          <w:bCs/>
          <w:i/>
          <w:iCs/>
        </w:rPr>
        <w:t xml:space="preserve">in situ </w:t>
      </w:r>
      <w:r w:rsidR="00C9418C" w:rsidRPr="00C9418C">
        <w:rPr>
          <w:rFonts w:ascii="Garamond" w:eastAsia="Garamond" w:hAnsi="Garamond" w:cs="Garamond"/>
          <w:bCs/>
          <w:iCs/>
        </w:rPr>
        <w:t>LFM measurement</w:t>
      </w:r>
      <w:r>
        <w:rPr>
          <w:rFonts w:ascii="Garamond" w:eastAsia="Garamond" w:hAnsi="Garamond" w:cs="Garamond"/>
          <w:bCs/>
          <w:iCs/>
        </w:rPr>
        <w:t xml:space="preserve">s taken during the forecasted term. </w:t>
      </w:r>
      <w:r w:rsidR="00B3468B">
        <w:rPr>
          <w:rFonts w:ascii="Garamond" w:eastAsia="Garamond" w:hAnsi="Garamond" w:cs="Garamond"/>
          <w:bCs/>
          <w:iCs/>
        </w:rPr>
        <w:t>T</w:t>
      </w:r>
      <w:r w:rsidR="00C9418C" w:rsidRPr="00C9418C">
        <w:rPr>
          <w:rFonts w:ascii="Garamond" w:eastAsia="Garamond" w:hAnsi="Garamond" w:cs="Garamond"/>
          <w:bCs/>
          <w:iCs/>
        </w:rPr>
        <w:t xml:space="preserve">o </w:t>
      </w:r>
      <w:r>
        <w:rPr>
          <w:rFonts w:ascii="Garamond" w:eastAsia="Garamond" w:hAnsi="Garamond" w:cs="Garamond"/>
          <w:bCs/>
          <w:iCs/>
        </w:rPr>
        <w:t>determine model accuracy</w:t>
      </w:r>
      <w:r w:rsidR="00C9418C" w:rsidRPr="00C9418C">
        <w:rPr>
          <w:rFonts w:ascii="Garamond" w:eastAsia="Garamond" w:hAnsi="Garamond" w:cs="Garamond"/>
          <w:bCs/>
          <w:iCs/>
        </w:rPr>
        <w:t>, we computed a confusion matrix in ArcGIS Pro</w:t>
      </w:r>
      <w:r>
        <w:rPr>
          <w:rFonts w:ascii="Garamond" w:eastAsia="Garamond" w:hAnsi="Garamond" w:cs="Garamond"/>
          <w:bCs/>
          <w:iCs/>
        </w:rPr>
        <w:t xml:space="preserve"> that </w:t>
      </w:r>
      <w:r w:rsidR="00B40F2F">
        <w:rPr>
          <w:rFonts w:ascii="Garamond" w:eastAsia="Garamond" w:hAnsi="Garamond" w:cs="Garamond"/>
          <w:bCs/>
          <w:iCs/>
        </w:rPr>
        <w:t>compared</w:t>
      </w:r>
      <w:r w:rsidR="00C9418C" w:rsidRPr="00C9418C">
        <w:rPr>
          <w:rFonts w:ascii="Garamond" w:eastAsia="Garamond" w:hAnsi="Garamond" w:cs="Garamond"/>
          <w:bCs/>
          <w:iCs/>
        </w:rPr>
        <w:t xml:space="preserve"> the classified map and the </w:t>
      </w:r>
      <w:r w:rsidR="00C9418C" w:rsidRPr="00C9418C">
        <w:rPr>
          <w:rFonts w:ascii="Garamond" w:eastAsia="Garamond" w:hAnsi="Garamond" w:cs="Garamond"/>
          <w:bCs/>
          <w:i/>
          <w:iCs/>
        </w:rPr>
        <w:t xml:space="preserve">in situ </w:t>
      </w:r>
      <w:r w:rsidR="00C9418C">
        <w:rPr>
          <w:rFonts w:ascii="Garamond" w:eastAsia="Garamond" w:hAnsi="Garamond" w:cs="Garamond"/>
          <w:bCs/>
          <w:iCs/>
        </w:rPr>
        <w:t>data</w:t>
      </w:r>
      <w:r>
        <w:rPr>
          <w:rFonts w:ascii="Garamond" w:eastAsia="Garamond" w:hAnsi="Garamond" w:cs="Garamond"/>
          <w:bCs/>
          <w:iCs/>
        </w:rPr>
        <w:t xml:space="preserve"> for the forecasted term</w:t>
      </w:r>
      <w:r w:rsidR="00DA3F0B">
        <w:rPr>
          <w:rFonts w:ascii="Garamond" w:eastAsia="Garamond" w:hAnsi="Garamond" w:cs="Garamond"/>
          <w:bCs/>
          <w:iCs/>
        </w:rPr>
        <w:t xml:space="preserve">. The validation points were taken from the term 3 </w:t>
      </w:r>
      <w:r w:rsidR="00DA3F0B">
        <w:rPr>
          <w:rFonts w:ascii="Garamond" w:eastAsia="Garamond" w:hAnsi="Garamond" w:cs="Garamond"/>
          <w:bCs/>
          <w:i/>
        </w:rPr>
        <w:t>in situ</w:t>
      </w:r>
      <w:r w:rsidR="00DA3F0B">
        <w:rPr>
          <w:rFonts w:ascii="Garamond" w:eastAsia="Garamond" w:hAnsi="Garamond" w:cs="Garamond"/>
          <w:bCs/>
          <w:iCs/>
        </w:rPr>
        <w:t xml:space="preserve"> measurements (if forecasting to 1</w:t>
      </w:r>
      <w:r w:rsidR="00DA3F0B" w:rsidRPr="00DA3F0B">
        <w:rPr>
          <w:rFonts w:ascii="Garamond" w:eastAsia="Garamond" w:hAnsi="Garamond" w:cs="Garamond"/>
          <w:bCs/>
          <w:iCs/>
          <w:vertAlign w:val="superscript"/>
        </w:rPr>
        <w:t>st</w:t>
      </w:r>
      <w:r w:rsidR="00DA3F0B">
        <w:rPr>
          <w:rFonts w:ascii="Garamond" w:eastAsia="Garamond" w:hAnsi="Garamond" w:cs="Garamond"/>
          <w:bCs/>
          <w:iCs/>
        </w:rPr>
        <w:t xml:space="preserve"> term of July, </w:t>
      </w:r>
      <w:r w:rsidR="00DA3F0B">
        <w:rPr>
          <w:rFonts w:ascii="Garamond" w:eastAsia="Garamond" w:hAnsi="Garamond" w:cs="Garamond"/>
          <w:bCs/>
          <w:i/>
        </w:rPr>
        <w:t xml:space="preserve">in situ </w:t>
      </w:r>
      <w:r w:rsidR="00DA3F0B">
        <w:rPr>
          <w:rFonts w:ascii="Garamond" w:eastAsia="Garamond" w:hAnsi="Garamond" w:cs="Garamond"/>
          <w:bCs/>
          <w:iCs/>
        </w:rPr>
        <w:t>points from 1</w:t>
      </w:r>
      <w:r w:rsidR="00DA3F0B" w:rsidRPr="00DA3F0B">
        <w:rPr>
          <w:rFonts w:ascii="Garamond" w:eastAsia="Garamond" w:hAnsi="Garamond" w:cs="Garamond"/>
          <w:bCs/>
          <w:iCs/>
          <w:vertAlign w:val="superscript"/>
        </w:rPr>
        <w:t>st</w:t>
      </w:r>
      <w:r w:rsidR="00DA3F0B">
        <w:rPr>
          <w:rFonts w:ascii="Garamond" w:eastAsia="Garamond" w:hAnsi="Garamond" w:cs="Garamond"/>
          <w:bCs/>
          <w:iCs/>
        </w:rPr>
        <w:t xml:space="preserve"> term of July were used to validate). </w:t>
      </w:r>
      <w:r w:rsidR="001D3B22">
        <w:rPr>
          <w:rFonts w:ascii="Garamond" w:eastAsia="Garamond" w:hAnsi="Garamond" w:cs="Garamond"/>
          <w:bCs/>
          <w:iCs/>
        </w:rPr>
        <w:t xml:space="preserve">The confusion matrix takes the actual class value of </w:t>
      </w:r>
      <w:r w:rsidR="00B3468B">
        <w:rPr>
          <w:rFonts w:ascii="Garamond" w:eastAsia="Garamond" w:hAnsi="Garamond" w:cs="Garamond"/>
          <w:bCs/>
          <w:iCs/>
        </w:rPr>
        <w:t>an</w:t>
      </w:r>
      <w:r w:rsidR="001D3B22">
        <w:rPr>
          <w:rFonts w:ascii="Garamond" w:eastAsia="Garamond" w:hAnsi="Garamond" w:cs="Garamond"/>
          <w:bCs/>
          <w:iCs/>
        </w:rPr>
        <w:t xml:space="preserve"> </w:t>
      </w:r>
      <w:r w:rsidR="001D3B22">
        <w:rPr>
          <w:rFonts w:ascii="Garamond" w:eastAsia="Garamond" w:hAnsi="Garamond" w:cs="Garamond"/>
          <w:bCs/>
          <w:i/>
        </w:rPr>
        <w:t>in situ</w:t>
      </w:r>
      <w:r w:rsidR="001D3B22">
        <w:rPr>
          <w:rFonts w:ascii="Garamond" w:eastAsia="Garamond" w:hAnsi="Garamond" w:cs="Garamond"/>
          <w:bCs/>
          <w:iCs/>
        </w:rPr>
        <w:t xml:space="preserve"> point and compares it to the forecasted value on the classified map where the </w:t>
      </w:r>
      <w:r w:rsidR="001D3B22">
        <w:rPr>
          <w:rFonts w:ascii="Garamond" w:eastAsia="Garamond" w:hAnsi="Garamond" w:cs="Garamond"/>
          <w:bCs/>
          <w:i/>
        </w:rPr>
        <w:t>in situ</w:t>
      </w:r>
      <w:r w:rsidR="001D3B22">
        <w:rPr>
          <w:rFonts w:ascii="Garamond" w:eastAsia="Garamond" w:hAnsi="Garamond" w:cs="Garamond"/>
          <w:bCs/>
          <w:iCs/>
        </w:rPr>
        <w:t xml:space="preserve"> point is located. If the class value of the </w:t>
      </w:r>
      <w:r w:rsidR="001D3B22">
        <w:rPr>
          <w:rFonts w:ascii="Garamond" w:eastAsia="Garamond" w:hAnsi="Garamond" w:cs="Garamond"/>
          <w:bCs/>
          <w:i/>
        </w:rPr>
        <w:t>in situ</w:t>
      </w:r>
      <w:r w:rsidR="001D3B22">
        <w:rPr>
          <w:rFonts w:ascii="Garamond" w:eastAsia="Garamond" w:hAnsi="Garamond" w:cs="Garamond"/>
          <w:bCs/>
          <w:iCs/>
        </w:rPr>
        <w:t xml:space="preserve"> point matches the classified map’s value, the confusion matrix identifies it as a success. This is done for all validation points available for the forecasted term (</w:t>
      </w:r>
      <w:r w:rsidR="007F67F8" w:rsidRPr="005A2DBE">
        <w:rPr>
          <w:rFonts w:ascii="Garamond" w:eastAsia="Garamond" w:hAnsi="Garamond" w:cs="Garamond"/>
          <w:bCs/>
          <w:i/>
        </w:rPr>
        <w:t>F</w:t>
      </w:r>
      <w:r w:rsidR="001D3B22" w:rsidRPr="005A2DBE">
        <w:rPr>
          <w:rFonts w:ascii="Garamond" w:eastAsia="Garamond" w:hAnsi="Garamond" w:cs="Garamond"/>
          <w:bCs/>
          <w:i/>
        </w:rPr>
        <w:t>igure 3</w:t>
      </w:r>
      <w:r w:rsidR="001D3B22">
        <w:rPr>
          <w:rFonts w:ascii="Garamond" w:eastAsia="Garamond" w:hAnsi="Garamond" w:cs="Garamond"/>
          <w:bCs/>
          <w:iCs/>
        </w:rPr>
        <w:t xml:space="preserve">). </w:t>
      </w:r>
      <w:r w:rsidR="00C9418C" w:rsidRPr="001D3B22">
        <w:rPr>
          <w:rFonts w:ascii="Garamond" w:eastAsia="Garamond" w:hAnsi="Garamond" w:cs="Garamond"/>
          <w:bCs/>
          <w:iCs/>
        </w:rPr>
        <w:t>The</w:t>
      </w:r>
      <w:r w:rsidR="00C9418C">
        <w:rPr>
          <w:rFonts w:ascii="Garamond" w:eastAsia="Garamond" w:hAnsi="Garamond" w:cs="Garamond"/>
          <w:bCs/>
          <w:iCs/>
        </w:rPr>
        <w:t xml:space="preserve"> confusion matrices provide an overall </w:t>
      </w:r>
      <w:r w:rsidR="00C9418C">
        <w:rPr>
          <w:rFonts w:ascii="Garamond" w:eastAsia="Garamond" w:hAnsi="Garamond" w:cs="Garamond"/>
          <w:bCs/>
          <w:iCs/>
        </w:rPr>
        <w:lastRenderedPageBreak/>
        <w:t xml:space="preserve">accuracy of the classified map, which indicates how </w:t>
      </w:r>
      <w:r>
        <w:rPr>
          <w:rFonts w:ascii="Garamond" w:eastAsia="Garamond" w:hAnsi="Garamond" w:cs="Garamond"/>
          <w:bCs/>
          <w:iCs/>
        </w:rPr>
        <w:t>often</w:t>
      </w:r>
      <w:r w:rsidR="00C9418C">
        <w:rPr>
          <w:rFonts w:ascii="Garamond" w:eastAsia="Garamond" w:hAnsi="Garamond" w:cs="Garamond"/>
          <w:bCs/>
          <w:iCs/>
        </w:rPr>
        <w:t xml:space="preserve"> our model </w:t>
      </w:r>
      <w:r>
        <w:rPr>
          <w:rFonts w:ascii="Garamond" w:eastAsia="Garamond" w:hAnsi="Garamond" w:cs="Garamond"/>
          <w:bCs/>
          <w:iCs/>
        </w:rPr>
        <w:t>is</w:t>
      </w:r>
      <w:r w:rsidR="00C9418C">
        <w:rPr>
          <w:rFonts w:ascii="Garamond" w:eastAsia="Garamond" w:hAnsi="Garamond" w:cs="Garamond"/>
          <w:bCs/>
          <w:iCs/>
        </w:rPr>
        <w:t xml:space="preserve"> predi</w:t>
      </w:r>
      <w:r>
        <w:rPr>
          <w:rFonts w:ascii="Garamond" w:eastAsia="Garamond" w:hAnsi="Garamond" w:cs="Garamond"/>
          <w:bCs/>
          <w:iCs/>
        </w:rPr>
        <w:t xml:space="preserve">cting correct </w:t>
      </w:r>
      <w:r w:rsidR="00C9418C">
        <w:rPr>
          <w:rFonts w:ascii="Garamond" w:eastAsia="Garamond" w:hAnsi="Garamond" w:cs="Garamond"/>
          <w:bCs/>
          <w:iCs/>
        </w:rPr>
        <w:t>LFM</w:t>
      </w:r>
      <w:r>
        <w:rPr>
          <w:rFonts w:ascii="Garamond" w:eastAsia="Garamond" w:hAnsi="Garamond" w:cs="Garamond"/>
          <w:bCs/>
          <w:iCs/>
        </w:rPr>
        <w:t xml:space="preserve"> at each measurement site</w:t>
      </w:r>
      <w:r w:rsidR="00C9418C">
        <w:rPr>
          <w:rFonts w:ascii="Garamond" w:eastAsia="Garamond" w:hAnsi="Garamond" w:cs="Garamond"/>
          <w:bCs/>
          <w:iCs/>
        </w:rPr>
        <w:t>.</w:t>
      </w:r>
      <w:r w:rsidR="00B40F2F">
        <w:rPr>
          <w:rFonts w:ascii="Garamond" w:eastAsia="Garamond" w:hAnsi="Garamond" w:cs="Garamond"/>
          <w:bCs/>
          <w:iCs/>
        </w:rPr>
        <w:t xml:space="preserve"> </w:t>
      </w:r>
    </w:p>
    <w:p w14:paraId="79FC9158" w14:textId="77777777" w:rsidR="00E819E8" w:rsidRDefault="00E819E8">
      <w:pPr>
        <w:spacing w:after="0" w:line="240" w:lineRule="auto"/>
        <w:rPr>
          <w:rFonts w:ascii="Garamond" w:eastAsia="Garamond" w:hAnsi="Garamond" w:cs="Garamond"/>
        </w:rPr>
      </w:pPr>
    </w:p>
    <w:p w14:paraId="6960DFCB" w14:textId="77777777" w:rsidR="00636A04" w:rsidRDefault="00522B79" w:rsidP="00033C4B">
      <w:pPr>
        <w:pStyle w:val="Heading1"/>
        <w:spacing w:before="0" w:line="240" w:lineRule="auto"/>
        <w:rPr>
          <w:rFonts w:ascii="Garamond" w:eastAsia="Garamond" w:hAnsi="Garamond" w:cs="Garamond"/>
        </w:rPr>
      </w:pPr>
      <w:bookmarkStart w:id="8" w:name="_heading=h.2et92p0" w:colFirst="0" w:colLast="0"/>
      <w:bookmarkEnd w:id="8"/>
      <w:r>
        <w:rPr>
          <w:rFonts w:ascii="Garamond" w:eastAsia="Garamond" w:hAnsi="Garamond" w:cs="Garamond"/>
        </w:rPr>
        <w:t>4. Results &amp; Discussion</w:t>
      </w:r>
    </w:p>
    <w:p w14:paraId="44764E48" w14:textId="77777777" w:rsidR="00033C4B" w:rsidRDefault="00033C4B">
      <w:pPr>
        <w:spacing w:after="0" w:line="240" w:lineRule="auto"/>
      </w:pPr>
    </w:p>
    <w:p w14:paraId="09A5EA57" w14:textId="77777777" w:rsidR="00636A04" w:rsidRDefault="00522B79">
      <w:pPr>
        <w:spacing w:after="0" w:line="240" w:lineRule="auto"/>
        <w:rPr>
          <w:rFonts w:ascii="Garamond" w:eastAsia="Garamond" w:hAnsi="Garamond" w:cs="Garamond"/>
          <w:b/>
          <w:i/>
        </w:rPr>
      </w:pPr>
      <w:r>
        <w:rPr>
          <w:rFonts w:ascii="Garamond" w:eastAsia="Garamond" w:hAnsi="Garamond" w:cs="Garamond"/>
          <w:b/>
          <w:i/>
        </w:rPr>
        <w:t>4.1 Analysis of Results</w:t>
      </w:r>
    </w:p>
    <w:p w14:paraId="3D1BB857" w14:textId="77777777" w:rsidR="00075EC6" w:rsidRPr="0020632A" w:rsidRDefault="009A681F" w:rsidP="00366B58">
      <w:pPr>
        <w:spacing w:after="0" w:line="240" w:lineRule="auto"/>
        <w:rPr>
          <w:rFonts w:ascii="Garamond" w:eastAsia="Garamond" w:hAnsi="Garamond" w:cs="Garamond"/>
        </w:rPr>
      </w:pPr>
      <w:r>
        <w:rPr>
          <w:rFonts w:ascii="Garamond" w:eastAsia="Garamond" w:hAnsi="Garamond" w:cs="Garamond"/>
        </w:rPr>
        <w:t xml:space="preserve">The classified </w:t>
      </w:r>
      <w:r w:rsidR="00366B58">
        <w:rPr>
          <w:rFonts w:ascii="Garamond" w:eastAsia="Garamond" w:hAnsi="Garamond" w:cs="Garamond"/>
        </w:rPr>
        <w:t>forecast maps</w:t>
      </w:r>
      <w:r>
        <w:rPr>
          <w:rFonts w:ascii="Garamond" w:eastAsia="Garamond" w:hAnsi="Garamond" w:cs="Garamond"/>
        </w:rPr>
        <w:t xml:space="preserve"> can be seen in Appendix </w:t>
      </w:r>
      <w:r w:rsidR="00367B00">
        <w:rPr>
          <w:rFonts w:ascii="Garamond" w:eastAsia="Garamond" w:hAnsi="Garamond" w:cs="Garamond"/>
        </w:rPr>
        <w:t xml:space="preserve">C. </w:t>
      </w:r>
      <w:r w:rsidR="00366B58">
        <w:rPr>
          <w:rFonts w:ascii="Garamond" w:eastAsia="Garamond" w:hAnsi="Garamond" w:cs="Garamond"/>
        </w:rPr>
        <w:t>These forecasts</w:t>
      </w:r>
      <w:r w:rsidR="00015234">
        <w:rPr>
          <w:rFonts w:ascii="Garamond" w:eastAsia="Garamond" w:hAnsi="Garamond" w:cs="Garamond"/>
        </w:rPr>
        <w:t xml:space="preserve"> show that LFM is predicted to be highest in May, and decreases throughout the season, as expected</w:t>
      </w:r>
      <w:r w:rsidR="00366B58">
        <w:rPr>
          <w:rFonts w:ascii="Garamond" w:eastAsia="Garamond" w:hAnsi="Garamond" w:cs="Garamond"/>
        </w:rPr>
        <w:t xml:space="preserve"> during a typical fire season</w:t>
      </w:r>
      <w:r w:rsidR="00015234">
        <w:rPr>
          <w:rFonts w:ascii="Garamond" w:eastAsia="Garamond" w:hAnsi="Garamond" w:cs="Garamond"/>
        </w:rPr>
        <w:t xml:space="preserve">. There appears to be the most variation </w:t>
      </w:r>
      <w:r w:rsidR="00366B58">
        <w:rPr>
          <w:rFonts w:ascii="Garamond" w:eastAsia="Garamond" w:hAnsi="Garamond" w:cs="Garamond"/>
        </w:rPr>
        <w:t>throughout the EGB</w:t>
      </w:r>
      <w:r w:rsidR="00015234">
        <w:rPr>
          <w:rFonts w:ascii="Garamond" w:eastAsia="Garamond" w:hAnsi="Garamond" w:cs="Garamond"/>
        </w:rPr>
        <w:t xml:space="preserve"> later in the fire season, particularly in August. The results of our confusion matrices showed overall accuracies that </w:t>
      </w:r>
      <w:r w:rsidR="002E40D9">
        <w:rPr>
          <w:rFonts w:ascii="Garamond" w:eastAsia="Garamond" w:hAnsi="Garamond" w:cs="Garamond"/>
        </w:rPr>
        <w:t>were highly variable</w:t>
      </w:r>
      <w:r w:rsidR="00015234">
        <w:rPr>
          <w:rFonts w:ascii="Garamond" w:eastAsia="Garamond" w:hAnsi="Garamond" w:cs="Garamond"/>
        </w:rPr>
        <w:t xml:space="preserve"> (</w:t>
      </w:r>
      <w:r w:rsidR="003C2884" w:rsidRPr="00C0501C">
        <w:rPr>
          <w:rFonts w:ascii="Garamond" w:eastAsia="Garamond" w:hAnsi="Garamond" w:cs="Garamond"/>
          <w:i/>
          <w:iCs/>
        </w:rPr>
        <w:t>Figure 3</w:t>
      </w:r>
      <w:r w:rsidR="003C2884">
        <w:rPr>
          <w:rFonts w:ascii="Garamond" w:eastAsia="Garamond" w:hAnsi="Garamond" w:cs="Garamond"/>
        </w:rPr>
        <w:t xml:space="preserve">, </w:t>
      </w:r>
      <w:r w:rsidR="00367B00">
        <w:rPr>
          <w:rFonts w:ascii="Garamond" w:eastAsia="Garamond" w:hAnsi="Garamond" w:cs="Garamond"/>
        </w:rPr>
        <w:t>Appendix D</w:t>
      </w:r>
      <w:r w:rsidR="00015234">
        <w:rPr>
          <w:rFonts w:ascii="Garamond" w:eastAsia="Garamond" w:hAnsi="Garamond" w:cs="Garamond"/>
        </w:rPr>
        <w:t xml:space="preserve">). </w:t>
      </w:r>
      <w:r w:rsidR="00642D98">
        <w:rPr>
          <w:rFonts w:ascii="Garamond" w:eastAsia="Garamond" w:hAnsi="Garamond" w:cs="Garamond"/>
        </w:rPr>
        <w:t xml:space="preserve">The average accuracy of our model was 13.65%. The majority of the </w:t>
      </w:r>
      <w:r w:rsidR="002E40D9">
        <w:rPr>
          <w:rFonts w:ascii="Garamond" w:eastAsia="Garamond" w:hAnsi="Garamond" w:cs="Garamond"/>
        </w:rPr>
        <w:t>low</w:t>
      </w:r>
      <w:r w:rsidR="00642D98">
        <w:rPr>
          <w:rFonts w:ascii="Garamond" w:eastAsia="Garamond" w:hAnsi="Garamond" w:cs="Garamond"/>
        </w:rPr>
        <w:t xml:space="preserve"> accurac</w:t>
      </w:r>
      <w:r w:rsidR="002E40D9">
        <w:rPr>
          <w:rFonts w:ascii="Garamond" w:eastAsia="Garamond" w:hAnsi="Garamond" w:cs="Garamond"/>
        </w:rPr>
        <w:t>ies</w:t>
      </w:r>
      <w:r w:rsidR="00642D98">
        <w:rPr>
          <w:rFonts w:ascii="Garamond" w:eastAsia="Garamond" w:hAnsi="Garamond" w:cs="Garamond"/>
        </w:rPr>
        <w:t xml:space="preserve"> occurred </w:t>
      </w:r>
      <w:r w:rsidR="00B3468B">
        <w:rPr>
          <w:rFonts w:ascii="Garamond" w:eastAsia="Garamond" w:hAnsi="Garamond" w:cs="Garamond"/>
        </w:rPr>
        <w:t>at</w:t>
      </w:r>
      <w:r w:rsidR="00642D98">
        <w:rPr>
          <w:rFonts w:ascii="Garamond" w:eastAsia="Garamond" w:hAnsi="Garamond" w:cs="Garamond"/>
        </w:rPr>
        <w:t xml:space="preserve"> the beginning of the fire season, from May to the beginning of July. For these first 5 terms, the accuracy ranged from 0% to </w:t>
      </w:r>
      <w:r w:rsidR="002E40D9">
        <w:rPr>
          <w:rFonts w:ascii="Garamond" w:eastAsia="Garamond" w:hAnsi="Garamond" w:cs="Garamond"/>
        </w:rPr>
        <w:t>just</w:t>
      </w:r>
      <w:r w:rsidR="00642D98">
        <w:rPr>
          <w:rFonts w:ascii="Garamond" w:eastAsia="Garamond" w:hAnsi="Garamond" w:cs="Garamond"/>
        </w:rPr>
        <w:t xml:space="preserve"> 1.56%</w:t>
      </w:r>
      <w:r w:rsidR="00367B00">
        <w:rPr>
          <w:rFonts w:ascii="Garamond" w:eastAsia="Garamond" w:hAnsi="Garamond" w:cs="Garamond"/>
        </w:rPr>
        <w:t xml:space="preserve"> (</w:t>
      </w:r>
      <w:r w:rsidR="00367B00" w:rsidRPr="00C0501C">
        <w:rPr>
          <w:rFonts w:ascii="Garamond" w:eastAsia="Garamond" w:hAnsi="Garamond" w:cs="Garamond"/>
          <w:i/>
          <w:iCs/>
        </w:rPr>
        <w:t>Figure 3</w:t>
      </w:r>
      <w:r w:rsidR="00367B00">
        <w:rPr>
          <w:rFonts w:ascii="Garamond" w:eastAsia="Garamond" w:hAnsi="Garamond" w:cs="Garamond"/>
        </w:rPr>
        <w:t>)</w:t>
      </w:r>
      <w:r w:rsidR="00642D98">
        <w:rPr>
          <w:rFonts w:ascii="Garamond" w:eastAsia="Garamond" w:hAnsi="Garamond" w:cs="Garamond"/>
        </w:rPr>
        <w:t xml:space="preserve">. This indicates that the model </w:t>
      </w:r>
      <w:r w:rsidR="00367B00">
        <w:rPr>
          <w:rFonts w:ascii="Garamond" w:eastAsia="Garamond" w:hAnsi="Garamond" w:cs="Garamond"/>
        </w:rPr>
        <w:t>was</w:t>
      </w:r>
      <w:r w:rsidR="00642D98">
        <w:rPr>
          <w:rFonts w:ascii="Garamond" w:eastAsia="Garamond" w:hAnsi="Garamond" w:cs="Garamond"/>
        </w:rPr>
        <w:t xml:space="preserve"> not able to accurately predict LFM </w:t>
      </w:r>
      <w:r w:rsidR="00B3468B">
        <w:rPr>
          <w:rFonts w:ascii="Garamond" w:eastAsia="Garamond" w:hAnsi="Garamond" w:cs="Garamond"/>
        </w:rPr>
        <w:t>at</w:t>
      </w:r>
      <w:r w:rsidR="00642D98">
        <w:rPr>
          <w:rFonts w:ascii="Garamond" w:eastAsia="Garamond" w:hAnsi="Garamond" w:cs="Garamond"/>
        </w:rPr>
        <w:t xml:space="preserve"> the beginning of the </w:t>
      </w:r>
      <w:r w:rsidR="00367B00">
        <w:rPr>
          <w:rFonts w:ascii="Garamond" w:eastAsia="Garamond" w:hAnsi="Garamond" w:cs="Garamond"/>
        </w:rPr>
        <w:t xml:space="preserve">2019 </w:t>
      </w:r>
      <w:r w:rsidR="00642D98">
        <w:rPr>
          <w:rFonts w:ascii="Garamond" w:eastAsia="Garamond" w:hAnsi="Garamond" w:cs="Garamond"/>
        </w:rPr>
        <w:t xml:space="preserve">fire season, when </w:t>
      </w:r>
      <w:r w:rsidR="0045441B">
        <w:rPr>
          <w:rFonts w:ascii="Garamond" w:eastAsia="Garamond" w:hAnsi="Garamond" w:cs="Garamond"/>
        </w:rPr>
        <w:t xml:space="preserve">LFM </w:t>
      </w:r>
      <w:r w:rsidR="00B40F2F">
        <w:rPr>
          <w:rFonts w:ascii="Garamond" w:eastAsia="Garamond" w:hAnsi="Garamond" w:cs="Garamond"/>
        </w:rPr>
        <w:t>was</w:t>
      </w:r>
      <w:r w:rsidR="0045441B">
        <w:rPr>
          <w:rFonts w:ascii="Garamond" w:eastAsia="Garamond" w:hAnsi="Garamond" w:cs="Garamond"/>
        </w:rPr>
        <w:t xml:space="preserve"> highest. </w:t>
      </w:r>
      <w:r w:rsidR="00367B00">
        <w:rPr>
          <w:rFonts w:ascii="Garamond" w:eastAsia="Garamond" w:hAnsi="Garamond" w:cs="Garamond"/>
        </w:rPr>
        <w:t>These</w:t>
      </w:r>
      <w:r w:rsidR="0045441B">
        <w:rPr>
          <w:rFonts w:ascii="Garamond" w:eastAsia="Garamond" w:hAnsi="Garamond" w:cs="Garamond"/>
        </w:rPr>
        <w:t xml:space="preserve"> low </w:t>
      </w:r>
      <w:r w:rsidR="002E40D9">
        <w:rPr>
          <w:rFonts w:ascii="Garamond" w:eastAsia="Garamond" w:hAnsi="Garamond" w:cs="Garamond"/>
        </w:rPr>
        <w:t>accuracies</w:t>
      </w:r>
      <w:r w:rsidR="0045441B">
        <w:rPr>
          <w:rFonts w:ascii="Garamond" w:eastAsia="Garamond" w:hAnsi="Garamond" w:cs="Garamond"/>
        </w:rPr>
        <w:t xml:space="preserve"> </w:t>
      </w:r>
      <w:r w:rsidR="00B3468B">
        <w:rPr>
          <w:rFonts w:ascii="Garamond" w:eastAsia="Garamond" w:hAnsi="Garamond" w:cs="Garamond"/>
        </w:rPr>
        <w:t>at</w:t>
      </w:r>
      <w:r w:rsidR="0045441B">
        <w:rPr>
          <w:rFonts w:ascii="Garamond" w:eastAsia="Garamond" w:hAnsi="Garamond" w:cs="Garamond"/>
        </w:rPr>
        <w:t xml:space="preserve"> the beginning of the fire season </w:t>
      </w:r>
      <w:r w:rsidR="002E40D9">
        <w:rPr>
          <w:rFonts w:ascii="Garamond" w:eastAsia="Garamond" w:hAnsi="Garamond" w:cs="Garamond"/>
        </w:rPr>
        <w:t xml:space="preserve">may be </w:t>
      </w:r>
      <w:r w:rsidR="00367B00">
        <w:rPr>
          <w:rFonts w:ascii="Garamond" w:eastAsia="Garamond" w:hAnsi="Garamond" w:cs="Garamond"/>
        </w:rPr>
        <w:t xml:space="preserve">due to </w:t>
      </w:r>
      <w:r w:rsidR="002E40D9">
        <w:rPr>
          <w:rFonts w:ascii="Garamond" w:eastAsia="Garamond" w:hAnsi="Garamond" w:cs="Garamond"/>
        </w:rPr>
        <w:t>the</w:t>
      </w:r>
      <w:r w:rsidR="0045441B">
        <w:rPr>
          <w:rFonts w:ascii="Garamond" w:eastAsia="Garamond" w:hAnsi="Garamond" w:cs="Garamond"/>
        </w:rPr>
        <w:t xml:space="preserve"> </w:t>
      </w:r>
      <w:r w:rsidR="00507D97">
        <w:rPr>
          <w:rFonts w:ascii="Garamond" w:eastAsia="Garamond" w:hAnsi="Garamond" w:cs="Garamond"/>
        </w:rPr>
        <w:t>scarcity</w:t>
      </w:r>
      <w:r w:rsidR="0045441B">
        <w:rPr>
          <w:rFonts w:ascii="Garamond" w:eastAsia="Garamond" w:hAnsi="Garamond" w:cs="Garamond"/>
        </w:rPr>
        <w:t xml:space="preserve"> of </w:t>
      </w:r>
      <w:r w:rsidR="0045441B">
        <w:rPr>
          <w:rFonts w:ascii="Garamond" w:eastAsia="Garamond" w:hAnsi="Garamond" w:cs="Garamond"/>
          <w:i/>
        </w:rPr>
        <w:t xml:space="preserve">in situ </w:t>
      </w:r>
      <w:r w:rsidR="0045441B">
        <w:rPr>
          <w:rFonts w:ascii="Garamond" w:eastAsia="Garamond" w:hAnsi="Garamond" w:cs="Garamond"/>
        </w:rPr>
        <w:t>points</w:t>
      </w:r>
      <w:r w:rsidR="002E40D9">
        <w:rPr>
          <w:rFonts w:ascii="Garamond" w:eastAsia="Garamond" w:hAnsi="Garamond" w:cs="Garamond"/>
        </w:rPr>
        <w:t xml:space="preserve"> against which</w:t>
      </w:r>
      <w:r w:rsidR="0045441B">
        <w:rPr>
          <w:rFonts w:ascii="Garamond" w:eastAsia="Garamond" w:hAnsi="Garamond" w:cs="Garamond"/>
        </w:rPr>
        <w:t xml:space="preserve"> </w:t>
      </w:r>
      <w:r w:rsidR="002E40D9">
        <w:rPr>
          <w:rFonts w:ascii="Garamond" w:eastAsia="Garamond" w:hAnsi="Garamond" w:cs="Garamond"/>
        </w:rPr>
        <w:t>we validated</w:t>
      </w:r>
      <w:r w:rsidR="00B40F2F">
        <w:rPr>
          <w:rFonts w:ascii="Garamond" w:eastAsia="Garamond" w:hAnsi="Garamond" w:cs="Garamond"/>
        </w:rPr>
        <w:t xml:space="preserve"> the model results</w:t>
      </w:r>
      <w:r w:rsidR="0045441B">
        <w:rPr>
          <w:rFonts w:ascii="Garamond" w:eastAsia="Garamond" w:hAnsi="Garamond" w:cs="Garamond"/>
        </w:rPr>
        <w:t xml:space="preserve">. There </w:t>
      </w:r>
      <w:r w:rsidR="00D070EB">
        <w:rPr>
          <w:rFonts w:ascii="Garamond" w:eastAsia="Garamond" w:hAnsi="Garamond" w:cs="Garamond"/>
        </w:rPr>
        <w:t>are</w:t>
      </w:r>
      <w:r w:rsidR="0045441B">
        <w:rPr>
          <w:rFonts w:ascii="Garamond" w:eastAsia="Garamond" w:hAnsi="Garamond" w:cs="Garamond"/>
        </w:rPr>
        <w:t xml:space="preserve"> fewer </w:t>
      </w:r>
      <w:r w:rsidR="0045441B">
        <w:rPr>
          <w:rFonts w:ascii="Garamond" w:eastAsia="Garamond" w:hAnsi="Garamond" w:cs="Garamond"/>
          <w:i/>
        </w:rPr>
        <w:t xml:space="preserve">in situ </w:t>
      </w:r>
      <w:r w:rsidR="0045441B">
        <w:rPr>
          <w:rFonts w:ascii="Garamond" w:eastAsia="Garamond" w:hAnsi="Garamond" w:cs="Garamond"/>
        </w:rPr>
        <w:t>measurements collected during these early terms because</w:t>
      </w:r>
      <w:r w:rsidR="003C2884">
        <w:rPr>
          <w:rFonts w:ascii="Garamond" w:eastAsia="Garamond" w:hAnsi="Garamond" w:cs="Garamond"/>
        </w:rPr>
        <w:t xml:space="preserve"> </w:t>
      </w:r>
      <w:r w:rsidR="0045441B">
        <w:rPr>
          <w:rFonts w:ascii="Garamond" w:eastAsia="Garamond" w:hAnsi="Garamond" w:cs="Garamond"/>
        </w:rPr>
        <w:t>there may still be snow at some samplin</w:t>
      </w:r>
      <w:r w:rsidR="003C2884">
        <w:rPr>
          <w:rFonts w:ascii="Garamond" w:eastAsia="Garamond" w:hAnsi="Garamond" w:cs="Garamond"/>
        </w:rPr>
        <w:t xml:space="preserve">g locations </w:t>
      </w:r>
      <w:r w:rsidR="00993AEC">
        <w:rPr>
          <w:rFonts w:ascii="Garamond" w:eastAsia="Garamond" w:hAnsi="Garamond" w:cs="Garamond"/>
        </w:rPr>
        <w:t xml:space="preserve">or </w:t>
      </w:r>
      <w:r w:rsidR="00B40F2F">
        <w:rPr>
          <w:rFonts w:ascii="Garamond" w:eastAsia="Garamond" w:hAnsi="Garamond" w:cs="Garamond"/>
        </w:rPr>
        <w:t xml:space="preserve">frequent </w:t>
      </w:r>
      <w:r w:rsidR="00993AEC">
        <w:rPr>
          <w:rFonts w:ascii="Garamond" w:eastAsia="Garamond" w:hAnsi="Garamond" w:cs="Garamond"/>
        </w:rPr>
        <w:t>precipitation</w:t>
      </w:r>
      <w:r w:rsidR="00507D97">
        <w:rPr>
          <w:rFonts w:ascii="Garamond" w:eastAsia="Garamond" w:hAnsi="Garamond" w:cs="Garamond"/>
        </w:rPr>
        <w:t xml:space="preserve">, </w:t>
      </w:r>
      <w:r w:rsidR="0045441B">
        <w:rPr>
          <w:rFonts w:ascii="Garamond" w:eastAsia="Garamond" w:hAnsi="Garamond" w:cs="Garamond"/>
        </w:rPr>
        <w:t xml:space="preserve">which prevents </w:t>
      </w:r>
      <w:r w:rsidR="0045441B">
        <w:rPr>
          <w:rFonts w:ascii="Garamond" w:eastAsia="Garamond" w:hAnsi="Garamond" w:cs="Garamond"/>
          <w:i/>
        </w:rPr>
        <w:t xml:space="preserve">in situ </w:t>
      </w:r>
      <w:r w:rsidR="0045441B">
        <w:rPr>
          <w:rFonts w:ascii="Garamond" w:eastAsia="Garamond" w:hAnsi="Garamond" w:cs="Garamond"/>
        </w:rPr>
        <w:t>sampling of LFM</w:t>
      </w:r>
      <w:r w:rsidR="00611A84">
        <w:rPr>
          <w:rFonts w:ascii="Garamond" w:eastAsia="Garamond" w:hAnsi="Garamond" w:cs="Garamond"/>
        </w:rPr>
        <w:t xml:space="preserve"> (</w:t>
      </w:r>
      <w:r w:rsidR="00611A84" w:rsidRPr="00C0501C">
        <w:rPr>
          <w:rFonts w:ascii="Garamond" w:eastAsia="Garamond" w:hAnsi="Garamond" w:cs="Garamond"/>
          <w:i/>
          <w:iCs/>
        </w:rPr>
        <w:t>Figure 3</w:t>
      </w:r>
      <w:r w:rsidR="00611A84">
        <w:rPr>
          <w:rFonts w:ascii="Garamond" w:eastAsia="Garamond" w:hAnsi="Garamond" w:cs="Garamond"/>
        </w:rPr>
        <w:t>, Appendix E)</w:t>
      </w:r>
      <w:r w:rsidR="0020632A">
        <w:rPr>
          <w:rFonts w:ascii="Garamond" w:eastAsia="Garamond" w:hAnsi="Garamond" w:cs="Garamond"/>
        </w:rPr>
        <w:t xml:space="preserve">. </w:t>
      </w:r>
      <w:r w:rsidR="002E40D9">
        <w:rPr>
          <w:rFonts w:ascii="Garamond" w:eastAsia="Garamond" w:hAnsi="Garamond" w:cs="Garamond"/>
        </w:rPr>
        <w:t>Having fewer points against which</w:t>
      </w:r>
      <w:r w:rsidR="009B7DCB">
        <w:rPr>
          <w:rFonts w:ascii="Garamond" w:eastAsia="Garamond" w:hAnsi="Garamond" w:cs="Garamond"/>
        </w:rPr>
        <w:t xml:space="preserve"> </w:t>
      </w:r>
      <w:r w:rsidR="002E40D9">
        <w:rPr>
          <w:rFonts w:ascii="Garamond" w:eastAsia="Garamond" w:hAnsi="Garamond" w:cs="Garamond"/>
        </w:rPr>
        <w:t xml:space="preserve">to validate decreases the likelihood of a correct prediction because the sample size is too low. </w:t>
      </w:r>
      <w:r w:rsidR="0020632A">
        <w:rPr>
          <w:rFonts w:ascii="Garamond" w:eastAsia="Garamond" w:hAnsi="Garamond" w:cs="Garamond"/>
        </w:rPr>
        <w:t>In ge</w:t>
      </w:r>
      <w:r w:rsidR="00F112A0">
        <w:rPr>
          <w:rFonts w:ascii="Garamond" w:eastAsia="Garamond" w:hAnsi="Garamond" w:cs="Garamond"/>
        </w:rPr>
        <w:t>neral, accuracy increases a</w:t>
      </w:r>
      <w:r w:rsidR="00C0501C">
        <w:rPr>
          <w:rFonts w:ascii="Garamond" w:eastAsia="Garamond" w:hAnsi="Garamond" w:cs="Garamond"/>
        </w:rPr>
        <w:t>s</w:t>
      </w:r>
      <w:r w:rsidR="00F112A0">
        <w:rPr>
          <w:rFonts w:ascii="Garamond" w:eastAsia="Garamond" w:hAnsi="Garamond" w:cs="Garamond"/>
        </w:rPr>
        <w:t xml:space="preserve"> the number of </w:t>
      </w:r>
      <w:r w:rsidR="00F112A0">
        <w:rPr>
          <w:rFonts w:ascii="Garamond" w:eastAsia="Garamond" w:hAnsi="Garamond" w:cs="Garamond"/>
          <w:i/>
        </w:rPr>
        <w:t xml:space="preserve">in situ </w:t>
      </w:r>
      <w:r w:rsidR="00F112A0">
        <w:rPr>
          <w:rFonts w:ascii="Garamond" w:eastAsia="Garamond" w:hAnsi="Garamond" w:cs="Garamond"/>
        </w:rPr>
        <w:t>measurements for t</w:t>
      </w:r>
      <w:r w:rsidR="0020632A">
        <w:rPr>
          <w:rFonts w:ascii="Garamond" w:eastAsia="Garamond" w:hAnsi="Garamond" w:cs="Garamond"/>
        </w:rPr>
        <w:t>raining</w:t>
      </w:r>
      <w:r w:rsidR="00F112A0">
        <w:rPr>
          <w:rFonts w:ascii="Garamond" w:eastAsia="Garamond" w:hAnsi="Garamond" w:cs="Garamond"/>
        </w:rPr>
        <w:t xml:space="preserve"> and validation increases</w:t>
      </w:r>
      <w:r w:rsidR="0020632A">
        <w:rPr>
          <w:rFonts w:ascii="Garamond" w:eastAsia="Garamond" w:hAnsi="Garamond" w:cs="Garamond"/>
        </w:rPr>
        <w:t xml:space="preserve"> (</w:t>
      </w:r>
      <w:r w:rsidR="0020632A" w:rsidRPr="00C0501C">
        <w:rPr>
          <w:rFonts w:ascii="Garamond" w:eastAsia="Garamond" w:hAnsi="Garamond" w:cs="Garamond"/>
          <w:i/>
          <w:iCs/>
        </w:rPr>
        <w:t>Figure 3</w:t>
      </w:r>
      <w:r w:rsidR="0020632A">
        <w:rPr>
          <w:rFonts w:ascii="Garamond" w:eastAsia="Garamond" w:hAnsi="Garamond" w:cs="Garamond"/>
        </w:rPr>
        <w:t xml:space="preserve">). </w:t>
      </w:r>
    </w:p>
    <w:p w14:paraId="6B7BA5F0" w14:textId="77777777" w:rsidR="004976AC" w:rsidRDefault="004976AC">
      <w:pPr>
        <w:spacing w:after="0" w:line="240" w:lineRule="auto"/>
        <w:rPr>
          <w:rFonts w:ascii="Garamond" w:eastAsia="Garamond" w:hAnsi="Garamond" w:cs="Garamond"/>
        </w:rPr>
      </w:pPr>
    </w:p>
    <w:p w14:paraId="0199DB35" w14:textId="77777777" w:rsidR="00B51923" w:rsidRDefault="00B51923" w:rsidP="007B5491">
      <w:pPr>
        <w:spacing w:after="0" w:line="240" w:lineRule="auto"/>
        <w:jc w:val="center"/>
        <w:rPr>
          <w:rFonts w:ascii="Garamond" w:eastAsia="Garamond" w:hAnsi="Garamond" w:cs="Garamond"/>
        </w:rPr>
      </w:pPr>
      <w:r>
        <w:rPr>
          <w:rFonts w:ascii="Garamond" w:eastAsia="Garamond" w:hAnsi="Garamond" w:cs="Garamond"/>
          <w:noProof/>
        </w:rPr>
        <w:drawing>
          <wp:inline distT="0" distB="0" distL="0" distR="0" wp14:anchorId="089751B6" wp14:editId="30266924">
            <wp:extent cx="6038850" cy="3004496"/>
            <wp:effectExtent l="12700" t="12700" r="6350" b="1841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67B2CD7" w14:textId="77777777" w:rsidR="00B51923" w:rsidRDefault="00B51923" w:rsidP="007B5491">
      <w:pPr>
        <w:spacing w:after="0" w:line="240" w:lineRule="auto"/>
        <w:jc w:val="center"/>
        <w:rPr>
          <w:rFonts w:ascii="Garamond" w:eastAsia="Garamond" w:hAnsi="Garamond" w:cs="Garamond"/>
        </w:rPr>
      </w:pPr>
      <w:r>
        <w:rPr>
          <w:rFonts w:ascii="Garamond" w:eastAsia="Garamond" w:hAnsi="Garamond" w:cs="Garamond"/>
          <w:i/>
        </w:rPr>
        <w:t xml:space="preserve">Figure 3. </w:t>
      </w:r>
      <w:r w:rsidR="0020632A">
        <w:rPr>
          <w:rFonts w:ascii="Garamond" w:eastAsia="Garamond" w:hAnsi="Garamond" w:cs="Garamond"/>
        </w:rPr>
        <w:t xml:space="preserve">Overall accuracy, the number of </w:t>
      </w:r>
      <w:r w:rsidR="0020632A">
        <w:rPr>
          <w:rFonts w:ascii="Garamond" w:eastAsia="Garamond" w:hAnsi="Garamond" w:cs="Garamond"/>
          <w:i/>
        </w:rPr>
        <w:t xml:space="preserve">in situ </w:t>
      </w:r>
      <w:r w:rsidR="0020632A">
        <w:rPr>
          <w:rFonts w:ascii="Garamond" w:eastAsia="Garamond" w:hAnsi="Garamond" w:cs="Garamond"/>
        </w:rPr>
        <w:t>measurements taken in the EGB</w:t>
      </w:r>
      <w:r w:rsidR="00F112A0">
        <w:rPr>
          <w:rFonts w:ascii="Garamond" w:eastAsia="Garamond" w:hAnsi="Garamond" w:cs="Garamond"/>
        </w:rPr>
        <w:t xml:space="preserve"> that are available for validation</w:t>
      </w:r>
      <w:r w:rsidR="0020632A">
        <w:rPr>
          <w:rFonts w:ascii="Garamond" w:eastAsia="Garamond" w:hAnsi="Garamond" w:cs="Garamond"/>
        </w:rPr>
        <w:t xml:space="preserve">, and the maximum number of </w:t>
      </w:r>
      <w:r w:rsidR="0020632A">
        <w:rPr>
          <w:rFonts w:ascii="Garamond" w:eastAsia="Garamond" w:hAnsi="Garamond" w:cs="Garamond"/>
          <w:i/>
        </w:rPr>
        <w:t xml:space="preserve">in situ </w:t>
      </w:r>
      <w:r w:rsidR="0020632A">
        <w:rPr>
          <w:rFonts w:ascii="Garamond" w:eastAsia="Garamond" w:hAnsi="Garamond" w:cs="Garamond"/>
        </w:rPr>
        <w:t xml:space="preserve">measurements available for training for each term. </w:t>
      </w:r>
    </w:p>
    <w:p w14:paraId="3E73EA81" w14:textId="77777777" w:rsidR="00B51923" w:rsidRDefault="00B51923" w:rsidP="007B5491">
      <w:pPr>
        <w:spacing w:after="0" w:line="240" w:lineRule="auto"/>
        <w:jc w:val="center"/>
        <w:rPr>
          <w:rFonts w:ascii="Garamond" w:eastAsia="Garamond" w:hAnsi="Garamond" w:cs="Garamond"/>
        </w:rPr>
      </w:pPr>
    </w:p>
    <w:p w14:paraId="7FF83740" w14:textId="77777777" w:rsidR="007B5491" w:rsidRPr="007B5491" w:rsidRDefault="007B5491" w:rsidP="00F112A0">
      <w:pPr>
        <w:spacing w:after="0" w:line="240" w:lineRule="auto"/>
        <w:rPr>
          <w:rFonts w:ascii="Garamond" w:eastAsia="Garamond" w:hAnsi="Garamond" w:cs="Garamond"/>
        </w:rPr>
      </w:pPr>
    </w:p>
    <w:p w14:paraId="706C91C6" w14:textId="77777777" w:rsidR="00A121F5" w:rsidRDefault="00A121F5" w:rsidP="00993AEC">
      <w:pPr>
        <w:spacing w:after="0" w:line="240" w:lineRule="auto"/>
        <w:rPr>
          <w:rFonts w:ascii="Garamond" w:eastAsia="Garamond" w:hAnsi="Garamond" w:cs="Garamond"/>
        </w:rPr>
      </w:pPr>
      <w:r>
        <w:rPr>
          <w:rFonts w:ascii="Garamond" w:eastAsia="Garamond" w:hAnsi="Garamond" w:cs="Garamond"/>
        </w:rPr>
        <w:t>Notably, the</w:t>
      </w:r>
      <w:r w:rsidR="00F112A0">
        <w:rPr>
          <w:rFonts w:ascii="Garamond" w:eastAsia="Garamond" w:hAnsi="Garamond" w:cs="Garamond"/>
        </w:rPr>
        <w:t xml:space="preserve"> classif</w:t>
      </w:r>
      <w:r w:rsidR="00B3468B">
        <w:rPr>
          <w:rFonts w:ascii="Garamond" w:eastAsia="Garamond" w:hAnsi="Garamond" w:cs="Garamond"/>
        </w:rPr>
        <w:t>i</w:t>
      </w:r>
      <w:r w:rsidR="00F112A0">
        <w:rPr>
          <w:rFonts w:ascii="Garamond" w:eastAsia="Garamond" w:hAnsi="Garamond" w:cs="Garamond"/>
        </w:rPr>
        <w:t>ed</w:t>
      </w:r>
      <w:r>
        <w:rPr>
          <w:rFonts w:ascii="Garamond" w:eastAsia="Garamond" w:hAnsi="Garamond" w:cs="Garamond"/>
        </w:rPr>
        <w:t xml:space="preserve"> map for the second term of August appears to</w:t>
      </w:r>
      <w:r w:rsidR="00F112A0">
        <w:rPr>
          <w:rFonts w:ascii="Garamond" w:eastAsia="Garamond" w:hAnsi="Garamond" w:cs="Garamond"/>
        </w:rPr>
        <w:t xml:space="preserve"> have</w:t>
      </w:r>
      <w:r w:rsidR="00C0501C">
        <w:rPr>
          <w:rFonts w:ascii="Garamond" w:eastAsia="Garamond" w:hAnsi="Garamond" w:cs="Garamond"/>
        </w:rPr>
        <w:t xml:space="preserve"> overall</w:t>
      </w:r>
      <w:r w:rsidR="00F112A0">
        <w:rPr>
          <w:rFonts w:ascii="Garamond" w:eastAsia="Garamond" w:hAnsi="Garamond" w:cs="Garamond"/>
        </w:rPr>
        <w:t xml:space="preserve"> higher LFM than the first term of August</w:t>
      </w:r>
      <w:r w:rsidR="00940389">
        <w:rPr>
          <w:rFonts w:ascii="Garamond" w:eastAsia="Garamond" w:hAnsi="Garamond" w:cs="Garamond"/>
        </w:rPr>
        <w:t xml:space="preserve"> (Appendix </w:t>
      </w:r>
      <w:r w:rsidR="00507D97">
        <w:rPr>
          <w:rFonts w:ascii="Garamond" w:eastAsia="Garamond" w:hAnsi="Garamond" w:cs="Garamond"/>
        </w:rPr>
        <w:t>C</w:t>
      </w:r>
      <w:r w:rsidR="00F112A0">
        <w:rPr>
          <w:rFonts w:ascii="Garamond" w:eastAsia="Garamond" w:hAnsi="Garamond" w:cs="Garamond"/>
        </w:rPr>
        <w:t>).</w:t>
      </w:r>
      <w:r w:rsidR="00940389">
        <w:rPr>
          <w:rFonts w:ascii="Garamond" w:eastAsia="Garamond" w:hAnsi="Garamond" w:cs="Garamond"/>
        </w:rPr>
        <w:t xml:space="preserve"> </w:t>
      </w:r>
      <w:r w:rsidR="00F112A0">
        <w:rPr>
          <w:rFonts w:ascii="Garamond" w:eastAsia="Garamond" w:hAnsi="Garamond" w:cs="Garamond"/>
        </w:rPr>
        <w:t xml:space="preserve">This is not expected, as it is anticipated that LFM would continue to decrease continuously from July to September due to dry conditions. </w:t>
      </w:r>
      <w:r w:rsidR="00B3468B">
        <w:rPr>
          <w:rFonts w:ascii="Garamond" w:eastAsia="Garamond" w:hAnsi="Garamond" w:cs="Garamond"/>
        </w:rPr>
        <w:t>This high LFM in August may be</w:t>
      </w:r>
      <w:r w:rsidR="00F112A0">
        <w:rPr>
          <w:rFonts w:ascii="Garamond" w:eastAsia="Garamond" w:hAnsi="Garamond" w:cs="Garamond"/>
        </w:rPr>
        <w:t xml:space="preserve"> due to higher-than-average precipitation that occurred during the </w:t>
      </w:r>
      <w:r w:rsidR="003B2A10">
        <w:rPr>
          <w:rFonts w:ascii="Garamond" w:eastAsia="Garamond" w:hAnsi="Garamond" w:cs="Garamond"/>
        </w:rPr>
        <w:t xml:space="preserve">beginning </w:t>
      </w:r>
      <w:r w:rsidR="00F112A0">
        <w:rPr>
          <w:rFonts w:ascii="Garamond" w:eastAsia="Garamond" w:hAnsi="Garamond" w:cs="Garamond"/>
        </w:rPr>
        <w:t>of August (National Weather Service, 2019)</w:t>
      </w:r>
      <w:r w:rsidR="00507D97">
        <w:rPr>
          <w:rFonts w:ascii="Garamond" w:eastAsia="Garamond" w:hAnsi="Garamond" w:cs="Garamond"/>
        </w:rPr>
        <w:t>. Due to the biweekly n</w:t>
      </w:r>
      <w:r w:rsidR="00F112A0">
        <w:rPr>
          <w:rFonts w:ascii="Garamond" w:eastAsia="Garamond" w:hAnsi="Garamond" w:cs="Garamond"/>
        </w:rPr>
        <w:t xml:space="preserve">ature of our forecasting model and the lag between a precipitation event and the uptake of moisture by vegetation, </w:t>
      </w:r>
      <w:r w:rsidR="00507D97">
        <w:rPr>
          <w:rFonts w:ascii="Garamond" w:eastAsia="Garamond" w:hAnsi="Garamond" w:cs="Garamond"/>
        </w:rPr>
        <w:t>this event would not be represented until t</w:t>
      </w:r>
      <w:r w:rsidR="00F112A0">
        <w:rPr>
          <w:rFonts w:ascii="Garamond" w:eastAsia="Garamond" w:hAnsi="Garamond" w:cs="Garamond"/>
        </w:rPr>
        <w:t xml:space="preserve">he next forecast, term 2 </w:t>
      </w:r>
      <w:r w:rsidR="00124202">
        <w:rPr>
          <w:rFonts w:ascii="Garamond" w:eastAsia="Garamond" w:hAnsi="Garamond" w:cs="Garamond"/>
        </w:rPr>
        <w:t xml:space="preserve">of </w:t>
      </w:r>
      <w:r w:rsidR="00F112A0">
        <w:rPr>
          <w:rFonts w:ascii="Garamond" w:eastAsia="Garamond" w:hAnsi="Garamond" w:cs="Garamond"/>
        </w:rPr>
        <w:t>August, when LFM increased.</w:t>
      </w:r>
      <w:r w:rsidR="00507D97">
        <w:rPr>
          <w:rFonts w:ascii="Garamond" w:eastAsia="Garamond" w:hAnsi="Garamond" w:cs="Garamond"/>
        </w:rPr>
        <w:t xml:space="preserve"> Further</w:t>
      </w:r>
      <w:r w:rsidR="00124202">
        <w:rPr>
          <w:rFonts w:ascii="Garamond" w:eastAsia="Garamond" w:hAnsi="Garamond" w:cs="Garamond"/>
        </w:rPr>
        <w:t>more</w:t>
      </w:r>
      <w:r w:rsidR="00507D97">
        <w:rPr>
          <w:rFonts w:ascii="Garamond" w:eastAsia="Garamond" w:hAnsi="Garamond" w:cs="Garamond"/>
        </w:rPr>
        <w:t>, the second term of August has a 0.00% accur</w:t>
      </w:r>
      <w:r w:rsidR="007A1095">
        <w:rPr>
          <w:rFonts w:ascii="Garamond" w:eastAsia="Garamond" w:hAnsi="Garamond" w:cs="Garamond"/>
        </w:rPr>
        <w:t xml:space="preserve">acy; along with its higher </w:t>
      </w:r>
      <w:r w:rsidR="007A1095">
        <w:rPr>
          <w:rFonts w:ascii="Garamond" w:eastAsia="Garamond" w:hAnsi="Garamond" w:cs="Garamond"/>
        </w:rPr>
        <w:lastRenderedPageBreak/>
        <w:t xml:space="preserve">LFM and </w:t>
      </w:r>
      <w:r w:rsidR="00507D97">
        <w:rPr>
          <w:rFonts w:ascii="Garamond" w:eastAsia="Garamond" w:hAnsi="Garamond" w:cs="Garamond"/>
        </w:rPr>
        <w:t>this low accuracy may be due to having fewer measurements taken for the term</w:t>
      </w:r>
      <w:r w:rsidR="00124202">
        <w:rPr>
          <w:rFonts w:ascii="Garamond" w:eastAsia="Garamond" w:hAnsi="Garamond" w:cs="Garamond"/>
        </w:rPr>
        <w:t xml:space="preserve"> than for previous terms</w:t>
      </w:r>
      <w:r w:rsidR="00507D97">
        <w:rPr>
          <w:rFonts w:ascii="Garamond" w:eastAsia="Garamond" w:hAnsi="Garamond" w:cs="Garamond"/>
        </w:rPr>
        <w:t>.</w:t>
      </w:r>
    </w:p>
    <w:p w14:paraId="10215F21" w14:textId="77777777" w:rsidR="00A121F5" w:rsidRDefault="00A121F5" w:rsidP="00993AEC">
      <w:pPr>
        <w:spacing w:after="0" w:line="240" w:lineRule="auto"/>
        <w:rPr>
          <w:rFonts w:ascii="Garamond" w:eastAsia="Garamond" w:hAnsi="Garamond" w:cs="Garamond"/>
        </w:rPr>
      </w:pPr>
    </w:p>
    <w:p w14:paraId="6B4B34C0" w14:textId="77777777" w:rsidR="00993AEC" w:rsidRDefault="00993AEC" w:rsidP="00993AEC">
      <w:pPr>
        <w:spacing w:after="0" w:line="240" w:lineRule="auto"/>
        <w:rPr>
          <w:rFonts w:ascii="Garamond" w:eastAsia="Garamond" w:hAnsi="Garamond" w:cs="Garamond"/>
        </w:rPr>
      </w:pPr>
      <w:r>
        <w:rPr>
          <w:rFonts w:ascii="Garamond" w:eastAsia="Garamond" w:hAnsi="Garamond" w:cs="Garamond"/>
        </w:rPr>
        <w:t xml:space="preserve">The main limitation of this model is the </w:t>
      </w:r>
      <w:r w:rsidR="002E40D9">
        <w:rPr>
          <w:rFonts w:ascii="Garamond" w:eastAsia="Garamond" w:hAnsi="Garamond" w:cs="Garamond"/>
        </w:rPr>
        <w:t>number</w:t>
      </w:r>
      <w:r>
        <w:rPr>
          <w:rFonts w:ascii="Garamond" w:eastAsia="Garamond" w:hAnsi="Garamond" w:cs="Garamond"/>
        </w:rPr>
        <w:t xml:space="preserve"> of </w:t>
      </w:r>
      <w:r>
        <w:rPr>
          <w:rFonts w:ascii="Garamond" w:eastAsia="Garamond" w:hAnsi="Garamond" w:cs="Garamond"/>
          <w:i/>
        </w:rPr>
        <w:t xml:space="preserve">in situ </w:t>
      </w:r>
      <w:r>
        <w:rPr>
          <w:rFonts w:ascii="Garamond" w:eastAsia="Garamond" w:hAnsi="Garamond" w:cs="Garamond"/>
        </w:rPr>
        <w:t>measurement</w:t>
      </w:r>
      <w:r w:rsidR="002E40D9">
        <w:rPr>
          <w:rFonts w:ascii="Garamond" w:eastAsia="Garamond" w:hAnsi="Garamond" w:cs="Garamond"/>
        </w:rPr>
        <w:t xml:space="preserve">s </w:t>
      </w:r>
      <w:r>
        <w:rPr>
          <w:rFonts w:ascii="Garamond" w:eastAsia="Garamond" w:hAnsi="Garamond" w:cs="Garamond"/>
        </w:rPr>
        <w:t xml:space="preserve">available to train and validate the model. Although there are 165 sampling locations throughout the EGB, not every location </w:t>
      </w:r>
      <w:r w:rsidR="002E40D9">
        <w:rPr>
          <w:rFonts w:ascii="Garamond" w:eastAsia="Garamond" w:hAnsi="Garamond" w:cs="Garamond"/>
        </w:rPr>
        <w:t>samples sagebrush</w:t>
      </w:r>
      <w:r>
        <w:rPr>
          <w:rFonts w:ascii="Garamond" w:eastAsia="Garamond" w:hAnsi="Garamond" w:cs="Garamond"/>
        </w:rPr>
        <w:t xml:space="preserve">, which was the primary fuel of interest for this </w:t>
      </w:r>
      <w:r w:rsidR="00507D97">
        <w:rPr>
          <w:rFonts w:ascii="Garamond" w:eastAsia="Garamond" w:hAnsi="Garamond" w:cs="Garamond"/>
        </w:rPr>
        <w:t>study</w:t>
      </w:r>
      <w:r>
        <w:rPr>
          <w:rFonts w:ascii="Garamond" w:eastAsia="Garamond" w:hAnsi="Garamond" w:cs="Garamond"/>
        </w:rPr>
        <w:t xml:space="preserve">. </w:t>
      </w:r>
      <w:r w:rsidR="00124202">
        <w:rPr>
          <w:rFonts w:ascii="Garamond" w:eastAsia="Garamond" w:hAnsi="Garamond" w:cs="Garamond"/>
        </w:rPr>
        <w:t>Additionally</w:t>
      </w:r>
      <w:r>
        <w:rPr>
          <w:rFonts w:ascii="Garamond" w:eastAsia="Garamond" w:hAnsi="Garamond" w:cs="Garamond"/>
        </w:rPr>
        <w:t>, not ever</w:t>
      </w:r>
      <w:r w:rsidR="00E4259A">
        <w:rPr>
          <w:rFonts w:ascii="Garamond" w:eastAsia="Garamond" w:hAnsi="Garamond" w:cs="Garamond"/>
        </w:rPr>
        <w:t>y</w:t>
      </w:r>
      <w:r>
        <w:rPr>
          <w:rFonts w:ascii="Garamond" w:eastAsia="Garamond" w:hAnsi="Garamond" w:cs="Garamond"/>
        </w:rPr>
        <w:t xml:space="preserve"> sampling location</w:t>
      </w:r>
      <w:r w:rsidR="00DD34EC">
        <w:rPr>
          <w:rFonts w:ascii="Garamond" w:eastAsia="Garamond" w:hAnsi="Garamond" w:cs="Garamond"/>
        </w:rPr>
        <w:t xml:space="preserve"> (of the 165)</w:t>
      </w:r>
      <w:r>
        <w:rPr>
          <w:rFonts w:ascii="Garamond" w:eastAsia="Garamond" w:hAnsi="Garamond" w:cs="Garamond"/>
        </w:rPr>
        <w:t xml:space="preserve"> is sampled during every term</w:t>
      </w:r>
      <w:r w:rsidR="00DD34EC">
        <w:rPr>
          <w:rFonts w:ascii="Garamond" w:eastAsia="Garamond" w:hAnsi="Garamond" w:cs="Garamond"/>
        </w:rPr>
        <w:t>, meaning many fewer measurements are used by the model</w:t>
      </w:r>
      <w:r w:rsidR="00885BA4">
        <w:rPr>
          <w:rFonts w:ascii="Garamond" w:eastAsia="Garamond" w:hAnsi="Garamond" w:cs="Garamond"/>
        </w:rPr>
        <w:t>. This not only limits the number of training points, but also limits the number of points o</w:t>
      </w:r>
      <w:r w:rsidR="00124202">
        <w:rPr>
          <w:rFonts w:ascii="Garamond" w:eastAsia="Garamond" w:hAnsi="Garamond" w:cs="Garamond"/>
        </w:rPr>
        <w:t xml:space="preserve">n which we validate the model. Furthermore, not all of the </w:t>
      </w:r>
      <w:r w:rsidR="00112CCB">
        <w:rPr>
          <w:rFonts w:ascii="Garamond" w:eastAsia="Garamond" w:hAnsi="Garamond" w:cs="Garamond"/>
        </w:rPr>
        <w:t xml:space="preserve">sage </w:t>
      </w:r>
      <w:r w:rsidR="00124202">
        <w:rPr>
          <w:rFonts w:ascii="Garamond" w:eastAsia="Garamond" w:hAnsi="Garamond" w:cs="Garamond"/>
        </w:rPr>
        <w:t xml:space="preserve">measurements that were taken in each term can be used to train the model. </w:t>
      </w:r>
      <w:r w:rsidR="00112CCB">
        <w:rPr>
          <w:rFonts w:ascii="Garamond" w:eastAsia="Garamond" w:hAnsi="Garamond" w:cs="Garamond"/>
        </w:rPr>
        <w:t>In order to run</w:t>
      </w:r>
      <w:r w:rsidR="00124202">
        <w:rPr>
          <w:rFonts w:ascii="Garamond" w:eastAsia="Garamond" w:hAnsi="Garamond" w:cs="Garamond"/>
        </w:rPr>
        <w:t xml:space="preserve"> the linear regression, only sites that were </w:t>
      </w:r>
      <w:r w:rsidR="00611A84">
        <w:rPr>
          <w:rFonts w:ascii="Garamond" w:eastAsia="Garamond" w:hAnsi="Garamond" w:cs="Garamond"/>
        </w:rPr>
        <w:t xml:space="preserve">sampled </w:t>
      </w:r>
      <w:r w:rsidR="00112CCB">
        <w:rPr>
          <w:rFonts w:ascii="Garamond" w:eastAsia="Garamond" w:hAnsi="Garamond" w:cs="Garamond"/>
        </w:rPr>
        <w:t xml:space="preserve">for sage </w:t>
      </w:r>
      <w:r w:rsidR="00611A84">
        <w:rPr>
          <w:rFonts w:ascii="Garamond" w:eastAsia="Garamond" w:hAnsi="Garamond" w:cs="Garamond"/>
        </w:rPr>
        <w:t xml:space="preserve">during both the first term and second term </w:t>
      </w:r>
      <w:r w:rsidR="00112CCB">
        <w:rPr>
          <w:rFonts w:ascii="Garamond" w:eastAsia="Garamond" w:hAnsi="Garamond" w:cs="Garamond"/>
        </w:rPr>
        <w:t>may be used to train the model. Then, SVM</w:t>
      </w:r>
      <w:r w:rsidR="00124202">
        <w:rPr>
          <w:rFonts w:ascii="Garamond" w:eastAsia="Garamond" w:hAnsi="Garamond" w:cs="Garamond"/>
        </w:rPr>
        <w:t xml:space="preserve"> uses </w:t>
      </w:r>
      <w:r w:rsidR="00112CCB">
        <w:rPr>
          <w:rFonts w:ascii="Garamond" w:eastAsia="Garamond" w:hAnsi="Garamond" w:cs="Garamond"/>
        </w:rPr>
        <w:t>just 6</w:t>
      </w:r>
      <w:r w:rsidR="00124202">
        <w:rPr>
          <w:rFonts w:ascii="Garamond" w:eastAsia="Garamond" w:hAnsi="Garamond" w:cs="Garamond"/>
        </w:rPr>
        <w:t>0% of those measurements as training points. These limitations result in very few points available for training and the model</w:t>
      </w:r>
      <w:r w:rsidR="00112CCB">
        <w:rPr>
          <w:rFonts w:ascii="Garamond" w:eastAsia="Garamond" w:hAnsi="Garamond" w:cs="Garamond"/>
        </w:rPr>
        <w:t xml:space="preserve"> (</w:t>
      </w:r>
      <w:r w:rsidR="00112CCB" w:rsidRPr="00C0501C">
        <w:rPr>
          <w:rFonts w:ascii="Garamond" w:eastAsia="Garamond" w:hAnsi="Garamond" w:cs="Garamond"/>
          <w:i/>
          <w:iCs/>
        </w:rPr>
        <w:t>Figure 3</w:t>
      </w:r>
      <w:r w:rsidR="00112CCB">
        <w:rPr>
          <w:rFonts w:ascii="Garamond" w:eastAsia="Garamond" w:hAnsi="Garamond" w:cs="Garamond"/>
        </w:rPr>
        <w:t>)</w:t>
      </w:r>
      <w:r w:rsidR="00124202">
        <w:rPr>
          <w:rFonts w:ascii="Garamond" w:eastAsia="Garamond" w:hAnsi="Garamond" w:cs="Garamond"/>
        </w:rPr>
        <w:t xml:space="preserve">, which decreases the model’s accuracy. </w:t>
      </w:r>
    </w:p>
    <w:p w14:paraId="3F3399B1" w14:textId="77777777" w:rsidR="00993AEC" w:rsidRDefault="00993AEC" w:rsidP="00993AEC">
      <w:pPr>
        <w:spacing w:after="0" w:line="240" w:lineRule="auto"/>
        <w:rPr>
          <w:rFonts w:ascii="Garamond" w:eastAsia="Garamond" w:hAnsi="Garamond" w:cs="Garamond"/>
        </w:rPr>
      </w:pPr>
    </w:p>
    <w:p w14:paraId="399C0387" w14:textId="77777777" w:rsidR="00993AEC" w:rsidRPr="00993AEC" w:rsidRDefault="00993AEC" w:rsidP="00993AEC">
      <w:pPr>
        <w:spacing w:after="0" w:line="240" w:lineRule="auto"/>
        <w:rPr>
          <w:rFonts w:ascii="Garamond" w:eastAsia="Garamond" w:hAnsi="Garamond" w:cs="Garamond"/>
          <w:i/>
        </w:rPr>
      </w:pPr>
      <w:r>
        <w:rPr>
          <w:rFonts w:ascii="Garamond" w:eastAsia="Garamond" w:hAnsi="Garamond" w:cs="Garamond"/>
        </w:rPr>
        <w:t xml:space="preserve">Despite the low average accuracy of the classified maps produced by the model, the model can still be useful for future fire seasons. Although accuracy is low at the beginning of the season, the maps still represent when the “green-up” phase stops and the risk of fire begins increasing </w:t>
      </w:r>
      <w:r w:rsidR="00885BA4">
        <w:rPr>
          <w:rFonts w:ascii="Garamond" w:eastAsia="Garamond" w:hAnsi="Garamond" w:cs="Garamond"/>
        </w:rPr>
        <w:t>as</w:t>
      </w:r>
      <w:r>
        <w:rPr>
          <w:rFonts w:ascii="Garamond" w:eastAsia="Garamond" w:hAnsi="Garamond" w:cs="Garamond"/>
        </w:rPr>
        <w:t xml:space="preserve"> LFM</w:t>
      </w:r>
      <w:r w:rsidR="00124202">
        <w:rPr>
          <w:rFonts w:ascii="Garamond" w:eastAsia="Garamond" w:hAnsi="Garamond" w:cs="Garamond"/>
        </w:rPr>
        <w:t xml:space="preserve"> decreases</w:t>
      </w:r>
      <w:r>
        <w:rPr>
          <w:rFonts w:ascii="Garamond" w:eastAsia="Garamond" w:hAnsi="Garamond" w:cs="Garamond"/>
        </w:rPr>
        <w:t xml:space="preserve">. The </w:t>
      </w:r>
      <w:r w:rsidR="00885BA4">
        <w:rPr>
          <w:rFonts w:ascii="Garamond" w:eastAsia="Garamond" w:hAnsi="Garamond" w:cs="Garamond"/>
        </w:rPr>
        <w:t>forecasts</w:t>
      </w:r>
      <w:r>
        <w:rPr>
          <w:rFonts w:ascii="Garamond" w:eastAsia="Garamond" w:hAnsi="Garamond" w:cs="Garamond"/>
        </w:rPr>
        <w:t xml:space="preserve"> are most accurate when LFM is low, which provides</w:t>
      </w:r>
      <w:r w:rsidR="00885BA4">
        <w:rPr>
          <w:rFonts w:ascii="Garamond" w:eastAsia="Garamond" w:hAnsi="Garamond" w:cs="Garamond"/>
        </w:rPr>
        <w:t xml:space="preserve"> vital</w:t>
      </w:r>
      <w:r>
        <w:rPr>
          <w:rFonts w:ascii="Garamond" w:eastAsia="Garamond" w:hAnsi="Garamond" w:cs="Garamond"/>
        </w:rPr>
        <w:t xml:space="preserve"> information about when fire risk will be at its peak due to low LFM. </w:t>
      </w:r>
    </w:p>
    <w:p w14:paraId="31401EEC" w14:textId="77777777" w:rsidR="0006013F" w:rsidRPr="0066138C" w:rsidRDefault="0006013F" w:rsidP="0006013F">
      <w:pPr>
        <w:spacing w:after="0" w:line="240" w:lineRule="auto"/>
        <w:rPr>
          <w:rFonts w:ascii="Garamond" w:hAnsi="Garamond"/>
        </w:rPr>
      </w:pPr>
    </w:p>
    <w:p w14:paraId="03EF0527" w14:textId="77777777" w:rsidR="00636A04" w:rsidRDefault="00522B79">
      <w:pPr>
        <w:pBdr>
          <w:top w:val="nil"/>
          <w:left w:val="nil"/>
          <w:bottom w:val="nil"/>
          <w:right w:val="nil"/>
          <w:between w:val="nil"/>
        </w:pBdr>
        <w:spacing w:after="0" w:line="240" w:lineRule="auto"/>
        <w:rPr>
          <w:rFonts w:ascii="Garamond" w:eastAsia="Garamond" w:hAnsi="Garamond" w:cs="Garamond"/>
          <w:b/>
          <w:i/>
          <w:color w:val="000000"/>
        </w:rPr>
      </w:pPr>
      <w:r>
        <w:rPr>
          <w:rFonts w:ascii="Garamond" w:eastAsia="Garamond" w:hAnsi="Garamond" w:cs="Garamond"/>
          <w:b/>
          <w:i/>
          <w:color w:val="000000"/>
        </w:rPr>
        <w:t>4.2 Future Work</w:t>
      </w:r>
    </w:p>
    <w:p w14:paraId="03A54C3D" w14:textId="77777777" w:rsidR="00015234" w:rsidRPr="00515A15" w:rsidRDefault="00993AEC" w:rsidP="006C5EEC">
      <w:pPr>
        <w:spacing w:after="0" w:line="240" w:lineRule="auto"/>
        <w:rPr>
          <w:rFonts w:ascii="Garamond" w:eastAsia="Garamond" w:hAnsi="Garamond" w:cs="Garamond"/>
        </w:rPr>
      </w:pPr>
      <w:r>
        <w:rPr>
          <w:rFonts w:ascii="Garamond" w:eastAsia="Times New Roman" w:hAnsi="Garamond" w:cs="Times New Roman"/>
          <w:color w:val="000000"/>
        </w:rPr>
        <w:t xml:space="preserve">Further refinement is required to increase </w:t>
      </w:r>
      <w:r w:rsidR="003E61B6">
        <w:rPr>
          <w:rFonts w:ascii="Garamond" w:eastAsia="Times New Roman" w:hAnsi="Garamond" w:cs="Times New Roman"/>
          <w:color w:val="000000"/>
        </w:rPr>
        <w:t>model</w:t>
      </w:r>
      <w:r>
        <w:rPr>
          <w:rFonts w:ascii="Garamond" w:eastAsia="Times New Roman" w:hAnsi="Garamond" w:cs="Times New Roman"/>
          <w:color w:val="000000"/>
        </w:rPr>
        <w:t xml:space="preserve"> accuracy and better </w:t>
      </w:r>
      <w:r w:rsidR="003E61B6">
        <w:rPr>
          <w:rFonts w:ascii="Garamond" w:eastAsia="Times New Roman" w:hAnsi="Garamond" w:cs="Times New Roman"/>
          <w:color w:val="000000"/>
        </w:rPr>
        <w:t>forecast</w:t>
      </w:r>
      <w:r>
        <w:rPr>
          <w:rFonts w:ascii="Garamond" w:eastAsia="Times New Roman" w:hAnsi="Garamond" w:cs="Times New Roman"/>
          <w:color w:val="000000"/>
        </w:rPr>
        <w:t xml:space="preserve"> LFM in the EGB. </w:t>
      </w:r>
      <w:r w:rsidR="003E61B6">
        <w:rPr>
          <w:rFonts w:ascii="Garamond" w:eastAsia="Times New Roman" w:hAnsi="Garamond" w:cs="Times New Roman"/>
          <w:color w:val="000000"/>
        </w:rPr>
        <w:t>This may be done by</w:t>
      </w:r>
      <w:r w:rsidR="00043C87">
        <w:rPr>
          <w:rFonts w:ascii="Garamond" w:eastAsia="Times New Roman" w:hAnsi="Garamond" w:cs="Times New Roman"/>
          <w:color w:val="000000"/>
        </w:rPr>
        <w:t xml:space="preserve"> incorporat</w:t>
      </w:r>
      <w:r w:rsidR="003E61B6">
        <w:rPr>
          <w:rFonts w:ascii="Garamond" w:eastAsia="Times New Roman" w:hAnsi="Garamond" w:cs="Times New Roman"/>
          <w:color w:val="000000"/>
        </w:rPr>
        <w:t>ing</w:t>
      </w:r>
      <w:r w:rsidR="00043C87">
        <w:rPr>
          <w:rFonts w:ascii="Garamond" w:eastAsia="Times New Roman" w:hAnsi="Garamond" w:cs="Times New Roman"/>
          <w:color w:val="000000"/>
        </w:rPr>
        <w:t xml:space="preserve"> weather forecasts, such as </w:t>
      </w:r>
      <w:r w:rsidR="00124202">
        <w:rPr>
          <w:rFonts w:ascii="Garamond" w:eastAsia="Times New Roman" w:hAnsi="Garamond" w:cs="Times New Roman"/>
          <w:color w:val="000000"/>
        </w:rPr>
        <w:t>temperature, relative humidity,</w:t>
      </w:r>
      <w:r w:rsidR="003E61B6">
        <w:rPr>
          <w:rFonts w:ascii="Garamond" w:eastAsia="Times New Roman" w:hAnsi="Garamond" w:cs="Times New Roman"/>
          <w:color w:val="000000"/>
        </w:rPr>
        <w:t xml:space="preserve"> </w:t>
      </w:r>
      <w:r w:rsidR="00043C87">
        <w:rPr>
          <w:rFonts w:ascii="Garamond" w:eastAsia="Times New Roman" w:hAnsi="Garamond" w:cs="Times New Roman"/>
          <w:color w:val="000000"/>
        </w:rPr>
        <w:t>precipitation</w:t>
      </w:r>
      <w:r w:rsidR="00124202">
        <w:rPr>
          <w:rFonts w:ascii="Garamond" w:eastAsia="Times New Roman" w:hAnsi="Garamond" w:cs="Times New Roman"/>
          <w:color w:val="000000"/>
        </w:rPr>
        <w:t>, and wind speed</w:t>
      </w:r>
      <w:r w:rsidR="003E61B6">
        <w:rPr>
          <w:rFonts w:ascii="Garamond" w:eastAsia="Times New Roman" w:hAnsi="Garamond" w:cs="Times New Roman"/>
          <w:color w:val="000000"/>
        </w:rPr>
        <w:t xml:space="preserve"> as input parameters. </w:t>
      </w:r>
      <w:r w:rsidR="00515A15">
        <w:rPr>
          <w:rFonts w:ascii="Garamond" w:eastAsia="Garamond" w:hAnsi="Garamond" w:cs="Garamond"/>
        </w:rPr>
        <w:t>Before a fire ignites, land managers and meteorologists rely heavily on weather factors to gauge wildfire risk level (Nghiem et al., 2014). Nghiem et al. (2014) found that their empirical LFM model was improved by including temperat</w:t>
      </w:r>
      <w:r w:rsidR="001C0DE4">
        <w:rPr>
          <w:rFonts w:ascii="Garamond" w:eastAsia="Garamond" w:hAnsi="Garamond" w:cs="Garamond"/>
        </w:rPr>
        <w:t>ure and found that incorporating</w:t>
      </w:r>
      <w:r w:rsidR="00515A15">
        <w:rPr>
          <w:rFonts w:ascii="Garamond" w:eastAsia="Garamond" w:hAnsi="Garamond" w:cs="Garamond"/>
        </w:rPr>
        <w:t xml:space="preserve"> daily minimum temperature resulted in the highest improvement. Thus, </w:t>
      </w:r>
      <w:r w:rsidR="003E61B6">
        <w:rPr>
          <w:rFonts w:ascii="Garamond" w:eastAsia="Garamond" w:hAnsi="Garamond" w:cs="Garamond"/>
        </w:rPr>
        <w:t>adding weather variables</w:t>
      </w:r>
      <w:r w:rsidR="00515A15">
        <w:rPr>
          <w:rFonts w:ascii="Garamond" w:eastAsia="Garamond" w:hAnsi="Garamond" w:cs="Garamond"/>
        </w:rPr>
        <w:t xml:space="preserve"> could improve our model. </w:t>
      </w:r>
      <w:r w:rsidR="00043C87">
        <w:rPr>
          <w:rFonts w:ascii="Garamond" w:eastAsia="Times New Roman" w:hAnsi="Garamond" w:cs="Times New Roman"/>
          <w:color w:val="000000"/>
        </w:rPr>
        <w:t xml:space="preserve">Our team attempted to incorporate weather variables into the model, but </w:t>
      </w:r>
      <w:r w:rsidR="00B3468B">
        <w:rPr>
          <w:rFonts w:ascii="Garamond" w:eastAsia="Times New Roman" w:hAnsi="Garamond" w:cs="Times New Roman"/>
          <w:color w:val="000000"/>
        </w:rPr>
        <w:t xml:space="preserve">they </w:t>
      </w:r>
      <w:r w:rsidR="00043C87">
        <w:rPr>
          <w:rFonts w:ascii="Garamond" w:eastAsia="Times New Roman" w:hAnsi="Garamond" w:cs="Times New Roman"/>
          <w:color w:val="000000"/>
        </w:rPr>
        <w:t xml:space="preserve">were not able to due to time constraints and </w:t>
      </w:r>
      <w:r w:rsidR="003E61B6">
        <w:rPr>
          <w:rFonts w:ascii="Garamond" w:eastAsia="Times New Roman" w:hAnsi="Garamond" w:cs="Times New Roman"/>
          <w:color w:val="000000"/>
        </w:rPr>
        <w:t xml:space="preserve">data </w:t>
      </w:r>
      <w:r w:rsidR="00043C87">
        <w:rPr>
          <w:rFonts w:ascii="Garamond" w:eastAsia="Times New Roman" w:hAnsi="Garamond" w:cs="Times New Roman"/>
          <w:color w:val="000000"/>
        </w:rPr>
        <w:t>processing time</w:t>
      </w:r>
      <w:r w:rsidR="003E61B6">
        <w:rPr>
          <w:rFonts w:ascii="Garamond" w:eastAsia="Times New Roman" w:hAnsi="Garamond" w:cs="Times New Roman"/>
          <w:color w:val="000000"/>
        </w:rPr>
        <w:t xml:space="preserve">. </w:t>
      </w:r>
      <w:r w:rsidR="00043C87">
        <w:rPr>
          <w:rFonts w:ascii="Garamond" w:eastAsia="Times New Roman" w:hAnsi="Garamond" w:cs="Times New Roman"/>
          <w:color w:val="000000"/>
        </w:rPr>
        <w:t xml:space="preserve">Our partners could easily add weather </w:t>
      </w:r>
      <w:r w:rsidR="00144924">
        <w:rPr>
          <w:rFonts w:ascii="Garamond" w:eastAsia="Times New Roman" w:hAnsi="Garamond" w:cs="Times New Roman"/>
          <w:color w:val="000000"/>
        </w:rPr>
        <w:t>forecasts, acquired from the National Blend of Models Dataset</w:t>
      </w:r>
      <w:r w:rsidR="00E529DC">
        <w:rPr>
          <w:rFonts w:ascii="Garamond" w:eastAsia="Times New Roman" w:hAnsi="Garamond" w:cs="Times New Roman"/>
          <w:color w:val="000000"/>
        </w:rPr>
        <w:t xml:space="preserve"> (NBM)</w:t>
      </w:r>
      <w:r w:rsidR="00144924">
        <w:rPr>
          <w:rFonts w:ascii="Garamond" w:eastAsia="Times New Roman" w:hAnsi="Garamond" w:cs="Times New Roman"/>
          <w:color w:val="000000"/>
        </w:rPr>
        <w:t xml:space="preserve">, </w:t>
      </w:r>
      <w:r w:rsidR="00043C87">
        <w:rPr>
          <w:rFonts w:ascii="Garamond" w:eastAsia="Times New Roman" w:hAnsi="Garamond" w:cs="Times New Roman"/>
          <w:color w:val="000000"/>
        </w:rPr>
        <w:t xml:space="preserve">into the model as an input parameter, which </w:t>
      </w:r>
      <w:r w:rsidR="003E61B6">
        <w:rPr>
          <w:rFonts w:ascii="Garamond" w:eastAsia="Times New Roman" w:hAnsi="Garamond" w:cs="Times New Roman"/>
          <w:color w:val="000000"/>
        </w:rPr>
        <w:t>may</w:t>
      </w:r>
      <w:r w:rsidR="00043C87">
        <w:rPr>
          <w:rFonts w:ascii="Garamond" w:eastAsia="Times New Roman" w:hAnsi="Garamond" w:cs="Times New Roman"/>
          <w:color w:val="000000"/>
        </w:rPr>
        <w:t xml:space="preserve"> increase the accuracy for the 2020 fire season and beyond. </w:t>
      </w:r>
    </w:p>
    <w:p w14:paraId="776A73EF" w14:textId="77777777" w:rsidR="00015234" w:rsidRDefault="00015234" w:rsidP="006C5EEC">
      <w:pPr>
        <w:spacing w:after="0" w:line="240" w:lineRule="auto"/>
        <w:rPr>
          <w:rFonts w:ascii="Garamond" w:eastAsia="Times New Roman" w:hAnsi="Garamond" w:cs="Times New Roman"/>
          <w:color w:val="000000"/>
        </w:rPr>
      </w:pPr>
    </w:p>
    <w:p w14:paraId="49EE855E" w14:textId="77777777" w:rsidR="006C5EEC" w:rsidRPr="006C5EEC" w:rsidRDefault="006C5EEC" w:rsidP="006C5EEC">
      <w:pPr>
        <w:spacing w:after="0" w:line="240" w:lineRule="auto"/>
        <w:rPr>
          <w:rFonts w:ascii="Times New Roman" w:eastAsia="Times New Roman" w:hAnsi="Times New Roman" w:cs="Times New Roman"/>
          <w:sz w:val="24"/>
          <w:szCs w:val="24"/>
        </w:rPr>
      </w:pPr>
      <w:r w:rsidRPr="006C5EEC">
        <w:rPr>
          <w:rFonts w:ascii="Garamond" w:eastAsia="Times New Roman" w:hAnsi="Garamond" w:cs="Times New Roman"/>
          <w:color w:val="000000"/>
        </w:rPr>
        <w:t xml:space="preserve">Previous studies have shown that soil moisture data from the Soil Moisture Active Passive (SMAP) L-band radiometer (SMAP) correlates with live fuel moisture (Jia, Kim, Nghiem, &amp; Kafatos, 2019). Our team was interested in </w:t>
      </w:r>
      <w:r w:rsidR="008A1841">
        <w:rPr>
          <w:rFonts w:ascii="Garamond" w:eastAsia="Times New Roman" w:hAnsi="Garamond" w:cs="Times New Roman"/>
          <w:color w:val="000000"/>
        </w:rPr>
        <w:t>incorporating</w:t>
      </w:r>
      <w:r w:rsidRPr="006C5EEC">
        <w:rPr>
          <w:rFonts w:ascii="Garamond" w:eastAsia="Times New Roman" w:hAnsi="Garamond" w:cs="Times New Roman"/>
          <w:color w:val="000000"/>
        </w:rPr>
        <w:t xml:space="preserve"> SMAP data</w:t>
      </w:r>
      <w:r w:rsidR="008A1841">
        <w:rPr>
          <w:rFonts w:ascii="Garamond" w:eastAsia="Times New Roman" w:hAnsi="Garamond" w:cs="Times New Roman"/>
          <w:color w:val="000000"/>
        </w:rPr>
        <w:t xml:space="preserve"> into the model</w:t>
      </w:r>
      <w:r w:rsidRPr="006C5EEC">
        <w:rPr>
          <w:rFonts w:ascii="Garamond" w:eastAsia="Times New Roman" w:hAnsi="Garamond" w:cs="Times New Roman"/>
          <w:color w:val="000000"/>
        </w:rPr>
        <w:t xml:space="preserve"> as a monthly parameter. However, due to processing time and the feasibility of integrating the processes into our model during this ten-week project, our team opted to exclude SMAP data. An additional study with fewer time </w:t>
      </w:r>
      <w:r w:rsidR="008C3D97">
        <w:rPr>
          <w:rFonts w:ascii="Garamond" w:eastAsia="Times New Roman" w:hAnsi="Garamond" w:cs="Times New Roman"/>
          <w:color w:val="000000"/>
        </w:rPr>
        <w:t>constraints c</w:t>
      </w:r>
      <w:r w:rsidR="003B2A10">
        <w:rPr>
          <w:rFonts w:ascii="Garamond" w:eastAsia="Times New Roman" w:hAnsi="Garamond" w:cs="Times New Roman"/>
          <w:color w:val="000000"/>
        </w:rPr>
        <w:t xml:space="preserve">ould benefit from </w:t>
      </w:r>
      <w:r w:rsidRPr="006C5EEC">
        <w:rPr>
          <w:rFonts w:ascii="Garamond" w:eastAsia="Times New Roman" w:hAnsi="Garamond" w:cs="Times New Roman"/>
          <w:color w:val="000000"/>
        </w:rPr>
        <w:t>incorporating SMAP soil moisture data into the LFM forecasting model. </w:t>
      </w:r>
      <w:r w:rsidR="00E529DC">
        <w:rPr>
          <w:rFonts w:ascii="Garamond" w:eastAsia="Times New Roman" w:hAnsi="Garamond" w:cs="Times New Roman"/>
          <w:color w:val="000000"/>
        </w:rPr>
        <w:t>SMAP data could also be more useful</w:t>
      </w:r>
      <w:r w:rsidR="00D22513">
        <w:rPr>
          <w:rFonts w:ascii="Garamond" w:eastAsia="Times New Roman" w:hAnsi="Garamond" w:cs="Times New Roman"/>
          <w:color w:val="000000"/>
        </w:rPr>
        <w:t xml:space="preserve"> in refining the model</w:t>
      </w:r>
      <w:r w:rsidR="00E529DC">
        <w:rPr>
          <w:rFonts w:ascii="Garamond" w:eastAsia="Times New Roman" w:hAnsi="Garamond" w:cs="Times New Roman"/>
          <w:color w:val="000000"/>
        </w:rPr>
        <w:t xml:space="preserve"> when </w:t>
      </w:r>
      <w:r w:rsidR="00D22513">
        <w:rPr>
          <w:rFonts w:ascii="Garamond" w:eastAsia="Times New Roman" w:hAnsi="Garamond" w:cs="Times New Roman"/>
          <w:color w:val="000000"/>
        </w:rPr>
        <w:t>used for</w:t>
      </w:r>
      <w:r w:rsidR="00E529DC">
        <w:rPr>
          <w:rFonts w:ascii="Garamond" w:eastAsia="Times New Roman" w:hAnsi="Garamond" w:cs="Times New Roman"/>
          <w:color w:val="000000"/>
        </w:rPr>
        <w:t xml:space="preserve"> smaller </w:t>
      </w:r>
      <w:r w:rsidR="00F76D93">
        <w:rPr>
          <w:rFonts w:ascii="Garamond" w:eastAsia="Times New Roman" w:hAnsi="Garamond" w:cs="Times New Roman"/>
          <w:color w:val="000000"/>
        </w:rPr>
        <w:t>regions</w:t>
      </w:r>
      <w:r w:rsidR="00E529DC">
        <w:rPr>
          <w:rFonts w:ascii="Garamond" w:eastAsia="Times New Roman" w:hAnsi="Garamond" w:cs="Times New Roman"/>
          <w:color w:val="000000"/>
        </w:rPr>
        <w:t xml:space="preserve"> such </w:t>
      </w:r>
      <w:r w:rsidR="00134B0C">
        <w:rPr>
          <w:rFonts w:ascii="Garamond" w:eastAsia="Times New Roman" w:hAnsi="Garamond" w:cs="Times New Roman"/>
          <w:color w:val="000000"/>
        </w:rPr>
        <w:t xml:space="preserve">as </w:t>
      </w:r>
      <w:r w:rsidR="00820C97">
        <w:rPr>
          <w:rFonts w:ascii="Garamond" w:eastAsia="Times New Roman" w:hAnsi="Garamond" w:cs="Times New Roman"/>
          <w:color w:val="000000"/>
        </w:rPr>
        <w:t>fire zone study areas</w:t>
      </w:r>
      <w:r w:rsidR="00E529DC">
        <w:rPr>
          <w:rFonts w:ascii="Garamond" w:eastAsia="Times New Roman" w:hAnsi="Garamond" w:cs="Times New Roman"/>
          <w:color w:val="000000"/>
        </w:rPr>
        <w:t xml:space="preserve"> in comparison to the larger EGB study area. </w:t>
      </w:r>
    </w:p>
    <w:p w14:paraId="5E7F5691" w14:textId="77777777" w:rsidR="006C5EEC" w:rsidRPr="006C5EEC" w:rsidRDefault="006C5EEC" w:rsidP="006C5EEC">
      <w:pPr>
        <w:spacing w:after="0" w:line="240" w:lineRule="auto"/>
        <w:rPr>
          <w:rFonts w:ascii="Times New Roman" w:eastAsia="Times New Roman" w:hAnsi="Times New Roman" w:cs="Times New Roman"/>
          <w:sz w:val="24"/>
          <w:szCs w:val="24"/>
        </w:rPr>
      </w:pPr>
    </w:p>
    <w:p w14:paraId="5628D656" w14:textId="77777777" w:rsidR="00823BD3" w:rsidRDefault="00550C27" w:rsidP="006C5EEC">
      <w:pPr>
        <w:spacing w:after="0" w:line="240" w:lineRule="auto"/>
        <w:rPr>
          <w:rFonts w:ascii="Garamond" w:eastAsia="Times New Roman" w:hAnsi="Garamond" w:cs="Times New Roman"/>
          <w:color w:val="000000"/>
        </w:rPr>
      </w:pPr>
      <w:r>
        <w:rPr>
          <w:rFonts w:ascii="Garamond" w:eastAsia="Times New Roman" w:hAnsi="Garamond" w:cs="Times New Roman"/>
          <w:color w:val="000000"/>
        </w:rPr>
        <w:t>Another</w:t>
      </w:r>
      <w:r w:rsidR="006C5EEC" w:rsidRPr="006C5EEC">
        <w:rPr>
          <w:rFonts w:ascii="Garamond" w:eastAsia="Times New Roman" w:hAnsi="Garamond" w:cs="Times New Roman"/>
          <w:color w:val="000000"/>
        </w:rPr>
        <w:t xml:space="preserve"> dataset that should be pursued in future LFM forecasting models is the ECOsystem Spaceborne Thermal Radiometer Experiment on Space Station (ECOSTRESS), which measures the temperature of vegetation as an indicator of water stress (Greicius &amp; Dunbar, 2018). This dataset was considered for th</w:t>
      </w:r>
      <w:r w:rsidR="001F4A91">
        <w:rPr>
          <w:rFonts w:ascii="Garamond" w:eastAsia="Times New Roman" w:hAnsi="Garamond" w:cs="Times New Roman"/>
          <w:color w:val="000000"/>
        </w:rPr>
        <w:t>e</w:t>
      </w:r>
      <w:r w:rsidR="006C5EEC" w:rsidRPr="006C5EEC">
        <w:rPr>
          <w:rFonts w:ascii="Garamond" w:eastAsia="Times New Roman" w:hAnsi="Garamond" w:cs="Times New Roman"/>
          <w:color w:val="000000"/>
        </w:rPr>
        <w:t xml:space="preserve"> project, but </w:t>
      </w:r>
      <w:r w:rsidR="008A1841">
        <w:rPr>
          <w:rFonts w:ascii="Garamond" w:eastAsia="Times New Roman" w:hAnsi="Garamond" w:cs="Times New Roman"/>
          <w:color w:val="000000"/>
        </w:rPr>
        <w:t xml:space="preserve">it was </w:t>
      </w:r>
      <w:r w:rsidR="006C5EEC" w:rsidRPr="006C5EEC">
        <w:rPr>
          <w:rFonts w:ascii="Garamond" w:eastAsia="Times New Roman" w:hAnsi="Garamond" w:cs="Times New Roman"/>
          <w:color w:val="000000"/>
        </w:rPr>
        <w:t xml:space="preserve">ultimately excluded due to </w:t>
      </w:r>
      <w:r w:rsidR="008A1841">
        <w:rPr>
          <w:rFonts w:ascii="Garamond" w:eastAsia="Times New Roman" w:hAnsi="Garamond" w:cs="Times New Roman"/>
          <w:color w:val="000000"/>
        </w:rPr>
        <w:t xml:space="preserve">a </w:t>
      </w:r>
      <w:r w:rsidR="006C5EEC" w:rsidRPr="006C5EEC">
        <w:rPr>
          <w:rFonts w:ascii="Garamond" w:eastAsia="Times New Roman" w:hAnsi="Garamond" w:cs="Times New Roman"/>
          <w:color w:val="000000"/>
        </w:rPr>
        <w:t xml:space="preserve">lack of data in our study area. Other study areas with more ECOSTRESS coverage could benefit from including vegetation surface temperature data. </w:t>
      </w:r>
    </w:p>
    <w:p w14:paraId="77B37D07" w14:textId="77777777" w:rsidR="00F512EE" w:rsidRDefault="00F512EE" w:rsidP="006C5EEC">
      <w:pPr>
        <w:spacing w:after="0" w:line="240" w:lineRule="auto"/>
        <w:rPr>
          <w:rFonts w:ascii="Garamond" w:eastAsia="Times New Roman" w:hAnsi="Garamond" w:cs="Times New Roman"/>
          <w:color w:val="000000"/>
        </w:rPr>
      </w:pPr>
    </w:p>
    <w:p w14:paraId="3BD062F0" w14:textId="77777777" w:rsidR="00636A04" w:rsidRPr="00C0501C" w:rsidRDefault="005838CC" w:rsidP="00C0501C">
      <w:pPr>
        <w:spacing w:after="0" w:line="240" w:lineRule="auto"/>
        <w:rPr>
          <w:rFonts w:ascii="Garamond" w:eastAsia="Times New Roman" w:hAnsi="Garamond" w:cs="Times New Roman"/>
          <w:color w:val="000000"/>
        </w:rPr>
      </w:pPr>
      <w:r>
        <w:rPr>
          <w:rFonts w:ascii="Garamond" w:eastAsia="Times New Roman" w:hAnsi="Garamond" w:cs="Times New Roman"/>
          <w:color w:val="000000"/>
        </w:rPr>
        <w:t>Addit</w:t>
      </w:r>
      <w:r w:rsidR="00B3468B">
        <w:rPr>
          <w:rFonts w:ascii="Garamond" w:eastAsia="Times New Roman" w:hAnsi="Garamond" w:cs="Times New Roman"/>
          <w:color w:val="000000"/>
        </w:rPr>
        <w:t>i</w:t>
      </w:r>
      <w:r>
        <w:rPr>
          <w:rFonts w:ascii="Garamond" w:eastAsia="Times New Roman" w:hAnsi="Garamond" w:cs="Times New Roman"/>
          <w:color w:val="000000"/>
        </w:rPr>
        <w:t xml:space="preserve">onally, future researchers could modify the model </w:t>
      </w:r>
      <w:r w:rsidR="00DB3521">
        <w:rPr>
          <w:rFonts w:ascii="Garamond" w:eastAsia="Times New Roman" w:hAnsi="Garamond" w:cs="Times New Roman"/>
          <w:color w:val="000000"/>
        </w:rPr>
        <w:t>to</w:t>
      </w:r>
      <w:r>
        <w:rPr>
          <w:rFonts w:ascii="Garamond" w:eastAsia="Times New Roman" w:hAnsi="Garamond" w:cs="Times New Roman"/>
          <w:color w:val="000000"/>
        </w:rPr>
        <w:t xml:space="preserve"> rely on a single script to produce L</w:t>
      </w:r>
      <w:r w:rsidR="00DB3521">
        <w:rPr>
          <w:rFonts w:ascii="Garamond" w:eastAsia="Times New Roman" w:hAnsi="Garamond" w:cs="Times New Roman"/>
          <w:color w:val="000000"/>
        </w:rPr>
        <w:t>FM forecasting maps</w:t>
      </w:r>
      <w:r>
        <w:rPr>
          <w:rFonts w:ascii="Garamond" w:eastAsia="Times New Roman" w:hAnsi="Garamond" w:cs="Times New Roman"/>
          <w:color w:val="000000"/>
        </w:rPr>
        <w:t>. Currently,</w:t>
      </w:r>
      <w:r w:rsidR="003D5632">
        <w:rPr>
          <w:rFonts w:ascii="Garamond" w:eastAsia="Times New Roman" w:hAnsi="Garamond" w:cs="Times New Roman"/>
          <w:color w:val="000000"/>
        </w:rPr>
        <w:t xml:space="preserve"> the LFM model </w:t>
      </w:r>
      <w:r w:rsidR="00812357">
        <w:rPr>
          <w:rFonts w:ascii="Garamond" w:eastAsia="Times New Roman" w:hAnsi="Garamond" w:cs="Times New Roman"/>
          <w:color w:val="000000"/>
        </w:rPr>
        <w:t xml:space="preserve">requires </w:t>
      </w:r>
      <w:r w:rsidR="00367B00">
        <w:rPr>
          <w:rFonts w:ascii="Garamond" w:eastAsia="Times New Roman" w:hAnsi="Garamond" w:cs="Times New Roman"/>
          <w:color w:val="000000"/>
        </w:rPr>
        <w:t>29 i</w:t>
      </w:r>
      <w:r w:rsidR="00812357">
        <w:rPr>
          <w:rFonts w:ascii="Garamond" w:eastAsia="Times New Roman" w:hAnsi="Garamond" w:cs="Times New Roman"/>
          <w:color w:val="000000"/>
        </w:rPr>
        <w:t>nput parameters</w:t>
      </w:r>
      <w:r w:rsidR="00367B00">
        <w:rPr>
          <w:rFonts w:ascii="Garamond" w:eastAsia="Times New Roman" w:hAnsi="Garamond" w:cs="Times New Roman"/>
          <w:color w:val="000000"/>
        </w:rPr>
        <w:t xml:space="preserve"> and a few exterior geoprocessing steps</w:t>
      </w:r>
      <w:r w:rsidR="00812357">
        <w:rPr>
          <w:rFonts w:ascii="Garamond" w:eastAsia="Times New Roman" w:hAnsi="Garamond" w:cs="Times New Roman"/>
          <w:color w:val="000000"/>
        </w:rPr>
        <w:t>;</w:t>
      </w:r>
      <w:r w:rsidR="00DB3521">
        <w:rPr>
          <w:rFonts w:ascii="Garamond" w:eastAsia="Times New Roman" w:hAnsi="Garamond" w:cs="Times New Roman"/>
          <w:color w:val="000000"/>
        </w:rPr>
        <w:t xml:space="preserve"> conversely</w:t>
      </w:r>
      <w:r w:rsidR="00812357">
        <w:rPr>
          <w:rFonts w:ascii="Garamond" w:eastAsia="Times New Roman" w:hAnsi="Garamond" w:cs="Times New Roman"/>
          <w:color w:val="000000"/>
        </w:rPr>
        <w:t>,</w:t>
      </w:r>
      <w:r w:rsidR="00DB3521">
        <w:rPr>
          <w:rFonts w:ascii="Garamond" w:eastAsia="Times New Roman" w:hAnsi="Garamond" w:cs="Times New Roman"/>
          <w:color w:val="000000"/>
        </w:rPr>
        <w:t xml:space="preserve"> a script may require fewer input parameters allowing for a more user-friendly experience</w:t>
      </w:r>
      <w:r>
        <w:rPr>
          <w:rFonts w:ascii="Garamond" w:eastAsia="Times New Roman" w:hAnsi="Garamond" w:cs="Times New Roman"/>
          <w:color w:val="000000"/>
        </w:rPr>
        <w:t xml:space="preserve">. </w:t>
      </w:r>
      <w:r w:rsidR="003D5632">
        <w:rPr>
          <w:rFonts w:ascii="Garamond" w:eastAsia="Times New Roman" w:hAnsi="Garamond" w:cs="Times New Roman"/>
          <w:color w:val="000000"/>
        </w:rPr>
        <w:t xml:space="preserve">Refining the model by using one script could decrease processing time and reduce error when running the model. </w:t>
      </w:r>
      <w:bookmarkStart w:id="9" w:name="_heading=h.3dy6vkm" w:colFirst="0" w:colLast="0"/>
      <w:bookmarkEnd w:id="9"/>
    </w:p>
    <w:p w14:paraId="44707285" w14:textId="77777777" w:rsidR="00636A04" w:rsidRDefault="00522B79">
      <w:pPr>
        <w:pStyle w:val="Heading1"/>
        <w:spacing w:before="0" w:line="240" w:lineRule="auto"/>
        <w:rPr>
          <w:rFonts w:ascii="Garamond" w:eastAsia="Garamond" w:hAnsi="Garamond" w:cs="Garamond"/>
        </w:rPr>
      </w:pPr>
      <w:r>
        <w:rPr>
          <w:rFonts w:ascii="Garamond" w:eastAsia="Garamond" w:hAnsi="Garamond" w:cs="Garamond"/>
        </w:rPr>
        <w:lastRenderedPageBreak/>
        <w:t>5. Conclusions</w:t>
      </w:r>
    </w:p>
    <w:p w14:paraId="28E63049" w14:textId="77777777" w:rsidR="00551DD9" w:rsidRPr="00551DD9" w:rsidRDefault="00043C87">
      <w:pPr>
        <w:spacing w:after="0" w:line="240" w:lineRule="auto"/>
        <w:rPr>
          <w:rFonts w:ascii="Garamond" w:eastAsia="Garamond" w:hAnsi="Garamond" w:cs="Garamond"/>
        </w:rPr>
      </w:pPr>
      <w:r>
        <w:rPr>
          <w:rFonts w:ascii="Garamond" w:eastAsia="Garamond" w:hAnsi="Garamond" w:cs="Garamond"/>
        </w:rPr>
        <w:t xml:space="preserve">The results of this project indicate that a </w:t>
      </w:r>
      <w:r w:rsidR="00551DD9">
        <w:rPr>
          <w:rFonts w:ascii="Garamond" w:eastAsia="Garamond" w:hAnsi="Garamond" w:cs="Garamond"/>
        </w:rPr>
        <w:t xml:space="preserve">remotely sensed </w:t>
      </w:r>
      <w:r>
        <w:rPr>
          <w:rFonts w:ascii="Garamond" w:eastAsia="Garamond" w:hAnsi="Garamond" w:cs="Garamond"/>
        </w:rPr>
        <w:t>forecasting LFM model is feasible for the EGB</w:t>
      </w:r>
      <w:r w:rsidR="00551DD9">
        <w:rPr>
          <w:rFonts w:ascii="Garamond" w:eastAsia="Garamond" w:hAnsi="Garamond" w:cs="Garamond"/>
        </w:rPr>
        <w:t>, and our methods may be applied to other geographical areas that would benefit from such a model</w:t>
      </w:r>
      <w:r>
        <w:rPr>
          <w:rFonts w:ascii="Garamond" w:eastAsia="Garamond" w:hAnsi="Garamond" w:cs="Garamond"/>
        </w:rPr>
        <w:t xml:space="preserve">. Our model is able to predict the spatial variation of LFM across the EGB at a spatial resolution that is approximately ten </w:t>
      </w:r>
      <w:r w:rsidR="00551DD9">
        <w:rPr>
          <w:rFonts w:ascii="Garamond" w:eastAsia="Garamond" w:hAnsi="Garamond" w:cs="Garamond"/>
        </w:rPr>
        <w:t xml:space="preserve">thousand </w:t>
      </w:r>
      <w:r>
        <w:rPr>
          <w:rFonts w:ascii="Garamond" w:eastAsia="Garamond" w:hAnsi="Garamond" w:cs="Garamond"/>
        </w:rPr>
        <w:t>times</w:t>
      </w:r>
      <w:r w:rsidR="00551DD9">
        <w:rPr>
          <w:rFonts w:ascii="Garamond" w:eastAsia="Garamond" w:hAnsi="Garamond" w:cs="Garamond"/>
        </w:rPr>
        <w:t xml:space="preserve"> </w:t>
      </w:r>
      <w:r>
        <w:rPr>
          <w:rFonts w:ascii="Garamond" w:eastAsia="Garamond" w:hAnsi="Garamond" w:cs="Garamond"/>
        </w:rPr>
        <w:t xml:space="preserve">higher than what was provided by the </w:t>
      </w:r>
      <w:r>
        <w:rPr>
          <w:rFonts w:ascii="Garamond" w:eastAsia="Garamond" w:hAnsi="Garamond" w:cs="Garamond"/>
          <w:i/>
        </w:rPr>
        <w:t xml:space="preserve">in situ </w:t>
      </w:r>
      <w:r>
        <w:rPr>
          <w:rFonts w:ascii="Garamond" w:eastAsia="Garamond" w:hAnsi="Garamond" w:cs="Garamond"/>
        </w:rPr>
        <w:t>measurements</w:t>
      </w:r>
      <w:r w:rsidR="003B2A10">
        <w:rPr>
          <w:rFonts w:ascii="Garamond" w:eastAsia="Garamond" w:hAnsi="Garamond" w:cs="Garamond"/>
        </w:rPr>
        <w:t xml:space="preserve">, </w:t>
      </w:r>
      <w:r w:rsidR="00551DD9">
        <w:rPr>
          <w:rFonts w:ascii="Garamond" w:eastAsia="Garamond" w:hAnsi="Garamond" w:cs="Garamond"/>
        </w:rPr>
        <w:t>resolving down from approximately 2,600km</w:t>
      </w:r>
      <w:r w:rsidR="00551DD9" w:rsidRPr="00551DD9">
        <w:rPr>
          <w:rFonts w:ascii="Garamond" w:eastAsia="Garamond" w:hAnsi="Garamond" w:cs="Garamond"/>
          <w:vertAlign w:val="superscript"/>
        </w:rPr>
        <w:t>2</w:t>
      </w:r>
      <w:r w:rsidR="00551DD9">
        <w:rPr>
          <w:rFonts w:ascii="Garamond" w:eastAsia="Garamond" w:hAnsi="Garamond" w:cs="Garamond"/>
        </w:rPr>
        <w:t xml:space="preserve"> to just 250m</w:t>
      </w:r>
      <w:r w:rsidR="00551DD9" w:rsidRPr="00551DD9">
        <w:rPr>
          <w:rFonts w:ascii="Garamond" w:eastAsia="Garamond" w:hAnsi="Garamond" w:cs="Garamond"/>
          <w:vertAlign w:val="superscript"/>
        </w:rPr>
        <w:t>2</w:t>
      </w:r>
      <w:r>
        <w:rPr>
          <w:rFonts w:ascii="Garamond" w:eastAsia="Garamond" w:hAnsi="Garamond" w:cs="Garamond"/>
        </w:rPr>
        <w:t xml:space="preserve">. However, the </w:t>
      </w:r>
      <w:r w:rsidR="00551DD9">
        <w:rPr>
          <w:rFonts w:ascii="Garamond" w:eastAsia="Garamond" w:hAnsi="Garamond" w:cs="Garamond"/>
        </w:rPr>
        <w:t>prediction accuracy</w:t>
      </w:r>
      <w:r>
        <w:rPr>
          <w:rFonts w:ascii="Garamond" w:eastAsia="Garamond" w:hAnsi="Garamond" w:cs="Garamond"/>
        </w:rPr>
        <w:t xml:space="preserve"> varies considerably, and </w:t>
      </w:r>
      <w:r w:rsidR="007D2ACC">
        <w:rPr>
          <w:rFonts w:ascii="Garamond" w:eastAsia="Garamond" w:hAnsi="Garamond" w:cs="Garamond"/>
        </w:rPr>
        <w:t xml:space="preserve">the model forecasted </w:t>
      </w:r>
      <w:r w:rsidR="006438B8">
        <w:rPr>
          <w:rFonts w:ascii="Garamond" w:eastAsia="Garamond" w:hAnsi="Garamond" w:cs="Garamond"/>
        </w:rPr>
        <w:t>especially low accuracy</w:t>
      </w:r>
      <w:r>
        <w:rPr>
          <w:rFonts w:ascii="Garamond" w:eastAsia="Garamond" w:hAnsi="Garamond" w:cs="Garamond"/>
        </w:rPr>
        <w:t xml:space="preserve"> early</w:t>
      </w:r>
      <w:r w:rsidR="006438B8">
        <w:rPr>
          <w:rFonts w:ascii="Garamond" w:eastAsia="Garamond" w:hAnsi="Garamond" w:cs="Garamond"/>
        </w:rPr>
        <w:t xml:space="preserve"> in the</w:t>
      </w:r>
      <w:r>
        <w:rPr>
          <w:rFonts w:ascii="Garamond" w:eastAsia="Garamond" w:hAnsi="Garamond" w:cs="Garamond"/>
        </w:rPr>
        <w:t xml:space="preserve"> fire season. </w:t>
      </w:r>
      <w:r w:rsidR="00551DD9">
        <w:rPr>
          <w:rFonts w:ascii="Garamond" w:eastAsia="Garamond" w:hAnsi="Garamond" w:cs="Garamond"/>
        </w:rPr>
        <w:t xml:space="preserve">In order to determine if this is a flaw of the model or due to a lack of data, more results should be generated and additional </w:t>
      </w:r>
      <w:r w:rsidR="00551DD9">
        <w:rPr>
          <w:rFonts w:ascii="Garamond" w:eastAsia="Garamond" w:hAnsi="Garamond" w:cs="Garamond"/>
          <w:i/>
          <w:iCs/>
        </w:rPr>
        <w:t>in situ</w:t>
      </w:r>
      <w:r w:rsidR="00551DD9">
        <w:rPr>
          <w:rFonts w:ascii="Garamond" w:eastAsia="Garamond" w:hAnsi="Garamond" w:cs="Garamond"/>
        </w:rPr>
        <w:t xml:space="preserve"> data should be included. We believe the model accuracy could also b</w:t>
      </w:r>
      <w:r w:rsidR="003B2A10">
        <w:rPr>
          <w:rFonts w:ascii="Garamond" w:eastAsia="Garamond" w:hAnsi="Garamond" w:cs="Garamond"/>
        </w:rPr>
        <w:t xml:space="preserve">e improved by using soil moisture, </w:t>
      </w:r>
      <w:r w:rsidR="00551DD9">
        <w:rPr>
          <w:rFonts w:ascii="Garamond" w:eastAsia="Garamond" w:hAnsi="Garamond" w:cs="Garamond"/>
        </w:rPr>
        <w:t>water stress</w:t>
      </w:r>
      <w:r w:rsidR="003B2A10">
        <w:rPr>
          <w:rFonts w:ascii="Garamond" w:eastAsia="Garamond" w:hAnsi="Garamond" w:cs="Garamond"/>
        </w:rPr>
        <w:t>, and weather data</w:t>
      </w:r>
      <w:r w:rsidR="00551DD9">
        <w:rPr>
          <w:rFonts w:ascii="Garamond" w:eastAsia="Garamond" w:hAnsi="Garamond" w:cs="Garamond"/>
        </w:rPr>
        <w:t xml:space="preserve"> as inputs. Overall, the forecasting model provides land managers with the </w:t>
      </w:r>
      <w:r w:rsidR="00A94AF6">
        <w:rPr>
          <w:rFonts w:ascii="Garamond" w:eastAsia="Garamond" w:hAnsi="Garamond" w:cs="Garamond"/>
        </w:rPr>
        <w:t>abi</w:t>
      </w:r>
      <w:r w:rsidR="00B3468B">
        <w:rPr>
          <w:rFonts w:ascii="Garamond" w:eastAsia="Garamond" w:hAnsi="Garamond" w:cs="Garamond"/>
        </w:rPr>
        <w:t>l</w:t>
      </w:r>
      <w:r w:rsidR="00A94AF6">
        <w:rPr>
          <w:rFonts w:ascii="Garamond" w:eastAsia="Garamond" w:hAnsi="Garamond" w:cs="Garamond"/>
        </w:rPr>
        <w:t>ity to predict LFM in the EGB</w:t>
      </w:r>
      <w:r w:rsidR="00551DD9">
        <w:rPr>
          <w:rFonts w:ascii="Garamond" w:eastAsia="Garamond" w:hAnsi="Garamond" w:cs="Garamond"/>
        </w:rPr>
        <w:t xml:space="preserve"> at </w:t>
      </w:r>
      <w:r w:rsidR="003B2A10">
        <w:rPr>
          <w:rFonts w:ascii="Garamond" w:eastAsia="Garamond" w:hAnsi="Garamond" w:cs="Garamond"/>
        </w:rPr>
        <w:t xml:space="preserve">a </w:t>
      </w:r>
      <w:r w:rsidR="00551DD9">
        <w:rPr>
          <w:rFonts w:ascii="Garamond" w:eastAsia="Garamond" w:hAnsi="Garamond" w:cs="Garamond"/>
        </w:rPr>
        <w:t xml:space="preserve">finer </w:t>
      </w:r>
      <w:r w:rsidR="003B2A10">
        <w:rPr>
          <w:rFonts w:ascii="Garamond" w:eastAsia="Garamond" w:hAnsi="Garamond" w:cs="Garamond"/>
        </w:rPr>
        <w:t xml:space="preserve">resolution </w:t>
      </w:r>
      <w:r w:rsidR="00551DD9">
        <w:rPr>
          <w:rFonts w:ascii="Garamond" w:eastAsia="Garamond" w:hAnsi="Garamond" w:cs="Garamond"/>
        </w:rPr>
        <w:t xml:space="preserve">than previously possible. This </w:t>
      </w:r>
      <w:r w:rsidR="00082962">
        <w:rPr>
          <w:rFonts w:ascii="Garamond" w:eastAsia="Garamond" w:hAnsi="Garamond" w:cs="Garamond"/>
        </w:rPr>
        <w:t xml:space="preserve">method will help improve predicting fire risk, allocating resources, and protecting human lives. </w:t>
      </w:r>
    </w:p>
    <w:p w14:paraId="21D71D70" w14:textId="77777777" w:rsidR="00636A04" w:rsidRDefault="00636A04">
      <w:pPr>
        <w:pStyle w:val="Heading1"/>
        <w:spacing w:before="0" w:line="240" w:lineRule="auto"/>
        <w:rPr>
          <w:rFonts w:ascii="Garamond" w:eastAsia="Garamond" w:hAnsi="Garamond" w:cs="Garamond"/>
          <w:sz w:val="22"/>
          <w:szCs w:val="22"/>
        </w:rPr>
      </w:pPr>
      <w:bookmarkStart w:id="10" w:name="_heading=h.1t3h5sf" w:colFirst="0" w:colLast="0"/>
      <w:bookmarkEnd w:id="10"/>
    </w:p>
    <w:p w14:paraId="54911F03" w14:textId="77777777" w:rsidR="00636A04" w:rsidRDefault="00522B79" w:rsidP="00F95119">
      <w:pPr>
        <w:pStyle w:val="Heading1"/>
        <w:spacing w:before="0" w:line="240" w:lineRule="auto"/>
        <w:rPr>
          <w:rFonts w:ascii="Garamond" w:eastAsia="Garamond" w:hAnsi="Garamond" w:cs="Garamond"/>
        </w:rPr>
      </w:pPr>
      <w:r>
        <w:rPr>
          <w:rFonts w:ascii="Garamond" w:eastAsia="Garamond" w:hAnsi="Garamond" w:cs="Garamond"/>
        </w:rPr>
        <w:t xml:space="preserve">6. </w:t>
      </w:r>
      <w:sdt>
        <w:sdtPr>
          <w:tag w:val="goog_rdk_16"/>
          <w:id w:val="-2075808485"/>
        </w:sdtPr>
        <w:sdtEndPr/>
        <w:sdtContent/>
      </w:sdt>
      <w:r>
        <w:rPr>
          <w:rFonts w:ascii="Garamond" w:eastAsia="Garamond" w:hAnsi="Garamond" w:cs="Garamond"/>
        </w:rPr>
        <w:t>Acknowledgments</w:t>
      </w:r>
    </w:p>
    <w:p w14:paraId="5E5FA150" w14:textId="77777777" w:rsidR="00636A04" w:rsidRDefault="00522B79">
      <w:pPr>
        <w:spacing w:after="0" w:line="240" w:lineRule="auto"/>
        <w:rPr>
          <w:rFonts w:ascii="Garamond" w:eastAsia="Garamond" w:hAnsi="Garamond" w:cs="Garamond"/>
        </w:rPr>
      </w:pPr>
      <w:r>
        <w:rPr>
          <w:rFonts w:ascii="Garamond" w:eastAsia="Garamond" w:hAnsi="Garamond" w:cs="Garamond"/>
        </w:rPr>
        <w:t xml:space="preserve">We would like to thank the project partners and advisors who dedicated time and assistance to this project. </w:t>
      </w:r>
    </w:p>
    <w:p w14:paraId="15BC5122" w14:textId="77777777" w:rsidR="00636A04" w:rsidRDefault="00522B79">
      <w:pPr>
        <w:spacing w:before="240" w:after="0"/>
        <w:rPr>
          <w:rFonts w:ascii="Garamond" w:eastAsia="Garamond" w:hAnsi="Garamond" w:cs="Garamond"/>
        </w:rPr>
      </w:pPr>
      <w:r>
        <w:rPr>
          <w:rFonts w:ascii="Garamond" w:eastAsia="Garamond" w:hAnsi="Garamond" w:cs="Garamond"/>
        </w:rPr>
        <w:t>Bureau of Land Management, Upper Snake Field Office:</w:t>
      </w:r>
    </w:p>
    <w:p w14:paraId="74813B5F" w14:textId="77777777" w:rsidR="00636A04" w:rsidRDefault="00522B79">
      <w:pPr>
        <w:numPr>
          <w:ilvl w:val="0"/>
          <w:numId w:val="5"/>
        </w:numPr>
        <w:spacing w:after="0"/>
        <w:rPr>
          <w:rFonts w:ascii="Garamond" w:eastAsia="Garamond" w:hAnsi="Garamond" w:cs="Garamond"/>
        </w:rPr>
      </w:pPr>
      <w:r>
        <w:rPr>
          <w:rFonts w:ascii="Garamond" w:eastAsia="Garamond" w:hAnsi="Garamond" w:cs="Garamond"/>
        </w:rPr>
        <w:t>Ben Dyer, Fire Ecologist</w:t>
      </w:r>
    </w:p>
    <w:p w14:paraId="1CCFAA4B" w14:textId="77777777" w:rsidR="00636A04" w:rsidRDefault="00522B79">
      <w:pPr>
        <w:numPr>
          <w:ilvl w:val="0"/>
          <w:numId w:val="5"/>
        </w:numPr>
        <w:spacing w:after="0"/>
        <w:rPr>
          <w:rFonts w:ascii="Garamond" w:eastAsia="Garamond" w:hAnsi="Garamond" w:cs="Garamond"/>
        </w:rPr>
      </w:pPr>
      <w:r>
        <w:rPr>
          <w:rFonts w:ascii="Garamond" w:eastAsia="Garamond" w:hAnsi="Garamond" w:cs="Garamond"/>
        </w:rPr>
        <w:t>Michelle Mavor, Fire Ecologist</w:t>
      </w:r>
    </w:p>
    <w:p w14:paraId="65C4BF9C" w14:textId="77777777" w:rsidR="00636A04" w:rsidRDefault="00522B79">
      <w:pPr>
        <w:numPr>
          <w:ilvl w:val="0"/>
          <w:numId w:val="5"/>
        </w:numPr>
        <w:spacing w:after="240"/>
        <w:rPr>
          <w:rFonts w:ascii="Garamond" w:eastAsia="Garamond" w:hAnsi="Garamond" w:cs="Garamond"/>
        </w:rPr>
      </w:pPr>
      <w:r>
        <w:rPr>
          <w:rFonts w:ascii="Garamond" w:eastAsia="Garamond" w:hAnsi="Garamond" w:cs="Garamond"/>
        </w:rPr>
        <w:t>Greg Mann, Fire Ecologist</w:t>
      </w:r>
    </w:p>
    <w:p w14:paraId="47F79EA2" w14:textId="77777777" w:rsidR="00636A04" w:rsidRDefault="00522B79">
      <w:pPr>
        <w:spacing w:before="240" w:after="0"/>
        <w:rPr>
          <w:rFonts w:ascii="Garamond" w:eastAsia="Garamond" w:hAnsi="Garamond" w:cs="Garamond"/>
        </w:rPr>
      </w:pPr>
      <w:r>
        <w:rPr>
          <w:rFonts w:ascii="Garamond" w:eastAsia="Garamond" w:hAnsi="Garamond" w:cs="Garamond"/>
        </w:rPr>
        <w:t>NOAA, National Weather Service:</w:t>
      </w:r>
    </w:p>
    <w:p w14:paraId="018D9A53" w14:textId="77777777" w:rsidR="00636A04" w:rsidRDefault="00522B79">
      <w:pPr>
        <w:numPr>
          <w:ilvl w:val="0"/>
          <w:numId w:val="1"/>
        </w:numPr>
        <w:spacing w:after="0"/>
        <w:rPr>
          <w:rFonts w:ascii="Garamond" w:eastAsia="Garamond" w:hAnsi="Garamond" w:cs="Garamond"/>
        </w:rPr>
      </w:pPr>
      <w:r>
        <w:rPr>
          <w:rFonts w:ascii="Garamond" w:eastAsia="Garamond" w:hAnsi="Garamond" w:cs="Garamond"/>
        </w:rPr>
        <w:t>Kurt Buffalo, Science and Operations Officer</w:t>
      </w:r>
    </w:p>
    <w:p w14:paraId="30662417" w14:textId="77777777" w:rsidR="00636A04" w:rsidRDefault="00522B79">
      <w:pPr>
        <w:numPr>
          <w:ilvl w:val="0"/>
          <w:numId w:val="1"/>
        </w:numPr>
        <w:spacing w:after="0"/>
        <w:rPr>
          <w:rFonts w:ascii="Garamond" w:eastAsia="Garamond" w:hAnsi="Garamond" w:cs="Garamond"/>
        </w:rPr>
      </w:pPr>
      <w:r>
        <w:rPr>
          <w:rFonts w:ascii="Garamond" w:eastAsia="Garamond" w:hAnsi="Garamond" w:cs="Garamond"/>
        </w:rPr>
        <w:t>Mike Huston, Meteorologist</w:t>
      </w:r>
    </w:p>
    <w:p w14:paraId="59835A33" w14:textId="77777777" w:rsidR="00636A04" w:rsidRDefault="00522B79">
      <w:pPr>
        <w:numPr>
          <w:ilvl w:val="0"/>
          <w:numId w:val="1"/>
        </w:numPr>
        <w:spacing w:after="240"/>
        <w:rPr>
          <w:rFonts w:ascii="Garamond" w:eastAsia="Garamond" w:hAnsi="Garamond" w:cs="Garamond"/>
        </w:rPr>
      </w:pPr>
      <w:r>
        <w:rPr>
          <w:rFonts w:ascii="Garamond" w:eastAsia="Garamond" w:hAnsi="Garamond" w:cs="Garamond"/>
        </w:rPr>
        <w:t>Jeremy Schulz, Information Technology Officer</w:t>
      </w:r>
    </w:p>
    <w:p w14:paraId="1F2845B0" w14:textId="77777777" w:rsidR="00636A04" w:rsidRDefault="00522B79">
      <w:pPr>
        <w:spacing w:before="240" w:after="0"/>
        <w:rPr>
          <w:rFonts w:ascii="Garamond" w:eastAsia="Garamond" w:hAnsi="Garamond" w:cs="Garamond"/>
        </w:rPr>
      </w:pPr>
      <w:r>
        <w:rPr>
          <w:rFonts w:ascii="Garamond" w:eastAsia="Garamond" w:hAnsi="Garamond" w:cs="Garamond"/>
        </w:rPr>
        <w:t>Great Basin Coordination Center:</w:t>
      </w:r>
    </w:p>
    <w:p w14:paraId="670622FD" w14:textId="77777777" w:rsidR="00636A04" w:rsidRDefault="00522B79">
      <w:pPr>
        <w:numPr>
          <w:ilvl w:val="0"/>
          <w:numId w:val="3"/>
        </w:numPr>
        <w:spacing w:after="0"/>
        <w:rPr>
          <w:rFonts w:ascii="Garamond" w:eastAsia="Garamond" w:hAnsi="Garamond" w:cs="Garamond"/>
        </w:rPr>
      </w:pPr>
      <w:r>
        <w:rPr>
          <w:rFonts w:ascii="Garamond" w:eastAsia="Garamond" w:hAnsi="Garamond" w:cs="Garamond"/>
        </w:rPr>
        <w:t>Nanette Hosenfeld, Predictive Services Meteorologist</w:t>
      </w:r>
    </w:p>
    <w:p w14:paraId="71792AA2" w14:textId="77777777" w:rsidR="00636A04" w:rsidRDefault="00522B79">
      <w:pPr>
        <w:numPr>
          <w:ilvl w:val="0"/>
          <w:numId w:val="3"/>
        </w:numPr>
        <w:spacing w:after="240"/>
        <w:rPr>
          <w:rFonts w:ascii="Garamond" w:eastAsia="Garamond" w:hAnsi="Garamond" w:cs="Garamond"/>
        </w:rPr>
      </w:pPr>
      <w:r>
        <w:rPr>
          <w:rFonts w:ascii="Garamond" w:eastAsia="Garamond" w:hAnsi="Garamond" w:cs="Garamond"/>
        </w:rPr>
        <w:t>Shelby Law, Meteorologist</w:t>
      </w:r>
    </w:p>
    <w:p w14:paraId="50658A2D" w14:textId="77777777" w:rsidR="00636A04" w:rsidRDefault="00522B79">
      <w:pPr>
        <w:spacing w:before="240" w:after="0"/>
        <w:rPr>
          <w:rFonts w:ascii="Garamond" w:eastAsia="Garamond" w:hAnsi="Garamond" w:cs="Garamond"/>
        </w:rPr>
      </w:pPr>
      <w:r>
        <w:rPr>
          <w:rFonts w:ascii="Garamond" w:eastAsia="Garamond" w:hAnsi="Garamond" w:cs="Garamond"/>
        </w:rPr>
        <w:t>Special thank you to our Idaho node mentors:</w:t>
      </w:r>
    </w:p>
    <w:p w14:paraId="6272CDF7" w14:textId="77777777" w:rsidR="00636A04" w:rsidRDefault="00522B79">
      <w:pPr>
        <w:numPr>
          <w:ilvl w:val="0"/>
          <w:numId w:val="4"/>
        </w:numPr>
        <w:spacing w:after="0"/>
        <w:rPr>
          <w:rFonts w:ascii="Garamond" w:eastAsia="Garamond" w:hAnsi="Garamond" w:cs="Garamond"/>
        </w:rPr>
      </w:pPr>
      <w:r>
        <w:rPr>
          <w:rFonts w:ascii="Garamond" w:eastAsia="Garamond" w:hAnsi="Garamond" w:cs="Garamond"/>
        </w:rPr>
        <w:t>Keith T. Weber, GIS Director at Idaho State University, GIS Training and Research Center</w:t>
      </w:r>
    </w:p>
    <w:p w14:paraId="695472F7" w14:textId="77777777" w:rsidR="00636A04" w:rsidRDefault="00522B79">
      <w:pPr>
        <w:numPr>
          <w:ilvl w:val="0"/>
          <w:numId w:val="4"/>
        </w:numPr>
        <w:spacing w:after="240"/>
        <w:rPr>
          <w:rFonts w:ascii="Garamond" w:eastAsia="Garamond" w:hAnsi="Garamond" w:cs="Garamond"/>
        </w:rPr>
      </w:pPr>
      <w:r>
        <w:rPr>
          <w:rFonts w:ascii="Garamond" w:eastAsia="Garamond" w:hAnsi="Garamond" w:cs="Garamond"/>
        </w:rPr>
        <w:t>Mason Bull, NASA DEVELOP National Program ID Fellow</w:t>
      </w:r>
    </w:p>
    <w:p w14:paraId="67CB5FB2" w14:textId="77777777" w:rsidR="00636A04" w:rsidRDefault="00522B79">
      <w:pPr>
        <w:spacing w:after="0" w:line="240" w:lineRule="auto"/>
        <w:rPr>
          <w:rFonts w:ascii="Garamond" w:eastAsia="Garamond" w:hAnsi="Garamond" w:cs="Garamond"/>
          <w:color w:val="000000"/>
        </w:rPr>
      </w:pPr>
      <w:r>
        <w:rPr>
          <w:rFonts w:ascii="Garamond" w:eastAsia="Garamond" w:hAnsi="Garamond" w:cs="Garamond"/>
          <w:color w:val="000000"/>
        </w:rPr>
        <w:t>Any opinions, findings, and conclusions or recommendations expressed in this m</w:t>
      </w:r>
      <w:r w:rsidR="00F70FBE">
        <w:rPr>
          <w:rFonts w:ascii="Garamond" w:eastAsia="Garamond" w:hAnsi="Garamond" w:cs="Garamond"/>
          <w:color w:val="000000"/>
        </w:rPr>
        <w:t>aterial are those of the authors</w:t>
      </w:r>
      <w:r>
        <w:rPr>
          <w:rFonts w:ascii="Garamond" w:eastAsia="Garamond" w:hAnsi="Garamond" w:cs="Garamond"/>
          <w:color w:val="000000"/>
        </w:rPr>
        <w:t xml:space="preserve"> and do not necessarily reflect the views of the National Aeronautics and Space Administration.</w:t>
      </w:r>
    </w:p>
    <w:p w14:paraId="00231412" w14:textId="77777777" w:rsidR="00636A04" w:rsidRDefault="00636A04">
      <w:pPr>
        <w:spacing w:after="0" w:line="240" w:lineRule="auto"/>
        <w:rPr>
          <w:rFonts w:ascii="Garamond" w:eastAsia="Garamond" w:hAnsi="Garamond" w:cs="Garamond"/>
        </w:rPr>
      </w:pPr>
    </w:p>
    <w:p w14:paraId="5CC5B94C" w14:textId="77777777" w:rsidR="00636A04" w:rsidRDefault="00522B79">
      <w:pPr>
        <w:spacing w:after="0" w:line="240" w:lineRule="auto"/>
        <w:rPr>
          <w:rFonts w:ascii="Garamond" w:eastAsia="Garamond" w:hAnsi="Garamond" w:cs="Garamond"/>
        </w:rPr>
      </w:pPr>
      <w:r>
        <w:rPr>
          <w:rFonts w:ascii="Garamond" w:eastAsia="Garamond" w:hAnsi="Garamond" w:cs="Garamond"/>
        </w:rPr>
        <w:t>This material is based upon work supported by NASA through contract NNL16AA05C.</w:t>
      </w:r>
    </w:p>
    <w:p w14:paraId="286292BF" w14:textId="77777777" w:rsidR="00636A04" w:rsidRPr="00F9146D" w:rsidRDefault="00F9146D" w:rsidP="00F9146D">
      <w:pPr>
        <w:rPr>
          <w:rFonts w:ascii="Garamond" w:eastAsia="Garamond" w:hAnsi="Garamond" w:cs="Garamond"/>
          <w:b/>
          <w:bCs/>
          <w:color w:val="365F91" w:themeColor="accent1" w:themeShade="BF"/>
        </w:rPr>
      </w:pPr>
      <w:r>
        <w:rPr>
          <w:rFonts w:ascii="Garamond" w:eastAsia="Garamond" w:hAnsi="Garamond" w:cs="Garamond"/>
        </w:rPr>
        <w:br w:type="page"/>
      </w:r>
    </w:p>
    <w:p w14:paraId="68A46E18" w14:textId="77777777" w:rsidR="00636A04" w:rsidRDefault="00522B79">
      <w:pPr>
        <w:pStyle w:val="Heading1"/>
        <w:spacing w:before="0" w:line="240" w:lineRule="auto"/>
        <w:rPr>
          <w:rFonts w:ascii="Garamond" w:eastAsia="Garamond" w:hAnsi="Garamond" w:cs="Garamond"/>
        </w:rPr>
      </w:pPr>
      <w:r>
        <w:rPr>
          <w:rFonts w:ascii="Garamond" w:eastAsia="Garamond" w:hAnsi="Garamond" w:cs="Garamond"/>
        </w:rPr>
        <w:lastRenderedPageBreak/>
        <w:t>7. Glossary</w:t>
      </w:r>
    </w:p>
    <w:p w14:paraId="07207E37" w14:textId="77777777" w:rsidR="00636A04" w:rsidRDefault="00522B79">
      <w:pPr>
        <w:spacing w:after="0" w:line="240" w:lineRule="auto"/>
        <w:rPr>
          <w:rFonts w:ascii="Garamond" w:eastAsia="Garamond" w:hAnsi="Garamond" w:cs="Garamond"/>
        </w:rPr>
      </w:pPr>
      <w:r>
        <w:rPr>
          <w:rFonts w:ascii="Garamond" w:eastAsia="Garamond" w:hAnsi="Garamond" w:cs="Garamond"/>
          <w:b/>
        </w:rPr>
        <w:t>AppEEARS</w:t>
      </w:r>
      <w:r>
        <w:rPr>
          <w:rFonts w:ascii="Garamond" w:eastAsia="Garamond" w:hAnsi="Garamond" w:cs="Garamond"/>
        </w:rPr>
        <w:t xml:space="preserve"> – Application for Extracting and Exploring Analysis Ready Samples</w:t>
      </w:r>
    </w:p>
    <w:p w14:paraId="0496C240" w14:textId="77777777" w:rsidR="00636A04" w:rsidRDefault="00522B79">
      <w:pPr>
        <w:spacing w:after="0" w:line="240" w:lineRule="auto"/>
        <w:rPr>
          <w:rFonts w:ascii="Garamond" w:eastAsia="Garamond" w:hAnsi="Garamond" w:cs="Garamond"/>
        </w:rPr>
      </w:pPr>
      <w:r>
        <w:rPr>
          <w:rFonts w:ascii="Garamond" w:eastAsia="Garamond" w:hAnsi="Garamond" w:cs="Garamond"/>
          <w:b/>
        </w:rPr>
        <w:t>BLM</w:t>
      </w:r>
      <w:r>
        <w:rPr>
          <w:rFonts w:ascii="Garamond" w:eastAsia="Garamond" w:hAnsi="Garamond" w:cs="Garamond"/>
        </w:rPr>
        <w:t xml:space="preserve"> – Bureau of Land Management</w:t>
      </w:r>
    </w:p>
    <w:p w14:paraId="26A6C28E" w14:textId="77777777" w:rsidR="00636A04" w:rsidRDefault="00522B79">
      <w:pPr>
        <w:spacing w:after="0" w:line="240" w:lineRule="auto"/>
        <w:rPr>
          <w:rFonts w:ascii="Garamond" w:eastAsia="Garamond" w:hAnsi="Garamond" w:cs="Garamond"/>
        </w:rPr>
      </w:pPr>
      <w:r>
        <w:rPr>
          <w:rFonts w:ascii="Garamond" w:eastAsia="Garamond" w:hAnsi="Garamond" w:cs="Garamond"/>
          <w:b/>
        </w:rPr>
        <w:t xml:space="preserve">DEM – </w:t>
      </w:r>
      <w:r>
        <w:rPr>
          <w:rFonts w:ascii="Garamond" w:eastAsia="Garamond" w:hAnsi="Garamond" w:cs="Garamond"/>
        </w:rPr>
        <w:t>Digital Elevation Model</w:t>
      </w:r>
    </w:p>
    <w:p w14:paraId="668288FE" w14:textId="77777777" w:rsidR="00636A04" w:rsidRDefault="00522B79">
      <w:pPr>
        <w:spacing w:after="0" w:line="240" w:lineRule="auto"/>
        <w:rPr>
          <w:rFonts w:ascii="Garamond" w:eastAsia="Garamond" w:hAnsi="Garamond" w:cs="Garamond"/>
        </w:rPr>
      </w:pPr>
      <w:r>
        <w:rPr>
          <w:rFonts w:ascii="Garamond" w:eastAsia="Garamond" w:hAnsi="Garamond" w:cs="Garamond"/>
          <w:b/>
        </w:rPr>
        <w:t xml:space="preserve">EGB – </w:t>
      </w:r>
      <w:r>
        <w:rPr>
          <w:rFonts w:ascii="Garamond" w:eastAsia="Garamond" w:hAnsi="Garamond" w:cs="Garamond"/>
        </w:rPr>
        <w:t>eastern Great Basin</w:t>
      </w:r>
    </w:p>
    <w:p w14:paraId="38CE5616" w14:textId="77777777" w:rsidR="00636A04" w:rsidRDefault="00522B79">
      <w:pPr>
        <w:spacing w:after="0" w:line="240" w:lineRule="auto"/>
        <w:rPr>
          <w:rFonts w:ascii="Garamond" w:eastAsia="Garamond" w:hAnsi="Garamond" w:cs="Garamond"/>
        </w:rPr>
      </w:pPr>
      <w:r>
        <w:rPr>
          <w:rFonts w:ascii="Garamond" w:eastAsia="Garamond" w:hAnsi="Garamond" w:cs="Garamond"/>
          <w:b/>
        </w:rPr>
        <w:t xml:space="preserve">EO – </w:t>
      </w:r>
      <w:r>
        <w:rPr>
          <w:rFonts w:ascii="Garamond" w:eastAsia="Garamond" w:hAnsi="Garamond" w:cs="Garamond"/>
        </w:rPr>
        <w:t>Earth observations – Satellites and sensors that collect information about the Earth’s physical, chemical, and biological systems over space and time</w:t>
      </w:r>
    </w:p>
    <w:p w14:paraId="5EC94D5A" w14:textId="77777777" w:rsidR="00636A04" w:rsidRDefault="00522B79">
      <w:pPr>
        <w:spacing w:after="0" w:line="240" w:lineRule="auto"/>
        <w:rPr>
          <w:rFonts w:ascii="Garamond" w:eastAsia="Garamond" w:hAnsi="Garamond" w:cs="Garamond"/>
        </w:rPr>
      </w:pPr>
      <w:r>
        <w:rPr>
          <w:rFonts w:ascii="Garamond" w:eastAsia="Garamond" w:hAnsi="Garamond" w:cs="Garamond"/>
          <w:b/>
        </w:rPr>
        <w:t xml:space="preserve">ET – </w:t>
      </w:r>
      <w:r>
        <w:rPr>
          <w:rFonts w:ascii="Garamond" w:eastAsia="Garamond" w:hAnsi="Garamond" w:cs="Garamond"/>
        </w:rPr>
        <w:t>Evapotranspiration</w:t>
      </w:r>
    </w:p>
    <w:p w14:paraId="6BA95AD9" w14:textId="77777777" w:rsidR="00636A04" w:rsidRDefault="003B2A10">
      <w:pPr>
        <w:spacing w:after="0" w:line="240" w:lineRule="auto"/>
        <w:rPr>
          <w:rFonts w:ascii="Garamond" w:eastAsia="Garamond" w:hAnsi="Garamond" w:cs="Garamond"/>
        </w:rPr>
      </w:pPr>
      <w:r>
        <w:rPr>
          <w:rFonts w:ascii="Garamond" w:eastAsia="Garamond" w:hAnsi="Garamond" w:cs="Garamond"/>
          <w:b/>
        </w:rPr>
        <w:t>EVT</w:t>
      </w:r>
      <w:r w:rsidR="00522B79">
        <w:rPr>
          <w:rFonts w:ascii="Garamond" w:eastAsia="Garamond" w:hAnsi="Garamond" w:cs="Garamond"/>
          <w:b/>
        </w:rPr>
        <w:t xml:space="preserve">  – </w:t>
      </w:r>
      <w:r>
        <w:rPr>
          <w:rFonts w:ascii="Garamond" w:eastAsia="Garamond" w:hAnsi="Garamond" w:cs="Garamond"/>
        </w:rPr>
        <w:t>Existing Vegetation Type</w:t>
      </w:r>
    </w:p>
    <w:p w14:paraId="5B0F18E9" w14:textId="77777777" w:rsidR="00636A04" w:rsidRDefault="00310179">
      <w:pPr>
        <w:spacing w:after="0" w:line="240" w:lineRule="auto"/>
        <w:rPr>
          <w:rFonts w:ascii="Garamond" w:eastAsia="Garamond" w:hAnsi="Garamond" w:cs="Garamond"/>
        </w:rPr>
      </w:pPr>
      <w:r>
        <w:rPr>
          <w:rFonts w:ascii="Garamond" w:eastAsia="Garamond" w:hAnsi="Garamond" w:cs="Garamond"/>
          <w:b/>
        </w:rPr>
        <w:t>EVI2</w:t>
      </w:r>
      <w:r w:rsidR="00522B79">
        <w:rPr>
          <w:rFonts w:ascii="Garamond" w:eastAsia="Garamond" w:hAnsi="Garamond" w:cs="Garamond"/>
          <w:b/>
        </w:rPr>
        <w:t xml:space="preserve">  – </w:t>
      </w:r>
      <w:r w:rsidR="00522B79">
        <w:rPr>
          <w:rFonts w:ascii="Garamond" w:eastAsia="Garamond" w:hAnsi="Garamond" w:cs="Garamond"/>
        </w:rPr>
        <w:t>Enhanced Vegetation Index</w:t>
      </w:r>
    </w:p>
    <w:p w14:paraId="6D3B9A01" w14:textId="77777777" w:rsidR="00636A04" w:rsidRDefault="00522B79">
      <w:pPr>
        <w:spacing w:after="0" w:line="240" w:lineRule="auto"/>
        <w:rPr>
          <w:rFonts w:ascii="Garamond" w:eastAsia="Garamond" w:hAnsi="Garamond" w:cs="Garamond"/>
        </w:rPr>
      </w:pPr>
      <w:r>
        <w:rPr>
          <w:rFonts w:ascii="Garamond" w:eastAsia="Garamond" w:hAnsi="Garamond" w:cs="Garamond"/>
          <w:b/>
        </w:rPr>
        <w:t xml:space="preserve">FPAR  – </w:t>
      </w:r>
      <w:r>
        <w:rPr>
          <w:rFonts w:ascii="Garamond" w:eastAsia="Garamond" w:hAnsi="Garamond" w:cs="Garamond"/>
        </w:rPr>
        <w:t>Fraction of</w:t>
      </w:r>
      <w:r w:rsidR="00B36E0E">
        <w:rPr>
          <w:rFonts w:ascii="Garamond" w:eastAsia="Garamond" w:hAnsi="Garamond" w:cs="Garamond"/>
        </w:rPr>
        <w:t xml:space="preserve"> Absorbed</w:t>
      </w:r>
      <w:r>
        <w:rPr>
          <w:rFonts w:ascii="Garamond" w:eastAsia="Garamond" w:hAnsi="Garamond" w:cs="Garamond"/>
        </w:rPr>
        <w:t xml:space="preserve"> Photosynthetically Active Radiation</w:t>
      </w:r>
    </w:p>
    <w:p w14:paraId="228FFFC4" w14:textId="77777777" w:rsidR="00636A04" w:rsidRDefault="00522B79">
      <w:pPr>
        <w:spacing w:after="0" w:line="240" w:lineRule="auto"/>
        <w:rPr>
          <w:rFonts w:ascii="Garamond" w:eastAsia="Garamond" w:hAnsi="Garamond" w:cs="Garamond"/>
        </w:rPr>
      </w:pPr>
      <w:r>
        <w:rPr>
          <w:rFonts w:ascii="Garamond" w:eastAsia="Garamond" w:hAnsi="Garamond" w:cs="Garamond"/>
          <w:b/>
        </w:rPr>
        <w:t xml:space="preserve">GBCC  – </w:t>
      </w:r>
      <w:r>
        <w:rPr>
          <w:rFonts w:ascii="Garamond" w:eastAsia="Garamond" w:hAnsi="Garamond" w:cs="Garamond"/>
        </w:rPr>
        <w:t>Great Basin Coordination Center</w:t>
      </w:r>
    </w:p>
    <w:p w14:paraId="0953CF28" w14:textId="77777777" w:rsidR="00636A04" w:rsidRDefault="00522B79">
      <w:pPr>
        <w:spacing w:after="0" w:line="240" w:lineRule="auto"/>
        <w:rPr>
          <w:rFonts w:ascii="Garamond" w:eastAsia="Garamond" w:hAnsi="Garamond" w:cs="Garamond"/>
        </w:rPr>
      </w:pPr>
      <w:r>
        <w:rPr>
          <w:rFonts w:ascii="Garamond" w:eastAsia="Garamond" w:hAnsi="Garamond" w:cs="Garamond"/>
          <w:b/>
          <w:i/>
        </w:rPr>
        <w:t xml:space="preserve">in situ </w:t>
      </w:r>
      <w:r>
        <w:rPr>
          <w:rFonts w:ascii="Garamond" w:eastAsia="Garamond" w:hAnsi="Garamond" w:cs="Garamond"/>
          <w:b/>
        </w:rPr>
        <w:t xml:space="preserve"> – </w:t>
      </w:r>
      <w:r>
        <w:rPr>
          <w:rFonts w:ascii="Garamond" w:eastAsia="Garamond" w:hAnsi="Garamond" w:cs="Garamond"/>
        </w:rPr>
        <w:t>on-site, ground truth</w:t>
      </w:r>
    </w:p>
    <w:p w14:paraId="6F3EF9E9" w14:textId="77777777" w:rsidR="00636A04" w:rsidRDefault="00522B79">
      <w:pPr>
        <w:spacing w:after="0" w:line="240" w:lineRule="auto"/>
        <w:rPr>
          <w:rFonts w:ascii="Garamond" w:eastAsia="Garamond" w:hAnsi="Garamond" w:cs="Garamond"/>
        </w:rPr>
      </w:pPr>
      <w:r>
        <w:rPr>
          <w:rFonts w:ascii="Garamond" w:eastAsia="Garamond" w:hAnsi="Garamond" w:cs="Garamond"/>
          <w:b/>
        </w:rPr>
        <w:t xml:space="preserve">LAI – </w:t>
      </w:r>
      <w:r>
        <w:rPr>
          <w:rFonts w:ascii="Garamond" w:eastAsia="Garamond" w:hAnsi="Garamond" w:cs="Garamond"/>
        </w:rPr>
        <w:t>Leaf Area Index</w:t>
      </w:r>
    </w:p>
    <w:p w14:paraId="5E064B51" w14:textId="77777777" w:rsidR="00636A04" w:rsidRDefault="00522B79">
      <w:pPr>
        <w:spacing w:after="0" w:line="240" w:lineRule="auto"/>
        <w:rPr>
          <w:rFonts w:ascii="Garamond" w:eastAsia="Garamond" w:hAnsi="Garamond" w:cs="Garamond"/>
        </w:rPr>
      </w:pPr>
      <w:r>
        <w:rPr>
          <w:rFonts w:ascii="Garamond" w:eastAsia="Garamond" w:hAnsi="Garamond" w:cs="Garamond"/>
          <w:b/>
        </w:rPr>
        <w:t xml:space="preserve">LFM – </w:t>
      </w:r>
      <w:r>
        <w:rPr>
          <w:rFonts w:ascii="Garamond" w:eastAsia="Garamond" w:hAnsi="Garamond" w:cs="Garamond"/>
        </w:rPr>
        <w:t>Live Fuel Moisture</w:t>
      </w:r>
    </w:p>
    <w:p w14:paraId="32843D04" w14:textId="77777777" w:rsidR="00636A04" w:rsidRDefault="00522B79">
      <w:pPr>
        <w:spacing w:after="0" w:line="240" w:lineRule="auto"/>
        <w:rPr>
          <w:rFonts w:ascii="Garamond" w:eastAsia="Garamond" w:hAnsi="Garamond" w:cs="Garamond"/>
        </w:rPr>
      </w:pPr>
      <w:r>
        <w:rPr>
          <w:rFonts w:ascii="Garamond" w:eastAsia="Garamond" w:hAnsi="Garamond" w:cs="Garamond"/>
          <w:b/>
        </w:rPr>
        <w:t>LP DAAC</w:t>
      </w:r>
      <w:r w:rsidR="00B36E0E">
        <w:rPr>
          <w:rFonts w:ascii="Garamond" w:eastAsia="Garamond" w:hAnsi="Garamond" w:cs="Garamond"/>
          <w:b/>
        </w:rPr>
        <w:t xml:space="preserve"> – </w:t>
      </w:r>
      <w:r>
        <w:rPr>
          <w:rFonts w:ascii="Garamond" w:eastAsia="Garamond" w:hAnsi="Garamond" w:cs="Garamond"/>
        </w:rPr>
        <w:t>Land Processes Distributed Active Archive Center</w:t>
      </w:r>
    </w:p>
    <w:p w14:paraId="16258D16" w14:textId="77777777" w:rsidR="00636A04" w:rsidRDefault="00522B79">
      <w:pPr>
        <w:spacing w:after="0" w:line="240" w:lineRule="auto"/>
        <w:rPr>
          <w:rFonts w:ascii="Garamond" w:eastAsia="Garamond" w:hAnsi="Garamond" w:cs="Garamond"/>
        </w:rPr>
      </w:pPr>
      <w:r>
        <w:rPr>
          <w:rFonts w:ascii="Garamond" w:eastAsia="Garamond" w:hAnsi="Garamond" w:cs="Garamond"/>
          <w:b/>
        </w:rPr>
        <w:t>MODIS</w:t>
      </w:r>
      <w:r>
        <w:rPr>
          <w:rFonts w:ascii="Garamond" w:eastAsia="Garamond" w:hAnsi="Garamond" w:cs="Garamond"/>
        </w:rPr>
        <w:t xml:space="preserve"> – MODerate resolution Imaging Spectroradiometer</w:t>
      </w:r>
    </w:p>
    <w:p w14:paraId="39A2352C" w14:textId="77777777" w:rsidR="007846E4" w:rsidRDefault="007846E4">
      <w:pPr>
        <w:spacing w:after="0" w:line="240" w:lineRule="auto"/>
        <w:rPr>
          <w:rFonts w:ascii="Garamond" w:eastAsia="Garamond" w:hAnsi="Garamond" w:cs="Garamond"/>
        </w:rPr>
      </w:pPr>
      <w:r w:rsidRPr="007846E4">
        <w:rPr>
          <w:rFonts w:ascii="Garamond" w:eastAsia="Garamond" w:hAnsi="Garamond" w:cs="Garamond"/>
          <w:b/>
        </w:rPr>
        <w:t>NBM</w:t>
      </w:r>
      <w:r>
        <w:rPr>
          <w:rFonts w:ascii="Garamond" w:eastAsia="Garamond" w:hAnsi="Garamond" w:cs="Garamond"/>
        </w:rPr>
        <w:t xml:space="preserve"> </w:t>
      </w:r>
      <w:r w:rsidRPr="00144924">
        <w:rPr>
          <w:rFonts w:ascii="Garamond" w:eastAsia="Garamond" w:hAnsi="Garamond" w:cs="Garamond"/>
          <w:b/>
        </w:rPr>
        <w:t xml:space="preserve">– </w:t>
      </w:r>
      <w:r>
        <w:rPr>
          <w:rFonts w:ascii="Garamond" w:eastAsia="Garamond" w:hAnsi="Garamond" w:cs="Garamond"/>
        </w:rPr>
        <w:t>National Blend of Models</w:t>
      </w:r>
    </w:p>
    <w:p w14:paraId="1EDEAAF5" w14:textId="77777777" w:rsidR="00636A04" w:rsidRDefault="00522B79">
      <w:pPr>
        <w:spacing w:after="0" w:line="240" w:lineRule="auto"/>
        <w:rPr>
          <w:rFonts w:ascii="Garamond" w:eastAsia="Garamond" w:hAnsi="Garamond" w:cs="Garamond"/>
        </w:rPr>
      </w:pPr>
      <w:r>
        <w:rPr>
          <w:rFonts w:ascii="Garamond" w:eastAsia="Garamond" w:hAnsi="Garamond" w:cs="Garamond"/>
          <w:b/>
        </w:rPr>
        <w:t xml:space="preserve">NED  – </w:t>
      </w:r>
      <w:r>
        <w:rPr>
          <w:rFonts w:ascii="Garamond" w:eastAsia="Garamond" w:hAnsi="Garamond" w:cs="Garamond"/>
        </w:rPr>
        <w:t>National Elevation Dataset</w:t>
      </w:r>
    </w:p>
    <w:p w14:paraId="5F5147E7" w14:textId="77777777" w:rsidR="00636A04" w:rsidRDefault="00522B79">
      <w:pPr>
        <w:spacing w:after="0" w:line="240" w:lineRule="auto"/>
        <w:rPr>
          <w:rFonts w:ascii="Garamond" w:eastAsia="Garamond" w:hAnsi="Garamond" w:cs="Garamond"/>
        </w:rPr>
      </w:pPr>
      <w:r>
        <w:rPr>
          <w:rFonts w:ascii="Garamond" w:eastAsia="Garamond" w:hAnsi="Garamond" w:cs="Garamond"/>
          <w:b/>
        </w:rPr>
        <w:t xml:space="preserve">NDVI  – </w:t>
      </w:r>
      <w:r>
        <w:rPr>
          <w:rFonts w:ascii="Garamond" w:eastAsia="Garamond" w:hAnsi="Garamond" w:cs="Garamond"/>
        </w:rPr>
        <w:t>Normalized Difference Vegetation Index</w:t>
      </w:r>
    </w:p>
    <w:p w14:paraId="4C404D06" w14:textId="77777777" w:rsidR="00636A04" w:rsidRDefault="00522B79">
      <w:pPr>
        <w:spacing w:after="0" w:line="240" w:lineRule="auto"/>
        <w:rPr>
          <w:rFonts w:ascii="Garamond" w:eastAsia="Garamond" w:hAnsi="Garamond" w:cs="Garamond"/>
        </w:rPr>
      </w:pPr>
      <w:r>
        <w:rPr>
          <w:rFonts w:ascii="Garamond" w:eastAsia="Garamond" w:hAnsi="Garamond" w:cs="Garamond"/>
          <w:b/>
        </w:rPr>
        <w:t xml:space="preserve">NDWI  – </w:t>
      </w:r>
      <w:r>
        <w:rPr>
          <w:rFonts w:ascii="Garamond" w:eastAsia="Garamond" w:hAnsi="Garamond" w:cs="Garamond"/>
        </w:rPr>
        <w:t>Normalized Difference Water Index</w:t>
      </w:r>
    </w:p>
    <w:p w14:paraId="59D7AC6E" w14:textId="77777777" w:rsidR="00636A04" w:rsidRDefault="00522B79">
      <w:pPr>
        <w:spacing w:after="0" w:line="240" w:lineRule="auto"/>
        <w:rPr>
          <w:rFonts w:ascii="Garamond" w:eastAsia="Garamond" w:hAnsi="Garamond" w:cs="Garamond"/>
        </w:rPr>
      </w:pPr>
      <w:r>
        <w:rPr>
          <w:rFonts w:ascii="Garamond" w:eastAsia="Garamond" w:hAnsi="Garamond" w:cs="Garamond"/>
          <w:b/>
        </w:rPr>
        <w:t xml:space="preserve">NOAA  – </w:t>
      </w:r>
      <w:r>
        <w:rPr>
          <w:rFonts w:ascii="Garamond" w:eastAsia="Garamond" w:hAnsi="Garamond" w:cs="Garamond"/>
        </w:rPr>
        <w:t>National Oceanic and Atmospheric Administration</w:t>
      </w:r>
    </w:p>
    <w:p w14:paraId="41FEDC37" w14:textId="77777777" w:rsidR="00636A04" w:rsidRDefault="00522B79">
      <w:pPr>
        <w:spacing w:after="0" w:line="240" w:lineRule="auto"/>
        <w:rPr>
          <w:rFonts w:ascii="Garamond" w:eastAsia="Garamond" w:hAnsi="Garamond" w:cs="Garamond"/>
        </w:rPr>
      </w:pPr>
      <w:r>
        <w:rPr>
          <w:rFonts w:ascii="Garamond" w:eastAsia="Garamond" w:hAnsi="Garamond" w:cs="Garamond"/>
          <w:b/>
        </w:rPr>
        <w:t xml:space="preserve">NWS  – </w:t>
      </w:r>
      <w:r>
        <w:rPr>
          <w:rFonts w:ascii="Garamond" w:eastAsia="Garamond" w:hAnsi="Garamond" w:cs="Garamond"/>
        </w:rPr>
        <w:t xml:space="preserve"> National Weather Service</w:t>
      </w:r>
    </w:p>
    <w:p w14:paraId="6953052A" w14:textId="77777777" w:rsidR="00636A04" w:rsidRDefault="00522B79">
      <w:pPr>
        <w:spacing w:after="0" w:line="240" w:lineRule="auto"/>
        <w:rPr>
          <w:rFonts w:ascii="Garamond" w:eastAsia="Garamond" w:hAnsi="Garamond" w:cs="Garamond"/>
        </w:rPr>
      </w:pPr>
      <w:r>
        <w:rPr>
          <w:rFonts w:ascii="Garamond" w:eastAsia="Garamond" w:hAnsi="Garamond" w:cs="Garamond"/>
          <w:b/>
        </w:rPr>
        <w:t xml:space="preserve">Suomi-NPP  – </w:t>
      </w:r>
      <w:r>
        <w:rPr>
          <w:rFonts w:ascii="Garamond" w:eastAsia="Garamond" w:hAnsi="Garamond" w:cs="Garamond"/>
        </w:rPr>
        <w:t>Suomi National Polar-Orbiting Partnership</w:t>
      </w:r>
    </w:p>
    <w:p w14:paraId="30FA1EA2" w14:textId="77777777" w:rsidR="00636A04" w:rsidRDefault="00522B79">
      <w:pPr>
        <w:spacing w:after="0" w:line="240" w:lineRule="auto"/>
        <w:rPr>
          <w:rFonts w:ascii="Garamond" w:eastAsia="Garamond" w:hAnsi="Garamond" w:cs="Garamond"/>
        </w:rPr>
      </w:pPr>
      <w:r>
        <w:rPr>
          <w:rFonts w:ascii="Garamond" w:eastAsia="Garamond" w:hAnsi="Garamond" w:cs="Garamond"/>
          <w:b/>
        </w:rPr>
        <w:t xml:space="preserve">USDA  – </w:t>
      </w:r>
      <w:r>
        <w:rPr>
          <w:rFonts w:ascii="Garamond" w:eastAsia="Garamond" w:hAnsi="Garamond" w:cs="Garamond"/>
        </w:rPr>
        <w:t>United States Department of Agriculture</w:t>
      </w:r>
    </w:p>
    <w:p w14:paraId="067608CB" w14:textId="77777777" w:rsidR="00636A04" w:rsidRDefault="00522B79">
      <w:pPr>
        <w:spacing w:after="0" w:line="240" w:lineRule="auto"/>
        <w:rPr>
          <w:rFonts w:ascii="Garamond" w:eastAsia="Garamond" w:hAnsi="Garamond" w:cs="Garamond"/>
        </w:rPr>
      </w:pPr>
      <w:r>
        <w:rPr>
          <w:rFonts w:ascii="Garamond" w:eastAsia="Garamond" w:hAnsi="Garamond" w:cs="Garamond"/>
          <w:b/>
        </w:rPr>
        <w:t xml:space="preserve">USGS  –  </w:t>
      </w:r>
      <w:r>
        <w:rPr>
          <w:rFonts w:ascii="Garamond" w:eastAsia="Garamond" w:hAnsi="Garamond" w:cs="Garamond"/>
        </w:rPr>
        <w:t>United States Geological Survey</w:t>
      </w:r>
    </w:p>
    <w:p w14:paraId="793C0259" w14:textId="77777777" w:rsidR="002E3EBC" w:rsidRPr="002E3EBC" w:rsidRDefault="00522B79" w:rsidP="002E3EBC">
      <w:pPr>
        <w:spacing w:after="0" w:line="240" w:lineRule="auto"/>
        <w:rPr>
          <w:rFonts w:ascii="Garamond" w:eastAsia="Garamond" w:hAnsi="Garamond" w:cs="Garamond"/>
        </w:rPr>
      </w:pPr>
      <w:r>
        <w:rPr>
          <w:rFonts w:ascii="Garamond" w:eastAsia="Garamond" w:hAnsi="Garamond" w:cs="Garamond"/>
          <w:b/>
        </w:rPr>
        <w:t xml:space="preserve">VIIRS  – </w:t>
      </w:r>
      <w:r>
        <w:rPr>
          <w:rFonts w:ascii="Garamond" w:eastAsia="Garamond" w:hAnsi="Garamond" w:cs="Garamond"/>
        </w:rPr>
        <w:t>Visible Infrared Imaging Radiometer Suite</w:t>
      </w:r>
      <w:r w:rsidR="002E3EBC">
        <w:rPr>
          <w:rFonts w:ascii="Garamond" w:eastAsia="Garamond" w:hAnsi="Garamond" w:cs="Garamond"/>
        </w:rPr>
        <w:br w:type="page"/>
      </w:r>
    </w:p>
    <w:p w14:paraId="0E330FCA" w14:textId="77777777" w:rsidR="00CC12BD" w:rsidRPr="00943A77" w:rsidRDefault="00522B79" w:rsidP="00943A77">
      <w:pPr>
        <w:pStyle w:val="Heading1"/>
        <w:spacing w:before="0" w:line="240" w:lineRule="auto"/>
        <w:rPr>
          <w:rFonts w:ascii="Garamond" w:eastAsia="Garamond" w:hAnsi="Garamond" w:cs="Garamond"/>
        </w:rPr>
      </w:pPr>
      <w:r>
        <w:rPr>
          <w:rFonts w:ascii="Garamond" w:eastAsia="Garamond" w:hAnsi="Garamond" w:cs="Garamond"/>
        </w:rPr>
        <w:lastRenderedPageBreak/>
        <w:t>8. References</w:t>
      </w:r>
    </w:p>
    <w:p w14:paraId="57F16ACF" w14:textId="77777777" w:rsidR="003B2A10" w:rsidRDefault="003B2A10" w:rsidP="003B2A10">
      <w:pPr>
        <w:spacing w:after="0"/>
        <w:rPr>
          <w:rFonts w:asciiTheme="majorHAnsi" w:hAnsiTheme="majorHAnsi"/>
        </w:rPr>
      </w:pPr>
      <w:r>
        <w:rPr>
          <w:rFonts w:asciiTheme="majorHAnsi" w:hAnsiTheme="majorHAnsi"/>
        </w:rPr>
        <w:t xml:space="preserve">National Weather Service (2019). </w:t>
      </w:r>
      <w:r w:rsidR="00CC12BD" w:rsidRPr="00CC12BD">
        <w:rPr>
          <w:rFonts w:asciiTheme="majorHAnsi" w:hAnsiTheme="majorHAnsi"/>
        </w:rPr>
        <w:t>August 2019 Climate Summary for Eastern Utah and Western Colorado</w:t>
      </w:r>
      <w:r w:rsidR="00CC12BD">
        <w:rPr>
          <w:rFonts w:asciiTheme="majorHAnsi" w:hAnsiTheme="majorHAnsi"/>
        </w:rPr>
        <w:t>.</w:t>
      </w:r>
      <w:r>
        <w:rPr>
          <w:rFonts w:asciiTheme="majorHAnsi" w:hAnsiTheme="majorHAnsi"/>
        </w:rPr>
        <w:t xml:space="preserve"> </w:t>
      </w:r>
    </w:p>
    <w:p w14:paraId="639B6A67" w14:textId="77777777" w:rsidR="00CC12BD" w:rsidRDefault="00CC12BD" w:rsidP="003B2A10">
      <w:pPr>
        <w:spacing w:after="0"/>
        <w:ind w:firstLine="720"/>
        <w:rPr>
          <w:rFonts w:asciiTheme="majorHAnsi" w:hAnsiTheme="majorHAnsi"/>
        </w:rPr>
      </w:pPr>
      <w:r w:rsidRPr="00CC12BD">
        <w:rPr>
          <w:rFonts w:asciiTheme="majorHAnsi" w:hAnsiTheme="majorHAnsi"/>
          <w:i/>
        </w:rPr>
        <w:t>National Weather Service</w:t>
      </w:r>
      <w:r w:rsidR="003B2A10">
        <w:rPr>
          <w:rFonts w:asciiTheme="majorHAnsi" w:hAnsiTheme="majorHAnsi"/>
        </w:rPr>
        <w:t xml:space="preserve">. Retrieved from </w:t>
      </w:r>
      <w:hyperlink r:id="rId17" w:history="1">
        <w:r w:rsidRPr="00CC12BD">
          <w:rPr>
            <w:rFonts w:asciiTheme="majorHAnsi" w:hAnsiTheme="majorHAnsi"/>
          </w:rPr>
          <w:t>https://www.weather.gov/gjt/August2019ClimateSummary</w:t>
        </w:r>
      </w:hyperlink>
    </w:p>
    <w:p w14:paraId="5C4DDE23" w14:textId="77777777" w:rsidR="003B2A10" w:rsidRPr="00CC12BD" w:rsidRDefault="003B2A10" w:rsidP="003B2A10">
      <w:pPr>
        <w:spacing w:after="0"/>
        <w:ind w:firstLine="720"/>
        <w:rPr>
          <w:rFonts w:asciiTheme="majorHAnsi" w:hAnsiTheme="majorHAnsi"/>
        </w:rPr>
      </w:pPr>
    </w:p>
    <w:p w14:paraId="324FD40F" w14:textId="77777777" w:rsidR="00831586" w:rsidRPr="003F7E51" w:rsidRDefault="00831586" w:rsidP="00831586">
      <w:pPr>
        <w:spacing w:after="0" w:line="240" w:lineRule="auto"/>
        <w:ind w:left="720" w:hanging="720"/>
        <w:rPr>
          <w:rFonts w:ascii="Garamond" w:eastAsia="Times New Roman" w:hAnsi="Garamond" w:cs="Times New Roman"/>
        </w:rPr>
      </w:pPr>
      <w:r w:rsidRPr="003F7E51">
        <w:rPr>
          <w:rFonts w:ascii="Garamond" w:eastAsia="Times New Roman" w:hAnsi="Garamond" w:cs="Times New Roman"/>
        </w:rPr>
        <w:t>Bassler, R. (2019, February 27). USGS National Elevation Dataset (NED). Retrieved October 14, 2019, from https://catalog.data.gov/dataset/usgs-national-elevation-dataset-ned</w:t>
      </w:r>
    </w:p>
    <w:p w14:paraId="3B871A24" w14:textId="77777777" w:rsidR="00831586" w:rsidRPr="003F7E51" w:rsidRDefault="00831586" w:rsidP="00831586">
      <w:pPr>
        <w:spacing w:after="0"/>
        <w:rPr>
          <w:rFonts w:ascii="Garamond" w:eastAsia="Garamond" w:hAnsi="Garamond" w:cs="Garamond"/>
        </w:rPr>
      </w:pPr>
    </w:p>
    <w:p w14:paraId="4902B6FC" w14:textId="77777777" w:rsidR="00831586" w:rsidRPr="003F7E51" w:rsidRDefault="00831586" w:rsidP="00831586">
      <w:pPr>
        <w:spacing w:after="0"/>
        <w:rPr>
          <w:rFonts w:ascii="Garamond" w:eastAsia="Garamond" w:hAnsi="Garamond" w:cs="Garamond"/>
        </w:rPr>
      </w:pPr>
      <w:r w:rsidRPr="003F7E51">
        <w:rPr>
          <w:rFonts w:ascii="Garamond" w:eastAsia="Garamond" w:hAnsi="Garamond" w:cs="Garamond"/>
        </w:rPr>
        <w:t xml:space="preserve">Davis, J., &amp; Weber, K. (2018). Spatio-temporal relationships of historic wildfires: Using NASA RECOVER </w:t>
      </w:r>
    </w:p>
    <w:p w14:paraId="0832CE92" w14:textId="77777777" w:rsidR="00831586" w:rsidRPr="003F7E51" w:rsidRDefault="00831586" w:rsidP="00831586">
      <w:pPr>
        <w:spacing w:after="0"/>
        <w:ind w:left="720"/>
        <w:rPr>
          <w:rFonts w:ascii="Garamond" w:eastAsia="Garamond" w:hAnsi="Garamond" w:cs="Garamond"/>
        </w:rPr>
      </w:pPr>
      <w:r w:rsidRPr="003F7E51">
        <w:rPr>
          <w:rFonts w:ascii="Garamond" w:eastAsia="Garamond" w:hAnsi="Garamond" w:cs="Garamond"/>
        </w:rPr>
        <w:t xml:space="preserve">Historic Fires Geodatabase to perform long-term analysis of wildfire occurrences in the </w:t>
      </w:r>
      <w:r w:rsidR="001272F1">
        <w:rPr>
          <w:rFonts w:ascii="Garamond" w:eastAsia="Garamond" w:hAnsi="Garamond" w:cs="Garamond"/>
        </w:rPr>
        <w:t>western United States</w:t>
      </w:r>
      <w:r w:rsidRPr="003F7E51">
        <w:rPr>
          <w:rFonts w:ascii="Garamond" w:eastAsia="Garamond" w:hAnsi="Garamond" w:cs="Garamond"/>
        </w:rPr>
        <w:t>.</w:t>
      </w:r>
      <w:r w:rsidR="00003471">
        <w:rPr>
          <w:rFonts w:ascii="Garamond" w:eastAsia="Garamond" w:hAnsi="Garamond" w:cs="Garamond"/>
        </w:rPr>
        <w:t xml:space="preserve"> Accessed January 27, 2020.</w:t>
      </w:r>
      <w:r w:rsidRPr="003F7E51">
        <w:rPr>
          <w:rFonts w:ascii="Garamond" w:eastAsia="Garamond" w:hAnsi="Garamond" w:cs="Garamond"/>
        </w:rPr>
        <w:t xml:space="preserve"> Retrieved from </w:t>
      </w:r>
      <w:r w:rsidR="002F5E77" w:rsidRPr="002F5E77">
        <w:rPr>
          <w:rFonts w:ascii="Garamond" w:hAnsi="Garamond"/>
        </w:rPr>
        <w:t>giscenter.isu.edu/research/Techpg/nasa_RECOVER/pdf/Davis_SpatioTemporalRelationshipsHistoricWildfires_final.pdf</w:t>
      </w:r>
    </w:p>
    <w:p w14:paraId="202B7588" w14:textId="77777777" w:rsidR="00831586" w:rsidRPr="003F7E51" w:rsidRDefault="00831586" w:rsidP="00831586">
      <w:pPr>
        <w:spacing w:after="0"/>
        <w:rPr>
          <w:rFonts w:ascii="Garamond" w:eastAsia="Garamond" w:hAnsi="Garamond" w:cs="Garamond"/>
        </w:rPr>
      </w:pPr>
    </w:p>
    <w:p w14:paraId="3E48A89D" w14:textId="77777777" w:rsidR="00636A04" w:rsidRPr="003F7E51" w:rsidRDefault="00522B79">
      <w:pPr>
        <w:spacing w:after="0" w:line="240" w:lineRule="auto"/>
        <w:rPr>
          <w:rFonts w:ascii="Garamond" w:eastAsia="Garamond" w:hAnsi="Garamond" w:cs="Garamond"/>
        </w:rPr>
      </w:pPr>
      <w:r w:rsidRPr="003F7E51">
        <w:rPr>
          <w:rFonts w:ascii="Garamond" w:eastAsia="Garamond" w:hAnsi="Garamond" w:cs="Garamond"/>
        </w:rPr>
        <w:t xml:space="preserve">Dennison, P.E., Roberts, D.A., Peterson, S.H., &amp; Rechel, J. (2006). Use of Normalized Difference </w:t>
      </w:r>
    </w:p>
    <w:p w14:paraId="04797072" w14:textId="77777777" w:rsidR="00636A04" w:rsidRPr="003F7E51" w:rsidRDefault="00522B79">
      <w:pPr>
        <w:spacing w:after="0" w:line="240" w:lineRule="auto"/>
        <w:ind w:left="720"/>
        <w:rPr>
          <w:rFonts w:ascii="Garamond" w:eastAsia="Garamond" w:hAnsi="Garamond" w:cs="Garamond"/>
        </w:rPr>
      </w:pPr>
      <w:r w:rsidRPr="003F7E51">
        <w:rPr>
          <w:rFonts w:ascii="Garamond" w:eastAsia="Garamond" w:hAnsi="Garamond" w:cs="Garamond"/>
        </w:rPr>
        <w:t xml:space="preserve">Water Index for monitoring live fuel moisture. </w:t>
      </w:r>
      <w:r w:rsidRPr="003F7E51">
        <w:rPr>
          <w:rFonts w:ascii="Garamond" w:eastAsia="Garamond" w:hAnsi="Garamond" w:cs="Garamond"/>
          <w:i/>
        </w:rPr>
        <w:t>International Journal of Remote Sensing</w:t>
      </w:r>
      <w:r w:rsidR="00B36E0E">
        <w:rPr>
          <w:rFonts w:ascii="Garamond" w:eastAsia="Garamond" w:hAnsi="Garamond" w:cs="Garamond"/>
          <w:i/>
        </w:rPr>
        <w:t>,</w:t>
      </w:r>
      <w:r w:rsidRPr="003F7E51">
        <w:rPr>
          <w:rFonts w:ascii="Garamond" w:eastAsia="Garamond" w:hAnsi="Garamond" w:cs="Garamond"/>
        </w:rPr>
        <w:t xml:space="preserve"> </w:t>
      </w:r>
      <w:r w:rsidRPr="003F7E51">
        <w:rPr>
          <w:rFonts w:ascii="Garamond" w:eastAsia="Garamond" w:hAnsi="Garamond" w:cs="Garamond"/>
          <w:i/>
        </w:rPr>
        <w:t>26</w:t>
      </w:r>
      <w:r w:rsidRPr="00D6530F">
        <w:rPr>
          <w:rFonts w:ascii="Garamond" w:eastAsia="Garamond" w:hAnsi="Garamond" w:cs="Garamond"/>
        </w:rPr>
        <w:t>(5)</w:t>
      </w:r>
      <w:r w:rsidR="00B36E0E">
        <w:rPr>
          <w:rFonts w:ascii="Garamond" w:eastAsia="Garamond" w:hAnsi="Garamond" w:cs="Garamond"/>
          <w:i/>
        </w:rPr>
        <w:t>,</w:t>
      </w:r>
      <w:r w:rsidRPr="003F7E51">
        <w:rPr>
          <w:rFonts w:ascii="Garamond" w:eastAsia="Garamond" w:hAnsi="Garamond" w:cs="Garamond"/>
          <w:i/>
        </w:rPr>
        <w:t xml:space="preserve"> </w:t>
      </w:r>
      <w:r w:rsidRPr="003F7E51">
        <w:rPr>
          <w:rFonts w:ascii="Garamond" w:eastAsia="Garamond" w:hAnsi="Garamond" w:cs="Garamond"/>
        </w:rPr>
        <w:t>1035-1042. http://dx.doi.org/10.1080/0143116042000273998</w:t>
      </w:r>
    </w:p>
    <w:p w14:paraId="41DB7DFC" w14:textId="77777777" w:rsidR="00636A04" w:rsidRPr="003F7E51" w:rsidRDefault="00636A04">
      <w:pPr>
        <w:spacing w:after="0" w:line="240" w:lineRule="auto"/>
        <w:rPr>
          <w:rFonts w:ascii="Garamond" w:eastAsia="Garamond" w:hAnsi="Garamond" w:cs="Garamond"/>
        </w:rPr>
      </w:pPr>
    </w:p>
    <w:p w14:paraId="1C7D0BB5" w14:textId="77777777" w:rsidR="00636A04" w:rsidRPr="003F7E51" w:rsidRDefault="00522B79">
      <w:pPr>
        <w:spacing w:after="0" w:line="240" w:lineRule="auto"/>
        <w:rPr>
          <w:rFonts w:ascii="Garamond" w:eastAsia="Garamond" w:hAnsi="Garamond" w:cs="Garamond"/>
        </w:rPr>
      </w:pPr>
      <w:r w:rsidRPr="003F7E51">
        <w:rPr>
          <w:rFonts w:ascii="Garamond" w:eastAsia="Garamond" w:hAnsi="Garamond" w:cs="Garamond"/>
        </w:rPr>
        <w:t xml:space="preserve">Dennison, P.E., Brewer, S.C., Arnold, J.D., </w:t>
      </w:r>
      <w:r w:rsidR="00B36E0E">
        <w:rPr>
          <w:rFonts w:ascii="Garamond" w:eastAsia="Garamond" w:hAnsi="Garamond" w:cs="Garamond"/>
        </w:rPr>
        <w:t xml:space="preserve">&amp; </w:t>
      </w:r>
      <w:r w:rsidRPr="003F7E51">
        <w:rPr>
          <w:rFonts w:ascii="Garamond" w:eastAsia="Garamond" w:hAnsi="Garamond" w:cs="Garamond"/>
        </w:rPr>
        <w:t xml:space="preserve">Moritz, M.A. (2014). Large wildfire trends in the western </w:t>
      </w:r>
    </w:p>
    <w:p w14:paraId="0436EC75" w14:textId="77777777" w:rsidR="00636A04" w:rsidRPr="003F7E51" w:rsidRDefault="00522B79">
      <w:pPr>
        <w:spacing w:after="0" w:line="240" w:lineRule="auto"/>
        <w:ind w:firstLine="720"/>
        <w:rPr>
          <w:rFonts w:ascii="Garamond" w:eastAsia="Garamond" w:hAnsi="Garamond" w:cs="Garamond"/>
        </w:rPr>
      </w:pPr>
      <w:r w:rsidRPr="003F7E51">
        <w:rPr>
          <w:rFonts w:ascii="Garamond" w:eastAsia="Garamond" w:hAnsi="Garamond" w:cs="Garamond"/>
        </w:rPr>
        <w:t xml:space="preserve">United States, 1984-2011. </w:t>
      </w:r>
      <w:r w:rsidRPr="003F7E51">
        <w:rPr>
          <w:rFonts w:ascii="Garamond" w:eastAsia="Garamond" w:hAnsi="Garamond" w:cs="Garamond"/>
          <w:i/>
        </w:rPr>
        <w:t>Geophysical Research Letters</w:t>
      </w:r>
      <w:r w:rsidR="00B36E0E">
        <w:rPr>
          <w:rFonts w:ascii="Garamond" w:eastAsia="Garamond" w:hAnsi="Garamond" w:cs="Garamond"/>
          <w:i/>
        </w:rPr>
        <w:t>,</w:t>
      </w:r>
      <w:r w:rsidRPr="003F7E51">
        <w:rPr>
          <w:rFonts w:ascii="Garamond" w:eastAsia="Garamond" w:hAnsi="Garamond" w:cs="Garamond"/>
          <w:i/>
        </w:rPr>
        <w:t xml:space="preserve"> 41</w:t>
      </w:r>
      <w:r w:rsidRPr="00D6530F">
        <w:rPr>
          <w:rFonts w:ascii="Garamond" w:eastAsia="Garamond" w:hAnsi="Garamond" w:cs="Garamond"/>
        </w:rPr>
        <w:t>(8)</w:t>
      </w:r>
      <w:r w:rsidR="00B36E0E" w:rsidRPr="00D6530F">
        <w:rPr>
          <w:rFonts w:ascii="Garamond" w:eastAsia="Garamond" w:hAnsi="Garamond" w:cs="Garamond"/>
        </w:rPr>
        <w:t>,</w:t>
      </w:r>
      <w:r w:rsidRPr="003F7E51">
        <w:rPr>
          <w:rFonts w:ascii="Garamond" w:eastAsia="Garamond" w:hAnsi="Garamond" w:cs="Garamond"/>
          <w:i/>
        </w:rPr>
        <w:t xml:space="preserve"> </w:t>
      </w:r>
      <w:r w:rsidRPr="003F7E51">
        <w:rPr>
          <w:rFonts w:ascii="Garamond" w:eastAsia="Garamond" w:hAnsi="Garamond" w:cs="Garamond"/>
        </w:rPr>
        <w:t xml:space="preserve">2928-2933. </w:t>
      </w:r>
    </w:p>
    <w:p w14:paraId="4A1A05D7" w14:textId="77777777" w:rsidR="00AB3421" w:rsidRPr="003F7E51" w:rsidRDefault="00AB3421" w:rsidP="00A53ADA">
      <w:pPr>
        <w:spacing w:after="0"/>
        <w:rPr>
          <w:rFonts w:ascii="Garamond" w:hAnsi="Garamond"/>
        </w:rPr>
      </w:pPr>
    </w:p>
    <w:p w14:paraId="635EF1EE" w14:textId="77777777" w:rsidR="00A53ADA" w:rsidRPr="003F7E51" w:rsidRDefault="00A53ADA" w:rsidP="00D6530F">
      <w:pPr>
        <w:spacing w:after="0"/>
        <w:ind w:left="720" w:hanging="720"/>
        <w:rPr>
          <w:rFonts w:ascii="Garamond" w:hAnsi="Garamond"/>
        </w:rPr>
      </w:pPr>
      <w:r w:rsidRPr="003F7E51">
        <w:rPr>
          <w:rFonts w:ascii="Garamond" w:hAnsi="Garamond"/>
        </w:rPr>
        <w:t>Didan, K.,</w:t>
      </w:r>
      <w:r w:rsidR="00B36E0E">
        <w:rPr>
          <w:rFonts w:ascii="Garamond" w:hAnsi="Garamond"/>
        </w:rPr>
        <w:t xml:space="preserve"> &amp;</w:t>
      </w:r>
      <w:r w:rsidRPr="003F7E51">
        <w:rPr>
          <w:rFonts w:ascii="Garamond" w:hAnsi="Garamond"/>
        </w:rPr>
        <w:t xml:space="preserve"> Barreto, A (2018). VIIRS/NPP Vegetation Indices 16-Day L3 Global 500m SIN Grid, version 001 NASA EOSDIS Land Processes DAAC. Accessed February 3, 2020. </w:t>
      </w:r>
    </w:p>
    <w:p w14:paraId="4C7415B8" w14:textId="77777777" w:rsidR="00A53ADA" w:rsidRPr="003F7E51" w:rsidRDefault="00A53ADA" w:rsidP="00A53ADA">
      <w:pPr>
        <w:spacing w:after="0"/>
        <w:ind w:firstLine="720"/>
        <w:rPr>
          <w:rFonts w:ascii="Garamond" w:hAnsi="Garamond"/>
        </w:rPr>
      </w:pPr>
      <w:r w:rsidRPr="003F7E51">
        <w:rPr>
          <w:rFonts w:ascii="Garamond" w:hAnsi="Garamond"/>
        </w:rPr>
        <w:t>https://doi.org/10.5067/VIIRS/VNP13A1.001</w:t>
      </w:r>
    </w:p>
    <w:p w14:paraId="1C722104" w14:textId="77777777" w:rsidR="00636A04" w:rsidRPr="003F7E51" w:rsidRDefault="00636A04" w:rsidP="008D2B60">
      <w:pPr>
        <w:spacing w:after="0" w:line="240" w:lineRule="auto"/>
        <w:rPr>
          <w:rFonts w:ascii="Garamond" w:eastAsia="Garamond" w:hAnsi="Garamond" w:cs="Garamond"/>
        </w:rPr>
      </w:pPr>
    </w:p>
    <w:p w14:paraId="616962E1" w14:textId="02213299" w:rsidR="008D2B60" w:rsidRPr="003F7E51" w:rsidRDefault="008D2B60" w:rsidP="00D1717C">
      <w:pPr>
        <w:spacing w:after="0" w:line="240" w:lineRule="auto"/>
        <w:ind w:left="720" w:hanging="720"/>
        <w:rPr>
          <w:rFonts w:ascii="Garamond" w:eastAsia="Garamond" w:hAnsi="Garamond" w:cs="Garamond"/>
        </w:rPr>
      </w:pPr>
      <w:r w:rsidRPr="003F7E51">
        <w:rPr>
          <w:rFonts w:ascii="Garamond" w:eastAsia="Garamond" w:hAnsi="Garamond" w:cs="Garamond"/>
        </w:rPr>
        <w:t>Greicius, T., &amp; Dunbar, B. (June 19</w:t>
      </w:r>
      <w:r w:rsidR="00B3468B">
        <w:rPr>
          <w:rFonts w:ascii="Garamond" w:eastAsia="Garamond" w:hAnsi="Garamond" w:cs="Garamond"/>
        </w:rPr>
        <w:t>,</w:t>
      </w:r>
      <w:r w:rsidRPr="003F7E51">
        <w:rPr>
          <w:rFonts w:ascii="Garamond" w:eastAsia="Garamond" w:hAnsi="Garamond" w:cs="Garamond"/>
        </w:rPr>
        <w:t xml:space="preserve"> 2018). ECOSTRESS Mission Overview. </w:t>
      </w:r>
      <w:r w:rsidR="00A14B1D" w:rsidRPr="003F7E51">
        <w:rPr>
          <w:rFonts w:ascii="Garamond" w:eastAsia="Garamond" w:hAnsi="Garamond" w:cs="Garamond"/>
        </w:rPr>
        <w:t>Accessed February 26, 2020.</w:t>
      </w:r>
      <w:r w:rsidR="00B95EFC">
        <w:rPr>
          <w:rFonts w:ascii="Garamond" w:eastAsia="Garamond" w:hAnsi="Garamond" w:cs="Garamond"/>
        </w:rPr>
        <w:t xml:space="preserve"> </w:t>
      </w:r>
      <w:r w:rsidR="00A14B1D" w:rsidRPr="003F7E51">
        <w:rPr>
          <w:rFonts w:ascii="Garamond" w:eastAsia="Garamond" w:hAnsi="Garamond" w:cs="Garamond"/>
        </w:rPr>
        <w:t>Retrieved</w:t>
      </w:r>
      <w:r w:rsidRPr="003F7E51">
        <w:rPr>
          <w:rFonts w:ascii="Garamond" w:eastAsia="Garamond" w:hAnsi="Garamond" w:cs="Garamond"/>
        </w:rPr>
        <w:t xml:space="preserve"> from </w:t>
      </w:r>
      <w:r w:rsidRPr="003F7E51">
        <w:rPr>
          <w:rFonts w:ascii="Garamond" w:hAnsi="Garamond"/>
        </w:rPr>
        <w:t>https://www.nasa.gov/mission_pages/ecostress/overview</w:t>
      </w:r>
      <w:r w:rsidRPr="003F7E51">
        <w:rPr>
          <w:rFonts w:ascii="Garamond" w:eastAsia="Garamond" w:hAnsi="Garamond" w:cs="Garamond"/>
        </w:rPr>
        <w:t xml:space="preserve"> </w:t>
      </w:r>
    </w:p>
    <w:p w14:paraId="23033612" w14:textId="77777777" w:rsidR="008D2B60" w:rsidRPr="003F7E51" w:rsidRDefault="008D2B60">
      <w:pPr>
        <w:spacing w:after="0" w:line="240" w:lineRule="auto"/>
        <w:ind w:firstLine="720"/>
        <w:rPr>
          <w:rFonts w:ascii="Garamond" w:eastAsia="Garamond" w:hAnsi="Garamond" w:cs="Garamond"/>
        </w:rPr>
      </w:pPr>
    </w:p>
    <w:p w14:paraId="4D3E0C55" w14:textId="77777777" w:rsidR="00636A04" w:rsidRPr="003F7E51" w:rsidRDefault="00522B79">
      <w:pPr>
        <w:spacing w:after="0" w:line="240" w:lineRule="auto"/>
        <w:rPr>
          <w:rFonts w:ascii="Garamond" w:eastAsia="Garamond" w:hAnsi="Garamond" w:cs="Garamond"/>
        </w:rPr>
      </w:pPr>
      <w:r w:rsidRPr="003F7E51">
        <w:rPr>
          <w:rFonts w:ascii="Garamond" w:eastAsia="Garamond" w:hAnsi="Garamond" w:cs="Garamond"/>
        </w:rPr>
        <w:t xml:space="preserve">Jia, S., Kim, S.H., Nghiem, S.V., &amp; Kafatos, M. (2019). Estimating live fuel moisture using SMAP </w:t>
      </w:r>
    </w:p>
    <w:p w14:paraId="606BF0C5" w14:textId="77777777" w:rsidR="00636A04" w:rsidRPr="003F7E51" w:rsidRDefault="00522B79">
      <w:pPr>
        <w:spacing w:after="0" w:line="240" w:lineRule="auto"/>
        <w:ind w:left="720"/>
        <w:rPr>
          <w:rFonts w:ascii="Garamond" w:eastAsia="Garamond" w:hAnsi="Garamond" w:cs="Garamond"/>
        </w:rPr>
      </w:pPr>
      <w:r w:rsidRPr="003F7E51">
        <w:rPr>
          <w:rFonts w:ascii="Garamond" w:eastAsia="Garamond" w:hAnsi="Garamond" w:cs="Garamond"/>
        </w:rPr>
        <w:t xml:space="preserve">L-Band Radiometer Soil Moisture for southern California, USA. </w:t>
      </w:r>
      <w:r w:rsidRPr="003F7E51">
        <w:rPr>
          <w:rFonts w:ascii="Garamond" w:eastAsia="Garamond" w:hAnsi="Garamond" w:cs="Garamond"/>
          <w:i/>
        </w:rPr>
        <w:t>Remote Sensing</w:t>
      </w:r>
      <w:r w:rsidR="00B36E0E">
        <w:rPr>
          <w:rFonts w:ascii="Garamond" w:eastAsia="Garamond" w:hAnsi="Garamond" w:cs="Garamond"/>
          <w:i/>
        </w:rPr>
        <w:t>,</w:t>
      </w:r>
      <w:r w:rsidRPr="003F7E51">
        <w:rPr>
          <w:rFonts w:ascii="Garamond" w:eastAsia="Garamond" w:hAnsi="Garamond" w:cs="Garamond"/>
          <w:i/>
        </w:rPr>
        <w:t xml:space="preserve"> 11</w:t>
      </w:r>
      <w:r w:rsidRPr="00D6530F">
        <w:rPr>
          <w:rFonts w:ascii="Garamond" w:eastAsia="Garamond" w:hAnsi="Garamond" w:cs="Garamond"/>
        </w:rPr>
        <w:t>(13)</w:t>
      </w:r>
      <w:r w:rsidR="00B36E0E" w:rsidRPr="00D6530F">
        <w:rPr>
          <w:rFonts w:ascii="Garamond" w:eastAsia="Garamond" w:hAnsi="Garamond" w:cs="Garamond"/>
        </w:rPr>
        <w:t>,</w:t>
      </w:r>
      <w:r w:rsidRPr="003F7E51">
        <w:rPr>
          <w:rFonts w:ascii="Garamond" w:eastAsia="Garamond" w:hAnsi="Garamond" w:cs="Garamond"/>
          <w:i/>
        </w:rPr>
        <w:t xml:space="preserve"> </w:t>
      </w:r>
      <w:r w:rsidRPr="003F7E51">
        <w:rPr>
          <w:rFonts w:ascii="Garamond" w:eastAsia="Garamond" w:hAnsi="Garamond" w:cs="Garamond"/>
        </w:rPr>
        <w:t xml:space="preserve">1575. </w:t>
      </w:r>
      <w:r w:rsidRPr="003F7E51">
        <w:rPr>
          <w:rFonts w:ascii="Garamond" w:eastAsia="Garamond" w:hAnsi="Garamond" w:cs="Garamond"/>
          <w:highlight w:val="white"/>
        </w:rPr>
        <w:t>https://doi.org/10.3390/rs11131575</w:t>
      </w:r>
    </w:p>
    <w:p w14:paraId="280091E1" w14:textId="77777777" w:rsidR="00636A04" w:rsidRPr="003F7E51" w:rsidRDefault="00636A04">
      <w:pPr>
        <w:spacing w:after="0" w:line="240" w:lineRule="auto"/>
        <w:rPr>
          <w:rFonts w:ascii="Garamond" w:eastAsia="Garamond" w:hAnsi="Garamond" w:cs="Garamond"/>
        </w:rPr>
      </w:pPr>
    </w:p>
    <w:p w14:paraId="38E93630" w14:textId="77777777" w:rsidR="00636A04" w:rsidRPr="003F7E51" w:rsidRDefault="00522B79">
      <w:pPr>
        <w:spacing w:after="0"/>
        <w:rPr>
          <w:rFonts w:ascii="Garamond" w:eastAsia="Garamond" w:hAnsi="Garamond" w:cs="Garamond"/>
          <w:highlight w:val="white"/>
        </w:rPr>
      </w:pPr>
      <w:r w:rsidRPr="00E56CDE">
        <w:rPr>
          <w:rFonts w:ascii="Garamond" w:eastAsia="Garamond" w:hAnsi="Garamond" w:cs="Garamond"/>
          <w:highlight w:val="white"/>
          <w:lang w:val="es-ES"/>
        </w:rPr>
        <w:t xml:space="preserve">Leblon, B., Bourgeau-Chavez, L., &amp; San-Miguel-Ayanz, J. (2012). </w:t>
      </w:r>
      <w:r w:rsidRPr="003F7E51">
        <w:rPr>
          <w:rFonts w:ascii="Garamond" w:eastAsia="Garamond" w:hAnsi="Garamond" w:cs="Garamond"/>
          <w:highlight w:val="white"/>
        </w:rPr>
        <w:t xml:space="preserve">Use of remote sensing in wildfire </w:t>
      </w:r>
    </w:p>
    <w:p w14:paraId="65D093EC" w14:textId="77777777" w:rsidR="00636A04" w:rsidRPr="003F7E51" w:rsidRDefault="00522B79">
      <w:pPr>
        <w:spacing w:after="0"/>
        <w:ind w:left="720"/>
        <w:rPr>
          <w:rFonts w:ascii="Garamond" w:eastAsia="Garamond" w:hAnsi="Garamond" w:cs="Garamond"/>
          <w:highlight w:val="white"/>
        </w:rPr>
      </w:pPr>
      <w:r w:rsidRPr="003F7E51">
        <w:rPr>
          <w:rFonts w:ascii="Garamond" w:eastAsia="Garamond" w:hAnsi="Garamond" w:cs="Garamond"/>
          <w:highlight w:val="white"/>
        </w:rPr>
        <w:t xml:space="preserve">management. In S. Curkovic (Eds.), </w:t>
      </w:r>
      <w:r w:rsidRPr="003F7E51">
        <w:rPr>
          <w:rFonts w:ascii="Garamond" w:eastAsia="Garamond" w:hAnsi="Garamond" w:cs="Garamond"/>
          <w:i/>
          <w:highlight w:val="white"/>
        </w:rPr>
        <w:t xml:space="preserve">Sustainable Development - Authoritative and Leading Edge Content for Environmental Management </w:t>
      </w:r>
      <w:r w:rsidRPr="003F7E51">
        <w:rPr>
          <w:rFonts w:ascii="Garamond" w:eastAsia="Garamond" w:hAnsi="Garamond" w:cs="Garamond"/>
          <w:highlight w:val="white"/>
        </w:rPr>
        <w:t>(pp. 55-82). https://doi.org/10.5772/45829</w:t>
      </w:r>
    </w:p>
    <w:p w14:paraId="0DC79F53" w14:textId="77777777" w:rsidR="00636A04" w:rsidRPr="003F7E51" w:rsidRDefault="00636A04">
      <w:pPr>
        <w:spacing w:after="0" w:line="240" w:lineRule="auto"/>
        <w:rPr>
          <w:rFonts w:ascii="Garamond" w:eastAsia="Garamond" w:hAnsi="Garamond" w:cs="Garamond"/>
        </w:rPr>
      </w:pPr>
    </w:p>
    <w:p w14:paraId="3E37FDC8" w14:textId="77777777" w:rsidR="00636A04" w:rsidRPr="003F7E51" w:rsidRDefault="00522B79">
      <w:pPr>
        <w:spacing w:after="0" w:line="240" w:lineRule="auto"/>
        <w:rPr>
          <w:rFonts w:ascii="Garamond" w:eastAsia="Garamond" w:hAnsi="Garamond" w:cs="Garamond"/>
        </w:rPr>
      </w:pPr>
      <w:r w:rsidRPr="003F7E51">
        <w:rPr>
          <w:rFonts w:ascii="Garamond" w:eastAsia="Garamond" w:hAnsi="Garamond" w:cs="Garamond"/>
        </w:rPr>
        <w:t xml:space="preserve">Keeley, J.E. (2009). Fire intensity, fire severity and burn severity: A brief review and suggested </w:t>
      </w:r>
    </w:p>
    <w:p w14:paraId="050FB834" w14:textId="77777777" w:rsidR="00636A04" w:rsidRPr="003F7E51" w:rsidRDefault="00522B79">
      <w:pPr>
        <w:spacing w:after="0" w:line="240" w:lineRule="auto"/>
        <w:ind w:firstLine="720"/>
        <w:rPr>
          <w:rFonts w:ascii="Garamond" w:eastAsia="Garamond" w:hAnsi="Garamond" w:cs="Garamond"/>
          <w:highlight w:val="white"/>
        </w:rPr>
      </w:pPr>
      <w:r w:rsidRPr="003F7E51">
        <w:rPr>
          <w:rFonts w:ascii="Garamond" w:eastAsia="Garamond" w:hAnsi="Garamond" w:cs="Garamond"/>
        </w:rPr>
        <w:t xml:space="preserve">usage. </w:t>
      </w:r>
      <w:r w:rsidRPr="003F7E51">
        <w:rPr>
          <w:rFonts w:ascii="Garamond" w:eastAsia="Garamond" w:hAnsi="Garamond" w:cs="Garamond"/>
          <w:i/>
        </w:rPr>
        <w:t>International Journal of Wildland Fire</w:t>
      </w:r>
      <w:r w:rsidR="003E5A3D">
        <w:rPr>
          <w:rFonts w:ascii="Garamond" w:eastAsia="Garamond" w:hAnsi="Garamond" w:cs="Garamond"/>
          <w:i/>
        </w:rPr>
        <w:t>,</w:t>
      </w:r>
      <w:r w:rsidRPr="003F7E51">
        <w:rPr>
          <w:rFonts w:ascii="Garamond" w:eastAsia="Garamond" w:hAnsi="Garamond" w:cs="Garamond"/>
          <w:i/>
        </w:rPr>
        <w:t xml:space="preserve"> 18</w:t>
      </w:r>
      <w:r w:rsidRPr="00D6530F">
        <w:rPr>
          <w:rFonts w:ascii="Garamond" w:eastAsia="Garamond" w:hAnsi="Garamond" w:cs="Garamond"/>
        </w:rPr>
        <w:t>(1)</w:t>
      </w:r>
      <w:r w:rsidR="003E5A3D">
        <w:rPr>
          <w:rFonts w:ascii="Garamond" w:eastAsia="Garamond" w:hAnsi="Garamond" w:cs="Garamond"/>
          <w:i/>
        </w:rPr>
        <w:t>,</w:t>
      </w:r>
      <w:r w:rsidRPr="003F7E51">
        <w:rPr>
          <w:rFonts w:ascii="Garamond" w:eastAsia="Garamond" w:hAnsi="Garamond" w:cs="Garamond"/>
          <w:i/>
        </w:rPr>
        <w:t xml:space="preserve"> </w:t>
      </w:r>
      <w:r w:rsidRPr="003F7E51">
        <w:rPr>
          <w:rFonts w:ascii="Garamond" w:eastAsia="Garamond" w:hAnsi="Garamond" w:cs="Garamond"/>
        </w:rPr>
        <w:t xml:space="preserve">116-126. </w:t>
      </w:r>
      <w:r w:rsidRPr="003F7E51">
        <w:rPr>
          <w:rFonts w:ascii="Garamond" w:eastAsia="Garamond" w:hAnsi="Garamond" w:cs="Garamond"/>
          <w:highlight w:val="white"/>
        </w:rPr>
        <w:t>https://doi.org/10.1071/WF07049</w:t>
      </w:r>
    </w:p>
    <w:p w14:paraId="471A4E80" w14:textId="77777777" w:rsidR="00FE27CA" w:rsidRPr="003F7E51" w:rsidRDefault="00FE27CA" w:rsidP="00FE27CA">
      <w:pPr>
        <w:spacing w:after="0"/>
        <w:rPr>
          <w:rFonts w:ascii="Garamond" w:hAnsi="Garamond"/>
        </w:rPr>
      </w:pPr>
    </w:p>
    <w:p w14:paraId="57425366" w14:textId="77777777" w:rsidR="00FE27CA" w:rsidRPr="003F7E51" w:rsidRDefault="00FE27CA" w:rsidP="00FE27CA">
      <w:pPr>
        <w:spacing w:after="0"/>
        <w:rPr>
          <w:rFonts w:ascii="Garamond" w:hAnsi="Garamond"/>
        </w:rPr>
      </w:pPr>
      <w:r w:rsidRPr="003F7E51">
        <w:rPr>
          <w:rFonts w:ascii="Garamond" w:hAnsi="Garamond"/>
        </w:rPr>
        <w:t xml:space="preserve">Myneni, R., </w:t>
      </w:r>
      <w:r w:rsidR="003E5A3D">
        <w:rPr>
          <w:rFonts w:ascii="Garamond" w:hAnsi="Garamond"/>
        </w:rPr>
        <w:t xml:space="preserve">&amp; </w:t>
      </w:r>
      <w:r w:rsidRPr="003F7E51">
        <w:rPr>
          <w:rFonts w:ascii="Garamond" w:hAnsi="Garamond"/>
        </w:rPr>
        <w:t xml:space="preserve">Knyazkhin, Y. (2018). VIIRS/NPP Leaf Area Index/FPAR 8-Day L4 Global 500m SIN Grid, </w:t>
      </w:r>
    </w:p>
    <w:p w14:paraId="26865429" w14:textId="77777777" w:rsidR="00FE27CA" w:rsidRPr="003F7E51" w:rsidRDefault="00FE27CA" w:rsidP="00FE27CA">
      <w:pPr>
        <w:spacing w:after="0"/>
        <w:ind w:left="720"/>
        <w:rPr>
          <w:rFonts w:ascii="Garamond" w:hAnsi="Garamond"/>
        </w:rPr>
      </w:pPr>
      <w:r w:rsidRPr="003F7E51">
        <w:rPr>
          <w:rFonts w:ascii="Garamond" w:hAnsi="Garamond"/>
        </w:rPr>
        <w:t>version 001. NASA EOSDIS Land Processes DAAC. Accessed February 10, 2020. https://doi.org/10.5067/VIIRS/VNP15A2H.001</w:t>
      </w:r>
    </w:p>
    <w:p w14:paraId="0A577626" w14:textId="77777777" w:rsidR="00636A04" w:rsidRPr="003F7E51" w:rsidRDefault="00636A04">
      <w:pPr>
        <w:spacing w:after="0" w:line="240" w:lineRule="auto"/>
        <w:rPr>
          <w:rFonts w:ascii="Garamond" w:eastAsia="Garamond" w:hAnsi="Garamond" w:cs="Garamond"/>
          <w:highlight w:val="white"/>
        </w:rPr>
      </w:pPr>
    </w:p>
    <w:p w14:paraId="585C4DB2" w14:textId="77777777" w:rsidR="00636A04" w:rsidRPr="003F7E51" w:rsidRDefault="00522B79">
      <w:pPr>
        <w:spacing w:after="0" w:line="240" w:lineRule="auto"/>
        <w:rPr>
          <w:rFonts w:ascii="Garamond" w:eastAsia="Garamond" w:hAnsi="Garamond" w:cs="Garamond"/>
          <w:highlight w:val="white"/>
        </w:rPr>
      </w:pPr>
      <w:r w:rsidRPr="003F7E51">
        <w:rPr>
          <w:rFonts w:ascii="Garamond" w:eastAsia="Garamond" w:hAnsi="Garamond" w:cs="Garamond"/>
          <w:highlight w:val="white"/>
        </w:rPr>
        <w:t xml:space="preserve">Myoung, B., Hee Kim, S., Ngheim, S.V., Jia, S., Whitney, K., </w:t>
      </w:r>
      <w:r w:rsidR="003E5A3D">
        <w:rPr>
          <w:rFonts w:ascii="Garamond" w:eastAsia="Garamond" w:hAnsi="Garamond" w:cs="Garamond"/>
          <w:highlight w:val="white"/>
        </w:rPr>
        <w:t xml:space="preserve">&amp; </w:t>
      </w:r>
      <w:r w:rsidRPr="003F7E51">
        <w:rPr>
          <w:rFonts w:ascii="Garamond" w:eastAsia="Garamond" w:hAnsi="Garamond" w:cs="Garamond"/>
          <w:highlight w:val="white"/>
        </w:rPr>
        <w:t>Kafatos, M.C. (2018). Estimating Live Fuel</w:t>
      </w:r>
      <w:r w:rsidRPr="003F7E51">
        <w:rPr>
          <w:rFonts w:ascii="Garamond" w:eastAsia="Garamond" w:hAnsi="Garamond" w:cs="Garamond"/>
          <w:highlight w:val="white"/>
        </w:rPr>
        <w:tab/>
      </w:r>
    </w:p>
    <w:p w14:paraId="681D80DA" w14:textId="77777777" w:rsidR="00636A04" w:rsidRPr="003F7E51" w:rsidRDefault="00522B79">
      <w:pPr>
        <w:spacing w:after="0" w:line="240" w:lineRule="auto"/>
        <w:ind w:firstLine="720"/>
        <w:rPr>
          <w:rFonts w:ascii="Garamond" w:eastAsia="Garamond" w:hAnsi="Garamond" w:cs="Garamond"/>
          <w:highlight w:val="white"/>
        </w:rPr>
      </w:pPr>
      <w:r w:rsidRPr="003F7E51">
        <w:rPr>
          <w:rFonts w:ascii="Garamond" w:eastAsia="Garamond" w:hAnsi="Garamond" w:cs="Garamond"/>
          <w:highlight w:val="white"/>
        </w:rPr>
        <w:t xml:space="preserve">Moisture from MODIS Satellite Data for Wildfire Danger Assessment in Southern California </w:t>
      </w:r>
    </w:p>
    <w:p w14:paraId="4EE50735" w14:textId="77777777" w:rsidR="00636A04" w:rsidRPr="00E56CDE" w:rsidRDefault="00522B79">
      <w:pPr>
        <w:spacing w:after="0" w:line="240" w:lineRule="auto"/>
        <w:ind w:left="720"/>
        <w:rPr>
          <w:rFonts w:ascii="Garamond" w:eastAsia="Garamond" w:hAnsi="Garamond" w:cs="Garamond"/>
          <w:highlight w:val="white"/>
          <w:lang w:val="es-ES"/>
        </w:rPr>
      </w:pPr>
      <w:r w:rsidRPr="00E56CDE">
        <w:rPr>
          <w:rFonts w:ascii="Garamond" w:eastAsia="Garamond" w:hAnsi="Garamond" w:cs="Garamond"/>
          <w:highlight w:val="white"/>
          <w:lang w:val="es-ES"/>
        </w:rPr>
        <w:t>USA.</w:t>
      </w:r>
      <w:r w:rsidR="008A1841" w:rsidRPr="00E56CDE">
        <w:rPr>
          <w:rFonts w:ascii="Garamond" w:eastAsia="Garamond" w:hAnsi="Garamond" w:cs="Garamond"/>
          <w:highlight w:val="white"/>
          <w:lang w:val="es-ES"/>
        </w:rPr>
        <w:t xml:space="preserve"> </w:t>
      </w:r>
      <w:r w:rsidRPr="00E56CDE">
        <w:rPr>
          <w:rFonts w:ascii="Garamond" w:eastAsia="Garamond" w:hAnsi="Garamond" w:cs="Garamond"/>
          <w:i/>
          <w:highlight w:val="white"/>
          <w:lang w:val="es-ES"/>
        </w:rPr>
        <w:t>Remote Sensing</w:t>
      </w:r>
      <w:r w:rsidR="003E5A3D" w:rsidRPr="00E56CDE">
        <w:rPr>
          <w:rFonts w:ascii="Garamond" w:eastAsia="Garamond" w:hAnsi="Garamond" w:cs="Garamond"/>
          <w:i/>
          <w:highlight w:val="white"/>
          <w:lang w:val="es-ES"/>
        </w:rPr>
        <w:t>,</w:t>
      </w:r>
      <w:r w:rsidRPr="00E56CDE">
        <w:rPr>
          <w:rFonts w:ascii="Garamond" w:eastAsia="Garamond" w:hAnsi="Garamond" w:cs="Garamond"/>
          <w:i/>
          <w:highlight w:val="white"/>
          <w:lang w:val="es-ES"/>
        </w:rPr>
        <w:t xml:space="preserve"> 10</w:t>
      </w:r>
      <w:r w:rsidRPr="00E56CDE">
        <w:rPr>
          <w:rFonts w:ascii="Garamond" w:eastAsia="Garamond" w:hAnsi="Garamond" w:cs="Garamond"/>
          <w:highlight w:val="white"/>
          <w:lang w:val="es-ES"/>
        </w:rPr>
        <w:t>(1)</w:t>
      </w:r>
      <w:r w:rsidR="003E5A3D" w:rsidRPr="00E56CDE">
        <w:rPr>
          <w:rFonts w:ascii="Garamond" w:eastAsia="Garamond" w:hAnsi="Garamond" w:cs="Garamond"/>
          <w:i/>
          <w:highlight w:val="white"/>
          <w:lang w:val="es-ES"/>
        </w:rPr>
        <w:t>,</w:t>
      </w:r>
      <w:r w:rsidRPr="00E56CDE">
        <w:rPr>
          <w:rFonts w:ascii="Garamond" w:eastAsia="Garamond" w:hAnsi="Garamond" w:cs="Garamond"/>
          <w:i/>
          <w:highlight w:val="white"/>
          <w:lang w:val="es-ES"/>
        </w:rPr>
        <w:t xml:space="preserve"> </w:t>
      </w:r>
      <w:r w:rsidRPr="00E56CDE">
        <w:rPr>
          <w:rFonts w:ascii="Garamond" w:eastAsia="Garamond" w:hAnsi="Garamond" w:cs="Garamond"/>
          <w:highlight w:val="white"/>
          <w:lang w:val="es-ES"/>
        </w:rPr>
        <w:t>87.</w:t>
      </w:r>
      <w:r w:rsidRPr="00E56CDE">
        <w:rPr>
          <w:rFonts w:ascii="Garamond" w:eastAsia="Garamond" w:hAnsi="Garamond" w:cs="Garamond"/>
          <w:i/>
          <w:highlight w:val="white"/>
          <w:lang w:val="es-ES"/>
        </w:rPr>
        <w:t xml:space="preserve">  </w:t>
      </w:r>
      <w:r w:rsidRPr="00E56CDE">
        <w:rPr>
          <w:rFonts w:ascii="Garamond" w:eastAsia="Garamond" w:hAnsi="Garamond" w:cs="Garamond"/>
          <w:highlight w:val="white"/>
          <w:lang w:val="es-ES"/>
        </w:rPr>
        <w:t>https://doi.org/10.3390/rs10010087</w:t>
      </w:r>
    </w:p>
    <w:p w14:paraId="43525831" w14:textId="77777777" w:rsidR="00636A04" w:rsidRPr="00E56CDE" w:rsidRDefault="00636A04">
      <w:pPr>
        <w:spacing w:after="0" w:line="240" w:lineRule="auto"/>
        <w:rPr>
          <w:rFonts w:ascii="Garamond" w:eastAsia="Garamond" w:hAnsi="Garamond" w:cs="Garamond"/>
          <w:lang w:val="es-ES"/>
        </w:rPr>
      </w:pPr>
    </w:p>
    <w:p w14:paraId="490E24C5" w14:textId="4E9EDB77" w:rsidR="00730AD4" w:rsidRPr="003F7E51" w:rsidRDefault="00730AD4" w:rsidP="00F3050C">
      <w:pPr>
        <w:ind w:left="720" w:hanging="720"/>
        <w:rPr>
          <w:rFonts w:ascii="Garamond" w:hAnsi="Garamond"/>
        </w:rPr>
      </w:pPr>
      <w:r w:rsidRPr="003F7E51">
        <w:rPr>
          <w:rFonts w:ascii="Garamond" w:hAnsi="Garamond"/>
        </w:rPr>
        <w:t>National Weather Service. (2020). National Blend of Models (NBM).</w:t>
      </w:r>
      <w:r w:rsidR="001D3B53" w:rsidRPr="003F7E51">
        <w:rPr>
          <w:rFonts w:ascii="Garamond" w:hAnsi="Garamond"/>
        </w:rPr>
        <w:t xml:space="preserve"> Accessed February 26</w:t>
      </w:r>
      <w:r w:rsidR="008428B8" w:rsidRPr="003F7E51">
        <w:rPr>
          <w:rFonts w:ascii="Garamond" w:hAnsi="Garamond"/>
        </w:rPr>
        <w:t>, 2020.  Retrieved</w:t>
      </w:r>
      <w:r w:rsidR="00D1717C">
        <w:rPr>
          <w:rFonts w:ascii="Garamond" w:hAnsi="Garamond"/>
        </w:rPr>
        <w:t xml:space="preserve"> </w:t>
      </w:r>
      <w:r w:rsidR="008428B8" w:rsidRPr="003F7E51">
        <w:rPr>
          <w:rFonts w:ascii="Garamond" w:hAnsi="Garamond"/>
        </w:rPr>
        <w:t xml:space="preserve">from </w:t>
      </w:r>
      <w:r w:rsidRPr="003F7E51">
        <w:rPr>
          <w:rFonts w:ascii="Garamond" w:hAnsi="Garamond"/>
        </w:rPr>
        <w:t>https://www.weather.gov/mdl/nbm_home.</w:t>
      </w:r>
    </w:p>
    <w:p w14:paraId="3EA572A8" w14:textId="77777777" w:rsidR="009F4A1D" w:rsidRPr="003F7E51" w:rsidRDefault="00522B79" w:rsidP="009F4A1D">
      <w:pPr>
        <w:spacing w:after="0" w:line="240" w:lineRule="auto"/>
        <w:rPr>
          <w:rFonts w:ascii="Garamond" w:eastAsia="Garamond" w:hAnsi="Garamond" w:cs="Garamond"/>
        </w:rPr>
      </w:pPr>
      <w:r w:rsidRPr="003F7E51">
        <w:rPr>
          <w:rFonts w:ascii="Garamond" w:eastAsia="Garamond" w:hAnsi="Garamond" w:cs="Garamond"/>
        </w:rPr>
        <w:lastRenderedPageBreak/>
        <w:t>Nghiem, S.V., Kafatos, M., Jackson, M., Gomberg, D., Dumas, J., Layber, J...</w:t>
      </w:r>
      <w:r w:rsidR="003E5A3D">
        <w:rPr>
          <w:rFonts w:ascii="Garamond" w:eastAsia="Garamond" w:hAnsi="Garamond" w:cs="Garamond"/>
        </w:rPr>
        <w:t xml:space="preserve"> &amp;</w:t>
      </w:r>
      <w:r w:rsidRPr="003F7E51">
        <w:rPr>
          <w:rFonts w:ascii="Garamond" w:eastAsia="Garamond" w:hAnsi="Garamond" w:cs="Garamond"/>
        </w:rPr>
        <w:t xml:space="preserve"> Tremback, C. (2014). </w:t>
      </w:r>
    </w:p>
    <w:p w14:paraId="6C2C6FBE" w14:textId="77777777" w:rsidR="00636A04" w:rsidRPr="003F7E51" w:rsidRDefault="00522B79" w:rsidP="009F4A1D">
      <w:pPr>
        <w:spacing w:after="0" w:line="240" w:lineRule="auto"/>
        <w:ind w:left="720"/>
        <w:rPr>
          <w:rFonts w:ascii="Garamond" w:eastAsia="Garamond" w:hAnsi="Garamond" w:cs="Garamond"/>
        </w:rPr>
      </w:pPr>
      <w:r w:rsidRPr="003F7E51">
        <w:rPr>
          <w:rFonts w:ascii="Garamond" w:eastAsia="Garamond" w:hAnsi="Garamond" w:cs="Garamond"/>
        </w:rPr>
        <w:t>Enhancing wildland fire decision support and warning systems. Retrieved from https://appliedsciences.nasa.gov/content/11-fires11-0014</w:t>
      </w:r>
    </w:p>
    <w:p w14:paraId="7FC7CE9F" w14:textId="77777777" w:rsidR="00636A04" w:rsidRPr="003F7E51" w:rsidRDefault="00636A04">
      <w:pPr>
        <w:spacing w:after="0" w:line="240" w:lineRule="auto"/>
        <w:rPr>
          <w:rFonts w:ascii="Garamond" w:eastAsia="Garamond" w:hAnsi="Garamond" w:cs="Garamond"/>
        </w:rPr>
      </w:pPr>
    </w:p>
    <w:p w14:paraId="2F4E9AAE" w14:textId="77777777" w:rsidR="00636A04" w:rsidRPr="003F7E51" w:rsidRDefault="00522B79">
      <w:pPr>
        <w:spacing w:after="0" w:line="240" w:lineRule="auto"/>
        <w:rPr>
          <w:rFonts w:ascii="Garamond" w:eastAsia="Garamond" w:hAnsi="Garamond" w:cs="Garamond"/>
        </w:rPr>
      </w:pPr>
      <w:r w:rsidRPr="003F7E51">
        <w:rPr>
          <w:rFonts w:ascii="Garamond" w:eastAsia="Garamond" w:hAnsi="Garamond" w:cs="Garamond"/>
        </w:rPr>
        <w:t xml:space="preserve">Pilliod, D.S., Welty, J.L., &amp; Arkle, R.S. (2017). Refining the cheatgrass-fire cycle in the Great </w:t>
      </w:r>
    </w:p>
    <w:p w14:paraId="7590D4DB" w14:textId="77777777" w:rsidR="00636A04" w:rsidRPr="003F7E51" w:rsidRDefault="00522B79">
      <w:pPr>
        <w:spacing w:after="0" w:line="240" w:lineRule="auto"/>
        <w:ind w:left="720"/>
        <w:rPr>
          <w:rFonts w:ascii="Garamond" w:eastAsia="Garamond" w:hAnsi="Garamond" w:cs="Garamond"/>
        </w:rPr>
      </w:pPr>
      <w:r w:rsidRPr="003F7E51">
        <w:rPr>
          <w:rFonts w:ascii="Garamond" w:eastAsia="Garamond" w:hAnsi="Garamond" w:cs="Garamond"/>
        </w:rPr>
        <w:t xml:space="preserve">Basin: Precipitation timing and fine fuel composition predict wildfire trends. </w:t>
      </w:r>
      <w:r w:rsidRPr="003F7E51">
        <w:rPr>
          <w:rFonts w:ascii="Garamond" w:eastAsia="Garamond" w:hAnsi="Garamond" w:cs="Garamond"/>
          <w:i/>
        </w:rPr>
        <w:t>Ecology and Evolution</w:t>
      </w:r>
      <w:r w:rsidR="003E5A3D">
        <w:rPr>
          <w:rFonts w:ascii="Garamond" w:eastAsia="Garamond" w:hAnsi="Garamond" w:cs="Garamond"/>
          <w:i/>
        </w:rPr>
        <w:t>,</w:t>
      </w:r>
      <w:r w:rsidRPr="003F7E51">
        <w:rPr>
          <w:rFonts w:ascii="Garamond" w:eastAsia="Garamond" w:hAnsi="Garamond" w:cs="Garamond"/>
          <w:i/>
        </w:rPr>
        <w:t xml:space="preserve"> 7</w:t>
      </w:r>
      <w:r w:rsidRPr="00D6530F">
        <w:rPr>
          <w:rFonts w:ascii="Garamond" w:eastAsia="Garamond" w:hAnsi="Garamond" w:cs="Garamond"/>
        </w:rPr>
        <w:t>(19)</w:t>
      </w:r>
      <w:r w:rsidR="003E5A3D">
        <w:rPr>
          <w:rFonts w:ascii="Garamond" w:eastAsia="Garamond" w:hAnsi="Garamond" w:cs="Garamond"/>
        </w:rPr>
        <w:t>,</w:t>
      </w:r>
      <w:r w:rsidRPr="003F7E51">
        <w:rPr>
          <w:rFonts w:ascii="Garamond" w:eastAsia="Garamond" w:hAnsi="Garamond" w:cs="Garamond"/>
          <w:i/>
        </w:rPr>
        <w:t xml:space="preserve"> </w:t>
      </w:r>
      <w:r w:rsidRPr="003F7E51">
        <w:rPr>
          <w:rFonts w:ascii="Garamond" w:eastAsia="Garamond" w:hAnsi="Garamond" w:cs="Garamond"/>
        </w:rPr>
        <w:t xml:space="preserve">8126-8151. </w:t>
      </w:r>
      <w:hyperlink r:id="rId18">
        <w:r w:rsidRPr="003F7E51">
          <w:rPr>
            <w:rFonts w:ascii="Garamond" w:eastAsia="Garamond" w:hAnsi="Garamond" w:cs="Garamond"/>
            <w:highlight w:val="white"/>
          </w:rPr>
          <w:t>https://doi.org/10.1002/ece3.3414</w:t>
        </w:r>
      </w:hyperlink>
    </w:p>
    <w:p w14:paraId="5042D8FB" w14:textId="77777777" w:rsidR="00A53ADA" w:rsidRPr="003F7E51" w:rsidRDefault="00A53ADA" w:rsidP="00A53ADA">
      <w:pPr>
        <w:spacing w:after="0"/>
        <w:rPr>
          <w:rFonts w:ascii="Garamond" w:eastAsia="Garamond" w:hAnsi="Garamond" w:cs="Garamond"/>
        </w:rPr>
      </w:pPr>
    </w:p>
    <w:p w14:paraId="2F8B061A" w14:textId="77777777" w:rsidR="00A53ADA" w:rsidRPr="003F7E51" w:rsidRDefault="00A53ADA" w:rsidP="00A53ADA">
      <w:pPr>
        <w:spacing w:after="0"/>
        <w:rPr>
          <w:rFonts w:ascii="Garamond" w:eastAsia="Garamond" w:hAnsi="Garamond" w:cs="Garamond"/>
        </w:rPr>
      </w:pPr>
      <w:r w:rsidRPr="003F7E51">
        <w:rPr>
          <w:rFonts w:ascii="Garamond" w:eastAsia="Garamond" w:hAnsi="Garamond" w:cs="Garamond"/>
        </w:rPr>
        <w:t xml:space="preserve">Running, S., Mu, Q., </w:t>
      </w:r>
      <w:r w:rsidR="003E5A3D">
        <w:rPr>
          <w:rFonts w:ascii="Garamond" w:eastAsia="Garamond" w:hAnsi="Garamond" w:cs="Garamond"/>
        </w:rPr>
        <w:t xml:space="preserve">&amp; </w:t>
      </w:r>
      <w:r w:rsidRPr="003F7E51">
        <w:rPr>
          <w:rFonts w:ascii="Garamond" w:eastAsia="Garamond" w:hAnsi="Garamond" w:cs="Garamond"/>
        </w:rPr>
        <w:t xml:space="preserve">Zhao, M. (2017). MYD16A2 MODIS/Aqua Net Evapotranspiration 8-Day L4 </w:t>
      </w:r>
    </w:p>
    <w:p w14:paraId="0375E306" w14:textId="77777777" w:rsidR="00A53ADA" w:rsidRPr="003F7E51" w:rsidRDefault="00A53ADA" w:rsidP="00A53ADA">
      <w:pPr>
        <w:spacing w:after="0"/>
        <w:ind w:left="720"/>
        <w:rPr>
          <w:rFonts w:ascii="Garamond" w:eastAsia="Garamond" w:hAnsi="Garamond" w:cs="Garamond"/>
          <w:highlight w:val="white"/>
        </w:rPr>
      </w:pPr>
      <w:r w:rsidRPr="00E56CDE">
        <w:rPr>
          <w:rFonts w:ascii="Garamond" w:eastAsia="Garamond" w:hAnsi="Garamond" w:cs="Garamond"/>
          <w:lang w:val="es-ES"/>
        </w:rPr>
        <w:t xml:space="preserve">Global 500m SIN Grid, version 006. </w:t>
      </w:r>
      <w:r w:rsidRPr="003F7E51">
        <w:rPr>
          <w:rFonts w:ascii="Garamond" w:eastAsia="Garamond" w:hAnsi="Garamond" w:cs="Garamond"/>
        </w:rPr>
        <w:t>NASA EOSDIS Land Processes DAAC. Accessed February 10, 2020. https://doi.org/10.5067/MODIS/MYD16A2.006</w:t>
      </w:r>
    </w:p>
    <w:p w14:paraId="5C930CE8" w14:textId="77777777" w:rsidR="00A53ADA" w:rsidRPr="003F7E51" w:rsidRDefault="00A53ADA" w:rsidP="00A53ADA">
      <w:pPr>
        <w:spacing w:after="0"/>
        <w:rPr>
          <w:rFonts w:ascii="Garamond" w:eastAsia="Garamond" w:hAnsi="Garamond" w:cs="Garamond"/>
          <w:highlight w:val="white"/>
        </w:rPr>
      </w:pPr>
    </w:p>
    <w:p w14:paraId="1063152C" w14:textId="3E2C4FB3" w:rsidR="00A53ADA" w:rsidRPr="003F7E51" w:rsidRDefault="00A53ADA" w:rsidP="00D6530F">
      <w:pPr>
        <w:spacing w:after="0"/>
        <w:ind w:left="720" w:hanging="720"/>
        <w:rPr>
          <w:rFonts w:ascii="Garamond" w:hAnsi="Garamond" w:cs="Helvetica"/>
          <w:shd w:val="clear" w:color="auto" w:fill="FFFFFF"/>
        </w:rPr>
      </w:pPr>
      <w:r w:rsidRPr="003F7E51">
        <w:rPr>
          <w:rFonts w:ascii="Garamond" w:hAnsi="Garamond" w:cs="Helvetica"/>
          <w:shd w:val="clear" w:color="auto" w:fill="FFFFFF"/>
        </w:rPr>
        <w:t>Running, S., Mu, Q.,</w:t>
      </w:r>
      <w:r w:rsidR="003E5A3D">
        <w:rPr>
          <w:rFonts w:ascii="Garamond" w:hAnsi="Garamond" w:cs="Helvetica"/>
          <w:shd w:val="clear" w:color="auto" w:fill="FFFFFF"/>
        </w:rPr>
        <w:t xml:space="preserve"> &amp;</w:t>
      </w:r>
      <w:r w:rsidRPr="003F7E51">
        <w:rPr>
          <w:rFonts w:ascii="Garamond" w:hAnsi="Garamond" w:cs="Helvetica"/>
          <w:shd w:val="clear" w:color="auto" w:fill="FFFFFF"/>
        </w:rPr>
        <w:t xml:space="preserve"> Zhao, M. (2017). </w:t>
      </w:r>
      <w:r w:rsidRPr="003F7E51">
        <w:rPr>
          <w:rFonts w:ascii="Garamond" w:hAnsi="Garamond" w:cs="Helvetica"/>
          <w:iCs/>
          <w:shd w:val="clear" w:color="auto" w:fill="FFFFFF"/>
        </w:rPr>
        <w:t>MOD16A2 MODIS/Terra Net Evapotranspiration 8-Day L4 Global 500m SIN Grid, version 6</w:t>
      </w:r>
      <w:r w:rsidRPr="003F7E51">
        <w:rPr>
          <w:rFonts w:ascii="Garamond" w:hAnsi="Garamond" w:cs="Helvetica"/>
          <w:shd w:val="clear" w:color="auto" w:fill="FFFFFF"/>
        </w:rPr>
        <w:t xml:space="preserve">. NASA EOSDIS Land Processes DAAC. Accessed February 10, 2020. </w:t>
      </w:r>
      <w:r w:rsidR="008428B8" w:rsidRPr="0016066E">
        <w:rPr>
          <w:rFonts w:ascii="Garamond" w:hAnsi="Garamond" w:cs="Helvetica"/>
          <w:shd w:val="clear" w:color="auto" w:fill="FFFFFF"/>
        </w:rPr>
        <w:t>https://doi.org/10.5067/MODIS/MOD16A2.006</w:t>
      </w:r>
      <w:bookmarkStart w:id="11" w:name="_GoBack"/>
      <w:bookmarkEnd w:id="11"/>
    </w:p>
    <w:p w14:paraId="442FFA3F" w14:textId="77777777" w:rsidR="008428B8" w:rsidRPr="003F7E51" w:rsidRDefault="008428B8" w:rsidP="008428B8">
      <w:pPr>
        <w:spacing w:after="0"/>
        <w:rPr>
          <w:rFonts w:ascii="Garamond" w:hAnsi="Garamond" w:cs="Helvetica"/>
          <w:shd w:val="clear" w:color="auto" w:fill="FFFFFF"/>
        </w:rPr>
      </w:pPr>
    </w:p>
    <w:p w14:paraId="7FA024BD" w14:textId="77777777" w:rsidR="008428B8" w:rsidRPr="003F7E51" w:rsidRDefault="008428B8" w:rsidP="008428B8">
      <w:pPr>
        <w:spacing w:after="0"/>
        <w:rPr>
          <w:rFonts w:ascii="Garamond" w:hAnsi="Garamond" w:cs="Helvetica"/>
          <w:shd w:val="clear" w:color="auto" w:fill="FFFFFF"/>
        </w:rPr>
      </w:pPr>
      <w:r w:rsidRPr="003F7E51">
        <w:rPr>
          <w:rFonts w:ascii="Garamond" w:hAnsi="Garamond" w:cs="Helvetica"/>
          <w:shd w:val="clear" w:color="auto" w:fill="FFFFFF"/>
        </w:rPr>
        <w:t xml:space="preserve">USGS (2016). LANDFIRE Existing Vegetation Type layer. United States Department of Agriculture Forest </w:t>
      </w:r>
    </w:p>
    <w:p w14:paraId="3DAE6F68" w14:textId="77777777" w:rsidR="008428B8" w:rsidRPr="003F7E51" w:rsidRDefault="008428B8" w:rsidP="008428B8">
      <w:pPr>
        <w:spacing w:after="0"/>
        <w:ind w:firstLine="720"/>
        <w:rPr>
          <w:rFonts w:ascii="Garamond" w:hAnsi="Garamond" w:cs="Helvetica"/>
          <w:shd w:val="clear" w:color="auto" w:fill="FFFFFF"/>
        </w:rPr>
      </w:pPr>
      <w:r w:rsidRPr="003F7E51">
        <w:rPr>
          <w:rFonts w:ascii="Garamond" w:hAnsi="Garamond" w:cs="Helvetica"/>
          <w:shd w:val="clear" w:color="auto" w:fill="FFFFFF"/>
        </w:rPr>
        <w:t xml:space="preserve">Service and United States Department of the Interior Landscape Fire and Resource Management </w:t>
      </w:r>
    </w:p>
    <w:p w14:paraId="67F4AF49" w14:textId="77777777" w:rsidR="008428B8" w:rsidRPr="003F7E51" w:rsidRDefault="008428B8" w:rsidP="008428B8">
      <w:pPr>
        <w:spacing w:after="0"/>
        <w:ind w:left="720"/>
        <w:rPr>
          <w:rFonts w:ascii="Garamond" w:eastAsia="Garamond" w:hAnsi="Garamond" w:cs="Garamond"/>
          <w:highlight w:val="white"/>
        </w:rPr>
      </w:pPr>
      <w:r w:rsidRPr="003F7E51">
        <w:rPr>
          <w:rFonts w:ascii="Garamond" w:hAnsi="Garamond" w:cs="Helvetica"/>
          <w:shd w:val="clear" w:color="auto" w:fill="FFFFFF"/>
        </w:rPr>
        <w:t>Planning Tools. Accessed February 7, 2020. Retrieved from http://landfire.cr.usgs.gov/viewer</w:t>
      </w:r>
    </w:p>
    <w:p w14:paraId="30F580CD" w14:textId="77777777" w:rsidR="005A034F" w:rsidRPr="003F7E51" w:rsidRDefault="005A034F" w:rsidP="005A034F">
      <w:pPr>
        <w:spacing w:after="0"/>
        <w:rPr>
          <w:rFonts w:ascii="Garamond" w:hAnsi="Garamond" w:cs="Helvetica"/>
          <w:shd w:val="clear" w:color="auto" w:fill="FFFFFF"/>
        </w:rPr>
      </w:pPr>
    </w:p>
    <w:p w14:paraId="555B06EC" w14:textId="77777777" w:rsidR="005A034F" w:rsidRPr="00E56CDE" w:rsidRDefault="005A034F" w:rsidP="005A034F">
      <w:pPr>
        <w:spacing w:after="0"/>
        <w:rPr>
          <w:rFonts w:ascii="Garamond" w:hAnsi="Garamond" w:cs="Helvetica"/>
          <w:iCs/>
          <w:shd w:val="clear" w:color="auto" w:fill="FFFFFF"/>
          <w:lang w:val="es-ES"/>
        </w:rPr>
      </w:pPr>
      <w:r w:rsidRPr="00E56CDE">
        <w:rPr>
          <w:rFonts w:ascii="Garamond" w:hAnsi="Garamond" w:cs="Helvetica"/>
          <w:shd w:val="clear" w:color="auto" w:fill="FFFFFF"/>
          <w:lang w:val="es-ES"/>
        </w:rPr>
        <w:t>Vermote, E. (2015). </w:t>
      </w:r>
      <w:r w:rsidRPr="00E56CDE">
        <w:rPr>
          <w:rFonts w:ascii="Garamond" w:hAnsi="Garamond" w:cs="Helvetica"/>
          <w:iCs/>
          <w:shd w:val="clear" w:color="auto" w:fill="FFFFFF"/>
          <w:lang w:val="es-ES"/>
        </w:rPr>
        <w:t xml:space="preserve">MOD09A1 MODIS/Terra Surface Reflectance 8-Day L3 Global 500m SIN Grid, </w:t>
      </w:r>
    </w:p>
    <w:p w14:paraId="20256C65" w14:textId="77777777" w:rsidR="005A034F" w:rsidRPr="003F7E51" w:rsidRDefault="005A034F" w:rsidP="005A034F">
      <w:pPr>
        <w:spacing w:after="0"/>
        <w:ind w:left="720"/>
        <w:rPr>
          <w:rFonts w:ascii="Garamond" w:hAnsi="Garamond" w:cs="Helvetica"/>
          <w:shd w:val="clear" w:color="auto" w:fill="FFFFFF"/>
        </w:rPr>
      </w:pPr>
      <w:r w:rsidRPr="003F7E51">
        <w:rPr>
          <w:rFonts w:ascii="Garamond" w:hAnsi="Garamond" w:cs="Helvetica"/>
          <w:iCs/>
          <w:shd w:val="clear" w:color="auto" w:fill="FFFFFF"/>
        </w:rPr>
        <w:t>version 006.</w:t>
      </w:r>
      <w:r w:rsidRPr="003F7E51">
        <w:rPr>
          <w:rFonts w:ascii="Garamond" w:hAnsi="Garamond" w:cs="Helvetica"/>
          <w:i/>
          <w:iCs/>
          <w:shd w:val="clear" w:color="auto" w:fill="FFFFFF"/>
        </w:rPr>
        <w:t xml:space="preserve"> </w:t>
      </w:r>
      <w:r w:rsidRPr="003F7E51">
        <w:rPr>
          <w:rFonts w:ascii="Garamond" w:hAnsi="Garamond" w:cs="Helvetica"/>
          <w:shd w:val="clear" w:color="auto" w:fill="FFFFFF"/>
        </w:rPr>
        <w:t>NASA EOSDIS Land Processes DAAC. Accessed February 11, 2020. https://doi.org/10.5067/MODIS/MOD09A1.006</w:t>
      </w:r>
    </w:p>
    <w:p w14:paraId="56BC1E4E" w14:textId="77777777" w:rsidR="00636A04" w:rsidRPr="003F7E51" w:rsidRDefault="00636A04">
      <w:pPr>
        <w:spacing w:after="0" w:line="240" w:lineRule="auto"/>
        <w:rPr>
          <w:rFonts w:ascii="Garamond" w:eastAsia="Garamond" w:hAnsi="Garamond" w:cs="Garamond"/>
        </w:rPr>
      </w:pPr>
    </w:p>
    <w:p w14:paraId="09E37859" w14:textId="77777777" w:rsidR="00636A04" w:rsidRPr="003F7E51" w:rsidRDefault="00522B79">
      <w:pPr>
        <w:spacing w:after="0" w:line="240" w:lineRule="auto"/>
        <w:rPr>
          <w:rFonts w:ascii="Garamond" w:eastAsia="Garamond" w:hAnsi="Garamond" w:cs="Garamond"/>
        </w:rPr>
      </w:pPr>
      <w:r w:rsidRPr="003F7E51">
        <w:rPr>
          <w:rFonts w:ascii="Garamond" w:eastAsia="Garamond" w:hAnsi="Garamond" w:cs="Garamond"/>
        </w:rPr>
        <w:t>Yebra, M., Dennison, P.E., Chuvieco, E., Riaño, D., Zylstra, P., Hunt, E.R. Jr...</w:t>
      </w:r>
      <w:r w:rsidR="003E5A3D">
        <w:rPr>
          <w:rFonts w:ascii="Garamond" w:eastAsia="Garamond" w:hAnsi="Garamond" w:cs="Garamond"/>
        </w:rPr>
        <w:t xml:space="preserve"> &amp;</w:t>
      </w:r>
      <w:r w:rsidRPr="003F7E51">
        <w:rPr>
          <w:rFonts w:ascii="Garamond" w:eastAsia="Garamond" w:hAnsi="Garamond" w:cs="Garamond"/>
        </w:rPr>
        <w:t xml:space="preserve"> Jurdao, S. (2013). A global </w:t>
      </w:r>
    </w:p>
    <w:p w14:paraId="768C91EC" w14:textId="77777777" w:rsidR="00636A04" w:rsidRDefault="00522B79">
      <w:pPr>
        <w:spacing w:after="0" w:line="240" w:lineRule="auto"/>
        <w:ind w:left="720"/>
        <w:rPr>
          <w:rFonts w:ascii="Garamond" w:eastAsia="Garamond" w:hAnsi="Garamond" w:cs="Garamond"/>
        </w:rPr>
      </w:pPr>
      <w:r w:rsidRPr="003F7E51">
        <w:rPr>
          <w:rFonts w:ascii="Garamond" w:eastAsia="Garamond" w:hAnsi="Garamond" w:cs="Garamond"/>
        </w:rPr>
        <w:t xml:space="preserve">review of remote sensing of live fuel moisture content for fire danger assessment: Moving towards operational products. </w:t>
      </w:r>
      <w:r w:rsidRPr="003F7E51">
        <w:rPr>
          <w:rFonts w:ascii="Garamond" w:eastAsia="Garamond" w:hAnsi="Garamond" w:cs="Garamond"/>
          <w:i/>
        </w:rPr>
        <w:t>Remote Sensing of the Environment</w:t>
      </w:r>
      <w:r w:rsidR="003E5A3D">
        <w:rPr>
          <w:rFonts w:ascii="Garamond" w:eastAsia="Garamond" w:hAnsi="Garamond" w:cs="Garamond"/>
          <w:i/>
        </w:rPr>
        <w:t>,</w:t>
      </w:r>
      <w:r w:rsidRPr="003F7E51">
        <w:rPr>
          <w:rFonts w:ascii="Garamond" w:eastAsia="Garamond" w:hAnsi="Garamond" w:cs="Garamond"/>
          <w:i/>
        </w:rPr>
        <w:t xml:space="preserve"> 136</w:t>
      </w:r>
      <w:r w:rsidR="003E5A3D">
        <w:rPr>
          <w:rFonts w:ascii="Garamond" w:eastAsia="Garamond" w:hAnsi="Garamond" w:cs="Garamond"/>
          <w:i/>
        </w:rPr>
        <w:t>,</w:t>
      </w:r>
      <w:r w:rsidRPr="003F7E51">
        <w:rPr>
          <w:rFonts w:ascii="Garamond" w:eastAsia="Garamond" w:hAnsi="Garamond" w:cs="Garamond"/>
          <w:i/>
        </w:rPr>
        <w:t xml:space="preserve"> </w:t>
      </w:r>
      <w:r w:rsidRPr="003F7E51">
        <w:rPr>
          <w:rFonts w:ascii="Garamond" w:eastAsia="Garamond" w:hAnsi="Garamond" w:cs="Garamond"/>
        </w:rPr>
        <w:t xml:space="preserve">455-468. </w:t>
      </w:r>
      <w:r w:rsidR="00902576" w:rsidRPr="00902576">
        <w:rPr>
          <w:rFonts w:ascii="Garamond" w:eastAsia="Garamond" w:hAnsi="Garamond" w:cs="Garamond"/>
        </w:rPr>
        <w:t>https://doi.org/10.1016/j.rse.2013.05.029</w:t>
      </w:r>
    </w:p>
    <w:p w14:paraId="09C6EF4B" w14:textId="77777777" w:rsidR="00902576" w:rsidRDefault="00902576" w:rsidP="00902576">
      <w:pPr>
        <w:spacing w:after="0" w:line="240" w:lineRule="auto"/>
        <w:rPr>
          <w:rFonts w:ascii="Garamond" w:eastAsia="Garamond" w:hAnsi="Garamond" w:cs="Garamond"/>
        </w:rPr>
      </w:pPr>
    </w:p>
    <w:p w14:paraId="2FD6BABB" w14:textId="77777777" w:rsidR="00144924" w:rsidRDefault="00902576" w:rsidP="00144924">
      <w:pPr>
        <w:spacing w:after="0" w:line="240" w:lineRule="auto"/>
        <w:rPr>
          <w:rFonts w:ascii="Garamond" w:eastAsia="Garamond" w:hAnsi="Garamond" w:cs="Garamond"/>
        </w:rPr>
      </w:pPr>
      <w:r w:rsidRPr="00902576">
        <w:rPr>
          <w:rFonts w:ascii="Garamond" w:eastAsia="Garamond" w:hAnsi="Garamond" w:cs="Garamond"/>
        </w:rPr>
        <w:t>Yu, T., Sun, R., Xiao, Z., Zhang, Q.,</w:t>
      </w:r>
      <w:r>
        <w:rPr>
          <w:rFonts w:ascii="Garamond" w:eastAsia="Garamond" w:hAnsi="Garamond" w:cs="Garamond"/>
        </w:rPr>
        <w:t xml:space="preserve"> Liu, G., Cui, T., &amp; Wang, J. (2018). Estimation of global vegetation </w:t>
      </w:r>
    </w:p>
    <w:p w14:paraId="5BC67166" w14:textId="77777777" w:rsidR="00144924" w:rsidRPr="00144924" w:rsidRDefault="00902576" w:rsidP="002E40D9">
      <w:pPr>
        <w:spacing w:after="0" w:line="240" w:lineRule="auto"/>
        <w:ind w:left="720"/>
        <w:rPr>
          <w:rFonts w:ascii="Garamond" w:eastAsia="Garamond" w:hAnsi="Garamond" w:cs="Garamond"/>
        </w:rPr>
      </w:pPr>
      <w:r>
        <w:rPr>
          <w:rFonts w:ascii="Garamond" w:eastAsia="Garamond" w:hAnsi="Garamond" w:cs="Garamond"/>
        </w:rPr>
        <w:t xml:space="preserve">productivity from global land and surface satellite data. </w:t>
      </w:r>
      <w:r w:rsidR="00144924">
        <w:rPr>
          <w:rFonts w:ascii="Garamond" w:eastAsia="Garamond" w:hAnsi="Garamond" w:cs="Garamond"/>
          <w:i/>
        </w:rPr>
        <w:t xml:space="preserve">Remote Sensing 10(2), </w:t>
      </w:r>
      <w:r w:rsidR="00144924">
        <w:rPr>
          <w:rFonts w:ascii="Garamond" w:eastAsia="Garamond" w:hAnsi="Garamond" w:cs="Garamond"/>
        </w:rPr>
        <w:t xml:space="preserve">327. </w:t>
      </w:r>
      <w:r w:rsidR="00144924" w:rsidRPr="00902576">
        <w:rPr>
          <w:rFonts w:ascii="Garamond" w:eastAsia="Garamond" w:hAnsi="Garamond" w:cs="Garamond"/>
        </w:rPr>
        <w:t>https://doi.org/</w:t>
      </w:r>
      <w:r w:rsidR="00144924" w:rsidRPr="00144924">
        <w:rPr>
          <w:rFonts w:ascii="Garamond" w:eastAsia="Garamond" w:hAnsi="Garamond" w:cs="Garamond"/>
        </w:rPr>
        <w:t>10.3390/rs10020327.</w:t>
      </w:r>
      <w:r w:rsidR="00144924" w:rsidRPr="00144924">
        <w:rPr>
          <w:rFonts w:ascii="Garamond" w:eastAsia="Garamond" w:hAnsi="Garamond" w:cs="Garamond"/>
          <w:i/>
        </w:rPr>
        <w:t xml:space="preserve"> </w:t>
      </w:r>
      <w:r w:rsidR="00144924">
        <w:rPr>
          <w:rFonts w:ascii="Garamond" w:eastAsia="Garamond" w:hAnsi="Garamond" w:cs="Garamond"/>
          <w:i/>
        </w:rPr>
        <w:t xml:space="preserve"> </w:t>
      </w:r>
      <w:r w:rsidR="009310F2">
        <w:rPr>
          <w:rFonts w:ascii="Garamond" w:eastAsia="Garamond" w:hAnsi="Garamond" w:cs="Garamond"/>
        </w:rPr>
        <w:br w:type="page"/>
      </w:r>
    </w:p>
    <w:p w14:paraId="66F92B3F" w14:textId="77777777" w:rsidR="00636A04" w:rsidRDefault="00522B79">
      <w:pPr>
        <w:pStyle w:val="Heading1"/>
        <w:spacing w:before="0" w:line="240" w:lineRule="auto"/>
        <w:rPr>
          <w:rFonts w:ascii="Garamond" w:eastAsia="Garamond" w:hAnsi="Garamond" w:cs="Garamond"/>
        </w:rPr>
      </w:pPr>
      <w:r>
        <w:rPr>
          <w:rFonts w:ascii="Garamond" w:eastAsia="Garamond" w:hAnsi="Garamond" w:cs="Garamond"/>
        </w:rPr>
        <w:lastRenderedPageBreak/>
        <w:t>9. Appendices</w:t>
      </w:r>
    </w:p>
    <w:p w14:paraId="7FFCFDE1" w14:textId="77777777" w:rsidR="00B04B6A" w:rsidRPr="00675150" w:rsidRDefault="005C1598">
      <w:pPr>
        <w:spacing w:after="0" w:line="240" w:lineRule="auto"/>
        <w:rPr>
          <w:rFonts w:ascii="Garamond" w:eastAsia="Garamond" w:hAnsi="Garamond" w:cs="Garamond"/>
          <w:b/>
        </w:rPr>
      </w:pPr>
      <w:r w:rsidRPr="00675150">
        <w:rPr>
          <w:rFonts w:ascii="Garamond" w:eastAsia="Garamond" w:hAnsi="Garamond" w:cs="Garamond"/>
          <w:b/>
        </w:rPr>
        <w:t>Appendix A</w:t>
      </w:r>
    </w:p>
    <w:p w14:paraId="27A49375" w14:textId="77777777" w:rsidR="005955C2" w:rsidRDefault="005C1598">
      <w:pPr>
        <w:spacing w:after="0" w:line="240" w:lineRule="auto"/>
        <w:rPr>
          <w:rFonts w:ascii="Garamond" w:eastAsia="Garamond" w:hAnsi="Garamond" w:cs="Garamond"/>
        </w:rPr>
      </w:pPr>
      <w:r>
        <w:rPr>
          <w:rFonts w:ascii="Garamond" w:eastAsia="Garamond" w:hAnsi="Garamond" w:cs="Garamond"/>
        </w:rPr>
        <w:t>Workflow of the LFM model built in ArcGIS Pro. Blue ovals indicate user-input features, green squares indicate processes run, and orange ovals indicate datasets produced within the model. The environment in which the model is run indicates that layers are all resampled to a 25</w:t>
      </w:r>
      <w:r w:rsidR="00675150">
        <w:rPr>
          <w:rFonts w:ascii="Garamond" w:eastAsia="Garamond" w:hAnsi="Garamond" w:cs="Garamond"/>
        </w:rPr>
        <w:t>0m resolution and reproje</w:t>
      </w:r>
      <w:r w:rsidR="006D4AD8">
        <w:rPr>
          <w:rFonts w:ascii="Garamond" w:eastAsia="Garamond" w:hAnsi="Garamond" w:cs="Garamond"/>
        </w:rPr>
        <w:t>c</w:t>
      </w:r>
      <w:r w:rsidR="00675150">
        <w:rPr>
          <w:rFonts w:ascii="Garamond" w:eastAsia="Garamond" w:hAnsi="Garamond" w:cs="Garamond"/>
        </w:rPr>
        <w:t xml:space="preserve">ted </w:t>
      </w:r>
      <w:r w:rsidR="00675150" w:rsidRPr="00D14DDC">
        <w:rPr>
          <w:rFonts w:ascii="Garamond" w:eastAsia="Garamond" w:hAnsi="Garamond" w:cs="Garamond"/>
        </w:rPr>
        <w:t>to NAD 1983 Albers Equal Area Conic USGS</w:t>
      </w:r>
      <w:r w:rsidR="00675150">
        <w:rPr>
          <w:rFonts w:ascii="Garamond" w:eastAsia="Garamond" w:hAnsi="Garamond" w:cs="Garamond"/>
        </w:rPr>
        <w:t>.</w:t>
      </w:r>
    </w:p>
    <w:p w14:paraId="6FB9A693" w14:textId="77777777" w:rsidR="005955C2" w:rsidRDefault="00144924">
      <w:pPr>
        <w:spacing w:after="0" w:line="240" w:lineRule="auto"/>
        <w:rPr>
          <w:rFonts w:ascii="Garamond" w:eastAsia="Garamond" w:hAnsi="Garamond" w:cs="Garamond"/>
        </w:rPr>
      </w:pPr>
      <w:r>
        <w:rPr>
          <w:rFonts w:ascii="Garamond" w:eastAsia="Garamond" w:hAnsi="Garamond" w:cs="Garamond"/>
          <w:noProof/>
        </w:rPr>
        <mc:AlternateContent>
          <mc:Choice Requires="wpg">
            <w:drawing>
              <wp:anchor distT="0" distB="0" distL="114300" distR="114300" simplePos="0" relativeHeight="251679744" behindDoc="0" locked="0" layoutInCell="1" allowOverlap="1" wp14:anchorId="4C9C627E" wp14:editId="267B6281">
                <wp:simplePos x="0" y="0"/>
                <wp:positionH relativeFrom="margin">
                  <wp:posOffset>-26377</wp:posOffset>
                </wp:positionH>
                <wp:positionV relativeFrom="paragraph">
                  <wp:posOffset>11372</wp:posOffset>
                </wp:positionV>
                <wp:extent cx="5869940" cy="7653655"/>
                <wp:effectExtent l="114300" t="0" r="10160" b="17145"/>
                <wp:wrapNone/>
                <wp:docPr id="271" name="Group 271"/>
                <wp:cNvGraphicFramePr/>
                <a:graphic xmlns:a="http://schemas.openxmlformats.org/drawingml/2006/main">
                  <a:graphicData uri="http://schemas.microsoft.com/office/word/2010/wordprocessingGroup">
                    <wpg:wgp>
                      <wpg:cNvGrpSpPr/>
                      <wpg:grpSpPr>
                        <a:xfrm>
                          <a:off x="0" y="0"/>
                          <a:ext cx="5869940" cy="7653655"/>
                          <a:chOff x="0" y="0"/>
                          <a:chExt cx="5870072" cy="7654066"/>
                        </a:xfrm>
                      </wpg:grpSpPr>
                      <wpg:grpSp>
                        <wpg:cNvPr id="269" name="Group 269"/>
                        <wpg:cNvGrpSpPr/>
                        <wpg:grpSpPr>
                          <a:xfrm>
                            <a:off x="0" y="116378"/>
                            <a:ext cx="3838726" cy="6940725"/>
                            <a:chOff x="0" y="0"/>
                            <a:chExt cx="3838726" cy="6940725"/>
                          </a:xfrm>
                        </wpg:grpSpPr>
                        <wpg:grpSp>
                          <wpg:cNvPr id="213" name="Group 213"/>
                          <wpg:cNvGrpSpPr/>
                          <wpg:grpSpPr>
                            <a:xfrm>
                              <a:off x="1284194" y="0"/>
                              <a:ext cx="918210" cy="906145"/>
                              <a:chOff x="0" y="0"/>
                              <a:chExt cx="918300" cy="906496"/>
                            </a:xfrm>
                          </wpg:grpSpPr>
                          <wps:wsp>
                            <wps:cNvPr id="55" name="Oval 55"/>
                            <wps:cNvSpPr/>
                            <wps:spPr>
                              <a:xfrm>
                                <a:off x="0" y="0"/>
                                <a:ext cx="918300" cy="675758"/>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FAD27F" w14:textId="77777777" w:rsidR="00DB7C3E" w:rsidRPr="00FC1728" w:rsidRDefault="00DB7C3E" w:rsidP="00D359C7">
                                  <w:pPr>
                                    <w:jc w:val="center"/>
                                    <w:rPr>
                                      <w:b/>
                                      <w:bCs/>
                                    </w:rPr>
                                  </w:pPr>
                                  <w:r w:rsidRPr="00FC1728">
                                    <w:rPr>
                                      <w:rFonts w:ascii="Garamond" w:hAnsi="Garamond" w:cstheme="minorBidi"/>
                                      <w:b/>
                                      <w:bCs/>
                                      <w:color w:val="FFFFFF" w:themeColor="light1"/>
                                      <w:kern w:val="24"/>
                                    </w:rPr>
                                    <w:t>Time 2 Rasters</w:t>
                                  </w:r>
                                </w:p>
                              </w:txbxContent>
                            </wps:txbx>
                            <wps:bodyPr wrap="square" rtlCol="0" anchor="ctr"/>
                          </wps:wsp>
                          <wps:wsp>
                            <wps:cNvPr id="56" name="Right Arrow 56"/>
                            <wps:cNvSpPr/>
                            <wps:spPr>
                              <a:xfrm rot="5400000">
                                <a:off x="284352" y="609633"/>
                                <a:ext cx="323850" cy="26987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64" name="Group 264"/>
                          <wpg:cNvGrpSpPr/>
                          <wpg:grpSpPr>
                            <a:xfrm>
                              <a:off x="240702" y="903642"/>
                              <a:ext cx="1901211" cy="602230"/>
                              <a:chOff x="0" y="0"/>
                              <a:chExt cx="1901211" cy="602230"/>
                            </a:xfrm>
                            <a:solidFill>
                              <a:schemeClr val="accent3">
                                <a:lumMod val="75000"/>
                              </a:schemeClr>
                            </a:solidFill>
                          </wpg:grpSpPr>
                          <wps:wsp>
                            <wps:cNvPr id="53" name="Rectangle 53"/>
                            <wps:cNvSpPr/>
                            <wps:spPr>
                              <a:xfrm>
                                <a:off x="65769" y="0"/>
                                <a:ext cx="1835442" cy="345159"/>
                              </a:xfrm>
                              <a:prstGeom prst="rect">
                                <a:avLst/>
                              </a:prstGeom>
                              <a:grp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309E4B1E" w14:textId="77777777" w:rsidR="00DB7C3E" w:rsidRPr="003024D7" w:rsidRDefault="00DB7C3E" w:rsidP="003024D7">
                                  <w:pPr>
                                    <w:jc w:val="center"/>
                                    <w:rPr>
                                      <w:rFonts w:ascii="Garamond" w:hAnsi="Garamond" w:cstheme="minorBidi"/>
                                      <w:b/>
                                      <w:bCs/>
                                      <w:color w:val="FFFFFF" w:themeColor="light1"/>
                                      <w:kern w:val="24"/>
                                      <w:sz w:val="28"/>
                                      <w:szCs w:val="28"/>
                                    </w:rPr>
                                  </w:pPr>
                                  <w:r w:rsidRPr="003024D7">
                                    <w:rPr>
                                      <w:rFonts w:ascii="Garamond" w:hAnsi="Garamond" w:cstheme="minorBidi"/>
                                      <w:b/>
                                      <w:bCs/>
                                      <w:color w:val="FFFFFF" w:themeColor="light1"/>
                                      <w:kern w:val="24"/>
                                      <w:sz w:val="28"/>
                                      <w:szCs w:val="28"/>
                                    </w:rPr>
                                    <w:t>Linear Regression</w:t>
                                  </w:r>
                                </w:p>
                              </w:txbxContent>
                            </wps:txbx>
                            <wps:bodyPr wrap="square" rtlCol="0" anchor="ctr">
                              <a:noAutofit/>
                            </wps:bodyPr>
                          </wps:wsp>
                          <wps:wsp>
                            <wps:cNvPr id="17" name="Right Arrow 17"/>
                            <wps:cNvSpPr/>
                            <wps:spPr>
                              <a:xfrm rot="5400000">
                                <a:off x="2176" y="334440"/>
                                <a:ext cx="265614" cy="269966"/>
                              </a:xfrm>
                              <a:prstGeom prst="rightArrow">
                                <a:avLst/>
                              </a:prstGeom>
                              <a:grp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g:grpSp>
                        <wpg:grpSp>
                          <wpg:cNvPr id="265" name="Group 265"/>
                          <wpg:cNvGrpSpPr/>
                          <wpg:grpSpPr>
                            <a:xfrm>
                              <a:off x="79338" y="1463040"/>
                              <a:ext cx="1253490" cy="1263370"/>
                              <a:chOff x="0" y="0"/>
                              <a:chExt cx="1253490" cy="1263370"/>
                            </a:xfrm>
                            <a:solidFill>
                              <a:schemeClr val="accent6">
                                <a:lumMod val="75000"/>
                              </a:schemeClr>
                            </a:solidFill>
                          </wpg:grpSpPr>
                          <wps:wsp>
                            <wps:cNvPr id="38" name="Right Arrow 38"/>
                            <wps:cNvSpPr/>
                            <wps:spPr>
                              <a:xfrm rot="5400000">
                                <a:off x="346149" y="862517"/>
                                <a:ext cx="531831" cy="269875"/>
                              </a:xfrm>
                              <a:prstGeom prst="rightArrow">
                                <a:avLst/>
                              </a:prstGeom>
                              <a:grp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7" name="Oval 57"/>
                            <wps:cNvSpPr/>
                            <wps:spPr>
                              <a:xfrm>
                                <a:off x="0" y="0"/>
                                <a:ext cx="1253490" cy="853800"/>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84BDFB" w14:textId="77777777" w:rsidR="00DB7C3E" w:rsidRPr="00FC1728" w:rsidRDefault="00DB7C3E" w:rsidP="00D359C7">
                                  <w:pPr>
                                    <w:jc w:val="center"/>
                                    <w:rPr>
                                      <w:b/>
                                      <w:bCs/>
                                    </w:rPr>
                                  </w:pPr>
                                  <w:r w:rsidRPr="00FC1728">
                                    <w:rPr>
                                      <w:rFonts w:ascii="Garamond" w:hAnsi="Garamond" w:cstheme="minorBidi"/>
                                      <w:b/>
                                      <w:bCs/>
                                      <w:color w:val="FFFFFF" w:themeColor="light1"/>
                                      <w:kern w:val="24"/>
                                    </w:rPr>
                                    <w:t>Time 3  Prediction Rasters</w:t>
                                  </w:r>
                                </w:p>
                              </w:txbxContent>
                            </wps:txbx>
                            <wps:bodyPr wrap="square" rtlCol="0" anchor="ctr">
                              <a:noAutofit/>
                            </wps:bodyPr>
                          </wps:wsp>
                        </wpg:grpSp>
                        <wpg:grpSp>
                          <wpg:cNvPr id="227" name="Group 227"/>
                          <wpg:cNvGrpSpPr/>
                          <wpg:grpSpPr>
                            <a:xfrm>
                              <a:off x="1402528" y="1807656"/>
                              <a:ext cx="1325278" cy="1318373"/>
                              <a:chOff x="0" y="441435"/>
                              <a:chExt cx="1325278" cy="1318373"/>
                            </a:xfrm>
                          </wpg:grpSpPr>
                          <wps:wsp>
                            <wps:cNvPr id="19" name="Oval 19"/>
                            <wps:cNvSpPr/>
                            <wps:spPr>
                              <a:xfrm>
                                <a:off x="134007" y="859221"/>
                                <a:ext cx="892192" cy="357052"/>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609A3D" w14:textId="77777777" w:rsidR="00DB7C3E" w:rsidRPr="00FC1728" w:rsidRDefault="00DB7C3E" w:rsidP="00D359C7">
                                  <w:pPr>
                                    <w:jc w:val="center"/>
                                    <w:rPr>
                                      <w:b/>
                                      <w:bCs/>
                                    </w:rPr>
                                  </w:pPr>
                                  <w:r w:rsidRPr="00FC1728">
                                    <w:rPr>
                                      <w:rFonts w:ascii="Garamond" w:hAnsi="Garamond" w:cstheme="minorBidi"/>
                                      <w:b/>
                                      <w:bCs/>
                                      <w:color w:val="FFFFFF" w:themeColor="light1"/>
                                      <w:kern w:val="24"/>
                                    </w:rPr>
                                    <w:t>Aspect</w:t>
                                  </w:r>
                                </w:p>
                              </w:txbxContent>
                            </wps:txbx>
                            <wps:bodyPr rtlCol="0" anchor="ctr"/>
                          </wps:wsp>
                          <wps:wsp>
                            <wps:cNvPr id="20" name="Oval 20"/>
                            <wps:cNvSpPr/>
                            <wps:spPr>
                              <a:xfrm>
                                <a:off x="0" y="441435"/>
                                <a:ext cx="1146810" cy="35687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C54A27" w14:textId="77777777" w:rsidR="00DB7C3E" w:rsidRPr="00FC1728" w:rsidRDefault="00DB7C3E" w:rsidP="00D359C7">
                                  <w:pPr>
                                    <w:jc w:val="center"/>
                                    <w:rPr>
                                      <w:b/>
                                      <w:bCs/>
                                    </w:rPr>
                                  </w:pPr>
                                  <w:r w:rsidRPr="00FC1728">
                                    <w:rPr>
                                      <w:rFonts w:ascii="Garamond" w:hAnsi="Garamond" w:cstheme="minorBidi"/>
                                      <w:b/>
                                      <w:bCs/>
                                      <w:color w:val="FFFFFF" w:themeColor="light1"/>
                                      <w:kern w:val="24"/>
                                    </w:rPr>
                                    <w:t>Elevation</w:t>
                                  </w:r>
                                </w:p>
                              </w:txbxContent>
                            </wps:txbx>
                            <wps:bodyPr rtlCol="0" anchor="ctr"/>
                          </wps:wsp>
                          <wps:wsp>
                            <wps:cNvPr id="24" name="Rectangle 24"/>
                            <wps:cNvSpPr/>
                            <wps:spPr>
                              <a:xfrm rot="5400000">
                                <a:off x="1050630" y="892974"/>
                                <a:ext cx="121400" cy="28993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 name="Rectangle 63"/>
                            <wps:cNvSpPr/>
                            <wps:spPr>
                              <a:xfrm>
                                <a:off x="1206061" y="559325"/>
                                <a:ext cx="119216" cy="107902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2" name="Right Arrow 192"/>
                            <wps:cNvSpPr/>
                            <wps:spPr>
                              <a:xfrm rot="10800000">
                                <a:off x="733097" y="1489842"/>
                                <a:ext cx="592181" cy="269966"/>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4" name="Rectangle 194"/>
                            <wps:cNvSpPr/>
                            <wps:spPr>
                              <a:xfrm rot="5400000">
                                <a:off x="1058512" y="475188"/>
                                <a:ext cx="121285" cy="28956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29" name="Group 229"/>
                          <wpg:cNvGrpSpPr/>
                          <wpg:grpSpPr>
                            <a:xfrm>
                              <a:off x="240702" y="4399878"/>
                              <a:ext cx="2360930" cy="1049020"/>
                              <a:chOff x="0" y="0"/>
                              <a:chExt cx="2361427" cy="1049136"/>
                            </a:xfrm>
                            <a:solidFill>
                              <a:schemeClr val="accent3">
                                <a:lumMod val="75000"/>
                              </a:schemeClr>
                            </a:solidFill>
                          </wpg:grpSpPr>
                          <wps:wsp>
                            <wps:cNvPr id="199" name="Rectangle 199"/>
                            <wps:cNvSpPr/>
                            <wps:spPr>
                              <a:xfrm>
                                <a:off x="0" y="0"/>
                                <a:ext cx="2361427" cy="796331"/>
                              </a:xfrm>
                              <a:prstGeom prst="rect">
                                <a:avLst/>
                              </a:prstGeom>
                              <a:grp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4893BC01" w14:textId="77777777" w:rsidR="00DB7C3E" w:rsidRPr="002A0CDC" w:rsidRDefault="00DB7C3E" w:rsidP="002A0CDC">
                                  <w:pPr>
                                    <w:jc w:val="center"/>
                                    <w:rPr>
                                      <w:rFonts w:ascii="Garamond" w:hAnsi="Garamond" w:cstheme="minorBidi"/>
                                      <w:b/>
                                      <w:bCs/>
                                      <w:color w:val="FFFFFF" w:themeColor="light1"/>
                                      <w:kern w:val="24"/>
                                    </w:rPr>
                                  </w:pPr>
                                  <w:r w:rsidRPr="002A0CDC">
                                    <w:rPr>
                                      <w:rFonts w:ascii="Garamond" w:hAnsi="Garamond" w:cstheme="minorBidi"/>
                                      <w:b/>
                                      <w:bCs/>
                                      <w:color w:val="FFFFFF" w:themeColor="light1"/>
                                      <w:kern w:val="24"/>
                                      <w:sz w:val="28"/>
                                      <w:szCs w:val="28"/>
                                    </w:rPr>
                                    <w:t>Support Vector Machine</w:t>
                                  </w:r>
                                  <w:r w:rsidRPr="002A0CDC">
                                    <w:rPr>
                                      <w:b/>
                                      <w:bCs/>
                                      <w:sz w:val="28"/>
                                      <w:szCs w:val="28"/>
                                    </w:rPr>
                                    <w:t xml:space="preserve">           </w:t>
                                  </w:r>
                                  <w:r w:rsidRPr="002A0CDC">
                                    <w:rPr>
                                      <w:rFonts w:ascii="Garamond" w:hAnsi="Garamond" w:cstheme="minorBidi"/>
                                      <w:color w:val="FFFFFF" w:themeColor="light1"/>
                                      <w:kern w:val="24"/>
                                      <w:sz w:val="20"/>
                                      <w:szCs w:val="20"/>
                                    </w:rPr>
                                    <w:t xml:space="preserve">Trains the model to produce a forecast, based on relationship between </w:t>
                                  </w:r>
                                  <w:r w:rsidRPr="002A0CDC">
                                    <w:rPr>
                                      <w:rFonts w:ascii="Garamond" w:hAnsi="Garamond" w:cstheme="minorBidi"/>
                                      <w:i/>
                                      <w:iCs/>
                                      <w:color w:val="FFFFFF" w:themeColor="light1"/>
                                      <w:kern w:val="24"/>
                                      <w:sz w:val="20"/>
                                      <w:szCs w:val="20"/>
                                    </w:rPr>
                                    <w:t xml:space="preserve">in situ </w:t>
                                  </w:r>
                                  <w:r w:rsidRPr="002A0CDC">
                                    <w:rPr>
                                      <w:rFonts w:ascii="Garamond" w:hAnsi="Garamond" w:cstheme="minorBidi"/>
                                      <w:color w:val="FFFFFF" w:themeColor="light1"/>
                                      <w:kern w:val="24"/>
                                      <w:sz w:val="20"/>
                                      <w:szCs w:val="20"/>
                                    </w:rPr>
                                    <w:t>measurements and remotely sensed</w:t>
                                  </w:r>
                                  <w:r w:rsidRPr="002A0CDC">
                                    <w:rPr>
                                      <w:rFonts w:ascii="Garamond" w:hAnsi="Garamond" w:cstheme="minorBidi"/>
                                      <w:b/>
                                      <w:bCs/>
                                      <w:color w:val="FFFFFF" w:themeColor="light1"/>
                                      <w:kern w:val="24"/>
                                      <w:sz w:val="20"/>
                                      <w:szCs w:val="20"/>
                                    </w:rPr>
                                    <w:t xml:space="preserve"> </w:t>
                                  </w:r>
                                  <w:r w:rsidRPr="002A0CDC">
                                    <w:rPr>
                                      <w:rFonts w:ascii="Garamond" w:hAnsi="Garamond" w:cstheme="minorBidi"/>
                                      <w:color w:val="FFFFFF" w:themeColor="light1"/>
                                      <w:kern w:val="24"/>
                                      <w:sz w:val="20"/>
                                      <w:szCs w:val="20"/>
                                    </w:rPr>
                                    <w:t>data</w:t>
                                  </w:r>
                                </w:p>
                              </w:txbxContent>
                            </wps:txbx>
                            <wps:bodyPr rtlCol="0" anchor="ctr"/>
                          </wps:wsp>
                          <wps:wsp>
                            <wps:cNvPr id="204" name="Right Arrow 204"/>
                            <wps:cNvSpPr/>
                            <wps:spPr>
                              <a:xfrm rot="5400000">
                                <a:off x="923235" y="781346"/>
                                <a:ext cx="265614" cy="269966"/>
                              </a:xfrm>
                              <a:prstGeom prst="rightArrow">
                                <a:avLst/>
                              </a:prstGeom>
                              <a:grp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g:grpSp>
                        <wpg:grpSp>
                          <wpg:cNvPr id="224" name="Group 224"/>
                          <wpg:cNvGrpSpPr/>
                          <wpg:grpSpPr>
                            <a:xfrm>
                              <a:off x="316006" y="2732442"/>
                              <a:ext cx="1826895" cy="583565"/>
                              <a:chOff x="0" y="0"/>
                              <a:chExt cx="1827380" cy="584053"/>
                            </a:xfrm>
                            <a:solidFill>
                              <a:schemeClr val="accent3">
                                <a:lumMod val="75000"/>
                              </a:schemeClr>
                            </a:solidFill>
                          </wpg:grpSpPr>
                          <wps:wsp>
                            <wps:cNvPr id="59" name="Rectangle 59"/>
                            <wps:cNvSpPr/>
                            <wps:spPr>
                              <a:xfrm>
                                <a:off x="0" y="0"/>
                                <a:ext cx="1827380" cy="342593"/>
                              </a:xfrm>
                              <a:prstGeom prst="rect">
                                <a:avLst/>
                              </a:prstGeom>
                              <a:grp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3013BE7F" w14:textId="77777777" w:rsidR="00DB7C3E" w:rsidRPr="003024D7" w:rsidRDefault="00DB7C3E" w:rsidP="00D359C7">
                                  <w:pPr>
                                    <w:jc w:val="center"/>
                                    <w:rPr>
                                      <w:b/>
                                      <w:bCs/>
                                      <w:sz w:val="28"/>
                                      <w:szCs w:val="28"/>
                                    </w:rPr>
                                  </w:pPr>
                                  <w:r w:rsidRPr="003024D7">
                                    <w:rPr>
                                      <w:rFonts w:ascii="Garamond" w:hAnsi="Garamond" w:cstheme="minorBidi"/>
                                      <w:b/>
                                      <w:bCs/>
                                      <w:color w:val="FFFFFF" w:themeColor="light1"/>
                                      <w:kern w:val="24"/>
                                      <w:sz w:val="28"/>
                                      <w:szCs w:val="28"/>
                                    </w:rPr>
                                    <w:t>Composite Rasters</w:t>
                                  </w:r>
                                </w:p>
                              </w:txbxContent>
                            </wps:txbx>
                            <wps:bodyPr wrap="square" rtlCol="0" anchor="ctr">
                              <a:noAutofit/>
                            </wps:bodyPr>
                          </wps:wsp>
                          <wps:wsp>
                            <wps:cNvPr id="198" name="Right Arrow 198"/>
                            <wps:cNvSpPr/>
                            <wps:spPr>
                              <a:xfrm rot="5400000">
                                <a:off x="844408" y="316263"/>
                                <a:ext cx="265614" cy="269966"/>
                              </a:xfrm>
                              <a:prstGeom prst="rightArrow">
                                <a:avLst/>
                              </a:prstGeom>
                              <a:grp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g:grpSp>
                        <wpg:grpSp>
                          <wpg:cNvPr id="230" name="Group 230"/>
                          <wpg:cNvGrpSpPr/>
                          <wpg:grpSpPr>
                            <a:xfrm>
                              <a:off x="767827" y="5464885"/>
                              <a:ext cx="1140616" cy="612774"/>
                              <a:chOff x="0" y="0"/>
                              <a:chExt cx="1140616" cy="612774"/>
                            </a:xfrm>
                            <a:solidFill>
                              <a:schemeClr val="accent6">
                                <a:lumMod val="75000"/>
                              </a:schemeClr>
                            </a:solidFill>
                          </wpg:grpSpPr>
                          <wps:wsp>
                            <wps:cNvPr id="48" name="Right Arrow 48"/>
                            <wps:cNvSpPr/>
                            <wps:spPr>
                              <a:xfrm rot="5400000">
                                <a:off x="455799" y="337557"/>
                                <a:ext cx="280469" cy="269966"/>
                              </a:xfrm>
                              <a:prstGeom prst="rightArrow">
                                <a:avLst/>
                              </a:prstGeom>
                              <a:grp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205" name="Oval 205"/>
                            <wps:cNvSpPr/>
                            <wps:spPr>
                              <a:xfrm>
                                <a:off x="0" y="0"/>
                                <a:ext cx="1140616" cy="388696"/>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7DAFD1" w14:textId="77777777" w:rsidR="00DB7C3E" w:rsidRPr="00FC1728" w:rsidRDefault="00DB7C3E" w:rsidP="00D359C7">
                                  <w:pPr>
                                    <w:jc w:val="center"/>
                                    <w:rPr>
                                      <w:b/>
                                      <w:bCs/>
                                    </w:rPr>
                                  </w:pPr>
                                  <w:r w:rsidRPr="00FC1728">
                                    <w:rPr>
                                      <w:rFonts w:ascii="Garamond" w:hAnsi="Garamond" w:cstheme="minorBidi"/>
                                      <w:b/>
                                      <w:bCs/>
                                      <w:color w:val="FFFFFF" w:themeColor="light1"/>
                                      <w:kern w:val="24"/>
                                    </w:rPr>
                                    <w:t>Classifier</w:t>
                                  </w:r>
                                </w:p>
                              </w:txbxContent>
                            </wps:txbx>
                            <wps:bodyPr rtlCol="0" anchor="ctr"/>
                          </wps:wsp>
                        </wpg:grpSp>
                        <wpg:grpSp>
                          <wpg:cNvPr id="214" name="Group 214"/>
                          <wpg:cNvGrpSpPr/>
                          <wpg:grpSpPr>
                            <a:xfrm>
                              <a:off x="228606" y="0"/>
                              <a:ext cx="918210" cy="906145"/>
                              <a:chOff x="-12097" y="0"/>
                              <a:chExt cx="918300" cy="906496"/>
                            </a:xfrm>
                          </wpg:grpSpPr>
                          <wps:wsp>
                            <wps:cNvPr id="215" name="Oval 215"/>
                            <wps:cNvSpPr/>
                            <wps:spPr>
                              <a:xfrm>
                                <a:off x="-12097" y="0"/>
                                <a:ext cx="918300" cy="675758"/>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AD828A" w14:textId="3F5653CD" w:rsidR="00DB7C3E" w:rsidRPr="00FC1728" w:rsidRDefault="00DB7C3E" w:rsidP="003024D7">
                                  <w:pPr>
                                    <w:jc w:val="center"/>
                                    <w:rPr>
                                      <w:b/>
                                      <w:bCs/>
                                    </w:rPr>
                                  </w:pPr>
                                  <w:r w:rsidRPr="00FC1728">
                                    <w:rPr>
                                      <w:rFonts w:ascii="Garamond" w:hAnsi="Garamond" w:cstheme="minorBidi"/>
                                      <w:b/>
                                      <w:bCs/>
                                      <w:color w:val="FFFFFF" w:themeColor="light1"/>
                                      <w:kern w:val="24"/>
                                    </w:rPr>
                                    <w:t xml:space="preserve">Time </w:t>
                                  </w:r>
                                  <w:r w:rsidR="002E30D3" w:rsidRPr="00F3050C">
                                    <w:rPr>
                                      <w:rFonts w:ascii="Garamond" w:hAnsi="Garamond" w:cstheme="minorBidi"/>
                                      <w:b/>
                                      <w:bCs/>
                                      <w:color w:val="FFFFFF" w:themeColor="background1"/>
                                      <w:kern w:val="24"/>
                                    </w:rPr>
                                    <w:t>1</w:t>
                                  </w:r>
                                  <w:r w:rsidRPr="00FC1728">
                                    <w:rPr>
                                      <w:rFonts w:ascii="Garamond" w:hAnsi="Garamond" w:cstheme="minorBidi"/>
                                      <w:b/>
                                      <w:bCs/>
                                      <w:color w:val="FFFFFF" w:themeColor="light1"/>
                                      <w:kern w:val="24"/>
                                    </w:rPr>
                                    <w:t xml:space="preserve"> Rasters</w:t>
                                  </w:r>
                                </w:p>
                              </w:txbxContent>
                            </wps:txbx>
                            <wps:bodyPr wrap="square" rtlCol="0" anchor="ctr"/>
                          </wps:wsp>
                          <wps:wsp>
                            <wps:cNvPr id="216" name="Right Arrow 216"/>
                            <wps:cNvSpPr/>
                            <wps:spPr>
                              <a:xfrm rot="5400000">
                                <a:off x="284352" y="609633"/>
                                <a:ext cx="323850" cy="26987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67" name="Group 267"/>
                          <wpg:cNvGrpSpPr/>
                          <wpg:grpSpPr>
                            <a:xfrm>
                              <a:off x="0" y="3313355"/>
                              <a:ext cx="1902040" cy="3325124"/>
                              <a:chOff x="0" y="0"/>
                              <a:chExt cx="1902040" cy="3325124"/>
                            </a:xfrm>
                            <a:solidFill>
                              <a:schemeClr val="accent6">
                                <a:lumMod val="75000"/>
                              </a:schemeClr>
                            </a:solidFill>
                          </wpg:grpSpPr>
                          <wps:wsp>
                            <wps:cNvPr id="207" name="Right Arrow 207"/>
                            <wps:cNvSpPr/>
                            <wps:spPr>
                              <a:xfrm>
                                <a:off x="820869" y="3055172"/>
                                <a:ext cx="344755" cy="269952"/>
                              </a:xfrm>
                              <a:prstGeom prst="rightArrow">
                                <a:avLst/>
                              </a:prstGeom>
                              <a:grp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206" name="Block Arc 206"/>
                            <wps:cNvSpPr/>
                            <wps:spPr>
                              <a:xfrm rot="15744991">
                                <a:off x="-665554" y="1041625"/>
                                <a:ext cx="2880280" cy="1549171"/>
                              </a:xfrm>
                              <a:prstGeom prst="blockArc">
                                <a:avLst>
                                  <a:gd name="adj1" fmla="val 10950405"/>
                                  <a:gd name="adj2" fmla="val 780893"/>
                                  <a:gd name="adj3" fmla="val 8749"/>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2" name="Right Arrow 202"/>
                            <wps:cNvSpPr/>
                            <wps:spPr>
                              <a:xfrm rot="5400000">
                                <a:off x="1117022" y="780247"/>
                                <a:ext cx="344569" cy="269900"/>
                              </a:xfrm>
                              <a:prstGeom prst="rightArrow">
                                <a:avLst/>
                              </a:prstGeom>
                              <a:grp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221" name="Oval 221"/>
                            <wps:cNvSpPr/>
                            <wps:spPr>
                              <a:xfrm>
                                <a:off x="648747" y="0"/>
                                <a:ext cx="1253293" cy="854029"/>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A75C36" w14:textId="77777777" w:rsidR="00DB7C3E" w:rsidRPr="00FC1728" w:rsidRDefault="00DB7C3E" w:rsidP="003024D7">
                                  <w:pPr>
                                    <w:jc w:val="center"/>
                                    <w:rPr>
                                      <w:b/>
                                      <w:bCs/>
                                    </w:rPr>
                                  </w:pPr>
                                  <w:r w:rsidRPr="00FC1728">
                                    <w:rPr>
                                      <w:rFonts w:ascii="Garamond" w:hAnsi="Garamond" w:cstheme="minorBidi"/>
                                      <w:b/>
                                      <w:bCs/>
                                      <w:color w:val="FFFFFF" w:themeColor="light1"/>
                                      <w:kern w:val="24"/>
                                    </w:rPr>
                                    <w:t xml:space="preserve">Time 3  </w:t>
                                  </w:r>
                                  <w:r>
                                    <w:rPr>
                                      <w:rFonts w:ascii="Garamond" w:hAnsi="Garamond" w:cstheme="minorBidi"/>
                                      <w:b/>
                                      <w:bCs/>
                                      <w:color w:val="FFFFFF" w:themeColor="light1"/>
                                      <w:kern w:val="24"/>
                                    </w:rPr>
                                    <w:t>Composite</w:t>
                                  </w:r>
                                  <w:r w:rsidRPr="00FC1728">
                                    <w:rPr>
                                      <w:rFonts w:ascii="Garamond" w:hAnsi="Garamond" w:cstheme="minorBidi"/>
                                      <w:b/>
                                      <w:bCs/>
                                      <w:color w:val="FFFFFF" w:themeColor="light1"/>
                                      <w:kern w:val="24"/>
                                    </w:rPr>
                                    <w:t xml:space="preserve"> Raster</w:t>
                                  </w:r>
                                </w:p>
                              </w:txbxContent>
                            </wps:txbx>
                            <wps:bodyPr wrap="square" rtlCol="0" anchor="ctr">
                              <a:noAutofit/>
                            </wps:bodyPr>
                          </wps:wsp>
                        </wpg:grpSp>
                        <wpg:grpSp>
                          <wpg:cNvPr id="261" name="Group 261"/>
                          <wpg:cNvGrpSpPr/>
                          <wpg:grpSpPr>
                            <a:xfrm>
                              <a:off x="1176592" y="6120766"/>
                              <a:ext cx="2662134" cy="819959"/>
                              <a:chOff x="-26" y="-335"/>
                              <a:chExt cx="2662134" cy="819959"/>
                            </a:xfrm>
                            <a:solidFill>
                              <a:schemeClr val="accent3">
                                <a:lumMod val="75000"/>
                              </a:schemeClr>
                            </a:solidFill>
                          </wpg:grpSpPr>
                          <wps:wsp>
                            <wps:cNvPr id="50" name="Right Arrow 50"/>
                            <wps:cNvSpPr/>
                            <wps:spPr>
                              <a:xfrm>
                                <a:off x="2108499" y="258184"/>
                                <a:ext cx="553609" cy="269966"/>
                              </a:xfrm>
                              <a:prstGeom prst="rightArrow">
                                <a:avLst/>
                              </a:prstGeom>
                              <a:grp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223" name="Rectangle 223"/>
                            <wps:cNvSpPr/>
                            <wps:spPr>
                              <a:xfrm>
                                <a:off x="-26" y="-335"/>
                                <a:ext cx="2360930" cy="819959"/>
                              </a:xfrm>
                              <a:prstGeom prst="rect">
                                <a:avLst/>
                              </a:prstGeom>
                              <a:grp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23BC2436" w14:textId="77777777" w:rsidR="00DB7C3E" w:rsidRPr="002A0CDC" w:rsidRDefault="00DB7C3E" w:rsidP="00CE47D9">
                                  <w:pPr>
                                    <w:jc w:val="center"/>
                                    <w:rPr>
                                      <w:rFonts w:ascii="Garamond" w:hAnsi="Garamond" w:cstheme="minorBidi"/>
                                      <w:b/>
                                      <w:bCs/>
                                      <w:color w:val="FFFFFF" w:themeColor="light1"/>
                                      <w:kern w:val="24"/>
                                    </w:rPr>
                                  </w:pPr>
                                  <w:r>
                                    <w:rPr>
                                      <w:rFonts w:ascii="Garamond" w:hAnsi="Garamond" w:cstheme="minorBidi"/>
                                      <w:b/>
                                      <w:bCs/>
                                      <w:color w:val="FFFFFF" w:themeColor="light1"/>
                                      <w:kern w:val="24"/>
                                      <w:sz w:val="28"/>
                                      <w:szCs w:val="28"/>
                                    </w:rPr>
                                    <w:t>Classify Raster</w:t>
                                  </w:r>
                                  <w:r w:rsidRPr="002A0CDC">
                                    <w:rPr>
                                      <w:b/>
                                      <w:bCs/>
                                      <w:sz w:val="28"/>
                                      <w:szCs w:val="28"/>
                                    </w:rPr>
                                    <w:t xml:space="preserve">           </w:t>
                                  </w:r>
                                  <w:r>
                                    <w:rPr>
                                      <w:b/>
                                      <w:bCs/>
                                      <w:sz w:val="28"/>
                                      <w:szCs w:val="28"/>
                                    </w:rPr>
                                    <w:t xml:space="preserve">    </w:t>
                                  </w:r>
                                  <w:r>
                                    <w:rPr>
                                      <w:rFonts w:ascii="Garamond" w:hAnsi="Garamond" w:cstheme="minorBidi"/>
                                      <w:color w:val="FFFFFF" w:themeColor="light1"/>
                                      <w:kern w:val="24"/>
                                      <w:sz w:val="20"/>
                                      <w:szCs w:val="20"/>
                                    </w:rPr>
                                    <w:t>Produces a raster that is classified according to the training done by the Support Vector Machine (SVM)</w:t>
                                  </w:r>
                                </w:p>
                              </w:txbxContent>
                            </wps:txbx>
                            <wps:bodyPr rtlCol="0" anchor="ctr"/>
                          </wps:wsp>
                        </wpg:grpSp>
                      </wpg:grpSp>
                      <wpg:grpSp>
                        <wpg:cNvPr id="270" name="Group 270"/>
                        <wpg:cNvGrpSpPr/>
                        <wpg:grpSpPr>
                          <a:xfrm>
                            <a:off x="2362893" y="0"/>
                            <a:ext cx="3507179" cy="7654066"/>
                            <a:chOff x="0" y="0"/>
                            <a:chExt cx="3507179" cy="7654066"/>
                          </a:xfrm>
                        </wpg:grpSpPr>
                        <wpg:grpSp>
                          <wpg:cNvPr id="236" name="Group 236"/>
                          <wpg:cNvGrpSpPr/>
                          <wpg:grpSpPr>
                            <a:xfrm>
                              <a:off x="301214" y="0"/>
                              <a:ext cx="1592318" cy="1121430"/>
                              <a:chOff x="0" y="0"/>
                              <a:chExt cx="1592318" cy="1121430"/>
                            </a:xfrm>
                          </wpg:grpSpPr>
                          <wps:wsp>
                            <wps:cNvPr id="27" name="Oval 27"/>
                            <wps:cNvSpPr/>
                            <wps:spPr>
                              <a:xfrm>
                                <a:off x="0" y="0"/>
                                <a:ext cx="1592318" cy="91440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EBF543" w14:textId="77777777" w:rsidR="00DB7C3E" w:rsidRPr="00FC1728" w:rsidRDefault="00DB7C3E" w:rsidP="00D359C7">
                                  <w:pPr>
                                    <w:jc w:val="center"/>
                                    <w:rPr>
                                      <w:b/>
                                      <w:bCs/>
                                    </w:rPr>
                                  </w:pPr>
                                  <w:r w:rsidRPr="00FC1728">
                                    <w:rPr>
                                      <w:rFonts w:ascii="Garamond" w:hAnsi="Garamond" w:cstheme="minorBidi"/>
                                      <w:b/>
                                      <w:bCs/>
                                      <w:color w:val="FFFFFF" w:themeColor="light1"/>
                                      <w:kern w:val="24"/>
                                    </w:rPr>
                                    <w:t xml:space="preserve">Time 1 </w:t>
                                  </w:r>
                                  <w:r w:rsidRPr="00FC1728">
                                    <w:rPr>
                                      <w:rFonts w:ascii="Garamond" w:hAnsi="Garamond" w:cstheme="minorBidi"/>
                                      <w:b/>
                                      <w:bCs/>
                                      <w:i/>
                                      <w:iCs/>
                                      <w:color w:val="FFFFFF" w:themeColor="light1"/>
                                      <w:kern w:val="24"/>
                                    </w:rPr>
                                    <w:t>in situ</w:t>
                                  </w:r>
                                  <w:r w:rsidRPr="00FC1728">
                                    <w:rPr>
                                      <w:rFonts w:ascii="Garamond" w:hAnsi="Garamond" w:cstheme="minorBidi"/>
                                      <w:b/>
                                      <w:bCs/>
                                      <w:color w:val="FFFFFF" w:themeColor="light1"/>
                                      <w:kern w:val="24"/>
                                    </w:rPr>
                                    <w:t xml:space="preserve"> </w:t>
                                  </w:r>
                                  <w:r>
                                    <w:rPr>
                                      <w:rFonts w:ascii="Garamond" w:hAnsi="Garamond" w:cstheme="minorBidi"/>
                                      <w:b/>
                                      <w:bCs/>
                                      <w:color w:val="FFFFFF" w:themeColor="light1"/>
                                      <w:kern w:val="24"/>
                                    </w:rPr>
                                    <w:t>LFM</w:t>
                                  </w:r>
                                  <w:r w:rsidRPr="00FC1728">
                                    <w:rPr>
                                      <w:rFonts w:ascii="Garamond" w:hAnsi="Garamond" w:cstheme="minorBidi"/>
                                      <w:b/>
                                      <w:bCs/>
                                      <w:color w:val="FFFFFF" w:themeColor="light1"/>
                                      <w:kern w:val="24"/>
                                    </w:rPr>
                                    <w:t xml:space="preserve"> Measuremen</w:t>
                                  </w:r>
                                  <w:r>
                                    <w:rPr>
                                      <w:rFonts w:ascii="Garamond" w:hAnsi="Garamond" w:cstheme="minorBidi"/>
                                      <w:b/>
                                      <w:bCs/>
                                      <w:color w:val="FFFFFF" w:themeColor="light1"/>
                                      <w:kern w:val="24"/>
                                    </w:rPr>
                                    <w:t>ts</w:t>
                                  </w:r>
                                </w:p>
                              </w:txbxContent>
                            </wps:txbx>
                            <wps:bodyPr wrap="square" rtlCol="0" anchor="ctr">
                              <a:noAutofit/>
                            </wps:bodyPr>
                          </wps:wsp>
                          <wps:wsp>
                            <wps:cNvPr id="28" name="Right Arrow 28"/>
                            <wps:cNvSpPr/>
                            <wps:spPr>
                              <a:xfrm rot="5400000">
                                <a:off x="679939" y="838200"/>
                                <a:ext cx="295910" cy="27055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66" name="Group 266"/>
                          <wpg:cNvGrpSpPr/>
                          <wpg:grpSpPr>
                            <a:xfrm>
                              <a:off x="1355463" y="2173045"/>
                              <a:ext cx="1097973" cy="1098027"/>
                              <a:chOff x="0" y="0"/>
                              <a:chExt cx="1097973" cy="1098027"/>
                            </a:xfrm>
                            <a:solidFill>
                              <a:schemeClr val="accent6">
                                <a:lumMod val="75000"/>
                              </a:schemeClr>
                            </a:solidFill>
                          </wpg:grpSpPr>
                          <wps:wsp>
                            <wps:cNvPr id="32" name="Oval 32"/>
                            <wps:cNvSpPr/>
                            <wps:spPr>
                              <a:xfrm>
                                <a:off x="0" y="0"/>
                                <a:ext cx="1097973" cy="882650"/>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7D4F13" w14:textId="77777777" w:rsidR="00DB7C3E" w:rsidRPr="00FC1728" w:rsidRDefault="00DB7C3E" w:rsidP="00D359C7">
                                  <w:pPr>
                                    <w:jc w:val="center"/>
                                    <w:rPr>
                                      <w:b/>
                                      <w:bCs/>
                                    </w:rPr>
                                  </w:pPr>
                                  <w:r w:rsidRPr="00FC1728">
                                    <w:rPr>
                                      <w:rFonts w:ascii="Garamond" w:hAnsi="Garamond" w:cstheme="minorBidi"/>
                                      <w:b/>
                                      <w:bCs/>
                                      <w:color w:val="FFFFFF" w:themeColor="light1"/>
                                      <w:kern w:val="24"/>
                                    </w:rPr>
                                    <w:t>Time 3</w:t>
                                  </w:r>
                                  <w:r>
                                    <w:rPr>
                                      <w:rFonts w:ascii="Garamond" w:hAnsi="Garamond" w:cstheme="minorBidi"/>
                                      <w:b/>
                                      <w:bCs/>
                                      <w:color w:val="FFFFFF" w:themeColor="light1"/>
                                      <w:kern w:val="24"/>
                                    </w:rPr>
                                    <w:t xml:space="preserve"> Predicted</w:t>
                                  </w:r>
                                  <w:r w:rsidRPr="00FC1728">
                                    <w:rPr>
                                      <w:rFonts w:ascii="Garamond" w:hAnsi="Garamond" w:cstheme="minorBidi"/>
                                      <w:b/>
                                      <w:bCs/>
                                      <w:color w:val="FFFFFF" w:themeColor="light1"/>
                                      <w:kern w:val="24"/>
                                    </w:rPr>
                                    <w:t xml:space="preserve"> </w:t>
                                  </w:r>
                                  <w:r>
                                    <w:rPr>
                                      <w:rFonts w:ascii="Garamond" w:hAnsi="Garamond" w:cstheme="minorBidi"/>
                                      <w:b/>
                                      <w:bCs/>
                                      <w:color w:val="FFFFFF" w:themeColor="light1"/>
                                      <w:kern w:val="24"/>
                                    </w:rPr>
                                    <w:t>LFM</w:t>
                                  </w:r>
                                </w:p>
                              </w:txbxContent>
                            </wps:txbx>
                            <wps:bodyPr wrap="square" rtlCol="0" anchor="ctr"/>
                          </wps:wsp>
                          <wps:wsp>
                            <wps:cNvPr id="40" name="Right Arrow 40"/>
                            <wps:cNvSpPr/>
                            <wps:spPr>
                              <a:xfrm rot="5400000">
                                <a:off x="371457" y="791004"/>
                                <a:ext cx="344170" cy="269875"/>
                              </a:xfrm>
                              <a:prstGeom prst="rightArrow">
                                <a:avLst/>
                              </a:prstGeom>
                              <a:grp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g:grpSp>
                        <wps:wsp>
                          <wps:cNvPr id="45" name="Oval 45"/>
                          <wps:cNvSpPr/>
                          <wps:spPr>
                            <a:xfrm>
                              <a:off x="0" y="3722146"/>
                              <a:ext cx="954099" cy="690355"/>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0E8B9F" w14:textId="77777777" w:rsidR="00DB7C3E" w:rsidRPr="00FC1728" w:rsidRDefault="00DB7C3E" w:rsidP="00D359C7">
                                <w:pPr>
                                  <w:jc w:val="center"/>
                                  <w:rPr>
                                    <w:b/>
                                    <w:bCs/>
                                  </w:rPr>
                                </w:pPr>
                                <w:r w:rsidRPr="00FC1728">
                                  <w:rPr>
                                    <w:rFonts w:ascii="Garamond" w:hAnsi="Garamond" w:cstheme="minorBidi"/>
                                    <w:b/>
                                    <w:bCs/>
                                    <w:color w:val="FFFFFF" w:themeColor="light1"/>
                                    <w:kern w:val="24"/>
                                  </w:rPr>
                                  <w:t>Testing Points</w:t>
                                </w:r>
                              </w:p>
                            </w:txbxContent>
                          </wps:txbx>
                          <wps:bodyPr wrap="square" rtlCol="0" anchor="ctr">
                            <a:noAutofit/>
                          </wps:bodyPr>
                        </wps:wsp>
                        <wps:wsp>
                          <wps:cNvPr id="51" name="Explosion 1 51"/>
                          <wps:cNvSpPr/>
                          <wps:spPr>
                            <a:xfrm>
                              <a:off x="1303618" y="5370008"/>
                              <a:ext cx="2203433" cy="2284058"/>
                            </a:xfrm>
                            <a:prstGeom prst="irregularSeal1">
                              <a:avLst/>
                            </a:prstGeom>
                            <a:solidFill>
                              <a:srgbClr val="FFC000"/>
                            </a:solidFill>
                            <a:ln>
                              <a:solidFill>
                                <a:srgbClr val="CB990B"/>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5D970B00" w14:textId="77777777" w:rsidR="00DB7C3E" w:rsidRPr="00CC035A" w:rsidRDefault="00DB7C3E" w:rsidP="00D359C7">
                                <w:pPr>
                                  <w:jc w:val="center"/>
                                  <w:rPr>
                                    <w:b/>
                                    <w:bCs/>
                                    <w:color w:val="86650E"/>
                                    <w:sz w:val="28"/>
                                    <w:szCs w:val="28"/>
                                    <w14:textOutline w14:w="9525" w14:cap="rnd" w14:cmpd="sng" w14:algn="ctr">
                                      <w14:solidFill>
                                        <w14:srgbClr w14:val="86650E"/>
                                      </w14:solidFill>
                                      <w14:prstDash w14:val="solid"/>
                                      <w14:bevel/>
                                    </w14:textOutline>
                                  </w:rPr>
                                </w:pPr>
                                <w:r w:rsidRPr="00CC035A">
                                  <w:rPr>
                                    <w:rFonts w:ascii="Garamond" w:hAnsi="Garamond" w:cstheme="minorBidi"/>
                                    <w:b/>
                                    <w:bCs/>
                                    <w:color w:val="86650E"/>
                                    <w:kern w:val="24"/>
                                    <w:sz w:val="28"/>
                                    <w:szCs w:val="28"/>
                                    <w14:textOutline w14:w="3175" w14:cap="flat" w14:cmpd="sng" w14:algn="ctr">
                                      <w14:solidFill>
                                        <w14:srgbClr w14:val="86650E"/>
                                      </w14:solidFill>
                                      <w14:prstDash w14:val="solid"/>
                                      <w14:round/>
                                    </w14:textOutline>
                                  </w:rPr>
                                  <w:t>LFM Forecast Map</w:t>
                                </w:r>
                              </w:p>
                            </w:txbxContent>
                          </wps:txbx>
                          <wps:bodyPr rtlCol="0" anchor="ctr">
                            <a:noAutofit/>
                          </wps:bodyPr>
                        </wps:wsp>
                        <wpg:grpSp>
                          <wpg:cNvPr id="268" name="Group 268"/>
                          <wpg:cNvGrpSpPr/>
                          <wpg:grpSpPr>
                            <a:xfrm>
                              <a:off x="247426" y="4604273"/>
                              <a:ext cx="2230571" cy="645637"/>
                              <a:chOff x="0" y="0"/>
                              <a:chExt cx="2230571" cy="645637"/>
                            </a:xfrm>
                            <a:solidFill>
                              <a:schemeClr val="accent6">
                                <a:lumMod val="75000"/>
                              </a:schemeClr>
                            </a:solidFill>
                          </wpg:grpSpPr>
                          <wps:wsp>
                            <wps:cNvPr id="46" name="Oval 46"/>
                            <wps:cNvSpPr/>
                            <wps:spPr>
                              <a:xfrm>
                                <a:off x="1086522" y="0"/>
                                <a:ext cx="1144049" cy="645637"/>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DB375D" w14:textId="77777777" w:rsidR="00DB7C3E" w:rsidRPr="00FC1728" w:rsidRDefault="00DB7C3E" w:rsidP="00D359C7">
                                  <w:pPr>
                                    <w:jc w:val="center"/>
                                    <w:rPr>
                                      <w:b/>
                                      <w:bCs/>
                                    </w:rPr>
                                  </w:pPr>
                                  <w:r w:rsidRPr="00FC1728">
                                    <w:rPr>
                                      <w:rFonts w:ascii="Garamond" w:hAnsi="Garamond" w:cstheme="minorBidi"/>
                                      <w:b/>
                                      <w:bCs/>
                                      <w:color w:val="FFFFFF" w:themeColor="light1"/>
                                      <w:kern w:val="24"/>
                                    </w:rPr>
                                    <w:t>Training Points</w:t>
                                  </w:r>
                                </w:p>
                              </w:txbxContent>
                            </wps:txbx>
                            <wps:bodyPr wrap="square" rtlCol="0" anchor="ctr">
                              <a:noAutofit/>
                            </wps:bodyPr>
                          </wps:wsp>
                          <wps:wsp>
                            <wps:cNvPr id="203" name="Right Arrow 203"/>
                            <wps:cNvSpPr/>
                            <wps:spPr>
                              <a:xfrm rot="10800000">
                                <a:off x="0" y="193638"/>
                                <a:ext cx="1220533" cy="269875"/>
                              </a:xfrm>
                              <a:prstGeom prst="rightArrow">
                                <a:avLst/>
                              </a:prstGeom>
                              <a:grp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g:grpSp>
                        <wpg:grpSp>
                          <wpg:cNvPr id="248" name="Group 248"/>
                          <wpg:cNvGrpSpPr/>
                          <wpg:grpSpPr>
                            <a:xfrm>
                              <a:off x="1914861" y="0"/>
                              <a:ext cx="1592318" cy="1121430"/>
                              <a:chOff x="0" y="0"/>
                              <a:chExt cx="1592318" cy="1121430"/>
                            </a:xfrm>
                          </wpg:grpSpPr>
                          <wps:wsp>
                            <wps:cNvPr id="249" name="Oval 249"/>
                            <wps:cNvSpPr/>
                            <wps:spPr>
                              <a:xfrm>
                                <a:off x="0" y="0"/>
                                <a:ext cx="1592318" cy="91440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10FD9D" w14:textId="6DD9BBB5" w:rsidR="00DB7C3E" w:rsidRPr="00FC1728" w:rsidRDefault="00DB7C3E" w:rsidP="001B1C40">
                                  <w:pPr>
                                    <w:jc w:val="center"/>
                                    <w:rPr>
                                      <w:b/>
                                      <w:bCs/>
                                    </w:rPr>
                                  </w:pPr>
                                  <w:r w:rsidRPr="00FC1728">
                                    <w:rPr>
                                      <w:rFonts w:ascii="Garamond" w:hAnsi="Garamond" w:cstheme="minorBidi"/>
                                      <w:b/>
                                      <w:bCs/>
                                      <w:color w:val="FFFFFF" w:themeColor="light1"/>
                                      <w:kern w:val="24"/>
                                    </w:rPr>
                                    <w:t xml:space="preserve">Time </w:t>
                                  </w:r>
                                  <w:r w:rsidR="002E30D3" w:rsidRPr="00F3050C">
                                    <w:rPr>
                                      <w:rFonts w:ascii="Garamond" w:hAnsi="Garamond" w:cstheme="minorBidi"/>
                                      <w:b/>
                                      <w:bCs/>
                                      <w:color w:val="FFFFFF" w:themeColor="background1"/>
                                      <w:kern w:val="24"/>
                                    </w:rPr>
                                    <w:t>2</w:t>
                                  </w:r>
                                  <w:r w:rsidRPr="00FC1728">
                                    <w:rPr>
                                      <w:rFonts w:ascii="Garamond" w:hAnsi="Garamond" w:cstheme="minorBidi"/>
                                      <w:b/>
                                      <w:bCs/>
                                      <w:color w:val="FFFFFF" w:themeColor="light1"/>
                                      <w:kern w:val="24"/>
                                    </w:rPr>
                                    <w:t xml:space="preserve"> </w:t>
                                  </w:r>
                                  <w:r w:rsidRPr="00FC1728">
                                    <w:rPr>
                                      <w:rFonts w:ascii="Garamond" w:hAnsi="Garamond" w:cstheme="minorBidi"/>
                                      <w:b/>
                                      <w:bCs/>
                                      <w:i/>
                                      <w:iCs/>
                                      <w:color w:val="FFFFFF" w:themeColor="light1"/>
                                      <w:kern w:val="24"/>
                                    </w:rPr>
                                    <w:t>in situ</w:t>
                                  </w:r>
                                  <w:r w:rsidRPr="00FC1728">
                                    <w:rPr>
                                      <w:rFonts w:ascii="Garamond" w:hAnsi="Garamond" w:cstheme="minorBidi"/>
                                      <w:b/>
                                      <w:bCs/>
                                      <w:color w:val="FFFFFF" w:themeColor="light1"/>
                                      <w:kern w:val="24"/>
                                    </w:rPr>
                                    <w:t xml:space="preserve"> </w:t>
                                  </w:r>
                                  <w:r>
                                    <w:rPr>
                                      <w:rFonts w:ascii="Garamond" w:hAnsi="Garamond" w:cstheme="minorBidi"/>
                                      <w:b/>
                                      <w:bCs/>
                                      <w:color w:val="FFFFFF" w:themeColor="light1"/>
                                      <w:kern w:val="24"/>
                                    </w:rPr>
                                    <w:t>LFM</w:t>
                                  </w:r>
                                  <w:r w:rsidRPr="00FC1728">
                                    <w:rPr>
                                      <w:rFonts w:ascii="Garamond" w:hAnsi="Garamond" w:cstheme="minorBidi"/>
                                      <w:b/>
                                      <w:bCs/>
                                      <w:color w:val="FFFFFF" w:themeColor="light1"/>
                                      <w:kern w:val="24"/>
                                    </w:rPr>
                                    <w:t xml:space="preserve"> Measuremen</w:t>
                                  </w:r>
                                  <w:r>
                                    <w:rPr>
                                      <w:rFonts w:ascii="Garamond" w:hAnsi="Garamond" w:cstheme="minorBidi"/>
                                      <w:b/>
                                      <w:bCs/>
                                      <w:color w:val="FFFFFF" w:themeColor="light1"/>
                                      <w:kern w:val="24"/>
                                    </w:rPr>
                                    <w:t>ts</w:t>
                                  </w:r>
                                  <w:r w:rsidR="002E30D3">
                                    <w:rPr>
                                      <w:rFonts w:ascii="Garamond" w:hAnsi="Garamond" w:cstheme="minorBidi"/>
                                      <w:b/>
                                      <w:bCs/>
                                      <w:color w:val="FFFFFF" w:themeColor="light1"/>
                                      <w:kern w:val="24"/>
                                    </w:rPr>
                                    <w:t xml:space="preserve"> </w:t>
                                  </w:r>
                                </w:p>
                              </w:txbxContent>
                            </wps:txbx>
                            <wps:bodyPr wrap="square" rtlCol="0" anchor="ctr">
                              <a:noAutofit/>
                            </wps:bodyPr>
                          </wps:wsp>
                          <wps:wsp>
                            <wps:cNvPr id="250" name="Right Arrow 250"/>
                            <wps:cNvSpPr/>
                            <wps:spPr>
                              <a:xfrm rot="5400000">
                                <a:off x="679939" y="838200"/>
                                <a:ext cx="295910" cy="27055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63" name="Group 263"/>
                          <wpg:cNvGrpSpPr/>
                          <wpg:grpSpPr>
                            <a:xfrm>
                              <a:off x="398033" y="1118795"/>
                              <a:ext cx="3025887" cy="1043293"/>
                              <a:chOff x="0" y="0"/>
                              <a:chExt cx="3025887" cy="1043293"/>
                            </a:xfrm>
                            <a:solidFill>
                              <a:schemeClr val="accent3">
                                <a:lumMod val="75000"/>
                              </a:schemeClr>
                            </a:solidFill>
                          </wpg:grpSpPr>
                          <wps:wsp>
                            <wps:cNvPr id="29" name="Rectangle 29"/>
                            <wps:cNvSpPr/>
                            <wps:spPr>
                              <a:xfrm>
                                <a:off x="0" y="0"/>
                                <a:ext cx="1412240" cy="288925"/>
                              </a:xfrm>
                              <a:prstGeom prst="rect">
                                <a:avLst/>
                              </a:prstGeom>
                              <a:grp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63B351CD" w14:textId="77777777" w:rsidR="00DB7C3E" w:rsidRPr="00CE47D9" w:rsidRDefault="00DB7C3E" w:rsidP="00D359C7">
                                  <w:pPr>
                                    <w:jc w:val="center"/>
                                    <w:rPr>
                                      <w:b/>
                                      <w:bCs/>
                                      <w:sz w:val="28"/>
                                      <w:szCs w:val="28"/>
                                    </w:rPr>
                                  </w:pPr>
                                  <w:r w:rsidRPr="00CE47D9">
                                    <w:rPr>
                                      <w:rFonts w:ascii="Garamond" w:hAnsi="Garamond" w:cstheme="minorBidi"/>
                                      <w:b/>
                                      <w:bCs/>
                                      <w:color w:val="FFFFFF" w:themeColor="light1"/>
                                      <w:kern w:val="24"/>
                                      <w:sz w:val="28"/>
                                      <w:szCs w:val="28"/>
                                    </w:rPr>
                                    <w:t>Points to Raster</w:t>
                                  </w:r>
                                </w:p>
                              </w:txbxContent>
                            </wps:txbx>
                            <wps:bodyPr wrap="square" rtlCol="0" anchor="ctr">
                              <a:noAutofit/>
                            </wps:bodyPr>
                          </wps:wsp>
                          <wps:wsp>
                            <wps:cNvPr id="30" name="Right Arrow 30"/>
                            <wps:cNvSpPr/>
                            <wps:spPr>
                              <a:xfrm rot="5400000">
                                <a:off x="592623" y="216105"/>
                                <a:ext cx="265614" cy="269966"/>
                              </a:xfrm>
                              <a:prstGeom prst="rightArrow">
                                <a:avLst/>
                              </a:prstGeom>
                              <a:grp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37" name="Right Arrow 37"/>
                            <wps:cNvSpPr/>
                            <wps:spPr>
                              <a:xfrm rot="5400000">
                                <a:off x="1377932" y="775503"/>
                                <a:ext cx="265614" cy="269966"/>
                              </a:xfrm>
                              <a:prstGeom prst="rightArrow">
                                <a:avLst/>
                              </a:prstGeom>
                              <a:grp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251" name="Rectangle 251"/>
                            <wps:cNvSpPr/>
                            <wps:spPr>
                              <a:xfrm>
                                <a:off x="1613647" y="0"/>
                                <a:ext cx="1412240" cy="288925"/>
                              </a:xfrm>
                              <a:prstGeom prst="rect">
                                <a:avLst/>
                              </a:prstGeom>
                              <a:grp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0E218FDB" w14:textId="77777777" w:rsidR="00DB7C3E" w:rsidRPr="00CE47D9" w:rsidRDefault="00DB7C3E" w:rsidP="001B1C40">
                                  <w:pPr>
                                    <w:jc w:val="center"/>
                                    <w:rPr>
                                      <w:b/>
                                      <w:bCs/>
                                      <w:sz w:val="28"/>
                                      <w:szCs w:val="28"/>
                                    </w:rPr>
                                  </w:pPr>
                                  <w:r w:rsidRPr="00CE47D9">
                                    <w:rPr>
                                      <w:rFonts w:ascii="Garamond" w:hAnsi="Garamond" w:cstheme="minorBidi"/>
                                      <w:b/>
                                      <w:bCs/>
                                      <w:color w:val="FFFFFF" w:themeColor="light1"/>
                                      <w:kern w:val="24"/>
                                      <w:sz w:val="28"/>
                                      <w:szCs w:val="28"/>
                                    </w:rPr>
                                    <w:t>Points to Raster</w:t>
                                  </w:r>
                                </w:p>
                              </w:txbxContent>
                            </wps:txbx>
                            <wps:bodyPr wrap="square" rtlCol="0" anchor="ctr">
                              <a:noAutofit/>
                            </wps:bodyPr>
                          </wps:wsp>
                          <wps:wsp>
                            <wps:cNvPr id="252" name="Right Arrow 252"/>
                            <wps:cNvSpPr/>
                            <wps:spPr>
                              <a:xfrm rot="5400000">
                                <a:off x="2231595" y="225593"/>
                                <a:ext cx="228248" cy="269966"/>
                              </a:xfrm>
                              <a:prstGeom prst="rightArrow">
                                <a:avLst/>
                              </a:prstGeom>
                              <a:grp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259" name="Rectangle 259"/>
                            <wps:cNvSpPr/>
                            <wps:spPr>
                              <a:xfrm>
                                <a:off x="591670" y="473337"/>
                                <a:ext cx="1835442" cy="345159"/>
                              </a:xfrm>
                              <a:prstGeom prst="rect">
                                <a:avLst/>
                              </a:prstGeom>
                              <a:grp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4B5BCD49" w14:textId="77777777" w:rsidR="00DB7C3E" w:rsidRPr="003024D7" w:rsidRDefault="00DB7C3E" w:rsidP="001B1C40">
                                  <w:pPr>
                                    <w:jc w:val="center"/>
                                    <w:rPr>
                                      <w:rFonts w:ascii="Garamond" w:hAnsi="Garamond" w:cstheme="minorBidi"/>
                                      <w:b/>
                                      <w:bCs/>
                                      <w:color w:val="FFFFFF" w:themeColor="light1"/>
                                      <w:kern w:val="24"/>
                                      <w:sz w:val="28"/>
                                      <w:szCs w:val="28"/>
                                    </w:rPr>
                                  </w:pPr>
                                  <w:r w:rsidRPr="003024D7">
                                    <w:rPr>
                                      <w:rFonts w:ascii="Garamond" w:hAnsi="Garamond" w:cstheme="minorBidi"/>
                                      <w:b/>
                                      <w:bCs/>
                                      <w:color w:val="FFFFFF" w:themeColor="light1"/>
                                      <w:kern w:val="24"/>
                                      <w:sz w:val="28"/>
                                      <w:szCs w:val="28"/>
                                    </w:rPr>
                                    <w:t>Linear Regression</w:t>
                                  </w:r>
                                </w:p>
                              </w:txbxContent>
                            </wps:txbx>
                            <wps:bodyPr wrap="square" rtlCol="0" anchor="ctr">
                              <a:noAutofit/>
                            </wps:bodyPr>
                          </wps:wsp>
                        </wpg:grpSp>
                        <wpg:grpSp>
                          <wpg:cNvPr id="262" name="Group 262"/>
                          <wpg:cNvGrpSpPr/>
                          <wpg:grpSpPr>
                            <a:xfrm>
                              <a:off x="946673" y="3270325"/>
                              <a:ext cx="1659335" cy="1333749"/>
                              <a:chOff x="0" y="0"/>
                              <a:chExt cx="1659335" cy="1333749"/>
                            </a:xfrm>
                            <a:solidFill>
                              <a:schemeClr val="accent3">
                                <a:lumMod val="75000"/>
                              </a:schemeClr>
                            </a:solidFill>
                          </wpg:grpSpPr>
                          <wps:wsp>
                            <wps:cNvPr id="41" name="Rectangle 41"/>
                            <wps:cNvSpPr/>
                            <wps:spPr>
                              <a:xfrm>
                                <a:off x="268941" y="527124"/>
                                <a:ext cx="1370965" cy="547382"/>
                              </a:xfrm>
                              <a:prstGeom prst="rect">
                                <a:avLst/>
                              </a:prstGeom>
                              <a:grp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62808B8E" w14:textId="77777777" w:rsidR="00DB7C3E" w:rsidRPr="00CE47D9" w:rsidRDefault="00DB7C3E" w:rsidP="00D359C7">
                                  <w:pPr>
                                    <w:jc w:val="center"/>
                                    <w:rPr>
                                      <w:b/>
                                      <w:bCs/>
                                      <w:sz w:val="28"/>
                                      <w:szCs w:val="28"/>
                                    </w:rPr>
                                  </w:pPr>
                                  <w:r w:rsidRPr="00CE47D9">
                                    <w:rPr>
                                      <w:rFonts w:ascii="Garamond" w:hAnsi="Garamond" w:cstheme="minorBidi"/>
                                      <w:b/>
                                      <w:bCs/>
                                      <w:color w:val="FFFFFF" w:themeColor="light1"/>
                                      <w:kern w:val="24"/>
                                      <w:sz w:val="28"/>
                                      <w:szCs w:val="28"/>
                                    </w:rPr>
                                    <w:t>Subset Point Features</w:t>
                                  </w:r>
                                </w:p>
                              </w:txbxContent>
                            </wps:txbx>
                            <wps:bodyPr wrap="square" rtlCol="0" anchor="ctr">
                              <a:noAutofit/>
                            </wps:bodyPr>
                          </wps:wsp>
                          <wps:wsp>
                            <wps:cNvPr id="42" name="Right Arrow 42"/>
                            <wps:cNvSpPr/>
                            <wps:spPr>
                              <a:xfrm rot="5400000">
                                <a:off x="818534" y="259135"/>
                                <a:ext cx="265614" cy="269966"/>
                              </a:xfrm>
                              <a:prstGeom prst="rightArrow">
                                <a:avLst/>
                              </a:prstGeom>
                              <a:grp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3" name="Right Arrow 43"/>
                            <wps:cNvSpPr/>
                            <wps:spPr>
                              <a:xfrm rot="10800000">
                                <a:off x="0" y="666974"/>
                                <a:ext cx="265614" cy="269966"/>
                              </a:xfrm>
                              <a:prstGeom prst="rightArrow">
                                <a:avLst/>
                              </a:prstGeom>
                              <a:grp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 name="Right Arrow 44"/>
                            <wps:cNvSpPr/>
                            <wps:spPr>
                              <a:xfrm rot="5400000">
                                <a:off x="818534" y="1065959"/>
                                <a:ext cx="265614" cy="269966"/>
                              </a:xfrm>
                              <a:prstGeom prst="rightArrow">
                                <a:avLst/>
                              </a:prstGeom>
                              <a:grp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260" name="Rectangle 260"/>
                            <wps:cNvSpPr/>
                            <wps:spPr>
                              <a:xfrm>
                                <a:off x="247426" y="0"/>
                                <a:ext cx="1411909" cy="288847"/>
                              </a:xfrm>
                              <a:prstGeom prst="rect">
                                <a:avLst/>
                              </a:prstGeom>
                              <a:grpFill/>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79D2C8D1" w14:textId="77777777" w:rsidR="00DB7C3E" w:rsidRPr="00CE47D9" w:rsidRDefault="00DB7C3E" w:rsidP="001B1C40">
                                  <w:pPr>
                                    <w:jc w:val="center"/>
                                    <w:rPr>
                                      <w:b/>
                                      <w:bCs/>
                                      <w:sz w:val="28"/>
                                      <w:szCs w:val="28"/>
                                    </w:rPr>
                                  </w:pPr>
                                  <w:r>
                                    <w:rPr>
                                      <w:rFonts w:ascii="Garamond" w:hAnsi="Garamond" w:cstheme="minorBidi"/>
                                      <w:b/>
                                      <w:bCs/>
                                      <w:color w:val="FFFFFF" w:themeColor="light1"/>
                                      <w:kern w:val="24"/>
                                      <w:sz w:val="28"/>
                                      <w:szCs w:val="28"/>
                                    </w:rPr>
                                    <w:t>Raster to Points</w:t>
                                  </w:r>
                                </w:p>
                              </w:txbxContent>
                            </wps:txbx>
                            <wps:bodyPr wrap="square" rtlCol="0" anchor="ctr">
                              <a:noAutofit/>
                            </wps:bodyPr>
                          </wps:wsp>
                        </wpg:grpSp>
                      </wpg:grp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C9C627E" id="Group 271" o:spid="_x0000_s1052" style="position:absolute;margin-left:-2.1pt;margin-top:.9pt;width:462.2pt;height:602.65pt;z-index:251679744;mso-position-horizontal-relative:margin;mso-width-relative:margin;mso-height-relative:margin" coordsize="58700,76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">
                <v:group id="Group 269" o:spid="_x0000_s1053" style="position:absolute;top:1163;width:38387;height:69408" coordsize="38387,69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group id="Group 213" o:spid="_x0000_s1054" style="position:absolute;left:12841;width:9183;height:9061" coordsize="9183,9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oval id="Oval 55" o:spid="_x0000_s1055" style="position:absolute;width:9183;height:6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" fillcolor="#4f81bd [3204]" stroked="f" strokeweight="2pt">
                      <v:textbox>
                        <w:txbxContent>
                          <w:p w14:paraId="75FAD27F" w14:textId="77777777" w:rsidR="00DB7C3E" w:rsidRPr="00FC1728" w:rsidRDefault="00DB7C3E" w:rsidP="00D359C7">
                            <w:pPr>
                              <w:jc w:val="center"/>
                              <w:rPr>
                                <w:b/>
                                <w:bCs/>
                              </w:rPr>
                            </w:pPr>
                            <w:r w:rsidRPr="00FC1728">
                              <w:rPr>
                                <w:rFonts w:ascii="Garamond" w:hAnsi="Garamond" w:cstheme="minorBidi"/>
                                <w:b/>
                                <w:bCs/>
                                <w:color w:val="FFFFFF" w:themeColor="light1"/>
                                <w:kern w:val="24"/>
                              </w:rPr>
                              <w:t xml:space="preserve">Time 2 </w:t>
                            </w:r>
                            <w:proofErr w:type="spellStart"/>
                            <w:r w:rsidRPr="00FC1728">
                              <w:rPr>
                                <w:rFonts w:ascii="Garamond" w:hAnsi="Garamond" w:cstheme="minorBidi"/>
                                <w:b/>
                                <w:bCs/>
                                <w:color w:val="FFFFFF" w:themeColor="light1"/>
                                <w:kern w:val="24"/>
                              </w:rPr>
                              <w:t>Rasters</w:t>
                            </w:r>
                            <w:proofErr w:type="spellEnd"/>
                          </w:p>
                        </w:txbxContent>
                      </v:textbox>
                    </v:oval>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6" o:spid="_x0000_s1056" type="#_x0000_t13" style="position:absolute;left:2844;top:6095;width:3238;height:26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" adj="12600" fillcolor="#4f81bd [3204]" stroked="f" strokeweight="2pt"/>
                  </v:group>
                  <v:group id="Group 264" o:spid="_x0000_s1057" style="position:absolute;left:2407;top:9036;width:19012;height:6022" coordsize="19012,6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rect id="Rectangle 53" o:spid="_x0000_s1058" style="position:absolute;left:657;width:18355;height:3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" filled="f" stroked="f" strokeweight="2pt">
                      <v:textbox>
                        <w:txbxContent>
                          <w:p w14:paraId="309E4B1E" w14:textId="77777777" w:rsidR="00DB7C3E" w:rsidRPr="003024D7" w:rsidRDefault="00DB7C3E" w:rsidP="003024D7">
                            <w:pPr>
                              <w:jc w:val="center"/>
                              <w:rPr>
                                <w:rFonts w:ascii="Garamond" w:hAnsi="Garamond" w:cstheme="minorBidi"/>
                                <w:b/>
                                <w:bCs/>
                                <w:color w:val="FFFFFF" w:themeColor="light1"/>
                                <w:kern w:val="24"/>
                                <w:sz w:val="28"/>
                                <w:szCs w:val="28"/>
                              </w:rPr>
                            </w:pPr>
                            <w:r w:rsidRPr="003024D7">
                              <w:rPr>
                                <w:rFonts w:ascii="Garamond" w:hAnsi="Garamond" w:cstheme="minorBidi"/>
                                <w:b/>
                                <w:bCs/>
                                <w:color w:val="FFFFFF" w:themeColor="light1"/>
                                <w:kern w:val="24"/>
                                <w:sz w:val="28"/>
                                <w:szCs w:val="28"/>
                              </w:rPr>
                              <w:t>Linear Regression</w:t>
                            </w:r>
                          </w:p>
                        </w:txbxContent>
                      </v:textbox>
                    </v:rect>
                    <v:shape id="Right Arrow 17" o:spid="_x0000_s1059" type="#_x0000_t13" style="position:absolute;left:22;top:3344;width:2656;height:26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" adj="10800" filled="f" stroked="f" strokeweight="2pt"/>
                  </v:group>
                  <v:group id="Group 265" o:spid="_x0000_s1060" style="position:absolute;left:793;top:14630;width:12535;height:12634" coordsize="12534,1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shape id="Right Arrow 38" o:spid="_x0000_s1061" type="#_x0000_t13" style="position:absolute;left:3462;top:8624;width:5318;height:26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" adj="16120" filled="f" stroked="f" strokeweight="2pt"/>
                    <v:oval id="Oval 57" o:spid="_x0000_s1062" style="position:absolute;width:12534;height:8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" filled="f" stroked="f" strokeweight="2pt">
                      <v:textbox>
                        <w:txbxContent>
                          <w:p w14:paraId="7F84BDFB" w14:textId="77777777" w:rsidR="00DB7C3E" w:rsidRPr="00FC1728" w:rsidRDefault="00DB7C3E" w:rsidP="00D359C7">
                            <w:pPr>
                              <w:jc w:val="center"/>
                              <w:rPr>
                                <w:b/>
                                <w:bCs/>
                              </w:rPr>
                            </w:pPr>
                            <w:r w:rsidRPr="00FC1728">
                              <w:rPr>
                                <w:rFonts w:ascii="Garamond" w:hAnsi="Garamond" w:cstheme="minorBidi"/>
                                <w:b/>
                                <w:bCs/>
                                <w:color w:val="FFFFFF" w:themeColor="light1"/>
                                <w:kern w:val="24"/>
                              </w:rPr>
                              <w:t xml:space="preserve">Time </w:t>
                            </w:r>
                            <w:proofErr w:type="gramStart"/>
                            <w:r w:rsidRPr="00FC1728">
                              <w:rPr>
                                <w:rFonts w:ascii="Garamond" w:hAnsi="Garamond" w:cstheme="minorBidi"/>
                                <w:b/>
                                <w:bCs/>
                                <w:color w:val="FFFFFF" w:themeColor="light1"/>
                                <w:kern w:val="24"/>
                              </w:rPr>
                              <w:t>3  Prediction</w:t>
                            </w:r>
                            <w:proofErr w:type="gramEnd"/>
                            <w:r w:rsidRPr="00FC1728">
                              <w:rPr>
                                <w:rFonts w:ascii="Garamond" w:hAnsi="Garamond" w:cstheme="minorBidi"/>
                                <w:b/>
                                <w:bCs/>
                                <w:color w:val="FFFFFF" w:themeColor="light1"/>
                                <w:kern w:val="24"/>
                              </w:rPr>
                              <w:t xml:space="preserve"> </w:t>
                            </w:r>
                            <w:proofErr w:type="spellStart"/>
                            <w:r w:rsidRPr="00FC1728">
                              <w:rPr>
                                <w:rFonts w:ascii="Garamond" w:hAnsi="Garamond" w:cstheme="minorBidi"/>
                                <w:b/>
                                <w:bCs/>
                                <w:color w:val="FFFFFF" w:themeColor="light1"/>
                                <w:kern w:val="24"/>
                              </w:rPr>
                              <w:t>Rasters</w:t>
                            </w:r>
                            <w:proofErr w:type="spellEnd"/>
                          </w:p>
                        </w:txbxContent>
                      </v:textbox>
                    </v:oval>
                  </v:group>
                  <v:group id="Group 227" o:spid="_x0000_s1063" style="position:absolute;left:14025;top:18076;width:13253;height:13184" coordorigin=",4414" coordsize="13252,1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oval id="Oval 19" o:spid="_x0000_s1064" style="position:absolute;left:1340;top:8592;width:8921;height:3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" fillcolor="#4f81bd [3204]" stroked="f" strokeweight="2pt">
                      <v:textbox>
                        <w:txbxContent>
                          <w:p w14:paraId="1E609A3D" w14:textId="77777777" w:rsidR="00DB7C3E" w:rsidRPr="00FC1728" w:rsidRDefault="00DB7C3E" w:rsidP="00D359C7">
                            <w:pPr>
                              <w:jc w:val="center"/>
                              <w:rPr>
                                <w:b/>
                                <w:bCs/>
                              </w:rPr>
                            </w:pPr>
                            <w:r w:rsidRPr="00FC1728">
                              <w:rPr>
                                <w:rFonts w:ascii="Garamond" w:hAnsi="Garamond" w:cstheme="minorBidi"/>
                                <w:b/>
                                <w:bCs/>
                                <w:color w:val="FFFFFF" w:themeColor="light1"/>
                                <w:kern w:val="24"/>
                              </w:rPr>
                              <w:t>Aspect</w:t>
                            </w:r>
                          </w:p>
                        </w:txbxContent>
                      </v:textbox>
                    </v:oval>
                    <v:oval id="Oval 20" o:spid="_x0000_s1065" style="position:absolute;top:4414;width:11468;height:3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" fillcolor="#4f81bd [3204]" stroked="f" strokeweight="2pt">
                      <v:textbox>
                        <w:txbxContent>
                          <w:p w14:paraId="43C54A27" w14:textId="77777777" w:rsidR="00DB7C3E" w:rsidRPr="00FC1728" w:rsidRDefault="00DB7C3E" w:rsidP="00D359C7">
                            <w:pPr>
                              <w:jc w:val="center"/>
                              <w:rPr>
                                <w:b/>
                                <w:bCs/>
                              </w:rPr>
                            </w:pPr>
                            <w:r w:rsidRPr="00FC1728">
                              <w:rPr>
                                <w:rFonts w:ascii="Garamond" w:hAnsi="Garamond" w:cstheme="minorBidi"/>
                                <w:b/>
                                <w:bCs/>
                                <w:color w:val="FFFFFF" w:themeColor="light1"/>
                                <w:kern w:val="24"/>
                              </w:rPr>
                              <w:t>Elevation</w:t>
                            </w:r>
                          </w:p>
                        </w:txbxContent>
                      </v:textbox>
                    </v:oval>
                    <v:rect id="Rectangle 24" o:spid="_x0000_s1066" style="position:absolute;left:10506;top:8929;width:1214;height:28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" fillcolor="#4f81bd [3204]" stroked="f" strokeweight="2pt"/>
                    <v:rect id="Rectangle 63" o:spid="_x0000_s1067" style="position:absolute;left:12060;top:5593;width:1192;height:10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" fillcolor="#4f81bd [3204]" stroked="f" strokeweight="2pt"/>
                    <v:shape id="Right Arrow 192" o:spid="_x0000_s1068" type="#_x0000_t13" style="position:absolute;left:7330;top:14898;width:5922;height:270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" adj="16676" fillcolor="#4f81bd [3204]" stroked="f" strokeweight="2pt"/>
                    <v:rect id="Rectangle 194" o:spid="_x0000_s1069" style="position:absolute;left:10584;top:4752;width:1213;height:28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" fillcolor="#4f81bd [3204]" stroked="f" strokeweight="2pt"/>
                  </v:group>
                  <v:group id="Group 229" o:spid="_x0000_s1070" style="position:absolute;left:2407;top:43998;width:23609;height:10490" coordsize="23614,1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rect id="Rectangle 199" o:spid="_x0000_s1071" style="position:absolute;width:23614;height:7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" filled="f" stroked="f" strokeweight="2pt">
                      <v:textbox>
                        <w:txbxContent>
                          <w:p w14:paraId="4893BC01" w14:textId="77777777" w:rsidR="00DB7C3E" w:rsidRPr="002A0CDC" w:rsidRDefault="00DB7C3E" w:rsidP="002A0CDC">
                            <w:pPr>
                              <w:jc w:val="center"/>
                              <w:rPr>
                                <w:rFonts w:ascii="Garamond" w:hAnsi="Garamond" w:cstheme="minorBidi"/>
                                <w:b/>
                                <w:bCs/>
                                <w:color w:val="FFFFFF" w:themeColor="light1"/>
                                <w:kern w:val="24"/>
                              </w:rPr>
                            </w:pPr>
                            <w:r w:rsidRPr="002A0CDC">
                              <w:rPr>
                                <w:rFonts w:ascii="Garamond" w:hAnsi="Garamond" w:cstheme="minorBidi"/>
                                <w:b/>
                                <w:bCs/>
                                <w:color w:val="FFFFFF" w:themeColor="light1"/>
                                <w:kern w:val="24"/>
                                <w:sz w:val="28"/>
                                <w:szCs w:val="28"/>
                              </w:rPr>
                              <w:t>Support Vector Machine</w:t>
                            </w:r>
                            <w:r w:rsidRPr="002A0CDC">
                              <w:rPr>
                                <w:b/>
                                <w:bCs/>
                                <w:sz w:val="28"/>
                                <w:szCs w:val="28"/>
                              </w:rPr>
                              <w:t xml:space="preserve">           </w:t>
                            </w:r>
                            <w:r w:rsidRPr="002A0CDC">
                              <w:rPr>
                                <w:rFonts w:ascii="Garamond" w:hAnsi="Garamond" w:cstheme="minorBidi"/>
                                <w:color w:val="FFFFFF" w:themeColor="light1"/>
                                <w:kern w:val="24"/>
                                <w:sz w:val="20"/>
                                <w:szCs w:val="20"/>
                              </w:rPr>
                              <w:t xml:space="preserve">Trains the model to produce a forecast, based on relationship between </w:t>
                            </w:r>
                            <w:r w:rsidRPr="002A0CDC">
                              <w:rPr>
                                <w:rFonts w:ascii="Garamond" w:hAnsi="Garamond" w:cstheme="minorBidi"/>
                                <w:i/>
                                <w:iCs/>
                                <w:color w:val="FFFFFF" w:themeColor="light1"/>
                                <w:kern w:val="24"/>
                                <w:sz w:val="20"/>
                                <w:szCs w:val="20"/>
                              </w:rPr>
                              <w:t xml:space="preserve">in situ </w:t>
                            </w:r>
                            <w:r w:rsidRPr="002A0CDC">
                              <w:rPr>
                                <w:rFonts w:ascii="Garamond" w:hAnsi="Garamond" w:cstheme="minorBidi"/>
                                <w:color w:val="FFFFFF" w:themeColor="light1"/>
                                <w:kern w:val="24"/>
                                <w:sz w:val="20"/>
                                <w:szCs w:val="20"/>
                              </w:rPr>
                              <w:t>measurements and remotely sensed</w:t>
                            </w:r>
                            <w:r w:rsidRPr="002A0CDC">
                              <w:rPr>
                                <w:rFonts w:ascii="Garamond" w:hAnsi="Garamond" w:cstheme="minorBidi"/>
                                <w:b/>
                                <w:bCs/>
                                <w:color w:val="FFFFFF" w:themeColor="light1"/>
                                <w:kern w:val="24"/>
                                <w:sz w:val="20"/>
                                <w:szCs w:val="20"/>
                              </w:rPr>
                              <w:t xml:space="preserve"> </w:t>
                            </w:r>
                            <w:r w:rsidRPr="002A0CDC">
                              <w:rPr>
                                <w:rFonts w:ascii="Garamond" w:hAnsi="Garamond" w:cstheme="minorBidi"/>
                                <w:color w:val="FFFFFF" w:themeColor="light1"/>
                                <w:kern w:val="24"/>
                                <w:sz w:val="20"/>
                                <w:szCs w:val="20"/>
                              </w:rPr>
                              <w:t>data</w:t>
                            </w:r>
                          </w:p>
                        </w:txbxContent>
                      </v:textbox>
                    </v:rect>
                    <v:shape id="Right Arrow 204" o:spid="_x0000_s1072" type="#_x0000_t13" style="position:absolute;left:9232;top:7813;width:2656;height:27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" adj="10800" filled="f" stroked="f" strokeweight="2pt"/>
                  </v:group>
                  <v:group id="Group 224" o:spid="_x0000_s1073" style="position:absolute;left:3160;top:27324;width:18269;height:5836" coordsize="18273,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rect id="Rectangle 59" o:spid="_x0000_s1074" style="position:absolute;width:18273;height:3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" filled="f" stroked="f" strokeweight="2pt">
                      <v:textbox>
                        <w:txbxContent>
                          <w:p w14:paraId="3013BE7F" w14:textId="77777777" w:rsidR="00DB7C3E" w:rsidRPr="003024D7" w:rsidRDefault="00DB7C3E" w:rsidP="00D359C7">
                            <w:pPr>
                              <w:jc w:val="center"/>
                              <w:rPr>
                                <w:b/>
                                <w:bCs/>
                                <w:sz w:val="28"/>
                                <w:szCs w:val="28"/>
                              </w:rPr>
                            </w:pPr>
                            <w:r w:rsidRPr="003024D7">
                              <w:rPr>
                                <w:rFonts w:ascii="Garamond" w:hAnsi="Garamond" w:cstheme="minorBidi"/>
                                <w:b/>
                                <w:bCs/>
                                <w:color w:val="FFFFFF" w:themeColor="light1"/>
                                <w:kern w:val="24"/>
                                <w:sz w:val="28"/>
                                <w:szCs w:val="28"/>
                              </w:rPr>
                              <w:t xml:space="preserve">Composite </w:t>
                            </w:r>
                            <w:proofErr w:type="spellStart"/>
                            <w:r w:rsidRPr="003024D7">
                              <w:rPr>
                                <w:rFonts w:ascii="Garamond" w:hAnsi="Garamond" w:cstheme="minorBidi"/>
                                <w:b/>
                                <w:bCs/>
                                <w:color w:val="FFFFFF" w:themeColor="light1"/>
                                <w:kern w:val="24"/>
                                <w:sz w:val="28"/>
                                <w:szCs w:val="28"/>
                              </w:rPr>
                              <w:t>Rasters</w:t>
                            </w:r>
                            <w:proofErr w:type="spellEnd"/>
                          </w:p>
                        </w:txbxContent>
                      </v:textbox>
                    </v:rect>
                    <v:shape id="Right Arrow 198" o:spid="_x0000_s1075" type="#_x0000_t13" style="position:absolute;left:8444;top:3162;width:2656;height:26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" adj="10800" filled="f" stroked="f" strokeweight="2pt"/>
                  </v:group>
                  <v:group id="Group 230" o:spid="_x0000_s1076" style="position:absolute;left:7678;top:54648;width:11406;height:6128" coordsize="11406,6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Right Arrow 48" o:spid="_x0000_s1077" type="#_x0000_t13" style="position:absolute;left:4558;top:3375;width:2804;height:27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" adj="11204" filled="f" stroked="f" strokeweight="2pt"/>
                    <v:oval id="Oval 205" o:spid="_x0000_s1078" style="position:absolute;width:11406;height:3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" filled="f" stroked="f" strokeweight="2pt">
                      <v:textbox>
                        <w:txbxContent>
                          <w:p w14:paraId="437DAFD1" w14:textId="77777777" w:rsidR="00DB7C3E" w:rsidRPr="00FC1728" w:rsidRDefault="00DB7C3E" w:rsidP="00D359C7">
                            <w:pPr>
                              <w:jc w:val="center"/>
                              <w:rPr>
                                <w:b/>
                                <w:bCs/>
                              </w:rPr>
                            </w:pPr>
                            <w:r w:rsidRPr="00FC1728">
                              <w:rPr>
                                <w:rFonts w:ascii="Garamond" w:hAnsi="Garamond" w:cstheme="minorBidi"/>
                                <w:b/>
                                <w:bCs/>
                                <w:color w:val="FFFFFF" w:themeColor="light1"/>
                                <w:kern w:val="24"/>
                              </w:rPr>
                              <w:t>Classifier</w:t>
                            </w:r>
                          </w:p>
                        </w:txbxContent>
                      </v:textbox>
                    </v:oval>
                  </v:group>
                  <v:group id="Group 214" o:spid="_x0000_s1079" style="position:absolute;left:2286;width:9182;height:9061" coordorigin="-120" coordsize="9183,9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oval id="Oval 215" o:spid="_x0000_s1080" style="position:absolute;left:-120;width:9182;height:6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" fillcolor="#4f81bd [3204]" stroked="f" strokeweight="2pt">
                      <v:textbox>
                        <w:txbxContent>
                          <w:p w14:paraId="5EAD828A" w14:textId="3F5653CD" w:rsidR="00DB7C3E" w:rsidRPr="00FC1728" w:rsidRDefault="00DB7C3E" w:rsidP="003024D7">
                            <w:pPr>
                              <w:jc w:val="center"/>
                              <w:rPr>
                                <w:b/>
                                <w:bCs/>
                              </w:rPr>
                            </w:pPr>
                            <w:r w:rsidRPr="00FC1728">
                              <w:rPr>
                                <w:rFonts w:ascii="Garamond" w:hAnsi="Garamond" w:cstheme="minorBidi"/>
                                <w:b/>
                                <w:bCs/>
                                <w:color w:val="FFFFFF" w:themeColor="light1"/>
                                <w:kern w:val="24"/>
                              </w:rPr>
                              <w:t xml:space="preserve">Time </w:t>
                            </w:r>
                            <w:r w:rsidR="002E30D3" w:rsidRPr="00F3050C">
                              <w:rPr>
                                <w:rFonts w:ascii="Garamond" w:hAnsi="Garamond" w:cstheme="minorBidi"/>
                                <w:b/>
                                <w:bCs/>
                                <w:color w:val="FFFFFF" w:themeColor="background1"/>
                                <w:kern w:val="24"/>
                              </w:rPr>
                              <w:t>1</w:t>
                            </w:r>
                            <w:r w:rsidRPr="00FC1728">
                              <w:rPr>
                                <w:rFonts w:ascii="Garamond" w:hAnsi="Garamond" w:cstheme="minorBidi"/>
                                <w:b/>
                                <w:bCs/>
                                <w:color w:val="FFFFFF" w:themeColor="light1"/>
                                <w:kern w:val="24"/>
                              </w:rPr>
                              <w:t xml:space="preserve"> </w:t>
                            </w:r>
                            <w:proofErr w:type="spellStart"/>
                            <w:r w:rsidRPr="00FC1728">
                              <w:rPr>
                                <w:rFonts w:ascii="Garamond" w:hAnsi="Garamond" w:cstheme="minorBidi"/>
                                <w:b/>
                                <w:bCs/>
                                <w:color w:val="FFFFFF" w:themeColor="light1"/>
                                <w:kern w:val="24"/>
                              </w:rPr>
                              <w:t>Rasters</w:t>
                            </w:r>
                            <w:proofErr w:type="spellEnd"/>
                          </w:p>
                        </w:txbxContent>
                      </v:textbox>
                    </v:oval>
                    <v:shape id="Right Arrow 216" o:spid="_x0000_s1081" type="#_x0000_t13" style="position:absolute;left:2844;top:6095;width:3238;height:26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" adj="12600" fillcolor="#4f81bd [3204]" stroked="f" strokeweight="2pt"/>
                  </v:group>
                  <v:group id="Group 267" o:spid="_x0000_s1082" style="position:absolute;top:33133;width:19020;height:33251" coordsize="19020,33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shape id="Right Arrow 207" o:spid="_x0000_s1083" type="#_x0000_t13" style="position:absolute;left:8208;top:30551;width:3448;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" adj="13143" filled="f" stroked="f" strokeweight="2pt"/>
                    <v:shape id="Block Arc 206" o:spid="_x0000_s1084" style="position:absolute;left:-6656;top:10416;width:28803;height:15491;rotation:-6395231fd;visibility:visible;mso-wrap-style:square;v-text-anchor:middle" coordsize="2880280,1549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" path="m4747,711745c55277,377849,499160,99262,1104895,21278v307324,-39565,630311,-23665,919174,45250c2745163,238562,3074736,690602,2763273,1080416r-143287,-33119c2939922,715176,2623927,319611,1928794,182058,1685631,133941,1418507,122839,1162270,150200,605168,209689,191474,439506,140717,717698l4747,711745xe" filled="f" stroked="f" strokeweight="2pt">
                      <v:path arrowok="t" o:connecttype="custom" o:connectlocs="4747,711745;1104895,21278;2024069,66528;2763273,1080416;2619986,1047297;1928794,182058;1162270,150200;140717,717698;4747,711745" o:connectangles="0,0,0,0,0,0,0,0,0"/>
                    </v:shape>
                    <v:shape id="Right Arrow 202" o:spid="_x0000_s1085" type="#_x0000_t13" style="position:absolute;left:11170;top:7802;width:3445;height:26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" adj="13140" filled="f" stroked="f" strokeweight="2pt"/>
                    <v:oval id="Oval 221" o:spid="_x0000_s1086" style="position:absolute;left:6487;width:12533;height:8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" filled="f" stroked="f" strokeweight="2pt">
                      <v:textbox>
                        <w:txbxContent>
                          <w:p w14:paraId="60A75C36" w14:textId="77777777" w:rsidR="00DB7C3E" w:rsidRPr="00FC1728" w:rsidRDefault="00DB7C3E" w:rsidP="003024D7">
                            <w:pPr>
                              <w:jc w:val="center"/>
                              <w:rPr>
                                <w:b/>
                                <w:bCs/>
                              </w:rPr>
                            </w:pPr>
                            <w:r w:rsidRPr="00FC1728">
                              <w:rPr>
                                <w:rFonts w:ascii="Garamond" w:hAnsi="Garamond" w:cstheme="minorBidi"/>
                                <w:b/>
                                <w:bCs/>
                                <w:color w:val="FFFFFF" w:themeColor="light1"/>
                                <w:kern w:val="24"/>
                              </w:rPr>
                              <w:t xml:space="preserve">Time </w:t>
                            </w:r>
                            <w:proofErr w:type="gramStart"/>
                            <w:r w:rsidRPr="00FC1728">
                              <w:rPr>
                                <w:rFonts w:ascii="Garamond" w:hAnsi="Garamond" w:cstheme="minorBidi"/>
                                <w:b/>
                                <w:bCs/>
                                <w:color w:val="FFFFFF" w:themeColor="light1"/>
                                <w:kern w:val="24"/>
                              </w:rPr>
                              <w:t xml:space="preserve">3  </w:t>
                            </w:r>
                            <w:r>
                              <w:rPr>
                                <w:rFonts w:ascii="Garamond" w:hAnsi="Garamond" w:cstheme="minorBidi"/>
                                <w:b/>
                                <w:bCs/>
                                <w:color w:val="FFFFFF" w:themeColor="light1"/>
                                <w:kern w:val="24"/>
                              </w:rPr>
                              <w:t>Composite</w:t>
                            </w:r>
                            <w:proofErr w:type="gramEnd"/>
                            <w:r w:rsidRPr="00FC1728">
                              <w:rPr>
                                <w:rFonts w:ascii="Garamond" w:hAnsi="Garamond" w:cstheme="minorBidi"/>
                                <w:b/>
                                <w:bCs/>
                                <w:color w:val="FFFFFF" w:themeColor="light1"/>
                                <w:kern w:val="24"/>
                              </w:rPr>
                              <w:t xml:space="preserve"> Raster</w:t>
                            </w:r>
                          </w:p>
                        </w:txbxContent>
                      </v:textbox>
                    </v:oval>
                  </v:group>
                  <v:group id="Group 261" o:spid="_x0000_s1087" style="position:absolute;left:11765;top:61207;width:26622;height:8200" coordorigin=",-3" coordsize="26621,8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shape id="Right Arrow 50" o:spid="_x0000_s1088" type="#_x0000_t13" style="position:absolute;left:21084;top:2581;width:5537;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" adj="16333" filled="f" stroked="f" strokeweight="2pt"/>
                    <v:rect id="Rectangle 223" o:spid="_x0000_s1089" style="position:absolute;top:-3;width:23609;height:81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" filled="f" stroked="f" strokeweight="2pt">
                      <v:textbox>
                        <w:txbxContent>
                          <w:p w14:paraId="23BC2436" w14:textId="77777777" w:rsidR="00DB7C3E" w:rsidRPr="002A0CDC" w:rsidRDefault="00DB7C3E" w:rsidP="00CE47D9">
                            <w:pPr>
                              <w:jc w:val="center"/>
                              <w:rPr>
                                <w:rFonts w:ascii="Garamond" w:hAnsi="Garamond" w:cstheme="minorBidi"/>
                                <w:b/>
                                <w:bCs/>
                                <w:color w:val="FFFFFF" w:themeColor="light1"/>
                                <w:kern w:val="24"/>
                              </w:rPr>
                            </w:pPr>
                            <w:r>
                              <w:rPr>
                                <w:rFonts w:ascii="Garamond" w:hAnsi="Garamond" w:cstheme="minorBidi"/>
                                <w:b/>
                                <w:bCs/>
                                <w:color w:val="FFFFFF" w:themeColor="light1"/>
                                <w:kern w:val="24"/>
                                <w:sz w:val="28"/>
                                <w:szCs w:val="28"/>
                              </w:rPr>
                              <w:t>Classify Raster</w:t>
                            </w:r>
                            <w:r w:rsidRPr="002A0CDC">
                              <w:rPr>
                                <w:b/>
                                <w:bCs/>
                                <w:sz w:val="28"/>
                                <w:szCs w:val="28"/>
                              </w:rPr>
                              <w:t xml:space="preserve">           </w:t>
                            </w:r>
                            <w:r>
                              <w:rPr>
                                <w:b/>
                                <w:bCs/>
                                <w:sz w:val="28"/>
                                <w:szCs w:val="28"/>
                              </w:rPr>
                              <w:t xml:space="preserve">    </w:t>
                            </w:r>
                            <w:r>
                              <w:rPr>
                                <w:rFonts w:ascii="Garamond" w:hAnsi="Garamond" w:cstheme="minorBidi"/>
                                <w:color w:val="FFFFFF" w:themeColor="light1"/>
                                <w:kern w:val="24"/>
                                <w:sz w:val="20"/>
                                <w:szCs w:val="20"/>
                              </w:rPr>
                              <w:t>Produces a raster that is classified according to the training done by the Support Vector Machine (SVM)</w:t>
                            </w:r>
                          </w:p>
                        </w:txbxContent>
                      </v:textbox>
                    </v:rect>
                  </v:group>
                </v:group>
                <v:group id="Group 270" o:spid="_x0000_s1090" style="position:absolute;left:23628;width:35072;height:76540" coordsize="35071,7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group id="Group 236" o:spid="_x0000_s1091" style="position:absolute;left:3012;width:15923;height:11214" coordsize="15923,11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oval id="Oval 27" o:spid="_x0000_s1092" style="position:absolute;width:1592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" fillcolor="#4f81bd [3204]" stroked="f" strokeweight="2pt">
                      <v:textbox>
                        <w:txbxContent>
                          <w:p w14:paraId="5DEBF543" w14:textId="77777777" w:rsidR="00DB7C3E" w:rsidRPr="00FC1728" w:rsidRDefault="00DB7C3E" w:rsidP="00D359C7">
                            <w:pPr>
                              <w:jc w:val="center"/>
                              <w:rPr>
                                <w:b/>
                                <w:bCs/>
                              </w:rPr>
                            </w:pPr>
                            <w:r w:rsidRPr="00FC1728">
                              <w:rPr>
                                <w:rFonts w:ascii="Garamond" w:hAnsi="Garamond" w:cstheme="minorBidi"/>
                                <w:b/>
                                <w:bCs/>
                                <w:color w:val="FFFFFF" w:themeColor="light1"/>
                                <w:kern w:val="24"/>
                              </w:rPr>
                              <w:t xml:space="preserve">Time 1 </w:t>
                            </w:r>
                            <w:r w:rsidRPr="00FC1728">
                              <w:rPr>
                                <w:rFonts w:ascii="Garamond" w:hAnsi="Garamond" w:cstheme="minorBidi"/>
                                <w:b/>
                                <w:bCs/>
                                <w:i/>
                                <w:iCs/>
                                <w:color w:val="FFFFFF" w:themeColor="light1"/>
                                <w:kern w:val="24"/>
                              </w:rPr>
                              <w:t>in situ</w:t>
                            </w:r>
                            <w:r w:rsidRPr="00FC1728">
                              <w:rPr>
                                <w:rFonts w:ascii="Garamond" w:hAnsi="Garamond" w:cstheme="minorBidi"/>
                                <w:b/>
                                <w:bCs/>
                                <w:color w:val="FFFFFF" w:themeColor="light1"/>
                                <w:kern w:val="24"/>
                              </w:rPr>
                              <w:t xml:space="preserve"> </w:t>
                            </w:r>
                            <w:r>
                              <w:rPr>
                                <w:rFonts w:ascii="Garamond" w:hAnsi="Garamond" w:cstheme="minorBidi"/>
                                <w:b/>
                                <w:bCs/>
                                <w:color w:val="FFFFFF" w:themeColor="light1"/>
                                <w:kern w:val="24"/>
                              </w:rPr>
                              <w:t>LFM</w:t>
                            </w:r>
                            <w:r w:rsidRPr="00FC1728">
                              <w:rPr>
                                <w:rFonts w:ascii="Garamond" w:hAnsi="Garamond" w:cstheme="minorBidi"/>
                                <w:b/>
                                <w:bCs/>
                                <w:color w:val="FFFFFF" w:themeColor="light1"/>
                                <w:kern w:val="24"/>
                              </w:rPr>
                              <w:t xml:space="preserve"> Measuremen</w:t>
                            </w:r>
                            <w:r>
                              <w:rPr>
                                <w:rFonts w:ascii="Garamond" w:hAnsi="Garamond" w:cstheme="minorBidi"/>
                                <w:b/>
                                <w:bCs/>
                                <w:color w:val="FFFFFF" w:themeColor="light1"/>
                                <w:kern w:val="24"/>
                              </w:rPr>
                              <w:t>ts</w:t>
                            </w:r>
                          </w:p>
                        </w:txbxContent>
                      </v:textbox>
                    </v:oval>
                    <v:shape id="Right Arrow 28" o:spid="_x0000_s1093" type="#_x0000_t13" style="position:absolute;left:6799;top:8382;width:2959;height:270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" adj="11726" fillcolor="#4f81bd [3204]" stroked="f" strokeweight="2pt"/>
                  </v:group>
                  <v:group id="Group 266" o:spid="_x0000_s1094" style="position:absolute;left:13554;top:21730;width:10980;height:10980" coordsize="10979,1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oval id="Oval 32" o:spid="_x0000_s1095" style="position:absolute;width:10979;height:8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" filled="f" stroked="f" strokeweight="2pt">
                      <v:textbox>
                        <w:txbxContent>
                          <w:p w14:paraId="177D4F13" w14:textId="77777777" w:rsidR="00DB7C3E" w:rsidRPr="00FC1728" w:rsidRDefault="00DB7C3E" w:rsidP="00D359C7">
                            <w:pPr>
                              <w:jc w:val="center"/>
                              <w:rPr>
                                <w:b/>
                                <w:bCs/>
                              </w:rPr>
                            </w:pPr>
                            <w:r w:rsidRPr="00FC1728">
                              <w:rPr>
                                <w:rFonts w:ascii="Garamond" w:hAnsi="Garamond" w:cstheme="minorBidi"/>
                                <w:b/>
                                <w:bCs/>
                                <w:color w:val="FFFFFF" w:themeColor="light1"/>
                                <w:kern w:val="24"/>
                              </w:rPr>
                              <w:t>Time 3</w:t>
                            </w:r>
                            <w:r>
                              <w:rPr>
                                <w:rFonts w:ascii="Garamond" w:hAnsi="Garamond" w:cstheme="minorBidi"/>
                                <w:b/>
                                <w:bCs/>
                                <w:color w:val="FFFFFF" w:themeColor="light1"/>
                                <w:kern w:val="24"/>
                              </w:rPr>
                              <w:t xml:space="preserve"> Predicted</w:t>
                            </w:r>
                            <w:r w:rsidRPr="00FC1728">
                              <w:rPr>
                                <w:rFonts w:ascii="Garamond" w:hAnsi="Garamond" w:cstheme="minorBidi"/>
                                <w:b/>
                                <w:bCs/>
                                <w:color w:val="FFFFFF" w:themeColor="light1"/>
                                <w:kern w:val="24"/>
                              </w:rPr>
                              <w:t xml:space="preserve"> </w:t>
                            </w:r>
                            <w:r>
                              <w:rPr>
                                <w:rFonts w:ascii="Garamond" w:hAnsi="Garamond" w:cstheme="minorBidi"/>
                                <w:b/>
                                <w:bCs/>
                                <w:color w:val="FFFFFF" w:themeColor="light1"/>
                                <w:kern w:val="24"/>
                              </w:rPr>
                              <w:t>LFM</w:t>
                            </w:r>
                          </w:p>
                        </w:txbxContent>
                      </v:textbox>
                    </v:oval>
                    <v:shape id="Right Arrow 40" o:spid="_x0000_s1096" type="#_x0000_t13" style="position:absolute;left:3714;top:7910;width:3442;height:26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" adj="13131" filled="f" stroked="f" strokeweight="2pt"/>
                  </v:group>
                  <v:oval id="Oval 45" o:spid="_x0000_s1097" style="position:absolute;top:37221;width:9540;height:6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" fillcolor="#e36c0a [2409]" stroked="f" strokeweight="2pt">
                    <v:textbox>
                      <w:txbxContent>
                        <w:p w14:paraId="230E8B9F" w14:textId="77777777" w:rsidR="00DB7C3E" w:rsidRPr="00FC1728" w:rsidRDefault="00DB7C3E" w:rsidP="00D359C7">
                          <w:pPr>
                            <w:jc w:val="center"/>
                            <w:rPr>
                              <w:b/>
                              <w:bCs/>
                            </w:rPr>
                          </w:pPr>
                          <w:r w:rsidRPr="00FC1728">
                            <w:rPr>
                              <w:rFonts w:ascii="Garamond" w:hAnsi="Garamond" w:cstheme="minorBidi"/>
                              <w:b/>
                              <w:bCs/>
                              <w:color w:val="FFFFFF" w:themeColor="light1"/>
                              <w:kern w:val="24"/>
                            </w:rPr>
                            <w:t>Testing Points</w:t>
                          </w:r>
                        </w:p>
                      </w:txbxContent>
                    </v:textbox>
                  </v:oval>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51" o:spid="_x0000_s1098" type="#_x0000_t71" style="position:absolute;left:13036;top:53700;width:22034;height:22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" fillcolor="#ffc000" strokecolor="#cb990b" strokeweight="2pt">
                    <v:textbox>
                      <w:txbxContent>
                        <w:p w14:paraId="5D970B00" w14:textId="77777777" w:rsidR="00DB7C3E" w:rsidRPr="00CC035A" w:rsidRDefault="00DB7C3E" w:rsidP="00D359C7">
                          <w:pPr>
                            <w:jc w:val="center"/>
                            <w:rPr>
                              <w:b/>
                              <w:bCs/>
                              <w:color w:val="86650E"/>
                              <w:sz w:val="28"/>
                              <w:szCs w:val="28"/>
                              <w14:textOutline w14:w="9525" w14:cap="rnd" w14:cmpd="sng" w14:algn="ctr">
                                <w14:solidFill>
                                  <w14:srgbClr w14:val="86650E"/>
                                </w14:solidFill>
                                <w14:prstDash w14:val="solid"/>
                                <w14:bevel/>
                              </w14:textOutline>
                            </w:rPr>
                          </w:pPr>
                          <w:r w:rsidRPr="00CC035A">
                            <w:rPr>
                              <w:rFonts w:ascii="Garamond" w:hAnsi="Garamond" w:cstheme="minorBidi"/>
                              <w:b/>
                              <w:bCs/>
                              <w:color w:val="86650E"/>
                              <w:kern w:val="24"/>
                              <w:sz w:val="28"/>
                              <w:szCs w:val="28"/>
                              <w14:textOutline w14:w="3175" w14:cap="flat" w14:cmpd="sng" w14:algn="ctr">
                                <w14:solidFill>
                                  <w14:srgbClr w14:val="86650E"/>
                                </w14:solidFill>
                                <w14:prstDash w14:val="solid"/>
                                <w14:round/>
                              </w14:textOutline>
                            </w:rPr>
                            <w:t>LFM Forecast Map</w:t>
                          </w:r>
                        </w:p>
                      </w:txbxContent>
                    </v:textbox>
                  </v:shape>
                  <v:group id="Group 268" o:spid="_x0000_s1099" style="position:absolute;left:2474;top:46042;width:22305;height:6457" coordsize="22305,6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oval id="Oval 46" o:spid="_x0000_s1100" style="position:absolute;left:10865;width:11440;height:6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" filled="f" stroked="f" strokeweight="2pt">
                      <v:textbox>
                        <w:txbxContent>
                          <w:p w14:paraId="0CDB375D" w14:textId="77777777" w:rsidR="00DB7C3E" w:rsidRPr="00FC1728" w:rsidRDefault="00DB7C3E" w:rsidP="00D359C7">
                            <w:pPr>
                              <w:jc w:val="center"/>
                              <w:rPr>
                                <w:b/>
                                <w:bCs/>
                              </w:rPr>
                            </w:pPr>
                            <w:r w:rsidRPr="00FC1728">
                              <w:rPr>
                                <w:rFonts w:ascii="Garamond" w:hAnsi="Garamond" w:cstheme="minorBidi"/>
                                <w:b/>
                                <w:bCs/>
                                <w:color w:val="FFFFFF" w:themeColor="light1"/>
                                <w:kern w:val="24"/>
                              </w:rPr>
                              <w:t>Training Points</w:t>
                            </w:r>
                          </w:p>
                        </w:txbxContent>
                      </v:textbox>
                    </v:oval>
                    <v:shape id="Right Arrow 203" o:spid="_x0000_s1101" type="#_x0000_t13" style="position:absolute;top:1936;width:12205;height:269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" adj="19212" filled="f" stroked="f" strokeweight="2pt"/>
                  </v:group>
                  <v:group id="Group 248" o:spid="_x0000_s1102" style="position:absolute;left:19148;width:15923;height:11214" coordsize="15923,11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oval id="Oval 249" o:spid="_x0000_s1103" style="position:absolute;width:1592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" fillcolor="#4f81bd [3204]" stroked="f" strokeweight="2pt">
                      <v:textbox>
                        <w:txbxContent>
                          <w:p w14:paraId="6110FD9D" w14:textId="6DD9BBB5" w:rsidR="00DB7C3E" w:rsidRPr="00FC1728" w:rsidRDefault="00DB7C3E" w:rsidP="001B1C40">
                            <w:pPr>
                              <w:jc w:val="center"/>
                              <w:rPr>
                                <w:b/>
                                <w:bCs/>
                              </w:rPr>
                            </w:pPr>
                            <w:r w:rsidRPr="00FC1728">
                              <w:rPr>
                                <w:rFonts w:ascii="Garamond" w:hAnsi="Garamond" w:cstheme="minorBidi"/>
                                <w:b/>
                                <w:bCs/>
                                <w:color w:val="FFFFFF" w:themeColor="light1"/>
                                <w:kern w:val="24"/>
                              </w:rPr>
                              <w:t xml:space="preserve">Time </w:t>
                            </w:r>
                            <w:r w:rsidR="002E30D3" w:rsidRPr="00F3050C">
                              <w:rPr>
                                <w:rFonts w:ascii="Garamond" w:hAnsi="Garamond" w:cstheme="minorBidi"/>
                                <w:b/>
                                <w:bCs/>
                                <w:color w:val="FFFFFF" w:themeColor="background1"/>
                                <w:kern w:val="24"/>
                              </w:rPr>
                              <w:t>2</w:t>
                            </w:r>
                            <w:r w:rsidRPr="00FC1728">
                              <w:rPr>
                                <w:rFonts w:ascii="Garamond" w:hAnsi="Garamond" w:cstheme="minorBidi"/>
                                <w:b/>
                                <w:bCs/>
                                <w:color w:val="FFFFFF" w:themeColor="light1"/>
                                <w:kern w:val="24"/>
                              </w:rPr>
                              <w:t xml:space="preserve"> </w:t>
                            </w:r>
                            <w:r w:rsidRPr="00FC1728">
                              <w:rPr>
                                <w:rFonts w:ascii="Garamond" w:hAnsi="Garamond" w:cstheme="minorBidi"/>
                                <w:b/>
                                <w:bCs/>
                                <w:i/>
                                <w:iCs/>
                                <w:color w:val="FFFFFF" w:themeColor="light1"/>
                                <w:kern w:val="24"/>
                              </w:rPr>
                              <w:t>in situ</w:t>
                            </w:r>
                            <w:r w:rsidRPr="00FC1728">
                              <w:rPr>
                                <w:rFonts w:ascii="Garamond" w:hAnsi="Garamond" w:cstheme="minorBidi"/>
                                <w:b/>
                                <w:bCs/>
                                <w:color w:val="FFFFFF" w:themeColor="light1"/>
                                <w:kern w:val="24"/>
                              </w:rPr>
                              <w:t xml:space="preserve"> </w:t>
                            </w:r>
                            <w:r>
                              <w:rPr>
                                <w:rFonts w:ascii="Garamond" w:hAnsi="Garamond" w:cstheme="minorBidi"/>
                                <w:b/>
                                <w:bCs/>
                                <w:color w:val="FFFFFF" w:themeColor="light1"/>
                                <w:kern w:val="24"/>
                              </w:rPr>
                              <w:t>LFM</w:t>
                            </w:r>
                            <w:r w:rsidRPr="00FC1728">
                              <w:rPr>
                                <w:rFonts w:ascii="Garamond" w:hAnsi="Garamond" w:cstheme="minorBidi"/>
                                <w:b/>
                                <w:bCs/>
                                <w:color w:val="FFFFFF" w:themeColor="light1"/>
                                <w:kern w:val="24"/>
                              </w:rPr>
                              <w:t xml:space="preserve"> Measuremen</w:t>
                            </w:r>
                            <w:r>
                              <w:rPr>
                                <w:rFonts w:ascii="Garamond" w:hAnsi="Garamond" w:cstheme="minorBidi"/>
                                <w:b/>
                                <w:bCs/>
                                <w:color w:val="FFFFFF" w:themeColor="light1"/>
                                <w:kern w:val="24"/>
                              </w:rPr>
                              <w:t>ts</w:t>
                            </w:r>
                            <w:r w:rsidR="002E30D3">
                              <w:rPr>
                                <w:rFonts w:ascii="Garamond" w:hAnsi="Garamond" w:cstheme="minorBidi"/>
                                <w:b/>
                                <w:bCs/>
                                <w:color w:val="FFFFFF" w:themeColor="light1"/>
                                <w:kern w:val="24"/>
                              </w:rPr>
                              <w:t xml:space="preserve"> </w:t>
                            </w:r>
                          </w:p>
                        </w:txbxContent>
                      </v:textbox>
                    </v:oval>
                    <v:shape id="Right Arrow 250" o:spid="_x0000_s1104" type="#_x0000_t13" style="position:absolute;left:6799;top:8382;width:2959;height:270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" adj="11726" fillcolor="#4f81bd [3204]" stroked="f" strokeweight="2pt"/>
                  </v:group>
                  <v:group id="Group 263" o:spid="_x0000_s1105" style="position:absolute;left:3980;top:11187;width:30259;height:10433" coordsize="30258,10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rect id="Rectangle 29" o:spid="_x0000_s1106" style="position:absolute;width:14122;height:2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" filled="f" stroked="f" strokeweight="2pt">
                      <v:textbox>
                        <w:txbxContent>
                          <w:p w14:paraId="63B351CD" w14:textId="77777777" w:rsidR="00DB7C3E" w:rsidRPr="00CE47D9" w:rsidRDefault="00DB7C3E" w:rsidP="00D359C7">
                            <w:pPr>
                              <w:jc w:val="center"/>
                              <w:rPr>
                                <w:b/>
                                <w:bCs/>
                                <w:sz w:val="28"/>
                                <w:szCs w:val="28"/>
                              </w:rPr>
                            </w:pPr>
                            <w:r w:rsidRPr="00CE47D9">
                              <w:rPr>
                                <w:rFonts w:ascii="Garamond" w:hAnsi="Garamond" w:cstheme="minorBidi"/>
                                <w:b/>
                                <w:bCs/>
                                <w:color w:val="FFFFFF" w:themeColor="light1"/>
                                <w:kern w:val="24"/>
                                <w:sz w:val="28"/>
                                <w:szCs w:val="28"/>
                              </w:rPr>
                              <w:t>Points to Raster</w:t>
                            </w:r>
                          </w:p>
                        </w:txbxContent>
                      </v:textbox>
                    </v:rect>
                    <v:shape id="Right Arrow 30" o:spid="_x0000_s1107" type="#_x0000_t13" style="position:absolute;left:5926;top:2160;width:2656;height:27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" adj="10800" filled="f" stroked="f" strokeweight="2pt"/>
                    <v:shape id="Right Arrow 37" o:spid="_x0000_s1108" type="#_x0000_t13" style="position:absolute;left:13779;top:7754;width:2656;height:27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" adj="10800" filled="f" stroked="f" strokeweight="2pt"/>
                    <v:rect id="Rectangle 251" o:spid="_x0000_s1109" style="position:absolute;left:16136;width:14122;height:2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" filled="f" stroked="f" strokeweight="2pt">
                      <v:textbox>
                        <w:txbxContent>
                          <w:p w14:paraId="0E218FDB" w14:textId="77777777" w:rsidR="00DB7C3E" w:rsidRPr="00CE47D9" w:rsidRDefault="00DB7C3E" w:rsidP="001B1C40">
                            <w:pPr>
                              <w:jc w:val="center"/>
                              <w:rPr>
                                <w:b/>
                                <w:bCs/>
                                <w:sz w:val="28"/>
                                <w:szCs w:val="28"/>
                              </w:rPr>
                            </w:pPr>
                            <w:r w:rsidRPr="00CE47D9">
                              <w:rPr>
                                <w:rFonts w:ascii="Garamond" w:hAnsi="Garamond" w:cstheme="minorBidi"/>
                                <w:b/>
                                <w:bCs/>
                                <w:color w:val="FFFFFF" w:themeColor="light1"/>
                                <w:kern w:val="24"/>
                                <w:sz w:val="28"/>
                                <w:szCs w:val="28"/>
                              </w:rPr>
                              <w:t>Points to Raster</w:t>
                            </w:r>
                          </w:p>
                        </w:txbxContent>
                      </v:textbox>
                    </v:rect>
                    <v:shape id="Right Arrow 252" o:spid="_x0000_s1110" type="#_x0000_t13" style="position:absolute;left:22315;top:2256;width:2283;height:27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" adj="10800" filled="f" stroked="f" strokeweight="2pt"/>
                    <v:rect id="Rectangle 259" o:spid="_x0000_s1111" style="position:absolute;left:5916;top:4733;width:18355;height:3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" filled="f" stroked="f" strokeweight="2pt">
                      <v:textbox>
                        <w:txbxContent>
                          <w:p w14:paraId="4B5BCD49" w14:textId="77777777" w:rsidR="00DB7C3E" w:rsidRPr="003024D7" w:rsidRDefault="00DB7C3E" w:rsidP="001B1C40">
                            <w:pPr>
                              <w:jc w:val="center"/>
                              <w:rPr>
                                <w:rFonts w:ascii="Garamond" w:hAnsi="Garamond" w:cstheme="minorBidi"/>
                                <w:b/>
                                <w:bCs/>
                                <w:color w:val="FFFFFF" w:themeColor="light1"/>
                                <w:kern w:val="24"/>
                                <w:sz w:val="28"/>
                                <w:szCs w:val="28"/>
                              </w:rPr>
                            </w:pPr>
                            <w:r w:rsidRPr="003024D7">
                              <w:rPr>
                                <w:rFonts w:ascii="Garamond" w:hAnsi="Garamond" w:cstheme="minorBidi"/>
                                <w:b/>
                                <w:bCs/>
                                <w:color w:val="FFFFFF" w:themeColor="light1"/>
                                <w:kern w:val="24"/>
                                <w:sz w:val="28"/>
                                <w:szCs w:val="28"/>
                              </w:rPr>
                              <w:t>Linear Regression</w:t>
                            </w:r>
                          </w:p>
                        </w:txbxContent>
                      </v:textbox>
                    </v:rect>
                  </v:group>
                  <v:group id="Group 262" o:spid="_x0000_s1112" style="position:absolute;left:9466;top:32703;width:16594;height:13337" coordsize="16593,13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rect id="Rectangle 41" o:spid="_x0000_s1113" style="position:absolute;left:2689;top:5271;width:13710;height:5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" filled="f" stroked="f" strokeweight="2pt">
                      <v:textbox>
                        <w:txbxContent>
                          <w:p w14:paraId="62808B8E" w14:textId="77777777" w:rsidR="00DB7C3E" w:rsidRPr="00CE47D9" w:rsidRDefault="00DB7C3E" w:rsidP="00D359C7">
                            <w:pPr>
                              <w:jc w:val="center"/>
                              <w:rPr>
                                <w:b/>
                                <w:bCs/>
                                <w:sz w:val="28"/>
                                <w:szCs w:val="28"/>
                              </w:rPr>
                            </w:pPr>
                            <w:r w:rsidRPr="00CE47D9">
                              <w:rPr>
                                <w:rFonts w:ascii="Garamond" w:hAnsi="Garamond" w:cstheme="minorBidi"/>
                                <w:b/>
                                <w:bCs/>
                                <w:color w:val="FFFFFF" w:themeColor="light1"/>
                                <w:kern w:val="24"/>
                                <w:sz w:val="28"/>
                                <w:szCs w:val="28"/>
                              </w:rPr>
                              <w:t>Subset Point Features</w:t>
                            </w:r>
                          </w:p>
                        </w:txbxContent>
                      </v:textbox>
                    </v:rect>
                    <v:shape id="Right Arrow 42" o:spid="_x0000_s1114" type="#_x0000_t13" style="position:absolute;left:8185;top:2591;width:2656;height:27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" adj="10800" filled="f" stroked="f" strokeweight="2pt"/>
                    <v:shape id="Right Arrow 43" o:spid="_x0000_s1115" type="#_x0000_t13" style="position:absolute;top:6669;width:2656;height:270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" adj="10800" filled="f" stroked="f" strokeweight="2pt"/>
                    <v:shape id="Right Arrow 44" o:spid="_x0000_s1116" type="#_x0000_t13" style="position:absolute;left:8185;top:10659;width:2656;height:27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" adj="10800" filled="f" stroked="f" strokeweight="2pt"/>
                    <v:rect id="Rectangle 260" o:spid="_x0000_s1117" style="position:absolute;left:2474;width:14119;height:2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" filled="f" stroked="f" strokeweight="2pt">
                      <v:textbox>
                        <w:txbxContent>
                          <w:p w14:paraId="79D2C8D1" w14:textId="77777777" w:rsidR="00DB7C3E" w:rsidRPr="00CE47D9" w:rsidRDefault="00DB7C3E" w:rsidP="001B1C40">
                            <w:pPr>
                              <w:jc w:val="center"/>
                              <w:rPr>
                                <w:b/>
                                <w:bCs/>
                                <w:sz w:val="28"/>
                                <w:szCs w:val="28"/>
                              </w:rPr>
                            </w:pPr>
                            <w:r>
                              <w:rPr>
                                <w:rFonts w:ascii="Garamond" w:hAnsi="Garamond" w:cstheme="minorBidi"/>
                                <w:b/>
                                <w:bCs/>
                                <w:color w:val="FFFFFF" w:themeColor="light1"/>
                                <w:kern w:val="24"/>
                                <w:sz w:val="28"/>
                                <w:szCs w:val="28"/>
                              </w:rPr>
                              <w:t>Raster to Points</w:t>
                            </w:r>
                          </w:p>
                        </w:txbxContent>
                      </v:textbox>
                    </v:rect>
                  </v:group>
                </v:group>
                <w10:wrap anchorx="margin"/>
              </v:group>
            </w:pict>
          </mc:Fallback>
        </mc:AlternateContent>
      </w:r>
    </w:p>
    <w:p w14:paraId="403842A6" w14:textId="77777777" w:rsidR="005955C2" w:rsidRDefault="005955C2">
      <w:pPr>
        <w:spacing w:after="0" w:line="240" w:lineRule="auto"/>
        <w:rPr>
          <w:rFonts w:ascii="Garamond" w:eastAsia="Garamond" w:hAnsi="Garamond" w:cs="Garamond"/>
        </w:rPr>
      </w:pPr>
    </w:p>
    <w:p w14:paraId="4961ADD9" w14:textId="77777777" w:rsidR="005955C2" w:rsidRDefault="005955C2">
      <w:pPr>
        <w:spacing w:after="0" w:line="240" w:lineRule="auto"/>
        <w:rPr>
          <w:rFonts w:ascii="Garamond" w:eastAsia="Garamond" w:hAnsi="Garamond" w:cs="Garamond"/>
        </w:rPr>
      </w:pPr>
    </w:p>
    <w:p w14:paraId="43574BFA" w14:textId="77777777" w:rsidR="005955C2" w:rsidRDefault="005955C2">
      <w:pPr>
        <w:spacing w:after="0" w:line="240" w:lineRule="auto"/>
        <w:rPr>
          <w:rFonts w:ascii="Garamond" w:eastAsia="Garamond" w:hAnsi="Garamond" w:cs="Garamond"/>
        </w:rPr>
      </w:pPr>
    </w:p>
    <w:p w14:paraId="070A901D" w14:textId="77777777" w:rsidR="005955C2" w:rsidRDefault="005955C2">
      <w:pPr>
        <w:spacing w:after="0" w:line="240" w:lineRule="auto"/>
        <w:rPr>
          <w:rFonts w:ascii="Garamond" w:eastAsia="Garamond" w:hAnsi="Garamond" w:cs="Garamond"/>
        </w:rPr>
      </w:pPr>
    </w:p>
    <w:p w14:paraId="3B47574B" w14:textId="77777777" w:rsidR="005955C2" w:rsidRDefault="005955C2">
      <w:pPr>
        <w:spacing w:after="0" w:line="240" w:lineRule="auto"/>
        <w:rPr>
          <w:rFonts w:ascii="Garamond" w:eastAsia="Garamond" w:hAnsi="Garamond" w:cs="Garamond"/>
        </w:rPr>
      </w:pPr>
    </w:p>
    <w:p w14:paraId="3AEC98E9" w14:textId="77777777" w:rsidR="005955C2" w:rsidRDefault="005955C2">
      <w:pPr>
        <w:spacing w:after="0" w:line="240" w:lineRule="auto"/>
        <w:rPr>
          <w:rFonts w:ascii="Garamond" w:eastAsia="Garamond" w:hAnsi="Garamond" w:cs="Garamond"/>
        </w:rPr>
      </w:pPr>
    </w:p>
    <w:p w14:paraId="21B2F31F" w14:textId="77777777" w:rsidR="005955C2" w:rsidRDefault="005955C2">
      <w:pPr>
        <w:spacing w:after="0" w:line="240" w:lineRule="auto"/>
        <w:rPr>
          <w:rFonts w:ascii="Garamond" w:eastAsia="Garamond" w:hAnsi="Garamond" w:cs="Garamond"/>
        </w:rPr>
      </w:pPr>
    </w:p>
    <w:p w14:paraId="6925A2E2" w14:textId="77777777" w:rsidR="005955C2" w:rsidRDefault="005955C2">
      <w:pPr>
        <w:spacing w:after="0" w:line="240" w:lineRule="auto"/>
        <w:rPr>
          <w:rFonts w:ascii="Garamond" w:eastAsia="Garamond" w:hAnsi="Garamond" w:cs="Garamond"/>
        </w:rPr>
      </w:pPr>
    </w:p>
    <w:p w14:paraId="63E6A1E6" w14:textId="77777777" w:rsidR="005955C2" w:rsidRDefault="005955C2">
      <w:pPr>
        <w:spacing w:after="0" w:line="240" w:lineRule="auto"/>
        <w:rPr>
          <w:rFonts w:ascii="Garamond" w:eastAsia="Garamond" w:hAnsi="Garamond" w:cs="Garamond"/>
        </w:rPr>
      </w:pPr>
    </w:p>
    <w:p w14:paraId="21DDE0AE" w14:textId="77777777" w:rsidR="005955C2" w:rsidRDefault="005955C2">
      <w:pPr>
        <w:spacing w:after="0" w:line="240" w:lineRule="auto"/>
        <w:rPr>
          <w:rFonts w:ascii="Garamond" w:eastAsia="Garamond" w:hAnsi="Garamond" w:cs="Garamond"/>
        </w:rPr>
      </w:pPr>
    </w:p>
    <w:p w14:paraId="58012ACE" w14:textId="77777777" w:rsidR="005955C2" w:rsidRDefault="005955C2">
      <w:pPr>
        <w:spacing w:after="0" w:line="240" w:lineRule="auto"/>
        <w:rPr>
          <w:rFonts w:ascii="Garamond" w:eastAsia="Garamond" w:hAnsi="Garamond" w:cs="Garamond"/>
        </w:rPr>
      </w:pPr>
    </w:p>
    <w:p w14:paraId="3FD4187F" w14:textId="77777777" w:rsidR="005955C2" w:rsidRDefault="005955C2">
      <w:pPr>
        <w:spacing w:after="0" w:line="240" w:lineRule="auto"/>
        <w:rPr>
          <w:rFonts w:ascii="Garamond" w:eastAsia="Garamond" w:hAnsi="Garamond" w:cs="Garamond"/>
        </w:rPr>
      </w:pPr>
    </w:p>
    <w:p w14:paraId="46BC9D0C" w14:textId="77777777" w:rsidR="005955C2" w:rsidRDefault="005955C2">
      <w:pPr>
        <w:spacing w:after="0" w:line="240" w:lineRule="auto"/>
        <w:rPr>
          <w:rFonts w:ascii="Garamond" w:eastAsia="Garamond" w:hAnsi="Garamond" w:cs="Garamond"/>
        </w:rPr>
      </w:pPr>
    </w:p>
    <w:p w14:paraId="4CE1B830" w14:textId="77777777" w:rsidR="005955C2" w:rsidRDefault="005955C2">
      <w:pPr>
        <w:spacing w:after="0" w:line="240" w:lineRule="auto"/>
        <w:rPr>
          <w:rFonts w:ascii="Garamond" w:eastAsia="Garamond" w:hAnsi="Garamond" w:cs="Garamond"/>
        </w:rPr>
      </w:pPr>
    </w:p>
    <w:p w14:paraId="0A63F9AF" w14:textId="77777777" w:rsidR="005955C2" w:rsidRDefault="005955C2">
      <w:pPr>
        <w:spacing w:after="0" w:line="240" w:lineRule="auto"/>
        <w:rPr>
          <w:rFonts w:ascii="Garamond" w:eastAsia="Garamond" w:hAnsi="Garamond" w:cs="Garamond"/>
        </w:rPr>
      </w:pPr>
    </w:p>
    <w:p w14:paraId="386E65CC" w14:textId="77777777" w:rsidR="005955C2" w:rsidRDefault="005955C2">
      <w:pPr>
        <w:spacing w:after="0" w:line="240" w:lineRule="auto"/>
        <w:rPr>
          <w:rFonts w:ascii="Garamond" w:eastAsia="Garamond" w:hAnsi="Garamond" w:cs="Garamond"/>
        </w:rPr>
      </w:pPr>
    </w:p>
    <w:p w14:paraId="7E4417ED" w14:textId="77777777" w:rsidR="005955C2" w:rsidRDefault="005955C2">
      <w:pPr>
        <w:spacing w:after="0" w:line="240" w:lineRule="auto"/>
        <w:rPr>
          <w:rFonts w:ascii="Garamond" w:eastAsia="Garamond" w:hAnsi="Garamond" w:cs="Garamond"/>
        </w:rPr>
      </w:pPr>
    </w:p>
    <w:p w14:paraId="1556D09E" w14:textId="77777777" w:rsidR="005955C2" w:rsidRDefault="005955C2">
      <w:pPr>
        <w:spacing w:after="0" w:line="240" w:lineRule="auto"/>
        <w:rPr>
          <w:rFonts w:ascii="Garamond" w:eastAsia="Garamond" w:hAnsi="Garamond" w:cs="Garamond"/>
        </w:rPr>
      </w:pPr>
    </w:p>
    <w:p w14:paraId="3E8DF811" w14:textId="77777777" w:rsidR="005955C2" w:rsidRDefault="005955C2">
      <w:pPr>
        <w:spacing w:after="0" w:line="240" w:lineRule="auto"/>
        <w:rPr>
          <w:rFonts w:ascii="Garamond" w:eastAsia="Garamond" w:hAnsi="Garamond" w:cs="Garamond"/>
        </w:rPr>
      </w:pPr>
    </w:p>
    <w:p w14:paraId="677286A1" w14:textId="77777777" w:rsidR="005955C2" w:rsidRDefault="005955C2">
      <w:pPr>
        <w:spacing w:after="0" w:line="240" w:lineRule="auto"/>
        <w:rPr>
          <w:rFonts w:ascii="Garamond" w:eastAsia="Garamond" w:hAnsi="Garamond" w:cs="Garamond"/>
        </w:rPr>
      </w:pPr>
    </w:p>
    <w:p w14:paraId="2FA3C241" w14:textId="77777777" w:rsidR="005955C2" w:rsidRDefault="005955C2">
      <w:pPr>
        <w:spacing w:after="0" w:line="240" w:lineRule="auto"/>
        <w:rPr>
          <w:rFonts w:ascii="Garamond" w:eastAsia="Garamond" w:hAnsi="Garamond" w:cs="Garamond"/>
        </w:rPr>
      </w:pPr>
    </w:p>
    <w:p w14:paraId="38600371" w14:textId="77777777" w:rsidR="005955C2" w:rsidRDefault="005955C2">
      <w:pPr>
        <w:spacing w:after="0" w:line="240" w:lineRule="auto"/>
        <w:rPr>
          <w:rFonts w:ascii="Garamond" w:eastAsia="Garamond" w:hAnsi="Garamond" w:cs="Garamond"/>
        </w:rPr>
      </w:pPr>
    </w:p>
    <w:p w14:paraId="5670D8FF" w14:textId="77777777" w:rsidR="005955C2" w:rsidRDefault="005955C2">
      <w:pPr>
        <w:spacing w:after="0" w:line="240" w:lineRule="auto"/>
        <w:rPr>
          <w:rFonts w:ascii="Garamond" w:eastAsia="Garamond" w:hAnsi="Garamond" w:cs="Garamond"/>
        </w:rPr>
      </w:pPr>
    </w:p>
    <w:p w14:paraId="42418B66" w14:textId="77777777" w:rsidR="005955C2" w:rsidRDefault="005955C2">
      <w:pPr>
        <w:spacing w:after="0" w:line="240" w:lineRule="auto"/>
        <w:rPr>
          <w:rFonts w:ascii="Garamond" w:eastAsia="Garamond" w:hAnsi="Garamond" w:cs="Garamond"/>
        </w:rPr>
      </w:pPr>
    </w:p>
    <w:p w14:paraId="678D9CF2" w14:textId="77777777" w:rsidR="00041EF0" w:rsidRDefault="00041EF0">
      <w:pPr>
        <w:spacing w:after="0" w:line="240" w:lineRule="auto"/>
        <w:rPr>
          <w:rFonts w:ascii="Garamond" w:eastAsia="Garamond" w:hAnsi="Garamond" w:cs="Garamond"/>
        </w:rPr>
      </w:pPr>
    </w:p>
    <w:p w14:paraId="3ECAE866" w14:textId="77777777" w:rsidR="005955C2" w:rsidRDefault="005955C2">
      <w:pPr>
        <w:spacing w:after="0" w:line="240" w:lineRule="auto"/>
        <w:rPr>
          <w:rFonts w:ascii="Garamond" w:eastAsia="Garamond" w:hAnsi="Garamond" w:cs="Garamond"/>
        </w:rPr>
      </w:pPr>
    </w:p>
    <w:p w14:paraId="09426DE5" w14:textId="77777777" w:rsidR="005955C2" w:rsidRDefault="005955C2">
      <w:pPr>
        <w:spacing w:after="0" w:line="240" w:lineRule="auto"/>
        <w:rPr>
          <w:rFonts w:ascii="Garamond" w:eastAsia="Garamond" w:hAnsi="Garamond" w:cs="Garamond"/>
        </w:rPr>
      </w:pPr>
    </w:p>
    <w:p w14:paraId="547E9FB0" w14:textId="77777777" w:rsidR="005955C2" w:rsidRDefault="005955C2">
      <w:pPr>
        <w:spacing w:after="0" w:line="240" w:lineRule="auto"/>
        <w:rPr>
          <w:rFonts w:ascii="Garamond" w:eastAsia="Garamond" w:hAnsi="Garamond" w:cs="Garamond"/>
        </w:rPr>
      </w:pPr>
    </w:p>
    <w:p w14:paraId="18C1174E" w14:textId="77777777" w:rsidR="005955C2" w:rsidRDefault="005955C2">
      <w:pPr>
        <w:spacing w:after="0" w:line="240" w:lineRule="auto"/>
        <w:rPr>
          <w:rFonts w:ascii="Garamond" w:eastAsia="Garamond" w:hAnsi="Garamond" w:cs="Garamond"/>
        </w:rPr>
      </w:pPr>
    </w:p>
    <w:p w14:paraId="42A7C22F" w14:textId="77777777" w:rsidR="005955C2" w:rsidRDefault="005955C2">
      <w:pPr>
        <w:spacing w:after="0" w:line="240" w:lineRule="auto"/>
        <w:rPr>
          <w:rFonts w:ascii="Garamond" w:eastAsia="Garamond" w:hAnsi="Garamond" w:cs="Garamond"/>
        </w:rPr>
      </w:pPr>
    </w:p>
    <w:p w14:paraId="38D15D6A" w14:textId="77777777" w:rsidR="00FD50F9" w:rsidRDefault="00FD50F9">
      <w:pPr>
        <w:spacing w:after="0" w:line="240" w:lineRule="auto"/>
        <w:rPr>
          <w:rFonts w:ascii="Garamond" w:eastAsia="Garamond" w:hAnsi="Garamond" w:cs="Garamond"/>
        </w:rPr>
      </w:pPr>
    </w:p>
    <w:p w14:paraId="52F98B44" w14:textId="77777777" w:rsidR="00FD50F9" w:rsidRDefault="00FD50F9">
      <w:pPr>
        <w:spacing w:after="0" w:line="240" w:lineRule="auto"/>
        <w:rPr>
          <w:rFonts w:ascii="Garamond" w:eastAsia="Garamond" w:hAnsi="Garamond" w:cs="Garamond"/>
        </w:rPr>
      </w:pPr>
    </w:p>
    <w:p w14:paraId="4A608EC9" w14:textId="77777777" w:rsidR="00FD50F9" w:rsidRDefault="00FD50F9">
      <w:pPr>
        <w:spacing w:after="0" w:line="240" w:lineRule="auto"/>
        <w:rPr>
          <w:rFonts w:ascii="Garamond" w:eastAsia="Garamond" w:hAnsi="Garamond" w:cs="Garamond"/>
        </w:rPr>
      </w:pPr>
    </w:p>
    <w:p w14:paraId="7552A21D" w14:textId="77777777" w:rsidR="00FD50F9" w:rsidRDefault="00FD50F9">
      <w:pPr>
        <w:spacing w:after="0" w:line="240" w:lineRule="auto"/>
        <w:rPr>
          <w:rFonts w:ascii="Garamond" w:eastAsia="Garamond" w:hAnsi="Garamond" w:cs="Garamond"/>
        </w:rPr>
      </w:pPr>
    </w:p>
    <w:p w14:paraId="7E221E5A" w14:textId="77777777" w:rsidR="00FD50F9" w:rsidRDefault="00FD50F9">
      <w:pPr>
        <w:spacing w:after="0" w:line="240" w:lineRule="auto"/>
        <w:rPr>
          <w:rFonts w:ascii="Garamond" w:eastAsia="Garamond" w:hAnsi="Garamond" w:cs="Garamond"/>
        </w:rPr>
      </w:pPr>
    </w:p>
    <w:p w14:paraId="7DF37195" w14:textId="77777777" w:rsidR="00FD50F9" w:rsidRDefault="00FD50F9">
      <w:pPr>
        <w:spacing w:after="0" w:line="240" w:lineRule="auto"/>
        <w:rPr>
          <w:rFonts w:ascii="Garamond" w:eastAsia="Garamond" w:hAnsi="Garamond" w:cs="Garamond"/>
        </w:rPr>
      </w:pPr>
    </w:p>
    <w:p w14:paraId="7F5949F3" w14:textId="77777777" w:rsidR="00FD50F9" w:rsidRDefault="00FD50F9">
      <w:pPr>
        <w:spacing w:after="0" w:line="240" w:lineRule="auto"/>
        <w:rPr>
          <w:rFonts w:ascii="Garamond" w:eastAsia="Garamond" w:hAnsi="Garamond" w:cs="Garamond"/>
        </w:rPr>
      </w:pPr>
    </w:p>
    <w:p w14:paraId="1F76F3FA" w14:textId="77777777" w:rsidR="00FD50F9" w:rsidRDefault="00FD50F9">
      <w:pPr>
        <w:spacing w:after="0" w:line="240" w:lineRule="auto"/>
        <w:rPr>
          <w:rFonts w:ascii="Garamond" w:eastAsia="Garamond" w:hAnsi="Garamond" w:cs="Garamond"/>
        </w:rPr>
      </w:pPr>
    </w:p>
    <w:p w14:paraId="317A8BAC" w14:textId="77777777" w:rsidR="00FD50F9" w:rsidRDefault="00FD50F9">
      <w:pPr>
        <w:spacing w:after="0" w:line="240" w:lineRule="auto"/>
        <w:rPr>
          <w:rFonts w:ascii="Garamond" w:eastAsia="Garamond" w:hAnsi="Garamond" w:cs="Garamond"/>
        </w:rPr>
      </w:pPr>
    </w:p>
    <w:p w14:paraId="454D14C2" w14:textId="77777777" w:rsidR="00FD50F9" w:rsidRDefault="00FD50F9">
      <w:pPr>
        <w:spacing w:after="0" w:line="240" w:lineRule="auto"/>
        <w:rPr>
          <w:rFonts w:ascii="Garamond" w:eastAsia="Garamond" w:hAnsi="Garamond" w:cs="Garamond"/>
        </w:rPr>
      </w:pPr>
    </w:p>
    <w:p w14:paraId="3922370F" w14:textId="77777777" w:rsidR="00FE6941" w:rsidRDefault="00FE6941">
      <w:pPr>
        <w:spacing w:after="0" w:line="240" w:lineRule="auto"/>
        <w:rPr>
          <w:rFonts w:ascii="Garamond" w:eastAsia="Garamond" w:hAnsi="Garamond" w:cs="Garamond"/>
        </w:rPr>
      </w:pPr>
    </w:p>
    <w:p w14:paraId="70A71975" w14:textId="77777777" w:rsidR="00FE6941" w:rsidRDefault="00FE6941">
      <w:pPr>
        <w:spacing w:after="0" w:line="240" w:lineRule="auto"/>
        <w:rPr>
          <w:rFonts w:ascii="Garamond" w:eastAsia="Garamond" w:hAnsi="Garamond" w:cs="Garamond"/>
        </w:rPr>
      </w:pPr>
    </w:p>
    <w:p w14:paraId="558883A1" w14:textId="77777777" w:rsidR="004976AC" w:rsidRDefault="004976AC">
      <w:pPr>
        <w:spacing w:after="0" w:line="240" w:lineRule="auto"/>
        <w:rPr>
          <w:rFonts w:ascii="Garamond" w:eastAsia="Garamond" w:hAnsi="Garamond" w:cs="Garamond"/>
        </w:rPr>
      </w:pPr>
    </w:p>
    <w:p w14:paraId="712EA781" w14:textId="77777777" w:rsidR="004976AC" w:rsidRDefault="004976AC">
      <w:pPr>
        <w:spacing w:after="0" w:line="240" w:lineRule="auto"/>
        <w:rPr>
          <w:rFonts w:ascii="Garamond" w:eastAsia="Garamond" w:hAnsi="Garamond" w:cs="Garamond"/>
        </w:rPr>
      </w:pPr>
    </w:p>
    <w:p w14:paraId="25DCEEE9" w14:textId="77777777" w:rsidR="00D77066" w:rsidRDefault="00D77066">
      <w:pPr>
        <w:spacing w:after="0" w:line="240" w:lineRule="auto"/>
        <w:rPr>
          <w:rFonts w:ascii="Garamond" w:eastAsia="Garamond" w:hAnsi="Garamond" w:cs="Garamond"/>
          <w:b/>
        </w:rPr>
      </w:pPr>
    </w:p>
    <w:p w14:paraId="27C61B9D" w14:textId="77777777" w:rsidR="00AC632A" w:rsidRDefault="00AC632A">
      <w:pPr>
        <w:spacing w:after="0" w:line="240" w:lineRule="auto"/>
        <w:rPr>
          <w:rFonts w:ascii="Garamond" w:eastAsia="Garamond" w:hAnsi="Garamond" w:cs="Garamond"/>
          <w:b/>
        </w:rPr>
      </w:pPr>
      <w:r w:rsidRPr="00AC632A">
        <w:rPr>
          <w:rFonts w:ascii="Garamond" w:eastAsia="Garamond" w:hAnsi="Garamond" w:cs="Garamond"/>
          <w:b/>
        </w:rPr>
        <w:lastRenderedPageBreak/>
        <w:t>Appendix B</w:t>
      </w:r>
    </w:p>
    <w:p w14:paraId="761E2DFF" w14:textId="77777777" w:rsidR="00367B00" w:rsidRDefault="00367B00">
      <w:pPr>
        <w:spacing w:after="0" w:line="240" w:lineRule="auto"/>
        <w:rPr>
          <w:rFonts w:ascii="Garamond" w:eastAsia="Garamond" w:hAnsi="Garamond" w:cs="Garamond"/>
        </w:rPr>
      </w:pPr>
      <w:r>
        <w:rPr>
          <w:rFonts w:ascii="Garamond" w:eastAsia="Garamond" w:hAnsi="Garamond" w:cs="Garamond"/>
        </w:rPr>
        <w:t>Classes represented in the classified LFM forecas</w:t>
      </w:r>
      <w:r w:rsidR="00B3468B">
        <w:rPr>
          <w:rFonts w:ascii="Garamond" w:eastAsia="Garamond" w:hAnsi="Garamond" w:cs="Garamond"/>
        </w:rPr>
        <w:t>t</w:t>
      </w:r>
      <w:r>
        <w:rPr>
          <w:rFonts w:ascii="Garamond" w:eastAsia="Garamond" w:hAnsi="Garamond" w:cs="Garamond"/>
        </w:rPr>
        <w:t xml:space="preserve"> maps based on BLM guidelines. </w:t>
      </w:r>
    </w:p>
    <w:p w14:paraId="7ED79947" w14:textId="77777777" w:rsidR="00367B00" w:rsidRDefault="00367B00">
      <w:pPr>
        <w:spacing w:after="0" w:line="240" w:lineRule="auto"/>
        <w:rPr>
          <w:rFonts w:ascii="Garamond" w:eastAsia="Garamond" w:hAnsi="Garamond" w:cs="Garamond"/>
          <w:b/>
        </w:rPr>
      </w:pPr>
    </w:p>
    <w:tbl>
      <w:tblPr>
        <w:tblStyle w:val="TableGrid"/>
        <w:tblW w:w="0" w:type="auto"/>
        <w:tblInd w:w="2385" w:type="dxa"/>
        <w:tblLook w:val="04A0" w:firstRow="1" w:lastRow="0" w:firstColumn="1" w:lastColumn="0" w:noHBand="0" w:noVBand="1"/>
      </w:tblPr>
      <w:tblGrid>
        <w:gridCol w:w="1525"/>
        <w:gridCol w:w="3195"/>
      </w:tblGrid>
      <w:tr w:rsidR="00367B00" w14:paraId="68D0C61B" w14:textId="77777777" w:rsidTr="00367B00">
        <w:tc>
          <w:tcPr>
            <w:tcW w:w="1525" w:type="dxa"/>
          </w:tcPr>
          <w:p w14:paraId="30202C8F" w14:textId="77777777" w:rsidR="00367B00" w:rsidRPr="009A681F" w:rsidRDefault="00367B00" w:rsidP="00367B00">
            <w:pPr>
              <w:jc w:val="center"/>
              <w:rPr>
                <w:rFonts w:ascii="Garamond" w:eastAsia="Garamond" w:hAnsi="Garamond" w:cs="Garamond"/>
                <w:b/>
              </w:rPr>
            </w:pPr>
            <w:r w:rsidRPr="009A681F">
              <w:rPr>
                <w:rFonts w:ascii="Garamond" w:eastAsia="Garamond" w:hAnsi="Garamond" w:cs="Garamond"/>
                <w:b/>
              </w:rPr>
              <w:t>Class</w:t>
            </w:r>
          </w:p>
        </w:tc>
        <w:tc>
          <w:tcPr>
            <w:tcW w:w="3195" w:type="dxa"/>
          </w:tcPr>
          <w:p w14:paraId="5D5A35DA" w14:textId="77777777" w:rsidR="00367B00" w:rsidRPr="009A681F" w:rsidRDefault="00367B00" w:rsidP="00367B00">
            <w:pPr>
              <w:jc w:val="center"/>
              <w:rPr>
                <w:rFonts w:ascii="Garamond" w:eastAsia="Garamond" w:hAnsi="Garamond" w:cs="Garamond"/>
                <w:b/>
              </w:rPr>
            </w:pPr>
            <w:r w:rsidRPr="009A681F">
              <w:rPr>
                <w:rFonts w:ascii="Garamond" w:eastAsia="Garamond" w:hAnsi="Garamond" w:cs="Garamond"/>
                <w:b/>
              </w:rPr>
              <w:t>Live Fuel Moisture Class (%)</w:t>
            </w:r>
          </w:p>
        </w:tc>
      </w:tr>
      <w:tr w:rsidR="00367B00" w14:paraId="25AF71FB" w14:textId="77777777" w:rsidTr="00367B00">
        <w:tc>
          <w:tcPr>
            <w:tcW w:w="1525" w:type="dxa"/>
          </w:tcPr>
          <w:p w14:paraId="2C4CF8D0" w14:textId="77777777" w:rsidR="00367B00" w:rsidRDefault="00367B00" w:rsidP="00367B00">
            <w:pPr>
              <w:jc w:val="center"/>
              <w:rPr>
                <w:rFonts w:ascii="Garamond" w:eastAsia="Garamond" w:hAnsi="Garamond" w:cs="Garamond"/>
              </w:rPr>
            </w:pPr>
            <w:r>
              <w:rPr>
                <w:rFonts w:ascii="Garamond" w:eastAsia="Garamond" w:hAnsi="Garamond" w:cs="Garamond"/>
              </w:rPr>
              <w:t>1</w:t>
            </w:r>
          </w:p>
        </w:tc>
        <w:tc>
          <w:tcPr>
            <w:tcW w:w="3195" w:type="dxa"/>
          </w:tcPr>
          <w:p w14:paraId="1FF218D5" w14:textId="77777777" w:rsidR="00367B00" w:rsidRPr="009A681F" w:rsidRDefault="00367B00" w:rsidP="00367B00">
            <w:pPr>
              <w:jc w:val="center"/>
              <w:rPr>
                <w:rFonts w:asciiTheme="majorHAnsi" w:eastAsia="Garamond" w:hAnsiTheme="majorHAnsi" w:cs="Garamond"/>
              </w:rPr>
            </w:pPr>
            <w:r w:rsidRPr="009A681F">
              <w:rPr>
                <w:rFonts w:asciiTheme="majorHAnsi" w:hAnsiTheme="majorHAnsi"/>
                <w:color w:val="222222"/>
                <w:shd w:val="clear" w:color="auto" w:fill="FFFFFF"/>
              </w:rPr>
              <w:t>≤</w:t>
            </w:r>
            <w:r>
              <w:rPr>
                <w:rFonts w:asciiTheme="majorHAnsi" w:hAnsiTheme="majorHAnsi"/>
                <w:color w:val="222222"/>
                <w:shd w:val="clear" w:color="auto" w:fill="FFFFFF"/>
              </w:rPr>
              <w:t xml:space="preserve"> </w:t>
            </w:r>
            <w:r w:rsidRPr="009A681F">
              <w:rPr>
                <w:rFonts w:asciiTheme="majorHAnsi" w:eastAsia="Garamond" w:hAnsiTheme="majorHAnsi" w:cs="Garamond"/>
              </w:rPr>
              <w:t>74</w:t>
            </w:r>
          </w:p>
        </w:tc>
      </w:tr>
      <w:tr w:rsidR="00367B00" w14:paraId="12DF6F48" w14:textId="77777777" w:rsidTr="00367B00">
        <w:tc>
          <w:tcPr>
            <w:tcW w:w="1525" w:type="dxa"/>
          </w:tcPr>
          <w:p w14:paraId="56B4726A" w14:textId="77777777" w:rsidR="00367B00" w:rsidRDefault="00367B00" w:rsidP="00367B00">
            <w:pPr>
              <w:jc w:val="center"/>
              <w:rPr>
                <w:rFonts w:ascii="Garamond" w:eastAsia="Garamond" w:hAnsi="Garamond" w:cs="Garamond"/>
              </w:rPr>
            </w:pPr>
            <w:r>
              <w:rPr>
                <w:rFonts w:ascii="Garamond" w:eastAsia="Garamond" w:hAnsi="Garamond" w:cs="Garamond"/>
              </w:rPr>
              <w:t>2</w:t>
            </w:r>
          </w:p>
        </w:tc>
        <w:tc>
          <w:tcPr>
            <w:tcW w:w="3195" w:type="dxa"/>
          </w:tcPr>
          <w:p w14:paraId="63962A3E" w14:textId="77777777" w:rsidR="00367B00" w:rsidRDefault="00367B00" w:rsidP="00367B00">
            <w:pPr>
              <w:jc w:val="center"/>
              <w:rPr>
                <w:rFonts w:ascii="Garamond" w:eastAsia="Garamond" w:hAnsi="Garamond" w:cs="Garamond"/>
              </w:rPr>
            </w:pPr>
            <w:r>
              <w:rPr>
                <w:rFonts w:ascii="Garamond" w:eastAsia="Garamond" w:hAnsi="Garamond" w:cs="Garamond"/>
              </w:rPr>
              <w:t>75-99</w:t>
            </w:r>
          </w:p>
        </w:tc>
      </w:tr>
      <w:tr w:rsidR="00367B00" w14:paraId="7FA32B8B" w14:textId="77777777" w:rsidTr="00367B00">
        <w:tc>
          <w:tcPr>
            <w:tcW w:w="1525" w:type="dxa"/>
          </w:tcPr>
          <w:p w14:paraId="20BCE012" w14:textId="77777777" w:rsidR="00367B00" w:rsidRDefault="00367B00" w:rsidP="00367B00">
            <w:pPr>
              <w:jc w:val="center"/>
              <w:rPr>
                <w:rFonts w:ascii="Garamond" w:eastAsia="Garamond" w:hAnsi="Garamond" w:cs="Garamond"/>
              </w:rPr>
            </w:pPr>
            <w:r>
              <w:rPr>
                <w:rFonts w:ascii="Garamond" w:eastAsia="Garamond" w:hAnsi="Garamond" w:cs="Garamond"/>
              </w:rPr>
              <w:t>3</w:t>
            </w:r>
          </w:p>
        </w:tc>
        <w:tc>
          <w:tcPr>
            <w:tcW w:w="3195" w:type="dxa"/>
          </w:tcPr>
          <w:p w14:paraId="08ECCDE3" w14:textId="77777777" w:rsidR="00367B00" w:rsidRDefault="00367B00" w:rsidP="00367B00">
            <w:pPr>
              <w:jc w:val="center"/>
              <w:rPr>
                <w:rFonts w:ascii="Garamond" w:eastAsia="Garamond" w:hAnsi="Garamond" w:cs="Garamond"/>
              </w:rPr>
            </w:pPr>
            <w:r>
              <w:rPr>
                <w:rFonts w:ascii="Garamond" w:eastAsia="Garamond" w:hAnsi="Garamond" w:cs="Garamond"/>
              </w:rPr>
              <w:t>100-124</w:t>
            </w:r>
          </w:p>
        </w:tc>
      </w:tr>
      <w:tr w:rsidR="00367B00" w14:paraId="07CBA974" w14:textId="77777777" w:rsidTr="00367B00">
        <w:tc>
          <w:tcPr>
            <w:tcW w:w="1525" w:type="dxa"/>
          </w:tcPr>
          <w:p w14:paraId="31CA6889" w14:textId="77777777" w:rsidR="00367B00" w:rsidRDefault="00367B00" w:rsidP="00367B00">
            <w:pPr>
              <w:jc w:val="center"/>
              <w:rPr>
                <w:rFonts w:ascii="Garamond" w:eastAsia="Garamond" w:hAnsi="Garamond" w:cs="Garamond"/>
              </w:rPr>
            </w:pPr>
            <w:r>
              <w:rPr>
                <w:rFonts w:ascii="Garamond" w:eastAsia="Garamond" w:hAnsi="Garamond" w:cs="Garamond"/>
              </w:rPr>
              <w:t>4</w:t>
            </w:r>
          </w:p>
        </w:tc>
        <w:tc>
          <w:tcPr>
            <w:tcW w:w="3195" w:type="dxa"/>
          </w:tcPr>
          <w:p w14:paraId="3D191F1E" w14:textId="77777777" w:rsidR="00367B00" w:rsidRDefault="00367B00" w:rsidP="00367B00">
            <w:pPr>
              <w:jc w:val="center"/>
              <w:rPr>
                <w:rFonts w:ascii="Garamond" w:eastAsia="Garamond" w:hAnsi="Garamond" w:cs="Garamond"/>
              </w:rPr>
            </w:pPr>
            <w:r>
              <w:rPr>
                <w:rFonts w:ascii="Garamond" w:eastAsia="Garamond" w:hAnsi="Garamond" w:cs="Garamond"/>
              </w:rPr>
              <w:t>125-149</w:t>
            </w:r>
          </w:p>
        </w:tc>
      </w:tr>
      <w:tr w:rsidR="00367B00" w14:paraId="23274366" w14:textId="77777777" w:rsidTr="00367B00">
        <w:tc>
          <w:tcPr>
            <w:tcW w:w="1525" w:type="dxa"/>
          </w:tcPr>
          <w:p w14:paraId="2B307BAB" w14:textId="77777777" w:rsidR="00367B00" w:rsidRDefault="00367B00" w:rsidP="00367B00">
            <w:pPr>
              <w:jc w:val="center"/>
              <w:rPr>
                <w:rFonts w:ascii="Garamond" w:eastAsia="Garamond" w:hAnsi="Garamond" w:cs="Garamond"/>
              </w:rPr>
            </w:pPr>
            <w:r>
              <w:rPr>
                <w:rFonts w:ascii="Garamond" w:eastAsia="Garamond" w:hAnsi="Garamond" w:cs="Garamond"/>
              </w:rPr>
              <w:t>5</w:t>
            </w:r>
          </w:p>
        </w:tc>
        <w:tc>
          <w:tcPr>
            <w:tcW w:w="3195" w:type="dxa"/>
          </w:tcPr>
          <w:p w14:paraId="7E050F42" w14:textId="77777777" w:rsidR="00367B00" w:rsidRDefault="00367B00" w:rsidP="00367B00">
            <w:pPr>
              <w:jc w:val="center"/>
              <w:rPr>
                <w:rFonts w:ascii="Garamond" w:eastAsia="Garamond" w:hAnsi="Garamond" w:cs="Garamond"/>
              </w:rPr>
            </w:pPr>
            <w:r>
              <w:rPr>
                <w:rFonts w:ascii="Garamond" w:eastAsia="Garamond" w:hAnsi="Garamond" w:cs="Garamond"/>
              </w:rPr>
              <w:t>150-199</w:t>
            </w:r>
          </w:p>
        </w:tc>
      </w:tr>
      <w:tr w:rsidR="00367B00" w14:paraId="4C8B93DC" w14:textId="77777777" w:rsidTr="00367B00">
        <w:tc>
          <w:tcPr>
            <w:tcW w:w="1525" w:type="dxa"/>
          </w:tcPr>
          <w:p w14:paraId="3451739A" w14:textId="77777777" w:rsidR="00367B00" w:rsidRDefault="00367B00" w:rsidP="00367B00">
            <w:pPr>
              <w:jc w:val="center"/>
              <w:rPr>
                <w:rFonts w:ascii="Garamond" w:eastAsia="Garamond" w:hAnsi="Garamond" w:cs="Garamond"/>
              </w:rPr>
            </w:pPr>
            <w:r>
              <w:rPr>
                <w:rFonts w:ascii="Garamond" w:eastAsia="Garamond" w:hAnsi="Garamond" w:cs="Garamond"/>
              </w:rPr>
              <w:t>6</w:t>
            </w:r>
          </w:p>
        </w:tc>
        <w:tc>
          <w:tcPr>
            <w:tcW w:w="3195" w:type="dxa"/>
          </w:tcPr>
          <w:p w14:paraId="33CCA2BA" w14:textId="77777777" w:rsidR="00367B00" w:rsidRPr="009A681F" w:rsidRDefault="00367B00" w:rsidP="00367B00">
            <w:pPr>
              <w:jc w:val="center"/>
              <w:rPr>
                <w:rFonts w:asciiTheme="majorHAnsi" w:eastAsia="Garamond" w:hAnsiTheme="majorHAnsi" w:cs="Garamond"/>
              </w:rPr>
            </w:pPr>
            <w:r w:rsidRPr="009A681F">
              <w:rPr>
                <w:rFonts w:asciiTheme="majorHAnsi" w:hAnsiTheme="majorHAnsi"/>
                <w:color w:val="222222"/>
                <w:shd w:val="clear" w:color="auto" w:fill="FFFFFF"/>
              </w:rPr>
              <w:t>≥</w:t>
            </w:r>
            <w:r>
              <w:rPr>
                <w:rFonts w:asciiTheme="majorHAnsi" w:hAnsiTheme="majorHAnsi"/>
                <w:color w:val="222222"/>
                <w:shd w:val="clear" w:color="auto" w:fill="FFFFFF"/>
              </w:rPr>
              <w:t xml:space="preserve"> </w:t>
            </w:r>
            <w:r w:rsidRPr="009A681F">
              <w:rPr>
                <w:rFonts w:asciiTheme="majorHAnsi" w:hAnsiTheme="majorHAnsi"/>
                <w:color w:val="222222"/>
                <w:shd w:val="clear" w:color="auto" w:fill="FFFFFF"/>
              </w:rPr>
              <w:t>200</w:t>
            </w:r>
          </w:p>
        </w:tc>
      </w:tr>
    </w:tbl>
    <w:p w14:paraId="21B4340B" w14:textId="77777777" w:rsidR="00367B00" w:rsidRPr="009A681F" w:rsidRDefault="00367B00" w:rsidP="00367B00">
      <w:pPr>
        <w:spacing w:after="0" w:line="240" w:lineRule="auto"/>
        <w:jc w:val="center"/>
        <w:rPr>
          <w:rFonts w:ascii="Garamond" w:eastAsia="Garamond" w:hAnsi="Garamond" w:cs="Garamond"/>
        </w:rPr>
      </w:pPr>
    </w:p>
    <w:p w14:paraId="193D4AA9" w14:textId="77777777" w:rsidR="00367B00" w:rsidRDefault="00367B00">
      <w:pPr>
        <w:spacing w:after="0" w:line="240" w:lineRule="auto"/>
        <w:rPr>
          <w:rFonts w:ascii="Garamond" w:eastAsia="Garamond" w:hAnsi="Garamond" w:cs="Garamond"/>
          <w:b/>
        </w:rPr>
      </w:pPr>
    </w:p>
    <w:p w14:paraId="5F6605DE" w14:textId="77777777" w:rsidR="00AC632A" w:rsidRDefault="00AC632A">
      <w:pPr>
        <w:spacing w:after="0" w:line="240" w:lineRule="auto"/>
        <w:rPr>
          <w:rFonts w:ascii="Garamond" w:eastAsia="Garamond" w:hAnsi="Garamond" w:cs="Garamond"/>
        </w:rPr>
      </w:pPr>
    </w:p>
    <w:p w14:paraId="67FBF2A2" w14:textId="77777777" w:rsidR="00367B00" w:rsidRDefault="00367B00">
      <w:pPr>
        <w:spacing w:after="0" w:line="240" w:lineRule="auto"/>
        <w:rPr>
          <w:rFonts w:ascii="Garamond" w:eastAsia="Garamond" w:hAnsi="Garamond" w:cs="Garamond"/>
        </w:rPr>
      </w:pPr>
    </w:p>
    <w:p w14:paraId="47981AA6" w14:textId="77777777" w:rsidR="00367B00" w:rsidRDefault="00367B00">
      <w:pPr>
        <w:spacing w:after="0" w:line="240" w:lineRule="auto"/>
        <w:rPr>
          <w:rFonts w:ascii="Garamond" w:eastAsia="Garamond" w:hAnsi="Garamond" w:cs="Garamond"/>
        </w:rPr>
      </w:pPr>
    </w:p>
    <w:p w14:paraId="31433E6D" w14:textId="77777777" w:rsidR="00367B00" w:rsidRDefault="00367B00">
      <w:pPr>
        <w:spacing w:after="0" w:line="240" w:lineRule="auto"/>
        <w:rPr>
          <w:rFonts w:ascii="Garamond" w:eastAsia="Garamond" w:hAnsi="Garamond" w:cs="Garamond"/>
        </w:rPr>
      </w:pPr>
    </w:p>
    <w:p w14:paraId="7BBEB98E" w14:textId="77777777" w:rsidR="00367B00" w:rsidRDefault="00367B00">
      <w:pPr>
        <w:spacing w:after="0" w:line="240" w:lineRule="auto"/>
        <w:rPr>
          <w:rFonts w:ascii="Garamond" w:eastAsia="Garamond" w:hAnsi="Garamond" w:cs="Garamond"/>
        </w:rPr>
      </w:pPr>
    </w:p>
    <w:p w14:paraId="5EE1743F" w14:textId="77777777" w:rsidR="00367B00" w:rsidRDefault="00367B00">
      <w:pPr>
        <w:spacing w:after="0" w:line="240" w:lineRule="auto"/>
        <w:rPr>
          <w:rFonts w:ascii="Garamond" w:eastAsia="Garamond" w:hAnsi="Garamond" w:cs="Garamond"/>
        </w:rPr>
      </w:pPr>
    </w:p>
    <w:p w14:paraId="0A3571E0" w14:textId="77777777" w:rsidR="00367B00" w:rsidRDefault="00367B00">
      <w:pPr>
        <w:spacing w:after="0" w:line="240" w:lineRule="auto"/>
        <w:rPr>
          <w:rFonts w:ascii="Garamond" w:eastAsia="Garamond" w:hAnsi="Garamond" w:cs="Garamond"/>
        </w:rPr>
      </w:pPr>
    </w:p>
    <w:p w14:paraId="3F5E61D0" w14:textId="77777777" w:rsidR="00367B00" w:rsidRDefault="00367B00">
      <w:pPr>
        <w:spacing w:after="0" w:line="240" w:lineRule="auto"/>
        <w:rPr>
          <w:rFonts w:ascii="Garamond" w:eastAsia="Garamond" w:hAnsi="Garamond" w:cs="Garamond"/>
        </w:rPr>
      </w:pPr>
    </w:p>
    <w:p w14:paraId="22DB2E53" w14:textId="77777777" w:rsidR="00367B00" w:rsidRDefault="00367B00">
      <w:pPr>
        <w:spacing w:after="0" w:line="240" w:lineRule="auto"/>
        <w:rPr>
          <w:rFonts w:ascii="Garamond" w:eastAsia="Garamond" w:hAnsi="Garamond" w:cs="Garamond"/>
        </w:rPr>
      </w:pPr>
    </w:p>
    <w:p w14:paraId="4D8CDDC0" w14:textId="77777777" w:rsidR="00367B00" w:rsidRDefault="00367B00">
      <w:pPr>
        <w:spacing w:after="0" w:line="240" w:lineRule="auto"/>
        <w:rPr>
          <w:rFonts w:ascii="Garamond" w:eastAsia="Garamond" w:hAnsi="Garamond" w:cs="Garamond"/>
        </w:rPr>
      </w:pPr>
    </w:p>
    <w:p w14:paraId="3023E00C" w14:textId="77777777" w:rsidR="00367B00" w:rsidRDefault="00367B00">
      <w:pPr>
        <w:spacing w:after="0" w:line="240" w:lineRule="auto"/>
        <w:rPr>
          <w:rFonts w:ascii="Garamond" w:eastAsia="Garamond" w:hAnsi="Garamond" w:cs="Garamond"/>
        </w:rPr>
      </w:pPr>
    </w:p>
    <w:p w14:paraId="6B570945" w14:textId="77777777" w:rsidR="00367B00" w:rsidRDefault="00367B00">
      <w:pPr>
        <w:spacing w:after="0" w:line="240" w:lineRule="auto"/>
        <w:rPr>
          <w:rFonts w:ascii="Garamond" w:eastAsia="Garamond" w:hAnsi="Garamond" w:cs="Garamond"/>
        </w:rPr>
      </w:pPr>
    </w:p>
    <w:p w14:paraId="050B7EE7" w14:textId="77777777" w:rsidR="00367B00" w:rsidRDefault="00367B00">
      <w:pPr>
        <w:spacing w:after="0" w:line="240" w:lineRule="auto"/>
        <w:rPr>
          <w:rFonts w:ascii="Garamond" w:eastAsia="Garamond" w:hAnsi="Garamond" w:cs="Garamond"/>
        </w:rPr>
      </w:pPr>
    </w:p>
    <w:p w14:paraId="25100783" w14:textId="77777777" w:rsidR="00367B00" w:rsidRDefault="00367B00">
      <w:pPr>
        <w:spacing w:after="0" w:line="240" w:lineRule="auto"/>
        <w:rPr>
          <w:rFonts w:ascii="Garamond" w:eastAsia="Garamond" w:hAnsi="Garamond" w:cs="Garamond"/>
        </w:rPr>
      </w:pPr>
    </w:p>
    <w:p w14:paraId="72FCEAC7" w14:textId="77777777" w:rsidR="00367B00" w:rsidRDefault="00367B00">
      <w:pPr>
        <w:spacing w:after="0" w:line="240" w:lineRule="auto"/>
        <w:rPr>
          <w:rFonts w:ascii="Garamond" w:eastAsia="Garamond" w:hAnsi="Garamond" w:cs="Garamond"/>
        </w:rPr>
      </w:pPr>
    </w:p>
    <w:p w14:paraId="6BC7CB5A" w14:textId="77777777" w:rsidR="00367B00" w:rsidRDefault="00367B00">
      <w:pPr>
        <w:spacing w:after="0" w:line="240" w:lineRule="auto"/>
        <w:rPr>
          <w:rFonts w:ascii="Garamond" w:eastAsia="Garamond" w:hAnsi="Garamond" w:cs="Garamond"/>
        </w:rPr>
      </w:pPr>
    </w:p>
    <w:p w14:paraId="6AD12DA9" w14:textId="77777777" w:rsidR="00367B00" w:rsidRDefault="00367B00">
      <w:pPr>
        <w:spacing w:after="0" w:line="240" w:lineRule="auto"/>
        <w:rPr>
          <w:rFonts w:ascii="Garamond" w:eastAsia="Garamond" w:hAnsi="Garamond" w:cs="Garamond"/>
        </w:rPr>
      </w:pPr>
    </w:p>
    <w:p w14:paraId="75D190DF" w14:textId="77777777" w:rsidR="00367B00" w:rsidRDefault="00367B00">
      <w:pPr>
        <w:spacing w:after="0" w:line="240" w:lineRule="auto"/>
        <w:rPr>
          <w:rFonts w:ascii="Garamond" w:eastAsia="Garamond" w:hAnsi="Garamond" w:cs="Garamond"/>
        </w:rPr>
      </w:pPr>
    </w:p>
    <w:p w14:paraId="03AFAB2F" w14:textId="77777777" w:rsidR="00367B00" w:rsidRDefault="00367B00">
      <w:pPr>
        <w:spacing w:after="0" w:line="240" w:lineRule="auto"/>
        <w:rPr>
          <w:rFonts w:ascii="Garamond" w:eastAsia="Garamond" w:hAnsi="Garamond" w:cs="Garamond"/>
        </w:rPr>
      </w:pPr>
    </w:p>
    <w:p w14:paraId="0546DA68" w14:textId="77777777" w:rsidR="00367B00" w:rsidRDefault="00367B00">
      <w:pPr>
        <w:spacing w:after="0" w:line="240" w:lineRule="auto"/>
        <w:rPr>
          <w:rFonts w:ascii="Garamond" w:eastAsia="Garamond" w:hAnsi="Garamond" w:cs="Garamond"/>
        </w:rPr>
      </w:pPr>
    </w:p>
    <w:p w14:paraId="0A358154" w14:textId="77777777" w:rsidR="00367B00" w:rsidRDefault="00367B00">
      <w:pPr>
        <w:spacing w:after="0" w:line="240" w:lineRule="auto"/>
        <w:rPr>
          <w:rFonts w:ascii="Garamond" w:eastAsia="Garamond" w:hAnsi="Garamond" w:cs="Garamond"/>
        </w:rPr>
      </w:pPr>
    </w:p>
    <w:p w14:paraId="41AF3A2C" w14:textId="77777777" w:rsidR="00367B00" w:rsidRDefault="00367B00">
      <w:pPr>
        <w:spacing w:after="0" w:line="240" w:lineRule="auto"/>
        <w:rPr>
          <w:rFonts w:ascii="Garamond" w:eastAsia="Garamond" w:hAnsi="Garamond" w:cs="Garamond"/>
        </w:rPr>
      </w:pPr>
    </w:p>
    <w:p w14:paraId="7A578ED6" w14:textId="77777777" w:rsidR="00367B00" w:rsidRDefault="00367B00">
      <w:pPr>
        <w:spacing w:after="0" w:line="240" w:lineRule="auto"/>
        <w:rPr>
          <w:rFonts w:ascii="Garamond" w:eastAsia="Garamond" w:hAnsi="Garamond" w:cs="Garamond"/>
        </w:rPr>
      </w:pPr>
    </w:p>
    <w:p w14:paraId="0C0F9451" w14:textId="77777777" w:rsidR="00367B00" w:rsidRDefault="00367B00">
      <w:pPr>
        <w:spacing w:after="0" w:line="240" w:lineRule="auto"/>
        <w:rPr>
          <w:rFonts w:ascii="Garamond" w:eastAsia="Garamond" w:hAnsi="Garamond" w:cs="Garamond"/>
        </w:rPr>
      </w:pPr>
    </w:p>
    <w:p w14:paraId="4CB9A28B" w14:textId="77777777" w:rsidR="00367B00" w:rsidRDefault="00367B00">
      <w:pPr>
        <w:spacing w:after="0" w:line="240" w:lineRule="auto"/>
        <w:rPr>
          <w:rFonts w:ascii="Garamond" w:eastAsia="Garamond" w:hAnsi="Garamond" w:cs="Garamond"/>
        </w:rPr>
      </w:pPr>
    </w:p>
    <w:p w14:paraId="089D9467" w14:textId="77777777" w:rsidR="00367B00" w:rsidRDefault="00367B00">
      <w:pPr>
        <w:spacing w:after="0" w:line="240" w:lineRule="auto"/>
        <w:rPr>
          <w:rFonts w:ascii="Garamond" w:eastAsia="Garamond" w:hAnsi="Garamond" w:cs="Garamond"/>
        </w:rPr>
      </w:pPr>
    </w:p>
    <w:p w14:paraId="2052E818" w14:textId="77777777" w:rsidR="00367B00" w:rsidRDefault="00367B00">
      <w:pPr>
        <w:spacing w:after="0" w:line="240" w:lineRule="auto"/>
        <w:rPr>
          <w:rFonts w:ascii="Garamond" w:eastAsia="Garamond" w:hAnsi="Garamond" w:cs="Garamond"/>
        </w:rPr>
      </w:pPr>
    </w:p>
    <w:p w14:paraId="279EAECC" w14:textId="77777777" w:rsidR="00367B00" w:rsidRDefault="00367B00">
      <w:pPr>
        <w:spacing w:after="0" w:line="240" w:lineRule="auto"/>
        <w:rPr>
          <w:rFonts w:ascii="Garamond" w:eastAsia="Garamond" w:hAnsi="Garamond" w:cs="Garamond"/>
        </w:rPr>
      </w:pPr>
    </w:p>
    <w:p w14:paraId="0DA485EE" w14:textId="77777777" w:rsidR="00367B00" w:rsidRDefault="00367B00">
      <w:pPr>
        <w:spacing w:after="0" w:line="240" w:lineRule="auto"/>
        <w:rPr>
          <w:rFonts w:ascii="Garamond" w:eastAsia="Garamond" w:hAnsi="Garamond" w:cs="Garamond"/>
        </w:rPr>
      </w:pPr>
    </w:p>
    <w:p w14:paraId="7BB2A950" w14:textId="77777777" w:rsidR="00367B00" w:rsidRDefault="00367B00">
      <w:pPr>
        <w:spacing w:after="0" w:line="240" w:lineRule="auto"/>
        <w:rPr>
          <w:rFonts w:ascii="Garamond" w:eastAsia="Garamond" w:hAnsi="Garamond" w:cs="Garamond"/>
        </w:rPr>
      </w:pPr>
    </w:p>
    <w:p w14:paraId="10166890" w14:textId="77777777" w:rsidR="00367B00" w:rsidRDefault="00367B00">
      <w:pPr>
        <w:spacing w:after="0" w:line="240" w:lineRule="auto"/>
        <w:rPr>
          <w:rFonts w:ascii="Garamond" w:eastAsia="Garamond" w:hAnsi="Garamond" w:cs="Garamond"/>
        </w:rPr>
      </w:pPr>
    </w:p>
    <w:p w14:paraId="46B61196" w14:textId="77777777" w:rsidR="00367B00" w:rsidRDefault="00367B00">
      <w:pPr>
        <w:spacing w:after="0" w:line="240" w:lineRule="auto"/>
        <w:rPr>
          <w:rFonts w:ascii="Garamond" w:eastAsia="Garamond" w:hAnsi="Garamond" w:cs="Garamond"/>
        </w:rPr>
      </w:pPr>
    </w:p>
    <w:p w14:paraId="51CD86F3" w14:textId="77777777" w:rsidR="00367B00" w:rsidRDefault="00367B00">
      <w:pPr>
        <w:spacing w:after="0" w:line="240" w:lineRule="auto"/>
        <w:rPr>
          <w:rFonts w:ascii="Garamond" w:eastAsia="Garamond" w:hAnsi="Garamond" w:cs="Garamond"/>
        </w:rPr>
      </w:pPr>
    </w:p>
    <w:p w14:paraId="54BF01DA" w14:textId="77777777" w:rsidR="00367B00" w:rsidRDefault="00367B00">
      <w:pPr>
        <w:spacing w:after="0" w:line="240" w:lineRule="auto"/>
        <w:rPr>
          <w:rFonts w:ascii="Garamond" w:eastAsia="Garamond" w:hAnsi="Garamond" w:cs="Garamond"/>
        </w:rPr>
      </w:pPr>
    </w:p>
    <w:p w14:paraId="3EB6DF6A" w14:textId="77777777" w:rsidR="00367B00" w:rsidRDefault="00367B00">
      <w:pPr>
        <w:spacing w:after="0" w:line="240" w:lineRule="auto"/>
        <w:rPr>
          <w:rFonts w:ascii="Garamond" w:eastAsia="Garamond" w:hAnsi="Garamond" w:cs="Garamond"/>
        </w:rPr>
      </w:pPr>
    </w:p>
    <w:p w14:paraId="08A5A979" w14:textId="77777777" w:rsidR="00367B00" w:rsidRDefault="00367B00">
      <w:pPr>
        <w:spacing w:after="0" w:line="240" w:lineRule="auto"/>
        <w:rPr>
          <w:rFonts w:ascii="Garamond" w:eastAsia="Garamond" w:hAnsi="Garamond" w:cs="Garamond"/>
        </w:rPr>
      </w:pPr>
    </w:p>
    <w:p w14:paraId="566330C4" w14:textId="77777777" w:rsidR="00367B00" w:rsidRDefault="00367B00">
      <w:pPr>
        <w:spacing w:after="0" w:line="240" w:lineRule="auto"/>
        <w:rPr>
          <w:rFonts w:ascii="Garamond" w:eastAsia="Garamond" w:hAnsi="Garamond" w:cs="Garamond"/>
        </w:rPr>
      </w:pPr>
    </w:p>
    <w:p w14:paraId="3652B6AE" w14:textId="77777777" w:rsidR="00367B00" w:rsidRDefault="00367B00" w:rsidP="00367B00">
      <w:pPr>
        <w:spacing w:after="0" w:line="240" w:lineRule="auto"/>
        <w:rPr>
          <w:rFonts w:ascii="Garamond" w:eastAsia="Garamond" w:hAnsi="Garamond" w:cs="Garamond"/>
        </w:rPr>
      </w:pPr>
    </w:p>
    <w:p w14:paraId="1E370522" w14:textId="77777777" w:rsidR="00367B00" w:rsidRDefault="00367B00" w:rsidP="00367B00">
      <w:pPr>
        <w:spacing w:after="0" w:line="240" w:lineRule="auto"/>
        <w:rPr>
          <w:rFonts w:ascii="Garamond" w:eastAsia="Garamond" w:hAnsi="Garamond" w:cs="Garamond"/>
        </w:rPr>
      </w:pPr>
    </w:p>
    <w:p w14:paraId="3FCCAD9D" w14:textId="77777777" w:rsidR="00367B00" w:rsidRDefault="00367B00" w:rsidP="00EB4353">
      <w:pPr>
        <w:spacing w:after="0" w:line="240" w:lineRule="auto"/>
        <w:jc w:val="center"/>
        <w:rPr>
          <w:rFonts w:ascii="Garamond" w:eastAsia="Garamond" w:hAnsi="Garamond" w:cs="Garamond"/>
        </w:rPr>
      </w:pPr>
    </w:p>
    <w:p w14:paraId="2A2D25B8" w14:textId="77777777" w:rsidR="00367B00" w:rsidRDefault="00367B00" w:rsidP="00367B00">
      <w:pPr>
        <w:spacing w:after="0" w:line="240" w:lineRule="auto"/>
        <w:rPr>
          <w:rFonts w:ascii="Garamond" w:eastAsia="Garamond" w:hAnsi="Garamond" w:cs="Garamond"/>
          <w:b/>
        </w:rPr>
      </w:pPr>
      <w:r w:rsidRPr="00AC632A">
        <w:rPr>
          <w:rFonts w:ascii="Garamond" w:eastAsia="Garamond" w:hAnsi="Garamond" w:cs="Garamond"/>
          <w:b/>
        </w:rPr>
        <w:lastRenderedPageBreak/>
        <w:t xml:space="preserve">Appendix </w:t>
      </w:r>
      <w:r>
        <w:rPr>
          <w:rFonts w:ascii="Garamond" w:eastAsia="Garamond" w:hAnsi="Garamond" w:cs="Garamond"/>
          <w:b/>
        </w:rPr>
        <w:t>C</w:t>
      </w:r>
    </w:p>
    <w:p w14:paraId="210CDAD6" w14:textId="77777777" w:rsidR="00367B00" w:rsidRDefault="00367B00" w:rsidP="00367B00">
      <w:pPr>
        <w:spacing w:after="0" w:line="240" w:lineRule="auto"/>
        <w:rPr>
          <w:rFonts w:ascii="Garamond" w:eastAsia="Garamond" w:hAnsi="Garamond" w:cs="Garamond"/>
        </w:rPr>
      </w:pPr>
      <w:r>
        <w:rPr>
          <w:rFonts w:ascii="Garamond" w:eastAsia="Garamond" w:hAnsi="Garamond" w:cs="Garamond"/>
        </w:rPr>
        <w:t xml:space="preserve">Live Fuel Moisture Forecasting Maps for the 2019 fire season. </w:t>
      </w:r>
    </w:p>
    <w:p w14:paraId="0534192A" w14:textId="77777777" w:rsidR="00EE7194" w:rsidRDefault="00530E36" w:rsidP="00EB4353">
      <w:pPr>
        <w:spacing w:after="0" w:line="240" w:lineRule="auto"/>
        <w:jc w:val="center"/>
        <w:rPr>
          <w:rFonts w:ascii="Garamond" w:eastAsia="Garamond" w:hAnsi="Garamond" w:cs="Garamond"/>
        </w:rPr>
      </w:pPr>
      <w:r>
        <w:rPr>
          <w:noProof/>
        </w:rPr>
        <mc:AlternateContent>
          <mc:Choice Requires="wps">
            <w:drawing>
              <wp:anchor distT="0" distB="0" distL="114300" distR="114300" simplePos="0" relativeHeight="251751424" behindDoc="0" locked="0" layoutInCell="1" allowOverlap="1" wp14:anchorId="667EA376" wp14:editId="2351D357">
                <wp:simplePos x="0" y="0"/>
                <wp:positionH relativeFrom="column">
                  <wp:posOffset>5345666</wp:posOffset>
                </wp:positionH>
                <wp:positionV relativeFrom="paragraph">
                  <wp:posOffset>4800280</wp:posOffset>
                </wp:positionV>
                <wp:extent cx="235390" cy="194649"/>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235390" cy="194649"/>
                        </a:xfrm>
                        <a:prstGeom prst="rect">
                          <a:avLst/>
                        </a:prstGeom>
                        <a:noFill/>
                        <a:ln w="6350">
                          <a:noFill/>
                        </a:ln>
                      </wps:spPr>
                      <wps:txbx>
                        <w:txbxContent>
                          <w:p w14:paraId="0C1C831E" w14:textId="77777777" w:rsidR="00DB7C3E" w:rsidRPr="00530E36" w:rsidRDefault="00DB7C3E" w:rsidP="00530E36">
                            <w:pPr>
                              <w:rPr>
                                <w:b/>
                                <w:bCs/>
                                <w:sz w:val="13"/>
                                <w:szCs w:val="13"/>
                              </w:rPr>
                            </w:pPr>
                            <w:r w:rsidRPr="00530E36">
                              <w:rPr>
                                <w:b/>
                                <w:bCs/>
                                <w:sz w:val="13"/>
                                <w:szCs w:val="13"/>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7EA376" id="Text Box 102" o:spid="_x0000_s1118" type="#_x0000_t202" style="position:absolute;left:0;text-align:left;margin-left:420.9pt;margin-top:377.95pt;width:18.55pt;height:15.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" filled="f" stroked="f" strokeweight=".5pt">
                <v:textbox>
                  <w:txbxContent>
                    <w:p w14:paraId="0C1C831E" w14:textId="77777777" w:rsidR="00DB7C3E" w:rsidRPr="00530E36" w:rsidRDefault="00DB7C3E" w:rsidP="00530E36">
                      <w:pPr>
                        <w:rPr>
                          <w:b/>
                          <w:bCs/>
                          <w:sz w:val="13"/>
                          <w:szCs w:val="13"/>
                        </w:rPr>
                      </w:pPr>
                      <w:r w:rsidRPr="00530E36">
                        <w:rPr>
                          <w:b/>
                          <w:bCs/>
                          <w:sz w:val="13"/>
                          <w:szCs w:val="13"/>
                        </w:rPr>
                        <w:t>N</w:t>
                      </w:r>
                    </w:p>
                  </w:txbxContent>
                </v:textbox>
              </v:shape>
            </w:pict>
          </mc:Fallback>
        </mc:AlternateContent>
      </w:r>
      <w:r>
        <w:rPr>
          <w:noProof/>
        </w:rPr>
        <mc:AlternateContent>
          <mc:Choice Requires="wps">
            <w:drawing>
              <wp:anchor distT="0" distB="0" distL="114300" distR="114300" simplePos="0" relativeHeight="251749376" behindDoc="0" locked="0" layoutInCell="1" allowOverlap="1" wp14:anchorId="1525728C" wp14:editId="58A81257">
                <wp:simplePos x="0" y="0"/>
                <wp:positionH relativeFrom="column">
                  <wp:posOffset>3474745</wp:posOffset>
                </wp:positionH>
                <wp:positionV relativeFrom="paragraph">
                  <wp:posOffset>4804806</wp:posOffset>
                </wp:positionV>
                <wp:extent cx="235390" cy="194649"/>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235390" cy="194649"/>
                        </a:xfrm>
                        <a:prstGeom prst="rect">
                          <a:avLst/>
                        </a:prstGeom>
                        <a:noFill/>
                        <a:ln w="6350">
                          <a:noFill/>
                        </a:ln>
                      </wps:spPr>
                      <wps:txbx>
                        <w:txbxContent>
                          <w:p w14:paraId="48286D55" w14:textId="77777777" w:rsidR="00DB7C3E" w:rsidRPr="00530E36" w:rsidRDefault="00DB7C3E" w:rsidP="00530E36">
                            <w:pPr>
                              <w:rPr>
                                <w:b/>
                                <w:bCs/>
                                <w:sz w:val="13"/>
                                <w:szCs w:val="13"/>
                              </w:rPr>
                            </w:pPr>
                            <w:r w:rsidRPr="00530E36">
                              <w:rPr>
                                <w:b/>
                                <w:bCs/>
                                <w:sz w:val="13"/>
                                <w:szCs w:val="13"/>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25728C" id="Text Box 101" o:spid="_x0000_s1119" type="#_x0000_t202" style="position:absolute;left:0;text-align:left;margin-left:273.6pt;margin-top:378.35pt;width:18.55pt;height:15.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" filled="f" stroked="f" strokeweight=".5pt">
                <v:textbox>
                  <w:txbxContent>
                    <w:p w14:paraId="48286D55" w14:textId="77777777" w:rsidR="00DB7C3E" w:rsidRPr="00530E36" w:rsidRDefault="00DB7C3E" w:rsidP="00530E36">
                      <w:pPr>
                        <w:rPr>
                          <w:b/>
                          <w:bCs/>
                          <w:sz w:val="13"/>
                          <w:szCs w:val="13"/>
                        </w:rPr>
                      </w:pPr>
                      <w:r w:rsidRPr="00530E36">
                        <w:rPr>
                          <w:b/>
                          <w:bCs/>
                          <w:sz w:val="13"/>
                          <w:szCs w:val="13"/>
                        </w:rPr>
                        <w:t>N</w:t>
                      </w:r>
                    </w:p>
                  </w:txbxContent>
                </v:textbox>
              </v:shape>
            </w:pict>
          </mc:Fallback>
        </mc:AlternateContent>
      </w:r>
      <w:r>
        <w:rPr>
          <w:noProof/>
        </w:rPr>
        <mc:AlternateContent>
          <mc:Choice Requires="wps">
            <w:drawing>
              <wp:anchor distT="0" distB="0" distL="114300" distR="114300" simplePos="0" relativeHeight="251747328" behindDoc="0" locked="0" layoutInCell="1" allowOverlap="1" wp14:anchorId="42D47743" wp14:editId="6BF00F24">
                <wp:simplePos x="0" y="0"/>
                <wp:positionH relativeFrom="column">
                  <wp:posOffset>1596151</wp:posOffset>
                </wp:positionH>
                <wp:positionV relativeFrom="paragraph">
                  <wp:posOffset>4808754</wp:posOffset>
                </wp:positionV>
                <wp:extent cx="235390" cy="194649"/>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235390" cy="194649"/>
                        </a:xfrm>
                        <a:prstGeom prst="rect">
                          <a:avLst/>
                        </a:prstGeom>
                        <a:noFill/>
                        <a:ln w="6350">
                          <a:noFill/>
                        </a:ln>
                      </wps:spPr>
                      <wps:txbx>
                        <w:txbxContent>
                          <w:p w14:paraId="155E3B74" w14:textId="77777777" w:rsidR="00DB7C3E" w:rsidRPr="00530E36" w:rsidRDefault="00DB7C3E" w:rsidP="00530E36">
                            <w:pPr>
                              <w:rPr>
                                <w:b/>
                                <w:bCs/>
                                <w:sz w:val="13"/>
                                <w:szCs w:val="13"/>
                              </w:rPr>
                            </w:pPr>
                            <w:r w:rsidRPr="00530E36">
                              <w:rPr>
                                <w:b/>
                                <w:bCs/>
                                <w:sz w:val="13"/>
                                <w:szCs w:val="13"/>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D47743" id="Text Box 100" o:spid="_x0000_s1120" type="#_x0000_t202" style="position:absolute;left:0;text-align:left;margin-left:125.7pt;margin-top:378.65pt;width:18.55pt;height:15.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" filled="f" stroked="f" strokeweight=".5pt">
                <v:textbox>
                  <w:txbxContent>
                    <w:p w14:paraId="155E3B74" w14:textId="77777777" w:rsidR="00DB7C3E" w:rsidRPr="00530E36" w:rsidRDefault="00DB7C3E" w:rsidP="00530E36">
                      <w:pPr>
                        <w:rPr>
                          <w:b/>
                          <w:bCs/>
                          <w:sz w:val="13"/>
                          <w:szCs w:val="13"/>
                        </w:rPr>
                      </w:pPr>
                      <w:r w:rsidRPr="00530E36">
                        <w:rPr>
                          <w:b/>
                          <w:bCs/>
                          <w:sz w:val="13"/>
                          <w:szCs w:val="13"/>
                        </w:rPr>
                        <w:t>N</w:t>
                      </w:r>
                    </w:p>
                  </w:txbxContent>
                </v:textbox>
              </v:shape>
            </w:pict>
          </mc:Fallback>
        </mc:AlternateContent>
      </w:r>
      <w:r>
        <w:rPr>
          <w:noProof/>
        </w:rPr>
        <mc:AlternateContent>
          <mc:Choice Requires="wps">
            <w:drawing>
              <wp:anchor distT="0" distB="0" distL="114300" distR="114300" simplePos="0" relativeHeight="251745280" behindDoc="0" locked="0" layoutInCell="1" allowOverlap="1" wp14:anchorId="7381D50E" wp14:editId="56D77963">
                <wp:simplePos x="0" y="0"/>
                <wp:positionH relativeFrom="column">
                  <wp:posOffset>1595969</wp:posOffset>
                </wp:positionH>
                <wp:positionV relativeFrom="paragraph">
                  <wp:posOffset>2414113</wp:posOffset>
                </wp:positionV>
                <wp:extent cx="235390" cy="194649"/>
                <wp:effectExtent l="0" t="0" r="0" b="0"/>
                <wp:wrapNone/>
                <wp:docPr id="99" name="Text Box 99"/>
                <wp:cNvGraphicFramePr/>
                <a:graphic xmlns:a="http://schemas.openxmlformats.org/drawingml/2006/main">
                  <a:graphicData uri="http://schemas.microsoft.com/office/word/2010/wordprocessingShape">
                    <wps:wsp>
                      <wps:cNvSpPr txBox="1"/>
                      <wps:spPr>
                        <a:xfrm>
                          <a:off x="0" y="0"/>
                          <a:ext cx="235390" cy="194649"/>
                        </a:xfrm>
                        <a:prstGeom prst="rect">
                          <a:avLst/>
                        </a:prstGeom>
                        <a:noFill/>
                        <a:ln w="6350">
                          <a:noFill/>
                        </a:ln>
                      </wps:spPr>
                      <wps:txbx>
                        <w:txbxContent>
                          <w:p w14:paraId="4DA0E632" w14:textId="77777777" w:rsidR="00DB7C3E" w:rsidRPr="00530E36" w:rsidRDefault="00DB7C3E" w:rsidP="00530E36">
                            <w:pPr>
                              <w:rPr>
                                <w:b/>
                                <w:bCs/>
                                <w:sz w:val="13"/>
                                <w:szCs w:val="13"/>
                              </w:rPr>
                            </w:pPr>
                            <w:r w:rsidRPr="00530E36">
                              <w:rPr>
                                <w:b/>
                                <w:bCs/>
                                <w:sz w:val="13"/>
                                <w:szCs w:val="13"/>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81D50E" id="Text Box 99" o:spid="_x0000_s1121" type="#_x0000_t202" style="position:absolute;left:0;text-align:left;margin-left:125.65pt;margin-top:190.1pt;width:18.55pt;height:15.3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" filled="f" stroked="f" strokeweight=".5pt">
                <v:textbox>
                  <w:txbxContent>
                    <w:p w14:paraId="4DA0E632" w14:textId="77777777" w:rsidR="00DB7C3E" w:rsidRPr="00530E36" w:rsidRDefault="00DB7C3E" w:rsidP="00530E36">
                      <w:pPr>
                        <w:rPr>
                          <w:b/>
                          <w:bCs/>
                          <w:sz w:val="13"/>
                          <w:szCs w:val="13"/>
                        </w:rPr>
                      </w:pPr>
                      <w:r w:rsidRPr="00530E36">
                        <w:rPr>
                          <w:b/>
                          <w:bCs/>
                          <w:sz w:val="13"/>
                          <w:szCs w:val="13"/>
                        </w:rPr>
                        <w:t>N</w:t>
                      </w:r>
                    </w:p>
                  </w:txbxContent>
                </v:textbox>
              </v:shape>
            </w:pict>
          </mc:Fallback>
        </mc:AlternateContent>
      </w:r>
      <w:r>
        <w:rPr>
          <w:noProof/>
        </w:rPr>
        <mc:AlternateContent>
          <mc:Choice Requires="wps">
            <w:drawing>
              <wp:anchor distT="0" distB="0" distL="114300" distR="114300" simplePos="0" relativeHeight="251743232" behindDoc="0" locked="0" layoutInCell="1" allowOverlap="1" wp14:anchorId="2358BC2F" wp14:editId="1E381C29">
                <wp:simplePos x="0" y="0"/>
                <wp:positionH relativeFrom="column">
                  <wp:posOffset>3474689</wp:posOffset>
                </wp:positionH>
                <wp:positionV relativeFrom="paragraph">
                  <wp:posOffset>2410140</wp:posOffset>
                </wp:positionV>
                <wp:extent cx="235390" cy="194649"/>
                <wp:effectExtent l="0" t="0" r="0" b="0"/>
                <wp:wrapNone/>
                <wp:docPr id="98" name="Text Box 98"/>
                <wp:cNvGraphicFramePr/>
                <a:graphic xmlns:a="http://schemas.openxmlformats.org/drawingml/2006/main">
                  <a:graphicData uri="http://schemas.microsoft.com/office/word/2010/wordprocessingShape">
                    <wps:wsp>
                      <wps:cNvSpPr txBox="1"/>
                      <wps:spPr>
                        <a:xfrm>
                          <a:off x="0" y="0"/>
                          <a:ext cx="235390" cy="194649"/>
                        </a:xfrm>
                        <a:prstGeom prst="rect">
                          <a:avLst/>
                        </a:prstGeom>
                        <a:noFill/>
                        <a:ln w="6350">
                          <a:noFill/>
                        </a:ln>
                      </wps:spPr>
                      <wps:txbx>
                        <w:txbxContent>
                          <w:p w14:paraId="4BFCF90C" w14:textId="77777777" w:rsidR="00DB7C3E" w:rsidRPr="00530E36" w:rsidRDefault="00DB7C3E" w:rsidP="00530E36">
                            <w:pPr>
                              <w:rPr>
                                <w:b/>
                                <w:bCs/>
                                <w:sz w:val="13"/>
                                <w:szCs w:val="13"/>
                              </w:rPr>
                            </w:pPr>
                            <w:r w:rsidRPr="00530E36">
                              <w:rPr>
                                <w:b/>
                                <w:bCs/>
                                <w:sz w:val="13"/>
                                <w:szCs w:val="13"/>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58BC2F" id="Text Box 98" o:spid="_x0000_s1122" type="#_x0000_t202" style="position:absolute;left:0;text-align:left;margin-left:273.6pt;margin-top:189.75pt;width:18.55pt;height:15.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" filled="f" stroked="f" strokeweight=".5pt">
                <v:textbox>
                  <w:txbxContent>
                    <w:p w14:paraId="4BFCF90C" w14:textId="77777777" w:rsidR="00DB7C3E" w:rsidRPr="00530E36" w:rsidRDefault="00DB7C3E" w:rsidP="00530E36">
                      <w:pPr>
                        <w:rPr>
                          <w:b/>
                          <w:bCs/>
                          <w:sz w:val="13"/>
                          <w:szCs w:val="13"/>
                        </w:rPr>
                      </w:pPr>
                      <w:r w:rsidRPr="00530E36">
                        <w:rPr>
                          <w:b/>
                          <w:bCs/>
                          <w:sz w:val="13"/>
                          <w:szCs w:val="13"/>
                        </w:rPr>
                        <w:t>N</w:t>
                      </w:r>
                    </w:p>
                  </w:txbxContent>
                </v:textbox>
              </v:shape>
            </w:pict>
          </mc:Fallback>
        </mc:AlternateContent>
      </w:r>
      <w:r>
        <w:rPr>
          <w:noProof/>
        </w:rPr>
        <mc:AlternateContent>
          <mc:Choice Requires="wps">
            <w:drawing>
              <wp:anchor distT="0" distB="0" distL="114300" distR="114300" simplePos="0" relativeHeight="251741184" behindDoc="0" locked="0" layoutInCell="1" allowOverlap="1" wp14:anchorId="699D1680" wp14:editId="4A7522E3">
                <wp:simplePos x="0" y="0"/>
                <wp:positionH relativeFrom="column">
                  <wp:posOffset>5362022</wp:posOffset>
                </wp:positionH>
                <wp:positionV relativeFrom="paragraph">
                  <wp:posOffset>2414270</wp:posOffset>
                </wp:positionV>
                <wp:extent cx="235390" cy="194649"/>
                <wp:effectExtent l="0" t="0" r="0" b="0"/>
                <wp:wrapNone/>
                <wp:docPr id="97" name="Text Box 97"/>
                <wp:cNvGraphicFramePr/>
                <a:graphic xmlns:a="http://schemas.openxmlformats.org/drawingml/2006/main">
                  <a:graphicData uri="http://schemas.microsoft.com/office/word/2010/wordprocessingShape">
                    <wps:wsp>
                      <wps:cNvSpPr txBox="1"/>
                      <wps:spPr>
                        <a:xfrm>
                          <a:off x="0" y="0"/>
                          <a:ext cx="235390" cy="194649"/>
                        </a:xfrm>
                        <a:prstGeom prst="rect">
                          <a:avLst/>
                        </a:prstGeom>
                        <a:noFill/>
                        <a:ln w="6350">
                          <a:noFill/>
                        </a:ln>
                      </wps:spPr>
                      <wps:txbx>
                        <w:txbxContent>
                          <w:p w14:paraId="4F3A73D0" w14:textId="77777777" w:rsidR="00DB7C3E" w:rsidRPr="00530E36" w:rsidRDefault="00DB7C3E" w:rsidP="00530E36">
                            <w:pPr>
                              <w:rPr>
                                <w:b/>
                                <w:bCs/>
                                <w:sz w:val="13"/>
                                <w:szCs w:val="13"/>
                              </w:rPr>
                            </w:pPr>
                            <w:r w:rsidRPr="00530E36">
                              <w:rPr>
                                <w:b/>
                                <w:bCs/>
                                <w:sz w:val="13"/>
                                <w:szCs w:val="13"/>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9D1680" id="Text Box 97" o:spid="_x0000_s1123" type="#_x0000_t202" style="position:absolute;left:0;text-align:left;margin-left:422.2pt;margin-top:190.1pt;width:18.55pt;height:15.3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" filled="f" stroked="f" strokeweight=".5pt">
                <v:textbox>
                  <w:txbxContent>
                    <w:p w14:paraId="4F3A73D0" w14:textId="77777777" w:rsidR="00DB7C3E" w:rsidRPr="00530E36" w:rsidRDefault="00DB7C3E" w:rsidP="00530E36">
                      <w:pPr>
                        <w:rPr>
                          <w:b/>
                          <w:bCs/>
                          <w:sz w:val="13"/>
                          <w:szCs w:val="13"/>
                        </w:rPr>
                      </w:pPr>
                      <w:r w:rsidRPr="00530E36">
                        <w:rPr>
                          <w:b/>
                          <w:bCs/>
                          <w:sz w:val="13"/>
                          <w:szCs w:val="13"/>
                        </w:rPr>
                        <w:t>N</w:t>
                      </w:r>
                    </w:p>
                  </w:txbxContent>
                </v:textbox>
              </v:shape>
            </w:pict>
          </mc:Fallback>
        </mc:AlternateContent>
      </w:r>
      <w:r>
        <w:rPr>
          <w:noProof/>
        </w:rPr>
        <mc:AlternateContent>
          <mc:Choice Requires="wps">
            <w:drawing>
              <wp:anchor distT="0" distB="0" distL="114300" distR="114300" simplePos="0" relativeHeight="251739136" behindDoc="0" locked="0" layoutInCell="1" allowOverlap="1" wp14:anchorId="0AC83802" wp14:editId="3E195A87">
                <wp:simplePos x="0" y="0"/>
                <wp:positionH relativeFrom="column">
                  <wp:posOffset>5357602</wp:posOffset>
                </wp:positionH>
                <wp:positionV relativeFrom="paragraph">
                  <wp:posOffset>24445</wp:posOffset>
                </wp:positionV>
                <wp:extent cx="235390" cy="194649"/>
                <wp:effectExtent l="0" t="0" r="0" b="0"/>
                <wp:wrapNone/>
                <wp:docPr id="96" name="Text Box 96"/>
                <wp:cNvGraphicFramePr/>
                <a:graphic xmlns:a="http://schemas.openxmlformats.org/drawingml/2006/main">
                  <a:graphicData uri="http://schemas.microsoft.com/office/word/2010/wordprocessingShape">
                    <wps:wsp>
                      <wps:cNvSpPr txBox="1"/>
                      <wps:spPr>
                        <a:xfrm>
                          <a:off x="0" y="0"/>
                          <a:ext cx="235390" cy="194649"/>
                        </a:xfrm>
                        <a:prstGeom prst="rect">
                          <a:avLst/>
                        </a:prstGeom>
                        <a:noFill/>
                        <a:ln w="6350">
                          <a:noFill/>
                        </a:ln>
                      </wps:spPr>
                      <wps:txbx>
                        <w:txbxContent>
                          <w:p w14:paraId="2C5E34AF" w14:textId="77777777" w:rsidR="00DB7C3E" w:rsidRPr="00530E36" w:rsidRDefault="00DB7C3E" w:rsidP="00530E36">
                            <w:pPr>
                              <w:rPr>
                                <w:b/>
                                <w:bCs/>
                                <w:sz w:val="13"/>
                                <w:szCs w:val="13"/>
                              </w:rPr>
                            </w:pPr>
                            <w:r w:rsidRPr="00530E36">
                              <w:rPr>
                                <w:b/>
                                <w:bCs/>
                                <w:sz w:val="13"/>
                                <w:szCs w:val="13"/>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C83802" id="Text Box 96" o:spid="_x0000_s1124" type="#_x0000_t202" style="position:absolute;left:0;text-align:left;margin-left:421.85pt;margin-top:1.9pt;width:18.55pt;height:15.3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" filled="f" stroked="f" strokeweight=".5pt">
                <v:textbox>
                  <w:txbxContent>
                    <w:p w14:paraId="2C5E34AF" w14:textId="77777777" w:rsidR="00DB7C3E" w:rsidRPr="00530E36" w:rsidRDefault="00DB7C3E" w:rsidP="00530E36">
                      <w:pPr>
                        <w:rPr>
                          <w:b/>
                          <w:bCs/>
                          <w:sz w:val="13"/>
                          <w:szCs w:val="13"/>
                        </w:rPr>
                      </w:pPr>
                      <w:r w:rsidRPr="00530E36">
                        <w:rPr>
                          <w:b/>
                          <w:bCs/>
                          <w:sz w:val="13"/>
                          <w:szCs w:val="13"/>
                        </w:rPr>
                        <w:t>N</w:t>
                      </w:r>
                    </w:p>
                  </w:txbxContent>
                </v:textbox>
              </v:shape>
            </w:pict>
          </mc:Fallback>
        </mc:AlternateContent>
      </w:r>
      <w:r>
        <w:rPr>
          <w:noProof/>
        </w:rPr>
        <mc:AlternateContent>
          <mc:Choice Requires="wps">
            <w:drawing>
              <wp:anchor distT="0" distB="0" distL="114300" distR="114300" simplePos="0" relativeHeight="251737088" behindDoc="0" locked="0" layoutInCell="1" allowOverlap="1" wp14:anchorId="6DB2B08D" wp14:editId="7B2C044F">
                <wp:simplePos x="0" y="0"/>
                <wp:positionH relativeFrom="column">
                  <wp:posOffset>3475273</wp:posOffset>
                </wp:positionH>
                <wp:positionV relativeFrom="paragraph">
                  <wp:posOffset>29845</wp:posOffset>
                </wp:positionV>
                <wp:extent cx="235390" cy="194649"/>
                <wp:effectExtent l="0" t="0" r="0" b="0"/>
                <wp:wrapNone/>
                <wp:docPr id="95" name="Text Box 95"/>
                <wp:cNvGraphicFramePr/>
                <a:graphic xmlns:a="http://schemas.openxmlformats.org/drawingml/2006/main">
                  <a:graphicData uri="http://schemas.microsoft.com/office/word/2010/wordprocessingShape">
                    <wps:wsp>
                      <wps:cNvSpPr txBox="1"/>
                      <wps:spPr>
                        <a:xfrm>
                          <a:off x="0" y="0"/>
                          <a:ext cx="235390" cy="194649"/>
                        </a:xfrm>
                        <a:prstGeom prst="rect">
                          <a:avLst/>
                        </a:prstGeom>
                        <a:noFill/>
                        <a:ln w="6350">
                          <a:noFill/>
                        </a:ln>
                      </wps:spPr>
                      <wps:txbx>
                        <w:txbxContent>
                          <w:p w14:paraId="73840ECA" w14:textId="77777777" w:rsidR="00DB7C3E" w:rsidRPr="00530E36" w:rsidRDefault="00DB7C3E" w:rsidP="00530E36">
                            <w:pPr>
                              <w:rPr>
                                <w:b/>
                                <w:bCs/>
                                <w:sz w:val="13"/>
                                <w:szCs w:val="13"/>
                              </w:rPr>
                            </w:pPr>
                            <w:r w:rsidRPr="00530E36">
                              <w:rPr>
                                <w:b/>
                                <w:bCs/>
                                <w:sz w:val="13"/>
                                <w:szCs w:val="13"/>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B2B08D" id="Text Box 95" o:spid="_x0000_s1125" type="#_x0000_t202" style="position:absolute;left:0;text-align:left;margin-left:273.65pt;margin-top:2.35pt;width:18.55pt;height:15.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" filled="f" stroked="f" strokeweight=".5pt">
                <v:textbox>
                  <w:txbxContent>
                    <w:p w14:paraId="73840ECA" w14:textId="77777777" w:rsidR="00DB7C3E" w:rsidRPr="00530E36" w:rsidRDefault="00DB7C3E" w:rsidP="00530E36">
                      <w:pPr>
                        <w:rPr>
                          <w:b/>
                          <w:bCs/>
                          <w:sz w:val="13"/>
                          <w:szCs w:val="13"/>
                        </w:rPr>
                      </w:pPr>
                      <w:r w:rsidRPr="00530E36">
                        <w:rPr>
                          <w:b/>
                          <w:bCs/>
                          <w:sz w:val="13"/>
                          <w:szCs w:val="13"/>
                        </w:rPr>
                        <w:t>N</w:t>
                      </w:r>
                    </w:p>
                  </w:txbxContent>
                </v:textbox>
              </v:shape>
            </w:pict>
          </mc:Fallback>
        </mc:AlternateContent>
      </w:r>
      <w:r>
        <w:rPr>
          <w:noProof/>
        </w:rPr>
        <mc:AlternateContent>
          <mc:Choice Requires="wps">
            <w:drawing>
              <wp:anchor distT="0" distB="0" distL="114300" distR="114300" simplePos="0" relativeHeight="251735040" behindDoc="0" locked="0" layoutInCell="1" allowOverlap="1" wp14:anchorId="62AE4AE6" wp14:editId="537C51AA">
                <wp:simplePos x="0" y="0"/>
                <wp:positionH relativeFrom="column">
                  <wp:posOffset>1597867</wp:posOffset>
                </wp:positionH>
                <wp:positionV relativeFrom="paragraph">
                  <wp:posOffset>25853</wp:posOffset>
                </wp:positionV>
                <wp:extent cx="235390" cy="194649"/>
                <wp:effectExtent l="0" t="0" r="0" b="0"/>
                <wp:wrapNone/>
                <wp:docPr id="94" name="Text Box 94"/>
                <wp:cNvGraphicFramePr/>
                <a:graphic xmlns:a="http://schemas.openxmlformats.org/drawingml/2006/main">
                  <a:graphicData uri="http://schemas.microsoft.com/office/word/2010/wordprocessingShape">
                    <wps:wsp>
                      <wps:cNvSpPr txBox="1"/>
                      <wps:spPr>
                        <a:xfrm>
                          <a:off x="0" y="0"/>
                          <a:ext cx="235390" cy="194649"/>
                        </a:xfrm>
                        <a:prstGeom prst="rect">
                          <a:avLst/>
                        </a:prstGeom>
                        <a:noFill/>
                        <a:ln w="6350">
                          <a:noFill/>
                        </a:ln>
                      </wps:spPr>
                      <wps:txbx>
                        <w:txbxContent>
                          <w:p w14:paraId="0732D148" w14:textId="77777777" w:rsidR="00DB7C3E" w:rsidRPr="00530E36" w:rsidRDefault="00DB7C3E" w:rsidP="00530E36">
                            <w:pPr>
                              <w:rPr>
                                <w:b/>
                                <w:bCs/>
                                <w:sz w:val="13"/>
                                <w:szCs w:val="13"/>
                              </w:rPr>
                            </w:pPr>
                            <w:r w:rsidRPr="00530E36">
                              <w:rPr>
                                <w:b/>
                                <w:bCs/>
                                <w:sz w:val="13"/>
                                <w:szCs w:val="13"/>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AE4AE6" id="Text Box 94" o:spid="_x0000_s1126" type="#_x0000_t202" style="position:absolute;left:0;text-align:left;margin-left:125.8pt;margin-top:2.05pt;width:18.55pt;height:15.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" filled="f" stroked="f" strokeweight=".5pt">
                <v:textbox>
                  <w:txbxContent>
                    <w:p w14:paraId="0732D148" w14:textId="77777777" w:rsidR="00DB7C3E" w:rsidRPr="00530E36" w:rsidRDefault="00DB7C3E" w:rsidP="00530E36">
                      <w:pPr>
                        <w:rPr>
                          <w:b/>
                          <w:bCs/>
                          <w:sz w:val="13"/>
                          <w:szCs w:val="13"/>
                        </w:rPr>
                      </w:pPr>
                      <w:r w:rsidRPr="00530E36">
                        <w:rPr>
                          <w:b/>
                          <w:bCs/>
                          <w:sz w:val="13"/>
                          <w:szCs w:val="13"/>
                        </w:rPr>
                        <w:t>N</w:t>
                      </w:r>
                    </w:p>
                  </w:txbxContent>
                </v:textbox>
              </v:shape>
            </w:pict>
          </mc:Fallback>
        </mc:AlternateContent>
      </w:r>
      <w:r w:rsidR="00376764">
        <w:rPr>
          <w:rFonts w:ascii="Garamond" w:eastAsia="Garamond" w:hAnsi="Garamond" w:cs="Garamond"/>
          <w:noProof/>
        </w:rPr>
        <mc:AlternateContent>
          <mc:Choice Requires="wps">
            <w:drawing>
              <wp:anchor distT="0" distB="0" distL="114300" distR="114300" simplePos="0" relativeHeight="251730944" behindDoc="0" locked="0" layoutInCell="1" allowOverlap="1" wp14:anchorId="6355C71D" wp14:editId="6CC49400">
                <wp:simplePos x="0" y="0"/>
                <wp:positionH relativeFrom="column">
                  <wp:posOffset>3954145</wp:posOffset>
                </wp:positionH>
                <wp:positionV relativeFrom="paragraph">
                  <wp:posOffset>4808855</wp:posOffset>
                </wp:positionV>
                <wp:extent cx="431958" cy="291509"/>
                <wp:effectExtent l="0" t="0" r="0" b="0"/>
                <wp:wrapNone/>
                <wp:docPr id="89" name="Text Box 89"/>
                <wp:cNvGraphicFramePr/>
                <a:graphic xmlns:a="http://schemas.openxmlformats.org/drawingml/2006/main">
                  <a:graphicData uri="http://schemas.microsoft.com/office/word/2010/wordprocessingShape">
                    <wps:wsp>
                      <wps:cNvSpPr txBox="1"/>
                      <wps:spPr>
                        <a:xfrm>
                          <a:off x="0" y="0"/>
                          <a:ext cx="431958" cy="291509"/>
                        </a:xfrm>
                        <a:prstGeom prst="rect">
                          <a:avLst/>
                        </a:prstGeom>
                        <a:noFill/>
                        <a:ln w="6350">
                          <a:noFill/>
                        </a:ln>
                      </wps:spPr>
                      <wps:txbx>
                        <w:txbxContent>
                          <w:p w14:paraId="0B7CA2DC" w14:textId="77777777" w:rsidR="00DB7C3E" w:rsidRPr="00C44FEB" w:rsidRDefault="00DB7C3E" w:rsidP="00376764">
                            <w:pPr>
                              <w:rPr>
                                <w:b/>
                                <w:bCs/>
                              </w:rPr>
                            </w:pPr>
                            <w:r w:rsidRPr="00C44FEB">
                              <w:rPr>
                                <w:b/>
                                <w:bCs/>
                              </w:rPr>
                              <w:t>9.1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55C71D" id="Text Box 89" o:spid="_x0000_s1127" type="#_x0000_t202" style="position:absolute;left:0;text-align:left;margin-left:311.35pt;margin-top:378.65pt;width:34pt;height:22.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" filled="f" stroked="f" strokeweight=".5pt">
                <v:textbox>
                  <w:txbxContent>
                    <w:p w14:paraId="0B7CA2DC" w14:textId="77777777" w:rsidR="00DB7C3E" w:rsidRPr="00C44FEB" w:rsidRDefault="00DB7C3E" w:rsidP="00376764">
                      <w:pPr>
                        <w:rPr>
                          <w:b/>
                          <w:bCs/>
                        </w:rPr>
                      </w:pPr>
                      <w:r w:rsidRPr="00C44FEB">
                        <w:rPr>
                          <w:b/>
                          <w:bCs/>
                        </w:rPr>
                        <w:t>9.1</w:t>
                      </w:r>
                    </w:p>
                  </w:txbxContent>
                </v:textbox>
              </v:shape>
            </w:pict>
          </mc:Fallback>
        </mc:AlternateContent>
      </w:r>
      <w:r w:rsidR="00376764">
        <w:rPr>
          <w:rFonts w:ascii="Garamond" w:eastAsia="Garamond" w:hAnsi="Garamond" w:cs="Garamond"/>
          <w:noProof/>
        </w:rPr>
        <mc:AlternateContent>
          <mc:Choice Requires="wps">
            <w:drawing>
              <wp:anchor distT="0" distB="0" distL="114300" distR="114300" simplePos="0" relativeHeight="251728896" behindDoc="0" locked="0" layoutInCell="1" allowOverlap="1" wp14:anchorId="4C6EB67D" wp14:editId="4E5BC83B">
                <wp:simplePos x="0" y="0"/>
                <wp:positionH relativeFrom="column">
                  <wp:posOffset>2068830</wp:posOffset>
                </wp:positionH>
                <wp:positionV relativeFrom="paragraph">
                  <wp:posOffset>4815205</wp:posOffset>
                </wp:positionV>
                <wp:extent cx="431958" cy="291509"/>
                <wp:effectExtent l="0" t="0" r="0" b="0"/>
                <wp:wrapNone/>
                <wp:docPr id="88" name="Text Box 88"/>
                <wp:cNvGraphicFramePr/>
                <a:graphic xmlns:a="http://schemas.openxmlformats.org/drawingml/2006/main">
                  <a:graphicData uri="http://schemas.microsoft.com/office/word/2010/wordprocessingShape">
                    <wps:wsp>
                      <wps:cNvSpPr txBox="1"/>
                      <wps:spPr>
                        <a:xfrm>
                          <a:off x="0" y="0"/>
                          <a:ext cx="431958" cy="291509"/>
                        </a:xfrm>
                        <a:prstGeom prst="rect">
                          <a:avLst/>
                        </a:prstGeom>
                        <a:noFill/>
                        <a:ln w="6350">
                          <a:noFill/>
                        </a:ln>
                      </wps:spPr>
                      <wps:txbx>
                        <w:txbxContent>
                          <w:p w14:paraId="2A7035DF" w14:textId="77777777" w:rsidR="00DB7C3E" w:rsidRPr="00C44FEB" w:rsidRDefault="00DB7C3E" w:rsidP="00376764">
                            <w:pPr>
                              <w:rPr>
                                <w:b/>
                                <w:bCs/>
                              </w:rPr>
                            </w:pPr>
                            <w:r w:rsidRPr="00C44FEB">
                              <w:rPr>
                                <w:b/>
                                <w:bCs/>
                              </w:rPr>
                              <w:t>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6EB67D" id="Text Box 88" o:spid="_x0000_s1128" type="#_x0000_t202" style="position:absolute;left:0;text-align:left;margin-left:162.9pt;margin-top:379.15pt;width:34pt;height:22.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" filled="f" stroked="f" strokeweight=".5pt">
                <v:textbox>
                  <w:txbxContent>
                    <w:p w14:paraId="2A7035DF" w14:textId="77777777" w:rsidR="00DB7C3E" w:rsidRPr="00C44FEB" w:rsidRDefault="00DB7C3E" w:rsidP="00376764">
                      <w:pPr>
                        <w:rPr>
                          <w:b/>
                          <w:bCs/>
                        </w:rPr>
                      </w:pPr>
                      <w:r w:rsidRPr="00C44FEB">
                        <w:rPr>
                          <w:b/>
                          <w:bCs/>
                        </w:rPr>
                        <w:t>8.2</w:t>
                      </w:r>
                    </w:p>
                  </w:txbxContent>
                </v:textbox>
              </v:shape>
            </w:pict>
          </mc:Fallback>
        </mc:AlternateContent>
      </w:r>
      <w:r w:rsidR="00376764">
        <w:rPr>
          <w:rFonts w:ascii="Garamond" w:eastAsia="Garamond" w:hAnsi="Garamond" w:cs="Garamond"/>
          <w:noProof/>
        </w:rPr>
        <mc:AlternateContent>
          <mc:Choice Requires="wps">
            <w:drawing>
              <wp:anchor distT="0" distB="0" distL="114300" distR="114300" simplePos="0" relativeHeight="251726848" behindDoc="0" locked="0" layoutInCell="1" allowOverlap="1" wp14:anchorId="321D4BB6" wp14:editId="28EE5B83">
                <wp:simplePos x="0" y="0"/>
                <wp:positionH relativeFrom="column">
                  <wp:posOffset>194310</wp:posOffset>
                </wp:positionH>
                <wp:positionV relativeFrom="paragraph">
                  <wp:posOffset>4811395</wp:posOffset>
                </wp:positionV>
                <wp:extent cx="431958" cy="291509"/>
                <wp:effectExtent l="0" t="0" r="0" b="0"/>
                <wp:wrapNone/>
                <wp:docPr id="87" name="Text Box 87"/>
                <wp:cNvGraphicFramePr/>
                <a:graphic xmlns:a="http://schemas.openxmlformats.org/drawingml/2006/main">
                  <a:graphicData uri="http://schemas.microsoft.com/office/word/2010/wordprocessingShape">
                    <wps:wsp>
                      <wps:cNvSpPr txBox="1"/>
                      <wps:spPr>
                        <a:xfrm>
                          <a:off x="0" y="0"/>
                          <a:ext cx="431958" cy="291509"/>
                        </a:xfrm>
                        <a:prstGeom prst="rect">
                          <a:avLst/>
                        </a:prstGeom>
                        <a:noFill/>
                        <a:ln w="6350">
                          <a:noFill/>
                        </a:ln>
                      </wps:spPr>
                      <wps:txbx>
                        <w:txbxContent>
                          <w:p w14:paraId="0C5A78DD" w14:textId="77777777" w:rsidR="00DB7C3E" w:rsidRPr="00C44FEB" w:rsidRDefault="00DB7C3E" w:rsidP="00376764">
                            <w:pPr>
                              <w:rPr>
                                <w:b/>
                                <w:bCs/>
                              </w:rPr>
                            </w:pPr>
                            <w:r w:rsidRPr="00C44FEB">
                              <w:rPr>
                                <w:b/>
                                <w:bCs/>
                              </w:rPr>
                              <w:t>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1D4BB6" id="Text Box 87" o:spid="_x0000_s1129" type="#_x0000_t202" style="position:absolute;left:0;text-align:left;margin-left:15.3pt;margin-top:378.85pt;width:34pt;height:22.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" filled="f" stroked="f" strokeweight=".5pt">
                <v:textbox>
                  <w:txbxContent>
                    <w:p w14:paraId="0C5A78DD" w14:textId="77777777" w:rsidR="00DB7C3E" w:rsidRPr="00C44FEB" w:rsidRDefault="00DB7C3E" w:rsidP="00376764">
                      <w:pPr>
                        <w:rPr>
                          <w:b/>
                          <w:bCs/>
                        </w:rPr>
                      </w:pPr>
                      <w:r w:rsidRPr="00C44FEB">
                        <w:rPr>
                          <w:b/>
                          <w:bCs/>
                        </w:rPr>
                        <w:t>8.1</w:t>
                      </w:r>
                    </w:p>
                  </w:txbxContent>
                </v:textbox>
              </v:shape>
            </w:pict>
          </mc:Fallback>
        </mc:AlternateContent>
      </w:r>
      <w:r w:rsidR="00376764">
        <w:rPr>
          <w:rFonts w:ascii="Garamond" w:eastAsia="Garamond" w:hAnsi="Garamond" w:cs="Garamond"/>
          <w:noProof/>
        </w:rPr>
        <mc:AlternateContent>
          <mc:Choice Requires="wps">
            <w:drawing>
              <wp:anchor distT="0" distB="0" distL="114300" distR="114300" simplePos="0" relativeHeight="251724800" behindDoc="0" locked="0" layoutInCell="1" allowOverlap="1" wp14:anchorId="5B3974A0" wp14:editId="463BF544">
                <wp:simplePos x="0" y="0"/>
                <wp:positionH relativeFrom="column">
                  <wp:posOffset>3953510</wp:posOffset>
                </wp:positionH>
                <wp:positionV relativeFrom="paragraph">
                  <wp:posOffset>2433955</wp:posOffset>
                </wp:positionV>
                <wp:extent cx="431958" cy="291509"/>
                <wp:effectExtent l="0" t="0" r="0" b="0"/>
                <wp:wrapNone/>
                <wp:docPr id="86" name="Text Box 86"/>
                <wp:cNvGraphicFramePr/>
                <a:graphic xmlns:a="http://schemas.openxmlformats.org/drawingml/2006/main">
                  <a:graphicData uri="http://schemas.microsoft.com/office/word/2010/wordprocessingShape">
                    <wps:wsp>
                      <wps:cNvSpPr txBox="1"/>
                      <wps:spPr>
                        <a:xfrm>
                          <a:off x="0" y="0"/>
                          <a:ext cx="431958" cy="291509"/>
                        </a:xfrm>
                        <a:prstGeom prst="rect">
                          <a:avLst/>
                        </a:prstGeom>
                        <a:noFill/>
                        <a:ln w="6350">
                          <a:noFill/>
                        </a:ln>
                      </wps:spPr>
                      <wps:txbx>
                        <w:txbxContent>
                          <w:p w14:paraId="4E24879F" w14:textId="77777777" w:rsidR="00DB7C3E" w:rsidRPr="00C44FEB" w:rsidRDefault="00DB7C3E" w:rsidP="00376764">
                            <w:pPr>
                              <w:rPr>
                                <w:b/>
                                <w:bCs/>
                              </w:rPr>
                            </w:pPr>
                            <w:r w:rsidRPr="00C44FEB">
                              <w:rPr>
                                <w:b/>
                                <w:bCs/>
                              </w:rPr>
                              <w:t>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3974A0" id="Text Box 86" o:spid="_x0000_s1130" type="#_x0000_t202" style="position:absolute;left:0;text-align:left;margin-left:311.3pt;margin-top:191.65pt;width:34pt;height:22.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" filled="f" stroked="f" strokeweight=".5pt">
                <v:textbox>
                  <w:txbxContent>
                    <w:p w14:paraId="4E24879F" w14:textId="77777777" w:rsidR="00DB7C3E" w:rsidRPr="00C44FEB" w:rsidRDefault="00DB7C3E" w:rsidP="00376764">
                      <w:pPr>
                        <w:rPr>
                          <w:b/>
                          <w:bCs/>
                        </w:rPr>
                      </w:pPr>
                      <w:r w:rsidRPr="00C44FEB">
                        <w:rPr>
                          <w:b/>
                          <w:bCs/>
                        </w:rPr>
                        <w:t>7.2</w:t>
                      </w:r>
                    </w:p>
                  </w:txbxContent>
                </v:textbox>
              </v:shape>
            </w:pict>
          </mc:Fallback>
        </mc:AlternateContent>
      </w:r>
      <w:r w:rsidR="00376764">
        <w:rPr>
          <w:rFonts w:ascii="Garamond" w:eastAsia="Garamond" w:hAnsi="Garamond" w:cs="Garamond"/>
          <w:noProof/>
        </w:rPr>
        <mc:AlternateContent>
          <mc:Choice Requires="wps">
            <w:drawing>
              <wp:anchor distT="0" distB="0" distL="114300" distR="114300" simplePos="0" relativeHeight="251722752" behindDoc="0" locked="0" layoutInCell="1" allowOverlap="1" wp14:anchorId="053D1510" wp14:editId="135DB4BF">
                <wp:simplePos x="0" y="0"/>
                <wp:positionH relativeFrom="column">
                  <wp:posOffset>2088515</wp:posOffset>
                </wp:positionH>
                <wp:positionV relativeFrom="paragraph">
                  <wp:posOffset>2428875</wp:posOffset>
                </wp:positionV>
                <wp:extent cx="431958" cy="291509"/>
                <wp:effectExtent l="0" t="0" r="0" b="0"/>
                <wp:wrapNone/>
                <wp:docPr id="85" name="Text Box 85"/>
                <wp:cNvGraphicFramePr/>
                <a:graphic xmlns:a="http://schemas.openxmlformats.org/drawingml/2006/main">
                  <a:graphicData uri="http://schemas.microsoft.com/office/word/2010/wordprocessingShape">
                    <wps:wsp>
                      <wps:cNvSpPr txBox="1"/>
                      <wps:spPr>
                        <a:xfrm>
                          <a:off x="0" y="0"/>
                          <a:ext cx="431958" cy="291509"/>
                        </a:xfrm>
                        <a:prstGeom prst="rect">
                          <a:avLst/>
                        </a:prstGeom>
                        <a:noFill/>
                        <a:ln w="6350">
                          <a:noFill/>
                        </a:ln>
                      </wps:spPr>
                      <wps:txbx>
                        <w:txbxContent>
                          <w:p w14:paraId="76FEC0C6" w14:textId="77777777" w:rsidR="00DB7C3E" w:rsidRPr="00C44FEB" w:rsidRDefault="00DB7C3E" w:rsidP="00376764">
                            <w:pPr>
                              <w:rPr>
                                <w:b/>
                                <w:bCs/>
                              </w:rPr>
                            </w:pPr>
                            <w:r w:rsidRPr="00C44FEB">
                              <w:rPr>
                                <w:b/>
                                <w:bCs/>
                              </w:rPr>
                              <w:t>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3D1510" id="Text Box 85" o:spid="_x0000_s1131" type="#_x0000_t202" style="position:absolute;left:0;text-align:left;margin-left:164.45pt;margin-top:191.25pt;width:34pt;height:22.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" filled="f" stroked="f" strokeweight=".5pt">
                <v:textbox>
                  <w:txbxContent>
                    <w:p w14:paraId="76FEC0C6" w14:textId="77777777" w:rsidR="00DB7C3E" w:rsidRPr="00C44FEB" w:rsidRDefault="00DB7C3E" w:rsidP="00376764">
                      <w:pPr>
                        <w:rPr>
                          <w:b/>
                          <w:bCs/>
                        </w:rPr>
                      </w:pPr>
                      <w:r w:rsidRPr="00C44FEB">
                        <w:rPr>
                          <w:b/>
                          <w:bCs/>
                        </w:rPr>
                        <w:t>7.1</w:t>
                      </w:r>
                    </w:p>
                  </w:txbxContent>
                </v:textbox>
              </v:shape>
            </w:pict>
          </mc:Fallback>
        </mc:AlternateContent>
      </w:r>
      <w:r w:rsidR="00376764">
        <w:rPr>
          <w:rFonts w:ascii="Garamond" w:eastAsia="Garamond" w:hAnsi="Garamond" w:cs="Garamond"/>
          <w:noProof/>
        </w:rPr>
        <mc:AlternateContent>
          <mc:Choice Requires="wps">
            <w:drawing>
              <wp:anchor distT="0" distB="0" distL="114300" distR="114300" simplePos="0" relativeHeight="251720704" behindDoc="0" locked="0" layoutInCell="1" allowOverlap="1" wp14:anchorId="0CEBC421" wp14:editId="4BCFD711">
                <wp:simplePos x="0" y="0"/>
                <wp:positionH relativeFrom="column">
                  <wp:posOffset>195580</wp:posOffset>
                </wp:positionH>
                <wp:positionV relativeFrom="paragraph">
                  <wp:posOffset>2429510</wp:posOffset>
                </wp:positionV>
                <wp:extent cx="431958" cy="291509"/>
                <wp:effectExtent l="0" t="0" r="0" b="0"/>
                <wp:wrapNone/>
                <wp:docPr id="84" name="Text Box 84"/>
                <wp:cNvGraphicFramePr/>
                <a:graphic xmlns:a="http://schemas.openxmlformats.org/drawingml/2006/main">
                  <a:graphicData uri="http://schemas.microsoft.com/office/word/2010/wordprocessingShape">
                    <wps:wsp>
                      <wps:cNvSpPr txBox="1"/>
                      <wps:spPr>
                        <a:xfrm>
                          <a:off x="0" y="0"/>
                          <a:ext cx="431958" cy="291509"/>
                        </a:xfrm>
                        <a:prstGeom prst="rect">
                          <a:avLst/>
                        </a:prstGeom>
                        <a:noFill/>
                        <a:ln w="6350">
                          <a:noFill/>
                        </a:ln>
                      </wps:spPr>
                      <wps:txbx>
                        <w:txbxContent>
                          <w:p w14:paraId="111003D4" w14:textId="77777777" w:rsidR="00DB7C3E" w:rsidRPr="00C44FEB" w:rsidRDefault="00DB7C3E" w:rsidP="00376764">
                            <w:pPr>
                              <w:rPr>
                                <w:b/>
                                <w:bCs/>
                              </w:rPr>
                            </w:pPr>
                            <w:r w:rsidRPr="00C44FEB">
                              <w:rPr>
                                <w:b/>
                                <w:bCs/>
                              </w:rPr>
                              <w:t>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EBC421" id="Text Box 84" o:spid="_x0000_s1132" type="#_x0000_t202" style="position:absolute;left:0;text-align:left;margin-left:15.4pt;margin-top:191.3pt;width:34pt;height:22.9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" filled="f" stroked="f" strokeweight=".5pt">
                <v:textbox>
                  <w:txbxContent>
                    <w:p w14:paraId="111003D4" w14:textId="77777777" w:rsidR="00DB7C3E" w:rsidRPr="00C44FEB" w:rsidRDefault="00DB7C3E" w:rsidP="00376764">
                      <w:pPr>
                        <w:rPr>
                          <w:b/>
                          <w:bCs/>
                        </w:rPr>
                      </w:pPr>
                      <w:r w:rsidRPr="00C44FEB">
                        <w:rPr>
                          <w:b/>
                          <w:bCs/>
                        </w:rPr>
                        <w:t>6.2</w:t>
                      </w:r>
                    </w:p>
                  </w:txbxContent>
                </v:textbox>
              </v:shape>
            </w:pict>
          </mc:Fallback>
        </mc:AlternateContent>
      </w:r>
      <w:r w:rsidR="00470081">
        <w:rPr>
          <w:rFonts w:ascii="Garamond" w:eastAsia="Garamond" w:hAnsi="Garamond" w:cs="Garamond"/>
          <w:noProof/>
        </w:rPr>
        <mc:AlternateContent>
          <mc:Choice Requires="wps">
            <w:drawing>
              <wp:anchor distT="0" distB="0" distL="114300" distR="114300" simplePos="0" relativeHeight="251718656" behindDoc="0" locked="0" layoutInCell="1" allowOverlap="1" wp14:anchorId="7F7A800A" wp14:editId="198EE9CF">
                <wp:simplePos x="0" y="0"/>
                <wp:positionH relativeFrom="column">
                  <wp:posOffset>3953510</wp:posOffset>
                </wp:positionH>
                <wp:positionV relativeFrom="paragraph">
                  <wp:posOffset>30480</wp:posOffset>
                </wp:positionV>
                <wp:extent cx="431958" cy="291509"/>
                <wp:effectExtent l="0" t="0" r="0" b="0"/>
                <wp:wrapNone/>
                <wp:docPr id="83" name="Text Box 83"/>
                <wp:cNvGraphicFramePr/>
                <a:graphic xmlns:a="http://schemas.openxmlformats.org/drawingml/2006/main">
                  <a:graphicData uri="http://schemas.microsoft.com/office/word/2010/wordprocessingShape">
                    <wps:wsp>
                      <wps:cNvSpPr txBox="1"/>
                      <wps:spPr>
                        <a:xfrm>
                          <a:off x="0" y="0"/>
                          <a:ext cx="431958" cy="291509"/>
                        </a:xfrm>
                        <a:prstGeom prst="rect">
                          <a:avLst/>
                        </a:prstGeom>
                        <a:noFill/>
                        <a:ln w="6350">
                          <a:noFill/>
                        </a:ln>
                      </wps:spPr>
                      <wps:txbx>
                        <w:txbxContent>
                          <w:p w14:paraId="09CF3BB7" w14:textId="77777777" w:rsidR="00DB7C3E" w:rsidRPr="00C44FEB" w:rsidRDefault="00DB7C3E" w:rsidP="00470081">
                            <w:pPr>
                              <w:rPr>
                                <w:b/>
                                <w:bCs/>
                              </w:rPr>
                            </w:pPr>
                            <w:r w:rsidRPr="00C44FEB">
                              <w:rPr>
                                <w:b/>
                                <w:bCs/>
                              </w:rPr>
                              <w:t>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7A800A" id="Text Box 83" o:spid="_x0000_s1133" type="#_x0000_t202" style="position:absolute;left:0;text-align:left;margin-left:311.3pt;margin-top:2.4pt;width:34pt;height:22.9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" filled="f" stroked="f" strokeweight=".5pt">
                <v:textbox>
                  <w:txbxContent>
                    <w:p w14:paraId="09CF3BB7" w14:textId="77777777" w:rsidR="00DB7C3E" w:rsidRPr="00C44FEB" w:rsidRDefault="00DB7C3E" w:rsidP="00470081">
                      <w:pPr>
                        <w:rPr>
                          <w:b/>
                          <w:bCs/>
                        </w:rPr>
                      </w:pPr>
                      <w:r w:rsidRPr="00C44FEB">
                        <w:rPr>
                          <w:b/>
                          <w:bCs/>
                        </w:rPr>
                        <w:t>6.1</w:t>
                      </w:r>
                    </w:p>
                  </w:txbxContent>
                </v:textbox>
              </v:shape>
            </w:pict>
          </mc:Fallback>
        </mc:AlternateContent>
      </w:r>
      <w:r w:rsidR="00470081">
        <w:rPr>
          <w:rFonts w:ascii="Garamond" w:eastAsia="Garamond" w:hAnsi="Garamond" w:cs="Garamond"/>
          <w:noProof/>
        </w:rPr>
        <mc:AlternateContent>
          <mc:Choice Requires="wps">
            <w:drawing>
              <wp:anchor distT="0" distB="0" distL="114300" distR="114300" simplePos="0" relativeHeight="251716608" behindDoc="0" locked="0" layoutInCell="1" allowOverlap="1" wp14:anchorId="1AAC6C83" wp14:editId="63CBADE9">
                <wp:simplePos x="0" y="0"/>
                <wp:positionH relativeFrom="column">
                  <wp:posOffset>2068830</wp:posOffset>
                </wp:positionH>
                <wp:positionV relativeFrom="paragraph">
                  <wp:posOffset>30480</wp:posOffset>
                </wp:positionV>
                <wp:extent cx="431958" cy="291509"/>
                <wp:effectExtent l="0" t="0" r="0" b="0"/>
                <wp:wrapNone/>
                <wp:docPr id="82" name="Text Box 82"/>
                <wp:cNvGraphicFramePr/>
                <a:graphic xmlns:a="http://schemas.openxmlformats.org/drawingml/2006/main">
                  <a:graphicData uri="http://schemas.microsoft.com/office/word/2010/wordprocessingShape">
                    <wps:wsp>
                      <wps:cNvSpPr txBox="1"/>
                      <wps:spPr>
                        <a:xfrm>
                          <a:off x="0" y="0"/>
                          <a:ext cx="431958" cy="291509"/>
                        </a:xfrm>
                        <a:prstGeom prst="rect">
                          <a:avLst/>
                        </a:prstGeom>
                        <a:noFill/>
                        <a:ln w="6350">
                          <a:noFill/>
                        </a:ln>
                      </wps:spPr>
                      <wps:txbx>
                        <w:txbxContent>
                          <w:p w14:paraId="250D79E5" w14:textId="77777777" w:rsidR="00DB7C3E" w:rsidRPr="00C44FEB" w:rsidRDefault="00DB7C3E" w:rsidP="00470081">
                            <w:pPr>
                              <w:rPr>
                                <w:b/>
                                <w:bCs/>
                              </w:rPr>
                            </w:pPr>
                            <w:r w:rsidRPr="00C44FEB">
                              <w:rPr>
                                <w:b/>
                                <w:bCs/>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AC6C83" id="Text Box 82" o:spid="_x0000_s1134" type="#_x0000_t202" style="position:absolute;left:0;text-align:left;margin-left:162.9pt;margin-top:2.4pt;width:34pt;height:22.9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" filled="f" stroked="f" strokeweight=".5pt">
                <v:textbox>
                  <w:txbxContent>
                    <w:p w14:paraId="250D79E5" w14:textId="77777777" w:rsidR="00DB7C3E" w:rsidRPr="00C44FEB" w:rsidRDefault="00DB7C3E" w:rsidP="00470081">
                      <w:pPr>
                        <w:rPr>
                          <w:b/>
                          <w:bCs/>
                        </w:rPr>
                      </w:pPr>
                      <w:r w:rsidRPr="00C44FEB">
                        <w:rPr>
                          <w:b/>
                          <w:bCs/>
                        </w:rPr>
                        <w:t>5.2</w:t>
                      </w:r>
                    </w:p>
                  </w:txbxContent>
                </v:textbox>
              </v:shape>
            </w:pict>
          </mc:Fallback>
        </mc:AlternateContent>
      </w:r>
      <w:r w:rsidR="0013134E">
        <w:rPr>
          <w:rFonts w:ascii="Garamond" w:eastAsia="Garamond" w:hAnsi="Garamond" w:cs="Garamond"/>
          <w:noProof/>
        </w:rPr>
        <mc:AlternateContent>
          <mc:Choice Requires="wps">
            <w:drawing>
              <wp:anchor distT="0" distB="0" distL="114300" distR="114300" simplePos="0" relativeHeight="251714560" behindDoc="0" locked="0" layoutInCell="1" allowOverlap="1" wp14:anchorId="17DBB90F" wp14:editId="63574020">
                <wp:simplePos x="0" y="0"/>
                <wp:positionH relativeFrom="column">
                  <wp:posOffset>191135</wp:posOffset>
                </wp:positionH>
                <wp:positionV relativeFrom="paragraph">
                  <wp:posOffset>27305</wp:posOffset>
                </wp:positionV>
                <wp:extent cx="431958" cy="291509"/>
                <wp:effectExtent l="0" t="0" r="0" b="0"/>
                <wp:wrapNone/>
                <wp:docPr id="80" name="Text Box 80"/>
                <wp:cNvGraphicFramePr/>
                <a:graphic xmlns:a="http://schemas.openxmlformats.org/drawingml/2006/main">
                  <a:graphicData uri="http://schemas.microsoft.com/office/word/2010/wordprocessingShape">
                    <wps:wsp>
                      <wps:cNvSpPr txBox="1"/>
                      <wps:spPr>
                        <a:xfrm>
                          <a:off x="0" y="0"/>
                          <a:ext cx="431958" cy="291509"/>
                        </a:xfrm>
                        <a:prstGeom prst="rect">
                          <a:avLst/>
                        </a:prstGeom>
                        <a:noFill/>
                        <a:ln w="6350">
                          <a:noFill/>
                        </a:ln>
                      </wps:spPr>
                      <wps:txbx>
                        <w:txbxContent>
                          <w:p w14:paraId="46D2E5C2" w14:textId="77777777" w:rsidR="00DB7C3E" w:rsidRPr="00C44FEB" w:rsidRDefault="00DB7C3E">
                            <w:pPr>
                              <w:rPr>
                                <w:b/>
                                <w:bCs/>
                              </w:rPr>
                            </w:pPr>
                            <w:r w:rsidRPr="00C44FEB">
                              <w:rPr>
                                <w:b/>
                                <w:bCs/>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7DBB90F" id="Text Box 80" o:spid="_x0000_s1135" type="#_x0000_t202" style="position:absolute;left:0;text-align:left;margin-left:15.05pt;margin-top:2.15pt;width:34pt;height:22.9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" filled="f" stroked="f" strokeweight=".5pt">
                <v:textbox>
                  <w:txbxContent>
                    <w:p w14:paraId="46D2E5C2" w14:textId="77777777" w:rsidR="00DB7C3E" w:rsidRPr="00C44FEB" w:rsidRDefault="00DB7C3E">
                      <w:pPr>
                        <w:rPr>
                          <w:b/>
                          <w:bCs/>
                        </w:rPr>
                      </w:pPr>
                      <w:r w:rsidRPr="00C44FEB">
                        <w:rPr>
                          <w:b/>
                          <w:bCs/>
                        </w:rPr>
                        <w:t>5.1</w:t>
                      </w:r>
                    </w:p>
                  </w:txbxContent>
                </v:textbox>
              </v:shape>
            </w:pict>
          </mc:Fallback>
        </mc:AlternateContent>
      </w:r>
      <w:r w:rsidR="008C4FFA">
        <w:rPr>
          <w:rFonts w:ascii="Garamond" w:eastAsia="Garamond" w:hAnsi="Garamond" w:cs="Garamond"/>
          <w:noProof/>
        </w:rPr>
        <mc:AlternateContent>
          <mc:Choice Requires="wpg">
            <w:drawing>
              <wp:anchor distT="0" distB="0" distL="114300" distR="114300" simplePos="0" relativeHeight="251713536" behindDoc="0" locked="0" layoutInCell="1" allowOverlap="1" wp14:anchorId="2543F700" wp14:editId="3B6779A4">
                <wp:simplePos x="0" y="0"/>
                <wp:positionH relativeFrom="column">
                  <wp:posOffset>57150</wp:posOffset>
                </wp:positionH>
                <wp:positionV relativeFrom="paragraph">
                  <wp:posOffset>7103745</wp:posOffset>
                </wp:positionV>
                <wp:extent cx="5875358" cy="689563"/>
                <wp:effectExtent l="0" t="0" r="5080" b="0"/>
                <wp:wrapNone/>
                <wp:docPr id="79" name="Group 79"/>
                <wp:cNvGraphicFramePr/>
                <a:graphic xmlns:a="http://schemas.openxmlformats.org/drawingml/2006/main">
                  <a:graphicData uri="http://schemas.microsoft.com/office/word/2010/wordprocessingGroup">
                    <wpg:wgp>
                      <wpg:cNvGrpSpPr/>
                      <wpg:grpSpPr>
                        <a:xfrm>
                          <a:off x="0" y="0"/>
                          <a:ext cx="5875358" cy="689563"/>
                          <a:chOff x="0" y="0"/>
                          <a:chExt cx="5875358" cy="689563"/>
                        </a:xfrm>
                      </wpg:grpSpPr>
                      <wpg:grpSp>
                        <wpg:cNvPr id="257" name="Group 257"/>
                        <wpg:cNvGrpSpPr/>
                        <wpg:grpSpPr>
                          <a:xfrm>
                            <a:off x="0" y="0"/>
                            <a:ext cx="5875358" cy="689563"/>
                            <a:chOff x="-5084157" y="959579"/>
                            <a:chExt cx="5875716" cy="690031"/>
                          </a:xfrm>
                          <a:solidFill>
                            <a:sysClr val="window" lastClr="FFFFFF"/>
                          </a:solidFill>
                        </wpg:grpSpPr>
                        <wps:wsp>
                          <wps:cNvPr id="272" name="TextBox 7"/>
                          <wps:cNvSpPr txBox="1"/>
                          <wps:spPr>
                            <a:xfrm>
                              <a:off x="-5084157" y="1414764"/>
                              <a:ext cx="570249" cy="234334"/>
                            </a:xfrm>
                            <a:prstGeom prst="rect">
                              <a:avLst/>
                            </a:prstGeom>
                            <a:grpFill/>
                          </wps:spPr>
                          <wps:txbx>
                            <w:txbxContent>
                              <w:p w14:paraId="5CC03590" w14:textId="77777777" w:rsidR="00DB7C3E" w:rsidRPr="0084100E" w:rsidRDefault="00DB7C3E" w:rsidP="00D664D2">
                                <w:pPr>
                                  <w:pStyle w:val="NormalWeb"/>
                                  <w:spacing w:before="0" w:beforeAutospacing="0" w:after="0" w:afterAutospacing="0"/>
                                  <w:rPr>
                                    <w:sz w:val="20"/>
                                    <w:szCs w:val="20"/>
                                  </w:rPr>
                                </w:pPr>
                                <w:r w:rsidRPr="0084100E">
                                  <w:rPr>
                                    <w:rFonts w:ascii="Garamond" w:hAnsi="Garamond" w:cstheme="minorBidi"/>
                                    <w:color w:val="404040" w:themeColor="text1" w:themeTint="BF"/>
                                    <w:kern w:val="24"/>
                                    <w:sz w:val="20"/>
                                    <w:szCs w:val="20"/>
                                  </w:rPr>
                                  <w:t>≤ 74</w:t>
                                </w:r>
                              </w:p>
                            </w:txbxContent>
                          </wps:txbx>
                          <wps:bodyPr wrap="square" rtlCol="0">
                            <a:spAutoFit/>
                          </wps:bodyPr>
                        </wps:wsp>
                        <wps:wsp>
                          <wps:cNvPr id="273" name="TextBox 8"/>
                          <wps:cNvSpPr txBox="1"/>
                          <wps:spPr>
                            <a:xfrm>
                              <a:off x="-4432946" y="1414734"/>
                              <a:ext cx="618510" cy="234334"/>
                            </a:xfrm>
                            <a:prstGeom prst="rect">
                              <a:avLst/>
                            </a:prstGeom>
                            <a:grpFill/>
                          </wps:spPr>
                          <wps:txbx>
                            <w:txbxContent>
                              <w:p w14:paraId="575DC390" w14:textId="77777777" w:rsidR="00DB7C3E" w:rsidRPr="0084100E" w:rsidRDefault="00DB7C3E" w:rsidP="00D664D2">
                                <w:pPr>
                                  <w:pStyle w:val="NormalWeb"/>
                                  <w:spacing w:before="0" w:beforeAutospacing="0" w:after="0" w:afterAutospacing="0"/>
                                  <w:rPr>
                                    <w:sz w:val="20"/>
                                    <w:szCs w:val="20"/>
                                  </w:rPr>
                                </w:pPr>
                                <w:r w:rsidRPr="0084100E">
                                  <w:rPr>
                                    <w:rFonts w:ascii="Garamond" w:hAnsi="Garamond" w:cstheme="minorBidi"/>
                                    <w:color w:val="404040" w:themeColor="text1" w:themeTint="BF"/>
                                    <w:kern w:val="24"/>
                                    <w:sz w:val="20"/>
                                    <w:szCs w:val="20"/>
                                  </w:rPr>
                                  <w:t>75 - 99</w:t>
                                </w:r>
                              </w:p>
                            </w:txbxContent>
                          </wps:txbx>
                          <wps:bodyPr wrap="square" rtlCol="0">
                            <a:spAutoFit/>
                          </wps:bodyPr>
                        </wps:wsp>
                        <wps:wsp>
                          <wps:cNvPr id="274" name="TextBox 9"/>
                          <wps:cNvSpPr txBox="1"/>
                          <wps:spPr>
                            <a:xfrm>
                              <a:off x="606828" y="1142540"/>
                              <a:ext cx="184731" cy="369332"/>
                            </a:xfrm>
                            <a:prstGeom prst="rect">
                              <a:avLst/>
                            </a:prstGeom>
                            <a:grpFill/>
                          </wps:spPr>
                          <wps:bodyPr wrap="none" rtlCol="0">
                            <a:spAutoFit/>
                          </wps:bodyPr>
                        </wps:wsp>
                        <wps:wsp>
                          <wps:cNvPr id="275" name="TextBox 8"/>
                          <wps:cNvSpPr txBox="1"/>
                          <wps:spPr>
                            <a:xfrm>
                              <a:off x="-3856609" y="1411959"/>
                              <a:ext cx="643911" cy="234334"/>
                            </a:xfrm>
                            <a:prstGeom prst="rect">
                              <a:avLst/>
                            </a:prstGeom>
                            <a:grpFill/>
                          </wps:spPr>
                          <wps:txbx>
                            <w:txbxContent>
                              <w:p w14:paraId="64CAD4D1" w14:textId="77777777" w:rsidR="00DB7C3E" w:rsidRPr="0084100E" w:rsidRDefault="00DB7C3E" w:rsidP="00D664D2">
                                <w:pPr>
                                  <w:pStyle w:val="NormalWeb"/>
                                  <w:spacing w:before="0" w:beforeAutospacing="0" w:after="0" w:afterAutospacing="0"/>
                                  <w:rPr>
                                    <w:sz w:val="20"/>
                                    <w:szCs w:val="20"/>
                                  </w:rPr>
                                </w:pPr>
                                <w:r w:rsidRPr="0084100E">
                                  <w:rPr>
                                    <w:rFonts w:ascii="Garamond" w:hAnsi="Garamond" w:cstheme="minorBidi"/>
                                    <w:color w:val="404040" w:themeColor="text1" w:themeTint="BF"/>
                                    <w:kern w:val="24"/>
                                    <w:sz w:val="20"/>
                                    <w:szCs w:val="20"/>
                                  </w:rPr>
                                  <w:t>100 - 124</w:t>
                                </w:r>
                              </w:p>
                            </w:txbxContent>
                          </wps:txbx>
                          <wps:bodyPr wrap="none" rtlCol="0">
                            <a:spAutoFit/>
                          </wps:bodyPr>
                        </wps:wsp>
                        <wps:wsp>
                          <wps:cNvPr id="276" name="TextBox 9"/>
                          <wps:cNvSpPr txBox="1"/>
                          <wps:spPr>
                            <a:xfrm>
                              <a:off x="-3213333" y="1411959"/>
                              <a:ext cx="643911" cy="234334"/>
                            </a:xfrm>
                            <a:prstGeom prst="rect">
                              <a:avLst/>
                            </a:prstGeom>
                            <a:grpFill/>
                          </wps:spPr>
                          <wps:txbx>
                            <w:txbxContent>
                              <w:p w14:paraId="18B228FA" w14:textId="77777777" w:rsidR="00DB7C3E" w:rsidRPr="0084100E" w:rsidRDefault="00DB7C3E" w:rsidP="00D664D2">
                                <w:pPr>
                                  <w:pStyle w:val="NormalWeb"/>
                                  <w:spacing w:before="0" w:beforeAutospacing="0" w:after="0" w:afterAutospacing="0"/>
                                  <w:rPr>
                                    <w:sz w:val="20"/>
                                    <w:szCs w:val="20"/>
                                  </w:rPr>
                                </w:pPr>
                                <w:r w:rsidRPr="0084100E">
                                  <w:rPr>
                                    <w:rFonts w:ascii="Garamond" w:hAnsi="Garamond" w:cstheme="minorBidi"/>
                                    <w:color w:val="404040" w:themeColor="text1" w:themeTint="BF"/>
                                    <w:kern w:val="24"/>
                                    <w:sz w:val="20"/>
                                    <w:szCs w:val="20"/>
                                  </w:rPr>
                                  <w:t>125 - 149</w:t>
                                </w:r>
                              </w:p>
                            </w:txbxContent>
                          </wps:txbx>
                          <wps:bodyPr wrap="none" rtlCol="0">
                            <a:spAutoFit/>
                          </wps:bodyPr>
                        </wps:wsp>
                        <wps:wsp>
                          <wps:cNvPr id="277" name="TextBox 10"/>
                          <wps:cNvSpPr txBox="1"/>
                          <wps:spPr>
                            <a:xfrm>
                              <a:off x="-2626412" y="1411959"/>
                              <a:ext cx="643911" cy="234334"/>
                            </a:xfrm>
                            <a:prstGeom prst="rect">
                              <a:avLst/>
                            </a:prstGeom>
                            <a:grpFill/>
                          </wps:spPr>
                          <wps:txbx>
                            <w:txbxContent>
                              <w:p w14:paraId="35AB749B" w14:textId="77777777" w:rsidR="00DB7C3E" w:rsidRPr="0084100E" w:rsidRDefault="00DB7C3E" w:rsidP="00D664D2">
                                <w:pPr>
                                  <w:pStyle w:val="NormalWeb"/>
                                  <w:spacing w:before="0" w:beforeAutospacing="0" w:after="0" w:afterAutospacing="0"/>
                                  <w:rPr>
                                    <w:sz w:val="20"/>
                                    <w:szCs w:val="20"/>
                                  </w:rPr>
                                </w:pPr>
                                <w:r w:rsidRPr="0084100E">
                                  <w:rPr>
                                    <w:rFonts w:ascii="Garamond" w:hAnsi="Garamond" w:cstheme="minorBidi"/>
                                    <w:color w:val="404040" w:themeColor="text1" w:themeTint="BF"/>
                                    <w:kern w:val="24"/>
                                    <w:sz w:val="20"/>
                                    <w:szCs w:val="20"/>
                                  </w:rPr>
                                  <w:t>150 - 199</w:t>
                                </w:r>
                              </w:p>
                            </w:txbxContent>
                          </wps:txbx>
                          <wps:bodyPr wrap="none" rtlCol="0">
                            <a:spAutoFit/>
                          </wps:bodyPr>
                        </wps:wsp>
                        <wps:wsp>
                          <wps:cNvPr id="278" name="TextBox 11"/>
                          <wps:cNvSpPr txBox="1"/>
                          <wps:spPr>
                            <a:xfrm>
                              <a:off x="-1925347" y="1415276"/>
                              <a:ext cx="509922" cy="234334"/>
                            </a:xfrm>
                            <a:prstGeom prst="rect">
                              <a:avLst/>
                            </a:prstGeom>
                            <a:grpFill/>
                          </wps:spPr>
                          <wps:txbx>
                            <w:txbxContent>
                              <w:p w14:paraId="13C17A00" w14:textId="77777777" w:rsidR="00DB7C3E" w:rsidRPr="0084100E" w:rsidRDefault="00DB7C3E" w:rsidP="00D664D2">
                                <w:pPr>
                                  <w:pStyle w:val="NormalWeb"/>
                                  <w:spacing w:before="0" w:beforeAutospacing="0" w:after="0" w:afterAutospacing="0"/>
                                  <w:rPr>
                                    <w:sz w:val="20"/>
                                    <w:szCs w:val="20"/>
                                  </w:rPr>
                                </w:pPr>
                                <w:r w:rsidRPr="0084100E">
                                  <w:rPr>
                                    <w:rFonts w:ascii="Garamond" w:hAnsi="Garamond" w:cstheme="minorBidi"/>
                                    <w:color w:val="404040" w:themeColor="text1" w:themeTint="BF"/>
                                    <w:kern w:val="24"/>
                                    <w:sz w:val="20"/>
                                    <w:szCs w:val="20"/>
                                  </w:rPr>
                                  <w:t> ≥ 200</w:t>
                                </w:r>
                              </w:p>
                            </w:txbxContent>
                          </wps:txbx>
                          <wps:bodyPr wrap="none" rtlCol="0">
                            <a:spAutoFit/>
                          </wps:bodyPr>
                        </wps:wsp>
                        <wps:wsp>
                          <wps:cNvPr id="279" name="Rectangle 279"/>
                          <wps:cNvSpPr/>
                          <wps:spPr>
                            <a:xfrm>
                              <a:off x="-5084157" y="959579"/>
                              <a:ext cx="2013015" cy="262912"/>
                            </a:xfrm>
                            <a:prstGeom prst="rect">
                              <a:avLst/>
                            </a:prstGeom>
                            <a:noFill/>
                          </wps:spPr>
                          <wps:txbx>
                            <w:txbxContent>
                              <w:p w14:paraId="333D147E" w14:textId="77777777" w:rsidR="00DB7C3E" w:rsidRPr="00046511" w:rsidRDefault="00DB7C3E" w:rsidP="00D664D2">
                                <w:pPr>
                                  <w:pStyle w:val="NormalWeb"/>
                                  <w:spacing w:before="0" w:beforeAutospacing="0" w:after="0" w:afterAutospacing="0"/>
                                  <w:jc w:val="center"/>
                                  <w:rPr>
                                    <w:sz w:val="28"/>
                                    <w:szCs w:val="28"/>
                                  </w:rPr>
                                </w:pPr>
                                <w:r w:rsidRPr="00046511">
                                  <w:rPr>
                                    <w:rFonts w:ascii="Garamond" w:hAnsi="Garamond" w:cstheme="minorBidi"/>
                                    <w:color w:val="404040" w:themeColor="text1" w:themeTint="BF"/>
                                    <w:kern w:val="24"/>
                                  </w:rPr>
                                  <w:t>Live Fuel Moisture Classes (%)</w:t>
                                </w:r>
                              </w:p>
                            </w:txbxContent>
                          </wps:txbx>
                          <wps:bodyPr wrap="none">
                            <a:spAutoFit/>
                          </wps:bodyPr>
                        </wps:wsp>
                      </wpg:grpSp>
                      <wps:wsp>
                        <wps:cNvPr id="69" name="Rectangle 69"/>
                        <wps:cNvSpPr/>
                        <wps:spPr>
                          <a:xfrm rot="16200000">
                            <a:off x="139700" y="228600"/>
                            <a:ext cx="228600" cy="228600"/>
                          </a:xfrm>
                          <a:prstGeom prst="rect">
                            <a:avLst/>
                          </a:prstGeom>
                          <a:solidFill>
                            <a:srgbClr val="F81D1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tangle 74"/>
                        <wps:cNvSpPr/>
                        <wps:spPr>
                          <a:xfrm rot="16200000">
                            <a:off x="1416050" y="228600"/>
                            <a:ext cx="228600" cy="228600"/>
                          </a:xfrm>
                          <a:prstGeom prst="rect">
                            <a:avLst/>
                          </a:prstGeom>
                          <a:solidFill>
                            <a:srgbClr val="F4D61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Rectangle 75"/>
                        <wps:cNvSpPr/>
                        <wps:spPr>
                          <a:xfrm rot="16200000">
                            <a:off x="781050" y="228600"/>
                            <a:ext cx="228600" cy="228600"/>
                          </a:xfrm>
                          <a:prstGeom prst="rect">
                            <a:avLst/>
                          </a:prstGeom>
                          <a:solidFill>
                            <a:srgbClr val="FC8F0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Rectangle 76"/>
                        <wps:cNvSpPr/>
                        <wps:spPr>
                          <a:xfrm rot="16200000">
                            <a:off x="2057400" y="228600"/>
                            <a:ext cx="228600" cy="228600"/>
                          </a:xfrm>
                          <a:prstGeom prst="rect">
                            <a:avLst/>
                          </a:prstGeom>
                          <a:solidFill>
                            <a:srgbClr val="CBE7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Rectangle 77"/>
                        <wps:cNvSpPr/>
                        <wps:spPr>
                          <a:xfrm rot="16200000">
                            <a:off x="2692400" y="228600"/>
                            <a:ext cx="228600" cy="228600"/>
                          </a:xfrm>
                          <a:prstGeom prst="rect">
                            <a:avLst/>
                          </a:prstGeom>
                          <a:solidFill>
                            <a:srgbClr val="86C81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Rectangle 78"/>
                        <wps:cNvSpPr/>
                        <wps:spPr>
                          <a:xfrm rot="16200000">
                            <a:off x="3327400" y="222250"/>
                            <a:ext cx="228600" cy="228600"/>
                          </a:xfrm>
                          <a:prstGeom prst="rect">
                            <a:avLst/>
                          </a:prstGeom>
                          <a:solidFill>
                            <a:srgbClr val="35A90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543F700" id="Group 79" o:spid="_x0000_s1136" style="position:absolute;left:0;text-align:left;margin-left:4.5pt;margin-top:559.35pt;width:462.65pt;height:54.3pt;z-index:251713536" coordsize="58753,6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">
                <v:group id="Group 257" o:spid="_x0000_s1137" style="position:absolute;width:58753;height:6895" coordorigin="-50841,9595" coordsize="58757,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">
                  <v:shape id="TextBox 7" o:spid="_x0000_s1138" type="#_x0000_t202" style="position:absolute;left:-50841;top:14147;width:5702;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" filled="f" stroked="f">
                    <v:textbox style="mso-fit-shape-to-text:t">
                      <w:txbxContent>
                        <w:p w14:paraId="5CC03590" w14:textId="77777777" w:rsidR="00DB7C3E" w:rsidRPr="0084100E" w:rsidRDefault="00DB7C3E" w:rsidP="00D664D2">
                          <w:pPr>
                            <w:pStyle w:val="NormalWeb"/>
                            <w:spacing w:before="0" w:beforeAutospacing="0" w:after="0" w:afterAutospacing="0"/>
                            <w:rPr>
                              <w:sz w:val="20"/>
                              <w:szCs w:val="20"/>
                            </w:rPr>
                          </w:pPr>
                          <w:r w:rsidRPr="0084100E">
                            <w:rPr>
                              <w:rFonts w:ascii="Garamond" w:hAnsi="Garamond" w:cstheme="minorBidi"/>
                              <w:color w:val="404040" w:themeColor="text1" w:themeTint="BF"/>
                              <w:kern w:val="24"/>
                              <w:sz w:val="20"/>
                              <w:szCs w:val="20"/>
                            </w:rPr>
                            <w:t>≤ 74</w:t>
                          </w:r>
                        </w:p>
                      </w:txbxContent>
                    </v:textbox>
                  </v:shape>
                  <v:shape id="TextBox 8" o:spid="_x0000_s1139" type="#_x0000_t202" style="position:absolute;left:-44329;top:14147;width:6185;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" filled="f" stroked="f">
                    <v:textbox style="mso-fit-shape-to-text:t">
                      <w:txbxContent>
                        <w:p w14:paraId="575DC390" w14:textId="77777777" w:rsidR="00DB7C3E" w:rsidRPr="0084100E" w:rsidRDefault="00DB7C3E" w:rsidP="00D664D2">
                          <w:pPr>
                            <w:pStyle w:val="NormalWeb"/>
                            <w:spacing w:before="0" w:beforeAutospacing="0" w:after="0" w:afterAutospacing="0"/>
                            <w:rPr>
                              <w:sz w:val="20"/>
                              <w:szCs w:val="20"/>
                            </w:rPr>
                          </w:pPr>
                          <w:r w:rsidRPr="0084100E">
                            <w:rPr>
                              <w:rFonts w:ascii="Garamond" w:hAnsi="Garamond" w:cstheme="minorBidi"/>
                              <w:color w:val="404040" w:themeColor="text1" w:themeTint="BF"/>
                              <w:kern w:val="24"/>
                              <w:sz w:val="20"/>
                              <w:szCs w:val="20"/>
                            </w:rPr>
                            <w:t>75 - 99</w:t>
                          </w:r>
                        </w:p>
                      </w:txbxContent>
                    </v:textbox>
                  </v:shape>
                  <v:shape id="TextBox 9" o:spid="_x0000_s1140" type="#_x0000_t202" style="position:absolute;left:6068;top:11425;width:1847;height:36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" filled="f" stroked="f">
                    <v:textbox style="mso-fit-shape-to-text:t"/>
                  </v:shape>
                  <v:shape id="TextBox 8" o:spid="_x0000_s1141" type="#_x0000_t202" style="position:absolute;left:-38566;top:14119;width:6440;height:23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" filled="f" stroked="f">
                    <v:textbox style="mso-fit-shape-to-text:t">
                      <w:txbxContent>
                        <w:p w14:paraId="64CAD4D1" w14:textId="77777777" w:rsidR="00DB7C3E" w:rsidRPr="0084100E" w:rsidRDefault="00DB7C3E" w:rsidP="00D664D2">
                          <w:pPr>
                            <w:pStyle w:val="NormalWeb"/>
                            <w:spacing w:before="0" w:beforeAutospacing="0" w:after="0" w:afterAutospacing="0"/>
                            <w:rPr>
                              <w:sz w:val="20"/>
                              <w:szCs w:val="20"/>
                            </w:rPr>
                          </w:pPr>
                          <w:r w:rsidRPr="0084100E">
                            <w:rPr>
                              <w:rFonts w:ascii="Garamond" w:hAnsi="Garamond" w:cstheme="minorBidi"/>
                              <w:color w:val="404040" w:themeColor="text1" w:themeTint="BF"/>
                              <w:kern w:val="24"/>
                              <w:sz w:val="20"/>
                              <w:szCs w:val="20"/>
                            </w:rPr>
                            <w:t>100 - 124</w:t>
                          </w:r>
                        </w:p>
                      </w:txbxContent>
                    </v:textbox>
                  </v:shape>
                  <v:shape id="TextBox 9" o:spid="_x0000_s1142" type="#_x0000_t202" style="position:absolute;left:-32133;top:14119;width:6439;height:23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" filled="f" stroked="f">
                    <v:textbox style="mso-fit-shape-to-text:t">
                      <w:txbxContent>
                        <w:p w14:paraId="18B228FA" w14:textId="77777777" w:rsidR="00DB7C3E" w:rsidRPr="0084100E" w:rsidRDefault="00DB7C3E" w:rsidP="00D664D2">
                          <w:pPr>
                            <w:pStyle w:val="NormalWeb"/>
                            <w:spacing w:before="0" w:beforeAutospacing="0" w:after="0" w:afterAutospacing="0"/>
                            <w:rPr>
                              <w:sz w:val="20"/>
                              <w:szCs w:val="20"/>
                            </w:rPr>
                          </w:pPr>
                          <w:r w:rsidRPr="0084100E">
                            <w:rPr>
                              <w:rFonts w:ascii="Garamond" w:hAnsi="Garamond" w:cstheme="minorBidi"/>
                              <w:color w:val="404040" w:themeColor="text1" w:themeTint="BF"/>
                              <w:kern w:val="24"/>
                              <w:sz w:val="20"/>
                              <w:szCs w:val="20"/>
                            </w:rPr>
                            <w:t>125 - 149</w:t>
                          </w:r>
                        </w:p>
                      </w:txbxContent>
                    </v:textbox>
                  </v:shape>
                  <v:shape id="TextBox 10" o:spid="_x0000_s1143" type="#_x0000_t202" style="position:absolute;left:-26264;top:14119;width:6439;height:23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" filled="f" stroked="f">
                    <v:textbox style="mso-fit-shape-to-text:t">
                      <w:txbxContent>
                        <w:p w14:paraId="35AB749B" w14:textId="77777777" w:rsidR="00DB7C3E" w:rsidRPr="0084100E" w:rsidRDefault="00DB7C3E" w:rsidP="00D664D2">
                          <w:pPr>
                            <w:pStyle w:val="NormalWeb"/>
                            <w:spacing w:before="0" w:beforeAutospacing="0" w:after="0" w:afterAutospacing="0"/>
                            <w:rPr>
                              <w:sz w:val="20"/>
                              <w:szCs w:val="20"/>
                            </w:rPr>
                          </w:pPr>
                          <w:r w:rsidRPr="0084100E">
                            <w:rPr>
                              <w:rFonts w:ascii="Garamond" w:hAnsi="Garamond" w:cstheme="minorBidi"/>
                              <w:color w:val="404040" w:themeColor="text1" w:themeTint="BF"/>
                              <w:kern w:val="24"/>
                              <w:sz w:val="20"/>
                              <w:szCs w:val="20"/>
                            </w:rPr>
                            <w:t>150 - 199</w:t>
                          </w:r>
                        </w:p>
                      </w:txbxContent>
                    </v:textbox>
                  </v:shape>
                  <v:shape id="TextBox 11" o:spid="_x0000_s1144" type="#_x0000_t202" style="position:absolute;left:-19253;top:14152;width:5099;height:23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" filled="f" stroked="f">
                    <v:textbox style="mso-fit-shape-to-text:t">
                      <w:txbxContent>
                        <w:p w14:paraId="13C17A00" w14:textId="77777777" w:rsidR="00DB7C3E" w:rsidRPr="0084100E" w:rsidRDefault="00DB7C3E" w:rsidP="00D664D2">
                          <w:pPr>
                            <w:pStyle w:val="NormalWeb"/>
                            <w:spacing w:before="0" w:beforeAutospacing="0" w:after="0" w:afterAutospacing="0"/>
                            <w:rPr>
                              <w:sz w:val="20"/>
                              <w:szCs w:val="20"/>
                            </w:rPr>
                          </w:pPr>
                          <w:r w:rsidRPr="0084100E">
                            <w:rPr>
                              <w:rFonts w:ascii="Garamond" w:hAnsi="Garamond" w:cstheme="minorBidi"/>
                              <w:color w:val="404040" w:themeColor="text1" w:themeTint="BF"/>
                              <w:kern w:val="24"/>
                              <w:sz w:val="20"/>
                              <w:szCs w:val="20"/>
                            </w:rPr>
                            <w:t> ≥ 200</w:t>
                          </w:r>
                        </w:p>
                      </w:txbxContent>
                    </v:textbox>
                  </v:shape>
                  <v:rect id="Rectangle 279" o:spid="_x0000_s1145" style="position:absolute;left:-50841;top:9595;width:20130;height:26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" filled="f" stroked="f">
                    <v:textbox style="mso-fit-shape-to-text:t">
                      <w:txbxContent>
                        <w:p w14:paraId="333D147E" w14:textId="77777777" w:rsidR="00DB7C3E" w:rsidRPr="00046511" w:rsidRDefault="00DB7C3E" w:rsidP="00D664D2">
                          <w:pPr>
                            <w:pStyle w:val="NormalWeb"/>
                            <w:spacing w:before="0" w:beforeAutospacing="0" w:after="0" w:afterAutospacing="0"/>
                            <w:jc w:val="center"/>
                            <w:rPr>
                              <w:sz w:val="28"/>
                              <w:szCs w:val="28"/>
                            </w:rPr>
                          </w:pPr>
                          <w:r w:rsidRPr="00046511">
                            <w:rPr>
                              <w:rFonts w:ascii="Garamond" w:hAnsi="Garamond" w:cstheme="minorBidi"/>
                              <w:color w:val="404040" w:themeColor="text1" w:themeTint="BF"/>
                              <w:kern w:val="24"/>
                            </w:rPr>
                            <w:t>Live Fuel Moisture Classes (%)</w:t>
                          </w:r>
                        </w:p>
                      </w:txbxContent>
                    </v:textbox>
                  </v:rect>
                </v:group>
                <v:rect id="Rectangle 69" o:spid="_x0000_s1146" style="position:absolute;left:1397;top:2286;width:2286;height:22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" fillcolor="#f81d15" stroked="f" strokeweight="2pt"/>
                <v:rect id="Rectangle 74" o:spid="_x0000_s1147" style="position:absolute;left:14160;top:2286;width:2286;height:22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" fillcolor="#f4d618" stroked="f" strokeweight="2pt"/>
                <v:rect id="Rectangle 75" o:spid="_x0000_s1148" style="position:absolute;left:7810;top:2286;width:2286;height:22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" fillcolor="#fc8f06" stroked="f" strokeweight="2pt"/>
                <v:rect id="Rectangle 76" o:spid="_x0000_s1149" style="position:absolute;left:20574;top:2286;width:2286;height:22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" fillcolor="#cbe714" stroked="f" strokeweight="2pt"/>
                <v:rect id="Rectangle 77" o:spid="_x0000_s1150" style="position:absolute;left:26924;top:2286;width:2286;height:22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" fillcolor="#86c818" stroked="f" strokeweight="2pt"/>
                <v:rect id="Rectangle 78" o:spid="_x0000_s1151" style="position:absolute;left:33274;top:2222;width:2286;height:22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" fillcolor="#35a909" stroked="f" strokeweight="2pt"/>
              </v:group>
            </w:pict>
          </mc:Fallback>
        </mc:AlternateContent>
      </w:r>
      <w:r w:rsidR="006467AC">
        <w:rPr>
          <w:rFonts w:ascii="Garamond" w:eastAsia="Garamond" w:hAnsi="Garamond" w:cs="Garamond"/>
          <w:noProof/>
        </w:rPr>
        <w:drawing>
          <wp:inline distT="0" distB="0" distL="0" distR="0" wp14:anchorId="0BB25CBA" wp14:editId="549BFE5F">
            <wp:extent cx="1738266" cy="2249534"/>
            <wp:effectExtent l="38100" t="38100" r="103505" b="1003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NALEXTRACT5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61198" cy="2279211"/>
                    </a:xfrm>
                    <a:prstGeom prst="rect">
                      <a:avLst/>
                    </a:prstGeom>
                    <a:ln w="12700">
                      <a:solidFill>
                        <a:schemeClr val="tx1"/>
                      </a:solidFill>
                    </a:ln>
                    <a:effectLst>
                      <a:outerShdw blurRad="50800" dist="38100" dir="2700000" algn="tl" rotWithShape="0">
                        <a:prstClr val="black">
                          <a:alpha val="40000"/>
                        </a:prstClr>
                      </a:outerShdw>
                    </a:effectLst>
                  </pic:spPr>
                </pic:pic>
              </a:graphicData>
            </a:graphic>
          </wp:inline>
        </w:drawing>
      </w:r>
      <w:r w:rsidR="006467AC">
        <w:rPr>
          <w:rFonts w:ascii="Garamond" w:eastAsia="Garamond" w:hAnsi="Garamond" w:cs="Garamond"/>
          <w:noProof/>
        </w:rPr>
        <w:drawing>
          <wp:inline distT="0" distB="0" distL="0" distR="0" wp14:anchorId="7F7A6231" wp14:editId="1515F048">
            <wp:extent cx="1738266" cy="2249533"/>
            <wp:effectExtent l="38100" t="38100" r="103505" b="1003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NALEXTRACT5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55107" cy="2271328"/>
                    </a:xfrm>
                    <a:prstGeom prst="rect">
                      <a:avLst/>
                    </a:prstGeom>
                    <a:ln w="12700">
                      <a:solidFill>
                        <a:schemeClr val="tx1"/>
                      </a:solidFill>
                    </a:ln>
                    <a:effectLst>
                      <a:outerShdw blurRad="50800" dist="38100" dir="2700000" algn="tl" rotWithShape="0">
                        <a:prstClr val="black">
                          <a:alpha val="40000"/>
                        </a:prstClr>
                      </a:outerShdw>
                    </a:effectLst>
                  </pic:spPr>
                </pic:pic>
              </a:graphicData>
            </a:graphic>
          </wp:inline>
        </w:drawing>
      </w:r>
      <w:r w:rsidR="006467AC">
        <w:rPr>
          <w:rFonts w:ascii="Garamond" w:eastAsia="Garamond" w:hAnsi="Garamond" w:cs="Garamond"/>
          <w:noProof/>
        </w:rPr>
        <w:drawing>
          <wp:inline distT="0" distB="0" distL="0" distR="0" wp14:anchorId="05AFC503" wp14:editId="4325C92D">
            <wp:extent cx="1737360" cy="2248359"/>
            <wp:effectExtent l="38100" t="38100" r="104140" b="1016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NALEXTRACT6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737360" cy="2248359"/>
                    </a:xfrm>
                    <a:prstGeom prst="rect">
                      <a:avLst/>
                    </a:prstGeom>
                    <a:ln w="12700">
                      <a:solidFill>
                        <a:schemeClr val="tx1"/>
                      </a:solidFill>
                    </a:ln>
                    <a:effectLst>
                      <a:outerShdw blurRad="50800" dist="38100" dir="2700000" algn="tl" rotWithShape="0">
                        <a:prstClr val="black">
                          <a:alpha val="40000"/>
                        </a:prstClr>
                      </a:outerShdw>
                    </a:effectLst>
                  </pic:spPr>
                </pic:pic>
              </a:graphicData>
            </a:graphic>
          </wp:inline>
        </w:drawing>
      </w:r>
      <w:r w:rsidR="006467AC">
        <w:rPr>
          <w:rFonts w:ascii="Garamond" w:eastAsia="Garamond" w:hAnsi="Garamond" w:cs="Garamond"/>
          <w:noProof/>
        </w:rPr>
        <w:drawing>
          <wp:inline distT="0" distB="0" distL="0" distR="0" wp14:anchorId="1BA388F5" wp14:editId="6BC9EF06">
            <wp:extent cx="1737360" cy="2248359"/>
            <wp:effectExtent l="38100" t="38100" r="104140" b="101600"/>
            <wp:docPr id="23" name="Picture 2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NALEXTRACT6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37360" cy="2248359"/>
                    </a:xfrm>
                    <a:prstGeom prst="rect">
                      <a:avLst/>
                    </a:prstGeom>
                    <a:ln w="12700">
                      <a:solidFill>
                        <a:schemeClr val="tx1"/>
                      </a:solidFill>
                    </a:ln>
                    <a:effectLst>
                      <a:outerShdw blurRad="50800" dist="38100" dir="2700000" algn="tl" rotWithShape="0">
                        <a:prstClr val="black">
                          <a:alpha val="40000"/>
                        </a:prstClr>
                      </a:outerShdw>
                    </a:effectLst>
                  </pic:spPr>
                </pic:pic>
              </a:graphicData>
            </a:graphic>
          </wp:inline>
        </w:drawing>
      </w:r>
      <w:r w:rsidR="00AC632A">
        <w:rPr>
          <w:rFonts w:ascii="Garamond" w:eastAsia="Garamond" w:hAnsi="Garamond" w:cs="Garamond"/>
          <w:noProof/>
        </w:rPr>
        <w:drawing>
          <wp:inline distT="0" distB="0" distL="0" distR="0" wp14:anchorId="3CE3B915" wp14:editId="074036DF">
            <wp:extent cx="1737360" cy="2248360"/>
            <wp:effectExtent l="38100" t="38100" r="104140" b="1016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NALEXTRACT71.png"/>
                    <pic:cNvPicPr/>
                  </pic:nvPicPr>
                  <pic:blipFill>
                    <a:blip r:embed="rId23" cstate="screen">
                      <a:extLst>
                        <a:ext uri="{28A0092B-C50C-407E-A947-70E740481C1C}">
                          <a14:useLocalDpi xmlns:a14="http://schemas.microsoft.com/office/drawing/2010/main"/>
                        </a:ext>
                      </a:extLst>
                    </a:blip>
                    <a:stretch>
                      <a:fillRect/>
                    </a:stretch>
                  </pic:blipFill>
                  <pic:spPr>
                    <a:xfrm>
                      <a:off x="0" y="0"/>
                      <a:ext cx="1737360" cy="2248360"/>
                    </a:xfrm>
                    <a:prstGeom prst="rect">
                      <a:avLst/>
                    </a:prstGeom>
                    <a:ln w="12700">
                      <a:solidFill>
                        <a:schemeClr val="tx1"/>
                      </a:solidFill>
                    </a:ln>
                    <a:effectLst>
                      <a:outerShdw blurRad="50800" dist="38100" dir="2700000" algn="tl" rotWithShape="0">
                        <a:prstClr val="black">
                          <a:alpha val="40000"/>
                        </a:prstClr>
                      </a:outerShdw>
                    </a:effectLst>
                  </pic:spPr>
                </pic:pic>
              </a:graphicData>
            </a:graphic>
          </wp:inline>
        </w:drawing>
      </w:r>
      <w:r w:rsidR="00DA35B7">
        <w:rPr>
          <w:rFonts w:ascii="Garamond" w:eastAsia="Garamond" w:hAnsi="Garamond" w:cs="Garamond"/>
          <w:noProof/>
        </w:rPr>
        <w:drawing>
          <wp:inline distT="0" distB="0" distL="0" distR="0" wp14:anchorId="4585AD21" wp14:editId="344F9398">
            <wp:extent cx="1737360" cy="2237223"/>
            <wp:effectExtent l="38100" t="38100" r="104140" b="99695"/>
            <wp:docPr id="18" name="Picture 18" descr="A picture containing text,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NALEXTRACT72.png"/>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1737360" cy="2237223"/>
                    </a:xfrm>
                    <a:prstGeom prst="rect">
                      <a:avLst/>
                    </a:prstGeom>
                    <a:ln w="12700"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CE2B2B">
        <w:rPr>
          <w:rFonts w:ascii="Garamond" w:eastAsia="Garamond" w:hAnsi="Garamond" w:cs="Garamond"/>
          <w:noProof/>
        </w:rPr>
        <w:drawing>
          <wp:inline distT="0" distB="0" distL="0" distR="0" wp14:anchorId="6BDE086E" wp14:editId="3FF6587A">
            <wp:extent cx="1737360" cy="2248359"/>
            <wp:effectExtent l="38100" t="38100" r="104140" b="101600"/>
            <wp:docPr id="26" name="Picture 26" descr="A picture containing text,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NALEXTRACT8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37360" cy="2248359"/>
                    </a:xfrm>
                    <a:prstGeom prst="rect">
                      <a:avLst/>
                    </a:prstGeom>
                    <a:ln w="12700">
                      <a:solidFill>
                        <a:schemeClr val="tx1"/>
                      </a:solidFill>
                    </a:ln>
                    <a:effectLst>
                      <a:outerShdw blurRad="50800" dist="38100" dir="2700000" algn="tl" rotWithShape="0">
                        <a:prstClr val="black">
                          <a:alpha val="40000"/>
                        </a:prstClr>
                      </a:outerShdw>
                    </a:effectLst>
                  </pic:spPr>
                </pic:pic>
              </a:graphicData>
            </a:graphic>
          </wp:inline>
        </w:drawing>
      </w:r>
      <w:r w:rsidR="00CE2B2B">
        <w:rPr>
          <w:rFonts w:ascii="Garamond" w:eastAsia="Garamond" w:hAnsi="Garamond" w:cs="Garamond"/>
          <w:noProof/>
        </w:rPr>
        <w:drawing>
          <wp:inline distT="0" distB="0" distL="0" distR="0" wp14:anchorId="68AD052D" wp14:editId="50AC8CC7">
            <wp:extent cx="1737360" cy="2248359"/>
            <wp:effectExtent l="38100" t="38100" r="104140" b="101600"/>
            <wp:docPr id="31" name="Picture 31"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NALEXTRACT8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37360" cy="2248359"/>
                    </a:xfrm>
                    <a:prstGeom prst="rect">
                      <a:avLst/>
                    </a:prstGeom>
                    <a:ln w="12700">
                      <a:solidFill>
                        <a:schemeClr val="tx1"/>
                      </a:solidFill>
                    </a:ln>
                    <a:effectLst>
                      <a:outerShdw blurRad="50800" dist="38100" dir="2700000" algn="tl" rotWithShape="0">
                        <a:prstClr val="black">
                          <a:alpha val="40000"/>
                        </a:prstClr>
                      </a:outerShdw>
                    </a:effectLst>
                  </pic:spPr>
                </pic:pic>
              </a:graphicData>
            </a:graphic>
          </wp:inline>
        </w:drawing>
      </w:r>
      <w:r w:rsidR="00CE2B2B">
        <w:rPr>
          <w:rFonts w:ascii="Garamond" w:eastAsia="Garamond" w:hAnsi="Garamond" w:cs="Garamond"/>
          <w:noProof/>
        </w:rPr>
        <w:drawing>
          <wp:inline distT="0" distB="0" distL="0" distR="0" wp14:anchorId="06A18AAF" wp14:editId="7E520D9F">
            <wp:extent cx="1737360" cy="2248358"/>
            <wp:effectExtent l="38100" t="38100" r="104140" b="101600"/>
            <wp:docPr id="67" name="Picture 67"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EXTRACTFINAL9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37360" cy="2248358"/>
                    </a:xfrm>
                    <a:prstGeom prst="rect">
                      <a:avLst/>
                    </a:prstGeom>
                    <a:ln w="12700">
                      <a:solidFill>
                        <a:schemeClr val="tx1"/>
                      </a:solidFill>
                    </a:ln>
                    <a:effectLst>
                      <a:outerShdw blurRad="50800" dist="38100" dir="2700000" algn="tl" rotWithShape="0">
                        <a:prstClr val="black">
                          <a:alpha val="40000"/>
                        </a:prstClr>
                      </a:outerShdw>
                    </a:effectLst>
                  </pic:spPr>
                </pic:pic>
              </a:graphicData>
            </a:graphic>
          </wp:inline>
        </w:drawing>
      </w:r>
    </w:p>
    <w:p w14:paraId="3AB6166E" w14:textId="77777777" w:rsidR="00367B00" w:rsidRDefault="00367B00" w:rsidP="00EB4353">
      <w:pPr>
        <w:spacing w:after="0" w:line="240" w:lineRule="auto"/>
        <w:jc w:val="center"/>
        <w:rPr>
          <w:rFonts w:ascii="Garamond" w:eastAsia="Garamond" w:hAnsi="Garamond" w:cs="Garamond"/>
        </w:rPr>
      </w:pPr>
    </w:p>
    <w:p w14:paraId="7687604F" w14:textId="77777777" w:rsidR="00367B00" w:rsidRDefault="00367B00" w:rsidP="00EB4353">
      <w:pPr>
        <w:spacing w:after="0" w:line="240" w:lineRule="auto"/>
        <w:jc w:val="center"/>
        <w:rPr>
          <w:rFonts w:ascii="Garamond" w:eastAsia="Garamond" w:hAnsi="Garamond" w:cs="Garamond"/>
        </w:rPr>
      </w:pPr>
    </w:p>
    <w:p w14:paraId="4286BB8C" w14:textId="77777777" w:rsidR="00367B00" w:rsidRDefault="00367B00" w:rsidP="00367B00">
      <w:pPr>
        <w:spacing w:after="0" w:line="240" w:lineRule="auto"/>
        <w:jc w:val="center"/>
        <w:rPr>
          <w:rFonts w:ascii="Garamond" w:eastAsia="Garamond" w:hAnsi="Garamond" w:cs="Garamond"/>
          <w:i/>
        </w:rPr>
      </w:pPr>
    </w:p>
    <w:p w14:paraId="45D5C5A6" w14:textId="77777777" w:rsidR="00367B00" w:rsidRDefault="00367B00" w:rsidP="00367B00">
      <w:pPr>
        <w:spacing w:after="0" w:line="240" w:lineRule="auto"/>
        <w:rPr>
          <w:rFonts w:ascii="Garamond" w:eastAsia="Garamond" w:hAnsi="Garamond" w:cs="Garamond"/>
        </w:rPr>
      </w:pPr>
    </w:p>
    <w:p w14:paraId="350C3856" w14:textId="77777777" w:rsidR="00367B00" w:rsidRDefault="00367B00" w:rsidP="00367B00">
      <w:pPr>
        <w:spacing w:after="0" w:line="240" w:lineRule="auto"/>
        <w:rPr>
          <w:rFonts w:ascii="Garamond" w:eastAsia="Garamond" w:hAnsi="Garamond" w:cs="Garamond"/>
          <w:b/>
        </w:rPr>
      </w:pPr>
      <w:r w:rsidRPr="00AC632A">
        <w:rPr>
          <w:rFonts w:ascii="Garamond" w:eastAsia="Garamond" w:hAnsi="Garamond" w:cs="Garamond"/>
          <w:b/>
        </w:rPr>
        <w:lastRenderedPageBreak/>
        <w:t xml:space="preserve">Appendix </w:t>
      </w:r>
      <w:r>
        <w:rPr>
          <w:rFonts w:ascii="Garamond" w:eastAsia="Garamond" w:hAnsi="Garamond" w:cs="Garamond"/>
          <w:b/>
        </w:rPr>
        <w:t>D</w:t>
      </w:r>
    </w:p>
    <w:p w14:paraId="30DA1C93" w14:textId="77777777" w:rsidR="00367B00" w:rsidRDefault="00B3468B" w:rsidP="00367B00">
      <w:pPr>
        <w:spacing w:after="0" w:line="240" w:lineRule="auto"/>
        <w:rPr>
          <w:rFonts w:ascii="Garamond" w:eastAsia="Garamond" w:hAnsi="Garamond" w:cs="Garamond"/>
        </w:rPr>
      </w:pPr>
      <w:r>
        <w:rPr>
          <w:rFonts w:ascii="Garamond" w:eastAsia="Garamond" w:hAnsi="Garamond" w:cs="Garamond"/>
        </w:rPr>
        <w:t>The o</w:t>
      </w:r>
      <w:r w:rsidR="00367B00">
        <w:rPr>
          <w:rFonts w:ascii="Garamond" w:eastAsia="Garamond" w:hAnsi="Garamond" w:cs="Garamond"/>
        </w:rPr>
        <w:t xml:space="preserve">verall accuracy of the predicted LFM map for each term as calculated in the confusion matrices. *This term included Aqua MODIS surface reflectance in calculating NDWI, rather than Terra MODIS surface reflectance–a potential source of error. </w:t>
      </w:r>
    </w:p>
    <w:p w14:paraId="3A870B5E" w14:textId="77777777" w:rsidR="00367B00" w:rsidRDefault="00367B00" w:rsidP="00EB4353">
      <w:pPr>
        <w:spacing w:after="0" w:line="240" w:lineRule="auto"/>
        <w:jc w:val="center"/>
        <w:rPr>
          <w:rFonts w:ascii="Garamond" w:eastAsia="Garamond" w:hAnsi="Garamond" w:cs="Garamond"/>
        </w:rPr>
      </w:pPr>
    </w:p>
    <w:tbl>
      <w:tblPr>
        <w:tblStyle w:val="TableGrid"/>
        <w:tblW w:w="0" w:type="auto"/>
        <w:tblInd w:w="2423" w:type="dxa"/>
        <w:tblLook w:val="04A0" w:firstRow="1" w:lastRow="0" w:firstColumn="1" w:lastColumn="0" w:noHBand="0" w:noVBand="1"/>
      </w:tblPr>
      <w:tblGrid>
        <w:gridCol w:w="2335"/>
        <w:gridCol w:w="2700"/>
      </w:tblGrid>
      <w:tr w:rsidR="00367B00" w14:paraId="7CCF18BD" w14:textId="77777777" w:rsidTr="00367B00">
        <w:tc>
          <w:tcPr>
            <w:tcW w:w="2335" w:type="dxa"/>
          </w:tcPr>
          <w:p w14:paraId="69CBF86D" w14:textId="77777777" w:rsidR="00367B00" w:rsidRPr="00642D98" w:rsidRDefault="00367B00" w:rsidP="00D31425">
            <w:pPr>
              <w:jc w:val="center"/>
              <w:rPr>
                <w:rFonts w:ascii="Garamond" w:eastAsia="Garamond" w:hAnsi="Garamond" w:cs="Garamond"/>
                <w:b/>
              </w:rPr>
            </w:pPr>
            <w:r w:rsidRPr="00642D98">
              <w:rPr>
                <w:rFonts w:ascii="Garamond" w:eastAsia="Garamond" w:hAnsi="Garamond" w:cs="Garamond"/>
                <w:b/>
              </w:rPr>
              <w:t>Term</w:t>
            </w:r>
          </w:p>
        </w:tc>
        <w:tc>
          <w:tcPr>
            <w:tcW w:w="2700" w:type="dxa"/>
          </w:tcPr>
          <w:p w14:paraId="51066149" w14:textId="77777777" w:rsidR="00367B00" w:rsidRPr="00642D98" w:rsidRDefault="00367B00" w:rsidP="00D31425">
            <w:pPr>
              <w:jc w:val="center"/>
              <w:rPr>
                <w:rFonts w:ascii="Garamond" w:eastAsia="Garamond" w:hAnsi="Garamond" w:cs="Garamond"/>
                <w:b/>
              </w:rPr>
            </w:pPr>
            <w:r w:rsidRPr="00642D98">
              <w:rPr>
                <w:rFonts w:ascii="Garamond" w:eastAsia="Garamond" w:hAnsi="Garamond" w:cs="Garamond"/>
                <w:b/>
              </w:rPr>
              <w:t>Overall Accuracy (%)</w:t>
            </w:r>
          </w:p>
        </w:tc>
      </w:tr>
      <w:tr w:rsidR="00367B00" w14:paraId="61FAAF2E" w14:textId="77777777" w:rsidTr="00367B00">
        <w:tc>
          <w:tcPr>
            <w:tcW w:w="2335" w:type="dxa"/>
          </w:tcPr>
          <w:p w14:paraId="2FF50817" w14:textId="77777777" w:rsidR="00367B00" w:rsidRDefault="00367B00" w:rsidP="00D31425">
            <w:pPr>
              <w:jc w:val="center"/>
              <w:rPr>
                <w:rFonts w:ascii="Garamond" w:eastAsia="Garamond" w:hAnsi="Garamond" w:cs="Garamond"/>
              </w:rPr>
            </w:pPr>
            <w:r>
              <w:rPr>
                <w:rFonts w:ascii="Garamond" w:eastAsia="Garamond" w:hAnsi="Garamond" w:cs="Garamond"/>
              </w:rPr>
              <w:t>May (Term 1)</w:t>
            </w:r>
          </w:p>
        </w:tc>
        <w:tc>
          <w:tcPr>
            <w:tcW w:w="2700" w:type="dxa"/>
          </w:tcPr>
          <w:p w14:paraId="664436E4" w14:textId="77777777" w:rsidR="00367B00" w:rsidRDefault="00367B00" w:rsidP="00D31425">
            <w:pPr>
              <w:jc w:val="center"/>
              <w:rPr>
                <w:rFonts w:ascii="Garamond" w:eastAsia="Garamond" w:hAnsi="Garamond" w:cs="Garamond"/>
              </w:rPr>
            </w:pPr>
            <w:r>
              <w:rPr>
                <w:rFonts w:ascii="Garamond" w:eastAsia="Garamond" w:hAnsi="Garamond" w:cs="Garamond"/>
              </w:rPr>
              <w:t>0.00</w:t>
            </w:r>
          </w:p>
        </w:tc>
      </w:tr>
      <w:tr w:rsidR="00367B00" w14:paraId="4CE152CD" w14:textId="77777777" w:rsidTr="00367B00">
        <w:tc>
          <w:tcPr>
            <w:tcW w:w="2335" w:type="dxa"/>
          </w:tcPr>
          <w:p w14:paraId="691F5631" w14:textId="77777777" w:rsidR="00367B00" w:rsidRDefault="00367B00" w:rsidP="00D31425">
            <w:pPr>
              <w:jc w:val="center"/>
              <w:rPr>
                <w:rFonts w:ascii="Garamond" w:eastAsia="Garamond" w:hAnsi="Garamond" w:cs="Garamond"/>
              </w:rPr>
            </w:pPr>
            <w:r>
              <w:rPr>
                <w:rFonts w:ascii="Garamond" w:eastAsia="Garamond" w:hAnsi="Garamond" w:cs="Garamond"/>
              </w:rPr>
              <w:t>May (Term 2)</w:t>
            </w:r>
          </w:p>
        </w:tc>
        <w:tc>
          <w:tcPr>
            <w:tcW w:w="2700" w:type="dxa"/>
          </w:tcPr>
          <w:p w14:paraId="723A97E0" w14:textId="77777777" w:rsidR="00367B00" w:rsidRDefault="00367B00" w:rsidP="00D31425">
            <w:pPr>
              <w:jc w:val="center"/>
              <w:rPr>
                <w:rFonts w:ascii="Garamond" w:eastAsia="Garamond" w:hAnsi="Garamond" w:cs="Garamond"/>
              </w:rPr>
            </w:pPr>
            <w:r>
              <w:rPr>
                <w:rFonts w:ascii="Garamond" w:eastAsia="Garamond" w:hAnsi="Garamond" w:cs="Garamond"/>
              </w:rPr>
              <w:t>0.00</w:t>
            </w:r>
          </w:p>
        </w:tc>
      </w:tr>
      <w:tr w:rsidR="00367B00" w14:paraId="611E9EC7" w14:textId="77777777" w:rsidTr="00367B00">
        <w:tc>
          <w:tcPr>
            <w:tcW w:w="2335" w:type="dxa"/>
          </w:tcPr>
          <w:p w14:paraId="7B3267FF" w14:textId="77777777" w:rsidR="00367B00" w:rsidRDefault="00367B00" w:rsidP="00D31425">
            <w:pPr>
              <w:jc w:val="center"/>
              <w:rPr>
                <w:rFonts w:ascii="Garamond" w:eastAsia="Garamond" w:hAnsi="Garamond" w:cs="Garamond"/>
              </w:rPr>
            </w:pPr>
            <w:r>
              <w:rPr>
                <w:rFonts w:ascii="Garamond" w:eastAsia="Garamond" w:hAnsi="Garamond" w:cs="Garamond"/>
              </w:rPr>
              <w:t>June (Term 1)</w:t>
            </w:r>
          </w:p>
        </w:tc>
        <w:tc>
          <w:tcPr>
            <w:tcW w:w="2700" w:type="dxa"/>
          </w:tcPr>
          <w:p w14:paraId="57CCA68F" w14:textId="77777777" w:rsidR="00367B00" w:rsidRDefault="00367B00" w:rsidP="00D31425">
            <w:pPr>
              <w:jc w:val="center"/>
              <w:rPr>
                <w:rFonts w:ascii="Garamond" w:eastAsia="Garamond" w:hAnsi="Garamond" w:cs="Garamond"/>
              </w:rPr>
            </w:pPr>
            <w:r>
              <w:rPr>
                <w:rFonts w:ascii="Garamond" w:eastAsia="Garamond" w:hAnsi="Garamond" w:cs="Garamond"/>
              </w:rPr>
              <w:t>1.56</w:t>
            </w:r>
          </w:p>
        </w:tc>
      </w:tr>
      <w:tr w:rsidR="00367B00" w14:paraId="1A0F90F4" w14:textId="77777777" w:rsidTr="00367B00">
        <w:tc>
          <w:tcPr>
            <w:tcW w:w="2335" w:type="dxa"/>
          </w:tcPr>
          <w:p w14:paraId="6EBE2888" w14:textId="77777777" w:rsidR="00367B00" w:rsidRDefault="00367B00" w:rsidP="00D31425">
            <w:pPr>
              <w:jc w:val="center"/>
              <w:rPr>
                <w:rFonts w:ascii="Garamond" w:eastAsia="Garamond" w:hAnsi="Garamond" w:cs="Garamond"/>
              </w:rPr>
            </w:pPr>
            <w:r>
              <w:rPr>
                <w:rFonts w:ascii="Garamond" w:eastAsia="Garamond" w:hAnsi="Garamond" w:cs="Garamond"/>
              </w:rPr>
              <w:t>June (Term 2)</w:t>
            </w:r>
          </w:p>
        </w:tc>
        <w:tc>
          <w:tcPr>
            <w:tcW w:w="2700" w:type="dxa"/>
          </w:tcPr>
          <w:p w14:paraId="1025ED5C" w14:textId="77777777" w:rsidR="00367B00" w:rsidRDefault="00367B00" w:rsidP="00D31425">
            <w:pPr>
              <w:jc w:val="center"/>
              <w:rPr>
                <w:rFonts w:ascii="Garamond" w:eastAsia="Garamond" w:hAnsi="Garamond" w:cs="Garamond"/>
              </w:rPr>
            </w:pPr>
            <w:r>
              <w:rPr>
                <w:rFonts w:ascii="Garamond" w:eastAsia="Garamond" w:hAnsi="Garamond" w:cs="Garamond"/>
              </w:rPr>
              <w:t>0.00</w:t>
            </w:r>
          </w:p>
        </w:tc>
      </w:tr>
      <w:tr w:rsidR="00367B00" w14:paraId="007C2BB7" w14:textId="77777777" w:rsidTr="00367B00">
        <w:tc>
          <w:tcPr>
            <w:tcW w:w="2335" w:type="dxa"/>
          </w:tcPr>
          <w:p w14:paraId="6238B2C3" w14:textId="77777777" w:rsidR="00367B00" w:rsidRDefault="00367B00" w:rsidP="00D31425">
            <w:pPr>
              <w:jc w:val="center"/>
              <w:rPr>
                <w:rFonts w:ascii="Garamond" w:eastAsia="Garamond" w:hAnsi="Garamond" w:cs="Garamond"/>
              </w:rPr>
            </w:pPr>
            <w:r>
              <w:rPr>
                <w:rFonts w:ascii="Garamond" w:eastAsia="Garamond" w:hAnsi="Garamond" w:cs="Garamond"/>
              </w:rPr>
              <w:t>July (Term 1)</w:t>
            </w:r>
          </w:p>
        </w:tc>
        <w:tc>
          <w:tcPr>
            <w:tcW w:w="2700" w:type="dxa"/>
          </w:tcPr>
          <w:p w14:paraId="342EBFAD" w14:textId="77777777" w:rsidR="00367B00" w:rsidRDefault="00367B00" w:rsidP="00D31425">
            <w:pPr>
              <w:jc w:val="center"/>
              <w:rPr>
                <w:rFonts w:ascii="Garamond" w:eastAsia="Garamond" w:hAnsi="Garamond" w:cs="Garamond"/>
              </w:rPr>
            </w:pPr>
            <w:r>
              <w:rPr>
                <w:rFonts w:ascii="Garamond" w:eastAsia="Garamond" w:hAnsi="Garamond" w:cs="Garamond"/>
              </w:rPr>
              <w:t>0.00</w:t>
            </w:r>
          </w:p>
        </w:tc>
      </w:tr>
      <w:tr w:rsidR="00367B00" w14:paraId="4E480CFA" w14:textId="77777777" w:rsidTr="00367B00">
        <w:tc>
          <w:tcPr>
            <w:tcW w:w="2335" w:type="dxa"/>
          </w:tcPr>
          <w:p w14:paraId="36A5B31E" w14:textId="77777777" w:rsidR="00367B00" w:rsidRDefault="00367B00" w:rsidP="00D31425">
            <w:pPr>
              <w:jc w:val="center"/>
              <w:rPr>
                <w:rFonts w:ascii="Garamond" w:eastAsia="Garamond" w:hAnsi="Garamond" w:cs="Garamond"/>
              </w:rPr>
            </w:pPr>
            <w:r>
              <w:rPr>
                <w:rFonts w:ascii="Garamond" w:eastAsia="Garamond" w:hAnsi="Garamond" w:cs="Garamond"/>
              </w:rPr>
              <w:t>July (Term 2)</w:t>
            </w:r>
          </w:p>
        </w:tc>
        <w:tc>
          <w:tcPr>
            <w:tcW w:w="2700" w:type="dxa"/>
          </w:tcPr>
          <w:p w14:paraId="0DD5631D" w14:textId="77777777" w:rsidR="00367B00" w:rsidRDefault="00367B00" w:rsidP="00D31425">
            <w:pPr>
              <w:jc w:val="center"/>
              <w:rPr>
                <w:rFonts w:ascii="Garamond" w:eastAsia="Garamond" w:hAnsi="Garamond" w:cs="Garamond"/>
              </w:rPr>
            </w:pPr>
            <w:r>
              <w:rPr>
                <w:rFonts w:ascii="Garamond" w:eastAsia="Garamond" w:hAnsi="Garamond" w:cs="Garamond"/>
              </w:rPr>
              <w:t>30.77</w:t>
            </w:r>
          </w:p>
        </w:tc>
      </w:tr>
      <w:tr w:rsidR="00367B00" w14:paraId="760E4DA0" w14:textId="77777777" w:rsidTr="00367B00">
        <w:tc>
          <w:tcPr>
            <w:tcW w:w="2335" w:type="dxa"/>
          </w:tcPr>
          <w:p w14:paraId="3D26AA90" w14:textId="77777777" w:rsidR="00367B00" w:rsidRDefault="00367B00" w:rsidP="00D31425">
            <w:pPr>
              <w:jc w:val="center"/>
              <w:rPr>
                <w:rFonts w:ascii="Garamond" w:eastAsia="Garamond" w:hAnsi="Garamond" w:cs="Garamond"/>
              </w:rPr>
            </w:pPr>
            <w:r>
              <w:rPr>
                <w:rFonts w:ascii="Garamond" w:eastAsia="Garamond" w:hAnsi="Garamond" w:cs="Garamond"/>
              </w:rPr>
              <w:t>August (Term 1)</w:t>
            </w:r>
          </w:p>
        </w:tc>
        <w:tc>
          <w:tcPr>
            <w:tcW w:w="2700" w:type="dxa"/>
          </w:tcPr>
          <w:p w14:paraId="0F6A24B1" w14:textId="77777777" w:rsidR="00367B00" w:rsidRDefault="00367B00" w:rsidP="00D31425">
            <w:pPr>
              <w:jc w:val="center"/>
              <w:rPr>
                <w:rFonts w:ascii="Garamond" w:eastAsia="Garamond" w:hAnsi="Garamond" w:cs="Garamond"/>
              </w:rPr>
            </w:pPr>
            <w:r>
              <w:rPr>
                <w:rFonts w:ascii="Garamond" w:eastAsia="Garamond" w:hAnsi="Garamond" w:cs="Garamond"/>
              </w:rPr>
              <w:t>9.46</w:t>
            </w:r>
          </w:p>
        </w:tc>
      </w:tr>
      <w:tr w:rsidR="00367B00" w14:paraId="39A49815" w14:textId="77777777" w:rsidTr="00367B00">
        <w:tc>
          <w:tcPr>
            <w:tcW w:w="2335" w:type="dxa"/>
          </w:tcPr>
          <w:p w14:paraId="1DC4DD3A" w14:textId="77777777" w:rsidR="00367B00" w:rsidRDefault="00367B00" w:rsidP="00D31425">
            <w:pPr>
              <w:jc w:val="center"/>
              <w:rPr>
                <w:rFonts w:ascii="Garamond" w:eastAsia="Garamond" w:hAnsi="Garamond" w:cs="Garamond"/>
              </w:rPr>
            </w:pPr>
            <w:r>
              <w:rPr>
                <w:rFonts w:ascii="Garamond" w:eastAsia="Garamond" w:hAnsi="Garamond" w:cs="Garamond"/>
              </w:rPr>
              <w:t>August (Term 2)</w:t>
            </w:r>
          </w:p>
        </w:tc>
        <w:tc>
          <w:tcPr>
            <w:tcW w:w="2700" w:type="dxa"/>
          </w:tcPr>
          <w:p w14:paraId="2467B557" w14:textId="77777777" w:rsidR="00367B00" w:rsidRDefault="00367B00" w:rsidP="00D31425">
            <w:pPr>
              <w:jc w:val="center"/>
              <w:rPr>
                <w:rFonts w:ascii="Garamond" w:eastAsia="Garamond" w:hAnsi="Garamond" w:cs="Garamond"/>
              </w:rPr>
            </w:pPr>
            <w:r>
              <w:rPr>
                <w:rFonts w:ascii="Garamond" w:eastAsia="Garamond" w:hAnsi="Garamond" w:cs="Garamond"/>
              </w:rPr>
              <w:t>0.00</w:t>
            </w:r>
          </w:p>
        </w:tc>
      </w:tr>
      <w:tr w:rsidR="00367B00" w14:paraId="58A3D05E" w14:textId="77777777" w:rsidTr="00367B00">
        <w:tc>
          <w:tcPr>
            <w:tcW w:w="2335" w:type="dxa"/>
          </w:tcPr>
          <w:p w14:paraId="7A6B306C" w14:textId="77777777" w:rsidR="00367B00" w:rsidRDefault="00367B00" w:rsidP="00D31425">
            <w:pPr>
              <w:jc w:val="center"/>
              <w:rPr>
                <w:rFonts w:ascii="Garamond" w:eastAsia="Garamond" w:hAnsi="Garamond" w:cs="Garamond"/>
              </w:rPr>
            </w:pPr>
            <w:r>
              <w:rPr>
                <w:rFonts w:ascii="Garamond" w:eastAsia="Garamond" w:hAnsi="Garamond" w:cs="Garamond"/>
              </w:rPr>
              <w:t>September (Term 1)</w:t>
            </w:r>
          </w:p>
        </w:tc>
        <w:tc>
          <w:tcPr>
            <w:tcW w:w="2700" w:type="dxa"/>
          </w:tcPr>
          <w:p w14:paraId="7D2D946B" w14:textId="77777777" w:rsidR="00367B00" w:rsidRDefault="00367B00" w:rsidP="00D31425">
            <w:pPr>
              <w:jc w:val="center"/>
              <w:rPr>
                <w:rFonts w:ascii="Garamond" w:eastAsia="Garamond" w:hAnsi="Garamond" w:cs="Garamond"/>
              </w:rPr>
            </w:pPr>
            <w:r>
              <w:rPr>
                <w:rFonts w:ascii="Garamond" w:eastAsia="Garamond" w:hAnsi="Garamond" w:cs="Garamond"/>
              </w:rPr>
              <w:t>38.46</w:t>
            </w:r>
          </w:p>
        </w:tc>
      </w:tr>
      <w:tr w:rsidR="00367B00" w14:paraId="73A447C8" w14:textId="77777777" w:rsidTr="00367B00">
        <w:tc>
          <w:tcPr>
            <w:tcW w:w="2335" w:type="dxa"/>
          </w:tcPr>
          <w:p w14:paraId="1F7D9DF6" w14:textId="77777777" w:rsidR="00367B00" w:rsidRDefault="00367B00" w:rsidP="00D31425">
            <w:pPr>
              <w:jc w:val="center"/>
              <w:rPr>
                <w:rFonts w:ascii="Garamond" w:eastAsia="Garamond" w:hAnsi="Garamond" w:cs="Garamond"/>
              </w:rPr>
            </w:pPr>
            <w:r>
              <w:rPr>
                <w:rFonts w:ascii="Garamond" w:eastAsia="Garamond" w:hAnsi="Garamond" w:cs="Garamond"/>
              </w:rPr>
              <w:t>September (Term 2)</w:t>
            </w:r>
          </w:p>
        </w:tc>
        <w:tc>
          <w:tcPr>
            <w:tcW w:w="2700" w:type="dxa"/>
          </w:tcPr>
          <w:p w14:paraId="3121AADA" w14:textId="77777777" w:rsidR="00367B00" w:rsidRDefault="00367B00" w:rsidP="00D31425">
            <w:pPr>
              <w:jc w:val="center"/>
              <w:rPr>
                <w:rFonts w:ascii="Garamond" w:eastAsia="Garamond" w:hAnsi="Garamond" w:cs="Garamond"/>
              </w:rPr>
            </w:pPr>
            <w:r>
              <w:rPr>
                <w:rFonts w:ascii="Garamond" w:eastAsia="Garamond" w:hAnsi="Garamond" w:cs="Garamond"/>
              </w:rPr>
              <w:t>56.25*</w:t>
            </w:r>
          </w:p>
        </w:tc>
      </w:tr>
    </w:tbl>
    <w:p w14:paraId="0062B4A7" w14:textId="77777777" w:rsidR="00367B00" w:rsidRDefault="00367B00" w:rsidP="00EB4353">
      <w:pPr>
        <w:spacing w:after="0" w:line="240" w:lineRule="auto"/>
        <w:jc w:val="center"/>
        <w:rPr>
          <w:rFonts w:ascii="Garamond" w:eastAsia="Garamond" w:hAnsi="Garamond" w:cs="Garamond"/>
        </w:rPr>
      </w:pPr>
    </w:p>
    <w:p w14:paraId="65B91AD8" w14:textId="77777777" w:rsidR="00C0501C" w:rsidRDefault="00C0501C" w:rsidP="003510B3">
      <w:pPr>
        <w:spacing w:after="0" w:line="240" w:lineRule="auto"/>
        <w:rPr>
          <w:rFonts w:ascii="Garamond" w:eastAsia="Garamond" w:hAnsi="Garamond" w:cs="Garamond"/>
          <w:b/>
        </w:rPr>
      </w:pPr>
    </w:p>
    <w:p w14:paraId="0947C8CF" w14:textId="77777777" w:rsidR="00C0501C" w:rsidRDefault="00C0501C" w:rsidP="003510B3">
      <w:pPr>
        <w:spacing w:after="0" w:line="240" w:lineRule="auto"/>
        <w:rPr>
          <w:rFonts w:ascii="Garamond" w:eastAsia="Garamond" w:hAnsi="Garamond" w:cs="Garamond"/>
          <w:b/>
        </w:rPr>
      </w:pPr>
    </w:p>
    <w:p w14:paraId="21EF6420" w14:textId="77777777" w:rsidR="00C0501C" w:rsidRDefault="00C0501C" w:rsidP="003510B3">
      <w:pPr>
        <w:spacing w:after="0" w:line="240" w:lineRule="auto"/>
        <w:rPr>
          <w:rFonts w:ascii="Garamond" w:eastAsia="Garamond" w:hAnsi="Garamond" w:cs="Garamond"/>
          <w:b/>
        </w:rPr>
      </w:pPr>
    </w:p>
    <w:p w14:paraId="77E0D891" w14:textId="77777777" w:rsidR="00C0501C" w:rsidRDefault="00C0501C" w:rsidP="003510B3">
      <w:pPr>
        <w:spacing w:after="0" w:line="240" w:lineRule="auto"/>
        <w:rPr>
          <w:rFonts w:ascii="Garamond" w:eastAsia="Garamond" w:hAnsi="Garamond" w:cs="Garamond"/>
          <w:b/>
        </w:rPr>
      </w:pPr>
    </w:p>
    <w:p w14:paraId="07E134AE" w14:textId="77777777" w:rsidR="00C0501C" w:rsidRDefault="00C0501C" w:rsidP="003510B3">
      <w:pPr>
        <w:spacing w:after="0" w:line="240" w:lineRule="auto"/>
        <w:rPr>
          <w:rFonts w:ascii="Garamond" w:eastAsia="Garamond" w:hAnsi="Garamond" w:cs="Garamond"/>
          <w:b/>
        </w:rPr>
      </w:pPr>
    </w:p>
    <w:p w14:paraId="65AEB061" w14:textId="77777777" w:rsidR="00C0501C" w:rsidRDefault="00C0501C" w:rsidP="003510B3">
      <w:pPr>
        <w:spacing w:after="0" w:line="240" w:lineRule="auto"/>
        <w:rPr>
          <w:rFonts w:ascii="Garamond" w:eastAsia="Garamond" w:hAnsi="Garamond" w:cs="Garamond"/>
          <w:b/>
        </w:rPr>
      </w:pPr>
    </w:p>
    <w:p w14:paraId="79B169C7" w14:textId="77777777" w:rsidR="00C0501C" w:rsidRDefault="00C0501C" w:rsidP="003510B3">
      <w:pPr>
        <w:spacing w:after="0" w:line="240" w:lineRule="auto"/>
        <w:rPr>
          <w:rFonts w:ascii="Garamond" w:eastAsia="Garamond" w:hAnsi="Garamond" w:cs="Garamond"/>
          <w:b/>
        </w:rPr>
      </w:pPr>
    </w:p>
    <w:p w14:paraId="2633F0C1" w14:textId="77777777" w:rsidR="00C0501C" w:rsidRDefault="00C0501C" w:rsidP="003510B3">
      <w:pPr>
        <w:spacing w:after="0" w:line="240" w:lineRule="auto"/>
        <w:rPr>
          <w:rFonts w:ascii="Garamond" w:eastAsia="Garamond" w:hAnsi="Garamond" w:cs="Garamond"/>
          <w:b/>
        </w:rPr>
      </w:pPr>
    </w:p>
    <w:p w14:paraId="31A7E086" w14:textId="77777777" w:rsidR="00C0501C" w:rsidRDefault="00C0501C" w:rsidP="003510B3">
      <w:pPr>
        <w:spacing w:after="0" w:line="240" w:lineRule="auto"/>
        <w:rPr>
          <w:rFonts w:ascii="Garamond" w:eastAsia="Garamond" w:hAnsi="Garamond" w:cs="Garamond"/>
          <w:b/>
        </w:rPr>
      </w:pPr>
    </w:p>
    <w:p w14:paraId="105D484E" w14:textId="77777777" w:rsidR="00C0501C" w:rsidRDefault="00C0501C" w:rsidP="003510B3">
      <w:pPr>
        <w:spacing w:after="0" w:line="240" w:lineRule="auto"/>
        <w:rPr>
          <w:rFonts w:ascii="Garamond" w:eastAsia="Garamond" w:hAnsi="Garamond" w:cs="Garamond"/>
          <w:b/>
        </w:rPr>
      </w:pPr>
    </w:p>
    <w:p w14:paraId="65AB80B8" w14:textId="77777777" w:rsidR="00C0501C" w:rsidRDefault="00C0501C" w:rsidP="003510B3">
      <w:pPr>
        <w:spacing w:after="0" w:line="240" w:lineRule="auto"/>
        <w:rPr>
          <w:rFonts w:ascii="Garamond" w:eastAsia="Garamond" w:hAnsi="Garamond" w:cs="Garamond"/>
          <w:b/>
        </w:rPr>
      </w:pPr>
    </w:p>
    <w:p w14:paraId="7F760F5F" w14:textId="77777777" w:rsidR="00C0501C" w:rsidRDefault="00C0501C" w:rsidP="003510B3">
      <w:pPr>
        <w:spacing w:after="0" w:line="240" w:lineRule="auto"/>
        <w:rPr>
          <w:rFonts w:ascii="Garamond" w:eastAsia="Garamond" w:hAnsi="Garamond" w:cs="Garamond"/>
          <w:b/>
        </w:rPr>
      </w:pPr>
    </w:p>
    <w:p w14:paraId="6F38AB5E" w14:textId="77777777" w:rsidR="00C0501C" w:rsidRDefault="00C0501C" w:rsidP="003510B3">
      <w:pPr>
        <w:spacing w:after="0" w:line="240" w:lineRule="auto"/>
        <w:rPr>
          <w:rFonts w:ascii="Garamond" w:eastAsia="Garamond" w:hAnsi="Garamond" w:cs="Garamond"/>
          <w:b/>
        </w:rPr>
      </w:pPr>
    </w:p>
    <w:p w14:paraId="6C1318BA" w14:textId="77777777" w:rsidR="00C0501C" w:rsidRDefault="00C0501C" w:rsidP="003510B3">
      <w:pPr>
        <w:spacing w:after="0" w:line="240" w:lineRule="auto"/>
        <w:rPr>
          <w:rFonts w:ascii="Garamond" w:eastAsia="Garamond" w:hAnsi="Garamond" w:cs="Garamond"/>
          <w:b/>
        </w:rPr>
      </w:pPr>
    </w:p>
    <w:p w14:paraId="33A880D8" w14:textId="77777777" w:rsidR="00C0501C" w:rsidRDefault="00C0501C" w:rsidP="003510B3">
      <w:pPr>
        <w:spacing w:after="0" w:line="240" w:lineRule="auto"/>
        <w:rPr>
          <w:rFonts w:ascii="Garamond" w:eastAsia="Garamond" w:hAnsi="Garamond" w:cs="Garamond"/>
          <w:b/>
        </w:rPr>
      </w:pPr>
    </w:p>
    <w:p w14:paraId="6263C040" w14:textId="77777777" w:rsidR="00C0501C" w:rsidRDefault="00C0501C" w:rsidP="003510B3">
      <w:pPr>
        <w:spacing w:after="0" w:line="240" w:lineRule="auto"/>
        <w:rPr>
          <w:rFonts w:ascii="Garamond" w:eastAsia="Garamond" w:hAnsi="Garamond" w:cs="Garamond"/>
          <w:b/>
        </w:rPr>
      </w:pPr>
    </w:p>
    <w:p w14:paraId="27D332AA" w14:textId="77777777" w:rsidR="00C0501C" w:rsidRDefault="00C0501C" w:rsidP="003510B3">
      <w:pPr>
        <w:spacing w:after="0" w:line="240" w:lineRule="auto"/>
        <w:rPr>
          <w:rFonts w:ascii="Garamond" w:eastAsia="Garamond" w:hAnsi="Garamond" w:cs="Garamond"/>
          <w:b/>
        </w:rPr>
      </w:pPr>
    </w:p>
    <w:p w14:paraId="6C4B6E4F" w14:textId="77777777" w:rsidR="00C0501C" w:rsidRDefault="00C0501C" w:rsidP="003510B3">
      <w:pPr>
        <w:spacing w:after="0" w:line="240" w:lineRule="auto"/>
        <w:rPr>
          <w:rFonts w:ascii="Garamond" w:eastAsia="Garamond" w:hAnsi="Garamond" w:cs="Garamond"/>
          <w:b/>
        </w:rPr>
      </w:pPr>
    </w:p>
    <w:p w14:paraId="24D3C2A3" w14:textId="77777777" w:rsidR="00C0501C" w:rsidRDefault="00C0501C" w:rsidP="003510B3">
      <w:pPr>
        <w:spacing w:after="0" w:line="240" w:lineRule="auto"/>
        <w:rPr>
          <w:rFonts w:ascii="Garamond" w:eastAsia="Garamond" w:hAnsi="Garamond" w:cs="Garamond"/>
          <w:b/>
        </w:rPr>
      </w:pPr>
    </w:p>
    <w:p w14:paraId="6ADEBD74" w14:textId="77777777" w:rsidR="00C0501C" w:rsidRDefault="00C0501C" w:rsidP="003510B3">
      <w:pPr>
        <w:spacing w:after="0" w:line="240" w:lineRule="auto"/>
        <w:rPr>
          <w:rFonts w:ascii="Garamond" w:eastAsia="Garamond" w:hAnsi="Garamond" w:cs="Garamond"/>
          <w:b/>
        </w:rPr>
      </w:pPr>
    </w:p>
    <w:p w14:paraId="7E170DF6" w14:textId="77777777" w:rsidR="00C0501C" w:rsidRDefault="00C0501C" w:rsidP="003510B3">
      <w:pPr>
        <w:spacing w:after="0" w:line="240" w:lineRule="auto"/>
        <w:rPr>
          <w:rFonts w:ascii="Garamond" w:eastAsia="Garamond" w:hAnsi="Garamond" w:cs="Garamond"/>
          <w:b/>
        </w:rPr>
      </w:pPr>
    </w:p>
    <w:p w14:paraId="557F9C43" w14:textId="77777777" w:rsidR="00C0501C" w:rsidRDefault="00C0501C" w:rsidP="003510B3">
      <w:pPr>
        <w:spacing w:after="0" w:line="240" w:lineRule="auto"/>
        <w:rPr>
          <w:rFonts w:ascii="Garamond" w:eastAsia="Garamond" w:hAnsi="Garamond" w:cs="Garamond"/>
          <w:b/>
        </w:rPr>
      </w:pPr>
    </w:p>
    <w:p w14:paraId="1B9AA6F6" w14:textId="77777777" w:rsidR="00C0501C" w:rsidRDefault="00C0501C" w:rsidP="003510B3">
      <w:pPr>
        <w:spacing w:after="0" w:line="240" w:lineRule="auto"/>
        <w:rPr>
          <w:rFonts w:ascii="Garamond" w:eastAsia="Garamond" w:hAnsi="Garamond" w:cs="Garamond"/>
          <w:b/>
        </w:rPr>
      </w:pPr>
    </w:p>
    <w:p w14:paraId="1703DF12" w14:textId="77777777" w:rsidR="00C0501C" w:rsidRDefault="00C0501C" w:rsidP="003510B3">
      <w:pPr>
        <w:spacing w:after="0" w:line="240" w:lineRule="auto"/>
        <w:rPr>
          <w:rFonts w:ascii="Garamond" w:eastAsia="Garamond" w:hAnsi="Garamond" w:cs="Garamond"/>
          <w:b/>
        </w:rPr>
      </w:pPr>
    </w:p>
    <w:p w14:paraId="0A9175C2" w14:textId="77777777" w:rsidR="00C0501C" w:rsidRDefault="00C0501C" w:rsidP="003510B3">
      <w:pPr>
        <w:spacing w:after="0" w:line="240" w:lineRule="auto"/>
        <w:rPr>
          <w:rFonts w:ascii="Garamond" w:eastAsia="Garamond" w:hAnsi="Garamond" w:cs="Garamond"/>
          <w:b/>
        </w:rPr>
      </w:pPr>
    </w:p>
    <w:p w14:paraId="095F3A25" w14:textId="77777777" w:rsidR="00C0501C" w:rsidRDefault="00C0501C" w:rsidP="003510B3">
      <w:pPr>
        <w:spacing w:after="0" w:line="240" w:lineRule="auto"/>
        <w:rPr>
          <w:rFonts w:ascii="Garamond" w:eastAsia="Garamond" w:hAnsi="Garamond" w:cs="Garamond"/>
          <w:b/>
        </w:rPr>
      </w:pPr>
    </w:p>
    <w:p w14:paraId="2546466E" w14:textId="77777777" w:rsidR="00C0501C" w:rsidRDefault="00C0501C" w:rsidP="003510B3">
      <w:pPr>
        <w:spacing w:after="0" w:line="240" w:lineRule="auto"/>
        <w:rPr>
          <w:rFonts w:ascii="Garamond" w:eastAsia="Garamond" w:hAnsi="Garamond" w:cs="Garamond"/>
          <w:b/>
        </w:rPr>
      </w:pPr>
    </w:p>
    <w:p w14:paraId="1408AB27" w14:textId="77777777" w:rsidR="00C0501C" w:rsidRDefault="00C0501C" w:rsidP="003510B3">
      <w:pPr>
        <w:spacing w:after="0" w:line="240" w:lineRule="auto"/>
        <w:rPr>
          <w:rFonts w:ascii="Garamond" w:eastAsia="Garamond" w:hAnsi="Garamond" w:cs="Garamond"/>
          <w:b/>
        </w:rPr>
      </w:pPr>
    </w:p>
    <w:p w14:paraId="2B9AABB2" w14:textId="77777777" w:rsidR="00C0501C" w:rsidRDefault="00C0501C" w:rsidP="003510B3">
      <w:pPr>
        <w:spacing w:after="0" w:line="240" w:lineRule="auto"/>
        <w:rPr>
          <w:rFonts w:ascii="Garamond" w:eastAsia="Garamond" w:hAnsi="Garamond" w:cs="Garamond"/>
          <w:b/>
        </w:rPr>
      </w:pPr>
    </w:p>
    <w:p w14:paraId="67B98BCD" w14:textId="77777777" w:rsidR="00C0501C" w:rsidRDefault="00C0501C" w:rsidP="003510B3">
      <w:pPr>
        <w:spacing w:after="0" w:line="240" w:lineRule="auto"/>
        <w:rPr>
          <w:rFonts w:ascii="Garamond" w:eastAsia="Garamond" w:hAnsi="Garamond" w:cs="Garamond"/>
          <w:b/>
        </w:rPr>
      </w:pPr>
    </w:p>
    <w:p w14:paraId="543523E5" w14:textId="77777777" w:rsidR="00C0501C" w:rsidRDefault="00C0501C" w:rsidP="003510B3">
      <w:pPr>
        <w:spacing w:after="0" w:line="240" w:lineRule="auto"/>
        <w:rPr>
          <w:rFonts w:ascii="Garamond" w:eastAsia="Garamond" w:hAnsi="Garamond" w:cs="Garamond"/>
          <w:b/>
        </w:rPr>
      </w:pPr>
    </w:p>
    <w:p w14:paraId="15AEDBAA" w14:textId="77777777" w:rsidR="00C0501C" w:rsidRDefault="00C0501C" w:rsidP="003510B3">
      <w:pPr>
        <w:spacing w:after="0" w:line="240" w:lineRule="auto"/>
        <w:rPr>
          <w:rFonts w:ascii="Garamond" w:eastAsia="Garamond" w:hAnsi="Garamond" w:cs="Garamond"/>
          <w:b/>
        </w:rPr>
      </w:pPr>
    </w:p>
    <w:p w14:paraId="702DC991" w14:textId="77777777" w:rsidR="00C0501C" w:rsidRDefault="00C0501C" w:rsidP="003510B3">
      <w:pPr>
        <w:spacing w:after="0" w:line="240" w:lineRule="auto"/>
        <w:rPr>
          <w:rFonts w:ascii="Garamond" w:eastAsia="Garamond" w:hAnsi="Garamond" w:cs="Garamond"/>
          <w:b/>
        </w:rPr>
      </w:pPr>
    </w:p>
    <w:p w14:paraId="279AC473" w14:textId="77777777" w:rsidR="00C0501C" w:rsidRDefault="00C0501C" w:rsidP="003510B3">
      <w:pPr>
        <w:spacing w:after="0" w:line="240" w:lineRule="auto"/>
        <w:rPr>
          <w:rFonts w:ascii="Garamond" w:eastAsia="Garamond" w:hAnsi="Garamond" w:cs="Garamond"/>
          <w:b/>
        </w:rPr>
      </w:pPr>
    </w:p>
    <w:p w14:paraId="776F4485" w14:textId="77777777" w:rsidR="003510B3" w:rsidRDefault="003510B3" w:rsidP="003510B3">
      <w:pPr>
        <w:spacing w:after="0" w:line="240" w:lineRule="auto"/>
        <w:rPr>
          <w:rFonts w:ascii="Garamond" w:eastAsia="Garamond" w:hAnsi="Garamond" w:cs="Garamond"/>
          <w:b/>
        </w:rPr>
      </w:pPr>
      <w:r w:rsidRPr="00AC632A">
        <w:rPr>
          <w:rFonts w:ascii="Garamond" w:eastAsia="Garamond" w:hAnsi="Garamond" w:cs="Garamond"/>
          <w:b/>
        </w:rPr>
        <w:lastRenderedPageBreak/>
        <w:t xml:space="preserve">Appendix </w:t>
      </w:r>
      <w:r>
        <w:rPr>
          <w:rFonts w:ascii="Garamond" w:eastAsia="Garamond" w:hAnsi="Garamond" w:cs="Garamond"/>
          <w:b/>
        </w:rPr>
        <w:t>E</w:t>
      </w:r>
    </w:p>
    <w:p w14:paraId="02A48CDE" w14:textId="77777777" w:rsidR="003510B3" w:rsidRDefault="00B3468B" w:rsidP="003510B3">
      <w:pPr>
        <w:spacing w:after="0" w:line="240" w:lineRule="auto"/>
        <w:rPr>
          <w:rFonts w:ascii="Garamond" w:eastAsia="Garamond" w:hAnsi="Garamond" w:cs="Garamond"/>
        </w:rPr>
      </w:pPr>
      <w:r>
        <w:rPr>
          <w:rFonts w:ascii="Garamond" w:eastAsia="Garamond" w:hAnsi="Garamond" w:cs="Garamond"/>
        </w:rPr>
        <w:t>The n</w:t>
      </w:r>
      <w:r w:rsidR="003510B3">
        <w:rPr>
          <w:rFonts w:ascii="Garamond" w:eastAsia="Garamond" w:hAnsi="Garamond" w:cs="Garamond"/>
        </w:rPr>
        <w:t xml:space="preserve">umber of LFM </w:t>
      </w:r>
      <w:r w:rsidR="00112CCB">
        <w:rPr>
          <w:rFonts w:ascii="Garamond" w:eastAsia="Garamond" w:hAnsi="Garamond" w:cs="Garamond"/>
        </w:rPr>
        <w:t xml:space="preserve">sage </w:t>
      </w:r>
      <w:r w:rsidR="003510B3">
        <w:rPr>
          <w:rFonts w:ascii="Garamond" w:eastAsia="Garamond" w:hAnsi="Garamond" w:cs="Garamond"/>
        </w:rPr>
        <w:t>measurement sites per term</w:t>
      </w:r>
      <w:r w:rsidR="00112CCB">
        <w:rPr>
          <w:rFonts w:ascii="Garamond" w:eastAsia="Garamond" w:hAnsi="Garamond" w:cs="Garamond"/>
        </w:rPr>
        <w:t xml:space="preserve"> in 2019</w:t>
      </w:r>
      <w:r w:rsidR="004D2C13">
        <w:rPr>
          <w:rFonts w:ascii="Garamond" w:eastAsia="Garamond" w:hAnsi="Garamond" w:cs="Garamond"/>
        </w:rPr>
        <w:t xml:space="preserve">. </w:t>
      </w:r>
      <w:r w:rsidR="00E9424F">
        <w:rPr>
          <w:rFonts w:ascii="Garamond" w:eastAsia="Garamond" w:hAnsi="Garamond" w:cs="Garamond"/>
        </w:rPr>
        <w:t xml:space="preserve">These points were used for </w:t>
      </w:r>
      <w:r w:rsidR="00112CCB">
        <w:rPr>
          <w:rFonts w:ascii="Garamond" w:eastAsia="Garamond" w:hAnsi="Garamond" w:cs="Garamond"/>
        </w:rPr>
        <w:t>training and validating</w:t>
      </w:r>
      <w:r w:rsidR="00E9424F">
        <w:rPr>
          <w:rFonts w:ascii="Garamond" w:eastAsia="Garamond" w:hAnsi="Garamond" w:cs="Garamond"/>
        </w:rPr>
        <w:t xml:space="preserve"> the model. There are fewer points available early in the fire season. </w:t>
      </w:r>
      <w:r w:rsidR="004D2C13">
        <w:rPr>
          <w:rFonts w:ascii="Garamond" w:eastAsia="Garamond" w:hAnsi="Garamond" w:cs="Garamond"/>
        </w:rPr>
        <w:t xml:space="preserve">The maximum number of points available for training the model was calculated by taking 60% of the minimum number of training sites available from the previous two terms. </w:t>
      </w:r>
    </w:p>
    <w:p w14:paraId="7DBCDF83" w14:textId="77777777" w:rsidR="003510B3" w:rsidRDefault="003510B3" w:rsidP="003510B3">
      <w:pPr>
        <w:spacing w:after="0" w:line="240" w:lineRule="auto"/>
        <w:jc w:val="center"/>
        <w:rPr>
          <w:rFonts w:ascii="Garamond" w:eastAsia="Garamond" w:hAnsi="Garamond" w:cs="Garamond"/>
        </w:rPr>
      </w:pPr>
    </w:p>
    <w:tbl>
      <w:tblPr>
        <w:tblStyle w:val="TableGrid"/>
        <w:tblW w:w="0" w:type="auto"/>
        <w:jc w:val="center"/>
        <w:tblInd w:w="0" w:type="dxa"/>
        <w:tblLook w:val="04A0" w:firstRow="1" w:lastRow="0" w:firstColumn="1" w:lastColumn="0" w:noHBand="0" w:noVBand="1"/>
      </w:tblPr>
      <w:tblGrid>
        <w:gridCol w:w="1975"/>
        <w:gridCol w:w="2700"/>
        <w:gridCol w:w="2252"/>
      </w:tblGrid>
      <w:tr w:rsidR="00112CCB" w14:paraId="333C0EDD" w14:textId="77777777" w:rsidTr="00112CCB">
        <w:trPr>
          <w:jc w:val="center"/>
        </w:trPr>
        <w:tc>
          <w:tcPr>
            <w:tcW w:w="1975" w:type="dxa"/>
          </w:tcPr>
          <w:p w14:paraId="51D78DA4" w14:textId="77777777" w:rsidR="00301E5B" w:rsidRDefault="00301E5B" w:rsidP="00D31425">
            <w:pPr>
              <w:jc w:val="center"/>
              <w:rPr>
                <w:rFonts w:ascii="Garamond" w:eastAsia="Garamond" w:hAnsi="Garamond" w:cs="Garamond"/>
                <w:b/>
              </w:rPr>
            </w:pPr>
          </w:p>
          <w:p w14:paraId="5561B075" w14:textId="77777777" w:rsidR="00112CCB" w:rsidRPr="00642D98" w:rsidRDefault="00112CCB" w:rsidP="00D31425">
            <w:pPr>
              <w:jc w:val="center"/>
              <w:rPr>
                <w:rFonts w:ascii="Garamond" w:eastAsia="Garamond" w:hAnsi="Garamond" w:cs="Garamond"/>
                <w:b/>
              </w:rPr>
            </w:pPr>
            <w:r w:rsidRPr="00642D98">
              <w:rPr>
                <w:rFonts w:ascii="Garamond" w:eastAsia="Garamond" w:hAnsi="Garamond" w:cs="Garamond"/>
                <w:b/>
              </w:rPr>
              <w:t>Term</w:t>
            </w:r>
          </w:p>
        </w:tc>
        <w:tc>
          <w:tcPr>
            <w:tcW w:w="2700" w:type="dxa"/>
          </w:tcPr>
          <w:p w14:paraId="1FBB5737" w14:textId="77777777" w:rsidR="00112CCB" w:rsidRPr="00642D98" w:rsidRDefault="00112CCB" w:rsidP="00D31425">
            <w:pPr>
              <w:jc w:val="center"/>
              <w:rPr>
                <w:rFonts w:ascii="Garamond" w:eastAsia="Garamond" w:hAnsi="Garamond" w:cs="Garamond"/>
                <w:b/>
              </w:rPr>
            </w:pPr>
            <w:r>
              <w:rPr>
                <w:rFonts w:ascii="Garamond" w:eastAsia="Garamond" w:hAnsi="Garamond" w:cs="Garamond"/>
                <w:b/>
              </w:rPr>
              <w:t>Number of LFM Sage Measurements taken in 2019</w:t>
            </w:r>
          </w:p>
        </w:tc>
        <w:tc>
          <w:tcPr>
            <w:tcW w:w="2252" w:type="dxa"/>
          </w:tcPr>
          <w:p w14:paraId="710DA33B" w14:textId="77777777" w:rsidR="00112CCB" w:rsidRDefault="00112CCB" w:rsidP="00D31425">
            <w:pPr>
              <w:jc w:val="center"/>
              <w:rPr>
                <w:rFonts w:ascii="Garamond" w:eastAsia="Garamond" w:hAnsi="Garamond" w:cs="Garamond"/>
                <w:b/>
              </w:rPr>
            </w:pPr>
            <w:r>
              <w:rPr>
                <w:rFonts w:ascii="Garamond" w:eastAsia="Garamond" w:hAnsi="Garamond" w:cs="Garamond"/>
                <w:b/>
              </w:rPr>
              <w:t>Maximum Number of Points Available for Training</w:t>
            </w:r>
          </w:p>
        </w:tc>
      </w:tr>
      <w:tr w:rsidR="00112CCB" w14:paraId="269AFD49" w14:textId="77777777" w:rsidTr="00112CCB">
        <w:trPr>
          <w:jc w:val="center"/>
        </w:trPr>
        <w:tc>
          <w:tcPr>
            <w:tcW w:w="1975" w:type="dxa"/>
          </w:tcPr>
          <w:p w14:paraId="2212F4A7" w14:textId="77777777" w:rsidR="00112CCB" w:rsidRDefault="00112CCB" w:rsidP="00D31425">
            <w:pPr>
              <w:jc w:val="center"/>
              <w:rPr>
                <w:rFonts w:ascii="Garamond" w:eastAsia="Garamond" w:hAnsi="Garamond" w:cs="Garamond"/>
              </w:rPr>
            </w:pPr>
            <w:r>
              <w:rPr>
                <w:rFonts w:ascii="Garamond" w:eastAsia="Garamond" w:hAnsi="Garamond" w:cs="Garamond"/>
              </w:rPr>
              <w:t>April (Term 1)</w:t>
            </w:r>
          </w:p>
        </w:tc>
        <w:tc>
          <w:tcPr>
            <w:tcW w:w="2700" w:type="dxa"/>
          </w:tcPr>
          <w:p w14:paraId="4C405F44" w14:textId="77777777" w:rsidR="00112CCB" w:rsidRDefault="00112CCB" w:rsidP="00D31425">
            <w:pPr>
              <w:jc w:val="center"/>
              <w:rPr>
                <w:rFonts w:ascii="Garamond" w:eastAsia="Garamond" w:hAnsi="Garamond" w:cs="Garamond"/>
              </w:rPr>
            </w:pPr>
            <w:r>
              <w:rPr>
                <w:rFonts w:ascii="Garamond" w:eastAsia="Garamond" w:hAnsi="Garamond" w:cs="Garamond"/>
              </w:rPr>
              <w:t>11</w:t>
            </w:r>
          </w:p>
        </w:tc>
        <w:tc>
          <w:tcPr>
            <w:tcW w:w="2252" w:type="dxa"/>
          </w:tcPr>
          <w:p w14:paraId="5C93A12C" w14:textId="77777777" w:rsidR="00112CCB" w:rsidRDefault="00112CCB" w:rsidP="00D31425">
            <w:pPr>
              <w:jc w:val="center"/>
              <w:rPr>
                <w:rFonts w:ascii="Garamond" w:eastAsia="Garamond" w:hAnsi="Garamond" w:cs="Garamond"/>
              </w:rPr>
            </w:pPr>
            <w:r>
              <w:rPr>
                <w:rFonts w:ascii="Garamond" w:eastAsia="Garamond" w:hAnsi="Garamond" w:cs="Garamond"/>
              </w:rPr>
              <w:t>N/A</w:t>
            </w:r>
          </w:p>
        </w:tc>
      </w:tr>
      <w:tr w:rsidR="00112CCB" w14:paraId="060A8C41" w14:textId="77777777" w:rsidTr="00112CCB">
        <w:trPr>
          <w:jc w:val="center"/>
        </w:trPr>
        <w:tc>
          <w:tcPr>
            <w:tcW w:w="1975" w:type="dxa"/>
          </w:tcPr>
          <w:p w14:paraId="22F3AD5E" w14:textId="77777777" w:rsidR="00112CCB" w:rsidRDefault="00112CCB" w:rsidP="00D31425">
            <w:pPr>
              <w:jc w:val="center"/>
              <w:rPr>
                <w:rFonts w:ascii="Garamond" w:eastAsia="Garamond" w:hAnsi="Garamond" w:cs="Garamond"/>
              </w:rPr>
            </w:pPr>
            <w:r>
              <w:rPr>
                <w:rFonts w:ascii="Garamond" w:eastAsia="Garamond" w:hAnsi="Garamond" w:cs="Garamond"/>
              </w:rPr>
              <w:t>April (Term 2)</w:t>
            </w:r>
          </w:p>
        </w:tc>
        <w:tc>
          <w:tcPr>
            <w:tcW w:w="2700" w:type="dxa"/>
          </w:tcPr>
          <w:p w14:paraId="794EAC70" w14:textId="77777777" w:rsidR="00112CCB" w:rsidRDefault="00112CCB" w:rsidP="00D31425">
            <w:pPr>
              <w:jc w:val="center"/>
              <w:rPr>
                <w:rFonts w:ascii="Garamond" w:eastAsia="Garamond" w:hAnsi="Garamond" w:cs="Garamond"/>
              </w:rPr>
            </w:pPr>
            <w:r>
              <w:rPr>
                <w:rFonts w:ascii="Garamond" w:eastAsia="Garamond" w:hAnsi="Garamond" w:cs="Garamond"/>
              </w:rPr>
              <w:t>18</w:t>
            </w:r>
          </w:p>
        </w:tc>
        <w:tc>
          <w:tcPr>
            <w:tcW w:w="2252" w:type="dxa"/>
          </w:tcPr>
          <w:p w14:paraId="5A3A34DB" w14:textId="77777777" w:rsidR="00112CCB" w:rsidRDefault="00112CCB" w:rsidP="00D31425">
            <w:pPr>
              <w:jc w:val="center"/>
              <w:rPr>
                <w:rFonts w:ascii="Garamond" w:eastAsia="Garamond" w:hAnsi="Garamond" w:cs="Garamond"/>
              </w:rPr>
            </w:pPr>
            <w:r>
              <w:rPr>
                <w:rFonts w:ascii="Garamond" w:eastAsia="Garamond" w:hAnsi="Garamond" w:cs="Garamond"/>
              </w:rPr>
              <w:t>N/A</w:t>
            </w:r>
          </w:p>
        </w:tc>
      </w:tr>
      <w:tr w:rsidR="00112CCB" w14:paraId="68021579" w14:textId="77777777" w:rsidTr="00112CCB">
        <w:trPr>
          <w:jc w:val="center"/>
        </w:trPr>
        <w:tc>
          <w:tcPr>
            <w:tcW w:w="1975" w:type="dxa"/>
          </w:tcPr>
          <w:p w14:paraId="5DB35328" w14:textId="77777777" w:rsidR="00112CCB" w:rsidRDefault="00112CCB" w:rsidP="00D31425">
            <w:pPr>
              <w:jc w:val="center"/>
              <w:rPr>
                <w:rFonts w:ascii="Garamond" w:eastAsia="Garamond" w:hAnsi="Garamond" w:cs="Garamond"/>
              </w:rPr>
            </w:pPr>
            <w:r>
              <w:rPr>
                <w:rFonts w:ascii="Garamond" w:eastAsia="Garamond" w:hAnsi="Garamond" w:cs="Garamond"/>
              </w:rPr>
              <w:t>May (Term 1)</w:t>
            </w:r>
          </w:p>
        </w:tc>
        <w:tc>
          <w:tcPr>
            <w:tcW w:w="2700" w:type="dxa"/>
          </w:tcPr>
          <w:p w14:paraId="438A128D" w14:textId="77777777" w:rsidR="00112CCB" w:rsidRDefault="00112CCB" w:rsidP="00D31425">
            <w:pPr>
              <w:jc w:val="center"/>
              <w:rPr>
                <w:rFonts w:ascii="Garamond" w:eastAsia="Garamond" w:hAnsi="Garamond" w:cs="Garamond"/>
              </w:rPr>
            </w:pPr>
            <w:r>
              <w:rPr>
                <w:rFonts w:ascii="Garamond" w:eastAsia="Garamond" w:hAnsi="Garamond" w:cs="Garamond"/>
              </w:rPr>
              <w:t>36</w:t>
            </w:r>
          </w:p>
        </w:tc>
        <w:tc>
          <w:tcPr>
            <w:tcW w:w="2252" w:type="dxa"/>
          </w:tcPr>
          <w:p w14:paraId="22F69014" w14:textId="77777777" w:rsidR="00112CCB" w:rsidRDefault="00112CCB" w:rsidP="00D31425">
            <w:pPr>
              <w:jc w:val="center"/>
              <w:rPr>
                <w:rFonts w:ascii="Garamond" w:eastAsia="Garamond" w:hAnsi="Garamond" w:cs="Garamond"/>
              </w:rPr>
            </w:pPr>
            <w:r>
              <w:rPr>
                <w:rFonts w:ascii="Garamond" w:eastAsia="Garamond" w:hAnsi="Garamond" w:cs="Garamond"/>
              </w:rPr>
              <w:t>6</w:t>
            </w:r>
          </w:p>
        </w:tc>
      </w:tr>
      <w:tr w:rsidR="00112CCB" w14:paraId="58E55036" w14:textId="77777777" w:rsidTr="00112CCB">
        <w:trPr>
          <w:jc w:val="center"/>
        </w:trPr>
        <w:tc>
          <w:tcPr>
            <w:tcW w:w="1975" w:type="dxa"/>
          </w:tcPr>
          <w:p w14:paraId="32FEA45D" w14:textId="77777777" w:rsidR="00112CCB" w:rsidRDefault="00112CCB" w:rsidP="00D31425">
            <w:pPr>
              <w:jc w:val="center"/>
              <w:rPr>
                <w:rFonts w:ascii="Garamond" w:eastAsia="Garamond" w:hAnsi="Garamond" w:cs="Garamond"/>
              </w:rPr>
            </w:pPr>
            <w:r>
              <w:rPr>
                <w:rFonts w:ascii="Garamond" w:eastAsia="Garamond" w:hAnsi="Garamond" w:cs="Garamond"/>
              </w:rPr>
              <w:t>May (Term 2)</w:t>
            </w:r>
          </w:p>
        </w:tc>
        <w:tc>
          <w:tcPr>
            <w:tcW w:w="2700" w:type="dxa"/>
          </w:tcPr>
          <w:p w14:paraId="6DF462B8" w14:textId="77777777" w:rsidR="00112CCB" w:rsidRDefault="00112CCB" w:rsidP="00D31425">
            <w:pPr>
              <w:jc w:val="center"/>
              <w:rPr>
                <w:rFonts w:ascii="Garamond" w:eastAsia="Garamond" w:hAnsi="Garamond" w:cs="Garamond"/>
              </w:rPr>
            </w:pPr>
            <w:r>
              <w:rPr>
                <w:rFonts w:ascii="Garamond" w:eastAsia="Garamond" w:hAnsi="Garamond" w:cs="Garamond"/>
              </w:rPr>
              <w:t>20</w:t>
            </w:r>
          </w:p>
        </w:tc>
        <w:tc>
          <w:tcPr>
            <w:tcW w:w="2252" w:type="dxa"/>
          </w:tcPr>
          <w:p w14:paraId="537C0C00" w14:textId="77777777" w:rsidR="00112CCB" w:rsidRDefault="00112CCB" w:rsidP="00D31425">
            <w:pPr>
              <w:jc w:val="center"/>
              <w:rPr>
                <w:rFonts w:ascii="Garamond" w:eastAsia="Garamond" w:hAnsi="Garamond" w:cs="Garamond"/>
              </w:rPr>
            </w:pPr>
            <w:r>
              <w:rPr>
                <w:rFonts w:ascii="Garamond" w:eastAsia="Garamond" w:hAnsi="Garamond" w:cs="Garamond"/>
              </w:rPr>
              <w:t>10</w:t>
            </w:r>
          </w:p>
        </w:tc>
      </w:tr>
      <w:tr w:rsidR="00112CCB" w14:paraId="57A9C5FB" w14:textId="77777777" w:rsidTr="00112CCB">
        <w:trPr>
          <w:jc w:val="center"/>
        </w:trPr>
        <w:tc>
          <w:tcPr>
            <w:tcW w:w="1975" w:type="dxa"/>
          </w:tcPr>
          <w:p w14:paraId="70431D41" w14:textId="77777777" w:rsidR="00112CCB" w:rsidRDefault="00112CCB" w:rsidP="00D31425">
            <w:pPr>
              <w:jc w:val="center"/>
              <w:rPr>
                <w:rFonts w:ascii="Garamond" w:eastAsia="Garamond" w:hAnsi="Garamond" w:cs="Garamond"/>
              </w:rPr>
            </w:pPr>
            <w:r>
              <w:rPr>
                <w:rFonts w:ascii="Garamond" w:eastAsia="Garamond" w:hAnsi="Garamond" w:cs="Garamond"/>
              </w:rPr>
              <w:t>June (Term 1)</w:t>
            </w:r>
          </w:p>
        </w:tc>
        <w:tc>
          <w:tcPr>
            <w:tcW w:w="2700" w:type="dxa"/>
          </w:tcPr>
          <w:p w14:paraId="59C62732" w14:textId="77777777" w:rsidR="00112CCB" w:rsidRDefault="00112CCB" w:rsidP="00D31425">
            <w:pPr>
              <w:jc w:val="center"/>
              <w:rPr>
                <w:rFonts w:ascii="Garamond" w:eastAsia="Garamond" w:hAnsi="Garamond" w:cs="Garamond"/>
              </w:rPr>
            </w:pPr>
            <w:r>
              <w:rPr>
                <w:rFonts w:ascii="Garamond" w:eastAsia="Garamond" w:hAnsi="Garamond" w:cs="Garamond"/>
              </w:rPr>
              <w:t>67</w:t>
            </w:r>
          </w:p>
        </w:tc>
        <w:tc>
          <w:tcPr>
            <w:tcW w:w="2252" w:type="dxa"/>
          </w:tcPr>
          <w:p w14:paraId="21DA8840" w14:textId="77777777" w:rsidR="00112CCB" w:rsidRDefault="00112CCB" w:rsidP="00D31425">
            <w:pPr>
              <w:jc w:val="center"/>
              <w:rPr>
                <w:rFonts w:ascii="Garamond" w:eastAsia="Garamond" w:hAnsi="Garamond" w:cs="Garamond"/>
              </w:rPr>
            </w:pPr>
            <w:r>
              <w:rPr>
                <w:rFonts w:ascii="Garamond" w:eastAsia="Garamond" w:hAnsi="Garamond" w:cs="Garamond"/>
              </w:rPr>
              <w:t>21</w:t>
            </w:r>
          </w:p>
        </w:tc>
      </w:tr>
      <w:tr w:rsidR="00112CCB" w14:paraId="44804462" w14:textId="77777777" w:rsidTr="00112CCB">
        <w:trPr>
          <w:jc w:val="center"/>
        </w:trPr>
        <w:tc>
          <w:tcPr>
            <w:tcW w:w="1975" w:type="dxa"/>
          </w:tcPr>
          <w:p w14:paraId="271D1A02" w14:textId="77777777" w:rsidR="00112CCB" w:rsidRDefault="00112CCB" w:rsidP="00D31425">
            <w:pPr>
              <w:jc w:val="center"/>
              <w:rPr>
                <w:rFonts w:ascii="Garamond" w:eastAsia="Garamond" w:hAnsi="Garamond" w:cs="Garamond"/>
              </w:rPr>
            </w:pPr>
            <w:r>
              <w:rPr>
                <w:rFonts w:ascii="Garamond" w:eastAsia="Garamond" w:hAnsi="Garamond" w:cs="Garamond"/>
              </w:rPr>
              <w:t>June (Term 2)</w:t>
            </w:r>
          </w:p>
        </w:tc>
        <w:tc>
          <w:tcPr>
            <w:tcW w:w="2700" w:type="dxa"/>
          </w:tcPr>
          <w:p w14:paraId="227B80D1" w14:textId="77777777" w:rsidR="00112CCB" w:rsidRDefault="00112CCB" w:rsidP="00D31425">
            <w:pPr>
              <w:jc w:val="center"/>
              <w:rPr>
                <w:rFonts w:ascii="Garamond" w:eastAsia="Garamond" w:hAnsi="Garamond" w:cs="Garamond"/>
              </w:rPr>
            </w:pPr>
            <w:r>
              <w:rPr>
                <w:rFonts w:ascii="Garamond" w:eastAsia="Garamond" w:hAnsi="Garamond" w:cs="Garamond"/>
              </w:rPr>
              <w:t>79</w:t>
            </w:r>
          </w:p>
        </w:tc>
        <w:tc>
          <w:tcPr>
            <w:tcW w:w="2252" w:type="dxa"/>
          </w:tcPr>
          <w:p w14:paraId="77098D57" w14:textId="77777777" w:rsidR="00112CCB" w:rsidRDefault="00112CCB" w:rsidP="00D31425">
            <w:pPr>
              <w:jc w:val="center"/>
              <w:rPr>
                <w:rFonts w:ascii="Garamond" w:eastAsia="Garamond" w:hAnsi="Garamond" w:cs="Garamond"/>
              </w:rPr>
            </w:pPr>
            <w:r>
              <w:rPr>
                <w:rFonts w:ascii="Garamond" w:eastAsia="Garamond" w:hAnsi="Garamond" w:cs="Garamond"/>
              </w:rPr>
              <w:t>12</w:t>
            </w:r>
          </w:p>
        </w:tc>
      </w:tr>
      <w:tr w:rsidR="00112CCB" w14:paraId="5C7DCD71" w14:textId="77777777" w:rsidTr="00112CCB">
        <w:trPr>
          <w:jc w:val="center"/>
        </w:trPr>
        <w:tc>
          <w:tcPr>
            <w:tcW w:w="1975" w:type="dxa"/>
          </w:tcPr>
          <w:p w14:paraId="07CC2E29" w14:textId="77777777" w:rsidR="00112CCB" w:rsidRDefault="00112CCB" w:rsidP="00D31425">
            <w:pPr>
              <w:jc w:val="center"/>
              <w:rPr>
                <w:rFonts w:ascii="Garamond" w:eastAsia="Garamond" w:hAnsi="Garamond" w:cs="Garamond"/>
              </w:rPr>
            </w:pPr>
            <w:r>
              <w:rPr>
                <w:rFonts w:ascii="Garamond" w:eastAsia="Garamond" w:hAnsi="Garamond" w:cs="Garamond"/>
              </w:rPr>
              <w:t>July (Term 1)</w:t>
            </w:r>
          </w:p>
        </w:tc>
        <w:tc>
          <w:tcPr>
            <w:tcW w:w="2700" w:type="dxa"/>
          </w:tcPr>
          <w:p w14:paraId="3F13841B" w14:textId="77777777" w:rsidR="00112CCB" w:rsidRDefault="00112CCB" w:rsidP="00D31425">
            <w:pPr>
              <w:jc w:val="center"/>
              <w:rPr>
                <w:rFonts w:ascii="Garamond" w:eastAsia="Garamond" w:hAnsi="Garamond" w:cs="Garamond"/>
              </w:rPr>
            </w:pPr>
            <w:r>
              <w:rPr>
                <w:rFonts w:ascii="Garamond" w:eastAsia="Garamond" w:hAnsi="Garamond" w:cs="Garamond"/>
              </w:rPr>
              <w:t>114</w:t>
            </w:r>
          </w:p>
        </w:tc>
        <w:tc>
          <w:tcPr>
            <w:tcW w:w="2252" w:type="dxa"/>
          </w:tcPr>
          <w:p w14:paraId="6ABFD5E6" w14:textId="77777777" w:rsidR="00112CCB" w:rsidRDefault="00112CCB" w:rsidP="00D31425">
            <w:pPr>
              <w:jc w:val="center"/>
              <w:rPr>
                <w:rFonts w:ascii="Garamond" w:eastAsia="Garamond" w:hAnsi="Garamond" w:cs="Garamond"/>
              </w:rPr>
            </w:pPr>
            <w:r>
              <w:rPr>
                <w:rFonts w:ascii="Garamond" w:eastAsia="Garamond" w:hAnsi="Garamond" w:cs="Garamond"/>
              </w:rPr>
              <w:t>40</w:t>
            </w:r>
          </w:p>
        </w:tc>
      </w:tr>
      <w:tr w:rsidR="00112CCB" w14:paraId="05A94A5E" w14:textId="77777777" w:rsidTr="00112CCB">
        <w:trPr>
          <w:jc w:val="center"/>
        </w:trPr>
        <w:tc>
          <w:tcPr>
            <w:tcW w:w="1975" w:type="dxa"/>
          </w:tcPr>
          <w:p w14:paraId="613F4FAD" w14:textId="77777777" w:rsidR="00112CCB" w:rsidRDefault="00112CCB" w:rsidP="00D31425">
            <w:pPr>
              <w:jc w:val="center"/>
              <w:rPr>
                <w:rFonts w:ascii="Garamond" w:eastAsia="Garamond" w:hAnsi="Garamond" w:cs="Garamond"/>
              </w:rPr>
            </w:pPr>
            <w:r>
              <w:rPr>
                <w:rFonts w:ascii="Garamond" w:eastAsia="Garamond" w:hAnsi="Garamond" w:cs="Garamond"/>
              </w:rPr>
              <w:t>July (Term 2)</w:t>
            </w:r>
          </w:p>
        </w:tc>
        <w:tc>
          <w:tcPr>
            <w:tcW w:w="2700" w:type="dxa"/>
          </w:tcPr>
          <w:p w14:paraId="54E081B4" w14:textId="77777777" w:rsidR="00112CCB" w:rsidRDefault="00112CCB" w:rsidP="00D31425">
            <w:pPr>
              <w:jc w:val="center"/>
              <w:rPr>
                <w:rFonts w:ascii="Garamond" w:eastAsia="Garamond" w:hAnsi="Garamond" w:cs="Garamond"/>
              </w:rPr>
            </w:pPr>
            <w:r>
              <w:rPr>
                <w:rFonts w:ascii="Garamond" w:eastAsia="Garamond" w:hAnsi="Garamond" w:cs="Garamond"/>
              </w:rPr>
              <w:t>76</w:t>
            </w:r>
          </w:p>
        </w:tc>
        <w:tc>
          <w:tcPr>
            <w:tcW w:w="2252" w:type="dxa"/>
          </w:tcPr>
          <w:p w14:paraId="43DCB8C6" w14:textId="77777777" w:rsidR="00112CCB" w:rsidRDefault="00112CCB" w:rsidP="00D31425">
            <w:pPr>
              <w:jc w:val="center"/>
              <w:rPr>
                <w:rFonts w:ascii="Garamond" w:eastAsia="Garamond" w:hAnsi="Garamond" w:cs="Garamond"/>
              </w:rPr>
            </w:pPr>
            <w:r>
              <w:rPr>
                <w:rFonts w:ascii="Garamond" w:eastAsia="Garamond" w:hAnsi="Garamond" w:cs="Garamond"/>
              </w:rPr>
              <w:t>47</w:t>
            </w:r>
          </w:p>
        </w:tc>
      </w:tr>
      <w:tr w:rsidR="00112CCB" w14:paraId="42BA3AF6" w14:textId="77777777" w:rsidTr="00112CCB">
        <w:trPr>
          <w:jc w:val="center"/>
        </w:trPr>
        <w:tc>
          <w:tcPr>
            <w:tcW w:w="1975" w:type="dxa"/>
          </w:tcPr>
          <w:p w14:paraId="4A96A1BC" w14:textId="77777777" w:rsidR="00112CCB" w:rsidRDefault="00112CCB" w:rsidP="00D31425">
            <w:pPr>
              <w:jc w:val="center"/>
              <w:rPr>
                <w:rFonts w:ascii="Garamond" w:eastAsia="Garamond" w:hAnsi="Garamond" w:cs="Garamond"/>
              </w:rPr>
            </w:pPr>
            <w:r>
              <w:rPr>
                <w:rFonts w:ascii="Garamond" w:eastAsia="Garamond" w:hAnsi="Garamond" w:cs="Garamond"/>
              </w:rPr>
              <w:t>August (Term 1)</w:t>
            </w:r>
          </w:p>
        </w:tc>
        <w:tc>
          <w:tcPr>
            <w:tcW w:w="2700" w:type="dxa"/>
          </w:tcPr>
          <w:p w14:paraId="0FC77BDF" w14:textId="77777777" w:rsidR="00112CCB" w:rsidRDefault="00112CCB" w:rsidP="00D31425">
            <w:pPr>
              <w:jc w:val="center"/>
              <w:rPr>
                <w:rFonts w:ascii="Garamond" w:eastAsia="Garamond" w:hAnsi="Garamond" w:cs="Garamond"/>
              </w:rPr>
            </w:pPr>
            <w:r>
              <w:rPr>
                <w:rFonts w:ascii="Garamond" w:eastAsia="Garamond" w:hAnsi="Garamond" w:cs="Garamond"/>
              </w:rPr>
              <w:t>88</w:t>
            </w:r>
          </w:p>
        </w:tc>
        <w:tc>
          <w:tcPr>
            <w:tcW w:w="2252" w:type="dxa"/>
          </w:tcPr>
          <w:p w14:paraId="72E7D3EE" w14:textId="77777777" w:rsidR="00112CCB" w:rsidRDefault="00112CCB" w:rsidP="00D31425">
            <w:pPr>
              <w:jc w:val="center"/>
              <w:rPr>
                <w:rFonts w:ascii="Garamond" w:eastAsia="Garamond" w:hAnsi="Garamond" w:cs="Garamond"/>
              </w:rPr>
            </w:pPr>
            <w:r>
              <w:rPr>
                <w:rFonts w:ascii="Garamond" w:eastAsia="Garamond" w:hAnsi="Garamond" w:cs="Garamond"/>
              </w:rPr>
              <w:t>68</w:t>
            </w:r>
          </w:p>
        </w:tc>
      </w:tr>
      <w:tr w:rsidR="00112CCB" w14:paraId="3333376D" w14:textId="77777777" w:rsidTr="00112CCB">
        <w:trPr>
          <w:jc w:val="center"/>
        </w:trPr>
        <w:tc>
          <w:tcPr>
            <w:tcW w:w="1975" w:type="dxa"/>
          </w:tcPr>
          <w:p w14:paraId="7D74BF9D" w14:textId="77777777" w:rsidR="00112CCB" w:rsidRDefault="00112CCB" w:rsidP="00D31425">
            <w:pPr>
              <w:jc w:val="center"/>
              <w:rPr>
                <w:rFonts w:ascii="Garamond" w:eastAsia="Garamond" w:hAnsi="Garamond" w:cs="Garamond"/>
              </w:rPr>
            </w:pPr>
            <w:r>
              <w:rPr>
                <w:rFonts w:ascii="Garamond" w:eastAsia="Garamond" w:hAnsi="Garamond" w:cs="Garamond"/>
              </w:rPr>
              <w:t>August (Term 2)</w:t>
            </w:r>
          </w:p>
        </w:tc>
        <w:tc>
          <w:tcPr>
            <w:tcW w:w="2700" w:type="dxa"/>
          </w:tcPr>
          <w:p w14:paraId="02E7D87C" w14:textId="77777777" w:rsidR="00112CCB" w:rsidRDefault="00112CCB" w:rsidP="00D31425">
            <w:pPr>
              <w:jc w:val="center"/>
              <w:rPr>
                <w:rFonts w:ascii="Garamond" w:eastAsia="Garamond" w:hAnsi="Garamond" w:cs="Garamond"/>
              </w:rPr>
            </w:pPr>
            <w:r>
              <w:rPr>
                <w:rFonts w:ascii="Garamond" w:eastAsia="Garamond" w:hAnsi="Garamond" w:cs="Garamond"/>
              </w:rPr>
              <w:t>60</w:t>
            </w:r>
          </w:p>
        </w:tc>
        <w:tc>
          <w:tcPr>
            <w:tcW w:w="2252" w:type="dxa"/>
          </w:tcPr>
          <w:p w14:paraId="1368B6A3" w14:textId="77777777" w:rsidR="00112CCB" w:rsidRDefault="00112CCB" w:rsidP="00D31425">
            <w:pPr>
              <w:jc w:val="center"/>
              <w:rPr>
                <w:rFonts w:ascii="Garamond" w:eastAsia="Garamond" w:hAnsi="Garamond" w:cs="Garamond"/>
              </w:rPr>
            </w:pPr>
            <w:r>
              <w:rPr>
                <w:rFonts w:ascii="Garamond" w:eastAsia="Garamond" w:hAnsi="Garamond" w:cs="Garamond"/>
              </w:rPr>
              <w:t>45</w:t>
            </w:r>
          </w:p>
        </w:tc>
      </w:tr>
      <w:tr w:rsidR="00112CCB" w14:paraId="439647A9" w14:textId="77777777" w:rsidTr="00112CCB">
        <w:trPr>
          <w:trHeight w:val="71"/>
          <w:jc w:val="center"/>
        </w:trPr>
        <w:tc>
          <w:tcPr>
            <w:tcW w:w="1975" w:type="dxa"/>
          </w:tcPr>
          <w:p w14:paraId="4EE22185" w14:textId="77777777" w:rsidR="00112CCB" w:rsidRDefault="00112CCB" w:rsidP="00D31425">
            <w:pPr>
              <w:jc w:val="center"/>
              <w:rPr>
                <w:rFonts w:ascii="Garamond" w:eastAsia="Garamond" w:hAnsi="Garamond" w:cs="Garamond"/>
              </w:rPr>
            </w:pPr>
            <w:r>
              <w:rPr>
                <w:rFonts w:ascii="Garamond" w:eastAsia="Garamond" w:hAnsi="Garamond" w:cs="Garamond"/>
              </w:rPr>
              <w:t>September (Term 1)</w:t>
            </w:r>
          </w:p>
        </w:tc>
        <w:tc>
          <w:tcPr>
            <w:tcW w:w="2700" w:type="dxa"/>
          </w:tcPr>
          <w:p w14:paraId="542CCBC0" w14:textId="77777777" w:rsidR="00112CCB" w:rsidRDefault="00112CCB" w:rsidP="00D31425">
            <w:pPr>
              <w:jc w:val="center"/>
              <w:rPr>
                <w:rFonts w:ascii="Garamond" w:eastAsia="Garamond" w:hAnsi="Garamond" w:cs="Garamond"/>
              </w:rPr>
            </w:pPr>
            <w:r>
              <w:rPr>
                <w:rFonts w:ascii="Garamond" w:eastAsia="Garamond" w:hAnsi="Garamond" w:cs="Garamond"/>
              </w:rPr>
              <w:t>44</w:t>
            </w:r>
          </w:p>
        </w:tc>
        <w:tc>
          <w:tcPr>
            <w:tcW w:w="2252" w:type="dxa"/>
          </w:tcPr>
          <w:p w14:paraId="559155D2" w14:textId="77777777" w:rsidR="00112CCB" w:rsidRDefault="00112CCB" w:rsidP="00D31425">
            <w:pPr>
              <w:jc w:val="center"/>
              <w:rPr>
                <w:rFonts w:ascii="Garamond" w:eastAsia="Garamond" w:hAnsi="Garamond" w:cs="Garamond"/>
              </w:rPr>
            </w:pPr>
            <w:r>
              <w:rPr>
                <w:rFonts w:ascii="Garamond" w:eastAsia="Garamond" w:hAnsi="Garamond" w:cs="Garamond"/>
              </w:rPr>
              <w:t>52</w:t>
            </w:r>
          </w:p>
        </w:tc>
      </w:tr>
      <w:tr w:rsidR="00112CCB" w14:paraId="614FB69D" w14:textId="77777777" w:rsidTr="00112CCB">
        <w:trPr>
          <w:jc w:val="center"/>
        </w:trPr>
        <w:tc>
          <w:tcPr>
            <w:tcW w:w="1975" w:type="dxa"/>
          </w:tcPr>
          <w:p w14:paraId="7747E739" w14:textId="77777777" w:rsidR="00112CCB" w:rsidRDefault="00112CCB" w:rsidP="00D31425">
            <w:pPr>
              <w:jc w:val="center"/>
              <w:rPr>
                <w:rFonts w:ascii="Garamond" w:eastAsia="Garamond" w:hAnsi="Garamond" w:cs="Garamond"/>
              </w:rPr>
            </w:pPr>
            <w:r>
              <w:rPr>
                <w:rFonts w:ascii="Garamond" w:eastAsia="Garamond" w:hAnsi="Garamond" w:cs="Garamond"/>
              </w:rPr>
              <w:t>September (Term 2)</w:t>
            </w:r>
          </w:p>
        </w:tc>
        <w:tc>
          <w:tcPr>
            <w:tcW w:w="2700" w:type="dxa"/>
          </w:tcPr>
          <w:p w14:paraId="1C7E64D4" w14:textId="77777777" w:rsidR="00112CCB" w:rsidRDefault="00112CCB" w:rsidP="00D31425">
            <w:pPr>
              <w:jc w:val="center"/>
              <w:rPr>
                <w:rFonts w:ascii="Garamond" w:eastAsia="Garamond" w:hAnsi="Garamond" w:cs="Garamond"/>
              </w:rPr>
            </w:pPr>
            <w:r>
              <w:rPr>
                <w:rFonts w:ascii="Garamond" w:eastAsia="Garamond" w:hAnsi="Garamond" w:cs="Garamond"/>
              </w:rPr>
              <w:t>33</w:t>
            </w:r>
          </w:p>
        </w:tc>
        <w:tc>
          <w:tcPr>
            <w:tcW w:w="2252" w:type="dxa"/>
          </w:tcPr>
          <w:p w14:paraId="37EEDAE1" w14:textId="77777777" w:rsidR="00112CCB" w:rsidRDefault="00112CCB" w:rsidP="00D31425">
            <w:pPr>
              <w:jc w:val="center"/>
              <w:rPr>
                <w:rFonts w:ascii="Garamond" w:eastAsia="Garamond" w:hAnsi="Garamond" w:cs="Garamond"/>
              </w:rPr>
            </w:pPr>
            <w:r>
              <w:rPr>
                <w:rFonts w:ascii="Garamond" w:eastAsia="Garamond" w:hAnsi="Garamond" w:cs="Garamond"/>
              </w:rPr>
              <w:t>36</w:t>
            </w:r>
          </w:p>
        </w:tc>
      </w:tr>
    </w:tbl>
    <w:p w14:paraId="4A1D8CD0" w14:textId="77777777" w:rsidR="003510B3" w:rsidRDefault="003510B3" w:rsidP="00EB4353">
      <w:pPr>
        <w:spacing w:after="0" w:line="240" w:lineRule="auto"/>
        <w:jc w:val="center"/>
        <w:rPr>
          <w:rFonts w:ascii="Garamond" w:eastAsia="Garamond" w:hAnsi="Garamond" w:cs="Garamond"/>
        </w:rPr>
      </w:pPr>
    </w:p>
    <w:p w14:paraId="6AAFD0FD" w14:textId="77777777" w:rsidR="00750BF7" w:rsidRDefault="00750BF7" w:rsidP="00EB4353">
      <w:pPr>
        <w:spacing w:after="0" w:line="240" w:lineRule="auto"/>
        <w:jc w:val="center"/>
        <w:rPr>
          <w:rFonts w:ascii="Garamond" w:eastAsia="Garamond" w:hAnsi="Garamond" w:cs="Garamond"/>
        </w:rPr>
      </w:pPr>
    </w:p>
    <w:p w14:paraId="75F17A69" w14:textId="77777777" w:rsidR="00750BF7" w:rsidRPr="00AC632A" w:rsidRDefault="00750BF7" w:rsidP="00EB4353">
      <w:pPr>
        <w:spacing w:after="0" w:line="240" w:lineRule="auto"/>
        <w:jc w:val="center"/>
        <w:rPr>
          <w:rFonts w:ascii="Garamond" w:eastAsia="Garamond" w:hAnsi="Garamond" w:cs="Garamond"/>
        </w:rPr>
      </w:pPr>
    </w:p>
    <w:sectPr w:rsidR="00750BF7" w:rsidRPr="00AC632A">
      <w:footerReference w:type="default" r:id="rId28"/>
      <w:headerReference w:type="first" r:id="rId29"/>
      <w:footerReference w:type="first" r:id="rId30"/>
      <w:pgSz w:w="12240" w:h="15840"/>
      <w:pgMar w:top="1440" w:right="1440" w:bottom="1440" w:left="1440" w:header="720" w:footer="720" w:gutter="0"/>
      <w:pgNumType w:start="0"/>
      <w:cols w:space="720"/>
      <w:titlePg/>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5D81B3B" w16cid:durableId="22692050"/>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D8DD9A" w14:textId="77777777" w:rsidR="003C0D4A" w:rsidRDefault="003C0D4A">
      <w:pPr>
        <w:spacing w:after="0" w:line="240" w:lineRule="auto"/>
      </w:pPr>
      <w:r>
        <w:separator/>
      </w:r>
    </w:p>
  </w:endnote>
  <w:endnote w:type="continuationSeparator" w:id="0">
    <w:p w14:paraId="6894A392" w14:textId="77777777" w:rsidR="003C0D4A" w:rsidRDefault="003C0D4A">
      <w:pPr>
        <w:spacing w:after="0" w:line="240" w:lineRule="auto"/>
      </w:pPr>
      <w:r>
        <w:continuationSeparator/>
      </w:r>
    </w:p>
  </w:endnote>
  <w:endnote w:type="continuationNotice" w:id="1">
    <w:p w14:paraId="161F6325" w14:textId="77777777" w:rsidR="003C0D4A" w:rsidRDefault="003C0D4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80B900" w14:textId="0815C203" w:rsidR="00DB7C3E" w:rsidRDefault="00DB7C3E">
    <w:pPr>
      <w:pBdr>
        <w:top w:val="nil"/>
        <w:left w:val="nil"/>
        <w:bottom w:val="nil"/>
        <w:right w:val="nil"/>
        <w:between w:val="nil"/>
      </w:pBdr>
      <w:tabs>
        <w:tab w:val="center" w:pos="4680"/>
        <w:tab w:val="right" w:pos="9360"/>
      </w:tabs>
      <w:spacing w:after="0" w:line="240" w:lineRule="auto"/>
      <w:jc w:val="center"/>
      <w:rPr>
        <w:color w:val="000000"/>
      </w:rPr>
    </w:pPr>
    <w:r>
      <w:rPr>
        <w:rFonts w:ascii="Garamond" w:eastAsia="Garamond" w:hAnsi="Garamond" w:cs="Garamond"/>
        <w:color w:val="000000"/>
      </w:rPr>
      <w:fldChar w:fldCharType="begin"/>
    </w:r>
    <w:r>
      <w:rPr>
        <w:rFonts w:ascii="Garamond" w:eastAsia="Garamond" w:hAnsi="Garamond" w:cs="Garamond"/>
        <w:color w:val="000000"/>
      </w:rPr>
      <w:instrText>PAGE</w:instrText>
    </w:r>
    <w:r>
      <w:rPr>
        <w:rFonts w:ascii="Garamond" w:eastAsia="Garamond" w:hAnsi="Garamond" w:cs="Garamond"/>
        <w:color w:val="000000"/>
      </w:rPr>
      <w:fldChar w:fldCharType="separate"/>
    </w:r>
    <w:r w:rsidR="0016066E">
      <w:rPr>
        <w:rFonts w:ascii="Garamond" w:eastAsia="Garamond" w:hAnsi="Garamond" w:cs="Garamond"/>
        <w:noProof/>
        <w:color w:val="000000"/>
      </w:rPr>
      <w:t>12</w:t>
    </w:r>
    <w:r>
      <w:rPr>
        <w:rFonts w:ascii="Garamond" w:eastAsia="Garamond" w:hAnsi="Garamond" w:cs="Garamond"/>
        <w:color w:val="000000"/>
      </w:rPr>
      <w:fldChar w:fldCharType="end"/>
    </w:r>
  </w:p>
  <w:p w14:paraId="4045EE19" w14:textId="77777777" w:rsidR="00DB7C3E" w:rsidRDefault="00DB7C3E">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E3FE11" w14:textId="77777777" w:rsidR="00DB7C3E" w:rsidRDefault="00DB7C3E">
    <w:pPr>
      <w:pBdr>
        <w:top w:val="nil"/>
        <w:left w:val="nil"/>
        <w:bottom w:val="nil"/>
        <w:right w:val="nil"/>
        <w:between w:val="nil"/>
      </w:pBdr>
      <w:tabs>
        <w:tab w:val="center" w:pos="4680"/>
        <w:tab w:val="right" w:pos="9360"/>
      </w:tabs>
      <w:spacing w:after="0" w:line="240" w:lineRule="auto"/>
      <w:jc w:val="cente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D07A0B" w14:textId="77777777" w:rsidR="003C0D4A" w:rsidRDefault="003C0D4A">
      <w:pPr>
        <w:spacing w:after="0" w:line="240" w:lineRule="auto"/>
      </w:pPr>
      <w:r>
        <w:separator/>
      </w:r>
    </w:p>
  </w:footnote>
  <w:footnote w:type="continuationSeparator" w:id="0">
    <w:p w14:paraId="66D24E03" w14:textId="77777777" w:rsidR="003C0D4A" w:rsidRDefault="003C0D4A">
      <w:pPr>
        <w:spacing w:after="0" w:line="240" w:lineRule="auto"/>
      </w:pPr>
      <w:r>
        <w:continuationSeparator/>
      </w:r>
    </w:p>
  </w:footnote>
  <w:footnote w:type="continuationNotice" w:id="1">
    <w:p w14:paraId="1E82D6C4" w14:textId="77777777" w:rsidR="003C0D4A" w:rsidRDefault="003C0D4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73A4C3" w14:textId="77777777" w:rsidR="00DB7C3E" w:rsidRDefault="00DB7C3E">
    <w:pPr>
      <w:spacing w:after="0" w:line="240" w:lineRule="auto"/>
      <w:jc w:val="right"/>
      <w:rPr>
        <w:rFonts w:ascii="Garamond" w:eastAsia="Garamond" w:hAnsi="Garamond" w:cs="Garamond"/>
        <w:b/>
        <w:sz w:val="32"/>
        <w:szCs w:val="32"/>
      </w:rPr>
    </w:pPr>
    <w:r>
      <w:rPr>
        <w:rFonts w:ascii="Garamond" w:eastAsia="Garamond" w:hAnsi="Garamond" w:cs="Garamond"/>
        <w:b/>
        <w:sz w:val="32"/>
        <w:szCs w:val="32"/>
      </w:rPr>
      <w:t>NASA DEVELOP National Program</w:t>
    </w:r>
  </w:p>
  <w:p w14:paraId="3F8491A0" w14:textId="77777777" w:rsidR="00DB7C3E" w:rsidRDefault="00DB7C3E">
    <w:pPr>
      <w:spacing w:after="0" w:line="240" w:lineRule="auto"/>
      <w:jc w:val="right"/>
      <w:rPr>
        <w:rFonts w:ascii="Garamond" w:eastAsia="Garamond" w:hAnsi="Garamond" w:cs="Garamond"/>
        <w:b/>
        <w:sz w:val="32"/>
        <w:szCs w:val="32"/>
      </w:rPr>
    </w:pPr>
    <w:r>
      <w:rPr>
        <w:rFonts w:ascii="Garamond" w:eastAsia="Garamond" w:hAnsi="Garamond" w:cs="Garamond"/>
        <w:b/>
        <w:sz w:val="32"/>
        <w:szCs w:val="32"/>
      </w:rPr>
      <w:t>Idaho – Pocatello</w:t>
    </w:r>
    <w:r>
      <w:rPr>
        <w:noProof/>
      </w:rPr>
      <w:drawing>
        <wp:anchor distT="0" distB="0" distL="114300" distR="114300" simplePos="0" relativeHeight="251658240" behindDoc="0" locked="0" layoutInCell="1" hidden="0" allowOverlap="1" wp14:anchorId="500CBC49" wp14:editId="13A02AAB">
          <wp:simplePos x="0" y="0"/>
          <wp:positionH relativeFrom="column">
            <wp:posOffset>1</wp:posOffset>
          </wp:positionH>
          <wp:positionV relativeFrom="paragraph">
            <wp:posOffset>228600</wp:posOffset>
          </wp:positionV>
          <wp:extent cx="5943600" cy="297180"/>
          <wp:effectExtent l="0" t="0" r="0" b="0"/>
          <wp:wrapSquare wrapText="bothSides" distT="0" distB="0" distL="114300" distR="11430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5943600" cy="297180"/>
                  </a:xfrm>
                  <a:prstGeom prst="rect">
                    <a:avLst/>
                  </a:prstGeom>
                  <a:ln/>
                </pic:spPr>
              </pic:pic>
            </a:graphicData>
          </a:graphic>
        </wp:anchor>
      </w:drawing>
    </w:r>
  </w:p>
  <w:p w14:paraId="5BD37739" w14:textId="77777777" w:rsidR="00DB7C3E" w:rsidRDefault="00DB7C3E">
    <w:pPr>
      <w:pBdr>
        <w:top w:val="nil"/>
        <w:left w:val="nil"/>
        <w:bottom w:val="nil"/>
        <w:right w:val="nil"/>
        <w:between w:val="nil"/>
      </w:pBdr>
      <w:tabs>
        <w:tab w:val="center" w:pos="4680"/>
        <w:tab w:val="right" w:pos="9360"/>
      </w:tabs>
      <w:spacing w:after="0" w:line="240" w:lineRule="auto"/>
      <w:jc w:val="right"/>
      <w:rPr>
        <w:rFonts w:ascii="Garamond" w:eastAsia="Garamond" w:hAnsi="Garamond" w:cs="Garamond"/>
        <w:i/>
        <w:sz w:val="32"/>
        <w:szCs w:val="32"/>
      </w:rPr>
    </w:pPr>
    <w:r>
      <w:rPr>
        <w:rFonts w:ascii="Garamond" w:eastAsia="Garamond" w:hAnsi="Garamond" w:cs="Garamond"/>
        <w:i/>
        <w:color w:val="000000"/>
        <w:sz w:val="32"/>
        <w:szCs w:val="32"/>
      </w:rPr>
      <w:t xml:space="preserve"> </w:t>
    </w:r>
    <w:r>
      <w:rPr>
        <w:rFonts w:ascii="Garamond" w:eastAsia="Garamond" w:hAnsi="Garamond" w:cs="Garamond"/>
        <w:i/>
        <w:sz w:val="32"/>
        <w:szCs w:val="32"/>
      </w:rPr>
      <w:t>Spring 2020</w:t>
    </w:r>
  </w:p>
  <w:p w14:paraId="5A91A637" w14:textId="77777777" w:rsidR="00DB7C3E" w:rsidRDefault="00DB7C3E">
    <w:pPr>
      <w:pBdr>
        <w:top w:val="nil"/>
        <w:left w:val="nil"/>
        <w:bottom w:val="nil"/>
        <w:right w:val="nil"/>
        <w:between w:val="nil"/>
      </w:pBdr>
      <w:tabs>
        <w:tab w:val="center" w:pos="4680"/>
        <w:tab w:val="right" w:pos="9360"/>
      </w:tabs>
      <w:spacing w:after="0" w:line="240" w:lineRule="auto"/>
      <w:jc w:val="right"/>
      <w:rPr>
        <w:rFonts w:ascii="Garamond" w:eastAsia="Garamond" w:hAnsi="Garamond" w:cs="Garamond"/>
        <w:b/>
        <w:color w:val="000000"/>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6DD36AE"/>
    <w:multiLevelType w:val="multilevel"/>
    <w:tmpl w:val="E3D873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86919A7"/>
    <w:multiLevelType w:val="multilevel"/>
    <w:tmpl w:val="AEEC3A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A3226B0"/>
    <w:multiLevelType w:val="multilevel"/>
    <w:tmpl w:val="AAA2A5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589D4772"/>
    <w:multiLevelType w:val="multilevel"/>
    <w:tmpl w:val="68BED0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6411DDD"/>
    <w:multiLevelType w:val="hybridMultilevel"/>
    <w:tmpl w:val="219CC1C2"/>
    <w:lvl w:ilvl="0" w:tplc="B12A2EE2">
      <w:start w:val="1"/>
      <w:numFmt w:val="decimalZero"/>
      <w:lvlText w:val="%1."/>
      <w:lvlJc w:val="left"/>
      <w:pPr>
        <w:ind w:left="1140" w:hanging="4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68FC642D"/>
    <w:multiLevelType w:val="multilevel"/>
    <w:tmpl w:val="C61A84F6"/>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num w:numId="1">
    <w:abstractNumId w:val="1"/>
  </w:num>
  <w:num w:numId="2">
    <w:abstractNumId w:val="5"/>
  </w:num>
  <w:num w:numId="3">
    <w:abstractNumId w:val="0"/>
  </w:num>
  <w:num w:numId="4">
    <w:abstractNumId w:val="3"/>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jcxMDQxs7A0MzG3NDBU0lEKTi0uzszPAykwrQUAcjwB7iwAAAA="/>
  </w:docVars>
  <w:rsids>
    <w:rsidRoot w:val="00636A04"/>
    <w:rsid w:val="00003471"/>
    <w:rsid w:val="00006DAB"/>
    <w:rsid w:val="00006F46"/>
    <w:rsid w:val="00013350"/>
    <w:rsid w:val="00015234"/>
    <w:rsid w:val="000243B9"/>
    <w:rsid w:val="00033C4B"/>
    <w:rsid w:val="00041EF0"/>
    <w:rsid w:val="00043C87"/>
    <w:rsid w:val="00046511"/>
    <w:rsid w:val="00053A5F"/>
    <w:rsid w:val="00053E36"/>
    <w:rsid w:val="0006013F"/>
    <w:rsid w:val="000666BA"/>
    <w:rsid w:val="00073D6B"/>
    <w:rsid w:val="00075EC6"/>
    <w:rsid w:val="00082962"/>
    <w:rsid w:val="0008341C"/>
    <w:rsid w:val="00087D76"/>
    <w:rsid w:val="00090576"/>
    <w:rsid w:val="00093DD3"/>
    <w:rsid w:val="00094EFF"/>
    <w:rsid w:val="000B55B4"/>
    <w:rsid w:val="000F2F5F"/>
    <w:rsid w:val="00100736"/>
    <w:rsid w:val="001016CE"/>
    <w:rsid w:val="00112CCB"/>
    <w:rsid w:val="00124202"/>
    <w:rsid w:val="001272F1"/>
    <w:rsid w:val="00127EC6"/>
    <w:rsid w:val="0013134E"/>
    <w:rsid w:val="00134B0C"/>
    <w:rsid w:val="00135983"/>
    <w:rsid w:val="00144924"/>
    <w:rsid w:val="0016066E"/>
    <w:rsid w:val="001722BA"/>
    <w:rsid w:val="001727B4"/>
    <w:rsid w:val="0018305B"/>
    <w:rsid w:val="00184FB1"/>
    <w:rsid w:val="001857D0"/>
    <w:rsid w:val="001A7B7D"/>
    <w:rsid w:val="001B1C40"/>
    <w:rsid w:val="001C0DE4"/>
    <w:rsid w:val="001C7B2C"/>
    <w:rsid w:val="001D350D"/>
    <w:rsid w:val="001D3B22"/>
    <w:rsid w:val="001D3B53"/>
    <w:rsid w:val="001D732D"/>
    <w:rsid w:val="001F20C3"/>
    <w:rsid w:val="001F4A91"/>
    <w:rsid w:val="001F6405"/>
    <w:rsid w:val="002007FE"/>
    <w:rsid w:val="00203C71"/>
    <w:rsid w:val="0020632A"/>
    <w:rsid w:val="00206E74"/>
    <w:rsid w:val="002222DE"/>
    <w:rsid w:val="0022523D"/>
    <w:rsid w:val="00236E60"/>
    <w:rsid w:val="00242EED"/>
    <w:rsid w:val="00254D89"/>
    <w:rsid w:val="00261CC5"/>
    <w:rsid w:val="0027113B"/>
    <w:rsid w:val="00285CB8"/>
    <w:rsid w:val="002A0CDC"/>
    <w:rsid w:val="002A3D8A"/>
    <w:rsid w:val="002B6367"/>
    <w:rsid w:val="002C015B"/>
    <w:rsid w:val="002D09CD"/>
    <w:rsid w:val="002D1D6D"/>
    <w:rsid w:val="002D2D20"/>
    <w:rsid w:val="002E0AD1"/>
    <w:rsid w:val="002E30D3"/>
    <w:rsid w:val="002E3EBC"/>
    <w:rsid w:val="002E40D9"/>
    <w:rsid w:val="002E537E"/>
    <w:rsid w:val="002F5E77"/>
    <w:rsid w:val="002F6BF0"/>
    <w:rsid w:val="00301329"/>
    <w:rsid w:val="00301E5B"/>
    <w:rsid w:val="003024D7"/>
    <w:rsid w:val="00303AC6"/>
    <w:rsid w:val="00304524"/>
    <w:rsid w:val="00310179"/>
    <w:rsid w:val="00313011"/>
    <w:rsid w:val="00331FBE"/>
    <w:rsid w:val="00333F91"/>
    <w:rsid w:val="0034503C"/>
    <w:rsid w:val="003510B3"/>
    <w:rsid w:val="00366B58"/>
    <w:rsid w:val="00367B00"/>
    <w:rsid w:val="00374162"/>
    <w:rsid w:val="00376764"/>
    <w:rsid w:val="003800FC"/>
    <w:rsid w:val="00383233"/>
    <w:rsid w:val="003A2C1E"/>
    <w:rsid w:val="003B2A10"/>
    <w:rsid w:val="003C0D4A"/>
    <w:rsid w:val="003C2884"/>
    <w:rsid w:val="003D1DC8"/>
    <w:rsid w:val="003D33FD"/>
    <w:rsid w:val="003D5632"/>
    <w:rsid w:val="003D76AD"/>
    <w:rsid w:val="003E5A3D"/>
    <w:rsid w:val="003E61B6"/>
    <w:rsid w:val="003F2540"/>
    <w:rsid w:val="003F7E51"/>
    <w:rsid w:val="0040761C"/>
    <w:rsid w:val="0041366C"/>
    <w:rsid w:val="00434696"/>
    <w:rsid w:val="00453A69"/>
    <w:rsid w:val="00453E55"/>
    <w:rsid w:val="0045441B"/>
    <w:rsid w:val="00470081"/>
    <w:rsid w:val="004976AC"/>
    <w:rsid w:val="004B1E5F"/>
    <w:rsid w:val="004C2520"/>
    <w:rsid w:val="004D2955"/>
    <w:rsid w:val="004D2C13"/>
    <w:rsid w:val="004E4403"/>
    <w:rsid w:val="00500B2A"/>
    <w:rsid w:val="00503FD9"/>
    <w:rsid w:val="00507D97"/>
    <w:rsid w:val="00512C50"/>
    <w:rsid w:val="00515A15"/>
    <w:rsid w:val="00522B79"/>
    <w:rsid w:val="00530E36"/>
    <w:rsid w:val="005504AE"/>
    <w:rsid w:val="00550C27"/>
    <w:rsid w:val="00551DD9"/>
    <w:rsid w:val="00562600"/>
    <w:rsid w:val="005660D3"/>
    <w:rsid w:val="005838CC"/>
    <w:rsid w:val="005955C2"/>
    <w:rsid w:val="005A034F"/>
    <w:rsid w:val="005A0ECD"/>
    <w:rsid w:val="005A2DBE"/>
    <w:rsid w:val="005C1598"/>
    <w:rsid w:val="005C458B"/>
    <w:rsid w:val="005C4DCC"/>
    <w:rsid w:val="005D04D1"/>
    <w:rsid w:val="005F76A0"/>
    <w:rsid w:val="00611A84"/>
    <w:rsid w:val="00616DCE"/>
    <w:rsid w:val="006209BB"/>
    <w:rsid w:val="00630E48"/>
    <w:rsid w:val="00636A04"/>
    <w:rsid w:val="00641137"/>
    <w:rsid w:val="00642D98"/>
    <w:rsid w:val="006438B8"/>
    <w:rsid w:val="006467AC"/>
    <w:rsid w:val="006526C2"/>
    <w:rsid w:val="0065689E"/>
    <w:rsid w:val="006678DB"/>
    <w:rsid w:val="00675150"/>
    <w:rsid w:val="00676423"/>
    <w:rsid w:val="00692441"/>
    <w:rsid w:val="006A33D4"/>
    <w:rsid w:val="006B4937"/>
    <w:rsid w:val="006C5EEC"/>
    <w:rsid w:val="006D4AD8"/>
    <w:rsid w:val="006E5269"/>
    <w:rsid w:val="00701A79"/>
    <w:rsid w:val="00704731"/>
    <w:rsid w:val="007049F5"/>
    <w:rsid w:val="00705DEE"/>
    <w:rsid w:val="00716061"/>
    <w:rsid w:val="007169CC"/>
    <w:rsid w:val="00724D10"/>
    <w:rsid w:val="00730AD4"/>
    <w:rsid w:val="00735635"/>
    <w:rsid w:val="00737437"/>
    <w:rsid w:val="00750BF7"/>
    <w:rsid w:val="00756A1C"/>
    <w:rsid w:val="00761585"/>
    <w:rsid w:val="00762CA0"/>
    <w:rsid w:val="00773894"/>
    <w:rsid w:val="00777E1C"/>
    <w:rsid w:val="00783EFA"/>
    <w:rsid w:val="007846E4"/>
    <w:rsid w:val="007A1095"/>
    <w:rsid w:val="007A2D3F"/>
    <w:rsid w:val="007A6EF1"/>
    <w:rsid w:val="007B193A"/>
    <w:rsid w:val="007B5491"/>
    <w:rsid w:val="007C0AAD"/>
    <w:rsid w:val="007D0E47"/>
    <w:rsid w:val="007D2ACC"/>
    <w:rsid w:val="007D7EB9"/>
    <w:rsid w:val="007E35E1"/>
    <w:rsid w:val="007F08C8"/>
    <w:rsid w:val="007F67F8"/>
    <w:rsid w:val="00801601"/>
    <w:rsid w:val="00812357"/>
    <w:rsid w:val="00820C97"/>
    <w:rsid w:val="00823BD3"/>
    <w:rsid w:val="00831586"/>
    <w:rsid w:val="00834AA7"/>
    <w:rsid w:val="0084100E"/>
    <w:rsid w:val="00841F46"/>
    <w:rsid w:val="008428B8"/>
    <w:rsid w:val="0084594D"/>
    <w:rsid w:val="00850144"/>
    <w:rsid w:val="00855C36"/>
    <w:rsid w:val="00864BCD"/>
    <w:rsid w:val="0088510F"/>
    <w:rsid w:val="00885BA4"/>
    <w:rsid w:val="00885CA3"/>
    <w:rsid w:val="00892C8F"/>
    <w:rsid w:val="00895868"/>
    <w:rsid w:val="00896D1D"/>
    <w:rsid w:val="008A1841"/>
    <w:rsid w:val="008A5065"/>
    <w:rsid w:val="008B250F"/>
    <w:rsid w:val="008B3F8A"/>
    <w:rsid w:val="008B7791"/>
    <w:rsid w:val="008C3D97"/>
    <w:rsid w:val="008C4EAB"/>
    <w:rsid w:val="008C4FFA"/>
    <w:rsid w:val="008C678C"/>
    <w:rsid w:val="008D2B60"/>
    <w:rsid w:val="008D3864"/>
    <w:rsid w:val="00901055"/>
    <w:rsid w:val="00901CF3"/>
    <w:rsid w:val="00902576"/>
    <w:rsid w:val="0090262B"/>
    <w:rsid w:val="00907FC2"/>
    <w:rsid w:val="00913344"/>
    <w:rsid w:val="009310F2"/>
    <w:rsid w:val="00940389"/>
    <w:rsid w:val="0094176C"/>
    <w:rsid w:val="009420A4"/>
    <w:rsid w:val="00943A77"/>
    <w:rsid w:val="00944B4C"/>
    <w:rsid w:val="00947EF8"/>
    <w:rsid w:val="0095788D"/>
    <w:rsid w:val="00972E3F"/>
    <w:rsid w:val="0097330C"/>
    <w:rsid w:val="00981735"/>
    <w:rsid w:val="00983FBA"/>
    <w:rsid w:val="00993AEC"/>
    <w:rsid w:val="00993CF6"/>
    <w:rsid w:val="00993E37"/>
    <w:rsid w:val="0099543E"/>
    <w:rsid w:val="009A60CF"/>
    <w:rsid w:val="009A681F"/>
    <w:rsid w:val="009B0DE7"/>
    <w:rsid w:val="009B7DCB"/>
    <w:rsid w:val="009C17C8"/>
    <w:rsid w:val="009C46EF"/>
    <w:rsid w:val="009D5773"/>
    <w:rsid w:val="009E7E5E"/>
    <w:rsid w:val="009F4A1D"/>
    <w:rsid w:val="00A03B25"/>
    <w:rsid w:val="00A048FB"/>
    <w:rsid w:val="00A100D7"/>
    <w:rsid w:val="00A110C0"/>
    <w:rsid w:val="00A121F5"/>
    <w:rsid w:val="00A12F77"/>
    <w:rsid w:val="00A14B1D"/>
    <w:rsid w:val="00A1572F"/>
    <w:rsid w:val="00A36D62"/>
    <w:rsid w:val="00A37A6B"/>
    <w:rsid w:val="00A43513"/>
    <w:rsid w:val="00A53ADA"/>
    <w:rsid w:val="00A55815"/>
    <w:rsid w:val="00A60638"/>
    <w:rsid w:val="00A879B6"/>
    <w:rsid w:val="00A94AF6"/>
    <w:rsid w:val="00A96B44"/>
    <w:rsid w:val="00A971A9"/>
    <w:rsid w:val="00AA7995"/>
    <w:rsid w:val="00AA7DE8"/>
    <w:rsid w:val="00AB3421"/>
    <w:rsid w:val="00AC4241"/>
    <w:rsid w:val="00AC632A"/>
    <w:rsid w:val="00AE7910"/>
    <w:rsid w:val="00B04B6A"/>
    <w:rsid w:val="00B255A9"/>
    <w:rsid w:val="00B3413A"/>
    <w:rsid w:val="00B3468B"/>
    <w:rsid w:val="00B350F4"/>
    <w:rsid w:val="00B35EF7"/>
    <w:rsid w:val="00B36E0E"/>
    <w:rsid w:val="00B40F2F"/>
    <w:rsid w:val="00B51923"/>
    <w:rsid w:val="00B519F6"/>
    <w:rsid w:val="00B67245"/>
    <w:rsid w:val="00B8323E"/>
    <w:rsid w:val="00B95EFC"/>
    <w:rsid w:val="00BB0D60"/>
    <w:rsid w:val="00BB3F96"/>
    <w:rsid w:val="00BE21F3"/>
    <w:rsid w:val="00BE488A"/>
    <w:rsid w:val="00C0501C"/>
    <w:rsid w:val="00C070D7"/>
    <w:rsid w:val="00C071AE"/>
    <w:rsid w:val="00C1375C"/>
    <w:rsid w:val="00C15EE0"/>
    <w:rsid w:val="00C33E6A"/>
    <w:rsid w:val="00C43648"/>
    <w:rsid w:val="00C44FEB"/>
    <w:rsid w:val="00C455FF"/>
    <w:rsid w:val="00C47EC9"/>
    <w:rsid w:val="00C51C09"/>
    <w:rsid w:val="00C5210C"/>
    <w:rsid w:val="00C6131C"/>
    <w:rsid w:val="00C623B5"/>
    <w:rsid w:val="00C645A9"/>
    <w:rsid w:val="00C67A80"/>
    <w:rsid w:val="00C745E4"/>
    <w:rsid w:val="00C82B59"/>
    <w:rsid w:val="00C9418C"/>
    <w:rsid w:val="00CA2977"/>
    <w:rsid w:val="00CB111F"/>
    <w:rsid w:val="00CC035A"/>
    <w:rsid w:val="00CC12BD"/>
    <w:rsid w:val="00CC5486"/>
    <w:rsid w:val="00CD3F6C"/>
    <w:rsid w:val="00CE2B2B"/>
    <w:rsid w:val="00CE47D9"/>
    <w:rsid w:val="00CE559A"/>
    <w:rsid w:val="00CF5DD0"/>
    <w:rsid w:val="00D0069A"/>
    <w:rsid w:val="00D070EB"/>
    <w:rsid w:val="00D14DDC"/>
    <w:rsid w:val="00D14F69"/>
    <w:rsid w:val="00D161E6"/>
    <w:rsid w:val="00D1717C"/>
    <w:rsid w:val="00D22323"/>
    <w:rsid w:val="00D22513"/>
    <w:rsid w:val="00D233A9"/>
    <w:rsid w:val="00D27874"/>
    <w:rsid w:val="00D31425"/>
    <w:rsid w:val="00D359C7"/>
    <w:rsid w:val="00D6530F"/>
    <w:rsid w:val="00D664D2"/>
    <w:rsid w:val="00D735ED"/>
    <w:rsid w:val="00D74D63"/>
    <w:rsid w:val="00D77066"/>
    <w:rsid w:val="00D8242F"/>
    <w:rsid w:val="00D8656D"/>
    <w:rsid w:val="00D86D50"/>
    <w:rsid w:val="00D93059"/>
    <w:rsid w:val="00D939D3"/>
    <w:rsid w:val="00DA35B7"/>
    <w:rsid w:val="00DA3F0B"/>
    <w:rsid w:val="00DA58EE"/>
    <w:rsid w:val="00DB3521"/>
    <w:rsid w:val="00DB7C3E"/>
    <w:rsid w:val="00DC1076"/>
    <w:rsid w:val="00DD34EC"/>
    <w:rsid w:val="00DD37D9"/>
    <w:rsid w:val="00DE4861"/>
    <w:rsid w:val="00DE6BCD"/>
    <w:rsid w:val="00DE7BE0"/>
    <w:rsid w:val="00E0004A"/>
    <w:rsid w:val="00E00E6D"/>
    <w:rsid w:val="00E0247E"/>
    <w:rsid w:val="00E06410"/>
    <w:rsid w:val="00E11442"/>
    <w:rsid w:val="00E308B5"/>
    <w:rsid w:val="00E4259A"/>
    <w:rsid w:val="00E51532"/>
    <w:rsid w:val="00E529DC"/>
    <w:rsid w:val="00E56CDE"/>
    <w:rsid w:val="00E63119"/>
    <w:rsid w:val="00E7024E"/>
    <w:rsid w:val="00E761FC"/>
    <w:rsid w:val="00E77830"/>
    <w:rsid w:val="00E819E8"/>
    <w:rsid w:val="00E81EF3"/>
    <w:rsid w:val="00E84BCC"/>
    <w:rsid w:val="00E8636D"/>
    <w:rsid w:val="00E9424F"/>
    <w:rsid w:val="00EA4721"/>
    <w:rsid w:val="00EA7BD5"/>
    <w:rsid w:val="00EB4353"/>
    <w:rsid w:val="00EB51A4"/>
    <w:rsid w:val="00EC0FD8"/>
    <w:rsid w:val="00EE7194"/>
    <w:rsid w:val="00EF2E14"/>
    <w:rsid w:val="00F112A0"/>
    <w:rsid w:val="00F210BA"/>
    <w:rsid w:val="00F225C2"/>
    <w:rsid w:val="00F2387C"/>
    <w:rsid w:val="00F24C4D"/>
    <w:rsid w:val="00F3050C"/>
    <w:rsid w:val="00F3435F"/>
    <w:rsid w:val="00F34AC5"/>
    <w:rsid w:val="00F35BB2"/>
    <w:rsid w:val="00F50B43"/>
    <w:rsid w:val="00F512EE"/>
    <w:rsid w:val="00F53548"/>
    <w:rsid w:val="00F70FBE"/>
    <w:rsid w:val="00F73A6F"/>
    <w:rsid w:val="00F74A28"/>
    <w:rsid w:val="00F76D93"/>
    <w:rsid w:val="00F77424"/>
    <w:rsid w:val="00F77B6C"/>
    <w:rsid w:val="00F822DC"/>
    <w:rsid w:val="00F90FE2"/>
    <w:rsid w:val="00F91303"/>
    <w:rsid w:val="00F9146D"/>
    <w:rsid w:val="00F95119"/>
    <w:rsid w:val="00FA0AE0"/>
    <w:rsid w:val="00FA63AC"/>
    <w:rsid w:val="00FB1A1F"/>
    <w:rsid w:val="00FC0E5E"/>
    <w:rsid w:val="00FC1728"/>
    <w:rsid w:val="00FC7CD9"/>
    <w:rsid w:val="00FD50F9"/>
    <w:rsid w:val="00FE27CA"/>
    <w:rsid w:val="00FE4716"/>
    <w:rsid w:val="00FE6941"/>
    <w:rsid w:val="00FF210F"/>
    <w:rsid w:val="00FF419C"/>
    <w:rsid w:val="00FF7C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EC823A"/>
  <w15:docId w15:val="{7D64B68D-36B2-4CAD-95A3-A9C0AF66C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pPr>
      <w:spacing w:after="0" w:line="240" w:lineRule="auto"/>
    </w:pPr>
    <w:tblPr>
      <w:tblStyleRowBandSize w:val="1"/>
      <w:tblStyleColBandSize w:val="1"/>
    </w:tblPr>
  </w:style>
  <w:style w:type="paragraph" w:styleId="NormalWeb">
    <w:name w:val="Normal (Web)"/>
    <w:basedOn w:val="Normal"/>
    <w:uiPriority w:val="99"/>
    <w:semiHidden/>
    <w:unhideWhenUsed/>
    <w:rsid w:val="006C5EEC"/>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7C0AAD"/>
    <w:rPr>
      <w:color w:val="808080"/>
    </w:rPr>
  </w:style>
  <w:style w:type="character" w:customStyle="1" w:styleId="UnresolvedMention1">
    <w:name w:val="Unresolved Mention1"/>
    <w:basedOn w:val="DefaultParagraphFont"/>
    <w:uiPriority w:val="99"/>
    <w:semiHidden/>
    <w:unhideWhenUsed/>
    <w:rsid w:val="00902576"/>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8315327">
      <w:bodyDiv w:val="1"/>
      <w:marLeft w:val="0"/>
      <w:marRight w:val="0"/>
      <w:marTop w:val="0"/>
      <w:marBottom w:val="0"/>
      <w:divBdr>
        <w:top w:val="none" w:sz="0" w:space="0" w:color="auto"/>
        <w:left w:val="none" w:sz="0" w:space="0" w:color="auto"/>
        <w:bottom w:val="none" w:sz="0" w:space="0" w:color="auto"/>
        <w:right w:val="none" w:sz="0" w:space="0" w:color="auto"/>
      </w:divBdr>
    </w:div>
    <w:div w:id="1588230350">
      <w:bodyDiv w:val="1"/>
      <w:marLeft w:val="0"/>
      <w:marRight w:val="0"/>
      <w:marTop w:val="0"/>
      <w:marBottom w:val="0"/>
      <w:divBdr>
        <w:top w:val="none" w:sz="0" w:space="0" w:color="auto"/>
        <w:left w:val="none" w:sz="0" w:space="0" w:color="auto"/>
        <w:bottom w:val="none" w:sz="0" w:space="0" w:color="auto"/>
        <w:right w:val="none" w:sz="0" w:space="0" w:color="auto"/>
      </w:divBdr>
    </w:div>
    <w:div w:id="1665352883">
      <w:bodyDiv w:val="1"/>
      <w:marLeft w:val="0"/>
      <w:marRight w:val="0"/>
      <w:marTop w:val="0"/>
      <w:marBottom w:val="0"/>
      <w:divBdr>
        <w:top w:val="none" w:sz="0" w:space="0" w:color="auto"/>
        <w:left w:val="none" w:sz="0" w:space="0" w:color="auto"/>
        <w:bottom w:val="none" w:sz="0" w:space="0" w:color="auto"/>
        <w:right w:val="none" w:sz="0" w:space="0" w:color="auto"/>
      </w:divBdr>
    </w:div>
    <w:div w:id="21263441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https://doi.org/10.1002/ece3.3414" TargetMode="External"/><Relationship Id="rId26" Type="http://schemas.openxmlformats.org/officeDocument/2006/relationships/image" Target="media/image15.png"/><Relationship Id="rId3" Type="http://schemas.openxmlformats.org/officeDocument/2006/relationships/numbering" Target="numbering.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s://www.weather.gov/gjt/August2019ClimateSummary" TargetMode="External"/><Relationship Id="rId25" Type="http://schemas.openxmlformats.org/officeDocument/2006/relationships/image" Target="media/image14.png"/><Relationship Id="rId33" Type="http://schemas.microsoft.com/office/2016/09/relationships/commentsIds" Target="commentsIds.xml"/><Relationship Id="rId2" Type="http://schemas.openxmlformats.org/officeDocument/2006/relationships/customXml" Target="../customXml/item2.xml"/><Relationship Id="rId16" Type="http://schemas.openxmlformats.org/officeDocument/2006/relationships/chart" Target="charts/chart1.xml"/><Relationship Id="rId20" Type="http://schemas.openxmlformats.org/officeDocument/2006/relationships/image" Target="media/image9.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20" normalizeH="0" baseline="0">
                <a:solidFill>
                  <a:schemeClr val="dk1"/>
                </a:solidFill>
                <a:latin typeface="+mn-lt"/>
                <a:ea typeface="+mn-ea"/>
                <a:cs typeface="+mn-cs"/>
              </a:defRPr>
            </a:pPr>
            <a:r>
              <a:rPr lang="en-US" sz="1200" i="1"/>
              <a:t>In Situ</a:t>
            </a:r>
            <a:r>
              <a:rPr lang="en-US" sz="1200" i="0"/>
              <a:t> Measurement Points</a:t>
            </a:r>
            <a:endParaRPr lang="en-US" sz="1200" i="1"/>
          </a:p>
        </c:rich>
      </c:tx>
      <c:overlay val="0"/>
      <c:spPr>
        <a:noFill/>
        <a:ln>
          <a:noFill/>
        </a:ln>
        <a:effectLst/>
      </c:spPr>
      <c:txPr>
        <a:bodyPr rot="0" spcFirstLastPara="1" vertOverflow="ellipsis" vert="horz" wrap="square" anchor="ctr" anchorCtr="1"/>
        <a:lstStyle/>
        <a:p>
          <a:pPr>
            <a:defRPr sz="1200" b="1" i="0" u="none" strike="noStrike" kern="1200" cap="all" spc="120" normalizeH="0" baseline="0">
              <a:solidFill>
                <a:schemeClr val="dk1"/>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Overall Accuracy (%)</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Sheet1!$A$2:$A$11</c:f>
              <c:strCache>
                <c:ptCount val="10"/>
                <c:pt idx="0">
                  <c:v>May (Term 1)</c:v>
                </c:pt>
                <c:pt idx="1">
                  <c:v>May (Term 2)</c:v>
                </c:pt>
                <c:pt idx="2">
                  <c:v>June (Term 1)</c:v>
                </c:pt>
                <c:pt idx="3">
                  <c:v>June (Term 2)</c:v>
                </c:pt>
                <c:pt idx="4">
                  <c:v>July (Term 1)</c:v>
                </c:pt>
                <c:pt idx="5">
                  <c:v>July (Term 2)</c:v>
                </c:pt>
                <c:pt idx="6">
                  <c:v>August (Term 1)</c:v>
                </c:pt>
                <c:pt idx="7">
                  <c:v>August (Term 2)</c:v>
                </c:pt>
                <c:pt idx="8">
                  <c:v>September (Term 1)</c:v>
                </c:pt>
                <c:pt idx="9">
                  <c:v>September (Term 2)</c:v>
                </c:pt>
              </c:strCache>
            </c:strRef>
          </c:cat>
          <c:val>
            <c:numRef>
              <c:f>Sheet1!$B$2:$B$11</c:f>
              <c:numCache>
                <c:formatCode>General</c:formatCode>
                <c:ptCount val="10"/>
                <c:pt idx="0">
                  <c:v>0</c:v>
                </c:pt>
                <c:pt idx="1">
                  <c:v>0</c:v>
                </c:pt>
                <c:pt idx="2">
                  <c:v>1.56</c:v>
                </c:pt>
                <c:pt idx="3">
                  <c:v>0</c:v>
                </c:pt>
                <c:pt idx="4">
                  <c:v>0</c:v>
                </c:pt>
                <c:pt idx="5">
                  <c:v>30.77</c:v>
                </c:pt>
                <c:pt idx="6">
                  <c:v>9.4600000000000009</c:v>
                </c:pt>
                <c:pt idx="7">
                  <c:v>0</c:v>
                </c:pt>
                <c:pt idx="8">
                  <c:v>38.46</c:v>
                </c:pt>
                <c:pt idx="9">
                  <c:v>56.25</c:v>
                </c:pt>
              </c:numCache>
            </c:numRef>
          </c:val>
          <c:extLst>
            <c:ext xmlns:c16="http://schemas.microsoft.com/office/drawing/2014/chart" uri="{C3380CC4-5D6E-409C-BE32-E72D297353CC}">
              <c16:uniqueId val="{00000000-94E9-7642-861C-335005741432}"/>
            </c:ext>
          </c:extLst>
        </c:ser>
        <c:ser>
          <c:idx val="1"/>
          <c:order val="1"/>
          <c:tx>
            <c:strRef>
              <c:f>Sheet1!$C$1</c:f>
              <c:strCache>
                <c:ptCount val="1"/>
                <c:pt idx="0">
                  <c:v>Number of Sage Measurements Taken</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Sheet1!$A$2:$A$11</c:f>
              <c:strCache>
                <c:ptCount val="10"/>
                <c:pt idx="0">
                  <c:v>May (Term 1)</c:v>
                </c:pt>
                <c:pt idx="1">
                  <c:v>May (Term 2)</c:v>
                </c:pt>
                <c:pt idx="2">
                  <c:v>June (Term 1)</c:v>
                </c:pt>
                <c:pt idx="3">
                  <c:v>June (Term 2)</c:v>
                </c:pt>
                <c:pt idx="4">
                  <c:v>July (Term 1)</c:v>
                </c:pt>
                <c:pt idx="5">
                  <c:v>July (Term 2)</c:v>
                </c:pt>
                <c:pt idx="6">
                  <c:v>August (Term 1)</c:v>
                </c:pt>
                <c:pt idx="7">
                  <c:v>August (Term 2)</c:v>
                </c:pt>
                <c:pt idx="8">
                  <c:v>September (Term 1)</c:v>
                </c:pt>
                <c:pt idx="9">
                  <c:v>September (Term 2)</c:v>
                </c:pt>
              </c:strCache>
            </c:strRef>
          </c:cat>
          <c:val>
            <c:numRef>
              <c:f>Sheet1!$C$2:$C$11</c:f>
              <c:numCache>
                <c:formatCode>General</c:formatCode>
                <c:ptCount val="10"/>
                <c:pt idx="0">
                  <c:v>36</c:v>
                </c:pt>
                <c:pt idx="1">
                  <c:v>20</c:v>
                </c:pt>
                <c:pt idx="2">
                  <c:v>67</c:v>
                </c:pt>
                <c:pt idx="3">
                  <c:v>79</c:v>
                </c:pt>
                <c:pt idx="4">
                  <c:v>114</c:v>
                </c:pt>
                <c:pt idx="5">
                  <c:v>76</c:v>
                </c:pt>
                <c:pt idx="6">
                  <c:v>88</c:v>
                </c:pt>
                <c:pt idx="7">
                  <c:v>60</c:v>
                </c:pt>
                <c:pt idx="8">
                  <c:v>44</c:v>
                </c:pt>
                <c:pt idx="9">
                  <c:v>33</c:v>
                </c:pt>
              </c:numCache>
            </c:numRef>
          </c:val>
          <c:extLst>
            <c:ext xmlns:c16="http://schemas.microsoft.com/office/drawing/2014/chart" uri="{C3380CC4-5D6E-409C-BE32-E72D297353CC}">
              <c16:uniqueId val="{00000001-94E9-7642-861C-335005741432}"/>
            </c:ext>
          </c:extLst>
        </c:ser>
        <c:ser>
          <c:idx val="2"/>
          <c:order val="2"/>
          <c:tx>
            <c:strRef>
              <c:f>Sheet1!$D$1</c:f>
              <c:strCache>
                <c:ptCount val="1"/>
                <c:pt idx="0">
                  <c:v>Maximum Number of Points Available for Training </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Sheet1!$A$2:$A$11</c:f>
              <c:strCache>
                <c:ptCount val="10"/>
                <c:pt idx="0">
                  <c:v>May (Term 1)</c:v>
                </c:pt>
                <c:pt idx="1">
                  <c:v>May (Term 2)</c:v>
                </c:pt>
                <c:pt idx="2">
                  <c:v>June (Term 1)</c:v>
                </c:pt>
                <c:pt idx="3">
                  <c:v>June (Term 2)</c:v>
                </c:pt>
                <c:pt idx="4">
                  <c:v>July (Term 1)</c:v>
                </c:pt>
                <c:pt idx="5">
                  <c:v>July (Term 2)</c:v>
                </c:pt>
                <c:pt idx="6">
                  <c:v>August (Term 1)</c:v>
                </c:pt>
                <c:pt idx="7">
                  <c:v>August (Term 2)</c:v>
                </c:pt>
                <c:pt idx="8">
                  <c:v>September (Term 1)</c:v>
                </c:pt>
                <c:pt idx="9">
                  <c:v>September (Term 2)</c:v>
                </c:pt>
              </c:strCache>
            </c:strRef>
          </c:cat>
          <c:val>
            <c:numRef>
              <c:f>Sheet1!$D$2:$D$11</c:f>
              <c:numCache>
                <c:formatCode>General</c:formatCode>
                <c:ptCount val="10"/>
                <c:pt idx="0">
                  <c:v>6</c:v>
                </c:pt>
                <c:pt idx="1">
                  <c:v>10</c:v>
                </c:pt>
                <c:pt idx="2">
                  <c:v>21</c:v>
                </c:pt>
                <c:pt idx="3">
                  <c:v>12</c:v>
                </c:pt>
                <c:pt idx="4">
                  <c:v>40</c:v>
                </c:pt>
                <c:pt idx="5">
                  <c:v>47</c:v>
                </c:pt>
                <c:pt idx="6">
                  <c:v>68</c:v>
                </c:pt>
                <c:pt idx="7">
                  <c:v>45</c:v>
                </c:pt>
                <c:pt idx="8">
                  <c:v>52</c:v>
                </c:pt>
                <c:pt idx="9">
                  <c:v>36</c:v>
                </c:pt>
              </c:numCache>
            </c:numRef>
          </c:val>
          <c:extLst>
            <c:ext xmlns:c16="http://schemas.microsoft.com/office/drawing/2014/chart" uri="{C3380CC4-5D6E-409C-BE32-E72D297353CC}">
              <c16:uniqueId val="{00000002-94E9-7642-861C-335005741432}"/>
            </c:ext>
          </c:extLst>
        </c:ser>
        <c:ser>
          <c:idx val="3"/>
          <c:order val="3"/>
          <c:tx>
            <c:strRef>
              <c:f>Sheet1!$H$1</c:f>
              <c:strCache>
                <c:ptCount val="1"/>
                <c:pt idx="0">
                  <c:v>60% of Measurements taken at this term</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Sheet1!$A$2:$A$11</c:f>
              <c:strCache>
                <c:ptCount val="10"/>
                <c:pt idx="0">
                  <c:v>May (Term 1)</c:v>
                </c:pt>
                <c:pt idx="1">
                  <c:v>May (Term 2)</c:v>
                </c:pt>
                <c:pt idx="2">
                  <c:v>June (Term 1)</c:v>
                </c:pt>
                <c:pt idx="3">
                  <c:v>June (Term 2)</c:v>
                </c:pt>
                <c:pt idx="4">
                  <c:v>July (Term 1)</c:v>
                </c:pt>
                <c:pt idx="5">
                  <c:v>July (Term 2)</c:v>
                </c:pt>
                <c:pt idx="6">
                  <c:v>August (Term 1)</c:v>
                </c:pt>
                <c:pt idx="7">
                  <c:v>August (Term 2)</c:v>
                </c:pt>
                <c:pt idx="8">
                  <c:v>September (Term 1)</c:v>
                </c:pt>
                <c:pt idx="9">
                  <c:v>September (Term 2)</c:v>
                </c:pt>
              </c:strCache>
            </c:strRef>
          </c:cat>
          <c:val>
            <c:numRef>
              <c:f>Sheet1!$E$2:$E$11</c:f>
              <c:numCache>
                <c:formatCode>General</c:formatCode>
                <c:ptCount val="10"/>
              </c:numCache>
            </c:numRef>
          </c:val>
          <c:extLst>
            <c:ext xmlns:c16="http://schemas.microsoft.com/office/drawing/2014/chart" uri="{C3380CC4-5D6E-409C-BE32-E72D297353CC}">
              <c16:uniqueId val="{00000003-94E9-7642-861C-335005741432}"/>
            </c:ext>
          </c:extLst>
        </c:ser>
        <c:dLbls>
          <c:dLblPos val="outEnd"/>
          <c:showLegendKey val="0"/>
          <c:showVal val="1"/>
          <c:showCatName val="0"/>
          <c:showSerName val="0"/>
          <c:showPercent val="0"/>
          <c:showBubbleSize val="0"/>
        </c:dLbls>
        <c:gapWidth val="444"/>
        <c:overlap val="-90"/>
        <c:axId val="907548928"/>
        <c:axId val="913034096"/>
      </c:barChart>
      <c:catAx>
        <c:axId val="9075489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dk1"/>
                    </a:solidFill>
                    <a:latin typeface="+mn-lt"/>
                    <a:ea typeface="+mn-ea"/>
                    <a:cs typeface="+mn-cs"/>
                  </a:defRPr>
                </a:pPr>
                <a:r>
                  <a:rPr lang="en-US"/>
                  <a:t>Term</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solidFill>
                  <a:latin typeface="+mn-lt"/>
                  <a:ea typeface="+mn-ea"/>
                  <a:cs typeface="+mn-cs"/>
                </a:defRPr>
              </a:pPr>
              <a:endParaRPr lang="en-US"/>
            </a:p>
          </c:txPr>
        </c:title>
        <c:numFmt formatCode="#,##0.0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en-US"/>
          </a:p>
        </c:txPr>
        <c:crossAx val="913034096"/>
        <c:crosses val="autoZero"/>
        <c:auto val="1"/>
        <c:lblAlgn val="ctr"/>
        <c:lblOffset val="100"/>
        <c:noMultiLvlLbl val="0"/>
      </c:catAx>
      <c:valAx>
        <c:axId val="913034096"/>
        <c:scaling>
          <c:orientation val="minMax"/>
        </c:scaling>
        <c:delete val="1"/>
        <c:axPos val="l"/>
        <c:numFmt formatCode="General" sourceLinked="1"/>
        <c:majorTickMark val="none"/>
        <c:minorTickMark val="none"/>
        <c:tickLblPos val="nextTo"/>
        <c:crossAx val="907548928"/>
        <c:crosses val="autoZero"/>
        <c:crossBetween val="between"/>
      </c:valAx>
      <c:spPr>
        <a:noFill/>
        <a:ln>
          <a:noFill/>
        </a:ln>
        <a:effectLst/>
      </c:spPr>
    </c:plotArea>
    <c:legend>
      <c:legendPos val="t"/>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Garamond">
      <a:maj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K2z9x+kS0OLbWosu9c3cnjNlrVw==">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</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01DBEC1-99CD-4B62-B51E-9F8D54E238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Pages>
  <Words>4435</Words>
  <Characters>25282</Characters>
  <Application>Microsoft Office Word</Application>
  <DocSecurity>0</DocSecurity>
  <Lines>210</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Zachary Bengtsson</dc:creator>
  <cp:lastModifiedBy>Clayton, Amanda L. (LARC-E3)[SSAI DEVELOP]</cp:lastModifiedBy>
  <cp:revision>3</cp:revision>
  <dcterms:created xsi:type="dcterms:W3CDTF">2020-05-15T22:28:00Z</dcterms:created>
  <dcterms:modified xsi:type="dcterms:W3CDTF">2020-05-15T22:31:00Z</dcterms:modified>
</cp:coreProperties>
</file>