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D15E4" w14:textId="77777777" w:rsidR="003F20F6" w:rsidRDefault="00F67DA7"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Mineralogy of Vera Rubin Ridge </w:t>
      </w:r>
      <w:r w:rsidR="003217DD">
        <w:rPr>
          <w:rFonts w:ascii="Times New Roman" w:hAnsi="Times New Roman" w:cs="Times New Roman"/>
          <w:sz w:val="24"/>
          <w:szCs w:val="24"/>
        </w:rPr>
        <w:t>from the Mars Science Laboratory CheMin Instrument</w:t>
      </w:r>
    </w:p>
    <w:p w14:paraId="3FAD958F" w14:textId="77777777" w:rsidR="003217DD" w:rsidRDefault="003217DD" w:rsidP="00F67DA7">
      <w:pPr>
        <w:pStyle w:val="NoSpacing"/>
        <w:rPr>
          <w:rFonts w:ascii="Times New Roman" w:hAnsi="Times New Roman" w:cs="Times New Roman"/>
          <w:sz w:val="24"/>
          <w:szCs w:val="24"/>
        </w:rPr>
      </w:pPr>
    </w:p>
    <w:p w14:paraId="014F5E9A" w14:textId="1AFDCF6B" w:rsidR="003217DD" w:rsidRPr="00550D71" w:rsidRDefault="003217DD" w:rsidP="00F67DA7">
      <w:pPr>
        <w:pStyle w:val="NoSpacing"/>
        <w:rPr>
          <w:rFonts w:ascii="Times New Roman" w:hAnsi="Times New Roman" w:cs="Times New Roman"/>
          <w:sz w:val="24"/>
          <w:szCs w:val="24"/>
        </w:rPr>
      </w:pPr>
      <w:r>
        <w:rPr>
          <w:rFonts w:ascii="Times New Roman" w:hAnsi="Times New Roman" w:cs="Times New Roman"/>
          <w:sz w:val="24"/>
          <w:szCs w:val="24"/>
        </w:rPr>
        <w:t>E. B. Rampe</w:t>
      </w:r>
      <w:r w:rsidR="00B566C7" w:rsidRPr="00B566C7">
        <w:rPr>
          <w:rFonts w:ascii="Times New Roman" w:hAnsi="Times New Roman" w:cs="Times New Roman"/>
          <w:sz w:val="24"/>
          <w:szCs w:val="24"/>
          <w:vertAlign w:val="superscript"/>
        </w:rPr>
        <w:t>1*</w:t>
      </w:r>
      <w:r>
        <w:rPr>
          <w:rFonts w:ascii="Times New Roman" w:hAnsi="Times New Roman" w:cs="Times New Roman"/>
          <w:sz w:val="24"/>
          <w:szCs w:val="24"/>
        </w:rPr>
        <w:t>, T. F. Bristow</w:t>
      </w:r>
      <w:r w:rsidR="00B566C7" w:rsidRPr="00B566C7">
        <w:rPr>
          <w:rFonts w:ascii="Times New Roman" w:hAnsi="Times New Roman" w:cs="Times New Roman"/>
          <w:sz w:val="24"/>
          <w:szCs w:val="24"/>
          <w:vertAlign w:val="superscript"/>
        </w:rPr>
        <w:t>2</w:t>
      </w:r>
      <w:r>
        <w:rPr>
          <w:rFonts w:ascii="Times New Roman" w:hAnsi="Times New Roman" w:cs="Times New Roman"/>
          <w:sz w:val="24"/>
          <w:szCs w:val="24"/>
        </w:rPr>
        <w:t>, R. V. Morris</w:t>
      </w:r>
      <w:r w:rsidR="00B566C7">
        <w:rPr>
          <w:rFonts w:ascii="Times New Roman" w:hAnsi="Times New Roman" w:cs="Times New Roman"/>
          <w:sz w:val="24"/>
          <w:szCs w:val="24"/>
          <w:vertAlign w:val="superscript"/>
        </w:rPr>
        <w:t>1</w:t>
      </w:r>
      <w:r>
        <w:rPr>
          <w:rFonts w:ascii="Times New Roman" w:hAnsi="Times New Roman" w:cs="Times New Roman"/>
          <w:sz w:val="24"/>
          <w:szCs w:val="24"/>
        </w:rPr>
        <w:t>, S. M. Morrison</w:t>
      </w:r>
      <w:r w:rsidR="00B566C7">
        <w:rPr>
          <w:rFonts w:ascii="Times New Roman" w:hAnsi="Times New Roman" w:cs="Times New Roman"/>
          <w:sz w:val="24"/>
          <w:szCs w:val="24"/>
          <w:vertAlign w:val="superscript"/>
        </w:rPr>
        <w:t>3</w:t>
      </w:r>
      <w:r>
        <w:rPr>
          <w:rFonts w:ascii="Times New Roman" w:hAnsi="Times New Roman" w:cs="Times New Roman"/>
          <w:sz w:val="24"/>
          <w:szCs w:val="24"/>
        </w:rPr>
        <w:t>, C. N. Achilles</w:t>
      </w:r>
      <w:r w:rsidR="00B566C7">
        <w:rPr>
          <w:rFonts w:ascii="Times New Roman" w:hAnsi="Times New Roman" w:cs="Times New Roman"/>
          <w:sz w:val="24"/>
          <w:szCs w:val="24"/>
          <w:vertAlign w:val="superscript"/>
        </w:rPr>
        <w:t>4</w:t>
      </w:r>
      <w:r>
        <w:rPr>
          <w:rFonts w:ascii="Times New Roman" w:hAnsi="Times New Roman" w:cs="Times New Roman"/>
          <w:sz w:val="24"/>
          <w:szCs w:val="24"/>
        </w:rPr>
        <w:t>, D. W. Ming</w:t>
      </w:r>
      <w:r w:rsidR="00B566C7" w:rsidRPr="00B566C7">
        <w:rPr>
          <w:rFonts w:ascii="Times New Roman" w:hAnsi="Times New Roman" w:cs="Times New Roman"/>
          <w:sz w:val="24"/>
          <w:szCs w:val="24"/>
          <w:vertAlign w:val="superscript"/>
        </w:rPr>
        <w:t>1</w:t>
      </w:r>
      <w:r>
        <w:rPr>
          <w:rFonts w:ascii="Times New Roman" w:hAnsi="Times New Roman" w:cs="Times New Roman"/>
          <w:sz w:val="24"/>
          <w:szCs w:val="24"/>
        </w:rPr>
        <w:t>, D. T. Vaniman</w:t>
      </w:r>
      <w:r w:rsidR="00B566C7">
        <w:rPr>
          <w:rFonts w:ascii="Times New Roman" w:hAnsi="Times New Roman" w:cs="Times New Roman"/>
          <w:sz w:val="24"/>
          <w:szCs w:val="24"/>
          <w:vertAlign w:val="superscript"/>
        </w:rPr>
        <w:t>5</w:t>
      </w:r>
      <w:r>
        <w:rPr>
          <w:rFonts w:ascii="Times New Roman" w:hAnsi="Times New Roman" w:cs="Times New Roman"/>
          <w:sz w:val="24"/>
          <w:szCs w:val="24"/>
        </w:rPr>
        <w:t xml:space="preserve">, </w:t>
      </w:r>
      <w:r w:rsidR="00D04938">
        <w:rPr>
          <w:rFonts w:ascii="Times New Roman" w:hAnsi="Times New Roman" w:cs="Times New Roman"/>
          <w:sz w:val="24"/>
          <w:szCs w:val="24"/>
        </w:rPr>
        <w:t>D. F. Blake</w:t>
      </w:r>
      <w:r w:rsidR="00D04938" w:rsidRPr="00B566C7">
        <w:rPr>
          <w:rFonts w:ascii="Times New Roman" w:hAnsi="Times New Roman" w:cs="Times New Roman"/>
          <w:sz w:val="24"/>
          <w:szCs w:val="24"/>
          <w:vertAlign w:val="superscript"/>
        </w:rPr>
        <w:t>2</w:t>
      </w:r>
      <w:r w:rsidR="00D04938">
        <w:rPr>
          <w:rFonts w:ascii="Times New Roman" w:hAnsi="Times New Roman" w:cs="Times New Roman"/>
          <w:sz w:val="24"/>
          <w:szCs w:val="24"/>
        </w:rPr>
        <w:t xml:space="preserve">, </w:t>
      </w:r>
      <w:r>
        <w:rPr>
          <w:rFonts w:ascii="Times New Roman" w:hAnsi="Times New Roman" w:cs="Times New Roman"/>
          <w:sz w:val="24"/>
          <w:szCs w:val="24"/>
        </w:rPr>
        <w:t>V. M. Tu</w:t>
      </w:r>
      <w:r w:rsidR="00B566C7">
        <w:rPr>
          <w:rFonts w:ascii="Times New Roman" w:hAnsi="Times New Roman" w:cs="Times New Roman"/>
          <w:sz w:val="24"/>
          <w:szCs w:val="24"/>
          <w:vertAlign w:val="superscript"/>
        </w:rPr>
        <w:t>6</w:t>
      </w:r>
      <w:r>
        <w:rPr>
          <w:rFonts w:ascii="Times New Roman" w:hAnsi="Times New Roman" w:cs="Times New Roman"/>
          <w:sz w:val="24"/>
          <w:szCs w:val="24"/>
        </w:rPr>
        <w:t xml:space="preserve">, S. J. </w:t>
      </w:r>
      <w:r w:rsidR="0083085D">
        <w:rPr>
          <w:rFonts w:ascii="Times New Roman" w:hAnsi="Times New Roman" w:cs="Times New Roman"/>
          <w:sz w:val="24"/>
          <w:szCs w:val="24"/>
        </w:rPr>
        <w:t>Chipera</w:t>
      </w:r>
      <w:r w:rsidR="0083085D">
        <w:rPr>
          <w:rFonts w:ascii="Times New Roman" w:hAnsi="Times New Roman" w:cs="Times New Roman"/>
          <w:sz w:val="24"/>
          <w:szCs w:val="24"/>
          <w:vertAlign w:val="superscript"/>
        </w:rPr>
        <w:t>5</w:t>
      </w:r>
      <w:r>
        <w:rPr>
          <w:rFonts w:ascii="Times New Roman" w:hAnsi="Times New Roman" w:cs="Times New Roman"/>
          <w:sz w:val="24"/>
          <w:szCs w:val="24"/>
        </w:rPr>
        <w:t xml:space="preserve">, A. S. </w:t>
      </w:r>
      <w:r w:rsidR="0083085D">
        <w:rPr>
          <w:rFonts w:ascii="Times New Roman" w:hAnsi="Times New Roman" w:cs="Times New Roman"/>
          <w:sz w:val="24"/>
          <w:szCs w:val="24"/>
        </w:rPr>
        <w:t>Yen</w:t>
      </w:r>
      <w:r w:rsidR="0083085D">
        <w:rPr>
          <w:rFonts w:ascii="Times New Roman" w:hAnsi="Times New Roman" w:cs="Times New Roman"/>
          <w:sz w:val="24"/>
          <w:szCs w:val="24"/>
          <w:vertAlign w:val="superscript"/>
        </w:rPr>
        <w:t>7</w:t>
      </w:r>
      <w:r>
        <w:rPr>
          <w:rFonts w:ascii="Times New Roman" w:hAnsi="Times New Roman" w:cs="Times New Roman"/>
          <w:sz w:val="24"/>
          <w:szCs w:val="24"/>
        </w:rPr>
        <w:t>, T. S. Peretyazhko</w:t>
      </w:r>
      <w:r w:rsidR="00B566C7">
        <w:rPr>
          <w:rFonts w:ascii="Times New Roman" w:hAnsi="Times New Roman" w:cs="Times New Roman"/>
          <w:sz w:val="24"/>
          <w:szCs w:val="24"/>
          <w:vertAlign w:val="superscript"/>
        </w:rPr>
        <w:t>6</w:t>
      </w:r>
      <w:r>
        <w:rPr>
          <w:rFonts w:ascii="Times New Roman" w:hAnsi="Times New Roman" w:cs="Times New Roman"/>
          <w:sz w:val="24"/>
          <w:szCs w:val="24"/>
        </w:rPr>
        <w:t xml:space="preserve">, R. T. </w:t>
      </w:r>
      <w:r w:rsidR="0083085D">
        <w:rPr>
          <w:rFonts w:ascii="Times New Roman" w:hAnsi="Times New Roman" w:cs="Times New Roman"/>
          <w:sz w:val="24"/>
          <w:szCs w:val="24"/>
        </w:rPr>
        <w:t>Downs</w:t>
      </w:r>
      <w:r w:rsidR="0083085D">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009E1E55">
        <w:rPr>
          <w:rFonts w:ascii="Times New Roman" w:hAnsi="Times New Roman" w:cs="Times New Roman"/>
          <w:sz w:val="24"/>
          <w:szCs w:val="24"/>
        </w:rPr>
        <w:t>R. M. Hazen</w:t>
      </w:r>
      <w:r w:rsidR="00B566C7">
        <w:rPr>
          <w:rFonts w:ascii="Times New Roman" w:hAnsi="Times New Roman" w:cs="Times New Roman"/>
          <w:sz w:val="24"/>
          <w:szCs w:val="24"/>
          <w:vertAlign w:val="superscript"/>
        </w:rPr>
        <w:t>3</w:t>
      </w:r>
      <w:r w:rsidR="009E1E55">
        <w:rPr>
          <w:rFonts w:ascii="Times New Roman" w:hAnsi="Times New Roman" w:cs="Times New Roman"/>
          <w:sz w:val="24"/>
          <w:szCs w:val="24"/>
        </w:rPr>
        <w:t xml:space="preserve">, </w:t>
      </w:r>
      <w:r>
        <w:rPr>
          <w:rFonts w:ascii="Times New Roman" w:hAnsi="Times New Roman" w:cs="Times New Roman"/>
          <w:sz w:val="24"/>
          <w:szCs w:val="24"/>
        </w:rPr>
        <w:t xml:space="preserve">A. H. </w:t>
      </w:r>
      <w:r w:rsidR="0083085D">
        <w:rPr>
          <w:rFonts w:ascii="Times New Roman" w:hAnsi="Times New Roman" w:cs="Times New Roman"/>
          <w:sz w:val="24"/>
          <w:szCs w:val="24"/>
        </w:rPr>
        <w:t>Treiman</w:t>
      </w:r>
      <w:r w:rsidR="0083085D">
        <w:rPr>
          <w:rFonts w:ascii="Times New Roman" w:hAnsi="Times New Roman" w:cs="Times New Roman"/>
          <w:sz w:val="24"/>
          <w:szCs w:val="24"/>
          <w:vertAlign w:val="superscript"/>
        </w:rPr>
        <w:t>9</w:t>
      </w:r>
      <w:r>
        <w:rPr>
          <w:rFonts w:ascii="Times New Roman" w:hAnsi="Times New Roman" w:cs="Times New Roman"/>
          <w:sz w:val="24"/>
          <w:szCs w:val="24"/>
        </w:rPr>
        <w:t xml:space="preserve">, J. P. </w:t>
      </w:r>
      <w:r w:rsidR="0083085D">
        <w:rPr>
          <w:rFonts w:ascii="Times New Roman" w:hAnsi="Times New Roman" w:cs="Times New Roman"/>
          <w:sz w:val="24"/>
          <w:szCs w:val="24"/>
        </w:rPr>
        <w:t>Grotzinger</w:t>
      </w:r>
      <w:r w:rsidR="0083085D" w:rsidRPr="00B566C7">
        <w:rPr>
          <w:rFonts w:ascii="Times New Roman" w:hAnsi="Times New Roman" w:cs="Times New Roman"/>
          <w:sz w:val="24"/>
          <w:szCs w:val="24"/>
          <w:vertAlign w:val="superscript"/>
        </w:rPr>
        <w:t>1</w:t>
      </w:r>
      <w:r w:rsidR="0083085D">
        <w:rPr>
          <w:rFonts w:ascii="Times New Roman" w:hAnsi="Times New Roman" w:cs="Times New Roman"/>
          <w:sz w:val="24"/>
          <w:szCs w:val="24"/>
          <w:vertAlign w:val="superscript"/>
        </w:rPr>
        <w:t>0</w:t>
      </w:r>
      <w:r>
        <w:rPr>
          <w:rFonts w:ascii="Times New Roman" w:hAnsi="Times New Roman" w:cs="Times New Roman"/>
          <w:sz w:val="24"/>
          <w:szCs w:val="24"/>
        </w:rPr>
        <w:t xml:space="preserve">, N. </w:t>
      </w:r>
      <w:r w:rsidR="0083085D">
        <w:rPr>
          <w:rFonts w:ascii="Times New Roman" w:hAnsi="Times New Roman" w:cs="Times New Roman"/>
          <w:sz w:val="24"/>
          <w:szCs w:val="24"/>
        </w:rPr>
        <w:t>Castle</w:t>
      </w:r>
      <w:r w:rsidR="0083085D">
        <w:rPr>
          <w:rFonts w:ascii="Times New Roman" w:hAnsi="Times New Roman" w:cs="Times New Roman"/>
          <w:sz w:val="24"/>
          <w:szCs w:val="24"/>
          <w:vertAlign w:val="superscript"/>
        </w:rPr>
        <w:t>5</w:t>
      </w:r>
      <w:r>
        <w:rPr>
          <w:rFonts w:ascii="Times New Roman" w:hAnsi="Times New Roman" w:cs="Times New Roman"/>
          <w:sz w:val="24"/>
          <w:szCs w:val="24"/>
        </w:rPr>
        <w:t>, P. I. Craig</w:t>
      </w:r>
      <w:r w:rsidR="00B566C7">
        <w:rPr>
          <w:rFonts w:ascii="Times New Roman" w:hAnsi="Times New Roman" w:cs="Times New Roman"/>
          <w:sz w:val="24"/>
          <w:szCs w:val="24"/>
          <w:vertAlign w:val="superscript"/>
        </w:rPr>
        <w:t>5</w:t>
      </w:r>
      <w:r>
        <w:rPr>
          <w:rFonts w:ascii="Times New Roman" w:hAnsi="Times New Roman" w:cs="Times New Roman"/>
          <w:sz w:val="24"/>
          <w:szCs w:val="24"/>
        </w:rPr>
        <w:t>, D. J. Des Marais</w:t>
      </w:r>
      <w:r w:rsidR="00B566C7" w:rsidRPr="00B566C7">
        <w:rPr>
          <w:rFonts w:ascii="Times New Roman" w:hAnsi="Times New Roman" w:cs="Times New Roman"/>
          <w:sz w:val="24"/>
          <w:szCs w:val="24"/>
          <w:vertAlign w:val="superscript"/>
        </w:rPr>
        <w:t>2</w:t>
      </w:r>
      <w:r>
        <w:rPr>
          <w:rFonts w:ascii="Times New Roman" w:hAnsi="Times New Roman" w:cs="Times New Roman"/>
          <w:sz w:val="24"/>
          <w:szCs w:val="24"/>
        </w:rPr>
        <w:t>, M. T. Thorpe</w:t>
      </w:r>
      <w:r w:rsidR="00B566C7" w:rsidRPr="00B566C7">
        <w:rPr>
          <w:rFonts w:ascii="Times New Roman" w:hAnsi="Times New Roman" w:cs="Times New Roman"/>
          <w:sz w:val="24"/>
          <w:szCs w:val="24"/>
          <w:vertAlign w:val="superscript"/>
        </w:rPr>
        <w:t>1</w:t>
      </w:r>
      <w:r>
        <w:rPr>
          <w:rFonts w:ascii="Times New Roman" w:hAnsi="Times New Roman" w:cs="Times New Roman"/>
          <w:sz w:val="24"/>
          <w:szCs w:val="24"/>
        </w:rPr>
        <w:t>, R. C. Walroth</w:t>
      </w:r>
      <w:r w:rsidR="00B566C7">
        <w:rPr>
          <w:rFonts w:ascii="Times New Roman" w:hAnsi="Times New Roman" w:cs="Times New Roman"/>
          <w:sz w:val="24"/>
          <w:szCs w:val="24"/>
          <w:vertAlign w:val="superscript"/>
        </w:rPr>
        <w:t>2</w:t>
      </w:r>
      <w:r>
        <w:rPr>
          <w:rFonts w:ascii="Times New Roman" w:hAnsi="Times New Roman" w:cs="Times New Roman"/>
          <w:sz w:val="24"/>
          <w:szCs w:val="24"/>
        </w:rPr>
        <w:t xml:space="preserve">, G. </w:t>
      </w:r>
      <w:r w:rsidR="009E1E55">
        <w:rPr>
          <w:rFonts w:ascii="Times New Roman" w:hAnsi="Times New Roman" w:cs="Times New Roman"/>
          <w:sz w:val="24"/>
          <w:szCs w:val="24"/>
        </w:rPr>
        <w:t xml:space="preserve">W. </w:t>
      </w:r>
      <w:r w:rsidR="0083085D">
        <w:rPr>
          <w:rFonts w:ascii="Times New Roman" w:hAnsi="Times New Roman" w:cs="Times New Roman"/>
          <w:sz w:val="24"/>
          <w:szCs w:val="24"/>
        </w:rPr>
        <w:t>Downs</w:t>
      </w:r>
      <w:r w:rsidR="0083085D">
        <w:rPr>
          <w:rFonts w:ascii="Times New Roman" w:hAnsi="Times New Roman" w:cs="Times New Roman"/>
          <w:sz w:val="24"/>
          <w:szCs w:val="24"/>
          <w:vertAlign w:val="superscript"/>
        </w:rPr>
        <w:t>8</w:t>
      </w:r>
      <w:r w:rsidR="00945660">
        <w:rPr>
          <w:rFonts w:ascii="Times New Roman" w:hAnsi="Times New Roman" w:cs="Times New Roman"/>
          <w:sz w:val="24"/>
          <w:szCs w:val="24"/>
        </w:rPr>
        <w:t xml:space="preserve">, A. A. </w:t>
      </w:r>
      <w:r w:rsidR="0083085D">
        <w:rPr>
          <w:rFonts w:ascii="Times New Roman" w:hAnsi="Times New Roman" w:cs="Times New Roman"/>
          <w:sz w:val="24"/>
          <w:szCs w:val="24"/>
        </w:rPr>
        <w:t>Fraeman</w:t>
      </w:r>
      <w:r w:rsidR="0083085D">
        <w:rPr>
          <w:rFonts w:ascii="Times New Roman" w:hAnsi="Times New Roman" w:cs="Times New Roman"/>
          <w:sz w:val="24"/>
          <w:szCs w:val="24"/>
          <w:vertAlign w:val="superscript"/>
        </w:rPr>
        <w:t>7</w:t>
      </w:r>
      <w:r w:rsidR="00945660">
        <w:rPr>
          <w:rFonts w:ascii="Times New Roman" w:hAnsi="Times New Roman" w:cs="Times New Roman"/>
          <w:sz w:val="24"/>
          <w:szCs w:val="24"/>
        </w:rPr>
        <w:t xml:space="preserve">, K. L. </w:t>
      </w:r>
      <w:r w:rsidR="0083085D">
        <w:rPr>
          <w:rFonts w:ascii="Times New Roman" w:hAnsi="Times New Roman" w:cs="Times New Roman"/>
          <w:sz w:val="24"/>
          <w:szCs w:val="24"/>
        </w:rPr>
        <w:t>Siebach</w:t>
      </w:r>
      <w:r w:rsidR="0083085D" w:rsidRPr="00B566C7">
        <w:rPr>
          <w:rFonts w:ascii="Times New Roman" w:hAnsi="Times New Roman" w:cs="Times New Roman"/>
          <w:sz w:val="24"/>
          <w:szCs w:val="24"/>
          <w:vertAlign w:val="superscript"/>
        </w:rPr>
        <w:t>1</w:t>
      </w:r>
      <w:r w:rsidR="0083085D">
        <w:rPr>
          <w:rFonts w:ascii="Times New Roman" w:hAnsi="Times New Roman" w:cs="Times New Roman"/>
          <w:sz w:val="24"/>
          <w:szCs w:val="24"/>
          <w:vertAlign w:val="superscript"/>
        </w:rPr>
        <w:t>1</w:t>
      </w:r>
      <w:r w:rsidR="00D806CE">
        <w:rPr>
          <w:rFonts w:ascii="Times New Roman" w:hAnsi="Times New Roman" w:cs="Times New Roman"/>
          <w:sz w:val="24"/>
          <w:szCs w:val="24"/>
        </w:rPr>
        <w:t xml:space="preserve">, R. </w:t>
      </w:r>
      <w:r w:rsidR="0083085D">
        <w:rPr>
          <w:rFonts w:ascii="Times New Roman" w:hAnsi="Times New Roman" w:cs="Times New Roman"/>
          <w:sz w:val="24"/>
          <w:szCs w:val="24"/>
        </w:rPr>
        <w:t>Gellert</w:t>
      </w:r>
      <w:r w:rsidR="0083085D" w:rsidRPr="00B566C7">
        <w:rPr>
          <w:rFonts w:ascii="Times New Roman" w:hAnsi="Times New Roman" w:cs="Times New Roman"/>
          <w:sz w:val="24"/>
          <w:szCs w:val="24"/>
          <w:vertAlign w:val="superscript"/>
        </w:rPr>
        <w:t>1</w:t>
      </w:r>
      <w:r w:rsidR="0083085D">
        <w:rPr>
          <w:rFonts w:ascii="Times New Roman" w:hAnsi="Times New Roman" w:cs="Times New Roman"/>
          <w:sz w:val="24"/>
          <w:szCs w:val="24"/>
          <w:vertAlign w:val="superscript"/>
        </w:rPr>
        <w:t>2</w:t>
      </w:r>
      <w:r w:rsidR="00D85E9E">
        <w:rPr>
          <w:rFonts w:ascii="Times New Roman" w:hAnsi="Times New Roman" w:cs="Times New Roman"/>
          <w:sz w:val="24"/>
          <w:szCs w:val="24"/>
        </w:rPr>
        <w:t xml:space="preserve">, </w:t>
      </w:r>
      <w:r w:rsidR="00C20FD7">
        <w:rPr>
          <w:rFonts w:ascii="Times New Roman" w:hAnsi="Times New Roman" w:cs="Times New Roman"/>
          <w:sz w:val="24"/>
          <w:szCs w:val="24"/>
        </w:rPr>
        <w:t>B. Lafuente</w:t>
      </w:r>
      <w:r w:rsidR="00C20FD7" w:rsidRPr="003A5507">
        <w:rPr>
          <w:rFonts w:ascii="Times New Roman" w:hAnsi="Times New Roman" w:cs="Times New Roman"/>
          <w:sz w:val="24"/>
          <w:szCs w:val="24"/>
          <w:vertAlign w:val="superscript"/>
        </w:rPr>
        <w:t>1</w:t>
      </w:r>
      <w:r w:rsidR="0083085D">
        <w:rPr>
          <w:rFonts w:ascii="Times New Roman" w:hAnsi="Times New Roman" w:cs="Times New Roman"/>
          <w:sz w:val="24"/>
          <w:szCs w:val="24"/>
          <w:vertAlign w:val="superscript"/>
        </w:rPr>
        <w:t>3</w:t>
      </w:r>
      <w:r w:rsidR="00C20FD7">
        <w:rPr>
          <w:rFonts w:ascii="Times New Roman" w:hAnsi="Times New Roman" w:cs="Times New Roman"/>
          <w:sz w:val="24"/>
          <w:szCs w:val="24"/>
        </w:rPr>
        <w:t xml:space="preserve">, </w:t>
      </w:r>
      <w:r w:rsidR="00D85E9E">
        <w:rPr>
          <w:rFonts w:ascii="Times New Roman" w:hAnsi="Times New Roman" w:cs="Times New Roman"/>
          <w:sz w:val="24"/>
          <w:szCs w:val="24"/>
        </w:rPr>
        <w:t>A. C. McAdam</w:t>
      </w:r>
      <w:r w:rsidR="00B566C7">
        <w:rPr>
          <w:rFonts w:ascii="Times New Roman" w:hAnsi="Times New Roman" w:cs="Times New Roman"/>
          <w:sz w:val="24"/>
          <w:szCs w:val="24"/>
          <w:vertAlign w:val="superscript"/>
        </w:rPr>
        <w:t>4</w:t>
      </w:r>
      <w:r w:rsidR="00D85E9E">
        <w:rPr>
          <w:rFonts w:ascii="Times New Roman" w:hAnsi="Times New Roman" w:cs="Times New Roman"/>
          <w:sz w:val="24"/>
          <w:szCs w:val="24"/>
        </w:rPr>
        <w:t xml:space="preserve">, </w:t>
      </w:r>
      <w:r w:rsidR="001808F2">
        <w:rPr>
          <w:rFonts w:ascii="Times New Roman" w:hAnsi="Times New Roman" w:cs="Times New Roman"/>
          <w:sz w:val="24"/>
          <w:szCs w:val="24"/>
        </w:rPr>
        <w:t xml:space="preserve">P.-Y. </w:t>
      </w:r>
      <w:r w:rsidR="00C20FD7">
        <w:rPr>
          <w:rFonts w:ascii="Times New Roman" w:hAnsi="Times New Roman" w:cs="Times New Roman"/>
          <w:sz w:val="24"/>
          <w:szCs w:val="24"/>
        </w:rPr>
        <w:t>Meslin</w:t>
      </w:r>
      <w:r w:rsidR="00C20FD7" w:rsidRPr="001808F2">
        <w:rPr>
          <w:rFonts w:ascii="Times New Roman" w:hAnsi="Times New Roman" w:cs="Times New Roman"/>
          <w:sz w:val="24"/>
          <w:szCs w:val="24"/>
          <w:vertAlign w:val="superscript"/>
        </w:rPr>
        <w:t>1</w:t>
      </w:r>
      <w:r w:rsidR="0083085D">
        <w:rPr>
          <w:rFonts w:ascii="Times New Roman" w:hAnsi="Times New Roman" w:cs="Times New Roman"/>
          <w:sz w:val="24"/>
          <w:szCs w:val="24"/>
          <w:vertAlign w:val="superscript"/>
        </w:rPr>
        <w:t>4</w:t>
      </w:r>
      <w:r w:rsidR="001808F2">
        <w:rPr>
          <w:rFonts w:ascii="Times New Roman" w:hAnsi="Times New Roman" w:cs="Times New Roman"/>
          <w:sz w:val="24"/>
          <w:szCs w:val="24"/>
        </w:rPr>
        <w:t xml:space="preserve">, </w:t>
      </w:r>
      <w:r w:rsidR="00D85E9E">
        <w:rPr>
          <w:rFonts w:ascii="Times New Roman" w:hAnsi="Times New Roman" w:cs="Times New Roman"/>
          <w:sz w:val="24"/>
          <w:szCs w:val="24"/>
        </w:rPr>
        <w:t>B. Sutter</w:t>
      </w:r>
      <w:r w:rsidR="00B566C7">
        <w:rPr>
          <w:rFonts w:ascii="Times New Roman" w:hAnsi="Times New Roman" w:cs="Times New Roman"/>
          <w:sz w:val="24"/>
          <w:szCs w:val="24"/>
          <w:vertAlign w:val="superscript"/>
        </w:rPr>
        <w:t>6</w:t>
      </w:r>
      <w:r w:rsidR="00550D71">
        <w:rPr>
          <w:rFonts w:ascii="Times New Roman" w:hAnsi="Times New Roman" w:cs="Times New Roman"/>
          <w:sz w:val="24"/>
          <w:szCs w:val="24"/>
        </w:rPr>
        <w:t xml:space="preserve">, M. R. </w:t>
      </w:r>
      <w:r w:rsidR="00C20FD7">
        <w:rPr>
          <w:rFonts w:ascii="Times New Roman" w:hAnsi="Times New Roman" w:cs="Times New Roman"/>
          <w:sz w:val="24"/>
          <w:szCs w:val="24"/>
        </w:rPr>
        <w:t>Salvatore</w:t>
      </w:r>
      <w:r w:rsidR="00C20FD7" w:rsidRPr="00550D71">
        <w:rPr>
          <w:rFonts w:ascii="Times New Roman" w:hAnsi="Times New Roman" w:cs="Times New Roman"/>
          <w:sz w:val="24"/>
          <w:szCs w:val="24"/>
          <w:vertAlign w:val="superscript"/>
        </w:rPr>
        <w:t>1</w:t>
      </w:r>
      <w:r w:rsidR="0083085D">
        <w:rPr>
          <w:rFonts w:ascii="Times New Roman" w:hAnsi="Times New Roman" w:cs="Times New Roman"/>
          <w:sz w:val="24"/>
          <w:szCs w:val="24"/>
          <w:vertAlign w:val="superscript"/>
        </w:rPr>
        <w:t>5</w:t>
      </w:r>
    </w:p>
    <w:p w14:paraId="5CECF0A4" w14:textId="3B08FA63" w:rsidR="003217DD" w:rsidRDefault="003217DD" w:rsidP="00F67DA7">
      <w:pPr>
        <w:pStyle w:val="NoSpacing"/>
        <w:rPr>
          <w:rFonts w:ascii="Times New Roman" w:hAnsi="Times New Roman" w:cs="Times New Roman"/>
          <w:sz w:val="24"/>
          <w:szCs w:val="24"/>
        </w:rPr>
      </w:pPr>
    </w:p>
    <w:p w14:paraId="627A81CD" w14:textId="2FFAEDCD" w:rsidR="00B566C7" w:rsidRDefault="00B566C7"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1</w:t>
      </w:r>
      <w:r>
        <w:rPr>
          <w:rFonts w:ascii="Times New Roman" w:hAnsi="Times New Roman" w:cs="Times New Roman"/>
          <w:sz w:val="24"/>
          <w:szCs w:val="24"/>
        </w:rPr>
        <w:t>NASA Johnson Space Center, Houston, TX USA</w:t>
      </w:r>
    </w:p>
    <w:p w14:paraId="4881AF48" w14:textId="634FCA6E" w:rsidR="00B566C7" w:rsidRDefault="00B566C7"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2</w:t>
      </w:r>
      <w:r>
        <w:rPr>
          <w:rFonts w:ascii="Times New Roman" w:hAnsi="Times New Roman" w:cs="Times New Roman"/>
          <w:sz w:val="24"/>
          <w:szCs w:val="24"/>
        </w:rPr>
        <w:t>NASA Ames Research Center, Moffett Field, CA USA</w:t>
      </w:r>
    </w:p>
    <w:p w14:paraId="0715D1A7" w14:textId="544BD12C" w:rsidR="00B566C7" w:rsidRDefault="00B566C7"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3</w:t>
      </w:r>
      <w:r>
        <w:rPr>
          <w:rFonts w:ascii="Times New Roman" w:hAnsi="Times New Roman" w:cs="Times New Roman"/>
          <w:sz w:val="24"/>
          <w:szCs w:val="24"/>
        </w:rPr>
        <w:t>Carnegie Institute for Science, Washington, D.C. USA</w:t>
      </w:r>
    </w:p>
    <w:p w14:paraId="7BA46C3B" w14:textId="6B20F089" w:rsidR="00B566C7" w:rsidRDefault="00B566C7"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4</w:t>
      </w:r>
      <w:r>
        <w:rPr>
          <w:rFonts w:ascii="Times New Roman" w:hAnsi="Times New Roman" w:cs="Times New Roman"/>
          <w:sz w:val="24"/>
          <w:szCs w:val="24"/>
        </w:rPr>
        <w:t>NASA Goddard Space Flight Center, Greenbelt, MD USA</w:t>
      </w:r>
    </w:p>
    <w:p w14:paraId="69B8AB9B" w14:textId="3CF592C7" w:rsidR="00B566C7" w:rsidRDefault="00B566C7"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5</w:t>
      </w:r>
      <w:r>
        <w:rPr>
          <w:rFonts w:ascii="Times New Roman" w:hAnsi="Times New Roman" w:cs="Times New Roman"/>
          <w:sz w:val="24"/>
          <w:szCs w:val="24"/>
        </w:rPr>
        <w:t>Planetary Science Institute, Tucson, AZ USA</w:t>
      </w:r>
    </w:p>
    <w:p w14:paraId="340C9FA8" w14:textId="2F226AAC" w:rsidR="00B566C7" w:rsidRDefault="00B566C7"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6</w:t>
      </w:r>
      <w:r>
        <w:rPr>
          <w:rFonts w:ascii="Times New Roman" w:hAnsi="Times New Roman" w:cs="Times New Roman"/>
          <w:sz w:val="24"/>
          <w:szCs w:val="24"/>
        </w:rPr>
        <w:t>Jacobs at NASA Johnson Space Center, Houston, TX USA</w:t>
      </w:r>
    </w:p>
    <w:p w14:paraId="61639A01" w14:textId="3F0DFE2A" w:rsidR="00B566C7" w:rsidRDefault="0083085D" w:rsidP="00F67DA7">
      <w:pPr>
        <w:pStyle w:val="NoSpacing"/>
        <w:rPr>
          <w:rFonts w:ascii="Times New Roman" w:hAnsi="Times New Roman" w:cs="Times New Roman"/>
          <w:sz w:val="24"/>
          <w:szCs w:val="24"/>
        </w:rPr>
      </w:pPr>
      <w:r>
        <w:rPr>
          <w:rFonts w:ascii="Times New Roman" w:hAnsi="Times New Roman" w:cs="Times New Roman"/>
          <w:sz w:val="24"/>
          <w:szCs w:val="24"/>
          <w:vertAlign w:val="superscript"/>
        </w:rPr>
        <w:t>7</w:t>
      </w:r>
      <w:r w:rsidR="00B566C7">
        <w:rPr>
          <w:rFonts w:ascii="Times New Roman" w:hAnsi="Times New Roman" w:cs="Times New Roman"/>
          <w:sz w:val="24"/>
          <w:szCs w:val="24"/>
        </w:rPr>
        <w:t>Jet Propulsion Laboratory, Pasadena, CA USA</w:t>
      </w:r>
    </w:p>
    <w:p w14:paraId="4C07FA6B" w14:textId="21364D8F" w:rsidR="00B566C7" w:rsidRDefault="0083085D" w:rsidP="00F67DA7">
      <w:pPr>
        <w:pStyle w:val="NoSpacing"/>
        <w:rPr>
          <w:rFonts w:ascii="Times New Roman" w:hAnsi="Times New Roman" w:cs="Times New Roman"/>
          <w:sz w:val="24"/>
          <w:szCs w:val="24"/>
        </w:rPr>
      </w:pPr>
      <w:r>
        <w:rPr>
          <w:rFonts w:ascii="Times New Roman" w:hAnsi="Times New Roman" w:cs="Times New Roman"/>
          <w:sz w:val="24"/>
          <w:szCs w:val="24"/>
          <w:vertAlign w:val="superscript"/>
        </w:rPr>
        <w:t>8</w:t>
      </w:r>
      <w:r>
        <w:rPr>
          <w:rFonts w:ascii="Times New Roman" w:hAnsi="Times New Roman" w:cs="Times New Roman"/>
          <w:sz w:val="24"/>
          <w:szCs w:val="24"/>
        </w:rPr>
        <w:t xml:space="preserve">University </w:t>
      </w:r>
      <w:r w:rsidR="00B566C7">
        <w:rPr>
          <w:rFonts w:ascii="Times New Roman" w:hAnsi="Times New Roman" w:cs="Times New Roman"/>
          <w:sz w:val="24"/>
          <w:szCs w:val="24"/>
        </w:rPr>
        <w:t>of Arizona, Tucson, AZ USA</w:t>
      </w:r>
    </w:p>
    <w:p w14:paraId="019C9DD3" w14:textId="25D32E8A" w:rsidR="00B566C7" w:rsidRDefault="0083085D" w:rsidP="00F67DA7">
      <w:pPr>
        <w:pStyle w:val="NoSpacing"/>
        <w:rPr>
          <w:rFonts w:ascii="Times New Roman" w:hAnsi="Times New Roman" w:cs="Times New Roman"/>
          <w:sz w:val="24"/>
          <w:szCs w:val="24"/>
        </w:rPr>
      </w:pPr>
      <w:r>
        <w:rPr>
          <w:rFonts w:ascii="Times New Roman" w:hAnsi="Times New Roman" w:cs="Times New Roman"/>
          <w:sz w:val="24"/>
          <w:szCs w:val="24"/>
          <w:vertAlign w:val="superscript"/>
        </w:rPr>
        <w:t>9</w:t>
      </w:r>
      <w:r>
        <w:rPr>
          <w:rFonts w:ascii="Times New Roman" w:hAnsi="Times New Roman" w:cs="Times New Roman"/>
          <w:sz w:val="24"/>
          <w:szCs w:val="24"/>
        </w:rPr>
        <w:t xml:space="preserve">Lunar </w:t>
      </w:r>
      <w:r w:rsidR="00B566C7">
        <w:rPr>
          <w:rFonts w:ascii="Times New Roman" w:hAnsi="Times New Roman" w:cs="Times New Roman"/>
          <w:sz w:val="24"/>
          <w:szCs w:val="24"/>
        </w:rPr>
        <w:t>and Planetary Institute, Houston, TX USA</w:t>
      </w:r>
    </w:p>
    <w:p w14:paraId="2B28646F" w14:textId="58D9E88F" w:rsidR="00B566C7" w:rsidRDefault="0083085D"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1</w:t>
      </w:r>
      <w:r>
        <w:rPr>
          <w:rFonts w:ascii="Times New Roman" w:hAnsi="Times New Roman" w:cs="Times New Roman"/>
          <w:sz w:val="24"/>
          <w:szCs w:val="24"/>
          <w:vertAlign w:val="superscript"/>
        </w:rPr>
        <w:t>0</w:t>
      </w:r>
      <w:r>
        <w:rPr>
          <w:rFonts w:ascii="Times New Roman" w:hAnsi="Times New Roman" w:cs="Times New Roman"/>
          <w:sz w:val="24"/>
          <w:szCs w:val="24"/>
        </w:rPr>
        <w:t xml:space="preserve">California </w:t>
      </w:r>
      <w:r w:rsidR="00B566C7">
        <w:rPr>
          <w:rFonts w:ascii="Times New Roman" w:hAnsi="Times New Roman" w:cs="Times New Roman"/>
          <w:sz w:val="24"/>
          <w:szCs w:val="24"/>
        </w:rPr>
        <w:t>Institute of Technology, Pasadena, CA USA</w:t>
      </w:r>
    </w:p>
    <w:p w14:paraId="58A1ECFF" w14:textId="489C2926" w:rsidR="00B566C7" w:rsidRDefault="0083085D"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 xml:space="preserve">Rice </w:t>
      </w:r>
      <w:r w:rsidR="00B566C7">
        <w:rPr>
          <w:rFonts w:ascii="Times New Roman" w:hAnsi="Times New Roman" w:cs="Times New Roman"/>
          <w:sz w:val="24"/>
          <w:szCs w:val="24"/>
        </w:rPr>
        <w:t>University, Houston, TX USA</w:t>
      </w:r>
    </w:p>
    <w:p w14:paraId="4B9FB98E" w14:textId="16C10BF8" w:rsidR="00B566C7" w:rsidRDefault="0083085D"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Pr>
          <w:rFonts w:ascii="Times New Roman" w:hAnsi="Times New Roman" w:cs="Times New Roman"/>
          <w:sz w:val="24"/>
          <w:szCs w:val="24"/>
        </w:rPr>
        <w:t xml:space="preserve">University </w:t>
      </w:r>
      <w:r w:rsidR="00B566C7">
        <w:rPr>
          <w:rFonts w:ascii="Times New Roman" w:hAnsi="Times New Roman" w:cs="Times New Roman"/>
          <w:sz w:val="24"/>
          <w:szCs w:val="24"/>
        </w:rPr>
        <w:t>of Guelph, Guelph, ON Canada</w:t>
      </w:r>
    </w:p>
    <w:p w14:paraId="0DFBA121" w14:textId="06F4DC33" w:rsidR="00C20FD7" w:rsidRPr="003A5507" w:rsidRDefault="0083085D" w:rsidP="00F67DA7">
      <w:pPr>
        <w:pStyle w:val="NoSpacing"/>
        <w:rPr>
          <w:rFonts w:ascii="Times New Roman" w:hAnsi="Times New Roman" w:cs="Times New Roman"/>
          <w:sz w:val="24"/>
          <w:szCs w:val="24"/>
        </w:rPr>
      </w:pPr>
      <w:r w:rsidRPr="001808F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3A5507">
        <w:rPr>
          <w:rFonts w:ascii="Times New Roman" w:hAnsi="Times New Roman" w:cs="Times New Roman"/>
          <w:sz w:val="24"/>
          <w:szCs w:val="24"/>
        </w:rPr>
        <w:t xml:space="preserve">SETI </w:t>
      </w:r>
      <w:r w:rsidR="00C20FD7" w:rsidRPr="003A5507">
        <w:rPr>
          <w:rFonts w:ascii="Times New Roman" w:hAnsi="Times New Roman" w:cs="Times New Roman"/>
          <w:sz w:val="24"/>
          <w:szCs w:val="24"/>
        </w:rPr>
        <w:t xml:space="preserve">Institute, </w:t>
      </w:r>
      <w:r w:rsidR="00C20FD7">
        <w:rPr>
          <w:rFonts w:ascii="Times New Roman" w:hAnsi="Times New Roman" w:cs="Times New Roman"/>
          <w:sz w:val="24"/>
          <w:szCs w:val="24"/>
        </w:rPr>
        <w:t>Mountain View, CA USA</w:t>
      </w:r>
    </w:p>
    <w:p w14:paraId="2F63E5D4" w14:textId="69336F69" w:rsidR="001808F2" w:rsidRDefault="00C20FD7" w:rsidP="00F67DA7">
      <w:pPr>
        <w:pStyle w:val="NoSpacing"/>
        <w:rPr>
          <w:rFonts w:ascii="Times New Roman" w:hAnsi="Times New Roman" w:cs="Times New Roman"/>
          <w:sz w:val="24"/>
          <w:szCs w:val="24"/>
        </w:rPr>
      </w:pPr>
      <w:r>
        <w:rPr>
          <w:rFonts w:ascii="Times New Roman" w:hAnsi="Times New Roman" w:cs="Times New Roman"/>
          <w:sz w:val="24"/>
          <w:szCs w:val="24"/>
          <w:vertAlign w:val="superscript"/>
        </w:rPr>
        <w:t>1</w:t>
      </w:r>
      <w:r w:rsidR="0083085D">
        <w:rPr>
          <w:rFonts w:ascii="Times New Roman" w:hAnsi="Times New Roman" w:cs="Times New Roman"/>
          <w:sz w:val="24"/>
          <w:szCs w:val="24"/>
          <w:vertAlign w:val="superscript"/>
        </w:rPr>
        <w:t>4</w:t>
      </w:r>
      <w:r w:rsidR="001808F2">
        <w:rPr>
          <w:rFonts w:ascii="Times New Roman" w:hAnsi="Times New Roman" w:cs="Times New Roman"/>
          <w:sz w:val="24"/>
          <w:szCs w:val="24"/>
        </w:rPr>
        <w:t>Université de Toulouse, CNS, UPS, CNES, Toulouse, France</w:t>
      </w:r>
    </w:p>
    <w:p w14:paraId="7AB5DEC7" w14:textId="59200970" w:rsidR="00550D71" w:rsidRDefault="00C20FD7" w:rsidP="00F67DA7">
      <w:pPr>
        <w:pStyle w:val="NoSpacing"/>
        <w:rPr>
          <w:rFonts w:ascii="Times New Roman" w:hAnsi="Times New Roman" w:cs="Times New Roman"/>
          <w:sz w:val="24"/>
          <w:szCs w:val="24"/>
        </w:rPr>
      </w:pPr>
      <w:r w:rsidRPr="00550D71">
        <w:rPr>
          <w:rFonts w:ascii="Times New Roman" w:hAnsi="Times New Roman" w:cs="Times New Roman"/>
          <w:sz w:val="24"/>
          <w:szCs w:val="24"/>
          <w:vertAlign w:val="superscript"/>
        </w:rPr>
        <w:t>1</w:t>
      </w:r>
      <w:r w:rsidR="0083085D">
        <w:rPr>
          <w:rFonts w:ascii="Times New Roman" w:hAnsi="Times New Roman" w:cs="Times New Roman"/>
          <w:sz w:val="24"/>
          <w:szCs w:val="24"/>
          <w:vertAlign w:val="superscript"/>
        </w:rPr>
        <w:t>5</w:t>
      </w:r>
      <w:r>
        <w:rPr>
          <w:rFonts w:ascii="Times New Roman" w:hAnsi="Times New Roman" w:cs="Times New Roman"/>
          <w:sz w:val="24"/>
          <w:szCs w:val="24"/>
        </w:rPr>
        <w:t xml:space="preserve">Northern </w:t>
      </w:r>
      <w:r w:rsidR="00550D71">
        <w:rPr>
          <w:rFonts w:ascii="Times New Roman" w:hAnsi="Times New Roman" w:cs="Times New Roman"/>
          <w:sz w:val="24"/>
          <w:szCs w:val="24"/>
        </w:rPr>
        <w:t>Arizona University, Flagstaff, AZ USA</w:t>
      </w:r>
    </w:p>
    <w:p w14:paraId="408A5518" w14:textId="038E2F34" w:rsidR="00B566C7" w:rsidRDefault="00B566C7" w:rsidP="00F67DA7">
      <w:pPr>
        <w:pStyle w:val="NoSpacing"/>
        <w:rPr>
          <w:rFonts w:ascii="Times New Roman" w:hAnsi="Times New Roman" w:cs="Times New Roman"/>
          <w:sz w:val="24"/>
          <w:szCs w:val="24"/>
        </w:rPr>
      </w:pPr>
      <w:r w:rsidRPr="00B566C7">
        <w:rPr>
          <w:rFonts w:ascii="Times New Roman" w:hAnsi="Times New Roman" w:cs="Times New Roman"/>
          <w:sz w:val="24"/>
          <w:szCs w:val="24"/>
          <w:vertAlign w:val="superscript"/>
        </w:rPr>
        <w:t>*</w:t>
      </w:r>
      <w:r>
        <w:rPr>
          <w:rFonts w:ascii="Times New Roman" w:hAnsi="Times New Roman" w:cs="Times New Roman"/>
          <w:sz w:val="24"/>
          <w:szCs w:val="24"/>
        </w:rPr>
        <w:t>corresponding author: elizabeth.b.rampe@nasa.gov</w:t>
      </w:r>
    </w:p>
    <w:p w14:paraId="536D29C9" w14:textId="557B057B" w:rsidR="00B566C7" w:rsidRDefault="00B566C7" w:rsidP="00F67DA7">
      <w:pPr>
        <w:pStyle w:val="NoSpacing"/>
        <w:rPr>
          <w:rFonts w:ascii="Times New Roman" w:hAnsi="Times New Roman" w:cs="Times New Roman"/>
          <w:sz w:val="24"/>
          <w:szCs w:val="24"/>
        </w:rPr>
      </w:pPr>
    </w:p>
    <w:p w14:paraId="6B8E34F2" w14:textId="2C2B7B1B" w:rsidR="00364D11" w:rsidRPr="00364D11" w:rsidRDefault="00364D11" w:rsidP="00F67DA7">
      <w:pPr>
        <w:pStyle w:val="NoSpacing"/>
        <w:rPr>
          <w:rFonts w:ascii="Times New Roman" w:hAnsi="Times New Roman" w:cs="Times New Roman"/>
          <w:b/>
          <w:sz w:val="24"/>
          <w:szCs w:val="24"/>
        </w:rPr>
      </w:pPr>
      <w:r w:rsidRPr="00364D11">
        <w:rPr>
          <w:rFonts w:ascii="Times New Roman" w:hAnsi="Times New Roman" w:cs="Times New Roman"/>
          <w:b/>
          <w:sz w:val="24"/>
          <w:szCs w:val="24"/>
        </w:rPr>
        <w:t>Key Points</w:t>
      </w:r>
    </w:p>
    <w:p w14:paraId="02E3E912" w14:textId="1B1E8344" w:rsidR="00364D11" w:rsidRDefault="00364D11" w:rsidP="00F67DA7">
      <w:pPr>
        <w:pStyle w:val="NoSpacing"/>
        <w:rPr>
          <w:rFonts w:ascii="Times New Roman" w:hAnsi="Times New Roman" w:cs="Times New Roman"/>
          <w:sz w:val="24"/>
          <w:szCs w:val="24"/>
        </w:rPr>
      </w:pPr>
    </w:p>
    <w:p w14:paraId="41487353" w14:textId="47D9687E" w:rsidR="00921A77" w:rsidRDefault="00921A77" w:rsidP="000C17EF">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Data from the CheMin X-ray diffractometer demonstrate a variety of secondary alteration products on Vera Rubin ridge.</w:t>
      </w:r>
    </w:p>
    <w:p w14:paraId="33CCB455" w14:textId="586A4FA2" w:rsidR="000C17EF" w:rsidRDefault="000C17EF" w:rsidP="000C17EF">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Hematite particle size changes across and below the ridge, and this change may be a marker of diagenetic reactions.</w:t>
      </w:r>
    </w:p>
    <w:p w14:paraId="7C9E93FA" w14:textId="4712425E" w:rsidR="00364D11" w:rsidRDefault="00921A77" w:rsidP="000C17EF">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The aqueous history o</w:t>
      </w:r>
      <w:r w:rsidR="000C17EF">
        <w:rPr>
          <w:rFonts w:ascii="Times New Roman" w:hAnsi="Times New Roman" w:cs="Times New Roman"/>
          <w:sz w:val="24"/>
          <w:szCs w:val="24"/>
        </w:rPr>
        <w:t>f</w:t>
      </w:r>
      <w:r>
        <w:rPr>
          <w:rFonts w:ascii="Times New Roman" w:hAnsi="Times New Roman" w:cs="Times New Roman"/>
          <w:sz w:val="24"/>
          <w:szCs w:val="24"/>
        </w:rPr>
        <w:t xml:space="preserve"> Vera Rubin ridge was complex, with several fluid episodes that varied in temperature, salinity, and </w:t>
      </w:r>
      <w:proofErr w:type="spellStart"/>
      <w:r>
        <w:rPr>
          <w:rFonts w:ascii="Times New Roman" w:hAnsi="Times New Roman" w:cs="Times New Roman"/>
          <w:sz w:val="24"/>
          <w:szCs w:val="24"/>
        </w:rPr>
        <w:t>pH.</w:t>
      </w:r>
      <w:proofErr w:type="spellEnd"/>
    </w:p>
    <w:p w14:paraId="119123E1" w14:textId="77777777" w:rsidR="00364D11" w:rsidRDefault="00364D11" w:rsidP="00F67DA7">
      <w:pPr>
        <w:pStyle w:val="NoSpacing"/>
        <w:rPr>
          <w:rFonts w:ascii="Times New Roman" w:hAnsi="Times New Roman" w:cs="Times New Roman"/>
          <w:sz w:val="24"/>
          <w:szCs w:val="24"/>
        </w:rPr>
      </w:pPr>
    </w:p>
    <w:p w14:paraId="7C8B876E" w14:textId="0171EB98" w:rsidR="003217DD" w:rsidRPr="00990204" w:rsidRDefault="003217DD" w:rsidP="00C757FF">
      <w:pPr>
        <w:pStyle w:val="NoSpacing"/>
        <w:spacing w:line="360" w:lineRule="auto"/>
        <w:jc w:val="both"/>
        <w:rPr>
          <w:rFonts w:ascii="Times New Roman" w:hAnsi="Times New Roman" w:cs="Times New Roman"/>
          <w:b/>
          <w:sz w:val="24"/>
          <w:szCs w:val="24"/>
        </w:rPr>
      </w:pPr>
      <w:r w:rsidRPr="00A7270F">
        <w:rPr>
          <w:rFonts w:ascii="Times New Roman" w:hAnsi="Times New Roman" w:cs="Times New Roman"/>
          <w:b/>
          <w:sz w:val="24"/>
          <w:szCs w:val="24"/>
        </w:rPr>
        <w:t>Abstract</w:t>
      </w:r>
    </w:p>
    <w:p w14:paraId="3C868DDF" w14:textId="18A493DE" w:rsidR="00A7270F" w:rsidRDefault="004A2C39" w:rsidP="00C757F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Vera Rubin ridge (VRR) is an erosion-resistant feature on the northwestern slope of Mount Sharp in Gale crater, Mars</w:t>
      </w:r>
      <w:r w:rsidR="00121675">
        <w:rPr>
          <w:rFonts w:ascii="Times New Roman" w:hAnsi="Times New Roman" w:cs="Times New Roman"/>
          <w:sz w:val="24"/>
          <w:szCs w:val="24"/>
        </w:rPr>
        <w:t xml:space="preserve">, and </w:t>
      </w:r>
      <w:r>
        <w:rPr>
          <w:rFonts w:ascii="Times New Roman" w:hAnsi="Times New Roman" w:cs="Times New Roman"/>
          <w:sz w:val="24"/>
          <w:szCs w:val="24"/>
        </w:rPr>
        <w:t xml:space="preserve">orbital visible/short-wave infrared measurements indicate it contains </w:t>
      </w:r>
      <w:r w:rsidR="0024523C">
        <w:rPr>
          <w:rFonts w:ascii="Times New Roman" w:hAnsi="Times New Roman" w:cs="Times New Roman"/>
          <w:sz w:val="24"/>
          <w:szCs w:val="24"/>
        </w:rPr>
        <w:t xml:space="preserve">red-colored </w:t>
      </w:r>
      <w:r>
        <w:rPr>
          <w:rFonts w:ascii="Times New Roman" w:hAnsi="Times New Roman" w:cs="Times New Roman"/>
          <w:sz w:val="24"/>
          <w:szCs w:val="24"/>
        </w:rPr>
        <w:t>hematite</w:t>
      </w:r>
      <w:r w:rsidR="00121675">
        <w:rPr>
          <w:rFonts w:ascii="Times New Roman" w:hAnsi="Times New Roman" w:cs="Times New Roman"/>
          <w:sz w:val="24"/>
          <w:szCs w:val="24"/>
        </w:rPr>
        <w:t xml:space="preserve">. The Mars Science Laboratory </w:t>
      </w:r>
      <w:r w:rsidR="00121675" w:rsidRPr="00121675">
        <w:rPr>
          <w:rFonts w:ascii="Times New Roman" w:hAnsi="Times New Roman" w:cs="Times New Roman"/>
          <w:i/>
          <w:sz w:val="24"/>
          <w:szCs w:val="24"/>
        </w:rPr>
        <w:t>Curiosity</w:t>
      </w:r>
      <w:r w:rsidR="00121675">
        <w:rPr>
          <w:rFonts w:ascii="Times New Roman" w:hAnsi="Times New Roman" w:cs="Times New Roman"/>
          <w:sz w:val="24"/>
          <w:szCs w:val="24"/>
        </w:rPr>
        <w:t xml:space="preserve"> rover performed an extensive campaign on VRR to study </w:t>
      </w:r>
      <w:r w:rsidR="00A70D5B">
        <w:rPr>
          <w:rFonts w:ascii="Times New Roman" w:hAnsi="Times New Roman" w:cs="Times New Roman"/>
          <w:sz w:val="24"/>
          <w:szCs w:val="24"/>
        </w:rPr>
        <w:t xml:space="preserve">its </w:t>
      </w:r>
      <w:r w:rsidR="00121675">
        <w:rPr>
          <w:rFonts w:ascii="Times New Roman" w:hAnsi="Times New Roman" w:cs="Times New Roman"/>
          <w:sz w:val="24"/>
          <w:szCs w:val="24"/>
        </w:rPr>
        <w:t xml:space="preserve">mineralogy, geochemistry, and sedimentology to </w:t>
      </w:r>
      <w:r w:rsidR="003A266D">
        <w:rPr>
          <w:rFonts w:ascii="Times New Roman" w:hAnsi="Times New Roman" w:cs="Times New Roman"/>
          <w:sz w:val="24"/>
          <w:szCs w:val="24"/>
        </w:rPr>
        <w:t xml:space="preserve">determine the depositional and diagenetic history of the ridge and </w:t>
      </w:r>
      <w:r w:rsidR="00121675">
        <w:rPr>
          <w:rFonts w:ascii="Times New Roman" w:hAnsi="Times New Roman" w:cs="Times New Roman"/>
          <w:sz w:val="24"/>
          <w:szCs w:val="24"/>
        </w:rPr>
        <w:t xml:space="preserve">constrain the processes by which the hematite could have formed. X-ray diffraction </w:t>
      </w:r>
      <w:r w:rsidR="00891D6F">
        <w:rPr>
          <w:rFonts w:ascii="Times New Roman" w:hAnsi="Times New Roman" w:cs="Times New Roman"/>
          <w:sz w:val="24"/>
          <w:szCs w:val="24"/>
        </w:rPr>
        <w:t xml:space="preserve">(XRD) </w:t>
      </w:r>
      <w:r w:rsidR="00121675">
        <w:rPr>
          <w:rFonts w:ascii="Times New Roman" w:hAnsi="Times New Roman" w:cs="Times New Roman"/>
          <w:sz w:val="24"/>
          <w:szCs w:val="24"/>
        </w:rPr>
        <w:t xml:space="preserve">data from the CheMin instrument of four samples drilled on and below </w:t>
      </w:r>
      <w:r w:rsidR="00113FE5">
        <w:rPr>
          <w:rFonts w:ascii="Times New Roman" w:hAnsi="Times New Roman" w:cs="Times New Roman"/>
          <w:sz w:val="24"/>
          <w:szCs w:val="24"/>
        </w:rPr>
        <w:t>VRR</w:t>
      </w:r>
      <w:r w:rsidR="00121675">
        <w:rPr>
          <w:rFonts w:ascii="Times New Roman" w:hAnsi="Times New Roman" w:cs="Times New Roman"/>
          <w:sz w:val="24"/>
          <w:szCs w:val="24"/>
        </w:rPr>
        <w:t xml:space="preserve"> demonstrate differences in </w:t>
      </w:r>
      <w:r w:rsidR="00113FE5">
        <w:rPr>
          <w:rFonts w:ascii="Times New Roman" w:hAnsi="Times New Roman" w:cs="Times New Roman"/>
          <w:sz w:val="24"/>
          <w:szCs w:val="24"/>
        </w:rPr>
        <w:t>iron</w:t>
      </w:r>
      <w:r w:rsidR="00121675">
        <w:rPr>
          <w:rFonts w:ascii="Times New Roman" w:hAnsi="Times New Roman" w:cs="Times New Roman"/>
          <w:sz w:val="24"/>
          <w:szCs w:val="24"/>
        </w:rPr>
        <w:t xml:space="preserve">, phyllosilicate, and sulfate mineralogy and hematite </w:t>
      </w:r>
      <w:r w:rsidR="00121675">
        <w:rPr>
          <w:rFonts w:ascii="Times New Roman" w:hAnsi="Times New Roman" w:cs="Times New Roman"/>
          <w:sz w:val="24"/>
          <w:szCs w:val="24"/>
        </w:rPr>
        <w:lastRenderedPageBreak/>
        <w:t xml:space="preserve">grain size. </w:t>
      </w:r>
      <w:r w:rsidR="00D658B2">
        <w:rPr>
          <w:rFonts w:ascii="Times New Roman" w:hAnsi="Times New Roman" w:cs="Times New Roman"/>
          <w:sz w:val="24"/>
          <w:szCs w:val="24"/>
        </w:rPr>
        <w:t>H</w:t>
      </w:r>
      <w:r w:rsidR="003D3968">
        <w:rPr>
          <w:rFonts w:ascii="Times New Roman" w:hAnsi="Times New Roman" w:cs="Times New Roman"/>
          <w:sz w:val="24"/>
          <w:szCs w:val="24"/>
        </w:rPr>
        <w:t xml:space="preserve">ematite is common across the ridge, </w:t>
      </w:r>
      <w:r w:rsidR="00D658B2">
        <w:rPr>
          <w:rFonts w:ascii="Times New Roman" w:hAnsi="Times New Roman" w:cs="Times New Roman"/>
          <w:sz w:val="24"/>
          <w:szCs w:val="24"/>
        </w:rPr>
        <w:t xml:space="preserve">and its </w:t>
      </w:r>
      <w:r w:rsidR="003A266D">
        <w:rPr>
          <w:rFonts w:ascii="Times New Roman" w:hAnsi="Times New Roman" w:cs="Times New Roman"/>
          <w:sz w:val="24"/>
          <w:szCs w:val="24"/>
        </w:rPr>
        <w:t>detection</w:t>
      </w:r>
      <w:r w:rsidR="00121675">
        <w:rPr>
          <w:rFonts w:ascii="Times New Roman" w:hAnsi="Times New Roman" w:cs="Times New Roman"/>
          <w:sz w:val="24"/>
          <w:szCs w:val="24"/>
        </w:rPr>
        <w:t xml:space="preserve"> </w:t>
      </w:r>
      <w:r w:rsidR="00D658B2">
        <w:rPr>
          <w:rFonts w:ascii="Times New Roman" w:hAnsi="Times New Roman" w:cs="Times New Roman"/>
          <w:sz w:val="24"/>
          <w:szCs w:val="24"/>
        </w:rPr>
        <w:t xml:space="preserve">in a </w:t>
      </w:r>
      <w:r w:rsidR="00121675">
        <w:rPr>
          <w:rFonts w:ascii="Times New Roman" w:hAnsi="Times New Roman" w:cs="Times New Roman"/>
          <w:sz w:val="24"/>
          <w:szCs w:val="24"/>
        </w:rPr>
        <w:t>gray</w:t>
      </w:r>
      <w:r w:rsidR="00D658B2">
        <w:rPr>
          <w:rFonts w:ascii="Times New Roman" w:hAnsi="Times New Roman" w:cs="Times New Roman"/>
          <w:sz w:val="24"/>
          <w:szCs w:val="24"/>
        </w:rPr>
        <w:t>-colored outcrop</w:t>
      </w:r>
      <w:r w:rsidR="00121675">
        <w:rPr>
          <w:rFonts w:ascii="Times New Roman" w:hAnsi="Times New Roman" w:cs="Times New Roman"/>
          <w:sz w:val="24"/>
          <w:szCs w:val="24"/>
        </w:rPr>
        <w:t xml:space="preserve"> </w:t>
      </w:r>
      <w:r w:rsidR="00D658B2">
        <w:rPr>
          <w:rFonts w:ascii="Times New Roman" w:hAnsi="Times New Roman" w:cs="Times New Roman"/>
          <w:sz w:val="24"/>
          <w:szCs w:val="24"/>
        </w:rPr>
        <w:t xml:space="preserve">suggested </w:t>
      </w:r>
      <w:r w:rsidR="003A266D">
        <w:rPr>
          <w:rFonts w:ascii="Times New Roman" w:hAnsi="Times New Roman" w:cs="Times New Roman"/>
          <w:sz w:val="24"/>
          <w:szCs w:val="24"/>
        </w:rPr>
        <w:t xml:space="preserve">localized </w:t>
      </w:r>
      <w:r w:rsidR="00D658B2">
        <w:rPr>
          <w:rFonts w:ascii="Times New Roman" w:hAnsi="Times New Roman" w:cs="Times New Roman"/>
          <w:sz w:val="24"/>
          <w:szCs w:val="24"/>
        </w:rPr>
        <w:t xml:space="preserve">regions with </w:t>
      </w:r>
      <w:r w:rsidR="00121675">
        <w:rPr>
          <w:rFonts w:ascii="Times New Roman" w:hAnsi="Times New Roman" w:cs="Times New Roman"/>
          <w:sz w:val="24"/>
          <w:szCs w:val="24"/>
        </w:rPr>
        <w:t xml:space="preserve">coarse-grained hematite, which commonly forms </w:t>
      </w:r>
      <w:r w:rsidR="003D3968">
        <w:rPr>
          <w:rFonts w:ascii="Times New Roman" w:hAnsi="Times New Roman" w:cs="Times New Roman"/>
          <w:sz w:val="24"/>
          <w:szCs w:val="24"/>
        </w:rPr>
        <w:t xml:space="preserve">from </w:t>
      </w:r>
      <w:r w:rsidR="00121675">
        <w:rPr>
          <w:rFonts w:ascii="Times New Roman" w:hAnsi="Times New Roman" w:cs="Times New Roman"/>
          <w:sz w:val="24"/>
          <w:szCs w:val="24"/>
        </w:rPr>
        <w:t xml:space="preserve">warm </w:t>
      </w:r>
      <w:r w:rsidR="003D3968">
        <w:rPr>
          <w:rFonts w:ascii="Times New Roman" w:hAnsi="Times New Roman" w:cs="Times New Roman"/>
          <w:sz w:val="24"/>
          <w:szCs w:val="24"/>
        </w:rPr>
        <w:t>fluids</w:t>
      </w:r>
      <w:r w:rsidR="00121675">
        <w:rPr>
          <w:rFonts w:ascii="Times New Roman" w:hAnsi="Times New Roman" w:cs="Times New Roman"/>
          <w:sz w:val="24"/>
          <w:szCs w:val="24"/>
        </w:rPr>
        <w:t>.</w:t>
      </w:r>
      <w:r w:rsidR="003D3968">
        <w:rPr>
          <w:rFonts w:ascii="Times New Roman" w:hAnsi="Times New Roman" w:cs="Times New Roman"/>
          <w:sz w:val="24"/>
          <w:szCs w:val="24"/>
        </w:rPr>
        <w:t xml:space="preserve"> </w:t>
      </w:r>
      <w:r w:rsidR="00AA3402">
        <w:rPr>
          <w:rFonts w:ascii="Times New Roman" w:hAnsi="Times New Roman" w:cs="Times New Roman"/>
          <w:sz w:val="24"/>
          <w:szCs w:val="24"/>
        </w:rPr>
        <w:t>Broad XRD peaks for hematite in one sample below VRR and the abundance of FeO</w:t>
      </w:r>
      <w:r w:rsidR="00AA3402" w:rsidRPr="003A266D">
        <w:rPr>
          <w:rFonts w:ascii="Times New Roman" w:hAnsi="Times New Roman" w:cs="Times New Roman"/>
          <w:sz w:val="24"/>
          <w:szCs w:val="24"/>
          <w:vertAlign w:val="subscript"/>
        </w:rPr>
        <w:t>T</w:t>
      </w:r>
      <w:r w:rsidR="00AA3402">
        <w:rPr>
          <w:rFonts w:ascii="Times New Roman" w:hAnsi="Times New Roman" w:cs="Times New Roman"/>
          <w:sz w:val="24"/>
          <w:szCs w:val="24"/>
        </w:rPr>
        <w:t xml:space="preserve"> in </w:t>
      </w:r>
      <w:r w:rsidR="00113FE5">
        <w:rPr>
          <w:rFonts w:ascii="Times New Roman" w:hAnsi="Times New Roman" w:cs="Times New Roman"/>
          <w:sz w:val="24"/>
          <w:szCs w:val="24"/>
        </w:rPr>
        <w:t>the amorphous component suggest</w:t>
      </w:r>
      <w:r w:rsidR="00AA3402">
        <w:rPr>
          <w:rFonts w:ascii="Times New Roman" w:hAnsi="Times New Roman" w:cs="Times New Roman"/>
          <w:sz w:val="24"/>
          <w:szCs w:val="24"/>
        </w:rPr>
        <w:t xml:space="preserve"> the presence of </w:t>
      </w:r>
      <w:proofErr w:type="spellStart"/>
      <w:r w:rsidR="00AA3402">
        <w:rPr>
          <w:rFonts w:ascii="Times New Roman" w:hAnsi="Times New Roman" w:cs="Times New Roman"/>
          <w:sz w:val="24"/>
          <w:szCs w:val="24"/>
        </w:rPr>
        <w:t>nano</w:t>
      </w:r>
      <w:proofErr w:type="spellEnd"/>
      <w:r w:rsidR="00AA3402">
        <w:rPr>
          <w:rFonts w:ascii="Times New Roman" w:hAnsi="Times New Roman" w:cs="Times New Roman"/>
          <w:sz w:val="24"/>
          <w:szCs w:val="24"/>
        </w:rPr>
        <w:t>-crystalline hematite and amorphous Fe oxides/oxyhydroxides.</w:t>
      </w:r>
      <w:r w:rsidR="003A266D">
        <w:rPr>
          <w:rFonts w:ascii="Times New Roman" w:hAnsi="Times New Roman" w:cs="Times New Roman"/>
          <w:sz w:val="24"/>
          <w:szCs w:val="24"/>
        </w:rPr>
        <w:t xml:space="preserve"> Well-crystalline akaganeite and jarosite are present in two samples drilled from VRR, indicating at least limited alteration by acid-saline fluids. Collapsed nontronite is present below VRR, but samples from VRR contain phyllosilicate with </w:t>
      </w:r>
      <w:proofErr w:type="gramStart"/>
      <w:r w:rsidR="003A266D">
        <w:rPr>
          <w:rFonts w:ascii="Times New Roman" w:hAnsi="Times New Roman" w:cs="Times New Roman"/>
          <w:sz w:val="24"/>
          <w:szCs w:val="24"/>
        </w:rPr>
        <w:t>d</w:t>
      </w:r>
      <w:r w:rsidR="00B311E9">
        <w:rPr>
          <w:rFonts w:ascii="Times New Roman" w:hAnsi="Times New Roman" w:cs="Times New Roman"/>
          <w:sz w:val="24"/>
          <w:szCs w:val="24"/>
        </w:rPr>
        <w:t>(</w:t>
      </w:r>
      <w:proofErr w:type="gramEnd"/>
      <w:r w:rsidR="003A266D">
        <w:rPr>
          <w:rFonts w:ascii="Times New Roman" w:hAnsi="Times New Roman" w:cs="Times New Roman"/>
          <w:sz w:val="24"/>
          <w:szCs w:val="24"/>
        </w:rPr>
        <w:t>001</w:t>
      </w:r>
      <w:r w:rsidR="00B311E9">
        <w:rPr>
          <w:rFonts w:ascii="Times New Roman" w:hAnsi="Times New Roman" w:cs="Times New Roman"/>
          <w:sz w:val="24"/>
          <w:szCs w:val="24"/>
        </w:rPr>
        <w:t>)</w:t>
      </w:r>
      <w:r w:rsidR="003A266D">
        <w:rPr>
          <w:rFonts w:ascii="Times New Roman" w:hAnsi="Times New Roman" w:cs="Times New Roman"/>
          <w:sz w:val="24"/>
          <w:szCs w:val="24"/>
        </w:rPr>
        <w:t xml:space="preserve"> = 9.6 Å, possibly from ferripyrophyllite or an acid-altered smectite. </w:t>
      </w:r>
      <w:r w:rsidR="00A70D5B">
        <w:rPr>
          <w:rFonts w:ascii="Times New Roman" w:hAnsi="Times New Roman" w:cs="Times New Roman"/>
          <w:sz w:val="24"/>
          <w:szCs w:val="24"/>
        </w:rPr>
        <w:t xml:space="preserve">The most likely cementing agents creating the ridge are hematite and opaline silica. </w:t>
      </w:r>
      <w:r w:rsidR="003A266D">
        <w:rPr>
          <w:rFonts w:ascii="Times New Roman" w:hAnsi="Times New Roman" w:cs="Times New Roman"/>
          <w:sz w:val="24"/>
          <w:szCs w:val="24"/>
        </w:rPr>
        <w:t>We hypothesize late diagenesis can explain much</w:t>
      </w:r>
      <w:r w:rsidR="00A70D5B">
        <w:rPr>
          <w:rFonts w:ascii="Times New Roman" w:hAnsi="Times New Roman" w:cs="Times New Roman"/>
          <w:sz w:val="24"/>
          <w:szCs w:val="24"/>
        </w:rPr>
        <w:t xml:space="preserve"> of the mineralogical variation</w:t>
      </w:r>
      <w:r w:rsidR="003A266D">
        <w:rPr>
          <w:rFonts w:ascii="Times New Roman" w:hAnsi="Times New Roman" w:cs="Times New Roman"/>
          <w:sz w:val="24"/>
          <w:szCs w:val="24"/>
        </w:rPr>
        <w:t xml:space="preserve"> on the ridge, where multiple </w:t>
      </w:r>
      <w:r w:rsidR="00113FE5">
        <w:rPr>
          <w:rFonts w:ascii="Times New Roman" w:hAnsi="Times New Roman" w:cs="Times New Roman"/>
          <w:sz w:val="24"/>
          <w:szCs w:val="24"/>
        </w:rPr>
        <w:t xml:space="preserve">fluid </w:t>
      </w:r>
      <w:r w:rsidR="003A266D">
        <w:rPr>
          <w:rFonts w:ascii="Times New Roman" w:hAnsi="Times New Roman" w:cs="Times New Roman"/>
          <w:sz w:val="24"/>
          <w:szCs w:val="24"/>
        </w:rPr>
        <w:t xml:space="preserve">episodes with variable pH, salinity, and temperature altered the rocks, </w:t>
      </w:r>
      <w:r w:rsidR="00113FE5">
        <w:rPr>
          <w:rFonts w:ascii="Times New Roman" w:hAnsi="Times New Roman" w:cs="Times New Roman"/>
          <w:sz w:val="24"/>
          <w:szCs w:val="24"/>
        </w:rPr>
        <w:t xml:space="preserve">causing the precipitation and crystallization of phases that are not </w:t>
      </w:r>
      <w:r w:rsidR="00B311E9">
        <w:rPr>
          <w:rFonts w:ascii="Times New Roman" w:hAnsi="Times New Roman" w:cs="Times New Roman"/>
          <w:sz w:val="24"/>
          <w:szCs w:val="24"/>
        </w:rPr>
        <w:t xml:space="preserve">otherwise </w:t>
      </w:r>
      <w:r w:rsidR="00113FE5">
        <w:rPr>
          <w:rFonts w:ascii="Times New Roman" w:hAnsi="Times New Roman" w:cs="Times New Roman"/>
          <w:sz w:val="24"/>
          <w:szCs w:val="24"/>
        </w:rPr>
        <w:t>in equilibrium</w:t>
      </w:r>
      <w:r w:rsidR="003A266D">
        <w:rPr>
          <w:rFonts w:ascii="Times New Roman" w:hAnsi="Times New Roman" w:cs="Times New Roman"/>
          <w:sz w:val="24"/>
          <w:szCs w:val="24"/>
        </w:rPr>
        <w:t>.</w:t>
      </w:r>
    </w:p>
    <w:p w14:paraId="33846F78" w14:textId="6A4AF543" w:rsidR="000D5FF6" w:rsidRDefault="000D5FF6" w:rsidP="00C757FF">
      <w:pPr>
        <w:pStyle w:val="NoSpacing"/>
        <w:spacing w:line="360" w:lineRule="auto"/>
        <w:jc w:val="both"/>
        <w:rPr>
          <w:rFonts w:ascii="Times New Roman" w:hAnsi="Times New Roman" w:cs="Times New Roman"/>
          <w:sz w:val="24"/>
          <w:szCs w:val="24"/>
        </w:rPr>
      </w:pPr>
    </w:p>
    <w:p w14:paraId="58B00612" w14:textId="79784CAE" w:rsidR="00D52C16" w:rsidRPr="00D52C16" w:rsidRDefault="00D52C16" w:rsidP="00C757FF">
      <w:pPr>
        <w:pStyle w:val="NoSpacing"/>
        <w:spacing w:line="360" w:lineRule="auto"/>
        <w:jc w:val="both"/>
        <w:rPr>
          <w:rFonts w:ascii="Times New Roman" w:hAnsi="Times New Roman" w:cs="Times New Roman"/>
          <w:b/>
          <w:sz w:val="24"/>
          <w:szCs w:val="24"/>
        </w:rPr>
      </w:pPr>
      <w:r w:rsidRPr="00D52C16">
        <w:rPr>
          <w:rFonts w:ascii="Times New Roman" w:hAnsi="Times New Roman" w:cs="Times New Roman"/>
          <w:b/>
          <w:sz w:val="24"/>
          <w:szCs w:val="24"/>
        </w:rPr>
        <w:t xml:space="preserve">Plain </w:t>
      </w:r>
      <w:r w:rsidR="00D65156">
        <w:rPr>
          <w:rFonts w:ascii="Times New Roman" w:hAnsi="Times New Roman" w:cs="Times New Roman"/>
          <w:b/>
          <w:sz w:val="24"/>
          <w:szCs w:val="24"/>
        </w:rPr>
        <w:t>l</w:t>
      </w:r>
      <w:r w:rsidRPr="00D52C16">
        <w:rPr>
          <w:rFonts w:ascii="Times New Roman" w:hAnsi="Times New Roman" w:cs="Times New Roman"/>
          <w:b/>
          <w:sz w:val="24"/>
          <w:szCs w:val="24"/>
        </w:rPr>
        <w:t xml:space="preserve">anguage </w:t>
      </w:r>
      <w:r w:rsidR="00D65156">
        <w:rPr>
          <w:rFonts w:ascii="Times New Roman" w:hAnsi="Times New Roman" w:cs="Times New Roman"/>
          <w:b/>
          <w:sz w:val="24"/>
          <w:szCs w:val="24"/>
        </w:rPr>
        <w:t>s</w:t>
      </w:r>
      <w:r w:rsidRPr="00D52C16">
        <w:rPr>
          <w:rFonts w:ascii="Times New Roman" w:hAnsi="Times New Roman" w:cs="Times New Roman"/>
          <w:b/>
          <w:sz w:val="24"/>
          <w:szCs w:val="24"/>
        </w:rPr>
        <w:t>ummary</w:t>
      </w:r>
    </w:p>
    <w:p w14:paraId="6F7A7DD2" w14:textId="187C42A9" w:rsidR="00D52C16" w:rsidRDefault="00990204" w:rsidP="00C757F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Vera Rubin ridge (VRR) is an erosion-resistant feature on the northwestern slope of Mount Sharp in Gale crater, Mars, and it contains </w:t>
      </w:r>
      <w:r w:rsidR="0024523C">
        <w:rPr>
          <w:rFonts w:ascii="Times New Roman" w:hAnsi="Times New Roman" w:cs="Times New Roman"/>
          <w:sz w:val="24"/>
          <w:szCs w:val="24"/>
        </w:rPr>
        <w:t xml:space="preserve">the </w:t>
      </w:r>
      <w:proofErr w:type="gramStart"/>
      <w:r>
        <w:rPr>
          <w:rFonts w:ascii="Times New Roman" w:hAnsi="Times New Roman" w:cs="Times New Roman"/>
          <w:sz w:val="24"/>
          <w:szCs w:val="24"/>
        </w:rPr>
        <w:t>Fe</w:t>
      </w:r>
      <w:r w:rsidR="006E7D5F">
        <w:rPr>
          <w:rFonts w:ascii="Times New Roman" w:hAnsi="Times New Roman" w:cs="Times New Roman"/>
          <w:sz w:val="24"/>
          <w:szCs w:val="24"/>
        </w:rPr>
        <w:t>(</w:t>
      </w:r>
      <w:proofErr w:type="gramEnd"/>
      <w:r w:rsidR="006E7D5F">
        <w:rPr>
          <w:rFonts w:ascii="Times New Roman" w:hAnsi="Times New Roman" w:cs="Times New Roman"/>
          <w:sz w:val="24"/>
          <w:szCs w:val="24"/>
        </w:rPr>
        <w:t>III)</w:t>
      </w:r>
      <w:r>
        <w:rPr>
          <w:rFonts w:ascii="Times New Roman" w:hAnsi="Times New Roman" w:cs="Times New Roman"/>
          <w:sz w:val="24"/>
          <w:szCs w:val="24"/>
        </w:rPr>
        <w:t xml:space="preserve"> oxide mineral hematite. Hematite is an especially important mineral to study on the </w:t>
      </w:r>
      <w:proofErr w:type="gramStart"/>
      <w:r>
        <w:rPr>
          <w:rFonts w:ascii="Times New Roman" w:hAnsi="Times New Roman" w:cs="Times New Roman"/>
          <w:sz w:val="24"/>
          <w:szCs w:val="24"/>
        </w:rPr>
        <w:t>martian</w:t>
      </w:r>
      <w:proofErr w:type="gramEnd"/>
      <w:r>
        <w:rPr>
          <w:rFonts w:ascii="Times New Roman" w:hAnsi="Times New Roman" w:cs="Times New Roman"/>
          <w:sz w:val="24"/>
          <w:szCs w:val="24"/>
        </w:rPr>
        <w:t xml:space="preserve"> surface because it commonly forms in the presence of liquid water</w:t>
      </w:r>
      <w:r w:rsidR="00606642">
        <w:rPr>
          <w:rFonts w:ascii="Times New Roman" w:hAnsi="Times New Roman" w:cs="Times New Roman"/>
          <w:sz w:val="24"/>
          <w:szCs w:val="24"/>
        </w:rPr>
        <w:t>.</w:t>
      </w:r>
      <w:r>
        <w:rPr>
          <w:rFonts w:ascii="Times New Roman" w:hAnsi="Times New Roman" w:cs="Times New Roman"/>
          <w:sz w:val="24"/>
          <w:szCs w:val="24"/>
        </w:rPr>
        <w:t xml:space="preserve"> </w:t>
      </w:r>
      <w:r w:rsidR="00606642">
        <w:rPr>
          <w:rFonts w:ascii="Times New Roman" w:hAnsi="Times New Roman" w:cs="Times New Roman"/>
          <w:sz w:val="24"/>
          <w:szCs w:val="24"/>
        </w:rPr>
        <w:t xml:space="preserve">Identifying </w:t>
      </w:r>
      <w:r>
        <w:rPr>
          <w:rFonts w:ascii="Times New Roman" w:hAnsi="Times New Roman" w:cs="Times New Roman"/>
          <w:sz w:val="24"/>
          <w:szCs w:val="24"/>
        </w:rPr>
        <w:t xml:space="preserve">the processes that formed hematite on VRR can help constrain the history of liquid water in Gale crater. The Mars Science Laboratory </w:t>
      </w:r>
      <w:r w:rsidRPr="00B058CB">
        <w:rPr>
          <w:rFonts w:ascii="Times New Roman" w:hAnsi="Times New Roman" w:cs="Times New Roman"/>
          <w:i/>
          <w:sz w:val="24"/>
          <w:szCs w:val="24"/>
        </w:rPr>
        <w:t>Curiosity</w:t>
      </w:r>
      <w:r>
        <w:rPr>
          <w:rFonts w:ascii="Times New Roman" w:hAnsi="Times New Roman" w:cs="Times New Roman"/>
          <w:sz w:val="24"/>
          <w:szCs w:val="24"/>
        </w:rPr>
        <w:t xml:space="preserve"> rover performed an extensive campaign on VRR to determine the geologic history of the ridge. Mineralogical data collected by the CheMin </w:t>
      </w:r>
      <w:r w:rsidR="00C7712E">
        <w:rPr>
          <w:rFonts w:ascii="Times New Roman" w:hAnsi="Times New Roman" w:cs="Times New Roman"/>
          <w:sz w:val="24"/>
          <w:szCs w:val="24"/>
        </w:rPr>
        <w:t>instrument</w:t>
      </w:r>
      <w:r>
        <w:rPr>
          <w:rFonts w:ascii="Times New Roman" w:hAnsi="Times New Roman" w:cs="Times New Roman"/>
          <w:sz w:val="24"/>
          <w:szCs w:val="24"/>
        </w:rPr>
        <w:t xml:space="preserve"> of four rock samples drilled on and below the ridge demonstrate </w:t>
      </w:r>
      <w:r w:rsidR="00D658B2">
        <w:rPr>
          <w:rFonts w:ascii="Times New Roman" w:hAnsi="Times New Roman" w:cs="Times New Roman"/>
          <w:sz w:val="24"/>
          <w:szCs w:val="24"/>
        </w:rPr>
        <w:t xml:space="preserve">changes </w:t>
      </w:r>
      <w:r w:rsidR="008B27E8">
        <w:rPr>
          <w:rFonts w:ascii="Times New Roman" w:hAnsi="Times New Roman" w:cs="Times New Roman"/>
          <w:sz w:val="24"/>
          <w:szCs w:val="24"/>
        </w:rPr>
        <w:t xml:space="preserve">in </w:t>
      </w:r>
      <w:r>
        <w:rPr>
          <w:rFonts w:ascii="Times New Roman" w:hAnsi="Times New Roman" w:cs="Times New Roman"/>
          <w:sz w:val="24"/>
          <w:szCs w:val="24"/>
        </w:rPr>
        <w:t>the mineral</w:t>
      </w:r>
      <w:r w:rsidR="008B27E8">
        <w:rPr>
          <w:rFonts w:ascii="Times New Roman" w:hAnsi="Times New Roman" w:cs="Times New Roman"/>
          <w:sz w:val="24"/>
          <w:szCs w:val="24"/>
        </w:rPr>
        <w:t>ogy</w:t>
      </w:r>
      <w:r>
        <w:rPr>
          <w:rFonts w:ascii="Times New Roman" w:hAnsi="Times New Roman" w:cs="Times New Roman"/>
          <w:sz w:val="24"/>
          <w:szCs w:val="24"/>
        </w:rPr>
        <w:t xml:space="preserve"> </w:t>
      </w:r>
      <w:r w:rsidR="00B058CB">
        <w:rPr>
          <w:rFonts w:ascii="Times New Roman" w:hAnsi="Times New Roman" w:cs="Times New Roman"/>
          <w:sz w:val="24"/>
          <w:szCs w:val="24"/>
        </w:rPr>
        <w:t>and provide clues about the aqueous history of VRR</w:t>
      </w:r>
      <w:r>
        <w:rPr>
          <w:rFonts w:ascii="Times New Roman" w:hAnsi="Times New Roman" w:cs="Times New Roman"/>
          <w:sz w:val="24"/>
          <w:szCs w:val="24"/>
        </w:rPr>
        <w:t xml:space="preserve">. Red hematite is common across the ridge, but detection of gray hematite in one sample indicates the presence of localized coarse-grained hematite, which commonly forms </w:t>
      </w:r>
      <w:r w:rsidR="00B058CB">
        <w:rPr>
          <w:rFonts w:ascii="Times New Roman" w:hAnsi="Times New Roman" w:cs="Times New Roman"/>
          <w:sz w:val="24"/>
          <w:szCs w:val="24"/>
        </w:rPr>
        <w:t>under warm temperatures</w:t>
      </w:r>
      <w:r>
        <w:rPr>
          <w:rFonts w:ascii="Times New Roman" w:hAnsi="Times New Roman" w:cs="Times New Roman"/>
          <w:sz w:val="24"/>
          <w:szCs w:val="24"/>
        </w:rPr>
        <w:t>.</w:t>
      </w:r>
      <w:r w:rsidR="00B058CB">
        <w:rPr>
          <w:rFonts w:ascii="Times New Roman" w:hAnsi="Times New Roman" w:cs="Times New Roman"/>
          <w:sz w:val="24"/>
          <w:szCs w:val="24"/>
        </w:rPr>
        <w:t xml:space="preserve"> Minerals that form in acidic, saline solutions were found in two samples, indicating </w:t>
      </w:r>
      <w:r w:rsidR="00B009B2">
        <w:rPr>
          <w:rFonts w:ascii="Times New Roman" w:hAnsi="Times New Roman" w:cs="Times New Roman"/>
          <w:sz w:val="24"/>
          <w:szCs w:val="24"/>
        </w:rPr>
        <w:t xml:space="preserve">localized </w:t>
      </w:r>
      <w:r w:rsidR="00B058CB">
        <w:rPr>
          <w:rFonts w:ascii="Times New Roman" w:hAnsi="Times New Roman" w:cs="Times New Roman"/>
          <w:sz w:val="24"/>
          <w:szCs w:val="24"/>
        </w:rPr>
        <w:t xml:space="preserve">alteration in acidic and relatively salty waters. </w:t>
      </w:r>
      <w:r w:rsidR="0024523C">
        <w:rPr>
          <w:rFonts w:ascii="Times New Roman" w:hAnsi="Times New Roman" w:cs="Times New Roman"/>
          <w:sz w:val="24"/>
          <w:szCs w:val="24"/>
        </w:rPr>
        <w:t>W</w:t>
      </w:r>
      <w:r w:rsidR="00B058CB">
        <w:rPr>
          <w:rFonts w:ascii="Times New Roman" w:hAnsi="Times New Roman" w:cs="Times New Roman"/>
          <w:sz w:val="24"/>
          <w:szCs w:val="24"/>
        </w:rPr>
        <w:t xml:space="preserve">e hypothesize that </w:t>
      </w:r>
      <w:r w:rsidR="00E86E27">
        <w:rPr>
          <w:rFonts w:ascii="Times New Roman" w:hAnsi="Times New Roman" w:cs="Times New Roman"/>
          <w:sz w:val="24"/>
          <w:szCs w:val="24"/>
        </w:rPr>
        <w:t xml:space="preserve">multiple episodes of groundwater with variable pH, salinity, and temperature </w:t>
      </w:r>
      <w:r w:rsidR="00C7712E">
        <w:rPr>
          <w:rFonts w:ascii="Times New Roman" w:hAnsi="Times New Roman" w:cs="Times New Roman"/>
          <w:sz w:val="24"/>
          <w:szCs w:val="24"/>
        </w:rPr>
        <w:t xml:space="preserve">altered </w:t>
      </w:r>
      <w:r w:rsidR="00B058CB">
        <w:rPr>
          <w:rFonts w:ascii="Times New Roman" w:hAnsi="Times New Roman" w:cs="Times New Roman"/>
          <w:sz w:val="24"/>
          <w:szCs w:val="24"/>
        </w:rPr>
        <w:t xml:space="preserve">the sediments </w:t>
      </w:r>
      <w:r w:rsidR="00C7712E">
        <w:rPr>
          <w:rFonts w:ascii="Times New Roman" w:hAnsi="Times New Roman" w:cs="Times New Roman"/>
          <w:sz w:val="24"/>
          <w:szCs w:val="24"/>
        </w:rPr>
        <w:t xml:space="preserve">after they </w:t>
      </w:r>
      <w:r w:rsidR="00B058CB">
        <w:rPr>
          <w:rFonts w:ascii="Times New Roman" w:hAnsi="Times New Roman" w:cs="Times New Roman"/>
          <w:sz w:val="24"/>
          <w:szCs w:val="24"/>
        </w:rPr>
        <w:t>lithified.</w:t>
      </w:r>
    </w:p>
    <w:p w14:paraId="373CBF7F" w14:textId="308B4653" w:rsidR="00D65156" w:rsidRDefault="00D65156" w:rsidP="00C757FF">
      <w:pPr>
        <w:pStyle w:val="NoSpacing"/>
        <w:spacing w:line="360" w:lineRule="auto"/>
        <w:jc w:val="both"/>
        <w:rPr>
          <w:rFonts w:ascii="Times New Roman" w:hAnsi="Times New Roman" w:cs="Times New Roman"/>
          <w:sz w:val="24"/>
          <w:szCs w:val="24"/>
        </w:rPr>
      </w:pPr>
    </w:p>
    <w:p w14:paraId="5B9792ED" w14:textId="77777777" w:rsidR="00C7712E" w:rsidRDefault="00C7712E" w:rsidP="00C757FF">
      <w:pPr>
        <w:pStyle w:val="NoSpacing"/>
        <w:spacing w:line="360" w:lineRule="auto"/>
        <w:jc w:val="both"/>
        <w:rPr>
          <w:rFonts w:ascii="Times New Roman" w:hAnsi="Times New Roman" w:cs="Times New Roman"/>
          <w:b/>
          <w:sz w:val="24"/>
          <w:szCs w:val="24"/>
        </w:rPr>
      </w:pPr>
    </w:p>
    <w:p w14:paraId="3FF73B05" w14:textId="77777777" w:rsidR="00C7712E" w:rsidRDefault="00C7712E" w:rsidP="00C757FF">
      <w:pPr>
        <w:pStyle w:val="NoSpacing"/>
        <w:spacing w:line="360" w:lineRule="auto"/>
        <w:jc w:val="both"/>
        <w:rPr>
          <w:rFonts w:ascii="Times New Roman" w:hAnsi="Times New Roman" w:cs="Times New Roman"/>
          <w:b/>
          <w:sz w:val="24"/>
          <w:szCs w:val="24"/>
        </w:rPr>
      </w:pPr>
    </w:p>
    <w:p w14:paraId="6A15BA29" w14:textId="4B1A0323" w:rsidR="00D65156" w:rsidRPr="00D65156" w:rsidRDefault="00D65156" w:rsidP="00C757FF">
      <w:pPr>
        <w:pStyle w:val="NoSpacing"/>
        <w:spacing w:line="360" w:lineRule="auto"/>
        <w:jc w:val="both"/>
        <w:rPr>
          <w:rFonts w:ascii="Times New Roman" w:hAnsi="Times New Roman" w:cs="Times New Roman"/>
          <w:b/>
          <w:sz w:val="24"/>
          <w:szCs w:val="24"/>
        </w:rPr>
      </w:pPr>
      <w:r w:rsidRPr="00D65156">
        <w:rPr>
          <w:rFonts w:ascii="Times New Roman" w:hAnsi="Times New Roman" w:cs="Times New Roman"/>
          <w:b/>
          <w:sz w:val="24"/>
          <w:szCs w:val="24"/>
        </w:rPr>
        <w:t>Index terms and keywords</w:t>
      </w:r>
    </w:p>
    <w:p w14:paraId="275756C7" w14:textId="0B4CB3BF" w:rsidR="00D65156" w:rsidRPr="00863795" w:rsidRDefault="00863795" w:rsidP="00C757FF">
      <w:pPr>
        <w:pStyle w:val="NoSpacing"/>
        <w:spacing w:line="360" w:lineRule="auto"/>
        <w:jc w:val="both"/>
        <w:rPr>
          <w:rFonts w:ascii="Times New Roman" w:hAnsi="Times New Roman" w:cs="Times New Roman"/>
          <w:sz w:val="24"/>
          <w:szCs w:val="24"/>
          <w:shd w:val="clear" w:color="auto" w:fill="FFFFFF"/>
        </w:rPr>
      </w:pPr>
      <w:r w:rsidRPr="00863795">
        <w:rPr>
          <w:rFonts w:ascii="Times New Roman" w:hAnsi="Times New Roman" w:cs="Times New Roman"/>
          <w:sz w:val="24"/>
          <w:szCs w:val="24"/>
          <w:shd w:val="clear" w:color="auto" w:fill="FFFFFF"/>
        </w:rPr>
        <w:lastRenderedPageBreak/>
        <w:t>5470 Surface materials and properties</w:t>
      </w:r>
    </w:p>
    <w:p w14:paraId="52A5F8EB" w14:textId="50CCC73A" w:rsidR="00863795" w:rsidRPr="00863795" w:rsidRDefault="00863795" w:rsidP="00C757FF">
      <w:pPr>
        <w:pStyle w:val="NoSpacing"/>
        <w:spacing w:line="360" w:lineRule="auto"/>
        <w:jc w:val="both"/>
        <w:rPr>
          <w:rFonts w:ascii="Times New Roman" w:hAnsi="Times New Roman" w:cs="Times New Roman"/>
          <w:sz w:val="24"/>
          <w:szCs w:val="24"/>
          <w:shd w:val="clear" w:color="auto" w:fill="FFFFFF"/>
        </w:rPr>
      </w:pPr>
      <w:r w:rsidRPr="00863795">
        <w:rPr>
          <w:rFonts w:ascii="Times New Roman" w:hAnsi="Times New Roman" w:cs="Times New Roman"/>
          <w:sz w:val="24"/>
          <w:szCs w:val="24"/>
          <w:shd w:val="clear" w:color="auto" w:fill="FFFFFF"/>
        </w:rPr>
        <w:t>5410 Composition (1060, 3672)</w:t>
      </w:r>
    </w:p>
    <w:p w14:paraId="5B03E81E" w14:textId="270D2C68" w:rsidR="00863795" w:rsidRPr="00863795" w:rsidRDefault="00863795" w:rsidP="00C757FF">
      <w:pPr>
        <w:pStyle w:val="NoSpacing"/>
        <w:spacing w:line="360" w:lineRule="auto"/>
        <w:jc w:val="both"/>
        <w:rPr>
          <w:rFonts w:ascii="Times New Roman" w:hAnsi="Times New Roman" w:cs="Times New Roman"/>
          <w:sz w:val="24"/>
          <w:szCs w:val="24"/>
          <w:shd w:val="clear" w:color="auto" w:fill="FFFFFF"/>
        </w:rPr>
      </w:pPr>
      <w:r w:rsidRPr="00863795">
        <w:rPr>
          <w:rFonts w:ascii="Times New Roman" w:hAnsi="Times New Roman" w:cs="Times New Roman"/>
          <w:sz w:val="24"/>
          <w:szCs w:val="24"/>
          <w:shd w:val="clear" w:color="auto" w:fill="FFFFFF"/>
        </w:rPr>
        <w:t>3617 Alteration and weathering processes (1039)</w:t>
      </w:r>
    </w:p>
    <w:p w14:paraId="3F6D513F" w14:textId="63180D42" w:rsidR="00863795" w:rsidRPr="00863795" w:rsidRDefault="00863795" w:rsidP="00C757FF">
      <w:pPr>
        <w:pStyle w:val="NoSpacing"/>
        <w:spacing w:line="360" w:lineRule="auto"/>
        <w:jc w:val="both"/>
        <w:rPr>
          <w:rFonts w:ascii="Times New Roman" w:hAnsi="Times New Roman" w:cs="Times New Roman"/>
          <w:sz w:val="24"/>
          <w:szCs w:val="24"/>
        </w:rPr>
      </w:pPr>
      <w:r w:rsidRPr="00863795">
        <w:rPr>
          <w:rFonts w:ascii="Times New Roman" w:hAnsi="Times New Roman" w:cs="Times New Roman"/>
          <w:sz w:val="24"/>
          <w:szCs w:val="24"/>
          <w:shd w:val="clear" w:color="auto" w:fill="FFFFFF"/>
        </w:rPr>
        <w:t>3672 Planetary mineralogy and petrology (5410)</w:t>
      </w:r>
    </w:p>
    <w:p w14:paraId="14E6C260" w14:textId="189854C5" w:rsidR="00863795" w:rsidRDefault="00863795" w:rsidP="00C757F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Mars, CheMin, X-ray diffraction, Gale crater, aqueous alteration</w:t>
      </w:r>
    </w:p>
    <w:p w14:paraId="0140F478" w14:textId="77777777" w:rsidR="00863795" w:rsidRDefault="00863795" w:rsidP="00C757FF">
      <w:pPr>
        <w:pStyle w:val="NoSpacing"/>
        <w:spacing w:line="360" w:lineRule="auto"/>
        <w:jc w:val="both"/>
        <w:rPr>
          <w:rFonts w:ascii="Times New Roman" w:hAnsi="Times New Roman" w:cs="Times New Roman"/>
          <w:sz w:val="24"/>
          <w:szCs w:val="24"/>
        </w:rPr>
      </w:pPr>
    </w:p>
    <w:p w14:paraId="0FD783A5" w14:textId="1C532ACC" w:rsidR="003217DD" w:rsidRPr="00C01CA1" w:rsidRDefault="00D52C16" w:rsidP="00C757FF">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 xml:space="preserve">1 </w:t>
      </w:r>
      <w:r w:rsidR="003217DD" w:rsidRPr="00C01CA1">
        <w:rPr>
          <w:rFonts w:ascii="Times New Roman" w:hAnsi="Times New Roman" w:cs="Times New Roman"/>
          <w:b/>
          <w:sz w:val="24"/>
          <w:szCs w:val="24"/>
        </w:rPr>
        <w:t>Introduction</w:t>
      </w:r>
    </w:p>
    <w:p w14:paraId="50403DFD" w14:textId="721618C5" w:rsidR="002364F5" w:rsidRDefault="002364F5"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Gale crater was selected as the landing site for the Mars Science Laboratory (MSL) </w:t>
      </w:r>
      <w:r w:rsidRPr="002364F5">
        <w:rPr>
          <w:rFonts w:ascii="Times New Roman" w:hAnsi="Times New Roman" w:cs="Times New Roman"/>
          <w:i/>
          <w:sz w:val="24"/>
          <w:szCs w:val="24"/>
        </w:rPr>
        <w:t>Curiosity</w:t>
      </w:r>
      <w:r>
        <w:rPr>
          <w:rFonts w:ascii="Times New Roman" w:hAnsi="Times New Roman" w:cs="Times New Roman"/>
          <w:sz w:val="24"/>
          <w:szCs w:val="24"/>
        </w:rPr>
        <w:t xml:space="preserve"> rover because of orbital detection</w:t>
      </w:r>
      <w:r w:rsidR="0024523C">
        <w:rPr>
          <w:rFonts w:ascii="Times New Roman" w:hAnsi="Times New Roman" w:cs="Times New Roman"/>
          <w:sz w:val="24"/>
          <w:szCs w:val="24"/>
        </w:rPr>
        <w:t>s</w:t>
      </w:r>
      <w:r>
        <w:rPr>
          <w:rFonts w:ascii="Times New Roman" w:hAnsi="Times New Roman" w:cs="Times New Roman"/>
          <w:sz w:val="24"/>
          <w:szCs w:val="24"/>
        </w:rPr>
        <w:t xml:space="preserve"> of a variety of minerals</w:t>
      </w:r>
      <w:r w:rsidR="00F84AE6">
        <w:rPr>
          <w:rFonts w:ascii="Times New Roman" w:hAnsi="Times New Roman" w:cs="Times New Roman"/>
          <w:sz w:val="24"/>
          <w:szCs w:val="24"/>
        </w:rPr>
        <w:t xml:space="preserve"> and diversity of </w:t>
      </w:r>
      <w:r w:rsidR="00436BA4">
        <w:rPr>
          <w:rFonts w:ascii="Times New Roman" w:hAnsi="Times New Roman" w:cs="Times New Roman"/>
          <w:sz w:val="24"/>
          <w:szCs w:val="24"/>
        </w:rPr>
        <w:t xml:space="preserve">potentially habitable </w:t>
      </w:r>
      <w:r w:rsidR="00F84AE6">
        <w:rPr>
          <w:rFonts w:ascii="Times New Roman" w:hAnsi="Times New Roman" w:cs="Times New Roman"/>
          <w:sz w:val="24"/>
          <w:szCs w:val="24"/>
        </w:rPr>
        <w:t>geologic environments</w:t>
      </w:r>
      <w:r>
        <w:rPr>
          <w:rFonts w:ascii="Times New Roman" w:hAnsi="Times New Roman" w:cs="Times New Roman"/>
          <w:sz w:val="24"/>
          <w:szCs w:val="24"/>
        </w:rPr>
        <w:t xml:space="preserve"> in the ancient layered sedimentary rocks that comprise the lower slopes of Aeolis Mons</w:t>
      </w:r>
      <w:r w:rsidR="00436BA4">
        <w:rPr>
          <w:rFonts w:ascii="Times New Roman" w:hAnsi="Times New Roman" w:cs="Times New Roman"/>
          <w:sz w:val="24"/>
          <w:szCs w:val="24"/>
        </w:rPr>
        <w:t xml:space="preserve">, </w:t>
      </w:r>
      <w:r>
        <w:rPr>
          <w:rFonts w:ascii="Times New Roman" w:hAnsi="Times New Roman" w:cs="Times New Roman"/>
          <w:sz w:val="24"/>
          <w:szCs w:val="24"/>
        </w:rPr>
        <w:t>informally known as Mount Sharp</w:t>
      </w:r>
      <w:r w:rsidR="00F84AE6">
        <w:rPr>
          <w:rFonts w:ascii="Times New Roman" w:hAnsi="Times New Roman" w:cs="Times New Roman"/>
          <w:sz w:val="24"/>
          <w:szCs w:val="24"/>
        </w:rPr>
        <w:t xml:space="preserve"> (</w:t>
      </w:r>
      <w:r w:rsidR="00F84AE6" w:rsidRPr="006F4A8C">
        <w:rPr>
          <w:rFonts w:ascii="Times New Roman" w:hAnsi="Times New Roman" w:cs="Times New Roman"/>
          <w:sz w:val="24"/>
          <w:szCs w:val="24"/>
        </w:rPr>
        <w:t>Golombek et al., 2012</w:t>
      </w:r>
      <w:r w:rsidR="00F84AE6">
        <w:rPr>
          <w:rFonts w:ascii="Times New Roman" w:hAnsi="Times New Roman" w:cs="Times New Roman"/>
          <w:sz w:val="24"/>
          <w:szCs w:val="24"/>
        </w:rPr>
        <w:t>)</w:t>
      </w:r>
      <w:r>
        <w:rPr>
          <w:rFonts w:ascii="Times New Roman" w:hAnsi="Times New Roman" w:cs="Times New Roman"/>
          <w:sz w:val="24"/>
          <w:szCs w:val="24"/>
        </w:rPr>
        <w:t xml:space="preserve">. Orbital visible/short-wave infrared </w:t>
      </w:r>
      <w:r w:rsidR="004D46FD">
        <w:rPr>
          <w:rFonts w:ascii="Times New Roman" w:hAnsi="Times New Roman" w:cs="Times New Roman"/>
          <w:sz w:val="24"/>
          <w:szCs w:val="24"/>
        </w:rPr>
        <w:t xml:space="preserve">(VSWIR) </w:t>
      </w:r>
      <w:r w:rsidR="00436BA4">
        <w:rPr>
          <w:rFonts w:ascii="Times New Roman" w:hAnsi="Times New Roman" w:cs="Times New Roman"/>
          <w:sz w:val="24"/>
          <w:szCs w:val="24"/>
        </w:rPr>
        <w:t xml:space="preserve">reflectance </w:t>
      </w:r>
      <w:r>
        <w:rPr>
          <w:rFonts w:ascii="Times New Roman" w:hAnsi="Times New Roman" w:cs="Times New Roman"/>
          <w:sz w:val="24"/>
          <w:szCs w:val="24"/>
        </w:rPr>
        <w:t xml:space="preserve">spectra </w:t>
      </w:r>
      <w:r w:rsidR="004E2CAB">
        <w:rPr>
          <w:rFonts w:ascii="Times New Roman" w:hAnsi="Times New Roman" w:cs="Times New Roman"/>
          <w:sz w:val="24"/>
          <w:szCs w:val="24"/>
        </w:rPr>
        <w:t xml:space="preserve">acquired </w:t>
      </w:r>
      <w:r w:rsidR="00436BA4">
        <w:rPr>
          <w:rFonts w:ascii="Times New Roman" w:hAnsi="Times New Roman" w:cs="Times New Roman"/>
          <w:sz w:val="24"/>
          <w:szCs w:val="24"/>
        </w:rPr>
        <w:t xml:space="preserve">from portions of lower Mount Sharp </w:t>
      </w:r>
      <w:r w:rsidR="004E2CAB">
        <w:rPr>
          <w:rFonts w:ascii="Times New Roman" w:hAnsi="Times New Roman" w:cs="Times New Roman"/>
          <w:sz w:val="24"/>
          <w:szCs w:val="24"/>
        </w:rPr>
        <w:t xml:space="preserve">by the Compact Reconnaissance Imaging Spectrometer for Mars (CRISM) on the Mars Reconnaissance Orbiter </w:t>
      </w:r>
      <w:r>
        <w:rPr>
          <w:rFonts w:ascii="Times New Roman" w:hAnsi="Times New Roman" w:cs="Times New Roman"/>
          <w:sz w:val="24"/>
          <w:szCs w:val="24"/>
        </w:rPr>
        <w:t>show distinct units contain</w:t>
      </w:r>
      <w:r w:rsidR="001504DE">
        <w:rPr>
          <w:rFonts w:ascii="Times New Roman" w:hAnsi="Times New Roman" w:cs="Times New Roman"/>
          <w:sz w:val="24"/>
          <w:szCs w:val="24"/>
        </w:rPr>
        <w:t>ing</w:t>
      </w:r>
      <w:r>
        <w:rPr>
          <w:rFonts w:ascii="Times New Roman" w:hAnsi="Times New Roman" w:cs="Times New Roman"/>
          <w:sz w:val="24"/>
          <w:szCs w:val="24"/>
        </w:rPr>
        <w:t xml:space="preserve"> </w:t>
      </w:r>
      <w:r w:rsidR="002035B6">
        <w:rPr>
          <w:rFonts w:ascii="Times New Roman" w:hAnsi="Times New Roman" w:cs="Times New Roman"/>
          <w:sz w:val="24"/>
          <w:szCs w:val="24"/>
        </w:rPr>
        <w:t xml:space="preserve">minerals that likely formed from aqueous alteration, including </w:t>
      </w:r>
      <w:r>
        <w:rPr>
          <w:rFonts w:ascii="Times New Roman" w:hAnsi="Times New Roman" w:cs="Times New Roman"/>
          <w:sz w:val="24"/>
          <w:szCs w:val="24"/>
        </w:rPr>
        <w:t>hematite</w:t>
      </w:r>
      <w:r w:rsidR="004504CB">
        <w:rPr>
          <w:rFonts w:ascii="Times New Roman" w:hAnsi="Times New Roman" w:cs="Times New Roman"/>
          <w:sz w:val="24"/>
          <w:szCs w:val="24"/>
        </w:rPr>
        <w:t xml:space="preserve"> (</w:t>
      </w:r>
      <w:r w:rsidR="004504CB" w:rsidRPr="00BD7B5E">
        <w:rPr>
          <w:rFonts w:ascii="Symbol" w:hAnsi="Symbol" w:cs="Times New Roman"/>
          <w:sz w:val="24"/>
          <w:szCs w:val="24"/>
        </w:rPr>
        <w:t></w:t>
      </w:r>
      <w:r w:rsidR="004504CB">
        <w:rPr>
          <w:rFonts w:ascii="Times New Roman" w:hAnsi="Times New Roman" w:cs="Times New Roman"/>
          <w:sz w:val="24"/>
          <w:szCs w:val="24"/>
        </w:rPr>
        <w:t>-Fe</w:t>
      </w:r>
      <w:r w:rsidR="004504CB" w:rsidRPr="00BD7B5E">
        <w:rPr>
          <w:rFonts w:ascii="Times New Roman" w:hAnsi="Times New Roman" w:cs="Times New Roman"/>
          <w:sz w:val="24"/>
          <w:szCs w:val="24"/>
          <w:vertAlign w:val="subscript"/>
        </w:rPr>
        <w:t>2</w:t>
      </w:r>
      <w:r w:rsidR="004504CB">
        <w:rPr>
          <w:rFonts w:ascii="Times New Roman" w:hAnsi="Times New Roman" w:cs="Times New Roman"/>
          <w:sz w:val="24"/>
          <w:szCs w:val="24"/>
        </w:rPr>
        <w:t>O</w:t>
      </w:r>
      <w:r w:rsidR="004504CB" w:rsidRPr="00BD7B5E">
        <w:rPr>
          <w:rFonts w:ascii="Times New Roman" w:hAnsi="Times New Roman" w:cs="Times New Roman"/>
          <w:sz w:val="24"/>
          <w:szCs w:val="24"/>
          <w:vertAlign w:val="subscript"/>
        </w:rPr>
        <w:t>3</w:t>
      </w:r>
      <w:r w:rsidR="004504CB">
        <w:rPr>
          <w:rFonts w:ascii="Times New Roman" w:hAnsi="Times New Roman" w:cs="Times New Roman"/>
          <w:sz w:val="24"/>
          <w:szCs w:val="24"/>
        </w:rPr>
        <w:t>)</w:t>
      </w:r>
      <w:r>
        <w:rPr>
          <w:rFonts w:ascii="Times New Roman" w:hAnsi="Times New Roman" w:cs="Times New Roman"/>
          <w:sz w:val="24"/>
          <w:szCs w:val="24"/>
        </w:rPr>
        <w:t>, smectite, and sulfate</w:t>
      </w:r>
      <w:r w:rsidR="00436BA4">
        <w:rPr>
          <w:rFonts w:ascii="Times New Roman" w:hAnsi="Times New Roman" w:cs="Times New Roman"/>
          <w:sz w:val="24"/>
          <w:szCs w:val="24"/>
        </w:rPr>
        <w:t>s</w:t>
      </w:r>
      <w:r>
        <w:rPr>
          <w:rFonts w:ascii="Times New Roman" w:hAnsi="Times New Roman" w:cs="Times New Roman"/>
          <w:sz w:val="24"/>
          <w:szCs w:val="24"/>
        </w:rPr>
        <w:t xml:space="preserve"> (Milliken et al., 2010; Fraeman et al., </w:t>
      </w:r>
      <w:r w:rsidR="00CB1EEC">
        <w:rPr>
          <w:rFonts w:ascii="Times New Roman" w:hAnsi="Times New Roman" w:cs="Times New Roman"/>
          <w:sz w:val="24"/>
          <w:szCs w:val="24"/>
        </w:rPr>
        <w:t xml:space="preserve">2013; </w:t>
      </w:r>
      <w:r>
        <w:rPr>
          <w:rFonts w:ascii="Times New Roman" w:hAnsi="Times New Roman" w:cs="Times New Roman"/>
          <w:sz w:val="24"/>
          <w:szCs w:val="24"/>
        </w:rPr>
        <w:t xml:space="preserve">2016). These sediments were deposited ~3.5 Ga ago and may preserve evidence for a dramatic change in climate early in Mars’ history. </w:t>
      </w:r>
      <w:r w:rsidR="00D1485C">
        <w:rPr>
          <w:rFonts w:ascii="Times New Roman" w:hAnsi="Times New Roman" w:cs="Times New Roman"/>
          <w:sz w:val="24"/>
          <w:szCs w:val="24"/>
        </w:rPr>
        <w:t xml:space="preserve">Through analysis of </w:t>
      </w:r>
      <w:r>
        <w:rPr>
          <w:rFonts w:ascii="Times New Roman" w:hAnsi="Times New Roman" w:cs="Times New Roman"/>
          <w:sz w:val="24"/>
          <w:szCs w:val="24"/>
        </w:rPr>
        <w:t xml:space="preserve">the sedimentology and composition of these units, data collected by </w:t>
      </w:r>
      <w:r w:rsidRPr="002364F5">
        <w:rPr>
          <w:rFonts w:ascii="Times New Roman" w:hAnsi="Times New Roman" w:cs="Times New Roman"/>
          <w:i/>
          <w:sz w:val="24"/>
          <w:szCs w:val="24"/>
        </w:rPr>
        <w:t>Curiosity</w:t>
      </w:r>
      <w:r>
        <w:rPr>
          <w:rFonts w:ascii="Times New Roman" w:hAnsi="Times New Roman" w:cs="Times New Roman"/>
          <w:sz w:val="24"/>
          <w:szCs w:val="24"/>
        </w:rPr>
        <w:t xml:space="preserve"> can help </w:t>
      </w:r>
      <w:r w:rsidR="00576D11">
        <w:rPr>
          <w:rFonts w:ascii="Times New Roman" w:hAnsi="Times New Roman" w:cs="Times New Roman"/>
          <w:sz w:val="24"/>
          <w:szCs w:val="24"/>
        </w:rPr>
        <w:t>characterize</w:t>
      </w:r>
      <w:r>
        <w:rPr>
          <w:rFonts w:ascii="Times New Roman" w:hAnsi="Times New Roman" w:cs="Times New Roman"/>
          <w:sz w:val="24"/>
          <w:szCs w:val="24"/>
        </w:rPr>
        <w:t xml:space="preserve"> the depositional and diagenetic environments and help evaluate </w:t>
      </w:r>
      <w:r w:rsidR="00FC09A6">
        <w:rPr>
          <w:rFonts w:ascii="Times New Roman" w:hAnsi="Times New Roman" w:cs="Times New Roman"/>
          <w:sz w:val="24"/>
          <w:szCs w:val="24"/>
        </w:rPr>
        <w:t xml:space="preserve">differences in these environments that caused the distinct mineralogical </w:t>
      </w:r>
      <w:r w:rsidR="00B43F41">
        <w:rPr>
          <w:rFonts w:ascii="Times New Roman" w:hAnsi="Times New Roman" w:cs="Times New Roman"/>
          <w:sz w:val="24"/>
          <w:szCs w:val="24"/>
        </w:rPr>
        <w:t>changes</w:t>
      </w:r>
      <w:r w:rsidR="00FC09A6">
        <w:rPr>
          <w:rFonts w:ascii="Times New Roman" w:hAnsi="Times New Roman" w:cs="Times New Roman"/>
          <w:sz w:val="24"/>
          <w:szCs w:val="24"/>
        </w:rPr>
        <w:t xml:space="preserve"> observed from orbit. </w:t>
      </w:r>
      <w:r w:rsidR="00576D11">
        <w:rPr>
          <w:rFonts w:ascii="Times New Roman" w:hAnsi="Times New Roman" w:cs="Times New Roman"/>
          <w:sz w:val="24"/>
          <w:szCs w:val="24"/>
        </w:rPr>
        <w:t xml:space="preserve">Furthermore, </w:t>
      </w:r>
      <w:r w:rsidR="00B43F41">
        <w:rPr>
          <w:rFonts w:ascii="Times New Roman" w:hAnsi="Times New Roman" w:cs="Times New Roman"/>
          <w:sz w:val="24"/>
          <w:szCs w:val="24"/>
        </w:rPr>
        <w:t xml:space="preserve">quantitative </w:t>
      </w:r>
      <w:r w:rsidR="00576D11" w:rsidRPr="00FF60ED">
        <w:rPr>
          <w:rFonts w:ascii="Times New Roman" w:hAnsi="Times New Roman" w:cs="Times New Roman"/>
          <w:sz w:val="24"/>
          <w:szCs w:val="24"/>
        </w:rPr>
        <w:t>in-situ</w:t>
      </w:r>
      <w:r w:rsidR="00576D11">
        <w:rPr>
          <w:rFonts w:ascii="Times New Roman" w:hAnsi="Times New Roman" w:cs="Times New Roman"/>
          <w:sz w:val="24"/>
          <w:szCs w:val="24"/>
        </w:rPr>
        <w:t xml:space="preserve"> mineralogical measurements </w:t>
      </w:r>
      <w:r w:rsidR="001504DE">
        <w:rPr>
          <w:rFonts w:ascii="Times New Roman" w:hAnsi="Times New Roman" w:cs="Times New Roman"/>
          <w:sz w:val="24"/>
          <w:szCs w:val="24"/>
        </w:rPr>
        <w:t>provide</w:t>
      </w:r>
      <w:r w:rsidR="00576D11">
        <w:rPr>
          <w:rFonts w:ascii="Times New Roman" w:hAnsi="Times New Roman" w:cs="Times New Roman"/>
          <w:sz w:val="24"/>
          <w:szCs w:val="24"/>
        </w:rPr>
        <w:t xml:space="preserve"> ground truth </w:t>
      </w:r>
      <w:r w:rsidR="001504DE">
        <w:rPr>
          <w:rFonts w:ascii="Times New Roman" w:hAnsi="Times New Roman" w:cs="Times New Roman"/>
          <w:sz w:val="24"/>
          <w:szCs w:val="24"/>
        </w:rPr>
        <w:t xml:space="preserve">for </w:t>
      </w:r>
      <w:r w:rsidR="00576D11">
        <w:rPr>
          <w:rFonts w:ascii="Times New Roman" w:hAnsi="Times New Roman" w:cs="Times New Roman"/>
          <w:sz w:val="24"/>
          <w:szCs w:val="24"/>
        </w:rPr>
        <w:t xml:space="preserve">orbital mineral detections and better </w:t>
      </w:r>
      <w:r w:rsidR="00B43F41">
        <w:rPr>
          <w:rFonts w:ascii="Times New Roman" w:hAnsi="Times New Roman" w:cs="Times New Roman"/>
          <w:sz w:val="24"/>
          <w:szCs w:val="24"/>
        </w:rPr>
        <w:t xml:space="preserve">constrain </w:t>
      </w:r>
      <w:r w:rsidR="00576D11">
        <w:rPr>
          <w:rFonts w:ascii="Times New Roman" w:hAnsi="Times New Roman" w:cs="Times New Roman"/>
          <w:sz w:val="24"/>
          <w:szCs w:val="24"/>
        </w:rPr>
        <w:t xml:space="preserve">the physical surface properties that </w:t>
      </w:r>
      <w:r w:rsidR="00D1485C">
        <w:rPr>
          <w:rFonts w:ascii="Times New Roman" w:hAnsi="Times New Roman" w:cs="Times New Roman"/>
          <w:sz w:val="24"/>
          <w:szCs w:val="24"/>
        </w:rPr>
        <w:t xml:space="preserve">lead to </w:t>
      </w:r>
      <w:r w:rsidR="00576D11">
        <w:rPr>
          <w:rFonts w:ascii="Times New Roman" w:hAnsi="Times New Roman" w:cs="Times New Roman"/>
          <w:sz w:val="24"/>
          <w:szCs w:val="24"/>
        </w:rPr>
        <w:t>positive mineral detections from orbit.</w:t>
      </w:r>
    </w:p>
    <w:p w14:paraId="623B4627" w14:textId="31FA23D4" w:rsidR="004504CB" w:rsidRDefault="004504CB"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Sedimentological observations from images collected by </w:t>
      </w:r>
      <w:r w:rsidRPr="004504CB">
        <w:rPr>
          <w:rFonts w:ascii="Times New Roman" w:hAnsi="Times New Roman" w:cs="Times New Roman"/>
          <w:i/>
          <w:sz w:val="24"/>
          <w:szCs w:val="24"/>
        </w:rPr>
        <w:t>Curiosity</w:t>
      </w:r>
      <w:r>
        <w:rPr>
          <w:rFonts w:ascii="Times New Roman" w:hAnsi="Times New Roman" w:cs="Times New Roman"/>
          <w:sz w:val="24"/>
          <w:szCs w:val="24"/>
        </w:rPr>
        <w:t xml:space="preserve"> demonstrate Gale crater was the site of an ancient fluvio-lacustrine environment</w:t>
      </w:r>
      <w:r w:rsidR="000555E4">
        <w:rPr>
          <w:rFonts w:ascii="Times New Roman" w:hAnsi="Times New Roman" w:cs="Times New Roman"/>
          <w:sz w:val="24"/>
          <w:szCs w:val="24"/>
        </w:rPr>
        <w:t xml:space="preserve"> (e.g., Grotzinger et al., 2014; 2015)</w:t>
      </w:r>
      <w:r>
        <w:rPr>
          <w:rFonts w:ascii="Times New Roman" w:hAnsi="Times New Roman" w:cs="Times New Roman"/>
          <w:sz w:val="24"/>
          <w:szCs w:val="24"/>
        </w:rPr>
        <w:t xml:space="preserve">. </w:t>
      </w:r>
      <w:r w:rsidR="00A03563" w:rsidRPr="00A03563">
        <w:rPr>
          <w:rFonts w:ascii="Times New Roman" w:hAnsi="Times New Roman" w:cs="Times New Roman"/>
          <w:i/>
          <w:sz w:val="24"/>
          <w:szCs w:val="24"/>
        </w:rPr>
        <w:t>Curiosity</w:t>
      </w:r>
      <w:r w:rsidR="00A03563">
        <w:rPr>
          <w:rFonts w:ascii="Times New Roman" w:hAnsi="Times New Roman" w:cs="Times New Roman"/>
          <w:sz w:val="24"/>
          <w:szCs w:val="24"/>
        </w:rPr>
        <w:t xml:space="preserve"> has traversed through over 350 m of vertical stratigraphy since landing in August 2012 (Figure 1). </w:t>
      </w:r>
      <w:r>
        <w:rPr>
          <w:rFonts w:ascii="Times New Roman" w:hAnsi="Times New Roman" w:cs="Times New Roman"/>
          <w:sz w:val="24"/>
          <w:szCs w:val="24"/>
        </w:rPr>
        <w:t>Conglomerate and sandstone on the Gale crater plains are indicative of deposition in fluvial and deltaic environments, respectively</w:t>
      </w:r>
      <w:r w:rsidR="00DF6A6B">
        <w:rPr>
          <w:rFonts w:ascii="Times New Roman" w:hAnsi="Times New Roman" w:cs="Times New Roman"/>
          <w:sz w:val="24"/>
          <w:szCs w:val="24"/>
        </w:rPr>
        <w:t xml:space="preserve"> (e.g., Williams et al., 2013; Rice et al., 201</w:t>
      </w:r>
      <w:r w:rsidR="00FE0BBB">
        <w:rPr>
          <w:rFonts w:ascii="Times New Roman" w:hAnsi="Times New Roman" w:cs="Times New Roman"/>
          <w:sz w:val="24"/>
          <w:szCs w:val="24"/>
        </w:rPr>
        <w:t>7</w:t>
      </w:r>
      <w:r w:rsidR="00DF6A6B">
        <w:rPr>
          <w:rFonts w:ascii="Times New Roman" w:hAnsi="Times New Roman" w:cs="Times New Roman"/>
          <w:sz w:val="24"/>
          <w:szCs w:val="24"/>
        </w:rPr>
        <w:t>)</w:t>
      </w:r>
      <w:r>
        <w:rPr>
          <w:rFonts w:ascii="Times New Roman" w:hAnsi="Times New Roman" w:cs="Times New Roman"/>
          <w:sz w:val="24"/>
          <w:szCs w:val="24"/>
        </w:rPr>
        <w:t>, whereas massive and laminated mudstone are markers of deposition in low-energy lake environments</w:t>
      </w:r>
      <w:r w:rsidR="00DF6A6B">
        <w:rPr>
          <w:rFonts w:ascii="Times New Roman" w:hAnsi="Times New Roman" w:cs="Times New Roman"/>
          <w:sz w:val="24"/>
          <w:szCs w:val="24"/>
        </w:rPr>
        <w:t xml:space="preserve"> (e.g., Grotzinger et al., 2014; 2015)</w:t>
      </w:r>
      <w:r>
        <w:rPr>
          <w:rFonts w:ascii="Times New Roman" w:hAnsi="Times New Roman" w:cs="Times New Roman"/>
          <w:sz w:val="24"/>
          <w:szCs w:val="24"/>
        </w:rPr>
        <w:t>.</w:t>
      </w:r>
      <w:r w:rsidR="00A03563">
        <w:rPr>
          <w:rFonts w:ascii="Times New Roman" w:hAnsi="Times New Roman" w:cs="Times New Roman"/>
          <w:sz w:val="24"/>
          <w:szCs w:val="24"/>
        </w:rPr>
        <w:t xml:space="preserve"> Mudstone deposits are especially prevalent on the lower slopes of Mount Sharp, </w:t>
      </w:r>
      <w:r w:rsidR="000555E4">
        <w:rPr>
          <w:rFonts w:ascii="Times New Roman" w:hAnsi="Times New Roman" w:cs="Times New Roman"/>
          <w:sz w:val="24"/>
          <w:szCs w:val="24"/>
        </w:rPr>
        <w:t>and r</w:t>
      </w:r>
      <w:r w:rsidR="00A03563">
        <w:rPr>
          <w:rFonts w:ascii="Times New Roman" w:hAnsi="Times New Roman" w:cs="Times New Roman"/>
          <w:sz w:val="24"/>
          <w:szCs w:val="24"/>
        </w:rPr>
        <w:t>ar</w:t>
      </w:r>
      <w:r w:rsidR="001504DE">
        <w:rPr>
          <w:rFonts w:ascii="Times New Roman" w:hAnsi="Times New Roman" w:cs="Times New Roman"/>
          <w:sz w:val="24"/>
          <w:szCs w:val="24"/>
        </w:rPr>
        <w:t>ity of</w:t>
      </w:r>
      <w:r w:rsidR="00A03563">
        <w:rPr>
          <w:rFonts w:ascii="Times New Roman" w:hAnsi="Times New Roman" w:cs="Times New Roman"/>
          <w:sz w:val="24"/>
          <w:szCs w:val="24"/>
        </w:rPr>
        <w:t xml:space="preserve"> desiccation features suggests the lakes were long-lived</w:t>
      </w:r>
      <w:r w:rsidR="000555E4">
        <w:rPr>
          <w:rFonts w:ascii="Times New Roman" w:hAnsi="Times New Roman" w:cs="Times New Roman"/>
          <w:sz w:val="24"/>
          <w:szCs w:val="24"/>
        </w:rPr>
        <w:t xml:space="preserve"> (Grotzinger et al., 2015)</w:t>
      </w:r>
      <w:r w:rsidR="00A03563">
        <w:rPr>
          <w:rFonts w:ascii="Times New Roman" w:hAnsi="Times New Roman" w:cs="Times New Roman"/>
          <w:sz w:val="24"/>
          <w:szCs w:val="24"/>
        </w:rPr>
        <w:t>.</w:t>
      </w:r>
    </w:p>
    <w:p w14:paraId="796403A4" w14:textId="12DED22A" w:rsidR="009D45A0" w:rsidRDefault="00D374C1"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Vera Rubin ridge </w:t>
      </w:r>
      <w:r w:rsidR="00714EEA">
        <w:rPr>
          <w:rFonts w:ascii="Times New Roman" w:hAnsi="Times New Roman" w:cs="Times New Roman"/>
          <w:sz w:val="24"/>
          <w:szCs w:val="24"/>
        </w:rPr>
        <w:t xml:space="preserve">(VRR) </w:t>
      </w:r>
      <w:r>
        <w:rPr>
          <w:rFonts w:ascii="Times New Roman" w:hAnsi="Times New Roman" w:cs="Times New Roman"/>
          <w:sz w:val="24"/>
          <w:szCs w:val="24"/>
        </w:rPr>
        <w:t>is an erosion</w:t>
      </w:r>
      <w:r w:rsidR="00D1485C">
        <w:rPr>
          <w:rFonts w:ascii="Times New Roman" w:hAnsi="Times New Roman" w:cs="Times New Roman"/>
          <w:sz w:val="24"/>
          <w:szCs w:val="24"/>
        </w:rPr>
        <w:t>-</w:t>
      </w:r>
      <w:r>
        <w:rPr>
          <w:rFonts w:ascii="Times New Roman" w:hAnsi="Times New Roman" w:cs="Times New Roman"/>
          <w:sz w:val="24"/>
          <w:szCs w:val="24"/>
        </w:rPr>
        <w:t xml:space="preserve">resistant feature </w:t>
      </w:r>
      <w:r w:rsidR="004D46FD">
        <w:rPr>
          <w:rFonts w:ascii="Times New Roman" w:hAnsi="Times New Roman" w:cs="Times New Roman"/>
          <w:sz w:val="24"/>
          <w:szCs w:val="24"/>
        </w:rPr>
        <w:t xml:space="preserve">on the northern flank of Mount Sharp that was </w:t>
      </w:r>
      <w:r>
        <w:rPr>
          <w:rFonts w:ascii="Times New Roman" w:hAnsi="Times New Roman" w:cs="Times New Roman"/>
          <w:sz w:val="24"/>
          <w:szCs w:val="24"/>
        </w:rPr>
        <w:t xml:space="preserve">identified from orbit as having a distinct spectral signature </w:t>
      </w:r>
      <w:r w:rsidR="0024523C">
        <w:rPr>
          <w:rFonts w:ascii="Times New Roman" w:hAnsi="Times New Roman" w:cs="Times New Roman"/>
          <w:sz w:val="24"/>
          <w:szCs w:val="24"/>
        </w:rPr>
        <w:t xml:space="preserve">of red hematite </w:t>
      </w:r>
      <w:r>
        <w:rPr>
          <w:rFonts w:ascii="Times New Roman" w:hAnsi="Times New Roman" w:cs="Times New Roman"/>
          <w:sz w:val="24"/>
          <w:szCs w:val="24"/>
        </w:rPr>
        <w:t xml:space="preserve">across much of </w:t>
      </w:r>
      <w:r w:rsidR="004E2CAB">
        <w:rPr>
          <w:rFonts w:ascii="Times New Roman" w:hAnsi="Times New Roman" w:cs="Times New Roman"/>
          <w:sz w:val="24"/>
          <w:szCs w:val="24"/>
        </w:rPr>
        <w:t>its length</w:t>
      </w:r>
      <w:r w:rsidR="00F84AE6">
        <w:rPr>
          <w:rFonts w:ascii="Times New Roman" w:hAnsi="Times New Roman" w:cs="Times New Roman"/>
          <w:sz w:val="24"/>
          <w:szCs w:val="24"/>
        </w:rPr>
        <w:t xml:space="preserve"> (e.g., Fraeman et al., 2013)</w:t>
      </w:r>
      <w:r>
        <w:rPr>
          <w:rFonts w:ascii="Times New Roman" w:hAnsi="Times New Roman" w:cs="Times New Roman"/>
          <w:sz w:val="24"/>
          <w:szCs w:val="24"/>
        </w:rPr>
        <w:t xml:space="preserve">. </w:t>
      </w:r>
      <w:r w:rsidR="0047347D">
        <w:rPr>
          <w:rFonts w:ascii="Times New Roman" w:hAnsi="Times New Roman" w:cs="Times New Roman"/>
          <w:sz w:val="24"/>
          <w:szCs w:val="24"/>
        </w:rPr>
        <w:t>The ridge is ~6.5 km long, ~200 m wide, and oriented in a northeast-southwest direction.</w:t>
      </w:r>
      <w:r w:rsidR="002035B6" w:rsidRPr="002035B6">
        <w:rPr>
          <w:rFonts w:ascii="Times New Roman" w:hAnsi="Times New Roman" w:cs="Times New Roman"/>
          <w:sz w:val="24"/>
          <w:szCs w:val="24"/>
        </w:rPr>
        <w:t xml:space="preserve"> </w:t>
      </w:r>
      <w:r w:rsidR="00436BA4">
        <w:rPr>
          <w:rFonts w:ascii="Times New Roman" w:hAnsi="Times New Roman" w:cs="Times New Roman"/>
          <w:sz w:val="24"/>
          <w:szCs w:val="24"/>
        </w:rPr>
        <w:t xml:space="preserve">CRISM </w:t>
      </w:r>
      <w:r w:rsidR="004E2CAB">
        <w:rPr>
          <w:rFonts w:ascii="Times New Roman" w:hAnsi="Times New Roman" w:cs="Times New Roman"/>
          <w:sz w:val="24"/>
          <w:szCs w:val="24"/>
        </w:rPr>
        <w:t>spectra</w:t>
      </w:r>
      <w:r w:rsidR="002035B6">
        <w:rPr>
          <w:rFonts w:ascii="Times New Roman" w:hAnsi="Times New Roman" w:cs="Times New Roman"/>
          <w:sz w:val="24"/>
          <w:szCs w:val="24"/>
        </w:rPr>
        <w:t xml:space="preserve"> of the ridge show pixels that have </w:t>
      </w:r>
      <w:r w:rsidR="00D1485C">
        <w:rPr>
          <w:rFonts w:ascii="Times New Roman" w:hAnsi="Times New Roman" w:cs="Times New Roman"/>
          <w:sz w:val="24"/>
          <w:szCs w:val="24"/>
        </w:rPr>
        <w:t xml:space="preserve">absorption </w:t>
      </w:r>
      <w:r w:rsidR="004E2CAB">
        <w:rPr>
          <w:rFonts w:ascii="Times New Roman" w:hAnsi="Times New Roman" w:cs="Times New Roman"/>
          <w:sz w:val="24"/>
          <w:szCs w:val="24"/>
        </w:rPr>
        <w:t xml:space="preserve">features </w:t>
      </w:r>
      <w:r w:rsidR="002035B6">
        <w:rPr>
          <w:rFonts w:ascii="Times New Roman" w:hAnsi="Times New Roman" w:cs="Times New Roman"/>
          <w:sz w:val="24"/>
          <w:szCs w:val="24"/>
        </w:rPr>
        <w:t xml:space="preserve">near 0.55 and 0.86 </w:t>
      </w:r>
      <w:r w:rsidR="002035B6" w:rsidRPr="004D46FD">
        <w:rPr>
          <w:rFonts w:ascii="Symbol" w:hAnsi="Symbol" w:cs="Times New Roman"/>
          <w:sz w:val="24"/>
          <w:szCs w:val="24"/>
        </w:rPr>
        <w:t></w:t>
      </w:r>
      <w:r w:rsidR="002035B6">
        <w:rPr>
          <w:rFonts w:ascii="Times New Roman" w:hAnsi="Times New Roman" w:cs="Times New Roman"/>
          <w:sz w:val="24"/>
          <w:szCs w:val="24"/>
        </w:rPr>
        <w:t>m</w:t>
      </w:r>
      <w:r w:rsidR="0024523C">
        <w:rPr>
          <w:rFonts w:ascii="Times New Roman" w:hAnsi="Times New Roman" w:cs="Times New Roman"/>
          <w:sz w:val="24"/>
          <w:szCs w:val="24"/>
        </w:rPr>
        <w:t xml:space="preserve"> (</w:t>
      </w:r>
      <w:r w:rsidR="002035B6">
        <w:rPr>
          <w:rFonts w:ascii="Times New Roman" w:hAnsi="Times New Roman" w:cs="Times New Roman"/>
          <w:sz w:val="24"/>
          <w:szCs w:val="24"/>
        </w:rPr>
        <w:t>consistent with crystalline red hematite</w:t>
      </w:r>
      <w:r w:rsidR="0024523C">
        <w:rPr>
          <w:rFonts w:ascii="Times New Roman" w:hAnsi="Times New Roman" w:cs="Times New Roman"/>
          <w:sz w:val="24"/>
          <w:szCs w:val="24"/>
        </w:rPr>
        <w:t>)</w:t>
      </w:r>
      <w:r w:rsidR="002035B6">
        <w:rPr>
          <w:rFonts w:ascii="Times New Roman" w:hAnsi="Times New Roman" w:cs="Times New Roman"/>
          <w:sz w:val="24"/>
          <w:szCs w:val="24"/>
        </w:rPr>
        <w:t>, and</w:t>
      </w:r>
      <w:r w:rsidR="00436BA4">
        <w:rPr>
          <w:rFonts w:ascii="Times New Roman" w:hAnsi="Times New Roman" w:cs="Times New Roman"/>
          <w:sz w:val="24"/>
          <w:szCs w:val="24"/>
        </w:rPr>
        <w:t xml:space="preserve"> </w:t>
      </w:r>
      <w:r w:rsidR="0024523C">
        <w:rPr>
          <w:rFonts w:ascii="Times New Roman" w:hAnsi="Times New Roman" w:cs="Times New Roman"/>
          <w:sz w:val="24"/>
          <w:szCs w:val="24"/>
        </w:rPr>
        <w:t xml:space="preserve">a </w:t>
      </w:r>
      <w:r w:rsidR="00436BA4">
        <w:rPr>
          <w:rFonts w:ascii="Times New Roman" w:hAnsi="Times New Roman" w:cs="Times New Roman"/>
          <w:sz w:val="24"/>
          <w:szCs w:val="24"/>
        </w:rPr>
        <w:t>lack of hydration features</w:t>
      </w:r>
      <w:r w:rsidR="0024523C">
        <w:rPr>
          <w:rFonts w:ascii="Times New Roman" w:hAnsi="Times New Roman" w:cs="Times New Roman"/>
          <w:sz w:val="24"/>
          <w:szCs w:val="24"/>
        </w:rPr>
        <w:t xml:space="preserve"> (e.g., at 1.9 </w:t>
      </w:r>
      <w:r w:rsidR="0024523C" w:rsidRPr="003A5507">
        <w:rPr>
          <w:rFonts w:ascii="Symbol" w:hAnsi="Symbol" w:cs="Times New Roman"/>
          <w:sz w:val="24"/>
          <w:szCs w:val="24"/>
        </w:rPr>
        <w:t></w:t>
      </w:r>
      <w:r w:rsidR="0024523C">
        <w:rPr>
          <w:rFonts w:ascii="Times New Roman" w:hAnsi="Times New Roman" w:cs="Times New Roman"/>
          <w:sz w:val="24"/>
          <w:szCs w:val="24"/>
        </w:rPr>
        <w:t>m)</w:t>
      </w:r>
      <w:r w:rsidR="002035B6">
        <w:rPr>
          <w:rFonts w:ascii="Times New Roman" w:hAnsi="Times New Roman" w:cs="Times New Roman"/>
          <w:sz w:val="24"/>
          <w:szCs w:val="24"/>
        </w:rPr>
        <w:t xml:space="preserve"> demonstrate</w:t>
      </w:r>
      <w:r w:rsidR="001504DE">
        <w:rPr>
          <w:rFonts w:ascii="Times New Roman" w:hAnsi="Times New Roman" w:cs="Times New Roman"/>
          <w:sz w:val="24"/>
          <w:szCs w:val="24"/>
        </w:rPr>
        <w:t>s</w:t>
      </w:r>
      <w:r w:rsidR="002035B6">
        <w:rPr>
          <w:rFonts w:ascii="Times New Roman" w:hAnsi="Times New Roman" w:cs="Times New Roman"/>
          <w:sz w:val="24"/>
          <w:szCs w:val="24"/>
        </w:rPr>
        <w:t xml:space="preserve"> the ridge is less hydrated than surrounding units (Fraeman et al., 2013; 2016).</w:t>
      </w:r>
    </w:p>
    <w:p w14:paraId="6DB41429" w14:textId="42B7865B" w:rsidR="00EB7DFE" w:rsidRDefault="00EB7DFE"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mineral assemblage</w:t>
      </w:r>
      <w:r w:rsidR="002702F8">
        <w:rPr>
          <w:rFonts w:ascii="Times New Roman" w:hAnsi="Times New Roman" w:cs="Times New Roman"/>
          <w:sz w:val="24"/>
          <w:szCs w:val="24"/>
        </w:rPr>
        <w:t>s</w:t>
      </w:r>
      <w:r>
        <w:rPr>
          <w:rFonts w:ascii="Times New Roman" w:hAnsi="Times New Roman" w:cs="Times New Roman"/>
          <w:sz w:val="24"/>
          <w:szCs w:val="24"/>
        </w:rPr>
        <w:t xml:space="preserve"> of samples </w:t>
      </w:r>
      <w:r w:rsidR="00F84AE6">
        <w:rPr>
          <w:rFonts w:ascii="Times New Roman" w:hAnsi="Times New Roman" w:cs="Times New Roman"/>
          <w:sz w:val="24"/>
          <w:szCs w:val="24"/>
        </w:rPr>
        <w:t xml:space="preserve">drilled by </w:t>
      </w:r>
      <w:r w:rsidR="00F84AE6" w:rsidRPr="00F84AE6">
        <w:rPr>
          <w:rFonts w:ascii="Times New Roman" w:hAnsi="Times New Roman" w:cs="Times New Roman"/>
          <w:i/>
          <w:sz w:val="24"/>
          <w:szCs w:val="24"/>
        </w:rPr>
        <w:t>Curiosity</w:t>
      </w:r>
      <w:r w:rsidR="00F84AE6">
        <w:rPr>
          <w:rFonts w:ascii="Times New Roman" w:hAnsi="Times New Roman" w:cs="Times New Roman"/>
          <w:sz w:val="24"/>
          <w:szCs w:val="24"/>
        </w:rPr>
        <w:t xml:space="preserve"> </w:t>
      </w:r>
      <w:r>
        <w:rPr>
          <w:rFonts w:ascii="Times New Roman" w:hAnsi="Times New Roman" w:cs="Times New Roman"/>
          <w:sz w:val="24"/>
          <w:szCs w:val="24"/>
        </w:rPr>
        <w:t xml:space="preserve">from </w:t>
      </w:r>
      <w:r w:rsidR="0003001D">
        <w:rPr>
          <w:rFonts w:ascii="Times New Roman" w:hAnsi="Times New Roman" w:cs="Times New Roman"/>
          <w:sz w:val="24"/>
          <w:szCs w:val="24"/>
        </w:rPr>
        <w:t>VRR</w:t>
      </w:r>
      <w:r>
        <w:rPr>
          <w:rFonts w:ascii="Times New Roman" w:hAnsi="Times New Roman" w:cs="Times New Roman"/>
          <w:sz w:val="24"/>
          <w:szCs w:val="24"/>
        </w:rPr>
        <w:t xml:space="preserve"> provide constraints on </w:t>
      </w:r>
      <w:r w:rsidR="002702F8">
        <w:rPr>
          <w:rFonts w:ascii="Times New Roman" w:hAnsi="Times New Roman" w:cs="Times New Roman"/>
          <w:sz w:val="24"/>
          <w:szCs w:val="24"/>
        </w:rPr>
        <w:t xml:space="preserve">the ridge’s </w:t>
      </w:r>
      <w:r>
        <w:rPr>
          <w:rFonts w:ascii="Times New Roman" w:hAnsi="Times New Roman" w:cs="Times New Roman"/>
          <w:sz w:val="24"/>
          <w:szCs w:val="24"/>
        </w:rPr>
        <w:t xml:space="preserve">geological history and allow us to test </w:t>
      </w:r>
      <w:r w:rsidR="00051886">
        <w:rPr>
          <w:rFonts w:ascii="Times New Roman" w:hAnsi="Times New Roman" w:cs="Times New Roman"/>
          <w:sz w:val="24"/>
          <w:szCs w:val="24"/>
        </w:rPr>
        <w:t xml:space="preserve">and refine </w:t>
      </w:r>
      <w:r>
        <w:rPr>
          <w:rFonts w:ascii="Times New Roman" w:hAnsi="Times New Roman" w:cs="Times New Roman"/>
          <w:sz w:val="24"/>
          <w:szCs w:val="24"/>
        </w:rPr>
        <w:t xml:space="preserve">previous hypotheses about its formation. </w:t>
      </w:r>
      <w:r w:rsidR="00B311E9">
        <w:rPr>
          <w:rFonts w:ascii="Times New Roman" w:hAnsi="Times New Roman" w:cs="Times New Roman"/>
          <w:sz w:val="24"/>
          <w:szCs w:val="24"/>
        </w:rPr>
        <w:t xml:space="preserve">On Earth, </w:t>
      </w:r>
      <w:r w:rsidR="00051886">
        <w:rPr>
          <w:rFonts w:ascii="Times New Roman" w:hAnsi="Times New Roman" w:cs="Times New Roman"/>
          <w:sz w:val="24"/>
          <w:szCs w:val="24"/>
        </w:rPr>
        <w:t>for example,</w:t>
      </w:r>
      <w:r>
        <w:rPr>
          <w:rFonts w:ascii="Times New Roman" w:hAnsi="Times New Roman" w:cs="Times New Roman"/>
          <w:sz w:val="24"/>
          <w:szCs w:val="24"/>
        </w:rPr>
        <w:t xml:space="preserve"> </w:t>
      </w:r>
      <w:r w:rsidR="00B311E9">
        <w:rPr>
          <w:rFonts w:ascii="Times New Roman" w:hAnsi="Times New Roman" w:cs="Times New Roman"/>
          <w:sz w:val="24"/>
          <w:szCs w:val="24"/>
        </w:rPr>
        <w:t xml:space="preserve">hematite </w:t>
      </w:r>
      <w:r>
        <w:rPr>
          <w:rFonts w:ascii="Times New Roman" w:hAnsi="Times New Roman" w:cs="Times New Roman"/>
          <w:sz w:val="24"/>
          <w:szCs w:val="24"/>
        </w:rPr>
        <w:t>form</w:t>
      </w:r>
      <w:r w:rsidR="00051886">
        <w:rPr>
          <w:rFonts w:ascii="Times New Roman" w:hAnsi="Times New Roman" w:cs="Times New Roman"/>
          <w:sz w:val="24"/>
          <w:szCs w:val="24"/>
        </w:rPr>
        <w:t>s</w:t>
      </w:r>
      <w:r>
        <w:rPr>
          <w:rFonts w:ascii="Times New Roman" w:hAnsi="Times New Roman" w:cs="Times New Roman"/>
          <w:sz w:val="24"/>
          <w:szCs w:val="24"/>
        </w:rPr>
        <w:t xml:space="preserve"> </w:t>
      </w:r>
      <w:r w:rsidR="002702F8">
        <w:rPr>
          <w:rFonts w:ascii="Times New Roman" w:hAnsi="Times New Roman" w:cs="Times New Roman"/>
          <w:sz w:val="24"/>
          <w:szCs w:val="24"/>
        </w:rPr>
        <w:t>via</w:t>
      </w:r>
      <w:r w:rsidR="00C7706A">
        <w:rPr>
          <w:rFonts w:ascii="Times New Roman" w:hAnsi="Times New Roman" w:cs="Times New Roman"/>
          <w:sz w:val="24"/>
          <w:szCs w:val="24"/>
        </w:rPr>
        <w:t xml:space="preserve"> </w:t>
      </w:r>
      <w:r w:rsidR="00BC62AA">
        <w:rPr>
          <w:rFonts w:ascii="Times New Roman" w:hAnsi="Times New Roman" w:cs="Times New Roman"/>
          <w:sz w:val="24"/>
          <w:szCs w:val="24"/>
        </w:rPr>
        <w:t xml:space="preserve">different </w:t>
      </w:r>
      <w:r>
        <w:rPr>
          <w:rFonts w:ascii="Times New Roman" w:hAnsi="Times New Roman" w:cs="Times New Roman"/>
          <w:sz w:val="24"/>
          <w:szCs w:val="24"/>
        </w:rPr>
        <w:t xml:space="preserve">mechanisms and </w:t>
      </w:r>
      <w:r w:rsidR="00BC62AA">
        <w:rPr>
          <w:rFonts w:ascii="Times New Roman" w:hAnsi="Times New Roman" w:cs="Times New Roman"/>
          <w:sz w:val="24"/>
          <w:szCs w:val="24"/>
        </w:rPr>
        <w:t xml:space="preserve">under a variety </w:t>
      </w:r>
      <w:r w:rsidR="00177340">
        <w:rPr>
          <w:rFonts w:ascii="Times New Roman" w:hAnsi="Times New Roman" w:cs="Times New Roman"/>
          <w:sz w:val="24"/>
          <w:szCs w:val="24"/>
        </w:rPr>
        <w:t xml:space="preserve">of </w:t>
      </w:r>
      <w:r>
        <w:rPr>
          <w:rFonts w:ascii="Times New Roman" w:hAnsi="Times New Roman" w:cs="Times New Roman"/>
          <w:sz w:val="24"/>
          <w:szCs w:val="24"/>
        </w:rPr>
        <w:t>conditions</w:t>
      </w:r>
      <w:r w:rsidR="00BC62AA">
        <w:rPr>
          <w:rFonts w:ascii="Times New Roman" w:hAnsi="Times New Roman" w:cs="Times New Roman"/>
          <w:sz w:val="24"/>
          <w:szCs w:val="24"/>
        </w:rPr>
        <w:t>, including direct precipitation from Fe-bearing oxic lake waters or hydrothermal fluids, thermal dehydration of crystalline or amorphous Fe oxyhydroxide</w:t>
      </w:r>
      <w:r w:rsidR="00C7706A">
        <w:rPr>
          <w:rFonts w:ascii="Times New Roman" w:hAnsi="Times New Roman" w:cs="Times New Roman"/>
          <w:sz w:val="24"/>
          <w:szCs w:val="24"/>
        </w:rPr>
        <w:t>(s)</w:t>
      </w:r>
      <w:r w:rsidR="00BC62AA">
        <w:rPr>
          <w:rFonts w:ascii="Times New Roman" w:hAnsi="Times New Roman" w:cs="Times New Roman"/>
          <w:sz w:val="24"/>
          <w:szCs w:val="24"/>
        </w:rPr>
        <w:t>, thermal oxidation of magnetite-bearing lavas, or transformation of amorphous or crystalline Fe oxides and oxyhydroxides</w:t>
      </w:r>
      <w:r w:rsidR="00602E13">
        <w:rPr>
          <w:rFonts w:ascii="Times New Roman" w:hAnsi="Times New Roman" w:cs="Times New Roman"/>
          <w:sz w:val="24"/>
          <w:szCs w:val="24"/>
        </w:rPr>
        <w:t xml:space="preserve"> in aqueous fluids (e.g., </w:t>
      </w:r>
      <w:r w:rsidR="00602E13" w:rsidRPr="00C034B7">
        <w:rPr>
          <w:rFonts w:ascii="Times New Roman" w:hAnsi="Times New Roman" w:cs="Times New Roman"/>
          <w:sz w:val="24"/>
          <w:szCs w:val="24"/>
        </w:rPr>
        <w:t>Christensen et al., 2000; Schwertmann and Cornell, 200</w:t>
      </w:r>
      <w:r w:rsidR="00C034B7" w:rsidRPr="00C034B7">
        <w:rPr>
          <w:rFonts w:ascii="Times New Roman" w:hAnsi="Times New Roman" w:cs="Times New Roman"/>
          <w:sz w:val="24"/>
          <w:szCs w:val="24"/>
        </w:rPr>
        <w:t>0</w:t>
      </w:r>
      <w:r w:rsidR="00602E13">
        <w:rPr>
          <w:rFonts w:ascii="Times New Roman" w:hAnsi="Times New Roman" w:cs="Times New Roman"/>
          <w:sz w:val="24"/>
          <w:szCs w:val="24"/>
        </w:rPr>
        <w:t>)</w:t>
      </w:r>
      <w:r w:rsidR="00BC62AA">
        <w:rPr>
          <w:rFonts w:ascii="Times New Roman" w:hAnsi="Times New Roman" w:cs="Times New Roman"/>
          <w:sz w:val="24"/>
          <w:szCs w:val="24"/>
        </w:rPr>
        <w:t>.</w:t>
      </w:r>
      <w:r>
        <w:rPr>
          <w:rFonts w:ascii="Times New Roman" w:hAnsi="Times New Roman" w:cs="Times New Roman"/>
          <w:sz w:val="24"/>
          <w:szCs w:val="24"/>
        </w:rPr>
        <w:t xml:space="preserve"> </w:t>
      </w:r>
      <w:r w:rsidR="00051886">
        <w:rPr>
          <w:rFonts w:ascii="Times New Roman" w:hAnsi="Times New Roman" w:cs="Times New Roman"/>
          <w:sz w:val="24"/>
          <w:szCs w:val="24"/>
        </w:rPr>
        <w:t xml:space="preserve">Prior to </w:t>
      </w:r>
      <w:r w:rsidR="00051886" w:rsidRPr="00051886">
        <w:rPr>
          <w:rFonts w:ascii="Times New Roman" w:hAnsi="Times New Roman" w:cs="Times New Roman"/>
          <w:i/>
          <w:sz w:val="24"/>
          <w:szCs w:val="24"/>
        </w:rPr>
        <w:t>Curiosity’s</w:t>
      </w:r>
      <w:r w:rsidR="00051886">
        <w:rPr>
          <w:rFonts w:ascii="Times New Roman" w:hAnsi="Times New Roman" w:cs="Times New Roman"/>
          <w:sz w:val="24"/>
          <w:szCs w:val="24"/>
        </w:rPr>
        <w:t xml:space="preserve"> arrival at VRR, </w:t>
      </w:r>
      <w:r w:rsidR="00602E13">
        <w:rPr>
          <w:rFonts w:ascii="Times New Roman" w:hAnsi="Times New Roman" w:cs="Times New Roman"/>
          <w:sz w:val="24"/>
          <w:szCs w:val="24"/>
        </w:rPr>
        <w:t xml:space="preserve">hematite on </w:t>
      </w:r>
      <w:r w:rsidR="0003001D">
        <w:rPr>
          <w:rFonts w:ascii="Times New Roman" w:hAnsi="Times New Roman" w:cs="Times New Roman"/>
          <w:sz w:val="24"/>
          <w:szCs w:val="24"/>
        </w:rPr>
        <w:t>VRR</w:t>
      </w:r>
      <w:r w:rsidR="00602E13">
        <w:rPr>
          <w:rFonts w:ascii="Times New Roman" w:hAnsi="Times New Roman" w:cs="Times New Roman"/>
          <w:sz w:val="24"/>
          <w:szCs w:val="24"/>
        </w:rPr>
        <w:t xml:space="preserve"> </w:t>
      </w:r>
      <w:r w:rsidR="00051886">
        <w:rPr>
          <w:rFonts w:ascii="Times New Roman" w:hAnsi="Times New Roman" w:cs="Times New Roman"/>
          <w:sz w:val="24"/>
          <w:szCs w:val="24"/>
        </w:rPr>
        <w:t xml:space="preserve">was </w:t>
      </w:r>
      <w:r w:rsidR="00602E13">
        <w:rPr>
          <w:rFonts w:ascii="Times New Roman" w:hAnsi="Times New Roman" w:cs="Times New Roman"/>
          <w:sz w:val="24"/>
          <w:szCs w:val="24"/>
        </w:rPr>
        <w:t xml:space="preserve">hypothesized to have formed </w:t>
      </w:r>
      <w:r w:rsidR="002702F8">
        <w:rPr>
          <w:rFonts w:ascii="Times New Roman" w:hAnsi="Times New Roman" w:cs="Times New Roman"/>
          <w:sz w:val="24"/>
          <w:szCs w:val="24"/>
        </w:rPr>
        <w:t xml:space="preserve">at </w:t>
      </w:r>
      <w:r w:rsidR="00602E13">
        <w:rPr>
          <w:rFonts w:ascii="Times New Roman" w:hAnsi="Times New Roman" w:cs="Times New Roman"/>
          <w:sz w:val="24"/>
          <w:szCs w:val="24"/>
        </w:rPr>
        <w:t xml:space="preserve">a redox interface where </w:t>
      </w:r>
      <w:r w:rsidR="00051886">
        <w:rPr>
          <w:rFonts w:ascii="Times New Roman" w:hAnsi="Times New Roman" w:cs="Times New Roman"/>
          <w:sz w:val="24"/>
          <w:szCs w:val="24"/>
        </w:rPr>
        <w:t xml:space="preserve">aqueous </w:t>
      </w:r>
      <w:r w:rsidR="00602E13">
        <w:rPr>
          <w:rFonts w:ascii="Times New Roman" w:hAnsi="Times New Roman" w:cs="Times New Roman"/>
          <w:sz w:val="24"/>
          <w:szCs w:val="24"/>
        </w:rPr>
        <w:t>Fe</w:t>
      </w:r>
      <w:r w:rsidR="00602E13" w:rsidRPr="00431EE1">
        <w:rPr>
          <w:rFonts w:ascii="Times New Roman" w:hAnsi="Times New Roman" w:cs="Times New Roman"/>
          <w:sz w:val="24"/>
          <w:szCs w:val="24"/>
          <w:vertAlign w:val="superscript"/>
        </w:rPr>
        <w:t>2+</w:t>
      </w:r>
      <w:r w:rsidR="00602E13" w:rsidRPr="00431EE1">
        <w:rPr>
          <w:rFonts w:ascii="Times New Roman" w:hAnsi="Times New Roman" w:cs="Times New Roman"/>
          <w:sz w:val="24"/>
          <w:szCs w:val="24"/>
        </w:rPr>
        <w:t xml:space="preserve"> </w:t>
      </w:r>
      <w:r w:rsidR="00602E13">
        <w:rPr>
          <w:rFonts w:ascii="Times New Roman" w:hAnsi="Times New Roman" w:cs="Times New Roman"/>
          <w:sz w:val="24"/>
          <w:szCs w:val="24"/>
        </w:rPr>
        <w:t>was oxidized to Fe</w:t>
      </w:r>
      <w:r w:rsidR="00602E13" w:rsidRPr="00431EE1">
        <w:rPr>
          <w:rFonts w:ascii="Times New Roman" w:hAnsi="Times New Roman" w:cs="Times New Roman"/>
          <w:sz w:val="24"/>
          <w:szCs w:val="24"/>
          <w:vertAlign w:val="superscript"/>
        </w:rPr>
        <w:t>3+</w:t>
      </w:r>
      <w:r w:rsidR="00602E13">
        <w:rPr>
          <w:rFonts w:ascii="Times New Roman" w:hAnsi="Times New Roman" w:cs="Times New Roman"/>
          <w:sz w:val="24"/>
          <w:szCs w:val="24"/>
        </w:rPr>
        <w:t xml:space="preserve"> and precipitated as </w:t>
      </w:r>
      <w:r w:rsidR="00F84AE6" w:rsidRPr="00F84AE6">
        <w:rPr>
          <w:rFonts w:ascii="Symbol" w:hAnsi="Symbol" w:cs="Times New Roman"/>
          <w:sz w:val="24"/>
          <w:szCs w:val="24"/>
        </w:rPr>
        <w:t></w:t>
      </w:r>
      <w:r w:rsidR="00F84AE6">
        <w:rPr>
          <w:rFonts w:ascii="Times New Roman" w:hAnsi="Times New Roman" w:cs="Times New Roman"/>
          <w:sz w:val="24"/>
          <w:szCs w:val="24"/>
        </w:rPr>
        <w:t>-</w:t>
      </w:r>
      <w:r w:rsidR="00602E13">
        <w:rPr>
          <w:rFonts w:ascii="Times New Roman" w:hAnsi="Times New Roman" w:cs="Times New Roman"/>
          <w:sz w:val="24"/>
          <w:szCs w:val="24"/>
        </w:rPr>
        <w:t>Fe</w:t>
      </w:r>
      <w:r w:rsidR="00602E13" w:rsidRPr="00903677">
        <w:rPr>
          <w:rFonts w:ascii="Times New Roman" w:hAnsi="Times New Roman" w:cs="Times New Roman"/>
          <w:sz w:val="24"/>
          <w:szCs w:val="24"/>
          <w:vertAlign w:val="subscript"/>
        </w:rPr>
        <w:t>2</w:t>
      </w:r>
      <w:r w:rsidR="00602E13">
        <w:rPr>
          <w:rFonts w:ascii="Times New Roman" w:hAnsi="Times New Roman" w:cs="Times New Roman"/>
          <w:sz w:val="24"/>
          <w:szCs w:val="24"/>
        </w:rPr>
        <w:t>O</w:t>
      </w:r>
      <w:r w:rsidR="00602E13" w:rsidRPr="00903677">
        <w:rPr>
          <w:rFonts w:ascii="Times New Roman" w:hAnsi="Times New Roman" w:cs="Times New Roman"/>
          <w:sz w:val="24"/>
          <w:szCs w:val="24"/>
          <w:vertAlign w:val="subscript"/>
        </w:rPr>
        <w:t>3</w:t>
      </w:r>
      <w:r w:rsidR="00CD1E90">
        <w:rPr>
          <w:rFonts w:ascii="Times New Roman" w:hAnsi="Times New Roman" w:cs="Times New Roman"/>
          <w:sz w:val="24"/>
          <w:szCs w:val="24"/>
        </w:rPr>
        <w:t xml:space="preserve"> (e.g., Fraeman et al., 2013; 2016)</w:t>
      </w:r>
      <w:r w:rsidR="00602E13">
        <w:rPr>
          <w:rFonts w:ascii="Times New Roman" w:hAnsi="Times New Roman" w:cs="Times New Roman"/>
          <w:sz w:val="24"/>
          <w:szCs w:val="24"/>
        </w:rPr>
        <w:t>. This oxidation may have occurred in the lake sediments from photooxidation in shallow lake waters</w:t>
      </w:r>
      <w:r w:rsidR="00C7706A">
        <w:rPr>
          <w:rFonts w:ascii="Times New Roman" w:hAnsi="Times New Roman" w:cs="Times New Roman"/>
          <w:sz w:val="24"/>
          <w:szCs w:val="24"/>
        </w:rPr>
        <w:t>,</w:t>
      </w:r>
      <w:r w:rsidR="00602E13">
        <w:rPr>
          <w:rFonts w:ascii="Times New Roman" w:hAnsi="Times New Roman" w:cs="Times New Roman"/>
          <w:sz w:val="24"/>
          <w:szCs w:val="24"/>
        </w:rPr>
        <w:t xml:space="preserve"> or may have formed by a later diagenetic episode and migration of </w:t>
      </w:r>
      <w:r w:rsidR="00B02E50">
        <w:rPr>
          <w:rFonts w:ascii="Times New Roman" w:hAnsi="Times New Roman" w:cs="Times New Roman"/>
          <w:sz w:val="24"/>
          <w:szCs w:val="24"/>
        </w:rPr>
        <w:t>anoxic</w:t>
      </w:r>
      <w:r w:rsidR="00602E13">
        <w:rPr>
          <w:rFonts w:ascii="Times New Roman" w:hAnsi="Times New Roman" w:cs="Times New Roman"/>
          <w:sz w:val="24"/>
          <w:szCs w:val="24"/>
        </w:rPr>
        <w:t xml:space="preserve"> Fe</w:t>
      </w:r>
      <w:r w:rsidR="00602E13" w:rsidRPr="00903677">
        <w:rPr>
          <w:rFonts w:ascii="Times New Roman" w:hAnsi="Times New Roman" w:cs="Times New Roman"/>
          <w:sz w:val="24"/>
          <w:szCs w:val="24"/>
          <w:vertAlign w:val="superscript"/>
        </w:rPr>
        <w:t>2+</w:t>
      </w:r>
      <w:r w:rsidR="00602E13">
        <w:rPr>
          <w:rFonts w:ascii="Times New Roman" w:hAnsi="Times New Roman" w:cs="Times New Roman"/>
          <w:sz w:val="24"/>
          <w:szCs w:val="24"/>
        </w:rPr>
        <w:t>-bearing fluids that mixed with oxidizing fluids</w:t>
      </w:r>
      <w:r w:rsidR="00CD0E82">
        <w:rPr>
          <w:rFonts w:ascii="Times New Roman" w:hAnsi="Times New Roman" w:cs="Times New Roman"/>
          <w:sz w:val="24"/>
          <w:szCs w:val="24"/>
        </w:rPr>
        <w:t xml:space="preserve"> or atmosphere</w:t>
      </w:r>
      <w:r w:rsidR="00602E13">
        <w:rPr>
          <w:rFonts w:ascii="Times New Roman" w:hAnsi="Times New Roman" w:cs="Times New Roman"/>
          <w:sz w:val="24"/>
          <w:szCs w:val="24"/>
        </w:rPr>
        <w:t xml:space="preserve">. The hematite has also been hypothesized to have formed by </w:t>
      </w:r>
      <w:r w:rsidR="00CD0E82">
        <w:rPr>
          <w:rFonts w:ascii="Times New Roman" w:hAnsi="Times New Roman" w:cs="Times New Roman"/>
          <w:sz w:val="24"/>
          <w:szCs w:val="24"/>
        </w:rPr>
        <w:t xml:space="preserve">mildly </w:t>
      </w:r>
      <w:r w:rsidR="00602E13">
        <w:rPr>
          <w:rFonts w:ascii="Times New Roman" w:hAnsi="Times New Roman" w:cs="Times New Roman"/>
          <w:sz w:val="24"/>
          <w:szCs w:val="24"/>
        </w:rPr>
        <w:t>acidic alteration of olivine in oxic fluids, causing the precipitation of Fe</w:t>
      </w:r>
      <w:r w:rsidR="00602E13" w:rsidRPr="00BD7B5E">
        <w:rPr>
          <w:rFonts w:ascii="Times New Roman" w:hAnsi="Times New Roman" w:cs="Times New Roman"/>
          <w:sz w:val="24"/>
          <w:szCs w:val="24"/>
          <w:vertAlign w:val="subscript"/>
        </w:rPr>
        <w:t>2</w:t>
      </w:r>
      <w:r w:rsidR="00602E13">
        <w:rPr>
          <w:rFonts w:ascii="Times New Roman" w:hAnsi="Times New Roman" w:cs="Times New Roman"/>
          <w:sz w:val="24"/>
          <w:szCs w:val="24"/>
        </w:rPr>
        <w:t>O</w:t>
      </w:r>
      <w:r w:rsidR="00602E13" w:rsidRPr="00BD7B5E">
        <w:rPr>
          <w:rFonts w:ascii="Times New Roman" w:hAnsi="Times New Roman" w:cs="Times New Roman"/>
          <w:sz w:val="24"/>
          <w:szCs w:val="24"/>
          <w:vertAlign w:val="subscript"/>
        </w:rPr>
        <w:t>3</w:t>
      </w:r>
      <w:r w:rsidR="00602E13">
        <w:rPr>
          <w:rFonts w:ascii="Times New Roman" w:hAnsi="Times New Roman" w:cs="Times New Roman"/>
          <w:sz w:val="24"/>
          <w:szCs w:val="24"/>
        </w:rPr>
        <w:t xml:space="preserve"> and amorphous silica (Fraeman et al., 2013). The minerals that are found </w:t>
      </w:r>
      <w:r w:rsidR="00B449E8">
        <w:rPr>
          <w:rFonts w:ascii="Times New Roman" w:hAnsi="Times New Roman" w:cs="Times New Roman"/>
          <w:sz w:val="24"/>
          <w:szCs w:val="24"/>
        </w:rPr>
        <w:t xml:space="preserve">in association </w:t>
      </w:r>
      <w:r w:rsidR="00602E13">
        <w:rPr>
          <w:rFonts w:ascii="Times New Roman" w:hAnsi="Times New Roman" w:cs="Times New Roman"/>
          <w:sz w:val="24"/>
          <w:szCs w:val="24"/>
        </w:rPr>
        <w:t xml:space="preserve">with hematite on </w:t>
      </w:r>
      <w:r w:rsidR="0003001D">
        <w:rPr>
          <w:rFonts w:ascii="Times New Roman" w:hAnsi="Times New Roman" w:cs="Times New Roman"/>
          <w:sz w:val="24"/>
          <w:szCs w:val="24"/>
        </w:rPr>
        <w:t>VRR</w:t>
      </w:r>
      <w:r w:rsidR="00602E13">
        <w:rPr>
          <w:rFonts w:ascii="Times New Roman" w:hAnsi="Times New Roman" w:cs="Times New Roman"/>
          <w:sz w:val="24"/>
          <w:szCs w:val="24"/>
        </w:rPr>
        <w:t xml:space="preserve"> </w:t>
      </w:r>
      <w:r w:rsidR="00CD0E82">
        <w:rPr>
          <w:rFonts w:ascii="Times New Roman" w:hAnsi="Times New Roman" w:cs="Times New Roman"/>
          <w:sz w:val="24"/>
          <w:szCs w:val="24"/>
        </w:rPr>
        <w:t xml:space="preserve">and their geologic </w:t>
      </w:r>
      <w:r w:rsidR="00E32752">
        <w:rPr>
          <w:rFonts w:ascii="Times New Roman" w:hAnsi="Times New Roman" w:cs="Times New Roman"/>
          <w:sz w:val="24"/>
          <w:szCs w:val="24"/>
        </w:rPr>
        <w:t xml:space="preserve">context </w:t>
      </w:r>
      <w:r w:rsidR="00602E13">
        <w:rPr>
          <w:rFonts w:ascii="Times New Roman" w:hAnsi="Times New Roman" w:cs="Times New Roman"/>
          <w:sz w:val="24"/>
          <w:szCs w:val="24"/>
        </w:rPr>
        <w:t>allow us to test these hypotheses and evaluate the formation mechanism</w:t>
      </w:r>
      <w:r w:rsidR="00E32752">
        <w:rPr>
          <w:rFonts w:ascii="Times New Roman" w:hAnsi="Times New Roman" w:cs="Times New Roman"/>
          <w:sz w:val="24"/>
          <w:szCs w:val="24"/>
        </w:rPr>
        <w:t>s</w:t>
      </w:r>
      <w:r w:rsidR="00602E13">
        <w:rPr>
          <w:rFonts w:ascii="Times New Roman" w:hAnsi="Times New Roman" w:cs="Times New Roman"/>
          <w:sz w:val="24"/>
          <w:szCs w:val="24"/>
        </w:rPr>
        <w:t xml:space="preserve"> for </w:t>
      </w:r>
      <w:r w:rsidR="00B449E8">
        <w:rPr>
          <w:rFonts w:ascii="Times New Roman" w:hAnsi="Times New Roman" w:cs="Times New Roman"/>
          <w:sz w:val="24"/>
          <w:szCs w:val="24"/>
        </w:rPr>
        <w:t>these deposits</w:t>
      </w:r>
      <w:r w:rsidR="00602E13">
        <w:rPr>
          <w:rFonts w:ascii="Times New Roman" w:hAnsi="Times New Roman" w:cs="Times New Roman"/>
          <w:sz w:val="24"/>
          <w:szCs w:val="24"/>
        </w:rPr>
        <w:t>.</w:t>
      </w:r>
    </w:p>
    <w:p w14:paraId="47746F61" w14:textId="0C3F8018" w:rsidR="001A7B70" w:rsidRDefault="00391591"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Here, we report on the mineral</w:t>
      </w:r>
      <w:r w:rsidR="00C7706A">
        <w:rPr>
          <w:rFonts w:ascii="Times New Roman" w:hAnsi="Times New Roman" w:cs="Times New Roman"/>
          <w:sz w:val="24"/>
          <w:szCs w:val="24"/>
        </w:rPr>
        <w:t xml:space="preserve"> </w:t>
      </w:r>
      <w:r>
        <w:rPr>
          <w:rFonts w:ascii="Times New Roman" w:hAnsi="Times New Roman" w:cs="Times New Roman"/>
          <w:sz w:val="24"/>
          <w:szCs w:val="24"/>
        </w:rPr>
        <w:t xml:space="preserve">and amorphous abundances from three rock samples </w:t>
      </w:r>
      <w:r w:rsidR="00F84AE6">
        <w:rPr>
          <w:rFonts w:ascii="Times New Roman" w:hAnsi="Times New Roman" w:cs="Times New Roman"/>
          <w:sz w:val="24"/>
          <w:szCs w:val="24"/>
        </w:rPr>
        <w:t xml:space="preserve">drilled </w:t>
      </w:r>
      <w:r>
        <w:rPr>
          <w:rFonts w:ascii="Times New Roman" w:hAnsi="Times New Roman" w:cs="Times New Roman"/>
          <w:sz w:val="24"/>
          <w:szCs w:val="24"/>
        </w:rPr>
        <w:t xml:space="preserve">from </w:t>
      </w:r>
      <w:r w:rsidR="0003001D">
        <w:rPr>
          <w:rFonts w:ascii="Times New Roman" w:hAnsi="Times New Roman" w:cs="Times New Roman"/>
          <w:sz w:val="24"/>
          <w:szCs w:val="24"/>
        </w:rPr>
        <w:t>VRR</w:t>
      </w:r>
      <w:r>
        <w:rPr>
          <w:rFonts w:ascii="Times New Roman" w:hAnsi="Times New Roman" w:cs="Times New Roman"/>
          <w:sz w:val="24"/>
          <w:szCs w:val="24"/>
        </w:rPr>
        <w:t xml:space="preserve"> and one </w:t>
      </w:r>
      <w:r w:rsidR="00F84AE6">
        <w:rPr>
          <w:rFonts w:ascii="Times New Roman" w:hAnsi="Times New Roman" w:cs="Times New Roman"/>
          <w:sz w:val="24"/>
          <w:szCs w:val="24"/>
        </w:rPr>
        <w:t xml:space="preserve">from </w:t>
      </w:r>
      <w:r w:rsidR="002035B6">
        <w:rPr>
          <w:rFonts w:ascii="Times New Roman" w:hAnsi="Times New Roman" w:cs="Times New Roman"/>
          <w:sz w:val="24"/>
          <w:szCs w:val="24"/>
        </w:rPr>
        <w:t>immediately</w:t>
      </w:r>
      <w:r>
        <w:rPr>
          <w:rFonts w:ascii="Times New Roman" w:hAnsi="Times New Roman" w:cs="Times New Roman"/>
          <w:sz w:val="24"/>
          <w:szCs w:val="24"/>
        </w:rPr>
        <w:t xml:space="preserve"> below the ridge</w:t>
      </w:r>
      <w:r w:rsidR="00F91D63">
        <w:rPr>
          <w:rFonts w:ascii="Times New Roman" w:hAnsi="Times New Roman" w:cs="Times New Roman"/>
          <w:sz w:val="24"/>
          <w:szCs w:val="24"/>
        </w:rPr>
        <w:t>,</w:t>
      </w:r>
      <w:r>
        <w:rPr>
          <w:rFonts w:ascii="Times New Roman" w:hAnsi="Times New Roman" w:cs="Times New Roman"/>
          <w:sz w:val="24"/>
          <w:szCs w:val="24"/>
        </w:rPr>
        <w:t xml:space="preserve"> the calculated composition of the amorphous materials</w:t>
      </w:r>
      <w:r w:rsidR="00F91D63">
        <w:rPr>
          <w:rFonts w:ascii="Times New Roman" w:hAnsi="Times New Roman" w:cs="Times New Roman"/>
          <w:sz w:val="24"/>
          <w:szCs w:val="24"/>
        </w:rPr>
        <w:t>,</w:t>
      </w:r>
      <w:r>
        <w:rPr>
          <w:rFonts w:ascii="Times New Roman" w:hAnsi="Times New Roman" w:cs="Times New Roman"/>
          <w:sz w:val="24"/>
          <w:szCs w:val="24"/>
        </w:rPr>
        <w:t xml:space="preserve"> and the unit-cell parameters and crystal chemistry of major phases. We </w:t>
      </w:r>
      <w:r w:rsidR="002702F8">
        <w:rPr>
          <w:rFonts w:ascii="Times New Roman" w:hAnsi="Times New Roman" w:cs="Times New Roman"/>
          <w:sz w:val="24"/>
          <w:szCs w:val="24"/>
        </w:rPr>
        <w:t xml:space="preserve">then </w:t>
      </w:r>
      <w:r>
        <w:rPr>
          <w:rFonts w:ascii="Times New Roman" w:hAnsi="Times New Roman" w:cs="Times New Roman"/>
          <w:sz w:val="24"/>
          <w:szCs w:val="24"/>
        </w:rPr>
        <w:t xml:space="preserve">use </w:t>
      </w:r>
      <w:r w:rsidR="00E32752">
        <w:rPr>
          <w:rFonts w:ascii="Times New Roman" w:hAnsi="Times New Roman" w:cs="Times New Roman"/>
          <w:sz w:val="24"/>
          <w:szCs w:val="24"/>
        </w:rPr>
        <w:t xml:space="preserve">the combined </w:t>
      </w:r>
      <w:r>
        <w:rPr>
          <w:rFonts w:ascii="Times New Roman" w:hAnsi="Times New Roman" w:cs="Times New Roman"/>
          <w:sz w:val="24"/>
          <w:szCs w:val="24"/>
        </w:rPr>
        <w:t xml:space="preserve">mineralogical, geochemical, and sedimentological data to propose a model for the </w:t>
      </w:r>
      <w:r w:rsidR="009D45A0">
        <w:rPr>
          <w:rFonts w:ascii="Times New Roman" w:hAnsi="Times New Roman" w:cs="Times New Roman"/>
          <w:sz w:val="24"/>
          <w:szCs w:val="24"/>
        </w:rPr>
        <w:t xml:space="preserve">depositional and diagenetic history </w:t>
      </w:r>
      <w:r>
        <w:rPr>
          <w:rFonts w:ascii="Times New Roman" w:hAnsi="Times New Roman" w:cs="Times New Roman"/>
          <w:sz w:val="24"/>
          <w:szCs w:val="24"/>
        </w:rPr>
        <w:t xml:space="preserve">of </w:t>
      </w:r>
      <w:r w:rsidR="0003001D">
        <w:rPr>
          <w:rFonts w:ascii="Times New Roman" w:hAnsi="Times New Roman" w:cs="Times New Roman"/>
          <w:sz w:val="24"/>
          <w:szCs w:val="24"/>
        </w:rPr>
        <w:t>VRR</w:t>
      </w:r>
      <w:r>
        <w:rPr>
          <w:rFonts w:ascii="Times New Roman" w:hAnsi="Times New Roman" w:cs="Times New Roman"/>
          <w:sz w:val="24"/>
          <w:szCs w:val="24"/>
        </w:rPr>
        <w:t>.</w:t>
      </w:r>
    </w:p>
    <w:p w14:paraId="6906ECEC" w14:textId="76055452" w:rsidR="00AC3F06" w:rsidRPr="00C01CA1" w:rsidRDefault="00D52C16" w:rsidP="00C757FF">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 xml:space="preserve">2 </w:t>
      </w:r>
      <w:r w:rsidR="00AC3F06" w:rsidRPr="00C01CA1">
        <w:rPr>
          <w:rFonts w:ascii="Times New Roman" w:hAnsi="Times New Roman" w:cs="Times New Roman"/>
          <w:b/>
          <w:sz w:val="24"/>
          <w:szCs w:val="24"/>
        </w:rPr>
        <w:t>Methods</w:t>
      </w:r>
    </w:p>
    <w:p w14:paraId="4EB7CF51" w14:textId="4580D0D7" w:rsidR="00C01CA1" w:rsidRPr="00C01CA1" w:rsidRDefault="00D52C16" w:rsidP="00C757FF">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t xml:space="preserve">2.1 </w:t>
      </w:r>
      <w:r w:rsidR="00C01CA1" w:rsidRPr="00C01CA1">
        <w:rPr>
          <w:rFonts w:ascii="Times New Roman" w:hAnsi="Times New Roman" w:cs="Times New Roman"/>
          <w:i/>
          <w:sz w:val="24"/>
          <w:szCs w:val="24"/>
        </w:rPr>
        <w:t>Vera Rubin ridge campaign</w:t>
      </w:r>
    </w:p>
    <w:p w14:paraId="1EAEF1EB" w14:textId="79D8961A" w:rsidR="00C01CA1" w:rsidRDefault="00C01CA1" w:rsidP="00C757FF">
      <w:pPr>
        <w:pStyle w:val="NoSpacing"/>
        <w:spacing w:line="360" w:lineRule="auto"/>
        <w:ind w:firstLine="720"/>
        <w:jc w:val="both"/>
        <w:rPr>
          <w:rFonts w:ascii="Times New Roman" w:hAnsi="Times New Roman" w:cs="Times New Roman"/>
          <w:sz w:val="24"/>
          <w:szCs w:val="24"/>
        </w:rPr>
      </w:pPr>
      <w:r w:rsidRPr="002035B6">
        <w:rPr>
          <w:rFonts w:ascii="Times New Roman" w:hAnsi="Times New Roman" w:cs="Times New Roman"/>
          <w:i/>
          <w:sz w:val="24"/>
          <w:szCs w:val="24"/>
        </w:rPr>
        <w:lastRenderedPageBreak/>
        <w:t>Curiosity</w:t>
      </w:r>
      <w:r>
        <w:rPr>
          <w:rFonts w:ascii="Times New Roman" w:hAnsi="Times New Roman" w:cs="Times New Roman"/>
          <w:sz w:val="24"/>
          <w:szCs w:val="24"/>
        </w:rPr>
        <w:t xml:space="preserve"> </w:t>
      </w:r>
      <w:r w:rsidR="002702F8">
        <w:rPr>
          <w:rFonts w:ascii="Times New Roman" w:hAnsi="Times New Roman" w:cs="Times New Roman"/>
          <w:sz w:val="24"/>
          <w:szCs w:val="24"/>
        </w:rPr>
        <w:t xml:space="preserve">executed </w:t>
      </w:r>
      <w:r>
        <w:rPr>
          <w:rFonts w:ascii="Times New Roman" w:hAnsi="Times New Roman" w:cs="Times New Roman"/>
          <w:sz w:val="24"/>
          <w:szCs w:val="24"/>
        </w:rPr>
        <w:t>an extensive scientific campaign o</w:t>
      </w:r>
      <w:r w:rsidR="002702F8">
        <w:rPr>
          <w:rFonts w:ascii="Times New Roman" w:hAnsi="Times New Roman" w:cs="Times New Roman"/>
          <w:sz w:val="24"/>
          <w:szCs w:val="24"/>
        </w:rPr>
        <w:t>n</w:t>
      </w:r>
      <w:r>
        <w:rPr>
          <w:rFonts w:ascii="Times New Roman" w:hAnsi="Times New Roman" w:cs="Times New Roman"/>
          <w:sz w:val="24"/>
          <w:szCs w:val="24"/>
        </w:rPr>
        <w:t xml:space="preserve"> the ridge from September 2017 to January 2019</w:t>
      </w:r>
      <w:r w:rsidR="006F4A8C">
        <w:rPr>
          <w:rFonts w:ascii="Times New Roman" w:hAnsi="Times New Roman" w:cs="Times New Roman"/>
          <w:sz w:val="24"/>
          <w:szCs w:val="24"/>
        </w:rPr>
        <w:t>, and details of the campaign are reported by Fraeman et al. (</w:t>
      </w:r>
      <w:r w:rsidR="006F4A8C" w:rsidRPr="006F4A8C">
        <w:rPr>
          <w:rFonts w:ascii="Times New Roman" w:hAnsi="Times New Roman" w:cs="Times New Roman"/>
          <w:i/>
          <w:sz w:val="24"/>
          <w:szCs w:val="24"/>
        </w:rPr>
        <w:t>this issue</w:t>
      </w:r>
      <w:r w:rsidR="006F4A8C">
        <w:rPr>
          <w:rFonts w:ascii="Times New Roman" w:hAnsi="Times New Roman" w:cs="Times New Roman"/>
          <w:sz w:val="24"/>
          <w:szCs w:val="24"/>
        </w:rPr>
        <w:t>)</w:t>
      </w:r>
      <w:r>
        <w:rPr>
          <w:rFonts w:ascii="Times New Roman" w:hAnsi="Times New Roman" w:cs="Times New Roman"/>
          <w:sz w:val="24"/>
          <w:szCs w:val="24"/>
        </w:rPr>
        <w:t xml:space="preserve">. </w:t>
      </w:r>
      <w:r w:rsidRPr="00FF60ED">
        <w:rPr>
          <w:rFonts w:ascii="Times New Roman" w:hAnsi="Times New Roman" w:cs="Times New Roman"/>
          <w:sz w:val="24"/>
          <w:szCs w:val="24"/>
        </w:rPr>
        <w:t>In-situ</w:t>
      </w:r>
      <w:r>
        <w:rPr>
          <w:rFonts w:ascii="Times New Roman" w:hAnsi="Times New Roman" w:cs="Times New Roman"/>
          <w:sz w:val="24"/>
          <w:szCs w:val="24"/>
        </w:rPr>
        <w:t xml:space="preserve"> sedimentological observations indicate </w:t>
      </w:r>
      <w:r w:rsidR="008E3A6F">
        <w:rPr>
          <w:rFonts w:ascii="Times New Roman" w:hAnsi="Times New Roman" w:cs="Times New Roman"/>
          <w:sz w:val="24"/>
          <w:szCs w:val="24"/>
        </w:rPr>
        <w:t xml:space="preserve">the ridge </w:t>
      </w:r>
      <w:r>
        <w:rPr>
          <w:rFonts w:ascii="Times New Roman" w:hAnsi="Times New Roman" w:cs="Times New Roman"/>
          <w:sz w:val="24"/>
          <w:szCs w:val="24"/>
        </w:rPr>
        <w:t xml:space="preserve">is primarily comprised of laminated mudstone, suggesting the sediments were deposited in a lacustrine setting, similar to the </w:t>
      </w:r>
      <w:r w:rsidR="00881544">
        <w:rPr>
          <w:rFonts w:ascii="Times New Roman" w:hAnsi="Times New Roman" w:cs="Times New Roman"/>
          <w:sz w:val="24"/>
          <w:szCs w:val="24"/>
        </w:rPr>
        <w:t xml:space="preserve">conformable </w:t>
      </w:r>
      <w:r>
        <w:rPr>
          <w:rFonts w:ascii="Times New Roman" w:hAnsi="Times New Roman" w:cs="Times New Roman"/>
          <w:sz w:val="24"/>
          <w:szCs w:val="24"/>
        </w:rPr>
        <w:t>sediments stratigraphically below it</w:t>
      </w:r>
      <w:r w:rsidR="00750BDF">
        <w:rPr>
          <w:rFonts w:ascii="Times New Roman" w:hAnsi="Times New Roman" w:cs="Times New Roman"/>
          <w:sz w:val="24"/>
          <w:szCs w:val="24"/>
        </w:rPr>
        <w:t xml:space="preserve"> (e.g., </w:t>
      </w:r>
      <w:r w:rsidR="00750BDF" w:rsidRPr="00FA19D6">
        <w:rPr>
          <w:rFonts w:ascii="Times New Roman" w:hAnsi="Times New Roman" w:cs="Times New Roman"/>
          <w:sz w:val="24"/>
          <w:szCs w:val="24"/>
        </w:rPr>
        <w:t>Grotzinger et al., 2015</w:t>
      </w:r>
      <w:r w:rsidR="00881544">
        <w:rPr>
          <w:rFonts w:ascii="Times New Roman" w:hAnsi="Times New Roman" w:cs="Times New Roman"/>
          <w:sz w:val="24"/>
          <w:szCs w:val="24"/>
        </w:rPr>
        <w:t xml:space="preserve">; Edgar et al., </w:t>
      </w:r>
      <w:r w:rsidR="00881544" w:rsidRPr="00881544">
        <w:rPr>
          <w:rFonts w:ascii="Times New Roman" w:hAnsi="Times New Roman" w:cs="Times New Roman"/>
          <w:i/>
          <w:sz w:val="24"/>
          <w:szCs w:val="24"/>
        </w:rPr>
        <w:t>this issue</w:t>
      </w:r>
      <w:r w:rsidR="00750BDF">
        <w:rPr>
          <w:rFonts w:ascii="Times New Roman" w:hAnsi="Times New Roman" w:cs="Times New Roman"/>
          <w:sz w:val="24"/>
          <w:szCs w:val="24"/>
        </w:rPr>
        <w:t>)</w:t>
      </w:r>
      <w:r>
        <w:rPr>
          <w:rFonts w:ascii="Times New Roman" w:hAnsi="Times New Roman" w:cs="Times New Roman"/>
          <w:sz w:val="24"/>
          <w:szCs w:val="24"/>
        </w:rPr>
        <w:t xml:space="preserve">. The Blunts Point member is directly below </w:t>
      </w:r>
      <w:r w:rsidR="0003001D">
        <w:rPr>
          <w:rFonts w:ascii="Times New Roman" w:hAnsi="Times New Roman" w:cs="Times New Roman"/>
          <w:sz w:val="24"/>
          <w:szCs w:val="24"/>
        </w:rPr>
        <w:t>VRR</w:t>
      </w:r>
      <w:r>
        <w:rPr>
          <w:rFonts w:ascii="Times New Roman" w:hAnsi="Times New Roman" w:cs="Times New Roman"/>
          <w:sz w:val="24"/>
          <w:szCs w:val="24"/>
        </w:rPr>
        <w:t xml:space="preserve">, </w:t>
      </w:r>
      <w:r w:rsidR="008E3A6F">
        <w:rPr>
          <w:rFonts w:ascii="Times New Roman" w:hAnsi="Times New Roman" w:cs="Times New Roman"/>
          <w:sz w:val="24"/>
          <w:szCs w:val="24"/>
        </w:rPr>
        <w:t xml:space="preserve">and </w:t>
      </w:r>
      <w:r>
        <w:rPr>
          <w:rFonts w:ascii="Times New Roman" w:hAnsi="Times New Roman" w:cs="Times New Roman"/>
          <w:sz w:val="24"/>
          <w:szCs w:val="24"/>
        </w:rPr>
        <w:t xml:space="preserve">the Pettegrove Point </w:t>
      </w:r>
      <w:r w:rsidR="008E3A6F">
        <w:rPr>
          <w:rFonts w:ascii="Times New Roman" w:hAnsi="Times New Roman" w:cs="Times New Roman"/>
          <w:sz w:val="24"/>
          <w:szCs w:val="24"/>
        </w:rPr>
        <w:t xml:space="preserve">and Jura </w:t>
      </w:r>
      <w:r>
        <w:rPr>
          <w:rFonts w:ascii="Times New Roman" w:hAnsi="Times New Roman" w:cs="Times New Roman"/>
          <w:sz w:val="24"/>
          <w:szCs w:val="24"/>
        </w:rPr>
        <w:t>member</w:t>
      </w:r>
      <w:r w:rsidR="008E3A6F">
        <w:rPr>
          <w:rFonts w:ascii="Times New Roman" w:hAnsi="Times New Roman" w:cs="Times New Roman"/>
          <w:sz w:val="24"/>
          <w:szCs w:val="24"/>
        </w:rPr>
        <w:t>s comprise</w:t>
      </w:r>
      <w:r>
        <w:rPr>
          <w:rFonts w:ascii="Times New Roman" w:hAnsi="Times New Roman" w:cs="Times New Roman"/>
          <w:sz w:val="24"/>
          <w:szCs w:val="24"/>
        </w:rPr>
        <w:t xml:space="preserve"> the lower </w:t>
      </w:r>
      <w:r w:rsidR="008E3A6F">
        <w:rPr>
          <w:rFonts w:ascii="Times New Roman" w:hAnsi="Times New Roman" w:cs="Times New Roman"/>
          <w:sz w:val="24"/>
          <w:szCs w:val="24"/>
        </w:rPr>
        <w:t xml:space="preserve">and upper </w:t>
      </w:r>
      <w:r>
        <w:rPr>
          <w:rFonts w:ascii="Times New Roman" w:hAnsi="Times New Roman" w:cs="Times New Roman"/>
          <w:sz w:val="24"/>
          <w:szCs w:val="24"/>
        </w:rPr>
        <w:t>portion</w:t>
      </w:r>
      <w:r w:rsidR="008E3A6F">
        <w:rPr>
          <w:rFonts w:ascii="Times New Roman" w:hAnsi="Times New Roman" w:cs="Times New Roman"/>
          <w:sz w:val="24"/>
          <w:szCs w:val="24"/>
        </w:rPr>
        <w:t>s</w:t>
      </w:r>
      <w:r>
        <w:rPr>
          <w:rFonts w:ascii="Times New Roman" w:hAnsi="Times New Roman" w:cs="Times New Roman"/>
          <w:sz w:val="24"/>
          <w:szCs w:val="24"/>
        </w:rPr>
        <w:t xml:space="preserve"> of the ridge, </w:t>
      </w:r>
      <w:r w:rsidR="008E3A6F">
        <w:rPr>
          <w:rFonts w:ascii="Times New Roman" w:hAnsi="Times New Roman" w:cs="Times New Roman"/>
          <w:sz w:val="24"/>
          <w:szCs w:val="24"/>
        </w:rPr>
        <w:t>respectively</w:t>
      </w:r>
      <w:r>
        <w:rPr>
          <w:rFonts w:ascii="Times New Roman" w:hAnsi="Times New Roman" w:cs="Times New Roman"/>
          <w:sz w:val="24"/>
          <w:szCs w:val="24"/>
        </w:rPr>
        <w:t xml:space="preserve">. All </w:t>
      </w:r>
      <w:r w:rsidR="008E3A6F">
        <w:rPr>
          <w:rFonts w:ascii="Times New Roman" w:hAnsi="Times New Roman" w:cs="Times New Roman"/>
          <w:sz w:val="24"/>
          <w:szCs w:val="24"/>
        </w:rPr>
        <w:t>three</w:t>
      </w:r>
      <w:r>
        <w:rPr>
          <w:rFonts w:ascii="Times New Roman" w:hAnsi="Times New Roman" w:cs="Times New Roman"/>
          <w:sz w:val="24"/>
          <w:szCs w:val="24"/>
        </w:rPr>
        <w:t xml:space="preserve"> members are part of the Murray formation in the Mount Sharp group, which </w:t>
      </w:r>
      <w:r w:rsidRPr="00C01CA1">
        <w:rPr>
          <w:rFonts w:ascii="Times New Roman" w:hAnsi="Times New Roman" w:cs="Times New Roman"/>
          <w:i/>
          <w:sz w:val="24"/>
          <w:szCs w:val="24"/>
        </w:rPr>
        <w:t>Curiosity</w:t>
      </w:r>
      <w:r>
        <w:rPr>
          <w:rFonts w:ascii="Times New Roman" w:hAnsi="Times New Roman" w:cs="Times New Roman"/>
          <w:sz w:val="24"/>
          <w:szCs w:val="24"/>
        </w:rPr>
        <w:t xml:space="preserve"> first began studying in September 2014 with its arrival at the Pahrump Hills outcrop</w:t>
      </w:r>
      <w:r w:rsidR="00A95710">
        <w:rPr>
          <w:rFonts w:ascii="Times New Roman" w:hAnsi="Times New Roman" w:cs="Times New Roman"/>
          <w:sz w:val="24"/>
          <w:szCs w:val="24"/>
        </w:rPr>
        <w:t xml:space="preserve"> (</w:t>
      </w:r>
      <w:r w:rsidR="00FB4ED0">
        <w:rPr>
          <w:rFonts w:ascii="Times New Roman" w:hAnsi="Times New Roman" w:cs="Times New Roman"/>
          <w:sz w:val="24"/>
          <w:szCs w:val="24"/>
        </w:rPr>
        <w:t xml:space="preserve">Figure 1; </w:t>
      </w:r>
      <w:r w:rsidR="00A95710">
        <w:rPr>
          <w:rFonts w:ascii="Times New Roman" w:hAnsi="Times New Roman" w:cs="Times New Roman"/>
          <w:sz w:val="24"/>
          <w:szCs w:val="24"/>
        </w:rPr>
        <w:t xml:space="preserve">Grotzinger et al., 2015; </w:t>
      </w:r>
      <w:r w:rsidR="00A95710" w:rsidRPr="00FA19D6">
        <w:rPr>
          <w:rFonts w:ascii="Times New Roman" w:hAnsi="Times New Roman" w:cs="Times New Roman"/>
          <w:sz w:val="24"/>
          <w:szCs w:val="24"/>
        </w:rPr>
        <w:t>Stack et al., 201</w:t>
      </w:r>
      <w:r w:rsidR="00FA19D6">
        <w:rPr>
          <w:rFonts w:ascii="Times New Roman" w:hAnsi="Times New Roman" w:cs="Times New Roman"/>
          <w:sz w:val="24"/>
          <w:szCs w:val="24"/>
        </w:rPr>
        <w:t>8</w:t>
      </w:r>
      <w:r w:rsidR="00A95710">
        <w:rPr>
          <w:rFonts w:ascii="Times New Roman" w:hAnsi="Times New Roman" w:cs="Times New Roman"/>
          <w:sz w:val="24"/>
          <w:szCs w:val="24"/>
        </w:rPr>
        <w:t>)</w:t>
      </w:r>
      <w:r>
        <w:rPr>
          <w:rFonts w:ascii="Times New Roman" w:hAnsi="Times New Roman" w:cs="Times New Roman"/>
          <w:sz w:val="24"/>
          <w:szCs w:val="24"/>
        </w:rPr>
        <w:t xml:space="preserve">. </w:t>
      </w:r>
      <w:r w:rsidR="0088483C">
        <w:rPr>
          <w:rFonts w:ascii="Times New Roman" w:hAnsi="Times New Roman" w:cs="Times New Roman"/>
          <w:sz w:val="24"/>
          <w:szCs w:val="24"/>
        </w:rPr>
        <w:t>For a detailed description of the sedimentology</w:t>
      </w:r>
      <w:r w:rsidR="00714EEA">
        <w:rPr>
          <w:rFonts w:ascii="Times New Roman" w:hAnsi="Times New Roman" w:cs="Times New Roman"/>
          <w:sz w:val="24"/>
          <w:szCs w:val="24"/>
        </w:rPr>
        <w:t xml:space="preserve"> of VRR</w:t>
      </w:r>
      <w:r w:rsidR="0088483C">
        <w:rPr>
          <w:rFonts w:ascii="Times New Roman" w:hAnsi="Times New Roman" w:cs="Times New Roman"/>
          <w:sz w:val="24"/>
          <w:szCs w:val="24"/>
        </w:rPr>
        <w:t>, please refer to Edgar et al. (</w:t>
      </w:r>
      <w:r w:rsidR="0088483C" w:rsidRPr="006F4A8C">
        <w:rPr>
          <w:rFonts w:ascii="Times New Roman" w:hAnsi="Times New Roman" w:cs="Times New Roman"/>
          <w:i/>
          <w:sz w:val="24"/>
          <w:szCs w:val="24"/>
        </w:rPr>
        <w:t>this issue</w:t>
      </w:r>
      <w:r w:rsidR="0088483C">
        <w:rPr>
          <w:rFonts w:ascii="Times New Roman" w:hAnsi="Times New Roman" w:cs="Times New Roman"/>
          <w:sz w:val="24"/>
          <w:szCs w:val="24"/>
        </w:rPr>
        <w:t>).</w:t>
      </w:r>
    </w:p>
    <w:p w14:paraId="26C1CFB2" w14:textId="7EDDD87F" w:rsidR="00AF6D95" w:rsidRDefault="00AF6D95" w:rsidP="00C757FF">
      <w:pPr>
        <w:pStyle w:val="NoSpacing"/>
        <w:spacing w:line="360" w:lineRule="auto"/>
        <w:ind w:firstLine="720"/>
        <w:jc w:val="both"/>
        <w:rPr>
          <w:rFonts w:ascii="Times New Roman" w:hAnsi="Times New Roman" w:cs="Times New Roman"/>
          <w:sz w:val="24"/>
          <w:szCs w:val="24"/>
        </w:rPr>
      </w:pPr>
      <w:r w:rsidRPr="00AF6D95">
        <w:rPr>
          <w:rFonts w:ascii="Times New Roman" w:hAnsi="Times New Roman" w:cs="Times New Roman"/>
          <w:i/>
          <w:sz w:val="24"/>
          <w:szCs w:val="24"/>
        </w:rPr>
        <w:t>Curiosity</w:t>
      </w:r>
      <w:r>
        <w:rPr>
          <w:rFonts w:ascii="Times New Roman" w:hAnsi="Times New Roman" w:cs="Times New Roman"/>
          <w:sz w:val="24"/>
          <w:szCs w:val="24"/>
        </w:rPr>
        <w:t xml:space="preserve"> drilled three mudstone samples on the ridge and one from the Blunts Point member immediately below the ridge</w:t>
      </w:r>
      <w:r w:rsidR="0088483C">
        <w:rPr>
          <w:rFonts w:ascii="Times New Roman" w:hAnsi="Times New Roman" w:cs="Times New Roman"/>
          <w:sz w:val="24"/>
          <w:szCs w:val="24"/>
        </w:rPr>
        <w:t xml:space="preserve"> (Figure</w:t>
      </w:r>
      <w:r w:rsidR="006F368A">
        <w:rPr>
          <w:rFonts w:ascii="Times New Roman" w:hAnsi="Times New Roman" w:cs="Times New Roman"/>
          <w:sz w:val="24"/>
          <w:szCs w:val="24"/>
        </w:rPr>
        <w:t>s</w:t>
      </w:r>
      <w:r w:rsidR="0088483C">
        <w:rPr>
          <w:rFonts w:ascii="Times New Roman" w:hAnsi="Times New Roman" w:cs="Times New Roman"/>
          <w:sz w:val="24"/>
          <w:szCs w:val="24"/>
        </w:rPr>
        <w:t xml:space="preserve"> 1</w:t>
      </w:r>
      <w:r w:rsidR="008E3A6F">
        <w:rPr>
          <w:rFonts w:ascii="Times New Roman" w:hAnsi="Times New Roman" w:cs="Times New Roman"/>
          <w:sz w:val="24"/>
          <w:szCs w:val="24"/>
        </w:rPr>
        <w:t xml:space="preserve">, 2, and </w:t>
      </w:r>
      <w:r w:rsidR="00FB4ED0">
        <w:rPr>
          <w:rFonts w:ascii="Times New Roman" w:hAnsi="Times New Roman" w:cs="Times New Roman"/>
          <w:sz w:val="24"/>
          <w:szCs w:val="24"/>
        </w:rPr>
        <w:t>3</w:t>
      </w:r>
      <w:r w:rsidR="0088483C">
        <w:rPr>
          <w:rFonts w:ascii="Times New Roman" w:hAnsi="Times New Roman" w:cs="Times New Roman"/>
          <w:sz w:val="24"/>
          <w:szCs w:val="24"/>
        </w:rPr>
        <w:t>)</w:t>
      </w:r>
      <w:r>
        <w:rPr>
          <w:rFonts w:ascii="Times New Roman" w:hAnsi="Times New Roman" w:cs="Times New Roman"/>
          <w:sz w:val="24"/>
          <w:szCs w:val="24"/>
        </w:rPr>
        <w:t xml:space="preserve">. The successful drilling of the rocks on and just below </w:t>
      </w:r>
      <w:r w:rsidR="0003001D">
        <w:rPr>
          <w:rFonts w:ascii="Times New Roman" w:hAnsi="Times New Roman" w:cs="Times New Roman"/>
          <w:sz w:val="24"/>
          <w:szCs w:val="24"/>
        </w:rPr>
        <w:t xml:space="preserve">VRR </w:t>
      </w:r>
      <w:r>
        <w:rPr>
          <w:rFonts w:ascii="Times New Roman" w:hAnsi="Times New Roman" w:cs="Times New Roman"/>
          <w:sz w:val="24"/>
          <w:szCs w:val="24"/>
        </w:rPr>
        <w:t xml:space="preserve">was especially </w:t>
      </w:r>
      <w:r w:rsidR="00031BE3">
        <w:rPr>
          <w:rFonts w:ascii="Times New Roman" w:hAnsi="Times New Roman" w:cs="Times New Roman"/>
          <w:sz w:val="24"/>
          <w:szCs w:val="24"/>
        </w:rPr>
        <w:t>exciting</w:t>
      </w:r>
      <w:r>
        <w:rPr>
          <w:rFonts w:ascii="Times New Roman" w:hAnsi="Times New Roman" w:cs="Times New Roman"/>
          <w:sz w:val="24"/>
          <w:szCs w:val="24"/>
        </w:rPr>
        <w:t xml:space="preserve"> because an anomaly with the drill feed mechanism on sol 1536 </w:t>
      </w:r>
      <w:r w:rsidR="00B449E8">
        <w:rPr>
          <w:rFonts w:ascii="Times New Roman" w:hAnsi="Times New Roman" w:cs="Times New Roman"/>
          <w:sz w:val="24"/>
          <w:szCs w:val="24"/>
        </w:rPr>
        <w:t xml:space="preserve">temporarily </w:t>
      </w:r>
      <w:r>
        <w:rPr>
          <w:rFonts w:ascii="Times New Roman" w:hAnsi="Times New Roman" w:cs="Times New Roman"/>
          <w:sz w:val="24"/>
          <w:szCs w:val="24"/>
        </w:rPr>
        <w:t xml:space="preserve">precluded drilling and delivery of drilled rock samples to the internal laboratories, </w:t>
      </w:r>
      <w:r w:rsidR="00E32752">
        <w:rPr>
          <w:rFonts w:ascii="Times New Roman" w:hAnsi="Times New Roman" w:cs="Times New Roman"/>
          <w:sz w:val="24"/>
          <w:szCs w:val="24"/>
        </w:rPr>
        <w:t>Chemistry and Mineralogy (</w:t>
      </w:r>
      <w:r>
        <w:rPr>
          <w:rFonts w:ascii="Times New Roman" w:hAnsi="Times New Roman" w:cs="Times New Roman"/>
          <w:sz w:val="24"/>
          <w:szCs w:val="24"/>
        </w:rPr>
        <w:t>CheMin</w:t>
      </w:r>
      <w:r w:rsidR="00E32752">
        <w:rPr>
          <w:rFonts w:ascii="Times New Roman" w:hAnsi="Times New Roman" w:cs="Times New Roman"/>
          <w:sz w:val="24"/>
          <w:szCs w:val="24"/>
        </w:rPr>
        <w:t>)</w:t>
      </w:r>
      <w:r>
        <w:rPr>
          <w:rFonts w:ascii="Times New Roman" w:hAnsi="Times New Roman" w:cs="Times New Roman"/>
          <w:sz w:val="24"/>
          <w:szCs w:val="24"/>
        </w:rPr>
        <w:t xml:space="preserve"> and the Sample Analysis at Mars (SAM)</w:t>
      </w:r>
      <w:r w:rsidR="005761B9">
        <w:rPr>
          <w:rFonts w:ascii="Times New Roman" w:hAnsi="Times New Roman" w:cs="Times New Roman"/>
          <w:sz w:val="24"/>
          <w:szCs w:val="24"/>
        </w:rPr>
        <w:t>,</w:t>
      </w:r>
      <w:r w:rsidR="00882D36">
        <w:rPr>
          <w:rFonts w:ascii="Times New Roman" w:hAnsi="Times New Roman" w:cs="Times New Roman"/>
          <w:sz w:val="24"/>
          <w:szCs w:val="24"/>
        </w:rPr>
        <w:t xml:space="preserve"> for over 500 sols</w:t>
      </w:r>
      <w:r>
        <w:rPr>
          <w:rFonts w:ascii="Times New Roman" w:hAnsi="Times New Roman" w:cs="Times New Roman"/>
          <w:sz w:val="24"/>
          <w:szCs w:val="24"/>
        </w:rPr>
        <w:t xml:space="preserve">. </w:t>
      </w:r>
      <w:r w:rsidR="00882D36">
        <w:rPr>
          <w:rFonts w:ascii="Times New Roman" w:hAnsi="Times New Roman" w:cs="Times New Roman"/>
          <w:sz w:val="24"/>
          <w:szCs w:val="24"/>
        </w:rPr>
        <w:t>E</w:t>
      </w:r>
      <w:r w:rsidR="00031BE3">
        <w:rPr>
          <w:rFonts w:ascii="Times New Roman" w:hAnsi="Times New Roman" w:cs="Times New Roman"/>
          <w:sz w:val="24"/>
          <w:szCs w:val="24"/>
        </w:rPr>
        <w:t xml:space="preserve">ngineers addressed this anomaly with a new method of drilling called “feed-extended drilling” in which the drill feed remains extended to its full length and is pressed into the </w:t>
      </w:r>
      <w:r w:rsidR="00B311E9">
        <w:rPr>
          <w:rFonts w:ascii="Times New Roman" w:hAnsi="Times New Roman" w:cs="Times New Roman"/>
          <w:sz w:val="24"/>
          <w:szCs w:val="24"/>
        </w:rPr>
        <w:t xml:space="preserve">rock </w:t>
      </w:r>
      <w:r w:rsidR="00031BE3">
        <w:rPr>
          <w:rFonts w:ascii="Times New Roman" w:hAnsi="Times New Roman" w:cs="Times New Roman"/>
          <w:sz w:val="24"/>
          <w:szCs w:val="24"/>
        </w:rPr>
        <w:t>surface by the rover arm. With feed-extended drilling, a powdered rock sample can no longer pass through the sample handling system on the arm, so it cannot be sieved or portioned</w:t>
      </w:r>
      <w:r w:rsidR="00882D36">
        <w:rPr>
          <w:rFonts w:ascii="Times New Roman" w:hAnsi="Times New Roman" w:cs="Times New Roman"/>
          <w:sz w:val="24"/>
          <w:szCs w:val="24"/>
        </w:rPr>
        <w:t xml:space="preserve"> by the Sample Acquisition, Processing, and Handling (SA/</w:t>
      </w:r>
      <w:proofErr w:type="spellStart"/>
      <w:r w:rsidR="00882D36">
        <w:rPr>
          <w:rFonts w:ascii="Times New Roman" w:hAnsi="Times New Roman" w:cs="Times New Roman"/>
          <w:sz w:val="24"/>
          <w:szCs w:val="24"/>
        </w:rPr>
        <w:t>SPaH</w:t>
      </w:r>
      <w:proofErr w:type="spellEnd"/>
      <w:r w:rsidR="00882D36">
        <w:rPr>
          <w:rFonts w:ascii="Times New Roman" w:hAnsi="Times New Roman" w:cs="Times New Roman"/>
          <w:sz w:val="24"/>
          <w:szCs w:val="24"/>
        </w:rPr>
        <w:t>) subsystem</w:t>
      </w:r>
      <w:r w:rsidR="00031BE3">
        <w:rPr>
          <w:rFonts w:ascii="Times New Roman" w:hAnsi="Times New Roman" w:cs="Times New Roman"/>
          <w:sz w:val="24"/>
          <w:szCs w:val="24"/>
        </w:rPr>
        <w:t xml:space="preserve">. </w:t>
      </w:r>
      <w:r w:rsidR="00882D36">
        <w:rPr>
          <w:rFonts w:ascii="Times New Roman" w:hAnsi="Times New Roman" w:cs="Times New Roman"/>
          <w:sz w:val="24"/>
          <w:szCs w:val="24"/>
        </w:rPr>
        <w:t>Instead, d</w:t>
      </w:r>
      <w:r w:rsidR="00031BE3">
        <w:rPr>
          <w:rFonts w:ascii="Times New Roman" w:hAnsi="Times New Roman" w:cs="Times New Roman"/>
          <w:sz w:val="24"/>
          <w:szCs w:val="24"/>
        </w:rPr>
        <w:t>rilled rock samples are delivered to CheMin and SAM by ho</w:t>
      </w:r>
      <w:r w:rsidR="00882D36">
        <w:rPr>
          <w:rFonts w:ascii="Times New Roman" w:hAnsi="Times New Roman" w:cs="Times New Roman"/>
          <w:sz w:val="24"/>
          <w:szCs w:val="24"/>
        </w:rPr>
        <w:t>lding</w:t>
      </w:r>
      <w:r w:rsidR="00031BE3">
        <w:rPr>
          <w:rFonts w:ascii="Times New Roman" w:hAnsi="Times New Roman" w:cs="Times New Roman"/>
          <w:sz w:val="24"/>
          <w:szCs w:val="24"/>
        </w:rPr>
        <w:t xml:space="preserve"> the dril</w:t>
      </w:r>
      <w:r w:rsidR="00DF50BF">
        <w:rPr>
          <w:rFonts w:ascii="Times New Roman" w:hAnsi="Times New Roman" w:cs="Times New Roman"/>
          <w:sz w:val="24"/>
          <w:szCs w:val="24"/>
        </w:rPr>
        <w:t>l bit over an instrument inlet</w:t>
      </w:r>
      <w:r w:rsidR="00031BE3">
        <w:rPr>
          <w:rFonts w:ascii="Times New Roman" w:hAnsi="Times New Roman" w:cs="Times New Roman"/>
          <w:sz w:val="24"/>
          <w:szCs w:val="24"/>
        </w:rPr>
        <w:t xml:space="preserve"> </w:t>
      </w:r>
      <w:r w:rsidR="00882D36">
        <w:rPr>
          <w:rFonts w:ascii="Times New Roman" w:hAnsi="Times New Roman" w:cs="Times New Roman"/>
          <w:sz w:val="24"/>
          <w:szCs w:val="24"/>
        </w:rPr>
        <w:t xml:space="preserve">while </w:t>
      </w:r>
      <w:r w:rsidR="00031BE3">
        <w:rPr>
          <w:rFonts w:ascii="Times New Roman" w:hAnsi="Times New Roman" w:cs="Times New Roman"/>
          <w:sz w:val="24"/>
          <w:szCs w:val="24"/>
        </w:rPr>
        <w:t xml:space="preserve">the drill bit is reversed and vibrated to allow material </w:t>
      </w:r>
      <w:r w:rsidR="00882D36">
        <w:rPr>
          <w:rFonts w:ascii="Times New Roman" w:hAnsi="Times New Roman" w:cs="Times New Roman"/>
          <w:sz w:val="24"/>
          <w:szCs w:val="24"/>
        </w:rPr>
        <w:t xml:space="preserve">in the sleeve </w:t>
      </w:r>
      <w:r w:rsidR="00031BE3">
        <w:rPr>
          <w:rFonts w:ascii="Times New Roman" w:hAnsi="Times New Roman" w:cs="Times New Roman"/>
          <w:sz w:val="24"/>
          <w:szCs w:val="24"/>
        </w:rPr>
        <w:t xml:space="preserve">to drop </w:t>
      </w:r>
      <w:r w:rsidR="00DF50BF">
        <w:rPr>
          <w:rFonts w:ascii="Times New Roman" w:hAnsi="Times New Roman" w:cs="Times New Roman"/>
          <w:sz w:val="24"/>
          <w:szCs w:val="24"/>
        </w:rPr>
        <w:t>into the inlet</w:t>
      </w:r>
      <w:r w:rsidR="00031BE3">
        <w:rPr>
          <w:rFonts w:ascii="Times New Roman" w:hAnsi="Times New Roman" w:cs="Times New Roman"/>
          <w:sz w:val="24"/>
          <w:szCs w:val="24"/>
        </w:rPr>
        <w:t xml:space="preserve">. </w:t>
      </w:r>
    </w:p>
    <w:p w14:paraId="48677DAD" w14:textId="15AA36D0" w:rsidR="00DF50BF" w:rsidRDefault="00DF50BF"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return to drilling was marked with a sample called “Duluth” collected from the Blunts Point member on sol 2057</w:t>
      </w:r>
      <w:r w:rsidR="00022877">
        <w:rPr>
          <w:rFonts w:ascii="Times New Roman" w:hAnsi="Times New Roman" w:cs="Times New Roman"/>
          <w:sz w:val="24"/>
          <w:szCs w:val="24"/>
        </w:rPr>
        <w:t xml:space="preserve"> at an elevation of -4192.5 m</w:t>
      </w:r>
      <w:r>
        <w:rPr>
          <w:rFonts w:ascii="Times New Roman" w:hAnsi="Times New Roman" w:cs="Times New Roman"/>
          <w:sz w:val="24"/>
          <w:szCs w:val="24"/>
        </w:rPr>
        <w:t xml:space="preserve">. The “Stoer” sample was collected on sol 2136 </w:t>
      </w:r>
      <w:r w:rsidR="00022877">
        <w:rPr>
          <w:rFonts w:ascii="Times New Roman" w:hAnsi="Times New Roman" w:cs="Times New Roman"/>
          <w:sz w:val="24"/>
          <w:szCs w:val="24"/>
        </w:rPr>
        <w:t xml:space="preserve">at an elevation of -4169.9 m </w:t>
      </w:r>
      <w:r>
        <w:rPr>
          <w:rFonts w:ascii="Times New Roman" w:hAnsi="Times New Roman" w:cs="Times New Roman"/>
          <w:sz w:val="24"/>
          <w:szCs w:val="24"/>
        </w:rPr>
        <w:t>from the Pettegrove Point member</w:t>
      </w:r>
      <w:r w:rsidR="00CD0E82">
        <w:rPr>
          <w:rFonts w:ascii="Times New Roman" w:hAnsi="Times New Roman" w:cs="Times New Roman"/>
          <w:sz w:val="24"/>
          <w:szCs w:val="24"/>
        </w:rPr>
        <w:t xml:space="preserve"> near some of </w:t>
      </w:r>
      <w:r>
        <w:rPr>
          <w:rFonts w:ascii="Times New Roman" w:hAnsi="Times New Roman" w:cs="Times New Roman"/>
          <w:sz w:val="24"/>
          <w:szCs w:val="24"/>
        </w:rPr>
        <w:t xml:space="preserve">the strongest hematite </w:t>
      </w:r>
      <w:r w:rsidR="00E32752">
        <w:rPr>
          <w:rFonts w:ascii="Times New Roman" w:hAnsi="Times New Roman" w:cs="Times New Roman"/>
          <w:sz w:val="24"/>
          <w:szCs w:val="24"/>
        </w:rPr>
        <w:t xml:space="preserve">spectral </w:t>
      </w:r>
      <w:r>
        <w:rPr>
          <w:rFonts w:ascii="Times New Roman" w:hAnsi="Times New Roman" w:cs="Times New Roman"/>
          <w:sz w:val="24"/>
          <w:szCs w:val="24"/>
        </w:rPr>
        <w:t xml:space="preserve">signatures </w:t>
      </w:r>
      <w:r w:rsidR="00B449E8">
        <w:rPr>
          <w:rFonts w:ascii="Times New Roman" w:hAnsi="Times New Roman" w:cs="Times New Roman"/>
          <w:sz w:val="24"/>
          <w:szCs w:val="24"/>
        </w:rPr>
        <w:t xml:space="preserve">observed </w:t>
      </w:r>
      <w:r>
        <w:rPr>
          <w:rFonts w:ascii="Times New Roman" w:hAnsi="Times New Roman" w:cs="Times New Roman"/>
          <w:sz w:val="24"/>
          <w:szCs w:val="24"/>
        </w:rPr>
        <w:t xml:space="preserve">from orbit. The science team attempted to drill samples from Pettegrove Point within the pixels </w:t>
      </w:r>
      <w:r w:rsidR="00CD0E82">
        <w:rPr>
          <w:rFonts w:ascii="Times New Roman" w:hAnsi="Times New Roman" w:cs="Times New Roman"/>
          <w:sz w:val="24"/>
          <w:szCs w:val="24"/>
        </w:rPr>
        <w:t xml:space="preserve">with the deepest hematite-related absorptions </w:t>
      </w:r>
      <w:r>
        <w:rPr>
          <w:rFonts w:ascii="Times New Roman" w:hAnsi="Times New Roman" w:cs="Times New Roman"/>
          <w:sz w:val="24"/>
          <w:szCs w:val="24"/>
        </w:rPr>
        <w:t xml:space="preserve">in CRISM-based maps, but these </w:t>
      </w:r>
      <w:r w:rsidR="00EB561D">
        <w:rPr>
          <w:rFonts w:ascii="Times New Roman" w:hAnsi="Times New Roman" w:cs="Times New Roman"/>
          <w:sz w:val="24"/>
          <w:szCs w:val="24"/>
        </w:rPr>
        <w:t>locations</w:t>
      </w:r>
      <w:r>
        <w:rPr>
          <w:rFonts w:ascii="Times New Roman" w:hAnsi="Times New Roman" w:cs="Times New Roman"/>
          <w:sz w:val="24"/>
          <w:szCs w:val="24"/>
        </w:rPr>
        <w:t xml:space="preserve"> proved too hard to drill to the optimum sampling depth of </w:t>
      </w:r>
      <w:r w:rsidR="00CD0E82">
        <w:rPr>
          <w:rFonts w:ascii="Times New Roman" w:hAnsi="Times New Roman" w:cs="Times New Roman"/>
          <w:sz w:val="24"/>
          <w:szCs w:val="24"/>
        </w:rPr>
        <w:t>~</w:t>
      </w:r>
      <w:r>
        <w:rPr>
          <w:rFonts w:ascii="Times New Roman" w:hAnsi="Times New Roman" w:cs="Times New Roman"/>
          <w:sz w:val="24"/>
          <w:szCs w:val="24"/>
        </w:rPr>
        <w:t>4 cm</w:t>
      </w:r>
      <w:r w:rsidR="00EB561D">
        <w:rPr>
          <w:rFonts w:ascii="Times New Roman" w:hAnsi="Times New Roman" w:cs="Times New Roman"/>
          <w:sz w:val="24"/>
          <w:szCs w:val="24"/>
        </w:rPr>
        <w:t xml:space="preserve"> (e.g., Jacob et al., </w:t>
      </w:r>
      <w:r w:rsidR="00EB561D" w:rsidRPr="00EB561D">
        <w:rPr>
          <w:rFonts w:ascii="Times New Roman" w:hAnsi="Times New Roman" w:cs="Times New Roman"/>
          <w:i/>
          <w:sz w:val="24"/>
          <w:szCs w:val="24"/>
        </w:rPr>
        <w:t>this issue</w:t>
      </w:r>
      <w:r w:rsidR="00EB561D">
        <w:rPr>
          <w:rFonts w:ascii="Times New Roman" w:hAnsi="Times New Roman" w:cs="Times New Roman"/>
          <w:sz w:val="24"/>
          <w:szCs w:val="24"/>
        </w:rPr>
        <w:t>)</w:t>
      </w:r>
      <w:r w:rsidR="00D76EE4">
        <w:rPr>
          <w:rFonts w:ascii="Times New Roman" w:hAnsi="Times New Roman" w:cs="Times New Roman"/>
          <w:sz w:val="24"/>
          <w:szCs w:val="24"/>
        </w:rPr>
        <w:t>.</w:t>
      </w:r>
      <w:r>
        <w:rPr>
          <w:rFonts w:ascii="Times New Roman" w:hAnsi="Times New Roman" w:cs="Times New Roman"/>
          <w:sz w:val="24"/>
          <w:szCs w:val="24"/>
        </w:rPr>
        <w:t xml:space="preserve"> </w:t>
      </w:r>
      <w:r w:rsidR="00D76EE4">
        <w:rPr>
          <w:rFonts w:ascii="Times New Roman" w:hAnsi="Times New Roman" w:cs="Times New Roman"/>
          <w:sz w:val="24"/>
          <w:szCs w:val="24"/>
        </w:rPr>
        <w:t xml:space="preserve">As a result, </w:t>
      </w:r>
      <w:r>
        <w:rPr>
          <w:rFonts w:ascii="Times New Roman" w:hAnsi="Times New Roman" w:cs="Times New Roman"/>
          <w:sz w:val="24"/>
          <w:szCs w:val="24"/>
        </w:rPr>
        <w:t xml:space="preserve">Stoer came from a region without a strong </w:t>
      </w:r>
      <w:r w:rsidR="00CD0E82">
        <w:rPr>
          <w:rFonts w:ascii="Times New Roman" w:hAnsi="Times New Roman" w:cs="Times New Roman"/>
          <w:sz w:val="24"/>
          <w:szCs w:val="24"/>
        </w:rPr>
        <w:t xml:space="preserve">orbital </w:t>
      </w:r>
      <w:r>
        <w:rPr>
          <w:rFonts w:ascii="Times New Roman" w:hAnsi="Times New Roman" w:cs="Times New Roman"/>
          <w:sz w:val="24"/>
          <w:szCs w:val="24"/>
        </w:rPr>
        <w:t xml:space="preserve">hematite signature. </w:t>
      </w:r>
      <w:r w:rsidRPr="00DF50BF">
        <w:rPr>
          <w:rFonts w:ascii="Times New Roman" w:hAnsi="Times New Roman" w:cs="Times New Roman"/>
          <w:i/>
          <w:sz w:val="24"/>
          <w:szCs w:val="24"/>
        </w:rPr>
        <w:t>Curiosity</w:t>
      </w:r>
      <w:r>
        <w:rPr>
          <w:rFonts w:ascii="Times New Roman" w:hAnsi="Times New Roman" w:cs="Times New Roman"/>
          <w:sz w:val="24"/>
          <w:szCs w:val="24"/>
        </w:rPr>
        <w:t xml:space="preserve"> drilled two samples from the Jura member. The Jura is heterogeneous in color, with red, gray, and purple tones</w:t>
      </w:r>
      <w:r w:rsidR="00A95710">
        <w:rPr>
          <w:rFonts w:ascii="Times New Roman" w:hAnsi="Times New Roman" w:cs="Times New Roman"/>
          <w:sz w:val="24"/>
          <w:szCs w:val="24"/>
        </w:rPr>
        <w:t xml:space="preserve"> (Horgan et al., </w:t>
      </w:r>
      <w:r w:rsidR="00A95710" w:rsidRPr="00A95710">
        <w:rPr>
          <w:rFonts w:ascii="Times New Roman" w:hAnsi="Times New Roman" w:cs="Times New Roman"/>
          <w:i/>
          <w:sz w:val="24"/>
          <w:szCs w:val="24"/>
        </w:rPr>
        <w:t>this issue</w:t>
      </w:r>
      <w:r w:rsidR="00A95710">
        <w:rPr>
          <w:rFonts w:ascii="Times New Roman" w:hAnsi="Times New Roman" w:cs="Times New Roman"/>
          <w:sz w:val="24"/>
          <w:szCs w:val="24"/>
        </w:rPr>
        <w:t>)</w:t>
      </w:r>
      <w:r>
        <w:rPr>
          <w:rFonts w:ascii="Times New Roman" w:hAnsi="Times New Roman" w:cs="Times New Roman"/>
          <w:sz w:val="24"/>
          <w:szCs w:val="24"/>
        </w:rPr>
        <w:t xml:space="preserve">. The “Highfield” sample was drilled on </w:t>
      </w:r>
      <w:r>
        <w:rPr>
          <w:rFonts w:ascii="Times New Roman" w:hAnsi="Times New Roman" w:cs="Times New Roman"/>
          <w:sz w:val="24"/>
          <w:szCs w:val="24"/>
        </w:rPr>
        <w:lastRenderedPageBreak/>
        <w:t xml:space="preserve">sol 2223 </w:t>
      </w:r>
      <w:r w:rsidR="00022877">
        <w:rPr>
          <w:rFonts w:ascii="Times New Roman" w:hAnsi="Times New Roman" w:cs="Times New Roman"/>
          <w:sz w:val="24"/>
          <w:szCs w:val="24"/>
        </w:rPr>
        <w:t xml:space="preserve">at an elevation of -4146.9 m </w:t>
      </w:r>
      <w:r>
        <w:rPr>
          <w:rFonts w:ascii="Times New Roman" w:hAnsi="Times New Roman" w:cs="Times New Roman"/>
          <w:sz w:val="24"/>
          <w:szCs w:val="24"/>
        </w:rPr>
        <w:t xml:space="preserve">from a gray portion of the Jura, and the “Rock Hall” sample was drilled on sol 2261 </w:t>
      </w:r>
      <w:r w:rsidR="00CE16A6">
        <w:rPr>
          <w:rFonts w:ascii="Times New Roman" w:hAnsi="Times New Roman" w:cs="Times New Roman"/>
          <w:sz w:val="24"/>
          <w:szCs w:val="24"/>
        </w:rPr>
        <w:t xml:space="preserve">at an elevation of -4143.6 m </w:t>
      </w:r>
      <w:r>
        <w:rPr>
          <w:rFonts w:ascii="Times New Roman" w:hAnsi="Times New Roman" w:cs="Times New Roman"/>
          <w:sz w:val="24"/>
          <w:szCs w:val="24"/>
        </w:rPr>
        <w:t xml:space="preserve">from a red portion of the Jura right before </w:t>
      </w:r>
      <w:r w:rsidRPr="00DF50BF">
        <w:rPr>
          <w:rFonts w:ascii="Times New Roman" w:hAnsi="Times New Roman" w:cs="Times New Roman"/>
          <w:i/>
          <w:sz w:val="24"/>
          <w:szCs w:val="24"/>
        </w:rPr>
        <w:t>Curiosity</w:t>
      </w:r>
      <w:r>
        <w:rPr>
          <w:rFonts w:ascii="Times New Roman" w:hAnsi="Times New Roman" w:cs="Times New Roman"/>
          <w:sz w:val="24"/>
          <w:szCs w:val="24"/>
        </w:rPr>
        <w:t xml:space="preserve"> </w:t>
      </w:r>
      <w:r w:rsidR="00A95710">
        <w:rPr>
          <w:rFonts w:ascii="Times New Roman" w:hAnsi="Times New Roman" w:cs="Times New Roman"/>
          <w:sz w:val="24"/>
          <w:szCs w:val="24"/>
        </w:rPr>
        <w:t xml:space="preserve">ended the </w:t>
      </w:r>
      <w:r w:rsidR="0003001D">
        <w:rPr>
          <w:rFonts w:ascii="Times New Roman" w:hAnsi="Times New Roman" w:cs="Times New Roman"/>
          <w:sz w:val="24"/>
          <w:szCs w:val="24"/>
        </w:rPr>
        <w:t>VRR</w:t>
      </w:r>
      <w:r w:rsidR="00A95710">
        <w:rPr>
          <w:rFonts w:ascii="Times New Roman" w:hAnsi="Times New Roman" w:cs="Times New Roman"/>
          <w:sz w:val="24"/>
          <w:szCs w:val="24"/>
        </w:rPr>
        <w:t xml:space="preserve"> campaign and </w:t>
      </w:r>
      <w:r>
        <w:rPr>
          <w:rFonts w:ascii="Times New Roman" w:hAnsi="Times New Roman" w:cs="Times New Roman"/>
          <w:sz w:val="24"/>
          <w:szCs w:val="24"/>
        </w:rPr>
        <w:t>descended the ridge to the south.</w:t>
      </w:r>
    </w:p>
    <w:p w14:paraId="3F30AD55" w14:textId="5A91C1D8" w:rsidR="004A3D71" w:rsidRPr="004A3D71" w:rsidRDefault="00D52C16" w:rsidP="00C757FF">
      <w:pPr>
        <w:pStyle w:val="NoSpacing"/>
        <w:spacing w:line="360" w:lineRule="auto"/>
        <w:rPr>
          <w:rFonts w:ascii="Times New Roman" w:hAnsi="Times New Roman" w:cs="Times New Roman"/>
          <w:i/>
          <w:sz w:val="24"/>
          <w:szCs w:val="24"/>
        </w:rPr>
      </w:pPr>
      <w:r>
        <w:rPr>
          <w:rFonts w:ascii="Times New Roman" w:hAnsi="Times New Roman" w:cs="Times New Roman"/>
          <w:i/>
          <w:sz w:val="24"/>
          <w:szCs w:val="24"/>
        </w:rPr>
        <w:t xml:space="preserve">2.2 </w:t>
      </w:r>
      <w:r w:rsidR="004A3D71" w:rsidRPr="004A3D71">
        <w:rPr>
          <w:rFonts w:ascii="Times New Roman" w:hAnsi="Times New Roman" w:cs="Times New Roman"/>
          <w:i/>
          <w:sz w:val="24"/>
          <w:szCs w:val="24"/>
        </w:rPr>
        <w:t>CheMin analyses</w:t>
      </w:r>
    </w:p>
    <w:p w14:paraId="5DA90E89" w14:textId="63FB9255" w:rsidR="00F2210A" w:rsidRDefault="001504DE"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determined the quantitative mineralogy of drill samples from VRR using </w:t>
      </w:r>
      <w:r w:rsidRPr="001A7B70">
        <w:rPr>
          <w:rFonts w:ascii="Times New Roman" w:hAnsi="Times New Roman" w:cs="Times New Roman"/>
          <w:i/>
          <w:sz w:val="24"/>
          <w:szCs w:val="24"/>
        </w:rPr>
        <w:t>Curiosity’s</w:t>
      </w:r>
      <w:r>
        <w:rPr>
          <w:rFonts w:ascii="Times New Roman" w:hAnsi="Times New Roman" w:cs="Times New Roman"/>
          <w:sz w:val="24"/>
          <w:szCs w:val="24"/>
        </w:rPr>
        <w:t xml:space="preserve"> CheMin instrument. X-ray diffraction (XRD) data from CheMin provide quantitative abundances of well-crystalline phases with a detection limit of ~1 wt.% and quantitative abundances of X-ray amorphous materials with larger errors on their abundance (Blake et al., 2012). </w:t>
      </w:r>
      <w:r w:rsidR="001B247A">
        <w:rPr>
          <w:rFonts w:ascii="Times New Roman" w:hAnsi="Times New Roman" w:cs="Times New Roman"/>
          <w:sz w:val="24"/>
          <w:szCs w:val="24"/>
        </w:rPr>
        <w:t>CheMin is an X-ray diffractometer</w:t>
      </w:r>
      <w:r w:rsidR="00620C5F">
        <w:rPr>
          <w:rFonts w:ascii="Times New Roman" w:hAnsi="Times New Roman" w:cs="Times New Roman"/>
          <w:sz w:val="24"/>
          <w:szCs w:val="24"/>
        </w:rPr>
        <w:t xml:space="preserve"> (XRD)</w:t>
      </w:r>
      <w:r w:rsidR="00AD31F3">
        <w:rPr>
          <w:rFonts w:ascii="Times New Roman" w:hAnsi="Times New Roman" w:cs="Times New Roman"/>
          <w:sz w:val="24"/>
          <w:szCs w:val="24"/>
        </w:rPr>
        <w:t xml:space="preserve"> and </w:t>
      </w:r>
      <w:r w:rsidR="001B247A">
        <w:rPr>
          <w:rFonts w:ascii="Times New Roman" w:hAnsi="Times New Roman" w:cs="Times New Roman"/>
          <w:sz w:val="24"/>
          <w:szCs w:val="24"/>
        </w:rPr>
        <w:t xml:space="preserve">X-ray fluorescence </w:t>
      </w:r>
      <w:r w:rsidR="00620C5F">
        <w:rPr>
          <w:rFonts w:ascii="Times New Roman" w:hAnsi="Times New Roman" w:cs="Times New Roman"/>
          <w:sz w:val="24"/>
          <w:szCs w:val="24"/>
        </w:rPr>
        <w:t xml:space="preserve">(XRF) </w:t>
      </w:r>
      <w:r w:rsidR="001B247A">
        <w:rPr>
          <w:rFonts w:ascii="Times New Roman" w:hAnsi="Times New Roman" w:cs="Times New Roman"/>
          <w:sz w:val="24"/>
          <w:szCs w:val="24"/>
        </w:rPr>
        <w:t>spectrometer located in the body of the rover</w:t>
      </w:r>
      <w:r w:rsidR="00EC1BEE">
        <w:rPr>
          <w:rFonts w:ascii="Times New Roman" w:hAnsi="Times New Roman" w:cs="Times New Roman"/>
          <w:sz w:val="24"/>
          <w:szCs w:val="24"/>
        </w:rPr>
        <w:t xml:space="preserve"> (Blake et al., 2012)</w:t>
      </w:r>
      <w:r w:rsidR="001B247A">
        <w:rPr>
          <w:rFonts w:ascii="Times New Roman" w:hAnsi="Times New Roman" w:cs="Times New Roman"/>
          <w:sz w:val="24"/>
          <w:szCs w:val="24"/>
        </w:rPr>
        <w:t xml:space="preserve">. The instrument uses a Co </w:t>
      </w:r>
      <w:r w:rsidR="00E5580E">
        <w:rPr>
          <w:rFonts w:ascii="Times New Roman" w:hAnsi="Times New Roman" w:cs="Times New Roman"/>
          <w:sz w:val="24"/>
          <w:szCs w:val="24"/>
        </w:rPr>
        <w:t xml:space="preserve">X-ray </w:t>
      </w:r>
      <w:r w:rsidR="001B247A">
        <w:rPr>
          <w:rFonts w:ascii="Times New Roman" w:hAnsi="Times New Roman" w:cs="Times New Roman"/>
          <w:sz w:val="24"/>
          <w:szCs w:val="24"/>
        </w:rPr>
        <w:t xml:space="preserve">source and is in transmission geometry. A collimated X-ray beam is transmitted through a powdered sample in one of 27 reusable sample cells that </w:t>
      </w:r>
      <w:r w:rsidR="00996EB2">
        <w:rPr>
          <w:rFonts w:ascii="Times New Roman" w:hAnsi="Times New Roman" w:cs="Times New Roman"/>
          <w:sz w:val="24"/>
          <w:szCs w:val="24"/>
        </w:rPr>
        <w:t xml:space="preserve">have </w:t>
      </w:r>
      <w:r w:rsidR="001B247A">
        <w:rPr>
          <w:rFonts w:ascii="Times New Roman" w:hAnsi="Times New Roman" w:cs="Times New Roman"/>
          <w:sz w:val="24"/>
          <w:szCs w:val="24"/>
        </w:rPr>
        <w:t xml:space="preserve">Kapton or Mylar </w:t>
      </w:r>
      <w:r w:rsidR="00996EB2">
        <w:rPr>
          <w:rFonts w:ascii="Times New Roman" w:hAnsi="Times New Roman" w:cs="Times New Roman"/>
          <w:sz w:val="24"/>
          <w:szCs w:val="24"/>
        </w:rPr>
        <w:t>windows</w:t>
      </w:r>
      <w:r w:rsidR="001B247A">
        <w:rPr>
          <w:rFonts w:ascii="Times New Roman" w:hAnsi="Times New Roman" w:cs="Times New Roman"/>
          <w:sz w:val="24"/>
          <w:szCs w:val="24"/>
        </w:rPr>
        <w:t xml:space="preserve">. Piezoelectric actuators on each </w:t>
      </w:r>
      <w:r w:rsidR="00AD31F3">
        <w:rPr>
          <w:rFonts w:ascii="Times New Roman" w:hAnsi="Times New Roman" w:cs="Times New Roman"/>
          <w:sz w:val="24"/>
          <w:szCs w:val="24"/>
        </w:rPr>
        <w:t xml:space="preserve">pair of </w:t>
      </w:r>
      <w:r w:rsidR="001B247A">
        <w:rPr>
          <w:rFonts w:ascii="Times New Roman" w:hAnsi="Times New Roman" w:cs="Times New Roman"/>
          <w:sz w:val="24"/>
          <w:szCs w:val="24"/>
        </w:rPr>
        <w:t>sample cell</w:t>
      </w:r>
      <w:r w:rsidR="00AD31F3">
        <w:rPr>
          <w:rFonts w:ascii="Times New Roman" w:hAnsi="Times New Roman" w:cs="Times New Roman"/>
          <w:sz w:val="24"/>
          <w:szCs w:val="24"/>
        </w:rPr>
        <w:t>s</w:t>
      </w:r>
      <w:r w:rsidR="001B247A">
        <w:rPr>
          <w:rFonts w:ascii="Times New Roman" w:hAnsi="Times New Roman" w:cs="Times New Roman"/>
          <w:sz w:val="24"/>
          <w:szCs w:val="24"/>
        </w:rPr>
        <w:t xml:space="preserve"> induce convective motion of the sample powder allowing grains in different orientations to be exposed to the beam. </w:t>
      </w:r>
      <w:r w:rsidR="00E32752">
        <w:rPr>
          <w:rFonts w:ascii="Times New Roman" w:hAnsi="Times New Roman" w:cs="Times New Roman"/>
          <w:sz w:val="24"/>
          <w:szCs w:val="24"/>
        </w:rPr>
        <w:t>D</w:t>
      </w:r>
      <w:r w:rsidR="001B247A">
        <w:rPr>
          <w:rFonts w:ascii="Times New Roman" w:hAnsi="Times New Roman" w:cs="Times New Roman"/>
          <w:sz w:val="24"/>
          <w:szCs w:val="24"/>
        </w:rPr>
        <w:t xml:space="preserve">iffracted photons are recorded by an energy-sensitive </w:t>
      </w:r>
      <w:r w:rsidR="00620C5F">
        <w:rPr>
          <w:rFonts w:ascii="Times New Roman" w:hAnsi="Times New Roman" w:cs="Times New Roman"/>
          <w:sz w:val="24"/>
          <w:szCs w:val="24"/>
        </w:rPr>
        <w:t xml:space="preserve">two-dimensional </w:t>
      </w:r>
      <w:r w:rsidR="001B247A">
        <w:rPr>
          <w:rFonts w:ascii="Times New Roman" w:hAnsi="Times New Roman" w:cs="Times New Roman"/>
          <w:sz w:val="24"/>
          <w:szCs w:val="24"/>
        </w:rPr>
        <w:t>charge-coupled device</w:t>
      </w:r>
      <w:r w:rsidR="00620C5F">
        <w:rPr>
          <w:rFonts w:ascii="Times New Roman" w:hAnsi="Times New Roman" w:cs="Times New Roman"/>
          <w:sz w:val="24"/>
          <w:szCs w:val="24"/>
        </w:rPr>
        <w:t xml:space="preserve"> (CCD)</w:t>
      </w:r>
      <w:r w:rsidR="001B247A">
        <w:rPr>
          <w:rFonts w:ascii="Times New Roman" w:hAnsi="Times New Roman" w:cs="Times New Roman"/>
          <w:sz w:val="24"/>
          <w:szCs w:val="24"/>
        </w:rPr>
        <w:t xml:space="preserve">. </w:t>
      </w:r>
      <w:r w:rsidR="00CE7FA9">
        <w:rPr>
          <w:rFonts w:ascii="Times New Roman" w:hAnsi="Times New Roman" w:cs="Times New Roman"/>
          <w:sz w:val="24"/>
          <w:szCs w:val="24"/>
        </w:rPr>
        <w:t xml:space="preserve">Data are collected in 30-minute intervals called “minor frames.” Samples are typically measured on three separate nights, with 15 minor frames collected each night, for a total of 45 minor frames. </w:t>
      </w:r>
      <w:r w:rsidR="00620C5F">
        <w:rPr>
          <w:rFonts w:ascii="Times New Roman" w:hAnsi="Times New Roman" w:cs="Times New Roman"/>
          <w:sz w:val="24"/>
          <w:szCs w:val="24"/>
        </w:rPr>
        <w:t>The energy of the detected photons produces an XRF spectrum that provides qualitative geochemical data</w:t>
      </w:r>
      <w:r w:rsidR="004D226A">
        <w:rPr>
          <w:rFonts w:ascii="Times New Roman" w:hAnsi="Times New Roman" w:cs="Times New Roman"/>
          <w:sz w:val="24"/>
          <w:szCs w:val="24"/>
        </w:rPr>
        <w:t xml:space="preserve">, whereas the position of the detected photons on the CCD produces a 2D XRD pattern. </w:t>
      </w:r>
      <w:r w:rsidR="00F2210A">
        <w:rPr>
          <w:rFonts w:ascii="Times New Roman" w:hAnsi="Times New Roman" w:cs="Times New Roman"/>
          <w:sz w:val="24"/>
          <w:szCs w:val="24"/>
        </w:rPr>
        <w:t xml:space="preserve">Diffraction rings in the </w:t>
      </w:r>
      <w:r w:rsidR="00E60A99">
        <w:rPr>
          <w:rFonts w:ascii="Times New Roman" w:hAnsi="Times New Roman" w:cs="Times New Roman"/>
          <w:sz w:val="24"/>
          <w:szCs w:val="24"/>
        </w:rPr>
        <w:t>Co-K</w:t>
      </w:r>
      <w:r w:rsidR="00E60A99" w:rsidRPr="00E60A99">
        <w:rPr>
          <w:rFonts w:ascii="Symbol" w:hAnsi="Symbol" w:cs="Times New Roman"/>
          <w:sz w:val="24"/>
          <w:szCs w:val="24"/>
        </w:rPr>
        <w:t></w:t>
      </w:r>
      <w:r w:rsidR="00E60A99">
        <w:rPr>
          <w:rFonts w:ascii="Times New Roman" w:hAnsi="Times New Roman" w:cs="Times New Roman"/>
          <w:sz w:val="24"/>
          <w:szCs w:val="24"/>
        </w:rPr>
        <w:t xml:space="preserve"> </w:t>
      </w:r>
      <w:r w:rsidR="00F2210A">
        <w:rPr>
          <w:rFonts w:ascii="Times New Roman" w:hAnsi="Times New Roman" w:cs="Times New Roman"/>
          <w:sz w:val="24"/>
          <w:szCs w:val="24"/>
        </w:rPr>
        <w:t xml:space="preserve">2D pattern are summed circumferentially </w:t>
      </w:r>
      <w:r w:rsidR="0045691D">
        <w:rPr>
          <w:rFonts w:ascii="Times New Roman" w:hAnsi="Times New Roman" w:cs="Times New Roman"/>
          <w:sz w:val="24"/>
          <w:szCs w:val="24"/>
        </w:rPr>
        <w:t xml:space="preserve">using a modified version of the GSE_ADA software (Dera et al., 2013) </w:t>
      </w:r>
      <w:r w:rsidR="00F2210A">
        <w:rPr>
          <w:rFonts w:ascii="Times New Roman" w:hAnsi="Times New Roman" w:cs="Times New Roman"/>
          <w:sz w:val="24"/>
          <w:szCs w:val="24"/>
        </w:rPr>
        <w:t xml:space="preserve">to produce a traditional 1D diffraction pattern. </w:t>
      </w:r>
    </w:p>
    <w:p w14:paraId="2A01FD01" w14:textId="48E98C95" w:rsidR="00D85E9E" w:rsidRDefault="001B247A"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Each </w:t>
      </w:r>
      <w:r w:rsidR="00D85E9E">
        <w:rPr>
          <w:rFonts w:ascii="Times New Roman" w:hAnsi="Times New Roman" w:cs="Times New Roman"/>
          <w:sz w:val="24"/>
          <w:szCs w:val="24"/>
        </w:rPr>
        <w:t xml:space="preserve">of the four </w:t>
      </w:r>
      <w:r>
        <w:rPr>
          <w:rFonts w:ascii="Times New Roman" w:hAnsi="Times New Roman" w:cs="Times New Roman"/>
          <w:sz w:val="24"/>
          <w:szCs w:val="24"/>
        </w:rPr>
        <w:t>sample</w:t>
      </w:r>
      <w:r w:rsidR="00D85E9E">
        <w:rPr>
          <w:rFonts w:ascii="Times New Roman" w:hAnsi="Times New Roman" w:cs="Times New Roman"/>
          <w:sz w:val="24"/>
          <w:szCs w:val="24"/>
        </w:rPr>
        <w:t>s</w:t>
      </w:r>
      <w:r>
        <w:rPr>
          <w:rFonts w:ascii="Times New Roman" w:hAnsi="Times New Roman" w:cs="Times New Roman"/>
          <w:sz w:val="24"/>
          <w:szCs w:val="24"/>
        </w:rPr>
        <w:t xml:space="preserve"> </w:t>
      </w:r>
      <w:r w:rsidR="00F2210A">
        <w:rPr>
          <w:rFonts w:ascii="Times New Roman" w:hAnsi="Times New Roman" w:cs="Times New Roman"/>
          <w:sz w:val="24"/>
          <w:szCs w:val="24"/>
        </w:rPr>
        <w:t xml:space="preserve">collected on and immediately below </w:t>
      </w:r>
      <w:r w:rsidR="0003001D">
        <w:rPr>
          <w:rFonts w:ascii="Times New Roman" w:hAnsi="Times New Roman" w:cs="Times New Roman"/>
          <w:sz w:val="24"/>
          <w:szCs w:val="24"/>
        </w:rPr>
        <w:t xml:space="preserve">VRR </w:t>
      </w:r>
      <w:r>
        <w:rPr>
          <w:rFonts w:ascii="Times New Roman" w:hAnsi="Times New Roman" w:cs="Times New Roman"/>
          <w:sz w:val="24"/>
          <w:szCs w:val="24"/>
        </w:rPr>
        <w:t xml:space="preserve">was analyzed </w:t>
      </w:r>
      <w:r w:rsidR="00996EB2">
        <w:rPr>
          <w:rFonts w:ascii="Times New Roman" w:hAnsi="Times New Roman" w:cs="Times New Roman"/>
          <w:sz w:val="24"/>
          <w:szCs w:val="24"/>
        </w:rPr>
        <w:t xml:space="preserve">in Mylar cells </w:t>
      </w:r>
      <w:r>
        <w:rPr>
          <w:rFonts w:ascii="Times New Roman" w:hAnsi="Times New Roman" w:cs="Times New Roman"/>
          <w:sz w:val="24"/>
          <w:szCs w:val="24"/>
        </w:rPr>
        <w:t xml:space="preserve">for 22.5 hours </w:t>
      </w:r>
      <w:r w:rsidR="00CE7FA9">
        <w:rPr>
          <w:rFonts w:ascii="Times New Roman" w:hAnsi="Times New Roman" w:cs="Times New Roman"/>
          <w:sz w:val="24"/>
          <w:szCs w:val="24"/>
        </w:rPr>
        <w:t>(i.e., 45 minor frames)</w:t>
      </w:r>
      <w:r w:rsidR="00996EB2">
        <w:rPr>
          <w:rFonts w:ascii="Times New Roman" w:hAnsi="Times New Roman" w:cs="Times New Roman"/>
          <w:sz w:val="24"/>
          <w:szCs w:val="24"/>
        </w:rPr>
        <w:t xml:space="preserve"> over three nights for </w:t>
      </w:r>
      <w:r w:rsidR="00CE7FA9">
        <w:rPr>
          <w:rFonts w:ascii="Times New Roman" w:hAnsi="Times New Roman" w:cs="Times New Roman"/>
          <w:sz w:val="24"/>
          <w:szCs w:val="24"/>
        </w:rPr>
        <w:t>Stoer, Highfield, and Rock Hall</w:t>
      </w:r>
      <w:r w:rsidR="00996EB2">
        <w:rPr>
          <w:rFonts w:ascii="Times New Roman" w:hAnsi="Times New Roman" w:cs="Times New Roman"/>
          <w:sz w:val="24"/>
          <w:szCs w:val="24"/>
        </w:rPr>
        <w:t xml:space="preserve"> and </w:t>
      </w:r>
      <w:r w:rsidR="00CE7FA9">
        <w:rPr>
          <w:rFonts w:ascii="Times New Roman" w:hAnsi="Times New Roman" w:cs="Times New Roman"/>
          <w:sz w:val="24"/>
          <w:szCs w:val="24"/>
        </w:rPr>
        <w:t>over four nights</w:t>
      </w:r>
      <w:r w:rsidR="00996EB2">
        <w:rPr>
          <w:rFonts w:ascii="Times New Roman" w:hAnsi="Times New Roman" w:cs="Times New Roman"/>
          <w:sz w:val="24"/>
          <w:szCs w:val="24"/>
        </w:rPr>
        <w:t xml:space="preserve"> </w:t>
      </w:r>
      <w:r w:rsidR="001504DE">
        <w:rPr>
          <w:rFonts w:ascii="Times New Roman" w:hAnsi="Times New Roman" w:cs="Times New Roman"/>
          <w:sz w:val="24"/>
          <w:szCs w:val="24"/>
        </w:rPr>
        <w:t xml:space="preserve">(but still 45 minor frames) </w:t>
      </w:r>
      <w:r w:rsidR="00996EB2">
        <w:rPr>
          <w:rFonts w:ascii="Times New Roman" w:hAnsi="Times New Roman" w:cs="Times New Roman"/>
          <w:sz w:val="24"/>
          <w:szCs w:val="24"/>
        </w:rPr>
        <w:t>for Duluth</w:t>
      </w:r>
      <w:r w:rsidR="00CE7FA9">
        <w:rPr>
          <w:rFonts w:ascii="Times New Roman" w:hAnsi="Times New Roman" w:cs="Times New Roman"/>
          <w:sz w:val="24"/>
          <w:szCs w:val="24"/>
        </w:rPr>
        <w:t xml:space="preserve">. The first </w:t>
      </w:r>
      <w:r w:rsidR="00996EB2">
        <w:rPr>
          <w:rFonts w:ascii="Times New Roman" w:hAnsi="Times New Roman" w:cs="Times New Roman"/>
          <w:sz w:val="24"/>
          <w:szCs w:val="24"/>
        </w:rPr>
        <w:t xml:space="preserve">sample </w:t>
      </w:r>
      <w:r w:rsidR="00CE7FA9">
        <w:rPr>
          <w:rFonts w:ascii="Times New Roman" w:hAnsi="Times New Roman" w:cs="Times New Roman"/>
          <w:sz w:val="24"/>
          <w:szCs w:val="24"/>
        </w:rPr>
        <w:t xml:space="preserve">delivery of Duluth to CheMin did not fill </w:t>
      </w:r>
      <w:r w:rsidR="00231A40">
        <w:rPr>
          <w:rFonts w:ascii="Times New Roman" w:hAnsi="Times New Roman" w:cs="Times New Roman"/>
          <w:sz w:val="24"/>
          <w:szCs w:val="24"/>
        </w:rPr>
        <w:t xml:space="preserve">the sample cell, so data collected from the </w:t>
      </w:r>
      <w:r w:rsidR="00EB4294">
        <w:rPr>
          <w:rFonts w:ascii="Times New Roman" w:hAnsi="Times New Roman" w:cs="Times New Roman"/>
          <w:sz w:val="24"/>
          <w:szCs w:val="24"/>
        </w:rPr>
        <w:t>initial</w:t>
      </w:r>
      <w:r w:rsidR="00231A40">
        <w:rPr>
          <w:rFonts w:ascii="Times New Roman" w:hAnsi="Times New Roman" w:cs="Times New Roman"/>
          <w:sz w:val="24"/>
          <w:szCs w:val="24"/>
        </w:rPr>
        <w:t xml:space="preserve"> night were not used to produce the Duluth XRD pattern. The second delivery</w:t>
      </w:r>
      <w:r w:rsidR="00D9088E">
        <w:rPr>
          <w:rFonts w:ascii="Times New Roman" w:hAnsi="Times New Roman" w:cs="Times New Roman"/>
          <w:sz w:val="24"/>
          <w:szCs w:val="24"/>
        </w:rPr>
        <w:t xml:space="preserve"> filled the cell</w:t>
      </w:r>
      <w:r w:rsidR="00231A40">
        <w:rPr>
          <w:rFonts w:ascii="Times New Roman" w:hAnsi="Times New Roman" w:cs="Times New Roman"/>
          <w:sz w:val="24"/>
          <w:szCs w:val="24"/>
        </w:rPr>
        <w:t xml:space="preserve">, and only </w:t>
      </w:r>
      <w:r w:rsidR="00231A40" w:rsidRPr="00D85E9E">
        <w:rPr>
          <w:rFonts w:ascii="Times New Roman" w:hAnsi="Times New Roman" w:cs="Times New Roman"/>
          <w:sz w:val="24"/>
          <w:szCs w:val="24"/>
        </w:rPr>
        <w:t>6 minor frames</w:t>
      </w:r>
      <w:r w:rsidR="00231A40">
        <w:rPr>
          <w:rFonts w:ascii="Times New Roman" w:hAnsi="Times New Roman" w:cs="Times New Roman"/>
          <w:sz w:val="24"/>
          <w:szCs w:val="24"/>
        </w:rPr>
        <w:t xml:space="preserve"> were commanded for that first night of analysis</w:t>
      </w:r>
      <w:r w:rsidR="00725355">
        <w:rPr>
          <w:rFonts w:ascii="Times New Roman" w:hAnsi="Times New Roman" w:cs="Times New Roman"/>
          <w:sz w:val="24"/>
          <w:szCs w:val="24"/>
        </w:rPr>
        <w:t xml:space="preserve">. This tactical decision was made to ensure </w:t>
      </w:r>
      <w:r w:rsidR="00231A40">
        <w:rPr>
          <w:rFonts w:ascii="Times New Roman" w:hAnsi="Times New Roman" w:cs="Times New Roman"/>
          <w:sz w:val="24"/>
          <w:szCs w:val="24"/>
        </w:rPr>
        <w:t xml:space="preserve">the cell was filled without wasting instrument consumables. </w:t>
      </w:r>
      <w:r w:rsidR="00AD31F3">
        <w:rPr>
          <w:rFonts w:ascii="Times New Roman" w:hAnsi="Times New Roman" w:cs="Times New Roman"/>
          <w:sz w:val="24"/>
          <w:szCs w:val="24"/>
        </w:rPr>
        <w:t xml:space="preserve">Fifteen </w:t>
      </w:r>
      <w:r w:rsidR="00D85E9E">
        <w:rPr>
          <w:rFonts w:ascii="Times New Roman" w:hAnsi="Times New Roman" w:cs="Times New Roman"/>
          <w:sz w:val="24"/>
          <w:szCs w:val="24"/>
        </w:rPr>
        <w:t>minor frames were collected for Duluth on nights two and three, and nine minor frames were collected on the fourth night. Stoer was analyzed in a pristine cell (number 10a)</w:t>
      </w:r>
      <w:r w:rsidR="003206A2">
        <w:rPr>
          <w:rFonts w:ascii="Times New Roman" w:hAnsi="Times New Roman" w:cs="Times New Roman"/>
          <w:sz w:val="24"/>
          <w:szCs w:val="24"/>
        </w:rPr>
        <w:t xml:space="preserve"> because the CheMin team wanted to minimize cross-contamination for the type sample from </w:t>
      </w:r>
      <w:r w:rsidR="0003001D">
        <w:rPr>
          <w:rFonts w:ascii="Times New Roman" w:hAnsi="Times New Roman" w:cs="Times New Roman"/>
          <w:sz w:val="24"/>
          <w:szCs w:val="24"/>
        </w:rPr>
        <w:t>VRR</w:t>
      </w:r>
      <w:r w:rsidR="00D85E9E">
        <w:rPr>
          <w:rFonts w:ascii="Times New Roman" w:hAnsi="Times New Roman" w:cs="Times New Roman"/>
          <w:sz w:val="24"/>
          <w:szCs w:val="24"/>
        </w:rPr>
        <w:t xml:space="preserve">. Duluth, Highfield, and Rock Hall were all analyzed in reused cells, </w:t>
      </w:r>
      <w:r w:rsidR="00D85E9E">
        <w:rPr>
          <w:rFonts w:ascii="Times New Roman" w:hAnsi="Times New Roman" w:cs="Times New Roman"/>
          <w:sz w:val="24"/>
          <w:szCs w:val="24"/>
        </w:rPr>
        <w:lastRenderedPageBreak/>
        <w:t>after analyses of the emptied cells demonstrated that the cells were free of material from the previous sample</w:t>
      </w:r>
      <w:r w:rsidR="00AC7B7E">
        <w:rPr>
          <w:rFonts w:ascii="Times New Roman" w:hAnsi="Times New Roman" w:cs="Times New Roman"/>
          <w:sz w:val="24"/>
          <w:szCs w:val="24"/>
        </w:rPr>
        <w:t>s</w:t>
      </w:r>
      <w:r w:rsidR="00D85E9E">
        <w:rPr>
          <w:rFonts w:ascii="Times New Roman" w:hAnsi="Times New Roman" w:cs="Times New Roman"/>
          <w:sz w:val="24"/>
          <w:szCs w:val="24"/>
        </w:rPr>
        <w:t>. Duluth was analyzed in cell 13b, which previously held the sample John Klein</w:t>
      </w:r>
      <w:r w:rsidR="00E5580E">
        <w:rPr>
          <w:rFonts w:ascii="Times New Roman" w:hAnsi="Times New Roman" w:cs="Times New Roman"/>
          <w:sz w:val="24"/>
          <w:szCs w:val="24"/>
        </w:rPr>
        <w:t xml:space="preserve"> (Vaniman et al., 2014)</w:t>
      </w:r>
      <w:r w:rsidR="00D85E9E">
        <w:rPr>
          <w:rFonts w:ascii="Times New Roman" w:hAnsi="Times New Roman" w:cs="Times New Roman"/>
          <w:sz w:val="24"/>
          <w:szCs w:val="24"/>
        </w:rPr>
        <w:t xml:space="preserve">; Highfield was analyzed in cell 10a, which previously held Stoer; and Rock Hall was analyzed in cell 7b, which previously held Big Sky and </w:t>
      </w:r>
      <w:r w:rsidR="00725355">
        <w:rPr>
          <w:rFonts w:ascii="Times New Roman" w:hAnsi="Times New Roman" w:cs="Times New Roman"/>
          <w:sz w:val="24"/>
          <w:szCs w:val="24"/>
        </w:rPr>
        <w:t xml:space="preserve">later </w:t>
      </w:r>
      <w:r w:rsidR="00D85E9E">
        <w:rPr>
          <w:rFonts w:ascii="Times New Roman" w:hAnsi="Times New Roman" w:cs="Times New Roman"/>
          <w:sz w:val="24"/>
          <w:szCs w:val="24"/>
        </w:rPr>
        <w:t>Okoruso</w:t>
      </w:r>
      <w:r w:rsidR="00E5580E">
        <w:rPr>
          <w:rFonts w:ascii="Times New Roman" w:hAnsi="Times New Roman" w:cs="Times New Roman"/>
          <w:sz w:val="24"/>
          <w:szCs w:val="24"/>
        </w:rPr>
        <w:t xml:space="preserve"> (Yen et al., 2017)</w:t>
      </w:r>
      <w:r w:rsidR="00D85E9E">
        <w:rPr>
          <w:rFonts w:ascii="Times New Roman" w:hAnsi="Times New Roman" w:cs="Times New Roman"/>
          <w:sz w:val="24"/>
          <w:szCs w:val="24"/>
        </w:rPr>
        <w:t xml:space="preserve">. </w:t>
      </w:r>
    </w:p>
    <w:p w14:paraId="015D02DF" w14:textId="694101ED" w:rsidR="005026FE" w:rsidRDefault="005026FE"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quality of grain motion in each analysis is evaluated by counting the number of photons that hit the same pixel on the CCD over the course of one minor frame. Based on experience with previous samples, poor grain motion corresponds to 20 or more pixels with &gt;5 hits and generally produces bright spots on the diffraction rings of the 2D patterns.</w:t>
      </w:r>
    </w:p>
    <w:p w14:paraId="1B823778" w14:textId="4E93017B" w:rsidR="00E60A99" w:rsidRDefault="00170034"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Duluth and Stoer </w:t>
      </w:r>
      <w:r w:rsidR="00996EB2">
        <w:rPr>
          <w:rFonts w:ascii="Times New Roman" w:hAnsi="Times New Roman" w:cs="Times New Roman"/>
          <w:sz w:val="24"/>
          <w:szCs w:val="24"/>
        </w:rPr>
        <w:t xml:space="preserve">drill </w:t>
      </w:r>
      <w:r w:rsidR="00B26994">
        <w:rPr>
          <w:rFonts w:ascii="Times New Roman" w:hAnsi="Times New Roman" w:cs="Times New Roman"/>
          <w:sz w:val="24"/>
          <w:szCs w:val="24"/>
        </w:rPr>
        <w:t>powder</w:t>
      </w:r>
      <w:r>
        <w:rPr>
          <w:rFonts w:ascii="Times New Roman" w:hAnsi="Times New Roman" w:cs="Times New Roman"/>
          <w:sz w:val="24"/>
          <w:szCs w:val="24"/>
        </w:rPr>
        <w:t xml:space="preserve">s moved </w:t>
      </w:r>
      <w:r w:rsidR="00AD31F3">
        <w:rPr>
          <w:rFonts w:ascii="Times New Roman" w:hAnsi="Times New Roman" w:cs="Times New Roman"/>
          <w:sz w:val="24"/>
          <w:szCs w:val="24"/>
        </w:rPr>
        <w:t xml:space="preserve">freely </w:t>
      </w:r>
      <w:r>
        <w:rPr>
          <w:rFonts w:ascii="Times New Roman" w:hAnsi="Times New Roman" w:cs="Times New Roman"/>
          <w:sz w:val="24"/>
          <w:szCs w:val="24"/>
        </w:rPr>
        <w:t>in the cell throughout all nights of analysis</w:t>
      </w:r>
      <w:r w:rsidR="00B26994">
        <w:rPr>
          <w:rFonts w:ascii="Times New Roman" w:hAnsi="Times New Roman" w:cs="Times New Roman"/>
          <w:sz w:val="24"/>
          <w:szCs w:val="24"/>
        </w:rPr>
        <w:t xml:space="preserve"> (Figure </w:t>
      </w:r>
      <w:r w:rsidR="00FB4ED0">
        <w:rPr>
          <w:rFonts w:ascii="Times New Roman" w:hAnsi="Times New Roman" w:cs="Times New Roman"/>
          <w:sz w:val="24"/>
          <w:szCs w:val="24"/>
        </w:rPr>
        <w:t>4</w:t>
      </w:r>
      <w:r w:rsidR="00B26994">
        <w:rPr>
          <w:rFonts w:ascii="Times New Roman" w:hAnsi="Times New Roman" w:cs="Times New Roman"/>
          <w:sz w:val="24"/>
          <w:szCs w:val="24"/>
        </w:rPr>
        <w:t>)</w:t>
      </w:r>
      <w:r>
        <w:rPr>
          <w:rFonts w:ascii="Times New Roman" w:hAnsi="Times New Roman" w:cs="Times New Roman"/>
          <w:sz w:val="24"/>
          <w:szCs w:val="24"/>
        </w:rPr>
        <w:t xml:space="preserve">. Highfield moved </w:t>
      </w:r>
      <w:r w:rsidR="00B26994">
        <w:rPr>
          <w:rFonts w:ascii="Times New Roman" w:hAnsi="Times New Roman" w:cs="Times New Roman"/>
          <w:sz w:val="24"/>
          <w:szCs w:val="24"/>
        </w:rPr>
        <w:t xml:space="preserve">very </w:t>
      </w:r>
      <w:r>
        <w:rPr>
          <w:rFonts w:ascii="Times New Roman" w:hAnsi="Times New Roman" w:cs="Times New Roman"/>
          <w:sz w:val="24"/>
          <w:szCs w:val="24"/>
        </w:rPr>
        <w:t xml:space="preserve">poorly </w:t>
      </w:r>
      <w:r w:rsidR="00BF73B1">
        <w:rPr>
          <w:rFonts w:ascii="Times New Roman" w:hAnsi="Times New Roman" w:cs="Times New Roman"/>
          <w:sz w:val="24"/>
          <w:szCs w:val="24"/>
        </w:rPr>
        <w:t xml:space="preserve">each night </w:t>
      </w:r>
      <w:r>
        <w:rPr>
          <w:rFonts w:ascii="Times New Roman" w:hAnsi="Times New Roman" w:cs="Times New Roman"/>
          <w:sz w:val="24"/>
          <w:szCs w:val="24"/>
        </w:rPr>
        <w:t>of analysis</w:t>
      </w:r>
      <w:r w:rsidR="00B26994">
        <w:rPr>
          <w:rFonts w:ascii="Times New Roman" w:hAnsi="Times New Roman" w:cs="Times New Roman"/>
          <w:sz w:val="24"/>
          <w:szCs w:val="24"/>
        </w:rPr>
        <w:t>, showing the poorest grain motion of any sample measured by CheMin to date</w:t>
      </w:r>
      <w:r>
        <w:rPr>
          <w:rFonts w:ascii="Times New Roman" w:hAnsi="Times New Roman" w:cs="Times New Roman"/>
          <w:sz w:val="24"/>
          <w:szCs w:val="24"/>
        </w:rPr>
        <w:t xml:space="preserve">. </w:t>
      </w:r>
      <w:r w:rsidR="00AD31F3">
        <w:rPr>
          <w:rFonts w:ascii="Times New Roman" w:hAnsi="Times New Roman" w:cs="Times New Roman"/>
          <w:sz w:val="24"/>
          <w:szCs w:val="24"/>
        </w:rPr>
        <w:t xml:space="preserve">The </w:t>
      </w:r>
      <w:r>
        <w:rPr>
          <w:rFonts w:ascii="Times New Roman" w:hAnsi="Times New Roman" w:cs="Times New Roman"/>
          <w:sz w:val="24"/>
          <w:szCs w:val="24"/>
        </w:rPr>
        <w:t xml:space="preserve">Rock Hall </w:t>
      </w:r>
      <w:r w:rsidR="00AD31F3">
        <w:rPr>
          <w:rFonts w:ascii="Times New Roman" w:hAnsi="Times New Roman" w:cs="Times New Roman"/>
          <w:sz w:val="24"/>
          <w:szCs w:val="24"/>
        </w:rPr>
        <w:t xml:space="preserve">drill powder </w:t>
      </w:r>
      <w:r>
        <w:rPr>
          <w:rFonts w:ascii="Times New Roman" w:hAnsi="Times New Roman" w:cs="Times New Roman"/>
          <w:sz w:val="24"/>
          <w:szCs w:val="24"/>
        </w:rPr>
        <w:t xml:space="preserve">moved </w:t>
      </w:r>
      <w:r w:rsidR="001504DE">
        <w:rPr>
          <w:rFonts w:ascii="Times New Roman" w:hAnsi="Times New Roman" w:cs="Times New Roman"/>
          <w:sz w:val="24"/>
          <w:szCs w:val="24"/>
        </w:rPr>
        <w:t>well</w:t>
      </w:r>
      <w:r>
        <w:rPr>
          <w:rFonts w:ascii="Times New Roman" w:hAnsi="Times New Roman" w:cs="Times New Roman"/>
          <w:sz w:val="24"/>
          <w:szCs w:val="24"/>
        </w:rPr>
        <w:t xml:space="preserve"> throughout most of the first night of analysis, but showed poor grain motion at the end of the first night and throughout the second and third nights’ analyses. </w:t>
      </w:r>
      <w:r w:rsidR="00E60A99">
        <w:rPr>
          <w:rFonts w:ascii="Times New Roman" w:hAnsi="Times New Roman" w:cs="Times New Roman"/>
          <w:sz w:val="24"/>
          <w:szCs w:val="24"/>
        </w:rPr>
        <w:t xml:space="preserve">Grain motion may have a significant effect on the mineral abundances because </w:t>
      </w:r>
      <w:r w:rsidR="00A627EE">
        <w:rPr>
          <w:rFonts w:ascii="Times New Roman" w:hAnsi="Times New Roman" w:cs="Times New Roman"/>
          <w:sz w:val="24"/>
          <w:szCs w:val="24"/>
        </w:rPr>
        <w:t xml:space="preserve">a small, perhaps unrepresentative, fraction </w:t>
      </w:r>
      <w:r w:rsidR="00E60A99">
        <w:rPr>
          <w:rFonts w:ascii="Times New Roman" w:hAnsi="Times New Roman" w:cs="Times New Roman"/>
          <w:sz w:val="24"/>
          <w:szCs w:val="24"/>
        </w:rPr>
        <w:t xml:space="preserve">of the sample may </w:t>
      </w:r>
      <w:r w:rsidR="00A627EE">
        <w:rPr>
          <w:rFonts w:ascii="Times New Roman" w:hAnsi="Times New Roman" w:cs="Times New Roman"/>
          <w:sz w:val="24"/>
          <w:szCs w:val="24"/>
        </w:rPr>
        <w:t xml:space="preserve">preferentially interact with the beam when the sample is not moving </w:t>
      </w:r>
      <w:r w:rsidR="001504DE">
        <w:rPr>
          <w:rFonts w:ascii="Times New Roman" w:hAnsi="Times New Roman" w:cs="Times New Roman"/>
          <w:sz w:val="24"/>
          <w:szCs w:val="24"/>
        </w:rPr>
        <w:t>well</w:t>
      </w:r>
      <w:r w:rsidR="00A627EE">
        <w:rPr>
          <w:rFonts w:ascii="Times New Roman" w:hAnsi="Times New Roman" w:cs="Times New Roman"/>
          <w:sz w:val="24"/>
          <w:szCs w:val="24"/>
        </w:rPr>
        <w:t xml:space="preserve">. </w:t>
      </w:r>
      <w:r w:rsidR="00E60A99">
        <w:rPr>
          <w:rFonts w:ascii="Times New Roman" w:hAnsi="Times New Roman" w:cs="Times New Roman"/>
          <w:sz w:val="24"/>
          <w:szCs w:val="24"/>
        </w:rPr>
        <w:t xml:space="preserve">To </w:t>
      </w:r>
      <w:r w:rsidR="00A627EE">
        <w:rPr>
          <w:rFonts w:ascii="Times New Roman" w:hAnsi="Times New Roman" w:cs="Times New Roman"/>
          <w:sz w:val="24"/>
          <w:szCs w:val="24"/>
        </w:rPr>
        <w:t>examine the effects of grain motion on mineral abundances</w:t>
      </w:r>
      <w:r w:rsidR="00E60A99">
        <w:rPr>
          <w:rFonts w:ascii="Times New Roman" w:hAnsi="Times New Roman" w:cs="Times New Roman"/>
          <w:sz w:val="24"/>
          <w:szCs w:val="24"/>
        </w:rPr>
        <w:t xml:space="preserve">, we performed Rietveld refinements on 1D patterns from two samples that showed different grain motion behaviors. Stoer moved well during all three nights of analysis, so we refined the 1D patterns from each night to examine whether </w:t>
      </w:r>
      <w:r w:rsidR="00A627EE">
        <w:rPr>
          <w:rFonts w:ascii="Times New Roman" w:hAnsi="Times New Roman" w:cs="Times New Roman"/>
          <w:sz w:val="24"/>
          <w:szCs w:val="24"/>
        </w:rPr>
        <w:t xml:space="preserve">mineral abundances </w:t>
      </w:r>
      <w:r w:rsidR="00E60A99">
        <w:rPr>
          <w:rFonts w:ascii="Times New Roman" w:hAnsi="Times New Roman" w:cs="Times New Roman"/>
          <w:sz w:val="24"/>
          <w:szCs w:val="24"/>
        </w:rPr>
        <w:t>var</w:t>
      </w:r>
      <w:r w:rsidR="00A627EE">
        <w:rPr>
          <w:rFonts w:ascii="Times New Roman" w:hAnsi="Times New Roman" w:cs="Times New Roman"/>
          <w:sz w:val="24"/>
          <w:szCs w:val="24"/>
        </w:rPr>
        <w:t>y</w:t>
      </w:r>
      <w:r w:rsidR="00E60A99">
        <w:rPr>
          <w:rFonts w:ascii="Times New Roman" w:hAnsi="Times New Roman" w:cs="Times New Roman"/>
          <w:sz w:val="24"/>
          <w:szCs w:val="24"/>
        </w:rPr>
        <w:t xml:space="preserve"> when grain motion is nominal. A previous mudstone sample drilled from the Murray formation, Marimba, delivered to CheMin on sol 1423, showed poor grain motion for the first two nights of analysis (30 minor frames), then good grain motion for the last two nights of analysis (30 minor frames). We refined the 1D patterns from a portion of the analysis with poor grain motion (minor frames 3-17) and from a portion of the analysis with good grain motion (minor frames 31-45) to test whether the difference in grain motion affected </w:t>
      </w:r>
      <w:r w:rsidR="00B449E8">
        <w:rPr>
          <w:rFonts w:ascii="Times New Roman" w:hAnsi="Times New Roman" w:cs="Times New Roman"/>
          <w:sz w:val="24"/>
          <w:szCs w:val="24"/>
        </w:rPr>
        <w:t xml:space="preserve">derived </w:t>
      </w:r>
      <w:r w:rsidR="00A627EE">
        <w:rPr>
          <w:rFonts w:ascii="Times New Roman" w:hAnsi="Times New Roman" w:cs="Times New Roman"/>
          <w:sz w:val="24"/>
          <w:szCs w:val="24"/>
        </w:rPr>
        <w:t>mineral abundances.</w:t>
      </w:r>
      <w:r w:rsidR="00CD1D4F">
        <w:rPr>
          <w:rFonts w:ascii="Times New Roman" w:hAnsi="Times New Roman" w:cs="Times New Roman"/>
          <w:sz w:val="24"/>
          <w:szCs w:val="24"/>
        </w:rPr>
        <w:t xml:space="preserve"> The aim of this test </w:t>
      </w:r>
      <w:r w:rsidR="006B0A32">
        <w:rPr>
          <w:rFonts w:ascii="Times New Roman" w:hAnsi="Times New Roman" w:cs="Times New Roman"/>
          <w:sz w:val="24"/>
          <w:szCs w:val="24"/>
        </w:rPr>
        <w:t>wa</w:t>
      </w:r>
      <w:r w:rsidR="00CD1D4F">
        <w:rPr>
          <w:rFonts w:ascii="Times New Roman" w:hAnsi="Times New Roman" w:cs="Times New Roman"/>
          <w:sz w:val="24"/>
          <w:szCs w:val="24"/>
        </w:rPr>
        <w:t xml:space="preserve">s to evaluate how poor grain motion may generally affect mineral abundances derived from CheMin data and how this </w:t>
      </w:r>
      <w:r w:rsidR="006B0A32">
        <w:rPr>
          <w:rFonts w:ascii="Times New Roman" w:hAnsi="Times New Roman" w:cs="Times New Roman"/>
          <w:sz w:val="24"/>
          <w:szCs w:val="24"/>
        </w:rPr>
        <w:t xml:space="preserve">could </w:t>
      </w:r>
      <w:r w:rsidR="00CD1D4F">
        <w:rPr>
          <w:rFonts w:ascii="Times New Roman" w:hAnsi="Times New Roman" w:cs="Times New Roman"/>
          <w:sz w:val="24"/>
          <w:szCs w:val="24"/>
        </w:rPr>
        <w:t>impact our interpretations of Rock Hall</w:t>
      </w:r>
      <w:r w:rsidR="006B0A32">
        <w:rPr>
          <w:rFonts w:ascii="Times New Roman" w:hAnsi="Times New Roman" w:cs="Times New Roman"/>
          <w:sz w:val="24"/>
          <w:szCs w:val="24"/>
        </w:rPr>
        <w:t xml:space="preserve"> data</w:t>
      </w:r>
      <w:r w:rsidR="00CD1D4F">
        <w:rPr>
          <w:rFonts w:ascii="Times New Roman" w:hAnsi="Times New Roman" w:cs="Times New Roman"/>
          <w:sz w:val="24"/>
          <w:szCs w:val="24"/>
        </w:rPr>
        <w:t>.</w:t>
      </w:r>
    </w:p>
    <w:p w14:paraId="7F5BF4E5" w14:textId="6C46BB1C" w:rsidR="001B247A" w:rsidRDefault="00047448"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Variations in the mach</w:t>
      </w:r>
      <w:r w:rsidR="00AC7B7E">
        <w:rPr>
          <w:rFonts w:ascii="Times New Roman" w:hAnsi="Times New Roman" w:cs="Times New Roman"/>
          <w:sz w:val="24"/>
          <w:szCs w:val="24"/>
        </w:rPr>
        <w:t>ining of the sample cells cause</w:t>
      </w:r>
      <w:r w:rsidR="006A38C1">
        <w:rPr>
          <w:rFonts w:ascii="Times New Roman" w:hAnsi="Times New Roman" w:cs="Times New Roman"/>
          <w:sz w:val="24"/>
          <w:szCs w:val="24"/>
        </w:rPr>
        <w:t>d</w:t>
      </w:r>
      <w:r>
        <w:rPr>
          <w:rFonts w:ascii="Times New Roman" w:hAnsi="Times New Roman" w:cs="Times New Roman"/>
          <w:sz w:val="24"/>
          <w:szCs w:val="24"/>
        </w:rPr>
        <w:t xml:space="preserve"> individual cells to be offset from their ideal diffraction position on the order of 10s of m</w:t>
      </w:r>
      <w:r w:rsidR="006A38C1">
        <w:rPr>
          <w:rFonts w:ascii="Times New Roman" w:hAnsi="Times New Roman" w:cs="Times New Roman"/>
          <w:sz w:val="24"/>
          <w:szCs w:val="24"/>
        </w:rPr>
        <w:t>icrometers</w:t>
      </w:r>
      <w:r>
        <w:rPr>
          <w:rFonts w:ascii="Times New Roman" w:hAnsi="Times New Roman" w:cs="Times New Roman"/>
          <w:sz w:val="24"/>
          <w:szCs w:val="24"/>
        </w:rPr>
        <w:t xml:space="preserve">. These offsets </w:t>
      </w:r>
      <w:r w:rsidR="00DC7D21">
        <w:rPr>
          <w:rFonts w:ascii="Times New Roman" w:hAnsi="Times New Roman" w:cs="Times New Roman"/>
          <w:sz w:val="24"/>
          <w:szCs w:val="24"/>
        </w:rPr>
        <w:t xml:space="preserve">have little effect on mineral identification or abundances from Rietveld refinement, but can affect determination of unit-cell parameters. Offsets </w:t>
      </w:r>
      <w:r>
        <w:rPr>
          <w:rFonts w:ascii="Times New Roman" w:hAnsi="Times New Roman" w:cs="Times New Roman"/>
          <w:sz w:val="24"/>
          <w:szCs w:val="24"/>
        </w:rPr>
        <w:t xml:space="preserve">are corrected using an internal calibration method based on the </w:t>
      </w:r>
      <w:r>
        <w:rPr>
          <w:rFonts w:ascii="Times New Roman" w:hAnsi="Times New Roman" w:cs="Times New Roman"/>
          <w:sz w:val="24"/>
          <w:szCs w:val="24"/>
        </w:rPr>
        <w:lastRenderedPageBreak/>
        <w:t>refined unit-cell parameters of plagioclase feldspar in each sample</w:t>
      </w:r>
      <w:r w:rsidR="000C0689">
        <w:rPr>
          <w:rFonts w:ascii="Times New Roman" w:hAnsi="Times New Roman" w:cs="Times New Roman"/>
          <w:sz w:val="24"/>
          <w:szCs w:val="24"/>
        </w:rPr>
        <w:t xml:space="preserve"> (Morrison et al., 2018</w:t>
      </w:r>
      <w:r w:rsidR="00733E16">
        <w:rPr>
          <w:rFonts w:ascii="Times New Roman" w:hAnsi="Times New Roman" w:cs="Times New Roman"/>
          <w:sz w:val="24"/>
          <w:szCs w:val="24"/>
        </w:rPr>
        <w:t>)</w:t>
      </w:r>
      <w:r>
        <w:rPr>
          <w:rFonts w:ascii="Times New Roman" w:hAnsi="Times New Roman" w:cs="Times New Roman"/>
          <w:sz w:val="24"/>
          <w:szCs w:val="24"/>
        </w:rPr>
        <w:t xml:space="preserve">. </w:t>
      </w:r>
      <w:r w:rsidR="00733E16">
        <w:rPr>
          <w:rFonts w:ascii="Times New Roman" w:hAnsi="Times New Roman" w:cs="Times New Roman"/>
          <w:sz w:val="24"/>
          <w:szCs w:val="24"/>
        </w:rPr>
        <w:t xml:space="preserve">Briefly, natural plagioclase crystals show a linear relationship between unit-cell parameters </w:t>
      </w:r>
      <w:r w:rsidR="00733E16" w:rsidRPr="00733E16">
        <w:rPr>
          <w:rFonts w:ascii="Symbol" w:hAnsi="Symbol" w:cs="Times New Roman"/>
          <w:sz w:val="24"/>
          <w:szCs w:val="24"/>
        </w:rPr>
        <w:t></w:t>
      </w:r>
      <w:r w:rsidR="00733E16">
        <w:rPr>
          <w:rFonts w:ascii="Times New Roman" w:hAnsi="Times New Roman" w:cs="Times New Roman"/>
          <w:sz w:val="24"/>
          <w:szCs w:val="24"/>
        </w:rPr>
        <w:t xml:space="preserve"> and </w:t>
      </w:r>
      <w:r w:rsidR="00733E16" w:rsidRPr="003A5507">
        <w:rPr>
          <w:rFonts w:ascii="Times New Roman" w:hAnsi="Times New Roman" w:cs="Times New Roman"/>
          <w:i/>
          <w:sz w:val="24"/>
          <w:szCs w:val="24"/>
        </w:rPr>
        <w:t>c</w:t>
      </w:r>
      <w:r w:rsidR="00733E16">
        <w:rPr>
          <w:rFonts w:ascii="Times New Roman" w:hAnsi="Times New Roman" w:cs="Times New Roman"/>
          <w:sz w:val="24"/>
          <w:szCs w:val="24"/>
        </w:rPr>
        <w:t xml:space="preserve">. CheMin </w:t>
      </w:r>
      <w:r>
        <w:rPr>
          <w:rFonts w:ascii="Times New Roman" w:hAnsi="Times New Roman" w:cs="Times New Roman"/>
          <w:sz w:val="24"/>
          <w:szCs w:val="24"/>
        </w:rPr>
        <w:t xml:space="preserve">1D patterns with </w:t>
      </w:r>
      <w:r w:rsidR="00A3689F">
        <w:rPr>
          <w:rFonts w:ascii="Times New Roman" w:hAnsi="Times New Roman" w:cs="Times New Roman"/>
          <w:sz w:val="24"/>
          <w:szCs w:val="24"/>
        </w:rPr>
        <w:t>different</w:t>
      </w:r>
      <w:r>
        <w:rPr>
          <w:rFonts w:ascii="Times New Roman" w:hAnsi="Times New Roman" w:cs="Times New Roman"/>
          <w:sz w:val="24"/>
          <w:szCs w:val="24"/>
        </w:rPr>
        <w:t xml:space="preserve"> offsets </w:t>
      </w:r>
      <w:r w:rsidR="00AC7B7E">
        <w:rPr>
          <w:rFonts w:ascii="Times New Roman" w:hAnsi="Times New Roman" w:cs="Times New Roman"/>
          <w:sz w:val="24"/>
          <w:szCs w:val="24"/>
        </w:rPr>
        <w:t xml:space="preserve">from the ideal diffraction position </w:t>
      </w:r>
      <w:r>
        <w:rPr>
          <w:rFonts w:ascii="Times New Roman" w:hAnsi="Times New Roman" w:cs="Times New Roman"/>
          <w:sz w:val="24"/>
          <w:szCs w:val="24"/>
        </w:rPr>
        <w:t xml:space="preserve">are refined, and the </w:t>
      </w:r>
      <w:r w:rsidR="00733E16">
        <w:rPr>
          <w:rFonts w:ascii="Times New Roman" w:hAnsi="Times New Roman" w:cs="Times New Roman"/>
          <w:sz w:val="24"/>
          <w:szCs w:val="24"/>
        </w:rPr>
        <w:t xml:space="preserve">refined plagioclase parameters </w:t>
      </w:r>
      <w:r w:rsidR="00733E16" w:rsidRPr="00733E16">
        <w:rPr>
          <w:rFonts w:ascii="Symbol" w:hAnsi="Symbol" w:cs="Times New Roman"/>
          <w:sz w:val="24"/>
          <w:szCs w:val="24"/>
        </w:rPr>
        <w:t></w:t>
      </w:r>
      <w:r w:rsidR="00733E16">
        <w:rPr>
          <w:rFonts w:ascii="Times New Roman" w:hAnsi="Times New Roman" w:cs="Times New Roman"/>
          <w:sz w:val="24"/>
          <w:szCs w:val="24"/>
        </w:rPr>
        <w:t xml:space="preserve"> and </w:t>
      </w:r>
      <w:r w:rsidR="00733E16" w:rsidRPr="003A5507">
        <w:rPr>
          <w:rFonts w:ascii="Times New Roman" w:hAnsi="Times New Roman" w:cs="Times New Roman"/>
          <w:i/>
          <w:sz w:val="24"/>
          <w:szCs w:val="24"/>
        </w:rPr>
        <w:t>c</w:t>
      </w:r>
      <w:r w:rsidR="00733E16">
        <w:rPr>
          <w:rFonts w:ascii="Times New Roman" w:hAnsi="Times New Roman" w:cs="Times New Roman"/>
          <w:sz w:val="24"/>
          <w:szCs w:val="24"/>
        </w:rPr>
        <w:t xml:space="preserve"> are plotted against those of natural plagioclase samples. The intersection between the line that describes the natural plagioclase </w:t>
      </w:r>
      <w:r w:rsidR="00733E16" w:rsidRPr="00733E16">
        <w:rPr>
          <w:rFonts w:ascii="Symbol" w:hAnsi="Symbol" w:cs="Times New Roman"/>
          <w:sz w:val="24"/>
          <w:szCs w:val="24"/>
        </w:rPr>
        <w:t></w:t>
      </w:r>
      <w:r w:rsidR="00733E16">
        <w:rPr>
          <w:rFonts w:ascii="Times New Roman" w:hAnsi="Times New Roman" w:cs="Times New Roman"/>
          <w:sz w:val="24"/>
          <w:szCs w:val="24"/>
        </w:rPr>
        <w:t xml:space="preserve"> and c parameters and the line that describes the plagioclase </w:t>
      </w:r>
      <w:r w:rsidR="00733E16" w:rsidRPr="00733E16">
        <w:rPr>
          <w:rFonts w:ascii="Symbol" w:hAnsi="Symbol" w:cs="Times New Roman"/>
          <w:sz w:val="24"/>
          <w:szCs w:val="24"/>
        </w:rPr>
        <w:t></w:t>
      </w:r>
      <w:r w:rsidR="00733E16">
        <w:rPr>
          <w:rFonts w:ascii="Times New Roman" w:hAnsi="Times New Roman" w:cs="Times New Roman"/>
          <w:sz w:val="24"/>
          <w:szCs w:val="24"/>
        </w:rPr>
        <w:t xml:space="preserve"> and </w:t>
      </w:r>
      <w:r w:rsidR="00733E16" w:rsidRPr="003A5507">
        <w:rPr>
          <w:rFonts w:ascii="Times New Roman" w:hAnsi="Times New Roman" w:cs="Times New Roman"/>
          <w:i/>
          <w:sz w:val="24"/>
          <w:szCs w:val="24"/>
        </w:rPr>
        <w:t>c</w:t>
      </w:r>
      <w:r w:rsidR="00733E16">
        <w:rPr>
          <w:rFonts w:ascii="Times New Roman" w:hAnsi="Times New Roman" w:cs="Times New Roman"/>
          <w:sz w:val="24"/>
          <w:szCs w:val="24"/>
        </w:rPr>
        <w:t xml:space="preserve"> parameters from the offset CheMin pattern defines the offset of each sample. </w:t>
      </w:r>
      <w:r w:rsidR="009F5E69">
        <w:rPr>
          <w:rFonts w:ascii="Times New Roman" w:hAnsi="Times New Roman" w:cs="Times New Roman"/>
          <w:sz w:val="24"/>
          <w:szCs w:val="24"/>
        </w:rPr>
        <w:t xml:space="preserve">The calculated offsets for Duluth, Stoer, Highfield, and Rock Hall are -87, -110, -81, and -69 </w:t>
      </w:r>
      <w:r w:rsidR="009F5E69" w:rsidRPr="009F5E69">
        <w:rPr>
          <w:rFonts w:ascii="Symbol" w:hAnsi="Symbol" w:cs="Times New Roman"/>
          <w:sz w:val="24"/>
          <w:szCs w:val="24"/>
        </w:rPr>
        <w:t></w:t>
      </w:r>
      <w:r w:rsidR="009F5E69">
        <w:rPr>
          <w:rFonts w:ascii="Times New Roman" w:hAnsi="Times New Roman" w:cs="Times New Roman"/>
          <w:sz w:val="24"/>
          <w:szCs w:val="24"/>
        </w:rPr>
        <w:t>m, respectively.</w:t>
      </w:r>
    </w:p>
    <w:p w14:paraId="432424B5" w14:textId="102CA6F7" w:rsidR="006E5EC3" w:rsidRDefault="006E5EC3"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Quantitative mineral abundances and refined unit-cell parameters of major phases were determined by Rietveld refinement on the offset</w:t>
      </w:r>
      <w:r w:rsidR="006A38C1">
        <w:rPr>
          <w:rFonts w:ascii="Times New Roman" w:hAnsi="Times New Roman" w:cs="Times New Roman"/>
          <w:sz w:val="24"/>
          <w:szCs w:val="24"/>
        </w:rPr>
        <w:t>-corrected</w:t>
      </w:r>
      <w:r>
        <w:rPr>
          <w:rFonts w:ascii="Times New Roman" w:hAnsi="Times New Roman" w:cs="Times New Roman"/>
          <w:sz w:val="24"/>
          <w:szCs w:val="24"/>
        </w:rPr>
        <w:t xml:space="preserve"> 1D patterns using the MDI Jade program. The scale factor</w:t>
      </w:r>
      <w:r w:rsidR="00B15EE4">
        <w:rPr>
          <w:rFonts w:ascii="Times New Roman" w:hAnsi="Times New Roman" w:cs="Times New Roman"/>
          <w:sz w:val="24"/>
          <w:szCs w:val="24"/>
        </w:rPr>
        <w:t xml:space="preserve">, the </w:t>
      </w:r>
      <w:r w:rsidR="00055549">
        <w:rPr>
          <w:rFonts w:ascii="Times New Roman" w:hAnsi="Times New Roman" w:cs="Times New Roman"/>
          <w:sz w:val="24"/>
          <w:szCs w:val="24"/>
        </w:rPr>
        <w:t>full-width at half-maximum (</w:t>
      </w:r>
      <w:r w:rsidR="00B15EE4">
        <w:rPr>
          <w:rFonts w:ascii="Times New Roman" w:hAnsi="Times New Roman" w:cs="Times New Roman"/>
          <w:sz w:val="24"/>
          <w:szCs w:val="24"/>
        </w:rPr>
        <w:t>FWHM</w:t>
      </w:r>
      <w:r w:rsidR="00055549">
        <w:rPr>
          <w:rFonts w:ascii="Times New Roman" w:hAnsi="Times New Roman" w:cs="Times New Roman"/>
          <w:sz w:val="24"/>
          <w:szCs w:val="24"/>
        </w:rPr>
        <w:t>)</w:t>
      </w:r>
      <w:r w:rsidR="00B15EE4">
        <w:rPr>
          <w:rFonts w:ascii="Times New Roman" w:hAnsi="Times New Roman" w:cs="Times New Roman"/>
          <w:sz w:val="24"/>
          <w:szCs w:val="24"/>
        </w:rPr>
        <w:t xml:space="preserve"> term f0, and the exponent/Lorentzian term p0 of each phase were allowed to refine, </w:t>
      </w:r>
      <w:r w:rsidR="00BF73B1">
        <w:rPr>
          <w:rFonts w:ascii="Times New Roman" w:hAnsi="Times New Roman" w:cs="Times New Roman"/>
          <w:sz w:val="24"/>
          <w:szCs w:val="24"/>
        </w:rPr>
        <w:t xml:space="preserve">as were </w:t>
      </w:r>
      <w:r w:rsidR="00B15EE4">
        <w:rPr>
          <w:rFonts w:ascii="Times New Roman" w:hAnsi="Times New Roman" w:cs="Times New Roman"/>
          <w:sz w:val="24"/>
          <w:szCs w:val="24"/>
        </w:rPr>
        <w:t>the unit-cell parameters for phases in abundances &gt;~5 wt</w:t>
      </w:r>
      <w:proofErr w:type="gramStart"/>
      <w:r w:rsidR="00B15EE4">
        <w:rPr>
          <w:rFonts w:ascii="Times New Roman" w:hAnsi="Times New Roman" w:cs="Times New Roman"/>
          <w:sz w:val="24"/>
          <w:szCs w:val="24"/>
        </w:rPr>
        <w:t>.%</w:t>
      </w:r>
      <w:proofErr w:type="gramEnd"/>
      <w:r w:rsidR="00B15EE4">
        <w:rPr>
          <w:rFonts w:ascii="Times New Roman" w:hAnsi="Times New Roman" w:cs="Times New Roman"/>
          <w:sz w:val="24"/>
          <w:szCs w:val="24"/>
        </w:rPr>
        <w:t xml:space="preserve">. </w:t>
      </w:r>
      <w:r w:rsidR="00B84AC0">
        <w:rPr>
          <w:rFonts w:ascii="Times New Roman" w:hAnsi="Times New Roman" w:cs="Times New Roman"/>
          <w:sz w:val="24"/>
          <w:szCs w:val="24"/>
        </w:rPr>
        <w:t>A linear background was fit</w:t>
      </w:r>
      <w:r w:rsidR="006935F5">
        <w:rPr>
          <w:rFonts w:ascii="Times New Roman" w:hAnsi="Times New Roman" w:cs="Times New Roman"/>
          <w:sz w:val="24"/>
          <w:szCs w:val="24"/>
        </w:rPr>
        <w:t>,</w:t>
      </w:r>
      <w:r w:rsidR="00B84AC0">
        <w:rPr>
          <w:rFonts w:ascii="Times New Roman" w:hAnsi="Times New Roman" w:cs="Times New Roman"/>
          <w:sz w:val="24"/>
          <w:szCs w:val="24"/>
        </w:rPr>
        <w:t xml:space="preserve"> and an amorphous hump was refined </w:t>
      </w:r>
      <w:r w:rsidR="00E824CB">
        <w:rPr>
          <w:rFonts w:ascii="Times New Roman" w:hAnsi="Times New Roman" w:cs="Times New Roman"/>
          <w:sz w:val="24"/>
          <w:szCs w:val="24"/>
        </w:rPr>
        <w:t xml:space="preserve">using a pseudo-Voigt profile </w:t>
      </w:r>
      <w:r w:rsidR="00B84AC0">
        <w:rPr>
          <w:rFonts w:ascii="Times New Roman" w:hAnsi="Times New Roman" w:cs="Times New Roman"/>
          <w:sz w:val="24"/>
          <w:szCs w:val="24"/>
        </w:rPr>
        <w:t xml:space="preserve">without skewness. Phyllosilicate contributions to the patterns were modeled using overlay patterns of a variety of </w:t>
      </w:r>
      <w:r w:rsidR="00575E9F">
        <w:rPr>
          <w:rFonts w:ascii="Times New Roman" w:hAnsi="Times New Roman" w:cs="Times New Roman"/>
          <w:sz w:val="24"/>
          <w:szCs w:val="24"/>
        </w:rPr>
        <w:t xml:space="preserve">fully dehydrated </w:t>
      </w:r>
      <w:r w:rsidR="00B84AC0">
        <w:rPr>
          <w:rFonts w:ascii="Times New Roman" w:hAnsi="Times New Roman" w:cs="Times New Roman"/>
          <w:sz w:val="24"/>
          <w:szCs w:val="24"/>
        </w:rPr>
        <w:t xml:space="preserve">smectite </w:t>
      </w:r>
      <w:r w:rsidR="00E824CB">
        <w:rPr>
          <w:rFonts w:ascii="Times New Roman" w:hAnsi="Times New Roman" w:cs="Times New Roman"/>
          <w:sz w:val="24"/>
          <w:szCs w:val="24"/>
        </w:rPr>
        <w:t xml:space="preserve">(i.e., with </w:t>
      </w:r>
      <w:proofErr w:type="gramStart"/>
      <w:r w:rsidR="00E824CB">
        <w:rPr>
          <w:rFonts w:ascii="Times New Roman" w:hAnsi="Times New Roman" w:cs="Times New Roman"/>
          <w:sz w:val="24"/>
          <w:szCs w:val="24"/>
        </w:rPr>
        <w:t>d</w:t>
      </w:r>
      <w:r w:rsidR="00B311E9">
        <w:rPr>
          <w:rFonts w:ascii="Times New Roman" w:hAnsi="Times New Roman" w:cs="Times New Roman"/>
          <w:sz w:val="24"/>
          <w:szCs w:val="24"/>
        </w:rPr>
        <w:t>(</w:t>
      </w:r>
      <w:proofErr w:type="gramEnd"/>
      <w:r w:rsidR="00E824CB">
        <w:rPr>
          <w:rFonts w:ascii="Times New Roman" w:hAnsi="Times New Roman" w:cs="Times New Roman"/>
          <w:sz w:val="24"/>
          <w:szCs w:val="24"/>
        </w:rPr>
        <w:t>001</w:t>
      </w:r>
      <w:r w:rsidR="00B311E9">
        <w:rPr>
          <w:rFonts w:ascii="Times New Roman" w:hAnsi="Times New Roman" w:cs="Times New Roman"/>
          <w:sz w:val="24"/>
          <w:szCs w:val="24"/>
        </w:rPr>
        <w:t>)</w:t>
      </w:r>
      <w:r w:rsidR="00E824CB">
        <w:rPr>
          <w:rFonts w:ascii="Times New Roman" w:hAnsi="Times New Roman" w:cs="Times New Roman"/>
          <w:sz w:val="24"/>
          <w:szCs w:val="24"/>
        </w:rPr>
        <w:t xml:space="preserve"> </w:t>
      </w:r>
      <w:r w:rsidR="00B311E9">
        <w:rPr>
          <w:rFonts w:ascii="Times New Roman" w:hAnsi="Times New Roman" w:cs="Times New Roman"/>
          <w:sz w:val="24"/>
          <w:szCs w:val="24"/>
        </w:rPr>
        <w:t>≈</w:t>
      </w:r>
      <w:r w:rsidR="00E824CB">
        <w:rPr>
          <w:rFonts w:ascii="Times New Roman" w:hAnsi="Times New Roman" w:cs="Times New Roman"/>
          <w:sz w:val="24"/>
          <w:szCs w:val="24"/>
        </w:rPr>
        <w:t xml:space="preserve"> 10 Å) </w:t>
      </w:r>
      <w:r w:rsidR="00B84AC0">
        <w:rPr>
          <w:rFonts w:ascii="Times New Roman" w:hAnsi="Times New Roman" w:cs="Times New Roman"/>
          <w:sz w:val="24"/>
          <w:szCs w:val="24"/>
        </w:rPr>
        <w:t xml:space="preserve">measured on </w:t>
      </w:r>
      <w:r w:rsidR="006A38C1">
        <w:rPr>
          <w:rFonts w:ascii="Times New Roman" w:hAnsi="Times New Roman" w:cs="Times New Roman"/>
          <w:sz w:val="24"/>
          <w:szCs w:val="24"/>
        </w:rPr>
        <w:t xml:space="preserve">a </w:t>
      </w:r>
      <w:r w:rsidR="00B84AC0">
        <w:rPr>
          <w:rFonts w:ascii="Times New Roman" w:hAnsi="Times New Roman" w:cs="Times New Roman"/>
          <w:sz w:val="24"/>
          <w:szCs w:val="24"/>
        </w:rPr>
        <w:t xml:space="preserve">laboratory version of CheMin. </w:t>
      </w:r>
      <w:r w:rsidR="006663ED">
        <w:rPr>
          <w:rFonts w:ascii="Times New Roman" w:hAnsi="Times New Roman" w:cs="Times New Roman"/>
          <w:sz w:val="24"/>
          <w:szCs w:val="24"/>
        </w:rPr>
        <w:t xml:space="preserve">Six </w:t>
      </w:r>
      <w:r w:rsidR="00BF73B1">
        <w:rPr>
          <w:rFonts w:ascii="Times New Roman" w:hAnsi="Times New Roman" w:cs="Times New Roman"/>
          <w:sz w:val="24"/>
          <w:szCs w:val="24"/>
        </w:rPr>
        <w:t>independent refinements were conducted</w:t>
      </w:r>
      <w:r w:rsidR="006663ED">
        <w:rPr>
          <w:rFonts w:ascii="Times New Roman" w:hAnsi="Times New Roman" w:cs="Times New Roman"/>
          <w:sz w:val="24"/>
          <w:szCs w:val="24"/>
        </w:rPr>
        <w:t xml:space="preserve">, and the reported mineralogy, refined unit-cell parameters, and crystal chemistry are an average of </w:t>
      </w:r>
      <w:r w:rsidR="006A38C1">
        <w:rPr>
          <w:rFonts w:ascii="Times New Roman" w:hAnsi="Times New Roman" w:cs="Times New Roman"/>
          <w:sz w:val="24"/>
          <w:szCs w:val="24"/>
        </w:rPr>
        <w:t xml:space="preserve">the independent </w:t>
      </w:r>
      <w:r w:rsidR="006663ED">
        <w:rPr>
          <w:rFonts w:ascii="Times New Roman" w:hAnsi="Times New Roman" w:cs="Times New Roman"/>
          <w:sz w:val="24"/>
          <w:szCs w:val="24"/>
        </w:rPr>
        <w:t xml:space="preserve">refinements. </w:t>
      </w:r>
      <w:r w:rsidR="00B84AC0">
        <w:rPr>
          <w:rFonts w:ascii="Times New Roman" w:hAnsi="Times New Roman" w:cs="Times New Roman"/>
          <w:sz w:val="24"/>
          <w:szCs w:val="24"/>
        </w:rPr>
        <w:t xml:space="preserve">Phyllosilicate and </w:t>
      </w:r>
      <w:r w:rsidR="00575E9F">
        <w:rPr>
          <w:rFonts w:ascii="Times New Roman" w:hAnsi="Times New Roman" w:cs="Times New Roman"/>
          <w:sz w:val="24"/>
          <w:szCs w:val="24"/>
        </w:rPr>
        <w:t xml:space="preserve">X-ray </w:t>
      </w:r>
      <w:r w:rsidR="00B84AC0">
        <w:rPr>
          <w:rFonts w:ascii="Times New Roman" w:hAnsi="Times New Roman" w:cs="Times New Roman"/>
          <w:sz w:val="24"/>
          <w:szCs w:val="24"/>
        </w:rPr>
        <w:t xml:space="preserve">amorphous abundances were quantified using </w:t>
      </w:r>
      <w:r w:rsidR="00575E9F">
        <w:rPr>
          <w:rFonts w:ascii="Times New Roman" w:hAnsi="Times New Roman" w:cs="Times New Roman"/>
          <w:sz w:val="24"/>
          <w:szCs w:val="24"/>
        </w:rPr>
        <w:t xml:space="preserve">a modified version of </w:t>
      </w:r>
      <w:r w:rsidR="00B84AC0">
        <w:rPr>
          <w:rFonts w:ascii="Times New Roman" w:hAnsi="Times New Roman" w:cs="Times New Roman"/>
          <w:sz w:val="24"/>
          <w:szCs w:val="24"/>
        </w:rPr>
        <w:t>the FULLPAT program</w:t>
      </w:r>
      <w:r w:rsidR="0023071B">
        <w:rPr>
          <w:rFonts w:ascii="Times New Roman" w:hAnsi="Times New Roman" w:cs="Times New Roman"/>
          <w:sz w:val="24"/>
          <w:szCs w:val="24"/>
        </w:rPr>
        <w:t xml:space="preserve"> (Chipera and Bish, 2002; Chipera and Bish, 2013). The modified version for CheMin </w:t>
      </w:r>
      <w:r w:rsidR="00575E9F">
        <w:rPr>
          <w:rFonts w:ascii="Times New Roman" w:hAnsi="Times New Roman" w:cs="Times New Roman"/>
          <w:sz w:val="24"/>
          <w:szCs w:val="24"/>
        </w:rPr>
        <w:t xml:space="preserve">includes patterns of fully dehydrated smectite </w:t>
      </w:r>
      <w:r w:rsidR="00E32752">
        <w:rPr>
          <w:rFonts w:ascii="Times New Roman" w:hAnsi="Times New Roman" w:cs="Times New Roman"/>
          <w:sz w:val="24"/>
          <w:szCs w:val="24"/>
        </w:rPr>
        <w:t>(i.e., full H</w:t>
      </w:r>
      <w:r w:rsidR="00E32752" w:rsidRPr="003A5507">
        <w:rPr>
          <w:rFonts w:ascii="Times New Roman" w:hAnsi="Times New Roman" w:cs="Times New Roman"/>
          <w:sz w:val="24"/>
          <w:szCs w:val="24"/>
          <w:vertAlign w:val="subscript"/>
        </w:rPr>
        <w:t>2</w:t>
      </w:r>
      <w:r w:rsidR="00E32752">
        <w:rPr>
          <w:rFonts w:ascii="Times New Roman" w:hAnsi="Times New Roman" w:cs="Times New Roman"/>
          <w:sz w:val="24"/>
          <w:szCs w:val="24"/>
        </w:rPr>
        <w:t xml:space="preserve">O loss without loss of structural OH) </w:t>
      </w:r>
      <w:r w:rsidR="00575E9F">
        <w:rPr>
          <w:rFonts w:ascii="Times New Roman" w:hAnsi="Times New Roman" w:cs="Times New Roman"/>
          <w:sz w:val="24"/>
          <w:szCs w:val="24"/>
        </w:rPr>
        <w:t>and X-ray amorphous materials including basaltic and rhyolitic glass, ferrihydrite, palagonite, and allophane</w:t>
      </w:r>
      <w:r w:rsidR="00B02E50">
        <w:rPr>
          <w:rFonts w:ascii="Times New Roman" w:hAnsi="Times New Roman" w:cs="Times New Roman"/>
          <w:sz w:val="24"/>
          <w:szCs w:val="24"/>
        </w:rPr>
        <w:t>, in addition to common igneous minerals</w:t>
      </w:r>
      <w:r w:rsidR="00B84AC0">
        <w:rPr>
          <w:rFonts w:ascii="Times New Roman" w:hAnsi="Times New Roman" w:cs="Times New Roman"/>
          <w:sz w:val="24"/>
          <w:szCs w:val="24"/>
        </w:rPr>
        <w:t xml:space="preserve">. </w:t>
      </w:r>
      <w:r w:rsidR="00B02E50">
        <w:rPr>
          <w:rFonts w:ascii="Times New Roman" w:hAnsi="Times New Roman" w:cs="Times New Roman"/>
          <w:sz w:val="24"/>
          <w:szCs w:val="24"/>
        </w:rPr>
        <w:t>The phyllosilicate structure was modeled from the (02</w:t>
      </w:r>
      <w:r w:rsidR="00B02E50" w:rsidRPr="00B02E50">
        <w:rPr>
          <w:rFonts w:ascii="Mistral" w:hAnsi="Mistral" w:cs="Times New Roman"/>
          <w:sz w:val="24"/>
          <w:szCs w:val="24"/>
        </w:rPr>
        <w:t>l</w:t>
      </w:r>
      <w:r w:rsidR="00B02E50">
        <w:rPr>
          <w:rFonts w:ascii="Times New Roman" w:hAnsi="Times New Roman" w:cs="Times New Roman"/>
          <w:sz w:val="24"/>
          <w:szCs w:val="24"/>
        </w:rPr>
        <w:t>) peak in the Duluth pattern using BGMN software (Bergmann, 2005).</w:t>
      </w:r>
    </w:p>
    <w:p w14:paraId="0D1A4C7A" w14:textId="28E4DAF8" w:rsidR="009F5E69" w:rsidRDefault="003B68EC"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Bulk mineralog</w:t>
      </w:r>
      <w:r w:rsidR="00C62F03">
        <w:rPr>
          <w:rFonts w:ascii="Times New Roman" w:hAnsi="Times New Roman" w:cs="Times New Roman"/>
          <w:sz w:val="24"/>
          <w:szCs w:val="24"/>
        </w:rPr>
        <w:t>ies</w:t>
      </w:r>
      <w:r>
        <w:rPr>
          <w:rFonts w:ascii="Times New Roman" w:hAnsi="Times New Roman" w:cs="Times New Roman"/>
          <w:sz w:val="24"/>
          <w:szCs w:val="24"/>
        </w:rPr>
        <w:t xml:space="preserve"> of the Duluth, Stoer, and Highfield samples w</w:t>
      </w:r>
      <w:r w:rsidR="00C62F03">
        <w:rPr>
          <w:rFonts w:ascii="Times New Roman" w:hAnsi="Times New Roman" w:cs="Times New Roman"/>
          <w:sz w:val="24"/>
          <w:szCs w:val="24"/>
        </w:rPr>
        <w:t>ere</w:t>
      </w:r>
      <w:r>
        <w:rPr>
          <w:rFonts w:ascii="Times New Roman" w:hAnsi="Times New Roman" w:cs="Times New Roman"/>
          <w:sz w:val="24"/>
          <w:szCs w:val="24"/>
        </w:rPr>
        <w:t xml:space="preserve"> determined by analyzing the 1D patterns from </w:t>
      </w:r>
      <w:r w:rsidR="00E32752">
        <w:rPr>
          <w:rFonts w:ascii="Times New Roman" w:hAnsi="Times New Roman" w:cs="Times New Roman"/>
          <w:sz w:val="24"/>
          <w:szCs w:val="24"/>
        </w:rPr>
        <w:t xml:space="preserve">the sum of </w:t>
      </w:r>
      <w:r>
        <w:rPr>
          <w:rFonts w:ascii="Times New Roman" w:hAnsi="Times New Roman" w:cs="Times New Roman"/>
          <w:sz w:val="24"/>
          <w:szCs w:val="24"/>
        </w:rPr>
        <w:t xml:space="preserve">all </w:t>
      </w:r>
      <w:r w:rsidR="006A38C1">
        <w:rPr>
          <w:rFonts w:ascii="Times New Roman" w:hAnsi="Times New Roman" w:cs="Times New Roman"/>
          <w:sz w:val="24"/>
          <w:szCs w:val="24"/>
        </w:rPr>
        <w:t>45 minor frames</w:t>
      </w:r>
      <w:r w:rsidR="004C2A9E">
        <w:rPr>
          <w:rFonts w:ascii="Times New Roman" w:hAnsi="Times New Roman" w:cs="Times New Roman"/>
          <w:sz w:val="24"/>
          <w:szCs w:val="24"/>
        </w:rPr>
        <w:t xml:space="preserve"> (Figure </w:t>
      </w:r>
      <w:r w:rsidR="00FB4ED0">
        <w:rPr>
          <w:rFonts w:ascii="Times New Roman" w:hAnsi="Times New Roman" w:cs="Times New Roman"/>
          <w:sz w:val="24"/>
          <w:szCs w:val="24"/>
        </w:rPr>
        <w:t>5</w:t>
      </w:r>
      <w:r w:rsidR="004C2A9E">
        <w:rPr>
          <w:rFonts w:ascii="Times New Roman" w:hAnsi="Times New Roman" w:cs="Times New Roman"/>
          <w:sz w:val="24"/>
          <w:szCs w:val="24"/>
        </w:rPr>
        <w:t>)</w:t>
      </w:r>
      <w:r>
        <w:rPr>
          <w:rFonts w:ascii="Times New Roman" w:hAnsi="Times New Roman" w:cs="Times New Roman"/>
          <w:sz w:val="24"/>
          <w:szCs w:val="24"/>
        </w:rPr>
        <w:t xml:space="preserve">. The relative abundances of Ca-sulfate minerals (gypsum, bassanite, and anhydrite) were constrained by Rietveld refinement of the 1D pattern from the first night’s analysis because gypsum </w:t>
      </w:r>
      <w:r w:rsidR="00E824CB">
        <w:rPr>
          <w:rFonts w:ascii="Times New Roman" w:hAnsi="Times New Roman" w:cs="Times New Roman"/>
          <w:sz w:val="24"/>
          <w:szCs w:val="24"/>
        </w:rPr>
        <w:t>(CaSO</w:t>
      </w:r>
      <w:r w:rsidR="00E824CB" w:rsidRPr="00064122">
        <w:rPr>
          <w:rFonts w:ascii="Times New Roman" w:hAnsi="Times New Roman" w:cs="Times New Roman"/>
          <w:sz w:val="24"/>
          <w:szCs w:val="24"/>
          <w:vertAlign w:val="subscript"/>
        </w:rPr>
        <w:t>4</w:t>
      </w:r>
      <w:r w:rsidR="00B311E9" w:rsidRPr="00FB5B18">
        <w:rPr>
          <w:rFonts w:ascii="Times New Roman" w:hAnsi="Times New Roman" w:cs="Times New Roman"/>
          <w:b/>
          <w:sz w:val="24"/>
          <w:szCs w:val="24"/>
        </w:rPr>
        <w:t>⸱</w:t>
      </w:r>
      <w:r w:rsidR="00E824CB">
        <w:rPr>
          <w:rFonts w:ascii="Times New Roman" w:hAnsi="Times New Roman" w:cs="Times New Roman"/>
          <w:sz w:val="24"/>
          <w:szCs w:val="24"/>
        </w:rPr>
        <w:t>2H</w:t>
      </w:r>
      <w:r w:rsidR="00E824CB" w:rsidRPr="00064122">
        <w:rPr>
          <w:rFonts w:ascii="Times New Roman" w:hAnsi="Times New Roman" w:cs="Times New Roman"/>
          <w:sz w:val="24"/>
          <w:szCs w:val="24"/>
          <w:vertAlign w:val="subscript"/>
        </w:rPr>
        <w:t>2</w:t>
      </w:r>
      <w:r w:rsidR="00E824CB">
        <w:rPr>
          <w:rFonts w:ascii="Times New Roman" w:hAnsi="Times New Roman" w:cs="Times New Roman"/>
          <w:sz w:val="24"/>
          <w:szCs w:val="24"/>
        </w:rPr>
        <w:t xml:space="preserve">O) </w:t>
      </w:r>
      <w:r>
        <w:rPr>
          <w:rFonts w:ascii="Times New Roman" w:hAnsi="Times New Roman" w:cs="Times New Roman"/>
          <w:sz w:val="24"/>
          <w:szCs w:val="24"/>
        </w:rPr>
        <w:t xml:space="preserve">dehydrates to bassanite </w:t>
      </w:r>
      <w:r w:rsidR="00E824CB">
        <w:rPr>
          <w:rFonts w:ascii="Times New Roman" w:hAnsi="Times New Roman" w:cs="Times New Roman"/>
          <w:sz w:val="24"/>
          <w:szCs w:val="24"/>
        </w:rPr>
        <w:t>(CaSO</w:t>
      </w:r>
      <w:r w:rsidR="00E824CB" w:rsidRPr="00064122">
        <w:rPr>
          <w:rFonts w:ascii="Times New Roman" w:hAnsi="Times New Roman" w:cs="Times New Roman"/>
          <w:sz w:val="24"/>
          <w:szCs w:val="24"/>
          <w:vertAlign w:val="subscript"/>
        </w:rPr>
        <w:t>4</w:t>
      </w:r>
      <w:r w:rsidR="00B311E9" w:rsidRPr="00FB5B18">
        <w:rPr>
          <w:rFonts w:ascii="Times New Roman" w:hAnsi="Times New Roman" w:cs="Times New Roman"/>
          <w:b/>
          <w:sz w:val="24"/>
          <w:szCs w:val="24"/>
        </w:rPr>
        <w:t>⸱</w:t>
      </w:r>
      <w:r w:rsidR="00E824CB">
        <w:rPr>
          <w:rFonts w:ascii="Times New Roman" w:hAnsi="Times New Roman" w:cs="Times New Roman"/>
          <w:sz w:val="24"/>
          <w:szCs w:val="24"/>
        </w:rPr>
        <w:t>0.5H</w:t>
      </w:r>
      <w:r w:rsidR="00E824CB" w:rsidRPr="00064122">
        <w:rPr>
          <w:rFonts w:ascii="Times New Roman" w:hAnsi="Times New Roman" w:cs="Times New Roman"/>
          <w:sz w:val="24"/>
          <w:szCs w:val="24"/>
          <w:vertAlign w:val="subscript"/>
        </w:rPr>
        <w:t>2</w:t>
      </w:r>
      <w:r w:rsidR="00E824CB">
        <w:rPr>
          <w:rFonts w:ascii="Times New Roman" w:hAnsi="Times New Roman" w:cs="Times New Roman"/>
          <w:sz w:val="24"/>
          <w:szCs w:val="24"/>
        </w:rPr>
        <w:t xml:space="preserve">O) </w:t>
      </w:r>
      <w:r>
        <w:rPr>
          <w:rFonts w:ascii="Times New Roman" w:hAnsi="Times New Roman" w:cs="Times New Roman"/>
          <w:sz w:val="24"/>
          <w:szCs w:val="24"/>
        </w:rPr>
        <w:t xml:space="preserve">within the relatively warm </w:t>
      </w:r>
      <w:r w:rsidR="006A38C1">
        <w:rPr>
          <w:rFonts w:ascii="Times New Roman" w:hAnsi="Times New Roman" w:cs="Times New Roman"/>
          <w:sz w:val="24"/>
          <w:szCs w:val="24"/>
        </w:rPr>
        <w:t xml:space="preserve">environment inside the </w:t>
      </w:r>
      <w:r>
        <w:rPr>
          <w:rFonts w:ascii="Times New Roman" w:hAnsi="Times New Roman" w:cs="Times New Roman"/>
          <w:sz w:val="24"/>
          <w:szCs w:val="24"/>
        </w:rPr>
        <w:t>CheMin instrument (Vaniman et al., 2018)</w:t>
      </w:r>
      <w:r w:rsidR="008108AC">
        <w:rPr>
          <w:rFonts w:ascii="Times New Roman" w:hAnsi="Times New Roman" w:cs="Times New Roman"/>
          <w:sz w:val="24"/>
          <w:szCs w:val="24"/>
        </w:rPr>
        <w:t>,</w:t>
      </w:r>
      <w:r>
        <w:rPr>
          <w:rFonts w:ascii="Times New Roman" w:hAnsi="Times New Roman" w:cs="Times New Roman"/>
          <w:sz w:val="24"/>
          <w:szCs w:val="24"/>
        </w:rPr>
        <w:t xml:space="preserve"> and the first night’s analysis best represents the Ca-sulfate mineralogy of the original sample. Bulk mineralogy of the Rock Hall sample was determined by analyzing the </w:t>
      </w:r>
      <w:r>
        <w:rPr>
          <w:rFonts w:ascii="Times New Roman" w:hAnsi="Times New Roman" w:cs="Times New Roman"/>
          <w:sz w:val="24"/>
          <w:szCs w:val="24"/>
        </w:rPr>
        <w:lastRenderedPageBreak/>
        <w:t xml:space="preserve">pattern from the first four minor frames because obvious changes in the pattern </w:t>
      </w:r>
      <w:r w:rsidR="006A38C1">
        <w:rPr>
          <w:rFonts w:ascii="Times New Roman" w:hAnsi="Times New Roman" w:cs="Times New Roman"/>
          <w:sz w:val="24"/>
          <w:szCs w:val="24"/>
        </w:rPr>
        <w:t xml:space="preserve">were detected </w:t>
      </w:r>
      <w:r>
        <w:rPr>
          <w:rFonts w:ascii="Times New Roman" w:hAnsi="Times New Roman" w:cs="Times New Roman"/>
          <w:sz w:val="24"/>
          <w:szCs w:val="24"/>
        </w:rPr>
        <w:t xml:space="preserve">after the fourth minor frame </w:t>
      </w:r>
      <w:r w:rsidR="008108AC">
        <w:rPr>
          <w:rFonts w:ascii="Times New Roman" w:hAnsi="Times New Roman" w:cs="Times New Roman"/>
          <w:sz w:val="24"/>
          <w:szCs w:val="24"/>
        </w:rPr>
        <w:t xml:space="preserve">(Figure </w:t>
      </w:r>
      <w:r w:rsidR="00FB4ED0">
        <w:rPr>
          <w:rFonts w:ascii="Times New Roman" w:hAnsi="Times New Roman" w:cs="Times New Roman"/>
          <w:sz w:val="24"/>
          <w:szCs w:val="24"/>
        </w:rPr>
        <w:t>6</w:t>
      </w:r>
      <w:r w:rsidR="008108AC">
        <w:rPr>
          <w:rFonts w:ascii="Times New Roman" w:hAnsi="Times New Roman" w:cs="Times New Roman"/>
          <w:sz w:val="24"/>
          <w:szCs w:val="24"/>
        </w:rPr>
        <w:t xml:space="preserve">) </w:t>
      </w:r>
      <w:r>
        <w:rPr>
          <w:rFonts w:ascii="Times New Roman" w:hAnsi="Times New Roman" w:cs="Times New Roman"/>
          <w:sz w:val="24"/>
          <w:szCs w:val="24"/>
        </w:rPr>
        <w:t>and degradation in grain motion after the 12</w:t>
      </w:r>
      <w:r w:rsidRPr="003B68EC">
        <w:rPr>
          <w:rFonts w:ascii="Times New Roman" w:hAnsi="Times New Roman" w:cs="Times New Roman"/>
          <w:sz w:val="24"/>
          <w:szCs w:val="24"/>
          <w:vertAlign w:val="superscript"/>
        </w:rPr>
        <w:t>th</w:t>
      </w:r>
      <w:r>
        <w:rPr>
          <w:rFonts w:ascii="Times New Roman" w:hAnsi="Times New Roman" w:cs="Times New Roman"/>
          <w:sz w:val="24"/>
          <w:szCs w:val="24"/>
        </w:rPr>
        <w:t xml:space="preserve"> minor frame suggest the first four minor frames best represent the mineralogy of the original </w:t>
      </w:r>
      <w:r w:rsidRPr="008108AC">
        <w:rPr>
          <w:rFonts w:ascii="Times New Roman" w:hAnsi="Times New Roman" w:cs="Times New Roman"/>
          <w:sz w:val="24"/>
          <w:szCs w:val="24"/>
        </w:rPr>
        <w:t>sample</w:t>
      </w:r>
      <w:r>
        <w:rPr>
          <w:rFonts w:ascii="Times New Roman" w:hAnsi="Times New Roman" w:cs="Times New Roman"/>
          <w:sz w:val="24"/>
          <w:szCs w:val="24"/>
        </w:rPr>
        <w:t xml:space="preserve">. </w:t>
      </w:r>
      <w:r w:rsidR="00055549">
        <w:rPr>
          <w:rFonts w:ascii="Times New Roman" w:hAnsi="Times New Roman" w:cs="Times New Roman"/>
          <w:sz w:val="24"/>
          <w:szCs w:val="24"/>
        </w:rPr>
        <w:t xml:space="preserve">The </w:t>
      </w:r>
      <w:r w:rsidR="00683B64">
        <w:rPr>
          <w:rFonts w:ascii="Times New Roman" w:hAnsi="Times New Roman" w:cs="Times New Roman"/>
          <w:sz w:val="24"/>
          <w:szCs w:val="24"/>
        </w:rPr>
        <w:t xml:space="preserve">chemical composition </w:t>
      </w:r>
      <w:r w:rsidR="00055549">
        <w:rPr>
          <w:rFonts w:ascii="Times New Roman" w:hAnsi="Times New Roman" w:cs="Times New Roman"/>
          <w:sz w:val="24"/>
          <w:szCs w:val="24"/>
        </w:rPr>
        <w:t>of the plagioclase in each sample was calculated from the refined unit-cell pa</w:t>
      </w:r>
      <w:r w:rsidR="000C0689">
        <w:rPr>
          <w:rFonts w:ascii="Times New Roman" w:hAnsi="Times New Roman" w:cs="Times New Roman"/>
          <w:sz w:val="24"/>
          <w:szCs w:val="24"/>
        </w:rPr>
        <w:t>rameters (Morrison et al., 2018</w:t>
      </w:r>
      <w:r w:rsidR="00055549">
        <w:rPr>
          <w:rFonts w:ascii="Times New Roman" w:hAnsi="Times New Roman" w:cs="Times New Roman"/>
          <w:sz w:val="24"/>
          <w:szCs w:val="24"/>
        </w:rPr>
        <w:t xml:space="preserve">). </w:t>
      </w:r>
    </w:p>
    <w:p w14:paraId="725BDD6C" w14:textId="587135A1" w:rsidR="001B082B" w:rsidRDefault="005231FA"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chemical composition of the X-ray amorphous component in each sample was estimated from mass balance calculations using </w:t>
      </w:r>
      <w:r w:rsidR="002A7565">
        <w:rPr>
          <w:rFonts w:ascii="Times New Roman" w:hAnsi="Times New Roman" w:cs="Times New Roman"/>
          <w:sz w:val="24"/>
          <w:szCs w:val="24"/>
        </w:rPr>
        <w:t xml:space="preserve">the </w:t>
      </w:r>
      <w:r w:rsidR="00683B64">
        <w:rPr>
          <w:rFonts w:ascii="Times New Roman" w:hAnsi="Times New Roman" w:cs="Times New Roman"/>
          <w:sz w:val="24"/>
          <w:szCs w:val="24"/>
        </w:rPr>
        <w:t xml:space="preserve">compositions </w:t>
      </w:r>
      <w:r w:rsidR="002A7565">
        <w:rPr>
          <w:rFonts w:ascii="Times New Roman" w:hAnsi="Times New Roman" w:cs="Times New Roman"/>
          <w:sz w:val="24"/>
          <w:szCs w:val="24"/>
        </w:rPr>
        <w:t>of the crystalline phases derived from Rietveld refinements</w:t>
      </w:r>
      <w:r>
        <w:rPr>
          <w:rFonts w:ascii="Times New Roman" w:hAnsi="Times New Roman" w:cs="Times New Roman"/>
          <w:sz w:val="24"/>
          <w:szCs w:val="24"/>
        </w:rPr>
        <w:t xml:space="preserve"> and the bulk </w:t>
      </w:r>
      <w:r w:rsidR="00683B64">
        <w:rPr>
          <w:rFonts w:ascii="Times New Roman" w:hAnsi="Times New Roman" w:cs="Times New Roman"/>
          <w:sz w:val="24"/>
          <w:szCs w:val="24"/>
        </w:rPr>
        <w:t xml:space="preserve">compositions </w:t>
      </w:r>
      <w:r>
        <w:rPr>
          <w:rFonts w:ascii="Times New Roman" w:hAnsi="Times New Roman" w:cs="Times New Roman"/>
          <w:sz w:val="24"/>
          <w:szCs w:val="24"/>
        </w:rPr>
        <w:t xml:space="preserve">of samples dumped from the drill bit </w:t>
      </w:r>
      <w:r w:rsidR="001504DE">
        <w:rPr>
          <w:rFonts w:ascii="Times New Roman" w:hAnsi="Times New Roman" w:cs="Times New Roman"/>
          <w:sz w:val="24"/>
          <w:szCs w:val="24"/>
        </w:rPr>
        <w:t xml:space="preserve">and </w:t>
      </w:r>
      <w:r>
        <w:rPr>
          <w:rFonts w:ascii="Times New Roman" w:hAnsi="Times New Roman" w:cs="Times New Roman"/>
          <w:sz w:val="24"/>
          <w:szCs w:val="24"/>
        </w:rPr>
        <w:t xml:space="preserve">measured by the Alpha Particle X-ray Spectrometer (APXS). APXS </w:t>
      </w:r>
      <w:r w:rsidR="002A7565">
        <w:rPr>
          <w:rFonts w:ascii="Times New Roman" w:hAnsi="Times New Roman" w:cs="Times New Roman"/>
          <w:sz w:val="24"/>
          <w:szCs w:val="24"/>
        </w:rPr>
        <w:t xml:space="preserve">is mounted on the arm of the rover and </w:t>
      </w:r>
      <w:r>
        <w:rPr>
          <w:rFonts w:ascii="Times New Roman" w:hAnsi="Times New Roman" w:cs="Times New Roman"/>
          <w:sz w:val="24"/>
          <w:szCs w:val="24"/>
        </w:rPr>
        <w:t xml:space="preserve">uses </w:t>
      </w:r>
      <w:r w:rsidRPr="005231FA">
        <w:rPr>
          <w:rFonts w:ascii="Times New Roman" w:hAnsi="Times New Roman" w:cs="Times New Roman"/>
          <w:sz w:val="24"/>
          <w:szCs w:val="24"/>
          <w:vertAlign w:val="superscript"/>
        </w:rPr>
        <w:t>244</w:t>
      </w:r>
      <w:r>
        <w:rPr>
          <w:rFonts w:ascii="Times New Roman" w:hAnsi="Times New Roman" w:cs="Times New Roman"/>
          <w:sz w:val="24"/>
          <w:szCs w:val="24"/>
        </w:rPr>
        <w:t>Cm source</w:t>
      </w:r>
      <w:r w:rsidR="00194CA6">
        <w:rPr>
          <w:rFonts w:ascii="Times New Roman" w:hAnsi="Times New Roman" w:cs="Times New Roman"/>
          <w:sz w:val="24"/>
          <w:szCs w:val="24"/>
        </w:rPr>
        <w:t>s</w:t>
      </w:r>
      <w:r>
        <w:rPr>
          <w:rFonts w:ascii="Times New Roman" w:hAnsi="Times New Roman" w:cs="Times New Roman"/>
          <w:sz w:val="24"/>
          <w:szCs w:val="24"/>
        </w:rPr>
        <w:t xml:space="preserve"> </w:t>
      </w:r>
      <w:r w:rsidR="002A7565">
        <w:rPr>
          <w:rFonts w:ascii="Times New Roman" w:hAnsi="Times New Roman" w:cs="Times New Roman"/>
          <w:sz w:val="24"/>
          <w:szCs w:val="24"/>
        </w:rPr>
        <w:t>to analyze rock, loose sediment, or dumped sample using X-ray fluorescence and particle-</w:t>
      </w:r>
      <w:r w:rsidR="001559E2">
        <w:rPr>
          <w:rFonts w:ascii="Times New Roman" w:hAnsi="Times New Roman" w:cs="Times New Roman"/>
          <w:sz w:val="24"/>
          <w:szCs w:val="24"/>
        </w:rPr>
        <w:t>induced</w:t>
      </w:r>
      <w:r w:rsidR="002A7565">
        <w:rPr>
          <w:rFonts w:ascii="Times New Roman" w:hAnsi="Times New Roman" w:cs="Times New Roman"/>
          <w:sz w:val="24"/>
          <w:szCs w:val="24"/>
        </w:rPr>
        <w:t xml:space="preserve"> X-ray </w:t>
      </w:r>
      <w:r w:rsidR="001559E2">
        <w:rPr>
          <w:rFonts w:ascii="Times New Roman" w:hAnsi="Times New Roman" w:cs="Times New Roman"/>
          <w:sz w:val="24"/>
          <w:szCs w:val="24"/>
        </w:rPr>
        <w:t xml:space="preserve">emission </w:t>
      </w:r>
      <w:r w:rsidR="002A7565">
        <w:rPr>
          <w:rFonts w:ascii="Times New Roman" w:hAnsi="Times New Roman" w:cs="Times New Roman"/>
          <w:sz w:val="24"/>
          <w:szCs w:val="24"/>
        </w:rPr>
        <w:t>spectroscopy</w:t>
      </w:r>
      <w:r w:rsidR="001559E2">
        <w:rPr>
          <w:rFonts w:ascii="Times New Roman" w:hAnsi="Times New Roman" w:cs="Times New Roman"/>
          <w:sz w:val="24"/>
          <w:szCs w:val="24"/>
        </w:rPr>
        <w:t xml:space="preserve"> (</w:t>
      </w:r>
      <w:r w:rsidR="001559E2" w:rsidRPr="00537DDF">
        <w:rPr>
          <w:rFonts w:ascii="Times New Roman" w:hAnsi="Times New Roman" w:cs="Times New Roman"/>
          <w:sz w:val="24"/>
          <w:szCs w:val="24"/>
        </w:rPr>
        <w:t>Campbell et al., 2012</w:t>
      </w:r>
      <w:r w:rsidR="001559E2">
        <w:rPr>
          <w:rFonts w:ascii="Times New Roman" w:hAnsi="Times New Roman" w:cs="Times New Roman"/>
          <w:sz w:val="24"/>
          <w:szCs w:val="24"/>
        </w:rPr>
        <w:t>)</w:t>
      </w:r>
      <w:r w:rsidR="002A7565">
        <w:rPr>
          <w:rFonts w:ascii="Times New Roman" w:hAnsi="Times New Roman" w:cs="Times New Roman"/>
          <w:sz w:val="24"/>
          <w:szCs w:val="24"/>
        </w:rPr>
        <w:t xml:space="preserve">. </w:t>
      </w:r>
      <w:r w:rsidR="00DF1644">
        <w:rPr>
          <w:rFonts w:ascii="Times New Roman" w:hAnsi="Times New Roman" w:cs="Times New Roman"/>
          <w:sz w:val="24"/>
          <w:szCs w:val="24"/>
        </w:rPr>
        <w:t>Chemical composition</w:t>
      </w:r>
      <w:r w:rsidR="00683B64">
        <w:rPr>
          <w:rFonts w:ascii="Times New Roman" w:hAnsi="Times New Roman" w:cs="Times New Roman"/>
          <w:sz w:val="24"/>
          <w:szCs w:val="24"/>
        </w:rPr>
        <w:t xml:space="preserve"> </w:t>
      </w:r>
      <w:r w:rsidR="002A7565">
        <w:rPr>
          <w:rFonts w:ascii="Times New Roman" w:hAnsi="Times New Roman" w:cs="Times New Roman"/>
          <w:sz w:val="24"/>
          <w:szCs w:val="24"/>
        </w:rPr>
        <w:t xml:space="preserve">of </w:t>
      </w:r>
      <w:r w:rsidR="00DF1644">
        <w:rPr>
          <w:rFonts w:ascii="Times New Roman" w:hAnsi="Times New Roman" w:cs="Times New Roman"/>
          <w:sz w:val="24"/>
          <w:szCs w:val="24"/>
        </w:rPr>
        <w:t xml:space="preserve">total </w:t>
      </w:r>
      <w:r w:rsidR="002A7565">
        <w:rPr>
          <w:rFonts w:ascii="Times New Roman" w:hAnsi="Times New Roman" w:cs="Times New Roman"/>
          <w:sz w:val="24"/>
          <w:szCs w:val="24"/>
        </w:rPr>
        <w:t xml:space="preserve">crystalline phases </w:t>
      </w:r>
      <w:r w:rsidR="00DF1644">
        <w:rPr>
          <w:rFonts w:ascii="Times New Roman" w:hAnsi="Times New Roman" w:cs="Times New Roman"/>
          <w:sz w:val="24"/>
          <w:szCs w:val="24"/>
        </w:rPr>
        <w:t>is</w:t>
      </w:r>
      <w:r w:rsidR="00683B64">
        <w:rPr>
          <w:rFonts w:ascii="Times New Roman" w:hAnsi="Times New Roman" w:cs="Times New Roman"/>
          <w:sz w:val="24"/>
          <w:szCs w:val="24"/>
        </w:rPr>
        <w:t xml:space="preserve"> </w:t>
      </w:r>
      <w:r w:rsidR="002A7565">
        <w:rPr>
          <w:rFonts w:ascii="Times New Roman" w:hAnsi="Times New Roman" w:cs="Times New Roman"/>
          <w:sz w:val="24"/>
          <w:szCs w:val="24"/>
        </w:rPr>
        <w:t>calculated using mineral abundances from Rietveld refinement</w:t>
      </w:r>
      <w:r w:rsidR="00DF1644">
        <w:rPr>
          <w:rFonts w:ascii="Times New Roman" w:hAnsi="Times New Roman" w:cs="Times New Roman"/>
          <w:sz w:val="24"/>
          <w:szCs w:val="24"/>
        </w:rPr>
        <w:t xml:space="preserve"> and</w:t>
      </w:r>
      <w:r w:rsidR="00A54C61">
        <w:rPr>
          <w:rFonts w:ascii="Times New Roman" w:hAnsi="Times New Roman" w:cs="Times New Roman"/>
          <w:sz w:val="24"/>
          <w:szCs w:val="24"/>
        </w:rPr>
        <w:t xml:space="preserve"> phyllosilicate abundances from FULLPAT analyses</w:t>
      </w:r>
      <w:r w:rsidR="002A7565">
        <w:rPr>
          <w:rFonts w:ascii="Times New Roman" w:hAnsi="Times New Roman" w:cs="Times New Roman"/>
          <w:sz w:val="24"/>
          <w:szCs w:val="24"/>
        </w:rPr>
        <w:t xml:space="preserve">, </w:t>
      </w:r>
      <w:r w:rsidR="00DF1644">
        <w:rPr>
          <w:rFonts w:ascii="Times New Roman" w:hAnsi="Times New Roman" w:cs="Times New Roman"/>
          <w:sz w:val="24"/>
          <w:szCs w:val="24"/>
        </w:rPr>
        <w:t xml:space="preserve">with </w:t>
      </w:r>
      <w:r w:rsidR="002A7565">
        <w:rPr>
          <w:rFonts w:ascii="Times New Roman" w:hAnsi="Times New Roman" w:cs="Times New Roman"/>
          <w:sz w:val="24"/>
          <w:szCs w:val="24"/>
        </w:rPr>
        <w:t xml:space="preserve">the crystal chemistry of major igneous minerals derived from unit-cell parameters, and </w:t>
      </w:r>
      <w:r w:rsidR="00A54C61">
        <w:rPr>
          <w:rFonts w:ascii="Times New Roman" w:hAnsi="Times New Roman" w:cs="Times New Roman"/>
          <w:sz w:val="24"/>
          <w:szCs w:val="24"/>
        </w:rPr>
        <w:t xml:space="preserve">the nominal </w:t>
      </w:r>
      <w:r w:rsidR="00683B64">
        <w:rPr>
          <w:rFonts w:ascii="Times New Roman" w:hAnsi="Times New Roman" w:cs="Times New Roman"/>
          <w:sz w:val="24"/>
          <w:szCs w:val="24"/>
        </w:rPr>
        <w:t xml:space="preserve">anhydrous </w:t>
      </w:r>
      <w:r w:rsidR="00A54C61">
        <w:rPr>
          <w:rFonts w:ascii="Times New Roman" w:hAnsi="Times New Roman" w:cs="Times New Roman"/>
          <w:sz w:val="24"/>
          <w:szCs w:val="24"/>
        </w:rPr>
        <w:t>chemical formulae of all other minerals (e.g., CaSO</w:t>
      </w:r>
      <w:r w:rsidR="00A54C61" w:rsidRPr="00A54C61">
        <w:rPr>
          <w:rFonts w:ascii="Times New Roman" w:hAnsi="Times New Roman" w:cs="Times New Roman"/>
          <w:sz w:val="24"/>
          <w:szCs w:val="24"/>
          <w:vertAlign w:val="subscript"/>
        </w:rPr>
        <w:t>4</w:t>
      </w:r>
      <w:r w:rsidR="00A54C61">
        <w:rPr>
          <w:rFonts w:ascii="Times New Roman" w:hAnsi="Times New Roman" w:cs="Times New Roman"/>
          <w:sz w:val="24"/>
          <w:szCs w:val="24"/>
        </w:rPr>
        <w:t xml:space="preserve"> for bassanite, Fe</w:t>
      </w:r>
      <w:r w:rsidR="00A54C61" w:rsidRPr="00A54C61">
        <w:rPr>
          <w:rFonts w:ascii="Times New Roman" w:hAnsi="Times New Roman" w:cs="Times New Roman"/>
          <w:sz w:val="24"/>
          <w:szCs w:val="24"/>
          <w:vertAlign w:val="subscript"/>
        </w:rPr>
        <w:t>2</w:t>
      </w:r>
      <w:r w:rsidR="00A54C61">
        <w:rPr>
          <w:rFonts w:ascii="Times New Roman" w:hAnsi="Times New Roman" w:cs="Times New Roman"/>
          <w:sz w:val="24"/>
          <w:szCs w:val="24"/>
        </w:rPr>
        <w:t>O</w:t>
      </w:r>
      <w:r w:rsidR="00A54C61" w:rsidRPr="00A54C61">
        <w:rPr>
          <w:rFonts w:ascii="Times New Roman" w:hAnsi="Times New Roman" w:cs="Times New Roman"/>
          <w:sz w:val="24"/>
          <w:szCs w:val="24"/>
          <w:vertAlign w:val="subscript"/>
        </w:rPr>
        <w:t>3</w:t>
      </w:r>
      <w:r w:rsidR="00A54C61">
        <w:rPr>
          <w:rFonts w:ascii="Times New Roman" w:hAnsi="Times New Roman" w:cs="Times New Roman"/>
          <w:sz w:val="24"/>
          <w:szCs w:val="24"/>
        </w:rPr>
        <w:t xml:space="preserve"> for hematite). The augite composition measured in the </w:t>
      </w:r>
      <w:proofErr w:type="gramStart"/>
      <w:r w:rsidR="00A54C61">
        <w:rPr>
          <w:rFonts w:ascii="Times New Roman" w:hAnsi="Times New Roman" w:cs="Times New Roman"/>
          <w:sz w:val="24"/>
          <w:szCs w:val="24"/>
        </w:rPr>
        <w:t>martian</w:t>
      </w:r>
      <w:proofErr w:type="gramEnd"/>
      <w:r w:rsidR="00A54C61">
        <w:rPr>
          <w:rFonts w:ascii="Times New Roman" w:hAnsi="Times New Roman" w:cs="Times New Roman"/>
          <w:sz w:val="24"/>
          <w:szCs w:val="24"/>
        </w:rPr>
        <w:t xml:space="preserve"> meteorite EETA79001 was used for the pyroxene composition in samples Duluth and Stoer. </w:t>
      </w:r>
      <w:r w:rsidR="00E914B7">
        <w:rPr>
          <w:rFonts w:ascii="Times New Roman" w:hAnsi="Times New Roman" w:cs="Times New Roman"/>
          <w:sz w:val="24"/>
          <w:szCs w:val="24"/>
        </w:rPr>
        <w:t>A</w:t>
      </w:r>
      <w:r w:rsidR="00E63B1B">
        <w:rPr>
          <w:rFonts w:ascii="Times New Roman" w:hAnsi="Times New Roman" w:cs="Times New Roman"/>
          <w:sz w:val="24"/>
          <w:szCs w:val="24"/>
        </w:rPr>
        <w:t xml:space="preserve"> nontronite</w:t>
      </w:r>
      <w:r w:rsidR="00E914B7">
        <w:rPr>
          <w:rFonts w:ascii="Times New Roman" w:hAnsi="Times New Roman" w:cs="Times New Roman"/>
          <w:sz w:val="24"/>
          <w:szCs w:val="24"/>
        </w:rPr>
        <w:t xml:space="preserve"> </w:t>
      </w:r>
      <w:r w:rsidR="00A54C61">
        <w:rPr>
          <w:rFonts w:ascii="Times New Roman" w:hAnsi="Times New Roman" w:cs="Times New Roman"/>
          <w:sz w:val="24"/>
          <w:szCs w:val="24"/>
        </w:rPr>
        <w:t>composition was used for the phyllosilicate composition of Duluth</w:t>
      </w:r>
      <w:r w:rsidR="004D4F45">
        <w:rPr>
          <w:rFonts w:ascii="Times New Roman" w:hAnsi="Times New Roman" w:cs="Times New Roman"/>
          <w:sz w:val="24"/>
          <w:szCs w:val="24"/>
        </w:rPr>
        <w:t xml:space="preserve"> </w:t>
      </w:r>
      <w:r w:rsidR="00995254">
        <w:rPr>
          <w:rFonts w:ascii="Times New Roman" w:hAnsi="Times New Roman" w:cs="Times New Roman"/>
          <w:sz w:val="24"/>
          <w:szCs w:val="24"/>
        </w:rPr>
        <w:t xml:space="preserve">based on SAM data </w:t>
      </w:r>
      <w:r w:rsidR="004D4F45">
        <w:rPr>
          <w:rFonts w:ascii="Times New Roman" w:hAnsi="Times New Roman" w:cs="Times New Roman"/>
          <w:sz w:val="24"/>
          <w:szCs w:val="24"/>
        </w:rPr>
        <w:t>(</w:t>
      </w:r>
      <w:proofErr w:type="spellStart"/>
      <w:r w:rsidR="00880A9C">
        <w:rPr>
          <w:rFonts w:ascii="Times New Roman" w:hAnsi="Times New Roman" w:cs="Times New Roman"/>
          <w:sz w:val="24"/>
          <w:szCs w:val="24"/>
        </w:rPr>
        <w:t>Nová</w:t>
      </w:r>
      <w:proofErr w:type="spellEnd"/>
      <w:r w:rsidR="00880A9C">
        <w:rPr>
          <w:rFonts w:ascii="Times New Roman" w:hAnsi="Times New Roman" w:cs="Times New Roman"/>
          <w:sz w:val="24"/>
          <w:szCs w:val="24"/>
        </w:rPr>
        <w:t xml:space="preserve"> </w:t>
      </w:r>
      <w:proofErr w:type="spellStart"/>
      <w:r w:rsidR="00880A9C">
        <w:rPr>
          <w:rFonts w:ascii="Times New Roman" w:hAnsi="Times New Roman" w:cs="Times New Roman"/>
          <w:sz w:val="24"/>
          <w:szCs w:val="24"/>
        </w:rPr>
        <w:t>Ves</w:t>
      </w:r>
      <w:proofErr w:type="spellEnd"/>
      <w:r w:rsidR="00880A9C">
        <w:rPr>
          <w:rFonts w:ascii="Times New Roman" w:hAnsi="Times New Roman" w:cs="Times New Roman"/>
          <w:sz w:val="24"/>
          <w:szCs w:val="24"/>
        </w:rPr>
        <w:t xml:space="preserve"> sample from </w:t>
      </w:r>
      <w:proofErr w:type="spellStart"/>
      <w:r w:rsidR="00880A9C">
        <w:rPr>
          <w:rFonts w:ascii="Times New Roman" w:hAnsi="Times New Roman" w:cs="Times New Roman"/>
          <w:sz w:val="24"/>
          <w:szCs w:val="24"/>
        </w:rPr>
        <w:t>Novák</w:t>
      </w:r>
      <w:proofErr w:type="spellEnd"/>
      <w:r w:rsidR="00880A9C">
        <w:rPr>
          <w:rFonts w:ascii="Times New Roman" w:hAnsi="Times New Roman" w:cs="Times New Roman"/>
          <w:sz w:val="24"/>
          <w:szCs w:val="24"/>
        </w:rPr>
        <w:t xml:space="preserve"> and </w:t>
      </w:r>
      <w:proofErr w:type="spellStart"/>
      <w:r w:rsidR="00880A9C">
        <w:rPr>
          <w:rFonts w:ascii="Times New Roman" w:hAnsi="Times New Roman" w:cs="Times New Roman"/>
          <w:sz w:val="24"/>
          <w:szCs w:val="24"/>
        </w:rPr>
        <w:t>Číčel</w:t>
      </w:r>
      <w:proofErr w:type="spellEnd"/>
      <w:r w:rsidR="00880A9C">
        <w:rPr>
          <w:rFonts w:ascii="Times New Roman" w:hAnsi="Times New Roman" w:cs="Times New Roman"/>
          <w:sz w:val="24"/>
          <w:szCs w:val="24"/>
        </w:rPr>
        <w:t>, 1978</w:t>
      </w:r>
      <w:r w:rsidR="004D4F45">
        <w:rPr>
          <w:rFonts w:ascii="Times New Roman" w:hAnsi="Times New Roman" w:cs="Times New Roman"/>
          <w:sz w:val="24"/>
          <w:szCs w:val="24"/>
        </w:rPr>
        <w:t>)</w:t>
      </w:r>
      <w:r w:rsidR="00A54C61">
        <w:rPr>
          <w:rFonts w:ascii="Times New Roman" w:hAnsi="Times New Roman" w:cs="Times New Roman"/>
          <w:sz w:val="24"/>
          <w:szCs w:val="24"/>
        </w:rPr>
        <w:t xml:space="preserve">, and </w:t>
      </w:r>
      <w:r w:rsidR="00995254">
        <w:rPr>
          <w:rFonts w:ascii="Times New Roman" w:hAnsi="Times New Roman" w:cs="Times New Roman"/>
          <w:sz w:val="24"/>
          <w:szCs w:val="24"/>
        </w:rPr>
        <w:t xml:space="preserve">a </w:t>
      </w:r>
      <w:r w:rsidR="00A54C61">
        <w:rPr>
          <w:rFonts w:ascii="Times New Roman" w:hAnsi="Times New Roman" w:cs="Times New Roman"/>
          <w:sz w:val="24"/>
          <w:szCs w:val="24"/>
        </w:rPr>
        <w:t>ferripyrophyllite chemical formula was used for the phyllosilicate composition of Stoer, Highfield, and Rock Hall</w:t>
      </w:r>
      <w:r w:rsidR="007B0A4A">
        <w:rPr>
          <w:rFonts w:ascii="Times New Roman" w:hAnsi="Times New Roman" w:cs="Times New Roman"/>
          <w:sz w:val="24"/>
          <w:szCs w:val="24"/>
        </w:rPr>
        <w:t xml:space="preserve"> </w:t>
      </w:r>
      <w:r w:rsidR="00995254">
        <w:rPr>
          <w:rFonts w:ascii="Times New Roman" w:hAnsi="Times New Roman" w:cs="Times New Roman"/>
          <w:sz w:val="24"/>
          <w:szCs w:val="24"/>
        </w:rPr>
        <w:t xml:space="preserve">based on the </w:t>
      </w:r>
      <w:proofErr w:type="gramStart"/>
      <w:r w:rsidR="00995254">
        <w:rPr>
          <w:rFonts w:ascii="Times New Roman" w:hAnsi="Times New Roman" w:cs="Times New Roman"/>
          <w:sz w:val="24"/>
          <w:szCs w:val="24"/>
        </w:rPr>
        <w:t>d</w:t>
      </w:r>
      <w:r w:rsidR="00434452">
        <w:rPr>
          <w:rFonts w:ascii="Times New Roman" w:hAnsi="Times New Roman" w:cs="Times New Roman"/>
          <w:sz w:val="24"/>
          <w:szCs w:val="24"/>
        </w:rPr>
        <w:t>(</w:t>
      </w:r>
      <w:proofErr w:type="gramEnd"/>
      <w:r w:rsidR="00995254">
        <w:rPr>
          <w:rFonts w:ascii="Times New Roman" w:hAnsi="Times New Roman" w:cs="Times New Roman"/>
          <w:sz w:val="24"/>
          <w:szCs w:val="24"/>
        </w:rPr>
        <w:t>001</w:t>
      </w:r>
      <w:r w:rsidR="00434452">
        <w:rPr>
          <w:rFonts w:ascii="Times New Roman" w:hAnsi="Times New Roman" w:cs="Times New Roman"/>
          <w:sz w:val="24"/>
          <w:szCs w:val="24"/>
        </w:rPr>
        <w:t>)</w:t>
      </w:r>
      <w:r w:rsidR="00995254">
        <w:rPr>
          <w:rFonts w:ascii="Times New Roman" w:hAnsi="Times New Roman" w:cs="Times New Roman"/>
          <w:sz w:val="24"/>
          <w:szCs w:val="24"/>
        </w:rPr>
        <w:t xml:space="preserve"> position in CheMin XRD patterns </w:t>
      </w:r>
      <w:r w:rsidR="007B0A4A">
        <w:rPr>
          <w:rFonts w:ascii="Times New Roman" w:hAnsi="Times New Roman" w:cs="Times New Roman"/>
          <w:sz w:val="24"/>
          <w:szCs w:val="24"/>
        </w:rPr>
        <w:t>(</w:t>
      </w:r>
      <w:proofErr w:type="spellStart"/>
      <w:r w:rsidR="007B0A4A">
        <w:rPr>
          <w:rFonts w:ascii="Times New Roman" w:hAnsi="Times New Roman" w:cs="Times New Roman"/>
          <w:sz w:val="24"/>
          <w:szCs w:val="24"/>
        </w:rPr>
        <w:t>Badaut</w:t>
      </w:r>
      <w:proofErr w:type="spellEnd"/>
      <w:r w:rsidR="007B0A4A">
        <w:rPr>
          <w:rFonts w:ascii="Times New Roman" w:hAnsi="Times New Roman" w:cs="Times New Roman"/>
          <w:sz w:val="24"/>
          <w:szCs w:val="24"/>
        </w:rPr>
        <w:t xml:space="preserve"> et al., 1992)</w:t>
      </w:r>
      <w:r w:rsidR="00A54C61">
        <w:rPr>
          <w:rFonts w:ascii="Times New Roman" w:hAnsi="Times New Roman" w:cs="Times New Roman"/>
          <w:sz w:val="24"/>
          <w:szCs w:val="24"/>
        </w:rPr>
        <w:t>.</w:t>
      </w:r>
      <w:r w:rsidR="009D34D6">
        <w:rPr>
          <w:rFonts w:ascii="Times New Roman" w:hAnsi="Times New Roman" w:cs="Times New Roman"/>
          <w:sz w:val="24"/>
          <w:szCs w:val="24"/>
        </w:rPr>
        <w:t xml:space="preserve"> For the amorphous compositions reported here, we do </w:t>
      </w:r>
      <w:r w:rsidR="00A95D07">
        <w:rPr>
          <w:rFonts w:ascii="Times New Roman" w:hAnsi="Times New Roman" w:cs="Times New Roman"/>
          <w:sz w:val="24"/>
          <w:szCs w:val="24"/>
        </w:rPr>
        <w:t xml:space="preserve">not incorporate </w:t>
      </w:r>
      <w:r w:rsidR="009D34D6">
        <w:rPr>
          <w:rFonts w:ascii="Times New Roman" w:hAnsi="Times New Roman" w:cs="Times New Roman"/>
          <w:sz w:val="24"/>
          <w:szCs w:val="24"/>
        </w:rPr>
        <w:t>errors in amorphous and mineral abundances and crystal chemistry</w:t>
      </w:r>
      <w:r w:rsidR="00A95D07">
        <w:rPr>
          <w:rFonts w:ascii="Times New Roman" w:hAnsi="Times New Roman" w:cs="Times New Roman"/>
          <w:sz w:val="24"/>
          <w:szCs w:val="24"/>
        </w:rPr>
        <w:t xml:space="preserve"> of plagioclase derived from unit-cell parameters</w:t>
      </w:r>
      <w:r w:rsidR="009D34D6">
        <w:rPr>
          <w:rFonts w:ascii="Times New Roman" w:hAnsi="Times New Roman" w:cs="Times New Roman"/>
          <w:sz w:val="24"/>
          <w:szCs w:val="24"/>
        </w:rPr>
        <w:t>.</w:t>
      </w:r>
      <w:r w:rsidR="004173F7">
        <w:rPr>
          <w:rFonts w:ascii="Times New Roman" w:hAnsi="Times New Roman" w:cs="Times New Roman"/>
          <w:sz w:val="24"/>
          <w:szCs w:val="24"/>
        </w:rPr>
        <w:t xml:space="preserve"> The methods for estimating the uncertainties in the amorphous calculations will be the subject of a paper</w:t>
      </w:r>
      <w:r w:rsidR="00AD2628">
        <w:rPr>
          <w:rFonts w:ascii="Times New Roman" w:hAnsi="Times New Roman" w:cs="Times New Roman"/>
          <w:sz w:val="24"/>
          <w:szCs w:val="24"/>
        </w:rPr>
        <w:t xml:space="preserve"> in the near future</w:t>
      </w:r>
      <w:r w:rsidR="004173F7">
        <w:rPr>
          <w:rFonts w:ascii="Times New Roman" w:hAnsi="Times New Roman" w:cs="Times New Roman"/>
          <w:sz w:val="24"/>
          <w:szCs w:val="24"/>
        </w:rPr>
        <w:t>.</w:t>
      </w:r>
    </w:p>
    <w:p w14:paraId="5CCC3D6A" w14:textId="71597AC9" w:rsidR="00551A1B" w:rsidRPr="006635AE" w:rsidRDefault="00D52C16" w:rsidP="00C757FF">
      <w:pPr>
        <w:pStyle w:val="NoSpacing"/>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00AC3F06" w:rsidRPr="006635AE">
        <w:rPr>
          <w:rFonts w:ascii="Times New Roman" w:hAnsi="Times New Roman" w:cs="Times New Roman"/>
          <w:b/>
          <w:bCs/>
          <w:sz w:val="24"/>
          <w:szCs w:val="24"/>
        </w:rPr>
        <w:t>Results</w:t>
      </w:r>
    </w:p>
    <w:p w14:paraId="41CF8110" w14:textId="1C0E0C1A" w:rsidR="00994A38" w:rsidRDefault="00994A38" w:rsidP="00C757FF">
      <w:pPr>
        <w:pStyle w:val="NoSpacing"/>
        <w:spacing w:line="360" w:lineRule="auto"/>
        <w:ind w:firstLine="720"/>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 xml:space="preserve">Analyses of CheMin data from the samples drilled on </w:t>
      </w:r>
      <w:r w:rsidR="00683B64">
        <w:rPr>
          <w:rStyle w:val="Strong"/>
          <w:rFonts w:ascii="Times New Roman" w:hAnsi="Times New Roman" w:cs="Times New Roman"/>
          <w:b w:val="0"/>
          <w:bCs w:val="0"/>
          <w:sz w:val="24"/>
          <w:szCs w:val="24"/>
        </w:rPr>
        <w:t xml:space="preserve">and just below </w:t>
      </w:r>
      <w:r w:rsidR="0003001D">
        <w:rPr>
          <w:rStyle w:val="Strong"/>
          <w:rFonts w:ascii="Times New Roman" w:hAnsi="Times New Roman" w:cs="Times New Roman"/>
          <w:b w:val="0"/>
          <w:bCs w:val="0"/>
          <w:sz w:val="24"/>
          <w:szCs w:val="24"/>
        </w:rPr>
        <w:t>VRR</w:t>
      </w:r>
      <w:r>
        <w:rPr>
          <w:rStyle w:val="Strong"/>
          <w:rFonts w:ascii="Times New Roman" w:hAnsi="Times New Roman" w:cs="Times New Roman"/>
          <w:b w:val="0"/>
          <w:bCs w:val="0"/>
          <w:sz w:val="24"/>
          <w:szCs w:val="24"/>
        </w:rPr>
        <w:t xml:space="preserve"> show that the samples are comprised of igneous minerals, </w:t>
      </w:r>
      <w:r w:rsidR="009B2CC4">
        <w:rPr>
          <w:rStyle w:val="Strong"/>
          <w:rFonts w:ascii="Times New Roman" w:hAnsi="Times New Roman" w:cs="Times New Roman"/>
          <w:b w:val="0"/>
          <w:bCs w:val="0"/>
          <w:sz w:val="24"/>
          <w:szCs w:val="24"/>
        </w:rPr>
        <w:t xml:space="preserve">iron </w:t>
      </w:r>
      <w:r>
        <w:rPr>
          <w:rStyle w:val="Strong"/>
          <w:rFonts w:ascii="Times New Roman" w:hAnsi="Times New Roman" w:cs="Times New Roman"/>
          <w:b w:val="0"/>
          <w:bCs w:val="0"/>
          <w:sz w:val="24"/>
          <w:szCs w:val="24"/>
        </w:rPr>
        <w:t>oxides and oxyhydroxides, sulfates, phyllosilicates, and X-ray amorphous materials</w:t>
      </w:r>
      <w:r w:rsidR="00B11CCA">
        <w:rPr>
          <w:rStyle w:val="Strong"/>
          <w:rFonts w:ascii="Times New Roman" w:hAnsi="Times New Roman" w:cs="Times New Roman"/>
          <w:b w:val="0"/>
          <w:bCs w:val="0"/>
          <w:sz w:val="24"/>
          <w:szCs w:val="24"/>
        </w:rPr>
        <w:t xml:space="preserve"> (Figure </w:t>
      </w:r>
      <w:r w:rsidR="00FB4ED0">
        <w:rPr>
          <w:rStyle w:val="Strong"/>
          <w:rFonts w:ascii="Times New Roman" w:hAnsi="Times New Roman" w:cs="Times New Roman"/>
          <w:b w:val="0"/>
          <w:bCs w:val="0"/>
          <w:sz w:val="24"/>
          <w:szCs w:val="24"/>
        </w:rPr>
        <w:t>7</w:t>
      </w:r>
      <w:r w:rsidR="00B11CCA">
        <w:rPr>
          <w:rStyle w:val="Strong"/>
          <w:rFonts w:ascii="Times New Roman" w:hAnsi="Times New Roman" w:cs="Times New Roman"/>
          <w:b w:val="0"/>
          <w:bCs w:val="0"/>
          <w:sz w:val="24"/>
          <w:szCs w:val="24"/>
        </w:rPr>
        <w:t>)</w:t>
      </w:r>
      <w:r>
        <w:rPr>
          <w:rStyle w:val="Strong"/>
          <w:rFonts w:ascii="Times New Roman" w:hAnsi="Times New Roman" w:cs="Times New Roman"/>
          <w:b w:val="0"/>
          <w:bCs w:val="0"/>
          <w:sz w:val="24"/>
          <w:szCs w:val="24"/>
        </w:rPr>
        <w:t xml:space="preserve">. </w:t>
      </w:r>
      <w:r w:rsidR="0097576A">
        <w:rPr>
          <w:rStyle w:val="Strong"/>
          <w:rFonts w:ascii="Times New Roman" w:hAnsi="Times New Roman" w:cs="Times New Roman"/>
          <w:b w:val="0"/>
          <w:bCs w:val="0"/>
          <w:sz w:val="24"/>
          <w:szCs w:val="24"/>
        </w:rPr>
        <w:t xml:space="preserve">A carbonate or phosphate phase may also be present in one sample </w:t>
      </w:r>
      <w:r w:rsidR="00440AEE">
        <w:rPr>
          <w:rStyle w:val="Strong"/>
          <w:rFonts w:ascii="Times New Roman" w:hAnsi="Times New Roman" w:cs="Times New Roman"/>
          <w:b w:val="0"/>
          <w:bCs w:val="0"/>
          <w:sz w:val="24"/>
          <w:szCs w:val="24"/>
        </w:rPr>
        <w:t xml:space="preserve">(Rock Hall) </w:t>
      </w:r>
      <w:r w:rsidR="0097576A">
        <w:rPr>
          <w:rStyle w:val="Strong"/>
          <w:rFonts w:ascii="Times New Roman" w:hAnsi="Times New Roman" w:cs="Times New Roman"/>
          <w:b w:val="0"/>
          <w:bCs w:val="0"/>
          <w:sz w:val="24"/>
          <w:szCs w:val="24"/>
        </w:rPr>
        <w:t xml:space="preserve">from VRR. </w:t>
      </w:r>
      <w:r>
        <w:rPr>
          <w:rStyle w:val="Strong"/>
          <w:rFonts w:ascii="Times New Roman" w:hAnsi="Times New Roman" w:cs="Times New Roman"/>
          <w:b w:val="0"/>
          <w:bCs w:val="0"/>
          <w:sz w:val="24"/>
          <w:szCs w:val="24"/>
        </w:rPr>
        <w:t>Here, we report on the specific minerals and their abundances</w:t>
      </w:r>
      <w:r w:rsidR="006635AE">
        <w:rPr>
          <w:rStyle w:val="Strong"/>
          <w:rFonts w:ascii="Times New Roman" w:hAnsi="Times New Roman" w:cs="Times New Roman"/>
          <w:b w:val="0"/>
          <w:bCs w:val="0"/>
          <w:sz w:val="24"/>
          <w:szCs w:val="24"/>
        </w:rPr>
        <w:t xml:space="preserve"> (Table 1)</w:t>
      </w:r>
      <w:r>
        <w:rPr>
          <w:rStyle w:val="Strong"/>
          <w:rFonts w:ascii="Times New Roman" w:hAnsi="Times New Roman" w:cs="Times New Roman"/>
          <w:b w:val="0"/>
          <w:bCs w:val="0"/>
          <w:sz w:val="24"/>
          <w:szCs w:val="24"/>
        </w:rPr>
        <w:t>, the refined unit-cell parameters of the major phases</w:t>
      </w:r>
      <w:r w:rsidR="006635AE">
        <w:rPr>
          <w:rStyle w:val="Strong"/>
          <w:rFonts w:ascii="Times New Roman" w:hAnsi="Times New Roman" w:cs="Times New Roman"/>
          <w:b w:val="0"/>
          <w:bCs w:val="0"/>
          <w:sz w:val="24"/>
          <w:szCs w:val="24"/>
        </w:rPr>
        <w:t xml:space="preserve"> (Table 2)</w:t>
      </w:r>
      <w:r w:rsidR="003E5071">
        <w:rPr>
          <w:rStyle w:val="Strong"/>
          <w:rFonts w:ascii="Times New Roman" w:hAnsi="Times New Roman" w:cs="Times New Roman"/>
          <w:b w:val="0"/>
          <w:bCs w:val="0"/>
          <w:sz w:val="24"/>
          <w:szCs w:val="24"/>
        </w:rPr>
        <w:t>,</w:t>
      </w:r>
      <w:r w:rsidR="006635AE">
        <w:rPr>
          <w:rStyle w:val="Strong"/>
          <w:rFonts w:ascii="Times New Roman" w:hAnsi="Times New Roman" w:cs="Times New Roman"/>
          <w:b w:val="0"/>
          <w:bCs w:val="0"/>
          <w:sz w:val="24"/>
          <w:szCs w:val="24"/>
        </w:rPr>
        <w:t xml:space="preserve"> the </w:t>
      </w:r>
      <w:r w:rsidR="00BC7EA5">
        <w:rPr>
          <w:rStyle w:val="Strong"/>
          <w:rFonts w:ascii="Times New Roman" w:hAnsi="Times New Roman" w:cs="Times New Roman"/>
          <w:b w:val="0"/>
          <w:bCs w:val="0"/>
          <w:sz w:val="24"/>
          <w:szCs w:val="24"/>
        </w:rPr>
        <w:t xml:space="preserve">plagioclase </w:t>
      </w:r>
      <w:r w:rsidR="006635AE">
        <w:rPr>
          <w:rStyle w:val="Strong"/>
          <w:rFonts w:ascii="Times New Roman" w:hAnsi="Times New Roman" w:cs="Times New Roman"/>
          <w:b w:val="0"/>
          <w:bCs w:val="0"/>
          <w:sz w:val="24"/>
          <w:szCs w:val="24"/>
        </w:rPr>
        <w:t xml:space="preserve">crystal chemistry calculated from </w:t>
      </w:r>
      <w:r w:rsidR="00BC7EA5">
        <w:rPr>
          <w:rStyle w:val="Strong"/>
          <w:rFonts w:ascii="Times New Roman" w:hAnsi="Times New Roman" w:cs="Times New Roman"/>
          <w:b w:val="0"/>
          <w:bCs w:val="0"/>
          <w:sz w:val="24"/>
          <w:szCs w:val="24"/>
        </w:rPr>
        <w:t xml:space="preserve">refined parameters </w:t>
      </w:r>
      <w:r w:rsidR="006635AE">
        <w:rPr>
          <w:rStyle w:val="Strong"/>
          <w:rFonts w:ascii="Times New Roman" w:hAnsi="Times New Roman" w:cs="Times New Roman"/>
          <w:b w:val="0"/>
          <w:bCs w:val="0"/>
          <w:sz w:val="24"/>
          <w:szCs w:val="24"/>
        </w:rPr>
        <w:t>(Table 3)</w:t>
      </w:r>
      <w:r>
        <w:rPr>
          <w:rStyle w:val="Strong"/>
          <w:rFonts w:ascii="Times New Roman" w:hAnsi="Times New Roman" w:cs="Times New Roman"/>
          <w:b w:val="0"/>
          <w:bCs w:val="0"/>
          <w:sz w:val="24"/>
          <w:szCs w:val="24"/>
        </w:rPr>
        <w:t xml:space="preserve">, and the composition </w:t>
      </w:r>
      <w:r>
        <w:rPr>
          <w:rStyle w:val="Strong"/>
          <w:rFonts w:ascii="Times New Roman" w:hAnsi="Times New Roman" w:cs="Times New Roman"/>
          <w:b w:val="0"/>
          <w:bCs w:val="0"/>
          <w:sz w:val="24"/>
          <w:szCs w:val="24"/>
        </w:rPr>
        <w:lastRenderedPageBreak/>
        <w:t xml:space="preserve">of the amorphous </w:t>
      </w:r>
      <w:r w:rsidR="00982282">
        <w:rPr>
          <w:rStyle w:val="Strong"/>
          <w:rFonts w:ascii="Times New Roman" w:hAnsi="Times New Roman" w:cs="Times New Roman"/>
          <w:b w:val="0"/>
          <w:bCs w:val="0"/>
          <w:sz w:val="24"/>
          <w:szCs w:val="24"/>
        </w:rPr>
        <w:t>component</w:t>
      </w:r>
      <w:r w:rsidR="006635AE">
        <w:rPr>
          <w:rStyle w:val="Strong"/>
          <w:rFonts w:ascii="Times New Roman" w:hAnsi="Times New Roman" w:cs="Times New Roman"/>
          <w:b w:val="0"/>
          <w:bCs w:val="0"/>
          <w:sz w:val="24"/>
          <w:szCs w:val="24"/>
        </w:rPr>
        <w:t xml:space="preserve"> (Table 4)</w:t>
      </w:r>
      <w:r>
        <w:rPr>
          <w:rStyle w:val="Strong"/>
          <w:rFonts w:ascii="Times New Roman" w:hAnsi="Times New Roman" w:cs="Times New Roman"/>
          <w:b w:val="0"/>
          <w:bCs w:val="0"/>
          <w:sz w:val="24"/>
          <w:szCs w:val="24"/>
        </w:rPr>
        <w:t xml:space="preserve">. We also report </w:t>
      </w:r>
      <w:r w:rsidR="00982282">
        <w:rPr>
          <w:rStyle w:val="Strong"/>
          <w:rFonts w:ascii="Times New Roman" w:hAnsi="Times New Roman" w:cs="Times New Roman"/>
          <w:b w:val="0"/>
          <w:bCs w:val="0"/>
          <w:sz w:val="24"/>
          <w:szCs w:val="24"/>
        </w:rPr>
        <w:t xml:space="preserve">on </w:t>
      </w:r>
      <w:r>
        <w:rPr>
          <w:rStyle w:val="Strong"/>
          <w:rFonts w:ascii="Times New Roman" w:hAnsi="Times New Roman" w:cs="Times New Roman"/>
          <w:b w:val="0"/>
          <w:bCs w:val="0"/>
          <w:sz w:val="24"/>
          <w:szCs w:val="24"/>
        </w:rPr>
        <w:t xml:space="preserve">the effects of grain motion on </w:t>
      </w:r>
      <w:r w:rsidR="00982282">
        <w:rPr>
          <w:rStyle w:val="Strong"/>
          <w:rFonts w:ascii="Times New Roman" w:hAnsi="Times New Roman" w:cs="Times New Roman"/>
          <w:b w:val="0"/>
          <w:bCs w:val="0"/>
          <w:sz w:val="24"/>
          <w:szCs w:val="24"/>
        </w:rPr>
        <w:t>the</w:t>
      </w:r>
      <w:r>
        <w:rPr>
          <w:rStyle w:val="Strong"/>
          <w:rFonts w:ascii="Times New Roman" w:hAnsi="Times New Roman" w:cs="Times New Roman"/>
          <w:b w:val="0"/>
          <w:bCs w:val="0"/>
          <w:sz w:val="24"/>
          <w:szCs w:val="24"/>
        </w:rPr>
        <w:t xml:space="preserve"> mineralogy derived from Rietveld refinements</w:t>
      </w:r>
      <w:r w:rsidR="006635AE">
        <w:rPr>
          <w:rStyle w:val="Strong"/>
          <w:rFonts w:ascii="Times New Roman" w:hAnsi="Times New Roman" w:cs="Times New Roman"/>
          <w:b w:val="0"/>
          <w:bCs w:val="0"/>
          <w:sz w:val="24"/>
          <w:szCs w:val="24"/>
        </w:rPr>
        <w:t>.</w:t>
      </w:r>
    </w:p>
    <w:p w14:paraId="718671CF" w14:textId="70BE56B7" w:rsidR="006635AE" w:rsidRPr="006635AE" w:rsidRDefault="00D52C16" w:rsidP="00C757FF">
      <w:pPr>
        <w:pStyle w:val="NoSpacing"/>
        <w:spacing w:line="360" w:lineRule="auto"/>
        <w:jc w:val="both"/>
        <w:rPr>
          <w:rStyle w:val="Strong"/>
          <w:rFonts w:ascii="Times New Roman" w:hAnsi="Times New Roman" w:cs="Times New Roman"/>
          <w:b w:val="0"/>
          <w:bCs w:val="0"/>
          <w:i/>
          <w:iCs/>
          <w:sz w:val="24"/>
          <w:szCs w:val="24"/>
        </w:rPr>
      </w:pPr>
      <w:r>
        <w:rPr>
          <w:rStyle w:val="Strong"/>
          <w:rFonts w:ascii="Times New Roman" w:hAnsi="Times New Roman" w:cs="Times New Roman"/>
          <w:b w:val="0"/>
          <w:bCs w:val="0"/>
          <w:i/>
          <w:iCs/>
          <w:sz w:val="24"/>
          <w:szCs w:val="24"/>
        </w:rPr>
        <w:t xml:space="preserve">3.1 </w:t>
      </w:r>
      <w:r w:rsidR="006635AE" w:rsidRPr="006635AE">
        <w:rPr>
          <w:rStyle w:val="Strong"/>
          <w:rFonts w:ascii="Times New Roman" w:hAnsi="Times New Roman" w:cs="Times New Roman"/>
          <w:b w:val="0"/>
          <w:bCs w:val="0"/>
          <w:i/>
          <w:iCs/>
          <w:sz w:val="24"/>
          <w:szCs w:val="24"/>
        </w:rPr>
        <w:t xml:space="preserve">Igneous </w:t>
      </w:r>
      <w:r w:rsidR="004178A3">
        <w:rPr>
          <w:rStyle w:val="Strong"/>
          <w:rFonts w:ascii="Times New Roman" w:hAnsi="Times New Roman" w:cs="Times New Roman"/>
          <w:b w:val="0"/>
          <w:bCs w:val="0"/>
          <w:i/>
          <w:iCs/>
          <w:sz w:val="24"/>
          <w:szCs w:val="24"/>
        </w:rPr>
        <w:t>silicates</w:t>
      </w:r>
    </w:p>
    <w:p w14:paraId="764D91A6" w14:textId="3E993F4C" w:rsidR="006635AE" w:rsidRPr="00994A38" w:rsidRDefault="00352C49" w:rsidP="00C757FF">
      <w:pPr>
        <w:pStyle w:val="NoSpacing"/>
        <w:spacing w:line="360" w:lineRule="auto"/>
        <w:ind w:firstLine="720"/>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 xml:space="preserve">The igneous </w:t>
      </w:r>
      <w:r w:rsidR="004178A3">
        <w:rPr>
          <w:rStyle w:val="Strong"/>
          <w:rFonts w:ascii="Times New Roman" w:hAnsi="Times New Roman" w:cs="Times New Roman"/>
          <w:b w:val="0"/>
          <w:bCs w:val="0"/>
          <w:sz w:val="24"/>
          <w:szCs w:val="24"/>
        </w:rPr>
        <w:t xml:space="preserve">silicates </w:t>
      </w:r>
      <w:r>
        <w:rPr>
          <w:rStyle w:val="Strong"/>
          <w:rFonts w:ascii="Times New Roman" w:hAnsi="Times New Roman" w:cs="Times New Roman"/>
          <w:b w:val="0"/>
          <w:bCs w:val="0"/>
          <w:sz w:val="24"/>
          <w:szCs w:val="24"/>
        </w:rPr>
        <w:t xml:space="preserve">identified in each sample </w:t>
      </w:r>
      <w:r w:rsidR="008301B3">
        <w:rPr>
          <w:rStyle w:val="Strong"/>
          <w:rFonts w:ascii="Times New Roman" w:hAnsi="Times New Roman" w:cs="Times New Roman"/>
          <w:b w:val="0"/>
          <w:bCs w:val="0"/>
          <w:sz w:val="24"/>
          <w:szCs w:val="24"/>
        </w:rPr>
        <w:t xml:space="preserve">were </w:t>
      </w:r>
      <w:r>
        <w:rPr>
          <w:rStyle w:val="Strong"/>
          <w:rFonts w:ascii="Times New Roman" w:hAnsi="Times New Roman" w:cs="Times New Roman"/>
          <w:b w:val="0"/>
          <w:bCs w:val="0"/>
          <w:sz w:val="24"/>
          <w:szCs w:val="24"/>
        </w:rPr>
        <w:t xml:space="preserve">feldspar and pyroxene. Plagioclase feldspar is the most abundant igneous mineral in every sample. </w:t>
      </w:r>
      <w:r w:rsidR="00A23032">
        <w:rPr>
          <w:rStyle w:val="Strong"/>
          <w:rFonts w:ascii="Times New Roman" w:hAnsi="Times New Roman" w:cs="Times New Roman"/>
          <w:b w:val="0"/>
          <w:bCs w:val="0"/>
          <w:sz w:val="24"/>
          <w:szCs w:val="24"/>
        </w:rPr>
        <w:t>Plagioclase u</w:t>
      </w:r>
      <w:r>
        <w:rPr>
          <w:rStyle w:val="Strong"/>
          <w:rFonts w:ascii="Times New Roman" w:hAnsi="Times New Roman" w:cs="Times New Roman"/>
          <w:b w:val="0"/>
          <w:bCs w:val="0"/>
          <w:sz w:val="24"/>
          <w:szCs w:val="24"/>
        </w:rPr>
        <w:t xml:space="preserve">nit-cell parameters are generally consistent with andesine, with a range from </w:t>
      </w:r>
      <w:proofErr w:type="gramStart"/>
      <w:r>
        <w:rPr>
          <w:rStyle w:val="Strong"/>
          <w:rFonts w:ascii="Times New Roman" w:hAnsi="Times New Roman" w:cs="Times New Roman"/>
          <w:b w:val="0"/>
          <w:bCs w:val="0"/>
          <w:sz w:val="24"/>
          <w:szCs w:val="24"/>
        </w:rPr>
        <w:t>An</w:t>
      </w:r>
      <w:r w:rsidRPr="00352C49">
        <w:rPr>
          <w:rStyle w:val="Strong"/>
          <w:rFonts w:ascii="Times New Roman" w:hAnsi="Times New Roman" w:cs="Times New Roman"/>
          <w:b w:val="0"/>
          <w:bCs w:val="0"/>
          <w:sz w:val="24"/>
          <w:szCs w:val="24"/>
          <w:vertAlign w:val="subscript"/>
        </w:rPr>
        <w:t>28(</w:t>
      </w:r>
      <w:proofErr w:type="gramEnd"/>
      <w:r w:rsidRPr="00352C49">
        <w:rPr>
          <w:rStyle w:val="Strong"/>
          <w:rFonts w:ascii="Times New Roman" w:hAnsi="Times New Roman" w:cs="Times New Roman"/>
          <w:b w:val="0"/>
          <w:bCs w:val="0"/>
          <w:sz w:val="24"/>
          <w:szCs w:val="24"/>
          <w:vertAlign w:val="subscript"/>
        </w:rPr>
        <w:t>3)</w:t>
      </w:r>
      <w:r>
        <w:rPr>
          <w:rStyle w:val="Strong"/>
          <w:rFonts w:ascii="Times New Roman" w:hAnsi="Times New Roman" w:cs="Times New Roman"/>
          <w:b w:val="0"/>
          <w:bCs w:val="0"/>
          <w:sz w:val="24"/>
          <w:szCs w:val="24"/>
        </w:rPr>
        <w:t xml:space="preserve"> in Highfield to An</w:t>
      </w:r>
      <w:r w:rsidRPr="00352C49">
        <w:rPr>
          <w:rStyle w:val="Strong"/>
          <w:rFonts w:ascii="Times New Roman" w:hAnsi="Times New Roman" w:cs="Times New Roman"/>
          <w:b w:val="0"/>
          <w:bCs w:val="0"/>
          <w:sz w:val="24"/>
          <w:szCs w:val="24"/>
          <w:vertAlign w:val="subscript"/>
        </w:rPr>
        <w:t>44(7)</w:t>
      </w:r>
      <w:r>
        <w:rPr>
          <w:rStyle w:val="Strong"/>
          <w:rFonts w:ascii="Times New Roman" w:hAnsi="Times New Roman" w:cs="Times New Roman"/>
          <w:b w:val="0"/>
          <w:bCs w:val="0"/>
          <w:sz w:val="24"/>
          <w:szCs w:val="24"/>
        </w:rPr>
        <w:t xml:space="preserve"> in Rock Hall. Pyroxene is the next most abundant igneous mineral in each sample. </w:t>
      </w:r>
      <w:r w:rsidR="00E43D4E">
        <w:rPr>
          <w:rStyle w:val="Strong"/>
          <w:rFonts w:ascii="Times New Roman" w:hAnsi="Times New Roman" w:cs="Times New Roman"/>
          <w:b w:val="0"/>
          <w:bCs w:val="0"/>
          <w:sz w:val="24"/>
          <w:szCs w:val="24"/>
        </w:rPr>
        <w:t xml:space="preserve">We report total pyroxene abundances </w:t>
      </w:r>
      <w:r w:rsidR="00E43D4E">
        <w:rPr>
          <w:rFonts w:ascii="Times New Roman" w:hAnsi="Times New Roman" w:cs="Times New Roman"/>
          <w:sz w:val="24"/>
          <w:szCs w:val="24"/>
        </w:rPr>
        <w:t>b</w:t>
      </w:r>
      <w:r>
        <w:rPr>
          <w:rFonts w:ascii="Times New Roman" w:hAnsi="Times New Roman" w:cs="Times New Roman"/>
          <w:sz w:val="24"/>
          <w:szCs w:val="24"/>
        </w:rPr>
        <w:t>ecause the low angular resolution</w:t>
      </w:r>
      <w:r w:rsidR="00A83E32">
        <w:rPr>
          <w:rFonts w:ascii="Times New Roman" w:hAnsi="Times New Roman" w:cs="Times New Roman"/>
          <w:sz w:val="24"/>
          <w:szCs w:val="24"/>
        </w:rPr>
        <w:t xml:space="preserve"> </w:t>
      </w:r>
      <w:r w:rsidR="006A56E4">
        <w:rPr>
          <w:rFonts w:ascii="Times New Roman" w:hAnsi="Times New Roman" w:cs="Times New Roman"/>
          <w:sz w:val="24"/>
          <w:szCs w:val="24"/>
        </w:rPr>
        <w:t xml:space="preserve">of CheMin </w:t>
      </w:r>
      <w:r w:rsidR="00632644">
        <w:rPr>
          <w:rFonts w:ascii="Times New Roman" w:hAnsi="Times New Roman" w:cs="Times New Roman"/>
          <w:sz w:val="24"/>
          <w:szCs w:val="24"/>
        </w:rPr>
        <w:t>commonly</w:t>
      </w:r>
      <w:r w:rsidR="00A83E32">
        <w:rPr>
          <w:rFonts w:ascii="Times New Roman" w:hAnsi="Times New Roman" w:cs="Times New Roman"/>
          <w:sz w:val="24"/>
          <w:szCs w:val="24"/>
        </w:rPr>
        <w:t xml:space="preserve"> precludes a consistent pyroxene identification </w:t>
      </w:r>
      <w:r w:rsidR="008301B3">
        <w:rPr>
          <w:rFonts w:ascii="Times New Roman" w:hAnsi="Times New Roman" w:cs="Times New Roman"/>
          <w:sz w:val="24"/>
          <w:szCs w:val="24"/>
        </w:rPr>
        <w:t xml:space="preserve">(i.e., augite vs. pigeonite vs. orthopyroxene) </w:t>
      </w:r>
      <w:r w:rsidR="00A23032">
        <w:rPr>
          <w:rFonts w:ascii="Times New Roman" w:hAnsi="Times New Roman" w:cs="Times New Roman"/>
          <w:sz w:val="24"/>
          <w:szCs w:val="24"/>
        </w:rPr>
        <w:t>among</w:t>
      </w:r>
      <w:r>
        <w:rPr>
          <w:rFonts w:ascii="Times New Roman" w:hAnsi="Times New Roman" w:cs="Times New Roman"/>
          <w:sz w:val="24"/>
          <w:szCs w:val="24"/>
        </w:rPr>
        <w:t xml:space="preserve"> </w:t>
      </w:r>
      <w:r w:rsidR="00BF73B1">
        <w:rPr>
          <w:rFonts w:ascii="Times New Roman" w:hAnsi="Times New Roman" w:cs="Times New Roman"/>
          <w:sz w:val="24"/>
          <w:szCs w:val="24"/>
        </w:rPr>
        <w:t>the independent refinements</w:t>
      </w:r>
      <w:r>
        <w:rPr>
          <w:rFonts w:ascii="Times New Roman" w:hAnsi="Times New Roman" w:cs="Times New Roman"/>
          <w:sz w:val="24"/>
          <w:szCs w:val="24"/>
        </w:rPr>
        <w:t xml:space="preserve">. </w:t>
      </w:r>
      <w:r w:rsidR="00F36996">
        <w:rPr>
          <w:rFonts w:ascii="Times New Roman" w:hAnsi="Times New Roman" w:cs="Times New Roman"/>
          <w:sz w:val="24"/>
          <w:szCs w:val="24"/>
        </w:rPr>
        <w:t xml:space="preserve">Refinements of Highfield and Stoer, however, resulted in the identification of orthopyroxene </w:t>
      </w:r>
      <w:r w:rsidR="00712582">
        <w:rPr>
          <w:rFonts w:ascii="Times New Roman" w:hAnsi="Times New Roman" w:cs="Times New Roman"/>
          <w:sz w:val="24"/>
          <w:szCs w:val="24"/>
        </w:rPr>
        <w:t>as the sole pyroxene in those two samples</w:t>
      </w:r>
      <w:r w:rsidR="00EB4294">
        <w:rPr>
          <w:rFonts w:ascii="Times New Roman" w:hAnsi="Times New Roman" w:cs="Times New Roman"/>
          <w:sz w:val="24"/>
          <w:szCs w:val="24"/>
        </w:rPr>
        <w:t xml:space="preserve"> based on the results from all of the </w:t>
      </w:r>
      <w:r w:rsidR="00BF73B1">
        <w:rPr>
          <w:rFonts w:ascii="Times New Roman" w:hAnsi="Times New Roman" w:cs="Times New Roman"/>
          <w:sz w:val="24"/>
          <w:szCs w:val="24"/>
        </w:rPr>
        <w:t>refinements</w:t>
      </w:r>
      <w:r w:rsidR="00712582">
        <w:rPr>
          <w:rFonts w:ascii="Times New Roman" w:hAnsi="Times New Roman" w:cs="Times New Roman"/>
          <w:sz w:val="24"/>
          <w:szCs w:val="24"/>
        </w:rPr>
        <w:t xml:space="preserve">, but </w:t>
      </w:r>
      <w:r w:rsidR="007D6EF5">
        <w:rPr>
          <w:rFonts w:ascii="Times New Roman" w:hAnsi="Times New Roman" w:cs="Times New Roman"/>
          <w:sz w:val="24"/>
          <w:szCs w:val="24"/>
        </w:rPr>
        <w:t>the CheMin team</w:t>
      </w:r>
      <w:r w:rsidR="00712582">
        <w:rPr>
          <w:rFonts w:ascii="Times New Roman" w:hAnsi="Times New Roman" w:cs="Times New Roman"/>
          <w:sz w:val="24"/>
          <w:szCs w:val="24"/>
        </w:rPr>
        <w:t xml:space="preserve"> caution</w:t>
      </w:r>
      <w:r w:rsidR="007D6EF5">
        <w:rPr>
          <w:rFonts w:ascii="Times New Roman" w:hAnsi="Times New Roman" w:cs="Times New Roman"/>
          <w:sz w:val="24"/>
          <w:szCs w:val="24"/>
        </w:rPr>
        <w:t>s</w:t>
      </w:r>
      <w:r w:rsidR="00712582">
        <w:rPr>
          <w:rFonts w:ascii="Times New Roman" w:hAnsi="Times New Roman" w:cs="Times New Roman"/>
          <w:sz w:val="24"/>
          <w:szCs w:val="24"/>
        </w:rPr>
        <w:t xml:space="preserve"> that </w:t>
      </w:r>
      <w:r w:rsidR="007D6EF5">
        <w:rPr>
          <w:rFonts w:ascii="Times New Roman" w:hAnsi="Times New Roman" w:cs="Times New Roman"/>
          <w:sz w:val="24"/>
          <w:szCs w:val="24"/>
        </w:rPr>
        <w:t>we are</w:t>
      </w:r>
      <w:r w:rsidR="00EF2992">
        <w:rPr>
          <w:rFonts w:ascii="Times New Roman" w:hAnsi="Times New Roman" w:cs="Times New Roman"/>
          <w:sz w:val="24"/>
          <w:szCs w:val="24"/>
        </w:rPr>
        <w:t xml:space="preserve"> not certain of the identification of orthopyroxene because of the low angular resolution of </w:t>
      </w:r>
      <w:r w:rsidR="007D6EF5">
        <w:rPr>
          <w:rFonts w:ascii="Times New Roman" w:hAnsi="Times New Roman" w:cs="Times New Roman"/>
          <w:sz w:val="24"/>
          <w:szCs w:val="24"/>
        </w:rPr>
        <w:t>the instrument</w:t>
      </w:r>
      <w:r w:rsidR="00712582">
        <w:rPr>
          <w:rFonts w:ascii="Times New Roman" w:hAnsi="Times New Roman" w:cs="Times New Roman"/>
          <w:sz w:val="24"/>
          <w:szCs w:val="24"/>
        </w:rPr>
        <w:t xml:space="preserve">. </w:t>
      </w:r>
      <w:r w:rsidR="0085164C">
        <w:rPr>
          <w:rFonts w:ascii="Times New Roman" w:hAnsi="Times New Roman" w:cs="Times New Roman"/>
          <w:sz w:val="24"/>
          <w:szCs w:val="24"/>
        </w:rPr>
        <w:t xml:space="preserve">Potassium feldspar (var. </w:t>
      </w:r>
      <w:r w:rsidR="00A23032">
        <w:rPr>
          <w:rFonts w:ascii="Times New Roman" w:hAnsi="Times New Roman" w:cs="Times New Roman"/>
          <w:sz w:val="24"/>
          <w:szCs w:val="24"/>
        </w:rPr>
        <w:t xml:space="preserve">high </w:t>
      </w:r>
      <w:r w:rsidR="0085164C">
        <w:rPr>
          <w:rFonts w:ascii="Times New Roman" w:hAnsi="Times New Roman" w:cs="Times New Roman"/>
          <w:sz w:val="24"/>
          <w:szCs w:val="24"/>
        </w:rPr>
        <w:t xml:space="preserve">sanidine) and quartz are minor to trace constituents of every sample, </w:t>
      </w:r>
      <w:r w:rsidR="00EB4294">
        <w:rPr>
          <w:rFonts w:ascii="Times New Roman" w:hAnsi="Times New Roman" w:cs="Times New Roman"/>
          <w:sz w:val="24"/>
          <w:szCs w:val="24"/>
        </w:rPr>
        <w:t xml:space="preserve">except for Rock Hall, in which they </w:t>
      </w:r>
      <w:r w:rsidR="001C33E5">
        <w:rPr>
          <w:rFonts w:ascii="Times New Roman" w:hAnsi="Times New Roman" w:cs="Times New Roman"/>
          <w:sz w:val="24"/>
          <w:szCs w:val="24"/>
        </w:rPr>
        <w:t>are absent or below the detection limit of CheMin</w:t>
      </w:r>
      <w:r w:rsidR="0085164C">
        <w:rPr>
          <w:rFonts w:ascii="Times New Roman" w:hAnsi="Times New Roman" w:cs="Times New Roman"/>
          <w:sz w:val="24"/>
          <w:szCs w:val="24"/>
        </w:rPr>
        <w:t xml:space="preserve">. We </w:t>
      </w:r>
      <w:r w:rsidR="00700519">
        <w:rPr>
          <w:rFonts w:ascii="Times New Roman" w:hAnsi="Times New Roman" w:cs="Times New Roman"/>
          <w:sz w:val="24"/>
          <w:szCs w:val="24"/>
        </w:rPr>
        <w:t xml:space="preserve">specifically </w:t>
      </w:r>
      <w:r w:rsidR="0085164C">
        <w:rPr>
          <w:rFonts w:ascii="Times New Roman" w:hAnsi="Times New Roman" w:cs="Times New Roman"/>
          <w:sz w:val="24"/>
          <w:szCs w:val="24"/>
        </w:rPr>
        <w:t xml:space="preserve">investigated </w:t>
      </w:r>
      <w:r w:rsidR="00700519">
        <w:rPr>
          <w:rFonts w:ascii="Times New Roman" w:hAnsi="Times New Roman" w:cs="Times New Roman"/>
          <w:sz w:val="24"/>
          <w:szCs w:val="24"/>
        </w:rPr>
        <w:t xml:space="preserve">for </w:t>
      </w:r>
      <w:r w:rsidR="0085164C">
        <w:rPr>
          <w:rFonts w:ascii="Times New Roman" w:hAnsi="Times New Roman" w:cs="Times New Roman"/>
          <w:sz w:val="24"/>
          <w:szCs w:val="24"/>
        </w:rPr>
        <w:t>the presence of olivine in each sample, but</w:t>
      </w:r>
      <w:r w:rsidR="00700519">
        <w:rPr>
          <w:rFonts w:ascii="Times New Roman" w:hAnsi="Times New Roman" w:cs="Times New Roman"/>
          <w:sz w:val="24"/>
          <w:szCs w:val="24"/>
        </w:rPr>
        <w:t xml:space="preserve"> </w:t>
      </w:r>
      <w:r w:rsidR="0085164C">
        <w:rPr>
          <w:rFonts w:ascii="Times New Roman" w:hAnsi="Times New Roman" w:cs="Times New Roman"/>
          <w:sz w:val="24"/>
          <w:szCs w:val="24"/>
        </w:rPr>
        <w:t xml:space="preserve">it </w:t>
      </w:r>
      <w:r w:rsidR="00700519">
        <w:rPr>
          <w:rFonts w:ascii="Times New Roman" w:hAnsi="Times New Roman" w:cs="Times New Roman"/>
          <w:sz w:val="24"/>
          <w:szCs w:val="24"/>
        </w:rPr>
        <w:t xml:space="preserve">was not present above the </w:t>
      </w:r>
      <w:r w:rsidR="0085164C">
        <w:rPr>
          <w:rFonts w:ascii="Times New Roman" w:hAnsi="Times New Roman" w:cs="Times New Roman"/>
          <w:sz w:val="24"/>
          <w:szCs w:val="24"/>
        </w:rPr>
        <w:t>detection limit of the instrument.</w:t>
      </w:r>
    </w:p>
    <w:p w14:paraId="4A34AE46" w14:textId="5111A1C4" w:rsidR="0085164C" w:rsidRPr="0085164C" w:rsidRDefault="00D52C16" w:rsidP="00C757FF">
      <w:pPr>
        <w:pStyle w:val="NoSpacing"/>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3.2 </w:t>
      </w:r>
      <w:r w:rsidR="0085164C" w:rsidRPr="0085164C">
        <w:rPr>
          <w:rFonts w:ascii="Times New Roman" w:hAnsi="Times New Roman" w:cs="Times New Roman"/>
          <w:i/>
          <w:iCs/>
          <w:sz w:val="24"/>
          <w:szCs w:val="24"/>
        </w:rPr>
        <w:t>Iron oxides and oxyhydroxides</w:t>
      </w:r>
    </w:p>
    <w:p w14:paraId="44ABAC6E" w14:textId="25EFBE77" w:rsidR="0085164C" w:rsidRDefault="00E06308"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assemblage of iron oxides and oxyhydroxides </w:t>
      </w:r>
      <w:r w:rsidR="00E1161C">
        <w:rPr>
          <w:rFonts w:ascii="Times New Roman" w:hAnsi="Times New Roman" w:cs="Times New Roman"/>
          <w:sz w:val="24"/>
          <w:szCs w:val="24"/>
        </w:rPr>
        <w:t xml:space="preserve">(Figure </w:t>
      </w:r>
      <w:r w:rsidR="00FB4ED0">
        <w:rPr>
          <w:rFonts w:ascii="Times New Roman" w:hAnsi="Times New Roman" w:cs="Times New Roman"/>
          <w:sz w:val="24"/>
          <w:szCs w:val="24"/>
        </w:rPr>
        <w:t>8</w:t>
      </w:r>
      <w:r w:rsidR="00E1161C">
        <w:rPr>
          <w:rFonts w:ascii="Times New Roman" w:hAnsi="Times New Roman" w:cs="Times New Roman"/>
          <w:sz w:val="24"/>
          <w:szCs w:val="24"/>
        </w:rPr>
        <w:t xml:space="preserve">) </w:t>
      </w:r>
      <w:r>
        <w:rPr>
          <w:rFonts w:ascii="Times New Roman" w:hAnsi="Times New Roman" w:cs="Times New Roman"/>
          <w:sz w:val="24"/>
          <w:szCs w:val="24"/>
        </w:rPr>
        <w:t xml:space="preserve">is especially important on and near </w:t>
      </w:r>
      <w:r w:rsidR="0003001D">
        <w:rPr>
          <w:rFonts w:ascii="Times New Roman" w:hAnsi="Times New Roman" w:cs="Times New Roman"/>
          <w:sz w:val="24"/>
          <w:szCs w:val="24"/>
        </w:rPr>
        <w:t xml:space="preserve">VRR </w:t>
      </w:r>
      <w:r>
        <w:rPr>
          <w:rFonts w:ascii="Times New Roman" w:hAnsi="Times New Roman" w:cs="Times New Roman"/>
          <w:sz w:val="24"/>
          <w:szCs w:val="24"/>
        </w:rPr>
        <w:t xml:space="preserve">because of the identification of hematite from orbital visible/short-wave infrared data. </w:t>
      </w:r>
      <w:r w:rsidR="00AA56E2">
        <w:rPr>
          <w:rFonts w:ascii="Times New Roman" w:hAnsi="Times New Roman" w:cs="Times New Roman"/>
          <w:sz w:val="24"/>
          <w:szCs w:val="24"/>
        </w:rPr>
        <w:t xml:space="preserve">CheMin data </w:t>
      </w:r>
      <w:r w:rsidR="008301B3">
        <w:rPr>
          <w:rFonts w:ascii="Times New Roman" w:hAnsi="Times New Roman" w:cs="Times New Roman"/>
          <w:sz w:val="24"/>
          <w:szCs w:val="24"/>
        </w:rPr>
        <w:t xml:space="preserve">show </w:t>
      </w:r>
      <w:r w:rsidR="00AA56E2">
        <w:rPr>
          <w:rFonts w:ascii="Times New Roman" w:hAnsi="Times New Roman" w:cs="Times New Roman"/>
          <w:sz w:val="24"/>
          <w:szCs w:val="24"/>
        </w:rPr>
        <w:t>that h</w:t>
      </w:r>
      <w:r>
        <w:rPr>
          <w:rFonts w:ascii="Times New Roman" w:hAnsi="Times New Roman" w:cs="Times New Roman"/>
          <w:sz w:val="24"/>
          <w:szCs w:val="24"/>
        </w:rPr>
        <w:t xml:space="preserve">ematite </w:t>
      </w:r>
      <w:r w:rsidR="00064122">
        <w:rPr>
          <w:rFonts w:ascii="Times New Roman" w:hAnsi="Times New Roman" w:cs="Times New Roman"/>
          <w:sz w:val="24"/>
          <w:szCs w:val="24"/>
        </w:rPr>
        <w:t>(</w:t>
      </w:r>
      <w:r w:rsidR="00064122" w:rsidRPr="00064122">
        <w:rPr>
          <w:rFonts w:ascii="Symbol" w:hAnsi="Symbol" w:cs="Times New Roman"/>
          <w:sz w:val="24"/>
          <w:szCs w:val="24"/>
        </w:rPr>
        <w:t></w:t>
      </w:r>
      <w:r w:rsidR="00064122">
        <w:rPr>
          <w:rFonts w:ascii="Times New Roman" w:hAnsi="Times New Roman" w:cs="Times New Roman"/>
          <w:sz w:val="24"/>
          <w:szCs w:val="24"/>
        </w:rPr>
        <w:t>-Fe</w:t>
      </w:r>
      <w:r w:rsidR="00064122" w:rsidRPr="00064122">
        <w:rPr>
          <w:rFonts w:ascii="Times New Roman" w:hAnsi="Times New Roman" w:cs="Times New Roman"/>
          <w:sz w:val="24"/>
          <w:szCs w:val="24"/>
          <w:vertAlign w:val="subscript"/>
        </w:rPr>
        <w:t>2</w:t>
      </w:r>
      <w:r w:rsidR="00064122">
        <w:rPr>
          <w:rFonts w:ascii="Times New Roman" w:hAnsi="Times New Roman" w:cs="Times New Roman"/>
          <w:sz w:val="24"/>
          <w:szCs w:val="24"/>
        </w:rPr>
        <w:t>O</w:t>
      </w:r>
      <w:r w:rsidR="00064122" w:rsidRPr="00064122">
        <w:rPr>
          <w:rFonts w:ascii="Times New Roman" w:hAnsi="Times New Roman" w:cs="Times New Roman"/>
          <w:sz w:val="24"/>
          <w:szCs w:val="24"/>
          <w:vertAlign w:val="subscript"/>
        </w:rPr>
        <w:t>3</w:t>
      </w:r>
      <w:r w:rsidR="00064122">
        <w:rPr>
          <w:rFonts w:ascii="Times New Roman" w:hAnsi="Times New Roman" w:cs="Times New Roman"/>
          <w:sz w:val="24"/>
          <w:szCs w:val="24"/>
        </w:rPr>
        <w:t xml:space="preserve">) </w:t>
      </w:r>
      <w:r>
        <w:rPr>
          <w:rFonts w:ascii="Times New Roman" w:hAnsi="Times New Roman" w:cs="Times New Roman"/>
          <w:sz w:val="24"/>
          <w:szCs w:val="24"/>
        </w:rPr>
        <w:t xml:space="preserve">is present in every sample and is the most abundant iron oxide in the samples Duluth, Stoer, and Highfield. </w:t>
      </w:r>
      <w:r w:rsidR="00861C44">
        <w:rPr>
          <w:rFonts w:ascii="Times New Roman" w:hAnsi="Times New Roman" w:cs="Times New Roman"/>
          <w:sz w:val="24"/>
          <w:szCs w:val="24"/>
        </w:rPr>
        <w:t>The Stoer sample</w:t>
      </w:r>
      <w:r w:rsidR="008301B3">
        <w:rPr>
          <w:rFonts w:ascii="Times New Roman" w:hAnsi="Times New Roman" w:cs="Times New Roman"/>
          <w:sz w:val="24"/>
          <w:szCs w:val="24"/>
        </w:rPr>
        <w:t>,</w:t>
      </w:r>
      <w:r w:rsidR="00861C44">
        <w:rPr>
          <w:rFonts w:ascii="Times New Roman" w:hAnsi="Times New Roman" w:cs="Times New Roman"/>
          <w:sz w:val="24"/>
          <w:szCs w:val="24"/>
        </w:rPr>
        <w:t xml:space="preserve"> from the Pettegrove Point member</w:t>
      </w:r>
      <w:r w:rsidR="008301B3">
        <w:rPr>
          <w:rFonts w:ascii="Times New Roman" w:hAnsi="Times New Roman" w:cs="Times New Roman"/>
          <w:sz w:val="24"/>
          <w:szCs w:val="24"/>
        </w:rPr>
        <w:t>,</w:t>
      </w:r>
      <w:r w:rsidR="00861C44">
        <w:rPr>
          <w:rFonts w:ascii="Times New Roman" w:hAnsi="Times New Roman" w:cs="Times New Roman"/>
          <w:sz w:val="24"/>
          <w:szCs w:val="24"/>
        </w:rPr>
        <w:t xml:space="preserve"> has the most hematite of any sample drilled to date</w:t>
      </w:r>
      <w:r w:rsidR="00E5580E">
        <w:rPr>
          <w:rFonts w:ascii="Times New Roman" w:hAnsi="Times New Roman" w:cs="Times New Roman"/>
          <w:sz w:val="24"/>
          <w:szCs w:val="24"/>
        </w:rPr>
        <w:t xml:space="preserve"> (</w:t>
      </w:r>
      <w:r w:rsidR="00D77901">
        <w:rPr>
          <w:rFonts w:ascii="Times New Roman" w:hAnsi="Times New Roman" w:cs="Times New Roman"/>
          <w:sz w:val="24"/>
          <w:szCs w:val="24"/>
        </w:rPr>
        <w:t>~</w:t>
      </w:r>
      <w:r w:rsidR="00E5580E">
        <w:rPr>
          <w:rFonts w:ascii="Times New Roman" w:hAnsi="Times New Roman" w:cs="Times New Roman"/>
          <w:sz w:val="24"/>
          <w:szCs w:val="24"/>
        </w:rPr>
        <w:t>1</w:t>
      </w:r>
      <w:r w:rsidR="00D77901">
        <w:rPr>
          <w:rFonts w:ascii="Times New Roman" w:hAnsi="Times New Roman" w:cs="Times New Roman"/>
          <w:sz w:val="24"/>
          <w:szCs w:val="24"/>
        </w:rPr>
        <w:t>5</w:t>
      </w:r>
      <w:r w:rsidR="00E5580E">
        <w:rPr>
          <w:rFonts w:ascii="Times New Roman" w:hAnsi="Times New Roman" w:cs="Times New Roman"/>
          <w:sz w:val="24"/>
          <w:szCs w:val="24"/>
        </w:rPr>
        <w:t xml:space="preserve"> wt</w:t>
      </w:r>
      <w:proofErr w:type="gramStart"/>
      <w:r w:rsidR="00E5580E">
        <w:rPr>
          <w:rFonts w:ascii="Times New Roman" w:hAnsi="Times New Roman" w:cs="Times New Roman"/>
          <w:sz w:val="24"/>
          <w:szCs w:val="24"/>
        </w:rPr>
        <w:t>.%</w:t>
      </w:r>
      <w:proofErr w:type="gramEnd"/>
      <w:r w:rsidR="00E5580E">
        <w:rPr>
          <w:rFonts w:ascii="Times New Roman" w:hAnsi="Times New Roman" w:cs="Times New Roman"/>
          <w:sz w:val="24"/>
          <w:szCs w:val="24"/>
        </w:rPr>
        <w:t xml:space="preserve"> of the bulk sample)</w:t>
      </w:r>
      <w:r w:rsidR="00861C44">
        <w:rPr>
          <w:rFonts w:ascii="Times New Roman" w:hAnsi="Times New Roman" w:cs="Times New Roman"/>
          <w:sz w:val="24"/>
          <w:szCs w:val="24"/>
        </w:rPr>
        <w:t xml:space="preserve">. </w:t>
      </w:r>
      <w:r w:rsidR="009C712D">
        <w:rPr>
          <w:rFonts w:ascii="Times New Roman" w:hAnsi="Times New Roman" w:cs="Times New Roman"/>
          <w:sz w:val="24"/>
          <w:szCs w:val="24"/>
        </w:rPr>
        <w:t xml:space="preserve">Prior to </w:t>
      </w:r>
      <w:r w:rsidR="009C712D" w:rsidRPr="003A5507">
        <w:rPr>
          <w:rFonts w:ascii="Times New Roman" w:hAnsi="Times New Roman" w:cs="Times New Roman"/>
          <w:i/>
          <w:sz w:val="24"/>
          <w:szCs w:val="24"/>
        </w:rPr>
        <w:t>Curiosity’s</w:t>
      </w:r>
      <w:r w:rsidR="009C712D">
        <w:rPr>
          <w:rFonts w:ascii="Times New Roman" w:hAnsi="Times New Roman" w:cs="Times New Roman"/>
          <w:sz w:val="24"/>
          <w:szCs w:val="24"/>
        </w:rPr>
        <w:t xml:space="preserve"> investigation of VRR, the Oudam sample, drilled from the Murray formation ~250 m stratigraphically below VRR, had the most hematite (~14 wt.% of the bulk sample; Bristow et al., 2018; Achilles et al., </w:t>
      </w:r>
      <w:r w:rsidR="009C712D" w:rsidRPr="003A5507">
        <w:rPr>
          <w:rFonts w:ascii="Times New Roman" w:hAnsi="Times New Roman" w:cs="Times New Roman"/>
          <w:i/>
          <w:sz w:val="24"/>
          <w:szCs w:val="24"/>
        </w:rPr>
        <w:t>submitted</w:t>
      </w:r>
      <w:r w:rsidR="009C712D">
        <w:rPr>
          <w:rFonts w:ascii="Times New Roman" w:hAnsi="Times New Roman" w:cs="Times New Roman"/>
          <w:sz w:val="24"/>
          <w:szCs w:val="24"/>
        </w:rPr>
        <w:t xml:space="preserve">). </w:t>
      </w:r>
      <w:r w:rsidR="00861C44">
        <w:rPr>
          <w:rFonts w:ascii="Times New Roman" w:hAnsi="Times New Roman" w:cs="Times New Roman"/>
          <w:sz w:val="24"/>
          <w:szCs w:val="24"/>
        </w:rPr>
        <w:t xml:space="preserve">The refined </w:t>
      </w:r>
      <w:r w:rsidR="00A75DD8" w:rsidRPr="003A5507">
        <w:rPr>
          <w:rFonts w:ascii="Times New Roman" w:hAnsi="Times New Roman" w:cs="Times New Roman"/>
          <w:i/>
          <w:sz w:val="24"/>
          <w:szCs w:val="24"/>
        </w:rPr>
        <w:t>a</w:t>
      </w:r>
      <w:r w:rsidR="00A75DD8">
        <w:rPr>
          <w:rFonts w:ascii="Times New Roman" w:hAnsi="Times New Roman" w:cs="Times New Roman"/>
          <w:sz w:val="24"/>
          <w:szCs w:val="24"/>
        </w:rPr>
        <w:t xml:space="preserve"> and </w:t>
      </w:r>
      <w:r w:rsidR="00A75DD8" w:rsidRPr="003A5507">
        <w:rPr>
          <w:rFonts w:ascii="Times New Roman" w:hAnsi="Times New Roman" w:cs="Times New Roman"/>
          <w:i/>
          <w:sz w:val="24"/>
          <w:szCs w:val="24"/>
        </w:rPr>
        <w:t>c</w:t>
      </w:r>
      <w:r w:rsidR="00A75DD8">
        <w:rPr>
          <w:rFonts w:ascii="Times New Roman" w:hAnsi="Times New Roman" w:cs="Times New Roman"/>
          <w:sz w:val="24"/>
          <w:szCs w:val="24"/>
        </w:rPr>
        <w:t xml:space="preserve"> </w:t>
      </w:r>
      <w:r w:rsidR="00861C44">
        <w:rPr>
          <w:rFonts w:ascii="Times New Roman" w:hAnsi="Times New Roman" w:cs="Times New Roman"/>
          <w:sz w:val="24"/>
          <w:szCs w:val="24"/>
        </w:rPr>
        <w:t xml:space="preserve">unit-cell parameters of hematite in Duluth </w:t>
      </w:r>
      <w:r w:rsidR="00A75DD8">
        <w:rPr>
          <w:rFonts w:ascii="Times New Roman" w:hAnsi="Times New Roman" w:cs="Times New Roman"/>
          <w:sz w:val="24"/>
          <w:szCs w:val="24"/>
        </w:rPr>
        <w:t xml:space="preserve">and </w:t>
      </w:r>
      <w:proofErr w:type="gramStart"/>
      <w:r w:rsidR="00A75DD8">
        <w:rPr>
          <w:rFonts w:ascii="Times New Roman" w:hAnsi="Times New Roman" w:cs="Times New Roman"/>
          <w:sz w:val="24"/>
          <w:szCs w:val="24"/>
        </w:rPr>
        <w:t xml:space="preserve">the </w:t>
      </w:r>
      <w:r w:rsidR="00A75DD8" w:rsidRPr="003A5507">
        <w:rPr>
          <w:rFonts w:ascii="Times New Roman" w:hAnsi="Times New Roman" w:cs="Times New Roman"/>
          <w:i/>
          <w:sz w:val="24"/>
          <w:szCs w:val="24"/>
        </w:rPr>
        <w:t>a</w:t>
      </w:r>
      <w:proofErr w:type="gramEnd"/>
      <w:r w:rsidR="00A75DD8">
        <w:rPr>
          <w:rFonts w:ascii="Times New Roman" w:hAnsi="Times New Roman" w:cs="Times New Roman"/>
          <w:sz w:val="24"/>
          <w:szCs w:val="24"/>
        </w:rPr>
        <w:t xml:space="preserve"> unit-cell parameter of hematite in Rock Hall </w:t>
      </w:r>
      <w:r w:rsidR="00861C44">
        <w:rPr>
          <w:rFonts w:ascii="Times New Roman" w:hAnsi="Times New Roman" w:cs="Times New Roman"/>
          <w:sz w:val="24"/>
          <w:szCs w:val="24"/>
        </w:rPr>
        <w:t xml:space="preserve">are </w:t>
      </w:r>
      <w:r w:rsidR="008301B3">
        <w:rPr>
          <w:rFonts w:ascii="Times New Roman" w:hAnsi="Times New Roman" w:cs="Times New Roman"/>
          <w:sz w:val="24"/>
          <w:szCs w:val="24"/>
        </w:rPr>
        <w:t xml:space="preserve">within the 1-sigma error </w:t>
      </w:r>
      <w:r w:rsidR="00861C44">
        <w:rPr>
          <w:rFonts w:ascii="Times New Roman" w:hAnsi="Times New Roman" w:cs="Times New Roman"/>
          <w:sz w:val="24"/>
          <w:szCs w:val="24"/>
        </w:rPr>
        <w:t xml:space="preserve">of the nominal hematite structure (i.e., </w:t>
      </w:r>
      <w:r w:rsidR="00861C44" w:rsidRPr="003A5507">
        <w:rPr>
          <w:rFonts w:ascii="Times New Roman" w:hAnsi="Times New Roman" w:cs="Times New Roman"/>
          <w:i/>
          <w:sz w:val="24"/>
          <w:szCs w:val="24"/>
        </w:rPr>
        <w:t>a</w:t>
      </w:r>
      <w:r w:rsidR="00861C44">
        <w:rPr>
          <w:rFonts w:ascii="Times New Roman" w:hAnsi="Times New Roman" w:cs="Times New Roman"/>
          <w:sz w:val="24"/>
          <w:szCs w:val="24"/>
        </w:rPr>
        <w:t xml:space="preserve"> = 5.038 and </w:t>
      </w:r>
      <w:r w:rsidR="00861C44" w:rsidRPr="003A5507">
        <w:rPr>
          <w:rFonts w:ascii="Times New Roman" w:hAnsi="Times New Roman" w:cs="Times New Roman"/>
          <w:i/>
          <w:sz w:val="24"/>
          <w:szCs w:val="24"/>
        </w:rPr>
        <w:t>c</w:t>
      </w:r>
      <w:r w:rsidR="00861C44">
        <w:rPr>
          <w:rFonts w:ascii="Times New Roman" w:hAnsi="Times New Roman" w:cs="Times New Roman"/>
          <w:sz w:val="24"/>
          <w:szCs w:val="24"/>
        </w:rPr>
        <w:t xml:space="preserve"> = </w:t>
      </w:r>
      <w:r w:rsidR="00861C44" w:rsidRPr="00852897">
        <w:rPr>
          <w:rFonts w:ascii="Times New Roman" w:hAnsi="Times New Roman" w:cs="Times New Roman"/>
          <w:sz w:val="24"/>
          <w:szCs w:val="24"/>
        </w:rPr>
        <w:t>13.7</w:t>
      </w:r>
      <w:r w:rsidR="00852897">
        <w:rPr>
          <w:rFonts w:ascii="Times New Roman" w:hAnsi="Times New Roman" w:cs="Times New Roman"/>
          <w:sz w:val="24"/>
          <w:szCs w:val="24"/>
        </w:rPr>
        <w:t>772</w:t>
      </w:r>
      <w:r w:rsidR="008301B3">
        <w:rPr>
          <w:rFonts w:ascii="Times New Roman" w:hAnsi="Times New Roman" w:cs="Times New Roman"/>
          <w:sz w:val="24"/>
          <w:szCs w:val="24"/>
        </w:rPr>
        <w:t xml:space="preserve"> Å</w:t>
      </w:r>
      <w:r w:rsidR="00F91C61">
        <w:rPr>
          <w:rFonts w:ascii="Times New Roman" w:hAnsi="Times New Roman" w:cs="Times New Roman"/>
          <w:sz w:val="24"/>
          <w:szCs w:val="24"/>
        </w:rPr>
        <w:t xml:space="preserve"> measured from single-crystal diffraction data</w:t>
      </w:r>
      <w:r w:rsidR="00A061A9">
        <w:rPr>
          <w:rFonts w:ascii="Times New Roman" w:hAnsi="Times New Roman" w:cs="Times New Roman"/>
          <w:sz w:val="24"/>
          <w:szCs w:val="24"/>
        </w:rPr>
        <w:t>; Blake et al., 1966</w:t>
      </w:r>
      <w:r w:rsidR="008301B3">
        <w:rPr>
          <w:rFonts w:ascii="Times New Roman" w:hAnsi="Times New Roman" w:cs="Times New Roman"/>
          <w:sz w:val="24"/>
          <w:szCs w:val="24"/>
        </w:rPr>
        <w:t>)</w:t>
      </w:r>
      <w:r w:rsidR="00861C44">
        <w:rPr>
          <w:rFonts w:ascii="Times New Roman" w:hAnsi="Times New Roman" w:cs="Times New Roman"/>
          <w:sz w:val="24"/>
          <w:szCs w:val="24"/>
        </w:rPr>
        <w:t xml:space="preserve">. The refined unit-cell parameters of hematite in Stoer are significantly smaller than the nominal hematite structure, </w:t>
      </w:r>
      <w:proofErr w:type="gramStart"/>
      <w:r w:rsidR="00C75B18">
        <w:rPr>
          <w:rFonts w:ascii="Times New Roman" w:hAnsi="Times New Roman" w:cs="Times New Roman"/>
          <w:sz w:val="24"/>
          <w:szCs w:val="24"/>
        </w:rPr>
        <w:t xml:space="preserve">the </w:t>
      </w:r>
      <w:r w:rsidR="00C75B18" w:rsidRPr="003A5507">
        <w:rPr>
          <w:rFonts w:ascii="Times New Roman" w:hAnsi="Times New Roman" w:cs="Times New Roman"/>
          <w:i/>
          <w:sz w:val="24"/>
          <w:szCs w:val="24"/>
        </w:rPr>
        <w:t>a</w:t>
      </w:r>
      <w:proofErr w:type="gramEnd"/>
      <w:r w:rsidR="00C75B18">
        <w:rPr>
          <w:rFonts w:ascii="Times New Roman" w:hAnsi="Times New Roman" w:cs="Times New Roman"/>
          <w:sz w:val="24"/>
          <w:szCs w:val="24"/>
        </w:rPr>
        <w:t xml:space="preserve"> cell parameter </w:t>
      </w:r>
      <w:r w:rsidR="00861C44">
        <w:rPr>
          <w:rFonts w:ascii="Times New Roman" w:hAnsi="Times New Roman" w:cs="Times New Roman"/>
          <w:sz w:val="24"/>
          <w:szCs w:val="24"/>
        </w:rPr>
        <w:t xml:space="preserve">for the hematite in </w:t>
      </w:r>
      <w:r w:rsidR="004178A3">
        <w:rPr>
          <w:rFonts w:ascii="Times New Roman" w:hAnsi="Times New Roman" w:cs="Times New Roman"/>
          <w:sz w:val="24"/>
          <w:szCs w:val="24"/>
        </w:rPr>
        <w:t>Highfield</w:t>
      </w:r>
      <w:r w:rsidR="00861C44">
        <w:rPr>
          <w:rFonts w:ascii="Times New Roman" w:hAnsi="Times New Roman" w:cs="Times New Roman"/>
          <w:sz w:val="24"/>
          <w:szCs w:val="24"/>
        </w:rPr>
        <w:t xml:space="preserve"> </w:t>
      </w:r>
      <w:r w:rsidR="00C75B18">
        <w:rPr>
          <w:rFonts w:ascii="Times New Roman" w:hAnsi="Times New Roman" w:cs="Times New Roman"/>
          <w:sz w:val="24"/>
          <w:szCs w:val="24"/>
        </w:rPr>
        <w:t xml:space="preserve">is slightly </w:t>
      </w:r>
      <w:r w:rsidR="00861C44">
        <w:rPr>
          <w:rFonts w:ascii="Times New Roman" w:hAnsi="Times New Roman" w:cs="Times New Roman"/>
          <w:sz w:val="24"/>
          <w:szCs w:val="24"/>
        </w:rPr>
        <w:t>larger</w:t>
      </w:r>
      <w:r w:rsidR="00A75DD8">
        <w:rPr>
          <w:rFonts w:ascii="Times New Roman" w:hAnsi="Times New Roman" w:cs="Times New Roman"/>
          <w:sz w:val="24"/>
          <w:szCs w:val="24"/>
        </w:rPr>
        <w:t xml:space="preserve"> whereas the </w:t>
      </w:r>
      <w:r w:rsidR="00A75DD8" w:rsidRPr="003A5507">
        <w:rPr>
          <w:rFonts w:ascii="Times New Roman" w:hAnsi="Times New Roman" w:cs="Times New Roman"/>
          <w:i/>
          <w:sz w:val="24"/>
          <w:szCs w:val="24"/>
        </w:rPr>
        <w:t>c</w:t>
      </w:r>
      <w:r w:rsidR="00A75DD8">
        <w:rPr>
          <w:rFonts w:ascii="Times New Roman" w:hAnsi="Times New Roman" w:cs="Times New Roman"/>
          <w:sz w:val="24"/>
          <w:szCs w:val="24"/>
        </w:rPr>
        <w:t xml:space="preserve"> cell parameter is smaller, and the </w:t>
      </w:r>
      <w:r w:rsidR="00A75DD8" w:rsidRPr="003A5507">
        <w:rPr>
          <w:rFonts w:ascii="Times New Roman" w:hAnsi="Times New Roman" w:cs="Times New Roman"/>
          <w:i/>
          <w:sz w:val="24"/>
          <w:szCs w:val="24"/>
        </w:rPr>
        <w:t>c</w:t>
      </w:r>
      <w:r w:rsidR="00A75DD8">
        <w:rPr>
          <w:rFonts w:ascii="Times New Roman" w:hAnsi="Times New Roman" w:cs="Times New Roman"/>
          <w:sz w:val="24"/>
          <w:szCs w:val="24"/>
        </w:rPr>
        <w:t xml:space="preserve"> </w:t>
      </w:r>
      <w:r w:rsidR="00A75DD8">
        <w:rPr>
          <w:rFonts w:ascii="Times New Roman" w:hAnsi="Times New Roman" w:cs="Times New Roman"/>
          <w:sz w:val="24"/>
          <w:szCs w:val="24"/>
        </w:rPr>
        <w:lastRenderedPageBreak/>
        <w:t>cell parameter in Rock Hall is smaller</w:t>
      </w:r>
      <w:r w:rsidR="00861C44">
        <w:rPr>
          <w:rFonts w:ascii="Times New Roman" w:hAnsi="Times New Roman" w:cs="Times New Roman"/>
          <w:sz w:val="24"/>
          <w:szCs w:val="24"/>
        </w:rPr>
        <w:t xml:space="preserve">. The FWHM of the hematite varies </w:t>
      </w:r>
      <w:r w:rsidR="008301B3">
        <w:rPr>
          <w:rFonts w:ascii="Times New Roman" w:hAnsi="Times New Roman" w:cs="Times New Roman"/>
          <w:sz w:val="24"/>
          <w:szCs w:val="24"/>
        </w:rPr>
        <w:t xml:space="preserve">among </w:t>
      </w:r>
      <w:r w:rsidR="00861C44">
        <w:rPr>
          <w:rFonts w:ascii="Times New Roman" w:hAnsi="Times New Roman" w:cs="Times New Roman"/>
          <w:sz w:val="24"/>
          <w:szCs w:val="24"/>
        </w:rPr>
        <w:t xml:space="preserve">the samples. We measured the FWHM of the hematite (104) </w:t>
      </w:r>
      <w:r w:rsidR="009147B0">
        <w:rPr>
          <w:rFonts w:ascii="Times New Roman" w:hAnsi="Times New Roman" w:cs="Times New Roman"/>
          <w:sz w:val="24"/>
          <w:szCs w:val="24"/>
        </w:rPr>
        <w:t xml:space="preserve">peak </w:t>
      </w:r>
      <w:r w:rsidR="00861C44">
        <w:rPr>
          <w:rFonts w:ascii="Times New Roman" w:hAnsi="Times New Roman" w:cs="Times New Roman"/>
          <w:sz w:val="24"/>
          <w:szCs w:val="24"/>
        </w:rPr>
        <w:t xml:space="preserve">of each sample </w:t>
      </w:r>
      <w:r w:rsidR="009147B0">
        <w:rPr>
          <w:rFonts w:ascii="Times New Roman" w:hAnsi="Times New Roman" w:cs="Times New Roman"/>
          <w:sz w:val="24"/>
          <w:szCs w:val="24"/>
        </w:rPr>
        <w:t xml:space="preserve">because it is a strong reflection with no interference from peaks of other phases. </w:t>
      </w:r>
      <w:r w:rsidR="003B42DF">
        <w:rPr>
          <w:rFonts w:ascii="Times New Roman" w:hAnsi="Times New Roman" w:cs="Times New Roman"/>
          <w:sz w:val="24"/>
          <w:szCs w:val="24"/>
        </w:rPr>
        <w:t xml:space="preserve">The FWHM of these peaks was measured </w:t>
      </w:r>
      <w:r w:rsidR="00F76BF1">
        <w:rPr>
          <w:rFonts w:ascii="Times New Roman" w:hAnsi="Times New Roman" w:cs="Times New Roman"/>
          <w:sz w:val="24"/>
          <w:szCs w:val="24"/>
        </w:rPr>
        <w:t>with</w:t>
      </w:r>
      <w:r w:rsidR="003B42DF">
        <w:rPr>
          <w:rFonts w:ascii="Times New Roman" w:hAnsi="Times New Roman" w:cs="Times New Roman"/>
          <w:sz w:val="24"/>
          <w:szCs w:val="24"/>
        </w:rPr>
        <w:t xml:space="preserve"> </w:t>
      </w:r>
      <w:r w:rsidR="00F76BF1">
        <w:rPr>
          <w:rFonts w:ascii="Times New Roman" w:hAnsi="Times New Roman" w:cs="Times New Roman"/>
          <w:sz w:val="24"/>
          <w:szCs w:val="24"/>
        </w:rPr>
        <w:t xml:space="preserve">the </w:t>
      </w:r>
      <w:r w:rsidR="003B42DF">
        <w:rPr>
          <w:rFonts w:ascii="Times New Roman" w:hAnsi="Times New Roman" w:cs="Times New Roman"/>
          <w:sz w:val="24"/>
          <w:szCs w:val="24"/>
        </w:rPr>
        <w:t xml:space="preserve">Jade software, using a beryl-quartz standard measured by CheMin on sol 740 to create an instrument profile calibration curve. </w:t>
      </w:r>
      <w:r w:rsidR="009147B0">
        <w:rPr>
          <w:rFonts w:ascii="Times New Roman" w:hAnsi="Times New Roman" w:cs="Times New Roman"/>
          <w:sz w:val="24"/>
          <w:szCs w:val="24"/>
        </w:rPr>
        <w:t>The FWHM of the hematite from Duluth is significantly larger than those from the samples collected on VRR (</w:t>
      </w:r>
      <w:r w:rsidR="009147B0" w:rsidRPr="00781D25">
        <w:rPr>
          <w:rFonts w:ascii="Times New Roman" w:hAnsi="Times New Roman" w:cs="Times New Roman"/>
          <w:sz w:val="24"/>
          <w:szCs w:val="24"/>
        </w:rPr>
        <w:t>Table 5</w:t>
      </w:r>
      <w:r w:rsidR="009147B0">
        <w:rPr>
          <w:rFonts w:ascii="Times New Roman" w:hAnsi="Times New Roman" w:cs="Times New Roman"/>
          <w:sz w:val="24"/>
          <w:szCs w:val="24"/>
        </w:rPr>
        <w:t>)</w:t>
      </w:r>
      <w:r w:rsidR="001C1AA4">
        <w:rPr>
          <w:rFonts w:ascii="Times New Roman" w:hAnsi="Times New Roman" w:cs="Times New Roman"/>
          <w:sz w:val="24"/>
          <w:szCs w:val="24"/>
        </w:rPr>
        <w:t>, and the FWHM of the hematite from the samples collected on VRR are close to the angular resolution of CheMin</w:t>
      </w:r>
      <w:r w:rsidR="0067686C">
        <w:rPr>
          <w:rFonts w:ascii="Times New Roman" w:hAnsi="Times New Roman" w:cs="Times New Roman"/>
          <w:sz w:val="24"/>
          <w:szCs w:val="24"/>
        </w:rPr>
        <w:t xml:space="preserve"> (FWHM ~</w:t>
      </w:r>
      <w:r w:rsidR="00D77901">
        <w:rPr>
          <w:rFonts w:ascii="Times New Roman" w:hAnsi="Times New Roman" w:cs="Times New Roman"/>
          <w:sz w:val="24"/>
          <w:szCs w:val="24"/>
        </w:rPr>
        <w:t>0.3</w:t>
      </w:r>
      <w:r w:rsidR="0067686C">
        <w:rPr>
          <w:rFonts w:ascii="Times New Roman" w:hAnsi="Times New Roman" w:cs="Times New Roman"/>
          <w:sz w:val="24"/>
          <w:szCs w:val="24"/>
        </w:rPr>
        <w:t>5</w:t>
      </w:r>
      <w:r w:rsidR="00D77901">
        <w:rPr>
          <w:rFonts w:ascii="Times New Roman" w:hAnsi="Times New Roman" w:cs="Times New Roman"/>
          <w:sz w:val="24"/>
          <w:szCs w:val="24"/>
        </w:rPr>
        <w:t xml:space="preserve"> °2θ)</w:t>
      </w:r>
      <w:r w:rsidR="009147B0">
        <w:rPr>
          <w:rFonts w:ascii="Times New Roman" w:hAnsi="Times New Roman" w:cs="Times New Roman"/>
          <w:sz w:val="24"/>
          <w:szCs w:val="24"/>
        </w:rPr>
        <w:t xml:space="preserve">. </w:t>
      </w:r>
    </w:p>
    <w:p w14:paraId="02B82F58" w14:textId="10460DE9" w:rsidR="00861C44" w:rsidRDefault="001C1AA4"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Akaganeite (</w:t>
      </w:r>
      <w:r w:rsidRPr="001C1AA4">
        <w:rPr>
          <w:rFonts w:ascii="Symbol" w:hAnsi="Symbol" w:cs="Times New Roman"/>
          <w:sz w:val="24"/>
          <w:szCs w:val="24"/>
        </w:rPr>
        <w:t></w:t>
      </w:r>
      <w:r>
        <w:rPr>
          <w:rFonts w:ascii="Times New Roman" w:hAnsi="Times New Roman" w:cs="Times New Roman"/>
          <w:sz w:val="24"/>
          <w:szCs w:val="24"/>
        </w:rPr>
        <w:t>-Fe</w:t>
      </w:r>
      <w:r w:rsidRPr="006E7D5F">
        <w:rPr>
          <w:rFonts w:ascii="Times New Roman" w:hAnsi="Times New Roman" w:cs="Times New Roman"/>
          <w:sz w:val="24"/>
          <w:szCs w:val="24"/>
          <w:vertAlign w:val="superscript"/>
        </w:rPr>
        <w:t>3+</w:t>
      </w:r>
      <w:proofErr w:type="gramStart"/>
      <w:r>
        <w:rPr>
          <w:rFonts w:ascii="Times New Roman" w:hAnsi="Times New Roman" w:cs="Times New Roman"/>
          <w:sz w:val="24"/>
          <w:szCs w:val="24"/>
        </w:rPr>
        <w:t>O(</w:t>
      </w:r>
      <w:proofErr w:type="spellStart"/>
      <w:proofErr w:type="gramEnd"/>
      <w:r>
        <w:rPr>
          <w:rFonts w:ascii="Times New Roman" w:hAnsi="Times New Roman" w:cs="Times New Roman"/>
          <w:sz w:val="24"/>
          <w:szCs w:val="24"/>
        </w:rPr>
        <w:t>OH,Cl</w:t>
      </w:r>
      <w:proofErr w:type="spellEnd"/>
      <w:r>
        <w:rPr>
          <w:rFonts w:ascii="Times New Roman" w:hAnsi="Times New Roman" w:cs="Times New Roman"/>
          <w:sz w:val="24"/>
          <w:szCs w:val="24"/>
        </w:rPr>
        <w:t>)) is present in trace amounts in Stoer and is the most abundant iron oxide/oxyhydroxide in Rock Hall</w:t>
      </w:r>
      <w:r w:rsidR="00D77901">
        <w:rPr>
          <w:rFonts w:ascii="Times New Roman" w:hAnsi="Times New Roman" w:cs="Times New Roman"/>
          <w:sz w:val="24"/>
          <w:szCs w:val="24"/>
        </w:rPr>
        <w:t xml:space="preserve"> (~6 wt.% of the bulk)</w:t>
      </w:r>
      <w:r>
        <w:rPr>
          <w:rFonts w:ascii="Times New Roman" w:hAnsi="Times New Roman" w:cs="Times New Roman"/>
          <w:sz w:val="24"/>
          <w:szCs w:val="24"/>
        </w:rPr>
        <w:t xml:space="preserve">. </w:t>
      </w:r>
      <w:r w:rsidR="00231F8D">
        <w:rPr>
          <w:rFonts w:ascii="Times New Roman" w:hAnsi="Times New Roman" w:cs="Times New Roman"/>
          <w:sz w:val="24"/>
          <w:szCs w:val="24"/>
        </w:rPr>
        <w:t>The akaganeite peaks in the Rock Hall XRD pattern were sufficiently strong to refine the akaganeite unit-cell parameters, and the refined parameters are consistent with Cl in the mineral structure (Peretyazhko et al., 201</w:t>
      </w:r>
      <w:r w:rsidR="003D7071">
        <w:rPr>
          <w:rFonts w:ascii="Times New Roman" w:hAnsi="Times New Roman" w:cs="Times New Roman"/>
          <w:sz w:val="24"/>
          <w:szCs w:val="24"/>
        </w:rPr>
        <w:t>9</w:t>
      </w:r>
      <w:r w:rsidR="00231F8D">
        <w:rPr>
          <w:rFonts w:ascii="Times New Roman" w:hAnsi="Times New Roman" w:cs="Times New Roman"/>
          <w:sz w:val="24"/>
          <w:szCs w:val="24"/>
        </w:rPr>
        <w:t>).</w:t>
      </w:r>
    </w:p>
    <w:p w14:paraId="2C3CE2FC" w14:textId="12A200E4" w:rsidR="00231F8D" w:rsidRDefault="00231F8D"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Magnetite is present in Duluth, Stoer, and Highfield in abundances near the </w:t>
      </w:r>
      <w:r w:rsidR="00700519">
        <w:rPr>
          <w:rFonts w:ascii="Times New Roman" w:hAnsi="Times New Roman" w:cs="Times New Roman"/>
          <w:sz w:val="24"/>
          <w:szCs w:val="24"/>
        </w:rPr>
        <w:t xml:space="preserve">CheMin </w:t>
      </w:r>
      <w:r>
        <w:rPr>
          <w:rFonts w:ascii="Times New Roman" w:hAnsi="Times New Roman" w:cs="Times New Roman"/>
          <w:sz w:val="24"/>
          <w:szCs w:val="24"/>
        </w:rPr>
        <w:t xml:space="preserve">detection limit. The </w:t>
      </w:r>
      <w:r w:rsidR="00BF73B1">
        <w:rPr>
          <w:rFonts w:ascii="Times New Roman" w:hAnsi="Times New Roman" w:cs="Times New Roman"/>
          <w:sz w:val="24"/>
          <w:szCs w:val="24"/>
        </w:rPr>
        <w:t>six independent refinements</w:t>
      </w:r>
      <w:r>
        <w:rPr>
          <w:rFonts w:ascii="Times New Roman" w:hAnsi="Times New Roman" w:cs="Times New Roman"/>
          <w:sz w:val="24"/>
          <w:szCs w:val="24"/>
        </w:rPr>
        <w:t xml:space="preserve"> identified magnetite </w:t>
      </w:r>
      <w:r w:rsidR="00064122">
        <w:rPr>
          <w:rFonts w:ascii="Times New Roman" w:hAnsi="Times New Roman" w:cs="Times New Roman"/>
          <w:sz w:val="24"/>
          <w:szCs w:val="24"/>
        </w:rPr>
        <w:t>(Fe</w:t>
      </w:r>
      <w:r w:rsidR="00064122" w:rsidRPr="00064122">
        <w:rPr>
          <w:rFonts w:ascii="Times New Roman" w:hAnsi="Times New Roman" w:cs="Times New Roman"/>
          <w:sz w:val="24"/>
          <w:szCs w:val="24"/>
          <w:vertAlign w:val="subscript"/>
        </w:rPr>
        <w:t>3</w:t>
      </w:r>
      <w:r w:rsidR="00064122">
        <w:rPr>
          <w:rFonts w:ascii="Times New Roman" w:hAnsi="Times New Roman" w:cs="Times New Roman"/>
          <w:sz w:val="24"/>
          <w:szCs w:val="24"/>
        </w:rPr>
        <w:t>O</w:t>
      </w:r>
      <w:r w:rsidR="00064122" w:rsidRPr="00064122">
        <w:rPr>
          <w:rFonts w:ascii="Times New Roman" w:hAnsi="Times New Roman" w:cs="Times New Roman"/>
          <w:sz w:val="24"/>
          <w:szCs w:val="24"/>
          <w:vertAlign w:val="subscript"/>
        </w:rPr>
        <w:t>4</w:t>
      </w:r>
      <w:r w:rsidR="00064122">
        <w:rPr>
          <w:rFonts w:ascii="Times New Roman" w:hAnsi="Times New Roman" w:cs="Times New Roman"/>
          <w:sz w:val="24"/>
          <w:szCs w:val="24"/>
        </w:rPr>
        <w:t xml:space="preserve">) </w:t>
      </w:r>
      <w:r w:rsidR="00331E8A">
        <w:rPr>
          <w:rFonts w:ascii="Times New Roman" w:hAnsi="Times New Roman" w:cs="Times New Roman"/>
          <w:sz w:val="24"/>
          <w:szCs w:val="24"/>
        </w:rPr>
        <w:t>and/</w:t>
      </w:r>
      <w:r>
        <w:rPr>
          <w:rFonts w:ascii="Times New Roman" w:hAnsi="Times New Roman" w:cs="Times New Roman"/>
          <w:sz w:val="24"/>
          <w:szCs w:val="24"/>
        </w:rPr>
        <w:t>or maghemite</w:t>
      </w:r>
      <w:r w:rsidR="00331E8A">
        <w:rPr>
          <w:rFonts w:ascii="Times New Roman" w:hAnsi="Times New Roman" w:cs="Times New Roman"/>
          <w:sz w:val="24"/>
          <w:szCs w:val="24"/>
        </w:rPr>
        <w:t xml:space="preserve"> </w:t>
      </w:r>
      <w:r w:rsidR="00064122">
        <w:rPr>
          <w:rFonts w:ascii="Times New Roman" w:hAnsi="Times New Roman" w:cs="Times New Roman"/>
          <w:sz w:val="24"/>
          <w:szCs w:val="24"/>
        </w:rPr>
        <w:t>(</w:t>
      </w:r>
      <w:r w:rsidR="00277B2F" w:rsidRPr="00277B2F">
        <w:rPr>
          <w:rFonts w:ascii="Symbol" w:hAnsi="Symbol" w:cs="Times New Roman"/>
          <w:sz w:val="24"/>
          <w:szCs w:val="24"/>
        </w:rPr>
        <w:t></w:t>
      </w:r>
      <w:r w:rsidR="00277B2F" w:rsidRPr="00277B2F">
        <w:rPr>
          <w:rFonts w:ascii="Times New Roman" w:hAnsi="Times New Roman" w:cs="Times New Roman"/>
          <w:sz w:val="24"/>
          <w:szCs w:val="24"/>
        </w:rPr>
        <w:t>-</w:t>
      </w:r>
      <w:r w:rsidR="00277B2F">
        <w:rPr>
          <w:rFonts w:ascii="Times New Roman" w:hAnsi="Times New Roman" w:cs="Times New Roman"/>
          <w:sz w:val="24"/>
          <w:szCs w:val="24"/>
        </w:rPr>
        <w:t>Fe</w:t>
      </w:r>
      <w:r w:rsidR="00277B2F" w:rsidRPr="00277B2F">
        <w:rPr>
          <w:rFonts w:ascii="Times New Roman" w:hAnsi="Times New Roman" w:cs="Times New Roman"/>
          <w:sz w:val="24"/>
          <w:szCs w:val="24"/>
          <w:vertAlign w:val="subscript"/>
        </w:rPr>
        <w:t>2</w:t>
      </w:r>
      <w:r w:rsidR="00277B2F">
        <w:rPr>
          <w:rFonts w:ascii="Times New Roman" w:hAnsi="Times New Roman" w:cs="Times New Roman"/>
          <w:sz w:val="24"/>
          <w:szCs w:val="24"/>
        </w:rPr>
        <w:t>O</w:t>
      </w:r>
      <w:r w:rsidR="00277B2F" w:rsidRPr="00277B2F">
        <w:rPr>
          <w:rFonts w:ascii="Times New Roman" w:hAnsi="Times New Roman" w:cs="Times New Roman"/>
          <w:sz w:val="24"/>
          <w:szCs w:val="24"/>
          <w:vertAlign w:val="subscript"/>
        </w:rPr>
        <w:t>3</w:t>
      </w:r>
      <w:r w:rsidR="00064122">
        <w:rPr>
          <w:rFonts w:ascii="Times New Roman" w:hAnsi="Times New Roman" w:cs="Times New Roman"/>
          <w:sz w:val="24"/>
          <w:szCs w:val="24"/>
        </w:rPr>
        <w:t xml:space="preserve">) </w:t>
      </w:r>
      <w:r w:rsidR="00331E8A">
        <w:rPr>
          <w:rFonts w:ascii="Times New Roman" w:hAnsi="Times New Roman" w:cs="Times New Roman"/>
          <w:sz w:val="24"/>
          <w:szCs w:val="24"/>
        </w:rPr>
        <w:t xml:space="preserve">in </w:t>
      </w:r>
      <w:r w:rsidR="009046DB">
        <w:rPr>
          <w:rFonts w:ascii="Times New Roman" w:hAnsi="Times New Roman" w:cs="Times New Roman"/>
          <w:sz w:val="24"/>
          <w:szCs w:val="24"/>
        </w:rPr>
        <w:t>these three samples</w:t>
      </w:r>
      <w:r>
        <w:rPr>
          <w:rFonts w:ascii="Times New Roman" w:hAnsi="Times New Roman" w:cs="Times New Roman"/>
          <w:sz w:val="24"/>
          <w:szCs w:val="24"/>
        </w:rPr>
        <w:t xml:space="preserve">, and the “magnetite” group in Table 1 incorporates both phases. The peaks from these phases were </w:t>
      </w:r>
      <w:r w:rsidR="008301B3">
        <w:rPr>
          <w:rFonts w:ascii="Times New Roman" w:hAnsi="Times New Roman" w:cs="Times New Roman"/>
          <w:sz w:val="24"/>
          <w:szCs w:val="24"/>
        </w:rPr>
        <w:t xml:space="preserve">too weak to allow meaningful refinement of </w:t>
      </w:r>
      <w:r>
        <w:rPr>
          <w:rFonts w:ascii="Times New Roman" w:hAnsi="Times New Roman" w:cs="Times New Roman"/>
          <w:sz w:val="24"/>
          <w:szCs w:val="24"/>
        </w:rPr>
        <w:t xml:space="preserve">the unit-cell parameters, so we cannot </w:t>
      </w:r>
      <w:r w:rsidR="009046DB">
        <w:rPr>
          <w:rFonts w:ascii="Times New Roman" w:hAnsi="Times New Roman" w:cs="Times New Roman"/>
          <w:sz w:val="24"/>
          <w:szCs w:val="24"/>
        </w:rPr>
        <w:t xml:space="preserve">define </w:t>
      </w:r>
      <w:r>
        <w:rPr>
          <w:rFonts w:ascii="Times New Roman" w:hAnsi="Times New Roman" w:cs="Times New Roman"/>
          <w:sz w:val="24"/>
          <w:szCs w:val="24"/>
        </w:rPr>
        <w:t>the detailed structure of this phase.</w:t>
      </w:r>
      <w:r w:rsidR="009046DB">
        <w:rPr>
          <w:rFonts w:ascii="Times New Roman" w:hAnsi="Times New Roman" w:cs="Times New Roman"/>
          <w:sz w:val="24"/>
          <w:szCs w:val="24"/>
        </w:rPr>
        <w:t xml:space="preserve"> Magnetite was not identified in</w:t>
      </w:r>
      <w:r w:rsidR="004178A3">
        <w:rPr>
          <w:rFonts w:ascii="Times New Roman" w:hAnsi="Times New Roman" w:cs="Times New Roman"/>
          <w:sz w:val="24"/>
          <w:szCs w:val="24"/>
        </w:rPr>
        <w:t xml:space="preserve"> refinements of the</w:t>
      </w:r>
      <w:r w:rsidR="009046DB">
        <w:rPr>
          <w:rFonts w:ascii="Times New Roman" w:hAnsi="Times New Roman" w:cs="Times New Roman"/>
          <w:sz w:val="24"/>
          <w:szCs w:val="24"/>
        </w:rPr>
        <w:t xml:space="preserve"> Rock Hall</w:t>
      </w:r>
      <w:r w:rsidR="004178A3">
        <w:rPr>
          <w:rFonts w:ascii="Times New Roman" w:hAnsi="Times New Roman" w:cs="Times New Roman"/>
          <w:sz w:val="24"/>
          <w:szCs w:val="24"/>
        </w:rPr>
        <w:t xml:space="preserve"> pattern</w:t>
      </w:r>
      <w:r w:rsidR="009046DB">
        <w:rPr>
          <w:rFonts w:ascii="Times New Roman" w:hAnsi="Times New Roman" w:cs="Times New Roman"/>
          <w:sz w:val="24"/>
          <w:szCs w:val="24"/>
        </w:rPr>
        <w:t>.</w:t>
      </w:r>
    </w:p>
    <w:p w14:paraId="1A6DE390" w14:textId="6C08F3A8" w:rsidR="009B2CC4" w:rsidRPr="009B2CC4" w:rsidRDefault="00D52C16" w:rsidP="00C757FF">
      <w:pPr>
        <w:pStyle w:val="NoSpacing"/>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3.3 </w:t>
      </w:r>
      <w:r w:rsidR="009B2CC4">
        <w:rPr>
          <w:rFonts w:ascii="Times New Roman" w:hAnsi="Times New Roman" w:cs="Times New Roman"/>
          <w:i/>
          <w:iCs/>
          <w:sz w:val="24"/>
          <w:szCs w:val="24"/>
        </w:rPr>
        <w:t>Sulf</w:t>
      </w:r>
      <w:r w:rsidR="009B2CC4" w:rsidRPr="009B2CC4">
        <w:rPr>
          <w:rFonts w:ascii="Times New Roman" w:hAnsi="Times New Roman" w:cs="Times New Roman"/>
          <w:i/>
          <w:iCs/>
          <w:sz w:val="24"/>
          <w:szCs w:val="24"/>
        </w:rPr>
        <w:t>ates</w:t>
      </w:r>
      <w:r w:rsidR="00A73F2C">
        <w:rPr>
          <w:rFonts w:ascii="Times New Roman" w:hAnsi="Times New Roman" w:cs="Times New Roman"/>
          <w:i/>
          <w:iCs/>
          <w:sz w:val="24"/>
          <w:szCs w:val="24"/>
        </w:rPr>
        <w:t xml:space="preserve"> and phosphates</w:t>
      </w:r>
      <w:r w:rsidR="00B14C44">
        <w:rPr>
          <w:rFonts w:ascii="Times New Roman" w:hAnsi="Times New Roman" w:cs="Times New Roman"/>
          <w:i/>
          <w:iCs/>
          <w:sz w:val="24"/>
          <w:szCs w:val="24"/>
        </w:rPr>
        <w:t xml:space="preserve"> or carbonates</w:t>
      </w:r>
    </w:p>
    <w:p w14:paraId="0AA2C83A" w14:textId="2E786327" w:rsidR="009B2CC4" w:rsidRDefault="00700519"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Each </w:t>
      </w:r>
      <w:r w:rsidR="004F4CDC">
        <w:rPr>
          <w:rFonts w:ascii="Times New Roman" w:hAnsi="Times New Roman" w:cs="Times New Roman"/>
          <w:sz w:val="24"/>
          <w:szCs w:val="24"/>
        </w:rPr>
        <w:t xml:space="preserve">sample has abundant Ca-sulfate minerals, and the </w:t>
      </w:r>
      <w:r w:rsidR="00F76BF1">
        <w:rPr>
          <w:rFonts w:ascii="Times New Roman" w:hAnsi="Times New Roman" w:cs="Times New Roman"/>
          <w:sz w:val="24"/>
          <w:szCs w:val="24"/>
        </w:rPr>
        <w:t>proportions of the different types var</w:t>
      </w:r>
      <w:r w:rsidR="00DF1644">
        <w:rPr>
          <w:rFonts w:ascii="Times New Roman" w:hAnsi="Times New Roman" w:cs="Times New Roman"/>
          <w:sz w:val="24"/>
          <w:szCs w:val="24"/>
        </w:rPr>
        <w:t>y</w:t>
      </w:r>
      <w:r w:rsidR="00F76BF1">
        <w:rPr>
          <w:rFonts w:ascii="Times New Roman" w:hAnsi="Times New Roman" w:cs="Times New Roman"/>
          <w:sz w:val="24"/>
          <w:szCs w:val="24"/>
        </w:rPr>
        <w:t xml:space="preserve"> </w:t>
      </w:r>
      <w:r w:rsidR="004F4CDC">
        <w:rPr>
          <w:rFonts w:ascii="Times New Roman" w:hAnsi="Times New Roman" w:cs="Times New Roman"/>
          <w:sz w:val="24"/>
          <w:szCs w:val="24"/>
        </w:rPr>
        <w:t>between samples</w:t>
      </w:r>
      <w:r w:rsidR="00E1161C">
        <w:rPr>
          <w:rFonts w:ascii="Times New Roman" w:hAnsi="Times New Roman" w:cs="Times New Roman"/>
          <w:sz w:val="24"/>
          <w:szCs w:val="24"/>
        </w:rPr>
        <w:t xml:space="preserve"> (Figure </w:t>
      </w:r>
      <w:r w:rsidR="00FB4ED0">
        <w:rPr>
          <w:rFonts w:ascii="Times New Roman" w:hAnsi="Times New Roman" w:cs="Times New Roman"/>
          <w:sz w:val="24"/>
          <w:szCs w:val="24"/>
        </w:rPr>
        <w:t>9</w:t>
      </w:r>
      <w:r w:rsidR="00E1161C">
        <w:rPr>
          <w:rFonts w:ascii="Times New Roman" w:hAnsi="Times New Roman" w:cs="Times New Roman"/>
          <w:sz w:val="24"/>
          <w:szCs w:val="24"/>
        </w:rPr>
        <w:t>)</w:t>
      </w:r>
      <w:r w:rsidR="004F4CDC">
        <w:rPr>
          <w:rFonts w:ascii="Times New Roman" w:hAnsi="Times New Roman" w:cs="Times New Roman"/>
          <w:sz w:val="24"/>
          <w:szCs w:val="24"/>
        </w:rPr>
        <w:t xml:space="preserve">. Bassanite </w:t>
      </w:r>
      <w:r w:rsidR="00064122">
        <w:rPr>
          <w:rFonts w:ascii="Times New Roman" w:hAnsi="Times New Roman" w:cs="Times New Roman"/>
          <w:sz w:val="24"/>
          <w:szCs w:val="24"/>
        </w:rPr>
        <w:t>(CaSO</w:t>
      </w:r>
      <w:r w:rsidR="00064122" w:rsidRPr="00064122">
        <w:rPr>
          <w:rFonts w:ascii="Times New Roman" w:hAnsi="Times New Roman" w:cs="Times New Roman"/>
          <w:sz w:val="24"/>
          <w:szCs w:val="24"/>
          <w:vertAlign w:val="subscript"/>
        </w:rPr>
        <w:t>4</w:t>
      </w:r>
      <w:r w:rsidR="00E94598" w:rsidRPr="00FB5B18">
        <w:rPr>
          <w:rFonts w:ascii="Times New Roman" w:hAnsi="Times New Roman" w:cs="Times New Roman"/>
          <w:b/>
          <w:sz w:val="24"/>
          <w:szCs w:val="24"/>
        </w:rPr>
        <w:t>⸱</w:t>
      </w:r>
      <w:r w:rsidR="00064122">
        <w:rPr>
          <w:rFonts w:ascii="Times New Roman" w:hAnsi="Times New Roman" w:cs="Times New Roman"/>
          <w:sz w:val="24"/>
          <w:szCs w:val="24"/>
        </w:rPr>
        <w:t>0.5H</w:t>
      </w:r>
      <w:r w:rsidR="00064122" w:rsidRPr="00064122">
        <w:rPr>
          <w:rFonts w:ascii="Times New Roman" w:hAnsi="Times New Roman" w:cs="Times New Roman"/>
          <w:sz w:val="24"/>
          <w:szCs w:val="24"/>
          <w:vertAlign w:val="subscript"/>
        </w:rPr>
        <w:t>2</w:t>
      </w:r>
      <w:r w:rsidR="00064122">
        <w:rPr>
          <w:rFonts w:ascii="Times New Roman" w:hAnsi="Times New Roman" w:cs="Times New Roman"/>
          <w:sz w:val="24"/>
          <w:szCs w:val="24"/>
        </w:rPr>
        <w:t xml:space="preserve">O) </w:t>
      </w:r>
      <w:r w:rsidR="004F4CDC">
        <w:rPr>
          <w:rFonts w:ascii="Times New Roman" w:hAnsi="Times New Roman" w:cs="Times New Roman"/>
          <w:sz w:val="24"/>
          <w:szCs w:val="24"/>
        </w:rPr>
        <w:t xml:space="preserve">is the most abundant Ca-sulfate in Duluth, with minor anhydrite </w:t>
      </w:r>
      <w:r w:rsidR="004163D5">
        <w:rPr>
          <w:rFonts w:ascii="Times New Roman" w:hAnsi="Times New Roman" w:cs="Times New Roman"/>
          <w:sz w:val="24"/>
          <w:szCs w:val="24"/>
        </w:rPr>
        <w:t>(CaSO</w:t>
      </w:r>
      <w:r w:rsidR="004163D5" w:rsidRPr="004163D5">
        <w:rPr>
          <w:rFonts w:ascii="Times New Roman" w:hAnsi="Times New Roman" w:cs="Times New Roman"/>
          <w:sz w:val="24"/>
          <w:szCs w:val="24"/>
          <w:vertAlign w:val="subscript"/>
        </w:rPr>
        <w:t>4</w:t>
      </w:r>
      <w:r w:rsidR="004163D5">
        <w:rPr>
          <w:rFonts w:ascii="Times New Roman" w:hAnsi="Times New Roman" w:cs="Times New Roman"/>
          <w:sz w:val="24"/>
          <w:szCs w:val="24"/>
        </w:rPr>
        <w:t xml:space="preserve">) </w:t>
      </w:r>
      <w:r w:rsidR="004F4CDC">
        <w:rPr>
          <w:rFonts w:ascii="Times New Roman" w:hAnsi="Times New Roman" w:cs="Times New Roman"/>
          <w:sz w:val="24"/>
          <w:szCs w:val="24"/>
        </w:rPr>
        <w:t xml:space="preserve">and gypsum </w:t>
      </w:r>
      <w:r w:rsidR="004163D5">
        <w:rPr>
          <w:rFonts w:ascii="Times New Roman" w:hAnsi="Times New Roman" w:cs="Times New Roman"/>
          <w:sz w:val="24"/>
          <w:szCs w:val="24"/>
        </w:rPr>
        <w:t>(CaSO</w:t>
      </w:r>
      <w:r w:rsidR="004163D5" w:rsidRPr="004163D5">
        <w:rPr>
          <w:rFonts w:ascii="Times New Roman" w:hAnsi="Times New Roman" w:cs="Times New Roman"/>
          <w:sz w:val="24"/>
          <w:szCs w:val="24"/>
          <w:vertAlign w:val="subscript"/>
        </w:rPr>
        <w:t>4</w:t>
      </w:r>
      <w:r w:rsidR="00E94598" w:rsidRPr="00FB5B18">
        <w:rPr>
          <w:rFonts w:ascii="Times New Roman" w:hAnsi="Times New Roman" w:cs="Times New Roman"/>
          <w:b/>
          <w:sz w:val="24"/>
          <w:szCs w:val="24"/>
        </w:rPr>
        <w:t>⸱</w:t>
      </w:r>
      <w:r w:rsidR="004163D5">
        <w:rPr>
          <w:rFonts w:ascii="Times New Roman" w:hAnsi="Times New Roman" w:cs="Times New Roman"/>
          <w:sz w:val="24"/>
          <w:szCs w:val="24"/>
        </w:rPr>
        <w:t>2H</w:t>
      </w:r>
      <w:r w:rsidR="004163D5" w:rsidRPr="004163D5">
        <w:rPr>
          <w:rFonts w:ascii="Times New Roman" w:hAnsi="Times New Roman" w:cs="Times New Roman"/>
          <w:sz w:val="24"/>
          <w:szCs w:val="24"/>
          <w:vertAlign w:val="subscript"/>
        </w:rPr>
        <w:t>2</w:t>
      </w:r>
      <w:r w:rsidR="004163D5">
        <w:rPr>
          <w:rFonts w:ascii="Times New Roman" w:hAnsi="Times New Roman" w:cs="Times New Roman"/>
          <w:sz w:val="24"/>
          <w:szCs w:val="24"/>
        </w:rPr>
        <w:t xml:space="preserve">O) </w:t>
      </w:r>
      <w:r w:rsidR="004F4CDC">
        <w:rPr>
          <w:rFonts w:ascii="Times New Roman" w:hAnsi="Times New Roman" w:cs="Times New Roman"/>
          <w:sz w:val="24"/>
          <w:szCs w:val="24"/>
        </w:rPr>
        <w:t xml:space="preserve">at the detection limit of CheMin. </w:t>
      </w:r>
      <w:r w:rsidR="00E170FA">
        <w:rPr>
          <w:rFonts w:ascii="Times New Roman" w:hAnsi="Times New Roman" w:cs="Times New Roman"/>
          <w:sz w:val="24"/>
          <w:szCs w:val="24"/>
        </w:rPr>
        <w:t xml:space="preserve">Stoer has </w:t>
      </w:r>
      <w:r w:rsidR="008301B3">
        <w:rPr>
          <w:rFonts w:ascii="Times New Roman" w:hAnsi="Times New Roman" w:cs="Times New Roman"/>
          <w:sz w:val="24"/>
          <w:szCs w:val="24"/>
        </w:rPr>
        <w:t xml:space="preserve">equal proportions </w:t>
      </w:r>
      <w:r w:rsidR="0003001D">
        <w:rPr>
          <w:rFonts w:ascii="Times New Roman" w:hAnsi="Times New Roman" w:cs="Times New Roman"/>
          <w:sz w:val="24"/>
          <w:szCs w:val="24"/>
        </w:rPr>
        <w:t xml:space="preserve">(within the 1-sigma error) </w:t>
      </w:r>
      <w:r w:rsidR="00E170FA">
        <w:rPr>
          <w:rFonts w:ascii="Times New Roman" w:hAnsi="Times New Roman" w:cs="Times New Roman"/>
          <w:sz w:val="24"/>
          <w:szCs w:val="24"/>
        </w:rPr>
        <w:t>of anhydrite and gypsum</w:t>
      </w:r>
      <w:r w:rsidR="0003001D">
        <w:rPr>
          <w:rFonts w:ascii="Times New Roman" w:hAnsi="Times New Roman" w:cs="Times New Roman"/>
          <w:sz w:val="24"/>
          <w:szCs w:val="24"/>
        </w:rPr>
        <w:t>,</w:t>
      </w:r>
      <w:r w:rsidR="00E170FA">
        <w:rPr>
          <w:rFonts w:ascii="Times New Roman" w:hAnsi="Times New Roman" w:cs="Times New Roman"/>
          <w:sz w:val="24"/>
          <w:szCs w:val="24"/>
        </w:rPr>
        <w:t xml:space="preserve"> </w:t>
      </w:r>
      <w:r>
        <w:rPr>
          <w:rFonts w:ascii="Times New Roman" w:hAnsi="Times New Roman" w:cs="Times New Roman"/>
          <w:sz w:val="24"/>
          <w:szCs w:val="24"/>
        </w:rPr>
        <w:t xml:space="preserve">with </w:t>
      </w:r>
      <w:r w:rsidR="00E170FA">
        <w:rPr>
          <w:rFonts w:ascii="Times New Roman" w:hAnsi="Times New Roman" w:cs="Times New Roman"/>
          <w:sz w:val="24"/>
          <w:szCs w:val="24"/>
        </w:rPr>
        <w:t xml:space="preserve">bassanite near the detection limit. Anhydrite is the most abundant Ca-sulfate in Highfield, and gypsum and bassanite are present in trace amounts. Anhydrite is the only Ca-sulfate </w:t>
      </w:r>
      <w:r w:rsidR="0003001D">
        <w:rPr>
          <w:rFonts w:ascii="Times New Roman" w:hAnsi="Times New Roman" w:cs="Times New Roman"/>
          <w:sz w:val="24"/>
          <w:szCs w:val="24"/>
        </w:rPr>
        <w:t xml:space="preserve">mineral </w:t>
      </w:r>
      <w:r w:rsidR="00E170FA">
        <w:rPr>
          <w:rFonts w:ascii="Times New Roman" w:hAnsi="Times New Roman" w:cs="Times New Roman"/>
          <w:sz w:val="24"/>
          <w:szCs w:val="24"/>
        </w:rPr>
        <w:t>in Rock Hall.</w:t>
      </w:r>
    </w:p>
    <w:p w14:paraId="3A3A70B6" w14:textId="5B809107" w:rsidR="00E170FA" w:rsidRDefault="004C60CB"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Jarosite </w:t>
      </w:r>
      <w:r w:rsidR="004163D5">
        <w:rPr>
          <w:rFonts w:ascii="Times New Roman" w:hAnsi="Times New Roman" w:cs="Times New Roman"/>
          <w:sz w:val="24"/>
          <w:szCs w:val="24"/>
        </w:rPr>
        <w:t>(</w:t>
      </w:r>
      <w:proofErr w:type="gramStart"/>
      <w:r w:rsidR="004163D5" w:rsidRPr="004B5335">
        <w:rPr>
          <w:rFonts w:ascii="Times New Roman" w:hAnsi="Times New Roman" w:cs="Times New Roman"/>
          <w:sz w:val="24"/>
          <w:szCs w:val="24"/>
        </w:rPr>
        <w:t>KFe</w:t>
      </w:r>
      <w:r w:rsidR="004B5335" w:rsidRPr="004B5335">
        <w:rPr>
          <w:rFonts w:ascii="Times New Roman" w:hAnsi="Times New Roman" w:cs="Times New Roman"/>
          <w:sz w:val="24"/>
          <w:szCs w:val="24"/>
          <w:vertAlign w:val="subscript"/>
        </w:rPr>
        <w:t>3</w:t>
      </w:r>
      <w:r w:rsidR="004B5335" w:rsidRPr="004B5335">
        <w:rPr>
          <w:rFonts w:ascii="Times New Roman" w:hAnsi="Times New Roman" w:cs="Times New Roman"/>
          <w:sz w:val="24"/>
          <w:szCs w:val="24"/>
        </w:rPr>
        <w:t>(</w:t>
      </w:r>
      <w:proofErr w:type="gramEnd"/>
      <w:r w:rsidR="004163D5" w:rsidRPr="004B5335">
        <w:rPr>
          <w:rFonts w:ascii="Times New Roman" w:hAnsi="Times New Roman" w:cs="Times New Roman"/>
          <w:sz w:val="24"/>
          <w:szCs w:val="24"/>
        </w:rPr>
        <w:t>SO</w:t>
      </w:r>
      <w:r w:rsidR="004163D5" w:rsidRPr="004B5335">
        <w:rPr>
          <w:rFonts w:ascii="Times New Roman" w:hAnsi="Times New Roman" w:cs="Times New Roman"/>
          <w:sz w:val="24"/>
          <w:szCs w:val="24"/>
          <w:vertAlign w:val="subscript"/>
        </w:rPr>
        <w:t>4</w:t>
      </w:r>
      <w:r w:rsidR="004B5335" w:rsidRPr="004B5335">
        <w:rPr>
          <w:rFonts w:ascii="Times New Roman" w:hAnsi="Times New Roman" w:cs="Times New Roman"/>
          <w:sz w:val="24"/>
          <w:szCs w:val="24"/>
        </w:rPr>
        <w:t>)</w:t>
      </w:r>
      <w:r w:rsidR="004B5335" w:rsidRPr="004B5335">
        <w:rPr>
          <w:rFonts w:ascii="Times New Roman" w:hAnsi="Times New Roman" w:cs="Times New Roman"/>
          <w:sz w:val="24"/>
          <w:szCs w:val="24"/>
          <w:vertAlign w:val="subscript"/>
        </w:rPr>
        <w:t>2</w:t>
      </w:r>
      <w:r w:rsidR="004163D5" w:rsidRPr="004B5335">
        <w:rPr>
          <w:rFonts w:ascii="Times New Roman" w:hAnsi="Times New Roman" w:cs="Times New Roman"/>
          <w:sz w:val="24"/>
          <w:szCs w:val="24"/>
        </w:rPr>
        <w:t>(OH)</w:t>
      </w:r>
      <w:r w:rsidR="004B5335">
        <w:rPr>
          <w:rFonts w:ascii="Times New Roman" w:hAnsi="Times New Roman" w:cs="Times New Roman"/>
          <w:sz w:val="24"/>
          <w:szCs w:val="24"/>
          <w:vertAlign w:val="subscript"/>
        </w:rPr>
        <w:t>6</w:t>
      </w:r>
      <w:r w:rsidR="004163D5">
        <w:rPr>
          <w:rFonts w:ascii="Times New Roman" w:hAnsi="Times New Roman" w:cs="Times New Roman"/>
          <w:sz w:val="24"/>
          <w:szCs w:val="24"/>
        </w:rPr>
        <w:t xml:space="preserve">) </w:t>
      </w:r>
      <w:r>
        <w:rPr>
          <w:rFonts w:ascii="Times New Roman" w:hAnsi="Times New Roman" w:cs="Times New Roman"/>
          <w:sz w:val="24"/>
          <w:szCs w:val="24"/>
        </w:rPr>
        <w:t xml:space="preserve">is present in trace amounts in Stoer and Rock Hall. The jarosite </w:t>
      </w:r>
      <w:r w:rsidR="00A86720">
        <w:rPr>
          <w:rFonts w:ascii="Times New Roman" w:hAnsi="Times New Roman" w:cs="Times New Roman"/>
          <w:sz w:val="24"/>
          <w:szCs w:val="24"/>
        </w:rPr>
        <w:t xml:space="preserve">peaks </w:t>
      </w:r>
      <w:r>
        <w:rPr>
          <w:rFonts w:ascii="Times New Roman" w:hAnsi="Times New Roman" w:cs="Times New Roman"/>
          <w:sz w:val="24"/>
          <w:szCs w:val="24"/>
        </w:rPr>
        <w:t>were not sufficient</w:t>
      </w:r>
      <w:r w:rsidR="00A86720">
        <w:rPr>
          <w:rFonts w:ascii="Times New Roman" w:hAnsi="Times New Roman" w:cs="Times New Roman"/>
          <w:sz w:val="24"/>
          <w:szCs w:val="24"/>
        </w:rPr>
        <w:t>ly strong</w:t>
      </w:r>
      <w:r>
        <w:rPr>
          <w:rFonts w:ascii="Times New Roman" w:hAnsi="Times New Roman" w:cs="Times New Roman"/>
          <w:sz w:val="24"/>
          <w:szCs w:val="24"/>
        </w:rPr>
        <w:t xml:space="preserve"> to refine </w:t>
      </w:r>
      <w:r w:rsidR="00A86720">
        <w:rPr>
          <w:rFonts w:ascii="Times New Roman" w:hAnsi="Times New Roman" w:cs="Times New Roman"/>
          <w:sz w:val="24"/>
          <w:szCs w:val="24"/>
        </w:rPr>
        <w:t xml:space="preserve">the jarosite </w:t>
      </w:r>
      <w:r>
        <w:rPr>
          <w:rFonts w:ascii="Times New Roman" w:hAnsi="Times New Roman" w:cs="Times New Roman"/>
          <w:sz w:val="24"/>
          <w:szCs w:val="24"/>
        </w:rPr>
        <w:t xml:space="preserve">unit-cell parameters, but jarosite fit the patterns better than natrojarosite </w:t>
      </w:r>
      <w:r w:rsidR="004163D5">
        <w:rPr>
          <w:rFonts w:ascii="Times New Roman" w:hAnsi="Times New Roman" w:cs="Times New Roman"/>
          <w:sz w:val="24"/>
          <w:szCs w:val="24"/>
        </w:rPr>
        <w:t>(</w:t>
      </w:r>
      <w:proofErr w:type="gramStart"/>
      <w:r w:rsidR="004163D5" w:rsidRPr="004B5335">
        <w:rPr>
          <w:rFonts w:ascii="Times New Roman" w:hAnsi="Times New Roman" w:cs="Times New Roman"/>
          <w:sz w:val="24"/>
          <w:szCs w:val="24"/>
        </w:rPr>
        <w:t>NaFe</w:t>
      </w:r>
      <w:r w:rsidR="004B5335" w:rsidRPr="004B5335">
        <w:rPr>
          <w:rFonts w:ascii="Times New Roman" w:hAnsi="Times New Roman" w:cs="Times New Roman"/>
          <w:sz w:val="24"/>
          <w:szCs w:val="24"/>
          <w:vertAlign w:val="subscript"/>
        </w:rPr>
        <w:t>3</w:t>
      </w:r>
      <w:r w:rsidR="004B5335" w:rsidRPr="004B5335">
        <w:rPr>
          <w:rFonts w:ascii="Times New Roman" w:hAnsi="Times New Roman" w:cs="Times New Roman"/>
          <w:sz w:val="24"/>
          <w:szCs w:val="24"/>
        </w:rPr>
        <w:t>(</w:t>
      </w:r>
      <w:proofErr w:type="gramEnd"/>
      <w:r w:rsidR="004163D5" w:rsidRPr="004B5335">
        <w:rPr>
          <w:rFonts w:ascii="Times New Roman" w:hAnsi="Times New Roman" w:cs="Times New Roman"/>
          <w:sz w:val="24"/>
          <w:szCs w:val="24"/>
        </w:rPr>
        <w:t>SO</w:t>
      </w:r>
      <w:r w:rsidR="004163D5" w:rsidRPr="004B5335">
        <w:rPr>
          <w:rFonts w:ascii="Times New Roman" w:hAnsi="Times New Roman" w:cs="Times New Roman"/>
          <w:sz w:val="24"/>
          <w:szCs w:val="24"/>
          <w:vertAlign w:val="subscript"/>
        </w:rPr>
        <w:t>4</w:t>
      </w:r>
      <w:r w:rsidR="004B5335" w:rsidRPr="004B5335">
        <w:rPr>
          <w:rFonts w:ascii="Times New Roman" w:hAnsi="Times New Roman" w:cs="Times New Roman"/>
          <w:sz w:val="24"/>
          <w:szCs w:val="24"/>
        </w:rPr>
        <w:t>)</w:t>
      </w:r>
      <w:r w:rsidR="004B5335" w:rsidRPr="004B5335">
        <w:rPr>
          <w:rFonts w:ascii="Times New Roman" w:hAnsi="Times New Roman" w:cs="Times New Roman"/>
          <w:sz w:val="24"/>
          <w:szCs w:val="24"/>
          <w:vertAlign w:val="subscript"/>
        </w:rPr>
        <w:t>2</w:t>
      </w:r>
      <w:r w:rsidR="004163D5" w:rsidRPr="004B5335">
        <w:rPr>
          <w:rFonts w:ascii="Times New Roman" w:hAnsi="Times New Roman" w:cs="Times New Roman"/>
          <w:sz w:val="24"/>
          <w:szCs w:val="24"/>
        </w:rPr>
        <w:t>(OH)</w:t>
      </w:r>
      <w:r w:rsidR="004B5335">
        <w:rPr>
          <w:rFonts w:ascii="Times New Roman" w:hAnsi="Times New Roman" w:cs="Times New Roman"/>
          <w:sz w:val="24"/>
          <w:szCs w:val="24"/>
          <w:vertAlign w:val="subscript"/>
        </w:rPr>
        <w:t>6</w:t>
      </w:r>
      <w:r w:rsidR="004163D5">
        <w:rPr>
          <w:rFonts w:ascii="Times New Roman" w:hAnsi="Times New Roman" w:cs="Times New Roman"/>
          <w:sz w:val="24"/>
          <w:szCs w:val="24"/>
        </w:rPr>
        <w:t xml:space="preserve">) </w:t>
      </w:r>
      <w:r>
        <w:rPr>
          <w:rFonts w:ascii="Times New Roman" w:hAnsi="Times New Roman" w:cs="Times New Roman"/>
          <w:sz w:val="24"/>
          <w:szCs w:val="24"/>
        </w:rPr>
        <w:t>or hydronium jarosite</w:t>
      </w:r>
      <w:r w:rsidR="004163D5">
        <w:rPr>
          <w:rFonts w:ascii="Times New Roman" w:hAnsi="Times New Roman" w:cs="Times New Roman"/>
          <w:sz w:val="24"/>
          <w:szCs w:val="24"/>
        </w:rPr>
        <w:t xml:space="preserve"> (</w:t>
      </w:r>
      <w:r w:rsidR="004163D5" w:rsidRPr="004B5335">
        <w:rPr>
          <w:rFonts w:ascii="Times New Roman" w:hAnsi="Times New Roman" w:cs="Times New Roman"/>
          <w:sz w:val="24"/>
          <w:szCs w:val="24"/>
        </w:rPr>
        <w:t>H</w:t>
      </w:r>
      <w:r w:rsidR="004163D5" w:rsidRPr="004B5335">
        <w:rPr>
          <w:rFonts w:ascii="Times New Roman" w:hAnsi="Times New Roman" w:cs="Times New Roman"/>
          <w:sz w:val="24"/>
          <w:szCs w:val="24"/>
          <w:vertAlign w:val="subscript"/>
        </w:rPr>
        <w:t>3</w:t>
      </w:r>
      <w:r w:rsidR="004163D5" w:rsidRPr="004B5335">
        <w:rPr>
          <w:rFonts w:ascii="Times New Roman" w:hAnsi="Times New Roman" w:cs="Times New Roman"/>
          <w:sz w:val="24"/>
          <w:szCs w:val="24"/>
        </w:rPr>
        <w:t>OFe</w:t>
      </w:r>
      <w:r w:rsidR="004B5335" w:rsidRPr="004B5335">
        <w:rPr>
          <w:rFonts w:ascii="Times New Roman" w:hAnsi="Times New Roman" w:cs="Times New Roman"/>
          <w:sz w:val="24"/>
          <w:szCs w:val="24"/>
          <w:vertAlign w:val="subscript"/>
        </w:rPr>
        <w:t>3</w:t>
      </w:r>
      <w:r w:rsidR="004B5335" w:rsidRPr="004B5335">
        <w:rPr>
          <w:rFonts w:ascii="Times New Roman" w:hAnsi="Times New Roman" w:cs="Times New Roman"/>
          <w:sz w:val="24"/>
          <w:szCs w:val="24"/>
        </w:rPr>
        <w:t>(</w:t>
      </w:r>
      <w:r w:rsidR="004163D5" w:rsidRPr="004B5335">
        <w:rPr>
          <w:rFonts w:ascii="Times New Roman" w:hAnsi="Times New Roman" w:cs="Times New Roman"/>
          <w:sz w:val="24"/>
          <w:szCs w:val="24"/>
        </w:rPr>
        <w:t>SO</w:t>
      </w:r>
      <w:r w:rsidR="004163D5" w:rsidRPr="004B5335">
        <w:rPr>
          <w:rFonts w:ascii="Times New Roman" w:hAnsi="Times New Roman" w:cs="Times New Roman"/>
          <w:sz w:val="24"/>
          <w:szCs w:val="24"/>
          <w:vertAlign w:val="subscript"/>
        </w:rPr>
        <w:t>4</w:t>
      </w:r>
      <w:r w:rsidR="004B5335" w:rsidRPr="004B5335">
        <w:rPr>
          <w:rFonts w:ascii="Times New Roman" w:hAnsi="Times New Roman" w:cs="Times New Roman"/>
          <w:sz w:val="24"/>
          <w:szCs w:val="24"/>
        </w:rPr>
        <w:t>)</w:t>
      </w:r>
      <w:r w:rsidR="004B5335" w:rsidRPr="004B5335">
        <w:rPr>
          <w:rFonts w:ascii="Times New Roman" w:hAnsi="Times New Roman" w:cs="Times New Roman"/>
          <w:sz w:val="24"/>
          <w:szCs w:val="24"/>
          <w:vertAlign w:val="subscript"/>
        </w:rPr>
        <w:t>2</w:t>
      </w:r>
      <w:r w:rsidR="004163D5" w:rsidRPr="004B5335">
        <w:rPr>
          <w:rFonts w:ascii="Times New Roman" w:hAnsi="Times New Roman" w:cs="Times New Roman"/>
          <w:sz w:val="24"/>
          <w:szCs w:val="24"/>
        </w:rPr>
        <w:t>(OH)</w:t>
      </w:r>
      <w:r w:rsidR="004B5335" w:rsidRPr="004B5335">
        <w:rPr>
          <w:rFonts w:ascii="Times New Roman" w:hAnsi="Times New Roman" w:cs="Times New Roman"/>
          <w:sz w:val="24"/>
          <w:szCs w:val="24"/>
          <w:vertAlign w:val="subscript"/>
        </w:rPr>
        <w:t>6</w:t>
      </w:r>
      <w:r w:rsidR="004163D5">
        <w:rPr>
          <w:rFonts w:ascii="Times New Roman" w:hAnsi="Times New Roman" w:cs="Times New Roman"/>
          <w:sz w:val="24"/>
          <w:szCs w:val="24"/>
        </w:rPr>
        <w:t>)</w:t>
      </w:r>
      <w:r>
        <w:rPr>
          <w:rFonts w:ascii="Times New Roman" w:hAnsi="Times New Roman" w:cs="Times New Roman"/>
          <w:sz w:val="24"/>
          <w:szCs w:val="24"/>
        </w:rPr>
        <w:t>. Jarosite was not identified in Duluth or Highfield.</w:t>
      </w:r>
    </w:p>
    <w:p w14:paraId="5CA0FFCF" w14:textId="0512D34C" w:rsidR="004B5335" w:rsidRDefault="00C7536F"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w:t>
      </w:r>
      <w:r w:rsidR="0082370F">
        <w:rPr>
          <w:rFonts w:ascii="Times New Roman" w:hAnsi="Times New Roman" w:cs="Times New Roman"/>
          <w:sz w:val="24"/>
          <w:szCs w:val="24"/>
        </w:rPr>
        <w:t xml:space="preserve">race amounts of fluorapatite </w:t>
      </w:r>
      <w:r w:rsidR="00084777">
        <w:rPr>
          <w:rFonts w:ascii="Times New Roman" w:hAnsi="Times New Roman" w:cs="Times New Roman"/>
          <w:sz w:val="24"/>
          <w:szCs w:val="24"/>
        </w:rPr>
        <w:t>(</w:t>
      </w:r>
      <w:proofErr w:type="gramStart"/>
      <w:r w:rsidR="00084777">
        <w:rPr>
          <w:rFonts w:ascii="Times New Roman" w:hAnsi="Times New Roman" w:cs="Times New Roman"/>
          <w:sz w:val="24"/>
          <w:szCs w:val="24"/>
        </w:rPr>
        <w:t>Ca</w:t>
      </w:r>
      <w:r w:rsidR="00084777" w:rsidRPr="00084777">
        <w:rPr>
          <w:rFonts w:ascii="Times New Roman" w:hAnsi="Times New Roman" w:cs="Times New Roman"/>
          <w:sz w:val="24"/>
          <w:szCs w:val="24"/>
          <w:vertAlign w:val="subscript"/>
        </w:rPr>
        <w:t>5</w:t>
      </w:r>
      <w:r w:rsidR="00084777">
        <w:rPr>
          <w:rFonts w:ascii="Times New Roman" w:hAnsi="Times New Roman" w:cs="Times New Roman"/>
          <w:sz w:val="24"/>
          <w:szCs w:val="24"/>
        </w:rPr>
        <w:t>(</w:t>
      </w:r>
      <w:proofErr w:type="gramEnd"/>
      <w:r w:rsidR="00084777">
        <w:rPr>
          <w:rFonts w:ascii="Times New Roman" w:hAnsi="Times New Roman" w:cs="Times New Roman"/>
          <w:sz w:val="24"/>
          <w:szCs w:val="24"/>
        </w:rPr>
        <w:t>PO</w:t>
      </w:r>
      <w:r w:rsidR="00084777" w:rsidRPr="00084777">
        <w:rPr>
          <w:rFonts w:ascii="Times New Roman" w:hAnsi="Times New Roman" w:cs="Times New Roman"/>
          <w:sz w:val="24"/>
          <w:szCs w:val="24"/>
          <w:vertAlign w:val="subscript"/>
        </w:rPr>
        <w:t>4</w:t>
      </w:r>
      <w:r w:rsidR="00084777">
        <w:rPr>
          <w:rFonts w:ascii="Times New Roman" w:hAnsi="Times New Roman" w:cs="Times New Roman"/>
          <w:sz w:val="24"/>
          <w:szCs w:val="24"/>
        </w:rPr>
        <w:t>)</w:t>
      </w:r>
      <w:r w:rsidR="00084777" w:rsidRPr="00084777">
        <w:rPr>
          <w:rFonts w:ascii="Times New Roman" w:hAnsi="Times New Roman" w:cs="Times New Roman"/>
          <w:sz w:val="24"/>
          <w:szCs w:val="24"/>
          <w:vertAlign w:val="subscript"/>
        </w:rPr>
        <w:t>3</w:t>
      </w:r>
      <w:r w:rsidR="00084777">
        <w:rPr>
          <w:rFonts w:ascii="Times New Roman" w:hAnsi="Times New Roman" w:cs="Times New Roman"/>
          <w:sz w:val="24"/>
          <w:szCs w:val="24"/>
        </w:rPr>
        <w:t xml:space="preserve">F) </w:t>
      </w:r>
      <w:r>
        <w:rPr>
          <w:rFonts w:ascii="Times New Roman" w:hAnsi="Times New Roman" w:cs="Times New Roman"/>
          <w:sz w:val="24"/>
          <w:szCs w:val="24"/>
        </w:rPr>
        <w:t xml:space="preserve">improved the fit to the </w:t>
      </w:r>
      <w:r w:rsidR="0082370F">
        <w:rPr>
          <w:rFonts w:ascii="Times New Roman" w:hAnsi="Times New Roman" w:cs="Times New Roman"/>
          <w:sz w:val="24"/>
          <w:szCs w:val="24"/>
        </w:rPr>
        <w:t>Rock Hall</w:t>
      </w:r>
      <w:r>
        <w:rPr>
          <w:rFonts w:ascii="Times New Roman" w:hAnsi="Times New Roman" w:cs="Times New Roman"/>
          <w:sz w:val="24"/>
          <w:szCs w:val="24"/>
        </w:rPr>
        <w:t xml:space="preserve"> pattern</w:t>
      </w:r>
      <w:r w:rsidR="00497C10">
        <w:rPr>
          <w:rFonts w:ascii="Times New Roman" w:hAnsi="Times New Roman" w:cs="Times New Roman"/>
          <w:sz w:val="24"/>
          <w:szCs w:val="24"/>
        </w:rPr>
        <w:t>, although</w:t>
      </w:r>
      <w:r w:rsidR="0082370F">
        <w:rPr>
          <w:rFonts w:ascii="Times New Roman" w:hAnsi="Times New Roman" w:cs="Times New Roman"/>
          <w:sz w:val="24"/>
          <w:szCs w:val="24"/>
        </w:rPr>
        <w:t xml:space="preserve"> </w:t>
      </w:r>
      <w:r w:rsidR="00497C10">
        <w:rPr>
          <w:rFonts w:ascii="Times New Roman" w:hAnsi="Times New Roman" w:cs="Times New Roman"/>
          <w:sz w:val="24"/>
          <w:szCs w:val="24"/>
        </w:rPr>
        <w:t xml:space="preserve">its </w:t>
      </w:r>
      <w:r w:rsidR="0082370F">
        <w:rPr>
          <w:rFonts w:ascii="Times New Roman" w:hAnsi="Times New Roman" w:cs="Times New Roman"/>
          <w:sz w:val="24"/>
          <w:szCs w:val="24"/>
        </w:rPr>
        <w:t xml:space="preserve">peaks were not sufficiently strong to refine unit-cell parameters. </w:t>
      </w:r>
      <w:r w:rsidR="005320BB">
        <w:rPr>
          <w:rFonts w:ascii="Times New Roman" w:hAnsi="Times New Roman" w:cs="Times New Roman"/>
          <w:sz w:val="24"/>
          <w:szCs w:val="24"/>
        </w:rPr>
        <w:t>T</w:t>
      </w:r>
      <w:r w:rsidR="0082370F">
        <w:rPr>
          <w:rFonts w:ascii="Times New Roman" w:hAnsi="Times New Roman" w:cs="Times New Roman"/>
          <w:sz w:val="24"/>
          <w:szCs w:val="24"/>
        </w:rPr>
        <w:t>he</w:t>
      </w:r>
      <w:r w:rsidR="00084777">
        <w:rPr>
          <w:rFonts w:ascii="Times New Roman" w:hAnsi="Times New Roman" w:cs="Times New Roman"/>
          <w:sz w:val="24"/>
          <w:szCs w:val="24"/>
        </w:rPr>
        <w:t xml:space="preserve"> most intense</w:t>
      </w:r>
      <w:r w:rsidR="0082370F">
        <w:rPr>
          <w:rFonts w:ascii="Times New Roman" w:hAnsi="Times New Roman" w:cs="Times New Roman"/>
          <w:sz w:val="24"/>
          <w:szCs w:val="24"/>
        </w:rPr>
        <w:t xml:space="preserve"> </w:t>
      </w:r>
      <w:r w:rsidR="005320BB">
        <w:rPr>
          <w:rFonts w:ascii="Times New Roman" w:hAnsi="Times New Roman" w:cs="Times New Roman"/>
          <w:sz w:val="24"/>
          <w:szCs w:val="24"/>
        </w:rPr>
        <w:t xml:space="preserve">fluorapatite </w:t>
      </w:r>
      <w:r w:rsidR="00084777">
        <w:rPr>
          <w:rFonts w:ascii="Times New Roman" w:hAnsi="Times New Roman" w:cs="Times New Roman"/>
          <w:sz w:val="24"/>
          <w:szCs w:val="24"/>
        </w:rPr>
        <w:t xml:space="preserve">peak (at ~37.2 </w:t>
      </w:r>
      <w:r>
        <w:rPr>
          <w:rFonts w:ascii="Times New Roman" w:hAnsi="Times New Roman" w:cs="Times New Roman"/>
          <w:sz w:val="24"/>
          <w:szCs w:val="24"/>
        </w:rPr>
        <w:t>°2θ</w:t>
      </w:r>
      <w:r w:rsidR="00084777">
        <w:rPr>
          <w:rFonts w:ascii="Times New Roman" w:hAnsi="Times New Roman" w:cs="Times New Roman"/>
          <w:sz w:val="24"/>
          <w:szCs w:val="24"/>
        </w:rPr>
        <w:t>) is located on a shoulder of a peak from plagioclase</w:t>
      </w:r>
      <w:r w:rsidR="0082370F">
        <w:rPr>
          <w:rFonts w:ascii="Times New Roman" w:hAnsi="Times New Roman" w:cs="Times New Roman"/>
          <w:sz w:val="24"/>
          <w:szCs w:val="24"/>
        </w:rPr>
        <w:t xml:space="preserve">, </w:t>
      </w:r>
      <w:r w:rsidR="00084777">
        <w:rPr>
          <w:rFonts w:ascii="Times New Roman" w:hAnsi="Times New Roman" w:cs="Times New Roman"/>
          <w:sz w:val="24"/>
          <w:szCs w:val="24"/>
        </w:rPr>
        <w:t xml:space="preserve">and the other peaks from fluorapatite are not strong enough to affect the pattern, </w:t>
      </w:r>
      <w:r w:rsidR="0082370F">
        <w:rPr>
          <w:rFonts w:ascii="Times New Roman" w:hAnsi="Times New Roman" w:cs="Times New Roman"/>
          <w:sz w:val="24"/>
          <w:szCs w:val="24"/>
        </w:rPr>
        <w:t xml:space="preserve">making </w:t>
      </w:r>
      <w:r w:rsidR="0022739C">
        <w:rPr>
          <w:rFonts w:ascii="Times New Roman" w:hAnsi="Times New Roman" w:cs="Times New Roman"/>
          <w:sz w:val="24"/>
          <w:szCs w:val="24"/>
        </w:rPr>
        <w:t xml:space="preserve">its presence </w:t>
      </w:r>
      <w:r w:rsidR="0082370F">
        <w:rPr>
          <w:rFonts w:ascii="Times New Roman" w:hAnsi="Times New Roman" w:cs="Times New Roman"/>
          <w:sz w:val="24"/>
          <w:szCs w:val="24"/>
        </w:rPr>
        <w:t xml:space="preserve">less certain. </w:t>
      </w:r>
      <w:r w:rsidR="00084777">
        <w:rPr>
          <w:rFonts w:ascii="Times New Roman" w:hAnsi="Times New Roman" w:cs="Times New Roman"/>
          <w:sz w:val="24"/>
          <w:szCs w:val="24"/>
        </w:rPr>
        <w:t>Furthermore, the most intense peak of fluorapatite occurs at nearly the same location as the most intense peak of siderite (FeCO</w:t>
      </w:r>
      <w:r w:rsidR="00084777" w:rsidRPr="00084777">
        <w:rPr>
          <w:rFonts w:ascii="Times New Roman" w:hAnsi="Times New Roman" w:cs="Times New Roman"/>
          <w:sz w:val="24"/>
          <w:szCs w:val="24"/>
          <w:vertAlign w:val="subscript"/>
        </w:rPr>
        <w:t>3</w:t>
      </w:r>
      <w:r w:rsidR="00084777">
        <w:rPr>
          <w:rFonts w:ascii="Times New Roman" w:hAnsi="Times New Roman" w:cs="Times New Roman"/>
          <w:sz w:val="24"/>
          <w:szCs w:val="24"/>
        </w:rPr>
        <w:t xml:space="preserve">), and siderite similarly fits the shoulder at ~37.2 </w:t>
      </w:r>
      <w:r>
        <w:rPr>
          <w:rFonts w:ascii="Times New Roman" w:hAnsi="Times New Roman" w:cs="Times New Roman"/>
          <w:sz w:val="24"/>
          <w:szCs w:val="24"/>
        </w:rPr>
        <w:t>°2θ</w:t>
      </w:r>
      <w:r w:rsidR="00084777">
        <w:rPr>
          <w:rFonts w:ascii="Times New Roman" w:hAnsi="Times New Roman" w:cs="Times New Roman"/>
          <w:sz w:val="24"/>
          <w:szCs w:val="24"/>
        </w:rPr>
        <w:t xml:space="preserve">. Like fluorapatite, the other peaks from siderite are not strong enough to be detected in the </w:t>
      </w:r>
      <w:r w:rsidR="008B2F5B">
        <w:rPr>
          <w:rFonts w:ascii="Times New Roman" w:hAnsi="Times New Roman" w:cs="Times New Roman"/>
          <w:sz w:val="24"/>
          <w:szCs w:val="24"/>
        </w:rPr>
        <w:t xml:space="preserve">Rock Hall </w:t>
      </w:r>
      <w:r w:rsidR="00084777">
        <w:rPr>
          <w:rFonts w:ascii="Times New Roman" w:hAnsi="Times New Roman" w:cs="Times New Roman"/>
          <w:sz w:val="24"/>
          <w:szCs w:val="24"/>
        </w:rPr>
        <w:t xml:space="preserve">pattern. </w:t>
      </w:r>
      <w:r w:rsidR="00645FAE">
        <w:rPr>
          <w:rFonts w:ascii="Times New Roman" w:hAnsi="Times New Roman" w:cs="Times New Roman"/>
          <w:sz w:val="24"/>
          <w:szCs w:val="24"/>
        </w:rPr>
        <w:t>APXS repo</w:t>
      </w:r>
      <w:r w:rsidR="009F5552">
        <w:rPr>
          <w:rFonts w:ascii="Times New Roman" w:hAnsi="Times New Roman" w:cs="Times New Roman"/>
          <w:sz w:val="24"/>
          <w:szCs w:val="24"/>
        </w:rPr>
        <w:t>rted 0.87 wt</w:t>
      </w:r>
      <w:proofErr w:type="gramStart"/>
      <w:r w:rsidR="009F5552">
        <w:rPr>
          <w:rFonts w:ascii="Times New Roman" w:hAnsi="Times New Roman" w:cs="Times New Roman"/>
          <w:sz w:val="24"/>
          <w:szCs w:val="24"/>
        </w:rPr>
        <w:t>.%</w:t>
      </w:r>
      <w:proofErr w:type="gramEnd"/>
      <w:r w:rsidR="009F5552">
        <w:rPr>
          <w:rFonts w:ascii="Times New Roman" w:hAnsi="Times New Roman" w:cs="Times New Roman"/>
          <w:sz w:val="24"/>
          <w:szCs w:val="24"/>
        </w:rPr>
        <w:t xml:space="preserve"> P</w:t>
      </w:r>
      <w:r w:rsidR="009F5552" w:rsidRPr="009F5552">
        <w:rPr>
          <w:rFonts w:ascii="Times New Roman" w:hAnsi="Times New Roman" w:cs="Times New Roman"/>
          <w:sz w:val="24"/>
          <w:szCs w:val="24"/>
          <w:vertAlign w:val="subscript"/>
        </w:rPr>
        <w:t>2</w:t>
      </w:r>
      <w:r w:rsidR="009F5552">
        <w:rPr>
          <w:rFonts w:ascii="Times New Roman" w:hAnsi="Times New Roman" w:cs="Times New Roman"/>
          <w:sz w:val="24"/>
          <w:szCs w:val="24"/>
        </w:rPr>
        <w:t>O</w:t>
      </w:r>
      <w:r w:rsidR="009F5552" w:rsidRPr="009F5552">
        <w:rPr>
          <w:rFonts w:ascii="Times New Roman" w:hAnsi="Times New Roman" w:cs="Times New Roman"/>
          <w:sz w:val="24"/>
          <w:szCs w:val="24"/>
          <w:vertAlign w:val="subscript"/>
        </w:rPr>
        <w:t>5</w:t>
      </w:r>
      <w:r w:rsidR="009F5552">
        <w:rPr>
          <w:rFonts w:ascii="Times New Roman" w:hAnsi="Times New Roman" w:cs="Times New Roman"/>
          <w:sz w:val="24"/>
          <w:szCs w:val="24"/>
        </w:rPr>
        <w:t xml:space="preserve"> in the drill fines dumped from the drill bit. This would allow for up to ~2 wt</w:t>
      </w:r>
      <w:proofErr w:type="gramStart"/>
      <w:r w:rsidR="009F5552">
        <w:rPr>
          <w:rFonts w:ascii="Times New Roman" w:hAnsi="Times New Roman" w:cs="Times New Roman"/>
          <w:sz w:val="24"/>
          <w:szCs w:val="24"/>
        </w:rPr>
        <w:t>.%</w:t>
      </w:r>
      <w:proofErr w:type="gramEnd"/>
      <w:r w:rsidR="009F5552">
        <w:rPr>
          <w:rFonts w:ascii="Times New Roman" w:hAnsi="Times New Roman" w:cs="Times New Roman"/>
          <w:sz w:val="24"/>
          <w:szCs w:val="24"/>
        </w:rPr>
        <w:t xml:space="preserve"> fluorapatite in the sample, which is consistent with CheMin refinements. </w:t>
      </w:r>
      <w:r w:rsidR="00084777">
        <w:rPr>
          <w:rFonts w:ascii="Times New Roman" w:hAnsi="Times New Roman" w:cs="Times New Roman"/>
          <w:sz w:val="24"/>
          <w:szCs w:val="24"/>
        </w:rPr>
        <w:t>SAM reported a CO</w:t>
      </w:r>
      <w:r w:rsidR="00084777" w:rsidRPr="00084777">
        <w:rPr>
          <w:rFonts w:ascii="Times New Roman" w:hAnsi="Times New Roman" w:cs="Times New Roman"/>
          <w:sz w:val="24"/>
          <w:szCs w:val="24"/>
          <w:vertAlign w:val="subscript"/>
        </w:rPr>
        <w:t>2</w:t>
      </w:r>
      <w:r w:rsidR="00084777">
        <w:rPr>
          <w:rFonts w:ascii="Times New Roman" w:hAnsi="Times New Roman" w:cs="Times New Roman"/>
          <w:sz w:val="24"/>
          <w:szCs w:val="24"/>
        </w:rPr>
        <w:t xml:space="preserve"> release in Rock Hall that </w:t>
      </w:r>
      <w:r w:rsidR="00E63B1B">
        <w:rPr>
          <w:rFonts w:ascii="Times New Roman" w:hAnsi="Times New Roman" w:cs="Times New Roman"/>
          <w:sz w:val="24"/>
          <w:szCs w:val="24"/>
        </w:rPr>
        <w:t xml:space="preserve">may be </w:t>
      </w:r>
      <w:r w:rsidR="00084777">
        <w:rPr>
          <w:rFonts w:ascii="Times New Roman" w:hAnsi="Times New Roman" w:cs="Times New Roman"/>
          <w:sz w:val="24"/>
          <w:szCs w:val="24"/>
        </w:rPr>
        <w:t xml:space="preserve">consistent with </w:t>
      </w:r>
      <w:r>
        <w:rPr>
          <w:rFonts w:ascii="Times New Roman" w:hAnsi="Times New Roman" w:cs="Times New Roman"/>
          <w:sz w:val="24"/>
          <w:szCs w:val="24"/>
        </w:rPr>
        <w:t xml:space="preserve">the presence of </w:t>
      </w:r>
      <w:r w:rsidR="00084777">
        <w:rPr>
          <w:rFonts w:ascii="Times New Roman" w:hAnsi="Times New Roman" w:cs="Times New Roman"/>
          <w:sz w:val="24"/>
          <w:szCs w:val="24"/>
        </w:rPr>
        <w:t xml:space="preserve">a carbonate (McAdam et al., </w:t>
      </w:r>
      <w:r w:rsidR="00084777" w:rsidRPr="00084777">
        <w:rPr>
          <w:rFonts w:ascii="Times New Roman" w:hAnsi="Times New Roman" w:cs="Times New Roman"/>
          <w:i/>
          <w:sz w:val="24"/>
          <w:szCs w:val="24"/>
        </w:rPr>
        <w:t>this issue</w:t>
      </w:r>
      <w:r w:rsidR="00084777">
        <w:rPr>
          <w:rFonts w:ascii="Times New Roman" w:hAnsi="Times New Roman" w:cs="Times New Roman"/>
          <w:sz w:val="24"/>
          <w:szCs w:val="24"/>
        </w:rPr>
        <w:t>)</w:t>
      </w:r>
      <w:r>
        <w:rPr>
          <w:rFonts w:ascii="Times New Roman" w:hAnsi="Times New Roman" w:cs="Times New Roman"/>
          <w:sz w:val="24"/>
          <w:szCs w:val="24"/>
        </w:rPr>
        <w:t>, which strengthens the argument for siderite</w:t>
      </w:r>
      <w:r w:rsidR="00084777">
        <w:rPr>
          <w:rFonts w:ascii="Times New Roman" w:hAnsi="Times New Roman" w:cs="Times New Roman"/>
          <w:sz w:val="24"/>
          <w:szCs w:val="24"/>
        </w:rPr>
        <w:t xml:space="preserve">. </w:t>
      </w:r>
      <w:r w:rsidR="0082370F">
        <w:rPr>
          <w:rFonts w:ascii="Times New Roman" w:hAnsi="Times New Roman" w:cs="Times New Roman"/>
          <w:sz w:val="24"/>
          <w:szCs w:val="24"/>
        </w:rPr>
        <w:t xml:space="preserve">We report fluorapatite in Rock Hall </w:t>
      </w:r>
      <w:r>
        <w:rPr>
          <w:rFonts w:ascii="Times New Roman" w:hAnsi="Times New Roman" w:cs="Times New Roman"/>
          <w:sz w:val="24"/>
          <w:szCs w:val="24"/>
        </w:rPr>
        <w:t xml:space="preserve">in Table 1, but emphasize that we are not confident in this </w:t>
      </w:r>
      <w:r w:rsidR="00497C10">
        <w:rPr>
          <w:rFonts w:ascii="Times New Roman" w:hAnsi="Times New Roman" w:cs="Times New Roman"/>
          <w:sz w:val="24"/>
          <w:szCs w:val="24"/>
        </w:rPr>
        <w:t xml:space="preserve">assignment </w:t>
      </w:r>
      <w:r>
        <w:rPr>
          <w:rFonts w:ascii="Times New Roman" w:hAnsi="Times New Roman" w:cs="Times New Roman"/>
          <w:sz w:val="24"/>
          <w:szCs w:val="24"/>
        </w:rPr>
        <w:t xml:space="preserve">and siderite </w:t>
      </w:r>
      <w:r w:rsidR="006649AC">
        <w:rPr>
          <w:rFonts w:ascii="Times New Roman" w:hAnsi="Times New Roman" w:cs="Times New Roman"/>
          <w:sz w:val="24"/>
          <w:szCs w:val="24"/>
        </w:rPr>
        <w:t xml:space="preserve">instead </w:t>
      </w:r>
      <w:r>
        <w:rPr>
          <w:rFonts w:ascii="Times New Roman" w:hAnsi="Times New Roman" w:cs="Times New Roman"/>
          <w:sz w:val="24"/>
          <w:szCs w:val="24"/>
        </w:rPr>
        <w:t>may be present</w:t>
      </w:r>
      <w:r w:rsidR="0082370F">
        <w:rPr>
          <w:rFonts w:ascii="Times New Roman" w:hAnsi="Times New Roman" w:cs="Times New Roman"/>
          <w:sz w:val="24"/>
          <w:szCs w:val="24"/>
        </w:rPr>
        <w:t xml:space="preserve">. </w:t>
      </w:r>
      <w:r w:rsidR="008B2F5B">
        <w:rPr>
          <w:rFonts w:ascii="Times New Roman" w:hAnsi="Times New Roman" w:cs="Times New Roman"/>
          <w:sz w:val="24"/>
          <w:szCs w:val="24"/>
        </w:rPr>
        <w:t xml:space="preserve">Interpretations of </w:t>
      </w:r>
      <w:r w:rsidR="007D14B9">
        <w:rPr>
          <w:rFonts w:ascii="Times New Roman" w:hAnsi="Times New Roman" w:cs="Times New Roman"/>
          <w:sz w:val="24"/>
          <w:szCs w:val="24"/>
        </w:rPr>
        <w:t xml:space="preserve">the </w:t>
      </w:r>
      <w:r w:rsidR="008B2F5B">
        <w:rPr>
          <w:rFonts w:ascii="Times New Roman" w:hAnsi="Times New Roman" w:cs="Times New Roman"/>
          <w:sz w:val="24"/>
          <w:szCs w:val="24"/>
        </w:rPr>
        <w:t xml:space="preserve">aqueous history </w:t>
      </w:r>
      <w:r w:rsidR="007D14B9">
        <w:rPr>
          <w:rFonts w:ascii="Times New Roman" w:hAnsi="Times New Roman" w:cs="Times New Roman"/>
          <w:sz w:val="24"/>
          <w:szCs w:val="24"/>
        </w:rPr>
        <w:t xml:space="preserve">of Rock Hall </w:t>
      </w:r>
      <w:r w:rsidR="008B2F5B">
        <w:rPr>
          <w:rFonts w:ascii="Times New Roman" w:hAnsi="Times New Roman" w:cs="Times New Roman"/>
          <w:sz w:val="24"/>
          <w:szCs w:val="24"/>
        </w:rPr>
        <w:t xml:space="preserve">should not hinge upon the presence or absence of </w:t>
      </w:r>
      <w:r w:rsidR="00700519">
        <w:rPr>
          <w:rFonts w:ascii="Times New Roman" w:hAnsi="Times New Roman" w:cs="Times New Roman"/>
          <w:sz w:val="24"/>
          <w:szCs w:val="24"/>
        </w:rPr>
        <w:t xml:space="preserve">either </w:t>
      </w:r>
      <w:r w:rsidR="008B2F5B">
        <w:rPr>
          <w:rFonts w:ascii="Times New Roman" w:hAnsi="Times New Roman" w:cs="Times New Roman"/>
          <w:sz w:val="24"/>
          <w:szCs w:val="24"/>
        </w:rPr>
        <w:t>fluorapatite or siderite.</w:t>
      </w:r>
    </w:p>
    <w:p w14:paraId="4B4C19F3" w14:textId="75195C6E" w:rsidR="009B2CC4" w:rsidRPr="00F36CA8" w:rsidRDefault="00D52C16" w:rsidP="00C757FF">
      <w:pPr>
        <w:pStyle w:val="NoSpacing"/>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3.4 </w:t>
      </w:r>
      <w:r w:rsidR="00F36CA8" w:rsidRPr="00F36CA8">
        <w:rPr>
          <w:rFonts w:ascii="Times New Roman" w:hAnsi="Times New Roman" w:cs="Times New Roman"/>
          <w:i/>
          <w:iCs/>
          <w:sz w:val="24"/>
          <w:szCs w:val="24"/>
        </w:rPr>
        <w:t>Phyllosilicates</w:t>
      </w:r>
    </w:p>
    <w:p w14:paraId="4AA393F3" w14:textId="3E40B924" w:rsidR="00F36CA8" w:rsidRDefault="005320BB"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Phyllosilicates are present in </w:t>
      </w:r>
      <w:r w:rsidR="00700519">
        <w:rPr>
          <w:rFonts w:ascii="Times New Roman" w:hAnsi="Times New Roman" w:cs="Times New Roman"/>
          <w:sz w:val="24"/>
          <w:szCs w:val="24"/>
        </w:rPr>
        <w:t xml:space="preserve">each </w:t>
      </w:r>
      <w:r>
        <w:rPr>
          <w:rFonts w:ascii="Times New Roman" w:hAnsi="Times New Roman" w:cs="Times New Roman"/>
          <w:sz w:val="24"/>
          <w:szCs w:val="24"/>
        </w:rPr>
        <w:t>sample. Of these four samples, Duluth has the most phyllosilicate with 15±</w:t>
      </w:r>
      <w:r w:rsidR="001B2C02">
        <w:rPr>
          <w:rFonts w:ascii="Times New Roman" w:hAnsi="Times New Roman" w:cs="Times New Roman"/>
          <w:sz w:val="24"/>
          <w:szCs w:val="24"/>
        </w:rPr>
        <w:t>4</w:t>
      </w:r>
      <w:r>
        <w:rPr>
          <w:rFonts w:ascii="Times New Roman" w:hAnsi="Times New Roman" w:cs="Times New Roman"/>
          <w:sz w:val="24"/>
          <w:szCs w:val="24"/>
        </w:rPr>
        <w:t xml:space="preserve"> wt</w:t>
      </w:r>
      <w:proofErr w:type="gramStart"/>
      <w:r>
        <w:rPr>
          <w:rFonts w:ascii="Times New Roman" w:hAnsi="Times New Roman" w:cs="Times New Roman"/>
          <w:sz w:val="24"/>
          <w:szCs w:val="24"/>
        </w:rPr>
        <w:t>.%</w:t>
      </w:r>
      <w:proofErr w:type="gramEnd"/>
      <w:r w:rsidR="00DE56D1">
        <w:rPr>
          <w:rFonts w:ascii="Times New Roman" w:hAnsi="Times New Roman" w:cs="Times New Roman"/>
          <w:sz w:val="24"/>
          <w:szCs w:val="24"/>
        </w:rPr>
        <w:t>,</w:t>
      </w:r>
      <w:r>
        <w:rPr>
          <w:rFonts w:ascii="Times New Roman" w:hAnsi="Times New Roman" w:cs="Times New Roman"/>
          <w:sz w:val="24"/>
          <w:szCs w:val="24"/>
        </w:rPr>
        <w:t xml:space="preserve"> and Highfield has the least with 5±</w:t>
      </w:r>
      <w:r w:rsidR="001B2C02">
        <w:rPr>
          <w:rFonts w:ascii="Times New Roman" w:hAnsi="Times New Roman" w:cs="Times New Roman"/>
          <w:sz w:val="24"/>
          <w:szCs w:val="24"/>
        </w:rPr>
        <w:t>1</w:t>
      </w:r>
      <w:r>
        <w:rPr>
          <w:rFonts w:ascii="Times New Roman" w:hAnsi="Times New Roman" w:cs="Times New Roman"/>
          <w:sz w:val="24"/>
          <w:szCs w:val="24"/>
        </w:rPr>
        <w:t xml:space="preserve"> wt.%. The basal phyllosilicate peak in the Duluth pattern is at 10 Å</w:t>
      </w:r>
      <w:r w:rsidR="00120DF8">
        <w:rPr>
          <w:rFonts w:ascii="Times New Roman" w:hAnsi="Times New Roman" w:cs="Times New Roman"/>
          <w:sz w:val="24"/>
          <w:szCs w:val="24"/>
        </w:rPr>
        <w:t xml:space="preserve"> (Figure </w:t>
      </w:r>
      <w:r w:rsidR="00FB4ED0">
        <w:rPr>
          <w:rFonts w:ascii="Times New Roman" w:hAnsi="Times New Roman" w:cs="Times New Roman"/>
          <w:sz w:val="24"/>
          <w:szCs w:val="24"/>
        </w:rPr>
        <w:t>10</w:t>
      </w:r>
      <w:r w:rsidR="00120DF8">
        <w:rPr>
          <w:rFonts w:ascii="Times New Roman" w:hAnsi="Times New Roman" w:cs="Times New Roman"/>
          <w:sz w:val="24"/>
          <w:szCs w:val="24"/>
        </w:rPr>
        <w:t>)</w:t>
      </w:r>
      <w:r>
        <w:rPr>
          <w:rFonts w:ascii="Times New Roman" w:hAnsi="Times New Roman" w:cs="Times New Roman"/>
          <w:sz w:val="24"/>
          <w:szCs w:val="24"/>
        </w:rPr>
        <w:t xml:space="preserve">, consistent with collapsed smectite or illite. </w:t>
      </w:r>
      <w:r w:rsidR="005202E6">
        <w:rPr>
          <w:rFonts w:ascii="Times New Roman" w:hAnsi="Times New Roman" w:cs="Times New Roman"/>
          <w:sz w:val="24"/>
          <w:szCs w:val="24"/>
        </w:rPr>
        <w:t>The relatively low abundance of K</w:t>
      </w:r>
      <w:r w:rsidR="005202E6" w:rsidRPr="005202E6">
        <w:rPr>
          <w:rFonts w:ascii="Times New Roman" w:hAnsi="Times New Roman" w:cs="Times New Roman"/>
          <w:sz w:val="24"/>
          <w:szCs w:val="24"/>
          <w:vertAlign w:val="subscript"/>
        </w:rPr>
        <w:t>2</w:t>
      </w:r>
      <w:r w:rsidR="005202E6">
        <w:rPr>
          <w:rFonts w:ascii="Times New Roman" w:hAnsi="Times New Roman" w:cs="Times New Roman"/>
          <w:sz w:val="24"/>
          <w:szCs w:val="24"/>
        </w:rPr>
        <w:t xml:space="preserve">O </w:t>
      </w:r>
      <w:r w:rsidR="00EE4BD1">
        <w:rPr>
          <w:rFonts w:ascii="Times New Roman" w:hAnsi="Times New Roman" w:cs="Times New Roman"/>
          <w:sz w:val="24"/>
          <w:szCs w:val="24"/>
        </w:rPr>
        <w:t xml:space="preserve">in the </w:t>
      </w:r>
      <w:r w:rsidR="00DE56D1">
        <w:rPr>
          <w:rFonts w:ascii="Times New Roman" w:hAnsi="Times New Roman" w:cs="Times New Roman"/>
          <w:sz w:val="24"/>
          <w:szCs w:val="24"/>
        </w:rPr>
        <w:t xml:space="preserve">APXS measurement of the </w:t>
      </w:r>
      <w:r w:rsidR="00EE4BD1">
        <w:rPr>
          <w:rFonts w:ascii="Times New Roman" w:hAnsi="Times New Roman" w:cs="Times New Roman"/>
          <w:sz w:val="24"/>
          <w:szCs w:val="24"/>
        </w:rPr>
        <w:t xml:space="preserve">Duluth dump pile </w:t>
      </w:r>
      <w:r w:rsidR="005202E6">
        <w:rPr>
          <w:rFonts w:ascii="Times New Roman" w:hAnsi="Times New Roman" w:cs="Times New Roman"/>
          <w:sz w:val="24"/>
          <w:szCs w:val="24"/>
        </w:rPr>
        <w:t>(</w:t>
      </w:r>
      <w:r w:rsidR="00EE4BD1" w:rsidRPr="00EE4BD1">
        <w:rPr>
          <w:rFonts w:ascii="Times New Roman" w:hAnsi="Times New Roman" w:cs="Times New Roman"/>
          <w:sz w:val="24"/>
          <w:szCs w:val="24"/>
        </w:rPr>
        <w:t>0.94</w:t>
      </w:r>
      <w:r w:rsidR="005202E6" w:rsidRPr="00EE4BD1">
        <w:rPr>
          <w:rFonts w:ascii="Times New Roman" w:hAnsi="Times New Roman" w:cs="Times New Roman"/>
          <w:sz w:val="24"/>
          <w:szCs w:val="24"/>
        </w:rPr>
        <w:t xml:space="preserve"> wt</w:t>
      </w:r>
      <w:proofErr w:type="gramStart"/>
      <w:r w:rsidR="005202E6" w:rsidRPr="00EE4BD1">
        <w:rPr>
          <w:rFonts w:ascii="Times New Roman" w:hAnsi="Times New Roman" w:cs="Times New Roman"/>
          <w:sz w:val="24"/>
          <w:szCs w:val="24"/>
        </w:rPr>
        <w:t>.%</w:t>
      </w:r>
      <w:proofErr w:type="gramEnd"/>
      <w:r w:rsidR="005202E6">
        <w:rPr>
          <w:rFonts w:ascii="Times New Roman" w:hAnsi="Times New Roman" w:cs="Times New Roman"/>
          <w:sz w:val="24"/>
          <w:szCs w:val="24"/>
        </w:rPr>
        <w:t>) suggests that the phyllosilicate in Duluth is collapsed smectite, rather than illite</w:t>
      </w:r>
      <w:r w:rsidR="0003001D">
        <w:rPr>
          <w:rFonts w:ascii="Times New Roman" w:hAnsi="Times New Roman" w:cs="Times New Roman"/>
          <w:sz w:val="24"/>
          <w:szCs w:val="24"/>
        </w:rPr>
        <w:t xml:space="preserve"> (e.g., Bristow et al., 2018)</w:t>
      </w:r>
      <w:r w:rsidR="005202E6">
        <w:rPr>
          <w:rFonts w:ascii="Times New Roman" w:hAnsi="Times New Roman" w:cs="Times New Roman"/>
          <w:sz w:val="24"/>
          <w:szCs w:val="24"/>
        </w:rPr>
        <w:t xml:space="preserve">. The </w:t>
      </w:r>
      <w:r w:rsidR="00700519">
        <w:rPr>
          <w:rFonts w:ascii="Times New Roman" w:hAnsi="Times New Roman" w:cs="Times New Roman"/>
          <w:sz w:val="24"/>
          <w:szCs w:val="24"/>
        </w:rPr>
        <w:t xml:space="preserve">position of the </w:t>
      </w:r>
      <w:r w:rsidR="005202E6">
        <w:rPr>
          <w:rFonts w:ascii="Times New Roman" w:hAnsi="Times New Roman" w:cs="Times New Roman"/>
          <w:sz w:val="24"/>
          <w:szCs w:val="24"/>
        </w:rPr>
        <w:t xml:space="preserve">phyllosilicate </w:t>
      </w:r>
      <w:r w:rsidR="00700519">
        <w:rPr>
          <w:rFonts w:ascii="Times New Roman" w:hAnsi="Times New Roman" w:cs="Times New Roman"/>
          <w:sz w:val="24"/>
          <w:szCs w:val="24"/>
        </w:rPr>
        <w:t>(</w:t>
      </w:r>
      <w:r w:rsidR="005202E6">
        <w:rPr>
          <w:rFonts w:ascii="Times New Roman" w:hAnsi="Times New Roman" w:cs="Times New Roman"/>
          <w:sz w:val="24"/>
          <w:szCs w:val="24"/>
        </w:rPr>
        <w:t>02</w:t>
      </w:r>
      <w:r w:rsidR="005202E6" w:rsidRPr="005202E6">
        <w:rPr>
          <w:rFonts w:ascii="Mistral" w:hAnsi="Mistral" w:cs="Times New Roman"/>
          <w:sz w:val="24"/>
          <w:szCs w:val="24"/>
        </w:rPr>
        <w:t>l</w:t>
      </w:r>
      <w:r w:rsidR="00700519" w:rsidRPr="00700519">
        <w:rPr>
          <w:rFonts w:ascii="Times New Roman" w:hAnsi="Times New Roman" w:cs="Times New Roman"/>
          <w:sz w:val="24"/>
          <w:szCs w:val="24"/>
        </w:rPr>
        <w:t>)</w:t>
      </w:r>
      <w:r w:rsidR="005202E6">
        <w:rPr>
          <w:rFonts w:ascii="Times New Roman" w:hAnsi="Times New Roman" w:cs="Times New Roman"/>
          <w:sz w:val="24"/>
          <w:szCs w:val="24"/>
        </w:rPr>
        <w:t xml:space="preserve"> peak is a measure of the </w:t>
      </w:r>
      <w:r w:rsidR="00E63B1B">
        <w:rPr>
          <w:rFonts w:ascii="Times New Roman" w:hAnsi="Times New Roman" w:cs="Times New Roman"/>
          <w:sz w:val="24"/>
          <w:szCs w:val="24"/>
        </w:rPr>
        <w:t xml:space="preserve">compositionally sensitive </w:t>
      </w:r>
      <w:r w:rsidR="005202E6">
        <w:rPr>
          <w:rFonts w:ascii="Times New Roman" w:hAnsi="Times New Roman" w:cs="Times New Roman"/>
          <w:sz w:val="24"/>
          <w:szCs w:val="24"/>
        </w:rPr>
        <w:t>b-axis of the structure</w:t>
      </w:r>
      <w:r w:rsidR="00EE4BD1">
        <w:rPr>
          <w:rFonts w:ascii="Times New Roman" w:hAnsi="Times New Roman" w:cs="Times New Roman"/>
          <w:sz w:val="24"/>
          <w:szCs w:val="24"/>
        </w:rPr>
        <w:t>,</w:t>
      </w:r>
      <w:r w:rsidR="005202E6">
        <w:rPr>
          <w:rFonts w:ascii="Times New Roman" w:hAnsi="Times New Roman" w:cs="Times New Roman"/>
          <w:sz w:val="24"/>
          <w:szCs w:val="24"/>
        </w:rPr>
        <w:t xml:space="preserve"> and </w:t>
      </w:r>
      <w:r w:rsidR="00EE4BD1">
        <w:rPr>
          <w:rFonts w:ascii="Times New Roman" w:hAnsi="Times New Roman" w:cs="Times New Roman"/>
          <w:sz w:val="24"/>
          <w:szCs w:val="24"/>
        </w:rPr>
        <w:t>the position</w:t>
      </w:r>
      <w:r w:rsidR="006649AC">
        <w:rPr>
          <w:rFonts w:ascii="Times New Roman" w:hAnsi="Times New Roman" w:cs="Times New Roman"/>
          <w:sz w:val="24"/>
          <w:szCs w:val="24"/>
        </w:rPr>
        <w:t>s</w:t>
      </w:r>
      <w:r w:rsidR="00EE4BD1">
        <w:rPr>
          <w:rFonts w:ascii="Times New Roman" w:hAnsi="Times New Roman" w:cs="Times New Roman"/>
          <w:sz w:val="24"/>
          <w:szCs w:val="24"/>
        </w:rPr>
        <w:t xml:space="preserve"> of the </w:t>
      </w:r>
      <w:r w:rsidR="00700519">
        <w:rPr>
          <w:rFonts w:ascii="Times New Roman" w:hAnsi="Times New Roman" w:cs="Times New Roman"/>
          <w:sz w:val="24"/>
          <w:szCs w:val="24"/>
        </w:rPr>
        <w:t>(</w:t>
      </w:r>
      <w:r w:rsidR="00EE4BD1">
        <w:rPr>
          <w:rFonts w:ascii="Times New Roman" w:hAnsi="Times New Roman" w:cs="Times New Roman"/>
          <w:sz w:val="24"/>
          <w:szCs w:val="24"/>
        </w:rPr>
        <w:t>02</w:t>
      </w:r>
      <w:r w:rsidR="00EE4BD1" w:rsidRPr="00EE4BD1">
        <w:rPr>
          <w:rFonts w:ascii="Mistral" w:hAnsi="Mistral" w:cs="Times New Roman"/>
          <w:sz w:val="24"/>
          <w:szCs w:val="24"/>
        </w:rPr>
        <w:t>l</w:t>
      </w:r>
      <w:r w:rsidR="00700519" w:rsidRPr="00700519">
        <w:rPr>
          <w:rFonts w:ascii="Times New Roman" w:hAnsi="Times New Roman" w:cs="Times New Roman"/>
          <w:sz w:val="24"/>
          <w:szCs w:val="24"/>
        </w:rPr>
        <w:t>)</w:t>
      </w:r>
      <w:r w:rsidR="00EE4BD1">
        <w:rPr>
          <w:rFonts w:ascii="Times New Roman" w:hAnsi="Times New Roman" w:cs="Times New Roman"/>
          <w:sz w:val="24"/>
          <w:szCs w:val="24"/>
        </w:rPr>
        <w:t xml:space="preserve"> peaks in the Duluth, Stoer, and Rock Hall patterns </w:t>
      </w:r>
      <w:r w:rsidR="006649AC">
        <w:rPr>
          <w:rFonts w:ascii="Times New Roman" w:hAnsi="Times New Roman" w:cs="Times New Roman"/>
          <w:sz w:val="24"/>
          <w:szCs w:val="24"/>
        </w:rPr>
        <w:t xml:space="preserve">are </w:t>
      </w:r>
      <w:r w:rsidR="005202E6">
        <w:rPr>
          <w:rFonts w:ascii="Times New Roman" w:hAnsi="Times New Roman" w:cs="Times New Roman"/>
          <w:sz w:val="24"/>
          <w:szCs w:val="24"/>
        </w:rPr>
        <w:t xml:space="preserve">consistent with </w:t>
      </w:r>
      <w:r w:rsidR="0003001D">
        <w:rPr>
          <w:rFonts w:ascii="Times New Roman" w:hAnsi="Times New Roman" w:cs="Times New Roman"/>
          <w:sz w:val="24"/>
          <w:szCs w:val="24"/>
        </w:rPr>
        <w:t xml:space="preserve">a </w:t>
      </w:r>
      <w:r w:rsidR="005202E6">
        <w:rPr>
          <w:rFonts w:ascii="Times New Roman" w:hAnsi="Times New Roman" w:cs="Times New Roman"/>
          <w:sz w:val="24"/>
          <w:szCs w:val="24"/>
        </w:rPr>
        <w:t xml:space="preserve">dioctahedral </w:t>
      </w:r>
      <w:r w:rsidR="00E63B1B">
        <w:rPr>
          <w:rFonts w:ascii="Times New Roman" w:hAnsi="Times New Roman" w:cs="Times New Roman"/>
          <w:sz w:val="24"/>
          <w:szCs w:val="24"/>
        </w:rPr>
        <w:t xml:space="preserve">occupancy </w:t>
      </w:r>
      <w:r w:rsidR="00120DF8">
        <w:rPr>
          <w:rFonts w:ascii="Times New Roman" w:hAnsi="Times New Roman" w:cs="Times New Roman"/>
          <w:sz w:val="24"/>
          <w:szCs w:val="24"/>
        </w:rPr>
        <w:t xml:space="preserve">(Figure </w:t>
      </w:r>
      <w:r w:rsidR="00FB4ED0">
        <w:rPr>
          <w:rFonts w:ascii="Times New Roman" w:hAnsi="Times New Roman" w:cs="Times New Roman"/>
          <w:sz w:val="24"/>
          <w:szCs w:val="24"/>
        </w:rPr>
        <w:t>10</w:t>
      </w:r>
      <w:r w:rsidR="00120DF8">
        <w:rPr>
          <w:rFonts w:ascii="Times New Roman" w:hAnsi="Times New Roman" w:cs="Times New Roman"/>
          <w:sz w:val="24"/>
          <w:szCs w:val="24"/>
        </w:rPr>
        <w:t>)</w:t>
      </w:r>
      <w:r w:rsidR="005202E6">
        <w:rPr>
          <w:rFonts w:ascii="Times New Roman" w:hAnsi="Times New Roman" w:cs="Times New Roman"/>
          <w:sz w:val="24"/>
          <w:szCs w:val="24"/>
        </w:rPr>
        <w:t xml:space="preserve">. </w:t>
      </w:r>
      <w:r w:rsidR="00EE4BD1">
        <w:rPr>
          <w:rFonts w:ascii="Times New Roman" w:hAnsi="Times New Roman" w:cs="Times New Roman"/>
          <w:sz w:val="24"/>
          <w:szCs w:val="24"/>
        </w:rPr>
        <w:t xml:space="preserve">The phyllosilicate abundance in Highfield is too low to produce a </w:t>
      </w:r>
      <w:r w:rsidR="006649AC">
        <w:rPr>
          <w:rFonts w:ascii="Times New Roman" w:hAnsi="Times New Roman" w:cs="Times New Roman"/>
          <w:sz w:val="24"/>
          <w:szCs w:val="24"/>
        </w:rPr>
        <w:t xml:space="preserve">distinct </w:t>
      </w:r>
      <w:r w:rsidR="00700519">
        <w:rPr>
          <w:rFonts w:ascii="Times New Roman" w:hAnsi="Times New Roman" w:cs="Times New Roman"/>
          <w:sz w:val="24"/>
          <w:szCs w:val="24"/>
        </w:rPr>
        <w:t>(</w:t>
      </w:r>
      <w:r w:rsidR="00EE4BD1">
        <w:rPr>
          <w:rFonts w:ascii="Times New Roman" w:hAnsi="Times New Roman" w:cs="Times New Roman"/>
          <w:sz w:val="24"/>
          <w:szCs w:val="24"/>
        </w:rPr>
        <w:t>02</w:t>
      </w:r>
      <w:r w:rsidR="00EE4BD1" w:rsidRPr="00EE4BD1">
        <w:rPr>
          <w:rFonts w:ascii="Mistral" w:hAnsi="Mistral" w:cs="Times New Roman"/>
          <w:sz w:val="24"/>
          <w:szCs w:val="24"/>
        </w:rPr>
        <w:t>l</w:t>
      </w:r>
      <w:r w:rsidR="00700519" w:rsidRPr="00700519">
        <w:rPr>
          <w:rFonts w:ascii="Times New Roman" w:hAnsi="Times New Roman" w:cs="Times New Roman"/>
          <w:sz w:val="24"/>
          <w:szCs w:val="24"/>
        </w:rPr>
        <w:t>)</w:t>
      </w:r>
      <w:r w:rsidR="00EE4BD1">
        <w:rPr>
          <w:rFonts w:ascii="Times New Roman" w:hAnsi="Times New Roman" w:cs="Times New Roman"/>
          <w:sz w:val="24"/>
          <w:szCs w:val="24"/>
        </w:rPr>
        <w:t xml:space="preserve"> peak. </w:t>
      </w:r>
      <w:r w:rsidR="001B2C02">
        <w:rPr>
          <w:rFonts w:ascii="Times New Roman" w:hAnsi="Times New Roman" w:cs="Times New Roman"/>
          <w:sz w:val="24"/>
          <w:szCs w:val="24"/>
        </w:rPr>
        <w:t>Evolved gas analysis of Duluth from t</w:t>
      </w:r>
      <w:r w:rsidR="00700519">
        <w:rPr>
          <w:rFonts w:ascii="Times New Roman" w:hAnsi="Times New Roman" w:cs="Times New Roman"/>
          <w:sz w:val="24"/>
          <w:szCs w:val="24"/>
        </w:rPr>
        <w:t>he SAM</w:t>
      </w:r>
      <w:r w:rsidR="001B2C02">
        <w:rPr>
          <w:rFonts w:ascii="Times New Roman" w:hAnsi="Times New Roman" w:cs="Times New Roman"/>
          <w:sz w:val="24"/>
          <w:szCs w:val="24"/>
        </w:rPr>
        <w:t xml:space="preserve"> instrument </w:t>
      </w:r>
      <w:r w:rsidR="00806C5E">
        <w:rPr>
          <w:rFonts w:ascii="Times New Roman" w:hAnsi="Times New Roman" w:cs="Times New Roman"/>
          <w:sz w:val="24"/>
          <w:szCs w:val="24"/>
        </w:rPr>
        <w:t>i</w:t>
      </w:r>
      <w:r w:rsidR="00440AEE">
        <w:rPr>
          <w:rFonts w:ascii="Times New Roman" w:hAnsi="Times New Roman" w:cs="Times New Roman"/>
          <w:sz w:val="24"/>
          <w:szCs w:val="24"/>
        </w:rPr>
        <w:t>s</w:t>
      </w:r>
      <w:r w:rsidR="00806C5E">
        <w:rPr>
          <w:rFonts w:ascii="Times New Roman" w:hAnsi="Times New Roman" w:cs="Times New Roman"/>
          <w:sz w:val="24"/>
          <w:szCs w:val="24"/>
        </w:rPr>
        <w:t xml:space="preserve"> consistent with </w:t>
      </w:r>
      <w:r w:rsidR="001B2C02">
        <w:rPr>
          <w:rFonts w:ascii="Times New Roman" w:hAnsi="Times New Roman" w:cs="Times New Roman"/>
          <w:sz w:val="24"/>
          <w:szCs w:val="24"/>
        </w:rPr>
        <w:t xml:space="preserve">the presence of nontronite based on the temperature of the </w:t>
      </w:r>
      <w:proofErr w:type="gramStart"/>
      <w:r w:rsidR="001B2C02">
        <w:rPr>
          <w:rFonts w:ascii="Times New Roman" w:hAnsi="Times New Roman" w:cs="Times New Roman"/>
          <w:sz w:val="24"/>
          <w:szCs w:val="24"/>
        </w:rPr>
        <w:t>H</w:t>
      </w:r>
      <w:r w:rsidR="001B2C02" w:rsidRPr="001B2C02">
        <w:rPr>
          <w:rFonts w:ascii="Times New Roman" w:hAnsi="Times New Roman" w:cs="Times New Roman"/>
          <w:sz w:val="24"/>
          <w:szCs w:val="24"/>
          <w:vertAlign w:val="subscript"/>
        </w:rPr>
        <w:t>2</w:t>
      </w:r>
      <w:r w:rsidR="001B2C02">
        <w:rPr>
          <w:rFonts w:ascii="Times New Roman" w:hAnsi="Times New Roman" w:cs="Times New Roman"/>
          <w:sz w:val="24"/>
          <w:szCs w:val="24"/>
        </w:rPr>
        <w:t>O</w:t>
      </w:r>
      <w:r w:rsidR="001B2C02" w:rsidRPr="001B2C02">
        <w:rPr>
          <w:rFonts w:ascii="Times New Roman" w:hAnsi="Times New Roman" w:cs="Times New Roman"/>
          <w:sz w:val="24"/>
          <w:szCs w:val="24"/>
          <w:vertAlign w:val="subscript"/>
        </w:rPr>
        <w:t>(</w:t>
      </w:r>
      <w:proofErr w:type="gramEnd"/>
      <w:r w:rsidR="001B2C02" w:rsidRPr="001B2C02">
        <w:rPr>
          <w:rFonts w:ascii="Times New Roman" w:hAnsi="Times New Roman" w:cs="Times New Roman"/>
          <w:sz w:val="24"/>
          <w:szCs w:val="24"/>
          <w:vertAlign w:val="subscript"/>
        </w:rPr>
        <w:t>v)</w:t>
      </w:r>
      <w:r w:rsidR="001B2C02">
        <w:rPr>
          <w:rFonts w:ascii="Times New Roman" w:hAnsi="Times New Roman" w:cs="Times New Roman"/>
          <w:sz w:val="24"/>
          <w:szCs w:val="24"/>
        </w:rPr>
        <w:t xml:space="preserve"> release (McAdam et al., </w:t>
      </w:r>
      <w:r w:rsidR="001B2C02" w:rsidRPr="00DE56D1">
        <w:rPr>
          <w:rFonts w:ascii="Times New Roman" w:hAnsi="Times New Roman" w:cs="Times New Roman"/>
          <w:i/>
          <w:sz w:val="24"/>
          <w:szCs w:val="24"/>
        </w:rPr>
        <w:t>this issue</w:t>
      </w:r>
      <w:r w:rsidR="001B2C02">
        <w:rPr>
          <w:rFonts w:ascii="Times New Roman" w:hAnsi="Times New Roman" w:cs="Times New Roman"/>
          <w:sz w:val="24"/>
          <w:szCs w:val="24"/>
        </w:rPr>
        <w:t xml:space="preserve">). </w:t>
      </w:r>
      <w:r w:rsidR="0060537B">
        <w:rPr>
          <w:rFonts w:ascii="Times New Roman" w:hAnsi="Times New Roman" w:cs="Times New Roman"/>
          <w:sz w:val="24"/>
          <w:szCs w:val="24"/>
        </w:rPr>
        <w:t>M</w:t>
      </w:r>
      <w:r w:rsidR="00EE4BD1">
        <w:rPr>
          <w:rFonts w:ascii="Times New Roman" w:hAnsi="Times New Roman" w:cs="Times New Roman"/>
          <w:sz w:val="24"/>
          <w:szCs w:val="24"/>
        </w:rPr>
        <w:t xml:space="preserve">odeling the </w:t>
      </w:r>
      <w:r w:rsidR="00700519">
        <w:rPr>
          <w:rFonts w:ascii="Times New Roman" w:hAnsi="Times New Roman" w:cs="Times New Roman"/>
          <w:sz w:val="24"/>
          <w:szCs w:val="24"/>
        </w:rPr>
        <w:t>(</w:t>
      </w:r>
      <w:r w:rsidR="00EE4BD1">
        <w:rPr>
          <w:rFonts w:ascii="Times New Roman" w:hAnsi="Times New Roman" w:cs="Times New Roman"/>
          <w:sz w:val="24"/>
          <w:szCs w:val="24"/>
        </w:rPr>
        <w:t>02</w:t>
      </w:r>
      <w:r w:rsidR="00EE4BD1" w:rsidRPr="00EE4BD1">
        <w:rPr>
          <w:rFonts w:ascii="Mistral" w:hAnsi="Mistral" w:cs="Times New Roman"/>
          <w:sz w:val="24"/>
          <w:szCs w:val="24"/>
        </w:rPr>
        <w:t>l</w:t>
      </w:r>
      <w:r w:rsidR="00700519" w:rsidRPr="00700519">
        <w:rPr>
          <w:rFonts w:ascii="Times New Roman" w:hAnsi="Times New Roman" w:cs="Times New Roman"/>
          <w:sz w:val="24"/>
          <w:szCs w:val="24"/>
        </w:rPr>
        <w:t>)</w:t>
      </w:r>
      <w:r w:rsidR="00EE4BD1">
        <w:rPr>
          <w:rFonts w:ascii="Times New Roman" w:hAnsi="Times New Roman" w:cs="Times New Roman"/>
          <w:sz w:val="24"/>
          <w:szCs w:val="24"/>
        </w:rPr>
        <w:t xml:space="preserve"> peak in Duluth </w:t>
      </w:r>
      <w:r w:rsidR="0060537B">
        <w:rPr>
          <w:rFonts w:ascii="Times New Roman" w:hAnsi="Times New Roman" w:cs="Times New Roman"/>
          <w:sz w:val="24"/>
          <w:szCs w:val="24"/>
        </w:rPr>
        <w:t xml:space="preserve">using BGMN software </w:t>
      </w:r>
      <w:r w:rsidR="00EE4BD1">
        <w:rPr>
          <w:rFonts w:ascii="Times New Roman" w:hAnsi="Times New Roman" w:cs="Times New Roman"/>
          <w:sz w:val="24"/>
          <w:szCs w:val="24"/>
        </w:rPr>
        <w:t xml:space="preserve">suggests </w:t>
      </w:r>
      <w:proofErr w:type="gramStart"/>
      <w:r w:rsidR="00EE4BD1">
        <w:rPr>
          <w:rFonts w:ascii="Times New Roman" w:hAnsi="Times New Roman" w:cs="Times New Roman"/>
          <w:sz w:val="24"/>
          <w:szCs w:val="24"/>
        </w:rPr>
        <w:t>Fe</w:t>
      </w:r>
      <w:r w:rsidR="006E7D5F" w:rsidRPr="003A5507">
        <w:rPr>
          <w:rFonts w:ascii="Times New Roman" w:hAnsi="Times New Roman" w:cs="Times New Roman"/>
          <w:sz w:val="24"/>
          <w:szCs w:val="24"/>
        </w:rPr>
        <w:t>(</w:t>
      </w:r>
      <w:proofErr w:type="gramEnd"/>
      <w:r w:rsidR="006E7D5F" w:rsidRPr="003A5507">
        <w:rPr>
          <w:rFonts w:ascii="Times New Roman" w:hAnsi="Times New Roman" w:cs="Times New Roman"/>
          <w:sz w:val="24"/>
          <w:szCs w:val="24"/>
        </w:rPr>
        <w:t>III)</w:t>
      </w:r>
      <w:r w:rsidR="00EE4BD1">
        <w:rPr>
          <w:rFonts w:ascii="Times New Roman" w:hAnsi="Times New Roman" w:cs="Times New Roman"/>
          <w:sz w:val="24"/>
          <w:szCs w:val="24"/>
        </w:rPr>
        <w:t xml:space="preserve"> content in the dioctahedral sheet is </w:t>
      </w:r>
      <w:r w:rsidR="00DF1644">
        <w:rPr>
          <w:rFonts w:ascii="Times New Roman" w:hAnsi="Times New Roman" w:cs="Times New Roman"/>
          <w:sz w:val="24"/>
          <w:szCs w:val="24"/>
        </w:rPr>
        <w:t>~</w:t>
      </w:r>
      <w:r w:rsidR="00EE4BD1">
        <w:rPr>
          <w:rFonts w:ascii="Times New Roman" w:hAnsi="Times New Roman" w:cs="Times New Roman"/>
          <w:sz w:val="24"/>
          <w:szCs w:val="24"/>
        </w:rPr>
        <w:t xml:space="preserve">0.66, consistent with </w:t>
      </w:r>
      <w:r w:rsidR="001B2C02">
        <w:rPr>
          <w:rFonts w:ascii="Times New Roman" w:hAnsi="Times New Roman" w:cs="Times New Roman"/>
          <w:sz w:val="24"/>
          <w:szCs w:val="24"/>
        </w:rPr>
        <w:t>nontronite</w:t>
      </w:r>
      <w:r w:rsidR="00F076D3">
        <w:rPr>
          <w:rFonts w:ascii="Times New Roman" w:hAnsi="Times New Roman" w:cs="Times New Roman"/>
          <w:sz w:val="24"/>
          <w:szCs w:val="24"/>
        </w:rPr>
        <w:t xml:space="preserve"> (Supplementary Figure 1)</w:t>
      </w:r>
      <w:r w:rsidR="00EE4BD1">
        <w:rPr>
          <w:rFonts w:ascii="Times New Roman" w:hAnsi="Times New Roman" w:cs="Times New Roman"/>
          <w:sz w:val="24"/>
          <w:szCs w:val="24"/>
        </w:rPr>
        <w:t>.</w:t>
      </w:r>
      <w:r w:rsidR="0060537B">
        <w:rPr>
          <w:rFonts w:ascii="Times New Roman" w:hAnsi="Times New Roman" w:cs="Times New Roman"/>
          <w:sz w:val="24"/>
          <w:szCs w:val="24"/>
        </w:rPr>
        <w:t xml:space="preserve"> The </w:t>
      </w:r>
      <w:r w:rsidR="00700519">
        <w:rPr>
          <w:rFonts w:ascii="Times New Roman" w:hAnsi="Times New Roman" w:cs="Times New Roman"/>
          <w:sz w:val="24"/>
          <w:szCs w:val="24"/>
        </w:rPr>
        <w:t>(</w:t>
      </w:r>
      <w:r w:rsidR="0060537B">
        <w:rPr>
          <w:rFonts w:ascii="Times New Roman" w:hAnsi="Times New Roman" w:cs="Times New Roman"/>
          <w:sz w:val="24"/>
          <w:szCs w:val="24"/>
        </w:rPr>
        <w:t>02</w:t>
      </w:r>
      <w:r w:rsidR="0060537B" w:rsidRPr="0060537B">
        <w:rPr>
          <w:rFonts w:ascii="Mistral" w:hAnsi="Mistral" w:cs="Times New Roman"/>
          <w:sz w:val="24"/>
          <w:szCs w:val="24"/>
        </w:rPr>
        <w:t>l</w:t>
      </w:r>
      <w:r w:rsidR="00700519" w:rsidRPr="00700519">
        <w:rPr>
          <w:rFonts w:ascii="Times New Roman" w:hAnsi="Times New Roman" w:cs="Times New Roman"/>
          <w:sz w:val="24"/>
          <w:szCs w:val="24"/>
        </w:rPr>
        <w:t>)</w:t>
      </w:r>
      <w:r w:rsidR="0060537B">
        <w:rPr>
          <w:rFonts w:ascii="Times New Roman" w:hAnsi="Times New Roman" w:cs="Times New Roman"/>
          <w:sz w:val="24"/>
          <w:szCs w:val="24"/>
        </w:rPr>
        <w:t xml:space="preserve"> peaks in Stoer, Highfield, and Rock Hall are </w:t>
      </w:r>
      <w:r w:rsidR="006649AC">
        <w:rPr>
          <w:rFonts w:ascii="Times New Roman" w:hAnsi="Times New Roman" w:cs="Times New Roman"/>
          <w:sz w:val="24"/>
          <w:szCs w:val="24"/>
        </w:rPr>
        <w:t xml:space="preserve">too weak </w:t>
      </w:r>
      <w:r w:rsidR="00452081">
        <w:rPr>
          <w:rFonts w:ascii="Times New Roman" w:hAnsi="Times New Roman" w:cs="Times New Roman"/>
          <w:sz w:val="24"/>
          <w:szCs w:val="24"/>
        </w:rPr>
        <w:t xml:space="preserve">for </w:t>
      </w:r>
      <w:r w:rsidR="0060537B">
        <w:rPr>
          <w:rFonts w:ascii="Times New Roman" w:hAnsi="Times New Roman" w:cs="Times New Roman"/>
          <w:sz w:val="24"/>
          <w:szCs w:val="24"/>
        </w:rPr>
        <w:t>BGMN model</w:t>
      </w:r>
      <w:r w:rsidR="00E63B1B">
        <w:rPr>
          <w:rFonts w:ascii="Times New Roman" w:hAnsi="Times New Roman" w:cs="Times New Roman"/>
          <w:sz w:val="24"/>
          <w:szCs w:val="24"/>
        </w:rPr>
        <w:t xml:space="preserve"> determination of the b unit cell</w:t>
      </w:r>
      <w:r w:rsidR="0060537B">
        <w:rPr>
          <w:rFonts w:ascii="Times New Roman" w:hAnsi="Times New Roman" w:cs="Times New Roman"/>
          <w:sz w:val="24"/>
          <w:szCs w:val="24"/>
        </w:rPr>
        <w:t>.</w:t>
      </w:r>
    </w:p>
    <w:p w14:paraId="00EBFCE8" w14:textId="297AD7A0" w:rsidR="005202E6" w:rsidRDefault="00186624"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700519">
        <w:rPr>
          <w:rFonts w:ascii="Times New Roman" w:hAnsi="Times New Roman" w:cs="Times New Roman"/>
          <w:sz w:val="24"/>
          <w:szCs w:val="24"/>
        </w:rPr>
        <w:t>position</w:t>
      </w:r>
      <w:r w:rsidR="00DF1644">
        <w:rPr>
          <w:rFonts w:ascii="Times New Roman" w:hAnsi="Times New Roman" w:cs="Times New Roman"/>
          <w:sz w:val="24"/>
          <w:szCs w:val="24"/>
        </w:rPr>
        <w:t>s</w:t>
      </w:r>
      <w:r w:rsidR="00700519">
        <w:rPr>
          <w:rFonts w:ascii="Times New Roman" w:hAnsi="Times New Roman" w:cs="Times New Roman"/>
          <w:sz w:val="24"/>
          <w:szCs w:val="24"/>
        </w:rPr>
        <w:t xml:space="preserve"> of the (001) </w:t>
      </w:r>
      <w:r>
        <w:rPr>
          <w:rFonts w:ascii="Times New Roman" w:hAnsi="Times New Roman" w:cs="Times New Roman"/>
          <w:sz w:val="24"/>
          <w:szCs w:val="24"/>
        </w:rPr>
        <w:t xml:space="preserve">peaks in the </w:t>
      </w:r>
      <w:r w:rsidR="00196CA3">
        <w:rPr>
          <w:rFonts w:ascii="Times New Roman" w:hAnsi="Times New Roman" w:cs="Times New Roman"/>
          <w:sz w:val="24"/>
          <w:szCs w:val="24"/>
        </w:rPr>
        <w:t xml:space="preserve">diffraction patterns </w:t>
      </w:r>
      <w:r>
        <w:rPr>
          <w:rFonts w:ascii="Times New Roman" w:hAnsi="Times New Roman" w:cs="Times New Roman"/>
          <w:sz w:val="24"/>
          <w:szCs w:val="24"/>
        </w:rPr>
        <w:t xml:space="preserve">of the three samples collected from VRR </w:t>
      </w:r>
      <w:r w:rsidR="00196CA3">
        <w:rPr>
          <w:rFonts w:ascii="Times New Roman" w:hAnsi="Times New Roman" w:cs="Times New Roman"/>
          <w:sz w:val="24"/>
          <w:szCs w:val="24"/>
        </w:rPr>
        <w:t>suggest that t</w:t>
      </w:r>
      <w:r w:rsidR="005202E6">
        <w:rPr>
          <w:rFonts w:ascii="Times New Roman" w:hAnsi="Times New Roman" w:cs="Times New Roman"/>
          <w:sz w:val="24"/>
          <w:szCs w:val="24"/>
        </w:rPr>
        <w:t>he phyllosilicate</w:t>
      </w:r>
      <w:r w:rsidR="00196CA3">
        <w:rPr>
          <w:rFonts w:ascii="Times New Roman" w:hAnsi="Times New Roman" w:cs="Times New Roman"/>
          <w:sz w:val="24"/>
          <w:szCs w:val="24"/>
        </w:rPr>
        <w:t>s</w:t>
      </w:r>
      <w:r w:rsidR="005202E6">
        <w:rPr>
          <w:rFonts w:ascii="Times New Roman" w:hAnsi="Times New Roman" w:cs="Times New Roman"/>
          <w:sz w:val="24"/>
          <w:szCs w:val="24"/>
        </w:rPr>
        <w:t xml:space="preserve"> present in </w:t>
      </w:r>
      <w:r>
        <w:rPr>
          <w:rFonts w:ascii="Times New Roman" w:hAnsi="Times New Roman" w:cs="Times New Roman"/>
          <w:sz w:val="24"/>
          <w:szCs w:val="24"/>
        </w:rPr>
        <w:t xml:space="preserve">those </w:t>
      </w:r>
      <w:r w:rsidR="005202E6">
        <w:rPr>
          <w:rFonts w:ascii="Times New Roman" w:hAnsi="Times New Roman" w:cs="Times New Roman"/>
          <w:sz w:val="24"/>
          <w:szCs w:val="24"/>
        </w:rPr>
        <w:t xml:space="preserve">samples are different from </w:t>
      </w:r>
      <w:r>
        <w:rPr>
          <w:rFonts w:ascii="Times New Roman" w:hAnsi="Times New Roman" w:cs="Times New Roman"/>
          <w:sz w:val="24"/>
          <w:szCs w:val="24"/>
        </w:rPr>
        <w:t xml:space="preserve">the </w:t>
      </w:r>
      <w:r w:rsidR="00E63B1B">
        <w:rPr>
          <w:rFonts w:ascii="Times New Roman" w:hAnsi="Times New Roman" w:cs="Times New Roman"/>
          <w:sz w:val="24"/>
          <w:szCs w:val="24"/>
        </w:rPr>
        <w:lastRenderedPageBreak/>
        <w:t>nontronite</w:t>
      </w:r>
      <w:r>
        <w:rPr>
          <w:rFonts w:ascii="Times New Roman" w:hAnsi="Times New Roman" w:cs="Times New Roman"/>
          <w:sz w:val="24"/>
          <w:szCs w:val="24"/>
        </w:rPr>
        <w:t xml:space="preserve"> in </w:t>
      </w:r>
      <w:r w:rsidR="005202E6">
        <w:rPr>
          <w:rFonts w:ascii="Times New Roman" w:hAnsi="Times New Roman" w:cs="Times New Roman"/>
          <w:sz w:val="24"/>
          <w:szCs w:val="24"/>
        </w:rPr>
        <w:t xml:space="preserve">Duluth. Their basal </w:t>
      </w:r>
      <w:proofErr w:type="spellStart"/>
      <w:r w:rsidR="005202E6">
        <w:rPr>
          <w:rFonts w:ascii="Times New Roman" w:hAnsi="Times New Roman" w:cs="Times New Roman"/>
          <w:sz w:val="24"/>
          <w:szCs w:val="24"/>
        </w:rPr>
        <w:t>spacings</w:t>
      </w:r>
      <w:proofErr w:type="spellEnd"/>
      <w:r w:rsidR="005202E6">
        <w:rPr>
          <w:rFonts w:ascii="Times New Roman" w:hAnsi="Times New Roman" w:cs="Times New Roman"/>
          <w:sz w:val="24"/>
          <w:szCs w:val="24"/>
        </w:rPr>
        <w:t xml:space="preserve"> are ~9.6 Å</w:t>
      </w:r>
      <w:r w:rsidR="00196CA3">
        <w:rPr>
          <w:rFonts w:ascii="Times New Roman" w:hAnsi="Times New Roman" w:cs="Times New Roman"/>
          <w:sz w:val="24"/>
          <w:szCs w:val="24"/>
        </w:rPr>
        <w:t xml:space="preserve">, </w:t>
      </w:r>
      <w:r>
        <w:rPr>
          <w:rFonts w:ascii="Times New Roman" w:hAnsi="Times New Roman" w:cs="Times New Roman"/>
          <w:sz w:val="24"/>
          <w:szCs w:val="24"/>
        </w:rPr>
        <w:t>rather than 10 Å</w:t>
      </w:r>
      <w:r w:rsidR="00B11CCA">
        <w:rPr>
          <w:rFonts w:ascii="Times New Roman" w:hAnsi="Times New Roman" w:cs="Times New Roman"/>
          <w:sz w:val="24"/>
          <w:szCs w:val="24"/>
        </w:rPr>
        <w:t xml:space="preserve"> (Figure </w:t>
      </w:r>
      <w:r w:rsidR="00FB4ED0">
        <w:rPr>
          <w:rFonts w:ascii="Times New Roman" w:hAnsi="Times New Roman" w:cs="Times New Roman"/>
          <w:sz w:val="24"/>
          <w:szCs w:val="24"/>
        </w:rPr>
        <w:t>10</w:t>
      </w:r>
      <w:r w:rsidR="00B11CCA">
        <w:rPr>
          <w:rFonts w:ascii="Times New Roman" w:hAnsi="Times New Roman" w:cs="Times New Roman"/>
          <w:sz w:val="24"/>
          <w:szCs w:val="24"/>
        </w:rPr>
        <w:t>)</w:t>
      </w:r>
      <w:r>
        <w:rPr>
          <w:rFonts w:ascii="Times New Roman" w:hAnsi="Times New Roman" w:cs="Times New Roman"/>
          <w:sz w:val="24"/>
          <w:szCs w:val="24"/>
        </w:rPr>
        <w:t xml:space="preserve">. This slightly smaller </w:t>
      </w:r>
      <w:r w:rsidR="0001544F">
        <w:rPr>
          <w:rFonts w:ascii="Times New Roman" w:hAnsi="Times New Roman" w:cs="Times New Roman"/>
          <w:sz w:val="24"/>
          <w:szCs w:val="24"/>
        </w:rPr>
        <w:t>interlayer</w:t>
      </w:r>
      <w:r>
        <w:rPr>
          <w:rFonts w:ascii="Times New Roman" w:hAnsi="Times New Roman" w:cs="Times New Roman"/>
          <w:sz w:val="24"/>
          <w:szCs w:val="24"/>
        </w:rPr>
        <w:t xml:space="preserve"> spacing </w:t>
      </w:r>
      <w:r w:rsidR="00196CA3">
        <w:rPr>
          <w:rFonts w:ascii="Times New Roman" w:hAnsi="Times New Roman" w:cs="Times New Roman"/>
          <w:sz w:val="24"/>
          <w:szCs w:val="24"/>
        </w:rPr>
        <w:t>could be consistent with a completely collapsed smectite that is devoid of any H</w:t>
      </w:r>
      <w:r w:rsidR="00196CA3" w:rsidRPr="00196CA3">
        <w:rPr>
          <w:rFonts w:ascii="Times New Roman" w:hAnsi="Times New Roman" w:cs="Times New Roman"/>
          <w:sz w:val="24"/>
          <w:szCs w:val="24"/>
          <w:vertAlign w:val="subscript"/>
        </w:rPr>
        <w:t>2</w:t>
      </w:r>
      <w:r w:rsidR="00196CA3">
        <w:rPr>
          <w:rFonts w:ascii="Times New Roman" w:hAnsi="Times New Roman" w:cs="Times New Roman"/>
          <w:sz w:val="24"/>
          <w:szCs w:val="24"/>
        </w:rPr>
        <w:t xml:space="preserve">O in the interlayer site </w:t>
      </w:r>
      <w:r w:rsidR="00F673D7">
        <w:rPr>
          <w:rFonts w:ascii="Times New Roman" w:hAnsi="Times New Roman" w:cs="Times New Roman"/>
          <w:sz w:val="24"/>
          <w:szCs w:val="24"/>
        </w:rPr>
        <w:t xml:space="preserve">through low-temperature heating </w:t>
      </w:r>
      <w:r w:rsidR="00196CA3">
        <w:rPr>
          <w:rFonts w:ascii="Times New Roman" w:hAnsi="Times New Roman" w:cs="Times New Roman"/>
          <w:sz w:val="24"/>
          <w:szCs w:val="24"/>
        </w:rPr>
        <w:t xml:space="preserve">(e.g., </w:t>
      </w:r>
      <w:proofErr w:type="spellStart"/>
      <w:r w:rsidR="00F673D7">
        <w:rPr>
          <w:rFonts w:ascii="Times New Roman" w:hAnsi="Times New Roman" w:cs="Times New Roman"/>
          <w:sz w:val="24"/>
          <w:szCs w:val="24"/>
        </w:rPr>
        <w:t>Komadel</w:t>
      </w:r>
      <w:proofErr w:type="spellEnd"/>
      <w:r w:rsidR="00F673D7">
        <w:rPr>
          <w:rFonts w:ascii="Times New Roman" w:hAnsi="Times New Roman" w:cs="Times New Roman"/>
          <w:sz w:val="24"/>
          <w:szCs w:val="24"/>
        </w:rPr>
        <w:t xml:space="preserve"> et al., 2002; </w:t>
      </w:r>
      <w:r w:rsidR="00196CA3" w:rsidRPr="00F673D7">
        <w:rPr>
          <w:rFonts w:ascii="Times New Roman" w:hAnsi="Times New Roman" w:cs="Times New Roman"/>
          <w:sz w:val="24"/>
          <w:szCs w:val="24"/>
        </w:rPr>
        <w:t>Morris et al., 20</w:t>
      </w:r>
      <w:r w:rsidR="00F673D7">
        <w:rPr>
          <w:rFonts w:ascii="Times New Roman" w:hAnsi="Times New Roman" w:cs="Times New Roman"/>
          <w:sz w:val="24"/>
          <w:szCs w:val="24"/>
        </w:rPr>
        <w:t>09</w:t>
      </w:r>
      <w:r w:rsidR="00196CA3">
        <w:rPr>
          <w:rFonts w:ascii="Times New Roman" w:hAnsi="Times New Roman" w:cs="Times New Roman"/>
          <w:sz w:val="24"/>
          <w:szCs w:val="24"/>
        </w:rPr>
        <w:t xml:space="preserve">), a smectite altered by acid (e.g., </w:t>
      </w:r>
      <w:r w:rsidR="00196CA3" w:rsidRPr="00186624">
        <w:rPr>
          <w:rFonts w:ascii="Times New Roman" w:hAnsi="Times New Roman" w:cs="Times New Roman"/>
          <w:sz w:val="24"/>
          <w:szCs w:val="24"/>
        </w:rPr>
        <w:t>Craig et al, 2014</w:t>
      </w:r>
      <w:r w:rsidR="00196CA3">
        <w:rPr>
          <w:rFonts w:ascii="Times New Roman" w:hAnsi="Times New Roman" w:cs="Times New Roman"/>
          <w:sz w:val="24"/>
          <w:szCs w:val="24"/>
        </w:rPr>
        <w:t xml:space="preserve">), or </w:t>
      </w:r>
      <w:r w:rsidR="00063542">
        <w:rPr>
          <w:rFonts w:ascii="Times New Roman" w:hAnsi="Times New Roman" w:cs="Times New Roman"/>
          <w:sz w:val="24"/>
          <w:szCs w:val="24"/>
        </w:rPr>
        <w:t xml:space="preserve">the </w:t>
      </w:r>
      <w:r w:rsidR="002F4DAB">
        <w:rPr>
          <w:rFonts w:ascii="Times New Roman" w:hAnsi="Times New Roman" w:cs="Times New Roman"/>
          <w:sz w:val="24"/>
          <w:szCs w:val="24"/>
        </w:rPr>
        <w:t>Fe</w:t>
      </w:r>
      <w:r w:rsidR="006E7D5F" w:rsidRPr="003A5507">
        <w:rPr>
          <w:rFonts w:ascii="Times New Roman" w:hAnsi="Times New Roman" w:cs="Times New Roman"/>
          <w:sz w:val="24"/>
          <w:szCs w:val="24"/>
        </w:rPr>
        <w:t>(III)</w:t>
      </w:r>
      <w:r w:rsidR="00063542">
        <w:rPr>
          <w:rFonts w:ascii="Times New Roman" w:hAnsi="Times New Roman" w:cs="Times New Roman"/>
          <w:sz w:val="24"/>
          <w:szCs w:val="24"/>
        </w:rPr>
        <w:t xml:space="preserve">-bearing 2:1 phyllosilicate </w:t>
      </w:r>
      <w:r w:rsidR="00196CA3">
        <w:rPr>
          <w:rFonts w:ascii="Times New Roman" w:hAnsi="Times New Roman" w:cs="Times New Roman"/>
          <w:sz w:val="24"/>
          <w:szCs w:val="24"/>
        </w:rPr>
        <w:t>ferripyrophyllite (</w:t>
      </w:r>
      <w:r w:rsidR="00E26A2E">
        <w:rPr>
          <w:rFonts w:ascii="Times New Roman" w:hAnsi="Times New Roman" w:cs="Times New Roman"/>
          <w:sz w:val="24"/>
          <w:szCs w:val="24"/>
        </w:rPr>
        <w:t>Fe</w:t>
      </w:r>
      <w:r w:rsidR="00E26A2E" w:rsidRPr="00E35E3D">
        <w:rPr>
          <w:rFonts w:ascii="Times New Roman" w:hAnsi="Times New Roman" w:cs="Times New Roman"/>
          <w:sz w:val="24"/>
          <w:szCs w:val="24"/>
          <w:vertAlign w:val="subscript"/>
        </w:rPr>
        <w:t>2</w:t>
      </w:r>
      <w:r w:rsidR="00E26A2E">
        <w:rPr>
          <w:rFonts w:ascii="Times New Roman" w:hAnsi="Times New Roman" w:cs="Times New Roman"/>
          <w:sz w:val="24"/>
          <w:szCs w:val="24"/>
        </w:rPr>
        <w:t>Si</w:t>
      </w:r>
      <w:r w:rsidR="00E26A2E" w:rsidRPr="00E35E3D">
        <w:rPr>
          <w:rFonts w:ascii="Times New Roman" w:hAnsi="Times New Roman" w:cs="Times New Roman"/>
          <w:sz w:val="24"/>
          <w:szCs w:val="24"/>
          <w:vertAlign w:val="subscript"/>
        </w:rPr>
        <w:t>4</w:t>
      </w:r>
      <w:r w:rsidR="00E26A2E">
        <w:rPr>
          <w:rFonts w:ascii="Times New Roman" w:hAnsi="Times New Roman" w:cs="Times New Roman"/>
          <w:sz w:val="24"/>
          <w:szCs w:val="24"/>
        </w:rPr>
        <w:t>O</w:t>
      </w:r>
      <w:r w:rsidR="00E26A2E" w:rsidRPr="00E35E3D">
        <w:rPr>
          <w:rFonts w:ascii="Times New Roman" w:hAnsi="Times New Roman" w:cs="Times New Roman"/>
          <w:sz w:val="24"/>
          <w:szCs w:val="24"/>
          <w:vertAlign w:val="subscript"/>
        </w:rPr>
        <w:t>10</w:t>
      </w:r>
      <w:r w:rsidR="00E26A2E">
        <w:rPr>
          <w:rFonts w:ascii="Times New Roman" w:hAnsi="Times New Roman" w:cs="Times New Roman"/>
          <w:sz w:val="24"/>
          <w:szCs w:val="24"/>
        </w:rPr>
        <w:t>(OH)</w:t>
      </w:r>
      <w:r w:rsidR="00E26A2E" w:rsidRPr="00E26A2E">
        <w:rPr>
          <w:rFonts w:ascii="Times New Roman" w:hAnsi="Times New Roman" w:cs="Times New Roman"/>
          <w:sz w:val="24"/>
          <w:szCs w:val="24"/>
          <w:vertAlign w:val="subscript"/>
        </w:rPr>
        <w:t>2</w:t>
      </w:r>
      <w:r w:rsidR="00E26A2E">
        <w:rPr>
          <w:rFonts w:ascii="Times New Roman" w:hAnsi="Times New Roman" w:cs="Times New Roman"/>
          <w:sz w:val="24"/>
          <w:szCs w:val="24"/>
        </w:rPr>
        <w:t xml:space="preserve">; </w:t>
      </w:r>
      <w:r w:rsidR="00196CA3">
        <w:rPr>
          <w:rFonts w:ascii="Times New Roman" w:hAnsi="Times New Roman" w:cs="Times New Roman"/>
          <w:sz w:val="24"/>
          <w:szCs w:val="24"/>
        </w:rPr>
        <w:t>Bristow et al., 2018)</w:t>
      </w:r>
      <w:r>
        <w:rPr>
          <w:rFonts w:ascii="Times New Roman" w:hAnsi="Times New Roman" w:cs="Times New Roman"/>
          <w:sz w:val="24"/>
          <w:szCs w:val="24"/>
        </w:rPr>
        <w:t>.</w:t>
      </w:r>
      <w:r w:rsidR="00CD0E82">
        <w:rPr>
          <w:rFonts w:ascii="Times New Roman" w:hAnsi="Times New Roman" w:cs="Times New Roman"/>
          <w:sz w:val="24"/>
          <w:szCs w:val="24"/>
        </w:rPr>
        <w:t xml:space="preserve"> </w:t>
      </w:r>
      <w:r w:rsidR="006649AC">
        <w:rPr>
          <w:rFonts w:ascii="Times New Roman" w:hAnsi="Times New Roman" w:cs="Times New Roman"/>
          <w:sz w:val="24"/>
          <w:szCs w:val="24"/>
        </w:rPr>
        <w:t xml:space="preserve">CheMin and SAM data are insufficient to distinguish among these possibilities. </w:t>
      </w:r>
      <w:r w:rsidR="00CD0E82">
        <w:rPr>
          <w:rFonts w:ascii="Times New Roman" w:hAnsi="Times New Roman" w:cs="Times New Roman"/>
          <w:sz w:val="24"/>
          <w:szCs w:val="24"/>
        </w:rPr>
        <w:t xml:space="preserve">The distinctly different </w:t>
      </w:r>
      <w:r w:rsidR="00606642">
        <w:rPr>
          <w:rFonts w:ascii="Times New Roman" w:hAnsi="Times New Roman" w:cs="Times New Roman"/>
          <w:sz w:val="24"/>
          <w:szCs w:val="24"/>
        </w:rPr>
        <w:t>(i.e., H</w:t>
      </w:r>
      <w:r w:rsidR="00606642" w:rsidRPr="003A5507">
        <w:rPr>
          <w:rFonts w:ascii="Times New Roman" w:hAnsi="Times New Roman" w:cs="Times New Roman"/>
          <w:sz w:val="24"/>
          <w:szCs w:val="24"/>
          <w:vertAlign w:val="subscript"/>
        </w:rPr>
        <w:t>2</w:t>
      </w:r>
      <w:r w:rsidR="00606642">
        <w:rPr>
          <w:rFonts w:ascii="Times New Roman" w:hAnsi="Times New Roman" w:cs="Times New Roman"/>
          <w:sz w:val="24"/>
          <w:szCs w:val="24"/>
        </w:rPr>
        <w:t xml:space="preserve">O-poor) </w:t>
      </w:r>
      <w:r w:rsidR="00CD0E82">
        <w:rPr>
          <w:rFonts w:ascii="Times New Roman" w:hAnsi="Times New Roman" w:cs="Times New Roman"/>
          <w:sz w:val="24"/>
          <w:szCs w:val="24"/>
        </w:rPr>
        <w:t xml:space="preserve">phyllosilicate on VRR compared to surrounding units </w:t>
      </w:r>
      <w:r w:rsidR="00606642">
        <w:rPr>
          <w:rFonts w:ascii="Times New Roman" w:hAnsi="Times New Roman" w:cs="Times New Roman"/>
          <w:sz w:val="24"/>
          <w:szCs w:val="24"/>
        </w:rPr>
        <w:t xml:space="preserve">is consistent with </w:t>
      </w:r>
      <w:r w:rsidR="00CD0E82">
        <w:rPr>
          <w:rFonts w:ascii="Times New Roman" w:hAnsi="Times New Roman" w:cs="Times New Roman"/>
          <w:sz w:val="24"/>
          <w:szCs w:val="24"/>
        </w:rPr>
        <w:t xml:space="preserve">the absence of a 1.9 </w:t>
      </w:r>
      <w:r w:rsidR="00CD0E82" w:rsidRPr="00CD0E82">
        <w:rPr>
          <w:rFonts w:ascii="Symbol" w:hAnsi="Symbol" w:cs="Times New Roman"/>
          <w:sz w:val="24"/>
          <w:szCs w:val="24"/>
        </w:rPr>
        <w:t></w:t>
      </w:r>
      <w:r w:rsidR="00CD0E82">
        <w:rPr>
          <w:rFonts w:ascii="Times New Roman" w:hAnsi="Times New Roman" w:cs="Times New Roman"/>
          <w:sz w:val="24"/>
          <w:szCs w:val="24"/>
        </w:rPr>
        <w:t xml:space="preserve">m hydration band in orbital data from the ridge (Fraeman et al., </w:t>
      </w:r>
      <w:r w:rsidR="00390AC0">
        <w:rPr>
          <w:rFonts w:ascii="Times New Roman" w:hAnsi="Times New Roman" w:cs="Times New Roman"/>
          <w:sz w:val="24"/>
          <w:szCs w:val="24"/>
        </w:rPr>
        <w:t xml:space="preserve">2013; </w:t>
      </w:r>
      <w:r w:rsidR="00CD0E82">
        <w:rPr>
          <w:rFonts w:ascii="Times New Roman" w:hAnsi="Times New Roman" w:cs="Times New Roman"/>
          <w:sz w:val="24"/>
          <w:szCs w:val="24"/>
        </w:rPr>
        <w:t>2016).</w:t>
      </w:r>
    </w:p>
    <w:p w14:paraId="7DD14A57" w14:textId="40B13ADA" w:rsidR="006702BE" w:rsidRDefault="006702BE"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considered mixed-layer phyllosilicates as an explanation for the 9.6 Å basal spacing. Nontronite-talc is a mixed-layer phyllosilicate that forms from hydrothermal alteration in seafloor sediments and has been proposed as a Mars-analog phyllosilicate (</w:t>
      </w:r>
      <w:proofErr w:type="spellStart"/>
      <w:r>
        <w:rPr>
          <w:rFonts w:ascii="Times New Roman" w:hAnsi="Times New Roman" w:cs="Times New Roman"/>
          <w:sz w:val="24"/>
          <w:szCs w:val="24"/>
        </w:rPr>
        <w:t>Cuadros</w:t>
      </w:r>
      <w:proofErr w:type="spellEnd"/>
      <w:r>
        <w:rPr>
          <w:rFonts w:ascii="Times New Roman" w:hAnsi="Times New Roman" w:cs="Times New Roman"/>
          <w:sz w:val="24"/>
          <w:szCs w:val="24"/>
        </w:rPr>
        <w:t xml:space="preserve"> et al., 2013; Michalski et al., 2015). </w:t>
      </w:r>
      <w:r w:rsidR="00CA1C19">
        <w:rPr>
          <w:rFonts w:ascii="Times New Roman" w:hAnsi="Times New Roman" w:cs="Times New Roman"/>
          <w:sz w:val="24"/>
          <w:szCs w:val="24"/>
        </w:rPr>
        <w:t xml:space="preserve">Assuming the nontronite is dehydrated, nontronite-talc would have a basal spacing at ~9.6 Å. SAM EGA data, however, do not support the presence of a trioctahedral phyllosilicate like talc </w:t>
      </w:r>
      <w:r w:rsidR="00E771AA">
        <w:rPr>
          <w:rFonts w:ascii="Times New Roman" w:hAnsi="Times New Roman" w:cs="Times New Roman"/>
          <w:sz w:val="24"/>
          <w:szCs w:val="24"/>
        </w:rPr>
        <w:t>because of the lack of a high-temperature H</w:t>
      </w:r>
      <w:r w:rsidR="00E771AA" w:rsidRPr="003A5507">
        <w:rPr>
          <w:rFonts w:ascii="Times New Roman" w:hAnsi="Times New Roman" w:cs="Times New Roman"/>
          <w:sz w:val="24"/>
          <w:szCs w:val="24"/>
          <w:vertAlign w:val="subscript"/>
        </w:rPr>
        <w:t>2</w:t>
      </w:r>
      <w:r w:rsidR="00E771AA">
        <w:rPr>
          <w:rFonts w:ascii="Times New Roman" w:hAnsi="Times New Roman" w:cs="Times New Roman"/>
          <w:sz w:val="24"/>
          <w:szCs w:val="24"/>
        </w:rPr>
        <w:t xml:space="preserve">O </w:t>
      </w:r>
      <w:r w:rsidR="008A25A9">
        <w:rPr>
          <w:rFonts w:ascii="Times New Roman" w:hAnsi="Times New Roman" w:cs="Times New Roman"/>
          <w:sz w:val="24"/>
          <w:szCs w:val="24"/>
        </w:rPr>
        <w:t>evolution</w:t>
      </w:r>
      <w:r w:rsidR="00E771AA">
        <w:rPr>
          <w:rFonts w:ascii="Times New Roman" w:hAnsi="Times New Roman" w:cs="Times New Roman"/>
          <w:sz w:val="24"/>
          <w:szCs w:val="24"/>
        </w:rPr>
        <w:t xml:space="preserve"> </w:t>
      </w:r>
      <w:r w:rsidR="00CA1C19">
        <w:rPr>
          <w:rFonts w:ascii="Times New Roman" w:hAnsi="Times New Roman" w:cs="Times New Roman"/>
          <w:sz w:val="24"/>
          <w:szCs w:val="24"/>
        </w:rPr>
        <w:t xml:space="preserve">(McAdam et al., </w:t>
      </w:r>
      <w:r w:rsidR="00CA1C19" w:rsidRPr="003A5507">
        <w:rPr>
          <w:rFonts w:ascii="Times New Roman" w:hAnsi="Times New Roman" w:cs="Times New Roman"/>
          <w:i/>
          <w:sz w:val="24"/>
          <w:szCs w:val="24"/>
        </w:rPr>
        <w:t>this issue</w:t>
      </w:r>
      <w:r w:rsidR="00CA1C19">
        <w:rPr>
          <w:rFonts w:ascii="Times New Roman" w:hAnsi="Times New Roman" w:cs="Times New Roman"/>
          <w:sz w:val="24"/>
          <w:szCs w:val="24"/>
        </w:rPr>
        <w:t>).</w:t>
      </w:r>
    </w:p>
    <w:p w14:paraId="01E77839" w14:textId="5F678B8E" w:rsidR="002F4DAB" w:rsidRPr="007A1663" w:rsidRDefault="00D52C16" w:rsidP="00C757FF">
      <w:pPr>
        <w:pStyle w:val="NoSpacing"/>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3.5 </w:t>
      </w:r>
      <w:r w:rsidR="007A1663" w:rsidRPr="007A1663">
        <w:rPr>
          <w:rFonts w:ascii="Times New Roman" w:hAnsi="Times New Roman" w:cs="Times New Roman"/>
          <w:i/>
          <w:iCs/>
          <w:sz w:val="24"/>
          <w:szCs w:val="24"/>
        </w:rPr>
        <w:t>X-ray amorphous materials</w:t>
      </w:r>
    </w:p>
    <w:p w14:paraId="3BB572C3" w14:textId="3023F1CF" w:rsidR="007A1663" w:rsidRDefault="002B4780"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X-ray amorphous materials are significant components of each sample. </w:t>
      </w:r>
      <w:r w:rsidR="00545BD2">
        <w:rPr>
          <w:rFonts w:ascii="Times New Roman" w:hAnsi="Times New Roman" w:cs="Times New Roman"/>
          <w:sz w:val="24"/>
          <w:szCs w:val="24"/>
        </w:rPr>
        <w:t xml:space="preserve">The modeled positions of the amorphous hump from Rietveld refinements of Duluth, Stoer Highfield and Rock Hall were ~26, ~27, ~25, and ~27°2θ, respectively. For amorphous silicates, the position of the hump is dependent on SiO2 content, where opal-A has a maximum at ~25°2θ and basaltic glass has a maximum at ~30°2θ (e.g., Morris et al., 2015). </w:t>
      </w:r>
      <w:r>
        <w:rPr>
          <w:rFonts w:ascii="Times New Roman" w:hAnsi="Times New Roman" w:cs="Times New Roman"/>
          <w:sz w:val="24"/>
          <w:szCs w:val="24"/>
        </w:rPr>
        <w:t xml:space="preserve">FULLPAT </w:t>
      </w:r>
      <w:r w:rsidR="00836A90">
        <w:rPr>
          <w:rFonts w:ascii="Times New Roman" w:hAnsi="Times New Roman" w:cs="Times New Roman"/>
          <w:sz w:val="24"/>
          <w:szCs w:val="24"/>
        </w:rPr>
        <w:t xml:space="preserve">models </w:t>
      </w:r>
      <w:r>
        <w:rPr>
          <w:rFonts w:ascii="Times New Roman" w:hAnsi="Times New Roman" w:cs="Times New Roman"/>
          <w:sz w:val="24"/>
          <w:szCs w:val="24"/>
        </w:rPr>
        <w:t>indicate about a third to a half of each sample</w:t>
      </w:r>
      <w:r w:rsidR="00104BE8">
        <w:rPr>
          <w:rFonts w:ascii="Times New Roman" w:hAnsi="Times New Roman" w:cs="Times New Roman"/>
          <w:sz w:val="24"/>
          <w:szCs w:val="24"/>
        </w:rPr>
        <w:t>’s mass</w:t>
      </w:r>
      <w:r>
        <w:rPr>
          <w:rFonts w:ascii="Times New Roman" w:hAnsi="Times New Roman" w:cs="Times New Roman"/>
          <w:sz w:val="24"/>
          <w:szCs w:val="24"/>
        </w:rPr>
        <w:t xml:space="preserve"> is </w:t>
      </w:r>
      <w:r w:rsidR="00836A90">
        <w:rPr>
          <w:rFonts w:ascii="Times New Roman" w:hAnsi="Times New Roman" w:cs="Times New Roman"/>
          <w:sz w:val="24"/>
          <w:szCs w:val="24"/>
        </w:rPr>
        <w:t xml:space="preserve">comprised </w:t>
      </w:r>
      <w:r>
        <w:rPr>
          <w:rFonts w:ascii="Times New Roman" w:hAnsi="Times New Roman" w:cs="Times New Roman"/>
          <w:sz w:val="24"/>
          <w:szCs w:val="24"/>
        </w:rPr>
        <w:t xml:space="preserve">of X-ray amorphous materials. </w:t>
      </w:r>
      <w:r w:rsidR="00836A90">
        <w:rPr>
          <w:rFonts w:ascii="Times New Roman" w:hAnsi="Times New Roman" w:cs="Times New Roman"/>
          <w:sz w:val="24"/>
          <w:szCs w:val="24"/>
        </w:rPr>
        <w:t xml:space="preserve">FULLPAT models primarily used diffraction patterns of </w:t>
      </w:r>
      <w:r w:rsidR="00B02E50">
        <w:rPr>
          <w:rFonts w:ascii="Times New Roman" w:hAnsi="Times New Roman" w:cs="Times New Roman"/>
          <w:sz w:val="24"/>
          <w:szCs w:val="24"/>
        </w:rPr>
        <w:t>rhyolitic</w:t>
      </w:r>
      <w:r w:rsidR="00836A90" w:rsidRPr="00EE4BD1">
        <w:rPr>
          <w:rFonts w:ascii="Times New Roman" w:hAnsi="Times New Roman" w:cs="Times New Roman"/>
          <w:sz w:val="24"/>
          <w:szCs w:val="24"/>
        </w:rPr>
        <w:t xml:space="preserve"> glass </w:t>
      </w:r>
      <w:r w:rsidR="00EE4BD1" w:rsidRPr="00EE4BD1">
        <w:rPr>
          <w:rFonts w:ascii="Times New Roman" w:hAnsi="Times New Roman" w:cs="Times New Roman"/>
          <w:sz w:val="24"/>
          <w:szCs w:val="24"/>
        </w:rPr>
        <w:t xml:space="preserve">with minor amounts of </w:t>
      </w:r>
      <w:r w:rsidR="00836A90" w:rsidRPr="00EE4BD1">
        <w:rPr>
          <w:rFonts w:ascii="Times New Roman" w:hAnsi="Times New Roman" w:cs="Times New Roman"/>
          <w:sz w:val="24"/>
          <w:szCs w:val="24"/>
        </w:rPr>
        <w:t>ferrihydrite</w:t>
      </w:r>
      <w:r w:rsidR="00836A90">
        <w:rPr>
          <w:rFonts w:ascii="Times New Roman" w:hAnsi="Times New Roman" w:cs="Times New Roman"/>
          <w:sz w:val="24"/>
          <w:szCs w:val="24"/>
        </w:rPr>
        <w:t xml:space="preserve"> to model the amorphous </w:t>
      </w:r>
      <w:r w:rsidR="00EE4BD1">
        <w:rPr>
          <w:rFonts w:ascii="Times New Roman" w:hAnsi="Times New Roman" w:cs="Times New Roman"/>
          <w:sz w:val="24"/>
          <w:szCs w:val="24"/>
        </w:rPr>
        <w:t>scattering</w:t>
      </w:r>
      <w:r w:rsidR="00836A90">
        <w:rPr>
          <w:rFonts w:ascii="Times New Roman" w:hAnsi="Times New Roman" w:cs="Times New Roman"/>
          <w:sz w:val="24"/>
          <w:szCs w:val="24"/>
        </w:rPr>
        <w:t xml:space="preserve">. Diffraction patterns of X-ray amorphous materials, however, do not have distinct peaks and can be broadly similar to one another, so the types of amorphous materials </w:t>
      </w:r>
      <w:r w:rsidR="00DF1644">
        <w:rPr>
          <w:rFonts w:ascii="Times New Roman" w:hAnsi="Times New Roman" w:cs="Times New Roman"/>
          <w:sz w:val="24"/>
          <w:szCs w:val="24"/>
        </w:rPr>
        <w:t xml:space="preserve">used in </w:t>
      </w:r>
      <w:r w:rsidR="00836A90">
        <w:rPr>
          <w:rFonts w:ascii="Times New Roman" w:hAnsi="Times New Roman" w:cs="Times New Roman"/>
          <w:sz w:val="24"/>
          <w:szCs w:val="24"/>
        </w:rPr>
        <w:t xml:space="preserve">FULLPAT </w:t>
      </w:r>
      <w:r w:rsidR="00DF1644">
        <w:rPr>
          <w:rFonts w:ascii="Times New Roman" w:hAnsi="Times New Roman" w:cs="Times New Roman"/>
          <w:sz w:val="24"/>
          <w:szCs w:val="24"/>
        </w:rPr>
        <w:t xml:space="preserve">analyses </w:t>
      </w:r>
      <w:r w:rsidR="00497C10">
        <w:rPr>
          <w:rFonts w:ascii="Times New Roman" w:hAnsi="Times New Roman" w:cs="Times New Roman"/>
          <w:sz w:val="24"/>
          <w:szCs w:val="24"/>
        </w:rPr>
        <w:t xml:space="preserve">do </w:t>
      </w:r>
      <w:r w:rsidR="00836A90">
        <w:rPr>
          <w:rFonts w:ascii="Times New Roman" w:hAnsi="Times New Roman" w:cs="Times New Roman"/>
          <w:sz w:val="24"/>
          <w:szCs w:val="24"/>
        </w:rPr>
        <w:t xml:space="preserve">not </w:t>
      </w:r>
      <w:r w:rsidR="00DF1644">
        <w:rPr>
          <w:rFonts w:ascii="Times New Roman" w:hAnsi="Times New Roman" w:cs="Times New Roman"/>
          <w:sz w:val="24"/>
          <w:szCs w:val="24"/>
        </w:rPr>
        <w:t xml:space="preserve">necessarily </w:t>
      </w:r>
      <w:r w:rsidR="00497C10">
        <w:rPr>
          <w:rFonts w:ascii="Times New Roman" w:hAnsi="Times New Roman" w:cs="Times New Roman"/>
          <w:sz w:val="24"/>
          <w:szCs w:val="24"/>
        </w:rPr>
        <w:t xml:space="preserve">correspond to </w:t>
      </w:r>
      <w:r w:rsidR="00836A90">
        <w:rPr>
          <w:rFonts w:ascii="Times New Roman" w:hAnsi="Times New Roman" w:cs="Times New Roman"/>
          <w:sz w:val="24"/>
          <w:szCs w:val="24"/>
        </w:rPr>
        <w:t xml:space="preserve">the </w:t>
      </w:r>
      <w:r w:rsidR="0094486B">
        <w:rPr>
          <w:rFonts w:ascii="Times New Roman" w:hAnsi="Times New Roman" w:cs="Times New Roman"/>
          <w:sz w:val="24"/>
          <w:szCs w:val="24"/>
        </w:rPr>
        <w:t xml:space="preserve">types of X-ray amorphous materials </w:t>
      </w:r>
      <w:r w:rsidR="00497C10">
        <w:rPr>
          <w:rFonts w:ascii="Times New Roman" w:hAnsi="Times New Roman" w:cs="Times New Roman"/>
          <w:sz w:val="24"/>
          <w:szCs w:val="24"/>
        </w:rPr>
        <w:t>actually present</w:t>
      </w:r>
      <w:r w:rsidR="00836A90">
        <w:rPr>
          <w:rFonts w:ascii="Times New Roman" w:hAnsi="Times New Roman" w:cs="Times New Roman"/>
          <w:sz w:val="24"/>
          <w:szCs w:val="24"/>
        </w:rPr>
        <w:t>. FULLPAT models also identified opal-CT in the Highfield pattern</w:t>
      </w:r>
      <w:r w:rsidR="00275534">
        <w:rPr>
          <w:rFonts w:ascii="Times New Roman" w:hAnsi="Times New Roman" w:cs="Times New Roman"/>
          <w:sz w:val="24"/>
          <w:szCs w:val="24"/>
        </w:rPr>
        <w:t xml:space="preserve"> (Supplementary Figure 2)</w:t>
      </w:r>
      <w:r w:rsidR="00836A90">
        <w:rPr>
          <w:rFonts w:ascii="Times New Roman" w:hAnsi="Times New Roman" w:cs="Times New Roman"/>
          <w:sz w:val="24"/>
          <w:szCs w:val="24"/>
        </w:rPr>
        <w:t xml:space="preserve">. Opal-CT is paracrystalline </w:t>
      </w:r>
      <w:r w:rsidR="00325820">
        <w:rPr>
          <w:rFonts w:ascii="Times New Roman" w:hAnsi="Times New Roman" w:cs="Times New Roman"/>
          <w:sz w:val="24"/>
          <w:szCs w:val="24"/>
        </w:rPr>
        <w:t xml:space="preserve">(e.g., Smith, 1998) </w:t>
      </w:r>
      <w:r w:rsidR="00836A90">
        <w:rPr>
          <w:rFonts w:ascii="Times New Roman" w:hAnsi="Times New Roman" w:cs="Times New Roman"/>
          <w:sz w:val="24"/>
          <w:szCs w:val="24"/>
        </w:rPr>
        <w:t xml:space="preserve">and has </w:t>
      </w:r>
      <w:r w:rsidR="00DC7D21">
        <w:rPr>
          <w:rFonts w:ascii="Times New Roman" w:hAnsi="Times New Roman" w:cs="Times New Roman"/>
          <w:sz w:val="24"/>
          <w:szCs w:val="24"/>
        </w:rPr>
        <w:t>reasonably sharp peaks in its</w:t>
      </w:r>
      <w:r w:rsidR="00836A90">
        <w:rPr>
          <w:rFonts w:ascii="Times New Roman" w:hAnsi="Times New Roman" w:cs="Times New Roman"/>
          <w:sz w:val="24"/>
          <w:szCs w:val="24"/>
        </w:rPr>
        <w:t xml:space="preserve"> X-ray diffraction pattern, so this identification by FULLPAT is more robust</w:t>
      </w:r>
      <w:r w:rsidR="00E36D07">
        <w:rPr>
          <w:rFonts w:ascii="Times New Roman" w:hAnsi="Times New Roman" w:cs="Times New Roman"/>
          <w:sz w:val="24"/>
          <w:szCs w:val="24"/>
        </w:rPr>
        <w:t xml:space="preserve"> than </w:t>
      </w:r>
      <w:r w:rsidR="00DA23C6">
        <w:rPr>
          <w:rFonts w:ascii="Times New Roman" w:hAnsi="Times New Roman" w:cs="Times New Roman"/>
          <w:sz w:val="24"/>
          <w:szCs w:val="24"/>
        </w:rPr>
        <w:t xml:space="preserve">other </w:t>
      </w:r>
      <w:r w:rsidR="00E36D07">
        <w:rPr>
          <w:rFonts w:ascii="Times New Roman" w:hAnsi="Times New Roman" w:cs="Times New Roman"/>
          <w:sz w:val="24"/>
          <w:szCs w:val="24"/>
        </w:rPr>
        <w:t>non-crystalline materials</w:t>
      </w:r>
      <w:r w:rsidR="00836A90">
        <w:rPr>
          <w:rFonts w:ascii="Times New Roman" w:hAnsi="Times New Roman" w:cs="Times New Roman"/>
          <w:sz w:val="24"/>
          <w:szCs w:val="24"/>
        </w:rPr>
        <w:t xml:space="preserve">. </w:t>
      </w:r>
    </w:p>
    <w:p w14:paraId="1F10B662" w14:textId="343B965A" w:rsidR="0094486B" w:rsidRDefault="0006257A"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X-ray amorphous abundances from FULLPAT and </w:t>
      </w:r>
      <w:r w:rsidR="000F21A8">
        <w:rPr>
          <w:rFonts w:ascii="Times New Roman" w:hAnsi="Times New Roman" w:cs="Times New Roman"/>
          <w:sz w:val="24"/>
          <w:szCs w:val="24"/>
        </w:rPr>
        <w:t xml:space="preserve">X-ray amorphous abundance minima from </w:t>
      </w:r>
      <w:r>
        <w:rPr>
          <w:rFonts w:ascii="Times New Roman" w:hAnsi="Times New Roman" w:cs="Times New Roman"/>
          <w:sz w:val="24"/>
          <w:szCs w:val="24"/>
        </w:rPr>
        <w:t xml:space="preserve">mass balance calculations are similar for </w:t>
      </w:r>
      <w:r w:rsidR="000F21A8">
        <w:rPr>
          <w:rFonts w:ascii="Times New Roman" w:hAnsi="Times New Roman" w:cs="Times New Roman"/>
          <w:sz w:val="24"/>
          <w:szCs w:val="24"/>
        </w:rPr>
        <w:t>all four samples</w:t>
      </w:r>
      <w:r>
        <w:rPr>
          <w:rFonts w:ascii="Times New Roman" w:hAnsi="Times New Roman" w:cs="Times New Roman"/>
          <w:sz w:val="24"/>
          <w:szCs w:val="24"/>
        </w:rPr>
        <w:t xml:space="preserve">. </w:t>
      </w:r>
      <w:r w:rsidR="001D4CDA">
        <w:rPr>
          <w:rFonts w:ascii="Times New Roman" w:hAnsi="Times New Roman" w:cs="Times New Roman"/>
          <w:sz w:val="24"/>
          <w:szCs w:val="24"/>
        </w:rPr>
        <w:t xml:space="preserve">Mass balance calculations </w:t>
      </w:r>
      <w:r w:rsidR="001D4CDA">
        <w:rPr>
          <w:rFonts w:ascii="Times New Roman" w:hAnsi="Times New Roman" w:cs="Times New Roman"/>
          <w:sz w:val="24"/>
          <w:szCs w:val="24"/>
        </w:rPr>
        <w:lastRenderedPageBreak/>
        <w:t xml:space="preserve">demonstrate that the amorphous component in each sample </w:t>
      </w:r>
      <w:r w:rsidR="00C50FC9">
        <w:rPr>
          <w:rFonts w:ascii="Times New Roman" w:hAnsi="Times New Roman" w:cs="Times New Roman"/>
          <w:sz w:val="24"/>
          <w:szCs w:val="24"/>
        </w:rPr>
        <w:t>has variable amounts of</w:t>
      </w:r>
      <w:r w:rsidR="001D4CDA">
        <w:rPr>
          <w:rFonts w:ascii="Times New Roman" w:hAnsi="Times New Roman" w:cs="Times New Roman"/>
          <w:sz w:val="24"/>
          <w:szCs w:val="24"/>
        </w:rPr>
        <w:t xml:space="preserve"> Fe</w:t>
      </w:r>
      <w:r w:rsidR="00E405DB">
        <w:rPr>
          <w:rFonts w:ascii="Times New Roman" w:hAnsi="Times New Roman" w:cs="Times New Roman"/>
          <w:sz w:val="24"/>
          <w:szCs w:val="24"/>
        </w:rPr>
        <w:t>O</w:t>
      </w:r>
      <w:r w:rsidR="00E405DB" w:rsidRPr="00E405DB">
        <w:rPr>
          <w:rFonts w:ascii="Times New Roman" w:hAnsi="Times New Roman" w:cs="Times New Roman"/>
          <w:sz w:val="24"/>
          <w:szCs w:val="24"/>
          <w:vertAlign w:val="subscript"/>
        </w:rPr>
        <w:t>T</w:t>
      </w:r>
      <w:r w:rsidR="001D4CDA">
        <w:rPr>
          <w:rFonts w:ascii="Times New Roman" w:hAnsi="Times New Roman" w:cs="Times New Roman"/>
          <w:sz w:val="24"/>
          <w:szCs w:val="24"/>
        </w:rPr>
        <w:t>, Si</w:t>
      </w:r>
      <w:r w:rsidR="00E405DB">
        <w:rPr>
          <w:rFonts w:ascii="Times New Roman" w:hAnsi="Times New Roman" w:cs="Times New Roman"/>
          <w:sz w:val="24"/>
          <w:szCs w:val="24"/>
        </w:rPr>
        <w:t>O</w:t>
      </w:r>
      <w:r w:rsidR="00E405DB" w:rsidRPr="00E405DB">
        <w:rPr>
          <w:rFonts w:ascii="Times New Roman" w:hAnsi="Times New Roman" w:cs="Times New Roman"/>
          <w:sz w:val="24"/>
          <w:szCs w:val="24"/>
          <w:vertAlign w:val="subscript"/>
        </w:rPr>
        <w:t>2</w:t>
      </w:r>
      <w:r w:rsidR="001D4CDA">
        <w:rPr>
          <w:rFonts w:ascii="Times New Roman" w:hAnsi="Times New Roman" w:cs="Times New Roman"/>
          <w:sz w:val="24"/>
          <w:szCs w:val="24"/>
        </w:rPr>
        <w:t>, S</w:t>
      </w:r>
      <w:r w:rsidR="00E405DB">
        <w:rPr>
          <w:rFonts w:ascii="Times New Roman" w:hAnsi="Times New Roman" w:cs="Times New Roman"/>
          <w:sz w:val="24"/>
          <w:szCs w:val="24"/>
        </w:rPr>
        <w:t>O</w:t>
      </w:r>
      <w:r w:rsidR="00E405DB" w:rsidRPr="00E405DB">
        <w:rPr>
          <w:rFonts w:ascii="Times New Roman" w:hAnsi="Times New Roman" w:cs="Times New Roman"/>
          <w:sz w:val="24"/>
          <w:szCs w:val="24"/>
          <w:vertAlign w:val="subscript"/>
        </w:rPr>
        <w:t>3</w:t>
      </w:r>
      <w:r w:rsidR="001D4CDA">
        <w:rPr>
          <w:rFonts w:ascii="Times New Roman" w:hAnsi="Times New Roman" w:cs="Times New Roman"/>
          <w:sz w:val="24"/>
          <w:szCs w:val="24"/>
        </w:rPr>
        <w:t xml:space="preserve">, </w:t>
      </w:r>
      <w:r w:rsidR="00E405DB">
        <w:rPr>
          <w:rFonts w:ascii="Times New Roman" w:hAnsi="Times New Roman" w:cs="Times New Roman"/>
          <w:sz w:val="24"/>
          <w:szCs w:val="24"/>
        </w:rPr>
        <w:t>Al</w:t>
      </w:r>
      <w:r w:rsidR="00E405DB" w:rsidRPr="00E405DB">
        <w:rPr>
          <w:rFonts w:ascii="Times New Roman" w:hAnsi="Times New Roman" w:cs="Times New Roman"/>
          <w:sz w:val="24"/>
          <w:szCs w:val="24"/>
          <w:vertAlign w:val="subscript"/>
        </w:rPr>
        <w:t>2</w:t>
      </w:r>
      <w:r w:rsidR="00E405DB">
        <w:rPr>
          <w:rFonts w:ascii="Times New Roman" w:hAnsi="Times New Roman" w:cs="Times New Roman"/>
          <w:sz w:val="24"/>
          <w:szCs w:val="24"/>
        </w:rPr>
        <w:t>O</w:t>
      </w:r>
      <w:r w:rsidR="00E405DB" w:rsidRPr="00E405DB">
        <w:rPr>
          <w:rFonts w:ascii="Times New Roman" w:hAnsi="Times New Roman" w:cs="Times New Roman"/>
          <w:sz w:val="24"/>
          <w:szCs w:val="24"/>
          <w:vertAlign w:val="subscript"/>
        </w:rPr>
        <w:t>3</w:t>
      </w:r>
      <w:r w:rsidR="00E405DB">
        <w:rPr>
          <w:rFonts w:ascii="Times New Roman" w:hAnsi="Times New Roman" w:cs="Times New Roman"/>
          <w:sz w:val="24"/>
          <w:szCs w:val="24"/>
        </w:rPr>
        <w:t xml:space="preserve">, CaO, and MgO, </w:t>
      </w:r>
      <w:r w:rsidR="00C50FC9">
        <w:rPr>
          <w:rFonts w:ascii="Times New Roman" w:hAnsi="Times New Roman" w:cs="Times New Roman"/>
          <w:sz w:val="24"/>
          <w:szCs w:val="24"/>
        </w:rPr>
        <w:t xml:space="preserve">and </w:t>
      </w:r>
      <w:r w:rsidR="001D4CDA">
        <w:rPr>
          <w:rFonts w:ascii="Times New Roman" w:hAnsi="Times New Roman" w:cs="Times New Roman"/>
          <w:sz w:val="24"/>
          <w:szCs w:val="24"/>
        </w:rPr>
        <w:t xml:space="preserve">that the amorphous compositions vary significantly between samples. </w:t>
      </w:r>
      <w:r w:rsidR="00C50FC9">
        <w:rPr>
          <w:rFonts w:ascii="Times New Roman" w:hAnsi="Times New Roman" w:cs="Times New Roman"/>
          <w:sz w:val="24"/>
          <w:szCs w:val="24"/>
        </w:rPr>
        <w:t>For example, t</w:t>
      </w:r>
      <w:r w:rsidR="001D4CDA">
        <w:rPr>
          <w:rFonts w:ascii="Times New Roman" w:hAnsi="Times New Roman" w:cs="Times New Roman"/>
          <w:sz w:val="24"/>
          <w:szCs w:val="24"/>
        </w:rPr>
        <w:t xml:space="preserve">he </w:t>
      </w:r>
      <w:r w:rsidR="00DA23C6">
        <w:rPr>
          <w:rFonts w:ascii="Times New Roman" w:hAnsi="Times New Roman" w:cs="Times New Roman"/>
          <w:sz w:val="24"/>
          <w:szCs w:val="24"/>
        </w:rPr>
        <w:t xml:space="preserve">amorphous compositions based on mass balance calculations show that the </w:t>
      </w:r>
      <w:r w:rsidR="001D4CDA">
        <w:rPr>
          <w:rFonts w:ascii="Times New Roman" w:hAnsi="Times New Roman" w:cs="Times New Roman"/>
          <w:sz w:val="24"/>
          <w:szCs w:val="24"/>
        </w:rPr>
        <w:t>X-ray amorphous component of Duluth is highly enriched in FeO</w:t>
      </w:r>
      <w:r w:rsidR="001D4CDA" w:rsidRPr="001D4CDA">
        <w:rPr>
          <w:rFonts w:ascii="Times New Roman" w:hAnsi="Times New Roman" w:cs="Times New Roman"/>
          <w:sz w:val="24"/>
          <w:szCs w:val="24"/>
          <w:vertAlign w:val="subscript"/>
        </w:rPr>
        <w:t>T</w:t>
      </w:r>
      <w:r w:rsidR="001D4CDA">
        <w:rPr>
          <w:rFonts w:ascii="Times New Roman" w:hAnsi="Times New Roman" w:cs="Times New Roman"/>
          <w:sz w:val="24"/>
          <w:szCs w:val="24"/>
        </w:rPr>
        <w:t xml:space="preserve"> </w:t>
      </w:r>
      <w:r w:rsidR="00E405DB" w:rsidRPr="004C51B9">
        <w:rPr>
          <w:rFonts w:ascii="Times New Roman" w:hAnsi="Times New Roman" w:cs="Times New Roman"/>
          <w:sz w:val="24"/>
          <w:szCs w:val="24"/>
        </w:rPr>
        <w:t>(~2</w:t>
      </w:r>
      <w:r w:rsidR="000F21A8">
        <w:rPr>
          <w:rFonts w:ascii="Times New Roman" w:hAnsi="Times New Roman" w:cs="Times New Roman"/>
          <w:sz w:val="24"/>
          <w:szCs w:val="24"/>
        </w:rPr>
        <w:t>2</w:t>
      </w:r>
      <w:r w:rsidR="00E405DB" w:rsidRPr="004C51B9">
        <w:rPr>
          <w:rFonts w:ascii="Times New Roman" w:hAnsi="Times New Roman" w:cs="Times New Roman"/>
          <w:sz w:val="24"/>
          <w:szCs w:val="24"/>
        </w:rPr>
        <w:t xml:space="preserve"> wt.% of</w:t>
      </w:r>
      <w:r w:rsidR="00E405DB">
        <w:rPr>
          <w:rFonts w:ascii="Times New Roman" w:hAnsi="Times New Roman" w:cs="Times New Roman"/>
          <w:sz w:val="24"/>
          <w:szCs w:val="24"/>
        </w:rPr>
        <w:t xml:space="preserve"> the </w:t>
      </w:r>
      <w:r w:rsidR="004C51B9">
        <w:rPr>
          <w:rFonts w:ascii="Times New Roman" w:hAnsi="Times New Roman" w:cs="Times New Roman"/>
          <w:sz w:val="24"/>
          <w:szCs w:val="24"/>
        </w:rPr>
        <w:t xml:space="preserve">total </w:t>
      </w:r>
      <w:r w:rsidR="00E405DB">
        <w:rPr>
          <w:rFonts w:ascii="Times New Roman" w:hAnsi="Times New Roman" w:cs="Times New Roman"/>
          <w:sz w:val="24"/>
          <w:szCs w:val="24"/>
        </w:rPr>
        <w:t xml:space="preserve">amorphous fraction) </w:t>
      </w:r>
      <w:r w:rsidR="004C51B9">
        <w:rPr>
          <w:rFonts w:ascii="Times New Roman" w:hAnsi="Times New Roman" w:cs="Times New Roman"/>
          <w:sz w:val="24"/>
          <w:szCs w:val="24"/>
        </w:rPr>
        <w:t xml:space="preserve">and </w:t>
      </w:r>
      <w:r w:rsidR="001D4CDA">
        <w:rPr>
          <w:rFonts w:ascii="Times New Roman" w:hAnsi="Times New Roman" w:cs="Times New Roman"/>
          <w:sz w:val="24"/>
          <w:szCs w:val="24"/>
        </w:rPr>
        <w:t>depleted in SiO</w:t>
      </w:r>
      <w:r w:rsidR="001D4CDA" w:rsidRPr="001D4CDA">
        <w:rPr>
          <w:rFonts w:ascii="Times New Roman" w:hAnsi="Times New Roman" w:cs="Times New Roman"/>
          <w:sz w:val="24"/>
          <w:szCs w:val="24"/>
          <w:vertAlign w:val="subscript"/>
        </w:rPr>
        <w:t>2</w:t>
      </w:r>
      <w:r w:rsidR="001D4CDA">
        <w:rPr>
          <w:rFonts w:ascii="Times New Roman" w:hAnsi="Times New Roman" w:cs="Times New Roman"/>
          <w:sz w:val="24"/>
          <w:szCs w:val="24"/>
        </w:rPr>
        <w:t xml:space="preserve"> </w:t>
      </w:r>
      <w:r w:rsidR="00E405DB" w:rsidRPr="004C51B9">
        <w:rPr>
          <w:rFonts w:ascii="Times New Roman" w:hAnsi="Times New Roman" w:cs="Times New Roman"/>
          <w:sz w:val="24"/>
          <w:szCs w:val="24"/>
        </w:rPr>
        <w:t>(~3</w:t>
      </w:r>
      <w:r w:rsidR="000F21A8">
        <w:rPr>
          <w:rFonts w:ascii="Times New Roman" w:hAnsi="Times New Roman" w:cs="Times New Roman"/>
          <w:sz w:val="24"/>
          <w:szCs w:val="24"/>
        </w:rPr>
        <w:t>6</w:t>
      </w:r>
      <w:r w:rsidR="00E405DB" w:rsidRPr="004C51B9">
        <w:rPr>
          <w:rFonts w:ascii="Times New Roman" w:hAnsi="Times New Roman" w:cs="Times New Roman"/>
          <w:sz w:val="24"/>
          <w:szCs w:val="24"/>
        </w:rPr>
        <w:t xml:space="preserve"> wt.%) </w:t>
      </w:r>
      <w:r w:rsidR="001D4CDA" w:rsidRPr="004C51B9">
        <w:rPr>
          <w:rFonts w:ascii="Times New Roman" w:hAnsi="Times New Roman" w:cs="Times New Roman"/>
          <w:sz w:val="24"/>
          <w:szCs w:val="24"/>
        </w:rPr>
        <w:t>compared</w:t>
      </w:r>
      <w:r w:rsidR="001D4CDA">
        <w:rPr>
          <w:rFonts w:ascii="Times New Roman" w:hAnsi="Times New Roman" w:cs="Times New Roman"/>
          <w:sz w:val="24"/>
          <w:szCs w:val="24"/>
        </w:rPr>
        <w:t xml:space="preserve"> to the other three samples. The X-ray amorphous component of Stoer is highly enriched in MgO</w:t>
      </w:r>
      <w:r w:rsidR="00E405DB">
        <w:rPr>
          <w:rFonts w:ascii="Times New Roman" w:hAnsi="Times New Roman" w:cs="Times New Roman"/>
          <w:sz w:val="24"/>
          <w:szCs w:val="24"/>
        </w:rPr>
        <w:t xml:space="preserve"> </w:t>
      </w:r>
      <w:r w:rsidR="00E405DB" w:rsidRPr="004C51B9">
        <w:rPr>
          <w:rFonts w:ascii="Times New Roman" w:hAnsi="Times New Roman" w:cs="Times New Roman"/>
          <w:sz w:val="24"/>
          <w:szCs w:val="24"/>
        </w:rPr>
        <w:t>(~11 wt</w:t>
      </w:r>
      <w:proofErr w:type="gramStart"/>
      <w:r w:rsidR="00E405DB" w:rsidRPr="004C51B9">
        <w:rPr>
          <w:rFonts w:ascii="Times New Roman" w:hAnsi="Times New Roman" w:cs="Times New Roman"/>
          <w:sz w:val="24"/>
          <w:szCs w:val="24"/>
        </w:rPr>
        <w:t>.%</w:t>
      </w:r>
      <w:proofErr w:type="gramEnd"/>
      <w:r w:rsidR="00E405DB">
        <w:rPr>
          <w:rFonts w:ascii="Times New Roman" w:hAnsi="Times New Roman" w:cs="Times New Roman"/>
          <w:sz w:val="24"/>
          <w:szCs w:val="24"/>
        </w:rPr>
        <w:t>)</w:t>
      </w:r>
      <w:r w:rsidR="001D4CDA">
        <w:rPr>
          <w:rFonts w:ascii="Times New Roman" w:hAnsi="Times New Roman" w:cs="Times New Roman"/>
          <w:sz w:val="24"/>
          <w:szCs w:val="24"/>
        </w:rPr>
        <w:t>, relatively enriched in SiO</w:t>
      </w:r>
      <w:r w:rsidR="001D4CDA" w:rsidRPr="00E405DB">
        <w:rPr>
          <w:rFonts w:ascii="Times New Roman" w:hAnsi="Times New Roman" w:cs="Times New Roman"/>
          <w:sz w:val="24"/>
          <w:szCs w:val="24"/>
          <w:vertAlign w:val="subscript"/>
        </w:rPr>
        <w:t>2</w:t>
      </w:r>
      <w:r w:rsidR="00E405DB">
        <w:rPr>
          <w:rFonts w:ascii="Times New Roman" w:hAnsi="Times New Roman" w:cs="Times New Roman"/>
          <w:sz w:val="24"/>
          <w:szCs w:val="24"/>
        </w:rPr>
        <w:t xml:space="preserve"> (</w:t>
      </w:r>
      <w:r w:rsidR="00E405DB" w:rsidRPr="004C51B9">
        <w:rPr>
          <w:rFonts w:ascii="Times New Roman" w:hAnsi="Times New Roman" w:cs="Times New Roman"/>
          <w:sz w:val="24"/>
          <w:szCs w:val="24"/>
        </w:rPr>
        <w:t>~5</w:t>
      </w:r>
      <w:r w:rsidR="004C51B9" w:rsidRPr="004C51B9">
        <w:rPr>
          <w:rFonts w:ascii="Times New Roman" w:hAnsi="Times New Roman" w:cs="Times New Roman"/>
          <w:sz w:val="24"/>
          <w:szCs w:val="24"/>
        </w:rPr>
        <w:t>7</w:t>
      </w:r>
      <w:r w:rsidR="00E405DB" w:rsidRPr="004C51B9">
        <w:rPr>
          <w:rFonts w:ascii="Times New Roman" w:hAnsi="Times New Roman" w:cs="Times New Roman"/>
          <w:sz w:val="24"/>
          <w:szCs w:val="24"/>
        </w:rPr>
        <w:t xml:space="preserve"> wt.%)</w:t>
      </w:r>
      <w:r w:rsidR="001D4CDA" w:rsidRPr="004C51B9">
        <w:rPr>
          <w:rFonts w:ascii="Times New Roman" w:hAnsi="Times New Roman" w:cs="Times New Roman"/>
          <w:sz w:val="24"/>
          <w:szCs w:val="24"/>
        </w:rPr>
        <w:t>,</w:t>
      </w:r>
      <w:r w:rsidR="001D4CDA">
        <w:rPr>
          <w:rFonts w:ascii="Times New Roman" w:hAnsi="Times New Roman" w:cs="Times New Roman"/>
          <w:sz w:val="24"/>
          <w:szCs w:val="24"/>
        </w:rPr>
        <w:t xml:space="preserve"> and has </w:t>
      </w:r>
      <w:r w:rsidR="001D4CDA" w:rsidRPr="004C51B9">
        <w:rPr>
          <w:rFonts w:ascii="Times New Roman" w:hAnsi="Times New Roman" w:cs="Times New Roman"/>
          <w:sz w:val="24"/>
          <w:szCs w:val="24"/>
        </w:rPr>
        <w:t>no FeO</w:t>
      </w:r>
      <w:r w:rsidR="001D4CDA" w:rsidRPr="004C51B9">
        <w:rPr>
          <w:rFonts w:ascii="Times New Roman" w:hAnsi="Times New Roman" w:cs="Times New Roman"/>
          <w:sz w:val="24"/>
          <w:szCs w:val="24"/>
          <w:vertAlign w:val="subscript"/>
        </w:rPr>
        <w:t>T</w:t>
      </w:r>
      <w:r w:rsidR="001D4CDA">
        <w:rPr>
          <w:rFonts w:ascii="Times New Roman" w:hAnsi="Times New Roman" w:cs="Times New Roman"/>
          <w:sz w:val="24"/>
          <w:szCs w:val="24"/>
        </w:rPr>
        <w:t xml:space="preserve">. </w:t>
      </w:r>
      <w:proofErr w:type="spellStart"/>
      <w:r w:rsidR="001D4CDA">
        <w:rPr>
          <w:rFonts w:ascii="Times New Roman" w:hAnsi="Times New Roman" w:cs="Times New Roman"/>
          <w:sz w:val="24"/>
          <w:szCs w:val="24"/>
        </w:rPr>
        <w:t>Highfield’s</w:t>
      </w:r>
      <w:proofErr w:type="spellEnd"/>
      <w:r w:rsidR="001D4CDA">
        <w:rPr>
          <w:rFonts w:ascii="Times New Roman" w:hAnsi="Times New Roman" w:cs="Times New Roman"/>
          <w:sz w:val="24"/>
          <w:szCs w:val="24"/>
        </w:rPr>
        <w:t xml:space="preserve"> amorphous component has the highest SiO</w:t>
      </w:r>
      <w:r w:rsidR="001D4CDA" w:rsidRPr="00E405DB">
        <w:rPr>
          <w:rFonts w:ascii="Times New Roman" w:hAnsi="Times New Roman" w:cs="Times New Roman"/>
          <w:sz w:val="24"/>
          <w:szCs w:val="24"/>
          <w:vertAlign w:val="subscript"/>
        </w:rPr>
        <w:t>2</w:t>
      </w:r>
      <w:r w:rsidR="001D4CDA">
        <w:rPr>
          <w:rFonts w:ascii="Times New Roman" w:hAnsi="Times New Roman" w:cs="Times New Roman"/>
          <w:sz w:val="24"/>
          <w:szCs w:val="24"/>
        </w:rPr>
        <w:t xml:space="preserve"> </w:t>
      </w:r>
      <w:r w:rsidR="004C51B9">
        <w:rPr>
          <w:rFonts w:ascii="Times New Roman" w:hAnsi="Times New Roman" w:cs="Times New Roman"/>
          <w:sz w:val="24"/>
          <w:szCs w:val="24"/>
        </w:rPr>
        <w:t>of the samples</w:t>
      </w:r>
      <w:r w:rsidR="004C51B9" w:rsidRPr="004C51B9">
        <w:rPr>
          <w:rFonts w:ascii="Times New Roman" w:hAnsi="Times New Roman" w:cs="Times New Roman"/>
          <w:sz w:val="24"/>
          <w:szCs w:val="24"/>
        </w:rPr>
        <w:t xml:space="preserve"> </w:t>
      </w:r>
      <w:r w:rsidR="001D4CDA" w:rsidRPr="004C51B9">
        <w:rPr>
          <w:rFonts w:ascii="Times New Roman" w:hAnsi="Times New Roman" w:cs="Times New Roman"/>
          <w:sz w:val="24"/>
          <w:szCs w:val="24"/>
        </w:rPr>
        <w:t>(~65 wt</w:t>
      </w:r>
      <w:proofErr w:type="gramStart"/>
      <w:r w:rsidR="001D4CDA" w:rsidRPr="004C51B9">
        <w:rPr>
          <w:rFonts w:ascii="Times New Roman" w:hAnsi="Times New Roman" w:cs="Times New Roman"/>
          <w:sz w:val="24"/>
          <w:szCs w:val="24"/>
        </w:rPr>
        <w:t>.%</w:t>
      </w:r>
      <w:proofErr w:type="gramEnd"/>
      <w:r w:rsidR="001D4CDA">
        <w:rPr>
          <w:rFonts w:ascii="Times New Roman" w:hAnsi="Times New Roman" w:cs="Times New Roman"/>
          <w:sz w:val="24"/>
          <w:szCs w:val="24"/>
        </w:rPr>
        <w:t xml:space="preserve">), </w:t>
      </w:r>
      <w:r w:rsidR="00390AC0">
        <w:rPr>
          <w:rFonts w:ascii="Times New Roman" w:hAnsi="Times New Roman" w:cs="Times New Roman"/>
          <w:sz w:val="24"/>
          <w:szCs w:val="24"/>
        </w:rPr>
        <w:t xml:space="preserve">consistent with the identification of minor amounts of opal-CT and indicative of abundant opal-A, </w:t>
      </w:r>
      <w:r w:rsidR="001D4CDA">
        <w:rPr>
          <w:rFonts w:ascii="Times New Roman" w:hAnsi="Times New Roman" w:cs="Times New Roman"/>
          <w:sz w:val="24"/>
          <w:szCs w:val="24"/>
        </w:rPr>
        <w:t xml:space="preserve">but </w:t>
      </w:r>
      <w:r w:rsidR="004C51B9">
        <w:rPr>
          <w:rFonts w:ascii="Times New Roman" w:hAnsi="Times New Roman" w:cs="Times New Roman"/>
          <w:sz w:val="24"/>
          <w:szCs w:val="24"/>
        </w:rPr>
        <w:t xml:space="preserve">has </w:t>
      </w:r>
      <w:r w:rsidR="001D4CDA">
        <w:rPr>
          <w:rFonts w:ascii="Times New Roman" w:hAnsi="Times New Roman" w:cs="Times New Roman"/>
          <w:sz w:val="24"/>
          <w:szCs w:val="24"/>
        </w:rPr>
        <w:t>the lowest SO</w:t>
      </w:r>
      <w:r w:rsidR="001D4CDA" w:rsidRPr="00E405DB">
        <w:rPr>
          <w:rFonts w:ascii="Times New Roman" w:hAnsi="Times New Roman" w:cs="Times New Roman"/>
          <w:sz w:val="24"/>
          <w:szCs w:val="24"/>
          <w:vertAlign w:val="subscript"/>
        </w:rPr>
        <w:t>3</w:t>
      </w:r>
      <w:r w:rsidR="001D4CDA">
        <w:rPr>
          <w:rFonts w:ascii="Times New Roman" w:hAnsi="Times New Roman" w:cs="Times New Roman"/>
          <w:sz w:val="24"/>
          <w:szCs w:val="24"/>
        </w:rPr>
        <w:t xml:space="preserve"> (</w:t>
      </w:r>
      <w:r w:rsidR="00E405DB" w:rsidRPr="004C51B9">
        <w:rPr>
          <w:rFonts w:ascii="Times New Roman" w:hAnsi="Times New Roman" w:cs="Times New Roman"/>
          <w:sz w:val="24"/>
          <w:szCs w:val="24"/>
        </w:rPr>
        <w:t>~</w:t>
      </w:r>
      <w:r w:rsidR="004C51B9" w:rsidRPr="004C51B9">
        <w:rPr>
          <w:rFonts w:ascii="Times New Roman" w:hAnsi="Times New Roman" w:cs="Times New Roman"/>
          <w:sz w:val="24"/>
          <w:szCs w:val="24"/>
        </w:rPr>
        <w:t>3</w:t>
      </w:r>
      <w:r w:rsidR="00E405DB" w:rsidRPr="004C51B9">
        <w:rPr>
          <w:rFonts w:ascii="Times New Roman" w:hAnsi="Times New Roman" w:cs="Times New Roman"/>
          <w:sz w:val="24"/>
          <w:szCs w:val="24"/>
        </w:rPr>
        <w:t xml:space="preserve"> wt.%)</w:t>
      </w:r>
      <w:r w:rsidR="00E405DB">
        <w:rPr>
          <w:rFonts w:ascii="Times New Roman" w:hAnsi="Times New Roman" w:cs="Times New Roman"/>
          <w:sz w:val="24"/>
          <w:szCs w:val="24"/>
        </w:rPr>
        <w:t>. The amorphous component in Rock Hall has the highest SO</w:t>
      </w:r>
      <w:r w:rsidR="00E405DB" w:rsidRPr="00E405DB">
        <w:rPr>
          <w:rFonts w:ascii="Times New Roman" w:hAnsi="Times New Roman" w:cs="Times New Roman"/>
          <w:sz w:val="24"/>
          <w:szCs w:val="24"/>
          <w:vertAlign w:val="subscript"/>
        </w:rPr>
        <w:t>3</w:t>
      </w:r>
      <w:r w:rsidR="00E405DB">
        <w:rPr>
          <w:rFonts w:ascii="Times New Roman" w:hAnsi="Times New Roman" w:cs="Times New Roman"/>
          <w:sz w:val="24"/>
          <w:szCs w:val="24"/>
        </w:rPr>
        <w:t xml:space="preserve"> </w:t>
      </w:r>
      <w:r w:rsidR="00E405DB" w:rsidRPr="004C51B9">
        <w:rPr>
          <w:rFonts w:ascii="Times New Roman" w:hAnsi="Times New Roman" w:cs="Times New Roman"/>
          <w:sz w:val="24"/>
          <w:szCs w:val="24"/>
        </w:rPr>
        <w:t>(~2</w:t>
      </w:r>
      <w:r w:rsidR="004C51B9" w:rsidRPr="004C51B9">
        <w:rPr>
          <w:rFonts w:ascii="Times New Roman" w:hAnsi="Times New Roman" w:cs="Times New Roman"/>
          <w:sz w:val="24"/>
          <w:szCs w:val="24"/>
        </w:rPr>
        <w:t>3</w:t>
      </w:r>
      <w:r w:rsidR="00E405DB" w:rsidRPr="004C51B9">
        <w:rPr>
          <w:rFonts w:ascii="Times New Roman" w:hAnsi="Times New Roman" w:cs="Times New Roman"/>
          <w:sz w:val="24"/>
          <w:szCs w:val="24"/>
        </w:rPr>
        <w:t xml:space="preserve"> wt</w:t>
      </w:r>
      <w:proofErr w:type="gramStart"/>
      <w:r w:rsidR="00E405DB" w:rsidRPr="004C51B9">
        <w:rPr>
          <w:rFonts w:ascii="Times New Roman" w:hAnsi="Times New Roman" w:cs="Times New Roman"/>
          <w:sz w:val="24"/>
          <w:szCs w:val="24"/>
        </w:rPr>
        <w:t>.%</w:t>
      </w:r>
      <w:proofErr w:type="gramEnd"/>
      <w:r w:rsidR="00E405DB" w:rsidRPr="004C51B9">
        <w:rPr>
          <w:rFonts w:ascii="Times New Roman" w:hAnsi="Times New Roman" w:cs="Times New Roman"/>
          <w:sz w:val="24"/>
          <w:szCs w:val="24"/>
        </w:rPr>
        <w:t>)</w:t>
      </w:r>
      <w:r w:rsidR="00E405DB">
        <w:rPr>
          <w:rFonts w:ascii="Times New Roman" w:hAnsi="Times New Roman" w:cs="Times New Roman"/>
          <w:sz w:val="24"/>
          <w:szCs w:val="24"/>
        </w:rPr>
        <w:t xml:space="preserve"> and </w:t>
      </w:r>
      <w:r w:rsidR="00563C22">
        <w:rPr>
          <w:rFonts w:ascii="Times New Roman" w:hAnsi="Times New Roman" w:cs="Times New Roman"/>
          <w:sz w:val="24"/>
          <w:szCs w:val="24"/>
        </w:rPr>
        <w:t>the</w:t>
      </w:r>
      <w:r w:rsidR="00E405DB">
        <w:rPr>
          <w:rFonts w:ascii="Times New Roman" w:hAnsi="Times New Roman" w:cs="Times New Roman"/>
          <w:sz w:val="24"/>
          <w:szCs w:val="24"/>
        </w:rPr>
        <w:t xml:space="preserve"> low</w:t>
      </w:r>
      <w:r w:rsidR="00563C22">
        <w:rPr>
          <w:rFonts w:ascii="Times New Roman" w:hAnsi="Times New Roman" w:cs="Times New Roman"/>
          <w:sz w:val="24"/>
          <w:szCs w:val="24"/>
        </w:rPr>
        <w:t>est</w:t>
      </w:r>
      <w:r w:rsidR="00E405DB">
        <w:rPr>
          <w:rFonts w:ascii="Times New Roman" w:hAnsi="Times New Roman" w:cs="Times New Roman"/>
          <w:sz w:val="24"/>
          <w:szCs w:val="24"/>
        </w:rPr>
        <w:t xml:space="preserve"> SiO</w:t>
      </w:r>
      <w:r w:rsidR="00E405DB" w:rsidRPr="00E405DB">
        <w:rPr>
          <w:rFonts w:ascii="Times New Roman" w:hAnsi="Times New Roman" w:cs="Times New Roman"/>
          <w:sz w:val="24"/>
          <w:szCs w:val="24"/>
          <w:vertAlign w:val="subscript"/>
        </w:rPr>
        <w:t>2</w:t>
      </w:r>
      <w:r w:rsidR="00E405DB">
        <w:rPr>
          <w:rFonts w:ascii="Times New Roman" w:hAnsi="Times New Roman" w:cs="Times New Roman"/>
          <w:sz w:val="24"/>
          <w:szCs w:val="24"/>
        </w:rPr>
        <w:t xml:space="preserve"> (</w:t>
      </w:r>
      <w:r w:rsidR="00E405DB" w:rsidRPr="004C51B9">
        <w:rPr>
          <w:rFonts w:ascii="Times New Roman" w:hAnsi="Times New Roman" w:cs="Times New Roman"/>
          <w:sz w:val="24"/>
          <w:szCs w:val="24"/>
        </w:rPr>
        <w:t>~</w:t>
      </w:r>
      <w:r w:rsidR="004C51B9" w:rsidRPr="004C51B9">
        <w:rPr>
          <w:rFonts w:ascii="Times New Roman" w:hAnsi="Times New Roman" w:cs="Times New Roman"/>
          <w:sz w:val="24"/>
          <w:szCs w:val="24"/>
        </w:rPr>
        <w:t>37</w:t>
      </w:r>
      <w:r w:rsidR="00E405DB" w:rsidRPr="004C51B9">
        <w:rPr>
          <w:rFonts w:ascii="Times New Roman" w:hAnsi="Times New Roman" w:cs="Times New Roman"/>
          <w:sz w:val="24"/>
          <w:szCs w:val="24"/>
        </w:rPr>
        <w:t xml:space="preserve"> wt</w:t>
      </w:r>
      <w:r w:rsidR="00E405DB" w:rsidRPr="00797C9B">
        <w:rPr>
          <w:rFonts w:ascii="Times New Roman" w:hAnsi="Times New Roman" w:cs="Times New Roman"/>
          <w:sz w:val="24"/>
          <w:szCs w:val="24"/>
        </w:rPr>
        <w:t>.%</w:t>
      </w:r>
      <w:r w:rsidRPr="00797C9B">
        <w:rPr>
          <w:rFonts w:ascii="Times New Roman" w:hAnsi="Times New Roman" w:cs="Times New Roman"/>
          <w:sz w:val="24"/>
          <w:szCs w:val="24"/>
        </w:rPr>
        <w:t>).</w:t>
      </w:r>
      <w:r w:rsidR="00FF2770" w:rsidRPr="00797C9B">
        <w:rPr>
          <w:rFonts w:ascii="Times New Roman" w:hAnsi="Times New Roman" w:cs="Times New Roman"/>
          <w:sz w:val="24"/>
          <w:szCs w:val="24"/>
        </w:rPr>
        <w:t xml:space="preserve"> </w:t>
      </w:r>
      <w:r w:rsidR="00FA7FAD">
        <w:rPr>
          <w:rFonts w:ascii="Times New Roman" w:hAnsi="Times New Roman" w:cs="Times New Roman"/>
          <w:sz w:val="24"/>
          <w:szCs w:val="24"/>
        </w:rPr>
        <w:t>Because t</w:t>
      </w:r>
      <w:r w:rsidR="00797C9B" w:rsidRPr="00797C9B">
        <w:rPr>
          <w:rFonts w:ascii="Times New Roman" w:hAnsi="Times New Roman" w:cs="Times New Roman"/>
          <w:sz w:val="24"/>
          <w:szCs w:val="24"/>
        </w:rPr>
        <w:t xml:space="preserve">he calculated amorphous compositions do not take errors into consideration (e.g., errors associated with mineral </w:t>
      </w:r>
      <w:r w:rsidR="008B27E8">
        <w:rPr>
          <w:rFonts w:ascii="Times New Roman" w:hAnsi="Times New Roman" w:cs="Times New Roman"/>
          <w:sz w:val="24"/>
          <w:szCs w:val="24"/>
        </w:rPr>
        <w:t xml:space="preserve">and amorphous </w:t>
      </w:r>
      <w:r w:rsidR="00797C9B" w:rsidRPr="00797C9B">
        <w:rPr>
          <w:rFonts w:ascii="Times New Roman" w:hAnsi="Times New Roman" w:cs="Times New Roman"/>
          <w:sz w:val="24"/>
          <w:szCs w:val="24"/>
        </w:rPr>
        <w:t>abundances and crystal chemistry), the amorphous compositions reported here should not be considered exact. In reality, the calculated amorphous composition for each sample represents a single composition within a range of potential compositions</w:t>
      </w:r>
      <w:r w:rsidR="002F2ED6">
        <w:rPr>
          <w:rFonts w:ascii="Times New Roman" w:hAnsi="Times New Roman" w:cs="Times New Roman"/>
          <w:sz w:val="24"/>
          <w:szCs w:val="24"/>
        </w:rPr>
        <w:t>.</w:t>
      </w:r>
    </w:p>
    <w:p w14:paraId="1658B43C" w14:textId="632899A7" w:rsidR="00E405DB" w:rsidRPr="00E405DB" w:rsidRDefault="00D52C16" w:rsidP="00C757FF">
      <w:pPr>
        <w:pStyle w:val="NoSpacing"/>
        <w:spacing w:line="36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 xml:space="preserve">3.6 </w:t>
      </w:r>
      <w:r w:rsidR="00E405DB" w:rsidRPr="00E405DB">
        <w:rPr>
          <w:rFonts w:ascii="Times New Roman" w:hAnsi="Times New Roman" w:cs="Times New Roman"/>
          <w:i/>
          <w:iCs/>
          <w:sz w:val="24"/>
          <w:szCs w:val="24"/>
        </w:rPr>
        <w:t xml:space="preserve">Effects of grain motion on </w:t>
      </w:r>
      <w:r w:rsidR="00E71833">
        <w:rPr>
          <w:rFonts w:ascii="Times New Roman" w:hAnsi="Times New Roman" w:cs="Times New Roman"/>
          <w:i/>
          <w:iCs/>
          <w:sz w:val="24"/>
          <w:szCs w:val="24"/>
        </w:rPr>
        <w:t>mineral abundances</w:t>
      </w:r>
    </w:p>
    <w:p w14:paraId="1AC11B41" w14:textId="279B7595" w:rsidR="00547E46" w:rsidRDefault="00104BE8"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the Stoer sample, r</w:t>
      </w:r>
      <w:r w:rsidR="001A5A9D">
        <w:rPr>
          <w:rFonts w:ascii="Times New Roman" w:hAnsi="Times New Roman" w:cs="Times New Roman"/>
          <w:sz w:val="24"/>
          <w:szCs w:val="24"/>
        </w:rPr>
        <w:t xml:space="preserve">efinements of the three separate nights of </w:t>
      </w:r>
      <w:r>
        <w:rPr>
          <w:rFonts w:ascii="Times New Roman" w:hAnsi="Times New Roman" w:cs="Times New Roman"/>
          <w:sz w:val="24"/>
          <w:szCs w:val="24"/>
        </w:rPr>
        <w:t xml:space="preserve">analysis </w:t>
      </w:r>
      <w:r w:rsidR="001A5A9D">
        <w:rPr>
          <w:rFonts w:ascii="Times New Roman" w:hAnsi="Times New Roman" w:cs="Times New Roman"/>
          <w:sz w:val="24"/>
          <w:szCs w:val="24"/>
        </w:rPr>
        <w:t>produced mineral abundances that</w:t>
      </w:r>
      <w:r>
        <w:rPr>
          <w:rFonts w:ascii="Times New Roman" w:hAnsi="Times New Roman" w:cs="Times New Roman"/>
          <w:sz w:val="24"/>
          <w:szCs w:val="24"/>
        </w:rPr>
        <w:t xml:space="preserve"> </w:t>
      </w:r>
      <w:r w:rsidR="001A5A9D">
        <w:rPr>
          <w:rFonts w:ascii="Times New Roman" w:hAnsi="Times New Roman" w:cs="Times New Roman"/>
          <w:sz w:val="24"/>
          <w:szCs w:val="24"/>
        </w:rPr>
        <w:t>were very similar to the abundances from the refinement of the combined three-night pattern (Supplementary Table 1). All mineral abundances, except for the Ca-sulfate minerals, were within the 2-sigma error reported for the refinement of the three-night pattern</w:t>
      </w:r>
      <w:r w:rsidR="002148D2">
        <w:rPr>
          <w:rFonts w:ascii="Times New Roman" w:hAnsi="Times New Roman" w:cs="Times New Roman"/>
          <w:sz w:val="24"/>
          <w:szCs w:val="24"/>
        </w:rPr>
        <w:t>, and most mineral abundances were within the 1-sigma error</w:t>
      </w:r>
      <w:r w:rsidR="001A5A9D">
        <w:rPr>
          <w:rFonts w:ascii="Times New Roman" w:hAnsi="Times New Roman" w:cs="Times New Roman"/>
          <w:sz w:val="24"/>
          <w:szCs w:val="24"/>
        </w:rPr>
        <w:t xml:space="preserve">. </w:t>
      </w:r>
      <w:r w:rsidR="002148D2">
        <w:rPr>
          <w:rFonts w:ascii="Times New Roman" w:hAnsi="Times New Roman" w:cs="Times New Roman"/>
          <w:sz w:val="24"/>
          <w:szCs w:val="24"/>
        </w:rPr>
        <w:t>The v</w:t>
      </w:r>
      <w:r w:rsidR="001A5A9D">
        <w:rPr>
          <w:rFonts w:ascii="Times New Roman" w:hAnsi="Times New Roman" w:cs="Times New Roman"/>
          <w:sz w:val="24"/>
          <w:szCs w:val="24"/>
        </w:rPr>
        <w:t xml:space="preserve">ariability in Ca-sulfate abundances </w:t>
      </w:r>
      <w:r w:rsidR="002148D2">
        <w:rPr>
          <w:rFonts w:ascii="Times New Roman" w:hAnsi="Times New Roman" w:cs="Times New Roman"/>
          <w:sz w:val="24"/>
          <w:szCs w:val="24"/>
        </w:rPr>
        <w:t>wa</w:t>
      </w:r>
      <w:r w:rsidR="001A5A9D">
        <w:rPr>
          <w:rFonts w:ascii="Times New Roman" w:hAnsi="Times New Roman" w:cs="Times New Roman"/>
          <w:sz w:val="24"/>
          <w:szCs w:val="24"/>
        </w:rPr>
        <w:t xml:space="preserve">s expected </w:t>
      </w:r>
      <w:r>
        <w:rPr>
          <w:rFonts w:ascii="Times New Roman" w:hAnsi="Times New Roman" w:cs="Times New Roman"/>
          <w:sz w:val="24"/>
          <w:szCs w:val="24"/>
        </w:rPr>
        <w:t xml:space="preserve">across </w:t>
      </w:r>
      <w:r w:rsidR="001A5A9D">
        <w:rPr>
          <w:rFonts w:ascii="Times New Roman" w:hAnsi="Times New Roman" w:cs="Times New Roman"/>
          <w:sz w:val="24"/>
          <w:szCs w:val="24"/>
        </w:rPr>
        <w:t xml:space="preserve">the three nights of analysis because of the dehydration of gypsum </w:t>
      </w:r>
      <w:r w:rsidR="00DF1644">
        <w:rPr>
          <w:rFonts w:ascii="Times New Roman" w:hAnsi="Times New Roman" w:cs="Times New Roman"/>
          <w:sz w:val="24"/>
          <w:szCs w:val="24"/>
        </w:rPr>
        <w:t xml:space="preserve">to bassanite </w:t>
      </w:r>
      <w:r w:rsidR="001A5A9D">
        <w:rPr>
          <w:rFonts w:ascii="Times New Roman" w:hAnsi="Times New Roman" w:cs="Times New Roman"/>
          <w:sz w:val="24"/>
          <w:szCs w:val="24"/>
        </w:rPr>
        <w:t>within the CheMin instrument ov</w:t>
      </w:r>
      <w:r w:rsidR="002148D2">
        <w:rPr>
          <w:rFonts w:ascii="Times New Roman" w:hAnsi="Times New Roman" w:cs="Times New Roman"/>
          <w:sz w:val="24"/>
          <w:szCs w:val="24"/>
        </w:rPr>
        <w:t>er time (Vaniman et al., 2018).</w:t>
      </w:r>
    </w:p>
    <w:p w14:paraId="6B0A2463" w14:textId="453320DA" w:rsidR="002148D2" w:rsidRDefault="000331DE"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Refinements of 15 minor frame patterns from the Marimba drill powder demonstrated that grain motion significantly affect</w:t>
      </w:r>
      <w:r w:rsidR="00826B86">
        <w:rPr>
          <w:rFonts w:ascii="Times New Roman" w:hAnsi="Times New Roman" w:cs="Times New Roman"/>
          <w:sz w:val="24"/>
          <w:szCs w:val="24"/>
        </w:rPr>
        <w:t>s</w:t>
      </w:r>
      <w:r>
        <w:rPr>
          <w:rFonts w:ascii="Times New Roman" w:hAnsi="Times New Roman" w:cs="Times New Roman"/>
          <w:sz w:val="24"/>
          <w:szCs w:val="24"/>
        </w:rPr>
        <w:t xml:space="preserve"> abundances of some minerals in the samples. Most mineral abundances </w:t>
      </w:r>
      <w:r w:rsidR="004C2A9E">
        <w:rPr>
          <w:rFonts w:ascii="Times New Roman" w:hAnsi="Times New Roman" w:cs="Times New Roman"/>
          <w:sz w:val="24"/>
          <w:szCs w:val="24"/>
        </w:rPr>
        <w:t xml:space="preserve">between the two patterns were </w:t>
      </w:r>
      <w:r>
        <w:rPr>
          <w:rFonts w:ascii="Times New Roman" w:hAnsi="Times New Roman" w:cs="Times New Roman"/>
          <w:sz w:val="24"/>
          <w:szCs w:val="24"/>
        </w:rPr>
        <w:t>within the 1-sigma errors reported by Achilles et al. (</w:t>
      </w:r>
      <w:r w:rsidRPr="004C2A9E">
        <w:rPr>
          <w:rFonts w:ascii="Times New Roman" w:hAnsi="Times New Roman" w:cs="Times New Roman"/>
          <w:i/>
          <w:sz w:val="24"/>
          <w:szCs w:val="24"/>
        </w:rPr>
        <w:t>submitted</w:t>
      </w:r>
      <w:r>
        <w:rPr>
          <w:rFonts w:ascii="Times New Roman" w:hAnsi="Times New Roman" w:cs="Times New Roman"/>
          <w:sz w:val="24"/>
          <w:szCs w:val="24"/>
        </w:rPr>
        <w:t>), but sanidine</w:t>
      </w:r>
      <w:r w:rsidR="00F771CB">
        <w:rPr>
          <w:rFonts w:ascii="Times New Roman" w:hAnsi="Times New Roman" w:cs="Times New Roman"/>
          <w:sz w:val="24"/>
          <w:szCs w:val="24"/>
        </w:rPr>
        <w:t xml:space="preserve">, </w:t>
      </w:r>
      <w:r>
        <w:rPr>
          <w:rFonts w:ascii="Times New Roman" w:hAnsi="Times New Roman" w:cs="Times New Roman"/>
          <w:sz w:val="24"/>
          <w:szCs w:val="24"/>
        </w:rPr>
        <w:t>anhydrite</w:t>
      </w:r>
      <w:r w:rsidR="00F771CB">
        <w:rPr>
          <w:rFonts w:ascii="Times New Roman" w:hAnsi="Times New Roman" w:cs="Times New Roman"/>
          <w:sz w:val="24"/>
          <w:szCs w:val="24"/>
        </w:rPr>
        <w:t>, and pyroxene</w:t>
      </w:r>
      <w:r>
        <w:rPr>
          <w:rFonts w:ascii="Times New Roman" w:hAnsi="Times New Roman" w:cs="Times New Roman"/>
          <w:sz w:val="24"/>
          <w:szCs w:val="24"/>
        </w:rPr>
        <w:t xml:space="preserve"> abundances were significantly different</w:t>
      </w:r>
      <w:r w:rsidR="00826B86">
        <w:rPr>
          <w:rFonts w:ascii="Times New Roman" w:hAnsi="Times New Roman" w:cs="Times New Roman"/>
          <w:sz w:val="24"/>
          <w:szCs w:val="24"/>
        </w:rPr>
        <w:t xml:space="preserve"> (Supplementary Table 2)</w:t>
      </w:r>
      <w:r>
        <w:rPr>
          <w:rFonts w:ascii="Times New Roman" w:hAnsi="Times New Roman" w:cs="Times New Roman"/>
          <w:sz w:val="24"/>
          <w:szCs w:val="24"/>
        </w:rPr>
        <w:t xml:space="preserve">. Refinement of minor frames 3-17 (when grain motion was poor) resulted in </w:t>
      </w:r>
      <w:r w:rsidR="00AC4FDE">
        <w:rPr>
          <w:rFonts w:ascii="Times New Roman" w:hAnsi="Times New Roman" w:cs="Times New Roman"/>
          <w:sz w:val="24"/>
          <w:szCs w:val="24"/>
        </w:rPr>
        <w:t xml:space="preserve">significantly less </w:t>
      </w:r>
      <w:r>
        <w:rPr>
          <w:rFonts w:ascii="Times New Roman" w:hAnsi="Times New Roman" w:cs="Times New Roman"/>
          <w:sz w:val="24"/>
          <w:szCs w:val="24"/>
        </w:rPr>
        <w:t>sanidine</w:t>
      </w:r>
      <w:r w:rsidR="00AC4FDE">
        <w:rPr>
          <w:rFonts w:ascii="Times New Roman" w:hAnsi="Times New Roman" w:cs="Times New Roman"/>
          <w:sz w:val="24"/>
          <w:szCs w:val="24"/>
        </w:rPr>
        <w:t xml:space="preserve"> and pyroxene but more </w:t>
      </w:r>
      <w:r>
        <w:rPr>
          <w:rFonts w:ascii="Times New Roman" w:hAnsi="Times New Roman" w:cs="Times New Roman"/>
          <w:sz w:val="24"/>
          <w:szCs w:val="24"/>
        </w:rPr>
        <w:t xml:space="preserve">anhydrite, whereas refinement of minor frames 31-45 (when grain motion was good) resulted in </w:t>
      </w:r>
      <w:r w:rsidR="00AC4FDE">
        <w:rPr>
          <w:rFonts w:ascii="Times New Roman" w:hAnsi="Times New Roman" w:cs="Times New Roman"/>
          <w:sz w:val="24"/>
          <w:szCs w:val="24"/>
        </w:rPr>
        <w:t xml:space="preserve">significantly more </w:t>
      </w:r>
      <w:r>
        <w:rPr>
          <w:rFonts w:ascii="Times New Roman" w:hAnsi="Times New Roman" w:cs="Times New Roman"/>
          <w:sz w:val="24"/>
          <w:szCs w:val="24"/>
        </w:rPr>
        <w:t>sanidine</w:t>
      </w:r>
      <w:r w:rsidR="00AC4FDE">
        <w:rPr>
          <w:rFonts w:ascii="Times New Roman" w:hAnsi="Times New Roman" w:cs="Times New Roman"/>
          <w:sz w:val="24"/>
          <w:szCs w:val="24"/>
        </w:rPr>
        <w:t xml:space="preserve"> and pyroxene but less </w:t>
      </w:r>
      <w:r>
        <w:rPr>
          <w:rFonts w:ascii="Times New Roman" w:hAnsi="Times New Roman" w:cs="Times New Roman"/>
          <w:sz w:val="24"/>
          <w:szCs w:val="24"/>
        </w:rPr>
        <w:t>anhydrite.</w:t>
      </w:r>
      <w:r w:rsidR="00BB30B2">
        <w:rPr>
          <w:rFonts w:ascii="Times New Roman" w:hAnsi="Times New Roman" w:cs="Times New Roman"/>
          <w:sz w:val="24"/>
          <w:szCs w:val="24"/>
        </w:rPr>
        <w:t xml:space="preserve"> We might expect an increase in anhydrite over time as hydrated CaSO</w:t>
      </w:r>
      <w:r w:rsidR="00BB30B2" w:rsidRPr="00E71833">
        <w:rPr>
          <w:rFonts w:ascii="Times New Roman" w:hAnsi="Times New Roman" w:cs="Times New Roman"/>
          <w:sz w:val="24"/>
          <w:szCs w:val="24"/>
          <w:vertAlign w:val="subscript"/>
        </w:rPr>
        <w:t>4</w:t>
      </w:r>
      <w:r w:rsidR="00BB30B2">
        <w:rPr>
          <w:rFonts w:ascii="Times New Roman" w:hAnsi="Times New Roman" w:cs="Times New Roman"/>
          <w:sz w:val="24"/>
          <w:szCs w:val="24"/>
        </w:rPr>
        <w:t xml:space="preserve"> dehydrates in the CheMin instrument</w:t>
      </w:r>
      <w:r w:rsidR="00DF1644">
        <w:rPr>
          <w:rFonts w:ascii="Times New Roman" w:hAnsi="Times New Roman" w:cs="Times New Roman"/>
          <w:sz w:val="24"/>
          <w:szCs w:val="24"/>
        </w:rPr>
        <w:t xml:space="preserve"> (although only the gypsum to bassanite transition has been </w:t>
      </w:r>
      <w:r w:rsidR="00DF1644">
        <w:rPr>
          <w:rFonts w:ascii="Times New Roman" w:hAnsi="Times New Roman" w:cs="Times New Roman"/>
          <w:sz w:val="24"/>
          <w:szCs w:val="24"/>
        </w:rPr>
        <w:lastRenderedPageBreak/>
        <w:t>documented so far)</w:t>
      </w:r>
      <w:r w:rsidR="00BB30B2">
        <w:rPr>
          <w:rFonts w:ascii="Times New Roman" w:hAnsi="Times New Roman" w:cs="Times New Roman"/>
          <w:sz w:val="24"/>
          <w:szCs w:val="24"/>
        </w:rPr>
        <w:t xml:space="preserve">, but we </w:t>
      </w:r>
      <w:r w:rsidR="004C2A9E">
        <w:rPr>
          <w:rFonts w:ascii="Times New Roman" w:hAnsi="Times New Roman" w:cs="Times New Roman"/>
          <w:sz w:val="24"/>
          <w:szCs w:val="24"/>
        </w:rPr>
        <w:t xml:space="preserve">should </w:t>
      </w:r>
      <w:r w:rsidR="00BB30B2">
        <w:rPr>
          <w:rFonts w:ascii="Times New Roman" w:hAnsi="Times New Roman" w:cs="Times New Roman"/>
          <w:sz w:val="24"/>
          <w:szCs w:val="24"/>
        </w:rPr>
        <w:t xml:space="preserve">not expect a significant decrease over time unless that mineral was preferentially ejected from the cell. </w:t>
      </w:r>
      <w:r w:rsidR="00986715">
        <w:rPr>
          <w:rFonts w:ascii="Times New Roman" w:hAnsi="Times New Roman" w:cs="Times New Roman"/>
          <w:sz w:val="24"/>
          <w:szCs w:val="24"/>
        </w:rPr>
        <w:t>We have no reason to suspect that material was ejected over time (e.g., we do not see an increase in the intensity of the peak from the Mylar window), so we hypothesize that differences in grain motion in the Marimba drill powder affected peak intensities</w:t>
      </w:r>
      <w:r w:rsidR="00AC4FDE">
        <w:rPr>
          <w:rFonts w:ascii="Times New Roman" w:hAnsi="Times New Roman" w:cs="Times New Roman"/>
          <w:sz w:val="24"/>
          <w:szCs w:val="24"/>
        </w:rPr>
        <w:t xml:space="preserve"> and, therefore, mineral abundances</w:t>
      </w:r>
      <w:r w:rsidR="00986715">
        <w:rPr>
          <w:rFonts w:ascii="Times New Roman" w:hAnsi="Times New Roman" w:cs="Times New Roman"/>
          <w:sz w:val="24"/>
          <w:szCs w:val="24"/>
        </w:rPr>
        <w:t xml:space="preserve"> in the pattern over time. In the case of Marimba, anhydrite grains may have been </w:t>
      </w:r>
      <w:r w:rsidR="004C2A9E">
        <w:rPr>
          <w:rFonts w:ascii="Times New Roman" w:hAnsi="Times New Roman" w:cs="Times New Roman"/>
          <w:sz w:val="24"/>
          <w:szCs w:val="24"/>
        </w:rPr>
        <w:t xml:space="preserve">immobilized </w:t>
      </w:r>
      <w:r w:rsidR="00986715">
        <w:rPr>
          <w:rFonts w:ascii="Times New Roman" w:hAnsi="Times New Roman" w:cs="Times New Roman"/>
          <w:sz w:val="24"/>
          <w:szCs w:val="24"/>
        </w:rPr>
        <w:t xml:space="preserve">in the center of the cell when minor frames 3-17 were collected to increase the intensity of the anhydrite peaks and increase its abundance in the refinement. </w:t>
      </w:r>
      <w:r w:rsidR="000C45DE">
        <w:rPr>
          <w:rFonts w:ascii="Times New Roman" w:hAnsi="Times New Roman" w:cs="Times New Roman"/>
          <w:sz w:val="24"/>
          <w:szCs w:val="24"/>
        </w:rPr>
        <w:t xml:space="preserve">This </w:t>
      </w:r>
      <w:r w:rsidR="0001544F">
        <w:rPr>
          <w:rFonts w:ascii="Times New Roman" w:hAnsi="Times New Roman" w:cs="Times New Roman"/>
          <w:sz w:val="24"/>
          <w:szCs w:val="24"/>
        </w:rPr>
        <w:t xml:space="preserve">grain sorting </w:t>
      </w:r>
      <w:r w:rsidR="000C45DE">
        <w:rPr>
          <w:rFonts w:ascii="Times New Roman" w:hAnsi="Times New Roman" w:cs="Times New Roman"/>
          <w:sz w:val="24"/>
          <w:szCs w:val="24"/>
        </w:rPr>
        <w:t xml:space="preserve">may have also occurred during the Rock Hall analysis while minor frames 14-45 were collected (Figure </w:t>
      </w:r>
      <w:r w:rsidR="00FB4ED0">
        <w:rPr>
          <w:rFonts w:ascii="Times New Roman" w:hAnsi="Times New Roman" w:cs="Times New Roman"/>
          <w:sz w:val="24"/>
          <w:szCs w:val="24"/>
        </w:rPr>
        <w:t>6</w:t>
      </w:r>
      <w:r w:rsidR="000C45DE">
        <w:rPr>
          <w:rFonts w:ascii="Times New Roman" w:hAnsi="Times New Roman" w:cs="Times New Roman"/>
          <w:sz w:val="24"/>
          <w:szCs w:val="24"/>
        </w:rPr>
        <w:t xml:space="preserve">). </w:t>
      </w:r>
      <w:r w:rsidR="002719F4">
        <w:rPr>
          <w:rFonts w:ascii="Times New Roman" w:hAnsi="Times New Roman" w:cs="Times New Roman"/>
          <w:sz w:val="24"/>
          <w:szCs w:val="24"/>
        </w:rPr>
        <w:t xml:space="preserve">We caution that the reported mineral abundances from samples </w:t>
      </w:r>
      <w:r w:rsidR="00E71833">
        <w:rPr>
          <w:rFonts w:ascii="Times New Roman" w:hAnsi="Times New Roman" w:cs="Times New Roman"/>
          <w:sz w:val="24"/>
          <w:szCs w:val="24"/>
        </w:rPr>
        <w:t>that showed</w:t>
      </w:r>
      <w:r w:rsidR="002719F4">
        <w:rPr>
          <w:rFonts w:ascii="Times New Roman" w:hAnsi="Times New Roman" w:cs="Times New Roman"/>
          <w:sz w:val="24"/>
          <w:szCs w:val="24"/>
        </w:rPr>
        <w:t xml:space="preserve"> poor grain motion throughout the analysis (e.g., Highfield) </w:t>
      </w:r>
      <w:r w:rsidR="00E71833">
        <w:rPr>
          <w:rFonts w:ascii="Times New Roman" w:hAnsi="Times New Roman" w:cs="Times New Roman"/>
          <w:sz w:val="24"/>
          <w:szCs w:val="24"/>
        </w:rPr>
        <w:t xml:space="preserve">may not accurately reflect the true </w:t>
      </w:r>
      <w:r w:rsidR="004E18F2">
        <w:rPr>
          <w:rFonts w:ascii="Times New Roman" w:hAnsi="Times New Roman" w:cs="Times New Roman"/>
          <w:sz w:val="24"/>
          <w:szCs w:val="24"/>
        </w:rPr>
        <w:t>mineral abundances</w:t>
      </w:r>
      <w:r w:rsidR="00E71833">
        <w:rPr>
          <w:rFonts w:ascii="Times New Roman" w:hAnsi="Times New Roman" w:cs="Times New Roman"/>
          <w:sz w:val="24"/>
          <w:szCs w:val="24"/>
        </w:rPr>
        <w:t xml:space="preserve">. </w:t>
      </w:r>
      <w:r w:rsidR="004E18F2">
        <w:rPr>
          <w:rFonts w:ascii="Times New Roman" w:hAnsi="Times New Roman" w:cs="Times New Roman"/>
          <w:sz w:val="24"/>
          <w:szCs w:val="24"/>
        </w:rPr>
        <w:t xml:space="preserve">It is important to note, however, that </w:t>
      </w:r>
      <w:r w:rsidR="00AC4FDE">
        <w:rPr>
          <w:rFonts w:ascii="Times New Roman" w:hAnsi="Times New Roman" w:cs="Times New Roman"/>
          <w:sz w:val="24"/>
          <w:szCs w:val="24"/>
        </w:rPr>
        <w:t xml:space="preserve">although </w:t>
      </w:r>
      <w:r w:rsidR="004E18F2">
        <w:rPr>
          <w:rFonts w:ascii="Times New Roman" w:hAnsi="Times New Roman" w:cs="Times New Roman"/>
          <w:sz w:val="24"/>
          <w:szCs w:val="24"/>
        </w:rPr>
        <w:t xml:space="preserve">grain motion </w:t>
      </w:r>
      <w:r w:rsidR="00AC4FDE">
        <w:rPr>
          <w:rFonts w:ascii="Times New Roman" w:hAnsi="Times New Roman" w:cs="Times New Roman"/>
          <w:sz w:val="24"/>
          <w:szCs w:val="24"/>
        </w:rPr>
        <w:t xml:space="preserve">affects mineral abundances, it </w:t>
      </w:r>
      <w:r w:rsidR="004E18F2">
        <w:rPr>
          <w:rFonts w:ascii="Times New Roman" w:hAnsi="Times New Roman" w:cs="Times New Roman"/>
          <w:sz w:val="24"/>
          <w:szCs w:val="24"/>
        </w:rPr>
        <w:t>d</w:t>
      </w:r>
      <w:r w:rsidR="002F2289">
        <w:rPr>
          <w:rFonts w:ascii="Times New Roman" w:hAnsi="Times New Roman" w:cs="Times New Roman"/>
          <w:sz w:val="24"/>
          <w:szCs w:val="24"/>
        </w:rPr>
        <w:t>oes</w:t>
      </w:r>
      <w:r w:rsidR="004E18F2">
        <w:rPr>
          <w:rFonts w:ascii="Times New Roman" w:hAnsi="Times New Roman" w:cs="Times New Roman"/>
          <w:sz w:val="24"/>
          <w:szCs w:val="24"/>
        </w:rPr>
        <w:t xml:space="preserve"> not </w:t>
      </w:r>
      <w:r w:rsidR="002F2289">
        <w:rPr>
          <w:rFonts w:ascii="Times New Roman" w:hAnsi="Times New Roman" w:cs="Times New Roman"/>
          <w:sz w:val="24"/>
          <w:szCs w:val="24"/>
        </w:rPr>
        <w:t xml:space="preserve">appear to </w:t>
      </w:r>
      <w:r w:rsidR="004E18F2">
        <w:rPr>
          <w:rFonts w:ascii="Times New Roman" w:hAnsi="Times New Roman" w:cs="Times New Roman"/>
          <w:sz w:val="24"/>
          <w:szCs w:val="24"/>
        </w:rPr>
        <w:t>affect the mineral</w:t>
      </w:r>
      <w:r w:rsidR="00AD2628">
        <w:rPr>
          <w:rFonts w:ascii="Times New Roman" w:hAnsi="Times New Roman" w:cs="Times New Roman"/>
          <w:sz w:val="24"/>
          <w:szCs w:val="24"/>
        </w:rPr>
        <w:t xml:space="preserve"> assemblage</w:t>
      </w:r>
      <w:r w:rsidR="00AC4FDE">
        <w:rPr>
          <w:rFonts w:ascii="Times New Roman" w:hAnsi="Times New Roman" w:cs="Times New Roman"/>
          <w:sz w:val="24"/>
          <w:szCs w:val="24"/>
        </w:rPr>
        <w:t>s</w:t>
      </w:r>
      <w:r w:rsidR="004E18F2">
        <w:rPr>
          <w:rFonts w:ascii="Times New Roman" w:hAnsi="Times New Roman" w:cs="Times New Roman"/>
          <w:sz w:val="24"/>
          <w:szCs w:val="24"/>
        </w:rPr>
        <w:t xml:space="preserve"> </w:t>
      </w:r>
      <w:r w:rsidR="00AC4FDE">
        <w:rPr>
          <w:rFonts w:ascii="Times New Roman" w:hAnsi="Times New Roman" w:cs="Times New Roman"/>
          <w:sz w:val="24"/>
          <w:szCs w:val="24"/>
        </w:rPr>
        <w:t xml:space="preserve">that are </w:t>
      </w:r>
      <w:r w:rsidR="004E18F2">
        <w:rPr>
          <w:rFonts w:ascii="Times New Roman" w:hAnsi="Times New Roman" w:cs="Times New Roman"/>
          <w:sz w:val="24"/>
          <w:szCs w:val="24"/>
        </w:rPr>
        <w:t>identified by CheMin.</w:t>
      </w:r>
    </w:p>
    <w:p w14:paraId="5347F332" w14:textId="58E933D5" w:rsidR="00AC3F06" w:rsidRPr="00474EA5" w:rsidRDefault="00D52C16" w:rsidP="00C757FF">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 xml:space="preserve">4 </w:t>
      </w:r>
      <w:r w:rsidR="00AC3F06" w:rsidRPr="00474EA5">
        <w:rPr>
          <w:rFonts w:ascii="Times New Roman" w:hAnsi="Times New Roman" w:cs="Times New Roman"/>
          <w:b/>
          <w:sz w:val="24"/>
          <w:szCs w:val="24"/>
        </w:rPr>
        <w:t>Discussion</w:t>
      </w:r>
    </w:p>
    <w:p w14:paraId="643308F8" w14:textId="30251B6D" w:rsidR="006F0298" w:rsidRDefault="006F0298"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CheMin XRD data of the three samples drilled from </w:t>
      </w:r>
      <w:r w:rsidR="0003001D">
        <w:rPr>
          <w:rFonts w:ascii="Times New Roman" w:hAnsi="Times New Roman" w:cs="Times New Roman"/>
          <w:sz w:val="24"/>
          <w:szCs w:val="24"/>
        </w:rPr>
        <w:t xml:space="preserve">VRR </w:t>
      </w:r>
      <w:r>
        <w:rPr>
          <w:rFonts w:ascii="Times New Roman" w:hAnsi="Times New Roman" w:cs="Times New Roman"/>
          <w:sz w:val="24"/>
          <w:szCs w:val="24"/>
        </w:rPr>
        <w:t xml:space="preserve">and the sample drilled from </w:t>
      </w:r>
      <w:r w:rsidR="007F4768">
        <w:rPr>
          <w:rFonts w:ascii="Times New Roman" w:hAnsi="Times New Roman" w:cs="Times New Roman"/>
          <w:sz w:val="24"/>
          <w:szCs w:val="24"/>
        </w:rPr>
        <w:t>immediately</w:t>
      </w:r>
      <w:r>
        <w:rPr>
          <w:rFonts w:ascii="Times New Roman" w:hAnsi="Times New Roman" w:cs="Times New Roman"/>
          <w:sz w:val="24"/>
          <w:szCs w:val="24"/>
        </w:rPr>
        <w:t xml:space="preserve"> below the ridge demonstrate mineralogical </w:t>
      </w:r>
      <w:r w:rsidR="00FA7FAD">
        <w:rPr>
          <w:rFonts w:ascii="Times New Roman" w:hAnsi="Times New Roman" w:cs="Times New Roman"/>
          <w:sz w:val="24"/>
          <w:szCs w:val="24"/>
        </w:rPr>
        <w:t xml:space="preserve">diversity </w:t>
      </w:r>
      <w:r>
        <w:rPr>
          <w:rFonts w:ascii="Times New Roman" w:hAnsi="Times New Roman" w:cs="Times New Roman"/>
          <w:sz w:val="24"/>
          <w:szCs w:val="24"/>
        </w:rPr>
        <w:t>across the ridge that could not be appreciated from orbital data alone. In addition to differences in hematite abundances, we see evidence for differences in hematite crystallite size, in the types of iron (</w:t>
      </w:r>
      <w:proofErr w:type="spellStart"/>
      <w:r>
        <w:rPr>
          <w:rFonts w:ascii="Times New Roman" w:hAnsi="Times New Roman" w:cs="Times New Roman"/>
          <w:sz w:val="24"/>
          <w:szCs w:val="24"/>
        </w:rPr>
        <w:t>oxhydr</w:t>
      </w:r>
      <w:proofErr w:type="spellEnd"/>
      <w:proofErr w:type="gramStart"/>
      <w:r>
        <w:rPr>
          <w:rFonts w:ascii="Times New Roman" w:hAnsi="Times New Roman" w:cs="Times New Roman"/>
          <w:sz w:val="24"/>
          <w:szCs w:val="24"/>
        </w:rPr>
        <w:t>)oxides</w:t>
      </w:r>
      <w:proofErr w:type="gramEnd"/>
      <w:r>
        <w:rPr>
          <w:rFonts w:ascii="Times New Roman" w:hAnsi="Times New Roman" w:cs="Times New Roman"/>
          <w:sz w:val="24"/>
          <w:szCs w:val="24"/>
        </w:rPr>
        <w:t xml:space="preserve"> present, the sulfate mineralogy, and phyllosilicate structure</w:t>
      </w:r>
      <w:r w:rsidR="00474EA5">
        <w:rPr>
          <w:rFonts w:ascii="Times New Roman" w:hAnsi="Times New Roman" w:cs="Times New Roman"/>
          <w:sz w:val="24"/>
          <w:szCs w:val="24"/>
        </w:rPr>
        <w:t>s</w:t>
      </w:r>
      <w:r>
        <w:rPr>
          <w:rFonts w:ascii="Times New Roman" w:hAnsi="Times New Roman" w:cs="Times New Roman"/>
          <w:sz w:val="24"/>
          <w:szCs w:val="24"/>
        </w:rPr>
        <w:t xml:space="preserve">. </w:t>
      </w:r>
      <w:r w:rsidR="00474EA5">
        <w:rPr>
          <w:rFonts w:ascii="Times New Roman" w:hAnsi="Times New Roman" w:cs="Times New Roman"/>
          <w:sz w:val="24"/>
          <w:szCs w:val="24"/>
        </w:rPr>
        <w:t xml:space="preserve">This variability </w:t>
      </w:r>
      <w:r w:rsidR="00410B46">
        <w:rPr>
          <w:rFonts w:ascii="Times New Roman" w:hAnsi="Times New Roman" w:cs="Times New Roman"/>
          <w:sz w:val="24"/>
          <w:szCs w:val="24"/>
        </w:rPr>
        <w:t xml:space="preserve">in secondary phases </w:t>
      </w:r>
      <w:r w:rsidR="00437F0D">
        <w:rPr>
          <w:rFonts w:ascii="Times New Roman" w:hAnsi="Times New Roman" w:cs="Times New Roman"/>
          <w:sz w:val="24"/>
          <w:szCs w:val="24"/>
        </w:rPr>
        <w:t xml:space="preserve">may indicate multiple fluid episodes with different </w:t>
      </w:r>
      <w:proofErr w:type="spellStart"/>
      <w:proofErr w:type="gramStart"/>
      <w:r w:rsidR="00437F0D">
        <w:rPr>
          <w:rFonts w:ascii="Times New Roman" w:hAnsi="Times New Roman" w:cs="Times New Roman"/>
          <w:sz w:val="24"/>
          <w:szCs w:val="24"/>
        </w:rPr>
        <w:t>pH</w:t>
      </w:r>
      <w:r w:rsidR="00FF2476">
        <w:rPr>
          <w:rFonts w:ascii="Times New Roman" w:hAnsi="Times New Roman" w:cs="Times New Roman"/>
          <w:sz w:val="24"/>
          <w:szCs w:val="24"/>
        </w:rPr>
        <w:t>s</w:t>
      </w:r>
      <w:proofErr w:type="spellEnd"/>
      <w:proofErr w:type="gramEnd"/>
      <w:r w:rsidR="00437F0D">
        <w:rPr>
          <w:rFonts w:ascii="Times New Roman" w:hAnsi="Times New Roman" w:cs="Times New Roman"/>
          <w:sz w:val="24"/>
          <w:szCs w:val="24"/>
        </w:rPr>
        <w:t>, temperature</w:t>
      </w:r>
      <w:r w:rsidR="00FF2476">
        <w:rPr>
          <w:rFonts w:ascii="Times New Roman" w:hAnsi="Times New Roman" w:cs="Times New Roman"/>
          <w:sz w:val="24"/>
          <w:szCs w:val="24"/>
        </w:rPr>
        <w:t>s</w:t>
      </w:r>
      <w:r w:rsidR="00437F0D">
        <w:rPr>
          <w:rFonts w:ascii="Times New Roman" w:hAnsi="Times New Roman" w:cs="Times New Roman"/>
          <w:sz w:val="24"/>
          <w:szCs w:val="24"/>
        </w:rPr>
        <w:t>, and</w:t>
      </w:r>
      <w:r w:rsidR="00C14E5B">
        <w:rPr>
          <w:rFonts w:ascii="Times New Roman" w:hAnsi="Times New Roman" w:cs="Times New Roman"/>
          <w:sz w:val="24"/>
          <w:szCs w:val="24"/>
        </w:rPr>
        <w:t>/or</w:t>
      </w:r>
      <w:r w:rsidR="00437F0D">
        <w:rPr>
          <w:rFonts w:ascii="Times New Roman" w:hAnsi="Times New Roman" w:cs="Times New Roman"/>
          <w:sz w:val="24"/>
          <w:szCs w:val="24"/>
        </w:rPr>
        <w:t xml:space="preserve"> water activit</w:t>
      </w:r>
      <w:r w:rsidR="00FF2476">
        <w:rPr>
          <w:rFonts w:ascii="Times New Roman" w:hAnsi="Times New Roman" w:cs="Times New Roman"/>
          <w:sz w:val="24"/>
          <w:szCs w:val="24"/>
        </w:rPr>
        <w:t>ies</w:t>
      </w:r>
      <w:r w:rsidR="00437F0D">
        <w:rPr>
          <w:rFonts w:ascii="Times New Roman" w:hAnsi="Times New Roman" w:cs="Times New Roman"/>
          <w:sz w:val="24"/>
          <w:szCs w:val="24"/>
        </w:rPr>
        <w:t xml:space="preserve"> </w:t>
      </w:r>
      <w:r w:rsidR="00474EA5">
        <w:rPr>
          <w:rFonts w:ascii="Times New Roman" w:hAnsi="Times New Roman" w:cs="Times New Roman"/>
          <w:sz w:val="24"/>
          <w:szCs w:val="24"/>
        </w:rPr>
        <w:t xml:space="preserve">were responsible for minerals identified on VRR. Here, we discuss the types of fluids implicated by the mineral assemblages and </w:t>
      </w:r>
      <w:r w:rsidR="000F09DF">
        <w:rPr>
          <w:rFonts w:ascii="Times New Roman" w:hAnsi="Times New Roman" w:cs="Times New Roman"/>
          <w:sz w:val="24"/>
          <w:szCs w:val="24"/>
        </w:rPr>
        <w:t>propose</w:t>
      </w:r>
      <w:r w:rsidR="00474EA5">
        <w:rPr>
          <w:rFonts w:ascii="Times New Roman" w:hAnsi="Times New Roman" w:cs="Times New Roman"/>
          <w:sz w:val="24"/>
          <w:szCs w:val="24"/>
        </w:rPr>
        <w:t xml:space="preserve"> an alteration history for the ridge.</w:t>
      </w:r>
    </w:p>
    <w:p w14:paraId="7703F2AB" w14:textId="2A676334" w:rsidR="00474EA5" w:rsidRPr="00314512" w:rsidRDefault="00D52C16" w:rsidP="00C757FF">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4.1 </w:t>
      </w:r>
      <w:r w:rsidR="00474EA5" w:rsidRPr="00314512">
        <w:rPr>
          <w:rFonts w:ascii="Times New Roman" w:hAnsi="Times New Roman" w:cs="Times New Roman"/>
          <w:i/>
          <w:sz w:val="24"/>
          <w:szCs w:val="24"/>
        </w:rPr>
        <w:t xml:space="preserve">Mineralogical indicators of aqueous </w:t>
      </w:r>
      <w:r w:rsidR="00441ECA">
        <w:rPr>
          <w:rFonts w:ascii="Times New Roman" w:hAnsi="Times New Roman" w:cs="Times New Roman"/>
          <w:i/>
          <w:sz w:val="24"/>
          <w:szCs w:val="24"/>
        </w:rPr>
        <w:t>processes</w:t>
      </w:r>
    </w:p>
    <w:p w14:paraId="177EAEB7" w14:textId="5B557943" w:rsidR="009E72C8" w:rsidRPr="009E72C8" w:rsidRDefault="00D52C16" w:rsidP="00C757FF">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4.1.1 </w:t>
      </w:r>
      <w:r w:rsidR="009E72C8" w:rsidRPr="009E72C8">
        <w:rPr>
          <w:rFonts w:ascii="Times New Roman" w:hAnsi="Times New Roman" w:cs="Times New Roman"/>
          <w:i/>
          <w:sz w:val="24"/>
          <w:szCs w:val="24"/>
        </w:rPr>
        <w:t>Hematite</w:t>
      </w:r>
    </w:p>
    <w:p w14:paraId="174E0322" w14:textId="796DF6BD" w:rsidR="00474EA5" w:rsidRDefault="00777C71"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Hematite can form </w:t>
      </w:r>
      <w:r w:rsidR="00437F0D">
        <w:rPr>
          <w:rFonts w:ascii="Times New Roman" w:hAnsi="Times New Roman" w:cs="Times New Roman"/>
          <w:sz w:val="24"/>
          <w:szCs w:val="24"/>
        </w:rPr>
        <w:t xml:space="preserve">in a variety of environments and from </w:t>
      </w:r>
      <w:r>
        <w:rPr>
          <w:rFonts w:ascii="Times New Roman" w:hAnsi="Times New Roman" w:cs="Times New Roman"/>
          <w:sz w:val="24"/>
          <w:szCs w:val="24"/>
        </w:rPr>
        <w:t xml:space="preserve">a variety of </w:t>
      </w:r>
      <w:r w:rsidR="00437F0D">
        <w:rPr>
          <w:rFonts w:ascii="Times New Roman" w:hAnsi="Times New Roman" w:cs="Times New Roman"/>
          <w:sz w:val="24"/>
          <w:szCs w:val="24"/>
        </w:rPr>
        <w:t xml:space="preserve">parent materials </w:t>
      </w:r>
      <w:r>
        <w:rPr>
          <w:rFonts w:ascii="Times New Roman" w:hAnsi="Times New Roman" w:cs="Times New Roman"/>
          <w:sz w:val="24"/>
          <w:szCs w:val="24"/>
        </w:rPr>
        <w:t>on Earth, from hydrothermal deposits in rhyolites (</w:t>
      </w:r>
      <w:r w:rsidR="009946BF">
        <w:rPr>
          <w:rFonts w:ascii="Times New Roman" w:hAnsi="Times New Roman" w:cs="Times New Roman"/>
          <w:sz w:val="24"/>
          <w:szCs w:val="24"/>
        </w:rPr>
        <w:t>e.g., Seeger et al., 1989</w:t>
      </w:r>
      <w:r>
        <w:rPr>
          <w:rFonts w:ascii="Times New Roman" w:hAnsi="Times New Roman" w:cs="Times New Roman"/>
          <w:sz w:val="24"/>
          <w:szCs w:val="24"/>
        </w:rPr>
        <w:t xml:space="preserve">) to </w:t>
      </w:r>
      <w:r w:rsidR="005923AE">
        <w:rPr>
          <w:rFonts w:ascii="Times New Roman" w:hAnsi="Times New Roman" w:cs="Times New Roman"/>
          <w:sz w:val="24"/>
          <w:szCs w:val="24"/>
        </w:rPr>
        <w:t xml:space="preserve">highly weathered </w:t>
      </w:r>
      <w:r>
        <w:rPr>
          <w:rFonts w:ascii="Times New Roman" w:hAnsi="Times New Roman" w:cs="Times New Roman"/>
          <w:sz w:val="24"/>
          <w:szCs w:val="24"/>
        </w:rPr>
        <w:t>tropical soils</w:t>
      </w:r>
      <w:r w:rsidR="005923AE">
        <w:rPr>
          <w:rFonts w:ascii="Times New Roman" w:hAnsi="Times New Roman" w:cs="Times New Roman"/>
          <w:sz w:val="24"/>
          <w:szCs w:val="24"/>
        </w:rPr>
        <w:t xml:space="preserve"> (i.e., </w:t>
      </w:r>
      <w:proofErr w:type="spellStart"/>
      <w:r w:rsidR="005923AE">
        <w:rPr>
          <w:rFonts w:ascii="Times New Roman" w:hAnsi="Times New Roman" w:cs="Times New Roman"/>
          <w:sz w:val="24"/>
          <w:szCs w:val="24"/>
        </w:rPr>
        <w:t>oxisols</w:t>
      </w:r>
      <w:proofErr w:type="spellEnd"/>
      <w:r w:rsidR="00533181">
        <w:rPr>
          <w:rFonts w:ascii="Times New Roman" w:hAnsi="Times New Roman" w:cs="Times New Roman"/>
          <w:sz w:val="24"/>
          <w:szCs w:val="24"/>
        </w:rPr>
        <w:t xml:space="preserve">; </w:t>
      </w:r>
      <w:r w:rsidR="00430BDD">
        <w:rPr>
          <w:rFonts w:ascii="Times New Roman" w:hAnsi="Times New Roman" w:cs="Times New Roman"/>
          <w:sz w:val="24"/>
          <w:szCs w:val="24"/>
        </w:rPr>
        <w:t xml:space="preserve">e.g., Schwertmann and Latham, 1986; </w:t>
      </w:r>
      <w:proofErr w:type="spellStart"/>
      <w:r w:rsidR="00430BDD">
        <w:rPr>
          <w:rFonts w:ascii="Times New Roman" w:hAnsi="Times New Roman" w:cs="Times New Roman"/>
          <w:sz w:val="24"/>
          <w:szCs w:val="24"/>
        </w:rPr>
        <w:t>Fontes</w:t>
      </w:r>
      <w:proofErr w:type="spellEnd"/>
      <w:r w:rsidR="00430BDD">
        <w:rPr>
          <w:rFonts w:ascii="Times New Roman" w:hAnsi="Times New Roman" w:cs="Times New Roman"/>
          <w:sz w:val="24"/>
          <w:szCs w:val="24"/>
        </w:rPr>
        <w:t xml:space="preserve"> and Weed, 1991)</w:t>
      </w:r>
      <w:r>
        <w:rPr>
          <w:rFonts w:ascii="Times New Roman" w:hAnsi="Times New Roman" w:cs="Times New Roman"/>
          <w:sz w:val="24"/>
          <w:szCs w:val="24"/>
        </w:rPr>
        <w:t xml:space="preserve">. </w:t>
      </w:r>
      <w:r w:rsidR="00150864">
        <w:rPr>
          <w:rFonts w:ascii="Times New Roman" w:hAnsi="Times New Roman" w:cs="Times New Roman"/>
          <w:sz w:val="24"/>
          <w:szCs w:val="24"/>
        </w:rPr>
        <w:t>Although laboratory conditions do not always mimic natural conditions, l</w:t>
      </w:r>
      <w:r w:rsidR="00FF2476">
        <w:rPr>
          <w:rFonts w:ascii="Times New Roman" w:hAnsi="Times New Roman" w:cs="Times New Roman"/>
          <w:sz w:val="24"/>
          <w:szCs w:val="24"/>
        </w:rPr>
        <w:t xml:space="preserve">aboratory </w:t>
      </w:r>
      <w:r w:rsidR="00430BDD">
        <w:rPr>
          <w:rFonts w:ascii="Times New Roman" w:hAnsi="Times New Roman" w:cs="Times New Roman"/>
          <w:sz w:val="24"/>
          <w:szCs w:val="24"/>
        </w:rPr>
        <w:t xml:space="preserve">syntheses </w:t>
      </w:r>
      <w:r w:rsidR="00FF2476">
        <w:rPr>
          <w:rFonts w:ascii="Times New Roman" w:hAnsi="Times New Roman" w:cs="Times New Roman"/>
          <w:sz w:val="24"/>
          <w:szCs w:val="24"/>
        </w:rPr>
        <w:t xml:space="preserve">of hematite </w:t>
      </w:r>
      <w:r w:rsidR="00430BDD">
        <w:rPr>
          <w:rFonts w:ascii="Times New Roman" w:hAnsi="Times New Roman" w:cs="Times New Roman"/>
          <w:sz w:val="24"/>
          <w:szCs w:val="24"/>
        </w:rPr>
        <w:t>provide insight into the aqueous conditions under which it forms</w:t>
      </w:r>
      <w:r w:rsidR="00150864">
        <w:rPr>
          <w:rFonts w:ascii="Times New Roman" w:hAnsi="Times New Roman" w:cs="Times New Roman"/>
          <w:sz w:val="24"/>
          <w:szCs w:val="24"/>
        </w:rPr>
        <w:t>. Hematite</w:t>
      </w:r>
      <w:r w:rsidR="00430BDD">
        <w:rPr>
          <w:rFonts w:ascii="Times New Roman" w:hAnsi="Times New Roman" w:cs="Times New Roman"/>
          <w:sz w:val="24"/>
          <w:szCs w:val="24"/>
        </w:rPr>
        <w:t xml:space="preserve"> is typically synthesized by (1) thermal dehydration of crystalline </w:t>
      </w:r>
      <w:r w:rsidR="00A13E4D">
        <w:rPr>
          <w:rFonts w:ascii="Times New Roman" w:hAnsi="Times New Roman" w:cs="Times New Roman"/>
          <w:sz w:val="24"/>
          <w:szCs w:val="24"/>
        </w:rPr>
        <w:t xml:space="preserve">goethite </w:t>
      </w:r>
      <w:r w:rsidR="001064CC">
        <w:rPr>
          <w:rFonts w:ascii="Times New Roman" w:hAnsi="Times New Roman" w:cs="Times New Roman"/>
          <w:sz w:val="24"/>
          <w:szCs w:val="24"/>
        </w:rPr>
        <w:t>(</w:t>
      </w:r>
      <w:r w:rsidR="001064CC" w:rsidRPr="003A5507">
        <w:rPr>
          <w:rFonts w:ascii="Symbol" w:hAnsi="Symbol" w:cs="Times New Roman"/>
          <w:sz w:val="24"/>
          <w:szCs w:val="24"/>
        </w:rPr>
        <w:t></w:t>
      </w:r>
      <w:r w:rsidR="001064CC">
        <w:rPr>
          <w:rFonts w:ascii="Times New Roman" w:hAnsi="Times New Roman" w:cs="Times New Roman"/>
          <w:sz w:val="24"/>
          <w:szCs w:val="24"/>
        </w:rPr>
        <w:t>-</w:t>
      </w:r>
      <w:proofErr w:type="spellStart"/>
      <w:r w:rsidR="001064CC">
        <w:rPr>
          <w:rFonts w:ascii="Times New Roman" w:hAnsi="Times New Roman" w:cs="Times New Roman"/>
          <w:sz w:val="24"/>
          <w:szCs w:val="24"/>
        </w:rPr>
        <w:t>FeOOH</w:t>
      </w:r>
      <w:proofErr w:type="spellEnd"/>
      <w:r w:rsidR="00A13E4D">
        <w:rPr>
          <w:rFonts w:ascii="Times New Roman" w:hAnsi="Times New Roman" w:cs="Times New Roman"/>
          <w:sz w:val="24"/>
          <w:szCs w:val="24"/>
        </w:rPr>
        <w:t xml:space="preserve">) </w:t>
      </w:r>
      <w:r w:rsidR="00D462BB">
        <w:rPr>
          <w:rFonts w:ascii="Times New Roman" w:hAnsi="Times New Roman" w:cs="Times New Roman"/>
          <w:sz w:val="24"/>
          <w:szCs w:val="24"/>
        </w:rPr>
        <w:t xml:space="preserve">at temperatures </w:t>
      </w:r>
      <w:r w:rsidR="00A13E4D">
        <w:rPr>
          <w:rFonts w:ascii="Times New Roman" w:hAnsi="Times New Roman" w:cs="Times New Roman"/>
          <w:sz w:val="24"/>
          <w:szCs w:val="24"/>
        </w:rPr>
        <w:t>over ~25</w:t>
      </w:r>
      <w:r w:rsidR="00D462BB">
        <w:rPr>
          <w:rFonts w:ascii="Times New Roman" w:hAnsi="Times New Roman" w:cs="Times New Roman"/>
          <w:sz w:val="24"/>
          <w:szCs w:val="24"/>
        </w:rPr>
        <w:t>0 °C</w:t>
      </w:r>
      <w:r w:rsidR="00430BDD">
        <w:rPr>
          <w:rFonts w:ascii="Times New Roman" w:hAnsi="Times New Roman" w:cs="Times New Roman"/>
          <w:sz w:val="24"/>
          <w:szCs w:val="24"/>
        </w:rPr>
        <w:t xml:space="preserve">, (2) forced hydrolysis </w:t>
      </w:r>
      <w:r w:rsidR="00DC7D21">
        <w:rPr>
          <w:rFonts w:ascii="Times New Roman" w:hAnsi="Times New Roman" w:cs="Times New Roman"/>
          <w:sz w:val="24"/>
          <w:szCs w:val="24"/>
        </w:rPr>
        <w:t xml:space="preserve">in </w:t>
      </w:r>
      <w:r w:rsidR="00430BDD">
        <w:rPr>
          <w:rFonts w:ascii="Times New Roman" w:hAnsi="Times New Roman" w:cs="Times New Roman"/>
          <w:sz w:val="24"/>
          <w:szCs w:val="24"/>
        </w:rPr>
        <w:t>strongly acidic (pH 1-2) Fe</w:t>
      </w:r>
      <w:r w:rsidR="00430BDD" w:rsidRPr="00430BDD">
        <w:rPr>
          <w:rFonts w:ascii="Times New Roman" w:hAnsi="Times New Roman" w:cs="Times New Roman"/>
          <w:sz w:val="24"/>
          <w:szCs w:val="24"/>
          <w:vertAlign w:val="superscript"/>
        </w:rPr>
        <w:t>3+</w:t>
      </w:r>
      <w:r w:rsidR="00430BDD">
        <w:rPr>
          <w:rFonts w:ascii="Times New Roman" w:hAnsi="Times New Roman" w:cs="Times New Roman"/>
          <w:sz w:val="24"/>
          <w:szCs w:val="24"/>
        </w:rPr>
        <w:t xml:space="preserve">-bearing solutions, or (3) </w:t>
      </w:r>
      <w:r w:rsidR="00430BDD">
        <w:rPr>
          <w:rFonts w:ascii="Times New Roman" w:hAnsi="Times New Roman" w:cs="Times New Roman"/>
          <w:sz w:val="24"/>
          <w:szCs w:val="24"/>
        </w:rPr>
        <w:lastRenderedPageBreak/>
        <w:t>transformation of ferrihydrite in aqueous suspension under weakly acidic to weakly alkaline pH (Schwertmann and Cornell, 2000)</w:t>
      </w:r>
      <w:r w:rsidR="003D7071">
        <w:rPr>
          <w:rFonts w:ascii="Times New Roman" w:hAnsi="Times New Roman" w:cs="Times New Roman"/>
          <w:sz w:val="24"/>
          <w:szCs w:val="24"/>
        </w:rPr>
        <w:t xml:space="preserve"> or ageing in </w:t>
      </w:r>
      <w:r w:rsidR="008A2A17">
        <w:rPr>
          <w:rFonts w:ascii="Times New Roman" w:hAnsi="Times New Roman" w:cs="Times New Roman"/>
          <w:sz w:val="24"/>
          <w:szCs w:val="24"/>
        </w:rPr>
        <w:t xml:space="preserve">warm, </w:t>
      </w:r>
      <w:r w:rsidR="003D7071">
        <w:rPr>
          <w:rFonts w:ascii="Times New Roman" w:hAnsi="Times New Roman" w:cs="Times New Roman"/>
          <w:sz w:val="24"/>
          <w:szCs w:val="24"/>
        </w:rPr>
        <w:t>humid air (</w:t>
      </w:r>
      <w:r w:rsidR="008A2A17">
        <w:rPr>
          <w:rFonts w:ascii="Times New Roman" w:hAnsi="Times New Roman" w:cs="Times New Roman"/>
          <w:sz w:val="24"/>
          <w:szCs w:val="24"/>
        </w:rPr>
        <w:t>e.g., Torrent et al., 1982)</w:t>
      </w:r>
      <w:r w:rsidR="00430BDD">
        <w:rPr>
          <w:rFonts w:ascii="Times New Roman" w:hAnsi="Times New Roman" w:cs="Times New Roman"/>
          <w:sz w:val="24"/>
          <w:szCs w:val="24"/>
        </w:rPr>
        <w:t xml:space="preserve">. </w:t>
      </w:r>
      <w:r w:rsidR="00F04E4D">
        <w:rPr>
          <w:rFonts w:ascii="Times New Roman" w:hAnsi="Times New Roman" w:cs="Times New Roman"/>
          <w:sz w:val="24"/>
          <w:szCs w:val="24"/>
        </w:rPr>
        <w:t xml:space="preserve">Although </w:t>
      </w:r>
      <w:r w:rsidR="00A13E4D">
        <w:rPr>
          <w:rFonts w:ascii="Times New Roman" w:hAnsi="Times New Roman" w:cs="Times New Roman"/>
          <w:sz w:val="24"/>
          <w:szCs w:val="24"/>
        </w:rPr>
        <w:t>hematite itself is not diagnostic of a specific formation mechanism, its crystal</w:t>
      </w:r>
      <w:r w:rsidR="009B12D1">
        <w:rPr>
          <w:rFonts w:ascii="Times New Roman" w:hAnsi="Times New Roman" w:cs="Times New Roman"/>
          <w:sz w:val="24"/>
          <w:szCs w:val="24"/>
        </w:rPr>
        <w:t>lite</w:t>
      </w:r>
      <w:r w:rsidR="00A13E4D">
        <w:rPr>
          <w:rFonts w:ascii="Times New Roman" w:hAnsi="Times New Roman" w:cs="Times New Roman"/>
          <w:sz w:val="24"/>
          <w:szCs w:val="24"/>
        </w:rPr>
        <w:t xml:space="preserve"> size and the mineral assemblage can help infer the process by which it formed.</w:t>
      </w:r>
    </w:p>
    <w:p w14:paraId="327CAFD4" w14:textId="2B763E47" w:rsidR="00A13E4D" w:rsidRDefault="009B12D1"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Hematite with relatively small crystallite sizes typically form</w:t>
      </w:r>
      <w:r w:rsidR="00FF2476">
        <w:rPr>
          <w:rFonts w:ascii="Times New Roman" w:hAnsi="Times New Roman" w:cs="Times New Roman"/>
          <w:sz w:val="24"/>
          <w:szCs w:val="24"/>
        </w:rPr>
        <w:t>s</w:t>
      </w:r>
      <w:r>
        <w:rPr>
          <w:rFonts w:ascii="Times New Roman" w:hAnsi="Times New Roman" w:cs="Times New Roman"/>
          <w:sz w:val="24"/>
          <w:szCs w:val="24"/>
        </w:rPr>
        <w:t xml:space="preserve"> from a ferrihydrite </w:t>
      </w:r>
      <w:r w:rsidR="00B72489">
        <w:rPr>
          <w:rFonts w:ascii="Times New Roman" w:hAnsi="Times New Roman" w:cs="Times New Roman"/>
          <w:sz w:val="24"/>
          <w:szCs w:val="24"/>
        </w:rPr>
        <w:t xml:space="preserve">or nanophase </w:t>
      </w:r>
      <w:proofErr w:type="spellStart"/>
      <w:r w:rsidR="000F09DF">
        <w:rPr>
          <w:rFonts w:ascii="Times New Roman" w:hAnsi="Times New Roman" w:cs="Times New Roman"/>
          <w:sz w:val="24"/>
          <w:szCs w:val="24"/>
        </w:rPr>
        <w:t>FeOOH</w:t>
      </w:r>
      <w:proofErr w:type="spellEnd"/>
      <w:r w:rsidR="000F09DF">
        <w:rPr>
          <w:rFonts w:ascii="Times New Roman" w:hAnsi="Times New Roman" w:cs="Times New Roman"/>
          <w:sz w:val="24"/>
          <w:szCs w:val="24"/>
        </w:rPr>
        <w:t xml:space="preserve"> </w:t>
      </w:r>
      <w:r>
        <w:rPr>
          <w:rFonts w:ascii="Times New Roman" w:hAnsi="Times New Roman" w:cs="Times New Roman"/>
          <w:sz w:val="24"/>
          <w:szCs w:val="24"/>
        </w:rPr>
        <w:t>precursor</w:t>
      </w:r>
      <w:r w:rsidR="000F09DF">
        <w:rPr>
          <w:rFonts w:ascii="Times New Roman" w:hAnsi="Times New Roman" w:cs="Times New Roman"/>
          <w:sz w:val="24"/>
          <w:szCs w:val="24"/>
        </w:rPr>
        <w:t xml:space="preserve">, including goethite, akaganeite, and </w:t>
      </w:r>
      <w:proofErr w:type="spellStart"/>
      <w:r w:rsidR="000F09DF">
        <w:rPr>
          <w:rFonts w:ascii="Times New Roman" w:hAnsi="Times New Roman" w:cs="Times New Roman"/>
          <w:sz w:val="24"/>
          <w:szCs w:val="24"/>
        </w:rPr>
        <w:t>lepidocrocite</w:t>
      </w:r>
      <w:proofErr w:type="spellEnd"/>
      <w:r w:rsidR="000F09DF">
        <w:rPr>
          <w:rFonts w:ascii="Times New Roman" w:hAnsi="Times New Roman" w:cs="Times New Roman"/>
          <w:sz w:val="24"/>
          <w:szCs w:val="24"/>
        </w:rPr>
        <w:t xml:space="preserve"> (e.g., Schwertmann and Cornell, 2000; </w:t>
      </w:r>
      <w:proofErr w:type="spellStart"/>
      <w:r w:rsidR="000F09DF">
        <w:rPr>
          <w:rFonts w:ascii="Times New Roman" w:hAnsi="Times New Roman" w:cs="Times New Roman"/>
          <w:sz w:val="24"/>
          <w:szCs w:val="24"/>
        </w:rPr>
        <w:t>Guo</w:t>
      </w:r>
      <w:proofErr w:type="spellEnd"/>
      <w:r w:rsidR="000F09DF">
        <w:rPr>
          <w:rFonts w:ascii="Times New Roman" w:hAnsi="Times New Roman" w:cs="Times New Roman"/>
          <w:sz w:val="24"/>
          <w:szCs w:val="24"/>
        </w:rPr>
        <w:t xml:space="preserve"> and Barnard, 2013)</w:t>
      </w:r>
      <w:r>
        <w:rPr>
          <w:rFonts w:ascii="Times New Roman" w:hAnsi="Times New Roman" w:cs="Times New Roman"/>
          <w:sz w:val="24"/>
          <w:szCs w:val="24"/>
        </w:rPr>
        <w:t xml:space="preserve">. </w:t>
      </w:r>
      <w:r w:rsidR="0019593F">
        <w:rPr>
          <w:rFonts w:ascii="Times New Roman" w:hAnsi="Times New Roman" w:cs="Times New Roman"/>
          <w:sz w:val="24"/>
          <w:szCs w:val="24"/>
        </w:rPr>
        <w:t xml:space="preserve">This transition is common in tropical soils on Earth or from elevated temperatures during burial (e.g., </w:t>
      </w:r>
      <w:proofErr w:type="spellStart"/>
      <w:r w:rsidR="0019593F">
        <w:rPr>
          <w:rFonts w:ascii="Times New Roman" w:hAnsi="Times New Roman" w:cs="Times New Roman"/>
          <w:sz w:val="24"/>
          <w:szCs w:val="24"/>
        </w:rPr>
        <w:t>Weibel</w:t>
      </w:r>
      <w:proofErr w:type="spellEnd"/>
      <w:r w:rsidR="0019593F">
        <w:rPr>
          <w:rFonts w:ascii="Times New Roman" w:hAnsi="Times New Roman" w:cs="Times New Roman"/>
          <w:sz w:val="24"/>
          <w:szCs w:val="24"/>
        </w:rPr>
        <w:t xml:space="preserve"> </w:t>
      </w:r>
      <w:r w:rsidR="008D0963">
        <w:rPr>
          <w:rFonts w:ascii="Times New Roman" w:hAnsi="Times New Roman" w:cs="Times New Roman"/>
          <w:sz w:val="24"/>
          <w:szCs w:val="24"/>
        </w:rPr>
        <w:t xml:space="preserve">and </w:t>
      </w:r>
      <w:proofErr w:type="spellStart"/>
      <w:r w:rsidR="008D0963">
        <w:rPr>
          <w:rFonts w:ascii="Times New Roman" w:hAnsi="Times New Roman" w:cs="Times New Roman"/>
          <w:sz w:val="24"/>
          <w:szCs w:val="24"/>
        </w:rPr>
        <w:t>Grobety</w:t>
      </w:r>
      <w:proofErr w:type="spellEnd"/>
      <w:r w:rsidR="0019593F">
        <w:rPr>
          <w:rFonts w:ascii="Times New Roman" w:hAnsi="Times New Roman" w:cs="Times New Roman"/>
          <w:sz w:val="24"/>
          <w:szCs w:val="24"/>
        </w:rPr>
        <w:t xml:space="preserve">, 1999; </w:t>
      </w:r>
      <w:proofErr w:type="spellStart"/>
      <w:r w:rsidR="0019593F">
        <w:rPr>
          <w:rFonts w:ascii="Times New Roman" w:hAnsi="Times New Roman" w:cs="Times New Roman"/>
          <w:sz w:val="24"/>
          <w:szCs w:val="24"/>
        </w:rPr>
        <w:t>Guo</w:t>
      </w:r>
      <w:proofErr w:type="spellEnd"/>
      <w:r w:rsidR="0019593F">
        <w:rPr>
          <w:rFonts w:ascii="Times New Roman" w:hAnsi="Times New Roman" w:cs="Times New Roman"/>
          <w:sz w:val="24"/>
          <w:szCs w:val="24"/>
        </w:rPr>
        <w:t xml:space="preserve"> and Barnard, 2011). </w:t>
      </w:r>
      <w:r w:rsidR="006A4DAA">
        <w:rPr>
          <w:rFonts w:ascii="Times New Roman" w:hAnsi="Times New Roman" w:cs="Times New Roman"/>
          <w:sz w:val="24"/>
          <w:szCs w:val="24"/>
        </w:rPr>
        <w:t xml:space="preserve">Ferrihydrite is a poorly crystalline hydrated </w:t>
      </w:r>
      <w:proofErr w:type="gramStart"/>
      <w:r w:rsidR="006A4DAA">
        <w:rPr>
          <w:rFonts w:ascii="Times New Roman" w:hAnsi="Times New Roman" w:cs="Times New Roman"/>
          <w:sz w:val="24"/>
          <w:szCs w:val="24"/>
        </w:rPr>
        <w:t>Fe</w:t>
      </w:r>
      <w:r w:rsidR="006E7D5F" w:rsidRPr="003A5507">
        <w:rPr>
          <w:rFonts w:ascii="Times New Roman" w:hAnsi="Times New Roman" w:cs="Times New Roman"/>
          <w:sz w:val="24"/>
          <w:szCs w:val="24"/>
        </w:rPr>
        <w:t>(</w:t>
      </w:r>
      <w:proofErr w:type="gramEnd"/>
      <w:r w:rsidR="006E7D5F" w:rsidRPr="003A5507">
        <w:rPr>
          <w:rFonts w:ascii="Times New Roman" w:hAnsi="Times New Roman" w:cs="Times New Roman"/>
          <w:sz w:val="24"/>
          <w:szCs w:val="24"/>
        </w:rPr>
        <w:t>III)</w:t>
      </w:r>
      <w:r w:rsidR="006A4DAA">
        <w:rPr>
          <w:rFonts w:ascii="Times New Roman" w:hAnsi="Times New Roman" w:cs="Times New Roman"/>
          <w:sz w:val="24"/>
          <w:szCs w:val="24"/>
        </w:rPr>
        <w:t xml:space="preserve"> ox</w:t>
      </w:r>
      <w:r w:rsidR="001064CC">
        <w:rPr>
          <w:rFonts w:ascii="Times New Roman" w:hAnsi="Times New Roman" w:cs="Times New Roman"/>
          <w:sz w:val="24"/>
          <w:szCs w:val="24"/>
        </w:rPr>
        <w:t>yhydrox</w:t>
      </w:r>
      <w:r w:rsidR="006A4DAA">
        <w:rPr>
          <w:rFonts w:ascii="Times New Roman" w:hAnsi="Times New Roman" w:cs="Times New Roman"/>
          <w:sz w:val="24"/>
          <w:szCs w:val="24"/>
        </w:rPr>
        <w:t xml:space="preserve">ide </w:t>
      </w:r>
      <w:r w:rsidR="00F04E4D">
        <w:rPr>
          <w:rFonts w:ascii="Times New Roman" w:hAnsi="Times New Roman" w:cs="Times New Roman"/>
          <w:sz w:val="24"/>
          <w:szCs w:val="24"/>
        </w:rPr>
        <w:t xml:space="preserve">that </w:t>
      </w:r>
      <w:r w:rsidR="006A4DAA">
        <w:rPr>
          <w:rFonts w:ascii="Times New Roman" w:hAnsi="Times New Roman" w:cs="Times New Roman"/>
          <w:sz w:val="24"/>
          <w:szCs w:val="24"/>
        </w:rPr>
        <w:t xml:space="preserve">forms </w:t>
      </w:r>
      <w:r w:rsidR="00E703B8">
        <w:rPr>
          <w:rFonts w:ascii="Times New Roman" w:hAnsi="Times New Roman" w:cs="Times New Roman"/>
          <w:sz w:val="24"/>
          <w:szCs w:val="24"/>
        </w:rPr>
        <w:t xml:space="preserve">nm-scale crystallites </w:t>
      </w:r>
      <w:r w:rsidR="006A4DAA">
        <w:rPr>
          <w:rFonts w:ascii="Times New Roman" w:hAnsi="Times New Roman" w:cs="Times New Roman"/>
          <w:sz w:val="24"/>
          <w:szCs w:val="24"/>
        </w:rPr>
        <w:t>from rapid oxidation of Fe</w:t>
      </w:r>
      <w:r w:rsidR="006A4DAA" w:rsidRPr="006A4DAA">
        <w:rPr>
          <w:rFonts w:ascii="Times New Roman" w:hAnsi="Times New Roman" w:cs="Times New Roman"/>
          <w:sz w:val="24"/>
          <w:szCs w:val="24"/>
          <w:vertAlign w:val="superscript"/>
        </w:rPr>
        <w:t>2+</w:t>
      </w:r>
      <w:r w:rsidR="00E91ED8">
        <w:rPr>
          <w:rFonts w:ascii="Times New Roman" w:hAnsi="Times New Roman" w:cs="Times New Roman"/>
          <w:sz w:val="24"/>
          <w:szCs w:val="24"/>
        </w:rPr>
        <w:t xml:space="preserve"> or rapid hydrolysis of Fe</w:t>
      </w:r>
      <w:r w:rsidR="00E91ED8" w:rsidRPr="00E91ED8">
        <w:rPr>
          <w:rFonts w:ascii="Times New Roman" w:hAnsi="Times New Roman" w:cs="Times New Roman"/>
          <w:sz w:val="24"/>
          <w:szCs w:val="24"/>
          <w:vertAlign w:val="superscript"/>
        </w:rPr>
        <w:t>3+</w:t>
      </w:r>
      <w:r w:rsidR="006A4DAA">
        <w:rPr>
          <w:rFonts w:ascii="Times New Roman" w:hAnsi="Times New Roman" w:cs="Times New Roman"/>
          <w:sz w:val="24"/>
          <w:szCs w:val="24"/>
        </w:rPr>
        <w:t xml:space="preserve">. </w:t>
      </w:r>
      <w:r w:rsidR="00632F5D">
        <w:rPr>
          <w:rFonts w:ascii="Times New Roman" w:hAnsi="Times New Roman" w:cs="Times New Roman"/>
          <w:sz w:val="24"/>
          <w:szCs w:val="24"/>
        </w:rPr>
        <w:t xml:space="preserve">It is important here to make the distinction between crystallite </w:t>
      </w:r>
      <w:r w:rsidR="00F04E4D">
        <w:rPr>
          <w:rFonts w:ascii="Times New Roman" w:hAnsi="Times New Roman" w:cs="Times New Roman"/>
          <w:sz w:val="24"/>
          <w:szCs w:val="24"/>
        </w:rPr>
        <w:t xml:space="preserve">size </w:t>
      </w:r>
      <w:r w:rsidR="00632F5D">
        <w:rPr>
          <w:rFonts w:ascii="Times New Roman" w:hAnsi="Times New Roman" w:cs="Times New Roman"/>
          <w:sz w:val="24"/>
          <w:szCs w:val="24"/>
        </w:rPr>
        <w:t xml:space="preserve">and grain or particle size. Crystallite size refers to a single crystal (i.e., a solid with a regularly repeating atomic arrangement). </w:t>
      </w:r>
      <w:r w:rsidR="00F04E4D">
        <w:rPr>
          <w:rFonts w:ascii="Times New Roman" w:hAnsi="Times New Roman" w:cs="Times New Roman"/>
          <w:sz w:val="24"/>
          <w:szCs w:val="24"/>
        </w:rPr>
        <w:t xml:space="preserve">Grains can be comprised of one or many crystallites. </w:t>
      </w:r>
      <w:r w:rsidR="00632F5D">
        <w:rPr>
          <w:rFonts w:ascii="Times New Roman" w:hAnsi="Times New Roman" w:cs="Times New Roman"/>
          <w:sz w:val="24"/>
          <w:szCs w:val="24"/>
        </w:rPr>
        <w:t xml:space="preserve">Gray hematite (also called specular or </w:t>
      </w:r>
      <w:proofErr w:type="spellStart"/>
      <w:r w:rsidR="00632F5D">
        <w:rPr>
          <w:rFonts w:ascii="Times New Roman" w:hAnsi="Times New Roman" w:cs="Times New Roman"/>
          <w:sz w:val="24"/>
          <w:szCs w:val="24"/>
        </w:rPr>
        <w:t>microplaty</w:t>
      </w:r>
      <w:proofErr w:type="spellEnd"/>
      <w:r w:rsidR="00632F5D">
        <w:rPr>
          <w:rFonts w:ascii="Times New Roman" w:hAnsi="Times New Roman" w:cs="Times New Roman"/>
          <w:sz w:val="24"/>
          <w:szCs w:val="24"/>
        </w:rPr>
        <w:t xml:space="preserve"> hematite</w:t>
      </w:r>
      <w:r w:rsidR="000D3344">
        <w:rPr>
          <w:rFonts w:ascii="Times New Roman" w:hAnsi="Times New Roman" w:cs="Times New Roman"/>
          <w:sz w:val="24"/>
          <w:szCs w:val="24"/>
        </w:rPr>
        <w:t>; Lane et al., 2002</w:t>
      </w:r>
      <w:r w:rsidR="00632F5D">
        <w:rPr>
          <w:rFonts w:ascii="Times New Roman" w:hAnsi="Times New Roman" w:cs="Times New Roman"/>
          <w:sz w:val="24"/>
          <w:szCs w:val="24"/>
        </w:rPr>
        <w:t xml:space="preserve">) is typically </w:t>
      </w:r>
      <w:r w:rsidR="00DA23C6">
        <w:rPr>
          <w:rFonts w:ascii="Times New Roman" w:hAnsi="Times New Roman" w:cs="Times New Roman"/>
          <w:sz w:val="24"/>
          <w:szCs w:val="24"/>
        </w:rPr>
        <w:t xml:space="preserve">coarser-grained </w:t>
      </w:r>
      <w:r w:rsidR="00632F5D">
        <w:rPr>
          <w:rFonts w:ascii="Times New Roman" w:hAnsi="Times New Roman" w:cs="Times New Roman"/>
          <w:sz w:val="24"/>
          <w:szCs w:val="24"/>
        </w:rPr>
        <w:t xml:space="preserve">than red hematite, </w:t>
      </w:r>
      <w:r w:rsidR="000046AF">
        <w:rPr>
          <w:rFonts w:ascii="Times New Roman" w:hAnsi="Times New Roman" w:cs="Times New Roman"/>
          <w:sz w:val="24"/>
          <w:szCs w:val="24"/>
        </w:rPr>
        <w:t xml:space="preserve">where hematite with grain sizes &lt;~5 </w:t>
      </w:r>
      <w:r w:rsidR="000046AF" w:rsidRPr="00E703B8">
        <w:rPr>
          <w:rFonts w:ascii="Symbol" w:hAnsi="Symbol" w:cs="Times New Roman"/>
          <w:sz w:val="24"/>
          <w:szCs w:val="24"/>
        </w:rPr>
        <w:t></w:t>
      </w:r>
      <w:r w:rsidR="000046AF">
        <w:rPr>
          <w:rFonts w:ascii="Times New Roman" w:hAnsi="Times New Roman" w:cs="Times New Roman"/>
          <w:sz w:val="24"/>
          <w:szCs w:val="24"/>
        </w:rPr>
        <w:t xml:space="preserve">m appear red to the human eye and coarser hematite grains &gt;~5 </w:t>
      </w:r>
      <w:r w:rsidR="000046AF" w:rsidRPr="00632F5D">
        <w:rPr>
          <w:rFonts w:ascii="Symbol" w:hAnsi="Symbol" w:cs="Times New Roman"/>
          <w:sz w:val="24"/>
          <w:szCs w:val="24"/>
        </w:rPr>
        <w:t></w:t>
      </w:r>
      <w:r w:rsidR="000046AF">
        <w:rPr>
          <w:rFonts w:ascii="Times New Roman" w:hAnsi="Times New Roman" w:cs="Times New Roman"/>
          <w:sz w:val="24"/>
          <w:szCs w:val="24"/>
        </w:rPr>
        <w:t xml:space="preserve">m appear black or gray (e.g., </w:t>
      </w:r>
      <w:proofErr w:type="spellStart"/>
      <w:r w:rsidR="000046AF">
        <w:rPr>
          <w:rFonts w:ascii="Times New Roman" w:hAnsi="Times New Roman" w:cs="Times New Roman"/>
          <w:sz w:val="24"/>
          <w:szCs w:val="24"/>
        </w:rPr>
        <w:t>Catling</w:t>
      </w:r>
      <w:proofErr w:type="spellEnd"/>
      <w:r w:rsidR="000046AF">
        <w:rPr>
          <w:rFonts w:ascii="Times New Roman" w:hAnsi="Times New Roman" w:cs="Times New Roman"/>
          <w:sz w:val="24"/>
          <w:szCs w:val="24"/>
        </w:rPr>
        <w:t xml:space="preserve"> and Moore, 2003; Morris et al., </w:t>
      </w:r>
      <w:r w:rsidR="00797C9B">
        <w:rPr>
          <w:rFonts w:ascii="Times New Roman" w:hAnsi="Times New Roman" w:cs="Times New Roman"/>
          <w:i/>
          <w:sz w:val="24"/>
          <w:szCs w:val="24"/>
        </w:rPr>
        <w:t>this issue</w:t>
      </w:r>
      <w:r w:rsidR="000046AF">
        <w:rPr>
          <w:rFonts w:ascii="Times New Roman" w:hAnsi="Times New Roman" w:cs="Times New Roman"/>
          <w:sz w:val="24"/>
          <w:szCs w:val="24"/>
        </w:rPr>
        <w:t>). L</w:t>
      </w:r>
      <w:r w:rsidR="00092214">
        <w:rPr>
          <w:rFonts w:ascii="Times New Roman" w:hAnsi="Times New Roman" w:cs="Times New Roman"/>
          <w:sz w:val="24"/>
          <w:szCs w:val="24"/>
        </w:rPr>
        <w:t xml:space="preserve">arge particles made up </w:t>
      </w:r>
      <w:r w:rsidR="00632F5D">
        <w:rPr>
          <w:rFonts w:ascii="Times New Roman" w:hAnsi="Times New Roman" w:cs="Times New Roman"/>
          <w:sz w:val="24"/>
          <w:szCs w:val="24"/>
        </w:rPr>
        <w:t xml:space="preserve">of </w:t>
      </w:r>
      <w:r w:rsidR="000046AF">
        <w:rPr>
          <w:rFonts w:ascii="Times New Roman" w:hAnsi="Times New Roman" w:cs="Times New Roman"/>
          <w:sz w:val="24"/>
          <w:szCs w:val="24"/>
        </w:rPr>
        <w:t>aggregates of ~1</w:t>
      </w:r>
      <w:r w:rsidR="00632F5D">
        <w:rPr>
          <w:rFonts w:ascii="Times New Roman" w:hAnsi="Times New Roman" w:cs="Times New Roman"/>
          <w:sz w:val="24"/>
          <w:szCs w:val="24"/>
        </w:rPr>
        <w:t>0-</w:t>
      </w:r>
      <w:r w:rsidR="000046AF">
        <w:rPr>
          <w:rFonts w:ascii="Times New Roman" w:hAnsi="Times New Roman" w:cs="Times New Roman"/>
          <w:sz w:val="24"/>
          <w:szCs w:val="24"/>
        </w:rPr>
        <w:t>2</w:t>
      </w:r>
      <w:r w:rsidR="00632F5D">
        <w:rPr>
          <w:rFonts w:ascii="Times New Roman" w:hAnsi="Times New Roman" w:cs="Times New Roman"/>
          <w:sz w:val="24"/>
          <w:szCs w:val="24"/>
        </w:rPr>
        <w:t xml:space="preserve">00 nm hematite crystallites can appear </w:t>
      </w:r>
      <w:r w:rsidR="000046AF">
        <w:rPr>
          <w:rFonts w:ascii="Times New Roman" w:hAnsi="Times New Roman" w:cs="Times New Roman"/>
          <w:sz w:val="24"/>
          <w:szCs w:val="24"/>
        </w:rPr>
        <w:t xml:space="preserve">gray or </w:t>
      </w:r>
      <w:r w:rsidR="003B6B3D">
        <w:rPr>
          <w:rFonts w:ascii="Times New Roman" w:hAnsi="Times New Roman" w:cs="Times New Roman"/>
          <w:sz w:val="24"/>
          <w:szCs w:val="24"/>
        </w:rPr>
        <w:t xml:space="preserve">black </w:t>
      </w:r>
      <w:r w:rsidR="00632F5D">
        <w:rPr>
          <w:rFonts w:ascii="Times New Roman" w:hAnsi="Times New Roman" w:cs="Times New Roman"/>
          <w:sz w:val="24"/>
          <w:szCs w:val="24"/>
        </w:rPr>
        <w:t>(Madden et al., 2010</w:t>
      </w:r>
      <w:r w:rsidR="000046AF">
        <w:rPr>
          <w:rFonts w:ascii="Times New Roman" w:hAnsi="Times New Roman" w:cs="Times New Roman"/>
          <w:sz w:val="24"/>
          <w:szCs w:val="24"/>
        </w:rPr>
        <w:t xml:space="preserve">; </w:t>
      </w:r>
      <w:proofErr w:type="spellStart"/>
      <w:r w:rsidR="000046AF">
        <w:rPr>
          <w:rFonts w:ascii="Times New Roman" w:hAnsi="Times New Roman" w:cs="Times New Roman"/>
          <w:sz w:val="24"/>
          <w:szCs w:val="24"/>
        </w:rPr>
        <w:t>Egglseder</w:t>
      </w:r>
      <w:proofErr w:type="spellEnd"/>
      <w:r w:rsidR="000046AF">
        <w:rPr>
          <w:rFonts w:ascii="Times New Roman" w:hAnsi="Times New Roman" w:cs="Times New Roman"/>
          <w:sz w:val="24"/>
          <w:szCs w:val="24"/>
        </w:rPr>
        <w:t xml:space="preserve"> et al., 2019</w:t>
      </w:r>
      <w:r w:rsidR="00632F5D">
        <w:rPr>
          <w:rFonts w:ascii="Times New Roman" w:hAnsi="Times New Roman" w:cs="Times New Roman"/>
          <w:sz w:val="24"/>
          <w:szCs w:val="24"/>
        </w:rPr>
        <w:t xml:space="preserve">). </w:t>
      </w:r>
      <w:r w:rsidR="003B6B3D">
        <w:rPr>
          <w:rFonts w:ascii="Times New Roman" w:hAnsi="Times New Roman" w:cs="Times New Roman"/>
          <w:sz w:val="24"/>
          <w:szCs w:val="24"/>
        </w:rPr>
        <w:t>G</w:t>
      </w:r>
      <w:r w:rsidR="00632F5D">
        <w:rPr>
          <w:rFonts w:ascii="Times New Roman" w:hAnsi="Times New Roman" w:cs="Times New Roman"/>
          <w:sz w:val="24"/>
          <w:szCs w:val="24"/>
        </w:rPr>
        <w:t xml:space="preserve">ray hematite </w:t>
      </w:r>
      <w:r w:rsidR="00F068A6">
        <w:rPr>
          <w:rFonts w:ascii="Times New Roman" w:hAnsi="Times New Roman" w:cs="Times New Roman"/>
          <w:sz w:val="24"/>
          <w:szCs w:val="24"/>
        </w:rPr>
        <w:t xml:space="preserve">has been found to </w:t>
      </w:r>
      <w:r w:rsidR="00632F5D">
        <w:rPr>
          <w:rFonts w:ascii="Times New Roman" w:hAnsi="Times New Roman" w:cs="Times New Roman"/>
          <w:sz w:val="24"/>
          <w:szCs w:val="24"/>
        </w:rPr>
        <w:t>form</w:t>
      </w:r>
      <w:r w:rsidR="003B6B3D">
        <w:rPr>
          <w:rFonts w:ascii="Times New Roman" w:hAnsi="Times New Roman" w:cs="Times New Roman"/>
          <w:sz w:val="24"/>
          <w:szCs w:val="24"/>
        </w:rPr>
        <w:t xml:space="preserve"> by many different mechanisms (</w:t>
      </w:r>
      <w:proofErr w:type="spellStart"/>
      <w:r w:rsidR="003B6B3D">
        <w:rPr>
          <w:rFonts w:ascii="Times New Roman" w:hAnsi="Times New Roman" w:cs="Times New Roman"/>
          <w:sz w:val="24"/>
          <w:szCs w:val="24"/>
        </w:rPr>
        <w:t>Catling</w:t>
      </w:r>
      <w:proofErr w:type="spellEnd"/>
      <w:r w:rsidR="003B6B3D">
        <w:rPr>
          <w:rFonts w:ascii="Times New Roman" w:hAnsi="Times New Roman" w:cs="Times New Roman"/>
          <w:sz w:val="24"/>
          <w:szCs w:val="24"/>
        </w:rPr>
        <w:t xml:space="preserve"> and Moore, 2003)</w:t>
      </w:r>
      <w:r w:rsidR="00632F5D">
        <w:rPr>
          <w:rFonts w:ascii="Times New Roman" w:hAnsi="Times New Roman" w:cs="Times New Roman"/>
          <w:sz w:val="24"/>
          <w:szCs w:val="24"/>
        </w:rPr>
        <w:t xml:space="preserve">, including </w:t>
      </w:r>
      <w:r w:rsidR="003B6B3D">
        <w:rPr>
          <w:rFonts w:ascii="Times New Roman" w:hAnsi="Times New Roman" w:cs="Times New Roman"/>
          <w:sz w:val="24"/>
          <w:szCs w:val="24"/>
        </w:rPr>
        <w:t xml:space="preserve">crystallization from </w:t>
      </w:r>
      <w:r w:rsidR="00152043">
        <w:rPr>
          <w:rFonts w:ascii="Times New Roman" w:hAnsi="Times New Roman" w:cs="Times New Roman"/>
          <w:sz w:val="24"/>
          <w:szCs w:val="24"/>
        </w:rPr>
        <w:t>ferrihydrite</w:t>
      </w:r>
      <w:r w:rsidR="003B6B3D">
        <w:rPr>
          <w:rFonts w:ascii="Times New Roman" w:hAnsi="Times New Roman" w:cs="Times New Roman"/>
          <w:sz w:val="24"/>
          <w:szCs w:val="24"/>
        </w:rPr>
        <w:t xml:space="preserve"> in aqueous hydrothermal environments at ~100-200 °C, </w:t>
      </w:r>
      <w:r w:rsidR="00583331">
        <w:rPr>
          <w:rFonts w:ascii="Times New Roman" w:hAnsi="Times New Roman" w:cs="Times New Roman"/>
          <w:sz w:val="24"/>
          <w:szCs w:val="24"/>
        </w:rPr>
        <w:t xml:space="preserve">precipitation in acid-sulfate hydrothermal solutions from the breakdown of jarosite (Golden et al., 2008), </w:t>
      </w:r>
      <w:r w:rsidR="003B6B3D">
        <w:rPr>
          <w:rFonts w:ascii="Times New Roman" w:hAnsi="Times New Roman" w:cs="Times New Roman"/>
          <w:sz w:val="24"/>
          <w:szCs w:val="24"/>
        </w:rPr>
        <w:t xml:space="preserve">vapor phase </w:t>
      </w:r>
      <w:r w:rsidR="0080565A">
        <w:rPr>
          <w:rFonts w:ascii="Times New Roman" w:hAnsi="Times New Roman" w:cs="Times New Roman"/>
          <w:sz w:val="24"/>
          <w:szCs w:val="24"/>
        </w:rPr>
        <w:t>condensation</w:t>
      </w:r>
      <w:r w:rsidR="003B6B3D">
        <w:rPr>
          <w:rFonts w:ascii="Times New Roman" w:hAnsi="Times New Roman" w:cs="Times New Roman"/>
          <w:sz w:val="24"/>
          <w:szCs w:val="24"/>
        </w:rPr>
        <w:t xml:space="preserve"> in fumaroles, and high-temperature oxidation of basalts (e.g., Minitti et al., 200</w:t>
      </w:r>
      <w:r w:rsidR="007C3382">
        <w:rPr>
          <w:rFonts w:ascii="Times New Roman" w:hAnsi="Times New Roman" w:cs="Times New Roman"/>
          <w:sz w:val="24"/>
          <w:szCs w:val="24"/>
        </w:rPr>
        <w:t>5</w:t>
      </w:r>
      <w:r w:rsidR="003B6B3D">
        <w:rPr>
          <w:rFonts w:ascii="Times New Roman" w:hAnsi="Times New Roman" w:cs="Times New Roman"/>
          <w:sz w:val="24"/>
          <w:szCs w:val="24"/>
        </w:rPr>
        <w:t>).</w:t>
      </w:r>
      <w:r w:rsidR="00646949">
        <w:rPr>
          <w:rFonts w:ascii="Times New Roman" w:hAnsi="Times New Roman" w:cs="Times New Roman"/>
          <w:sz w:val="24"/>
          <w:szCs w:val="24"/>
        </w:rPr>
        <w:t xml:space="preserve"> </w:t>
      </w:r>
      <w:r w:rsidR="00EC4D11">
        <w:rPr>
          <w:rFonts w:ascii="Times New Roman" w:hAnsi="Times New Roman" w:cs="Times New Roman"/>
          <w:sz w:val="24"/>
          <w:szCs w:val="24"/>
        </w:rPr>
        <w:t xml:space="preserve">Gray hematite has been identified in banded iron formations, </w:t>
      </w:r>
      <w:r w:rsidR="00236920">
        <w:rPr>
          <w:rFonts w:ascii="Times New Roman" w:hAnsi="Times New Roman" w:cs="Times New Roman"/>
          <w:sz w:val="24"/>
          <w:szCs w:val="24"/>
        </w:rPr>
        <w:t xml:space="preserve">in which it </w:t>
      </w:r>
      <w:r w:rsidR="00FB5970">
        <w:rPr>
          <w:rFonts w:ascii="Times New Roman" w:hAnsi="Times New Roman" w:cs="Times New Roman"/>
          <w:sz w:val="24"/>
          <w:szCs w:val="24"/>
        </w:rPr>
        <w:t>may form from a variety of mechanisms, including transformation from ferrihydrite at low-grade metamorphic temperatures (e.g., Sun et al., 2015) and dissolution of hematite-bearing quartz layers by warm, saline solutions, resulting in the aggregation of hematite nanoparticles into mm-scale hematite bands (</w:t>
      </w:r>
      <w:proofErr w:type="spellStart"/>
      <w:r w:rsidR="00FB5970">
        <w:rPr>
          <w:rFonts w:ascii="Times New Roman" w:hAnsi="Times New Roman" w:cs="Times New Roman"/>
          <w:sz w:val="24"/>
          <w:szCs w:val="24"/>
        </w:rPr>
        <w:t>Egglseder</w:t>
      </w:r>
      <w:proofErr w:type="spellEnd"/>
      <w:r w:rsidR="00FB5970">
        <w:rPr>
          <w:rFonts w:ascii="Times New Roman" w:hAnsi="Times New Roman" w:cs="Times New Roman"/>
          <w:sz w:val="24"/>
          <w:szCs w:val="24"/>
        </w:rPr>
        <w:t xml:space="preserve"> et al., 2019). </w:t>
      </w:r>
      <w:r w:rsidR="00781642">
        <w:rPr>
          <w:rFonts w:ascii="Times New Roman" w:hAnsi="Times New Roman" w:cs="Times New Roman"/>
          <w:sz w:val="24"/>
          <w:szCs w:val="24"/>
        </w:rPr>
        <w:t xml:space="preserve">The dehydration of large (&gt;1 </w:t>
      </w:r>
      <w:r w:rsidR="00781642" w:rsidRPr="00781642">
        <w:rPr>
          <w:rFonts w:ascii="Symbol" w:hAnsi="Symbol" w:cs="Times New Roman"/>
          <w:sz w:val="24"/>
          <w:szCs w:val="24"/>
        </w:rPr>
        <w:t></w:t>
      </w:r>
      <w:r w:rsidR="00781642">
        <w:rPr>
          <w:rFonts w:ascii="Times New Roman" w:hAnsi="Times New Roman" w:cs="Times New Roman"/>
          <w:sz w:val="24"/>
          <w:szCs w:val="24"/>
        </w:rPr>
        <w:t>m) goethite crystallites, generally at temperatures &gt;80 °C, can produce large hematite crystallites that maintain the acicular goethite morphology (</w:t>
      </w:r>
      <w:proofErr w:type="spellStart"/>
      <w:r w:rsidR="00781642">
        <w:rPr>
          <w:rFonts w:ascii="Times New Roman" w:hAnsi="Times New Roman" w:cs="Times New Roman"/>
          <w:sz w:val="24"/>
          <w:szCs w:val="24"/>
        </w:rPr>
        <w:t>Weibel</w:t>
      </w:r>
      <w:proofErr w:type="spellEnd"/>
      <w:r w:rsidR="00781642">
        <w:rPr>
          <w:rFonts w:ascii="Times New Roman" w:hAnsi="Times New Roman" w:cs="Times New Roman"/>
          <w:sz w:val="24"/>
          <w:szCs w:val="24"/>
        </w:rPr>
        <w:t xml:space="preserve"> and </w:t>
      </w:r>
      <w:proofErr w:type="spellStart"/>
      <w:r w:rsidR="00781642">
        <w:rPr>
          <w:rFonts w:ascii="Times New Roman" w:hAnsi="Times New Roman" w:cs="Times New Roman"/>
          <w:sz w:val="24"/>
          <w:szCs w:val="24"/>
        </w:rPr>
        <w:t>Grobety</w:t>
      </w:r>
      <w:proofErr w:type="spellEnd"/>
      <w:r w:rsidR="00781642">
        <w:rPr>
          <w:rFonts w:ascii="Times New Roman" w:hAnsi="Times New Roman" w:cs="Times New Roman"/>
          <w:sz w:val="24"/>
          <w:szCs w:val="24"/>
        </w:rPr>
        <w:t xml:space="preserve">, 1999). </w:t>
      </w:r>
      <w:r w:rsidR="00646949">
        <w:rPr>
          <w:rFonts w:ascii="Times New Roman" w:hAnsi="Times New Roman" w:cs="Times New Roman"/>
          <w:sz w:val="24"/>
          <w:szCs w:val="24"/>
        </w:rPr>
        <w:t>The most common formation mechanisms for gray hematite require elevated temperatures</w:t>
      </w:r>
      <w:r w:rsidR="00B21D7F">
        <w:rPr>
          <w:rFonts w:ascii="Times New Roman" w:hAnsi="Times New Roman" w:cs="Times New Roman"/>
          <w:sz w:val="24"/>
          <w:szCs w:val="24"/>
        </w:rPr>
        <w:t xml:space="preserve">, but freeze drying suspensions of hematite nanoparticles </w:t>
      </w:r>
      <w:r w:rsidR="003F5DE7">
        <w:rPr>
          <w:rFonts w:ascii="Times New Roman" w:hAnsi="Times New Roman" w:cs="Times New Roman"/>
          <w:sz w:val="24"/>
          <w:szCs w:val="24"/>
        </w:rPr>
        <w:t xml:space="preserve">in confined spaces </w:t>
      </w:r>
      <w:r w:rsidR="00B21D7F">
        <w:rPr>
          <w:rFonts w:ascii="Times New Roman" w:hAnsi="Times New Roman" w:cs="Times New Roman"/>
          <w:sz w:val="24"/>
          <w:szCs w:val="24"/>
        </w:rPr>
        <w:t>can also produce gray hematite (Madden et al., 2010).</w:t>
      </w:r>
    </w:p>
    <w:p w14:paraId="2B402C1E" w14:textId="3284410E" w:rsidR="003F5DE7" w:rsidRDefault="003F5DE7" w:rsidP="00C757FF">
      <w:pPr>
        <w:pStyle w:val="NoSpacing"/>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CheMin</w:t>
      </w:r>
      <w:r w:rsidR="00FF2476">
        <w:rPr>
          <w:rFonts w:ascii="Times New Roman" w:hAnsi="Times New Roman" w:cs="Times New Roman"/>
          <w:sz w:val="24"/>
          <w:szCs w:val="24"/>
        </w:rPr>
        <w:t>’s</w:t>
      </w:r>
      <w:proofErr w:type="spellEnd"/>
      <w:r w:rsidR="00FF2476">
        <w:rPr>
          <w:rFonts w:ascii="Times New Roman" w:hAnsi="Times New Roman" w:cs="Times New Roman"/>
          <w:sz w:val="24"/>
          <w:szCs w:val="24"/>
        </w:rPr>
        <w:t xml:space="preserve"> discovery</w:t>
      </w:r>
      <w:r>
        <w:rPr>
          <w:rFonts w:ascii="Times New Roman" w:hAnsi="Times New Roman" w:cs="Times New Roman"/>
          <w:sz w:val="24"/>
          <w:szCs w:val="24"/>
        </w:rPr>
        <w:t xml:space="preserve"> of abundant hematite in the Highfield sample from a gray outcrop in the Jura member suggests that the hematite in the gray Jura is more coarsely crystalline than other locations on </w:t>
      </w:r>
      <w:r w:rsidR="0003001D">
        <w:rPr>
          <w:rFonts w:ascii="Times New Roman" w:hAnsi="Times New Roman" w:cs="Times New Roman"/>
          <w:sz w:val="24"/>
          <w:szCs w:val="24"/>
        </w:rPr>
        <w:t>VRR</w:t>
      </w:r>
      <w:r>
        <w:rPr>
          <w:rFonts w:ascii="Times New Roman" w:hAnsi="Times New Roman" w:cs="Times New Roman"/>
          <w:sz w:val="24"/>
          <w:szCs w:val="24"/>
        </w:rPr>
        <w:t xml:space="preserve"> and across </w:t>
      </w:r>
      <w:r w:rsidRPr="003F5DE7">
        <w:rPr>
          <w:rFonts w:ascii="Times New Roman" w:hAnsi="Times New Roman" w:cs="Times New Roman"/>
          <w:i/>
          <w:sz w:val="24"/>
          <w:szCs w:val="24"/>
        </w:rPr>
        <w:t>Curiosity’s</w:t>
      </w:r>
      <w:r>
        <w:rPr>
          <w:rFonts w:ascii="Times New Roman" w:hAnsi="Times New Roman" w:cs="Times New Roman"/>
          <w:sz w:val="24"/>
          <w:szCs w:val="24"/>
        </w:rPr>
        <w:t xml:space="preserve"> traverse. </w:t>
      </w:r>
      <w:r w:rsidR="00F512D1">
        <w:rPr>
          <w:rFonts w:ascii="Times New Roman" w:hAnsi="Times New Roman" w:cs="Times New Roman"/>
          <w:sz w:val="24"/>
          <w:szCs w:val="24"/>
        </w:rPr>
        <w:t>This is further corroborated by the Fe-</w:t>
      </w:r>
      <w:r w:rsidR="008573B7">
        <w:rPr>
          <w:rFonts w:ascii="Times New Roman" w:hAnsi="Times New Roman" w:cs="Times New Roman"/>
          <w:sz w:val="24"/>
          <w:szCs w:val="24"/>
        </w:rPr>
        <w:t xml:space="preserve">rich </w:t>
      </w:r>
      <w:r w:rsidR="00F512D1">
        <w:rPr>
          <w:rFonts w:ascii="Times New Roman" w:hAnsi="Times New Roman" w:cs="Times New Roman"/>
          <w:sz w:val="24"/>
          <w:szCs w:val="24"/>
        </w:rPr>
        <w:t>mm-</w:t>
      </w:r>
      <w:r w:rsidR="009C6BE0">
        <w:rPr>
          <w:rFonts w:ascii="Times New Roman" w:hAnsi="Times New Roman" w:cs="Times New Roman"/>
          <w:sz w:val="24"/>
          <w:szCs w:val="24"/>
        </w:rPr>
        <w:t xml:space="preserve">sized </w:t>
      </w:r>
      <w:r w:rsidR="00F512D1">
        <w:rPr>
          <w:rFonts w:ascii="Times New Roman" w:hAnsi="Times New Roman" w:cs="Times New Roman"/>
          <w:sz w:val="24"/>
          <w:szCs w:val="24"/>
        </w:rPr>
        <w:t>hexagonal crystals interpreted to be hematite found in Ca-sulfate veins</w:t>
      </w:r>
      <w:r w:rsidR="008573B7">
        <w:rPr>
          <w:rFonts w:ascii="Times New Roman" w:hAnsi="Times New Roman" w:cs="Times New Roman"/>
          <w:sz w:val="24"/>
          <w:szCs w:val="24"/>
        </w:rPr>
        <w:t xml:space="preserve"> in portions of the gray Jura (</w:t>
      </w:r>
      <w:proofErr w:type="spellStart"/>
      <w:r w:rsidR="008573B7">
        <w:rPr>
          <w:rFonts w:ascii="Times New Roman" w:hAnsi="Times New Roman" w:cs="Times New Roman"/>
          <w:sz w:val="24"/>
          <w:szCs w:val="24"/>
        </w:rPr>
        <w:t>L’Haridon</w:t>
      </w:r>
      <w:proofErr w:type="spellEnd"/>
      <w:r w:rsidR="008573B7">
        <w:rPr>
          <w:rFonts w:ascii="Times New Roman" w:hAnsi="Times New Roman" w:cs="Times New Roman"/>
          <w:sz w:val="24"/>
          <w:szCs w:val="24"/>
        </w:rPr>
        <w:t xml:space="preserve"> et al., </w:t>
      </w:r>
      <w:r w:rsidR="008573B7" w:rsidRPr="008573B7">
        <w:rPr>
          <w:rFonts w:ascii="Times New Roman" w:hAnsi="Times New Roman" w:cs="Times New Roman"/>
          <w:i/>
          <w:sz w:val="24"/>
          <w:szCs w:val="24"/>
        </w:rPr>
        <w:t>this issue</w:t>
      </w:r>
      <w:r w:rsidR="008573B7">
        <w:rPr>
          <w:rFonts w:ascii="Times New Roman" w:hAnsi="Times New Roman" w:cs="Times New Roman"/>
          <w:sz w:val="24"/>
          <w:szCs w:val="24"/>
        </w:rPr>
        <w:t>)</w:t>
      </w:r>
      <w:r w:rsidR="00F512D1">
        <w:rPr>
          <w:rFonts w:ascii="Times New Roman" w:hAnsi="Times New Roman" w:cs="Times New Roman"/>
          <w:sz w:val="24"/>
          <w:szCs w:val="24"/>
        </w:rPr>
        <w:t xml:space="preserve">. </w:t>
      </w:r>
      <w:r w:rsidR="00F269F7">
        <w:rPr>
          <w:rFonts w:ascii="Times New Roman" w:hAnsi="Times New Roman" w:cs="Times New Roman"/>
          <w:sz w:val="24"/>
          <w:szCs w:val="24"/>
        </w:rPr>
        <w:t xml:space="preserve">Finely </w:t>
      </w:r>
      <w:r w:rsidR="00B875A5">
        <w:rPr>
          <w:rFonts w:ascii="Times New Roman" w:hAnsi="Times New Roman" w:cs="Times New Roman"/>
          <w:sz w:val="24"/>
          <w:szCs w:val="24"/>
        </w:rPr>
        <w:t xml:space="preserve">ground </w:t>
      </w:r>
      <w:r w:rsidR="00F269F7">
        <w:rPr>
          <w:rFonts w:ascii="Times New Roman" w:hAnsi="Times New Roman" w:cs="Times New Roman"/>
          <w:sz w:val="24"/>
          <w:szCs w:val="24"/>
        </w:rPr>
        <w:t xml:space="preserve">gray hematite typically </w:t>
      </w:r>
      <w:r w:rsidR="00B875A5">
        <w:rPr>
          <w:rFonts w:ascii="Times New Roman" w:hAnsi="Times New Roman" w:cs="Times New Roman"/>
          <w:sz w:val="24"/>
          <w:szCs w:val="24"/>
        </w:rPr>
        <w:t xml:space="preserve">produces </w:t>
      </w:r>
      <w:r w:rsidR="00F269F7">
        <w:rPr>
          <w:rFonts w:ascii="Times New Roman" w:hAnsi="Times New Roman" w:cs="Times New Roman"/>
          <w:sz w:val="24"/>
          <w:szCs w:val="24"/>
        </w:rPr>
        <w:t xml:space="preserve">a red powder (e.g., </w:t>
      </w:r>
      <w:r w:rsidR="007601FC">
        <w:rPr>
          <w:rFonts w:ascii="Times New Roman" w:hAnsi="Times New Roman" w:cs="Times New Roman"/>
          <w:sz w:val="24"/>
          <w:szCs w:val="24"/>
        </w:rPr>
        <w:t xml:space="preserve">just as </w:t>
      </w:r>
      <w:r w:rsidR="00F269F7">
        <w:rPr>
          <w:rFonts w:ascii="Times New Roman" w:hAnsi="Times New Roman" w:cs="Times New Roman"/>
          <w:sz w:val="24"/>
          <w:szCs w:val="24"/>
        </w:rPr>
        <w:t>scraping a sample of specular hematite on a streak plate creates a red streak), but the drill fines from Highfield remained gray</w:t>
      </w:r>
      <w:r w:rsidR="00092214">
        <w:rPr>
          <w:rFonts w:ascii="Times New Roman" w:hAnsi="Times New Roman" w:cs="Times New Roman"/>
          <w:sz w:val="24"/>
          <w:szCs w:val="24"/>
        </w:rPr>
        <w:t xml:space="preserve"> </w:t>
      </w:r>
      <w:r w:rsidR="0080565A">
        <w:rPr>
          <w:rFonts w:ascii="Times New Roman" w:hAnsi="Times New Roman" w:cs="Times New Roman"/>
          <w:sz w:val="24"/>
          <w:szCs w:val="24"/>
        </w:rPr>
        <w:t xml:space="preserve">in images collected by </w:t>
      </w:r>
      <w:r w:rsidR="0080565A" w:rsidRPr="0080565A">
        <w:rPr>
          <w:rFonts w:ascii="Times New Roman" w:hAnsi="Times New Roman" w:cs="Times New Roman"/>
          <w:i/>
          <w:sz w:val="24"/>
          <w:szCs w:val="24"/>
        </w:rPr>
        <w:t>Curiosity</w:t>
      </w:r>
      <w:r w:rsidR="00092214">
        <w:rPr>
          <w:rFonts w:ascii="Times New Roman" w:hAnsi="Times New Roman" w:cs="Times New Roman"/>
          <w:sz w:val="24"/>
          <w:szCs w:val="24"/>
        </w:rPr>
        <w:t xml:space="preserve"> (Figure </w:t>
      </w:r>
      <w:r w:rsidR="00FB4ED0">
        <w:rPr>
          <w:rFonts w:ascii="Times New Roman" w:hAnsi="Times New Roman" w:cs="Times New Roman"/>
          <w:sz w:val="24"/>
          <w:szCs w:val="24"/>
        </w:rPr>
        <w:t>3</w:t>
      </w:r>
      <w:r w:rsidR="00092214">
        <w:rPr>
          <w:rFonts w:ascii="Times New Roman" w:hAnsi="Times New Roman" w:cs="Times New Roman"/>
          <w:sz w:val="24"/>
          <w:szCs w:val="24"/>
        </w:rPr>
        <w:t>)</w:t>
      </w:r>
      <w:r w:rsidR="00F269F7">
        <w:rPr>
          <w:rFonts w:ascii="Times New Roman" w:hAnsi="Times New Roman" w:cs="Times New Roman"/>
          <w:sz w:val="24"/>
          <w:szCs w:val="24"/>
        </w:rPr>
        <w:t xml:space="preserve">. Analyses of drilled rock powders in the </w:t>
      </w:r>
      <w:r w:rsidR="00F269F7" w:rsidRPr="00AA777D">
        <w:rPr>
          <w:rFonts w:ascii="Times New Roman" w:hAnsi="Times New Roman" w:cs="Times New Roman"/>
          <w:i/>
          <w:sz w:val="24"/>
          <w:szCs w:val="24"/>
        </w:rPr>
        <w:t>Curiosity</w:t>
      </w:r>
      <w:r w:rsidR="00F269F7">
        <w:rPr>
          <w:rFonts w:ascii="Times New Roman" w:hAnsi="Times New Roman" w:cs="Times New Roman"/>
          <w:sz w:val="24"/>
          <w:szCs w:val="24"/>
        </w:rPr>
        <w:t xml:space="preserve"> rover test bed at the Jet Propulsion Laboratory </w:t>
      </w:r>
      <w:r w:rsidR="007601FC">
        <w:rPr>
          <w:rFonts w:ascii="Times New Roman" w:hAnsi="Times New Roman" w:cs="Times New Roman"/>
          <w:sz w:val="24"/>
          <w:szCs w:val="24"/>
        </w:rPr>
        <w:t xml:space="preserve">showed that particles created by </w:t>
      </w:r>
      <w:r w:rsidR="007601FC" w:rsidRPr="007601FC">
        <w:rPr>
          <w:rFonts w:ascii="Times New Roman" w:hAnsi="Times New Roman" w:cs="Times New Roman"/>
          <w:i/>
          <w:sz w:val="24"/>
          <w:szCs w:val="24"/>
        </w:rPr>
        <w:t>Curiosity’s</w:t>
      </w:r>
      <w:r w:rsidR="007601FC">
        <w:rPr>
          <w:rFonts w:ascii="Times New Roman" w:hAnsi="Times New Roman" w:cs="Times New Roman"/>
          <w:sz w:val="24"/>
          <w:szCs w:val="24"/>
        </w:rPr>
        <w:t xml:space="preserve"> </w:t>
      </w:r>
      <w:r w:rsidR="00AA777D">
        <w:rPr>
          <w:rFonts w:ascii="Times New Roman" w:hAnsi="Times New Roman" w:cs="Times New Roman"/>
          <w:sz w:val="24"/>
          <w:szCs w:val="24"/>
        </w:rPr>
        <w:t xml:space="preserve">drill are </w:t>
      </w:r>
      <w:r w:rsidR="00B875A5">
        <w:rPr>
          <w:rFonts w:ascii="Times New Roman" w:hAnsi="Times New Roman" w:cs="Times New Roman"/>
          <w:sz w:val="24"/>
          <w:szCs w:val="24"/>
        </w:rPr>
        <w:t xml:space="preserve">generally </w:t>
      </w:r>
      <w:r w:rsidR="00AA777D">
        <w:rPr>
          <w:rFonts w:ascii="Times New Roman" w:hAnsi="Times New Roman" w:cs="Times New Roman"/>
          <w:sz w:val="24"/>
          <w:szCs w:val="24"/>
        </w:rPr>
        <w:t xml:space="preserve">&gt;5 </w:t>
      </w:r>
      <w:r w:rsidR="00AA777D" w:rsidRPr="00AA777D">
        <w:rPr>
          <w:rFonts w:ascii="Symbol" w:hAnsi="Symbol" w:cs="Times New Roman"/>
          <w:sz w:val="24"/>
          <w:szCs w:val="24"/>
        </w:rPr>
        <w:t></w:t>
      </w:r>
      <w:r w:rsidR="00AA777D">
        <w:rPr>
          <w:rFonts w:ascii="Times New Roman" w:hAnsi="Times New Roman" w:cs="Times New Roman"/>
          <w:sz w:val="24"/>
          <w:szCs w:val="24"/>
        </w:rPr>
        <w:t xml:space="preserve">m in diameter, </w:t>
      </w:r>
      <w:r w:rsidR="00152043">
        <w:rPr>
          <w:rFonts w:ascii="Times New Roman" w:hAnsi="Times New Roman" w:cs="Times New Roman"/>
          <w:sz w:val="24"/>
          <w:szCs w:val="24"/>
        </w:rPr>
        <w:t xml:space="preserve">suggesting </w:t>
      </w:r>
      <w:r w:rsidR="00AA777D">
        <w:rPr>
          <w:rFonts w:ascii="Times New Roman" w:hAnsi="Times New Roman" w:cs="Times New Roman"/>
          <w:sz w:val="24"/>
          <w:szCs w:val="24"/>
        </w:rPr>
        <w:t>the hematite particle</w:t>
      </w:r>
      <w:r w:rsidR="007601FC">
        <w:rPr>
          <w:rFonts w:ascii="Times New Roman" w:hAnsi="Times New Roman" w:cs="Times New Roman"/>
          <w:sz w:val="24"/>
          <w:szCs w:val="24"/>
        </w:rPr>
        <w:t>s</w:t>
      </w:r>
      <w:r w:rsidR="00AA777D">
        <w:rPr>
          <w:rFonts w:ascii="Times New Roman" w:hAnsi="Times New Roman" w:cs="Times New Roman"/>
          <w:sz w:val="24"/>
          <w:szCs w:val="24"/>
        </w:rPr>
        <w:t xml:space="preserve"> </w:t>
      </w:r>
      <w:r w:rsidR="00152043">
        <w:rPr>
          <w:rFonts w:ascii="Times New Roman" w:hAnsi="Times New Roman" w:cs="Times New Roman"/>
          <w:sz w:val="24"/>
          <w:szCs w:val="24"/>
        </w:rPr>
        <w:t xml:space="preserve">in the Highfield drill tailings were </w:t>
      </w:r>
      <w:r w:rsidR="00AA777D">
        <w:rPr>
          <w:rFonts w:ascii="Times New Roman" w:hAnsi="Times New Roman" w:cs="Times New Roman"/>
          <w:sz w:val="24"/>
          <w:szCs w:val="24"/>
        </w:rPr>
        <w:t>not small enough to produce a red color.</w:t>
      </w:r>
    </w:p>
    <w:p w14:paraId="72DCA0CC" w14:textId="5A27A08D" w:rsidR="00152043" w:rsidRDefault="00152043"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Scherrer</w:t>
      </w:r>
      <w:proofErr w:type="spellEnd"/>
      <w:r>
        <w:rPr>
          <w:rFonts w:ascii="Times New Roman" w:hAnsi="Times New Roman" w:cs="Times New Roman"/>
          <w:sz w:val="24"/>
          <w:szCs w:val="24"/>
        </w:rPr>
        <w:t xml:space="preserve"> equation </w:t>
      </w:r>
      <w:r w:rsidR="00092214">
        <w:rPr>
          <w:rFonts w:ascii="Times New Roman" w:hAnsi="Times New Roman" w:cs="Times New Roman"/>
          <w:sz w:val="24"/>
          <w:szCs w:val="24"/>
        </w:rPr>
        <w:t xml:space="preserve">(e.g., Patterson, 1939) </w:t>
      </w:r>
      <w:r>
        <w:rPr>
          <w:rFonts w:ascii="Times New Roman" w:hAnsi="Times New Roman" w:cs="Times New Roman"/>
          <w:sz w:val="24"/>
          <w:szCs w:val="24"/>
        </w:rPr>
        <w:t>is applied to XRD patterns to calculate crystallite size:</w:t>
      </w:r>
    </w:p>
    <w:p w14:paraId="6B01D81B" w14:textId="42097C3F" w:rsidR="00152043" w:rsidRPr="00152043" w:rsidRDefault="00152043" w:rsidP="00C757FF">
      <w:pPr>
        <w:pStyle w:val="NoSpacing"/>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τ=</m:t>
          </m:r>
          <m:f>
            <m:fPr>
              <m:ctrlPr>
                <w:rPr>
                  <w:rFonts w:ascii="Cambria Math" w:hAnsi="Cambria Math" w:cs="Times New Roman"/>
                  <w:i/>
                  <w:sz w:val="24"/>
                  <w:szCs w:val="24"/>
                </w:rPr>
              </m:ctrlPr>
            </m:fPr>
            <m:num>
              <m:r>
                <w:rPr>
                  <w:rFonts w:ascii="Cambria Math" w:hAnsi="Cambria Math" w:cs="Times New Roman"/>
                  <w:sz w:val="24"/>
                  <w:szCs w:val="24"/>
                </w:rPr>
                <m:t>Kλ</m:t>
              </m:r>
            </m:num>
            <m:den>
              <m:r>
                <w:rPr>
                  <w:rFonts w:ascii="Cambria Math" w:hAnsi="Cambria Math" w:cs="Times New Roman"/>
                  <w:sz w:val="24"/>
                  <w:szCs w:val="24"/>
                </w:rPr>
                <m:t>βcosθ</m:t>
              </m:r>
            </m:den>
          </m:f>
        </m:oMath>
      </m:oMathPara>
    </w:p>
    <w:p w14:paraId="2B87DACD" w14:textId="3D4717C4" w:rsidR="00152043" w:rsidRDefault="00CB006A" w:rsidP="00C757F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τ = mean crystallite size</w:t>
      </w:r>
      <w:r w:rsidR="001D77BA">
        <w:rPr>
          <w:rFonts w:ascii="Times New Roman" w:hAnsi="Times New Roman" w:cs="Times New Roman"/>
          <w:sz w:val="24"/>
          <w:szCs w:val="24"/>
        </w:rPr>
        <w:t xml:space="preserve"> (diameter)</w:t>
      </w:r>
    </w:p>
    <w:p w14:paraId="340989F4" w14:textId="7591E012" w:rsidR="00CB006A" w:rsidRDefault="00CB006A" w:rsidP="00C757F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 = dimensionless shape factor (0.9 for spherical particles)</w:t>
      </w:r>
    </w:p>
    <w:p w14:paraId="784E0DF1" w14:textId="398C693B" w:rsidR="00CB006A" w:rsidRDefault="00CB006A" w:rsidP="00C757FF">
      <w:pPr>
        <w:pStyle w:val="NoSpacing"/>
        <w:spacing w:line="360" w:lineRule="auto"/>
        <w:jc w:val="both"/>
        <w:rPr>
          <w:rFonts w:ascii="Times New Roman" w:hAnsi="Times New Roman" w:cs="Times New Roman"/>
          <w:sz w:val="24"/>
          <w:szCs w:val="24"/>
        </w:rPr>
      </w:pPr>
      <w:r>
        <w:rPr>
          <w:rFonts w:ascii="Cambria Math" w:hAnsi="Cambria Math" w:cs="Times New Roman"/>
          <w:sz w:val="24"/>
          <w:szCs w:val="24"/>
        </w:rPr>
        <w:t>𝜆</w:t>
      </w:r>
      <w:r>
        <w:rPr>
          <w:rFonts w:ascii="Times New Roman" w:hAnsi="Times New Roman" w:cs="Times New Roman"/>
          <w:sz w:val="24"/>
          <w:szCs w:val="24"/>
        </w:rPr>
        <w:t xml:space="preserve"> = wavelength of the X-ray source</w:t>
      </w:r>
      <w:r w:rsidR="00D350F5">
        <w:rPr>
          <w:rFonts w:ascii="Times New Roman" w:hAnsi="Times New Roman" w:cs="Times New Roman"/>
          <w:sz w:val="24"/>
          <w:szCs w:val="24"/>
        </w:rPr>
        <w:t xml:space="preserve"> (1.79027 Å for CheMin)</w:t>
      </w:r>
    </w:p>
    <w:p w14:paraId="05B0A934" w14:textId="79936508" w:rsidR="00CB006A" w:rsidRDefault="00CB006A" w:rsidP="00C757FF">
      <w:pPr>
        <w:pStyle w:val="NoSpacing"/>
        <w:spacing w:line="360" w:lineRule="auto"/>
        <w:jc w:val="both"/>
        <w:rPr>
          <w:rFonts w:ascii="Times New Roman" w:hAnsi="Times New Roman" w:cs="Times New Roman"/>
          <w:sz w:val="24"/>
          <w:szCs w:val="24"/>
        </w:rPr>
      </w:pPr>
      <w:r>
        <w:rPr>
          <w:rFonts w:ascii="Symbol" w:hAnsi="Symbol" w:cs="Times New Roman"/>
          <w:sz w:val="24"/>
          <w:szCs w:val="24"/>
        </w:rPr>
        <w:t></w:t>
      </w:r>
      <w:r>
        <w:rPr>
          <w:rFonts w:ascii="Times New Roman" w:hAnsi="Times New Roman" w:cs="Times New Roman"/>
          <w:sz w:val="24"/>
          <w:szCs w:val="24"/>
        </w:rPr>
        <w:t xml:space="preserve"> = FWHM of the diffraction peak</w:t>
      </w:r>
    </w:p>
    <w:p w14:paraId="057CDB53" w14:textId="6BB97FFE" w:rsidR="00CB006A" w:rsidRDefault="00CB006A" w:rsidP="00C757F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θ = Bragg angle of the diffraction peak</w:t>
      </w:r>
    </w:p>
    <w:p w14:paraId="03037781" w14:textId="20465905" w:rsidR="00CB006A" w:rsidRDefault="0064515F"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mean crystallite size is inversely related to the FWHM of the diffraction peaks, so smaller crystallite sizes produce XRD patterns with broader peaks. </w:t>
      </w:r>
      <w:r w:rsidR="00137EDA">
        <w:rPr>
          <w:rFonts w:ascii="Times New Roman" w:hAnsi="Times New Roman" w:cs="Times New Roman"/>
          <w:sz w:val="24"/>
          <w:szCs w:val="24"/>
        </w:rPr>
        <w:t>Because of the low angular resolution of CheMin (~0.3</w:t>
      </w:r>
      <w:r w:rsidR="008613BA">
        <w:rPr>
          <w:rFonts w:ascii="Times New Roman" w:hAnsi="Times New Roman" w:cs="Times New Roman"/>
          <w:sz w:val="24"/>
          <w:szCs w:val="24"/>
        </w:rPr>
        <w:t>5</w:t>
      </w:r>
      <w:r w:rsidR="00137EDA">
        <w:rPr>
          <w:rFonts w:ascii="Times New Roman" w:hAnsi="Times New Roman" w:cs="Times New Roman"/>
          <w:sz w:val="24"/>
          <w:szCs w:val="24"/>
        </w:rPr>
        <w:t xml:space="preserve"> °2θ), the XRD peaks of crystalline phases would be broad compared to </w:t>
      </w:r>
      <w:r w:rsidR="00174448">
        <w:rPr>
          <w:rFonts w:ascii="Times New Roman" w:hAnsi="Times New Roman" w:cs="Times New Roman"/>
          <w:sz w:val="24"/>
          <w:szCs w:val="24"/>
        </w:rPr>
        <w:t xml:space="preserve">those for </w:t>
      </w:r>
      <w:r w:rsidR="00137EDA">
        <w:rPr>
          <w:rFonts w:ascii="Times New Roman" w:hAnsi="Times New Roman" w:cs="Times New Roman"/>
          <w:sz w:val="24"/>
          <w:szCs w:val="24"/>
        </w:rPr>
        <w:t xml:space="preserve">patterns measured on laboratory instruments, </w:t>
      </w:r>
      <w:r w:rsidR="00D350F5">
        <w:rPr>
          <w:rFonts w:ascii="Times New Roman" w:hAnsi="Times New Roman" w:cs="Times New Roman"/>
          <w:sz w:val="24"/>
          <w:szCs w:val="24"/>
        </w:rPr>
        <w:t xml:space="preserve">and we cannot use the </w:t>
      </w:r>
      <w:proofErr w:type="spellStart"/>
      <w:r w:rsidR="00D350F5">
        <w:rPr>
          <w:rFonts w:ascii="Times New Roman" w:hAnsi="Times New Roman" w:cs="Times New Roman"/>
          <w:sz w:val="24"/>
          <w:szCs w:val="24"/>
        </w:rPr>
        <w:t>Scherrer</w:t>
      </w:r>
      <w:proofErr w:type="spellEnd"/>
      <w:r w:rsidR="00D350F5">
        <w:rPr>
          <w:rFonts w:ascii="Times New Roman" w:hAnsi="Times New Roman" w:cs="Times New Roman"/>
          <w:sz w:val="24"/>
          <w:szCs w:val="24"/>
        </w:rPr>
        <w:t xml:space="preserve"> equation to constrain crystallite sizes larger than ~40 nm</w:t>
      </w:r>
      <w:r w:rsidR="00137EDA">
        <w:rPr>
          <w:rFonts w:ascii="Times New Roman" w:hAnsi="Times New Roman" w:cs="Times New Roman"/>
          <w:sz w:val="24"/>
          <w:szCs w:val="24"/>
        </w:rPr>
        <w:t xml:space="preserve">. </w:t>
      </w:r>
      <w:r w:rsidR="00D350F5">
        <w:rPr>
          <w:rFonts w:ascii="Times New Roman" w:hAnsi="Times New Roman" w:cs="Times New Roman"/>
          <w:sz w:val="24"/>
          <w:szCs w:val="24"/>
        </w:rPr>
        <w:t xml:space="preserve">We can apply the </w:t>
      </w:r>
      <w:proofErr w:type="spellStart"/>
      <w:r w:rsidR="00D350F5">
        <w:rPr>
          <w:rFonts w:ascii="Times New Roman" w:hAnsi="Times New Roman" w:cs="Times New Roman"/>
          <w:sz w:val="24"/>
          <w:szCs w:val="24"/>
        </w:rPr>
        <w:t>Scherrer</w:t>
      </w:r>
      <w:proofErr w:type="spellEnd"/>
      <w:r w:rsidR="00D350F5">
        <w:rPr>
          <w:rFonts w:ascii="Times New Roman" w:hAnsi="Times New Roman" w:cs="Times New Roman"/>
          <w:sz w:val="24"/>
          <w:szCs w:val="24"/>
        </w:rPr>
        <w:t xml:space="preserve"> equation to phases whose peaks are broader than ~0.3</w:t>
      </w:r>
      <w:r w:rsidR="008613BA">
        <w:rPr>
          <w:rFonts w:ascii="Times New Roman" w:hAnsi="Times New Roman" w:cs="Times New Roman"/>
          <w:sz w:val="24"/>
          <w:szCs w:val="24"/>
        </w:rPr>
        <w:t>5</w:t>
      </w:r>
      <w:r w:rsidR="00D350F5">
        <w:rPr>
          <w:rFonts w:ascii="Times New Roman" w:hAnsi="Times New Roman" w:cs="Times New Roman"/>
          <w:sz w:val="24"/>
          <w:szCs w:val="24"/>
        </w:rPr>
        <w:t xml:space="preserve"> °2θ, like the hematite in Duluth. The FWHM of the hematite (104) peak in the three samples from </w:t>
      </w:r>
      <w:r w:rsidR="0003001D">
        <w:rPr>
          <w:rFonts w:ascii="Times New Roman" w:hAnsi="Times New Roman" w:cs="Times New Roman"/>
          <w:sz w:val="24"/>
          <w:szCs w:val="24"/>
        </w:rPr>
        <w:t xml:space="preserve">VRR </w:t>
      </w:r>
      <w:r w:rsidR="00D350F5">
        <w:rPr>
          <w:rFonts w:ascii="Times New Roman" w:hAnsi="Times New Roman" w:cs="Times New Roman"/>
          <w:sz w:val="24"/>
          <w:szCs w:val="24"/>
        </w:rPr>
        <w:t xml:space="preserve">is close to that of the angular resolution of CheMin, but the FWHM of the hematite (104) peak in Duluth is 0.66(18) </w:t>
      </w:r>
      <w:r w:rsidR="001064CC">
        <w:rPr>
          <w:rFonts w:ascii="Times New Roman" w:hAnsi="Times New Roman" w:cs="Times New Roman"/>
          <w:sz w:val="24"/>
          <w:szCs w:val="24"/>
        </w:rPr>
        <w:t xml:space="preserve">°2θ </w:t>
      </w:r>
      <w:r w:rsidR="00D350F5">
        <w:rPr>
          <w:rFonts w:ascii="Times New Roman" w:hAnsi="Times New Roman" w:cs="Times New Roman"/>
          <w:sz w:val="24"/>
          <w:szCs w:val="24"/>
        </w:rPr>
        <w:t xml:space="preserve">(Table 5). Qualitatively, this </w:t>
      </w:r>
      <w:r w:rsidR="003639D8">
        <w:rPr>
          <w:rFonts w:ascii="Times New Roman" w:hAnsi="Times New Roman" w:cs="Times New Roman"/>
          <w:sz w:val="24"/>
          <w:szCs w:val="24"/>
        </w:rPr>
        <w:t xml:space="preserve">difference in FWHM </w:t>
      </w:r>
      <w:r w:rsidR="00D350F5">
        <w:rPr>
          <w:rFonts w:ascii="Times New Roman" w:hAnsi="Times New Roman" w:cs="Times New Roman"/>
          <w:sz w:val="24"/>
          <w:szCs w:val="24"/>
        </w:rPr>
        <w:t xml:space="preserve">suggests that the hematite in Duluth has a smaller crystallite size than the hematite on VRR. Quantitatively, the </w:t>
      </w:r>
      <w:proofErr w:type="spellStart"/>
      <w:r w:rsidR="00D350F5">
        <w:rPr>
          <w:rFonts w:ascii="Times New Roman" w:hAnsi="Times New Roman" w:cs="Times New Roman"/>
          <w:sz w:val="24"/>
          <w:szCs w:val="24"/>
        </w:rPr>
        <w:t>Scherrer</w:t>
      </w:r>
      <w:proofErr w:type="spellEnd"/>
      <w:r w:rsidR="00D350F5">
        <w:rPr>
          <w:rFonts w:ascii="Times New Roman" w:hAnsi="Times New Roman" w:cs="Times New Roman"/>
          <w:sz w:val="24"/>
          <w:szCs w:val="24"/>
        </w:rPr>
        <w:t xml:space="preserve"> equation indicates the </w:t>
      </w:r>
      <w:r w:rsidR="00BA1B6A">
        <w:rPr>
          <w:rFonts w:ascii="Times New Roman" w:hAnsi="Times New Roman" w:cs="Times New Roman"/>
          <w:sz w:val="24"/>
          <w:szCs w:val="24"/>
        </w:rPr>
        <w:t xml:space="preserve">mean </w:t>
      </w:r>
      <w:r w:rsidR="00D350F5">
        <w:rPr>
          <w:rFonts w:ascii="Times New Roman" w:hAnsi="Times New Roman" w:cs="Times New Roman"/>
          <w:sz w:val="24"/>
          <w:szCs w:val="24"/>
        </w:rPr>
        <w:t>hematite crystallite size in Duluth is ~18 nm, if we assume a spherical crystallite shape.</w:t>
      </w:r>
      <w:r w:rsidR="003F4291">
        <w:rPr>
          <w:rFonts w:ascii="Times New Roman" w:hAnsi="Times New Roman" w:cs="Times New Roman"/>
          <w:sz w:val="24"/>
          <w:szCs w:val="24"/>
        </w:rPr>
        <w:t xml:space="preserve"> </w:t>
      </w:r>
      <w:r w:rsidR="00092214">
        <w:rPr>
          <w:rFonts w:ascii="Times New Roman" w:hAnsi="Times New Roman" w:cs="Times New Roman"/>
          <w:sz w:val="24"/>
          <w:szCs w:val="24"/>
        </w:rPr>
        <w:t xml:space="preserve">We speculate that the </w:t>
      </w:r>
      <w:r w:rsidR="003F4291">
        <w:rPr>
          <w:rFonts w:ascii="Times New Roman" w:hAnsi="Times New Roman" w:cs="Times New Roman"/>
          <w:sz w:val="24"/>
          <w:szCs w:val="24"/>
        </w:rPr>
        <w:t xml:space="preserve">relatively small hematite crystallite size in Duluth </w:t>
      </w:r>
      <w:r w:rsidR="000E3527">
        <w:rPr>
          <w:rFonts w:ascii="Times New Roman" w:hAnsi="Times New Roman" w:cs="Times New Roman"/>
          <w:sz w:val="24"/>
          <w:szCs w:val="24"/>
        </w:rPr>
        <w:t xml:space="preserve">implies </w:t>
      </w:r>
      <w:r w:rsidR="003F4291">
        <w:rPr>
          <w:rFonts w:ascii="Times New Roman" w:hAnsi="Times New Roman" w:cs="Times New Roman"/>
          <w:sz w:val="24"/>
          <w:szCs w:val="24"/>
        </w:rPr>
        <w:t>a nanophase precursor (e.g., ferrihydrite</w:t>
      </w:r>
      <w:r w:rsidR="00B72489">
        <w:rPr>
          <w:rFonts w:ascii="Times New Roman" w:hAnsi="Times New Roman" w:cs="Times New Roman"/>
          <w:sz w:val="24"/>
          <w:szCs w:val="24"/>
        </w:rPr>
        <w:t xml:space="preserve"> or </w:t>
      </w:r>
      <w:r w:rsidR="00B72489">
        <w:rPr>
          <w:rFonts w:ascii="Times New Roman" w:hAnsi="Times New Roman" w:cs="Times New Roman"/>
          <w:sz w:val="24"/>
          <w:szCs w:val="24"/>
        </w:rPr>
        <w:lastRenderedPageBreak/>
        <w:t>goethite</w:t>
      </w:r>
      <w:r w:rsidR="003F4291">
        <w:rPr>
          <w:rFonts w:ascii="Times New Roman" w:hAnsi="Times New Roman" w:cs="Times New Roman"/>
          <w:sz w:val="24"/>
          <w:szCs w:val="24"/>
        </w:rPr>
        <w:t xml:space="preserve">) </w:t>
      </w:r>
      <w:r w:rsidR="000E3527">
        <w:rPr>
          <w:rFonts w:ascii="Times New Roman" w:hAnsi="Times New Roman" w:cs="Times New Roman"/>
          <w:sz w:val="24"/>
          <w:szCs w:val="24"/>
        </w:rPr>
        <w:t xml:space="preserve">that formed </w:t>
      </w:r>
      <w:r w:rsidR="003F4291">
        <w:rPr>
          <w:rFonts w:ascii="Times New Roman" w:hAnsi="Times New Roman" w:cs="Times New Roman"/>
          <w:sz w:val="24"/>
          <w:szCs w:val="24"/>
        </w:rPr>
        <w:t>at low</w:t>
      </w:r>
      <w:r w:rsidR="00B72489">
        <w:rPr>
          <w:rFonts w:ascii="Times New Roman" w:hAnsi="Times New Roman" w:cs="Times New Roman"/>
          <w:sz w:val="24"/>
          <w:szCs w:val="24"/>
        </w:rPr>
        <w:t xml:space="preserve"> temperatures</w:t>
      </w:r>
      <w:r w:rsidR="003F4291">
        <w:rPr>
          <w:rFonts w:ascii="Times New Roman" w:hAnsi="Times New Roman" w:cs="Times New Roman"/>
          <w:sz w:val="24"/>
          <w:szCs w:val="24"/>
        </w:rPr>
        <w:t>.</w:t>
      </w:r>
      <w:r w:rsidR="00B72489">
        <w:rPr>
          <w:rFonts w:ascii="Times New Roman" w:hAnsi="Times New Roman" w:cs="Times New Roman"/>
          <w:sz w:val="24"/>
          <w:szCs w:val="24"/>
        </w:rPr>
        <w:t xml:space="preserve"> The hematite may have formed larger </w:t>
      </w:r>
      <w:r w:rsidR="00D51E18">
        <w:rPr>
          <w:rFonts w:ascii="Times New Roman" w:hAnsi="Times New Roman" w:cs="Times New Roman"/>
          <w:sz w:val="24"/>
          <w:szCs w:val="24"/>
        </w:rPr>
        <w:t xml:space="preserve">grains </w:t>
      </w:r>
      <w:r w:rsidR="00B72489">
        <w:rPr>
          <w:rFonts w:ascii="Times New Roman" w:hAnsi="Times New Roman" w:cs="Times New Roman"/>
          <w:sz w:val="24"/>
          <w:szCs w:val="24"/>
        </w:rPr>
        <w:t>on VRR as a result of warmer temperatures</w:t>
      </w:r>
      <w:r w:rsidR="00D51E18">
        <w:rPr>
          <w:rFonts w:ascii="Times New Roman" w:hAnsi="Times New Roman" w:cs="Times New Roman"/>
          <w:sz w:val="24"/>
          <w:szCs w:val="24"/>
        </w:rPr>
        <w:t xml:space="preserve"> and/or the aggregation of smaller hematite particles in saline solutions</w:t>
      </w:r>
      <w:r w:rsidR="00B72489">
        <w:rPr>
          <w:rFonts w:ascii="Times New Roman" w:hAnsi="Times New Roman" w:cs="Times New Roman"/>
          <w:sz w:val="24"/>
          <w:szCs w:val="24"/>
        </w:rPr>
        <w:t>.</w:t>
      </w:r>
    </w:p>
    <w:p w14:paraId="071CD167" w14:textId="13568257" w:rsidR="00896C9C" w:rsidRPr="00896C9C" w:rsidRDefault="007D62F0"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deviations from the ideal hematite structure (Blake et al., 1966) in the hematite identified in Stoer, Highfield, and Rock Hall may provide further clues into its formation. Many factors affect the hematite structure, including the speciation and concentration of cationic and anionic substitutional impurities and the discrete particle size, shape, and strain (e.g., see discussion by Morris et al., </w:t>
      </w:r>
      <w:r w:rsidRPr="003E513A">
        <w:rPr>
          <w:rFonts w:ascii="Times New Roman" w:hAnsi="Times New Roman" w:cs="Times New Roman"/>
          <w:i/>
          <w:sz w:val="24"/>
          <w:szCs w:val="24"/>
        </w:rPr>
        <w:t>this issue</w:t>
      </w:r>
      <w:r>
        <w:rPr>
          <w:rFonts w:ascii="Times New Roman" w:hAnsi="Times New Roman" w:cs="Times New Roman"/>
          <w:sz w:val="24"/>
          <w:szCs w:val="24"/>
        </w:rPr>
        <w:t>). Cationic substitutions for Fe</w:t>
      </w:r>
      <w:r w:rsidRPr="003E513A">
        <w:rPr>
          <w:rFonts w:ascii="Times New Roman" w:hAnsi="Times New Roman" w:cs="Times New Roman"/>
          <w:sz w:val="24"/>
          <w:szCs w:val="24"/>
          <w:vertAlign w:val="superscript"/>
        </w:rPr>
        <w:t>3+</w:t>
      </w:r>
      <w:r>
        <w:rPr>
          <w:rFonts w:ascii="Times New Roman" w:hAnsi="Times New Roman" w:cs="Times New Roman"/>
          <w:sz w:val="24"/>
          <w:szCs w:val="24"/>
        </w:rPr>
        <w:t xml:space="preserve"> in the structure and/or the introduction of vacancies coupled with OH</w:t>
      </w:r>
      <w:r w:rsidRPr="003E513A">
        <w:rPr>
          <w:rFonts w:ascii="Times New Roman" w:hAnsi="Times New Roman" w:cs="Times New Roman"/>
          <w:sz w:val="24"/>
          <w:szCs w:val="24"/>
          <w:vertAlign w:val="superscript"/>
        </w:rPr>
        <w:t>-</w:t>
      </w:r>
      <w:r>
        <w:rPr>
          <w:rFonts w:ascii="Times New Roman" w:hAnsi="Times New Roman" w:cs="Times New Roman"/>
          <w:sz w:val="24"/>
          <w:szCs w:val="24"/>
        </w:rPr>
        <w:t xml:space="preserve"> can lead to a smaller unit-cell volume than ideal hematite (e.g., </w:t>
      </w:r>
      <w:proofErr w:type="spellStart"/>
      <w:r>
        <w:rPr>
          <w:rFonts w:ascii="Times New Roman" w:hAnsi="Times New Roman" w:cs="Times New Roman"/>
          <w:sz w:val="24"/>
          <w:szCs w:val="24"/>
        </w:rPr>
        <w:t>Stanjek</w:t>
      </w:r>
      <w:proofErr w:type="spellEnd"/>
      <w:r>
        <w:rPr>
          <w:rFonts w:ascii="Times New Roman" w:hAnsi="Times New Roman" w:cs="Times New Roman"/>
          <w:sz w:val="24"/>
          <w:szCs w:val="24"/>
        </w:rPr>
        <w:t xml:space="preserve"> and Schwertmann, 1992; Dang et al., 1998; Schwertmann et al., 2000). Studies of synthetic hematite with Al incorporated into its structure demonstrate that Al substitution also introduces OH into the structure</w:t>
      </w:r>
      <w:r w:rsidR="00D12DF9">
        <w:rPr>
          <w:rFonts w:ascii="Times New Roman" w:hAnsi="Times New Roman" w:cs="Times New Roman"/>
          <w:sz w:val="24"/>
          <w:szCs w:val="24"/>
        </w:rPr>
        <w:t>. A</w:t>
      </w:r>
      <w:r>
        <w:rPr>
          <w:rFonts w:ascii="Times New Roman" w:hAnsi="Times New Roman" w:cs="Times New Roman"/>
          <w:sz w:val="24"/>
          <w:szCs w:val="24"/>
        </w:rPr>
        <w:t xml:space="preserve"> decrease in </w:t>
      </w:r>
      <w:proofErr w:type="gramStart"/>
      <w:r>
        <w:rPr>
          <w:rFonts w:ascii="Times New Roman" w:hAnsi="Times New Roman" w:cs="Times New Roman"/>
          <w:sz w:val="24"/>
          <w:szCs w:val="24"/>
        </w:rPr>
        <w:t xml:space="preserve">the </w:t>
      </w:r>
      <w:r w:rsidRPr="003E513A">
        <w:rPr>
          <w:rFonts w:ascii="Times New Roman" w:hAnsi="Times New Roman" w:cs="Times New Roman"/>
          <w:i/>
          <w:sz w:val="24"/>
          <w:szCs w:val="24"/>
        </w:rPr>
        <w:t>a</w:t>
      </w:r>
      <w:proofErr w:type="gramEnd"/>
      <w:r>
        <w:rPr>
          <w:rFonts w:ascii="Times New Roman" w:hAnsi="Times New Roman" w:cs="Times New Roman"/>
          <w:sz w:val="24"/>
          <w:szCs w:val="24"/>
        </w:rPr>
        <w:t xml:space="preserve"> cell parameter correlates to an increase in Al whereas a decrease in the </w:t>
      </w:r>
      <w:r w:rsidRPr="003E513A">
        <w:rPr>
          <w:rFonts w:ascii="Times New Roman" w:hAnsi="Times New Roman" w:cs="Times New Roman"/>
          <w:i/>
          <w:sz w:val="24"/>
          <w:szCs w:val="24"/>
        </w:rPr>
        <w:t>c</w:t>
      </w:r>
      <w:r>
        <w:rPr>
          <w:rFonts w:ascii="Times New Roman" w:hAnsi="Times New Roman" w:cs="Times New Roman"/>
          <w:sz w:val="24"/>
          <w:szCs w:val="24"/>
        </w:rPr>
        <w:t xml:space="preserve"> cell parameter correlates to an increase in OH (</w:t>
      </w:r>
      <w:proofErr w:type="spellStart"/>
      <w:r>
        <w:rPr>
          <w:rFonts w:ascii="Times New Roman" w:hAnsi="Times New Roman" w:cs="Times New Roman"/>
          <w:sz w:val="24"/>
          <w:szCs w:val="24"/>
        </w:rPr>
        <w:t>Stanjek</w:t>
      </w:r>
      <w:proofErr w:type="spellEnd"/>
      <w:r>
        <w:rPr>
          <w:rFonts w:ascii="Times New Roman" w:hAnsi="Times New Roman" w:cs="Times New Roman"/>
          <w:sz w:val="24"/>
          <w:szCs w:val="24"/>
        </w:rPr>
        <w:t xml:space="preserve"> and Schwertmann, 1992).</w:t>
      </w:r>
      <w:r w:rsidRPr="00896C9C">
        <w:rPr>
          <w:rFonts w:ascii="Times New Roman" w:hAnsi="Times New Roman" w:cs="Times New Roman"/>
          <w:sz w:val="24"/>
          <w:szCs w:val="24"/>
        </w:rPr>
        <w:t xml:space="preserve"> </w:t>
      </w:r>
      <w:r w:rsidRPr="003E513A">
        <w:rPr>
          <w:rFonts w:ascii="Times New Roman" w:hAnsi="Times New Roman" w:cs="Times New Roman"/>
          <w:sz w:val="24"/>
          <w:szCs w:val="24"/>
        </w:rPr>
        <w:t xml:space="preserve">The </w:t>
      </w:r>
      <w:r w:rsidRPr="003E513A">
        <w:rPr>
          <w:rFonts w:ascii="Times New Roman" w:hAnsi="Times New Roman" w:cs="Times New Roman"/>
          <w:i/>
          <w:sz w:val="24"/>
          <w:szCs w:val="24"/>
        </w:rPr>
        <w:t>c</w:t>
      </w:r>
      <w:r w:rsidRPr="003E513A">
        <w:rPr>
          <w:rFonts w:ascii="Times New Roman" w:hAnsi="Times New Roman" w:cs="Times New Roman"/>
          <w:sz w:val="24"/>
          <w:szCs w:val="24"/>
        </w:rPr>
        <w:t xml:space="preserve"> parameters of the hematite in </w:t>
      </w:r>
      <w:r>
        <w:rPr>
          <w:rFonts w:ascii="Times New Roman" w:hAnsi="Times New Roman" w:cs="Times New Roman"/>
          <w:sz w:val="24"/>
          <w:szCs w:val="24"/>
        </w:rPr>
        <w:t xml:space="preserve">all four samples are relatively similar to one another and are consistent with the c parameters of unsubstituted natural and synthetic hematite (Morris et al., </w:t>
      </w:r>
      <w:r w:rsidRPr="003E513A">
        <w:rPr>
          <w:rFonts w:ascii="Times New Roman" w:hAnsi="Times New Roman" w:cs="Times New Roman"/>
          <w:i/>
          <w:sz w:val="24"/>
          <w:szCs w:val="24"/>
        </w:rPr>
        <w:t>this issue</w:t>
      </w:r>
      <w:r>
        <w:rPr>
          <w:rFonts w:ascii="Times New Roman" w:hAnsi="Times New Roman" w:cs="Times New Roman"/>
          <w:sz w:val="24"/>
          <w:szCs w:val="24"/>
        </w:rPr>
        <w:t>).</w:t>
      </w:r>
      <w:r w:rsidRPr="003E513A">
        <w:rPr>
          <w:rFonts w:ascii="Times New Roman" w:hAnsi="Times New Roman" w:cs="Times New Roman"/>
          <w:sz w:val="24"/>
          <w:szCs w:val="24"/>
        </w:rPr>
        <w:t xml:space="preserve"> </w:t>
      </w:r>
      <w:proofErr w:type="gramStart"/>
      <w:r>
        <w:rPr>
          <w:rFonts w:ascii="Times New Roman" w:hAnsi="Times New Roman" w:cs="Times New Roman"/>
          <w:sz w:val="24"/>
          <w:szCs w:val="24"/>
        </w:rPr>
        <w:t>The</w:t>
      </w:r>
      <w:r w:rsidRPr="003E513A">
        <w:rPr>
          <w:rFonts w:ascii="Times New Roman" w:hAnsi="Times New Roman" w:cs="Times New Roman"/>
          <w:sz w:val="24"/>
          <w:szCs w:val="24"/>
        </w:rPr>
        <w:t xml:space="preserve"> </w:t>
      </w:r>
      <w:r w:rsidRPr="003E513A">
        <w:rPr>
          <w:rFonts w:ascii="Times New Roman" w:hAnsi="Times New Roman" w:cs="Times New Roman"/>
          <w:i/>
          <w:sz w:val="24"/>
          <w:szCs w:val="24"/>
        </w:rPr>
        <w:t>a</w:t>
      </w:r>
      <w:proofErr w:type="gramEnd"/>
      <w:r w:rsidRPr="003E513A">
        <w:rPr>
          <w:rFonts w:ascii="Times New Roman" w:hAnsi="Times New Roman" w:cs="Times New Roman"/>
          <w:sz w:val="24"/>
          <w:szCs w:val="24"/>
        </w:rPr>
        <w:t xml:space="preserve"> </w:t>
      </w:r>
      <w:r>
        <w:rPr>
          <w:rFonts w:ascii="Times New Roman" w:hAnsi="Times New Roman" w:cs="Times New Roman"/>
          <w:sz w:val="24"/>
          <w:szCs w:val="24"/>
        </w:rPr>
        <w:t xml:space="preserve">cell </w:t>
      </w:r>
      <w:r w:rsidRPr="003E513A">
        <w:rPr>
          <w:rFonts w:ascii="Times New Roman" w:hAnsi="Times New Roman" w:cs="Times New Roman"/>
          <w:sz w:val="24"/>
          <w:szCs w:val="24"/>
        </w:rPr>
        <w:t xml:space="preserve">parameter of the hematite in Stoer </w:t>
      </w:r>
      <w:r>
        <w:rPr>
          <w:rFonts w:ascii="Times New Roman" w:hAnsi="Times New Roman" w:cs="Times New Roman"/>
          <w:sz w:val="24"/>
          <w:szCs w:val="24"/>
        </w:rPr>
        <w:t xml:space="preserve">is especially small compared to hematite detected in other samples in Gale crater (Morris et al., </w:t>
      </w:r>
      <w:r w:rsidRPr="003E513A">
        <w:rPr>
          <w:rFonts w:ascii="Times New Roman" w:hAnsi="Times New Roman" w:cs="Times New Roman"/>
          <w:i/>
          <w:sz w:val="24"/>
          <w:szCs w:val="24"/>
        </w:rPr>
        <w:t>this issue</w:t>
      </w:r>
      <w:r>
        <w:rPr>
          <w:rFonts w:ascii="Times New Roman" w:hAnsi="Times New Roman" w:cs="Times New Roman"/>
          <w:sz w:val="24"/>
          <w:szCs w:val="24"/>
        </w:rPr>
        <w:t xml:space="preserve">), which </w:t>
      </w:r>
      <w:r w:rsidRPr="003E513A">
        <w:rPr>
          <w:rFonts w:ascii="Times New Roman" w:hAnsi="Times New Roman" w:cs="Times New Roman"/>
          <w:sz w:val="24"/>
          <w:szCs w:val="24"/>
        </w:rPr>
        <w:t xml:space="preserve">could </w:t>
      </w:r>
      <w:r>
        <w:rPr>
          <w:rFonts w:ascii="Times New Roman" w:hAnsi="Times New Roman" w:cs="Times New Roman"/>
          <w:sz w:val="24"/>
          <w:szCs w:val="24"/>
        </w:rPr>
        <w:t xml:space="preserve">result from </w:t>
      </w:r>
      <w:r w:rsidRPr="003E513A">
        <w:rPr>
          <w:rFonts w:ascii="Times New Roman" w:hAnsi="Times New Roman" w:cs="Times New Roman"/>
          <w:sz w:val="24"/>
          <w:szCs w:val="24"/>
        </w:rPr>
        <w:t xml:space="preserve">Al </w:t>
      </w:r>
      <w:r>
        <w:rPr>
          <w:rFonts w:ascii="Times New Roman" w:hAnsi="Times New Roman" w:cs="Times New Roman"/>
          <w:sz w:val="24"/>
          <w:szCs w:val="24"/>
        </w:rPr>
        <w:t xml:space="preserve">substitution </w:t>
      </w:r>
      <w:r w:rsidRPr="003E513A">
        <w:rPr>
          <w:rFonts w:ascii="Times New Roman" w:hAnsi="Times New Roman" w:cs="Times New Roman"/>
          <w:sz w:val="24"/>
          <w:szCs w:val="24"/>
        </w:rPr>
        <w:t>in the structure.</w:t>
      </w:r>
      <w:r>
        <w:rPr>
          <w:rFonts w:ascii="Times New Roman" w:hAnsi="Times New Roman" w:cs="Times New Roman"/>
          <w:sz w:val="24"/>
          <w:szCs w:val="24"/>
        </w:rPr>
        <w:t xml:space="preserve"> Al is commonly incorporated into hematite in terrestrial soils because of the availability of Al in solution (e.g., Schwertmann et al., 2000), and Al may have been available in diagenetic fluids on VRR from the dissolution of phyllosilicates. Although the </w:t>
      </w:r>
      <w:r w:rsidRPr="003E513A">
        <w:rPr>
          <w:rFonts w:ascii="Times New Roman" w:hAnsi="Times New Roman" w:cs="Times New Roman"/>
          <w:i/>
          <w:sz w:val="24"/>
          <w:szCs w:val="24"/>
        </w:rPr>
        <w:t>a</w:t>
      </w:r>
      <w:r>
        <w:rPr>
          <w:rFonts w:ascii="Times New Roman" w:hAnsi="Times New Roman" w:cs="Times New Roman"/>
          <w:sz w:val="24"/>
          <w:szCs w:val="24"/>
        </w:rPr>
        <w:t xml:space="preserve"> and </w:t>
      </w:r>
      <w:r w:rsidRPr="003E513A">
        <w:rPr>
          <w:rFonts w:ascii="Times New Roman" w:hAnsi="Times New Roman" w:cs="Times New Roman"/>
          <w:i/>
          <w:sz w:val="24"/>
          <w:szCs w:val="24"/>
        </w:rPr>
        <w:t>c</w:t>
      </w:r>
      <w:r>
        <w:rPr>
          <w:rFonts w:ascii="Times New Roman" w:hAnsi="Times New Roman" w:cs="Times New Roman"/>
          <w:sz w:val="24"/>
          <w:szCs w:val="24"/>
        </w:rPr>
        <w:t xml:space="preserve"> cell parameters for hematite in Stoer are consistent with Al substitution, note that some unsubstituted hematite structures have similarly small cell parameters (Morris et al., </w:t>
      </w:r>
      <w:r w:rsidRPr="003E513A">
        <w:rPr>
          <w:rFonts w:ascii="Times New Roman" w:hAnsi="Times New Roman" w:cs="Times New Roman"/>
          <w:i/>
          <w:sz w:val="24"/>
          <w:szCs w:val="24"/>
        </w:rPr>
        <w:t>this issue</w:t>
      </w:r>
      <w:r>
        <w:rPr>
          <w:rFonts w:ascii="Times New Roman" w:hAnsi="Times New Roman" w:cs="Times New Roman"/>
          <w:sz w:val="24"/>
          <w:szCs w:val="24"/>
        </w:rPr>
        <w:t>), so we cannot say with certainty that Al substitution in hematite controls the difference in cell parameters between the VRR samples.</w:t>
      </w:r>
    </w:p>
    <w:p w14:paraId="717EBB99" w14:textId="7E79693E" w:rsidR="003F4291" w:rsidRPr="009E72C8" w:rsidRDefault="00D52C16" w:rsidP="00C757FF">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4.1.2 </w:t>
      </w:r>
      <w:r w:rsidR="009E72C8" w:rsidRPr="009E72C8">
        <w:rPr>
          <w:rFonts w:ascii="Times New Roman" w:hAnsi="Times New Roman" w:cs="Times New Roman"/>
          <w:i/>
          <w:sz w:val="24"/>
          <w:szCs w:val="24"/>
        </w:rPr>
        <w:t>Akaganeite</w:t>
      </w:r>
      <w:r w:rsidR="009E72C8">
        <w:rPr>
          <w:rFonts w:ascii="Times New Roman" w:hAnsi="Times New Roman" w:cs="Times New Roman"/>
          <w:i/>
          <w:sz w:val="24"/>
          <w:szCs w:val="24"/>
        </w:rPr>
        <w:t xml:space="preserve"> and jarosite</w:t>
      </w:r>
    </w:p>
    <w:p w14:paraId="3F616550" w14:textId="224409BA" w:rsidR="009E72C8" w:rsidRDefault="009E72C8"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C14E5B">
        <w:rPr>
          <w:rFonts w:ascii="Times New Roman" w:hAnsi="Times New Roman" w:cs="Times New Roman"/>
          <w:sz w:val="24"/>
          <w:szCs w:val="24"/>
        </w:rPr>
        <w:t xml:space="preserve">well-crystalline </w:t>
      </w:r>
      <w:r>
        <w:rPr>
          <w:rFonts w:ascii="Times New Roman" w:hAnsi="Times New Roman" w:cs="Times New Roman"/>
          <w:sz w:val="24"/>
          <w:szCs w:val="24"/>
        </w:rPr>
        <w:t xml:space="preserve">akaganeite and jarosite detected in the Stoer and Rock Hall samples are indicative of saline, acid-sulfate fluids. </w:t>
      </w:r>
      <w:r w:rsidR="00E20A63">
        <w:rPr>
          <w:rFonts w:ascii="Times New Roman" w:hAnsi="Times New Roman" w:cs="Times New Roman"/>
          <w:sz w:val="24"/>
          <w:szCs w:val="24"/>
        </w:rPr>
        <w:t>Well</w:t>
      </w:r>
      <w:r w:rsidR="002B7F26">
        <w:rPr>
          <w:rFonts w:ascii="Times New Roman" w:hAnsi="Times New Roman" w:cs="Times New Roman"/>
          <w:sz w:val="24"/>
          <w:szCs w:val="24"/>
        </w:rPr>
        <w:t>-</w:t>
      </w:r>
      <w:r w:rsidR="00E20A63">
        <w:rPr>
          <w:rFonts w:ascii="Times New Roman" w:hAnsi="Times New Roman" w:cs="Times New Roman"/>
          <w:sz w:val="24"/>
          <w:szCs w:val="24"/>
        </w:rPr>
        <w:t>crystalline akaganeite forms from the hydrolysis of Fe</w:t>
      </w:r>
      <w:r w:rsidR="00E20A63" w:rsidRPr="00E20A63">
        <w:rPr>
          <w:rFonts w:ascii="Times New Roman" w:hAnsi="Times New Roman" w:cs="Times New Roman"/>
          <w:sz w:val="24"/>
          <w:szCs w:val="24"/>
          <w:vertAlign w:val="superscript"/>
        </w:rPr>
        <w:t>3+</w:t>
      </w:r>
      <w:r w:rsidR="00E20A63">
        <w:rPr>
          <w:rFonts w:ascii="Times New Roman" w:hAnsi="Times New Roman" w:cs="Times New Roman"/>
          <w:sz w:val="24"/>
          <w:szCs w:val="24"/>
        </w:rPr>
        <w:t xml:space="preserve"> in Cl-bearing solutions under acidic pH (~1-6</w:t>
      </w:r>
      <w:r w:rsidR="00630AE0">
        <w:rPr>
          <w:rFonts w:ascii="Times New Roman" w:hAnsi="Times New Roman" w:cs="Times New Roman"/>
          <w:sz w:val="24"/>
          <w:szCs w:val="24"/>
        </w:rPr>
        <w:t xml:space="preserve">; </w:t>
      </w:r>
      <w:proofErr w:type="spellStart"/>
      <w:r w:rsidR="00630AE0">
        <w:rPr>
          <w:rFonts w:ascii="Times New Roman" w:hAnsi="Times New Roman" w:cs="Times New Roman"/>
          <w:sz w:val="24"/>
          <w:szCs w:val="24"/>
        </w:rPr>
        <w:t>Refait</w:t>
      </w:r>
      <w:proofErr w:type="spellEnd"/>
      <w:r w:rsidR="00630AE0">
        <w:rPr>
          <w:rFonts w:ascii="Times New Roman" w:hAnsi="Times New Roman" w:cs="Times New Roman"/>
          <w:sz w:val="24"/>
          <w:szCs w:val="24"/>
        </w:rPr>
        <w:t xml:space="preserve"> and </w:t>
      </w:r>
      <w:proofErr w:type="spellStart"/>
      <w:r w:rsidR="00630AE0">
        <w:rPr>
          <w:rFonts w:ascii="Times New Roman" w:hAnsi="Times New Roman" w:cs="Times New Roman"/>
          <w:sz w:val="24"/>
          <w:szCs w:val="24"/>
        </w:rPr>
        <w:t>Genin</w:t>
      </w:r>
      <w:proofErr w:type="spellEnd"/>
      <w:r w:rsidR="00630AE0">
        <w:rPr>
          <w:rFonts w:ascii="Times New Roman" w:hAnsi="Times New Roman" w:cs="Times New Roman"/>
          <w:sz w:val="24"/>
          <w:szCs w:val="24"/>
        </w:rPr>
        <w:t xml:space="preserve">, 1997; </w:t>
      </w:r>
      <w:proofErr w:type="spellStart"/>
      <w:r w:rsidR="00630AE0">
        <w:rPr>
          <w:rFonts w:ascii="Times New Roman" w:hAnsi="Times New Roman" w:cs="Times New Roman"/>
          <w:sz w:val="24"/>
          <w:szCs w:val="24"/>
        </w:rPr>
        <w:t>R</w:t>
      </w:r>
      <w:r w:rsidR="0044655E">
        <w:rPr>
          <w:rFonts w:ascii="Times New Roman" w:hAnsi="Times New Roman" w:cs="Times New Roman"/>
          <w:sz w:val="24"/>
          <w:szCs w:val="24"/>
        </w:rPr>
        <w:t>é</w:t>
      </w:r>
      <w:r w:rsidR="00630AE0">
        <w:rPr>
          <w:rFonts w:ascii="Times New Roman" w:hAnsi="Times New Roman" w:cs="Times New Roman"/>
          <w:sz w:val="24"/>
          <w:szCs w:val="24"/>
        </w:rPr>
        <w:t>mazeilles</w:t>
      </w:r>
      <w:proofErr w:type="spellEnd"/>
      <w:r w:rsidR="00630AE0">
        <w:rPr>
          <w:rFonts w:ascii="Times New Roman" w:hAnsi="Times New Roman" w:cs="Times New Roman"/>
          <w:sz w:val="24"/>
          <w:szCs w:val="24"/>
        </w:rPr>
        <w:t xml:space="preserve"> and </w:t>
      </w:r>
      <w:proofErr w:type="spellStart"/>
      <w:r w:rsidR="00630AE0">
        <w:rPr>
          <w:rFonts w:ascii="Times New Roman" w:hAnsi="Times New Roman" w:cs="Times New Roman"/>
          <w:sz w:val="24"/>
          <w:szCs w:val="24"/>
        </w:rPr>
        <w:t>Refait</w:t>
      </w:r>
      <w:proofErr w:type="spellEnd"/>
      <w:r w:rsidR="00630AE0">
        <w:rPr>
          <w:rFonts w:ascii="Times New Roman" w:hAnsi="Times New Roman" w:cs="Times New Roman"/>
          <w:sz w:val="24"/>
          <w:szCs w:val="24"/>
        </w:rPr>
        <w:t>, 2007; Zhao et al., 2012; Peretyazhko et al., 2016; 2018</w:t>
      </w:r>
      <w:r w:rsidR="00E20A63">
        <w:rPr>
          <w:rFonts w:ascii="Times New Roman" w:hAnsi="Times New Roman" w:cs="Times New Roman"/>
          <w:sz w:val="24"/>
          <w:szCs w:val="24"/>
        </w:rPr>
        <w:t xml:space="preserve">). </w:t>
      </w:r>
      <w:r w:rsidR="00630AE0">
        <w:rPr>
          <w:rFonts w:ascii="Times New Roman" w:hAnsi="Times New Roman" w:cs="Times New Roman"/>
          <w:sz w:val="24"/>
          <w:szCs w:val="24"/>
        </w:rPr>
        <w:t xml:space="preserve">It is relatively rare on Earth, but </w:t>
      </w:r>
      <w:r w:rsidR="00AA765D">
        <w:rPr>
          <w:rFonts w:ascii="Times New Roman" w:hAnsi="Times New Roman" w:cs="Times New Roman"/>
          <w:sz w:val="24"/>
          <w:szCs w:val="24"/>
        </w:rPr>
        <w:t xml:space="preserve">has been </w:t>
      </w:r>
      <w:r w:rsidR="00630AE0">
        <w:rPr>
          <w:rFonts w:ascii="Times New Roman" w:hAnsi="Times New Roman" w:cs="Times New Roman"/>
          <w:sz w:val="24"/>
          <w:szCs w:val="24"/>
        </w:rPr>
        <w:t xml:space="preserve">found in </w:t>
      </w:r>
      <w:r w:rsidR="003B62ED">
        <w:rPr>
          <w:rFonts w:ascii="Times New Roman" w:hAnsi="Times New Roman" w:cs="Times New Roman"/>
          <w:sz w:val="24"/>
          <w:szCs w:val="24"/>
        </w:rPr>
        <w:t>sul</w:t>
      </w:r>
      <w:r w:rsidR="0092324D">
        <w:rPr>
          <w:rFonts w:ascii="Times New Roman" w:hAnsi="Times New Roman" w:cs="Times New Roman"/>
          <w:sz w:val="24"/>
          <w:szCs w:val="24"/>
        </w:rPr>
        <w:t>f</w:t>
      </w:r>
      <w:r w:rsidR="003B62ED">
        <w:rPr>
          <w:rFonts w:ascii="Times New Roman" w:hAnsi="Times New Roman" w:cs="Times New Roman"/>
          <w:sz w:val="24"/>
          <w:szCs w:val="24"/>
        </w:rPr>
        <w:t>id</w:t>
      </w:r>
      <w:r w:rsidR="0092324D">
        <w:rPr>
          <w:rFonts w:ascii="Times New Roman" w:hAnsi="Times New Roman" w:cs="Times New Roman"/>
          <w:sz w:val="24"/>
          <w:szCs w:val="24"/>
        </w:rPr>
        <w:t xml:space="preserve">ic/acidic soils, intertidal marshes or lagoons, hydrothermal brines, </w:t>
      </w:r>
      <w:r w:rsidR="000E3527">
        <w:rPr>
          <w:rFonts w:ascii="Times New Roman" w:hAnsi="Times New Roman" w:cs="Times New Roman"/>
          <w:sz w:val="24"/>
          <w:szCs w:val="24"/>
        </w:rPr>
        <w:t xml:space="preserve">volcanic vents, </w:t>
      </w:r>
      <w:r w:rsidR="0092324D">
        <w:rPr>
          <w:rFonts w:ascii="Times New Roman" w:hAnsi="Times New Roman" w:cs="Times New Roman"/>
          <w:sz w:val="24"/>
          <w:szCs w:val="24"/>
        </w:rPr>
        <w:t xml:space="preserve">iron meteorites, and iron metal corroded by seawater (e.g., Holm et al., 1983; Buchwald and </w:t>
      </w:r>
      <w:r w:rsidR="0092324D">
        <w:rPr>
          <w:rFonts w:ascii="Times New Roman" w:hAnsi="Times New Roman" w:cs="Times New Roman"/>
          <w:sz w:val="24"/>
          <w:szCs w:val="24"/>
        </w:rPr>
        <w:lastRenderedPageBreak/>
        <w:t>Clark, 198</w:t>
      </w:r>
      <w:r w:rsidR="00F95B0B">
        <w:rPr>
          <w:rFonts w:ascii="Times New Roman" w:hAnsi="Times New Roman" w:cs="Times New Roman"/>
          <w:sz w:val="24"/>
          <w:szCs w:val="24"/>
        </w:rPr>
        <w:t>9</w:t>
      </w:r>
      <w:r w:rsidR="0092324D">
        <w:rPr>
          <w:rFonts w:ascii="Times New Roman" w:hAnsi="Times New Roman" w:cs="Times New Roman"/>
          <w:sz w:val="24"/>
          <w:szCs w:val="24"/>
        </w:rPr>
        <w:t xml:space="preserve">; </w:t>
      </w:r>
      <w:r w:rsidR="000E3527">
        <w:rPr>
          <w:rFonts w:ascii="Times New Roman" w:hAnsi="Times New Roman" w:cs="Times New Roman"/>
          <w:sz w:val="24"/>
          <w:szCs w:val="24"/>
        </w:rPr>
        <w:t xml:space="preserve">Morris et al., 2000; </w:t>
      </w:r>
      <w:proofErr w:type="spellStart"/>
      <w:r w:rsidR="0092324D">
        <w:rPr>
          <w:rFonts w:ascii="Times New Roman" w:hAnsi="Times New Roman" w:cs="Times New Roman"/>
          <w:sz w:val="24"/>
          <w:szCs w:val="24"/>
        </w:rPr>
        <w:t>Holts</w:t>
      </w:r>
      <w:r w:rsidR="00F95B0B">
        <w:rPr>
          <w:rFonts w:ascii="Times New Roman" w:hAnsi="Times New Roman" w:cs="Times New Roman"/>
          <w:sz w:val="24"/>
          <w:szCs w:val="24"/>
        </w:rPr>
        <w:t>t</w:t>
      </w:r>
      <w:r w:rsidR="0092324D">
        <w:rPr>
          <w:rFonts w:ascii="Times New Roman" w:hAnsi="Times New Roman" w:cs="Times New Roman"/>
          <w:sz w:val="24"/>
          <w:szCs w:val="24"/>
        </w:rPr>
        <w:t>am</w:t>
      </w:r>
      <w:proofErr w:type="spellEnd"/>
      <w:r w:rsidR="0092324D">
        <w:rPr>
          <w:rFonts w:ascii="Times New Roman" w:hAnsi="Times New Roman" w:cs="Times New Roman"/>
          <w:sz w:val="24"/>
          <w:szCs w:val="24"/>
        </w:rPr>
        <w:t xml:space="preserve">, 2006; Bibi et al., 2011). </w:t>
      </w:r>
      <w:r w:rsidR="00E20A63">
        <w:rPr>
          <w:rFonts w:ascii="Times New Roman" w:hAnsi="Times New Roman" w:cs="Times New Roman"/>
          <w:sz w:val="24"/>
          <w:szCs w:val="24"/>
        </w:rPr>
        <w:t>Akaganeite can form at alkaline pH</w:t>
      </w:r>
      <w:r w:rsidR="00DC28A0">
        <w:rPr>
          <w:rFonts w:ascii="Times New Roman" w:hAnsi="Times New Roman" w:cs="Times New Roman"/>
          <w:sz w:val="24"/>
          <w:szCs w:val="24"/>
        </w:rPr>
        <w:t xml:space="preserve"> </w:t>
      </w:r>
      <w:r w:rsidR="00E20A63">
        <w:rPr>
          <w:rFonts w:ascii="Times New Roman" w:hAnsi="Times New Roman" w:cs="Times New Roman"/>
          <w:sz w:val="24"/>
          <w:szCs w:val="24"/>
        </w:rPr>
        <w:t xml:space="preserve">but </w:t>
      </w:r>
      <w:r w:rsidR="00DC28A0">
        <w:rPr>
          <w:rFonts w:ascii="Times New Roman" w:hAnsi="Times New Roman" w:cs="Times New Roman"/>
          <w:sz w:val="24"/>
          <w:szCs w:val="24"/>
        </w:rPr>
        <w:t xml:space="preserve">has a small crystallite size under those conditions; </w:t>
      </w:r>
      <w:r w:rsidR="0009302E">
        <w:rPr>
          <w:rFonts w:ascii="Times New Roman" w:hAnsi="Times New Roman" w:cs="Times New Roman"/>
          <w:sz w:val="24"/>
          <w:szCs w:val="24"/>
        </w:rPr>
        <w:t>for instance</w:t>
      </w:r>
      <w:r w:rsidR="002B7F26">
        <w:rPr>
          <w:rFonts w:ascii="Times New Roman" w:hAnsi="Times New Roman" w:cs="Times New Roman"/>
          <w:sz w:val="24"/>
          <w:szCs w:val="24"/>
        </w:rPr>
        <w:t>,</w:t>
      </w:r>
      <w:r w:rsidR="00E20A63">
        <w:rPr>
          <w:rFonts w:ascii="Times New Roman" w:hAnsi="Times New Roman" w:cs="Times New Roman"/>
          <w:sz w:val="24"/>
          <w:szCs w:val="24"/>
        </w:rPr>
        <w:t xml:space="preserve"> akaganeite crystallites formed at pH 8 are 2-6 nm in diameter </w:t>
      </w:r>
      <w:r w:rsidR="000E3527">
        <w:rPr>
          <w:rFonts w:ascii="Times New Roman" w:hAnsi="Times New Roman" w:cs="Times New Roman"/>
          <w:sz w:val="24"/>
          <w:szCs w:val="24"/>
        </w:rPr>
        <w:t xml:space="preserve">and produce broad XRD peaks </w:t>
      </w:r>
      <w:r w:rsidR="00E20A63">
        <w:rPr>
          <w:rFonts w:ascii="Times New Roman" w:hAnsi="Times New Roman" w:cs="Times New Roman"/>
          <w:sz w:val="24"/>
          <w:szCs w:val="24"/>
        </w:rPr>
        <w:t>(</w:t>
      </w:r>
      <w:proofErr w:type="spellStart"/>
      <w:r w:rsidR="00E20A63">
        <w:rPr>
          <w:rFonts w:ascii="Times New Roman" w:hAnsi="Times New Roman" w:cs="Times New Roman"/>
          <w:sz w:val="24"/>
          <w:szCs w:val="24"/>
        </w:rPr>
        <w:t>Deliyanni</w:t>
      </w:r>
      <w:proofErr w:type="spellEnd"/>
      <w:r w:rsidR="00E20A63">
        <w:rPr>
          <w:rFonts w:ascii="Times New Roman" w:hAnsi="Times New Roman" w:cs="Times New Roman"/>
          <w:sz w:val="24"/>
          <w:szCs w:val="24"/>
        </w:rPr>
        <w:t xml:space="preserve"> et al., 2001). </w:t>
      </w:r>
      <w:r w:rsidR="0092324D">
        <w:rPr>
          <w:rFonts w:ascii="Times New Roman" w:hAnsi="Times New Roman" w:cs="Times New Roman"/>
          <w:sz w:val="24"/>
          <w:szCs w:val="24"/>
        </w:rPr>
        <w:t xml:space="preserve">The sharp XRD peaks of akaganeite in both Stoer and Rock Hall </w:t>
      </w:r>
      <w:r w:rsidR="003B62ED">
        <w:rPr>
          <w:rFonts w:ascii="Times New Roman" w:hAnsi="Times New Roman" w:cs="Times New Roman"/>
          <w:sz w:val="24"/>
          <w:szCs w:val="24"/>
        </w:rPr>
        <w:t xml:space="preserve">(Figure </w:t>
      </w:r>
      <w:r w:rsidR="00FB4ED0">
        <w:rPr>
          <w:rFonts w:ascii="Times New Roman" w:hAnsi="Times New Roman" w:cs="Times New Roman"/>
          <w:sz w:val="24"/>
          <w:szCs w:val="24"/>
        </w:rPr>
        <w:t>5</w:t>
      </w:r>
      <w:r w:rsidR="003B62ED">
        <w:rPr>
          <w:rFonts w:ascii="Times New Roman" w:hAnsi="Times New Roman" w:cs="Times New Roman"/>
          <w:sz w:val="24"/>
          <w:szCs w:val="24"/>
        </w:rPr>
        <w:t xml:space="preserve">) </w:t>
      </w:r>
      <w:r w:rsidR="008E5A8E">
        <w:rPr>
          <w:rFonts w:ascii="Times New Roman" w:hAnsi="Times New Roman" w:cs="Times New Roman"/>
          <w:sz w:val="24"/>
          <w:szCs w:val="24"/>
        </w:rPr>
        <w:t>indicate</w:t>
      </w:r>
      <w:r w:rsidR="0092324D">
        <w:rPr>
          <w:rFonts w:ascii="Times New Roman" w:hAnsi="Times New Roman" w:cs="Times New Roman"/>
          <w:sz w:val="24"/>
          <w:szCs w:val="24"/>
        </w:rPr>
        <w:t xml:space="preserve"> it is we</w:t>
      </w:r>
      <w:r w:rsidR="00440AEE">
        <w:rPr>
          <w:rFonts w:ascii="Times New Roman" w:hAnsi="Times New Roman" w:cs="Times New Roman"/>
          <w:sz w:val="24"/>
          <w:szCs w:val="24"/>
        </w:rPr>
        <w:t>ll crystalline</w:t>
      </w:r>
      <w:r w:rsidR="0092324D">
        <w:rPr>
          <w:rFonts w:ascii="Times New Roman" w:hAnsi="Times New Roman" w:cs="Times New Roman"/>
          <w:sz w:val="24"/>
          <w:szCs w:val="24"/>
        </w:rPr>
        <w:t xml:space="preserve">, </w:t>
      </w:r>
      <w:r w:rsidR="008E5A8E">
        <w:rPr>
          <w:rFonts w:ascii="Times New Roman" w:hAnsi="Times New Roman" w:cs="Times New Roman"/>
          <w:sz w:val="24"/>
          <w:szCs w:val="24"/>
        </w:rPr>
        <w:t>suggest</w:t>
      </w:r>
      <w:r w:rsidR="001064CC">
        <w:rPr>
          <w:rFonts w:ascii="Times New Roman" w:hAnsi="Times New Roman" w:cs="Times New Roman"/>
          <w:sz w:val="24"/>
          <w:szCs w:val="24"/>
        </w:rPr>
        <w:t>ing</w:t>
      </w:r>
      <w:r w:rsidR="008E5A8E">
        <w:rPr>
          <w:rFonts w:ascii="Times New Roman" w:hAnsi="Times New Roman" w:cs="Times New Roman"/>
          <w:sz w:val="24"/>
          <w:szCs w:val="24"/>
        </w:rPr>
        <w:t xml:space="preserve"> it </w:t>
      </w:r>
      <w:r w:rsidR="0092324D">
        <w:rPr>
          <w:rFonts w:ascii="Times New Roman" w:hAnsi="Times New Roman" w:cs="Times New Roman"/>
          <w:sz w:val="24"/>
          <w:szCs w:val="24"/>
        </w:rPr>
        <w:t>formed under acidic conditions</w:t>
      </w:r>
      <w:r w:rsidR="00016CE3">
        <w:rPr>
          <w:rFonts w:ascii="Times New Roman" w:hAnsi="Times New Roman" w:cs="Times New Roman"/>
          <w:sz w:val="24"/>
          <w:szCs w:val="24"/>
        </w:rPr>
        <w:t xml:space="preserve"> (Peretyazhko et al., 2018)</w:t>
      </w:r>
      <w:r w:rsidR="0092324D">
        <w:rPr>
          <w:rFonts w:ascii="Times New Roman" w:hAnsi="Times New Roman" w:cs="Times New Roman"/>
          <w:sz w:val="24"/>
          <w:szCs w:val="24"/>
        </w:rPr>
        <w:t>.</w:t>
      </w:r>
      <w:r w:rsidR="00AA765D">
        <w:rPr>
          <w:rFonts w:ascii="Times New Roman" w:hAnsi="Times New Roman" w:cs="Times New Roman"/>
          <w:sz w:val="24"/>
          <w:szCs w:val="24"/>
        </w:rPr>
        <w:t xml:space="preserve"> </w:t>
      </w:r>
      <w:r w:rsidR="00865699">
        <w:rPr>
          <w:rFonts w:ascii="Times New Roman" w:hAnsi="Times New Roman" w:cs="Times New Roman"/>
          <w:sz w:val="24"/>
          <w:szCs w:val="24"/>
        </w:rPr>
        <w:t xml:space="preserve">Akaganeite commonly forms with hematite, goethite, and/or ferrihydrite (e.g., Johnston, 1977; Peretyazhko et al., 2016; 2018). It also </w:t>
      </w:r>
      <w:r w:rsidR="00AA765D">
        <w:rPr>
          <w:rFonts w:ascii="Times New Roman" w:hAnsi="Times New Roman" w:cs="Times New Roman"/>
          <w:sz w:val="24"/>
          <w:szCs w:val="24"/>
        </w:rPr>
        <w:t xml:space="preserve">transforms to hematite at temperatures </w:t>
      </w:r>
      <w:r w:rsidR="008E5A8E">
        <w:rPr>
          <w:rFonts w:ascii="Times New Roman" w:hAnsi="Times New Roman" w:cs="Times New Roman"/>
          <w:sz w:val="24"/>
          <w:szCs w:val="24"/>
        </w:rPr>
        <w:t xml:space="preserve">of </w:t>
      </w:r>
      <w:r w:rsidR="00AA765D">
        <w:rPr>
          <w:rFonts w:ascii="Times New Roman" w:hAnsi="Times New Roman" w:cs="Times New Roman"/>
          <w:sz w:val="24"/>
          <w:szCs w:val="24"/>
        </w:rPr>
        <w:t>~250</w:t>
      </w:r>
      <w:r w:rsidR="0064638A">
        <w:rPr>
          <w:rFonts w:ascii="Times New Roman" w:hAnsi="Times New Roman" w:cs="Times New Roman"/>
          <w:sz w:val="24"/>
          <w:szCs w:val="24"/>
        </w:rPr>
        <w:t>-300</w:t>
      </w:r>
      <w:r w:rsidR="00AA765D">
        <w:rPr>
          <w:rFonts w:ascii="Times New Roman" w:hAnsi="Times New Roman" w:cs="Times New Roman"/>
          <w:sz w:val="24"/>
          <w:szCs w:val="24"/>
        </w:rPr>
        <w:t xml:space="preserve"> °C</w:t>
      </w:r>
      <w:r w:rsidR="008E5A8E">
        <w:rPr>
          <w:rFonts w:ascii="Times New Roman" w:hAnsi="Times New Roman" w:cs="Times New Roman"/>
          <w:sz w:val="24"/>
          <w:szCs w:val="24"/>
        </w:rPr>
        <w:t xml:space="preserve"> (</w:t>
      </w:r>
      <w:proofErr w:type="spellStart"/>
      <w:r w:rsidR="0064638A">
        <w:rPr>
          <w:rFonts w:ascii="Times New Roman" w:hAnsi="Times New Roman" w:cs="Times New Roman"/>
          <w:sz w:val="24"/>
          <w:szCs w:val="24"/>
        </w:rPr>
        <w:t>Ståhl</w:t>
      </w:r>
      <w:proofErr w:type="spellEnd"/>
      <w:r w:rsidR="0064638A">
        <w:rPr>
          <w:rFonts w:ascii="Times New Roman" w:hAnsi="Times New Roman" w:cs="Times New Roman"/>
          <w:sz w:val="24"/>
          <w:szCs w:val="24"/>
        </w:rPr>
        <w:t xml:space="preserve"> et al., 2003; </w:t>
      </w:r>
      <w:r w:rsidR="00AA765D">
        <w:rPr>
          <w:rFonts w:ascii="Times New Roman" w:hAnsi="Times New Roman" w:cs="Times New Roman"/>
          <w:sz w:val="24"/>
          <w:szCs w:val="24"/>
        </w:rPr>
        <w:t>Glotch and Kraft, 2008</w:t>
      </w:r>
      <w:r w:rsidR="00EE3A3C">
        <w:rPr>
          <w:rFonts w:ascii="Times New Roman" w:hAnsi="Times New Roman" w:cs="Times New Roman"/>
          <w:sz w:val="24"/>
          <w:szCs w:val="24"/>
        </w:rPr>
        <w:t>; Fu et al., 2020</w:t>
      </w:r>
      <w:r w:rsidR="00AA765D">
        <w:rPr>
          <w:rFonts w:ascii="Times New Roman" w:hAnsi="Times New Roman" w:cs="Times New Roman"/>
          <w:sz w:val="24"/>
          <w:szCs w:val="24"/>
        </w:rPr>
        <w:t xml:space="preserve">) and can alter to form hematite </w:t>
      </w:r>
      <w:r w:rsidR="00281AE7">
        <w:rPr>
          <w:rFonts w:ascii="Times New Roman" w:hAnsi="Times New Roman" w:cs="Times New Roman"/>
          <w:sz w:val="24"/>
          <w:szCs w:val="24"/>
        </w:rPr>
        <w:t xml:space="preserve">or goethite </w:t>
      </w:r>
      <w:r w:rsidR="00AA765D">
        <w:rPr>
          <w:rFonts w:ascii="Times New Roman" w:hAnsi="Times New Roman" w:cs="Times New Roman"/>
          <w:sz w:val="24"/>
          <w:szCs w:val="24"/>
        </w:rPr>
        <w:t>under alkaline conditions</w:t>
      </w:r>
      <w:r w:rsidR="00281AE7">
        <w:rPr>
          <w:rFonts w:ascii="Times New Roman" w:hAnsi="Times New Roman" w:cs="Times New Roman"/>
          <w:sz w:val="24"/>
          <w:szCs w:val="24"/>
        </w:rPr>
        <w:t xml:space="preserve"> (Cornell and </w:t>
      </w:r>
      <w:proofErr w:type="spellStart"/>
      <w:r w:rsidR="00281AE7">
        <w:rPr>
          <w:rFonts w:ascii="Times New Roman" w:hAnsi="Times New Roman" w:cs="Times New Roman"/>
          <w:sz w:val="24"/>
          <w:szCs w:val="24"/>
        </w:rPr>
        <w:t>Giovanoli</w:t>
      </w:r>
      <w:proofErr w:type="spellEnd"/>
      <w:r w:rsidR="00281AE7">
        <w:rPr>
          <w:rFonts w:ascii="Times New Roman" w:hAnsi="Times New Roman" w:cs="Times New Roman"/>
          <w:sz w:val="24"/>
          <w:szCs w:val="24"/>
        </w:rPr>
        <w:t>, 1990)</w:t>
      </w:r>
      <w:r w:rsidR="00AA765D">
        <w:rPr>
          <w:rFonts w:ascii="Times New Roman" w:hAnsi="Times New Roman" w:cs="Times New Roman"/>
          <w:sz w:val="24"/>
          <w:szCs w:val="24"/>
        </w:rPr>
        <w:t xml:space="preserve">. </w:t>
      </w:r>
    </w:p>
    <w:p w14:paraId="67B2221C" w14:textId="09A2B279" w:rsidR="008B6D21" w:rsidRDefault="008B6D21"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Jarosite forms from the hydrolysis of Fe</w:t>
      </w:r>
      <w:r w:rsidRPr="008B6D21">
        <w:rPr>
          <w:rFonts w:ascii="Times New Roman" w:hAnsi="Times New Roman" w:cs="Times New Roman"/>
          <w:sz w:val="24"/>
          <w:szCs w:val="24"/>
          <w:vertAlign w:val="superscript"/>
        </w:rPr>
        <w:t>3+</w:t>
      </w:r>
      <w:r>
        <w:rPr>
          <w:rFonts w:ascii="Times New Roman" w:hAnsi="Times New Roman" w:cs="Times New Roman"/>
          <w:sz w:val="24"/>
          <w:szCs w:val="24"/>
        </w:rPr>
        <w:t xml:space="preserve"> in SO</w:t>
      </w:r>
      <w:r w:rsidRPr="008B6D21">
        <w:rPr>
          <w:rFonts w:ascii="Times New Roman" w:hAnsi="Times New Roman" w:cs="Times New Roman"/>
          <w:sz w:val="24"/>
          <w:szCs w:val="24"/>
          <w:vertAlign w:val="subscript"/>
        </w:rPr>
        <w:t>4</w:t>
      </w:r>
      <w:r w:rsidRPr="008B6D21">
        <w:rPr>
          <w:rFonts w:ascii="Times New Roman" w:hAnsi="Times New Roman" w:cs="Times New Roman"/>
          <w:sz w:val="24"/>
          <w:szCs w:val="24"/>
          <w:vertAlign w:val="superscript"/>
        </w:rPr>
        <w:t>2-</w:t>
      </w:r>
      <w:r>
        <w:rPr>
          <w:rFonts w:ascii="Times New Roman" w:hAnsi="Times New Roman" w:cs="Times New Roman"/>
          <w:sz w:val="24"/>
          <w:szCs w:val="24"/>
        </w:rPr>
        <w:t xml:space="preserve">-bearing solutions at a pH of ~1.5-4 (e.g., Driscoll and </w:t>
      </w:r>
      <w:proofErr w:type="spellStart"/>
      <w:r>
        <w:rPr>
          <w:rFonts w:ascii="Times New Roman" w:hAnsi="Times New Roman" w:cs="Times New Roman"/>
          <w:sz w:val="24"/>
          <w:szCs w:val="24"/>
        </w:rPr>
        <w:t>Leinz</w:t>
      </w:r>
      <w:proofErr w:type="spellEnd"/>
      <w:r>
        <w:rPr>
          <w:rFonts w:ascii="Times New Roman" w:hAnsi="Times New Roman" w:cs="Times New Roman"/>
          <w:sz w:val="24"/>
          <w:szCs w:val="24"/>
        </w:rPr>
        <w:t xml:space="preserve">, 2005). </w:t>
      </w:r>
      <w:r w:rsidR="00154B3B">
        <w:rPr>
          <w:rFonts w:ascii="Times New Roman" w:hAnsi="Times New Roman" w:cs="Times New Roman"/>
          <w:sz w:val="24"/>
          <w:szCs w:val="24"/>
        </w:rPr>
        <w:t xml:space="preserve">On Earth, it commonly forms </w:t>
      </w:r>
      <w:r w:rsidR="00F9469D">
        <w:rPr>
          <w:rFonts w:ascii="Times New Roman" w:hAnsi="Times New Roman" w:cs="Times New Roman"/>
          <w:sz w:val="24"/>
          <w:szCs w:val="24"/>
        </w:rPr>
        <w:t xml:space="preserve">during </w:t>
      </w:r>
      <w:r w:rsidR="00154B3B">
        <w:rPr>
          <w:rFonts w:ascii="Times New Roman" w:hAnsi="Times New Roman" w:cs="Times New Roman"/>
          <w:sz w:val="24"/>
          <w:szCs w:val="24"/>
        </w:rPr>
        <w:t xml:space="preserve">the aqueous alteration of pyrite </w:t>
      </w:r>
      <w:r w:rsidR="00334D08">
        <w:rPr>
          <w:rFonts w:ascii="Times New Roman" w:hAnsi="Times New Roman" w:cs="Times New Roman"/>
          <w:sz w:val="24"/>
          <w:szCs w:val="24"/>
        </w:rPr>
        <w:t>(FeS</w:t>
      </w:r>
      <w:r w:rsidR="00334D08" w:rsidRPr="00334D08">
        <w:rPr>
          <w:rFonts w:ascii="Times New Roman" w:hAnsi="Times New Roman" w:cs="Times New Roman"/>
          <w:sz w:val="24"/>
          <w:szCs w:val="24"/>
          <w:vertAlign w:val="subscript"/>
        </w:rPr>
        <w:t>2</w:t>
      </w:r>
      <w:r w:rsidR="00334D08">
        <w:rPr>
          <w:rFonts w:ascii="Times New Roman" w:hAnsi="Times New Roman" w:cs="Times New Roman"/>
          <w:sz w:val="24"/>
          <w:szCs w:val="24"/>
        </w:rPr>
        <w:t xml:space="preserve">) </w:t>
      </w:r>
      <w:r w:rsidR="00154B3B">
        <w:rPr>
          <w:rFonts w:ascii="Times New Roman" w:hAnsi="Times New Roman" w:cs="Times New Roman"/>
          <w:sz w:val="24"/>
          <w:szCs w:val="24"/>
        </w:rPr>
        <w:t>and other Fe-sulfates</w:t>
      </w:r>
      <w:r w:rsidR="00F9469D">
        <w:rPr>
          <w:rFonts w:ascii="Times New Roman" w:hAnsi="Times New Roman" w:cs="Times New Roman"/>
          <w:sz w:val="24"/>
          <w:szCs w:val="24"/>
        </w:rPr>
        <w:t>,</w:t>
      </w:r>
      <w:r w:rsidR="00154B3B">
        <w:rPr>
          <w:rFonts w:ascii="Times New Roman" w:hAnsi="Times New Roman" w:cs="Times New Roman"/>
          <w:sz w:val="24"/>
          <w:szCs w:val="24"/>
        </w:rPr>
        <w:t xml:space="preserve"> and is found as a precipitate in acid mine drainage</w:t>
      </w:r>
      <w:r w:rsidR="003A3BAF">
        <w:rPr>
          <w:rFonts w:ascii="Times New Roman" w:hAnsi="Times New Roman" w:cs="Times New Roman"/>
          <w:sz w:val="24"/>
          <w:szCs w:val="24"/>
        </w:rPr>
        <w:t>, acid-sulfate soils, acid saline lakes, volcanic fumaroles,</w:t>
      </w:r>
      <w:r w:rsidR="00154B3B">
        <w:rPr>
          <w:rFonts w:ascii="Times New Roman" w:hAnsi="Times New Roman" w:cs="Times New Roman"/>
          <w:sz w:val="24"/>
          <w:szCs w:val="24"/>
        </w:rPr>
        <w:t xml:space="preserve"> and acid leach</w:t>
      </w:r>
      <w:r w:rsidR="003A3BAF">
        <w:rPr>
          <w:rFonts w:ascii="Times New Roman" w:hAnsi="Times New Roman" w:cs="Times New Roman"/>
          <w:sz w:val="24"/>
          <w:szCs w:val="24"/>
        </w:rPr>
        <w:t>ing</w:t>
      </w:r>
      <w:r w:rsidR="00154B3B">
        <w:rPr>
          <w:rFonts w:ascii="Times New Roman" w:hAnsi="Times New Roman" w:cs="Times New Roman"/>
          <w:sz w:val="24"/>
          <w:szCs w:val="24"/>
        </w:rPr>
        <w:t xml:space="preserve"> solutions in </w:t>
      </w:r>
      <w:r w:rsidR="003A3BAF">
        <w:rPr>
          <w:rFonts w:ascii="Times New Roman" w:hAnsi="Times New Roman" w:cs="Times New Roman"/>
          <w:sz w:val="24"/>
          <w:szCs w:val="24"/>
        </w:rPr>
        <w:t xml:space="preserve">the </w:t>
      </w:r>
      <w:r w:rsidR="00154B3B">
        <w:rPr>
          <w:rFonts w:ascii="Times New Roman" w:hAnsi="Times New Roman" w:cs="Times New Roman"/>
          <w:sz w:val="24"/>
          <w:szCs w:val="24"/>
        </w:rPr>
        <w:t xml:space="preserve">metallurgical </w:t>
      </w:r>
      <w:r w:rsidR="003A3BAF">
        <w:rPr>
          <w:rFonts w:ascii="Times New Roman" w:hAnsi="Times New Roman" w:cs="Times New Roman"/>
          <w:sz w:val="24"/>
          <w:szCs w:val="24"/>
        </w:rPr>
        <w:t>industry</w:t>
      </w:r>
      <w:r w:rsidR="000F344F">
        <w:rPr>
          <w:rFonts w:ascii="Times New Roman" w:hAnsi="Times New Roman" w:cs="Times New Roman"/>
          <w:sz w:val="24"/>
          <w:szCs w:val="24"/>
        </w:rPr>
        <w:t xml:space="preserve"> (</w:t>
      </w:r>
      <w:r w:rsidR="00160F39">
        <w:rPr>
          <w:rFonts w:ascii="Times New Roman" w:hAnsi="Times New Roman" w:cs="Times New Roman"/>
          <w:sz w:val="24"/>
          <w:szCs w:val="24"/>
        </w:rPr>
        <w:t xml:space="preserve">e.g., Johnston, 1977; </w:t>
      </w:r>
      <w:proofErr w:type="spellStart"/>
      <w:r w:rsidR="00160F39">
        <w:rPr>
          <w:rFonts w:ascii="Times New Roman" w:hAnsi="Times New Roman" w:cs="Times New Roman"/>
          <w:sz w:val="24"/>
          <w:szCs w:val="24"/>
        </w:rPr>
        <w:t>Kunda</w:t>
      </w:r>
      <w:proofErr w:type="spellEnd"/>
      <w:r w:rsidR="00160F39">
        <w:rPr>
          <w:rFonts w:ascii="Times New Roman" w:hAnsi="Times New Roman" w:cs="Times New Roman"/>
          <w:sz w:val="24"/>
          <w:szCs w:val="24"/>
        </w:rPr>
        <w:t xml:space="preserve"> and </w:t>
      </w:r>
      <w:proofErr w:type="spellStart"/>
      <w:r w:rsidR="00160F39">
        <w:rPr>
          <w:rFonts w:ascii="Times New Roman" w:hAnsi="Times New Roman" w:cs="Times New Roman"/>
          <w:sz w:val="24"/>
          <w:szCs w:val="24"/>
        </w:rPr>
        <w:t>Veltman</w:t>
      </w:r>
      <w:proofErr w:type="spellEnd"/>
      <w:r w:rsidR="00160F39">
        <w:rPr>
          <w:rFonts w:ascii="Times New Roman" w:hAnsi="Times New Roman" w:cs="Times New Roman"/>
          <w:sz w:val="24"/>
          <w:szCs w:val="24"/>
        </w:rPr>
        <w:t xml:space="preserve">, 1979; Van </w:t>
      </w:r>
      <w:proofErr w:type="spellStart"/>
      <w:r w:rsidR="00160F39">
        <w:rPr>
          <w:rFonts w:ascii="Times New Roman" w:hAnsi="Times New Roman" w:cs="Times New Roman"/>
          <w:sz w:val="24"/>
          <w:szCs w:val="24"/>
        </w:rPr>
        <w:t>Breemen</w:t>
      </w:r>
      <w:proofErr w:type="spellEnd"/>
      <w:r w:rsidR="00160F39">
        <w:rPr>
          <w:rFonts w:ascii="Times New Roman" w:hAnsi="Times New Roman" w:cs="Times New Roman"/>
          <w:sz w:val="24"/>
          <w:szCs w:val="24"/>
        </w:rPr>
        <w:t xml:space="preserve">, 1982; </w:t>
      </w:r>
      <w:proofErr w:type="spellStart"/>
      <w:r w:rsidR="00160F39">
        <w:rPr>
          <w:rFonts w:ascii="Times New Roman" w:hAnsi="Times New Roman" w:cs="Times New Roman"/>
          <w:sz w:val="24"/>
          <w:szCs w:val="24"/>
        </w:rPr>
        <w:t>Alpers</w:t>
      </w:r>
      <w:proofErr w:type="spellEnd"/>
      <w:r w:rsidR="00160F39">
        <w:rPr>
          <w:rFonts w:ascii="Times New Roman" w:hAnsi="Times New Roman" w:cs="Times New Roman"/>
          <w:sz w:val="24"/>
          <w:szCs w:val="24"/>
        </w:rPr>
        <w:t xml:space="preserve"> et al., 1992; </w:t>
      </w:r>
      <w:r w:rsidR="00D209BA">
        <w:rPr>
          <w:rFonts w:ascii="Times New Roman" w:hAnsi="Times New Roman" w:cs="Times New Roman"/>
          <w:sz w:val="24"/>
          <w:szCs w:val="24"/>
        </w:rPr>
        <w:t xml:space="preserve">Morris et al., 2000; </w:t>
      </w:r>
      <w:proofErr w:type="spellStart"/>
      <w:r w:rsidR="00160F39">
        <w:rPr>
          <w:rFonts w:ascii="Times New Roman" w:hAnsi="Times New Roman" w:cs="Times New Roman"/>
          <w:sz w:val="24"/>
          <w:szCs w:val="24"/>
        </w:rPr>
        <w:t>España</w:t>
      </w:r>
      <w:proofErr w:type="spellEnd"/>
      <w:r w:rsidR="00160F39">
        <w:rPr>
          <w:rFonts w:ascii="Times New Roman" w:hAnsi="Times New Roman" w:cs="Times New Roman"/>
          <w:sz w:val="24"/>
          <w:szCs w:val="24"/>
        </w:rPr>
        <w:t xml:space="preserve"> et al., 2005</w:t>
      </w:r>
      <w:r w:rsidR="000F344F">
        <w:rPr>
          <w:rFonts w:ascii="Times New Roman" w:hAnsi="Times New Roman" w:cs="Times New Roman"/>
          <w:sz w:val="24"/>
          <w:szCs w:val="24"/>
        </w:rPr>
        <w:t>)</w:t>
      </w:r>
      <w:r w:rsidR="00154B3B">
        <w:rPr>
          <w:rFonts w:ascii="Times New Roman" w:hAnsi="Times New Roman" w:cs="Times New Roman"/>
          <w:sz w:val="24"/>
          <w:szCs w:val="24"/>
        </w:rPr>
        <w:t xml:space="preserve">. </w:t>
      </w:r>
      <w:r w:rsidR="000D0602">
        <w:rPr>
          <w:rFonts w:ascii="Times New Roman" w:hAnsi="Times New Roman" w:cs="Times New Roman"/>
          <w:sz w:val="24"/>
          <w:szCs w:val="24"/>
        </w:rPr>
        <w:t>Jarosite can alter to form hematite in low-temperature acidic or neutral solutions (</w:t>
      </w:r>
      <w:proofErr w:type="spellStart"/>
      <w:r w:rsidR="000D0602">
        <w:rPr>
          <w:rFonts w:ascii="Times New Roman" w:hAnsi="Times New Roman" w:cs="Times New Roman"/>
          <w:sz w:val="24"/>
          <w:szCs w:val="24"/>
        </w:rPr>
        <w:t>Barr</w:t>
      </w:r>
      <w:r w:rsidR="00792FD9">
        <w:rPr>
          <w:rFonts w:ascii="Times New Roman" w:hAnsi="Times New Roman" w:cs="Times New Roman"/>
          <w:sz w:val="24"/>
          <w:szCs w:val="24"/>
        </w:rPr>
        <w:t>ó</w:t>
      </w:r>
      <w:r w:rsidR="000D0602">
        <w:rPr>
          <w:rFonts w:ascii="Times New Roman" w:hAnsi="Times New Roman" w:cs="Times New Roman"/>
          <w:sz w:val="24"/>
          <w:szCs w:val="24"/>
        </w:rPr>
        <w:t>n</w:t>
      </w:r>
      <w:proofErr w:type="spellEnd"/>
      <w:r w:rsidR="000D0602">
        <w:rPr>
          <w:rFonts w:ascii="Times New Roman" w:hAnsi="Times New Roman" w:cs="Times New Roman"/>
          <w:sz w:val="24"/>
          <w:szCs w:val="24"/>
        </w:rPr>
        <w:t xml:space="preserve"> et al., 2006</w:t>
      </w:r>
      <w:r w:rsidR="003A3BAF">
        <w:rPr>
          <w:rFonts w:ascii="Times New Roman" w:hAnsi="Times New Roman" w:cs="Times New Roman"/>
          <w:sz w:val="24"/>
          <w:szCs w:val="24"/>
        </w:rPr>
        <w:t xml:space="preserve">; </w:t>
      </w:r>
      <w:r w:rsidR="00D46DE3">
        <w:rPr>
          <w:rFonts w:ascii="Times New Roman" w:hAnsi="Times New Roman" w:cs="Times New Roman"/>
          <w:sz w:val="24"/>
          <w:szCs w:val="24"/>
        </w:rPr>
        <w:t xml:space="preserve">Elwood </w:t>
      </w:r>
      <w:r w:rsidR="003A3BAF">
        <w:rPr>
          <w:rFonts w:ascii="Times New Roman" w:hAnsi="Times New Roman" w:cs="Times New Roman"/>
          <w:sz w:val="24"/>
          <w:szCs w:val="24"/>
        </w:rPr>
        <w:t>Madden et al., 2012</w:t>
      </w:r>
      <w:r w:rsidR="000D0602">
        <w:rPr>
          <w:rFonts w:ascii="Times New Roman" w:hAnsi="Times New Roman" w:cs="Times New Roman"/>
          <w:sz w:val="24"/>
          <w:szCs w:val="24"/>
        </w:rPr>
        <w:t>)</w:t>
      </w:r>
      <w:r w:rsidR="003A3BAF">
        <w:rPr>
          <w:rFonts w:ascii="Times New Roman" w:hAnsi="Times New Roman" w:cs="Times New Roman"/>
          <w:sz w:val="24"/>
          <w:szCs w:val="24"/>
        </w:rPr>
        <w:t>.</w:t>
      </w:r>
    </w:p>
    <w:p w14:paraId="5FA7E9D1" w14:textId="473931EB" w:rsidR="00D65C72" w:rsidRDefault="00D65C72"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894A76">
        <w:rPr>
          <w:rFonts w:ascii="Times New Roman" w:hAnsi="Times New Roman" w:cs="Times New Roman"/>
          <w:sz w:val="24"/>
          <w:szCs w:val="24"/>
        </w:rPr>
        <w:t xml:space="preserve">detection </w:t>
      </w:r>
      <w:r>
        <w:rPr>
          <w:rFonts w:ascii="Times New Roman" w:hAnsi="Times New Roman" w:cs="Times New Roman"/>
          <w:sz w:val="24"/>
          <w:szCs w:val="24"/>
        </w:rPr>
        <w:t xml:space="preserve">of both akaganeite and jarosite in the same samples on </w:t>
      </w:r>
      <w:r w:rsidR="0003001D">
        <w:rPr>
          <w:rFonts w:ascii="Times New Roman" w:hAnsi="Times New Roman" w:cs="Times New Roman"/>
          <w:sz w:val="24"/>
          <w:szCs w:val="24"/>
        </w:rPr>
        <w:t>VRR</w:t>
      </w:r>
      <w:r>
        <w:rPr>
          <w:rFonts w:ascii="Times New Roman" w:hAnsi="Times New Roman" w:cs="Times New Roman"/>
          <w:sz w:val="24"/>
          <w:szCs w:val="24"/>
        </w:rPr>
        <w:t xml:space="preserve"> </w:t>
      </w:r>
      <w:r w:rsidR="00894A76">
        <w:rPr>
          <w:rFonts w:ascii="Times New Roman" w:hAnsi="Times New Roman" w:cs="Times New Roman"/>
          <w:sz w:val="24"/>
          <w:szCs w:val="24"/>
        </w:rPr>
        <w:t xml:space="preserve">can </w:t>
      </w:r>
      <w:r>
        <w:rPr>
          <w:rFonts w:ascii="Times New Roman" w:hAnsi="Times New Roman" w:cs="Times New Roman"/>
          <w:sz w:val="24"/>
          <w:szCs w:val="24"/>
        </w:rPr>
        <w:t>constrain past aqueous environments if we assume they precipitated from the same solution</w:t>
      </w:r>
      <w:r w:rsidR="002B7F26">
        <w:rPr>
          <w:rFonts w:ascii="Times New Roman" w:hAnsi="Times New Roman" w:cs="Times New Roman"/>
          <w:sz w:val="24"/>
          <w:szCs w:val="24"/>
        </w:rPr>
        <w:t xml:space="preserve"> (although we note that the minerals in the samples are not in equilibrium, so the rock was likely affected by different fluids during different episodes</w:t>
      </w:r>
      <w:r w:rsidR="009242CB">
        <w:rPr>
          <w:rFonts w:ascii="Times New Roman" w:hAnsi="Times New Roman" w:cs="Times New Roman"/>
          <w:sz w:val="24"/>
          <w:szCs w:val="24"/>
        </w:rPr>
        <w:t xml:space="preserve"> and </w:t>
      </w:r>
      <w:r w:rsidR="002B7F26">
        <w:rPr>
          <w:rFonts w:ascii="Times New Roman" w:hAnsi="Times New Roman" w:cs="Times New Roman"/>
          <w:sz w:val="24"/>
          <w:szCs w:val="24"/>
        </w:rPr>
        <w:t>akaganeite and jarosite may not have co-precipitated)</w:t>
      </w:r>
      <w:r>
        <w:rPr>
          <w:rFonts w:ascii="Times New Roman" w:hAnsi="Times New Roman" w:cs="Times New Roman"/>
          <w:sz w:val="24"/>
          <w:szCs w:val="24"/>
        </w:rPr>
        <w:t xml:space="preserve">. </w:t>
      </w:r>
      <w:r w:rsidR="00584BE6">
        <w:rPr>
          <w:rFonts w:ascii="Times New Roman" w:hAnsi="Times New Roman" w:cs="Times New Roman"/>
          <w:sz w:val="24"/>
          <w:szCs w:val="24"/>
        </w:rPr>
        <w:t xml:space="preserve">Peretyazhko et al. (2016) synthesized akaganeite and </w:t>
      </w:r>
      <w:r w:rsidR="00CD47BC">
        <w:rPr>
          <w:rFonts w:ascii="Times New Roman" w:hAnsi="Times New Roman" w:cs="Times New Roman"/>
          <w:sz w:val="24"/>
          <w:szCs w:val="24"/>
        </w:rPr>
        <w:t>natro</w:t>
      </w:r>
      <w:r w:rsidR="00584BE6">
        <w:rPr>
          <w:rFonts w:ascii="Times New Roman" w:hAnsi="Times New Roman" w:cs="Times New Roman"/>
          <w:sz w:val="24"/>
          <w:szCs w:val="24"/>
        </w:rPr>
        <w:t xml:space="preserve">jarosite from hydrolysis of </w:t>
      </w:r>
      <w:proofErr w:type="gramStart"/>
      <w:r w:rsidR="00584BE6">
        <w:rPr>
          <w:rFonts w:ascii="Times New Roman" w:hAnsi="Times New Roman" w:cs="Times New Roman"/>
          <w:sz w:val="24"/>
          <w:szCs w:val="24"/>
        </w:rPr>
        <w:t>an</w:t>
      </w:r>
      <w:proofErr w:type="gramEnd"/>
      <w:r w:rsidR="00584BE6">
        <w:rPr>
          <w:rFonts w:ascii="Times New Roman" w:hAnsi="Times New Roman" w:cs="Times New Roman"/>
          <w:sz w:val="24"/>
          <w:szCs w:val="24"/>
        </w:rPr>
        <w:t xml:space="preserve"> Fe</w:t>
      </w:r>
      <w:r w:rsidR="00584BE6" w:rsidRPr="00584BE6">
        <w:rPr>
          <w:rFonts w:ascii="Times New Roman" w:hAnsi="Times New Roman" w:cs="Times New Roman"/>
          <w:sz w:val="24"/>
          <w:szCs w:val="24"/>
          <w:vertAlign w:val="superscript"/>
        </w:rPr>
        <w:t>3+</w:t>
      </w:r>
      <w:r w:rsidR="00584BE6">
        <w:rPr>
          <w:rFonts w:ascii="Times New Roman" w:hAnsi="Times New Roman" w:cs="Times New Roman"/>
          <w:sz w:val="24"/>
          <w:szCs w:val="24"/>
        </w:rPr>
        <w:t>-bearing solution with 0.1 M SO</w:t>
      </w:r>
      <w:r w:rsidR="00584BE6" w:rsidRPr="00CD47BC">
        <w:rPr>
          <w:rFonts w:ascii="Times New Roman" w:hAnsi="Times New Roman" w:cs="Times New Roman"/>
          <w:sz w:val="24"/>
          <w:szCs w:val="24"/>
          <w:vertAlign w:val="subscript"/>
        </w:rPr>
        <w:t>4</w:t>
      </w:r>
      <w:r w:rsidR="00584BE6" w:rsidRPr="00CD47BC">
        <w:rPr>
          <w:rFonts w:ascii="Times New Roman" w:hAnsi="Times New Roman" w:cs="Times New Roman"/>
          <w:sz w:val="24"/>
          <w:szCs w:val="24"/>
          <w:vertAlign w:val="superscript"/>
        </w:rPr>
        <w:t>2-</w:t>
      </w:r>
      <w:r w:rsidR="00584BE6">
        <w:rPr>
          <w:rFonts w:ascii="Times New Roman" w:hAnsi="Times New Roman" w:cs="Times New Roman"/>
          <w:sz w:val="24"/>
          <w:szCs w:val="24"/>
        </w:rPr>
        <w:t xml:space="preserve"> and </w:t>
      </w:r>
      <w:r w:rsidR="00CD47BC">
        <w:rPr>
          <w:rFonts w:ascii="Times New Roman" w:hAnsi="Times New Roman" w:cs="Times New Roman"/>
          <w:sz w:val="24"/>
          <w:szCs w:val="24"/>
        </w:rPr>
        <w:t xml:space="preserve">a S/Cl molar ratio of 0.17 </w:t>
      </w:r>
      <w:r w:rsidR="00584BE6">
        <w:rPr>
          <w:rFonts w:ascii="Times New Roman" w:hAnsi="Times New Roman" w:cs="Times New Roman"/>
          <w:sz w:val="24"/>
          <w:szCs w:val="24"/>
        </w:rPr>
        <w:t>at pH 1.5</w:t>
      </w:r>
      <w:r w:rsidR="00CD47BC">
        <w:rPr>
          <w:rFonts w:ascii="Times New Roman" w:hAnsi="Times New Roman" w:cs="Times New Roman"/>
          <w:sz w:val="24"/>
          <w:szCs w:val="24"/>
        </w:rPr>
        <w:t>. Increasing the pH resulted in the precipitation of hematite and goethite, and decreasing the SO</w:t>
      </w:r>
      <w:r w:rsidR="00CD47BC" w:rsidRPr="00CD47BC">
        <w:rPr>
          <w:rFonts w:ascii="Times New Roman" w:hAnsi="Times New Roman" w:cs="Times New Roman"/>
          <w:sz w:val="24"/>
          <w:szCs w:val="24"/>
          <w:vertAlign w:val="subscript"/>
        </w:rPr>
        <w:t>4</w:t>
      </w:r>
      <w:r w:rsidR="00CD47BC" w:rsidRPr="00CD47BC">
        <w:rPr>
          <w:rFonts w:ascii="Times New Roman" w:hAnsi="Times New Roman" w:cs="Times New Roman"/>
          <w:sz w:val="24"/>
          <w:szCs w:val="24"/>
          <w:vertAlign w:val="superscript"/>
        </w:rPr>
        <w:t>2-</w:t>
      </w:r>
      <w:r w:rsidR="00CD47BC">
        <w:rPr>
          <w:rFonts w:ascii="Times New Roman" w:hAnsi="Times New Roman" w:cs="Times New Roman"/>
          <w:sz w:val="24"/>
          <w:szCs w:val="24"/>
        </w:rPr>
        <w:t xml:space="preserve"> concentration precluded the precipitation of natrojarosite. </w:t>
      </w:r>
      <w:r w:rsidR="008728DE">
        <w:rPr>
          <w:rFonts w:ascii="Times New Roman" w:hAnsi="Times New Roman" w:cs="Times New Roman"/>
          <w:sz w:val="24"/>
          <w:szCs w:val="24"/>
        </w:rPr>
        <w:t xml:space="preserve">Akaganeite and jarosite were found together on andesitic boulders in streams with pH 1-2 near White Island volcano on New Zealand’s North Island (Johnston, 1977). </w:t>
      </w:r>
      <w:r w:rsidR="00CD47BC">
        <w:rPr>
          <w:rFonts w:ascii="Times New Roman" w:hAnsi="Times New Roman" w:cs="Times New Roman"/>
          <w:sz w:val="24"/>
          <w:szCs w:val="24"/>
        </w:rPr>
        <w:t>Bibi et al. (2011) reported the co-occurrence of akaganeite and jarosite in sulfide-bearing freshwater inlands in New South Wales, Australia. These surface waters had 0.03 M SO</w:t>
      </w:r>
      <w:r w:rsidR="00CD47BC" w:rsidRPr="00CD47BC">
        <w:rPr>
          <w:rFonts w:ascii="Times New Roman" w:hAnsi="Times New Roman" w:cs="Times New Roman"/>
          <w:sz w:val="24"/>
          <w:szCs w:val="24"/>
          <w:vertAlign w:val="subscript"/>
        </w:rPr>
        <w:t>4</w:t>
      </w:r>
      <w:r w:rsidR="00CD47BC" w:rsidRPr="00CD47BC">
        <w:rPr>
          <w:rFonts w:ascii="Times New Roman" w:hAnsi="Times New Roman" w:cs="Times New Roman"/>
          <w:sz w:val="24"/>
          <w:szCs w:val="24"/>
          <w:vertAlign w:val="superscript"/>
        </w:rPr>
        <w:t>2-</w:t>
      </w:r>
      <w:r w:rsidR="00CD47BC">
        <w:rPr>
          <w:rFonts w:ascii="Times New Roman" w:hAnsi="Times New Roman" w:cs="Times New Roman"/>
          <w:sz w:val="24"/>
          <w:szCs w:val="24"/>
        </w:rPr>
        <w:t xml:space="preserve">, </w:t>
      </w:r>
      <w:proofErr w:type="gramStart"/>
      <w:r w:rsidR="00CD47BC">
        <w:rPr>
          <w:rFonts w:ascii="Times New Roman" w:hAnsi="Times New Roman" w:cs="Times New Roman"/>
          <w:sz w:val="24"/>
          <w:szCs w:val="24"/>
        </w:rPr>
        <w:t>a</w:t>
      </w:r>
      <w:proofErr w:type="gramEnd"/>
      <w:r w:rsidR="00CD47BC">
        <w:rPr>
          <w:rFonts w:ascii="Times New Roman" w:hAnsi="Times New Roman" w:cs="Times New Roman"/>
          <w:sz w:val="24"/>
          <w:szCs w:val="24"/>
        </w:rPr>
        <w:t xml:space="preserve"> S/Cl molar ratio of 0.007, and a pH of 2. These studies suggest the </w:t>
      </w:r>
      <w:proofErr w:type="spellStart"/>
      <w:r w:rsidR="00CD47BC">
        <w:rPr>
          <w:rFonts w:ascii="Times New Roman" w:hAnsi="Times New Roman" w:cs="Times New Roman"/>
          <w:sz w:val="24"/>
          <w:szCs w:val="24"/>
        </w:rPr>
        <w:t>coprecipitation</w:t>
      </w:r>
      <w:proofErr w:type="spellEnd"/>
      <w:r w:rsidR="00CD47BC">
        <w:rPr>
          <w:rFonts w:ascii="Times New Roman" w:hAnsi="Times New Roman" w:cs="Times New Roman"/>
          <w:sz w:val="24"/>
          <w:szCs w:val="24"/>
        </w:rPr>
        <w:t xml:space="preserve"> of akaganeite and jarosite occurs in solutions with a pH of </w:t>
      </w:r>
      <w:r w:rsidR="00CF6F49">
        <w:rPr>
          <w:rFonts w:ascii="Times New Roman" w:hAnsi="Times New Roman" w:cs="Times New Roman"/>
          <w:sz w:val="24"/>
          <w:szCs w:val="24"/>
        </w:rPr>
        <w:t>1.5-</w:t>
      </w:r>
      <w:r w:rsidR="00CD47BC">
        <w:rPr>
          <w:rFonts w:ascii="Times New Roman" w:hAnsi="Times New Roman" w:cs="Times New Roman"/>
          <w:sz w:val="24"/>
          <w:szCs w:val="24"/>
        </w:rPr>
        <w:t xml:space="preserve">2 </w:t>
      </w:r>
      <w:r w:rsidR="00CF6F49">
        <w:rPr>
          <w:rFonts w:ascii="Times New Roman" w:hAnsi="Times New Roman" w:cs="Times New Roman"/>
          <w:sz w:val="24"/>
          <w:szCs w:val="24"/>
        </w:rPr>
        <w:t>with a SO</w:t>
      </w:r>
      <w:r w:rsidR="00CF6F49" w:rsidRPr="00CF6F49">
        <w:rPr>
          <w:rFonts w:ascii="Times New Roman" w:hAnsi="Times New Roman" w:cs="Times New Roman"/>
          <w:sz w:val="24"/>
          <w:szCs w:val="24"/>
          <w:vertAlign w:val="subscript"/>
        </w:rPr>
        <w:t>4</w:t>
      </w:r>
      <w:r w:rsidR="00CF6F49" w:rsidRPr="00CF6F49">
        <w:rPr>
          <w:rFonts w:ascii="Times New Roman" w:hAnsi="Times New Roman" w:cs="Times New Roman"/>
          <w:sz w:val="24"/>
          <w:szCs w:val="24"/>
          <w:vertAlign w:val="superscript"/>
        </w:rPr>
        <w:t>2-</w:t>
      </w:r>
      <w:r w:rsidR="00CF6F49">
        <w:rPr>
          <w:rFonts w:ascii="Times New Roman" w:hAnsi="Times New Roman" w:cs="Times New Roman"/>
          <w:sz w:val="24"/>
          <w:szCs w:val="24"/>
        </w:rPr>
        <w:t xml:space="preserve"> concentration of 0.03-0.1 M, but they do not help constrain Cl</w:t>
      </w:r>
      <w:r w:rsidR="00CF6F49" w:rsidRPr="00CF6F49">
        <w:rPr>
          <w:rFonts w:ascii="Times New Roman" w:hAnsi="Times New Roman" w:cs="Times New Roman"/>
          <w:sz w:val="24"/>
          <w:szCs w:val="24"/>
          <w:vertAlign w:val="superscript"/>
        </w:rPr>
        <w:t>-</w:t>
      </w:r>
      <w:r w:rsidR="00CF6F49">
        <w:rPr>
          <w:rFonts w:ascii="Times New Roman" w:hAnsi="Times New Roman" w:cs="Times New Roman"/>
          <w:sz w:val="24"/>
          <w:szCs w:val="24"/>
        </w:rPr>
        <w:t xml:space="preserve"> concentration. </w:t>
      </w:r>
    </w:p>
    <w:p w14:paraId="5AA70350" w14:textId="0713601C" w:rsidR="00CF6F49" w:rsidRPr="00CF6F49" w:rsidRDefault="00D52C16" w:rsidP="00C757FF">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4.1.3 </w:t>
      </w:r>
      <w:r w:rsidR="00CF6F49" w:rsidRPr="00CF6F49">
        <w:rPr>
          <w:rFonts w:ascii="Times New Roman" w:hAnsi="Times New Roman" w:cs="Times New Roman"/>
          <w:i/>
          <w:sz w:val="24"/>
          <w:szCs w:val="24"/>
        </w:rPr>
        <w:t>Ca-sulfate</w:t>
      </w:r>
    </w:p>
    <w:p w14:paraId="5BB24834" w14:textId="525F0CB4" w:rsidR="00CF6F49" w:rsidRDefault="00764224"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type of Ca-sulfate mineral present can be </w:t>
      </w:r>
      <w:r w:rsidR="00894A76">
        <w:rPr>
          <w:rFonts w:ascii="Times New Roman" w:hAnsi="Times New Roman" w:cs="Times New Roman"/>
          <w:sz w:val="24"/>
          <w:szCs w:val="24"/>
        </w:rPr>
        <w:t xml:space="preserve">used as </w:t>
      </w:r>
      <w:r>
        <w:rPr>
          <w:rFonts w:ascii="Times New Roman" w:hAnsi="Times New Roman" w:cs="Times New Roman"/>
          <w:sz w:val="24"/>
          <w:szCs w:val="24"/>
        </w:rPr>
        <w:t>an indicator of salinity</w:t>
      </w:r>
      <w:r w:rsidR="008B4B7B">
        <w:rPr>
          <w:rFonts w:ascii="Times New Roman" w:hAnsi="Times New Roman" w:cs="Times New Roman"/>
          <w:sz w:val="24"/>
          <w:szCs w:val="24"/>
        </w:rPr>
        <w:t>,</w:t>
      </w:r>
      <w:r>
        <w:rPr>
          <w:rFonts w:ascii="Times New Roman" w:hAnsi="Times New Roman" w:cs="Times New Roman"/>
          <w:sz w:val="24"/>
          <w:szCs w:val="24"/>
        </w:rPr>
        <w:t xml:space="preserve"> temperature</w:t>
      </w:r>
      <w:r w:rsidR="008B4B7B">
        <w:rPr>
          <w:rFonts w:ascii="Times New Roman" w:hAnsi="Times New Roman" w:cs="Times New Roman"/>
          <w:sz w:val="24"/>
          <w:szCs w:val="24"/>
        </w:rPr>
        <w:t>, and hydrologic conditions</w:t>
      </w:r>
      <w:r>
        <w:rPr>
          <w:rFonts w:ascii="Times New Roman" w:hAnsi="Times New Roman" w:cs="Times New Roman"/>
          <w:sz w:val="24"/>
          <w:szCs w:val="24"/>
        </w:rPr>
        <w:t xml:space="preserve">. </w:t>
      </w:r>
      <w:r w:rsidR="00067E88">
        <w:rPr>
          <w:rFonts w:ascii="Times New Roman" w:hAnsi="Times New Roman" w:cs="Times New Roman"/>
          <w:sz w:val="24"/>
          <w:szCs w:val="24"/>
        </w:rPr>
        <w:t>Anhydrite and gypsum are the most common forms of Ca-sulfate on Earth and are usually found in evaporite deposits</w:t>
      </w:r>
      <w:r w:rsidR="006508AB">
        <w:rPr>
          <w:rFonts w:ascii="Times New Roman" w:hAnsi="Times New Roman" w:cs="Times New Roman"/>
          <w:sz w:val="24"/>
          <w:szCs w:val="24"/>
        </w:rPr>
        <w:t xml:space="preserve"> (e.g., Buick and Dunlop, 1990)</w:t>
      </w:r>
      <w:r w:rsidR="00067E88">
        <w:rPr>
          <w:rFonts w:ascii="Times New Roman" w:hAnsi="Times New Roman" w:cs="Times New Roman"/>
          <w:sz w:val="24"/>
          <w:szCs w:val="24"/>
        </w:rPr>
        <w:t xml:space="preserve">, but anhydrite </w:t>
      </w:r>
      <w:r w:rsidR="00D209BA">
        <w:rPr>
          <w:rFonts w:ascii="Times New Roman" w:hAnsi="Times New Roman" w:cs="Times New Roman"/>
          <w:sz w:val="24"/>
          <w:szCs w:val="24"/>
        </w:rPr>
        <w:t xml:space="preserve">is reported </w:t>
      </w:r>
      <w:r w:rsidR="00067E88">
        <w:rPr>
          <w:rFonts w:ascii="Times New Roman" w:hAnsi="Times New Roman" w:cs="Times New Roman"/>
          <w:sz w:val="24"/>
          <w:szCs w:val="24"/>
        </w:rPr>
        <w:t>in hydrothermal environments</w:t>
      </w:r>
      <w:r w:rsidR="001567C0">
        <w:rPr>
          <w:rFonts w:ascii="Times New Roman" w:hAnsi="Times New Roman" w:cs="Times New Roman"/>
          <w:sz w:val="24"/>
          <w:szCs w:val="24"/>
        </w:rPr>
        <w:t xml:space="preserve"> (e.g., Sleep, 1991; </w:t>
      </w:r>
      <w:proofErr w:type="spellStart"/>
      <w:r w:rsidR="001567C0">
        <w:rPr>
          <w:rFonts w:ascii="Times New Roman" w:hAnsi="Times New Roman" w:cs="Times New Roman"/>
          <w:sz w:val="24"/>
          <w:szCs w:val="24"/>
        </w:rPr>
        <w:t>Hannington</w:t>
      </w:r>
      <w:proofErr w:type="spellEnd"/>
      <w:r w:rsidR="001567C0">
        <w:rPr>
          <w:rFonts w:ascii="Times New Roman" w:hAnsi="Times New Roman" w:cs="Times New Roman"/>
          <w:sz w:val="24"/>
          <w:szCs w:val="24"/>
        </w:rPr>
        <w:t xml:space="preserve"> et al., 2001)</w:t>
      </w:r>
      <w:r w:rsidR="00067E88">
        <w:rPr>
          <w:rFonts w:ascii="Times New Roman" w:hAnsi="Times New Roman" w:cs="Times New Roman"/>
          <w:sz w:val="24"/>
          <w:szCs w:val="24"/>
        </w:rPr>
        <w:t xml:space="preserve">. </w:t>
      </w:r>
      <w:r w:rsidR="006B2AF2">
        <w:rPr>
          <w:rFonts w:ascii="Times New Roman" w:hAnsi="Times New Roman" w:cs="Times New Roman"/>
          <w:sz w:val="24"/>
          <w:szCs w:val="24"/>
        </w:rPr>
        <w:t xml:space="preserve">Bassanite is rare on Earth because it is a metastable phase at Earth’s surface conditions (e.g., Van </w:t>
      </w:r>
      <w:proofErr w:type="spellStart"/>
      <w:r w:rsidR="006B2AF2">
        <w:rPr>
          <w:rFonts w:ascii="Times New Roman" w:hAnsi="Times New Roman" w:cs="Times New Roman"/>
          <w:sz w:val="24"/>
          <w:szCs w:val="24"/>
        </w:rPr>
        <w:t>Driessche</w:t>
      </w:r>
      <w:proofErr w:type="spellEnd"/>
      <w:r w:rsidR="006B2AF2">
        <w:rPr>
          <w:rFonts w:ascii="Times New Roman" w:hAnsi="Times New Roman" w:cs="Times New Roman"/>
          <w:sz w:val="24"/>
          <w:szCs w:val="24"/>
        </w:rPr>
        <w:t xml:space="preserve"> et al., 2017)</w:t>
      </w:r>
      <w:r w:rsidR="00174D66">
        <w:rPr>
          <w:rFonts w:ascii="Times New Roman" w:hAnsi="Times New Roman" w:cs="Times New Roman"/>
          <w:sz w:val="24"/>
          <w:szCs w:val="24"/>
        </w:rPr>
        <w:t xml:space="preserve">, but </w:t>
      </w:r>
      <w:r w:rsidR="00F9469D">
        <w:rPr>
          <w:rFonts w:ascii="Times New Roman" w:hAnsi="Times New Roman" w:cs="Times New Roman"/>
          <w:sz w:val="24"/>
          <w:szCs w:val="24"/>
        </w:rPr>
        <w:t xml:space="preserve">it </w:t>
      </w:r>
      <w:r w:rsidR="00174D66">
        <w:rPr>
          <w:rFonts w:ascii="Times New Roman" w:hAnsi="Times New Roman" w:cs="Times New Roman"/>
          <w:sz w:val="24"/>
          <w:szCs w:val="24"/>
        </w:rPr>
        <w:t xml:space="preserve">is stable </w:t>
      </w:r>
      <w:r w:rsidR="00B536AF">
        <w:rPr>
          <w:rFonts w:ascii="Times New Roman" w:hAnsi="Times New Roman" w:cs="Times New Roman"/>
          <w:sz w:val="24"/>
          <w:szCs w:val="24"/>
        </w:rPr>
        <w:t xml:space="preserve">on the surface </w:t>
      </w:r>
      <w:r w:rsidR="00DF1644">
        <w:rPr>
          <w:rFonts w:ascii="Times New Roman" w:hAnsi="Times New Roman" w:cs="Times New Roman"/>
          <w:sz w:val="24"/>
          <w:szCs w:val="24"/>
        </w:rPr>
        <w:t>at</w:t>
      </w:r>
      <w:r w:rsidR="00B536AF">
        <w:rPr>
          <w:rFonts w:ascii="Times New Roman" w:hAnsi="Times New Roman" w:cs="Times New Roman"/>
          <w:sz w:val="24"/>
          <w:szCs w:val="24"/>
        </w:rPr>
        <w:t xml:space="preserve"> Gale crater, where temperatures reach up to 12 °C and relative humidity is &lt;2% during the day</w:t>
      </w:r>
      <w:r w:rsidR="00174D66">
        <w:rPr>
          <w:rFonts w:ascii="Times New Roman" w:hAnsi="Times New Roman" w:cs="Times New Roman"/>
          <w:sz w:val="24"/>
          <w:szCs w:val="24"/>
        </w:rPr>
        <w:t xml:space="preserve"> (e.g., Rapin et al., 2016; Vaniman et al., 2018)</w:t>
      </w:r>
      <w:r w:rsidR="006B2AF2">
        <w:rPr>
          <w:rFonts w:ascii="Times New Roman" w:hAnsi="Times New Roman" w:cs="Times New Roman"/>
          <w:sz w:val="24"/>
          <w:szCs w:val="24"/>
        </w:rPr>
        <w:t xml:space="preserve">. </w:t>
      </w:r>
      <w:r w:rsidR="00F17F3B">
        <w:rPr>
          <w:rFonts w:ascii="Times New Roman" w:hAnsi="Times New Roman" w:cs="Times New Roman"/>
          <w:sz w:val="24"/>
          <w:szCs w:val="24"/>
        </w:rPr>
        <w:t xml:space="preserve">Thermodynamic calculations and solubility measurements indicate that anhydrite precipitates </w:t>
      </w:r>
      <w:r w:rsidR="00D45ED1">
        <w:rPr>
          <w:rFonts w:ascii="Times New Roman" w:hAnsi="Times New Roman" w:cs="Times New Roman"/>
          <w:sz w:val="24"/>
          <w:szCs w:val="24"/>
        </w:rPr>
        <w:t xml:space="preserve">from dilute sulfate solutions </w:t>
      </w:r>
      <w:r w:rsidR="00F17F3B">
        <w:rPr>
          <w:rFonts w:ascii="Times New Roman" w:hAnsi="Times New Roman" w:cs="Times New Roman"/>
          <w:sz w:val="24"/>
          <w:szCs w:val="24"/>
        </w:rPr>
        <w:t>at slightly elevated temperatures (~40-60 °C) compared to gypsum</w:t>
      </w:r>
      <w:r w:rsidR="00D45ED1">
        <w:rPr>
          <w:rFonts w:ascii="Times New Roman" w:hAnsi="Times New Roman" w:cs="Times New Roman"/>
          <w:sz w:val="24"/>
          <w:szCs w:val="24"/>
        </w:rPr>
        <w:t>, but anhydrite can form from concentrated brines at lower temperatures</w:t>
      </w:r>
      <w:r w:rsidR="00F17F3B">
        <w:rPr>
          <w:rFonts w:ascii="Times New Roman" w:hAnsi="Times New Roman" w:cs="Times New Roman"/>
          <w:sz w:val="24"/>
          <w:szCs w:val="24"/>
        </w:rPr>
        <w:t xml:space="preserve"> (</w:t>
      </w:r>
      <w:r w:rsidR="0019783B">
        <w:rPr>
          <w:rFonts w:ascii="Times New Roman" w:hAnsi="Times New Roman" w:cs="Times New Roman"/>
          <w:sz w:val="24"/>
          <w:szCs w:val="24"/>
        </w:rPr>
        <w:t xml:space="preserve">e.g., </w:t>
      </w:r>
      <w:proofErr w:type="spellStart"/>
      <w:r w:rsidR="00F17F3B">
        <w:rPr>
          <w:rFonts w:ascii="Times New Roman" w:hAnsi="Times New Roman" w:cs="Times New Roman"/>
          <w:sz w:val="24"/>
          <w:szCs w:val="24"/>
        </w:rPr>
        <w:t>Hard</w:t>
      </w:r>
      <w:r w:rsidR="00D45ED1">
        <w:rPr>
          <w:rFonts w:ascii="Times New Roman" w:hAnsi="Times New Roman" w:cs="Times New Roman"/>
          <w:sz w:val="24"/>
          <w:szCs w:val="24"/>
        </w:rPr>
        <w:t>ie</w:t>
      </w:r>
      <w:proofErr w:type="spellEnd"/>
      <w:r w:rsidR="00F17F3B">
        <w:rPr>
          <w:rFonts w:ascii="Times New Roman" w:hAnsi="Times New Roman" w:cs="Times New Roman"/>
          <w:sz w:val="24"/>
          <w:szCs w:val="24"/>
        </w:rPr>
        <w:t>, 1967</w:t>
      </w:r>
      <w:r w:rsidR="008A33F9">
        <w:rPr>
          <w:rFonts w:ascii="Times New Roman" w:hAnsi="Times New Roman" w:cs="Times New Roman"/>
          <w:sz w:val="24"/>
          <w:szCs w:val="24"/>
        </w:rPr>
        <w:t>; Dixon et al., 2015; Miller</w:t>
      </w:r>
      <w:r w:rsidR="00F02C7A">
        <w:rPr>
          <w:rFonts w:ascii="Times New Roman" w:hAnsi="Times New Roman" w:cs="Times New Roman"/>
          <w:sz w:val="24"/>
          <w:szCs w:val="24"/>
        </w:rPr>
        <w:t xml:space="preserve"> et al.</w:t>
      </w:r>
      <w:r w:rsidR="008A33F9">
        <w:rPr>
          <w:rFonts w:ascii="Times New Roman" w:hAnsi="Times New Roman" w:cs="Times New Roman"/>
          <w:sz w:val="24"/>
          <w:szCs w:val="24"/>
        </w:rPr>
        <w:t>, 2016; Miller, 2017</w:t>
      </w:r>
      <w:r w:rsidR="00F17F3B">
        <w:rPr>
          <w:rFonts w:ascii="Times New Roman" w:hAnsi="Times New Roman" w:cs="Times New Roman"/>
          <w:sz w:val="24"/>
          <w:szCs w:val="24"/>
        </w:rPr>
        <w:t xml:space="preserve">). Anhydrite can be difficult to precipitate in the laboratory </w:t>
      </w:r>
      <w:r w:rsidR="00D45ED1">
        <w:rPr>
          <w:rFonts w:ascii="Times New Roman" w:hAnsi="Times New Roman" w:cs="Times New Roman"/>
          <w:sz w:val="24"/>
          <w:szCs w:val="24"/>
        </w:rPr>
        <w:t xml:space="preserve">at relatively low temperatures </w:t>
      </w:r>
      <w:r w:rsidR="00F17F3B">
        <w:rPr>
          <w:rFonts w:ascii="Times New Roman" w:hAnsi="Times New Roman" w:cs="Times New Roman"/>
          <w:sz w:val="24"/>
          <w:szCs w:val="24"/>
        </w:rPr>
        <w:t>because of slower reaction kinetics than gypsum and bassanite</w:t>
      </w:r>
      <w:r w:rsidR="00D45ED1">
        <w:rPr>
          <w:rFonts w:ascii="Times New Roman" w:hAnsi="Times New Roman" w:cs="Times New Roman"/>
          <w:sz w:val="24"/>
          <w:szCs w:val="24"/>
        </w:rPr>
        <w:t xml:space="preserve">, </w:t>
      </w:r>
      <w:r w:rsidR="000F344F">
        <w:rPr>
          <w:rFonts w:ascii="Times New Roman" w:hAnsi="Times New Roman" w:cs="Times New Roman"/>
          <w:sz w:val="24"/>
          <w:szCs w:val="24"/>
        </w:rPr>
        <w:t>but it</w:t>
      </w:r>
      <w:r w:rsidR="00D45ED1">
        <w:rPr>
          <w:rFonts w:ascii="Times New Roman" w:hAnsi="Times New Roman" w:cs="Times New Roman"/>
          <w:sz w:val="24"/>
          <w:szCs w:val="24"/>
        </w:rPr>
        <w:t xml:space="preserve"> </w:t>
      </w:r>
      <w:r w:rsidR="000F344F">
        <w:rPr>
          <w:rFonts w:ascii="Times New Roman" w:hAnsi="Times New Roman" w:cs="Times New Roman"/>
          <w:sz w:val="24"/>
          <w:szCs w:val="24"/>
        </w:rPr>
        <w:t xml:space="preserve">has been synthesized </w:t>
      </w:r>
      <w:r w:rsidR="00F9469D">
        <w:rPr>
          <w:rFonts w:ascii="Times New Roman" w:hAnsi="Times New Roman" w:cs="Times New Roman"/>
          <w:sz w:val="24"/>
          <w:szCs w:val="24"/>
        </w:rPr>
        <w:t xml:space="preserve">by </w:t>
      </w:r>
      <w:r w:rsidR="00D45ED1">
        <w:rPr>
          <w:rFonts w:ascii="Times New Roman" w:hAnsi="Times New Roman" w:cs="Times New Roman"/>
          <w:sz w:val="24"/>
          <w:szCs w:val="24"/>
        </w:rPr>
        <w:t>transformation of gypsum or bassanite in saline solutions</w:t>
      </w:r>
      <w:r w:rsidR="00F17F3B">
        <w:rPr>
          <w:rFonts w:ascii="Times New Roman" w:hAnsi="Times New Roman" w:cs="Times New Roman"/>
          <w:sz w:val="24"/>
          <w:szCs w:val="24"/>
        </w:rPr>
        <w:t xml:space="preserve"> </w:t>
      </w:r>
      <w:r w:rsidR="00150864">
        <w:rPr>
          <w:rFonts w:ascii="Times New Roman" w:hAnsi="Times New Roman" w:cs="Times New Roman"/>
          <w:sz w:val="24"/>
          <w:szCs w:val="24"/>
        </w:rPr>
        <w:t>similar to</w:t>
      </w:r>
      <w:r w:rsidR="00242FAA">
        <w:rPr>
          <w:rFonts w:ascii="Times New Roman" w:hAnsi="Times New Roman" w:cs="Times New Roman"/>
          <w:sz w:val="24"/>
          <w:szCs w:val="24"/>
        </w:rPr>
        <w:t xml:space="preserve"> those found in terrestrial sedimentary environments </w:t>
      </w:r>
      <w:r w:rsidR="006508AB">
        <w:rPr>
          <w:rFonts w:ascii="Times New Roman" w:hAnsi="Times New Roman" w:cs="Times New Roman"/>
          <w:sz w:val="24"/>
          <w:szCs w:val="24"/>
        </w:rPr>
        <w:t xml:space="preserve">at temperatures </w:t>
      </w:r>
      <w:r w:rsidR="006508AB" w:rsidRPr="006508AB">
        <w:rPr>
          <w:rFonts w:ascii="Times New Roman" w:hAnsi="Times New Roman" w:cs="Times New Roman"/>
          <w:sz w:val="24"/>
          <w:szCs w:val="24"/>
          <w:u w:val="single"/>
        </w:rPr>
        <w:t>&gt;</w:t>
      </w:r>
      <w:r w:rsidR="006508AB">
        <w:rPr>
          <w:rFonts w:ascii="Times New Roman" w:hAnsi="Times New Roman" w:cs="Times New Roman"/>
          <w:sz w:val="24"/>
          <w:szCs w:val="24"/>
        </w:rPr>
        <w:t xml:space="preserve">80 °C </w:t>
      </w:r>
      <w:r w:rsidR="00F17F3B">
        <w:rPr>
          <w:rFonts w:ascii="Times New Roman" w:hAnsi="Times New Roman" w:cs="Times New Roman"/>
          <w:sz w:val="24"/>
          <w:szCs w:val="24"/>
        </w:rPr>
        <w:t>(</w:t>
      </w:r>
      <w:proofErr w:type="spellStart"/>
      <w:r w:rsidR="00595463">
        <w:rPr>
          <w:rFonts w:ascii="Times New Roman" w:hAnsi="Times New Roman" w:cs="Times New Roman"/>
          <w:sz w:val="24"/>
          <w:szCs w:val="24"/>
        </w:rPr>
        <w:t>Ostroff</w:t>
      </w:r>
      <w:proofErr w:type="spellEnd"/>
      <w:r w:rsidR="00595463">
        <w:rPr>
          <w:rFonts w:ascii="Times New Roman" w:hAnsi="Times New Roman" w:cs="Times New Roman"/>
          <w:sz w:val="24"/>
          <w:szCs w:val="24"/>
        </w:rPr>
        <w:t xml:space="preserve">, 1964; </w:t>
      </w:r>
      <w:proofErr w:type="spellStart"/>
      <w:r w:rsidR="00F17F3B">
        <w:rPr>
          <w:rFonts w:ascii="Times New Roman" w:hAnsi="Times New Roman" w:cs="Times New Roman"/>
          <w:sz w:val="24"/>
          <w:szCs w:val="24"/>
        </w:rPr>
        <w:t>Ossario</w:t>
      </w:r>
      <w:proofErr w:type="spellEnd"/>
      <w:r w:rsidR="00F17F3B">
        <w:rPr>
          <w:rFonts w:ascii="Times New Roman" w:hAnsi="Times New Roman" w:cs="Times New Roman"/>
          <w:sz w:val="24"/>
          <w:szCs w:val="24"/>
        </w:rPr>
        <w:t xml:space="preserve"> et al., 2014). </w:t>
      </w:r>
      <w:r w:rsidR="008B4B7B">
        <w:rPr>
          <w:rFonts w:ascii="Times New Roman" w:hAnsi="Times New Roman" w:cs="Times New Roman"/>
          <w:sz w:val="24"/>
          <w:szCs w:val="24"/>
        </w:rPr>
        <w:t>Anhydrite has been successfully synthesized at low temperatures in flow-through jarosite dissolution experiments in CaCl</w:t>
      </w:r>
      <w:r w:rsidR="008B4B7B" w:rsidRPr="003A5507">
        <w:rPr>
          <w:rFonts w:ascii="Times New Roman" w:hAnsi="Times New Roman" w:cs="Times New Roman"/>
          <w:sz w:val="24"/>
          <w:szCs w:val="24"/>
          <w:vertAlign w:val="subscript"/>
        </w:rPr>
        <w:t>2</w:t>
      </w:r>
      <w:r w:rsidR="008B4B7B">
        <w:rPr>
          <w:rFonts w:ascii="Times New Roman" w:hAnsi="Times New Roman" w:cs="Times New Roman"/>
          <w:sz w:val="24"/>
          <w:szCs w:val="24"/>
        </w:rPr>
        <w:t xml:space="preserve"> brines, whereas gypsum and bassanite were only precipitated in batch reactor dissolution experiments (Dixon et al., 2015; Miller</w:t>
      </w:r>
      <w:r w:rsidR="00F02C7A">
        <w:rPr>
          <w:rFonts w:ascii="Times New Roman" w:hAnsi="Times New Roman" w:cs="Times New Roman"/>
          <w:sz w:val="24"/>
          <w:szCs w:val="24"/>
        </w:rPr>
        <w:t xml:space="preserve"> et al.</w:t>
      </w:r>
      <w:r w:rsidR="008B4B7B">
        <w:rPr>
          <w:rFonts w:ascii="Times New Roman" w:hAnsi="Times New Roman" w:cs="Times New Roman"/>
          <w:sz w:val="24"/>
          <w:szCs w:val="24"/>
        </w:rPr>
        <w:t xml:space="preserve">, 2016; Miller, 2017). These results suggest anhydrite can </w:t>
      </w:r>
      <w:r w:rsidR="008A33F9">
        <w:rPr>
          <w:rFonts w:ascii="Times New Roman" w:hAnsi="Times New Roman" w:cs="Times New Roman"/>
          <w:sz w:val="24"/>
          <w:szCs w:val="24"/>
        </w:rPr>
        <w:t xml:space="preserve">be a marker of </w:t>
      </w:r>
      <w:r w:rsidR="008B4B7B">
        <w:rPr>
          <w:rFonts w:ascii="Times New Roman" w:hAnsi="Times New Roman" w:cs="Times New Roman"/>
          <w:sz w:val="24"/>
          <w:szCs w:val="24"/>
        </w:rPr>
        <w:t xml:space="preserve">open hydrologic conditions. </w:t>
      </w:r>
      <w:r w:rsidR="00D45ED1">
        <w:rPr>
          <w:rFonts w:ascii="Times New Roman" w:hAnsi="Times New Roman" w:cs="Times New Roman"/>
          <w:sz w:val="24"/>
          <w:szCs w:val="24"/>
        </w:rPr>
        <w:t xml:space="preserve">Laboratory experiments demonstrate that </w:t>
      </w:r>
      <w:r w:rsidR="00242FAA">
        <w:rPr>
          <w:rFonts w:ascii="Times New Roman" w:hAnsi="Times New Roman" w:cs="Times New Roman"/>
          <w:sz w:val="24"/>
          <w:szCs w:val="24"/>
        </w:rPr>
        <w:t>the precipitation of gypsum vs. bassanite is controlled primarily by salinity, where bassanite forms at lower water activity than gypsum</w:t>
      </w:r>
      <w:r w:rsidR="00595463">
        <w:rPr>
          <w:rFonts w:ascii="Times New Roman" w:hAnsi="Times New Roman" w:cs="Times New Roman"/>
          <w:sz w:val="24"/>
          <w:szCs w:val="24"/>
        </w:rPr>
        <w:t xml:space="preserve"> (</w:t>
      </w:r>
      <w:r w:rsidR="006B2AF2">
        <w:rPr>
          <w:rFonts w:ascii="Times New Roman" w:hAnsi="Times New Roman" w:cs="Times New Roman"/>
          <w:sz w:val="24"/>
          <w:szCs w:val="24"/>
        </w:rPr>
        <w:t xml:space="preserve">Cruft and Chao, 1970; </w:t>
      </w:r>
      <w:proofErr w:type="spellStart"/>
      <w:r w:rsidR="00595463">
        <w:rPr>
          <w:rFonts w:ascii="Times New Roman" w:hAnsi="Times New Roman" w:cs="Times New Roman"/>
          <w:sz w:val="24"/>
          <w:szCs w:val="24"/>
        </w:rPr>
        <w:t>Ossario</w:t>
      </w:r>
      <w:proofErr w:type="spellEnd"/>
      <w:r w:rsidR="00595463">
        <w:rPr>
          <w:rFonts w:ascii="Times New Roman" w:hAnsi="Times New Roman" w:cs="Times New Roman"/>
          <w:sz w:val="24"/>
          <w:szCs w:val="24"/>
        </w:rPr>
        <w:t xml:space="preserve"> et al., 2014)</w:t>
      </w:r>
      <w:r w:rsidR="00242FAA">
        <w:rPr>
          <w:rFonts w:ascii="Times New Roman" w:hAnsi="Times New Roman" w:cs="Times New Roman"/>
          <w:sz w:val="24"/>
          <w:szCs w:val="24"/>
        </w:rPr>
        <w:t xml:space="preserve">. </w:t>
      </w:r>
    </w:p>
    <w:p w14:paraId="5C8EC421" w14:textId="2377293D" w:rsidR="006B2AF2" w:rsidRDefault="00174D66"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differences in relative abundances of anhydrite, bassanite, and gypsum in Duluth, Stoer, Highfield, and Rock Hall suggest differences in </w:t>
      </w:r>
      <w:r w:rsidR="003129A4">
        <w:rPr>
          <w:rFonts w:ascii="Times New Roman" w:hAnsi="Times New Roman" w:cs="Times New Roman"/>
          <w:sz w:val="24"/>
          <w:szCs w:val="24"/>
        </w:rPr>
        <w:t>the salinity of the fluids, the duration of fluid</w:t>
      </w:r>
      <w:r w:rsidR="008543D3">
        <w:rPr>
          <w:rFonts w:ascii="Times New Roman" w:hAnsi="Times New Roman" w:cs="Times New Roman"/>
          <w:sz w:val="24"/>
          <w:szCs w:val="24"/>
        </w:rPr>
        <w:t xml:space="preserve"> activity</w:t>
      </w:r>
      <w:r w:rsidR="003129A4">
        <w:rPr>
          <w:rFonts w:ascii="Times New Roman" w:hAnsi="Times New Roman" w:cs="Times New Roman"/>
          <w:sz w:val="24"/>
          <w:szCs w:val="24"/>
        </w:rPr>
        <w:t>,</w:t>
      </w:r>
      <w:r w:rsidR="00F9469D">
        <w:rPr>
          <w:rFonts w:ascii="Times New Roman" w:hAnsi="Times New Roman" w:cs="Times New Roman"/>
          <w:sz w:val="24"/>
          <w:szCs w:val="24"/>
        </w:rPr>
        <w:t xml:space="preserve"> </w:t>
      </w:r>
      <w:r w:rsidR="001E6F24">
        <w:rPr>
          <w:rFonts w:ascii="Times New Roman" w:hAnsi="Times New Roman" w:cs="Times New Roman"/>
          <w:sz w:val="24"/>
          <w:szCs w:val="24"/>
        </w:rPr>
        <w:t xml:space="preserve">fluid flow, </w:t>
      </w:r>
      <w:r w:rsidR="00F9469D">
        <w:rPr>
          <w:rFonts w:ascii="Times New Roman" w:hAnsi="Times New Roman" w:cs="Times New Roman"/>
          <w:sz w:val="24"/>
          <w:szCs w:val="24"/>
        </w:rPr>
        <w:t>and</w:t>
      </w:r>
      <w:r>
        <w:rPr>
          <w:rFonts w:ascii="Times New Roman" w:hAnsi="Times New Roman" w:cs="Times New Roman"/>
          <w:sz w:val="24"/>
          <w:szCs w:val="24"/>
        </w:rPr>
        <w:t xml:space="preserve"> possibly temperature. The Ca-sulfate </w:t>
      </w:r>
      <w:r w:rsidR="00F9469D">
        <w:rPr>
          <w:rFonts w:ascii="Times New Roman" w:hAnsi="Times New Roman" w:cs="Times New Roman"/>
          <w:sz w:val="24"/>
          <w:szCs w:val="24"/>
        </w:rPr>
        <w:t xml:space="preserve">minerals </w:t>
      </w:r>
      <w:r>
        <w:rPr>
          <w:rFonts w:ascii="Times New Roman" w:hAnsi="Times New Roman" w:cs="Times New Roman"/>
          <w:sz w:val="24"/>
          <w:szCs w:val="24"/>
        </w:rPr>
        <w:t xml:space="preserve">in Duluth </w:t>
      </w:r>
      <w:r w:rsidR="00F9469D">
        <w:rPr>
          <w:rFonts w:ascii="Times New Roman" w:hAnsi="Times New Roman" w:cs="Times New Roman"/>
          <w:sz w:val="24"/>
          <w:szCs w:val="24"/>
        </w:rPr>
        <w:t xml:space="preserve">are </w:t>
      </w:r>
      <w:r>
        <w:rPr>
          <w:rFonts w:ascii="Times New Roman" w:hAnsi="Times New Roman" w:cs="Times New Roman"/>
          <w:sz w:val="24"/>
          <w:szCs w:val="24"/>
        </w:rPr>
        <w:t xml:space="preserve">dominated by bassanite and anhydrite, with very little gypsum, suggesting precipitation </w:t>
      </w:r>
      <w:r w:rsidR="00A84B8A">
        <w:rPr>
          <w:rFonts w:ascii="Times New Roman" w:hAnsi="Times New Roman" w:cs="Times New Roman"/>
          <w:sz w:val="24"/>
          <w:szCs w:val="24"/>
        </w:rPr>
        <w:t xml:space="preserve">of Ca-sulfate </w:t>
      </w:r>
      <w:r>
        <w:rPr>
          <w:rFonts w:ascii="Times New Roman" w:hAnsi="Times New Roman" w:cs="Times New Roman"/>
          <w:sz w:val="24"/>
          <w:szCs w:val="24"/>
        </w:rPr>
        <w:t>from relatively saline fluids</w:t>
      </w:r>
      <w:r w:rsidR="00872458">
        <w:rPr>
          <w:rFonts w:ascii="Times New Roman" w:hAnsi="Times New Roman" w:cs="Times New Roman"/>
          <w:sz w:val="24"/>
          <w:szCs w:val="24"/>
        </w:rPr>
        <w:t xml:space="preserve"> or transition from gypsum during extended aqueous activity</w:t>
      </w:r>
      <w:r>
        <w:rPr>
          <w:rFonts w:ascii="Times New Roman" w:hAnsi="Times New Roman" w:cs="Times New Roman"/>
          <w:sz w:val="24"/>
          <w:szCs w:val="24"/>
        </w:rPr>
        <w:t xml:space="preserve">. </w:t>
      </w:r>
      <w:r w:rsidR="005848E8">
        <w:rPr>
          <w:rFonts w:ascii="Times New Roman" w:hAnsi="Times New Roman" w:cs="Times New Roman"/>
          <w:sz w:val="24"/>
          <w:szCs w:val="24"/>
        </w:rPr>
        <w:t xml:space="preserve">It is important to note, however, that Duluth was </w:t>
      </w:r>
      <w:r w:rsidR="00DF1644">
        <w:rPr>
          <w:rFonts w:ascii="Times New Roman" w:hAnsi="Times New Roman" w:cs="Times New Roman"/>
          <w:sz w:val="24"/>
          <w:szCs w:val="24"/>
        </w:rPr>
        <w:t>delivered to</w:t>
      </w:r>
      <w:r w:rsidR="005848E8">
        <w:rPr>
          <w:rFonts w:ascii="Times New Roman" w:hAnsi="Times New Roman" w:cs="Times New Roman"/>
          <w:sz w:val="24"/>
          <w:szCs w:val="24"/>
        </w:rPr>
        <w:t xml:space="preserve"> CheMin 12 sols after drilling, compared to six sols for Stoer and five sols for Highfield and Rock Hall, and gypsum may have dehydrated to bassanite while in the drill bit (e.g., Vaniman et al., 2018). </w:t>
      </w:r>
      <w:r>
        <w:rPr>
          <w:rFonts w:ascii="Times New Roman" w:hAnsi="Times New Roman" w:cs="Times New Roman"/>
          <w:sz w:val="24"/>
          <w:szCs w:val="24"/>
        </w:rPr>
        <w:t xml:space="preserve">The </w:t>
      </w:r>
      <w:r w:rsidR="00F9469D">
        <w:rPr>
          <w:rFonts w:ascii="Times New Roman" w:hAnsi="Times New Roman" w:cs="Times New Roman"/>
          <w:sz w:val="24"/>
          <w:szCs w:val="24"/>
        </w:rPr>
        <w:t xml:space="preserve">presence </w:t>
      </w:r>
      <w:r>
        <w:rPr>
          <w:rFonts w:ascii="Times New Roman" w:hAnsi="Times New Roman" w:cs="Times New Roman"/>
          <w:sz w:val="24"/>
          <w:szCs w:val="24"/>
        </w:rPr>
        <w:t xml:space="preserve">of abundant gypsum </w:t>
      </w:r>
      <w:r w:rsidR="00F9469D">
        <w:rPr>
          <w:rFonts w:ascii="Times New Roman" w:hAnsi="Times New Roman" w:cs="Times New Roman"/>
          <w:sz w:val="24"/>
          <w:szCs w:val="24"/>
        </w:rPr>
        <w:t>and</w:t>
      </w:r>
      <w:r>
        <w:rPr>
          <w:rFonts w:ascii="Times New Roman" w:hAnsi="Times New Roman" w:cs="Times New Roman"/>
          <w:sz w:val="24"/>
          <w:szCs w:val="24"/>
        </w:rPr>
        <w:t xml:space="preserve"> anhydrite in Stoer and Highfield may suggest multiple fluid episodes; gypsum may have precipitated from fluids with higher water activity</w:t>
      </w:r>
      <w:r w:rsidR="00A84B8A">
        <w:rPr>
          <w:rFonts w:ascii="Times New Roman" w:hAnsi="Times New Roman" w:cs="Times New Roman"/>
          <w:sz w:val="24"/>
          <w:szCs w:val="24"/>
        </w:rPr>
        <w:t xml:space="preserve"> </w:t>
      </w:r>
      <w:r w:rsidR="0077482E">
        <w:rPr>
          <w:rFonts w:ascii="Times New Roman" w:hAnsi="Times New Roman" w:cs="Times New Roman"/>
          <w:sz w:val="24"/>
          <w:szCs w:val="24"/>
        </w:rPr>
        <w:t xml:space="preserve">and/or closed hydrologic conditions, </w:t>
      </w:r>
      <w:r w:rsidR="00A84B8A">
        <w:rPr>
          <w:rFonts w:ascii="Times New Roman" w:hAnsi="Times New Roman" w:cs="Times New Roman"/>
          <w:sz w:val="24"/>
          <w:szCs w:val="24"/>
        </w:rPr>
        <w:t xml:space="preserve">and </w:t>
      </w:r>
      <w:r w:rsidR="00A84B8A">
        <w:rPr>
          <w:rFonts w:ascii="Times New Roman" w:hAnsi="Times New Roman" w:cs="Times New Roman"/>
          <w:sz w:val="24"/>
          <w:szCs w:val="24"/>
        </w:rPr>
        <w:lastRenderedPageBreak/>
        <w:t>anhydrite may have precipitated from fluids with lower water activity</w:t>
      </w:r>
      <w:r w:rsidR="00F02C7A">
        <w:rPr>
          <w:rFonts w:ascii="Times New Roman" w:hAnsi="Times New Roman" w:cs="Times New Roman"/>
          <w:sz w:val="24"/>
          <w:szCs w:val="24"/>
        </w:rPr>
        <w:t>, under higher flow conditions,</w:t>
      </w:r>
      <w:r w:rsidR="00A84B8A">
        <w:rPr>
          <w:rFonts w:ascii="Times New Roman" w:hAnsi="Times New Roman" w:cs="Times New Roman"/>
          <w:sz w:val="24"/>
          <w:szCs w:val="24"/>
        </w:rPr>
        <w:t xml:space="preserve"> or may have transformed from gypsum in contact with saline fluids. The dominance of anhydrite in Rock Hall may be a marker of </w:t>
      </w:r>
      <w:r w:rsidR="0009302E">
        <w:rPr>
          <w:rFonts w:ascii="Times New Roman" w:hAnsi="Times New Roman" w:cs="Times New Roman"/>
          <w:sz w:val="24"/>
          <w:szCs w:val="24"/>
        </w:rPr>
        <w:t>saline fluids</w:t>
      </w:r>
      <w:r w:rsidR="00A84B8A">
        <w:rPr>
          <w:rFonts w:ascii="Times New Roman" w:hAnsi="Times New Roman" w:cs="Times New Roman"/>
          <w:sz w:val="24"/>
          <w:szCs w:val="24"/>
        </w:rPr>
        <w:t xml:space="preserve">, longer lived aqueous activity to allow for the transition of gypsum and/or bassanite to anhydrite, </w:t>
      </w:r>
      <w:r w:rsidR="00F02C7A">
        <w:rPr>
          <w:rFonts w:ascii="Times New Roman" w:hAnsi="Times New Roman" w:cs="Times New Roman"/>
          <w:sz w:val="24"/>
          <w:szCs w:val="24"/>
        </w:rPr>
        <w:t xml:space="preserve">an open hydrologic system in the presence of saline fluids, </w:t>
      </w:r>
      <w:r w:rsidR="00A84B8A">
        <w:rPr>
          <w:rFonts w:ascii="Times New Roman" w:hAnsi="Times New Roman" w:cs="Times New Roman"/>
          <w:sz w:val="24"/>
          <w:szCs w:val="24"/>
        </w:rPr>
        <w:t>or slightly elevated temperatures &gt;~60 °C.</w:t>
      </w:r>
      <w:r w:rsidR="003129A4">
        <w:rPr>
          <w:rFonts w:ascii="Times New Roman" w:hAnsi="Times New Roman" w:cs="Times New Roman"/>
          <w:sz w:val="24"/>
          <w:szCs w:val="24"/>
        </w:rPr>
        <w:t xml:space="preserve"> The presence of light-toned fractures in all targets indicates at least some of the Ca-sulfate is a late-stage diagenetic product</w:t>
      </w:r>
      <w:r w:rsidR="00872458">
        <w:rPr>
          <w:rFonts w:ascii="Times New Roman" w:hAnsi="Times New Roman" w:cs="Times New Roman"/>
          <w:sz w:val="24"/>
          <w:szCs w:val="24"/>
        </w:rPr>
        <w:t>.</w:t>
      </w:r>
      <w:r w:rsidR="003129A4">
        <w:rPr>
          <w:rFonts w:ascii="Times New Roman" w:hAnsi="Times New Roman" w:cs="Times New Roman"/>
          <w:sz w:val="24"/>
          <w:szCs w:val="24"/>
        </w:rPr>
        <w:t xml:space="preserve"> </w:t>
      </w:r>
      <w:r w:rsidR="00872458">
        <w:rPr>
          <w:rFonts w:ascii="Times New Roman" w:hAnsi="Times New Roman" w:cs="Times New Roman"/>
          <w:sz w:val="24"/>
          <w:szCs w:val="24"/>
        </w:rPr>
        <w:t>W</w:t>
      </w:r>
      <w:r w:rsidR="003129A4">
        <w:rPr>
          <w:rFonts w:ascii="Times New Roman" w:hAnsi="Times New Roman" w:cs="Times New Roman"/>
          <w:sz w:val="24"/>
          <w:szCs w:val="24"/>
        </w:rPr>
        <w:t>e cannot rule out the presence of Ca-sulfate in the matrix</w:t>
      </w:r>
      <w:r w:rsidR="00512437">
        <w:rPr>
          <w:rFonts w:ascii="Times New Roman" w:hAnsi="Times New Roman" w:cs="Times New Roman"/>
          <w:sz w:val="24"/>
          <w:szCs w:val="24"/>
        </w:rPr>
        <w:t xml:space="preserve">, and the </w:t>
      </w:r>
      <w:r w:rsidR="00894A76">
        <w:rPr>
          <w:rFonts w:ascii="Times New Roman" w:hAnsi="Times New Roman" w:cs="Times New Roman"/>
          <w:sz w:val="24"/>
          <w:szCs w:val="24"/>
        </w:rPr>
        <w:t xml:space="preserve">observation </w:t>
      </w:r>
      <w:r w:rsidR="00512437">
        <w:rPr>
          <w:rFonts w:ascii="Times New Roman" w:hAnsi="Times New Roman" w:cs="Times New Roman"/>
          <w:sz w:val="24"/>
          <w:szCs w:val="24"/>
        </w:rPr>
        <w:t>of swallowtail-shaped crystal molds in the gray Jura suggests gypsum precipitation during deposition or early diagenesis (</w:t>
      </w:r>
      <w:proofErr w:type="spellStart"/>
      <w:r w:rsidR="00512437">
        <w:rPr>
          <w:rFonts w:ascii="Times New Roman" w:hAnsi="Times New Roman" w:cs="Times New Roman"/>
          <w:sz w:val="24"/>
          <w:szCs w:val="24"/>
        </w:rPr>
        <w:t>L’Haridon</w:t>
      </w:r>
      <w:proofErr w:type="spellEnd"/>
      <w:r w:rsidR="00512437">
        <w:rPr>
          <w:rFonts w:ascii="Times New Roman" w:hAnsi="Times New Roman" w:cs="Times New Roman"/>
          <w:sz w:val="24"/>
          <w:szCs w:val="24"/>
        </w:rPr>
        <w:t xml:space="preserve"> et al., </w:t>
      </w:r>
      <w:r w:rsidR="00512437" w:rsidRPr="00512437">
        <w:rPr>
          <w:rFonts w:ascii="Times New Roman" w:hAnsi="Times New Roman" w:cs="Times New Roman"/>
          <w:i/>
          <w:sz w:val="24"/>
          <w:szCs w:val="24"/>
        </w:rPr>
        <w:t>this issue</w:t>
      </w:r>
      <w:r w:rsidR="00512437">
        <w:rPr>
          <w:rFonts w:ascii="Times New Roman" w:hAnsi="Times New Roman" w:cs="Times New Roman"/>
          <w:sz w:val="24"/>
          <w:szCs w:val="24"/>
        </w:rPr>
        <w:t>).</w:t>
      </w:r>
      <w:r w:rsidR="003129A4">
        <w:rPr>
          <w:rFonts w:ascii="Times New Roman" w:hAnsi="Times New Roman" w:cs="Times New Roman"/>
          <w:sz w:val="24"/>
          <w:szCs w:val="24"/>
        </w:rPr>
        <w:t xml:space="preserve"> </w:t>
      </w:r>
      <w:r w:rsidR="00512437">
        <w:rPr>
          <w:rFonts w:ascii="Times New Roman" w:hAnsi="Times New Roman" w:cs="Times New Roman"/>
          <w:sz w:val="24"/>
          <w:szCs w:val="24"/>
        </w:rPr>
        <w:t>Therefore</w:t>
      </w:r>
      <w:r w:rsidR="003129A4">
        <w:rPr>
          <w:rFonts w:ascii="Times New Roman" w:hAnsi="Times New Roman" w:cs="Times New Roman"/>
          <w:sz w:val="24"/>
          <w:szCs w:val="24"/>
        </w:rPr>
        <w:t xml:space="preserve">, </w:t>
      </w:r>
      <w:r w:rsidR="00512437">
        <w:rPr>
          <w:rFonts w:ascii="Times New Roman" w:hAnsi="Times New Roman" w:cs="Times New Roman"/>
          <w:sz w:val="24"/>
          <w:szCs w:val="24"/>
        </w:rPr>
        <w:t xml:space="preserve">some of the Ca-sulfate detected by CheMin </w:t>
      </w:r>
      <w:r w:rsidR="00872458">
        <w:rPr>
          <w:rFonts w:ascii="Times New Roman" w:hAnsi="Times New Roman" w:cs="Times New Roman"/>
          <w:sz w:val="24"/>
          <w:szCs w:val="24"/>
        </w:rPr>
        <w:t xml:space="preserve">may have also formed </w:t>
      </w:r>
      <w:r w:rsidR="0051476B">
        <w:rPr>
          <w:rFonts w:ascii="Times New Roman" w:hAnsi="Times New Roman" w:cs="Times New Roman"/>
          <w:sz w:val="24"/>
          <w:szCs w:val="24"/>
        </w:rPr>
        <w:t xml:space="preserve">as the sediments lithified </w:t>
      </w:r>
      <w:r w:rsidR="003129A4">
        <w:rPr>
          <w:rFonts w:ascii="Times New Roman" w:hAnsi="Times New Roman" w:cs="Times New Roman"/>
          <w:sz w:val="24"/>
          <w:szCs w:val="24"/>
        </w:rPr>
        <w:t>during early diagenesis.</w:t>
      </w:r>
    </w:p>
    <w:p w14:paraId="14A34A68" w14:textId="714BE9A1" w:rsidR="00757020" w:rsidRPr="00757020" w:rsidRDefault="00D52C16" w:rsidP="00C757FF">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4.1.4 </w:t>
      </w:r>
      <w:r w:rsidR="00757020" w:rsidRPr="00757020">
        <w:rPr>
          <w:rFonts w:ascii="Times New Roman" w:hAnsi="Times New Roman" w:cs="Times New Roman"/>
          <w:i/>
          <w:sz w:val="24"/>
          <w:szCs w:val="24"/>
        </w:rPr>
        <w:t>Phyllosilicates</w:t>
      </w:r>
    </w:p>
    <w:p w14:paraId="4CA933B9" w14:textId="5FBDDD56" w:rsidR="00164077" w:rsidRDefault="00BD095A"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Phyllosilicates are especially important indicators of aqueous alteration on ancient Mars because they are recognized across the planet from orbital </w:t>
      </w:r>
      <w:r w:rsidR="000F344F">
        <w:rPr>
          <w:rFonts w:ascii="Times New Roman" w:hAnsi="Times New Roman" w:cs="Times New Roman"/>
          <w:sz w:val="24"/>
          <w:szCs w:val="24"/>
        </w:rPr>
        <w:t xml:space="preserve">VSWIR </w:t>
      </w:r>
      <w:r>
        <w:rPr>
          <w:rFonts w:ascii="Times New Roman" w:hAnsi="Times New Roman" w:cs="Times New Roman"/>
          <w:sz w:val="24"/>
          <w:szCs w:val="24"/>
        </w:rPr>
        <w:t xml:space="preserve">spectral data (e.g., Bibring et al., 2006; </w:t>
      </w:r>
      <w:r w:rsidR="004522E0">
        <w:rPr>
          <w:rFonts w:ascii="Times New Roman" w:hAnsi="Times New Roman" w:cs="Times New Roman"/>
          <w:sz w:val="24"/>
          <w:szCs w:val="24"/>
        </w:rPr>
        <w:t xml:space="preserve">Ehlmann </w:t>
      </w:r>
      <w:r w:rsidR="00EE3A3C">
        <w:rPr>
          <w:rFonts w:ascii="Times New Roman" w:hAnsi="Times New Roman" w:cs="Times New Roman"/>
          <w:sz w:val="24"/>
          <w:szCs w:val="24"/>
        </w:rPr>
        <w:t>and Edwards</w:t>
      </w:r>
      <w:r w:rsidR="004522E0">
        <w:rPr>
          <w:rFonts w:ascii="Times New Roman" w:hAnsi="Times New Roman" w:cs="Times New Roman"/>
          <w:sz w:val="24"/>
          <w:szCs w:val="24"/>
        </w:rPr>
        <w:t>, 201</w:t>
      </w:r>
      <w:r w:rsidR="00EE3A3C">
        <w:rPr>
          <w:rFonts w:ascii="Times New Roman" w:hAnsi="Times New Roman" w:cs="Times New Roman"/>
          <w:sz w:val="24"/>
          <w:szCs w:val="24"/>
        </w:rPr>
        <w:t>4</w:t>
      </w:r>
      <w:r>
        <w:rPr>
          <w:rFonts w:ascii="Times New Roman" w:hAnsi="Times New Roman" w:cs="Times New Roman"/>
          <w:sz w:val="24"/>
          <w:szCs w:val="24"/>
        </w:rPr>
        <w:t xml:space="preserve">; Carter et al., 2015). X-ray diffraction data from CheMin allow us to investigate the phyllosilicate structures and crystal chemistry to characterize the specific aqueous conditions under which they formed. CheMin and SAM data </w:t>
      </w:r>
      <w:r w:rsidR="00D209BA">
        <w:rPr>
          <w:rFonts w:ascii="Times New Roman" w:hAnsi="Times New Roman" w:cs="Times New Roman"/>
          <w:sz w:val="24"/>
          <w:szCs w:val="24"/>
        </w:rPr>
        <w:t xml:space="preserve">from </w:t>
      </w:r>
      <w:r>
        <w:rPr>
          <w:rFonts w:ascii="Times New Roman" w:hAnsi="Times New Roman" w:cs="Times New Roman"/>
          <w:sz w:val="24"/>
          <w:szCs w:val="24"/>
        </w:rPr>
        <w:t xml:space="preserve">Duluth </w:t>
      </w:r>
      <w:r w:rsidR="00F9469D">
        <w:rPr>
          <w:rFonts w:ascii="Times New Roman" w:hAnsi="Times New Roman" w:cs="Times New Roman"/>
          <w:sz w:val="24"/>
          <w:szCs w:val="24"/>
        </w:rPr>
        <w:t xml:space="preserve">are consistent with </w:t>
      </w:r>
      <w:r>
        <w:rPr>
          <w:rFonts w:ascii="Times New Roman" w:hAnsi="Times New Roman" w:cs="Times New Roman"/>
          <w:sz w:val="24"/>
          <w:szCs w:val="24"/>
        </w:rPr>
        <w:t xml:space="preserve">the presence of </w:t>
      </w:r>
      <w:r w:rsidR="008543D3">
        <w:rPr>
          <w:rFonts w:ascii="Times New Roman" w:hAnsi="Times New Roman" w:cs="Times New Roman"/>
          <w:sz w:val="24"/>
          <w:szCs w:val="24"/>
        </w:rPr>
        <w:t>nontronite</w:t>
      </w:r>
      <w:r>
        <w:rPr>
          <w:rFonts w:ascii="Times New Roman" w:hAnsi="Times New Roman" w:cs="Times New Roman"/>
          <w:sz w:val="24"/>
          <w:szCs w:val="24"/>
        </w:rPr>
        <w:t xml:space="preserve">, a dioctahedral smectite. </w:t>
      </w:r>
      <w:r w:rsidR="008543D3" w:rsidRPr="007C0EA3">
        <w:rPr>
          <w:rFonts w:ascii="Times New Roman" w:hAnsi="Times New Roman" w:cs="Times New Roman"/>
          <w:sz w:val="24"/>
          <w:szCs w:val="24"/>
        </w:rPr>
        <w:t>Nontronite</w:t>
      </w:r>
      <w:r w:rsidR="00C73698">
        <w:rPr>
          <w:rFonts w:ascii="Times New Roman" w:hAnsi="Times New Roman" w:cs="Times New Roman"/>
          <w:sz w:val="24"/>
          <w:szCs w:val="24"/>
        </w:rPr>
        <w:t xml:space="preserve"> commonly </w:t>
      </w:r>
      <w:r w:rsidR="00572A38">
        <w:rPr>
          <w:rFonts w:ascii="Times New Roman" w:hAnsi="Times New Roman" w:cs="Times New Roman"/>
          <w:sz w:val="24"/>
          <w:szCs w:val="24"/>
        </w:rPr>
        <w:t>forms on Earth from hydrothermal alteration</w:t>
      </w:r>
      <w:r w:rsidR="00C73698">
        <w:rPr>
          <w:rFonts w:ascii="Times New Roman" w:hAnsi="Times New Roman" w:cs="Times New Roman"/>
          <w:sz w:val="24"/>
          <w:szCs w:val="24"/>
        </w:rPr>
        <w:t xml:space="preserve"> </w:t>
      </w:r>
      <w:r w:rsidR="00024E16">
        <w:rPr>
          <w:rFonts w:ascii="Times New Roman" w:hAnsi="Times New Roman" w:cs="Times New Roman"/>
          <w:sz w:val="24"/>
          <w:szCs w:val="24"/>
        </w:rPr>
        <w:t xml:space="preserve">or weathering of mafic minerals in soils </w:t>
      </w:r>
      <w:r w:rsidR="00C73698">
        <w:rPr>
          <w:rFonts w:ascii="Times New Roman" w:hAnsi="Times New Roman" w:cs="Times New Roman"/>
          <w:sz w:val="24"/>
          <w:szCs w:val="24"/>
        </w:rPr>
        <w:t xml:space="preserve">(e.g., </w:t>
      </w:r>
      <w:r w:rsidR="00024E16">
        <w:rPr>
          <w:rFonts w:ascii="Times New Roman" w:hAnsi="Times New Roman" w:cs="Times New Roman"/>
          <w:sz w:val="24"/>
          <w:szCs w:val="24"/>
        </w:rPr>
        <w:t xml:space="preserve">Sherman et al., 1962; </w:t>
      </w:r>
      <w:proofErr w:type="spellStart"/>
      <w:r w:rsidR="00C73698">
        <w:rPr>
          <w:rFonts w:ascii="Times New Roman" w:hAnsi="Times New Roman" w:cs="Times New Roman"/>
          <w:sz w:val="24"/>
          <w:szCs w:val="24"/>
        </w:rPr>
        <w:t>Meunier</w:t>
      </w:r>
      <w:proofErr w:type="spellEnd"/>
      <w:r w:rsidR="00C73698">
        <w:rPr>
          <w:rFonts w:ascii="Times New Roman" w:hAnsi="Times New Roman" w:cs="Times New Roman"/>
          <w:sz w:val="24"/>
          <w:szCs w:val="24"/>
        </w:rPr>
        <w:t xml:space="preserve">, 2005). </w:t>
      </w:r>
      <w:r w:rsidR="00024E16">
        <w:rPr>
          <w:rFonts w:ascii="Times New Roman" w:hAnsi="Times New Roman" w:cs="Times New Roman"/>
          <w:sz w:val="24"/>
          <w:szCs w:val="24"/>
        </w:rPr>
        <w:t xml:space="preserve">Two of the common nontronite standards from the Clay Minerals Society, NAu-1 and NAu-2, formed from hydrothermal alteration of biotite and amphibole in schist, gneiss, and amphibolite (Keeling et al., 2000). </w:t>
      </w:r>
      <w:r w:rsidR="001E2072">
        <w:rPr>
          <w:rFonts w:ascii="Times New Roman" w:hAnsi="Times New Roman" w:cs="Times New Roman"/>
          <w:sz w:val="24"/>
          <w:szCs w:val="24"/>
        </w:rPr>
        <w:t xml:space="preserve">Nontronite is also found in basaltic soils with </w:t>
      </w:r>
      <w:r w:rsidR="00572A38">
        <w:rPr>
          <w:rFonts w:ascii="Times New Roman" w:hAnsi="Times New Roman" w:cs="Times New Roman"/>
          <w:sz w:val="24"/>
          <w:szCs w:val="24"/>
        </w:rPr>
        <w:t>leaching</w:t>
      </w:r>
      <w:r w:rsidR="001E2072">
        <w:rPr>
          <w:rFonts w:ascii="Times New Roman" w:hAnsi="Times New Roman" w:cs="Times New Roman"/>
          <w:sz w:val="24"/>
          <w:szCs w:val="24"/>
        </w:rPr>
        <w:t xml:space="preserve"> </w:t>
      </w:r>
      <w:r w:rsidR="00C125FA">
        <w:rPr>
          <w:rFonts w:ascii="Times New Roman" w:hAnsi="Times New Roman" w:cs="Times New Roman"/>
          <w:sz w:val="24"/>
          <w:szCs w:val="24"/>
        </w:rPr>
        <w:t xml:space="preserve">under anoxic conditions </w:t>
      </w:r>
      <w:r w:rsidR="001E2072">
        <w:rPr>
          <w:rFonts w:ascii="Times New Roman" w:hAnsi="Times New Roman" w:cs="Times New Roman"/>
          <w:sz w:val="24"/>
          <w:szCs w:val="24"/>
        </w:rPr>
        <w:t xml:space="preserve">to allow for the release of Fe from mafic minerals </w:t>
      </w:r>
      <w:r w:rsidR="00C125FA">
        <w:rPr>
          <w:rFonts w:ascii="Times New Roman" w:hAnsi="Times New Roman" w:cs="Times New Roman"/>
          <w:sz w:val="24"/>
          <w:szCs w:val="24"/>
        </w:rPr>
        <w:t>and to maintain Fe</w:t>
      </w:r>
      <w:r w:rsidR="00C125FA" w:rsidRPr="00C125FA">
        <w:rPr>
          <w:rFonts w:ascii="Times New Roman" w:hAnsi="Times New Roman" w:cs="Times New Roman"/>
          <w:sz w:val="24"/>
          <w:szCs w:val="24"/>
          <w:vertAlign w:val="superscript"/>
        </w:rPr>
        <w:t>2+</w:t>
      </w:r>
      <w:r w:rsidR="00C125FA">
        <w:rPr>
          <w:rFonts w:ascii="Times New Roman" w:hAnsi="Times New Roman" w:cs="Times New Roman"/>
          <w:sz w:val="24"/>
          <w:szCs w:val="24"/>
        </w:rPr>
        <w:t xml:space="preserve"> in solution </w:t>
      </w:r>
      <w:r w:rsidR="001E2072">
        <w:rPr>
          <w:rFonts w:ascii="Times New Roman" w:hAnsi="Times New Roman" w:cs="Times New Roman"/>
          <w:sz w:val="24"/>
          <w:szCs w:val="24"/>
        </w:rPr>
        <w:t>(</w:t>
      </w:r>
      <w:r w:rsidR="00C125FA">
        <w:rPr>
          <w:rFonts w:ascii="Times New Roman" w:hAnsi="Times New Roman" w:cs="Times New Roman"/>
          <w:sz w:val="24"/>
          <w:szCs w:val="24"/>
        </w:rPr>
        <w:t xml:space="preserve">e.g., </w:t>
      </w:r>
      <w:r w:rsidR="001E2072">
        <w:rPr>
          <w:rFonts w:ascii="Times New Roman" w:hAnsi="Times New Roman" w:cs="Times New Roman"/>
          <w:sz w:val="24"/>
          <w:szCs w:val="24"/>
        </w:rPr>
        <w:t>Sherman et al., 1962</w:t>
      </w:r>
      <w:r w:rsidR="00C125FA">
        <w:rPr>
          <w:rFonts w:ascii="Times New Roman" w:hAnsi="Times New Roman" w:cs="Times New Roman"/>
          <w:sz w:val="24"/>
          <w:szCs w:val="24"/>
        </w:rPr>
        <w:t>; Baker</w:t>
      </w:r>
      <w:r w:rsidR="002B6BA1">
        <w:rPr>
          <w:rFonts w:ascii="Times New Roman" w:hAnsi="Times New Roman" w:cs="Times New Roman"/>
          <w:sz w:val="24"/>
          <w:szCs w:val="24"/>
        </w:rPr>
        <w:t xml:space="preserve"> and Neill</w:t>
      </w:r>
      <w:r w:rsidR="00C125FA">
        <w:rPr>
          <w:rFonts w:ascii="Times New Roman" w:hAnsi="Times New Roman" w:cs="Times New Roman"/>
          <w:sz w:val="24"/>
          <w:szCs w:val="24"/>
        </w:rPr>
        <w:t>, 2017</w:t>
      </w:r>
      <w:r w:rsidR="001E2072">
        <w:rPr>
          <w:rFonts w:ascii="Times New Roman" w:hAnsi="Times New Roman" w:cs="Times New Roman"/>
          <w:sz w:val="24"/>
          <w:szCs w:val="24"/>
        </w:rPr>
        <w:t>).</w:t>
      </w:r>
      <w:r w:rsidR="00572A38">
        <w:rPr>
          <w:rFonts w:ascii="Times New Roman" w:hAnsi="Times New Roman" w:cs="Times New Roman"/>
          <w:sz w:val="24"/>
          <w:szCs w:val="24"/>
        </w:rPr>
        <w:t xml:space="preserve"> </w:t>
      </w:r>
      <w:r w:rsidR="001E2072">
        <w:rPr>
          <w:rFonts w:ascii="Times New Roman" w:hAnsi="Times New Roman" w:cs="Times New Roman"/>
          <w:sz w:val="24"/>
          <w:szCs w:val="24"/>
        </w:rPr>
        <w:t xml:space="preserve">Nontronite </w:t>
      </w:r>
      <w:r w:rsidR="00572A38">
        <w:rPr>
          <w:rFonts w:ascii="Times New Roman" w:hAnsi="Times New Roman" w:cs="Times New Roman"/>
          <w:sz w:val="24"/>
          <w:szCs w:val="24"/>
        </w:rPr>
        <w:t>decompos</w:t>
      </w:r>
      <w:r w:rsidR="001E2072">
        <w:rPr>
          <w:rFonts w:ascii="Times New Roman" w:hAnsi="Times New Roman" w:cs="Times New Roman"/>
          <w:sz w:val="24"/>
          <w:szCs w:val="24"/>
        </w:rPr>
        <w:t>es</w:t>
      </w:r>
      <w:r w:rsidR="00572A38">
        <w:rPr>
          <w:rFonts w:ascii="Times New Roman" w:hAnsi="Times New Roman" w:cs="Times New Roman"/>
          <w:sz w:val="24"/>
          <w:szCs w:val="24"/>
        </w:rPr>
        <w:t xml:space="preserve"> to Fe-oxides </w:t>
      </w:r>
      <w:r w:rsidR="001E2072">
        <w:rPr>
          <w:rFonts w:ascii="Times New Roman" w:hAnsi="Times New Roman" w:cs="Times New Roman"/>
          <w:sz w:val="24"/>
          <w:szCs w:val="24"/>
        </w:rPr>
        <w:t xml:space="preserve">over time </w:t>
      </w:r>
      <w:r w:rsidR="00572A38">
        <w:rPr>
          <w:rFonts w:ascii="Times New Roman" w:hAnsi="Times New Roman" w:cs="Times New Roman"/>
          <w:sz w:val="24"/>
          <w:szCs w:val="24"/>
        </w:rPr>
        <w:t xml:space="preserve">by </w:t>
      </w:r>
      <w:proofErr w:type="spellStart"/>
      <w:r w:rsidR="00572A38">
        <w:rPr>
          <w:rFonts w:ascii="Times New Roman" w:hAnsi="Times New Roman" w:cs="Times New Roman"/>
          <w:sz w:val="24"/>
          <w:szCs w:val="24"/>
        </w:rPr>
        <w:t>desilication</w:t>
      </w:r>
      <w:proofErr w:type="spellEnd"/>
      <w:r w:rsidR="001E2072">
        <w:rPr>
          <w:rFonts w:ascii="Times New Roman" w:hAnsi="Times New Roman" w:cs="Times New Roman"/>
          <w:sz w:val="24"/>
          <w:szCs w:val="24"/>
        </w:rPr>
        <w:t xml:space="preserve"> in these soils</w:t>
      </w:r>
      <w:r w:rsidR="00572A38">
        <w:rPr>
          <w:rFonts w:ascii="Times New Roman" w:hAnsi="Times New Roman" w:cs="Times New Roman"/>
          <w:sz w:val="24"/>
          <w:szCs w:val="24"/>
        </w:rPr>
        <w:t xml:space="preserve">. </w:t>
      </w:r>
      <w:r w:rsidR="00C125FA">
        <w:rPr>
          <w:rFonts w:ascii="Times New Roman" w:hAnsi="Times New Roman" w:cs="Times New Roman"/>
          <w:sz w:val="24"/>
          <w:szCs w:val="24"/>
        </w:rPr>
        <w:t>Nontronite generally forms in poorly drained soils, and the transition to well-drained soils promotes formation of aluminous clay minerals, including montmorillonite and kaolinite (e.g., Baker</w:t>
      </w:r>
      <w:r w:rsidR="002B6BA1">
        <w:rPr>
          <w:rFonts w:ascii="Times New Roman" w:hAnsi="Times New Roman" w:cs="Times New Roman"/>
          <w:sz w:val="24"/>
          <w:szCs w:val="24"/>
        </w:rPr>
        <w:t xml:space="preserve"> and Neill</w:t>
      </w:r>
      <w:r w:rsidR="00C125FA">
        <w:rPr>
          <w:rFonts w:ascii="Times New Roman" w:hAnsi="Times New Roman" w:cs="Times New Roman"/>
          <w:sz w:val="24"/>
          <w:szCs w:val="24"/>
        </w:rPr>
        <w:t xml:space="preserve">, 2017). </w:t>
      </w:r>
      <w:r w:rsidR="007C0EA3">
        <w:rPr>
          <w:rFonts w:ascii="Times New Roman" w:hAnsi="Times New Roman" w:cs="Times New Roman"/>
          <w:sz w:val="24"/>
          <w:szCs w:val="24"/>
        </w:rPr>
        <w:t>The oxidation of synthetic ferrous smectite can lead to the formation of nontronite and the concomitant precipitation of nanophase hematite from the ejection of Fe</w:t>
      </w:r>
      <w:r w:rsidR="007C0EA3" w:rsidRPr="00026E78">
        <w:rPr>
          <w:rFonts w:ascii="Times New Roman" w:hAnsi="Times New Roman" w:cs="Times New Roman"/>
          <w:sz w:val="24"/>
          <w:szCs w:val="24"/>
          <w:vertAlign w:val="superscript"/>
        </w:rPr>
        <w:t>3+</w:t>
      </w:r>
      <w:r w:rsidR="007C0EA3">
        <w:rPr>
          <w:rFonts w:ascii="Times New Roman" w:hAnsi="Times New Roman" w:cs="Times New Roman"/>
          <w:sz w:val="24"/>
          <w:szCs w:val="24"/>
        </w:rPr>
        <w:t xml:space="preserve"> from the nontronite structure (</w:t>
      </w:r>
      <w:proofErr w:type="spellStart"/>
      <w:r w:rsidR="007C0EA3">
        <w:rPr>
          <w:rFonts w:ascii="Times New Roman" w:hAnsi="Times New Roman" w:cs="Times New Roman"/>
          <w:sz w:val="24"/>
          <w:szCs w:val="24"/>
        </w:rPr>
        <w:t>Chemtob</w:t>
      </w:r>
      <w:proofErr w:type="spellEnd"/>
      <w:r w:rsidR="007C0EA3">
        <w:rPr>
          <w:rFonts w:ascii="Times New Roman" w:hAnsi="Times New Roman" w:cs="Times New Roman"/>
          <w:sz w:val="24"/>
          <w:szCs w:val="24"/>
        </w:rPr>
        <w:t xml:space="preserve"> et al., 2017). </w:t>
      </w:r>
      <w:r w:rsidR="003D701F">
        <w:rPr>
          <w:rFonts w:ascii="Times New Roman" w:hAnsi="Times New Roman" w:cs="Times New Roman"/>
          <w:sz w:val="24"/>
          <w:szCs w:val="24"/>
        </w:rPr>
        <w:t xml:space="preserve">Nontronite has also been synthesized at relatively low temperatures between 3 and 150 °C (Harder, 1976; </w:t>
      </w:r>
      <w:proofErr w:type="spellStart"/>
      <w:r w:rsidR="003D701F">
        <w:rPr>
          <w:rFonts w:ascii="Times New Roman" w:hAnsi="Times New Roman" w:cs="Times New Roman"/>
          <w:sz w:val="24"/>
          <w:szCs w:val="24"/>
        </w:rPr>
        <w:t>Decarreau</w:t>
      </w:r>
      <w:proofErr w:type="spellEnd"/>
      <w:r w:rsidR="003D701F">
        <w:rPr>
          <w:rFonts w:ascii="Times New Roman" w:hAnsi="Times New Roman" w:cs="Times New Roman"/>
          <w:sz w:val="24"/>
          <w:szCs w:val="24"/>
        </w:rPr>
        <w:t xml:space="preserve"> et al., 2008). These syntheses require a ferrous starting material, reducing conditions, and relatively low dissolved silica to prevent the precipitation of Fe-oxides and amorphous silica. </w:t>
      </w:r>
      <w:r w:rsidR="007C0EA3">
        <w:rPr>
          <w:rFonts w:ascii="Times New Roman" w:hAnsi="Times New Roman" w:cs="Times New Roman"/>
          <w:sz w:val="24"/>
          <w:szCs w:val="24"/>
        </w:rPr>
        <w:lastRenderedPageBreak/>
        <w:t xml:space="preserve">Nontronite can be synthesized at much higher temperatures of ~350 °C with ferric starting materials (e.g., </w:t>
      </w:r>
      <w:proofErr w:type="spellStart"/>
      <w:r w:rsidR="007C0EA3">
        <w:rPr>
          <w:rFonts w:ascii="Times New Roman" w:hAnsi="Times New Roman" w:cs="Times New Roman"/>
          <w:sz w:val="24"/>
          <w:szCs w:val="24"/>
        </w:rPr>
        <w:t>Kloprogge</w:t>
      </w:r>
      <w:proofErr w:type="spellEnd"/>
      <w:r w:rsidR="007C0EA3">
        <w:rPr>
          <w:rFonts w:ascii="Times New Roman" w:hAnsi="Times New Roman" w:cs="Times New Roman"/>
          <w:sz w:val="24"/>
          <w:szCs w:val="24"/>
        </w:rPr>
        <w:t xml:space="preserve"> et al., 1999). </w:t>
      </w:r>
      <w:r w:rsidR="003400A2">
        <w:rPr>
          <w:rFonts w:ascii="Times New Roman" w:hAnsi="Times New Roman" w:cs="Times New Roman"/>
          <w:sz w:val="24"/>
          <w:szCs w:val="24"/>
        </w:rPr>
        <w:t xml:space="preserve">Ferripyrophyllite, </w:t>
      </w:r>
      <w:r w:rsidR="007C0EA3">
        <w:rPr>
          <w:rFonts w:ascii="Times New Roman" w:hAnsi="Times New Roman" w:cs="Times New Roman"/>
          <w:sz w:val="24"/>
          <w:szCs w:val="24"/>
        </w:rPr>
        <w:t xml:space="preserve">which may be present on VRR based on </w:t>
      </w:r>
      <w:r w:rsidR="003400A2">
        <w:rPr>
          <w:rFonts w:ascii="Times New Roman" w:hAnsi="Times New Roman" w:cs="Times New Roman"/>
          <w:sz w:val="24"/>
          <w:szCs w:val="24"/>
        </w:rPr>
        <w:t>d</w:t>
      </w:r>
      <w:r w:rsidR="00E94598">
        <w:rPr>
          <w:rFonts w:ascii="Times New Roman" w:hAnsi="Times New Roman" w:cs="Times New Roman"/>
          <w:sz w:val="24"/>
          <w:szCs w:val="24"/>
        </w:rPr>
        <w:t>(</w:t>
      </w:r>
      <w:r w:rsidR="003400A2">
        <w:rPr>
          <w:rFonts w:ascii="Times New Roman" w:hAnsi="Times New Roman" w:cs="Times New Roman"/>
          <w:sz w:val="24"/>
          <w:szCs w:val="24"/>
        </w:rPr>
        <w:t>001</w:t>
      </w:r>
      <w:r w:rsidR="00E94598">
        <w:rPr>
          <w:rFonts w:ascii="Times New Roman" w:hAnsi="Times New Roman" w:cs="Times New Roman"/>
          <w:sz w:val="24"/>
          <w:szCs w:val="24"/>
        </w:rPr>
        <w:t>)</w:t>
      </w:r>
      <w:r w:rsidR="003400A2">
        <w:rPr>
          <w:rFonts w:ascii="Times New Roman" w:hAnsi="Times New Roman" w:cs="Times New Roman"/>
          <w:sz w:val="24"/>
          <w:szCs w:val="24"/>
        </w:rPr>
        <w:t xml:space="preserve"> = 9.6 Å</w:t>
      </w:r>
      <w:r w:rsidR="00872458">
        <w:rPr>
          <w:rFonts w:ascii="Times New Roman" w:hAnsi="Times New Roman" w:cs="Times New Roman"/>
          <w:sz w:val="24"/>
          <w:szCs w:val="24"/>
        </w:rPr>
        <w:t xml:space="preserve"> observed in the Stoer, Highfield, and Rock Hall XRD patterns</w:t>
      </w:r>
      <w:r w:rsidR="003400A2">
        <w:rPr>
          <w:rFonts w:ascii="Times New Roman" w:hAnsi="Times New Roman" w:cs="Times New Roman"/>
          <w:sz w:val="24"/>
          <w:szCs w:val="24"/>
        </w:rPr>
        <w:t xml:space="preserve">, </w:t>
      </w:r>
      <w:r w:rsidR="002B224D">
        <w:rPr>
          <w:rFonts w:ascii="Times New Roman" w:hAnsi="Times New Roman" w:cs="Times New Roman"/>
          <w:sz w:val="24"/>
          <w:szCs w:val="24"/>
        </w:rPr>
        <w:t xml:space="preserve">has been identified in sediments from the Red Sea that experienced early diagenesis at temperatures 55-65 </w:t>
      </w:r>
      <w:r w:rsidR="00E35E3D">
        <w:rPr>
          <w:rFonts w:ascii="Times New Roman" w:hAnsi="Times New Roman" w:cs="Times New Roman"/>
          <w:sz w:val="24"/>
          <w:szCs w:val="24"/>
        </w:rPr>
        <w:t>°</w:t>
      </w:r>
      <w:r w:rsidR="002B224D">
        <w:rPr>
          <w:rFonts w:ascii="Times New Roman" w:hAnsi="Times New Roman" w:cs="Times New Roman"/>
          <w:sz w:val="24"/>
          <w:szCs w:val="24"/>
        </w:rPr>
        <w:t>C (</w:t>
      </w:r>
      <w:proofErr w:type="spellStart"/>
      <w:r w:rsidR="002B224D">
        <w:rPr>
          <w:rFonts w:ascii="Times New Roman" w:hAnsi="Times New Roman" w:cs="Times New Roman"/>
          <w:sz w:val="24"/>
          <w:szCs w:val="24"/>
        </w:rPr>
        <w:t>Badaut</w:t>
      </w:r>
      <w:proofErr w:type="spellEnd"/>
      <w:r w:rsidR="002B224D">
        <w:rPr>
          <w:rFonts w:ascii="Times New Roman" w:hAnsi="Times New Roman" w:cs="Times New Roman"/>
          <w:sz w:val="24"/>
          <w:szCs w:val="24"/>
        </w:rPr>
        <w:t xml:space="preserve"> et al., 1992).</w:t>
      </w:r>
    </w:p>
    <w:p w14:paraId="0255D300" w14:textId="34C43FE9" w:rsidR="00B61DB4" w:rsidRDefault="00FA38F7"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phyllosilicate</w:t>
      </w:r>
      <w:r w:rsidR="00F9469D">
        <w:rPr>
          <w:rFonts w:ascii="Times New Roman" w:hAnsi="Times New Roman" w:cs="Times New Roman"/>
          <w:sz w:val="24"/>
          <w:szCs w:val="24"/>
        </w:rPr>
        <w:t xml:space="preserve"> specie</w:t>
      </w:r>
      <w:r>
        <w:rPr>
          <w:rFonts w:ascii="Times New Roman" w:hAnsi="Times New Roman" w:cs="Times New Roman"/>
          <w:sz w:val="24"/>
          <w:szCs w:val="24"/>
        </w:rPr>
        <w:t xml:space="preserve">s identified in the samples from </w:t>
      </w:r>
      <w:r w:rsidR="00E26A2E">
        <w:rPr>
          <w:rFonts w:ascii="Times New Roman" w:hAnsi="Times New Roman" w:cs="Times New Roman"/>
          <w:sz w:val="24"/>
          <w:szCs w:val="24"/>
        </w:rPr>
        <w:t xml:space="preserve">and just below </w:t>
      </w:r>
      <w:r w:rsidR="0003001D">
        <w:rPr>
          <w:rFonts w:ascii="Times New Roman" w:hAnsi="Times New Roman" w:cs="Times New Roman"/>
          <w:sz w:val="24"/>
          <w:szCs w:val="24"/>
        </w:rPr>
        <w:t xml:space="preserve">VRR </w:t>
      </w:r>
      <w:r>
        <w:rPr>
          <w:rFonts w:ascii="Times New Roman" w:hAnsi="Times New Roman" w:cs="Times New Roman"/>
          <w:sz w:val="24"/>
          <w:szCs w:val="24"/>
        </w:rPr>
        <w:t xml:space="preserve">are </w:t>
      </w:r>
      <w:r w:rsidR="00E26A2E">
        <w:rPr>
          <w:rFonts w:ascii="Times New Roman" w:hAnsi="Times New Roman" w:cs="Times New Roman"/>
          <w:sz w:val="24"/>
          <w:szCs w:val="24"/>
        </w:rPr>
        <w:t>suggestive of</w:t>
      </w:r>
      <w:r>
        <w:rPr>
          <w:rFonts w:ascii="Times New Roman" w:hAnsi="Times New Roman" w:cs="Times New Roman"/>
          <w:sz w:val="24"/>
          <w:szCs w:val="24"/>
        </w:rPr>
        <w:t xml:space="preserve"> relatively intense aqueous alteration compared to previous samples drilled from older strata in Gale crater. Mudstone samples from the </w:t>
      </w:r>
      <w:r w:rsidR="003400A2">
        <w:rPr>
          <w:rFonts w:ascii="Times New Roman" w:hAnsi="Times New Roman" w:cs="Times New Roman"/>
          <w:sz w:val="24"/>
          <w:szCs w:val="24"/>
        </w:rPr>
        <w:t xml:space="preserve">base of the stratigraphic section investigated by </w:t>
      </w:r>
      <w:r w:rsidR="003400A2" w:rsidRPr="003400A2">
        <w:rPr>
          <w:rFonts w:ascii="Times New Roman" w:hAnsi="Times New Roman" w:cs="Times New Roman"/>
          <w:i/>
          <w:sz w:val="24"/>
          <w:szCs w:val="24"/>
        </w:rPr>
        <w:t>Curiosity</w:t>
      </w:r>
      <w:r w:rsidR="003400A2">
        <w:rPr>
          <w:rFonts w:ascii="Times New Roman" w:hAnsi="Times New Roman" w:cs="Times New Roman"/>
          <w:sz w:val="24"/>
          <w:szCs w:val="24"/>
        </w:rPr>
        <w:t xml:space="preserve"> in the </w:t>
      </w:r>
      <w:r>
        <w:rPr>
          <w:rFonts w:ascii="Times New Roman" w:hAnsi="Times New Roman" w:cs="Times New Roman"/>
          <w:sz w:val="24"/>
          <w:szCs w:val="24"/>
        </w:rPr>
        <w:t xml:space="preserve">Yellowknife Bay formation contain </w:t>
      </w:r>
      <w:r w:rsidR="004562BD">
        <w:rPr>
          <w:rFonts w:ascii="Times New Roman" w:hAnsi="Times New Roman" w:cs="Times New Roman"/>
          <w:sz w:val="24"/>
          <w:szCs w:val="24"/>
        </w:rPr>
        <w:t>Fe-substituted</w:t>
      </w:r>
      <w:r>
        <w:rPr>
          <w:rFonts w:ascii="Times New Roman" w:hAnsi="Times New Roman" w:cs="Times New Roman"/>
          <w:sz w:val="24"/>
          <w:szCs w:val="24"/>
        </w:rPr>
        <w:t xml:space="preserve"> saponite, a trioctahedral smectite (Treiman et al., 2014; Vaniman et al., 2014)</w:t>
      </w:r>
      <w:r w:rsidR="003713FF">
        <w:rPr>
          <w:rFonts w:ascii="Times New Roman" w:hAnsi="Times New Roman" w:cs="Times New Roman"/>
          <w:sz w:val="24"/>
          <w:szCs w:val="24"/>
        </w:rPr>
        <w:t>. The presence of Fe</w:t>
      </w:r>
      <w:r w:rsidR="00632644" w:rsidRPr="00632644">
        <w:rPr>
          <w:rFonts w:ascii="Times New Roman" w:hAnsi="Times New Roman" w:cs="Times New Roman"/>
          <w:sz w:val="24"/>
          <w:szCs w:val="24"/>
          <w:vertAlign w:val="superscript"/>
        </w:rPr>
        <w:t>2+</w:t>
      </w:r>
      <w:r w:rsidR="003713FF">
        <w:rPr>
          <w:rFonts w:ascii="Times New Roman" w:hAnsi="Times New Roman" w:cs="Times New Roman"/>
          <w:sz w:val="24"/>
          <w:szCs w:val="24"/>
        </w:rPr>
        <w:t xml:space="preserve">- and Mg-bearing smectite requires abundant basic cations in solution and relatively low Eh (e.g., Vaniman et al., 2014). Smectite </w:t>
      </w:r>
      <w:r w:rsidR="00D209BA">
        <w:rPr>
          <w:rFonts w:ascii="Times New Roman" w:hAnsi="Times New Roman" w:cs="Times New Roman"/>
          <w:sz w:val="24"/>
          <w:szCs w:val="24"/>
        </w:rPr>
        <w:t>detected</w:t>
      </w:r>
      <w:r w:rsidR="003713FF">
        <w:rPr>
          <w:rFonts w:ascii="Times New Roman" w:hAnsi="Times New Roman" w:cs="Times New Roman"/>
          <w:sz w:val="24"/>
          <w:szCs w:val="24"/>
        </w:rPr>
        <w:t xml:space="preserve"> by CheMin</w:t>
      </w:r>
      <w:r w:rsidR="00E26A2E">
        <w:rPr>
          <w:rFonts w:ascii="Times New Roman" w:hAnsi="Times New Roman" w:cs="Times New Roman"/>
          <w:sz w:val="24"/>
          <w:szCs w:val="24"/>
        </w:rPr>
        <w:t xml:space="preserve"> and SAM</w:t>
      </w:r>
      <w:r w:rsidR="003713FF">
        <w:rPr>
          <w:rFonts w:ascii="Times New Roman" w:hAnsi="Times New Roman" w:cs="Times New Roman"/>
          <w:sz w:val="24"/>
          <w:szCs w:val="24"/>
        </w:rPr>
        <w:t xml:space="preserve"> in the Murray formation below the Blunts Point member </w:t>
      </w:r>
      <w:r w:rsidR="000F344F">
        <w:rPr>
          <w:rFonts w:ascii="Times New Roman" w:hAnsi="Times New Roman" w:cs="Times New Roman"/>
          <w:sz w:val="24"/>
          <w:szCs w:val="24"/>
        </w:rPr>
        <w:t xml:space="preserve">and the location of the </w:t>
      </w:r>
      <w:r w:rsidR="003713FF">
        <w:rPr>
          <w:rFonts w:ascii="Times New Roman" w:hAnsi="Times New Roman" w:cs="Times New Roman"/>
          <w:sz w:val="24"/>
          <w:szCs w:val="24"/>
        </w:rPr>
        <w:t xml:space="preserve">Duluth </w:t>
      </w:r>
      <w:r w:rsidR="000F344F">
        <w:rPr>
          <w:rFonts w:ascii="Times New Roman" w:hAnsi="Times New Roman" w:cs="Times New Roman"/>
          <w:sz w:val="24"/>
          <w:szCs w:val="24"/>
        </w:rPr>
        <w:t>drill hole</w:t>
      </w:r>
      <w:r w:rsidR="003713FF">
        <w:rPr>
          <w:rFonts w:ascii="Times New Roman" w:hAnsi="Times New Roman" w:cs="Times New Roman"/>
          <w:sz w:val="24"/>
          <w:szCs w:val="24"/>
        </w:rPr>
        <w:t xml:space="preserve"> is a mix of trioctahedral and dioctahedral structures, but becomes increasingly dioctahedral up section (Bristow et al., 2018). </w:t>
      </w:r>
      <w:r w:rsidR="00764AF2">
        <w:rPr>
          <w:rFonts w:ascii="Times New Roman" w:hAnsi="Times New Roman" w:cs="Times New Roman"/>
          <w:sz w:val="24"/>
          <w:szCs w:val="24"/>
        </w:rPr>
        <w:t xml:space="preserve">This mineralogical change is coupled with a geochemical change that suggests more intense open system alteration up section (Mangold et al., 2019). </w:t>
      </w:r>
      <w:r w:rsidR="003713FF">
        <w:rPr>
          <w:rFonts w:ascii="Times New Roman" w:hAnsi="Times New Roman" w:cs="Times New Roman"/>
          <w:sz w:val="24"/>
          <w:szCs w:val="24"/>
        </w:rPr>
        <w:t xml:space="preserve">The </w:t>
      </w:r>
      <w:r w:rsidR="00E63B1B">
        <w:rPr>
          <w:rFonts w:ascii="Times New Roman" w:hAnsi="Times New Roman" w:cs="Times New Roman"/>
          <w:sz w:val="24"/>
          <w:szCs w:val="24"/>
        </w:rPr>
        <w:t>nontronite</w:t>
      </w:r>
      <w:r w:rsidR="003713FF">
        <w:rPr>
          <w:rFonts w:ascii="Times New Roman" w:hAnsi="Times New Roman" w:cs="Times New Roman"/>
          <w:sz w:val="24"/>
          <w:szCs w:val="24"/>
        </w:rPr>
        <w:t xml:space="preserve"> in Duluth is the first fully dioctahedral smectite </w:t>
      </w:r>
      <w:r w:rsidR="00E26A2E">
        <w:rPr>
          <w:rFonts w:ascii="Times New Roman" w:hAnsi="Times New Roman" w:cs="Times New Roman"/>
          <w:sz w:val="24"/>
          <w:szCs w:val="24"/>
        </w:rPr>
        <w:t xml:space="preserve">detected </w:t>
      </w:r>
      <w:r w:rsidR="003713FF">
        <w:rPr>
          <w:rFonts w:ascii="Times New Roman" w:hAnsi="Times New Roman" w:cs="Times New Roman"/>
          <w:sz w:val="24"/>
          <w:szCs w:val="24"/>
        </w:rPr>
        <w:t xml:space="preserve">by </w:t>
      </w:r>
      <w:r w:rsidR="00E26A2E" w:rsidRPr="00E26A2E">
        <w:rPr>
          <w:rFonts w:ascii="Times New Roman" w:hAnsi="Times New Roman" w:cs="Times New Roman"/>
          <w:i/>
          <w:sz w:val="24"/>
          <w:szCs w:val="24"/>
        </w:rPr>
        <w:t>Curiosity</w:t>
      </w:r>
      <w:r w:rsidR="00E26A2E">
        <w:rPr>
          <w:rFonts w:ascii="Times New Roman" w:hAnsi="Times New Roman" w:cs="Times New Roman"/>
          <w:sz w:val="24"/>
          <w:szCs w:val="24"/>
        </w:rPr>
        <w:t xml:space="preserve"> </w:t>
      </w:r>
      <w:r w:rsidR="003713FF">
        <w:rPr>
          <w:rFonts w:ascii="Times New Roman" w:hAnsi="Times New Roman" w:cs="Times New Roman"/>
          <w:sz w:val="24"/>
          <w:szCs w:val="24"/>
        </w:rPr>
        <w:t xml:space="preserve">and suggests a lower concentration of basic cations in solution (perhaps from leaching) </w:t>
      </w:r>
      <w:r w:rsidR="00017FFB">
        <w:rPr>
          <w:rFonts w:ascii="Times New Roman" w:hAnsi="Times New Roman" w:cs="Times New Roman"/>
          <w:sz w:val="24"/>
          <w:szCs w:val="24"/>
        </w:rPr>
        <w:t xml:space="preserve">and </w:t>
      </w:r>
      <w:r w:rsidR="00361419">
        <w:rPr>
          <w:rFonts w:ascii="Times New Roman" w:hAnsi="Times New Roman" w:cs="Times New Roman"/>
          <w:sz w:val="24"/>
          <w:szCs w:val="24"/>
        </w:rPr>
        <w:t xml:space="preserve">more oxidizing conditions </w:t>
      </w:r>
      <w:r w:rsidR="00017FFB">
        <w:rPr>
          <w:rFonts w:ascii="Times New Roman" w:hAnsi="Times New Roman" w:cs="Times New Roman"/>
          <w:sz w:val="24"/>
          <w:szCs w:val="24"/>
        </w:rPr>
        <w:t xml:space="preserve">than the solutions </w:t>
      </w:r>
      <w:r w:rsidR="00E26A2E">
        <w:rPr>
          <w:rFonts w:ascii="Times New Roman" w:hAnsi="Times New Roman" w:cs="Times New Roman"/>
          <w:sz w:val="24"/>
          <w:szCs w:val="24"/>
        </w:rPr>
        <w:t xml:space="preserve">responsible for </w:t>
      </w:r>
      <w:r w:rsidR="00017FFB">
        <w:rPr>
          <w:rFonts w:ascii="Times New Roman" w:hAnsi="Times New Roman" w:cs="Times New Roman"/>
          <w:sz w:val="24"/>
          <w:szCs w:val="24"/>
        </w:rPr>
        <w:t xml:space="preserve">smectite </w:t>
      </w:r>
      <w:r w:rsidR="00E26A2E">
        <w:rPr>
          <w:rFonts w:ascii="Times New Roman" w:hAnsi="Times New Roman" w:cs="Times New Roman"/>
          <w:sz w:val="24"/>
          <w:szCs w:val="24"/>
        </w:rPr>
        <w:t xml:space="preserve">formation </w:t>
      </w:r>
      <w:r w:rsidR="00017FFB">
        <w:rPr>
          <w:rFonts w:ascii="Times New Roman" w:hAnsi="Times New Roman" w:cs="Times New Roman"/>
          <w:sz w:val="24"/>
          <w:szCs w:val="24"/>
        </w:rPr>
        <w:t xml:space="preserve">lower in the section. </w:t>
      </w:r>
      <w:r w:rsidR="00B61DB4">
        <w:rPr>
          <w:rFonts w:ascii="Times New Roman" w:hAnsi="Times New Roman" w:cs="Times New Roman"/>
          <w:sz w:val="24"/>
          <w:szCs w:val="24"/>
        </w:rPr>
        <w:t xml:space="preserve">Orbital VSWIR data of phyllosilicate-bearing terrains on Mars suggest ~75% of all smectite detected has high or very high Fe (Michalski et al., 2015). The high-Fe dioctahedral smectite detected at Duluth </w:t>
      </w:r>
      <w:r w:rsidR="006702BE">
        <w:rPr>
          <w:rFonts w:ascii="Times New Roman" w:hAnsi="Times New Roman" w:cs="Times New Roman"/>
          <w:sz w:val="24"/>
          <w:szCs w:val="24"/>
        </w:rPr>
        <w:t xml:space="preserve">may </w:t>
      </w:r>
      <w:r w:rsidR="00B61DB4">
        <w:rPr>
          <w:rFonts w:ascii="Times New Roman" w:hAnsi="Times New Roman" w:cs="Times New Roman"/>
          <w:sz w:val="24"/>
          <w:szCs w:val="24"/>
        </w:rPr>
        <w:t>be structurally and chemically similar to high-Fe smectite detected elsewhere on Mars.</w:t>
      </w:r>
    </w:p>
    <w:p w14:paraId="43560457" w14:textId="7FFBD4E2" w:rsidR="00757020" w:rsidRDefault="00B61DB4"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35E3D">
        <w:rPr>
          <w:rFonts w:ascii="Times New Roman" w:hAnsi="Times New Roman" w:cs="Times New Roman"/>
          <w:sz w:val="24"/>
          <w:szCs w:val="24"/>
        </w:rPr>
        <w:t xml:space="preserve">Ferripyrophyllite is also a dioctahedral phyllosilicate. If ferripyrophyllite is present on </w:t>
      </w:r>
      <w:r w:rsidR="0003001D">
        <w:rPr>
          <w:rFonts w:ascii="Times New Roman" w:hAnsi="Times New Roman" w:cs="Times New Roman"/>
          <w:sz w:val="24"/>
          <w:szCs w:val="24"/>
        </w:rPr>
        <w:t>VRR</w:t>
      </w:r>
      <w:r w:rsidR="00E35E3D">
        <w:rPr>
          <w:rFonts w:ascii="Times New Roman" w:hAnsi="Times New Roman" w:cs="Times New Roman"/>
          <w:sz w:val="24"/>
          <w:szCs w:val="24"/>
        </w:rPr>
        <w:t>, natural formation conditions imply it formed under w</w:t>
      </w:r>
      <w:r w:rsidR="00990657">
        <w:rPr>
          <w:rFonts w:ascii="Times New Roman" w:hAnsi="Times New Roman" w:cs="Times New Roman"/>
          <w:sz w:val="24"/>
          <w:szCs w:val="24"/>
        </w:rPr>
        <w:t xml:space="preserve">arm temperatures </w:t>
      </w:r>
      <w:r w:rsidR="00016CE3">
        <w:rPr>
          <w:rFonts w:ascii="Times New Roman" w:hAnsi="Times New Roman" w:cs="Times New Roman"/>
          <w:sz w:val="24"/>
          <w:szCs w:val="24"/>
        </w:rPr>
        <w:t xml:space="preserve">(~60 °C) </w:t>
      </w:r>
      <w:r w:rsidR="00990657">
        <w:rPr>
          <w:rFonts w:ascii="Times New Roman" w:hAnsi="Times New Roman" w:cs="Times New Roman"/>
          <w:sz w:val="24"/>
          <w:szCs w:val="24"/>
        </w:rPr>
        <w:t xml:space="preserve">and acidic </w:t>
      </w:r>
      <w:proofErr w:type="spellStart"/>
      <w:r w:rsidR="00990657">
        <w:rPr>
          <w:rFonts w:ascii="Times New Roman" w:hAnsi="Times New Roman" w:cs="Times New Roman"/>
          <w:sz w:val="24"/>
          <w:szCs w:val="24"/>
        </w:rPr>
        <w:t>pH.</w:t>
      </w:r>
      <w:proofErr w:type="spellEnd"/>
      <w:r w:rsidR="00FE4514">
        <w:rPr>
          <w:rFonts w:ascii="Times New Roman" w:hAnsi="Times New Roman" w:cs="Times New Roman"/>
          <w:sz w:val="24"/>
          <w:szCs w:val="24"/>
        </w:rPr>
        <w:t xml:space="preserve"> Bristow et al. (2018) identified ferripyrophyllite based on the 9.6 Å basal peak in a sample from the Murray formation called Oudam previously analyzed by CheMin. They speculated it was detrital, but the discovery of a similar </w:t>
      </w:r>
      <w:r w:rsidR="002F14CD">
        <w:rPr>
          <w:rFonts w:ascii="Times New Roman" w:hAnsi="Times New Roman" w:cs="Times New Roman"/>
          <w:sz w:val="24"/>
          <w:szCs w:val="24"/>
        </w:rPr>
        <w:t xml:space="preserve">mineral assemblage </w:t>
      </w:r>
      <w:r w:rsidR="00FE4514">
        <w:rPr>
          <w:rFonts w:ascii="Times New Roman" w:hAnsi="Times New Roman" w:cs="Times New Roman"/>
          <w:sz w:val="24"/>
          <w:szCs w:val="24"/>
        </w:rPr>
        <w:t xml:space="preserve">on VRR and the evidence for diagenesis </w:t>
      </w:r>
      <w:r w:rsidR="002F14CD">
        <w:rPr>
          <w:rFonts w:ascii="Times New Roman" w:hAnsi="Times New Roman" w:cs="Times New Roman"/>
          <w:sz w:val="24"/>
          <w:szCs w:val="24"/>
        </w:rPr>
        <w:t xml:space="preserve">on VRR </w:t>
      </w:r>
      <w:r w:rsidR="00FE4514">
        <w:rPr>
          <w:rFonts w:ascii="Times New Roman" w:hAnsi="Times New Roman" w:cs="Times New Roman"/>
          <w:sz w:val="24"/>
          <w:szCs w:val="24"/>
        </w:rPr>
        <w:t>suggests it may have formed in situ</w:t>
      </w:r>
      <w:r w:rsidR="002F14CD">
        <w:rPr>
          <w:rFonts w:ascii="Times New Roman" w:hAnsi="Times New Roman" w:cs="Times New Roman"/>
          <w:sz w:val="24"/>
          <w:szCs w:val="24"/>
        </w:rPr>
        <w:t xml:space="preserve"> in both locations</w:t>
      </w:r>
      <w:r w:rsidR="00FE4514">
        <w:rPr>
          <w:rFonts w:ascii="Times New Roman" w:hAnsi="Times New Roman" w:cs="Times New Roman"/>
          <w:sz w:val="24"/>
          <w:szCs w:val="24"/>
        </w:rPr>
        <w:t>.</w:t>
      </w:r>
      <w:r w:rsidR="00182FA8">
        <w:rPr>
          <w:rFonts w:ascii="Times New Roman" w:hAnsi="Times New Roman" w:cs="Times New Roman"/>
          <w:sz w:val="24"/>
          <w:szCs w:val="24"/>
        </w:rPr>
        <w:t xml:space="preserve"> Alternatively, the 9.6 Å basal peak in VRR samples may be from a smectite altered by acidic fluids (Craig et al., 2014), in which case warm temperatures are not necessary but relatively intense alteration is inferred.</w:t>
      </w:r>
      <w:r w:rsidR="007A05B2">
        <w:rPr>
          <w:rFonts w:ascii="Times New Roman" w:hAnsi="Times New Roman" w:cs="Times New Roman"/>
          <w:sz w:val="24"/>
          <w:szCs w:val="24"/>
        </w:rPr>
        <w:t xml:space="preserve"> Data from CheMin and SAM cannot help us distinguish between ferripyrophyllite and acid-altered smectite </w:t>
      </w:r>
      <w:r w:rsidR="007A05B2">
        <w:rPr>
          <w:rFonts w:ascii="Times New Roman" w:hAnsi="Times New Roman" w:cs="Times New Roman"/>
          <w:sz w:val="24"/>
          <w:szCs w:val="24"/>
        </w:rPr>
        <w:lastRenderedPageBreak/>
        <w:t>on VRR, but both suggest the rocks of VRR experienced a higher degree of alteration than surrounding units.</w:t>
      </w:r>
      <w:r>
        <w:rPr>
          <w:rFonts w:ascii="Times New Roman" w:hAnsi="Times New Roman" w:cs="Times New Roman"/>
          <w:sz w:val="24"/>
          <w:szCs w:val="24"/>
        </w:rPr>
        <w:t xml:space="preserve"> Ferripyrophyllite has not been detected from orbit on Mars, </w:t>
      </w:r>
      <w:r w:rsidR="006702BE">
        <w:rPr>
          <w:rFonts w:ascii="Times New Roman" w:hAnsi="Times New Roman" w:cs="Times New Roman"/>
          <w:sz w:val="24"/>
          <w:szCs w:val="24"/>
        </w:rPr>
        <w:t xml:space="preserve">perhaps because no one has looked for this particular mineral. We recommend the clay mineralogists and </w:t>
      </w:r>
      <w:proofErr w:type="spellStart"/>
      <w:r w:rsidR="006702BE">
        <w:rPr>
          <w:rFonts w:ascii="Times New Roman" w:hAnsi="Times New Roman" w:cs="Times New Roman"/>
          <w:sz w:val="24"/>
          <w:szCs w:val="24"/>
        </w:rPr>
        <w:t>spectroscopists</w:t>
      </w:r>
      <w:proofErr w:type="spellEnd"/>
      <w:r w:rsidR="006702BE">
        <w:rPr>
          <w:rFonts w:ascii="Times New Roman" w:hAnsi="Times New Roman" w:cs="Times New Roman"/>
          <w:sz w:val="24"/>
          <w:szCs w:val="24"/>
        </w:rPr>
        <w:t xml:space="preserve"> in the Mars community consider the presence of ferripyrophyllite when </w:t>
      </w:r>
      <w:r w:rsidR="00894A76">
        <w:rPr>
          <w:rFonts w:ascii="Times New Roman" w:hAnsi="Times New Roman" w:cs="Times New Roman"/>
          <w:sz w:val="24"/>
          <w:szCs w:val="24"/>
        </w:rPr>
        <w:t>considering mineralogical assignments</w:t>
      </w:r>
      <w:r w:rsidR="006702BE">
        <w:rPr>
          <w:rFonts w:ascii="Times New Roman" w:hAnsi="Times New Roman" w:cs="Times New Roman"/>
          <w:sz w:val="24"/>
          <w:szCs w:val="24"/>
        </w:rPr>
        <w:t xml:space="preserve"> from CRISM spectra. </w:t>
      </w:r>
    </w:p>
    <w:p w14:paraId="4486A74C" w14:textId="05844DD3" w:rsidR="00361419" w:rsidRDefault="00361419"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alteration of preexisting phyllosilicates may also be tied to the precipitation of Fe-oxides and oxyhydroxides</w:t>
      </w:r>
      <w:r w:rsidR="00B338EB">
        <w:rPr>
          <w:rFonts w:ascii="Times New Roman" w:hAnsi="Times New Roman" w:cs="Times New Roman"/>
          <w:sz w:val="24"/>
          <w:szCs w:val="24"/>
        </w:rPr>
        <w:t xml:space="preserve"> and opaline silica</w:t>
      </w:r>
      <w:r>
        <w:rPr>
          <w:rFonts w:ascii="Times New Roman" w:hAnsi="Times New Roman" w:cs="Times New Roman"/>
          <w:sz w:val="24"/>
          <w:szCs w:val="24"/>
        </w:rPr>
        <w:t xml:space="preserve">. </w:t>
      </w:r>
      <w:r w:rsidR="00B338EB">
        <w:rPr>
          <w:rFonts w:ascii="Times New Roman" w:hAnsi="Times New Roman" w:cs="Times New Roman"/>
          <w:sz w:val="24"/>
          <w:szCs w:val="24"/>
        </w:rPr>
        <w:t>Conformable units below VRR and the Blunts Point member contain abundant smectite (Bristow et al., 2018), and units that are stratigraphically equivalent to Jura in the Glen Torridon locale to the south of VRR contain the most smectite observed to date (</w:t>
      </w:r>
      <w:r w:rsidR="00B338EB" w:rsidRPr="00822537">
        <w:rPr>
          <w:rFonts w:ascii="Times New Roman" w:hAnsi="Times New Roman" w:cs="Times New Roman"/>
          <w:sz w:val="24"/>
          <w:szCs w:val="24"/>
        </w:rPr>
        <w:t>Bristow et al., 2019</w:t>
      </w:r>
      <w:r w:rsidR="00B338EB">
        <w:rPr>
          <w:rFonts w:ascii="Times New Roman" w:hAnsi="Times New Roman" w:cs="Times New Roman"/>
          <w:sz w:val="24"/>
          <w:szCs w:val="24"/>
        </w:rPr>
        <w:t xml:space="preserve">). Fe-bearing smectite alteration on VRR could result in a relatively low abundance of phyllosilicate on VRR, in addition to precipitation of Fe-oxides and oxyhydroxides from the Fe present in the smectite structure and the precipitation of opaline silica from </w:t>
      </w:r>
      <w:r w:rsidR="00DF1644">
        <w:rPr>
          <w:rFonts w:ascii="Times New Roman" w:hAnsi="Times New Roman" w:cs="Times New Roman"/>
          <w:sz w:val="24"/>
          <w:szCs w:val="24"/>
        </w:rPr>
        <w:t xml:space="preserve">leaching </w:t>
      </w:r>
      <w:r w:rsidR="00B338EB">
        <w:rPr>
          <w:rFonts w:ascii="Times New Roman" w:hAnsi="Times New Roman" w:cs="Times New Roman"/>
          <w:sz w:val="24"/>
          <w:szCs w:val="24"/>
        </w:rPr>
        <w:t xml:space="preserve">of silica </w:t>
      </w:r>
      <w:r w:rsidR="00DF1644">
        <w:rPr>
          <w:rFonts w:ascii="Times New Roman" w:hAnsi="Times New Roman" w:cs="Times New Roman"/>
          <w:sz w:val="24"/>
          <w:szCs w:val="24"/>
        </w:rPr>
        <w:t xml:space="preserve">from clay mineral </w:t>
      </w:r>
      <w:r w:rsidR="00B338EB">
        <w:rPr>
          <w:rFonts w:ascii="Times New Roman" w:hAnsi="Times New Roman" w:cs="Times New Roman"/>
          <w:sz w:val="24"/>
          <w:szCs w:val="24"/>
        </w:rPr>
        <w:t>tetrahedral layers (e.g., Sherman et al., 1962</w:t>
      </w:r>
      <w:r w:rsidR="00DA32F7">
        <w:rPr>
          <w:rFonts w:ascii="Times New Roman" w:hAnsi="Times New Roman" w:cs="Times New Roman"/>
          <w:sz w:val="24"/>
          <w:szCs w:val="24"/>
        </w:rPr>
        <w:t xml:space="preserve">; </w:t>
      </w:r>
      <w:proofErr w:type="spellStart"/>
      <w:r w:rsidR="00DA32F7">
        <w:rPr>
          <w:rFonts w:ascii="Times New Roman" w:hAnsi="Times New Roman" w:cs="Times New Roman"/>
          <w:sz w:val="24"/>
          <w:szCs w:val="24"/>
        </w:rPr>
        <w:t>Chemtob</w:t>
      </w:r>
      <w:proofErr w:type="spellEnd"/>
      <w:r w:rsidR="00DA32F7">
        <w:rPr>
          <w:rFonts w:ascii="Times New Roman" w:hAnsi="Times New Roman" w:cs="Times New Roman"/>
          <w:sz w:val="24"/>
          <w:szCs w:val="24"/>
        </w:rPr>
        <w:t xml:space="preserve"> et al., 2017</w:t>
      </w:r>
      <w:r w:rsidR="00B338EB">
        <w:rPr>
          <w:rFonts w:ascii="Times New Roman" w:hAnsi="Times New Roman" w:cs="Times New Roman"/>
          <w:sz w:val="24"/>
          <w:szCs w:val="24"/>
        </w:rPr>
        <w:t>).</w:t>
      </w:r>
    </w:p>
    <w:p w14:paraId="0BFD7151" w14:textId="3FAA4775" w:rsidR="00990657" w:rsidRPr="00990657" w:rsidRDefault="00D52C16" w:rsidP="00C757FF">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4.1.5 </w:t>
      </w:r>
      <w:r w:rsidR="00990657" w:rsidRPr="00990657">
        <w:rPr>
          <w:rFonts w:ascii="Times New Roman" w:hAnsi="Times New Roman" w:cs="Times New Roman"/>
          <w:i/>
          <w:sz w:val="24"/>
          <w:szCs w:val="24"/>
        </w:rPr>
        <w:t>X-ray amorphous materials</w:t>
      </w:r>
    </w:p>
    <w:p w14:paraId="719EEA06" w14:textId="02842900" w:rsidR="00990657" w:rsidRDefault="00D57AF9"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identification of opal-CT in the Highfield XRD pattern suggests a diagenetic origin from the transformation of opal-A. On Earth, silica typically matures </w:t>
      </w:r>
      <w:r w:rsidR="0052270A">
        <w:rPr>
          <w:rFonts w:ascii="Times New Roman" w:hAnsi="Times New Roman" w:cs="Times New Roman"/>
          <w:sz w:val="24"/>
          <w:szCs w:val="24"/>
        </w:rPr>
        <w:t xml:space="preserve">in sedimentary environments </w:t>
      </w:r>
      <w:r w:rsidR="000E1BDB">
        <w:rPr>
          <w:rFonts w:ascii="Times New Roman" w:hAnsi="Times New Roman" w:cs="Times New Roman"/>
          <w:sz w:val="24"/>
          <w:szCs w:val="24"/>
        </w:rPr>
        <w:t xml:space="preserve">during early diagenesis </w:t>
      </w:r>
      <w:r>
        <w:rPr>
          <w:rFonts w:ascii="Times New Roman" w:hAnsi="Times New Roman" w:cs="Times New Roman"/>
          <w:sz w:val="24"/>
          <w:szCs w:val="24"/>
        </w:rPr>
        <w:t>from opal-</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Pr="00D57AF9">
        <w:rPr>
          <w:rFonts w:ascii="Times New Roman" w:hAnsi="Times New Roman" w:cs="Times New Roman"/>
          <w:sz w:val="24"/>
          <w:szCs w:val="24"/>
        </w:rPr>
        <w:sym w:font="Wingdings" w:char="F0E0"/>
      </w:r>
      <w:r>
        <w:rPr>
          <w:rFonts w:ascii="Times New Roman" w:hAnsi="Times New Roman" w:cs="Times New Roman"/>
          <w:sz w:val="24"/>
          <w:szCs w:val="24"/>
        </w:rPr>
        <w:t xml:space="preserve"> opal-CT </w:t>
      </w:r>
      <w:r w:rsidRPr="00D57AF9">
        <w:rPr>
          <w:rFonts w:ascii="Times New Roman" w:hAnsi="Times New Roman" w:cs="Times New Roman"/>
          <w:sz w:val="24"/>
          <w:szCs w:val="24"/>
        </w:rPr>
        <w:sym w:font="Wingdings" w:char="F0E0"/>
      </w:r>
      <w:r>
        <w:rPr>
          <w:rFonts w:ascii="Times New Roman" w:hAnsi="Times New Roman" w:cs="Times New Roman"/>
          <w:sz w:val="24"/>
          <w:szCs w:val="24"/>
        </w:rPr>
        <w:t xml:space="preserve"> cryptocrystalline quartz, and </w:t>
      </w:r>
      <w:r w:rsidR="001B5135">
        <w:rPr>
          <w:rFonts w:ascii="Times New Roman" w:hAnsi="Times New Roman" w:cs="Times New Roman"/>
          <w:sz w:val="24"/>
          <w:szCs w:val="24"/>
        </w:rPr>
        <w:t xml:space="preserve">opal-CT forms from opal-A through a </w:t>
      </w:r>
      <w:r>
        <w:rPr>
          <w:rFonts w:ascii="Times New Roman" w:hAnsi="Times New Roman" w:cs="Times New Roman"/>
          <w:sz w:val="24"/>
          <w:szCs w:val="24"/>
        </w:rPr>
        <w:t>dissolution-</w:t>
      </w:r>
      <w:proofErr w:type="spellStart"/>
      <w:r>
        <w:rPr>
          <w:rFonts w:ascii="Times New Roman" w:hAnsi="Times New Roman" w:cs="Times New Roman"/>
          <w:sz w:val="24"/>
          <w:szCs w:val="24"/>
        </w:rPr>
        <w:t>reprecip</w:t>
      </w:r>
      <w:r w:rsidR="001B5135">
        <w:rPr>
          <w:rFonts w:ascii="Times New Roman" w:hAnsi="Times New Roman" w:cs="Times New Roman"/>
          <w:sz w:val="24"/>
          <w:szCs w:val="24"/>
        </w:rPr>
        <w:t>i</w:t>
      </w:r>
      <w:r>
        <w:rPr>
          <w:rFonts w:ascii="Times New Roman" w:hAnsi="Times New Roman" w:cs="Times New Roman"/>
          <w:sz w:val="24"/>
          <w:szCs w:val="24"/>
        </w:rPr>
        <w:t>tation</w:t>
      </w:r>
      <w:proofErr w:type="spellEnd"/>
      <w:r>
        <w:rPr>
          <w:rFonts w:ascii="Times New Roman" w:hAnsi="Times New Roman" w:cs="Times New Roman"/>
          <w:sz w:val="24"/>
          <w:szCs w:val="24"/>
        </w:rPr>
        <w:t xml:space="preserve"> </w:t>
      </w:r>
      <w:r w:rsidR="001B5135">
        <w:rPr>
          <w:rFonts w:ascii="Times New Roman" w:hAnsi="Times New Roman" w:cs="Times New Roman"/>
          <w:sz w:val="24"/>
          <w:szCs w:val="24"/>
        </w:rPr>
        <w:t>reaction</w:t>
      </w:r>
      <w:r w:rsidR="0052270A">
        <w:rPr>
          <w:rFonts w:ascii="Times New Roman" w:hAnsi="Times New Roman" w:cs="Times New Roman"/>
          <w:sz w:val="24"/>
          <w:szCs w:val="24"/>
        </w:rPr>
        <w:t xml:space="preserve"> (e.g., </w:t>
      </w:r>
      <w:proofErr w:type="spellStart"/>
      <w:r w:rsidR="0052270A">
        <w:rPr>
          <w:rFonts w:ascii="Times New Roman" w:hAnsi="Times New Roman" w:cs="Times New Roman"/>
          <w:sz w:val="24"/>
          <w:szCs w:val="24"/>
        </w:rPr>
        <w:t>Kastner</w:t>
      </w:r>
      <w:proofErr w:type="spellEnd"/>
      <w:r w:rsidR="0052270A">
        <w:rPr>
          <w:rFonts w:ascii="Times New Roman" w:hAnsi="Times New Roman" w:cs="Times New Roman"/>
          <w:sz w:val="24"/>
          <w:szCs w:val="24"/>
        </w:rPr>
        <w:t xml:space="preserve"> et al., 1977)</w:t>
      </w:r>
      <w:r w:rsidR="001B5135">
        <w:rPr>
          <w:rFonts w:ascii="Times New Roman" w:hAnsi="Times New Roman" w:cs="Times New Roman"/>
          <w:sz w:val="24"/>
          <w:szCs w:val="24"/>
        </w:rPr>
        <w:t xml:space="preserve">. </w:t>
      </w:r>
      <w:r w:rsidR="0052270A">
        <w:rPr>
          <w:rFonts w:ascii="Times New Roman" w:hAnsi="Times New Roman" w:cs="Times New Roman"/>
          <w:sz w:val="24"/>
          <w:szCs w:val="24"/>
        </w:rPr>
        <w:t xml:space="preserve">Opal-CT </w:t>
      </w:r>
      <w:r w:rsidR="002C6A3B">
        <w:rPr>
          <w:rFonts w:ascii="Times New Roman" w:hAnsi="Times New Roman" w:cs="Times New Roman"/>
          <w:sz w:val="24"/>
          <w:szCs w:val="24"/>
        </w:rPr>
        <w:t xml:space="preserve">is common </w:t>
      </w:r>
      <w:r w:rsidR="0052270A">
        <w:rPr>
          <w:rFonts w:ascii="Times New Roman" w:hAnsi="Times New Roman" w:cs="Times New Roman"/>
          <w:sz w:val="24"/>
          <w:szCs w:val="24"/>
        </w:rPr>
        <w:t>in deep sea sediments</w:t>
      </w:r>
      <w:r w:rsidR="00FD4F26">
        <w:rPr>
          <w:rFonts w:ascii="Times New Roman" w:hAnsi="Times New Roman" w:cs="Times New Roman"/>
          <w:sz w:val="24"/>
          <w:szCs w:val="24"/>
        </w:rPr>
        <w:t>, where the silica is usually sourced from siliceous ooze,</w:t>
      </w:r>
      <w:r w:rsidR="002C6A3B">
        <w:rPr>
          <w:rFonts w:ascii="Times New Roman" w:hAnsi="Times New Roman" w:cs="Times New Roman"/>
          <w:sz w:val="24"/>
          <w:szCs w:val="24"/>
        </w:rPr>
        <w:t xml:space="preserve"> </w:t>
      </w:r>
      <w:r w:rsidR="00DF1644">
        <w:rPr>
          <w:rFonts w:ascii="Times New Roman" w:hAnsi="Times New Roman" w:cs="Times New Roman"/>
          <w:sz w:val="24"/>
          <w:szCs w:val="24"/>
        </w:rPr>
        <w:t xml:space="preserve">in </w:t>
      </w:r>
      <w:r w:rsidR="002C6A3B">
        <w:rPr>
          <w:rFonts w:ascii="Times New Roman" w:hAnsi="Times New Roman" w:cs="Times New Roman"/>
          <w:sz w:val="24"/>
          <w:szCs w:val="24"/>
        </w:rPr>
        <w:t>silica sinters from hot spring</w:t>
      </w:r>
      <w:r w:rsidR="0052270A">
        <w:rPr>
          <w:rFonts w:ascii="Times New Roman" w:hAnsi="Times New Roman" w:cs="Times New Roman"/>
          <w:sz w:val="24"/>
          <w:szCs w:val="24"/>
        </w:rPr>
        <w:t>s</w:t>
      </w:r>
      <w:r w:rsidR="00FD4F26">
        <w:rPr>
          <w:rFonts w:ascii="Times New Roman" w:hAnsi="Times New Roman" w:cs="Times New Roman"/>
          <w:sz w:val="24"/>
          <w:szCs w:val="24"/>
        </w:rPr>
        <w:t>, where the silica is from hydrothermal alteration of volcanic rocks</w:t>
      </w:r>
      <w:r w:rsidR="0079033D">
        <w:rPr>
          <w:rFonts w:ascii="Times New Roman" w:hAnsi="Times New Roman" w:cs="Times New Roman"/>
          <w:sz w:val="24"/>
          <w:szCs w:val="24"/>
        </w:rPr>
        <w:t xml:space="preserve">, and </w:t>
      </w:r>
      <w:r w:rsidR="00DF1644">
        <w:rPr>
          <w:rFonts w:ascii="Times New Roman" w:hAnsi="Times New Roman" w:cs="Times New Roman"/>
          <w:sz w:val="24"/>
          <w:szCs w:val="24"/>
        </w:rPr>
        <w:t xml:space="preserve">in </w:t>
      </w:r>
      <w:r w:rsidR="0079033D">
        <w:rPr>
          <w:rFonts w:ascii="Times New Roman" w:hAnsi="Times New Roman" w:cs="Times New Roman"/>
          <w:sz w:val="24"/>
          <w:szCs w:val="24"/>
        </w:rPr>
        <w:t>volcanic rocks that have experienced early diagenesis</w:t>
      </w:r>
      <w:r w:rsidR="0052270A">
        <w:rPr>
          <w:rFonts w:ascii="Times New Roman" w:hAnsi="Times New Roman" w:cs="Times New Roman"/>
          <w:sz w:val="24"/>
          <w:szCs w:val="24"/>
        </w:rPr>
        <w:t xml:space="preserve"> (</w:t>
      </w:r>
      <w:r w:rsidR="002C6A3B">
        <w:rPr>
          <w:rFonts w:ascii="Times New Roman" w:hAnsi="Times New Roman" w:cs="Times New Roman"/>
          <w:sz w:val="24"/>
          <w:szCs w:val="24"/>
        </w:rPr>
        <w:t xml:space="preserve">e.g., </w:t>
      </w:r>
      <w:proofErr w:type="spellStart"/>
      <w:r w:rsidR="00FD4F26">
        <w:rPr>
          <w:rFonts w:ascii="Times New Roman" w:hAnsi="Times New Roman" w:cs="Times New Roman"/>
          <w:sz w:val="24"/>
          <w:szCs w:val="24"/>
        </w:rPr>
        <w:t>Riech</w:t>
      </w:r>
      <w:proofErr w:type="spellEnd"/>
      <w:r w:rsidR="00FD4F26">
        <w:rPr>
          <w:rFonts w:ascii="Times New Roman" w:hAnsi="Times New Roman" w:cs="Times New Roman"/>
          <w:sz w:val="24"/>
          <w:szCs w:val="24"/>
        </w:rPr>
        <w:t xml:space="preserve"> and von Rad, 1979; </w:t>
      </w:r>
      <w:proofErr w:type="spellStart"/>
      <w:r w:rsidR="00CD4123">
        <w:rPr>
          <w:rFonts w:ascii="Times New Roman" w:hAnsi="Times New Roman" w:cs="Times New Roman"/>
          <w:sz w:val="24"/>
          <w:szCs w:val="24"/>
        </w:rPr>
        <w:t>Altaner</w:t>
      </w:r>
      <w:proofErr w:type="spellEnd"/>
      <w:r w:rsidR="00CD4123">
        <w:rPr>
          <w:rFonts w:ascii="Times New Roman" w:hAnsi="Times New Roman" w:cs="Times New Roman"/>
          <w:sz w:val="24"/>
          <w:szCs w:val="24"/>
        </w:rPr>
        <w:t xml:space="preserve"> and Grim, 1990; </w:t>
      </w:r>
      <w:r w:rsidR="00FD4F26">
        <w:rPr>
          <w:rFonts w:ascii="Times New Roman" w:hAnsi="Times New Roman" w:cs="Times New Roman"/>
          <w:sz w:val="24"/>
          <w:szCs w:val="24"/>
        </w:rPr>
        <w:t xml:space="preserve">Lynne and Campbell, 2004). The transformation from opal-A to opal-CT typically occurs at slightly elevated temperatures (~18-56 °C), but it has been observed </w:t>
      </w:r>
      <w:r w:rsidR="000E1BDB">
        <w:rPr>
          <w:rFonts w:ascii="Times New Roman" w:hAnsi="Times New Roman" w:cs="Times New Roman"/>
          <w:sz w:val="24"/>
          <w:szCs w:val="24"/>
        </w:rPr>
        <w:t>at much colder temperatures (0-4 °C) in shallowly buried Antarctic deep-sea sedim</w:t>
      </w:r>
      <w:r w:rsidR="0079033D">
        <w:rPr>
          <w:rFonts w:ascii="Times New Roman" w:hAnsi="Times New Roman" w:cs="Times New Roman"/>
          <w:sz w:val="24"/>
          <w:szCs w:val="24"/>
        </w:rPr>
        <w:t>ents (</w:t>
      </w:r>
      <w:proofErr w:type="spellStart"/>
      <w:r w:rsidR="0079033D">
        <w:rPr>
          <w:rFonts w:ascii="Times New Roman" w:hAnsi="Times New Roman" w:cs="Times New Roman"/>
          <w:sz w:val="24"/>
          <w:szCs w:val="24"/>
        </w:rPr>
        <w:t>Botz</w:t>
      </w:r>
      <w:proofErr w:type="spellEnd"/>
      <w:r w:rsidR="0079033D">
        <w:rPr>
          <w:rFonts w:ascii="Times New Roman" w:hAnsi="Times New Roman" w:cs="Times New Roman"/>
          <w:sz w:val="24"/>
          <w:szCs w:val="24"/>
        </w:rPr>
        <w:t xml:space="preserve"> and </w:t>
      </w:r>
      <w:proofErr w:type="spellStart"/>
      <w:r w:rsidR="0079033D">
        <w:rPr>
          <w:rFonts w:ascii="Times New Roman" w:hAnsi="Times New Roman" w:cs="Times New Roman"/>
          <w:sz w:val="24"/>
          <w:szCs w:val="24"/>
        </w:rPr>
        <w:t>Bohrmann</w:t>
      </w:r>
      <w:proofErr w:type="spellEnd"/>
      <w:r w:rsidR="0079033D">
        <w:rPr>
          <w:rFonts w:ascii="Times New Roman" w:hAnsi="Times New Roman" w:cs="Times New Roman"/>
          <w:sz w:val="24"/>
          <w:szCs w:val="24"/>
        </w:rPr>
        <w:t>, 1991).</w:t>
      </w:r>
    </w:p>
    <w:p w14:paraId="5C39C87E" w14:textId="2325A225" w:rsidR="00BB70E5" w:rsidRDefault="000E1BDB"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composition of the X-ray amorphous components in each sample may also hold clues for the </w:t>
      </w:r>
      <w:r w:rsidR="00CD4123">
        <w:rPr>
          <w:rFonts w:ascii="Times New Roman" w:hAnsi="Times New Roman" w:cs="Times New Roman"/>
          <w:sz w:val="24"/>
          <w:szCs w:val="24"/>
        </w:rPr>
        <w:t xml:space="preserve">nature of </w:t>
      </w:r>
      <w:r>
        <w:rPr>
          <w:rFonts w:ascii="Times New Roman" w:hAnsi="Times New Roman" w:cs="Times New Roman"/>
          <w:sz w:val="24"/>
          <w:szCs w:val="24"/>
        </w:rPr>
        <w:t xml:space="preserve">aqueous solutions that interacted with the sediments in ancient Gale crater. </w:t>
      </w:r>
      <w:r w:rsidR="009F3AE2">
        <w:rPr>
          <w:rFonts w:ascii="Times New Roman" w:hAnsi="Times New Roman" w:cs="Times New Roman"/>
          <w:sz w:val="24"/>
          <w:szCs w:val="24"/>
        </w:rPr>
        <w:t xml:space="preserve">Although FULLPAT analyses modeled much of the amorphous component in each sample as volcanic glass, none of the calculated amorphous </w:t>
      </w:r>
      <w:r w:rsidR="00DF1644">
        <w:rPr>
          <w:rFonts w:ascii="Times New Roman" w:hAnsi="Times New Roman" w:cs="Times New Roman"/>
          <w:sz w:val="24"/>
          <w:szCs w:val="24"/>
        </w:rPr>
        <w:t xml:space="preserve">chemical </w:t>
      </w:r>
      <w:r w:rsidR="009F3AE2">
        <w:rPr>
          <w:rFonts w:ascii="Times New Roman" w:hAnsi="Times New Roman" w:cs="Times New Roman"/>
          <w:sz w:val="24"/>
          <w:szCs w:val="24"/>
        </w:rPr>
        <w:t>composition</w:t>
      </w:r>
      <w:r w:rsidR="00DF1644">
        <w:rPr>
          <w:rFonts w:ascii="Times New Roman" w:hAnsi="Times New Roman" w:cs="Times New Roman"/>
          <w:sz w:val="24"/>
          <w:szCs w:val="24"/>
        </w:rPr>
        <w:t>s</w:t>
      </w:r>
      <w:r w:rsidR="00822537">
        <w:rPr>
          <w:rFonts w:ascii="Times New Roman" w:hAnsi="Times New Roman" w:cs="Times New Roman"/>
          <w:sz w:val="24"/>
          <w:szCs w:val="24"/>
        </w:rPr>
        <w:t xml:space="preserve"> </w:t>
      </w:r>
      <w:r w:rsidR="00DF1644">
        <w:rPr>
          <w:rFonts w:ascii="Times New Roman" w:hAnsi="Times New Roman" w:cs="Times New Roman"/>
          <w:sz w:val="24"/>
          <w:szCs w:val="24"/>
        </w:rPr>
        <w:t>is</w:t>
      </w:r>
      <w:r w:rsidR="009F3AE2">
        <w:rPr>
          <w:rFonts w:ascii="Times New Roman" w:hAnsi="Times New Roman" w:cs="Times New Roman"/>
          <w:sz w:val="24"/>
          <w:szCs w:val="24"/>
        </w:rPr>
        <w:t xml:space="preserve"> consistent with a volcanic glass composition. Glass could be a </w:t>
      </w:r>
      <w:r w:rsidR="00334D08">
        <w:rPr>
          <w:rFonts w:ascii="Times New Roman" w:hAnsi="Times New Roman" w:cs="Times New Roman"/>
          <w:sz w:val="24"/>
          <w:szCs w:val="24"/>
        </w:rPr>
        <w:t>constituent</w:t>
      </w:r>
      <w:r w:rsidR="009F3AE2">
        <w:rPr>
          <w:rFonts w:ascii="Times New Roman" w:hAnsi="Times New Roman" w:cs="Times New Roman"/>
          <w:sz w:val="24"/>
          <w:szCs w:val="24"/>
        </w:rPr>
        <w:t xml:space="preserve"> of the amorphous materials, but the </w:t>
      </w:r>
      <w:r w:rsidR="009F3AE2">
        <w:rPr>
          <w:rFonts w:ascii="Times New Roman" w:hAnsi="Times New Roman" w:cs="Times New Roman"/>
          <w:sz w:val="24"/>
          <w:szCs w:val="24"/>
        </w:rPr>
        <w:lastRenderedPageBreak/>
        <w:t>variable enrichment in SiO</w:t>
      </w:r>
      <w:r w:rsidR="009F3AE2" w:rsidRPr="009F3AE2">
        <w:rPr>
          <w:rFonts w:ascii="Times New Roman" w:hAnsi="Times New Roman" w:cs="Times New Roman"/>
          <w:sz w:val="24"/>
          <w:szCs w:val="24"/>
          <w:vertAlign w:val="subscript"/>
        </w:rPr>
        <w:t>2</w:t>
      </w:r>
      <w:r w:rsidR="009F3AE2">
        <w:rPr>
          <w:rFonts w:ascii="Times New Roman" w:hAnsi="Times New Roman" w:cs="Times New Roman"/>
          <w:sz w:val="24"/>
          <w:szCs w:val="24"/>
        </w:rPr>
        <w:t>, FeO</w:t>
      </w:r>
      <w:r w:rsidR="009F3AE2" w:rsidRPr="009F3AE2">
        <w:rPr>
          <w:rFonts w:ascii="Times New Roman" w:hAnsi="Times New Roman" w:cs="Times New Roman"/>
          <w:sz w:val="24"/>
          <w:szCs w:val="24"/>
          <w:vertAlign w:val="subscript"/>
        </w:rPr>
        <w:t>T</w:t>
      </w:r>
      <w:r w:rsidR="009F3AE2">
        <w:rPr>
          <w:rFonts w:ascii="Times New Roman" w:hAnsi="Times New Roman" w:cs="Times New Roman"/>
          <w:sz w:val="24"/>
          <w:szCs w:val="24"/>
        </w:rPr>
        <w:t>, and SO</w:t>
      </w:r>
      <w:r w:rsidR="009F3AE2" w:rsidRPr="009F3AE2">
        <w:rPr>
          <w:rFonts w:ascii="Times New Roman" w:hAnsi="Times New Roman" w:cs="Times New Roman"/>
          <w:sz w:val="24"/>
          <w:szCs w:val="24"/>
          <w:vertAlign w:val="subscript"/>
        </w:rPr>
        <w:t>3</w:t>
      </w:r>
      <w:r w:rsidR="009F3AE2">
        <w:rPr>
          <w:rFonts w:ascii="Times New Roman" w:hAnsi="Times New Roman" w:cs="Times New Roman"/>
          <w:sz w:val="24"/>
          <w:szCs w:val="24"/>
        </w:rPr>
        <w:t xml:space="preserve"> suggests a secondary origin for </w:t>
      </w:r>
      <w:r w:rsidR="006C3487">
        <w:rPr>
          <w:rFonts w:ascii="Times New Roman" w:hAnsi="Times New Roman" w:cs="Times New Roman"/>
          <w:sz w:val="24"/>
          <w:szCs w:val="24"/>
        </w:rPr>
        <w:t>at least a portion</w:t>
      </w:r>
      <w:r w:rsidR="009F3AE2">
        <w:rPr>
          <w:rFonts w:ascii="Times New Roman" w:hAnsi="Times New Roman" w:cs="Times New Roman"/>
          <w:sz w:val="24"/>
          <w:szCs w:val="24"/>
        </w:rPr>
        <w:t xml:space="preserve"> of the amorphous component. </w:t>
      </w:r>
      <w:r w:rsidR="0060563F">
        <w:rPr>
          <w:rFonts w:ascii="Times New Roman" w:hAnsi="Times New Roman" w:cs="Times New Roman"/>
          <w:sz w:val="24"/>
          <w:szCs w:val="24"/>
        </w:rPr>
        <w:t>The c</w:t>
      </w:r>
      <w:r w:rsidR="00A25C2C">
        <w:rPr>
          <w:rFonts w:ascii="Times New Roman" w:hAnsi="Times New Roman" w:cs="Times New Roman"/>
          <w:sz w:val="24"/>
          <w:szCs w:val="24"/>
        </w:rPr>
        <w:t>oncentration</w:t>
      </w:r>
      <w:r w:rsidR="00B63FDC">
        <w:rPr>
          <w:rFonts w:ascii="Times New Roman" w:hAnsi="Times New Roman" w:cs="Times New Roman"/>
          <w:sz w:val="24"/>
          <w:szCs w:val="24"/>
        </w:rPr>
        <w:t xml:space="preserve"> of SO</w:t>
      </w:r>
      <w:r w:rsidR="00B63FDC" w:rsidRPr="00B63FDC">
        <w:rPr>
          <w:rFonts w:ascii="Times New Roman" w:hAnsi="Times New Roman" w:cs="Times New Roman"/>
          <w:sz w:val="24"/>
          <w:szCs w:val="24"/>
          <w:vertAlign w:val="subscript"/>
        </w:rPr>
        <w:t>3</w:t>
      </w:r>
      <w:r w:rsidR="00B63FDC">
        <w:rPr>
          <w:rFonts w:ascii="Times New Roman" w:hAnsi="Times New Roman" w:cs="Times New Roman"/>
          <w:sz w:val="24"/>
          <w:szCs w:val="24"/>
        </w:rPr>
        <w:t xml:space="preserve"> in the amorphous component of all samples, </w:t>
      </w:r>
      <w:r w:rsidR="00212F26">
        <w:rPr>
          <w:rFonts w:ascii="Times New Roman" w:hAnsi="Times New Roman" w:cs="Times New Roman"/>
          <w:sz w:val="24"/>
          <w:szCs w:val="24"/>
        </w:rPr>
        <w:t>particularly Rock Hall</w:t>
      </w:r>
      <w:r w:rsidR="00B63FDC">
        <w:rPr>
          <w:rFonts w:ascii="Times New Roman" w:hAnsi="Times New Roman" w:cs="Times New Roman"/>
          <w:sz w:val="24"/>
          <w:szCs w:val="24"/>
        </w:rPr>
        <w:t xml:space="preserve">, </w:t>
      </w:r>
      <w:r w:rsidR="00CD4123">
        <w:rPr>
          <w:rFonts w:ascii="Times New Roman" w:hAnsi="Times New Roman" w:cs="Times New Roman"/>
          <w:sz w:val="24"/>
          <w:szCs w:val="24"/>
        </w:rPr>
        <w:t xml:space="preserve">indicates the presence of </w:t>
      </w:r>
      <w:r w:rsidR="00B63FDC">
        <w:rPr>
          <w:rFonts w:ascii="Times New Roman" w:hAnsi="Times New Roman" w:cs="Times New Roman"/>
          <w:sz w:val="24"/>
          <w:szCs w:val="24"/>
        </w:rPr>
        <w:t>amorphous sulfates</w:t>
      </w:r>
      <w:r w:rsidR="00036ED7">
        <w:rPr>
          <w:rFonts w:ascii="Times New Roman" w:hAnsi="Times New Roman" w:cs="Times New Roman"/>
          <w:sz w:val="24"/>
          <w:szCs w:val="24"/>
        </w:rPr>
        <w:t xml:space="preserve"> (e.g., Vaniman et al., 2004)</w:t>
      </w:r>
      <w:r w:rsidR="00B63FDC">
        <w:rPr>
          <w:rFonts w:ascii="Times New Roman" w:hAnsi="Times New Roman" w:cs="Times New Roman"/>
          <w:sz w:val="24"/>
          <w:szCs w:val="24"/>
        </w:rPr>
        <w:t>. XRD patterns of amorphous Fe- and Mg-sulfates are similar to those of volcanic glass</w:t>
      </w:r>
      <w:r w:rsidR="00212F26">
        <w:rPr>
          <w:rFonts w:ascii="Times New Roman" w:hAnsi="Times New Roman" w:cs="Times New Roman"/>
          <w:sz w:val="24"/>
          <w:szCs w:val="24"/>
        </w:rPr>
        <w:t xml:space="preserve"> (Morris et al., 2015)</w:t>
      </w:r>
      <w:r w:rsidR="00B63FDC">
        <w:rPr>
          <w:rFonts w:ascii="Times New Roman" w:hAnsi="Times New Roman" w:cs="Times New Roman"/>
          <w:sz w:val="24"/>
          <w:szCs w:val="24"/>
        </w:rPr>
        <w:t>, and SAM evolved SO</w:t>
      </w:r>
      <w:r w:rsidR="00B63FDC" w:rsidRPr="00B63FDC">
        <w:rPr>
          <w:rFonts w:ascii="Times New Roman" w:hAnsi="Times New Roman" w:cs="Times New Roman"/>
          <w:sz w:val="24"/>
          <w:szCs w:val="24"/>
          <w:vertAlign w:val="subscript"/>
        </w:rPr>
        <w:t>2</w:t>
      </w:r>
      <w:r w:rsidR="00B63FDC">
        <w:rPr>
          <w:rFonts w:ascii="Times New Roman" w:hAnsi="Times New Roman" w:cs="Times New Roman"/>
          <w:sz w:val="24"/>
          <w:szCs w:val="24"/>
        </w:rPr>
        <w:t xml:space="preserve"> emissions indicate the presence of Mg sulfate in all samples and Fe sulfate in all samples except Highfield (McAdam et al., </w:t>
      </w:r>
      <w:r w:rsidR="00B63FDC" w:rsidRPr="000F344F">
        <w:rPr>
          <w:rFonts w:ascii="Times New Roman" w:hAnsi="Times New Roman" w:cs="Times New Roman"/>
          <w:i/>
          <w:sz w:val="24"/>
          <w:szCs w:val="24"/>
        </w:rPr>
        <w:t>this issue</w:t>
      </w:r>
      <w:r w:rsidR="00B63FDC">
        <w:rPr>
          <w:rFonts w:ascii="Times New Roman" w:hAnsi="Times New Roman" w:cs="Times New Roman"/>
          <w:sz w:val="24"/>
          <w:szCs w:val="24"/>
        </w:rPr>
        <w:t xml:space="preserve">). </w:t>
      </w:r>
      <w:r w:rsidR="00212F26">
        <w:rPr>
          <w:rFonts w:ascii="Times New Roman" w:hAnsi="Times New Roman" w:cs="Times New Roman"/>
          <w:sz w:val="24"/>
          <w:szCs w:val="24"/>
        </w:rPr>
        <w:t xml:space="preserve">The lack of Fe in the amorphous component in Stoer and the elevated MgO </w:t>
      </w:r>
      <w:r w:rsidR="002A30B7">
        <w:rPr>
          <w:rFonts w:ascii="Times New Roman" w:hAnsi="Times New Roman" w:cs="Times New Roman"/>
          <w:sz w:val="24"/>
          <w:szCs w:val="24"/>
        </w:rPr>
        <w:t xml:space="preserve">inferred from mass balance calculations </w:t>
      </w:r>
      <w:r w:rsidR="00212F26">
        <w:rPr>
          <w:rFonts w:ascii="Times New Roman" w:hAnsi="Times New Roman" w:cs="Times New Roman"/>
          <w:sz w:val="24"/>
          <w:szCs w:val="24"/>
        </w:rPr>
        <w:t xml:space="preserve">suggest </w:t>
      </w:r>
      <w:r w:rsidR="00BB70E5">
        <w:rPr>
          <w:rFonts w:ascii="Times New Roman" w:hAnsi="Times New Roman" w:cs="Times New Roman"/>
          <w:sz w:val="24"/>
          <w:szCs w:val="24"/>
        </w:rPr>
        <w:t xml:space="preserve">that all </w:t>
      </w:r>
      <w:r w:rsidR="00212F26">
        <w:rPr>
          <w:rFonts w:ascii="Times New Roman" w:hAnsi="Times New Roman" w:cs="Times New Roman"/>
          <w:sz w:val="24"/>
          <w:szCs w:val="24"/>
        </w:rPr>
        <w:t>Fe-sulfate in Stoer is crystalline (i.e., jarosite)</w:t>
      </w:r>
      <w:r w:rsidR="00CD4123">
        <w:rPr>
          <w:rFonts w:ascii="Times New Roman" w:hAnsi="Times New Roman" w:cs="Times New Roman"/>
          <w:sz w:val="24"/>
          <w:szCs w:val="24"/>
        </w:rPr>
        <w:t xml:space="preserve"> and </w:t>
      </w:r>
      <w:r w:rsidR="00212F26">
        <w:rPr>
          <w:rFonts w:ascii="Times New Roman" w:hAnsi="Times New Roman" w:cs="Times New Roman"/>
          <w:sz w:val="24"/>
          <w:szCs w:val="24"/>
        </w:rPr>
        <w:t xml:space="preserve">the amorphous sulfate </w:t>
      </w:r>
      <w:r w:rsidR="00CD4123">
        <w:rPr>
          <w:rFonts w:ascii="Times New Roman" w:hAnsi="Times New Roman" w:cs="Times New Roman"/>
          <w:sz w:val="24"/>
          <w:szCs w:val="24"/>
        </w:rPr>
        <w:t>is</w:t>
      </w:r>
      <w:r w:rsidR="00212F26">
        <w:rPr>
          <w:rFonts w:ascii="Times New Roman" w:hAnsi="Times New Roman" w:cs="Times New Roman"/>
          <w:sz w:val="24"/>
          <w:szCs w:val="24"/>
        </w:rPr>
        <w:t xml:space="preserve"> </w:t>
      </w:r>
      <w:proofErr w:type="spellStart"/>
      <w:r w:rsidR="00212F26">
        <w:rPr>
          <w:rFonts w:ascii="Times New Roman" w:hAnsi="Times New Roman" w:cs="Times New Roman"/>
          <w:sz w:val="24"/>
          <w:szCs w:val="24"/>
        </w:rPr>
        <w:t>magnesian</w:t>
      </w:r>
      <w:proofErr w:type="spellEnd"/>
      <w:r w:rsidR="00212F26">
        <w:rPr>
          <w:rFonts w:ascii="Times New Roman" w:hAnsi="Times New Roman" w:cs="Times New Roman"/>
          <w:sz w:val="24"/>
          <w:szCs w:val="24"/>
        </w:rPr>
        <w:t xml:space="preserve">. </w:t>
      </w:r>
      <w:r w:rsidR="00BB70E5">
        <w:rPr>
          <w:rFonts w:ascii="Times New Roman" w:hAnsi="Times New Roman" w:cs="Times New Roman"/>
          <w:sz w:val="24"/>
          <w:szCs w:val="24"/>
        </w:rPr>
        <w:t xml:space="preserve">The combined SAM and CheMin data indicate the presence of amorphous Mg-sulfate in Duluth, Stoer, Highfield, and Rock Hall and amorphous Fe-sulfate in Duluth and possibly Rock Hall. </w:t>
      </w:r>
      <w:r w:rsidR="0024238B">
        <w:rPr>
          <w:rFonts w:ascii="Times New Roman" w:hAnsi="Times New Roman" w:cs="Times New Roman"/>
          <w:sz w:val="24"/>
          <w:szCs w:val="24"/>
        </w:rPr>
        <w:t>These amorphous sulfates may have formed by rapid precipitation from the evaporation or freezing of sulfate-bearing fluids, and the very high abundance of SO</w:t>
      </w:r>
      <w:r w:rsidR="0024238B" w:rsidRPr="0024238B">
        <w:rPr>
          <w:rFonts w:ascii="Times New Roman" w:hAnsi="Times New Roman" w:cs="Times New Roman"/>
          <w:sz w:val="24"/>
          <w:szCs w:val="24"/>
          <w:vertAlign w:val="subscript"/>
        </w:rPr>
        <w:t>3</w:t>
      </w:r>
      <w:r w:rsidR="0024238B">
        <w:rPr>
          <w:rFonts w:ascii="Times New Roman" w:hAnsi="Times New Roman" w:cs="Times New Roman"/>
          <w:sz w:val="24"/>
          <w:szCs w:val="24"/>
        </w:rPr>
        <w:t xml:space="preserve"> in the Rock Hall amorphous component suggests those fluids were particularly concentrated in SO</w:t>
      </w:r>
      <w:r w:rsidR="0024238B" w:rsidRPr="0024238B">
        <w:rPr>
          <w:rFonts w:ascii="Times New Roman" w:hAnsi="Times New Roman" w:cs="Times New Roman"/>
          <w:sz w:val="24"/>
          <w:szCs w:val="24"/>
          <w:vertAlign w:val="subscript"/>
        </w:rPr>
        <w:t>4</w:t>
      </w:r>
      <w:r w:rsidR="0024238B" w:rsidRPr="0024238B">
        <w:rPr>
          <w:rFonts w:ascii="Times New Roman" w:hAnsi="Times New Roman" w:cs="Times New Roman"/>
          <w:sz w:val="24"/>
          <w:szCs w:val="24"/>
          <w:vertAlign w:val="superscript"/>
        </w:rPr>
        <w:t>2-</w:t>
      </w:r>
      <w:r w:rsidR="0024238B">
        <w:rPr>
          <w:rFonts w:ascii="Times New Roman" w:hAnsi="Times New Roman" w:cs="Times New Roman"/>
          <w:sz w:val="24"/>
          <w:szCs w:val="24"/>
        </w:rPr>
        <w:t xml:space="preserve">. </w:t>
      </w:r>
    </w:p>
    <w:p w14:paraId="6E47175B" w14:textId="75CA214F" w:rsidR="000E1BDB" w:rsidRDefault="00A25C2C"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Elevated concentrations of SiO</w:t>
      </w:r>
      <w:r w:rsidRPr="00BB70E5">
        <w:rPr>
          <w:rFonts w:ascii="Times New Roman" w:hAnsi="Times New Roman" w:cs="Times New Roman"/>
          <w:sz w:val="24"/>
          <w:szCs w:val="24"/>
          <w:vertAlign w:val="subscript"/>
        </w:rPr>
        <w:t>2</w:t>
      </w:r>
      <w:r>
        <w:rPr>
          <w:rFonts w:ascii="Times New Roman" w:hAnsi="Times New Roman" w:cs="Times New Roman"/>
          <w:sz w:val="24"/>
          <w:szCs w:val="24"/>
        </w:rPr>
        <w:t xml:space="preserve"> in the amorphous component of Stoer and Highfield</w:t>
      </w:r>
      <w:r w:rsidR="00BB70E5">
        <w:rPr>
          <w:rFonts w:ascii="Times New Roman" w:hAnsi="Times New Roman" w:cs="Times New Roman"/>
          <w:sz w:val="24"/>
          <w:szCs w:val="24"/>
        </w:rPr>
        <w:t xml:space="preserve">, the position of the X-ray amorphous hump, and the detection of opal-CT by FULLPAT in Highfield </w:t>
      </w:r>
      <w:r w:rsidR="0024238B">
        <w:rPr>
          <w:rFonts w:ascii="Times New Roman" w:hAnsi="Times New Roman" w:cs="Times New Roman"/>
          <w:sz w:val="24"/>
          <w:szCs w:val="24"/>
        </w:rPr>
        <w:t xml:space="preserve">indicate </w:t>
      </w:r>
      <w:r w:rsidR="00BB70E5">
        <w:rPr>
          <w:rFonts w:ascii="Times New Roman" w:hAnsi="Times New Roman" w:cs="Times New Roman"/>
          <w:sz w:val="24"/>
          <w:szCs w:val="24"/>
        </w:rPr>
        <w:t xml:space="preserve">the presence of opaline silica in these two samples. </w:t>
      </w:r>
      <w:r w:rsidR="00712A22">
        <w:rPr>
          <w:rFonts w:ascii="Times New Roman" w:hAnsi="Times New Roman" w:cs="Times New Roman"/>
          <w:sz w:val="24"/>
          <w:szCs w:val="24"/>
        </w:rPr>
        <w:t xml:space="preserve">The presence of opal </w:t>
      </w:r>
      <w:r w:rsidR="0024238B">
        <w:rPr>
          <w:rFonts w:ascii="Times New Roman" w:hAnsi="Times New Roman" w:cs="Times New Roman"/>
          <w:sz w:val="24"/>
          <w:szCs w:val="24"/>
        </w:rPr>
        <w:t xml:space="preserve">suggests </w:t>
      </w:r>
      <w:r w:rsidR="004B1026">
        <w:rPr>
          <w:rFonts w:ascii="Times New Roman" w:hAnsi="Times New Roman" w:cs="Times New Roman"/>
          <w:sz w:val="24"/>
          <w:szCs w:val="24"/>
        </w:rPr>
        <w:t xml:space="preserve">precipitation </w:t>
      </w:r>
      <w:r w:rsidR="0024238B">
        <w:rPr>
          <w:rFonts w:ascii="Times New Roman" w:hAnsi="Times New Roman" w:cs="Times New Roman"/>
          <w:sz w:val="24"/>
          <w:szCs w:val="24"/>
        </w:rPr>
        <w:t xml:space="preserve">of silica </w:t>
      </w:r>
      <w:r w:rsidR="004B1026">
        <w:rPr>
          <w:rFonts w:ascii="Times New Roman" w:hAnsi="Times New Roman" w:cs="Times New Roman"/>
          <w:sz w:val="24"/>
          <w:szCs w:val="24"/>
        </w:rPr>
        <w:t xml:space="preserve">from </w:t>
      </w:r>
      <w:r w:rsidR="0024238B">
        <w:rPr>
          <w:rFonts w:ascii="Times New Roman" w:hAnsi="Times New Roman" w:cs="Times New Roman"/>
          <w:sz w:val="24"/>
          <w:szCs w:val="24"/>
        </w:rPr>
        <w:t xml:space="preserve">solution, which could have been mobilized at elevated temperature, elevated pH, or by the </w:t>
      </w:r>
      <w:r w:rsidR="004B1026">
        <w:rPr>
          <w:rFonts w:ascii="Times New Roman" w:hAnsi="Times New Roman" w:cs="Times New Roman"/>
          <w:sz w:val="24"/>
          <w:szCs w:val="24"/>
        </w:rPr>
        <w:t xml:space="preserve">dissolution </w:t>
      </w:r>
      <w:r w:rsidR="0024238B">
        <w:rPr>
          <w:rFonts w:ascii="Times New Roman" w:hAnsi="Times New Roman" w:cs="Times New Roman"/>
          <w:sz w:val="24"/>
          <w:szCs w:val="24"/>
        </w:rPr>
        <w:t xml:space="preserve">of other silicates, like </w:t>
      </w:r>
      <w:r w:rsidR="004B1026">
        <w:rPr>
          <w:rFonts w:ascii="Times New Roman" w:hAnsi="Times New Roman" w:cs="Times New Roman"/>
          <w:sz w:val="24"/>
          <w:szCs w:val="24"/>
        </w:rPr>
        <w:t xml:space="preserve">mafic silicates or </w:t>
      </w:r>
      <w:r w:rsidR="0024238B">
        <w:rPr>
          <w:rFonts w:ascii="Times New Roman" w:hAnsi="Times New Roman" w:cs="Times New Roman"/>
          <w:sz w:val="24"/>
          <w:szCs w:val="24"/>
        </w:rPr>
        <w:t>clay minerals</w:t>
      </w:r>
      <w:r w:rsidR="004B1026">
        <w:rPr>
          <w:rFonts w:ascii="Times New Roman" w:hAnsi="Times New Roman" w:cs="Times New Roman"/>
          <w:sz w:val="24"/>
          <w:szCs w:val="24"/>
        </w:rPr>
        <w:t xml:space="preserve"> (e.g., </w:t>
      </w:r>
      <w:proofErr w:type="spellStart"/>
      <w:r w:rsidR="004B1026">
        <w:rPr>
          <w:rFonts w:ascii="Times New Roman" w:hAnsi="Times New Roman" w:cs="Times New Roman"/>
          <w:sz w:val="24"/>
          <w:szCs w:val="24"/>
        </w:rPr>
        <w:t>Iler</w:t>
      </w:r>
      <w:proofErr w:type="spellEnd"/>
      <w:r w:rsidR="004B1026">
        <w:rPr>
          <w:rFonts w:ascii="Times New Roman" w:hAnsi="Times New Roman" w:cs="Times New Roman"/>
          <w:sz w:val="24"/>
          <w:szCs w:val="24"/>
        </w:rPr>
        <w:t>, 1979; McLennan, 2003)</w:t>
      </w:r>
      <w:r w:rsidR="0024238B">
        <w:rPr>
          <w:rFonts w:ascii="Times New Roman" w:hAnsi="Times New Roman" w:cs="Times New Roman"/>
          <w:sz w:val="24"/>
          <w:szCs w:val="24"/>
        </w:rPr>
        <w:t xml:space="preserve">. </w:t>
      </w:r>
    </w:p>
    <w:p w14:paraId="539E5739" w14:textId="2E871A1D" w:rsidR="004B1026" w:rsidRDefault="004B1026"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especially high concentration of FeO</w:t>
      </w:r>
      <w:r w:rsidRPr="004B1026">
        <w:rPr>
          <w:rFonts w:ascii="Times New Roman" w:hAnsi="Times New Roman" w:cs="Times New Roman"/>
          <w:sz w:val="24"/>
          <w:szCs w:val="24"/>
          <w:vertAlign w:val="subscript"/>
        </w:rPr>
        <w:t>T</w:t>
      </w:r>
      <w:r>
        <w:rPr>
          <w:rFonts w:ascii="Times New Roman" w:hAnsi="Times New Roman" w:cs="Times New Roman"/>
          <w:sz w:val="24"/>
          <w:szCs w:val="24"/>
        </w:rPr>
        <w:t xml:space="preserve"> in Duluth suggests an amorphous Fe phase, like </w:t>
      </w:r>
      <w:r w:rsidR="00955742">
        <w:rPr>
          <w:rFonts w:ascii="Times New Roman" w:hAnsi="Times New Roman" w:cs="Times New Roman"/>
          <w:sz w:val="24"/>
          <w:szCs w:val="24"/>
        </w:rPr>
        <w:t xml:space="preserve">two-line </w:t>
      </w:r>
      <w:r>
        <w:rPr>
          <w:rFonts w:ascii="Times New Roman" w:hAnsi="Times New Roman" w:cs="Times New Roman"/>
          <w:sz w:val="24"/>
          <w:szCs w:val="24"/>
        </w:rPr>
        <w:t xml:space="preserve">ferrihydrite, is abundant just below </w:t>
      </w:r>
      <w:r w:rsidR="0003001D">
        <w:rPr>
          <w:rFonts w:ascii="Times New Roman" w:hAnsi="Times New Roman" w:cs="Times New Roman"/>
          <w:sz w:val="24"/>
          <w:szCs w:val="24"/>
        </w:rPr>
        <w:t>VRR</w:t>
      </w:r>
      <w:r>
        <w:rPr>
          <w:rFonts w:ascii="Times New Roman" w:hAnsi="Times New Roman" w:cs="Times New Roman"/>
          <w:sz w:val="24"/>
          <w:szCs w:val="24"/>
        </w:rPr>
        <w:t xml:space="preserve">. </w:t>
      </w:r>
      <w:r w:rsidR="00712A22">
        <w:rPr>
          <w:rFonts w:ascii="Times New Roman" w:hAnsi="Times New Roman" w:cs="Times New Roman"/>
          <w:sz w:val="24"/>
          <w:szCs w:val="24"/>
        </w:rPr>
        <w:t xml:space="preserve">The presence of ferrihydrite-like materials </w:t>
      </w:r>
      <w:r w:rsidR="00E32355">
        <w:rPr>
          <w:rFonts w:ascii="Times New Roman" w:hAnsi="Times New Roman" w:cs="Times New Roman"/>
          <w:sz w:val="24"/>
          <w:szCs w:val="24"/>
        </w:rPr>
        <w:t>suggests rapid hydrolysis of Fe</w:t>
      </w:r>
      <w:r w:rsidR="00E32355" w:rsidRPr="00E32355">
        <w:rPr>
          <w:rFonts w:ascii="Times New Roman" w:hAnsi="Times New Roman" w:cs="Times New Roman"/>
          <w:sz w:val="24"/>
          <w:szCs w:val="24"/>
          <w:vertAlign w:val="superscript"/>
        </w:rPr>
        <w:t>3+</w:t>
      </w:r>
      <w:r w:rsidR="00E32355">
        <w:rPr>
          <w:rFonts w:ascii="Times New Roman" w:hAnsi="Times New Roman" w:cs="Times New Roman"/>
          <w:sz w:val="24"/>
          <w:szCs w:val="24"/>
        </w:rPr>
        <w:t xml:space="preserve"> in solution</w:t>
      </w:r>
      <w:r w:rsidR="00A14FB6">
        <w:rPr>
          <w:rFonts w:ascii="Times New Roman" w:hAnsi="Times New Roman" w:cs="Times New Roman"/>
          <w:sz w:val="24"/>
          <w:szCs w:val="24"/>
        </w:rPr>
        <w:t xml:space="preserve"> (e.g., Schwertmann and Cornell, 200</w:t>
      </w:r>
      <w:r w:rsidR="00C034B7">
        <w:rPr>
          <w:rFonts w:ascii="Times New Roman" w:hAnsi="Times New Roman" w:cs="Times New Roman"/>
          <w:sz w:val="24"/>
          <w:szCs w:val="24"/>
        </w:rPr>
        <w:t>0</w:t>
      </w:r>
      <w:r w:rsidR="00A14FB6">
        <w:rPr>
          <w:rFonts w:ascii="Times New Roman" w:hAnsi="Times New Roman" w:cs="Times New Roman"/>
          <w:sz w:val="24"/>
          <w:szCs w:val="24"/>
        </w:rPr>
        <w:t>)</w:t>
      </w:r>
      <w:r w:rsidR="00E32355">
        <w:rPr>
          <w:rFonts w:ascii="Times New Roman" w:hAnsi="Times New Roman" w:cs="Times New Roman"/>
          <w:sz w:val="24"/>
          <w:szCs w:val="24"/>
        </w:rPr>
        <w:t>. Fe</w:t>
      </w:r>
      <w:r w:rsidR="00E32355" w:rsidRPr="00E32355">
        <w:rPr>
          <w:rFonts w:ascii="Times New Roman" w:hAnsi="Times New Roman" w:cs="Times New Roman"/>
          <w:sz w:val="24"/>
          <w:szCs w:val="24"/>
          <w:vertAlign w:val="superscript"/>
        </w:rPr>
        <w:t>3+</w:t>
      </w:r>
      <w:r w:rsidR="00E32355">
        <w:rPr>
          <w:rFonts w:ascii="Times New Roman" w:hAnsi="Times New Roman" w:cs="Times New Roman"/>
          <w:sz w:val="24"/>
          <w:szCs w:val="24"/>
        </w:rPr>
        <w:t xml:space="preserve"> can be mobilized in solutions with extremely acidic </w:t>
      </w:r>
      <w:proofErr w:type="spellStart"/>
      <w:r w:rsidR="00E32355">
        <w:rPr>
          <w:rFonts w:ascii="Times New Roman" w:hAnsi="Times New Roman" w:cs="Times New Roman"/>
          <w:sz w:val="24"/>
          <w:szCs w:val="24"/>
        </w:rPr>
        <w:t>pH.</w:t>
      </w:r>
      <w:proofErr w:type="spellEnd"/>
      <w:r w:rsidR="00E32355">
        <w:rPr>
          <w:rFonts w:ascii="Times New Roman" w:hAnsi="Times New Roman" w:cs="Times New Roman"/>
          <w:sz w:val="24"/>
          <w:szCs w:val="24"/>
        </w:rPr>
        <w:t xml:space="preserve"> Alternatively, the amorphous Fe </w:t>
      </w:r>
      <w:r w:rsidR="00D12DF9">
        <w:rPr>
          <w:rFonts w:ascii="Times New Roman" w:hAnsi="Times New Roman" w:cs="Times New Roman"/>
          <w:sz w:val="24"/>
          <w:szCs w:val="24"/>
        </w:rPr>
        <w:t xml:space="preserve">phase </w:t>
      </w:r>
      <w:r w:rsidR="00E32355">
        <w:rPr>
          <w:rFonts w:ascii="Times New Roman" w:hAnsi="Times New Roman" w:cs="Times New Roman"/>
          <w:sz w:val="24"/>
          <w:szCs w:val="24"/>
        </w:rPr>
        <w:t xml:space="preserve">may have formed by rapid oxidation </w:t>
      </w:r>
      <w:r w:rsidR="00D12DF9">
        <w:rPr>
          <w:rFonts w:ascii="Times New Roman" w:hAnsi="Times New Roman" w:cs="Times New Roman"/>
          <w:sz w:val="24"/>
          <w:szCs w:val="24"/>
        </w:rPr>
        <w:t>of Fe</w:t>
      </w:r>
      <w:r w:rsidR="00D12DF9" w:rsidRPr="003A5507">
        <w:rPr>
          <w:rFonts w:ascii="Times New Roman" w:hAnsi="Times New Roman" w:cs="Times New Roman"/>
          <w:sz w:val="24"/>
          <w:szCs w:val="24"/>
          <w:vertAlign w:val="superscript"/>
        </w:rPr>
        <w:t>2+</w:t>
      </w:r>
      <w:r w:rsidR="00D12DF9">
        <w:rPr>
          <w:rFonts w:ascii="Times New Roman" w:hAnsi="Times New Roman" w:cs="Times New Roman"/>
          <w:sz w:val="24"/>
          <w:szCs w:val="24"/>
        </w:rPr>
        <w:t xml:space="preserve"> in solution followed by Fe</w:t>
      </w:r>
      <w:r w:rsidR="00D12DF9" w:rsidRPr="003A5507">
        <w:rPr>
          <w:rFonts w:ascii="Times New Roman" w:hAnsi="Times New Roman" w:cs="Times New Roman"/>
          <w:sz w:val="24"/>
          <w:szCs w:val="24"/>
          <w:vertAlign w:val="superscript"/>
        </w:rPr>
        <w:t>3+</w:t>
      </w:r>
      <w:r w:rsidR="00D12DF9">
        <w:rPr>
          <w:rFonts w:ascii="Times New Roman" w:hAnsi="Times New Roman" w:cs="Times New Roman"/>
          <w:sz w:val="24"/>
          <w:szCs w:val="24"/>
        </w:rPr>
        <w:t xml:space="preserve"> </w:t>
      </w:r>
      <w:r w:rsidR="00E32355">
        <w:rPr>
          <w:rFonts w:ascii="Times New Roman" w:hAnsi="Times New Roman" w:cs="Times New Roman"/>
          <w:sz w:val="24"/>
          <w:szCs w:val="24"/>
        </w:rPr>
        <w:t xml:space="preserve">hydrolysis, which would imply </w:t>
      </w:r>
      <w:r w:rsidR="00DF1644">
        <w:rPr>
          <w:rFonts w:ascii="Times New Roman" w:hAnsi="Times New Roman" w:cs="Times New Roman"/>
          <w:sz w:val="24"/>
          <w:szCs w:val="24"/>
        </w:rPr>
        <w:t xml:space="preserve">that </w:t>
      </w:r>
      <w:r w:rsidR="00E32355">
        <w:rPr>
          <w:rFonts w:ascii="Times New Roman" w:hAnsi="Times New Roman" w:cs="Times New Roman"/>
          <w:sz w:val="24"/>
          <w:szCs w:val="24"/>
        </w:rPr>
        <w:t xml:space="preserve">reducing conditions mobilized Fe. </w:t>
      </w:r>
      <w:r w:rsidR="00334D08">
        <w:rPr>
          <w:rFonts w:ascii="Times New Roman" w:hAnsi="Times New Roman" w:cs="Times New Roman"/>
          <w:sz w:val="24"/>
          <w:szCs w:val="24"/>
        </w:rPr>
        <w:t>A</w:t>
      </w:r>
      <w:r w:rsidR="00E32355">
        <w:rPr>
          <w:rFonts w:ascii="Times New Roman" w:hAnsi="Times New Roman" w:cs="Times New Roman"/>
          <w:sz w:val="24"/>
          <w:szCs w:val="24"/>
        </w:rPr>
        <w:t xml:space="preserve"> </w:t>
      </w:r>
      <w:r>
        <w:rPr>
          <w:rFonts w:ascii="Times New Roman" w:hAnsi="Times New Roman" w:cs="Times New Roman"/>
          <w:sz w:val="24"/>
          <w:szCs w:val="24"/>
        </w:rPr>
        <w:t>ferrihydrite-like phase may also be present in Highfield and Rock Hall, although the FeO</w:t>
      </w:r>
      <w:r w:rsidRPr="004B1026">
        <w:rPr>
          <w:rFonts w:ascii="Times New Roman" w:hAnsi="Times New Roman" w:cs="Times New Roman"/>
          <w:sz w:val="24"/>
          <w:szCs w:val="24"/>
          <w:vertAlign w:val="subscript"/>
        </w:rPr>
        <w:t>T</w:t>
      </w:r>
      <w:r>
        <w:rPr>
          <w:rFonts w:ascii="Times New Roman" w:hAnsi="Times New Roman" w:cs="Times New Roman"/>
          <w:sz w:val="24"/>
          <w:szCs w:val="24"/>
        </w:rPr>
        <w:t xml:space="preserve"> in the amorphous component in Rock Hall may be associated with the elevated SO</w:t>
      </w:r>
      <w:r w:rsidRPr="004B1026">
        <w:rPr>
          <w:rFonts w:ascii="Times New Roman" w:hAnsi="Times New Roman" w:cs="Times New Roman"/>
          <w:sz w:val="24"/>
          <w:szCs w:val="24"/>
          <w:vertAlign w:val="subscript"/>
        </w:rPr>
        <w:t>3</w:t>
      </w:r>
      <w:r>
        <w:rPr>
          <w:rFonts w:ascii="Times New Roman" w:hAnsi="Times New Roman" w:cs="Times New Roman"/>
          <w:sz w:val="24"/>
          <w:szCs w:val="24"/>
        </w:rPr>
        <w:t xml:space="preserve"> in that sample</w:t>
      </w:r>
      <w:r w:rsidR="003F66B6">
        <w:rPr>
          <w:rFonts w:ascii="Times New Roman" w:hAnsi="Times New Roman" w:cs="Times New Roman"/>
          <w:sz w:val="24"/>
          <w:szCs w:val="24"/>
        </w:rPr>
        <w:t>.</w:t>
      </w:r>
    </w:p>
    <w:p w14:paraId="780F1104" w14:textId="767D6882" w:rsidR="007A05B2" w:rsidRDefault="007A05B2"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abundance of amorphous materials in all VRR samples is also important to consider when </w:t>
      </w:r>
      <w:r w:rsidR="00A00D2F">
        <w:rPr>
          <w:rFonts w:ascii="Times New Roman" w:hAnsi="Times New Roman" w:cs="Times New Roman"/>
          <w:sz w:val="24"/>
          <w:szCs w:val="24"/>
        </w:rPr>
        <w:t>constraining the diagenetic history of the ridge. Amorphous materials in rocks and soils on Earth commonly mature to crystalline phases as a result of aqueous alteration and diagenesis (e.g., opaline silica matures to quartz, and ferrihydrite matures to hematite</w:t>
      </w:r>
      <w:r w:rsidR="002F30FD">
        <w:rPr>
          <w:rFonts w:ascii="Times New Roman" w:hAnsi="Times New Roman" w:cs="Times New Roman"/>
          <w:sz w:val="24"/>
          <w:szCs w:val="24"/>
        </w:rPr>
        <w:t xml:space="preserve"> or goethite</w:t>
      </w:r>
      <w:r w:rsidR="00A00D2F">
        <w:rPr>
          <w:rFonts w:ascii="Times New Roman" w:hAnsi="Times New Roman" w:cs="Times New Roman"/>
          <w:sz w:val="24"/>
          <w:szCs w:val="24"/>
        </w:rPr>
        <w:t xml:space="preserve">; </w:t>
      </w:r>
      <w:r w:rsidR="002F30FD">
        <w:rPr>
          <w:rFonts w:ascii="Times New Roman" w:hAnsi="Times New Roman" w:cs="Times New Roman"/>
          <w:sz w:val="24"/>
          <w:szCs w:val="24"/>
        </w:rPr>
        <w:t xml:space="preserve">e.g., </w:t>
      </w:r>
      <w:proofErr w:type="spellStart"/>
      <w:r w:rsidR="00A00D2F">
        <w:rPr>
          <w:rFonts w:ascii="Times New Roman" w:hAnsi="Times New Roman" w:cs="Times New Roman"/>
          <w:sz w:val="24"/>
          <w:szCs w:val="24"/>
        </w:rPr>
        <w:t>Kastner</w:t>
      </w:r>
      <w:proofErr w:type="spellEnd"/>
      <w:r w:rsidR="00A00D2F">
        <w:rPr>
          <w:rFonts w:ascii="Times New Roman" w:hAnsi="Times New Roman" w:cs="Times New Roman"/>
          <w:sz w:val="24"/>
          <w:szCs w:val="24"/>
        </w:rPr>
        <w:t xml:space="preserve"> et </w:t>
      </w:r>
      <w:r w:rsidR="00A00D2F">
        <w:rPr>
          <w:rFonts w:ascii="Times New Roman" w:hAnsi="Times New Roman" w:cs="Times New Roman"/>
          <w:sz w:val="24"/>
          <w:szCs w:val="24"/>
        </w:rPr>
        <w:lastRenderedPageBreak/>
        <w:t xml:space="preserve">al., 1977; </w:t>
      </w:r>
      <w:r w:rsidR="002F30FD">
        <w:rPr>
          <w:rFonts w:ascii="Times New Roman" w:hAnsi="Times New Roman" w:cs="Times New Roman"/>
          <w:sz w:val="24"/>
          <w:szCs w:val="24"/>
        </w:rPr>
        <w:t>Schwertmann and Cornell, 2000</w:t>
      </w:r>
      <w:r w:rsidR="00A00D2F">
        <w:rPr>
          <w:rFonts w:ascii="Times New Roman" w:hAnsi="Times New Roman" w:cs="Times New Roman"/>
          <w:sz w:val="24"/>
          <w:szCs w:val="24"/>
        </w:rPr>
        <w:t>), although amorphous materials have been recognized in ~</w:t>
      </w:r>
      <w:r w:rsidR="002F30FD">
        <w:rPr>
          <w:rFonts w:ascii="Times New Roman" w:hAnsi="Times New Roman" w:cs="Times New Roman"/>
          <w:sz w:val="24"/>
          <w:szCs w:val="24"/>
        </w:rPr>
        <w:t>3</w:t>
      </w:r>
      <w:r w:rsidR="00A00D2F">
        <w:rPr>
          <w:rFonts w:ascii="Times New Roman" w:hAnsi="Times New Roman" w:cs="Times New Roman"/>
          <w:sz w:val="24"/>
          <w:szCs w:val="24"/>
        </w:rPr>
        <w:t>0 M</w:t>
      </w:r>
      <w:r w:rsidR="00B449E8">
        <w:rPr>
          <w:rFonts w:ascii="Times New Roman" w:hAnsi="Times New Roman" w:cs="Times New Roman"/>
          <w:sz w:val="24"/>
          <w:szCs w:val="24"/>
        </w:rPr>
        <w:t>a</w:t>
      </w:r>
      <w:r w:rsidR="00A00D2F">
        <w:rPr>
          <w:rFonts w:ascii="Times New Roman" w:hAnsi="Times New Roman" w:cs="Times New Roman"/>
          <w:sz w:val="24"/>
          <w:szCs w:val="24"/>
        </w:rPr>
        <w:t xml:space="preserve"> old </w:t>
      </w:r>
      <w:proofErr w:type="spellStart"/>
      <w:r w:rsidR="00A00D2F">
        <w:rPr>
          <w:rFonts w:ascii="Times New Roman" w:hAnsi="Times New Roman" w:cs="Times New Roman"/>
          <w:sz w:val="24"/>
          <w:szCs w:val="24"/>
        </w:rPr>
        <w:t>paleosols</w:t>
      </w:r>
      <w:proofErr w:type="spellEnd"/>
      <w:r w:rsidR="002F30FD">
        <w:rPr>
          <w:rFonts w:ascii="Times New Roman" w:hAnsi="Times New Roman" w:cs="Times New Roman"/>
          <w:sz w:val="24"/>
          <w:szCs w:val="24"/>
        </w:rPr>
        <w:t xml:space="preserve"> (Smith et al., 2018)</w:t>
      </w:r>
      <w:r w:rsidR="00A00D2F">
        <w:rPr>
          <w:rFonts w:ascii="Times New Roman" w:hAnsi="Times New Roman" w:cs="Times New Roman"/>
          <w:sz w:val="24"/>
          <w:szCs w:val="24"/>
        </w:rPr>
        <w:t>. The presence of opaline silica and nanophase Fe-oxides/oxyhydroxides on VRR indicates that, although aqueous alteration may have been relatively intense on the ridge, fluids may not have been sufficiently long-lived to allow for the maturation of amorphous materials (e.g., Tosca and Knoll, 2009).</w:t>
      </w:r>
    </w:p>
    <w:p w14:paraId="50AD176B" w14:textId="441F4334" w:rsidR="003F66B6" w:rsidRPr="003F66B6" w:rsidRDefault="00D52C16" w:rsidP="00C757FF">
      <w:pPr>
        <w:pStyle w:val="NoSpacing"/>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4.2 </w:t>
      </w:r>
      <w:r w:rsidR="00A14FB6">
        <w:rPr>
          <w:rFonts w:ascii="Times New Roman" w:hAnsi="Times New Roman" w:cs="Times New Roman"/>
          <w:i/>
          <w:sz w:val="24"/>
          <w:szCs w:val="24"/>
        </w:rPr>
        <w:t>Conceptual model</w:t>
      </w:r>
      <w:r w:rsidR="003F66B6" w:rsidRPr="003F66B6">
        <w:rPr>
          <w:rFonts w:ascii="Times New Roman" w:hAnsi="Times New Roman" w:cs="Times New Roman"/>
          <w:i/>
          <w:sz w:val="24"/>
          <w:szCs w:val="24"/>
        </w:rPr>
        <w:t xml:space="preserve"> to explain the mineral assemblages on Vera Rubin ridge</w:t>
      </w:r>
    </w:p>
    <w:p w14:paraId="1AD93633" w14:textId="25E44F67" w:rsidR="003F66B6" w:rsidRDefault="009D72A8"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Any conceptual model </w:t>
      </w:r>
      <w:r w:rsidR="00F97CA0">
        <w:rPr>
          <w:rFonts w:ascii="Times New Roman" w:hAnsi="Times New Roman" w:cs="Times New Roman"/>
          <w:sz w:val="24"/>
          <w:szCs w:val="24"/>
        </w:rPr>
        <w:t xml:space="preserve">to explain the history of Vera Rubin ridge </w:t>
      </w:r>
      <w:r>
        <w:rPr>
          <w:rFonts w:ascii="Times New Roman" w:hAnsi="Times New Roman" w:cs="Times New Roman"/>
          <w:sz w:val="24"/>
          <w:szCs w:val="24"/>
        </w:rPr>
        <w:t>must account for variations in hematite crystallite size on and just below the ridge, detection of akaganeite and jarosite in Stoer and Rock Hall, phyllosilicate with d</w:t>
      </w:r>
      <w:r w:rsidR="00E94598">
        <w:rPr>
          <w:rFonts w:ascii="Times New Roman" w:hAnsi="Times New Roman" w:cs="Times New Roman"/>
          <w:sz w:val="24"/>
          <w:szCs w:val="24"/>
        </w:rPr>
        <w:t>(</w:t>
      </w:r>
      <w:r>
        <w:rPr>
          <w:rFonts w:ascii="Times New Roman" w:hAnsi="Times New Roman" w:cs="Times New Roman"/>
          <w:sz w:val="24"/>
          <w:szCs w:val="24"/>
        </w:rPr>
        <w:t>001</w:t>
      </w:r>
      <w:r w:rsidR="00E94598">
        <w:rPr>
          <w:rFonts w:ascii="Times New Roman" w:hAnsi="Times New Roman" w:cs="Times New Roman"/>
          <w:sz w:val="24"/>
          <w:szCs w:val="24"/>
        </w:rPr>
        <w:t>)</w:t>
      </w:r>
      <w:r>
        <w:rPr>
          <w:rFonts w:ascii="Times New Roman" w:hAnsi="Times New Roman" w:cs="Times New Roman"/>
          <w:sz w:val="24"/>
          <w:szCs w:val="24"/>
        </w:rPr>
        <w:t xml:space="preserve"> = 9.6 Å on the ridge, presence of opal-CT in Highfield, differences in Ca-sulfate mineralogy</w:t>
      </w:r>
      <w:r w:rsidR="00E86963">
        <w:rPr>
          <w:rFonts w:ascii="Times New Roman" w:hAnsi="Times New Roman" w:cs="Times New Roman"/>
          <w:sz w:val="24"/>
          <w:szCs w:val="24"/>
        </w:rPr>
        <w:t>, and formation of the erosion-resistant ridgeline</w:t>
      </w:r>
      <w:r>
        <w:rPr>
          <w:rFonts w:ascii="Times New Roman" w:hAnsi="Times New Roman" w:cs="Times New Roman"/>
          <w:sz w:val="24"/>
          <w:szCs w:val="24"/>
        </w:rPr>
        <w:t xml:space="preserve">. </w:t>
      </w:r>
      <w:r w:rsidR="00525495">
        <w:rPr>
          <w:rFonts w:ascii="Times New Roman" w:hAnsi="Times New Roman" w:cs="Times New Roman"/>
          <w:sz w:val="24"/>
          <w:szCs w:val="24"/>
        </w:rPr>
        <w:t>Without petrography</w:t>
      </w:r>
      <w:r>
        <w:rPr>
          <w:rFonts w:ascii="Times New Roman" w:hAnsi="Times New Roman" w:cs="Times New Roman"/>
          <w:sz w:val="24"/>
          <w:szCs w:val="24"/>
        </w:rPr>
        <w:t xml:space="preserve"> and knowledge of the </w:t>
      </w:r>
      <w:r w:rsidR="00205008">
        <w:rPr>
          <w:rFonts w:ascii="Times New Roman" w:hAnsi="Times New Roman" w:cs="Times New Roman"/>
          <w:sz w:val="24"/>
          <w:szCs w:val="24"/>
        </w:rPr>
        <w:t xml:space="preserve">textural </w:t>
      </w:r>
      <w:r>
        <w:rPr>
          <w:rFonts w:ascii="Times New Roman" w:hAnsi="Times New Roman" w:cs="Times New Roman"/>
          <w:sz w:val="24"/>
          <w:szCs w:val="24"/>
        </w:rPr>
        <w:t>relationships between minerals at the grain scale</w:t>
      </w:r>
      <w:r w:rsidR="00525495">
        <w:rPr>
          <w:rFonts w:ascii="Times New Roman" w:hAnsi="Times New Roman" w:cs="Times New Roman"/>
          <w:sz w:val="24"/>
          <w:szCs w:val="24"/>
        </w:rPr>
        <w:t xml:space="preserve">, it </w:t>
      </w:r>
      <w:r w:rsidR="00EE3A3C">
        <w:rPr>
          <w:rFonts w:ascii="Times New Roman" w:hAnsi="Times New Roman" w:cs="Times New Roman"/>
          <w:sz w:val="24"/>
          <w:szCs w:val="24"/>
        </w:rPr>
        <w:t>is</w:t>
      </w:r>
      <w:r w:rsidR="00A14FB6">
        <w:rPr>
          <w:rFonts w:ascii="Times New Roman" w:hAnsi="Times New Roman" w:cs="Times New Roman"/>
          <w:sz w:val="24"/>
          <w:szCs w:val="24"/>
        </w:rPr>
        <w:t xml:space="preserve"> </w:t>
      </w:r>
      <w:r w:rsidR="00525495">
        <w:rPr>
          <w:rFonts w:ascii="Times New Roman" w:hAnsi="Times New Roman" w:cs="Times New Roman"/>
          <w:sz w:val="24"/>
          <w:szCs w:val="24"/>
        </w:rPr>
        <w:t xml:space="preserve">difficult to </w:t>
      </w:r>
      <w:r w:rsidR="00A14FB6">
        <w:rPr>
          <w:rFonts w:ascii="Times New Roman" w:hAnsi="Times New Roman" w:cs="Times New Roman"/>
          <w:sz w:val="24"/>
          <w:szCs w:val="24"/>
        </w:rPr>
        <w:t xml:space="preserve">identify a </w:t>
      </w:r>
      <w:r w:rsidR="000D5093">
        <w:rPr>
          <w:rFonts w:ascii="Times New Roman" w:hAnsi="Times New Roman" w:cs="Times New Roman"/>
          <w:sz w:val="24"/>
          <w:szCs w:val="24"/>
        </w:rPr>
        <w:t>sequence</w:t>
      </w:r>
      <w:r w:rsidR="00A14FB6">
        <w:rPr>
          <w:rFonts w:ascii="Times New Roman" w:hAnsi="Times New Roman" w:cs="Times New Roman"/>
          <w:sz w:val="24"/>
          <w:szCs w:val="24"/>
        </w:rPr>
        <w:t xml:space="preserve"> of events</w:t>
      </w:r>
      <w:r w:rsidR="00334D08">
        <w:rPr>
          <w:rFonts w:ascii="Times New Roman" w:hAnsi="Times New Roman" w:cs="Times New Roman"/>
          <w:sz w:val="24"/>
          <w:szCs w:val="24"/>
        </w:rPr>
        <w:t xml:space="preserve"> and characterize each phase as detrital</w:t>
      </w:r>
      <w:r w:rsidR="002208B5">
        <w:rPr>
          <w:rFonts w:ascii="Times New Roman" w:hAnsi="Times New Roman" w:cs="Times New Roman"/>
          <w:sz w:val="24"/>
          <w:szCs w:val="24"/>
        </w:rPr>
        <w:t xml:space="preserve"> or </w:t>
      </w:r>
      <w:r w:rsidR="00334D08">
        <w:rPr>
          <w:rFonts w:ascii="Times New Roman" w:hAnsi="Times New Roman" w:cs="Times New Roman"/>
          <w:sz w:val="24"/>
          <w:szCs w:val="24"/>
        </w:rPr>
        <w:t>authigenic</w:t>
      </w:r>
      <w:r w:rsidR="00A14FB6">
        <w:rPr>
          <w:rFonts w:ascii="Times New Roman" w:hAnsi="Times New Roman" w:cs="Times New Roman"/>
          <w:sz w:val="24"/>
          <w:szCs w:val="24"/>
        </w:rPr>
        <w:t xml:space="preserve">. Although the model we put forward is consistent with </w:t>
      </w:r>
      <w:r w:rsidR="00A14FB6" w:rsidRPr="00A14FB6">
        <w:rPr>
          <w:rFonts w:ascii="Times New Roman" w:hAnsi="Times New Roman" w:cs="Times New Roman"/>
          <w:i/>
          <w:sz w:val="24"/>
          <w:szCs w:val="24"/>
        </w:rPr>
        <w:t>Curiosity’s</w:t>
      </w:r>
      <w:r w:rsidR="00A14FB6">
        <w:rPr>
          <w:rFonts w:ascii="Times New Roman" w:hAnsi="Times New Roman" w:cs="Times New Roman"/>
          <w:sz w:val="24"/>
          <w:szCs w:val="24"/>
        </w:rPr>
        <w:t xml:space="preserve"> results, it is certainly not the only model that can explain the observations, and other reasonable models are presented in </w:t>
      </w:r>
      <w:r w:rsidR="0088648C">
        <w:rPr>
          <w:rFonts w:ascii="Times New Roman" w:hAnsi="Times New Roman" w:cs="Times New Roman"/>
          <w:sz w:val="24"/>
          <w:szCs w:val="24"/>
        </w:rPr>
        <w:t xml:space="preserve">other papers in </w:t>
      </w:r>
      <w:r w:rsidR="00A14FB6">
        <w:rPr>
          <w:rFonts w:ascii="Times New Roman" w:hAnsi="Times New Roman" w:cs="Times New Roman"/>
          <w:sz w:val="24"/>
          <w:szCs w:val="24"/>
        </w:rPr>
        <w:t xml:space="preserve">this issue. </w:t>
      </w:r>
      <w:r w:rsidR="0088648C">
        <w:rPr>
          <w:rFonts w:ascii="Times New Roman" w:hAnsi="Times New Roman" w:cs="Times New Roman"/>
          <w:sz w:val="24"/>
          <w:szCs w:val="24"/>
        </w:rPr>
        <w:t>Below, we present a model to explain the mineralogy and sedimentology from sediment deposition through late diagenesis and erosion to the current topography</w:t>
      </w:r>
      <w:r w:rsidR="00205008">
        <w:rPr>
          <w:rFonts w:ascii="Times New Roman" w:hAnsi="Times New Roman" w:cs="Times New Roman"/>
          <w:sz w:val="24"/>
          <w:szCs w:val="24"/>
        </w:rPr>
        <w:t xml:space="preserve"> (Figure 1</w:t>
      </w:r>
      <w:r w:rsidR="00FB4ED0">
        <w:rPr>
          <w:rFonts w:ascii="Times New Roman" w:hAnsi="Times New Roman" w:cs="Times New Roman"/>
          <w:sz w:val="24"/>
          <w:szCs w:val="24"/>
        </w:rPr>
        <w:t>1</w:t>
      </w:r>
      <w:r w:rsidR="00205008">
        <w:rPr>
          <w:rFonts w:ascii="Times New Roman" w:hAnsi="Times New Roman" w:cs="Times New Roman"/>
          <w:sz w:val="24"/>
          <w:szCs w:val="24"/>
        </w:rPr>
        <w:t>)</w:t>
      </w:r>
      <w:r w:rsidR="0088648C">
        <w:rPr>
          <w:rFonts w:ascii="Times New Roman" w:hAnsi="Times New Roman" w:cs="Times New Roman"/>
          <w:sz w:val="24"/>
          <w:szCs w:val="24"/>
        </w:rPr>
        <w:t>.</w:t>
      </w:r>
    </w:p>
    <w:p w14:paraId="7FEA8775" w14:textId="4BED34C7" w:rsidR="00A14FB6" w:rsidRDefault="0088648C"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generally small grain size and fine laminations of the rocks on the ridge indicate deposition of sediments in a lacustrine environment (Edgar et al., </w:t>
      </w:r>
      <w:r w:rsidRPr="00205008">
        <w:rPr>
          <w:rFonts w:ascii="Times New Roman" w:hAnsi="Times New Roman" w:cs="Times New Roman"/>
          <w:i/>
          <w:sz w:val="24"/>
          <w:szCs w:val="24"/>
        </w:rPr>
        <w:t>this issue</w:t>
      </w:r>
      <w:r>
        <w:rPr>
          <w:rFonts w:ascii="Times New Roman" w:hAnsi="Times New Roman" w:cs="Times New Roman"/>
          <w:sz w:val="24"/>
          <w:szCs w:val="24"/>
        </w:rPr>
        <w:t xml:space="preserve">). </w:t>
      </w:r>
      <w:r w:rsidR="00822537">
        <w:rPr>
          <w:rFonts w:ascii="Times New Roman" w:hAnsi="Times New Roman" w:cs="Times New Roman"/>
          <w:sz w:val="24"/>
          <w:szCs w:val="24"/>
        </w:rPr>
        <w:t>F</w:t>
      </w:r>
      <w:r w:rsidR="00BF16B6">
        <w:rPr>
          <w:rFonts w:ascii="Times New Roman" w:hAnsi="Times New Roman" w:cs="Times New Roman"/>
          <w:sz w:val="24"/>
          <w:szCs w:val="24"/>
        </w:rPr>
        <w:t>eldspar</w:t>
      </w:r>
      <w:r w:rsidR="00822537">
        <w:rPr>
          <w:rFonts w:ascii="Times New Roman" w:hAnsi="Times New Roman" w:cs="Times New Roman"/>
          <w:sz w:val="24"/>
          <w:szCs w:val="24"/>
        </w:rPr>
        <w:t xml:space="preserve"> and</w:t>
      </w:r>
      <w:r w:rsidR="00BF16B6">
        <w:rPr>
          <w:rFonts w:ascii="Times New Roman" w:hAnsi="Times New Roman" w:cs="Times New Roman"/>
          <w:sz w:val="24"/>
          <w:szCs w:val="24"/>
        </w:rPr>
        <w:t xml:space="preserve"> pyroxene</w:t>
      </w:r>
      <w:r w:rsidR="00822537">
        <w:rPr>
          <w:rFonts w:ascii="Times New Roman" w:hAnsi="Times New Roman" w:cs="Times New Roman"/>
          <w:sz w:val="24"/>
          <w:szCs w:val="24"/>
        </w:rPr>
        <w:t xml:space="preserve"> </w:t>
      </w:r>
      <w:r w:rsidR="00BF16B6">
        <w:rPr>
          <w:rFonts w:ascii="Times New Roman" w:hAnsi="Times New Roman" w:cs="Times New Roman"/>
          <w:sz w:val="24"/>
          <w:szCs w:val="24"/>
        </w:rPr>
        <w:t xml:space="preserve">were </w:t>
      </w:r>
      <w:r w:rsidR="00822537">
        <w:rPr>
          <w:rFonts w:ascii="Times New Roman" w:hAnsi="Times New Roman" w:cs="Times New Roman"/>
          <w:sz w:val="24"/>
          <w:szCs w:val="24"/>
        </w:rPr>
        <w:t xml:space="preserve">likely </w:t>
      </w:r>
      <w:r w:rsidR="00BF16B6">
        <w:rPr>
          <w:rFonts w:ascii="Times New Roman" w:hAnsi="Times New Roman" w:cs="Times New Roman"/>
          <w:sz w:val="24"/>
          <w:szCs w:val="24"/>
        </w:rPr>
        <w:t>detrital inputs</w:t>
      </w:r>
      <w:r w:rsidR="00131B69">
        <w:rPr>
          <w:rFonts w:ascii="Times New Roman" w:hAnsi="Times New Roman" w:cs="Times New Roman"/>
          <w:sz w:val="24"/>
          <w:szCs w:val="24"/>
        </w:rPr>
        <w:t>, and the variation in plagioclase composition may indicate different sources or may result from local variations in alteration intensity</w:t>
      </w:r>
      <w:r w:rsidR="00BF16B6">
        <w:rPr>
          <w:rFonts w:ascii="Times New Roman" w:hAnsi="Times New Roman" w:cs="Times New Roman"/>
          <w:sz w:val="24"/>
          <w:szCs w:val="24"/>
        </w:rPr>
        <w:t xml:space="preserve">. </w:t>
      </w:r>
      <w:r w:rsidR="00131B69">
        <w:rPr>
          <w:rFonts w:ascii="Times New Roman" w:hAnsi="Times New Roman" w:cs="Times New Roman"/>
          <w:sz w:val="24"/>
          <w:szCs w:val="24"/>
        </w:rPr>
        <w:t>Ca-rich plagioclase is more susceptible to alteration than Na-rich plagioclase</w:t>
      </w:r>
      <w:r w:rsidR="00CE03BA">
        <w:rPr>
          <w:rFonts w:ascii="Times New Roman" w:hAnsi="Times New Roman" w:cs="Times New Roman"/>
          <w:sz w:val="24"/>
          <w:szCs w:val="24"/>
        </w:rPr>
        <w:t xml:space="preserve"> (e.g., </w:t>
      </w:r>
      <w:proofErr w:type="spellStart"/>
      <w:r w:rsidR="00CE03BA">
        <w:rPr>
          <w:rFonts w:ascii="Times New Roman" w:hAnsi="Times New Roman" w:cs="Times New Roman"/>
          <w:sz w:val="24"/>
          <w:szCs w:val="24"/>
        </w:rPr>
        <w:t>Lasaga</w:t>
      </w:r>
      <w:proofErr w:type="spellEnd"/>
      <w:r w:rsidR="00CE03BA">
        <w:rPr>
          <w:rFonts w:ascii="Times New Roman" w:hAnsi="Times New Roman" w:cs="Times New Roman"/>
          <w:sz w:val="24"/>
          <w:szCs w:val="24"/>
        </w:rPr>
        <w:t>, 1984)</w:t>
      </w:r>
      <w:r w:rsidR="00131B69">
        <w:rPr>
          <w:rFonts w:ascii="Times New Roman" w:hAnsi="Times New Roman" w:cs="Times New Roman"/>
          <w:sz w:val="24"/>
          <w:szCs w:val="24"/>
        </w:rPr>
        <w:t xml:space="preserve">, </w:t>
      </w:r>
      <w:r w:rsidR="00CE03BA">
        <w:rPr>
          <w:rFonts w:ascii="Times New Roman" w:hAnsi="Times New Roman" w:cs="Times New Roman"/>
          <w:sz w:val="24"/>
          <w:szCs w:val="24"/>
        </w:rPr>
        <w:t xml:space="preserve">and the low </w:t>
      </w:r>
      <w:proofErr w:type="spellStart"/>
      <w:r w:rsidR="00CE03BA">
        <w:rPr>
          <w:rFonts w:ascii="Times New Roman" w:hAnsi="Times New Roman" w:cs="Times New Roman"/>
          <w:sz w:val="24"/>
          <w:szCs w:val="24"/>
        </w:rPr>
        <w:t>anorthite</w:t>
      </w:r>
      <w:proofErr w:type="spellEnd"/>
      <w:r w:rsidR="00CE03BA">
        <w:rPr>
          <w:rFonts w:ascii="Times New Roman" w:hAnsi="Times New Roman" w:cs="Times New Roman"/>
          <w:sz w:val="24"/>
          <w:szCs w:val="24"/>
        </w:rPr>
        <w:t xml:space="preserve"> number for the plagioclase in Highfield may point to more intense alteration in that sample. </w:t>
      </w:r>
      <w:r w:rsidR="00822537">
        <w:rPr>
          <w:rFonts w:ascii="Times New Roman" w:hAnsi="Times New Roman" w:cs="Times New Roman"/>
          <w:sz w:val="24"/>
          <w:szCs w:val="24"/>
        </w:rPr>
        <w:t xml:space="preserve">We speculate that </w:t>
      </w:r>
      <w:r w:rsidR="00A82C97">
        <w:rPr>
          <w:rFonts w:ascii="Times New Roman" w:hAnsi="Times New Roman" w:cs="Times New Roman"/>
          <w:sz w:val="24"/>
          <w:szCs w:val="24"/>
        </w:rPr>
        <w:t xml:space="preserve">Fe-substituted saponite </w:t>
      </w:r>
      <w:r w:rsidR="00822537">
        <w:rPr>
          <w:rFonts w:ascii="Times New Roman" w:hAnsi="Times New Roman" w:cs="Times New Roman"/>
          <w:sz w:val="24"/>
          <w:szCs w:val="24"/>
        </w:rPr>
        <w:t xml:space="preserve">formed relatively early in the </w:t>
      </w:r>
      <w:r w:rsidR="00557ED2">
        <w:rPr>
          <w:rFonts w:ascii="Times New Roman" w:hAnsi="Times New Roman" w:cs="Times New Roman"/>
          <w:sz w:val="24"/>
          <w:szCs w:val="24"/>
        </w:rPr>
        <w:t>history of the ridge</w:t>
      </w:r>
      <w:r w:rsidR="00822537">
        <w:rPr>
          <w:rFonts w:ascii="Times New Roman" w:hAnsi="Times New Roman" w:cs="Times New Roman"/>
          <w:sz w:val="24"/>
          <w:szCs w:val="24"/>
        </w:rPr>
        <w:t>, either as detrital input</w:t>
      </w:r>
      <w:r w:rsidR="002208B5">
        <w:rPr>
          <w:rFonts w:ascii="Times New Roman" w:hAnsi="Times New Roman" w:cs="Times New Roman"/>
          <w:sz w:val="24"/>
          <w:szCs w:val="24"/>
        </w:rPr>
        <w:t xml:space="preserve"> or </w:t>
      </w:r>
      <w:r w:rsidR="00822537">
        <w:rPr>
          <w:rFonts w:ascii="Times New Roman" w:hAnsi="Times New Roman" w:cs="Times New Roman"/>
          <w:sz w:val="24"/>
          <w:szCs w:val="24"/>
        </w:rPr>
        <w:t xml:space="preserve">as an authigenic </w:t>
      </w:r>
      <w:r w:rsidR="00557ED2">
        <w:rPr>
          <w:rFonts w:ascii="Times New Roman" w:hAnsi="Times New Roman" w:cs="Times New Roman"/>
          <w:sz w:val="24"/>
          <w:szCs w:val="24"/>
        </w:rPr>
        <w:t xml:space="preserve">phase </w:t>
      </w:r>
      <w:r w:rsidR="00822537">
        <w:rPr>
          <w:rFonts w:ascii="Times New Roman" w:hAnsi="Times New Roman" w:cs="Times New Roman"/>
          <w:sz w:val="24"/>
          <w:szCs w:val="24"/>
        </w:rPr>
        <w:t>(</w:t>
      </w:r>
      <w:r w:rsidR="008D2F7C">
        <w:rPr>
          <w:rFonts w:ascii="Times New Roman" w:hAnsi="Times New Roman" w:cs="Times New Roman"/>
          <w:sz w:val="24"/>
          <w:szCs w:val="24"/>
        </w:rPr>
        <w:t xml:space="preserve">e.g., similar to </w:t>
      </w:r>
      <w:r w:rsidR="002208B5">
        <w:rPr>
          <w:rFonts w:ascii="Times New Roman" w:hAnsi="Times New Roman" w:cs="Times New Roman"/>
          <w:sz w:val="24"/>
          <w:szCs w:val="24"/>
        </w:rPr>
        <w:t xml:space="preserve">early diagenetic </w:t>
      </w:r>
      <w:r w:rsidR="008D2F7C">
        <w:rPr>
          <w:rFonts w:ascii="Times New Roman" w:hAnsi="Times New Roman" w:cs="Times New Roman"/>
          <w:sz w:val="24"/>
          <w:szCs w:val="24"/>
        </w:rPr>
        <w:t>smectite formation hypothesized a</w:t>
      </w:r>
      <w:r w:rsidR="00440AEE">
        <w:rPr>
          <w:rFonts w:ascii="Times New Roman" w:hAnsi="Times New Roman" w:cs="Times New Roman"/>
          <w:sz w:val="24"/>
          <w:szCs w:val="24"/>
        </w:rPr>
        <w:t>t</w:t>
      </w:r>
      <w:r w:rsidR="008D2F7C">
        <w:rPr>
          <w:rFonts w:ascii="Times New Roman" w:hAnsi="Times New Roman" w:cs="Times New Roman"/>
          <w:sz w:val="24"/>
          <w:szCs w:val="24"/>
        </w:rPr>
        <w:t xml:space="preserve"> the base of the Gale crater section; </w:t>
      </w:r>
      <w:r w:rsidR="00822537" w:rsidRPr="00A07FA1">
        <w:rPr>
          <w:rFonts w:ascii="Times New Roman" w:hAnsi="Times New Roman" w:cs="Times New Roman"/>
          <w:sz w:val="24"/>
          <w:szCs w:val="24"/>
        </w:rPr>
        <w:t>McLennan et al., 2014</w:t>
      </w:r>
      <w:r w:rsidR="00822537">
        <w:rPr>
          <w:rFonts w:ascii="Times New Roman" w:hAnsi="Times New Roman" w:cs="Times New Roman"/>
          <w:sz w:val="24"/>
          <w:szCs w:val="24"/>
        </w:rPr>
        <w:t>; Vaniman et al., 2014</w:t>
      </w:r>
      <w:r w:rsidR="00CC2A4F">
        <w:rPr>
          <w:rFonts w:ascii="Times New Roman" w:hAnsi="Times New Roman" w:cs="Times New Roman"/>
          <w:sz w:val="24"/>
          <w:szCs w:val="24"/>
        </w:rPr>
        <w:t>; Bristow et al., 2015</w:t>
      </w:r>
      <w:r w:rsidR="00822537">
        <w:rPr>
          <w:rFonts w:ascii="Times New Roman" w:hAnsi="Times New Roman" w:cs="Times New Roman"/>
          <w:sz w:val="24"/>
          <w:szCs w:val="24"/>
        </w:rPr>
        <w:t xml:space="preserve">). </w:t>
      </w:r>
      <w:r w:rsidR="00A14FB6">
        <w:rPr>
          <w:rFonts w:ascii="Times New Roman" w:hAnsi="Times New Roman" w:cs="Times New Roman"/>
          <w:sz w:val="24"/>
          <w:szCs w:val="24"/>
        </w:rPr>
        <w:t xml:space="preserve">The minerals and amorphous materials discovered in the Duluth, Stoer, Highfield, and Rock Hall samples imply localized alteration </w:t>
      </w:r>
      <w:r>
        <w:rPr>
          <w:rFonts w:ascii="Times New Roman" w:hAnsi="Times New Roman" w:cs="Times New Roman"/>
          <w:sz w:val="24"/>
          <w:szCs w:val="24"/>
        </w:rPr>
        <w:t xml:space="preserve">of these lacustrine sediments </w:t>
      </w:r>
      <w:r w:rsidR="00A14FB6">
        <w:rPr>
          <w:rFonts w:ascii="Times New Roman" w:hAnsi="Times New Roman" w:cs="Times New Roman"/>
          <w:sz w:val="24"/>
          <w:szCs w:val="24"/>
        </w:rPr>
        <w:t xml:space="preserve">under </w:t>
      </w:r>
      <w:r w:rsidR="00EE3A3C">
        <w:rPr>
          <w:rFonts w:ascii="Times New Roman" w:hAnsi="Times New Roman" w:cs="Times New Roman"/>
          <w:sz w:val="24"/>
          <w:szCs w:val="24"/>
        </w:rPr>
        <w:t xml:space="preserve">variably </w:t>
      </w:r>
      <w:r w:rsidR="00A14FB6">
        <w:rPr>
          <w:rFonts w:ascii="Times New Roman" w:hAnsi="Times New Roman" w:cs="Times New Roman"/>
          <w:sz w:val="24"/>
          <w:szCs w:val="24"/>
        </w:rPr>
        <w:t xml:space="preserve">acidic and saline conditions and </w:t>
      </w:r>
      <w:r w:rsidR="000D5093">
        <w:rPr>
          <w:rFonts w:ascii="Times New Roman" w:hAnsi="Times New Roman" w:cs="Times New Roman"/>
          <w:sz w:val="24"/>
          <w:szCs w:val="24"/>
        </w:rPr>
        <w:t xml:space="preserve">slightly </w:t>
      </w:r>
      <w:r w:rsidR="00A14FB6">
        <w:rPr>
          <w:rFonts w:ascii="Times New Roman" w:hAnsi="Times New Roman" w:cs="Times New Roman"/>
          <w:sz w:val="24"/>
          <w:szCs w:val="24"/>
        </w:rPr>
        <w:t xml:space="preserve">elevated temperatures. </w:t>
      </w:r>
      <w:r w:rsidR="009D72A8">
        <w:rPr>
          <w:rFonts w:ascii="Times New Roman" w:hAnsi="Times New Roman" w:cs="Times New Roman"/>
          <w:sz w:val="24"/>
          <w:szCs w:val="24"/>
        </w:rPr>
        <w:t>Because of the presence of abundant FeO</w:t>
      </w:r>
      <w:r w:rsidR="009D72A8" w:rsidRPr="009D72A8">
        <w:rPr>
          <w:rFonts w:ascii="Times New Roman" w:hAnsi="Times New Roman" w:cs="Times New Roman"/>
          <w:sz w:val="24"/>
          <w:szCs w:val="24"/>
          <w:vertAlign w:val="subscript"/>
        </w:rPr>
        <w:t>T</w:t>
      </w:r>
      <w:r w:rsidR="009D72A8">
        <w:rPr>
          <w:rFonts w:ascii="Times New Roman" w:hAnsi="Times New Roman" w:cs="Times New Roman"/>
          <w:sz w:val="24"/>
          <w:szCs w:val="24"/>
        </w:rPr>
        <w:t xml:space="preserve"> in the amorphous component of Duluth and the implication of small hematite crystallite sizes from the </w:t>
      </w:r>
      <w:r w:rsidR="008E7B89">
        <w:rPr>
          <w:rFonts w:ascii="Times New Roman" w:hAnsi="Times New Roman" w:cs="Times New Roman"/>
          <w:sz w:val="24"/>
          <w:szCs w:val="24"/>
        </w:rPr>
        <w:t xml:space="preserve">large </w:t>
      </w:r>
      <w:r w:rsidR="009D72A8">
        <w:rPr>
          <w:rFonts w:ascii="Times New Roman" w:hAnsi="Times New Roman" w:cs="Times New Roman"/>
          <w:sz w:val="24"/>
          <w:szCs w:val="24"/>
        </w:rPr>
        <w:t xml:space="preserve">FWHM, we </w:t>
      </w:r>
      <w:r w:rsidR="005774E7">
        <w:rPr>
          <w:rFonts w:ascii="Times New Roman" w:hAnsi="Times New Roman" w:cs="Times New Roman"/>
          <w:sz w:val="24"/>
          <w:szCs w:val="24"/>
        </w:rPr>
        <w:t xml:space="preserve">propose </w:t>
      </w:r>
      <w:r w:rsidR="009D72A8">
        <w:rPr>
          <w:rFonts w:ascii="Times New Roman" w:hAnsi="Times New Roman" w:cs="Times New Roman"/>
          <w:sz w:val="24"/>
          <w:szCs w:val="24"/>
        </w:rPr>
        <w:t xml:space="preserve">that the hematite found on </w:t>
      </w:r>
      <w:r w:rsidR="0003001D">
        <w:rPr>
          <w:rFonts w:ascii="Times New Roman" w:hAnsi="Times New Roman" w:cs="Times New Roman"/>
          <w:sz w:val="24"/>
          <w:szCs w:val="24"/>
        </w:rPr>
        <w:t xml:space="preserve">VRR </w:t>
      </w:r>
      <w:r w:rsidR="009D72A8">
        <w:rPr>
          <w:rFonts w:ascii="Times New Roman" w:hAnsi="Times New Roman" w:cs="Times New Roman"/>
          <w:sz w:val="24"/>
          <w:szCs w:val="24"/>
        </w:rPr>
        <w:t xml:space="preserve">and throughout </w:t>
      </w:r>
      <w:r w:rsidR="009D72A8">
        <w:rPr>
          <w:rFonts w:ascii="Times New Roman" w:hAnsi="Times New Roman" w:cs="Times New Roman"/>
          <w:sz w:val="24"/>
          <w:szCs w:val="24"/>
        </w:rPr>
        <w:lastRenderedPageBreak/>
        <w:t>much of the Murray formation below VRR formed from a ferrihydrite-like precursor. The ferrihydrite-like material cou</w:t>
      </w:r>
      <w:r>
        <w:rPr>
          <w:rFonts w:ascii="Times New Roman" w:hAnsi="Times New Roman" w:cs="Times New Roman"/>
          <w:sz w:val="24"/>
          <w:szCs w:val="24"/>
        </w:rPr>
        <w:t>ld have formed at the sediment-water interface or in the near subsurface</w:t>
      </w:r>
      <w:r w:rsidR="003D4D3D">
        <w:rPr>
          <w:rFonts w:ascii="Times New Roman" w:hAnsi="Times New Roman" w:cs="Times New Roman"/>
          <w:sz w:val="24"/>
          <w:szCs w:val="24"/>
        </w:rPr>
        <w:t>,</w:t>
      </w:r>
      <w:r>
        <w:rPr>
          <w:rFonts w:ascii="Times New Roman" w:hAnsi="Times New Roman" w:cs="Times New Roman"/>
          <w:sz w:val="24"/>
          <w:szCs w:val="24"/>
        </w:rPr>
        <w:t xml:space="preserve"> while the lake waters were present</w:t>
      </w:r>
      <w:r w:rsidR="003D4D3D">
        <w:rPr>
          <w:rFonts w:ascii="Times New Roman" w:hAnsi="Times New Roman" w:cs="Times New Roman"/>
          <w:sz w:val="24"/>
          <w:szCs w:val="24"/>
        </w:rPr>
        <w:t>,</w:t>
      </w:r>
      <w:r>
        <w:rPr>
          <w:rFonts w:ascii="Times New Roman" w:hAnsi="Times New Roman" w:cs="Times New Roman"/>
          <w:sz w:val="24"/>
          <w:szCs w:val="24"/>
        </w:rPr>
        <w:t xml:space="preserve"> from the oxidation of Fe</w:t>
      </w:r>
      <w:r w:rsidRPr="0088648C">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8D1B1A">
        <w:rPr>
          <w:rFonts w:ascii="Times New Roman" w:hAnsi="Times New Roman" w:cs="Times New Roman"/>
          <w:sz w:val="24"/>
          <w:szCs w:val="24"/>
        </w:rPr>
        <w:t>followed by Fe</w:t>
      </w:r>
      <w:r w:rsidR="008D1B1A" w:rsidRPr="003A5507">
        <w:rPr>
          <w:rFonts w:ascii="Times New Roman" w:hAnsi="Times New Roman" w:cs="Times New Roman"/>
          <w:sz w:val="24"/>
          <w:szCs w:val="24"/>
          <w:vertAlign w:val="superscript"/>
        </w:rPr>
        <w:t>3+</w:t>
      </w:r>
      <w:r w:rsidR="008D1B1A">
        <w:rPr>
          <w:rFonts w:ascii="Times New Roman" w:hAnsi="Times New Roman" w:cs="Times New Roman"/>
          <w:sz w:val="24"/>
          <w:szCs w:val="24"/>
        </w:rPr>
        <w:t xml:space="preserve"> hydrolysis. Fe</w:t>
      </w:r>
      <w:r w:rsidR="008D1B1A" w:rsidRPr="003A5507">
        <w:rPr>
          <w:rFonts w:ascii="Times New Roman" w:hAnsi="Times New Roman" w:cs="Times New Roman"/>
          <w:sz w:val="24"/>
          <w:szCs w:val="24"/>
          <w:vertAlign w:val="superscript"/>
        </w:rPr>
        <w:t>2+</w:t>
      </w:r>
      <w:r w:rsidR="008D1B1A">
        <w:rPr>
          <w:rFonts w:ascii="Times New Roman" w:hAnsi="Times New Roman" w:cs="Times New Roman"/>
          <w:sz w:val="24"/>
          <w:szCs w:val="24"/>
        </w:rPr>
        <w:t xml:space="preserve"> could be </w:t>
      </w:r>
      <w:r>
        <w:rPr>
          <w:rFonts w:ascii="Times New Roman" w:hAnsi="Times New Roman" w:cs="Times New Roman"/>
          <w:sz w:val="24"/>
          <w:szCs w:val="24"/>
        </w:rPr>
        <w:t xml:space="preserve">released </w:t>
      </w:r>
      <w:r w:rsidR="008D1B1A">
        <w:rPr>
          <w:rFonts w:ascii="Times New Roman" w:hAnsi="Times New Roman" w:cs="Times New Roman"/>
          <w:sz w:val="24"/>
          <w:szCs w:val="24"/>
        </w:rPr>
        <w:t xml:space="preserve">into solution </w:t>
      </w:r>
      <w:r>
        <w:rPr>
          <w:rFonts w:ascii="Times New Roman" w:hAnsi="Times New Roman" w:cs="Times New Roman"/>
          <w:sz w:val="24"/>
          <w:szCs w:val="24"/>
        </w:rPr>
        <w:t xml:space="preserve">from alteration of mafic </w:t>
      </w:r>
      <w:r w:rsidR="00BF16B6">
        <w:rPr>
          <w:rFonts w:ascii="Times New Roman" w:hAnsi="Times New Roman" w:cs="Times New Roman"/>
          <w:sz w:val="24"/>
          <w:szCs w:val="24"/>
        </w:rPr>
        <w:t xml:space="preserve">igneous </w:t>
      </w:r>
      <w:r>
        <w:rPr>
          <w:rFonts w:ascii="Times New Roman" w:hAnsi="Times New Roman" w:cs="Times New Roman"/>
          <w:sz w:val="24"/>
          <w:szCs w:val="24"/>
        </w:rPr>
        <w:t>minerals, like pyroxene and olivine</w:t>
      </w:r>
      <w:r w:rsidR="00BF16B6">
        <w:rPr>
          <w:rFonts w:ascii="Times New Roman" w:hAnsi="Times New Roman" w:cs="Times New Roman"/>
          <w:sz w:val="24"/>
          <w:szCs w:val="24"/>
        </w:rPr>
        <w:t>, or of Fe</w:t>
      </w:r>
      <w:r w:rsidR="00BF16B6" w:rsidRPr="00BF16B6">
        <w:rPr>
          <w:rFonts w:ascii="Times New Roman" w:hAnsi="Times New Roman" w:cs="Times New Roman"/>
          <w:sz w:val="24"/>
          <w:szCs w:val="24"/>
          <w:vertAlign w:val="superscript"/>
        </w:rPr>
        <w:t>2+</w:t>
      </w:r>
      <w:r w:rsidR="00BF16B6">
        <w:rPr>
          <w:rFonts w:ascii="Times New Roman" w:hAnsi="Times New Roman" w:cs="Times New Roman"/>
          <w:sz w:val="24"/>
          <w:szCs w:val="24"/>
        </w:rPr>
        <w:t xml:space="preserve">-bearing smectite (e.g., </w:t>
      </w:r>
      <w:proofErr w:type="spellStart"/>
      <w:r w:rsidR="00BF16B6">
        <w:rPr>
          <w:rFonts w:ascii="Times New Roman" w:hAnsi="Times New Roman" w:cs="Times New Roman"/>
          <w:sz w:val="24"/>
          <w:szCs w:val="24"/>
        </w:rPr>
        <w:t>Chemtob</w:t>
      </w:r>
      <w:proofErr w:type="spellEnd"/>
      <w:r w:rsidR="00BF16B6">
        <w:rPr>
          <w:rFonts w:ascii="Times New Roman" w:hAnsi="Times New Roman" w:cs="Times New Roman"/>
          <w:sz w:val="24"/>
          <w:szCs w:val="24"/>
        </w:rPr>
        <w:t xml:space="preserve"> et al., 2017)</w:t>
      </w:r>
      <w:r w:rsidR="009D72A8">
        <w:rPr>
          <w:rFonts w:ascii="Times New Roman" w:hAnsi="Times New Roman" w:cs="Times New Roman"/>
          <w:sz w:val="24"/>
          <w:szCs w:val="24"/>
        </w:rPr>
        <w:t>.</w:t>
      </w:r>
      <w:r>
        <w:rPr>
          <w:rFonts w:ascii="Times New Roman" w:hAnsi="Times New Roman" w:cs="Times New Roman"/>
          <w:sz w:val="24"/>
          <w:szCs w:val="24"/>
        </w:rPr>
        <w:t xml:space="preserve"> It may also have formed </w:t>
      </w:r>
      <w:r w:rsidR="00BF16B6">
        <w:rPr>
          <w:rFonts w:ascii="Times New Roman" w:hAnsi="Times New Roman" w:cs="Times New Roman"/>
          <w:sz w:val="24"/>
          <w:szCs w:val="24"/>
        </w:rPr>
        <w:t xml:space="preserve">during </w:t>
      </w:r>
      <w:r>
        <w:rPr>
          <w:rFonts w:ascii="Times New Roman" w:hAnsi="Times New Roman" w:cs="Times New Roman"/>
          <w:sz w:val="24"/>
          <w:szCs w:val="24"/>
        </w:rPr>
        <w:t xml:space="preserve">diagenesis and </w:t>
      </w:r>
      <w:r w:rsidR="00BF16B6">
        <w:rPr>
          <w:rFonts w:ascii="Times New Roman" w:hAnsi="Times New Roman" w:cs="Times New Roman"/>
          <w:sz w:val="24"/>
          <w:szCs w:val="24"/>
        </w:rPr>
        <w:t xml:space="preserve">the alteration of </w:t>
      </w:r>
      <w:r>
        <w:rPr>
          <w:rFonts w:ascii="Times New Roman" w:hAnsi="Times New Roman" w:cs="Times New Roman"/>
          <w:sz w:val="24"/>
          <w:szCs w:val="24"/>
        </w:rPr>
        <w:t>Fe</w:t>
      </w:r>
      <w:r w:rsidRPr="0088648C">
        <w:rPr>
          <w:rFonts w:ascii="Times New Roman" w:hAnsi="Times New Roman" w:cs="Times New Roman"/>
          <w:sz w:val="24"/>
          <w:szCs w:val="24"/>
          <w:vertAlign w:val="superscript"/>
        </w:rPr>
        <w:t>2+</w:t>
      </w:r>
      <w:r>
        <w:rPr>
          <w:rFonts w:ascii="Times New Roman" w:hAnsi="Times New Roman" w:cs="Times New Roman"/>
          <w:sz w:val="24"/>
          <w:szCs w:val="24"/>
        </w:rPr>
        <w:t>-bearing minerals</w:t>
      </w:r>
      <w:r w:rsidR="00BF16B6">
        <w:rPr>
          <w:rFonts w:ascii="Times New Roman" w:hAnsi="Times New Roman" w:cs="Times New Roman"/>
          <w:sz w:val="24"/>
          <w:szCs w:val="24"/>
        </w:rPr>
        <w:t xml:space="preserve"> by groundwater</w:t>
      </w:r>
      <w:r>
        <w:rPr>
          <w:rFonts w:ascii="Times New Roman" w:hAnsi="Times New Roman" w:cs="Times New Roman"/>
          <w:sz w:val="24"/>
          <w:szCs w:val="24"/>
        </w:rPr>
        <w:t xml:space="preserve">. </w:t>
      </w:r>
    </w:p>
    <w:p w14:paraId="4ECD99E3" w14:textId="17AAF3CA" w:rsidR="00866FBE" w:rsidRDefault="00870156"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hypothesize that much of the alteration and the precipitation of many of the secondary phases occurred after lithification during </w:t>
      </w:r>
      <w:r w:rsidR="00183A26">
        <w:rPr>
          <w:rFonts w:ascii="Times New Roman" w:hAnsi="Times New Roman" w:cs="Times New Roman"/>
          <w:sz w:val="24"/>
          <w:szCs w:val="24"/>
        </w:rPr>
        <w:t xml:space="preserve">multiple </w:t>
      </w:r>
      <w:r>
        <w:rPr>
          <w:rFonts w:ascii="Times New Roman" w:hAnsi="Times New Roman" w:cs="Times New Roman"/>
          <w:sz w:val="24"/>
          <w:szCs w:val="24"/>
        </w:rPr>
        <w:t xml:space="preserve">late </w:t>
      </w:r>
      <w:r w:rsidR="00183A26">
        <w:rPr>
          <w:rFonts w:ascii="Times New Roman" w:hAnsi="Times New Roman" w:cs="Times New Roman"/>
          <w:sz w:val="24"/>
          <w:szCs w:val="24"/>
        </w:rPr>
        <w:t xml:space="preserve">diagenetic episodes </w:t>
      </w:r>
      <w:r w:rsidR="004C3604">
        <w:rPr>
          <w:rFonts w:ascii="Times New Roman" w:hAnsi="Times New Roman" w:cs="Times New Roman"/>
          <w:sz w:val="24"/>
          <w:szCs w:val="24"/>
        </w:rPr>
        <w:t xml:space="preserve">because of the geologic evidence for late diagenesis across </w:t>
      </w:r>
      <w:r w:rsidR="004C3604">
        <w:rPr>
          <w:rFonts w:ascii="Times New Roman" w:hAnsi="Times New Roman" w:cs="Times New Roman"/>
          <w:i/>
          <w:sz w:val="24"/>
          <w:szCs w:val="24"/>
        </w:rPr>
        <w:t xml:space="preserve">Curiosity’s </w:t>
      </w:r>
      <w:r w:rsidR="004C3604">
        <w:rPr>
          <w:rFonts w:ascii="Times New Roman" w:hAnsi="Times New Roman" w:cs="Times New Roman"/>
          <w:sz w:val="24"/>
          <w:szCs w:val="24"/>
        </w:rPr>
        <w:t xml:space="preserve">traverse and because the mineral assemblages are not in equilibrium, suggesting different </w:t>
      </w:r>
      <w:r w:rsidR="000E4C9F">
        <w:rPr>
          <w:rFonts w:ascii="Times New Roman" w:hAnsi="Times New Roman" w:cs="Times New Roman"/>
          <w:sz w:val="24"/>
          <w:szCs w:val="24"/>
        </w:rPr>
        <w:t xml:space="preserve">aqueous conditions </w:t>
      </w:r>
      <w:r w:rsidR="004760DB">
        <w:rPr>
          <w:rFonts w:ascii="Times New Roman" w:hAnsi="Times New Roman" w:cs="Times New Roman"/>
          <w:sz w:val="24"/>
          <w:szCs w:val="24"/>
        </w:rPr>
        <w:t>and relatively short-lived aqueous events</w:t>
      </w:r>
      <w:r>
        <w:rPr>
          <w:rFonts w:ascii="Times New Roman" w:hAnsi="Times New Roman" w:cs="Times New Roman"/>
          <w:sz w:val="24"/>
          <w:szCs w:val="24"/>
        </w:rPr>
        <w:t xml:space="preserve">. </w:t>
      </w:r>
      <w:r w:rsidR="00866FBE">
        <w:rPr>
          <w:rFonts w:ascii="Times New Roman" w:hAnsi="Times New Roman" w:cs="Times New Roman"/>
          <w:sz w:val="24"/>
          <w:szCs w:val="24"/>
        </w:rPr>
        <w:t xml:space="preserve">Diagenesis in terrestrial sedimentary basins is notoriously complex, where </w:t>
      </w:r>
      <w:r w:rsidR="00973B93">
        <w:rPr>
          <w:rFonts w:ascii="Times New Roman" w:hAnsi="Times New Roman" w:cs="Times New Roman"/>
          <w:sz w:val="24"/>
          <w:szCs w:val="24"/>
        </w:rPr>
        <w:t xml:space="preserve">a number of variables (e.g., </w:t>
      </w:r>
      <w:r w:rsidR="00866FBE">
        <w:rPr>
          <w:rFonts w:ascii="Times New Roman" w:hAnsi="Times New Roman" w:cs="Times New Roman"/>
          <w:sz w:val="24"/>
          <w:szCs w:val="24"/>
        </w:rPr>
        <w:t xml:space="preserve">the structure of the basin, permeability of units, </w:t>
      </w:r>
      <w:r w:rsidR="00973B93">
        <w:rPr>
          <w:rFonts w:ascii="Times New Roman" w:hAnsi="Times New Roman" w:cs="Times New Roman"/>
          <w:sz w:val="24"/>
          <w:szCs w:val="24"/>
        </w:rPr>
        <w:t xml:space="preserve">composition of diagenetic fluids, </w:t>
      </w:r>
      <w:r w:rsidR="00866FBE">
        <w:rPr>
          <w:rFonts w:ascii="Times New Roman" w:hAnsi="Times New Roman" w:cs="Times New Roman"/>
          <w:sz w:val="24"/>
          <w:szCs w:val="24"/>
        </w:rPr>
        <w:t>number of diagenetic events</w:t>
      </w:r>
      <w:r w:rsidR="00973B93">
        <w:rPr>
          <w:rFonts w:ascii="Times New Roman" w:hAnsi="Times New Roman" w:cs="Times New Roman"/>
          <w:sz w:val="24"/>
          <w:szCs w:val="24"/>
        </w:rPr>
        <w:t>)</w:t>
      </w:r>
      <w:r w:rsidR="00866FBE">
        <w:rPr>
          <w:rFonts w:ascii="Times New Roman" w:hAnsi="Times New Roman" w:cs="Times New Roman"/>
          <w:sz w:val="24"/>
          <w:szCs w:val="24"/>
        </w:rPr>
        <w:t xml:space="preserve"> </w:t>
      </w:r>
      <w:r w:rsidR="00973B93">
        <w:rPr>
          <w:rFonts w:ascii="Times New Roman" w:hAnsi="Times New Roman" w:cs="Times New Roman"/>
          <w:sz w:val="24"/>
          <w:szCs w:val="24"/>
        </w:rPr>
        <w:t xml:space="preserve">controls </w:t>
      </w:r>
      <w:r w:rsidR="00866FBE">
        <w:rPr>
          <w:rFonts w:ascii="Times New Roman" w:hAnsi="Times New Roman" w:cs="Times New Roman"/>
          <w:sz w:val="24"/>
          <w:szCs w:val="24"/>
        </w:rPr>
        <w:t xml:space="preserve">mineralogical variations on the micro- to basin-scale (e.g., Elmore et al., 2016; </w:t>
      </w:r>
      <w:proofErr w:type="spellStart"/>
      <w:r w:rsidR="00866FBE">
        <w:rPr>
          <w:rFonts w:ascii="Times New Roman" w:hAnsi="Times New Roman" w:cs="Times New Roman"/>
          <w:sz w:val="24"/>
          <w:szCs w:val="24"/>
        </w:rPr>
        <w:t>Egenhoff</w:t>
      </w:r>
      <w:proofErr w:type="spellEnd"/>
      <w:r w:rsidR="00866FBE">
        <w:rPr>
          <w:rFonts w:ascii="Times New Roman" w:hAnsi="Times New Roman" w:cs="Times New Roman"/>
          <w:sz w:val="24"/>
          <w:szCs w:val="24"/>
        </w:rPr>
        <w:t xml:space="preserve">, 2018). The differences in mineralogy across VRR and between stratigraphically equivalent units on VRR and Glen Torridon suggest diagenesis played a significant role in the history of VRR. </w:t>
      </w:r>
      <w:r w:rsidR="00183A26">
        <w:rPr>
          <w:rFonts w:ascii="Times New Roman" w:hAnsi="Times New Roman" w:cs="Times New Roman"/>
          <w:sz w:val="24"/>
          <w:szCs w:val="24"/>
        </w:rPr>
        <w:t xml:space="preserve">The non-equilibrium assemblage could also suggest that the secondary components formed elsewhere and are detrital, but we favor in-situ formation through multiple fluid events because of the visual and compositional evidence for late diagenesis in Gale crater. </w:t>
      </w:r>
    </w:p>
    <w:p w14:paraId="235CDE90" w14:textId="461F34F2" w:rsidR="00870156" w:rsidRDefault="00DC28A0"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there is a general lack of element mobility across VRR (Thompson et al., </w:t>
      </w:r>
      <w:r w:rsidRPr="003A5507">
        <w:rPr>
          <w:rFonts w:ascii="Times New Roman" w:hAnsi="Times New Roman" w:cs="Times New Roman"/>
          <w:i/>
          <w:sz w:val="24"/>
          <w:szCs w:val="24"/>
        </w:rPr>
        <w:t>this issue</w:t>
      </w:r>
      <w:r>
        <w:rPr>
          <w:rFonts w:ascii="Times New Roman" w:hAnsi="Times New Roman" w:cs="Times New Roman"/>
          <w:sz w:val="24"/>
          <w:szCs w:val="24"/>
        </w:rPr>
        <w:t xml:space="preserve">), there </w:t>
      </w:r>
      <w:r w:rsidR="00870156">
        <w:rPr>
          <w:rFonts w:ascii="Times New Roman" w:hAnsi="Times New Roman" w:cs="Times New Roman"/>
          <w:sz w:val="24"/>
          <w:szCs w:val="24"/>
        </w:rPr>
        <w:t>is evidence on VRR and throughout the Murray formation for fluids moving along geologic contacts and within fractures</w:t>
      </w:r>
      <w:r w:rsidR="00205008">
        <w:rPr>
          <w:rFonts w:ascii="Times New Roman" w:hAnsi="Times New Roman" w:cs="Times New Roman"/>
          <w:sz w:val="24"/>
          <w:szCs w:val="24"/>
        </w:rPr>
        <w:t xml:space="preserve"> post lithification</w:t>
      </w:r>
      <w:r w:rsidR="00870156">
        <w:rPr>
          <w:rFonts w:ascii="Times New Roman" w:hAnsi="Times New Roman" w:cs="Times New Roman"/>
          <w:sz w:val="24"/>
          <w:szCs w:val="24"/>
        </w:rPr>
        <w:t xml:space="preserve">. </w:t>
      </w:r>
      <w:r w:rsidR="00E95139">
        <w:rPr>
          <w:rFonts w:ascii="Times New Roman" w:hAnsi="Times New Roman" w:cs="Times New Roman"/>
          <w:sz w:val="24"/>
          <w:szCs w:val="24"/>
        </w:rPr>
        <w:t xml:space="preserve">Loss </w:t>
      </w:r>
      <w:r w:rsidR="00870156">
        <w:rPr>
          <w:rFonts w:ascii="Times New Roman" w:hAnsi="Times New Roman" w:cs="Times New Roman"/>
          <w:sz w:val="24"/>
          <w:szCs w:val="24"/>
        </w:rPr>
        <w:t>of Mg, Al, Mn, Fe, Ni, Zn, and other elements was recognized in fracture-associated halos in the Stimson formation</w:t>
      </w:r>
      <w:r w:rsidR="004F663F">
        <w:rPr>
          <w:rFonts w:ascii="Times New Roman" w:hAnsi="Times New Roman" w:cs="Times New Roman"/>
          <w:sz w:val="24"/>
          <w:szCs w:val="24"/>
        </w:rPr>
        <w:t xml:space="preserve"> (Yen et al., 2017)</w:t>
      </w:r>
      <w:r w:rsidR="00870156">
        <w:rPr>
          <w:rFonts w:ascii="Times New Roman" w:hAnsi="Times New Roman" w:cs="Times New Roman"/>
          <w:sz w:val="24"/>
          <w:szCs w:val="24"/>
        </w:rPr>
        <w:t xml:space="preserve">, an eolian sandstone that unconformably overlies the </w:t>
      </w:r>
      <w:r w:rsidR="004F663F">
        <w:rPr>
          <w:rFonts w:ascii="Times New Roman" w:hAnsi="Times New Roman" w:cs="Times New Roman"/>
          <w:sz w:val="24"/>
          <w:szCs w:val="24"/>
        </w:rPr>
        <w:t xml:space="preserve">Murray formation (Banham et al., 2018). </w:t>
      </w:r>
      <w:r w:rsidR="00E95139">
        <w:rPr>
          <w:rFonts w:ascii="Times New Roman" w:hAnsi="Times New Roman" w:cs="Times New Roman"/>
          <w:sz w:val="24"/>
          <w:szCs w:val="24"/>
        </w:rPr>
        <w:t>These halos extend into the Murray formation, particularly at a location called Marias Pass, where there is a beautiful exposure of the Stimson and Murray contact. Depletion of basic cations along the fractures suggests leaching from fluids with variable pH (Yen et al., 2017; Hausrath et al., 2018). Bright-toned deposits have been recognized elsewhere along the Murray-Stimson contact, suggesting deposition of secondary materials from fluids. Abundant Ca-sulfate bearing veins observed along the traverse suggest late-stage SO</w:t>
      </w:r>
      <w:r w:rsidR="00E95139" w:rsidRPr="00E95139">
        <w:rPr>
          <w:rFonts w:ascii="Times New Roman" w:hAnsi="Times New Roman" w:cs="Times New Roman"/>
          <w:sz w:val="24"/>
          <w:szCs w:val="24"/>
          <w:vertAlign w:val="subscript"/>
        </w:rPr>
        <w:t>4</w:t>
      </w:r>
      <w:r w:rsidR="00E95139" w:rsidRPr="00E95139">
        <w:rPr>
          <w:rFonts w:ascii="Times New Roman" w:hAnsi="Times New Roman" w:cs="Times New Roman"/>
          <w:sz w:val="24"/>
          <w:szCs w:val="24"/>
          <w:vertAlign w:val="superscript"/>
        </w:rPr>
        <w:t>2-</w:t>
      </w:r>
      <w:r w:rsidR="00E95139">
        <w:rPr>
          <w:rFonts w:ascii="Times New Roman" w:hAnsi="Times New Roman" w:cs="Times New Roman"/>
          <w:sz w:val="24"/>
          <w:szCs w:val="24"/>
        </w:rPr>
        <w:t>-bearing solutions</w:t>
      </w:r>
      <w:r w:rsidR="00205008">
        <w:rPr>
          <w:rFonts w:ascii="Times New Roman" w:hAnsi="Times New Roman" w:cs="Times New Roman"/>
          <w:sz w:val="24"/>
          <w:szCs w:val="24"/>
        </w:rPr>
        <w:t xml:space="preserve"> (</w:t>
      </w:r>
      <w:r w:rsidR="000C0689">
        <w:rPr>
          <w:rFonts w:ascii="Times New Roman" w:hAnsi="Times New Roman" w:cs="Times New Roman"/>
          <w:sz w:val="24"/>
          <w:szCs w:val="24"/>
        </w:rPr>
        <w:t>Nachon et al., 2014; Rapin et al., 2016</w:t>
      </w:r>
      <w:r w:rsidR="006D2270">
        <w:rPr>
          <w:rFonts w:ascii="Times New Roman" w:hAnsi="Times New Roman" w:cs="Times New Roman"/>
          <w:sz w:val="24"/>
          <w:szCs w:val="24"/>
        </w:rPr>
        <w:t xml:space="preserve">; </w:t>
      </w:r>
      <w:r w:rsidR="000C18EA">
        <w:rPr>
          <w:rFonts w:ascii="Times New Roman" w:hAnsi="Times New Roman" w:cs="Times New Roman"/>
          <w:sz w:val="24"/>
          <w:szCs w:val="24"/>
        </w:rPr>
        <w:t xml:space="preserve">VanBommel et al., 2016; </w:t>
      </w:r>
      <w:proofErr w:type="spellStart"/>
      <w:r w:rsidR="006D2270">
        <w:rPr>
          <w:rFonts w:ascii="Times New Roman" w:hAnsi="Times New Roman" w:cs="Times New Roman"/>
          <w:sz w:val="24"/>
          <w:szCs w:val="24"/>
        </w:rPr>
        <w:t>L’Haridon</w:t>
      </w:r>
      <w:proofErr w:type="spellEnd"/>
      <w:r w:rsidR="006D2270">
        <w:rPr>
          <w:rFonts w:ascii="Times New Roman" w:hAnsi="Times New Roman" w:cs="Times New Roman"/>
          <w:sz w:val="24"/>
          <w:szCs w:val="24"/>
        </w:rPr>
        <w:t xml:space="preserve"> et al., 2018</w:t>
      </w:r>
      <w:r w:rsidR="00205008">
        <w:rPr>
          <w:rFonts w:ascii="Times New Roman" w:hAnsi="Times New Roman" w:cs="Times New Roman"/>
          <w:sz w:val="24"/>
          <w:szCs w:val="24"/>
        </w:rPr>
        <w:t>).</w:t>
      </w:r>
      <w:r w:rsidR="00E95139">
        <w:rPr>
          <w:rFonts w:ascii="Times New Roman" w:hAnsi="Times New Roman" w:cs="Times New Roman"/>
          <w:sz w:val="24"/>
          <w:szCs w:val="24"/>
        </w:rPr>
        <w:t xml:space="preserve"> </w:t>
      </w:r>
      <w:r w:rsidR="00205008">
        <w:rPr>
          <w:rFonts w:ascii="Times New Roman" w:hAnsi="Times New Roman" w:cs="Times New Roman"/>
          <w:sz w:val="24"/>
          <w:szCs w:val="24"/>
        </w:rPr>
        <w:t>C</w:t>
      </w:r>
      <w:r w:rsidR="00E95139">
        <w:rPr>
          <w:rFonts w:ascii="Times New Roman" w:hAnsi="Times New Roman" w:cs="Times New Roman"/>
          <w:sz w:val="24"/>
          <w:szCs w:val="24"/>
        </w:rPr>
        <w:t>omplex veins, including the Rona</w:t>
      </w:r>
      <w:r w:rsidR="00817053">
        <w:rPr>
          <w:rFonts w:ascii="Times New Roman" w:hAnsi="Times New Roman" w:cs="Times New Roman"/>
          <w:sz w:val="24"/>
          <w:szCs w:val="24"/>
        </w:rPr>
        <w:t xml:space="preserve">n </w:t>
      </w:r>
      <w:r w:rsidR="00817053">
        <w:rPr>
          <w:rFonts w:ascii="Times New Roman" w:hAnsi="Times New Roman" w:cs="Times New Roman"/>
          <w:sz w:val="24"/>
          <w:szCs w:val="24"/>
        </w:rPr>
        <w:lastRenderedPageBreak/>
        <w:t>target</w:t>
      </w:r>
      <w:r w:rsidR="007616DD">
        <w:rPr>
          <w:rFonts w:ascii="Times New Roman" w:hAnsi="Times New Roman" w:cs="Times New Roman"/>
          <w:sz w:val="24"/>
          <w:szCs w:val="24"/>
        </w:rPr>
        <w:t xml:space="preserve"> on VRR</w:t>
      </w:r>
      <w:r w:rsidR="00817053">
        <w:rPr>
          <w:rFonts w:ascii="Times New Roman" w:hAnsi="Times New Roman" w:cs="Times New Roman"/>
          <w:sz w:val="24"/>
          <w:szCs w:val="24"/>
        </w:rPr>
        <w:t xml:space="preserve"> (Kronyak et al., 2019)</w:t>
      </w:r>
      <w:r w:rsidR="00E95139">
        <w:rPr>
          <w:rFonts w:ascii="Times New Roman" w:hAnsi="Times New Roman" w:cs="Times New Roman"/>
          <w:sz w:val="24"/>
          <w:szCs w:val="24"/>
        </w:rPr>
        <w:t xml:space="preserve"> and the Garden City outcrop </w:t>
      </w:r>
      <w:r w:rsidR="007616DD">
        <w:rPr>
          <w:rFonts w:ascii="Times New Roman" w:hAnsi="Times New Roman" w:cs="Times New Roman"/>
          <w:sz w:val="24"/>
          <w:szCs w:val="24"/>
        </w:rPr>
        <w:t xml:space="preserve">near Marias Pass </w:t>
      </w:r>
      <w:r w:rsidR="00E95139">
        <w:rPr>
          <w:rFonts w:ascii="Times New Roman" w:hAnsi="Times New Roman" w:cs="Times New Roman"/>
          <w:sz w:val="24"/>
          <w:szCs w:val="24"/>
        </w:rPr>
        <w:t>(Berger et al., 201</w:t>
      </w:r>
      <w:r w:rsidR="00CC0CBD">
        <w:rPr>
          <w:rFonts w:ascii="Times New Roman" w:hAnsi="Times New Roman" w:cs="Times New Roman"/>
          <w:sz w:val="24"/>
          <w:szCs w:val="24"/>
        </w:rPr>
        <w:t>7</w:t>
      </w:r>
      <w:r w:rsidR="000C18EA">
        <w:rPr>
          <w:rFonts w:ascii="Times New Roman" w:hAnsi="Times New Roman" w:cs="Times New Roman"/>
          <w:sz w:val="24"/>
          <w:szCs w:val="24"/>
        </w:rPr>
        <w:t>; VanBommel et al., 2017</w:t>
      </w:r>
      <w:r w:rsidR="00E95139">
        <w:rPr>
          <w:rFonts w:ascii="Times New Roman" w:hAnsi="Times New Roman" w:cs="Times New Roman"/>
          <w:sz w:val="24"/>
          <w:szCs w:val="24"/>
        </w:rPr>
        <w:t>)</w:t>
      </w:r>
      <w:r w:rsidR="00817053">
        <w:rPr>
          <w:rFonts w:ascii="Times New Roman" w:hAnsi="Times New Roman" w:cs="Times New Roman"/>
          <w:sz w:val="24"/>
          <w:szCs w:val="24"/>
        </w:rPr>
        <w:t>,</w:t>
      </w:r>
      <w:r w:rsidR="00E95139">
        <w:rPr>
          <w:rFonts w:ascii="Times New Roman" w:hAnsi="Times New Roman" w:cs="Times New Roman"/>
          <w:sz w:val="24"/>
          <w:szCs w:val="24"/>
        </w:rPr>
        <w:t xml:space="preserve"> imply multiple late fluid episodes. Some fractures near the top of VRR are especially unique, </w:t>
      </w:r>
      <w:r w:rsidR="00966C24">
        <w:rPr>
          <w:rFonts w:ascii="Times New Roman" w:hAnsi="Times New Roman" w:cs="Times New Roman"/>
          <w:sz w:val="24"/>
          <w:szCs w:val="24"/>
        </w:rPr>
        <w:t xml:space="preserve">containing a </w:t>
      </w:r>
      <w:r w:rsidR="00E95139">
        <w:rPr>
          <w:rFonts w:ascii="Times New Roman" w:hAnsi="Times New Roman" w:cs="Times New Roman"/>
          <w:sz w:val="24"/>
          <w:szCs w:val="24"/>
        </w:rPr>
        <w:t xml:space="preserve">Ca-sulfate </w:t>
      </w:r>
      <w:r w:rsidR="00966C24">
        <w:rPr>
          <w:rFonts w:ascii="Times New Roman" w:hAnsi="Times New Roman" w:cs="Times New Roman"/>
          <w:sz w:val="24"/>
          <w:szCs w:val="24"/>
        </w:rPr>
        <w:t xml:space="preserve">matrix and euhedral Fe-rich crystals consistent with hematite </w:t>
      </w:r>
      <w:r w:rsidR="00F34BBA">
        <w:rPr>
          <w:rFonts w:ascii="Times New Roman" w:hAnsi="Times New Roman" w:cs="Times New Roman"/>
          <w:sz w:val="24"/>
          <w:szCs w:val="24"/>
        </w:rPr>
        <w:t>along with halos in the surrounding mudstone (</w:t>
      </w:r>
      <w:proofErr w:type="spellStart"/>
      <w:r w:rsidR="00F34BBA">
        <w:rPr>
          <w:rFonts w:ascii="Times New Roman" w:hAnsi="Times New Roman" w:cs="Times New Roman"/>
          <w:sz w:val="24"/>
          <w:szCs w:val="24"/>
        </w:rPr>
        <w:t>L’Haridon</w:t>
      </w:r>
      <w:proofErr w:type="spellEnd"/>
      <w:r w:rsidR="00F34BBA">
        <w:rPr>
          <w:rFonts w:ascii="Times New Roman" w:hAnsi="Times New Roman" w:cs="Times New Roman"/>
          <w:sz w:val="24"/>
          <w:szCs w:val="24"/>
        </w:rPr>
        <w:t xml:space="preserve"> et al., </w:t>
      </w:r>
      <w:r w:rsidR="00F34BBA" w:rsidRPr="00205008">
        <w:rPr>
          <w:rFonts w:ascii="Times New Roman" w:hAnsi="Times New Roman" w:cs="Times New Roman"/>
          <w:i/>
          <w:sz w:val="24"/>
          <w:szCs w:val="24"/>
        </w:rPr>
        <w:t>this issue</w:t>
      </w:r>
      <w:r w:rsidR="00F34BBA">
        <w:rPr>
          <w:rFonts w:ascii="Times New Roman" w:hAnsi="Times New Roman" w:cs="Times New Roman"/>
          <w:sz w:val="24"/>
          <w:szCs w:val="24"/>
        </w:rPr>
        <w:t xml:space="preserve">). </w:t>
      </w:r>
      <w:r w:rsidR="00B63487">
        <w:rPr>
          <w:rFonts w:ascii="Times New Roman" w:hAnsi="Times New Roman" w:cs="Times New Roman"/>
          <w:sz w:val="24"/>
          <w:szCs w:val="24"/>
        </w:rPr>
        <w:t>A quantitative measure of relatively young diagenetic fluids is the age of the jarosite measured from K-</w:t>
      </w:r>
      <w:proofErr w:type="spellStart"/>
      <w:r w:rsidR="00B63487">
        <w:rPr>
          <w:rFonts w:ascii="Times New Roman" w:hAnsi="Times New Roman" w:cs="Times New Roman"/>
          <w:sz w:val="24"/>
          <w:szCs w:val="24"/>
        </w:rPr>
        <w:t>Ar</w:t>
      </w:r>
      <w:proofErr w:type="spellEnd"/>
      <w:r w:rsidR="00B63487">
        <w:rPr>
          <w:rFonts w:ascii="Times New Roman" w:hAnsi="Times New Roman" w:cs="Times New Roman"/>
          <w:sz w:val="24"/>
          <w:szCs w:val="24"/>
        </w:rPr>
        <w:t xml:space="preserve"> analysis of the Mojave2 target in the Pahrump Hills section of the Murray formation</w:t>
      </w:r>
      <w:r w:rsidR="005774E7">
        <w:rPr>
          <w:rFonts w:ascii="Times New Roman" w:hAnsi="Times New Roman" w:cs="Times New Roman"/>
          <w:sz w:val="24"/>
          <w:szCs w:val="24"/>
        </w:rPr>
        <w:t xml:space="preserve"> (</w:t>
      </w:r>
      <w:r w:rsidR="00B63487">
        <w:rPr>
          <w:rFonts w:ascii="Times New Roman" w:hAnsi="Times New Roman" w:cs="Times New Roman"/>
          <w:sz w:val="24"/>
          <w:szCs w:val="24"/>
        </w:rPr>
        <w:t>2.1</w:t>
      </w:r>
      <w:r w:rsidR="00C25397">
        <w:rPr>
          <w:rFonts w:ascii="Times New Roman" w:hAnsi="Times New Roman" w:cs="Times New Roman"/>
          <w:sz w:val="24"/>
          <w:szCs w:val="24"/>
        </w:rPr>
        <w:t>2</w:t>
      </w:r>
      <w:r w:rsidR="00456B67">
        <w:rPr>
          <w:rFonts w:ascii="Times New Roman" w:hAnsi="Times New Roman" w:cs="Times New Roman"/>
          <w:sz w:val="24"/>
          <w:szCs w:val="24"/>
        </w:rPr>
        <w:t>±</w:t>
      </w:r>
      <w:r w:rsidR="00B63487">
        <w:rPr>
          <w:rFonts w:ascii="Times New Roman" w:hAnsi="Times New Roman" w:cs="Times New Roman"/>
          <w:sz w:val="24"/>
          <w:szCs w:val="24"/>
        </w:rPr>
        <w:t>0.</w:t>
      </w:r>
      <w:r w:rsidR="00C25397">
        <w:rPr>
          <w:rFonts w:ascii="Times New Roman" w:hAnsi="Times New Roman" w:cs="Times New Roman"/>
          <w:sz w:val="24"/>
          <w:szCs w:val="24"/>
        </w:rPr>
        <w:t>3</w:t>
      </w:r>
      <w:r w:rsidR="00B63487">
        <w:rPr>
          <w:rFonts w:ascii="Times New Roman" w:hAnsi="Times New Roman" w:cs="Times New Roman"/>
          <w:sz w:val="24"/>
          <w:szCs w:val="24"/>
        </w:rPr>
        <w:t>6 Ga</w:t>
      </w:r>
      <w:r w:rsidR="005774E7">
        <w:rPr>
          <w:rFonts w:ascii="Times New Roman" w:hAnsi="Times New Roman" w:cs="Times New Roman"/>
          <w:sz w:val="24"/>
          <w:szCs w:val="24"/>
        </w:rPr>
        <w:t xml:space="preserve">; </w:t>
      </w:r>
      <w:r w:rsidR="00B63487">
        <w:rPr>
          <w:rFonts w:ascii="Times New Roman" w:hAnsi="Times New Roman" w:cs="Times New Roman"/>
          <w:sz w:val="24"/>
          <w:szCs w:val="24"/>
        </w:rPr>
        <w:t>Martin et al., 2017).</w:t>
      </w:r>
      <w:r w:rsidR="00557ED2">
        <w:rPr>
          <w:rFonts w:ascii="Times New Roman" w:hAnsi="Times New Roman" w:cs="Times New Roman"/>
          <w:sz w:val="24"/>
          <w:szCs w:val="24"/>
        </w:rPr>
        <w:t xml:space="preserve"> Although there is some evidence for localized elemental mobility </w:t>
      </w:r>
      <w:r w:rsidR="006D2270">
        <w:rPr>
          <w:rFonts w:ascii="Times New Roman" w:hAnsi="Times New Roman" w:cs="Times New Roman"/>
          <w:sz w:val="24"/>
          <w:szCs w:val="24"/>
        </w:rPr>
        <w:t xml:space="preserve">along fractures </w:t>
      </w:r>
      <w:r w:rsidR="00557ED2">
        <w:rPr>
          <w:rFonts w:ascii="Times New Roman" w:hAnsi="Times New Roman" w:cs="Times New Roman"/>
          <w:sz w:val="24"/>
          <w:szCs w:val="24"/>
        </w:rPr>
        <w:t>within VRR rocks (</w:t>
      </w:r>
      <w:proofErr w:type="spellStart"/>
      <w:r w:rsidR="00557ED2">
        <w:rPr>
          <w:rFonts w:ascii="Times New Roman" w:hAnsi="Times New Roman" w:cs="Times New Roman"/>
          <w:sz w:val="24"/>
          <w:szCs w:val="24"/>
        </w:rPr>
        <w:t>L’Haridon</w:t>
      </w:r>
      <w:proofErr w:type="spellEnd"/>
      <w:r w:rsidR="00557ED2">
        <w:rPr>
          <w:rFonts w:ascii="Times New Roman" w:hAnsi="Times New Roman" w:cs="Times New Roman"/>
          <w:sz w:val="24"/>
          <w:szCs w:val="24"/>
        </w:rPr>
        <w:t xml:space="preserve"> et al., </w:t>
      </w:r>
      <w:r w:rsidR="00557ED2" w:rsidRPr="008573B7">
        <w:rPr>
          <w:rFonts w:ascii="Times New Roman" w:hAnsi="Times New Roman" w:cs="Times New Roman"/>
          <w:i/>
          <w:sz w:val="24"/>
          <w:szCs w:val="24"/>
        </w:rPr>
        <w:t>this issue</w:t>
      </w:r>
      <w:r w:rsidR="001504DE">
        <w:rPr>
          <w:rFonts w:ascii="Times New Roman" w:hAnsi="Times New Roman" w:cs="Times New Roman"/>
          <w:sz w:val="24"/>
          <w:szCs w:val="24"/>
        </w:rPr>
        <w:t xml:space="preserve">; David et al., </w:t>
      </w:r>
      <w:r w:rsidR="001504DE" w:rsidRPr="001504DE">
        <w:rPr>
          <w:rFonts w:ascii="Times New Roman" w:hAnsi="Times New Roman" w:cs="Times New Roman"/>
          <w:i/>
          <w:sz w:val="24"/>
          <w:szCs w:val="24"/>
        </w:rPr>
        <w:t>this issue</w:t>
      </w:r>
      <w:r w:rsidR="00557ED2">
        <w:rPr>
          <w:rFonts w:ascii="Times New Roman" w:hAnsi="Times New Roman" w:cs="Times New Roman"/>
          <w:sz w:val="24"/>
          <w:szCs w:val="24"/>
        </w:rPr>
        <w:t xml:space="preserve">), the bulk chemistry of rocks on VRR does not differ from the bulk chemistry of the rocks measured in other parts of the Murray formation (Thompson et al., </w:t>
      </w:r>
      <w:r w:rsidR="00557ED2" w:rsidRPr="00557ED2">
        <w:rPr>
          <w:rFonts w:ascii="Times New Roman" w:hAnsi="Times New Roman" w:cs="Times New Roman"/>
          <w:i/>
          <w:sz w:val="24"/>
          <w:szCs w:val="24"/>
        </w:rPr>
        <w:t>this issue</w:t>
      </w:r>
      <w:r w:rsidR="00557ED2">
        <w:rPr>
          <w:rFonts w:ascii="Times New Roman" w:hAnsi="Times New Roman" w:cs="Times New Roman"/>
          <w:sz w:val="24"/>
          <w:szCs w:val="24"/>
        </w:rPr>
        <w:t xml:space="preserve">). The lack of elemental mobility across the ridge suggests that aqueous alteration </w:t>
      </w:r>
      <w:r w:rsidR="00E2583E">
        <w:rPr>
          <w:rFonts w:ascii="Times New Roman" w:hAnsi="Times New Roman" w:cs="Times New Roman"/>
          <w:sz w:val="24"/>
          <w:szCs w:val="24"/>
        </w:rPr>
        <w:t xml:space="preserve">during diagenetic episodes </w:t>
      </w:r>
      <w:r w:rsidR="00557ED2">
        <w:rPr>
          <w:rFonts w:ascii="Times New Roman" w:hAnsi="Times New Roman" w:cs="Times New Roman"/>
          <w:sz w:val="24"/>
          <w:szCs w:val="24"/>
        </w:rPr>
        <w:t>occurred at a relatively low water-to-rock ratio and/or occurred in a closed system.</w:t>
      </w:r>
      <w:r w:rsidR="00E2583E">
        <w:rPr>
          <w:rFonts w:ascii="Times New Roman" w:hAnsi="Times New Roman" w:cs="Times New Roman"/>
          <w:sz w:val="24"/>
          <w:szCs w:val="24"/>
        </w:rPr>
        <w:t xml:space="preserve"> Hydrous alteration models indicate </w:t>
      </w:r>
      <w:r w:rsidR="00AB2668">
        <w:rPr>
          <w:rFonts w:ascii="Times New Roman" w:hAnsi="Times New Roman" w:cs="Times New Roman"/>
          <w:sz w:val="24"/>
          <w:szCs w:val="24"/>
        </w:rPr>
        <w:t xml:space="preserve">alteration at VRR, however, occurred at a </w:t>
      </w:r>
      <w:r w:rsidR="00E2583E">
        <w:rPr>
          <w:rFonts w:ascii="Times New Roman" w:hAnsi="Times New Roman" w:cs="Times New Roman"/>
          <w:sz w:val="24"/>
          <w:szCs w:val="24"/>
        </w:rPr>
        <w:t>high</w:t>
      </w:r>
      <w:r w:rsidR="00AB2668">
        <w:rPr>
          <w:rFonts w:ascii="Times New Roman" w:hAnsi="Times New Roman" w:cs="Times New Roman"/>
          <w:sz w:val="24"/>
          <w:szCs w:val="24"/>
        </w:rPr>
        <w:t>er</w:t>
      </w:r>
      <w:r w:rsidR="00E2583E">
        <w:rPr>
          <w:rFonts w:ascii="Times New Roman" w:hAnsi="Times New Roman" w:cs="Times New Roman"/>
          <w:sz w:val="24"/>
          <w:szCs w:val="24"/>
        </w:rPr>
        <w:t xml:space="preserve"> water-to-rock ratio </w:t>
      </w:r>
      <w:r w:rsidR="00AB2668">
        <w:rPr>
          <w:rFonts w:ascii="Times New Roman" w:hAnsi="Times New Roman" w:cs="Times New Roman"/>
          <w:sz w:val="24"/>
          <w:szCs w:val="24"/>
        </w:rPr>
        <w:t>than at the base of the section in Yellowknife Bay</w:t>
      </w:r>
      <w:r w:rsidR="00E2583E">
        <w:rPr>
          <w:rFonts w:ascii="Times New Roman" w:hAnsi="Times New Roman" w:cs="Times New Roman"/>
          <w:sz w:val="24"/>
          <w:szCs w:val="24"/>
        </w:rPr>
        <w:t xml:space="preserve"> (Turner et al., </w:t>
      </w:r>
      <w:r w:rsidR="00E2583E" w:rsidRPr="00E2583E">
        <w:rPr>
          <w:rFonts w:ascii="Times New Roman" w:hAnsi="Times New Roman" w:cs="Times New Roman"/>
          <w:i/>
          <w:sz w:val="24"/>
          <w:szCs w:val="24"/>
        </w:rPr>
        <w:t>this issue</w:t>
      </w:r>
      <w:r w:rsidR="00E2583E">
        <w:rPr>
          <w:rFonts w:ascii="Times New Roman" w:hAnsi="Times New Roman" w:cs="Times New Roman"/>
          <w:sz w:val="24"/>
          <w:szCs w:val="24"/>
        </w:rPr>
        <w:t>).</w:t>
      </w:r>
    </w:p>
    <w:p w14:paraId="45017ADB" w14:textId="77777777" w:rsidR="00557867" w:rsidRDefault="00B55843"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Vera Rubin ridge lies near the base of the </w:t>
      </w:r>
      <w:proofErr w:type="spellStart"/>
      <w:r>
        <w:rPr>
          <w:rFonts w:ascii="Times New Roman" w:hAnsi="Times New Roman" w:cs="Times New Roman"/>
          <w:sz w:val="24"/>
          <w:szCs w:val="24"/>
        </w:rPr>
        <w:t>Greenheugh</w:t>
      </w:r>
      <w:proofErr w:type="spellEnd"/>
      <w:r>
        <w:rPr>
          <w:rFonts w:ascii="Times New Roman" w:hAnsi="Times New Roman" w:cs="Times New Roman"/>
          <w:sz w:val="24"/>
          <w:szCs w:val="24"/>
        </w:rPr>
        <w:t xml:space="preserve"> pediment capping unit</w:t>
      </w:r>
      <w:r w:rsidR="007A757A">
        <w:rPr>
          <w:rFonts w:ascii="Times New Roman" w:hAnsi="Times New Roman" w:cs="Times New Roman"/>
          <w:sz w:val="24"/>
          <w:szCs w:val="24"/>
        </w:rPr>
        <w:t xml:space="preserve"> (Figure 12)</w:t>
      </w:r>
      <w:r>
        <w:rPr>
          <w:rFonts w:ascii="Times New Roman" w:hAnsi="Times New Roman" w:cs="Times New Roman"/>
          <w:sz w:val="24"/>
          <w:szCs w:val="24"/>
        </w:rPr>
        <w:t xml:space="preserve">, which is an unconformable unit that is part of the Siccar Point group (Fraeman et al., 2016). </w:t>
      </w:r>
      <w:r w:rsidR="00B63487">
        <w:rPr>
          <w:rFonts w:ascii="Times New Roman" w:hAnsi="Times New Roman" w:cs="Times New Roman"/>
          <w:sz w:val="24"/>
          <w:szCs w:val="24"/>
        </w:rPr>
        <w:t xml:space="preserve">The contact between the Murray formation and the overlying Siccar Point group (which includes the Stimson formation and </w:t>
      </w:r>
      <w:proofErr w:type="spellStart"/>
      <w:r w:rsidR="00B63487">
        <w:rPr>
          <w:rFonts w:ascii="Times New Roman" w:hAnsi="Times New Roman" w:cs="Times New Roman"/>
          <w:sz w:val="24"/>
          <w:szCs w:val="24"/>
        </w:rPr>
        <w:t>Greenheugh</w:t>
      </w:r>
      <w:proofErr w:type="spellEnd"/>
      <w:r w:rsidR="00B63487">
        <w:rPr>
          <w:rFonts w:ascii="Times New Roman" w:hAnsi="Times New Roman" w:cs="Times New Roman"/>
          <w:sz w:val="24"/>
          <w:szCs w:val="24"/>
        </w:rPr>
        <w:t xml:space="preserve"> pediment</w:t>
      </w:r>
      <w:r w:rsidR="008C6A2C">
        <w:rPr>
          <w:rFonts w:ascii="Times New Roman" w:hAnsi="Times New Roman" w:cs="Times New Roman"/>
          <w:sz w:val="24"/>
          <w:szCs w:val="24"/>
        </w:rPr>
        <w:t xml:space="preserve"> capping unit</w:t>
      </w:r>
      <w:r w:rsidR="00502E93">
        <w:rPr>
          <w:rFonts w:ascii="Times New Roman" w:hAnsi="Times New Roman" w:cs="Times New Roman"/>
          <w:sz w:val="24"/>
          <w:szCs w:val="24"/>
        </w:rPr>
        <w:t xml:space="preserve">; </w:t>
      </w:r>
      <w:r w:rsidR="00E11F75">
        <w:rPr>
          <w:rFonts w:ascii="Times New Roman" w:hAnsi="Times New Roman" w:cs="Times New Roman"/>
          <w:sz w:val="24"/>
          <w:szCs w:val="24"/>
        </w:rPr>
        <w:t>Fraeman et al., 2016</w:t>
      </w:r>
      <w:r w:rsidR="005F2601">
        <w:rPr>
          <w:rFonts w:ascii="Times New Roman" w:hAnsi="Times New Roman" w:cs="Times New Roman"/>
          <w:sz w:val="24"/>
          <w:szCs w:val="24"/>
        </w:rPr>
        <w:t>; Bryk et al., 2019</w:t>
      </w:r>
      <w:r w:rsidR="00B63487">
        <w:rPr>
          <w:rFonts w:ascii="Times New Roman" w:hAnsi="Times New Roman" w:cs="Times New Roman"/>
          <w:sz w:val="24"/>
          <w:szCs w:val="24"/>
        </w:rPr>
        <w:t xml:space="preserve">) may have provided a pathway for </w:t>
      </w:r>
      <w:r w:rsidR="00275AEC">
        <w:rPr>
          <w:rFonts w:ascii="Times New Roman" w:hAnsi="Times New Roman" w:cs="Times New Roman"/>
          <w:sz w:val="24"/>
          <w:szCs w:val="24"/>
        </w:rPr>
        <w:t>late diagenetic fluids.</w:t>
      </w:r>
      <w:r w:rsidR="00B63487">
        <w:rPr>
          <w:rFonts w:ascii="Times New Roman" w:hAnsi="Times New Roman" w:cs="Times New Roman"/>
          <w:sz w:val="24"/>
          <w:szCs w:val="24"/>
        </w:rPr>
        <w:t xml:space="preserve"> </w:t>
      </w:r>
      <w:r>
        <w:rPr>
          <w:rFonts w:ascii="Times New Roman" w:hAnsi="Times New Roman" w:cs="Times New Roman"/>
          <w:sz w:val="24"/>
          <w:szCs w:val="24"/>
        </w:rPr>
        <w:t xml:space="preserve">Although the Siccar Point group sediments in the </w:t>
      </w:r>
      <w:proofErr w:type="spellStart"/>
      <w:r>
        <w:rPr>
          <w:rFonts w:ascii="Times New Roman" w:hAnsi="Times New Roman" w:cs="Times New Roman"/>
          <w:sz w:val="24"/>
          <w:szCs w:val="24"/>
        </w:rPr>
        <w:t>Greenheugh</w:t>
      </w:r>
      <w:proofErr w:type="spellEnd"/>
      <w:r>
        <w:rPr>
          <w:rFonts w:ascii="Times New Roman" w:hAnsi="Times New Roman" w:cs="Times New Roman"/>
          <w:sz w:val="24"/>
          <w:szCs w:val="24"/>
        </w:rPr>
        <w:t xml:space="preserve"> capping unit are not in direct contact with VRR, projection of the capping unit based on region</w:t>
      </w:r>
      <w:r w:rsidR="003E5A55">
        <w:rPr>
          <w:rFonts w:ascii="Times New Roman" w:hAnsi="Times New Roman" w:cs="Times New Roman"/>
          <w:sz w:val="24"/>
          <w:szCs w:val="24"/>
        </w:rPr>
        <w:t>al</w:t>
      </w:r>
      <w:r>
        <w:rPr>
          <w:rFonts w:ascii="Times New Roman" w:hAnsi="Times New Roman" w:cs="Times New Roman"/>
          <w:sz w:val="24"/>
          <w:szCs w:val="24"/>
        </w:rPr>
        <w:t xml:space="preserve"> dips places it directly on top of VRR, from which it may have since eroded (Bryk et al., 2019). </w:t>
      </w:r>
      <w:r w:rsidR="00B63487">
        <w:rPr>
          <w:rFonts w:ascii="Times New Roman" w:hAnsi="Times New Roman" w:cs="Times New Roman"/>
          <w:sz w:val="24"/>
          <w:szCs w:val="24"/>
        </w:rPr>
        <w:t xml:space="preserve">After lithification, fracturing, and erosion </w:t>
      </w:r>
      <w:r w:rsidR="00275AEC">
        <w:rPr>
          <w:rFonts w:ascii="Times New Roman" w:hAnsi="Times New Roman" w:cs="Times New Roman"/>
          <w:sz w:val="24"/>
          <w:szCs w:val="24"/>
        </w:rPr>
        <w:t xml:space="preserve">of the Murray formation and the deposition and lithification of the Siccar Point group sediments, we speculate that </w:t>
      </w:r>
      <w:r w:rsidR="00BB6CCA">
        <w:rPr>
          <w:rFonts w:ascii="Times New Roman" w:hAnsi="Times New Roman" w:cs="Times New Roman"/>
          <w:sz w:val="24"/>
          <w:szCs w:val="24"/>
        </w:rPr>
        <w:t xml:space="preserve">episodic </w:t>
      </w:r>
      <w:r w:rsidR="00275AEC">
        <w:rPr>
          <w:rFonts w:ascii="Times New Roman" w:hAnsi="Times New Roman" w:cs="Times New Roman"/>
          <w:sz w:val="24"/>
          <w:szCs w:val="24"/>
        </w:rPr>
        <w:t xml:space="preserve">warm, acidic, </w:t>
      </w:r>
      <w:r w:rsidR="00BB6CCA">
        <w:rPr>
          <w:rFonts w:ascii="Times New Roman" w:hAnsi="Times New Roman" w:cs="Times New Roman"/>
          <w:sz w:val="24"/>
          <w:szCs w:val="24"/>
        </w:rPr>
        <w:t xml:space="preserve">and/or </w:t>
      </w:r>
      <w:r w:rsidR="00275AEC">
        <w:rPr>
          <w:rFonts w:ascii="Times New Roman" w:hAnsi="Times New Roman" w:cs="Times New Roman"/>
          <w:sz w:val="24"/>
          <w:szCs w:val="24"/>
        </w:rPr>
        <w:t>saline fluids moved along the contact</w:t>
      </w:r>
      <w:r w:rsidR="00A361B7">
        <w:rPr>
          <w:rFonts w:ascii="Times New Roman" w:hAnsi="Times New Roman" w:cs="Times New Roman"/>
          <w:sz w:val="24"/>
          <w:szCs w:val="24"/>
        </w:rPr>
        <w:t>, where the change in rock properties may have permitted a conduit</w:t>
      </w:r>
      <w:r w:rsidR="00275AEC">
        <w:rPr>
          <w:rFonts w:ascii="Times New Roman" w:hAnsi="Times New Roman" w:cs="Times New Roman"/>
          <w:sz w:val="24"/>
          <w:szCs w:val="24"/>
        </w:rPr>
        <w:t xml:space="preserve">. </w:t>
      </w:r>
      <w:r w:rsidR="002A7D56">
        <w:rPr>
          <w:rFonts w:ascii="Times New Roman" w:hAnsi="Times New Roman" w:cs="Times New Roman"/>
          <w:sz w:val="24"/>
          <w:szCs w:val="24"/>
        </w:rPr>
        <w:t xml:space="preserve">Unconformities in sedimentary basins on Earth can serve as conduits for warm diagenetic fluids, resulting in higher temperatures of alteration along the contact than would be expected from burial diagenesis and the regional geothermal gradient (e.g., Harper et al., 1995; </w:t>
      </w:r>
      <w:proofErr w:type="spellStart"/>
      <w:r w:rsidR="002A7D56">
        <w:rPr>
          <w:rFonts w:ascii="Times New Roman" w:hAnsi="Times New Roman" w:cs="Times New Roman"/>
          <w:sz w:val="24"/>
          <w:szCs w:val="24"/>
        </w:rPr>
        <w:t>Laverret</w:t>
      </w:r>
      <w:proofErr w:type="spellEnd"/>
      <w:r w:rsidR="002A7D56">
        <w:rPr>
          <w:rFonts w:ascii="Times New Roman" w:hAnsi="Times New Roman" w:cs="Times New Roman"/>
          <w:sz w:val="24"/>
          <w:szCs w:val="24"/>
        </w:rPr>
        <w:t xml:space="preserve"> et al., 2006; Chi et al., 2015). </w:t>
      </w:r>
    </w:p>
    <w:p w14:paraId="33231E42" w14:textId="39A38BCB" w:rsidR="002A7D56" w:rsidRDefault="002A7D56" w:rsidP="00F11F4E">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a few hypothetical sources of heat in Gale crater. The warm fluids that interacted with portions of VRR may have been sourced from burial diagenesis and associated thermally driven fluid convection. These warm fluids would have been transported from depth along vertical </w:t>
      </w:r>
      <w:r>
        <w:rPr>
          <w:rFonts w:ascii="Times New Roman" w:hAnsi="Times New Roman" w:cs="Times New Roman"/>
          <w:sz w:val="24"/>
          <w:szCs w:val="24"/>
        </w:rPr>
        <w:lastRenderedPageBreak/>
        <w:t xml:space="preserve">fractures, then flowed horizontally or </w:t>
      </w:r>
      <w:proofErr w:type="spellStart"/>
      <w:r>
        <w:rPr>
          <w:rFonts w:ascii="Times New Roman" w:hAnsi="Times New Roman" w:cs="Times New Roman"/>
          <w:sz w:val="24"/>
          <w:szCs w:val="24"/>
        </w:rPr>
        <w:t>subhorizontally</w:t>
      </w:r>
      <w:proofErr w:type="spellEnd"/>
      <w:r>
        <w:rPr>
          <w:rFonts w:ascii="Times New Roman" w:hAnsi="Times New Roman" w:cs="Times New Roman"/>
          <w:sz w:val="24"/>
          <w:szCs w:val="24"/>
        </w:rPr>
        <w:t xml:space="preserve"> along contacts or more permeable units. Burial diagenesis in Gale crater may have produced temperatures up to 125 °C in rocks that are currently exposed at the surface (</w:t>
      </w:r>
      <w:proofErr w:type="spellStart"/>
      <w:r>
        <w:rPr>
          <w:rFonts w:ascii="Times New Roman" w:hAnsi="Times New Roman" w:cs="Times New Roman"/>
          <w:sz w:val="24"/>
          <w:szCs w:val="24"/>
        </w:rPr>
        <w:t>Borlina</w:t>
      </w:r>
      <w:proofErr w:type="spellEnd"/>
      <w:r>
        <w:rPr>
          <w:rFonts w:ascii="Times New Roman" w:hAnsi="Times New Roman" w:cs="Times New Roman"/>
          <w:sz w:val="24"/>
          <w:szCs w:val="24"/>
        </w:rPr>
        <w:t xml:space="preserve"> et al., 2015), and buried sediments likely extend another 2 km below the floor of the crater (Grotzinger et al., 2015). This suggests burial diagenetic temperatures in the lowest strata of the Gale crater sedimentary basin may have exceeded 125 °C.</w:t>
      </w:r>
      <w:r w:rsidR="00557867">
        <w:rPr>
          <w:rFonts w:ascii="Times New Roman" w:hAnsi="Times New Roman" w:cs="Times New Roman"/>
          <w:sz w:val="24"/>
          <w:szCs w:val="24"/>
        </w:rPr>
        <w:t xml:space="preserve"> We favor warm fluids causing the precipitation of gray hematite on VRR because elevated temperatures are typically required for gray hematite formation on Earth, but other low-temperature mechanisms may have led to the precipitation of gray hematite. Specifically, Ostwald ripening, during which small particles are dissolved and </w:t>
      </w:r>
      <w:proofErr w:type="spellStart"/>
      <w:r w:rsidR="00557867">
        <w:rPr>
          <w:rFonts w:ascii="Times New Roman" w:hAnsi="Times New Roman" w:cs="Times New Roman"/>
          <w:sz w:val="24"/>
          <w:szCs w:val="24"/>
        </w:rPr>
        <w:t>reprecipitated</w:t>
      </w:r>
      <w:proofErr w:type="spellEnd"/>
      <w:r w:rsidR="00557867">
        <w:rPr>
          <w:rFonts w:ascii="Times New Roman" w:hAnsi="Times New Roman" w:cs="Times New Roman"/>
          <w:sz w:val="24"/>
          <w:szCs w:val="24"/>
        </w:rPr>
        <w:t xml:space="preserve"> as larger particles, may have transformed red hematite to gray hematite on VRR and may explain coarse-grained hematite detected at Meridiani from orbit and in situ (Glotch and Kraft, 2008). This process could have occurred at relatively low temperatures, but would require fluids to persist for longer periods of time. In this scenario, groundwater would have been transported preferentially along the contact between the Murray formation and Siccar Point group, but it would not have been warm.</w:t>
      </w:r>
    </w:p>
    <w:p w14:paraId="430497A2" w14:textId="5D8FE09C" w:rsidR="002A7D56" w:rsidRDefault="002A7D56"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Alternatively, warm </w:t>
      </w:r>
      <w:r w:rsidR="00960C55">
        <w:rPr>
          <w:rFonts w:ascii="Times New Roman" w:hAnsi="Times New Roman" w:cs="Times New Roman"/>
          <w:sz w:val="24"/>
          <w:szCs w:val="24"/>
        </w:rPr>
        <w:t xml:space="preserve">fluids may have been sourced from geothermal plumes, in which groundwater was warmed at depth (perhaps from </w:t>
      </w:r>
      <w:r w:rsidR="00AE4A56">
        <w:rPr>
          <w:rFonts w:ascii="Times New Roman" w:hAnsi="Times New Roman" w:cs="Times New Roman"/>
          <w:sz w:val="24"/>
          <w:szCs w:val="24"/>
        </w:rPr>
        <w:t xml:space="preserve">regional </w:t>
      </w:r>
      <w:r w:rsidR="00960C55">
        <w:rPr>
          <w:rFonts w:ascii="Times New Roman" w:hAnsi="Times New Roman" w:cs="Times New Roman"/>
          <w:sz w:val="24"/>
          <w:szCs w:val="24"/>
        </w:rPr>
        <w:t>shallow magmati</w:t>
      </w:r>
      <w:r w:rsidR="00AE4A56">
        <w:rPr>
          <w:rFonts w:ascii="Times New Roman" w:hAnsi="Times New Roman" w:cs="Times New Roman"/>
          <w:sz w:val="24"/>
          <w:szCs w:val="24"/>
        </w:rPr>
        <w:t>sm</w:t>
      </w:r>
      <w:r w:rsidR="00960C55">
        <w:rPr>
          <w:rFonts w:ascii="Times New Roman" w:hAnsi="Times New Roman" w:cs="Times New Roman"/>
          <w:sz w:val="24"/>
          <w:szCs w:val="24"/>
        </w:rPr>
        <w:t xml:space="preserve"> infiltrating into fractures in the crust</w:t>
      </w:r>
      <w:r w:rsidR="00AE4A56">
        <w:rPr>
          <w:rFonts w:ascii="Times New Roman" w:hAnsi="Times New Roman" w:cs="Times New Roman"/>
          <w:sz w:val="24"/>
          <w:szCs w:val="24"/>
        </w:rPr>
        <w:t xml:space="preserve"> underlying Gale crater</w:t>
      </w:r>
      <w:r w:rsidR="00960C55">
        <w:rPr>
          <w:rFonts w:ascii="Times New Roman" w:hAnsi="Times New Roman" w:cs="Times New Roman"/>
          <w:sz w:val="24"/>
          <w:szCs w:val="24"/>
        </w:rPr>
        <w:t>)</w:t>
      </w:r>
      <w:r w:rsidR="00D60496">
        <w:rPr>
          <w:rFonts w:ascii="Times New Roman" w:hAnsi="Times New Roman" w:cs="Times New Roman"/>
          <w:sz w:val="24"/>
          <w:szCs w:val="24"/>
        </w:rPr>
        <w:t xml:space="preserve"> and ascended as a result of its relative buoyancy</w:t>
      </w:r>
      <w:r w:rsidR="00960C55">
        <w:rPr>
          <w:rFonts w:ascii="Times New Roman" w:hAnsi="Times New Roman" w:cs="Times New Roman"/>
          <w:sz w:val="24"/>
          <w:szCs w:val="24"/>
        </w:rPr>
        <w:t xml:space="preserve">. </w:t>
      </w:r>
      <w:r w:rsidR="00C42BC1">
        <w:rPr>
          <w:rFonts w:ascii="Times New Roman" w:hAnsi="Times New Roman" w:cs="Times New Roman"/>
          <w:sz w:val="24"/>
          <w:szCs w:val="24"/>
        </w:rPr>
        <w:t xml:space="preserve">Seismic data collected by the Insight lander from Elysium </w:t>
      </w:r>
      <w:proofErr w:type="spellStart"/>
      <w:r w:rsidR="00C42BC1">
        <w:rPr>
          <w:rFonts w:ascii="Times New Roman" w:hAnsi="Times New Roman" w:cs="Times New Roman"/>
          <w:sz w:val="24"/>
          <w:szCs w:val="24"/>
        </w:rPr>
        <w:t>Planitia</w:t>
      </w:r>
      <w:proofErr w:type="spellEnd"/>
      <w:r w:rsidR="00C42BC1">
        <w:rPr>
          <w:rFonts w:ascii="Times New Roman" w:hAnsi="Times New Roman" w:cs="Times New Roman"/>
          <w:sz w:val="24"/>
          <w:szCs w:val="24"/>
        </w:rPr>
        <w:t xml:space="preserve"> ~600 km north of Gale crater indeed indicate the upper 8-11 km of the </w:t>
      </w:r>
      <w:proofErr w:type="gramStart"/>
      <w:r w:rsidR="00C42BC1">
        <w:rPr>
          <w:rFonts w:ascii="Times New Roman" w:hAnsi="Times New Roman" w:cs="Times New Roman"/>
          <w:sz w:val="24"/>
          <w:szCs w:val="24"/>
        </w:rPr>
        <w:t>martian</w:t>
      </w:r>
      <w:proofErr w:type="gramEnd"/>
      <w:r w:rsidR="00C42BC1">
        <w:rPr>
          <w:rFonts w:ascii="Times New Roman" w:hAnsi="Times New Roman" w:cs="Times New Roman"/>
          <w:sz w:val="24"/>
          <w:szCs w:val="24"/>
        </w:rPr>
        <w:t xml:space="preserve"> crust is heavily fractured and/or altered (</w:t>
      </w:r>
      <w:proofErr w:type="spellStart"/>
      <w:r w:rsidR="00C42BC1">
        <w:rPr>
          <w:rFonts w:ascii="Times New Roman" w:hAnsi="Times New Roman" w:cs="Times New Roman"/>
          <w:sz w:val="24"/>
          <w:szCs w:val="24"/>
        </w:rPr>
        <w:t>Lognonné</w:t>
      </w:r>
      <w:proofErr w:type="spellEnd"/>
      <w:r w:rsidR="00C42BC1">
        <w:rPr>
          <w:rFonts w:ascii="Times New Roman" w:hAnsi="Times New Roman" w:cs="Times New Roman"/>
          <w:sz w:val="24"/>
          <w:szCs w:val="24"/>
        </w:rPr>
        <w:t xml:space="preserve"> et al., 2020). Elysium </w:t>
      </w:r>
      <w:proofErr w:type="spellStart"/>
      <w:r w:rsidR="00C42BC1">
        <w:rPr>
          <w:rFonts w:ascii="Times New Roman" w:hAnsi="Times New Roman" w:cs="Times New Roman"/>
          <w:sz w:val="24"/>
          <w:szCs w:val="24"/>
        </w:rPr>
        <w:t>Planitia</w:t>
      </w:r>
      <w:proofErr w:type="spellEnd"/>
      <w:r w:rsidR="00C42BC1">
        <w:rPr>
          <w:rFonts w:ascii="Times New Roman" w:hAnsi="Times New Roman" w:cs="Times New Roman"/>
          <w:sz w:val="24"/>
          <w:szCs w:val="24"/>
        </w:rPr>
        <w:t xml:space="preserve"> is the site of some of the most recent volcanism on Mars, with lava flows dating to 2-</w:t>
      </w:r>
      <w:r w:rsidR="00AE4A56">
        <w:rPr>
          <w:rFonts w:ascii="Times New Roman" w:hAnsi="Times New Roman" w:cs="Times New Roman"/>
          <w:sz w:val="24"/>
          <w:szCs w:val="24"/>
        </w:rPr>
        <w:t>25</w:t>
      </w:r>
      <w:r w:rsidR="00C42BC1">
        <w:rPr>
          <w:rFonts w:ascii="Times New Roman" w:hAnsi="Times New Roman" w:cs="Times New Roman"/>
          <w:sz w:val="24"/>
          <w:szCs w:val="24"/>
        </w:rPr>
        <w:t>0 Ma from crater counts</w:t>
      </w:r>
      <w:r w:rsidR="00AE4A56">
        <w:rPr>
          <w:rFonts w:ascii="Times New Roman" w:hAnsi="Times New Roman" w:cs="Times New Roman"/>
          <w:sz w:val="24"/>
          <w:szCs w:val="24"/>
        </w:rPr>
        <w:t xml:space="preserve"> (</w:t>
      </w:r>
      <w:proofErr w:type="spellStart"/>
      <w:r w:rsidR="00AE4A56">
        <w:rPr>
          <w:rFonts w:ascii="Times New Roman" w:hAnsi="Times New Roman" w:cs="Times New Roman"/>
          <w:sz w:val="24"/>
          <w:szCs w:val="24"/>
        </w:rPr>
        <w:t>Vaucher</w:t>
      </w:r>
      <w:proofErr w:type="spellEnd"/>
      <w:r w:rsidR="00AE4A56">
        <w:rPr>
          <w:rFonts w:ascii="Times New Roman" w:hAnsi="Times New Roman" w:cs="Times New Roman"/>
          <w:sz w:val="24"/>
          <w:szCs w:val="24"/>
        </w:rPr>
        <w:t xml:space="preserve"> et al., 2009)</w:t>
      </w:r>
      <w:r w:rsidR="00C42BC1">
        <w:rPr>
          <w:rFonts w:ascii="Times New Roman" w:hAnsi="Times New Roman" w:cs="Times New Roman"/>
          <w:sz w:val="24"/>
          <w:szCs w:val="24"/>
        </w:rPr>
        <w:t xml:space="preserve">. Modern seismic activity detected by </w:t>
      </w:r>
      <w:proofErr w:type="spellStart"/>
      <w:r w:rsidR="00C42BC1">
        <w:rPr>
          <w:rFonts w:ascii="Times New Roman" w:hAnsi="Times New Roman" w:cs="Times New Roman"/>
          <w:sz w:val="24"/>
          <w:szCs w:val="24"/>
        </w:rPr>
        <w:t>InSight</w:t>
      </w:r>
      <w:proofErr w:type="spellEnd"/>
      <w:r w:rsidR="00AE4A56">
        <w:rPr>
          <w:rFonts w:ascii="Times New Roman" w:hAnsi="Times New Roman" w:cs="Times New Roman"/>
          <w:sz w:val="24"/>
          <w:szCs w:val="24"/>
        </w:rPr>
        <w:t xml:space="preserve"> furthermore suggests that the interior is still moderately active (</w:t>
      </w:r>
      <w:proofErr w:type="spellStart"/>
      <w:r w:rsidR="00AE4A56">
        <w:rPr>
          <w:rFonts w:ascii="Times New Roman" w:hAnsi="Times New Roman" w:cs="Times New Roman"/>
          <w:sz w:val="24"/>
          <w:szCs w:val="24"/>
        </w:rPr>
        <w:t>Banerdt</w:t>
      </w:r>
      <w:proofErr w:type="spellEnd"/>
      <w:r w:rsidR="00AE4A56">
        <w:rPr>
          <w:rFonts w:ascii="Times New Roman" w:hAnsi="Times New Roman" w:cs="Times New Roman"/>
          <w:sz w:val="24"/>
          <w:szCs w:val="24"/>
        </w:rPr>
        <w:t xml:space="preserve"> et al., 2020).</w:t>
      </w:r>
      <w:r w:rsidR="00C42BC1">
        <w:rPr>
          <w:rFonts w:ascii="Times New Roman" w:hAnsi="Times New Roman" w:cs="Times New Roman"/>
          <w:sz w:val="24"/>
          <w:szCs w:val="24"/>
        </w:rPr>
        <w:t xml:space="preserve"> </w:t>
      </w:r>
      <w:r w:rsidR="00AB6AED">
        <w:rPr>
          <w:rFonts w:ascii="Times New Roman" w:hAnsi="Times New Roman" w:cs="Times New Roman"/>
          <w:sz w:val="24"/>
          <w:szCs w:val="24"/>
        </w:rPr>
        <w:t xml:space="preserve">Numerical models of hydrothermal fluid circulation in bedrock surrounding magmatic intrusions and sills indicate warm, circulating groundwater can extend hundreds of meters to kilometers from the heat source (e.g., </w:t>
      </w:r>
      <w:proofErr w:type="spellStart"/>
      <w:r w:rsidR="00AB6AED">
        <w:rPr>
          <w:rFonts w:ascii="Times New Roman" w:hAnsi="Times New Roman" w:cs="Times New Roman"/>
          <w:sz w:val="24"/>
          <w:szCs w:val="24"/>
        </w:rPr>
        <w:t>Gulik</w:t>
      </w:r>
      <w:proofErr w:type="spellEnd"/>
      <w:r w:rsidR="00AB6AED">
        <w:rPr>
          <w:rFonts w:ascii="Times New Roman" w:hAnsi="Times New Roman" w:cs="Times New Roman"/>
          <w:sz w:val="24"/>
          <w:szCs w:val="24"/>
        </w:rPr>
        <w:t xml:space="preserve">, 1998; </w:t>
      </w:r>
      <w:proofErr w:type="spellStart"/>
      <w:r w:rsidR="00AB6AED">
        <w:rPr>
          <w:rFonts w:ascii="Times New Roman" w:hAnsi="Times New Roman" w:cs="Times New Roman"/>
          <w:sz w:val="24"/>
          <w:szCs w:val="24"/>
        </w:rPr>
        <w:t>Iyer</w:t>
      </w:r>
      <w:proofErr w:type="spellEnd"/>
      <w:r w:rsidR="00AB6AED">
        <w:rPr>
          <w:rFonts w:ascii="Times New Roman" w:hAnsi="Times New Roman" w:cs="Times New Roman"/>
          <w:sz w:val="24"/>
          <w:szCs w:val="24"/>
        </w:rPr>
        <w:t xml:space="preserve"> et al., 2013). </w:t>
      </w:r>
      <w:r w:rsidR="00FC6D14">
        <w:rPr>
          <w:rFonts w:ascii="Times New Roman" w:hAnsi="Times New Roman" w:cs="Times New Roman"/>
          <w:sz w:val="24"/>
          <w:szCs w:val="24"/>
        </w:rPr>
        <w:t xml:space="preserve">Models that incorporate weakly permeable layers within more permeable bedrock indicate fluids </w:t>
      </w:r>
      <w:r>
        <w:rPr>
          <w:rFonts w:ascii="Times New Roman" w:hAnsi="Times New Roman" w:cs="Times New Roman"/>
          <w:sz w:val="24"/>
          <w:szCs w:val="24"/>
        </w:rPr>
        <w:t xml:space="preserve">may </w:t>
      </w:r>
      <w:r w:rsidR="00FC6D14">
        <w:rPr>
          <w:rFonts w:ascii="Times New Roman" w:hAnsi="Times New Roman" w:cs="Times New Roman"/>
          <w:sz w:val="24"/>
          <w:szCs w:val="24"/>
        </w:rPr>
        <w:t>extend further from the heat source along the contact with these weakly permeable layers (</w:t>
      </w:r>
      <w:proofErr w:type="spellStart"/>
      <w:r w:rsidR="00FC6D14">
        <w:rPr>
          <w:rFonts w:ascii="Times New Roman" w:hAnsi="Times New Roman" w:cs="Times New Roman"/>
          <w:sz w:val="24"/>
          <w:szCs w:val="24"/>
        </w:rPr>
        <w:t>Gulik</w:t>
      </w:r>
      <w:proofErr w:type="spellEnd"/>
      <w:r w:rsidR="00FC6D14">
        <w:rPr>
          <w:rFonts w:ascii="Times New Roman" w:hAnsi="Times New Roman" w:cs="Times New Roman"/>
          <w:sz w:val="24"/>
          <w:szCs w:val="24"/>
        </w:rPr>
        <w:t xml:space="preserve">, 1998). With the high smectite abundance in much of the Murray formation, the Murray may have been weakly permeable compared to the overlying Siccar Point group rocks, creating a conduit for warm groundwater. </w:t>
      </w:r>
    </w:p>
    <w:p w14:paraId="7CFB6FFF" w14:textId="0698B3B4" w:rsidR="00AB6AED" w:rsidRDefault="002A7D56"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 final potential source of heat in the Gale crater basin is radiogenic heat from the decay of </w:t>
      </w:r>
      <w:r w:rsidRPr="002C07D6">
        <w:rPr>
          <w:rFonts w:ascii="Times New Roman" w:hAnsi="Times New Roman" w:cs="Times New Roman"/>
          <w:sz w:val="24"/>
          <w:szCs w:val="24"/>
          <w:vertAlign w:val="superscript"/>
        </w:rPr>
        <w:t>40</w:t>
      </w:r>
      <w:r>
        <w:rPr>
          <w:rFonts w:ascii="Times New Roman" w:hAnsi="Times New Roman" w:cs="Times New Roman"/>
          <w:sz w:val="24"/>
          <w:szCs w:val="24"/>
        </w:rPr>
        <w:t xml:space="preserve">K, </w:t>
      </w:r>
      <w:r w:rsidRPr="002C07D6">
        <w:rPr>
          <w:rFonts w:ascii="Times New Roman" w:hAnsi="Times New Roman" w:cs="Times New Roman"/>
          <w:sz w:val="24"/>
          <w:szCs w:val="24"/>
          <w:vertAlign w:val="superscript"/>
        </w:rPr>
        <w:t>238</w:t>
      </w:r>
      <w:r>
        <w:rPr>
          <w:rFonts w:ascii="Times New Roman" w:hAnsi="Times New Roman" w:cs="Times New Roman"/>
          <w:sz w:val="24"/>
          <w:szCs w:val="24"/>
        </w:rPr>
        <w:t xml:space="preserve">U, </w:t>
      </w:r>
      <w:r w:rsidRPr="002C07D6">
        <w:rPr>
          <w:rFonts w:ascii="Times New Roman" w:hAnsi="Times New Roman" w:cs="Times New Roman"/>
          <w:sz w:val="24"/>
          <w:szCs w:val="24"/>
          <w:vertAlign w:val="superscript"/>
        </w:rPr>
        <w:t>235</w:t>
      </w:r>
      <w:r>
        <w:rPr>
          <w:rFonts w:ascii="Times New Roman" w:hAnsi="Times New Roman" w:cs="Times New Roman"/>
          <w:sz w:val="24"/>
          <w:szCs w:val="24"/>
        </w:rPr>
        <w:t xml:space="preserve">U, and </w:t>
      </w:r>
      <w:r w:rsidRPr="002C07D6">
        <w:rPr>
          <w:rFonts w:ascii="Times New Roman" w:hAnsi="Times New Roman" w:cs="Times New Roman"/>
          <w:sz w:val="24"/>
          <w:szCs w:val="24"/>
          <w:vertAlign w:val="superscript"/>
        </w:rPr>
        <w:t>232</w:t>
      </w:r>
      <w:r>
        <w:rPr>
          <w:rFonts w:ascii="Times New Roman" w:hAnsi="Times New Roman" w:cs="Times New Roman"/>
          <w:sz w:val="24"/>
          <w:szCs w:val="24"/>
        </w:rPr>
        <w:t xml:space="preserve">Th in the sediments. The half-lives of these unstable isotopes are sufficiently long to provide heat to sediments deposited in the basin for billions of years (e.g., the half-lives of </w:t>
      </w:r>
      <w:r w:rsidRPr="002C07D6">
        <w:rPr>
          <w:rFonts w:ascii="Times New Roman" w:hAnsi="Times New Roman" w:cs="Times New Roman"/>
          <w:sz w:val="24"/>
          <w:szCs w:val="24"/>
          <w:vertAlign w:val="superscript"/>
        </w:rPr>
        <w:t>40</w:t>
      </w:r>
      <w:r>
        <w:rPr>
          <w:rFonts w:ascii="Times New Roman" w:hAnsi="Times New Roman" w:cs="Times New Roman"/>
          <w:sz w:val="24"/>
          <w:szCs w:val="24"/>
        </w:rPr>
        <w:t xml:space="preserve">K and </w:t>
      </w:r>
      <w:r w:rsidRPr="002C07D6">
        <w:rPr>
          <w:rFonts w:ascii="Times New Roman" w:hAnsi="Times New Roman" w:cs="Times New Roman"/>
          <w:sz w:val="24"/>
          <w:szCs w:val="24"/>
          <w:vertAlign w:val="superscript"/>
        </w:rPr>
        <w:t>232</w:t>
      </w:r>
      <w:r>
        <w:rPr>
          <w:rFonts w:ascii="Times New Roman" w:hAnsi="Times New Roman" w:cs="Times New Roman"/>
          <w:sz w:val="24"/>
          <w:szCs w:val="24"/>
        </w:rPr>
        <w:t xml:space="preserve">Th are 1.3 and 14.1 Ga, respectively). </w:t>
      </w:r>
      <w:r w:rsidRPr="002C07D6">
        <w:rPr>
          <w:rFonts w:ascii="Times New Roman" w:hAnsi="Times New Roman" w:cs="Times New Roman"/>
          <w:i/>
          <w:sz w:val="24"/>
          <w:szCs w:val="24"/>
        </w:rPr>
        <w:t>Curiosity</w:t>
      </w:r>
      <w:r>
        <w:rPr>
          <w:rFonts w:ascii="Times New Roman" w:hAnsi="Times New Roman" w:cs="Times New Roman"/>
          <w:sz w:val="24"/>
          <w:szCs w:val="24"/>
        </w:rPr>
        <w:t xml:space="preserve"> does not have the ability to measure U and </w:t>
      </w:r>
      <w:proofErr w:type="spellStart"/>
      <w:r>
        <w:rPr>
          <w:rFonts w:ascii="Times New Roman" w:hAnsi="Times New Roman" w:cs="Times New Roman"/>
          <w:sz w:val="24"/>
          <w:szCs w:val="24"/>
        </w:rPr>
        <w:t>Th</w:t>
      </w:r>
      <w:proofErr w:type="spellEnd"/>
      <w:r>
        <w:rPr>
          <w:rFonts w:ascii="Times New Roman" w:hAnsi="Times New Roman" w:cs="Times New Roman"/>
          <w:sz w:val="24"/>
          <w:szCs w:val="24"/>
        </w:rPr>
        <w:t xml:space="preserve">, but both have been detected on Mars via orbital gamma-ray spectroscopic data (e.g., Boynton et al., 2007) and in </w:t>
      </w:r>
      <w:proofErr w:type="gramStart"/>
      <w:r>
        <w:rPr>
          <w:rFonts w:ascii="Times New Roman" w:hAnsi="Times New Roman" w:cs="Times New Roman"/>
          <w:sz w:val="24"/>
          <w:szCs w:val="24"/>
        </w:rPr>
        <w:t>martian</w:t>
      </w:r>
      <w:proofErr w:type="gramEnd"/>
      <w:r>
        <w:rPr>
          <w:rFonts w:ascii="Times New Roman" w:hAnsi="Times New Roman" w:cs="Times New Roman"/>
          <w:sz w:val="24"/>
          <w:szCs w:val="24"/>
        </w:rPr>
        <w:t xml:space="preserve"> meteorites (e.g., Meyer, 2003). U and </w:t>
      </w:r>
      <w:proofErr w:type="spellStart"/>
      <w:r>
        <w:rPr>
          <w:rFonts w:ascii="Times New Roman" w:hAnsi="Times New Roman" w:cs="Times New Roman"/>
          <w:sz w:val="24"/>
          <w:szCs w:val="24"/>
        </w:rPr>
        <w:t>Th</w:t>
      </w:r>
      <w:proofErr w:type="spellEnd"/>
      <w:r>
        <w:rPr>
          <w:rFonts w:ascii="Times New Roman" w:hAnsi="Times New Roman" w:cs="Times New Roman"/>
          <w:sz w:val="24"/>
          <w:szCs w:val="24"/>
        </w:rPr>
        <w:t xml:space="preserve"> abundances and have been used to calculate radiogenic heat flux in the </w:t>
      </w:r>
      <w:proofErr w:type="gramStart"/>
      <w:r>
        <w:rPr>
          <w:rFonts w:ascii="Times New Roman" w:hAnsi="Times New Roman" w:cs="Times New Roman"/>
          <w:sz w:val="24"/>
          <w:szCs w:val="24"/>
        </w:rPr>
        <w:t>martian</w:t>
      </w:r>
      <w:proofErr w:type="gramEnd"/>
      <w:r>
        <w:rPr>
          <w:rFonts w:ascii="Times New Roman" w:hAnsi="Times New Roman" w:cs="Times New Roman"/>
          <w:sz w:val="24"/>
          <w:szCs w:val="24"/>
        </w:rPr>
        <w:t xml:space="preserve"> crust (e.g., Hahn et al., 2011) and were accounted for in the burial diagenetic models by </w:t>
      </w:r>
      <w:proofErr w:type="spellStart"/>
      <w:r>
        <w:rPr>
          <w:rFonts w:ascii="Times New Roman" w:hAnsi="Times New Roman" w:cs="Times New Roman"/>
          <w:sz w:val="24"/>
          <w:szCs w:val="24"/>
        </w:rPr>
        <w:t>Borlina</w:t>
      </w:r>
      <w:proofErr w:type="spellEnd"/>
      <w:r>
        <w:rPr>
          <w:rFonts w:ascii="Times New Roman" w:hAnsi="Times New Roman" w:cs="Times New Roman"/>
          <w:sz w:val="24"/>
          <w:szCs w:val="24"/>
        </w:rPr>
        <w:t xml:space="preserve"> et al. (2015). </w:t>
      </w:r>
      <w:r w:rsidRPr="002C07D6">
        <w:rPr>
          <w:rFonts w:ascii="Times New Roman" w:hAnsi="Times New Roman" w:cs="Times New Roman"/>
          <w:i/>
          <w:sz w:val="24"/>
          <w:szCs w:val="24"/>
        </w:rPr>
        <w:t>Curiosity</w:t>
      </w:r>
      <w:r>
        <w:rPr>
          <w:rFonts w:ascii="Times New Roman" w:hAnsi="Times New Roman" w:cs="Times New Roman"/>
          <w:sz w:val="24"/>
          <w:szCs w:val="24"/>
        </w:rPr>
        <w:t xml:space="preserve"> can quantify K abundances with APXS and laser-induced breakdown spectroscopy on ChemCam. Geochemical data from APXS and ChemCam show that Gale crater sediments are enriched in K</w:t>
      </w:r>
      <w:r w:rsidRPr="009D45BF">
        <w:rPr>
          <w:rFonts w:ascii="Times New Roman" w:hAnsi="Times New Roman" w:cs="Times New Roman"/>
          <w:sz w:val="24"/>
          <w:szCs w:val="24"/>
          <w:vertAlign w:val="subscript"/>
        </w:rPr>
        <w:t>2</w:t>
      </w:r>
      <w:r>
        <w:rPr>
          <w:rFonts w:ascii="Times New Roman" w:hAnsi="Times New Roman" w:cs="Times New Roman"/>
          <w:sz w:val="24"/>
          <w:szCs w:val="24"/>
        </w:rPr>
        <w:t>O relative to average Mars crust. The average Mars crust has 0.45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K</w:t>
      </w:r>
      <w:r w:rsidRPr="00A52C76">
        <w:rPr>
          <w:rFonts w:ascii="Times New Roman" w:hAnsi="Times New Roman" w:cs="Times New Roman"/>
          <w:sz w:val="24"/>
          <w:szCs w:val="24"/>
          <w:vertAlign w:val="subscript"/>
        </w:rPr>
        <w:t>2</w:t>
      </w:r>
      <w:r>
        <w:rPr>
          <w:rFonts w:ascii="Times New Roman" w:hAnsi="Times New Roman" w:cs="Times New Roman"/>
          <w:sz w:val="24"/>
          <w:szCs w:val="24"/>
        </w:rPr>
        <w:t>O (Taylor and McLennan, 2009), whereas the Murray and Bradbury formations have averages of approximately 1 wt.% K</w:t>
      </w:r>
      <w:r w:rsidRPr="00A52C76">
        <w:rPr>
          <w:rFonts w:ascii="Times New Roman" w:hAnsi="Times New Roman" w:cs="Times New Roman"/>
          <w:sz w:val="24"/>
          <w:szCs w:val="24"/>
          <w:vertAlign w:val="subscript"/>
        </w:rPr>
        <w:t>2</w:t>
      </w:r>
      <w:r>
        <w:rPr>
          <w:rFonts w:ascii="Times New Roman" w:hAnsi="Times New Roman" w:cs="Times New Roman"/>
          <w:sz w:val="24"/>
          <w:szCs w:val="24"/>
        </w:rPr>
        <w:t xml:space="preserve">O, with maximum concentrations of 4 wt.% in APXS data and over 11 wt.% in ChemCam data from the Bradbury (e.g., Le </w:t>
      </w:r>
      <w:proofErr w:type="spellStart"/>
      <w:r>
        <w:rPr>
          <w:rFonts w:ascii="Times New Roman" w:hAnsi="Times New Roman" w:cs="Times New Roman"/>
          <w:sz w:val="24"/>
          <w:szCs w:val="24"/>
        </w:rPr>
        <w:t>Deit</w:t>
      </w:r>
      <w:proofErr w:type="spellEnd"/>
      <w:r>
        <w:rPr>
          <w:rFonts w:ascii="Times New Roman" w:hAnsi="Times New Roman" w:cs="Times New Roman"/>
          <w:sz w:val="24"/>
          <w:szCs w:val="24"/>
        </w:rPr>
        <w:t xml:space="preserve"> et al., 2016; Siebach et al., 2017; Bedford et al., 2019; Mangold et al., 2019). The excess K</w:t>
      </w:r>
      <w:r w:rsidRPr="00D5466E">
        <w:rPr>
          <w:rFonts w:ascii="Times New Roman" w:hAnsi="Times New Roman" w:cs="Times New Roman"/>
          <w:sz w:val="24"/>
          <w:szCs w:val="24"/>
          <w:vertAlign w:val="subscript"/>
        </w:rPr>
        <w:t>2</w:t>
      </w:r>
      <w:r>
        <w:rPr>
          <w:rFonts w:ascii="Times New Roman" w:hAnsi="Times New Roman" w:cs="Times New Roman"/>
          <w:sz w:val="24"/>
          <w:szCs w:val="24"/>
        </w:rPr>
        <w:t>O in Gale crater sediments could provide an additional source of heat in this basin. Future work should examine these potential heat sources and model the diagenetic fluid temperatures that could be achieved in each scenario to determine which heat source is most consistent with the mineralogical observations.</w:t>
      </w:r>
    </w:p>
    <w:p w14:paraId="48424B83" w14:textId="6FF981FE" w:rsidR="00960C55" w:rsidRDefault="00557ED2"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Acidic fluids may have been sourced from the dissolution and oxidation of Fe-sulfides</w:t>
      </w:r>
      <w:r w:rsidR="00A04F7B">
        <w:rPr>
          <w:rFonts w:ascii="Times New Roman" w:hAnsi="Times New Roman" w:cs="Times New Roman"/>
          <w:sz w:val="24"/>
          <w:szCs w:val="24"/>
        </w:rPr>
        <w:t xml:space="preserve"> </w:t>
      </w:r>
      <w:r w:rsidR="00077387">
        <w:rPr>
          <w:rFonts w:ascii="Times New Roman" w:hAnsi="Times New Roman" w:cs="Times New Roman"/>
          <w:sz w:val="24"/>
          <w:szCs w:val="24"/>
        </w:rPr>
        <w:t xml:space="preserve">(e.g., </w:t>
      </w:r>
      <w:r w:rsidR="00C615B7">
        <w:rPr>
          <w:rFonts w:ascii="Times New Roman" w:hAnsi="Times New Roman" w:cs="Times New Roman"/>
          <w:sz w:val="24"/>
          <w:szCs w:val="24"/>
        </w:rPr>
        <w:t>Nordstrom</w:t>
      </w:r>
      <w:r w:rsidR="00077387">
        <w:rPr>
          <w:rFonts w:ascii="Times New Roman" w:hAnsi="Times New Roman" w:cs="Times New Roman"/>
          <w:sz w:val="24"/>
          <w:szCs w:val="24"/>
        </w:rPr>
        <w:t xml:space="preserve">, </w:t>
      </w:r>
      <w:r w:rsidR="00C615B7">
        <w:rPr>
          <w:rFonts w:ascii="Times New Roman" w:hAnsi="Times New Roman" w:cs="Times New Roman"/>
          <w:sz w:val="24"/>
          <w:szCs w:val="24"/>
        </w:rPr>
        <w:t>1982</w:t>
      </w:r>
      <w:r w:rsidR="00077387">
        <w:rPr>
          <w:rFonts w:ascii="Times New Roman" w:hAnsi="Times New Roman" w:cs="Times New Roman"/>
          <w:sz w:val="24"/>
          <w:szCs w:val="24"/>
        </w:rPr>
        <w:t xml:space="preserve">). The acidic fluids would have been neutralized by the </w:t>
      </w:r>
      <w:r w:rsidR="004B40F8">
        <w:rPr>
          <w:rFonts w:ascii="Times New Roman" w:hAnsi="Times New Roman" w:cs="Times New Roman"/>
          <w:sz w:val="24"/>
          <w:szCs w:val="24"/>
        </w:rPr>
        <w:t>consumption of H</w:t>
      </w:r>
      <w:r w:rsidR="004B40F8" w:rsidRPr="003A5507">
        <w:rPr>
          <w:rFonts w:ascii="Times New Roman" w:hAnsi="Times New Roman" w:cs="Times New Roman"/>
          <w:sz w:val="24"/>
          <w:szCs w:val="24"/>
          <w:vertAlign w:val="superscript"/>
        </w:rPr>
        <w:t>+</w:t>
      </w:r>
      <w:r w:rsidR="004B40F8">
        <w:rPr>
          <w:rFonts w:ascii="Times New Roman" w:hAnsi="Times New Roman" w:cs="Times New Roman"/>
          <w:sz w:val="24"/>
          <w:szCs w:val="24"/>
        </w:rPr>
        <w:t xml:space="preserve"> during the </w:t>
      </w:r>
      <w:r w:rsidR="00077387">
        <w:rPr>
          <w:rFonts w:ascii="Times New Roman" w:hAnsi="Times New Roman" w:cs="Times New Roman"/>
          <w:sz w:val="24"/>
          <w:szCs w:val="24"/>
        </w:rPr>
        <w:t>dissolution of mafic minerals (e.g., pyroxene), potentially causing large pH gradients and explaining the intermittent precipitation of minerals that precipitate from acidic fluids (i.e., jarosite and akaganeite).</w:t>
      </w:r>
    </w:p>
    <w:p w14:paraId="1F19B1A1" w14:textId="6CD94DF7" w:rsidR="008D69A3" w:rsidRDefault="00275AEC"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These </w:t>
      </w:r>
      <w:r w:rsidR="00077387">
        <w:rPr>
          <w:rFonts w:ascii="Times New Roman" w:hAnsi="Times New Roman" w:cs="Times New Roman"/>
          <w:sz w:val="24"/>
          <w:szCs w:val="24"/>
        </w:rPr>
        <w:t xml:space="preserve">late-stage diagenetic </w:t>
      </w:r>
      <w:r>
        <w:rPr>
          <w:rFonts w:ascii="Times New Roman" w:hAnsi="Times New Roman" w:cs="Times New Roman"/>
          <w:sz w:val="24"/>
          <w:szCs w:val="24"/>
        </w:rPr>
        <w:t xml:space="preserve">fluids </w:t>
      </w:r>
      <w:r w:rsidR="00AD2628">
        <w:rPr>
          <w:rFonts w:ascii="Times New Roman" w:hAnsi="Times New Roman" w:cs="Times New Roman"/>
          <w:sz w:val="24"/>
          <w:szCs w:val="24"/>
        </w:rPr>
        <w:t xml:space="preserve">facilitated </w:t>
      </w:r>
      <w:r>
        <w:rPr>
          <w:rFonts w:ascii="Times New Roman" w:hAnsi="Times New Roman" w:cs="Times New Roman"/>
          <w:sz w:val="24"/>
          <w:szCs w:val="24"/>
        </w:rPr>
        <w:t xml:space="preserve">the crystallization of </w:t>
      </w:r>
      <w:r w:rsidR="003E5A55">
        <w:rPr>
          <w:rFonts w:ascii="Times New Roman" w:hAnsi="Times New Roman" w:cs="Times New Roman"/>
          <w:sz w:val="24"/>
          <w:szCs w:val="24"/>
        </w:rPr>
        <w:t xml:space="preserve">amorphous </w:t>
      </w:r>
      <w:r>
        <w:rPr>
          <w:rFonts w:ascii="Times New Roman" w:hAnsi="Times New Roman" w:cs="Times New Roman"/>
          <w:sz w:val="24"/>
          <w:szCs w:val="24"/>
        </w:rPr>
        <w:t xml:space="preserve">ferrihydrite-like material to hematite. </w:t>
      </w:r>
      <w:r w:rsidR="00077387">
        <w:rPr>
          <w:rFonts w:ascii="Times New Roman" w:hAnsi="Times New Roman" w:cs="Times New Roman"/>
          <w:sz w:val="24"/>
          <w:szCs w:val="24"/>
        </w:rPr>
        <w:t xml:space="preserve">Where the fluids were locally warmer, </w:t>
      </w:r>
      <w:r>
        <w:rPr>
          <w:rFonts w:ascii="Times New Roman" w:hAnsi="Times New Roman" w:cs="Times New Roman"/>
          <w:sz w:val="24"/>
          <w:szCs w:val="24"/>
        </w:rPr>
        <w:t xml:space="preserve">larger hematite crystallites (i.e., gray hematite) </w:t>
      </w:r>
      <w:r w:rsidR="00077387">
        <w:rPr>
          <w:rFonts w:ascii="Times New Roman" w:hAnsi="Times New Roman" w:cs="Times New Roman"/>
          <w:sz w:val="24"/>
          <w:szCs w:val="24"/>
        </w:rPr>
        <w:t xml:space="preserve">would have </w:t>
      </w:r>
      <w:r>
        <w:rPr>
          <w:rFonts w:ascii="Times New Roman" w:hAnsi="Times New Roman" w:cs="Times New Roman"/>
          <w:sz w:val="24"/>
          <w:szCs w:val="24"/>
        </w:rPr>
        <w:t>form</w:t>
      </w:r>
      <w:r w:rsidR="00077387">
        <w:rPr>
          <w:rFonts w:ascii="Times New Roman" w:hAnsi="Times New Roman" w:cs="Times New Roman"/>
          <w:sz w:val="24"/>
          <w:szCs w:val="24"/>
        </w:rPr>
        <w:t>ed</w:t>
      </w:r>
      <w:r>
        <w:rPr>
          <w:rFonts w:ascii="Times New Roman" w:hAnsi="Times New Roman" w:cs="Times New Roman"/>
          <w:sz w:val="24"/>
          <w:szCs w:val="24"/>
        </w:rPr>
        <w:t xml:space="preserve">. </w:t>
      </w:r>
      <w:r w:rsidR="00343C89">
        <w:rPr>
          <w:rFonts w:ascii="Times New Roman" w:hAnsi="Times New Roman" w:cs="Times New Roman"/>
          <w:sz w:val="24"/>
          <w:szCs w:val="24"/>
        </w:rPr>
        <w:t xml:space="preserve">Acidic fluids could have altered preexisting smectite to </w:t>
      </w:r>
      <w:r w:rsidR="005446EC">
        <w:rPr>
          <w:rFonts w:ascii="Times New Roman" w:hAnsi="Times New Roman" w:cs="Times New Roman"/>
          <w:sz w:val="24"/>
          <w:szCs w:val="24"/>
        </w:rPr>
        <w:t xml:space="preserve">make them more susceptible to enhanced structural collapse, giving rise to </w:t>
      </w:r>
      <w:r w:rsidR="00343C89">
        <w:rPr>
          <w:rFonts w:ascii="Times New Roman" w:hAnsi="Times New Roman" w:cs="Times New Roman"/>
          <w:sz w:val="24"/>
          <w:szCs w:val="24"/>
        </w:rPr>
        <w:t>the d</w:t>
      </w:r>
      <w:r w:rsidR="00E94598">
        <w:rPr>
          <w:rFonts w:ascii="Times New Roman" w:hAnsi="Times New Roman" w:cs="Times New Roman"/>
          <w:sz w:val="24"/>
          <w:szCs w:val="24"/>
        </w:rPr>
        <w:t>(</w:t>
      </w:r>
      <w:r w:rsidR="00343C89">
        <w:rPr>
          <w:rFonts w:ascii="Times New Roman" w:hAnsi="Times New Roman" w:cs="Times New Roman"/>
          <w:sz w:val="24"/>
          <w:szCs w:val="24"/>
        </w:rPr>
        <w:t>001</w:t>
      </w:r>
      <w:r w:rsidR="00E94598">
        <w:rPr>
          <w:rFonts w:ascii="Times New Roman" w:hAnsi="Times New Roman" w:cs="Times New Roman"/>
          <w:sz w:val="24"/>
          <w:szCs w:val="24"/>
        </w:rPr>
        <w:t>)</w:t>
      </w:r>
      <w:r w:rsidR="00343C89">
        <w:rPr>
          <w:rFonts w:ascii="Times New Roman" w:hAnsi="Times New Roman" w:cs="Times New Roman"/>
          <w:sz w:val="24"/>
          <w:szCs w:val="24"/>
        </w:rPr>
        <w:t xml:space="preserve"> = 9.6 </w:t>
      </w:r>
      <w:r w:rsidR="00502E93">
        <w:rPr>
          <w:rFonts w:ascii="Times New Roman" w:hAnsi="Times New Roman" w:cs="Times New Roman"/>
          <w:sz w:val="24"/>
          <w:szCs w:val="24"/>
        </w:rPr>
        <w:t>Å</w:t>
      </w:r>
      <w:r w:rsidR="00343C89">
        <w:rPr>
          <w:rFonts w:ascii="Times New Roman" w:hAnsi="Times New Roman" w:cs="Times New Roman"/>
          <w:sz w:val="24"/>
          <w:szCs w:val="24"/>
        </w:rPr>
        <w:t xml:space="preserve"> observed in the Stoer, Highfield and Rock Hall patterns (e.g., Craig et al., 2014), or warm acid-saline fluids could have led to the precipitation of ferripyrophyllite (e.g., </w:t>
      </w:r>
      <w:proofErr w:type="spellStart"/>
      <w:r w:rsidR="00343C89">
        <w:rPr>
          <w:rFonts w:ascii="Times New Roman" w:hAnsi="Times New Roman" w:cs="Times New Roman"/>
          <w:sz w:val="24"/>
          <w:szCs w:val="24"/>
        </w:rPr>
        <w:t>Badaut</w:t>
      </w:r>
      <w:proofErr w:type="spellEnd"/>
      <w:r w:rsidR="00343C89">
        <w:rPr>
          <w:rFonts w:ascii="Times New Roman" w:hAnsi="Times New Roman" w:cs="Times New Roman"/>
          <w:sz w:val="24"/>
          <w:szCs w:val="24"/>
        </w:rPr>
        <w:t xml:space="preserve"> et al., 1992). </w:t>
      </w:r>
      <w:r w:rsidR="00993F64">
        <w:rPr>
          <w:rFonts w:ascii="Times New Roman" w:hAnsi="Times New Roman" w:cs="Times New Roman"/>
          <w:sz w:val="24"/>
          <w:szCs w:val="24"/>
        </w:rPr>
        <w:t xml:space="preserve">Alteration of </w:t>
      </w:r>
      <w:r w:rsidR="00A82C97">
        <w:rPr>
          <w:rFonts w:ascii="Times New Roman" w:hAnsi="Times New Roman" w:cs="Times New Roman"/>
          <w:sz w:val="24"/>
          <w:szCs w:val="24"/>
        </w:rPr>
        <w:t xml:space="preserve">Fe-bearing saponite </w:t>
      </w:r>
      <w:r w:rsidR="00993F64">
        <w:rPr>
          <w:rFonts w:ascii="Times New Roman" w:hAnsi="Times New Roman" w:cs="Times New Roman"/>
          <w:sz w:val="24"/>
          <w:szCs w:val="24"/>
        </w:rPr>
        <w:t xml:space="preserve">on </w:t>
      </w:r>
      <w:r w:rsidR="0003001D">
        <w:rPr>
          <w:rFonts w:ascii="Times New Roman" w:hAnsi="Times New Roman" w:cs="Times New Roman"/>
          <w:sz w:val="24"/>
          <w:szCs w:val="24"/>
        </w:rPr>
        <w:t>VRR</w:t>
      </w:r>
      <w:r w:rsidR="004B40F8">
        <w:rPr>
          <w:rFonts w:ascii="Times New Roman" w:hAnsi="Times New Roman" w:cs="Times New Roman"/>
          <w:sz w:val="24"/>
          <w:szCs w:val="24"/>
        </w:rPr>
        <w:t xml:space="preserve"> under oxidizing conditions</w:t>
      </w:r>
      <w:r w:rsidR="0003001D">
        <w:rPr>
          <w:rFonts w:ascii="Times New Roman" w:hAnsi="Times New Roman" w:cs="Times New Roman"/>
          <w:sz w:val="24"/>
          <w:szCs w:val="24"/>
        </w:rPr>
        <w:t xml:space="preserve"> </w:t>
      </w:r>
      <w:r w:rsidR="00993F64">
        <w:rPr>
          <w:rFonts w:ascii="Times New Roman" w:hAnsi="Times New Roman" w:cs="Times New Roman"/>
          <w:sz w:val="24"/>
          <w:szCs w:val="24"/>
        </w:rPr>
        <w:t xml:space="preserve">could have caused the </w:t>
      </w:r>
      <w:r w:rsidR="00A82C97">
        <w:rPr>
          <w:rFonts w:ascii="Times New Roman" w:hAnsi="Times New Roman" w:cs="Times New Roman"/>
          <w:sz w:val="24"/>
          <w:szCs w:val="24"/>
        </w:rPr>
        <w:t>oxidation of Fe</w:t>
      </w:r>
      <w:r w:rsidR="00A82C97" w:rsidRPr="00A82C97">
        <w:rPr>
          <w:rFonts w:ascii="Times New Roman" w:hAnsi="Times New Roman" w:cs="Times New Roman"/>
          <w:sz w:val="24"/>
          <w:szCs w:val="24"/>
          <w:vertAlign w:val="superscript"/>
        </w:rPr>
        <w:t>2+</w:t>
      </w:r>
      <w:r w:rsidR="00A82C97">
        <w:rPr>
          <w:rFonts w:ascii="Times New Roman" w:hAnsi="Times New Roman" w:cs="Times New Roman"/>
          <w:sz w:val="24"/>
          <w:szCs w:val="24"/>
        </w:rPr>
        <w:t xml:space="preserve"> and the </w:t>
      </w:r>
      <w:r w:rsidR="00993F64">
        <w:rPr>
          <w:rFonts w:ascii="Times New Roman" w:hAnsi="Times New Roman" w:cs="Times New Roman"/>
          <w:sz w:val="24"/>
          <w:szCs w:val="24"/>
        </w:rPr>
        <w:t>ejection of Fe</w:t>
      </w:r>
      <w:r w:rsidR="00993F64" w:rsidRPr="00993F64">
        <w:rPr>
          <w:rFonts w:ascii="Times New Roman" w:hAnsi="Times New Roman" w:cs="Times New Roman"/>
          <w:sz w:val="24"/>
          <w:szCs w:val="24"/>
          <w:vertAlign w:val="superscript"/>
        </w:rPr>
        <w:t>3+</w:t>
      </w:r>
      <w:r w:rsidR="00993F64">
        <w:rPr>
          <w:rFonts w:ascii="Times New Roman" w:hAnsi="Times New Roman" w:cs="Times New Roman"/>
          <w:sz w:val="24"/>
          <w:szCs w:val="24"/>
        </w:rPr>
        <w:t xml:space="preserve"> from </w:t>
      </w:r>
      <w:r w:rsidR="00077387">
        <w:rPr>
          <w:rFonts w:ascii="Times New Roman" w:hAnsi="Times New Roman" w:cs="Times New Roman"/>
          <w:sz w:val="24"/>
          <w:szCs w:val="24"/>
        </w:rPr>
        <w:t xml:space="preserve">the </w:t>
      </w:r>
      <w:r w:rsidR="00993F64">
        <w:rPr>
          <w:rFonts w:ascii="Times New Roman" w:hAnsi="Times New Roman" w:cs="Times New Roman"/>
          <w:sz w:val="24"/>
          <w:szCs w:val="24"/>
        </w:rPr>
        <w:t xml:space="preserve">octahedral sites </w:t>
      </w:r>
      <w:r w:rsidR="00077387">
        <w:rPr>
          <w:rFonts w:ascii="Times New Roman" w:hAnsi="Times New Roman" w:cs="Times New Roman"/>
          <w:sz w:val="24"/>
          <w:szCs w:val="24"/>
        </w:rPr>
        <w:t xml:space="preserve">of smectite </w:t>
      </w:r>
      <w:r w:rsidR="00993F64">
        <w:rPr>
          <w:rFonts w:ascii="Times New Roman" w:hAnsi="Times New Roman" w:cs="Times New Roman"/>
          <w:sz w:val="24"/>
          <w:szCs w:val="24"/>
        </w:rPr>
        <w:t xml:space="preserve">and dissolution of silica </w:t>
      </w:r>
      <w:r w:rsidR="003E5A55">
        <w:rPr>
          <w:rFonts w:ascii="Times New Roman" w:hAnsi="Times New Roman" w:cs="Times New Roman"/>
          <w:sz w:val="24"/>
          <w:szCs w:val="24"/>
        </w:rPr>
        <w:t xml:space="preserve">from clay mineral </w:t>
      </w:r>
      <w:r w:rsidR="00993F64">
        <w:rPr>
          <w:rFonts w:ascii="Times New Roman" w:hAnsi="Times New Roman" w:cs="Times New Roman"/>
          <w:sz w:val="24"/>
          <w:szCs w:val="24"/>
        </w:rPr>
        <w:lastRenderedPageBreak/>
        <w:t>tetrahedral sheets to contribute to the crystallization of hematite and precipitation of opaline silica, respectively</w:t>
      </w:r>
      <w:r w:rsidR="0026361F">
        <w:rPr>
          <w:rFonts w:ascii="Times New Roman" w:hAnsi="Times New Roman" w:cs="Times New Roman"/>
          <w:sz w:val="24"/>
          <w:szCs w:val="24"/>
        </w:rPr>
        <w:t xml:space="preserve"> (</w:t>
      </w:r>
      <w:proofErr w:type="spellStart"/>
      <w:r w:rsidR="0026361F">
        <w:rPr>
          <w:rFonts w:ascii="Times New Roman" w:hAnsi="Times New Roman" w:cs="Times New Roman"/>
          <w:sz w:val="24"/>
          <w:szCs w:val="24"/>
        </w:rPr>
        <w:t>Chemtob</w:t>
      </w:r>
      <w:proofErr w:type="spellEnd"/>
      <w:r w:rsidR="0026361F">
        <w:rPr>
          <w:rFonts w:ascii="Times New Roman" w:hAnsi="Times New Roman" w:cs="Times New Roman"/>
          <w:sz w:val="24"/>
          <w:szCs w:val="24"/>
        </w:rPr>
        <w:t xml:space="preserve"> et al., 2017)</w:t>
      </w:r>
      <w:r w:rsidR="00993F64">
        <w:rPr>
          <w:rFonts w:ascii="Times New Roman" w:hAnsi="Times New Roman" w:cs="Times New Roman"/>
          <w:sz w:val="24"/>
          <w:szCs w:val="24"/>
        </w:rPr>
        <w:t>.</w:t>
      </w:r>
      <w:r w:rsidR="00C25397">
        <w:rPr>
          <w:rFonts w:ascii="Times New Roman" w:hAnsi="Times New Roman" w:cs="Times New Roman"/>
          <w:sz w:val="24"/>
          <w:szCs w:val="24"/>
        </w:rPr>
        <w:t xml:space="preserve"> Hematite and amorphous silica may be the materials cementing the sediments on VRR, making them relatively resistant to erosion and forming a ridge.</w:t>
      </w:r>
      <w:r w:rsidR="00993F64">
        <w:rPr>
          <w:rFonts w:ascii="Times New Roman" w:hAnsi="Times New Roman" w:cs="Times New Roman"/>
          <w:sz w:val="24"/>
          <w:szCs w:val="24"/>
        </w:rPr>
        <w:t xml:space="preserve"> </w:t>
      </w:r>
      <w:r w:rsidR="001A492B">
        <w:rPr>
          <w:rFonts w:ascii="Times New Roman" w:hAnsi="Times New Roman" w:cs="Times New Roman"/>
          <w:sz w:val="24"/>
          <w:szCs w:val="24"/>
        </w:rPr>
        <w:t xml:space="preserve">Evaporation (if sediments were in communication with the atmosphere), cooling, </w:t>
      </w:r>
      <w:r w:rsidR="00E5697A">
        <w:rPr>
          <w:rFonts w:ascii="Times New Roman" w:hAnsi="Times New Roman" w:cs="Times New Roman"/>
          <w:sz w:val="24"/>
          <w:szCs w:val="24"/>
        </w:rPr>
        <w:t>and</w:t>
      </w:r>
      <w:r w:rsidR="001A492B">
        <w:rPr>
          <w:rFonts w:ascii="Times New Roman" w:hAnsi="Times New Roman" w:cs="Times New Roman"/>
          <w:sz w:val="24"/>
          <w:szCs w:val="24"/>
        </w:rPr>
        <w:t>/or</w:t>
      </w:r>
      <w:r w:rsidR="00E5697A">
        <w:rPr>
          <w:rFonts w:ascii="Times New Roman" w:hAnsi="Times New Roman" w:cs="Times New Roman"/>
          <w:sz w:val="24"/>
          <w:szCs w:val="24"/>
        </w:rPr>
        <w:t xml:space="preserve"> possibly freezing of the fluids would have lowered the </w:t>
      </w:r>
      <w:r w:rsidR="0043230E">
        <w:rPr>
          <w:rFonts w:ascii="Times New Roman" w:hAnsi="Times New Roman" w:cs="Times New Roman"/>
          <w:sz w:val="24"/>
          <w:szCs w:val="24"/>
        </w:rPr>
        <w:t>solubility of salts in solution and may have concentrated the acid-saline fluids in pockets,</w:t>
      </w:r>
      <w:r w:rsidR="00E5697A">
        <w:rPr>
          <w:rFonts w:ascii="Times New Roman" w:hAnsi="Times New Roman" w:cs="Times New Roman"/>
          <w:sz w:val="24"/>
          <w:szCs w:val="24"/>
        </w:rPr>
        <w:t xml:space="preserve"> causing precipitation of akaganeite</w:t>
      </w:r>
      <w:r w:rsidR="008E7B89">
        <w:rPr>
          <w:rFonts w:ascii="Times New Roman" w:hAnsi="Times New Roman" w:cs="Times New Roman"/>
          <w:sz w:val="24"/>
          <w:szCs w:val="24"/>
        </w:rPr>
        <w:t xml:space="preserve"> and sulfates</w:t>
      </w:r>
      <w:r w:rsidR="00E5697A">
        <w:rPr>
          <w:rFonts w:ascii="Times New Roman" w:hAnsi="Times New Roman" w:cs="Times New Roman"/>
          <w:sz w:val="24"/>
          <w:szCs w:val="24"/>
        </w:rPr>
        <w:t xml:space="preserve">. </w:t>
      </w:r>
      <w:r w:rsidR="00153AC3">
        <w:rPr>
          <w:rFonts w:ascii="Times New Roman" w:hAnsi="Times New Roman" w:cs="Times New Roman"/>
          <w:sz w:val="24"/>
          <w:szCs w:val="24"/>
        </w:rPr>
        <w:t xml:space="preserve">Evolution of the fluid compositions with cooling/freezing and the changes in saturation indices for different minerals could </w:t>
      </w:r>
      <w:r w:rsidR="00FF60ED">
        <w:rPr>
          <w:rFonts w:ascii="Times New Roman" w:hAnsi="Times New Roman" w:cs="Times New Roman"/>
          <w:sz w:val="24"/>
          <w:szCs w:val="24"/>
        </w:rPr>
        <w:t xml:space="preserve">result in </w:t>
      </w:r>
      <w:r w:rsidR="00153AC3">
        <w:rPr>
          <w:rFonts w:ascii="Times New Roman" w:hAnsi="Times New Roman" w:cs="Times New Roman"/>
          <w:sz w:val="24"/>
          <w:szCs w:val="24"/>
        </w:rPr>
        <w:t xml:space="preserve">mineralogical heterogeneities at small spatial scales. </w:t>
      </w:r>
      <w:r w:rsidR="0043230E">
        <w:rPr>
          <w:rFonts w:ascii="Times New Roman" w:hAnsi="Times New Roman" w:cs="Times New Roman"/>
          <w:sz w:val="24"/>
          <w:szCs w:val="24"/>
        </w:rPr>
        <w:t>The assemblage in Rock Hall might represent one of these concentrated pockets of acid-saline solutions</w:t>
      </w:r>
      <w:r w:rsidR="00502E93">
        <w:rPr>
          <w:rFonts w:ascii="Times New Roman" w:hAnsi="Times New Roman" w:cs="Times New Roman"/>
          <w:sz w:val="24"/>
          <w:szCs w:val="24"/>
        </w:rPr>
        <w:t>, where abundant akaganeite</w:t>
      </w:r>
      <w:r w:rsidR="00F857FA">
        <w:rPr>
          <w:rFonts w:ascii="Times New Roman" w:hAnsi="Times New Roman" w:cs="Times New Roman"/>
          <w:sz w:val="24"/>
          <w:szCs w:val="24"/>
        </w:rPr>
        <w:t xml:space="preserve"> </w:t>
      </w:r>
      <w:r w:rsidR="00502E93">
        <w:rPr>
          <w:rFonts w:ascii="Times New Roman" w:hAnsi="Times New Roman" w:cs="Times New Roman"/>
          <w:sz w:val="24"/>
          <w:szCs w:val="24"/>
        </w:rPr>
        <w:t xml:space="preserve">and anhydrite </w:t>
      </w:r>
      <w:r w:rsidR="00F857FA">
        <w:rPr>
          <w:rFonts w:ascii="Times New Roman" w:hAnsi="Times New Roman" w:cs="Times New Roman"/>
          <w:sz w:val="24"/>
          <w:szCs w:val="24"/>
        </w:rPr>
        <w:t xml:space="preserve">and minor jarosite </w:t>
      </w:r>
      <w:r w:rsidR="00502E93">
        <w:rPr>
          <w:rFonts w:ascii="Times New Roman" w:hAnsi="Times New Roman" w:cs="Times New Roman"/>
          <w:sz w:val="24"/>
          <w:szCs w:val="24"/>
        </w:rPr>
        <w:t>precipitated</w:t>
      </w:r>
      <w:r w:rsidR="0043230E">
        <w:rPr>
          <w:rFonts w:ascii="Times New Roman" w:hAnsi="Times New Roman" w:cs="Times New Roman"/>
          <w:sz w:val="24"/>
          <w:szCs w:val="24"/>
        </w:rPr>
        <w:t xml:space="preserve">. </w:t>
      </w:r>
      <w:r w:rsidR="00E405BE">
        <w:rPr>
          <w:rFonts w:ascii="Times New Roman" w:hAnsi="Times New Roman" w:cs="Times New Roman"/>
          <w:sz w:val="24"/>
          <w:szCs w:val="24"/>
        </w:rPr>
        <w:t xml:space="preserve">Mastcam multispectral data of Rock Hall and other red Jura targets demonstrate that Rock Hall is an outlier in the red Jura, further suggesting the acid-saline fluids that altered the Rock Hall target were localized </w:t>
      </w:r>
      <w:r w:rsidR="00353F7B">
        <w:rPr>
          <w:rFonts w:ascii="Times New Roman" w:hAnsi="Times New Roman" w:cs="Times New Roman"/>
          <w:sz w:val="24"/>
          <w:szCs w:val="24"/>
        </w:rPr>
        <w:t>(</w:t>
      </w:r>
      <w:r w:rsidR="00E405BE">
        <w:rPr>
          <w:rFonts w:ascii="Times New Roman" w:hAnsi="Times New Roman" w:cs="Times New Roman"/>
          <w:sz w:val="24"/>
          <w:szCs w:val="24"/>
        </w:rPr>
        <w:t xml:space="preserve">Horgan et al., </w:t>
      </w:r>
      <w:r w:rsidR="00E405BE" w:rsidRPr="00E405BE">
        <w:rPr>
          <w:rFonts w:ascii="Times New Roman" w:hAnsi="Times New Roman" w:cs="Times New Roman"/>
          <w:i/>
          <w:sz w:val="24"/>
          <w:szCs w:val="24"/>
        </w:rPr>
        <w:t>this issue</w:t>
      </w:r>
      <w:r w:rsidR="00353F7B">
        <w:rPr>
          <w:rFonts w:ascii="Times New Roman" w:hAnsi="Times New Roman" w:cs="Times New Roman"/>
          <w:sz w:val="24"/>
          <w:szCs w:val="24"/>
        </w:rPr>
        <w:t>)</w:t>
      </w:r>
      <w:r w:rsidR="00E405BE">
        <w:rPr>
          <w:rFonts w:ascii="Times New Roman" w:hAnsi="Times New Roman" w:cs="Times New Roman"/>
          <w:sz w:val="24"/>
          <w:szCs w:val="24"/>
        </w:rPr>
        <w:t>.</w:t>
      </w:r>
      <w:r w:rsidR="007E4F1E">
        <w:rPr>
          <w:rFonts w:ascii="Times New Roman" w:hAnsi="Times New Roman" w:cs="Times New Roman"/>
          <w:sz w:val="24"/>
          <w:szCs w:val="24"/>
        </w:rPr>
        <w:t xml:space="preserve"> The relative timing of the formation of hematite in Stoer and Highfield and akaganeite in Rock Hall is unconstrained. Both minerals could have formed contemporaneously from a ferrihydrite-like precursor, but </w:t>
      </w:r>
      <w:r w:rsidR="001A492B">
        <w:rPr>
          <w:rFonts w:ascii="Times New Roman" w:hAnsi="Times New Roman" w:cs="Times New Roman"/>
          <w:sz w:val="24"/>
          <w:szCs w:val="24"/>
        </w:rPr>
        <w:t xml:space="preserve">under </w:t>
      </w:r>
      <w:r w:rsidR="007E4F1E">
        <w:rPr>
          <w:rFonts w:ascii="Times New Roman" w:hAnsi="Times New Roman" w:cs="Times New Roman"/>
          <w:sz w:val="24"/>
          <w:szCs w:val="24"/>
        </w:rPr>
        <w:t>different local aqueous conditions, or akaganeite could have been more widespread on the ridge and altered to red and gray hematite from further aqueous alteration on portions of VRR.</w:t>
      </w:r>
    </w:p>
    <w:p w14:paraId="423BF61E" w14:textId="7F2A5DED" w:rsidR="00062D85" w:rsidRDefault="00062D85"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late-stage diagenesis </w:t>
      </w:r>
      <w:r w:rsidR="007E4F1E">
        <w:rPr>
          <w:rFonts w:ascii="Times New Roman" w:hAnsi="Times New Roman" w:cs="Times New Roman"/>
          <w:sz w:val="24"/>
          <w:szCs w:val="24"/>
        </w:rPr>
        <w:t xml:space="preserve">potentially </w:t>
      </w:r>
      <w:r>
        <w:rPr>
          <w:rFonts w:ascii="Times New Roman" w:hAnsi="Times New Roman" w:cs="Times New Roman"/>
          <w:sz w:val="24"/>
          <w:szCs w:val="24"/>
        </w:rPr>
        <w:t xml:space="preserve">along the contact between the Murray formation and </w:t>
      </w:r>
      <w:r w:rsidR="003E5A55">
        <w:rPr>
          <w:rFonts w:ascii="Times New Roman" w:hAnsi="Times New Roman" w:cs="Times New Roman"/>
          <w:sz w:val="24"/>
          <w:szCs w:val="24"/>
        </w:rPr>
        <w:t xml:space="preserve">the </w:t>
      </w:r>
      <w:r>
        <w:rPr>
          <w:rFonts w:ascii="Times New Roman" w:hAnsi="Times New Roman" w:cs="Times New Roman"/>
          <w:sz w:val="24"/>
          <w:szCs w:val="24"/>
        </w:rPr>
        <w:t>Siccar Point group also explain</w:t>
      </w:r>
      <w:r w:rsidR="00F857FA">
        <w:rPr>
          <w:rFonts w:ascii="Times New Roman" w:hAnsi="Times New Roman" w:cs="Times New Roman"/>
          <w:sz w:val="24"/>
          <w:szCs w:val="24"/>
        </w:rPr>
        <w:t>s</w:t>
      </w:r>
      <w:r>
        <w:rPr>
          <w:rFonts w:ascii="Times New Roman" w:hAnsi="Times New Roman" w:cs="Times New Roman"/>
          <w:sz w:val="24"/>
          <w:szCs w:val="24"/>
        </w:rPr>
        <w:t xml:space="preserve"> mineral assemblages of drill samples lower in the Murray. </w:t>
      </w:r>
      <w:r w:rsidR="000A575D">
        <w:rPr>
          <w:rFonts w:ascii="Times New Roman" w:hAnsi="Times New Roman" w:cs="Times New Roman"/>
          <w:sz w:val="24"/>
          <w:szCs w:val="24"/>
        </w:rPr>
        <w:t>The mineralogy of the Sebina, Quela, and Marimba samples drilled ~100-200 m stratigraphically below Duluth is dominated by plagioclase, hematite, Ca-sulfate, and smectite with trace amounts of jarosite</w:t>
      </w:r>
      <w:r w:rsidR="00077387">
        <w:rPr>
          <w:rFonts w:ascii="Times New Roman" w:hAnsi="Times New Roman" w:cs="Times New Roman"/>
          <w:sz w:val="24"/>
          <w:szCs w:val="24"/>
        </w:rPr>
        <w:t xml:space="preserve"> (Bristow et al., 2018)</w:t>
      </w:r>
      <w:r w:rsidR="000A575D">
        <w:rPr>
          <w:rFonts w:ascii="Times New Roman" w:hAnsi="Times New Roman" w:cs="Times New Roman"/>
          <w:sz w:val="24"/>
          <w:szCs w:val="24"/>
        </w:rPr>
        <w:t xml:space="preserve">. These samples have more smectite than the samples on VRR, but slightly less (red) hematite, so they may have experienced diagenesis by </w:t>
      </w:r>
      <w:r w:rsidR="00A361B7">
        <w:rPr>
          <w:rFonts w:ascii="Times New Roman" w:hAnsi="Times New Roman" w:cs="Times New Roman"/>
          <w:sz w:val="24"/>
          <w:szCs w:val="24"/>
        </w:rPr>
        <w:t>low</w:t>
      </w:r>
      <w:r w:rsidR="007E4F1E">
        <w:rPr>
          <w:rFonts w:ascii="Times New Roman" w:hAnsi="Times New Roman" w:cs="Times New Roman"/>
          <w:sz w:val="24"/>
          <w:szCs w:val="24"/>
        </w:rPr>
        <w:t>er</w:t>
      </w:r>
      <w:r w:rsidR="00A361B7">
        <w:rPr>
          <w:rFonts w:ascii="Times New Roman" w:hAnsi="Times New Roman" w:cs="Times New Roman"/>
          <w:sz w:val="24"/>
          <w:szCs w:val="24"/>
        </w:rPr>
        <w:t xml:space="preserve">-temperature </w:t>
      </w:r>
      <w:r w:rsidR="007616DD">
        <w:rPr>
          <w:rFonts w:ascii="Times New Roman" w:hAnsi="Times New Roman" w:cs="Times New Roman"/>
          <w:sz w:val="24"/>
          <w:szCs w:val="24"/>
        </w:rPr>
        <w:t xml:space="preserve">and less acidic </w:t>
      </w:r>
      <w:r w:rsidR="000A575D">
        <w:rPr>
          <w:rFonts w:ascii="Times New Roman" w:hAnsi="Times New Roman" w:cs="Times New Roman"/>
          <w:sz w:val="24"/>
          <w:szCs w:val="24"/>
        </w:rPr>
        <w:t xml:space="preserve">fluids such that gray hematite did not precipitate and the smectite was not altered. </w:t>
      </w:r>
      <w:r w:rsidR="00A361B7">
        <w:rPr>
          <w:rFonts w:ascii="Times New Roman" w:hAnsi="Times New Roman" w:cs="Times New Roman"/>
          <w:sz w:val="24"/>
          <w:szCs w:val="24"/>
        </w:rPr>
        <w:t xml:space="preserve">The diagenetic episode(s) that caused crystallization of hematite on VRR may have been contemporaneous with the episode(s) that caused the crystallization of hematite stratigraphically below VRR. </w:t>
      </w:r>
      <w:r w:rsidR="000A575D">
        <w:rPr>
          <w:rFonts w:ascii="Times New Roman" w:hAnsi="Times New Roman" w:cs="Times New Roman"/>
          <w:sz w:val="24"/>
          <w:szCs w:val="24"/>
        </w:rPr>
        <w:t xml:space="preserve">The mineralogy of the Oudam sample, drilled ~250 m below Duluth, is much like that of Highfield, with abundant gray hematite and plagioclase, </w:t>
      </w:r>
      <w:r w:rsidR="008E7B89">
        <w:rPr>
          <w:rFonts w:ascii="Times New Roman" w:hAnsi="Times New Roman" w:cs="Times New Roman"/>
          <w:sz w:val="24"/>
          <w:szCs w:val="24"/>
        </w:rPr>
        <w:t xml:space="preserve">minor opal-CT, </w:t>
      </w:r>
      <w:r w:rsidR="000A575D">
        <w:rPr>
          <w:rFonts w:ascii="Times New Roman" w:hAnsi="Times New Roman" w:cs="Times New Roman"/>
          <w:sz w:val="24"/>
          <w:szCs w:val="24"/>
        </w:rPr>
        <w:t>but small amounts of phyllosilicate with d</w:t>
      </w:r>
      <w:r w:rsidR="00E94598">
        <w:rPr>
          <w:rFonts w:ascii="Times New Roman" w:hAnsi="Times New Roman" w:cs="Times New Roman"/>
          <w:sz w:val="24"/>
          <w:szCs w:val="24"/>
        </w:rPr>
        <w:t>(</w:t>
      </w:r>
      <w:r w:rsidR="000A575D">
        <w:rPr>
          <w:rFonts w:ascii="Times New Roman" w:hAnsi="Times New Roman" w:cs="Times New Roman"/>
          <w:sz w:val="24"/>
          <w:szCs w:val="24"/>
        </w:rPr>
        <w:t>001</w:t>
      </w:r>
      <w:r w:rsidR="00E94598">
        <w:rPr>
          <w:rFonts w:ascii="Times New Roman" w:hAnsi="Times New Roman" w:cs="Times New Roman"/>
          <w:sz w:val="24"/>
          <w:szCs w:val="24"/>
        </w:rPr>
        <w:t>)</w:t>
      </w:r>
      <w:r w:rsidR="000A575D">
        <w:rPr>
          <w:rFonts w:ascii="Times New Roman" w:hAnsi="Times New Roman" w:cs="Times New Roman"/>
          <w:sz w:val="24"/>
          <w:szCs w:val="24"/>
        </w:rPr>
        <w:t xml:space="preserve"> = 9.6 Å</w:t>
      </w:r>
      <w:r w:rsidR="008E7B89">
        <w:rPr>
          <w:rFonts w:ascii="Times New Roman" w:hAnsi="Times New Roman" w:cs="Times New Roman"/>
          <w:sz w:val="24"/>
          <w:szCs w:val="24"/>
        </w:rPr>
        <w:t xml:space="preserve"> (Bristow et al., 2018; Achilles et al., </w:t>
      </w:r>
      <w:r w:rsidR="008E7B89" w:rsidRPr="008E7B89">
        <w:rPr>
          <w:rFonts w:ascii="Times New Roman" w:hAnsi="Times New Roman" w:cs="Times New Roman"/>
          <w:i/>
          <w:sz w:val="24"/>
          <w:szCs w:val="24"/>
        </w:rPr>
        <w:t>submitted</w:t>
      </w:r>
      <w:r w:rsidR="008E7B89">
        <w:rPr>
          <w:rFonts w:ascii="Times New Roman" w:hAnsi="Times New Roman" w:cs="Times New Roman"/>
          <w:sz w:val="24"/>
          <w:szCs w:val="24"/>
        </w:rPr>
        <w:t>)</w:t>
      </w:r>
      <w:r w:rsidR="000A575D">
        <w:rPr>
          <w:rFonts w:ascii="Times New Roman" w:hAnsi="Times New Roman" w:cs="Times New Roman"/>
          <w:sz w:val="24"/>
          <w:szCs w:val="24"/>
        </w:rPr>
        <w:t>. These sediments at Oudam may have also experienced diagenesis by warm, acidic fluids</w:t>
      </w:r>
      <w:r w:rsidR="00077387">
        <w:rPr>
          <w:rFonts w:ascii="Times New Roman" w:hAnsi="Times New Roman" w:cs="Times New Roman"/>
          <w:sz w:val="24"/>
          <w:szCs w:val="24"/>
        </w:rPr>
        <w:t xml:space="preserve"> and indicate </w:t>
      </w:r>
      <w:r w:rsidR="00077387">
        <w:rPr>
          <w:rFonts w:ascii="Times New Roman" w:hAnsi="Times New Roman" w:cs="Times New Roman"/>
          <w:sz w:val="24"/>
          <w:szCs w:val="24"/>
        </w:rPr>
        <w:lastRenderedPageBreak/>
        <w:t>that warm fluids were not limited to VRR.</w:t>
      </w:r>
      <w:r w:rsidR="00440AEE">
        <w:rPr>
          <w:rFonts w:ascii="Times New Roman" w:hAnsi="Times New Roman" w:cs="Times New Roman"/>
          <w:sz w:val="24"/>
          <w:szCs w:val="24"/>
        </w:rPr>
        <w:t xml:space="preserve"> The presence of a resistant ridge at VRR, however, suggests these diagenetic fluids may have been more widespread at VRR.</w:t>
      </w:r>
    </w:p>
    <w:p w14:paraId="5F7B0325" w14:textId="17624F67" w:rsidR="00AC3F06" w:rsidRPr="00A14BC1" w:rsidRDefault="00D52C16" w:rsidP="00C757FF">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00AC3F06" w:rsidRPr="00A14BC1">
        <w:rPr>
          <w:rFonts w:ascii="Times New Roman" w:hAnsi="Times New Roman" w:cs="Times New Roman"/>
          <w:b/>
          <w:sz w:val="24"/>
          <w:szCs w:val="24"/>
        </w:rPr>
        <w:t>Conclusions</w:t>
      </w:r>
    </w:p>
    <w:p w14:paraId="46F0214B" w14:textId="7BC9DF67" w:rsidR="0076488E" w:rsidRDefault="00B14C44"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CheMin XRD analyses of </w:t>
      </w:r>
      <w:r w:rsidR="001C5A8F">
        <w:rPr>
          <w:rFonts w:ascii="Times New Roman" w:hAnsi="Times New Roman" w:cs="Times New Roman"/>
          <w:sz w:val="24"/>
          <w:szCs w:val="24"/>
        </w:rPr>
        <w:t xml:space="preserve">mudstone </w:t>
      </w:r>
      <w:r>
        <w:rPr>
          <w:rFonts w:ascii="Times New Roman" w:hAnsi="Times New Roman" w:cs="Times New Roman"/>
          <w:sz w:val="24"/>
          <w:szCs w:val="24"/>
        </w:rPr>
        <w:t xml:space="preserve">samples </w:t>
      </w:r>
      <w:r w:rsidR="001C5A8F">
        <w:rPr>
          <w:rFonts w:ascii="Times New Roman" w:hAnsi="Times New Roman" w:cs="Times New Roman"/>
          <w:sz w:val="24"/>
          <w:szCs w:val="24"/>
        </w:rPr>
        <w:t xml:space="preserve">collected from </w:t>
      </w:r>
      <w:r w:rsidR="0003001D">
        <w:rPr>
          <w:rFonts w:ascii="Times New Roman" w:hAnsi="Times New Roman" w:cs="Times New Roman"/>
          <w:sz w:val="24"/>
          <w:szCs w:val="24"/>
        </w:rPr>
        <w:t xml:space="preserve">VRR </w:t>
      </w:r>
      <w:r w:rsidR="00796B6C">
        <w:rPr>
          <w:rFonts w:ascii="Times New Roman" w:hAnsi="Times New Roman" w:cs="Times New Roman"/>
          <w:sz w:val="24"/>
          <w:szCs w:val="24"/>
        </w:rPr>
        <w:t xml:space="preserve">suggest a complex aqueous alteration history and </w:t>
      </w:r>
      <w:r>
        <w:rPr>
          <w:rFonts w:ascii="Times New Roman" w:hAnsi="Times New Roman" w:cs="Times New Roman"/>
          <w:sz w:val="24"/>
          <w:szCs w:val="24"/>
        </w:rPr>
        <w:t xml:space="preserve">confirm the </w:t>
      </w:r>
      <w:r w:rsidR="001C5A8F">
        <w:rPr>
          <w:rFonts w:ascii="Times New Roman" w:hAnsi="Times New Roman" w:cs="Times New Roman"/>
          <w:sz w:val="24"/>
          <w:szCs w:val="24"/>
        </w:rPr>
        <w:t xml:space="preserve">orbital detection </w:t>
      </w:r>
      <w:r>
        <w:rPr>
          <w:rFonts w:ascii="Times New Roman" w:hAnsi="Times New Roman" w:cs="Times New Roman"/>
          <w:sz w:val="24"/>
          <w:szCs w:val="24"/>
        </w:rPr>
        <w:t>of hematite</w:t>
      </w:r>
      <w:r w:rsidR="001C5A8F">
        <w:rPr>
          <w:rFonts w:ascii="Times New Roman" w:hAnsi="Times New Roman" w:cs="Times New Roman"/>
          <w:sz w:val="24"/>
          <w:szCs w:val="24"/>
        </w:rPr>
        <w:t>.</w:t>
      </w:r>
      <w:r w:rsidR="00327781">
        <w:rPr>
          <w:rFonts w:ascii="Times New Roman" w:hAnsi="Times New Roman" w:cs="Times New Roman"/>
          <w:sz w:val="24"/>
          <w:szCs w:val="24"/>
        </w:rPr>
        <w:t xml:space="preserve"> </w:t>
      </w:r>
      <w:r w:rsidR="001F1402">
        <w:rPr>
          <w:rFonts w:ascii="Times New Roman" w:hAnsi="Times New Roman" w:cs="Times New Roman"/>
          <w:sz w:val="24"/>
          <w:szCs w:val="24"/>
        </w:rPr>
        <w:t>The concentration of hematite on VRR varies in the three samples collected</w:t>
      </w:r>
      <w:r w:rsidR="007611E7">
        <w:rPr>
          <w:rFonts w:ascii="Times New Roman" w:hAnsi="Times New Roman" w:cs="Times New Roman"/>
          <w:sz w:val="24"/>
          <w:szCs w:val="24"/>
        </w:rPr>
        <w:t>,</w:t>
      </w:r>
      <w:r w:rsidR="001F1402">
        <w:rPr>
          <w:rFonts w:ascii="Times New Roman" w:hAnsi="Times New Roman" w:cs="Times New Roman"/>
          <w:sz w:val="24"/>
          <w:szCs w:val="24"/>
        </w:rPr>
        <w:t xml:space="preserve"> </w:t>
      </w:r>
      <w:r w:rsidR="007611E7">
        <w:rPr>
          <w:rFonts w:ascii="Times New Roman" w:hAnsi="Times New Roman" w:cs="Times New Roman"/>
          <w:sz w:val="24"/>
          <w:szCs w:val="24"/>
        </w:rPr>
        <w:t xml:space="preserve">comprising </w:t>
      </w:r>
      <w:r w:rsidR="001F1402">
        <w:rPr>
          <w:rFonts w:ascii="Times New Roman" w:hAnsi="Times New Roman" w:cs="Times New Roman"/>
          <w:sz w:val="24"/>
          <w:szCs w:val="24"/>
        </w:rPr>
        <w:t>~3-1</w:t>
      </w:r>
      <w:r w:rsidR="00016CE3">
        <w:rPr>
          <w:rFonts w:ascii="Times New Roman" w:hAnsi="Times New Roman" w:cs="Times New Roman"/>
          <w:sz w:val="24"/>
          <w:szCs w:val="24"/>
        </w:rPr>
        <w:t>5</w:t>
      </w:r>
      <w:r w:rsidR="001F1402">
        <w:rPr>
          <w:rFonts w:ascii="Times New Roman" w:hAnsi="Times New Roman" w:cs="Times New Roman"/>
          <w:sz w:val="24"/>
          <w:szCs w:val="24"/>
        </w:rPr>
        <w:t xml:space="preserve"> wt</w:t>
      </w:r>
      <w:proofErr w:type="gramStart"/>
      <w:r w:rsidR="001F1402">
        <w:rPr>
          <w:rFonts w:ascii="Times New Roman" w:hAnsi="Times New Roman" w:cs="Times New Roman"/>
          <w:sz w:val="24"/>
          <w:szCs w:val="24"/>
        </w:rPr>
        <w:t>.%</w:t>
      </w:r>
      <w:proofErr w:type="gramEnd"/>
      <w:r w:rsidR="001F1402">
        <w:rPr>
          <w:rFonts w:ascii="Times New Roman" w:hAnsi="Times New Roman" w:cs="Times New Roman"/>
          <w:sz w:val="24"/>
          <w:szCs w:val="24"/>
        </w:rPr>
        <w:t xml:space="preserve"> of the bulk</w:t>
      </w:r>
      <w:r w:rsidR="00016CE3">
        <w:rPr>
          <w:rFonts w:ascii="Times New Roman" w:hAnsi="Times New Roman" w:cs="Times New Roman"/>
          <w:sz w:val="24"/>
          <w:szCs w:val="24"/>
        </w:rPr>
        <w:t xml:space="preserve"> material</w:t>
      </w:r>
      <w:r w:rsidR="001F1402">
        <w:rPr>
          <w:rFonts w:ascii="Times New Roman" w:hAnsi="Times New Roman" w:cs="Times New Roman"/>
          <w:sz w:val="24"/>
          <w:szCs w:val="24"/>
        </w:rPr>
        <w:t xml:space="preserve">. </w:t>
      </w:r>
      <w:r w:rsidR="000C2346">
        <w:rPr>
          <w:rFonts w:ascii="Times New Roman" w:hAnsi="Times New Roman" w:cs="Times New Roman"/>
          <w:sz w:val="24"/>
          <w:szCs w:val="24"/>
        </w:rPr>
        <w:t>T</w:t>
      </w:r>
      <w:r w:rsidR="00962B69">
        <w:rPr>
          <w:rFonts w:ascii="Times New Roman" w:hAnsi="Times New Roman" w:cs="Times New Roman"/>
          <w:sz w:val="24"/>
          <w:szCs w:val="24"/>
        </w:rPr>
        <w:t xml:space="preserve">he Stoer sample had the most hematite of any sample drilled to date, </w:t>
      </w:r>
      <w:r w:rsidR="000C2346">
        <w:rPr>
          <w:rFonts w:ascii="Times New Roman" w:hAnsi="Times New Roman" w:cs="Times New Roman"/>
          <w:sz w:val="24"/>
          <w:szCs w:val="24"/>
        </w:rPr>
        <w:t xml:space="preserve">but </w:t>
      </w:r>
      <w:r w:rsidR="00962B69">
        <w:rPr>
          <w:rFonts w:ascii="Times New Roman" w:hAnsi="Times New Roman" w:cs="Times New Roman"/>
          <w:sz w:val="24"/>
          <w:szCs w:val="24"/>
        </w:rPr>
        <w:t xml:space="preserve">it </w:t>
      </w:r>
      <w:r w:rsidR="001F1402">
        <w:rPr>
          <w:rFonts w:ascii="Times New Roman" w:hAnsi="Times New Roman" w:cs="Times New Roman"/>
          <w:sz w:val="24"/>
          <w:szCs w:val="24"/>
        </w:rPr>
        <w:t xml:space="preserve">was </w:t>
      </w:r>
      <w:r w:rsidR="00962B69">
        <w:rPr>
          <w:rFonts w:ascii="Times New Roman" w:hAnsi="Times New Roman" w:cs="Times New Roman"/>
          <w:sz w:val="24"/>
          <w:szCs w:val="24"/>
        </w:rPr>
        <w:t xml:space="preserve">not </w:t>
      </w:r>
      <w:r w:rsidR="001F1402">
        <w:rPr>
          <w:rFonts w:ascii="Times New Roman" w:hAnsi="Times New Roman" w:cs="Times New Roman"/>
          <w:sz w:val="24"/>
          <w:szCs w:val="24"/>
        </w:rPr>
        <w:t xml:space="preserve">drilled from </w:t>
      </w:r>
      <w:r w:rsidR="00911524">
        <w:rPr>
          <w:rFonts w:ascii="Times New Roman" w:hAnsi="Times New Roman" w:cs="Times New Roman"/>
          <w:sz w:val="24"/>
          <w:szCs w:val="24"/>
        </w:rPr>
        <w:t xml:space="preserve">a portion of the ridge with </w:t>
      </w:r>
      <w:r w:rsidR="006A19BC">
        <w:rPr>
          <w:rFonts w:ascii="Times New Roman" w:hAnsi="Times New Roman" w:cs="Times New Roman"/>
          <w:sz w:val="24"/>
          <w:szCs w:val="24"/>
        </w:rPr>
        <w:t xml:space="preserve">a </w:t>
      </w:r>
      <w:r w:rsidR="00911524">
        <w:rPr>
          <w:rFonts w:ascii="Times New Roman" w:hAnsi="Times New Roman" w:cs="Times New Roman"/>
          <w:sz w:val="24"/>
          <w:szCs w:val="24"/>
        </w:rPr>
        <w:t xml:space="preserve">strong </w:t>
      </w:r>
      <w:r w:rsidR="00BA5461">
        <w:rPr>
          <w:rFonts w:ascii="Times New Roman" w:hAnsi="Times New Roman" w:cs="Times New Roman"/>
          <w:sz w:val="24"/>
          <w:szCs w:val="24"/>
        </w:rPr>
        <w:t xml:space="preserve">orbital </w:t>
      </w:r>
      <w:r w:rsidR="006A19BC">
        <w:rPr>
          <w:rFonts w:ascii="Times New Roman" w:hAnsi="Times New Roman" w:cs="Times New Roman"/>
          <w:sz w:val="24"/>
          <w:szCs w:val="24"/>
        </w:rPr>
        <w:t>hematite spectral signature</w:t>
      </w:r>
      <w:r w:rsidR="00911524">
        <w:rPr>
          <w:rFonts w:ascii="Times New Roman" w:hAnsi="Times New Roman" w:cs="Times New Roman"/>
          <w:sz w:val="24"/>
          <w:szCs w:val="24"/>
        </w:rPr>
        <w:t xml:space="preserve">, </w:t>
      </w:r>
      <w:r w:rsidR="000C2346">
        <w:rPr>
          <w:rFonts w:ascii="Times New Roman" w:hAnsi="Times New Roman" w:cs="Times New Roman"/>
          <w:sz w:val="24"/>
          <w:szCs w:val="24"/>
        </w:rPr>
        <w:t xml:space="preserve">suggesting physical properties of the surface control hematite detection from orbit (Fraeman et al., </w:t>
      </w:r>
      <w:r w:rsidR="000C2346" w:rsidRPr="007616DD">
        <w:rPr>
          <w:rFonts w:ascii="Times New Roman" w:hAnsi="Times New Roman" w:cs="Times New Roman"/>
          <w:i/>
          <w:sz w:val="24"/>
          <w:szCs w:val="24"/>
        </w:rPr>
        <w:t>this issue</w:t>
      </w:r>
      <w:r w:rsidR="000C2346">
        <w:rPr>
          <w:rFonts w:ascii="Times New Roman" w:hAnsi="Times New Roman" w:cs="Times New Roman"/>
          <w:sz w:val="24"/>
          <w:szCs w:val="24"/>
        </w:rPr>
        <w:t>)</w:t>
      </w:r>
      <w:r w:rsidR="004F2B2C">
        <w:rPr>
          <w:rFonts w:ascii="Times New Roman" w:hAnsi="Times New Roman" w:cs="Times New Roman"/>
          <w:sz w:val="24"/>
          <w:szCs w:val="24"/>
        </w:rPr>
        <w:t xml:space="preserve">. </w:t>
      </w:r>
      <w:r w:rsidR="00C74AC9">
        <w:rPr>
          <w:rFonts w:ascii="Times New Roman" w:hAnsi="Times New Roman" w:cs="Times New Roman"/>
          <w:sz w:val="24"/>
          <w:szCs w:val="24"/>
        </w:rPr>
        <w:t>The identification of abundant hematite in some samples stratigraphically below VRR</w:t>
      </w:r>
      <w:r w:rsidR="000C2346">
        <w:rPr>
          <w:rFonts w:ascii="Times New Roman" w:hAnsi="Times New Roman" w:cs="Times New Roman"/>
          <w:sz w:val="24"/>
          <w:szCs w:val="24"/>
        </w:rPr>
        <w:t xml:space="preserve"> from surfaces</w:t>
      </w:r>
      <w:r w:rsidR="00C74AC9">
        <w:rPr>
          <w:rFonts w:ascii="Times New Roman" w:hAnsi="Times New Roman" w:cs="Times New Roman"/>
          <w:sz w:val="24"/>
          <w:szCs w:val="24"/>
        </w:rPr>
        <w:t xml:space="preserve"> that did not show strong orbital hematite signatures </w:t>
      </w:r>
      <w:r w:rsidR="000C2346">
        <w:rPr>
          <w:rFonts w:ascii="Times New Roman" w:hAnsi="Times New Roman" w:cs="Times New Roman"/>
          <w:sz w:val="24"/>
          <w:szCs w:val="24"/>
        </w:rPr>
        <w:t xml:space="preserve">(e.g., Bristow et al., 2018) </w:t>
      </w:r>
      <w:r w:rsidR="00C74AC9">
        <w:rPr>
          <w:rFonts w:ascii="Times New Roman" w:hAnsi="Times New Roman" w:cs="Times New Roman"/>
          <w:sz w:val="24"/>
          <w:szCs w:val="24"/>
        </w:rPr>
        <w:t>further demonstrate</w:t>
      </w:r>
      <w:r w:rsidR="00E00050">
        <w:rPr>
          <w:rFonts w:ascii="Times New Roman" w:hAnsi="Times New Roman" w:cs="Times New Roman"/>
          <w:sz w:val="24"/>
          <w:szCs w:val="24"/>
        </w:rPr>
        <w:t>s</w:t>
      </w:r>
      <w:r w:rsidR="00C74AC9">
        <w:rPr>
          <w:rFonts w:ascii="Times New Roman" w:hAnsi="Times New Roman" w:cs="Times New Roman"/>
          <w:sz w:val="24"/>
          <w:szCs w:val="24"/>
        </w:rPr>
        <w:t xml:space="preserve"> that hematite concentration is not the only factor that controls its detection from orbit. </w:t>
      </w:r>
      <w:r w:rsidR="00962B69">
        <w:rPr>
          <w:rFonts w:ascii="Times New Roman" w:hAnsi="Times New Roman" w:cs="Times New Roman"/>
          <w:sz w:val="24"/>
          <w:szCs w:val="24"/>
        </w:rPr>
        <w:t xml:space="preserve">The relatively low abundances of phyllosilicates on VRR compared to surrounding units (e.g., Bristow et al., 2018) </w:t>
      </w:r>
      <w:r w:rsidR="006A19BC">
        <w:rPr>
          <w:rFonts w:ascii="Times New Roman" w:hAnsi="Times New Roman" w:cs="Times New Roman"/>
          <w:sz w:val="24"/>
          <w:szCs w:val="24"/>
        </w:rPr>
        <w:t>are</w:t>
      </w:r>
      <w:r w:rsidR="00962B69">
        <w:rPr>
          <w:rFonts w:ascii="Times New Roman" w:hAnsi="Times New Roman" w:cs="Times New Roman"/>
          <w:sz w:val="24"/>
          <w:szCs w:val="24"/>
        </w:rPr>
        <w:t xml:space="preserve"> consistent with the relatively weak hydration features observed from orbit (Fraeman et al., 2013; 2016). </w:t>
      </w:r>
    </w:p>
    <w:p w14:paraId="52857192" w14:textId="023E8C25" w:rsidR="00B14C44" w:rsidRDefault="00BA5461"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mineralogical information from CheMin suggest</w:t>
      </w:r>
      <w:r w:rsidR="007616DD">
        <w:rPr>
          <w:rFonts w:ascii="Times New Roman" w:hAnsi="Times New Roman" w:cs="Times New Roman"/>
          <w:sz w:val="24"/>
          <w:szCs w:val="24"/>
        </w:rPr>
        <w:t>s</w:t>
      </w:r>
      <w:r>
        <w:rPr>
          <w:rFonts w:ascii="Times New Roman" w:hAnsi="Times New Roman" w:cs="Times New Roman"/>
          <w:sz w:val="24"/>
          <w:szCs w:val="24"/>
        </w:rPr>
        <w:t xml:space="preserve"> </w:t>
      </w:r>
      <w:r w:rsidR="000C2346">
        <w:rPr>
          <w:rFonts w:ascii="Times New Roman" w:hAnsi="Times New Roman" w:cs="Times New Roman"/>
          <w:sz w:val="24"/>
          <w:szCs w:val="24"/>
        </w:rPr>
        <w:t xml:space="preserve">multiple episodes of </w:t>
      </w:r>
      <w:r>
        <w:rPr>
          <w:rFonts w:ascii="Times New Roman" w:hAnsi="Times New Roman" w:cs="Times New Roman"/>
          <w:sz w:val="24"/>
          <w:szCs w:val="24"/>
        </w:rPr>
        <w:t xml:space="preserve">variably warm, saline, </w:t>
      </w:r>
      <w:r w:rsidR="000C2346">
        <w:rPr>
          <w:rFonts w:ascii="Times New Roman" w:hAnsi="Times New Roman" w:cs="Times New Roman"/>
          <w:sz w:val="24"/>
          <w:szCs w:val="24"/>
        </w:rPr>
        <w:t xml:space="preserve">and/or </w:t>
      </w:r>
      <w:r>
        <w:rPr>
          <w:rFonts w:ascii="Times New Roman" w:hAnsi="Times New Roman" w:cs="Times New Roman"/>
          <w:sz w:val="24"/>
          <w:szCs w:val="24"/>
        </w:rPr>
        <w:t xml:space="preserve">acidic fluids </w:t>
      </w:r>
      <w:r w:rsidR="00CA2709">
        <w:rPr>
          <w:rFonts w:ascii="Times New Roman" w:hAnsi="Times New Roman" w:cs="Times New Roman"/>
          <w:sz w:val="24"/>
          <w:szCs w:val="24"/>
        </w:rPr>
        <w:t xml:space="preserve">preferentially </w:t>
      </w:r>
      <w:r>
        <w:rPr>
          <w:rFonts w:ascii="Times New Roman" w:hAnsi="Times New Roman" w:cs="Times New Roman"/>
          <w:sz w:val="24"/>
          <w:szCs w:val="24"/>
        </w:rPr>
        <w:t>altered the rocks on VRR. The detection of gray hematite in the Highfield sample from the gray Jura member is the strongest evidence for warm fluids because it commonly forms from alteration at 100-200 °C (</w:t>
      </w:r>
      <w:proofErr w:type="spellStart"/>
      <w:r>
        <w:rPr>
          <w:rFonts w:ascii="Times New Roman" w:hAnsi="Times New Roman" w:cs="Times New Roman"/>
          <w:sz w:val="24"/>
          <w:szCs w:val="24"/>
        </w:rPr>
        <w:t>Catling</w:t>
      </w:r>
      <w:proofErr w:type="spellEnd"/>
      <w:r>
        <w:rPr>
          <w:rFonts w:ascii="Times New Roman" w:hAnsi="Times New Roman" w:cs="Times New Roman"/>
          <w:sz w:val="24"/>
          <w:szCs w:val="24"/>
        </w:rPr>
        <w:t xml:space="preserve"> and Moore, 2003). The presence of a 9.6 </w:t>
      </w:r>
      <w:r w:rsidR="006A19BC">
        <w:rPr>
          <w:rFonts w:ascii="Times New Roman" w:hAnsi="Times New Roman" w:cs="Times New Roman"/>
          <w:sz w:val="24"/>
          <w:szCs w:val="24"/>
        </w:rPr>
        <w:t>Å</w:t>
      </w:r>
      <w:r>
        <w:rPr>
          <w:rFonts w:ascii="Times New Roman" w:hAnsi="Times New Roman" w:cs="Times New Roman"/>
          <w:sz w:val="24"/>
          <w:szCs w:val="24"/>
        </w:rPr>
        <w:t xml:space="preserve"> phyllosilicate peak</w:t>
      </w:r>
      <w:r w:rsidR="005446EC">
        <w:rPr>
          <w:rFonts w:ascii="Times New Roman" w:hAnsi="Times New Roman" w:cs="Times New Roman"/>
          <w:sz w:val="24"/>
          <w:szCs w:val="24"/>
        </w:rPr>
        <w:t xml:space="preserve"> </w:t>
      </w:r>
      <w:r>
        <w:rPr>
          <w:rFonts w:ascii="Times New Roman" w:hAnsi="Times New Roman" w:cs="Times New Roman"/>
          <w:sz w:val="24"/>
          <w:szCs w:val="24"/>
        </w:rPr>
        <w:t>in all samples from VRR</w:t>
      </w:r>
      <w:r w:rsidR="007505B0">
        <w:rPr>
          <w:rFonts w:ascii="Times New Roman" w:hAnsi="Times New Roman" w:cs="Times New Roman"/>
          <w:sz w:val="24"/>
          <w:szCs w:val="24"/>
        </w:rPr>
        <w:t xml:space="preserve"> and opal-CT in Highfield also suggest </w:t>
      </w:r>
      <w:r w:rsidR="005446EC">
        <w:rPr>
          <w:rFonts w:ascii="Times New Roman" w:hAnsi="Times New Roman" w:cs="Times New Roman"/>
          <w:sz w:val="24"/>
          <w:szCs w:val="24"/>
        </w:rPr>
        <w:t>preexisting smectite was altered by the diagenetic fluids</w:t>
      </w:r>
      <w:r w:rsidR="007505B0">
        <w:rPr>
          <w:rFonts w:ascii="Times New Roman" w:hAnsi="Times New Roman" w:cs="Times New Roman"/>
          <w:sz w:val="24"/>
          <w:szCs w:val="24"/>
        </w:rPr>
        <w:t>. Jarosite and well-crystalline akaganeite in the Stoer sample from the Pettegrove Point member and the Rock Hall sample from the red Jura member are both indicative of acidic fluids with low water activity. The high abundance of anhydrite in Rock Hall in particular is further evidence for waters with high ionic strength. Because of some mineralogical similarities between samples from VRR and those collected lower in the Murray formation (</w:t>
      </w:r>
      <w:r w:rsidR="002F2CE8">
        <w:rPr>
          <w:rFonts w:ascii="Times New Roman" w:hAnsi="Times New Roman" w:cs="Times New Roman"/>
          <w:sz w:val="24"/>
          <w:szCs w:val="24"/>
        </w:rPr>
        <w:t xml:space="preserve">i.e., abundant hematite, phyllosilicate, and Ca-sulfate; </w:t>
      </w:r>
      <w:r w:rsidR="007505B0">
        <w:rPr>
          <w:rFonts w:ascii="Times New Roman" w:hAnsi="Times New Roman" w:cs="Times New Roman"/>
          <w:sz w:val="24"/>
          <w:szCs w:val="24"/>
        </w:rPr>
        <w:t xml:space="preserve">Achilles et al., </w:t>
      </w:r>
      <w:r w:rsidR="007505B0" w:rsidRPr="007616DD">
        <w:rPr>
          <w:rFonts w:ascii="Times New Roman" w:hAnsi="Times New Roman" w:cs="Times New Roman"/>
          <w:i/>
          <w:sz w:val="24"/>
          <w:szCs w:val="24"/>
        </w:rPr>
        <w:t>submitted</w:t>
      </w:r>
      <w:r w:rsidR="007505B0">
        <w:rPr>
          <w:rFonts w:ascii="Times New Roman" w:hAnsi="Times New Roman" w:cs="Times New Roman"/>
          <w:sz w:val="24"/>
          <w:szCs w:val="24"/>
        </w:rPr>
        <w:t xml:space="preserve">), we suggest the late-stage diagenetic fluids that altered rocks on VRR </w:t>
      </w:r>
      <w:r w:rsidR="00E07446">
        <w:rPr>
          <w:rFonts w:ascii="Times New Roman" w:hAnsi="Times New Roman" w:cs="Times New Roman"/>
          <w:sz w:val="24"/>
          <w:szCs w:val="24"/>
        </w:rPr>
        <w:t xml:space="preserve">may have </w:t>
      </w:r>
      <w:r w:rsidR="007505B0">
        <w:rPr>
          <w:rFonts w:ascii="Times New Roman" w:hAnsi="Times New Roman" w:cs="Times New Roman"/>
          <w:sz w:val="24"/>
          <w:szCs w:val="24"/>
        </w:rPr>
        <w:t xml:space="preserve">also altered </w:t>
      </w:r>
      <w:r w:rsidR="00CA2709">
        <w:rPr>
          <w:rFonts w:ascii="Times New Roman" w:hAnsi="Times New Roman" w:cs="Times New Roman"/>
          <w:sz w:val="24"/>
          <w:szCs w:val="24"/>
        </w:rPr>
        <w:t xml:space="preserve">other portions </w:t>
      </w:r>
      <w:r w:rsidR="007505B0">
        <w:rPr>
          <w:rFonts w:ascii="Times New Roman" w:hAnsi="Times New Roman" w:cs="Times New Roman"/>
          <w:sz w:val="24"/>
          <w:szCs w:val="24"/>
        </w:rPr>
        <w:t>of the Murray formation</w:t>
      </w:r>
      <w:r w:rsidR="00E07446">
        <w:rPr>
          <w:rFonts w:ascii="Times New Roman" w:hAnsi="Times New Roman" w:cs="Times New Roman"/>
          <w:sz w:val="24"/>
          <w:szCs w:val="24"/>
        </w:rPr>
        <w:t>, but alteration was most intense along VRR</w:t>
      </w:r>
      <w:r w:rsidR="007505B0">
        <w:rPr>
          <w:rFonts w:ascii="Times New Roman" w:hAnsi="Times New Roman" w:cs="Times New Roman"/>
          <w:sz w:val="24"/>
          <w:szCs w:val="24"/>
        </w:rPr>
        <w:t xml:space="preserve">. </w:t>
      </w:r>
      <w:r w:rsidR="00A70D5B">
        <w:rPr>
          <w:rFonts w:ascii="Times New Roman" w:hAnsi="Times New Roman" w:cs="Times New Roman"/>
          <w:sz w:val="24"/>
          <w:szCs w:val="24"/>
        </w:rPr>
        <w:t xml:space="preserve">The abundant and, in some locations, coarse-grained hematite and hypothesized alteration of smectite to precipitate opaline silica </w:t>
      </w:r>
      <w:r w:rsidR="00773D0E">
        <w:rPr>
          <w:rFonts w:ascii="Times New Roman" w:hAnsi="Times New Roman" w:cs="Times New Roman"/>
          <w:sz w:val="24"/>
          <w:szCs w:val="24"/>
        </w:rPr>
        <w:t xml:space="preserve">may have made the rocks of VRR more resistant to physical weathering compared to underlying units. </w:t>
      </w:r>
      <w:r w:rsidR="007505B0">
        <w:rPr>
          <w:rFonts w:ascii="Times New Roman" w:hAnsi="Times New Roman" w:cs="Times New Roman"/>
          <w:sz w:val="24"/>
          <w:szCs w:val="24"/>
        </w:rPr>
        <w:t xml:space="preserve">In our proposed scenario, </w:t>
      </w:r>
      <w:r w:rsidR="000F6804">
        <w:rPr>
          <w:rFonts w:ascii="Times New Roman" w:hAnsi="Times New Roman" w:cs="Times New Roman"/>
          <w:sz w:val="24"/>
          <w:szCs w:val="24"/>
        </w:rPr>
        <w:t xml:space="preserve">poorly crystalline </w:t>
      </w:r>
      <w:r w:rsidR="007505B0">
        <w:rPr>
          <w:rFonts w:ascii="Times New Roman" w:hAnsi="Times New Roman" w:cs="Times New Roman"/>
          <w:sz w:val="24"/>
          <w:szCs w:val="24"/>
        </w:rPr>
        <w:lastRenderedPageBreak/>
        <w:t>Fe</w:t>
      </w:r>
      <w:r w:rsidR="00C3793C" w:rsidRPr="00C3793C">
        <w:rPr>
          <w:rFonts w:ascii="Times New Roman" w:hAnsi="Times New Roman" w:cs="Times New Roman"/>
          <w:sz w:val="24"/>
          <w:szCs w:val="24"/>
          <w:vertAlign w:val="superscript"/>
        </w:rPr>
        <w:t>3+</w:t>
      </w:r>
      <w:r w:rsidR="000F6804">
        <w:rPr>
          <w:rFonts w:ascii="Times New Roman" w:hAnsi="Times New Roman" w:cs="Times New Roman"/>
          <w:sz w:val="24"/>
          <w:szCs w:val="24"/>
        </w:rPr>
        <w:t xml:space="preserve"> oxyhydroxides (e.g., ferrihydrite) precipitated from lake waters while the Murray formation was being deposited. After lithification and erosion of the Murray and the deposition and lithification of the </w:t>
      </w:r>
      <w:proofErr w:type="spellStart"/>
      <w:r w:rsidR="000F6804">
        <w:rPr>
          <w:rFonts w:ascii="Times New Roman" w:hAnsi="Times New Roman" w:cs="Times New Roman"/>
          <w:sz w:val="24"/>
          <w:szCs w:val="24"/>
        </w:rPr>
        <w:t>uncomformably</w:t>
      </w:r>
      <w:proofErr w:type="spellEnd"/>
      <w:r w:rsidR="000F6804">
        <w:rPr>
          <w:rFonts w:ascii="Times New Roman" w:hAnsi="Times New Roman" w:cs="Times New Roman"/>
          <w:sz w:val="24"/>
          <w:szCs w:val="24"/>
        </w:rPr>
        <w:t xml:space="preserve"> overlying Siccar Point group, </w:t>
      </w:r>
      <w:r w:rsidR="00CA2709">
        <w:rPr>
          <w:rFonts w:ascii="Times New Roman" w:hAnsi="Times New Roman" w:cs="Times New Roman"/>
          <w:sz w:val="24"/>
          <w:szCs w:val="24"/>
        </w:rPr>
        <w:t xml:space="preserve">variably </w:t>
      </w:r>
      <w:r w:rsidR="000F6804">
        <w:rPr>
          <w:rFonts w:ascii="Times New Roman" w:hAnsi="Times New Roman" w:cs="Times New Roman"/>
          <w:sz w:val="24"/>
          <w:szCs w:val="24"/>
        </w:rPr>
        <w:t>warm, acidic, saline fluids moved along the contact between the two units</w:t>
      </w:r>
      <w:r w:rsidR="00CA2709">
        <w:rPr>
          <w:rFonts w:ascii="Times New Roman" w:hAnsi="Times New Roman" w:cs="Times New Roman"/>
          <w:sz w:val="24"/>
          <w:szCs w:val="24"/>
        </w:rPr>
        <w:t xml:space="preserve"> during multiple episodes</w:t>
      </w:r>
      <w:r w:rsidR="000F6804">
        <w:rPr>
          <w:rFonts w:ascii="Times New Roman" w:hAnsi="Times New Roman" w:cs="Times New Roman"/>
          <w:sz w:val="24"/>
          <w:szCs w:val="24"/>
        </w:rPr>
        <w:t xml:space="preserve">. </w:t>
      </w:r>
      <w:r w:rsidR="00BF1B04">
        <w:rPr>
          <w:rFonts w:ascii="Times New Roman" w:hAnsi="Times New Roman" w:cs="Times New Roman"/>
          <w:sz w:val="24"/>
          <w:szCs w:val="24"/>
        </w:rPr>
        <w:t xml:space="preserve">These diagenetic fluids caused crystallization of gray hematite where the fluids were warmer and red hematite where the fluids were relatively cool. They </w:t>
      </w:r>
      <w:r w:rsidR="00447C1E">
        <w:rPr>
          <w:rFonts w:ascii="Times New Roman" w:hAnsi="Times New Roman" w:cs="Times New Roman"/>
          <w:sz w:val="24"/>
          <w:szCs w:val="24"/>
        </w:rPr>
        <w:t>c</w:t>
      </w:r>
      <w:r w:rsidR="00BF1B04">
        <w:rPr>
          <w:rFonts w:ascii="Times New Roman" w:hAnsi="Times New Roman" w:cs="Times New Roman"/>
          <w:sz w:val="24"/>
          <w:szCs w:val="24"/>
        </w:rPr>
        <w:t xml:space="preserve">ould have altered preexisting smectite to precipitate ferripyrophyllite, amorphous and paracrystalline silica, and hematite on the ridge, but cooler, less acidic fluids would not have had a significant impact on the smectite. Akaganeite, jarosite, and Ca-sulfate would have precipitated where these fluids </w:t>
      </w:r>
      <w:r w:rsidR="003E5A55">
        <w:rPr>
          <w:rFonts w:ascii="Times New Roman" w:hAnsi="Times New Roman" w:cs="Times New Roman"/>
          <w:sz w:val="24"/>
          <w:szCs w:val="24"/>
        </w:rPr>
        <w:t xml:space="preserve">accumulated </w:t>
      </w:r>
      <w:r w:rsidR="00BF1B04">
        <w:rPr>
          <w:rFonts w:ascii="Times New Roman" w:hAnsi="Times New Roman" w:cs="Times New Roman"/>
          <w:sz w:val="24"/>
          <w:szCs w:val="24"/>
        </w:rPr>
        <w:t xml:space="preserve">and became concentrated through evaporation or freezing. </w:t>
      </w:r>
      <w:r w:rsidR="004254A2" w:rsidRPr="004254A2">
        <w:rPr>
          <w:rFonts w:ascii="Times New Roman" w:hAnsi="Times New Roman" w:cs="Times New Roman"/>
          <w:i/>
          <w:sz w:val="24"/>
          <w:szCs w:val="24"/>
        </w:rPr>
        <w:t>Curiosity</w:t>
      </w:r>
      <w:r w:rsidR="004254A2">
        <w:rPr>
          <w:rFonts w:ascii="Times New Roman" w:hAnsi="Times New Roman" w:cs="Times New Roman"/>
          <w:sz w:val="24"/>
          <w:szCs w:val="24"/>
        </w:rPr>
        <w:t xml:space="preserve"> is currently studying a smectite-bearing unit identified from orbit and is approaching a contact between the Murray formation and Siccar Point group. Studying the composition and sedimentology of the rocks at, above, and below the contact will allow the science team to test the hypothesis that the contact served as a conduit for diagenetic fluids.</w:t>
      </w:r>
    </w:p>
    <w:p w14:paraId="3145EB31" w14:textId="349315AC" w:rsidR="00AC3F06" w:rsidRPr="00A14BC1" w:rsidRDefault="00D52C16" w:rsidP="00C757FF">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 </w:t>
      </w:r>
      <w:r w:rsidR="00AC3F06" w:rsidRPr="00A14BC1">
        <w:rPr>
          <w:rFonts w:ascii="Times New Roman" w:hAnsi="Times New Roman" w:cs="Times New Roman"/>
          <w:b/>
          <w:sz w:val="24"/>
          <w:szCs w:val="24"/>
        </w:rPr>
        <w:t>Acknowledgements</w:t>
      </w:r>
    </w:p>
    <w:p w14:paraId="5497DE1B" w14:textId="14FE1C59" w:rsidR="00A14BC1" w:rsidRDefault="00750798" w:rsidP="00C757FF">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gratefully acknowledge the MSL engineering, management, and tactical and strategic operations teams who facilitated data collection during the VRR campaign. Reviews by J. Bridges, </w:t>
      </w:r>
      <w:r w:rsidR="00592733">
        <w:rPr>
          <w:rFonts w:ascii="Times New Roman" w:hAnsi="Times New Roman" w:cs="Times New Roman"/>
          <w:sz w:val="24"/>
          <w:szCs w:val="24"/>
        </w:rPr>
        <w:t xml:space="preserve">K. Cannon, </w:t>
      </w:r>
      <w:r>
        <w:rPr>
          <w:rFonts w:ascii="Times New Roman" w:hAnsi="Times New Roman" w:cs="Times New Roman"/>
          <w:sz w:val="24"/>
          <w:szCs w:val="24"/>
        </w:rPr>
        <w:t>N. Mangold, S. VanBommel</w:t>
      </w:r>
      <w:r w:rsidR="00592733">
        <w:rPr>
          <w:rFonts w:ascii="Times New Roman" w:hAnsi="Times New Roman" w:cs="Times New Roman"/>
          <w:sz w:val="24"/>
          <w:szCs w:val="24"/>
        </w:rPr>
        <w:t>, and two anonymous reviewers</w:t>
      </w:r>
      <w:r>
        <w:rPr>
          <w:rFonts w:ascii="Times New Roman" w:hAnsi="Times New Roman" w:cs="Times New Roman"/>
          <w:sz w:val="24"/>
          <w:szCs w:val="24"/>
        </w:rPr>
        <w:t xml:space="preserve"> greatly improved the manuscript. </w:t>
      </w:r>
      <w:r w:rsidR="002B1B2A">
        <w:rPr>
          <w:rFonts w:ascii="Times New Roman" w:hAnsi="Times New Roman" w:cs="Times New Roman"/>
          <w:sz w:val="24"/>
          <w:szCs w:val="24"/>
        </w:rPr>
        <w:t xml:space="preserve">CheMin XRD data </w:t>
      </w:r>
      <w:r>
        <w:rPr>
          <w:rFonts w:ascii="Times New Roman" w:hAnsi="Times New Roman" w:cs="Times New Roman"/>
          <w:sz w:val="24"/>
          <w:szCs w:val="24"/>
        </w:rPr>
        <w:t>presented in this paper are archived in the Planetary Data System</w:t>
      </w:r>
      <w:r w:rsidR="003637E9">
        <w:rPr>
          <w:rFonts w:ascii="Times New Roman" w:hAnsi="Times New Roman" w:cs="Times New Roman"/>
          <w:sz w:val="24"/>
          <w:szCs w:val="24"/>
        </w:rPr>
        <w:t xml:space="preserve"> (PDS) and the CheMin Open Data Repository (ODR)</w:t>
      </w:r>
      <w:r w:rsidR="002B1B2A">
        <w:rPr>
          <w:rFonts w:ascii="Times New Roman" w:hAnsi="Times New Roman" w:cs="Times New Roman"/>
          <w:sz w:val="24"/>
          <w:szCs w:val="24"/>
        </w:rPr>
        <w:t>.</w:t>
      </w:r>
      <w:r w:rsidRPr="00A339FC">
        <w:rPr>
          <w:rFonts w:ascii="Times New Roman" w:hAnsi="Times New Roman" w:cs="Times New Roman"/>
          <w:sz w:val="24"/>
          <w:szCs w:val="24"/>
        </w:rPr>
        <w:t xml:space="preserve"> </w:t>
      </w:r>
      <w:r w:rsidR="003637E9">
        <w:rPr>
          <w:rFonts w:ascii="Times New Roman" w:hAnsi="Times New Roman" w:cs="Times New Roman"/>
          <w:sz w:val="24"/>
          <w:szCs w:val="24"/>
        </w:rPr>
        <w:t>Within the PDS, t</w:t>
      </w:r>
      <w:r w:rsidR="00833383">
        <w:rPr>
          <w:rFonts w:ascii="Times New Roman" w:hAnsi="Times New Roman" w:cs="Times New Roman"/>
          <w:sz w:val="24"/>
          <w:szCs w:val="24"/>
        </w:rPr>
        <w:t xml:space="preserve">he Duluth 1D diffraction pattern can be found here: </w:t>
      </w:r>
      <w:hyperlink r:id="rId6" w:history="1">
        <w:r w:rsidR="00026AC9" w:rsidRPr="00D423FD">
          <w:rPr>
            <w:rStyle w:val="Hyperlink"/>
            <w:rFonts w:ascii="Times New Roman" w:hAnsi="Times New Roman" w:cs="Times New Roman"/>
            <w:sz w:val="24"/>
            <w:szCs w:val="24"/>
          </w:rPr>
          <w:t>https://pds-geosciences.wustl.edu/msl/msl-m-chemin-4-rdr-v1/mslcmn_1xxx/data/rdr4/cmb_581124537rda20690701752ch00111p1.csv</w:t>
        </w:r>
      </w:hyperlink>
      <w:r w:rsidR="00026AC9">
        <w:rPr>
          <w:rFonts w:ascii="Times New Roman" w:hAnsi="Times New Roman" w:cs="Times New Roman"/>
          <w:sz w:val="24"/>
          <w:szCs w:val="24"/>
        </w:rPr>
        <w:t xml:space="preserve">, the Stoer 1D diffraction pattern can be found here: </w:t>
      </w:r>
      <w:hyperlink r:id="rId7" w:history="1">
        <w:r w:rsidR="00026AC9" w:rsidRPr="00D423FD">
          <w:rPr>
            <w:rStyle w:val="Hyperlink"/>
            <w:rFonts w:ascii="Times New Roman" w:hAnsi="Times New Roman" w:cs="Times New Roman"/>
            <w:sz w:val="24"/>
            <w:szCs w:val="24"/>
          </w:rPr>
          <w:t>https://pds-geosciences.wustl.edu/msl/msl-m-chemin-4-rdr-v1/mslcmn_1xxx/data/rdr4/cmb_587626717rda21420721316ch00111p1.csv</w:t>
        </w:r>
      </w:hyperlink>
      <w:r w:rsidR="00026AC9">
        <w:rPr>
          <w:rFonts w:ascii="Times New Roman" w:hAnsi="Times New Roman" w:cs="Times New Roman"/>
          <w:sz w:val="24"/>
          <w:szCs w:val="24"/>
        </w:rPr>
        <w:t xml:space="preserve">, the Highfield 1D diffraction pattern can be found here: </w:t>
      </w:r>
      <w:hyperlink r:id="rId8" w:history="1">
        <w:r w:rsidR="00026AC9" w:rsidRPr="00D423FD">
          <w:rPr>
            <w:rStyle w:val="Hyperlink"/>
            <w:rFonts w:ascii="Times New Roman" w:hAnsi="Times New Roman" w:cs="Times New Roman"/>
            <w:sz w:val="24"/>
            <w:szCs w:val="24"/>
          </w:rPr>
          <w:t>https://pds-geosciences.wustl.edu/msl/msl-m-chemin-4-rdr-v1/mslcmn_1xxx/data/rdr4/cma_595174954rda22270730550ch00111p1.csv</w:t>
        </w:r>
      </w:hyperlink>
      <w:r w:rsidR="005E4CB2">
        <w:rPr>
          <w:rFonts w:ascii="Times New Roman" w:hAnsi="Times New Roman" w:cs="Times New Roman"/>
          <w:sz w:val="24"/>
          <w:szCs w:val="24"/>
        </w:rPr>
        <w:t xml:space="preserve">, </w:t>
      </w:r>
      <w:r w:rsidR="00026AC9">
        <w:rPr>
          <w:rFonts w:ascii="Times New Roman" w:hAnsi="Times New Roman" w:cs="Times New Roman"/>
          <w:sz w:val="24"/>
          <w:szCs w:val="24"/>
        </w:rPr>
        <w:t xml:space="preserve">the Rock Hall 1D diffraction pattern of the first four minor frames can be found here: </w:t>
      </w:r>
      <w:hyperlink r:id="rId9" w:history="1">
        <w:r w:rsidR="00026AC9" w:rsidRPr="00D423FD">
          <w:rPr>
            <w:rStyle w:val="Hyperlink"/>
            <w:rFonts w:ascii="Times New Roman" w:hAnsi="Times New Roman" w:cs="Times New Roman"/>
            <w:sz w:val="24"/>
            <w:szCs w:val="24"/>
          </w:rPr>
          <w:t>https://pds-geosciences.wustl.edu/msl/msl-m-chemin-4-rdr-v1/mslcmn_1xxx/data/rdr4/cma_598547494rda22650731206ch00111p1.csv</w:t>
        </w:r>
      </w:hyperlink>
      <w:r w:rsidR="00026AC9">
        <w:rPr>
          <w:rFonts w:ascii="Times New Roman" w:hAnsi="Times New Roman" w:cs="Times New Roman"/>
          <w:sz w:val="24"/>
          <w:szCs w:val="24"/>
        </w:rPr>
        <w:t xml:space="preserve">, and the Rock Hall 1D diffraction pattern from the last two nights of analysis </w:t>
      </w:r>
      <w:r w:rsidR="002B1B2A">
        <w:rPr>
          <w:rFonts w:ascii="Times New Roman" w:hAnsi="Times New Roman" w:cs="Times New Roman"/>
          <w:sz w:val="24"/>
          <w:szCs w:val="24"/>
        </w:rPr>
        <w:t xml:space="preserve">when grain motion was poor </w:t>
      </w:r>
      <w:r w:rsidR="00026AC9">
        <w:rPr>
          <w:rFonts w:ascii="Times New Roman" w:hAnsi="Times New Roman" w:cs="Times New Roman"/>
          <w:sz w:val="24"/>
          <w:szCs w:val="24"/>
        </w:rPr>
        <w:t xml:space="preserve">can be found here: </w:t>
      </w:r>
      <w:hyperlink r:id="rId10" w:history="1">
        <w:r w:rsidR="002B1B2A" w:rsidRPr="00D423FD">
          <w:rPr>
            <w:rStyle w:val="Hyperlink"/>
            <w:rFonts w:ascii="Times New Roman" w:hAnsi="Times New Roman" w:cs="Times New Roman"/>
            <w:sz w:val="24"/>
            <w:szCs w:val="24"/>
          </w:rPr>
          <w:t>https://pds-geosciences.wustl.edu/msl/msl-m-chemin-4-rdr-</w:t>
        </w:r>
        <w:r w:rsidR="002B1B2A" w:rsidRPr="00D423FD">
          <w:rPr>
            <w:rStyle w:val="Hyperlink"/>
            <w:rFonts w:ascii="Times New Roman" w:hAnsi="Times New Roman" w:cs="Times New Roman"/>
            <w:sz w:val="24"/>
            <w:szCs w:val="24"/>
          </w:rPr>
          <w:lastRenderedPageBreak/>
          <w:t>v1/mslcmn_1xxx/data/rdr4/cma_599656708rda22770731206ch00113p1.csv</w:t>
        </w:r>
      </w:hyperlink>
      <w:r w:rsidRPr="00A339FC">
        <w:rPr>
          <w:rFonts w:ascii="Times New Roman" w:hAnsi="Times New Roman" w:cs="Times New Roman"/>
          <w:sz w:val="24"/>
          <w:szCs w:val="24"/>
        </w:rPr>
        <w:t>.</w:t>
      </w:r>
      <w:r w:rsidR="003637E9">
        <w:rPr>
          <w:rFonts w:ascii="Times New Roman" w:hAnsi="Times New Roman" w:cs="Times New Roman"/>
          <w:sz w:val="24"/>
          <w:szCs w:val="24"/>
        </w:rPr>
        <w:t xml:space="preserve"> The CheMin ODR provides diffraction data, fluorescence data, </w:t>
      </w:r>
      <w:r w:rsidR="00B25D86">
        <w:rPr>
          <w:rFonts w:ascii="Times New Roman" w:hAnsi="Times New Roman" w:cs="Times New Roman"/>
          <w:sz w:val="24"/>
          <w:szCs w:val="24"/>
        </w:rPr>
        <w:t xml:space="preserve">grain motion data, crystallographic information files used in the Rietveld refinements, </w:t>
      </w:r>
      <w:r w:rsidR="003637E9">
        <w:rPr>
          <w:rFonts w:ascii="Times New Roman" w:hAnsi="Times New Roman" w:cs="Times New Roman"/>
          <w:sz w:val="24"/>
          <w:szCs w:val="24"/>
        </w:rPr>
        <w:t xml:space="preserve">descriptions of the analysis, and mineral abundances for all drill samples. Within the ODR, Duluth data can be found here: </w:t>
      </w:r>
      <w:hyperlink r:id="rId11" w:anchor="/view/288511/84/eyJkdF9pZCI6IjQzIn0/1" w:history="1">
        <w:r w:rsidR="003637E9" w:rsidRPr="003A5507">
          <w:rPr>
            <w:rStyle w:val="Hyperlink"/>
            <w:rFonts w:ascii="Times New Roman" w:hAnsi="Times New Roman" w:cs="Times New Roman"/>
            <w:sz w:val="24"/>
            <w:szCs w:val="24"/>
          </w:rPr>
          <w:t>https://odr.io/CheMin#/view/288511/84/eyJkdF9pZCI6IjQzIn0/1</w:t>
        </w:r>
      </w:hyperlink>
      <w:r w:rsidR="003637E9" w:rsidRPr="003A5507">
        <w:rPr>
          <w:rFonts w:ascii="Times New Roman" w:hAnsi="Times New Roman" w:cs="Times New Roman"/>
          <w:sz w:val="24"/>
          <w:szCs w:val="24"/>
        </w:rPr>
        <w:t xml:space="preserve">, Stoer data can be found here: </w:t>
      </w:r>
      <w:hyperlink r:id="rId12" w:anchor="/view/288516/84/eyJkdF9pZCI6IjQzIn0/1" w:history="1">
        <w:r w:rsidR="003637E9" w:rsidRPr="003A5507">
          <w:rPr>
            <w:rStyle w:val="Hyperlink"/>
            <w:rFonts w:ascii="Times New Roman" w:hAnsi="Times New Roman" w:cs="Times New Roman"/>
            <w:sz w:val="24"/>
            <w:szCs w:val="24"/>
          </w:rPr>
          <w:t>https://odr.io/CheMin#/view/288516/84/eyJkdF9pZCI6IjQzIn0/1</w:t>
        </w:r>
      </w:hyperlink>
      <w:r w:rsidR="003637E9" w:rsidRPr="003A5507">
        <w:rPr>
          <w:rFonts w:ascii="Times New Roman" w:hAnsi="Times New Roman" w:cs="Times New Roman"/>
          <w:sz w:val="24"/>
          <w:szCs w:val="24"/>
        </w:rPr>
        <w:t>, Highfield data can be found here:</w:t>
      </w:r>
      <w:r w:rsidR="00EC5030" w:rsidRPr="003A5507">
        <w:rPr>
          <w:rFonts w:ascii="Times New Roman" w:hAnsi="Times New Roman" w:cs="Times New Roman"/>
          <w:sz w:val="24"/>
          <w:szCs w:val="24"/>
        </w:rPr>
        <w:t xml:space="preserve"> </w:t>
      </w:r>
      <w:hyperlink r:id="rId13" w:anchor="/view/288517/84/eyJkdF9pZCI6IjQzIn0/1" w:history="1">
        <w:r w:rsidR="00EC5030" w:rsidRPr="003A5507">
          <w:rPr>
            <w:rStyle w:val="Hyperlink"/>
            <w:rFonts w:ascii="Times New Roman" w:hAnsi="Times New Roman" w:cs="Times New Roman"/>
            <w:sz w:val="24"/>
            <w:szCs w:val="24"/>
          </w:rPr>
          <w:t>https://odr.io/CheMin#/view/288517/84/eyJkdF9pZCI6IjQzIn0/1</w:t>
        </w:r>
      </w:hyperlink>
      <w:r w:rsidR="003637E9" w:rsidRPr="003A5507">
        <w:rPr>
          <w:rFonts w:ascii="Times New Roman" w:hAnsi="Times New Roman" w:cs="Times New Roman"/>
          <w:sz w:val="24"/>
          <w:szCs w:val="24"/>
        </w:rPr>
        <w:t xml:space="preserve">, and Rock Hall data can be found here: </w:t>
      </w:r>
      <w:hyperlink r:id="rId14" w:anchor="/view/288518/84/eyJkdF9pZCI6IjQzIn0/1" w:history="1">
        <w:r w:rsidR="00EC5030" w:rsidRPr="003A5507">
          <w:rPr>
            <w:rStyle w:val="Hyperlink"/>
            <w:rFonts w:ascii="Times New Roman" w:hAnsi="Times New Roman" w:cs="Times New Roman"/>
            <w:sz w:val="24"/>
            <w:szCs w:val="24"/>
          </w:rPr>
          <w:t>https://odr.io/CheMin#/view/288518/84/eyJkdF9pZCI6IjQzIn0/1</w:t>
        </w:r>
      </w:hyperlink>
      <w:r w:rsidR="003637E9" w:rsidRPr="003A5507">
        <w:rPr>
          <w:rFonts w:ascii="Times New Roman" w:hAnsi="Times New Roman" w:cs="Times New Roman"/>
          <w:sz w:val="24"/>
          <w:szCs w:val="24"/>
        </w:rPr>
        <w:t>.</w:t>
      </w:r>
      <w:r w:rsidR="003637E9">
        <w:t xml:space="preserve"> </w:t>
      </w:r>
      <w:r w:rsidR="00A339FC" w:rsidRPr="00A339FC">
        <w:rPr>
          <w:rFonts w:ascii="Times New Roman" w:hAnsi="Times New Roman" w:cs="Times New Roman"/>
          <w:color w:val="000000"/>
          <w:sz w:val="24"/>
          <w:szCs w:val="24"/>
        </w:rPr>
        <w:t>A portion of this research was carried out at the Jet Propulsion Laboratory, California Institute of Technology, under a contract with the National Aeronautics and Space Administration.</w:t>
      </w:r>
    </w:p>
    <w:p w14:paraId="12E3C3BD" w14:textId="3D48510B" w:rsidR="00AC3F06" w:rsidRPr="00757077" w:rsidRDefault="00D52C16" w:rsidP="00F67DA7">
      <w:pPr>
        <w:pStyle w:val="NoSpacing"/>
        <w:rPr>
          <w:rFonts w:ascii="Times New Roman" w:hAnsi="Times New Roman" w:cs="Times New Roman"/>
          <w:b/>
          <w:sz w:val="24"/>
          <w:szCs w:val="24"/>
        </w:rPr>
      </w:pPr>
      <w:r>
        <w:rPr>
          <w:rFonts w:ascii="Times New Roman" w:hAnsi="Times New Roman" w:cs="Times New Roman"/>
          <w:b/>
          <w:sz w:val="24"/>
          <w:szCs w:val="24"/>
        </w:rPr>
        <w:t xml:space="preserve">7 </w:t>
      </w:r>
      <w:r w:rsidR="00AC3F06" w:rsidRPr="00757077">
        <w:rPr>
          <w:rFonts w:ascii="Times New Roman" w:hAnsi="Times New Roman" w:cs="Times New Roman"/>
          <w:b/>
          <w:sz w:val="24"/>
          <w:szCs w:val="24"/>
        </w:rPr>
        <w:t>References Cited</w:t>
      </w:r>
    </w:p>
    <w:p w14:paraId="726AB156" w14:textId="02221ACB" w:rsidR="00325820" w:rsidRDefault="00325820" w:rsidP="00F67DA7">
      <w:pPr>
        <w:pStyle w:val="NoSpacing"/>
        <w:rPr>
          <w:rFonts w:ascii="Times New Roman" w:hAnsi="Times New Roman" w:cs="Times New Roman"/>
          <w:sz w:val="24"/>
          <w:szCs w:val="24"/>
        </w:rPr>
      </w:pPr>
    </w:p>
    <w:p w14:paraId="3EA4C053" w14:textId="0FD2104F" w:rsidR="00726BE6" w:rsidRDefault="00726BE6" w:rsidP="00836757">
      <w:pPr>
        <w:pStyle w:val="NoSpacing"/>
        <w:rPr>
          <w:rFonts w:ascii="Times New Roman" w:hAnsi="Times New Roman" w:cs="Times New Roman"/>
          <w:sz w:val="24"/>
          <w:szCs w:val="24"/>
        </w:rPr>
      </w:pPr>
      <w:r>
        <w:rPr>
          <w:rFonts w:ascii="Times New Roman" w:hAnsi="Times New Roman" w:cs="Times New Roman"/>
          <w:sz w:val="24"/>
          <w:szCs w:val="24"/>
        </w:rPr>
        <w:t xml:space="preserve">Achilles, C. N., Rampe, E. B., Downs, R. T., Bristow, T. F., Ming, D. W., Morris, R. V., Vaniman, D. T., Blake, D. F., Yen, A. S., McAdam, A. C., Sutter, B., Fedo, C. M., Gwizd, S., Thompson, L. M., Gellert, R., Morrison, S. M., Treiman, A. H., Chipera, S. J., Hazen, R. M., Craig, P. I., Des Marais, D. J., Grotzinger, J. P., Crisp, J. A., Tu, V. M., Castle, N., Downs, G. W., Peretyazhko, T. S., Walroth, R. C., and Thorpe, M. T. (submitted). Mineralogy of ancient fluvial-lacustrine sediments in Gale crater, Mars: Evidence for multiple diagenetic episodes. </w:t>
      </w:r>
      <w:r w:rsidRPr="00726BE6">
        <w:rPr>
          <w:rFonts w:ascii="Times New Roman" w:hAnsi="Times New Roman" w:cs="Times New Roman"/>
          <w:i/>
          <w:sz w:val="24"/>
          <w:szCs w:val="24"/>
        </w:rPr>
        <w:t>Journal of Geophysical Research: Planets</w:t>
      </w:r>
      <w:r>
        <w:rPr>
          <w:rFonts w:ascii="Times New Roman" w:hAnsi="Times New Roman" w:cs="Times New Roman"/>
          <w:sz w:val="24"/>
          <w:szCs w:val="24"/>
        </w:rPr>
        <w:t>.</w:t>
      </w:r>
    </w:p>
    <w:p w14:paraId="47782E3E" w14:textId="77777777" w:rsidR="00726BE6" w:rsidRDefault="00726BE6" w:rsidP="00836757">
      <w:pPr>
        <w:pStyle w:val="NoSpacing"/>
        <w:rPr>
          <w:rFonts w:ascii="Times New Roman" w:hAnsi="Times New Roman" w:cs="Times New Roman"/>
          <w:sz w:val="24"/>
          <w:szCs w:val="24"/>
        </w:rPr>
      </w:pPr>
    </w:p>
    <w:p w14:paraId="4BCAE10C" w14:textId="15B9201F" w:rsidR="00C03136" w:rsidRDefault="00C03136"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Alpers</w:t>
      </w:r>
      <w:proofErr w:type="spellEnd"/>
      <w:r>
        <w:rPr>
          <w:rFonts w:ascii="Times New Roman" w:hAnsi="Times New Roman" w:cs="Times New Roman"/>
          <w:sz w:val="24"/>
          <w:szCs w:val="24"/>
        </w:rPr>
        <w:t xml:space="preserve">, C. N., Rye, R. O., Nordstrom, D. K., White, L. D., and King, B.- S. (1992). Chemical, crystallographic and stable isotopic properties of alunite and jarosite from acid-Hypersaline Australian lakes. </w:t>
      </w:r>
      <w:r w:rsidRPr="00C03136">
        <w:rPr>
          <w:rFonts w:ascii="Times New Roman" w:hAnsi="Times New Roman" w:cs="Times New Roman"/>
          <w:i/>
          <w:sz w:val="24"/>
          <w:szCs w:val="24"/>
        </w:rPr>
        <w:t>Chemical Geology</w:t>
      </w:r>
      <w:r>
        <w:rPr>
          <w:rFonts w:ascii="Times New Roman" w:hAnsi="Times New Roman" w:cs="Times New Roman"/>
          <w:sz w:val="24"/>
          <w:szCs w:val="24"/>
        </w:rPr>
        <w:t xml:space="preserve">, </w:t>
      </w:r>
      <w:r w:rsidRPr="00C03136">
        <w:rPr>
          <w:rFonts w:ascii="Times New Roman" w:hAnsi="Times New Roman" w:cs="Times New Roman"/>
          <w:i/>
          <w:sz w:val="24"/>
          <w:szCs w:val="24"/>
        </w:rPr>
        <w:t>96</w:t>
      </w:r>
      <w:r>
        <w:rPr>
          <w:rFonts w:ascii="Times New Roman" w:hAnsi="Times New Roman" w:cs="Times New Roman"/>
          <w:sz w:val="24"/>
          <w:szCs w:val="24"/>
        </w:rPr>
        <w:t>(1-2), 203-226, http://dx.doi.org/10.1016/0009-</w:t>
      </w:r>
      <w:proofErr w:type="gramStart"/>
      <w:r>
        <w:rPr>
          <w:rFonts w:ascii="Times New Roman" w:hAnsi="Times New Roman" w:cs="Times New Roman"/>
          <w:sz w:val="24"/>
          <w:szCs w:val="24"/>
        </w:rPr>
        <w:t>2541(</w:t>
      </w:r>
      <w:proofErr w:type="gramEnd"/>
      <w:r>
        <w:rPr>
          <w:rFonts w:ascii="Times New Roman" w:hAnsi="Times New Roman" w:cs="Times New Roman"/>
          <w:sz w:val="24"/>
          <w:szCs w:val="24"/>
        </w:rPr>
        <w:t>92)90129-S.</w:t>
      </w:r>
    </w:p>
    <w:p w14:paraId="459AAB63" w14:textId="77777777" w:rsidR="00C03136" w:rsidRDefault="00C03136" w:rsidP="00F67DA7">
      <w:pPr>
        <w:pStyle w:val="NoSpacing"/>
        <w:rPr>
          <w:rFonts w:ascii="Times New Roman" w:hAnsi="Times New Roman" w:cs="Times New Roman"/>
          <w:sz w:val="24"/>
          <w:szCs w:val="24"/>
        </w:rPr>
      </w:pPr>
    </w:p>
    <w:p w14:paraId="003E497E" w14:textId="1B93E313" w:rsidR="00CD4123" w:rsidRDefault="00CD4123"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Altaner</w:t>
      </w:r>
      <w:proofErr w:type="spellEnd"/>
      <w:r>
        <w:rPr>
          <w:rFonts w:ascii="Times New Roman" w:hAnsi="Times New Roman" w:cs="Times New Roman"/>
          <w:sz w:val="24"/>
          <w:szCs w:val="24"/>
        </w:rPr>
        <w:t xml:space="preserve">, S. P., and Grim, R. E. (1990). Mineralogy, chemistry, and diagenesis of tuffs in the Sucker Creek formation (Miocene), eastern Oregon. </w:t>
      </w:r>
      <w:r w:rsidRPr="00CD4123">
        <w:rPr>
          <w:rFonts w:ascii="Times New Roman" w:hAnsi="Times New Roman" w:cs="Times New Roman"/>
          <w:i/>
          <w:sz w:val="24"/>
          <w:szCs w:val="24"/>
        </w:rPr>
        <w:t>Clays and Clay Minerals</w:t>
      </w:r>
      <w:r>
        <w:rPr>
          <w:rFonts w:ascii="Times New Roman" w:hAnsi="Times New Roman" w:cs="Times New Roman"/>
          <w:sz w:val="24"/>
          <w:szCs w:val="24"/>
        </w:rPr>
        <w:t xml:space="preserve">, </w:t>
      </w:r>
      <w:r w:rsidRPr="00CD4123">
        <w:rPr>
          <w:rFonts w:ascii="Times New Roman" w:hAnsi="Times New Roman" w:cs="Times New Roman"/>
          <w:i/>
          <w:sz w:val="24"/>
          <w:szCs w:val="24"/>
        </w:rPr>
        <w:t>38</w:t>
      </w:r>
      <w:r>
        <w:rPr>
          <w:rFonts w:ascii="Times New Roman" w:hAnsi="Times New Roman" w:cs="Times New Roman"/>
          <w:sz w:val="24"/>
          <w:szCs w:val="24"/>
        </w:rPr>
        <w:t>(6), 561-572, http://dx.doi.org/10.1346/CCMN.1990.0380601.</w:t>
      </w:r>
    </w:p>
    <w:p w14:paraId="49E71602" w14:textId="77777777" w:rsidR="00CD4123" w:rsidRDefault="00CD4123" w:rsidP="00F67DA7">
      <w:pPr>
        <w:pStyle w:val="NoSpacing"/>
        <w:rPr>
          <w:rFonts w:ascii="Times New Roman" w:hAnsi="Times New Roman" w:cs="Times New Roman"/>
          <w:sz w:val="24"/>
          <w:szCs w:val="24"/>
        </w:rPr>
      </w:pPr>
    </w:p>
    <w:p w14:paraId="77B7EA6D" w14:textId="70961D18" w:rsidR="00654004" w:rsidRDefault="00654004"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Badaut</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Decarreau</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Besson</w:t>
      </w:r>
      <w:proofErr w:type="spellEnd"/>
      <w:r>
        <w:rPr>
          <w:rFonts w:ascii="Times New Roman" w:hAnsi="Times New Roman" w:cs="Times New Roman"/>
          <w:sz w:val="24"/>
          <w:szCs w:val="24"/>
        </w:rPr>
        <w:t xml:space="preserve">, G. (1992). Ferripyrophyllite and related Fe3+-rich 2:1 clays in recent deposits of Atlantis II Deep, Red Sea. </w:t>
      </w:r>
      <w:r w:rsidRPr="00654004">
        <w:rPr>
          <w:rFonts w:ascii="Times New Roman" w:hAnsi="Times New Roman" w:cs="Times New Roman"/>
          <w:i/>
          <w:sz w:val="24"/>
          <w:szCs w:val="24"/>
        </w:rPr>
        <w:t>Clay Minerals</w:t>
      </w:r>
      <w:r>
        <w:rPr>
          <w:rFonts w:ascii="Times New Roman" w:hAnsi="Times New Roman" w:cs="Times New Roman"/>
          <w:sz w:val="24"/>
          <w:szCs w:val="24"/>
        </w:rPr>
        <w:t xml:space="preserve">, </w:t>
      </w:r>
      <w:r w:rsidRPr="00654004">
        <w:rPr>
          <w:rFonts w:ascii="Times New Roman" w:hAnsi="Times New Roman" w:cs="Times New Roman"/>
          <w:i/>
          <w:sz w:val="24"/>
          <w:szCs w:val="24"/>
        </w:rPr>
        <w:t>27</w:t>
      </w:r>
      <w:r>
        <w:rPr>
          <w:rFonts w:ascii="Times New Roman" w:hAnsi="Times New Roman" w:cs="Times New Roman"/>
          <w:sz w:val="24"/>
          <w:szCs w:val="24"/>
        </w:rPr>
        <w:t>, 227-244.</w:t>
      </w:r>
    </w:p>
    <w:p w14:paraId="2D99F9A3" w14:textId="76298DDD" w:rsidR="00654004" w:rsidRDefault="00654004" w:rsidP="00F67DA7">
      <w:pPr>
        <w:pStyle w:val="NoSpacing"/>
        <w:rPr>
          <w:rFonts w:ascii="Times New Roman" w:hAnsi="Times New Roman" w:cs="Times New Roman"/>
          <w:sz w:val="24"/>
          <w:szCs w:val="24"/>
        </w:rPr>
      </w:pPr>
    </w:p>
    <w:p w14:paraId="26B6EE90" w14:textId="1CE3A2D8" w:rsidR="002B6BA1" w:rsidRDefault="002B6BA1"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Baker, L. L., and Neill, O. K. (2017). Geochemistry and mineralogy of a </w:t>
      </w:r>
      <w:proofErr w:type="spellStart"/>
      <w:r>
        <w:rPr>
          <w:rFonts w:ascii="Times New Roman" w:hAnsi="Times New Roman" w:cs="Times New Roman"/>
          <w:sz w:val="24"/>
          <w:szCs w:val="24"/>
          <w:shd w:val="clear" w:color="auto" w:fill="FFFFFF"/>
        </w:rPr>
        <w:t>saprolite</w:t>
      </w:r>
      <w:proofErr w:type="spellEnd"/>
      <w:r>
        <w:rPr>
          <w:rFonts w:ascii="Times New Roman" w:hAnsi="Times New Roman" w:cs="Times New Roman"/>
          <w:sz w:val="24"/>
          <w:szCs w:val="24"/>
          <w:shd w:val="clear" w:color="auto" w:fill="FFFFFF"/>
        </w:rPr>
        <w:t xml:space="preserve"> developed on Columbia River Basalt: Secondary clay formation, element leaching, and mass balance during weathering. </w:t>
      </w:r>
      <w:r w:rsidRPr="002B6BA1">
        <w:rPr>
          <w:rFonts w:ascii="Times New Roman" w:hAnsi="Times New Roman" w:cs="Times New Roman"/>
          <w:i/>
          <w:sz w:val="24"/>
          <w:szCs w:val="24"/>
          <w:shd w:val="clear" w:color="auto" w:fill="FFFFFF"/>
        </w:rPr>
        <w:t>American Mineralogist</w:t>
      </w:r>
      <w:r>
        <w:rPr>
          <w:rFonts w:ascii="Times New Roman" w:hAnsi="Times New Roman" w:cs="Times New Roman"/>
          <w:sz w:val="24"/>
          <w:szCs w:val="24"/>
          <w:shd w:val="clear" w:color="auto" w:fill="FFFFFF"/>
        </w:rPr>
        <w:t xml:space="preserve">, </w:t>
      </w:r>
      <w:r w:rsidRPr="002B6BA1">
        <w:rPr>
          <w:rFonts w:ascii="Times New Roman" w:hAnsi="Times New Roman" w:cs="Times New Roman"/>
          <w:i/>
          <w:sz w:val="24"/>
          <w:szCs w:val="24"/>
          <w:shd w:val="clear" w:color="auto" w:fill="FFFFFF"/>
        </w:rPr>
        <w:t>102</w:t>
      </w:r>
      <w:r>
        <w:rPr>
          <w:rFonts w:ascii="Times New Roman" w:hAnsi="Times New Roman" w:cs="Times New Roman"/>
          <w:sz w:val="24"/>
          <w:szCs w:val="24"/>
          <w:shd w:val="clear" w:color="auto" w:fill="FFFFFF"/>
        </w:rPr>
        <w:t>(8), 1632-1645, http://dx.doi.org/10.2138/am-2017-5964.</w:t>
      </w:r>
    </w:p>
    <w:p w14:paraId="1784A640" w14:textId="77777777" w:rsidR="002B6BA1" w:rsidRDefault="002B6BA1" w:rsidP="00F67DA7">
      <w:pPr>
        <w:pStyle w:val="NoSpacing"/>
        <w:rPr>
          <w:rFonts w:ascii="Times New Roman" w:hAnsi="Times New Roman" w:cs="Times New Roman"/>
          <w:sz w:val="24"/>
          <w:szCs w:val="24"/>
          <w:shd w:val="clear" w:color="auto" w:fill="FFFFFF"/>
        </w:rPr>
      </w:pPr>
    </w:p>
    <w:p w14:paraId="092CB5D0" w14:textId="4F6B5BB7" w:rsidR="00AE4A56" w:rsidRDefault="00AE4A56"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Banerdt</w:t>
      </w:r>
      <w:proofErr w:type="spellEnd"/>
      <w:r>
        <w:rPr>
          <w:rFonts w:ascii="Times New Roman" w:hAnsi="Times New Roman" w:cs="Times New Roman"/>
          <w:sz w:val="24"/>
          <w:szCs w:val="24"/>
          <w:shd w:val="clear" w:color="auto" w:fill="FFFFFF"/>
        </w:rPr>
        <w:t xml:space="preserve">, W. B., </w:t>
      </w:r>
      <w:proofErr w:type="spellStart"/>
      <w:r>
        <w:rPr>
          <w:rFonts w:ascii="Times New Roman" w:hAnsi="Times New Roman" w:cs="Times New Roman"/>
          <w:sz w:val="24"/>
          <w:szCs w:val="24"/>
          <w:shd w:val="clear" w:color="auto" w:fill="FFFFFF"/>
        </w:rPr>
        <w:t>Smrekar</w:t>
      </w:r>
      <w:proofErr w:type="spellEnd"/>
      <w:r>
        <w:rPr>
          <w:rFonts w:ascii="Times New Roman" w:hAnsi="Times New Roman" w:cs="Times New Roman"/>
          <w:sz w:val="24"/>
          <w:szCs w:val="24"/>
          <w:shd w:val="clear" w:color="auto" w:fill="FFFFFF"/>
        </w:rPr>
        <w:t xml:space="preserve">, S. E., </w:t>
      </w:r>
      <w:proofErr w:type="spellStart"/>
      <w:r>
        <w:rPr>
          <w:rFonts w:ascii="Times New Roman" w:hAnsi="Times New Roman" w:cs="Times New Roman"/>
          <w:sz w:val="24"/>
          <w:szCs w:val="24"/>
          <w:shd w:val="clear" w:color="auto" w:fill="FFFFFF"/>
        </w:rPr>
        <w:t>Banfield</w:t>
      </w:r>
      <w:proofErr w:type="spellEnd"/>
      <w:r>
        <w:rPr>
          <w:rFonts w:ascii="Times New Roman" w:hAnsi="Times New Roman" w:cs="Times New Roman"/>
          <w:sz w:val="24"/>
          <w:szCs w:val="24"/>
          <w:shd w:val="clear" w:color="auto" w:fill="FFFFFF"/>
        </w:rPr>
        <w:t xml:space="preserve">, D., Giardini, D., Golombek, M., Johnson, C. L., </w:t>
      </w:r>
      <w:proofErr w:type="spellStart"/>
      <w:r>
        <w:rPr>
          <w:rFonts w:ascii="Times New Roman" w:hAnsi="Times New Roman" w:cs="Times New Roman"/>
          <w:sz w:val="24"/>
          <w:szCs w:val="24"/>
          <w:shd w:val="clear" w:color="auto" w:fill="FFFFFF"/>
        </w:rPr>
        <w:t>Lognonn</w:t>
      </w:r>
      <w:r w:rsidR="00A95EA1">
        <w:rPr>
          <w:rFonts w:ascii="Times New Roman" w:hAnsi="Times New Roman" w:cs="Times New Roman"/>
          <w:sz w:val="24"/>
          <w:szCs w:val="24"/>
          <w:shd w:val="clear" w:color="auto" w:fill="FFFFFF"/>
        </w:rPr>
        <w:t>é</w:t>
      </w:r>
      <w:proofErr w:type="spellEnd"/>
      <w:r>
        <w:rPr>
          <w:rFonts w:ascii="Times New Roman" w:hAnsi="Times New Roman" w:cs="Times New Roman"/>
          <w:sz w:val="24"/>
          <w:szCs w:val="24"/>
          <w:shd w:val="clear" w:color="auto" w:fill="FFFFFF"/>
        </w:rPr>
        <w:t xml:space="preserve">, P., Spiga, A., </w:t>
      </w:r>
      <w:proofErr w:type="spellStart"/>
      <w:r>
        <w:rPr>
          <w:rFonts w:ascii="Times New Roman" w:hAnsi="Times New Roman" w:cs="Times New Roman"/>
          <w:sz w:val="24"/>
          <w:szCs w:val="24"/>
          <w:shd w:val="clear" w:color="auto" w:fill="FFFFFF"/>
        </w:rPr>
        <w:t>Spohn</w:t>
      </w:r>
      <w:proofErr w:type="spellEnd"/>
      <w:r>
        <w:rPr>
          <w:rFonts w:ascii="Times New Roman" w:hAnsi="Times New Roman" w:cs="Times New Roman"/>
          <w:sz w:val="24"/>
          <w:szCs w:val="24"/>
          <w:shd w:val="clear" w:color="auto" w:fill="FFFFFF"/>
        </w:rPr>
        <w:t xml:space="preserve">, T., Perrin, C., </w:t>
      </w:r>
      <w:proofErr w:type="spellStart"/>
      <w:r>
        <w:rPr>
          <w:rFonts w:ascii="Times New Roman" w:hAnsi="Times New Roman" w:cs="Times New Roman"/>
          <w:sz w:val="24"/>
          <w:szCs w:val="24"/>
          <w:shd w:val="clear" w:color="auto" w:fill="FFFFFF"/>
        </w:rPr>
        <w:t>St</w:t>
      </w:r>
      <w:r w:rsidR="00A95EA1">
        <w:rPr>
          <w:rFonts w:ascii="Times New Roman" w:hAnsi="Times New Roman" w:cs="Times New Roman"/>
          <w:sz w:val="24"/>
          <w:szCs w:val="24"/>
          <w:shd w:val="clear" w:color="auto" w:fill="FFFFFF"/>
        </w:rPr>
        <w:t>ä</w:t>
      </w:r>
      <w:r>
        <w:rPr>
          <w:rFonts w:ascii="Times New Roman" w:hAnsi="Times New Roman" w:cs="Times New Roman"/>
          <w:sz w:val="24"/>
          <w:szCs w:val="24"/>
          <w:shd w:val="clear" w:color="auto" w:fill="FFFFFF"/>
        </w:rPr>
        <w:t>hler</w:t>
      </w:r>
      <w:proofErr w:type="spellEnd"/>
      <w:r>
        <w:rPr>
          <w:rFonts w:ascii="Times New Roman" w:hAnsi="Times New Roman" w:cs="Times New Roman"/>
          <w:sz w:val="24"/>
          <w:szCs w:val="24"/>
          <w:shd w:val="clear" w:color="auto" w:fill="FFFFFF"/>
        </w:rPr>
        <w:t xml:space="preserve">, S. C., </w:t>
      </w:r>
      <w:proofErr w:type="spellStart"/>
      <w:r>
        <w:rPr>
          <w:rFonts w:ascii="Times New Roman" w:hAnsi="Times New Roman" w:cs="Times New Roman"/>
          <w:sz w:val="24"/>
          <w:szCs w:val="24"/>
          <w:shd w:val="clear" w:color="auto" w:fill="FFFFFF"/>
        </w:rPr>
        <w:t>Antonangeli</w:t>
      </w:r>
      <w:proofErr w:type="spellEnd"/>
      <w:r>
        <w:rPr>
          <w:rFonts w:ascii="Times New Roman" w:hAnsi="Times New Roman" w:cs="Times New Roman"/>
          <w:sz w:val="24"/>
          <w:szCs w:val="24"/>
          <w:shd w:val="clear" w:color="auto" w:fill="FFFFFF"/>
        </w:rPr>
        <w:t xml:space="preserve">, D., </w:t>
      </w:r>
      <w:proofErr w:type="spellStart"/>
      <w:r>
        <w:rPr>
          <w:rFonts w:ascii="Times New Roman" w:hAnsi="Times New Roman" w:cs="Times New Roman"/>
          <w:sz w:val="24"/>
          <w:szCs w:val="24"/>
          <w:shd w:val="clear" w:color="auto" w:fill="FFFFFF"/>
        </w:rPr>
        <w:t>Asmar</w:t>
      </w:r>
      <w:proofErr w:type="spellEnd"/>
      <w:r>
        <w:rPr>
          <w:rFonts w:ascii="Times New Roman" w:hAnsi="Times New Roman" w:cs="Times New Roman"/>
          <w:sz w:val="24"/>
          <w:szCs w:val="24"/>
          <w:shd w:val="clear" w:color="auto" w:fill="FFFFFF"/>
        </w:rPr>
        <w:t xml:space="preserve">, S., </w:t>
      </w:r>
      <w:proofErr w:type="spellStart"/>
      <w:r>
        <w:rPr>
          <w:rFonts w:ascii="Times New Roman" w:hAnsi="Times New Roman" w:cs="Times New Roman"/>
          <w:sz w:val="24"/>
          <w:szCs w:val="24"/>
          <w:shd w:val="clear" w:color="auto" w:fill="FFFFFF"/>
        </w:rPr>
        <w:t>Beghein</w:t>
      </w:r>
      <w:proofErr w:type="spellEnd"/>
      <w:r>
        <w:rPr>
          <w:rFonts w:ascii="Times New Roman" w:hAnsi="Times New Roman" w:cs="Times New Roman"/>
          <w:sz w:val="24"/>
          <w:szCs w:val="24"/>
          <w:shd w:val="clear" w:color="auto" w:fill="FFFFFF"/>
        </w:rPr>
        <w:t xml:space="preserve">, C., Bowles, N., </w:t>
      </w:r>
      <w:proofErr w:type="spellStart"/>
      <w:r>
        <w:rPr>
          <w:rFonts w:ascii="Times New Roman" w:hAnsi="Times New Roman" w:cs="Times New Roman"/>
          <w:sz w:val="24"/>
          <w:szCs w:val="24"/>
          <w:shd w:val="clear" w:color="auto" w:fill="FFFFFF"/>
        </w:rPr>
        <w:t>Bozdag</w:t>
      </w:r>
      <w:proofErr w:type="spellEnd"/>
      <w:r>
        <w:rPr>
          <w:rFonts w:ascii="Times New Roman" w:hAnsi="Times New Roman" w:cs="Times New Roman"/>
          <w:sz w:val="24"/>
          <w:szCs w:val="24"/>
          <w:shd w:val="clear" w:color="auto" w:fill="FFFFFF"/>
        </w:rPr>
        <w:t xml:space="preserve">, E., Chi, P., Christensen, U., Clinton, J., Collins, G. S., </w:t>
      </w:r>
      <w:proofErr w:type="spellStart"/>
      <w:r>
        <w:rPr>
          <w:rFonts w:ascii="Times New Roman" w:hAnsi="Times New Roman" w:cs="Times New Roman"/>
          <w:sz w:val="24"/>
          <w:szCs w:val="24"/>
          <w:shd w:val="clear" w:color="auto" w:fill="FFFFFF"/>
        </w:rPr>
        <w:t>Daubar</w:t>
      </w:r>
      <w:proofErr w:type="spellEnd"/>
      <w:r>
        <w:rPr>
          <w:rFonts w:ascii="Times New Roman" w:hAnsi="Times New Roman" w:cs="Times New Roman"/>
          <w:sz w:val="24"/>
          <w:szCs w:val="24"/>
          <w:shd w:val="clear" w:color="auto" w:fill="FFFFFF"/>
        </w:rPr>
        <w:t xml:space="preserve">, I., </w:t>
      </w:r>
      <w:proofErr w:type="spellStart"/>
      <w:r>
        <w:rPr>
          <w:rFonts w:ascii="Times New Roman" w:hAnsi="Times New Roman" w:cs="Times New Roman"/>
          <w:sz w:val="24"/>
          <w:szCs w:val="24"/>
          <w:shd w:val="clear" w:color="auto" w:fill="FFFFFF"/>
        </w:rPr>
        <w:t>Dehant</w:t>
      </w:r>
      <w:proofErr w:type="spellEnd"/>
      <w:r>
        <w:rPr>
          <w:rFonts w:ascii="Times New Roman" w:hAnsi="Times New Roman" w:cs="Times New Roman"/>
          <w:sz w:val="24"/>
          <w:szCs w:val="24"/>
          <w:shd w:val="clear" w:color="auto" w:fill="FFFFFF"/>
        </w:rPr>
        <w:t xml:space="preserve">, V., </w:t>
      </w:r>
      <w:proofErr w:type="spellStart"/>
      <w:r>
        <w:rPr>
          <w:rFonts w:ascii="Times New Roman" w:hAnsi="Times New Roman" w:cs="Times New Roman"/>
          <w:sz w:val="24"/>
          <w:szCs w:val="24"/>
          <w:shd w:val="clear" w:color="auto" w:fill="FFFFFF"/>
        </w:rPr>
        <w:t>Drilleau</w:t>
      </w:r>
      <w:proofErr w:type="spellEnd"/>
      <w:r>
        <w:rPr>
          <w:rFonts w:ascii="Times New Roman" w:hAnsi="Times New Roman" w:cs="Times New Roman"/>
          <w:sz w:val="24"/>
          <w:szCs w:val="24"/>
          <w:shd w:val="clear" w:color="auto" w:fill="FFFFFF"/>
        </w:rPr>
        <w:t xml:space="preserve">, M., </w:t>
      </w:r>
      <w:proofErr w:type="spellStart"/>
      <w:r>
        <w:rPr>
          <w:rFonts w:ascii="Times New Roman" w:hAnsi="Times New Roman" w:cs="Times New Roman"/>
          <w:sz w:val="24"/>
          <w:szCs w:val="24"/>
          <w:shd w:val="clear" w:color="auto" w:fill="FFFFFF"/>
        </w:rPr>
        <w:t>Fillingim</w:t>
      </w:r>
      <w:proofErr w:type="spellEnd"/>
      <w:r>
        <w:rPr>
          <w:rFonts w:ascii="Times New Roman" w:hAnsi="Times New Roman" w:cs="Times New Roman"/>
          <w:sz w:val="24"/>
          <w:szCs w:val="24"/>
          <w:shd w:val="clear" w:color="auto" w:fill="FFFFFF"/>
        </w:rPr>
        <w:t xml:space="preserve">, M., </w:t>
      </w:r>
      <w:proofErr w:type="spellStart"/>
      <w:r>
        <w:rPr>
          <w:rFonts w:ascii="Times New Roman" w:hAnsi="Times New Roman" w:cs="Times New Roman"/>
          <w:sz w:val="24"/>
          <w:szCs w:val="24"/>
          <w:shd w:val="clear" w:color="auto" w:fill="FFFFFF"/>
        </w:rPr>
        <w:t>Folkner</w:t>
      </w:r>
      <w:proofErr w:type="spellEnd"/>
      <w:r>
        <w:rPr>
          <w:rFonts w:ascii="Times New Roman" w:hAnsi="Times New Roman" w:cs="Times New Roman"/>
          <w:sz w:val="24"/>
          <w:szCs w:val="24"/>
          <w:shd w:val="clear" w:color="auto" w:fill="FFFFFF"/>
        </w:rPr>
        <w:t xml:space="preserve">, W., Garcia, R. F., Garvin, J., Grant, J., </w:t>
      </w:r>
      <w:proofErr w:type="spellStart"/>
      <w:r>
        <w:rPr>
          <w:rFonts w:ascii="Times New Roman" w:hAnsi="Times New Roman" w:cs="Times New Roman"/>
          <w:sz w:val="24"/>
          <w:szCs w:val="24"/>
          <w:shd w:val="clear" w:color="auto" w:fill="FFFFFF"/>
        </w:rPr>
        <w:t>Grott</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lastRenderedPageBreak/>
        <w:t xml:space="preserve">M., </w:t>
      </w:r>
      <w:proofErr w:type="spellStart"/>
      <w:r>
        <w:rPr>
          <w:rFonts w:ascii="Times New Roman" w:hAnsi="Times New Roman" w:cs="Times New Roman"/>
          <w:sz w:val="24"/>
          <w:szCs w:val="24"/>
          <w:shd w:val="clear" w:color="auto" w:fill="FFFFFF"/>
        </w:rPr>
        <w:t>Grygorczuk</w:t>
      </w:r>
      <w:proofErr w:type="spellEnd"/>
      <w:r>
        <w:rPr>
          <w:rFonts w:ascii="Times New Roman" w:hAnsi="Times New Roman" w:cs="Times New Roman"/>
          <w:sz w:val="24"/>
          <w:szCs w:val="24"/>
          <w:shd w:val="clear" w:color="auto" w:fill="FFFFFF"/>
        </w:rPr>
        <w:t xml:space="preserve">, J., Hudson, T., Irving, J. C. E., </w:t>
      </w:r>
      <w:proofErr w:type="spellStart"/>
      <w:r>
        <w:rPr>
          <w:rFonts w:ascii="Times New Roman" w:hAnsi="Times New Roman" w:cs="Times New Roman"/>
          <w:sz w:val="24"/>
          <w:szCs w:val="24"/>
          <w:shd w:val="clear" w:color="auto" w:fill="FFFFFF"/>
        </w:rPr>
        <w:t>Kargl</w:t>
      </w:r>
      <w:proofErr w:type="spellEnd"/>
      <w:r>
        <w:rPr>
          <w:rFonts w:ascii="Times New Roman" w:hAnsi="Times New Roman" w:cs="Times New Roman"/>
          <w:sz w:val="24"/>
          <w:szCs w:val="24"/>
          <w:shd w:val="clear" w:color="auto" w:fill="FFFFFF"/>
        </w:rPr>
        <w:t xml:space="preserve">, G., Kawamura, T., </w:t>
      </w:r>
      <w:proofErr w:type="spellStart"/>
      <w:r w:rsidR="00494C3F">
        <w:rPr>
          <w:rFonts w:ascii="Times New Roman" w:hAnsi="Times New Roman" w:cs="Times New Roman"/>
          <w:sz w:val="24"/>
          <w:szCs w:val="24"/>
          <w:shd w:val="clear" w:color="auto" w:fill="FFFFFF"/>
        </w:rPr>
        <w:t>Kedar</w:t>
      </w:r>
      <w:proofErr w:type="spellEnd"/>
      <w:r w:rsidR="00494C3F">
        <w:rPr>
          <w:rFonts w:ascii="Times New Roman" w:hAnsi="Times New Roman" w:cs="Times New Roman"/>
          <w:sz w:val="24"/>
          <w:szCs w:val="24"/>
          <w:shd w:val="clear" w:color="auto" w:fill="FFFFFF"/>
        </w:rPr>
        <w:t xml:space="preserve">, S., King, S., </w:t>
      </w:r>
      <w:proofErr w:type="spellStart"/>
      <w:r w:rsidR="00494C3F">
        <w:rPr>
          <w:rFonts w:ascii="Times New Roman" w:hAnsi="Times New Roman" w:cs="Times New Roman"/>
          <w:sz w:val="24"/>
          <w:szCs w:val="24"/>
          <w:shd w:val="clear" w:color="auto" w:fill="FFFFFF"/>
        </w:rPr>
        <w:t>Knapmeyer-Endrun</w:t>
      </w:r>
      <w:proofErr w:type="spellEnd"/>
      <w:r w:rsidR="00494C3F">
        <w:rPr>
          <w:rFonts w:ascii="Times New Roman" w:hAnsi="Times New Roman" w:cs="Times New Roman"/>
          <w:sz w:val="24"/>
          <w:szCs w:val="24"/>
          <w:shd w:val="clear" w:color="auto" w:fill="FFFFFF"/>
        </w:rPr>
        <w:t xml:space="preserve">, B., </w:t>
      </w:r>
      <w:proofErr w:type="spellStart"/>
      <w:r w:rsidR="00494C3F">
        <w:rPr>
          <w:rFonts w:ascii="Times New Roman" w:hAnsi="Times New Roman" w:cs="Times New Roman"/>
          <w:sz w:val="24"/>
          <w:szCs w:val="24"/>
          <w:shd w:val="clear" w:color="auto" w:fill="FFFFFF"/>
        </w:rPr>
        <w:t>Knapmeyer</w:t>
      </w:r>
      <w:proofErr w:type="spellEnd"/>
      <w:r w:rsidR="00494C3F">
        <w:rPr>
          <w:rFonts w:ascii="Times New Roman" w:hAnsi="Times New Roman" w:cs="Times New Roman"/>
          <w:sz w:val="24"/>
          <w:szCs w:val="24"/>
          <w:shd w:val="clear" w:color="auto" w:fill="FFFFFF"/>
        </w:rPr>
        <w:t xml:space="preserve">, M., Lemmon, M., Lorenz, R., Maki, J. N., </w:t>
      </w:r>
      <w:proofErr w:type="spellStart"/>
      <w:r w:rsidR="00494C3F">
        <w:rPr>
          <w:rFonts w:ascii="Times New Roman" w:hAnsi="Times New Roman" w:cs="Times New Roman"/>
          <w:sz w:val="24"/>
          <w:szCs w:val="24"/>
          <w:shd w:val="clear" w:color="auto" w:fill="FFFFFF"/>
        </w:rPr>
        <w:t>Margerin</w:t>
      </w:r>
      <w:proofErr w:type="spellEnd"/>
      <w:r w:rsidR="00494C3F">
        <w:rPr>
          <w:rFonts w:ascii="Times New Roman" w:hAnsi="Times New Roman" w:cs="Times New Roman"/>
          <w:sz w:val="24"/>
          <w:szCs w:val="24"/>
          <w:shd w:val="clear" w:color="auto" w:fill="FFFFFF"/>
        </w:rPr>
        <w:t xml:space="preserve">, L., McLennan, S. M., </w:t>
      </w:r>
      <w:proofErr w:type="spellStart"/>
      <w:r w:rsidR="00494C3F">
        <w:rPr>
          <w:rFonts w:ascii="Times New Roman" w:hAnsi="Times New Roman" w:cs="Times New Roman"/>
          <w:sz w:val="24"/>
          <w:szCs w:val="24"/>
          <w:shd w:val="clear" w:color="auto" w:fill="FFFFFF"/>
        </w:rPr>
        <w:t>Michaut</w:t>
      </w:r>
      <w:proofErr w:type="spellEnd"/>
      <w:r w:rsidR="00494C3F">
        <w:rPr>
          <w:rFonts w:ascii="Times New Roman" w:hAnsi="Times New Roman" w:cs="Times New Roman"/>
          <w:sz w:val="24"/>
          <w:szCs w:val="24"/>
          <w:shd w:val="clear" w:color="auto" w:fill="FFFFFF"/>
        </w:rPr>
        <w:t xml:space="preserve">, C., </w:t>
      </w:r>
      <w:proofErr w:type="spellStart"/>
      <w:r w:rsidR="00494C3F">
        <w:rPr>
          <w:rFonts w:ascii="Times New Roman" w:hAnsi="Times New Roman" w:cs="Times New Roman"/>
          <w:sz w:val="24"/>
          <w:szCs w:val="24"/>
          <w:shd w:val="clear" w:color="auto" w:fill="FFFFFF"/>
        </w:rPr>
        <w:t>Mimoun</w:t>
      </w:r>
      <w:proofErr w:type="spellEnd"/>
      <w:r w:rsidR="00494C3F">
        <w:rPr>
          <w:rFonts w:ascii="Times New Roman" w:hAnsi="Times New Roman" w:cs="Times New Roman"/>
          <w:sz w:val="24"/>
          <w:szCs w:val="24"/>
          <w:shd w:val="clear" w:color="auto" w:fill="FFFFFF"/>
        </w:rPr>
        <w:t xml:space="preserve">, D., </w:t>
      </w:r>
      <w:proofErr w:type="spellStart"/>
      <w:r w:rsidR="00494C3F">
        <w:rPr>
          <w:rFonts w:ascii="Times New Roman" w:hAnsi="Times New Roman" w:cs="Times New Roman"/>
          <w:sz w:val="24"/>
          <w:szCs w:val="24"/>
          <w:shd w:val="clear" w:color="auto" w:fill="FFFFFF"/>
        </w:rPr>
        <w:t>Mittelholz</w:t>
      </w:r>
      <w:proofErr w:type="spellEnd"/>
      <w:r w:rsidR="00494C3F">
        <w:rPr>
          <w:rFonts w:ascii="Times New Roman" w:hAnsi="Times New Roman" w:cs="Times New Roman"/>
          <w:sz w:val="24"/>
          <w:szCs w:val="24"/>
          <w:shd w:val="clear" w:color="auto" w:fill="FFFFFF"/>
        </w:rPr>
        <w:t xml:space="preserve">, A., </w:t>
      </w:r>
      <w:proofErr w:type="spellStart"/>
      <w:r w:rsidR="00494C3F">
        <w:rPr>
          <w:rFonts w:ascii="Times New Roman" w:hAnsi="Times New Roman" w:cs="Times New Roman"/>
          <w:sz w:val="24"/>
          <w:szCs w:val="24"/>
          <w:shd w:val="clear" w:color="auto" w:fill="FFFFFF"/>
        </w:rPr>
        <w:t>Mocquet</w:t>
      </w:r>
      <w:proofErr w:type="spellEnd"/>
      <w:r w:rsidR="00494C3F">
        <w:rPr>
          <w:rFonts w:ascii="Times New Roman" w:hAnsi="Times New Roman" w:cs="Times New Roman"/>
          <w:sz w:val="24"/>
          <w:szCs w:val="24"/>
          <w:shd w:val="clear" w:color="auto" w:fill="FFFFFF"/>
        </w:rPr>
        <w:t xml:space="preserve">, A., Morgan, P., Mueller, N. T., Murdoch, N., </w:t>
      </w:r>
      <w:proofErr w:type="spellStart"/>
      <w:r w:rsidR="00494C3F">
        <w:rPr>
          <w:rFonts w:ascii="Times New Roman" w:hAnsi="Times New Roman" w:cs="Times New Roman"/>
          <w:sz w:val="24"/>
          <w:szCs w:val="24"/>
          <w:shd w:val="clear" w:color="auto" w:fill="FFFFFF"/>
        </w:rPr>
        <w:t>Nagihara</w:t>
      </w:r>
      <w:proofErr w:type="spellEnd"/>
      <w:r w:rsidR="00494C3F">
        <w:rPr>
          <w:rFonts w:ascii="Times New Roman" w:hAnsi="Times New Roman" w:cs="Times New Roman"/>
          <w:sz w:val="24"/>
          <w:szCs w:val="24"/>
          <w:shd w:val="clear" w:color="auto" w:fill="FFFFFF"/>
        </w:rPr>
        <w:t xml:space="preserve">, S., Newman, C., </w:t>
      </w:r>
      <w:proofErr w:type="spellStart"/>
      <w:r w:rsidR="00494C3F">
        <w:rPr>
          <w:rFonts w:ascii="Times New Roman" w:hAnsi="Times New Roman" w:cs="Times New Roman"/>
          <w:sz w:val="24"/>
          <w:szCs w:val="24"/>
          <w:shd w:val="clear" w:color="auto" w:fill="FFFFFF"/>
        </w:rPr>
        <w:t>Nimmo</w:t>
      </w:r>
      <w:proofErr w:type="spellEnd"/>
      <w:r w:rsidR="00494C3F">
        <w:rPr>
          <w:rFonts w:ascii="Times New Roman" w:hAnsi="Times New Roman" w:cs="Times New Roman"/>
          <w:sz w:val="24"/>
          <w:szCs w:val="24"/>
          <w:shd w:val="clear" w:color="auto" w:fill="FFFFFF"/>
        </w:rPr>
        <w:t xml:space="preserve">, F., </w:t>
      </w:r>
      <w:r w:rsidR="00A95EA1">
        <w:rPr>
          <w:rFonts w:ascii="Times New Roman" w:hAnsi="Times New Roman" w:cs="Times New Roman"/>
          <w:sz w:val="24"/>
          <w:szCs w:val="24"/>
          <w:shd w:val="clear" w:color="auto" w:fill="FFFFFF"/>
        </w:rPr>
        <w:t xml:space="preserve">Panning, M., Pike, W. T., </w:t>
      </w:r>
      <w:proofErr w:type="spellStart"/>
      <w:r w:rsidR="00A95EA1">
        <w:rPr>
          <w:rFonts w:ascii="Times New Roman" w:hAnsi="Times New Roman" w:cs="Times New Roman"/>
          <w:sz w:val="24"/>
          <w:szCs w:val="24"/>
          <w:shd w:val="clear" w:color="auto" w:fill="FFFFFF"/>
        </w:rPr>
        <w:t>Plesa</w:t>
      </w:r>
      <w:proofErr w:type="spellEnd"/>
      <w:r w:rsidR="00A95EA1">
        <w:rPr>
          <w:rFonts w:ascii="Times New Roman" w:hAnsi="Times New Roman" w:cs="Times New Roman"/>
          <w:sz w:val="24"/>
          <w:szCs w:val="24"/>
          <w:shd w:val="clear" w:color="auto" w:fill="FFFFFF"/>
        </w:rPr>
        <w:t>, A.-C., Rodriguez, S., Rodriguez-</w:t>
      </w:r>
      <w:proofErr w:type="spellStart"/>
      <w:r w:rsidR="00A95EA1">
        <w:rPr>
          <w:rFonts w:ascii="Times New Roman" w:hAnsi="Times New Roman" w:cs="Times New Roman"/>
          <w:sz w:val="24"/>
          <w:szCs w:val="24"/>
          <w:shd w:val="clear" w:color="auto" w:fill="FFFFFF"/>
        </w:rPr>
        <w:t>Manfredi</w:t>
      </w:r>
      <w:proofErr w:type="spellEnd"/>
      <w:r w:rsidR="00A95EA1">
        <w:rPr>
          <w:rFonts w:ascii="Times New Roman" w:hAnsi="Times New Roman" w:cs="Times New Roman"/>
          <w:sz w:val="24"/>
          <w:szCs w:val="24"/>
          <w:shd w:val="clear" w:color="auto" w:fill="FFFFFF"/>
        </w:rPr>
        <w:t xml:space="preserve">, J. A., Russel, C. T., Schmerr, N., </w:t>
      </w:r>
      <w:proofErr w:type="spellStart"/>
      <w:r w:rsidR="00A95EA1">
        <w:rPr>
          <w:rFonts w:ascii="Times New Roman" w:hAnsi="Times New Roman" w:cs="Times New Roman"/>
          <w:sz w:val="24"/>
          <w:szCs w:val="24"/>
          <w:shd w:val="clear" w:color="auto" w:fill="FFFFFF"/>
        </w:rPr>
        <w:t>Siegler</w:t>
      </w:r>
      <w:proofErr w:type="spellEnd"/>
      <w:r w:rsidR="00A95EA1">
        <w:rPr>
          <w:rFonts w:ascii="Times New Roman" w:hAnsi="Times New Roman" w:cs="Times New Roman"/>
          <w:sz w:val="24"/>
          <w:szCs w:val="24"/>
          <w:shd w:val="clear" w:color="auto" w:fill="FFFFFF"/>
        </w:rPr>
        <w:t xml:space="preserve">, M., Stanley, S., </w:t>
      </w:r>
      <w:proofErr w:type="spellStart"/>
      <w:r w:rsidR="00A95EA1">
        <w:rPr>
          <w:rFonts w:ascii="Times New Roman" w:hAnsi="Times New Roman" w:cs="Times New Roman"/>
          <w:sz w:val="24"/>
          <w:szCs w:val="24"/>
          <w:shd w:val="clear" w:color="auto" w:fill="FFFFFF"/>
        </w:rPr>
        <w:t>Stutzmann</w:t>
      </w:r>
      <w:proofErr w:type="spellEnd"/>
      <w:r w:rsidR="00A95EA1">
        <w:rPr>
          <w:rFonts w:ascii="Times New Roman" w:hAnsi="Times New Roman" w:cs="Times New Roman"/>
          <w:sz w:val="24"/>
          <w:szCs w:val="24"/>
          <w:shd w:val="clear" w:color="auto" w:fill="FFFFFF"/>
        </w:rPr>
        <w:t xml:space="preserve">, E., </w:t>
      </w:r>
      <w:proofErr w:type="spellStart"/>
      <w:r w:rsidR="00A95EA1">
        <w:rPr>
          <w:rFonts w:ascii="Times New Roman" w:hAnsi="Times New Roman" w:cs="Times New Roman"/>
          <w:sz w:val="24"/>
          <w:szCs w:val="24"/>
          <w:shd w:val="clear" w:color="auto" w:fill="FFFFFF"/>
        </w:rPr>
        <w:t>Teanby</w:t>
      </w:r>
      <w:proofErr w:type="spellEnd"/>
      <w:r w:rsidR="00A95EA1">
        <w:rPr>
          <w:rFonts w:ascii="Times New Roman" w:hAnsi="Times New Roman" w:cs="Times New Roman"/>
          <w:sz w:val="24"/>
          <w:szCs w:val="24"/>
          <w:shd w:val="clear" w:color="auto" w:fill="FFFFFF"/>
        </w:rPr>
        <w:t xml:space="preserve">, N., Tromp, J., van </w:t>
      </w:r>
      <w:proofErr w:type="spellStart"/>
      <w:r w:rsidR="00A95EA1">
        <w:rPr>
          <w:rFonts w:ascii="Times New Roman" w:hAnsi="Times New Roman" w:cs="Times New Roman"/>
          <w:sz w:val="24"/>
          <w:szCs w:val="24"/>
          <w:shd w:val="clear" w:color="auto" w:fill="FFFFFF"/>
        </w:rPr>
        <w:t>Driel</w:t>
      </w:r>
      <w:proofErr w:type="spellEnd"/>
      <w:r w:rsidR="00A95EA1">
        <w:rPr>
          <w:rFonts w:ascii="Times New Roman" w:hAnsi="Times New Roman" w:cs="Times New Roman"/>
          <w:sz w:val="24"/>
          <w:szCs w:val="24"/>
          <w:shd w:val="clear" w:color="auto" w:fill="FFFFFF"/>
        </w:rPr>
        <w:t xml:space="preserve">, M., Warner, N., Weber, R., </w:t>
      </w:r>
      <w:proofErr w:type="spellStart"/>
      <w:r w:rsidR="00A95EA1">
        <w:rPr>
          <w:rFonts w:ascii="Times New Roman" w:hAnsi="Times New Roman" w:cs="Times New Roman"/>
          <w:sz w:val="24"/>
          <w:szCs w:val="24"/>
          <w:shd w:val="clear" w:color="auto" w:fill="FFFFFF"/>
        </w:rPr>
        <w:t>Wieczorek</w:t>
      </w:r>
      <w:proofErr w:type="spellEnd"/>
      <w:r w:rsidR="00A95EA1">
        <w:rPr>
          <w:rFonts w:ascii="Times New Roman" w:hAnsi="Times New Roman" w:cs="Times New Roman"/>
          <w:sz w:val="24"/>
          <w:szCs w:val="24"/>
          <w:shd w:val="clear" w:color="auto" w:fill="FFFFFF"/>
        </w:rPr>
        <w:t xml:space="preserve">, M. (2020). Initial results from the </w:t>
      </w:r>
      <w:proofErr w:type="spellStart"/>
      <w:r w:rsidR="00A95EA1">
        <w:rPr>
          <w:rFonts w:ascii="Times New Roman" w:hAnsi="Times New Roman" w:cs="Times New Roman"/>
          <w:sz w:val="24"/>
          <w:szCs w:val="24"/>
          <w:shd w:val="clear" w:color="auto" w:fill="FFFFFF"/>
        </w:rPr>
        <w:t>InSight</w:t>
      </w:r>
      <w:proofErr w:type="spellEnd"/>
      <w:r w:rsidR="00A95EA1">
        <w:rPr>
          <w:rFonts w:ascii="Times New Roman" w:hAnsi="Times New Roman" w:cs="Times New Roman"/>
          <w:sz w:val="24"/>
          <w:szCs w:val="24"/>
          <w:shd w:val="clear" w:color="auto" w:fill="FFFFFF"/>
        </w:rPr>
        <w:t xml:space="preserve"> mission on Mars. </w:t>
      </w:r>
      <w:r w:rsidR="00A95EA1" w:rsidRPr="003A5507">
        <w:rPr>
          <w:rFonts w:ascii="Times New Roman" w:hAnsi="Times New Roman" w:cs="Times New Roman"/>
          <w:i/>
          <w:sz w:val="24"/>
          <w:szCs w:val="24"/>
          <w:shd w:val="clear" w:color="auto" w:fill="FFFFFF"/>
        </w:rPr>
        <w:t>Nature Geoscience</w:t>
      </w:r>
      <w:r w:rsidR="00A95EA1">
        <w:rPr>
          <w:rFonts w:ascii="Times New Roman" w:hAnsi="Times New Roman" w:cs="Times New Roman"/>
          <w:sz w:val="24"/>
          <w:szCs w:val="24"/>
          <w:shd w:val="clear" w:color="auto" w:fill="FFFFFF"/>
        </w:rPr>
        <w:t xml:space="preserve">, </w:t>
      </w:r>
      <w:r w:rsidR="00A95EA1" w:rsidRPr="003A5507">
        <w:rPr>
          <w:rFonts w:ascii="Times New Roman" w:hAnsi="Times New Roman" w:cs="Times New Roman"/>
          <w:i/>
          <w:sz w:val="24"/>
          <w:szCs w:val="24"/>
          <w:shd w:val="clear" w:color="auto" w:fill="FFFFFF"/>
        </w:rPr>
        <w:t>13</w:t>
      </w:r>
      <w:r w:rsidR="00A95EA1">
        <w:rPr>
          <w:rFonts w:ascii="Times New Roman" w:hAnsi="Times New Roman" w:cs="Times New Roman"/>
          <w:sz w:val="24"/>
          <w:szCs w:val="24"/>
          <w:shd w:val="clear" w:color="auto" w:fill="FFFFFF"/>
        </w:rPr>
        <w:t>, 183-189, http://dx.doi.org/10.1038/s41561-020-544-y.</w:t>
      </w:r>
    </w:p>
    <w:p w14:paraId="7EA1A35A" w14:textId="77777777" w:rsidR="00AE4A56" w:rsidRDefault="00AE4A56" w:rsidP="00F67DA7">
      <w:pPr>
        <w:pStyle w:val="NoSpacing"/>
        <w:rPr>
          <w:rFonts w:ascii="Times New Roman" w:hAnsi="Times New Roman" w:cs="Times New Roman"/>
          <w:sz w:val="24"/>
          <w:szCs w:val="24"/>
          <w:shd w:val="clear" w:color="auto" w:fill="FFFFFF"/>
        </w:rPr>
      </w:pPr>
    </w:p>
    <w:p w14:paraId="3334401C" w14:textId="56EDDF70" w:rsidR="00D516C7" w:rsidRDefault="00D516C7"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Banham, S. G., Gupta, S., Rubin, D. M., Watkins, J. A., Sumner, D. </w:t>
      </w:r>
      <w:r w:rsidRPr="00670DDF">
        <w:rPr>
          <w:rFonts w:ascii="Times New Roman" w:hAnsi="Times New Roman" w:cs="Times New Roman"/>
          <w:sz w:val="24"/>
          <w:szCs w:val="24"/>
          <w:shd w:val="clear" w:color="auto" w:fill="FFFFFF"/>
        </w:rPr>
        <w:t>Y., Edge</w:t>
      </w:r>
      <w:r>
        <w:rPr>
          <w:rFonts w:ascii="Times New Roman" w:hAnsi="Times New Roman" w:cs="Times New Roman"/>
          <w:sz w:val="24"/>
          <w:szCs w:val="24"/>
          <w:shd w:val="clear" w:color="auto" w:fill="FFFFFF"/>
        </w:rPr>
        <w:t>tt, K. S., Grotzinger, J. P., Lewis, K. W., Edgar, L. A., Stack-Morgan, K. M., Barnes, R., Bell, J. F., III, Day, M. D., Ewing, R. C., Lapotre, M. G. A., Stein, N. T., Rivera-Hernandez, F., and Vasavada, A. R. (2018)</w:t>
      </w:r>
      <w:r w:rsidRPr="00670DDF">
        <w:rPr>
          <w:rFonts w:ascii="Times New Roman" w:hAnsi="Times New Roman" w:cs="Times New Roman"/>
          <w:sz w:val="24"/>
          <w:szCs w:val="24"/>
          <w:shd w:val="clear" w:color="auto" w:fill="FFFFFF"/>
        </w:rPr>
        <w:t xml:space="preserve">. Ancient Martian aeolian processes and </w:t>
      </w:r>
      <w:proofErr w:type="spellStart"/>
      <w:r w:rsidRPr="00670DDF">
        <w:rPr>
          <w:rFonts w:ascii="Times New Roman" w:hAnsi="Times New Roman" w:cs="Times New Roman"/>
          <w:sz w:val="24"/>
          <w:szCs w:val="24"/>
          <w:shd w:val="clear" w:color="auto" w:fill="FFFFFF"/>
        </w:rPr>
        <w:t>palaeomorphology</w:t>
      </w:r>
      <w:proofErr w:type="spellEnd"/>
      <w:r w:rsidRPr="00670DDF">
        <w:rPr>
          <w:rFonts w:ascii="Times New Roman" w:hAnsi="Times New Roman" w:cs="Times New Roman"/>
          <w:sz w:val="24"/>
          <w:szCs w:val="24"/>
          <w:shd w:val="clear" w:color="auto" w:fill="FFFFFF"/>
        </w:rPr>
        <w:t xml:space="preserve"> reconstructed from the Stimson formation on the lower slope of Aeolis Mons, Gale crater, Mars. </w:t>
      </w:r>
      <w:r w:rsidRPr="00D516C7">
        <w:rPr>
          <w:rFonts w:ascii="Times New Roman" w:hAnsi="Times New Roman" w:cs="Times New Roman"/>
          <w:i/>
          <w:iCs/>
          <w:sz w:val="24"/>
          <w:szCs w:val="24"/>
          <w:shd w:val="clear" w:color="auto" w:fill="FFFFFF"/>
        </w:rPr>
        <w:t>Sedimentol</w:t>
      </w:r>
      <w:r w:rsidRPr="00D516C7">
        <w:rPr>
          <w:rFonts w:ascii="Times New Roman" w:hAnsi="Times New Roman" w:cs="Times New Roman"/>
          <w:i/>
          <w:sz w:val="24"/>
          <w:szCs w:val="24"/>
          <w:shd w:val="clear" w:color="auto" w:fill="FFFFFF"/>
        </w:rPr>
        <w:t>ogy</w:t>
      </w:r>
      <w:r>
        <w:rPr>
          <w:rFonts w:ascii="Times New Roman" w:hAnsi="Times New Roman" w:cs="Times New Roman"/>
          <w:sz w:val="24"/>
          <w:szCs w:val="24"/>
          <w:shd w:val="clear" w:color="auto" w:fill="FFFFFF"/>
        </w:rPr>
        <w:t>,</w:t>
      </w:r>
      <w:r w:rsidRPr="00F635E6">
        <w:rPr>
          <w:rFonts w:ascii="Times New Roman" w:hAnsi="Times New Roman" w:cs="Times New Roman"/>
          <w:sz w:val="24"/>
          <w:szCs w:val="24"/>
          <w:shd w:val="clear" w:color="auto" w:fill="FFFFFF"/>
        </w:rPr>
        <w:t> </w:t>
      </w:r>
      <w:r w:rsidRPr="00D516C7">
        <w:rPr>
          <w:rFonts w:ascii="Times New Roman" w:hAnsi="Times New Roman" w:cs="Times New Roman"/>
          <w:i/>
          <w:iCs/>
          <w:sz w:val="24"/>
          <w:szCs w:val="24"/>
          <w:shd w:val="clear" w:color="auto" w:fill="FFFFFF"/>
        </w:rPr>
        <w:t>65</w:t>
      </w:r>
      <w:r w:rsidRPr="00670DDF">
        <w:rPr>
          <w:rFonts w:ascii="Times New Roman" w:hAnsi="Times New Roman" w:cs="Times New Roman"/>
          <w:sz w:val="24"/>
          <w:szCs w:val="24"/>
          <w:shd w:val="clear" w:color="auto" w:fill="FFFFFF"/>
        </w:rPr>
        <w:t>(4), 993-1042</w:t>
      </w:r>
      <w:r>
        <w:rPr>
          <w:rFonts w:ascii="Times New Roman" w:hAnsi="Times New Roman" w:cs="Times New Roman"/>
          <w:sz w:val="24"/>
          <w:szCs w:val="24"/>
          <w:shd w:val="clear" w:color="auto" w:fill="FFFFFF"/>
        </w:rPr>
        <w:t>, http://dx.doi.org/10.1111/sed.12469</w:t>
      </w:r>
      <w:r w:rsidRPr="00670DDF">
        <w:rPr>
          <w:rFonts w:ascii="Times New Roman" w:hAnsi="Times New Roman" w:cs="Times New Roman"/>
          <w:sz w:val="24"/>
          <w:szCs w:val="24"/>
          <w:shd w:val="clear" w:color="auto" w:fill="FFFFFF"/>
        </w:rPr>
        <w:t>.</w:t>
      </w:r>
    </w:p>
    <w:p w14:paraId="7FF95900" w14:textId="77777777" w:rsidR="00D516C7" w:rsidRDefault="00D516C7" w:rsidP="00F67DA7">
      <w:pPr>
        <w:pStyle w:val="NoSpacing"/>
        <w:rPr>
          <w:rFonts w:ascii="Times New Roman" w:hAnsi="Times New Roman" w:cs="Times New Roman"/>
          <w:sz w:val="24"/>
          <w:szCs w:val="24"/>
        </w:rPr>
      </w:pPr>
    </w:p>
    <w:p w14:paraId="2270BD05" w14:textId="46C9699F" w:rsidR="004E60DE" w:rsidRDefault="004E60DE"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Barrón</w:t>
      </w:r>
      <w:proofErr w:type="spellEnd"/>
      <w:r>
        <w:rPr>
          <w:rFonts w:ascii="Times New Roman" w:hAnsi="Times New Roman" w:cs="Times New Roman"/>
          <w:sz w:val="24"/>
          <w:szCs w:val="24"/>
        </w:rPr>
        <w:t xml:space="preserve">, V., Torrent, J., and Greenwood, J. P. (2006). Transformation of jarosite to hematite in simulated Martian brines. </w:t>
      </w:r>
      <w:r w:rsidRPr="004E60DE">
        <w:rPr>
          <w:rFonts w:ascii="Times New Roman" w:hAnsi="Times New Roman" w:cs="Times New Roman"/>
          <w:i/>
          <w:sz w:val="24"/>
          <w:szCs w:val="24"/>
        </w:rPr>
        <w:t>Earth and Planetary Science Letters</w:t>
      </w:r>
      <w:r>
        <w:rPr>
          <w:rFonts w:ascii="Times New Roman" w:hAnsi="Times New Roman" w:cs="Times New Roman"/>
          <w:sz w:val="24"/>
          <w:szCs w:val="24"/>
        </w:rPr>
        <w:t xml:space="preserve">, </w:t>
      </w:r>
      <w:r w:rsidRPr="004E60DE">
        <w:rPr>
          <w:rFonts w:ascii="Times New Roman" w:hAnsi="Times New Roman" w:cs="Times New Roman"/>
          <w:i/>
          <w:sz w:val="24"/>
          <w:szCs w:val="24"/>
        </w:rPr>
        <w:t>251</w:t>
      </w:r>
      <w:r>
        <w:rPr>
          <w:rFonts w:ascii="Times New Roman" w:hAnsi="Times New Roman" w:cs="Times New Roman"/>
          <w:sz w:val="24"/>
          <w:szCs w:val="24"/>
        </w:rPr>
        <w:t>(3-4), 380-385, http://dx.doi.org/10.1016/j.epsl.2006.09.022.</w:t>
      </w:r>
    </w:p>
    <w:p w14:paraId="3725BA67" w14:textId="5FD780BB" w:rsidR="004E60DE" w:rsidRDefault="004E60DE" w:rsidP="00F67DA7">
      <w:pPr>
        <w:pStyle w:val="NoSpacing"/>
        <w:rPr>
          <w:rFonts w:ascii="Times New Roman" w:hAnsi="Times New Roman" w:cs="Times New Roman"/>
          <w:sz w:val="24"/>
          <w:szCs w:val="24"/>
        </w:rPr>
      </w:pPr>
    </w:p>
    <w:p w14:paraId="6972786C" w14:textId="30E35538" w:rsidR="002A7D56" w:rsidRDefault="002A7D56"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Bedford, C. C., Bridges, J. C., Schwenzer, S. P., Wiens, R. C., Rampe, E. B., Frydenvang, J., Gasda, P. </w:t>
      </w:r>
      <w:r w:rsidRPr="00670DDF">
        <w:rPr>
          <w:rFonts w:ascii="Times New Roman" w:hAnsi="Times New Roman" w:cs="Times New Roman"/>
          <w:sz w:val="24"/>
          <w:szCs w:val="24"/>
          <w:shd w:val="clear" w:color="auto" w:fill="FFFFFF"/>
        </w:rPr>
        <w:t>J.</w:t>
      </w:r>
      <w:r>
        <w:rPr>
          <w:rFonts w:ascii="Times New Roman" w:hAnsi="Times New Roman" w:cs="Times New Roman"/>
          <w:sz w:val="24"/>
          <w:szCs w:val="24"/>
          <w:shd w:val="clear" w:color="auto" w:fill="FFFFFF"/>
        </w:rPr>
        <w:t xml:space="preserve"> (</w:t>
      </w:r>
      <w:r w:rsidRPr="00670DDF">
        <w:rPr>
          <w:rFonts w:ascii="Times New Roman" w:hAnsi="Times New Roman" w:cs="Times New Roman"/>
          <w:sz w:val="24"/>
          <w:szCs w:val="24"/>
          <w:shd w:val="clear" w:color="auto" w:fill="FFFFFF"/>
        </w:rPr>
        <w:t>2019</w:t>
      </w:r>
      <w:r>
        <w:rPr>
          <w:rFonts w:ascii="Times New Roman" w:hAnsi="Times New Roman" w:cs="Times New Roman"/>
          <w:sz w:val="24"/>
          <w:szCs w:val="24"/>
          <w:shd w:val="clear" w:color="auto" w:fill="FFFFFF"/>
        </w:rPr>
        <w:t>)</w:t>
      </w:r>
      <w:r w:rsidRPr="00670DDF">
        <w:rPr>
          <w:rFonts w:ascii="Times New Roman" w:hAnsi="Times New Roman" w:cs="Times New Roman"/>
          <w:sz w:val="24"/>
          <w:szCs w:val="24"/>
          <w:shd w:val="clear" w:color="auto" w:fill="FFFFFF"/>
        </w:rPr>
        <w:t xml:space="preserve">. Alteration trends and geochemical source region characteristics preserved in the </w:t>
      </w:r>
      <w:proofErr w:type="spellStart"/>
      <w:r w:rsidRPr="00670DDF">
        <w:rPr>
          <w:rFonts w:ascii="Times New Roman" w:hAnsi="Times New Roman" w:cs="Times New Roman"/>
          <w:sz w:val="24"/>
          <w:szCs w:val="24"/>
          <w:shd w:val="clear" w:color="auto" w:fill="FFFFFF"/>
        </w:rPr>
        <w:t>fluviolacustrine</w:t>
      </w:r>
      <w:proofErr w:type="spellEnd"/>
      <w:r w:rsidRPr="00670DDF">
        <w:rPr>
          <w:rFonts w:ascii="Times New Roman" w:hAnsi="Times New Roman" w:cs="Times New Roman"/>
          <w:sz w:val="24"/>
          <w:szCs w:val="24"/>
          <w:shd w:val="clear" w:color="auto" w:fill="FFFFFF"/>
        </w:rPr>
        <w:t xml:space="preserve"> sedimentary record of Gale crater, Mars. </w:t>
      </w:r>
      <w:proofErr w:type="spellStart"/>
      <w:r w:rsidRPr="00E871C2">
        <w:rPr>
          <w:rFonts w:ascii="Times New Roman" w:hAnsi="Times New Roman" w:cs="Times New Roman"/>
          <w:iCs/>
          <w:sz w:val="24"/>
          <w:szCs w:val="24"/>
          <w:shd w:val="clear" w:color="auto" w:fill="FFFFFF"/>
        </w:rPr>
        <w:t>Geochim</w:t>
      </w:r>
      <w:proofErr w:type="spellEnd"/>
      <w:r w:rsidRPr="00E871C2">
        <w:rPr>
          <w:rFonts w:ascii="Times New Roman" w:hAnsi="Times New Roman" w:cs="Times New Roman"/>
          <w:iCs/>
          <w:sz w:val="24"/>
          <w:szCs w:val="24"/>
          <w:shd w:val="clear" w:color="auto" w:fill="FFFFFF"/>
        </w:rPr>
        <w:t xml:space="preserve">. </w:t>
      </w:r>
      <w:proofErr w:type="spellStart"/>
      <w:r w:rsidRPr="00E871C2">
        <w:rPr>
          <w:rFonts w:ascii="Times New Roman" w:hAnsi="Times New Roman" w:cs="Times New Roman"/>
          <w:iCs/>
          <w:sz w:val="24"/>
          <w:szCs w:val="24"/>
          <w:shd w:val="clear" w:color="auto" w:fill="FFFFFF"/>
        </w:rPr>
        <w:t>Cosmochim</w:t>
      </w:r>
      <w:proofErr w:type="spellEnd"/>
      <w:r w:rsidRPr="00E871C2">
        <w:rPr>
          <w:rFonts w:ascii="Times New Roman" w:hAnsi="Times New Roman" w:cs="Times New Roman"/>
          <w:iCs/>
          <w:sz w:val="24"/>
          <w:szCs w:val="24"/>
          <w:shd w:val="clear" w:color="auto" w:fill="FFFFFF"/>
        </w:rPr>
        <w:t xml:space="preserve">. </w:t>
      </w:r>
      <w:proofErr w:type="spellStart"/>
      <w:r w:rsidRPr="00E871C2">
        <w:rPr>
          <w:rFonts w:ascii="Times New Roman" w:hAnsi="Times New Roman" w:cs="Times New Roman"/>
          <w:iCs/>
          <w:sz w:val="24"/>
          <w:szCs w:val="24"/>
          <w:shd w:val="clear" w:color="auto" w:fill="FFFFFF"/>
        </w:rPr>
        <w:t>Acta</w:t>
      </w:r>
      <w:proofErr w:type="spellEnd"/>
      <w:r w:rsidRPr="00F635E6">
        <w:rPr>
          <w:rFonts w:ascii="Times New Roman" w:hAnsi="Times New Roman" w:cs="Times New Roman"/>
          <w:sz w:val="24"/>
          <w:szCs w:val="24"/>
          <w:shd w:val="clear" w:color="auto" w:fill="FFFFFF"/>
        </w:rPr>
        <w:t> </w:t>
      </w:r>
      <w:r w:rsidRPr="00E871C2">
        <w:rPr>
          <w:rFonts w:ascii="Times New Roman" w:hAnsi="Times New Roman" w:cs="Times New Roman"/>
          <w:iCs/>
          <w:sz w:val="24"/>
          <w:szCs w:val="24"/>
          <w:shd w:val="clear" w:color="auto" w:fill="FFFFFF"/>
        </w:rPr>
        <w:t>246</w:t>
      </w:r>
      <w:r w:rsidRPr="00670DDF">
        <w:rPr>
          <w:rFonts w:ascii="Times New Roman" w:hAnsi="Times New Roman" w:cs="Times New Roman"/>
          <w:sz w:val="24"/>
          <w:szCs w:val="24"/>
          <w:shd w:val="clear" w:color="auto" w:fill="FFFFFF"/>
        </w:rPr>
        <w:t>, 234-266</w:t>
      </w:r>
      <w:r>
        <w:rPr>
          <w:rFonts w:ascii="Times New Roman" w:hAnsi="Times New Roman" w:cs="Times New Roman"/>
          <w:sz w:val="24"/>
          <w:szCs w:val="24"/>
          <w:shd w:val="clear" w:color="auto" w:fill="FFFFFF"/>
        </w:rPr>
        <w:t>.</w:t>
      </w:r>
    </w:p>
    <w:p w14:paraId="3DB6EA73" w14:textId="77777777" w:rsidR="002A7D56" w:rsidRDefault="002A7D56" w:rsidP="00F67DA7">
      <w:pPr>
        <w:pStyle w:val="NoSpacing"/>
        <w:rPr>
          <w:rFonts w:ascii="Times New Roman" w:hAnsi="Times New Roman" w:cs="Times New Roman"/>
          <w:sz w:val="24"/>
          <w:szCs w:val="24"/>
        </w:rPr>
      </w:pPr>
    </w:p>
    <w:p w14:paraId="07C78D59" w14:textId="3FCB78E0" w:rsidR="00B34387" w:rsidRDefault="00B34387"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Berger, J. A., Schmidt, M. E., Gellert, R., Boyd, N. I., </w:t>
      </w:r>
      <w:proofErr w:type="spellStart"/>
      <w:r>
        <w:rPr>
          <w:rFonts w:ascii="Times New Roman" w:hAnsi="Times New Roman" w:cs="Times New Roman"/>
          <w:sz w:val="24"/>
          <w:szCs w:val="24"/>
          <w:shd w:val="clear" w:color="auto" w:fill="FFFFFF"/>
        </w:rPr>
        <w:t>Desouza</w:t>
      </w:r>
      <w:proofErr w:type="spellEnd"/>
      <w:r>
        <w:rPr>
          <w:rFonts w:ascii="Times New Roman" w:hAnsi="Times New Roman" w:cs="Times New Roman"/>
          <w:sz w:val="24"/>
          <w:szCs w:val="24"/>
          <w:shd w:val="clear" w:color="auto" w:fill="FFFFFF"/>
        </w:rPr>
        <w:t xml:space="preserve">, E. D., </w:t>
      </w:r>
      <w:proofErr w:type="spellStart"/>
      <w:r>
        <w:rPr>
          <w:rFonts w:ascii="Times New Roman" w:hAnsi="Times New Roman" w:cs="Times New Roman"/>
          <w:sz w:val="24"/>
          <w:szCs w:val="24"/>
          <w:shd w:val="clear" w:color="auto" w:fill="FFFFFF"/>
        </w:rPr>
        <w:t>Flemming</w:t>
      </w:r>
      <w:proofErr w:type="spellEnd"/>
      <w:r>
        <w:rPr>
          <w:rFonts w:ascii="Times New Roman" w:hAnsi="Times New Roman" w:cs="Times New Roman"/>
          <w:sz w:val="24"/>
          <w:szCs w:val="24"/>
          <w:shd w:val="clear" w:color="auto" w:fill="FFFFFF"/>
        </w:rPr>
        <w:t xml:space="preserve">, R. </w:t>
      </w:r>
      <w:r w:rsidRPr="00AD3B23">
        <w:rPr>
          <w:rFonts w:ascii="Times New Roman" w:hAnsi="Times New Roman" w:cs="Times New Roman"/>
          <w:sz w:val="24"/>
          <w:szCs w:val="24"/>
          <w:shd w:val="clear" w:color="auto" w:fill="FFFFFF"/>
        </w:rPr>
        <w:t xml:space="preserve">L., </w:t>
      </w:r>
      <w:r>
        <w:rPr>
          <w:rFonts w:ascii="Times New Roman" w:hAnsi="Times New Roman" w:cs="Times New Roman"/>
          <w:sz w:val="24"/>
          <w:szCs w:val="24"/>
          <w:shd w:val="clear" w:color="auto" w:fill="FFFFFF"/>
        </w:rPr>
        <w:t xml:space="preserve">Izawa, M. R. M., Ming, D. W., Perrett, G. M., Rampe, E. B., Thompson, L. </w:t>
      </w:r>
      <w:r w:rsidRPr="00AD3B23">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 VanBommel, S. J. V., and Yen, A. S. (</w:t>
      </w:r>
      <w:r w:rsidRPr="00AD3B23">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AD3B23">
        <w:rPr>
          <w:rFonts w:ascii="Times New Roman" w:hAnsi="Times New Roman" w:cs="Times New Roman"/>
          <w:sz w:val="24"/>
          <w:szCs w:val="24"/>
          <w:shd w:val="clear" w:color="auto" w:fill="FFFFFF"/>
        </w:rPr>
        <w:t>. Zinc and germanium in the sedimentary rocks of Gale Crater on Mars indicate hydrothermal enrichment followed by diagenetic fractionation. </w:t>
      </w:r>
      <w:r w:rsidRPr="00B34387">
        <w:rPr>
          <w:rFonts w:ascii="Times New Roman" w:hAnsi="Times New Roman" w:cs="Times New Roman"/>
          <w:i/>
          <w:iCs/>
          <w:sz w:val="24"/>
          <w:szCs w:val="24"/>
          <w:shd w:val="clear" w:color="auto" w:fill="FFFFFF"/>
        </w:rPr>
        <w:t>Journal of Geophysical Research: Planets</w:t>
      </w:r>
      <w:r>
        <w:rPr>
          <w:rFonts w:ascii="Times New Roman" w:hAnsi="Times New Roman" w:cs="Times New Roman"/>
          <w:iCs/>
          <w:sz w:val="24"/>
          <w:szCs w:val="24"/>
          <w:shd w:val="clear" w:color="auto" w:fill="FFFFFF"/>
        </w:rPr>
        <w:t>,</w:t>
      </w:r>
      <w:r w:rsidRPr="004A10E0">
        <w:rPr>
          <w:rFonts w:ascii="Times New Roman" w:hAnsi="Times New Roman" w:cs="Times New Roman"/>
          <w:sz w:val="24"/>
          <w:szCs w:val="24"/>
          <w:shd w:val="clear" w:color="auto" w:fill="FFFFFF"/>
        </w:rPr>
        <w:t> </w:t>
      </w:r>
      <w:r w:rsidRPr="00B34387">
        <w:rPr>
          <w:rFonts w:ascii="Times New Roman" w:hAnsi="Times New Roman" w:cs="Times New Roman"/>
          <w:i/>
          <w:iCs/>
          <w:sz w:val="24"/>
          <w:szCs w:val="24"/>
          <w:shd w:val="clear" w:color="auto" w:fill="FFFFFF"/>
        </w:rPr>
        <w:t>122</w:t>
      </w:r>
      <w:r w:rsidRPr="00AD3B23">
        <w:rPr>
          <w:rFonts w:ascii="Times New Roman" w:hAnsi="Times New Roman" w:cs="Times New Roman"/>
          <w:sz w:val="24"/>
          <w:szCs w:val="24"/>
          <w:shd w:val="clear" w:color="auto" w:fill="FFFFFF"/>
        </w:rPr>
        <w:t>(8), 1747-1772</w:t>
      </w:r>
      <w:r>
        <w:rPr>
          <w:rFonts w:ascii="Times New Roman" w:hAnsi="Times New Roman" w:cs="Times New Roman"/>
          <w:sz w:val="24"/>
          <w:szCs w:val="24"/>
          <w:shd w:val="clear" w:color="auto" w:fill="FFFFFF"/>
        </w:rPr>
        <w:t>, http://dx.doi.org/10.1002/2017JE005290</w:t>
      </w:r>
      <w:r w:rsidRPr="00AD3B23">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p>
    <w:p w14:paraId="70BE27E3" w14:textId="77777777" w:rsidR="00B34387" w:rsidRDefault="00B34387" w:rsidP="00F67DA7">
      <w:pPr>
        <w:pStyle w:val="NoSpacing"/>
        <w:rPr>
          <w:rFonts w:ascii="Times New Roman" w:hAnsi="Times New Roman" w:cs="Times New Roman"/>
          <w:sz w:val="24"/>
          <w:szCs w:val="24"/>
        </w:rPr>
      </w:pPr>
    </w:p>
    <w:p w14:paraId="414E1E22" w14:textId="196871B6" w:rsidR="00B02E50" w:rsidRDefault="00B02E50" w:rsidP="00F67DA7">
      <w:pPr>
        <w:pStyle w:val="NoSpacing"/>
        <w:rPr>
          <w:rFonts w:ascii="Times New Roman" w:hAnsi="Times New Roman" w:cs="Times New Roman"/>
          <w:sz w:val="24"/>
          <w:szCs w:val="24"/>
        </w:rPr>
      </w:pPr>
      <w:r>
        <w:rPr>
          <w:rFonts w:ascii="Times New Roman" w:hAnsi="Times New Roman" w:cs="Times New Roman"/>
          <w:sz w:val="24"/>
          <w:szCs w:val="24"/>
        </w:rPr>
        <w:t>Bergmann, J. (2005). Rietveld Analysis Program BGMN. http://bgmn.de/BGMN_manual_2005.pdf.</w:t>
      </w:r>
    </w:p>
    <w:p w14:paraId="709E8ED9" w14:textId="77777777" w:rsidR="00B02E50" w:rsidRDefault="00B02E50" w:rsidP="00F67DA7">
      <w:pPr>
        <w:pStyle w:val="NoSpacing"/>
        <w:rPr>
          <w:rFonts w:ascii="Times New Roman" w:hAnsi="Times New Roman" w:cs="Times New Roman"/>
          <w:sz w:val="24"/>
          <w:szCs w:val="24"/>
        </w:rPr>
      </w:pPr>
    </w:p>
    <w:p w14:paraId="012747D4" w14:textId="6CE6E2FA" w:rsidR="00662E66" w:rsidRDefault="00662E66"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Bibi, I., Singh, B., and </w:t>
      </w:r>
      <w:proofErr w:type="spellStart"/>
      <w:r>
        <w:rPr>
          <w:rFonts w:ascii="Times New Roman" w:hAnsi="Times New Roman" w:cs="Times New Roman"/>
          <w:sz w:val="24"/>
          <w:szCs w:val="24"/>
        </w:rPr>
        <w:t>Silvester</w:t>
      </w:r>
      <w:proofErr w:type="spellEnd"/>
      <w:r>
        <w:rPr>
          <w:rFonts w:ascii="Times New Roman" w:hAnsi="Times New Roman" w:cs="Times New Roman"/>
          <w:sz w:val="24"/>
          <w:szCs w:val="24"/>
        </w:rPr>
        <w:t>, E. (2011). Akaganeite (b-</w:t>
      </w:r>
      <w:proofErr w:type="spellStart"/>
      <w:r>
        <w:rPr>
          <w:rFonts w:ascii="Times New Roman" w:hAnsi="Times New Roman" w:cs="Times New Roman"/>
          <w:sz w:val="24"/>
          <w:szCs w:val="24"/>
        </w:rPr>
        <w:t>FeOOH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precipication</w:t>
      </w:r>
      <w:proofErr w:type="spellEnd"/>
      <w:r>
        <w:rPr>
          <w:rFonts w:ascii="Times New Roman" w:hAnsi="Times New Roman" w:cs="Times New Roman"/>
          <w:sz w:val="24"/>
          <w:szCs w:val="24"/>
        </w:rPr>
        <w:t xml:space="preserve"> in inland acid sulfate soils of south-western New South Wales (NSW), Australia. </w:t>
      </w:r>
      <w:proofErr w:type="spellStart"/>
      <w:r w:rsidRPr="0087766D">
        <w:rPr>
          <w:rFonts w:ascii="Times New Roman" w:hAnsi="Times New Roman" w:cs="Times New Roman"/>
          <w:i/>
          <w:sz w:val="24"/>
          <w:szCs w:val="24"/>
        </w:rPr>
        <w:t>Geochimica</w:t>
      </w:r>
      <w:proofErr w:type="spellEnd"/>
      <w:r w:rsidRPr="0087766D">
        <w:rPr>
          <w:rFonts w:ascii="Times New Roman" w:hAnsi="Times New Roman" w:cs="Times New Roman"/>
          <w:i/>
          <w:sz w:val="24"/>
          <w:szCs w:val="24"/>
        </w:rPr>
        <w:t xml:space="preserve"> </w:t>
      </w:r>
      <w:proofErr w:type="gramStart"/>
      <w:r w:rsidRPr="0087766D">
        <w:rPr>
          <w:rFonts w:ascii="Times New Roman" w:hAnsi="Times New Roman" w:cs="Times New Roman"/>
          <w:i/>
          <w:sz w:val="24"/>
          <w:szCs w:val="24"/>
        </w:rPr>
        <w:t>et</w:t>
      </w:r>
      <w:proofErr w:type="gramEnd"/>
      <w:r w:rsidRPr="0087766D">
        <w:rPr>
          <w:rFonts w:ascii="Times New Roman" w:hAnsi="Times New Roman" w:cs="Times New Roman"/>
          <w:i/>
          <w:sz w:val="24"/>
          <w:szCs w:val="24"/>
        </w:rPr>
        <w:t xml:space="preserve"> </w:t>
      </w:r>
      <w:proofErr w:type="spellStart"/>
      <w:r w:rsidRPr="0087766D">
        <w:rPr>
          <w:rFonts w:ascii="Times New Roman" w:hAnsi="Times New Roman" w:cs="Times New Roman"/>
          <w:i/>
          <w:sz w:val="24"/>
          <w:szCs w:val="24"/>
        </w:rPr>
        <w:t>Cosmochimica</w:t>
      </w:r>
      <w:proofErr w:type="spellEnd"/>
      <w:r w:rsidRPr="0087766D">
        <w:rPr>
          <w:rFonts w:ascii="Times New Roman" w:hAnsi="Times New Roman" w:cs="Times New Roman"/>
          <w:i/>
          <w:sz w:val="24"/>
          <w:szCs w:val="24"/>
        </w:rPr>
        <w:t xml:space="preserve"> </w:t>
      </w:r>
      <w:proofErr w:type="spellStart"/>
      <w:r w:rsidRPr="0087766D">
        <w:rPr>
          <w:rFonts w:ascii="Times New Roman" w:hAnsi="Times New Roman" w:cs="Times New Roman"/>
          <w:i/>
          <w:sz w:val="24"/>
          <w:szCs w:val="24"/>
        </w:rPr>
        <w:t>Acta</w:t>
      </w:r>
      <w:proofErr w:type="spellEnd"/>
      <w:r>
        <w:rPr>
          <w:rFonts w:ascii="Times New Roman" w:hAnsi="Times New Roman" w:cs="Times New Roman"/>
          <w:sz w:val="24"/>
          <w:szCs w:val="24"/>
        </w:rPr>
        <w:t xml:space="preserve">, </w:t>
      </w:r>
      <w:r w:rsidRPr="0087766D">
        <w:rPr>
          <w:rFonts w:ascii="Times New Roman" w:hAnsi="Times New Roman" w:cs="Times New Roman"/>
          <w:i/>
          <w:sz w:val="24"/>
          <w:szCs w:val="24"/>
        </w:rPr>
        <w:t>75</w:t>
      </w:r>
      <w:r>
        <w:rPr>
          <w:rFonts w:ascii="Times New Roman" w:hAnsi="Times New Roman" w:cs="Times New Roman"/>
          <w:sz w:val="24"/>
          <w:szCs w:val="24"/>
        </w:rPr>
        <w:t>, 6429-6438</w:t>
      </w:r>
      <w:r w:rsidR="0087766D">
        <w:rPr>
          <w:rFonts w:ascii="Times New Roman" w:hAnsi="Times New Roman" w:cs="Times New Roman"/>
          <w:sz w:val="24"/>
          <w:szCs w:val="24"/>
        </w:rPr>
        <w:t>, https://doi.org/10.1016/j.gca.2011.08.019</w:t>
      </w:r>
      <w:r>
        <w:rPr>
          <w:rFonts w:ascii="Times New Roman" w:hAnsi="Times New Roman" w:cs="Times New Roman"/>
          <w:sz w:val="24"/>
          <w:szCs w:val="24"/>
        </w:rPr>
        <w:t xml:space="preserve">. </w:t>
      </w:r>
    </w:p>
    <w:p w14:paraId="758F7C7A" w14:textId="77777777" w:rsidR="00662E66" w:rsidRDefault="00662E66" w:rsidP="00306299">
      <w:pPr>
        <w:pStyle w:val="NoSpacing"/>
        <w:rPr>
          <w:rFonts w:ascii="Times New Roman" w:hAnsi="Times New Roman" w:cs="Times New Roman"/>
          <w:sz w:val="24"/>
          <w:szCs w:val="24"/>
        </w:rPr>
      </w:pPr>
    </w:p>
    <w:p w14:paraId="7AA5BF3A" w14:textId="2F9725FC" w:rsidR="004A4189" w:rsidRDefault="004A4189" w:rsidP="00306299">
      <w:pPr>
        <w:pStyle w:val="NoSpacing"/>
        <w:rPr>
          <w:rFonts w:ascii="Times New Roman" w:hAnsi="Times New Roman" w:cs="Times New Roman"/>
          <w:sz w:val="24"/>
          <w:szCs w:val="24"/>
          <w:shd w:val="clear" w:color="auto" w:fill="FFFFFF"/>
        </w:rPr>
      </w:pPr>
      <w:r w:rsidRPr="00265D64">
        <w:rPr>
          <w:rFonts w:ascii="Times New Roman" w:hAnsi="Times New Roman" w:cs="Times New Roman"/>
          <w:sz w:val="24"/>
          <w:szCs w:val="24"/>
          <w:shd w:val="clear" w:color="auto" w:fill="FFFFFF"/>
        </w:rPr>
        <w:t xml:space="preserve">Blake, D., Vaniman, D., Achilles, C., Anderson, R., Bish, D., Bristow, T., </w:t>
      </w:r>
      <w:r>
        <w:rPr>
          <w:rFonts w:ascii="Times New Roman" w:hAnsi="Times New Roman" w:cs="Times New Roman"/>
          <w:sz w:val="24"/>
          <w:szCs w:val="24"/>
          <w:shd w:val="clear" w:color="auto" w:fill="FFFFFF"/>
        </w:rPr>
        <w:t xml:space="preserve">Chen, C., Chipera, S., Crisp, J., Des Marais, D., </w:t>
      </w:r>
      <w:r w:rsidRPr="00265D64">
        <w:rPr>
          <w:rFonts w:ascii="Times New Roman" w:hAnsi="Times New Roman" w:cs="Times New Roman"/>
          <w:sz w:val="24"/>
          <w:szCs w:val="24"/>
          <w:shd w:val="clear" w:color="auto" w:fill="FFFFFF"/>
        </w:rPr>
        <w:t>Dow</w:t>
      </w:r>
      <w:r>
        <w:rPr>
          <w:rFonts w:ascii="Times New Roman" w:hAnsi="Times New Roman" w:cs="Times New Roman"/>
          <w:sz w:val="24"/>
          <w:szCs w:val="24"/>
          <w:shd w:val="clear" w:color="auto" w:fill="FFFFFF"/>
        </w:rPr>
        <w:t>ns, R.</w:t>
      </w:r>
      <w:r w:rsidRPr="00265D64">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 xml:space="preserve">, Farmer, J., Feldman, S., Fonda, M., </w:t>
      </w:r>
      <w:proofErr w:type="spellStart"/>
      <w:r>
        <w:rPr>
          <w:rFonts w:ascii="Times New Roman" w:hAnsi="Times New Roman" w:cs="Times New Roman"/>
          <w:sz w:val="24"/>
          <w:szCs w:val="24"/>
          <w:shd w:val="clear" w:color="auto" w:fill="FFFFFF"/>
        </w:rPr>
        <w:t>Gailhanou</w:t>
      </w:r>
      <w:proofErr w:type="spellEnd"/>
      <w:r>
        <w:rPr>
          <w:rFonts w:ascii="Times New Roman" w:hAnsi="Times New Roman" w:cs="Times New Roman"/>
          <w:sz w:val="24"/>
          <w:szCs w:val="24"/>
          <w:shd w:val="clear" w:color="auto" w:fill="FFFFFF"/>
        </w:rPr>
        <w:t xml:space="preserve">, M., Ma, H., Ming, D.W., Morris, R.V., Sarrazin, P., Stolper, E., Treiman, A., </w:t>
      </w:r>
      <w:r w:rsidR="00C034B7">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Yen, A. (</w:t>
      </w:r>
      <w:r w:rsidRPr="00265D64">
        <w:rPr>
          <w:rFonts w:ascii="Times New Roman" w:hAnsi="Times New Roman" w:cs="Times New Roman"/>
          <w:sz w:val="24"/>
          <w:szCs w:val="24"/>
          <w:shd w:val="clear" w:color="auto" w:fill="FFFFFF"/>
        </w:rPr>
        <w:t>2012</w:t>
      </w:r>
      <w:r>
        <w:rPr>
          <w:rFonts w:ascii="Times New Roman" w:hAnsi="Times New Roman" w:cs="Times New Roman"/>
          <w:sz w:val="24"/>
          <w:szCs w:val="24"/>
          <w:shd w:val="clear" w:color="auto" w:fill="FFFFFF"/>
        </w:rPr>
        <w:t>)</w:t>
      </w:r>
      <w:r w:rsidRPr="00265D64">
        <w:rPr>
          <w:rFonts w:ascii="Times New Roman" w:hAnsi="Times New Roman" w:cs="Times New Roman"/>
          <w:sz w:val="24"/>
          <w:szCs w:val="24"/>
          <w:shd w:val="clear" w:color="auto" w:fill="FFFFFF"/>
        </w:rPr>
        <w:t>. Characterization and calibration of the CheMin mineralogical instrument on Mars Science Laboratory. </w:t>
      </w:r>
      <w:r w:rsidRPr="004A4189">
        <w:rPr>
          <w:rFonts w:ascii="Times New Roman" w:hAnsi="Times New Roman" w:cs="Times New Roman"/>
          <w:i/>
          <w:iCs/>
          <w:sz w:val="24"/>
          <w:szCs w:val="24"/>
          <w:shd w:val="clear" w:color="auto" w:fill="FFFFFF"/>
        </w:rPr>
        <w:t>Space Science Reviews</w:t>
      </w:r>
      <w:r>
        <w:rPr>
          <w:rFonts w:ascii="Times New Roman" w:hAnsi="Times New Roman" w:cs="Times New Roman"/>
          <w:iCs/>
          <w:sz w:val="24"/>
          <w:szCs w:val="24"/>
          <w:shd w:val="clear" w:color="auto" w:fill="FFFFFF"/>
        </w:rPr>
        <w:t>,</w:t>
      </w:r>
      <w:r w:rsidRPr="00C5036C">
        <w:rPr>
          <w:rFonts w:ascii="Times New Roman" w:hAnsi="Times New Roman" w:cs="Times New Roman"/>
          <w:sz w:val="24"/>
          <w:szCs w:val="24"/>
          <w:shd w:val="clear" w:color="auto" w:fill="FFFFFF"/>
        </w:rPr>
        <w:t> </w:t>
      </w:r>
      <w:r w:rsidRPr="004A4189">
        <w:rPr>
          <w:rFonts w:ascii="Times New Roman" w:hAnsi="Times New Roman" w:cs="Times New Roman"/>
          <w:i/>
          <w:iCs/>
          <w:sz w:val="24"/>
          <w:szCs w:val="24"/>
          <w:shd w:val="clear" w:color="auto" w:fill="FFFFFF"/>
        </w:rPr>
        <w:t>170</w:t>
      </w:r>
      <w:r w:rsidRPr="00265D64">
        <w:rPr>
          <w:rFonts w:ascii="Times New Roman" w:hAnsi="Times New Roman" w:cs="Times New Roman"/>
          <w:sz w:val="24"/>
          <w:szCs w:val="24"/>
          <w:shd w:val="clear" w:color="auto" w:fill="FFFFFF"/>
        </w:rPr>
        <w:t>(1-4), 341-399</w:t>
      </w:r>
      <w:r>
        <w:rPr>
          <w:rFonts w:ascii="Times New Roman" w:hAnsi="Times New Roman" w:cs="Times New Roman"/>
          <w:sz w:val="24"/>
          <w:szCs w:val="24"/>
          <w:shd w:val="clear" w:color="auto" w:fill="FFFFFF"/>
        </w:rPr>
        <w:t>, http://dx.doi.org/10.1007/s11214-012-9905-1</w:t>
      </w:r>
      <w:r w:rsidRPr="00265D64">
        <w:rPr>
          <w:rFonts w:ascii="Times New Roman" w:hAnsi="Times New Roman" w:cs="Times New Roman"/>
          <w:sz w:val="24"/>
          <w:szCs w:val="24"/>
          <w:shd w:val="clear" w:color="auto" w:fill="FFFFFF"/>
        </w:rPr>
        <w:t>.</w:t>
      </w:r>
    </w:p>
    <w:p w14:paraId="55AF4FD0" w14:textId="2E990A71" w:rsidR="004A4189" w:rsidRDefault="004A4189" w:rsidP="00306299">
      <w:pPr>
        <w:pStyle w:val="NoSpacing"/>
        <w:rPr>
          <w:rFonts w:ascii="Times New Roman" w:hAnsi="Times New Roman" w:cs="Times New Roman"/>
          <w:sz w:val="24"/>
          <w:szCs w:val="24"/>
          <w:shd w:val="clear" w:color="auto" w:fill="FFFFFF"/>
        </w:rPr>
      </w:pPr>
    </w:p>
    <w:p w14:paraId="40324A86" w14:textId="43B27A29" w:rsidR="00A061A9" w:rsidRDefault="00A061A9" w:rsidP="00306299">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Blake, R. L., </w:t>
      </w:r>
      <w:proofErr w:type="spellStart"/>
      <w:r>
        <w:rPr>
          <w:rFonts w:ascii="Times New Roman" w:hAnsi="Times New Roman" w:cs="Times New Roman"/>
          <w:sz w:val="24"/>
          <w:szCs w:val="24"/>
          <w:shd w:val="clear" w:color="auto" w:fill="FFFFFF"/>
        </w:rPr>
        <w:t>Hessevick</w:t>
      </w:r>
      <w:proofErr w:type="spellEnd"/>
      <w:r>
        <w:rPr>
          <w:rFonts w:ascii="Times New Roman" w:hAnsi="Times New Roman" w:cs="Times New Roman"/>
          <w:sz w:val="24"/>
          <w:szCs w:val="24"/>
          <w:shd w:val="clear" w:color="auto" w:fill="FFFFFF"/>
        </w:rPr>
        <w:t xml:space="preserve">, R. E., </w:t>
      </w:r>
      <w:proofErr w:type="spellStart"/>
      <w:r>
        <w:rPr>
          <w:rFonts w:ascii="Times New Roman" w:hAnsi="Times New Roman" w:cs="Times New Roman"/>
          <w:sz w:val="24"/>
          <w:szCs w:val="24"/>
          <w:shd w:val="clear" w:color="auto" w:fill="FFFFFF"/>
        </w:rPr>
        <w:t>Zoltai</w:t>
      </w:r>
      <w:proofErr w:type="spellEnd"/>
      <w:r>
        <w:rPr>
          <w:rFonts w:ascii="Times New Roman" w:hAnsi="Times New Roman" w:cs="Times New Roman"/>
          <w:sz w:val="24"/>
          <w:szCs w:val="24"/>
          <w:shd w:val="clear" w:color="auto" w:fill="FFFFFF"/>
        </w:rPr>
        <w:t xml:space="preserve">, T., Finger, L. W. (1966). Refinement of the hematite structure. </w:t>
      </w:r>
      <w:r w:rsidRPr="003A5507">
        <w:rPr>
          <w:rFonts w:ascii="Times New Roman" w:hAnsi="Times New Roman" w:cs="Times New Roman"/>
          <w:i/>
          <w:sz w:val="24"/>
          <w:szCs w:val="24"/>
          <w:shd w:val="clear" w:color="auto" w:fill="FFFFFF"/>
        </w:rPr>
        <w:t>American Mineralogist</w:t>
      </w:r>
      <w:r>
        <w:rPr>
          <w:rFonts w:ascii="Times New Roman" w:hAnsi="Times New Roman" w:cs="Times New Roman"/>
          <w:sz w:val="24"/>
          <w:szCs w:val="24"/>
          <w:shd w:val="clear" w:color="auto" w:fill="FFFFFF"/>
        </w:rPr>
        <w:t xml:space="preserve">, </w:t>
      </w:r>
      <w:r w:rsidRPr="003A5507">
        <w:rPr>
          <w:rFonts w:ascii="Times New Roman" w:hAnsi="Times New Roman" w:cs="Times New Roman"/>
          <w:i/>
          <w:sz w:val="24"/>
          <w:szCs w:val="24"/>
          <w:shd w:val="clear" w:color="auto" w:fill="FFFFFF"/>
        </w:rPr>
        <w:t>51</w:t>
      </w:r>
      <w:r>
        <w:rPr>
          <w:rFonts w:ascii="Times New Roman" w:hAnsi="Times New Roman" w:cs="Times New Roman"/>
          <w:sz w:val="24"/>
          <w:szCs w:val="24"/>
          <w:shd w:val="clear" w:color="auto" w:fill="FFFFFF"/>
        </w:rPr>
        <w:t>, 123-129.</w:t>
      </w:r>
    </w:p>
    <w:p w14:paraId="27EC28F8" w14:textId="77777777" w:rsidR="00A061A9" w:rsidRDefault="00A061A9" w:rsidP="00306299">
      <w:pPr>
        <w:pStyle w:val="NoSpacing"/>
        <w:rPr>
          <w:rFonts w:ascii="Times New Roman" w:hAnsi="Times New Roman" w:cs="Times New Roman"/>
          <w:sz w:val="24"/>
          <w:szCs w:val="24"/>
          <w:shd w:val="clear" w:color="auto" w:fill="FFFFFF"/>
        </w:rPr>
      </w:pPr>
    </w:p>
    <w:p w14:paraId="10E53ED6" w14:textId="43A61639" w:rsidR="00306299" w:rsidRDefault="00306299" w:rsidP="00306299">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Bibring, J.-P., </w:t>
      </w:r>
      <w:proofErr w:type="spellStart"/>
      <w:r>
        <w:rPr>
          <w:rFonts w:ascii="Times New Roman" w:hAnsi="Times New Roman" w:cs="Times New Roman"/>
          <w:sz w:val="24"/>
          <w:szCs w:val="24"/>
          <w:shd w:val="clear" w:color="auto" w:fill="FFFFFF"/>
        </w:rPr>
        <w:t>Langevin</w:t>
      </w:r>
      <w:proofErr w:type="spellEnd"/>
      <w:r>
        <w:rPr>
          <w:rFonts w:ascii="Times New Roman" w:hAnsi="Times New Roman" w:cs="Times New Roman"/>
          <w:sz w:val="24"/>
          <w:szCs w:val="24"/>
          <w:shd w:val="clear" w:color="auto" w:fill="FFFFFF"/>
        </w:rPr>
        <w:t xml:space="preserve">, Y., Mustard, J. </w:t>
      </w:r>
      <w:r w:rsidRPr="00265D64">
        <w:rPr>
          <w:rFonts w:ascii="Times New Roman" w:hAnsi="Times New Roman" w:cs="Times New Roman"/>
          <w:sz w:val="24"/>
          <w:szCs w:val="24"/>
          <w:shd w:val="clear" w:color="auto" w:fill="FFFFFF"/>
        </w:rPr>
        <w:t xml:space="preserve">F., Poulet, F., Arvidson, R., </w:t>
      </w:r>
      <w:proofErr w:type="spellStart"/>
      <w:r w:rsidRPr="00265D64">
        <w:rPr>
          <w:rFonts w:ascii="Times New Roman" w:hAnsi="Times New Roman" w:cs="Times New Roman"/>
          <w:sz w:val="24"/>
          <w:szCs w:val="24"/>
          <w:shd w:val="clear" w:color="auto" w:fill="FFFFFF"/>
        </w:rPr>
        <w:t>Gendrin</w:t>
      </w:r>
      <w:proofErr w:type="spellEnd"/>
      <w:r w:rsidRPr="00265D64">
        <w:rPr>
          <w:rFonts w:ascii="Times New Roman" w:hAnsi="Times New Roman" w:cs="Times New Roman"/>
          <w:sz w:val="24"/>
          <w:szCs w:val="24"/>
          <w:shd w:val="clear" w:color="auto" w:fill="FFFFFF"/>
        </w:rPr>
        <w:t xml:space="preserve">, A., </w:t>
      </w:r>
      <w:proofErr w:type="spellStart"/>
      <w:r>
        <w:rPr>
          <w:rFonts w:ascii="Times New Roman" w:hAnsi="Times New Roman" w:cs="Times New Roman"/>
          <w:sz w:val="24"/>
          <w:szCs w:val="24"/>
          <w:shd w:val="clear" w:color="auto" w:fill="FFFFFF"/>
        </w:rPr>
        <w:t>Gondet</w:t>
      </w:r>
      <w:proofErr w:type="spellEnd"/>
      <w:r>
        <w:rPr>
          <w:rFonts w:ascii="Times New Roman" w:hAnsi="Times New Roman" w:cs="Times New Roman"/>
          <w:sz w:val="24"/>
          <w:szCs w:val="24"/>
          <w:shd w:val="clear" w:color="auto" w:fill="FFFFFF"/>
        </w:rPr>
        <w:t xml:space="preserve">, B., Mangold, N., </w:t>
      </w:r>
      <w:proofErr w:type="spellStart"/>
      <w:r>
        <w:rPr>
          <w:rFonts w:ascii="Times New Roman" w:hAnsi="Times New Roman" w:cs="Times New Roman"/>
          <w:sz w:val="24"/>
          <w:szCs w:val="24"/>
          <w:shd w:val="clear" w:color="auto" w:fill="FFFFFF"/>
        </w:rPr>
        <w:t>Pinet</w:t>
      </w:r>
      <w:proofErr w:type="spellEnd"/>
      <w:r>
        <w:rPr>
          <w:rFonts w:ascii="Times New Roman" w:hAnsi="Times New Roman" w:cs="Times New Roman"/>
          <w:sz w:val="24"/>
          <w:szCs w:val="24"/>
          <w:shd w:val="clear" w:color="auto" w:fill="FFFFFF"/>
        </w:rPr>
        <w:t xml:space="preserve">, P., Forget, F., the OMEGA team, </w:t>
      </w:r>
      <w:proofErr w:type="spellStart"/>
      <w:r w:rsidRPr="00265D64">
        <w:rPr>
          <w:rFonts w:ascii="Times New Roman" w:hAnsi="Times New Roman" w:cs="Times New Roman"/>
          <w:sz w:val="24"/>
          <w:szCs w:val="24"/>
          <w:shd w:val="clear" w:color="auto" w:fill="FFFFFF"/>
        </w:rPr>
        <w:t>Berthé</w:t>
      </w:r>
      <w:proofErr w:type="spellEnd"/>
      <w:r w:rsidRPr="00265D64">
        <w:rPr>
          <w:rFonts w:ascii="Times New Roman" w:hAnsi="Times New Roman" w:cs="Times New Roman"/>
          <w:sz w:val="24"/>
          <w:szCs w:val="24"/>
          <w:shd w:val="clear" w:color="auto" w:fill="FFFFFF"/>
        </w:rPr>
        <w:t>, M.</w:t>
      </w:r>
      <w:r>
        <w:rPr>
          <w:rFonts w:ascii="Times New Roman" w:hAnsi="Times New Roman" w:cs="Times New Roman"/>
          <w:sz w:val="24"/>
          <w:szCs w:val="24"/>
          <w:shd w:val="clear" w:color="auto" w:fill="FFFFFF"/>
        </w:rPr>
        <w:t xml:space="preserve">, Gomez, C., </w:t>
      </w:r>
      <w:proofErr w:type="spellStart"/>
      <w:r>
        <w:rPr>
          <w:rFonts w:ascii="Times New Roman" w:hAnsi="Times New Roman" w:cs="Times New Roman"/>
          <w:sz w:val="24"/>
          <w:szCs w:val="24"/>
          <w:shd w:val="clear" w:color="auto" w:fill="FFFFFF"/>
        </w:rPr>
        <w:t>Jouglet</w:t>
      </w:r>
      <w:proofErr w:type="spellEnd"/>
      <w:r>
        <w:rPr>
          <w:rFonts w:ascii="Times New Roman" w:hAnsi="Times New Roman" w:cs="Times New Roman"/>
          <w:sz w:val="24"/>
          <w:szCs w:val="24"/>
          <w:shd w:val="clear" w:color="auto" w:fill="FFFFFF"/>
        </w:rPr>
        <w:t xml:space="preserve">, D., </w:t>
      </w:r>
      <w:proofErr w:type="spellStart"/>
      <w:r>
        <w:rPr>
          <w:rFonts w:ascii="Times New Roman" w:hAnsi="Times New Roman" w:cs="Times New Roman"/>
          <w:sz w:val="24"/>
          <w:szCs w:val="24"/>
          <w:shd w:val="clear" w:color="auto" w:fill="FFFFFF"/>
        </w:rPr>
        <w:t>Soufflot</w:t>
      </w:r>
      <w:proofErr w:type="spellEnd"/>
      <w:r>
        <w:rPr>
          <w:rFonts w:ascii="Times New Roman" w:hAnsi="Times New Roman" w:cs="Times New Roman"/>
          <w:sz w:val="24"/>
          <w:szCs w:val="24"/>
          <w:shd w:val="clear" w:color="auto" w:fill="FFFFFF"/>
        </w:rPr>
        <w:t xml:space="preserve">, A., </w:t>
      </w:r>
      <w:proofErr w:type="spellStart"/>
      <w:r>
        <w:rPr>
          <w:rFonts w:ascii="Times New Roman" w:hAnsi="Times New Roman" w:cs="Times New Roman"/>
          <w:sz w:val="24"/>
          <w:szCs w:val="24"/>
          <w:shd w:val="clear" w:color="auto" w:fill="FFFFFF"/>
        </w:rPr>
        <w:t>Vincendon</w:t>
      </w:r>
      <w:proofErr w:type="spellEnd"/>
      <w:r>
        <w:rPr>
          <w:rFonts w:ascii="Times New Roman" w:hAnsi="Times New Roman" w:cs="Times New Roman"/>
          <w:sz w:val="24"/>
          <w:szCs w:val="24"/>
          <w:shd w:val="clear" w:color="auto" w:fill="FFFFFF"/>
        </w:rPr>
        <w:t xml:space="preserve">, M., Combes, M., </w:t>
      </w:r>
      <w:proofErr w:type="spellStart"/>
      <w:r>
        <w:rPr>
          <w:rFonts w:ascii="Times New Roman" w:hAnsi="Times New Roman" w:cs="Times New Roman"/>
          <w:sz w:val="24"/>
          <w:szCs w:val="24"/>
          <w:shd w:val="clear" w:color="auto" w:fill="FFFFFF"/>
        </w:rPr>
        <w:t>Drossart</w:t>
      </w:r>
      <w:proofErr w:type="spellEnd"/>
      <w:r>
        <w:rPr>
          <w:rFonts w:ascii="Times New Roman" w:hAnsi="Times New Roman" w:cs="Times New Roman"/>
          <w:sz w:val="24"/>
          <w:szCs w:val="24"/>
          <w:shd w:val="clear" w:color="auto" w:fill="FFFFFF"/>
        </w:rPr>
        <w:t xml:space="preserve">, P., </w:t>
      </w:r>
      <w:proofErr w:type="spellStart"/>
      <w:r>
        <w:rPr>
          <w:rFonts w:ascii="Times New Roman" w:hAnsi="Times New Roman" w:cs="Times New Roman"/>
          <w:sz w:val="24"/>
          <w:szCs w:val="24"/>
          <w:shd w:val="clear" w:color="auto" w:fill="FFFFFF"/>
        </w:rPr>
        <w:t>Encrenaz</w:t>
      </w:r>
      <w:proofErr w:type="spellEnd"/>
      <w:r>
        <w:rPr>
          <w:rFonts w:ascii="Times New Roman" w:hAnsi="Times New Roman" w:cs="Times New Roman"/>
          <w:sz w:val="24"/>
          <w:szCs w:val="24"/>
          <w:shd w:val="clear" w:color="auto" w:fill="FFFFFF"/>
        </w:rPr>
        <w:t xml:space="preserve">, T., </w:t>
      </w:r>
      <w:proofErr w:type="spellStart"/>
      <w:r>
        <w:rPr>
          <w:rFonts w:ascii="Times New Roman" w:hAnsi="Times New Roman" w:cs="Times New Roman"/>
          <w:sz w:val="24"/>
          <w:szCs w:val="24"/>
          <w:shd w:val="clear" w:color="auto" w:fill="FFFFFF"/>
        </w:rPr>
        <w:t>Fouchet</w:t>
      </w:r>
      <w:proofErr w:type="spellEnd"/>
      <w:r>
        <w:rPr>
          <w:rFonts w:ascii="Times New Roman" w:hAnsi="Times New Roman" w:cs="Times New Roman"/>
          <w:sz w:val="24"/>
          <w:szCs w:val="24"/>
          <w:shd w:val="clear" w:color="auto" w:fill="FFFFFF"/>
        </w:rPr>
        <w:t xml:space="preserve">, T., </w:t>
      </w:r>
      <w:proofErr w:type="spellStart"/>
      <w:r>
        <w:rPr>
          <w:rFonts w:ascii="Times New Roman" w:hAnsi="Times New Roman" w:cs="Times New Roman"/>
          <w:sz w:val="24"/>
          <w:szCs w:val="24"/>
          <w:shd w:val="clear" w:color="auto" w:fill="FFFFFF"/>
        </w:rPr>
        <w:t>Merchiorri</w:t>
      </w:r>
      <w:proofErr w:type="spellEnd"/>
      <w:r>
        <w:rPr>
          <w:rFonts w:ascii="Times New Roman" w:hAnsi="Times New Roman" w:cs="Times New Roman"/>
          <w:sz w:val="24"/>
          <w:szCs w:val="24"/>
          <w:shd w:val="clear" w:color="auto" w:fill="FFFFFF"/>
        </w:rPr>
        <w:t xml:space="preserve">, R., </w:t>
      </w:r>
      <w:proofErr w:type="spellStart"/>
      <w:r>
        <w:rPr>
          <w:rFonts w:ascii="Times New Roman" w:hAnsi="Times New Roman" w:cs="Times New Roman"/>
          <w:sz w:val="24"/>
          <w:szCs w:val="24"/>
          <w:shd w:val="clear" w:color="auto" w:fill="FFFFFF"/>
        </w:rPr>
        <w:t>Belluci</w:t>
      </w:r>
      <w:proofErr w:type="spellEnd"/>
      <w:r>
        <w:rPr>
          <w:rFonts w:ascii="Times New Roman" w:hAnsi="Times New Roman" w:cs="Times New Roman"/>
          <w:sz w:val="24"/>
          <w:szCs w:val="24"/>
          <w:shd w:val="clear" w:color="auto" w:fill="FFFFFF"/>
        </w:rPr>
        <w:t xml:space="preserve">, G., Altieri, F., </w:t>
      </w:r>
      <w:proofErr w:type="spellStart"/>
      <w:r>
        <w:rPr>
          <w:rFonts w:ascii="Times New Roman" w:hAnsi="Times New Roman" w:cs="Times New Roman"/>
          <w:sz w:val="24"/>
          <w:szCs w:val="24"/>
          <w:shd w:val="clear" w:color="auto" w:fill="FFFFFF"/>
        </w:rPr>
        <w:t>Formisano</w:t>
      </w:r>
      <w:proofErr w:type="spellEnd"/>
      <w:r>
        <w:rPr>
          <w:rFonts w:ascii="Times New Roman" w:hAnsi="Times New Roman" w:cs="Times New Roman"/>
          <w:sz w:val="24"/>
          <w:szCs w:val="24"/>
          <w:shd w:val="clear" w:color="auto" w:fill="FFFFFF"/>
        </w:rPr>
        <w:t xml:space="preserve">, V., </w:t>
      </w:r>
      <w:proofErr w:type="spellStart"/>
      <w:r>
        <w:rPr>
          <w:rFonts w:ascii="Times New Roman" w:hAnsi="Times New Roman" w:cs="Times New Roman"/>
          <w:sz w:val="24"/>
          <w:szCs w:val="24"/>
          <w:shd w:val="clear" w:color="auto" w:fill="FFFFFF"/>
        </w:rPr>
        <w:t>Capaccioni</w:t>
      </w:r>
      <w:proofErr w:type="spellEnd"/>
      <w:r>
        <w:rPr>
          <w:rFonts w:ascii="Times New Roman" w:hAnsi="Times New Roman" w:cs="Times New Roman"/>
          <w:sz w:val="24"/>
          <w:szCs w:val="24"/>
          <w:shd w:val="clear" w:color="auto" w:fill="FFFFFF"/>
        </w:rPr>
        <w:t xml:space="preserve">, F., </w:t>
      </w:r>
      <w:proofErr w:type="spellStart"/>
      <w:r>
        <w:rPr>
          <w:rFonts w:ascii="Times New Roman" w:hAnsi="Times New Roman" w:cs="Times New Roman"/>
          <w:sz w:val="24"/>
          <w:szCs w:val="24"/>
          <w:shd w:val="clear" w:color="auto" w:fill="FFFFFF"/>
        </w:rPr>
        <w:t>Cerroni</w:t>
      </w:r>
      <w:proofErr w:type="spellEnd"/>
      <w:r>
        <w:rPr>
          <w:rFonts w:ascii="Times New Roman" w:hAnsi="Times New Roman" w:cs="Times New Roman"/>
          <w:sz w:val="24"/>
          <w:szCs w:val="24"/>
          <w:shd w:val="clear" w:color="auto" w:fill="FFFFFF"/>
        </w:rPr>
        <w:t xml:space="preserve">, P., </w:t>
      </w:r>
      <w:proofErr w:type="spellStart"/>
      <w:r>
        <w:rPr>
          <w:rFonts w:ascii="Times New Roman" w:hAnsi="Times New Roman" w:cs="Times New Roman"/>
          <w:sz w:val="24"/>
          <w:szCs w:val="24"/>
          <w:shd w:val="clear" w:color="auto" w:fill="FFFFFF"/>
        </w:rPr>
        <w:t>Coradini</w:t>
      </w:r>
      <w:proofErr w:type="spellEnd"/>
      <w:r>
        <w:rPr>
          <w:rFonts w:ascii="Times New Roman" w:hAnsi="Times New Roman" w:cs="Times New Roman"/>
          <w:sz w:val="24"/>
          <w:szCs w:val="24"/>
          <w:shd w:val="clear" w:color="auto" w:fill="FFFFFF"/>
        </w:rPr>
        <w:t xml:space="preserve">, A., </w:t>
      </w:r>
      <w:proofErr w:type="spellStart"/>
      <w:r>
        <w:rPr>
          <w:rFonts w:ascii="Times New Roman" w:hAnsi="Times New Roman" w:cs="Times New Roman"/>
          <w:sz w:val="24"/>
          <w:szCs w:val="24"/>
          <w:shd w:val="clear" w:color="auto" w:fill="FFFFFF"/>
        </w:rPr>
        <w:t>Fonti</w:t>
      </w:r>
      <w:proofErr w:type="spellEnd"/>
      <w:r>
        <w:rPr>
          <w:rFonts w:ascii="Times New Roman" w:hAnsi="Times New Roman" w:cs="Times New Roman"/>
          <w:sz w:val="24"/>
          <w:szCs w:val="24"/>
          <w:shd w:val="clear" w:color="auto" w:fill="FFFFFF"/>
        </w:rPr>
        <w:t xml:space="preserve">, S., </w:t>
      </w:r>
      <w:proofErr w:type="spellStart"/>
      <w:r>
        <w:rPr>
          <w:rFonts w:ascii="Times New Roman" w:hAnsi="Times New Roman" w:cs="Times New Roman"/>
          <w:sz w:val="24"/>
          <w:szCs w:val="24"/>
          <w:shd w:val="clear" w:color="auto" w:fill="FFFFFF"/>
        </w:rPr>
        <w:t>Korablev</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Kottosov</w:t>
      </w:r>
      <w:proofErr w:type="spellEnd"/>
      <w:r>
        <w:rPr>
          <w:rFonts w:ascii="Times New Roman" w:hAnsi="Times New Roman" w:cs="Times New Roman"/>
          <w:sz w:val="24"/>
          <w:szCs w:val="24"/>
          <w:shd w:val="clear" w:color="auto" w:fill="FFFFFF"/>
        </w:rPr>
        <w:t xml:space="preserve">, V., </w:t>
      </w:r>
      <w:proofErr w:type="spellStart"/>
      <w:r>
        <w:rPr>
          <w:rFonts w:ascii="Times New Roman" w:hAnsi="Times New Roman" w:cs="Times New Roman"/>
          <w:sz w:val="24"/>
          <w:szCs w:val="24"/>
          <w:shd w:val="clear" w:color="auto" w:fill="FFFFFF"/>
        </w:rPr>
        <w:t>Ignatiev</w:t>
      </w:r>
      <w:proofErr w:type="spellEnd"/>
      <w:r>
        <w:rPr>
          <w:rFonts w:ascii="Times New Roman" w:hAnsi="Times New Roman" w:cs="Times New Roman"/>
          <w:sz w:val="24"/>
          <w:szCs w:val="24"/>
          <w:shd w:val="clear" w:color="auto" w:fill="FFFFFF"/>
        </w:rPr>
        <w:t xml:space="preserve">, N., </w:t>
      </w:r>
      <w:proofErr w:type="spellStart"/>
      <w:r>
        <w:rPr>
          <w:rFonts w:ascii="Times New Roman" w:hAnsi="Times New Roman" w:cs="Times New Roman"/>
          <w:sz w:val="24"/>
          <w:szCs w:val="24"/>
          <w:shd w:val="clear" w:color="auto" w:fill="FFFFFF"/>
        </w:rPr>
        <w:t>Moroz</w:t>
      </w:r>
      <w:proofErr w:type="spellEnd"/>
      <w:r>
        <w:rPr>
          <w:rFonts w:ascii="Times New Roman" w:hAnsi="Times New Roman" w:cs="Times New Roman"/>
          <w:sz w:val="24"/>
          <w:szCs w:val="24"/>
          <w:shd w:val="clear" w:color="auto" w:fill="FFFFFF"/>
        </w:rPr>
        <w:t xml:space="preserve">, V., </w:t>
      </w:r>
      <w:proofErr w:type="spellStart"/>
      <w:r>
        <w:rPr>
          <w:rFonts w:ascii="Times New Roman" w:hAnsi="Times New Roman" w:cs="Times New Roman"/>
          <w:sz w:val="24"/>
          <w:szCs w:val="24"/>
          <w:shd w:val="clear" w:color="auto" w:fill="FFFFFF"/>
        </w:rPr>
        <w:t>Titov</w:t>
      </w:r>
      <w:proofErr w:type="spellEnd"/>
      <w:r>
        <w:rPr>
          <w:rFonts w:ascii="Times New Roman" w:hAnsi="Times New Roman" w:cs="Times New Roman"/>
          <w:sz w:val="24"/>
          <w:szCs w:val="24"/>
          <w:shd w:val="clear" w:color="auto" w:fill="FFFFFF"/>
        </w:rPr>
        <w:t xml:space="preserve">, D., </w:t>
      </w:r>
      <w:proofErr w:type="spellStart"/>
      <w:r>
        <w:rPr>
          <w:rFonts w:ascii="Times New Roman" w:hAnsi="Times New Roman" w:cs="Times New Roman"/>
          <w:sz w:val="24"/>
          <w:szCs w:val="24"/>
          <w:shd w:val="clear" w:color="auto" w:fill="FFFFFF"/>
        </w:rPr>
        <w:t>Zasova</w:t>
      </w:r>
      <w:proofErr w:type="spellEnd"/>
      <w:r>
        <w:rPr>
          <w:rFonts w:ascii="Times New Roman" w:hAnsi="Times New Roman" w:cs="Times New Roman"/>
          <w:sz w:val="24"/>
          <w:szCs w:val="24"/>
          <w:shd w:val="clear" w:color="auto" w:fill="FFFFFF"/>
        </w:rPr>
        <w:t xml:space="preserve">, L., </w:t>
      </w:r>
      <w:proofErr w:type="spellStart"/>
      <w:r>
        <w:rPr>
          <w:rFonts w:ascii="Times New Roman" w:hAnsi="Times New Roman" w:cs="Times New Roman"/>
          <w:sz w:val="24"/>
          <w:szCs w:val="24"/>
          <w:shd w:val="clear" w:color="auto" w:fill="FFFFFF"/>
        </w:rPr>
        <w:t>Loiseau</w:t>
      </w:r>
      <w:proofErr w:type="spellEnd"/>
      <w:r>
        <w:rPr>
          <w:rFonts w:ascii="Times New Roman" w:hAnsi="Times New Roman" w:cs="Times New Roman"/>
          <w:sz w:val="24"/>
          <w:szCs w:val="24"/>
          <w:shd w:val="clear" w:color="auto" w:fill="FFFFFF"/>
        </w:rPr>
        <w:t xml:space="preserve">, D., </w:t>
      </w:r>
      <w:proofErr w:type="spellStart"/>
      <w:r>
        <w:rPr>
          <w:rFonts w:ascii="Times New Roman" w:hAnsi="Times New Roman" w:cs="Times New Roman"/>
          <w:sz w:val="24"/>
          <w:szCs w:val="24"/>
          <w:shd w:val="clear" w:color="auto" w:fill="FFFFFF"/>
        </w:rPr>
        <w:t>Doute</w:t>
      </w:r>
      <w:proofErr w:type="spellEnd"/>
      <w:r>
        <w:rPr>
          <w:rFonts w:ascii="Times New Roman" w:hAnsi="Times New Roman" w:cs="Times New Roman"/>
          <w:sz w:val="24"/>
          <w:szCs w:val="24"/>
          <w:shd w:val="clear" w:color="auto" w:fill="FFFFFF"/>
        </w:rPr>
        <w:t xml:space="preserve">, S., Schmitt, B.,  </w:t>
      </w:r>
      <w:proofErr w:type="spellStart"/>
      <w:r>
        <w:rPr>
          <w:rFonts w:ascii="Times New Roman" w:hAnsi="Times New Roman" w:cs="Times New Roman"/>
          <w:sz w:val="24"/>
          <w:szCs w:val="24"/>
          <w:shd w:val="clear" w:color="auto" w:fill="FFFFFF"/>
        </w:rPr>
        <w:t>Sotin</w:t>
      </w:r>
      <w:proofErr w:type="spellEnd"/>
      <w:r>
        <w:rPr>
          <w:rFonts w:ascii="Times New Roman" w:hAnsi="Times New Roman" w:cs="Times New Roman"/>
          <w:sz w:val="24"/>
          <w:szCs w:val="24"/>
          <w:shd w:val="clear" w:color="auto" w:fill="FFFFFF"/>
        </w:rPr>
        <w:t xml:space="preserve">, C., </w:t>
      </w:r>
      <w:proofErr w:type="spellStart"/>
      <w:r>
        <w:rPr>
          <w:rFonts w:ascii="Times New Roman" w:hAnsi="Times New Roman" w:cs="Times New Roman"/>
          <w:sz w:val="24"/>
          <w:szCs w:val="24"/>
          <w:shd w:val="clear" w:color="auto" w:fill="FFFFFF"/>
        </w:rPr>
        <w:t>Hauber</w:t>
      </w:r>
      <w:proofErr w:type="spellEnd"/>
      <w:r>
        <w:rPr>
          <w:rFonts w:ascii="Times New Roman" w:hAnsi="Times New Roman" w:cs="Times New Roman"/>
          <w:sz w:val="24"/>
          <w:szCs w:val="24"/>
          <w:shd w:val="clear" w:color="auto" w:fill="FFFFFF"/>
        </w:rPr>
        <w:t xml:space="preserve">, E., Hoffmann, H., </w:t>
      </w:r>
      <w:proofErr w:type="spellStart"/>
      <w:r>
        <w:rPr>
          <w:rFonts w:ascii="Times New Roman" w:hAnsi="Times New Roman" w:cs="Times New Roman"/>
          <w:sz w:val="24"/>
          <w:szCs w:val="24"/>
          <w:shd w:val="clear" w:color="auto" w:fill="FFFFFF"/>
        </w:rPr>
        <w:t>Jaumann</w:t>
      </w:r>
      <w:proofErr w:type="spellEnd"/>
      <w:r>
        <w:rPr>
          <w:rFonts w:ascii="Times New Roman" w:hAnsi="Times New Roman" w:cs="Times New Roman"/>
          <w:sz w:val="24"/>
          <w:szCs w:val="24"/>
          <w:shd w:val="clear" w:color="auto" w:fill="FFFFFF"/>
        </w:rPr>
        <w:t xml:space="preserve">, R., Keller, U., Arvidson, R., Duxbury, T., and </w:t>
      </w:r>
      <w:proofErr w:type="spellStart"/>
      <w:r>
        <w:rPr>
          <w:rFonts w:ascii="Times New Roman" w:hAnsi="Times New Roman" w:cs="Times New Roman"/>
          <w:sz w:val="24"/>
          <w:szCs w:val="24"/>
          <w:shd w:val="clear" w:color="auto" w:fill="FFFFFF"/>
        </w:rPr>
        <w:t>Neukum</w:t>
      </w:r>
      <w:proofErr w:type="spellEnd"/>
      <w:r>
        <w:rPr>
          <w:rFonts w:ascii="Times New Roman" w:hAnsi="Times New Roman" w:cs="Times New Roman"/>
          <w:sz w:val="24"/>
          <w:szCs w:val="24"/>
          <w:shd w:val="clear" w:color="auto" w:fill="FFFFFF"/>
        </w:rPr>
        <w:t>, G. (</w:t>
      </w:r>
      <w:r w:rsidRPr="00265D64">
        <w:rPr>
          <w:rFonts w:ascii="Times New Roman" w:hAnsi="Times New Roman" w:cs="Times New Roman"/>
          <w:sz w:val="24"/>
          <w:szCs w:val="24"/>
          <w:shd w:val="clear" w:color="auto" w:fill="FFFFFF"/>
        </w:rPr>
        <w:t>2006</w:t>
      </w:r>
      <w:r>
        <w:rPr>
          <w:rFonts w:ascii="Times New Roman" w:hAnsi="Times New Roman" w:cs="Times New Roman"/>
          <w:sz w:val="24"/>
          <w:szCs w:val="24"/>
          <w:shd w:val="clear" w:color="auto" w:fill="FFFFFF"/>
        </w:rPr>
        <w:t>)</w:t>
      </w:r>
      <w:r w:rsidRPr="00265D64">
        <w:rPr>
          <w:rFonts w:ascii="Times New Roman" w:hAnsi="Times New Roman" w:cs="Times New Roman"/>
          <w:sz w:val="24"/>
          <w:szCs w:val="24"/>
          <w:shd w:val="clear" w:color="auto" w:fill="FFFFFF"/>
        </w:rPr>
        <w:t>. Global mineralogical and aqueous Mars history derived from OMEGA/Mars Express data. </w:t>
      </w:r>
      <w:r w:rsidRPr="00306299">
        <w:rPr>
          <w:rFonts w:ascii="Times New Roman" w:hAnsi="Times New Roman" w:cs="Times New Roman"/>
          <w:i/>
          <w:iCs/>
          <w:sz w:val="24"/>
          <w:szCs w:val="24"/>
          <w:shd w:val="clear" w:color="auto" w:fill="FFFFFF"/>
        </w:rPr>
        <w:t>Science</w:t>
      </w:r>
      <w:r>
        <w:rPr>
          <w:rFonts w:ascii="Times New Roman" w:hAnsi="Times New Roman" w:cs="Times New Roman"/>
          <w:iCs/>
          <w:sz w:val="24"/>
          <w:szCs w:val="24"/>
          <w:shd w:val="clear" w:color="auto" w:fill="FFFFFF"/>
        </w:rPr>
        <w:t>,</w:t>
      </w:r>
      <w:r w:rsidRPr="00DF57D1">
        <w:rPr>
          <w:rFonts w:ascii="Times New Roman" w:hAnsi="Times New Roman" w:cs="Times New Roman"/>
          <w:sz w:val="24"/>
          <w:szCs w:val="24"/>
          <w:shd w:val="clear" w:color="auto" w:fill="FFFFFF"/>
        </w:rPr>
        <w:t> </w:t>
      </w:r>
      <w:r w:rsidRPr="00306299">
        <w:rPr>
          <w:rFonts w:ascii="Times New Roman" w:hAnsi="Times New Roman" w:cs="Times New Roman"/>
          <w:i/>
          <w:iCs/>
          <w:sz w:val="24"/>
          <w:szCs w:val="24"/>
          <w:shd w:val="clear" w:color="auto" w:fill="FFFFFF"/>
        </w:rPr>
        <w:t>312</w:t>
      </w:r>
      <w:r w:rsidRPr="00265D64">
        <w:rPr>
          <w:rFonts w:ascii="Times New Roman" w:hAnsi="Times New Roman" w:cs="Times New Roman"/>
          <w:sz w:val="24"/>
          <w:szCs w:val="24"/>
          <w:shd w:val="clear" w:color="auto" w:fill="FFFFFF"/>
        </w:rPr>
        <w:t>(5772), 400-404.</w:t>
      </w:r>
    </w:p>
    <w:p w14:paraId="67BE8DF5" w14:textId="77777777" w:rsidR="00306299" w:rsidRDefault="00306299" w:rsidP="00306299">
      <w:pPr>
        <w:pStyle w:val="NoSpacing"/>
        <w:rPr>
          <w:rFonts w:ascii="Times New Roman" w:hAnsi="Times New Roman" w:cs="Times New Roman"/>
          <w:sz w:val="24"/>
          <w:szCs w:val="24"/>
        </w:rPr>
      </w:pPr>
    </w:p>
    <w:p w14:paraId="04D5469B" w14:textId="344D72A4" w:rsidR="003F2D8E" w:rsidRDefault="003F2D8E"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Borlina</w:t>
      </w:r>
      <w:proofErr w:type="spellEnd"/>
      <w:r>
        <w:rPr>
          <w:rFonts w:ascii="Times New Roman" w:hAnsi="Times New Roman" w:cs="Times New Roman"/>
          <w:sz w:val="24"/>
          <w:szCs w:val="24"/>
        </w:rPr>
        <w:t xml:space="preserve">, C. S., Ehlmann, B. L., and Kite, E. S. (2015). Modeling the thermal and physical evolution of Mount Sharp’s sedimentary rocks, Gale crater, Mars: Implications for diagenesis on the MSL Curiosity rover traverse. </w:t>
      </w:r>
      <w:r w:rsidRPr="003F2D8E">
        <w:rPr>
          <w:rFonts w:ascii="Times New Roman" w:hAnsi="Times New Roman" w:cs="Times New Roman"/>
          <w:i/>
          <w:sz w:val="24"/>
          <w:szCs w:val="24"/>
        </w:rPr>
        <w:t>Journal of Geophysical Research: Planets</w:t>
      </w:r>
      <w:r>
        <w:rPr>
          <w:rFonts w:ascii="Times New Roman" w:hAnsi="Times New Roman" w:cs="Times New Roman"/>
          <w:sz w:val="24"/>
          <w:szCs w:val="24"/>
        </w:rPr>
        <w:t xml:space="preserve">, </w:t>
      </w:r>
      <w:r w:rsidRPr="003F2D8E">
        <w:rPr>
          <w:rFonts w:ascii="Times New Roman" w:hAnsi="Times New Roman" w:cs="Times New Roman"/>
          <w:i/>
          <w:sz w:val="24"/>
          <w:szCs w:val="24"/>
        </w:rPr>
        <w:t>120</w:t>
      </w:r>
      <w:r>
        <w:rPr>
          <w:rFonts w:ascii="Times New Roman" w:hAnsi="Times New Roman" w:cs="Times New Roman"/>
          <w:sz w:val="24"/>
          <w:szCs w:val="24"/>
        </w:rPr>
        <w:t>, 1396-1414, http://dx.doi.org/10.1002/2015JE004799.</w:t>
      </w:r>
    </w:p>
    <w:p w14:paraId="48B88679" w14:textId="77777777" w:rsidR="003F2D8E" w:rsidRDefault="003F2D8E" w:rsidP="00F67DA7">
      <w:pPr>
        <w:pStyle w:val="NoSpacing"/>
        <w:rPr>
          <w:rFonts w:ascii="Times New Roman" w:hAnsi="Times New Roman" w:cs="Times New Roman"/>
          <w:sz w:val="24"/>
          <w:szCs w:val="24"/>
        </w:rPr>
      </w:pPr>
    </w:p>
    <w:p w14:paraId="10E79E2F" w14:textId="05026A66" w:rsidR="00EA2953" w:rsidRDefault="00EA2953"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Botz</w:t>
      </w:r>
      <w:proofErr w:type="spellEnd"/>
      <w:r>
        <w:rPr>
          <w:rFonts w:ascii="Times New Roman" w:hAnsi="Times New Roman" w:cs="Times New Roman"/>
          <w:sz w:val="24"/>
          <w:szCs w:val="24"/>
        </w:rPr>
        <w:t xml:space="preserve">, R., and </w:t>
      </w:r>
      <w:proofErr w:type="spellStart"/>
      <w:r>
        <w:rPr>
          <w:rFonts w:ascii="Times New Roman" w:hAnsi="Times New Roman" w:cs="Times New Roman"/>
          <w:sz w:val="24"/>
          <w:szCs w:val="24"/>
        </w:rPr>
        <w:t>Bohrmann</w:t>
      </w:r>
      <w:proofErr w:type="spellEnd"/>
      <w:r>
        <w:rPr>
          <w:rFonts w:ascii="Times New Roman" w:hAnsi="Times New Roman" w:cs="Times New Roman"/>
          <w:sz w:val="24"/>
          <w:szCs w:val="24"/>
        </w:rPr>
        <w:t xml:space="preserve">, G. (1991). Low-temperature opal-CT precipitation in Antarctic deep-sea sediments: evidence from oxygen isotopes. </w:t>
      </w:r>
      <w:r w:rsidRPr="00EA2953">
        <w:rPr>
          <w:rFonts w:ascii="Times New Roman" w:hAnsi="Times New Roman" w:cs="Times New Roman"/>
          <w:i/>
          <w:sz w:val="24"/>
          <w:szCs w:val="24"/>
        </w:rPr>
        <w:t>Earth and Planetary Science Letters</w:t>
      </w:r>
      <w:r>
        <w:rPr>
          <w:rFonts w:ascii="Times New Roman" w:hAnsi="Times New Roman" w:cs="Times New Roman"/>
          <w:sz w:val="24"/>
          <w:szCs w:val="24"/>
        </w:rPr>
        <w:t xml:space="preserve">, </w:t>
      </w:r>
      <w:r w:rsidRPr="00EA2953">
        <w:rPr>
          <w:rFonts w:ascii="Times New Roman" w:hAnsi="Times New Roman" w:cs="Times New Roman"/>
          <w:i/>
          <w:sz w:val="24"/>
          <w:szCs w:val="24"/>
        </w:rPr>
        <w:t>107</w:t>
      </w:r>
      <w:r>
        <w:rPr>
          <w:rFonts w:ascii="Times New Roman" w:hAnsi="Times New Roman" w:cs="Times New Roman"/>
          <w:sz w:val="24"/>
          <w:szCs w:val="24"/>
        </w:rPr>
        <w:t>(3-4), 612-617, http://dx.doi.org/10.1016/0012-</w:t>
      </w:r>
      <w:proofErr w:type="gramStart"/>
      <w:r>
        <w:rPr>
          <w:rFonts w:ascii="Times New Roman" w:hAnsi="Times New Roman" w:cs="Times New Roman"/>
          <w:sz w:val="24"/>
          <w:szCs w:val="24"/>
        </w:rPr>
        <w:t>821X(</w:t>
      </w:r>
      <w:proofErr w:type="gramEnd"/>
      <w:r>
        <w:rPr>
          <w:rFonts w:ascii="Times New Roman" w:hAnsi="Times New Roman" w:cs="Times New Roman"/>
          <w:sz w:val="24"/>
          <w:szCs w:val="24"/>
        </w:rPr>
        <w:t>91)90105-Q.</w:t>
      </w:r>
    </w:p>
    <w:p w14:paraId="08A993E3" w14:textId="77777777" w:rsidR="00EA2953" w:rsidRDefault="00EA2953" w:rsidP="00F67DA7">
      <w:pPr>
        <w:pStyle w:val="NoSpacing"/>
        <w:rPr>
          <w:rFonts w:ascii="Times New Roman" w:hAnsi="Times New Roman" w:cs="Times New Roman"/>
          <w:sz w:val="24"/>
          <w:szCs w:val="24"/>
        </w:rPr>
      </w:pPr>
    </w:p>
    <w:p w14:paraId="694AAE0F" w14:textId="77777777" w:rsidR="002A7D56" w:rsidRDefault="002A7D56" w:rsidP="00F67DA7">
      <w:pPr>
        <w:pStyle w:val="NoSpacing"/>
        <w:rPr>
          <w:rFonts w:ascii="Times New Roman" w:hAnsi="Times New Roman" w:cs="Times New Roman"/>
          <w:sz w:val="24"/>
          <w:szCs w:val="24"/>
          <w:shd w:val="clear" w:color="auto" w:fill="FFFFFF"/>
        </w:rPr>
      </w:pPr>
      <w:r w:rsidRPr="00417367">
        <w:rPr>
          <w:rFonts w:ascii="Times New Roman" w:hAnsi="Times New Roman" w:cs="Times New Roman"/>
          <w:sz w:val="24"/>
          <w:szCs w:val="24"/>
          <w:shd w:val="clear" w:color="auto" w:fill="FFFFFF"/>
        </w:rPr>
        <w:t xml:space="preserve">Boynton, W. V., Taylor, G. J., Evans, L. G., Reedy, R. C., Starr, R., Janes, D. M., </w:t>
      </w:r>
      <w:r>
        <w:rPr>
          <w:rFonts w:ascii="Times New Roman" w:hAnsi="Times New Roman" w:cs="Times New Roman"/>
          <w:sz w:val="24"/>
          <w:szCs w:val="24"/>
          <w:shd w:val="clear" w:color="auto" w:fill="FFFFFF"/>
        </w:rPr>
        <w:t xml:space="preserve">Kerry, K. E., Drake, D. M., Kim, K. J., Williams, R. M. S., Crombie, M. K., </w:t>
      </w:r>
      <w:proofErr w:type="spellStart"/>
      <w:r>
        <w:rPr>
          <w:rFonts w:ascii="Times New Roman" w:hAnsi="Times New Roman" w:cs="Times New Roman"/>
          <w:sz w:val="24"/>
          <w:szCs w:val="24"/>
          <w:shd w:val="clear" w:color="auto" w:fill="FFFFFF"/>
        </w:rPr>
        <w:t>Dohm</w:t>
      </w:r>
      <w:proofErr w:type="spellEnd"/>
      <w:r>
        <w:rPr>
          <w:rFonts w:ascii="Times New Roman" w:hAnsi="Times New Roman" w:cs="Times New Roman"/>
          <w:sz w:val="24"/>
          <w:szCs w:val="24"/>
          <w:shd w:val="clear" w:color="auto" w:fill="FFFFFF"/>
        </w:rPr>
        <w:t xml:space="preserve">, J. M., Baker, V., Metzger, A. E., </w:t>
      </w:r>
      <w:proofErr w:type="spellStart"/>
      <w:r>
        <w:rPr>
          <w:rFonts w:ascii="Times New Roman" w:hAnsi="Times New Roman" w:cs="Times New Roman"/>
          <w:sz w:val="24"/>
          <w:szCs w:val="24"/>
          <w:shd w:val="clear" w:color="auto" w:fill="FFFFFF"/>
        </w:rPr>
        <w:t>Karunatillake</w:t>
      </w:r>
      <w:proofErr w:type="spellEnd"/>
      <w:r>
        <w:rPr>
          <w:rFonts w:ascii="Times New Roman" w:hAnsi="Times New Roman" w:cs="Times New Roman"/>
          <w:sz w:val="24"/>
          <w:szCs w:val="24"/>
          <w:shd w:val="clear" w:color="auto" w:fill="FFFFFF"/>
        </w:rPr>
        <w:t xml:space="preserve">, S., Keller, J. M., Newsom, H. E., Arnold, J. R., </w:t>
      </w:r>
      <w:proofErr w:type="spellStart"/>
      <w:r>
        <w:rPr>
          <w:rFonts w:ascii="Times New Roman" w:hAnsi="Times New Roman" w:cs="Times New Roman"/>
          <w:sz w:val="24"/>
          <w:szCs w:val="24"/>
          <w:shd w:val="clear" w:color="auto" w:fill="FFFFFF"/>
        </w:rPr>
        <w:t>Brückner</w:t>
      </w:r>
      <w:proofErr w:type="spellEnd"/>
      <w:r>
        <w:rPr>
          <w:rFonts w:ascii="Times New Roman" w:hAnsi="Times New Roman" w:cs="Times New Roman"/>
          <w:sz w:val="24"/>
          <w:szCs w:val="24"/>
          <w:shd w:val="clear" w:color="auto" w:fill="FFFFFF"/>
        </w:rPr>
        <w:t xml:space="preserve">, J., </w:t>
      </w:r>
      <w:proofErr w:type="spellStart"/>
      <w:r>
        <w:rPr>
          <w:rFonts w:ascii="Times New Roman" w:hAnsi="Times New Roman" w:cs="Times New Roman"/>
          <w:sz w:val="24"/>
          <w:szCs w:val="24"/>
          <w:shd w:val="clear" w:color="auto" w:fill="FFFFFF"/>
        </w:rPr>
        <w:t>Englert</w:t>
      </w:r>
      <w:proofErr w:type="spellEnd"/>
      <w:r>
        <w:rPr>
          <w:rFonts w:ascii="Times New Roman" w:hAnsi="Times New Roman" w:cs="Times New Roman"/>
          <w:sz w:val="24"/>
          <w:szCs w:val="24"/>
          <w:shd w:val="clear" w:color="auto" w:fill="FFFFFF"/>
        </w:rPr>
        <w:t xml:space="preserve">, P. A. J., Gasnault, O., Sprague, A. L., </w:t>
      </w:r>
      <w:proofErr w:type="spellStart"/>
      <w:r>
        <w:rPr>
          <w:rFonts w:ascii="Times New Roman" w:hAnsi="Times New Roman" w:cs="Times New Roman"/>
          <w:sz w:val="24"/>
          <w:szCs w:val="24"/>
          <w:shd w:val="clear" w:color="auto" w:fill="FFFFFF"/>
        </w:rPr>
        <w:t>Mitrofanov</w:t>
      </w:r>
      <w:proofErr w:type="spellEnd"/>
      <w:r>
        <w:rPr>
          <w:rFonts w:ascii="Times New Roman" w:hAnsi="Times New Roman" w:cs="Times New Roman"/>
          <w:sz w:val="24"/>
          <w:szCs w:val="24"/>
          <w:shd w:val="clear" w:color="auto" w:fill="FFFFFF"/>
        </w:rPr>
        <w:t xml:space="preserve">, I., Squyres, S. W., </w:t>
      </w:r>
      <w:proofErr w:type="spellStart"/>
      <w:r>
        <w:rPr>
          <w:rFonts w:ascii="Times New Roman" w:hAnsi="Times New Roman" w:cs="Times New Roman"/>
          <w:sz w:val="24"/>
          <w:szCs w:val="24"/>
          <w:shd w:val="clear" w:color="auto" w:fill="FFFFFF"/>
        </w:rPr>
        <w:t>Trombka</w:t>
      </w:r>
      <w:proofErr w:type="spellEnd"/>
      <w:r>
        <w:rPr>
          <w:rFonts w:ascii="Times New Roman" w:hAnsi="Times New Roman" w:cs="Times New Roman"/>
          <w:sz w:val="24"/>
          <w:szCs w:val="24"/>
          <w:shd w:val="clear" w:color="auto" w:fill="FFFFFF"/>
        </w:rPr>
        <w:t xml:space="preserve">, J. I., </w:t>
      </w:r>
      <w:proofErr w:type="spellStart"/>
      <w:r>
        <w:rPr>
          <w:rFonts w:ascii="Times New Roman" w:hAnsi="Times New Roman" w:cs="Times New Roman"/>
          <w:sz w:val="24"/>
          <w:szCs w:val="24"/>
          <w:shd w:val="clear" w:color="auto" w:fill="FFFFFF"/>
        </w:rPr>
        <w:t>d’Uston</w:t>
      </w:r>
      <w:proofErr w:type="spellEnd"/>
      <w:r>
        <w:rPr>
          <w:rFonts w:ascii="Times New Roman" w:hAnsi="Times New Roman" w:cs="Times New Roman"/>
          <w:sz w:val="24"/>
          <w:szCs w:val="24"/>
          <w:shd w:val="clear" w:color="auto" w:fill="FFFFFF"/>
        </w:rPr>
        <w:t xml:space="preserve">, L., </w:t>
      </w:r>
      <w:proofErr w:type="spellStart"/>
      <w:r>
        <w:rPr>
          <w:rFonts w:ascii="Times New Roman" w:hAnsi="Times New Roman" w:cs="Times New Roman"/>
          <w:sz w:val="24"/>
          <w:szCs w:val="24"/>
          <w:shd w:val="clear" w:color="auto" w:fill="FFFFFF"/>
        </w:rPr>
        <w:t>Wänke</w:t>
      </w:r>
      <w:proofErr w:type="spellEnd"/>
      <w:r>
        <w:rPr>
          <w:rFonts w:ascii="Times New Roman" w:hAnsi="Times New Roman" w:cs="Times New Roman"/>
          <w:sz w:val="24"/>
          <w:szCs w:val="24"/>
          <w:shd w:val="clear" w:color="auto" w:fill="FFFFFF"/>
        </w:rPr>
        <w:t xml:space="preserve">, H., </w:t>
      </w:r>
      <w:proofErr w:type="spellStart"/>
      <w:r>
        <w:rPr>
          <w:rFonts w:ascii="Times New Roman" w:hAnsi="Times New Roman" w:cs="Times New Roman"/>
          <w:sz w:val="24"/>
          <w:szCs w:val="24"/>
          <w:shd w:val="clear" w:color="auto" w:fill="FFFFFF"/>
        </w:rPr>
        <w:t>Hamara</w:t>
      </w:r>
      <w:proofErr w:type="spellEnd"/>
      <w:r>
        <w:rPr>
          <w:rFonts w:ascii="Times New Roman" w:hAnsi="Times New Roman" w:cs="Times New Roman"/>
          <w:sz w:val="24"/>
          <w:szCs w:val="24"/>
          <w:shd w:val="clear" w:color="auto" w:fill="FFFFFF"/>
        </w:rPr>
        <w:t>, D. K.</w:t>
      </w:r>
      <w:r w:rsidRPr="00417367">
        <w:rPr>
          <w:rFonts w:ascii="Times New Roman" w:hAnsi="Times New Roman" w:cs="Times New Roman"/>
          <w:sz w:val="24"/>
          <w:szCs w:val="24"/>
          <w:shd w:val="clear" w:color="auto" w:fill="FFFFFF"/>
        </w:rPr>
        <w:t xml:space="preserve"> (2007). Concentration of H, Si, Cl, K, Fe, and </w:t>
      </w:r>
      <w:proofErr w:type="spellStart"/>
      <w:r w:rsidRPr="00417367">
        <w:rPr>
          <w:rFonts w:ascii="Times New Roman" w:hAnsi="Times New Roman" w:cs="Times New Roman"/>
          <w:sz w:val="24"/>
          <w:szCs w:val="24"/>
          <w:shd w:val="clear" w:color="auto" w:fill="FFFFFF"/>
        </w:rPr>
        <w:t>Th</w:t>
      </w:r>
      <w:proofErr w:type="spellEnd"/>
      <w:r w:rsidRPr="00417367">
        <w:rPr>
          <w:rFonts w:ascii="Times New Roman" w:hAnsi="Times New Roman" w:cs="Times New Roman"/>
          <w:sz w:val="24"/>
          <w:szCs w:val="24"/>
          <w:shd w:val="clear" w:color="auto" w:fill="FFFFFF"/>
        </w:rPr>
        <w:t xml:space="preserve"> in the low‐and mid‐latitude regions of Mars. </w:t>
      </w:r>
      <w:r w:rsidRPr="00417367">
        <w:rPr>
          <w:rFonts w:ascii="Times New Roman" w:hAnsi="Times New Roman" w:cs="Times New Roman"/>
          <w:i/>
          <w:iCs/>
          <w:sz w:val="24"/>
          <w:szCs w:val="24"/>
          <w:shd w:val="clear" w:color="auto" w:fill="FFFFFF"/>
        </w:rPr>
        <w:t>Journal of Geophysical Research: Planets</w:t>
      </w:r>
      <w:r w:rsidRPr="00417367">
        <w:rPr>
          <w:rFonts w:ascii="Times New Roman" w:hAnsi="Times New Roman" w:cs="Times New Roman"/>
          <w:sz w:val="24"/>
          <w:szCs w:val="24"/>
          <w:shd w:val="clear" w:color="auto" w:fill="FFFFFF"/>
        </w:rPr>
        <w:t>, </w:t>
      </w:r>
      <w:r w:rsidRPr="00417367">
        <w:rPr>
          <w:rFonts w:ascii="Times New Roman" w:hAnsi="Times New Roman" w:cs="Times New Roman"/>
          <w:i/>
          <w:iCs/>
          <w:sz w:val="24"/>
          <w:szCs w:val="24"/>
          <w:shd w:val="clear" w:color="auto" w:fill="FFFFFF"/>
        </w:rPr>
        <w:t>112</w:t>
      </w:r>
      <w:r w:rsidRPr="00417367">
        <w:rPr>
          <w:rFonts w:ascii="Times New Roman" w:hAnsi="Times New Roman" w:cs="Times New Roman"/>
          <w:sz w:val="24"/>
          <w:szCs w:val="24"/>
          <w:shd w:val="clear" w:color="auto" w:fill="FFFFFF"/>
        </w:rPr>
        <w:t>(E12).</w:t>
      </w:r>
    </w:p>
    <w:p w14:paraId="778BD560" w14:textId="77777777" w:rsidR="002A7D56" w:rsidRDefault="002A7D56" w:rsidP="00F67DA7">
      <w:pPr>
        <w:pStyle w:val="NoSpacing"/>
        <w:rPr>
          <w:rFonts w:ascii="Times New Roman" w:hAnsi="Times New Roman" w:cs="Times New Roman"/>
          <w:sz w:val="24"/>
          <w:szCs w:val="24"/>
          <w:shd w:val="clear" w:color="auto" w:fill="FFFFFF"/>
        </w:rPr>
      </w:pPr>
    </w:p>
    <w:p w14:paraId="1267F100" w14:textId="2FC0062B" w:rsidR="00CC2A4F" w:rsidRDefault="00CC2A4F"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Bristow, T. F., Bish, D. L., Vaniman, D. T., Morris, R. V., Blake, D. F., Grotzinger, J. </w:t>
      </w:r>
      <w:r w:rsidRPr="00E1426A">
        <w:rPr>
          <w:rFonts w:ascii="Times New Roman" w:hAnsi="Times New Roman" w:cs="Times New Roman"/>
          <w:sz w:val="24"/>
          <w:szCs w:val="24"/>
          <w:shd w:val="clear" w:color="auto" w:fill="FFFFFF"/>
        </w:rPr>
        <w:t xml:space="preserve">P., </w:t>
      </w:r>
      <w:r>
        <w:rPr>
          <w:rFonts w:ascii="Times New Roman" w:hAnsi="Times New Roman" w:cs="Times New Roman"/>
          <w:sz w:val="24"/>
          <w:szCs w:val="24"/>
          <w:shd w:val="clear" w:color="auto" w:fill="FFFFFF"/>
        </w:rPr>
        <w:t xml:space="preserve">Rampe, E. B., Crisp, J. A., Achilles, C. N., Ming, D. W., Ehlmann, B. </w:t>
      </w:r>
      <w:r w:rsidRPr="00E1426A">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 King, P. L., Bridges, J. C., Eigenbrode, J. L., Sumner, D. Y., Chipera, S. J., Morookian, J. M., Treiman, A. H., Morrison, S. M., Downs, R. T., Farmer, J. D., Des Marais, D., Sarrazin, P., Floyd, M. M., Mischna, M. A., McAdam, A. C. (</w:t>
      </w:r>
      <w:r w:rsidRPr="00E1426A">
        <w:rPr>
          <w:rFonts w:ascii="Times New Roman" w:hAnsi="Times New Roman" w:cs="Times New Roman"/>
          <w:sz w:val="24"/>
          <w:szCs w:val="24"/>
          <w:shd w:val="clear" w:color="auto" w:fill="FFFFFF"/>
        </w:rPr>
        <w:t>2015</w:t>
      </w:r>
      <w:r>
        <w:rPr>
          <w:rFonts w:ascii="Times New Roman" w:hAnsi="Times New Roman" w:cs="Times New Roman"/>
          <w:sz w:val="24"/>
          <w:szCs w:val="24"/>
          <w:shd w:val="clear" w:color="auto" w:fill="FFFFFF"/>
        </w:rPr>
        <w:t>)</w:t>
      </w:r>
      <w:r w:rsidRPr="00E1426A">
        <w:rPr>
          <w:rFonts w:ascii="Times New Roman" w:hAnsi="Times New Roman" w:cs="Times New Roman"/>
          <w:sz w:val="24"/>
          <w:szCs w:val="24"/>
          <w:shd w:val="clear" w:color="auto" w:fill="FFFFFF"/>
        </w:rPr>
        <w:t>. The origin and implications of clay minerals from Yellowknife Bay, Gale crater, Mars. </w:t>
      </w:r>
      <w:r w:rsidRPr="003A5507">
        <w:rPr>
          <w:rFonts w:ascii="Times New Roman" w:hAnsi="Times New Roman" w:cs="Times New Roman"/>
          <w:i/>
          <w:iCs/>
          <w:sz w:val="24"/>
          <w:szCs w:val="24"/>
          <w:shd w:val="clear" w:color="auto" w:fill="FFFFFF"/>
        </w:rPr>
        <w:t>American Mineralogist</w:t>
      </w:r>
      <w:r>
        <w:rPr>
          <w:rFonts w:ascii="Times New Roman" w:hAnsi="Times New Roman" w:cs="Times New Roman"/>
          <w:iCs/>
          <w:sz w:val="24"/>
          <w:szCs w:val="24"/>
          <w:shd w:val="clear" w:color="auto" w:fill="FFFFFF"/>
        </w:rPr>
        <w:t>,</w:t>
      </w:r>
      <w:r w:rsidRPr="00E1426A">
        <w:rPr>
          <w:rFonts w:ascii="Times New Roman" w:hAnsi="Times New Roman" w:cs="Times New Roman"/>
          <w:sz w:val="24"/>
          <w:szCs w:val="24"/>
          <w:shd w:val="clear" w:color="auto" w:fill="FFFFFF"/>
        </w:rPr>
        <w:t> </w:t>
      </w:r>
      <w:r w:rsidRPr="003A5507">
        <w:rPr>
          <w:rFonts w:ascii="Times New Roman" w:hAnsi="Times New Roman" w:cs="Times New Roman"/>
          <w:i/>
          <w:iCs/>
          <w:sz w:val="24"/>
          <w:szCs w:val="24"/>
          <w:shd w:val="clear" w:color="auto" w:fill="FFFFFF"/>
        </w:rPr>
        <w:t>100</w:t>
      </w:r>
      <w:r w:rsidRPr="00E1426A">
        <w:rPr>
          <w:rFonts w:ascii="Times New Roman" w:hAnsi="Times New Roman" w:cs="Times New Roman"/>
          <w:sz w:val="24"/>
          <w:szCs w:val="24"/>
          <w:shd w:val="clear" w:color="auto" w:fill="FFFFFF"/>
        </w:rPr>
        <w:t>(4), 824-836.</w:t>
      </w:r>
    </w:p>
    <w:p w14:paraId="76C3DDBB" w14:textId="77777777" w:rsidR="00CC2A4F" w:rsidRDefault="00CC2A4F" w:rsidP="00F67DA7">
      <w:pPr>
        <w:pStyle w:val="NoSpacing"/>
        <w:rPr>
          <w:rFonts w:ascii="Times New Roman" w:hAnsi="Times New Roman" w:cs="Times New Roman"/>
          <w:sz w:val="24"/>
          <w:szCs w:val="24"/>
          <w:shd w:val="clear" w:color="auto" w:fill="FFFFFF"/>
        </w:rPr>
      </w:pPr>
    </w:p>
    <w:p w14:paraId="76AAF3D8" w14:textId="0D57A78F" w:rsidR="0081055E" w:rsidRDefault="0081055E"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Bristow, T. F., Rampe, E. B., Achilles, C. N., Blake, D. F., Chipera, S. </w:t>
      </w:r>
      <w:r w:rsidRPr="00265D64">
        <w:rPr>
          <w:rFonts w:ascii="Times New Roman" w:hAnsi="Times New Roman" w:cs="Times New Roman"/>
          <w:sz w:val="24"/>
          <w:szCs w:val="24"/>
          <w:shd w:val="clear" w:color="auto" w:fill="FFFFFF"/>
        </w:rPr>
        <w:t xml:space="preserve">J., Craig, P., </w:t>
      </w:r>
      <w:r>
        <w:rPr>
          <w:rFonts w:ascii="Times New Roman" w:hAnsi="Times New Roman" w:cs="Times New Roman"/>
          <w:sz w:val="24"/>
          <w:szCs w:val="24"/>
          <w:shd w:val="clear" w:color="auto" w:fill="FFFFFF"/>
        </w:rPr>
        <w:t xml:space="preserve">Crisp, J. A., Des Marais, D. J., Downs, R. T., Gellert, R., Grotzinger, J. </w:t>
      </w:r>
      <w:r w:rsidRPr="00265D64">
        <w:rPr>
          <w:rFonts w:ascii="Times New Roman" w:hAnsi="Times New Roman" w:cs="Times New Roman"/>
          <w:sz w:val="24"/>
          <w:szCs w:val="24"/>
          <w:shd w:val="clear" w:color="auto" w:fill="FFFFFF"/>
        </w:rPr>
        <w:t>P.</w:t>
      </w:r>
      <w:r>
        <w:rPr>
          <w:rFonts w:ascii="Times New Roman" w:hAnsi="Times New Roman" w:cs="Times New Roman"/>
          <w:sz w:val="24"/>
          <w:szCs w:val="24"/>
          <w:shd w:val="clear" w:color="auto" w:fill="FFFFFF"/>
        </w:rPr>
        <w:t>, Gupta, S., Hazen, R. M., Horgan, B., Hogancamp, J. V., Mangold, N., Mahaffy, P. R., McAdam, A. C., Ming, D. W., Morookian, J. M., Morris, R. V., Morrison, S. M., Treiman, A. H., Vaniman, D. T., Vasavada, A. R., and Yen, A. S. (</w:t>
      </w:r>
      <w:r w:rsidRPr="00265D64">
        <w:rPr>
          <w:rFonts w:ascii="Times New Roman" w:hAnsi="Times New Roman" w:cs="Times New Roman"/>
          <w:sz w:val="24"/>
          <w:szCs w:val="24"/>
          <w:shd w:val="clear" w:color="auto" w:fill="FFFFFF"/>
        </w:rPr>
        <w:t>2018</w:t>
      </w:r>
      <w:r>
        <w:rPr>
          <w:rFonts w:ascii="Times New Roman" w:hAnsi="Times New Roman" w:cs="Times New Roman"/>
          <w:sz w:val="24"/>
          <w:szCs w:val="24"/>
          <w:shd w:val="clear" w:color="auto" w:fill="FFFFFF"/>
        </w:rPr>
        <w:t>)</w:t>
      </w:r>
      <w:r w:rsidRPr="00265D64">
        <w:rPr>
          <w:rFonts w:ascii="Times New Roman" w:hAnsi="Times New Roman" w:cs="Times New Roman"/>
          <w:sz w:val="24"/>
          <w:szCs w:val="24"/>
          <w:shd w:val="clear" w:color="auto" w:fill="FFFFFF"/>
        </w:rPr>
        <w:t>. Clay mineral diversity and abundance in sedimentary rocks of Gale crater, Mars. </w:t>
      </w:r>
      <w:r w:rsidRPr="0081055E">
        <w:rPr>
          <w:rFonts w:ascii="Times New Roman" w:hAnsi="Times New Roman" w:cs="Times New Roman"/>
          <w:i/>
          <w:iCs/>
          <w:sz w:val="24"/>
          <w:szCs w:val="24"/>
          <w:shd w:val="clear" w:color="auto" w:fill="FFFFFF"/>
        </w:rPr>
        <w:t>Science Advances</w:t>
      </w:r>
      <w:r>
        <w:rPr>
          <w:rFonts w:ascii="Times New Roman" w:hAnsi="Times New Roman" w:cs="Times New Roman"/>
          <w:iCs/>
          <w:sz w:val="24"/>
          <w:szCs w:val="24"/>
          <w:shd w:val="clear" w:color="auto" w:fill="FFFFFF"/>
        </w:rPr>
        <w:t xml:space="preserve"> </w:t>
      </w:r>
      <w:r w:rsidRPr="00265D64">
        <w:rPr>
          <w:rFonts w:ascii="Times New Roman" w:hAnsi="Times New Roman" w:cs="Times New Roman"/>
          <w:sz w:val="24"/>
          <w:szCs w:val="24"/>
          <w:shd w:val="clear" w:color="auto" w:fill="FFFFFF"/>
        </w:rPr>
        <w:t>(6), eaar3330.</w:t>
      </w:r>
    </w:p>
    <w:p w14:paraId="666EDB0F" w14:textId="77777777" w:rsidR="0081055E" w:rsidRDefault="0081055E" w:rsidP="00F67DA7">
      <w:pPr>
        <w:pStyle w:val="NoSpacing"/>
        <w:rPr>
          <w:rFonts w:ascii="Times New Roman" w:hAnsi="Times New Roman" w:cs="Times New Roman"/>
          <w:sz w:val="24"/>
          <w:szCs w:val="24"/>
        </w:rPr>
      </w:pPr>
    </w:p>
    <w:p w14:paraId="48257F14" w14:textId="2A438E90" w:rsidR="00F90827" w:rsidRDefault="00F90827"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Bristow, T. F., Rampe, E. B., Grotzinger, J. P., Fox, V. K., Bennett, K. A., Yen, A. S., Vasavada, A. R., Vaniman, D. T., Tu, V., Treiman, A. H., Thorpe, M. T., Morrison, S. M., Morris, R. V., Ming, D. W., McAdam, A. C., Malespin, C. A., Mahaffy, P. R., Hazen, R. M., Gupta, S., Downs, R. T., Downs, G. W., Des Marais, D. J., Crisp, J. A., Craig, P. I., Chipera, S. J., Castle, N., </w:t>
      </w:r>
      <w:r>
        <w:rPr>
          <w:rFonts w:ascii="Times New Roman" w:hAnsi="Times New Roman" w:cs="Times New Roman"/>
          <w:sz w:val="24"/>
          <w:szCs w:val="24"/>
        </w:rPr>
        <w:lastRenderedPageBreak/>
        <w:t>Blake, D. F., and Achilles, C. N. (2019). Clay minerals of Glen Torridon, Mount Sharp, Gale Crater. 9</w:t>
      </w:r>
      <w:r w:rsidRPr="00F90827">
        <w:rPr>
          <w:rFonts w:ascii="Times New Roman" w:hAnsi="Times New Roman" w:cs="Times New Roman"/>
          <w:sz w:val="24"/>
          <w:szCs w:val="24"/>
          <w:vertAlign w:val="superscript"/>
        </w:rPr>
        <w:t>th</w:t>
      </w:r>
      <w:r>
        <w:rPr>
          <w:rFonts w:ascii="Times New Roman" w:hAnsi="Times New Roman" w:cs="Times New Roman"/>
          <w:sz w:val="24"/>
          <w:szCs w:val="24"/>
        </w:rPr>
        <w:t xml:space="preserve"> International Conference on Mars, Abstract #6390.</w:t>
      </w:r>
    </w:p>
    <w:p w14:paraId="5D5F3EF2" w14:textId="77777777" w:rsidR="00F90827" w:rsidRDefault="00F90827" w:rsidP="00F67DA7">
      <w:pPr>
        <w:pStyle w:val="NoSpacing"/>
        <w:rPr>
          <w:rFonts w:ascii="Times New Roman" w:hAnsi="Times New Roman" w:cs="Times New Roman"/>
          <w:sz w:val="24"/>
          <w:szCs w:val="24"/>
        </w:rPr>
      </w:pPr>
    </w:p>
    <w:p w14:paraId="107B60E6" w14:textId="6188EFAA" w:rsidR="005F2601" w:rsidRDefault="005F2601"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Bryk, A. B., Dietrich, W. E., Lamb, M. P., Grotzinger, J. P., Vasavada, A. R., Stack, K. M., Arvidson, R., Fedo, C., Bennett, K., Fox, V. K., Gupta, S., Wiens, R. C., and Williams, R. M. E. (2019). In Curiosity’s path;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geomorphology and stratigraphy of the </w:t>
      </w:r>
      <w:proofErr w:type="spellStart"/>
      <w:r>
        <w:rPr>
          <w:rFonts w:ascii="Times New Roman" w:hAnsi="Times New Roman" w:cs="Times New Roman"/>
          <w:sz w:val="24"/>
          <w:szCs w:val="24"/>
        </w:rPr>
        <w:t>Greenheugh</w:t>
      </w:r>
      <w:proofErr w:type="spellEnd"/>
      <w:r>
        <w:rPr>
          <w:rFonts w:ascii="Times New Roman" w:hAnsi="Times New Roman" w:cs="Times New Roman"/>
          <w:sz w:val="24"/>
          <w:szCs w:val="24"/>
        </w:rPr>
        <w:t xml:space="preserve"> pediment and </w:t>
      </w:r>
      <w:proofErr w:type="spellStart"/>
      <w:r>
        <w:rPr>
          <w:rFonts w:ascii="Times New Roman" w:hAnsi="Times New Roman" w:cs="Times New Roman"/>
          <w:sz w:val="24"/>
          <w:szCs w:val="24"/>
        </w:rPr>
        <w:t>Gediz</w:t>
      </w:r>
      <w:proofErr w:type="spellEnd"/>
      <w:r>
        <w:rPr>
          <w:rFonts w:ascii="Times New Roman" w:hAnsi="Times New Roman" w:cs="Times New Roman"/>
          <w:sz w:val="24"/>
          <w:szCs w:val="24"/>
        </w:rPr>
        <w:t xml:space="preserve"> Vallis ridge in Gale crater. In: Lunar and Planetary Science Conference (Vol. 50).</w:t>
      </w:r>
    </w:p>
    <w:p w14:paraId="24286E5F" w14:textId="77777777" w:rsidR="005F2601" w:rsidRDefault="005F2601" w:rsidP="00F67DA7">
      <w:pPr>
        <w:pStyle w:val="NoSpacing"/>
        <w:rPr>
          <w:rFonts w:ascii="Times New Roman" w:hAnsi="Times New Roman" w:cs="Times New Roman"/>
          <w:sz w:val="24"/>
          <w:szCs w:val="24"/>
        </w:rPr>
      </w:pPr>
    </w:p>
    <w:p w14:paraId="387128C5" w14:textId="0A3761FE" w:rsidR="00F95B0B" w:rsidRDefault="00F95B0B" w:rsidP="00F67DA7">
      <w:pPr>
        <w:pStyle w:val="NoSpacing"/>
        <w:rPr>
          <w:rFonts w:ascii="Times New Roman" w:hAnsi="Times New Roman" w:cs="Times New Roman"/>
          <w:sz w:val="24"/>
          <w:szCs w:val="24"/>
        </w:rPr>
      </w:pPr>
      <w:r>
        <w:rPr>
          <w:rFonts w:ascii="Times New Roman" w:hAnsi="Times New Roman" w:cs="Times New Roman"/>
          <w:sz w:val="24"/>
          <w:szCs w:val="24"/>
        </w:rPr>
        <w:t>Buchwald, V. F., and Clarke, R. S. (1989). Corrosion of Fe-Ni alloys by Cl-containing akaganeite (</w:t>
      </w:r>
      <w:r w:rsidRPr="00F95B0B">
        <w:rPr>
          <w:rFonts w:ascii="Symbol" w:hAnsi="Symbol" w:cs="Times New Roman"/>
          <w:sz w:val="24"/>
          <w:szCs w:val="24"/>
        </w:rPr>
        <w:t></w:t>
      </w:r>
      <w:r>
        <w:rPr>
          <w:rFonts w:ascii="Times New Roman" w:hAnsi="Times New Roman" w:cs="Times New Roman"/>
          <w:sz w:val="24"/>
          <w:szCs w:val="24"/>
        </w:rPr>
        <w:t>-</w:t>
      </w:r>
      <w:proofErr w:type="spellStart"/>
      <w:r>
        <w:rPr>
          <w:rFonts w:ascii="Times New Roman" w:hAnsi="Times New Roman" w:cs="Times New Roman"/>
          <w:sz w:val="24"/>
          <w:szCs w:val="24"/>
        </w:rPr>
        <w:t>FeOOH</w:t>
      </w:r>
      <w:proofErr w:type="spellEnd"/>
      <w:r>
        <w:rPr>
          <w:rFonts w:ascii="Times New Roman" w:hAnsi="Times New Roman" w:cs="Times New Roman"/>
          <w:sz w:val="24"/>
          <w:szCs w:val="24"/>
        </w:rPr>
        <w:t xml:space="preserve">); the Antarctic meteorite case. </w:t>
      </w:r>
      <w:r w:rsidRPr="00F95B0B">
        <w:rPr>
          <w:rFonts w:ascii="Times New Roman" w:hAnsi="Times New Roman" w:cs="Times New Roman"/>
          <w:i/>
          <w:sz w:val="24"/>
          <w:szCs w:val="24"/>
        </w:rPr>
        <w:t>American Mineralogist</w:t>
      </w:r>
      <w:r>
        <w:rPr>
          <w:rFonts w:ascii="Times New Roman" w:hAnsi="Times New Roman" w:cs="Times New Roman"/>
          <w:sz w:val="24"/>
          <w:szCs w:val="24"/>
        </w:rPr>
        <w:t xml:space="preserve">, </w:t>
      </w:r>
      <w:r w:rsidRPr="00F95B0B">
        <w:rPr>
          <w:rFonts w:ascii="Times New Roman" w:hAnsi="Times New Roman" w:cs="Times New Roman"/>
          <w:i/>
          <w:sz w:val="24"/>
          <w:szCs w:val="24"/>
        </w:rPr>
        <w:t>74</w:t>
      </w:r>
      <w:r>
        <w:rPr>
          <w:rFonts w:ascii="Times New Roman" w:hAnsi="Times New Roman" w:cs="Times New Roman"/>
          <w:sz w:val="24"/>
          <w:szCs w:val="24"/>
        </w:rPr>
        <w:t>(5-6), 656-667.</w:t>
      </w:r>
    </w:p>
    <w:p w14:paraId="769996D9" w14:textId="77777777" w:rsidR="00F95B0B" w:rsidRDefault="00F95B0B" w:rsidP="00F67DA7">
      <w:pPr>
        <w:pStyle w:val="NoSpacing"/>
        <w:rPr>
          <w:rFonts w:ascii="Times New Roman" w:hAnsi="Times New Roman" w:cs="Times New Roman"/>
          <w:sz w:val="24"/>
          <w:szCs w:val="24"/>
        </w:rPr>
      </w:pPr>
    </w:p>
    <w:p w14:paraId="17B2A276" w14:textId="6835E4DB" w:rsidR="00962670" w:rsidRDefault="00962670"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Buick, R., and Dunlop, J. S. R. (1990). Evaporitic sediments of Early Archaean age from the </w:t>
      </w:r>
      <w:proofErr w:type="spellStart"/>
      <w:r>
        <w:rPr>
          <w:rFonts w:ascii="Times New Roman" w:hAnsi="Times New Roman" w:cs="Times New Roman"/>
          <w:sz w:val="24"/>
          <w:szCs w:val="24"/>
        </w:rPr>
        <w:t>Warrawoona</w:t>
      </w:r>
      <w:proofErr w:type="spellEnd"/>
      <w:r>
        <w:rPr>
          <w:rFonts w:ascii="Times New Roman" w:hAnsi="Times New Roman" w:cs="Times New Roman"/>
          <w:sz w:val="24"/>
          <w:szCs w:val="24"/>
        </w:rPr>
        <w:t xml:space="preserve"> Group, North Pole, Western Australia. </w:t>
      </w:r>
      <w:r w:rsidRPr="00962670">
        <w:rPr>
          <w:rFonts w:ascii="Times New Roman" w:hAnsi="Times New Roman" w:cs="Times New Roman"/>
          <w:i/>
          <w:sz w:val="24"/>
          <w:szCs w:val="24"/>
        </w:rPr>
        <w:t>Sedimentology</w:t>
      </w:r>
      <w:r>
        <w:rPr>
          <w:rFonts w:ascii="Times New Roman" w:hAnsi="Times New Roman" w:cs="Times New Roman"/>
          <w:sz w:val="24"/>
          <w:szCs w:val="24"/>
        </w:rPr>
        <w:t xml:space="preserve">, </w:t>
      </w:r>
      <w:r w:rsidRPr="00962670">
        <w:rPr>
          <w:rFonts w:ascii="Times New Roman" w:hAnsi="Times New Roman" w:cs="Times New Roman"/>
          <w:i/>
          <w:sz w:val="24"/>
          <w:szCs w:val="24"/>
        </w:rPr>
        <w:t>37</w:t>
      </w:r>
      <w:r>
        <w:rPr>
          <w:rFonts w:ascii="Times New Roman" w:hAnsi="Times New Roman" w:cs="Times New Roman"/>
          <w:sz w:val="24"/>
          <w:szCs w:val="24"/>
        </w:rPr>
        <w:t>(2), 247-277, http://dx.doi.org/10.1111/j.1365-3091.1990.tb00958.</w:t>
      </w:r>
    </w:p>
    <w:p w14:paraId="52C72AED" w14:textId="77777777" w:rsidR="00962670" w:rsidRDefault="00962670" w:rsidP="00F67DA7">
      <w:pPr>
        <w:pStyle w:val="NoSpacing"/>
        <w:rPr>
          <w:rFonts w:ascii="Times New Roman" w:hAnsi="Times New Roman" w:cs="Times New Roman"/>
          <w:sz w:val="24"/>
          <w:szCs w:val="24"/>
        </w:rPr>
      </w:pPr>
    </w:p>
    <w:p w14:paraId="69F86D89" w14:textId="5426FAB3" w:rsidR="001559E2" w:rsidRDefault="001559E2"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Campbell, J. L., Perrett, G. </w:t>
      </w:r>
      <w:r w:rsidRPr="00265D64">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 xml:space="preserve">., Gellert, R., </w:t>
      </w:r>
      <w:proofErr w:type="spellStart"/>
      <w:r>
        <w:rPr>
          <w:rFonts w:ascii="Times New Roman" w:hAnsi="Times New Roman" w:cs="Times New Roman"/>
          <w:sz w:val="24"/>
          <w:szCs w:val="24"/>
          <w:shd w:val="clear" w:color="auto" w:fill="FFFFFF"/>
        </w:rPr>
        <w:t>Andrushenko</w:t>
      </w:r>
      <w:proofErr w:type="spellEnd"/>
      <w:r>
        <w:rPr>
          <w:rFonts w:ascii="Times New Roman" w:hAnsi="Times New Roman" w:cs="Times New Roman"/>
          <w:sz w:val="24"/>
          <w:szCs w:val="24"/>
          <w:shd w:val="clear" w:color="auto" w:fill="FFFFFF"/>
        </w:rPr>
        <w:t xml:space="preserve">, S. M., Boyd, N. I., Maxwell, J. </w:t>
      </w:r>
      <w:r w:rsidRPr="00265D64">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 xml:space="preserve">King, P. L., and Schofield, C. </w:t>
      </w:r>
      <w:r w:rsidRPr="00265D64">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 xml:space="preserve"> M.,</w:t>
      </w:r>
      <w:r w:rsidRPr="00265D6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265D64">
        <w:rPr>
          <w:rFonts w:ascii="Times New Roman" w:hAnsi="Times New Roman" w:cs="Times New Roman"/>
          <w:sz w:val="24"/>
          <w:szCs w:val="24"/>
          <w:shd w:val="clear" w:color="auto" w:fill="FFFFFF"/>
        </w:rPr>
        <w:t>2012</w:t>
      </w:r>
      <w:r>
        <w:rPr>
          <w:rFonts w:ascii="Times New Roman" w:hAnsi="Times New Roman" w:cs="Times New Roman"/>
          <w:sz w:val="24"/>
          <w:szCs w:val="24"/>
          <w:shd w:val="clear" w:color="auto" w:fill="FFFFFF"/>
        </w:rPr>
        <w:t>)</w:t>
      </w:r>
      <w:r w:rsidRPr="00265D64">
        <w:rPr>
          <w:rFonts w:ascii="Times New Roman" w:hAnsi="Times New Roman" w:cs="Times New Roman"/>
          <w:sz w:val="24"/>
          <w:szCs w:val="24"/>
          <w:shd w:val="clear" w:color="auto" w:fill="FFFFFF"/>
        </w:rPr>
        <w:t>. Calibration of the Mars Science Laboratory alpha particle X-ray spectrometer. </w:t>
      </w:r>
      <w:r w:rsidRPr="001559E2">
        <w:rPr>
          <w:rFonts w:ascii="Times New Roman" w:hAnsi="Times New Roman" w:cs="Times New Roman"/>
          <w:i/>
          <w:iCs/>
          <w:sz w:val="24"/>
          <w:szCs w:val="24"/>
          <w:shd w:val="clear" w:color="auto" w:fill="FFFFFF"/>
        </w:rPr>
        <w:t>Space Science Reviews</w:t>
      </w:r>
      <w:r>
        <w:rPr>
          <w:rFonts w:ascii="Times New Roman" w:hAnsi="Times New Roman" w:cs="Times New Roman"/>
          <w:iCs/>
          <w:sz w:val="24"/>
          <w:szCs w:val="24"/>
          <w:shd w:val="clear" w:color="auto" w:fill="FFFFFF"/>
        </w:rPr>
        <w:t>,</w:t>
      </w:r>
      <w:r w:rsidRPr="00CA7DE4">
        <w:rPr>
          <w:rFonts w:ascii="Times New Roman" w:hAnsi="Times New Roman" w:cs="Times New Roman"/>
          <w:sz w:val="24"/>
          <w:szCs w:val="24"/>
          <w:shd w:val="clear" w:color="auto" w:fill="FFFFFF"/>
        </w:rPr>
        <w:t> </w:t>
      </w:r>
      <w:r w:rsidRPr="001559E2">
        <w:rPr>
          <w:rFonts w:ascii="Times New Roman" w:hAnsi="Times New Roman" w:cs="Times New Roman"/>
          <w:i/>
          <w:iCs/>
          <w:sz w:val="24"/>
          <w:szCs w:val="24"/>
          <w:shd w:val="clear" w:color="auto" w:fill="FFFFFF"/>
        </w:rPr>
        <w:t>170</w:t>
      </w:r>
      <w:r w:rsidRPr="00265D64">
        <w:rPr>
          <w:rFonts w:ascii="Times New Roman" w:hAnsi="Times New Roman" w:cs="Times New Roman"/>
          <w:sz w:val="24"/>
          <w:szCs w:val="24"/>
          <w:shd w:val="clear" w:color="auto" w:fill="FFFFFF"/>
        </w:rPr>
        <w:t>(1-4), 319-340</w:t>
      </w:r>
      <w:r w:rsidR="006C21AD">
        <w:rPr>
          <w:rFonts w:ascii="Times New Roman" w:hAnsi="Times New Roman" w:cs="Times New Roman"/>
          <w:sz w:val="24"/>
          <w:szCs w:val="24"/>
          <w:shd w:val="clear" w:color="auto" w:fill="FFFFFF"/>
        </w:rPr>
        <w:t>, http://dx.doi.org/10.1007/s11214-012-9873-5</w:t>
      </w:r>
      <w:r>
        <w:rPr>
          <w:rFonts w:ascii="Times New Roman" w:hAnsi="Times New Roman" w:cs="Times New Roman"/>
          <w:sz w:val="24"/>
          <w:szCs w:val="24"/>
          <w:shd w:val="clear" w:color="auto" w:fill="FFFFFF"/>
        </w:rPr>
        <w:t>.</w:t>
      </w:r>
    </w:p>
    <w:p w14:paraId="5F5B48DA" w14:textId="77777777" w:rsidR="001559E2" w:rsidRDefault="001559E2" w:rsidP="00F67DA7">
      <w:pPr>
        <w:pStyle w:val="NoSpacing"/>
        <w:rPr>
          <w:rFonts w:ascii="Times New Roman" w:hAnsi="Times New Roman" w:cs="Times New Roman"/>
          <w:sz w:val="24"/>
          <w:szCs w:val="24"/>
          <w:shd w:val="clear" w:color="auto" w:fill="FFFFFF"/>
        </w:rPr>
      </w:pPr>
    </w:p>
    <w:p w14:paraId="22C698DE" w14:textId="602FF5A8" w:rsidR="00F63E96" w:rsidRDefault="00F63E96"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Catling</w:t>
      </w:r>
      <w:proofErr w:type="spellEnd"/>
      <w:r>
        <w:rPr>
          <w:rFonts w:ascii="Times New Roman" w:hAnsi="Times New Roman" w:cs="Times New Roman"/>
          <w:sz w:val="24"/>
          <w:szCs w:val="24"/>
        </w:rPr>
        <w:t xml:space="preserve">, D. C., and Moore, J. M. (2003). The nature of coarse-grained crystalline hematite and its implications for the early environment of Mars. </w:t>
      </w:r>
      <w:r w:rsidRPr="00F63E96">
        <w:rPr>
          <w:rFonts w:ascii="Times New Roman" w:hAnsi="Times New Roman" w:cs="Times New Roman"/>
          <w:i/>
          <w:sz w:val="24"/>
          <w:szCs w:val="24"/>
        </w:rPr>
        <w:t>Icarus</w:t>
      </w:r>
      <w:r>
        <w:rPr>
          <w:rFonts w:ascii="Times New Roman" w:hAnsi="Times New Roman" w:cs="Times New Roman"/>
          <w:sz w:val="24"/>
          <w:szCs w:val="24"/>
        </w:rPr>
        <w:t xml:space="preserve">, </w:t>
      </w:r>
      <w:r w:rsidRPr="00F63E96">
        <w:rPr>
          <w:rFonts w:ascii="Times New Roman" w:hAnsi="Times New Roman" w:cs="Times New Roman"/>
          <w:i/>
          <w:sz w:val="24"/>
          <w:szCs w:val="24"/>
        </w:rPr>
        <w:t>165</w:t>
      </w:r>
      <w:r>
        <w:rPr>
          <w:rFonts w:ascii="Times New Roman" w:hAnsi="Times New Roman" w:cs="Times New Roman"/>
          <w:sz w:val="24"/>
          <w:szCs w:val="24"/>
        </w:rPr>
        <w:t>(2), 277-300, http://dx.doi.org/10.1016/S0019-</w:t>
      </w:r>
      <w:proofErr w:type="gramStart"/>
      <w:r>
        <w:rPr>
          <w:rFonts w:ascii="Times New Roman" w:hAnsi="Times New Roman" w:cs="Times New Roman"/>
          <w:sz w:val="24"/>
          <w:szCs w:val="24"/>
        </w:rPr>
        <w:t>1035(</w:t>
      </w:r>
      <w:proofErr w:type="gramEnd"/>
      <w:r>
        <w:rPr>
          <w:rFonts w:ascii="Times New Roman" w:hAnsi="Times New Roman" w:cs="Times New Roman"/>
          <w:sz w:val="24"/>
          <w:szCs w:val="24"/>
        </w:rPr>
        <w:t>03)00173-8.</w:t>
      </w:r>
    </w:p>
    <w:p w14:paraId="2737AE0F" w14:textId="77777777" w:rsidR="00F63E96" w:rsidRDefault="00F63E96" w:rsidP="00F67DA7">
      <w:pPr>
        <w:pStyle w:val="NoSpacing"/>
        <w:rPr>
          <w:rFonts w:ascii="Times New Roman" w:hAnsi="Times New Roman" w:cs="Times New Roman"/>
          <w:sz w:val="24"/>
          <w:szCs w:val="24"/>
        </w:rPr>
      </w:pPr>
    </w:p>
    <w:p w14:paraId="53784CEF" w14:textId="37E354C4" w:rsidR="00975C19" w:rsidRDefault="00975C19"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Carter, J., Viviano-Beck, C., </w:t>
      </w:r>
      <w:proofErr w:type="spellStart"/>
      <w:r>
        <w:rPr>
          <w:rFonts w:ascii="Times New Roman" w:hAnsi="Times New Roman" w:cs="Times New Roman"/>
          <w:sz w:val="24"/>
          <w:szCs w:val="24"/>
        </w:rPr>
        <w:t>Loizeau</w:t>
      </w:r>
      <w:proofErr w:type="spellEnd"/>
      <w:r>
        <w:rPr>
          <w:rFonts w:ascii="Times New Roman" w:hAnsi="Times New Roman" w:cs="Times New Roman"/>
          <w:sz w:val="24"/>
          <w:szCs w:val="24"/>
        </w:rPr>
        <w:t xml:space="preserve">, D., Bishop, J., and Le </w:t>
      </w:r>
      <w:proofErr w:type="spellStart"/>
      <w:r>
        <w:rPr>
          <w:rFonts w:ascii="Times New Roman" w:hAnsi="Times New Roman" w:cs="Times New Roman"/>
          <w:sz w:val="24"/>
          <w:szCs w:val="24"/>
        </w:rPr>
        <w:t>Deit</w:t>
      </w:r>
      <w:proofErr w:type="spellEnd"/>
      <w:r>
        <w:rPr>
          <w:rFonts w:ascii="Times New Roman" w:hAnsi="Times New Roman" w:cs="Times New Roman"/>
          <w:sz w:val="24"/>
          <w:szCs w:val="24"/>
        </w:rPr>
        <w:t xml:space="preserve">, L. (2015). Orbital detection and implications of akaganeite on Mars. </w:t>
      </w:r>
      <w:r w:rsidRPr="00975C19">
        <w:rPr>
          <w:rFonts w:ascii="Times New Roman" w:hAnsi="Times New Roman" w:cs="Times New Roman"/>
          <w:i/>
          <w:iCs/>
          <w:sz w:val="24"/>
          <w:szCs w:val="24"/>
        </w:rPr>
        <w:t>Icarus</w:t>
      </w:r>
      <w:r>
        <w:rPr>
          <w:rFonts w:ascii="Times New Roman" w:hAnsi="Times New Roman" w:cs="Times New Roman"/>
          <w:sz w:val="24"/>
          <w:szCs w:val="24"/>
        </w:rPr>
        <w:t xml:space="preserve">, </w:t>
      </w:r>
      <w:r w:rsidRPr="00975C19">
        <w:rPr>
          <w:rFonts w:ascii="Times New Roman" w:hAnsi="Times New Roman" w:cs="Times New Roman"/>
          <w:i/>
          <w:iCs/>
          <w:sz w:val="24"/>
          <w:szCs w:val="24"/>
        </w:rPr>
        <w:t>253</w:t>
      </w:r>
      <w:r>
        <w:rPr>
          <w:rFonts w:ascii="Times New Roman" w:hAnsi="Times New Roman" w:cs="Times New Roman"/>
          <w:sz w:val="24"/>
          <w:szCs w:val="24"/>
        </w:rPr>
        <w:t>, 296-310, http://dx.doi.org/10.1016/j.icarus.2015.01.020.</w:t>
      </w:r>
    </w:p>
    <w:p w14:paraId="45125D3D" w14:textId="77777777" w:rsidR="00975C19" w:rsidRDefault="00975C19" w:rsidP="00F67DA7">
      <w:pPr>
        <w:pStyle w:val="NoSpacing"/>
        <w:rPr>
          <w:rFonts w:ascii="Times New Roman" w:hAnsi="Times New Roman" w:cs="Times New Roman"/>
          <w:sz w:val="24"/>
          <w:szCs w:val="24"/>
        </w:rPr>
      </w:pPr>
    </w:p>
    <w:p w14:paraId="17552084" w14:textId="0B3F6446" w:rsidR="00BD34C1" w:rsidRDefault="00BD34C1"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Chemtob</w:t>
      </w:r>
      <w:proofErr w:type="spellEnd"/>
      <w:r>
        <w:rPr>
          <w:rFonts w:ascii="Times New Roman" w:hAnsi="Times New Roman" w:cs="Times New Roman"/>
          <w:sz w:val="24"/>
          <w:szCs w:val="24"/>
          <w:shd w:val="clear" w:color="auto" w:fill="FFFFFF"/>
        </w:rPr>
        <w:t xml:space="preserve">, S. M., Nickerson, R. D., Morris, R. V., Agresti, D. G., and Catalano, J. G. (2017). Oxidative alteration of ferrous </w:t>
      </w:r>
      <w:proofErr w:type="spellStart"/>
      <w:r>
        <w:rPr>
          <w:rFonts w:ascii="Times New Roman" w:hAnsi="Times New Roman" w:cs="Times New Roman"/>
          <w:sz w:val="24"/>
          <w:szCs w:val="24"/>
          <w:shd w:val="clear" w:color="auto" w:fill="FFFFFF"/>
        </w:rPr>
        <w:t>smectites</w:t>
      </w:r>
      <w:proofErr w:type="spellEnd"/>
      <w:r>
        <w:rPr>
          <w:rFonts w:ascii="Times New Roman" w:hAnsi="Times New Roman" w:cs="Times New Roman"/>
          <w:sz w:val="24"/>
          <w:szCs w:val="24"/>
          <w:shd w:val="clear" w:color="auto" w:fill="FFFFFF"/>
        </w:rPr>
        <w:t xml:space="preserve"> and implications for the redox evolution of early Mars. </w:t>
      </w:r>
      <w:r w:rsidRPr="00BD34C1">
        <w:rPr>
          <w:rFonts w:ascii="Times New Roman" w:hAnsi="Times New Roman" w:cs="Times New Roman"/>
          <w:i/>
          <w:sz w:val="24"/>
          <w:szCs w:val="24"/>
          <w:shd w:val="clear" w:color="auto" w:fill="FFFFFF"/>
        </w:rPr>
        <w:t>Journal of Geophysical Research: Planets</w:t>
      </w:r>
      <w:r>
        <w:rPr>
          <w:rFonts w:ascii="Times New Roman" w:hAnsi="Times New Roman" w:cs="Times New Roman"/>
          <w:sz w:val="24"/>
          <w:szCs w:val="24"/>
          <w:shd w:val="clear" w:color="auto" w:fill="FFFFFF"/>
        </w:rPr>
        <w:t xml:space="preserve">, </w:t>
      </w:r>
      <w:r w:rsidRPr="00BD34C1">
        <w:rPr>
          <w:rFonts w:ascii="Times New Roman" w:hAnsi="Times New Roman" w:cs="Times New Roman"/>
          <w:i/>
          <w:sz w:val="24"/>
          <w:szCs w:val="24"/>
          <w:shd w:val="clear" w:color="auto" w:fill="FFFFFF"/>
        </w:rPr>
        <w:t>122</w:t>
      </w:r>
      <w:r>
        <w:rPr>
          <w:rFonts w:ascii="Times New Roman" w:hAnsi="Times New Roman" w:cs="Times New Roman"/>
          <w:sz w:val="24"/>
          <w:szCs w:val="24"/>
          <w:shd w:val="clear" w:color="auto" w:fill="FFFFFF"/>
        </w:rPr>
        <w:t>, 2469-2488, http://dx.doi.org/10.1002/2017JE005331.</w:t>
      </w:r>
    </w:p>
    <w:p w14:paraId="559BDA5C" w14:textId="77777777" w:rsidR="00BD34C1" w:rsidRDefault="00BD34C1" w:rsidP="00F67DA7">
      <w:pPr>
        <w:pStyle w:val="NoSpacing"/>
        <w:rPr>
          <w:rFonts w:ascii="Times New Roman" w:hAnsi="Times New Roman" w:cs="Times New Roman"/>
          <w:sz w:val="24"/>
          <w:szCs w:val="24"/>
          <w:shd w:val="clear" w:color="auto" w:fill="FFFFFF"/>
        </w:rPr>
      </w:pPr>
    </w:p>
    <w:p w14:paraId="2600375C" w14:textId="77777777" w:rsidR="002A7D56" w:rsidRDefault="002A7D56" w:rsidP="00F67DA7">
      <w:pPr>
        <w:pStyle w:val="NoSpacing"/>
        <w:rPr>
          <w:rFonts w:ascii="Times New Roman" w:hAnsi="Times New Roman" w:cs="Times New Roman"/>
          <w:sz w:val="24"/>
          <w:szCs w:val="24"/>
          <w:shd w:val="clear" w:color="auto" w:fill="FFFFFF"/>
        </w:rPr>
      </w:pPr>
      <w:r w:rsidRPr="003F23C8">
        <w:rPr>
          <w:rFonts w:ascii="Times New Roman" w:hAnsi="Times New Roman" w:cs="Times New Roman"/>
          <w:sz w:val="24"/>
          <w:szCs w:val="24"/>
          <w:shd w:val="clear" w:color="auto" w:fill="FFFFFF"/>
        </w:rPr>
        <w:t>Chi, G., Chu, H., Scott, R., Li, Z. (2015, August). Basin-scale hydrodynamic and fluid PTX characterization of the Athabasca Basin (Canada) and significance for unconformity-related U mineralization. In </w:t>
      </w:r>
      <w:r w:rsidRPr="003F23C8">
        <w:rPr>
          <w:rFonts w:ascii="Times New Roman" w:hAnsi="Times New Roman" w:cs="Times New Roman"/>
          <w:i/>
          <w:iCs/>
          <w:sz w:val="24"/>
          <w:szCs w:val="24"/>
          <w:shd w:val="clear" w:color="auto" w:fill="FFFFFF"/>
        </w:rPr>
        <w:t>The 13th SGA meeting</w:t>
      </w:r>
      <w:r w:rsidRPr="003F23C8">
        <w:rPr>
          <w:rFonts w:ascii="Times New Roman" w:hAnsi="Times New Roman" w:cs="Times New Roman"/>
          <w:sz w:val="24"/>
          <w:szCs w:val="24"/>
          <w:shd w:val="clear" w:color="auto" w:fill="FFFFFF"/>
        </w:rPr>
        <w:t> (pp. 1793-1796).</w:t>
      </w:r>
    </w:p>
    <w:p w14:paraId="31893F00" w14:textId="77777777" w:rsidR="002A7D56" w:rsidRDefault="002A7D56" w:rsidP="00F67DA7">
      <w:pPr>
        <w:pStyle w:val="NoSpacing"/>
        <w:rPr>
          <w:rFonts w:ascii="Times New Roman" w:hAnsi="Times New Roman" w:cs="Times New Roman"/>
          <w:sz w:val="24"/>
          <w:szCs w:val="24"/>
          <w:shd w:val="clear" w:color="auto" w:fill="FFFFFF"/>
        </w:rPr>
      </w:pPr>
    </w:p>
    <w:p w14:paraId="100995D8" w14:textId="3E21CB83" w:rsidR="00C819D7" w:rsidRDefault="00C819D7"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Chipera, S. </w:t>
      </w:r>
      <w:r w:rsidRPr="00685B24">
        <w:rPr>
          <w:rFonts w:ascii="Times New Roman" w:hAnsi="Times New Roman" w:cs="Times New Roman"/>
          <w:sz w:val="24"/>
          <w:szCs w:val="24"/>
          <w:shd w:val="clear" w:color="auto" w:fill="FFFFFF"/>
        </w:rPr>
        <w:t xml:space="preserve">J., </w:t>
      </w:r>
      <w:r>
        <w:rPr>
          <w:rFonts w:ascii="Times New Roman" w:hAnsi="Times New Roman" w:cs="Times New Roman"/>
          <w:sz w:val="24"/>
          <w:szCs w:val="24"/>
          <w:shd w:val="clear" w:color="auto" w:fill="FFFFFF"/>
        </w:rPr>
        <w:t xml:space="preserve">and Bish, D. </w:t>
      </w:r>
      <w:r w:rsidRPr="00685B24">
        <w:rPr>
          <w:rFonts w:ascii="Times New Roman" w:hAnsi="Times New Roman" w:cs="Times New Roman"/>
          <w:sz w:val="24"/>
          <w:szCs w:val="24"/>
          <w:shd w:val="clear" w:color="auto" w:fill="FFFFFF"/>
        </w:rPr>
        <w:t xml:space="preserve">L. </w:t>
      </w:r>
      <w:r>
        <w:rPr>
          <w:rFonts w:ascii="Times New Roman" w:hAnsi="Times New Roman" w:cs="Times New Roman"/>
          <w:sz w:val="24"/>
          <w:szCs w:val="24"/>
          <w:shd w:val="clear" w:color="auto" w:fill="FFFFFF"/>
        </w:rPr>
        <w:t>(</w:t>
      </w:r>
      <w:r w:rsidRPr="00685B24">
        <w:rPr>
          <w:rFonts w:ascii="Times New Roman" w:hAnsi="Times New Roman" w:cs="Times New Roman"/>
          <w:sz w:val="24"/>
          <w:szCs w:val="24"/>
          <w:shd w:val="clear" w:color="auto" w:fill="FFFFFF"/>
        </w:rPr>
        <w:t>2002</w:t>
      </w:r>
      <w:r>
        <w:rPr>
          <w:rFonts w:ascii="Times New Roman" w:hAnsi="Times New Roman" w:cs="Times New Roman"/>
          <w:sz w:val="24"/>
          <w:szCs w:val="24"/>
          <w:shd w:val="clear" w:color="auto" w:fill="FFFFFF"/>
        </w:rPr>
        <w:t>).</w:t>
      </w:r>
      <w:r w:rsidRPr="00685B24">
        <w:rPr>
          <w:rFonts w:ascii="Times New Roman" w:hAnsi="Times New Roman" w:cs="Times New Roman"/>
          <w:sz w:val="24"/>
          <w:szCs w:val="24"/>
          <w:shd w:val="clear" w:color="auto" w:fill="FFFFFF"/>
        </w:rPr>
        <w:t xml:space="preserve"> FULLPAT: a full-pattern quantitative analysis program for X-ray powder diffraction using measured and calculated patterns</w:t>
      </w:r>
      <w:r>
        <w:rPr>
          <w:rFonts w:ascii="Times New Roman" w:hAnsi="Times New Roman" w:cs="Times New Roman"/>
          <w:sz w:val="24"/>
          <w:szCs w:val="24"/>
          <w:shd w:val="clear" w:color="auto" w:fill="FFFFFF"/>
        </w:rPr>
        <w:t>.</w:t>
      </w:r>
      <w:r w:rsidRPr="00685B24">
        <w:rPr>
          <w:rFonts w:ascii="Times New Roman" w:hAnsi="Times New Roman" w:cs="Times New Roman"/>
          <w:sz w:val="24"/>
          <w:szCs w:val="24"/>
          <w:shd w:val="clear" w:color="auto" w:fill="FFFFFF"/>
        </w:rPr>
        <w:t> </w:t>
      </w:r>
      <w:r w:rsidRPr="00C819D7">
        <w:rPr>
          <w:rFonts w:ascii="Times New Roman" w:hAnsi="Times New Roman" w:cs="Times New Roman"/>
          <w:i/>
          <w:iCs/>
          <w:sz w:val="24"/>
          <w:szCs w:val="24"/>
          <w:shd w:val="clear" w:color="auto" w:fill="FFFFFF"/>
        </w:rPr>
        <w:t>Journal of Applied Crystallography</w:t>
      </w:r>
      <w:r>
        <w:rPr>
          <w:rFonts w:ascii="Times New Roman" w:hAnsi="Times New Roman" w:cs="Times New Roman"/>
          <w:iCs/>
          <w:sz w:val="24"/>
          <w:szCs w:val="24"/>
          <w:shd w:val="clear" w:color="auto" w:fill="FFFFFF"/>
        </w:rPr>
        <w:t>,</w:t>
      </w:r>
      <w:r w:rsidRPr="00CA7DE4">
        <w:rPr>
          <w:rFonts w:ascii="Times New Roman" w:hAnsi="Times New Roman" w:cs="Times New Roman"/>
          <w:sz w:val="24"/>
          <w:szCs w:val="24"/>
          <w:shd w:val="clear" w:color="auto" w:fill="FFFFFF"/>
        </w:rPr>
        <w:t> </w:t>
      </w:r>
      <w:r w:rsidRPr="00C819D7">
        <w:rPr>
          <w:rFonts w:ascii="Times New Roman" w:hAnsi="Times New Roman" w:cs="Times New Roman"/>
          <w:i/>
          <w:iCs/>
          <w:sz w:val="24"/>
          <w:szCs w:val="24"/>
          <w:shd w:val="clear" w:color="auto" w:fill="FFFFFF"/>
        </w:rPr>
        <w:t>35</w:t>
      </w:r>
      <w:r w:rsidRPr="00685B24">
        <w:rPr>
          <w:rFonts w:ascii="Times New Roman" w:hAnsi="Times New Roman" w:cs="Times New Roman"/>
          <w:sz w:val="24"/>
          <w:szCs w:val="24"/>
          <w:shd w:val="clear" w:color="auto" w:fill="FFFFFF"/>
        </w:rPr>
        <w:t>(6), 744-749</w:t>
      </w:r>
      <w:r>
        <w:rPr>
          <w:rFonts w:ascii="Times New Roman" w:hAnsi="Times New Roman" w:cs="Times New Roman"/>
          <w:sz w:val="24"/>
          <w:szCs w:val="24"/>
          <w:shd w:val="clear" w:color="auto" w:fill="FFFFFF"/>
        </w:rPr>
        <w:t>, http://dx.doi.org/10.1107/S0021889802017405</w:t>
      </w:r>
      <w:r w:rsidRPr="00685B24">
        <w:rPr>
          <w:rFonts w:ascii="Times New Roman" w:hAnsi="Times New Roman" w:cs="Times New Roman"/>
          <w:sz w:val="24"/>
          <w:szCs w:val="24"/>
          <w:shd w:val="clear" w:color="auto" w:fill="FFFFFF"/>
        </w:rPr>
        <w:t>.</w:t>
      </w:r>
    </w:p>
    <w:p w14:paraId="6E0AC004" w14:textId="2D753D42" w:rsidR="00C819D7" w:rsidRDefault="00C819D7" w:rsidP="00F67DA7">
      <w:pPr>
        <w:pStyle w:val="NoSpacing"/>
        <w:rPr>
          <w:rFonts w:ascii="Times New Roman" w:hAnsi="Times New Roman" w:cs="Times New Roman"/>
          <w:sz w:val="24"/>
          <w:szCs w:val="24"/>
          <w:shd w:val="clear" w:color="auto" w:fill="FFFFFF"/>
        </w:rPr>
      </w:pPr>
    </w:p>
    <w:p w14:paraId="05BBE4B9" w14:textId="686C831D" w:rsidR="00C819D7" w:rsidRDefault="00C819D7"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Chipera, S. </w:t>
      </w:r>
      <w:r w:rsidRPr="00685B24">
        <w:rPr>
          <w:rFonts w:ascii="Times New Roman" w:hAnsi="Times New Roman" w:cs="Times New Roman"/>
          <w:sz w:val="24"/>
          <w:szCs w:val="24"/>
          <w:shd w:val="clear" w:color="auto" w:fill="FFFFFF"/>
        </w:rPr>
        <w:t xml:space="preserve">J., </w:t>
      </w:r>
      <w:r>
        <w:rPr>
          <w:rFonts w:ascii="Times New Roman" w:hAnsi="Times New Roman" w:cs="Times New Roman"/>
          <w:sz w:val="24"/>
          <w:szCs w:val="24"/>
          <w:shd w:val="clear" w:color="auto" w:fill="FFFFFF"/>
        </w:rPr>
        <w:t xml:space="preserve">and </w:t>
      </w:r>
      <w:r w:rsidRPr="00685B24">
        <w:rPr>
          <w:rFonts w:ascii="Times New Roman" w:hAnsi="Times New Roman" w:cs="Times New Roman"/>
          <w:sz w:val="24"/>
          <w:szCs w:val="24"/>
          <w:shd w:val="clear" w:color="auto" w:fill="FFFFFF"/>
        </w:rPr>
        <w:t>Bish, D. L.</w:t>
      </w:r>
      <w:r>
        <w:rPr>
          <w:rFonts w:ascii="Times New Roman" w:hAnsi="Times New Roman" w:cs="Times New Roman"/>
          <w:sz w:val="24"/>
          <w:szCs w:val="24"/>
          <w:shd w:val="clear" w:color="auto" w:fill="FFFFFF"/>
        </w:rPr>
        <w:t xml:space="preserve"> (</w:t>
      </w:r>
      <w:r w:rsidRPr="00685B24">
        <w:rPr>
          <w:rFonts w:ascii="Times New Roman" w:hAnsi="Times New Roman" w:cs="Times New Roman"/>
          <w:sz w:val="24"/>
          <w:szCs w:val="24"/>
          <w:shd w:val="clear" w:color="auto" w:fill="FFFFFF"/>
        </w:rPr>
        <w:t>2013</w:t>
      </w:r>
      <w:r>
        <w:rPr>
          <w:rFonts w:ascii="Times New Roman" w:hAnsi="Times New Roman" w:cs="Times New Roman"/>
          <w:sz w:val="24"/>
          <w:szCs w:val="24"/>
          <w:shd w:val="clear" w:color="auto" w:fill="FFFFFF"/>
        </w:rPr>
        <w:t>)</w:t>
      </w:r>
      <w:r w:rsidRPr="00685B24">
        <w:rPr>
          <w:rFonts w:ascii="Times New Roman" w:hAnsi="Times New Roman" w:cs="Times New Roman"/>
          <w:sz w:val="24"/>
          <w:szCs w:val="24"/>
          <w:shd w:val="clear" w:color="auto" w:fill="FFFFFF"/>
        </w:rPr>
        <w:t>. Fitting full X-ray diffraction patterns for quantitative analysis: a method for readily quantifying crystalline and disordered phases. </w:t>
      </w:r>
      <w:r w:rsidRPr="00C819D7">
        <w:rPr>
          <w:rFonts w:ascii="Times New Roman" w:hAnsi="Times New Roman" w:cs="Times New Roman"/>
          <w:i/>
          <w:iCs/>
          <w:sz w:val="24"/>
          <w:szCs w:val="24"/>
          <w:shd w:val="clear" w:color="auto" w:fill="FFFFFF"/>
        </w:rPr>
        <w:t>Advances in Materials Physics and Chemistry</w:t>
      </w:r>
      <w:r>
        <w:rPr>
          <w:rFonts w:ascii="Times New Roman" w:hAnsi="Times New Roman" w:cs="Times New Roman"/>
          <w:iCs/>
          <w:sz w:val="24"/>
          <w:szCs w:val="24"/>
          <w:shd w:val="clear" w:color="auto" w:fill="FFFFFF"/>
        </w:rPr>
        <w:t>,</w:t>
      </w:r>
      <w:r w:rsidRPr="00CA7DE4">
        <w:rPr>
          <w:rFonts w:ascii="Times New Roman" w:hAnsi="Times New Roman" w:cs="Times New Roman"/>
          <w:sz w:val="24"/>
          <w:szCs w:val="24"/>
          <w:shd w:val="clear" w:color="auto" w:fill="FFFFFF"/>
        </w:rPr>
        <w:t> </w:t>
      </w:r>
      <w:r w:rsidRPr="00C819D7">
        <w:rPr>
          <w:rFonts w:ascii="Times New Roman" w:hAnsi="Times New Roman" w:cs="Times New Roman"/>
          <w:i/>
          <w:iCs/>
          <w:sz w:val="24"/>
          <w:szCs w:val="24"/>
          <w:shd w:val="clear" w:color="auto" w:fill="FFFFFF"/>
        </w:rPr>
        <w:t>3</w:t>
      </w:r>
      <w:r w:rsidRPr="00685B24">
        <w:rPr>
          <w:rFonts w:ascii="Times New Roman" w:hAnsi="Times New Roman" w:cs="Times New Roman"/>
          <w:sz w:val="24"/>
          <w:szCs w:val="24"/>
          <w:shd w:val="clear" w:color="auto" w:fill="FFFFFF"/>
        </w:rPr>
        <w:t>(01), 47</w:t>
      </w:r>
      <w:r>
        <w:rPr>
          <w:rFonts w:ascii="Times New Roman" w:hAnsi="Times New Roman" w:cs="Times New Roman"/>
          <w:sz w:val="24"/>
          <w:szCs w:val="24"/>
          <w:shd w:val="clear" w:color="auto" w:fill="FFFFFF"/>
        </w:rPr>
        <w:t>-53, http://dx.doi.org/10.4236/ampc.2013.31.A007.</w:t>
      </w:r>
    </w:p>
    <w:p w14:paraId="01805560" w14:textId="77777777" w:rsidR="00C819D7" w:rsidRDefault="00C819D7" w:rsidP="00F67DA7">
      <w:pPr>
        <w:pStyle w:val="NoSpacing"/>
        <w:rPr>
          <w:rFonts w:ascii="Times New Roman" w:hAnsi="Times New Roman" w:cs="Times New Roman"/>
          <w:sz w:val="24"/>
          <w:szCs w:val="24"/>
        </w:rPr>
      </w:pPr>
    </w:p>
    <w:p w14:paraId="55496835" w14:textId="5AC638DD" w:rsidR="000804D6" w:rsidRDefault="000804D6" w:rsidP="00F67DA7">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Christensen, P. R., Bandfield, J. L., Clark, R. N., Edgett, K. S., Hamilton, V. E., </w:t>
      </w:r>
      <w:proofErr w:type="spellStart"/>
      <w:r>
        <w:rPr>
          <w:rFonts w:ascii="Times New Roman" w:hAnsi="Times New Roman" w:cs="Times New Roman"/>
          <w:sz w:val="24"/>
          <w:szCs w:val="24"/>
        </w:rPr>
        <w:t>Hoefen</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Kieffer</w:t>
      </w:r>
      <w:proofErr w:type="spellEnd"/>
      <w:r>
        <w:rPr>
          <w:rFonts w:ascii="Times New Roman" w:hAnsi="Times New Roman" w:cs="Times New Roman"/>
          <w:sz w:val="24"/>
          <w:szCs w:val="24"/>
        </w:rPr>
        <w:t xml:space="preserve">, H. H., </w:t>
      </w:r>
      <w:proofErr w:type="spellStart"/>
      <w:r>
        <w:rPr>
          <w:rFonts w:ascii="Times New Roman" w:hAnsi="Times New Roman" w:cs="Times New Roman"/>
          <w:sz w:val="24"/>
          <w:szCs w:val="24"/>
        </w:rPr>
        <w:t>Kuzmin</w:t>
      </w:r>
      <w:proofErr w:type="spellEnd"/>
      <w:r>
        <w:rPr>
          <w:rFonts w:ascii="Times New Roman" w:hAnsi="Times New Roman" w:cs="Times New Roman"/>
          <w:sz w:val="24"/>
          <w:szCs w:val="24"/>
        </w:rPr>
        <w:t xml:space="preserve">, R. O., Lane, M. D., Malin, M. C., Morris, R. V., Pearl, J. C., Pearson, R., Roush, T. L., Ruff, S. W., and Smith, M. D. (2000). Detection of crystalline hematite mineralization on Mars by the Thermal Emission Spectrometer: Evidence for near-surface water. </w:t>
      </w:r>
      <w:r w:rsidRPr="00411AB2">
        <w:rPr>
          <w:rFonts w:ascii="Times New Roman" w:hAnsi="Times New Roman" w:cs="Times New Roman"/>
          <w:i/>
          <w:sz w:val="24"/>
          <w:szCs w:val="24"/>
        </w:rPr>
        <w:t>Journal of Geophysical Research: Planets</w:t>
      </w:r>
      <w:r>
        <w:rPr>
          <w:rFonts w:ascii="Times New Roman" w:hAnsi="Times New Roman" w:cs="Times New Roman"/>
          <w:sz w:val="24"/>
          <w:szCs w:val="24"/>
        </w:rPr>
        <w:t xml:space="preserve">, </w:t>
      </w:r>
      <w:r w:rsidRPr="00411AB2">
        <w:rPr>
          <w:rFonts w:ascii="Times New Roman" w:hAnsi="Times New Roman" w:cs="Times New Roman"/>
          <w:i/>
          <w:sz w:val="24"/>
          <w:szCs w:val="24"/>
        </w:rPr>
        <w:t>105</w:t>
      </w:r>
      <w:r>
        <w:rPr>
          <w:rFonts w:ascii="Times New Roman" w:hAnsi="Times New Roman" w:cs="Times New Roman"/>
          <w:sz w:val="24"/>
          <w:szCs w:val="24"/>
        </w:rPr>
        <w:t>(E4), 9623-9642, http://dx.doi.org/10.1029/1999JE001093.</w:t>
      </w:r>
    </w:p>
    <w:p w14:paraId="49476496" w14:textId="77777777" w:rsidR="000804D6" w:rsidRDefault="000804D6" w:rsidP="00F67DA7">
      <w:pPr>
        <w:pStyle w:val="NoSpacing"/>
        <w:rPr>
          <w:rFonts w:ascii="Times New Roman" w:hAnsi="Times New Roman" w:cs="Times New Roman"/>
          <w:sz w:val="24"/>
          <w:szCs w:val="24"/>
        </w:rPr>
      </w:pPr>
    </w:p>
    <w:p w14:paraId="65C98DA6" w14:textId="7C2F9A82" w:rsidR="00281AE7" w:rsidRDefault="00281AE7"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Cornell, R. M., and </w:t>
      </w:r>
      <w:proofErr w:type="spellStart"/>
      <w:r>
        <w:rPr>
          <w:rFonts w:ascii="Times New Roman" w:hAnsi="Times New Roman" w:cs="Times New Roman"/>
          <w:sz w:val="24"/>
          <w:szCs w:val="24"/>
        </w:rPr>
        <w:t>Giovanoli</w:t>
      </w:r>
      <w:proofErr w:type="spellEnd"/>
      <w:r>
        <w:rPr>
          <w:rFonts w:ascii="Times New Roman" w:hAnsi="Times New Roman" w:cs="Times New Roman"/>
          <w:sz w:val="24"/>
          <w:szCs w:val="24"/>
        </w:rPr>
        <w:t xml:space="preserve">, R. (1990). Transformation of akaganeite into goethite and hematite in alkaline media. </w:t>
      </w:r>
      <w:r w:rsidRPr="00281AE7">
        <w:rPr>
          <w:rFonts w:ascii="Times New Roman" w:hAnsi="Times New Roman" w:cs="Times New Roman"/>
          <w:i/>
          <w:sz w:val="24"/>
          <w:szCs w:val="24"/>
        </w:rPr>
        <w:t>Clays and Clay Minerals</w:t>
      </w:r>
      <w:r>
        <w:rPr>
          <w:rFonts w:ascii="Times New Roman" w:hAnsi="Times New Roman" w:cs="Times New Roman"/>
          <w:sz w:val="24"/>
          <w:szCs w:val="24"/>
        </w:rPr>
        <w:t xml:space="preserve">, </w:t>
      </w:r>
      <w:r w:rsidRPr="00281AE7">
        <w:rPr>
          <w:rFonts w:ascii="Times New Roman" w:hAnsi="Times New Roman" w:cs="Times New Roman"/>
          <w:i/>
          <w:sz w:val="24"/>
          <w:szCs w:val="24"/>
        </w:rPr>
        <w:t>38</w:t>
      </w:r>
      <w:r>
        <w:rPr>
          <w:rFonts w:ascii="Times New Roman" w:hAnsi="Times New Roman" w:cs="Times New Roman"/>
          <w:sz w:val="24"/>
          <w:szCs w:val="24"/>
        </w:rPr>
        <w:t>(5), 469-476, https://doi.org/10.1346/CCMN.1990.0380502.</w:t>
      </w:r>
    </w:p>
    <w:p w14:paraId="00257CCD" w14:textId="77777777" w:rsidR="00281AE7" w:rsidRDefault="00281AE7" w:rsidP="00F67DA7">
      <w:pPr>
        <w:pStyle w:val="NoSpacing"/>
        <w:rPr>
          <w:rFonts w:ascii="Times New Roman" w:hAnsi="Times New Roman" w:cs="Times New Roman"/>
          <w:sz w:val="24"/>
          <w:szCs w:val="24"/>
        </w:rPr>
      </w:pPr>
    </w:p>
    <w:p w14:paraId="5DBB82BA" w14:textId="004C09ED" w:rsidR="00F944C3" w:rsidRDefault="00F944C3" w:rsidP="00F67DA7">
      <w:pPr>
        <w:pStyle w:val="NoSpacing"/>
        <w:rPr>
          <w:rFonts w:ascii="Times New Roman" w:hAnsi="Times New Roman" w:cs="Times New Roman"/>
          <w:sz w:val="24"/>
          <w:szCs w:val="24"/>
        </w:rPr>
      </w:pPr>
      <w:r>
        <w:rPr>
          <w:rFonts w:ascii="Times New Roman" w:hAnsi="Times New Roman" w:cs="Times New Roman"/>
          <w:sz w:val="24"/>
          <w:szCs w:val="24"/>
        </w:rPr>
        <w:t>Craig, P. I., Ming, D. W., and Rampe, E. B. (2014). Sulfate formation from acid-weathered phyllosilicates: Implications for the aqueous history of Mars. Eighth International Conference on Mars. Abstract 1323.</w:t>
      </w:r>
    </w:p>
    <w:p w14:paraId="0AD88614" w14:textId="6BE34B57" w:rsidR="00F944C3" w:rsidRPr="00430BDD" w:rsidRDefault="00F944C3" w:rsidP="00F67DA7">
      <w:pPr>
        <w:pStyle w:val="NoSpacing"/>
        <w:rPr>
          <w:rFonts w:ascii="Times New Roman" w:hAnsi="Times New Roman" w:cs="Times New Roman"/>
          <w:sz w:val="24"/>
          <w:szCs w:val="24"/>
        </w:rPr>
      </w:pPr>
    </w:p>
    <w:p w14:paraId="2F22821F" w14:textId="71F6F313" w:rsidR="00C63846" w:rsidRDefault="00C63846" w:rsidP="00757077">
      <w:pPr>
        <w:pStyle w:val="NoSpacing"/>
        <w:rPr>
          <w:rFonts w:ascii="Times New Roman" w:hAnsi="Times New Roman" w:cs="Times New Roman"/>
          <w:sz w:val="24"/>
          <w:szCs w:val="24"/>
        </w:rPr>
      </w:pPr>
      <w:r>
        <w:rPr>
          <w:rFonts w:ascii="Times New Roman" w:hAnsi="Times New Roman" w:cs="Times New Roman"/>
          <w:sz w:val="24"/>
          <w:szCs w:val="24"/>
        </w:rPr>
        <w:t>Cruft, E. F., and Chao, P. C. (1970). Nucleation kinetics of the gypsum-anhydrite system. In: 3</w:t>
      </w:r>
      <w:r w:rsidRPr="00C63846">
        <w:rPr>
          <w:rFonts w:ascii="Times New Roman" w:hAnsi="Times New Roman" w:cs="Times New Roman"/>
          <w:sz w:val="24"/>
          <w:szCs w:val="24"/>
          <w:vertAlign w:val="superscript"/>
        </w:rPr>
        <w:t>rd</w:t>
      </w:r>
      <w:r>
        <w:rPr>
          <w:rFonts w:ascii="Times New Roman" w:hAnsi="Times New Roman" w:cs="Times New Roman"/>
          <w:sz w:val="24"/>
          <w:szCs w:val="24"/>
        </w:rPr>
        <w:t xml:space="preserve"> symposium on salt, northern Ohio geological society proceedings, vol. 1, pp. 109-118.</w:t>
      </w:r>
    </w:p>
    <w:p w14:paraId="017501D9" w14:textId="3F19D8F7" w:rsidR="00C63846" w:rsidRDefault="00C63846" w:rsidP="00757077">
      <w:pPr>
        <w:pStyle w:val="NoSpacing"/>
        <w:rPr>
          <w:rFonts w:ascii="Times New Roman" w:hAnsi="Times New Roman" w:cs="Times New Roman"/>
          <w:sz w:val="24"/>
          <w:szCs w:val="24"/>
        </w:rPr>
      </w:pPr>
    </w:p>
    <w:p w14:paraId="3DF26E5E" w14:textId="1397A59D" w:rsidR="006D0FBC" w:rsidRDefault="006D0FBC" w:rsidP="00757077">
      <w:pPr>
        <w:pStyle w:val="NoSpacing"/>
        <w:rPr>
          <w:rFonts w:ascii="Times New Roman" w:hAnsi="Times New Roman" w:cs="Times New Roman"/>
          <w:sz w:val="24"/>
          <w:szCs w:val="24"/>
        </w:rPr>
      </w:pPr>
      <w:proofErr w:type="spellStart"/>
      <w:r>
        <w:rPr>
          <w:rFonts w:ascii="Times New Roman" w:hAnsi="Times New Roman" w:cs="Times New Roman"/>
          <w:sz w:val="24"/>
          <w:szCs w:val="24"/>
        </w:rPr>
        <w:t>Cuadros</w:t>
      </w:r>
      <w:proofErr w:type="spellEnd"/>
      <w:r>
        <w:rPr>
          <w:rFonts w:ascii="Times New Roman" w:hAnsi="Times New Roman" w:cs="Times New Roman"/>
          <w:sz w:val="24"/>
          <w:szCs w:val="24"/>
        </w:rPr>
        <w:t xml:space="preserve">, J., Michalski, J. R., </w:t>
      </w:r>
      <w:proofErr w:type="spellStart"/>
      <w:r>
        <w:rPr>
          <w:rFonts w:ascii="Times New Roman" w:hAnsi="Times New Roman" w:cs="Times New Roman"/>
          <w:sz w:val="24"/>
          <w:szCs w:val="24"/>
        </w:rPr>
        <w:t>Dekov</w:t>
      </w:r>
      <w:proofErr w:type="spellEnd"/>
      <w:r>
        <w:rPr>
          <w:rFonts w:ascii="Times New Roman" w:hAnsi="Times New Roman" w:cs="Times New Roman"/>
          <w:sz w:val="24"/>
          <w:szCs w:val="24"/>
        </w:rPr>
        <w:t xml:space="preserve">, V., Bishop, J., Fiore, S., </w:t>
      </w:r>
      <w:proofErr w:type="spellStart"/>
      <w:r>
        <w:rPr>
          <w:rFonts w:ascii="Times New Roman" w:hAnsi="Times New Roman" w:cs="Times New Roman"/>
          <w:sz w:val="24"/>
          <w:szCs w:val="24"/>
        </w:rPr>
        <w:t>Dyar</w:t>
      </w:r>
      <w:proofErr w:type="spellEnd"/>
      <w:r>
        <w:rPr>
          <w:rFonts w:ascii="Times New Roman" w:hAnsi="Times New Roman" w:cs="Times New Roman"/>
          <w:sz w:val="24"/>
          <w:szCs w:val="24"/>
        </w:rPr>
        <w:t xml:space="preserve">, M. D. (2013). Crystal-chemistry of interstratified Mg/Fe-clay minerals from seafloor hydrothermal sites. </w:t>
      </w:r>
      <w:r w:rsidRPr="003A5507">
        <w:rPr>
          <w:rFonts w:ascii="Times New Roman" w:hAnsi="Times New Roman" w:cs="Times New Roman"/>
          <w:i/>
          <w:sz w:val="24"/>
          <w:szCs w:val="24"/>
        </w:rPr>
        <w:t>Chemical Geology</w:t>
      </w:r>
      <w:r>
        <w:rPr>
          <w:rFonts w:ascii="Times New Roman" w:hAnsi="Times New Roman" w:cs="Times New Roman"/>
          <w:sz w:val="24"/>
          <w:szCs w:val="24"/>
        </w:rPr>
        <w:t xml:space="preserve">, </w:t>
      </w:r>
      <w:r w:rsidRPr="003A5507">
        <w:rPr>
          <w:rFonts w:ascii="Times New Roman" w:hAnsi="Times New Roman" w:cs="Times New Roman"/>
          <w:i/>
          <w:sz w:val="24"/>
          <w:szCs w:val="24"/>
        </w:rPr>
        <w:t>360-361</w:t>
      </w:r>
      <w:r>
        <w:rPr>
          <w:rFonts w:ascii="Times New Roman" w:hAnsi="Times New Roman" w:cs="Times New Roman"/>
          <w:sz w:val="24"/>
          <w:szCs w:val="24"/>
        </w:rPr>
        <w:t>, 142-158, http://dx.doi.org/10.1016/j.chemgeo.2013.10.1016.</w:t>
      </w:r>
    </w:p>
    <w:p w14:paraId="4F317C7B" w14:textId="77777777" w:rsidR="006D0FBC" w:rsidRDefault="006D0FBC" w:rsidP="00757077">
      <w:pPr>
        <w:pStyle w:val="NoSpacing"/>
        <w:rPr>
          <w:rFonts w:ascii="Times New Roman" w:hAnsi="Times New Roman" w:cs="Times New Roman"/>
          <w:sz w:val="24"/>
          <w:szCs w:val="24"/>
        </w:rPr>
      </w:pPr>
    </w:p>
    <w:p w14:paraId="1F4D022E" w14:textId="768CAC1C" w:rsidR="00AA7ADE" w:rsidRDefault="00AA7ADE" w:rsidP="00757077">
      <w:pPr>
        <w:pStyle w:val="NoSpacing"/>
        <w:rPr>
          <w:rFonts w:ascii="Times New Roman" w:hAnsi="Times New Roman" w:cs="Times New Roman"/>
          <w:sz w:val="24"/>
          <w:szCs w:val="24"/>
        </w:rPr>
      </w:pPr>
      <w:r>
        <w:rPr>
          <w:rFonts w:ascii="Times New Roman" w:hAnsi="Times New Roman" w:cs="Times New Roman"/>
          <w:sz w:val="24"/>
          <w:szCs w:val="24"/>
        </w:rPr>
        <w:t xml:space="preserve">Dang, M.-Z., </w:t>
      </w:r>
      <w:proofErr w:type="spellStart"/>
      <w:r>
        <w:rPr>
          <w:rFonts w:ascii="Times New Roman" w:hAnsi="Times New Roman" w:cs="Times New Roman"/>
          <w:sz w:val="24"/>
          <w:szCs w:val="24"/>
        </w:rPr>
        <w:t>Rancourt</w:t>
      </w:r>
      <w:proofErr w:type="spellEnd"/>
      <w:r>
        <w:rPr>
          <w:rFonts w:ascii="Times New Roman" w:hAnsi="Times New Roman" w:cs="Times New Roman"/>
          <w:sz w:val="24"/>
          <w:szCs w:val="24"/>
        </w:rPr>
        <w:t xml:space="preserve">, D. G., </w:t>
      </w:r>
      <w:proofErr w:type="spellStart"/>
      <w:r>
        <w:rPr>
          <w:rFonts w:ascii="Times New Roman" w:hAnsi="Times New Roman" w:cs="Times New Roman"/>
          <w:sz w:val="24"/>
          <w:szCs w:val="24"/>
        </w:rPr>
        <w:t>Dutrizac</w:t>
      </w:r>
      <w:proofErr w:type="spellEnd"/>
      <w:r>
        <w:rPr>
          <w:rFonts w:ascii="Times New Roman" w:hAnsi="Times New Roman" w:cs="Times New Roman"/>
          <w:sz w:val="24"/>
          <w:szCs w:val="24"/>
        </w:rPr>
        <w:t xml:space="preserve">, J. E., </w:t>
      </w:r>
      <w:proofErr w:type="spellStart"/>
      <w:r>
        <w:rPr>
          <w:rFonts w:ascii="Times New Roman" w:hAnsi="Times New Roman" w:cs="Times New Roman"/>
          <w:sz w:val="24"/>
          <w:szCs w:val="24"/>
        </w:rPr>
        <w:t>Lamarche</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Provencher</w:t>
      </w:r>
      <w:proofErr w:type="spellEnd"/>
      <w:r>
        <w:rPr>
          <w:rFonts w:ascii="Times New Roman" w:hAnsi="Times New Roman" w:cs="Times New Roman"/>
          <w:sz w:val="24"/>
          <w:szCs w:val="24"/>
        </w:rPr>
        <w:t xml:space="preserve">, R. (1998). Interplay of surface conditions, particle size, stoichiometry, cell parameters, and magnetism in synthetic hematite-like materials. </w:t>
      </w:r>
      <w:r w:rsidRPr="003A5507">
        <w:rPr>
          <w:rFonts w:ascii="Times New Roman" w:hAnsi="Times New Roman" w:cs="Times New Roman"/>
          <w:i/>
          <w:sz w:val="24"/>
          <w:szCs w:val="24"/>
        </w:rPr>
        <w:t>Hyperfine Interactions</w:t>
      </w:r>
      <w:r>
        <w:rPr>
          <w:rFonts w:ascii="Times New Roman" w:hAnsi="Times New Roman" w:cs="Times New Roman"/>
          <w:sz w:val="24"/>
          <w:szCs w:val="24"/>
        </w:rPr>
        <w:t xml:space="preserve">, </w:t>
      </w:r>
      <w:r w:rsidRPr="003A5507">
        <w:rPr>
          <w:rFonts w:ascii="Times New Roman" w:hAnsi="Times New Roman" w:cs="Times New Roman"/>
          <w:i/>
          <w:sz w:val="24"/>
          <w:szCs w:val="24"/>
        </w:rPr>
        <w:t>117</w:t>
      </w:r>
      <w:r>
        <w:rPr>
          <w:rFonts w:ascii="Times New Roman" w:hAnsi="Times New Roman" w:cs="Times New Roman"/>
          <w:sz w:val="24"/>
          <w:szCs w:val="24"/>
        </w:rPr>
        <w:t>, 271-319, http://dx.doi</w:t>
      </w:r>
      <w:r w:rsidRPr="00AA7ADE">
        <w:rPr>
          <w:rFonts w:ascii="Times New Roman" w:hAnsi="Times New Roman" w:cs="Times New Roman"/>
          <w:sz w:val="24"/>
          <w:szCs w:val="24"/>
        </w:rPr>
        <w:t>.org/</w:t>
      </w:r>
      <w:r w:rsidRPr="003A5507">
        <w:rPr>
          <w:rFonts w:ascii="Times New Roman" w:hAnsi="Times New Roman" w:cs="Times New Roman"/>
          <w:sz w:val="24"/>
          <w:szCs w:val="24"/>
        </w:rPr>
        <w:t>10.1023/A:1012655729417.</w:t>
      </w:r>
    </w:p>
    <w:p w14:paraId="33EF3B38" w14:textId="77777777" w:rsidR="00AA7ADE" w:rsidRDefault="00AA7ADE" w:rsidP="00757077">
      <w:pPr>
        <w:pStyle w:val="NoSpacing"/>
        <w:rPr>
          <w:rFonts w:ascii="Times New Roman" w:hAnsi="Times New Roman" w:cs="Times New Roman"/>
          <w:sz w:val="24"/>
          <w:szCs w:val="24"/>
        </w:rPr>
      </w:pPr>
    </w:p>
    <w:p w14:paraId="24D02C1B" w14:textId="154284D9" w:rsidR="001504DE" w:rsidRDefault="001504DE" w:rsidP="00757077">
      <w:pPr>
        <w:pStyle w:val="NoSpacing"/>
        <w:rPr>
          <w:rFonts w:ascii="Times New Roman" w:hAnsi="Times New Roman" w:cs="Times New Roman"/>
          <w:sz w:val="24"/>
          <w:szCs w:val="24"/>
        </w:rPr>
      </w:pPr>
      <w:r>
        <w:rPr>
          <w:rFonts w:ascii="Times New Roman" w:hAnsi="Times New Roman" w:cs="Times New Roman"/>
          <w:sz w:val="24"/>
          <w:szCs w:val="24"/>
        </w:rPr>
        <w:t xml:space="preserve">David, G., Cousin, A., Forni, O., Meslin, P.-Y., Dehouck, E., Mangold, N., </w:t>
      </w:r>
      <w:proofErr w:type="spellStart"/>
      <w:r>
        <w:rPr>
          <w:rFonts w:ascii="Times New Roman" w:hAnsi="Times New Roman" w:cs="Times New Roman"/>
          <w:sz w:val="24"/>
          <w:szCs w:val="24"/>
        </w:rPr>
        <w:t>L’Haridon</w:t>
      </w:r>
      <w:proofErr w:type="spellEnd"/>
      <w:r>
        <w:rPr>
          <w:rFonts w:ascii="Times New Roman" w:hAnsi="Times New Roman" w:cs="Times New Roman"/>
          <w:sz w:val="24"/>
          <w:szCs w:val="24"/>
        </w:rPr>
        <w:t xml:space="preserve">, J., Rapin, W., Gasnault, O., Johnson, J. R., Ollila, A. M., Newell, A. R., Fraeman, A. A., Wiens, R. C., Maurice, S., Salvatore, M., and Frydenvang, J. (this issue). Iron oxide mineral grains observed by ChemCam across Vera Rubin ridge sedimentary rocks at Gale crater, Mars. </w:t>
      </w:r>
      <w:r w:rsidRPr="001504DE">
        <w:rPr>
          <w:rFonts w:ascii="Times New Roman" w:hAnsi="Times New Roman" w:cs="Times New Roman"/>
          <w:i/>
          <w:sz w:val="24"/>
          <w:szCs w:val="24"/>
        </w:rPr>
        <w:t>Journal of Geophysical Research: Planets</w:t>
      </w:r>
      <w:r>
        <w:rPr>
          <w:rFonts w:ascii="Times New Roman" w:hAnsi="Times New Roman" w:cs="Times New Roman"/>
          <w:sz w:val="24"/>
          <w:szCs w:val="24"/>
        </w:rPr>
        <w:t>.</w:t>
      </w:r>
    </w:p>
    <w:p w14:paraId="592DA8EA" w14:textId="77777777" w:rsidR="001504DE" w:rsidRDefault="001504DE" w:rsidP="00757077">
      <w:pPr>
        <w:pStyle w:val="NoSpacing"/>
        <w:rPr>
          <w:rFonts w:ascii="Times New Roman" w:hAnsi="Times New Roman" w:cs="Times New Roman"/>
          <w:sz w:val="24"/>
          <w:szCs w:val="24"/>
        </w:rPr>
      </w:pPr>
    </w:p>
    <w:p w14:paraId="5D94DF5F" w14:textId="6138C014" w:rsidR="004D4F45" w:rsidRDefault="004D4F45" w:rsidP="00757077">
      <w:pPr>
        <w:pStyle w:val="NoSpacing"/>
        <w:rPr>
          <w:rFonts w:ascii="Times New Roman" w:hAnsi="Times New Roman" w:cs="Times New Roman"/>
          <w:sz w:val="24"/>
          <w:szCs w:val="24"/>
        </w:rPr>
      </w:pPr>
      <w:proofErr w:type="spellStart"/>
      <w:r>
        <w:rPr>
          <w:rFonts w:ascii="Times New Roman" w:hAnsi="Times New Roman" w:cs="Times New Roman"/>
          <w:sz w:val="24"/>
          <w:szCs w:val="24"/>
        </w:rPr>
        <w:t>Decarreau</w:t>
      </w:r>
      <w:proofErr w:type="spellEnd"/>
      <w:r>
        <w:rPr>
          <w:rFonts w:ascii="Times New Roman" w:hAnsi="Times New Roman" w:cs="Times New Roman"/>
          <w:sz w:val="24"/>
          <w:szCs w:val="24"/>
        </w:rPr>
        <w:t xml:space="preserve">, A., Petit, S., Martin, F., </w:t>
      </w:r>
      <w:proofErr w:type="spellStart"/>
      <w:r>
        <w:rPr>
          <w:rFonts w:ascii="Times New Roman" w:hAnsi="Times New Roman" w:cs="Times New Roman"/>
          <w:sz w:val="24"/>
          <w:szCs w:val="24"/>
        </w:rPr>
        <w:t>Farges</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Vieillard</w:t>
      </w:r>
      <w:proofErr w:type="spellEnd"/>
      <w:r>
        <w:rPr>
          <w:rFonts w:ascii="Times New Roman" w:hAnsi="Times New Roman" w:cs="Times New Roman"/>
          <w:sz w:val="24"/>
          <w:szCs w:val="24"/>
        </w:rPr>
        <w:t xml:space="preserve">, P., and </w:t>
      </w:r>
      <w:proofErr w:type="spellStart"/>
      <w:r>
        <w:rPr>
          <w:rFonts w:ascii="Times New Roman" w:hAnsi="Times New Roman" w:cs="Times New Roman"/>
          <w:sz w:val="24"/>
          <w:szCs w:val="24"/>
        </w:rPr>
        <w:t>Joussein</w:t>
      </w:r>
      <w:proofErr w:type="spellEnd"/>
      <w:r>
        <w:rPr>
          <w:rFonts w:ascii="Times New Roman" w:hAnsi="Times New Roman" w:cs="Times New Roman"/>
          <w:sz w:val="24"/>
          <w:szCs w:val="24"/>
        </w:rPr>
        <w:t xml:space="preserve">, E. (2008). Hydrothermal synthesis, between 70 and 150 </w:t>
      </w:r>
      <w:r w:rsidR="00654004">
        <w:rPr>
          <w:rFonts w:ascii="Times New Roman" w:hAnsi="Times New Roman" w:cs="Times New Roman"/>
          <w:sz w:val="24"/>
          <w:szCs w:val="24"/>
        </w:rPr>
        <w:t>°</w:t>
      </w:r>
      <w:r>
        <w:rPr>
          <w:rFonts w:ascii="Times New Roman" w:hAnsi="Times New Roman" w:cs="Times New Roman"/>
          <w:sz w:val="24"/>
          <w:szCs w:val="24"/>
        </w:rPr>
        <w:t xml:space="preserve">C, of high-charge, ferric </w:t>
      </w:r>
      <w:proofErr w:type="spellStart"/>
      <w:r>
        <w:rPr>
          <w:rFonts w:ascii="Times New Roman" w:hAnsi="Times New Roman" w:cs="Times New Roman"/>
          <w:sz w:val="24"/>
          <w:szCs w:val="24"/>
        </w:rPr>
        <w:t>nontronites</w:t>
      </w:r>
      <w:proofErr w:type="spellEnd"/>
      <w:r>
        <w:rPr>
          <w:rFonts w:ascii="Times New Roman" w:hAnsi="Times New Roman" w:cs="Times New Roman"/>
          <w:sz w:val="24"/>
          <w:szCs w:val="24"/>
        </w:rPr>
        <w:t xml:space="preserve">. </w:t>
      </w:r>
      <w:r w:rsidRPr="004D4F45">
        <w:rPr>
          <w:rFonts w:ascii="Times New Roman" w:hAnsi="Times New Roman" w:cs="Times New Roman"/>
          <w:i/>
          <w:sz w:val="24"/>
          <w:szCs w:val="24"/>
        </w:rPr>
        <w:t>Clays and Clay Minerals</w:t>
      </w:r>
      <w:r>
        <w:rPr>
          <w:rFonts w:ascii="Times New Roman" w:hAnsi="Times New Roman" w:cs="Times New Roman"/>
          <w:sz w:val="24"/>
          <w:szCs w:val="24"/>
        </w:rPr>
        <w:t xml:space="preserve">, </w:t>
      </w:r>
      <w:r w:rsidRPr="004D4F45">
        <w:rPr>
          <w:rFonts w:ascii="Times New Roman" w:hAnsi="Times New Roman" w:cs="Times New Roman"/>
          <w:i/>
          <w:sz w:val="24"/>
          <w:szCs w:val="24"/>
        </w:rPr>
        <w:t>56</w:t>
      </w:r>
      <w:r>
        <w:rPr>
          <w:rFonts w:ascii="Times New Roman" w:hAnsi="Times New Roman" w:cs="Times New Roman"/>
          <w:sz w:val="24"/>
          <w:szCs w:val="24"/>
        </w:rPr>
        <w:t>(3), 322-337, http://dx.doi.org/10.1346/CCMN.2008.0560303.</w:t>
      </w:r>
    </w:p>
    <w:p w14:paraId="287C3DC5" w14:textId="38F9B0B9" w:rsidR="00A80F0C" w:rsidRDefault="00A80F0C" w:rsidP="00E11F75">
      <w:pPr>
        <w:pStyle w:val="NoSpacing"/>
        <w:rPr>
          <w:rFonts w:ascii="Times New Roman" w:hAnsi="Times New Roman" w:cs="Times New Roman"/>
          <w:sz w:val="24"/>
          <w:szCs w:val="24"/>
        </w:rPr>
      </w:pPr>
    </w:p>
    <w:p w14:paraId="19F2BDA9" w14:textId="4834B122" w:rsidR="00E11F75" w:rsidRDefault="00E11F75" w:rsidP="00E11F75">
      <w:pPr>
        <w:pStyle w:val="NoSpacing"/>
        <w:rPr>
          <w:rFonts w:ascii="Times New Roman" w:hAnsi="Times New Roman" w:cs="Times New Roman"/>
          <w:sz w:val="24"/>
          <w:szCs w:val="24"/>
        </w:rPr>
      </w:pPr>
      <w:proofErr w:type="spellStart"/>
      <w:r w:rsidRPr="00430BDD">
        <w:rPr>
          <w:rFonts w:ascii="Times New Roman" w:hAnsi="Times New Roman" w:cs="Times New Roman"/>
          <w:sz w:val="24"/>
          <w:szCs w:val="24"/>
        </w:rPr>
        <w:t>Deliyanni</w:t>
      </w:r>
      <w:proofErr w:type="spellEnd"/>
      <w:r w:rsidRPr="00430BDD">
        <w:rPr>
          <w:rFonts w:ascii="Times New Roman" w:hAnsi="Times New Roman" w:cs="Times New Roman"/>
          <w:sz w:val="24"/>
          <w:szCs w:val="24"/>
        </w:rPr>
        <w:t xml:space="preserve">, E. A., </w:t>
      </w:r>
      <w:proofErr w:type="spellStart"/>
      <w:r w:rsidRPr="00430BDD">
        <w:rPr>
          <w:rFonts w:ascii="Times New Roman" w:hAnsi="Times New Roman" w:cs="Times New Roman"/>
          <w:sz w:val="24"/>
          <w:szCs w:val="24"/>
        </w:rPr>
        <w:t>Bakoyannakis</w:t>
      </w:r>
      <w:proofErr w:type="spellEnd"/>
      <w:r w:rsidRPr="00430BDD">
        <w:rPr>
          <w:rFonts w:ascii="Times New Roman" w:hAnsi="Times New Roman" w:cs="Times New Roman"/>
          <w:sz w:val="24"/>
          <w:szCs w:val="24"/>
        </w:rPr>
        <w:t xml:space="preserve">, D. N., </w:t>
      </w:r>
      <w:proofErr w:type="spellStart"/>
      <w:r w:rsidRPr="00430BDD">
        <w:rPr>
          <w:rFonts w:ascii="Times New Roman" w:hAnsi="Times New Roman" w:cs="Times New Roman"/>
          <w:sz w:val="24"/>
          <w:szCs w:val="24"/>
        </w:rPr>
        <w:t>Zouboulis</w:t>
      </w:r>
      <w:proofErr w:type="spellEnd"/>
      <w:r w:rsidRPr="00430BDD">
        <w:rPr>
          <w:rFonts w:ascii="Times New Roman" w:hAnsi="Times New Roman" w:cs="Times New Roman"/>
          <w:sz w:val="24"/>
          <w:szCs w:val="24"/>
        </w:rPr>
        <w:t>,</w:t>
      </w:r>
      <w:r>
        <w:rPr>
          <w:rFonts w:ascii="Times New Roman" w:hAnsi="Times New Roman" w:cs="Times New Roman"/>
          <w:sz w:val="24"/>
          <w:szCs w:val="24"/>
        </w:rPr>
        <w:t xml:space="preserve"> A. I., </w:t>
      </w:r>
      <w:proofErr w:type="spellStart"/>
      <w:r>
        <w:rPr>
          <w:rFonts w:ascii="Times New Roman" w:hAnsi="Times New Roman" w:cs="Times New Roman"/>
          <w:sz w:val="24"/>
          <w:szCs w:val="24"/>
        </w:rPr>
        <w:t>Matis</w:t>
      </w:r>
      <w:proofErr w:type="spellEnd"/>
      <w:r>
        <w:rPr>
          <w:rFonts w:ascii="Times New Roman" w:hAnsi="Times New Roman" w:cs="Times New Roman"/>
          <w:sz w:val="24"/>
          <w:szCs w:val="24"/>
        </w:rPr>
        <w:t xml:space="preserve">, K. A., and </w:t>
      </w:r>
      <w:proofErr w:type="spellStart"/>
      <w:r>
        <w:rPr>
          <w:rFonts w:ascii="Times New Roman" w:hAnsi="Times New Roman" w:cs="Times New Roman"/>
          <w:sz w:val="24"/>
          <w:szCs w:val="24"/>
        </w:rPr>
        <w:t>Nalbandian</w:t>
      </w:r>
      <w:proofErr w:type="spellEnd"/>
      <w:r>
        <w:rPr>
          <w:rFonts w:ascii="Times New Roman" w:hAnsi="Times New Roman" w:cs="Times New Roman"/>
          <w:sz w:val="24"/>
          <w:szCs w:val="24"/>
        </w:rPr>
        <w:t xml:space="preserve">, L. (2001). Akaganeite-type </w:t>
      </w:r>
      <w:r w:rsidRPr="0086710A">
        <w:rPr>
          <w:rFonts w:ascii="Symbol" w:hAnsi="Symbol"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FeO(</w:t>
      </w:r>
      <w:proofErr w:type="gramEnd"/>
      <w:r>
        <w:rPr>
          <w:rFonts w:ascii="Times New Roman" w:hAnsi="Times New Roman" w:cs="Times New Roman"/>
          <w:sz w:val="24"/>
          <w:szCs w:val="24"/>
        </w:rPr>
        <w:t xml:space="preserve">OH) nanocrystals: preparation and characterization. </w:t>
      </w:r>
      <w:r w:rsidRPr="00784DFF">
        <w:rPr>
          <w:rFonts w:ascii="Times New Roman" w:hAnsi="Times New Roman" w:cs="Times New Roman"/>
          <w:i/>
          <w:iCs/>
          <w:sz w:val="24"/>
          <w:szCs w:val="24"/>
        </w:rPr>
        <w:t>Microporous and Mesoporous Materials</w:t>
      </w:r>
      <w:r>
        <w:rPr>
          <w:rFonts w:ascii="Times New Roman" w:hAnsi="Times New Roman" w:cs="Times New Roman"/>
          <w:sz w:val="24"/>
          <w:szCs w:val="24"/>
        </w:rPr>
        <w:t xml:space="preserve">, </w:t>
      </w:r>
      <w:r w:rsidRPr="00784DFF">
        <w:rPr>
          <w:rFonts w:ascii="Times New Roman" w:hAnsi="Times New Roman" w:cs="Times New Roman"/>
          <w:i/>
          <w:iCs/>
          <w:sz w:val="24"/>
          <w:szCs w:val="24"/>
        </w:rPr>
        <w:t>42</w:t>
      </w:r>
      <w:r>
        <w:rPr>
          <w:rFonts w:ascii="Times New Roman" w:hAnsi="Times New Roman" w:cs="Times New Roman"/>
          <w:sz w:val="24"/>
          <w:szCs w:val="24"/>
        </w:rPr>
        <w:t>, 49-57.</w:t>
      </w:r>
    </w:p>
    <w:p w14:paraId="1062B904" w14:textId="77777777" w:rsidR="00E11F75" w:rsidRDefault="00E11F75" w:rsidP="00E11F75">
      <w:pPr>
        <w:pStyle w:val="NoSpacing"/>
        <w:rPr>
          <w:rFonts w:ascii="Times New Roman" w:hAnsi="Times New Roman" w:cs="Times New Roman"/>
          <w:sz w:val="24"/>
          <w:szCs w:val="24"/>
        </w:rPr>
      </w:pPr>
    </w:p>
    <w:p w14:paraId="711F3255" w14:textId="3235F1B9" w:rsidR="005C1589" w:rsidRDefault="005C1589" w:rsidP="00757077">
      <w:pPr>
        <w:pStyle w:val="NoSpacing"/>
        <w:rPr>
          <w:rFonts w:ascii="Times New Roman" w:hAnsi="Times New Roman" w:cs="Times New Roman"/>
          <w:sz w:val="24"/>
          <w:szCs w:val="24"/>
          <w:shd w:val="clear" w:color="auto" w:fill="FFFFFF"/>
        </w:rPr>
      </w:pPr>
      <w:r w:rsidRPr="00257A24">
        <w:rPr>
          <w:rFonts w:ascii="Times New Roman" w:eastAsia="Times New Roman" w:hAnsi="Times New Roman" w:cs="Times New Roman"/>
          <w:sz w:val="24"/>
          <w:szCs w:val="24"/>
        </w:rPr>
        <w:t xml:space="preserve">Dixon, E. M., Elwood Madden, A. S., Hausrath, E. M., </w:t>
      </w:r>
      <w:r>
        <w:rPr>
          <w:rFonts w:ascii="Times New Roman" w:eastAsia="Times New Roman" w:hAnsi="Times New Roman" w:cs="Times New Roman"/>
          <w:sz w:val="24"/>
          <w:szCs w:val="24"/>
        </w:rPr>
        <w:t xml:space="preserve">and </w:t>
      </w:r>
      <w:r w:rsidRPr="00257A24">
        <w:rPr>
          <w:rFonts w:ascii="Times New Roman" w:eastAsia="Times New Roman" w:hAnsi="Times New Roman" w:cs="Times New Roman"/>
          <w:sz w:val="24"/>
          <w:szCs w:val="24"/>
        </w:rPr>
        <w:t xml:space="preserve">Elwood Madden, M. E. (2015). Assessing hydrodynamic effects on jarosite dissolution rates, reaction products, and preservation on Mars. </w:t>
      </w:r>
      <w:r w:rsidRPr="003A5507">
        <w:rPr>
          <w:rFonts w:ascii="Times New Roman" w:eastAsia="Times New Roman" w:hAnsi="Times New Roman" w:cs="Times New Roman"/>
          <w:i/>
          <w:sz w:val="24"/>
          <w:szCs w:val="24"/>
        </w:rPr>
        <w:t>Journal of Geophysical Research: Planets</w:t>
      </w:r>
      <w:r w:rsidRPr="00257A24">
        <w:rPr>
          <w:rFonts w:ascii="Times New Roman" w:eastAsia="Times New Roman" w:hAnsi="Times New Roman" w:cs="Times New Roman"/>
          <w:sz w:val="24"/>
          <w:szCs w:val="24"/>
        </w:rPr>
        <w:t xml:space="preserve">, </w:t>
      </w:r>
      <w:r w:rsidRPr="003A5507">
        <w:rPr>
          <w:rFonts w:ascii="Times New Roman" w:eastAsia="Times New Roman" w:hAnsi="Times New Roman" w:cs="Times New Roman"/>
          <w:i/>
          <w:sz w:val="24"/>
          <w:szCs w:val="24"/>
        </w:rPr>
        <w:t>120</w:t>
      </w:r>
      <w:r w:rsidRPr="00257A24">
        <w:rPr>
          <w:rFonts w:ascii="Times New Roman" w:eastAsia="Times New Roman" w:hAnsi="Times New Roman" w:cs="Times New Roman"/>
          <w:sz w:val="24"/>
          <w:szCs w:val="24"/>
        </w:rPr>
        <w:t>(4), 625-642</w:t>
      </w:r>
      <w:r>
        <w:rPr>
          <w:rFonts w:ascii="Times New Roman" w:eastAsia="Times New Roman" w:hAnsi="Times New Roman" w:cs="Times New Roman"/>
          <w:sz w:val="24"/>
          <w:szCs w:val="24"/>
        </w:rPr>
        <w:t>.</w:t>
      </w:r>
    </w:p>
    <w:p w14:paraId="7BAAC91E" w14:textId="77777777" w:rsidR="005C1589" w:rsidRDefault="005C1589" w:rsidP="00757077">
      <w:pPr>
        <w:pStyle w:val="NoSpacing"/>
        <w:rPr>
          <w:rFonts w:ascii="Times New Roman" w:hAnsi="Times New Roman" w:cs="Times New Roman"/>
          <w:sz w:val="24"/>
          <w:szCs w:val="24"/>
          <w:shd w:val="clear" w:color="auto" w:fill="FFFFFF"/>
        </w:rPr>
      </w:pPr>
    </w:p>
    <w:p w14:paraId="4AA55542" w14:textId="2E6534E4" w:rsidR="00613891" w:rsidRDefault="00613891" w:rsidP="00757077">
      <w:pPr>
        <w:pStyle w:val="NoSpacing"/>
        <w:rPr>
          <w:rFonts w:ascii="Times New Roman" w:hAnsi="Times New Roman" w:cs="Times New Roman"/>
          <w:sz w:val="24"/>
          <w:szCs w:val="24"/>
          <w:shd w:val="clear" w:color="auto" w:fill="FFFFFF"/>
        </w:rPr>
      </w:pPr>
      <w:r w:rsidRPr="009E10CC">
        <w:rPr>
          <w:rFonts w:ascii="Times New Roman" w:hAnsi="Times New Roman" w:cs="Times New Roman"/>
          <w:sz w:val="24"/>
          <w:szCs w:val="24"/>
          <w:shd w:val="clear" w:color="auto" w:fill="FFFFFF"/>
        </w:rPr>
        <w:lastRenderedPageBreak/>
        <w:t xml:space="preserve">Dera, P., </w:t>
      </w:r>
      <w:proofErr w:type="spellStart"/>
      <w:r w:rsidRPr="009E10CC">
        <w:rPr>
          <w:rFonts w:ascii="Times New Roman" w:hAnsi="Times New Roman" w:cs="Times New Roman"/>
          <w:sz w:val="24"/>
          <w:szCs w:val="24"/>
          <w:shd w:val="clear" w:color="auto" w:fill="FFFFFF"/>
        </w:rPr>
        <w:t>Zhuravlev</w:t>
      </w:r>
      <w:proofErr w:type="spellEnd"/>
      <w:r w:rsidRPr="009E10C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 </w:t>
      </w:r>
      <w:proofErr w:type="spellStart"/>
      <w:r>
        <w:rPr>
          <w:rFonts w:ascii="Times New Roman" w:hAnsi="Times New Roman" w:cs="Times New Roman"/>
          <w:sz w:val="24"/>
          <w:szCs w:val="24"/>
          <w:shd w:val="clear" w:color="auto" w:fill="FFFFFF"/>
        </w:rPr>
        <w:t>Prakapenka</w:t>
      </w:r>
      <w:proofErr w:type="spellEnd"/>
      <w:r>
        <w:rPr>
          <w:rFonts w:ascii="Times New Roman" w:hAnsi="Times New Roman" w:cs="Times New Roman"/>
          <w:sz w:val="24"/>
          <w:szCs w:val="24"/>
          <w:shd w:val="clear" w:color="auto" w:fill="FFFFFF"/>
        </w:rPr>
        <w:t xml:space="preserve">, V., Rivers, M. L., Finkelstein, G. </w:t>
      </w:r>
      <w:r w:rsidRPr="009E10CC">
        <w:rPr>
          <w:rFonts w:ascii="Times New Roman" w:hAnsi="Times New Roman" w:cs="Times New Roman"/>
          <w:sz w:val="24"/>
          <w:szCs w:val="24"/>
          <w:shd w:val="clear" w:color="auto" w:fill="FFFFFF"/>
        </w:rPr>
        <w:t xml:space="preserve">J., </w:t>
      </w:r>
      <w:proofErr w:type="spellStart"/>
      <w:r w:rsidRPr="009E10CC">
        <w:rPr>
          <w:rFonts w:ascii="Times New Roman" w:hAnsi="Times New Roman" w:cs="Times New Roman"/>
          <w:sz w:val="24"/>
          <w:szCs w:val="24"/>
          <w:shd w:val="clear" w:color="auto" w:fill="FFFFFF"/>
        </w:rPr>
        <w:t>Grubor-Urosevic</w:t>
      </w:r>
      <w:proofErr w:type="spellEnd"/>
      <w:r w:rsidRPr="009E10CC">
        <w:rPr>
          <w:rFonts w:ascii="Times New Roman" w:hAnsi="Times New Roman" w:cs="Times New Roman"/>
          <w:sz w:val="24"/>
          <w:szCs w:val="24"/>
          <w:shd w:val="clear" w:color="auto" w:fill="FFFFFF"/>
        </w:rPr>
        <w:t xml:space="preserve">, O., </w:t>
      </w:r>
      <w:proofErr w:type="spellStart"/>
      <w:r>
        <w:rPr>
          <w:rFonts w:ascii="Times New Roman" w:hAnsi="Times New Roman" w:cs="Times New Roman"/>
          <w:sz w:val="24"/>
          <w:szCs w:val="24"/>
          <w:shd w:val="clear" w:color="auto" w:fill="FFFFFF"/>
        </w:rPr>
        <w:t>Tschauner</w:t>
      </w:r>
      <w:proofErr w:type="spellEnd"/>
      <w:r>
        <w:rPr>
          <w:rFonts w:ascii="Times New Roman" w:hAnsi="Times New Roman" w:cs="Times New Roman"/>
          <w:sz w:val="24"/>
          <w:szCs w:val="24"/>
          <w:shd w:val="clear" w:color="auto" w:fill="FFFFFF"/>
        </w:rPr>
        <w:t xml:space="preserve">, O., Clark, S. M., and Downs, R. </w:t>
      </w:r>
      <w:r w:rsidRPr="009E10CC">
        <w:rPr>
          <w:rFonts w:ascii="Times New Roman" w:hAnsi="Times New Roman" w:cs="Times New Roman"/>
          <w:sz w:val="24"/>
          <w:szCs w:val="24"/>
          <w:shd w:val="clear" w:color="auto" w:fill="FFFFFF"/>
        </w:rPr>
        <w:t xml:space="preserve">T. </w:t>
      </w:r>
      <w:r>
        <w:rPr>
          <w:rFonts w:ascii="Times New Roman" w:hAnsi="Times New Roman" w:cs="Times New Roman"/>
          <w:sz w:val="24"/>
          <w:szCs w:val="24"/>
          <w:shd w:val="clear" w:color="auto" w:fill="FFFFFF"/>
        </w:rPr>
        <w:t>(</w:t>
      </w:r>
      <w:r w:rsidRPr="009E10CC">
        <w:rPr>
          <w:rFonts w:ascii="Times New Roman" w:hAnsi="Times New Roman" w:cs="Times New Roman"/>
          <w:sz w:val="24"/>
          <w:szCs w:val="24"/>
          <w:shd w:val="clear" w:color="auto" w:fill="FFFFFF"/>
        </w:rPr>
        <w:t>2013</w:t>
      </w:r>
      <w:r>
        <w:rPr>
          <w:rFonts w:ascii="Times New Roman" w:hAnsi="Times New Roman" w:cs="Times New Roman"/>
          <w:sz w:val="24"/>
          <w:szCs w:val="24"/>
          <w:shd w:val="clear" w:color="auto" w:fill="FFFFFF"/>
        </w:rPr>
        <w:t>)</w:t>
      </w:r>
      <w:r w:rsidRPr="009E10CC">
        <w:rPr>
          <w:rFonts w:ascii="Times New Roman" w:hAnsi="Times New Roman" w:cs="Times New Roman"/>
          <w:sz w:val="24"/>
          <w:szCs w:val="24"/>
          <w:shd w:val="clear" w:color="auto" w:fill="FFFFFF"/>
        </w:rPr>
        <w:t>. High pressure single-crystal micro X-ray diffraction analysis with GSE_ADA/RSV software. </w:t>
      </w:r>
      <w:r w:rsidRPr="00613891">
        <w:rPr>
          <w:rFonts w:ascii="Times New Roman" w:hAnsi="Times New Roman" w:cs="Times New Roman"/>
          <w:i/>
          <w:iCs/>
          <w:sz w:val="24"/>
          <w:szCs w:val="24"/>
          <w:shd w:val="clear" w:color="auto" w:fill="FFFFFF"/>
        </w:rPr>
        <w:t>High Pressure Research</w:t>
      </w:r>
      <w:r>
        <w:rPr>
          <w:rFonts w:ascii="Times New Roman" w:hAnsi="Times New Roman" w:cs="Times New Roman"/>
          <w:iCs/>
          <w:sz w:val="24"/>
          <w:szCs w:val="24"/>
          <w:shd w:val="clear" w:color="auto" w:fill="FFFFFF"/>
        </w:rPr>
        <w:t>,</w:t>
      </w:r>
      <w:r w:rsidRPr="00363740">
        <w:rPr>
          <w:rFonts w:ascii="Times New Roman" w:hAnsi="Times New Roman" w:cs="Times New Roman"/>
          <w:sz w:val="24"/>
          <w:szCs w:val="24"/>
          <w:shd w:val="clear" w:color="auto" w:fill="FFFFFF"/>
        </w:rPr>
        <w:t> </w:t>
      </w:r>
      <w:r w:rsidRPr="00613891">
        <w:rPr>
          <w:rFonts w:ascii="Times New Roman" w:hAnsi="Times New Roman" w:cs="Times New Roman"/>
          <w:i/>
          <w:iCs/>
          <w:sz w:val="24"/>
          <w:szCs w:val="24"/>
          <w:shd w:val="clear" w:color="auto" w:fill="FFFFFF"/>
        </w:rPr>
        <w:t>33</w:t>
      </w:r>
      <w:r w:rsidRPr="009E10CC">
        <w:rPr>
          <w:rFonts w:ascii="Times New Roman" w:hAnsi="Times New Roman" w:cs="Times New Roman"/>
          <w:sz w:val="24"/>
          <w:szCs w:val="24"/>
          <w:shd w:val="clear" w:color="auto" w:fill="FFFFFF"/>
        </w:rPr>
        <w:t>(3), 466-484</w:t>
      </w:r>
      <w:r>
        <w:rPr>
          <w:rFonts w:ascii="Times New Roman" w:hAnsi="Times New Roman" w:cs="Times New Roman"/>
          <w:sz w:val="24"/>
          <w:szCs w:val="24"/>
          <w:shd w:val="clear" w:color="auto" w:fill="FFFFFF"/>
        </w:rPr>
        <w:t>, http://dx.doi.org/10.1080/08957959.2013.806504.</w:t>
      </w:r>
    </w:p>
    <w:p w14:paraId="62BE36C5" w14:textId="3BDAF98C" w:rsidR="00613891" w:rsidRDefault="00613891" w:rsidP="00757077">
      <w:pPr>
        <w:pStyle w:val="NoSpacing"/>
        <w:rPr>
          <w:rFonts w:ascii="Times New Roman" w:hAnsi="Times New Roman" w:cs="Times New Roman"/>
          <w:sz w:val="24"/>
          <w:szCs w:val="24"/>
        </w:rPr>
      </w:pPr>
    </w:p>
    <w:p w14:paraId="5AA433F8" w14:textId="7C234F0D" w:rsidR="00F95B0B" w:rsidRDefault="00F95B0B" w:rsidP="00757077">
      <w:pPr>
        <w:pStyle w:val="NoSpacing"/>
        <w:rPr>
          <w:rFonts w:ascii="Times New Roman" w:hAnsi="Times New Roman" w:cs="Times New Roman"/>
          <w:sz w:val="24"/>
          <w:szCs w:val="24"/>
        </w:rPr>
      </w:pPr>
      <w:r>
        <w:rPr>
          <w:rFonts w:ascii="Times New Roman" w:hAnsi="Times New Roman" w:cs="Times New Roman"/>
          <w:sz w:val="24"/>
          <w:szCs w:val="24"/>
        </w:rPr>
        <w:t xml:space="preserve">Driscoll, </w:t>
      </w:r>
      <w:r w:rsidR="004E60DE">
        <w:rPr>
          <w:rFonts w:ascii="Times New Roman" w:hAnsi="Times New Roman" w:cs="Times New Roman"/>
          <w:sz w:val="24"/>
          <w:szCs w:val="24"/>
        </w:rPr>
        <w:t xml:space="preserve">R. L., and </w:t>
      </w:r>
      <w:proofErr w:type="spellStart"/>
      <w:r w:rsidR="004E60DE">
        <w:rPr>
          <w:rFonts w:ascii="Times New Roman" w:hAnsi="Times New Roman" w:cs="Times New Roman"/>
          <w:sz w:val="24"/>
          <w:szCs w:val="24"/>
        </w:rPr>
        <w:t>Leinz</w:t>
      </w:r>
      <w:proofErr w:type="spellEnd"/>
      <w:r w:rsidR="004E60DE">
        <w:rPr>
          <w:rFonts w:ascii="Times New Roman" w:hAnsi="Times New Roman" w:cs="Times New Roman"/>
          <w:sz w:val="24"/>
          <w:szCs w:val="24"/>
        </w:rPr>
        <w:t xml:space="preserve">, R. W. (2005). Methods for synthesis of some </w:t>
      </w:r>
      <w:proofErr w:type="spellStart"/>
      <w:r w:rsidR="004E60DE">
        <w:rPr>
          <w:rFonts w:ascii="Times New Roman" w:hAnsi="Times New Roman" w:cs="Times New Roman"/>
          <w:sz w:val="24"/>
          <w:szCs w:val="24"/>
        </w:rPr>
        <w:t>jarosites</w:t>
      </w:r>
      <w:proofErr w:type="spellEnd"/>
      <w:r w:rsidR="004E60DE">
        <w:rPr>
          <w:rFonts w:ascii="Times New Roman" w:hAnsi="Times New Roman" w:cs="Times New Roman"/>
          <w:sz w:val="24"/>
          <w:szCs w:val="24"/>
        </w:rPr>
        <w:t>. U.S. Geological Survey Techniques and Methods 5-D1, p. 5.</w:t>
      </w:r>
    </w:p>
    <w:p w14:paraId="5B049D20" w14:textId="77777777" w:rsidR="00F95B0B" w:rsidRDefault="00F95B0B" w:rsidP="00757077">
      <w:pPr>
        <w:pStyle w:val="NoSpacing"/>
        <w:rPr>
          <w:rFonts w:ascii="Times New Roman" w:hAnsi="Times New Roman" w:cs="Times New Roman"/>
          <w:sz w:val="24"/>
          <w:szCs w:val="24"/>
        </w:rPr>
      </w:pPr>
    </w:p>
    <w:p w14:paraId="533A8A48" w14:textId="3D7CB68E" w:rsidR="00EC1BEE" w:rsidRDefault="00EC1BEE" w:rsidP="00757077">
      <w:pPr>
        <w:pStyle w:val="NoSpacing"/>
        <w:rPr>
          <w:rFonts w:ascii="Times New Roman" w:hAnsi="Times New Roman" w:cs="Times New Roman"/>
          <w:sz w:val="24"/>
          <w:szCs w:val="24"/>
        </w:rPr>
      </w:pPr>
      <w:r>
        <w:rPr>
          <w:rFonts w:ascii="Times New Roman" w:hAnsi="Times New Roman" w:cs="Times New Roman"/>
          <w:sz w:val="24"/>
          <w:szCs w:val="24"/>
        </w:rPr>
        <w:t>Edgar, L. A.</w:t>
      </w:r>
      <w:r w:rsidR="00B04D87">
        <w:rPr>
          <w:rFonts w:ascii="Times New Roman" w:hAnsi="Times New Roman" w:cs="Times New Roman"/>
          <w:sz w:val="24"/>
          <w:szCs w:val="24"/>
        </w:rPr>
        <w:t>, Fedo, C. M., Gupta, S., Banham, S. G., Fraeman, A. A., Grotzinger, J. P., Stack, K. M., Stein, N. T., Bennett, K. A., Rivera-Hernandez, F., Sun, V. Z., Edgett, K. S., Rubin, D. M., House, C., Van Beek, J.</w:t>
      </w:r>
      <w:r>
        <w:rPr>
          <w:rFonts w:ascii="Times New Roman" w:hAnsi="Times New Roman" w:cs="Times New Roman"/>
          <w:sz w:val="24"/>
          <w:szCs w:val="24"/>
        </w:rPr>
        <w:t xml:space="preserve"> (</w:t>
      </w:r>
      <w:r w:rsidR="007A6370">
        <w:rPr>
          <w:rFonts w:ascii="Times New Roman" w:hAnsi="Times New Roman" w:cs="Times New Roman"/>
          <w:sz w:val="24"/>
          <w:szCs w:val="24"/>
        </w:rPr>
        <w:t xml:space="preserve">2020, </w:t>
      </w:r>
      <w:r w:rsidRPr="003A5507">
        <w:rPr>
          <w:rFonts w:ascii="Times New Roman" w:hAnsi="Times New Roman" w:cs="Times New Roman"/>
          <w:i/>
          <w:sz w:val="24"/>
          <w:szCs w:val="24"/>
        </w:rPr>
        <w:t>this issue</w:t>
      </w:r>
      <w:r>
        <w:rPr>
          <w:rFonts w:ascii="Times New Roman" w:hAnsi="Times New Roman" w:cs="Times New Roman"/>
          <w:sz w:val="24"/>
          <w:szCs w:val="24"/>
        </w:rPr>
        <w:t>)</w:t>
      </w:r>
      <w:r w:rsidR="00B04D87">
        <w:rPr>
          <w:rFonts w:ascii="Times New Roman" w:hAnsi="Times New Roman" w:cs="Times New Roman"/>
          <w:sz w:val="24"/>
          <w:szCs w:val="24"/>
        </w:rPr>
        <w:t xml:space="preserve">. A lacustrine </w:t>
      </w:r>
      <w:proofErr w:type="spellStart"/>
      <w:r w:rsidR="00B04D87">
        <w:rPr>
          <w:rFonts w:ascii="Times New Roman" w:hAnsi="Times New Roman" w:cs="Times New Roman"/>
          <w:sz w:val="24"/>
          <w:szCs w:val="24"/>
        </w:rPr>
        <w:t>paleoenvironment</w:t>
      </w:r>
      <w:proofErr w:type="spellEnd"/>
      <w:r w:rsidR="00B04D87">
        <w:rPr>
          <w:rFonts w:ascii="Times New Roman" w:hAnsi="Times New Roman" w:cs="Times New Roman"/>
          <w:sz w:val="24"/>
          <w:szCs w:val="24"/>
        </w:rPr>
        <w:t xml:space="preserve"> recorded at Vera Rubin ridge, Gale crater: Overview of the sedimentology and stratigraphy observed by the Mars Science Laboratory Curiosity rover. </w:t>
      </w:r>
      <w:r w:rsidR="00B04D87" w:rsidRPr="003A5507">
        <w:rPr>
          <w:rFonts w:ascii="Times New Roman" w:hAnsi="Times New Roman" w:cs="Times New Roman"/>
          <w:i/>
          <w:sz w:val="24"/>
          <w:szCs w:val="24"/>
        </w:rPr>
        <w:t>Journal of Geophysical Research: Planets</w:t>
      </w:r>
      <w:r w:rsidR="007A6370">
        <w:rPr>
          <w:rFonts w:ascii="Times New Roman" w:hAnsi="Times New Roman" w:cs="Times New Roman"/>
          <w:sz w:val="24"/>
          <w:szCs w:val="24"/>
        </w:rPr>
        <w:t xml:space="preserve">, </w:t>
      </w:r>
      <w:r w:rsidR="007A6370" w:rsidRPr="007A6370">
        <w:rPr>
          <w:rFonts w:ascii="Times New Roman" w:hAnsi="Times New Roman" w:cs="Times New Roman"/>
          <w:i/>
          <w:sz w:val="24"/>
          <w:szCs w:val="24"/>
        </w:rPr>
        <w:t>125</w:t>
      </w:r>
      <w:r w:rsidR="007A6370">
        <w:rPr>
          <w:rFonts w:ascii="Times New Roman" w:hAnsi="Times New Roman" w:cs="Times New Roman"/>
          <w:sz w:val="24"/>
          <w:szCs w:val="24"/>
        </w:rPr>
        <w:t>(3), http://dx.doi.org/10.1029/2019JE006307</w:t>
      </w:r>
      <w:r w:rsidR="00B04D87">
        <w:rPr>
          <w:rFonts w:ascii="Times New Roman" w:hAnsi="Times New Roman" w:cs="Times New Roman"/>
          <w:sz w:val="24"/>
          <w:szCs w:val="24"/>
        </w:rPr>
        <w:t>.</w:t>
      </w:r>
    </w:p>
    <w:p w14:paraId="7F996DDA" w14:textId="77777777" w:rsidR="00EC1BEE" w:rsidRDefault="00EC1BEE" w:rsidP="00757077">
      <w:pPr>
        <w:pStyle w:val="NoSpacing"/>
        <w:rPr>
          <w:rFonts w:ascii="Times New Roman" w:hAnsi="Times New Roman" w:cs="Times New Roman"/>
          <w:sz w:val="24"/>
          <w:szCs w:val="24"/>
        </w:rPr>
      </w:pPr>
    </w:p>
    <w:p w14:paraId="0D760F37" w14:textId="04C42A1D" w:rsidR="000B61E0" w:rsidRPr="0085136D" w:rsidRDefault="0085136D" w:rsidP="00757077">
      <w:pPr>
        <w:pStyle w:val="NoSpacing"/>
        <w:rPr>
          <w:rFonts w:ascii="Times New Roman" w:hAnsi="Times New Roman" w:cs="Times New Roman"/>
          <w:sz w:val="24"/>
          <w:szCs w:val="24"/>
        </w:rPr>
      </w:pPr>
      <w:proofErr w:type="spellStart"/>
      <w:r w:rsidRPr="003A5507">
        <w:rPr>
          <w:rFonts w:ascii="Times New Roman" w:hAnsi="Times New Roman" w:cs="Times New Roman"/>
          <w:sz w:val="24"/>
          <w:szCs w:val="24"/>
          <w:shd w:val="clear" w:color="auto" w:fill="FFFFFF"/>
        </w:rPr>
        <w:t>Egenhoff</w:t>
      </w:r>
      <w:proofErr w:type="spellEnd"/>
      <w:r w:rsidRPr="003A5507">
        <w:rPr>
          <w:rFonts w:ascii="Times New Roman" w:hAnsi="Times New Roman" w:cs="Times New Roman"/>
          <w:sz w:val="24"/>
          <w:szCs w:val="24"/>
          <w:shd w:val="clear" w:color="auto" w:fill="FFFFFF"/>
        </w:rPr>
        <w:t xml:space="preserve">, S. O., Fishman, N. S., Lowers, H. A., </w:t>
      </w:r>
      <w:proofErr w:type="spellStart"/>
      <w:r w:rsidRPr="003A5507">
        <w:rPr>
          <w:rFonts w:ascii="Times New Roman" w:hAnsi="Times New Roman" w:cs="Times New Roman"/>
          <w:sz w:val="24"/>
          <w:szCs w:val="24"/>
          <w:shd w:val="clear" w:color="auto" w:fill="FFFFFF"/>
        </w:rPr>
        <w:t>Ahlberg</w:t>
      </w:r>
      <w:proofErr w:type="spellEnd"/>
      <w:r w:rsidRPr="003A5507">
        <w:rPr>
          <w:rFonts w:ascii="Times New Roman" w:hAnsi="Times New Roman" w:cs="Times New Roman"/>
          <w:sz w:val="24"/>
          <w:szCs w:val="24"/>
          <w:shd w:val="clear" w:color="auto" w:fill="FFFFFF"/>
        </w:rPr>
        <w:t xml:space="preserve">, P. (2019). The complexity of mudstone diagenesis–some insight from the </w:t>
      </w:r>
      <w:proofErr w:type="spellStart"/>
      <w:r w:rsidRPr="003A5507">
        <w:rPr>
          <w:rFonts w:ascii="Times New Roman" w:hAnsi="Times New Roman" w:cs="Times New Roman"/>
          <w:sz w:val="24"/>
          <w:szCs w:val="24"/>
          <w:shd w:val="clear" w:color="auto" w:fill="FFFFFF"/>
        </w:rPr>
        <w:t>Tøyen</w:t>
      </w:r>
      <w:proofErr w:type="spellEnd"/>
      <w:r w:rsidRPr="003A5507">
        <w:rPr>
          <w:rFonts w:ascii="Times New Roman" w:hAnsi="Times New Roman" w:cs="Times New Roman"/>
          <w:sz w:val="24"/>
          <w:szCs w:val="24"/>
          <w:shd w:val="clear" w:color="auto" w:fill="FFFFFF"/>
        </w:rPr>
        <w:t xml:space="preserve"> Shale, Lower to Middle Ordovician, southern Sweden. </w:t>
      </w:r>
      <w:r w:rsidRPr="003A5507">
        <w:rPr>
          <w:rFonts w:ascii="Times New Roman" w:hAnsi="Times New Roman" w:cs="Times New Roman"/>
          <w:i/>
          <w:iCs/>
          <w:sz w:val="24"/>
          <w:szCs w:val="24"/>
          <w:shd w:val="clear" w:color="auto" w:fill="FFFFFF"/>
        </w:rPr>
        <w:t>GFF</w:t>
      </w:r>
      <w:r w:rsidRPr="003A5507">
        <w:rPr>
          <w:rFonts w:ascii="Times New Roman" w:hAnsi="Times New Roman" w:cs="Times New Roman"/>
          <w:sz w:val="24"/>
          <w:szCs w:val="24"/>
          <w:shd w:val="clear" w:color="auto" w:fill="FFFFFF"/>
        </w:rPr>
        <w:t>, </w:t>
      </w:r>
      <w:r w:rsidRPr="003A5507">
        <w:rPr>
          <w:rFonts w:ascii="Times New Roman" w:hAnsi="Times New Roman" w:cs="Times New Roman"/>
          <w:i/>
          <w:iCs/>
          <w:sz w:val="24"/>
          <w:szCs w:val="24"/>
          <w:shd w:val="clear" w:color="auto" w:fill="FFFFFF"/>
        </w:rPr>
        <w:t>141</w:t>
      </w:r>
      <w:r w:rsidRPr="003A5507">
        <w:rPr>
          <w:rFonts w:ascii="Times New Roman" w:hAnsi="Times New Roman" w:cs="Times New Roman"/>
          <w:sz w:val="24"/>
          <w:szCs w:val="24"/>
          <w:shd w:val="clear" w:color="auto" w:fill="FFFFFF"/>
        </w:rPr>
        <w:t>(1), 54-67.</w:t>
      </w:r>
    </w:p>
    <w:p w14:paraId="51DD46D1" w14:textId="77777777" w:rsidR="000B61E0" w:rsidRDefault="000B61E0" w:rsidP="00757077">
      <w:pPr>
        <w:pStyle w:val="NoSpacing"/>
        <w:rPr>
          <w:rFonts w:ascii="Times New Roman" w:hAnsi="Times New Roman" w:cs="Times New Roman"/>
          <w:sz w:val="24"/>
          <w:szCs w:val="24"/>
        </w:rPr>
      </w:pPr>
    </w:p>
    <w:p w14:paraId="5C2C7540" w14:textId="1FF695CB" w:rsidR="00EC4D11" w:rsidRDefault="00EC4D11" w:rsidP="00757077">
      <w:pPr>
        <w:pStyle w:val="NoSpacing"/>
        <w:rPr>
          <w:rFonts w:ascii="Times New Roman" w:hAnsi="Times New Roman" w:cs="Times New Roman"/>
          <w:sz w:val="24"/>
          <w:szCs w:val="24"/>
        </w:rPr>
      </w:pPr>
      <w:proofErr w:type="spellStart"/>
      <w:r>
        <w:rPr>
          <w:rFonts w:ascii="Times New Roman" w:hAnsi="Times New Roman" w:cs="Times New Roman"/>
          <w:sz w:val="24"/>
          <w:szCs w:val="24"/>
        </w:rPr>
        <w:t>Egglseder</w:t>
      </w:r>
      <w:proofErr w:type="spellEnd"/>
      <w:r>
        <w:rPr>
          <w:rFonts w:ascii="Times New Roman" w:hAnsi="Times New Roman" w:cs="Times New Roman"/>
          <w:sz w:val="24"/>
          <w:szCs w:val="24"/>
        </w:rPr>
        <w:t xml:space="preserve">, M. S., </w:t>
      </w:r>
      <w:proofErr w:type="spellStart"/>
      <w:r>
        <w:rPr>
          <w:rFonts w:ascii="Times New Roman" w:hAnsi="Times New Roman" w:cs="Times New Roman"/>
          <w:sz w:val="24"/>
          <w:szCs w:val="24"/>
        </w:rPr>
        <w:t>Cruden</w:t>
      </w:r>
      <w:proofErr w:type="spellEnd"/>
      <w:r>
        <w:rPr>
          <w:rFonts w:ascii="Times New Roman" w:hAnsi="Times New Roman" w:cs="Times New Roman"/>
          <w:sz w:val="24"/>
          <w:szCs w:val="24"/>
        </w:rPr>
        <w:t xml:space="preserve">, A. R., Tomkins, A. G., Wilson, S. A., </w:t>
      </w:r>
      <w:proofErr w:type="spellStart"/>
      <w:r>
        <w:rPr>
          <w:rFonts w:ascii="Times New Roman" w:hAnsi="Times New Roman" w:cs="Times New Roman"/>
          <w:sz w:val="24"/>
          <w:szCs w:val="24"/>
        </w:rPr>
        <w:t>Dalstra</w:t>
      </w:r>
      <w:proofErr w:type="spellEnd"/>
      <w:r>
        <w:rPr>
          <w:rFonts w:ascii="Times New Roman" w:hAnsi="Times New Roman" w:cs="Times New Roman"/>
          <w:sz w:val="24"/>
          <w:szCs w:val="24"/>
        </w:rPr>
        <w:t xml:space="preserve">, H. J., </w:t>
      </w:r>
      <w:proofErr w:type="spellStart"/>
      <w:r>
        <w:rPr>
          <w:rFonts w:ascii="Times New Roman" w:hAnsi="Times New Roman" w:cs="Times New Roman"/>
          <w:sz w:val="24"/>
          <w:szCs w:val="24"/>
        </w:rPr>
        <w:t>Rielli</w:t>
      </w:r>
      <w:proofErr w:type="spellEnd"/>
      <w:r>
        <w:rPr>
          <w:rFonts w:ascii="Times New Roman" w:hAnsi="Times New Roman" w:cs="Times New Roman"/>
          <w:sz w:val="24"/>
          <w:szCs w:val="24"/>
        </w:rPr>
        <w:t xml:space="preserve">, A., Li, C., Baumgartner, J., and </w:t>
      </w:r>
      <w:proofErr w:type="spellStart"/>
      <w:r>
        <w:rPr>
          <w:rFonts w:ascii="Times New Roman" w:hAnsi="Times New Roman" w:cs="Times New Roman"/>
          <w:sz w:val="24"/>
          <w:szCs w:val="24"/>
        </w:rPr>
        <w:t>Faivre</w:t>
      </w:r>
      <w:proofErr w:type="spellEnd"/>
      <w:r>
        <w:rPr>
          <w:rFonts w:ascii="Times New Roman" w:hAnsi="Times New Roman" w:cs="Times New Roman"/>
          <w:sz w:val="24"/>
          <w:szCs w:val="24"/>
        </w:rPr>
        <w:t xml:space="preserve">, D. (2019). Tiny particles building huge ore deposits – Particle-based crystallization in banded iron formation-hosted iron ore deposits (Hamersley Province, Australia. </w:t>
      </w:r>
      <w:r w:rsidRPr="00EC4D11">
        <w:rPr>
          <w:rFonts w:ascii="Times New Roman" w:hAnsi="Times New Roman" w:cs="Times New Roman"/>
          <w:i/>
          <w:sz w:val="24"/>
          <w:szCs w:val="24"/>
        </w:rPr>
        <w:t>Ore Geology Reviews</w:t>
      </w:r>
      <w:r>
        <w:rPr>
          <w:rFonts w:ascii="Times New Roman" w:hAnsi="Times New Roman" w:cs="Times New Roman"/>
          <w:sz w:val="24"/>
          <w:szCs w:val="24"/>
        </w:rPr>
        <w:t xml:space="preserve">, </w:t>
      </w:r>
      <w:r w:rsidRPr="00EC4D11">
        <w:rPr>
          <w:rFonts w:ascii="Times New Roman" w:hAnsi="Times New Roman" w:cs="Times New Roman"/>
          <w:i/>
          <w:sz w:val="24"/>
          <w:szCs w:val="24"/>
        </w:rPr>
        <w:t>104</w:t>
      </w:r>
      <w:r>
        <w:rPr>
          <w:rFonts w:ascii="Times New Roman" w:hAnsi="Times New Roman" w:cs="Times New Roman"/>
          <w:sz w:val="24"/>
          <w:szCs w:val="24"/>
        </w:rPr>
        <w:t>, 160-174, http://dx.doi.org/10.1016/j.oregeorev.2018.10.001.</w:t>
      </w:r>
    </w:p>
    <w:p w14:paraId="466DE9B0" w14:textId="77777777" w:rsidR="00EC4D11" w:rsidRDefault="00EC4D11" w:rsidP="00757077">
      <w:pPr>
        <w:pStyle w:val="NoSpacing"/>
        <w:rPr>
          <w:rFonts w:ascii="Times New Roman" w:hAnsi="Times New Roman" w:cs="Times New Roman"/>
          <w:sz w:val="24"/>
          <w:szCs w:val="24"/>
        </w:rPr>
      </w:pPr>
    </w:p>
    <w:p w14:paraId="5B095AC7" w14:textId="309B0725" w:rsidR="004522E0" w:rsidRDefault="004522E0" w:rsidP="00757077">
      <w:pPr>
        <w:pStyle w:val="NoSpacing"/>
        <w:rPr>
          <w:rFonts w:ascii="Times New Roman" w:hAnsi="Times New Roman" w:cs="Times New Roman"/>
          <w:sz w:val="24"/>
          <w:szCs w:val="24"/>
        </w:rPr>
      </w:pPr>
      <w:r>
        <w:rPr>
          <w:rFonts w:ascii="Times New Roman" w:hAnsi="Times New Roman" w:cs="Times New Roman"/>
          <w:sz w:val="24"/>
          <w:szCs w:val="24"/>
        </w:rPr>
        <w:t xml:space="preserve">Ehlmann, B. L., </w:t>
      </w:r>
      <w:r w:rsidR="00EE3A3C">
        <w:rPr>
          <w:rFonts w:ascii="Times New Roman" w:hAnsi="Times New Roman" w:cs="Times New Roman"/>
          <w:sz w:val="24"/>
          <w:szCs w:val="24"/>
        </w:rPr>
        <w:t xml:space="preserve">and Edwards, C. S. (2014). Mineralogy of the </w:t>
      </w:r>
      <w:proofErr w:type="gramStart"/>
      <w:r w:rsidR="00EE3A3C">
        <w:rPr>
          <w:rFonts w:ascii="Times New Roman" w:hAnsi="Times New Roman" w:cs="Times New Roman"/>
          <w:sz w:val="24"/>
          <w:szCs w:val="24"/>
        </w:rPr>
        <w:t>martian</w:t>
      </w:r>
      <w:proofErr w:type="gramEnd"/>
      <w:r w:rsidR="00EE3A3C">
        <w:rPr>
          <w:rFonts w:ascii="Times New Roman" w:hAnsi="Times New Roman" w:cs="Times New Roman"/>
          <w:sz w:val="24"/>
          <w:szCs w:val="24"/>
        </w:rPr>
        <w:t xml:space="preserve"> surface. </w:t>
      </w:r>
      <w:r w:rsidR="00EE3A3C" w:rsidRPr="00EE3A3C">
        <w:rPr>
          <w:rFonts w:ascii="Times New Roman" w:hAnsi="Times New Roman" w:cs="Times New Roman"/>
          <w:i/>
          <w:sz w:val="24"/>
          <w:szCs w:val="24"/>
        </w:rPr>
        <w:t>Annual Reviews of Earth and Planetary Sciences</w:t>
      </w:r>
      <w:r w:rsidR="00EE3A3C">
        <w:rPr>
          <w:rFonts w:ascii="Times New Roman" w:hAnsi="Times New Roman" w:cs="Times New Roman"/>
          <w:sz w:val="24"/>
          <w:szCs w:val="24"/>
        </w:rPr>
        <w:t xml:space="preserve">, </w:t>
      </w:r>
      <w:r w:rsidR="00EE3A3C" w:rsidRPr="00EE3A3C">
        <w:rPr>
          <w:rFonts w:ascii="Times New Roman" w:hAnsi="Times New Roman" w:cs="Times New Roman"/>
          <w:i/>
          <w:sz w:val="24"/>
          <w:szCs w:val="24"/>
        </w:rPr>
        <w:t>42</w:t>
      </w:r>
      <w:r w:rsidR="00EE3A3C">
        <w:rPr>
          <w:rFonts w:ascii="Times New Roman" w:hAnsi="Times New Roman" w:cs="Times New Roman"/>
          <w:sz w:val="24"/>
          <w:szCs w:val="24"/>
        </w:rPr>
        <w:t>, 291-315, http://dx.doi.org/10.1146/annurevearth-060313-055024.</w:t>
      </w:r>
    </w:p>
    <w:p w14:paraId="57B5E695" w14:textId="3789F65F" w:rsidR="004522E0" w:rsidRDefault="004522E0" w:rsidP="00757077">
      <w:pPr>
        <w:pStyle w:val="NoSpacing"/>
        <w:rPr>
          <w:rFonts w:ascii="Times New Roman" w:hAnsi="Times New Roman" w:cs="Times New Roman"/>
          <w:sz w:val="24"/>
          <w:szCs w:val="24"/>
        </w:rPr>
      </w:pPr>
    </w:p>
    <w:p w14:paraId="42BD728D" w14:textId="2ABDC8A7" w:rsidR="000B61E0" w:rsidRDefault="000B61E0" w:rsidP="00757077">
      <w:pPr>
        <w:pStyle w:val="NoSpacing"/>
        <w:rPr>
          <w:rFonts w:ascii="Times New Roman" w:hAnsi="Times New Roman" w:cs="Times New Roman"/>
          <w:sz w:val="24"/>
          <w:szCs w:val="24"/>
        </w:rPr>
      </w:pPr>
      <w:r>
        <w:rPr>
          <w:rFonts w:ascii="Times New Roman" w:hAnsi="Times New Roman" w:cs="Times New Roman"/>
          <w:sz w:val="24"/>
          <w:szCs w:val="24"/>
        </w:rPr>
        <w:t xml:space="preserve">Elmore, R. D., </w:t>
      </w:r>
      <w:proofErr w:type="spellStart"/>
      <w:r>
        <w:rPr>
          <w:rFonts w:ascii="Times New Roman" w:hAnsi="Times New Roman" w:cs="Times New Roman"/>
          <w:sz w:val="24"/>
          <w:szCs w:val="24"/>
        </w:rPr>
        <w:t>Heij</w:t>
      </w:r>
      <w:proofErr w:type="spellEnd"/>
      <w:r>
        <w:rPr>
          <w:rFonts w:ascii="Times New Roman" w:hAnsi="Times New Roman" w:cs="Times New Roman"/>
          <w:sz w:val="24"/>
          <w:szCs w:val="24"/>
        </w:rPr>
        <w:t xml:space="preserve">, G. W., </w:t>
      </w:r>
      <w:proofErr w:type="spellStart"/>
      <w:r>
        <w:rPr>
          <w:rFonts w:ascii="Times New Roman" w:hAnsi="Times New Roman" w:cs="Times New Roman"/>
          <w:sz w:val="24"/>
          <w:szCs w:val="24"/>
        </w:rPr>
        <w:t>Wickard</w:t>
      </w:r>
      <w:proofErr w:type="spellEnd"/>
      <w:r>
        <w:rPr>
          <w:rFonts w:ascii="Times New Roman" w:hAnsi="Times New Roman" w:cs="Times New Roman"/>
          <w:sz w:val="24"/>
          <w:szCs w:val="24"/>
        </w:rPr>
        <w:t xml:space="preserve">, A. K. (2016). </w:t>
      </w:r>
      <w:proofErr w:type="spellStart"/>
      <w:r>
        <w:rPr>
          <w:rFonts w:ascii="Times New Roman" w:hAnsi="Times New Roman" w:cs="Times New Roman"/>
          <w:sz w:val="24"/>
          <w:szCs w:val="24"/>
        </w:rPr>
        <w:t>Paragenesis</w:t>
      </w:r>
      <w:proofErr w:type="spellEnd"/>
      <w:r>
        <w:rPr>
          <w:rFonts w:ascii="Times New Roman" w:hAnsi="Times New Roman" w:cs="Times New Roman"/>
          <w:sz w:val="24"/>
          <w:szCs w:val="24"/>
        </w:rPr>
        <w:t xml:space="preserve"> of mineralized fractures and diagenesis of prominent North American shales. </w:t>
      </w:r>
      <w:r w:rsidRPr="003A5507">
        <w:rPr>
          <w:rFonts w:ascii="Times New Roman" w:hAnsi="Times New Roman" w:cs="Times New Roman"/>
          <w:i/>
          <w:sz w:val="24"/>
          <w:szCs w:val="24"/>
        </w:rPr>
        <w:t>The Sedimentary Record: SEPM</w:t>
      </w:r>
      <w:r>
        <w:rPr>
          <w:rFonts w:ascii="Times New Roman" w:hAnsi="Times New Roman" w:cs="Times New Roman"/>
          <w:sz w:val="24"/>
          <w:szCs w:val="24"/>
        </w:rPr>
        <w:t xml:space="preserve">, </w:t>
      </w:r>
      <w:r w:rsidRPr="003A5507">
        <w:rPr>
          <w:rFonts w:ascii="Times New Roman" w:hAnsi="Times New Roman" w:cs="Times New Roman"/>
          <w:i/>
          <w:sz w:val="24"/>
          <w:szCs w:val="24"/>
        </w:rPr>
        <w:t>14</w:t>
      </w:r>
      <w:r>
        <w:rPr>
          <w:rFonts w:ascii="Times New Roman" w:hAnsi="Times New Roman" w:cs="Times New Roman"/>
          <w:sz w:val="24"/>
          <w:szCs w:val="24"/>
        </w:rPr>
        <w:t>, 4-10, http://dx.doi.org/10.2110/sedred.2016.4.</w:t>
      </w:r>
    </w:p>
    <w:p w14:paraId="41810A4C" w14:textId="77777777" w:rsidR="000B61E0" w:rsidRDefault="000B61E0" w:rsidP="00757077">
      <w:pPr>
        <w:pStyle w:val="NoSpacing"/>
        <w:rPr>
          <w:rFonts w:ascii="Times New Roman" w:hAnsi="Times New Roman" w:cs="Times New Roman"/>
          <w:sz w:val="24"/>
          <w:szCs w:val="24"/>
        </w:rPr>
      </w:pPr>
    </w:p>
    <w:p w14:paraId="5C8E3803" w14:textId="10EC639B" w:rsidR="00757077" w:rsidRDefault="00757077" w:rsidP="00757077">
      <w:pPr>
        <w:pStyle w:val="NoSpacing"/>
        <w:rPr>
          <w:rFonts w:ascii="Times New Roman" w:hAnsi="Times New Roman" w:cs="Times New Roman"/>
          <w:sz w:val="24"/>
          <w:szCs w:val="24"/>
        </w:rPr>
      </w:pPr>
      <w:r>
        <w:rPr>
          <w:rFonts w:ascii="Times New Roman" w:hAnsi="Times New Roman" w:cs="Times New Roman"/>
          <w:sz w:val="24"/>
          <w:szCs w:val="24"/>
        </w:rPr>
        <w:t xml:space="preserve">Elwood Madden, M. E., Madden, A. S., </w:t>
      </w:r>
      <w:proofErr w:type="spellStart"/>
      <w:r>
        <w:rPr>
          <w:rFonts w:ascii="Times New Roman" w:hAnsi="Times New Roman" w:cs="Times New Roman"/>
          <w:sz w:val="24"/>
          <w:szCs w:val="24"/>
        </w:rPr>
        <w:t>Rimstidt</w:t>
      </w:r>
      <w:proofErr w:type="spellEnd"/>
      <w:r>
        <w:rPr>
          <w:rFonts w:ascii="Times New Roman" w:hAnsi="Times New Roman" w:cs="Times New Roman"/>
          <w:sz w:val="24"/>
          <w:szCs w:val="24"/>
        </w:rPr>
        <w:t xml:space="preserve">, J. D., </w:t>
      </w:r>
      <w:proofErr w:type="spellStart"/>
      <w:r>
        <w:rPr>
          <w:rFonts w:ascii="Times New Roman" w:hAnsi="Times New Roman" w:cs="Times New Roman"/>
          <w:sz w:val="24"/>
          <w:szCs w:val="24"/>
        </w:rPr>
        <w:t>Zahrai</w:t>
      </w:r>
      <w:proofErr w:type="spellEnd"/>
      <w:r>
        <w:rPr>
          <w:rFonts w:ascii="Times New Roman" w:hAnsi="Times New Roman" w:cs="Times New Roman"/>
          <w:sz w:val="24"/>
          <w:szCs w:val="24"/>
        </w:rPr>
        <w:t xml:space="preserve">, S., Kendall, M. R., and Miller, M. A. (2012). Jarosite dissolution rates and nanoscale mineralogy. </w:t>
      </w:r>
      <w:proofErr w:type="spellStart"/>
      <w:r w:rsidRPr="00CA785B">
        <w:rPr>
          <w:rFonts w:ascii="Times New Roman" w:hAnsi="Times New Roman" w:cs="Times New Roman"/>
          <w:i/>
          <w:sz w:val="24"/>
          <w:szCs w:val="24"/>
        </w:rPr>
        <w:t>Geochimica</w:t>
      </w:r>
      <w:proofErr w:type="spellEnd"/>
      <w:r w:rsidRPr="00CA785B">
        <w:rPr>
          <w:rFonts w:ascii="Times New Roman" w:hAnsi="Times New Roman" w:cs="Times New Roman"/>
          <w:i/>
          <w:sz w:val="24"/>
          <w:szCs w:val="24"/>
        </w:rPr>
        <w:t xml:space="preserve"> </w:t>
      </w:r>
      <w:proofErr w:type="gramStart"/>
      <w:r w:rsidRPr="00CA785B">
        <w:rPr>
          <w:rFonts w:ascii="Times New Roman" w:hAnsi="Times New Roman" w:cs="Times New Roman"/>
          <w:i/>
          <w:sz w:val="24"/>
          <w:szCs w:val="24"/>
        </w:rPr>
        <w:t>et</w:t>
      </w:r>
      <w:proofErr w:type="gramEnd"/>
      <w:r w:rsidRPr="00CA785B">
        <w:rPr>
          <w:rFonts w:ascii="Times New Roman" w:hAnsi="Times New Roman" w:cs="Times New Roman"/>
          <w:i/>
          <w:sz w:val="24"/>
          <w:szCs w:val="24"/>
        </w:rPr>
        <w:t xml:space="preserve"> </w:t>
      </w:r>
      <w:proofErr w:type="spellStart"/>
      <w:r w:rsidRPr="00CA785B">
        <w:rPr>
          <w:rFonts w:ascii="Times New Roman" w:hAnsi="Times New Roman" w:cs="Times New Roman"/>
          <w:i/>
          <w:sz w:val="24"/>
          <w:szCs w:val="24"/>
        </w:rPr>
        <w:t>Cosmochimica</w:t>
      </w:r>
      <w:proofErr w:type="spellEnd"/>
      <w:r w:rsidRPr="00CA785B">
        <w:rPr>
          <w:rFonts w:ascii="Times New Roman" w:hAnsi="Times New Roman" w:cs="Times New Roman"/>
          <w:i/>
          <w:sz w:val="24"/>
          <w:szCs w:val="24"/>
        </w:rPr>
        <w:t xml:space="preserve"> </w:t>
      </w:r>
      <w:proofErr w:type="spellStart"/>
      <w:r w:rsidRPr="00CA785B">
        <w:rPr>
          <w:rFonts w:ascii="Times New Roman" w:hAnsi="Times New Roman" w:cs="Times New Roman"/>
          <w:i/>
          <w:sz w:val="24"/>
          <w:szCs w:val="24"/>
        </w:rPr>
        <w:t>Acta</w:t>
      </w:r>
      <w:proofErr w:type="spellEnd"/>
      <w:r>
        <w:rPr>
          <w:rFonts w:ascii="Times New Roman" w:hAnsi="Times New Roman" w:cs="Times New Roman"/>
          <w:sz w:val="24"/>
          <w:szCs w:val="24"/>
        </w:rPr>
        <w:t xml:space="preserve">, </w:t>
      </w:r>
      <w:r w:rsidRPr="00CA785B">
        <w:rPr>
          <w:rFonts w:ascii="Times New Roman" w:hAnsi="Times New Roman" w:cs="Times New Roman"/>
          <w:i/>
          <w:sz w:val="24"/>
          <w:szCs w:val="24"/>
        </w:rPr>
        <w:t>91</w:t>
      </w:r>
      <w:r>
        <w:rPr>
          <w:rFonts w:ascii="Times New Roman" w:hAnsi="Times New Roman" w:cs="Times New Roman"/>
          <w:sz w:val="24"/>
          <w:szCs w:val="24"/>
        </w:rPr>
        <w:t>, 306-321, http://dx.doi.org/10.1016/j.gca.2012.05.001.</w:t>
      </w:r>
    </w:p>
    <w:p w14:paraId="5707B1BE" w14:textId="77777777" w:rsidR="00757077" w:rsidRDefault="00757077" w:rsidP="00757077">
      <w:pPr>
        <w:pStyle w:val="NoSpacing"/>
        <w:rPr>
          <w:rFonts w:ascii="Times New Roman" w:hAnsi="Times New Roman" w:cs="Times New Roman"/>
          <w:sz w:val="24"/>
          <w:szCs w:val="24"/>
        </w:rPr>
      </w:pPr>
    </w:p>
    <w:p w14:paraId="0DC8AA5E" w14:textId="4C468AF0" w:rsidR="00160F39" w:rsidRDefault="00160F39"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Espa</w:t>
      </w:r>
      <w:r w:rsidR="00E00050">
        <w:rPr>
          <w:rFonts w:ascii="Times New Roman" w:hAnsi="Times New Roman" w:cs="Times New Roman"/>
          <w:sz w:val="24"/>
          <w:szCs w:val="24"/>
          <w:shd w:val="clear" w:color="auto" w:fill="FFFFFF"/>
        </w:rPr>
        <w:t>ñ</w:t>
      </w:r>
      <w:r>
        <w:rPr>
          <w:rFonts w:ascii="Times New Roman" w:hAnsi="Times New Roman" w:cs="Times New Roman"/>
          <w:sz w:val="24"/>
          <w:szCs w:val="24"/>
          <w:shd w:val="clear" w:color="auto" w:fill="FFFFFF"/>
        </w:rPr>
        <w:t>a</w:t>
      </w:r>
      <w:proofErr w:type="spellEnd"/>
      <w:r>
        <w:rPr>
          <w:rFonts w:ascii="Times New Roman" w:hAnsi="Times New Roman" w:cs="Times New Roman"/>
          <w:sz w:val="24"/>
          <w:szCs w:val="24"/>
          <w:shd w:val="clear" w:color="auto" w:fill="FFFFFF"/>
        </w:rPr>
        <w:t xml:space="preserve">, J. S., </w:t>
      </w:r>
      <w:proofErr w:type="spellStart"/>
      <w:r>
        <w:rPr>
          <w:rFonts w:ascii="Times New Roman" w:hAnsi="Times New Roman" w:cs="Times New Roman"/>
          <w:sz w:val="24"/>
          <w:szCs w:val="24"/>
          <w:shd w:val="clear" w:color="auto" w:fill="FFFFFF"/>
        </w:rPr>
        <w:t>Pamo</w:t>
      </w:r>
      <w:proofErr w:type="spellEnd"/>
      <w:r>
        <w:rPr>
          <w:rFonts w:ascii="Times New Roman" w:hAnsi="Times New Roman" w:cs="Times New Roman"/>
          <w:sz w:val="24"/>
          <w:szCs w:val="24"/>
          <w:shd w:val="clear" w:color="auto" w:fill="FFFFFF"/>
        </w:rPr>
        <w:t xml:space="preserve">, E. L., </w:t>
      </w:r>
      <w:proofErr w:type="spellStart"/>
      <w:r>
        <w:rPr>
          <w:rFonts w:ascii="Times New Roman" w:hAnsi="Times New Roman" w:cs="Times New Roman"/>
          <w:sz w:val="24"/>
          <w:szCs w:val="24"/>
          <w:shd w:val="clear" w:color="auto" w:fill="FFFFFF"/>
        </w:rPr>
        <w:t>Santofimia</w:t>
      </w:r>
      <w:proofErr w:type="spellEnd"/>
      <w:r>
        <w:rPr>
          <w:rFonts w:ascii="Times New Roman" w:hAnsi="Times New Roman" w:cs="Times New Roman"/>
          <w:sz w:val="24"/>
          <w:szCs w:val="24"/>
          <w:shd w:val="clear" w:color="auto" w:fill="FFFFFF"/>
        </w:rPr>
        <w:t xml:space="preserve">, E., </w:t>
      </w:r>
      <w:proofErr w:type="spellStart"/>
      <w:r>
        <w:rPr>
          <w:rFonts w:ascii="Times New Roman" w:hAnsi="Times New Roman" w:cs="Times New Roman"/>
          <w:sz w:val="24"/>
          <w:szCs w:val="24"/>
          <w:shd w:val="clear" w:color="auto" w:fill="FFFFFF"/>
        </w:rPr>
        <w:t>Aduvire</w:t>
      </w:r>
      <w:proofErr w:type="spellEnd"/>
      <w:r>
        <w:rPr>
          <w:rFonts w:ascii="Times New Roman" w:hAnsi="Times New Roman" w:cs="Times New Roman"/>
          <w:sz w:val="24"/>
          <w:szCs w:val="24"/>
          <w:shd w:val="clear" w:color="auto" w:fill="FFFFFF"/>
        </w:rPr>
        <w:t xml:space="preserve">, O., Reyes, J., and </w:t>
      </w:r>
      <w:proofErr w:type="spellStart"/>
      <w:r>
        <w:rPr>
          <w:rFonts w:ascii="Times New Roman" w:hAnsi="Times New Roman" w:cs="Times New Roman"/>
          <w:sz w:val="24"/>
          <w:szCs w:val="24"/>
          <w:shd w:val="clear" w:color="auto" w:fill="FFFFFF"/>
        </w:rPr>
        <w:t>Barettino</w:t>
      </w:r>
      <w:proofErr w:type="spellEnd"/>
      <w:r>
        <w:rPr>
          <w:rFonts w:ascii="Times New Roman" w:hAnsi="Times New Roman" w:cs="Times New Roman"/>
          <w:sz w:val="24"/>
          <w:szCs w:val="24"/>
          <w:shd w:val="clear" w:color="auto" w:fill="FFFFFF"/>
        </w:rPr>
        <w:t xml:space="preserve">, D. (2005). Acid mine drainage in the Iberian Pyrite Belt </w:t>
      </w:r>
      <w:r w:rsidR="000E1AA1">
        <w:rPr>
          <w:rFonts w:ascii="Times New Roman" w:hAnsi="Times New Roman" w:cs="Times New Roman"/>
          <w:sz w:val="24"/>
          <w:szCs w:val="24"/>
          <w:shd w:val="clear" w:color="auto" w:fill="FFFFFF"/>
        </w:rPr>
        <w:t>(</w:t>
      </w:r>
      <w:proofErr w:type="spellStart"/>
      <w:r w:rsidR="000E1AA1">
        <w:rPr>
          <w:rFonts w:ascii="Times New Roman" w:hAnsi="Times New Roman" w:cs="Times New Roman"/>
          <w:sz w:val="24"/>
          <w:szCs w:val="24"/>
          <w:shd w:val="clear" w:color="auto" w:fill="FFFFFF"/>
        </w:rPr>
        <w:t>Odiel</w:t>
      </w:r>
      <w:proofErr w:type="spellEnd"/>
      <w:r w:rsidR="000E1AA1">
        <w:rPr>
          <w:rFonts w:ascii="Times New Roman" w:hAnsi="Times New Roman" w:cs="Times New Roman"/>
          <w:sz w:val="24"/>
          <w:szCs w:val="24"/>
          <w:shd w:val="clear" w:color="auto" w:fill="FFFFFF"/>
        </w:rPr>
        <w:t xml:space="preserve"> river watershed, Huelva, SW Spain): Geochemistry, mineralogy and environmental implications. </w:t>
      </w:r>
      <w:r w:rsidR="000E1AA1" w:rsidRPr="000E1AA1">
        <w:rPr>
          <w:rFonts w:ascii="Times New Roman" w:hAnsi="Times New Roman" w:cs="Times New Roman"/>
          <w:i/>
          <w:sz w:val="24"/>
          <w:szCs w:val="24"/>
          <w:shd w:val="clear" w:color="auto" w:fill="FFFFFF"/>
        </w:rPr>
        <w:t>Applied Geochemistry</w:t>
      </w:r>
      <w:r w:rsidR="000E1AA1">
        <w:rPr>
          <w:rFonts w:ascii="Times New Roman" w:hAnsi="Times New Roman" w:cs="Times New Roman"/>
          <w:sz w:val="24"/>
          <w:szCs w:val="24"/>
          <w:shd w:val="clear" w:color="auto" w:fill="FFFFFF"/>
        </w:rPr>
        <w:t xml:space="preserve">, </w:t>
      </w:r>
      <w:r w:rsidR="000E1AA1" w:rsidRPr="000E1AA1">
        <w:rPr>
          <w:rFonts w:ascii="Times New Roman" w:hAnsi="Times New Roman" w:cs="Times New Roman"/>
          <w:i/>
          <w:sz w:val="24"/>
          <w:szCs w:val="24"/>
          <w:shd w:val="clear" w:color="auto" w:fill="FFFFFF"/>
        </w:rPr>
        <w:t>20</w:t>
      </w:r>
      <w:r w:rsidR="000E1AA1">
        <w:rPr>
          <w:rFonts w:ascii="Times New Roman" w:hAnsi="Times New Roman" w:cs="Times New Roman"/>
          <w:sz w:val="24"/>
          <w:szCs w:val="24"/>
          <w:shd w:val="clear" w:color="auto" w:fill="FFFFFF"/>
        </w:rPr>
        <w:t>(7), 1320-1356, http://dx.doi.org/10.1016/j.apgeochem.2005.01.011.</w:t>
      </w:r>
    </w:p>
    <w:p w14:paraId="3CF5FD17" w14:textId="77777777" w:rsidR="00160F39" w:rsidRDefault="00160F39" w:rsidP="00F67DA7">
      <w:pPr>
        <w:pStyle w:val="NoSpacing"/>
        <w:rPr>
          <w:rFonts w:ascii="Times New Roman" w:hAnsi="Times New Roman" w:cs="Times New Roman"/>
          <w:sz w:val="24"/>
          <w:szCs w:val="24"/>
          <w:shd w:val="clear" w:color="auto" w:fill="FFFFFF"/>
        </w:rPr>
      </w:pPr>
    </w:p>
    <w:p w14:paraId="09CE3C26" w14:textId="663C9391" w:rsidR="00430BDD" w:rsidRPr="00430BDD" w:rsidRDefault="00430BDD" w:rsidP="00F67DA7">
      <w:pPr>
        <w:pStyle w:val="NoSpacing"/>
        <w:rPr>
          <w:rFonts w:ascii="Times New Roman" w:hAnsi="Times New Roman" w:cs="Times New Roman"/>
          <w:sz w:val="24"/>
          <w:szCs w:val="24"/>
        </w:rPr>
      </w:pPr>
      <w:proofErr w:type="spellStart"/>
      <w:r w:rsidRPr="00430BDD">
        <w:rPr>
          <w:rFonts w:ascii="Times New Roman" w:hAnsi="Times New Roman" w:cs="Times New Roman"/>
          <w:sz w:val="24"/>
          <w:szCs w:val="24"/>
          <w:shd w:val="clear" w:color="auto" w:fill="FFFFFF"/>
        </w:rPr>
        <w:t>Fontes</w:t>
      </w:r>
      <w:proofErr w:type="spellEnd"/>
      <w:r w:rsidRPr="00430BDD">
        <w:rPr>
          <w:rFonts w:ascii="Times New Roman" w:hAnsi="Times New Roman" w:cs="Times New Roman"/>
          <w:sz w:val="24"/>
          <w:szCs w:val="24"/>
          <w:shd w:val="clear" w:color="auto" w:fill="FFFFFF"/>
        </w:rPr>
        <w:t xml:space="preserve">, M. P. F., </w:t>
      </w:r>
      <w:r w:rsidR="00CD1E90">
        <w:rPr>
          <w:rFonts w:ascii="Times New Roman" w:hAnsi="Times New Roman" w:cs="Times New Roman"/>
          <w:sz w:val="24"/>
          <w:szCs w:val="24"/>
          <w:shd w:val="clear" w:color="auto" w:fill="FFFFFF"/>
        </w:rPr>
        <w:t xml:space="preserve">and </w:t>
      </w:r>
      <w:r w:rsidRPr="00430BDD">
        <w:rPr>
          <w:rFonts w:ascii="Times New Roman" w:hAnsi="Times New Roman" w:cs="Times New Roman"/>
          <w:sz w:val="24"/>
          <w:szCs w:val="24"/>
          <w:shd w:val="clear" w:color="auto" w:fill="FFFFFF"/>
        </w:rPr>
        <w:t xml:space="preserve">Weed, S. B. (1991). Iron oxides in selected Brazilian </w:t>
      </w:r>
      <w:proofErr w:type="spellStart"/>
      <w:r w:rsidRPr="00430BDD">
        <w:rPr>
          <w:rFonts w:ascii="Times New Roman" w:hAnsi="Times New Roman" w:cs="Times New Roman"/>
          <w:sz w:val="24"/>
          <w:szCs w:val="24"/>
          <w:shd w:val="clear" w:color="auto" w:fill="FFFFFF"/>
        </w:rPr>
        <w:t>oxisols</w:t>
      </w:r>
      <w:proofErr w:type="spellEnd"/>
      <w:r w:rsidRPr="00430BDD">
        <w:rPr>
          <w:rFonts w:ascii="Times New Roman" w:hAnsi="Times New Roman" w:cs="Times New Roman"/>
          <w:sz w:val="24"/>
          <w:szCs w:val="24"/>
          <w:shd w:val="clear" w:color="auto" w:fill="FFFFFF"/>
        </w:rPr>
        <w:t>: I. Mineralogy. </w:t>
      </w:r>
      <w:r w:rsidRPr="00430BDD">
        <w:rPr>
          <w:rFonts w:ascii="Times New Roman" w:hAnsi="Times New Roman" w:cs="Times New Roman"/>
          <w:i/>
          <w:iCs/>
          <w:sz w:val="24"/>
          <w:szCs w:val="24"/>
          <w:shd w:val="clear" w:color="auto" w:fill="FFFFFF"/>
        </w:rPr>
        <w:t>Soil Science Society of America Journal</w:t>
      </w:r>
      <w:r w:rsidRPr="00430BDD">
        <w:rPr>
          <w:rFonts w:ascii="Times New Roman" w:hAnsi="Times New Roman" w:cs="Times New Roman"/>
          <w:sz w:val="24"/>
          <w:szCs w:val="24"/>
          <w:shd w:val="clear" w:color="auto" w:fill="FFFFFF"/>
        </w:rPr>
        <w:t>, </w:t>
      </w:r>
      <w:r w:rsidRPr="00430BDD">
        <w:rPr>
          <w:rFonts w:ascii="Times New Roman" w:hAnsi="Times New Roman" w:cs="Times New Roman"/>
          <w:i/>
          <w:iCs/>
          <w:sz w:val="24"/>
          <w:szCs w:val="24"/>
          <w:shd w:val="clear" w:color="auto" w:fill="FFFFFF"/>
        </w:rPr>
        <w:t>55</w:t>
      </w:r>
      <w:r w:rsidRPr="00430BDD">
        <w:rPr>
          <w:rFonts w:ascii="Times New Roman" w:hAnsi="Times New Roman" w:cs="Times New Roman"/>
          <w:sz w:val="24"/>
          <w:szCs w:val="24"/>
          <w:shd w:val="clear" w:color="auto" w:fill="FFFFFF"/>
        </w:rPr>
        <w:t>(4), 1143-1149</w:t>
      </w:r>
      <w:r>
        <w:rPr>
          <w:rFonts w:ascii="Times New Roman" w:hAnsi="Times New Roman" w:cs="Times New Roman"/>
          <w:sz w:val="24"/>
          <w:szCs w:val="24"/>
          <w:shd w:val="clear" w:color="auto" w:fill="FFFFFF"/>
        </w:rPr>
        <w:t>, http://dx.doi.org/10.2136/sssaj1991.03615995005500040040x</w:t>
      </w:r>
      <w:r w:rsidRPr="00430BDD">
        <w:rPr>
          <w:rFonts w:ascii="Times New Roman" w:hAnsi="Times New Roman" w:cs="Times New Roman"/>
          <w:sz w:val="24"/>
          <w:szCs w:val="24"/>
          <w:shd w:val="clear" w:color="auto" w:fill="FFFFFF"/>
        </w:rPr>
        <w:t>.</w:t>
      </w:r>
    </w:p>
    <w:p w14:paraId="6587629E" w14:textId="77777777" w:rsidR="00430BDD" w:rsidRPr="00430BDD" w:rsidRDefault="00430BDD" w:rsidP="00F67DA7">
      <w:pPr>
        <w:pStyle w:val="NoSpacing"/>
        <w:rPr>
          <w:rFonts w:ascii="Times New Roman" w:hAnsi="Times New Roman" w:cs="Times New Roman"/>
          <w:sz w:val="24"/>
          <w:szCs w:val="24"/>
        </w:rPr>
      </w:pPr>
    </w:p>
    <w:p w14:paraId="355D4E71" w14:textId="2A66BD95" w:rsidR="00CD1E90" w:rsidRDefault="00CD1E90" w:rsidP="00F67DA7">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Fraeman, A. A., Arvidson, R. E., Catalano, J. G., Grotzinger, J. P., Morris, R. V., Murchie, S. L., Stack, K. M., </w:t>
      </w:r>
      <w:proofErr w:type="spellStart"/>
      <w:r>
        <w:rPr>
          <w:rFonts w:ascii="Times New Roman" w:hAnsi="Times New Roman" w:cs="Times New Roman"/>
          <w:sz w:val="24"/>
          <w:szCs w:val="24"/>
        </w:rPr>
        <w:t>Humm</w:t>
      </w:r>
      <w:proofErr w:type="spellEnd"/>
      <w:r>
        <w:rPr>
          <w:rFonts w:ascii="Times New Roman" w:hAnsi="Times New Roman" w:cs="Times New Roman"/>
          <w:sz w:val="24"/>
          <w:szCs w:val="24"/>
        </w:rPr>
        <w:t xml:space="preserve">, D. C., McGovern, J. A., </w:t>
      </w:r>
      <w:proofErr w:type="spellStart"/>
      <w:r>
        <w:rPr>
          <w:rFonts w:ascii="Times New Roman" w:hAnsi="Times New Roman" w:cs="Times New Roman"/>
          <w:sz w:val="24"/>
          <w:szCs w:val="24"/>
        </w:rPr>
        <w:t>Seelos</w:t>
      </w:r>
      <w:proofErr w:type="spellEnd"/>
      <w:r>
        <w:rPr>
          <w:rFonts w:ascii="Times New Roman" w:hAnsi="Times New Roman" w:cs="Times New Roman"/>
          <w:sz w:val="24"/>
          <w:szCs w:val="24"/>
        </w:rPr>
        <w:t xml:space="preserve">, F. P., </w:t>
      </w:r>
      <w:proofErr w:type="spellStart"/>
      <w:r>
        <w:rPr>
          <w:rFonts w:ascii="Times New Roman" w:hAnsi="Times New Roman" w:cs="Times New Roman"/>
          <w:sz w:val="24"/>
          <w:szCs w:val="24"/>
        </w:rPr>
        <w:t>Seelos</w:t>
      </w:r>
      <w:proofErr w:type="spellEnd"/>
      <w:r>
        <w:rPr>
          <w:rFonts w:ascii="Times New Roman" w:hAnsi="Times New Roman" w:cs="Times New Roman"/>
          <w:sz w:val="24"/>
          <w:szCs w:val="24"/>
        </w:rPr>
        <w:t xml:space="preserve">, K. D., and </w:t>
      </w:r>
      <w:proofErr w:type="spellStart"/>
      <w:r>
        <w:rPr>
          <w:rFonts w:ascii="Times New Roman" w:hAnsi="Times New Roman" w:cs="Times New Roman"/>
          <w:sz w:val="24"/>
          <w:szCs w:val="24"/>
        </w:rPr>
        <w:t>Viviano</w:t>
      </w:r>
      <w:proofErr w:type="spellEnd"/>
      <w:r>
        <w:rPr>
          <w:rFonts w:ascii="Times New Roman" w:hAnsi="Times New Roman" w:cs="Times New Roman"/>
          <w:sz w:val="24"/>
          <w:szCs w:val="24"/>
        </w:rPr>
        <w:t xml:space="preserve">, C. E. (2013). A hematite-bearing layer in Gale Crater, Mars: Mapping and implications for past aqueous conditions. </w:t>
      </w:r>
      <w:r w:rsidRPr="00CD1E90">
        <w:rPr>
          <w:rFonts w:ascii="Times New Roman" w:hAnsi="Times New Roman" w:cs="Times New Roman"/>
          <w:i/>
          <w:sz w:val="24"/>
          <w:szCs w:val="24"/>
        </w:rPr>
        <w:t>Geology</w:t>
      </w:r>
      <w:r>
        <w:rPr>
          <w:rFonts w:ascii="Times New Roman" w:hAnsi="Times New Roman" w:cs="Times New Roman"/>
          <w:sz w:val="24"/>
          <w:szCs w:val="24"/>
        </w:rPr>
        <w:t xml:space="preserve">, </w:t>
      </w:r>
      <w:r w:rsidRPr="00CD1E90">
        <w:rPr>
          <w:rFonts w:ascii="Times New Roman" w:hAnsi="Times New Roman" w:cs="Times New Roman"/>
          <w:i/>
          <w:sz w:val="24"/>
          <w:szCs w:val="24"/>
        </w:rPr>
        <w:t>41</w:t>
      </w:r>
      <w:r>
        <w:rPr>
          <w:rFonts w:ascii="Times New Roman" w:hAnsi="Times New Roman" w:cs="Times New Roman"/>
          <w:sz w:val="24"/>
          <w:szCs w:val="24"/>
        </w:rPr>
        <w:t>(10), 1103-1106, http://dx.doi.org/10.1130/G34613.1.</w:t>
      </w:r>
    </w:p>
    <w:p w14:paraId="595B3B97" w14:textId="77777777" w:rsidR="00CD1E90" w:rsidRDefault="00CD1E90" w:rsidP="00F67DA7">
      <w:pPr>
        <w:pStyle w:val="NoSpacing"/>
        <w:rPr>
          <w:rFonts w:ascii="Times New Roman" w:hAnsi="Times New Roman" w:cs="Times New Roman"/>
          <w:sz w:val="24"/>
          <w:szCs w:val="24"/>
        </w:rPr>
      </w:pPr>
    </w:p>
    <w:p w14:paraId="2F17BCA0" w14:textId="7F66DB96" w:rsidR="00E11F75" w:rsidRDefault="00E11F75"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Fraeman, A. A., Ehlmann, B. L., Arvidson, R. E., Edwards, C. S., Grotzinger, J. P., Milliken, R. E., Quinn, D. P., and Rice, M. S. (2016). The stratigraphy and evolution of lower Mount Sharp from spectral, morphological, and </w:t>
      </w:r>
      <w:proofErr w:type="spellStart"/>
      <w:r>
        <w:rPr>
          <w:rFonts w:ascii="Times New Roman" w:hAnsi="Times New Roman" w:cs="Times New Roman"/>
          <w:sz w:val="24"/>
          <w:szCs w:val="24"/>
        </w:rPr>
        <w:t>thermophysical</w:t>
      </w:r>
      <w:proofErr w:type="spellEnd"/>
      <w:r>
        <w:rPr>
          <w:rFonts w:ascii="Times New Roman" w:hAnsi="Times New Roman" w:cs="Times New Roman"/>
          <w:sz w:val="24"/>
          <w:szCs w:val="24"/>
        </w:rPr>
        <w:t xml:space="preserve"> data sets. </w:t>
      </w:r>
      <w:r w:rsidRPr="006E0FA6">
        <w:rPr>
          <w:rFonts w:ascii="Times New Roman" w:hAnsi="Times New Roman" w:cs="Times New Roman"/>
          <w:i/>
          <w:sz w:val="24"/>
          <w:szCs w:val="24"/>
        </w:rPr>
        <w:t>Journal of Geophysical Research: Planets</w:t>
      </w:r>
      <w:r>
        <w:rPr>
          <w:rFonts w:ascii="Times New Roman" w:hAnsi="Times New Roman" w:cs="Times New Roman"/>
          <w:sz w:val="24"/>
          <w:szCs w:val="24"/>
        </w:rPr>
        <w:t xml:space="preserve">, </w:t>
      </w:r>
      <w:r w:rsidR="006E0FA6" w:rsidRPr="006E0FA6">
        <w:rPr>
          <w:rFonts w:ascii="Times New Roman" w:hAnsi="Times New Roman" w:cs="Times New Roman"/>
          <w:i/>
          <w:sz w:val="24"/>
          <w:szCs w:val="24"/>
        </w:rPr>
        <w:t>121</w:t>
      </w:r>
      <w:r w:rsidR="006E0FA6">
        <w:rPr>
          <w:rFonts w:ascii="Times New Roman" w:hAnsi="Times New Roman" w:cs="Times New Roman"/>
          <w:sz w:val="24"/>
          <w:szCs w:val="24"/>
        </w:rPr>
        <w:t xml:space="preserve">, 1713-1736, </w:t>
      </w:r>
      <w:r w:rsidR="00EC1BEE" w:rsidRPr="00A62F94">
        <w:rPr>
          <w:rFonts w:ascii="Times New Roman" w:hAnsi="Times New Roman" w:cs="Times New Roman"/>
          <w:sz w:val="24"/>
          <w:szCs w:val="24"/>
        </w:rPr>
        <w:t>http://dx.doi.org/10.1002/2016JE005095</w:t>
      </w:r>
      <w:r>
        <w:rPr>
          <w:rFonts w:ascii="Times New Roman" w:hAnsi="Times New Roman" w:cs="Times New Roman"/>
          <w:sz w:val="24"/>
          <w:szCs w:val="24"/>
        </w:rPr>
        <w:t>.</w:t>
      </w:r>
    </w:p>
    <w:p w14:paraId="786DD804" w14:textId="2EB676E5" w:rsidR="00EC1BEE" w:rsidRDefault="00EC1BEE" w:rsidP="00F67DA7">
      <w:pPr>
        <w:pStyle w:val="NoSpacing"/>
        <w:rPr>
          <w:rFonts w:ascii="Times New Roman" w:hAnsi="Times New Roman" w:cs="Times New Roman"/>
          <w:sz w:val="24"/>
          <w:szCs w:val="24"/>
        </w:rPr>
      </w:pPr>
    </w:p>
    <w:p w14:paraId="28FC0E21" w14:textId="03C4B7AB" w:rsidR="00EC1BEE" w:rsidRDefault="00EC1BEE"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Fraeman, A. A., </w:t>
      </w:r>
      <w:r w:rsidR="009E3A2E">
        <w:rPr>
          <w:rFonts w:ascii="Times New Roman" w:hAnsi="Times New Roman" w:cs="Times New Roman"/>
          <w:sz w:val="24"/>
          <w:szCs w:val="24"/>
        </w:rPr>
        <w:t xml:space="preserve">Catalano, J. G., Edgar, L., Fedo, C., Rampe, E., Morris, R. V., Vasavada, A. R., Sun, V. Z., Arvidson, R. E., Bryk, A., Banham, S., Bennett, K., Bridges, J. C., Dietrich, W., Edwards, C. S., Fischer, W. W., Fox, V., Frydenvang, J., Hardgrove, C., Grotzinger, J. P., Gupta, S., Horgan, B., House, C., Johnson, S., Jacob, S., Johnson, J., </w:t>
      </w:r>
      <w:proofErr w:type="spellStart"/>
      <w:r w:rsidR="009E3A2E">
        <w:rPr>
          <w:rFonts w:ascii="Times New Roman" w:hAnsi="Times New Roman" w:cs="Times New Roman"/>
          <w:sz w:val="24"/>
          <w:szCs w:val="24"/>
        </w:rPr>
        <w:t>L’Haridon</w:t>
      </w:r>
      <w:proofErr w:type="spellEnd"/>
      <w:r w:rsidR="009E3A2E">
        <w:rPr>
          <w:rFonts w:ascii="Times New Roman" w:hAnsi="Times New Roman" w:cs="Times New Roman"/>
          <w:sz w:val="24"/>
          <w:szCs w:val="24"/>
        </w:rPr>
        <w:t xml:space="preserve">, J., Mangold, N., Rubin, D., Salvatore, M., Schwenzer, S. P., Siebach, K., Stein, N. T., Stack, K. M., Thompson, L. M., Wellington, D., Williams, A., Turner, S. </w:t>
      </w:r>
      <w:r>
        <w:rPr>
          <w:rFonts w:ascii="Times New Roman" w:hAnsi="Times New Roman" w:cs="Times New Roman"/>
          <w:sz w:val="24"/>
          <w:szCs w:val="24"/>
        </w:rPr>
        <w:t>(</w:t>
      </w:r>
      <w:r w:rsidRPr="003A5507">
        <w:rPr>
          <w:rFonts w:ascii="Times New Roman" w:hAnsi="Times New Roman" w:cs="Times New Roman"/>
          <w:i/>
          <w:sz w:val="24"/>
          <w:szCs w:val="24"/>
        </w:rPr>
        <w:t>this issue</w:t>
      </w:r>
      <w:r>
        <w:rPr>
          <w:rFonts w:ascii="Times New Roman" w:hAnsi="Times New Roman" w:cs="Times New Roman"/>
          <w:sz w:val="24"/>
          <w:szCs w:val="24"/>
        </w:rPr>
        <w:t>)</w:t>
      </w:r>
      <w:r w:rsidR="009E3A2E">
        <w:rPr>
          <w:rFonts w:ascii="Times New Roman" w:hAnsi="Times New Roman" w:cs="Times New Roman"/>
          <w:sz w:val="24"/>
          <w:szCs w:val="24"/>
        </w:rPr>
        <w:t xml:space="preserve">. The origin of Vera Rubin ridge: Overview and results from </w:t>
      </w:r>
      <w:r w:rsidR="009E3A2E" w:rsidRPr="003A5507">
        <w:rPr>
          <w:rFonts w:ascii="Times New Roman" w:hAnsi="Times New Roman" w:cs="Times New Roman"/>
          <w:i/>
          <w:sz w:val="24"/>
          <w:szCs w:val="24"/>
        </w:rPr>
        <w:t>Curiosity’s</w:t>
      </w:r>
      <w:r w:rsidR="009E3A2E">
        <w:rPr>
          <w:rFonts w:ascii="Times New Roman" w:hAnsi="Times New Roman" w:cs="Times New Roman"/>
          <w:sz w:val="24"/>
          <w:szCs w:val="24"/>
        </w:rPr>
        <w:t xml:space="preserve"> exploration campaign. </w:t>
      </w:r>
      <w:r w:rsidR="009E3A2E" w:rsidRPr="003A5507">
        <w:rPr>
          <w:rFonts w:ascii="Times New Roman" w:hAnsi="Times New Roman" w:cs="Times New Roman"/>
          <w:i/>
          <w:sz w:val="24"/>
          <w:szCs w:val="24"/>
        </w:rPr>
        <w:t>Journal of Geophysical Research: Planets</w:t>
      </w:r>
      <w:r w:rsidR="009E3A2E">
        <w:rPr>
          <w:rFonts w:ascii="Times New Roman" w:hAnsi="Times New Roman" w:cs="Times New Roman"/>
          <w:sz w:val="24"/>
          <w:szCs w:val="24"/>
        </w:rPr>
        <w:t>.</w:t>
      </w:r>
    </w:p>
    <w:p w14:paraId="31AF3FC6" w14:textId="77777777" w:rsidR="00E11F75" w:rsidRPr="00EE3A3C" w:rsidRDefault="00E11F75" w:rsidP="00F67DA7">
      <w:pPr>
        <w:pStyle w:val="NoSpacing"/>
        <w:rPr>
          <w:rFonts w:ascii="Times New Roman" w:hAnsi="Times New Roman" w:cs="Times New Roman"/>
          <w:sz w:val="24"/>
          <w:szCs w:val="24"/>
        </w:rPr>
      </w:pPr>
    </w:p>
    <w:p w14:paraId="2F3D26D3" w14:textId="510D7CF1" w:rsidR="00EE3A3C" w:rsidRPr="00EE3A3C" w:rsidRDefault="00EE3A3C" w:rsidP="00F67DA7">
      <w:pPr>
        <w:pStyle w:val="NoSpacing"/>
        <w:rPr>
          <w:rFonts w:ascii="Times New Roman" w:hAnsi="Times New Roman" w:cs="Times New Roman"/>
          <w:sz w:val="24"/>
          <w:szCs w:val="24"/>
        </w:rPr>
      </w:pPr>
      <w:r w:rsidRPr="00EE3A3C">
        <w:rPr>
          <w:rFonts w:ascii="Times New Roman" w:hAnsi="Times New Roman" w:cs="Times New Roman"/>
          <w:sz w:val="24"/>
          <w:szCs w:val="24"/>
        </w:rPr>
        <w:t xml:space="preserve">Fu, X., </w:t>
      </w:r>
      <w:proofErr w:type="spellStart"/>
      <w:r w:rsidRPr="00EE3A3C">
        <w:rPr>
          <w:rFonts w:ascii="Times New Roman" w:hAnsi="Times New Roman" w:cs="Times New Roman"/>
          <w:sz w:val="24"/>
          <w:szCs w:val="24"/>
        </w:rPr>
        <w:t>Jia</w:t>
      </w:r>
      <w:proofErr w:type="spellEnd"/>
      <w:r w:rsidRPr="00EE3A3C">
        <w:rPr>
          <w:rFonts w:ascii="Times New Roman" w:hAnsi="Times New Roman" w:cs="Times New Roman"/>
          <w:sz w:val="24"/>
          <w:szCs w:val="24"/>
        </w:rPr>
        <w:t xml:space="preserve">, L., Wang, A., Cao, H., Ling, Z., Liu, C., Shi, E., Wu, Z., Li, B., Zhang, J. </w:t>
      </w:r>
      <w:r>
        <w:rPr>
          <w:rFonts w:ascii="Times New Roman" w:hAnsi="Times New Roman" w:cs="Times New Roman"/>
          <w:sz w:val="24"/>
          <w:szCs w:val="24"/>
        </w:rPr>
        <w:t>(2020)</w:t>
      </w:r>
      <w:r w:rsidRPr="00EE3A3C">
        <w:rPr>
          <w:rFonts w:ascii="Times New Roman" w:hAnsi="Times New Roman" w:cs="Times New Roman"/>
          <w:sz w:val="24"/>
          <w:szCs w:val="24"/>
        </w:rPr>
        <w:t>. Thermal stability of akaganeite and its desiccation process under conditions relevant to Mars</w:t>
      </w:r>
      <w:r>
        <w:rPr>
          <w:rFonts w:ascii="Times New Roman" w:hAnsi="Times New Roman" w:cs="Times New Roman"/>
          <w:sz w:val="24"/>
          <w:szCs w:val="24"/>
        </w:rPr>
        <w:t>.</w:t>
      </w:r>
      <w:r w:rsidRPr="00EE3A3C">
        <w:rPr>
          <w:rFonts w:ascii="Times New Roman" w:hAnsi="Times New Roman" w:cs="Times New Roman"/>
          <w:sz w:val="24"/>
          <w:szCs w:val="24"/>
        </w:rPr>
        <w:t xml:space="preserve"> </w:t>
      </w:r>
      <w:r w:rsidRPr="00EE3A3C">
        <w:rPr>
          <w:rFonts w:ascii="Times New Roman" w:hAnsi="Times New Roman" w:cs="Times New Roman"/>
          <w:i/>
          <w:sz w:val="24"/>
          <w:szCs w:val="24"/>
        </w:rPr>
        <w:t>Icarus</w:t>
      </w:r>
      <w:r w:rsidRPr="00EE3A3C">
        <w:rPr>
          <w:rFonts w:ascii="Times New Roman" w:hAnsi="Times New Roman" w:cs="Times New Roman"/>
          <w:sz w:val="24"/>
          <w:szCs w:val="24"/>
        </w:rPr>
        <w:t xml:space="preserve">, </w:t>
      </w:r>
      <w:r w:rsidRPr="00EE3A3C">
        <w:rPr>
          <w:rFonts w:ascii="Times New Roman" w:hAnsi="Times New Roman" w:cs="Times New Roman"/>
          <w:i/>
          <w:sz w:val="24"/>
          <w:szCs w:val="24"/>
        </w:rPr>
        <w:t>336</w:t>
      </w:r>
      <w:r>
        <w:rPr>
          <w:rFonts w:ascii="Times New Roman" w:hAnsi="Times New Roman" w:cs="Times New Roman"/>
          <w:sz w:val="24"/>
          <w:szCs w:val="24"/>
        </w:rPr>
        <w:t>,</w:t>
      </w:r>
      <w:r w:rsidRPr="00EE3A3C">
        <w:rPr>
          <w:rFonts w:ascii="Times New Roman" w:hAnsi="Times New Roman" w:cs="Times New Roman"/>
          <w:sz w:val="24"/>
          <w:szCs w:val="24"/>
        </w:rPr>
        <w:t xml:space="preserve"> </w:t>
      </w:r>
      <w:r>
        <w:rPr>
          <w:rFonts w:ascii="Times New Roman" w:hAnsi="Times New Roman" w:cs="Times New Roman"/>
          <w:sz w:val="24"/>
          <w:szCs w:val="24"/>
        </w:rPr>
        <w:t>http://dx.</w:t>
      </w:r>
      <w:r w:rsidRPr="00EE3A3C">
        <w:rPr>
          <w:rFonts w:ascii="Times New Roman" w:hAnsi="Times New Roman" w:cs="Times New Roman"/>
          <w:sz w:val="24"/>
          <w:szCs w:val="24"/>
        </w:rPr>
        <w:t>doi</w:t>
      </w:r>
      <w:r>
        <w:rPr>
          <w:rFonts w:ascii="Times New Roman" w:hAnsi="Times New Roman" w:cs="Times New Roman"/>
          <w:sz w:val="24"/>
          <w:szCs w:val="24"/>
        </w:rPr>
        <w:t>.org/</w:t>
      </w:r>
      <w:r w:rsidRPr="00EE3A3C">
        <w:rPr>
          <w:rFonts w:ascii="Times New Roman" w:hAnsi="Times New Roman" w:cs="Times New Roman"/>
          <w:sz w:val="24"/>
          <w:szCs w:val="24"/>
        </w:rPr>
        <w:t>10.1016/j.icarus.2019.113435.</w:t>
      </w:r>
    </w:p>
    <w:p w14:paraId="2A254194" w14:textId="77777777" w:rsidR="00EE3A3C" w:rsidRPr="00EE3A3C" w:rsidRDefault="00EE3A3C" w:rsidP="00F67DA7">
      <w:pPr>
        <w:pStyle w:val="NoSpacing"/>
        <w:rPr>
          <w:rFonts w:ascii="Times New Roman" w:hAnsi="Times New Roman" w:cs="Times New Roman"/>
          <w:sz w:val="24"/>
          <w:szCs w:val="24"/>
        </w:rPr>
      </w:pPr>
    </w:p>
    <w:p w14:paraId="2CCD1E63" w14:textId="5807466A" w:rsidR="00544BC7" w:rsidRDefault="00544BC7"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Glotch, T. D., and Kraft, M. D. (2008). Thermal transformations of akaganeite and </w:t>
      </w:r>
      <w:proofErr w:type="spellStart"/>
      <w:r>
        <w:rPr>
          <w:rFonts w:ascii="Times New Roman" w:hAnsi="Times New Roman" w:cs="Times New Roman"/>
          <w:sz w:val="24"/>
          <w:szCs w:val="24"/>
        </w:rPr>
        <w:t>lepidocrocite</w:t>
      </w:r>
      <w:proofErr w:type="spellEnd"/>
      <w:r>
        <w:rPr>
          <w:rFonts w:ascii="Times New Roman" w:hAnsi="Times New Roman" w:cs="Times New Roman"/>
          <w:sz w:val="24"/>
          <w:szCs w:val="24"/>
        </w:rPr>
        <w:t xml:space="preserve"> to hematite: assessment of possible precursors to </w:t>
      </w:r>
      <w:proofErr w:type="gramStart"/>
      <w:r>
        <w:rPr>
          <w:rFonts w:ascii="Times New Roman" w:hAnsi="Times New Roman" w:cs="Times New Roman"/>
          <w:sz w:val="24"/>
          <w:szCs w:val="24"/>
        </w:rPr>
        <w:t>martian</w:t>
      </w:r>
      <w:proofErr w:type="gramEnd"/>
      <w:r>
        <w:rPr>
          <w:rFonts w:ascii="Times New Roman" w:hAnsi="Times New Roman" w:cs="Times New Roman"/>
          <w:sz w:val="24"/>
          <w:szCs w:val="24"/>
        </w:rPr>
        <w:t xml:space="preserve"> crystalline hematite. </w:t>
      </w:r>
      <w:r w:rsidRPr="00544BC7">
        <w:rPr>
          <w:rFonts w:ascii="Times New Roman" w:hAnsi="Times New Roman" w:cs="Times New Roman"/>
          <w:i/>
          <w:sz w:val="24"/>
          <w:szCs w:val="24"/>
        </w:rPr>
        <w:t>Physics and Chemistry of Minerals</w:t>
      </w:r>
      <w:r>
        <w:rPr>
          <w:rFonts w:ascii="Times New Roman" w:hAnsi="Times New Roman" w:cs="Times New Roman"/>
          <w:sz w:val="24"/>
          <w:szCs w:val="24"/>
        </w:rPr>
        <w:t xml:space="preserve">, </w:t>
      </w:r>
      <w:r w:rsidRPr="00544BC7">
        <w:rPr>
          <w:rFonts w:ascii="Times New Roman" w:hAnsi="Times New Roman" w:cs="Times New Roman"/>
          <w:i/>
          <w:sz w:val="24"/>
          <w:szCs w:val="24"/>
        </w:rPr>
        <w:t>35</w:t>
      </w:r>
      <w:r>
        <w:rPr>
          <w:rFonts w:ascii="Times New Roman" w:hAnsi="Times New Roman" w:cs="Times New Roman"/>
          <w:sz w:val="24"/>
          <w:szCs w:val="24"/>
        </w:rPr>
        <w:t>(10), 596-581, http://</w:t>
      </w:r>
      <w:r w:rsidR="00757077">
        <w:rPr>
          <w:rFonts w:ascii="Times New Roman" w:hAnsi="Times New Roman" w:cs="Times New Roman"/>
          <w:sz w:val="24"/>
          <w:szCs w:val="24"/>
        </w:rPr>
        <w:t>dx.</w:t>
      </w:r>
      <w:r>
        <w:rPr>
          <w:rFonts w:ascii="Times New Roman" w:hAnsi="Times New Roman" w:cs="Times New Roman"/>
          <w:sz w:val="24"/>
          <w:szCs w:val="24"/>
        </w:rPr>
        <w:t>doi.org/10.1007/s00269-008-0249-z.</w:t>
      </w:r>
    </w:p>
    <w:p w14:paraId="0BF70D93" w14:textId="77777777" w:rsidR="00544BC7" w:rsidRDefault="00544BC7" w:rsidP="00F67DA7">
      <w:pPr>
        <w:pStyle w:val="NoSpacing"/>
        <w:rPr>
          <w:rFonts w:ascii="Times New Roman" w:hAnsi="Times New Roman" w:cs="Times New Roman"/>
          <w:sz w:val="24"/>
          <w:szCs w:val="24"/>
        </w:rPr>
      </w:pPr>
    </w:p>
    <w:p w14:paraId="2495310B" w14:textId="4549FBCC" w:rsidR="00583331" w:rsidRDefault="00583331"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Golden, D. C., Ming, D. W., Morris, R. V., and Graff, T. G. (2008). Hydrothermal synthesis of hematite spherules and jarosite: Implications for diagenesis and hematite spherule formation in sulfate outcrops at Meridiani Planum, Mars, </w:t>
      </w:r>
      <w:r w:rsidRPr="00583331">
        <w:rPr>
          <w:rFonts w:ascii="Times New Roman" w:hAnsi="Times New Roman" w:cs="Times New Roman"/>
          <w:i/>
          <w:sz w:val="24"/>
          <w:szCs w:val="24"/>
        </w:rPr>
        <w:t>American Mineralogist</w:t>
      </w:r>
      <w:r>
        <w:rPr>
          <w:rFonts w:ascii="Times New Roman" w:hAnsi="Times New Roman" w:cs="Times New Roman"/>
          <w:sz w:val="24"/>
          <w:szCs w:val="24"/>
        </w:rPr>
        <w:t xml:space="preserve">, </w:t>
      </w:r>
      <w:r w:rsidRPr="00583331">
        <w:rPr>
          <w:rFonts w:ascii="Times New Roman" w:hAnsi="Times New Roman" w:cs="Times New Roman"/>
          <w:i/>
          <w:sz w:val="24"/>
          <w:szCs w:val="24"/>
        </w:rPr>
        <w:t>93</w:t>
      </w:r>
      <w:r>
        <w:rPr>
          <w:rFonts w:ascii="Times New Roman" w:hAnsi="Times New Roman" w:cs="Times New Roman"/>
          <w:sz w:val="24"/>
          <w:szCs w:val="24"/>
        </w:rPr>
        <w:t>, 1201-1214, http://dx.doi.org/10.2138/am.2008.2737.</w:t>
      </w:r>
    </w:p>
    <w:p w14:paraId="0017C7E6" w14:textId="77777777" w:rsidR="00583331" w:rsidRDefault="00583331" w:rsidP="00F67DA7">
      <w:pPr>
        <w:pStyle w:val="NoSpacing"/>
        <w:rPr>
          <w:rFonts w:ascii="Times New Roman" w:hAnsi="Times New Roman" w:cs="Times New Roman"/>
          <w:sz w:val="24"/>
          <w:szCs w:val="24"/>
        </w:rPr>
      </w:pPr>
    </w:p>
    <w:p w14:paraId="51C77438" w14:textId="0A873563" w:rsidR="00CD1E90" w:rsidRDefault="00CD1E90"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Golombek, M., Grant, J., </w:t>
      </w:r>
      <w:proofErr w:type="spellStart"/>
      <w:r>
        <w:rPr>
          <w:rFonts w:ascii="Times New Roman" w:hAnsi="Times New Roman" w:cs="Times New Roman"/>
          <w:sz w:val="24"/>
          <w:szCs w:val="24"/>
        </w:rPr>
        <w:t>Kipp</w:t>
      </w:r>
      <w:proofErr w:type="spellEnd"/>
      <w:r>
        <w:rPr>
          <w:rFonts w:ascii="Times New Roman" w:hAnsi="Times New Roman" w:cs="Times New Roman"/>
          <w:sz w:val="24"/>
          <w:szCs w:val="24"/>
        </w:rPr>
        <w:t xml:space="preserve">, D., Vasavada, A., Kirk, R., </w:t>
      </w:r>
      <w:proofErr w:type="spellStart"/>
      <w:r>
        <w:rPr>
          <w:rFonts w:ascii="Times New Roman" w:hAnsi="Times New Roman" w:cs="Times New Roman"/>
          <w:sz w:val="24"/>
          <w:szCs w:val="24"/>
        </w:rPr>
        <w:t>Fergason</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Belluta</w:t>
      </w:r>
      <w:proofErr w:type="spellEnd"/>
      <w:r>
        <w:rPr>
          <w:rFonts w:ascii="Times New Roman" w:hAnsi="Times New Roman" w:cs="Times New Roman"/>
          <w:sz w:val="24"/>
          <w:szCs w:val="24"/>
        </w:rPr>
        <w:t xml:space="preserve">, P., Calef, F., Larsen, K., Katayama, Y., </w:t>
      </w:r>
      <w:proofErr w:type="spellStart"/>
      <w:r>
        <w:rPr>
          <w:rFonts w:ascii="Times New Roman" w:hAnsi="Times New Roman" w:cs="Times New Roman"/>
          <w:sz w:val="24"/>
          <w:szCs w:val="24"/>
        </w:rPr>
        <w:t>Huertas</w:t>
      </w:r>
      <w:proofErr w:type="spellEnd"/>
      <w:r>
        <w:rPr>
          <w:rFonts w:ascii="Times New Roman" w:hAnsi="Times New Roman" w:cs="Times New Roman"/>
          <w:sz w:val="24"/>
          <w:szCs w:val="24"/>
        </w:rPr>
        <w:t xml:space="preserve">, A., Beyer, R., Chen, A., Parker, T., Pollard, B., Lee, S., Sun, Y., Hoover, R., </w:t>
      </w:r>
      <w:proofErr w:type="spellStart"/>
      <w:r>
        <w:rPr>
          <w:rFonts w:ascii="Times New Roman" w:hAnsi="Times New Roman" w:cs="Times New Roman"/>
          <w:sz w:val="24"/>
          <w:szCs w:val="24"/>
        </w:rPr>
        <w:t>Sladek</w:t>
      </w:r>
      <w:proofErr w:type="spellEnd"/>
      <w:r>
        <w:rPr>
          <w:rFonts w:ascii="Times New Roman" w:hAnsi="Times New Roman" w:cs="Times New Roman"/>
          <w:sz w:val="24"/>
          <w:szCs w:val="24"/>
        </w:rPr>
        <w:t xml:space="preserve">, H., Grotzinger, J., Welch, R., Noe Dobrea, E., Michalski, J., and Watkins, M. (2012). Selection of the Mars Science Laboratory landing site. </w:t>
      </w:r>
      <w:r w:rsidRPr="00CD1E90">
        <w:rPr>
          <w:rFonts w:ascii="Times New Roman" w:hAnsi="Times New Roman" w:cs="Times New Roman"/>
          <w:i/>
          <w:sz w:val="24"/>
          <w:szCs w:val="24"/>
        </w:rPr>
        <w:t>Space Science Reviews</w:t>
      </w:r>
      <w:r>
        <w:rPr>
          <w:rFonts w:ascii="Times New Roman" w:hAnsi="Times New Roman" w:cs="Times New Roman"/>
          <w:sz w:val="24"/>
          <w:szCs w:val="24"/>
        </w:rPr>
        <w:t xml:space="preserve">, </w:t>
      </w:r>
      <w:r w:rsidRPr="00CD1E90">
        <w:rPr>
          <w:rFonts w:ascii="Times New Roman" w:hAnsi="Times New Roman" w:cs="Times New Roman"/>
          <w:i/>
          <w:sz w:val="24"/>
          <w:szCs w:val="24"/>
        </w:rPr>
        <w:t>170</w:t>
      </w:r>
      <w:r>
        <w:rPr>
          <w:rFonts w:ascii="Times New Roman" w:hAnsi="Times New Roman" w:cs="Times New Roman"/>
          <w:sz w:val="24"/>
          <w:szCs w:val="24"/>
        </w:rPr>
        <w:t>, 641-737, http://dx.doi.org/10.1007/s11214-012-9916-y.</w:t>
      </w:r>
    </w:p>
    <w:p w14:paraId="1E5C92CC" w14:textId="77777777" w:rsidR="00CD1E90" w:rsidRDefault="00CD1E90" w:rsidP="00F67DA7">
      <w:pPr>
        <w:pStyle w:val="NoSpacing"/>
        <w:rPr>
          <w:rFonts w:ascii="Times New Roman" w:hAnsi="Times New Roman" w:cs="Times New Roman"/>
          <w:sz w:val="24"/>
          <w:szCs w:val="24"/>
        </w:rPr>
      </w:pPr>
    </w:p>
    <w:p w14:paraId="669DBD6F" w14:textId="608A89E0" w:rsidR="005D464E" w:rsidRDefault="005D464E"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Grotzinger, J. P., Sumner, D. Y., Kah, L. </w:t>
      </w:r>
      <w:r w:rsidRPr="00265D64">
        <w:rPr>
          <w:rFonts w:ascii="Times New Roman" w:hAnsi="Times New Roman" w:cs="Times New Roman"/>
          <w:sz w:val="24"/>
          <w:szCs w:val="24"/>
          <w:shd w:val="clear" w:color="auto" w:fill="FFFFFF"/>
        </w:rPr>
        <w:t xml:space="preserve">C., Stack, K., Gupta, S., Edgar, L., </w:t>
      </w:r>
      <w:r>
        <w:rPr>
          <w:rFonts w:ascii="Times New Roman" w:hAnsi="Times New Roman" w:cs="Times New Roman"/>
          <w:sz w:val="24"/>
          <w:szCs w:val="24"/>
          <w:shd w:val="clear" w:color="auto" w:fill="FFFFFF"/>
        </w:rPr>
        <w:t xml:space="preserve">Rubin, D., Lewis, K., Schieber, J., Mangold, N., </w:t>
      </w:r>
      <w:r w:rsidRPr="00265D64">
        <w:rPr>
          <w:rFonts w:ascii="Times New Roman" w:hAnsi="Times New Roman" w:cs="Times New Roman"/>
          <w:sz w:val="24"/>
          <w:szCs w:val="24"/>
          <w:shd w:val="clear" w:color="auto" w:fill="FFFFFF"/>
        </w:rPr>
        <w:t xml:space="preserve">Milliken, R. </w:t>
      </w:r>
      <w:r>
        <w:rPr>
          <w:rFonts w:ascii="Times New Roman" w:hAnsi="Times New Roman" w:cs="Times New Roman"/>
          <w:sz w:val="24"/>
          <w:szCs w:val="24"/>
          <w:shd w:val="clear" w:color="auto" w:fill="FFFFFF"/>
        </w:rPr>
        <w:t xml:space="preserve">Conrad, P. G., Des Marais, D., Farmer, J., Siebach, K., Calef III, F., Hurowitz, J., McLennan, S. M., Ming, D., Vaniman, D., Crisp, J., Vasavada, A., Edgett, K. S., Malin, M., Blake, D., Gellert, R., Mahaffy, P., Wiens, R. C., Maurice, S., Grant, J. A., Wilson, S., Anderson, R. C., </w:t>
      </w:r>
      <w:proofErr w:type="spellStart"/>
      <w:r>
        <w:rPr>
          <w:rFonts w:ascii="Times New Roman" w:hAnsi="Times New Roman" w:cs="Times New Roman"/>
          <w:sz w:val="24"/>
          <w:szCs w:val="24"/>
          <w:shd w:val="clear" w:color="auto" w:fill="FFFFFF"/>
        </w:rPr>
        <w:t>Beegle</w:t>
      </w:r>
      <w:proofErr w:type="spellEnd"/>
      <w:r>
        <w:rPr>
          <w:rFonts w:ascii="Times New Roman" w:hAnsi="Times New Roman" w:cs="Times New Roman"/>
          <w:sz w:val="24"/>
          <w:szCs w:val="24"/>
          <w:shd w:val="clear" w:color="auto" w:fill="FFFFFF"/>
        </w:rPr>
        <w:t xml:space="preserve">, L., Arvidson, R., </w:t>
      </w:r>
      <w:proofErr w:type="spellStart"/>
      <w:r>
        <w:rPr>
          <w:rFonts w:ascii="Times New Roman" w:hAnsi="Times New Roman" w:cs="Times New Roman"/>
          <w:sz w:val="24"/>
          <w:szCs w:val="24"/>
          <w:shd w:val="clear" w:color="auto" w:fill="FFFFFF"/>
        </w:rPr>
        <w:t>Hallet</w:t>
      </w:r>
      <w:proofErr w:type="spellEnd"/>
      <w:r>
        <w:rPr>
          <w:rFonts w:ascii="Times New Roman" w:hAnsi="Times New Roman" w:cs="Times New Roman"/>
          <w:sz w:val="24"/>
          <w:szCs w:val="24"/>
          <w:shd w:val="clear" w:color="auto" w:fill="FFFFFF"/>
        </w:rPr>
        <w:t xml:space="preserve">, B., </w:t>
      </w:r>
      <w:proofErr w:type="spellStart"/>
      <w:r>
        <w:rPr>
          <w:rFonts w:ascii="Times New Roman" w:hAnsi="Times New Roman" w:cs="Times New Roman"/>
          <w:sz w:val="24"/>
          <w:szCs w:val="24"/>
          <w:shd w:val="clear" w:color="auto" w:fill="FFFFFF"/>
        </w:rPr>
        <w:t>Sletten</w:t>
      </w:r>
      <w:proofErr w:type="spellEnd"/>
      <w:r>
        <w:rPr>
          <w:rFonts w:ascii="Times New Roman" w:hAnsi="Times New Roman" w:cs="Times New Roman"/>
          <w:sz w:val="24"/>
          <w:szCs w:val="24"/>
          <w:shd w:val="clear" w:color="auto" w:fill="FFFFFF"/>
        </w:rPr>
        <w:t xml:space="preserve">, R. S., Rice, M., Bell III, J., </w:t>
      </w:r>
      <w:proofErr w:type="spellStart"/>
      <w:r>
        <w:rPr>
          <w:rFonts w:ascii="Times New Roman" w:hAnsi="Times New Roman" w:cs="Times New Roman"/>
          <w:sz w:val="24"/>
          <w:szCs w:val="24"/>
          <w:shd w:val="clear" w:color="auto" w:fill="FFFFFF"/>
        </w:rPr>
        <w:t>Griffes</w:t>
      </w:r>
      <w:proofErr w:type="spellEnd"/>
      <w:r>
        <w:rPr>
          <w:rFonts w:ascii="Times New Roman" w:hAnsi="Times New Roman" w:cs="Times New Roman"/>
          <w:sz w:val="24"/>
          <w:szCs w:val="24"/>
          <w:shd w:val="clear" w:color="auto" w:fill="FFFFFF"/>
        </w:rPr>
        <w:t xml:space="preserve">, J., Ehlmann, B., Anderson, R. B., Bristow, T. F., Dietrich, W. E., </w:t>
      </w:r>
      <w:proofErr w:type="spellStart"/>
      <w:r>
        <w:rPr>
          <w:rFonts w:ascii="Times New Roman" w:hAnsi="Times New Roman" w:cs="Times New Roman"/>
          <w:sz w:val="24"/>
          <w:szCs w:val="24"/>
          <w:shd w:val="clear" w:color="auto" w:fill="FFFFFF"/>
        </w:rPr>
        <w:t>Dromart</w:t>
      </w:r>
      <w:proofErr w:type="spellEnd"/>
      <w:r>
        <w:rPr>
          <w:rFonts w:ascii="Times New Roman" w:hAnsi="Times New Roman" w:cs="Times New Roman"/>
          <w:sz w:val="24"/>
          <w:szCs w:val="24"/>
          <w:shd w:val="clear" w:color="auto" w:fill="FFFFFF"/>
        </w:rPr>
        <w:t xml:space="preserve">, G., Eigenbrode, J., Fraeman, A., Hardgrove, C., Herkenhoff, K., </w:t>
      </w:r>
      <w:proofErr w:type="spellStart"/>
      <w:r>
        <w:rPr>
          <w:rFonts w:ascii="Times New Roman" w:hAnsi="Times New Roman" w:cs="Times New Roman"/>
          <w:sz w:val="24"/>
          <w:szCs w:val="24"/>
          <w:shd w:val="clear" w:color="auto" w:fill="FFFFFF"/>
        </w:rPr>
        <w:t>Jandura</w:t>
      </w:r>
      <w:proofErr w:type="spellEnd"/>
      <w:r>
        <w:rPr>
          <w:rFonts w:ascii="Times New Roman" w:hAnsi="Times New Roman" w:cs="Times New Roman"/>
          <w:sz w:val="24"/>
          <w:szCs w:val="24"/>
          <w:shd w:val="clear" w:color="auto" w:fill="FFFFFF"/>
        </w:rPr>
        <w:t xml:space="preserve">, L., Kocurek, G., Lee, S., Leshin, L. A., </w:t>
      </w:r>
      <w:proofErr w:type="spellStart"/>
      <w:r>
        <w:rPr>
          <w:rFonts w:ascii="Times New Roman" w:hAnsi="Times New Roman" w:cs="Times New Roman"/>
          <w:sz w:val="24"/>
          <w:szCs w:val="24"/>
          <w:shd w:val="clear" w:color="auto" w:fill="FFFFFF"/>
        </w:rPr>
        <w:t>Leveille</w:t>
      </w:r>
      <w:proofErr w:type="spellEnd"/>
      <w:r>
        <w:rPr>
          <w:rFonts w:ascii="Times New Roman" w:hAnsi="Times New Roman" w:cs="Times New Roman"/>
          <w:sz w:val="24"/>
          <w:szCs w:val="24"/>
          <w:shd w:val="clear" w:color="auto" w:fill="FFFFFF"/>
        </w:rPr>
        <w:t xml:space="preserve">, R., </w:t>
      </w:r>
      <w:proofErr w:type="spellStart"/>
      <w:r>
        <w:rPr>
          <w:rFonts w:ascii="Times New Roman" w:hAnsi="Times New Roman" w:cs="Times New Roman"/>
          <w:sz w:val="24"/>
          <w:szCs w:val="24"/>
          <w:shd w:val="clear" w:color="auto" w:fill="FFFFFF"/>
        </w:rPr>
        <w:t>Limonadi</w:t>
      </w:r>
      <w:proofErr w:type="spellEnd"/>
      <w:r>
        <w:rPr>
          <w:rFonts w:ascii="Times New Roman" w:hAnsi="Times New Roman" w:cs="Times New Roman"/>
          <w:sz w:val="24"/>
          <w:szCs w:val="24"/>
          <w:shd w:val="clear" w:color="auto" w:fill="FFFFFF"/>
        </w:rPr>
        <w:t xml:space="preserve">, D., Maki, J., McCloskey, S., Meyer, M., Minitti, M., Newsom, H., </w:t>
      </w:r>
      <w:proofErr w:type="spellStart"/>
      <w:r>
        <w:rPr>
          <w:rFonts w:ascii="Times New Roman" w:hAnsi="Times New Roman" w:cs="Times New Roman"/>
          <w:sz w:val="24"/>
          <w:szCs w:val="24"/>
          <w:shd w:val="clear" w:color="auto" w:fill="FFFFFF"/>
        </w:rPr>
        <w:t>Oehler</w:t>
      </w:r>
      <w:proofErr w:type="spellEnd"/>
      <w:r>
        <w:rPr>
          <w:rFonts w:ascii="Times New Roman" w:hAnsi="Times New Roman" w:cs="Times New Roman"/>
          <w:sz w:val="24"/>
          <w:szCs w:val="24"/>
          <w:shd w:val="clear" w:color="auto" w:fill="FFFFFF"/>
        </w:rPr>
        <w:t xml:space="preserve">, D., </w:t>
      </w:r>
      <w:proofErr w:type="spellStart"/>
      <w:r>
        <w:rPr>
          <w:rFonts w:ascii="Times New Roman" w:hAnsi="Times New Roman" w:cs="Times New Roman"/>
          <w:sz w:val="24"/>
          <w:szCs w:val="24"/>
          <w:shd w:val="clear" w:color="auto" w:fill="FFFFFF"/>
        </w:rPr>
        <w:t>Okon</w:t>
      </w:r>
      <w:proofErr w:type="spellEnd"/>
      <w:r>
        <w:rPr>
          <w:rFonts w:ascii="Times New Roman" w:hAnsi="Times New Roman" w:cs="Times New Roman"/>
          <w:sz w:val="24"/>
          <w:szCs w:val="24"/>
          <w:shd w:val="clear" w:color="auto" w:fill="FFFFFF"/>
        </w:rPr>
        <w:t xml:space="preserve">, A., Palucis, M., Parker, T., Rowland, S., Schmidt, M., Squyres, </w:t>
      </w:r>
      <w:r>
        <w:rPr>
          <w:rFonts w:ascii="Times New Roman" w:hAnsi="Times New Roman" w:cs="Times New Roman"/>
          <w:sz w:val="24"/>
          <w:szCs w:val="24"/>
          <w:shd w:val="clear" w:color="auto" w:fill="FFFFFF"/>
        </w:rPr>
        <w:lastRenderedPageBreak/>
        <w:t>S., Steele, A., Stolper, E., Summons, R., Treiman, A., Williams, R., Yingst, A., MSL Science Team (2014)</w:t>
      </w:r>
      <w:r w:rsidRPr="00265D64">
        <w:rPr>
          <w:rFonts w:ascii="Times New Roman" w:hAnsi="Times New Roman" w:cs="Times New Roman"/>
          <w:sz w:val="24"/>
          <w:szCs w:val="24"/>
          <w:shd w:val="clear" w:color="auto" w:fill="FFFFFF"/>
        </w:rPr>
        <w:t>. A habitable fluvio-lacustrine environment at Yellowknife Bay, Gale Crater, Mars. </w:t>
      </w:r>
      <w:r w:rsidRPr="005D464E">
        <w:rPr>
          <w:rFonts w:ascii="Times New Roman" w:hAnsi="Times New Roman" w:cs="Times New Roman"/>
          <w:i/>
          <w:iCs/>
          <w:sz w:val="24"/>
          <w:szCs w:val="24"/>
          <w:shd w:val="clear" w:color="auto" w:fill="FFFFFF"/>
        </w:rPr>
        <w:t>Science</w:t>
      </w:r>
      <w:r>
        <w:rPr>
          <w:rFonts w:ascii="Times New Roman" w:hAnsi="Times New Roman" w:cs="Times New Roman"/>
          <w:iCs/>
          <w:sz w:val="24"/>
          <w:szCs w:val="24"/>
          <w:shd w:val="clear" w:color="auto" w:fill="FFFFFF"/>
        </w:rPr>
        <w:t>,</w:t>
      </w:r>
      <w:r w:rsidRPr="00BA413A">
        <w:rPr>
          <w:rFonts w:ascii="Times New Roman" w:hAnsi="Times New Roman" w:cs="Times New Roman"/>
          <w:sz w:val="24"/>
          <w:szCs w:val="24"/>
          <w:shd w:val="clear" w:color="auto" w:fill="FFFFFF"/>
        </w:rPr>
        <w:t> </w:t>
      </w:r>
      <w:r w:rsidRPr="00BA413A">
        <w:rPr>
          <w:rFonts w:ascii="Times New Roman" w:hAnsi="Times New Roman" w:cs="Times New Roman"/>
          <w:iCs/>
          <w:sz w:val="24"/>
          <w:szCs w:val="24"/>
          <w:shd w:val="clear" w:color="auto" w:fill="FFFFFF"/>
        </w:rPr>
        <w:t>343</w:t>
      </w:r>
      <w:r w:rsidRPr="00265D64">
        <w:rPr>
          <w:rFonts w:ascii="Times New Roman" w:hAnsi="Times New Roman" w:cs="Times New Roman"/>
          <w:sz w:val="24"/>
          <w:szCs w:val="24"/>
          <w:shd w:val="clear" w:color="auto" w:fill="FFFFFF"/>
        </w:rPr>
        <w:t xml:space="preserve">(6169), </w:t>
      </w:r>
      <w:r>
        <w:rPr>
          <w:rFonts w:ascii="Times New Roman" w:hAnsi="Times New Roman" w:cs="Times New Roman"/>
          <w:sz w:val="24"/>
          <w:szCs w:val="24"/>
          <w:shd w:val="clear" w:color="auto" w:fill="FFFFFF"/>
        </w:rPr>
        <w:t>http://dx.doi.org</w:t>
      </w:r>
      <w:r w:rsidRPr="005D464E">
        <w:rPr>
          <w:rFonts w:ascii="Times New Roman" w:hAnsi="Times New Roman" w:cs="Times New Roman"/>
          <w:sz w:val="24"/>
          <w:szCs w:val="24"/>
          <w:shd w:val="clear" w:color="auto" w:fill="FFFFFF"/>
        </w:rPr>
        <w:t>/10.1126/science.1242777</w:t>
      </w:r>
      <w:r w:rsidRPr="00265D64">
        <w:rPr>
          <w:rFonts w:ascii="Times New Roman" w:hAnsi="Times New Roman" w:cs="Times New Roman"/>
          <w:sz w:val="24"/>
          <w:szCs w:val="24"/>
          <w:shd w:val="clear" w:color="auto" w:fill="FFFFFF"/>
        </w:rPr>
        <w:t>.</w:t>
      </w:r>
    </w:p>
    <w:p w14:paraId="60D27410" w14:textId="77777777" w:rsidR="005D464E" w:rsidRDefault="005D464E" w:rsidP="00F67DA7">
      <w:pPr>
        <w:pStyle w:val="NoSpacing"/>
        <w:rPr>
          <w:rFonts w:ascii="Times New Roman" w:hAnsi="Times New Roman" w:cs="Times New Roman"/>
          <w:sz w:val="24"/>
          <w:szCs w:val="24"/>
          <w:shd w:val="clear" w:color="auto" w:fill="FFFFFF"/>
        </w:rPr>
      </w:pPr>
    </w:p>
    <w:p w14:paraId="5D0BA650" w14:textId="4C793426" w:rsidR="007E1EA4" w:rsidRDefault="007E1EA4"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Grotzinger, J. P., Gupta, S., Malin, M. C., Rubin, D. </w:t>
      </w:r>
      <w:r w:rsidRPr="00265D64">
        <w:rPr>
          <w:rFonts w:ascii="Times New Roman" w:hAnsi="Times New Roman" w:cs="Times New Roman"/>
          <w:sz w:val="24"/>
          <w:szCs w:val="24"/>
          <w:shd w:val="clear" w:color="auto" w:fill="FFFFFF"/>
        </w:rPr>
        <w:t>M., Schieber, J., Sie</w:t>
      </w:r>
      <w:r>
        <w:rPr>
          <w:rFonts w:ascii="Times New Roman" w:hAnsi="Times New Roman" w:cs="Times New Roman"/>
          <w:sz w:val="24"/>
          <w:szCs w:val="24"/>
          <w:shd w:val="clear" w:color="auto" w:fill="FFFFFF"/>
        </w:rPr>
        <w:t xml:space="preserve">bach, K., Sumner, D. Y., Stack, K. M., Vasavada, A. R., Arvidson, R. E., Calef III, F., Edgar, L., Fischer, W. F., Grant, J. A., </w:t>
      </w:r>
      <w:proofErr w:type="spellStart"/>
      <w:r>
        <w:rPr>
          <w:rFonts w:ascii="Times New Roman" w:hAnsi="Times New Roman" w:cs="Times New Roman"/>
          <w:sz w:val="24"/>
          <w:szCs w:val="24"/>
          <w:shd w:val="clear" w:color="auto" w:fill="FFFFFF"/>
        </w:rPr>
        <w:t>Griffes</w:t>
      </w:r>
      <w:proofErr w:type="spellEnd"/>
      <w:r>
        <w:rPr>
          <w:rFonts w:ascii="Times New Roman" w:hAnsi="Times New Roman" w:cs="Times New Roman"/>
          <w:sz w:val="24"/>
          <w:szCs w:val="24"/>
          <w:shd w:val="clear" w:color="auto" w:fill="FFFFFF"/>
        </w:rPr>
        <w:t>, J., Kah, L. C., Lamb, M. P., Lewis, K. W., Mangold, N., Minitti, M. E., Palucis, M., Rice, M., Williams, R. M. E., Yingst, R.</w:t>
      </w:r>
      <w:r>
        <w:t xml:space="preserve"> </w:t>
      </w:r>
      <w:r>
        <w:rPr>
          <w:rFonts w:ascii="Times New Roman" w:hAnsi="Times New Roman" w:cs="Times New Roman"/>
          <w:sz w:val="24"/>
          <w:szCs w:val="24"/>
          <w:shd w:val="clear" w:color="auto" w:fill="FFFFFF"/>
        </w:rPr>
        <w:t xml:space="preserve">A., Blake, D., </w:t>
      </w:r>
      <w:proofErr w:type="spellStart"/>
      <w:r>
        <w:rPr>
          <w:rFonts w:ascii="Times New Roman" w:hAnsi="Times New Roman" w:cs="Times New Roman"/>
          <w:sz w:val="24"/>
          <w:szCs w:val="24"/>
          <w:shd w:val="clear" w:color="auto" w:fill="FFFFFF"/>
        </w:rPr>
        <w:t>Blaney</w:t>
      </w:r>
      <w:proofErr w:type="spellEnd"/>
      <w:r>
        <w:rPr>
          <w:rFonts w:ascii="Times New Roman" w:hAnsi="Times New Roman" w:cs="Times New Roman"/>
          <w:sz w:val="24"/>
          <w:szCs w:val="24"/>
          <w:shd w:val="clear" w:color="auto" w:fill="FFFFFF"/>
        </w:rPr>
        <w:t xml:space="preserve">, D., Conrad, P., Crisp, J., Dietrich, W. E., </w:t>
      </w:r>
      <w:proofErr w:type="spellStart"/>
      <w:r>
        <w:rPr>
          <w:rFonts w:ascii="Times New Roman" w:hAnsi="Times New Roman" w:cs="Times New Roman"/>
          <w:sz w:val="24"/>
          <w:szCs w:val="24"/>
          <w:shd w:val="clear" w:color="auto" w:fill="FFFFFF"/>
        </w:rPr>
        <w:t>Dromart</w:t>
      </w:r>
      <w:proofErr w:type="spellEnd"/>
      <w:r>
        <w:rPr>
          <w:rFonts w:ascii="Times New Roman" w:hAnsi="Times New Roman" w:cs="Times New Roman"/>
          <w:sz w:val="24"/>
          <w:szCs w:val="24"/>
          <w:shd w:val="clear" w:color="auto" w:fill="FFFFFF"/>
        </w:rPr>
        <w:t xml:space="preserve">, G., Edgett, K. S., Ewing, R. C., Gellert, R., Hurowitz, J. A., Kocurek, G., Mahaffy, P., McBride, M. J., McLennan, S. M., Mischna, M., Ming, D., Milliken, R., Newsom, H., </w:t>
      </w:r>
      <w:proofErr w:type="spellStart"/>
      <w:r>
        <w:rPr>
          <w:rFonts w:ascii="Times New Roman" w:hAnsi="Times New Roman" w:cs="Times New Roman"/>
          <w:sz w:val="24"/>
          <w:szCs w:val="24"/>
          <w:shd w:val="clear" w:color="auto" w:fill="FFFFFF"/>
        </w:rPr>
        <w:t>Oehler</w:t>
      </w:r>
      <w:proofErr w:type="spellEnd"/>
      <w:r>
        <w:rPr>
          <w:rFonts w:ascii="Times New Roman" w:hAnsi="Times New Roman" w:cs="Times New Roman"/>
          <w:sz w:val="24"/>
          <w:szCs w:val="24"/>
          <w:shd w:val="clear" w:color="auto" w:fill="FFFFFF"/>
        </w:rPr>
        <w:t>, D., Parker, T. J., Vaniman, D., Wiens, R. C., Wilson, S. A., (2015)</w:t>
      </w:r>
      <w:r w:rsidRPr="00265D64">
        <w:rPr>
          <w:rFonts w:ascii="Times New Roman" w:hAnsi="Times New Roman" w:cs="Times New Roman"/>
          <w:sz w:val="24"/>
          <w:szCs w:val="24"/>
          <w:shd w:val="clear" w:color="auto" w:fill="FFFFFF"/>
        </w:rPr>
        <w:t>. Deposition, exhumation, and paleoclimate of an ancient lake deposit, Gale crater, Mars. </w:t>
      </w:r>
      <w:r w:rsidRPr="007E1EA4">
        <w:rPr>
          <w:rFonts w:ascii="Times New Roman" w:hAnsi="Times New Roman" w:cs="Times New Roman"/>
          <w:i/>
          <w:iCs/>
          <w:sz w:val="24"/>
          <w:szCs w:val="24"/>
          <w:shd w:val="clear" w:color="auto" w:fill="FFFFFF"/>
        </w:rPr>
        <w:t>Science</w:t>
      </w:r>
      <w:r>
        <w:rPr>
          <w:rFonts w:ascii="Times New Roman" w:hAnsi="Times New Roman" w:cs="Times New Roman"/>
          <w:iCs/>
          <w:sz w:val="24"/>
          <w:szCs w:val="24"/>
          <w:shd w:val="clear" w:color="auto" w:fill="FFFFFF"/>
        </w:rPr>
        <w:t>,</w:t>
      </w:r>
      <w:r w:rsidRPr="00BA413A">
        <w:rPr>
          <w:rFonts w:ascii="Times New Roman" w:hAnsi="Times New Roman" w:cs="Times New Roman"/>
          <w:sz w:val="24"/>
          <w:szCs w:val="24"/>
          <w:shd w:val="clear" w:color="auto" w:fill="FFFFFF"/>
        </w:rPr>
        <w:t> </w:t>
      </w:r>
      <w:r w:rsidRPr="007E1EA4">
        <w:rPr>
          <w:rFonts w:ascii="Times New Roman" w:hAnsi="Times New Roman" w:cs="Times New Roman"/>
          <w:i/>
          <w:iCs/>
          <w:sz w:val="24"/>
          <w:szCs w:val="24"/>
          <w:shd w:val="clear" w:color="auto" w:fill="FFFFFF"/>
        </w:rPr>
        <w:t>350</w:t>
      </w:r>
      <w:r w:rsidRPr="00265D64">
        <w:rPr>
          <w:rFonts w:ascii="Times New Roman" w:hAnsi="Times New Roman" w:cs="Times New Roman"/>
          <w:sz w:val="24"/>
          <w:szCs w:val="24"/>
          <w:shd w:val="clear" w:color="auto" w:fill="FFFFFF"/>
        </w:rPr>
        <w:t>(6257), aac7575</w:t>
      </w:r>
      <w:r>
        <w:rPr>
          <w:rFonts w:ascii="Times New Roman" w:hAnsi="Times New Roman" w:cs="Times New Roman"/>
          <w:sz w:val="24"/>
          <w:szCs w:val="24"/>
          <w:shd w:val="clear" w:color="auto" w:fill="FFFFFF"/>
        </w:rPr>
        <w:t>, http://dx.doi.org/10.1126/science.aac7575.</w:t>
      </w:r>
    </w:p>
    <w:p w14:paraId="25619B72" w14:textId="77777777" w:rsidR="007E1EA4" w:rsidRDefault="007E1EA4" w:rsidP="00F67DA7">
      <w:pPr>
        <w:pStyle w:val="NoSpacing"/>
        <w:rPr>
          <w:rFonts w:ascii="Times New Roman" w:hAnsi="Times New Roman" w:cs="Times New Roman"/>
          <w:sz w:val="24"/>
          <w:szCs w:val="24"/>
        </w:rPr>
      </w:pPr>
    </w:p>
    <w:p w14:paraId="0DA456C0" w14:textId="5EAAFACB" w:rsidR="00DE1CB5" w:rsidRDefault="00DE1CB5"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Gulick</w:t>
      </w:r>
      <w:proofErr w:type="spellEnd"/>
      <w:r>
        <w:rPr>
          <w:rFonts w:ascii="Times New Roman" w:hAnsi="Times New Roman" w:cs="Times New Roman"/>
          <w:sz w:val="24"/>
          <w:szCs w:val="24"/>
          <w:shd w:val="clear" w:color="auto" w:fill="FFFFFF"/>
        </w:rPr>
        <w:t xml:space="preserve">, V. C. (1998). Magmatic intrusions and a hydrothermal origin for fluvial valleys on Mars. </w:t>
      </w:r>
      <w:r w:rsidRPr="003A5507">
        <w:rPr>
          <w:rFonts w:ascii="Times New Roman" w:hAnsi="Times New Roman" w:cs="Times New Roman"/>
          <w:i/>
          <w:sz w:val="24"/>
          <w:szCs w:val="24"/>
          <w:shd w:val="clear" w:color="auto" w:fill="FFFFFF"/>
        </w:rPr>
        <w:t>Journal of Geophysical Research</w:t>
      </w:r>
      <w:r>
        <w:rPr>
          <w:rFonts w:ascii="Times New Roman" w:hAnsi="Times New Roman" w:cs="Times New Roman"/>
          <w:sz w:val="24"/>
          <w:szCs w:val="24"/>
          <w:shd w:val="clear" w:color="auto" w:fill="FFFFFF"/>
        </w:rPr>
        <w:t xml:space="preserve">, </w:t>
      </w:r>
      <w:r w:rsidRPr="003A5507">
        <w:rPr>
          <w:rFonts w:ascii="Times New Roman" w:hAnsi="Times New Roman" w:cs="Times New Roman"/>
          <w:i/>
          <w:sz w:val="24"/>
          <w:szCs w:val="24"/>
          <w:shd w:val="clear" w:color="auto" w:fill="FFFFFF"/>
        </w:rPr>
        <w:t>103</w:t>
      </w:r>
      <w:r>
        <w:rPr>
          <w:rFonts w:ascii="Times New Roman" w:hAnsi="Times New Roman" w:cs="Times New Roman"/>
          <w:sz w:val="24"/>
          <w:szCs w:val="24"/>
          <w:shd w:val="clear" w:color="auto" w:fill="FFFFFF"/>
        </w:rPr>
        <w:t>(E8), 19,365-19,387.</w:t>
      </w:r>
    </w:p>
    <w:p w14:paraId="3B5048D1" w14:textId="77777777" w:rsidR="00DE1CB5" w:rsidRDefault="00DE1CB5" w:rsidP="00F67DA7">
      <w:pPr>
        <w:pStyle w:val="NoSpacing"/>
        <w:rPr>
          <w:rFonts w:ascii="Times New Roman" w:hAnsi="Times New Roman" w:cs="Times New Roman"/>
          <w:sz w:val="24"/>
          <w:szCs w:val="24"/>
          <w:shd w:val="clear" w:color="auto" w:fill="FFFFFF"/>
        </w:rPr>
      </w:pPr>
    </w:p>
    <w:p w14:paraId="55DCE16E" w14:textId="7F3F5296" w:rsidR="0019593F" w:rsidRDefault="0019593F"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Guo</w:t>
      </w:r>
      <w:proofErr w:type="spellEnd"/>
      <w:r>
        <w:rPr>
          <w:rFonts w:ascii="Times New Roman" w:hAnsi="Times New Roman" w:cs="Times New Roman"/>
          <w:sz w:val="24"/>
          <w:szCs w:val="24"/>
          <w:shd w:val="clear" w:color="auto" w:fill="FFFFFF"/>
        </w:rPr>
        <w:t xml:space="preserve">, H., and Barnard, A. S. (2011). Thermodynamic modelling of </w:t>
      </w:r>
      <w:proofErr w:type="spellStart"/>
      <w:r>
        <w:rPr>
          <w:rFonts w:ascii="Times New Roman" w:hAnsi="Times New Roman" w:cs="Times New Roman"/>
          <w:sz w:val="24"/>
          <w:szCs w:val="24"/>
          <w:shd w:val="clear" w:color="auto" w:fill="FFFFFF"/>
        </w:rPr>
        <w:t>nanomorphologies</w:t>
      </w:r>
      <w:proofErr w:type="spellEnd"/>
      <w:r>
        <w:rPr>
          <w:rFonts w:ascii="Times New Roman" w:hAnsi="Times New Roman" w:cs="Times New Roman"/>
          <w:sz w:val="24"/>
          <w:szCs w:val="24"/>
          <w:shd w:val="clear" w:color="auto" w:fill="FFFFFF"/>
        </w:rPr>
        <w:t xml:space="preserve"> of hematite and goethite. </w:t>
      </w:r>
      <w:r w:rsidRPr="0019593F">
        <w:rPr>
          <w:rFonts w:ascii="Times New Roman" w:hAnsi="Times New Roman" w:cs="Times New Roman"/>
          <w:i/>
          <w:sz w:val="24"/>
          <w:szCs w:val="24"/>
          <w:shd w:val="clear" w:color="auto" w:fill="FFFFFF"/>
        </w:rPr>
        <w:t>Journal of Materials Chemistry</w:t>
      </w:r>
      <w:r>
        <w:rPr>
          <w:rFonts w:ascii="Times New Roman" w:hAnsi="Times New Roman" w:cs="Times New Roman"/>
          <w:sz w:val="24"/>
          <w:szCs w:val="24"/>
          <w:shd w:val="clear" w:color="auto" w:fill="FFFFFF"/>
        </w:rPr>
        <w:t xml:space="preserve">, </w:t>
      </w:r>
      <w:r w:rsidRPr="0019593F">
        <w:rPr>
          <w:rFonts w:ascii="Times New Roman" w:hAnsi="Times New Roman" w:cs="Times New Roman"/>
          <w:i/>
          <w:sz w:val="24"/>
          <w:szCs w:val="24"/>
          <w:shd w:val="clear" w:color="auto" w:fill="FFFFFF"/>
        </w:rPr>
        <w:t>21</w:t>
      </w:r>
      <w:r>
        <w:rPr>
          <w:rFonts w:ascii="Times New Roman" w:hAnsi="Times New Roman" w:cs="Times New Roman"/>
          <w:sz w:val="24"/>
          <w:szCs w:val="24"/>
          <w:shd w:val="clear" w:color="auto" w:fill="FFFFFF"/>
        </w:rPr>
        <w:t>, 11566, http://dx.doi.org/10.1039/c1jm10381d.</w:t>
      </w:r>
    </w:p>
    <w:p w14:paraId="2CC9DF53" w14:textId="77777777" w:rsidR="0019593F" w:rsidRDefault="0019593F" w:rsidP="00F67DA7">
      <w:pPr>
        <w:pStyle w:val="NoSpacing"/>
        <w:rPr>
          <w:rFonts w:ascii="Times New Roman" w:hAnsi="Times New Roman" w:cs="Times New Roman"/>
          <w:sz w:val="24"/>
          <w:szCs w:val="24"/>
          <w:shd w:val="clear" w:color="auto" w:fill="FFFFFF"/>
        </w:rPr>
      </w:pPr>
    </w:p>
    <w:p w14:paraId="419246E1" w14:textId="15C11EDE" w:rsidR="000F09DF" w:rsidRDefault="000F09DF"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Guo</w:t>
      </w:r>
      <w:proofErr w:type="spellEnd"/>
      <w:r>
        <w:rPr>
          <w:rFonts w:ascii="Times New Roman" w:hAnsi="Times New Roman" w:cs="Times New Roman"/>
          <w:sz w:val="24"/>
          <w:szCs w:val="24"/>
          <w:shd w:val="clear" w:color="auto" w:fill="FFFFFF"/>
        </w:rPr>
        <w:t xml:space="preserve">, H., and Barnard, A. S. (2013). Naturally occurring iron oxide nanoparticles: morphology, surface chemistry and environmental stability. </w:t>
      </w:r>
      <w:r w:rsidRPr="000F09DF">
        <w:rPr>
          <w:rFonts w:ascii="Times New Roman" w:hAnsi="Times New Roman" w:cs="Times New Roman"/>
          <w:i/>
          <w:sz w:val="24"/>
          <w:szCs w:val="24"/>
          <w:shd w:val="clear" w:color="auto" w:fill="FFFFFF"/>
        </w:rPr>
        <w:t>Journal of Materials Chemistry A</w:t>
      </w:r>
      <w:r>
        <w:rPr>
          <w:rFonts w:ascii="Times New Roman" w:hAnsi="Times New Roman" w:cs="Times New Roman"/>
          <w:sz w:val="24"/>
          <w:szCs w:val="24"/>
          <w:shd w:val="clear" w:color="auto" w:fill="FFFFFF"/>
        </w:rPr>
        <w:t xml:space="preserve">, </w:t>
      </w:r>
      <w:r w:rsidRPr="000F09DF">
        <w:rPr>
          <w:rFonts w:ascii="Times New Roman" w:hAnsi="Times New Roman" w:cs="Times New Roman"/>
          <w:i/>
          <w:sz w:val="24"/>
          <w:szCs w:val="24"/>
          <w:shd w:val="clear" w:color="auto" w:fill="FFFFFF"/>
        </w:rPr>
        <w:t>1</w:t>
      </w:r>
      <w:r>
        <w:rPr>
          <w:rFonts w:ascii="Times New Roman" w:hAnsi="Times New Roman" w:cs="Times New Roman"/>
          <w:sz w:val="24"/>
          <w:szCs w:val="24"/>
          <w:shd w:val="clear" w:color="auto" w:fill="FFFFFF"/>
        </w:rPr>
        <w:t>(1), 27-42, http://dx.doi.org/10.1039/C2TA00523A.</w:t>
      </w:r>
    </w:p>
    <w:p w14:paraId="19C12F6E" w14:textId="77777777" w:rsidR="000F09DF" w:rsidRDefault="000F09DF" w:rsidP="00F67DA7">
      <w:pPr>
        <w:pStyle w:val="NoSpacing"/>
        <w:rPr>
          <w:rFonts w:ascii="Times New Roman" w:hAnsi="Times New Roman" w:cs="Times New Roman"/>
          <w:sz w:val="24"/>
          <w:szCs w:val="24"/>
          <w:shd w:val="clear" w:color="auto" w:fill="FFFFFF"/>
        </w:rPr>
      </w:pPr>
    </w:p>
    <w:p w14:paraId="45EEA47C" w14:textId="77777777" w:rsidR="002A7D56" w:rsidRPr="004A63C1" w:rsidRDefault="002A7D56" w:rsidP="002A7D56">
      <w:pPr>
        <w:pStyle w:val="NoSpacing"/>
        <w:jc w:val="both"/>
        <w:rPr>
          <w:rFonts w:ascii="Times New Roman" w:hAnsi="Times New Roman" w:cs="Times New Roman"/>
          <w:sz w:val="24"/>
          <w:szCs w:val="24"/>
          <w:shd w:val="clear" w:color="auto" w:fill="FFFFFF"/>
        </w:rPr>
      </w:pPr>
      <w:r w:rsidRPr="004A63C1">
        <w:rPr>
          <w:rFonts w:ascii="Times New Roman" w:hAnsi="Times New Roman" w:cs="Times New Roman"/>
          <w:sz w:val="24"/>
          <w:szCs w:val="24"/>
          <w:shd w:val="clear" w:color="auto" w:fill="FFFFFF"/>
        </w:rPr>
        <w:t>Hahn, B. C., McLennan, S. M., Klein, E. C. (2011). Martian surface heat production and crustal heat flow from Mars Odyssey Gamma‐Ray spectrometry. </w:t>
      </w:r>
      <w:r w:rsidRPr="004A63C1">
        <w:rPr>
          <w:rFonts w:ascii="Times New Roman" w:hAnsi="Times New Roman" w:cs="Times New Roman"/>
          <w:i/>
          <w:iCs/>
          <w:sz w:val="24"/>
          <w:szCs w:val="24"/>
          <w:shd w:val="clear" w:color="auto" w:fill="FFFFFF"/>
        </w:rPr>
        <w:t>Geophysical Research Letters</w:t>
      </w:r>
      <w:r w:rsidRPr="004A63C1">
        <w:rPr>
          <w:rFonts w:ascii="Times New Roman" w:hAnsi="Times New Roman" w:cs="Times New Roman"/>
          <w:sz w:val="24"/>
          <w:szCs w:val="24"/>
          <w:shd w:val="clear" w:color="auto" w:fill="FFFFFF"/>
        </w:rPr>
        <w:t>, </w:t>
      </w:r>
      <w:r w:rsidRPr="004A63C1">
        <w:rPr>
          <w:rFonts w:ascii="Times New Roman" w:hAnsi="Times New Roman" w:cs="Times New Roman"/>
          <w:i/>
          <w:iCs/>
          <w:sz w:val="24"/>
          <w:szCs w:val="24"/>
          <w:shd w:val="clear" w:color="auto" w:fill="FFFFFF"/>
        </w:rPr>
        <w:t>38</w:t>
      </w:r>
      <w:r w:rsidRPr="004A63C1">
        <w:rPr>
          <w:rFonts w:ascii="Times New Roman" w:hAnsi="Times New Roman" w:cs="Times New Roman"/>
          <w:sz w:val="24"/>
          <w:szCs w:val="24"/>
          <w:shd w:val="clear" w:color="auto" w:fill="FFFFFF"/>
        </w:rPr>
        <w:t>(14).</w:t>
      </w:r>
    </w:p>
    <w:p w14:paraId="0DA9D17A" w14:textId="77777777" w:rsidR="002A7D56" w:rsidRDefault="002A7D56" w:rsidP="00F67DA7">
      <w:pPr>
        <w:pStyle w:val="NoSpacing"/>
        <w:rPr>
          <w:rFonts w:ascii="Times New Roman" w:hAnsi="Times New Roman" w:cs="Times New Roman"/>
          <w:sz w:val="24"/>
          <w:szCs w:val="24"/>
          <w:shd w:val="clear" w:color="auto" w:fill="FFFFFF"/>
        </w:rPr>
      </w:pPr>
    </w:p>
    <w:p w14:paraId="154FB794" w14:textId="77777777" w:rsidR="002A7D56" w:rsidRPr="003F23C8" w:rsidRDefault="002A7D56" w:rsidP="002A7D56">
      <w:pPr>
        <w:pStyle w:val="NoSpacing"/>
        <w:jc w:val="both"/>
        <w:rPr>
          <w:rFonts w:ascii="Times New Roman" w:hAnsi="Times New Roman" w:cs="Times New Roman"/>
          <w:sz w:val="24"/>
          <w:szCs w:val="24"/>
          <w:shd w:val="clear" w:color="auto" w:fill="FFFFFF"/>
        </w:rPr>
      </w:pPr>
      <w:r w:rsidRPr="003F23C8">
        <w:rPr>
          <w:rFonts w:ascii="Times New Roman" w:hAnsi="Times New Roman" w:cs="Times New Roman"/>
          <w:sz w:val="24"/>
          <w:szCs w:val="24"/>
          <w:shd w:val="clear" w:color="auto" w:fill="FFFFFF"/>
        </w:rPr>
        <w:t xml:space="preserve">Harper, D. A., Longstaffe, F. J., </w:t>
      </w:r>
      <w:proofErr w:type="spellStart"/>
      <w:r w:rsidRPr="003F23C8">
        <w:rPr>
          <w:rFonts w:ascii="Times New Roman" w:hAnsi="Times New Roman" w:cs="Times New Roman"/>
          <w:sz w:val="24"/>
          <w:szCs w:val="24"/>
          <w:shd w:val="clear" w:color="auto" w:fill="FFFFFF"/>
        </w:rPr>
        <w:t>Wadleigh</w:t>
      </w:r>
      <w:proofErr w:type="spellEnd"/>
      <w:r w:rsidRPr="003F23C8">
        <w:rPr>
          <w:rFonts w:ascii="Times New Roman" w:hAnsi="Times New Roman" w:cs="Times New Roman"/>
          <w:sz w:val="24"/>
          <w:szCs w:val="24"/>
          <w:shd w:val="clear" w:color="auto" w:fill="FFFFFF"/>
        </w:rPr>
        <w:t>, M. A., McNutt, R. H. (1995). Secondary K-feldspar at the Precambrian–Paleozoic unconformity, southwestern Ontario. </w:t>
      </w:r>
      <w:r w:rsidRPr="003F23C8">
        <w:rPr>
          <w:rFonts w:ascii="Times New Roman" w:hAnsi="Times New Roman" w:cs="Times New Roman"/>
          <w:i/>
          <w:iCs/>
          <w:sz w:val="24"/>
          <w:szCs w:val="24"/>
          <w:shd w:val="clear" w:color="auto" w:fill="FFFFFF"/>
        </w:rPr>
        <w:t>Canadian Journal of Earth Sciences</w:t>
      </w:r>
      <w:r w:rsidRPr="003F23C8">
        <w:rPr>
          <w:rFonts w:ascii="Times New Roman" w:hAnsi="Times New Roman" w:cs="Times New Roman"/>
          <w:sz w:val="24"/>
          <w:szCs w:val="24"/>
          <w:shd w:val="clear" w:color="auto" w:fill="FFFFFF"/>
        </w:rPr>
        <w:t>, </w:t>
      </w:r>
      <w:r w:rsidRPr="003F23C8">
        <w:rPr>
          <w:rFonts w:ascii="Times New Roman" w:hAnsi="Times New Roman" w:cs="Times New Roman"/>
          <w:i/>
          <w:iCs/>
          <w:sz w:val="24"/>
          <w:szCs w:val="24"/>
          <w:shd w:val="clear" w:color="auto" w:fill="FFFFFF"/>
        </w:rPr>
        <w:t>32</w:t>
      </w:r>
      <w:r w:rsidRPr="003F23C8">
        <w:rPr>
          <w:rFonts w:ascii="Times New Roman" w:hAnsi="Times New Roman" w:cs="Times New Roman"/>
          <w:sz w:val="24"/>
          <w:szCs w:val="24"/>
          <w:shd w:val="clear" w:color="auto" w:fill="FFFFFF"/>
        </w:rPr>
        <w:t>(9), 1432-1450.</w:t>
      </w:r>
    </w:p>
    <w:p w14:paraId="7032B501" w14:textId="77777777" w:rsidR="002A7D56" w:rsidRDefault="002A7D56" w:rsidP="00F67DA7">
      <w:pPr>
        <w:pStyle w:val="NoSpacing"/>
        <w:rPr>
          <w:rFonts w:ascii="Times New Roman" w:hAnsi="Times New Roman" w:cs="Times New Roman"/>
          <w:sz w:val="24"/>
          <w:szCs w:val="24"/>
          <w:shd w:val="clear" w:color="auto" w:fill="FFFFFF"/>
        </w:rPr>
      </w:pPr>
    </w:p>
    <w:p w14:paraId="28D77E6E" w14:textId="4742FEB8" w:rsidR="005743F0" w:rsidRDefault="00307FD0"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Hausrath, E. M., Ming, D. </w:t>
      </w:r>
      <w:r w:rsidRPr="00265D64">
        <w:rPr>
          <w:rFonts w:ascii="Times New Roman" w:hAnsi="Times New Roman" w:cs="Times New Roman"/>
          <w:sz w:val="24"/>
          <w:szCs w:val="24"/>
          <w:shd w:val="clear" w:color="auto" w:fill="FFFFFF"/>
        </w:rPr>
        <w:t xml:space="preserve">W., Peretyazhko, </w:t>
      </w:r>
      <w:r>
        <w:rPr>
          <w:rFonts w:ascii="Times New Roman" w:hAnsi="Times New Roman" w:cs="Times New Roman"/>
          <w:sz w:val="24"/>
          <w:szCs w:val="24"/>
          <w:shd w:val="clear" w:color="auto" w:fill="FFFFFF"/>
        </w:rPr>
        <w:t xml:space="preserve">T. </w:t>
      </w:r>
      <w:r w:rsidRPr="00265D64">
        <w:rPr>
          <w:rFonts w:ascii="Times New Roman" w:hAnsi="Times New Roman" w:cs="Times New Roman"/>
          <w:sz w:val="24"/>
          <w:szCs w:val="24"/>
          <w:shd w:val="clear" w:color="auto" w:fill="FFFFFF"/>
        </w:rPr>
        <w:t xml:space="preserve">S., </w:t>
      </w:r>
      <w:r>
        <w:rPr>
          <w:rFonts w:ascii="Times New Roman" w:hAnsi="Times New Roman" w:cs="Times New Roman"/>
          <w:sz w:val="24"/>
          <w:szCs w:val="24"/>
          <w:shd w:val="clear" w:color="auto" w:fill="FFFFFF"/>
        </w:rPr>
        <w:t xml:space="preserve">and Rampe, E. </w:t>
      </w:r>
      <w:r w:rsidRPr="00265D64">
        <w:rPr>
          <w:rFonts w:ascii="Times New Roman" w:hAnsi="Times New Roman" w:cs="Times New Roman"/>
          <w:sz w:val="24"/>
          <w:szCs w:val="24"/>
          <w:shd w:val="clear" w:color="auto" w:fill="FFFFFF"/>
        </w:rPr>
        <w:t xml:space="preserve">B. </w:t>
      </w:r>
      <w:r>
        <w:rPr>
          <w:rFonts w:ascii="Times New Roman" w:hAnsi="Times New Roman" w:cs="Times New Roman"/>
          <w:sz w:val="24"/>
          <w:szCs w:val="24"/>
          <w:shd w:val="clear" w:color="auto" w:fill="FFFFFF"/>
        </w:rPr>
        <w:t>(</w:t>
      </w:r>
      <w:r w:rsidRPr="00265D64">
        <w:rPr>
          <w:rFonts w:ascii="Times New Roman" w:hAnsi="Times New Roman" w:cs="Times New Roman"/>
          <w:sz w:val="24"/>
          <w:szCs w:val="24"/>
          <w:shd w:val="clear" w:color="auto" w:fill="FFFFFF"/>
        </w:rPr>
        <w:t>2018</w:t>
      </w:r>
      <w:r>
        <w:rPr>
          <w:rFonts w:ascii="Times New Roman" w:hAnsi="Times New Roman" w:cs="Times New Roman"/>
          <w:sz w:val="24"/>
          <w:szCs w:val="24"/>
          <w:shd w:val="clear" w:color="auto" w:fill="FFFFFF"/>
        </w:rPr>
        <w:t>)</w:t>
      </w:r>
      <w:r w:rsidRPr="00265D64">
        <w:rPr>
          <w:rFonts w:ascii="Times New Roman" w:hAnsi="Times New Roman" w:cs="Times New Roman"/>
          <w:sz w:val="24"/>
          <w:szCs w:val="24"/>
          <w:shd w:val="clear" w:color="auto" w:fill="FFFFFF"/>
        </w:rPr>
        <w:t>. Reactive transport and mass balance modeling of the Stimson sedimentary formation and altered fracture zones constrain diagenetic conditions at Gale crater, Mars. </w:t>
      </w:r>
      <w:r w:rsidRPr="00307FD0">
        <w:rPr>
          <w:rFonts w:ascii="Times New Roman" w:hAnsi="Times New Roman" w:cs="Times New Roman"/>
          <w:i/>
          <w:iCs/>
          <w:sz w:val="24"/>
          <w:szCs w:val="24"/>
          <w:shd w:val="clear" w:color="auto" w:fill="FFFFFF"/>
        </w:rPr>
        <w:t>Earth and Planetary Science Letters</w:t>
      </w:r>
      <w:r>
        <w:rPr>
          <w:rFonts w:ascii="Times New Roman" w:hAnsi="Times New Roman" w:cs="Times New Roman"/>
          <w:iCs/>
          <w:sz w:val="24"/>
          <w:szCs w:val="24"/>
          <w:shd w:val="clear" w:color="auto" w:fill="FFFFFF"/>
        </w:rPr>
        <w:t>,</w:t>
      </w:r>
      <w:r w:rsidRPr="00C6394C">
        <w:rPr>
          <w:rFonts w:ascii="Times New Roman" w:hAnsi="Times New Roman" w:cs="Times New Roman"/>
          <w:sz w:val="24"/>
          <w:szCs w:val="24"/>
          <w:shd w:val="clear" w:color="auto" w:fill="FFFFFF"/>
        </w:rPr>
        <w:t> </w:t>
      </w:r>
      <w:r w:rsidRPr="00307FD0">
        <w:rPr>
          <w:rFonts w:ascii="Times New Roman" w:hAnsi="Times New Roman" w:cs="Times New Roman"/>
          <w:i/>
          <w:iCs/>
          <w:sz w:val="24"/>
          <w:szCs w:val="24"/>
          <w:shd w:val="clear" w:color="auto" w:fill="FFFFFF"/>
        </w:rPr>
        <w:t>491</w:t>
      </w:r>
      <w:r w:rsidRPr="00265D64">
        <w:rPr>
          <w:rFonts w:ascii="Times New Roman" w:hAnsi="Times New Roman" w:cs="Times New Roman"/>
          <w:sz w:val="24"/>
          <w:szCs w:val="24"/>
          <w:shd w:val="clear" w:color="auto" w:fill="FFFFFF"/>
        </w:rPr>
        <w:t>, 1-10</w:t>
      </w:r>
      <w:r>
        <w:rPr>
          <w:rFonts w:ascii="Times New Roman" w:hAnsi="Times New Roman" w:cs="Times New Roman"/>
          <w:sz w:val="24"/>
          <w:szCs w:val="24"/>
          <w:shd w:val="clear" w:color="auto" w:fill="FFFFFF"/>
        </w:rPr>
        <w:t>, http://dx.doi.org/</w:t>
      </w:r>
      <w:r w:rsidR="00A05C04">
        <w:rPr>
          <w:rFonts w:ascii="Times New Roman" w:hAnsi="Times New Roman" w:cs="Times New Roman"/>
          <w:sz w:val="24"/>
          <w:szCs w:val="24"/>
          <w:shd w:val="clear" w:color="auto" w:fill="FFFFFF"/>
        </w:rPr>
        <w:t>10.1016/j.epsl.2018.02.037</w:t>
      </w:r>
      <w:r w:rsidRPr="00265D64">
        <w:rPr>
          <w:rFonts w:ascii="Times New Roman" w:hAnsi="Times New Roman" w:cs="Times New Roman"/>
          <w:sz w:val="24"/>
          <w:szCs w:val="24"/>
          <w:shd w:val="clear" w:color="auto" w:fill="FFFFFF"/>
        </w:rPr>
        <w:t>.</w:t>
      </w:r>
      <w:r w:rsidR="005743F0">
        <w:rPr>
          <w:rFonts w:ascii="Times New Roman" w:hAnsi="Times New Roman" w:cs="Times New Roman"/>
          <w:sz w:val="24"/>
          <w:szCs w:val="24"/>
        </w:rPr>
        <w:t xml:space="preserve"> </w:t>
      </w:r>
    </w:p>
    <w:p w14:paraId="75E3B01B" w14:textId="77777777" w:rsidR="005743F0" w:rsidRDefault="005743F0" w:rsidP="00F67DA7">
      <w:pPr>
        <w:pStyle w:val="NoSpacing"/>
        <w:rPr>
          <w:rFonts w:ascii="Times New Roman" w:hAnsi="Times New Roman" w:cs="Times New Roman"/>
          <w:sz w:val="24"/>
          <w:szCs w:val="24"/>
        </w:rPr>
      </w:pPr>
    </w:p>
    <w:p w14:paraId="74673848" w14:textId="6E19FBF4" w:rsidR="001567C0" w:rsidRDefault="001567C0"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Hannington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Herzig</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Stoffers</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Scholten</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Botz</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Garbe-Schönberg</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Jonasson</w:t>
      </w:r>
      <w:proofErr w:type="spellEnd"/>
      <w:r>
        <w:rPr>
          <w:rFonts w:ascii="Times New Roman" w:hAnsi="Times New Roman" w:cs="Times New Roman"/>
          <w:sz w:val="24"/>
          <w:szCs w:val="24"/>
        </w:rPr>
        <w:t xml:space="preserve">, I. R., </w:t>
      </w:r>
      <w:proofErr w:type="spellStart"/>
      <w:r>
        <w:rPr>
          <w:rFonts w:ascii="Times New Roman" w:hAnsi="Times New Roman" w:cs="Times New Roman"/>
          <w:sz w:val="24"/>
          <w:szCs w:val="24"/>
        </w:rPr>
        <w:t>Roest</w:t>
      </w:r>
      <w:proofErr w:type="spellEnd"/>
      <w:r>
        <w:rPr>
          <w:rFonts w:ascii="Times New Roman" w:hAnsi="Times New Roman" w:cs="Times New Roman"/>
          <w:sz w:val="24"/>
          <w:szCs w:val="24"/>
        </w:rPr>
        <w:t xml:space="preserve">, W., and Shipboard Scientific Party (2001). First observations of high-temperature submarine hydrothermal vents and massive anhydrite deposits off the north coast of Iceland. </w:t>
      </w:r>
      <w:r w:rsidRPr="001567C0">
        <w:rPr>
          <w:rFonts w:ascii="Times New Roman" w:hAnsi="Times New Roman" w:cs="Times New Roman"/>
          <w:i/>
          <w:sz w:val="24"/>
          <w:szCs w:val="24"/>
        </w:rPr>
        <w:t>Marine Geology</w:t>
      </w:r>
      <w:r>
        <w:rPr>
          <w:rFonts w:ascii="Times New Roman" w:hAnsi="Times New Roman" w:cs="Times New Roman"/>
          <w:sz w:val="24"/>
          <w:szCs w:val="24"/>
        </w:rPr>
        <w:t xml:space="preserve">, </w:t>
      </w:r>
      <w:r w:rsidRPr="001567C0">
        <w:rPr>
          <w:rFonts w:ascii="Times New Roman" w:hAnsi="Times New Roman" w:cs="Times New Roman"/>
          <w:i/>
          <w:sz w:val="24"/>
          <w:szCs w:val="24"/>
        </w:rPr>
        <w:t>177</w:t>
      </w:r>
      <w:r>
        <w:rPr>
          <w:rFonts w:ascii="Times New Roman" w:hAnsi="Times New Roman" w:cs="Times New Roman"/>
          <w:sz w:val="24"/>
          <w:szCs w:val="24"/>
        </w:rPr>
        <w:t>(3-4), 199-220, http://dx.doi.org/10.1016/S0025-</w:t>
      </w:r>
      <w:proofErr w:type="gramStart"/>
      <w:r>
        <w:rPr>
          <w:rFonts w:ascii="Times New Roman" w:hAnsi="Times New Roman" w:cs="Times New Roman"/>
          <w:sz w:val="24"/>
          <w:szCs w:val="24"/>
        </w:rPr>
        <w:t>3227(</w:t>
      </w:r>
      <w:proofErr w:type="gramEnd"/>
      <w:r>
        <w:rPr>
          <w:rFonts w:ascii="Times New Roman" w:hAnsi="Times New Roman" w:cs="Times New Roman"/>
          <w:sz w:val="24"/>
          <w:szCs w:val="24"/>
        </w:rPr>
        <w:t>01)00172-4.</w:t>
      </w:r>
    </w:p>
    <w:p w14:paraId="5983132C" w14:textId="60088264" w:rsidR="001567C0" w:rsidRPr="00CB1359" w:rsidRDefault="001567C0" w:rsidP="00F67DA7">
      <w:pPr>
        <w:pStyle w:val="NoSpacing"/>
        <w:rPr>
          <w:rFonts w:ascii="Times New Roman" w:hAnsi="Times New Roman" w:cs="Times New Roman"/>
          <w:sz w:val="24"/>
          <w:szCs w:val="24"/>
        </w:rPr>
      </w:pPr>
    </w:p>
    <w:p w14:paraId="559F953D" w14:textId="6B21177D" w:rsidR="00A80F0C" w:rsidRDefault="00A80F0C" w:rsidP="00F67DA7">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Harder, H. (1976). Nontronite synthesis at low temperatures. </w:t>
      </w:r>
      <w:r w:rsidRPr="00A80F0C">
        <w:rPr>
          <w:rFonts w:ascii="Times New Roman" w:hAnsi="Times New Roman" w:cs="Times New Roman"/>
          <w:i/>
          <w:color w:val="000000"/>
          <w:sz w:val="24"/>
          <w:szCs w:val="24"/>
        </w:rPr>
        <w:t>Chemical Geology</w:t>
      </w:r>
      <w:r>
        <w:rPr>
          <w:rFonts w:ascii="Times New Roman" w:hAnsi="Times New Roman" w:cs="Times New Roman"/>
          <w:color w:val="000000"/>
          <w:sz w:val="24"/>
          <w:szCs w:val="24"/>
        </w:rPr>
        <w:t xml:space="preserve">, </w:t>
      </w:r>
      <w:r w:rsidRPr="00A80F0C">
        <w:rPr>
          <w:rFonts w:ascii="Times New Roman" w:hAnsi="Times New Roman" w:cs="Times New Roman"/>
          <w:i/>
          <w:color w:val="000000"/>
          <w:sz w:val="24"/>
          <w:szCs w:val="24"/>
        </w:rPr>
        <w:t>18</w:t>
      </w:r>
      <w:r>
        <w:rPr>
          <w:rFonts w:ascii="Times New Roman" w:hAnsi="Times New Roman" w:cs="Times New Roman"/>
          <w:color w:val="000000"/>
          <w:sz w:val="24"/>
          <w:szCs w:val="24"/>
        </w:rPr>
        <w:t>, 169-180.</w:t>
      </w:r>
    </w:p>
    <w:p w14:paraId="6FA8AB07" w14:textId="77777777" w:rsidR="00A80F0C" w:rsidRDefault="00A80F0C" w:rsidP="00F67DA7">
      <w:pPr>
        <w:pStyle w:val="NoSpacing"/>
        <w:rPr>
          <w:rFonts w:ascii="Times New Roman" w:hAnsi="Times New Roman" w:cs="Times New Roman"/>
          <w:color w:val="000000"/>
          <w:sz w:val="24"/>
          <w:szCs w:val="24"/>
        </w:rPr>
      </w:pPr>
    </w:p>
    <w:p w14:paraId="417F1C28" w14:textId="662D3720" w:rsidR="00CB1359" w:rsidRPr="00CB1359" w:rsidRDefault="00CB1359" w:rsidP="00F67DA7">
      <w:pPr>
        <w:pStyle w:val="NoSpacing"/>
        <w:rPr>
          <w:rFonts w:ascii="Times New Roman" w:hAnsi="Times New Roman" w:cs="Times New Roman"/>
          <w:sz w:val="24"/>
          <w:szCs w:val="24"/>
        </w:rPr>
      </w:pPr>
      <w:proofErr w:type="spellStart"/>
      <w:r w:rsidRPr="00CB1359">
        <w:rPr>
          <w:rFonts w:ascii="Times New Roman" w:hAnsi="Times New Roman" w:cs="Times New Roman"/>
          <w:color w:val="000000"/>
          <w:sz w:val="24"/>
          <w:szCs w:val="24"/>
        </w:rPr>
        <w:t>Hardie</w:t>
      </w:r>
      <w:proofErr w:type="spellEnd"/>
      <w:r w:rsidRPr="00CB1359">
        <w:rPr>
          <w:rFonts w:ascii="Times New Roman" w:hAnsi="Times New Roman" w:cs="Times New Roman"/>
          <w:color w:val="000000"/>
          <w:sz w:val="24"/>
          <w:szCs w:val="24"/>
        </w:rPr>
        <w:t>, L.</w:t>
      </w:r>
      <w:r w:rsidR="00AA3F2A">
        <w:rPr>
          <w:rFonts w:ascii="Times New Roman" w:hAnsi="Times New Roman" w:cs="Times New Roman"/>
          <w:color w:val="000000"/>
          <w:sz w:val="24"/>
          <w:szCs w:val="24"/>
        </w:rPr>
        <w:t xml:space="preserve"> </w:t>
      </w:r>
      <w:r w:rsidRPr="00CB1359">
        <w:rPr>
          <w:rFonts w:ascii="Times New Roman" w:hAnsi="Times New Roman" w:cs="Times New Roman"/>
          <w:color w:val="000000"/>
          <w:sz w:val="24"/>
          <w:szCs w:val="24"/>
        </w:rPr>
        <w:t>A. (1967)</w:t>
      </w:r>
      <w:r w:rsidR="00AA3F2A">
        <w:rPr>
          <w:rFonts w:ascii="Times New Roman" w:hAnsi="Times New Roman" w:cs="Times New Roman"/>
          <w:color w:val="000000"/>
          <w:sz w:val="24"/>
          <w:szCs w:val="24"/>
        </w:rPr>
        <w:t>.</w:t>
      </w:r>
      <w:r w:rsidRPr="00CB1359">
        <w:rPr>
          <w:rFonts w:ascii="Times New Roman" w:hAnsi="Times New Roman" w:cs="Times New Roman"/>
          <w:color w:val="000000"/>
          <w:sz w:val="24"/>
          <w:szCs w:val="24"/>
        </w:rPr>
        <w:t xml:space="preserve"> The gypsum-anhydrite equilibrium at one atmosphere pressure. </w:t>
      </w:r>
      <w:r w:rsidRPr="00CB1359">
        <w:rPr>
          <w:rFonts w:ascii="Times New Roman" w:hAnsi="Times New Roman" w:cs="Times New Roman"/>
          <w:i/>
          <w:color w:val="000000"/>
          <w:sz w:val="24"/>
          <w:szCs w:val="24"/>
        </w:rPr>
        <w:t>American Mineralogist</w:t>
      </w:r>
      <w:r w:rsidRPr="00CB1359">
        <w:rPr>
          <w:rFonts w:ascii="Times New Roman" w:hAnsi="Times New Roman" w:cs="Times New Roman"/>
          <w:color w:val="000000"/>
          <w:sz w:val="24"/>
          <w:szCs w:val="24"/>
        </w:rPr>
        <w:t xml:space="preserve">, </w:t>
      </w:r>
      <w:r w:rsidRPr="00CB1359">
        <w:rPr>
          <w:rFonts w:ascii="Times New Roman" w:hAnsi="Times New Roman" w:cs="Times New Roman"/>
          <w:i/>
          <w:color w:val="000000"/>
          <w:sz w:val="24"/>
          <w:szCs w:val="24"/>
        </w:rPr>
        <w:t>52</w:t>
      </w:r>
      <w:r w:rsidRPr="00CB1359">
        <w:rPr>
          <w:rFonts w:ascii="Times New Roman" w:hAnsi="Times New Roman" w:cs="Times New Roman"/>
          <w:color w:val="000000"/>
          <w:sz w:val="24"/>
          <w:szCs w:val="24"/>
        </w:rPr>
        <w:t>, 171–200.</w:t>
      </w:r>
    </w:p>
    <w:p w14:paraId="649F2C24" w14:textId="2B10281E" w:rsidR="00CB1359" w:rsidRDefault="00CB1359" w:rsidP="00F67DA7">
      <w:pPr>
        <w:pStyle w:val="NoSpacing"/>
        <w:rPr>
          <w:rFonts w:ascii="Times New Roman" w:hAnsi="Times New Roman" w:cs="Times New Roman"/>
          <w:sz w:val="24"/>
          <w:szCs w:val="24"/>
        </w:rPr>
      </w:pPr>
    </w:p>
    <w:p w14:paraId="25DFC371" w14:textId="5625710C" w:rsidR="004761DD" w:rsidRDefault="004761DD"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Holm, N. G., </w:t>
      </w:r>
      <w:proofErr w:type="spellStart"/>
      <w:r>
        <w:rPr>
          <w:rFonts w:ascii="Times New Roman" w:hAnsi="Times New Roman" w:cs="Times New Roman"/>
          <w:sz w:val="24"/>
          <w:szCs w:val="24"/>
        </w:rPr>
        <w:t>Dowler</w:t>
      </w:r>
      <w:proofErr w:type="spellEnd"/>
      <w:r>
        <w:rPr>
          <w:rFonts w:ascii="Times New Roman" w:hAnsi="Times New Roman" w:cs="Times New Roman"/>
          <w:sz w:val="24"/>
          <w:szCs w:val="24"/>
        </w:rPr>
        <w:t xml:space="preserve">, M. J., </w:t>
      </w:r>
      <w:proofErr w:type="spellStart"/>
      <w:r>
        <w:rPr>
          <w:rFonts w:ascii="Times New Roman" w:hAnsi="Times New Roman" w:cs="Times New Roman"/>
          <w:sz w:val="24"/>
          <w:szCs w:val="24"/>
        </w:rPr>
        <w:t>Wadsten</w:t>
      </w:r>
      <w:proofErr w:type="spellEnd"/>
      <w:r>
        <w:rPr>
          <w:rFonts w:ascii="Times New Roman" w:hAnsi="Times New Roman" w:cs="Times New Roman"/>
          <w:sz w:val="24"/>
          <w:szCs w:val="24"/>
        </w:rPr>
        <w:t xml:space="preserve">, T., and Arrhenius, G. (1983). </w:t>
      </w:r>
      <w:r w:rsidRPr="004761DD">
        <w:rPr>
          <w:rFonts w:ascii="Symbol" w:hAnsi="Symbol" w:cs="Times New Roman"/>
          <w:sz w:val="24"/>
          <w:szCs w:val="24"/>
        </w:rPr>
        <w:t></w:t>
      </w:r>
      <w:r>
        <w:rPr>
          <w:rFonts w:ascii="Times New Roman" w:hAnsi="Times New Roman" w:cs="Times New Roman"/>
          <w:sz w:val="24"/>
          <w:szCs w:val="24"/>
        </w:rPr>
        <w:t>-</w:t>
      </w:r>
      <w:proofErr w:type="spellStart"/>
      <w:r>
        <w:rPr>
          <w:rFonts w:ascii="Times New Roman" w:hAnsi="Times New Roman" w:cs="Times New Roman"/>
          <w:sz w:val="24"/>
          <w:szCs w:val="24"/>
        </w:rPr>
        <w:t>FeOOH•Cl</w:t>
      </w:r>
      <w:r w:rsidRPr="004761DD">
        <w:rPr>
          <w:rFonts w:ascii="Times New Roman" w:hAnsi="Times New Roman" w:cs="Times New Roman"/>
          <w:sz w:val="24"/>
          <w:szCs w:val="24"/>
          <w:vertAlign w:val="subscript"/>
        </w:rPr>
        <w:t>n</w:t>
      </w:r>
      <w:proofErr w:type="spellEnd"/>
      <w:r>
        <w:rPr>
          <w:rFonts w:ascii="Times New Roman" w:hAnsi="Times New Roman" w:cs="Times New Roman"/>
          <w:sz w:val="24"/>
          <w:szCs w:val="24"/>
        </w:rPr>
        <w:t xml:space="preserve"> (akaganeite) and Fe</w:t>
      </w:r>
      <w:r w:rsidRPr="004761DD">
        <w:rPr>
          <w:rFonts w:ascii="Times New Roman" w:hAnsi="Times New Roman" w:cs="Times New Roman"/>
          <w:sz w:val="24"/>
          <w:szCs w:val="24"/>
          <w:vertAlign w:val="subscript"/>
        </w:rPr>
        <w:t>1-x</w:t>
      </w:r>
      <w:r>
        <w:rPr>
          <w:rFonts w:ascii="Times New Roman" w:hAnsi="Times New Roman" w:cs="Times New Roman"/>
          <w:sz w:val="24"/>
          <w:szCs w:val="24"/>
        </w:rPr>
        <w:t>O (</w:t>
      </w:r>
      <w:proofErr w:type="spellStart"/>
      <w:r>
        <w:rPr>
          <w:rFonts w:ascii="Times New Roman" w:hAnsi="Times New Roman" w:cs="Times New Roman"/>
          <w:sz w:val="24"/>
          <w:szCs w:val="24"/>
        </w:rPr>
        <w:t>wüstite</w:t>
      </w:r>
      <w:proofErr w:type="spellEnd"/>
      <w:r>
        <w:rPr>
          <w:rFonts w:ascii="Times New Roman" w:hAnsi="Times New Roman" w:cs="Times New Roman"/>
          <w:sz w:val="24"/>
          <w:szCs w:val="24"/>
        </w:rPr>
        <w:t xml:space="preserve">) in hot brine from the Atlantic II Deep (Red Sea) and the uptake of amino acids by </w:t>
      </w:r>
      <w:r w:rsidRPr="004761DD">
        <w:rPr>
          <w:rFonts w:ascii="Symbol" w:hAnsi="Symbol" w:cs="Times New Roman"/>
          <w:sz w:val="24"/>
          <w:szCs w:val="24"/>
        </w:rPr>
        <w:t></w:t>
      </w:r>
      <w:r>
        <w:rPr>
          <w:rFonts w:ascii="Times New Roman" w:hAnsi="Times New Roman" w:cs="Times New Roman"/>
          <w:sz w:val="24"/>
          <w:szCs w:val="24"/>
        </w:rPr>
        <w:t>-</w:t>
      </w:r>
      <w:proofErr w:type="spellStart"/>
      <w:r>
        <w:rPr>
          <w:rFonts w:ascii="Times New Roman" w:hAnsi="Times New Roman" w:cs="Times New Roman"/>
          <w:sz w:val="24"/>
          <w:szCs w:val="24"/>
        </w:rPr>
        <w:t>FeOOH•Cl</w:t>
      </w:r>
      <w:r w:rsidRPr="004761DD">
        <w:rPr>
          <w:rFonts w:ascii="Times New Roman" w:hAnsi="Times New Roman" w:cs="Times New Roman"/>
          <w:sz w:val="24"/>
          <w:szCs w:val="24"/>
          <w:vertAlign w:val="subscript"/>
        </w:rPr>
        <w:t>n</w:t>
      </w:r>
      <w:proofErr w:type="spellEnd"/>
      <w:r>
        <w:rPr>
          <w:rFonts w:ascii="Times New Roman" w:hAnsi="Times New Roman" w:cs="Times New Roman"/>
          <w:sz w:val="24"/>
          <w:szCs w:val="24"/>
        </w:rPr>
        <w:t xml:space="preserve">. </w:t>
      </w:r>
      <w:proofErr w:type="spellStart"/>
      <w:r w:rsidRPr="004761DD">
        <w:rPr>
          <w:rFonts w:ascii="Times New Roman" w:hAnsi="Times New Roman" w:cs="Times New Roman"/>
          <w:i/>
          <w:sz w:val="24"/>
          <w:szCs w:val="24"/>
        </w:rPr>
        <w:t>Geochimica</w:t>
      </w:r>
      <w:proofErr w:type="spellEnd"/>
      <w:r w:rsidRPr="004761DD">
        <w:rPr>
          <w:rFonts w:ascii="Times New Roman" w:hAnsi="Times New Roman" w:cs="Times New Roman"/>
          <w:i/>
          <w:sz w:val="24"/>
          <w:szCs w:val="24"/>
        </w:rPr>
        <w:t xml:space="preserve"> et </w:t>
      </w:r>
      <w:proofErr w:type="spellStart"/>
      <w:r w:rsidRPr="004761DD">
        <w:rPr>
          <w:rFonts w:ascii="Times New Roman" w:hAnsi="Times New Roman" w:cs="Times New Roman"/>
          <w:i/>
          <w:sz w:val="24"/>
          <w:szCs w:val="24"/>
        </w:rPr>
        <w:t>Cosmochimica</w:t>
      </w:r>
      <w:proofErr w:type="spellEnd"/>
      <w:r w:rsidRPr="004761DD">
        <w:rPr>
          <w:rFonts w:ascii="Times New Roman" w:hAnsi="Times New Roman" w:cs="Times New Roman"/>
          <w:i/>
          <w:sz w:val="24"/>
          <w:szCs w:val="24"/>
        </w:rPr>
        <w:t xml:space="preserve"> </w:t>
      </w:r>
      <w:proofErr w:type="spellStart"/>
      <w:r w:rsidRPr="004761DD">
        <w:rPr>
          <w:rFonts w:ascii="Times New Roman" w:hAnsi="Times New Roman" w:cs="Times New Roman"/>
          <w:i/>
          <w:sz w:val="24"/>
          <w:szCs w:val="24"/>
        </w:rPr>
        <w:t>Acta</w:t>
      </w:r>
      <w:proofErr w:type="spellEnd"/>
      <w:r>
        <w:rPr>
          <w:rFonts w:ascii="Times New Roman" w:hAnsi="Times New Roman" w:cs="Times New Roman"/>
          <w:sz w:val="24"/>
          <w:szCs w:val="24"/>
        </w:rPr>
        <w:t xml:space="preserve">, </w:t>
      </w:r>
      <w:r w:rsidRPr="004761DD">
        <w:rPr>
          <w:rFonts w:ascii="Times New Roman" w:hAnsi="Times New Roman" w:cs="Times New Roman"/>
          <w:i/>
          <w:sz w:val="24"/>
          <w:szCs w:val="24"/>
        </w:rPr>
        <w:t>47</w:t>
      </w:r>
      <w:r>
        <w:rPr>
          <w:rFonts w:ascii="Times New Roman" w:hAnsi="Times New Roman" w:cs="Times New Roman"/>
          <w:sz w:val="24"/>
          <w:szCs w:val="24"/>
        </w:rPr>
        <w:t>(8), 1465-1470, http://dx.doi.org/10.1016/0016-</w:t>
      </w:r>
      <w:proofErr w:type="gramStart"/>
      <w:r>
        <w:rPr>
          <w:rFonts w:ascii="Times New Roman" w:hAnsi="Times New Roman" w:cs="Times New Roman"/>
          <w:sz w:val="24"/>
          <w:szCs w:val="24"/>
        </w:rPr>
        <w:t>7037(</w:t>
      </w:r>
      <w:proofErr w:type="gramEnd"/>
      <w:r>
        <w:rPr>
          <w:rFonts w:ascii="Times New Roman" w:hAnsi="Times New Roman" w:cs="Times New Roman"/>
          <w:sz w:val="24"/>
          <w:szCs w:val="24"/>
        </w:rPr>
        <w:t>83)90305-8.</w:t>
      </w:r>
    </w:p>
    <w:p w14:paraId="4BFECF05" w14:textId="09B70D57" w:rsidR="004761DD" w:rsidRDefault="004761DD" w:rsidP="00F67DA7">
      <w:pPr>
        <w:pStyle w:val="NoSpacing"/>
        <w:rPr>
          <w:rFonts w:ascii="Times New Roman" w:hAnsi="Times New Roman" w:cs="Times New Roman"/>
          <w:sz w:val="24"/>
          <w:szCs w:val="24"/>
        </w:rPr>
      </w:pPr>
    </w:p>
    <w:p w14:paraId="093DF7D8" w14:textId="32D7DF07" w:rsidR="00F95B0B" w:rsidRDefault="00F95B0B"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Holtstam</w:t>
      </w:r>
      <w:proofErr w:type="spellEnd"/>
      <w:r>
        <w:rPr>
          <w:rFonts w:ascii="Times New Roman" w:hAnsi="Times New Roman" w:cs="Times New Roman"/>
          <w:sz w:val="24"/>
          <w:szCs w:val="24"/>
        </w:rPr>
        <w:t xml:space="preserve">, D. (2006) Akaganeite as a corrosion product of natural, non-meteoritic iron from </w:t>
      </w:r>
      <w:proofErr w:type="spellStart"/>
      <w:r>
        <w:rPr>
          <w:rFonts w:ascii="Times New Roman" w:hAnsi="Times New Roman" w:cs="Times New Roman"/>
          <w:sz w:val="24"/>
          <w:szCs w:val="24"/>
        </w:rPr>
        <w:t>Qeqertarsuaq</w:t>
      </w:r>
      <w:proofErr w:type="spellEnd"/>
      <w:r>
        <w:rPr>
          <w:rFonts w:ascii="Times New Roman" w:hAnsi="Times New Roman" w:cs="Times New Roman"/>
          <w:sz w:val="24"/>
          <w:szCs w:val="24"/>
        </w:rPr>
        <w:t xml:space="preserve">, West Greenland. </w:t>
      </w:r>
      <w:r w:rsidRPr="00F95B0B">
        <w:rPr>
          <w:rFonts w:ascii="Times New Roman" w:hAnsi="Times New Roman" w:cs="Times New Roman"/>
          <w:i/>
          <w:sz w:val="24"/>
          <w:szCs w:val="24"/>
        </w:rPr>
        <w:t>GFF</w:t>
      </w:r>
      <w:r>
        <w:rPr>
          <w:rFonts w:ascii="Times New Roman" w:hAnsi="Times New Roman" w:cs="Times New Roman"/>
          <w:sz w:val="24"/>
          <w:szCs w:val="24"/>
        </w:rPr>
        <w:t xml:space="preserve">, </w:t>
      </w:r>
      <w:r w:rsidRPr="00F95B0B">
        <w:rPr>
          <w:rFonts w:ascii="Times New Roman" w:hAnsi="Times New Roman" w:cs="Times New Roman"/>
          <w:i/>
          <w:sz w:val="24"/>
          <w:szCs w:val="24"/>
        </w:rPr>
        <w:t>128</w:t>
      </w:r>
      <w:r>
        <w:rPr>
          <w:rFonts w:ascii="Times New Roman" w:hAnsi="Times New Roman" w:cs="Times New Roman"/>
          <w:sz w:val="24"/>
          <w:szCs w:val="24"/>
        </w:rPr>
        <w:t xml:space="preserve">(1), 69-71, </w:t>
      </w:r>
      <w:r w:rsidR="00A95DEC">
        <w:rPr>
          <w:rFonts w:ascii="Times New Roman" w:hAnsi="Times New Roman" w:cs="Times New Roman"/>
          <w:sz w:val="24"/>
          <w:szCs w:val="24"/>
        </w:rPr>
        <w:t>http://dx.doi.org/10.1080/11035890601281069</w:t>
      </w:r>
      <w:r>
        <w:rPr>
          <w:rFonts w:ascii="Times New Roman" w:hAnsi="Times New Roman" w:cs="Times New Roman"/>
          <w:sz w:val="24"/>
          <w:szCs w:val="24"/>
        </w:rPr>
        <w:t>.</w:t>
      </w:r>
    </w:p>
    <w:p w14:paraId="32B8A305" w14:textId="667B0328" w:rsidR="00A95DEC" w:rsidRDefault="00A95DEC" w:rsidP="00F67DA7">
      <w:pPr>
        <w:pStyle w:val="NoSpacing"/>
        <w:rPr>
          <w:rFonts w:ascii="Times New Roman" w:hAnsi="Times New Roman" w:cs="Times New Roman"/>
          <w:sz w:val="24"/>
          <w:szCs w:val="24"/>
        </w:rPr>
      </w:pPr>
    </w:p>
    <w:p w14:paraId="18351091" w14:textId="494CFC9E" w:rsidR="00A95DEC" w:rsidRDefault="00A95DEC" w:rsidP="00F67DA7">
      <w:pPr>
        <w:pStyle w:val="NoSpacing"/>
        <w:rPr>
          <w:rFonts w:ascii="Times New Roman" w:hAnsi="Times New Roman" w:cs="Times New Roman"/>
          <w:sz w:val="24"/>
          <w:szCs w:val="24"/>
        </w:rPr>
      </w:pPr>
      <w:r>
        <w:rPr>
          <w:rFonts w:ascii="Times New Roman" w:hAnsi="Times New Roman" w:cs="Times New Roman"/>
          <w:sz w:val="24"/>
          <w:szCs w:val="24"/>
        </w:rPr>
        <w:t>Horgan, B.</w:t>
      </w:r>
      <w:r w:rsidR="00B04D87">
        <w:rPr>
          <w:rFonts w:ascii="Times New Roman" w:hAnsi="Times New Roman" w:cs="Times New Roman"/>
          <w:sz w:val="24"/>
          <w:szCs w:val="24"/>
        </w:rPr>
        <w:t xml:space="preserve">, Johnson, J. R., Fraeman, A. A., Rice, M. S., Seeger, C., Bell III, J. F., Bennett, K. A., </w:t>
      </w:r>
      <w:proofErr w:type="spellStart"/>
      <w:r w:rsidR="00B04D87">
        <w:rPr>
          <w:rFonts w:ascii="Times New Roman" w:hAnsi="Times New Roman" w:cs="Times New Roman"/>
          <w:sz w:val="24"/>
          <w:szCs w:val="24"/>
        </w:rPr>
        <w:t>Cloutis</w:t>
      </w:r>
      <w:proofErr w:type="spellEnd"/>
      <w:r w:rsidR="00B04D87">
        <w:rPr>
          <w:rFonts w:ascii="Times New Roman" w:hAnsi="Times New Roman" w:cs="Times New Roman"/>
          <w:sz w:val="24"/>
          <w:szCs w:val="24"/>
        </w:rPr>
        <w:t xml:space="preserve">, E. A., Frydenvang, J., </w:t>
      </w:r>
      <w:proofErr w:type="spellStart"/>
      <w:r w:rsidR="00B04D87">
        <w:rPr>
          <w:rFonts w:ascii="Times New Roman" w:hAnsi="Times New Roman" w:cs="Times New Roman"/>
          <w:sz w:val="24"/>
          <w:szCs w:val="24"/>
        </w:rPr>
        <w:t>L’Haridon</w:t>
      </w:r>
      <w:proofErr w:type="spellEnd"/>
      <w:r w:rsidR="00B04D87">
        <w:rPr>
          <w:rFonts w:ascii="Times New Roman" w:hAnsi="Times New Roman" w:cs="Times New Roman"/>
          <w:sz w:val="24"/>
          <w:szCs w:val="24"/>
        </w:rPr>
        <w:t xml:space="preserve">, J., Mangold, N., Edgar, L. A., Grotzinger, J. P., Jacob, S. R., Rampe, E. B., Rivera-Hernandez, F., Sun, V. Z., Thompson, L. M., Wellington, D. </w:t>
      </w:r>
      <w:r>
        <w:rPr>
          <w:rFonts w:ascii="Times New Roman" w:hAnsi="Times New Roman" w:cs="Times New Roman"/>
          <w:sz w:val="24"/>
          <w:szCs w:val="24"/>
        </w:rPr>
        <w:t>(</w:t>
      </w:r>
      <w:r w:rsidRPr="00A95DEC">
        <w:rPr>
          <w:rFonts w:ascii="Times New Roman" w:hAnsi="Times New Roman" w:cs="Times New Roman"/>
          <w:i/>
          <w:sz w:val="24"/>
          <w:szCs w:val="24"/>
        </w:rPr>
        <w:t>this issue</w:t>
      </w:r>
      <w:r>
        <w:rPr>
          <w:rFonts w:ascii="Times New Roman" w:hAnsi="Times New Roman" w:cs="Times New Roman"/>
          <w:sz w:val="24"/>
          <w:szCs w:val="24"/>
        </w:rPr>
        <w:t>).</w:t>
      </w:r>
      <w:r w:rsidR="00B04D87">
        <w:rPr>
          <w:rFonts w:ascii="Times New Roman" w:hAnsi="Times New Roman" w:cs="Times New Roman"/>
          <w:sz w:val="24"/>
          <w:szCs w:val="24"/>
        </w:rPr>
        <w:t xml:space="preserve"> </w:t>
      </w:r>
      <w:r w:rsidR="00B04D87" w:rsidRPr="003A5507">
        <w:rPr>
          <w:rFonts w:ascii="Times New Roman" w:hAnsi="Times New Roman" w:cs="Times New Roman"/>
          <w:i/>
          <w:sz w:val="24"/>
          <w:szCs w:val="24"/>
        </w:rPr>
        <w:t>Journal of Geophysical Research: Planets</w:t>
      </w:r>
      <w:r w:rsidR="00B04D87">
        <w:rPr>
          <w:rFonts w:ascii="Times New Roman" w:hAnsi="Times New Roman" w:cs="Times New Roman"/>
          <w:sz w:val="24"/>
          <w:szCs w:val="24"/>
        </w:rPr>
        <w:t>.</w:t>
      </w:r>
    </w:p>
    <w:p w14:paraId="47AAE16A" w14:textId="77777777" w:rsidR="00F95B0B" w:rsidRPr="00CB1359" w:rsidRDefault="00F95B0B" w:rsidP="00F67DA7">
      <w:pPr>
        <w:pStyle w:val="NoSpacing"/>
        <w:rPr>
          <w:rFonts w:ascii="Times New Roman" w:hAnsi="Times New Roman" w:cs="Times New Roman"/>
          <w:sz w:val="24"/>
          <w:szCs w:val="24"/>
        </w:rPr>
      </w:pPr>
    </w:p>
    <w:p w14:paraId="7DFFC320" w14:textId="2CB01694" w:rsidR="00555E88" w:rsidRDefault="00555E88"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Iler</w:t>
      </w:r>
      <w:proofErr w:type="spellEnd"/>
      <w:r>
        <w:rPr>
          <w:rFonts w:ascii="Times New Roman" w:hAnsi="Times New Roman" w:cs="Times New Roman"/>
          <w:sz w:val="24"/>
          <w:szCs w:val="24"/>
        </w:rPr>
        <w:t>, R. K. (1979). The Chemistry of Silica: Solubility, polymerization, colloid and surface properties, and biochemistry. Wiley, New York.</w:t>
      </w:r>
    </w:p>
    <w:p w14:paraId="54585C12" w14:textId="77777777" w:rsidR="00555E88" w:rsidRDefault="00555E88" w:rsidP="00F67DA7">
      <w:pPr>
        <w:pStyle w:val="NoSpacing"/>
        <w:rPr>
          <w:rFonts w:ascii="Times New Roman" w:hAnsi="Times New Roman" w:cs="Times New Roman"/>
          <w:sz w:val="24"/>
          <w:szCs w:val="24"/>
        </w:rPr>
      </w:pPr>
    </w:p>
    <w:p w14:paraId="6406A63E" w14:textId="4CFC8244" w:rsidR="00DE1CB5" w:rsidRDefault="00DE1CB5"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Iyer</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Rüpke</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Galerne</w:t>
      </w:r>
      <w:proofErr w:type="spellEnd"/>
      <w:r>
        <w:rPr>
          <w:rFonts w:ascii="Times New Roman" w:hAnsi="Times New Roman" w:cs="Times New Roman"/>
          <w:sz w:val="24"/>
          <w:szCs w:val="24"/>
        </w:rPr>
        <w:t xml:space="preserve">, C. Y. (2013). Modeling fluid flow in sedimentary basins with sill intrusions: Implications for hydrothermal venting and climate change. </w:t>
      </w:r>
      <w:r w:rsidRPr="003A5507">
        <w:rPr>
          <w:rFonts w:ascii="Times New Roman" w:hAnsi="Times New Roman" w:cs="Times New Roman"/>
          <w:i/>
          <w:sz w:val="24"/>
          <w:szCs w:val="24"/>
        </w:rPr>
        <w:t>Geochemistry, Geophysics, Geosystems</w:t>
      </w:r>
      <w:r>
        <w:rPr>
          <w:rFonts w:ascii="Times New Roman" w:hAnsi="Times New Roman" w:cs="Times New Roman"/>
          <w:sz w:val="24"/>
          <w:szCs w:val="24"/>
        </w:rPr>
        <w:t xml:space="preserve">, </w:t>
      </w:r>
      <w:r w:rsidRPr="003A5507">
        <w:rPr>
          <w:rFonts w:ascii="Times New Roman" w:hAnsi="Times New Roman" w:cs="Times New Roman"/>
          <w:i/>
          <w:sz w:val="24"/>
          <w:szCs w:val="24"/>
        </w:rPr>
        <w:t>14</w:t>
      </w:r>
      <w:r>
        <w:rPr>
          <w:rFonts w:ascii="Times New Roman" w:hAnsi="Times New Roman" w:cs="Times New Roman"/>
          <w:sz w:val="24"/>
          <w:szCs w:val="24"/>
        </w:rPr>
        <w:t>(12), http://dx.doi.org/10.1002/2013GC005012.</w:t>
      </w:r>
    </w:p>
    <w:p w14:paraId="57258F14" w14:textId="77777777" w:rsidR="00DE1CB5" w:rsidRDefault="00DE1CB5" w:rsidP="00F67DA7">
      <w:pPr>
        <w:pStyle w:val="NoSpacing"/>
        <w:rPr>
          <w:rFonts w:ascii="Times New Roman" w:hAnsi="Times New Roman" w:cs="Times New Roman"/>
          <w:sz w:val="24"/>
          <w:szCs w:val="24"/>
        </w:rPr>
      </w:pPr>
    </w:p>
    <w:p w14:paraId="4AE107EB" w14:textId="231E295D" w:rsidR="00996EB2" w:rsidRDefault="00996EB2" w:rsidP="00F67DA7">
      <w:pPr>
        <w:pStyle w:val="NoSpacing"/>
        <w:rPr>
          <w:rFonts w:ascii="Times New Roman" w:hAnsi="Times New Roman" w:cs="Times New Roman"/>
          <w:sz w:val="24"/>
          <w:szCs w:val="24"/>
        </w:rPr>
      </w:pPr>
      <w:r>
        <w:rPr>
          <w:rFonts w:ascii="Times New Roman" w:hAnsi="Times New Roman" w:cs="Times New Roman"/>
          <w:sz w:val="24"/>
          <w:szCs w:val="24"/>
        </w:rPr>
        <w:t>Jacob, S. R., Wellington, D. F., Bell III, J. F., Achilles, C., Fraeman, A. A., Horgan, B., Johnson, J. R., Peters, G. H., Rampe, E. B., and Thompson, L. M. (</w:t>
      </w:r>
      <w:r w:rsidRPr="00996EB2">
        <w:rPr>
          <w:rFonts w:ascii="Times New Roman" w:hAnsi="Times New Roman" w:cs="Times New Roman"/>
          <w:i/>
          <w:sz w:val="24"/>
          <w:szCs w:val="24"/>
        </w:rPr>
        <w:t>this issue</w:t>
      </w:r>
      <w:r>
        <w:rPr>
          <w:rFonts w:ascii="Times New Roman" w:hAnsi="Times New Roman" w:cs="Times New Roman"/>
          <w:sz w:val="24"/>
          <w:szCs w:val="24"/>
        </w:rPr>
        <w:t xml:space="preserve">). Spectral, compositional, and physical properties of the upper Murray formation and Vera Rubin ridge, Gale crater, Mars. </w:t>
      </w:r>
      <w:r w:rsidRPr="00996EB2">
        <w:rPr>
          <w:rFonts w:ascii="Times New Roman" w:hAnsi="Times New Roman" w:cs="Times New Roman"/>
          <w:i/>
          <w:sz w:val="24"/>
          <w:szCs w:val="24"/>
        </w:rPr>
        <w:t>Journal of Geophysical Research: Planets</w:t>
      </w:r>
      <w:r>
        <w:rPr>
          <w:rFonts w:ascii="Times New Roman" w:hAnsi="Times New Roman" w:cs="Times New Roman"/>
          <w:sz w:val="24"/>
          <w:szCs w:val="24"/>
        </w:rPr>
        <w:t>.</w:t>
      </w:r>
    </w:p>
    <w:p w14:paraId="4397390A" w14:textId="77777777" w:rsidR="00996EB2" w:rsidRDefault="00996EB2" w:rsidP="00F67DA7">
      <w:pPr>
        <w:pStyle w:val="NoSpacing"/>
        <w:rPr>
          <w:rFonts w:ascii="Times New Roman" w:hAnsi="Times New Roman" w:cs="Times New Roman"/>
          <w:sz w:val="24"/>
          <w:szCs w:val="24"/>
        </w:rPr>
      </w:pPr>
    </w:p>
    <w:p w14:paraId="408B01DF" w14:textId="35F99A0A" w:rsidR="00865699" w:rsidRDefault="00865699"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Johnston, J. H. (1977). Jarosite and akaganeite from White Island volcano, New Zealand: An X-ray and Mossbauer study. </w:t>
      </w:r>
      <w:proofErr w:type="spellStart"/>
      <w:r w:rsidRPr="00865699">
        <w:rPr>
          <w:rFonts w:ascii="Times New Roman" w:hAnsi="Times New Roman" w:cs="Times New Roman"/>
          <w:i/>
          <w:sz w:val="24"/>
          <w:szCs w:val="24"/>
        </w:rPr>
        <w:t>Geochimica</w:t>
      </w:r>
      <w:proofErr w:type="spellEnd"/>
      <w:r w:rsidRPr="00865699">
        <w:rPr>
          <w:rFonts w:ascii="Times New Roman" w:hAnsi="Times New Roman" w:cs="Times New Roman"/>
          <w:i/>
          <w:sz w:val="24"/>
          <w:szCs w:val="24"/>
        </w:rPr>
        <w:t xml:space="preserve"> et </w:t>
      </w:r>
      <w:proofErr w:type="spellStart"/>
      <w:r w:rsidRPr="00865699">
        <w:rPr>
          <w:rFonts w:ascii="Times New Roman" w:hAnsi="Times New Roman" w:cs="Times New Roman"/>
          <w:i/>
          <w:sz w:val="24"/>
          <w:szCs w:val="24"/>
        </w:rPr>
        <w:t>Cosmochimica</w:t>
      </w:r>
      <w:proofErr w:type="spellEnd"/>
      <w:r w:rsidRPr="00865699">
        <w:rPr>
          <w:rFonts w:ascii="Times New Roman" w:hAnsi="Times New Roman" w:cs="Times New Roman"/>
          <w:i/>
          <w:sz w:val="24"/>
          <w:szCs w:val="24"/>
        </w:rPr>
        <w:t xml:space="preserve"> </w:t>
      </w:r>
      <w:proofErr w:type="spellStart"/>
      <w:r w:rsidRPr="00865699">
        <w:rPr>
          <w:rFonts w:ascii="Times New Roman" w:hAnsi="Times New Roman" w:cs="Times New Roman"/>
          <w:i/>
          <w:sz w:val="24"/>
          <w:szCs w:val="24"/>
        </w:rPr>
        <w:t>Acta</w:t>
      </w:r>
      <w:proofErr w:type="spellEnd"/>
      <w:r>
        <w:rPr>
          <w:rFonts w:ascii="Times New Roman" w:hAnsi="Times New Roman" w:cs="Times New Roman"/>
          <w:sz w:val="24"/>
          <w:szCs w:val="24"/>
        </w:rPr>
        <w:t xml:space="preserve">, </w:t>
      </w:r>
      <w:r w:rsidRPr="00865699">
        <w:rPr>
          <w:rFonts w:ascii="Times New Roman" w:hAnsi="Times New Roman" w:cs="Times New Roman"/>
          <w:i/>
          <w:sz w:val="24"/>
          <w:szCs w:val="24"/>
        </w:rPr>
        <w:t>41</w:t>
      </w:r>
      <w:r w:rsidR="00757077">
        <w:rPr>
          <w:rFonts w:ascii="Times New Roman" w:hAnsi="Times New Roman" w:cs="Times New Roman"/>
          <w:sz w:val="24"/>
          <w:szCs w:val="24"/>
        </w:rPr>
        <w:t>(4), 539-544, http</w:t>
      </w:r>
      <w:r>
        <w:rPr>
          <w:rFonts w:ascii="Times New Roman" w:hAnsi="Times New Roman" w:cs="Times New Roman"/>
          <w:sz w:val="24"/>
          <w:szCs w:val="24"/>
        </w:rPr>
        <w:t>://</w:t>
      </w:r>
      <w:r w:rsidR="00757077">
        <w:rPr>
          <w:rFonts w:ascii="Times New Roman" w:hAnsi="Times New Roman" w:cs="Times New Roman"/>
          <w:sz w:val="24"/>
          <w:szCs w:val="24"/>
        </w:rPr>
        <w:t>dx.</w:t>
      </w:r>
      <w:r>
        <w:rPr>
          <w:rFonts w:ascii="Times New Roman" w:hAnsi="Times New Roman" w:cs="Times New Roman"/>
          <w:sz w:val="24"/>
          <w:szCs w:val="24"/>
        </w:rPr>
        <w:t>doi.org/10.1016/0016-</w:t>
      </w:r>
      <w:proofErr w:type="gramStart"/>
      <w:r>
        <w:rPr>
          <w:rFonts w:ascii="Times New Roman" w:hAnsi="Times New Roman" w:cs="Times New Roman"/>
          <w:sz w:val="24"/>
          <w:szCs w:val="24"/>
        </w:rPr>
        <w:t>7037(</w:t>
      </w:r>
      <w:proofErr w:type="gramEnd"/>
      <w:r>
        <w:rPr>
          <w:rFonts w:ascii="Times New Roman" w:hAnsi="Times New Roman" w:cs="Times New Roman"/>
          <w:sz w:val="24"/>
          <w:szCs w:val="24"/>
        </w:rPr>
        <w:t>77)90291-5.</w:t>
      </w:r>
    </w:p>
    <w:p w14:paraId="666AA90E" w14:textId="77777777" w:rsidR="00865699" w:rsidRDefault="00865699" w:rsidP="00F67DA7">
      <w:pPr>
        <w:pStyle w:val="NoSpacing"/>
        <w:rPr>
          <w:rFonts w:ascii="Times New Roman" w:hAnsi="Times New Roman" w:cs="Times New Roman"/>
          <w:sz w:val="24"/>
          <w:szCs w:val="24"/>
        </w:rPr>
      </w:pPr>
    </w:p>
    <w:p w14:paraId="2AD17F02" w14:textId="46195241" w:rsidR="007E24D5" w:rsidRDefault="007E24D5"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Kastner</w:t>
      </w:r>
      <w:proofErr w:type="spellEnd"/>
      <w:r>
        <w:rPr>
          <w:rFonts w:ascii="Times New Roman" w:hAnsi="Times New Roman" w:cs="Times New Roman"/>
          <w:sz w:val="24"/>
          <w:szCs w:val="24"/>
        </w:rPr>
        <w:t xml:space="preserve">, M., Keene, J. B., and </w:t>
      </w:r>
      <w:proofErr w:type="spellStart"/>
      <w:r>
        <w:rPr>
          <w:rFonts w:ascii="Times New Roman" w:hAnsi="Times New Roman" w:cs="Times New Roman"/>
          <w:sz w:val="24"/>
          <w:szCs w:val="24"/>
        </w:rPr>
        <w:t>Gieskes</w:t>
      </w:r>
      <w:proofErr w:type="spellEnd"/>
      <w:r>
        <w:rPr>
          <w:rFonts w:ascii="Times New Roman" w:hAnsi="Times New Roman" w:cs="Times New Roman"/>
          <w:sz w:val="24"/>
          <w:szCs w:val="24"/>
        </w:rPr>
        <w:t xml:space="preserve">, J. M. (1977). Diagenesis of siliceous oozes – I. Chemical controls on the rate of opal-A to opal-CT transformation – an experimental study. </w:t>
      </w:r>
      <w:proofErr w:type="spellStart"/>
      <w:r w:rsidRPr="007E24D5">
        <w:rPr>
          <w:rFonts w:ascii="Times New Roman" w:hAnsi="Times New Roman" w:cs="Times New Roman"/>
          <w:i/>
          <w:sz w:val="24"/>
          <w:szCs w:val="24"/>
        </w:rPr>
        <w:t>Geochimica</w:t>
      </w:r>
      <w:proofErr w:type="spellEnd"/>
      <w:r w:rsidRPr="007E24D5">
        <w:rPr>
          <w:rFonts w:ascii="Times New Roman" w:hAnsi="Times New Roman" w:cs="Times New Roman"/>
          <w:i/>
          <w:sz w:val="24"/>
          <w:szCs w:val="24"/>
        </w:rPr>
        <w:t xml:space="preserve"> et </w:t>
      </w:r>
      <w:proofErr w:type="spellStart"/>
      <w:r w:rsidRPr="007E24D5">
        <w:rPr>
          <w:rFonts w:ascii="Times New Roman" w:hAnsi="Times New Roman" w:cs="Times New Roman"/>
          <w:i/>
          <w:sz w:val="24"/>
          <w:szCs w:val="24"/>
        </w:rPr>
        <w:t>Cosmochimica</w:t>
      </w:r>
      <w:proofErr w:type="spellEnd"/>
      <w:r w:rsidRPr="007E24D5">
        <w:rPr>
          <w:rFonts w:ascii="Times New Roman" w:hAnsi="Times New Roman" w:cs="Times New Roman"/>
          <w:i/>
          <w:sz w:val="24"/>
          <w:szCs w:val="24"/>
        </w:rPr>
        <w:t xml:space="preserve"> </w:t>
      </w:r>
      <w:proofErr w:type="spellStart"/>
      <w:r w:rsidRPr="007E24D5">
        <w:rPr>
          <w:rFonts w:ascii="Times New Roman" w:hAnsi="Times New Roman" w:cs="Times New Roman"/>
          <w:i/>
          <w:sz w:val="24"/>
          <w:szCs w:val="24"/>
        </w:rPr>
        <w:t>Acta</w:t>
      </w:r>
      <w:proofErr w:type="spellEnd"/>
      <w:r>
        <w:rPr>
          <w:rFonts w:ascii="Times New Roman" w:hAnsi="Times New Roman" w:cs="Times New Roman"/>
          <w:sz w:val="24"/>
          <w:szCs w:val="24"/>
        </w:rPr>
        <w:t xml:space="preserve">, </w:t>
      </w:r>
      <w:r w:rsidRPr="007E24D5">
        <w:rPr>
          <w:rFonts w:ascii="Times New Roman" w:hAnsi="Times New Roman" w:cs="Times New Roman"/>
          <w:i/>
          <w:sz w:val="24"/>
          <w:szCs w:val="24"/>
        </w:rPr>
        <w:t>41</w:t>
      </w:r>
      <w:r>
        <w:rPr>
          <w:rFonts w:ascii="Times New Roman" w:hAnsi="Times New Roman" w:cs="Times New Roman"/>
          <w:sz w:val="24"/>
          <w:szCs w:val="24"/>
        </w:rPr>
        <w:t>(8), 1041-1051, http://dx.doi.org/10.1016/0016-</w:t>
      </w:r>
      <w:proofErr w:type="gramStart"/>
      <w:r>
        <w:rPr>
          <w:rFonts w:ascii="Times New Roman" w:hAnsi="Times New Roman" w:cs="Times New Roman"/>
          <w:sz w:val="24"/>
          <w:szCs w:val="24"/>
        </w:rPr>
        <w:t>7037(</w:t>
      </w:r>
      <w:proofErr w:type="gramEnd"/>
      <w:r>
        <w:rPr>
          <w:rFonts w:ascii="Times New Roman" w:hAnsi="Times New Roman" w:cs="Times New Roman"/>
          <w:sz w:val="24"/>
          <w:szCs w:val="24"/>
        </w:rPr>
        <w:t>77)9099-0.</w:t>
      </w:r>
    </w:p>
    <w:p w14:paraId="6D45CBEA" w14:textId="77777777" w:rsidR="007E24D5" w:rsidRDefault="007E24D5" w:rsidP="00F67DA7">
      <w:pPr>
        <w:pStyle w:val="NoSpacing"/>
        <w:rPr>
          <w:rFonts w:ascii="Times New Roman" w:hAnsi="Times New Roman" w:cs="Times New Roman"/>
          <w:sz w:val="24"/>
          <w:szCs w:val="24"/>
        </w:rPr>
      </w:pPr>
    </w:p>
    <w:p w14:paraId="1507BE7C" w14:textId="289D4544" w:rsidR="00A80F0C" w:rsidRDefault="00A80F0C"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Keeling, J. L., Raven, M. D., and Gates, W. P. (2000). Geology and characterization of two hydrothermal </w:t>
      </w:r>
      <w:proofErr w:type="spellStart"/>
      <w:r>
        <w:rPr>
          <w:rFonts w:ascii="Times New Roman" w:hAnsi="Times New Roman" w:cs="Times New Roman"/>
          <w:sz w:val="24"/>
          <w:szCs w:val="24"/>
        </w:rPr>
        <w:t>nontronites</w:t>
      </w:r>
      <w:proofErr w:type="spellEnd"/>
      <w:r>
        <w:rPr>
          <w:rFonts w:ascii="Times New Roman" w:hAnsi="Times New Roman" w:cs="Times New Roman"/>
          <w:sz w:val="24"/>
          <w:szCs w:val="24"/>
        </w:rPr>
        <w:t xml:space="preserve"> from weathered metamorphic rocks at the </w:t>
      </w:r>
      <w:proofErr w:type="spellStart"/>
      <w:r>
        <w:rPr>
          <w:rFonts w:ascii="Times New Roman" w:hAnsi="Times New Roman" w:cs="Times New Roman"/>
          <w:sz w:val="24"/>
          <w:szCs w:val="24"/>
        </w:rPr>
        <w:t>Uley</w:t>
      </w:r>
      <w:proofErr w:type="spellEnd"/>
      <w:r>
        <w:rPr>
          <w:rFonts w:ascii="Times New Roman" w:hAnsi="Times New Roman" w:cs="Times New Roman"/>
          <w:sz w:val="24"/>
          <w:szCs w:val="24"/>
        </w:rPr>
        <w:t xml:space="preserve"> Graphite Mine, South Australia. </w:t>
      </w:r>
      <w:r w:rsidRPr="00A80F0C">
        <w:rPr>
          <w:rFonts w:ascii="Times New Roman" w:hAnsi="Times New Roman" w:cs="Times New Roman"/>
          <w:i/>
          <w:sz w:val="24"/>
          <w:szCs w:val="24"/>
        </w:rPr>
        <w:t>Clays and Clay Minerals</w:t>
      </w:r>
      <w:r>
        <w:rPr>
          <w:rFonts w:ascii="Times New Roman" w:hAnsi="Times New Roman" w:cs="Times New Roman"/>
          <w:sz w:val="24"/>
          <w:szCs w:val="24"/>
        </w:rPr>
        <w:t xml:space="preserve">, </w:t>
      </w:r>
      <w:r w:rsidRPr="00A80F0C">
        <w:rPr>
          <w:rFonts w:ascii="Times New Roman" w:hAnsi="Times New Roman" w:cs="Times New Roman"/>
          <w:i/>
          <w:sz w:val="24"/>
          <w:szCs w:val="24"/>
        </w:rPr>
        <w:t>48</w:t>
      </w:r>
      <w:r>
        <w:rPr>
          <w:rFonts w:ascii="Times New Roman" w:hAnsi="Times New Roman" w:cs="Times New Roman"/>
          <w:sz w:val="24"/>
          <w:szCs w:val="24"/>
        </w:rPr>
        <w:t>(5), 537-548, http://doi.org/10.1346/CCMN.2000.0480506.</w:t>
      </w:r>
    </w:p>
    <w:p w14:paraId="17CA2DDF" w14:textId="77777777" w:rsidR="00A80F0C" w:rsidRDefault="00A80F0C" w:rsidP="00F67DA7">
      <w:pPr>
        <w:pStyle w:val="NoSpacing"/>
        <w:rPr>
          <w:rFonts w:ascii="Times New Roman" w:hAnsi="Times New Roman" w:cs="Times New Roman"/>
          <w:sz w:val="24"/>
          <w:szCs w:val="24"/>
        </w:rPr>
      </w:pPr>
    </w:p>
    <w:p w14:paraId="58AE5959" w14:textId="1106D514" w:rsidR="00CF08E5" w:rsidRDefault="00CF08E5"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Kloprogge</w:t>
      </w:r>
      <w:proofErr w:type="spellEnd"/>
      <w:r>
        <w:rPr>
          <w:rFonts w:ascii="Times New Roman" w:hAnsi="Times New Roman" w:cs="Times New Roman"/>
          <w:sz w:val="24"/>
          <w:szCs w:val="24"/>
        </w:rPr>
        <w:t xml:space="preserve">, J. T., </w:t>
      </w:r>
      <w:proofErr w:type="spellStart"/>
      <w:r>
        <w:rPr>
          <w:rFonts w:ascii="Times New Roman" w:hAnsi="Times New Roman" w:cs="Times New Roman"/>
          <w:sz w:val="24"/>
          <w:szCs w:val="24"/>
        </w:rPr>
        <w:t>Komarneni</w:t>
      </w:r>
      <w:proofErr w:type="spellEnd"/>
      <w:r>
        <w:rPr>
          <w:rFonts w:ascii="Times New Roman" w:hAnsi="Times New Roman" w:cs="Times New Roman"/>
          <w:sz w:val="24"/>
          <w:szCs w:val="24"/>
        </w:rPr>
        <w:t xml:space="preserve">, S., and </w:t>
      </w:r>
      <w:proofErr w:type="spellStart"/>
      <w:r>
        <w:rPr>
          <w:rFonts w:ascii="Times New Roman" w:hAnsi="Times New Roman" w:cs="Times New Roman"/>
          <w:sz w:val="24"/>
          <w:szCs w:val="24"/>
        </w:rPr>
        <w:t>Amonette</w:t>
      </w:r>
      <w:proofErr w:type="spellEnd"/>
      <w:r>
        <w:rPr>
          <w:rFonts w:ascii="Times New Roman" w:hAnsi="Times New Roman" w:cs="Times New Roman"/>
          <w:sz w:val="24"/>
          <w:szCs w:val="24"/>
        </w:rPr>
        <w:t xml:space="preserve">, J. E. (1999). Synthesis of smectite clay minerals: A critical review. </w:t>
      </w:r>
      <w:r w:rsidRPr="00CF08E5">
        <w:rPr>
          <w:rFonts w:ascii="Times New Roman" w:hAnsi="Times New Roman" w:cs="Times New Roman"/>
          <w:i/>
          <w:sz w:val="24"/>
          <w:szCs w:val="24"/>
        </w:rPr>
        <w:t>Clays and Clay Minerals</w:t>
      </w:r>
      <w:r>
        <w:rPr>
          <w:rFonts w:ascii="Times New Roman" w:hAnsi="Times New Roman" w:cs="Times New Roman"/>
          <w:sz w:val="24"/>
          <w:szCs w:val="24"/>
        </w:rPr>
        <w:t xml:space="preserve">, </w:t>
      </w:r>
      <w:r w:rsidRPr="00CF08E5">
        <w:rPr>
          <w:rFonts w:ascii="Times New Roman" w:hAnsi="Times New Roman" w:cs="Times New Roman"/>
          <w:i/>
          <w:sz w:val="24"/>
          <w:szCs w:val="24"/>
        </w:rPr>
        <w:t>47</w:t>
      </w:r>
      <w:r>
        <w:rPr>
          <w:rFonts w:ascii="Times New Roman" w:hAnsi="Times New Roman" w:cs="Times New Roman"/>
          <w:sz w:val="24"/>
          <w:szCs w:val="24"/>
        </w:rPr>
        <w:t>(5), 529-554, http://doi.org/10.1346/CCMN.1999.0470501.</w:t>
      </w:r>
    </w:p>
    <w:p w14:paraId="173B700E" w14:textId="77777777" w:rsidR="00CF08E5" w:rsidRDefault="00CF08E5" w:rsidP="00F67DA7">
      <w:pPr>
        <w:pStyle w:val="NoSpacing"/>
        <w:rPr>
          <w:rFonts w:ascii="Times New Roman" w:hAnsi="Times New Roman" w:cs="Times New Roman"/>
          <w:sz w:val="24"/>
          <w:szCs w:val="24"/>
        </w:rPr>
      </w:pPr>
    </w:p>
    <w:p w14:paraId="2399D080" w14:textId="33A68B51" w:rsidR="00F673D7" w:rsidRDefault="00F673D7"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lastRenderedPageBreak/>
        <w:t>Komadel</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Hrobáriková</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Smrcok</w:t>
      </w:r>
      <w:proofErr w:type="spellEnd"/>
      <w:r>
        <w:rPr>
          <w:rFonts w:ascii="Times New Roman" w:hAnsi="Times New Roman" w:cs="Times New Roman"/>
          <w:sz w:val="24"/>
          <w:szCs w:val="24"/>
        </w:rPr>
        <w:t xml:space="preserve">, L., </w:t>
      </w:r>
      <w:r w:rsidR="002C3A32">
        <w:rPr>
          <w:rFonts w:ascii="Times New Roman" w:hAnsi="Times New Roman" w:cs="Times New Roman"/>
          <w:sz w:val="24"/>
          <w:szCs w:val="24"/>
        </w:rPr>
        <w:t xml:space="preserve">and </w:t>
      </w:r>
      <w:proofErr w:type="spellStart"/>
      <w:r>
        <w:rPr>
          <w:rFonts w:ascii="Times New Roman" w:hAnsi="Times New Roman" w:cs="Times New Roman"/>
          <w:sz w:val="24"/>
          <w:szCs w:val="24"/>
        </w:rPr>
        <w:t>Koppelhuber-Bitschnau</w:t>
      </w:r>
      <w:proofErr w:type="spellEnd"/>
      <w:r>
        <w:rPr>
          <w:rFonts w:ascii="Times New Roman" w:hAnsi="Times New Roman" w:cs="Times New Roman"/>
          <w:sz w:val="24"/>
          <w:szCs w:val="24"/>
        </w:rPr>
        <w:t xml:space="preserve">, B. (2002). Hydration of reduced-charge montmorillonite. </w:t>
      </w:r>
      <w:r w:rsidRPr="00F673D7">
        <w:rPr>
          <w:rFonts w:ascii="Times New Roman" w:hAnsi="Times New Roman" w:cs="Times New Roman"/>
          <w:i/>
          <w:sz w:val="24"/>
          <w:szCs w:val="24"/>
        </w:rPr>
        <w:t>Clay Minerals</w:t>
      </w:r>
      <w:r>
        <w:rPr>
          <w:rFonts w:ascii="Times New Roman" w:hAnsi="Times New Roman" w:cs="Times New Roman"/>
          <w:sz w:val="24"/>
          <w:szCs w:val="24"/>
        </w:rPr>
        <w:t xml:space="preserve">, </w:t>
      </w:r>
      <w:r w:rsidRPr="00F673D7">
        <w:rPr>
          <w:rFonts w:ascii="Times New Roman" w:hAnsi="Times New Roman" w:cs="Times New Roman"/>
          <w:i/>
          <w:sz w:val="24"/>
          <w:szCs w:val="24"/>
        </w:rPr>
        <w:t>37</w:t>
      </w:r>
      <w:r>
        <w:rPr>
          <w:rFonts w:ascii="Times New Roman" w:hAnsi="Times New Roman" w:cs="Times New Roman"/>
          <w:sz w:val="24"/>
          <w:szCs w:val="24"/>
        </w:rPr>
        <w:t>(3), 543-550, http://</w:t>
      </w:r>
      <w:r w:rsidR="00757077">
        <w:rPr>
          <w:rFonts w:ascii="Times New Roman" w:hAnsi="Times New Roman" w:cs="Times New Roman"/>
          <w:sz w:val="24"/>
          <w:szCs w:val="24"/>
        </w:rPr>
        <w:t>dx.</w:t>
      </w:r>
      <w:r>
        <w:rPr>
          <w:rFonts w:ascii="Times New Roman" w:hAnsi="Times New Roman" w:cs="Times New Roman"/>
          <w:sz w:val="24"/>
          <w:szCs w:val="24"/>
        </w:rPr>
        <w:t>doi.org/10.1180/0009855023730057.</w:t>
      </w:r>
    </w:p>
    <w:p w14:paraId="68FC1661" w14:textId="4CE5E506" w:rsidR="00F673D7" w:rsidRDefault="00F673D7" w:rsidP="00F67DA7">
      <w:pPr>
        <w:pStyle w:val="NoSpacing"/>
        <w:rPr>
          <w:rFonts w:ascii="Times New Roman" w:hAnsi="Times New Roman" w:cs="Times New Roman"/>
          <w:sz w:val="24"/>
          <w:szCs w:val="24"/>
        </w:rPr>
      </w:pPr>
    </w:p>
    <w:p w14:paraId="65ADA5DB" w14:textId="388779B6" w:rsidR="00AE51D8" w:rsidRDefault="00AE51D8"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Kronyak, R. E., Kah, L. C., Edgett, K. S., VanBommel, S. J., Thompson, L. M., Wiens, R. </w:t>
      </w:r>
      <w:r w:rsidRPr="0054168D">
        <w:rPr>
          <w:rFonts w:ascii="Times New Roman" w:hAnsi="Times New Roman" w:cs="Times New Roman"/>
          <w:sz w:val="24"/>
          <w:szCs w:val="24"/>
          <w:shd w:val="clear" w:color="auto" w:fill="FFFFFF"/>
        </w:rPr>
        <w:t xml:space="preserve">C., </w:t>
      </w:r>
      <w:r>
        <w:rPr>
          <w:rFonts w:ascii="Times New Roman" w:hAnsi="Times New Roman" w:cs="Times New Roman"/>
          <w:sz w:val="24"/>
          <w:szCs w:val="24"/>
          <w:shd w:val="clear" w:color="auto" w:fill="FFFFFF"/>
        </w:rPr>
        <w:t xml:space="preserve">Sun, V. Z., and </w:t>
      </w:r>
      <w:r w:rsidRPr="0054168D">
        <w:rPr>
          <w:rFonts w:ascii="Times New Roman" w:hAnsi="Times New Roman" w:cs="Times New Roman"/>
          <w:sz w:val="24"/>
          <w:szCs w:val="24"/>
          <w:shd w:val="clear" w:color="auto" w:fill="FFFFFF"/>
        </w:rPr>
        <w:t>Nachon, M.</w:t>
      </w:r>
      <w:r>
        <w:rPr>
          <w:rFonts w:ascii="Times New Roman" w:hAnsi="Times New Roman" w:cs="Times New Roman"/>
          <w:sz w:val="24"/>
          <w:szCs w:val="24"/>
          <w:shd w:val="clear" w:color="auto" w:fill="FFFFFF"/>
        </w:rPr>
        <w:t xml:space="preserve"> (</w:t>
      </w:r>
      <w:r w:rsidRPr="0054168D">
        <w:rPr>
          <w:rFonts w:ascii="Times New Roman" w:hAnsi="Times New Roman" w:cs="Times New Roman"/>
          <w:sz w:val="24"/>
          <w:szCs w:val="24"/>
          <w:shd w:val="clear" w:color="auto" w:fill="FFFFFF"/>
        </w:rPr>
        <w:t>2019</w:t>
      </w:r>
      <w:r>
        <w:rPr>
          <w:rFonts w:ascii="Times New Roman" w:hAnsi="Times New Roman" w:cs="Times New Roman"/>
          <w:sz w:val="24"/>
          <w:szCs w:val="24"/>
          <w:shd w:val="clear" w:color="auto" w:fill="FFFFFF"/>
        </w:rPr>
        <w:t>)</w:t>
      </w:r>
      <w:r w:rsidRPr="0054168D">
        <w:rPr>
          <w:rFonts w:ascii="Times New Roman" w:hAnsi="Times New Roman" w:cs="Times New Roman"/>
          <w:sz w:val="24"/>
          <w:szCs w:val="24"/>
          <w:shd w:val="clear" w:color="auto" w:fill="FFFFFF"/>
        </w:rPr>
        <w:t>. Mineral‐filled fractures as indicators of multigenerational fluid flow in the Pahrump Hills member of the Murray formation, Gale crater, Mars. </w:t>
      </w:r>
      <w:r w:rsidRPr="00AE51D8">
        <w:rPr>
          <w:rFonts w:ascii="Times New Roman" w:hAnsi="Times New Roman" w:cs="Times New Roman"/>
          <w:i/>
          <w:iCs/>
          <w:sz w:val="24"/>
          <w:szCs w:val="24"/>
          <w:shd w:val="clear" w:color="auto" w:fill="FFFFFF"/>
        </w:rPr>
        <w:t>Earth and Space Science</w:t>
      </w:r>
      <w:r>
        <w:rPr>
          <w:rFonts w:ascii="Times New Roman" w:hAnsi="Times New Roman" w:cs="Times New Roman"/>
          <w:iCs/>
          <w:sz w:val="24"/>
          <w:szCs w:val="24"/>
          <w:shd w:val="clear" w:color="auto" w:fill="FFFFFF"/>
        </w:rPr>
        <w:t>,</w:t>
      </w:r>
      <w:r w:rsidRPr="00A56FBF">
        <w:rPr>
          <w:rFonts w:ascii="Times New Roman" w:hAnsi="Times New Roman" w:cs="Times New Roman"/>
          <w:iCs/>
          <w:sz w:val="24"/>
          <w:szCs w:val="24"/>
          <w:shd w:val="clear" w:color="auto" w:fill="FFFFFF"/>
        </w:rPr>
        <w:t xml:space="preserve"> </w:t>
      </w:r>
      <w:r w:rsidRPr="00AE51D8">
        <w:rPr>
          <w:rFonts w:ascii="Times New Roman" w:hAnsi="Times New Roman" w:cs="Times New Roman"/>
          <w:i/>
          <w:iCs/>
          <w:sz w:val="24"/>
          <w:szCs w:val="24"/>
          <w:shd w:val="clear" w:color="auto" w:fill="FFFFFF"/>
        </w:rPr>
        <w:t>6</w:t>
      </w:r>
      <w:r w:rsidRPr="0054168D">
        <w:rPr>
          <w:rFonts w:ascii="Times New Roman" w:hAnsi="Times New Roman" w:cs="Times New Roman"/>
          <w:iCs/>
          <w:sz w:val="24"/>
          <w:szCs w:val="24"/>
          <w:shd w:val="clear" w:color="auto" w:fill="FFFFFF"/>
        </w:rPr>
        <w:t>(2), 238-265</w:t>
      </w:r>
      <w:r>
        <w:rPr>
          <w:rFonts w:ascii="Times New Roman" w:hAnsi="Times New Roman" w:cs="Times New Roman"/>
          <w:iCs/>
          <w:sz w:val="24"/>
          <w:szCs w:val="24"/>
          <w:shd w:val="clear" w:color="auto" w:fill="FFFFFF"/>
        </w:rPr>
        <w:t>, http://dx.doi.org/10.1029/2018EA000482.</w:t>
      </w:r>
    </w:p>
    <w:p w14:paraId="6A0B0F5F" w14:textId="77777777" w:rsidR="00AE51D8" w:rsidRDefault="00AE51D8" w:rsidP="00F67DA7">
      <w:pPr>
        <w:pStyle w:val="NoSpacing"/>
        <w:rPr>
          <w:rFonts w:ascii="Times New Roman" w:hAnsi="Times New Roman" w:cs="Times New Roman"/>
          <w:sz w:val="24"/>
          <w:szCs w:val="24"/>
        </w:rPr>
      </w:pPr>
    </w:p>
    <w:p w14:paraId="0BF5CB92" w14:textId="51C0BC77" w:rsidR="00160F39" w:rsidRDefault="00160F39"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Kunda</w:t>
      </w:r>
      <w:proofErr w:type="spellEnd"/>
      <w:r>
        <w:rPr>
          <w:rFonts w:ascii="Times New Roman" w:hAnsi="Times New Roman" w:cs="Times New Roman"/>
          <w:sz w:val="24"/>
          <w:szCs w:val="24"/>
        </w:rPr>
        <w:t xml:space="preserve">, W., and </w:t>
      </w:r>
      <w:proofErr w:type="spellStart"/>
      <w:r>
        <w:rPr>
          <w:rFonts w:ascii="Times New Roman" w:hAnsi="Times New Roman" w:cs="Times New Roman"/>
          <w:sz w:val="24"/>
          <w:szCs w:val="24"/>
        </w:rPr>
        <w:t>Veltman</w:t>
      </w:r>
      <w:proofErr w:type="spellEnd"/>
      <w:r>
        <w:rPr>
          <w:rFonts w:ascii="Times New Roman" w:hAnsi="Times New Roman" w:cs="Times New Roman"/>
          <w:sz w:val="24"/>
          <w:szCs w:val="24"/>
        </w:rPr>
        <w:t xml:space="preserve">, H. (1979). Decomposition of jarosite. </w:t>
      </w:r>
      <w:r w:rsidRPr="00160F39">
        <w:rPr>
          <w:rFonts w:ascii="Times New Roman" w:hAnsi="Times New Roman" w:cs="Times New Roman"/>
          <w:i/>
          <w:sz w:val="24"/>
          <w:szCs w:val="24"/>
        </w:rPr>
        <w:t>Metallurgical Transactions B</w:t>
      </w:r>
      <w:r>
        <w:rPr>
          <w:rFonts w:ascii="Times New Roman" w:hAnsi="Times New Roman" w:cs="Times New Roman"/>
          <w:sz w:val="24"/>
          <w:szCs w:val="24"/>
        </w:rPr>
        <w:t xml:space="preserve">, </w:t>
      </w:r>
      <w:r w:rsidRPr="00160F39">
        <w:rPr>
          <w:rFonts w:ascii="Times New Roman" w:hAnsi="Times New Roman" w:cs="Times New Roman"/>
          <w:i/>
          <w:sz w:val="24"/>
          <w:szCs w:val="24"/>
        </w:rPr>
        <w:t>10</w:t>
      </w:r>
      <w:r>
        <w:rPr>
          <w:rFonts w:ascii="Times New Roman" w:hAnsi="Times New Roman" w:cs="Times New Roman"/>
          <w:sz w:val="24"/>
          <w:szCs w:val="24"/>
        </w:rPr>
        <w:t>(3), 439-446, http://dx.doi.org/10.1007/BF02652517.</w:t>
      </w:r>
    </w:p>
    <w:p w14:paraId="67980B3A" w14:textId="77777777" w:rsidR="00160F39" w:rsidRPr="006D2270" w:rsidRDefault="00160F39" w:rsidP="00F67DA7">
      <w:pPr>
        <w:pStyle w:val="NoSpacing"/>
        <w:rPr>
          <w:rFonts w:ascii="Times New Roman" w:hAnsi="Times New Roman" w:cs="Times New Roman"/>
          <w:sz w:val="24"/>
          <w:szCs w:val="24"/>
        </w:rPr>
      </w:pPr>
    </w:p>
    <w:p w14:paraId="3F649639" w14:textId="3F562C24" w:rsidR="006D2270" w:rsidRPr="006D2270" w:rsidRDefault="006D2270" w:rsidP="00F67DA7">
      <w:pPr>
        <w:pStyle w:val="NoSpacing"/>
        <w:rPr>
          <w:rFonts w:ascii="Times New Roman" w:hAnsi="Times New Roman" w:cs="Times New Roman"/>
          <w:sz w:val="24"/>
          <w:szCs w:val="24"/>
        </w:rPr>
      </w:pPr>
      <w:proofErr w:type="spellStart"/>
      <w:r w:rsidRPr="006D2270">
        <w:rPr>
          <w:rFonts w:ascii="Times New Roman" w:hAnsi="Times New Roman" w:cs="Times New Roman"/>
          <w:sz w:val="24"/>
          <w:szCs w:val="24"/>
        </w:rPr>
        <w:t>L'Haridon</w:t>
      </w:r>
      <w:proofErr w:type="spellEnd"/>
      <w:r w:rsidRPr="006D2270">
        <w:rPr>
          <w:rFonts w:ascii="Times New Roman" w:hAnsi="Times New Roman" w:cs="Times New Roman"/>
          <w:sz w:val="24"/>
          <w:szCs w:val="24"/>
        </w:rPr>
        <w:t xml:space="preserve">, J., Mangold, N.; Meslin, P.-Y., Johnson, J. R., Rapin, W., Forni, O., Cousin, A., </w:t>
      </w:r>
      <w:proofErr w:type="spellStart"/>
      <w:r w:rsidRPr="006D2270">
        <w:rPr>
          <w:rFonts w:ascii="Times New Roman" w:hAnsi="Times New Roman" w:cs="Times New Roman"/>
          <w:sz w:val="24"/>
          <w:szCs w:val="24"/>
        </w:rPr>
        <w:t>Payré</w:t>
      </w:r>
      <w:proofErr w:type="spellEnd"/>
      <w:r w:rsidRPr="006D2270">
        <w:rPr>
          <w:rFonts w:ascii="Times New Roman" w:hAnsi="Times New Roman" w:cs="Times New Roman"/>
          <w:sz w:val="24"/>
          <w:szCs w:val="24"/>
        </w:rPr>
        <w:t xml:space="preserve">, V., Dehouck, E., Nachon, M., Le </w:t>
      </w:r>
      <w:proofErr w:type="spellStart"/>
      <w:r w:rsidRPr="006D2270">
        <w:rPr>
          <w:rFonts w:ascii="Times New Roman" w:hAnsi="Times New Roman" w:cs="Times New Roman"/>
          <w:sz w:val="24"/>
          <w:szCs w:val="24"/>
        </w:rPr>
        <w:t>Deit</w:t>
      </w:r>
      <w:proofErr w:type="spellEnd"/>
      <w:r w:rsidRPr="006D2270">
        <w:rPr>
          <w:rFonts w:ascii="Times New Roman" w:hAnsi="Times New Roman" w:cs="Times New Roman"/>
          <w:sz w:val="24"/>
          <w:szCs w:val="24"/>
        </w:rPr>
        <w:t>, L., Gasnault, O., Maurice, S., Wiens, R.</w:t>
      </w:r>
      <w:r>
        <w:rPr>
          <w:rFonts w:ascii="Times New Roman" w:hAnsi="Times New Roman" w:cs="Times New Roman"/>
          <w:sz w:val="24"/>
          <w:szCs w:val="24"/>
        </w:rPr>
        <w:t xml:space="preserve"> (</w:t>
      </w:r>
      <w:r w:rsidRPr="006D2270">
        <w:rPr>
          <w:rFonts w:ascii="Times New Roman" w:hAnsi="Times New Roman" w:cs="Times New Roman"/>
          <w:sz w:val="24"/>
          <w:szCs w:val="24"/>
        </w:rPr>
        <w:t>2018</w:t>
      </w:r>
      <w:r>
        <w:rPr>
          <w:rFonts w:ascii="Times New Roman" w:hAnsi="Times New Roman" w:cs="Times New Roman"/>
          <w:sz w:val="24"/>
          <w:szCs w:val="24"/>
        </w:rPr>
        <w:t>)</w:t>
      </w:r>
      <w:r w:rsidRPr="006D2270">
        <w:rPr>
          <w:rFonts w:ascii="Times New Roman" w:hAnsi="Times New Roman" w:cs="Times New Roman"/>
          <w:sz w:val="24"/>
          <w:szCs w:val="24"/>
        </w:rPr>
        <w:t>. Chemical variability in mineralized veins observed by ChemCam on the lower slopes of Mount Sharp in Gale crater, Mars</w:t>
      </w:r>
      <w:r>
        <w:rPr>
          <w:rFonts w:ascii="Times New Roman" w:hAnsi="Times New Roman" w:cs="Times New Roman"/>
          <w:sz w:val="24"/>
          <w:szCs w:val="24"/>
        </w:rPr>
        <w:t>.</w:t>
      </w:r>
      <w:r w:rsidRPr="006D2270">
        <w:rPr>
          <w:rFonts w:ascii="Times New Roman" w:hAnsi="Times New Roman" w:cs="Times New Roman"/>
          <w:sz w:val="24"/>
          <w:szCs w:val="24"/>
        </w:rPr>
        <w:t xml:space="preserve"> </w:t>
      </w:r>
      <w:r w:rsidRPr="006D2270">
        <w:rPr>
          <w:rFonts w:ascii="Times New Roman" w:hAnsi="Times New Roman" w:cs="Times New Roman"/>
          <w:i/>
          <w:sz w:val="24"/>
          <w:szCs w:val="24"/>
        </w:rPr>
        <w:t>Icarus</w:t>
      </w:r>
      <w:r w:rsidRPr="006D2270">
        <w:rPr>
          <w:rFonts w:ascii="Times New Roman" w:hAnsi="Times New Roman" w:cs="Times New Roman"/>
          <w:sz w:val="24"/>
          <w:szCs w:val="24"/>
        </w:rPr>
        <w:t xml:space="preserve">, </w:t>
      </w:r>
      <w:r w:rsidRPr="006D2270">
        <w:rPr>
          <w:rFonts w:ascii="Times New Roman" w:hAnsi="Times New Roman" w:cs="Times New Roman"/>
          <w:i/>
          <w:sz w:val="24"/>
          <w:szCs w:val="24"/>
        </w:rPr>
        <w:t>311</w:t>
      </w:r>
      <w:r w:rsidRPr="006D2270">
        <w:rPr>
          <w:rFonts w:ascii="Times New Roman" w:hAnsi="Times New Roman" w:cs="Times New Roman"/>
          <w:sz w:val="24"/>
          <w:szCs w:val="24"/>
        </w:rPr>
        <w:t xml:space="preserve">, 69-86, </w:t>
      </w:r>
      <w:r>
        <w:rPr>
          <w:rFonts w:ascii="Times New Roman" w:hAnsi="Times New Roman" w:cs="Times New Roman"/>
          <w:sz w:val="24"/>
          <w:szCs w:val="24"/>
        </w:rPr>
        <w:t>http://dx.</w:t>
      </w:r>
      <w:r w:rsidRPr="006D2270">
        <w:rPr>
          <w:rFonts w:ascii="Times New Roman" w:hAnsi="Times New Roman" w:cs="Times New Roman"/>
          <w:sz w:val="24"/>
          <w:szCs w:val="24"/>
        </w:rPr>
        <w:t>doi.org/10.1016/j.icarus.2018.01.028</w:t>
      </w:r>
    </w:p>
    <w:p w14:paraId="0EE4A426" w14:textId="77777777" w:rsidR="006D2270" w:rsidRPr="006D2270" w:rsidRDefault="006D2270" w:rsidP="00F67DA7">
      <w:pPr>
        <w:pStyle w:val="NoSpacing"/>
        <w:rPr>
          <w:rFonts w:ascii="Times New Roman" w:hAnsi="Times New Roman" w:cs="Times New Roman"/>
          <w:sz w:val="24"/>
          <w:szCs w:val="24"/>
        </w:rPr>
      </w:pPr>
    </w:p>
    <w:p w14:paraId="290D36F6" w14:textId="10E3D164" w:rsidR="005743F0" w:rsidRDefault="005743F0"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L’Haridon</w:t>
      </w:r>
      <w:proofErr w:type="spellEnd"/>
      <w:r>
        <w:rPr>
          <w:rFonts w:ascii="Times New Roman" w:hAnsi="Times New Roman" w:cs="Times New Roman"/>
          <w:sz w:val="24"/>
          <w:szCs w:val="24"/>
        </w:rPr>
        <w:t xml:space="preserve">, J., Mangold, N., Fraeman, A. A., Johnson, J. R., Cousin, A., Rapin, W., David, G., Dehouck, E., Sun, V., Frydenvang, J., Gasnault, O., Gasda, P., Lanza, N., Forni, O., Meslin, P. -Y., </w:t>
      </w:r>
      <w:r w:rsidR="002A542F">
        <w:rPr>
          <w:rFonts w:ascii="Times New Roman" w:hAnsi="Times New Roman" w:cs="Times New Roman"/>
          <w:sz w:val="24"/>
          <w:szCs w:val="24"/>
        </w:rPr>
        <w:t>Schwenzer, S., Bridges, J., Horgan, B., House, C., Salvatore, M., Maurice, S., and Wiens, R. C.</w:t>
      </w:r>
      <w:r>
        <w:rPr>
          <w:rFonts w:ascii="Times New Roman" w:hAnsi="Times New Roman" w:cs="Times New Roman"/>
          <w:sz w:val="24"/>
          <w:szCs w:val="24"/>
        </w:rPr>
        <w:t xml:space="preserve"> (</w:t>
      </w:r>
      <w:r w:rsidRPr="00C15721">
        <w:rPr>
          <w:rFonts w:ascii="Times New Roman" w:hAnsi="Times New Roman" w:cs="Times New Roman"/>
          <w:i/>
          <w:sz w:val="24"/>
          <w:szCs w:val="24"/>
        </w:rPr>
        <w:t>this issue</w:t>
      </w:r>
      <w:r>
        <w:rPr>
          <w:rFonts w:ascii="Times New Roman" w:hAnsi="Times New Roman" w:cs="Times New Roman"/>
          <w:sz w:val="24"/>
          <w:szCs w:val="24"/>
        </w:rPr>
        <w:t>)</w:t>
      </w:r>
      <w:r w:rsidR="002A542F">
        <w:rPr>
          <w:rFonts w:ascii="Times New Roman" w:hAnsi="Times New Roman" w:cs="Times New Roman"/>
          <w:sz w:val="24"/>
          <w:szCs w:val="24"/>
        </w:rPr>
        <w:t xml:space="preserve"> Iron mobility during diagenesis as observed by ChemCam at the Vera Rubin ridge, </w:t>
      </w:r>
      <w:bookmarkStart w:id="0" w:name="_GoBack"/>
      <w:bookmarkEnd w:id="0"/>
      <w:r w:rsidR="002A542F">
        <w:rPr>
          <w:rFonts w:ascii="Times New Roman" w:hAnsi="Times New Roman" w:cs="Times New Roman"/>
          <w:sz w:val="24"/>
          <w:szCs w:val="24"/>
        </w:rPr>
        <w:t xml:space="preserve">Gale crater, Mars. </w:t>
      </w:r>
      <w:r w:rsidR="002A542F" w:rsidRPr="002A542F">
        <w:rPr>
          <w:rFonts w:ascii="Times New Roman" w:hAnsi="Times New Roman" w:cs="Times New Roman"/>
          <w:i/>
          <w:sz w:val="24"/>
          <w:szCs w:val="24"/>
        </w:rPr>
        <w:t>Journal of Geophysical Research: Planets</w:t>
      </w:r>
      <w:r w:rsidR="002A542F">
        <w:rPr>
          <w:rFonts w:ascii="Times New Roman" w:hAnsi="Times New Roman" w:cs="Times New Roman"/>
          <w:sz w:val="24"/>
          <w:szCs w:val="24"/>
        </w:rPr>
        <w:t>.</w:t>
      </w:r>
    </w:p>
    <w:p w14:paraId="20330A78" w14:textId="77777777" w:rsidR="005743F0" w:rsidRDefault="005743F0" w:rsidP="00F67DA7">
      <w:pPr>
        <w:pStyle w:val="NoSpacing"/>
        <w:rPr>
          <w:rFonts w:ascii="Times New Roman" w:hAnsi="Times New Roman" w:cs="Times New Roman"/>
          <w:sz w:val="24"/>
          <w:szCs w:val="24"/>
        </w:rPr>
      </w:pPr>
    </w:p>
    <w:p w14:paraId="100CDEB4" w14:textId="7B023EE0" w:rsidR="002C3A32" w:rsidRDefault="002C3A32"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Lane, M. D., Morris, R. V., Mertzman, S. A., and Christensen, P. R. (2002). Evidence for platy hematite grains in Sinus Meridiani, Mars. </w:t>
      </w:r>
      <w:r w:rsidRPr="002C3A32">
        <w:rPr>
          <w:rFonts w:ascii="Times New Roman" w:hAnsi="Times New Roman" w:cs="Times New Roman"/>
          <w:i/>
          <w:sz w:val="24"/>
          <w:szCs w:val="24"/>
        </w:rPr>
        <w:t>Journal of Geophysical Research: Planets</w:t>
      </w:r>
      <w:r>
        <w:rPr>
          <w:rFonts w:ascii="Times New Roman" w:hAnsi="Times New Roman" w:cs="Times New Roman"/>
          <w:sz w:val="24"/>
          <w:szCs w:val="24"/>
        </w:rPr>
        <w:t xml:space="preserve">, </w:t>
      </w:r>
      <w:r w:rsidRPr="002C3A32">
        <w:rPr>
          <w:rFonts w:ascii="Times New Roman" w:hAnsi="Times New Roman" w:cs="Times New Roman"/>
          <w:i/>
          <w:sz w:val="24"/>
          <w:szCs w:val="24"/>
        </w:rPr>
        <w:t>107</w:t>
      </w:r>
      <w:r>
        <w:rPr>
          <w:rFonts w:ascii="Times New Roman" w:hAnsi="Times New Roman" w:cs="Times New Roman"/>
          <w:sz w:val="24"/>
          <w:szCs w:val="24"/>
        </w:rPr>
        <w:t>(E12), http://dx.doi.org/10.1029/2001JE001832.</w:t>
      </w:r>
    </w:p>
    <w:p w14:paraId="19171533" w14:textId="77777777" w:rsidR="002C3A32" w:rsidRDefault="002C3A32" w:rsidP="00F67DA7">
      <w:pPr>
        <w:pStyle w:val="NoSpacing"/>
        <w:rPr>
          <w:rFonts w:ascii="Times New Roman" w:hAnsi="Times New Roman" w:cs="Times New Roman"/>
          <w:sz w:val="24"/>
          <w:szCs w:val="24"/>
        </w:rPr>
      </w:pPr>
    </w:p>
    <w:p w14:paraId="123D11AB" w14:textId="7ADEB613" w:rsidR="00CE03BA" w:rsidRDefault="00CE03BA"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Lasaga</w:t>
      </w:r>
      <w:proofErr w:type="spellEnd"/>
      <w:r>
        <w:rPr>
          <w:rFonts w:ascii="Times New Roman" w:hAnsi="Times New Roman" w:cs="Times New Roman"/>
          <w:sz w:val="24"/>
          <w:szCs w:val="24"/>
        </w:rPr>
        <w:t xml:space="preserve">, A. C. (1984). Chemical kinetics of water-rock interactions. </w:t>
      </w:r>
      <w:r w:rsidRPr="00CE03BA">
        <w:rPr>
          <w:rFonts w:ascii="Times New Roman" w:hAnsi="Times New Roman" w:cs="Times New Roman"/>
          <w:i/>
          <w:sz w:val="24"/>
          <w:szCs w:val="24"/>
        </w:rPr>
        <w:t>Journal of Geophysical Research: Solid Earth</w:t>
      </w:r>
      <w:r>
        <w:rPr>
          <w:rFonts w:ascii="Times New Roman" w:hAnsi="Times New Roman" w:cs="Times New Roman"/>
          <w:sz w:val="24"/>
          <w:szCs w:val="24"/>
        </w:rPr>
        <w:t xml:space="preserve">, </w:t>
      </w:r>
      <w:r w:rsidRPr="00CE03BA">
        <w:rPr>
          <w:rFonts w:ascii="Times New Roman" w:hAnsi="Times New Roman" w:cs="Times New Roman"/>
          <w:i/>
          <w:sz w:val="24"/>
          <w:szCs w:val="24"/>
        </w:rPr>
        <w:t>89</w:t>
      </w:r>
      <w:r>
        <w:rPr>
          <w:rFonts w:ascii="Times New Roman" w:hAnsi="Times New Roman" w:cs="Times New Roman"/>
          <w:sz w:val="24"/>
          <w:szCs w:val="24"/>
        </w:rPr>
        <w:t>(B6), 4009-4025, http://dx.doi.org/10.1029/JB089iB06p04009.</w:t>
      </w:r>
    </w:p>
    <w:p w14:paraId="3DA7ED5A" w14:textId="77777777" w:rsidR="00CE03BA" w:rsidRDefault="00CE03BA" w:rsidP="00F67DA7">
      <w:pPr>
        <w:pStyle w:val="NoSpacing"/>
        <w:rPr>
          <w:rFonts w:ascii="Times New Roman" w:hAnsi="Times New Roman" w:cs="Times New Roman"/>
          <w:sz w:val="24"/>
          <w:szCs w:val="24"/>
        </w:rPr>
      </w:pPr>
    </w:p>
    <w:p w14:paraId="6C44AF56" w14:textId="77777777" w:rsidR="002A7D56" w:rsidRDefault="002A7D56" w:rsidP="00F67DA7">
      <w:pPr>
        <w:pStyle w:val="NoSpacing"/>
        <w:rPr>
          <w:rFonts w:ascii="Times New Roman" w:hAnsi="Times New Roman" w:cs="Times New Roman"/>
          <w:sz w:val="24"/>
          <w:szCs w:val="24"/>
          <w:shd w:val="clear" w:color="auto" w:fill="FFFFFF"/>
        </w:rPr>
      </w:pPr>
      <w:proofErr w:type="spellStart"/>
      <w:r w:rsidRPr="003F23C8">
        <w:rPr>
          <w:rFonts w:ascii="Times New Roman" w:hAnsi="Times New Roman" w:cs="Times New Roman"/>
          <w:sz w:val="24"/>
          <w:szCs w:val="24"/>
          <w:shd w:val="clear" w:color="auto" w:fill="FFFFFF"/>
        </w:rPr>
        <w:t>Laverret</w:t>
      </w:r>
      <w:proofErr w:type="spellEnd"/>
      <w:r w:rsidRPr="003F23C8">
        <w:rPr>
          <w:rFonts w:ascii="Times New Roman" w:hAnsi="Times New Roman" w:cs="Times New Roman"/>
          <w:sz w:val="24"/>
          <w:szCs w:val="24"/>
          <w:shd w:val="clear" w:color="auto" w:fill="FFFFFF"/>
        </w:rPr>
        <w:t xml:space="preserve">, E., Mas, P. P., Beaufort, D., </w:t>
      </w:r>
      <w:proofErr w:type="spellStart"/>
      <w:r w:rsidRPr="003F23C8">
        <w:rPr>
          <w:rFonts w:ascii="Times New Roman" w:hAnsi="Times New Roman" w:cs="Times New Roman"/>
          <w:sz w:val="24"/>
          <w:szCs w:val="24"/>
          <w:shd w:val="clear" w:color="auto" w:fill="FFFFFF"/>
        </w:rPr>
        <w:t>Kister</w:t>
      </w:r>
      <w:proofErr w:type="spellEnd"/>
      <w:r w:rsidRPr="003F23C8">
        <w:rPr>
          <w:rFonts w:ascii="Times New Roman" w:hAnsi="Times New Roman" w:cs="Times New Roman"/>
          <w:sz w:val="24"/>
          <w:szCs w:val="24"/>
          <w:shd w:val="clear" w:color="auto" w:fill="FFFFFF"/>
        </w:rPr>
        <w:t xml:space="preserve">, P., Quirt, D., </w:t>
      </w:r>
      <w:proofErr w:type="spellStart"/>
      <w:r w:rsidRPr="003F23C8">
        <w:rPr>
          <w:rFonts w:ascii="Times New Roman" w:hAnsi="Times New Roman" w:cs="Times New Roman"/>
          <w:sz w:val="24"/>
          <w:szCs w:val="24"/>
          <w:shd w:val="clear" w:color="auto" w:fill="FFFFFF"/>
        </w:rPr>
        <w:t>Bruneton</w:t>
      </w:r>
      <w:proofErr w:type="spellEnd"/>
      <w:r w:rsidRPr="003F23C8">
        <w:rPr>
          <w:rFonts w:ascii="Times New Roman" w:hAnsi="Times New Roman" w:cs="Times New Roman"/>
          <w:sz w:val="24"/>
          <w:szCs w:val="24"/>
          <w:shd w:val="clear" w:color="auto" w:fill="FFFFFF"/>
        </w:rPr>
        <w:t xml:space="preserve">, P., </w:t>
      </w:r>
      <w:proofErr w:type="spellStart"/>
      <w:r w:rsidRPr="003F23C8">
        <w:rPr>
          <w:rFonts w:ascii="Times New Roman" w:hAnsi="Times New Roman" w:cs="Times New Roman"/>
          <w:sz w:val="24"/>
          <w:szCs w:val="24"/>
          <w:shd w:val="clear" w:color="auto" w:fill="FFFFFF"/>
        </w:rPr>
        <w:t>Clauer</w:t>
      </w:r>
      <w:proofErr w:type="spellEnd"/>
      <w:r w:rsidRPr="003F23C8">
        <w:rPr>
          <w:rFonts w:ascii="Times New Roman" w:hAnsi="Times New Roman" w:cs="Times New Roman"/>
          <w:sz w:val="24"/>
          <w:szCs w:val="24"/>
          <w:shd w:val="clear" w:color="auto" w:fill="FFFFFF"/>
        </w:rPr>
        <w:t xml:space="preserve">, N. (2006). Mineralogy and geochemistry of the host-rock alterations associated with the </w:t>
      </w:r>
      <w:proofErr w:type="spellStart"/>
      <w:r w:rsidRPr="003F23C8">
        <w:rPr>
          <w:rFonts w:ascii="Times New Roman" w:hAnsi="Times New Roman" w:cs="Times New Roman"/>
          <w:sz w:val="24"/>
          <w:szCs w:val="24"/>
          <w:shd w:val="clear" w:color="auto" w:fill="FFFFFF"/>
        </w:rPr>
        <w:t>Shea</w:t>
      </w:r>
      <w:proofErr w:type="spellEnd"/>
      <w:r w:rsidRPr="003F23C8">
        <w:rPr>
          <w:rFonts w:ascii="Times New Roman" w:hAnsi="Times New Roman" w:cs="Times New Roman"/>
          <w:sz w:val="24"/>
          <w:szCs w:val="24"/>
          <w:shd w:val="clear" w:color="auto" w:fill="FFFFFF"/>
        </w:rPr>
        <w:t xml:space="preserve"> Creek unconformity-type uranium deposits (Athabasca Basin, Saskatchewan, Canada). Part 1. Spatial variation of illite properties. </w:t>
      </w:r>
      <w:r w:rsidRPr="003F23C8">
        <w:rPr>
          <w:rFonts w:ascii="Times New Roman" w:hAnsi="Times New Roman" w:cs="Times New Roman"/>
          <w:i/>
          <w:iCs/>
          <w:sz w:val="24"/>
          <w:szCs w:val="24"/>
          <w:shd w:val="clear" w:color="auto" w:fill="FFFFFF"/>
        </w:rPr>
        <w:t>Clays and Clay Minerals</w:t>
      </w:r>
      <w:r w:rsidRPr="003F23C8">
        <w:rPr>
          <w:rFonts w:ascii="Times New Roman" w:hAnsi="Times New Roman" w:cs="Times New Roman"/>
          <w:sz w:val="24"/>
          <w:szCs w:val="24"/>
          <w:shd w:val="clear" w:color="auto" w:fill="FFFFFF"/>
        </w:rPr>
        <w:t>, </w:t>
      </w:r>
      <w:r w:rsidRPr="003F23C8">
        <w:rPr>
          <w:rFonts w:ascii="Times New Roman" w:hAnsi="Times New Roman" w:cs="Times New Roman"/>
          <w:i/>
          <w:iCs/>
          <w:sz w:val="24"/>
          <w:szCs w:val="24"/>
          <w:shd w:val="clear" w:color="auto" w:fill="FFFFFF"/>
        </w:rPr>
        <w:t>54</w:t>
      </w:r>
      <w:r w:rsidRPr="003F23C8">
        <w:rPr>
          <w:rFonts w:ascii="Times New Roman" w:hAnsi="Times New Roman" w:cs="Times New Roman"/>
          <w:sz w:val="24"/>
          <w:szCs w:val="24"/>
          <w:shd w:val="clear" w:color="auto" w:fill="FFFFFF"/>
        </w:rPr>
        <w:t>(3), 275-294.</w:t>
      </w:r>
    </w:p>
    <w:p w14:paraId="738858AA" w14:textId="77777777" w:rsidR="002A7D56" w:rsidRDefault="002A7D56" w:rsidP="00F67DA7">
      <w:pPr>
        <w:pStyle w:val="NoSpacing"/>
        <w:rPr>
          <w:rFonts w:ascii="Times New Roman" w:hAnsi="Times New Roman" w:cs="Times New Roman"/>
          <w:sz w:val="24"/>
          <w:szCs w:val="24"/>
          <w:shd w:val="clear" w:color="auto" w:fill="FFFFFF"/>
        </w:rPr>
      </w:pPr>
    </w:p>
    <w:p w14:paraId="212ABAA4" w14:textId="2E2AE3D6" w:rsidR="002A7D56" w:rsidRDefault="002A7D56" w:rsidP="002A7D56">
      <w:pPr>
        <w:pStyle w:val="NoSpacing"/>
        <w:jc w:val="both"/>
        <w:rPr>
          <w:rFonts w:ascii="Times New Roman" w:hAnsi="Times New Roman" w:cs="Times New Roman"/>
          <w:sz w:val="24"/>
          <w:szCs w:val="24"/>
          <w:shd w:val="clear" w:color="auto" w:fill="FFFFFF"/>
        </w:rPr>
      </w:pPr>
      <w:r w:rsidRPr="00577BB0">
        <w:rPr>
          <w:rFonts w:ascii="Times New Roman" w:hAnsi="Times New Roman" w:cs="Times New Roman"/>
          <w:sz w:val="24"/>
          <w:szCs w:val="24"/>
          <w:shd w:val="clear" w:color="auto" w:fill="FFFFFF"/>
        </w:rPr>
        <w:t xml:space="preserve">Le </w:t>
      </w:r>
      <w:proofErr w:type="spellStart"/>
      <w:r w:rsidRPr="00577BB0">
        <w:rPr>
          <w:rFonts w:ascii="Times New Roman" w:hAnsi="Times New Roman" w:cs="Times New Roman"/>
          <w:sz w:val="24"/>
          <w:szCs w:val="24"/>
          <w:shd w:val="clear" w:color="auto" w:fill="FFFFFF"/>
        </w:rPr>
        <w:t>Deit</w:t>
      </w:r>
      <w:proofErr w:type="spellEnd"/>
      <w:r w:rsidRPr="00577BB0">
        <w:rPr>
          <w:rFonts w:ascii="Times New Roman" w:hAnsi="Times New Roman" w:cs="Times New Roman"/>
          <w:sz w:val="24"/>
          <w:szCs w:val="24"/>
          <w:shd w:val="clear" w:color="auto" w:fill="FFFFFF"/>
        </w:rPr>
        <w:t xml:space="preserve">, L., Mangold, N., Forni, O., Cousin, A., Lasue, J., </w:t>
      </w:r>
      <w:proofErr w:type="spellStart"/>
      <w:r w:rsidRPr="00577BB0">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chröder</w:t>
      </w:r>
      <w:proofErr w:type="spellEnd"/>
      <w:r>
        <w:rPr>
          <w:rFonts w:ascii="Times New Roman" w:hAnsi="Times New Roman" w:cs="Times New Roman"/>
          <w:sz w:val="24"/>
          <w:szCs w:val="24"/>
          <w:shd w:val="clear" w:color="auto" w:fill="FFFFFF"/>
        </w:rPr>
        <w:t>, S., Wiens, R.C., Sumner, D., Fabre, C., Stack, K.M, Anderson, R.</w:t>
      </w:r>
      <w:r w:rsidRPr="00577BB0">
        <w:rPr>
          <w:rFonts w:ascii="Times New Roman" w:hAnsi="Times New Roman" w:cs="Times New Roman"/>
          <w:sz w:val="24"/>
          <w:szCs w:val="24"/>
          <w:shd w:val="clear" w:color="auto" w:fill="FFFFFF"/>
        </w:rPr>
        <w:t>B.</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Blaney</w:t>
      </w:r>
      <w:proofErr w:type="spellEnd"/>
      <w:r>
        <w:rPr>
          <w:rFonts w:ascii="Times New Roman" w:hAnsi="Times New Roman" w:cs="Times New Roman"/>
          <w:sz w:val="24"/>
          <w:szCs w:val="24"/>
          <w:shd w:val="clear" w:color="auto" w:fill="FFFFFF"/>
        </w:rPr>
        <w:t xml:space="preserve">, D., Clegg, S., </w:t>
      </w:r>
      <w:proofErr w:type="spellStart"/>
      <w:r>
        <w:rPr>
          <w:rFonts w:ascii="Times New Roman" w:hAnsi="Times New Roman" w:cs="Times New Roman"/>
          <w:sz w:val="24"/>
          <w:szCs w:val="24"/>
          <w:shd w:val="clear" w:color="auto" w:fill="FFFFFF"/>
        </w:rPr>
        <w:t>Dromart</w:t>
      </w:r>
      <w:proofErr w:type="spellEnd"/>
      <w:r>
        <w:rPr>
          <w:rFonts w:ascii="Times New Roman" w:hAnsi="Times New Roman" w:cs="Times New Roman"/>
          <w:sz w:val="24"/>
          <w:szCs w:val="24"/>
          <w:shd w:val="clear" w:color="auto" w:fill="FFFFFF"/>
        </w:rPr>
        <w:t xml:space="preserve">, G., Fisk, M., Gasnault, O., Grotzinger, J.P., Gupta, S., Lanza, N., Le </w:t>
      </w:r>
      <w:proofErr w:type="spellStart"/>
      <w:r>
        <w:rPr>
          <w:rFonts w:ascii="Times New Roman" w:hAnsi="Times New Roman" w:cs="Times New Roman"/>
          <w:sz w:val="24"/>
          <w:szCs w:val="24"/>
          <w:shd w:val="clear" w:color="auto" w:fill="FFFFFF"/>
        </w:rPr>
        <w:t>Mouélic</w:t>
      </w:r>
      <w:proofErr w:type="spellEnd"/>
      <w:r>
        <w:rPr>
          <w:rFonts w:ascii="Times New Roman" w:hAnsi="Times New Roman" w:cs="Times New Roman"/>
          <w:sz w:val="24"/>
          <w:szCs w:val="24"/>
          <w:shd w:val="clear" w:color="auto" w:fill="FFFFFF"/>
        </w:rPr>
        <w:t xml:space="preserve">, S., Maurice, S., McLennan, S.M., Meslin, P.-Y., Nachon, M., Newsom, H., </w:t>
      </w:r>
      <w:proofErr w:type="spellStart"/>
      <w:r>
        <w:rPr>
          <w:rFonts w:ascii="Times New Roman" w:hAnsi="Times New Roman" w:cs="Times New Roman"/>
          <w:sz w:val="24"/>
          <w:szCs w:val="24"/>
          <w:shd w:val="clear" w:color="auto" w:fill="FFFFFF"/>
        </w:rPr>
        <w:t>Payré</w:t>
      </w:r>
      <w:proofErr w:type="spellEnd"/>
      <w:r>
        <w:rPr>
          <w:rFonts w:ascii="Times New Roman" w:hAnsi="Times New Roman" w:cs="Times New Roman"/>
          <w:sz w:val="24"/>
          <w:szCs w:val="24"/>
          <w:shd w:val="clear" w:color="auto" w:fill="FFFFFF"/>
        </w:rPr>
        <w:t>, V., Rapin, W., Rice, M., Sautter, V., Treiman, A.H. (</w:t>
      </w:r>
      <w:r w:rsidRPr="00577BB0">
        <w:rPr>
          <w:rFonts w:ascii="Times New Roman" w:hAnsi="Times New Roman" w:cs="Times New Roman"/>
          <w:sz w:val="24"/>
          <w:szCs w:val="24"/>
          <w:shd w:val="clear" w:color="auto" w:fill="FFFFFF"/>
        </w:rPr>
        <w:t>2016</w:t>
      </w:r>
      <w:r>
        <w:rPr>
          <w:rFonts w:ascii="Times New Roman" w:hAnsi="Times New Roman" w:cs="Times New Roman"/>
          <w:sz w:val="24"/>
          <w:szCs w:val="24"/>
          <w:shd w:val="clear" w:color="auto" w:fill="FFFFFF"/>
        </w:rPr>
        <w:t>)</w:t>
      </w:r>
      <w:r w:rsidRPr="00577BB0">
        <w:rPr>
          <w:rFonts w:ascii="Times New Roman" w:hAnsi="Times New Roman" w:cs="Times New Roman"/>
          <w:sz w:val="24"/>
          <w:szCs w:val="24"/>
          <w:shd w:val="clear" w:color="auto" w:fill="FFFFFF"/>
        </w:rPr>
        <w:t>. The potassic sedimentary rocks in Gale Crater, Mars, as seen by ChemCam on board Curiosity. </w:t>
      </w:r>
      <w:r w:rsidRPr="007846DC">
        <w:rPr>
          <w:rFonts w:ascii="Times New Roman" w:hAnsi="Times New Roman" w:cs="Times New Roman"/>
          <w:i/>
          <w:iCs/>
          <w:sz w:val="24"/>
          <w:szCs w:val="24"/>
          <w:shd w:val="clear" w:color="auto" w:fill="FFFFFF"/>
        </w:rPr>
        <w:t>Journal of Geophysical Research – Planets</w:t>
      </w:r>
      <w:r>
        <w:rPr>
          <w:rFonts w:ascii="Times New Roman" w:hAnsi="Times New Roman" w:cs="Times New Roman"/>
          <w:iCs/>
          <w:sz w:val="24"/>
          <w:szCs w:val="24"/>
          <w:shd w:val="clear" w:color="auto" w:fill="FFFFFF"/>
        </w:rPr>
        <w:t>,</w:t>
      </w:r>
      <w:r w:rsidRPr="00130C2A">
        <w:rPr>
          <w:rFonts w:ascii="Times New Roman" w:hAnsi="Times New Roman" w:cs="Times New Roman"/>
          <w:sz w:val="24"/>
          <w:szCs w:val="24"/>
          <w:shd w:val="clear" w:color="auto" w:fill="FFFFFF"/>
        </w:rPr>
        <w:t> </w:t>
      </w:r>
      <w:r w:rsidRPr="007846DC">
        <w:rPr>
          <w:rFonts w:ascii="Times New Roman" w:hAnsi="Times New Roman" w:cs="Times New Roman"/>
          <w:i/>
          <w:iCs/>
          <w:sz w:val="24"/>
          <w:szCs w:val="24"/>
          <w:shd w:val="clear" w:color="auto" w:fill="FFFFFF"/>
        </w:rPr>
        <w:t>121</w:t>
      </w:r>
      <w:r w:rsidRPr="00577BB0">
        <w:rPr>
          <w:rFonts w:ascii="Times New Roman" w:hAnsi="Times New Roman" w:cs="Times New Roman"/>
          <w:sz w:val="24"/>
          <w:szCs w:val="24"/>
          <w:shd w:val="clear" w:color="auto" w:fill="FFFFFF"/>
        </w:rPr>
        <w:t>(5), 784-804</w:t>
      </w:r>
      <w:r>
        <w:rPr>
          <w:rFonts w:ascii="Times New Roman" w:hAnsi="Times New Roman" w:cs="Times New Roman"/>
          <w:sz w:val="24"/>
          <w:szCs w:val="24"/>
          <w:shd w:val="clear" w:color="auto" w:fill="FFFFFF"/>
        </w:rPr>
        <w:t>.</w:t>
      </w:r>
    </w:p>
    <w:p w14:paraId="3E734C41" w14:textId="388F53A6" w:rsidR="00866F87" w:rsidRDefault="00866F87" w:rsidP="002A7D56">
      <w:pPr>
        <w:pStyle w:val="NoSpacing"/>
        <w:jc w:val="both"/>
        <w:rPr>
          <w:rFonts w:ascii="Times New Roman" w:hAnsi="Times New Roman" w:cs="Times New Roman"/>
          <w:sz w:val="24"/>
          <w:szCs w:val="24"/>
          <w:shd w:val="clear" w:color="auto" w:fill="FFFFFF"/>
        </w:rPr>
      </w:pPr>
    </w:p>
    <w:p w14:paraId="6D88DD52" w14:textId="6A2A8A17" w:rsidR="00866F87" w:rsidRDefault="00866F87" w:rsidP="002A7D56">
      <w:pPr>
        <w:pStyle w:val="NoSpacing"/>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Lognonn</w:t>
      </w:r>
      <w:r w:rsidR="007612A4">
        <w:rPr>
          <w:rFonts w:ascii="Times New Roman" w:hAnsi="Times New Roman" w:cs="Times New Roman"/>
          <w:sz w:val="24"/>
          <w:szCs w:val="24"/>
          <w:shd w:val="clear" w:color="auto" w:fill="FFFFFF"/>
        </w:rPr>
        <w:t>é</w:t>
      </w:r>
      <w:proofErr w:type="spellEnd"/>
      <w:r>
        <w:rPr>
          <w:rFonts w:ascii="Times New Roman" w:hAnsi="Times New Roman" w:cs="Times New Roman"/>
          <w:sz w:val="24"/>
          <w:szCs w:val="24"/>
          <w:shd w:val="clear" w:color="auto" w:fill="FFFFFF"/>
        </w:rPr>
        <w:t xml:space="preserve">, P., </w:t>
      </w:r>
      <w:proofErr w:type="spellStart"/>
      <w:r>
        <w:rPr>
          <w:rFonts w:ascii="Times New Roman" w:hAnsi="Times New Roman" w:cs="Times New Roman"/>
          <w:sz w:val="24"/>
          <w:szCs w:val="24"/>
          <w:shd w:val="clear" w:color="auto" w:fill="FFFFFF"/>
        </w:rPr>
        <w:t>Banerdt</w:t>
      </w:r>
      <w:proofErr w:type="spellEnd"/>
      <w:r>
        <w:rPr>
          <w:rFonts w:ascii="Times New Roman" w:hAnsi="Times New Roman" w:cs="Times New Roman"/>
          <w:sz w:val="24"/>
          <w:szCs w:val="24"/>
          <w:shd w:val="clear" w:color="auto" w:fill="FFFFFF"/>
        </w:rPr>
        <w:t xml:space="preserve">, W. B., Pike, W. T., Giardini, D., Christensen, U., Garcia, R. F., Kawamura, T., </w:t>
      </w:r>
      <w:proofErr w:type="spellStart"/>
      <w:r>
        <w:rPr>
          <w:rFonts w:ascii="Times New Roman" w:hAnsi="Times New Roman" w:cs="Times New Roman"/>
          <w:sz w:val="24"/>
          <w:szCs w:val="24"/>
          <w:shd w:val="clear" w:color="auto" w:fill="FFFFFF"/>
        </w:rPr>
        <w:t>Kedar</w:t>
      </w:r>
      <w:proofErr w:type="spellEnd"/>
      <w:r>
        <w:rPr>
          <w:rFonts w:ascii="Times New Roman" w:hAnsi="Times New Roman" w:cs="Times New Roman"/>
          <w:sz w:val="24"/>
          <w:szCs w:val="24"/>
          <w:shd w:val="clear" w:color="auto" w:fill="FFFFFF"/>
        </w:rPr>
        <w:t xml:space="preserve">, S., </w:t>
      </w:r>
      <w:proofErr w:type="spellStart"/>
      <w:r>
        <w:rPr>
          <w:rFonts w:ascii="Times New Roman" w:hAnsi="Times New Roman" w:cs="Times New Roman"/>
          <w:sz w:val="24"/>
          <w:szCs w:val="24"/>
          <w:shd w:val="clear" w:color="auto" w:fill="FFFFFF"/>
        </w:rPr>
        <w:t>Knapmeyer-Endrun</w:t>
      </w:r>
      <w:proofErr w:type="spellEnd"/>
      <w:r>
        <w:rPr>
          <w:rFonts w:ascii="Times New Roman" w:hAnsi="Times New Roman" w:cs="Times New Roman"/>
          <w:sz w:val="24"/>
          <w:szCs w:val="24"/>
          <w:shd w:val="clear" w:color="auto" w:fill="FFFFFF"/>
        </w:rPr>
        <w:t xml:space="preserve">, B., </w:t>
      </w:r>
      <w:proofErr w:type="spellStart"/>
      <w:r>
        <w:rPr>
          <w:rFonts w:ascii="Times New Roman" w:hAnsi="Times New Roman" w:cs="Times New Roman"/>
          <w:sz w:val="24"/>
          <w:szCs w:val="24"/>
          <w:shd w:val="clear" w:color="auto" w:fill="FFFFFF"/>
        </w:rPr>
        <w:t>Margerin</w:t>
      </w:r>
      <w:proofErr w:type="spellEnd"/>
      <w:r>
        <w:rPr>
          <w:rFonts w:ascii="Times New Roman" w:hAnsi="Times New Roman" w:cs="Times New Roman"/>
          <w:sz w:val="24"/>
          <w:szCs w:val="24"/>
          <w:shd w:val="clear" w:color="auto" w:fill="FFFFFF"/>
        </w:rPr>
        <w:t xml:space="preserve">, L., </w:t>
      </w:r>
      <w:proofErr w:type="spellStart"/>
      <w:r>
        <w:rPr>
          <w:rFonts w:ascii="Times New Roman" w:hAnsi="Times New Roman" w:cs="Times New Roman"/>
          <w:sz w:val="24"/>
          <w:szCs w:val="24"/>
          <w:shd w:val="clear" w:color="auto" w:fill="FFFFFF"/>
        </w:rPr>
        <w:t>Nimmo</w:t>
      </w:r>
      <w:proofErr w:type="spellEnd"/>
      <w:r>
        <w:rPr>
          <w:rFonts w:ascii="Times New Roman" w:hAnsi="Times New Roman" w:cs="Times New Roman"/>
          <w:sz w:val="24"/>
          <w:szCs w:val="24"/>
          <w:shd w:val="clear" w:color="auto" w:fill="FFFFFF"/>
        </w:rPr>
        <w:t xml:space="preserve">, F., Panning, M., Tauzin, B., </w:t>
      </w:r>
      <w:proofErr w:type="spellStart"/>
      <w:r w:rsidR="009E67DE">
        <w:rPr>
          <w:rFonts w:ascii="Times New Roman" w:hAnsi="Times New Roman" w:cs="Times New Roman"/>
          <w:sz w:val="24"/>
          <w:szCs w:val="24"/>
          <w:shd w:val="clear" w:color="auto" w:fill="FFFFFF"/>
        </w:rPr>
        <w:t>Scholz</w:t>
      </w:r>
      <w:proofErr w:type="spellEnd"/>
      <w:r w:rsidR="009E67DE">
        <w:rPr>
          <w:rFonts w:ascii="Times New Roman" w:hAnsi="Times New Roman" w:cs="Times New Roman"/>
          <w:sz w:val="24"/>
          <w:szCs w:val="24"/>
          <w:shd w:val="clear" w:color="auto" w:fill="FFFFFF"/>
        </w:rPr>
        <w:t xml:space="preserve">, J.-R., </w:t>
      </w:r>
      <w:proofErr w:type="spellStart"/>
      <w:r w:rsidR="009E67DE">
        <w:rPr>
          <w:rFonts w:ascii="Times New Roman" w:hAnsi="Times New Roman" w:cs="Times New Roman"/>
          <w:sz w:val="24"/>
          <w:szCs w:val="24"/>
          <w:shd w:val="clear" w:color="auto" w:fill="FFFFFF"/>
        </w:rPr>
        <w:t>Antonanglei</w:t>
      </w:r>
      <w:proofErr w:type="spellEnd"/>
      <w:r w:rsidR="009E67DE">
        <w:rPr>
          <w:rFonts w:ascii="Times New Roman" w:hAnsi="Times New Roman" w:cs="Times New Roman"/>
          <w:sz w:val="24"/>
          <w:szCs w:val="24"/>
          <w:shd w:val="clear" w:color="auto" w:fill="FFFFFF"/>
        </w:rPr>
        <w:t xml:space="preserve">, D., </w:t>
      </w:r>
      <w:proofErr w:type="spellStart"/>
      <w:r w:rsidR="009E67DE">
        <w:rPr>
          <w:rFonts w:ascii="Times New Roman" w:hAnsi="Times New Roman" w:cs="Times New Roman"/>
          <w:sz w:val="24"/>
          <w:szCs w:val="24"/>
          <w:shd w:val="clear" w:color="auto" w:fill="FFFFFF"/>
        </w:rPr>
        <w:t>Barkaoui</w:t>
      </w:r>
      <w:proofErr w:type="spellEnd"/>
      <w:r w:rsidR="009E67DE">
        <w:rPr>
          <w:rFonts w:ascii="Times New Roman" w:hAnsi="Times New Roman" w:cs="Times New Roman"/>
          <w:sz w:val="24"/>
          <w:szCs w:val="24"/>
          <w:shd w:val="clear" w:color="auto" w:fill="FFFFFF"/>
        </w:rPr>
        <w:t xml:space="preserve">, S., </w:t>
      </w:r>
      <w:proofErr w:type="spellStart"/>
      <w:r w:rsidR="009E67DE">
        <w:rPr>
          <w:rFonts w:ascii="Times New Roman" w:hAnsi="Times New Roman" w:cs="Times New Roman"/>
          <w:sz w:val="24"/>
          <w:szCs w:val="24"/>
          <w:shd w:val="clear" w:color="auto" w:fill="FFFFFF"/>
        </w:rPr>
        <w:t>Beucler</w:t>
      </w:r>
      <w:proofErr w:type="spellEnd"/>
      <w:r w:rsidR="009E67DE">
        <w:rPr>
          <w:rFonts w:ascii="Times New Roman" w:hAnsi="Times New Roman" w:cs="Times New Roman"/>
          <w:sz w:val="24"/>
          <w:szCs w:val="24"/>
          <w:shd w:val="clear" w:color="auto" w:fill="FFFFFF"/>
        </w:rPr>
        <w:t xml:space="preserve">, E., </w:t>
      </w:r>
      <w:proofErr w:type="spellStart"/>
      <w:r w:rsidR="009E67DE">
        <w:rPr>
          <w:rFonts w:ascii="Times New Roman" w:hAnsi="Times New Roman" w:cs="Times New Roman"/>
          <w:sz w:val="24"/>
          <w:szCs w:val="24"/>
          <w:shd w:val="clear" w:color="auto" w:fill="FFFFFF"/>
        </w:rPr>
        <w:t>Bissig</w:t>
      </w:r>
      <w:proofErr w:type="spellEnd"/>
      <w:r w:rsidR="009E67DE">
        <w:rPr>
          <w:rFonts w:ascii="Times New Roman" w:hAnsi="Times New Roman" w:cs="Times New Roman"/>
          <w:sz w:val="24"/>
          <w:szCs w:val="24"/>
          <w:shd w:val="clear" w:color="auto" w:fill="FFFFFF"/>
        </w:rPr>
        <w:t xml:space="preserve">, F., Brinkman, N., </w:t>
      </w:r>
      <w:proofErr w:type="spellStart"/>
      <w:r w:rsidR="009E67DE">
        <w:rPr>
          <w:rFonts w:ascii="Times New Roman" w:hAnsi="Times New Roman" w:cs="Times New Roman"/>
          <w:sz w:val="24"/>
          <w:szCs w:val="24"/>
          <w:shd w:val="clear" w:color="auto" w:fill="FFFFFF"/>
        </w:rPr>
        <w:t>Calvet</w:t>
      </w:r>
      <w:proofErr w:type="spellEnd"/>
      <w:r w:rsidR="009E67DE">
        <w:rPr>
          <w:rFonts w:ascii="Times New Roman" w:hAnsi="Times New Roman" w:cs="Times New Roman"/>
          <w:sz w:val="24"/>
          <w:szCs w:val="24"/>
          <w:shd w:val="clear" w:color="auto" w:fill="FFFFFF"/>
        </w:rPr>
        <w:t xml:space="preserve">, M., </w:t>
      </w:r>
      <w:proofErr w:type="spellStart"/>
      <w:r w:rsidR="009E67DE">
        <w:rPr>
          <w:rFonts w:ascii="Times New Roman" w:hAnsi="Times New Roman" w:cs="Times New Roman"/>
          <w:sz w:val="24"/>
          <w:szCs w:val="24"/>
          <w:shd w:val="clear" w:color="auto" w:fill="FFFFFF"/>
        </w:rPr>
        <w:t>Ceylan</w:t>
      </w:r>
      <w:proofErr w:type="spellEnd"/>
      <w:r w:rsidR="009E67DE">
        <w:rPr>
          <w:rFonts w:ascii="Times New Roman" w:hAnsi="Times New Roman" w:cs="Times New Roman"/>
          <w:sz w:val="24"/>
          <w:szCs w:val="24"/>
          <w:shd w:val="clear" w:color="auto" w:fill="FFFFFF"/>
        </w:rPr>
        <w:t xml:space="preserve">, S., </w:t>
      </w:r>
      <w:proofErr w:type="spellStart"/>
      <w:r w:rsidR="009E67DE">
        <w:rPr>
          <w:rFonts w:ascii="Times New Roman" w:hAnsi="Times New Roman" w:cs="Times New Roman"/>
          <w:sz w:val="24"/>
          <w:szCs w:val="24"/>
          <w:shd w:val="clear" w:color="auto" w:fill="FFFFFF"/>
        </w:rPr>
        <w:t>Charalambous</w:t>
      </w:r>
      <w:proofErr w:type="spellEnd"/>
      <w:r w:rsidR="009E67DE">
        <w:rPr>
          <w:rFonts w:ascii="Times New Roman" w:hAnsi="Times New Roman" w:cs="Times New Roman"/>
          <w:sz w:val="24"/>
          <w:szCs w:val="24"/>
          <w:shd w:val="clear" w:color="auto" w:fill="FFFFFF"/>
        </w:rPr>
        <w:t xml:space="preserve">, C., Davis, P., van </w:t>
      </w:r>
      <w:proofErr w:type="spellStart"/>
      <w:r w:rsidR="009E67DE">
        <w:rPr>
          <w:rFonts w:ascii="Times New Roman" w:hAnsi="Times New Roman" w:cs="Times New Roman"/>
          <w:sz w:val="24"/>
          <w:szCs w:val="24"/>
          <w:shd w:val="clear" w:color="auto" w:fill="FFFFFF"/>
        </w:rPr>
        <w:t>Driel</w:t>
      </w:r>
      <w:proofErr w:type="spellEnd"/>
      <w:r w:rsidR="009E67DE">
        <w:rPr>
          <w:rFonts w:ascii="Times New Roman" w:hAnsi="Times New Roman" w:cs="Times New Roman"/>
          <w:sz w:val="24"/>
          <w:szCs w:val="24"/>
          <w:shd w:val="clear" w:color="auto" w:fill="FFFFFF"/>
        </w:rPr>
        <w:t xml:space="preserve">, M., </w:t>
      </w:r>
      <w:proofErr w:type="spellStart"/>
      <w:r w:rsidR="009E67DE">
        <w:rPr>
          <w:rFonts w:ascii="Times New Roman" w:hAnsi="Times New Roman" w:cs="Times New Roman"/>
          <w:sz w:val="24"/>
          <w:szCs w:val="24"/>
          <w:shd w:val="clear" w:color="auto" w:fill="FFFFFF"/>
        </w:rPr>
        <w:t>Drilleau</w:t>
      </w:r>
      <w:proofErr w:type="spellEnd"/>
      <w:r w:rsidR="009E67DE">
        <w:rPr>
          <w:rFonts w:ascii="Times New Roman" w:hAnsi="Times New Roman" w:cs="Times New Roman"/>
          <w:sz w:val="24"/>
          <w:szCs w:val="24"/>
          <w:shd w:val="clear" w:color="auto" w:fill="FFFFFF"/>
        </w:rPr>
        <w:t xml:space="preserve">, M., </w:t>
      </w:r>
      <w:proofErr w:type="spellStart"/>
      <w:r w:rsidR="009E67DE">
        <w:rPr>
          <w:rFonts w:ascii="Times New Roman" w:hAnsi="Times New Roman" w:cs="Times New Roman"/>
          <w:sz w:val="24"/>
          <w:szCs w:val="24"/>
          <w:shd w:val="clear" w:color="auto" w:fill="FFFFFF"/>
        </w:rPr>
        <w:t>Fayon</w:t>
      </w:r>
      <w:proofErr w:type="spellEnd"/>
      <w:r w:rsidR="009E67DE">
        <w:rPr>
          <w:rFonts w:ascii="Times New Roman" w:hAnsi="Times New Roman" w:cs="Times New Roman"/>
          <w:sz w:val="24"/>
          <w:szCs w:val="24"/>
          <w:shd w:val="clear" w:color="auto" w:fill="FFFFFF"/>
        </w:rPr>
        <w:t xml:space="preserve">, L., Joshi, R., </w:t>
      </w:r>
      <w:proofErr w:type="spellStart"/>
      <w:r w:rsidR="009E67DE">
        <w:rPr>
          <w:rFonts w:ascii="Times New Roman" w:hAnsi="Times New Roman" w:cs="Times New Roman"/>
          <w:sz w:val="24"/>
          <w:szCs w:val="24"/>
          <w:shd w:val="clear" w:color="auto" w:fill="FFFFFF"/>
        </w:rPr>
        <w:t>Kenda</w:t>
      </w:r>
      <w:proofErr w:type="spellEnd"/>
      <w:r w:rsidR="009E67DE">
        <w:rPr>
          <w:rFonts w:ascii="Times New Roman" w:hAnsi="Times New Roman" w:cs="Times New Roman"/>
          <w:sz w:val="24"/>
          <w:szCs w:val="24"/>
          <w:shd w:val="clear" w:color="auto" w:fill="FFFFFF"/>
        </w:rPr>
        <w:t xml:space="preserve">, B., Khan, </w:t>
      </w:r>
      <w:r w:rsidR="009E67DE">
        <w:rPr>
          <w:rFonts w:ascii="Times New Roman" w:hAnsi="Times New Roman" w:cs="Times New Roman"/>
          <w:sz w:val="24"/>
          <w:szCs w:val="24"/>
          <w:shd w:val="clear" w:color="auto" w:fill="FFFFFF"/>
        </w:rPr>
        <w:lastRenderedPageBreak/>
        <w:t xml:space="preserve">A., </w:t>
      </w:r>
      <w:proofErr w:type="spellStart"/>
      <w:r w:rsidR="009E67DE">
        <w:rPr>
          <w:rFonts w:ascii="Times New Roman" w:hAnsi="Times New Roman" w:cs="Times New Roman"/>
          <w:sz w:val="24"/>
          <w:szCs w:val="24"/>
          <w:shd w:val="clear" w:color="auto" w:fill="FFFFFF"/>
        </w:rPr>
        <w:t>Knapmeyer</w:t>
      </w:r>
      <w:proofErr w:type="spellEnd"/>
      <w:r w:rsidR="009E67DE">
        <w:rPr>
          <w:rFonts w:ascii="Times New Roman" w:hAnsi="Times New Roman" w:cs="Times New Roman"/>
          <w:sz w:val="24"/>
          <w:szCs w:val="24"/>
          <w:shd w:val="clear" w:color="auto" w:fill="FFFFFF"/>
        </w:rPr>
        <w:t xml:space="preserve">, M., </w:t>
      </w:r>
      <w:proofErr w:type="spellStart"/>
      <w:r w:rsidR="009E67DE">
        <w:rPr>
          <w:rFonts w:ascii="Times New Roman" w:hAnsi="Times New Roman" w:cs="Times New Roman"/>
          <w:sz w:val="24"/>
          <w:szCs w:val="24"/>
          <w:shd w:val="clear" w:color="auto" w:fill="FFFFFF"/>
        </w:rPr>
        <w:t>Lekic</w:t>
      </w:r>
      <w:proofErr w:type="spellEnd"/>
      <w:r w:rsidR="009E67DE">
        <w:rPr>
          <w:rFonts w:ascii="Times New Roman" w:hAnsi="Times New Roman" w:cs="Times New Roman"/>
          <w:sz w:val="24"/>
          <w:szCs w:val="24"/>
          <w:shd w:val="clear" w:color="auto" w:fill="FFFFFF"/>
        </w:rPr>
        <w:t xml:space="preserve">, V., </w:t>
      </w:r>
      <w:proofErr w:type="spellStart"/>
      <w:r w:rsidR="009E67DE">
        <w:rPr>
          <w:rFonts w:ascii="Times New Roman" w:hAnsi="Times New Roman" w:cs="Times New Roman"/>
          <w:sz w:val="24"/>
          <w:szCs w:val="24"/>
          <w:shd w:val="clear" w:color="auto" w:fill="FFFFFF"/>
        </w:rPr>
        <w:t>McClean</w:t>
      </w:r>
      <w:proofErr w:type="spellEnd"/>
      <w:r w:rsidR="009E67DE">
        <w:rPr>
          <w:rFonts w:ascii="Times New Roman" w:hAnsi="Times New Roman" w:cs="Times New Roman"/>
          <w:sz w:val="24"/>
          <w:szCs w:val="24"/>
          <w:shd w:val="clear" w:color="auto" w:fill="FFFFFF"/>
        </w:rPr>
        <w:t xml:space="preserve">, J., </w:t>
      </w:r>
      <w:proofErr w:type="spellStart"/>
      <w:r w:rsidR="009E67DE">
        <w:rPr>
          <w:rFonts w:ascii="Times New Roman" w:hAnsi="Times New Roman" w:cs="Times New Roman"/>
          <w:sz w:val="24"/>
          <w:szCs w:val="24"/>
          <w:shd w:val="clear" w:color="auto" w:fill="FFFFFF"/>
        </w:rPr>
        <w:t>Mimoun</w:t>
      </w:r>
      <w:proofErr w:type="spellEnd"/>
      <w:r w:rsidR="009E67DE">
        <w:rPr>
          <w:rFonts w:ascii="Times New Roman" w:hAnsi="Times New Roman" w:cs="Times New Roman"/>
          <w:sz w:val="24"/>
          <w:szCs w:val="24"/>
          <w:shd w:val="clear" w:color="auto" w:fill="FFFFFF"/>
        </w:rPr>
        <w:t xml:space="preserve">, D., Murdoch, N., Pan, L., Perrin, C., Pinot, B., </w:t>
      </w:r>
      <w:proofErr w:type="spellStart"/>
      <w:r w:rsidR="009E67DE">
        <w:rPr>
          <w:rFonts w:ascii="Times New Roman" w:hAnsi="Times New Roman" w:cs="Times New Roman"/>
          <w:sz w:val="24"/>
          <w:szCs w:val="24"/>
          <w:shd w:val="clear" w:color="auto" w:fill="FFFFFF"/>
        </w:rPr>
        <w:t>Pou</w:t>
      </w:r>
      <w:proofErr w:type="spellEnd"/>
      <w:r w:rsidR="009E67DE">
        <w:rPr>
          <w:rFonts w:ascii="Times New Roman" w:hAnsi="Times New Roman" w:cs="Times New Roman"/>
          <w:sz w:val="24"/>
          <w:szCs w:val="24"/>
          <w:shd w:val="clear" w:color="auto" w:fill="FFFFFF"/>
        </w:rPr>
        <w:t xml:space="preserve">, L., </w:t>
      </w:r>
      <w:proofErr w:type="spellStart"/>
      <w:r w:rsidR="009E67DE">
        <w:rPr>
          <w:rFonts w:ascii="Times New Roman" w:hAnsi="Times New Roman" w:cs="Times New Roman"/>
          <w:sz w:val="24"/>
          <w:szCs w:val="24"/>
          <w:shd w:val="clear" w:color="auto" w:fill="FFFFFF"/>
        </w:rPr>
        <w:t>Menina</w:t>
      </w:r>
      <w:proofErr w:type="spellEnd"/>
      <w:r w:rsidR="009E67DE">
        <w:rPr>
          <w:rFonts w:ascii="Times New Roman" w:hAnsi="Times New Roman" w:cs="Times New Roman"/>
          <w:sz w:val="24"/>
          <w:szCs w:val="24"/>
          <w:shd w:val="clear" w:color="auto" w:fill="FFFFFF"/>
        </w:rPr>
        <w:t xml:space="preserve">, S., Rodriguez, S., </w:t>
      </w:r>
      <w:proofErr w:type="spellStart"/>
      <w:r w:rsidR="009E67DE">
        <w:rPr>
          <w:rFonts w:ascii="Times New Roman" w:hAnsi="Times New Roman" w:cs="Times New Roman"/>
          <w:sz w:val="24"/>
          <w:szCs w:val="24"/>
          <w:shd w:val="clear" w:color="auto" w:fill="FFFFFF"/>
        </w:rPr>
        <w:t>Schmelzbach</w:t>
      </w:r>
      <w:proofErr w:type="spellEnd"/>
      <w:r w:rsidR="009E67DE">
        <w:rPr>
          <w:rFonts w:ascii="Times New Roman" w:hAnsi="Times New Roman" w:cs="Times New Roman"/>
          <w:sz w:val="24"/>
          <w:szCs w:val="24"/>
          <w:shd w:val="clear" w:color="auto" w:fill="FFFFFF"/>
        </w:rPr>
        <w:t xml:space="preserve">, C., Schmerr, N., </w:t>
      </w:r>
      <w:proofErr w:type="spellStart"/>
      <w:r w:rsidR="008B3FFC">
        <w:rPr>
          <w:rFonts w:ascii="Times New Roman" w:hAnsi="Times New Roman" w:cs="Times New Roman"/>
          <w:sz w:val="24"/>
          <w:szCs w:val="24"/>
          <w:shd w:val="clear" w:color="auto" w:fill="FFFFFF"/>
        </w:rPr>
        <w:t>Sollberger</w:t>
      </w:r>
      <w:proofErr w:type="spellEnd"/>
      <w:r w:rsidR="008B3FFC">
        <w:rPr>
          <w:rFonts w:ascii="Times New Roman" w:hAnsi="Times New Roman" w:cs="Times New Roman"/>
          <w:sz w:val="24"/>
          <w:szCs w:val="24"/>
          <w:shd w:val="clear" w:color="auto" w:fill="FFFFFF"/>
        </w:rPr>
        <w:t xml:space="preserve">, D., Spiga, A., </w:t>
      </w:r>
      <w:proofErr w:type="spellStart"/>
      <w:r w:rsidR="008B3FFC">
        <w:rPr>
          <w:rFonts w:ascii="Times New Roman" w:hAnsi="Times New Roman" w:cs="Times New Roman"/>
          <w:sz w:val="24"/>
          <w:szCs w:val="24"/>
          <w:shd w:val="clear" w:color="auto" w:fill="FFFFFF"/>
        </w:rPr>
        <w:t>St</w:t>
      </w:r>
      <w:r w:rsidR="007612A4">
        <w:rPr>
          <w:rFonts w:ascii="Times New Roman" w:hAnsi="Times New Roman" w:cs="Times New Roman"/>
          <w:sz w:val="24"/>
          <w:szCs w:val="24"/>
          <w:shd w:val="clear" w:color="auto" w:fill="FFFFFF"/>
        </w:rPr>
        <w:t>ä</w:t>
      </w:r>
      <w:r w:rsidR="008B3FFC">
        <w:rPr>
          <w:rFonts w:ascii="Times New Roman" w:hAnsi="Times New Roman" w:cs="Times New Roman"/>
          <w:sz w:val="24"/>
          <w:szCs w:val="24"/>
          <w:shd w:val="clear" w:color="auto" w:fill="FFFFFF"/>
        </w:rPr>
        <w:t>hler</w:t>
      </w:r>
      <w:proofErr w:type="spellEnd"/>
      <w:r w:rsidR="008B3FFC">
        <w:rPr>
          <w:rFonts w:ascii="Times New Roman" w:hAnsi="Times New Roman" w:cs="Times New Roman"/>
          <w:sz w:val="24"/>
          <w:szCs w:val="24"/>
          <w:shd w:val="clear" w:color="auto" w:fill="FFFFFF"/>
        </w:rPr>
        <w:t xml:space="preserve">, S., Stott, A., </w:t>
      </w:r>
      <w:proofErr w:type="spellStart"/>
      <w:r w:rsidR="008B3FFC">
        <w:rPr>
          <w:rFonts w:ascii="Times New Roman" w:hAnsi="Times New Roman" w:cs="Times New Roman"/>
          <w:sz w:val="24"/>
          <w:szCs w:val="24"/>
          <w:shd w:val="clear" w:color="auto" w:fill="FFFFFF"/>
        </w:rPr>
        <w:t>Stutzmann</w:t>
      </w:r>
      <w:proofErr w:type="spellEnd"/>
      <w:r w:rsidR="008B3FFC">
        <w:rPr>
          <w:rFonts w:ascii="Times New Roman" w:hAnsi="Times New Roman" w:cs="Times New Roman"/>
          <w:sz w:val="24"/>
          <w:szCs w:val="24"/>
          <w:shd w:val="clear" w:color="auto" w:fill="FFFFFF"/>
        </w:rPr>
        <w:t xml:space="preserve">, E., </w:t>
      </w:r>
      <w:proofErr w:type="spellStart"/>
      <w:r w:rsidR="008B3FFC">
        <w:rPr>
          <w:rFonts w:ascii="Times New Roman" w:hAnsi="Times New Roman" w:cs="Times New Roman"/>
          <w:sz w:val="24"/>
          <w:szCs w:val="24"/>
          <w:shd w:val="clear" w:color="auto" w:fill="FFFFFF"/>
        </w:rPr>
        <w:t>Tharimena</w:t>
      </w:r>
      <w:proofErr w:type="spellEnd"/>
      <w:r w:rsidR="008B3FFC">
        <w:rPr>
          <w:rFonts w:ascii="Times New Roman" w:hAnsi="Times New Roman" w:cs="Times New Roman"/>
          <w:sz w:val="24"/>
          <w:szCs w:val="24"/>
          <w:shd w:val="clear" w:color="auto" w:fill="FFFFFF"/>
        </w:rPr>
        <w:t xml:space="preserve">, S., </w:t>
      </w:r>
      <w:proofErr w:type="spellStart"/>
      <w:r w:rsidR="008B3FFC">
        <w:rPr>
          <w:rFonts w:ascii="Times New Roman" w:hAnsi="Times New Roman" w:cs="Times New Roman"/>
          <w:sz w:val="24"/>
          <w:szCs w:val="24"/>
          <w:shd w:val="clear" w:color="auto" w:fill="FFFFFF"/>
        </w:rPr>
        <w:t>Widmer-Schnidrig</w:t>
      </w:r>
      <w:proofErr w:type="spellEnd"/>
      <w:r w:rsidR="008B3FFC">
        <w:rPr>
          <w:rFonts w:ascii="Times New Roman" w:hAnsi="Times New Roman" w:cs="Times New Roman"/>
          <w:sz w:val="24"/>
          <w:szCs w:val="24"/>
          <w:shd w:val="clear" w:color="auto" w:fill="FFFFFF"/>
        </w:rPr>
        <w:t xml:space="preserve">, R., </w:t>
      </w:r>
      <w:proofErr w:type="spellStart"/>
      <w:r w:rsidR="008B3FFC">
        <w:rPr>
          <w:rFonts w:ascii="Times New Roman" w:hAnsi="Times New Roman" w:cs="Times New Roman"/>
          <w:sz w:val="24"/>
          <w:szCs w:val="24"/>
          <w:shd w:val="clear" w:color="auto" w:fill="FFFFFF"/>
        </w:rPr>
        <w:t>Andersson</w:t>
      </w:r>
      <w:proofErr w:type="spellEnd"/>
      <w:r w:rsidR="008B3FFC">
        <w:rPr>
          <w:rFonts w:ascii="Times New Roman" w:hAnsi="Times New Roman" w:cs="Times New Roman"/>
          <w:sz w:val="24"/>
          <w:szCs w:val="24"/>
          <w:shd w:val="clear" w:color="auto" w:fill="FFFFFF"/>
        </w:rPr>
        <w:t xml:space="preserve">, F., </w:t>
      </w:r>
      <w:proofErr w:type="spellStart"/>
      <w:r w:rsidR="008B3FFC">
        <w:rPr>
          <w:rFonts w:ascii="Times New Roman" w:hAnsi="Times New Roman" w:cs="Times New Roman"/>
          <w:sz w:val="24"/>
          <w:szCs w:val="24"/>
          <w:shd w:val="clear" w:color="auto" w:fill="FFFFFF"/>
        </w:rPr>
        <w:t>Ansan</w:t>
      </w:r>
      <w:proofErr w:type="spellEnd"/>
      <w:r w:rsidR="008B3FFC">
        <w:rPr>
          <w:rFonts w:ascii="Times New Roman" w:hAnsi="Times New Roman" w:cs="Times New Roman"/>
          <w:sz w:val="24"/>
          <w:szCs w:val="24"/>
          <w:shd w:val="clear" w:color="auto" w:fill="FFFFFF"/>
        </w:rPr>
        <w:t xml:space="preserve">, V., </w:t>
      </w:r>
      <w:proofErr w:type="spellStart"/>
      <w:r w:rsidR="008B3FFC">
        <w:rPr>
          <w:rFonts w:ascii="Times New Roman" w:hAnsi="Times New Roman" w:cs="Times New Roman"/>
          <w:sz w:val="24"/>
          <w:szCs w:val="24"/>
          <w:shd w:val="clear" w:color="auto" w:fill="FFFFFF"/>
        </w:rPr>
        <w:t>Beghein</w:t>
      </w:r>
      <w:proofErr w:type="spellEnd"/>
      <w:r w:rsidR="008B3FFC">
        <w:rPr>
          <w:rFonts w:ascii="Times New Roman" w:hAnsi="Times New Roman" w:cs="Times New Roman"/>
          <w:sz w:val="24"/>
          <w:szCs w:val="24"/>
          <w:shd w:val="clear" w:color="auto" w:fill="FFFFFF"/>
        </w:rPr>
        <w:t xml:space="preserve">, C., </w:t>
      </w:r>
      <w:proofErr w:type="spellStart"/>
      <w:r w:rsidR="008B3FFC">
        <w:rPr>
          <w:rFonts w:ascii="Times New Roman" w:hAnsi="Times New Roman" w:cs="Times New Roman"/>
          <w:sz w:val="24"/>
          <w:szCs w:val="24"/>
          <w:shd w:val="clear" w:color="auto" w:fill="FFFFFF"/>
        </w:rPr>
        <w:t>B</w:t>
      </w:r>
      <w:r w:rsidR="007612A4">
        <w:rPr>
          <w:rFonts w:ascii="Times New Roman" w:hAnsi="Times New Roman" w:cs="Times New Roman"/>
          <w:sz w:val="24"/>
          <w:szCs w:val="24"/>
          <w:shd w:val="clear" w:color="auto" w:fill="FFFFFF"/>
        </w:rPr>
        <w:t>ö</w:t>
      </w:r>
      <w:r w:rsidR="008B3FFC">
        <w:rPr>
          <w:rFonts w:ascii="Times New Roman" w:hAnsi="Times New Roman" w:cs="Times New Roman"/>
          <w:sz w:val="24"/>
          <w:szCs w:val="24"/>
          <w:shd w:val="clear" w:color="auto" w:fill="FFFFFF"/>
        </w:rPr>
        <w:t>se</w:t>
      </w:r>
      <w:proofErr w:type="spellEnd"/>
      <w:r w:rsidR="008B3FFC">
        <w:rPr>
          <w:rFonts w:ascii="Times New Roman" w:hAnsi="Times New Roman" w:cs="Times New Roman"/>
          <w:sz w:val="24"/>
          <w:szCs w:val="24"/>
          <w:shd w:val="clear" w:color="auto" w:fill="FFFFFF"/>
        </w:rPr>
        <w:t xml:space="preserve">, M., </w:t>
      </w:r>
      <w:proofErr w:type="spellStart"/>
      <w:r w:rsidR="008B3FFC">
        <w:rPr>
          <w:rFonts w:ascii="Times New Roman" w:hAnsi="Times New Roman" w:cs="Times New Roman"/>
          <w:sz w:val="24"/>
          <w:szCs w:val="24"/>
          <w:shd w:val="clear" w:color="auto" w:fill="FFFFFF"/>
        </w:rPr>
        <w:t>Bozdag</w:t>
      </w:r>
      <w:proofErr w:type="spellEnd"/>
      <w:r w:rsidR="008B3FFC">
        <w:rPr>
          <w:rFonts w:ascii="Times New Roman" w:hAnsi="Times New Roman" w:cs="Times New Roman"/>
          <w:sz w:val="24"/>
          <w:szCs w:val="24"/>
          <w:shd w:val="clear" w:color="auto" w:fill="FFFFFF"/>
        </w:rPr>
        <w:t xml:space="preserve">, E., Clinton, J., </w:t>
      </w:r>
      <w:proofErr w:type="spellStart"/>
      <w:r w:rsidR="008B3FFC">
        <w:rPr>
          <w:rFonts w:ascii="Times New Roman" w:hAnsi="Times New Roman" w:cs="Times New Roman"/>
          <w:sz w:val="24"/>
          <w:szCs w:val="24"/>
          <w:shd w:val="clear" w:color="auto" w:fill="FFFFFF"/>
        </w:rPr>
        <w:t>Daubar</w:t>
      </w:r>
      <w:proofErr w:type="spellEnd"/>
      <w:r w:rsidR="008B3FFC">
        <w:rPr>
          <w:rFonts w:ascii="Times New Roman" w:hAnsi="Times New Roman" w:cs="Times New Roman"/>
          <w:sz w:val="24"/>
          <w:szCs w:val="24"/>
          <w:shd w:val="clear" w:color="auto" w:fill="FFFFFF"/>
        </w:rPr>
        <w:t xml:space="preserve">, I., </w:t>
      </w:r>
      <w:proofErr w:type="spellStart"/>
      <w:r w:rsidR="008B3FFC">
        <w:rPr>
          <w:rFonts w:ascii="Times New Roman" w:hAnsi="Times New Roman" w:cs="Times New Roman"/>
          <w:sz w:val="24"/>
          <w:szCs w:val="24"/>
          <w:shd w:val="clear" w:color="auto" w:fill="FFFFFF"/>
        </w:rPr>
        <w:t>Delage</w:t>
      </w:r>
      <w:proofErr w:type="spellEnd"/>
      <w:r w:rsidR="008B3FFC">
        <w:rPr>
          <w:rFonts w:ascii="Times New Roman" w:hAnsi="Times New Roman" w:cs="Times New Roman"/>
          <w:sz w:val="24"/>
          <w:szCs w:val="24"/>
          <w:shd w:val="clear" w:color="auto" w:fill="FFFFFF"/>
        </w:rPr>
        <w:t xml:space="preserve">, P., Fuji, N., Golombek, M., </w:t>
      </w:r>
      <w:proofErr w:type="spellStart"/>
      <w:r w:rsidR="008B3FFC">
        <w:rPr>
          <w:rFonts w:ascii="Times New Roman" w:hAnsi="Times New Roman" w:cs="Times New Roman"/>
          <w:sz w:val="24"/>
          <w:szCs w:val="24"/>
          <w:shd w:val="clear" w:color="auto" w:fill="FFFFFF"/>
        </w:rPr>
        <w:t>Grott</w:t>
      </w:r>
      <w:proofErr w:type="spellEnd"/>
      <w:r w:rsidR="008B3FFC">
        <w:rPr>
          <w:rFonts w:ascii="Times New Roman" w:hAnsi="Times New Roman" w:cs="Times New Roman"/>
          <w:sz w:val="24"/>
          <w:szCs w:val="24"/>
          <w:shd w:val="clear" w:color="auto" w:fill="FFFFFF"/>
        </w:rPr>
        <w:t xml:space="preserve">, M., </w:t>
      </w:r>
      <w:proofErr w:type="spellStart"/>
      <w:r w:rsidR="008B3FFC">
        <w:rPr>
          <w:rFonts w:ascii="Times New Roman" w:hAnsi="Times New Roman" w:cs="Times New Roman"/>
          <w:sz w:val="24"/>
          <w:szCs w:val="24"/>
          <w:shd w:val="clear" w:color="auto" w:fill="FFFFFF"/>
        </w:rPr>
        <w:t>Horleston</w:t>
      </w:r>
      <w:proofErr w:type="spellEnd"/>
      <w:r w:rsidR="008B3FFC">
        <w:rPr>
          <w:rFonts w:ascii="Times New Roman" w:hAnsi="Times New Roman" w:cs="Times New Roman"/>
          <w:sz w:val="24"/>
          <w:szCs w:val="24"/>
          <w:shd w:val="clear" w:color="auto" w:fill="FFFFFF"/>
        </w:rPr>
        <w:t xml:space="preserve">, A., Hurst, K., Irving, J., Jacob, A., </w:t>
      </w:r>
      <w:r w:rsidR="007612A4">
        <w:rPr>
          <w:rFonts w:ascii="Times New Roman" w:hAnsi="Times New Roman" w:cs="Times New Roman"/>
          <w:sz w:val="24"/>
          <w:szCs w:val="24"/>
          <w:shd w:val="clear" w:color="auto" w:fill="FFFFFF"/>
        </w:rPr>
        <w:t xml:space="preserve">Knollenberg, J., Krasner, S., Krause, C., Lorenz, R., </w:t>
      </w:r>
      <w:proofErr w:type="spellStart"/>
      <w:r w:rsidR="007612A4">
        <w:rPr>
          <w:rFonts w:ascii="Times New Roman" w:hAnsi="Times New Roman" w:cs="Times New Roman"/>
          <w:sz w:val="24"/>
          <w:szCs w:val="24"/>
          <w:shd w:val="clear" w:color="auto" w:fill="FFFFFF"/>
        </w:rPr>
        <w:t>michaut</w:t>
      </w:r>
      <w:proofErr w:type="spellEnd"/>
      <w:r w:rsidR="007612A4">
        <w:rPr>
          <w:rFonts w:ascii="Times New Roman" w:hAnsi="Times New Roman" w:cs="Times New Roman"/>
          <w:sz w:val="24"/>
          <w:szCs w:val="24"/>
          <w:shd w:val="clear" w:color="auto" w:fill="FFFFFF"/>
        </w:rPr>
        <w:t xml:space="preserve">, C., </w:t>
      </w:r>
      <w:proofErr w:type="spellStart"/>
      <w:r w:rsidR="007612A4">
        <w:rPr>
          <w:rFonts w:ascii="Times New Roman" w:hAnsi="Times New Roman" w:cs="Times New Roman"/>
          <w:sz w:val="24"/>
          <w:szCs w:val="24"/>
          <w:shd w:val="clear" w:color="auto" w:fill="FFFFFF"/>
        </w:rPr>
        <w:t>Myhill</w:t>
      </w:r>
      <w:proofErr w:type="spellEnd"/>
      <w:r w:rsidR="007612A4">
        <w:rPr>
          <w:rFonts w:ascii="Times New Roman" w:hAnsi="Times New Roman" w:cs="Times New Roman"/>
          <w:sz w:val="24"/>
          <w:szCs w:val="24"/>
          <w:shd w:val="clear" w:color="auto" w:fill="FFFFFF"/>
        </w:rPr>
        <w:t xml:space="preserve">, R., </w:t>
      </w:r>
      <w:proofErr w:type="spellStart"/>
      <w:r w:rsidR="007612A4">
        <w:rPr>
          <w:rFonts w:ascii="Times New Roman" w:hAnsi="Times New Roman" w:cs="Times New Roman"/>
          <w:sz w:val="24"/>
          <w:szCs w:val="24"/>
          <w:shd w:val="clear" w:color="auto" w:fill="FFFFFF"/>
        </w:rPr>
        <w:t>Nissen</w:t>
      </w:r>
      <w:proofErr w:type="spellEnd"/>
      <w:r w:rsidR="007612A4">
        <w:rPr>
          <w:rFonts w:ascii="Times New Roman" w:hAnsi="Times New Roman" w:cs="Times New Roman"/>
          <w:sz w:val="24"/>
          <w:szCs w:val="24"/>
          <w:shd w:val="clear" w:color="auto" w:fill="FFFFFF"/>
        </w:rPr>
        <w:t xml:space="preserve">-Meyer, T., ten </w:t>
      </w:r>
      <w:proofErr w:type="spellStart"/>
      <w:r w:rsidR="007612A4">
        <w:rPr>
          <w:rFonts w:ascii="Times New Roman" w:hAnsi="Times New Roman" w:cs="Times New Roman"/>
          <w:sz w:val="24"/>
          <w:szCs w:val="24"/>
          <w:shd w:val="clear" w:color="auto" w:fill="FFFFFF"/>
        </w:rPr>
        <w:t>Pierick</w:t>
      </w:r>
      <w:proofErr w:type="spellEnd"/>
      <w:r w:rsidR="007612A4">
        <w:rPr>
          <w:rFonts w:ascii="Times New Roman" w:hAnsi="Times New Roman" w:cs="Times New Roman"/>
          <w:sz w:val="24"/>
          <w:szCs w:val="24"/>
          <w:shd w:val="clear" w:color="auto" w:fill="FFFFFF"/>
        </w:rPr>
        <w:t xml:space="preserve">, J., </w:t>
      </w:r>
      <w:proofErr w:type="spellStart"/>
      <w:r w:rsidR="007612A4">
        <w:rPr>
          <w:rFonts w:ascii="Times New Roman" w:hAnsi="Times New Roman" w:cs="Times New Roman"/>
          <w:sz w:val="24"/>
          <w:szCs w:val="24"/>
          <w:shd w:val="clear" w:color="auto" w:fill="FFFFFF"/>
        </w:rPr>
        <w:t>Plesa</w:t>
      </w:r>
      <w:proofErr w:type="spellEnd"/>
      <w:r w:rsidR="007612A4">
        <w:rPr>
          <w:rFonts w:ascii="Times New Roman" w:hAnsi="Times New Roman" w:cs="Times New Roman"/>
          <w:sz w:val="24"/>
          <w:szCs w:val="24"/>
          <w:shd w:val="clear" w:color="auto" w:fill="FFFFFF"/>
        </w:rPr>
        <w:t xml:space="preserve">, A-C., </w:t>
      </w:r>
      <w:proofErr w:type="spellStart"/>
      <w:r w:rsidR="007612A4">
        <w:rPr>
          <w:rFonts w:ascii="Times New Roman" w:hAnsi="Times New Roman" w:cs="Times New Roman"/>
          <w:sz w:val="24"/>
          <w:szCs w:val="24"/>
          <w:shd w:val="clear" w:color="auto" w:fill="FFFFFF"/>
        </w:rPr>
        <w:t>Quantin-Nataf</w:t>
      </w:r>
      <w:proofErr w:type="spellEnd"/>
      <w:r w:rsidR="00212F6C">
        <w:rPr>
          <w:rFonts w:ascii="Times New Roman" w:hAnsi="Times New Roman" w:cs="Times New Roman"/>
          <w:sz w:val="24"/>
          <w:szCs w:val="24"/>
          <w:shd w:val="clear" w:color="auto" w:fill="FFFFFF"/>
        </w:rPr>
        <w:t xml:space="preserve">, C., </w:t>
      </w:r>
      <w:proofErr w:type="spellStart"/>
      <w:r w:rsidR="00212F6C">
        <w:rPr>
          <w:rFonts w:ascii="Times New Roman" w:hAnsi="Times New Roman" w:cs="Times New Roman"/>
          <w:sz w:val="24"/>
          <w:szCs w:val="24"/>
          <w:shd w:val="clear" w:color="auto" w:fill="FFFFFF"/>
        </w:rPr>
        <w:t>Robertsson</w:t>
      </w:r>
      <w:proofErr w:type="spellEnd"/>
      <w:r w:rsidR="00212F6C">
        <w:rPr>
          <w:rFonts w:ascii="Times New Roman" w:hAnsi="Times New Roman" w:cs="Times New Roman"/>
          <w:sz w:val="24"/>
          <w:szCs w:val="24"/>
          <w:shd w:val="clear" w:color="auto" w:fill="FFFFFF"/>
        </w:rPr>
        <w:t xml:space="preserve">, J., </w:t>
      </w:r>
      <w:proofErr w:type="spellStart"/>
      <w:r w:rsidR="00212F6C">
        <w:rPr>
          <w:rFonts w:ascii="Times New Roman" w:hAnsi="Times New Roman" w:cs="Times New Roman"/>
          <w:sz w:val="24"/>
          <w:szCs w:val="24"/>
          <w:shd w:val="clear" w:color="auto" w:fill="FFFFFF"/>
        </w:rPr>
        <w:t>Ro</w:t>
      </w:r>
      <w:r w:rsidR="007612A4">
        <w:rPr>
          <w:rFonts w:ascii="Times New Roman" w:hAnsi="Times New Roman" w:cs="Times New Roman"/>
          <w:sz w:val="24"/>
          <w:szCs w:val="24"/>
          <w:shd w:val="clear" w:color="auto" w:fill="FFFFFF"/>
        </w:rPr>
        <w:t>chas</w:t>
      </w:r>
      <w:proofErr w:type="spellEnd"/>
      <w:r w:rsidR="007612A4">
        <w:rPr>
          <w:rFonts w:ascii="Times New Roman" w:hAnsi="Times New Roman" w:cs="Times New Roman"/>
          <w:sz w:val="24"/>
          <w:szCs w:val="24"/>
          <w:shd w:val="clear" w:color="auto" w:fill="FFFFFF"/>
        </w:rPr>
        <w:t xml:space="preserve">, L., </w:t>
      </w:r>
      <w:proofErr w:type="spellStart"/>
      <w:r w:rsidR="007612A4">
        <w:rPr>
          <w:rFonts w:ascii="Times New Roman" w:hAnsi="Times New Roman" w:cs="Times New Roman"/>
          <w:sz w:val="24"/>
          <w:szCs w:val="24"/>
          <w:shd w:val="clear" w:color="auto" w:fill="FFFFFF"/>
        </w:rPr>
        <w:t>Schimmel</w:t>
      </w:r>
      <w:proofErr w:type="spellEnd"/>
      <w:r w:rsidR="007612A4">
        <w:rPr>
          <w:rFonts w:ascii="Times New Roman" w:hAnsi="Times New Roman" w:cs="Times New Roman"/>
          <w:sz w:val="24"/>
          <w:szCs w:val="24"/>
          <w:shd w:val="clear" w:color="auto" w:fill="FFFFFF"/>
        </w:rPr>
        <w:t xml:space="preserve">, M., </w:t>
      </w:r>
      <w:proofErr w:type="spellStart"/>
      <w:r w:rsidR="007612A4">
        <w:rPr>
          <w:rFonts w:ascii="Times New Roman" w:hAnsi="Times New Roman" w:cs="Times New Roman"/>
          <w:sz w:val="24"/>
          <w:szCs w:val="24"/>
          <w:shd w:val="clear" w:color="auto" w:fill="FFFFFF"/>
        </w:rPr>
        <w:t>Smrekar</w:t>
      </w:r>
      <w:proofErr w:type="spellEnd"/>
      <w:r w:rsidR="007612A4">
        <w:rPr>
          <w:rFonts w:ascii="Times New Roman" w:hAnsi="Times New Roman" w:cs="Times New Roman"/>
          <w:sz w:val="24"/>
          <w:szCs w:val="24"/>
          <w:shd w:val="clear" w:color="auto" w:fill="FFFFFF"/>
        </w:rPr>
        <w:t xml:space="preserve">, S., </w:t>
      </w:r>
      <w:proofErr w:type="spellStart"/>
      <w:r w:rsidR="007612A4">
        <w:rPr>
          <w:rFonts w:ascii="Times New Roman" w:hAnsi="Times New Roman" w:cs="Times New Roman"/>
          <w:sz w:val="24"/>
          <w:szCs w:val="24"/>
          <w:shd w:val="clear" w:color="auto" w:fill="FFFFFF"/>
        </w:rPr>
        <w:t>Spohn</w:t>
      </w:r>
      <w:proofErr w:type="spellEnd"/>
      <w:r w:rsidR="007612A4">
        <w:rPr>
          <w:rFonts w:ascii="Times New Roman" w:hAnsi="Times New Roman" w:cs="Times New Roman"/>
          <w:sz w:val="24"/>
          <w:szCs w:val="24"/>
          <w:shd w:val="clear" w:color="auto" w:fill="FFFFFF"/>
        </w:rPr>
        <w:t xml:space="preserve">, T., </w:t>
      </w:r>
      <w:proofErr w:type="spellStart"/>
      <w:r w:rsidR="007612A4">
        <w:rPr>
          <w:rFonts w:ascii="Times New Roman" w:hAnsi="Times New Roman" w:cs="Times New Roman"/>
          <w:sz w:val="24"/>
          <w:szCs w:val="24"/>
          <w:shd w:val="clear" w:color="auto" w:fill="FFFFFF"/>
        </w:rPr>
        <w:t>Teanby</w:t>
      </w:r>
      <w:proofErr w:type="spellEnd"/>
      <w:r w:rsidR="007612A4">
        <w:rPr>
          <w:rFonts w:ascii="Times New Roman" w:hAnsi="Times New Roman" w:cs="Times New Roman"/>
          <w:sz w:val="24"/>
          <w:szCs w:val="24"/>
          <w:shd w:val="clear" w:color="auto" w:fill="FFFFFF"/>
        </w:rPr>
        <w:t xml:space="preserve">, N., Tromp, J., </w:t>
      </w:r>
      <w:proofErr w:type="spellStart"/>
      <w:r w:rsidR="007612A4">
        <w:rPr>
          <w:rFonts w:ascii="Times New Roman" w:hAnsi="Times New Roman" w:cs="Times New Roman"/>
          <w:sz w:val="24"/>
          <w:szCs w:val="24"/>
          <w:shd w:val="clear" w:color="auto" w:fill="FFFFFF"/>
        </w:rPr>
        <w:t>Vallade</w:t>
      </w:r>
      <w:proofErr w:type="spellEnd"/>
      <w:r w:rsidR="007612A4">
        <w:rPr>
          <w:rFonts w:ascii="Times New Roman" w:hAnsi="Times New Roman" w:cs="Times New Roman"/>
          <w:sz w:val="24"/>
          <w:szCs w:val="24"/>
          <w:shd w:val="clear" w:color="auto" w:fill="FFFFFF"/>
        </w:rPr>
        <w:t xml:space="preserve">, J., </w:t>
      </w:r>
      <w:proofErr w:type="spellStart"/>
      <w:r w:rsidR="007612A4">
        <w:rPr>
          <w:rFonts w:ascii="Times New Roman" w:hAnsi="Times New Roman" w:cs="Times New Roman"/>
          <w:sz w:val="24"/>
          <w:szCs w:val="24"/>
          <w:shd w:val="clear" w:color="auto" w:fill="FFFFFF"/>
        </w:rPr>
        <w:t>Verdier</w:t>
      </w:r>
      <w:proofErr w:type="spellEnd"/>
      <w:r w:rsidR="007612A4">
        <w:rPr>
          <w:rFonts w:ascii="Times New Roman" w:hAnsi="Times New Roman" w:cs="Times New Roman"/>
          <w:sz w:val="24"/>
          <w:szCs w:val="24"/>
          <w:shd w:val="clear" w:color="auto" w:fill="FFFFFF"/>
        </w:rPr>
        <w:t xml:space="preserve">, N., Vrettos, C., Weber, R., </w:t>
      </w:r>
      <w:proofErr w:type="spellStart"/>
      <w:r w:rsidR="007612A4">
        <w:rPr>
          <w:rFonts w:ascii="Times New Roman" w:hAnsi="Times New Roman" w:cs="Times New Roman"/>
          <w:sz w:val="24"/>
          <w:szCs w:val="24"/>
          <w:shd w:val="clear" w:color="auto" w:fill="FFFFFF"/>
        </w:rPr>
        <w:t>Banfield</w:t>
      </w:r>
      <w:proofErr w:type="spellEnd"/>
      <w:r w:rsidR="007612A4">
        <w:rPr>
          <w:rFonts w:ascii="Times New Roman" w:hAnsi="Times New Roman" w:cs="Times New Roman"/>
          <w:sz w:val="24"/>
          <w:szCs w:val="24"/>
          <w:shd w:val="clear" w:color="auto" w:fill="FFFFFF"/>
        </w:rPr>
        <w:t xml:space="preserve">, D., Barrett, E., </w:t>
      </w:r>
      <w:proofErr w:type="spellStart"/>
      <w:r w:rsidR="007612A4">
        <w:rPr>
          <w:rFonts w:ascii="Times New Roman" w:hAnsi="Times New Roman" w:cs="Times New Roman"/>
          <w:sz w:val="24"/>
          <w:szCs w:val="24"/>
          <w:shd w:val="clear" w:color="auto" w:fill="FFFFFF"/>
        </w:rPr>
        <w:t>Bierwirth</w:t>
      </w:r>
      <w:proofErr w:type="spellEnd"/>
      <w:r w:rsidR="007612A4">
        <w:rPr>
          <w:rFonts w:ascii="Times New Roman" w:hAnsi="Times New Roman" w:cs="Times New Roman"/>
          <w:sz w:val="24"/>
          <w:szCs w:val="24"/>
          <w:shd w:val="clear" w:color="auto" w:fill="FFFFFF"/>
        </w:rPr>
        <w:t xml:space="preserve">, M., </w:t>
      </w:r>
      <w:proofErr w:type="spellStart"/>
      <w:r w:rsidR="007612A4">
        <w:rPr>
          <w:rFonts w:ascii="Times New Roman" w:hAnsi="Times New Roman" w:cs="Times New Roman"/>
          <w:sz w:val="24"/>
          <w:szCs w:val="24"/>
          <w:shd w:val="clear" w:color="auto" w:fill="FFFFFF"/>
        </w:rPr>
        <w:t>Calcutt</w:t>
      </w:r>
      <w:proofErr w:type="spellEnd"/>
      <w:r w:rsidR="007612A4">
        <w:rPr>
          <w:rFonts w:ascii="Times New Roman" w:hAnsi="Times New Roman" w:cs="Times New Roman"/>
          <w:sz w:val="24"/>
          <w:szCs w:val="24"/>
          <w:shd w:val="clear" w:color="auto" w:fill="FFFFFF"/>
        </w:rPr>
        <w:t xml:space="preserve">, S., </w:t>
      </w:r>
      <w:proofErr w:type="spellStart"/>
      <w:r w:rsidR="007612A4">
        <w:rPr>
          <w:rFonts w:ascii="Times New Roman" w:hAnsi="Times New Roman" w:cs="Times New Roman"/>
          <w:sz w:val="24"/>
          <w:szCs w:val="24"/>
          <w:shd w:val="clear" w:color="auto" w:fill="FFFFFF"/>
        </w:rPr>
        <w:t>Compaire</w:t>
      </w:r>
      <w:proofErr w:type="spellEnd"/>
      <w:r w:rsidR="007612A4">
        <w:rPr>
          <w:rFonts w:ascii="Times New Roman" w:hAnsi="Times New Roman" w:cs="Times New Roman"/>
          <w:sz w:val="24"/>
          <w:szCs w:val="24"/>
          <w:shd w:val="clear" w:color="auto" w:fill="FFFFFF"/>
        </w:rPr>
        <w:t xml:space="preserve">, N., Johnson, C. L., </w:t>
      </w:r>
      <w:proofErr w:type="spellStart"/>
      <w:r w:rsidR="007612A4">
        <w:rPr>
          <w:rFonts w:ascii="Times New Roman" w:hAnsi="Times New Roman" w:cs="Times New Roman"/>
          <w:sz w:val="24"/>
          <w:szCs w:val="24"/>
          <w:shd w:val="clear" w:color="auto" w:fill="FFFFFF"/>
        </w:rPr>
        <w:t>Mance</w:t>
      </w:r>
      <w:proofErr w:type="spellEnd"/>
      <w:r w:rsidR="007612A4">
        <w:rPr>
          <w:rFonts w:ascii="Times New Roman" w:hAnsi="Times New Roman" w:cs="Times New Roman"/>
          <w:sz w:val="24"/>
          <w:szCs w:val="24"/>
          <w:shd w:val="clear" w:color="auto" w:fill="FFFFFF"/>
        </w:rPr>
        <w:t xml:space="preserve">, D., </w:t>
      </w:r>
      <w:proofErr w:type="spellStart"/>
      <w:r w:rsidR="007612A4">
        <w:rPr>
          <w:rFonts w:ascii="Times New Roman" w:hAnsi="Times New Roman" w:cs="Times New Roman"/>
          <w:sz w:val="24"/>
          <w:szCs w:val="24"/>
          <w:shd w:val="clear" w:color="auto" w:fill="FFFFFF"/>
        </w:rPr>
        <w:t>Euchner</w:t>
      </w:r>
      <w:proofErr w:type="spellEnd"/>
      <w:r w:rsidR="007612A4">
        <w:rPr>
          <w:rFonts w:ascii="Times New Roman" w:hAnsi="Times New Roman" w:cs="Times New Roman"/>
          <w:sz w:val="24"/>
          <w:szCs w:val="24"/>
          <w:shd w:val="clear" w:color="auto" w:fill="FFFFFF"/>
        </w:rPr>
        <w:t xml:space="preserve">, F., </w:t>
      </w:r>
      <w:proofErr w:type="spellStart"/>
      <w:r w:rsidR="007612A4">
        <w:rPr>
          <w:rFonts w:ascii="Times New Roman" w:hAnsi="Times New Roman" w:cs="Times New Roman"/>
          <w:sz w:val="24"/>
          <w:szCs w:val="24"/>
          <w:shd w:val="clear" w:color="auto" w:fill="FFFFFF"/>
        </w:rPr>
        <w:t>Kerjean</w:t>
      </w:r>
      <w:proofErr w:type="spellEnd"/>
      <w:r w:rsidR="007612A4">
        <w:rPr>
          <w:rFonts w:ascii="Times New Roman" w:hAnsi="Times New Roman" w:cs="Times New Roman"/>
          <w:sz w:val="24"/>
          <w:szCs w:val="24"/>
          <w:shd w:val="clear" w:color="auto" w:fill="FFFFFF"/>
        </w:rPr>
        <w:t xml:space="preserve">, L., </w:t>
      </w:r>
      <w:proofErr w:type="spellStart"/>
      <w:r w:rsidR="007612A4">
        <w:rPr>
          <w:rFonts w:ascii="Times New Roman" w:hAnsi="Times New Roman" w:cs="Times New Roman"/>
          <w:sz w:val="24"/>
          <w:szCs w:val="24"/>
          <w:shd w:val="clear" w:color="auto" w:fill="FFFFFF"/>
        </w:rPr>
        <w:t>Mainsant</w:t>
      </w:r>
      <w:proofErr w:type="spellEnd"/>
      <w:r w:rsidR="007612A4">
        <w:rPr>
          <w:rFonts w:ascii="Times New Roman" w:hAnsi="Times New Roman" w:cs="Times New Roman"/>
          <w:sz w:val="24"/>
          <w:szCs w:val="24"/>
          <w:shd w:val="clear" w:color="auto" w:fill="FFFFFF"/>
        </w:rPr>
        <w:t xml:space="preserve">, G., </w:t>
      </w:r>
      <w:proofErr w:type="spellStart"/>
      <w:r w:rsidR="007612A4">
        <w:rPr>
          <w:rFonts w:ascii="Times New Roman" w:hAnsi="Times New Roman" w:cs="Times New Roman"/>
          <w:sz w:val="24"/>
          <w:szCs w:val="24"/>
          <w:shd w:val="clear" w:color="auto" w:fill="FFFFFF"/>
        </w:rPr>
        <w:t>Mocquet</w:t>
      </w:r>
      <w:proofErr w:type="spellEnd"/>
      <w:r w:rsidR="007612A4">
        <w:rPr>
          <w:rFonts w:ascii="Times New Roman" w:hAnsi="Times New Roman" w:cs="Times New Roman"/>
          <w:sz w:val="24"/>
          <w:szCs w:val="24"/>
          <w:shd w:val="clear" w:color="auto" w:fill="FFFFFF"/>
        </w:rPr>
        <w:t xml:space="preserve">, A., Rodriguez </w:t>
      </w:r>
      <w:proofErr w:type="spellStart"/>
      <w:r w:rsidR="007612A4">
        <w:rPr>
          <w:rFonts w:ascii="Times New Roman" w:hAnsi="Times New Roman" w:cs="Times New Roman"/>
          <w:sz w:val="24"/>
          <w:szCs w:val="24"/>
          <w:shd w:val="clear" w:color="auto" w:fill="FFFFFF"/>
        </w:rPr>
        <w:t>Manfredi</w:t>
      </w:r>
      <w:proofErr w:type="spellEnd"/>
      <w:r w:rsidR="007612A4">
        <w:rPr>
          <w:rFonts w:ascii="Times New Roman" w:hAnsi="Times New Roman" w:cs="Times New Roman"/>
          <w:sz w:val="24"/>
          <w:szCs w:val="24"/>
          <w:shd w:val="clear" w:color="auto" w:fill="FFFFFF"/>
        </w:rPr>
        <w:t xml:space="preserve">, J. A., Pont, G., </w:t>
      </w:r>
      <w:proofErr w:type="spellStart"/>
      <w:r w:rsidR="007612A4">
        <w:rPr>
          <w:rFonts w:ascii="Times New Roman" w:hAnsi="Times New Roman" w:cs="Times New Roman"/>
          <w:sz w:val="24"/>
          <w:szCs w:val="24"/>
          <w:shd w:val="clear" w:color="auto" w:fill="FFFFFF"/>
        </w:rPr>
        <w:t>Laudet</w:t>
      </w:r>
      <w:proofErr w:type="spellEnd"/>
      <w:r w:rsidR="007612A4">
        <w:rPr>
          <w:rFonts w:ascii="Times New Roman" w:hAnsi="Times New Roman" w:cs="Times New Roman"/>
          <w:sz w:val="24"/>
          <w:szCs w:val="24"/>
          <w:shd w:val="clear" w:color="auto" w:fill="FFFFFF"/>
        </w:rPr>
        <w:t xml:space="preserve">, P., </w:t>
      </w:r>
      <w:proofErr w:type="spellStart"/>
      <w:r w:rsidR="007612A4">
        <w:rPr>
          <w:rFonts w:ascii="Times New Roman" w:hAnsi="Times New Roman" w:cs="Times New Roman"/>
          <w:sz w:val="24"/>
          <w:szCs w:val="24"/>
          <w:shd w:val="clear" w:color="auto" w:fill="FFFFFF"/>
        </w:rPr>
        <w:t>Nebut</w:t>
      </w:r>
      <w:proofErr w:type="spellEnd"/>
      <w:r w:rsidR="007612A4">
        <w:rPr>
          <w:rFonts w:ascii="Times New Roman" w:hAnsi="Times New Roman" w:cs="Times New Roman"/>
          <w:sz w:val="24"/>
          <w:szCs w:val="24"/>
          <w:shd w:val="clear" w:color="auto" w:fill="FFFFFF"/>
        </w:rPr>
        <w:t xml:space="preserve">, T., de </w:t>
      </w:r>
      <w:proofErr w:type="spellStart"/>
      <w:r w:rsidR="007612A4">
        <w:rPr>
          <w:rFonts w:ascii="Times New Roman" w:hAnsi="Times New Roman" w:cs="Times New Roman"/>
          <w:sz w:val="24"/>
          <w:szCs w:val="24"/>
          <w:shd w:val="clear" w:color="auto" w:fill="FFFFFF"/>
        </w:rPr>
        <w:t>Raucourt</w:t>
      </w:r>
      <w:proofErr w:type="spellEnd"/>
      <w:r w:rsidR="007612A4">
        <w:rPr>
          <w:rFonts w:ascii="Times New Roman" w:hAnsi="Times New Roman" w:cs="Times New Roman"/>
          <w:sz w:val="24"/>
          <w:szCs w:val="24"/>
          <w:shd w:val="clear" w:color="auto" w:fill="FFFFFF"/>
        </w:rPr>
        <w:t xml:space="preserve">, S., Robert, O., Russell, C. T., Sylvestre-Baron, A., </w:t>
      </w:r>
      <w:proofErr w:type="spellStart"/>
      <w:r w:rsidR="007612A4">
        <w:rPr>
          <w:rFonts w:ascii="Times New Roman" w:hAnsi="Times New Roman" w:cs="Times New Roman"/>
          <w:sz w:val="24"/>
          <w:szCs w:val="24"/>
          <w:shd w:val="clear" w:color="auto" w:fill="FFFFFF"/>
        </w:rPr>
        <w:t>Tillier</w:t>
      </w:r>
      <w:proofErr w:type="spellEnd"/>
      <w:r w:rsidR="007612A4">
        <w:rPr>
          <w:rFonts w:ascii="Times New Roman" w:hAnsi="Times New Roman" w:cs="Times New Roman"/>
          <w:sz w:val="24"/>
          <w:szCs w:val="24"/>
          <w:shd w:val="clear" w:color="auto" w:fill="FFFFFF"/>
        </w:rPr>
        <w:t xml:space="preserve">, S., Warren, T., </w:t>
      </w:r>
      <w:proofErr w:type="spellStart"/>
      <w:r w:rsidR="007612A4">
        <w:rPr>
          <w:rFonts w:ascii="Times New Roman" w:hAnsi="Times New Roman" w:cs="Times New Roman"/>
          <w:sz w:val="24"/>
          <w:szCs w:val="24"/>
          <w:shd w:val="clear" w:color="auto" w:fill="FFFFFF"/>
        </w:rPr>
        <w:t>Wieczorek</w:t>
      </w:r>
      <w:proofErr w:type="spellEnd"/>
      <w:r w:rsidR="007612A4">
        <w:rPr>
          <w:rFonts w:ascii="Times New Roman" w:hAnsi="Times New Roman" w:cs="Times New Roman"/>
          <w:sz w:val="24"/>
          <w:szCs w:val="24"/>
          <w:shd w:val="clear" w:color="auto" w:fill="FFFFFF"/>
        </w:rPr>
        <w:t xml:space="preserve">, M., Yana, C., </w:t>
      </w:r>
      <w:proofErr w:type="spellStart"/>
      <w:r w:rsidR="007612A4">
        <w:rPr>
          <w:rFonts w:ascii="Times New Roman" w:hAnsi="Times New Roman" w:cs="Times New Roman"/>
          <w:sz w:val="24"/>
          <w:szCs w:val="24"/>
          <w:shd w:val="clear" w:color="auto" w:fill="FFFFFF"/>
        </w:rPr>
        <w:t>Zweifel</w:t>
      </w:r>
      <w:proofErr w:type="spellEnd"/>
      <w:r w:rsidR="007612A4">
        <w:rPr>
          <w:rFonts w:ascii="Times New Roman" w:hAnsi="Times New Roman" w:cs="Times New Roman"/>
          <w:sz w:val="24"/>
          <w:szCs w:val="24"/>
          <w:shd w:val="clear" w:color="auto" w:fill="FFFFFF"/>
        </w:rPr>
        <w:t xml:space="preserve">, P. </w:t>
      </w:r>
      <w:r w:rsidR="007826F4">
        <w:rPr>
          <w:rFonts w:ascii="Times New Roman" w:hAnsi="Times New Roman" w:cs="Times New Roman"/>
          <w:sz w:val="24"/>
          <w:szCs w:val="24"/>
          <w:shd w:val="clear" w:color="auto" w:fill="FFFFFF"/>
        </w:rPr>
        <w:t xml:space="preserve">(2020). Constraints on the shallow elastic and </w:t>
      </w:r>
      <w:proofErr w:type="spellStart"/>
      <w:r w:rsidR="007826F4">
        <w:rPr>
          <w:rFonts w:ascii="Times New Roman" w:hAnsi="Times New Roman" w:cs="Times New Roman"/>
          <w:sz w:val="24"/>
          <w:szCs w:val="24"/>
          <w:shd w:val="clear" w:color="auto" w:fill="FFFFFF"/>
        </w:rPr>
        <w:t>anelastic</w:t>
      </w:r>
      <w:proofErr w:type="spellEnd"/>
      <w:r w:rsidR="007826F4">
        <w:rPr>
          <w:rFonts w:ascii="Times New Roman" w:hAnsi="Times New Roman" w:cs="Times New Roman"/>
          <w:sz w:val="24"/>
          <w:szCs w:val="24"/>
          <w:shd w:val="clear" w:color="auto" w:fill="FFFFFF"/>
        </w:rPr>
        <w:t xml:space="preserve"> structure of Mars from </w:t>
      </w:r>
      <w:proofErr w:type="spellStart"/>
      <w:r w:rsidR="007826F4">
        <w:rPr>
          <w:rFonts w:ascii="Times New Roman" w:hAnsi="Times New Roman" w:cs="Times New Roman"/>
          <w:sz w:val="24"/>
          <w:szCs w:val="24"/>
          <w:shd w:val="clear" w:color="auto" w:fill="FFFFFF"/>
        </w:rPr>
        <w:t>InSight</w:t>
      </w:r>
      <w:proofErr w:type="spellEnd"/>
      <w:r w:rsidR="007826F4">
        <w:rPr>
          <w:rFonts w:ascii="Times New Roman" w:hAnsi="Times New Roman" w:cs="Times New Roman"/>
          <w:sz w:val="24"/>
          <w:szCs w:val="24"/>
          <w:shd w:val="clear" w:color="auto" w:fill="FFFFFF"/>
        </w:rPr>
        <w:t xml:space="preserve"> seismic data. </w:t>
      </w:r>
      <w:r w:rsidR="007826F4" w:rsidRPr="003A5507">
        <w:rPr>
          <w:rFonts w:ascii="Times New Roman" w:hAnsi="Times New Roman" w:cs="Times New Roman"/>
          <w:i/>
          <w:sz w:val="24"/>
          <w:szCs w:val="24"/>
          <w:shd w:val="clear" w:color="auto" w:fill="FFFFFF"/>
        </w:rPr>
        <w:t>Nature Geoscience</w:t>
      </w:r>
      <w:r w:rsidR="007826F4">
        <w:rPr>
          <w:rFonts w:ascii="Times New Roman" w:hAnsi="Times New Roman" w:cs="Times New Roman"/>
          <w:sz w:val="24"/>
          <w:szCs w:val="24"/>
          <w:shd w:val="clear" w:color="auto" w:fill="FFFFFF"/>
        </w:rPr>
        <w:t xml:space="preserve">, </w:t>
      </w:r>
      <w:r w:rsidR="007826F4" w:rsidRPr="003A5507">
        <w:rPr>
          <w:rFonts w:ascii="Times New Roman" w:hAnsi="Times New Roman" w:cs="Times New Roman"/>
          <w:i/>
          <w:sz w:val="24"/>
          <w:szCs w:val="24"/>
          <w:shd w:val="clear" w:color="auto" w:fill="FFFFFF"/>
        </w:rPr>
        <w:t>13</w:t>
      </w:r>
      <w:r w:rsidR="007826F4">
        <w:rPr>
          <w:rFonts w:ascii="Times New Roman" w:hAnsi="Times New Roman" w:cs="Times New Roman"/>
          <w:sz w:val="24"/>
          <w:szCs w:val="24"/>
          <w:shd w:val="clear" w:color="auto" w:fill="FFFFFF"/>
        </w:rPr>
        <w:t>, 213-220, http://dx.doi.org/10.1038/s41561-020-0536.</w:t>
      </w:r>
    </w:p>
    <w:p w14:paraId="71C90BAE" w14:textId="77777777" w:rsidR="002A7D56" w:rsidRDefault="002A7D56" w:rsidP="00F67DA7">
      <w:pPr>
        <w:pStyle w:val="NoSpacing"/>
        <w:rPr>
          <w:rFonts w:ascii="Times New Roman" w:hAnsi="Times New Roman" w:cs="Times New Roman"/>
          <w:sz w:val="24"/>
          <w:szCs w:val="24"/>
        </w:rPr>
      </w:pPr>
    </w:p>
    <w:p w14:paraId="340089A5" w14:textId="10E30F27" w:rsidR="007E24D5" w:rsidRDefault="007E24D5"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Lynne, B. Y., and Campbell, K. A. (2004). Morphologic and </w:t>
      </w:r>
      <w:proofErr w:type="spellStart"/>
      <w:r>
        <w:rPr>
          <w:rFonts w:ascii="Times New Roman" w:hAnsi="Times New Roman" w:cs="Times New Roman"/>
          <w:sz w:val="24"/>
          <w:szCs w:val="24"/>
        </w:rPr>
        <w:t>mineralogic</w:t>
      </w:r>
      <w:proofErr w:type="spellEnd"/>
      <w:r>
        <w:rPr>
          <w:rFonts w:ascii="Times New Roman" w:hAnsi="Times New Roman" w:cs="Times New Roman"/>
          <w:sz w:val="24"/>
          <w:szCs w:val="24"/>
        </w:rPr>
        <w:t xml:space="preserve"> transitions from opal-A to opal-CT in low-temperature siliceous sinter diagenesis, </w:t>
      </w:r>
      <w:proofErr w:type="spellStart"/>
      <w:r>
        <w:rPr>
          <w:rFonts w:ascii="Times New Roman" w:hAnsi="Times New Roman" w:cs="Times New Roman"/>
          <w:sz w:val="24"/>
          <w:szCs w:val="24"/>
        </w:rPr>
        <w:t>Taupo</w:t>
      </w:r>
      <w:proofErr w:type="spellEnd"/>
      <w:r>
        <w:rPr>
          <w:rFonts w:ascii="Times New Roman" w:hAnsi="Times New Roman" w:cs="Times New Roman"/>
          <w:sz w:val="24"/>
          <w:szCs w:val="24"/>
        </w:rPr>
        <w:t xml:space="preserve"> Volcanic Zone, New Zealand. </w:t>
      </w:r>
      <w:r w:rsidRPr="007E24D5">
        <w:rPr>
          <w:rFonts w:ascii="Times New Roman" w:hAnsi="Times New Roman" w:cs="Times New Roman"/>
          <w:i/>
          <w:sz w:val="24"/>
          <w:szCs w:val="24"/>
        </w:rPr>
        <w:t>Journal of Sedimentary Research</w:t>
      </w:r>
      <w:r>
        <w:rPr>
          <w:rFonts w:ascii="Times New Roman" w:hAnsi="Times New Roman" w:cs="Times New Roman"/>
          <w:sz w:val="24"/>
          <w:szCs w:val="24"/>
        </w:rPr>
        <w:t xml:space="preserve">, </w:t>
      </w:r>
      <w:r w:rsidRPr="007E24D5">
        <w:rPr>
          <w:rFonts w:ascii="Times New Roman" w:hAnsi="Times New Roman" w:cs="Times New Roman"/>
          <w:i/>
          <w:sz w:val="24"/>
          <w:szCs w:val="24"/>
        </w:rPr>
        <w:t>74</w:t>
      </w:r>
      <w:r>
        <w:rPr>
          <w:rFonts w:ascii="Times New Roman" w:hAnsi="Times New Roman" w:cs="Times New Roman"/>
          <w:sz w:val="24"/>
          <w:szCs w:val="24"/>
        </w:rPr>
        <w:t>(4), 561-579.</w:t>
      </w:r>
    </w:p>
    <w:p w14:paraId="79FA9BEE" w14:textId="77777777" w:rsidR="007E24D5" w:rsidRDefault="007E24D5" w:rsidP="00F67DA7">
      <w:pPr>
        <w:pStyle w:val="NoSpacing"/>
        <w:rPr>
          <w:rFonts w:ascii="Times New Roman" w:hAnsi="Times New Roman" w:cs="Times New Roman"/>
          <w:sz w:val="24"/>
          <w:szCs w:val="24"/>
        </w:rPr>
      </w:pPr>
    </w:p>
    <w:p w14:paraId="57345A3B" w14:textId="6CD2F427" w:rsidR="00DD5D28" w:rsidRDefault="00DD5D28"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Madden, A. S., Hamilton, V. E., Elwood Madden, M. E., Larson, P. R., and Miller, M. A. (2010). Low-temperature mechanism for formation of coarse crystalline hematite through nanoparticle aggregation. </w:t>
      </w:r>
      <w:r w:rsidRPr="00DD5D28">
        <w:rPr>
          <w:rFonts w:ascii="Times New Roman" w:hAnsi="Times New Roman" w:cs="Times New Roman"/>
          <w:i/>
          <w:sz w:val="24"/>
          <w:szCs w:val="24"/>
        </w:rPr>
        <w:t>Earth and Planetary Science Letters</w:t>
      </w:r>
      <w:r>
        <w:rPr>
          <w:rFonts w:ascii="Times New Roman" w:hAnsi="Times New Roman" w:cs="Times New Roman"/>
          <w:sz w:val="24"/>
          <w:szCs w:val="24"/>
        </w:rPr>
        <w:t xml:space="preserve">, </w:t>
      </w:r>
      <w:r w:rsidRPr="00DD5D28">
        <w:rPr>
          <w:rFonts w:ascii="Times New Roman" w:hAnsi="Times New Roman" w:cs="Times New Roman"/>
          <w:i/>
          <w:sz w:val="24"/>
          <w:szCs w:val="24"/>
        </w:rPr>
        <w:t>298</w:t>
      </w:r>
      <w:r>
        <w:rPr>
          <w:rFonts w:ascii="Times New Roman" w:hAnsi="Times New Roman" w:cs="Times New Roman"/>
          <w:sz w:val="24"/>
          <w:szCs w:val="24"/>
        </w:rPr>
        <w:t xml:space="preserve">(3-4), 377-384, </w:t>
      </w:r>
      <w:r w:rsidR="0080233F">
        <w:rPr>
          <w:rFonts w:ascii="Times New Roman" w:hAnsi="Times New Roman" w:cs="Times New Roman"/>
          <w:sz w:val="24"/>
          <w:szCs w:val="24"/>
        </w:rPr>
        <w:t>http://dx.doi.org/10.1016/j.epsl.2010.08.014</w:t>
      </w:r>
      <w:r>
        <w:rPr>
          <w:rFonts w:ascii="Times New Roman" w:hAnsi="Times New Roman" w:cs="Times New Roman"/>
          <w:sz w:val="24"/>
          <w:szCs w:val="24"/>
        </w:rPr>
        <w:t>.</w:t>
      </w:r>
    </w:p>
    <w:p w14:paraId="2B8405E2" w14:textId="2415C811" w:rsidR="0080233F" w:rsidRPr="00764AF2" w:rsidRDefault="0080233F" w:rsidP="00F67DA7">
      <w:pPr>
        <w:pStyle w:val="NoSpacing"/>
        <w:rPr>
          <w:rFonts w:ascii="Times New Roman" w:hAnsi="Times New Roman" w:cs="Times New Roman"/>
          <w:sz w:val="24"/>
          <w:szCs w:val="24"/>
        </w:rPr>
      </w:pPr>
    </w:p>
    <w:p w14:paraId="2CDC2973" w14:textId="0B36CB36" w:rsidR="00764AF2" w:rsidRPr="00764AF2" w:rsidRDefault="00764AF2" w:rsidP="00F67DA7">
      <w:pPr>
        <w:pStyle w:val="NoSpacing"/>
        <w:rPr>
          <w:rFonts w:ascii="Times New Roman" w:hAnsi="Times New Roman" w:cs="Times New Roman"/>
          <w:sz w:val="24"/>
          <w:szCs w:val="24"/>
        </w:rPr>
      </w:pPr>
      <w:r w:rsidRPr="00764AF2">
        <w:rPr>
          <w:rFonts w:ascii="Times New Roman" w:hAnsi="Times New Roman" w:cs="Times New Roman"/>
          <w:sz w:val="24"/>
          <w:szCs w:val="24"/>
        </w:rPr>
        <w:t xml:space="preserve">Mangold, N., E. Dehouck, C. Fedo, O. Forni, C. Achilles, T. Bristow, R. T. Downs, J. Frydenvang, O. Gasnault, J. </w:t>
      </w:r>
      <w:proofErr w:type="spellStart"/>
      <w:r w:rsidRPr="00764AF2">
        <w:rPr>
          <w:rFonts w:ascii="Times New Roman" w:hAnsi="Times New Roman" w:cs="Times New Roman"/>
          <w:sz w:val="24"/>
          <w:szCs w:val="24"/>
        </w:rPr>
        <w:t>L’Haridon</w:t>
      </w:r>
      <w:proofErr w:type="spellEnd"/>
      <w:r w:rsidRPr="00764AF2">
        <w:rPr>
          <w:rFonts w:ascii="Times New Roman" w:hAnsi="Times New Roman" w:cs="Times New Roman"/>
          <w:sz w:val="24"/>
          <w:szCs w:val="24"/>
        </w:rPr>
        <w:t xml:space="preserve">, L. Le </w:t>
      </w:r>
      <w:proofErr w:type="spellStart"/>
      <w:r w:rsidRPr="00764AF2">
        <w:rPr>
          <w:rFonts w:ascii="Times New Roman" w:hAnsi="Times New Roman" w:cs="Times New Roman"/>
          <w:sz w:val="24"/>
          <w:szCs w:val="24"/>
        </w:rPr>
        <w:t>Deit</w:t>
      </w:r>
      <w:proofErr w:type="spellEnd"/>
      <w:r w:rsidRPr="00764AF2">
        <w:rPr>
          <w:rFonts w:ascii="Times New Roman" w:hAnsi="Times New Roman" w:cs="Times New Roman"/>
          <w:sz w:val="24"/>
          <w:szCs w:val="24"/>
        </w:rPr>
        <w:t>, S. Maurice, S.M. McLennan, P.-Y. Meslin, S. Morrison, H.E. Newsom, E. Rampe, W. Rapin, F. Rivera-Hernandez, M. Salvatore, R.C. Wiens</w:t>
      </w:r>
      <w:r>
        <w:rPr>
          <w:rFonts w:ascii="Times New Roman" w:hAnsi="Times New Roman" w:cs="Times New Roman"/>
          <w:sz w:val="24"/>
          <w:szCs w:val="24"/>
        </w:rPr>
        <w:t xml:space="preserve"> (</w:t>
      </w:r>
      <w:r w:rsidRPr="00764AF2">
        <w:rPr>
          <w:rFonts w:ascii="Times New Roman" w:hAnsi="Times New Roman" w:cs="Times New Roman"/>
          <w:sz w:val="24"/>
          <w:szCs w:val="24"/>
        </w:rPr>
        <w:t>2019</w:t>
      </w:r>
      <w:r>
        <w:rPr>
          <w:rFonts w:ascii="Times New Roman" w:hAnsi="Times New Roman" w:cs="Times New Roman"/>
          <w:sz w:val="24"/>
          <w:szCs w:val="24"/>
        </w:rPr>
        <w:t>)</w:t>
      </w:r>
      <w:r w:rsidRPr="00764AF2">
        <w:rPr>
          <w:rFonts w:ascii="Times New Roman" w:hAnsi="Times New Roman" w:cs="Times New Roman"/>
          <w:sz w:val="24"/>
          <w:szCs w:val="24"/>
        </w:rPr>
        <w:t>. Chemical alteration of fine-grained sedimentary rocks at Gale crater</w:t>
      </w:r>
      <w:r>
        <w:rPr>
          <w:rFonts w:ascii="Times New Roman" w:hAnsi="Times New Roman" w:cs="Times New Roman"/>
          <w:sz w:val="24"/>
          <w:szCs w:val="24"/>
        </w:rPr>
        <w:t>.</w:t>
      </w:r>
      <w:r w:rsidRPr="00764AF2">
        <w:rPr>
          <w:rFonts w:ascii="Times New Roman" w:hAnsi="Times New Roman" w:cs="Times New Roman"/>
          <w:sz w:val="24"/>
          <w:szCs w:val="24"/>
        </w:rPr>
        <w:t xml:space="preserve"> </w:t>
      </w:r>
      <w:r w:rsidRPr="00764AF2">
        <w:rPr>
          <w:rFonts w:ascii="Times New Roman" w:hAnsi="Times New Roman" w:cs="Times New Roman"/>
          <w:i/>
          <w:sz w:val="24"/>
          <w:szCs w:val="24"/>
        </w:rPr>
        <w:t>Icarus</w:t>
      </w:r>
      <w:r w:rsidRPr="00764AF2">
        <w:rPr>
          <w:rFonts w:ascii="Times New Roman" w:hAnsi="Times New Roman" w:cs="Times New Roman"/>
          <w:sz w:val="24"/>
          <w:szCs w:val="24"/>
        </w:rPr>
        <w:t xml:space="preserve">, </w:t>
      </w:r>
      <w:r w:rsidRPr="00764AF2">
        <w:rPr>
          <w:rFonts w:ascii="Times New Roman" w:hAnsi="Times New Roman" w:cs="Times New Roman"/>
          <w:i/>
          <w:sz w:val="24"/>
          <w:szCs w:val="24"/>
        </w:rPr>
        <w:t>321</w:t>
      </w:r>
      <w:r>
        <w:rPr>
          <w:rFonts w:ascii="Times New Roman" w:hAnsi="Times New Roman" w:cs="Times New Roman"/>
          <w:sz w:val="24"/>
          <w:szCs w:val="24"/>
        </w:rPr>
        <w:t xml:space="preserve">, </w:t>
      </w:r>
      <w:r w:rsidRPr="00764AF2">
        <w:rPr>
          <w:rFonts w:ascii="Times New Roman" w:hAnsi="Times New Roman" w:cs="Times New Roman"/>
          <w:sz w:val="24"/>
          <w:szCs w:val="24"/>
        </w:rPr>
        <w:t xml:space="preserve">619-631, </w:t>
      </w:r>
      <w:r>
        <w:rPr>
          <w:rFonts w:ascii="Times New Roman" w:hAnsi="Times New Roman" w:cs="Times New Roman"/>
          <w:sz w:val="24"/>
          <w:szCs w:val="24"/>
        </w:rPr>
        <w:t>http://dx.</w:t>
      </w:r>
      <w:r w:rsidRPr="00764AF2">
        <w:rPr>
          <w:rFonts w:ascii="Times New Roman" w:hAnsi="Times New Roman" w:cs="Times New Roman"/>
          <w:sz w:val="24"/>
          <w:szCs w:val="24"/>
        </w:rPr>
        <w:t>doi.org/10.1016/j.icarus.2018.11.004</w:t>
      </w:r>
      <w:r>
        <w:rPr>
          <w:rFonts w:ascii="Times New Roman" w:hAnsi="Times New Roman" w:cs="Times New Roman"/>
          <w:sz w:val="24"/>
          <w:szCs w:val="24"/>
        </w:rPr>
        <w:t>.</w:t>
      </w:r>
    </w:p>
    <w:p w14:paraId="457C9AA4" w14:textId="77777777" w:rsidR="00764AF2" w:rsidRPr="00764AF2" w:rsidRDefault="00764AF2" w:rsidP="00F67DA7">
      <w:pPr>
        <w:pStyle w:val="NoSpacing"/>
        <w:rPr>
          <w:rFonts w:ascii="Times New Roman" w:hAnsi="Times New Roman" w:cs="Times New Roman"/>
          <w:sz w:val="24"/>
          <w:szCs w:val="24"/>
        </w:rPr>
      </w:pPr>
    </w:p>
    <w:p w14:paraId="4A8F8905" w14:textId="152EF513" w:rsidR="00015B9E" w:rsidRDefault="00015B9E" w:rsidP="00F67DA7">
      <w:pPr>
        <w:pStyle w:val="NoSpacing"/>
        <w:rPr>
          <w:rFonts w:ascii="Times New Roman" w:hAnsi="Times New Roman" w:cs="Times New Roman"/>
          <w:sz w:val="24"/>
          <w:szCs w:val="24"/>
        </w:rPr>
      </w:pPr>
      <w:r w:rsidRPr="00D358D0">
        <w:rPr>
          <w:rFonts w:ascii="Times New Roman" w:hAnsi="Times New Roman" w:cs="Times New Roman"/>
          <w:sz w:val="24"/>
          <w:szCs w:val="24"/>
          <w:shd w:val="clear" w:color="auto" w:fill="FFFFFF"/>
        </w:rPr>
        <w:t xml:space="preserve">Martin, P. E., Farley, K. A., Baker, M. B., Malespin, C. A., Schwenzer, S. P., Cohen, B. A., </w:t>
      </w:r>
      <w:r>
        <w:rPr>
          <w:rFonts w:ascii="Times New Roman" w:hAnsi="Times New Roman" w:cs="Times New Roman"/>
          <w:sz w:val="24"/>
          <w:szCs w:val="24"/>
          <w:shd w:val="clear" w:color="auto" w:fill="FFFFFF"/>
        </w:rPr>
        <w:t xml:space="preserve">Mahaffy, P. R., McAdam, A. C., Ming, D. W., </w:t>
      </w:r>
      <w:proofErr w:type="spellStart"/>
      <w:r>
        <w:rPr>
          <w:rFonts w:ascii="Times New Roman" w:hAnsi="Times New Roman" w:cs="Times New Roman"/>
          <w:sz w:val="24"/>
          <w:szCs w:val="24"/>
          <w:shd w:val="clear" w:color="auto" w:fill="FFFFFF"/>
        </w:rPr>
        <w:t>Vasconcelos</w:t>
      </w:r>
      <w:proofErr w:type="spellEnd"/>
      <w:r>
        <w:rPr>
          <w:rFonts w:ascii="Times New Roman" w:hAnsi="Times New Roman" w:cs="Times New Roman"/>
          <w:sz w:val="24"/>
          <w:szCs w:val="24"/>
          <w:shd w:val="clear" w:color="auto" w:fill="FFFFFF"/>
        </w:rPr>
        <w:t xml:space="preserve">, P. M., and </w:t>
      </w:r>
      <w:r w:rsidRPr="00D358D0">
        <w:rPr>
          <w:rFonts w:ascii="Times New Roman" w:hAnsi="Times New Roman" w:cs="Times New Roman"/>
          <w:sz w:val="24"/>
          <w:szCs w:val="24"/>
          <w:shd w:val="clear" w:color="auto" w:fill="FFFFFF"/>
        </w:rPr>
        <w:t>Navarro‐González, R.</w:t>
      </w:r>
      <w:r>
        <w:rPr>
          <w:rFonts w:ascii="Times New Roman" w:hAnsi="Times New Roman" w:cs="Times New Roman"/>
          <w:sz w:val="24"/>
          <w:szCs w:val="24"/>
          <w:shd w:val="clear" w:color="auto" w:fill="FFFFFF"/>
        </w:rPr>
        <w:t xml:space="preserve"> (</w:t>
      </w:r>
      <w:r w:rsidRPr="00D358D0">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D358D0">
        <w:rPr>
          <w:rFonts w:ascii="Times New Roman" w:hAnsi="Times New Roman" w:cs="Times New Roman"/>
          <w:sz w:val="24"/>
          <w:szCs w:val="24"/>
          <w:shd w:val="clear" w:color="auto" w:fill="FFFFFF"/>
        </w:rPr>
        <w:t>. A Two‐Step K‐</w:t>
      </w:r>
      <w:proofErr w:type="spellStart"/>
      <w:r w:rsidRPr="00D358D0">
        <w:rPr>
          <w:rFonts w:ascii="Times New Roman" w:hAnsi="Times New Roman" w:cs="Times New Roman"/>
          <w:sz w:val="24"/>
          <w:szCs w:val="24"/>
          <w:shd w:val="clear" w:color="auto" w:fill="FFFFFF"/>
        </w:rPr>
        <w:t>Ar</w:t>
      </w:r>
      <w:proofErr w:type="spellEnd"/>
      <w:r w:rsidRPr="00D358D0">
        <w:rPr>
          <w:rFonts w:ascii="Times New Roman" w:hAnsi="Times New Roman" w:cs="Times New Roman"/>
          <w:sz w:val="24"/>
          <w:szCs w:val="24"/>
          <w:shd w:val="clear" w:color="auto" w:fill="FFFFFF"/>
        </w:rPr>
        <w:t xml:space="preserve"> Experiment on Mars: Dating the Diagenetic Formation of Jarosite from Amazonian </w:t>
      </w:r>
      <w:proofErr w:type="spellStart"/>
      <w:r w:rsidRPr="00D358D0">
        <w:rPr>
          <w:rFonts w:ascii="Times New Roman" w:hAnsi="Times New Roman" w:cs="Times New Roman"/>
          <w:sz w:val="24"/>
          <w:szCs w:val="24"/>
          <w:shd w:val="clear" w:color="auto" w:fill="FFFFFF"/>
        </w:rPr>
        <w:t>Groundwaters</w:t>
      </w:r>
      <w:proofErr w:type="spellEnd"/>
      <w:r w:rsidRPr="00D358D0">
        <w:rPr>
          <w:rFonts w:ascii="Times New Roman" w:hAnsi="Times New Roman" w:cs="Times New Roman"/>
          <w:sz w:val="24"/>
          <w:szCs w:val="24"/>
          <w:shd w:val="clear" w:color="auto" w:fill="FFFFFF"/>
        </w:rPr>
        <w:t>. </w:t>
      </w:r>
      <w:r w:rsidRPr="00015B9E">
        <w:rPr>
          <w:rFonts w:ascii="Times New Roman" w:hAnsi="Times New Roman" w:cs="Times New Roman"/>
          <w:i/>
          <w:iCs/>
          <w:sz w:val="24"/>
          <w:szCs w:val="24"/>
          <w:shd w:val="clear" w:color="auto" w:fill="FFFFFF"/>
        </w:rPr>
        <w:t>Journal of Geophysical Research: Planets</w:t>
      </w:r>
      <w:r>
        <w:rPr>
          <w:rFonts w:ascii="Times New Roman" w:hAnsi="Times New Roman" w:cs="Times New Roman"/>
          <w:iCs/>
          <w:sz w:val="24"/>
          <w:szCs w:val="24"/>
          <w:shd w:val="clear" w:color="auto" w:fill="FFFFFF"/>
        </w:rPr>
        <w:t>,</w:t>
      </w:r>
      <w:r w:rsidRPr="00B77EEE">
        <w:rPr>
          <w:rFonts w:ascii="Times New Roman" w:hAnsi="Times New Roman" w:cs="Times New Roman"/>
          <w:sz w:val="24"/>
          <w:szCs w:val="24"/>
          <w:shd w:val="clear" w:color="auto" w:fill="FFFFFF"/>
        </w:rPr>
        <w:t> </w:t>
      </w:r>
      <w:r w:rsidRPr="00015B9E">
        <w:rPr>
          <w:rFonts w:ascii="Times New Roman" w:hAnsi="Times New Roman" w:cs="Times New Roman"/>
          <w:i/>
          <w:iCs/>
          <w:sz w:val="24"/>
          <w:szCs w:val="24"/>
          <w:shd w:val="clear" w:color="auto" w:fill="FFFFFF"/>
        </w:rPr>
        <w:t>122</w:t>
      </w:r>
      <w:r w:rsidRPr="00D358D0">
        <w:rPr>
          <w:rFonts w:ascii="Times New Roman" w:hAnsi="Times New Roman" w:cs="Times New Roman"/>
          <w:sz w:val="24"/>
          <w:szCs w:val="24"/>
          <w:shd w:val="clear" w:color="auto" w:fill="FFFFFF"/>
        </w:rPr>
        <w:t>(12), 2803-2818</w:t>
      </w:r>
      <w:r>
        <w:rPr>
          <w:rFonts w:ascii="Times New Roman" w:hAnsi="Times New Roman" w:cs="Times New Roman"/>
          <w:sz w:val="24"/>
          <w:szCs w:val="24"/>
          <w:shd w:val="clear" w:color="auto" w:fill="FFFFFF"/>
        </w:rPr>
        <w:t>, http://dx.doi.org/10.1002/2017JE005445</w:t>
      </w:r>
      <w:r w:rsidRPr="00D358D0">
        <w:rPr>
          <w:rFonts w:ascii="Times New Roman" w:hAnsi="Times New Roman" w:cs="Times New Roman"/>
          <w:sz w:val="24"/>
          <w:szCs w:val="24"/>
          <w:shd w:val="clear" w:color="auto" w:fill="FFFFFF"/>
        </w:rPr>
        <w:t>.</w:t>
      </w:r>
    </w:p>
    <w:p w14:paraId="30C060E2" w14:textId="77777777" w:rsidR="00015B9E" w:rsidRDefault="00015B9E" w:rsidP="00F67DA7">
      <w:pPr>
        <w:pStyle w:val="NoSpacing"/>
        <w:rPr>
          <w:rFonts w:ascii="Times New Roman" w:hAnsi="Times New Roman" w:cs="Times New Roman"/>
          <w:sz w:val="24"/>
          <w:szCs w:val="24"/>
        </w:rPr>
      </w:pPr>
    </w:p>
    <w:p w14:paraId="714CDB34" w14:textId="7B7CE78E" w:rsidR="00EC1BEE" w:rsidRDefault="00EC1BEE" w:rsidP="00F67DA7">
      <w:pPr>
        <w:pStyle w:val="NoSpacing"/>
        <w:rPr>
          <w:rFonts w:ascii="Times New Roman" w:hAnsi="Times New Roman" w:cs="Times New Roman"/>
          <w:sz w:val="24"/>
          <w:szCs w:val="24"/>
        </w:rPr>
      </w:pPr>
      <w:r>
        <w:rPr>
          <w:rFonts w:ascii="Times New Roman" w:hAnsi="Times New Roman" w:cs="Times New Roman"/>
          <w:sz w:val="24"/>
          <w:szCs w:val="24"/>
        </w:rPr>
        <w:t>McAdam, A. C.</w:t>
      </w:r>
      <w:r w:rsidR="00752267">
        <w:rPr>
          <w:rFonts w:ascii="Times New Roman" w:hAnsi="Times New Roman" w:cs="Times New Roman"/>
          <w:sz w:val="24"/>
          <w:szCs w:val="24"/>
        </w:rPr>
        <w:t xml:space="preserve">, Sutter, B., Archer Jr., P. D., Franz, H. B., Wong, G. M., Lewis, J. M. T., Eigenbrode, J. L., Stern, J. C., Knudson, C. A., Clark, J. V., </w:t>
      </w:r>
      <w:proofErr w:type="spellStart"/>
      <w:r w:rsidR="00752267">
        <w:rPr>
          <w:rFonts w:ascii="Times New Roman" w:hAnsi="Times New Roman" w:cs="Times New Roman"/>
          <w:sz w:val="24"/>
          <w:szCs w:val="24"/>
        </w:rPr>
        <w:t>Andrejkovičová</w:t>
      </w:r>
      <w:proofErr w:type="spellEnd"/>
      <w:r w:rsidR="00752267">
        <w:rPr>
          <w:rFonts w:ascii="Times New Roman" w:hAnsi="Times New Roman" w:cs="Times New Roman"/>
          <w:sz w:val="24"/>
          <w:szCs w:val="24"/>
        </w:rPr>
        <w:t xml:space="preserve">, S., Ming, D. W., Morris, R. V., Achilles, C. N., Rampe, E. B., Bristow, T. F., Navarro-González, R., Mahaffy, P. R., Thompson, L. M., Gellert, R., Williams, A. J., House, C. H., Johnson, S. S. </w:t>
      </w:r>
      <w:r>
        <w:rPr>
          <w:rFonts w:ascii="Times New Roman" w:hAnsi="Times New Roman" w:cs="Times New Roman"/>
          <w:sz w:val="24"/>
          <w:szCs w:val="24"/>
        </w:rPr>
        <w:t>(</w:t>
      </w:r>
      <w:r w:rsidRPr="003A5507">
        <w:rPr>
          <w:rFonts w:ascii="Times New Roman" w:hAnsi="Times New Roman" w:cs="Times New Roman"/>
          <w:i/>
          <w:sz w:val="24"/>
          <w:szCs w:val="24"/>
        </w:rPr>
        <w:t>this issue</w:t>
      </w:r>
      <w:r>
        <w:rPr>
          <w:rFonts w:ascii="Times New Roman" w:hAnsi="Times New Roman" w:cs="Times New Roman"/>
          <w:sz w:val="24"/>
          <w:szCs w:val="24"/>
        </w:rPr>
        <w:t>)</w:t>
      </w:r>
      <w:r w:rsidR="00752267">
        <w:rPr>
          <w:rFonts w:ascii="Times New Roman" w:hAnsi="Times New Roman" w:cs="Times New Roman"/>
          <w:sz w:val="24"/>
          <w:szCs w:val="24"/>
        </w:rPr>
        <w:t xml:space="preserve">. Constraints on the mineralogy and geochemistry of the Vera Rubin ridge, Gale crater, Mars, from Mars Science Laboratory Sample Analysis at Mars evolved gas analysis. </w:t>
      </w:r>
      <w:r w:rsidR="00752267" w:rsidRPr="003A5507">
        <w:rPr>
          <w:rFonts w:ascii="Times New Roman" w:hAnsi="Times New Roman" w:cs="Times New Roman"/>
          <w:i/>
          <w:sz w:val="24"/>
          <w:szCs w:val="24"/>
        </w:rPr>
        <w:t>Journal of Geophysical Research: Planets</w:t>
      </w:r>
      <w:r w:rsidR="00752267">
        <w:rPr>
          <w:rFonts w:ascii="Times New Roman" w:hAnsi="Times New Roman" w:cs="Times New Roman"/>
          <w:sz w:val="24"/>
          <w:szCs w:val="24"/>
        </w:rPr>
        <w:t>.</w:t>
      </w:r>
    </w:p>
    <w:p w14:paraId="1BEA48F5" w14:textId="77777777" w:rsidR="00EC1BEE" w:rsidRDefault="00EC1BEE" w:rsidP="00F67DA7">
      <w:pPr>
        <w:pStyle w:val="NoSpacing"/>
        <w:rPr>
          <w:rFonts w:ascii="Times New Roman" w:hAnsi="Times New Roman" w:cs="Times New Roman"/>
          <w:sz w:val="24"/>
          <w:szCs w:val="24"/>
        </w:rPr>
      </w:pPr>
    </w:p>
    <w:p w14:paraId="634AE4DA" w14:textId="7B1B1DEF" w:rsidR="00D3255E" w:rsidRDefault="00D3255E" w:rsidP="00F67DA7">
      <w:pPr>
        <w:pStyle w:val="NoSpacing"/>
        <w:rPr>
          <w:rFonts w:ascii="Times New Roman" w:hAnsi="Times New Roman" w:cs="Times New Roman"/>
          <w:sz w:val="24"/>
          <w:szCs w:val="24"/>
        </w:rPr>
      </w:pPr>
      <w:r>
        <w:rPr>
          <w:rFonts w:ascii="Times New Roman" w:hAnsi="Times New Roman" w:cs="Times New Roman"/>
          <w:sz w:val="24"/>
          <w:szCs w:val="24"/>
        </w:rPr>
        <w:t>McLennan, S. M. (2003). Sedimentary silica on Mars. Geology, 31(4), 315-318, http://dx.doi.org/10.1130/0091-</w:t>
      </w:r>
      <w:proofErr w:type="gramStart"/>
      <w:r>
        <w:rPr>
          <w:rFonts w:ascii="Times New Roman" w:hAnsi="Times New Roman" w:cs="Times New Roman"/>
          <w:sz w:val="24"/>
          <w:szCs w:val="24"/>
        </w:rPr>
        <w:t>7613(</w:t>
      </w:r>
      <w:proofErr w:type="gramEnd"/>
      <w:r>
        <w:rPr>
          <w:rFonts w:ascii="Times New Roman" w:hAnsi="Times New Roman" w:cs="Times New Roman"/>
          <w:sz w:val="24"/>
          <w:szCs w:val="24"/>
        </w:rPr>
        <w:t>2003)031&lt;0315:SSOM&gt;2.0.CO;2.</w:t>
      </w:r>
    </w:p>
    <w:p w14:paraId="1A032E19" w14:textId="77777777" w:rsidR="00D3255E" w:rsidRDefault="00D3255E" w:rsidP="00F67DA7">
      <w:pPr>
        <w:pStyle w:val="NoSpacing"/>
        <w:rPr>
          <w:rFonts w:ascii="Times New Roman" w:hAnsi="Times New Roman" w:cs="Times New Roman"/>
          <w:sz w:val="24"/>
          <w:szCs w:val="24"/>
        </w:rPr>
      </w:pPr>
    </w:p>
    <w:p w14:paraId="41103CBC" w14:textId="5D2A70E4" w:rsidR="00130890" w:rsidRDefault="00130890"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 xml:space="preserve">McLennan, S. M., Anderson, R. B., Bell III, J. F., Bridges, J. C., Calef, F., Campbell, J. </w:t>
      </w:r>
      <w:r w:rsidRPr="009523D4">
        <w:rPr>
          <w:rFonts w:ascii="Times New Roman" w:hAnsi="Times New Roman" w:cs="Times New Roman"/>
          <w:sz w:val="24"/>
          <w:szCs w:val="24"/>
          <w:shd w:val="clear" w:color="auto" w:fill="FFFFFF"/>
        </w:rPr>
        <w:t xml:space="preserve">L., </w:t>
      </w:r>
      <w:r>
        <w:rPr>
          <w:rFonts w:ascii="Times New Roman" w:hAnsi="Times New Roman" w:cs="Times New Roman"/>
          <w:sz w:val="24"/>
          <w:szCs w:val="24"/>
          <w:shd w:val="clear" w:color="auto" w:fill="FFFFFF"/>
        </w:rPr>
        <w:t xml:space="preserve">Clark, B. C., Clegg, S., Conrad, P., Cousin, A., Des Marais, D. </w:t>
      </w:r>
      <w:r w:rsidRPr="009523D4">
        <w:rPr>
          <w:rFonts w:ascii="Times New Roman" w:hAnsi="Times New Roman" w:cs="Times New Roman"/>
          <w:sz w:val="24"/>
          <w:szCs w:val="24"/>
          <w:shd w:val="clear" w:color="auto" w:fill="FFFFFF"/>
        </w:rPr>
        <w:t>J.</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Dromart</w:t>
      </w:r>
      <w:proofErr w:type="spellEnd"/>
      <w:r>
        <w:rPr>
          <w:rFonts w:ascii="Times New Roman" w:hAnsi="Times New Roman" w:cs="Times New Roman"/>
          <w:sz w:val="24"/>
          <w:szCs w:val="24"/>
          <w:shd w:val="clear" w:color="auto" w:fill="FFFFFF"/>
        </w:rPr>
        <w:t xml:space="preserve">, G., </w:t>
      </w:r>
      <w:proofErr w:type="spellStart"/>
      <w:r>
        <w:rPr>
          <w:rFonts w:ascii="Times New Roman" w:hAnsi="Times New Roman" w:cs="Times New Roman"/>
          <w:sz w:val="24"/>
          <w:szCs w:val="24"/>
          <w:shd w:val="clear" w:color="auto" w:fill="FFFFFF"/>
        </w:rPr>
        <w:t>Dyar</w:t>
      </w:r>
      <w:proofErr w:type="spellEnd"/>
      <w:r>
        <w:rPr>
          <w:rFonts w:ascii="Times New Roman" w:hAnsi="Times New Roman" w:cs="Times New Roman"/>
          <w:sz w:val="24"/>
          <w:szCs w:val="24"/>
          <w:shd w:val="clear" w:color="auto" w:fill="FFFFFF"/>
        </w:rPr>
        <w:t xml:space="preserve">, M. D., Edgar, L. A., Ehlmann, B. L., Fabre, C., Forni, O., Gasnault, O., Gellert, R., Gordon, S., Grant, J. A., Grotzinger, J. P., Gupta, S., Herkenhoff, K. E., Hurowitz, J. A., King, P. L., Le </w:t>
      </w:r>
      <w:proofErr w:type="spellStart"/>
      <w:r>
        <w:rPr>
          <w:rFonts w:ascii="Times New Roman" w:hAnsi="Times New Roman" w:cs="Times New Roman"/>
          <w:sz w:val="24"/>
          <w:szCs w:val="24"/>
          <w:shd w:val="clear" w:color="auto" w:fill="FFFFFF"/>
        </w:rPr>
        <w:t>Mouélic</w:t>
      </w:r>
      <w:proofErr w:type="spellEnd"/>
      <w:r>
        <w:rPr>
          <w:rFonts w:ascii="Times New Roman" w:hAnsi="Times New Roman" w:cs="Times New Roman"/>
          <w:sz w:val="24"/>
          <w:szCs w:val="24"/>
          <w:shd w:val="clear" w:color="auto" w:fill="FFFFFF"/>
        </w:rPr>
        <w:t xml:space="preserve">, S., Leshin, L. A., </w:t>
      </w:r>
      <w:proofErr w:type="spellStart"/>
      <w:r>
        <w:rPr>
          <w:rFonts w:ascii="Times New Roman" w:hAnsi="Times New Roman" w:cs="Times New Roman"/>
          <w:sz w:val="24"/>
          <w:szCs w:val="24"/>
          <w:shd w:val="clear" w:color="auto" w:fill="FFFFFF"/>
        </w:rPr>
        <w:t>Léveillé</w:t>
      </w:r>
      <w:proofErr w:type="spellEnd"/>
      <w:r>
        <w:rPr>
          <w:rFonts w:ascii="Times New Roman" w:hAnsi="Times New Roman" w:cs="Times New Roman"/>
          <w:sz w:val="24"/>
          <w:szCs w:val="24"/>
          <w:shd w:val="clear" w:color="auto" w:fill="FFFFFF"/>
        </w:rPr>
        <w:t>, R., Lewis, K. W., Mangold, N., Maurice, S., Ming, D. W., Morris, R. V., Nachon, M., Newsom, H. E., Ollila, A. M., Perrett, G. M., Rice, M. S., Schmidt, M. E., Schwenzer, S. P., Stack, K., Stolper, E. M., Sumner, D. Y., Treiman, A. H., VanBommel, S., Vaniman, D. T., Vasavada, A., Wiens, R. C. (</w:t>
      </w:r>
      <w:r w:rsidRPr="009523D4">
        <w:rPr>
          <w:rFonts w:ascii="Times New Roman" w:hAnsi="Times New Roman" w:cs="Times New Roman"/>
          <w:sz w:val="24"/>
          <w:szCs w:val="24"/>
          <w:shd w:val="clear" w:color="auto" w:fill="FFFFFF"/>
        </w:rPr>
        <w:t>2014</w:t>
      </w:r>
      <w:r>
        <w:rPr>
          <w:rFonts w:ascii="Times New Roman" w:hAnsi="Times New Roman" w:cs="Times New Roman"/>
          <w:sz w:val="24"/>
          <w:szCs w:val="24"/>
          <w:shd w:val="clear" w:color="auto" w:fill="FFFFFF"/>
        </w:rPr>
        <w:t>)</w:t>
      </w:r>
      <w:r w:rsidRPr="009523D4">
        <w:rPr>
          <w:rFonts w:ascii="Times New Roman" w:hAnsi="Times New Roman" w:cs="Times New Roman"/>
          <w:sz w:val="24"/>
          <w:szCs w:val="24"/>
          <w:shd w:val="clear" w:color="auto" w:fill="FFFFFF"/>
        </w:rPr>
        <w:t>. Elemental geochemistry of sedimentary rocks at Yellowknife Bay, Gale crater, Mars. </w:t>
      </w:r>
      <w:r w:rsidRPr="00130890">
        <w:rPr>
          <w:rFonts w:ascii="Times New Roman" w:hAnsi="Times New Roman" w:cs="Times New Roman"/>
          <w:i/>
          <w:iCs/>
          <w:sz w:val="24"/>
          <w:szCs w:val="24"/>
          <w:shd w:val="clear" w:color="auto" w:fill="FFFFFF"/>
        </w:rPr>
        <w:t>Science</w:t>
      </w:r>
      <w:r>
        <w:rPr>
          <w:rFonts w:ascii="Times New Roman" w:hAnsi="Times New Roman" w:cs="Times New Roman"/>
          <w:iCs/>
          <w:sz w:val="24"/>
          <w:szCs w:val="24"/>
          <w:shd w:val="clear" w:color="auto" w:fill="FFFFFF"/>
        </w:rPr>
        <w:t>,</w:t>
      </w:r>
      <w:r w:rsidRPr="00465294">
        <w:rPr>
          <w:rFonts w:ascii="Times New Roman" w:hAnsi="Times New Roman" w:cs="Times New Roman"/>
          <w:sz w:val="24"/>
          <w:szCs w:val="24"/>
          <w:shd w:val="clear" w:color="auto" w:fill="FFFFFF"/>
        </w:rPr>
        <w:t> </w:t>
      </w:r>
      <w:r w:rsidRPr="00130890">
        <w:rPr>
          <w:rFonts w:ascii="Times New Roman" w:hAnsi="Times New Roman" w:cs="Times New Roman"/>
          <w:i/>
          <w:iCs/>
          <w:sz w:val="24"/>
          <w:szCs w:val="24"/>
          <w:shd w:val="clear" w:color="auto" w:fill="FFFFFF"/>
        </w:rPr>
        <w:t>343</w:t>
      </w:r>
      <w:r w:rsidRPr="009523D4">
        <w:rPr>
          <w:rFonts w:ascii="Times New Roman" w:hAnsi="Times New Roman" w:cs="Times New Roman"/>
          <w:sz w:val="24"/>
          <w:szCs w:val="24"/>
          <w:shd w:val="clear" w:color="auto" w:fill="FFFFFF"/>
        </w:rPr>
        <w:t>(6169), 1244734.</w:t>
      </w:r>
    </w:p>
    <w:p w14:paraId="62DD5D6F" w14:textId="77777777" w:rsidR="00130890" w:rsidRDefault="00130890" w:rsidP="00F67DA7">
      <w:pPr>
        <w:pStyle w:val="NoSpacing"/>
        <w:rPr>
          <w:rFonts w:ascii="Times New Roman" w:hAnsi="Times New Roman" w:cs="Times New Roman"/>
          <w:sz w:val="24"/>
          <w:szCs w:val="24"/>
        </w:rPr>
      </w:pPr>
    </w:p>
    <w:p w14:paraId="4D907D69" w14:textId="26F6BDD5" w:rsidR="00306299" w:rsidRDefault="00306299"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Meunier</w:t>
      </w:r>
      <w:proofErr w:type="spellEnd"/>
      <w:r>
        <w:rPr>
          <w:rFonts w:ascii="Times New Roman" w:hAnsi="Times New Roman" w:cs="Times New Roman"/>
          <w:sz w:val="24"/>
          <w:szCs w:val="24"/>
        </w:rPr>
        <w:t xml:space="preserve">, A. (2005). Clays. </w:t>
      </w:r>
      <w:r w:rsidRPr="00306299">
        <w:rPr>
          <w:rFonts w:ascii="Times New Roman" w:hAnsi="Times New Roman" w:cs="Times New Roman"/>
          <w:i/>
          <w:sz w:val="24"/>
          <w:szCs w:val="24"/>
        </w:rPr>
        <w:t>Springer</w:t>
      </w:r>
      <w:r>
        <w:rPr>
          <w:rFonts w:ascii="Times New Roman" w:hAnsi="Times New Roman" w:cs="Times New Roman"/>
          <w:sz w:val="24"/>
          <w:szCs w:val="24"/>
        </w:rPr>
        <w:t>, New York, 472 pp.</w:t>
      </w:r>
    </w:p>
    <w:p w14:paraId="0922F313" w14:textId="77777777" w:rsidR="00306299" w:rsidRDefault="00306299" w:rsidP="00F67DA7">
      <w:pPr>
        <w:pStyle w:val="NoSpacing"/>
        <w:rPr>
          <w:rFonts w:ascii="Times New Roman" w:hAnsi="Times New Roman" w:cs="Times New Roman"/>
          <w:sz w:val="24"/>
          <w:szCs w:val="24"/>
        </w:rPr>
      </w:pPr>
    </w:p>
    <w:p w14:paraId="6FBEA15F" w14:textId="202C840D" w:rsidR="002A7D56" w:rsidRDefault="002A7D56" w:rsidP="00F67DA7">
      <w:pPr>
        <w:pStyle w:val="NoSpacing"/>
        <w:rPr>
          <w:rFonts w:ascii="Times New Roman" w:hAnsi="Times New Roman" w:cs="Times New Roman"/>
          <w:sz w:val="24"/>
          <w:szCs w:val="24"/>
        </w:rPr>
      </w:pPr>
      <w:r>
        <w:rPr>
          <w:rFonts w:ascii="Times New Roman" w:hAnsi="Times New Roman" w:cs="Times New Roman"/>
          <w:sz w:val="24"/>
          <w:szCs w:val="24"/>
        </w:rPr>
        <w:t>Meyer, C. (2003).</w:t>
      </w:r>
      <w:r w:rsidRPr="00417367">
        <w:rPr>
          <w:rFonts w:ascii="Times New Roman" w:hAnsi="Times New Roman" w:cs="Times New Roman"/>
          <w:sz w:val="24"/>
          <w:szCs w:val="24"/>
        </w:rPr>
        <w:t xml:space="preserve"> Mars meteorite compendium, Lyndon B. Johnson Space Cent., NASA, Houston, Tex</w:t>
      </w:r>
      <w:r>
        <w:rPr>
          <w:rFonts w:ascii="Times New Roman" w:hAnsi="Times New Roman" w:cs="Times New Roman"/>
          <w:sz w:val="24"/>
          <w:szCs w:val="24"/>
        </w:rPr>
        <w:t>.</w:t>
      </w:r>
    </w:p>
    <w:p w14:paraId="2B0D02D0" w14:textId="77777777" w:rsidR="002A7D56" w:rsidRDefault="002A7D56" w:rsidP="00F67DA7">
      <w:pPr>
        <w:pStyle w:val="NoSpacing"/>
        <w:rPr>
          <w:rFonts w:ascii="Times New Roman" w:hAnsi="Times New Roman" w:cs="Times New Roman"/>
          <w:sz w:val="24"/>
          <w:szCs w:val="24"/>
        </w:rPr>
      </w:pPr>
    </w:p>
    <w:p w14:paraId="33B43670" w14:textId="57B3E2B4" w:rsidR="006D0FBC" w:rsidRDefault="006D0FBC"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Michalski, J. R., </w:t>
      </w:r>
      <w:proofErr w:type="spellStart"/>
      <w:r>
        <w:rPr>
          <w:rFonts w:ascii="Times New Roman" w:hAnsi="Times New Roman" w:cs="Times New Roman"/>
          <w:sz w:val="24"/>
          <w:szCs w:val="24"/>
          <w:shd w:val="clear" w:color="auto" w:fill="FFFFFF"/>
        </w:rPr>
        <w:t>Cuadros</w:t>
      </w:r>
      <w:proofErr w:type="spellEnd"/>
      <w:r>
        <w:rPr>
          <w:rFonts w:ascii="Times New Roman" w:hAnsi="Times New Roman" w:cs="Times New Roman"/>
          <w:sz w:val="24"/>
          <w:szCs w:val="24"/>
          <w:shd w:val="clear" w:color="auto" w:fill="FFFFFF"/>
        </w:rPr>
        <w:t xml:space="preserve">, J., Bishop, J. L., </w:t>
      </w:r>
      <w:proofErr w:type="spellStart"/>
      <w:r>
        <w:rPr>
          <w:rFonts w:ascii="Times New Roman" w:hAnsi="Times New Roman" w:cs="Times New Roman"/>
          <w:sz w:val="24"/>
          <w:szCs w:val="24"/>
          <w:shd w:val="clear" w:color="auto" w:fill="FFFFFF"/>
        </w:rPr>
        <w:t>Dyar</w:t>
      </w:r>
      <w:proofErr w:type="spellEnd"/>
      <w:r>
        <w:rPr>
          <w:rFonts w:ascii="Times New Roman" w:hAnsi="Times New Roman" w:cs="Times New Roman"/>
          <w:sz w:val="24"/>
          <w:szCs w:val="24"/>
          <w:shd w:val="clear" w:color="auto" w:fill="FFFFFF"/>
        </w:rPr>
        <w:t xml:space="preserve">, M. D., </w:t>
      </w:r>
      <w:proofErr w:type="spellStart"/>
      <w:r>
        <w:rPr>
          <w:rFonts w:ascii="Times New Roman" w:hAnsi="Times New Roman" w:cs="Times New Roman"/>
          <w:sz w:val="24"/>
          <w:szCs w:val="24"/>
          <w:shd w:val="clear" w:color="auto" w:fill="FFFFFF"/>
        </w:rPr>
        <w:t>Dekov</w:t>
      </w:r>
      <w:proofErr w:type="spellEnd"/>
      <w:r>
        <w:rPr>
          <w:rFonts w:ascii="Times New Roman" w:hAnsi="Times New Roman" w:cs="Times New Roman"/>
          <w:sz w:val="24"/>
          <w:szCs w:val="24"/>
          <w:shd w:val="clear" w:color="auto" w:fill="FFFFFF"/>
        </w:rPr>
        <w:t xml:space="preserve">, V., Fiore, S. (2015). Constraints on the crystal-chemistry of Fe/Mg-rich </w:t>
      </w:r>
      <w:proofErr w:type="spellStart"/>
      <w:r>
        <w:rPr>
          <w:rFonts w:ascii="Times New Roman" w:hAnsi="Times New Roman" w:cs="Times New Roman"/>
          <w:sz w:val="24"/>
          <w:szCs w:val="24"/>
          <w:shd w:val="clear" w:color="auto" w:fill="FFFFFF"/>
        </w:rPr>
        <w:t>smectitic</w:t>
      </w:r>
      <w:proofErr w:type="spellEnd"/>
      <w:r>
        <w:rPr>
          <w:rFonts w:ascii="Times New Roman" w:hAnsi="Times New Roman" w:cs="Times New Roman"/>
          <w:sz w:val="24"/>
          <w:szCs w:val="24"/>
          <w:shd w:val="clear" w:color="auto" w:fill="FFFFFF"/>
        </w:rPr>
        <w:t xml:space="preserve"> clays on Mars and links to global alteration trends. </w:t>
      </w:r>
      <w:r w:rsidRPr="003A5507">
        <w:rPr>
          <w:rFonts w:ascii="Times New Roman" w:hAnsi="Times New Roman" w:cs="Times New Roman"/>
          <w:i/>
          <w:sz w:val="24"/>
          <w:szCs w:val="24"/>
          <w:shd w:val="clear" w:color="auto" w:fill="FFFFFF"/>
        </w:rPr>
        <w:t>Earth and Planetary Science Letters</w:t>
      </w:r>
      <w:r>
        <w:rPr>
          <w:rFonts w:ascii="Times New Roman" w:hAnsi="Times New Roman" w:cs="Times New Roman"/>
          <w:sz w:val="24"/>
          <w:szCs w:val="24"/>
          <w:shd w:val="clear" w:color="auto" w:fill="FFFFFF"/>
        </w:rPr>
        <w:t xml:space="preserve">, </w:t>
      </w:r>
      <w:r w:rsidRPr="003A5507">
        <w:rPr>
          <w:rFonts w:ascii="Times New Roman" w:hAnsi="Times New Roman" w:cs="Times New Roman"/>
          <w:i/>
          <w:sz w:val="24"/>
          <w:szCs w:val="24"/>
          <w:shd w:val="clear" w:color="auto" w:fill="FFFFFF"/>
        </w:rPr>
        <w:t>427</w:t>
      </w:r>
      <w:r>
        <w:rPr>
          <w:rFonts w:ascii="Times New Roman" w:hAnsi="Times New Roman" w:cs="Times New Roman"/>
          <w:sz w:val="24"/>
          <w:szCs w:val="24"/>
          <w:shd w:val="clear" w:color="auto" w:fill="FFFFFF"/>
        </w:rPr>
        <w:t>, 215-225, http://dx.doi.org/10.1016/j.epsl.2015.06.020.</w:t>
      </w:r>
    </w:p>
    <w:p w14:paraId="32F59E04" w14:textId="0BC4EE14" w:rsidR="006D0FBC" w:rsidRDefault="006D0FBC" w:rsidP="00F67DA7">
      <w:pPr>
        <w:pStyle w:val="NoSpacing"/>
        <w:rPr>
          <w:rFonts w:ascii="Times New Roman" w:hAnsi="Times New Roman" w:cs="Times New Roman"/>
          <w:sz w:val="24"/>
          <w:szCs w:val="24"/>
          <w:shd w:val="clear" w:color="auto" w:fill="FFFFFF"/>
        </w:rPr>
      </w:pPr>
    </w:p>
    <w:p w14:paraId="1CEE2AFE" w14:textId="492BB13B" w:rsidR="005C1589" w:rsidRDefault="005C1589" w:rsidP="00F67DA7">
      <w:pPr>
        <w:pStyle w:val="NoSpacing"/>
        <w:rPr>
          <w:rFonts w:ascii="Times New Roman" w:eastAsia="Times New Roman" w:hAnsi="Times New Roman" w:cs="Times New Roman"/>
          <w:sz w:val="24"/>
          <w:szCs w:val="24"/>
        </w:rPr>
      </w:pPr>
      <w:r w:rsidRPr="00257A24">
        <w:rPr>
          <w:rFonts w:ascii="Times New Roman" w:eastAsia="Times New Roman" w:hAnsi="Times New Roman" w:cs="Times New Roman"/>
          <w:sz w:val="24"/>
          <w:szCs w:val="24"/>
        </w:rPr>
        <w:t>Miller, K. (2017). Anhydrite nucleation and growth at low temperatures: Effects of flow rate, activity of water, and mineral substrates. (MS Thesis, U of OK)</w:t>
      </w:r>
      <w:r>
        <w:rPr>
          <w:rFonts w:ascii="Times New Roman" w:eastAsia="Times New Roman" w:hAnsi="Times New Roman" w:cs="Times New Roman"/>
          <w:sz w:val="24"/>
          <w:szCs w:val="24"/>
        </w:rPr>
        <w:t>.</w:t>
      </w:r>
    </w:p>
    <w:p w14:paraId="2C3B0385" w14:textId="78929B11" w:rsidR="005C1589" w:rsidRDefault="005C1589" w:rsidP="00F67DA7">
      <w:pPr>
        <w:pStyle w:val="NoSpacing"/>
        <w:rPr>
          <w:rFonts w:ascii="Times New Roman" w:eastAsia="Times New Roman" w:hAnsi="Times New Roman" w:cs="Times New Roman"/>
          <w:sz w:val="24"/>
          <w:szCs w:val="24"/>
        </w:rPr>
      </w:pPr>
    </w:p>
    <w:p w14:paraId="2B53CAF8" w14:textId="67FD6396" w:rsidR="005C1589" w:rsidRDefault="00573CE8" w:rsidP="00F67DA7">
      <w:pPr>
        <w:pStyle w:val="NoSpacing"/>
        <w:rPr>
          <w:rFonts w:ascii="Times New Roman" w:hAnsi="Times New Roman" w:cs="Times New Roman"/>
          <w:sz w:val="24"/>
          <w:szCs w:val="24"/>
          <w:shd w:val="clear" w:color="auto" w:fill="FFFFFF"/>
        </w:rPr>
      </w:pPr>
      <w:r w:rsidRPr="00257A24">
        <w:rPr>
          <w:rFonts w:ascii="Times New Roman" w:eastAsia="Times New Roman" w:hAnsi="Times New Roman" w:cs="Times New Roman"/>
          <w:sz w:val="24"/>
          <w:szCs w:val="24"/>
        </w:rPr>
        <w:t xml:space="preserve">Miller, K. M., Phillips-Lander, C. M., Elwood Madden, A. S., </w:t>
      </w:r>
      <w:r>
        <w:rPr>
          <w:rFonts w:ascii="Times New Roman" w:eastAsia="Times New Roman" w:hAnsi="Times New Roman" w:cs="Times New Roman"/>
          <w:sz w:val="24"/>
          <w:szCs w:val="24"/>
        </w:rPr>
        <w:t xml:space="preserve">and </w:t>
      </w:r>
      <w:r w:rsidRPr="00257A24">
        <w:rPr>
          <w:rFonts w:ascii="Times New Roman" w:eastAsia="Times New Roman" w:hAnsi="Times New Roman" w:cs="Times New Roman"/>
          <w:sz w:val="24"/>
          <w:szCs w:val="24"/>
        </w:rPr>
        <w:t>Elwood Madden, M. E. (2016, March). Low Temperature Anhydrite Formation in Flow-Through Dissolution Experiments. In Lunar and Planetary Science Conference (Vol. 47, p. 1308).</w:t>
      </w:r>
    </w:p>
    <w:p w14:paraId="6E97BCE5" w14:textId="77777777" w:rsidR="005C1589" w:rsidRDefault="005C1589" w:rsidP="00F67DA7">
      <w:pPr>
        <w:pStyle w:val="NoSpacing"/>
        <w:rPr>
          <w:rFonts w:ascii="Times New Roman" w:hAnsi="Times New Roman" w:cs="Times New Roman"/>
          <w:sz w:val="24"/>
          <w:szCs w:val="24"/>
          <w:shd w:val="clear" w:color="auto" w:fill="FFFFFF"/>
        </w:rPr>
      </w:pPr>
    </w:p>
    <w:p w14:paraId="64D15509" w14:textId="5A1A0318" w:rsidR="00236C23" w:rsidRDefault="00236C23" w:rsidP="00F67DA7">
      <w:pPr>
        <w:pStyle w:val="NoSpacing"/>
        <w:rPr>
          <w:rFonts w:ascii="Times New Roman" w:hAnsi="Times New Roman" w:cs="Times New Roman"/>
          <w:sz w:val="24"/>
          <w:szCs w:val="24"/>
        </w:rPr>
      </w:pPr>
      <w:r w:rsidRPr="0027235A">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 xml:space="preserve">illiken, R. E., Grotzinger, J. </w:t>
      </w:r>
      <w:r w:rsidRPr="0027235A">
        <w:rPr>
          <w:rFonts w:ascii="Times New Roman" w:hAnsi="Times New Roman" w:cs="Times New Roman"/>
          <w:sz w:val="24"/>
          <w:szCs w:val="24"/>
          <w:shd w:val="clear" w:color="auto" w:fill="FFFFFF"/>
        </w:rPr>
        <w:t xml:space="preserve">P., </w:t>
      </w:r>
      <w:r w:rsidR="00C034B7">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 xml:space="preserve">Thomson, B. </w:t>
      </w:r>
      <w:r w:rsidRPr="0027235A">
        <w:rPr>
          <w:rFonts w:ascii="Times New Roman" w:hAnsi="Times New Roman" w:cs="Times New Roman"/>
          <w:sz w:val="24"/>
          <w:szCs w:val="24"/>
          <w:shd w:val="clear" w:color="auto" w:fill="FFFFFF"/>
        </w:rPr>
        <w:t xml:space="preserve">J. </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2010</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Paleoclimate of Mars as captured by the stratigraphic record in Gale Crater. </w:t>
      </w:r>
      <w:r w:rsidRPr="00236C23">
        <w:rPr>
          <w:rFonts w:ascii="Times New Roman" w:hAnsi="Times New Roman" w:cs="Times New Roman"/>
          <w:i/>
          <w:iCs/>
          <w:sz w:val="24"/>
          <w:szCs w:val="24"/>
          <w:shd w:val="clear" w:color="auto" w:fill="FFFFFF"/>
        </w:rPr>
        <w:t>Geophysical Research Letters</w:t>
      </w:r>
      <w:r>
        <w:rPr>
          <w:rFonts w:ascii="Times New Roman" w:hAnsi="Times New Roman" w:cs="Times New Roman"/>
          <w:iCs/>
          <w:sz w:val="24"/>
          <w:szCs w:val="24"/>
          <w:shd w:val="clear" w:color="auto" w:fill="FFFFFF"/>
        </w:rPr>
        <w:t>,</w:t>
      </w:r>
      <w:r w:rsidRPr="00BE4FB2">
        <w:rPr>
          <w:rFonts w:ascii="Times New Roman" w:hAnsi="Times New Roman" w:cs="Times New Roman"/>
          <w:sz w:val="24"/>
          <w:szCs w:val="24"/>
          <w:shd w:val="clear" w:color="auto" w:fill="FFFFFF"/>
        </w:rPr>
        <w:t> </w:t>
      </w:r>
      <w:r w:rsidRPr="00236C23">
        <w:rPr>
          <w:rFonts w:ascii="Times New Roman" w:hAnsi="Times New Roman" w:cs="Times New Roman"/>
          <w:i/>
          <w:iCs/>
          <w:sz w:val="24"/>
          <w:szCs w:val="24"/>
          <w:shd w:val="clear" w:color="auto" w:fill="FFFFFF"/>
        </w:rPr>
        <w:t>37</w:t>
      </w:r>
      <w:r w:rsidRPr="0027235A">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 http://dx.doi.org/10.1029/2009GL041870</w:t>
      </w:r>
      <w:r w:rsidRPr="0027235A">
        <w:rPr>
          <w:rFonts w:ascii="Times New Roman" w:hAnsi="Times New Roman" w:cs="Times New Roman"/>
          <w:sz w:val="24"/>
          <w:szCs w:val="24"/>
          <w:shd w:val="clear" w:color="auto" w:fill="FFFFFF"/>
        </w:rPr>
        <w:t>.</w:t>
      </w:r>
    </w:p>
    <w:p w14:paraId="2EA27CDD" w14:textId="395C0FCC" w:rsidR="00236C23" w:rsidRDefault="00236C23" w:rsidP="00F67DA7">
      <w:pPr>
        <w:pStyle w:val="NoSpacing"/>
        <w:rPr>
          <w:rFonts w:ascii="Times New Roman" w:hAnsi="Times New Roman" w:cs="Times New Roman"/>
          <w:sz w:val="24"/>
          <w:szCs w:val="24"/>
        </w:rPr>
      </w:pPr>
    </w:p>
    <w:p w14:paraId="1BD6D37D" w14:textId="238ECB99" w:rsidR="007C3382" w:rsidRDefault="007C3382"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Minitti, M. E., Lane, M. D., and Bishop, J. L. (2005). A new hematite formation mechanism for Mars. </w:t>
      </w:r>
      <w:proofErr w:type="spellStart"/>
      <w:r w:rsidRPr="007C3382">
        <w:rPr>
          <w:rFonts w:ascii="Times New Roman" w:hAnsi="Times New Roman" w:cs="Times New Roman"/>
          <w:i/>
          <w:sz w:val="24"/>
          <w:szCs w:val="24"/>
        </w:rPr>
        <w:t>Meteoritics</w:t>
      </w:r>
      <w:proofErr w:type="spellEnd"/>
      <w:r w:rsidRPr="007C3382">
        <w:rPr>
          <w:rFonts w:ascii="Times New Roman" w:hAnsi="Times New Roman" w:cs="Times New Roman"/>
          <w:i/>
          <w:sz w:val="24"/>
          <w:szCs w:val="24"/>
        </w:rPr>
        <w:t xml:space="preserve"> and Planetary Science</w:t>
      </w:r>
      <w:r>
        <w:rPr>
          <w:rFonts w:ascii="Times New Roman" w:hAnsi="Times New Roman" w:cs="Times New Roman"/>
          <w:sz w:val="24"/>
          <w:szCs w:val="24"/>
        </w:rPr>
        <w:t xml:space="preserve">, </w:t>
      </w:r>
      <w:r w:rsidRPr="007C3382">
        <w:rPr>
          <w:rFonts w:ascii="Times New Roman" w:hAnsi="Times New Roman" w:cs="Times New Roman"/>
          <w:i/>
          <w:sz w:val="24"/>
          <w:szCs w:val="24"/>
        </w:rPr>
        <w:t>40</w:t>
      </w:r>
      <w:r>
        <w:rPr>
          <w:rFonts w:ascii="Times New Roman" w:hAnsi="Times New Roman" w:cs="Times New Roman"/>
          <w:sz w:val="24"/>
          <w:szCs w:val="24"/>
        </w:rPr>
        <w:t>(1), 55-69, http://dx.doi.org/10.1111/j.1945-5100.2005.tb00364.</w:t>
      </w:r>
    </w:p>
    <w:p w14:paraId="025AB766" w14:textId="77777777" w:rsidR="007C3382" w:rsidRDefault="007C3382" w:rsidP="00F67DA7">
      <w:pPr>
        <w:pStyle w:val="NoSpacing"/>
        <w:rPr>
          <w:rFonts w:ascii="Times New Roman" w:hAnsi="Times New Roman" w:cs="Times New Roman"/>
          <w:sz w:val="24"/>
          <w:szCs w:val="24"/>
        </w:rPr>
      </w:pPr>
    </w:p>
    <w:p w14:paraId="2A8FF5F7" w14:textId="4DB833A7" w:rsidR="00F673D7" w:rsidRDefault="00F673D7"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Morris, R. V., Ming, D., Golden, D. C., Arvidson, R. E., Wiseman, S. M., Lichtenberg, K. A., Cull, S., Graff, T. G. (2009). Visible and near-IR reflectance spectra for smectite, sulfate and perchlorate under dry conditions for interpretation of </w:t>
      </w:r>
      <w:proofErr w:type="gramStart"/>
      <w:r>
        <w:rPr>
          <w:rFonts w:ascii="Times New Roman" w:hAnsi="Times New Roman" w:cs="Times New Roman"/>
          <w:sz w:val="24"/>
          <w:szCs w:val="24"/>
        </w:rPr>
        <w:t>martian</w:t>
      </w:r>
      <w:proofErr w:type="gramEnd"/>
      <w:r>
        <w:rPr>
          <w:rFonts w:ascii="Times New Roman" w:hAnsi="Times New Roman" w:cs="Times New Roman"/>
          <w:sz w:val="24"/>
          <w:szCs w:val="24"/>
        </w:rPr>
        <w:t xml:space="preserve"> surface mineralogy. </w:t>
      </w:r>
      <w:r w:rsidR="005F2601">
        <w:rPr>
          <w:rFonts w:ascii="Times New Roman" w:hAnsi="Times New Roman" w:cs="Times New Roman"/>
          <w:sz w:val="24"/>
          <w:szCs w:val="24"/>
        </w:rPr>
        <w:t xml:space="preserve">In: </w:t>
      </w:r>
      <w:r>
        <w:rPr>
          <w:rFonts w:ascii="Times New Roman" w:hAnsi="Times New Roman" w:cs="Times New Roman"/>
          <w:sz w:val="24"/>
          <w:szCs w:val="24"/>
        </w:rPr>
        <w:t>Lunar and Planetary Science Conference</w:t>
      </w:r>
      <w:r w:rsidR="005F2601">
        <w:rPr>
          <w:rFonts w:ascii="Times New Roman" w:hAnsi="Times New Roman" w:cs="Times New Roman"/>
          <w:sz w:val="24"/>
          <w:szCs w:val="24"/>
        </w:rPr>
        <w:t xml:space="preserve"> (Vol. 40)</w:t>
      </w:r>
      <w:r>
        <w:rPr>
          <w:rFonts w:ascii="Times New Roman" w:hAnsi="Times New Roman" w:cs="Times New Roman"/>
          <w:sz w:val="24"/>
          <w:szCs w:val="24"/>
        </w:rPr>
        <w:t>.</w:t>
      </w:r>
    </w:p>
    <w:p w14:paraId="5FABC795" w14:textId="77777777" w:rsidR="00F673D7" w:rsidRPr="00430BDD" w:rsidRDefault="00F673D7" w:rsidP="00F67DA7">
      <w:pPr>
        <w:pStyle w:val="NoSpacing"/>
        <w:rPr>
          <w:rFonts w:ascii="Times New Roman" w:hAnsi="Times New Roman" w:cs="Times New Roman"/>
          <w:sz w:val="24"/>
          <w:szCs w:val="24"/>
        </w:rPr>
      </w:pPr>
    </w:p>
    <w:p w14:paraId="65E8249B" w14:textId="7EB3EE4B" w:rsidR="000E3527" w:rsidRDefault="000E3527"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Morris, R. V., Golden, D. C., Bell III, J. F., </w:t>
      </w:r>
      <w:proofErr w:type="spellStart"/>
      <w:r>
        <w:rPr>
          <w:rFonts w:ascii="Times New Roman" w:hAnsi="Times New Roman" w:cs="Times New Roman"/>
          <w:sz w:val="24"/>
          <w:szCs w:val="24"/>
          <w:shd w:val="clear" w:color="auto" w:fill="FFFFFF"/>
        </w:rPr>
        <w:t>Shelfer</w:t>
      </w:r>
      <w:proofErr w:type="spellEnd"/>
      <w:r>
        <w:rPr>
          <w:rFonts w:ascii="Times New Roman" w:hAnsi="Times New Roman" w:cs="Times New Roman"/>
          <w:sz w:val="24"/>
          <w:szCs w:val="24"/>
          <w:shd w:val="clear" w:color="auto" w:fill="FFFFFF"/>
        </w:rPr>
        <w:t xml:space="preserve">, T. D., </w:t>
      </w:r>
      <w:proofErr w:type="spellStart"/>
      <w:r>
        <w:rPr>
          <w:rFonts w:ascii="Times New Roman" w:hAnsi="Times New Roman" w:cs="Times New Roman"/>
          <w:sz w:val="24"/>
          <w:szCs w:val="24"/>
          <w:shd w:val="clear" w:color="auto" w:fill="FFFFFF"/>
        </w:rPr>
        <w:t>Scheinost</w:t>
      </w:r>
      <w:proofErr w:type="spellEnd"/>
      <w:r>
        <w:rPr>
          <w:rFonts w:ascii="Times New Roman" w:hAnsi="Times New Roman" w:cs="Times New Roman"/>
          <w:sz w:val="24"/>
          <w:szCs w:val="24"/>
          <w:shd w:val="clear" w:color="auto" w:fill="FFFFFF"/>
        </w:rPr>
        <w:t xml:space="preserve">, A. C., </w:t>
      </w:r>
      <w:proofErr w:type="spellStart"/>
      <w:r>
        <w:rPr>
          <w:rFonts w:ascii="Times New Roman" w:hAnsi="Times New Roman" w:cs="Times New Roman"/>
          <w:sz w:val="24"/>
          <w:szCs w:val="24"/>
          <w:shd w:val="clear" w:color="auto" w:fill="FFFFFF"/>
        </w:rPr>
        <w:t>Hinman</w:t>
      </w:r>
      <w:proofErr w:type="spellEnd"/>
      <w:r>
        <w:rPr>
          <w:rFonts w:ascii="Times New Roman" w:hAnsi="Times New Roman" w:cs="Times New Roman"/>
          <w:sz w:val="24"/>
          <w:szCs w:val="24"/>
          <w:shd w:val="clear" w:color="auto" w:fill="FFFFFF"/>
        </w:rPr>
        <w:t xml:space="preserve">, N. W., </w:t>
      </w:r>
      <w:proofErr w:type="spellStart"/>
      <w:r>
        <w:rPr>
          <w:rFonts w:ascii="Times New Roman" w:hAnsi="Times New Roman" w:cs="Times New Roman"/>
          <w:sz w:val="24"/>
          <w:szCs w:val="24"/>
          <w:shd w:val="clear" w:color="auto" w:fill="FFFFFF"/>
        </w:rPr>
        <w:t>Furniss</w:t>
      </w:r>
      <w:proofErr w:type="spellEnd"/>
      <w:r>
        <w:rPr>
          <w:rFonts w:ascii="Times New Roman" w:hAnsi="Times New Roman" w:cs="Times New Roman"/>
          <w:sz w:val="24"/>
          <w:szCs w:val="24"/>
          <w:shd w:val="clear" w:color="auto" w:fill="FFFFFF"/>
        </w:rPr>
        <w:t xml:space="preserve">, G., Mertzman, S. A., Bishop, J. L., Ming, D. W., Allen, C. C., and Britt, D. T. (2000). Mineralogy, composition, and alteration of Mars Pathfinder rocks and soils: Evidence from multispectral, elemental, and magnetic data on terrestrial analogue, SNC meteorite, and Pathfinder samples. </w:t>
      </w:r>
      <w:r w:rsidRPr="003A46CE">
        <w:rPr>
          <w:rFonts w:ascii="Times New Roman" w:hAnsi="Times New Roman" w:cs="Times New Roman"/>
          <w:i/>
          <w:sz w:val="24"/>
          <w:szCs w:val="24"/>
          <w:shd w:val="clear" w:color="auto" w:fill="FFFFFF"/>
        </w:rPr>
        <w:t>Jou</w:t>
      </w:r>
      <w:r w:rsidR="003A46CE" w:rsidRPr="003A46CE">
        <w:rPr>
          <w:rFonts w:ascii="Times New Roman" w:hAnsi="Times New Roman" w:cs="Times New Roman"/>
          <w:i/>
          <w:sz w:val="24"/>
          <w:szCs w:val="24"/>
          <w:shd w:val="clear" w:color="auto" w:fill="FFFFFF"/>
        </w:rPr>
        <w:t>rn</w:t>
      </w:r>
      <w:r w:rsidRPr="003A46CE">
        <w:rPr>
          <w:rFonts w:ascii="Times New Roman" w:hAnsi="Times New Roman" w:cs="Times New Roman"/>
          <w:i/>
          <w:sz w:val="24"/>
          <w:szCs w:val="24"/>
          <w:shd w:val="clear" w:color="auto" w:fill="FFFFFF"/>
        </w:rPr>
        <w:t>al of Geophysical Research: Planets</w:t>
      </w:r>
      <w:r>
        <w:rPr>
          <w:rFonts w:ascii="Times New Roman" w:hAnsi="Times New Roman" w:cs="Times New Roman"/>
          <w:sz w:val="24"/>
          <w:szCs w:val="24"/>
          <w:shd w:val="clear" w:color="auto" w:fill="FFFFFF"/>
        </w:rPr>
        <w:t xml:space="preserve">, </w:t>
      </w:r>
      <w:r w:rsidRPr="003A46CE">
        <w:rPr>
          <w:rFonts w:ascii="Times New Roman" w:hAnsi="Times New Roman" w:cs="Times New Roman"/>
          <w:i/>
          <w:sz w:val="24"/>
          <w:szCs w:val="24"/>
          <w:shd w:val="clear" w:color="auto" w:fill="FFFFFF"/>
        </w:rPr>
        <w:t>105</w:t>
      </w:r>
      <w:r>
        <w:rPr>
          <w:rFonts w:ascii="Times New Roman" w:hAnsi="Times New Roman" w:cs="Times New Roman"/>
          <w:sz w:val="24"/>
          <w:szCs w:val="24"/>
          <w:shd w:val="clear" w:color="auto" w:fill="FFFFFF"/>
        </w:rPr>
        <w:t>(E1), 1757-1817</w:t>
      </w:r>
      <w:r w:rsidR="003A46CE">
        <w:rPr>
          <w:rFonts w:ascii="Times New Roman" w:hAnsi="Times New Roman" w:cs="Times New Roman"/>
          <w:sz w:val="24"/>
          <w:szCs w:val="24"/>
          <w:shd w:val="clear" w:color="auto" w:fill="FFFFFF"/>
        </w:rPr>
        <w:t>, http://dx.doi.org/10.1029/1999JE001059</w:t>
      </w:r>
      <w:r>
        <w:rPr>
          <w:rFonts w:ascii="Times New Roman" w:hAnsi="Times New Roman" w:cs="Times New Roman"/>
          <w:sz w:val="24"/>
          <w:szCs w:val="24"/>
          <w:shd w:val="clear" w:color="auto" w:fill="FFFFFF"/>
        </w:rPr>
        <w:t>.</w:t>
      </w:r>
    </w:p>
    <w:p w14:paraId="18B2754B" w14:textId="77777777" w:rsidR="000E3527" w:rsidRDefault="000E3527" w:rsidP="00F67DA7">
      <w:pPr>
        <w:pStyle w:val="NoSpacing"/>
        <w:rPr>
          <w:rFonts w:ascii="Times New Roman" w:hAnsi="Times New Roman" w:cs="Times New Roman"/>
          <w:sz w:val="24"/>
          <w:szCs w:val="24"/>
          <w:shd w:val="clear" w:color="auto" w:fill="FFFFFF"/>
        </w:rPr>
      </w:pPr>
    </w:p>
    <w:p w14:paraId="040416E0" w14:textId="15D1478C" w:rsidR="006C3487" w:rsidRDefault="006C3487"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Morris, R. </w:t>
      </w:r>
      <w:r w:rsidRPr="00D358D0">
        <w:rPr>
          <w:rFonts w:ascii="Times New Roman" w:hAnsi="Times New Roman" w:cs="Times New Roman"/>
          <w:sz w:val="24"/>
          <w:szCs w:val="24"/>
          <w:shd w:val="clear" w:color="auto" w:fill="FFFFFF"/>
        </w:rPr>
        <w:t xml:space="preserve">V., </w:t>
      </w:r>
      <w:r>
        <w:rPr>
          <w:rFonts w:ascii="Times New Roman" w:hAnsi="Times New Roman" w:cs="Times New Roman"/>
          <w:sz w:val="24"/>
          <w:szCs w:val="24"/>
          <w:shd w:val="clear" w:color="auto" w:fill="FFFFFF"/>
        </w:rPr>
        <w:t xml:space="preserve">Rampe, E. B., Graff, T. G., Archer Jr., P. D., Le, L., Ming, D. </w:t>
      </w:r>
      <w:r w:rsidRPr="00D358D0">
        <w:rPr>
          <w:rFonts w:ascii="Times New Roman" w:hAnsi="Times New Roman" w:cs="Times New Roman"/>
          <w:sz w:val="24"/>
          <w:szCs w:val="24"/>
          <w:shd w:val="clear" w:color="auto" w:fill="FFFFFF"/>
        </w:rPr>
        <w:t xml:space="preserve">W., Sutter, B. </w:t>
      </w:r>
      <w:r>
        <w:rPr>
          <w:rFonts w:ascii="Times New Roman" w:hAnsi="Times New Roman" w:cs="Times New Roman"/>
          <w:sz w:val="24"/>
          <w:szCs w:val="24"/>
          <w:shd w:val="clear" w:color="auto" w:fill="FFFFFF"/>
        </w:rPr>
        <w:t>(</w:t>
      </w:r>
      <w:r w:rsidRPr="00D358D0">
        <w:rPr>
          <w:rFonts w:ascii="Times New Roman" w:hAnsi="Times New Roman" w:cs="Times New Roman"/>
          <w:sz w:val="24"/>
          <w:szCs w:val="24"/>
          <w:shd w:val="clear" w:color="auto" w:fill="FFFFFF"/>
        </w:rPr>
        <w:t>2015</w:t>
      </w:r>
      <w:r>
        <w:rPr>
          <w:rFonts w:ascii="Times New Roman" w:hAnsi="Times New Roman" w:cs="Times New Roman"/>
          <w:sz w:val="24"/>
          <w:szCs w:val="24"/>
          <w:shd w:val="clear" w:color="auto" w:fill="FFFFFF"/>
        </w:rPr>
        <w:t>)</w:t>
      </w:r>
      <w:r w:rsidRPr="00D358D0">
        <w:rPr>
          <w:rFonts w:ascii="Times New Roman" w:hAnsi="Times New Roman" w:cs="Times New Roman"/>
          <w:sz w:val="24"/>
          <w:szCs w:val="24"/>
          <w:shd w:val="clear" w:color="auto" w:fill="FFFFFF"/>
        </w:rPr>
        <w:t>. Transmission X-ray diffraction (XRD) patterns relevant to the MSL CheMin amorphous component: Sulfates and silicates.</w:t>
      </w:r>
      <w:r>
        <w:rPr>
          <w:rFonts w:ascii="Times New Roman" w:hAnsi="Times New Roman" w:cs="Times New Roman"/>
          <w:sz w:val="24"/>
          <w:szCs w:val="24"/>
          <w:shd w:val="clear" w:color="auto" w:fill="FFFFFF"/>
        </w:rPr>
        <w:t xml:space="preserve"> </w:t>
      </w:r>
      <w:r w:rsidRPr="0027235A">
        <w:rPr>
          <w:rFonts w:ascii="Times New Roman" w:hAnsi="Times New Roman" w:cs="Times New Roman"/>
          <w:sz w:val="24"/>
          <w:szCs w:val="24"/>
          <w:shd w:val="clear" w:color="auto" w:fill="FFFFFF"/>
        </w:rPr>
        <w:t>In</w:t>
      </w:r>
      <w:r w:rsidR="005F2601">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w:t>
      </w:r>
      <w:r w:rsidRPr="00AC7ACE">
        <w:rPr>
          <w:rFonts w:ascii="Times New Roman" w:hAnsi="Times New Roman" w:cs="Times New Roman"/>
          <w:iCs/>
          <w:sz w:val="24"/>
          <w:szCs w:val="24"/>
          <w:shd w:val="clear" w:color="auto" w:fill="FFFFFF"/>
        </w:rPr>
        <w:t>Lunar and Planetary Science Conference</w:t>
      </w:r>
      <w:r w:rsidRPr="0027235A">
        <w:rPr>
          <w:rFonts w:ascii="Times New Roman" w:hAnsi="Times New Roman" w:cs="Times New Roman"/>
          <w:sz w:val="24"/>
          <w:szCs w:val="24"/>
          <w:shd w:val="clear" w:color="auto" w:fill="FFFFFF"/>
        </w:rPr>
        <w:t> (Vol. 4</w:t>
      </w:r>
      <w:r>
        <w:rPr>
          <w:rFonts w:ascii="Times New Roman" w:hAnsi="Times New Roman" w:cs="Times New Roman"/>
          <w:sz w:val="24"/>
          <w:szCs w:val="24"/>
          <w:shd w:val="clear" w:color="auto" w:fill="FFFFFF"/>
        </w:rPr>
        <w:t>6</w:t>
      </w:r>
      <w:r w:rsidRPr="0027235A">
        <w:rPr>
          <w:rFonts w:ascii="Times New Roman" w:hAnsi="Times New Roman" w:cs="Times New Roman"/>
          <w:sz w:val="24"/>
          <w:szCs w:val="24"/>
          <w:shd w:val="clear" w:color="auto" w:fill="FFFFFF"/>
        </w:rPr>
        <w:t>).</w:t>
      </w:r>
    </w:p>
    <w:p w14:paraId="700E6547" w14:textId="541CC8B4" w:rsidR="006C3487" w:rsidRDefault="006C3487" w:rsidP="00F67DA7">
      <w:pPr>
        <w:pStyle w:val="NoSpacing"/>
        <w:rPr>
          <w:rFonts w:ascii="Times New Roman" w:hAnsi="Times New Roman" w:cs="Times New Roman"/>
          <w:sz w:val="24"/>
          <w:szCs w:val="24"/>
          <w:shd w:val="clear" w:color="auto" w:fill="FFFFFF"/>
        </w:rPr>
      </w:pPr>
    </w:p>
    <w:p w14:paraId="6F4C73BC" w14:textId="2CEF636F" w:rsidR="00DF7420" w:rsidRDefault="00DF7420"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Morris, R. V., Vaniman, D. T., Blake, D. F., Gellert, R., Chipera, S. J., Rampe, E. </w:t>
      </w:r>
      <w:r w:rsidRPr="0027235A">
        <w:rPr>
          <w:rFonts w:ascii="Times New Roman" w:hAnsi="Times New Roman" w:cs="Times New Roman"/>
          <w:sz w:val="24"/>
          <w:szCs w:val="24"/>
          <w:shd w:val="clear" w:color="auto" w:fill="FFFFFF"/>
        </w:rPr>
        <w:t xml:space="preserve">B., </w:t>
      </w:r>
      <w:r>
        <w:rPr>
          <w:rFonts w:ascii="Times New Roman" w:hAnsi="Times New Roman" w:cs="Times New Roman"/>
          <w:sz w:val="24"/>
          <w:szCs w:val="24"/>
          <w:shd w:val="clear" w:color="auto" w:fill="FFFFFF"/>
        </w:rPr>
        <w:t>Ming, D. W., Morrison, S. M., Downs, R. T., Treiman, A. H., Yen, A. S., Grotzinger, J. P., Achilles, C. N., Bristow, T. F., Crisp, J. A., Des Marais, D. J., Farmer, J. D., Fendrich, K. V., Frydenvang, J., Graff, T. G., Morookian, J. M., Stolper, E. M., and Schwenzer, S. P. (</w:t>
      </w:r>
      <w:r w:rsidRPr="0027235A">
        <w:rPr>
          <w:rFonts w:ascii="Times New Roman" w:hAnsi="Times New Roman" w:cs="Times New Roman"/>
          <w:sz w:val="24"/>
          <w:szCs w:val="24"/>
          <w:shd w:val="clear" w:color="auto" w:fill="FFFFFF"/>
        </w:rPr>
        <w:t>2016</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Silicic volcanism on Mars evidenced by tridymite in high-SiO</w:t>
      </w:r>
      <w:r w:rsidRPr="0027235A">
        <w:rPr>
          <w:rFonts w:ascii="Times New Roman" w:hAnsi="Times New Roman" w:cs="Times New Roman"/>
          <w:sz w:val="24"/>
          <w:szCs w:val="24"/>
          <w:shd w:val="clear" w:color="auto" w:fill="FFFFFF"/>
          <w:vertAlign w:val="subscript"/>
        </w:rPr>
        <w:t>2</w:t>
      </w:r>
      <w:r w:rsidRPr="0027235A">
        <w:rPr>
          <w:rFonts w:ascii="Times New Roman" w:hAnsi="Times New Roman" w:cs="Times New Roman"/>
          <w:sz w:val="24"/>
          <w:szCs w:val="24"/>
          <w:shd w:val="clear" w:color="auto" w:fill="FFFFFF"/>
        </w:rPr>
        <w:t xml:space="preserve"> sedimentary rock at Gale crater. </w:t>
      </w:r>
      <w:r w:rsidRPr="00DF7420">
        <w:rPr>
          <w:rFonts w:ascii="Times New Roman" w:hAnsi="Times New Roman" w:cs="Times New Roman"/>
          <w:i/>
          <w:iCs/>
          <w:sz w:val="24"/>
          <w:szCs w:val="24"/>
          <w:shd w:val="clear" w:color="auto" w:fill="FFFFFF"/>
        </w:rPr>
        <w:t>Proceedings of the National Academy of Sciences</w:t>
      </w:r>
      <w:r>
        <w:rPr>
          <w:rFonts w:ascii="Times New Roman" w:hAnsi="Times New Roman" w:cs="Times New Roman"/>
          <w:iCs/>
          <w:sz w:val="24"/>
          <w:szCs w:val="24"/>
          <w:shd w:val="clear" w:color="auto" w:fill="FFFFFF"/>
        </w:rPr>
        <w:t>,</w:t>
      </w:r>
      <w:r w:rsidRPr="0027235A">
        <w:rPr>
          <w:rFonts w:ascii="Times New Roman" w:hAnsi="Times New Roman" w:cs="Times New Roman"/>
          <w:sz w:val="24"/>
          <w:szCs w:val="24"/>
          <w:shd w:val="clear" w:color="auto" w:fill="FFFFFF"/>
        </w:rPr>
        <w:t> </w:t>
      </w:r>
      <w:r w:rsidRPr="00DF7420">
        <w:rPr>
          <w:rFonts w:ascii="Times New Roman" w:hAnsi="Times New Roman" w:cs="Times New Roman"/>
          <w:i/>
          <w:iCs/>
          <w:sz w:val="24"/>
          <w:szCs w:val="24"/>
          <w:shd w:val="clear" w:color="auto" w:fill="FFFFFF"/>
        </w:rPr>
        <w:t>113</w:t>
      </w:r>
      <w:r w:rsidRPr="0027235A">
        <w:rPr>
          <w:rFonts w:ascii="Times New Roman" w:hAnsi="Times New Roman" w:cs="Times New Roman"/>
          <w:sz w:val="24"/>
          <w:szCs w:val="24"/>
          <w:shd w:val="clear" w:color="auto" w:fill="FFFFFF"/>
        </w:rPr>
        <w:t>(26), 7071-7076</w:t>
      </w:r>
      <w:r>
        <w:rPr>
          <w:rFonts w:ascii="Times New Roman" w:hAnsi="Times New Roman" w:cs="Times New Roman"/>
          <w:sz w:val="24"/>
          <w:szCs w:val="24"/>
          <w:shd w:val="clear" w:color="auto" w:fill="FFFFFF"/>
        </w:rPr>
        <w:t>, http://dx.doi.org/10.1073/pnas.1607098113</w:t>
      </w:r>
      <w:r w:rsidRPr="0027235A">
        <w:rPr>
          <w:rFonts w:ascii="Times New Roman" w:hAnsi="Times New Roman" w:cs="Times New Roman"/>
          <w:sz w:val="24"/>
          <w:szCs w:val="24"/>
          <w:shd w:val="clear" w:color="auto" w:fill="FFFFFF"/>
        </w:rPr>
        <w:t>.</w:t>
      </w:r>
    </w:p>
    <w:p w14:paraId="345F8048" w14:textId="23F619E1" w:rsidR="00DF7420" w:rsidRDefault="00DF7420" w:rsidP="00F67DA7">
      <w:pPr>
        <w:pStyle w:val="NoSpacing"/>
        <w:rPr>
          <w:rFonts w:ascii="Times New Roman" w:hAnsi="Times New Roman" w:cs="Times New Roman"/>
          <w:sz w:val="24"/>
          <w:szCs w:val="24"/>
          <w:shd w:val="clear" w:color="auto" w:fill="FFFFFF"/>
        </w:rPr>
      </w:pPr>
    </w:p>
    <w:p w14:paraId="334BA022" w14:textId="1240DBA6" w:rsidR="00390AC0" w:rsidRDefault="00390AC0"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Morris, R. V.</w:t>
      </w:r>
      <w:r w:rsidR="00B948EF">
        <w:rPr>
          <w:rFonts w:ascii="Times New Roman" w:hAnsi="Times New Roman" w:cs="Times New Roman"/>
          <w:sz w:val="24"/>
          <w:szCs w:val="24"/>
          <w:shd w:val="clear" w:color="auto" w:fill="FFFFFF"/>
        </w:rPr>
        <w:t>, Rampe, E. B., Vaniman, D. T., Christoffersen, R., Yen, A. S., Morrison, S. M., Ming, D. W., Fraeman, A. A., Le, L., Tu, V. M., Ott, J. P., Hogancamp, J. V., Graff, T. G., Adams, M., Hamilton, J. C., Mertzman, S. A., Achilles, C. N., Bristow, T. F., Blake, D. F., Castle, N., Chipera, S. J., Craig, P. I., Crisp, J., Des Marais, D. J., Downs, G., Downs, R. T., Hazen, R. M., Morookian, J. M., Thorpe, M., Treiman, A. H.</w:t>
      </w:r>
      <w:r>
        <w:rPr>
          <w:rFonts w:ascii="Times New Roman" w:hAnsi="Times New Roman" w:cs="Times New Roman"/>
          <w:sz w:val="24"/>
          <w:szCs w:val="24"/>
          <w:shd w:val="clear" w:color="auto" w:fill="FFFFFF"/>
        </w:rPr>
        <w:t xml:space="preserve"> </w:t>
      </w:r>
      <w:r w:rsidR="00B948EF">
        <w:rPr>
          <w:rFonts w:ascii="Times New Roman" w:hAnsi="Times New Roman" w:cs="Times New Roman"/>
          <w:sz w:val="24"/>
          <w:szCs w:val="24"/>
          <w:shd w:val="clear" w:color="auto" w:fill="FFFFFF"/>
        </w:rPr>
        <w:t>(</w:t>
      </w:r>
      <w:r w:rsidRPr="00390AC0">
        <w:rPr>
          <w:rFonts w:ascii="Times New Roman" w:hAnsi="Times New Roman" w:cs="Times New Roman"/>
          <w:i/>
          <w:sz w:val="24"/>
          <w:szCs w:val="24"/>
          <w:shd w:val="clear" w:color="auto" w:fill="FFFFFF"/>
        </w:rPr>
        <w:t>this issue</w:t>
      </w:r>
      <w:r w:rsidR="00B948EF">
        <w:rPr>
          <w:rFonts w:ascii="Times New Roman" w:hAnsi="Times New Roman" w:cs="Times New Roman"/>
          <w:sz w:val="24"/>
          <w:szCs w:val="24"/>
          <w:shd w:val="clear" w:color="auto" w:fill="FFFFFF"/>
        </w:rPr>
        <w:t xml:space="preserve">). Hydrothermal precipitation of sanidine (adularia) having extreme </w:t>
      </w:r>
      <w:proofErr w:type="spellStart"/>
      <w:r w:rsidR="00B948EF">
        <w:rPr>
          <w:rFonts w:ascii="Times New Roman" w:hAnsi="Times New Roman" w:cs="Times New Roman"/>
          <w:sz w:val="24"/>
          <w:szCs w:val="24"/>
          <w:shd w:val="clear" w:color="auto" w:fill="FFFFFF"/>
        </w:rPr>
        <w:t>Al</w:t>
      </w:r>
      <w:proofErr w:type="gramStart"/>
      <w:r w:rsidR="00B948EF">
        <w:rPr>
          <w:rFonts w:ascii="Times New Roman" w:hAnsi="Times New Roman" w:cs="Times New Roman"/>
          <w:sz w:val="24"/>
          <w:szCs w:val="24"/>
          <w:shd w:val="clear" w:color="auto" w:fill="FFFFFF"/>
        </w:rPr>
        <w:t>,Si</w:t>
      </w:r>
      <w:proofErr w:type="spellEnd"/>
      <w:proofErr w:type="gramEnd"/>
      <w:r w:rsidR="00B948EF">
        <w:rPr>
          <w:rFonts w:ascii="Times New Roman" w:hAnsi="Times New Roman" w:cs="Times New Roman"/>
          <w:sz w:val="24"/>
          <w:szCs w:val="24"/>
          <w:shd w:val="clear" w:color="auto" w:fill="FFFFFF"/>
        </w:rPr>
        <w:t xml:space="preserve"> structural disorder and specular hematite at </w:t>
      </w:r>
      <w:proofErr w:type="spellStart"/>
      <w:r w:rsidR="00B948EF">
        <w:rPr>
          <w:rFonts w:ascii="Times New Roman" w:hAnsi="Times New Roman" w:cs="Times New Roman"/>
          <w:sz w:val="24"/>
          <w:szCs w:val="24"/>
          <w:shd w:val="clear" w:color="auto" w:fill="FFFFFF"/>
        </w:rPr>
        <w:t>Mauakea</w:t>
      </w:r>
      <w:proofErr w:type="spellEnd"/>
      <w:r w:rsidR="00B948EF">
        <w:rPr>
          <w:rFonts w:ascii="Times New Roman" w:hAnsi="Times New Roman" w:cs="Times New Roman"/>
          <w:sz w:val="24"/>
          <w:szCs w:val="24"/>
          <w:shd w:val="clear" w:color="auto" w:fill="FFFFFF"/>
        </w:rPr>
        <w:t xml:space="preserve"> volcano (Hawaii) and at Gale crater (Mars). </w:t>
      </w:r>
      <w:r w:rsidR="00B948EF" w:rsidRPr="003A5507">
        <w:rPr>
          <w:rFonts w:ascii="Times New Roman" w:hAnsi="Times New Roman" w:cs="Times New Roman"/>
          <w:i/>
          <w:sz w:val="24"/>
          <w:szCs w:val="24"/>
          <w:shd w:val="clear" w:color="auto" w:fill="FFFFFF"/>
        </w:rPr>
        <w:t>Journal of Geophysical Research: Planets</w:t>
      </w:r>
      <w:r w:rsidR="00B948EF">
        <w:rPr>
          <w:rFonts w:ascii="Times New Roman" w:hAnsi="Times New Roman" w:cs="Times New Roman"/>
          <w:sz w:val="24"/>
          <w:szCs w:val="24"/>
          <w:shd w:val="clear" w:color="auto" w:fill="FFFFFF"/>
        </w:rPr>
        <w:t>.</w:t>
      </w:r>
    </w:p>
    <w:p w14:paraId="16FA087C" w14:textId="77777777" w:rsidR="00390AC0" w:rsidRDefault="00390AC0" w:rsidP="00F67DA7">
      <w:pPr>
        <w:pStyle w:val="NoSpacing"/>
        <w:rPr>
          <w:rFonts w:ascii="Times New Roman" w:hAnsi="Times New Roman" w:cs="Times New Roman"/>
          <w:sz w:val="24"/>
          <w:szCs w:val="24"/>
          <w:shd w:val="clear" w:color="auto" w:fill="FFFFFF"/>
        </w:rPr>
      </w:pPr>
    </w:p>
    <w:p w14:paraId="0B1E1404" w14:textId="6AD6F909" w:rsidR="00A86AE3" w:rsidRDefault="00C45D6A"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Morrison, S. M., Downs, R. T., Blake, D. F., </w:t>
      </w:r>
      <w:proofErr w:type="spellStart"/>
      <w:r>
        <w:rPr>
          <w:rFonts w:ascii="Times New Roman" w:hAnsi="Times New Roman" w:cs="Times New Roman"/>
          <w:sz w:val="24"/>
          <w:szCs w:val="24"/>
          <w:shd w:val="clear" w:color="auto" w:fill="FFFFFF"/>
        </w:rPr>
        <w:t>Prabhu</w:t>
      </w:r>
      <w:proofErr w:type="spellEnd"/>
      <w:r>
        <w:rPr>
          <w:rFonts w:ascii="Times New Roman" w:hAnsi="Times New Roman" w:cs="Times New Roman"/>
          <w:sz w:val="24"/>
          <w:szCs w:val="24"/>
          <w:shd w:val="clear" w:color="auto" w:fill="FFFFFF"/>
        </w:rPr>
        <w:t xml:space="preserve">, A. </w:t>
      </w:r>
      <w:r w:rsidRPr="0027235A">
        <w:rPr>
          <w:rFonts w:ascii="Times New Roman" w:hAnsi="Times New Roman" w:cs="Times New Roman"/>
          <w:sz w:val="24"/>
          <w:szCs w:val="24"/>
          <w:shd w:val="clear" w:color="auto" w:fill="FFFFFF"/>
        </w:rPr>
        <w:t>E., Van</w:t>
      </w:r>
      <w:r>
        <w:rPr>
          <w:rFonts w:ascii="Times New Roman" w:hAnsi="Times New Roman" w:cs="Times New Roman"/>
          <w:sz w:val="24"/>
          <w:szCs w:val="24"/>
          <w:shd w:val="clear" w:color="auto" w:fill="FFFFFF"/>
        </w:rPr>
        <w:t xml:space="preserve">iman, D. T., Ming, D. </w:t>
      </w:r>
      <w:r w:rsidRPr="0027235A">
        <w:rPr>
          <w:rFonts w:ascii="Times New Roman" w:hAnsi="Times New Roman" w:cs="Times New Roman"/>
          <w:sz w:val="24"/>
          <w:szCs w:val="24"/>
          <w:shd w:val="clear" w:color="auto" w:fill="FFFFFF"/>
        </w:rPr>
        <w:t xml:space="preserve">W., </w:t>
      </w:r>
      <w:r>
        <w:rPr>
          <w:rFonts w:ascii="Times New Roman" w:hAnsi="Times New Roman" w:cs="Times New Roman"/>
          <w:sz w:val="24"/>
          <w:szCs w:val="24"/>
          <w:shd w:val="clear" w:color="auto" w:fill="FFFFFF"/>
        </w:rPr>
        <w:t xml:space="preserve">Rampe, E. B., Hazen, R. M., Achilles, C. N., Treiman, A. H., Yen, A. S., Morris, R. V., Bristow, T. F., Chipera, S. J., Sarrazin, P. C., Fendrich, K. V., Morookian, J. M., Farmer, J. D., Des Marais, D. J., and Craig, P. </w:t>
      </w:r>
      <w:r w:rsidRPr="0027235A">
        <w:rPr>
          <w:rFonts w:ascii="Times New Roman" w:hAnsi="Times New Roman" w:cs="Times New Roman"/>
          <w:sz w:val="24"/>
          <w:szCs w:val="24"/>
          <w:shd w:val="clear" w:color="auto" w:fill="FFFFFF"/>
        </w:rPr>
        <w:t xml:space="preserve">I. </w:t>
      </w:r>
      <w:r>
        <w:rPr>
          <w:rFonts w:ascii="Times New Roman" w:hAnsi="Times New Roman" w:cs="Times New Roman"/>
          <w:sz w:val="24"/>
          <w:szCs w:val="24"/>
          <w:shd w:val="clear" w:color="auto" w:fill="FFFFFF"/>
        </w:rPr>
        <w:t>(</w:t>
      </w:r>
      <w:r w:rsidR="00DF7420">
        <w:rPr>
          <w:rFonts w:ascii="Times New Roman" w:hAnsi="Times New Roman" w:cs="Times New Roman"/>
          <w:sz w:val="24"/>
          <w:szCs w:val="24"/>
          <w:shd w:val="clear" w:color="auto" w:fill="FFFFFF"/>
        </w:rPr>
        <w:t>2018</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xml:space="preserve">. Relationships between unit-cell parameters and composition for rock-forming minerals on Earth, Mars, and other extraterrestrial bodies. </w:t>
      </w:r>
      <w:r w:rsidRPr="00C45D6A">
        <w:rPr>
          <w:rFonts w:ascii="Times New Roman" w:hAnsi="Times New Roman" w:cs="Times New Roman"/>
          <w:i/>
          <w:sz w:val="24"/>
          <w:szCs w:val="24"/>
          <w:shd w:val="clear" w:color="auto" w:fill="FFFFFF"/>
        </w:rPr>
        <w:t>American Mineralogist</w:t>
      </w:r>
      <w:r>
        <w:rPr>
          <w:rFonts w:ascii="Times New Roman" w:hAnsi="Times New Roman" w:cs="Times New Roman"/>
          <w:sz w:val="24"/>
          <w:szCs w:val="24"/>
          <w:shd w:val="clear" w:color="auto" w:fill="FFFFFF"/>
        </w:rPr>
        <w:t>,</w:t>
      </w:r>
      <w:r w:rsidRPr="009B44FA">
        <w:rPr>
          <w:rFonts w:ascii="Times New Roman" w:hAnsi="Times New Roman" w:cs="Times New Roman"/>
          <w:sz w:val="24"/>
          <w:szCs w:val="24"/>
          <w:shd w:val="clear" w:color="auto" w:fill="FFFFFF"/>
        </w:rPr>
        <w:t xml:space="preserve"> </w:t>
      </w:r>
      <w:r w:rsidRPr="00C45D6A">
        <w:rPr>
          <w:rFonts w:ascii="Times New Roman" w:hAnsi="Times New Roman" w:cs="Times New Roman"/>
          <w:i/>
          <w:sz w:val="24"/>
          <w:szCs w:val="24"/>
          <w:shd w:val="clear" w:color="auto" w:fill="FFFFFF"/>
        </w:rPr>
        <w:t>103</w:t>
      </w:r>
      <w:r w:rsidRPr="0027235A">
        <w:rPr>
          <w:rFonts w:ascii="Times New Roman" w:hAnsi="Times New Roman" w:cs="Times New Roman"/>
          <w:sz w:val="24"/>
          <w:szCs w:val="24"/>
          <w:shd w:val="clear" w:color="auto" w:fill="FFFFFF"/>
        </w:rPr>
        <w:t>(6), 848-856</w:t>
      </w:r>
      <w:r>
        <w:rPr>
          <w:rFonts w:ascii="Times New Roman" w:hAnsi="Times New Roman" w:cs="Times New Roman"/>
          <w:sz w:val="24"/>
          <w:szCs w:val="24"/>
          <w:shd w:val="clear" w:color="auto" w:fill="FFFFFF"/>
        </w:rPr>
        <w:t>, http://dx.doi.org/10.2138/am-2018-6123</w:t>
      </w:r>
      <w:r w:rsidRPr="0027235A">
        <w:rPr>
          <w:rFonts w:ascii="Times New Roman" w:hAnsi="Times New Roman" w:cs="Times New Roman"/>
          <w:sz w:val="24"/>
          <w:szCs w:val="24"/>
          <w:shd w:val="clear" w:color="auto" w:fill="FFFFFF"/>
        </w:rPr>
        <w:t>.</w:t>
      </w:r>
    </w:p>
    <w:p w14:paraId="43A06CC8" w14:textId="77777777" w:rsidR="00A86AE3" w:rsidRDefault="00A86AE3" w:rsidP="00F67DA7">
      <w:pPr>
        <w:pStyle w:val="NoSpacing"/>
        <w:rPr>
          <w:rFonts w:ascii="Times New Roman" w:hAnsi="Times New Roman" w:cs="Times New Roman"/>
          <w:sz w:val="24"/>
          <w:szCs w:val="24"/>
          <w:shd w:val="clear" w:color="auto" w:fill="FFFFFF"/>
        </w:rPr>
      </w:pPr>
    </w:p>
    <w:p w14:paraId="6B80EA46" w14:textId="4B71104D" w:rsidR="000C0689" w:rsidRDefault="000C0689"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Nachon, M., Clegg, S. </w:t>
      </w:r>
      <w:r w:rsidRPr="0027235A">
        <w:rPr>
          <w:rFonts w:ascii="Times New Roman" w:hAnsi="Times New Roman" w:cs="Times New Roman"/>
          <w:sz w:val="24"/>
          <w:szCs w:val="24"/>
          <w:shd w:val="clear" w:color="auto" w:fill="FFFFFF"/>
        </w:rPr>
        <w:t>M., Man</w:t>
      </w:r>
      <w:r>
        <w:rPr>
          <w:rFonts w:ascii="Times New Roman" w:hAnsi="Times New Roman" w:cs="Times New Roman"/>
          <w:sz w:val="24"/>
          <w:szCs w:val="24"/>
          <w:shd w:val="clear" w:color="auto" w:fill="FFFFFF"/>
        </w:rPr>
        <w:t xml:space="preserve">gold, N., </w:t>
      </w:r>
      <w:proofErr w:type="spellStart"/>
      <w:r>
        <w:rPr>
          <w:rFonts w:ascii="Times New Roman" w:hAnsi="Times New Roman" w:cs="Times New Roman"/>
          <w:sz w:val="24"/>
          <w:szCs w:val="24"/>
          <w:shd w:val="clear" w:color="auto" w:fill="FFFFFF"/>
        </w:rPr>
        <w:t>Schröder</w:t>
      </w:r>
      <w:proofErr w:type="spellEnd"/>
      <w:r>
        <w:rPr>
          <w:rFonts w:ascii="Times New Roman" w:hAnsi="Times New Roman" w:cs="Times New Roman"/>
          <w:sz w:val="24"/>
          <w:szCs w:val="24"/>
          <w:shd w:val="clear" w:color="auto" w:fill="FFFFFF"/>
        </w:rPr>
        <w:t xml:space="preserve">, S., Kah, L. </w:t>
      </w:r>
      <w:r w:rsidRPr="0027235A">
        <w:rPr>
          <w:rFonts w:ascii="Times New Roman" w:hAnsi="Times New Roman" w:cs="Times New Roman"/>
          <w:sz w:val="24"/>
          <w:szCs w:val="24"/>
          <w:shd w:val="clear" w:color="auto" w:fill="FFFFFF"/>
        </w:rPr>
        <w:t xml:space="preserve">C., </w:t>
      </w:r>
      <w:proofErr w:type="spellStart"/>
      <w:r w:rsidRPr="0027235A">
        <w:rPr>
          <w:rFonts w:ascii="Times New Roman" w:hAnsi="Times New Roman" w:cs="Times New Roman"/>
          <w:sz w:val="24"/>
          <w:szCs w:val="24"/>
          <w:shd w:val="clear" w:color="auto" w:fill="FFFFFF"/>
        </w:rPr>
        <w:t>Dromart</w:t>
      </w:r>
      <w:proofErr w:type="spellEnd"/>
      <w:r w:rsidRPr="0027235A">
        <w:rPr>
          <w:rFonts w:ascii="Times New Roman" w:hAnsi="Times New Roman" w:cs="Times New Roman"/>
          <w:sz w:val="24"/>
          <w:szCs w:val="24"/>
          <w:shd w:val="clear" w:color="auto" w:fill="FFFFFF"/>
        </w:rPr>
        <w:t xml:space="preserve">, G., </w:t>
      </w:r>
      <w:r>
        <w:rPr>
          <w:rFonts w:ascii="Times New Roman" w:hAnsi="Times New Roman" w:cs="Times New Roman"/>
          <w:sz w:val="24"/>
          <w:szCs w:val="24"/>
          <w:shd w:val="clear" w:color="auto" w:fill="FFFFFF"/>
        </w:rPr>
        <w:t xml:space="preserve">Ollila, A., Johnson, J. R., </w:t>
      </w:r>
      <w:proofErr w:type="spellStart"/>
      <w:r>
        <w:rPr>
          <w:rFonts w:ascii="Times New Roman" w:hAnsi="Times New Roman" w:cs="Times New Roman"/>
          <w:sz w:val="24"/>
          <w:szCs w:val="24"/>
          <w:shd w:val="clear" w:color="auto" w:fill="FFFFFF"/>
        </w:rPr>
        <w:t>Oehler</w:t>
      </w:r>
      <w:proofErr w:type="spellEnd"/>
      <w:r>
        <w:rPr>
          <w:rFonts w:ascii="Times New Roman" w:hAnsi="Times New Roman" w:cs="Times New Roman"/>
          <w:sz w:val="24"/>
          <w:szCs w:val="24"/>
          <w:shd w:val="clear" w:color="auto" w:fill="FFFFFF"/>
        </w:rPr>
        <w:t xml:space="preserve">, D. Z., Bridges, J. C., </w:t>
      </w:r>
      <w:r w:rsidRPr="0027235A">
        <w:rPr>
          <w:rFonts w:ascii="Times New Roman" w:hAnsi="Times New Roman" w:cs="Times New Roman"/>
          <w:sz w:val="24"/>
          <w:szCs w:val="24"/>
          <w:shd w:val="clear" w:color="auto" w:fill="FFFFFF"/>
        </w:rPr>
        <w:t xml:space="preserve">Le </w:t>
      </w:r>
      <w:proofErr w:type="spellStart"/>
      <w:r w:rsidRPr="0027235A">
        <w:rPr>
          <w:rFonts w:ascii="Times New Roman" w:hAnsi="Times New Roman" w:cs="Times New Roman"/>
          <w:sz w:val="24"/>
          <w:szCs w:val="24"/>
          <w:shd w:val="clear" w:color="auto" w:fill="FFFFFF"/>
        </w:rPr>
        <w:t>Mouélic</w:t>
      </w:r>
      <w:proofErr w:type="spellEnd"/>
      <w:r w:rsidRPr="0027235A">
        <w:rPr>
          <w:rFonts w:ascii="Times New Roman" w:hAnsi="Times New Roman" w:cs="Times New Roman"/>
          <w:sz w:val="24"/>
          <w:szCs w:val="24"/>
          <w:shd w:val="clear" w:color="auto" w:fill="FFFFFF"/>
        </w:rPr>
        <w:t>, S.</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Forni, O., Wiens, R. C., Anderson, R. B., </w:t>
      </w:r>
      <w:proofErr w:type="spellStart"/>
      <w:r>
        <w:rPr>
          <w:rFonts w:ascii="Times New Roman" w:hAnsi="Times New Roman" w:cs="Times New Roman"/>
          <w:sz w:val="24"/>
          <w:szCs w:val="24"/>
          <w:shd w:val="clear" w:color="auto" w:fill="FFFFFF"/>
        </w:rPr>
        <w:t>Blaney</w:t>
      </w:r>
      <w:proofErr w:type="spellEnd"/>
      <w:r>
        <w:rPr>
          <w:rFonts w:ascii="Times New Roman" w:hAnsi="Times New Roman" w:cs="Times New Roman"/>
          <w:sz w:val="24"/>
          <w:szCs w:val="24"/>
          <w:shd w:val="clear" w:color="auto" w:fill="FFFFFF"/>
        </w:rPr>
        <w:t xml:space="preserve">, D. L., Bell III, J. F., Clark, B., Cousin, A., </w:t>
      </w:r>
      <w:proofErr w:type="spellStart"/>
      <w:r>
        <w:rPr>
          <w:rFonts w:ascii="Times New Roman" w:hAnsi="Times New Roman" w:cs="Times New Roman"/>
          <w:sz w:val="24"/>
          <w:szCs w:val="24"/>
          <w:shd w:val="clear" w:color="auto" w:fill="FFFFFF"/>
        </w:rPr>
        <w:t>Dyar</w:t>
      </w:r>
      <w:proofErr w:type="spellEnd"/>
      <w:r>
        <w:rPr>
          <w:rFonts w:ascii="Times New Roman" w:hAnsi="Times New Roman" w:cs="Times New Roman"/>
          <w:sz w:val="24"/>
          <w:szCs w:val="24"/>
          <w:shd w:val="clear" w:color="auto" w:fill="FFFFFF"/>
        </w:rPr>
        <w:t xml:space="preserve">, M. D., Ehlmann, B., Fabre, C., Gasnault, O., Grotzinger, J., Lasue, J., Lewin, E., </w:t>
      </w:r>
      <w:proofErr w:type="spellStart"/>
      <w:r>
        <w:rPr>
          <w:rFonts w:ascii="Times New Roman" w:hAnsi="Times New Roman" w:cs="Times New Roman"/>
          <w:sz w:val="24"/>
          <w:szCs w:val="24"/>
          <w:shd w:val="clear" w:color="auto" w:fill="FFFFFF"/>
        </w:rPr>
        <w:t>Léveillé</w:t>
      </w:r>
      <w:proofErr w:type="spellEnd"/>
      <w:r>
        <w:rPr>
          <w:rFonts w:ascii="Times New Roman" w:hAnsi="Times New Roman" w:cs="Times New Roman"/>
          <w:sz w:val="24"/>
          <w:szCs w:val="24"/>
          <w:shd w:val="clear" w:color="auto" w:fill="FFFFFF"/>
        </w:rPr>
        <w:t>, R., McLennan, S., Maurice, S., Meslin, P. -Y., Rapin, W., Rice, M., Squyres, S. W., Stack, K., Sumner, D. Y., Vaniman, D., and Wellington, D. (</w:t>
      </w:r>
      <w:r w:rsidRPr="0027235A">
        <w:rPr>
          <w:rFonts w:ascii="Times New Roman" w:hAnsi="Times New Roman" w:cs="Times New Roman"/>
          <w:sz w:val="24"/>
          <w:szCs w:val="24"/>
          <w:shd w:val="clear" w:color="auto" w:fill="FFFFFF"/>
        </w:rPr>
        <w:t>2014</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Calcium sulfate veins characterized by ChemCam/Curiosity at Gale crater, Mars. </w:t>
      </w:r>
      <w:r w:rsidRPr="000C0689">
        <w:rPr>
          <w:rFonts w:ascii="Times New Roman" w:hAnsi="Times New Roman" w:cs="Times New Roman"/>
          <w:i/>
          <w:iCs/>
          <w:sz w:val="24"/>
          <w:szCs w:val="24"/>
          <w:shd w:val="clear" w:color="auto" w:fill="FFFFFF"/>
        </w:rPr>
        <w:t>Journal of Geophysical Research: Planets</w:t>
      </w:r>
      <w:r>
        <w:rPr>
          <w:rFonts w:ascii="Times New Roman" w:hAnsi="Times New Roman" w:cs="Times New Roman"/>
          <w:iCs/>
          <w:sz w:val="24"/>
          <w:szCs w:val="24"/>
          <w:shd w:val="clear" w:color="auto" w:fill="FFFFFF"/>
        </w:rPr>
        <w:t>,</w:t>
      </w:r>
      <w:r w:rsidRPr="009B44FA">
        <w:rPr>
          <w:rFonts w:ascii="Times New Roman" w:hAnsi="Times New Roman" w:cs="Times New Roman"/>
          <w:sz w:val="24"/>
          <w:szCs w:val="24"/>
          <w:shd w:val="clear" w:color="auto" w:fill="FFFFFF"/>
        </w:rPr>
        <w:t> </w:t>
      </w:r>
      <w:r w:rsidRPr="000C0689">
        <w:rPr>
          <w:rFonts w:ascii="Times New Roman" w:hAnsi="Times New Roman" w:cs="Times New Roman"/>
          <w:i/>
          <w:iCs/>
          <w:sz w:val="24"/>
          <w:szCs w:val="24"/>
          <w:shd w:val="clear" w:color="auto" w:fill="FFFFFF"/>
        </w:rPr>
        <w:t>119</w:t>
      </w:r>
      <w:r w:rsidRPr="0027235A">
        <w:rPr>
          <w:rFonts w:ascii="Times New Roman" w:hAnsi="Times New Roman" w:cs="Times New Roman"/>
          <w:sz w:val="24"/>
          <w:szCs w:val="24"/>
          <w:shd w:val="clear" w:color="auto" w:fill="FFFFFF"/>
        </w:rPr>
        <w:t>(9), 1991-2016</w:t>
      </w:r>
      <w:r>
        <w:rPr>
          <w:rFonts w:ascii="Times New Roman" w:hAnsi="Times New Roman" w:cs="Times New Roman"/>
          <w:sz w:val="24"/>
          <w:szCs w:val="24"/>
          <w:shd w:val="clear" w:color="auto" w:fill="FFFFFF"/>
        </w:rPr>
        <w:t>, http://dx.doi.org/</w:t>
      </w:r>
      <w:r w:rsidR="00325665" w:rsidRPr="003A5507">
        <w:rPr>
          <w:rFonts w:ascii="Times New Roman" w:hAnsi="Times New Roman" w:cs="Times New Roman"/>
          <w:sz w:val="24"/>
          <w:szCs w:val="24"/>
        </w:rPr>
        <w:t>10.1002/2013JE004588</w:t>
      </w:r>
      <w:r>
        <w:rPr>
          <w:rFonts w:ascii="Times New Roman" w:hAnsi="Times New Roman" w:cs="Times New Roman"/>
          <w:sz w:val="24"/>
          <w:szCs w:val="24"/>
          <w:shd w:val="clear" w:color="auto" w:fill="FFFFFF"/>
        </w:rPr>
        <w:t>.</w:t>
      </w:r>
    </w:p>
    <w:p w14:paraId="6B2D63E9" w14:textId="77777777" w:rsidR="000C0689" w:rsidRPr="007B70C5" w:rsidRDefault="000C0689" w:rsidP="00F67DA7">
      <w:pPr>
        <w:pStyle w:val="NoSpacing"/>
        <w:rPr>
          <w:rFonts w:ascii="Times New Roman" w:hAnsi="Times New Roman" w:cs="Times New Roman"/>
          <w:sz w:val="24"/>
          <w:szCs w:val="24"/>
          <w:shd w:val="clear" w:color="auto" w:fill="FFFFFF"/>
        </w:rPr>
      </w:pPr>
    </w:p>
    <w:p w14:paraId="537AFED3" w14:textId="7BDFC6B6" w:rsidR="007B70C5" w:rsidRPr="003A5507" w:rsidRDefault="007B70C5" w:rsidP="00F67DA7">
      <w:pPr>
        <w:pStyle w:val="NoSpacing"/>
        <w:rPr>
          <w:rFonts w:ascii="Times New Roman" w:hAnsi="Times New Roman" w:cs="Times New Roman"/>
          <w:sz w:val="24"/>
          <w:szCs w:val="24"/>
          <w:shd w:val="clear" w:color="auto" w:fill="FFFFFF"/>
        </w:rPr>
      </w:pPr>
      <w:r w:rsidRPr="003A5507">
        <w:rPr>
          <w:rFonts w:ascii="Times New Roman" w:hAnsi="Times New Roman" w:cs="Times New Roman"/>
          <w:sz w:val="24"/>
          <w:szCs w:val="24"/>
          <w:shd w:val="clear" w:color="auto" w:fill="FFFFFF"/>
        </w:rPr>
        <w:t xml:space="preserve">Nordstrom, D. </w:t>
      </w:r>
      <w:r>
        <w:rPr>
          <w:rFonts w:ascii="Times New Roman" w:hAnsi="Times New Roman" w:cs="Times New Roman"/>
          <w:sz w:val="24"/>
          <w:szCs w:val="24"/>
          <w:shd w:val="clear" w:color="auto" w:fill="FFFFFF"/>
        </w:rPr>
        <w:t xml:space="preserve">K. </w:t>
      </w:r>
      <w:r w:rsidRPr="003A5507">
        <w:rPr>
          <w:rFonts w:ascii="Times New Roman" w:hAnsi="Times New Roman" w:cs="Times New Roman"/>
          <w:sz w:val="24"/>
          <w:szCs w:val="24"/>
          <w:shd w:val="clear" w:color="auto" w:fill="FFFFFF"/>
        </w:rPr>
        <w:t>(1982). Aqueous pyrite oxidation and the consequent formation of secondary iron minerals. </w:t>
      </w:r>
      <w:r w:rsidRPr="003A5507">
        <w:rPr>
          <w:rFonts w:ascii="Times New Roman" w:hAnsi="Times New Roman" w:cs="Times New Roman"/>
          <w:i/>
          <w:iCs/>
          <w:sz w:val="24"/>
          <w:szCs w:val="24"/>
          <w:shd w:val="clear" w:color="auto" w:fill="FFFFFF"/>
        </w:rPr>
        <w:t>Acid sulfate weathering</w:t>
      </w:r>
      <w:r w:rsidRPr="003A5507">
        <w:rPr>
          <w:rFonts w:ascii="Times New Roman" w:hAnsi="Times New Roman" w:cs="Times New Roman"/>
          <w:sz w:val="24"/>
          <w:szCs w:val="24"/>
          <w:shd w:val="clear" w:color="auto" w:fill="FFFFFF"/>
        </w:rPr>
        <w:t>, </w:t>
      </w:r>
      <w:r w:rsidRPr="003A5507">
        <w:rPr>
          <w:rFonts w:ascii="Times New Roman" w:hAnsi="Times New Roman" w:cs="Times New Roman"/>
          <w:i/>
          <w:iCs/>
          <w:sz w:val="24"/>
          <w:szCs w:val="24"/>
          <w:shd w:val="clear" w:color="auto" w:fill="FFFFFF"/>
        </w:rPr>
        <w:t>10</w:t>
      </w:r>
      <w:r w:rsidRPr="003A5507">
        <w:rPr>
          <w:rFonts w:ascii="Times New Roman" w:hAnsi="Times New Roman" w:cs="Times New Roman"/>
          <w:sz w:val="24"/>
          <w:szCs w:val="24"/>
          <w:shd w:val="clear" w:color="auto" w:fill="FFFFFF"/>
        </w:rPr>
        <w:t>, 37-56.</w:t>
      </w:r>
    </w:p>
    <w:p w14:paraId="1F130018" w14:textId="77777777" w:rsidR="007B70C5" w:rsidRPr="003A5507" w:rsidRDefault="007B70C5" w:rsidP="00F67DA7">
      <w:pPr>
        <w:pStyle w:val="NoSpacing"/>
        <w:rPr>
          <w:rFonts w:ascii="Times New Roman" w:hAnsi="Times New Roman" w:cs="Times New Roman"/>
          <w:sz w:val="24"/>
          <w:szCs w:val="24"/>
          <w:shd w:val="clear" w:color="auto" w:fill="FFFFFF"/>
        </w:rPr>
      </w:pPr>
    </w:p>
    <w:p w14:paraId="45D67E54" w14:textId="44878C02" w:rsidR="00880A9C" w:rsidRDefault="00880A9C"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Novák</w:t>
      </w:r>
      <w:proofErr w:type="spellEnd"/>
      <w:r>
        <w:rPr>
          <w:rFonts w:ascii="Times New Roman" w:hAnsi="Times New Roman" w:cs="Times New Roman"/>
          <w:sz w:val="24"/>
          <w:szCs w:val="24"/>
          <w:shd w:val="clear" w:color="auto" w:fill="FFFFFF"/>
        </w:rPr>
        <w:t xml:space="preserve">, I., and </w:t>
      </w:r>
      <w:proofErr w:type="spellStart"/>
      <w:r>
        <w:rPr>
          <w:rFonts w:ascii="Times New Roman" w:hAnsi="Times New Roman" w:cs="Times New Roman"/>
          <w:sz w:val="24"/>
          <w:szCs w:val="24"/>
          <w:shd w:val="clear" w:color="auto" w:fill="FFFFFF"/>
        </w:rPr>
        <w:t>Číčel</w:t>
      </w:r>
      <w:proofErr w:type="spellEnd"/>
      <w:r>
        <w:rPr>
          <w:rFonts w:ascii="Times New Roman" w:hAnsi="Times New Roman" w:cs="Times New Roman"/>
          <w:sz w:val="24"/>
          <w:szCs w:val="24"/>
          <w:shd w:val="clear" w:color="auto" w:fill="FFFFFF"/>
        </w:rPr>
        <w:t xml:space="preserve">, B. (1978). Dissolution of </w:t>
      </w:r>
      <w:proofErr w:type="spellStart"/>
      <w:r>
        <w:rPr>
          <w:rFonts w:ascii="Times New Roman" w:hAnsi="Times New Roman" w:cs="Times New Roman"/>
          <w:sz w:val="24"/>
          <w:szCs w:val="24"/>
          <w:shd w:val="clear" w:color="auto" w:fill="FFFFFF"/>
        </w:rPr>
        <w:t>smectites</w:t>
      </w:r>
      <w:proofErr w:type="spellEnd"/>
      <w:r>
        <w:rPr>
          <w:rFonts w:ascii="Times New Roman" w:hAnsi="Times New Roman" w:cs="Times New Roman"/>
          <w:sz w:val="24"/>
          <w:szCs w:val="24"/>
          <w:shd w:val="clear" w:color="auto" w:fill="FFFFFF"/>
        </w:rPr>
        <w:t xml:space="preserve"> in hydrochloric acid: II. Dissolution rate as a function of </w:t>
      </w:r>
      <w:proofErr w:type="spellStart"/>
      <w:r>
        <w:rPr>
          <w:rFonts w:ascii="Times New Roman" w:hAnsi="Times New Roman" w:cs="Times New Roman"/>
          <w:sz w:val="24"/>
          <w:szCs w:val="24"/>
          <w:shd w:val="clear" w:color="auto" w:fill="FFFFFF"/>
        </w:rPr>
        <w:t>crystallochemical</w:t>
      </w:r>
      <w:proofErr w:type="spellEnd"/>
      <w:r>
        <w:rPr>
          <w:rFonts w:ascii="Times New Roman" w:hAnsi="Times New Roman" w:cs="Times New Roman"/>
          <w:sz w:val="24"/>
          <w:szCs w:val="24"/>
          <w:shd w:val="clear" w:color="auto" w:fill="FFFFFF"/>
        </w:rPr>
        <w:t xml:space="preserve"> composition. Clays and Clay Minerals, 26(5), 341-344, http://dx.doi.org/10.1346/CCMN.1978.</w:t>
      </w:r>
    </w:p>
    <w:p w14:paraId="6D2A89EF" w14:textId="77777777" w:rsidR="00880A9C" w:rsidRDefault="00880A9C" w:rsidP="00F67DA7">
      <w:pPr>
        <w:pStyle w:val="NoSpacing"/>
        <w:rPr>
          <w:rFonts w:ascii="Times New Roman" w:hAnsi="Times New Roman" w:cs="Times New Roman"/>
          <w:sz w:val="24"/>
          <w:szCs w:val="24"/>
          <w:shd w:val="clear" w:color="auto" w:fill="FFFFFF"/>
        </w:rPr>
      </w:pPr>
    </w:p>
    <w:p w14:paraId="546937DF" w14:textId="50B93B73" w:rsidR="003129A4" w:rsidRDefault="003129A4"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lastRenderedPageBreak/>
        <w:t>Ossorio</w:t>
      </w:r>
      <w:proofErr w:type="spellEnd"/>
      <w:r>
        <w:rPr>
          <w:rFonts w:ascii="Times New Roman" w:hAnsi="Times New Roman" w:cs="Times New Roman"/>
          <w:sz w:val="24"/>
          <w:szCs w:val="24"/>
          <w:shd w:val="clear" w:color="auto" w:fill="FFFFFF"/>
        </w:rPr>
        <w:t xml:space="preserve">, M., Van </w:t>
      </w:r>
      <w:proofErr w:type="spellStart"/>
      <w:r>
        <w:rPr>
          <w:rFonts w:ascii="Times New Roman" w:hAnsi="Times New Roman" w:cs="Times New Roman"/>
          <w:sz w:val="24"/>
          <w:szCs w:val="24"/>
          <w:shd w:val="clear" w:color="auto" w:fill="FFFFFF"/>
        </w:rPr>
        <w:t>Driessche</w:t>
      </w:r>
      <w:proofErr w:type="spellEnd"/>
      <w:r>
        <w:rPr>
          <w:rFonts w:ascii="Times New Roman" w:hAnsi="Times New Roman" w:cs="Times New Roman"/>
          <w:sz w:val="24"/>
          <w:szCs w:val="24"/>
          <w:shd w:val="clear" w:color="auto" w:fill="FFFFFF"/>
        </w:rPr>
        <w:t xml:space="preserve">, A. E. S., Pérez, P., </w:t>
      </w:r>
      <w:proofErr w:type="spellStart"/>
      <w:r>
        <w:rPr>
          <w:rFonts w:ascii="Times New Roman" w:hAnsi="Times New Roman" w:cs="Times New Roman"/>
          <w:sz w:val="24"/>
          <w:szCs w:val="24"/>
          <w:shd w:val="clear" w:color="auto" w:fill="FFFFFF"/>
        </w:rPr>
        <w:t>García</w:t>
      </w:r>
      <w:proofErr w:type="spellEnd"/>
      <w:r>
        <w:rPr>
          <w:rFonts w:ascii="Times New Roman" w:hAnsi="Times New Roman" w:cs="Times New Roman"/>
          <w:sz w:val="24"/>
          <w:szCs w:val="24"/>
          <w:shd w:val="clear" w:color="auto" w:fill="FFFFFF"/>
        </w:rPr>
        <w:t xml:space="preserve">-Ruiz, J. M. (2014). The gypsum-anhydrite paradox revisited. </w:t>
      </w:r>
      <w:r w:rsidRPr="003129A4">
        <w:rPr>
          <w:rFonts w:ascii="Times New Roman" w:hAnsi="Times New Roman" w:cs="Times New Roman"/>
          <w:i/>
          <w:sz w:val="24"/>
          <w:szCs w:val="24"/>
          <w:shd w:val="clear" w:color="auto" w:fill="FFFFFF"/>
        </w:rPr>
        <w:t>Chemical Geology</w:t>
      </w:r>
      <w:r>
        <w:rPr>
          <w:rFonts w:ascii="Times New Roman" w:hAnsi="Times New Roman" w:cs="Times New Roman"/>
          <w:sz w:val="24"/>
          <w:szCs w:val="24"/>
          <w:shd w:val="clear" w:color="auto" w:fill="FFFFFF"/>
        </w:rPr>
        <w:t xml:space="preserve">, </w:t>
      </w:r>
      <w:r w:rsidRPr="003129A4">
        <w:rPr>
          <w:rFonts w:ascii="Times New Roman" w:hAnsi="Times New Roman" w:cs="Times New Roman"/>
          <w:i/>
          <w:sz w:val="24"/>
          <w:szCs w:val="24"/>
          <w:shd w:val="clear" w:color="auto" w:fill="FFFFFF"/>
        </w:rPr>
        <w:t>386</w:t>
      </w:r>
      <w:r>
        <w:rPr>
          <w:rFonts w:ascii="Times New Roman" w:hAnsi="Times New Roman" w:cs="Times New Roman"/>
          <w:sz w:val="24"/>
          <w:szCs w:val="24"/>
          <w:shd w:val="clear" w:color="auto" w:fill="FFFFFF"/>
        </w:rPr>
        <w:t>, 16-21, http://dx.doi.org/10.1016/j.chemgeo.2014.07.026.</w:t>
      </w:r>
    </w:p>
    <w:p w14:paraId="57035797" w14:textId="77777777" w:rsidR="003129A4" w:rsidRDefault="003129A4" w:rsidP="00F67DA7">
      <w:pPr>
        <w:pStyle w:val="NoSpacing"/>
        <w:rPr>
          <w:rFonts w:ascii="Times New Roman" w:hAnsi="Times New Roman" w:cs="Times New Roman"/>
          <w:sz w:val="24"/>
          <w:szCs w:val="24"/>
          <w:shd w:val="clear" w:color="auto" w:fill="FFFFFF"/>
        </w:rPr>
      </w:pPr>
    </w:p>
    <w:p w14:paraId="426D396B" w14:textId="539ACC89" w:rsidR="0016219E" w:rsidRDefault="0016219E"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Ostroff</w:t>
      </w:r>
      <w:proofErr w:type="spellEnd"/>
      <w:r>
        <w:rPr>
          <w:rFonts w:ascii="Times New Roman" w:hAnsi="Times New Roman" w:cs="Times New Roman"/>
          <w:sz w:val="24"/>
          <w:szCs w:val="24"/>
          <w:shd w:val="clear" w:color="auto" w:fill="FFFFFF"/>
        </w:rPr>
        <w:t xml:space="preserve">, A. G. (1964). Conversion of gypsum to anhydrite in aqueous salt solutions. </w:t>
      </w:r>
      <w:proofErr w:type="spellStart"/>
      <w:r w:rsidRPr="0016219E">
        <w:rPr>
          <w:rFonts w:ascii="Times New Roman" w:hAnsi="Times New Roman" w:cs="Times New Roman"/>
          <w:i/>
          <w:sz w:val="24"/>
          <w:szCs w:val="24"/>
          <w:shd w:val="clear" w:color="auto" w:fill="FFFFFF"/>
        </w:rPr>
        <w:t>Geochimica</w:t>
      </w:r>
      <w:proofErr w:type="spellEnd"/>
      <w:r w:rsidRPr="0016219E">
        <w:rPr>
          <w:rFonts w:ascii="Times New Roman" w:hAnsi="Times New Roman" w:cs="Times New Roman"/>
          <w:i/>
          <w:sz w:val="24"/>
          <w:szCs w:val="24"/>
          <w:shd w:val="clear" w:color="auto" w:fill="FFFFFF"/>
        </w:rPr>
        <w:t xml:space="preserve"> et </w:t>
      </w:r>
      <w:proofErr w:type="spellStart"/>
      <w:r w:rsidRPr="0016219E">
        <w:rPr>
          <w:rFonts w:ascii="Times New Roman" w:hAnsi="Times New Roman" w:cs="Times New Roman"/>
          <w:i/>
          <w:sz w:val="24"/>
          <w:szCs w:val="24"/>
          <w:shd w:val="clear" w:color="auto" w:fill="FFFFFF"/>
        </w:rPr>
        <w:t>Cosmochimica</w:t>
      </w:r>
      <w:proofErr w:type="spellEnd"/>
      <w:r w:rsidRPr="0016219E">
        <w:rPr>
          <w:rFonts w:ascii="Times New Roman" w:hAnsi="Times New Roman" w:cs="Times New Roman"/>
          <w:i/>
          <w:sz w:val="24"/>
          <w:szCs w:val="24"/>
          <w:shd w:val="clear" w:color="auto" w:fill="FFFFFF"/>
        </w:rPr>
        <w:t xml:space="preserve"> </w:t>
      </w:r>
      <w:proofErr w:type="spellStart"/>
      <w:r w:rsidRPr="0016219E">
        <w:rPr>
          <w:rFonts w:ascii="Times New Roman" w:hAnsi="Times New Roman" w:cs="Times New Roman"/>
          <w:i/>
          <w:sz w:val="24"/>
          <w:szCs w:val="24"/>
          <w:shd w:val="clear" w:color="auto" w:fill="FFFFFF"/>
        </w:rPr>
        <w:t>Acta</w:t>
      </w:r>
      <w:proofErr w:type="spellEnd"/>
      <w:r>
        <w:rPr>
          <w:rFonts w:ascii="Times New Roman" w:hAnsi="Times New Roman" w:cs="Times New Roman"/>
          <w:sz w:val="24"/>
          <w:szCs w:val="24"/>
          <w:shd w:val="clear" w:color="auto" w:fill="FFFFFF"/>
        </w:rPr>
        <w:t xml:space="preserve">, </w:t>
      </w:r>
      <w:r w:rsidRPr="0016219E">
        <w:rPr>
          <w:rFonts w:ascii="Times New Roman" w:hAnsi="Times New Roman" w:cs="Times New Roman"/>
          <w:i/>
          <w:sz w:val="24"/>
          <w:szCs w:val="24"/>
          <w:shd w:val="clear" w:color="auto" w:fill="FFFFFF"/>
        </w:rPr>
        <w:t>28</w:t>
      </w:r>
      <w:r>
        <w:rPr>
          <w:rFonts w:ascii="Times New Roman" w:hAnsi="Times New Roman" w:cs="Times New Roman"/>
          <w:sz w:val="24"/>
          <w:szCs w:val="24"/>
          <w:shd w:val="clear" w:color="auto" w:fill="FFFFFF"/>
        </w:rPr>
        <w:t>(9), 1363-1372, http://dx.doi.org/10.1016/0016-</w:t>
      </w:r>
      <w:proofErr w:type="gramStart"/>
      <w:r>
        <w:rPr>
          <w:rFonts w:ascii="Times New Roman" w:hAnsi="Times New Roman" w:cs="Times New Roman"/>
          <w:sz w:val="24"/>
          <w:szCs w:val="24"/>
          <w:shd w:val="clear" w:color="auto" w:fill="FFFFFF"/>
        </w:rPr>
        <w:t>7037(</w:t>
      </w:r>
      <w:proofErr w:type="gramEnd"/>
      <w:r>
        <w:rPr>
          <w:rFonts w:ascii="Times New Roman" w:hAnsi="Times New Roman" w:cs="Times New Roman"/>
          <w:sz w:val="24"/>
          <w:szCs w:val="24"/>
          <w:shd w:val="clear" w:color="auto" w:fill="FFFFFF"/>
        </w:rPr>
        <w:t>64)90154-1.</w:t>
      </w:r>
    </w:p>
    <w:p w14:paraId="103CB077" w14:textId="77777777" w:rsidR="0016219E" w:rsidRPr="00424FD7" w:rsidRDefault="0016219E" w:rsidP="00F67DA7">
      <w:pPr>
        <w:pStyle w:val="NoSpacing"/>
        <w:rPr>
          <w:rFonts w:ascii="Times New Roman" w:hAnsi="Times New Roman" w:cs="Times New Roman"/>
          <w:sz w:val="24"/>
          <w:szCs w:val="24"/>
          <w:shd w:val="clear" w:color="auto" w:fill="FFFFFF"/>
        </w:rPr>
      </w:pPr>
    </w:p>
    <w:p w14:paraId="7BA09109" w14:textId="03CAB183" w:rsidR="00424FD7" w:rsidRPr="00424FD7" w:rsidRDefault="00424FD7" w:rsidP="00F67DA7">
      <w:pPr>
        <w:pStyle w:val="NoSpacing"/>
        <w:rPr>
          <w:rFonts w:ascii="Times New Roman" w:hAnsi="Times New Roman" w:cs="Times New Roman"/>
          <w:sz w:val="24"/>
          <w:szCs w:val="24"/>
          <w:shd w:val="clear" w:color="auto" w:fill="FFFFFF"/>
        </w:rPr>
      </w:pPr>
      <w:r w:rsidRPr="00424FD7">
        <w:rPr>
          <w:rFonts w:ascii="Times New Roman" w:hAnsi="Times New Roman" w:cs="Times New Roman"/>
          <w:sz w:val="24"/>
          <w:szCs w:val="24"/>
          <w:shd w:val="clear" w:color="auto" w:fill="FFFFFF"/>
        </w:rPr>
        <w:t xml:space="preserve">Patterson, A. L. (1939). The </w:t>
      </w:r>
      <w:proofErr w:type="spellStart"/>
      <w:r w:rsidRPr="00424FD7">
        <w:rPr>
          <w:rFonts w:ascii="Times New Roman" w:hAnsi="Times New Roman" w:cs="Times New Roman"/>
          <w:sz w:val="24"/>
          <w:szCs w:val="24"/>
          <w:shd w:val="clear" w:color="auto" w:fill="FFFFFF"/>
        </w:rPr>
        <w:t>Scherrer</w:t>
      </w:r>
      <w:proofErr w:type="spellEnd"/>
      <w:r w:rsidRPr="00424FD7">
        <w:rPr>
          <w:rFonts w:ascii="Times New Roman" w:hAnsi="Times New Roman" w:cs="Times New Roman"/>
          <w:sz w:val="24"/>
          <w:szCs w:val="24"/>
          <w:shd w:val="clear" w:color="auto" w:fill="FFFFFF"/>
        </w:rPr>
        <w:t xml:space="preserve"> formula for X-ray particle size determination. </w:t>
      </w:r>
      <w:r w:rsidRPr="00424FD7">
        <w:rPr>
          <w:rFonts w:ascii="Times New Roman" w:hAnsi="Times New Roman" w:cs="Times New Roman"/>
          <w:i/>
          <w:iCs/>
          <w:sz w:val="24"/>
          <w:szCs w:val="24"/>
          <w:shd w:val="clear" w:color="auto" w:fill="FFFFFF"/>
        </w:rPr>
        <w:t>Physical review</w:t>
      </w:r>
      <w:r w:rsidRPr="00424FD7">
        <w:rPr>
          <w:rFonts w:ascii="Times New Roman" w:hAnsi="Times New Roman" w:cs="Times New Roman"/>
          <w:sz w:val="24"/>
          <w:szCs w:val="24"/>
          <w:shd w:val="clear" w:color="auto" w:fill="FFFFFF"/>
        </w:rPr>
        <w:t>, </w:t>
      </w:r>
      <w:r w:rsidRPr="00424FD7">
        <w:rPr>
          <w:rFonts w:ascii="Times New Roman" w:hAnsi="Times New Roman" w:cs="Times New Roman"/>
          <w:i/>
          <w:iCs/>
          <w:sz w:val="24"/>
          <w:szCs w:val="24"/>
          <w:shd w:val="clear" w:color="auto" w:fill="FFFFFF"/>
        </w:rPr>
        <w:t>56</w:t>
      </w:r>
      <w:r w:rsidRPr="00424FD7">
        <w:rPr>
          <w:rFonts w:ascii="Times New Roman" w:hAnsi="Times New Roman" w:cs="Times New Roman"/>
          <w:sz w:val="24"/>
          <w:szCs w:val="24"/>
          <w:shd w:val="clear" w:color="auto" w:fill="FFFFFF"/>
        </w:rPr>
        <w:t>(10), 978</w:t>
      </w:r>
      <w:r>
        <w:rPr>
          <w:rFonts w:ascii="Times New Roman" w:hAnsi="Times New Roman" w:cs="Times New Roman"/>
          <w:sz w:val="24"/>
          <w:szCs w:val="24"/>
          <w:shd w:val="clear" w:color="auto" w:fill="FFFFFF"/>
        </w:rPr>
        <w:t>, http://dx.doi.org/10.1103/PhyRev.56.978</w:t>
      </w:r>
      <w:r w:rsidRPr="00424FD7">
        <w:rPr>
          <w:rFonts w:ascii="Times New Roman" w:hAnsi="Times New Roman" w:cs="Times New Roman"/>
          <w:sz w:val="24"/>
          <w:szCs w:val="24"/>
          <w:shd w:val="clear" w:color="auto" w:fill="FFFFFF"/>
        </w:rPr>
        <w:t>.</w:t>
      </w:r>
    </w:p>
    <w:p w14:paraId="5A347284" w14:textId="77777777" w:rsidR="00424FD7" w:rsidRPr="00424FD7" w:rsidRDefault="00424FD7" w:rsidP="00F67DA7">
      <w:pPr>
        <w:pStyle w:val="NoSpacing"/>
        <w:rPr>
          <w:rFonts w:ascii="Times New Roman" w:hAnsi="Times New Roman" w:cs="Times New Roman"/>
          <w:sz w:val="24"/>
          <w:szCs w:val="24"/>
          <w:shd w:val="clear" w:color="auto" w:fill="FFFFFF"/>
        </w:rPr>
      </w:pPr>
    </w:p>
    <w:p w14:paraId="0BA8A54A" w14:textId="59E8FCBB" w:rsidR="00394B68" w:rsidRDefault="00394B68"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Peretyazhko, T. S., Fox, A., Sutter, B., Niles, P. B., Adams, M., Morris, R. V., and Ming, D. W. (2016). Synthesis of akaganeite in the presence of sulfate: Implications for akaganeite formation in Yellowknife Bay, Gale crater, Mars. </w:t>
      </w:r>
      <w:proofErr w:type="spellStart"/>
      <w:r w:rsidRPr="00394B68">
        <w:rPr>
          <w:rFonts w:ascii="Times New Roman" w:hAnsi="Times New Roman" w:cs="Times New Roman"/>
          <w:i/>
          <w:sz w:val="24"/>
          <w:szCs w:val="24"/>
          <w:shd w:val="clear" w:color="auto" w:fill="FFFFFF"/>
        </w:rPr>
        <w:t>Geochimica</w:t>
      </w:r>
      <w:proofErr w:type="spellEnd"/>
      <w:r w:rsidRPr="00394B68">
        <w:rPr>
          <w:rFonts w:ascii="Times New Roman" w:hAnsi="Times New Roman" w:cs="Times New Roman"/>
          <w:i/>
          <w:sz w:val="24"/>
          <w:szCs w:val="24"/>
          <w:shd w:val="clear" w:color="auto" w:fill="FFFFFF"/>
        </w:rPr>
        <w:t xml:space="preserve"> </w:t>
      </w:r>
      <w:proofErr w:type="gramStart"/>
      <w:r w:rsidRPr="00394B68">
        <w:rPr>
          <w:rFonts w:ascii="Times New Roman" w:hAnsi="Times New Roman" w:cs="Times New Roman"/>
          <w:i/>
          <w:sz w:val="24"/>
          <w:szCs w:val="24"/>
          <w:shd w:val="clear" w:color="auto" w:fill="FFFFFF"/>
        </w:rPr>
        <w:t>et</w:t>
      </w:r>
      <w:proofErr w:type="gramEnd"/>
      <w:r w:rsidRPr="00394B68">
        <w:rPr>
          <w:rFonts w:ascii="Times New Roman" w:hAnsi="Times New Roman" w:cs="Times New Roman"/>
          <w:i/>
          <w:sz w:val="24"/>
          <w:szCs w:val="24"/>
          <w:shd w:val="clear" w:color="auto" w:fill="FFFFFF"/>
        </w:rPr>
        <w:t xml:space="preserve"> </w:t>
      </w:r>
      <w:proofErr w:type="spellStart"/>
      <w:r w:rsidRPr="00394B68">
        <w:rPr>
          <w:rFonts w:ascii="Times New Roman" w:hAnsi="Times New Roman" w:cs="Times New Roman"/>
          <w:i/>
          <w:sz w:val="24"/>
          <w:szCs w:val="24"/>
          <w:shd w:val="clear" w:color="auto" w:fill="FFFFFF"/>
        </w:rPr>
        <w:t>Cosmochimica</w:t>
      </w:r>
      <w:proofErr w:type="spellEnd"/>
      <w:r w:rsidRPr="00394B68">
        <w:rPr>
          <w:rFonts w:ascii="Times New Roman" w:hAnsi="Times New Roman" w:cs="Times New Roman"/>
          <w:i/>
          <w:sz w:val="24"/>
          <w:szCs w:val="24"/>
          <w:shd w:val="clear" w:color="auto" w:fill="FFFFFF"/>
        </w:rPr>
        <w:t xml:space="preserve"> </w:t>
      </w:r>
      <w:proofErr w:type="spellStart"/>
      <w:r w:rsidRPr="00394B68">
        <w:rPr>
          <w:rFonts w:ascii="Times New Roman" w:hAnsi="Times New Roman" w:cs="Times New Roman"/>
          <w:i/>
          <w:sz w:val="24"/>
          <w:szCs w:val="24"/>
          <w:shd w:val="clear" w:color="auto" w:fill="FFFFFF"/>
        </w:rPr>
        <w:t>Acta</w:t>
      </w:r>
      <w:proofErr w:type="spellEnd"/>
      <w:r>
        <w:rPr>
          <w:rFonts w:ascii="Times New Roman" w:hAnsi="Times New Roman" w:cs="Times New Roman"/>
          <w:sz w:val="24"/>
          <w:szCs w:val="24"/>
          <w:shd w:val="clear" w:color="auto" w:fill="FFFFFF"/>
        </w:rPr>
        <w:t xml:space="preserve">, </w:t>
      </w:r>
      <w:r w:rsidRPr="00394B68">
        <w:rPr>
          <w:rFonts w:ascii="Times New Roman" w:hAnsi="Times New Roman" w:cs="Times New Roman"/>
          <w:i/>
          <w:sz w:val="24"/>
          <w:szCs w:val="24"/>
          <w:shd w:val="clear" w:color="auto" w:fill="FFFFFF"/>
        </w:rPr>
        <w:t>188</w:t>
      </w:r>
      <w:r>
        <w:rPr>
          <w:rFonts w:ascii="Times New Roman" w:hAnsi="Times New Roman" w:cs="Times New Roman"/>
          <w:sz w:val="24"/>
          <w:szCs w:val="24"/>
          <w:shd w:val="clear" w:color="auto" w:fill="FFFFFF"/>
        </w:rPr>
        <w:t>, 284-296, http://dx.doi.org/10.1016/j.gca.2016.06.002.</w:t>
      </w:r>
    </w:p>
    <w:p w14:paraId="76844C3B" w14:textId="0EE1542E" w:rsidR="00394B68" w:rsidRDefault="00394B68" w:rsidP="00F67DA7">
      <w:pPr>
        <w:pStyle w:val="NoSpacing"/>
        <w:rPr>
          <w:rFonts w:ascii="Times New Roman" w:hAnsi="Times New Roman" w:cs="Times New Roman"/>
          <w:sz w:val="24"/>
          <w:szCs w:val="24"/>
          <w:shd w:val="clear" w:color="auto" w:fill="FFFFFF"/>
        </w:rPr>
      </w:pPr>
    </w:p>
    <w:p w14:paraId="75672660" w14:textId="205BB87E" w:rsidR="00394B68" w:rsidRDefault="00394B68"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Peretyazhko, T. S., Ming, D. W., Rampe, E. B., Morris, R. V., and Agresti, D. G. (2018). Effect of solution pH and chloride concentration on akaganeite precipitation: Implications for akaganeite formation on Mars. </w:t>
      </w:r>
      <w:r w:rsidRPr="00394B68">
        <w:rPr>
          <w:rFonts w:ascii="Times New Roman" w:hAnsi="Times New Roman" w:cs="Times New Roman"/>
          <w:i/>
          <w:sz w:val="24"/>
          <w:szCs w:val="24"/>
          <w:shd w:val="clear" w:color="auto" w:fill="FFFFFF"/>
        </w:rPr>
        <w:t>Journal of Geophysical Research: Planets</w:t>
      </w:r>
      <w:r>
        <w:rPr>
          <w:rFonts w:ascii="Times New Roman" w:hAnsi="Times New Roman" w:cs="Times New Roman"/>
          <w:sz w:val="24"/>
          <w:szCs w:val="24"/>
          <w:shd w:val="clear" w:color="auto" w:fill="FFFFFF"/>
        </w:rPr>
        <w:t xml:space="preserve">, </w:t>
      </w:r>
      <w:r w:rsidRPr="00394B68">
        <w:rPr>
          <w:rFonts w:ascii="Times New Roman" w:hAnsi="Times New Roman" w:cs="Times New Roman"/>
          <w:i/>
          <w:sz w:val="24"/>
          <w:szCs w:val="24"/>
          <w:shd w:val="clear" w:color="auto" w:fill="FFFFFF"/>
        </w:rPr>
        <w:t>123</w:t>
      </w:r>
      <w:r>
        <w:rPr>
          <w:rFonts w:ascii="Times New Roman" w:hAnsi="Times New Roman" w:cs="Times New Roman"/>
          <w:sz w:val="24"/>
          <w:szCs w:val="24"/>
          <w:shd w:val="clear" w:color="auto" w:fill="FFFFFF"/>
        </w:rPr>
        <w:t>, 2211-2222, http://dx.doi.org/10.1029/2018JE005630.</w:t>
      </w:r>
    </w:p>
    <w:p w14:paraId="41AA4AED" w14:textId="77777777" w:rsidR="00394B68" w:rsidRDefault="00394B68" w:rsidP="00F67DA7">
      <w:pPr>
        <w:pStyle w:val="NoSpacing"/>
        <w:rPr>
          <w:rFonts w:ascii="Times New Roman" w:hAnsi="Times New Roman" w:cs="Times New Roman"/>
          <w:sz w:val="24"/>
          <w:szCs w:val="24"/>
          <w:shd w:val="clear" w:color="auto" w:fill="FFFFFF"/>
        </w:rPr>
      </w:pPr>
    </w:p>
    <w:p w14:paraId="5ADB5731" w14:textId="63CDD829" w:rsidR="003D7071" w:rsidRDefault="003D7071"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Peretyazhko, T. S., Pan, M. J., Ming, D. W., Rampe, E. B., Morris, R. V., and Agresti, D. G. (2019). Reaction of akaganeite with Mars-relevant anions. </w:t>
      </w:r>
      <w:r w:rsidRPr="003D7071">
        <w:rPr>
          <w:rFonts w:ascii="Times New Roman" w:hAnsi="Times New Roman" w:cs="Times New Roman"/>
          <w:i/>
          <w:sz w:val="24"/>
          <w:szCs w:val="24"/>
          <w:shd w:val="clear" w:color="auto" w:fill="FFFFFF"/>
        </w:rPr>
        <w:t>ACS Earth and Space Chemistry</w:t>
      </w:r>
      <w:r>
        <w:rPr>
          <w:rFonts w:ascii="Times New Roman" w:hAnsi="Times New Roman" w:cs="Times New Roman"/>
          <w:sz w:val="24"/>
          <w:szCs w:val="24"/>
          <w:shd w:val="clear" w:color="auto" w:fill="FFFFFF"/>
        </w:rPr>
        <w:t xml:space="preserve">, </w:t>
      </w:r>
      <w:r w:rsidRPr="003D7071">
        <w:rPr>
          <w:rFonts w:ascii="Times New Roman" w:hAnsi="Times New Roman" w:cs="Times New Roman"/>
          <w:i/>
          <w:sz w:val="24"/>
          <w:szCs w:val="24"/>
          <w:shd w:val="clear" w:color="auto" w:fill="FFFFFF"/>
        </w:rPr>
        <w:t>3</w:t>
      </w:r>
      <w:r>
        <w:rPr>
          <w:rFonts w:ascii="Times New Roman" w:hAnsi="Times New Roman" w:cs="Times New Roman"/>
          <w:sz w:val="24"/>
          <w:szCs w:val="24"/>
          <w:shd w:val="clear" w:color="auto" w:fill="FFFFFF"/>
        </w:rPr>
        <w:t>(2), 314-323, http://dx.doi.org/10.1021/acsearthspacechem.8b00173.</w:t>
      </w:r>
    </w:p>
    <w:p w14:paraId="20D72E5F" w14:textId="77777777" w:rsidR="003D7071" w:rsidRDefault="003D7071" w:rsidP="00F67DA7">
      <w:pPr>
        <w:pStyle w:val="NoSpacing"/>
        <w:rPr>
          <w:rFonts w:ascii="Times New Roman" w:hAnsi="Times New Roman" w:cs="Times New Roman"/>
          <w:sz w:val="24"/>
          <w:szCs w:val="24"/>
          <w:shd w:val="clear" w:color="auto" w:fill="FFFFFF"/>
        </w:rPr>
      </w:pPr>
    </w:p>
    <w:p w14:paraId="0C50F68A" w14:textId="2BACD795" w:rsidR="004042DF" w:rsidRDefault="004042DF"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Rapin, W., Meslin, P.-Y., Maurice, S., Vaniman, D., Nachon, M., Schroder, S., Gasnault, O., Forni, O., Wiens, R. C., </w:t>
      </w:r>
      <w:proofErr w:type="spellStart"/>
      <w:r>
        <w:rPr>
          <w:rFonts w:ascii="Times New Roman" w:hAnsi="Times New Roman" w:cs="Times New Roman"/>
          <w:sz w:val="24"/>
          <w:szCs w:val="24"/>
          <w:shd w:val="clear" w:color="auto" w:fill="FFFFFF"/>
        </w:rPr>
        <w:t>Mart</w:t>
      </w:r>
      <w:r w:rsidR="00EA2DE0">
        <w:rPr>
          <w:rFonts w:ascii="Times New Roman" w:hAnsi="Times New Roman" w:cs="Times New Roman"/>
          <w:sz w:val="24"/>
          <w:szCs w:val="24"/>
          <w:shd w:val="clear" w:color="auto" w:fill="FFFFFF"/>
        </w:rPr>
        <w:t>í</w:t>
      </w:r>
      <w:r>
        <w:rPr>
          <w:rFonts w:ascii="Times New Roman" w:hAnsi="Times New Roman" w:cs="Times New Roman"/>
          <w:sz w:val="24"/>
          <w:szCs w:val="24"/>
          <w:shd w:val="clear" w:color="auto" w:fill="FFFFFF"/>
        </w:rPr>
        <w:t>nez</w:t>
      </w:r>
      <w:proofErr w:type="spellEnd"/>
      <w:r>
        <w:rPr>
          <w:rFonts w:ascii="Times New Roman" w:hAnsi="Times New Roman" w:cs="Times New Roman"/>
          <w:sz w:val="24"/>
          <w:szCs w:val="24"/>
          <w:shd w:val="clear" w:color="auto" w:fill="FFFFFF"/>
        </w:rPr>
        <w:t xml:space="preserve">, G. M., Cousin, A., Sautter, V., Lasue, J., Rampe, E. B., and Archer, D. (2016). Hydration state of calcium sulfates in Gale crater, Mars: Identification of bassanite veins. </w:t>
      </w:r>
      <w:r w:rsidRPr="004042DF">
        <w:rPr>
          <w:rFonts w:ascii="Times New Roman" w:hAnsi="Times New Roman" w:cs="Times New Roman"/>
          <w:i/>
          <w:sz w:val="24"/>
          <w:szCs w:val="24"/>
          <w:shd w:val="clear" w:color="auto" w:fill="FFFFFF"/>
        </w:rPr>
        <w:t>Earth and Planetary Science Letters</w:t>
      </w:r>
      <w:r>
        <w:rPr>
          <w:rFonts w:ascii="Times New Roman" w:hAnsi="Times New Roman" w:cs="Times New Roman"/>
          <w:sz w:val="24"/>
          <w:szCs w:val="24"/>
          <w:shd w:val="clear" w:color="auto" w:fill="FFFFFF"/>
        </w:rPr>
        <w:t xml:space="preserve">, </w:t>
      </w:r>
      <w:r w:rsidRPr="004042DF">
        <w:rPr>
          <w:rFonts w:ascii="Times New Roman" w:hAnsi="Times New Roman" w:cs="Times New Roman"/>
          <w:i/>
          <w:sz w:val="24"/>
          <w:szCs w:val="24"/>
          <w:shd w:val="clear" w:color="auto" w:fill="FFFFFF"/>
        </w:rPr>
        <w:t>452</w:t>
      </w:r>
      <w:r>
        <w:rPr>
          <w:rFonts w:ascii="Times New Roman" w:hAnsi="Times New Roman" w:cs="Times New Roman"/>
          <w:sz w:val="24"/>
          <w:szCs w:val="24"/>
          <w:shd w:val="clear" w:color="auto" w:fill="FFFFFF"/>
        </w:rPr>
        <w:t>, 197-205, http://dx.doi.org/10.1016/j.epsl.2016.07.045.</w:t>
      </w:r>
    </w:p>
    <w:p w14:paraId="639AAF35" w14:textId="77777777" w:rsidR="004042DF" w:rsidRDefault="004042DF" w:rsidP="00F67DA7">
      <w:pPr>
        <w:pStyle w:val="NoSpacing"/>
        <w:rPr>
          <w:rFonts w:ascii="Times New Roman" w:hAnsi="Times New Roman" w:cs="Times New Roman"/>
          <w:sz w:val="24"/>
          <w:szCs w:val="24"/>
          <w:shd w:val="clear" w:color="auto" w:fill="FFFFFF"/>
        </w:rPr>
      </w:pPr>
    </w:p>
    <w:p w14:paraId="05E6EAAE" w14:textId="4EE7A188" w:rsidR="007C3382" w:rsidRDefault="007C3382"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Refait</w:t>
      </w:r>
      <w:proofErr w:type="spellEnd"/>
      <w:r>
        <w:rPr>
          <w:rFonts w:ascii="Times New Roman" w:hAnsi="Times New Roman" w:cs="Times New Roman"/>
          <w:sz w:val="24"/>
          <w:szCs w:val="24"/>
          <w:shd w:val="clear" w:color="auto" w:fill="FFFFFF"/>
        </w:rPr>
        <w:t xml:space="preserve">, P., and </w:t>
      </w:r>
      <w:proofErr w:type="spellStart"/>
      <w:r>
        <w:rPr>
          <w:rFonts w:ascii="Times New Roman" w:hAnsi="Times New Roman" w:cs="Times New Roman"/>
          <w:sz w:val="24"/>
          <w:szCs w:val="24"/>
          <w:shd w:val="clear" w:color="auto" w:fill="FFFFFF"/>
        </w:rPr>
        <w:t>Génin</w:t>
      </w:r>
      <w:proofErr w:type="spellEnd"/>
      <w:r>
        <w:rPr>
          <w:rFonts w:ascii="Times New Roman" w:hAnsi="Times New Roman" w:cs="Times New Roman"/>
          <w:sz w:val="24"/>
          <w:szCs w:val="24"/>
          <w:shd w:val="clear" w:color="auto" w:fill="FFFFFF"/>
        </w:rPr>
        <w:t xml:space="preserve">, J. -M. R. (1997). The mechanisms of oxidation of ferrous </w:t>
      </w:r>
      <w:proofErr w:type="spellStart"/>
      <w:r>
        <w:rPr>
          <w:rFonts w:ascii="Times New Roman" w:hAnsi="Times New Roman" w:cs="Times New Roman"/>
          <w:sz w:val="24"/>
          <w:szCs w:val="24"/>
          <w:shd w:val="clear" w:color="auto" w:fill="FFFFFF"/>
        </w:rPr>
        <w:t>hydroxychloride</w:t>
      </w:r>
      <w:proofErr w:type="spellEnd"/>
      <w:r>
        <w:rPr>
          <w:rFonts w:ascii="Times New Roman" w:hAnsi="Times New Roman" w:cs="Times New Roman"/>
          <w:sz w:val="24"/>
          <w:szCs w:val="24"/>
          <w:shd w:val="clear" w:color="auto" w:fill="FFFFFF"/>
        </w:rPr>
        <w:t xml:space="preserve"> </w:t>
      </w:r>
      <w:r w:rsidRPr="007C3382">
        <w:rPr>
          <w:rFonts w:ascii="Symbol" w:hAnsi="Symbol" w:cs="Times New Roman"/>
          <w:sz w:val="24"/>
          <w:szCs w:val="24"/>
          <w:shd w:val="clear" w:color="auto" w:fill="FFFFFF"/>
        </w:rPr>
        <w:t></w:t>
      </w:r>
      <w:r>
        <w:rPr>
          <w:rFonts w:ascii="Times New Roman" w:hAnsi="Times New Roman" w:cs="Times New Roman"/>
          <w:sz w:val="24"/>
          <w:szCs w:val="24"/>
          <w:shd w:val="clear" w:color="auto" w:fill="FFFFFF"/>
        </w:rPr>
        <w:t>-</w:t>
      </w:r>
      <w:proofErr w:type="gramStart"/>
      <w:r>
        <w:rPr>
          <w:rFonts w:ascii="Times New Roman" w:hAnsi="Times New Roman" w:cs="Times New Roman"/>
          <w:sz w:val="24"/>
          <w:szCs w:val="24"/>
          <w:shd w:val="clear" w:color="auto" w:fill="FFFFFF"/>
        </w:rPr>
        <w:t>Fe</w:t>
      </w:r>
      <w:r w:rsidRPr="007C3382">
        <w:rPr>
          <w:rFonts w:ascii="Times New Roman" w:hAnsi="Times New Roman" w:cs="Times New Roman"/>
          <w:sz w:val="24"/>
          <w:szCs w:val="24"/>
          <w:shd w:val="clear" w:color="auto" w:fill="FFFFFF"/>
          <w:vertAlign w:val="subscript"/>
        </w:rPr>
        <w:t>2</w:t>
      </w:r>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OH)</w:t>
      </w:r>
      <w:r w:rsidRPr="007C3382">
        <w:rPr>
          <w:rFonts w:ascii="Times New Roman" w:hAnsi="Times New Roman" w:cs="Times New Roman"/>
          <w:sz w:val="24"/>
          <w:szCs w:val="24"/>
          <w:shd w:val="clear" w:color="auto" w:fill="FFFFFF"/>
          <w:vertAlign w:val="subscript"/>
        </w:rPr>
        <w:t>3</w:t>
      </w:r>
      <w:r>
        <w:rPr>
          <w:rFonts w:ascii="Times New Roman" w:hAnsi="Times New Roman" w:cs="Times New Roman"/>
          <w:sz w:val="24"/>
          <w:szCs w:val="24"/>
          <w:shd w:val="clear" w:color="auto" w:fill="FFFFFF"/>
        </w:rPr>
        <w:t xml:space="preserve">Cl in aqueous solution: The formation of akaganeite vs. goethite. </w:t>
      </w:r>
      <w:r w:rsidRPr="007C3382">
        <w:rPr>
          <w:rFonts w:ascii="Times New Roman" w:hAnsi="Times New Roman" w:cs="Times New Roman"/>
          <w:i/>
          <w:sz w:val="24"/>
          <w:szCs w:val="24"/>
          <w:shd w:val="clear" w:color="auto" w:fill="FFFFFF"/>
        </w:rPr>
        <w:t>Corrosion Science</w:t>
      </w:r>
      <w:r>
        <w:rPr>
          <w:rFonts w:ascii="Times New Roman" w:hAnsi="Times New Roman" w:cs="Times New Roman"/>
          <w:sz w:val="24"/>
          <w:szCs w:val="24"/>
          <w:shd w:val="clear" w:color="auto" w:fill="FFFFFF"/>
        </w:rPr>
        <w:t xml:space="preserve">, </w:t>
      </w:r>
      <w:r w:rsidRPr="007C3382">
        <w:rPr>
          <w:rFonts w:ascii="Times New Roman" w:hAnsi="Times New Roman" w:cs="Times New Roman"/>
          <w:i/>
          <w:sz w:val="24"/>
          <w:szCs w:val="24"/>
          <w:shd w:val="clear" w:color="auto" w:fill="FFFFFF"/>
        </w:rPr>
        <w:t>39</w:t>
      </w:r>
      <w:r>
        <w:rPr>
          <w:rFonts w:ascii="Times New Roman" w:hAnsi="Times New Roman" w:cs="Times New Roman"/>
          <w:sz w:val="24"/>
          <w:szCs w:val="24"/>
          <w:shd w:val="clear" w:color="auto" w:fill="FFFFFF"/>
        </w:rPr>
        <w:t>(3), 539-553, http://dx.doi.org/10.1016/S0010-</w:t>
      </w:r>
      <w:proofErr w:type="gramStart"/>
      <w:r>
        <w:rPr>
          <w:rFonts w:ascii="Times New Roman" w:hAnsi="Times New Roman" w:cs="Times New Roman"/>
          <w:sz w:val="24"/>
          <w:szCs w:val="24"/>
          <w:shd w:val="clear" w:color="auto" w:fill="FFFFFF"/>
        </w:rPr>
        <w:t>938X(</w:t>
      </w:r>
      <w:proofErr w:type="gramEnd"/>
      <w:r>
        <w:rPr>
          <w:rFonts w:ascii="Times New Roman" w:hAnsi="Times New Roman" w:cs="Times New Roman"/>
          <w:sz w:val="24"/>
          <w:szCs w:val="24"/>
          <w:shd w:val="clear" w:color="auto" w:fill="FFFFFF"/>
        </w:rPr>
        <w:t>97)86012-1.</w:t>
      </w:r>
    </w:p>
    <w:p w14:paraId="6EAAC2D8" w14:textId="77777777" w:rsidR="007C3382" w:rsidRDefault="007C3382" w:rsidP="00F67DA7">
      <w:pPr>
        <w:pStyle w:val="NoSpacing"/>
        <w:rPr>
          <w:rFonts w:ascii="Times New Roman" w:hAnsi="Times New Roman" w:cs="Times New Roman"/>
          <w:sz w:val="24"/>
          <w:szCs w:val="24"/>
          <w:shd w:val="clear" w:color="auto" w:fill="FFFFFF"/>
        </w:rPr>
      </w:pPr>
    </w:p>
    <w:p w14:paraId="0FE3BF60" w14:textId="73EEE2BA" w:rsidR="00BD1367" w:rsidRDefault="00BD1367"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Rémazeilles</w:t>
      </w:r>
      <w:proofErr w:type="spellEnd"/>
      <w:r>
        <w:rPr>
          <w:rFonts w:ascii="Times New Roman" w:hAnsi="Times New Roman" w:cs="Times New Roman"/>
          <w:sz w:val="24"/>
          <w:szCs w:val="24"/>
          <w:shd w:val="clear" w:color="auto" w:fill="FFFFFF"/>
        </w:rPr>
        <w:t xml:space="preserve">, C., and </w:t>
      </w:r>
      <w:proofErr w:type="spellStart"/>
      <w:r>
        <w:rPr>
          <w:rFonts w:ascii="Times New Roman" w:hAnsi="Times New Roman" w:cs="Times New Roman"/>
          <w:sz w:val="24"/>
          <w:szCs w:val="24"/>
          <w:shd w:val="clear" w:color="auto" w:fill="FFFFFF"/>
        </w:rPr>
        <w:t>Refait</w:t>
      </w:r>
      <w:proofErr w:type="spellEnd"/>
      <w:r>
        <w:rPr>
          <w:rFonts w:ascii="Times New Roman" w:hAnsi="Times New Roman" w:cs="Times New Roman"/>
          <w:sz w:val="24"/>
          <w:szCs w:val="24"/>
          <w:shd w:val="clear" w:color="auto" w:fill="FFFFFF"/>
        </w:rPr>
        <w:t xml:space="preserve">, P. (2007). On the formation of </w:t>
      </w:r>
      <w:r w:rsidRPr="00BD1367">
        <w:rPr>
          <w:rFonts w:ascii="Symbol" w:hAnsi="Symbol" w:cs="Times New Roman"/>
          <w:sz w:val="24"/>
          <w:szCs w:val="24"/>
          <w:shd w:val="clear" w:color="auto" w:fill="FFFFFF"/>
        </w:rPr>
        <w:t></w:t>
      </w:r>
      <w:r>
        <w:rPr>
          <w:rFonts w:ascii="Times New Roman" w:hAnsi="Times New Roman" w:cs="Times New Roman"/>
          <w:sz w:val="24"/>
          <w:szCs w:val="24"/>
          <w:shd w:val="clear" w:color="auto" w:fill="FFFFFF"/>
        </w:rPr>
        <w:t>-</w:t>
      </w:r>
      <w:proofErr w:type="spellStart"/>
      <w:r>
        <w:rPr>
          <w:rFonts w:ascii="Times New Roman" w:hAnsi="Times New Roman" w:cs="Times New Roman"/>
          <w:sz w:val="24"/>
          <w:szCs w:val="24"/>
          <w:shd w:val="clear" w:color="auto" w:fill="FFFFFF"/>
        </w:rPr>
        <w:t>FeOOH</w:t>
      </w:r>
      <w:proofErr w:type="spellEnd"/>
      <w:r>
        <w:rPr>
          <w:rFonts w:ascii="Times New Roman" w:hAnsi="Times New Roman" w:cs="Times New Roman"/>
          <w:sz w:val="24"/>
          <w:szCs w:val="24"/>
          <w:shd w:val="clear" w:color="auto" w:fill="FFFFFF"/>
        </w:rPr>
        <w:t xml:space="preserve"> (akaganeite) in chloride-containing environments. </w:t>
      </w:r>
      <w:r w:rsidRPr="00BD1367">
        <w:rPr>
          <w:rFonts w:ascii="Times New Roman" w:hAnsi="Times New Roman" w:cs="Times New Roman"/>
          <w:i/>
          <w:sz w:val="24"/>
          <w:szCs w:val="24"/>
          <w:shd w:val="clear" w:color="auto" w:fill="FFFFFF"/>
        </w:rPr>
        <w:t>Corrosion Science</w:t>
      </w:r>
      <w:r>
        <w:rPr>
          <w:rFonts w:ascii="Times New Roman" w:hAnsi="Times New Roman" w:cs="Times New Roman"/>
          <w:sz w:val="24"/>
          <w:szCs w:val="24"/>
          <w:shd w:val="clear" w:color="auto" w:fill="FFFFFF"/>
        </w:rPr>
        <w:t xml:space="preserve">, </w:t>
      </w:r>
      <w:r w:rsidRPr="00BD1367">
        <w:rPr>
          <w:rFonts w:ascii="Times New Roman" w:hAnsi="Times New Roman" w:cs="Times New Roman"/>
          <w:i/>
          <w:sz w:val="24"/>
          <w:szCs w:val="24"/>
          <w:shd w:val="clear" w:color="auto" w:fill="FFFFFF"/>
        </w:rPr>
        <w:t>49</w:t>
      </w:r>
      <w:r>
        <w:rPr>
          <w:rFonts w:ascii="Times New Roman" w:hAnsi="Times New Roman" w:cs="Times New Roman"/>
          <w:sz w:val="24"/>
          <w:szCs w:val="24"/>
          <w:shd w:val="clear" w:color="auto" w:fill="FFFFFF"/>
        </w:rPr>
        <w:t>(2), 844-857, http://dx.doi.org/10.1016/j.corsci.2006.06.003.</w:t>
      </w:r>
    </w:p>
    <w:p w14:paraId="1A288AED" w14:textId="77777777" w:rsidR="00BD1367" w:rsidRDefault="00BD1367" w:rsidP="00F67DA7">
      <w:pPr>
        <w:pStyle w:val="NoSpacing"/>
        <w:rPr>
          <w:rFonts w:ascii="Times New Roman" w:hAnsi="Times New Roman" w:cs="Times New Roman"/>
          <w:sz w:val="24"/>
          <w:szCs w:val="24"/>
          <w:shd w:val="clear" w:color="auto" w:fill="FFFFFF"/>
        </w:rPr>
      </w:pPr>
    </w:p>
    <w:p w14:paraId="7A62594D" w14:textId="3283E85A" w:rsidR="006D7C9E" w:rsidRDefault="006D7C9E"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Rice, M. S., Gupta, S., Treiman, A. H., Stack, K. </w:t>
      </w:r>
      <w:r w:rsidRPr="00FF1107">
        <w:rPr>
          <w:rFonts w:ascii="Times New Roman" w:hAnsi="Times New Roman" w:cs="Times New Roman"/>
          <w:sz w:val="24"/>
          <w:szCs w:val="24"/>
          <w:shd w:val="clear" w:color="auto" w:fill="FFFFFF"/>
        </w:rPr>
        <w:t xml:space="preserve">M., </w:t>
      </w:r>
      <w:r>
        <w:rPr>
          <w:rFonts w:ascii="Times New Roman" w:hAnsi="Times New Roman" w:cs="Times New Roman"/>
          <w:sz w:val="24"/>
          <w:szCs w:val="24"/>
          <w:shd w:val="clear" w:color="auto" w:fill="FFFFFF"/>
        </w:rPr>
        <w:t xml:space="preserve">Calef, F., Edgar, L. </w:t>
      </w:r>
      <w:r w:rsidRPr="00FF1107">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 xml:space="preserve">Grotzinger, J., Lanza, N., Le </w:t>
      </w:r>
      <w:proofErr w:type="spellStart"/>
      <w:r>
        <w:rPr>
          <w:rFonts w:ascii="Times New Roman" w:hAnsi="Times New Roman" w:cs="Times New Roman"/>
          <w:sz w:val="24"/>
          <w:szCs w:val="24"/>
          <w:shd w:val="clear" w:color="auto" w:fill="FFFFFF"/>
        </w:rPr>
        <w:t>Deit</w:t>
      </w:r>
      <w:proofErr w:type="spellEnd"/>
      <w:r>
        <w:rPr>
          <w:rFonts w:ascii="Times New Roman" w:hAnsi="Times New Roman" w:cs="Times New Roman"/>
          <w:sz w:val="24"/>
          <w:szCs w:val="24"/>
          <w:shd w:val="clear" w:color="auto" w:fill="FFFFFF"/>
        </w:rPr>
        <w:t xml:space="preserve">, L., Lasue, J., Siebach, K. </w:t>
      </w:r>
      <w:r w:rsidRPr="00FF1107">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 Vasavada, A., Wiens, R. C., Williams, J. (2017)</w:t>
      </w:r>
      <w:r w:rsidRPr="00FF1107">
        <w:rPr>
          <w:rFonts w:ascii="Times New Roman" w:hAnsi="Times New Roman" w:cs="Times New Roman"/>
          <w:sz w:val="24"/>
          <w:szCs w:val="24"/>
          <w:shd w:val="clear" w:color="auto" w:fill="FFFFFF"/>
        </w:rPr>
        <w:t>. Geologic overview of the Mars Science Laboratory rover mission at the Kimberley, Gale crater, Mars. </w:t>
      </w:r>
      <w:r w:rsidRPr="006D7C9E">
        <w:rPr>
          <w:rFonts w:ascii="Times New Roman" w:hAnsi="Times New Roman" w:cs="Times New Roman"/>
          <w:i/>
          <w:iCs/>
          <w:sz w:val="24"/>
          <w:szCs w:val="24"/>
          <w:shd w:val="clear" w:color="auto" w:fill="FFFFFF"/>
        </w:rPr>
        <w:t>J. Geophysical Research: Planets</w:t>
      </w:r>
      <w:r>
        <w:rPr>
          <w:rFonts w:ascii="Times New Roman" w:hAnsi="Times New Roman" w:cs="Times New Roman"/>
          <w:iCs/>
          <w:sz w:val="24"/>
          <w:szCs w:val="24"/>
          <w:shd w:val="clear" w:color="auto" w:fill="FFFFFF"/>
        </w:rPr>
        <w:t>,</w:t>
      </w:r>
      <w:r w:rsidRPr="00B77B46">
        <w:rPr>
          <w:rFonts w:ascii="Times New Roman" w:hAnsi="Times New Roman" w:cs="Times New Roman"/>
          <w:sz w:val="24"/>
          <w:szCs w:val="24"/>
          <w:shd w:val="clear" w:color="auto" w:fill="FFFFFF"/>
        </w:rPr>
        <w:t> </w:t>
      </w:r>
      <w:r w:rsidRPr="006D7C9E">
        <w:rPr>
          <w:rFonts w:ascii="Times New Roman" w:hAnsi="Times New Roman" w:cs="Times New Roman"/>
          <w:i/>
          <w:iCs/>
          <w:sz w:val="24"/>
          <w:szCs w:val="24"/>
          <w:shd w:val="clear" w:color="auto" w:fill="FFFFFF"/>
        </w:rPr>
        <w:t>122</w:t>
      </w:r>
      <w:r w:rsidRPr="00FF1107">
        <w:rPr>
          <w:rFonts w:ascii="Times New Roman" w:hAnsi="Times New Roman" w:cs="Times New Roman"/>
          <w:sz w:val="24"/>
          <w:szCs w:val="24"/>
          <w:shd w:val="clear" w:color="auto" w:fill="FFFFFF"/>
        </w:rPr>
        <w:t>(1), 2-20</w:t>
      </w:r>
      <w:r>
        <w:rPr>
          <w:rFonts w:ascii="Times New Roman" w:hAnsi="Times New Roman" w:cs="Times New Roman"/>
          <w:sz w:val="24"/>
          <w:szCs w:val="24"/>
          <w:shd w:val="clear" w:color="auto" w:fill="FFFFFF"/>
        </w:rPr>
        <w:t>, http://dx.doi.org/10.1002/2016JE005200</w:t>
      </w:r>
      <w:r w:rsidRPr="00FF1107">
        <w:rPr>
          <w:rFonts w:ascii="Times New Roman" w:hAnsi="Times New Roman" w:cs="Times New Roman"/>
          <w:sz w:val="24"/>
          <w:szCs w:val="24"/>
          <w:shd w:val="clear" w:color="auto" w:fill="FFFFFF"/>
        </w:rPr>
        <w:t>.</w:t>
      </w:r>
    </w:p>
    <w:p w14:paraId="331E5F3C" w14:textId="77777777" w:rsidR="006D7C9E" w:rsidRDefault="006D7C9E" w:rsidP="00F67DA7">
      <w:pPr>
        <w:pStyle w:val="NoSpacing"/>
        <w:rPr>
          <w:rFonts w:ascii="Times New Roman" w:hAnsi="Times New Roman" w:cs="Times New Roman"/>
          <w:sz w:val="24"/>
          <w:szCs w:val="24"/>
          <w:shd w:val="clear" w:color="auto" w:fill="FFFFFF"/>
        </w:rPr>
      </w:pPr>
    </w:p>
    <w:p w14:paraId="65EEDDC6" w14:textId="2A08EAA4" w:rsidR="00C570A6" w:rsidRDefault="00C570A6"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Riech</w:t>
      </w:r>
      <w:proofErr w:type="spellEnd"/>
      <w:r>
        <w:rPr>
          <w:rFonts w:ascii="Times New Roman" w:hAnsi="Times New Roman" w:cs="Times New Roman"/>
          <w:sz w:val="24"/>
          <w:szCs w:val="24"/>
          <w:shd w:val="clear" w:color="auto" w:fill="FFFFFF"/>
        </w:rPr>
        <w:t xml:space="preserve">, V., and von Rad, U. (1979). Silica diagenesis in the Atlantic Ocean: diagenetic potential and transformations. In: </w:t>
      </w:r>
      <w:proofErr w:type="spellStart"/>
      <w:r>
        <w:rPr>
          <w:rFonts w:ascii="Times New Roman" w:hAnsi="Times New Roman" w:cs="Times New Roman"/>
          <w:sz w:val="24"/>
          <w:szCs w:val="24"/>
          <w:shd w:val="clear" w:color="auto" w:fill="FFFFFF"/>
        </w:rPr>
        <w:t>Talwani</w:t>
      </w:r>
      <w:proofErr w:type="spellEnd"/>
      <w:r>
        <w:rPr>
          <w:rFonts w:ascii="Times New Roman" w:hAnsi="Times New Roman" w:cs="Times New Roman"/>
          <w:sz w:val="24"/>
          <w:szCs w:val="24"/>
          <w:shd w:val="clear" w:color="auto" w:fill="FFFFFF"/>
        </w:rPr>
        <w:t>, M., Hay, W., and Ryan, W. B. F. (</w:t>
      </w:r>
      <w:proofErr w:type="gramStart"/>
      <w:r>
        <w:rPr>
          <w:rFonts w:ascii="Times New Roman" w:hAnsi="Times New Roman" w:cs="Times New Roman"/>
          <w:sz w:val="24"/>
          <w:szCs w:val="24"/>
          <w:shd w:val="clear" w:color="auto" w:fill="FFFFFF"/>
        </w:rPr>
        <w:t>eds</w:t>
      </w:r>
      <w:proofErr w:type="gramEnd"/>
      <w:r>
        <w:rPr>
          <w:rFonts w:ascii="Times New Roman" w:hAnsi="Times New Roman" w:cs="Times New Roman"/>
          <w:sz w:val="24"/>
          <w:szCs w:val="24"/>
          <w:shd w:val="clear" w:color="auto" w:fill="FFFFFF"/>
        </w:rPr>
        <w:t xml:space="preserve">.). Deep drilling results </w:t>
      </w:r>
      <w:r>
        <w:rPr>
          <w:rFonts w:ascii="Times New Roman" w:hAnsi="Times New Roman" w:cs="Times New Roman"/>
          <w:sz w:val="24"/>
          <w:szCs w:val="24"/>
          <w:shd w:val="clear" w:color="auto" w:fill="FFFFFF"/>
        </w:rPr>
        <w:lastRenderedPageBreak/>
        <w:t xml:space="preserve">in the Atlantic Ocean: continental margins and </w:t>
      </w:r>
      <w:proofErr w:type="spellStart"/>
      <w:r>
        <w:rPr>
          <w:rFonts w:ascii="Times New Roman" w:hAnsi="Times New Roman" w:cs="Times New Roman"/>
          <w:sz w:val="24"/>
          <w:szCs w:val="24"/>
          <w:shd w:val="clear" w:color="auto" w:fill="FFFFFF"/>
        </w:rPr>
        <w:t>paleoenvironment</w:t>
      </w:r>
      <w:proofErr w:type="spellEnd"/>
      <w:r>
        <w:rPr>
          <w:rFonts w:ascii="Times New Roman" w:hAnsi="Times New Roman" w:cs="Times New Roman"/>
          <w:sz w:val="24"/>
          <w:szCs w:val="24"/>
          <w:shd w:val="clear" w:color="auto" w:fill="FFFFFF"/>
        </w:rPr>
        <w:t xml:space="preserve">. M. Ewing series 3, </w:t>
      </w:r>
      <w:r w:rsidRPr="00C570A6">
        <w:rPr>
          <w:rFonts w:ascii="Times New Roman" w:hAnsi="Times New Roman" w:cs="Times New Roman"/>
          <w:i/>
          <w:sz w:val="24"/>
          <w:szCs w:val="24"/>
          <w:shd w:val="clear" w:color="auto" w:fill="FFFFFF"/>
        </w:rPr>
        <w:t>American Geophysical Union</w:t>
      </w:r>
      <w:r>
        <w:rPr>
          <w:rFonts w:ascii="Times New Roman" w:hAnsi="Times New Roman" w:cs="Times New Roman"/>
          <w:sz w:val="24"/>
          <w:szCs w:val="24"/>
          <w:shd w:val="clear" w:color="auto" w:fill="FFFFFF"/>
        </w:rPr>
        <w:t>, Washington D.C., pp. 315-340.</w:t>
      </w:r>
    </w:p>
    <w:p w14:paraId="101D3593" w14:textId="77777777" w:rsidR="00C570A6" w:rsidRDefault="00C570A6" w:rsidP="00F67DA7">
      <w:pPr>
        <w:pStyle w:val="NoSpacing"/>
        <w:rPr>
          <w:rFonts w:ascii="Times New Roman" w:hAnsi="Times New Roman" w:cs="Times New Roman"/>
          <w:sz w:val="24"/>
          <w:szCs w:val="24"/>
          <w:shd w:val="clear" w:color="auto" w:fill="FFFFFF"/>
        </w:rPr>
      </w:pPr>
    </w:p>
    <w:p w14:paraId="69AC8D2F" w14:textId="59BC1AC9" w:rsidR="00693EE5" w:rsidRPr="00C034B7" w:rsidRDefault="00C034B7" w:rsidP="00F67DA7">
      <w:pPr>
        <w:pStyle w:val="NoSpacing"/>
        <w:rPr>
          <w:rFonts w:ascii="Times New Roman" w:hAnsi="Times New Roman" w:cs="Times New Roman"/>
          <w:sz w:val="24"/>
          <w:szCs w:val="24"/>
          <w:shd w:val="clear" w:color="auto" w:fill="FFFFFF"/>
        </w:rPr>
      </w:pPr>
      <w:r w:rsidRPr="00C034B7">
        <w:rPr>
          <w:rFonts w:ascii="Times New Roman" w:hAnsi="Times New Roman" w:cs="Times New Roman"/>
          <w:sz w:val="24"/>
          <w:szCs w:val="24"/>
          <w:shd w:val="clear" w:color="auto" w:fill="FFFFFF"/>
        </w:rPr>
        <w:t>Schwertmann, U., and Cornell, R. M. (200</w:t>
      </w:r>
      <w:r>
        <w:rPr>
          <w:rFonts w:ascii="Times New Roman" w:hAnsi="Times New Roman" w:cs="Times New Roman"/>
          <w:sz w:val="24"/>
          <w:szCs w:val="24"/>
          <w:shd w:val="clear" w:color="auto" w:fill="FFFFFF"/>
        </w:rPr>
        <w:t>0</w:t>
      </w:r>
      <w:r w:rsidRPr="00C034B7">
        <w:rPr>
          <w:rFonts w:ascii="Times New Roman" w:hAnsi="Times New Roman" w:cs="Times New Roman"/>
          <w:sz w:val="24"/>
          <w:szCs w:val="24"/>
          <w:shd w:val="clear" w:color="auto" w:fill="FFFFFF"/>
        </w:rPr>
        <w:t>). </w:t>
      </w:r>
      <w:r w:rsidRPr="00C034B7">
        <w:rPr>
          <w:rFonts w:ascii="Times New Roman" w:hAnsi="Times New Roman" w:cs="Times New Roman"/>
          <w:iCs/>
          <w:sz w:val="24"/>
          <w:szCs w:val="24"/>
          <w:shd w:val="clear" w:color="auto" w:fill="FFFFFF"/>
        </w:rPr>
        <w:t>Iron oxides in the laboratory: preparation and characterization</w:t>
      </w:r>
      <w:r w:rsidRPr="00C034B7">
        <w:rPr>
          <w:rFonts w:ascii="Times New Roman" w:hAnsi="Times New Roman" w:cs="Times New Roman"/>
          <w:sz w:val="24"/>
          <w:szCs w:val="24"/>
          <w:shd w:val="clear" w:color="auto" w:fill="FFFFFF"/>
        </w:rPr>
        <w:t>. John Wiley &amp; Sons.</w:t>
      </w:r>
    </w:p>
    <w:p w14:paraId="77D7C904" w14:textId="77777777" w:rsidR="00693EE5" w:rsidRDefault="00693EE5" w:rsidP="00F67DA7">
      <w:pPr>
        <w:pStyle w:val="NoSpacing"/>
        <w:rPr>
          <w:rFonts w:ascii="Times New Roman" w:hAnsi="Times New Roman" w:cs="Times New Roman"/>
          <w:sz w:val="24"/>
          <w:szCs w:val="24"/>
          <w:shd w:val="clear" w:color="auto" w:fill="FFFFFF"/>
        </w:rPr>
      </w:pPr>
    </w:p>
    <w:p w14:paraId="66E70071" w14:textId="68A3BEA2" w:rsidR="00430BDD" w:rsidRDefault="00430BDD" w:rsidP="00F67DA7">
      <w:pPr>
        <w:pStyle w:val="NoSpacing"/>
        <w:rPr>
          <w:rFonts w:ascii="Times New Roman" w:hAnsi="Times New Roman" w:cs="Times New Roman"/>
          <w:sz w:val="24"/>
          <w:szCs w:val="24"/>
          <w:shd w:val="clear" w:color="auto" w:fill="FFFFFF"/>
        </w:rPr>
      </w:pPr>
      <w:r w:rsidRPr="00430BDD">
        <w:rPr>
          <w:rFonts w:ascii="Times New Roman" w:hAnsi="Times New Roman" w:cs="Times New Roman"/>
          <w:sz w:val="24"/>
          <w:szCs w:val="24"/>
          <w:shd w:val="clear" w:color="auto" w:fill="FFFFFF"/>
        </w:rPr>
        <w:t xml:space="preserve">Schwertmann, U., </w:t>
      </w:r>
      <w:r w:rsidR="00693EE5">
        <w:rPr>
          <w:rFonts w:ascii="Times New Roman" w:hAnsi="Times New Roman" w:cs="Times New Roman"/>
          <w:sz w:val="24"/>
          <w:szCs w:val="24"/>
          <w:shd w:val="clear" w:color="auto" w:fill="FFFFFF"/>
        </w:rPr>
        <w:t>and</w:t>
      </w:r>
      <w:r w:rsidRPr="00430BDD">
        <w:rPr>
          <w:rFonts w:ascii="Times New Roman" w:hAnsi="Times New Roman" w:cs="Times New Roman"/>
          <w:sz w:val="24"/>
          <w:szCs w:val="24"/>
          <w:shd w:val="clear" w:color="auto" w:fill="FFFFFF"/>
        </w:rPr>
        <w:t xml:space="preserve"> Latham, M. (1986). Properties of iron oxides in some New Caledonian </w:t>
      </w:r>
      <w:proofErr w:type="spellStart"/>
      <w:r w:rsidRPr="00430BDD">
        <w:rPr>
          <w:rFonts w:ascii="Times New Roman" w:hAnsi="Times New Roman" w:cs="Times New Roman"/>
          <w:sz w:val="24"/>
          <w:szCs w:val="24"/>
          <w:shd w:val="clear" w:color="auto" w:fill="FFFFFF"/>
        </w:rPr>
        <w:t>oxisols</w:t>
      </w:r>
      <w:proofErr w:type="spellEnd"/>
      <w:r w:rsidRPr="00430BDD">
        <w:rPr>
          <w:rFonts w:ascii="Times New Roman" w:hAnsi="Times New Roman" w:cs="Times New Roman"/>
          <w:sz w:val="24"/>
          <w:szCs w:val="24"/>
          <w:shd w:val="clear" w:color="auto" w:fill="FFFFFF"/>
        </w:rPr>
        <w:t>. </w:t>
      </w:r>
      <w:proofErr w:type="spellStart"/>
      <w:r w:rsidRPr="00430BDD">
        <w:rPr>
          <w:rFonts w:ascii="Times New Roman" w:hAnsi="Times New Roman" w:cs="Times New Roman"/>
          <w:i/>
          <w:iCs/>
          <w:sz w:val="24"/>
          <w:szCs w:val="24"/>
          <w:shd w:val="clear" w:color="auto" w:fill="FFFFFF"/>
        </w:rPr>
        <w:t>Geoderma</w:t>
      </w:r>
      <w:proofErr w:type="spellEnd"/>
      <w:r w:rsidRPr="00430BDD">
        <w:rPr>
          <w:rFonts w:ascii="Times New Roman" w:hAnsi="Times New Roman" w:cs="Times New Roman"/>
          <w:sz w:val="24"/>
          <w:szCs w:val="24"/>
          <w:shd w:val="clear" w:color="auto" w:fill="FFFFFF"/>
        </w:rPr>
        <w:t>, </w:t>
      </w:r>
      <w:r w:rsidRPr="00430BDD">
        <w:rPr>
          <w:rFonts w:ascii="Times New Roman" w:hAnsi="Times New Roman" w:cs="Times New Roman"/>
          <w:i/>
          <w:iCs/>
          <w:sz w:val="24"/>
          <w:szCs w:val="24"/>
          <w:shd w:val="clear" w:color="auto" w:fill="FFFFFF"/>
        </w:rPr>
        <w:t>39</w:t>
      </w:r>
      <w:r w:rsidRPr="00430BDD">
        <w:rPr>
          <w:rFonts w:ascii="Times New Roman" w:hAnsi="Times New Roman" w:cs="Times New Roman"/>
          <w:sz w:val="24"/>
          <w:szCs w:val="24"/>
          <w:shd w:val="clear" w:color="auto" w:fill="FFFFFF"/>
        </w:rPr>
        <w:t>(2), 105-123.</w:t>
      </w:r>
    </w:p>
    <w:p w14:paraId="6CD5373F" w14:textId="71285AF4" w:rsidR="004C58AF" w:rsidRDefault="004C58AF" w:rsidP="00F67DA7">
      <w:pPr>
        <w:pStyle w:val="NoSpacing"/>
        <w:rPr>
          <w:rFonts w:ascii="Times New Roman" w:hAnsi="Times New Roman" w:cs="Times New Roman"/>
          <w:sz w:val="24"/>
          <w:szCs w:val="24"/>
          <w:shd w:val="clear" w:color="auto" w:fill="FFFFFF"/>
        </w:rPr>
      </w:pPr>
    </w:p>
    <w:p w14:paraId="34363D73" w14:textId="1EEAFF04" w:rsidR="004C58AF" w:rsidRPr="004C58AF" w:rsidRDefault="004C58AF"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Schwertmann, U., </w:t>
      </w:r>
      <w:proofErr w:type="spellStart"/>
      <w:r>
        <w:rPr>
          <w:rFonts w:ascii="Times New Roman" w:hAnsi="Times New Roman" w:cs="Times New Roman"/>
          <w:sz w:val="24"/>
          <w:szCs w:val="24"/>
          <w:shd w:val="clear" w:color="auto" w:fill="FFFFFF"/>
        </w:rPr>
        <w:t>Friedl</w:t>
      </w:r>
      <w:proofErr w:type="spellEnd"/>
      <w:r>
        <w:rPr>
          <w:rFonts w:ascii="Times New Roman" w:hAnsi="Times New Roman" w:cs="Times New Roman"/>
          <w:sz w:val="24"/>
          <w:szCs w:val="24"/>
          <w:shd w:val="clear" w:color="auto" w:fill="FFFFFF"/>
        </w:rPr>
        <w:t xml:space="preserve">, J., </w:t>
      </w:r>
      <w:proofErr w:type="spellStart"/>
      <w:r>
        <w:rPr>
          <w:rFonts w:ascii="Times New Roman" w:hAnsi="Times New Roman" w:cs="Times New Roman"/>
          <w:sz w:val="24"/>
          <w:szCs w:val="24"/>
          <w:shd w:val="clear" w:color="auto" w:fill="FFFFFF"/>
        </w:rPr>
        <w:t>Stanjek</w:t>
      </w:r>
      <w:proofErr w:type="spellEnd"/>
      <w:r>
        <w:rPr>
          <w:rFonts w:ascii="Times New Roman" w:hAnsi="Times New Roman" w:cs="Times New Roman"/>
          <w:sz w:val="24"/>
          <w:szCs w:val="24"/>
          <w:shd w:val="clear" w:color="auto" w:fill="FFFFFF"/>
        </w:rPr>
        <w:t xml:space="preserve">, H., Schulze, D. G. (2000). The effect of Al on Fe oxides. XIX. Formation of Al-substituted hematite from ferrihydrite at 25°C and pH 4 to 7. </w:t>
      </w:r>
      <w:r w:rsidRPr="003A5507">
        <w:rPr>
          <w:rFonts w:ascii="Times New Roman" w:hAnsi="Times New Roman" w:cs="Times New Roman"/>
          <w:i/>
          <w:sz w:val="24"/>
          <w:szCs w:val="24"/>
          <w:shd w:val="clear" w:color="auto" w:fill="FFFFFF"/>
        </w:rPr>
        <w:t>Clays and Clay Minerals</w:t>
      </w:r>
      <w:r>
        <w:rPr>
          <w:rFonts w:ascii="Times New Roman" w:hAnsi="Times New Roman" w:cs="Times New Roman"/>
          <w:sz w:val="24"/>
          <w:szCs w:val="24"/>
          <w:shd w:val="clear" w:color="auto" w:fill="FFFFFF"/>
        </w:rPr>
        <w:t xml:space="preserve">, </w:t>
      </w:r>
      <w:r w:rsidRPr="003A5507">
        <w:rPr>
          <w:rFonts w:ascii="Times New Roman" w:hAnsi="Times New Roman" w:cs="Times New Roman"/>
          <w:i/>
          <w:sz w:val="24"/>
          <w:szCs w:val="24"/>
          <w:shd w:val="clear" w:color="auto" w:fill="FFFFFF"/>
        </w:rPr>
        <w:t>48</w:t>
      </w:r>
      <w:r>
        <w:rPr>
          <w:rFonts w:ascii="Times New Roman" w:hAnsi="Times New Roman" w:cs="Times New Roman"/>
          <w:sz w:val="24"/>
          <w:szCs w:val="24"/>
          <w:shd w:val="clear" w:color="auto" w:fill="FFFFFF"/>
        </w:rPr>
        <w:t>(2), 159-</w:t>
      </w:r>
      <w:r w:rsidRPr="004C58AF">
        <w:rPr>
          <w:rFonts w:ascii="Times New Roman" w:hAnsi="Times New Roman" w:cs="Times New Roman"/>
          <w:sz w:val="24"/>
          <w:szCs w:val="24"/>
          <w:shd w:val="clear" w:color="auto" w:fill="FFFFFF"/>
        </w:rPr>
        <w:t xml:space="preserve">172, </w:t>
      </w:r>
      <w:hyperlink r:id="rId15" w:history="1">
        <w:r w:rsidRPr="003A5507">
          <w:rPr>
            <w:rStyle w:val="Hyperlink"/>
            <w:rFonts w:ascii="Times New Roman" w:hAnsi="Times New Roman" w:cs="Times New Roman"/>
            <w:sz w:val="24"/>
            <w:szCs w:val="24"/>
            <w:bdr w:val="none" w:sz="0" w:space="0" w:color="auto" w:frame="1"/>
            <w:shd w:val="clear" w:color="auto" w:fill="FFFFFF"/>
          </w:rPr>
          <w:t>http://dx.doi.org/10.1180/000985500547034</w:t>
        </w:r>
      </w:hyperlink>
      <w:r w:rsidRPr="004C58AF">
        <w:rPr>
          <w:rFonts w:ascii="Times New Roman" w:hAnsi="Times New Roman" w:cs="Times New Roman"/>
          <w:sz w:val="24"/>
          <w:szCs w:val="24"/>
          <w:shd w:val="clear" w:color="auto" w:fill="FFFFFF"/>
        </w:rPr>
        <w:t xml:space="preserve">. </w:t>
      </w:r>
    </w:p>
    <w:p w14:paraId="3A1D8153" w14:textId="77777777" w:rsidR="00430BDD" w:rsidRPr="00430BDD" w:rsidRDefault="00430BDD" w:rsidP="00F67DA7">
      <w:pPr>
        <w:pStyle w:val="NoSpacing"/>
        <w:rPr>
          <w:rFonts w:ascii="Times New Roman" w:hAnsi="Times New Roman" w:cs="Times New Roman"/>
          <w:sz w:val="24"/>
          <w:szCs w:val="24"/>
          <w:shd w:val="clear" w:color="auto" w:fill="FFFFFF"/>
        </w:rPr>
      </w:pPr>
    </w:p>
    <w:p w14:paraId="20DC94AA" w14:textId="14A917ED" w:rsidR="009946BF" w:rsidRDefault="009946BF"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Seeger, C. M., </w:t>
      </w:r>
      <w:proofErr w:type="spellStart"/>
      <w:r>
        <w:rPr>
          <w:rFonts w:ascii="Times New Roman" w:hAnsi="Times New Roman" w:cs="Times New Roman"/>
          <w:sz w:val="24"/>
          <w:szCs w:val="24"/>
        </w:rPr>
        <w:t>Marikos</w:t>
      </w:r>
      <w:proofErr w:type="spellEnd"/>
      <w:r>
        <w:rPr>
          <w:rFonts w:ascii="Times New Roman" w:hAnsi="Times New Roman" w:cs="Times New Roman"/>
          <w:sz w:val="24"/>
          <w:szCs w:val="24"/>
        </w:rPr>
        <w:t xml:space="preserve">, M. A., and </w:t>
      </w:r>
      <w:proofErr w:type="spellStart"/>
      <w:r>
        <w:rPr>
          <w:rFonts w:ascii="Times New Roman" w:hAnsi="Times New Roman" w:cs="Times New Roman"/>
          <w:sz w:val="24"/>
          <w:szCs w:val="24"/>
        </w:rPr>
        <w:t>Nuelle</w:t>
      </w:r>
      <w:proofErr w:type="spellEnd"/>
      <w:r>
        <w:rPr>
          <w:rFonts w:ascii="Times New Roman" w:hAnsi="Times New Roman" w:cs="Times New Roman"/>
          <w:sz w:val="24"/>
          <w:szCs w:val="24"/>
        </w:rPr>
        <w:t xml:space="preserve">, L. M. (1989) The Pilot </w:t>
      </w:r>
      <w:proofErr w:type="spellStart"/>
      <w:r>
        <w:rPr>
          <w:rFonts w:ascii="Times New Roman" w:hAnsi="Times New Roman" w:cs="Times New Roman"/>
          <w:sz w:val="24"/>
          <w:szCs w:val="24"/>
        </w:rPr>
        <w:t>Knobb</w:t>
      </w:r>
      <w:proofErr w:type="spellEnd"/>
      <w:r>
        <w:rPr>
          <w:rFonts w:ascii="Times New Roman" w:hAnsi="Times New Roman" w:cs="Times New Roman"/>
          <w:sz w:val="24"/>
          <w:szCs w:val="24"/>
        </w:rPr>
        <w:t xml:space="preserve"> hematite deposit. In: Brown, V. M., </w:t>
      </w:r>
      <w:proofErr w:type="spellStart"/>
      <w:r>
        <w:rPr>
          <w:rFonts w:ascii="Times New Roman" w:hAnsi="Times New Roman" w:cs="Times New Roman"/>
          <w:sz w:val="24"/>
          <w:szCs w:val="24"/>
        </w:rPr>
        <w:t>Kisvarsanyi</w:t>
      </w:r>
      <w:proofErr w:type="spellEnd"/>
      <w:r>
        <w:rPr>
          <w:rFonts w:ascii="Times New Roman" w:hAnsi="Times New Roman" w:cs="Times New Roman"/>
          <w:sz w:val="24"/>
          <w:szCs w:val="24"/>
        </w:rPr>
        <w:t xml:space="preserve">, E., and </w:t>
      </w:r>
      <w:proofErr w:type="spellStart"/>
      <w:r>
        <w:rPr>
          <w:rFonts w:ascii="Times New Roman" w:hAnsi="Times New Roman" w:cs="Times New Roman"/>
          <w:sz w:val="24"/>
          <w:szCs w:val="24"/>
        </w:rPr>
        <w:t>Hagni</w:t>
      </w:r>
      <w:proofErr w:type="spellEnd"/>
      <w:r>
        <w:rPr>
          <w:rFonts w:ascii="Times New Roman" w:hAnsi="Times New Roman" w:cs="Times New Roman"/>
          <w:sz w:val="24"/>
          <w:szCs w:val="24"/>
        </w:rPr>
        <w:t xml:space="preserve">, R. (Eds.), “Olympic Dam-type” Deposits and Geology of Middle Proterozoic Rocks in the St. Francois Mountains Terrane, Missouri: Guidebook, Vol. 4. </w:t>
      </w:r>
      <w:proofErr w:type="spellStart"/>
      <w:r>
        <w:rPr>
          <w:rFonts w:ascii="Times New Roman" w:hAnsi="Times New Roman" w:cs="Times New Roman"/>
          <w:sz w:val="24"/>
          <w:szCs w:val="24"/>
        </w:rPr>
        <w:t>Dociety</w:t>
      </w:r>
      <w:proofErr w:type="spellEnd"/>
      <w:r>
        <w:rPr>
          <w:rFonts w:ascii="Times New Roman" w:hAnsi="Times New Roman" w:cs="Times New Roman"/>
          <w:sz w:val="24"/>
          <w:szCs w:val="24"/>
        </w:rPr>
        <w:t xml:space="preserve"> of economic Geologists, Fort Collins, pp. 55-68.</w:t>
      </w:r>
    </w:p>
    <w:p w14:paraId="35E83307" w14:textId="77777777" w:rsidR="009946BF" w:rsidRDefault="009946BF" w:rsidP="00F67DA7">
      <w:pPr>
        <w:pStyle w:val="NoSpacing"/>
        <w:rPr>
          <w:rFonts w:ascii="Times New Roman" w:hAnsi="Times New Roman" w:cs="Times New Roman"/>
          <w:sz w:val="24"/>
          <w:szCs w:val="24"/>
        </w:rPr>
      </w:pPr>
    </w:p>
    <w:p w14:paraId="2CBCAAD1" w14:textId="01A58E38" w:rsidR="00B568EC" w:rsidRDefault="00B568EC"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Sherman, G. D., </w:t>
      </w:r>
      <w:proofErr w:type="spellStart"/>
      <w:r>
        <w:rPr>
          <w:rFonts w:ascii="Times New Roman" w:hAnsi="Times New Roman" w:cs="Times New Roman"/>
          <w:sz w:val="24"/>
          <w:szCs w:val="24"/>
        </w:rPr>
        <w:t>Ikawa</w:t>
      </w:r>
      <w:proofErr w:type="spellEnd"/>
      <w:r>
        <w:rPr>
          <w:rFonts w:ascii="Times New Roman" w:hAnsi="Times New Roman" w:cs="Times New Roman"/>
          <w:sz w:val="24"/>
          <w:szCs w:val="24"/>
        </w:rPr>
        <w:t>, H., Uehara, G., and Okazaki, E. (1962). Types of occurrence of nontronite and nontronite-like minerals in soils</w:t>
      </w:r>
      <w:r w:rsidR="00A80F0C">
        <w:rPr>
          <w:rFonts w:ascii="Times New Roman" w:hAnsi="Times New Roman" w:cs="Times New Roman"/>
          <w:sz w:val="24"/>
          <w:szCs w:val="24"/>
        </w:rPr>
        <w:t xml:space="preserve">. </w:t>
      </w:r>
      <w:r w:rsidR="00A80F0C" w:rsidRPr="00A80F0C">
        <w:rPr>
          <w:rFonts w:ascii="Times New Roman" w:hAnsi="Times New Roman" w:cs="Times New Roman"/>
          <w:i/>
          <w:sz w:val="24"/>
          <w:szCs w:val="24"/>
        </w:rPr>
        <w:t>Pacific Science</w:t>
      </w:r>
      <w:r w:rsidR="00A80F0C">
        <w:rPr>
          <w:rFonts w:ascii="Times New Roman" w:hAnsi="Times New Roman" w:cs="Times New Roman"/>
          <w:sz w:val="24"/>
          <w:szCs w:val="24"/>
        </w:rPr>
        <w:t xml:space="preserve">, </w:t>
      </w:r>
      <w:r w:rsidR="00A80F0C" w:rsidRPr="00A80F0C">
        <w:rPr>
          <w:rFonts w:ascii="Times New Roman" w:hAnsi="Times New Roman" w:cs="Times New Roman"/>
          <w:i/>
          <w:sz w:val="24"/>
          <w:szCs w:val="24"/>
        </w:rPr>
        <w:t>16</w:t>
      </w:r>
      <w:r w:rsidR="00A80F0C">
        <w:rPr>
          <w:rFonts w:ascii="Times New Roman" w:hAnsi="Times New Roman" w:cs="Times New Roman"/>
          <w:sz w:val="24"/>
          <w:szCs w:val="24"/>
        </w:rPr>
        <w:t xml:space="preserve">, 57-62. </w:t>
      </w:r>
    </w:p>
    <w:p w14:paraId="441F3935" w14:textId="77777777" w:rsidR="00B568EC" w:rsidRDefault="00B568EC" w:rsidP="00F67DA7">
      <w:pPr>
        <w:pStyle w:val="NoSpacing"/>
        <w:rPr>
          <w:rFonts w:ascii="Times New Roman" w:hAnsi="Times New Roman" w:cs="Times New Roman"/>
          <w:sz w:val="24"/>
          <w:szCs w:val="24"/>
        </w:rPr>
      </w:pPr>
    </w:p>
    <w:p w14:paraId="242DF1B0" w14:textId="77777777" w:rsidR="002A7D56" w:rsidRDefault="002A7D56" w:rsidP="00F67DA7">
      <w:pPr>
        <w:pStyle w:val="NoSpacing"/>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Siebach, K. L., Baker, M. B., Grotzinger, J. P., McLennan, S. M., Gellert, R., Thompson, L. </w:t>
      </w:r>
      <w:r w:rsidRPr="0027235A">
        <w:rPr>
          <w:rFonts w:ascii="Times New Roman" w:eastAsia="Times New Roman" w:hAnsi="Times New Roman" w:cs="Times New Roman"/>
          <w:sz w:val="24"/>
          <w:szCs w:val="24"/>
          <w:shd w:val="clear" w:color="auto" w:fill="FFFFFF"/>
        </w:rPr>
        <w:t xml:space="preserve">M., </w:t>
      </w:r>
      <w:r>
        <w:rPr>
          <w:rFonts w:ascii="Times New Roman" w:eastAsia="Times New Roman" w:hAnsi="Times New Roman" w:cs="Times New Roman"/>
          <w:sz w:val="24"/>
          <w:szCs w:val="24"/>
          <w:shd w:val="clear" w:color="auto" w:fill="FFFFFF"/>
        </w:rPr>
        <w:t xml:space="preserve">Hurowitz, J. </w:t>
      </w:r>
      <w:r w:rsidRPr="0027235A">
        <w:rPr>
          <w:rFonts w:ascii="Times New Roman" w:eastAsia="Times New Roman" w:hAnsi="Times New Roman" w:cs="Times New Roman"/>
          <w:sz w:val="24"/>
          <w:szCs w:val="24"/>
          <w:shd w:val="clear" w:color="auto" w:fill="FFFFFF"/>
        </w:rPr>
        <w:t>A.</w:t>
      </w:r>
      <w:r>
        <w:rPr>
          <w:rFonts w:ascii="Times New Roman" w:eastAsia="Times New Roman" w:hAnsi="Times New Roman" w:cs="Times New Roman"/>
          <w:sz w:val="24"/>
          <w:szCs w:val="24"/>
          <w:shd w:val="clear" w:color="auto" w:fill="FFFFFF"/>
        </w:rPr>
        <w:t xml:space="preserve"> (</w:t>
      </w:r>
      <w:r w:rsidRPr="0027235A">
        <w:rPr>
          <w:rFonts w:ascii="Times New Roman" w:eastAsia="Times New Roman" w:hAnsi="Times New Roman" w:cs="Times New Roman"/>
          <w:sz w:val="24"/>
          <w:szCs w:val="24"/>
          <w:shd w:val="clear" w:color="auto" w:fill="FFFFFF"/>
        </w:rPr>
        <w:t>2017</w:t>
      </w:r>
      <w:r>
        <w:rPr>
          <w:rFonts w:ascii="Times New Roman" w:eastAsia="Times New Roman" w:hAnsi="Times New Roman" w:cs="Times New Roman"/>
          <w:sz w:val="24"/>
          <w:szCs w:val="24"/>
          <w:shd w:val="clear" w:color="auto" w:fill="FFFFFF"/>
        </w:rPr>
        <w:t>)</w:t>
      </w:r>
      <w:r w:rsidRPr="0027235A">
        <w:rPr>
          <w:rFonts w:ascii="Times New Roman" w:eastAsia="Times New Roman" w:hAnsi="Times New Roman" w:cs="Times New Roman"/>
          <w:sz w:val="24"/>
          <w:szCs w:val="24"/>
          <w:shd w:val="clear" w:color="auto" w:fill="FFFFFF"/>
        </w:rPr>
        <w:t>. Sorting out compositional trends in sedimentary rocks of the Bradbury group (Aeolis Palus), Gale crater, Mars. </w:t>
      </w:r>
      <w:r w:rsidRPr="007846DC">
        <w:rPr>
          <w:rFonts w:ascii="Times New Roman" w:eastAsia="Times New Roman" w:hAnsi="Times New Roman" w:cs="Times New Roman"/>
          <w:i/>
          <w:iCs/>
          <w:sz w:val="24"/>
          <w:szCs w:val="24"/>
          <w:shd w:val="clear" w:color="auto" w:fill="FFFFFF"/>
        </w:rPr>
        <w:t>Journal of Geophysical Research – Planets</w:t>
      </w:r>
      <w:r>
        <w:rPr>
          <w:rFonts w:ascii="Times New Roman" w:eastAsia="Times New Roman" w:hAnsi="Times New Roman" w:cs="Times New Roman"/>
          <w:iCs/>
          <w:sz w:val="24"/>
          <w:szCs w:val="24"/>
          <w:shd w:val="clear" w:color="auto" w:fill="FFFFFF"/>
        </w:rPr>
        <w:t>,</w:t>
      </w:r>
      <w:r w:rsidRPr="00B82151">
        <w:rPr>
          <w:rFonts w:ascii="Times New Roman" w:eastAsia="Times New Roman" w:hAnsi="Times New Roman" w:cs="Times New Roman"/>
          <w:sz w:val="24"/>
          <w:szCs w:val="24"/>
          <w:shd w:val="clear" w:color="auto" w:fill="FFFFFF"/>
        </w:rPr>
        <w:t> </w:t>
      </w:r>
      <w:r w:rsidRPr="007846DC">
        <w:rPr>
          <w:rFonts w:ascii="Times New Roman" w:eastAsia="Times New Roman" w:hAnsi="Times New Roman" w:cs="Times New Roman"/>
          <w:i/>
          <w:iCs/>
          <w:sz w:val="24"/>
          <w:szCs w:val="24"/>
          <w:shd w:val="clear" w:color="auto" w:fill="FFFFFF"/>
        </w:rPr>
        <w:t>122</w:t>
      </w:r>
      <w:r w:rsidRPr="0027235A">
        <w:rPr>
          <w:rFonts w:ascii="Times New Roman" w:eastAsia="Times New Roman" w:hAnsi="Times New Roman" w:cs="Times New Roman"/>
          <w:sz w:val="24"/>
          <w:szCs w:val="24"/>
          <w:shd w:val="clear" w:color="auto" w:fill="FFFFFF"/>
        </w:rPr>
        <w:t>(2), 295-328.</w:t>
      </w:r>
    </w:p>
    <w:p w14:paraId="04AFFF3C" w14:textId="77777777" w:rsidR="002A7D56" w:rsidRDefault="002A7D56" w:rsidP="00F67DA7">
      <w:pPr>
        <w:pStyle w:val="NoSpacing"/>
        <w:rPr>
          <w:rFonts w:ascii="Times New Roman" w:eastAsia="Times New Roman" w:hAnsi="Times New Roman" w:cs="Times New Roman"/>
          <w:sz w:val="24"/>
          <w:szCs w:val="24"/>
          <w:shd w:val="clear" w:color="auto" w:fill="FFFFFF"/>
        </w:rPr>
      </w:pPr>
    </w:p>
    <w:p w14:paraId="3F8123D6" w14:textId="69768783" w:rsidR="001567C0" w:rsidRDefault="001567C0"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Sleep, N. H. (1991). Hydrothermal circulation, anhydrite precipitation, and thermal structure at ridge axes. </w:t>
      </w:r>
      <w:r w:rsidRPr="001567C0">
        <w:rPr>
          <w:rFonts w:ascii="Times New Roman" w:hAnsi="Times New Roman" w:cs="Times New Roman"/>
          <w:i/>
          <w:sz w:val="24"/>
          <w:szCs w:val="24"/>
        </w:rPr>
        <w:t>Journal of Geophysical Research - Solid Earth</w:t>
      </w:r>
      <w:r>
        <w:rPr>
          <w:rFonts w:ascii="Times New Roman" w:hAnsi="Times New Roman" w:cs="Times New Roman"/>
          <w:sz w:val="24"/>
          <w:szCs w:val="24"/>
        </w:rPr>
        <w:t xml:space="preserve">, </w:t>
      </w:r>
      <w:r w:rsidRPr="001567C0">
        <w:rPr>
          <w:rFonts w:ascii="Times New Roman" w:hAnsi="Times New Roman" w:cs="Times New Roman"/>
          <w:i/>
          <w:sz w:val="24"/>
          <w:szCs w:val="24"/>
        </w:rPr>
        <w:t>96</w:t>
      </w:r>
      <w:r>
        <w:rPr>
          <w:rFonts w:ascii="Times New Roman" w:hAnsi="Times New Roman" w:cs="Times New Roman"/>
          <w:sz w:val="24"/>
          <w:szCs w:val="24"/>
        </w:rPr>
        <w:t>(B2), 2375-2387, http://dx.doi.org/10.1029/90JB02335.</w:t>
      </w:r>
    </w:p>
    <w:p w14:paraId="73F1328D" w14:textId="77777777" w:rsidR="001567C0" w:rsidRDefault="001567C0" w:rsidP="00F67DA7">
      <w:pPr>
        <w:pStyle w:val="NoSpacing"/>
        <w:rPr>
          <w:rFonts w:ascii="Times New Roman" w:hAnsi="Times New Roman" w:cs="Times New Roman"/>
          <w:sz w:val="24"/>
          <w:szCs w:val="24"/>
        </w:rPr>
      </w:pPr>
    </w:p>
    <w:p w14:paraId="716A9C9C" w14:textId="2FD368A6" w:rsidR="00325820" w:rsidRDefault="00325820"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Smith, D. K. (1998). Opal, cristobalite, and tridymite: </w:t>
      </w:r>
      <w:proofErr w:type="spellStart"/>
      <w:r>
        <w:rPr>
          <w:rFonts w:ascii="Times New Roman" w:hAnsi="Times New Roman" w:cs="Times New Roman"/>
          <w:sz w:val="24"/>
          <w:szCs w:val="24"/>
        </w:rPr>
        <w:t>Noncrystallinity</w:t>
      </w:r>
      <w:proofErr w:type="spellEnd"/>
      <w:r>
        <w:rPr>
          <w:rFonts w:ascii="Times New Roman" w:hAnsi="Times New Roman" w:cs="Times New Roman"/>
          <w:sz w:val="24"/>
          <w:szCs w:val="24"/>
        </w:rPr>
        <w:t xml:space="preserve"> versus crystallinity, nomenclature of the silica minerals and bibliography. </w:t>
      </w:r>
      <w:r w:rsidRPr="00325820">
        <w:rPr>
          <w:rFonts w:ascii="Times New Roman" w:hAnsi="Times New Roman" w:cs="Times New Roman"/>
          <w:i/>
          <w:iCs/>
          <w:sz w:val="24"/>
          <w:szCs w:val="24"/>
        </w:rPr>
        <w:t>Powder Diffraction</w:t>
      </w:r>
      <w:r>
        <w:rPr>
          <w:rFonts w:ascii="Times New Roman" w:hAnsi="Times New Roman" w:cs="Times New Roman"/>
          <w:sz w:val="24"/>
          <w:szCs w:val="24"/>
        </w:rPr>
        <w:t xml:space="preserve">, </w:t>
      </w:r>
      <w:r w:rsidRPr="00325820">
        <w:rPr>
          <w:rFonts w:ascii="Times New Roman" w:hAnsi="Times New Roman" w:cs="Times New Roman"/>
          <w:i/>
          <w:iCs/>
          <w:sz w:val="24"/>
          <w:szCs w:val="24"/>
        </w:rPr>
        <w:t>13</w:t>
      </w:r>
      <w:r>
        <w:rPr>
          <w:rFonts w:ascii="Times New Roman" w:hAnsi="Times New Roman" w:cs="Times New Roman"/>
          <w:sz w:val="24"/>
          <w:szCs w:val="24"/>
        </w:rPr>
        <w:t xml:space="preserve">(1), 2-19, </w:t>
      </w:r>
      <w:r w:rsidR="002F30FD">
        <w:rPr>
          <w:rFonts w:ascii="Times New Roman" w:hAnsi="Times New Roman" w:cs="Times New Roman"/>
          <w:sz w:val="24"/>
          <w:szCs w:val="24"/>
        </w:rPr>
        <w:t>http://dx.doi.org/10.1017/S0885715600009696</w:t>
      </w:r>
      <w:r>
        <w:rPr>
          <w:rFonts w:ascii="Times New Roman" w:hAnsi="Times New Roman" w:cs="Times New Roman"/>
          <w:sz w:val="24"/>
          <w:szCs w:val="24"/>
        </w:rPr>
        <w:t>.</w:t>
      </w:r>
    </w:p>
    <w:p w14:paraId="1359CCBD" w14:textId="09FEC90A" w:rsidR="002F30FD" w:rsidRDefault="002F30FD" w:rsidP="00F67DA7">
      <w:pPr>
        <w:pStyle w:val="NoSpacing"/>
        <w:rPr>
          <w:rFonts w:ascii="Times New Roman" w:hAnsi="Times New Roman" w:cs="Times New Roman"/>
          <w:sz w:val="24"/>
          <w:szCs w:val="24"/>
        </w:rPr>
      </w:pPr>
    </w:p>
    <w:p w14:paraId="0E732A8D" w14:textId="78CF8943" w:rsidR="002F30FD" w:rsidRDefault="002F30FD"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Smith, R. J., Rampe, E. B., Horgan, B. H. N., and Dehouck, E. (2018). Deriving amorphous component abundance and composition of rocks and sediments on Earth and Mars. </w:t>
      </w:r>
      <w:r w:rsidRPr="002F30FD">
        <w:rPr>
          <w:rFonts w:ascii="Times New Roman" w:hAnsi="Times New Roman" w:cs="Times New Roman"/>
          <w:i/>
          <w:sz w:val="24"/>
          <w:szCs w:val="24"/>
        </w:rPr>
        <w:t>Journal of Geophysical Research: Planets</w:t>
      </w:r>
      <w:r>
        <w:rPr>
          <w:rFonts w:ascii="Times New Roman" w:hAnsi="Times New Roman" w:cs="Times New Roman"/>
          <w:sz w:val="24"/>
          <w:szCs w:val="24"/>
        </w:rPr>
        <w:t xml:space="preserve">, </w:t>
      </w:r>
      <w:r w:rsidRPr="002F30FD">
        <w:rPr>
          <w:rFonts w:ascii="Times New Roman" w:hAnsi="Times New Roman" w:cs="Times New Roman"/>
          <w:i/>
          <w:sz w:val="24"/>
          <w:szCs w:val="24"/>
        </w:rPr>
        <w:t>123</w:t>
      </w:r>
      <w:r>
        <w:rPr>
          <w:rFonts w:ascii="Times New Roman" w:hAnsi="Times New Roman" w:cs="Times New Roman"/>
          <w:sz w:val="24"/>
          <w:szCs w:val="24"/>
        </w:rPr>
        <w:t>(10), 2485-2505, http://dx.doi.org/10.1029/2018JE005612.</w:t>
      </w:r>
    </w:p>
    <w:p w14:paraId="4E12C4B5" w14:textId="5AA4F863" w:rsidR="0064638A" w:rsidRDefault="0064638A" w:rsidP="00F67DA7">
      <w:pPr>
        <w:pStyle w:val="NoSpacing"/>
        <w:rPr>
          <w:rFonts w:ascii="Times New Roman" w:hAnsi="Times New Roman" w:cs="Times New Roman"/>
          <w:sz w:val="24"/>
          <w:szCs w:val="24"/>
        </w:rPr>
      </w:pPr>
    </w:p>
    <w:p w14:paraId="05D9C8B5" w14:textId="61224D9C" w:rsidR="007E1EA4" w:rsidRDefault="00FA19D6"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Stack, K.M., Grotzinger, J.P., Lamb, M.</w:t>
      </w:r>
      <w:r w:rsidRPr="0027235A">
        <w:rPr>
          <w:rFonts w:ascii="Times New Roman" w:hAnsi="Times New Roman" w:cs="Times New Roman"/>
          <w:sz w:val="24"/>
          <w:szCs w:val="24"/>
          <w:shd w:val="clear" w:color="auto" w:fill="FFFFFF"/>
        </w:rPr>
        <w:t>P., G</w:t>
      </w:r>
      <w:r>
        <w:rPr>
          <w:rFonts w:ascii="Times New Roman" w:hAnsi="Times New Roman" w:cs="Times New Roman"/>
          <w:sz w:val="24"/>
          <w:szCs w:val="24"/>
          <w:shd w:val="clear" w:color="auto" w:fill="FFFFFF"/>
        </w:rPr>
        <w:t>upta, S., Rubin, D.M., Kah, L.</w:t>
      </w:r>
      <w:r w:rsidRPr="0027235A">
        <w:rPr>
          <w:rFonts w:ascii="Times New Roman" w:hAnsi="Times New Roman" w:cs="Times New Roman"/>
          <w:sz w:val="24"/>
          <w:szCs w:val="24"/>
          <w:shd w:val="clear" w:color="auto" w:fill="FFFFFF"/>
        </w:rPr>
        <w:t xml:space="preserve">C., </w:t>
      </w:r>
      <w:r>
        <w:rPr>
          <w:rFonts w:ascii="Times New Roman" w:hAnsi="Times New Roman" w:cs="Times New Roman"/>
          <w:sz w:val="24"/>
          <w:szCs w:val="24"/>
          <w:shd w:val="clear" w:color="auto" w:fill="FFFFFF"/>
        </w:rPr>
        <w:t xml:space="preserve">Edgar, L.A., Fey, D.M., Hurowitz, J.A., McBride, M., </w:t>
      </w:r>
      <w:r w:rsidRPr="0027235A">
        <w:rPr>
          <w:rFonts w:ascii="Times New Roman" w:hAnsi="Times New Roman" w:cs="Times New Roman"/>
          <w:sz w:val="24"/>
          <w:szCs w:val="24"/>
          <w:shd w:val="clear" w:color="auto" w:fill="FFFFFF"/>
        </w:rPr>
        <w:t>Rivera‐Hernández, F.</w:t>
      </w:r>
      <w:r>
        <w:rPr>
          <w:rFonts w:ascii="Times New Roman" w:hAnsi="Times New Roman" w:cs="Times New Roman"/>
          <w:sz w:val="24"/>
          <w:szCs w:val="24"/>
          <w:shd w:val="clear" w:color="auto" w:fill="FFFFFF"/>
        </w:rPr>
        <w:t xml:space="preserve">, Sumner, D.Y., Van Beek, J.K., Williams, R.M.E., Yingst, R.A., </w:t>
      </w:r>
      <w:r w:rsidRPr="0027235A">
        <w:rPr>
          <w:rFonts w:ascii="Times New Roman" w:hAnsi="Times New Roman" w:cs="Times New Roman"/>
          <w:sz w:val="24"/>
          <w:szCs w:val="24"/>
          <w:shd w:val="clear" w:color="auto" w:fill="FFFFFF"/>
        </w:rPr>
        <w:t>2018. Evidence for plunging river plume deposits in the Pahrump Hills member of the Murray formation, Gale crater, Mars. </w:t>
      </w:r>
      <w:r w:rsidRPr="00FA19D6">
        <w:rPr>
          <w:rFonts w:ascii="Times New Roman" w:hAnsi="Times New Roman" w:cs="Times New Roman"/>
          <w:i/>
          <w:iCs/>
          <w:sz w:val="24"/>
          <w:szCs w:val="24"/>
          <w:shd w:val="clear" w:color="auto" w:fill="FFFFFF"/>
        </w:rPr>
        <w:t>Sedimentology</w:t>
      </w:r>
      <w:r>
        <w:rPr>
          <w:rFonts w:ascii="Times New Roman" w:hAnsi="Times New Roman" w:cs="Times New Roman"/>
          <w:iCs/>
          <w:sz w:val="24"/>
          <w:szCs w:val="24"/>
          <w:shd w:val="clear" w:color="auto" w:fill="FFFFFF"/>
        </w:rPr>
        <w:t xml:space="preserve">, </w:t>
      </w:r>
      <w:r w:rsidRPr="00FA19D6">
        <w:rPr>
          <w:rFonts w:ascii="Times New Roman" w:hAnsi="Times New Roman" w:cs="Times New Roman"/>
          <w:i/>
          <w:iCs/>
          <w:sz w:val="24"/>
          <w:szCs w:val="24"/>
          <w:shd w:val="clear" w:color="auto" w:fill="FFFFFF"/>
        </w:rPr>
        <w:t>66</w:t>
      </w:r>
      <w:r>
        <w:rPr>
          <w:rFonts w:ascii="Times New Roman" w:hAnsi="Times New Roman" w:cs="Times New Roman"/>
          <w:iCs/>
          <w:sz w:val="24"/>
          <w:szCs w:val="24"/>
          <w:shd w:val="clear" w:color="auto" w:fill="FFFFFF"/>
        </w:rPr>
        <w:t>(5), 1768-1802, http://dx.doi.org/ 10.1111/sed.12558.</w:t>
      </w:r>
    </w:p>
    <w:p w14:paraId="7A547A4D" w14:textId="77777777" w:rsidR="007E1EA4" w:rsidRDefault="007E1EA4" w:rsidP="00F67DA7">
      <w:pPr>
        <w:pStyle w:val="NoSpacing"/>
        <w:rPr>
          <w:rFonts w:ascii="Times New Roman" w:hAnsi="Times New Roman" w:cs="Times New Roman"/>
          <w:sz w:val="24"/>
          <w:szCs w:val="24"/>
        </w:rPr>
      </w:pPr>
    </w:p>
    <w:p w14:paraId="0D689ED0" w14:textId="6BEEB0B5" w:rsidR="0064638A" w:rsidRDefault="0064638A"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Ståhl</w:t>
      </w:r>
      <w:proofErr w:type="spellEnd"/>
      <w:r>
        <w:rPr>
          <w:rFonts w:ascii="Times New Roman" w:hAnsi="Times New Roman" w:cs="Times New Roman"/>
          <w:sz w:val="24"/>
          <w:szCs w:val="24"/>
        </w:rPr>
        <w:t xml:space="preserve">, K., Nielsen, K., Jiang, J., </w:t>
      </w:r>
      <w:proofErr w:type="spellStart"/>
      <w:r>
        <w:rPr>
          <w:rFonts w:ascii="Times New Roman" w:hAnsi="Times New Roman" w:cs="Times New Roman"/>
          <w:sz w:val="24"/>
          <w:szCs w:val="24"/>
        </w:rPr>
        <w:t>Lebech</w:t>
      </w:r>
      <w:proofErr w:type="spellEnd"/>
      <w:r>
        <w:rPr>
          <w:rFonts w:ascii="Times New Roman" w:hAnsi="Times New Roman" w:cs="Times New Roman"/>
          <w:sz w:val="24"/>
          <w:szCs w:val="24"/>
        </w:rPr>
        <w:t xml:space="preserve">, B., Hanson, J. C., </w:t>
      </w:r>
      <w:proofErr w:type="spellStart"/>
      <w:r>
        <w:rPr>
          <w:rFonts w:ascii="Times New Roman" w:hAnsi="Times New Roman" w:cs="Times New Roman"/>
          <w:sz w:val="24"/>
          <w:szCs w:val="24"/>
        </w:rPr>
        <w:t>Norby</w:t>
      </w:r>
      <w:proofErr w:type="spellEnd"/>
      <w:r>
        <w:rPr>
          <w:rFonts w:ascii="Times New Roman" w:hAnsi="Times New Roman" w:cs="Times New Roman"/>
          <w:sz w:val="24"/>
          <w:szCs w:val="24"/>
        </w:rPr>
        <w:t xml:space="preserve">, P., van </w:t>
      </w:r>
      <w:proofErr w:type="spellStart"/>
      <w:r>
        <w:rPr>
          <w:rFonts w:ascii="Times New Roman" w:hAnsi="Times New Roman" w:cs="Times New Roman"/>
          <w:sz w:val="24"/>
          <w:szCs w:val="24"/>
        </w:rPr>
        <w:t>Lanschot</w:t>
      </w:r>
      <w:proofErr w:type="spellEnd"/>
      <w:r>
        <w:rPr>
          <w:rFonts w:ascii="Times New Roman" w:hAnsi="Times New Roman" w:cs="Times New Roman"/>
          <w:sz w:val="24"/>
          <w:szCs w:val="24"/>
        </w:rPr>
        <w:t>, J. (2003). On the akaganeite crystal structure, phase transformations and possible role in post-</w:t>
      </w:r>
      <w:proofErr w:type="spellStart"/>
      <w:r>
        <w:rPr>
          <w:rFonts w:ascii="Times New Roman" w:hAnsi="Times New Roman" w:cs="Times New Roman"/>
          <w:sz w:val="24"/>
          <w:szCs w:val="24"/>
        </w:rPr>
        <w:t>excavational</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corrosion of iron artifacts. </w:t>
      </w:r>
      <w:r w:rsidRPr="0064638A">
        <w:rPr>
          <w:rFonts w:ascii="Times New Roman" w:hAnsi="Times New Roman" w:cs="Times New Roman"/>
          <w:i/>
          <w:sz w:val="24"/>
          <w:szCs w:val="24"/>
        </w:rPr>
        <w:t>Corrosion Science</w:t>
      </w:r>
      <w:r>
        <w:rPr>
          <w:rFonts w:ascii="Times New Roman" w:hAnsi="Times New Roman" w:cs="Times New Roman"/>
          <w:sz w:val="24"/>
          <w:szCs w:val="24"/>
        </w:rPr>
        <w:t xml:space="preserve">, </w:t>
      </w:r>
      <w:r w:rsidRPr="0064638A">
        <w:rPr>
          <w:rFonts w:ascii="Times New Roman" w:hAnsi="Times New Roman" w:cs="Times New Roman"/>
          <w:i/>
          <w:sz w:val="24"/>
          <w:szCs w:val="24"/>
        </w:rPr>
        <w:t>45</w:t>
      </w:r>
      <w:r>
        <w:rPr>
          <w:rFonts w:ascii="Times New Roman" w:hAnsi="Times New Roman" w:cs="Times New Roman"/>
          <w:sz w:val="24"/>
          <w:szCs w:val="24"/>
        </w:rPr>
        <w:t xml:space="preserve">, 2563-2575, </w:t>
      </w:r>
      <w:r w:rsidR="006A069B">
        <w:rPr>
          <w:rFonts w:ascii="Times New Roman" w:hAnsi="Times New Roman" w:cs="Times New Roman"/>
          <w:sz w:val="24"/>
          <w:szCs w:val="24"/>
        </w:rPr>
        <w:t>http://dx.doi.org/10.1016/S0010-</w:t>
      </w:r>
      <w:proofErr w:type="gramStart"/>
      <w:r w:rsidR="006A069B">
        <w:rPr>
          <w:rFonts w:ascii="Times New Roman" w:hAnsi="Times New Roman" w:cs="Times New Roman"/>
          <w:sz w:val="24"/>
          <w:szCs w:val="24"/>
        </w:rPr>
        <w:t>938X(</w:t>
      </w:r>
      <w:proofErr w:type="gramEnd"/>
      <w:r w:rsidR="006A069B">
        <w:rPr>
          <w:rFonts w:ascii="Times New Roman" w:hAnsi="Times New Roman" w:cs="Times New Roman"/>
          <w:sz w:val="24"/>
          <w:szCs w:val="24"/>
        </w:rPr>
        <w:t>03)00078-7</w:t>
      </w:r>
      <w:r>
        <w:rPr>
          <w:rFonts w:ascii="Times New Roman" w:hAnsi="Times New Roman" w:cs="Times New Roman"/>
          <w:sz w:val="24"/>
          <w:szCs w:val="24"/>
        </w:rPr>
        <w:t xml:space="preserve">. </w:t>
      </w:r>
    </w:p>
    <w:p w14:paraId="3AB1B5AB" w14:textId="2C97AF39" w:rsidR="006A069B" w:rsidRDefault="006A069B" w:rsidP="00F67DA7">
      <w:pPr>
        <w:pStyle w:val="NoSpacing"/>
        <w:rPr>
          <w:rFonts w:ascii="Times New Roman" w:hAnsi="Times New Roman" w:cs="Times New Roman"/>
          <w:sz w:val="24"/>
          <w:szCs w:val="24"/>
        </w:rPr>
      </w:pPr>
    </w:p>
    <w:p w14:paraId="5229D933" w14:textId="461C81E2" w:rsidR="006A069B" w:rsidRPr="006A069B" w:rsidRDefault="006A069B"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Stanjek</w:t>
      </w:r>
      <w:proofErr w:type="spellEnd"/>
      <w:r>
        <w:rPr>
          <w:rFonts w:ascii="Times New Roman" w:hAnsi="Times New Roman" w:cs="Times New Roman"/>
          <w:sz w:val="24"/>
          <w:szCs w:val="24"/>
        </w:rPr>
        <w:t xml:space="preserve">, H., Schwertmann, U. (1992). The influence of aluminum on iron </w:t>
      </w:r>
      <w:proofErr w:type="spellStart"/>
      <w:r>
        <w:rPr>
          <w:rFonts w:ascii="Times New Roman" w:hAnsi="Times New Roman" w:cs="Times New Roman"/>
          <w:sz w:val="24"/>
          <w:szCs w:val="24"/>
        </w:rPr>
        <w:t>oxidews</w:t>
      </w:r>
      <w:proofErr w:type="spellEnd"/>
      <w:r>
        <w:rPr>
          <w:rFonts w:ascii="Times New Roman" w:hAnsi="Times New Roman" w:cs="Times New Roman"/>
          <w:sz w:val="24"/>
          <w:szCs w:val="24"/>
        </w:rPr>
        <w:t xml:space="preserve">. Part XVI: Hydroxyl and aluminum substitution in synthetic </w:t>
      </w:r>
      <w:proofErr w:type="spellStart"/>
      <w:r>
        <w:rPr>
          <w:rFonts w:ascii="Times New Roman" w:hAnsi="Times New Roman" w:cs="Times New Roman"/>
          <w:sz w:val="24"/>
          <w:szCs w:val="24"/>
        </w:rPr>
        <w:t>hematites</w:t>
      </w:r>
      <w:proofErr w:type="spellEnd"/>
      <w:r>
        <w:rPr>
          <w:rFonts w:ascii="Times New Roman" w:hAnsi="Times New Roman" w:cs="Times New Roman"/>
          <w:sz w:val="24"/>
          <w:szCs w:val="24"/>
        </w:rPr>
        <w:t xml:space="preserve">. </w:t>
      </w:r>
      <w:r w:rsidRPr="003A5507">
        <w:rPr>
          <w:rFonts w:ascii="Times New Roman" w:hAnsi="Times New Roman" w:cs="Times New Roman"/>
          <w:i/>
          <w:sz w:val="24"/>
          <w:szCs w:val="24"/>
        </w:rPr>
        <w:t>Clays and Clay Minerals</w:t>
      </w:r>
      <w:r>
        <w:rPr>
          <w:rFonts w:ascii="Times New Roman" w:hAnsi="Times New Roman" w:cs="Times New Roman"/>
          <w:sz w:val="24"/>
          <w:szCs w:val="24"/>
        </w:rPr>
        <w:t xml:space="preserve">, </w:t>
      </w:r>
      <w:r w:rsidRPr="003A5507">
        <w:rPr>
          <w:rFonts w:ascii="Times New Roman" w:hAnsi="Times New Roman" w:cs="Times New Roman"/>
          <w:i/>
          <w:sz w:val="24"/>
          <w:szCs w:val="24"/>
        </w:rPr>
        <w:t>40</w:t>
      </w:r>
      <w:r>
        <w:rPr>
          <w:rFonts w:ascii="Times New Roman" w:hAnsi="Times New Roman" w:cs="Times New Roman"/>
          <w:sz w:val="24"/>
          <w:szCs w:val="24"/>
        </w:rPr>
        <w:t>(3), 347-354</w:t>
      </w:r>
      <w:r w:rsidRPr="006A069B">
        <w:rPr>
          <w:rFonts w:ascii="Times New Roman" w:hAnsi="Times New Roman" w:cs="Times New Roman"/>
          <w:sz w:val="24"/>
          <w:szCs w:val="24"/>
        </w:rPr>
        <w:t xml:space="preserve">, </w:t>
      </w:r>
      <w:hyperlink r:id="rId16" w:history="1">
        <w:r w:rsidRPr="003A5507">
          <w:rPr>
            <w:rStyle w:val="Hyperlink"/>
            <w:rFonts w:ascii="Times New Roman" w:hAnsi="Times New Roman" w:cs="Times New Roman"/>
            <w:color w:val="auto"/>
            <w:sz w:val="24"/>
            <w:szCs w:val="24"/>
            <w:u w:val="none"/>
            <w:shd w:val="clear" w:color="auto" w:fill="FCFCFC"/>
          </w:rPr>
          <w:t>http://dx.doi.org/10.1346/CCMN.1992.0400316</w:t>
        </w:r>
      </w:hyperlink>
      <w:r w:rsidRPr="006A069B">
        <w:rPr>
          <w:rFonts w:ascii="Times New Roman" w:hAnsi="Times New Roman" w:cs="Times New Roman"/>
          <w:sz w:val="24"/>
          <w:szCs w:val="24"/>
        </w:rPr>
        <w:t>.</w:t>
      </w:r>
    </w:p>
    <w:p w14:paraId="308D2183" w14:textId="300290F3" w:rsidR="005E4951" w:rsidRPr="006A069B" w:rsidRDefault="005E4951" w:rsidP="00F67DA7">
      <w:pPr>
        <w:pStyle w:val="NoSpacing"/>
        <w:rPr>
          <w:rFonts w:ascii="Times New Roman" w:hAnsi="Times New Roman" w:cs="Times New Roman"/>
          <w:sz w:val="24"/>
          <w:szCs w:val="24"/>
        </w:rPr>
      </w:pPr>
    </w:p>
    <w:p w14:paraId="6D7F87FA" w14:textId="058FD283" w:rsidR="005E4951" w:rsidRDefault="005E4951" w:rsidP="00F67DA7">
      <w:pPr>
        <w:pStyle w:val="NoSpacing"/>
        <w:rPr>
          <w:rFonts w:ascii="Times New Roman" w:hAnsi="Times New Roman" w:cs="Times New Roman"/>
          <w:sz w:val="24"/>
          <w:szCs w:val="24"/>
        </w:rPr>
      </w:pPr>
      <w:r w:rsidRPr="006A069B">
        <w:rPr>
          <w:rFonts w:ascii="Times New Roman" w:hAnsi="Times New Roman" w:cs="Times New Roman"/>
          <w:sz w:val="24"/>
          <w:szCs w:val="24"/>
        </w:rPr>
        <w:t xml:space="preserve">Sun, S., </w:t>
      </w:r>
      <w:proofErr w:type="spellStart"/>
      <w:r>
        <w:rPr>
          <w:rFonts w:ascii="Times New Roman" w:hAnsi="Times New Roman" w:cs="Times New Roman"/>
          <w:sz w:val="24"/>
          <w:szCs w:val="24"/>
        </w:rPr>
        <w:t>Konhauser</w:t>
      </w:r>
      <w:proofErr w:type="spellEnd"/>
      <w:r>
        <w:rPr>
          <w:rFonts w:ascii="Times New Roman" w:hAnsi="Times New Roman" w:cs="Times New Roman"/>
          <w:sz w:val="24"/>
          <w:szCs w:val="24"/>
        </w:rPr>
        <w:t xml:space="preserve">, K. O., </w:t>
      </w:r>
      <w:proofErr w:type="spellStart"/>
      <w:r>
        <w:rPr>
          <w:rFonts w:ascii="Times New Roman" w:hAnsi="Times New Roman" w:cs="Times New Roman"/>
          <w:sz w:val="24"/>
          <w:szCs w:val="24"/>
        </w:rPr>
        <w:t>Kappler</w:t>
      </w:r>
      <w:proofErr w:type="spellEnd"/>
      <w:r>
        <w:rPr>
          <w:rFonts w:ascii="Times New Roman" w:hAnsi="Times New Roman" w:cs="Times New Roman"/>
          <w:sz w:val="24"/>
          <w:szCs w:val="24"/>
        </w:rPr>
        <w:t xml:space="preserve">, A., Li, Y.-L. (2015). Primary hematite in Neoarchean to Paleoproterozoic oceans. </w:t>
      </w:r>
      <w:r w:rsidRPr="003A5507">
        <w:rPr>
          <w:rFonts w:ascii="Times New Roman" w:hAnsi="Times New Roman" w:cs="Times New Roman"/>
          <w:i/>
          <w:sz w:val="24"/>
          <w:szCs w:val="24"/>
        </w:rPr>
        <w:t>GSA Bulletin</w:t>
      </w:r>
      <w:r>
        <w:rPr>
          <w:rFonts w:ascii="Times New Roman" w:hAnsi="Times New Roman" w:cs="Times New Roman"/>
          <w:sz w:val="24"/>
          <w:szCs w:val="24"/>
        </w:rPr>
        <w:t xml:space="preserve">, </w:t>
      </w:r>
      <w:r w:rsidRPr="003A5507">
        <w:rPr>
          <w:rFonts w:ascii="Times New Roman" w:hAnsi="Times New Roman" w:cs="Times New Roman"/>
          <w:i/>
          <w:sz w:val="24"/>
          <w:szCs w:val="24"/>
        </w:rPr>
        <w:t>127</w:t>
      </w:r>
      <w:r>
        <w:rPr>
          <w:rFonts w:ascii="Times New Roman" w:hAnsi="Times New Roman" w:cs="Times New Roman"/>
          <w:sz w:val="24"/>
          <w:szCs w:val="24"/>
        </w:rPr>
        <w:t>(5-6), 850-861, http://dx.doi,org/10.1130/B31122.1.</w:t>
      </w:r>
    </w:p>
    <w:p w14:paraId="4477293B" w14:textId="23DBD6EA" w:rsidR="00EA2DE0" w:rsidRDefault="00EA2DE0" w:rsidP="00F67DA7">
      <w:pPr>
        <w:pStyle w:val="NoSpacing"/>
        <w:rPr>
          <w:rFonts w:ascii="Times New Roman" w:hAnsi="Times New Roman" w:cs="Times New Roman"/>
          <w:sz w:val="24"/>
          <w:szCs w:val="24"/>
        </w:rPr>
      </w:pPr>
    </w:p>
    <w:p w14:paraId="35A05710" w14:textId="6CF00B46" w:rsidR="002A7D56" w:rsidRDefault="002A7D56" w:rsidP="00F67DA7">
      <w:pPr>
        <w:pStyle w:val="NoSpacing"/>
        <w:rPr>
          <w:rFonts w:ascii="Times New Roman" w:hAnsi="Times New Roman" w:cs="Times New Roman"/>
          <w:sz w:val="24"/>
          <w:szCs w:val="24"/>
        </w:rPr>
      </w:pPr>
      <w:r w:rsidRPr="006B2039">
        <w:rPr>
          <w:rFonts w:ascii="Times New Roman" w:hAnsi="Times New Roman" w:cs="Times New Roman"/>
          <w:sz w:val="24"/>
          <w:szCs w:val="24"/>
        </w:rPr>
        <w:t>Taylor, S</w:t>
      </w:r>
      <w:r>
        <w:rPr>
          <w:rFonts w:ascii="Times New Roman" w:hAnsi="Times New Roman" w:cs="Times New Roman"/>
          <w:sz w:val="24"/>
          <w:szCs w:val="24"/>
        </w:rPr>
        <w:t>. R., McLennan, S. M. (2009).</w:t>
      </w:r>
      <w:r w:rsidRPr="006B2039">
        <w:rPr>
          <w:rFonts w:ascii="Times New Roman" w:hAnsi="Times New Roman" w:cs="Times New Roman"/>
          <w:sz w:val="24"/>
          <w:szCs w:val="24"/>
        </w:rPr>
        <w:t xml:space="preserve"> Planetary Crusts: Their Composition, Origin and Evolution, 378 pp., Cambridge Univ</w:t>
      </w:r>
      <w:r>
        <w:rPr>
          <w:rFonts w:ascii="Times New Roman" w:hAnsi="Times New Roman" w:cs="Times New Roman"/>
          <w:sz w:val="24"/>
          <w:szCs w:val="24"/>
        </w:rPr>
        <w:t>ersity</w:t>
      </w:r>
      <w:r w:rsidRPr="006B2039">
        <w:rPr>
          <w:rFonts w:ascii="Times New Roman" w:hAnsi="Times New Roman" w:cs="Times New Roman"/>
          <w:sz w:val="24"/>
          <w:szCs w:val="24"/>
        </w:rPr>
        <w:t xml:space="preserve"> Press, Cambridge, U. K</w:t>
      </w:r>
      <w:r>
        <w:rPr>
          <w:rFonts w:ascii="Times New Roman" w:hAnsi="Times New Roman" w:cs="Times New Roman"/>
          <w:sz w:val="24"/>
          <w:szCs w:val="24"/>
        </w:rPr>
        <w:t xml:space="preserve">. </w:t>
      </w:r>
    </w:p>
    <w:p w14:paraId="4D5903BF" w14:textId="77777777" w:rsidR="002A7D56" w:rsidRDefault="002A7D56" w:rsidP="00F67DA7">
      <w:pPr>
        <w:pStyle w:val="NoSpacing"/>
        <w:rPr>
          <w:rFonts w:ascii="Times New Roman" w:hAnsi="Times New Roman" w:cs="Times New Roman"/>
          <w:sz w:val="24"/>
          <w:szCs w:val="24"/>
        </w:rPr>
      </w:pPr>
    </w:p>
    <w:p w14:paraId="43D083AF" w14:textId="1FB3BCA7" w:rsidR="00E25161" w:rsidRDefault="00E25161"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Thompson, L. M., Berger, J. A., Spray, J. G., Fraeman, A. A., </w:t>
      </w:r>
      <w:proofErr w:type="spellStart"/>
      <w:r>
        <w:rPr>
          <w:rFonts w:ascii="Times New Roman" w:hAnsi="Times New Roman" w:cs="Times New Roman"/>
          <w:sz w:val="24"/>
          <w:szCs w:val="24"/>
        </w:rPr>
        <w:t>Mc</w:t>
      </w:r>
      <w:r w:rsidR="00BA3932">
        <w:rPr>
          <w:rFonts w:ascii="Times New Roman" w:hAnsi="Times New Roman" w:cs="Times New Roman"/>
          <w:sz w:val="24"/>
          <w:szCs w:val="24"/>
        </w:rPr>
        <w:t>Craig</w:t>
      </w:r>
      <w:proofErr w:type="spellEnd"/>
      <w:r w:rsidR="00BA3932">
        <w:rPr>
          <w:rFonts w:ascii="Times New Roman" w:hAnsi="Times New Roman" w:cs="Times New Roman"/>
          <w:sz w:val="24"/>
          <w:szCs w:val="24"/>
        </w:rPr>
        <w:t xml:space="preserve">, </w:t>
      </w:r>
      <w:r w:rsidR="00164F12">
        <w:rPr>
          <w:rFonts w:ascii="Times New Roman" w:hAnsi="Times New Roman" w:cs="Times New Roman"/>
          <w:sz w:val="24"/>
          <w:szCs w:val="24"/>
        </w:rPr>
        <w:t xml:space="preserve">M. A., </w:t>
      </w:r>
      <w:r w:rsidR="00BA3932">
        <w:rPr>
          <w:rFonts w:ascii="Times New Roman" w:hAnsi="Times New Roman" w:cs="Times New Roman"/>
          <w:sz w:val="24"/>
          <w:szCs w:val="24"/>
        </w:rPr>
        <w:t xml:space="preserve">O’Connell-Cooper, C., Schmidt, M. E., VanBommel, S., Gellert, R., Yen, A., Boyd, N. I. (this issue). APXS-derived compositional characteristics of the Vera Rubin ridge, Gale crater, Mars: Geochemical implications for the origin of the ridge. </w:t>
      </w:r>
      <w:r w:rsidR="00BA3932" w:rsidRPr="003A5507">
        <w:rPr>
          <w:rFonts w:ascii="Times New Roman" w:hAnsi="Times New Roman" w:cs="Times New Roman"/>
          <w:i/>
          <w:sz w:val="24"/>
          <w:szCs w:val="24"/>
        </w:rPr>
        <w:t>Journal of Geophysical Research: Planets</w:t>
      </w:r>
      <w:r w:rsidR="00BA3932">
        <w:rPr>
          <w:rFonts w:ascii="Times New Roman" w:hAnsi="Times New Roman" w:cs="Times New Roman"/>
          <w:sz w:val="24"/>
          <w:szCs w:val="24"/>
        </w:rPr>
        <w:t>.</w:t>
      </w:r>
    </w:p>
    <w:p w14:paraId="71C32006" w14:textId="77777777" w:rsidR="00E25161" w:rsidRPr="00EA2DE0" w:rsidRDefault="00E25161" w:rsidP="00F67DA7">
      <w:pPr>
        <w:pStyle w:val="NoSpacing"/>
        <w:rPr>
          <w:rFonts w:ascii="Times New Roman" w:hAnsi="Times New Roman" w:cs="Times New Roman"/>
          <w:sz w:val="24"/>
          <w:szCs w:val="24"/>
        </w:rPr>
      </w:pPr>
    </w:p>
    <w:p w14:paraId="1A9679CD" w14:textId="69541506" w:rsidR="00122A08" w:rsidRDefault="00122A08"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Tosca, N. J., </w:t>
      </w:r>
      <w:r w:rsidR="00A00D2F">
        <w:rPr>
          <w:rFonts w:ascii="Times New Roman" w:hAnsi="Times New Roman" w:cs="Times New Roman"/>
          <w:sz w:val="24"/>
          <w:szCs w:val="24"/>
          <w:shd w:val="clear" w:color="auto" w:fill="FFFFFF"/>
        </w:rPr>
        <w:t xml:space="preserve">Knoll, A. H. (2009). Juvenile chemical sediments and the long term persistence of water at the surface of Mars. </w:t>
      </w:r>
      <w:r w:rsidR="00A00D2F" w:rsidRPr="00A00D2F">
        <w:rPr>
          <w:rFonts w:ascii="Times New Roman" w:hAnsi="Times New Roman" w:cs="Times New Roman"/>
          <w:i/>
          <w:sz w:val="24"/>
          <w:szCs w:val="24"/>
          <w:shd w:val="clear" w:color="auto" w:fill="FFFFFF"/>
        </w:rPr>
        <w:t>Earth and Planetary Science Letters</w:t>
      </w:r>
      <w:r w:rsidR="00A00D2F">
        <w:rPr>
          <w:rFonts w:ascii="Times New Roman" w:hAnsi="Times New Roman" w:cs="Times New Roman"/>
          <w:sz w:val="24"/>
          <w:szCs w:val="24"/>
          <w:shd w:val="clear" w:color="auto" w:fill="FFFFFF"/>
        </w:rPr>
        <w:t xml:space="preserve">, </w:t>
      </w:r>
      <w:r w:rsidR="00A00D2F" w:rsidRPr="00A00D2F">
        <w:rPr>
          <w:rFonts w:ascii="Times New Roman" w:hAnsi="Times New Roman" w:cs="Times New Roman"/>
          <w:i/>
          <w:sz w:val="24"/>
          <w:szCs w:val="24"/>
          <w:shd w:val="clear" w:color="auto" w:fill="FFFFFF"/>
        </w:rPr>
        <w:t>286</w:t>
      </w:r>
      <w:r w:rsidR="00A00D2F">
        <w:rPr>
          <w:rFonts w:ascii="Times New Roman" w:hAnsi="Times New Roman" w:cs="Times New Roman"/>
          <w:sz w:val="24"/>
          <w:szCs w:val="24"/>
          <w:shd w:val="clear" w:color="auto" w:fill="FFFFFF"/>
        </w:rPr>
        <w:t>, 379-386, http://dx.doi.org/10.1016/j.epsl.2009.07.004.</w:t>
      </w:r>
    </w:p>
    <w:p w14:paraId="2F0D4581" w14:textId="77777777" w:rsidR="00122A08" w:rsidRDefault="00122A08" w:rsidP="00F67DA7">
      <w:pPr>
        <w:pStyle w:val="NoSpacing"/>
        <w:rPr>
          <w:rFonts w:ascii="Times New Roman" w:hAnsi="Times New Roman" w:cs="Times New Roman"/>
          <w:sz w:val="24"/>
          <w:szCs w:val="24"/>
          <w:shd w:val="clear" w:color="auto" w:fill="FFFFFF"/>
        </w:rPr>
      </w:pPr>
    </w:p>
    <w:p w14:paraId="02FEC728" w14:textId="1A9E556F" w:rsidR="008A2A17" w:rsidRDefault="008A2A17"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Torrent, J., Guzman, R., and Parra, M. A. (1982). Influence of relative humidity on the crystallization of </w:t>
      </w:r>
      <w:proofErr w:type="gramStart"/>
      <w:r>
        <w:rPr>
          <w:rFonts w:ascii="Times New Roman" w:hAnsi="Times New Roman" w:cs="Times New Roman"/>
          <w:sz w:val="24"/>
          <w:szCs w:val="24"/>
          <w:shd w:val="clear" w:color="auto" w:fill="FFFFFF"/>
        </w:rPr>
        <w:t>Fe(</w:t>
      </w:r>
      <w:proofErr w:type="gramEnd"/>
      <w:r>
        <w:rPr>
          <w:rFonts w:ascii="Times New Roman" w:hAnsi="Times New Roman" w:cs="Times New Roman"/>
          <w:sz w:val="24"/>
          <w:szCs w:val="24"/>
          <w:shd w:val="clear" w:color="auto" w:fill="FFFFFF"/>
        </w:rPr>
        <w:t xml:space="preserve">III) oxides from ferrihydrite. </w:t>
      </w:r>
      <w:r w:rsidRPr="008A2A17">
        <w:rPr>
          <w:rFonts w:ascii="Times New Roman" w:hAnsi="Times New Roman" w:cs="Times New Roman"/>
          <w:i/>
          <w:sz w:val="24"/>
          <w:szCs w:val="24"/>
          <w:shd w:val="clear" w:color="auto" w:fill="FFFFFF"/>
        </w:rPr>
        <w:t>Clays and Clay Minerals</w:t>
      </w:r>
      <w:r>
        <w:rPr>
          <w:rFonts w:ascii="Times New Roman" w:hAnsi="Times New Roman" w:cs="Times New Roman"/>
          <w:sz w:val="24"/>
          <w:szCs w:val="24"/>
          <w:shd w:val="clear" w:color="auto" w:fill="FFFFFF"/>
        </w:rPr>
        <w:t xml:space="preserve">, </w:t>
      </w:r>
      <w:r w:rsidRPr="008A2A17">
        <w:rPr>
          <w:rFonts w:ascii="Times New Roman" w:hAnsi="Times New Roman" w:cs="Times New Roman"/>
          <w:i/>
          <w:sz w:val="24"/>
          <w:szCs w:val="24"/>
          <w:shd w:val="clear" w:color="auto" w:fill="FFFFFF"/>
        </w:rPr>
        <w:t>30</w:t>
      </w:r>
      <w:r>
        <w:rPr>
          <w:rFonts w:ascii="Times New Roman" w:hAnsi="Times New Roman" w:cs="Times New Roman"/>
          <w:sz w:val="24"/>
          <w:szCs w:val="24"/>
          <w:shd w:val="clear" w:color="auto" w:fill="FFFFFF"/>
        </w:rPr>
        <w:t>(5), 337-340, http://dx.doi.org/10.1346/CCMN.1982.</w:t>
      </w:r>
    </w:p>
    <w:p w14:paraId="24DCB485" w14:textId="77777777" w:rsidR="008A2A17" w:rsidRDefault="008A2A17" w:rsidP="00F67DA7">
      <w:pPr>
        <w:pStyle w:val="NoSpacing"/>
        <w:rPr>
          <w:rFonts w:ascii="Times New Roman" w:hAnsi="Times New Roman" w:cs="Times New Roman"/>
          <w:sz w:val="24"/>
          <w:szCs w:val="24"/>
          <w:shd w:val="clear" w:color="auto" w:fill="FFFFFF"/>
        </w:rPr>
      </w:pPr>
    </w:p>
    <w:p w14:paraId="3452CCA2" w14:textId="032B07F3" w:rsidR="0081055E" w:rsidRDefault="0081055E" w:rsidP="00F67DA7">
      <w:pPr>
        <w:pStyle w:val="NoSpacing"/>
        <w:rPr>
          <w:rFonts w:ascii="Times New Roman" w:hAnsi="Times New Roman" w:cs="Times New Roman"/>
          <w:color w:val="000000"/>
          <w:sz w:val="24"/>
          <w:szCs w:val="24"/>
        </w:rPr>
      </w:pPr>
      <w:r>
        <w:rPr>
          <w:rFonts w:ascii="Times New Roman" w:hAnsi="Times New Roman" w:cs="Times New Roman"/>
          <w:sz w:val="24"/>
          <w:szCs w:val="24"/>
          <w:shd w:val="clear" w:color="auto" w:fill="FFFFFF"/>
        </w:rPr>
        <w:t>Treiman, A.</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 Morris, R.</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 Agresti, D.</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G., Graff, T.</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G., Achilles, C.</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N., Rampe, E.</w:t>
      </w:r>
      <w:r w:rsidR="008B6C23">
        <w:rPr>
          <w:rFonts w:ascii="Times New Roman" w:hAnsi="Times New Roman" w:cs="Times New Roman"/>
          <w:sz w:val="24"/>
          <w:szCs w:val="24"/>
          <w:shd w:val="clear" w:color="auto" w:fill="FFFFFF"/>
        </w:rPr>
        <w:t xml:space="preserve"> </w:t>
      </w:r>
      <w:r w:rsidRPr="0027235A">
        <w:rPr>
          <w:rFonts w:ascii="Times New Roman" w:hAnsi="Times New Roman" w:cs="Times New Roman"/>
          <w:sz w:val="24"/>
          <w:szCs w:val="24"/>
          <w:shd w:val="clear" w:color="auto" w:fill="FFFFFF"/>
        </w:rPr>
        <w:t xml:space="preserve">B., </w:t>
      </w:r>
      <w:r>
        <w:rPr>
          <w:rFonts w:ascii="Times New Roman" w:hAnsi="Times New Roman" w:cs="Times New Roman"/>
          <w:sz w:val="24"/>
          <w:szCs w:val="24"/>
          <w:shd w:val="clear" w:color="auto" w:fill="FFFFFF"/>
        </w:rPr>
        <w:t>Bristow, T.</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F., Ming, D.</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 Blake, D.</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F., Vaniman, D.</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 Bish, D.</w:t>
      </w:r>
      <w:r w:rsidR="008B6C23">
        <w:rPr>
          <w:rFonts w:ascii="Times New Roman" w:hAnsi="Times New Roman" w:cs="Times New Roman"/>
          <w:sz w:val="24"/>
          <w:szCs w:val="24"/>
          <w:shd w:val="clear" w:color="auto" w:fill="FFFFFF"/>
        </w:rPr>
        <w:t xml:space="preserve"> </w:t>
      </w:r>
      <w:r w:rsidRPr="0027235A">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Chipera, S.</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J., Morrison, S.</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 </w:t>
      </w:r>
      <w:r w:rsidR="008B6C23">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Downs, R.</w:t>
      </w:r>
      <w:r w:rsidR="008B6C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 </w:t>
      </w:r>
      <w:r w:rsidR="008B6C23">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2014</w:t>
      </w:r>
      <w:r w:rsidR="008B6C23">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xml:space="preserve">. </w:t>
      </w:r>
      <w:proofErr w:type="spellStart"/>
      <w:r w:rsidRPr="0027235A">
        <w:rPr>
          <w:rFonts w:ascii="Times New Roman" w:hAnsi="Times New Roman" w:cs="Times New Roman"/>
          <w:sz w:val="24"/>
          <w:szCs w:val="24"/>
          <w:shd w:val="clear" w:color="auto" w:fill="FFFFFF"/>
        </w:rPr>
        <w:t>Ferrian</w:t>
      </w:r>
      <w:proofErr w:type="spellEnd"/>
      <w:r w:rsidRPr="0027235A">
        <w:rPr>
          <w:rFonts w:ascii="Times New Roman" w:hAnsi="Times New Roman" w:cs="Times New Roman"/>
          <w:sz w:val="24"/>
          <w:szCs w:val="24"/>
          <w:shd w:val="clear" w:color="auto" w:fill="FFFFFF"/>
        </w:rPr>
        <w:t xml:space="preserve"> saponite from the Santa Monica Mountains (California, USA, Earth): Characterization as an analog for clay minerals on Mars with application to Yellowknife Bay in Gale Crater. </w:t>
      </w:r>
      <w:r w:rsidRPr="008B6C23">
        <w:rPr>
          <w:rFonts w:ascii="Times New Roman" w:hAnsi="Times New Roman" w:cs="Times New Roman"/>
          <w:i/>
          <w:iCs/>
          <w:sz w:val="24"/>
          <w:szCs w:val="24"/>
          <w:shd w:val="clear" w:color="auto" w:fill="FFFFFF"/>
        </w:rPr>
        <w:t>Am</w:t>
      </w:r>
      <w:r w:rsidR="008B6C23" w:rsidRPr="008B6C23">
        <w:rPr>
          <w:rFonts w:ascii="Times New Roman" w:hAnsi="Times New Roman" w:cs="Times New Roman"/>
          <w:i/>
          <w:iCs/>
          <w:sz w:val="24"/>
          <w:szCs w:val="24"/>
          <w:shd w:val="clear" w:color="auto" w:fill="FFFFFF"/>
        </w:rPr>
        <w:t>erican</w:t>
      </w:r>
      <w:r w:rsidRPr="008B6C23">
        <w:rPr>
          <w:rFonts w:ascii="Times New Roman" w:hAnsi="Times New Roman" w:cs="Times New Roman"/>
          <w:i/>
          <w:iCs/>
          <w:sz w:val="24"/>
          <w:szCs w:val="24"/>
          <w:shd w:val="clear" w:color="auto" w:fill="FFFFFF"/>
        </w:rPr>
        <w:t xml:space="preserve"> Mineral</w:t>
      </w:r>
      <w:r w:rsidR="008B6C23" w:rsidRPr="008B6C23">
        <w:rPr>
          <w:rFonts w:ascii="Times New Roman" w:hAnsi="Times New Roman" w:cs="Times New Roman"/>
          <w:i/>
          <w:iCs/>
          <w:sz w:val="24"/>
          <w:szCs w:val="24"/>
          <w:shd w:val="clear" w:color="auto" w:fill="FFFFFF"/>
        </w:rPr>
        <w:t>ogist</w:t>
      </w:r>
      <w:r w:rsidR="008B6C23">
        <w:rPr>
          <w:rFonts w:ascii="Times New Roman" w:hAnsi="Times New Roman" w:cs="Times New Roman"/>
          <w:iCs/>
          <w:sz w:val="24"/>
          <w:szCs w:val="24"/>
          <w:shd w:val="clear" w:color="auto" w:fill="FFFFFF"/>
        </w:rPr>
        <w:t>,</w:t>
      </w:r>
      <w:r w:rsidRPr="00AA1A07">
        <w:rPr>
          <w:rFonts w:ascii="Times New Roman" w:hAnsi="Times New Roman" w:cs="Times New Roman"/>
          <w:sz w:val="24"/>
          <w:szCs w:val="24"/>
          <w:shd w:val="clear" w:color="auto" w:fill="FFFFFF"/>
        </w:rPr>
        <w:t> </w:t>
      </w:r>
      <w:r w:rsidRPr="008B6C23">
        <w:rPr>
          <w:rFonts w:ascii="Times New Roman" w:hAnsi="Times New Roman" w:cs="Times New Roman"/>
          <w:i/>
          <w:iCs/>
          <w:sz w:val="24"/>
          <w:szCs w:val="24"/>
          <w:shd w:val="clear" w:color="auto" w:fill="FFFFFF"/>
        </w:rPr>
        <w:t>99</w:t>
      </w:r>
      <w:r w:rsidRPr="0027235A">
        <w:rPr>
          <w:rFonts w:ascii="Times New Roman" w:hAnsi="Times New Roman" w:cs="Times New Roman"/>
          <w:sz w:val="24"/>
          <w:szCs w:val="24"/>
          <w:shd w:val="clear" w:color="auto" w:fill="FFFFFF"/>
        </w:rPr>
        <w:t>(11-12), 2234-2250</w:t>
      </w:r>
      <w:r w:rsidR="008B6C23">
        <w:rPr>
          <w:rFonts w:ascii="Times New Roman" w:hAnsi="Times New Roman" w:cs="Times New Roman"/>
          <w:sz w:val="24"/>
          <w:szCs w:val="24"/>
          <w:shd w:val="clear" w:color="auto" w:fill="FFFFFF"/>
        </w:rPr>
        <w:t>, http://dx.doi.org/10.2138/am-2014-4763</w:t>
      </w:r>
      <w:r w:rsidRPr="0027235A">
        <w:rPr>
          <w:rFonts w:ascii="Times New Roman" w:hAnsi="Times New Roman" w:cs="Times New Roman"/>
          <w:sz w:val="24"/>
          <w:szCs w:val="24"/>
          <w:shd w:val="clear" w:color="auto" w:fill="FFFFFF"/>
        </w:rPr>
        <w:t>.</w:t>
      </w:r>
    </w:p>
    <w:p w14:paraId="602DF012" w14:textId="77777777" w:rsidR="0081055E" w:rsidRDefault="0081055E" w:rsidP="00F67DA7">
      <w:pPr>
        <w:pStyle w:val="NoSpacing"/>
        <w:rPr>
          <w:rFonts w:ascii="Times New Roman" w:hAnsi="Times New Roman" w:cs="Times New Roman"/>
          <w:color w:val="000000"/>
          <w:sz w:val="24"/>
          <w:szCs w:val="24"/>
        </w:rPr>
      </w:pPr>
    </w:p>
    <w:p w14:paraId="7D92E8FE" w14:textId="66777773" w:rsidR="002A4CB6" w:rsidRDefault="002A4CB6" w:rsidP="00F67DA7">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Turner, S. M. R., Schwenzer, S. P., Bridges, J. C., Rampe, E. B., Bedford, C. C., Achilles, C. N., McAdam, A. C., Mangold, N., Hicks, J., Parnell, J., and Kirnbauer, T. (this issue). Fluid-rock reactions in the Murray formation and Vera Rubin ridge, Gale crater, Mars. </w:t>
      </w:r>
      <w:r w:rsidRPr="002A4CB6">
        <w:rPr>
          <w:rFonts w:ascii="Times New Roman" w:hAnsi="Times New Roman" w:cs="Times New Roman"/>
          <w:i/>
          <w:color w:val="000000"/>
          <w:sz w:val="24"/>
          <w:szCs w:val="24"/>
        </w:rPr>
        <w:t>Journal of Geophysical Research: Planets</w:t>
      </w:r>
      <w:r>
        <w:rPr>
          <w:rFonts w:ascii="Times New Roman" w:hAnsi="Times New Roman" w:cs="Times New Roman"/>
          <w:color w:val="000000"/>
          <w:sz w:val="24"/>
          <w:szCs w:val="24"/>
        </w:rPr>
        <w:t>.</w:t>
      </w:r>
    </w:p>
    <w:p w14:paraId="35787FD5" w14:textId="77777777" w:rsidR="002A4CB6" w:rsidRDefault="002A4CB6" w:rsidP="00F67DA7">
      <w:pPr>
        <w:pStyle w:val="NoSpacing"/>
        <w:rPr>
          <w:rFonts w:ascii="Times New Roman" w:hAnsi="Times New Roman" w:cs="Times New Roman"/>
          <w:color w:val="000000"/>
          <w:sz w:val="24"/>
          <w:szCs w:val="24"/>
        </w:rPr>
      </w:pPr>
    </w:p>
    <w:p w14:paraId="79D3E6F7" w14:textId="08015076" w:rsidR="00EA2DE0" w:rsidRDefault="00EA2DE0" w:rsidP="00F67DA7">
      <w:pPr>
        <w:pStyle w:val="NoSpacing"/>
        <w:rPr>
          <w:rFonts w:ascii="Times New Roman" w:hAnsi="Times New Roman" w:cs="Times New Roman"/>
          <w:color w:val="000000"/>
          <w:sz w:val="24"/>
          <w:szCs w:val="24"/>
        </w:rPr>
      </w:pPr>
      <w:r w:rsidRPr="00EA2DE0">
        <w:rPr>
          <w:rFonts w:ascii="Times New Roman" w:hAnsi="Times New Roman" w:cs="Times New Roman"/>
          <w:color w:val="000000"/>
          <w:sz w:val="24"/>
          <w:szCs w:val="24"/>
        </w:rPr>
        <w:t xml:space="preserve">Van </w:t>
      </w:r>
      <w:proofErr w:type="spellStart"/>
      <w:r w:rsidRPr="00EA2DE0">
        <w:rPr>
          <w:rFonts w:ascii="Times New Roman" w:hAnsi="Times New Roman" w:cs="Times New Roman"/>
          <w:color w:val="000000"/>
          <w:sz w:val="24"/>
          <w:szCs w:val="24"/>
        </w:rPr>
        <w:t>Driessche</w:t>
      </w:r>
      <w:proofErr w:type="spellEnd"/>
      <w:r w:rsidRPr="00EA2DE0">
        <w:rPr>
          <w:rFonts w:ascii="Times New Roman" w:hAnsi="Times New Roman" w:cs="Times New Roman"/>
          <w:color w:val="000000"/>
          <w:sz w:val="24"/>
          <w:szCs w:val="24"/>
        </w:rPr>
        <w:t>, A.</w:t>
      </w:r>
      <w:r>
        <w:rPr>
          <w:rFonts w:ascii="Times New Roman" w:hAnsi="Times New Roman" w:cs="Times New Roman"/>
          <w:color w:val="000000"/>
          <w:sz w:val="24"/>
          <w:szCs w:val="24"/>
        </w:rPr>
        <w:t xml:space="preserve"> </w:t>
      </w:r>
      <w:r w:rsidRPr="00EA2DE0">
        <w:rPr>
          <w:rFonts w:ascii="Times New Roman" w:hAnsi="Times New Roman" w:cs="Times New Roman"/>
          <w:color w:val="000000"/>
          <w:sz w:val="24"/>
          <w:szCs w:val="24"/>
        </w:rPr>
        <w:t>E.</w:t>
      </w:r>
      <w:r>
        <w:rPr>
          <w:rFonts w:ascii="Times New Roman" w:hAnsi="Times New Roman" w:cs="Times New Roman"/>
          <w:color w:val="000000"/>
          <w:sz w:val="24"/>
          <w:szCs w:val="24"/>
        </w:rPr>
        <w:t xml:space="preserve"> </w:t>
      </w:r>
      <w:r w:rsidRPr="00EA2DE0">
        <w:rPr>
          <w:rFonts w:ascii="Times New Roman" w:hAnsi="Times New Roman" w:cs="Times New Roman"/>
          <w:color w:val="000000"/>
          <w:sz w:val="24"/>
          <w:szCs w:val="24"/>
        </w:rPr>
        <w:t xml:space="preserve">S., </w:t>
      </w:r>
      <w:proofErr w:type="spellStart"/>
      <w:r w:rsidRPr="00EA2DE0">
        <w:rPr>
          <w:rFonts w:ascii="Times New Roman" w:hAnsi="Times New Roman" w:cs="Times New Roman"/>
          <w:color w:val="000000"/>
          <w:sz w:val="24"/>
          <w:szCs w:val="24"/>
        </w:rPr>
        <w:t>Stawski</w:t>
      </w:r>
      <w:proofErr w:type="spellEnd"/>
      <w:r w:rsidRPr="00EA2DE0">
        <w:rPr>
          <w:rFonts w:ascii="Times New Roman" w:hAnsi="Times New Roman" w:cs="Times New Roman"/>
          <w:color w:val="000000"/>
          <w:sz w:val="24"/>
          <w:szCs w:val="24"/>
        </w:rPr>
        <w:t>, T.</w:t>
      </w:r>
      <w:r>
        <w:rPr>
          <w:rFonts w:ascii="Times New Roman" w:hAnsi="Times New Roman" w:cs="Times New Roman"/>
          <w:color w:val="000000"/>
          <w:sz w:val="24"/>
          <w:szCs w:val="24"/>
        </w:rPr>
        <w:t xml:space="preserve"> </w:t>
      </w:r>
      <w:r w:rsidRPr="00EA2DE0">
        <w:rPr>
          <w:rFonts w:ascii="Times New Roman" w:hAnsi="Times New Roman" w:cs="Times New Roman"/>
          <w:color w:val="000000"/>
          <w:sz w:val="24"/>
          <w:szCs w:val="24"/>
        </w:rPr>
        <w:t>M., Benning, L.</w:t>
      </w:r>
      <w:r>
        <w:rPr>
          <w:rFonts w:ascii="Times New Roman" w:hAnsi="Times New Roman" w:cs="Times New Roman"/>
          <w:color w:val="000000"/>
          <w:sz w:val="24"/>
          <w:szCs w:val="24"/>
        </w:rPr>
        <w:t xml:space="preserve"> </w:t>
      </w:r>
      <w:r w:rsidRPr="00EA2DE0">
        <w:rPr>
          <w:rFonts w:ascii="Times New Roman" w:hAnsi="Times New Roman" w:cs="Times New Roman"/>
          <w:color w:val="000000"/>
          <w:sz w:val="24"/>
          <w:szCs w:val="24"/>
        </w:rPr>
        <w:t xml:space="preserve">G., and </w:t>
      </w:r>
      <w:proofErr w:type="spellStart"/>
      <w:r w:rsidRPr="00EA2DE0">
        <w:rPr>
          <w:rFonts w:ascii="Times New Roman" w:hAnsi="Times New Roman" w:cs="Times New Roman"/>
          <w:color w:val="000000"/>
          <w:sz w:val="24"/>
          <w:szCs w:val="24"/>
        </w:rPr>
        <w:t>Kellermeier</w:t>
      </w:r>
      <w:proofErr w:type="spellEnd"/>
      <w:r w:rsidRPr="00EA2DE0">
        <w:rPr>
          <w:rFonts w:ascii="Times New Roman" w:hAnsi="Times New Roman" w:cs="Times New Roman"/>
          <w:color w:val="000000"/>
          <w:sz w:val="24"/>
          <w:szCs w:val="24"/>
        </w:rPr>
        <w:t>, M. (2017)</w:t>
      </w:r>
      <w:r>
        <w:rPr>
          <w:rFonts w:ascii="Times New Roman" w:hAnsi="Times New Roman" w:cs="Times New Roman"/>
          <w:color w:val="000000"/>
          <w:sz w:val="24"/>
          <w:szCs w:val="24"/>
        </w:rPr>
        <w:t>.</w:t>
      </w:r>
      <w:r w:rsidRPr="00EA2DE0">
        <w:rPr>
          <w:rFonts w:ascii="Times New Roman" w:hAnsi="Times New Roman" w:cs="Times New Roman"/>
          <w:color w:val="000000"/>
          <w:sz w:val="24"/>
          <w:szCs w:val="24"/>
        </w:rPr>
        <w:t xml:space="preserve"> Calcium sulfate precipitation throughout its phase diagram. In New Perspec</w:t>
      </w:r>
      <w:r w:rsidRPr="00EA2DE0">
        <w:rPr>
          <w:rFonts w:ascii="Times New Roman" w:hAnsi="Times New Roman" w:cs="Times New Roman"/>
          <w:color w:val="000000"/>
          <w:sz w:val="24"/>
          <w:szCs w:val="24"/>
        </w:rPr>
        <w:softHyphen/>
        <w:t xml:space="preserve">tives on Mineral Nucleation and Growth, chapter 12, p. 227–256. </w:t>
      </w:r>
      <w:r w:rsidRPr="0081055E">
        <w:rPr>
          <w:rFonts w:ascii="Times New Roman" w:hAnsi="Times New Roman" w:cs="Times New Roman"/>
          <w:i/>
          <w:color w:val="000000"/>
          <w:sz w:val="24"/>
          <w:szCs w:val="24"/>
        </w:rPr>
        <w:t>Springer</w:t>
      </w:r>
      <w:r w:rsidRPr="00EA2DE0">
        <w:rPr>
          <w:rFonts w:ascii="Times New Roman" w:hAnsi="Times New Roman" w:cs="Times New Roman"/>
          <w:color w:val="000000"/>
          <w:sz w:val="24"/>
          <w:szCs w:val="24"/>
        </w:rPr>
        <w:t xml:space="preserve">, </w:t>
      </w:r>
      <w:r w:rsidR="0081055E">
        <w:rPr>
          <w:rFonts w:ascii="Times New Roman" w:hAnsi="Times New Roman" w:cs="Times New Roman"/>
          <w:color w:val="000000"/>
          <w:sz w:val="24"/>
          <w:szCs w:val="24"/>
        </w:rPr>
        <w:t>http://dx.doi.org/10.1007/978-3-319-45669-0_12</w:t>
      </w:r>
      <w:r w:rsidRPr="00EA2DE0">
        <w:rPr>
          <w:rFonts w:ascii="Times New Roman" w:hAnsi="Times New Roman" w:cs="Times New Roman"/>
          <w:color w:val="000000"/>
          <w:sz w:val="24"/>
          <w:szCs w:val="24"/>
        </w:rPr>
        <w:t>.</w:t>
      </w:r>
    </w:p>
    <w:p w14:paraId="3729BB23" w14:textId="639196DC" w:rsidR="0081055E" w:rsidRDefault="0081055E" w:rsidP="00F67DA7">
      <w:pPr>
        <w:pStyle w:val="NoSpacing"/>
        <w:rPr>
          <w:rFonts w:ascii="Times New Roman" w:hAnsi="Times New Roman" w:cs="Times New Roman"/>
          <w:color w:val="000000"/>
          <w:sz w:val="24"/>
          <w:szCs w:val="24"/>
        </w:rPr>
      </w:pPr>
    </w:p>
    <w:p w14:paraId="29BBE424" w14:textId="3F44CD74" w:rsidR="000C18EA" w:rsidRDefault="000C18EA"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VanBommel, S. J., Gellert, R., Berger, J. A., Campbell, J. L., Thompson, L. M., Edgett, K. S., McBride, M. J., Minitti, M. E., </w:t>
      </w:r>
      <w:proofErr w:type="spellStart"/>
      <w:r>
        <w:rPr>
          <w:rFonts w:ascii="Times New Roman" w:hAnsi="Times New Roman" w:cs="Times New Roman"/>
          <w:sz w:val="24"/>
          <w:szCs w:val="24"/>
          <w:shd w:val="clear" w:color="auto" w:fill="FFFFFF"/>
        </w:rPr>
        <w:t>Pradler</w:t>
      </w:r>
      <w:proofErr w:type="spellEnd"/>
      <w:r>
        <w:rPr>
          <w:rFonts w:ascii="Times New Roman" w:hAnsi="Times New Roman" w:cs="Times New Roman"/>
          <w:sz w:val="24"/>
          <w:szCs w:val="24"/>
          <w:shd w:val="clear" w:color="auto" w:fill="FFFFFF"/>
        </w:rPr>
        <w:t xml:space="preserve">, I., and Boyd, N. I. (2016). </w:t>
      </w:r>
      <w:r w:rsidR="00B5546A">
        <w:rPr>
          <w:rFonts w:ascii="Times New Roman" w:hAnsi="Times New Roman" w:cs="Times New Roman"/>
          <w:sz w:val="24"/>
          <w:szCs w:val="24"/>
          <w:shd w:val="clear" w:color="auto" w:fill="FFFFFF"/>
        </w:rPr>
        <w:t xml:space="preserve">Deconvolution of distinct lithology chemistry through oversampling with Mars Science Laboratory Alpha Particle X-ray Spectrometer. </w:t>
      </w:r>
      <w:r w:rsidR="00B5546A" w:rsidRPr="00B5546A">
        <w:rPr>
          <w:rFonts w:ascii="Times New Roman" w:hAnsi="Times New Roman" w:cs="Times New Roman"/>
          <w:i/>
          <w:sz w:val="24"/>
          <w:szCs w:val="24"/>
          <w:shd w:val="clear" w:color="auto" w:fill="FFFFFF"/>
        </w:rPr>
        <w:t>X-ray Spectrometry</w:t>
      </w:r>
      <w:r w:rsidR="00B5546A">
        <w:rPr>
          <w:rFonts w:ascii="Times New Roman" w:hAnsi="Times New Roman" w:cs="Times New Roman"/>
          <w:sz w:val="24"/>
          <w:szCs w:val="24"/>
          <w:shd w:val="clear" w:color="auto" w:fill="FFFFFF"/>
        </w:rPr>
        <w:t xml:space="preserve">, </w:t>
      </w:r>
      <w:r w:rsidR="00B5546A" w:rsidRPr="00B5546A">
        <w:rPr>
          <w:rFonts w:ascii="Times New Roman" w:hAnsi="Times New Roman" w:cs="Times New Roman"/>
          <w:i/>
          <w:sz w:val="24"/>
          <w:szCs w:val="24"/>
          <w:shd w:val="clear" w:color="auto" w:fill="FFFFFF"/>
        </w:rPr>
        <w:t>45</w:t>
      </w:r>
      <w:r w:rsidR="00B5546A">
        <w:rPr>
          <w:rFonts w:ascii="Times New Roman" w:hAnsi="Times New Roman" w:cs="Times New Roman"/>
          <w:sz w:val="24"/>
          <w:szCs w:val="24"/>
          <w:shd w:val="clear" w:color="auto" w:fill="FFFFFF"/>
        </w:rPr>
        <w:t>(3), 155-161, http://dx.doi.org/10.1002/xrs.2681.</w:t>
      </w:r>
    </w:p>
    <w:p w14:paraId="3B99ED2B" w14:textId="77777777" w:rsidR="000C18EA" w:rsidRDefault="000C18EA" w:rsidP="00F67DA7">
      <w:pPr>
        <w:pStyle w:val="NoSpacing"/>
        <w:rPr>
          <w:rFonts w:ascii="Times New Roman" w:hAnsi="Times New Roman" w:cs="Times New Roman"/>
          <w:sz w:val="24"/>
          <w:szCs w:val="24"/>
          <w:shd w:val="clear" w:color="auto" w:fill="FFFFFF"/>
        </w:rPr>
      </w:pPr>
    </w:p>
    <w:p w14:paraId="29C8EBEB" w14:textId="0F4AE93C" w:rsidR="000C18EA" w:rsidRDefault="000C18EA"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VanBommel, S. J., Gellert, R., Berger, J. A., Thompson, L. M., Edgett, K. S., McBride, M. J., Minitti, M. E., Boyd, N. I., and Campbell, J. L. (2017). Modeling and mitigation of sample relief effects applied to chemistry measurements by the Mars Science Laboratory Alpha Particle X-ray Spectrometer. </w:t>
      </w:r>
      <w:r w:rsidRPr="000C18EA">
        <w:rPr>
          <w:rFonts w:ascii="Times New Roman" w:hAnsi="Times New Roman" w:cs="Times New Roman"/>
          <w:i/>
          <w:sz w:val="24"/>
          <w:szCs w:val="24"/>
          <w:shd w:val="clear" w:color="auto" w:fill="FFFFFF"/>
        </w:rPr>
        <w:t>X-ray Spectrometry</w:t>
      </w:r>
      <w:r>
        <w:rPr>
          <w:rFonts w:ascii="Times New Roman" w:hAnsi="Times New Roman" w:cs="Times New Roman"/>
          <w:sz w:val="24"/>
          <w:szCs w:val="24"/>
          <w:shd w:val="clear" w:color="auto" w:fill="FFFFFF"/>
        </w:rPr>
        <w:t xml:space="preserve">, </w:t>
      </w:r>
      <w:r w:rsidRPr="000C18EA">
        <w:rPr>
          <w:rFonts w:ascii="Times New Roman" w:hAnsi="Times New Roman" w:cs="Times New Roman"/>
          <w:i/>
          <w:sz w:val="24"/>
          <w:szCs w:val="24"/>
          <w:shd w:val="clear" w:color="auto" w:fill="FFFFFF"/>
        </w:rPr>
        <w:t>46</w:t>
      </w:r>
      <w:r>
        <w:rPr>
          <w:rFonts w:ascii="Times New Roman" w:hAnsi="Times New Roman" w:cs="Times New Roman"/>
          <w:sz w:val="24"/>
          <w:szCs w:val="24"/>
          <w:shd w:val="clear" w:color="auto" w:fill="FFFFFF"/>
        </w:rPr>
        <w:t>(4), 229-236, http://dx.doi.org/10.1002/xrs.2755.</w:t>
      </w:r>
    </w:p>
    <w:p w14:paraId="130C4A70" w14:textId="77777777" w:rsidR="000C18EA" w:rsidRDefault="000C18EA" w:rsidP="00F67DA7">
      <w:pPr>
        <w:pStyle w:val="NoSpacing"/>
        <w:rPr>
          <w:rFonts w:ascii="Times New Roman" w:hAnsi="Times New Roman" w:cs="Times New Roman"/>
          <w:sz w:val="24"/>
          <w:szCs w:val="24"/>
          <w:shd w:val="clear" w:color="auto" w:fill="FFFFFF"/>
        </w:rPr>
      </w:pPr>
    </w:p>
    <w:p w14:paraId="4D7C900A" w14:textId="04C265A1" w:rsidR="00160F39" w:rsidRPr="00160F39" w:rsidRDefault="00160F39"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Van </w:t>
      </w:r>
      <w:proofErr w:type="spellStart"/>
      <w:r>
        <w:rPr>
          <w:rFonts w:ascii="Times New Roman" w:hAnsi="Times New Roman" w:cs="Times New Roman"/>
          <w:sz w:val="24"/>
          <w:szCs w:val="24"/>
        </w:rPr>
        <w:t>Breemen</w:t>
      </w:r>
      <w:proofErr w:type="spellEnd"/>
      <w:r>
        <w:rPr>
          <w:rFonts w:ascii="Times New Roman" w:hAnsi="Times New Roman" w:cs="Times New Roman"/>
          <w:sz w:val="24"/>
          <w:szCs w:val="24"/>
        </w:rPr>
        <w:t xml:space="preserve">, N. (1982). Genesis, morphology, and classification of acid sulfate soils in coastal plains. In: </w:t>
      </w:r>
      <w:proofErr w:type="spellStart"/>
      <w:r>
        <w:rPr>
          <w:rFonts w:ascii="Times New Roman" w:hAnsi="Times New Roman" w:cs="Times New Roman"/>
          <w:sz w:val="24"/>
          <w:szCs w:val="24"/>
        </w:rPr>
        <w:t>Kittrick</w:t>
      </w:r>
      <w:proofErr w:type="spellEnd"/>
      <w:r>
        <w:rPr>
          <w:rFonts w:ascii="Times New Roman" w:hAnsi="Times New Roman" w:cs="Times New Roman"/>
          <w:sz w:val="24"/>
          <w:szCs w:val="24"/>
        </w:rPr>
        <w:t xml:space="preserve">, J. A., Fanning, D. S., and </w:t>
      </w:r>
      <w:proofErr w:type="spellStart"/>
      <w:r>
        <w:rPr>
          <w:rFonts w:ascii="Times New Roman" w:hAnsi="Times New Roman" w:cs="Times New Roman"/>
          <w:sz w:val="24"/>
          <w:szCs w:val="24"/>
        </w:rPr>
        <w:t>Hossner</w:t>
      </w:r>
      <w:proofErr w:type="spellEnd"/>
      <w:r>
        <w:rPr>
          <w:rFonts w:ascii="Times New Roman" w:hAnsi="Times New Roman" w:cs="Times New Roman"/>
          <w:sz w:val="24"/>
          <w:szCs w:val="24"/>
        </w:rPr>
        <w:t>, L. R. (Eds.), Soil Science Society of America, pp. 95-108. Madison, Wisconsin U.S.A.</w:t>
      </w:r>
    </w:p>
    <w:p w14:paraId="4EEA4A25" w14:textId="77777777" w:rsidR="00160F39" w:rsidRDefault="00160F39" w:rsidP="00F67DA7">
      <w:pPr>
        <w:pStyle w:val="NoSpacing"/>
        <w:rPr>
          <w:rFonts w:ascii="Times New Roman" w:hAnsi="Times New Roman" w:cs="Times New Roman"/>
          <w:sz w:val="24"/>
          <w:szCs w:val="24"/>
          <w:shd w:val="clear" w:color="auto" w:fill="FFFFFF"/>
        </w:rPr>
      </w:pPr>
    </w:p>
    <w:p w14:paraId="13BBA86A" w14:textId="6462F8A7" w:rsidR="00036ED7" w:rsidRDefault="00036ED7"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Vaniman, D. T., Bish, D. L., Chipera, S. J., </w:t>
      </w:r>
      <w:proofErr w:type="spellStart"/>
      <w:r>
        <w:rPr>
          <w:rFonts w:ascii="Times New Roman" w:hAnsi="Times New Roman" w:cs="Times New Roman"/>
          <w:sz w:val="24"/>
          <w:szCs w:val="24"/>
          <w:shd w:val="clear" w:color="auto" w:fill="FFFFFF"/>
        </w:rPr>
        <w:t>Fialips</w:t>
      </w:r>
      <w:proofErr w:type="spellEnd"/>
      <w:r>
        <w:rPr>
          <w:rFonts w:ascii="Times New Roman" w:hAnsi="Times New Roman" w:cs="Times New Roman"/>
          <w:sz w:val="24"/>
          <w:szCs w:val="24"/>
          <w:shd w:val="clear" w:color="auto" w:fill="FFFFFF"/>
        </w:rPr>
        <w:t xml:space="preserve">, C. I., Carey, J. W., and Feldman, W. C. (2004). Magnesium </w:t>
      </w:r>
      <w:proofErr w:type="spellStart"/>
      <w:r>
        <w:rPr>
          <w:rFonts w:ascii="Times New Roman" w:hAnsi="Times New Roman" w:cs="Times New Roman"/>
          <w:sz w:val="24"/>
          <w:szCs w:val="24"/>
          <w:shd w:val="clear" w:color="auto" w:fill="FFFFFF"/>
        </w:rPr>
        <w:t>sulphate</w:t>
      </w:r>
      <w:proofErr w:type="spellEnd"/>
      <w:r>
        <w:rPr>
          <w:rFonts w:ascii="Times New Roman" w:hAnsi="Times New Roman" w:cs="Times New Roman"/>
          <w:sz w:val="24"/>
          <w:szCs w:val="24"/>
          <w:shd w:val="clear" w:color="auto" w:fill="FFFFFF"/>
        </w:rPr>
        <w:t xml:space="preserve"> salts and the history of water on Mars. </w:t>
      </w:r>
      <w:r w:rsidRPr="00036ED7">
        <w:rPr>
          <w:rFonts w:ascii="Times New Roman" w:hAnsi="Times New Roman" w:cs="Times New Roman"/>
          <w:i/>
          <w:sz w:val="24"/>
          <w:szCs w:val="24"/>
          <w:shd w:val="clear" w:color="auto" w:fill="FFFFFF"/>
        </w:rPr>
        <w:t>Nature</w:t>
      </w:r>
      <w:r>
        <w:rPr>
          <w:rFonts w:ascii="Times New Roman" w:hAnsi="Times New Roman" w:cs="Times New Roman"/>
          <w:sz w:val="24"/>
          <w:szCs w:val="24"/>
          <w:shd w:val="clear" w:color="auto" w:fill="FFFFFF"/>
        </w:rPr>
        <w:t xml:space="preserve">, </w:t>
      </w:r>
      <w:r w:rsidRPr="00036ED7">
        <w:rPr>
          <w:rFonts w:ascii="Times New Roman" w:hAnsi="Times New Roman" w:cs="Times New Roman"/>
          <w:i/>
          <w:sz w:val="24"/>
          <w:szCs w:val="24"/>
          <w:shd w:val="clear" w:color="auto" w:fill="FFFFFF"/>
        </w:rPr>
        <w:t>431</w:t>
      </w:r>
      <w:r>
        <w:rPr>
          <w:rFonts w:ascii="Times New Roman" w:hAnsi="Times New Roman" w:cs="Times New Roman"/>
          <w:sz w:val="24"/>
          <w:szCs w:val="24"/>
          <w:shd w:val="clear" w:color="auto" w:fill="FFFFFF"/>
        </w:rPr>
        <w:t>, 663-665, http://dx.doi.org/10.1038/nature02973.</w:t>
      </w:r>
    </w:p>
    <w:p w14:paraId="14289D30" w14:textId="77777777" w:rsidR="00036ED7" w:rsidRDefault="00036ED7" w:rsidP="00F67DA7">
      <w:pPr>
        <w:pStyle w:val="NoSpacing"/>
        <w:rPr>
          <w:rFonts w:ascii="Times New Roman" w:hAnsi="Times New Roman" w:cs="Times New Roman"/>
          <w:sz w:val="24"/>
          <w:szCs w:val="24"/>
          <w:shd w:val="clear" w:color="auto" w:fill="FFFFFF"/>
        </w:rPr>
      </w:pPr>
    </w:p>
    <w:p w14:paraId="4E5A1F66" w14:textId="77777777" w:rsidR="00345327" w:rsidRPr="00EA2DE0" w:rsidRDefault="00345327" w:rsidP="0034532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Vaniman, D. T., Bish, D. L., Ming, D. W., Bristow, T. F., Morris, R. </w:t>
      </w:r>
      <w:r w:rsidRPr="0027235A">
        <w:rPr>
          <w:rFonts w:ascii="Times New Roman" w:hAnsi="Times New Roman" w:cs="Times New Roman"/>
          <w:sz w:val="24"/>
          <w:szCs w:val="24"/>
          <w:shd w:val="clear" w:color="auto" w:fill="FFFFFF"/>
        </w:rPr>
        <w:t>V., Bl</w:t>
      </w:r>
      <w:r>
        <w:rPr>
          <w:rFonts w:ascii="Times New Roman" w:hAnsi="Times New Roman" w:cs="Times New Roman"/>
          <w:sz w:val="24"/>
          <w:szCs w:val="24"/>
          <w:shd w:val="clear" w:color="auto" w:fill="FFFFFF"/>
        </w:rPr>
        <w:t xml:space="preserve">ake, D. F., Chipera, S. J., Treiman, A. H., Rampe, E. B., Rice, M., Achilles, C. N., Grotzinger, J. P., McLennan, S. M., Williams, J., Bell III, J. F., Newsom, H. E., Downs, R. T., Maurice, S., Sarrazin, P., Yen, A. S., Morookian, J. M., Farmer, J. D., Stack, K., Milliken, R. E., Ehlmann, B. L., Sumner, D. Y., Berger, G., Crisp, J. A., Hurowitz, J. A., Anderson, R., Des Marais, D. J., Stolper, E. M., Edgett, K. S., Gupta, S., </w:t>
      </w:r>
      <w:proofErr w:type="spellStart"/>
      <w:r>
        <w:rPr>
          <w:rFonts w:ascii="Times New Roman" w:hAnsi="Times New Roman" w:cs="Times New Roman"/>
          <w:sz w:val="24"/>
          <w:szCs w:val="24"/>
          <w:shd w:val="clear" w:color="auto" w:fill="FFFFFF"/>
        </w:rPr>
        <w:t>Spanovich</w:t>
      </w:r>
      <w:proofErr w:type="spellEnd"/>
      <w:r>
        <w:rPr>
          <w:rFonts w:ascii="Times New Roman" w:hAnsi="Times New Roman" w:cs="Times New Roman"/>
          <w:sz w:val="24"/>
          <w:szCs w:val="24"/>
          <w:shd w:val="clear" w:color="auto" w:fill="FFFFFF"/>
        </w:rPr>
        <w:t>, N., MSL Science Team, (2014)</w:t>
      </w:r>
      <w:r w:rsidRPr="0027235A">
        <w:rPr>
          <w:rFonts w:ascii="Times New Roman" w:hAnsi="Times New Roman" w:cs="Times New Roman"/>
          <w:sz w:val="24"/>
          <w:szCs w:val="24"/>
          <w:shd w:val="clear" w:color="auto" w:fill="FFFFFF"/>
        </w:rPr>
        <w:t>. Mineralogy of a mudstone at Yellowknife Bay, Gale crater, Mars. </w:t>
      </w:r>
      <w:r w:rsidRPr="008A6F68">
        <w:rPr>
          <w:rFonts w:ascii="Times New Roman" w:hAnsi="Times New Roman" w:cs="Times New Roman"/>
          <w:i/>
          <w:iCs/>
          <w:sz w:val="24"/>
          <w:szCs w:val="24"/>
          <w:shd w:val="clear" w:color="auto" w:fill="FFFFFF"/>
        </w:rPr>
        <w:t>Science</w:t>
      </w:r>
      <w:r>
        <w:rPr>
          <w:rFonts w:ascii="Times New Roman" w:hAnsi="Times New Roman" w:cs="Times New Roman"/>
          <w:iCs/>
          <w:sz w:val="24"/>
          <w:szCs w:val="24"/>
          <w:shd w:val="clear" w:color="auto" w:fill="FFFFFF"/>
        </w:rPr>
        <w:t xml:space="preserve">, </w:t>
      </w:r>
      <w:r w:rsidRPr="008A6F68">
        <w:rPr>
          <w:rFonts w:ascii="Times New Roman" w:hAnsi="Times New Roman" w:cs="Times New Roman"/>
          <w:i/>
          <w:iCs/>
          <w:sz w:val="24"/>
          <w:szCs w:val="24"/>
          <w:shd w:val="clear" w:color="auto" w:fill="FFFFFF"/>
        </w:rPr>
        <w:t>343</w:t>
      </w:r>
      <w:r>
        <w:rPr>
          <w:rFonts w:ascii="Times New Roman" w:hAnsi="Times New Roman" w:cs="Times New Roman"/>
          <w:iCs/>
          <w:sz w:val="24"/>
          <w:szCs w:val="24"/>
          <w:shd w:val="clear" w:color="auto" w:fill="FFFFFF"/>
        </w:rPr>
        <w:t>(6169)</w:t>
      </w:r>
      <w:r w:rsidRPr="0027235A">
        <w:rPr>
          <w:rFonts w:ascii="Times New Roman" w:hAnsi="Times New Roman" w:cs="Times New Roman"/>
          <w:sz w:val="24"/>
          <w:szCs w:val="24"/>
          <w:shd w:val="clear" w:color="auto" w:fill="FFFFFF"/>
        </w:rPr>
        <w:t>, 1243480.</w:t>
      </w:r>
    </w:p>
    <w:p w14:paraId="727374A7" w14:textId="77777777" w:rsidR="00345327" w:rsidRDefault="00345327" w:rsidP="00345327">
      <w:pPr>
        <w:pStyle w:val="NoSpacing"/>
        <w:rPr>
          <w:rFonts w:ascii="Times New Roman" w:hAnsi="Times New Roman" w:cs="Times New Roman"/>
          <w:sz w:val="24"/>
          <w:szCs w:val="24"/>
        </w:rPr>
      </w:pPr>
    </w:p>
    <w:p w14:paraId="55F4FDDF" w14:textId="7A7F2212" w:rsidR="006072D7" w:rsidRDefault="006072D7"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Vaniman, D. T., </w:t>
      </w:r>
      <w:proofErr w:type="spellStart"/>
      <w:r>
        <w:rPr>
          <w:rFonts w:ascii="Times New Roman" w:hAnsi="Times New Roman" w:cs="Times New Roman"/>
          <w:sz w:val="24"/>
          <w:szCs w:val="24"/>
          <w:shd w:val="clear" w:color="auto" w:fill="FFFFFF"/>
        </w:rPr>
        <w:t>Martínez</w:t>
      </w:r>
      <w:proofErr w:type="spellEnd"/>
      <w:r>
        <w:rPr>
          <w:rFonts w:ascii="Times New Roman" w:hAnsi="Times New Roman" w:cs="Times New Roman"/>
          <w:sz w:val="24"/>
          <w:szCs w:val="24"/>
          <w:shd w:val="clear" w:color="auto" w:fill="FFFFFF"/>
        </w:rPr>
        <w:t xml:space="preserve">, G. </w:t>
      </w:r>
      <w:r w:rsidRPr="007E54CE">
        <w:rPr>
          <w:rFonts w:ascii="Times New Roman" w:hAnsi="Times New Roman" w:cs="Times New Roman"/>
          <w:sz w:val="24"/>
          <w:szCs w:val="24"/>
          <w:shd w:val="clear" w:color="auto" w:fill="FFFFFF"/>
        </w:rPr>
        <w:t>M., Rampe, E</w:t>
      </w:r>
      <w:r>
        <w:rPr>
          <w:rFonts w:ascii="Times New Roman" w:hAnsi="Times New Roman" w:cs="Times New Roman"/>
          <w:sz w:val="24"/>
          <w:szCs w:val="24"/>
          <w:shd w:val="clear" w:color="auto" w:fill="FFFFFF"/>
        </w:rPr>
        <w:t xml:space="preserve">. B., Bristow, T. F., Blake, D. F., Yen, A. S., Ming, D. W., Rapin, W., Meslin, P. -Y., Morookian, J. M., Downs, R. </w:t>
      </w:r>
      <w:r w:rsidRPr="007E54CE">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w:t>
      </w:r>
      <w:r w:rsidRPr="007E54C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Chipera, S. J., Morris, R. V., Morrison, S. M., Treiman, A. H., Achilles, C. N., Robertson, K., Grotzinger, J. P., Hazen, R. M., Wiens, R. C., and Sumner, D. Y. (</w:t>
      </w:r>
      <w:r w:rsidRPr="007E54CE">
        <w:rPr>
          <w:rFonts w:ascii="Times New Roman" w:hAnsi="Times New Roman" w:cs="Times New Roman"/>
          <w:sz w:val="24"/>
          <w:szCs w:val="24"/>
          <w:shd w:val="clear" w:color="auto" w:fill="FFFFFF"/>
        </w:rPr>
        <w:t>2018</w:t>
      </w:r>
      <w:r>
        <w:rPr>
          <w:rFonts w:ascii="Times New Roman" w:hAnsi="Times New Roman" w:cs="Times New Roman"/>
          <w:sz w:val="24"/>
          <w:szCs w:val="24"/>
          <w:shd w:val="clear" w:color="auto" w:fill="FFFFFF"/>
        </w:rPr>
        <w:t>)</w:t>
      </w:r>
      <w:r w:rsidRPr="007E54CE">
        <w:rPr>
          <w:rFonts w:ascii="Times New Roman" w:hAnsi="Times New Roman" w:cs="Times New Roman"/>
          <w:sz w:val="24"/>
          <w:szCs w:val="24"/>
          <w:shd w:val="clear" w:color="auto" w:fill="FFFFFF"/>
        </w:rPr>
        <w:t>. Gypsum, bassanite, and anhydrite at Gale crater, Mars. </w:t>
      </w:r>
      <w:r w:rsidRPr="006072D7">
        <w:rPr>
          <w:rFonts w:ascii="Times New Roman" w:hAnsi="Times New Roman" w:cs="Times New Roman"/>
          <w:i/>
          <w:iCs/>
          <w:sz w:val="24"/>
          <w:szCs w:val="24"/>
          <w:shd w:val="clear" w:color="auto" w:fill="FFFFFF"/>
        </w:rPr>
        <w:t>American Mineralogist</w:t>
      </w:r>
      <w:r>
        <w:rPr>
          <w:rFonts w:ascii="Times New Roman" w:hAnsi="Times New Roman" w:cs="Times New Roman"/>
          <w:iCs/>
          <w:sz w:val="24"/>
          <w:szCs w:val="24"/>
          <w:shd w:val="clear" w:color="auto" w:fill="FFFFFF"/>
        </w:rPr>
        <w:t>,</w:t>
      </w:r>
      <w:r w:rsidRPr="0069453A">
        <w:rPr>
          <w:rFonts w:ascii="Times New Roman" w:hAnsi="Times New Roman" w:cs="Times New Roman"/>
          <w:sz w:val="24"/>
          <w:szCs w:val="24"/>
          <w:shd w:val="clear" w:color="auto" w:fill="FFFFFF"/>
        </w:rPr>
        <w:t> </w:t>
      </w:r>
      <w:r w:rsidRPr="006072D7">
        <w:rPr>
          <w:rFonts w:ascii="Times New Roman" w:hAnsi="Times New Roman" w:cs="Times New Roman"/>
          <w:i/>
          <w:iCs/>
          <w:sz w:val="24"/>
          <w:szCs w:val="24"/>
          <w:shd w:val="clear" w:color="auto" w:fill="FFFFFF"/>
        </w:rPr>
        <w:t>103</w:t>
      </w:r>
      <w:r w:rsidRPr="007E54CE">
        <w:rPr>
          <w:rFonts w:ascii="Times New Roman" w:hAnsi="Times New Roman" w:cs="Times New Roman"/>
          <w:sz w:val="24"/>
          <w:szCs w:val="24"/>
          <w:shd w:val="clear" w:color="auto" w:fill="FFFFFF"/>
        </w:rPr>
        <w:t>(7), 1011-1020</w:t>
      </w:r>
      <w:r>
        <w:rPr>
          <w:rFonts w:ascii="Times New Roman" w:hAnsi="Times New Roman" w:cs="Times New Roman"/>
          <w:sz w:val="24"/>
          <w:szCs w:val="24"/>
          <w:shd w:val="clear" w:color="auto" w:fill="FFFFFF"/>
        </w:rPr>
        <w:t xml:space="preserve">, </w:t>
      </w:r>
      <w:r w:rsidR="004761DD">
        <w:rPr>
          <w:rFonts w:ascii="Times New Roman" w:hAnsi="Times New Roman" w:cs="Times New Roman"/>
          <w:sz w:val="24"/>
          <w:szCs w:val="24"/>
          <w:shd w:val="clear" w:color="auto" w:fill="FFFFFF"/>
        </w:rPr>
        <w:t>http://dx.doi.org/10.2138/am-2018-6346</w:t>
      </w:r>
      <w:r w:rsidRPr="007E54CE">
        <w:rPr>
          <w:rFonts w:ascii="Times New Roman" w:hAnsi="Times New Roman" w:cs="Times New Roman"/>
          <w:sz w:val="24"/>
          <w:szCs w:val="24"/>
          <w:shd w:val="clear" w:color="auto" w:fill="FFFFFF"/>
        </w:rPr>
        <w:t>.</w:t>
      </w:r>
    </w:p>
    <w:p w14:paraId="17744EAF" w14:textId="5ACEE85F" w:rsidR="004761DD" w:rsidRDefault="004761DD" w:rsidP="00F67DA7">
      <w:pPr>
        <w:pStyle w:val="NoSpacing"/>
        <w:rPr>
          <w:rFonts w:ascii="Times New Roman" w:hAnsi="Times New Roman" w:cs="Times New Roman"/>
          <w:sz w:val="24"/>
          <w:szCs w:val="24"/>
          <w:shd w:val="clear" w:color="auto" w:fill="FFFFFF"/>
        </w:rPr>
      </w:pPr>
    </w:p>
    <w:p w14:paraId="15C5458F" w14:textId="6DCF6EB4" w:rsidR="00AE4A56" w:rsidRDefault="00AE4A56"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Vaucher</w:t>
      </w:r>
      <w:proofErr w:type="spellEnd"/>
      <w:r>
        <w:rPr>
          <w:rFonts w:ascii="Times New Roman" w:hAnsi="Times New Roman" w:cs="Times New Roman"/>
          <w:sz w:val="24"/>
          <w:szCs w:val="24"/>
          <w:shd w:val="clear" w:color="auto" w:fill="FFFFFF"/>
        </w:rPr>
        <w:t xml:space="preserve">, J., </w:t>
      </w:r>
      <w:proofErr w:type="spellStart"/>
      <w:r>
        <w:rPr>
          <w:rFonts w:ascii="Times New Roman" w:hAnsi="Times New Roman" w:cs="Times New Roman"/>
          <w:sz w:val="24"/>
          <w:szCs w:val="24"/>
          <w:shd w:val="clear" w:color="auto" w:fill="FFFFFF"/>
        </w:rPr>
        <w:t>Baratoux</w:t>
      </w:r>
      <w:proofErr w:type="spellEnd"/>
      <w:r>
        <w:rPr>
          <w:rFonts w:ascii="Times New Roman" w:hAnsi="Times New Roman" w:cs="Times New Roman"/>
          <w:sz w:val="24"/>
          <w:szCs w:val="24"/>
          <w:shd w:val="clear" w:color="auto" w:fill="FFFFFF"/>
        </w:rPr>
        <w:t xml:space="preserve">, D., Mangold, N., </w:t>
      </w:r>
      <w:proofErr w:type="spellStart"/>
      <w:r>
        <w:rPr>
          <w:rFonts w:ascii="Times New Roman" w:hAnsi="Times New Roman" w:cs="Times New Roman"/>
          <w:sz w:val="24"/>
          <w:szCs w:val="24"/>
          <w:shd w:val="clear" w:color="auto" w:fill="FFFFFF"/>
        </w:rPr>
        <w:t>Pinet</w:t>
      </w:r>
      <w:proofErr w:type="spellEnd"/>
      <w:r>
        <w:rPr>
          <w:rFonts w:ascii="Times New Roman" w:hAnsi="Times New Roman" w:cs="Times New Roman"/>
          <w:sz w:val="24"/>
          <w:szCs w:val="24"/>
          <w:shd w:val="clear" w:color="auto" w:fill="FFFFFF"/>
        </w:rPr>
        <w:t xml:space="preserve">, P., Kurita, K., </w:t>
      </w:r>
      <w:proofErr w:type="spellStart"/>
      <w:r>
        <w:rPr>
          <w:rFonts w:ascii="Times New Roman" w:hAnsi="Times New Roman" w:cs="Times New Roman"/>
          <w:sz w:val="24"/>
          <w:szCs w:val="24"/>
          <w:shd w:val="clear" w:color="auto" w:fill="FFFFFF"/>
        </w:rPr>
        <w:t>Grégoire</w:t>
      </w:r>
      <w:proofErr w:type="spellEnd"/>
      <w:r>
        <w:rPr>
          <w:rFonts w:ascii="Times New Roman" w:hAnsi="Times New Roman" w:cs="Times New Roman"/>
          <w:sz w:val="24"/>
          <w:szCs w:val="24"/>
          <w:shd w:val="clear" w:color="auto" w:fill="FFFFFF"/>
        </w:rPr>
        <w:t xml:space="preserve">, M. (2009). The volcanic history of central Elysium </w:t>
      </w:r>
      <w:proofErr w:type="spellStart"/>
      <w:r>
        <w:rPr>
          <w:rFonts w:ascii="Times New Roman" w:hAnsi="Times New Roman" w:cs="Times New Roman"/>
          <w:sz w:val="24"/>
          <w:szCs w:val="24"/>
          <w:shd w:val="clear" w:color="auto" w:fill="FFFFFF"/>
        </w:rPr>
        <w:t>Planitia</w:t>
      </w:r>
      <w:proofErr w:type="spellEnd"/>
      <w:r>
        <w:rPr>
          <w:rFonts w:ascii="Times New Roman" w:hAnsi="Times New Roman" w:cs="Times New Roman"/>
          <w:sz w:val="24"/>
          <w:szCs w:val="24"/>
          <w:shd w:val="clear" w:color="auto" w:fill="FFFFFF"/>
        </w:rPr>
        <w:t xml:space="preserve">: Implications for </w:t>
      </w:r>
      <w:proofErr w:type="gramStart"/>
      <w:r>
        <w:rPr>
          <w:rFonts w:ascii="Times New Roman" w:hAnsi="Times New Roman" w:cs="Times New Roman"/>
          <w:sz w:val="24"/>
          <w:szCs w:val="24"/>
          <w:shd w:val="clear" w:color="auto" w:fill="FFFFFF"/>
        </w:rPr>
        <w:t>martian</w:t>
      </w:r>
      <w:proofErr w:type="gramEnd"/>
      <w:r>
        <w:rPr>
          <w:rFonts w:ascii="Times New Roman" w:hAnsi="Times New Roman" w:cs="Times New Roman"/>
          <w:sz w:val="24"/>
          <w:szCs w:val="24"/>
          <w:shd w:val="clear" w:color="auto" w:fill="FFFFFF"/>
        </w:rPr>
        <w:t xml:space="preserve"> magmatism. </w:t>
      </w:r>
      <w:r w:rsidRPr="003A5507">
        <w:rPr>
          <w:rFonts w:ascii="Times New Roman" w:hAnsi="Times New Roman" w:cs="Times New Roman"/>
          <w:i/>
          <w:sz w:val="24"/>
          <w:szCs w:val="24"/>
          <w:shd w:val="clear" w:color="auto" w:fill="FFFFFF"/>
        </w:rPr>
        <w:t>Icarus</w:t>
      </w:r>
      <w:r>
        <w:rPr>
          <w:rFonts w:ascii="Times New Roman" w:hAnsi="Times New Roman" w:cs="Times New Roman"/>
          <w:sz w:val="24"/>
          <w:szCs w:val="24"/>
          <w:shd w:val="clear" w:color="auto" w:fill="FFFFFF"/>
        </w:rPr>
        <w:t xml:space="preserve">, </w:t>
      </w:r>
      <w:r w:rsidRPr="003A5507">
        <w:rPr>
          <w:rFonts w:ascii="Times New Roman" w:hAnsi="Times New Roman" w:cs="Times New Roman"/>
          <w:i/>
          <w:sz w:val="24"/>
          <w:szCs w:val="24"/>
          <w:shd w:val="clear" w:color="auto" w:fill="FFFFFF"/>
        </w:rPr>
        <w:t>204</w:t>
      </w:r>
      <w:r>
        <w:rPr>
          <w:rFonts w:ascii="Times New Roman" w:hAnsi="Times New Roman" w:cs="Times New Roman"/>
          <w:sz w:val="24"/>
          <w:szCs w:val="24"/>
          <w:shd w:val="clear" w:color="auto" w:fill="FFFFFF"/>
        </w:rPr>
        <w:t>(2), 418-442.</w:t>
      </w:r>
    </w:p>
    <w:p w14:paraId="73C90B42" w14:textId="77777777" w:rsidR="00AE4A56" w:rsidRDefault="00AE4A56" w:rsidP="00F67DA7">
      <w:pPr>
        <w:pStyle w:val="NoSpacing"/>
        <w:rPr>
          <w:rFonts w:ascii="Times New Roman" w:hAnsi="Times New Roman" w:cs="Times New Roman"/>
          <w:sz w:val="24"/>
          <w:szCs w:val="24"/>
          <w:shd w:val="clear" w:color="auto" w:fill="FFFFFF"/>
        </w:rPr>
      </w:pPr>
    </w:p>
    <w:p w14:paraId="755302FB" w14:textId="065486EE" w:rsidR="008D0963" w:rsidRDefault="008D0963" w:rsidP="00F67DA7">
      <w:pPr>
        <w:pStyle w:val="NoSpacing"/>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Weibel</w:t>
      </w:r>
      <w:proofErr w:type="spellEnd"/>
      <w:r>
        <w:rPr>
          <w:rFonts w:ascii="Times New Roman" w:hAnsi="Times New Roman" w:cs="Times New Roman"/>
          <w:sz w:val="24"/>
          <w:szCs w:val="24"/>
          <w:shd w:val="clear" w:color="auto" w:fill="FFFFFF"/>
        </w:rPr>
        <w:t xml:space="preserve">, R., and </w:t>
      </w:r>
      <w:proofErr w:type="spellStart"/>
      <w:r>
        <w:rPr>
          <w:rFonts w:ascii="Times New Roman" w:hAnsi="Times New Roman" w:cs="Times New Roman"/>
          <w:sz w:val="24"/>
          <w:szCs w:val="24"/>
          <w:shd w:val="clear" w:color="auto" w:fill="FFFFFF"/>
        </w:rPr>
        <w:t>Grobety</w:t>
      </w:r>
      <w:proofErr w:type="spellEnd"/>
      <w:r>
        <w:rPr>
          <w:rFonts w:ascii="Times New Roman" w:hAnsi="Times New Roman" w:cs="Times New Roman"/>
          <w:sz w:val="24"/>
          <w:szCs w:val="24"/>
          <w:shd w:val="clear" w:color="auto" w:fill="FFFFFF"/>
        </w:rPr>
        <w:t xml:space="preserve">, B. (1999). </w:t>
      </w:r>
      <w:proofErr w:type="spellStart"/>
      <w:r>
        <w:rPr>
          <w:rFonts w:ascii="Times New Roman" w:hAnsi="Times New Roman" w:cs="Times New Roman"/>
          <w:sz w:val="24"/>
          <w:szCs w:val="24"/>
          <w:shd w:val="clear" w:color="auto" w:fill="FFFFFF"/>
        </w:rPr>
        <w:t>Pseudomorphous</w:t>
      </w:r>
      <w:proofErr w:type="spellEnd"/>
      <w:r>
        <w:rPr>
          <w:rFonts w:ascii="Times New Roman" w:hAnsi="Times New Roman" w:cs="Times New Roman"/>
          <w:sz w:val="24"/>
          <w:szCs w:val="24"/>
          <w:shd w:val="clear" w:color="auto" w:fill="FFFFFF"/>
        </w:rPr>
        <w:t xml:space="preserve"> transformation of goethite needles into hematite in sediments of the Triassic Skagerrak Formation, Denmark. </w:t>
      </w:r>
      <w:r w:rsidRPr="008D0963">
        <w:rPr>
          <w:rFonts w:ascii="Times New Roman" w:hAnsi="Times New Roman" w:cs="Times New Roman"/>
          <w:i/>
          <w:sz w:val="24"/>
          <w:szCs w:val="24"/>
          <w:shd w:val="clear" w:color="auto" w:fill="FFFFFF"/>
        </w:rPr>
        <w:t>Clays and Clay Minerals</w:t>
      </w:r>
      <w:r>
        <w:rPr>
          <w:rFonts w:ascii="Times New Roman" w:hAnsi="Times New Roman" w:cs="Times New Roman"/>
          <w:sz w:val="24"/>
          <w:szCs w:val="24"/>
          <w:shd w:val="clear" w:color="auto" w:fill="FFFFFF"/>
        </w:rPr>
        <w:t xml:space="preserve">, </w:t>
      </w:r>
      <w:r w:rsidRPr="008D0963">
        <w:rPr>
          <w:rFonts w:ascii="Times New Roman" w:hAnsi="Times New Roman" w:cs="Times New Roman"/>
          <w:i/>
          <w:sz w:val="24"/>
          <w:szCs w:val="24"/>
          <w:shd w:val="clear" w:color="auto" w:fill="FFFFFF"/>
        </w:rPr>
        <w:t>34</w:t>
      </w:r>
      <w:r>
        <w:rPr>
          <w:rFonts w:ascii="Times New Roman" w:hAnsi="Times New Roman" w:cs="Times New Roman"/>
          <w:sz w:val="24"/>
          <w:szCs w:val="24"/>
          <w:shd w:val="clear" w:color="auto" w:fill="FFFFFF"/>
        </w:rPr>
        <w:t>(4), 657-660, http://dx.doi.org/10.1180/000985599543415.</w:t>
      </w:r>
    </w:p>
    <w:p w14:paraId="62373C5F" w14:textId="77777777" w:rsidR="008D0963" w:rsidRDefault="008D0963" w:rsidP="00F67DA7">
      <w:pPr>
        <w:pStyle w:val="NoSpacing"/>
        <w:rPr>
          <w:rFonts w:ascii="Times New Roman" w:hAnsi="Times New Roman" w:cs="Times New Roman"/>
          <w:sz w:val="24"/>
          <w:szCs w:val="24"/>
          <w:shd w:val="clear" w:color="auto" w:fill="FFFFFF"/>
        </w:rPr>
      </w:pPr>
    </w:p>
    <w:p w14:paraId="5FB028FC" w14:textId="0CA6487B" w:rsidR="00FE0BBB" w:rsidRDefault="00FE0BBB"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Williams, R. </w:t>
      </w:r>
      <w:r w:rsidRPr="0027235A">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 xml:space="preserve"> E.</w:t>
      </w:r>
      <w:r w:rsidRPr="0027235A">
        <w:rPr>
          <w:rFonts w:ascii="Times New Roman" w:hAnsi="Times New Roman" w:cs="Times New Roman"/>
          <w:sz w:val="24"/>
          <w:szCs w:val="24"/>
          <w:shd w:val="clear" w:color="auto" w:fill="FFFFFF"/>
        </w:rPr>
        <w:t>, Grotzinger,</w:t>
      </w:r>
      <w:r>
        <w:rPr>
          <w:rFonts w:ascii="Times New Roman" w:hAnsi="Times New Roman" w:cs="Times New Roman"/>
          <w:sz w:val="24"/>
          <w:szCs w:val="24"/>
          <w:shd w:val="clear" w:color="auto" w:fill="FFFFFF"/>
        </w:rPr>
        <w:t xml:space="preserve"> J. P., Dietrich, W. E., Gupta, S., Sumner, D. Y., Wiens, R. </w:t>
      </w:r>
      <w:r w:rsidRPr="0027235A">
        <w:rPr>
          <w:rFonts w:ascii="Times New Roman" w:hAnsi="Times New Roman" w:cs="Times New Roman"/>
          <w:sz w:val="24"/>
          <w:szCs w:val="24"/>
          <w:shd w:val="clear" w:color="auto" w:fill="FFFFFF"/>
        </w:rPr>
        <w:t xml:space="preserve">C., </w:t>
      </w:r>
      <w:r>
        <w:rPr>
          <w:rFonts w:ascii="Times New Roman" w:hAnsi="Times New Roman" w:cs="Times New Roman"/>
          <w:sz w:val="24"/>
          <w:szCs w:val="24"/>
          <w:shd w:val="clear" w:color="auto" w:fill="FFFFFF"/>
        </w:rPr>
        <w:t xml:space="preserve">Mangold, N., Malin, M.C., Edgett, K. S., Maurice, S., </w:t>
      </w:r>
      <w:r w:rsidRPr="0027235A">
        <w:rPr>
          <w:rFonts w:ascii="Times New Roman" w:hAnsi="Times New Roman" w:cs="Times New Roman"/>
          <w:sz w:val="24"/>
          <w:szCs w:val="24"/>
          <w:shd w:val="clear" w:color="auto" w:fill="FFFFFF"/>
        </w:rPr>
        <w:t>Forni, O.</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Gasnault, O., Ollila, A., Newsom, H. E., </w:t>
      </w:r>
      <w:proofErr w:type="spellStart"/>
      <w:r>
        <w:rPr>
          <w:rFonts w:ascii="Times New Roman" w:hAnsi="Times New Roman" w:cs="Times New Roman"/>
          <w:sz w:val="24"/>
          <w:szCs w:val="24"/>
          <w:shd w:val="clear" w:color="auto" w:fill="FFFFFF"/>
        </w:rPr>
        <w:t>Dromart</w:t>
      </w:r>
      <w:proofErr w:type="spellEnd"/>
      <w:r>
        <w:rPr>
          <w:rFonts w:ascii="Times New Roman" w:hAnsi="Times New Roman" w:cs="Times New Roman"/>
          <w:sz w:val="24"/>
          <w:szCs w:val="24"/>
          <w:shd w:val="clear" w:color="auto" w:fill="FFFFFF"/>
        </w:rPr>
        <w:t xml:space="preserve">, G., Palucis, M. C., Yingst, R. A., Anderson, R. B., Herkenhoff, K. E., Le </w:t>
      </w:r>
      <w:proofErr w:type="spellStart"/>
      <w:r>
        <w:rPr>
          <w:rFonts w:ascii="Times New Roman" w:hAnsi="Times New Roman" w:cs="Times New Roman"/>
          <w:sz w:val="24"/>
          <w:szCs w:val="24"/>
          <w:shd w:val="clear" w:color="auto" w:fill="FFFFFF"/>
        </w:rPr>
        <w:t>Mouelic</w:t>
      </w:r>
      <w:proofErr w:type="spellEnd"/>
      <w:r>
        <w:rPr>
          <w:rFonts w:ascii="Times New Roman" w:hAnsi="Times New Roman" w:cs="Times New Roman"/>
          <w:sz w:val="24"/>
          <w:szCs w:val="24"/>
          <w:shd w:val="clear" w:color="auto" w:fill="FFFFFF"/>
        </w:rPr>
        <w:t xml:space="preserve">, S., Goetz, W., Madsen, M. B., </w:t>
      </w:r>
      <w:proofErr w:type="spellStart"/>
      <w:r>
        <w:rPr>
          <w:rFonts w:ascii="Times New Roman" w:hAnsi="Times New Roman" w:cs="Times New Roman"/>
          <w:sz w:val="24"/>
          <w:szCs w:val="24"/>
          <w:shd w:val="clear" w:color="auto" w:fill="FFFFFF"/>
        </w:rPr>
        <w:t>Koefoed</w:t>
      </w:r>
      <w:proofErr w:type="spellEnd"/>
      <w:r>
        <w:rPr>
          <w:rFonts w:ascii="Times New Roman" w:hAnsi="Times New Roman" w:cs="Times New Roman"/>
          <w:sz w:val="24"/>
          <w:szCs w:val="24"/>
          <w:shd w:val="clear" w:color="auto" w:fill="FFFFFF"/>
        </w:rPr>
        <w:t xml:space="preserve">, A., Jensen, J. K., Bridges, J. C., Schwenzer, S. P., Lewis, K. W., Stack, K. M., Rubin, D., Kah, L. C., Bell III, J. F., Farmer, J. D., Sullivan, R., Van Beek, J., </w:t>
      </w:r>
      <w:proofErr w:type="spellStart"/>
      <w:r>
        <w:rPr>
          <w:rFonts w:ascii="Times New Roman" w:hAnsi="Times New Roman" w:cs="Times New Roman"/>
          <w:sz w:val="24"/>
          <w:szCs w:val="24"/>
          <w:shd w:val="clear" w:color="auto" w:fill="FFFFFF"/>
        </w:rPr>
        <w:t>Blaney</w:t>
      </w:r>
      <w:proofErr w:type="spellEnd"/>
      <w:r>
        <w:rPr>
          <w:rFonts w:ascii="Times New Roman" w:hAnsi="Times New Roman" w:cs="Times New Roman"/>
          <w:sz w:val="24"/>
          <w:szCs w:val="24"/>
          <w:shd w:val="clear" w:color="auto" w:fill="FFFFFF"/>
        </w:rPr>
        <w:t xml:space="preserve">, D. L., </w:t>
      </w:r>
      <w:proofErr w:type="spellStart"/>
      <w:r>
        <w:rPr>
          <w:rFonts w:ascii="Times New Roman" w:hAnsi="Times New Roman" w:cs="Times New Roman"/>
          <w:sz w:val="24"/>
          <w:szCs w:val="24"/>
          <w:shd w:val="clear" w:color="auto" w:fill="FFFFFF"/>
        </w:rPr>
        <w:t>Pariser</w:t>
      </w:r>
      <w:proofErr w:type="spellEnd"/>
      <w:r>
        <w:rPr>
          <w:rFonts w:ascii="Times New Roman" w:hAnsi="Times New Roman" w:cs="Times New Roman"/>
          <w:sz w:val="24"/>
          <w:szCs w:val="24"/>
          <w:shd w:val="clear" w:color="auto" w:fill="FFFFFF"/>
        </w:rPr>
        <w:t xml:space="preserve">, O., </w:t>
      </w:r>
      <w:proofErr w:type="spellStart"/>
      <w:r>
        <w:rPr>
          <w:rFonts w:ascii="Times New Roman" w:hAnsi="Times New Roman" w:cs="Times New Roman"/>
          <w:sz w:val="24"/>
          <w:szCs w:val="24"/>
          <w:shd w:val="clear" w:color="auto" w:fill="FFFFFF"/>
        </w:rPr>
        <w:t>Deen</w:t>
      </w:r>
      <w:proofErr w:type="spellEnd"/>
      <w:r>
        <w:rPr>
          <w:rFonts w:ascii="Times New Roman" w:hAnsi="Times New Roman" w:cs="Times New Roman"/>
          <w:sz w:val="24"/>
          <w:szCs w:val="24"/>
          <w:shd w:val="clear" w:color="auto" w:fill="FFFFFF"/>
        </w:rPr>
        <w:t xml:space="preserve">, R. G., </w:t>
      </w:r>
      <w:r w:rsidR="0086422B">
        <w:rPr>
          <w:rFonts w:ascii="Times New Roman" w:hAnsi="Times New Roman" w:cs="Times New Roman"/>
          <w:sz w:val="24"/>
          <w:szCs w:val="24"/>
          <w:shd w:val="clear" w:color="auto" w:fill="FFFFFF"/>
        </w:rPr>
        <w:t xml:space="preserve">and the </w:t>
      </w:r>
      <w:r>
        <w:rPr>
          <w:rFonts w:ascii="Times New Roman" w:hAnsi="Times New Roman" w:cs="Times New Roman"/>
          <w:sz w:val="24"/>
          <w:szCs w:val="24"/>
          <w:shd w:val="clear" w:color="auto" w:fill="FFFFFF"/>
        </w:rPr>
        <w:t>MSL Science Team</w:t>
      </w:r>
      <w:r w:rsidR="0086422B">
        <w:rPr>
          <w:rFonts w:ascii="Times New Roman" w:hAnsi="Times New Roman" w:cs="Times New Roman"/>
          <w:sz w:val="24"/>
          <w:szCs w:val="24"/>
          <w:shd w:val="clear" w:color="auto" w:fill="FFFFFF"/>
        </w:rPr>
        <w:t xml:space="preserve"> (</w:t>
      </w:r>
      <w:r w:rsidRPr="0027235A">
        <w:rPr>
          <w:rFonts w:ascii="Times New Roman" w:hAnsi="Times New Roman" w:cs="Times New Roman"/>
          <w:sz w:val="24"/>
          <w:szCs w:val="24"/>
          <w:shd w:val="clear" w:color="auto" w:fill="FFFFFF"/>
        </w:rPr>
        <w:t>2013</w:t>
      </w:r>
      <w:r w:rsidR="0086422B">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Martian fluvial conglomerates at Gale crater. </w:t>
      </w:r>
      <w:r w:rsidRPr="0086422B">
        <w:rPr>
          <w:rFonts w:ascii="Times New Roman" w:hAnsi="Times New Roman" w:cs="Times New Roman"/>
          <w:i/>
          <w:iCs/>
          <w:sz w:val="24"/>
          <w:szCs w:val="24"/>
          <w:shd w:val="clear" w:color="auto" w:fill="FFFFFF"/>
        </w:rPr>
        <w:t>Science</w:t>
      </w:r>
      <w:r w:rsidR="0086422B">
        <w:rPr>
          <w:rFonts w:ascii="Times New Roman" w:hAnsi="Times New Roman" w:cs="Times New Roman"/>
          <w:iCs/>
          <w:sz w:val="24"/>
          <w:szCs w:val="24"/>
          <w:shd w:val="clear" w:color="auto" w:fill="FFFFFF"/>
        </w:rPr>
        <w:t>,</w:t>
      </w:r>
      <w:r w:rsidRPr="003F12AE">
        <w:rPr>
          <w:rFonts w:ascii="Times New Roman" w:hAnsi="Times New Roman" w:cs="Times New Roman"/>
          <w:sz w:val="24"/>
          <w:szCs w:val="24"/>
          <w:shd w:val="clear" w:color="auto" w:fill="FFFFFF"/>
        </w:rPr>
        <w:t> </w:t>
      </w:r>
      <w:r w:rsidRPr="0086422B">
        <w:rPr>
          <w:rFonts w:ascii="Times New Roman" w:hAnsi="Times New Roman" w:cs="Times New Roman"/>
          <w:i/>
          <w:iCs/>
          <w:sz w:val="24"/>
          <w:szCs w:val="24"/>
          <w:shd w:val="clear" w:color="auto" w:fill="FFFFFF"/>
        </w:rPr>
        <w:t>340</w:t>
      </w:r>
      <w:r w:rsidRPr="0027235A">
        <w:rPr>
          <w:rFonts w:ascii="Times New Roman" w:hAnsi="Times New Roman" w:cs="Times New Roman"/>
          <w:sz w:val="24"/>
          <w:szCs w:val="24"/>
          <w:shd w:val="clear" w:color="auto" w:fill="FFFFFF"/>
        </w:rPr>
        <w:t>(6136), 1068-1072</w:t>
      </w:r>
      <w:r w:rsidR="0086422B">
        <w:rPr>
          <w:rFonts w:ascii="Times New Roman" w:hAnsi="Times New Roman" w:cs="Times New Roman"/>
          <w:sz w:val="24"/>
          <w:szCs w:val="24"/>
          <w:shd w:val="clear" w:color="auto" w:fill="FFFFFF"/>
        </w:rPr>
        <w:t>, http://dx.doi.org/</w:t>
      </w:r>
      <w:r w:rsidR="0086422B" w:rsidRPr="0086422B">
        <w:rPr>
          <w:rFonts w:ascii="Times New Roman" w:hAnsi="Times New Roman" w:cs="Times New Roman"/>
          <w:sz w:val="24"/>
          <w:szCs w:val="24"/>
          <w:shd w:val="clear" w:color="auto" w:fill="FFFFFF"/>
        </w:rPr>
        <w:t>10.1126/science.1237317</w:t>
      </w:r>
      <w:r w:rsidRPr="0027235A">
        <w:rPr>
          <w:rFonts w:ascii="Times New Roman" w:hAnsi="Times New Roman" w:cs="Times New Roman"/>
          <w:sz w:val="24"/>
          <w:szCs w:val="24"/>
          <w:shd w:val="clear" w:color="auto" w:fill="FFFFFF"/>
        </w:rPr>
        <w:t>.</w:t>
      </w:r>
    </w:p>
    <w:p w14:paraId="08112837" w14:textId="77777777" w:rsidR="00FE0BBB" w:rsidRDefault="00FE0BBB" w:rsidP="00F67DA7">
      <w:pPr>
        <w:pStyle w:val="NoSpacing"/>
        <w:rPr>
          <w:rFonts w:ascii="Times New Roman" w:hAnsi="Times New Roman" w:cs="Times New Roman"/>
          <w:sz w:val="24"/>
          <w:szCs w:val="24"/>
          <w:shd w:val="clear" w:color="auto" w:fill="FFFFFF"/>
        </w:rPr>
      </w:pPr>
    </w:p>
    <w:p w14:paraId="1FB4BCB5" w14:textId="04212EE8" w:rsidR="00BD34C1" w:rsidRDefault="00BD34C1" w:rsidP="00F67DA7">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Yen, A. S., Ming, D. W., Vaniman, D. </w:t>
      </w:r>
      <w:r w:rsidRPr="0027235A">
        <w:rPr>
          <w:rFonts w:ascii="Times New Roman" w:hAnsi="Times New Roman" w:cs="Times New Roman"/>
          <w:sz w:val="24"/>
          <w:szCs w:val="24"/>
          <w:shd w:val="clear" w:color="auto" w:fill="FFFFFF"/>
        </w:rPr>
        <w:t xml:space="preserve">T., </w:t>
      </w:r>
      <w:r>
        <w:rPr>
          <w:rFonts w:ascii="Times New Roman" w:hAnsi="Times New Roman" w:cs="Times New Roman"/>
          <w:sz w:val="24"/>
          <w:szCs w:val="24"/>
          <w:shd w:val="clear" w:color="auto" w:fill="FFFFFF"/>
        </w:rPr>
        <w:t xml:space="preserve">Gellert, R., Blake, D. F., Morris, R. </w:t>
      </w:r>
      <w:r w:rsidRPr="0027235A">
        <w:rPr>
          <w:rFonts w:ascii="Times New Roman" w:hAnsi="Times New Roman" w:cs="Times New Roman"/>
          <w:sz w:val="24"/>
          <w:szCs w:val="24"/>
          <w:shd w:val="clear" w:color="auto" w:fill="FFFFFF"/>
        </w:rPr>
        <w:t xml:space="preserve">V., </w:t>
      </w:r>
      <w:r>
        <w:rPr>
          <w:rFonts w:ascii="Times New Roman" w:hAnsi="Times New Roman" w:cs="Times New Roman"/>
          <w:sz w:val="24"/>
          <w:szCs w:val="24"/>
          <w:shd w:val="clear" w:color="auto" w:fill="FFFFFF"/>
        </w:rPr>
        <w:t xml:space="preserve">Morrison, S. M., Bristow, T. F., Chipera, S. J., Edgett, K. S., Treiman, A. </w:t>
      </w:r>
      <w:r w:rsidRPr="0027235A">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Clark, B. C., Downs, R. T., Farmer, J. D., Grotzinger, J. P., Rampe, E. B., Schmidt, M. E., Sutter, B., Thompson, L. M., and the MSL Science Team (</w:t>
      </w:r>
      <w:r w:rsidRPr="0027235A">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27235A">
        <w:rPr>
          <w:rFonts w:ascii="Times New Roman" w:hAnsi="Times New Roman" w:cs="Times New Roman"/>
          <w:sz w:val="24"/>
          <w:szCs w:val="24"/>
          <w:shd w:val="clear" w:color="auto" w:fill="FFFFFF"/>
        </w:rPr>
        <w:t>. Multiple stages of aqueous alteration along fractures in mudstone and sandstone strata in Gale Crater, Mars. </w:t>
      </w:r>
      <w:r w:rsidRPr="00BD34C1">
        <w:rPr>
          <w:rFonts w:ascii="Times New Roman" w:hAnsi="Times New Roman" w:cs="Times New Roman"/>
          <w:i/>
          <w:iCs/>
          <w:sz w:val="24"/>
          <w:szCs w:val="24"/>
          <w:shd w:val="clear" w:color="auto" w:fill="FFFFFF"/>
        </w:rPr>
        <w:t>Earth and Planetary Science Letters</w:t>
      </w:r>
      <w:r>
        <w:rPr>
          <w:rFonts w:ascii="Times New Roman" w:hAnsi="Times New Roman" w:cs="Times New Roman"/>
          <w:iCs/>
          <w:sz w:val="24"/>
          <w:szCs w:val="24"/>
          <w:shd w:val="clear" w:color="auto" w:fill="FFFFFF"/>
        </w:rPr>
        <w:t>,</w:t>
      </w:r>
      <w:r w:rsidRPr="00202986">
        <w:rPr>
          <w:rFonts w:ascii="Times New Roman" w:hAnsi="Times New Roman" w:cs="Times New Roman"/>
          <w:sz w:val="24"/>
          <w:szCs w:val="24"/>
          <w:shd w:val="clear" w:color="auto" w:fill="FFFFFF"/>
        </w:rPr>
        <w:t> </w:t>
      </w:r>
      <w:r w:rsidRPr="00BD34C1">
        <w:rPr>
          <w:rFonts w:ascii="Times New Roman" w:hAnsi="Times New Roman" w:cs="Times New Roman"/>
          <w:i/>
          <w:iCs/>
          <w:sz w:val="24"/>
          <w:szCs w:val="24"/>
          <w:shd w:val="clear" w:color="auto" w:fill="FFFFFF"/>
        </w:rPr>
        <w:t>471</w:t>
      </w:r>
      <w:r w:rsidRPr="0027235A">
        <w:rPr>
          <w:rFonts w:ascii="Times New Roman" w:hAnsi="Times New Roman" w:cs="Times New Roman"/>
          <w:sz w:val="24"/>
          <w:szCs w:val="24"/>
          <w:shd w:val="clear" w:color="auto" w:fill="FFFFFF"/>
        </w:rPr>
        <w:t>, 186-198</w:t>
      </w:r>
      <w:r>
        <w:rPr>
          <w:rFonts w:ascii="Times New Roman" w:hAnsi="Times New Roman" w:cs="Times New Roman"/>
          <w:sz w:val="24"/>
          <w:szCs w:val="24"/>
          <w:shd w:val="clear" w:color="auto" w:fill="FFFFFF"/>
        </w:rPr>
        <w:t>, http://dx.doi.org/10.1016/j.epsl.2017.04.033</w:t>
      </w:r>
      <w:r w:rsidRPr="0027235A">
        <w:rPr>
          <w:rFonts w:ascii="Times New Roman" w:hAnsi="Times New Roman" w:cs="Times New Roman"/>
          <w:sz w:val="24"/>
          <w:szCs w:val="24"/>
          <w:shd w:val="clear" w:color="auto" w:fill="FFFFFF"/>
        </w:rPr>
        <w:t>.</w:t>
      </w:r>
    </w:p>
    <w:p w14:paraId="7CD1A6BA" w14:textId="77777777" w:rsidR="00BD34C1" w:rsidRDefault="00BD34C1" w:rsidP="00F67DA7">
      <w:pPr>
        <w:pStyle w:val="NoSpacing"/>
        <w:rPr>
          <w:rFonts w:ascii="Times New Roman" w:hAnsi="Times New Roman" w:cs="Times New Roman"/>
          <w:sz w:val="24"/>
          <w:szCs w:val="24"/>
          <w:shd w:val="clear" w:color="auto" w:fill="FFFFFF"/>
        </w:rPr>
      </w:pPr>
    </w:p>
    <w:p w14:paraId="4EB565EB" w14:textId="73B834E2" w:rsidR="004761DD" w:rsidRDefault="004761DD" w:rsidP="00F67DA7">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Zhao, J., Lin, W., Chang, Q., Li, W., and Lai, Y. (2012). Adsorptive characteristics of akaganeite and its environmental applications: a review. </w:t>
      </w:r>
      <w:r w:rsidRPr="004761DD">
        <w:rPr>
          <w:rFonts w:ascii="Times New Roman" w:hAnsi="Times New Roman" w:cs="Times New Roman"/>
          <w:i/>
          <w:sz w:val="24"/>
          <w:szCs w:val="24"/>
          <w:shd w:val="clear" w:color="auto" w:fill="FFFFFF"/>
        </w:rPr>
        <w:t>Environmental Technology Reviews</w:t>
      </w:r>
      <w:r>
        <w:rPr>
          <w:rFonts w:ascii="Times New Roman" w:hAnsi="Times New Roman" w:cs="Times New Roman"/>
          <w:sz w:val="24"/>
          <w:szCs w:val="24"/>
          <w:shd w:val="clear" w:color="auto" w:fill="FFFFFF"/>
        </w:rPr>
        <w:t xml:space="preserve">, </w:t>
      </w:r>
      <w:r w:rsidRPr="004761DD">
        <w:rPr>
          <w:rFonts w:ascii="Times New Roman" w:hAnsi="Times New Roman" w:cs="Times New Roman"/>
          <w:i/>
          <w:sz w:val="24"/>
          <w:szCs w:val="24"/>
          <w:shd w:val="clear" w:color="auto" w:fill="FFFFFF"/>
        </w:rPr>
        <w:t>1</w:t>
      </w:r>
      <w:r>
        <w:rPr>
          <w:rFonts w:ascii="Times New Roman" w:hAnsi="Times New Roman" w:cs="Times New Roman"/>
          <w:sz w:val="24"/>
          <w:szCs w:val="24"/>
          <w:shd w:val="clear" w:color="auto" w:fill="FFFFFF"/>
        </w:rPr>
        <w:t>(1), 114-126, http://dx.doi.org/10.1080.09593330.2012.701239.</w:t>
      </w:r>
    </w:p>
    <w:p w14:paraId="471D0A8A" w14:textId="71B8B02C" w:rsidR="006072D7" w:rsidRDefault="006072D7" w:rsidP="004254A2">
      <w:pPr>
        <w:rPr>
          <w:rFonts w:ascii="Times New Roman" w:hAnsi="Times New Roman" w:cs="Times New Roman"/>
          <w:sz w:val="24"/>
          <w:szCs w:val="24"/>
        </w:rPr>
      </w:pPr>
    </w:p>
    <w:p w14:paraId="49843B7F" w14:textId="77777777" w:rsidR="004254A2" w:rsidRDefault="004254A2">
      <w:pPr>
        <w:rPr>
          <w:rFonts w:ascii="Times New Roman" w:hAnsi="Times New Roman" w:cs="Times New Roman"/>
          <w:b/>
          <w:sz w:val="24"/>
          <w:szCs w:val="24"/>
        </w:rPr>
      </w:pPr>
      <w:r>
        <w:rPr>
          <w:rFonts w:ascii="Times New Roman" w:hAnsi="Times New Roman" w:cs="Times New Roman"/>
          <w:b/>
          <w:sz w:val="24"/>
          <w:szCs w:val="24"/>
        </w:rPr>
        <w:br w:type="page"/>
      </w:r>
    </w:p>
    <w:p w14:paraId="08C51819" w14:textId="554B6C3D" w:rsidR="00AC3F06" w:rsidRPr="004254A2" w:rsidRDefault="00AC3F06" w:rsidP="00F67DA7">
      <w:pPr>
        <w:pStyle w:val="NoSpacing"/>
        <w:rPr>
          <w:rFonts w:ascii="Times New Roman" w:hAnsi="Times New Roman" w:cs="Times New Roman"/>
          <w:b/>
          <w:sz w:val="24"/>
          <w:szCs w:val="24"/>
        </w:rPr>
      </w:pPr>
      <w:r w:rsidRPr="004254A2">
        <w:rPr>
          <w:rFonts w:ascii="Times New Roman" w:hAnsi="Times New Roman" w:cs="Times New Roman"/>
          <w:b/>
          <w:sz w:val="24"/>
          <w:szCs w:val="24"/>
        </w:rPr>
        <w:lastRenderedPageBreak/>
        <w:t>Tables</w:t>
      </w:r>
    </w:p>
    <w:p w14:paraId="0C3A2744" w14:textId="77777777" w:rsidR="00AC3F06" w:rsidRDefault="00AC3F06" w:rsidP="00F67DA7">
      <w:pPr>
        <w:pStyle w:val="NoSpacing"/>
        <w:rPr>
          <w:rFonts w:ascii="Times New Roman" w:hAnsi="Times New Roman" w:cs="Times New Roman"/>
          <w:sz w:val="24"/>
          <w:szCs w:val="24"/>
        </w:rPr>
      </w:pPr>
    </w:p>
    <w:p w14:paraId="2E010750" w14:textId="1F624158" w:rsidR="00E279A8" w:rsidRDefault="00E279A8" w:rsidP="00F67DA7">
      <w:pPr>
        <w:pStyle w:val="NoSpacing"/>
        <w:rPr>
          <w:rFonts w:ascii="Times New Roman" w:hAnsi="Times New Roman" w:cs="Times New Roman"/>
          <w:sz w:val="24"/>
          <w:szCs w:val="24"/>
        </w:rPr>
      </w:pPr>
      <w:r>
        <w:rPr>
          <w:rFonts w:ascii="Times New Roman" w:hAnsi="Times New Roman" w:cs="Times New Roman"/>
          <w:sz w:val="24"/>
          <w:szCs w:val="24"/>
        </w:rPr>
        <w:t>Table 1. Mineral and X-ray amorphous abundances for Duluth, Stoer, Highfield, and Rock Hall</w:t>
      </w:r>
      <w:r w:rsidR="004D07CE">
        <w:rPr>
          <w:rFonts w:ascii="Times New Roman" w:hAnsi="Times New Roman" w:cs="Times New Roman"/>
          <w:sz w:val="24"/>
          <w:szCs w:val="24"/>
        </w:rPr>
        <w:t>.</w:t>
      </w:r>
      <w:r w:rsidR="00994A38" w:rsidRPr="00994A38">
        <w:rPr>
          <w:rFonts w:ascii="Times New Roman" w:hAnsi="Times New Roman" w:cs="Times New Roman"/>
          <w:sz w:val="24"/>
          <w:szCs w:val="24"/>
        </w:rPr>
        <w:t xml:space="preserve"> </w:t>
      </w:r>
      <w:r w:rsidR="00994A38">
        <w:rPr>
          <w:rFonts w:ascii="Times New Roman" w:hAnsi="Times New Roman" w:cs="Times New Roman"/>
          <w:sz w:val="24"/>
          <w:szCs w:val="24"/>
        </w:rPr>
        <w:t>1-sigma errors are reported in parentheses, where the error is applied to the last decimal place(s).</w:t>
      </w:r>
      <w:r w:rsidR="006635AE">
        <w:rPr>
          <w:rFonts w:ascii="Times New Roman" w:hAnsi="Times New Roman" w:cs="Times New Roman"/>
          <w:sz w:val="24"/>
          <w:szCs w:val="24"/>
        </w:rPr>
        <w:t xml:space="preserve"> Mineral abundances in the “</w:t>
      </w:r>
      <w:proofErr w:type="spellStart"/>
      <w:r w:rsidR="006635AE">
        <w:rPr>
          <w:rFonts w:ascii="Times New Roman" w:hAnsi="Times New Roman" w:cs="Times New Roman"/>
          <w:sz w:val="24"/>
          <w:szCs w:val="24"/>
        </w:rPr>
        <w:t>xtal</w:t>
      </w:r>
      <w:proofErr w:type="spellEnd"/>
      <w:r w:rsidR="006635AE">
        <w:rPr>
          <w:rFonts w:ascii="Times New Roman" w:hAnsi="Times New Roman" w:cs="Times New Roman"/>
          <w:sz w:val="24"/>
          <w:szCs w:val="24"/>
        </w:rPr>
        <w:t>” columns are renormalized without phyllosilicate and amorphous abundances.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034"/>
        <w:gridCol w:w="941"/>
        <w:gridCol w:w="1036"/>
        <w:gridCol w:w="997"/>
        <w:gridCol w:w="1061"/>
        <w:gridCol w:w="941"/>
        <w:gridCol w:w="968"/>
        <w:gridCol w:w="968"/>
      </w:tblGrid>
      <w:tr w:rsidR="003B2C87" w:rsidRPr="00DA2DB9" w14:paraId="15A61386" w14:textId="77777777" w:rsidTr="00644673">
        <w:tc>
          <w:tcPr>
            <w:tcW w:w="1063" w:type="dxa"/>
            <w:tcBorders>
              <w:top w:val="single" w:sz="4" w:space="0" w:color="auto"/>
              <w:bottom w:val="single" w:sz="4" w:space="0" w:color="auto"/>
            </w:tcBorders>
          </w:tcPr>
          <w:p w14:paraId="788256F5" w14:textId="77777777" w:rsidR="009A49A0" w:rsidRPr="00DA2DB9" w:rsidRDefault="009A49A0" w:rsidP="00F67DA7">
            <w:pPr>
              <w:pStyle w:val="NoSpacing"/>
              <w:rPr>
                <w:rFonts w:ascii="Times New Roman" w:hAnsi="Times New Roman" w:cs="Times New Roman"/>
              </w:rPr>
            </w:pPr>
          </w:p>
        </w:tc>
        <w:tc>
          <w:tcPr>
            <w:tcW w:w="2134" w:type="dxa"/>
            <w:gridSpan w:val="2"/>
            <w:tcBorders>
              <w:top w:val="single" w:sz="4" w:space="0" w:color="auto"/>
              <w:bottom w:val="single" w:sz="4" w:space="0" w:color="auto"/>
            </w:tcBorders>
          </w:tcPr>
          <w:p w14:paraId="3B4EFF79" w14:textId="77777777" w:rsidR="009A49A0" w:rsidRPr="00DA2DB9" w:rsidRDefault="009A49A0" w:rsidP="009A49A0">
            <w:pPr>
              <w:pStyle w:val="NoSpacing"/>
              <w:jc w:val="center"/>
              <w:rPr>
                <w:rFonts w:ascii="Times New Roman" w:hAnsi="Times New Roman" w:cs="Times New Roman"/>
              </w:rPr>
            </w:pPr>
            <w:r w:rsidRPr="00DA2DB9">
              <w:rPr>
                <w:rFonts w:ascii="Times New Roman" w:hAnsi="Times New Roman" w:cs="Times New Roman"/>
              </w:rPr>
              <w:t>Duluth</w:t>
            </w:r>
          </w:p>
        </w:tc>
        <w:tc>
          <w:tcPr>
            <w:tcW w:w="2135" w:type="dxa"/>
            <w:gridSpan w:val="2"/>
            <w:tcBorders>
              <w:top w:val="single" w:sz="4" w:space="0" w:color="auto"/>
              <w:bottom w:val="single" w:sz="4" w:space="0" w:color="auto"/>
            </w:tcBorders>
          </w:tcPr>
          <w:p w14:paraId="60AB9235" w14:textId="77777777" w:rsidR="009A49A0" w:rsidRPr="00DA2DB9" w:rsidRDefault="009A49A0" w:rsidP="009A49A0">
            <w:pPr>
              <w:pStyle w:val="NoSpacing"/>
              <w:jc w:val="center"/>
              <w:rPr>
                <w:rFonts w:ascii="Times New Roman" w:hAnsi="Times New Roman" w:cs="Times New Roman"/>
              </w:rPr>
            </w:pPr>
            <w:r w:rsidRPr="00DA2DB9">
              <w:rPr>
                <w:rFonts w:ascii="Times New Roman" w:hAnsi="Times New Roman" w:cs="Times New Roman"/>
              </w:rPr>
              <w:t>Stoer</w:t>
            </w:r>
          </w:p>
        </w:tc>
        <w:tc>
          <w:tcPr>
            <w:tcW w:w="2188" w:type="dxa"/>
            <w:gridSpan w:val="2"/>
            <w:tcBorders>
              <w:top w:val="single" w:sz="4" w:space="0" w:color="auto"/>
              <w:bottom w:val="single" w:sz="4" w:space="0" w:color="auto"/>
            </w:tcBorders>
          </w:tcPr>
          <w:p w14:paraId="3114DF82" w14:textId="77777777" w:rsidR="009A49A0" w:rsidRPr="00DA2DB9" w:rsidRDefault="009A49A0" w:rsidP="009A49A0">
            <w:pPr>
              <w:pStyle w:val="NoSpacing"/>
              <w:jc w:val="center"/>
              <w:rPr>
                <w:rFonts w:ascii="Times New Roman" w:hAnsi="Times New Roman" w:cs="Times New Roman"/>
              </w:rPr>
            </w:pPr>
            <w:r w:rsidRPr="00DA2DB9">
              <w:rPr>
                <w:rFonts w:ascii="Times New Roman" w:hAnsi="Times New Roman" w:cs="Times New Roman"/>
              </w:rPr>
              <w:t>Highfield</w:t>
            </w:r>
          </w:p>
        </w:tc>
        <w:tc>
          <w:tcPr>
            <w:tcW w:w="1830" w:type="dxa"/>
            <w:gridSpan w:val="2"/>
            <w:tcBorders>
              <w:top w:val="single" w:sz="4" w:space="0" w:color="auto"/>
              <w:bottom w:val="single" w:sz="4" w:space="0" w:color="auto"/>
            </w:tcBorders>
          </w:tcPr>
          <w:p w14:paraId="08CF596B" w14:textId="77777777" w:rsidR="009A49A0" w:rsidRPr="00DA2DB9" w:rsidRDefault="009A49A0" w:rsidP="009A49A0">
            <w:pPr>
              <w:pStyle w:val="NoSpacing"/>
              <w:jc w:val="center"/>
              <w:rPr>
                <w:rFonts w:ascii="Times New Roman" w:hAnsi="Times New Roman" w:cs="Times New Roman"/>
              </w:rPr>
            </w:pPr>
            <w:r w:rsidRPr="00DA2DB9">
              <w:rPr>
                <w:rFonts w:ascii="Times New Roman" w:hAnsi="Times New Roman" w:cs="Times New Roman"/>
              </w:rPr>
              <w:t>Rock Hall</w:t>
            </w:r>
          </w:p>
        </w:tc>
      </w:tr>
      <w:tr w:rsidR="00326281" w:rsidRPr="00DA2DB9" w14:paraId="437998ED" w14:textId="77777777" w:rsidTr="00644673">
        <w:tc>
          <w:tcPr>
            <w:tcW w:w="1063" w:type="dxa"/>
            <w:tcBorders>
              <w:top w:val="single" w:sz="4" w:space="0" w:color="auto"/>
              <w:bottom w:val="single" w:sz="4" w:space="0" w:color="auto"/>
            </w:tcBorders>
          </w:tcPr>
          <w:p w14:paraId="1F47B141" w14:textId="77777777" w:rsidR="009A49A0" w:rsidRPr="00DA2DB9" w:rsidRDefault="009A49A0" w:rsidP="00F67DA7">
            <w:pPr>
              <w:pStyle w:val="NoSpacing"/>
              <w:rPr>
                <w:rFonts w:ascii="Times New Roman" w:hAnsi="Times New Roman" w:cs="Times New Roman"/>
              </w:rPr>
            </w:pPr>
            <w:r w:rsidRPr="00DA2DB9">
              <w:rPr>
                <w:rFonts w:ascii="Times New Roman" w:hAnsi="Times New Roman" w:cs="Times New Roman"/>
              </w:rPr>
              <w:t>Phase</w:t>
            </w:r>
          </w:p>
        </w:tc>
        <w:tc>
          <w:tcPr>
            <w:tcW w:w="1106" w:type="dxa"/>
            <w:tcBorders>
              <w:top w:val="single" w:sz="4" w:space="0" w:color="auto"/>
              <w:bottom w:val="single" w:sz="4" w:space="0" w:color="auto"/>
            </w:tcBorders>
          </w:tcPr>
          <w:p w14:paraId="1C67DF96" w14:textId="77777777" w:rsidR="009A49A0" w:rsidRPr="00DA2DB9" w:rsidRDefault="009A49A0" w:rsidP="009A49A0">
            <w:pPr>
              <w:pStyle w:val="NoSpacing"/>
              <w:jc w:val="center"/>
              <w:rPr>
                <w:rFonts w:ascii="Times New Roman" w:hAnsi="Times New Roman" w:cs="Times New Roman"/>
              </w:rPr>
            </w:pPr>
            <w:proofErr w:type="spellStart"/>
            <w:r w:rsidRPr="00DA2DB9">
              <w:rPr>
                <w:rFonts w:ascii="Times New Roman" w:hAnsi="Times New Roman" w:cs="Times New Roman"/>
              </w:rPr>
              <w:t>xtal</w:t>
            </w:r>
            <w:proofErr w:type="spellEnd"/>
          </w:p>
        </w:tc>
        <w:tc>
          <w:tcPr>
            <w:tcW w:w="1028" w:type="dxa"/>
            <w:tcBorders>
              <w:top w:val="single" w:sz="4" w:space="0" w:color="auto"/>
              <w:bottom w:val="single" w:sz="4" w:space="0" w:color="auto"/>
            </w:tcBorders>
          </w:tcPr>
          <w:p w14:paraId="57F93038" w14:textId="528D8736" w:rsidR="009A49A0" w:rsidRPr="008C1DCA" w:rsidRDefault="00781193" w:rsidP="009A49A0">
            <w:pPr>
              <w:pStyle w:val="NoSpacing"/>
              <w:jc w:val="center"/>
              <w:rPr>
                <w:rFonts w:ascii="Times New Roman" w:hAnsi="Times New Roman" w:cs="Times New Roman"/>
              </w:rPr>
            </w:pPr>
            <w:r w:rsidRPr="008C1DCA">
              <w:rPr>
                <w:rFonts w:ascii="Times New Roman" w:hAnsi="Times New Roman" w:cs="Times New Roman"/>
              </w:rPr>
              <w:t>B</w:t>
            </w:r>
            <w:r w:rsidR="009A49A0" w:rsidRPr="008C1DCA">
              <w:rPr>
                <w:rFonts w:ascii="Times New Roman" w:hAnsi="Times New Roman" w:cs="Times New Roman"/>
              </w:rPr>
              <w:t>ulk</w:t>
            </w:r>
          </w:p>
        </w:tc>
        <w:tc>
          <w:tcPr>
            <w:tcW w:w="1107" w:type="dxa"/>
            <w:tcBorders>
              <w:top w:val="single" w:sz="4" w:space="0" w:color="auto"/>
              <w:bottom w:val="single" w:sz="4" w:space="0" w:color="auto"/>
            </w:tcBorders>
          </w:tcPr>
          <w:p w14:paraId="0DBBAD10" w14:textId="77777777" w:rsidR="009A49A0" w:rsidRPr="00DA2DB9" w:rsidRDefault="009A49A0" w:rsidP="009A49A0">
            <w:pPr>
              <w:pStyle w:val="NoSpacing"/>
              <w:jc w:val="center"/>
              <w:rPr>
                <w:rFonts w:ascii="Times New Roman" w:hAnsi="Times New Roman" w:cs="Times New Roman"/>
              </w:rPr>
            </w:pPr>
            <w:proofErr w:type="spellStart"/>
            <w:r w:rsidRPr="00DA2DB9">
              <w:rPr>
                <w:rFonts w:ascii="Times New Roman" w:hAnsi="Times New Roman" w:cs="Times New Roman"/>
              </w:rPr>
              <w:t>xtal</w:t>
            </w:r>
            <w:proofErr w:type="spellEnd"/>
          </w:p>
        </w:tc>
        <w:tc>
          <w:tcPr>
            <w:tcW w:w="1028" w:type="dxa"/>
            <w:tcBorders>
              <w:top w:val="single" w:sz="4" w:space="0" w:color="auto"/>
              <w:bottom w:val="single" w:sz="4" w:space="0" w:color="auto"/>
            </w:tcBorders>
          </w:tcPr>
          <w:p w14:paraId="73EAF4AF" w14:textId="77777777" w:rsidR="009A49A0" w:rsidRPr="00DA2DB9" w:rsidRDefault="009A49A0" w:rsidP="009A49A0">
            <w:pPr>
              <w:pStyle w:val="NoSpacing"/>
              <w:jc w:val="center"/>
              <w:rPr>
                <w:rFonts w:ascii="Times New Roman" w:hAnsi="Times New Roman" w:cs="Times New Roman"/>
              </w:rPr>
            </w:pPr>
            <w:r w:rsidRPr="00DA2DB9">
              <w:rPr>
                <w:rFonts w:ascii="Times New Roman" w:hAnsi="Times New Roman" w:cs="Times New Roman"/>
              </w:rPr>
              <w:t>bulk</w:t>
            </w:r>
          </w:p>
        </w:tc>
        <w:tc>
          <w:tcPr>
            <w:tcW w:w="1160" w:type="dxa"/>
            <w:tcBorders>
              <w:top w:val="single" w:sz="4" w:space="0" w:color="auto"/>
              <w:bottom w:val="single" w:sz="4" w:space="0" w:color="auto"/>
            </w:tcBorders>
          </w:tcPr>
          <w:p w14:paraId="17B9CE6B" w14:textId="77777777" w:rsidR="009A49A0" w:rsidRPr="00DA2DB9" w:rsidRDefault="009A49A0" w:rsidP="009A49A0">
            <w:pPr>
              <w:pStyle w:val="NoSpacing"/>
              <w:jc w:val="center"/>
              <w:rPr>
                <w:rFonts w:ascii="Times New Roman" w:hAnsi="Times New Roman" w:cs="Times New Roman"/>
              </w:rPr>
            </w:pPr>
            <w:proofErr w:type="spellStart"/>
            <w:r w:rsidRPr="00DA2DB9">
              <w:rPr>
                <w:rFonts w:ascii="Times New Roman" w:hAnsi="Times New Roman" w:cs="Times New Roman"/>
              </w:rPr>
              <w:t>xtal</w:t>
            </w:r>
            <w:proofErr w:type="spellEnd"/>
          </w:p>
        </w:tc>
        <w:tc>
          <w:tcPr>
            <w:tcW w:w="1028" w:type="dxa"/>
            <w:tcBorders>
              <w:top w:val="single" w:sz="4" w:space="0" w:color="auto"/>
              <w:bottom w:val="single" w:sz="4" w:space="0" w:color="auto"/>
            </w:tcBorders>
          </w:tcPr>
          <w:p w14:paraId="4E30A7A0" w14:textId="77777777" w:rsidR="009A49A0" w:rsidRPr="00DA2DB9" w:rsidRDefault="00E107DC" w:rsidP="009A49A0">
            <w:pPr>
              <w:pStyle w:val="NoSpacing"/>
              <w:jc w:val="center"/>
              <w:rPr>
                <w:rFonts w:ascii="Times New Roman" w:hAnsi="Times New Roman" w:cs="Times New Roman"/>
              </w:rPr>
            </w:pPr>
            <w:r>
              <w:rPr>
                <w:rFonts w:ascii="Times New Roman" w:hAnsi="Times New Roman" w:cs="Times New Roman"/>
              </w:rPr>
              <w:t>b</w:t>
            </w:r>
            <w:r w:rsidR="009A49A0" w:rsidRPr="00DA2DB9">
              <w:rPr>
                <w:rFonts w:ascii="Times New Roman" w:hAnsi="Times New Roman" w:cs="Times New Roman"/>
              </w:rPr>
              <w:t>ulk</w:t>
            </w:r>
          </w:p>
        </w:tc>
        <w:tc>
          <w:tcPr>
            <w:tcW w:w="915" w:type="dxa"/>
            <w:tcBorders>
              <w:top w:val="single" w:sz="4" w:space="0" w:color="auto"/>
              <w:bottom w:val="single" w:sz="4" w:space="0" w:color="auto"/>
            </w:tcBorders>
          </w:tcPr>
          <w:p w14:paraId="3B9B8D47" w14:textId="77777777" w:rsidR="009A49A0" w:rsidRPr="00DA2DB9" w:rsidRDefault="009A49A0" w:rsidP="009A49A0">
            <w:pPr>
              <w:pStyle w:val="NoSpacing"/>
              <w:jc w:val="center"/>
              <w:rPr>
                <w:rFonts w:ascii="Times New Roman" w:hAnsi="Times New Roman" w:cs="Times New Roman"/>
              </w:rPr>
            </w:pPr>
            <w:proofErr w:type="spellStart"/>
            <w:r w:rsidRPr="00DA2DB9">
              <w:rPr>
                <w:rFonts w:ascii="Times New Roman" w:hAnsi="Times New Roman" w:cs="Times New Roman"/>
              </w:rPr>
              <w:t>Xtal</w:t>
            </w:r>
            <w:proofErr w:type="spellEnd"/>
          </w:p>
        </w:tc>
        <w:tc>
          <w:tcPr>
            <w:tcW w:w="915" w:type="dxa"/>
            <w:tcBorders>
              <w:top w:val="single" w:sz="4" w:space="0" w:color="auto"/>
              <w:bottom w:val="single" w:sz="4" w:space="0" w:color="auto"/>
            </w:tcBorders>
          </w:tcPr>
          <w:p w14:paraId="5987A2B3" w14:textId="5D8EE45B" w:rsidR="009A49A0" w:rsidRPr="00DA2DB9" w:rsidRDefault="00325820" w:rsidP="009A49A0">
            <w:pPr>
              <w:pStyle w:val="NoSpacing"/>
              <w:jc w:val="center"/>
              <w:rPr>
                <w:rFonts w:ascii="Times New Roman" w:hAnsi="Times New Roman" w:cs="Times New Roman"/>
              </w:rPr>
            </w:pPr>
            <w:r w:rsidRPr="00DA2DB9">
              <w:rPr>
                <w:rFonts w:ascii="Times New Roman" w:hAnsi="Times New Roman" w:cs="Times New Roman"/>
              </w:rPr>
              <w:t>B</w:t>
            </w:r>
            <w:r w:rsidR="009A49A0" w:rsidRPr="00DA2DB9">
              <w:rPr>
                <w:rFonts w:ascii="Times New Roman" w:hAnsi="Times New Roman" w:cs="Times New Roman"/>
              </w:rPr>
              <w:t>ulk</w:t>
            </w:r>
          </w:p>
        </w:tc>
      </w:tr>
      <w:tr w:rsidR="00326281" w:rsidRPr="00DA2DB9" w14:paraId="1847F7BE" w14:textId="77777777" w:rsidTr="00644673">
        <w:tc>
          <w:tcPr>
            <w:tcW w:w="1063" w:type="dxa"/>
            <w:tcBorders>
              <w:top w:val="single" w:sz="4" w:space="0" w:color="auto"/>
            </w:tcBorders>
          </w:tcPr>
          <w:p w14:paraId="2AEC8528"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Plagioclase</w:t>
            </w:r>
          </w:p>
        </w:tc>
        <w:tc>
          <w:tcPr>
            <w:tcW w:w="1106" w:type="dxa"/>
            <w:tcBorders>
              <w:top w:val="single" w:sz="4" w:space="0" w:color="auto"/>
            </w:tcBorders>
          </w:tcPr>
          <w:p w14:paraId="4EBD06D4"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5</w:t>
            </w:r>
            <w:r w:rsidR="00363D9B">
              <w:rPr>
                <w:rFonts w:ascii="Times New Roman" w:hAnsi="Times New Roman" w:cs="Times New Roman"/>
              </w:rPr>
              <w:t>6</w:t>
            </w:r>
            <w:r w:rsidRPr="00DA2DB9">
              <w:rPr>
                <w:rFonts w:ascii="Times New Roman" w:hAnsi="Times New Roman" w:cs="Times New Roman"/>
              </w:rPr>
              <w:t>.</w:t>
            </w:r>
            <w:r w:rsidR="00CE38B1">
              <w:rPr>
                <w:rFonts w:ascii="Times New Roman" w:hAnsi="Times New Roman" w:cs="Times New Roman"/>
              </w:rPr>
              <w:t>4</w:t>
            </w:r>
            <w:r w:rsidR="00DA2DB9" w:rsidRPr="00DA2DB9">
              <w:rPr>
                <w:rFonts w:ascii="Times New Roman" w:hAnsi="Times New Roman" w:cs="Times New Roman"/>
              </w:rPr>
              <w:t>(</w:t>
            </w:r>
            <w:r w:rsidR="00363D9B">
              <w:rPr>
                <w:rFonts w:ascii="Times New Roman" w:hAnsi="Times New Roman" w:cs="Times New Roman"/>
              </w:rPr>
              <w:t>12</w:t>
            </w:r>
            <w:r w:rsidR="00DA2DB9" w:rsidRPr="00DA2DB9">
              <w:rPr>
                <w:rFonts w:ascii="Times New Roman" w:hAnsi="Times New Roman" w:cs="Times New Roman"/>
              </w:rPr>
              <w:t>)</w:t>
            </w:r>
          </w:p>
        </w:tc>
        <w:tc>
          <w:tcPr>
            <w:tcW w:w="1028" w:type="dxa"/>
            <w:tcBorders>
              <w:top w:val="single" w:sz="4" w:space="0" w:color="auto"/>
            </w:tcBorders>
          </w:tcPr>
          <w:p w14:paraId="44BBCECE" w14:textId="1AF13723" w:rsidR="009A49A0" w:rsidRPr="008C1DCA" w:rsidRDefault="00781193" w:rsidP="00781193">
            <w:pPr>
              <w:pStyle w:val="NoSpacing"/>
              <w:jc w:val="center"/>
              <w:rPr>
                <w:rFonts w:ascii="Times New Roman" w:hAnsi="Times New Roman" w:cs="Times New Roman"/>
              </w:rPr>
            </w:pPr>
            <w:r w:rsidRPr="008C1DCA">
              <w:rPr>
                <w:rFonts w:ascii="Times New Roman" w:hAnsi="Times New Roman" w:cs="Times New Roman"/>
              </w:rPr>
              <w:t>27.1</w:t>
            </w:r>
            <w:r w:rsidR="00DA2DB9" w:rsidRPr="008C1DCA">
              <w:rPr>
                <w:rFonts w:ascii="Times New Roman" w:hAnsi="Times New Roman" w:cs="Times New Roman"/>
              </w:rPr>
              <w:t>(</w:t>
            </w:r>
            <w:r w:rsidRPr="008C1DCA">
              <w:rPr>
                <w:rFonts w:ascii="Times New Roman" w:hAnsi="Times New Roman" w:cs="Times New Roman"/>
              </w:rPr>
              <w:t>6</w:t>
            </w:r>
            <w:r w:rsidR="00DA2DB9" w:rsidRPr="008C1DCA">
              <w:rPr>
                <w:rFonts w:ascii="Times New Roman" w:hAnsi="Times New Roman" w:cs="Times New Roman"/>
              </w:rPr>
              <w:t>)</w:t>
            </w:r>
          </w:p>
        </w:tc>
        <w:tc>
          <w:tcPr>
            <w:tcW w:w="1107" w:type="dxa"/>
            <w:tcBorders>
              <w:top w:val="single" w:sz="4" w:space="0" w:color="auto"/>
            </w:tcBorders>
          </w:tcPr>
          <w:p w14:paraId="73F97BDD"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44.</w:t>
            </w:r>
            <w:r w:rsidR="00CE38B1">
              <w:rPr>
                <w:rFonts w:ascii="Times New Roman" w:hAnsi="Times New Roman" w:cs="Times New Roman"/>
              </w:rPr>
              <w:t>5</w:t>
            </w:r>
            <w:r w:rsidR="003C5C05">
              <w:rPr>
                <w:rFonts w:ascii="Times New Roman" w:hAnsi="Times New Roman" w:cs="Times New Roman"/>
              </w:rPr>
              <w:t>(</w:t>
            </w:r>
            <w:r w:rsidR="00326281">
              <w:rPr>
                <w:rFonts w:ascii="Times New Roman" w:hAnsi="Times New Roman" w:cs="Times New Roman"/>
              </w:rPr>
              <w:t>20</w:t>
            </w:r>
            <w:r w:rsidR="003C5C05">
              <w:rPr>
                <w:rFonts w:ascii="Times New Roman" w:hAnsi="Times New Roman" w:cs="Times New Roman"/>
              </w:rPr>
              <w:t>)</w:t>
            </w:r>
          </w:p>
        </w:tc>
        <w:tc>
          <w:tcPr>
            <w:tcW w:w="1028" w:type="dxa"/>
            <w:tcBorders>
              <w:top w:val="single" w:sz="4" w:space="0" w:color="auto"/>
            </w:tcBorders>
          </w:tcPr>
          <w:p w14:paraId="4511D4FB" w14:textId="3DFEE5DC" w:rsidR="009A49A0" w:rsidRPr="00DA2DB9" w:rsidRDefault="006266A5" w:rsidP="00187AD9">
            <w:pPr>
              <w:pStyle w:val="NoSpacing"/>
              <w:jc w:val="center"/>
              <w:rPr>
                <w:rFonts w:ascii="Times New Roman" w:hAnsi="Times New Roman" w:cs="Times New Roman"/>
              </w:rPr>
            </w:pPr>
            <w:r w:rsidRPr="00DA2DB9">
              <w:rPr>
                <w:rFonts w:ascii="Times New Roman" w:hAnsi="Times New Roman" w:cs="Times New Roman"/>
              </w:rPr>
              <w:t>2</w:t>
            </w:r>
            <w:r w:rsidR="00187AD9">
              <w:rPr>
                <w:rFonts w:ascii="Times New Roman" w:hAnsi="Times New Roman" w:cs="Times New Roman"/>
              </w:rPr>
              <w:t>3.2</w:t>
            </w:r>
            <w:r w:rsidR="003C5C05">
              <w:rPr>
                <w:rFonts w:ascii="Times New Roman" w:hAnsi="Times New Roman" w:cs="Times New Roman"/>
              </w:rPr>
              <w:t>(</w:t>
            </w:r>
            <w:r w:rsidR="00187AD9">
              <w:rPr>
                <w:rFonts w:ascii="Times New Roman" w:hAnsi="Times New Roman" w:cs="Times New Roman"/>
              </w:rPr>
              <w:t>10</w:t>
            </w:r>
            <w:r w:rsidR="003C5C05">
              <w:rPr>
                <w:rFonts w:ascii="Times New Roman" w:hAnsi="Times New Roman" w:cs="Times New Roman"/>
              </w:rPr>
              <w:t>)</w:t>
            </w:r>
          </w:p>
        </w:tc>
        <w:tc>
          <w:tcPr>
            <w:tcW w:w="1160" w:type="dxa"/>
            <w:tcBorders>
              <w:top w:val="single" w:sz="4" w:space="0" w:color="auto"/>
            </w:tcBorders>
          </w:tcPr>
          <w:p w14:paraId="58247939" w14:textId="77777777" w:rsidR="009A49A0" w:rsidRPr="00DA2DB9" w:rsidRDefault="00F97DA8" w:rsidP="00E04635">
            <w:pPr>
              <w:pStyle w:val="NoSpacing"/>
              <w:jc w:val="center"/>
              <w:rPr>
                <w:rFonts w:ascii="Times New Roman" w:hAnsi="Times New Roman" w:cs="Times New Roman"/>
              </w:rPr>
            </w:pPr>
            <w:r w:rsidRPr="00DA2DB9">
              <w:rPr>
                <w:rFonts w:ascii="Times New Roman" w:hAnsi="Times New Roman" w:cs="Times New Roman"/>
              </w:rPr>
              <w:t>47.</w:t>
            </w:r>
            <w:r w:rsidR="009901C7">
              <w:rPr>
                <w:rFonts w:ascii="Times New Roman" w:hAnsi="Times New Roman" w:cs="Times New Roman"/>
              </w:rPr>
              <w:t>3</w:t>
            </w:r>
            <w:r w:rsidR="00E107DC">
              <w:rPr>
                <w:rFonts w:ascii="Times New Roman" w:hAnsi="Times New Roman" w:cs="Times New Roman"/>
              </w:rPr>
              <w:t>(</w:t>
            </w:r>
            <w:r w:rsidR="00E04635">
              <w:rPr>
                <w:rFonts w:ascii="Times New Roman" w:hAnsi="Times New Roman" w:cs="Times New Roman"/>
              </w:rPr>
              <w:t>21</w:t>
            </w:r>
            <w:r w:rsidR="00E107DC">
              <w:rPr>
                <w:rFonts w:ascii="Times New Roman" w:hAnsi="Times New Roman" w:cs="Times New Roman"/>
              </w:rPr>
              <w:t>)</w:t>
            </w:r>
          </w:p>
        </w:tc>
        <w:tc>
          <w:tcPr>
            <w:tcW w:w="1028" w:type="dxa"/>
            <w:tcBorders>
              <w:top w:val="single" w:sz="4" w:space="0" w:color="auto"/>
            </w:tcBorders>
          </w:tcPr>
          <w:p w14:paraId="0A4B69F5" w14:textId="031EBCF5" w:rsidR="009A49A0" w:rsidRPr="00DA2DB9" w:rsidRDefault="00187AD9" w:rsidP="00187AD9">
            <w:pPr>
              <w:pStyle w:val="NoSpacing"/>
              <w:jc w:val="center"/>
              <w:rPr>
                <w:rFonts w:ascii="Times New Roman" w:hAnsi="Times New Roman" w:cs="Times New Roman"/>
              </w:rPr>
            </w:pPr>
            <w:r>
              <w:rPr>
                <w:rFonts w:ascii="Times New Roman" w:hAnsi="Times New Roman" w:cs="Times New Roman"/>
              </w:rPr>
              <w:t>19.9</w:t>
            </w:r>
            <w:r w:rsidR="00E107DC">
              <w:rPr>
                <w:rFonts w:ascii="Times New Roman" w:hAnsi="Times New Roman" w:cs="Times New Roman"/>
              </w:rPr>
              <w:t>(</w:t>
            </w:r>
            <w:r>
              <w:rPr>
                <w:rFonts w:ascii="Times New Roman" w:hAnsi="Times New Roman" w:cs="Times New Roman"/>
              </w:rPr>
              <w:t>9</w:t>
            </w:r>
            <w:r w:rsidR="00E107DC">
              <w:rPr>
                <w:rFonts w:ascii="Times New Roman" w:hAnsi="Times New Roman" w:cs="Times New Roman"/>
              </w:rPr>
              <w:t>)</w:t>
            </w:r>
          </w:p>
        </w:tc>
        <w:tc>
          <w:tcPr>
            <w:tcW w:w="915" w:type="dxa"/>
            <w:tcBorders>
              <w:top w:val="single" w:sz="4" w:space="0" w:color="auto"/>
            </w:tcBorders>
          </w:tcPr>
          <w:p w14:paraId="0A2CA536" w14:textId="77777777" w:rsidR="009A49A0" w:rsidRPr="00DA2DB9" w:rsidRDefault="00307F13" w:rsidP="00CE38B1">
            <w:pPr>
              <w:pStyle w:val="NoSpacing"/>
              <w:jc w:val="center"/>
              <w:rPr>
                <w:rFonts w:ascii="Times New Roman" w:hAnsi="Times New Roman" w:cs="Times New Roman"/>
              </w:rPr>
            </w:pPr>
            <w:r>
              <w:rPr>
                <w:rFonts w:ascii="Times New Roman" w:hAnsi="Times New Roman" w:cs="Times New Roman"/>
              </w:rPr>
              <w:t>38.</w:t>
            </w:r>
            <w:r w:rsidR="00CE38B1">
              <w:rPr>
                <w:rFonts w:ascii="Times New Roman" w:hAnsi="Times New Roman" w:cs="Times New Roman"/>
              </w:rPr>
              <w:t>2</w:t>
            </w:r>
            <w:r w:rsidR="003B2C87">
              <w:rPr>
                <w:rFonts w:ascii="Times New Roman" w:hAnsi="Times New Roman" w:cs="Times New Roman"/>
              </w:rPr>
              <w:t>(</w:t>
            </w:r>
            <w:r w:rsidR="00CE38B1">
              <w:rPr>
                <w:rFonts w:ascii="Times New Roman" w:hAnsi="Times New Roman" w:cs="Times New Roman"/>
              </w:rPr>
              <w:t>41</w:t>
            </w:r>
            <w:r w:rsidR="003B2C87">
              <w:rPr>
                <w:rFonts w:ascii="Times New Roman" w:hAnsi="Times New Roman" w:cs="Times New Roman"/>
              </w:rPr>
              <w:t>)</w:t>
            </w:r>
          </w:p>
        </w:tc>
        <w:tc>
          <w:tcPr>
            <w:tcW w:w="915" w:type="dxa"/>
            <w:tcBorders>
              <w:top w:val="single" w:sz="4" w:space="0" w:color="auto"/>
            </w:tcBorders>
          </w:tcPr>
          <w:p w14:paraId="6DCACDD9" w14:textId="77777777" w:rsidR="009A49A0" w:rsidRPr="00DA2DB9" w:rsidRDefault="00307F13" w:rsidP="00CE38B1">
            <w:pPr>
              <w:pStyle w:val="NoSpacing"/>
              <w:jc w:val="center"/>
              <w:rPr>
                <w:rFonts w:ascii="Times New Roman" w:hAnsi="Times New Roman" w:cs="Times New Roman"/>
              </w:rPr>
            </w:pPr>
            <w:r>
              <w:rPr>
                <w:rFonts w:ascii="Times New Roman" w:hAnsi="Times New Roman" w:cs="Times New Roman"/>
              </w:rPr>
              <w:t>20.</w:t>
            </w:r>
            <w:r w:rsidR="00CE38B1">
              <w:rPr>
                <w:rFonts w:ascii="Times New Roman" w:hAnsi="Times New Roman" w:cs="Times New Roman"/>
              </w:rPr>
              <w:t>2</w:t>
            </w:r>
            <w:r w:rsidR="003B2C87">
              <w:rPr>
                <w:rFonts w:ascii="Times New Roman" w:hAnsi="Times New Roman" w:cs="Times New Roman"/>
              </w:rPr>
              <w:t>(</w:t>
            </w:r>
            <w:r w:rsidR="00CE38B1">
              <w:rPr>
                <w:rFonts w:ascii="Times New Roman" w:hAnsi="Times New Roman" w:cs="Times New Roman"/>
              </w:rPr>
              <w:t>22</w:t>
            </w:r>
            <w:r w:rsidR="003B2C87">
              <w:rPr>
                <w:rFonts w:ascii="Times New Roman" w:hAnsi="Times New Roman" w:cs="Times New Roman"/>
              </w:rPr>
              <w:t>)</w:t>
            </w:r>
          </w:p>
        </w:tc>
      </w:tr>
      <w:tr w:rsidR="00326281" w:rsidRPr="00DA2DB9" w14:paraId="3A403FE5" w14:textId="77777777" w:rsidTr="00644673">
        <w:tc>
          <w:tcPr>
            <w:tcW w:w="1063" w:type="dxa"/>
          </w:tcPr>
          <w:p w14:paraId="1BF7FBE2"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K-spar</w:t>
            </w:r>
          </w:p>
        </w:tc>
        <w:tc>
          <w:tcPr>
            <w:tcW w:w="1106" w:type="dxa"/>
          </w:tcPr>
          <w:p w14:paraId="1386C800" w14:textId="77777777" w:rsidR="009A49A0" w:rsidRPr="00DA2DB9" w:rsidRDefault="00363D9B" w:rsidP="00363D9B">
            <w:pPr>
              <w:pStyle w:val="NoSpacing"/>
              <w:jc w:val="center"/>
              <w:rPr>
                <w:rFonts w:ascii="Times New Roman" w:hAnsi="Times New Roman" w:cs="Times New Roman"/>
              </w:rPr>
            </w:pPr>
            <w:r>
              <w:rPr>
                <w:rFonts w:ascii="Times New Roman" w:hAnsi="Times New Roman" w:cs="Times New Roman"/>
              </w:rPr>
              <w:t>6.6</w:t>
            </w:r>
            <w:r w:rsidR="00DA2DB9">
              <w:rPr>
                <w:rFonts w:ascii="Times New Roman" w:hAnsi="Times New Roman" w:cs="Times New Roman"/>
              </w:rPr>
              <w:t>(</w:t>
            </w:r>
            <w:r>
              <w:rPr>
                <w:rFonts w:ascii="Times New Roman" w:hAnsi="Times New Roman" w:cs="Times New Roman"/>
              </w:rPr>
              <w:t>10</w:t>
            </w:r>
            <w:r w:rsidR="00DA2DB9">
              <w:rPr>
                <w:rFonts w:ascii="Times New Roman" w:hAnsi="Times New Roman" w:cs="Times New Roman"/>
              </w:rPr>
              <w:t>)</w:t>
            </w:r>
          </w:p>
        </w:tc>
        <w:tc>
          <w:tcPr>
            <w:tcW w:w="1028" w:type="dxa"/>
          </w:tcPr>
          <w:p w14:paraId="34B352A3" w14:textId="4200D034" w:rsidR="009A49A0" w:rsidRPr="008C1DCA" w:rsidRDefault="00781193" w:rsidP="00781193">
            <w:pPr>
              <w:pStyle w:val="NoSpacing"/>
              <w:jc w:val="center"/>
              <w:rPr>
                <w:rFonts w:ascii="Times New Roman" w:hAnsi="Times New Roman" w:cs="Times New Roman"/>
              </w:rPr>
            </w:pPr>
            <w:r w:rsidRPr="008C1DCA">
              <w:rPr>
                <w:rFonts w:ascii="Times New Roman" w:hAnsi="Times New Roman" w:cs="Times New Roman"/>
              </w:rPr>
              <w:t>3.2</w:t>
            </w:r>
            <w:r w:rsidR="00DA2DB9" w:rsidRPr="008C1DCA">
              <w:rPr>
                <w:rFonts w:ascii="Times New Roman" w:hAnsi="Times New Roman" w:cs="Times New Roman"/>
              </w:rPr>
              <w:t>(</w:t>
            </w:r>
            <w:r w:rsidRPr="008C1DCA">
              <w:rPr>
                <w:rFonts w:ascii="Times New Roman" w:hAnsi="Times New Roman" w:cs="Times New Roman"/>
              </w:rPr>
              <w:t>4</w:t>
            </w:r>
            <w:r w:rsidR="00DA2DB9" w:rsidRPr="008C1DCA">
              <w:rPr>
                <w:rFonts w:ascii="Times New Roman" w:hAnsi="Times New Roman" w:cs="Times New Roman"/>
              </w:rPr>
              <w:t>)</w:t>
            </w:r>
          </w:p>
        </w:tc>
        <w:tc>
          <w:tcPr>
            <w:tcW w:w="1107" w:type="dxa"/>
          </w:tcPr>
          <w:p w14:paraId="5E75F840"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3.</w:t>
            </w:r>
            <w:r w:rsidR="00326281">
              <w:rPr>
                <w:rFonts w:ascii="Times New Roman" w:hAnsi="Times New Roman" w:cs="Times New Roman"/>
              </w:rPr>
              <w:t>1</w:t>
            </w:r>
            <w:r w:rsidR="003C5C05">
              <w:rPr>
                <w:rFonts w:ascii="Times New Roman" w:hAnsi="Times New Roman" w:cs="Times New Roman"/>
              </w:rPr>
              <w:t>(</w:t>
            </w:r>
            <w:r w:rsidR="00CE38B1">
              <w:rPr>
                <w:rFonts w:ascii="Times New Roman" w:hAnsi="Times New Roman" w:cs="Times New Roman"/>
              </w:rPr>
              <w:t>26</w:t>
            </w:r>
            <w:r w:rsidR="003C5C05">
              <w:rPr>
                <w:rFonts w:ascii="Times New Roman" w:hAnsi="Times New Roman" w:cs="Times New Roman"/>
              </w:rPr>
              <w:t>)</w:t>
            </w:r>
          </w:p>
        </w:tc>
        <w:tc>
          <w:tcPr>
            <w:tcW w:w="1028" w:type="dxa"/>
          </w:tcPr>
          <w:p w14:paraId="6EC1A290" w14:textId="694EB8AB"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1.</w:t>
            </w:r>
            <w:r w:rsidR="00187AD9">
              <w:rPr>
                <w:rFonts w:ascii="Times New Roman" w:hAnsi="Times New Roman" w:cs="Times New Roman"/>
              </w:rPr>
              <w:t>6</w:t>
            </w:r>
            <w:r w:rsidR="003C5C05">
              <w:rPr>
                <w:rFonts w:ascii="Times New Roman" w:hAnsi="Times New Roman" w:cs="Times New Roman"/>
              </w:rPr>
              <w:t>(</w:t>
            </w:r>
            <w:r w:rsidR="00CE38B1">
              <w:rPr>
                <w:rFonts w:ascii="Times New Roman" w:hAnsi="Times New Roman" w:cs="Times New Roman"/>
              </w:rPr>
              <w:t>1</w:t>
            </w:r>
            <w:r w:rsidR="00187AD9">
              <w:rPr>
                <w:rFonts w:ascii="Times New Roman" w:hAnsi="Times New Roman" w:cs="Times New Roman"/>
              </w:rPr>
              <w:t>3</w:t>
            </w:r>
            <w:r w:rsidR="003C5C05">
              <w:rPr>
                <w:rFonts w:ascii="Times New Roman" w:hAnsi="Times New Roman" w:cs="Times New Roman"/>
              </w:rPr>
              <w:t>)</w:t>
            </w:r>
          </w:p>
        </w:tc>
        <w:tc>
          <w:tcPr>
            <w:tcW w:w="1160" w:type="dxa"/>
          </w:tcPr>
          <w:p w14:paraId="15865D0F" w14:textId="77777777" w:rsidR="009A49A0" w:rsidRPr="00DA2DB9" w:rsidRDefault="00F97DA8" w:rsidP="00E04635">
            <w:pPr>
              <w:pStyle w:val="NoSpacing"/>
              <w:jc w:val="center"/>
              <w:rPr>
                <w:rFonts w:ascii="Times New Roman" w:hAnsi="Times New Roman" w:cs="Times New Roman"/>
              </w:rPr>
            </w:pPr>
            <w:r w:rsidRPr="00DA2DB9">
              <w:rPr>
                <w:rFonts w:ascii="Times New Roman" w:hAnsi="Times New Roman" w:cs="Times New Roman"/>
              </w:rPr>
              <w:t>3.</w:t>
            </w:r>
            <w:r w:rsidR="009901C7">
              <w:rPr>
                <w:rFonts w:ascii="Times New Roman" w:hAnsi="Times New Roman" w:cs="Times New Roman"/>
              </w:rPr>
              <w:t>7</w:t>
            </w:r>
            <w:r w:rsidR="00E107DC">
              <w:rPr>
                <w:rFonts w:ascii="Times New Roman" w:hAnsi="Times New Roman" w:cs="Times New Roman"/>
              </w:rPr>
              <w:t>(</w:t>
            </w:r>
            <w:r w:rsidR="00E04635">
              <w:rPr>
                <w:rFonts w:ascii="Times New Roman" w:hAnsi="Times New Roman" w:cs="Times New Roman"/>
              </w:rPr>
              <w:t>10</w:t>
            </w:r>
            <w:r w:rsidR="00E107DC">
              <w:rPr>
                <w:rFonts w:ascii="Times New Roman" w:hAnsi="Times New Roman" w:cs="Times New Roman"/>
              </w:rPr>
              <w:t>)</w:t>
            </w:r>
          </w:p>
        </w:tc>
        <w:tc>
          <w:tcPr>
            <w:tcW w:w="1028" w:type="dxa"/>
          </w:tcPr>
          <w:p w14:paraId="5EACCDE8" w14:textId="3BA7E83E"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1.</w:t>
            </w:r>
            <w:r w:rsidR="00187AD9">
              <w:rPr>
                <w:rFonts w:ascii="Times New Roman" w:hAnsi="Times New Roman" w:cs="Times New Roman"/>
              </w:rPr>
              <w:t>6</w:t>
            </w:r>
            <w:r w:rsidR="00E107DC">
              <w:rPr>
                <w:rFonts w:ascii="Times New Roman" w:hAnsi="Times New Roman" w:cs="Times New Roman"/>
              </w:rPr>
              <w:t>(</w:t>
            </w:r>
            <w:r w:rsidR="00E04635">
              <w:rPr>
                <w:rFonts w:ascii="Times New Roman" w:hAnsi="Times New Roman" w:cs="Times New Roman"/>
              </w:rPr>
              <w:t>5</w:t>
            </w:r>
            <w:r w:rsidR="00E107DC">
              <w:rPr>
                <w:rFonts w:ascii="Times New Roman" w:hAnsi="Times New Roman" w:cs="Times New Roman"/>
              </w:rPr>
              <w:t>)</w:t>
            </w:r>
          </w:p>
        </w:tc>
        <w:tc>
          <w:tcPr>
            <w:tcW w:w="915" w:type="dxa"/>
          </w:tcPr>
          <w:p w14:paraId="266425BC"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915" w:type="dxa"/>
          </w:tcPr>
          <w:p w14:paraId="6B0858B6"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r>
      <w:tr w:rsidR="00326281" w:rsidRPr="00DA2DB9" w14:paraId="120AFD9A" w14:textId="77777777" w:rsidTr="00644673">
        <w:tc>
          <w:tcPr>
            <w:tcW w:w="1063" w:type="dxa"/>
          </w:tcPr>
          <w:p w14:paraId="4DDFFEBF"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Pyroxene</w:t>
            </w:r>
          </w:p>
        </w:tc>
        <w:tc>
          <w:tcPr>
            <w:tcW w:w="1106" w:type="dxa"/>
          </w:tcPr>
          <w:p w14:paraId="253CB4F6"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9.</w:t>
            </w:r>
            <w:r w:rsidR="00CE38B1">
              <w:rPr>
                <w:rFonts w:ascii="Times New Roman" w:hAnsi="Times New Roman" w:cs="Times New Roman"/>
              </w:rPr>
              <w:t>5</w:t>
            </w:r>
            <w:r w:rsidR="00DA2DB9">
              <w:rPr>
                <w:rFonts w:ascii="Times New Roman" w:hAnsi="Times New Roman" w:cs="Times New Roman"/>
              </w:rPr>
              <w:t>(</w:t>
            </w:r>
            <w:r w:rsidR="00CE38B1">
              <w:rPr>
                <w:rFonts w:ascii="Times New Roman" w:hAnsi="Times New Roman" w:cs="Times New Roman"/>
              </w:rPr>
              <w:t>25</w:t>
            </w:r>
            <w:r w:rsidR="00DA2DB9">
              <w:rPr>
                <w:rFonts w:ascii="Times New Roman" w:hAnsi="Times New Roman" w:cs="Times New Roman"/>
              </w:rPr>
              <w:t>)</w:t>
            </w:r>
          </w:p>
        </w:tc>
        <w:tc>
          <w:tcPr>
            <w:tcW w:w="1028" w:type="dxa"/>
          </w:tcPr>
          <w:p w14:paraId="24F71776" w14:textId="4E1E7B89" w:rsidR="009A49A0" w:rsidRPr="008C1DCA" w:rsidRDefault="003F1F3E" w:rsidP="003F1F3E">
            <w:pPr>
              <w:pStyle w:val="NoSpacing"/>
              <w:jc w:val="center"/>
              <w:rPr>
                <w:rFonts w:ascii="Times New Roman" w:hAnsi="Times New Roman" w:cs="Times New Roman"/>
              </w:rPr>
            </w:pPr>
            <w:r w:rsidRPr="008C1DCA">
              <w:rPr>
                <w:rFonts w:ascii="Times New Roman" w:hAnsi="Times New Roman" w:cs="Times New Roman"/>
              </w:rPr>
              <w:t>4.5</w:t>
            </w:r>
            <w:r w:rsidR="00DA2DB9" w:rsidRPr="008C1DCA">
              <w:rPr>
                <w:rFonts w:ascii="Times New Roman" w:hAnsi="Times New Roman" w:cs="Times New Roman"/>
              </w:rPr>
              <w:t>(</w:t>
            </w:r>
            <w:r w:rsidRPr="008C1DCA">
              <w:rPr>
                <w:rFonts w:ascii="Times New Roman" w:hAnsi="Times New Roman" w:cs="Times New Roman"/>
              </w:rPr>
              <w:t>11</w:t>
            </w:r>
            <w:r w:rsidR="00DA2DB9" w:rsidRPr="008C1DCA">
              <w:rPr>
                <w:rFonts w:ascii="Times New Roman" w:hAnsi="Times New Roman" w:cs="Times New Roman"/>
              </w:rPr>
              <w:t>)</w:t>
            </w:r>
          </w:p>
        </w:tc>
        <w:tc>
          <w:tcPr>
            <w:tcW w:w="1107" w:type="dxa"/>
          </w:tcPr>
          <w:p w14:paraId="364BD865"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6.</w:t>
            </w:r>
            <w:r w:rsidR="00326281">
              <w:rPr>
                <w:rFonts w:ascii="Times New Roman" w:hAnsi="Times New Roman" w:cs="Times New Roman"/>
              </w:rPr>
              <w:t>4</w:t>
            </w:r>
            <w:r w:rsidR="003C5C05">
              <w:rPr>
                <w:rFonts w:ascii="Times New Roman" w:hAnsi="Times New Roman" w:cs="Times New Roman"/>
              </w:rPr>
              <w:t>(</w:t>
            </w:r>
            <w:r w:rsidR="00CE38B1">
              <w:rPr>
                <w:rFonts w:ascii="Times New Roman" w:hAnsi="Times New Roman" w:cs="Times New Roman"/>
              </w:rPr>
              <w:t>16</w:t>
            </w:r>
            <w:r w:rsidR="003C5C05">
              <w:rPr>
                <w:rFonts w:ascii="Times New Roman" w:hAnsi="Times New Roman" w:cs="Times New Roman"/>
              </w:rPr>
              <w:t>)</w:t>
            </w:r>
          </w:p>
        </w:tc>
        <w:tc>
          <w:tcPr>
            <w:tcW w:w="1028" w:type="dxa"/>
          </w:tcPr>
          <w:p w14:paraId="16B95BF5" w14:textId="484B7C8A"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3.</w:t>
            </w:r>
            <w:r w:rsidR="00187AD9">
              <w:rPr>
                <w:rFonts w:ascii="Times New Roman" w:hAnsi="Times New Roman" w:cs="Times New Roman"/>
              </w:rPr>
              <w:t>3</w:t>
            </w:r>
            <w:r w:rsidR="003C5C05">
              <w:rPr>
                <w:rFonts w:ascii="Times New Roman" w:hAnsi="Times New Roman" w:cs="Times New Roman"/>
              </w:rPr>
              <w:t>(</w:t>
            </w:r>
            <w:r w:rsidR="00CE38B1">
              <w:rPr>
                <w:rFonts w:ascii="Times New Roman" w:hAnsi="Times New Roman" w:cs="Times New Roman"/>
              </w:rPr>
              <w:t>9</w:t>
            </w:r>
            <w:r w:rsidR="003C5C05">
              <w:rPr>
                <w:rFonts w:ascii="Times New Roman" w:hAnsi="Times New Roman" w:cs="Times New Roman"/>
              </w:rPr>
              <w:t>)</w:t>
            </w:r>
          </w:p>
        </w:tc>
        <w:tc>
          <w:tcPr>
            <w:tcW w:w="1160" w:type="dxa"/>
          </w:tcPr>
          <w:p w14:paraId="6009817F" w14:textId="77777777" w:rsidR="009A49A0" w:rsidRPr="00DA2DB9" w:rsidRDefault="00F97DA8" w:rsidP="00E04635">
            <w:pPr>
              <w:pStyle w:val="NoSpacing"/>
              <w:jc w:val="center"/>
              <w:rPr>
                <w:rFonts w:ascii="Times New Roman" w:hAnsi="Times New Roman" w:cs="Times New Roman"/>
              </w:rPr>
            </w:pPr>
            <w:r w:rsidRPr="00DA2DB9">
              <w:rPr>
                <w:rFonts w:ascii="Times New Roman" w:hAnsi="Times New Roman" w:cs="Times New Roman"/>
              </w:rPr>
              <w:t>10.1</w:t>
            </w:r>
            <w:r w:rsidR="00E107DC">
              <w:rPr>
                <w:rFonts w:ascii="Times New Roman" w:hAnsi="Times New Roman" w:cs="Times New Roman"/>
              </w:rPr>
              <w:t>(</w:t>
            </w:r>
            <w:r w:rsidR="00E04635">
              <w:rPr>
                <w:rFonts w:ascii="Times New Roman" w:hAnsi="Times New Roman" w:cs="Times New Roman"/>
              </w:rPr>
              <w:t>34</w:t>
            </w:r>
            <w:r w:rsidR="00E107DC">
              <w:rPr>
                <w:rFonts w:ascii="Times New Roman" w:hAnsi="Times New Roman" w:cs="Times New Roman"/>
              </w:rPr>
              <w:t>)</w:t>
            </w:r>
          </w:p>
        </w:tc>
        <w:tc>
          <w:tcPr>
            <w:tcW w:w="1028" w:type="dxa"/>
          </w:tcPr>
          <w:p w14:paraId="67B9C784" w14:textId="327B1821"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4.</w:t>
            </w:r>
            <w:r w:rsidR="00187AD9">
              <w:rPr>
                <w:rFonts w:ascii="Times New Roman" w:hAnsi="Times New Roman" w:cs="Times New Roman"/>
              </w:rPr>
              <w:t>2</w:t>
            </w:r>
            <w:r w:rsidR="00E107DC">
              <w:rPr>
                <w:rFonts w:ascii="Times New Roman" w:hAnsi="Times New Roman" w:cs="Times New Roman"/>
              </w:rPr>
              <w:t>(</w:t>
            </w:r>
            <w:r w:rsidR="00E04635">
              <w:rPr>
                <w:rFonts w:ascii="Times New Roman" w:hAnsi="Times New Roman" w:cs="Times New Roman"/>
              </w:rPr>
              <w:t>1</w:t>
            </w:r>
            <w:r w:rsidR="00187AD9">
              <w:rPr>
                <w:rFonts w:ascii="Times New Roman" w:hAnsi="Times New Roman" w:cs="Times New Roman"/>
              </w:rPr>
              <w:t>5</w:t>
            </w:r>
            <w:r w:rsidR="00E107DC">
              <w:rPr>
                <w:rFonts w:ascii="Times New Roman" w:hAnsi="Times New Roman" w:cs="Times New Roman"/>
              </w:rPr>
              <w:t>)</w:t>
            </w:r>
          </w:p>
        </w:tc>
        <w:tc>
          <w:tcPr>
            <w:tcW w:w="915" w:type="dxa"/>
          </w:tcPr>
          <w:p w14:paraId="5D27FFBF"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1</w:t>
            </w:r>
            <w:r w:rsidR="00307F13">
              <w:rPr>
                <w:rFonts w:ascii="Times New Roman" w:hAnsi="Times New Roman" w:cs="Times New Roman"/>
              </w:rPr>
              <w:t>7</w:t>
            </w:r>
            <w:r w:rsidRPr="00DA2DB9">
              <w:rPr>
                <w:rFonts w:ascii="Times New Roman" w:hAnsi="Times New Roman" w:cs="Times New Roman"/>
              </w:rPr>
              <w:t>.</w:t>
            </w:r>
            <w:r w:rsidR="00307F13">
              <w:rPr>
                <w:rFonts w:ascii="Times New Roman" w:hAnsi="Times New Roman" w:cs="Times New Roman"/>
              </w:rPr>
              <w:t>1</w:t>
            </w:r>
            <w:r w:rsidR="003B2C87">
              <w:rPr>
                <w:rFonts w:ascii="Times New Roman" w:hAnsi="Times New Roman" w:cs="Times New Roman"/>
              </w:rPr>
              <w:t>(</w:t>
            </w:r>
            <w:r w:rsidR="00CE38B1">
              <w:rPr>
                <w:rFonts w:ascii="Times New Roman" w:hAnsi="Times New Roman" w:cs="Times New Roman"/>
              </w:rPr>
              <w:t>1</w:t>
            </w:r>
            <w:r w:rsidR="00307F13">
              <w:rPr>
                <w:rFonts w:ascii="Times New Roman" w:hAnsi="Times New Roman" w:cs="Times New Roman"/>
              </w:rPr>
              <w:t>9</w:t>
            </w:r>
            <w:r w:rsidR="003B2C87">
              <w:rPr>
                <w:rFonts w:ascii="Times New Roman" w:hAnsi="Times New Roman" w:cs="Times New Roman"/>
              </w:rPr>
              <w:t>)</w:t>
            </w:r>
          </w:p>
        </w:tc>
        <w:tc>
          <w:tcPr>
            <w:tcW w:w="915" w:type="dxa"/>
          </w:tcPr>
          <w:p w14:paraId="628B38B2" w14:textId="77777777" w:rsidR="009A49A0" w:rsidRPr="00DA2DB9" w:rsidRDefault="00307F13" w:rsidP="00CE38B1">
            <w:pPr>
              <w:pStyle w:val="NoSpacing"/>
              <w:jc w:val="center"/>
              <w:rPr>
                <w:rFonts w:ascii="Times New Roman" w:hAnsi="Times New Roman" w:cs="Times New Roman"/>
              </w:rPr>
            </w:pPr>
            <w:r>
              <w:rPr>
                <w:rFonts w:ascii="Times New Roman" w:hAnsi="Times New Roman" w:cs="Times New Roman"/>
              </w:rPr>
              <w:t>9.1</w:t>
            </w:r>
            <w:r w:rsidR="003B2C87">
              <w:rPr>
                <w:rFonts w:ascii="Times New Roman" w:hAnsi="Times New Roman" w:cs="Times New Roman"/>
              </w:rPr>
              <w:t>(</w:t>
            </w:r>
            <w:r>
              <w:rPr>
                <w:rFonts w:ascii="Times New Roman" w:hAnsi="Times New Roman" w:cs="Times New Roman"/>
              </w:rPr>
              <w:t>1</w:t>
            </w:r>
            <w:r w:rsidR="00CE38B1">
              <w:rPr>
                <w:rFonts w:ascii="Times New Roman" w:hAnsi="Times New Roman" w:cs="Times New Roman"/>
              </w:rPr>
              <w:t>0</w:t>
            </w:r>
            <w:r w:rsidR="003B2C87">
              <w:rPr>
                <w:rFonts w:ascii="Times New Roman" w:hAnsi="Times New Roman" w:cs="Times New Roman"/>
              </w:rPr>
              <w:t>)</w:t>
            </w:r>
          </w:p>
        </w:tc>
      </w:tr>
      <w:tr w:rsidR="00326281" w:rsidRPr="00DA2DB9" w14:paraId="04EED030" w14:textId="77777777" w:rsidTr="00644673">
        <w:tc>
          <w:tcPr>
            <w:tcW w:w="1063" w:type="dxa"/>
          </w:tcPr>
          <w:p w14:paraId="4AAFB6DD"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Hematite</w:t>
            </w:r>
          </w:p>
        </w:tc>
        <w:tc>
          <w:tcPr>
            <w:tcW w:w="1106" w:type="dxa"/>
          </w:tcPr>
          <w:p w14:paraId="520725C9"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12.</w:t>
            </w:r>
            <w:r w:rsidR="00CE38B1">
              <w:rPr>
                <w:rFonts w:ascii="Times New Roman" w:hAnsi="Times New Roman" w:cs="Times New Roman"/>
              </w:rPr>
              <w:t>6</w:t>
            </w:r>
            <w:r w:rsidR="00DA2DB9">
              <w:rPr>
                <w:rFonts w:ascii="Times New Roman" w:hAnsi="Times New Roman" w:cs="Times New Roman"/>
              </w:rPr>
              <w:t>(</w:t>
            </w:r>
            <w:r w:rsidR="00363D9B">
              <w:rPr>
                <w:rFonts w:ascii="Times New Roman" w:hAnsi="Times New Roman" w:cs="Times New Roman"/>
              </w:rPr>
              <w:t>21</w:t>
            </w:r>
            <w:r w:rsidR="00DA2DB9">
              <w:rPr>
                <w:rFonts w:ascii="Times New Roman" w:hAnsi="Times New Roman" w:cs="Times New Roman"/>
              </w:rPr>
              <w:t>)</w:t>
            </w:r>
          </w:p>
        </w:tc>
        <w:tc>
          <w:tcPr>
            <w:tcW w:w="1028" w:type="dxa"/>
          </w:tcPr>
          <w:p w14:paraId="77416044" w14:textId="4E2F58D3" w:rsidR="009A49A0" w:rsidRPr="008C1DCA" w:rsidRDefault="003F1F3E" w:rsidP="003F1F3E">
            <w:pPr>
              <w:pStyle w:val="NoSpacing"/>
              <w:jc w:val="center"/>
              <w:rPr>
                <w:rFonts w:ascii="Times New Roman" w:hAnsi="Times New Roman" w:cs="Times New Roman"/>
              </w:rPr>
            </w:pPr>
            <w:r w:rsidRPr="008C1DCA">
              <w:rPr>
                <w:rFonts w:ascii="Times New Roman" w:hAnsi="Times New Roman" w:cs="Times New Roman"/>
              </w:rPr>
              <w:t>6.1</w:t>
            </w:r>
            <w:r w:rsidR="00DA2DB9" w:rsidRPr="008C1DCA">
              <w:rPr>
                <w:rFonts w:ascii="Times New Roman" w:hAnsi="Times New Roman" w:cs="Times New Roman"/>
              </w:rPr>
              <w:t>(</w:t>
            </w:r>
            <w:r w:rsidRPr="008C1DCA">
              <w:rPr>
                <w:rFonts w:ascii="Times New Roman" w:hAnsi="Times New Roman" w:cs="Times New Roman"/>
              </w:rPr>
              <w:t>10</w:t>
            </w:r>
            <w:r w:rsidR="00DA2DB9" w:rsidRPr="008C1DCA">
              <w:rPr>
                <w:rFonts w:ascii="Times New Roman" w:hAnsi="Times New Roman" w:cs="Times New Roman"/>
              </w:rPr>
              <w:t>)</w:t>
            </w:r>
          </w:p>
        </w:tc>
        <w:tc>
          <w:tcPr>
            <w:tcW w:w="1107" w:type="dxa"/>
          </w:tcPr>
          <w:p w14:paraId="2216FF26" w14:textId="77777777" w:rsidR="009A49A0" w:rsidRPr="00DA2DB9" w:rsidRDefault="00F97DA8" w:rsidP="00326281">
            <w:pPr>
              <w:pStyle w:val="NoSpacing"/>
              <w:jc w:val="center"/>
              <w:rPr>
                <w:rFonts w:ascii="Times New Roman" w:hAnsi="Times New Roman" w:cs="Times New Roman"/>
              </w:rPr>
            </w:pPr>
            <w:r w:rsidRPr="00DA2DB9">
              <w:rPr>
                <w:rFonts w:ascii="Times New Roman" w:hAnsi="Times New Roman" w:cs="Times New Roman"/>
              </w:rPr>
              <w:t>28.</w:t>
            </w:r>
            <w:r w:rsidR="00326281">
              <w:rPr>
                <w:rFonts w:ascii="Times New Roman" w:hAnsi="Times New Roman" w:cs="Times New Roman"/>
              </w:rPr>
              <w:t>4</w:t>
            </w:r>
            <w:r w:rsidR="003C5C05">
              <w:rPr>
                <w:rFonts w:ascii="Times New Roman" w:hAnsi="Times New Roman" w:cs="Times New Roman"/>
              </w:rPr>
              <w:t>(</w:t>
            </w:r>
            <w:r w:rsidR="00326281">
              <w:rPr>
                <w:rFonts w:ascii="Times New Roman" w:hAnsi="Times New Roman" w:cs="Times New Roman"/>
              </w:rPr>
              <w:t>14</w:t>
            </w:r>
            <w:r w:rsidR="003C5C05">
              <w:rPr>
                <w:rFonts w:ascii="Times New Roman" w:hAnsi="Times New Roman" w:cs="Times New Roman"/>
              </w:rPr>
              <w:t>)</w:t>
            </w:r>
          </w:p>
        </w:tc>
        <w:tc>
          <w:tcPr>
            <w:tcW w:w="1028" w:type="dxa"/>
          </w:tcPr>
          <w:p w14:paraId="674724C0" w14:textId="4F11D0F5"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1</w:t>
            </w:r>
            <w:r w:rsidR="00187AD9">
              <w:rPr>
                <w:rFonts w:ascii="Times New Roman" w:hAnsi="Times New Roman" w:cs="Times New Roman"/>
              </w:rPr>
              <w:t>4.7</w:t>
            </w:r>
            <w:r w:rsidR="003C5C05">
              <w:rPr>
                <w:rFonts w:ascii="Times New Roman" w:hAnsi="Times New Roman" w:cs="Times New Roman"/>
              </w:rPr>
              <w:t>(</w:t>
            </w:r>
            <w:r w:rsidR="00326281">
              <w:rPr>
                <w:rFonts w:ascii="Times New Roman" w:hAnsi="Times New Roman" w:cs="Times New Roman"/>
              </w:rPr>
              <w:t>8</w:t>
            </w:r>
            <w:r w:rsidR="003C5C05">
              <w:rPr>
                <w:rFonts w:ascii="Times New Roman" w:hAnsi="Times New Roman" w:cs="Times New Roman"/>
              </w:rPr>
              <w:t>)</w:t>
            </w:r>
          </w:p>
        </w:tc>
        <w:tc>
          <w:tcPr>
            <w:tcW w:w="1160" w:type="dxa"/>
          </w:tcPr>
          <w:p w14:paraId="2F59D2B0" w14:textId="77777777" w:rsidR="009A49A0" w:rsidRPr="00DA2DB9" w:rsidRDefault="00F97DA8" w:rsidP="009901C7">
            <w:pPr>
              <w:pStyle w:val="NoSpacing"/>
              <w:jc w:val="center"/>
              <w:rPr>
                <w:rFonts w:ascii="Times New Roman" w:hAnsi="Times New Roman" w:cs="Times New Roman"/>
              </w:rPr>
            </w:pPr>
            <w:r w:rsidRPr="00DA2DB9">
              <w:rPr>
                <w:rFonts w:ascii="Times New Roman" w:hAnsi="Times New Roman" w:cs="Times New Roman"/>
              </w:rPr>
              <w:t>20.</w:t>
            </w:r>
            <w:r w:rsidR="009901C7">
              <w:rPr>
                <w:rFonts w:ascii="Times New Roman" w:hAnsi="Times New Roman" w:cs="Times New Roman"/>
              </w:rPr>
              <w:t>2</w:t>
            </w:r>
            <w:r w:rsidR="00E107DC">
              <w:rPr>
                <w:rFonts w:ascii="Times New Roman" w:hAnsi="Times New Roman" w:cs="Times New Roman"/>
              </w:rPr>
              <w:t>(</w:t>
            </w:r>
            <w:r w:rsidR="00E04635">
              <w:rPr>
                <w:rFonts w:ascii="Times New Roman" w:hAnsi="Times New Roman" w:cs="Times New Roman"/>
              </w:rPr>
              <w:t>1</w:t>
            </w:r>
            <w:r w:rsidR="00E107DC">
              <w:rPr>
                <w:rFonts w:ascii="Times New Roman" w:hAnsi="Times New Roman" w:cs="Times New Roman"/>
              </w:rPr>
              <w:t>3)</w:t>
            </w:r>
          </w:p>
        </w:tc>
        <w:tc>
          <w:tcPr>
            <w:tcW w:w="1028" w:type="dxa"/>
          </w:tcPr>
          <w:p w14:paraId="23F463DC" w14:textId="4FCA5539" w:rsidR="009A49A0" w:rsidRPr="00DA2DB9" w:rsidRDefault="00187AD9" w:rsidP="00187AD9">
            <w:pPr>
              <w:pStyle w:val="NoSpacing"/>
              <w:jc w:val="center"/>
              <w:rPr>
                <w:rFonts w:ascii="Times New Roman" w:hAnsi="Times New Roman" w:cs="Times New Roman"/>
              </w:rPr>
            </w:pPr>
            <w:r>
              <w:rPr>
                <w:rFonts w:ascii="Times New Roman" w:hAnsi="Times New Roman" w:cs="Times New Roman"/>
              </w:rPr>
              <w:t>8.5</w:t>
            </w:r>
            <w:r w:rsidR="00E107DC">
              <w:rPr>
                <w:rFonts w:ascii="Times New Roman" w:hAnsi="Times New Roman" w:cs="Times New Roman"/>
              </w:rPr>
              <w:t>(</w:t>
            </w:r>
            <w:r>
              <w:rPr>
                <w:rFonts w:ascii="Times New Roman" w:hAnsi="Times New Roman" w:cs="Times New Roman"/>
              </w:rPr>
              <w:t>5</w:t>
            </w:r>
            <w:r w:rsidR="00E107DC">
              <w:rPr>
                <w:rFonts w:ascii="Times New Roman" w:hAnsi="Times New Roman" w:cs="Times New Roman"/>
              </w:rPr>
              <w:t>)</w:t>
            </w:r>
          </w:p>
        </w:tc>
        <w:tc>
          <w:tcPr>
            <w:tcW w:w="915" w:type="dxa"/>
          </w:tcPr>
          <w:p w14:paraId="71A7B20E" w14:textId="77777777" w:rsidR="009A49A0" w:rsidRPr="00DA2DB9" w:rsidRDefault="00307F13" w:rsidP="00307F13">
            <w:pPr>
              <w:pStyle w:val="NoSpacing"/>
              <w:jc w:val="center"/>
              <w:rPr>
                <w:rFonts w:ascii="Times New Roman" w:hAnsi="Times New Roman" w:cs="Times New Roman"/>
              </w:rPr>
            </w:pPr>
            <w:r>
              <w:rPr>
                <w:rFonts w:ascii="Times New Roman" w:hAnsi="Times New Roman" w:cs="Times New Roman"/>
              </w:rPr>
              <w:t>5.4</w:t>
            </w:r>
            <w:r w:rsidR="003B2C87">
              <w:rPr>
                <w:rFonts w:ascii="Times New Roman" w:hAnsi="Times New Roman" w:cs="Times New Roman"/>
              </w:rPr>
              <w:t>(</w:t>
            </w:r>
            <w:r>
              <w:rPr>
                <w:rFonts w:ascii="Times New Roman" w:hAnsi="Times New Roman" w:cs="Times New Roman"/>
              </w:rPr>
              <w:t>4</w:t>
            </w:r>
            <w:r w:rsidR="003B2C87">
              <w:rPr>
                <w:rFonts w:ascii="Times New Roman" w:hAnsi="Times New Roman" w:cs="Times New Roman"/>
              </w:rPr>
              <w:t>)</w:t>
            </w:r>
          </w:p>
        </w:tc>
        <w:tc>
          <w:tcPr>
            <w:tcW w:w="915" w:type="dxa"/>
          </w:tcPr>
          <w:p w14:paraId="4966B9B2" w14:textId="77777777" w:rsidR="009A49A0" w:rsidRPr="00DA2DB9" w:rsidRDefault="00307F13" w:rsidP="00307F13">
            <w:pPr>
              <w:pStyle w:val="NoSpacing"/>
              <w:jc w:val="center"/>
              <w:rPr>
                <w:rFonts w:ascii="Times New Roman" w:hAnsi="Times New Roman" w:cs="Times New Roman"/>
              </w:rPr>
            </w:pPr>
            <w:r>
              <w:rPr>
                <w:rFonts w:ascii="Times New Roman" w:hAnsi="Times New Roman" w:cs="Times New Roman"/>
              </w:rPr>
              <w:t>2.9</w:t>
            </w:r>
            <w:r w:rsidR="003B2C87">
              <w:rPr>
                <w:rFonts w:ascii="Times New Roman" w:hAnsi="Times New Roman" w:cs="Times New Roman"/>
              </w:rPr>
              <w:t>(</w:t>
            </w:r>
            <w:r>
              <w:rPr>
                <w:rFonts w:ascii="Times New Roman" w:hAnsi="Times New Roman" w:cs="Times New Roman"/>
              </w:rPr>
              <w:t>2</w:t>
            </w:r>
            <w:r w:rsidR="003B2C87">
              <w:rPr>
                <w:rFonts w:ascii="Times New Roman" w:hAnsi="Times New Roman" w:cs="Times New Roman"/>
              </w:rPr>
              <w:t>)</w:t>
            </w:r>
          </w:p>
        </w:tc>
      </w:tr>
      <w:tr w:rsidR="00326281" w:rsidRPr="00DA2DB9" w14:paraId="6CB78997" w14:textId="77777777" w:rsidTr="00644673">
        <w:tc>
          <w:tcPr>
            <w:tcW w:w="1063" w:type="dxa"/>
          </w:tcPr>
          <w:p w14:paraId="58B571D7"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Magnetite</w:t>
            </w:r>
          </w:p>
        </w:tc>
        <w:tc>
          <w:tcPr>
            <w:tcW w:w="1106" w:type="dxa"/>
          </w:tcPr>
          <w:p w14:paraId="43DD2BFB"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1.</w:t>
            </w:r>
            <w:r w:rsidR="00363D9B">
              <w:rPr>
                <w:rFonts w:ascii="Times New Roman" w:hAnsi="Times New Roman" w:cs="Times New Roman"/>
              </w:rPr>
              <w:t>7</w:t>
            </w:r>
            <w:r w:rsidR="00DA2DB9">
              <w:rPr>
                <w:rFonts w:ascii="Times New Roman" w:hAnsi="Times New Roman" w:cs="Times New Roman"/>
              </w:rPr>
              <w:t>(</w:t>
            </w:r>
            <w:r w:rsidR="00CE38B1">
              <w:rPr>
                <w:rFonts w:ascii="Times New Roman" w:hAnsi="Times New Roman" w:cs="Times New Roman"/>
              </w:rPr>
              <w:t>10</w:t>
            </w:r>
            <w:r w:rsidR="00DA2DB9">
              <w:rPr>
                <w:rFonts w:ascii="Times New Roman" w:hAnsi="Times New Roman" w:cs="Times New Roman"/>
              </w:rPr>
              <w:t>)</w:t>
            </w:r>
          </w:p>
        </w:tc>
        <w:tc>
          <w:tcPr>
            <w:tcW w:w="1028" w:type="dxa"/>
          </w:tcPr>
          <w:p w14:paraId="16ED2516" w14:textId="15212D98" w:rsidR="009A49A0" w:rsidRPr="008C1DCA" w:rsidRDefault="00F97DA8" w:rsidP="003F1F3E">
            <w:pPr>
              <w:pStyle w:val="NoSpacing"/>
              <w:jc w:val="center"/>
              <w:rPr>
                <w:rFonts w:ascii="Times New Roman" w:hAnsi="Times New Roman" w:cs="Times New Roman"/>
              </w:rPr>
            </w:pPr>
            <w:r w:rsidRPr="008C1DCA">
              <w:rPr>
                <w:rFonts w:ascii="Times New Roman" w:hAnsi="Times New Roman" w:cs="Times New Roman"/>
              </w:rPr>
              <w:t>0.</w:t>
            </w:r>
            <w:r w:rsidR="003F1F3E" w:rsidRPr="008C1DCA">
              <w:rPr>
                <w:rFonts w:ascii="Times New Roman" w:hAnsi="Times New Roman" w:cs="Times New Roman"/>
              </w:rPr>
              <w:t>7</w:t>
            </w:r>
            <w:r w:rsidR="00DA2DB9" w:rsidRPr="008C1DCA">
              <w:rPr>
                <w:rFonts w:ascii="Times New Roman" w:hAnsi="Times New Roman" w:cs="Times New Roman"/>
              </w:rPr>
              <w:t>(</w:t>
            </w:r>
            <w:r w:rsidR="003F1F3E" w:rsidRPr="008C1DCA">
              <w:rPr>
                <w:rFonts w:ascii="Times New Roman" w:hAnsi="Times New Roman" w:cs="Times New Roman"/>
              </w:rPr>
              <w:t>4</w:t>
            </w:r>
            <w:r w:rsidR="00DA2DB9" w:rsidRPr="008C1DCA">
              <w:rPr>
                <w:rFonts w:ascii="Times New Roman" w:hAnsi="Times New Roman" w:cs="Times New Roman"/>
              </w:rPr>
              <w:t>)</w:t>
            </w:r>
          </w:p>
        </w:tc>
        <w:tc>
          <w:tcPr>
            <w:tcW w:w="1107" w:type="dxa"/>
          </w:tcPr>
          <w:p w14:paraId="22B47BDC"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0.6</w:t>
            </w:r>
            <w:r w:rsidR="003C5C05">
              <w:rPr>
                <w:rFonts w:ascii="Times New Roman" w:hAnsi="Times New Roman" w:cs="Times New Roman"/>
              </w:rPr>
              <w:t>(</w:t>
            </w:r>
            <w:r w:rsidR="00CE38B1">
              <w:rPr>
                <w:rFonts w:ascii="Times New Roman" w:hAnsi="Times New Roman" w:cs="Times New Roman"/>
              </w:rPr>
              <w:t>5</w:t>
            </w:r>
            <w:r w:rsidR="003C5C05">
              <w:rPr>
                <w:rFonts w:ascii="Times New Roman" w:hAnsi="Times New Roman" w:cs="Times New Roman"/>
              </w:rPr>
              <w:t>)</w:t>
            </w:r>
          </w:p>
        </w:tc>
        <w:tc>
          <w:tcPr>
            <w:tcW w:w="1028" w:type="dxa"/>
          </w:tcPr>
          <w:p w14:paraId="0100699D"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0.3</w:t>
            </w:r>
            <w:r w:rsidR="003C5C05">
              <w:rPr>
                <w:rFonts w:ascii="Times New Roman" w:hAnsi="Times New Roman" w:cs="Times New Roman"/>
              </w:rPr>
              <w:t>(</w:t>
            </w:r>
            <w:r w:rsidR="00CE38B1">
              <w:rPr>
                <w:rFonts w:ascii="Times New Roman" w:hAnsi="Times New Roman" w:cs="Times New Roman"/>
              </w:rPr>
              <w:t>3</w:t>
            </w:r>
            <w:r w:rsidR="003C5C05">
              <w:rPr>
                <w:rFonts w:ascii="Times New Roman" w:hAnsi="Times New Roman" w:cs="Times New Roman"/>
              </w:rPr>
              <w:t>)</w:t>
            </w:r>
          </w:p>
        </w:tc>
        <w:tc>
          <w:tcPr>
            <w:tcW w:w="1160" w:type="dxa"/>
          </w:tcPr>
          <w:p w14:paraId="07E0527A"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1.4</w:t>
            </w:r>
            <w:r w:rsidR="00E107DC">
              <w:rPr>
                <w:rFonts w:ascii="Times New Roman" w:hAnsi="Times New Roman" w:cs="Times New Roman"/>
              </w:rPr>
              <w:t>(</w:t>
            </w:r>
            <w:r w:rsidR="00E04635">
              <w:rPr>
                <w:rFonts w:ascii="Times New Roman" w:hAnsi="Times New Roman" w:cs="Times New Roman"/>
              </w:rPr>
              <w:t>1</w:t>
            </w:r>
            <w:r w:rsidR="00CE38B1">
              <w:rPr>
                <w:rFonts w:ascii="Times New Roman" w:hAnsi="Times New Roman" w:cs="Times New Roman"/>
              </w:rPr>
              <w:t>3</w:t>
            </w:r>
            <w:r w:rsidR="00E107DC">
              <w:rPr>
                <w:rFonts w:ascii="Times New Roman" w:hAnsi="Times New Roman" w:cs="Times New Roman"/>
              </w:rPr>
              <w:t>)</w:t>
            </w:r>
          </w:p>
        </w:tc>
        <w:tc>
          <w:tcPr>
            <w:tcW w:w="1028" w:type="dxa"/>
          </w:tcPr>
          <w:p w14:paraId="43C8CCC4" w14:textId="470C9084"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0.</w:t>
            </w:r>
            <w:r w:rsidR="00187AD9">
              <w:rPr>
                <w:rFonts w:ascii="Times New Roman" w:hAnsi="Times New Roman" w:cs="Times New Roman"/>
              </w:rPr>
              <w:t>5</w:t>
            </w:r>
            <w:r w:rsidR="00E107DC">
              <w:rPr>
                <w:rFonts w:ascii="Times New Roman" w:hAnsi="Times New Roman" w:cs="Times New Roman"/>
              </w:rPr>
              <w:t>(</w:t>
            </w:r>
            <w:r w:rsidR="00187AD9">
              <w:rPr>
                <w:rFonts w:ascii="Times New Roman" w:hAnsi="Times New Roman" w:cs="Times New Roman"/>
              </w:rPr>
              <w:t>5</w:t>
            </w:r>
            <w:r w:rsidR="00E107DC">
              <w:rPr>
                <w:rFonts w:ascii="Times New Roman" w:hAnsi="Times New Roman" w:cs="Times New Roman"/>
              </w:rPr>
              <w:t>)</w:t>
            </w:r>
          </w:p>
        </w:tc>
        <w:tc>
          <w:tcPr>
            <w:tcW w:w="915" w:type="dxa"/>
          </w:tcPr>
          <w:p w14:paraId="09645442"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915" w:type="dxa"/>
          </w:tcPr>
          <w:p w14:paraId="69012A10"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r>
      <w:tr w:rsidR="00326281" w:rsidRPr="00DA2DB9" w14:paraId="3B63D7FC" w14:textId="77777777" w:rsidTr="00644673">
        <w:tc>
          <w:tcPr>
            <w:tcW w:w="1063" w:type="dxa"/>
          </w:tcPr>
          <w:p w14:paraId="582667A1"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Akaganeite</w:t>
            </w:r>
          </w:p>
        </w:tc>
        <w:tc>
          <w:tcPr>
            <w:tcW w:w="1106" w:type="dxa"/>
          </w:tcPr>
          <w:p w14:paraId="54627C67"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614B715A" w14:textId="77777777" w:rsidR="009A49A0" w:rsidRPr="008C1DCA" w:rsidRDefault="00307F13" w:rsidP="009A49A0">
            <w:pPr>
              <w:pStyle w:val="NoSpacing"/>
              <w:jc w:val="center"/>
              <w:rPr>
                <w:rFonts w:ascii="Times New Roman" w:hAnsi="Times New Roman" w:cs="Times New Roman"/>
              </w:rPr>
            </w:pPr>
            <w:r w:rsidRPr="008C1DCA">
              <w:rPr>
                <w:rFonts w:ascii="Times New Roman" w:hAnsi="Times New Roman" w:cs="Times New Roman"/>
              </w:rPr>
              <w:t>--</w:t>
            </w:r>
          </w:p>
        </w:tc>
        <w:tc>
          <w:tcPr>
            <w:tcW w:w="1107" w:type="dxa"/>
          </w:tcPr>
          <w:p w14:paraId="26488627" w14:textId="77777777" w:rsidR="009A49A0" w:rsidRPr="00DA2DB9" w:rsidRDefault="00326281" w:rsidP="00CE38B1">
            <w:pPr>
              <w:pStyle w:val="NoSpacing"/>
              <w:jc w:val="center"/>
              <w:rPr>
                <w:rFonts w:ascii="Times New Roman" w:hAnsi="Times New Roman" w:cs="Times New Roman"/>
              </w:rPr>
            </w:pPr>
            <w:r>
              <w:rPr>
                <w:rFonts w:ascii="Times New Roman" w:hAnsi="Times New Roman" w:cs="Times New Roman"/>
              </w:rPr>
              <w:t>2.4</w:t>
            </w:r>
            <w:r w:rsidR="003C5C05">
              <w:rPr>
                <w:rFonts w:ascii="Times New Roman" w:hAnsi="Times New Roman" w:cs="Times New Roman"/>
              </w:rPr>
              <w:t>(</w:t>
            </w:r>
            <w:r w:rsidR="00CE38B1">
              <w:rPr>
                <w:rFonts w:ascii="Times New Roman" w:hAnsi="Times New Roman" w:cs="Times New Roman"/>
              </w:rPr>
              <w:t>13</w:t>
            </w:r>
            <w:r w:rsidR="003C5C05">
              <w:rPr>
                <w:rFonts w:ascii="Times New Roman" w:hAnsi="Times New Roman" w:cs="Times New Roman"/>
              </w:rPr>
              <w:t>)</w:t>
            </w:r>
          </w:p>
        </w:tc>
        <w:tc>
          <w:tcPr>
            <w:tcW w:w="1028" w:type="dxa"/>
          </w:tcPr>
          <w:p w14:paraId="474F54B1" w14:textId="461A4D9C"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1.</w:t>
            </w:r>
            <w:r w:rsidR="00187AD9">
              <w:rPr>
                <w:rFonts w:ascii="Times New Roman" w:hAnsi="Times New Roman" w:cs="Times New Roman"/>
              </w:rPr>
              <w:t>2</w:t>
            </w:r>
            <w:r w:rsidR="003C5C05">
              <w:rPr>
                <w:rFonts w:ascii="Times New Roman" w:hAnsi="Times New Roman" w:cs="Times New Roman"/>
              </w:rPr>
              <w:t>(</w:t>
            </w:r>
            <w:r w:rsidR="00CE38B1">
              <w:rPr>
                <w:rFonts w:ascii="Times New Roman" w:hAnsi="Times New Roman" w:cs="Times New Roman"/>
              </w:rPr>
              <w:t>7</w:t>
            </w:r>
            <w:r w:rsidR="003C5C05">
              <w:rPr>
                <w:rFonts w:ascii="Times New Roman" w:hAnsi="Times New Roman" w:cs="Times New Roman"/>
              </w:rPr>
              <w:t>)</w:t>
            </w:r>
          </w:p>
        </w:tc>
        <w:tc>
          <w:tcPr>
            <w:tcW w:w="1160" w:type="dxa"/>
          </w:tcPr>
          <w:p w14:paraId="4970F1ED"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0CFDF2F5"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915" w:type="dxa"/>
          </w:tcPr>
          <w:p w14:paraId="055E5D06"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1</w:t>
            </w:r>
            <w:r w:rsidR="00307F13">
              <w:rPr>
                <w:rFonts w:ascii="Times New Roman" w:hAnsi="Times New Roman" w:cs="Times New Roman"/>
              </w:rPr>
              <w:t>1.</w:t>
            </w:r>
            <w:r w:rsidR="00CE38B1">
              <w:rPr>
                <w:rFonts w:ascii="Times New Roman" w:hAnsi="Times New Roman" w:cs="Times New Roman"/>
              </w:rPr>
              <w:t>3</w:t>
            </w:r>
            <w:r w:rsidR="003B2C87">
              <w:rPr>
                <w:rFonts w:ascii="Times New Roman" w:hAnsi="Times New Roman" w:cs="Times New Roman"/>
              </w:rPr>
              <w:t>(</w:t>
            </w:r>
            <w:r w:rsidR="00CE38B1">
              <w:rPr>
                <w:rFonts w:ascii="Times New Roman" w:hAnsi="Times New Roman" w:cs="Times New Roman"/>
              </w:rPr>
              <w:t>9</w:t>
            </w:r>
            <w:r w:rsidR="003B2C87">
              <w:rPr>
                <w:rFonts w:ascii="Times New Roman" w:hAnsi="Times New Roman" w:cs="Times New Roman"/>
              </w:rPr>
              <w:t>)</w:t>
            </w:r>
          </w:p>
        </w:tc>
        <w:tc>
          <w:tcPr>
            <w:tcW w:w="915" w:type="dxa"/>
          </w:tcPr>
          <w:p w14:paraId="1023759E" w14:textId="77777777" w:rsidR="009A49A0" w:rsidRPr="00DA2DB9" w:rsidRDefault="00307F13" w:rsidP="00CE38B1">
            <w:pPr>
              <w:pStyle w:val="NoSpacing"/>
              <w:jc w:val="center"/>
              <w:rPr>
                <w:rFonts w:ascii="Times New Roman" w:hAnsi="Times New Roman" w:cs="Times New Roman"/>
              </w:rPr>
            </w:pPr>
            <w:r>
              <w:rPr>
                <w:rFonts w:ascii="Times New Roman" w:hAnsi="Times New Roman" w:cs="Times New Roman"/>
              </w:rPr>
              <w:t>6.0</w:t>
            </w:r>
            <w:r w:rsidR="003B2C87">
              <w:rPr>
                <w:rFonts w:ascii="Times New Roman" w:hAnsi="Times New Roman" w:cs="Times New Roman"/>
              </w:rPr>
              <w:t>(</w:t>
            </w:r>
            <w:r w:rsidR="00CE38B1">
              <w:rPr>
                <w:rFonts w:ascii="Times New Roman" w:hAnsi="Times New Roman" w:cs="Times New Roman"/>
              </w:rPr>
              <w:t>5</w:t>
            </w:r>
            <w:r w:rsidR="003B2C87">
              <w:rPr>
                <w:rFonts w:ascii="Times New Roman" w:hAnsi="Times New Roman" w:cs="Times New Roman"/>
              </w:rPr>
              <w:t>)</w:t>
            </w:r>
          </w:p>
        </w:tc>
      </w:tr>
      <w:tr w:rsidR="00326281" w:rsidRPr="00DA2DB9" w14:paraId="267F0B77" w14:textId="77777777" w:rsidTr="00644673">
        <w:tc>
          <w:tcPr>
            <w:tcW w:w="1063" w:type="dxa"/>
          </w:tcPr>
          <w:p w14:paraId="0061B11F"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Jarosite</w:t>
            </w:r>
          </w:p>
        </w:tc>
        <w:tc>
          <w:tcPr>
            <w:tcW w:w="1106" w:type="dxa"/>
          </w:tcPr>
          <w:p w14:paraId="3ED4AC2F"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7FDE4A35" w14:textId="77777777" w:rsidR="009A49A0" w:rsidRPr="008C1DCA" w:rsidRDefault="00307F13" w:rsidP="009A49A0">
            <w:pPr>
              <w:pStyle w:val="NoSpacing"/>
              <w:jc w:val="center"/>
              <w:rPr>
                <w:rFonts w:ascii="Times New Roman" w:hAnsi="Times New Roman" w:cs="Times New Roman"/>
              </w:rPr>
            </w:pPr>
            <w:r w:rsidRPr="008C1DCA">
              <w:rPr>
                <w:rFonts w:ascii="Times New Roman" w:hAnsi="Times New Roman" w:cs="Times New Roman"/>
              </w:rPr>
              <w:t>--</w:t>
            </w:r>
          </w:p>
        </w:tc>
        <w:tc>
          <w:tcPr>
            <w:tcW w:w="1107" w:type="dxa"/>
          </w:tcPr>
          <w:p w14:paraId="0DD1D841" w14:textId="77777777" w:rsidR="009A49A0" w:rsidRPr="00DA2DB9" w:rsidRDefault="00F97DA8" w:rsidP="00326281">
            <w:pPr>
              <w:pStyle w:val="NoSpacing"/>
              <w:jc w:val="center"/>
              <w:rPr>
                <w:rFonts w:ascii="Times New Roman" w:hAnsi="Times New Roman" w:cs="Times New Roman"/>
              </w:rPr>
            </w:pPr>
            <w:r w:rsidRPr="00DA2DB9">
              <w:rPr>
                <w:rFonts w:ascii="Times New Roman" w:hAnsi="Times New Roman" w:cs="Times New Roman"/>
              </w:rPr>
              <w:t>2.0</w:t>
            </w:r>
            <w:r w:rsidR="003C5C05">
              <w:rPr>
                <w:rFonts w:ascii="Times New Roman" w:hAnsi="Times New Roman" w:cs="Times New Roman"/>
              </w:rPr>
              <w:t>(</w:t>
            </w:r>
            <w:r w:rsidR="00326281">
              <w:rPr>
                <w:rFonts w:ascii="Times New Roman" w:hAnsi="Times New Roman" w:cs="Times New Roman"/>
              </w:rPr>
              <w:t>5</w:t>
            </w:r>
            <w:r w:rsidR="003C5C05">
              <w:rPr>
                <w:rFonts w:ascii="Times New Roman" w:hAnsi="Times New Roman" w:cs="Times New Roman"/>
              </w:rPr>
              <w:t>)</w:t>
            </w:r>
          </w:p>
        </w:tc>
        <w:tc>
          <w:tcPr>
            <w:tcW w:w="1028" w:type="dxa"/>
          </w:tcPr>
          <w:p w14:paraId="4661F8F9" w14:textId="422B25D4"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1.</w:t>
            </w:r>
            <w:r w:rsidR="00187AD9">
              <w:rPr>
                <w:rFonts w:ascii="Times New Roman" w:hAnsi="Times New Roman" w:cs="Times New Roman"/>
              </w:rPr>
              <w:t>0</w:t>
            </w:r>
            <w:r w:rsidR="003C5C05">
              <w:rPr>
                <w:rFonts w:ascii="Times New Roman" w:hAnsi="Times New Roman" w:cs="Times New Roman"/>
              </w:rPr>
              <w:t>(</w:t>
            </w:r>
            <w:r w:rsidR="00326281">
              <w:rPr>
                <w:rFonts w:ascii="Times New Roman" w:hAnsi="Times New Roman" w:cs="Times New Roman"/>
              </w:rPr>
              <w:t>3</w:t>
            </w:r>
            <w:r w:rsidR="003C5C05">
              <w:rPr>
                <w:rFonts w:ascii="Times New Roman" w:hAnsi="Times New Roman" w:cs="Times New Roman"/>
              </w:rPr>
              <w:t>)</w:t>
            </w:r>
          </w:p>
        </w:tc>
        <w:tc>
          <w:tcPr>
            <w:tcW w:w="1160" w:type="dxa"/>
          </w:tcPr>
          <w:p w14:paraId="37994D9C"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0F433BC2"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915" w:type="dxa"/>
          </w:tcPr>
          <w:p w14:paraId="21582C0A" w14:textId="77777777" w:rsidR="009A49A0" w:rsidRPr="00DA2DB9" w:rsidRDefault="00307F13" w:rsidP="00CE38B1">
            <w:pPr>
              <w:pStyle w:val="NoSpacing"/>
              <w:jc w:val="center"/>
              <w:rPr>
                <w:rFonts w:ascii="Times New Roman" w:hAnsi="Times New Roman" w:cs="Times New Roman"/>
              </w:rPr>
            </w:pPr>
            <w:r>
              <w:rPr>
                <w:rFonts w:ascii="Times New Roman" w:hAnsi="Times New Roman" w:cs="Times New Roman"/>
              </w:rPr>
              <w:t>4.3(</w:t>
            </w:r>
            <w:r w:rsidR="00CE38B1">
              <w:rPr>
                <w:rFonts w:ascii="Times New Roman" w:hAnsi="Times New Roman" w:cs="Times New Roman"/>
              </w:rPr>
              <w:t>9</w:t>
            </w:r>
            <w:r>
              <w:rPr>
                <w:rFonts w:ascii="Times New Roman" w:hAnsi="Times New Roman" w:cs="Times New Roman"/>
              </w:rPr>
              <w:t>)</w:t>
            </w:r>
          </w:p>
        </w:tc>
        <w:tc>
          <w:tcPr>
            <w:tcW w:w="915" w:type="dxa"/>
          </w:tcPr>
          <w:p w14:paraId="4E9E35B4" w14:textId="77777777" w:rsidR="009A49A0" w:rsidRPr="00DA2DB9" w:rsidRDefault="00307F13" w:rsidP="00CE38B1">
            <w:pPr>
              <w:pStyle w:val="NoSpacing"/>
              <w:jc w:val="center"/>
              <w:rPr>
                <w:rFonts w:ascii="Times New Roman" w:hAnsi="Times New Roman" w:cs="Times New Roman"/>
              </w:rPr>
            </w:pPr>
            <w:r>
              <w:rPr>
                <w:rFonts w:ascii="Times New Roman" w:hAnsi="Times New Roman" w:cs="Times New Roman"/>
              </w:rPr>
              <w:t>2.3(</w:t>
            </w:r>
            <w:r w:rsidR="00CE38B1">
              <w:rPr>
                <w:rFonts w:ascii="Times New Roman" w:hAnsi="Times New Roman" w:cs="Times New Roman"/>
              </w:rPr>
              <w:t>5</w:t>
            </w:r>
            <w:r w:rsidR="003B2C87">
              <w:rPr>
                <w:rFonts w:ascii="Times New Roman" w:hAnsi="Times New Roman" w:cs="Times New Roman"/>
              </w:rPr>
              <w:t>)</w:t>
            </w:r>
          </w:p>
        </w:tc>
      </w:tr>
      <w:tr w:rsidR="00326281" w:rsidRPr="00DA2DB9" w14:paraId="7AD03413" w14:textId="77777777" w:rsidTr="00644673">
        <w:tc>
          <w:tcPr>
            <w:tcW w:w="1063" w:type="dxa"/>
          </w:tcPr>
          <w:p w14:paraId="72E79C3C"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Anhydrite</w:t>
            </w:r>
          </w:p>
        </w:tc>
        <w:tc>
          <w:tcPr>
            <w:tcW w:w="1106" w:type="dxa"/>
          </w:tcPr>
          <w:p w14:paraId="3A6198FE"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3.</w:t>
            </w:r>
            <w:r w:rsidR="00CE38B1">
              <w:rPr>
                <w:rFonts w:ascii="Times New Roman" w:hAnsi="Times New Roman" w:cs="Times New Roman"/>
              </w:rPr>
              <w:t>4</w:t>
            </w:r>
            <w:r w:rsidR="00DA2DB9">
              <w:rPr>
                <w:rFonts w:ascii="Times New Roman" w:hAnsi="Times New Roman" w:cs="Times New Roman"/>
              </w:rPr>
              <w:t>(</w:t>
            </w:r>
            <w:r w:rsidR="00363D9B">
              <w:rPr>
                <w:rFonts w:ascii="Times New Roman" w:hAnsi="Times New Roman" w:cs="Times New Roman"/>
              </w:rPr>
              <w:t>10</w:t>
            </w:r>
            <w:r w:rsidR="00DA2DB9">
              <w:rPr>
                <w:rFonts w:ascii="Times New Roman" w:hAnsi="Times New Roman" w:cs="Times New Roman"/>
              </w:rPr>
              <w:t>)</w:t>
            </w:r>
          </w:p>
        </w:tc>
        <w:tc>
          <w:tcPr>
            <w:tcW w:w="1028" w:type="dxa"/>
          </w:tcPr>
          <w:p w14:paraId="4D371107" w14:textId="2F49CCD8" w:rsidR="009A49A0" w:rsidRPr="008C1DCA" w:rsidRDefault="00F97DA8" w:rsidP="003F1F3E">
            <w:pPr>
              <w:pStyle w:val="NoSpacing"/>
              <w:jc w:val="center"/>
              <w:rPr>
                <w:rFonts w:ascii="Times New Roman" w:hAnsi="Times New Roman" w:cs="Times New Roman"/>
              </w:rPr>
            </w:pPr>
            <w:r w:rsidRPr="008C1DCA">
              <w:rPr>
                <w:rFonts w:ascii="Times New Roman" w:hAnsi="Times New Roman" w:cs="Times New Roman"/>
              </w:rPr>
              <w:t>1.</w:t>
            </w:r>
            <w:r w:rsidR="003F1F3E" w:rsidRPr="008C1DCA">
              <w:rPr>
                <w:rFonts w:ascii="Times New Roman" w:hAnsi="Times New Roman" w:cs="Times New Roman"/>
              </w:rPr>
              <w:t>7</w:t>
            </w:r>
            <w:r w:rsidR="00DA2DB9" w:rsidRPr="008C1DCA">
              <w:rPr>
                <w:rFonts w:ascii="Times New Roman" w:hAnsi="Times New Roman" w:cs="Times New Roman"/>
              </w:rPr>
              <w:t>(</w:t>
            </w:r>
            <w:r w:rsidR="003F1F3E" w:rsidRPr="008C1DCA">
              <w:rPr>
                <w:rFonts w:ascii="Times New Roman" w:hAnsi="Times New Roman" w:cs="Times New Roman"/>
              </w:rPr>
              <w:t>4</w:t>
            </w:r>
            <w:r w:rsidR="00DA2DB9" w:rsidRPr="008C1DCA">
              <w:rPr>
                <w:rFonts w:ascii="Times New Roman" w:hAnsi="Times New Roman" w:cs="Times New Roman"/>
              </w:rPr>
              <w:t>)</w:t>
            </w:r>
          </w:p>
        </w:tc>
        <w:tc>
          <w:tcPr>
            <w:tcW w:w="1107" w:type="dxa"/>
          </w:tcPr>
          <w:p w14:paraId="549521B1" w14:textId="77777777" w:rsidR="009A49A0" w:rsidRPr="00DA2DB9" w:rsidRDefault="00326281" w:rsidP="00326281">
            <w:pPr>
              <w:pStyle w:val="NoSpacing"/>
              <w:jc w:val="center"/>
              <w:rPr>
                <w:rFonts w:ascii="Times New Roman" w:hAnsi="Times New Roman" w:cs="Times New Roman"/>
              </w:rPr>
            </w:pPr>
            <w:r>
              <w:rPr>
                <w:rFonts w:ascii="Times New Roman" w:hAnsi="Times New Roman" w:cs="Times New Roman"/>
              </w:rPr>
              <w:t>6.0</w:t>
            </w:r>
            <w:r w:rsidR="003C5C05">
              <w:rPr>
                <w:rFonts w:ascii="Times New Roman" w:hAnsi="Times New Roman" w:cs="Times New Roman"/>
              </w:rPr>
              <w:t>(</w:t>
            </w:r>
            <w:r>
              <w:rPr>
                <w:rFonts w:ascii="Times New Roman" w:hAnsi="Times New Roman" w:cs="Times New Roman"/>
              </w:rPr>
              <w:t>6</w:t>
            </w:r>
            <w:r w:rsidR="003C5C05">
              <w:rPr>
                <w:rFonts w:ascii="Times New Roman" w:hAnsi="Times New Roman" w:cs="Times New Roman"/>
              </w:rPr>
              <w:t>)</w:t>
            </w:r>
          </w:p>
        </w:tc>
        <w:tc>
          <w:tcPr>
            <w:tcW w:w="1028" w:type="dxa"/>
          </w:tcPr>
          <w:p w14:paraId="783A6F92" w14:textId="031F1533"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3.</w:t>
            </w:r>
            <w:r w:rsidR="00187AD9">
              <w:rPr>
                <w:rFonts w:ascii="Times New Roman" w:hAnsi="Times New Roman" w:cs="Times New Roman"/>
              </w:rPr>
              <w:t>1</w:t>
            </w:r>
            <w:r w:rsidR="003C5C05">
              <w:rPr>
                <w:rFonts w:ascii="Times New Roman" w:hAnsi="Times New Roman" w:cs="Times New Roman"/>
              </w:rPr>
              <w:t>(</w:t>
            </w:r>
            <w:r w:rsidR="00326281">
              <w:rPr>
                <w:rFonts w:ascii="Times New Roman" w:hAnsi="Times New Roman" w:cs="Times New Roman"/>
              </w:rPr>
              <w:t>3</w:t>
            </w:r>
            <w:r w:rsidR="003C5C05">
              <w:rPr>
                <w:rFonts w:ascii="Times New Roman" w:hAnsi="Times New Roman" w:cs="Times New Roman"/>
              </w:rPr>
              <w:t>)</w:t>
            </w:r>
          </w:p>
        </w:tc>
        <w:tc>
          <w:tcPr>
            <w:tcW w:w="1160" w:type="dxa"/>
          </w:tcPr>
          <w:p w14:paraId="74D71FEF" w14:textId="77777777" w:rsidR="009A49A0" w:rsidRPr="00DA2DB9" w:rsidRDefault="009901C7" w:rsidP="00E04635">
            <w:pPr>
              <w:pStyle w:val="NoSpacing"/>
              <w:jc w:val="center"/>
              <w:rPr>
                <w:rFonts w:ascii="Times New Roman" w:hAnsi="Times New Roman" w:cs="Times New Roman"/>
              </w:rPr>
            </w:pPr>
            <w:r>
              <w:rPr>
                <w:rFonts w:ascii="Times New Roman" w:hAnsi="Times New Roman" w:cs="Times New Roman"/>
              </w:rPr>
              <w:t>8.2</w:t>
            </w:r>
            <w:r w:rsidR="00E107DC">
              <w:rPr>
                <w:rFonts w:ascii="Times New Roman" w:hAnsi="Times New Roman" w:cs="Times New Roman"/>
              </w:rPr>
              <w:t>(</w:t>
            </w:r>
            <w:r w:rsidR="00E04635">
              <w:rPr>
                <w:rFonts w:ascii="Times New Roman" w:hAnsi="Times New Roman" w:cs="Times New Roman"/>
              </w:rPr>
              <w:t>10</w:t>
            </w:r>
            <w:r w:rsidR="00E107DC">
              <w:rPr>
                <w:rFonts w:ascii="Times New Roman" w:hAnsi="Times New Roman" w:cs="Times New Roman"/>
              </w:rPr>
              <w:t>)</w:t>
            </w:r>
          </w:p>
        </w:tc>
        <w:tc>
          <w:tcPr>
            <w:tcW w:w="1028" w:type="dxa"/>
          </w:tcPr>
          <w:p w14:paraId="7BF1033D" w14:textId="4F07342C" w:rsidR="009A49A0" w:rsidRPr="00DA2DB9" w:rsidRDefault="00E04635" w:rsidP="00187AD9">
            <w:pPr>
              <w:pStyle w:val="NoSpacing"/>
              <w:jc w:val="center"/>
              <w:rPr>
                <w:rFonts w:ascii="Times New Roman" w:hAnsi="Times New Roman" w:cs="Times New Roman"/>
              </w:rPr>
            </w:pPr>
            <w:r>
              <w:rPr>
                <w:rFonts w:ascii="Times New Roman" w:hAnsi="Times New Roman" w:cs="Times New Roman"/>
              </w:rPr>
              <w:t>3.</w:t>
            </w:r>
            <w:r w:rsidR="00187AD9">
              <w:rPr>
                <w:rFonts w:ascii="Times New Roman" w:hAnsi="Times New Roman" w:cs="Times New Roman"/>
              </w:rPr>
              <w:t>5</w:t>
            </w:r>
            <w:r w:rsidR="00E107DC">
              <w:rPr>
                <w:rFonts w:ascii="Times New Roman" w:hAnsi="Times New Roman" w:cs="Times New Roman"/>
              </w:rPr>
              <w:t>(</w:t>
            </w:r>
            <w:r>
              <w:rPr>
                <w:rFonts w:ascii="Times New Roman" w:hAnsi="Times New Roman" w:cs="Times New Roman"/>
              </w:rPr>
              <w:t>5</w:t>
            </w:r>
            <w:r w:rsidR="00E107DC">
              <w:rPr>
                <w:rFonts w:ascii="Times New Roman" w:hAnsi="Times New Roman" w:cs="Times New Roman"/>
              </w:rPr>
              <w:t>)</w:t>
            </w:r>
          </w:p>
        </w:tc>
        <w:tc>
          <w:tcPr>
            <w:tcW w:w="915" w:type="dxa"/>
          </w:tcPr>
          <w:p w14:paraId="68163F42" w14:textId="77777777" w:rsidR="009A49A0" w:rsidRPr="00DA2DB9" w:rsidRDefault="00307F13" w:rsidP="00CE38B1">
            <w:pPr>
              <w:pStyle w:val="NoSpacing"/>
              <w:jc w:val="center"/>
              <w:rPr>
                <w:rFonts w:ascii="Times New Roman" w:hAnsi="Times New Roman" w:cs="Times New Roman"/>
              </w:rPr>
            </w:pPr>
            <w:r>
              <w:rPr>
                <w:rFonts w:ascii="Times New Roman" w:hAnsi="Times New Roman" w:cs="Times New Roman"/>
              </w:rPr>
              <w:t>21</w:t>
            </w:r>
            <w:r w:rsidR="00F97DA8" w:rsidRPr="00DA2DB9">
              <w:rPr>
                <w:rFonts w:ascii="Times New Roman" w:hAnsi="Times New Roman" w:cs="Times New Roman"/>
              </w:rPr>
              <w:t>.</w:t>
            </w:r>
            <w:r w:rsidR="00CE38B1">
              <w:rPr>
                <w:rFonts w:ascii="Times New Roman" w:hAnsi="Times New Roman" w:cs="Times New Roman"/>
              </w:rPr>
              <w:t>2</w:t>
            </w:r>
            <w:r w:rsidR="003B2C87">
              <w:rPr>
                <w:rFonts w:ascii="Times New Roman" w:hAnsi="Times New Roman" w:cs="Times New Roman"/>
              </w:rPr>
              <w:t>(</w:t>
            </w:r>
            <w:r>
              <w:rPr>
                <w:rFonts w:ascii="Times New Roman" w:hAnsi="Times New Roman" w:cs="Times New Roman"/>
              </w:rPr>
              <w:t>2</w:t>
            </w:r>
            <w:r w:rsidR="00CE38B1">
              <w:rPr>
                <w:rFonts w:ascii="Times New Roman" w:hAnsi="Times New Roman" w:cs="Times New Roman"/>
              </w:rPr>
              <w:t>6</w:t>
            </w:r>
            <w:r w:rsidR="003B2C87">
              <w:rPr>
                <w:rFonts w:ascii="Times New Roman" w:hAnsi="Times New Roman" w:cs="Times New Roman"/>
              </w:rPr>
              <w:t>)</w:t>
            </w:r>
          </w:p>
        </w:tc>
        <w:tc>
          <w:tcPr>
            <w:tcW w:w="915" w:type="dxa"/>
          </w:tcPr>
          <w:p w14:paraId="3885A9CF" w14:textId="77777777" w:rsidR="009A49A0" w:rsidRPr="00DA2DB9" w:rsidRDefault="00307F13" w:rsidP="00CE38B1">
            <w:pPr>
              <w:pStyle w:val="NoSpacing"/>
              <w:jc w:val="center"/>
              <w:rPr>
                <w:rFonts w:ascii="Times New Roman" w:hAnsi="Times New Roman" w:cs="Times New Roman"/>
              </w:rPr>
            </w:pPr>
            <w:r>
              <w:rPr>
                <w:rFonts w:ascii="Times New Roman" w:hAnsi="Times New Roman" w:cs="Times New Roman"/>
              </w:rPr>
              <w:t>11.</w:t>
            </w:r>
            <w:r w:rsidR="00CE38B1">
              <w:rPr>
                <w:rFonts w:ascii="Times New Roman" w:hAnsi="Times New Roman" w:cs="Times New Roman"/>
              </w:rPr>
              <w:t>2</w:t>
            </w:r>
            <w:r>
              <w:rPr>
                <w:rFonts w:ascii="Times New Roman" w:hAnsi="Times New Roman" w:cs="Times New Roman"/>
              </w:rPr>
              <w:t>(1</w:t>
            </w:r>
            <w:r w:rsidR="00CE38B1">
              <w:rPr>
                <w:rFonts w:ascii="Times New Roman" w:hAnsi="Times New Roman" w:cs="Times New Roman"/>
              </w:rPr>
              <w:t>4</w:t>
            </w:r>
            <w:r w:rsidR="003B2C87">
              <w:rPr>
                <w:rFonts w:ascii="Times New Roman" w:hAnsi="Times New Roman" w:cs="Times New Roman"/>
              </w:rPr>
              <w:t>)</w:t>
            </w:r>
          </w:p>
        </w:tc>
      </w:tr>
      <w:tr w:rsidR="00326281" w:rsidRPr="00DA2DB9" w14:paraId="73388893" w14:textId="77777777" w:rsidTr="00644673">
        <w:tc>
          <w:tcPr>
            <w:tcW w:w="1063" w:type="dxa"/>
          </w:tcPr>
          <w:p w14:paraId="206AC0DA"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Bassanite</w:t>
            </w:r>
          </w:p>
        </w:tc>
        <w:tc>
          <w:tcPr>
            <w:tcW w:w="1106" w:type="dxa"/>
          </w:tcPr>
          <w:p w14:paraId="3A754017" w14:textId="77777777" w:rsidR="009A49A0"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7.</w:t>
            </w:r>
            <w:r w:rsidR="00CE38B1">
              <w:rPr>
                <w:rFonts w:ascii="Times New Roman" w:hAnsi="Times New Roman" w:cs="Times New Roman"/>
              </w:rPr>
              <w:t>4</w:t>
            </w:r>
            <w:r w:rsidR="00DA2DB9">
              <w:rPr>
                <w:rFonts w:ascii="Times New Roman" w:hAnsi="Times New Roman" w:cs="Times New Roman"/>
              </w:rPr>
              <w:t>(</w:t>
            </w:r>
            <w:r w:rsidR="00363D9B">
              <w:rPr>
                <w:rFonts w:ascii="Times New Roman" w:hAnsi="Times New Roman" w:cs="Times New Roman"/>
              </w:rPr>
              <w:t>6</w:t>
            </w:r>
            <w:r w:rsidR="00DA2DB9">
              <w:rPr>
                <w:rFonts w:ascii="Times New Roman" w:hAnsi="Times New Roman" w:cs="Times New Roman"/>
              </w:rPr>
              <w:t>)</w:t>
            </w:r>
          </w:p>
        </w:tc>
        <w:tc>
          <w:tcPr>
            <w:tcW w:w="1028" w:type="dxa"/>
          </w:tcPr>
          <w:p w14:paraId="3F28847A" w14:textId="62570E8B" w:rsidR="009A49A0" w:rsidRPr="008C1DCA" w:rsidRDefault="003F1F3E" w:rsidP="003F1F3E">
            <w:pPr>
              <w:pStyle w:val="NoSpacing"/>
              <w:jc w:val="center"/>
              <w:rPr>
                <w:rFonts w:ascii="Times New Roman" w:hAnsi="Times New Roman" w:cs="Times New Roman"/>
              </w:rPr>
            </w:pPr>
            <w:r w:rsidRPr="008C1DCA">
              <w:rPr>
                <w:rFonts w:ascii="Times New Roman" w:hAnsi="Times New Roman" w:cs="Times New Roman"/>
              </w:rPr>
              <w:t>3</w:t>
            </w:r>
            <w:r w:rsidR="00187AD9" w:rsidRPr="008C1DCA">
              <w:rPr>
                <w:rFonts w:ascii="Times New Roman" w:hAnsi="Times New Roman" w:cs="Times New Roman"/>
              </w:rPr>
              <w:t>.5</w:t>
            </w:r>
            <w:r w:rsidR="00DA2DB9" w:rsidRPr="008C1DCA">
              <w:rPr>
                <w:rFonts w:ascii="Times New Roman" w:hAnsi="Times New Roman" w:cs="Times New Roman"/>
              </w:rPr>
              <w:t>(</w:t>
            </w:r>
            <w:r w:rsidRPr="008C1DCA">
              <w:rPr>
                <w:rFonts w:ascii="Times New Roman" w:hAnsi="Times New Roman" w:cs="Times New Roman"/>
              </w:rPr>
              <w:t>3</w:t>
            </w:r>
            <w:r w:rsidR="00DA2DB9" w:rsidRPr="008C1DCA">
              <w:rPr>
                <w:rFonts w:ascii="Times New Roman" w:hAnsi="Times New Roman" w:cs="Times New Roman"/>
              </w:rPr>
              <w:t>)</w:t>
            </w:r>
          </w:p>
        </w:tc>
        <w:tc>
          <w:tcPr>
            <w:tcW w:w="1107" w:type="dxa"/>
          </w:tcPr>
          <w:p w14:paraId="106F1929" w14:textId="77777777" w:rsidR="009A49A0" w:rsidRPr="00DA2DB9" w:rsidRDefault="00F97DA8" w:rsidP="00326281">
            <w:pPr>
              <w:pStyle w:val="NoSpacing"/>
              <w:jc w:val="center"/>
              <w:rPr>
                <w:rFonts w:ascii="Times New Roman" w:hAnsi="Times New Roman" w:cs="Times New Roman"/>
              </w:rPr>
            </w:pPr>
            <w:r w:rsidRPr="00DA2DB9">
              <w:rPr>
                <w:rFonts w:ascii="Times New Roman" w:hAnsi="Times New Roman" w:cs="Times New Roman"/>
              </w:rPr>
              <w:t>0.</w:t>
            </w:r>
            <w:r w:rsidR="00326281">
              <w:rPr>
                <w:rFonts w:ascii="Times New Roman" w:hAnsi="Times New Roman" w:cs="Times New Roman"/>
              </w:rPr>
              <w:t>9</w:t>
            </w:r>
            <w:r w:rsidR="003C5C05">
              <w:rPr>
                <w:rFonts w:ascii="Times New Roman" w:hAnsi="Times New Roman" w:cs="Times New Roman"/>
              </w:rPr>
              <w:t>(</w:t>
            </w:r>
            <w:r w:rsidR="00326281">
              <w:rPr>
                <w:rFonts w:ascii="Times New Roman" w:hAnsi="Times New Roman" w:cs="Times New Roman"/>
              </w:rPr>
              <w:t>3</w:t>
            </w:r>
            <w:r w:rsidR="003C5C05">
              <w:rPr>
                <w:rFonts w:ascii="Times New Roman" w:hAnsi="Times New Roman" w:cs="Times New Roman"/>
              </w:rPr>
              <w:t>)</w:t>
            </w:r>
          </w:p>
        </w:tc>
        <w:tc>
          <w:tcPr>
            <w:tcW w:w="1028" w:type="dxa"/>
          </w:tcPr>
          <w:p w14:paraId="1124EF66" w14:textId="77777777" w:rsidR="009A49A0" w:rsidRPr="00DA2DB9" w:rsidRDefault="00F97DA8" w:rsidP="00326281">
            <w:pPr>
              <w:pStyle w:val="NoSpacing"/>
              <w:jc w:val="center"/>
              <w:rPr>
                <w:rFonts w:ascii="Times New Roman" w:hAnsi="Times New Roman" w:cs="Times New Roman"/>
              </w:rPr>
            </w:pPr>
            <w:r w:rsidRPr="00DA2DB9">
              <w:rPr>
                <w:rFonts w:ascii="Times New Roman" w:hAnsi="Times New Roman" w:cs="Times New Roman"/>
              </w:rPr>
              <w:t>0.</w:t>
            </w:r>
            <w:r w:rsidR="00326281">
              <w:rPr>
                <w:rFonts w:ascii="Times New Roman" w:hAnsi="Times New Roman" w:cs="Times New Roman"/>
              </w:rPr>
              <w:t>5</w:t>
            </w:r>
            <w:r w:rsidR="003C5C05">
              <w:rPr>
                <w:rFonts w:ascii="Times New Roman" w:hAnsi="Times New Roman" w:cs="Times New Roman"/>
              </w:rPr>
              <w:t>(</w:t>
            </w:r>
            <w:r w:rsidR="00326281">
              <w:rPr>
                <w:rFonts w:ascii="Times New Roman" w:hAnsi="Times New Roman" w:cs="Times New Roman"/>
              </w:rPr>
              <w:t>2</w:t>
            </w:r>
            <w:r w:rsidR="003C5C05">
              <w:rPr>
                <w:rFonts w:ascii="Times New Roman" w:hAnsi="Times New Roman" w:cs="Times New Roman"/>
              </w:rPr>
              <w:t>)</w:t>
            </w:r>
          </w:p>
        </w:tc>
        <w:tc>
          <w:tcPr>
            <w:tcW w:w="1160" w:type="dxa"/>
          </w:tcPr>
          <w:p w14:paraId="5100C3B1" w14:textId="77777777" w:rsidR="009A49A0" w:rsidRPr="00DA2DB9" w:rsidRDefault="00F97DA8" w:rsidP="00E04635">
            <w:pPr>
              <w:pStyle w:val="NoSpacing"/>
              <w:jc w:val="center"/>
              <w:rPr>
                <w:rFonts w:ascii="Times New Roman" w:hAnsi="Times New Roman" w:cs="Times New Roman"/>
              </w:rPr>
            </w:pPr>
            <w:r w:rsidRPr="00DA2DB9">
              <w:rPr>
                <w:rFonts w:ascii="Times New Roman" w:hAnsi="Times New Roman" w:cs="Times New Roman"/>
              </w:rPr>
              <w:t>2.</w:t>
            </w:r>
            <w:r w:rsidR="009901C7">
              <w:rPr>
                <w:rFonts w:ascii="Times New Roman" w:hAnsi="Times New Roman" w:cs="Times New Roman"/>
              </w:rPr>
              <w:t>6</w:t>
            </w:r>
            <w:r w:rsidR="00E107DC">
              <w:rPr>
                <w:rFonts w:ascii="Times New Roman" w:hAnsi="Times New Roman" w:cs="Times New Roman"/>
              </w:rPr>
              <w:t>(</w:t>
            </w:r>
            <w:r w:rsidR="00E04635">
              <w:rPr>
                <w:rFonts w:ascii="Times New Roman" w:hAnsi="Times New Roman" w:cs="Times New Roman"/>
              </w:rPr>
              <w:t>6</w:t>
            </w:r>
            <w:r w:rsidR="00E107DC">
              <w:rPr>
                <w:rFonts w:ascii="Times New Roman" w:hAnsi="Times New Roman" w:cs="Times New Roman"/>
              </w:rPr>
              <w:t>)</w:t>
            </w:r>
          </w:p>
        </w:tc>
        <w:tc>
          <w:tcPr>
            <w:tcW w:w="1028" w:type="dxa"/>
          </w:tcPr>
          <w:p w14:paraId="25603A83" w14:textId="00FF6F72"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1.</w:t>
            </w:r>
            <w:r w:rsidR="00187AD9">
              <w:rPr>
                <w:rFonts w:ascii="Times New Roman" w:hAnsi="Times New Roman" w:cs="Times New Roman"/>
              </w:rPr>
              <w:t>1</w:t>
            </w:r>
            <w:r w:rsidR="00E107DC">
              <w:rPr>
                <w:rFonts w:ascii="Times New Roman" w:hAnsi="Times New Roman" w:cs="Times New Roman"/>
              </w:rPr>
              <w:t>(</w:t>
            </w:r>
            <w:r w:rsidR="00E04635">
              <w:rPr>
                <w:rFonts w:ascii="Times New Roman" w:hAnsi="Times New Roman" w:cs="Times New Roman"/>
              </w:rPr>
              <w:t>3</w:t>
            </w:r>
            <w:r w:rsidR="00E107DC">
              <w:rPr>
                <w:rFonts w:ascii="Times New Roman" w:hAnsi="Times New Roman" w:cs="Times New Roman"/>
              </w:rPr>
              <w:t>)</w:t>
            </w:r>
          </w:p>
        </w:tc>
        <w:tc>
          <w:tcPr>
            <w:tcW w:w="915" w:type="dxa"/>
          </w:tcPr>
          <w:p w14:paraId="77B18BED"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915" w:type="dxa"/>
          </w:tcPr>
          <w:p w14:paraId="71520937"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r>
      <w:tr w:rsidR="00326281" w:rsidRPr="00DA2DB9" w14:paraId="4B4EB3BD" w14:textId="77777777" w:rsidTr="00644673">
        <w:tc>
          <w:tcPr>
            <w:tcW w:w="1063" w:type="dxa"/>
          </w:tcPr>
          <w:p w14:paraId="5ADC6A82" w14:textId="77777777" w:rsidR="009A49A0" w:rsidRPr="00DA2DB9" w:rsidRDefault="00F97DA8" w:rsidP="00F67DA7">
            <w:pPr>
              <w:pStyle w:val="NoSpacing"/>
              <w:rPr>
                <w:rFonts w:ascii="Times New Roman" w:hAnsi="Times New Roman" w:cs="Times New Roman"/>
              </w:rPr>
            </w:pPr>
            <w:r w:rsidRPr="00DA2DB9">
              <w:rPr>
                <w:rFonts w:ascii="Times New Roman" w:hAnsi="Times New Roman" w:cs="Times New Roman"/>
              </w:rPr>
              <w:t>Gypsum</w:t>
            </w:r>
          </w:p>
        </w:tc>
        <w:tc>
          <w:tcPr>
            <w:tcW w:w="1106" w:type="dxa"/>
          </w:tcPr>
          <w:p w14:paraId="54EEE7D9" w14:textId="77777777" w:rsidR="009A49A0" w:rsidRPr="00DA2DB9" w:rsidRDefault="00F97DA8" w:rsidP="00363D9B">
            <w:pPr>
              <w:pStyle w:val="NoSpacing"/>
              <w:jc w:val="center"/>
              <w:rPr>
                <w:rFonts w:ascii="Times New Roman" w:hAnsi="Times New Roman" w:cs="Times New Roman"/>
              </w:rPr>
            </w:pPr>
            <w:r w:rsidRPr="00DA2DB9">
              <w:rPr>
                <w:rFonts w:ascii="Times New Roman" w:hAnsi="Times New Roman" w:cs="Times New Roman"/>
              </w:rPr>
              <w:t>0.4</w:t>
            </w:r>
            <w:r w:rsidR="00DA2DB9">
              <w:rPr>
                <w:rFonts w:ascii="Times New Roman" w:hAnsi="Times New Roman" w:cs="Times New Roman"/>
              </w:rPr>
              <w:t>(</w:t>
            </w:r>
            <w:r w:rsidR="00363D9B">
              <w:rPr>
                <w:rFonts w:ascii="Times New Roman" w:hAnsi="Times New Roman" w:cs="Times New Roman"/>
              </w:rPr>
              <w:t>3</w:t>
            </w:r>
            <w:r w:rsidR="00DA2DB9">
              <w:rPr>
                <w:rFonts w:ascii="Times New Roman" w:hAnsi="Times New Roman" w:cs="Times New Roman"/>
              </w:rPr>
              <w:t>)</w:t>
            </w:r>
          </w:p>
        </w:tc>
        <w:tc>
          <w:tcPr>
            <w:tcW w:w="1028" w:type="dxa"/>
          </w:tcPr>
          <w:p w14:paraId="6C415BE0" w14:textId="129BEF83" w:rsidR="009A49A0" w:rsidRPr="008C1DCA" w:rsidRDefault="00F97DA8" w:rsidP="00187AD9">
            <w:pPr>
              <w:pStyle w:val="NoSpacing"/>
              <w:jc w:val="center"/>
              <w:rPr>
                <w:rFonts w:ascii="Times New Roman" w:hAnsi="Times New Roman" w:cs="Times New Roman"/>
              </w:rPr>
            </w:pPr>
            <w:r w:rsidRPr="008C1DCA">
              <w:rPr>
                <w:rFonts w:ascii="Times New Roman" w:hAnsi="Times New Roman" w:cs="Times New Roman"/>
              </w:rPr>
              <w:t>0.</w:t>
            </w:r>
            <w:r w:rsidR="00187AD9" w:rsidRPr="008C1DCA">
              <w:rPr>
                <w:rFonts w:ascii="Times New Roman" w:hAnsi="Times New Roman" w:cs="Times New Roman"/>
              </w:rPr>
              <w:t>1</w:t>
            </w:r>
            <w:r w:rsidR="00DA2DB9" w:rsidRPr="008C1DCA">
              <w:rPr>
                <w:rFonts w:ascii="Times New Roman" w:hAnsi="Times New Roman" w:cs="Times New Roman"/>
              </w:rPr>
              <w:t>(</w:t>
            </w:r>
            <w:r w:rsidR="00187AD9" w:rsidRPr="008C1DCA">
              <w:rPr>
                <w:rFonts w:ascii="Times New Roman" w:hAnsi="Times New Roman" w:cs="Times New Roman"/>
              </w:rPr>
              <w:t>1</w:t>
            </w:r>
            <w:r w:rsidR="00DA2DB9" w:rsidRPr="008C1DCA">
              <w:rPr>
                <w:rFonts w:ascii="Times New Roman" w:hAnsi="Times New Roman" w:cs="Times New Roman"/>
              </w:rPr>
              <w:t>)</w:t>
            </w:r>
          </w:p>
        </w:tc>
        <w:tc>
          <w:tcPr>
            <w:tcW w:w="1107" w:type="dxa"/>
          </w:tcPr>
          <w:p w14:paraId="226E9DBB" w14:textId="77777777" w:rsidR="009A49A0" w:rsidRPr="00DA2DB9" w:rsidRDefault="00F97DA8" w:rsidP="00326281">
            <w:pPr>
              <w:pStyle w:val="NoSpacing"/>
              <w:jc w:val="center"/>
              <w:rPr>
                <w:rFonts w:ascii="Times New Roman" w:hAnsi="Times New Roman" w:cs="Times New Roman"/>
              </w:rPr>
            </w:pPr>
            <w:r w:rsidRPr="00DA2DB9">
              <w:rPr>
                <w:rFonts w:ascii="Times New Roman" w:hAnsi="Times New Roman" w:cs="Times New Roman"/>
              </w:rPr>
              <w:t>4.</w:t>
            </w:r>
            <w:r w:rsidR="00326281">
              <w:rPr>
                <w:rFonts w:ascii="Times New Roman" w:hAnsi="Times New Roman" w:cs="Times New Roman"/>
              </w:rPr>
              <w:t>6</w:t>
            </w:r>
            <w:r w:rsidR="003C5C05">
              <w:rPr>
                <w:rFonts w:ascii="Times New Roman" w:hAnsi="Times New Roman" w:cs="Times New Roman"/>
              </w:rPr>
              <w:t>(</w:t>
            </w:r>
            <w:r w:rsidR="00326281">
              <w:rPr>
                <w:rFonts w:ascii="Times New Roman" w:hAnsi="Times New Roman" w:cs="Times New Roman"/>
              </w:rPr>
              <w:t>14</w:t>
            </w:r>
            <w:r w:rsidR="003C5C05">
              <w:rPr>
                <w:rFonts w:ascii="Times New Roman" w:hAnsi="Times New Roman" w:cs="Times New Roman"/>
              </w:rPr>
              <w:t>)</w:t>
            </w:r>
          </w:p>
        </w:tc>
        <w:tc>
          <w:tcPr>
            <w:tcW w:w="1028" w:type="dxa"/>
          </w:tcPr>
          <w:p w14:paraId="08A5E46E" w14:textId="08272481"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2.</w:t>
            </w:r>
            <w:r w:rsidR="00187AD9">
              <w:rPr>
                <w:rFonts w:ascii="Times New Roman" w:hAnsi="Times New Roman" w:cs="Times New Roman"/>
              </w:rPr>
              <w:t>4</w:t>
            </w:r>
            <w:r w:rsidR="003C5C05">
              <w:rPr>
                <w:rFonts w:ascii="Times New Roman" w:hAnsi="Times New Roman" w:cs="Times New Roman"/>
              </w:rPr>
              <w:t>(</w:t>
            </w:r>
            <w:r w:rsidR="00326281">
              <w:rPr>
                <w:rFonts w:ascii="Times New Roman" w:hAnsi="Times New Roman" w:cs="Times New Roman"/>
              </w:rPr>
              <w:t>8</w:t>
            </w:r>
            <w:r w:rsidR="003C5C05">
              <w:rPr>
                <w:rFonts w:ascii="Times New Roman" w:hAnsi="Times New Roman" w:cs="Times New Roman"/>
              </w:rPr>
              <w:t>)</w:t>
            </w:r>
          </w:p>
        </w:tc>
        <w:tc>
          <w:tcPr>
            <w:tcW w:w="1160" w:type="dxa"/>
          </w:tcPr>
          <w:p w14:paraId="5F390D1A" w14:textId="77777777" w:rsidR="009A49A0" w:rsidRPr="00DA2DB9" w:rsidRDefault="00F97DA8" w:rsidP="00E04635">
            <w:pPr>
              <w:pStyle w:val="NoSpacing"/>
              <w:jc w:val="center"/>
              <w:rPr>
                <w:rFonts w:ascii="Times New Roman" w:hAnsi="Times New Roman" w:cs="Times New Roman"/>
              </w:rPr>
            </w:pPr>
            <w:r w:rsidRPr="00DA2DB9">
              <w:rPr>
                <w:rFonts w:ascii="Times New Roman" w:hAnsi="Times New Roman" w:cs="Times New Roman"/>
              </w:rPr>
              <w:t>5.</w:t>
            </w:r>
            <w:r w:rsidR="009901C7">
              <w:rPr>
                <w:rFonts w:ascii="Times New Roman" w:hAnsi="Times New Roman" w:cs="Times New Roman"/>
              </w:rPr>
              <w:t>2</w:t>
            </w:r>
            <w:r w:rsidR="00E107DC">
              <w:rPr>
                <w:rFonts w:ascii="Times New Roman" w:hAnsi="Times New Roman" w:cs="Times New Roman"/>
              </w:rPr>
              <w:t>(</w:t>
            </w:r>
            <w:r w:rsidR="00E04635">
              <w:rPr>
                <w:rFonts w:ascii="Times New Roman" w:hAnsi="Times New Roman" w:cs="Times New Roman"/>
              </w:rPr>
              <w:t>10</w:t>
            </w:r>
            <w:r w:rsidR="00E107DC">
              <w:rPr>
                <w:rFonts w:ascii="Times New Roman" w:hAnsi="Times New Roman" w:cs="Times New Roman"/>
              </w:rPr>
              <w:t>)</w:t>
            </w:r>
          </w:p>
        </w:tc>
        <w:tc>
          <w:tcPr>
            <w:tcW w:w="1028" w:type="dxa"/>
          </w:tcPr>
          <w:p w14:paraId="2AB880AE" w14:textId="0E4BD5DA" w:rsidR="009A49A0"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2.</w:t>
            </w:r>
            <w:r w:rsidR="00187AD9">
              <w:rPr>
                <w:rFonts w:ascii="Times New Roman" w:hAnsi="Times New Roman" w:cs="Times New Roman"/>
              </w:rPr>
              <w:t>2</w:t>
            </w:r>
            <w:r w:rsidR="00E107DC">
              <w:rPr>
                <w:rFonts w:ascii="Times New Roman" w:hAnsi="Times New Roman" w:cs="Times New Roman"/>
              </w:rPr>
              <w:t>(</w:t>
            </w:r>
            <w:r w:rsidR="00E04635">
              <w:rPr>
                <w:rFonts w:ascii="Times New Roman" w:hAnsi="Times New Roman" w:cs="Times New Roman"/>
              </w:rPr>
              <w:t>5</w:t>
            </w:r>
            <w:r w:rsidR="00E107DC">
              <w:rPr>
                <w:rFonts w:ascii="Times New Roman" w:hAnsi="Times New Roman" w:cs="Times New Roman"/>
              </w:rPr>
              <w:t>)</w:t>
            </w:r>
          </w:p>
        </w:tc>
        <w:tc>
          <w:tcPr>
            <w:tcW w:w="915" w:type="dxa"/>
          </w:tcPr>
          <w:p w14:paraId="032D4BB6"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915" w:type="dxa"/>
          </w:tcPr>
          <w:p w14:paraId="7BBE36F1" w14:textId="77777777" w:rsidR="009A49A0"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r>
      <w:tr w:rsidR="00326281" w:rsidRPr="00DA2DB9" w14:paraId="12E7FA12" w14:textId="77777777" w:rsidTr="00644673">
        <w:tc>
          <w:tcPr>
            <w:tcW w:w="1063" w:type="dxa"/>
          </w:tcPr>
          <w:p w14:paraId="255231B4" w14:textId="77777777" w:rsidR="00F97DA8" w:rsidRPr="00DA2DB9" w:rsidRDefault="00F97DA8" w:rsidP="00F67DA7">
            <w:pPr>
              <w:pStyle w:val="NoSpacing"/>
              <w:rPr>
                <w:rFonts w:ascii="Times New Roman" w:hAnsi="Times New Roman" w:cs="Times New Roman"/>
              </w:rPr>
            </w:pPr>
            <w:r w:rsidRPr="00DA2DB9">
              <w:rPr>
                <w:rFonts w:ascii="Times New Roman" w:hAnsi="Times New Roman" w:cs="Times New Roman"/>
              </w:rPr>
              <w:t>Quartz</w:t>
            </w:r>
          </w:p>
        </w:tc>
        <w:tc>
          <w:tcPr>
            <w:tcW w:w="1106" w:type="dxa"/>
          </w:tcPr>
          <w:p w14:paraId="5D498A46" w14:textId="77777777" w:rsidR="00F97DA8" w:rsidRPr="00DA2DB9" w:rsidRDefault="00363D9B" w:rsidP="00363D9B">
            <w:pPr>
              <w:pStyle w:val="NoSpacing"/>
              <w:jc w:val="center"/>
              <w:rPr>
                <w:rFonts w:ascii="Times New Roman" w:hAnsi="Times New Roman" w:cs="Times New Roman"/>
              </w:rPr>
            </w:pPr>
            <w:r>
              <w:rPr>
                <w:rFonts w:ascii="Times New Roman" w:hAnsi="Times New Roman" w:cs="Times New Roman"/>
              </w:rPr>
              <w:t>2.1</w:t>
            </w:r>
            <w:r w:rsidR="00DA2DB9">
              <w:rPr>
                <w:rFonts w:ascii="Times New Roman" w:hAnsi="Times New Roman" w:cs="Times New Roman"/>
              </w:rPr>
              <w:t>(</w:t>
            </w:r>
            <w:r>
              <w:rPr>
                <w:rFonts w:ascii="Times New Roman" w:hAnsi="Times New Roman" w:cs="Times New Roman"/>
              </w:rPr>
              <w:t>8</w:t>
            </w:r>
            <w:r w:rsidR="00DA2DB9">
              <w:rPr>
                <w:rFonts w:ascii="Times New Roman" w:hAnsi="Times New Roman" w:cs="Times New Roman"/>
              </w:rPr>
              <w:t>)</w:t>
            </w:r>
          </w:p>
        </w:tc>
        <w:tc>
          <w:tcPr>
            <w:tcW w:w="1028" w:type="dxa"/>
          </w:tcPr>
          <w:p w14:paraId="694A8EFF" w14:textId="211071BB" w:rsidR="00F97DA8" w:rsidRPr="008C1DCA" w:rsidRDefault="003F1F3E" w:rsidP="003F1F3E">
            <w:pPr>
              <w:pStyle w:val="NoSpacing"/>
              <w:jc w:val="center"/>
              <w:rPr>
                <w:rFonts w:ascii="Times New Roman" w:hAnsi="Times New Roman" w:cs="Times New Roman"/>
              </w:rPr>
            </w:pPr>
            <w:r w:rsidRPr="008C1DCA">
              <w:rPr>
                <w:rFonts w:ascii="Times New Roman" w:hAnsi="Times New Roman" w:cs="Times New Roman"/>
              </w:rPr>
              <w:t>1.0</w:t>
            </w:r>
            <w:r w:rsidR="00DA2DB9" w:rsidRPr="008C1DCA">
              <w:rPr>
                <w:rFonts w:ascii="Times New Roman" w:hAnsi="Times New Roman" w:cs="Times New Roman"/>
              </w:rPr>
              <w:t>(</w:t>
            </w:r>
            <w:r w:rsidRPr="008C1DCA">
              <w:rPr>
                <w:rFonts w:ascii="Times New Roman" w:hAnsi="Times New Roman" w:cs="Times New Roman"/>
              </w:rPr>
              <w:t>4</w:t>
            </w:r>
            <w:r w:rsidR="00DA2DB9" w:rsidRPr="008C1DCA">
              <w:rPr>
                <w:rFonts w:ascii="Times New Roman" w:hAnsi="Times New Roman" w:cs="Times New Roman"/>
              </w:rPr>
              <w:t>)</w:t>
            </w:r>
          </w:p>
        </w:tc>
        <w:tc>
          <w:tcPr>
            <w:tcW w:w="1107" w:type="dxa"/>
          </w:tcPr>
          <w:p w14:paraId="6C5CB83B" w14:textId="77777777" w:rsidR="00F97DA8"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1.</w:t>
            </w:r>
            <w:r w:rsidR="00CE38B1">
              <w:rPr>
                <w:rFonts w:ascii="Times New Roman" w:hAnsi="Times New Roman" w:cs="Times New Roman"/>
              </w:rPr>
              <w:t>2</w:t>
            </w:r>
            <w:r w:rsidR="003C5C05">
              <w:rPr>
                <w:rFonts w:ascii="Times New Roman" w:hAnsi="Times New Roman" w:cs="Times New Roman"/>
              </w:rPr>
              <w:t>(</w:t>
            </w:r>
            <w:r w:rsidR="00CE38B1">
              <w:rPr>
                <w:rFonts w:ascii="Times New Roman" w:hAnsi="Times New Roman" w:cs="Times New Roman"/>
              </w:rPr>
              <w:t>7</w:t>
            </w:r>
            <w:r w:rsidR="003C5C05">
              <w:rPr>
                <w:rFonts w:ascii="Times New Roman" w:hAnsi="Times New Roman" w:cs="Times New Roman"/>
              </w:rPr>
              <w:t>)</w:t>
            </w:r>
          </w:p>
        </w:tc>
        <w:tc>
          <w:tcPr>
            <w:tcW w:w="1028" w:type="dxa"/>
          </w:tcPr>
          <w:p w14:paraId="3C14A958" w14:textId="77777777" w:rsidR="00F97DA8"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0.</w:t>
            </w:r>
            <w:r w:rsidR="00326281">
              <w:rPr>
                <w:rFonts w:ascii="Times New Roman" w:hAnsi="Times New Roman" w:cs="Times New Roman"/>
              </w:rPr>
              <w:t>7</w:t>
            </w:r>
            <w:r w:rsidR="003C5C05">
              <w:rPr>
                <w:rFonts w:ascii="Times New Roman" w:hAnsi="Times New Roman" w:cs="Times New Roman"/>
              </w:rPr>
              <w:t>(</w:t>
            </w:r>
            <w:r w:rsidR="00CE38B1">
              <w:rPr>
                <w:rFonts w:ascii="Times New Roman" w:hAnsi="Times New Roman" w:cs="Times New Roman"/>
              </w:rPr>
              <w:t>4</w:t>
            </w:r>
            <w:r w:rsidR="003C5C05">
              <w:rPr>
                <w:rFonts w:ascii="Times New Roman" w:hAnsi="Times New Roman" w:cs="Times New Roman"/>
              </w:rPr>
              <w:t>)</w:t>
            </w:r>
          </w:p>
        </w:tc>
        <w:tc>
          <w:tcPr>
            <w:tcW w:w="1160" w:type="dxa"/>
          </w:tcPr>
          <w:p w14:paraId="7FB15CD2" w14:textId="77777777" w:rsidR="00F97DA8" w:rsidRPr="00DA2DB9" w:rsidRDefault="00F97DA8" w:rsidP="00CE38B1">
            <w:pPr>
              <w:pStyle w:val="NoSpacing"/>
              <w:jc w:val="center"/>
              <w:rPr>
                <w:rFonts w:ascii="Times New Roman" w:hAnsi="Times New Roman" w:cs="Times New Roman"/>
              </w:rPr>
            </w:pPr>
            <w:r w:rsidRPr="00DA2DB9">
              <w:rPr>
                <w:rFonts w:ascii="Times New Roman" w:hAnsi="Times New Roman" w:cs="Times New Roman"/>
              </w:rPr>
              <w:t>1.3</w:t>
            </w:r>
            <w:r w:rsidR="00E107DC">
              <w:rPr>
                <w:rFonts w:ascii="Times New Roman" w:hAnsi="Times New Roman" w:cs="Times New Roman"/>
              </w:rPr>
              <w:t>(</w:t>
            </w:r>
            <w:r w:rsidR="00CE38B1">
              <w:rPr>
                <w:rFonts w:ascii="Times New Roman" w:hAnsi="Times New Roman" w:cs="Times New Roman"/>
              </w:rPr>
              <w:t>7</w:t>
            </w:r>
            <w:r w:rsidR="00E107DC">
              <w:rPr>
                <w:rFonts w:ascii="Times New Roman" w:hAnsi="Times New Roman" w:cs="Times New Roman"/>
              </w:rPr>
              <w:t>)</w:t>
            </w:r>
          </w:p>
        </w:tc>
        <w:tc>
          <w:tcPr>
            <w:tcW w:w="1028" w:type="dxa"/>
          </w:tcPr>
          <w:p w14:paraId="5242EBE9" w14:textId="56B1A30B" w:rsidR="00F97DA8" w:rsidRPr="00DA2DB9" w:rsidRDefault="00F97DA8" w:rsidP="00187AD9">
            <w:pPr>
              <w:pStyle w:val="NoSpacing"/>
              <w:jc w:val="center"/>
              <w:rPr>
                <w:rFonts w:ascii="Times New Roman" w:hAnsi="Times New Roman" w:cs="Times New Roman"/>
              </w:rPr>
            </w:pPr>
            <w:r w:rsidRPr="00DA2DB9">
              <w:rPr>
                <w:rFonts w:ascii="Times New Roman" w:hAnsi="Times New Roman" w:cs="Times New Roman"/>
              </w:rPr>
              <w:t>0.</w:t>
            </w:r>
            <w:r w:rsidR="00187AD9">
              <w:rPr>
                <w:rFonts w:ascii="Times New Roman" w:hAnsi="Times New Roman" w:cs="Times New Roman"/>
              </w:rPr>
              <w:t>5</w:t>
            </w:r>
            <w:r w:rsidR="00E107DC">
              <w:rPr>
                <w:rFonts w:ascii="Times New Roman" w:hAnsi="Times New Roman" w:cs="Times New Roman"/>
              </w:rPr>
              <w:t>(</w:t>
            </w:r>
            <w:r w:rsidR="00CE38B1">
              <w:rPr>
                <w:rFonts w:ascii="Times New Roman" w:hAnsi="Times New Roman" w:cs="Times New Roman"/>
              </w:rPr>
              <w:t>3</w:t>
            </w:r>
            <w:r w:rsidR="00E107DC">
              <w:rPr>
                <w:rFonts w:ascii="Times New Roman" w:hAnsi="Times New Roman" w:cs="Times New Roman"/>
              </w:rPr>
              <w:t>)</w:t>
            </w:r>
          </w:p>
        </w:tc>
        <w:tc>
          <w:tcPr>
            <w:tcW w:w="915" w:type="dxa"/>
          </w:tcPr>
          <w:p w14:paraId="6C611ACA" w14:textId="77777777" w:rsidR="00F97DA8"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915" w:type="dxa"/>
          </w:tcPr>
          <w:p w14:paraId="644DACB8" w14:textId="77777777" w:rsidR="00F97DA8"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r>
      <w:tr w:rsidR="00326281" w:rsidRPr="00DA2DB9" w14:paraId="0710810B" w14:textId="77777777" w:rsidTr="00644673">
        <w:tc>
          <w:tcPr>
            <w:tcW w:w="1063" w:type="dxa"/>
          </w:tcPr>
          <w:p w14:paraId="6871353E" w14:textId="6F75038A" w:rsidR="00F97DA8" w:rsidRPr="00DA2DB9" w:rsidRDefault="00F97DA8" w:rsidP="00F67DA7">
            <w:pPr>
              <w:pStyle w:val="NoSpacing"/>
              <w:rPr>
                <w:rFonts w:ascii="Times New Roman" w:hAnsi="Times New Roman" w:cs="Times New Roman"/>
              </w:rPr>
            </w:pPr>
            <w:r w:rsidRPr="00DA2DB9">
              <w:rPr>
                <w:rFonts w:ascii="Times New Roman" w:hAnsi="Times New Roman" w:cs="Times New Roman"/>
              </w:rPr>
              <w:t>F-apatite</w:t>
            </w:r>
            <w:r w:rsidR="00282472" w:rsidRPr="00282472">
              <w:rPr>
                <w:rFonts w:ascii="Times New Roman" w:hAnsi="Times New Roman" w:cs="Times New Roman"/>
                <w:vertAlign w:val="superscript"/>
              </w:rPr>
              <w:t>*</w:t>
            </w:r>
          </w:p>
        </w:tc>
        <w:tc>
          <w:tcPr>
            <w:tcW w:w="1106" w:type="dxa"/>
          </w:tcPr>
          <w:p w14:paraId="5A1467E9" w14:textId="77777777" w:rsidR="00F97DA8"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5BE32E0F" w14:textId="77777777" w:rsidR="00F97DA8" w:rsidRPr="008C1DCA" w:rsidRDefault="00307F13" w:rsidP="009A49A0">
            <w:pPr>
              <w:pStyle w:val="NoSpacing"/>
              <w:jc w:val="center"/>
              <w:rPr>
                <w:rFonts w:ascii="Times New Roman" w:hAnsi="Times New Roman" w:cs="Times New Roman"/>
              </w:rPr>
            </w:pPr>
            <w:r w:rsidRPr="008C1DCA">
              <w:rPr>
                <w:rFonts w:ascii="Times New Roman" w:hAnsi="Times New Roman" w:cs="Times New Roman"/>
              </w:rPr>
              <w:t>--</w:t>
            </w:r>
          </w:p>
        </w:tc>
        <w:tc>
          <w:tcPr>
            <w:tcW w:w="1107" w:type="dxa"/>
          </w:tcPr>
          <w:p w14:paraId="356ADC2D" w14:textId="77777777" w:rsidR="00F97DA8"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5F8D854F" w14:textId="77777777" w:rsidR="00F97DA8"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1160" w:type="dxa"/>
          </w:tcPr>
          <w:p w14:paraId="5340152B" w14:textId="77777777" w:rsidR="00F97DA8"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5C78FAEB" w14:textId="77777777" w:rsidR="00F97DA8" w:rsidRPr="00DA2DB9" w:rsidRDefault="00307F13" w:rsidP="009A49A0">
            <w:pPr>
              <w:pStyle w:val="NoSpacing"/>
              <w:jc w:val="center"/>
              <w:rPr>
                <w:rFonts w:ascii="Times New Roman" w:hAnsi="Times New Roman" w:cs="Times New Roman"/>
              </w:rPr>
            </w:pPr>
            <w:r>
              <w:rPr>
                <w:rFonts w:ascii="Times New Roman" w:hAnsi="Times New Roman" w:cs="Times New Roman"/>
              </w:rPr>
              <w:t>--</w:t>
            </w:r>
          </w:p>
        </w:tc>
        <w:tc>
          <w:tcPr>
            <w:tcW w:w="915" w:type="dxa"/>
          </w:tcPr>
          <w:p w14:paraId="283F0395" w14:textId="77777777" w:rsidR="00F97DA8" w:rsidRPr="00DA2DB9" w:rsidRDefault="00307F13" w:rsidP="00CE38B1">
            <w:pPr>
              <w:pStyle w:val="NoSpacing"/>
              <w:jc w:val="center"/>
              <w:rPr>
                <w:rFonts w:ascii="Times New Roman" w:hAnsi="Times New Roman" w:cs="Times New Roman"/>
              </w:rPr>
            </w:pPr>
            <w:r>
              <w:rPr>
                <w:rFonts w:ascii="Times New Roman" w:hAnsi="Times New Roman" w:cs="Times New Roman"/>
              </w:rPr>
              <w:t>2.</w:t>
            </w:r>
            <w:r w:rsidR="00CE38B1">
              <w:rPr>
                <w:rFonts w:ascii="Times New Roman" w:hAnsi="Times New Roman" w:cs="Times New Roman"/>
              </w:rPr>
              <w:t>5</w:t>
            </w:r>
            <w:r>
              <w:rPr>
                <w:rFonts w:ascii="Times New Roman" w:hAnsi="Times New Roman" w:cs="Times New Roman"/>
              </w:rPr>
              <w:t>(8</w:t>
            </w:r>
            <w:r w:rsidR="003B2C87">
              <w:rPr>
                <w:rFonts w:ascii="Times New Roman" w:hAnsi="Times New Roman" w:cs="Times New Roman"/>
              </w:rPr>
              <w:t>)</w:t>
            </w:r>
          </w:p>
        </w:tc>
        <w:tc>
          <w:tcPr>
            <w:tcW w:w="915" w:type="dxa"/>
          </w:tcPr>
          <w:p w14:paraId="1479286C" w14:textId="77777777" w:rsidR="00F97DA8" w:rsidRPr="00DA2DB9" w:rsidRDefault="00307F13" w:rsidP="00CE38B1">
            <w:pPr>
              <w:pStyle w:val="NoSpacing"/>
              <w:jc w:val="center"/>
              <w:rPr>
                <w:rFonts w:ascii="Times New Roman" w:hAnsi="Times New Roman" w:cs="Times New Roman"/>
              </w:rPr>
            </w:pPr>
            <w:r>
              <w:rPr>
                <w:rFonts w:ascii="Times New Roman" w:hAnsi="Times New Roman" w:cs="Times New Roman"/>
              </w:rPr>
              <w:t>1.</w:t>
            </w:r>
            <w:r w:rsidR="00CE38B1">
              <w:rPr>
                <w:rFonts w:ascii="Times New Roman" w:hAnsi="Times New Roman" w:cs="Times New Roman"/>
              </w:rPr>
              <w:t>3</w:t>
            </w:r>
            <w:r w:rsidR="003B2C87">
              <w:rPr>
                <w:rFonts w:ascii="Times New Roman" w:hAnsi="Times New Roman" w:cs="Times New Roman"/>
              </w:rPr>
              <w:t>(</w:t>
            </w:r>
            <w:r>
              <w:rPr>
                <w:rFonts w:ascii="Times New Roman" w:hAnsi="Times New Roman" w:cs="Times New Roman"/>
              </w:rPr>
              <w:t>4</w:t>
            </w:r>
            <w:r w:rsidR="003B2C87">
              <w:rPr>
                <w:rFonts w:ascii="Times New Roman" w:hAnsi="Times New Roman" w:cs="Times New Roman"/>
              </w:rPr>
              <w:t>)</w:t>
            </w:r>
          </w:p>
        </w:tc>
      </w:tr>
      <w:tr w:rsidR="00326281" w:rsidRPr="00DA2DB9" w14:paraId="61122768" w14:textId="77777777" w:rsidTr="00644673">
        <w:tc>
          <w:tcPr>
            <w:tcW w:w="1063" w:type="dxa"/>
          </w:tcPr>
          <w:p w14:paraId="1F333341" w14:textId="77777777" w:rsidR="00F97DA8" w:rsidRPr="00DA2DB9" w:rsidRDefault="00F97DA8" w:rsidP="00F67DA7">
            <w:pPr>
              <w:pStyle w:val="NoSpacing"/>
              <w:rPr>
                <w:rFonts w:ascii="Times New Roman" w:hAnsi="Times New Roman" w:cs="Times New Roman"/>
              </w:rPr>
            </w:pPr>
            <w:r w:rsidRPr="00DA2DB9">
              <w:rPr>
                <w:rFonts w:ascii="Times New Roman" w:hAnsi="Times New Roman" w:cs="Times New Roman"/>
              </w:rPr>
              <w:t>Phyllosilicate</w:t>
            </w:r>
          </w:p>
        </w:tc>
        <w:tc>
          <w:tcPr>
            <w:tcW w:w="1106" w:type="dxa"/>
          </w:tcPr>
          <w:p w14:paraId="0A41F732" w14:textId="77777777" w:rsidR="00F97DA8" w:rsidRPr="00DA2DB9" w:rsidRDefault="00F97DA8" w:rsidP="009A49A0">
            <w:pPr>
              <w:pStyle w:val="NoSpacing"/>
              <w:jc w:val="center"/>
              <w:rPr>
                <w:rFonts w:ascii="Times New Roman" w:hAnsi="Times New Roman" w:cs="Times New Roman"/>
              </w:rPr>
            </w:pPr>
            <w:r w:rsidRPr="00DA2DB9">
              <w:rPr>
                <w:rFonts w:ascii="Times New Roman" w:hAnsi="Times New Roman" w:cs="Times New Roman"/>
              </w:rPr>
              <w:t>-</w:t>
            </w:r>
            <w:r w:rsidR="00307F13">
              <w:rPr>
                <w:rFonts w:ascii="Times New Roman" w:hAnsi="Times New Roman" w:cs="Times New Roman"/>
              </w:rPr>
              <w:t>-</w:t>
            </w:r>
          </w:p>
        </w:tc>
        <w:tc>
          <w:tcPr>
            <w:tcW w:w="1028" w:type="dxa"/>
          </w:tcPr>
          <w:p w14:paraId="1FB4DD95" w14:textId="6B1DFCFE" w:rsidR="00F97DA8" w:rsidRPr="008C1DCA" w:rsidRDefault="00DA2DB9" w:rsidP="004155C6">
            <w:pPr>
              <w:pStyle w:val="NoSpacing"/>
              <w:jc w:val="center"/>
              <w:rPr>
                <w:rFonts w:ascii="Times New Roman" w:hAnsi="Times New Roman" w:cs="Times New Roman"/>
              </w:rPr>
            </w:pPr>
            <w:r w:rsidRPr="008C1DCA">
              <w:rPr>
                <w:rFonts w:ascii="Times New Roman" w:hAnsi="Times New Roman" w:cs="Times New Roman"/>
              </w:rPr>
              <w:t>15(</w:t>
            </w:r>
            <w:r w:rsidR="004155C6">
              <w:rPr>
                <w:rFonts w:ascii="Times New Roman" w:hAnsi="Times New Roman" w:cs="Times New Roman"/>
              </w:rPr>
              <w:t>4</w:t>
            </w:r>
            <w:r w:rsidRPr="008C1DCA">
              <w:rPr>
                <w:rFonts w:ascii="Times New Roman" w:hAnsi="Times New Roman" w:cs="Times New Roman"/>
              </w:rPr>
              <w:t>)</w:t>
            </w:r>
          </w:p>
        </w:tc>
        <w:tc>
          <w:tcPr>
            <w:tcW w:w="1107" w:type="dxa"/>
          </w:tcPr>
          <w:p w14:paraId="78A55B3E" w14:textId="77777777" w:rsidR="00F97DA8" w:rsidRPr="00DA2DB9" w:rsidRDefault="00F97DA8" w:rsidP="009A49A0">
            <w:pPr>
              <w:pStyle w:val="NoSpacing"/>
              <w:jc w:val="center"/>
              <w:rPr>
                <w:rFonts w:ascii="Times New Roman" w:hAnsi="Times New Roman" w:cs="Times New Roman"/>
              </w:rPr>
            </w:pPr>
            <w:r w:rsidRPr="00DA2DB9">
              <w:rPr>
                <w:rFonts w:ascii="Times New Roman" w:hAnsi="Times New Roman" w:cs="Times New Roman"/>
              </w:rPr>
              <w:t>-</w:t>
            </w:r>
            <w:r w:rsidR="00307F13">
              <w:rPr>
                <w:rFonts w:ascii="Times New Roman" w:hAnsi="Times New Roman" w:cs="Times New Roman"/>
              </w:rPr>
              <w:t>-</w:t>
            </w:r>
          </w:p>
        </w:tc>
        <w:tc>
          <w:tcPr>
            <w:tcW w:w="1028" w:type="dxa"/>
          </w:tcPr>
          <w:p w14:paraId="7AAA499D" w14:textId="4E5017EF" w:rsidR="00F97DA8" w:rsidRPr="00DA2DB9" w:rsidRDefault="00DA2DB9" w:rsidP="004155C6">
            <w:pPr>
              <w:pStyle w:val="NoSpacing"/>
              <w:jc w:val="center"/>
              <w:rPr>
                <w:rFonts w:ascii="Times New Roman" w:hAnsi="Times New Roman" w:cs="Times New Roman"/>
              </w:rPr>
            </w:pPr>
            <w:r>
              <w:rPr>
                <w:rFonts w:ascii="Times New Roman" w:hAnsi="Times New Roman" w:cs="Times New Roman"/>
              </w:rPr>
              <w:t>10</w:t>
            </w:r>
            <w:r w:rsidR="003C5C05">
              <w:rPr>
                <w:rFonts w:ascii="Times New Roman" w:hAnsi="Times New Roman" w:cs="Times New Roman"/>
              </w:rPr>
              <w:t>(</w:t>
            </w:r>
            <w:r w:rsidR="004155C6">
              <w:rPr>
                <w:rFonts w:ascii="Times New Roman" w:hAnsi="Times New Roman" w:cs="Times New Roman"/>
              </w:rPr>
              <w:t>3</w:t>
            </w:r>
            <w:r w:rsidR="003C5C05">
              <w:rPr>
                <w:rFonts w:ascii="Times New Roman" w:hAnsi="Times New Roman" w:cs="Times New Roman"/>
              </w:rPr>
              <w:t>)</w:t>
            </w:r>
          </w:p>
        </w:tc>
        <w:tc>
          <w:tcPr>
            <w:tcW w:w="1160" w:type="dxa"/>
          </w:tcPr>
          <w:p w14:paraId="71D7020B" w14:textId="77777777" w:rsidR="00F97DA8" w:rsidRPr="00DA2DB9" w:rsidRDefault="00F97DA8" w:rsidP="009A49A0">
            <w:pPr>
              <w:pStyle w:val="NoSpacing"/>
              <w:jc w:val="center"/>
              <w:rPr>
                <w:rFonts w:ascii="Times New Roman" w:hAnsi="Times New Roman" w:cs="Times New Roman"/>
              </w:rPr>
            </w:pPr>
            <w:r w:rsidRPr="00DA2DB9">
              <w:rPr>
                <w:rFonts w:ascii="Times New Roman" w:hAnsi="Times New Roman" w:cs="Times New Roman"/>
              </w:rPr>
              <w:t>-</w:t>
            </w:r>
            <w:r w:rsidR="00307F13">
              <w:rPr>
                <w:rFonts w:ascii="Times New Roman" w:hAnsi="Times New Roman" w:cs="Times New Roman"/>
              </w:rPr>
              <w:t>-</w:t>
            </w:r>
          </w:p>
        </w:tc>
        <w:tc>
          <w:tcPr>
            <w:tcW w:w="1028" w:type="dxa"/>
          </w:tcPr>
          <w:p w14:paraId="6076637E" w14:textId="7A43AF91" w:rsidR="00F97DA8" w:rsidRPr="00DA2DB9" w:rsidRDefault="00070ADB" w:rsidP="004155C6">
            <w:pPr>
              <w:pStyle w:val="NoSpacing"/>
              <w:jc w:val="center"/>
              <w:rPr>
                <w:rFonts w:ascii="Times New Roman" w:hAnsi="Times New Roman" w:cs="Times New Roman"/>
              </w:rPr>
            </w:pPr>
            <w:r>
              <w:rPr>
                <w:rFonts w:ascii="Times New Roman" w:hAnsi="Times New Roman" w:cs="Times New Roman"/>
              </w:rPr>
              <w:t>5</w:t>
            </w:r>
            <w:r w:rsidR="00E107DC">
              <w:rPr>
                <w:rFonts w:ascii="Times New Roman" w:hAnsi="Times New Roman" w:cs="Times New Roman"/>
              </w:rPr>
              <w:t>(</w:t>
            </w:r>
            <w:r w:rsidR="004155C6">
              <w:rPr>
                <w:rFonts w:ascii="Times New Roman" w:hAnsi="Times New Roman" w:cs="Times New Roman"/>
              </w:rPr>
              <w:t>1</w:t>
            </w:r>
            <w:r w:rsidR="00E107DC">
              <w:rPr>
                <w:rFonts w:ascii="Times New Roman" w:hAnsi="Times New Roman" w:cs="Times New Roman"/>
              </w:rPr>
              <w:t>)</w:t>
            </w:r>
          </w:p>
        </w:tc>
        <w:tc>
          <w:tcPr>
            <w:tcW w:w="915" w:type="dxa"/>
          </w:tcPr>
          <w:p w14:paraId="38D3D096" w14:textId="77777777" w:rsidR="00F97DA8" w:rsidRPr="00DA2DB9" w:rsidRDefault="00F97DA8" w:rsidP="009A49A0">
            <w:pPr>
              <w:pStyle w:val="NoSpacing"/>
              <w:jc w:val="center"/>
              <w:rPr>
                <w:rFonts w:ascii="Times New Roman" w:hAnsi="Times New Roman" w:cs="Times New Roman"/>
              </w:rPr>
            </w:pPr>
            <w:r w:rsidRPr="00DA2DB9">
              <w:rPr>
                <w:rFonts w:ascii="Times New Roman" w:hAnsi="Times New Roman" w:cs="Times New Roman"/>
              </w:rPr>
              <w:t>-</w:t>
            </w:r>
            <w:r w:rsidR="00307F13">
              <w:rPr>
                <w:rFonts w:ascii="Times New Roman" w:hAnsi="Times New Roman" w:cs="Times New Roman"/>
              </w:rPr>
              <w:t>-</w:t>
            </w:r>
          </w:p>
        </w:tc>
        <w:tc>
          <w:tcPr>
            <w:tcW w:w="915" w:type="dxa"/>
          </w:tcPr>
          <w:p w14:paraId="30F5CEFA" w14:textId="358D6788" w:rsidR="00F97DA8" w:rsidRPr="00DA2DB9" w:rsidRDefault="00DA2DB9" w:rsidP="004155C6">
            <w:pPr>
              <w:pStyle w:val="NoSpacing"/>
              <w:jc w:val="center"/>
              <w:rPr>
                <w:rFonts w:ascii="Times New Roman" w:hAnsi="Times New Roman" w:cs="Times New Roman"/>
              </w:rPr>
            </w:pPr>
            <w:r>
              <w:rPr>
                <w:rFonts w:ascii="Times New Roman" w:hAnsi="Times New Roman" w:cs="Times New Roman"/>
              </w:rPr>
              <w:t>13</w:t>
            </w:r>
            <w:r w:rsidR="003B2C87">
              <w:rPr>
                <w:rFonts w:ascii="Times New Roman" w:hAnsi="Times New Roman" w:cs="Times New Roman"/>
              </w:rPr>
              <w:t>(</w:t>
            </w:r>
            <w:r w:rsidR="004155C6">
              <w:rPr>
                <w:rFonts w:ascii="Times New Roman" w:hAnsi="Times New Roman" w:cs="Times New Roman"/>
              </w:rPr>
              <w:t>3</w:t>
            </w:r>
            <w:r w:rsidR="003B2C87">
              <w:rPr>
                <w:rFonts w:ascii="Times New Roman" w:hAnsi="Times New Roman" w:cs="Times New Roman"/>
              </w:rPr>
              <w:t>)</w:t>
            </w:r>
          </w:p>
        </w:tc>
      </w:tr>
      <w:tr w:rsidR="00223D47" w:rsidRPr="00DA2DB9" w14:paraId="190D1BE0" w14:textId="77777777" w:rsidTr="00644673">
        <w:tc>
          <w:tcPr>
            <w:tcW w:w="1063" w:type="dxa"/>
          </w:tcPr>
          <w:p w14:paraId="639AB6AD" w14:textId="0730E46E" w:rsidR="00223D47" w:rsidRPr="00DA2DB9" w:rsidRDefault="00223D47" w:rsidP="00F67DA7">
            <w:pPr>
              <w:pStyle w:val="NoSpacing"/>
              <w:rPr>
                <w:rFonts w:ascii="Times New Roman" w:hAnsi="Times New Roman" w:cs="Times New Roman"/>
              </w:rPr>
            </w:pPr>
            <w:r>
              <w:rPr>
                <w:rFonts w:ascii="Times New Roman" w:hAnsi="Times New Roman" w:cs="Times New Roman"/>
              </w:rPr>
              <w:t>Opal-CT</w:t>
            </w:r>
          </w:p>
        </w:tc>
        <w:tc>
          <w:tcPr>
            <w:tcW w:w="1106" w:type="dxa"/>
          </w:tcPr>
          <w:p w14:paraId="415F0475" w14:textId="26654EF6" w:rsidR="00223D47" w:rsidRPr="00DA2DB9" w:rsidRDefault="00223D47"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753ACEC6" w14:textId="7C1022B8" w:rsidR="00223D47" w:rsidRPr="008C1DCA" w:rsidRDefault="00223D47" w:rsidP="009A49A0">
            <w:pPr>
              <w:pStyle w:val="NoSpacing"/>
              <w:jc w:val="center"/>
              <w:rPr>
                <w:rFonts w:ascii="Times New Roman" w:hAnsi="Times New Roman" w:cs="Times New Roman"/>
              </w:rPr>
            </w:pPr>
            <w:r w:rsidRPr="008C1DCA">
              <w:rPr>
                <w:rFonts w:ascii="Times New Roman" w:hAnsi="Times New Roman" w:cs="Times New Roman"/>
              </w:rPr>
              <w:t>--</w:t>
            </w:r>
          </w:p>
        </w:tc>
        <w:tc>
          <w:tcPr>
            <w:tcW w:w="1107" w:type="dxa"/>
          </w:tcPr>
          <w:p w14:paraId="6C1B6CB3" w14:textId="2F9EE8E2" w:rsidR="00223D47" w:rsidRPr="00DA2DB9" w:rsidRDefault="00223D47"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73260915" w14:textId="33A81D08" w:rsidR="00223D47" w:rsidRDefault="00223D47" w:rsidP="009A49A0">
            <w:pPr>
              <w:pStyle w:val="NoSpacing"/>
              <w:jc w:val="center"/>
              <w:rPr>
                <w:rFonts w:ascii="Times New Roman" w:hAnsi="Times New Roman" w:cs="Times New Roman"/>
              </w:rPr>
            </w:pPr>
            <w:r>
              <w:rPr>
                <w:rFonts w:ascii="Times New Roman" w:hAnsi="Times New Roman" w:cs="Times New Roman"/>
              </w:rPr>
              <w:t>--</w:t>
            </w:r>
          </w:p>
        </w:tc>
        <w:tc>
          <w:tcPr>
            <w:tcW w:w="1160" w:type="dxa"/>
          </w:tcPr>
          <w:p w14:paraId="153766CA" w14:textId="7ADA43FF" w:rsidR="00223D47" w:rsidRPr="00DA2DB9" w:rsidRDefault="00223D47" w:rsidP="009A49A0">
            <w:pPr>
              <w:pStyle w:val="NoSpacing"/>
              <w:jc w:val="center"/>
              <w:rPr>
                <w:rFonts w:ascii="Times New Roman" w:hAnsi="Times New Roman" w:cs="Times New Roman"/>
              </w:rPr>
            </w:pPr>
            <w:r>
              <w:rPr>
                <w:rFonts w:ascii="Times New Roman" w:hAnsi="Times New Roman" w:cs="Times New Roman"/>
              </w:rPr>
              <w:t>--</w:t>
            </w:r>
          </w:p>
        </w:tc>
        <w:tc>
          <w:tcPr>
            <w:tcW w:w="1028" w:type="dxa"/>
          </w:tcPr>
          <w:p w14:paraId="096F061D" w14:textId="261E89BB" w:rsidR="00223D47" w:rsidRDefault="00070ADB" w:rsidP="004155C6">
            <w:pPr>
              <w:pStyle w:val="NoSpacing"/>
              <w:jc w:val="center"/>
              <w:rPr>
                <w:rFonts w:ascii="Times New Roman" w:hAnsi="Times New Roman" w:cs="Times New Roman"/>
              </w:rPr>
            </w:pPr>
            <w:r>
              <w:rPr>
                <w:rFonts w:ascii="Times New Roman" w:hAnsi="Times New Roman" w:cs="Times New Roman"/>
              </w:rPr>
              <w:t>4</w:t>
            </w:r>
            <w:r w:rsidR="00223D47">
              <w:rPr>
                <w:rFonts w:ascii="Times New Roman" w:hAnsi="Times New Roman" w:cs="Times New Roman"/>
              </w:rPr>
              <w:t>(</w:t>
            </w:r>
            <w:r w:rsidR="004155C6">
              <w:rPr>
                <w:rFonts w:ascii="Times New Roman" w:hAnsi="Times New Roman" w:cs="Times New Roman"/>
              </w:rPr>
              <w:t>1</w:t>
            </w:r>
            <w:r w:rsidR="00223D47">
              <w:rPr>
                <w:rFonts w:ascii="Times New Roman" w:hAnsi="Times New Roman" w:cs="Times New Roman"/>
              </w:rPr>
              <w:t>)</w:t>
            </w:r>
          </w:p>
        </w:tc>
        <w:tc>
          <w:tcPr>
            <w:tcW w:w="915" w:type="dxa"/>
          </w:tcPr>
          <w:p w14:paraId="034A38E4" w14:textId="51D8B010" w:rsidR="00223D47" w:rsidRPr="00DA2DB9" w:rsidRDefault="00223D47" w:rsidP="009A49A0">
            <w:pPr>
              <w:pStyle w:val="NoSpacing"/>
              <w:jc w:val="center"/>
              <w:rPr>
                <w:rFonts w:ascii="Times New Roman" w:hAnsi="Times New Roman" w:cs="Times New Roman"/>
              </w:rPr>
            </w:pPr>
            <w:r>
              <w:rPr>
                <w:rFonts w:ascii="Times New Roman" w:hAnsi="Times New Roman" w:cs="Times New Roman"/>
              </w:rPr>
              <w:t>--</w:t>
            </w:r>
          </w:p>
        </w:tc>
        <w:tc>
          <w:tcPr>
            <w:tcW w:w="915" w:type="dxa"/>
          </w:tcPr>
          <w:p w14:paraId="517538B3" w14:textId="3F97B14A" w:rsidR="00223D47" w:rsidRDefault="00223D47" w:rsidP="009A49A0">
            <w:pPr>
              <w:pStyle w:val="NoSpacing"/>
              <w:jc w:val="center"/>
              <w:rPr>
                <w:rFonts w:ascii="Times New Roman" w:hAnsi="Times New Roman" w:cs="Times New Roman"/>
              </w:rPr>
            </w:pPr>
            <w:r>
              <w:rPr>
                <w:rFonts w:ascii="Times New Roman" w:hAnsi="Times New Roman" w:cs="Times New Roman"/>
              </w:rPr>
              <w:t>--</w:t>
            </w:r>
          </w:p>
        </w:tc>
      </w:tr>
      <w:tr w:rsidR="00326281" w:rsidRPr="00DA2DB9" w14:paraId="0FADDF00" w14:textId="77777777" w:rsidTr="00644673">
        <w:tc>
          <w:tcPr>
            <w:tcW w:w="1063" w:type="dxa"/>
            <w:tcBorders>
              <w:bottom w:val="single" w:sz="4" w:space="0" w:color="auto"/>
            </w:tcBorders>
          </w:tcPr>
          <w:p w14:paraId="107EB1C7" w14:textId="77777777" w:rsidR="00F97DA8" w:rsidRPr="00DA2DB9" w:rsidRDefault="00F97DA8" w:rsidP="00F67DA7">
            <w:pPr>
              <w:pStyle w:val="NoSpacing"/>
              <w:rPr>
                <w:rFonts w:ascii="Times New Roman" w:hAnsi="Times New Roman" w:cs="Times New Roman"/>
              </w:rPr>
            </w:pPr>
            <w:r w:rsidRPr="00DA2DB9">
              <w:rPr>
                <w:rFonts w:ascii="Times New Roman" w:hAnsi="Times New Roman" w:cs="Times New Roman"/>
              </w:rPr>
              <w:t>Amorphous</w:t>
            </w:r>
          </w:p>
        </w:tc>
        <w:tc>
          <w:tcPr>
            <w:tcW w:w="1106" w:type="dxa"/>
            <w:tcBorders>
              <w:bottom w:val="single" w:sz="4" w:space="0" w:color="auto"/>
            </w:tcBorders>
          </w:tcPr>
          <w:p w14:paraId="6776CF78" w14:textId="77777777" w:rsidR="00F97DA8" w:rsidRPr="00DA2DB9" w:rsidRDefault="00F97DA8" w:rsidP="009A49A0">
            <w:pPr>
              <w:pStyle w:val="NoSpacing"/>
              <w:jc w:val="center"/>
              <w:rPr>
                <w:rFonts w:ascii="Times New Roman" w:hAnsi="Times New Roman" w:cs="Times New Roman"/>
              </w:rPr>
            </w:pPr>
            <w:r w:rsidRPr="00DA2DB9">
              <w:rPr>
                <w:rFonts w:ascii="Times New Roman" w:hAnsi="Times New Roman" w:cs="Times New Roman"/>
              </w:rPr>
              <w:t>-</w:t>
            </w:r>
            <w:r w:rsidR="00307F13">
              <w:rPr>
                <w:rFonts w:ascii="Times New Roman" w:hAnsi="Times New Roman" w:cs="Times New Roman"/>
              </w:rPr>
              <w:t>-</w:t>
            </w:r>
          </w:p>
        </w:tc>
        <w:tc>
          <w:tcPr>
            <w:tcW w:w="1028" w:type="dxa"/>
            <w:tcBorders>
              <w:bottom w:val="single" w:sz="4" w:space="0" w:color="auto"/>
            </w:tcBorders>
          </w:tcPr>
          <w:p w14:paraId="540226ED" w14:textId="686E944F" w:rsidR="00F97DA8" w:rsidRPr="008C1DCA" w:rsidRDefault="00781193" w:rsidP="009A49A0">
            <w:pPr>
              <w:pStyle w:val="NoSpacing"/>
              <w:jc w:val="center"/>
              <w:rPr>
                <w:rFonts w:ascii="Times New Roman" w:hAnsi="Times New Roman" w:cs="Times New Roman"/>
              </w:rPr>
            </w:pPr>
            <w:r w:rsidRPr="008C1DCA">
              <w:rPr>
                <w:rFonts w:ascii="Times New Roman" w:hAnsi="Times New Roman" w:cs="Times New Roman"/>
              </w:rPr>
              <w:t>37</w:t>
            </w:r>
            <w:r w:rsidR="00187AD9" w:rsidRPr="008C1DCA">
              <w:rPr>
                <w:rFonts w:ascii="Times New Roman" w:hAnsi="Times New Roman" w:cs="Times New Roman"/>
                <w:vertAlign w:val="superscript"/>
              </w:rPr>
              <w:t>a</w:t>
            </w:r>
          </w:p>
        </w:tc>
        <w:tc>
          <w:tcPr>
            <w:tcW w:w="1107" w:type="dxa"/>
            <w:tcBorders>
              <w:bottom w:val="single" w:sz="4" w:space="0" w:color="auto"/>
            </w:tcBorders>
          </w:tcPr>
          <w:p w14:paraId="719C475C" w14:textId="77777777" w:rsidR="00F97DA8" w:rsidRPr="00DA2DB9" w:rsidRDefault="00F97DA8" w:rsidP="009A49A0">
            <w:pPr>
              <w:pStyle w:val="NoSpacing"/>
              <w:jc w:val="center"/>
              <w:rPr>
                <w:rFonts w:ascii="Times New Roman" w:hAnsi="Times New Roman" w:cs="Times New Roman"/>
              </w:rPr>
            </w:pPr>
            <w:r w:rsidRPr="00DA2DB9">
              <w:rPr>
                <w:rFonts w:ascii="Times New Roman" w:hAnsi="Times New Roman" w:cs="Times New Roman"/>
              </w:rPr>
              <w:t>-</w:t>
            </w:r>
            <w:r w:rsidR="00307F13">
              <w:rPr>
                <w:rFonts w:ascii="Times New Roman" w:hAnsi="Times New Roman" w:cs="Times New Roman"/>
              </w:rPr>
              <w:t>-</w:t>
            </w:r>
          </w:p>
        </w:tc>
        <w:tc>
          <w:tcPr>
            <w:tcW w:w="1028" w:type="dxa"/>
            <w:tcBorders>
              <w:bottom w:val="single" w:sz="4" w:space="0" w:color="auto"/>
            </w:tcBorders>
          </w:tcPr>
          <w:p w14:paraId="136A7887" w14:textId="591CBD23" w:rsidR="00F97DA8" w:rsidRPr="00DA2DB9" w:rsidRDefault="00DA2DB9" w:rsidP="00187AD9">
            <w:pPr>
              <w:pStyle w:val="NoSpacing"/>
              <w:jc w:val="center"/>
              <w:rPr>
                <w:rFonts w:ascii="Times New Roman" w:hAnsi="Times New Roman" w:cs="Times New Roman"/>
              </w:rPr>
            </w:pPr>
            <w:r>
              <w:rPr>
                <w:rFonts w:ascii="Times New Roman" w:hAnsi="Times New Roman" w:cs="Times New Roman"/>
              </w:rPr>
              <w:t>3</w:t>
            </w:r>
            <w:r w:rsidR="00187AD9">
              <w:rPr>
                <w:rFonts w:ascii="Times New Roman" w:hAnsi="Times New Roman" w:cs="Times New Roman"/>
              </w:rPr>
              <w:t>8</w:t>
            </w:r>
            <w:r w:rsidR="00187AD9" w:rsidRPr="00187AD9">
              <w:rPr>
                <w:rFonts w:ascii="Times New Roman" w:hAnsi="Times New Roman" w:cs="Times New Roman"/>
                <w:vertAlign w:val="superscript"/>
              </w:rPr>
              <w:t>a</w:t>
            </w:r>
          </w:p>
        </w:tc>
        <w:tc>
          <w:tcPr>
            <w:tcW w:w="1160" w:type="dxa"/>
            <w:tcBorders>
              <w:bottom w:val="single" w:sz="4" w:space="0" w:color="auto"/>
            </w:tcBorders>
          </w:tcPr>
          <w:p w14:paraId="769EA04B" w14:textId="77777777" w:rsidR="00F97DA8" w:rsidRPr="00DA2DB9" w:rsidRDefault="00F97DA8" w:rsidP="009A49A0">
            <w:pPr>
              <w:pStyle w:val="NoSpacing"/>
              <w:jc w:val="center"/>
              <w:rPr>
                <w:rFonts w:ascii="Times New Roman" w:hAnsi="Times New Roman" w:cs="Times New Roman"/>
              </w:rPr>
            </w:pPr>
            <w:r w:rsidRPr="00DA2DB9">
              <w:rPr>
                <w:rFonts w:ascii="Times New Roman" w:hAnsi="Times New Roman" w:cs="Times New Roman"/>
              </w:rPr>
              <w:t>-</w:t>
            </w:r>
            <w:r w:rsidR="00307F13">
              <w:rPr>
                <w:rFonts w:ascii="Times New Roman" w:hAnsi="Times New Roman" w:cs="Times New Roman"/>
              </w:rPr>
              <w:t>-</w:t>
            </w:r>
          </w:p>
        </w:tc>
        <w:tc>
          <w:tcPr>
            <w:tcW w:w="1028" w:type="dxa"/>
            <w:tcBorders>
              <w:bottom w:val="single" w:sz="4" w:space="0" w:color="auto"/>
            </w:tcBorders>
          </w:tcPr>
          <w:p w14:paraId="3E784180" w14:textId="3E90D170" w:rsidR="00F97DA8" w:rsidRPr="00DA2DB9" w:rsidRDefault="00DA2DB9" w:rsidP="00187AD9">
            <w:pPr>
              <w:pStyle w:val="NoSpacing"/>
              <w:jc w:val="center"/>
              <w:rPr>
                <w:rFonts w:ascii="Times New Roman" w:hAnsi="Times New Roman" w:cs="Times New Roman"/>
              </w:rPr>
            </w:pPr>
            <w:r>
              <w:rPr>
                <w:rFonts w:ascii="Times New Roman" w:hAnsi="Times New Roman" w:cs="Times New Roman"/>
              </w:rPr>
              <w:t>4</w:t>
            </w:r>
            <w:r w:rsidR="00187AD9">
              <w:rPr>
                <w:rFonts w:ascii="Times New Roman" w:hAnsi="Times New Roman" w:cs="Times New Roman"/>
              </w:rPr>
              <w:t>9</w:t>
            </w:r>
            <w:r w:rsidR="00187AD9" w:rsidRPr="00187AD9">
              <w:rPr>
                <w:rFonts w:ascii="Times New Roman" w:hAnsi="Times New Roman" w:cs="Times New Roman"/>
                <w:vertAlign w:val="superscript"/>
              </w:rPr>
              <w:t>a</w:t>
            </w:r>
          </w:p>
        </w:tc>
        <w:tc>
          <w:tcPr>
            <w:tcW w:w="915" w:type="dxa"/>
            <w:tcBorders>
              <w:bottom w:val="single" w:sz="4" w:space="0" w:color="auto"/>
            </w:tcBorders>
          </w:tcPr>
          <w:p w14:paraId="2675A6D7" w14:textId="77777777" w:rsidR="00F97DA8" w:rsidRPr="00DA2DB9" w:rsidRDefault="00F97DA8" w:rsidP="009A49A0">
            <w:pPr>
              <w:pStyle w:val="NoSpacing"/>
              <w:jc w:val="center"/>
              <w:rPr>
                <w:rFonts w:ascii="Times New Roman" w:hAnsi="Times New Roman" w:cs="Times New Roman"/>
              </w:rPr>
            </w:pPr>
            <w:r w:rsidRPr="00DA2DB9">
              <w:rPr>
                <w:rFonts w:ascii="Times New Roman" w:hAnsi="Times New Roman" w:cs="Times New Roman"/>
              </w:rPr>
              <w:t>-</w:t>
            </w:r>
            <w:r w:rsidR="00307F13">
              <w:rPr>
                <w:rFonts w:ascii="Times New Roman" w:hAnsi="Times New Roman" w:cs="Times New Roman"/>
              </w:rPr>
              <w:t>-</w:t>
            </w:r>
          </w:p>
        </w:tc>
        <w:tc>
          <w:tcPr>
            <w:tcW w:w="915" w:type="dxa"/>
            <w:tcBorders>
              <w:bottom w:val="single" w:sz="4" w:space="0" w:color="auto"/>
            </w:tcBorders>
          </w:tcPr>
          <w:p w14:paraId="0A8E49B2" w14:textId="2DBF5EC9" w:rsidR="00F97DA8" w:rsidRPr="00DA2DB9" w:rsidRDefault="00DA2DB9" w:rsidP="004155C6">
            <w:pPr>
              <w:pStyle w:val="NoSpacing"/>
              <w:jc w:val="center"/>
              <w:rPr>
                <w:rFonts w:ascii="Times New Roman" w:hAnsi="Times New Roman" w:cs="Times New Roman"/>
              </w:rPr>
            </w:pPr>
            <w:r>
              <w:rPr>
                <w:rFonts w:ascii="Times New Roman" w:hAnsi="Times New Roman" w:cs="Times New Roman"/>
              </w:rPr>
              <w:t>34</w:t>
            </w:r>
            <w:r w:rsidR="003B2C87">
              <w:rPr>
                <w:rFonts w:ascii="Times New Roman" w:hAnsi="Times New Roman" w:cs="Times New Roman"/>
              </w:rPr>
              <w:t>(</w:t>
            </w:r>
            <w:r w:rsidR="004155C6">
              <w:rPr>
                <w:rFonts w:ascii="Times New Roman" w:hAnsi="Times New Roman" w:cs="Times New Roman"/>
              </w:rPr>
              <w:t>8</w:t>
            </w:r>
            <w:r w:rsidR="003B2C87">
              <w:rPr>
                <w:rFonts w:ascii="Times New Roman" w:hAnsi="Times New Roman" w:cs="Times New Roman"/>
              </w:rPr>
              <w:t>)</w:t>
            </w:r>
            <w:r w:rsidR="00187AD9" w:rsidRPr="00187AD9">
              <w:rPr>
                <w:rFonts w:ascii="Times New Roman" w:hAnsi="Times New Roman" w:cs="Times New Roman"/>
                <w:vertAlign w:val="superscript"/>
              </w:rPr>
              <w:t>b</w:t>
            </w:r>
          </w:p>
        </w:tc>
      </w:tr>
    </w:tbl>
    <w:p w14:paraId="1C50B25B" w14:textId="6B9E0758" w:rsidR="00E279A8" w:rsidRDefault="00282472" w:rsidP="00F67DA7">
      <w:pPr>
        <w:pStyle w:val="NoSpacing"/>
        <w:rPr>
          <w:rFonts w:ascii="Times New Roman" w:hAnsi="Times New Roman" w:cs="Times New Roman"/>
          <w:sz w:val="24"/>
          <w:szCs w:val="24"/>
        </w:rPr>
      </w:pPr>
      <w:r w:rsidRPr="00282472">
        <w:rPr>
          <w:rFonts w:ascii="Times New Roman" w:hAnsi="Times New Roman" w:cs="Times New Roman"/>
          <w:sz w:val="24"/>
          <w:szCs w:val="24"/>
          <w:vertAlign w:val="superscript"/>
        </w:rPr>
        <w:t>*</w:t>
      </w:r>
      <w:r>
        <w:rPr>
          <w:rFonts w:ascii="Times New Roman" w:hAnsi="Times New Roman" w:cs="Times New Roman"/>
          <w:sz w:val="24"/>
          <w:szCs w:val="24"/>
        </w:rPr>
        <w:t>Siderite provides a similar fit as fluorapatite to Rock Hall.</w:t>
      </w:r>
    </w:p>
    <w:p w14:paraId="1CD40076" w14:textId="77777777" w:rsidR="00187AD9" w:rsidRDefault="00187AD9" w:rsidP="00187AD9">
      <w:pPr>
        <w:pStyle w:val="NoSpacing"/>
        <w:rPr>
          <w:rFonts w:ascii="Times New Roman" w:hAnsi="Times New Roman" w:cs="Times New Roman"/>
          <w:sz w:val="24"/>
          <w:szCs w:val="24"/>
        </w:rPr>
      </w:pPr>
      <w:proofErr w:type="spellStart"/>
      <w:proofErr w:type="gramStart"/>
      <w:r w:rsidRPr="00897855">
        <w:rPr>
          <w:rFonts w:ascii="Times New Roman" w:hAnsi="Times New Roman" w:cs="Times New Roman"/>
          <w:sz w:val="24"/>
          <w:szCs w:val="24"/>
          <w:vertAlign w:val="superscript"/>
        </w:rPr>
        <w:t>a</w:t>
      </w:r>
      <w:r>
        <w:rPr>
          <w:rFonts w:ascii="Times New Roman" w:hAnsi="Times New Roman" w:cs="Times New Roman"/>
          <w:sz w:val="24"/>
          <w:szCs w:val="24"/>
        </w:rPr>
        <w:t>Minimum</w:t>
      </w:r>
      <w:proofErr w:type="spellEnd"/>
      <w:proofErr w:type="gramEnd"/>
      <w:r>
        <w:rPr>
          <w:rFonts w:ascii="Times New Roman" w:hAnsi="Times New Roman" w:cs="Times New Roman"/>
          <w:sz w:val="24"/>
          <w:szCs w:val="24"/>
        </w:rPr>
        <w:t xml:space="preserve"> amorphous abundance based on mass balance calculations</w:t>
      </w:r>
    </w:p>
    <w:p w14:paraId="0C22602C" w14:textId="77777777" w:rsidR="00187AD9" w:rsidRDefault="00187AD9" w:rsidP="00187AD9">
      <w:pPr>
        <w:pStyle w:val="NoSpacing"/>
        <w:rPr>
          <w:rFonts w:ascii="Times New Roman" w:hAnsi="Times New Roman" w:cs="Times New Roman"/>
          <w:sz w:val="24"/>
          <w:szCs w:val="24"/>
        </w:rPr>
      </w:pPr>
      <w:proofErr w:type="spellStart"/>
      <w:proofErr w:type="gramStart"/>
      <w:r w:rsidRPr="00897855">
        <w:rPr>
          <w:rFonts w:ascii="Times New Roman" w:hAnsi="Times New Roman" w:cs="Times New Roman"/>
          <w:sz w:val="24"/>
          <w:szCs w:val="24"/>
          <w:vertAlign w:val="superscript"/>
        </w:rPr>
        <w:t>b</w:t>
      </w:r>
      <w:r>
        <w:rPr>
          <w:rFonts w:ascii="Times New Roman" w:hAnsi="Times New Roman" w:cs="Times New Roman"/>
          <w:sz w:val="24"/>
          <w:szCs w:val="24"/>
        </w:rPr>
        <w:t>Amorphous</w:t>
      </w:r>
      <w:proofErr w:type="spellEnd"/>
      <w:proofErr w:type="gramEnd"/>
      <w:r>
        <w:rPr>
          <w:rFonts w:ascii="Times New Roman" w:hAnsi="Times New Roman" w:cs="Times New Roman"/>
          <w:sz w:val="24"/>
          <w:szCs w:val="24"/>
        </w:rPr>
        <w:t xml:space="preserve"> abundance based on FULLPAT analyses</w:t>
      </w:r>
    </w:p>
    <w:p w14:paraId="19C75FFD" w14:textId="77777777" w:rsidR="00282472" w:rsidRDefault="00282472" w:rsidP="00F67DA7">
      <w:pPr>
        <w:pStyle w:val="NoSpacing"/>
        <w:rPr>
          <w:rFonts w:ascii="Times New Roman" w:hAnsi="Times New Roman" w:cs="Times New Roman"/>
          <w:sz w:val="24"/>
          <w:szCs w:val="24"/>
        </w:rPr>
      </w:pPr>
    </w:p>
    <w:p w14:paraId="0597EE29" w14:textId="77777777" w:rsidR="00C757FF" w:rsidRDefault="00C757FF" w:rsidP="00F67DA7">
      <w:pPr>
        <w:pStyle w:val="NoSpacing"/>
        <w:rPr>
          <w:rFonts w:ascii="Times New Roman" w:hAnsi="Times New Roman" w:cs="Times New Roman"/>
          <w:sz w:val="24"/>
          <w:szCs w:val="24"/>
        </w:rPr>
      </w:pPr>
    </w:p>
    <w:p w14:paraId="5F5C54AA" w14:textId="77777777" w:rsidR="00C757FF" w:rsidRDefault="00C757FF" w:rsidP="00F67DA7">
      <w:pPr>
        <w:pStyle w:val="NoSpacing"/>
        <w:rPr>
          <w:rFonts w:ascii="Times New Roman" w:hAnsi="Times New Roman" w:cs="Times New Roman"/>
          <w:sz w:val="24"/>
          <w:szCs w:val="24"/>
        </w:rPr>
      </w:pPr>
    </w:p>
    <w:p w14:paraId="5E7393C9" w14:textId="77777777" w:rsidR="00C757FF" w:rsidRDefault="00C757FF" w:rsidP="00F67DA7">
      <w:pPr>
        <w:pStyle w:val="NoSpacing"/>
        <w:rPr>
          <w:rFonts w:ascii="Times New Roman" w:hAnsi="Times New Roman" w:cs="Times New Roman"/>
          <w:sz w:val="24"/>
          <w:szCs w:val="24"/>
        </w:rPr>
      </w:pPr>
    </w:p>
    <w:p w14:paraId="076BA3BB" w14:textId="77777777" w:rsidR="00C757FF" w:rsidRDefault="00C757FF" w:rsidP="00F67DA7">
      <w:pPr>
        <w:pStyle w:val="NoSpacing"/>
        <w:rPr>
          <w:rFonts w:ascii="Times New Roman" w:hAnsi="Times New Roman" w:cs="Times New Roman"/>
          <w:sz w:val="24"/>
          <w:szCs w:val="24"/>
        </w:rPr>
      </w:pPr>
    </w:p>
    <w:p w14:paraId="6C76FAF8" w14:textId="77777777" w:rsidR="00C757FF" w:rsidRDefault="00C757FF" w:rsidP="00F67DA7">
      <w:pPr>
        <w:pStyle w:val="NoSpacing"/>
        <w:rPr>
          <w:rFonts w:ascii="Times New Roman" w:hAnsi="Times New Roman" w:cs="Times New Roman"/>
          <w:sz w:val="24"/>
          <w:szCs w:val="24"/>
        </w:rPr>
      </w:pPr>
    </w:p>
    <w:p w14:paraId="7261DA2F" w14:textId="77777777" w:rsidR="00C757FF" w:rsidRDefault="00C757FF" w:rsidP="00F67DA7">
      <w:pPr>
        <w:pStyle w:val="NoSpacing"/>
        <w:rPr>
          <w:rFonts w:ascii="Times New Roman" w:hAnsi="Times New Roman" w:cs="Times New Roman"/>
          <w:sz w:val="24"/>
          <w:szCs w:val="24"/>
        </w:rPr>
      </w:pPr>
    </w:p>
    <w:p w14:paraId="1C99CC32" w14:textId="77777777" w:rsidR="00C757FF" w:rsidRDefault="00C757FF" w:rsidP="00F67DA7">
      <w:pPr>
        <w:pStyle w:val="NoSpacing"/>
        <w:rPr>
          <w:rFonts w:ascii="Times New Roman" w:hAnsi="Times New Roman" w:cs="Times New Roman"/>
          <w:sz w:val="24"/>
          <w:szCs w:val="24"/>
        </w:rPr>
      </w:pPr>
    </w:p>
    <w:p w14:paraId="28BED47B" w14:textId="77777777" w:rsidR="00C757FF" w:rsidRDefault="00C757FF" w:rsidP="00F67DA7">
      <w:pPr>
        <w:pStyle w:val="NoSpacing"/>
        <w:rPr>
          <w:rFonts w:ascii="Times New Roman" w:hAnsi="Times New Roman" w:cs="Times New Roman"/>
          <w:sz w:val="24"/>
          <w:szCs w:val="24"/>
        </w:rPr>
      </w:pPr>
    </w:p>
    <w:p w14:paraId="2273114D" w14:textId="77777777" w:rsidR="00C757FF" w:rsidRDefault="00C757FF" w:rsidP="00F67DA7">
      <w:pPr>
        <w:pStyle w:val="NoSpacing"/>
        <w:rPr>
          <w:rFonts w:ascii="Times New Roman" w:hAnsi="Times New Roman" w:cs="Times New Roman"/>
          <w:sz w:val="24"/>
          <w:szCs w:val="24"/>
        </w:rPr>
      </w:pPr>
    </w:p>
    <w:p w14:paraId="3AC5B09D" w14:textId="77777777" w:rsidR="00C757FF" w:rsidRDefault="00C757FF" w:rsidP="00F67DA7">
      <w:pPr>
        <w:pStyle w:val="NoSpacing"/>
        <w:rPr>
          <w:rFonts w:ascii="Times New Roman" w:hAnsi="Times New Roman" w:cs="Times New Roman"/>
          <w:sz w:val="24"/>
          <w:szCs w:val="24"/>
        </w:rPr>
      </w:pPr>
    </w:p>
    <w:p w14:paraId="458A5605" w14:textId="77777777" w:rsidR="00C757FF" w:rsidRDefault="00C757FF" w:rsidP="00F67DA7">
      <w:pPr>
        <w:pStyle w:val="NoSpacing"/>
        <w:rPr>
          <w:rFonts w:ascii="Times New Roman" w:hAnsi="Times New Roman" w:cs="Times New Roman"/>
          <w:sz w:val="24"/>
          <w:szCs w:val="24"/>
        </w:rPr>
      </w:pPr>
    </w:p>
    <w:p w14:paraId="5B8B9B4F" w14:textId="77777777" w:rsidR="00C757FF" w:rsidRDefault="00C757FF" w:rsidP="00F67DA7">
      <w:pPr>
        <w:pStyle w:val="NoSpacing"/>
        <w:rPr>
          <w:rFonts w:ascii="Times New Roman" w:hAnsi="Times New Roman" w:cs="Times New Roman"/>
          <w:sz w:val="24"/>
          <w:szCs w:val="24"/>
        </w:rPr>
      </w:pPr>
    </w:p>
    <w:p w14:paraId="388C5188" w14:textId="77777777" w:rsidR="00C757FF" w:rsidRDefault="00C757FF" w:rsidP="00F67DA7">
      <w:pPr>
        <w:pStyle w:val="NoSpacing"/>
        <w:rPr>
          <w:rFonts w:ascii="Times New Roman" w:hAnsi="Times New Roman" w:cs="Times New Roman"/>
          <w:sz w:val="24"/>
          <w:szCs w:val="24"/>
        </w:rPr>
      </w:pPr>
    </w:p>
    <w:p w14:paraId="523C668C" w14:textId="77777777" w:rsidR="00C757FF" w:rsidRDefault="00C757FF" w:rsidP="00F67DA7">
      <w:pPr>
        <w:pStyle w:val="NoSpacing"/>
        <w:rPr>
          <w:rFonts w:ascii="Times New Roman" w:hAnsi="Times New Roman" w:cs="Times New Roman"/>
          <w:sz w:val="24"/>
          <w:szCs w:val="24"/>
        </w:rPr>
      </w:pPr>
    </w:p>
    <w:p w14:paraId="426F52FD" w14:textId="77777777" w:rsidR="00C757FF" w:rsidRDefault="00C757FF" w:rsidP="00F67DA7">
      <w:pPr>
        <w:pStyle w:val="NoSpacing"/>
        <w:rPr>
          <w:rFonts w:ascii="Times New Roman" w:hAnsi="Times New Roman" w:cs="Times New Roman"/>
          <w:sz w:val="24"/>
          <w:szCs w:val="24"/>
        </w:rPr>
      </w:pPr>
    </w:p>
    <w:p w14:paraId="0AA665A3" w14:textId="77777777" w:rsidR="00C757FF" w:rsidRDefault="00C757FF" w:rsidP="00F67DA7">
      <w:pPr>
        <w:pStyle w:val="NoSpacing"/>
        <w:rPr>
          <w:rFonts w:ascii="Times New Roman" w:hAnsi="Times New Roman" w:cs="Times New Roman"/>
          <w:sz w:val="24"/>
          <w:szCs w:val="24"/>
        </w:rPr>
      </w:pPr>
    </w:p>
    <w:p w14:paraId="08559F1A" w14:textId="77777777" w:rsidR="00C757FF" w:rsidRDefault="00C757FF" w:rsidP="00F67DA7">
      <w:pPr>
        <w:pStyle w:val="NoSpacing"/>
        <w:rPr>
          <w:rFonts w:ascii="Times New Roman" w:hAnsi="Times New Roman" w:cs="Times New Roman"/>
          <w:sz w:val="24"/>
          <w:szCs w:val="24"/>
        </w:rPr>
      </w:pPr>
    </w:p>
    <w:p w14:paraId="47985319" w14:textId="77777777" w:rsidR="00C757FF" w:rsidRDefault="00C757FF" w:rsidP="00F67DA7">
      <w:pPr>
        <w:pStyle w:val="NoSpacing"/>
        <w:rPr>
          <w:rFonts w:ascii="Times New Roman" w:hAnsi="Times New Roman" w:cs="Times New Roman"/>
          <w:sz w:val="24"/>
          <w:szCs w:val="24"/>
        </w:rPr>
      </w:pPr>
    </w:p>
    <w:p w14:paraId="00AA46C5" w14:textId="77777777" w:rsidR="00C757FF" w:rsidRDefault="00C757FF" w:rsidP="00F67DA7">
      <w:pPr>
        <w:pStyle w:val="NoSpacing"/>
        <w:rPr>
          <w:rFonts w:ascii="Times New Roman" w:hAnsi="Times New Roman" w:cs="Times New Roman"/>
          <w:sz w:val="24"/>
          <w:szCs w:val="24"/>
        </w:rPr>
      </w:pPr>
    </w:p>
    <w:p w14:paraId="5ED71F1B" w14:textId="2B73B9BD" w:rsidR="00E279A8" w:rsidRDefault="00A63207" w:rsidP="00F67DA7">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Table 2. </w:t>
      </w:r>
      <w:r w:rsidR="00F3399D">
        <w:rPr>
          <w:rFonts w:ascii="Times New Roman" w:hAnsi="Times New Roman" w:cs="Times New Roman"/>
          <w:sz w:val="24"/>
          <w:szCs w:val="24"/>
        </w:rPr>
        <w:t>Refined u</w:t>
      </w:r>
      <w:r>
        <w:rPr>
          <w:rFonts w:ascii="Times New Roman" w:hAnsi="Times New Roman" w:cs="Times New Roman"/>
          <w:sz w:val="24"/>
          <w:szCs w:val="24"/>
        </w:rPr>
        <w:t xml:space="preserve">nit-cell parameters </w:t>
      </w:r>
      <w:r w:rsidR="00F3399D">
        <w:rPr>
          <w:rFonts w:ascii="Times New Roman" w:hAnsi="Times New Roman" w:cs="Times New Roman"/>
          <w:sz w:val="24"/>
          <w:szCs w:val="24"/>
        </w:rPr>
        <w:t xml:space="preserve">in angstroms </w:t>
      </w:r>
      <w:r>
        <w:rPr>
          <w:rFonts w:ascii="Times New Roman" w:hAnsi="Times New Roman" w:cs="Times New Roman"/>
          <w:sz w:val="24"/>
          <w:szCs w:val="24"/>
        </w:rPr>
        <w:t xml:space="preserve">of </w:t>
      </w:r>
      <w:r w:rsidR="00F3399D">
        <w:rPr>
          <w:rFonts w:ascii="Times New Roman" w:hAnsi="Times New Roman" w:cs="Times New Roman"/>
          <w:sz w:val="24"/>
          <w:szCs w:val="24"/>
        </w:rPr>
        <w:t xml:space="preserve">the </w:t>
      </w:r>
      <w:r>
        <w:rPr>
          <w:rFonts w:ascii="Times New Roman" w:hAnsi="Times New Roman" w:cs="Times New Roman"/>
          <w:sz w:val="24"/>
          <w:szCs w:val="24"/>
        </w:rPr>
        <w:t>major phases</w:t>
      </w:r>
      <w:r w:rsidR="004D07CE">
        <w:rPr>
          <w:rFonts w:ascii="Times New Roman" w:hAnsi="Times New Roman" w:cs="Times New Roman"/>
          <w:sz w:val="24"/>
          <w:szCs w:val="24"/>
        </w:rPr>
        <w:t xml:space="preserve"> in Duluth, Stoer, Highfield, and Rock Hall.</w:t>
      </w:r>
      <w:r w:rsidR="00F3399D">
        <w:rPr>
          <w:rFonts w:ascii="Times New Roman" w:hAnsi="Times New Roman" w:cs="Times New Roman"/>
          <w:sz w:val="24"/>
          <w:szCs w:val="24"/>
        </w:rPr>
        <w:t xml:space="preserve"> 1-sigma errors are reported in parentheses, where the error is applied to the last decimal place(s).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F3399D" w14:paraId="57D9EFA3" w14:textId="77777777" w:rsidTr="003F20F6">
        <w:tc>
          <w:tcPr>
            <w:tcW w:w="1558" w:type="dxa"/>
            <w:tcBorders>
              <w:top w:val="single" w:sz="4" w:space="0" w:color="auto"/>
              <w:bottom w:val="single" w:sz="4" w:space="0" w:color="auto"/>
            </w:tcBorders>
          </w:tcPr>
          <w:p w14:paraId="7DD124AC" w14:textId="77777777" w:rsidR="00F3399D" w:rsidRDefault="00F3399D" w:rsidP="00F67DA7">
            <w:pPr>
              <w:pStyle w:val="NoSpacing"/>
              <w:rPr>
                <w:rFonts w:ascii="Times New Roman" w:hAnsi="Times New Roman" w:cs="Times New Roman"/>
                <w:sz w:val="24"/>
                <w:szCs w:val="24"/>
              </w:rPr>
            </w:pPr>
            <w:r>
              <w:rPr>
                <w:rFonts w:ascii="Times New Roman" w:hAnsi="Times New Roman" w:cs="Times New Roman"/>
                <w:sz w:val="24"/>
                <w:szCs w:val="24"/>
              </w:rPr>
              <w:t>Mineral</w:t>
            </w:r>
          </w:p>
        </w:tc>
        <w:tc>
          <w:tcPr>
            <w:tcW w:w="1558" w:type="dxa"/>
            <w:tcBorders>
              <w:top w:val="single" w:sz="4" w:space="0" w:color="auto"/>
              <w:bottom w:val="single" w:sz="4" w:space="0" w:color="auto"/>
            </w:tcBorders>
          </w:tcPr>
          <w:p w14:paraId="5B78E0D4"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Parameter</w:t>
            </w:r>
          </w:p>
        </w:tc>
        <w:tc>
          <w:tcPr>
            <w:tcW w:w="1558" w:type="dxa"/>
            <w:tcBorders>
              <w:top w:val="single" w:sz="4" w:space="0" w:color="auto"/>
              <w:bottom w:val="single" w:sz="4" w:space="0" w:color="auto"/>
            </w:tcBorders>
          </w:tcPr>
          <w:p w14:paraId="47561914"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Duluth</w:t>
            </w:r>
          </w:p>
        </w:tc>
        <w:tc>
          <w:tcPr>
            <w:tcW w:w="1558" w:type="dxa"/>
            <w:tcBorders>
              <w:top w:val="single" w:sz="4" w:space="0" w:color="auto"/>
              <w:bottom w:val="single" w:sz="4" w:space="0" w:color="auto"/>
            </w:tcBorders>
          </w:tcPr>
          <w:p w14:paraId="4D0CFBF7"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Stoer</w:t>
            </w:r>
          </w:p>
        </w:tc>
        <w:tc>
          <w:tcPr>
            <w:tcW w:w="1559" w:type="dxa"/>
            <w:tcBorders>
              <w:top w:val="single" w:sz="4" w:space="0" w:color="auto"/>
              <w:bottom w:val="single" w:sz="4" w:space="0" w:color="auto"/>
            </w:tcBorders>
          </w:tcPr>
          <w:p w14:paraId="062B1B8F"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Highfield</w:t>
            </w:r>
          </w:p>
        </w:tc>
        <w:tc>
          <w:tcPr>
            <w:tcW w:w="1559" w:type="dxa"/>
            <w:tcBorders>
              <w:top w:val="single" w:sz="4" w:space="0" w:color="auto"/>
              <w:bottom w:val="single" w:sz="4" w:space="0" w:color="auto"/>
            </w:tcBorders>
          </w:tcPr>
          <w:p w14:paraId="3ECCF4D9"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Rock Hall</w:t>
            </w:r>
          </w:p>
        </w:tc>
      </w:tr>
      <w:tr w:rsidR="00F3399D" w14:paraId="3E17E71F" w14:textId="77777777" w:rsidTr="003F20F6">
        <w:tc>
          <w:tcPr>
            <w:tcW w:w="1558" w:type="dxa"/>
            <w:tcBorders>
              <w:top w:val="single" w:sz="4" w:space="0" w:color="auto"/>
            </w:tcBorders>
          </w:tcPr>
          <w:p w14:paraId="5ECB3301" w14:textId="77777777" w:rsidR="00F3399D" w:rsidRDefault="00F3399D" w:rsidP="00F67DA7">
            <w:pPr>
              <w:pStyle w:val="NoSpacing"/>
              <w:rPr>
                <w:rFonts w:ascii="Times New Roman" w:hAnsi="Times New Roman" w:cs="Times New Roman"/>
                <w:sz w:val="24"/>
                <w:szCs w:val="24"/>
              </w:rPr>
            </w:pPr>
            <w:r>
              <w:rPr>
                <w:rFonts w:ascii="Times New Roman" w:hAnsi="Times New Roman" w:cs="Times New Roman"/>
                <w:sz w:val="24"/>
                <w:szCs w:val="24"/>
              </w:rPr>
              <w:t>Plagioclase</w:t>
            </w:r>
          </w:p>
        </w:tc>
        <w:tc>
          <w:tcPr>
            <w:tcW w:w="1558" w:type="dxa"/>
            <w:tcBorders>
              <w:top w:val="single" w:sz="4" w:space="0" w:color="auto"/>
            </w:tcBorders>
          </w:tcPr>
          <w:p w14:paraId="347091B1"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1558" w:type="dxa"/>
            <w:tcBorders>
              <w:top w:val="single" w:sz="4" w:space="0" w:color="auto"/>
            </w:tcBorders>
          </w:tcPr>
          <w:p w14:paraId="5D921575"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8.165(6)</w:t>
            </w:r>
          </w:p>
        </w:tc>
        <w:tc>
          <w:tcPr>
            <w:tcW w:w="1558" w:type="dxa"/>
            <w:tcBorders>
              <w:top w:val="single" w:sz="4" w:space="0" w:color="auto"/>
            </w:tcBorders>
          </w:tcPr>
          <w:p w14:paraId="484E0165" w14:textId="77777777" w:rsidR="00F3399D" w:rsidRDefault="007A4FDB" w:rsidP="00F3399D">
            <w:pPr>
              <w:pStyle w:val="NoSpacing"/>
              <w:jc w:val="center"/>
              <w:rPr>
                <w:rFonts w:ascii="Times New Roman" w:hAnsi="Times New Roman" w:cs="Times New Roman"/>
                <w:sz w:val="24"/>
                <w:szCs w:val="24"/>
              </w:rPr>
            </w:pPr>
            <w:r>
              <w:rPr>
                <w:rFonts w:ascii="Times New Roman" w:hAnsi="Times New Roman" w:cs="Times New Roman"/>
                <w:sz w:val="24"/>
                <w:szCs w:val="24"/>
              </w:rPr>
              <w:t>8.151(3)</w:t>
            </w:r>
          </w:p>
        </w:tc>
        <w:tc>
          <w:tcPr>
            <w:tcW w:w="1559" w:type="dxa"/>
            <w:tcBorders>
              <w:top w:val="single" w:sz="4" w:space="0" w:color="auto"/>
            </w:tcBorders>
          </w:tcPr>
          <w:p w14:paraId="73985C00" w14:textId="77777777" w:rsidR="00F3399D" w:rsidRDefault="0092633C" w:rsidP="00F3399D">
            <w:pPr>
              <w:pStyle w:val="NoSpacing"/>
              <w:jc w:val="center"/>
              <w:rPr>
                <w:rFonts w:ascii="Times New Roman" w:hAnsi="Times New Roman" w:cs="Times New Roman"/>
                <w:sz w:val="24"/>
                <w:szCs w:val="24"/>
              </w:rPr>
            </w:pPr>
            <w:r>
              <w:rPr>
                <w:rFonts w:ascii="Times New Roman" w:hAnsi="Times New Roman" w:cs="Times New Roman"/>
                <w:sz w:val="24"/>
                <w:szCs w:val="24"/>
              </w:rPr>
              <w:t>8.177(8)</w:t>
            </w:r>
          </w:p>
        </w:tc>
        <w:tc>
          <w:tcPr>
            <w:tcW w:w="1559" w:type="dxa"/>
            <w:tcBorders>
              <w:top w:val="single" w:sz="4" w:space="0" w:color="auto"/>
            </w:tcBorders>
          </w:tcPr>
          <w:p w14:paraId="370E63D0" w14:textId="77777777" w:rsidR="00F3399D" w:rsidRDefault="00661B00" w:rsidP="00F3399D">
            <w:pPr>
              <w:pStyle w:val="NoSpacing"/>
              <w:jc w:val="center"/>
              <w:rPr>
                <w:rFonts w:ascii="Times New Roman" w:hAnsi="Times New Roman" w:cs="Times New Roman"/>
                <w:sz w:val="24"/>
                <w:szCs w:val="24"/>
              </w:rPr>
            </w:pPr>
            <w:r>
              <w:rPr>
                <w:rFonts w:ascii="Times New Roman" w:hAnsi="Times New Roman" w:cs="Times New Roman"/>
                <w:sz w:val="24"/>
                <w:szCs w:val="24"/>
              </w:rPr>
              <w:t>8.155(5)</w:t>
            </w:r>
          </w:p>
        </w:tc>
      </w:tr>
      <w:tr w:rsidR="00F3399D" w14:paraId="342E3E96" w14:textId="77777777" w:rsidTr="003F20F6">
        <w:tc>
          <w:tcPr>
            <w:tcW w:w="1558" w:type="dxa"/>
          </w:tcPr>
          <w:p w14:paraId="360A71D2" w14:textId="77777777" w:rsidR="00F3399D" w:rsidRDefault="00F3399D" w:rsidP="00F67DA7">
            <w:pPr>
              <w:pStyle w:val="NoSpacing"/>
              <w:rPr>
                <w:rFonts w:ascii="Times New Roman" w:hAnsi="Times New Roman" w:cs="Times New Roman"/>
                <w:sz w:val="24"/>
                <w:szCs w:val="24"/>
              </w:rPr>
            </w:pPr>
          </w:p>
        </w:tc>
        <w:tc>
          <w:tcPr>
            <w:tcW w:w="1558" w:type="dxa"/>
          </w:tcPr>
          <w:p w14:paraId="49BD4BCC"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1558" w:type="dxa"/>
          </w:tcPr>
          <w:p w14:paraId="7E11A806"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12.864(6)</w:t>
            </w:r>
          </w:p>
        </w:tc>
        <w:tc>
          <w:tcPr>
            <w:tcW w:w="1558" w:type="dxa"/>
          </w:tcPr>
          <w:p w14:paraId="0667E2FF" w14:textId="77777777" w:rsidR="00F3399D" w:rsidRDefault="007A4FDB" w:rsidP="00F3399D">
            <w:pPr>
              <w:pStyle w:val="NoSpacing"/>
              <w:jc w:val="center"/>
              <w:rPr>
                <w:rFonts w:ascii="Times New Roman" w:hAnsi="Times New Roman" w:cs="Times New Roman"/>
                <w:sz w:val="24"/>
                <w:szCs w:val="24"/>
              </w:rPr>
            </w:pPr>
            <w:r>
              <w:rPr>
                <w:rFonts w:ascii="Times New Roman" w:hAnsi="Times New Roman" w:cs="Times New Roman"/>
                <w:sz w:val="24"/>
                <w:szCs w:val="24"/>
              </w:rPr>
              <w:t>12.865(9)</w:t>
            </w:r>
          </w:p>
        </w:tc>
        <w:tc>
          <w:tcPr>
            <w:tcW w:w="1559" w:type="dxa"/>
          </w:tcPr>
          <w:p w14:paraId="5A7C0B01" w14:textId="77777777" w:rsidR="00F3399D" w:rsidRDefault="0092633C" w:rsidP="00F3399D">
            <w:pPr>
              <w:pStyle w:val="NoSpacing"/>
              <w:jc w:val="center"/>
              <w:rPr>
                <w:rFonts w:ascii="Times New Roman" w:hAnsi="Times New Roman" w:cs="Times New Roman"/>
                <w:sz w:val="24"/>
                <w:szCs w:val="24"/>
              </w:rPr>
            </w:pPr>
            <w:r>
              <w:rPr>
                <w:rFonts w:ascii="Times New Roman" w:hAnsi="Times New Roman" w:cs="Times New Roman"/>
                <w:sz w:val="24"/>
                <w:szCs w:val="24"/>
              </w:rPr>
              <w:t>12.879(12)</w:t>
            </w:r>
          </w:p>
        </w:tc>
        <w:tc>
          <w:tcPr>
            <w:tcW w:w="1559" w:type="dxa"/>
          </w:tcPr>
          <w:p w14:paraId="63BF124F" w14:textId="77777777" w:rsidR="00F3399D" w:rsidRDefault="00661B00" w:rsidP="00F3399D">
            <w:pPr>
              <w:pStyle w:val="NoSpacing"/>
              <w:jc w:val="center"/>
              <w:rPr>
                <w:rFonts w:ascii="Times New Roman" w:hAnsi="Times New Roman" w:cs="Times New Roman"/>
                <w:sz w:val="24"/>
                <w:szCs w:val="24"/>
              </w:rPr>
            </w:pPr>
            <w:r>
              <w:rPr>
                <w:rFonts w:ascii="Times New Roman" w:hAnsi="Times New Roman" w:cs="Times New Roman"/>
                <w:sz w:val="24"/>
                <w:szCs w:val="24"/>
              </w:rPr>
              <w:t>12.875(1)</w:t>
            </w:r>
          </w:p>
        </w:tc>
      </w:tr>
      <w:tr w:rsidR="00F3399D" w14:paraId="20BAE1F2" w14:textId="77777777" w:rsidTr="003F20F6">
        <w:tc>
          <w:tcPr>
            <w:tcW w:w="1558" w:type="dxa"/>
          </w:tcPr>
          <w:p w14:paraId="6D23CAD2" w14:textId="77777777" w:rsidR="00F3399D" w:rsidRDefault="00F3399D" w:rsidP="00F67DA7">
            <w:pPr>
              <w:pStyle w:val="NoSpacing"/>
              <w:rPr>
                <w:rFonts w:ascii="Times New Roman" w:hAnsi="Times New Roman" w:cs="Times New Roman"/>
                <w:sz w:val="24"/>
                <w:szCs w:val="24"/>
              </w:rPr>
            </w:pPr>
          </w:p>
        </w:tc>
        <w:tc>
          <w:tcPr>
            <w:tcW w:w="1558" w:type="dxa"/>
          </w:tcPr>
          <w:p w14:paraId="1128BB53"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1558" w:type="dxa"/>
          </w:tcPr>
          <w:p w14:paraId="62A71B51"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7.116(2)</w:t>
            </w:r>
          </w:p>
        </w:tc>
        <w:tc>
          <w:tcPr>
            <w:tcW w:w="1558" w:type="dxa"/>
          </w:tcPr>
          <w:p w14:paraId="3FCFED29" w14:textId="77777777" w:rsidR="00F3399D" w:rsidRDefault="007A4FDB" w:rsidP="00F3399D">
            <w:pPr>
              <w:pStyle w:val="NoSpacing"/>
              <w:jc w:val="center"/>
              <w:rPr>
                <w:rFonts w:ascii="Times New Roman" w:hAnsi="Times New Roman" w:cs="Times New Roman"/>
                <w:sz w:val="24"/>
                <w:szCs w:val="24"/>
              </w:rPr>
            </w:pPr>
            <w:r>
              <w:rPr>
                <w:rFonts w:ascii="Times New Roman" w:hAnsi="Times New Roman" w:cs="Times New Roman"/>
                <w:sz w:val="24"/>
                <w:szCs w:val="24"/>
              </w:rPr>
              <w:t>7.104(5)</w:t>
            </w:r>
          </w:p>
        </w:tc>
        <w:tc>
          <w:tcPr>
            <w:tcW w:w="1559" w:type="dxa"/>
          </w:tcPr>
          <w:p w14:paraId="26CA059A" w14:textId="77777777" w:rsidR="00F3399D" w:rsidRDefault="0092633C" w:rsidP="00F3399D">
            <w:pPr>
              <w:pStyle w:val="NoSpacing"/>
              <w:jc w:val="center"/>
              <w:rPr>
                <w:rFonts w:ascii="Times New Roman" w:hAnsi="Times New Roman" w:cs="Times New Roman"/>
                <w:sz w:val="24"/>
                <w:szCs w:val="24"/>
              </w:rPr>
            </w:pPr>
            <w:r>
              <w:rPr>
                <w:rFonts w:ascii="Times New Roman" w:hAnsi="Times New Roman" w:cs="Times New Roman"/>
                <w:sz w:val="24"/>
                <w:szCs w:val="24"/>
              </w:rPr>
              <w:t>7.106(3)</w:t>
            </w:r>
          </w:p>
        </w:tc>
        <w:tc>
          <w:tcPr>
            <w:tcW w:w="1559" w:type="dxa"/>
          </w:tcPr>
          <w:p w14:paraId="2F45B844" w14:textId="77777777" w:rsidR="00F3399D" w:rsidRDefault="00661B00" w:rsidP="00F3399D">
            <w:pPr>
              <w:pStyle w:val="NoSpacing"/>
              <w:jc w:val="center"/>
              <w:rPr>
                <w:rFonts w:ascii="Times New Roman" w:hAnsi="Times New Roman" w:cs="Times New Roman"/>
                <w:sz w:val="24"/>
                <w:szCs w:val="24"/>
              </w:rPr>
            </w:pPr>
            <w:r>
              <w:rPr>
                <w:rFonts w:ascii="Times New Roman" w:hAnsi="Times New Roman" w:cs="Times New Roman"/>
                <w:sz w:val="24"/>
                <w:szCs w:val="24"/>
              </w:rPr>
              <w:t>7.113(2)</w:t>
            </w:r>
          </w:p>
        </w:tc>
      </w:tr>
      <w:tr w:rsidR="00F3399D" w14:paraId="6536003D" w14:textId="77777777" w:rsidTr="003F20F6">
        <w:tc>
          <w:tcPr>
            <w:tcW w:w="1558" w:type="dxa"/>
          </w:tcPr>
          <w:p w14:paraId="3C7AC134" w14:textId="77777777" w:rsidR="00F3399D" w:rsidRDefault="00F3399D" w:rsidP="00F67DA7">
            <w:pPr>
              <w:pStyle w:val="NoSpacing"/>
              <w:rPr>
                <w:rFonts w:ascii="Times New Roman" w:hAnsi="Times New Roman" w:cs="Times New Roman"/>
                <w:sz w:val="24"/>
                <w:szCs w:val="24"/>
              </w:rPr>
            </w:pPr>
          </w:p>
        </w:tc>
        <w:tc>
          <w:tcPr>
            <w:tcW w:w="1558" w:type="dxa"/>
          </w:tcPr>
          <w:p w14:paraId="4C52BBE3" w14:textId="77777777" w:rsidR="00F3399D" w:rsidRPr="00F3399D" w:rsidRDefault="00F3399D" w:rsidP="00F3399D">
            <w:pPr>
              <w:pStyle w:val="NoSpacing"/>
              <w:jc w:val="center"/>
              <w:rPr>
                <w:rFonts w:ascii="Symbol" w:hAnsi="Symbol" w:cs="Times New Roman"/>
                <w:sz w:val="24"/>
                <w:szCs w:val="24"/>
              </w:rPr>
            </w:pPr>
            <w:r>
              <w:rPr>
                <w:rFonts w:ascii="Symbol" w:hAnsi="Symbol" w:cs="Times New Roman"/>
                <w:sz w:val="24"/>
                <w:szCs w:val="24"/>
              </w:rPr>
              <w:t></w:t>
            </w:r>
          </w:p>
        </w:tc>
        <w:tc>
          <w:tcPr>
            <w:tcW w:w="1558" w:type="dxa"/>
          </w:tcPr>
          <w:p w14:paraId="1CFEBEB2"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93.46(4)</w:t>
            </w:r>
          </w:p>
        </w:tc>
        <w:tc>
          <w:tcPr>
            <w:tcW w:w="1558" w:type="dxa"/>
          </w:tcPr>
          <w:p w14:paraId="73E67439" w14:textId="77777777" w:rsidR="00F3399D" w:rsidRDefault="007A4FDB" w:rsidP="007A4FDB">
            <w:pPr>
              <w:pStyle w:val="NoSpacing"/>
              <w:jc w:val="center"/>
              <w:rPr>
                <w:rFonts w:ascii="Times New Roman" w:hAnsi="Times New Roman" w:cs="Times New Roman"/>
                <w:sz w:val="24"/>
                <w:szCs w:val="24"/>
              </w:rPr>
            </w:pPr>
            <w:r>
              <w:rPr>
                <w:rFonts w:ascii="Times New Roman" w:hAnsi="Times New Roman" w:cs="Times New Roman"/>
                <w:sz w:val="24"/>
                <w:szCs w:val="24"/>
              </w:rPr>
              <w:t>93.32(4)</w:t>
            </w:r>
          </w:p>
        </w:tc>
        <w:tc>
          <w:tcPr>
            <w:tcW w:w="1559" w:type="dxa"/>
          </w:tcPr>
          <w:p w14:paraId="6B05AC6F" w14:textId="77777777" w:rsidR="00F3399D" w:rsidRDefault="0092633C" w:rsidP="00F3399D">
            <w:pPr>
              <w:pStyle w:val="NoSpacing"/>
              <w:jc w:val="center"/>
              <w:rPr>
                <w:rFonts w:ascii="Times New Roman" w:hAnsi="Times New Roman" w:cs="Times New Roman"/>
                <w:sz w:val="24"/>
                <w:szCs w:val="24"/>
              </w:rPr>
            </w:pPr>
            <w:r>
              <w:rPr>
                <w:rFonts w:ascii="Times New Roman" w:hAnsi="Times New Roman" w:cs="Times New Roman"/>
                <w:sz w:val="24"/>
                <w:szCs w:val="24"/>
              </w:rPr>
              <w:t>92.86(30)</w:t>
            </w:r>
          </w:p>
        </w:tc>
        <w:tc>
          <w:tcPr>
            <w:tcW w:w="1559" w:type="dxa"/>
          </w:tcPr>
          <w:p w14:paraId="53B516BC" w14:textId="77777777" w:rsidR="00F3399D" w:rsidRDefault="00661B00" w:rsidP="00F3399D">
            <w:pPr>
              <w:pStyle w:val="NoSpacing"/>
              <w:jc w:val="center"/>
              <w:rPr>
                <w:rFonts w:ascii="Times New Roman" w:hAnsi="Times New Roman" w:cs="Times New Roman"/>
                <w:sz w:val="24"/>
                <w:szCs w:val="24"/>
              </w:rPr>
            </w:pPr>
            <w:r>
              <w:rPr>
                <w:rFonts w:ascii="Times New Roman" w:hAnsi="Times New Roman" w:cs="Times New Roman"/>
                <w:sz w:val="24"/>
                <w:szCs w:val="24"/>
              </w:rPr>
              <w:t>93.43(5)</w:t>
            </w:r>
          </w:p>
        </w:tc>
      </w:tr>
      <w:tr w:rsidR="00F3399D" w14:paraId="3FF64847" w14:textId="77777777" w:rsidTr="003F20F6">
        <w:tc>
          <w:tcPr>
            <w:tcW w:w="1558" w:type="dxa"/>
          </w:tcPr>
          <w:p w14:paraId="63B40B1C" w14:textId="77777777" w:rsidR="00F3399D" w:rsidRDefault="00F3399D" w:rsidP="00F67DA7">
            <w:pPr>
              <w:pStyle w:val="NoSpacing"/>
              <w:rPr>
                <w:rFonts w:ascii="Times New Roman" w:hAnsi="Times New Roman" w:cs="Times New Roman"/>
                <w:sz w:val="24"/>
                <w:szCs w:val="24"/>
              </w:rPr>
            </w:pPr>
          </w:p>
        </w:tc>
        <w:tc>
          <w:tcPr>
            <w:tcW w:w="1558" w:type="dxa"/>
          </w:tcPr>
          <w:p w14:paraId="0D1B210B" w14:textId="77777777" w:rsidR="00F3399D" w:rsidRPr="00F3399D" w:rsidRDefault="00F3399D" w:rsidP="00F3399D">
            <w:pPr>
              <w:pStyle w:val="NoSpacing"/>
              <w:jc w:val="center"/>
              <w:rPr>
                <w:rFonts w:ascii="Symbol" w:hAnsi="Symbol" w:cs="Times New Roman"/>
                <w:sz w:val="24"/>
                <w:szCs w:val="24"/>
              </w:rPr>
            </w:pPr>
            <w:r>
              <w:rPr>
                <w:rFonts w:ascii="Symbol" w:hAnsi="Symbol" w:cs="Times New Roman"/>
                <w:sz w:val="24"/>
                <w:szCs w:val="24"/>
              </w:rPr>
              <w:t></w:t>
            </w:r>
          </w:p>
        </w:tc>
        <w:tc>
          <w:tcPr>
            <w:tcW w:w="1558" w:type="dxa"/>
          </w:tcPr>
          <w:p w14:paraId="64CF5DBD"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116.27(2)</w:t>
            </w:r>
          </w:p>
        </w:tc>
        <w:tc>
          <w:tcPr>
            <w:tcW w:w="1558" w:type="dxa"/>
          </w:tcPr>
          <w:p w14:paraId="024C0517" w14:textId="77777777" w:rsidR="00F3399D" w:rsidRDefault="007A4FDB" w:rsidP="00F3399D">
            <w:pPr>
              <w:pStyle w:val="NoSpacing"/>
              <w:jc w:val="center"/>
              <w:rPr>
                <w:rFonts w:ascii="Times New Roman" w:hAnsi="Times New Roman" w:cs="Times New Roman"/>
                <w:sz w:val="24"/>
                <w:szCs w:val="24"/>
              </w:rPr>
            </w:pPr>
            <w:r>
              <w:rPr>
                <w:rFonts w:ascii="Times New Roman" w:hAnsi="Times New Roman" w:cs="Times New Roman"/>
                <w:sz w:val="24"/>
                <w:szCs w:val="24"/>
              </w:rPr>
              <w:t>116.23(2)</w:t>
            </w:r>
          </w:p>
        </w:tc>
        <w:tc>
          <w:tcPr>
            <w:tcW w:w="1559" w:type="dxa"/>
          </w:tcPr>
          <w:p w14:paraId="396BE646" w14:textId="77777777" w:rsidR="00F3399D" w:rsidRDefault="0092633C" w:rsidP="00F3399D">
            <w:pPr>
              <w:pStyle w:val="NoSpacing"/>
              <w:jc w:val="center"/>
              <w:rPr>
                <w:rFonts w:ascii="Times New Roman" w:hAnsi="Times New Roman" w:cs="Times New Roman"/>
                <w:sz w:val="24"/>
                <w:szCs w:val="24"/>
              </w:rPr>
            </w:pPr>
            <w:r>
              <w:rPr>
                <w:rFonts w:ascii="Times New Roman" w:hAnsi="Times New Roman" w:cs="Times New Roman"/>
                <w:sz w:val="24"/>
                <w:szCs w:val="24"/>
              </w:rPr>
              <w:t>116.33(4)</w:t>
            </w:r>
          </w:p>
        </w:tc>
        <w:tc>
          <w:tcPr>
            <w:tcW w:w="1559" w:type="dxa"/>
          </w:tcPr>
          <w:p w14:paraId="7B6DD7A1" w14:textId="77777777" w:rsidR="00F3399D" w:rsidRDefault="00661B00" w:rsidP="00F3399D">
            <w:pPr>
              <w:pStyle w:val="NoSpacing"/>
              <w:jc w:val="center"/>
              <w:rPr>
                <w:rFonts w:ascii="Times New Roman" w:hAnsi="Times New Roman" w:cs="Times New Roman"/>
                <w:sz w:val="24"/>
                <w:szCs w:val="24"/>
              </w:rPr>
            </w:pPr>
            <w:r>
              <w:rPr>
                <w:rFonts w:ascii="Times New Roman" w:hAnsi="Times New Roman" w:cs="Times New Roman"/>
                <w:sz w:val="24"/>
                <w:szCs w:val="24"/>
              </w:rPr>
              <w:t>116.25(2)</w:t>
            </w:r>
          </w:p>
        </w:tc>
      </w:tr>
      <w:tr w:rsidR="00F3399D" w14:paraId="046CED51" w14:textId="77777777" w:rsidTr="003F20F6">
        <w:tc>
          <w:tcPr>
            <w:tcW w:w="1558" w:type="dxa"/>
          </w:tcPr>
          <w:p w14:paraId="663FB152" w14:textId="77777777" w:rsidR="00F3399D" w:rsidRDefault="00F3399D" w:rsidP="00F67DA7">
            <w:pPr>
              <w:pStyle w:val="NoSpacing"/>
              <w:rPr>
                <w:rFonts w:ascii="Times New Roman" w:hAnsi="Times New Roman" w:cs="Times New Roman"/>
                <w:sz w:val="24"/>
                <w:szCs w:val="24"/>
              </w:rPr>
            </w:pPr>
          </w:p>
        </w:tc>
        <w:tc>
          <w:tcPr>
            <w:tcW w:w="1558" w:type="dxa"/>
          </w:tcPr>
          <w:p w14:paraId="34827559" w14:textId="77777777" w:rsidR="00F3399D" w:rsidRPr="00F3399D" w:rsidRDefault="00F3399D" w:rsidP="00F3399D">
            <w:pPr>
              <w:pStyle w:val="NoSpacing"/>
              <w:jc w:val="center"/>
              <w:rPr>
                <w:rFonts w:ascii="Symbol" w:hAnsi="Symbol" w:cs="Times New Roman"/>
                <w:sz w:val="24"/>
                <w:szCs w:val="24"/>
              </w:rPr>
            </w:pPr>
            <w:r>
              <w:rPr>
                <w:rFonts w:ascii="Symbol" w:hAnsi="Symbol" w:cs="Times New Roman"/>
                <w:sz w:val="24"/>
                <w:szCs w:val="24"/>
              </w:rPr>
              <w:t></w:t>
            </w:r>
          </w:p>
        </w:tc>
        <w:tc>
          <w:tcPr>
            <w:tcW w:w="1558" w:type="dxa"/>
          </w:tcPr>
          <w:p w14:paraId="0BDCBA04" w14:textId="77777777" w:rsidR="00F3399D" w:rsidRDefault="00F3399D" w:rsidP="00F3399D">
            <w:pPr>
              <w:pStyle w:val="NoSpacing"/>
              <w:jc w:val="center"/>
              <w:rPr>
                <w:rFonts w:ascii="Times New Roman" w:hAnsi="Times New Roman" w:cs="Times New Roman"/>
                <w:sz w:val="24"/>
                <w:szCs w:val="24"/>
              </w:rPr>
            </w:pPr>
            <w:r>
              <w:rPr>
                <w:rFonts w:ascii="Times New Roman" w:hAnsi="Times New Roman" w:cs="Times New Roman"/>
                <w:sz w:val="24"/>
                <w:szCs w:val="24"/>
              </w:rPr>
              <w:t>90.08(2)</w:t>
            </w:r>
          </w:p>
        </w:tc>
        <w:tc>
          <w:tcPr>
            <w:tcW w:w="1558" w:type="dxa"/>
          </w:tcPr>
          <w:p w14:paraId="2DD8E766" w14:textId="77777777" w:rsidR="00F3399D" w:rsidRDefault="007A4FDB" w:rsidP="00F3399D">
            <w:pPr>
              <w:pStyle w:val="NoSpacing"/>
              <w:jc w:val="center"/>
              <w:rPr>
                <w:rFonts w:ascii="Times New Roman" w:hAnsi="Times New Roman" w:cs="Times New Roman"/>
                <w:sz w:val="24"/>
                <w:szCs w:val="24"/>
              </w:rPr>
            </w:pPr>
            <w:r>
              <w:rPr>
                <w:rFonts w:ascii="Times New Roman" w:hAnsi="Times New Roman" w:cs="Times New Roman"/>
                <w:sz w:val="24"/>
                <w:szCs w:val="24"/>
              </w:rPr>
              <w:t>90.11(2)</w:t>
            </w:r>
          </w:p>
        </w:tc>
        <w:tc>
          <w:tcPr>
            <w:tcW w:w="1559" w:type="dxa"/>
          </w:tcPr>
          <w:p w14:paraId="7531F384" w14:textId="77777777" w:rsidR="00F3399D" w:rsidRDefault="0092633C" w:rsidP="00F3399D">
            <w:pPr>
              <w:pStyle w:val="NoSpacing"/>
              <w:jc w:val="center"/>
              <w:rPr>
                <w:rFonts w:ascii="Times New Roman" w:hAnsi="Times New Roman" w:cs="Times New Roman"/>
                <w:sz w:val="24"/>
                <w:szCs w:val="24"/>
              </w:rPr>
            </w:pPr>
            <w:r>
              <w:rPr>
                <w:rFonts w:ascii="Times New Roman" w:hAnsi="Times New Roman" w:cs="Times New Roman"/>
                <w:sz w:val="24"/>
                <w:szCs w:val="24"/>
              </w:rPr>
              <w:t>90.27(3)</w:t>
            </w:r>
          </w:p>
        </w:tc>
        <w:tc>
          <w:tcPr>
            <w:tcW w:w="1559" w:type="dxa"/>
          </w:tcPr>
          <w:p w14:paraId="18580964" w14:textId="77777777" w:rsidR="00F3399D" w:rsidRDefault="00661B00" w:rsidP="00F3399D">
            <w:pPr>
              <w:pStyle w:val="NoSpacing"/>
              <w:jc w:val="center"/>
              <w:rPr>
                <w:rFonts w:ascii="Times New Roman" w:hAnsi="Times New Roman" w:cs="Times New Roman"/>
                <w:sz w:val="24"/>
                <w:szCs w:val="24"/>
              </w:rPr>
            </w:pPr>
            <w:r>
              <w:rPr>
                <w:rFonts w:ascii="Times New Roman" w:hAnsi="Times New Roman" w:cs="Times New Roman"/>
                <w:sz w:val="24"/>
                <w:szCs w:val="24"/>
              </w:rPr>
              <w:t>90.15(2)</w:t>
            </w:r>
          </w:p>
        </w:tc>
      </w:tr>
      <w:tr w:rsidR="00FF27B8" w14:paraId="694C47FE" w14:textId="77777777" w:rsidTr="003F20F6">
        <w:tc>
          <w:tcPr>
            <w:tcW w:w="1558" w:type="dxa"/>
          </w:tcPr>
          <w:p w14:paraId="61D8E170" w14:textId="77777777" w:rsidR="00FF27B8" w:rsidRDefault="00FF27B8" w:rsidP="00FF27B8">
            <w:pPr>
              <w:pStyle w:val="NoSpacing"/>
              <w:rPr>
                <w:rFonts w:ascii="Times New Roman" w:hAnsi="Times New Roman" w:cs="Times New Roman"/>
                <w:sz w:val="24"/>
                <w:szCs w:val="24"/>
              </w:rPr>
            </w:pPr>
            <w:r>
              <w:rPr>
                <w:rFonts w:ascii="Times New Roman" w:hAnsi="Times New Roman" w:cs="Times New Roman"/>
                <w:sz w:val="24"/>
                <w:szCs w:val="24"/>
              </w:rPr>
              <w:t>Sanidine</w:t>
            </w:r>
          </w:p>
        </w:tc>
        <w:tc>
          <w:tcPr>
            <w:tcW w:w="1558" w:type="dxa"/>
          </w:tcPr>
          <w:p w14:paraId="584D7B8C"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1558" w:type="dxa"/>
          </w:tcPr>
          <w:p w14:paraId="2F899F59" w14:textId="77777777" w:rsidR="00FF27B8" w:rsidRDefault="00FF27B8" w:rsidP="00FF27B8">
            <w:pPr>
              <w:pStyle w:val="NoSpacing"/>
              <w:jc w:val="center"/>
              <w:rPr>
                <w:rFonts w:ascii="Times New Roman" w:hAnsi="Times New Roman" w:cs="Times New Roman"/>
                <w:sz w:val="24"/>
                <w:szCs w:val="24"/>
              </w:rPr>
            </w:pPr>
          </w:p>
        </w:tc>
        <w:tc>
          <w:tcPr>
            <w:tcW w:w="1558" w:type="dxa"/>
          </w:tcPr>
          <w:p w14:paraId="4DB2EBFA" w14:textId="77777777" w:rsidR="00FF27B8" w:rsidRDefault="00FF27B8" w:rsidP="00FF27B8">
            <w:pPr>
              <w:pStyle w:val="NoSpacing"/>
              <w:jc w:val="center"/>
              <w:rPr>
                <w:rFonts w:ascii="Times New Roman" w:hAnsi="Times New Roman" w:cs="Times New Roman"/>
                <w:sz w:val="24"/>
                <w:szCs w:val="24"/>
              </w:rPr>
            </w:pPr>
          </w:p>
        </w:tc>
        <w:tc>
          <w:tcPr>
            <w:tcW w:w="1559" w:type="dxa"/>
          </w:tcPr>
          <w:p w14:paraId="6413BD12"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8.557(28)</w:t>
            </w:r>
          </w:p>
        </w:tc>
        <w:tc>
          <w:tcPr>
            <w:tcW w:w="1559" w:type="dxa"/>
          </w:tcPr>
          <w:p w14:paraId="644940EA" w14:textId="77777777" w:rsidR="00FF27B8" w:rsidRDefault="00FF27B8" w:rsidP="00FF27B8">
            <w:pPr>
              <w:pStyle w:val="NoSpacing"/>
              <w:jc w:val="center"/>
              <w:rPr>
                <w:rFonts w:ascii="Times New Roman" w:hAnsi="Times New Roman" w:cs="Times New Roman"/>
                <w:sz w:val="24"/>
                <w:szCs w:val="24"/>
              </w:rPr>
            </w:pPr>
          </w:p>
        </w:tc>
      </w:tr>
      <w:tr w:rsidR="00FF27B8" w14:paraId="3ABD4B2A" w14:textId="77777777" w:rsidTr="003F20F6">
        <w:tc>
          <w:tcPr>
            <w:tcW w:w="1558" w:type="dxa"/>
          </w:tcPr>
          <w:p w14:paraId="2E72C633" w14:textId="77777777" w:rsidR="00FF27B8" w:rsidRDefault="00FF27B8" w:rsidP="00FF27B8">
            <w:pPr>
              <w:pStyle w:val="NoSpacing"/>
              <w:rPr>
                <w:rFonts w:ascii="Times New Roman" w:hAnsi="Times New Roman" w:cs="Times New Roman"/>
                <w:sz w:val="24"/>
                <w:szCs w:val="24"/>
              </w:rPr>
            </w:pPr>
          </w:p>
        </w:tc>
        <w:tc>
          <w:tcPr>
            <w:tcW w:w="1558" w:type="dxa"/>
          </w:tcPr>
          <w:p w14:paraId="042A4DBA"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1558" w:type="dxa"/>
          </w:tcPr>
          <w:p w14:paraId="65F478B6" w14:textId="77777777" w:rsidR="00FF27B8" w:rsidRDefault="00FF27B8" w:rsidP="00FF27B8">
            <w:pPr>
              <w:pStyle w:val="NoSpacing"/>
              <w:jc w:val="center"/>
              <w:rPr>
                <w:rFonts w:ascii="Times New Roman" w:hAnsi="Times New Roman" w:cs="Times New Roman"/>
                <w:sz w:val="24"/>
                <w:szCs w:val="24"/>
              </w:rPr>
            </w:pPr>
          </w:p>
        </w:tc>
        <w:tc>
          <w:tcPr>
            <w:tcW w:w="1558" w:type="dxa"/>
          </w:tcPr>
          <w:p w14:paraId="6EC7DB65" w14:textId="77777777" w:rsidR="00FF27B8" w:rsidRDefault="00FF27B8" w:rsidP="00FF27B8">
            <w:pPr>
              <w:pStyle w:val="NoSpacing"/>
              <w:jc w:val="center"/>
              <w:rPr>
                <w:rFonts w:ascii="Times New Roman" w:hAnsi="Times New Roman" w:cs="Times New Roman"/>
                <w:sz w:val="24"/>
                <w:szCs w:val="24"/>
              </w:rPr>
            </w:pPr>
          </w:p>
        </w:tc>
        <w:tc>
          <w:tcPr>
            <w:tcW w:w="1559" w:type="dxa"/>
          </w:tcPr>
          <w:p w14:paraId="0438A682"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13.182(43)</w:t>
            </w:r>
          </w:p>
        </w:tc>
        <w:tc>
          <w:tcPr>
            <w:tcW w:w="1559" w:type="dxa"/>
          </w:tcPr>
          <w:p w14:paraId="0C588399" w14:textId="77777777" w:rsidR="00FF27B8" w:rsidRDefault="00FF27B8" w:rsidP="00FF27B8">
            <w:pPr>
              <w:pStyle w:val="NoSpacing"/>
              <w:jc w:val="center"/>
              <w:rPr>
                <w:rFonts w:ascii="Times New Roman" w:hAnsi="Times New Roman" w:cs="Times New Roman"/>
                <w:sz w:val="24"/>
                <w:szCs w:val="24"/>
              </w:rPr>
            </w:pPr>
          </w:p>
        </w:tc>
      </w:tr>
      <w:tr w:rsidR="00FF27B8" w14:paraId="4497733E" w14:textId="77777777" w:rsidTr="003F20F6">
        <w:tc>
          <w:tcPr>
            <w:tcW w:w="1558" w:type="dxa"/>
          </w:tcPr>
          <w:p w14:paraId="0AF96826" w14:textId="77777777" w:rsidR="00FF27B8" w:rsidRDefault="00FF27B8" w:rsidP="00FF27B8">
            <w:pPr>
              <w:pStyle w:val="NoSpacing"/>
              <w:rPr>
                <w:rFonts w:ascii="Times New Roman" w:hAnsi="Times New Roman" w:cs="Times New Roman"/>
                <w:sz w:val="24"/>
                <w:szCs w:val="24"/>
              </w:rPr>
            </w:pPr>
          </w:p>
        </w:tc>
        <w:tc>
          <w:tcPr>
            <w:tcW w:w="1558" w:type="dxa"/>
          </w:tcPr>
          <w:p w14:paraId="1D1D1DC6"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1558" w:type="dxa"/>
          </w:tcPr>
          <w:p w14:paraId="010BEF9A" w14:textId="77777777" w:rsidR="00FF27B8" w:rsidRDefault="00FF27B8" w:rsidP="00FF27B8">
            <w:pPr>
              <w:pStyle w:val="NoSpacing"/>
              <w:jc w:val="center"/>
              <w:rPr>
                <w:rFonts w:ascii="Times New Roman" w:hAnsi="Times New Roman" w:cs="Times New Roman"/>
                <w:sz w:val="24"/>
                <w:szCs w:val="24"/>
              </w:rPr>
            </w:pPr>
          </w:p>
        </w:tc>
        <w:tc>
          <w:tcPr>
            <w:tcW w:w="1558" w:type="dxa"/>
          </w:tcPr>
          <w:p w14:paraId="41F3A30A" w14:textId="77777777" w:rsidR="00FF27B8" w:rsidRDefault="00FF27B8" w:rsidP="00FF27B8">
            <w:pPr>
              <w:pStyle w:val="NoSpacing"/>
              <w:jc w:val="center"/>
              <w:rPr>
                <w:rFonts w:ascii="Times New Roman" w:hAnsi="Times New Roman" w:cs="Times New Roman"/>
                <w:sz w:val="24"/>
                <w:szCs w:val="24"/>
              </w:rPr>
            </w:pPr>
          </w:p>
        </w:tc>
        <w:tc>
          <w:tcPr>
            <w:tcW w:w="1559" w:type="dxa"/>
          </w:tcPr>
          <w:p w14:paraId="3AC28409"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7.143(7)</w:t>
            </w:r>
          </w:p>
        </w:tc>
        <w:tc>
          <w:tcPr>
            <w:tcW w:w="1559" w:type="dxa"/>
          </w:tcPr>
          <w:p w14:paraId="5350248F" w14:textId="77777777" w:rsidR="00FF27B8" w:rsidRDefault="00FF27B8" w:rsidP="00FF27B8">
            <w:pPr>
              <w:pStyle w:val="NoSpacing"/>
              <w:jc w:val="center"/>
              <w:rPr>
                <w:rFonts w:ascii="Times New Roman" w:hAnsi="Times New Roman" w:cs="Times New Roman"/>
                <w:sz w:val="24"/>
                <w:szCs w:val="24"/>
              </w:rPr>
            </w:pPr>
          </w:p>
        </w:tc>
      </w:tr>
      <w:tr w:rsidR="00FF27B8" w14:paraId="6F1EDED6" w14:textId="77777777" w:rsidTr="003F20F6">
        <w:tc>
          <w:tcPr>
            <w:tcW w:w="1558" w:type="dxa"/>
          </w:tcPr>
          <w:p w14:paraId="012CDD94" w14:textId="77777777" w:rsidR="00FF27B8" w:rsidRDefault="00FF27B8" w:rsidP="00FF27B8">
            <w:pPr>
              <w:pStyle w:val="NoSpacing"/>
              <w:rPr>
                <w:rFonts w:ascii="Times New Roman" w:hAnsi="Times New Roman" w:cs="Times New Roman"/>
                <w:sz w:val="24"/>
                <w:szCs w:val="24"/>
              </w:rPr>
            </w:pPr>
          </w:p>
        </w:tc>
        <w:tc>
          <w:tcPr>
            <w:tcW w:w="1558" w:type="dxa"/>
          </w:tcPr>
          <w:p w14:paraId="313D3841" w14:textId="77777777" w:rsidR="00FF27B8" w:rsidRPr="00F3399D" w:rsidRDefault="00FF27B8" w:rsidP="00FF27B8">
            <w:pPr>
              <w:pStyle w:val="NoSpacing"/>
              <w:jc w:val="center"/>
              <w:rPr>
                <w:rFonts w:ascii="Symbol" w:hAnsi="Symbol" w:cs="Times New Roman"/>
                <w:sz w:val="24"/>
                <w:szCs w:val="24"/>
              </w:rPr>
            </w:pPr>
            <w:r w:rsidRPr="00F3399D">
              <w:rPr>
                <w:rFonts w:ascii="Symbol" w:hAnsi="Symbol" w:cs="Times New Roman"/>
                <w:sz w:val="24"/>
                <w:szCs w:val="24"/>
              </w:rPr>
              <w:t></w:t>
            </w:r>
          </w:p>
        </w:tc>
        <w:tc>
          <w:tcPr>
            <w:tcW w:w="1558" w:type="dxa"/>
          </w:tcPr>
          <w:p w14:paraId="14A3E604" w14:textId="77777777" w:rsidR="00FF27B8" w:rsidRDefault="00FF27B8" w:rsidP="00FF27B8">
            <w:pPr>
              <w:pStyle w:val="NoSpacing"/>
              <w:jc w:val="center"/>
              <w:rPr>
                <w:rFonts w:ascii="Times New Roman" w:hAnsi="Times New Roman" w:cs="Times New Roman"/>
                <w:sz w:val="24"/>
                <w:szCs w:val="24"/>
              </w:rPr>
            </w:pPr>
          </w:p>
        </w:tc>
        <w:tc>
          <w:tcPr>
            <w:tcW w:w="1558" w:type="dxa"/>
          </w:tcPr>
          <w:p w14:paraId="6EBBE29B" w14:textId="77777777" w:rsidR="00FF27B8" w:rsidRDefault="00FF27B8" w:rsidP="00FF27B8">
            <w:pPr>
              <w:pStyle w:val="NoSpacing"/>
              <w:jc w:val="center"/>
              <w:rPr>
                <w:rFonts w:ascii="Times New Roman" w:hAnsi="Times New Roman" w:cs="Times New Roman"/>
                <w:sz w:val="24"/>
                <w:szCs w:val="24"/>
              </w:rPr>
            </w:pPr>
          </w:p>
        </w:tc>
        <w:tc>
          <w:tcPr>
            <w:tcW w:w="1559" w:type="dxa"/>
          </w:tcPr>
          <w:p w14:paraId="38F150E1"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116.67(19)</w:t>
            </w:r>
          </w:p>
        </w:tc>
        <w:tc>
          <w:tcPr>
            <w:tcW w:w="1559" w:type="dxa"/>
          </w:tcPr>
          <w:p w14:paraId="1CB88DA6" w14:textId="77777777" w:rsidR="00FF27B8" w:rsidRDefault="00FF27B8" w:rsidP="00FF27B8">
            <w:pPr>
              <w:pStyle w:val="NoSpacing"/>
              <w:jc w:val="center"/>
              <w:rPr>
                <w:rFonts w:ascii="Times New Roman" w:hAnsi="Times New Roman" w:cs="Times New Roman"/>
                <w:sz w:val="24"/>
                <w:szCs w:val="24"/>
              </w:rPr>
            </w:pPr>
          </w:p>
        </w:tc>
      </w:tr>
      <w:tr w:rsidR="00FF27B8" w14:paraId="7625E986" w14:textId="77777777" w:rsidTr="003F20F6">
        <w:tc>
          <w:tcPr>
            <w:tcW w:w="1558" w:type="dxa"/>
          </w:tcPr>
          <w:p w14:paraId="10C3723F" w14:textId="77777777" w:rsidR="00FF27B8" w:rsidRDefault="00FF27B8" w:rsidP="00FF27B8">
            <w:pPr>
              <w:pStyle w:val="NoSpacing"/>
              <w:rPr>
                <w:rFonts w:ascii="Times New Roman" w:hAnsi="Times New Roman" w:cs="Times New Roman"/>
                <w:sz w:val="24"/>
                <w:szCs w:val="24"/>
              </w:rPr>
            </w:pPr>
            <w:r>
              <w:rPr>
                <w:rFonts w:ascii="Times New Roman" w:hAnsi="Times New Roman" w:cs="Times New Roman"/>
                <w:sz w:val="24"/>
                <w:szCs w:val="24"/>
              </w:rPr>
              <w:t>Hematite</w:t>
            </w:r>
          </w:p>
        </w:tc>
        <w:tc>
          <w:tcPr>
            <w:tcW w:w="1558" w:type="dxa"/>
          </w:tcPr>
          <w:p w14:paraId="3502A13F"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1558" w:type="dxa"/>
          </w:tcPr>
          <w:p w14:paraId="40F0B6DE"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5.039(8)</w:t>
            </w:r>
          </w:p>
        </w:tc>
        <w:tc>
          <w:tcPr>
            <w:tcW w:w="1558" w:type="dxa"/>
          </w:tcPr>
          <w:p w14:paraId="6DA43957"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5.028(2)</w:t>
            </w:r>
          </w:p>
        </w:tc>
        <w:tc>
          <w:tcPr>
            <w:tcW w:w="1559" w:type="dxa"/>
          </w:tcPr>
          <w:p w14:paraId="50389E83" w14:textId="467F7A0F"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5.</w:t>
            </w:r>
            <w:r w:rsidR="001C33E5">
              <w:rPr>
                <w:rFonts w:ascii="Times New Roman" w:hAnsi="Times New Roman" w:cs="Times New Roman"/>
                <w:sz w:val="24"/>
                <w:szCs w:val="24"/>
              </w:rPr>
              <w:t>0</w:t>
            </w:r>
            <w:r>
              <w:rPr>
                <w:rFonts w:ascii="Times New Roman" w:hAnsi="Times New Roman" w:cs="Times New Roman"/>
                <w:sz w:val="24"/>
                <w:szCs w:val="24"/>
              </w:rPr>
              <w:t>42(3)</w:t>
            </w:r>
          </w:p>
        </w:tc>
        <w:tc>
          <w:tcPr>
            <w:tcW w:w="1559" w:type="dxa"/>
          </w:tcPr>
          <w:p w14:paraId="2725F49D" w14:textId="77777777" w:rsidR="00FF27B8" w:rsidRDefault="001D0542" w:rsidP="00FF27B8">
            <w:pPr>
              <w:pStyle w:val="NoSpacing"/>
              <w:jc w:val="center"/>
              <w:rPr>
                <w:rFonts w:ascii="Times New Roman" w:hAnsi="Times New Roman" w:cs="Times New Roman"/>
                <w:sz w:val="24"/>
                <w:szCs w:val="24"/>
              </w:rPr>
            </w:pPr>
            <w:r>
              <w:rPr>
                <w:rFonts w:ascii="Times New Roman" w:hAnsi="Times New Roman" w:cs="Times New Roman"/>
                <w:sz w:val="24"/>
                <w:szCs w:val="24"/>
              </w:rPr>
              <w:t>5.039(3)</w:t>
            </w:r>
          </w:p>
        </w:tc>
      </w:tr>
      <w:tr w:rsidR="00FF27B8" w14:paraId="599C69C1" w14:textId="77777777" w:rsidTr="003F20F6">
        <w:tc>
          <w:tcPr>
            <w:tcW w:w="1558" w:type="dxa"/>
          </w:tcPr>
          <w:p w14:paraId="277CA641" w14:textId="77777777" w:rsidR="00FF27B8" w:rsidRDefault="00FF27B8" w:rsidP="00FF27B8">
            <w:pPr>
              <w:pStyle w:val="NoSpacing"/>
              <w:rPr>
                <w:rFonts w:ascii="Times New Roman" w:hAnsi="Times New Roman" w:cs="Times New Roman"/>
                <w:sz w:val="24"/>
                <w:szCs w:val="24"/>
              </w:rPr>
            </w:pPr>
          </w:p>
        </w:tc>
        <w:tc>
          <w:tcPr>
            <w:tcW w:w="1558" w:type="dxa"/>
          </w:tcPr>
          <w:p w14:paraId="7402C6BB"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1558" w:type="dxa"/>
          </w:tcPr>
          <w:p w14:paraId="298ED9D6"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13.753(21)</w:t>
            </w:r>
          </w:p>
        </w:tc>
        <w:tc>
          <w:tcPr>
            <w:tcW w:w="1558" w:type="dxa"/>
          </w:tcPr>
          <w:p w14:paraId="6847C1C7"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13.728(6)</w:t>
            </w:r>
          </w:p>
        </w:tc>
        <w:tc>
          <w:tcPr>
            <w:tcW w:w="1559" w:type="dxa"/>
          </w:tcPr>
          <w:p w14:paraId="23E1E3BC" w14:textId="77777777" w:rsidR="00FF27B8" w:rsidRDefault="00FF27B8" w:rsidP="00FF27B8">
            <w:pPr>
              <w:pStyle w:val="NoSpacing"/>
              <w:jc w:val="center"/>
              <w:rPr>
                <w:rFonts w:ascii="Times New Roman" w:hAnsi="Times New Roman" w:cs="Times New Roman"/>
                <w:sz w:val="24"/>
                <w:szCs w:val="24"/>
              </w:rPr>
            </w:pPr>
            <w:r>
              <w:rPr>
                <w:rFonts w:ascii="Times New Roman" w:hAnsi="Times New Roman" w:cs="Times New Roman"/>
                <w:sz w:val="24"/>
                <w:szCs w:val="24"/>
              </w:rPr>
              <w:t>13.753(3)</w:t>
            </w:r>
          </w:p>
        </w:tc>
        <w:tc>
          <w:tcPr>
            <w:tcW w:w="1559" w:type="dxa"/>
          </w:tcPr>
          <w:p w14:paraId="2BEA611D" w14:textId="77777777" w:rsidR="00FF27B8" w:rsidRDefault="001D0542" w:rsidP="00FF27B8">
            <w:pPr>
              <w:pStyle w:val="NoSpacing"/>
              <w:jc w:val="center"/>
              <w:rPr>
                <w:rFonts w:ascii="Times New Roman" w:hAnsi="Times New Roman" w:cs="Times New Roman"/>
                <w:sz w:val="24"/>
                <w:szCs w:val="24"/>
              </w:rPr>
            </w:pPr>
            <w:r>
              <w:rPr>
                <w:rFonts w:ascii="Times New Roman" w:hAnsi="Times New Roman" w:cs="Times New Roman"/>
                <w:sz w:val="24"/>
                <w:szCs w:val="24"/>
              </w:rPr>
              <w:t>13.736(7)</w:t>
            </w:r>
          </w:p>
        </w:tc>
      </w:tr>
      <w:tr w:rsidR="00857FEC" w14:paraId="0C8C470D" w14:textId="77777777" w:rsidTr="003F20F6">
        <w:tc>
          <w:tcPr>
            <w:tcW w:w="1558" w:type="dxa"/>
          </w:tcPr>
          <w:p w14:paraId="6091F13F" w14:textId="77777777" w:rsidR="00857FEC" w:rsidRDefault="00857FEC" w:rsidP="00857FEC">
            <w:pPr>
              <w:pStyle w:val="NoSpacing"/>
              <w:rPr>
                <w:rFonts w:ascii="Times New Roman" w:hAnsi="Times New Roman" w:cs="Times New Roman"/>
                <w:sz w:val="24"/>
                <w:szCs w:val="24"/>
              </w:rPr>
            </w:pPr>
            <w:r>
              <w:rPr>
                <w:rFonts w:ascii="Times New Roman" w:hAnsi="Times New Roman" w:cs="Times New Roman"/>
                <w:sz w:val="24"/>
                <w:szCs w:val="24"/>
              </w:rPr>
              <w:t>Akaganeite</w:t>
            </w:r>
          </w:p>
        </w:tc>
        <w:tc>
          <w:tcPr>
            <w:tcW w:w="1558" w:type="dxa"/>
          </w:tcPr>
          <w:p w14:paraId="59E0D973"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1558" w:type="dxa"/>
          </w:tcPr>
          <w:p w14:paraId="2202E945" w14:textId="77777777" w:rsidR="00857FEC" w:rsidRDefault="00857FEC" w:rsidP="00857FEC">
            <w:pPr>
              <w:pStyle w:val="NoSpacing"/>
              <w:jc w:val="center"/>
              <w:rPr>
                <w:rFonts w:ascii="Times New Roman" w:hAnsi="Times New Roman" w:cs="Times New Roman"/>
                <w:sz w:val="24"/>
                <w:szCs w:val="24"/>
              </w:rPr>
            </w:pPr>
          </w:p>
        </w:tc>
        <w:tc>
          <w:tcPr>
            <w:tcW w:w="1558" w:type="dxa"/>
          </w:tcPr>
          <w:p w14:paraId="64BBC365" w14:textId="77777777" w:rsidR="00857FEC" w:rsidRDefault="00857FEC" w:rsidP="00857FEC">
            <w:pPr>
              <w:pStyle w:val="NoSpacing"/>
              <w:jc w:val="center"/>
              <w:rPr>
                <w:rFonts w:ascii="Times New Roman" w:hAnsi="Times New Roman" w:cs="Times New Roman"/>
                <w:sz w:val="24"/>
                <w:szCs w:val="24"/>
              </w:rPr>
            </w:pPr>
          </w:p>
        </w:tc>
        <w:tc>
          <w:tcPr>
            <w:tcW w:w="1559" w:type="dxa"/>
          </w:tcPr>
          <w:p w14:paraId="1243F6E6" w14:textId="77777777" w:rsidR="00857FEC" w:rsidRDefault="00857FEC" w:rsidP="00857FEC">
            <w:pPr>
              <w:pStyle w:val="NoSpacing"/>
              <w:jc w:val="center"/>
              <w:rPr>
                <w:rFonts w:ascii="Times New Roman" w:hAnsi="Times New Roman" w:cs="Times New Roman"/>
                <w:sz w:val="24"/>
                <w:szCs w:val="24"/>
              </w:rPr>
            </w:pPr>
          </w:p>
        </w:tc>
        <w:tc>
          <w:tcPr>
            <w:tcW w:w="1559" w:type="dxa"/>
          </w:tcPr>
          <w:p w14:paraId="54639D09"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10.566(10)</w:t>
            </w:r>
          </w:p>
        </w:tc>
      </w:tr>
      <w:tr w:rsidR="00857FEC" w14:paraId="6FA47F1D" w14:textId="77777777" w:rsidTr="003F20F6">
        <w:tc>
          <w:tcPr>
            <w:tcW w:w="1558" w:type="dxa"/>
          </w:tcPr>
          <w:p w14:paraId="7C8E7CF5" w14:textId="77777777" w:rsidR="00857FEC" w:rsidRDefault="00857FEC" w:rsidP="00857FEC">
            <w:pPr>
              <w:pStyle w:val="NoSpacing"/>
              <w:rPr>
                <w:rFonts w:ascii="Times New Roman" w:hAnsi="Times New Roman" w:cs="Times New Roman"/>
                <w:sz w:val="24"/>
                <w:szCs w:val="24"/>
              </w:rPr>
            </w:pPr>
          </w:p>
        </w:tc>
        <w:tc>
          <w:tcPr>
            <w:tcW w:w="1558" w:type="dxa"/>
          </w:tcPr>
          <w:p w14:paraId="015CCEE6"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1558" w:type="dxa"/>
          </w:tcPr>
          <w:p w14:paraId="607A05D3" w14:textId="77777777" w:rsidR="00857FEC" w:rsidRDefault="00857FEC" w:rsidP="00857FEC">
            <w:pPr>
              <w:pStyle w:val="NoSpacing"/>
              <w:jc w:val="center"/>
              <w:rPr>
                <w:rFonts w:ascii="Times New Roman" w:hAnsi="Times New Roman" w:cs="Times New Roman"/>
                <w:sz w:val="24"/>
                <w:szCs w:val="24"/>
              </w:rPr>
            </w:pPr>
          </w:p>
        </w:tc>
        <w:tc>
          <w:tcPr>
            <w:tcW w:w="1558" w:type="dxa"/>
          </w:tcPr>
          <w:p w14:paraId="443E594D" w14:textId="77777777" w:rsidR="00857FEC" w:rsidRDefault="00857FEC" w:rsidP="00857FEC">
            <w:pPr>
              <w:pStyle w:val="NoSpacing"/>
              <w:jc w:val="center"/>
              <w:rPr>
                <w:rFonts w:ascii="Times New Roman" w:hAnsi="Times New Roman" w:cs="Times New Roman"/>
                <w:sz w:val="24"/>
                <w:szCs w:val="24"/>
              </w:rPr>
            </w:pPr>
          </w:p>
        </w:tc>
        <w:tc>
          <w:tcPr>
            <w:tcW w:w="1559" w:type="dxa"/>
          </w:tcPr>
          <w:p w14:paraId="26F4C8A0" w14:textId="77777777" w:rsidR="00857FEC" w:rsidRDefault="00857FEC" w:rsidP="00857FEC">
            <w:pPr>
              <w:pStyle w:val="NoSpacing"/>
              <w:jc w:val="center"/>
              <w:rPr>
                <w:rFonts w:ascii="Times New Roman" w:hAnsi="Times New Roman" w:cs="Times New Roman"/>
                <w:sz w:val="24"/>
                <w:szCs w:val="24"/>
              </w:rPr>
            </w:pPr>
          </w:p>
        </w:tc>
        <w:tc>
          <w:tcPr>
            <w:tcW w:w="1559" w:type="dxa"/>
          </w:tcPr>
          <w:p w14:paraId="17C159F3"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3.026(6)</w:t>
            </w:r>
          </w:p>
        </w:tc>
      </w:tr>
      <w:tr w:rsidR="00857FEC" w14:paraId="34D7DD75" w14:textId="77777777" w:rsidTr="003F20F6">
        <w:tc>
          <w:tcPr>
            <w:tcW w:w="1558" w:type="dxa"/>
          </w:tcPr>
          <w:p w14:paraId="14AD7273" w14:textId="77777777" w:rsidR="00857FEC" w:rsidRDefault="00857FEC" w:rsidP="00857FEC">
            <w:pPr>
              <w:pStyle w:val="NoSpacing"/>
              <w:rPr>
                <w:rFonts w:ascii="Times New Roman" w:hAnsi="Times New Roman" w:cs="Times New Roman"/>
                <w:sz w:val="24"/>
                <w:szCs w:val="24"/>
              </w:rPr>
            </w:pPr>
          </w:p>
        </w:tc>
        <w:tc>
          <w:tcPr>
            <w:tcW w:w="1558" w:type="dxa"/>
          </w:tcPr>
          <w:p w14:paraId="5D0C6371"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1558" w:type="dxa"/>
          </w:tcPr>
          <w:p w14:paraId="3F4FD2B2" w14:textId="77777777" w:rsidR="00857FEC" w:rsidRDefault="00857FEC" w:rsidP="00857FEC">
            <w:pPr>
              <w:pStyle w:val="NoSpacing"/>
              <w:jc w:val="center"/>
              <w:rPr>
                <w:rFonts w:ascii="Times New Roman" w:hAnsi="Times New Roman" w:cs="Times New Roman"/>
                <w:sz w:val="24"/>
                <w:szCs w:val="24"/>
              </w:rPr>
            </w:pPr>
          </w:p>
        </w:tc>
        <w:tc>
          <w:tcPr>
            <w:tcW w:w="1558" w:type="dxa"/>
          </w:tcPr>
          <w:p w14:paraId="7452DF09" w14:textId="77777777" w:rsidR="00857FEC" w:rsidRDefault="00857FEC" w:rsidP="00857FEC">
            <w:pPr>
              <w:pStyle w:val="NoSpacing"/>
              <w:jc w:val="center"/>
              <w:rPr>
                <w:rFonts w:ascii="Times New Roman" w:hAnsi="Times New Roman" w:cs="Times New Roman"/>
                <w:sz w:val="24"/>
                <w:szCs w:val="24"/>
              </w:rPr>
            </w:pPr>
          </w:p>
        </w:tc>
        <w:tc>
          <w:tcPr>
            <w:tcW w:w="1559" w:type="dxa"/>
          </w:tcPr>
          <w:p w14:paraId="2A435D73" w14:textId="77777777" w:rsidR="00857FEC" w:rsidRDefault="00857FEC" w:rsidP="00857FEC">
            <w:pPr>
              <w:pStyle w:val="NoSpacing"/>
              <w:jc w:val="center"/>
              <w:rPr>
                <w:rFonts w:ascii="Times New Roman" w:hAnsi="Times New Roman" w:cs="Times New Roman"/>
                <w:sz w:val="24"/>
                <w:szCs w:val="24"/>
              </w:rPr>
            </w:pPr>
          </w:p>
        </w:tc>
        <w:tc>
          <w:tcPr>
            <w:tcW w:w="1559" w:type="dxa"/>
          </w:tcPr>
          <w:p w14:paraId="7564BDF2"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10.457(8)</w:t>
            </w:r>
          </w:p>
        </w:tc>
      </w:tr>
      <w:tr w:rsidR="00857FEC" w14:paraId="5D30363F" w14:textId="77777777" w:rsidTr="003F20F6">
        <w:tc>
          <w:tcPr>
            <w:tcW w:w="1558" w:type="dxa"/>
          </w:tcPr>
          <w:p w14:paraId="5857A4C0" w14:textId="77777777" w:rsidR="00857FEC" w:rsidRDefault="00857FEC" w:rsidP="00857FEC">
            <w:pPr>
              <w:pStyle w:val="NoSpacing"/>
              <w:rPr>
                <w:rFonts w:ascii="Times New Roman" w:hAnsi="Times New Roman" w:cs="Times New Roman"/>
                <w:sz w:val="24"/>
                <w:szCs w:val="24"/>
              </w:rPr>
            </w:pPr>
          </w:p>
        </w:tc>
        <w:tc>
          <w:tcPr>
            <w:tcW w:w="1558" w:type="dxa"/>
          </w:tcPr>
          <w:p w14:paraId="35582C06" w14:textId="77777777" w:rsidR="00857FEC" w:rsidRPr="00F3399D" w:rsidRDefault="00857FEC" w:rsidP="00857FEC">
            <w:pPr>
              <w:pStyle w:val="NoSpacing"/>
              <w:jc w:val="center"/>
              <w:rPr>
                <w:rFonts w:ascii="Symbol" w:hAnsi="Symbol" w:cs="Times New Roman"/>
                <w:sz w:val="24"/>
                <w:szCs w:val="24"/>
              </w:rPr>
            </w:pPr>
            <w:r w:rsidRPr="00F3399D">
              <w:rPr>
                <w:rFonts w:ascii="Symbol" w:hAnsi="Symbol" w:cs="Times New Roman"/>
                <w:sz w:val="24"/>
                <w:szCs w:val="24"/>
              </w:rPr>
              <w:t></w:t>
            </w:r>
          </w:p>
        </w:tc>
        <w:tc>
          <w:tcPr>
            <w:tcW w:w="1558" w:type="dxa"/>
          </w:tcPr>
          <w:p w14:paraId="129DA698" w14:textId="77777777" w:rsidR="00857FEC" w:rsidRDefault="00857FEC" w:rsidP="00857FEC">
            <w:pPr>
              <w:pStyle w:val="NoSpacing"/>
              <w:jc w:val="center"/>
              <w:rPr>
                <w:rFonts w:ascii="Times New Roman" w:hAnsi="Times New Roman" w:cs="Times New Roman"/>
                <w:sz w:val="24"/>
                <w:szCs w:val="24"/>
              </w:rPr>
            </w:pPr>
          </w:p>
        </w:tc>
        <w:tc>
          <w:tcPr>
            <w:tcW w:w="1558" w:type="dxa"/>
          </w:tcPr>
          <w:p w14:paraId="450CC27A" w14:textId="77777777" w:rsidR="00857FEC" w:rsidRDefault="00857FEC" w:rsidP="00857FEC">
            <w:pPr>
              <w:pStyle w:val="NoSpacing"/>
              <w:jc w:val="center"/>
              <w:rPr>
                <w:rFonts w:ascii="Times New Roman" w:hAnsi="Times New Roman" w:cs="Times New Roman"/>
                <w:sz w:val="24"/>
                <w:szCs w:val="24"/>
              </w:rPr>
            </w:pPr>
          </w:p>
        </w:tc>
        <w:tc>
          <w:tcPr>
            <w:tcW w:w="1559" w:type="dxa"/>
          </w:tcPr>
          <w:p w14:paraId="158D9113" w14:textId="77777777" w:rsidR="00857FEC" w:rsidRDefault="00857FEC" w:rsidP="00857FEC">
            <w:pPr>
              <w:pStyle w:val="NoSpacing"/>
              <w:jc w:val="center"/>
              <w:rPr>
                <w:rFonts w:ascii="Times New Roman" w:hAnsi="Times New Roman" w:cs="Times New Roman"/>
                <w:sz w:val="24"/>
                <w:szCs w:val="24"/>
              </w:rPr>
            </w:pPr>
          </w:p>
        </w:tc>
        <w:tc>
          <w:tcPr>
            <w:tcW w:w="1559" w:type="dxa"/>
          </w:tcPr>
          <w:p w14:paraId="730335B4"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89.66(14)</w:t>
            </w:r>
          </w:p>
        </w:tc>
      </w:tr>
      <w:tr w:rsidR="00857FEC" w14:paraId="5B112A24" w14:textId="77777777" w:rsidTr="003F20F6">
        <w:tc>
          <w:tcPr>
            <w:tcW w:w="1558" w:type="dxa"/>
          </w:tcPr>
          <w:p w14:paraId="1D9DF278" w14:textId="77777777" w:rsidR="00857FEC" w:rsidRDefault="00857FEC" w:rsidP="00857FEC">
            <w:pPr>
              <w:pStyle w:val="NoSpacing"/>
              <w:rPr>
                <w:rFonts w:ascii="Times New Roman" w:hAnsi="Times New Roman" w:cs="Times New Roman"/>
                <w:sz w:val="24"/>
                <w:szCs w:val="24"/>
              </w:rPr>
            </w:pPr>
            <w:r>
              <w:rPr>
                <w:rFonts w:ascii="Times New Roman" w:hAnsi="Times New Roman" w:cs="Times New Roman"/>
                <w:sz w:val="24"/>
                <w:szCs w:val="24"/>
              </w:rPr>
              <w:t>Anhydrite</w:t>
            </w:r>
          </w:p>
        </w:tc>
        <w:tc>
          <w:tcPr>
            <w:tcW w:w="1558" w:type="dxa"/>
          </w:tcPr>
          <w:p w14:paraId="4F6BA86E"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1558" w:type="dxa"/>
          </w:tcPr>
          <w:p w14:paraId="70295EB2"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7.023(24)</w:t>
            </w:r>
          </w:p>
        </w:tc>
        <w:tc>
          <w:tcPr>
            <w:tcW w:w="1558" w:type="dxa"/>
          </w:tcPr>
          <w:p w14:paraId="7E22D197"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6.987(11)</w:t>
            </w:r>
          </w:p>
        </w:tc>
        <w:tc>
          <w:tcPr>
            <w:tcW w:w="1559" w:type="dxa"/>
          </w:tcPr>
          <w:p w14:paraId="18CF82AC"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7.005(10)</w:t>
            </w:r>
          </w:p>
        </w:tc>
        <w:tc>
          <w:tcPr>
            <w:tcW w:w="1559" w:type="dxa"/>
          </w:tcPr>
          <w:p w14:paraId="6BD4BADA" w14:textId="77777777" w:rsidR="00857FEC" w:rsidRDefault="001D0542" w:rsidP="00857FEC">
            <w:pPr>
              <w:pStyle w:val="NoSpacing"/>
              <w:jc w:val="center"/>
              <w:rPr>
                <w:rFonts w:ascii="Times New Roman" w:hAnsi="Times New Roman" w:cs="Times New Roman"/>
                <w:sz w:val="24"/>
                <w:szCs w:val="24"/>
              </w:rPr>
            </w:pPr>
            <w:r>
              <w:rPr>
                <w:rFonts w:ascii="Times New Roman" w:hAnsi="Times New Roman" w:cs="Times New Roman"/>
                <w:sz w:val="24"/>
                <w:szCs w:val="24"/>
              </w:rPr>
              <w:t>7.002(3)</w:t>
            </w:r>
          </w:p>
        </w:tc>
      </w:tr>
      <w:tr w:rsidR="00857FEC" w14:paraId="48B997D8" w14:textId="77777777" w:rsidTr="003F20F6">
        <w:tc>
          <w:tcPr>
            <w:tcW w:w="1558" w:type="dxa"/>
          </w:tcPr>
          <w:p w14:paraId="3C8A851D" w14:textId="77777777" w:rsidR="00857FEC" w:rsidRDefault="00857FEC" w:rsidP="00857FEC">
            <w:pPr>
              <w:pStyle w:val="NoSpacing"/>
              <w:rPr>
                <w:rFonts w:ascii="Times New Roman" w:hAnsi="Times New Roman" w:cs="Times New Roman"/>
                <w:sz w:val="24"/>
                <w:szCs w:val="24"/>
              </w:rPr>
            </w:pPr>
          </w:p>
        </w:tc>
        <w:tc>
          <w:tcPr>
            <w:tcW w:w="1558" w:type="dxa"/>
          </w:tcPr>
          <w:p w14:paraId="292181CD"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1558" w:type="dxa"/>
          </w:tcPr>
          <w:p w14:paraId="057D6E44"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7.036(36)</w:t>
            </w:r>
          </w:p>
        </w:tc>
        <w:tc>
          <w:tcPr>
            <w:tcW w:w="1558" w:type="dxa"/>
          </w:tcPr>
          <w:p w14:paraId="37FBE38C"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7.004(18)</w:t>
            </w:r>
          </w:p>
        </w:tc>
        <w:tc>
          <w:tcPr>
            <w:tcW w:w="1559" w:type="dxa"/>
          </w:tcPr>
          <w:p w14:paraId="55553837"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6.995(14)</w:t>
            </w:r>
          </w:p>
        </w:tc>
        <w:tc>
          <w:tcPr>
            <w:tcW w:w="1559" w:type="dxa"/>
          </w:tcPr>
          <w:p w14:paraId="415A8553" w14:textId="77777777" w:rsidR="00857FEC" w:rsidRDefault="001D0542" w:rsidP="00857FEC">
            <w:pPr>
              <w:pStyle w:val="NoSpacing"/>
              <w:jc w:val="center"/>
              <w:rPr>
                <w:rFonts w:ascii="Times New Roman" w:hAnsi="Times New Roman" w:cs="Times New Roman"/>
                <w:sz w:val="24"/>
                <w:szCs w:val="24"/>
              </w:rPr>
            </w:pPr>
            <w:r>
              <w:rPr>
                <w:rFonts w:ascii="Times New Roman" w:hAnsi="Times New Roman" w:cs="Times New Roman"/>
                <w:sz w:val="24"/>
                <w:szCs w:val="24"/>
              </w:rPr>
              <w:t>6.991(3)</w:t>
            </w:r>
          </w:p>
        </w:tc>
      </w:tr>
      <w:tr w:rsidR="00857FEC" w14:paraId="7B0487F3" w14:textId="77777777" w:rsidTr="003F20F6">
        <w:tc>
          <w:tcPr>
            <w:tcW w:w="1558" w:type="dxa"/>
          </w:tcPr>
          <w:p w14:paraId="13031961" w14:textId="77777777" w:rsidR="00857FEC" w:rsidRDefault="00857FEC" w:rsidP="00857FEC">
            <w:pPr>
              <w:pStyle w:val="NoSpacing"/>
              <w:rPr>
                <w:rFonts w:ascii="Times New Roman" w:hAnsi="Times New Roman" w:cs="Times New Roman"/>
                <w:sz w:val="24"/>
                <w:szCs w:val="24"/>
              </w:rPr>
            </w:pPr>
          </w:p>
        </w:tc>
        <w:tc>
          <w:tcPr>
            <w:tcW w:w="1558" w:type="dxa"/>
          </w:tcPr>
          <w:p w14:paraId="78F164E4"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1558" w:type="dxa"/>
          </w:tcPr>
          <w:p w14:paraId="5FB88A0B"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6.195(34)</w:t>
            </w:r>
          </w:p>
        </w:tc>
        <w:tc>
          <w:tcPr>
            <w:tcW w:w="1558" w:type="dxa"/>
          </w:tcPr>
          <w:p w14:paraId="4594B4B8"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6.184(9)</w:t>
            </w:r>
          </w:p>
        </w:tc>
        <w:tc>
          <w:tcPr>
            <w:tcW w:w="1559" w:type="dxa"/>
          </w:tcPr>
          <w:p w14:paraId="74E5BFD2"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6.231(15)</w:t>
            </w:r>
          </w:p>
        </w:tc>
        <w:tc>
          <w:tcPr>
            <w:tcW w:w="1559" w:type="dxa"/>
          </w:tcPr>
          <w:p w14:paraId="2CFCD859" w14:textId="77777777" w:rsidR="00857FEC" w:rsidRDefault="001D0542" w:rsidP="00857FEC">
            <w:pPr>
              <w:pStyle w:val="NoSpacing"/>
              <w:jc w:val="center"/>
              <w:rPr>
                <w:rFonts w:ascii="Times New Roman" w:hAnsi="Times New Roman" w:cs="Times New Roman"/>
                <w:sz w:val="24"/>
                <w:szCs w:val="24"/>
              </w:rPr>
            </w:pPr>
            <w:r>
              <w:rPr>
                <w:rFonts w:ascii="Times New Roman" w:hAnsi="Times New Roman" w:cs="Times New Roman"/>
                <w:sz w:val="24"/>
                <w:szCs w:val="24"/>
              </w:rPr>
              <w:t>6.239(2)</w:t>
            </w:r>
          </w:p>
        </w:tc>
      </w:tr>
      <w:tr w:rsidR="00857FEC" w14:paraId="7C425C16" w14:textId="77777777" w:rsidTr="003F20F6">
        <w:tc>
          <w:tcPr>
            <w:tcW w:w="1558" w:type="dxa"/>
          </w:tcPr>
          <w:p w14:paraId="77E06943" w14:textId="77777777" w:rsidR="00857FEC" w:rsidRDefault="00857FEC" w:rsidP="00857FEC">
            <w:pPr>
              <w:pStyle w:val="NoSpacing"/>
              <w:rPr>
                <w:rFonts w:ascii="Times New Roman" w:hAnsi="Times New Roman" w:cs="Times New Roman"/>
                <w:sz w:val="24"/>
                <w:szCs w:val="24"/>
              </w:rPr>
            </w:pPr>
            <w:r>
              <w:rPr>
                <w:rFonts w:ascii="Times New Roman" w:hAnsi="Times New Roman" w:cs="Times New Roman"/>
                <w:sz w:val="24"/>
                <w:szCs w:val="24"/>
              </w:rPr>
              <w:t>Bassanite</w:t>
            </w:r>
          </w:p>
        </w:tc>
        <w:tc>
          <w:tcPr>
            <w:tcW w:w="1558" w:type="dxa"/>
          </w:tcPr>
          <w:p w14:paraId="7733366F"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1558" w:type="dxa"/>
          </w:tcPr>
          <w:p w14:paraId="02BC2D59"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12.069(31)</w:t>
            </w:r>
          </w:p>
        </w:tc>
        <w:tc>
          <w:tcPr>
            <w:tcW w:w="1558" w:type="dxa"/>
          </w:tcPr>
          <w:p w14:paraId="08246DE7" w14:textId="77777777" w:rsidR="00857FEC" w:rsidRDefault="00857FEC" w:rsidP="00857FEC">
            <w:pPr>
              <w:pStyle w:val="NoSpacing"/>
              <w:jc w:val="center"/>
              <w:rPr>
                <w:rFonts w:ascii="Times New Roman" w:hAnsi="Times New Roman" w:cs="Times New Roman"/>
                <w:sz w:val="24"/>
                <w:szCs w:val="24"/>
              </w:rPr>
            </w:pPr>
          </w:p>
        </w:tc>
        <w:tc>
          <w:tcPr>
            <w:tcW w:w="1559" w:type="dxa"/>
          </w:tcPr>
          <w:p w14:paraId="7898DDBB" w14:textId="77777777" w:rsidR="00857FEC" w:rsidRDefault="00857FEC" w:rsidP="00857FEC">
            <w:pPr>
              <w:pStyle w:val="NoSpacing"/>
              <w:jc w:val="center"/>
              <w:rPr>
                <w:rFonts w:ascii="Times New Roman" w:hAnsi="Times New Roman" w:cs="Times New Roman"/>
                <w:sz w:val="24"/>
                <w:szCs w:val="24"/>
              </w:rPr>
            </w:pPr>
          </w:p>
        </w:tc>
        <w:tc>
          <w:tcPr>
            <w:tcW w:w="1559" w:type="dxa"/>
          </w:tcPr>
          <w:p w14:paraId="1B7F4337" w14:textId="77777777" w:rsidR="00857FEC" w:rsidRDefault="00857FEC" w:rsidP="00857FEC">
            <w:pPr>
              <w:pStyle w:val="NoSpacing"/>
              <w:jc w:val="center"/>
              <w:rPr>
                <w:rFonts w:ascii="Times New Roman" w:hAnsi="Times New Roman" w:cs="Times New Roman"/>
                <w:sz w:val="24"/>
                <w:szCs w:val="24"/>
              </w:rPr>
            </w:pPr>
          </w:p>
        </w:tc>
      </w:tr>
      <w:tr w:rsidR="00857FEC" w14:paraId="494733DB" w14:textId="77777777" w:rsidTr="003F20F6">
        <w:tc>
          <w:tcPr>
            <w:tcW w:w="1558" w:type="dxa"/>
          </w:tcPr>
          <w:p w14:paraId="18D3A04C" w14:textId="77777777" w:rsidR="00857FEC" w:rsidRDefault="00857FEC" w:rsidP="00857FEC">
            <w:pPr>
              <w:pStyle w:val="NoSpacing"/>
              <w:rPr>
                <w:rFonts w:ascii="Times New Roman" w:hAnsi="Times New Roman" w:cs="Times New Roman"/>
                <w:sz w:val="24"/>
                <w:szCs w:val="24"/>
              </w:rPr>
            </w:pPr>
          </w:p>
        </w:tc>
        <w:tc>
          <w:tcPr>
            <w:tcW w:w="1558" w:type="dxa"/>
          </w:tcPr>
          <w:p w14:paraId="09B93118"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1558" w:type="dxa"/>
          </w:tcPr>
          <w:p w14:paraId="209D2303"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6.935(26)</w:t>
            </w:r>
          </w:p>
        </w:tc>
        <w:tc>
          <w:tcPr>
            <w:tcW w:w="1558" w:type="dxa"/>
          </w:tcPr>
          <w:p w14:paraId="4754F3E5" w14:textId="77777777" w:rsidR="00857FEC" w:rsidRDefault="00857FEC" w:rsidP="00857FEC">
            <w:pPr>
              <w:pStyle w:val="NoSpacing"/>
              <w:jc w:val="center"/>
              <w:rPr>
                <w:rFonts w:ascii="Times New Roman" w:hAnsi="Times New Roman" w:cs="Times New Roman"/>
                <w:sz w:val="24"/>
                <w:szCs w:val="24"/>
              </w:rPr>
            </w:pPr>
          </w:p>
        </w:tc>
        <w:tc>
          <w:tcPr>
            <w:tcW w:w="1559" w:type="dxa"/>
          </w:tcPr>
          <w:p w14:paraId="211D6ED0" w14:textId="77777777" w:rsidR="00857FEC" w:rsidRDefault="00857FEC" w:rsidP="00857FEC">
            <w:pPr>
              <w:pStyle w:val="NoSpacing"/>
              <w:jc w:val="center"/>
              <w:rPr>
                <w:rFonts w:ascii="Times New Roman" w:hAnsi="Times New Roman" w:cs="Times New Roman"/>
                <w:sz w:val="24"/>
                <w:szCs w:val="24"/>
              </w:rPr>
            </w:pPr>
          </w:p>
        </w:tc>
        <w:tc>
          <w:tcPr>
            <w:tcW w:w="1559" w:type="dxa"/>
          </w:tcPr>
          <w:p w14:paraId="0130D425" w14:textId="77777777" w:rsidR="00857FEC" w:rsidRDefault="00857FEC" w:rsidP="00857FEC">
            <w:pPr>
              <w:pStyle w:val="NoSpacing"/>
              <w:jc w:val="center"/>
              <w:rPr>
                <w:rFonts w:ascii="Times New Roman" w:hAnsi="Times New Roman" w:cs="Times New Roman"/>
                <w:sz w:val="24"/>
                <w:szCs w:val="24"/>
              </w:rPr>
            </w:pPr>
          </w:p>
        </w:tc>
      </w:tr>
      <w:tr w:rsidR="00857FEC" w14:paraId="48BE66D3" w14:textId="77777777" w:rsidTr="003F20F6">
        <w:tc>
          <w:tcPr>
            <w:tcW w:w="1558" w:type="dxa"/>
          </w:tcPr>
          <w:p w14:paraId="4B9D3D0A" w14:textId="77777777" w:rsidR="00857FEC" w:rsidRDefault="00857FEC" w:rsidP="00857FEC">
            <w:pPr>
              <w:pStyle w:val="NoSpacing"/>
              <w:rPr>
                <w:rFonts w:ascii="Times New Roman" w:hAnsi="Times New Roman" w:cs="Times New Roman"/>
                <w:sz w:val="24"/>
                <w:szCs w:val="24"/>
              </w:rPr>
            </w:pPr>
          </w:p>
        </w:tc>
        <w:tc>
          <w:tcPr>
            <w:tcW w:w="1558" w:type="dxa"/>
          </w:tcPr>
          <w:p w14:paraId="6A3B7DD3"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1558" w:type="dxa"/>
          </w:tcPr>
          <w:p w14:paraId="0756F5A7"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12.564(90)</w:t>
            </w:r>
          </w:p>
        </w:tc>
        <w:tc>
          <w:tcPr>
            <w:tcW w:w="1558" w:type="dxa"/>
          </w:tcPr>
          <w:p w14:paraId="2E1AADA8" w14:textId="77777777" w:rsidR="00857FEC" w:rsidRDefault="00857FEC" w:rsidP="00857FEC">
            <w:pPr>
              <w:pStyle w:val="NoSpacing"/>
              <w:jc w:val="center"/>
              <w:rPr>
                <w:rFonts w:ascii="Times New Roman" w:hAnsi="Times New Roman" w:cs="Times New Roman"/>
                <w:sz w:val="24"/>
                <w:szCs w:val="24"/>
              </w:rPr>
            </w:pPr>
          </w:p>
        </w:tc>
        <w:tc>
          <w:tcPr>
            <w:tcW w:w="1559" w:type="dxa"/>
          </w:tcPr>
          <w:p w14:paraId="5084E364" w14:textId="77777777" w:rsidR="00857FEC" w:rsidRDefault="00857FEC" w:rsidP="00857FEC">
            <w:pPr>
              <w:pStyle w:val="NoSpacing"/>
              <w:jc w:val="center"/>
              <w:rPr>
                <w:rFonts w:ascii="Times New Roman" w:hAnsi="Times New Roman" w:cs="Times New Roman"/>
                <w:sz w:val="24"/>
                <w:szCs w:val="24"/>
              </w:rPr>
            </w:pPr>
          </w:p>
        </w:tc>
        <w:tc>
          <w:tcPr>
            <w:tcW w:w="1559" w:type="dxa"/>
          </w:tcPr>
          <w:p w14:paraId="1514599C" w14:textId="77777777" w:rsidR="00857FEC" w:rsidRDefault="00857FEC" w:rsidP="00857FEC">
            <w:pPr>
              <w:pStyle w:val="NoSpacing"/>
              <w:jc w:val="center"/>
              <w:rPr>
                <w:rFonts w:ascii="Times New Roman" w:hAnsi="Times New Roman" w:cs="Times New Roman"/>
                <w:sz w:val="24"/>
                <w:szCs w:val="24"/>
              </w:rPr>
            </w:pPr>
          </w:p>
        </w:tc>
      </w:tr>
      <w:tr w:rsidR="00857FEC" w14:paraId="261B96E9" w14:textId="77777777" w:rsidTr="003F20F6">
        <w:tc>
          <w:tcPr>
            <w:tcW w:w="1558" w:type="dxa"/>
          </w:tcPr>
          <w:p w14:paraId="4B7B8C7C" w14:textId="77777777" w:rsidR="00857FEC" w:rsidRDefault="00857FEC" w:rsidP="00857FEC">
            <w:pPr>
              <w:pStyle w:val="NoSpacing"/>
              <w:rPr>
                <w:rFonts w:ascii="Times New Roman" w:hAnsi="Times New Roman" w:cs="Times New Roman"/>
                <w:sz w:val="24"/>
                <w:szCs w:val="24"/>
              </w:rPr>
            </w:pPr>
          </w:p>
        </w:tc>
        <w:tc>
          <w:tcPr>
            <w:tcW w:w="1558" w:type="dxa"/>
          </w:tcPr>
          <w:p w14:paraId="5DC95719" w14:textId="77777777" w:rsidR="00857FEC" w:rsidRPr="00F3399D" w:rsidRDefault="00857FEC" w:rsidP="00857FEC">
            <w:pPr>
              <w:pStyle w:val="NoSpacing"/>
              <w:jc w:val="center"/>
              <w:rPr>
                <w:rFonts w:ascii="Symbol" w:hAnsi="Symbol" w:cs="Times New Roman"/>
                <w:sz w:val="24"/>
                <w:szCs w:val="24"/>
              </w:rPr>
            </w:pPr>
            <w:r w:rsidRPr="00F3399D">
              <w:rPr>
                <w:rFonts w:ascii="Symbol" w:hAnsi="Symbol" w:cs="Times New Roman"/>
                <w:sz w:val="24"/>
                <w:szCs w:val="24"/>
              </w:rPr>
              <w:t></w:t>
            </w:r>
          </w:p>
        </w:tc>
        <w:tc>
          <w:tcPr>
            <w:tcW w:w="1558" w:type="dxa"/>
          </w:tcPr>
          <w:p w14:paraId="101F430F" w14:textId="77777777" w:rsidR="00857FEC" w:rsidRDefault="00857FEC" w:rsidP="00857FEC">
            <w:pPr>
              <w:pStyle w:val="NoSpacing"/>
              <w:jc w:val="center"/>
              <w:rPr>
                <w:rFonts w:ascii="Times New Roman" w:hAnsi="Times New Roman" w:cs="Times New Roman"/>
                <w:sz w:val="24"/>
                <w:szCs w:val="24"/>
              </w:rPr>
            </w:pPr>
            <w:r>
              <w:rPr>
                <w:rFonts w:ascii="Times New Roman" w:hAnsi="Times New Roman" w:cs="Times New Roman"/>
                <w:sz w:val="24"/>
                <w:szCs w:val="24"/>
              </w:rPr>
              <w:t>31.13(28)</w:t>
            </w:r>
          </w:p>
        </w:tc>
        <w:tc>
          <w:tcPr>
            <w:tcW w:w="1558" w:type="dxa"/>
          </w:tcPr>
          <w:p w14:paraId="1A5C5C49" w14:textId="77777777" w:rsidR="00857FEC" w:rsidRDefault="00857FEC" w:rsidP="00857FEC">
            <w:pPr>
              <w:pStyle w:val="NoSpacing"/>
              <w:jc w:val="center"/>
              <w:rPr>
                <w:rFonts w:ascii="Times New Roman" w:hAnsi="Times New Roman" w:cs="Times New Roman"/>
                <w:sz w:val="24"/>
                <w:szCs w:val="24"/>
              </w:rPr>
            </w:pPr>
          </w:p>
        </w:tc>
        <w:tc>
          <w:tcPr>
            <w:tcW w:w="1559" w:type="dxa"/>
          </w:tcPr>
          <w:p w14:paraId="644D1B15" w14:textId="77777777" w:rsidR="00857FEC" w:rsidRDefault="00857FEC" w:rsidP="00857FEC">
            <w:pPr>
              <w:pStyle w:val="NoSpacing"/>
              <w:jc w:val="center"/>
              <w:rPr>
                <w:rFonts w:ascii="Times New Roman" w:hAnsi="Times New Roman" w:cs="Times New Roman"/>
                <w:sz w:val="24"/>
                <w:szCs w:val="24"/>
              </w:rPr>
            </w:pPr>
          </w:p>
        </w:tc>
        <w:tc>
          <w:tcPr>
            <w:tcW w:w="1559" w:type="dxa"/>
          </w:tcPr>
          <w:p w14:paraId="7D14E82A" w14:textId="77777777" w:rsidR="00857FEC" w:rsidRDefault="00857FEC" w:rsidP="00857FEC">
            <w:pPr>
              <w:pStyle w:val="NoSpacing"/>
              <w:jc w:val="center"/>
              <w:rPr>
                <w:rFonts w:ascii="Times New Roman" w:hAnsi="Times New Roman" w:cs="Times New Roman"/>
                <w:sz w:val="24"/>
                <w:szCs w:val="24"/>
              </w:rPr>
            </w:pPr>
          </w:p>
        </w:tc>
      </w:tr>
    </w:tbl>
    <w:p w14:paraId="0B7921AB" w14:textId="77777777" w:rsidR="004D07CE" w:rsidRDefault="004D07CE" w:rsidP="00F67DA7">
      <w:pPr>
        <w:pStyle w:val="NoSpacing"/>
        <w:rPr>
          <w:rFonts w:ascii="Times New Roman" w:hAnsi="Times New Roman" w:cs="Times New Roman"/>
          <w:sz w:val="24"/>
          <w:szCs w:val="24"/>
        </w:rPr>
      </w:pPr>
    </w:p>
    <w:p w14:paraId="410D595D" w14:textId="77777777" w:rsidR="00F3399D" w:rsidRDefault="00F3399D" w:rsidP="00F67DA7">
      <w:pPr>
        <w:pStyle w:val="NoSpacing"/>
        <w:rPr>
          <w:rFonts w:ascii="Times New Roman" w:hAnsi="Times New Roman" w:cs="Times New Roman"/>
          <w:sz w:val="24"/>
          <w:szCs w:val="24"/>
        </w:rPr>
      </w:pPr>
    </w:p>
    <w:p w14:paraId="2808D474" w14:textId="77777777" w:rsidR="00C757FF" w:rsidRDefault="00C757FF" w:rsidP="00F67DA7">
      <w:pPr>
        <w:pStyle w:val="NoSpacing"/>
        <w:rPr>
          <w:rFonts w:ascii="Times New Roman" w:hAnsi="Times New Roman" w:cs="Times New Roman"/>
          <w:sz w:val="24"/>
          <w:szCs w:val="24"/>
        </w:rPr>
      </w:pPr>
    </w:p>
    <w:p w14:paraId="0D7FBE9B" w14:textId="77777777" w:rsidR="00C757FF" w:rsidRDefault="00C757FF" w:rsidP="00F67DA7">
      <w:pPr>
        <w:pStyle w:val="NoSpacing"/>
        <w:rPr>
          <w:rFonts w:ascii="Times New Roman" w:hAnsi="Times New Roman" w:cs="Times New Roman"/>
          <w:sz w:val="24"/>
          <w:szCs w:val="24"/>
        </w:rPr>
      </w:pPr>
    </w:p>
    <w:p w14:paraId="77DE2D58" w14:textId="77777777" w:rsidR="00C757FF" w:rsidRDefault="00C757FF" w:rsidP="00F67DA7">
      <w:pPr>
        <w:pStyle w:val="NoSpacing"/>
        <w:rPr>
          <w:rFonts w:ascii="Times New Roman" w:hAnsi="Times New Roman" w:cs="Times New Roman"/>
          <w:sz w:val="24"/>
          <w:szCs w:val="24"/>
        </w:rPr>
      </w:pPr>
    </w:p>
    <w:p w14:paraId="0AEBD691" w14:textId="77777777" w:rsidR="00C757FF" w:rsidRDefault="00C757FF" w:rsidP="00F67DA7">
      <w:pPr>
        <w:pStyle w:val="NoSpacing"/>
        <w:rPr>
          <w:rFonts w:ascii="Times New Roman" w:hAnsi="Times New Roman" w:cs="Times New Roman"/>
          <w:sz w:val="24"/>
          <w:szCs w:val="24"/>
        </w:rPr>
      </w:pPr>
    </w:p>
    <w:p w14:paraId="6E8A34E5" w14:textId="77777777" w:rsidR="00C757FF" w:rsidRDefault="00C757FF" w:rsidP="00F67DA7">
      <w:pPr>
        <w:pStyle w:val="NoSpacing"/>
        <w:rPr>
          <w:rFonts w:ascii="Times New Roman" w:hAnsi="Times New Roman" w:cs="Times New Roman"/>
          <w:sz w:val="24"/>
          <w:szCs w:val="24"/>
        </w:rPr>
      </w:pPr>
    </w:p>
    <w:p w14:paraId="1FBD9AED" w14:textId="77777777" w:rsidR="00C757FF" w:rsidRDefault="00C757FF" w:rsidP="00F67DA7">
      <w:pPr>
        <w:pStyle w:val="NoSpacing"/>
        <w:rPr>
          <w:rFonts w:ascii="Times New Roman" w:hAnsi="Times New Roman" w:cs="Times New Roman"/>
          <w:sz w:val="24"/>
          <w:szCs w:val="24"/>
        </w:rPr>
      </w:pPr>
    </w:p>
    <w:p w14:paraId="73DEB5DA" w14:textId="77777777" w:rsidR="00C757FF" w:rsidRDefault="00C757FF" w:rsidP="00F67DA7">
      <w:pPr>
        <w:pStyle w:val="NoSpacing"/>
        <w:rPr>
          <w:rFonts w:ascii="Times New Roman" w:hAnsi="Times New Roman" w:cs="Times New Roman"/>
          <w:sz w:val="24"/>
          <w:szCs w:val="24"/>
        </w:rPr>
      </w:pPr>
    </w:p>
    <w:p w14:paraId="30285288" w14:textId="77777777" w:rsidR="00C757FF" w:rsidRDefault="00C757FF" w:rsidP="00F67DA7">
      <w:pPr>
        <w:pStyle w:val="NoSpacing"/>
        <w:rPr>
          <w:rFonts w:ascii="Times New Roman" w:hAnsi="Times New Roman" w:cs="Times New Roman"/>
          <w:sz w:val="24"/>
          <w:szCs w:val="24"/>
        </w:rPr>
      </w:pPr>
    </w:p>
    <w:p w14:paraId="2798AE00" w14:textId="77777777" w:rsidR="00C757FF" w:rsidRDefault="00C757FF" w:rsidP="00F67DA7">
      <w:pPr>
        <w:pStyle w:val="NoSpacing"/>
        <w:rPr>
          <w:rFonts w:ascii="Times New Roman" w:hAnsi="Times New Roman" w:cs="Times New Roman"/>
          <w:sz w:val="24"/>
          <w:szCs w:val="24"/>
        </w:rPr>
      </w:pPr>
    </w:p>
    <w:p w14:paraId="74C4068C" w14:textId="77777777" w:rsidR="00C757FF" w:rsidRDefault="00C757FF" w:rsidP="00F67DA7">
      <w:pPr>
        <w:pStyle w:val="NoSpacing"/>
        <w:rPr>
          <w:rFonts w:ascii="Times New Roman" w:hAnsi="Times New Roman" w:cs="Times New Roman"/>
          <w:sz w:val="24"/>
          <w:szCs w:val="24"/>
        </w:rPr>
      </w:pPr>
    </w:p>
    <w:p w14:paraId="60315174" w14:textId="77777777" w:rsidR="00C757FF" w:rsidRDefault="00C757FF" w:rsidP="00F67DA7">
      <w:pPr>
        <w:pStyle w:val="NoSpacing"/>
        <w:rPr>
          <w:rFonts w:ascii="Times New Roman" w:hAnsi="Times New Roman" w:cs="Times New Roman"/>
          <w:sz w:val="24"/>
          <w:szCs w:val="24"/>
        </w:rPr>
      </w:pPr>
    </w:p>
    <w:p w14:paraId="542CEC0C" w14:textId="77777777" w:rsidR="00C757FF" w:rsidRDefault="00C757FF" w:rsidP="00F67DA7">
      <w:pPr>
        <w:pStyle w:val="NoSpacing"/>
        <w:rPr>
          <w:rFonts w:ascii="Times New Roman" w:hAnsi="Times New Roman" w:cs="Times New Roman"/>
          <w:sz w:val="24"/>
          <w:szCs w:val="24"/>
        </w:rPr>
      </w:pPr>
    </w:p>
    <w:p w14:paraId="7407539E" w14:textId="77777777" w:rsidR="00C757FF" w:rsidRDefault="00C757FF" w:rsidP="00F67DA7">
      <w:pPr>
        <w:pStyle w:val="NoSpacing"/>
        <w:rPr>
          <w:rFonts w:ascii="Times New Roman" w:hAnsi="Times New Roman" w:cs="Times New Roman"/>
          <w:sz w:val="24"/>
          <w:szCs w:val="24"/>
        </w:rPr>
      </w:pPr>
    </w:p>
    <w:p w14:paraId="53D93B8E" w14:textId="77777777" w:rsidR="00C757FF" w:rsidRDefault="00C757FF" w:rsidP="00F67DA7">
      <w:pPr>
        <w:pStyle w:val="NoSpacing"/>
        <w:rPr>
          <w:rFonts w:ascii="Times New Roman" w:hAnsi="Times New Roman" w:cs="Times New Roman"/>
          <w:sz w:val="24"/>
          <w:szCs w:val="24"/>
        </w:rPr>
      </w:pPr>
    </w:p>
    <w:p w14:paraId="469AE853" w14:textId="77777777" w:rsidR="00C757FF" w:rsidRDefault="00C757FF" w:rsidP="00F67DA7">
      <w:pPr>
        <w:pStyle w:val="NoSpacing"/>
        <w:rPr>
          <w:rFonts w:ascii="Times New Roman" w:hAnsi="Times New Roman" w:cs="Times New Roman"/>
          <w:sz w:val="24"/>
          <w:szCs w:val="24"/>
        </w:rPr>
      </w:pPr>
    </w:p>
    <w:p w14:paraId="1917EF56" w14:textId="77777777" w:rsidR="00C757FF" w:rsidRDefault="00C757FF" w:rsidP="00F67DA7">
      <w:pPr>
        <w:pStyle w:val="NoSpacing"/>
        <w:rPr>
          <w:rFonts w:ascii="Times New Roman" w:hAnsi="Times New Roman" w:cs="Times New Roman"/>
          <w:sz w:val="24"/>
          <w:szCs w:val="24"/>
        </w:rPr>
      </w:pPr>
    </w:p>
    <w:p w14:paraId="71BE94F3" w14:textId="77777777" w:rsidR="00C757FF" w:rsidRDefault="00C757FF" w:rsidP="00F67DA7">
      <w:pPr>
        <w:pStyle w:val="NoSpacing"/>
        <w:rPr>
          <w:rFonts w:ascii="Times New Roman" w:hAnsi="Times New Roman" w:cs="Times New Roman"/>
          <w:sz w:val="24"/>
          <w:szCs w:val="24"/>
        </w:rPr>
      </w:pPr>
    </w:p>
    <w:p w14:paraId="382A2020" w14:textId="464575A2" w:rsidR="004D07CE" w:rsidRDefault="004D07CE" w:rsidP="00F67DA7">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Table 3. </w:t>
      </w:r>
      <w:r w:rsidR="007B4CB4">
        <w:rPr>
          <w:rFonts w:ascii="Times New Roman" w:hAnsi="Times New Roman" w:cs="Times New Roman"/>
          <w:sz w:val="24"/>
          <w:szCs w:val="24"/>
        </w:rPr>
        <w:t>C</w:t>
      </w:r>
      <w:r>
        <w:rPr>
          <w:rFonts w:ascii="Times New Roman" w:hAnsi="Times New Roman" w:cs="Times New Roman"/>
          <w:sz w:val="24"/>
          <w:szCs w:val="24"/>
        </w:rPr>
        <w:t xml:space="preserve">rystal chemistry </w:t>
      </w:r>
      <w:r w:rsidR="007B4CB4">
        <w:rPr>
          <w:rFonts w:ascii="Times New Roman" w:hAnsi="Times New Roman" w:cs="Times New Roman"/>
          <w:sz w:val="24"/>
          <w:szCs w:val="24"/>
        </w:rPr>
        <w:t xml:space="preserve">of </w:t>
      </w:r>
      <w:r w:rsidR="0097576A">
        <w:rPr>
          <w:rFonts w:ascii="Times New Roman" w:hAnsi="Times New Roman" w:cs="Times New Roman"/>
          <w:sz w:val="24"/>
          <w:szCs w:val="24"/>
        </w:rPr>
        <w:t>plagioclase in</w:t>
      </w:r>
      <w:r>
        <w:rPr>
          <w:rFonts w:ascii="Times New Roman" w:hAnsi="Times New Roman" w:cs="Times New Roman"/>
          <w:sz w:val="24"/>
          <w:szCs w:val="24"/>
        </w:rPr>
        <w:t xml:space="preserve"> Duluth, Stoer, Highfield, and Rock Hall.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692"/>
        <w:gridCol w:w="1692"/>
        <w:gridCol w:w="2016"/>
        <w:gridCol w:w="2176"/>
      </w:tblGrid>
      <w:tr w:rsidR="00D745E7" w14:paraId="679108F5" w14:textId="77777777" w:rsidTr="00550D71">
        <w:tc>
          <w:tcPr>
            <w:tcW w:w="1774" w:type="dxa"/>
            <w:tcBorders>
              <w:top w:val="single" w:sz="4" w:space="0" w:color="auto"/>
              <w:bottom w:val="single" w:sz="4" w:space="0" w:color="auto"/>
            </w:tcBorders>
          </w:tcPr>
          <w:p w14:paraId="431F2F36" w14:textId="77777777" w:rsidR="007B4CB4" w:rsidRDefault="007B4CB4" w:rsidP="00F67DA7">
            <w:pPr>
              <w:pStyle w:val="NoSpacing"/>
              <w:rPr>
                <w:rFonts w:ascii="Times New Roman" w:hAnsi="Times New Roman" w:cs="Times New Roman"/>
                <w:sz w:val="24"/>
                <w:szCs w:val="24"/>
              </w:rPr>
            </w:pPr>
            <w:r>
              <w:rPr>
                <w:rFonts w:ascii="Times New Roman" w:hAnsi="Times New Roman" w:cs="Times New Roman"/>
                <w:sz w:val="24"/>
                <w:szCs w:val="24"/>
              </w:rPr>
              <w:t>Mineral</w:t>
            </w:r>
          </w:p>
        </w:tc>
        <w:tc>
          <w:tcPr>
            <w:tcW w:w="1692" w:type="dxa"/>
            <w:tcBorders>
              <w:top w:val="single" w:sz="4" w:space="0" w:color="auto"/>
              <w:bottom w:val="single" w:sz="4" w:space="0" w:color="auto"/>
            </w:tcBorders>
          </w:tcPr>
          <w:p w14:paraId="1E62FE51" w14:textId="77777777" w:rsidR="007B4CB4" w:rsidRDefault="007B4CB4" w:rsidP="00F67DA7">
            <w:pPr>
              <w:pStyle w:val="NoSpacing"/>
              <w:rPr>
                <w:rFonts w:ascii="Times New Roman" w:hAnsi="Times New Roman" w:cs="Times New Roman"/>
                <w:sz w:val="24"/>
                <w:szCs w:val="24"/>
              </w:rPr>
            </w:pPr>
            <w:r>
              <w:rPr>
                <w:rFonts w:ascii="Times New Roman" w:hAnsi="Times New Roman" w:cs="Times New Roman"/>
                <w:sz w:val="24"/>
                <w:szCs w:val="24"/>
              </w:rPr>
              <w:t>Duluth</w:t>
            </w:r>
          </w:p>
        </w:tc>
        <w:tc>
          <w:tcPr>
            <w:tcW w:w="1692" w:type="dxa"/>
            <w:tcBorders>
              <w:top w:val="single" w:sz="4" w:space="0" w:color="auto"/>
              <w:bottom w:val="single" w:sz="4" w:space="0" w:color="auto"/>
            </w:tcBorders>
          </w:tcPr>
          <w:p w14:paraId="56C318C8" w14:textId="77777777" w:rsidR="007B4CB4" w:rsidRDefault="007B4CB4" w:rsidP="00F67DA7">
            <w:pPr>
              <w:pStyle w:val="NoSpacing"/>
              <w:rPr>
                <w:rFonts w:ascii="Times New Roman" w:hAnsi="Times New Roman" w:cs="Times New Roman"/>
                <w:sz w:val="24"/>
                <w:szCs w:val="24"/>
              </w:rPr>
            </w:pPr>
            <w:r>
              <w:rPr>
                <w:rFonts w:ascii="Times New Roman" w:hAnsi="Times New Roman" w:cs="Times New Roman"/>
                <w:sz w:val="24"/>
                <w:szCs w:val="24"/>
              </w:rPr>
              <w:t>Stoer</w:t>
            </w:r>
          </w:p>
        </w:tc>
        <w:tc>
          <w:tcPr>
            <w:tcW w:w="2016" w:type="dxa"/>
            <w:tcBorders>
              <w:top w:val="single" w:sz="4" w:space="0" w:color="auto"/>
              <w:bottom w:val="single" w:sz="4" w:space="0" w:color="auto"/>
            </w:tcBorders>
          </w:tcPr>
          <w:p w14:paraId="159A82B5" w14:textId="77777777" w:rsidR="007B4CB4" w:rsidRDefault="007B4CB4" w:rsidP="00F67DA7">
            <w:pPr>
              <w:pStyle w:val="NoSpacing"/>
              <w:rPr>
                <w:rFonts w:ascii="Times New Roman" w:hAnsi="Times New Roman" w:cs="Times New Roman"/>
                <w:sz w:val="24"/>
                <w:szCs w:val="24"/>
              </w:rPr>
            </w:pPr>
            <w:r>
              <w:rPr>
                <w:rFonts w:ascii="Times New Roman" w:hAnsi="Times New Roman" w:cs="Times New Roman"/>
                <w:sz w:val="24"/>
                <w:szCs w:val="24"/>
              </w:rPr>
              <w:t>Highfield</w:t>
            </w:r>
          </w:p>
        </w:tc>
        <w:tc>
          <w:tcPr>
            <w:tcW w:w="2176" w:type="dxa"/>
            <w:tcBorders>
              <w:top w:val="single" w:sz="4" w:space="0" w:color="auto"/>
              <w:bottom w:val="single" w:sz="4" w:space="0" w:color="auto"/>
            </w:tcBorders>
          </w:tcPr>
          <w:p w14:paraId="63950942" w14:textId="77777777" w:rsidR="007B4CB4" w:rsidRDefault="007B4CB4" w:rsidP="00F67DA7">
            <w:pPr>
              <w:pStyle w:val="NoSpacing"/>
              <w:rPr>
                <w:rFonts w:ascii="Times New Roman" w:hAnsi="Times New Roman" w:cs="Times New Roman"/>
                <w:sz w:val="24"/>
                <w:szCs w:val="24"/>
              </w:rPr>
            </w:pPr>
            <w:r>
              <w:rPr>
                <w:rFonts w:ascii="Times New Roman" w:hAnsi="Times New Roman" w:cs="Times New Roman"/>
                <w:sz w:val="24"/>
                <w:szCs w:val="24"/>
              </w:rPr>
              <w:t>Rock Hall</w:t>
            </w:r>
          </w:p>
        </w:tc>
      </w:tr>
      <w:tr w:rsidR="00D745E7" w14:paraId="0A80AB53" w14:textId="77777777" w:rsidTr="00550D71">
        <w:tc>
          <w:tcPr>
            <w:tcW w:w="1774" w:type="dxa"/>
            <w:tcBorders>
              <w:top w:val="single" w:sz="4" w:space="0" w:color="auto"/>
            </w:tcBorders>
          </w:tcPr>
          <w:p w14:paraId="421192FE" w14:textId="77777777" w:rsidR="007B4CB4" w:rsidRDefault="007B4CB4" w:rsidP="00F67DA7">
            <w:pPr>
              <w:pStyle w:val="NoSpacing"/>
              <w:rPr>
                <w:rFonts w:ascii="Times New Roman" w:hAnsi="Times New Roman" w:cs="Times New Roman"/>
                <w:sz w:val="24"/>
                <w:szCs w:val="24"/>
              </w:rPr>
            </w:pPr>
            <w:r>
              <w:rPr>
                <w:rFonts w:ascii="Times New Roman" w:hAnsi="Times New Roman" w:cs="Times New Roman"/>
                <w:sz w:val="24"/>
                <w:szCs w:val="24"/>
              </w:rPr>
              <w:t>Plagioclase</w:t>
            </w:r>
          </w:p>
        </w:tc>
        <w:tc>
          <w:tcPr>
            <w:tcW w:w="1692" w:type="dxa"/>
            <w:tcBorders>
              <w:top w:val="single" w:sz="4" w:space="0" w:color="auto"/>
            </w:tcBorders>
          </w:tcPr>
          <w:p w14:paraId="3740FB02" w14:textId="77777777" w:rsidR="007B4CB4" w:rsidRDefault="007B4CB4" w:rsidP="00F67DA7">
            <w:pPr>
              <w:pStyle w:val="NoSpacing"/>
              <w:rPr>
                <w:rFonts w:ascii="Times New Roman" w:hAnsi="Times New Roman" w:cs="Times New Roman"/>
                <w:sz w:val="24"/>
                <w:szCs w:val="24"/>
              </w:rPr>
            </w:pPr>
            <w:r>
              <w:rPr>
                <w:rFonts w:ascii="Times New Roman" w:hAnsi="Times New Roman" w:cs="Times New Roman"/>
                <w:sz w:val="24"/>
                <w:szCs w:val="24"/>
              </w:rPr>
              <w:t>An</w:t>
            </w:r>
            <w:r w:rsidRPr="007B4CB4">
              <w:rPr>
                <w:rFonts w:ascii="Times New Roman" w:hAnsi="Times New Roman" w:cs="Times New Roman"/>
                <w:sz w:val="24"/>
                <w:szCs w:val="24"/>
                <w:vertAlign w:val="subscript"/>
              </w:rPr>
              <w:t>34(4)</w:t>
            </w:r>
            <w:r>
              <w:rPr>
                <w:rFonts w:ascii="Times New Roman" w:hAnsi="Times New Roman" w:cs="Times New Roman"/>
                <w:sz w:val="24"/>
                <w:szCs w:val="24"/>
              </w:rPr>
              <w:t>Ab</w:t>
            </w:r>
            <w:r w:rsidRPr="007B4CB4">
              <w:rPr>
                <w:rFonts w:ascii="Times New Roman" w:hAnsi="Times New Roman" w:cs="Times New Roman"/>
                <w:sz w:val="24"/>
                <w:szCs w:val="24"/>
                <w:vertAlign w:val="subscript"/>
              </w:rPr>
              <w:t>64(4)</w:t>
            </w:r>
          </w:p>
        </w:tc>
        <w:tc>
          <w:tcPr>
            <w:tcW w:w="1692" w:type="dxa"/>
            <w:tcBorders>
              <w:top w:val="single" w:sz="4" w:space="0" w:color="auto"/>
            </w:tcBorders>
          </w:tcPr>
          <w:p w14:paraId="52EA424F" w14:textId="77777777" w:rsidR="007B4CB4" w:rsidRDefault="007B4CB4" w:rsidP="007B4CB4">
            <w:pPr>
              <w:pStyle w:val="NoSpacing"/>
              <w:rPr>
                <w:rFonts w:ascii="Times New Roman" w:hAnsi="Times New Roman" w:cs="Times New Roman"/>
                <w:sz w:val="24"/>
                <w:szCs w:val="24"/>
              </w:rPr>
            </w:pPr>
            <w:r>
              <w:rPr>
                <w:rFonts w:ascii="Times New Roman" w:hAnsi="Times New Roman" w:cs="Times New Roman"/>
                <w:sz w:val="24"/>
                <w:szCs w:val="24"/>
              </w:rPr>
              <w:t>An</w:t>
            </w:r>
            <w:r>
              <w:rPr>
                <w:rFonts w:ascii="Times New Roman" w:hAnsi="Times New Roman" w:cs="Times New Roman"/>
                <w:sz w:val="24"/>
                <w:szCs w:val="24"/>
                <w:vertAlign w:val="subscript"/>
              </w:rPr>
              <w:t>41</w:t>
            </w:r>
            <w:r w:rsidRPr="007B4CB4">
              <w:rPr>
                <w:rFonts w:ascii="Times New Roman" w:hAnsi="Times New Roman" w:cs="Times New Roman"/>
                <w:sz w:val="24"/>
                <w:szCs w:val="24"/>
                <w:vertAlign w:val="subscript"/>
              </w:rPr>
              <w:t>(4)</w:t>
            </w:r>
            <w:r>
              <w:rPr>
                <w:rFonts w:ascii="Times New Roman" w:hAnsi="Times New Roman" w:cs="Times New Roman"/>
                <w:sz w:val="24"/>
                <w:szCs w:val="24"/>
              </w:rPr>
              <w:t>Ab</w:t>
            </w:r>
            <w:r>
              <w:rPr>
                <w:rFonts w:ascii="Times New Roman" w:hAnsi="Times New Roman" w:cs="Times New Roman"/>
                <w:sz w:val="24"/>
                <w:szCs w:val="24"/>
                <w:vertAlign w:val="subscript"/>
              </w:rPr>
              <w:t>59</w:t>
            </w:r>
            <w:r w:rsidRPr="007B4CB4">
              <w:rPr>
                <w:rFonts w:ascii="Times New Roman" w:hAnsi="Times New Roman" w:cs="Times New Roman"/>
                <w:sz w:val="24"/>
                <w:szCs w:val="24"/>
                <w:vertAlign w:val="subscript"/>
              </w:rPr>
              <w:t>(4)</w:t>
            </w:r>
          </w:p>
        </w:tc>
        <w:tc>
          <w:tcPr>
            <w:tcW w:w="2016" w:type="dxa"/>
            <w:tcBorders>
              <w:top w:val="single" w:sz="4" w:space="0" w:color="auto"/>
            </w:tcBorders>
          </w:tcPr>
          <w:p w14:paraId="7FFEAE95" w14:textId="77777777" w:rsidR="007B4CB4" w:rsidRDefault="007B4CB4" w:rsidP="007B4CB4">
            <w:pPr>
              <w:pStyle w:val="NoSpacing"/>
              <w:rPr>
                <w:rFonts w:ascii="Times New Roman" w:hAnsi="Times New Roman" w:cs="Times New Roman"/>
                <w:sz w:val="24"/>
                <w:szCs w:val="24"/>
              </w:rPr>
            </w:pPr>
            <w:r>
              <w:rPr>
                <w:rFonts w:ascii="Times New Roman" w:hAnsi="Times New Roman" w:cs="Times New Roman"/>
                <w:sz w:val="24"/>
                <w:szCs w:val="24"/>
              </w:rPr>
              <w:t>An</w:t>
            </w:r>
            <w:r>
              <w:rPr>
                <w:rFonts w:ascii="Times New Roman" w:hAnsi="Times New Roman" w:cs="Times New Roman"/>
                <w:sz w:val="24"/>
                <w:szCs w:val="24"/>
                <w:vertAlign w:val="subscript"/>
              </w:rPr>
              <w:t>28</w:t>
            </w:r>
            <w:r w:rsidRPr="007B4CB4">
              <w:rPr>
                <w:rFonts w:ascii="Times New Roman" w:hAnsi="Times New Roman" w:cs="Times New Roman"/>
                <w:sz w:val="24"/>
                <w:szCs w:val="24"/>
                <w:vertAlign w:val="subscript"/>
              </w:rPr>
              <w:t>(</w:t>
            </w:r>
            <w:r>
              <w:rPr>
                <w:rFonts w:ascii="Times New Roman" w:hAnsi="Times New Roman" w:cs="Times New Roman"/>
                <w:sz w:val="24"/>
                <w:szCs w:val="24"/>
                <w:vertAlign w:val="subscript"/>
              </w:rPr>
              <w:t>3</w:t>
            </w:r>
            <w:r w:rsidRPr="007B4CB4">
              <w:rPr>
                <w:rFonts w:ascii="Times New Roman" w:hAnsi="Times New Roman" w:cs="Times New Roman"/>
                <w:sz w:val="24"/>
                <w:szCs w:val="24"/>
                <w:vertAlign w:val="subscript"/>
              </w:rPr>
              <w:t>)</w:t>
            </w:r>
            <w:r>
              <w:rPr>
                <w:rFonts w:ascii="Times New Roman" w:hAnsi="Times New Roman" w:cs="Times New Roman"/>
                <w:sz w:val="24"/>
                <w:szCs w:val="24"/>
              </w:rPr>
              <w:t>Ab</w:t>
            </w:r>
            <w:r>
              <w:rPr>
                <w:rFonts w:ascii="Times New Roman" w:hAnsi="Times New Roman" w:cs="Times New Roman"/>
                <w:sz w:val="24"/>
                <w:szCs w:val="24"/>
                <w:vertAlign w:val="subscript"/>
              </w:rPr>
              <w:t>72(3</w:t>
            </w:r>
            <w:r w:rsidRPr="007B4CB4">
              <w:rPr>
                <w:rFonts w:ascii="Times New Roman" w:hAnsi="Times New Roman" w:cs="Times New Roman"/>
                <w:sz w:val="24"/>
                <w:szCs w:val="24"/>
                <w:vertAlign w:val="subscript"/>
              </w:rPr>
              <w:t>)</w:t>
            </w:r>
          </w:p>
        </w:tc>
        <w:tc>
          <w:tcPr>
            <w:tcW w:w="2176" w:type="dxa"/>
            <w:tcBorders>
              <w:top w:val="single" w:sz="4" w:space="0" w:color="auto"/>
            </w:tcBorders>
          </w:tcPr>
          <w:p w14:paraId="687C7AD2" w14:textId="77777777" w:rsidR="007B4CB4" w:rsidRDefault="007B4CB4" w:rsidP="007B4CB4">
            <w:pPr>
              <w:pStyle w:val="NoSpacing"/>
              <w:rPr>
                <w:rFonts w:ascii="Times New Roman" w:hAnsi="Times New Roman" w:cs="Times New Roman"/>
                <w:sz w:val="24"/>
                <w:szCs w:val="24"/>
              </w:rPr>
            </w:pPr>
            <w:r>
              <w:rPr>
                <w:rFonts w:ascii="Times New Roman" w:hAnsi="Times New Roman" w:cs="Times New Roman"/>
                <w:sz w:val="24"/>
                <w:szCs w:val="24"/>
              </w:rPr>
              <w:t>An</w:t>
            </w:r>
            <w:r>
              <w:rPr>
                <w:rFonts w:ascii="Times New Roman" w:hAnsi="Times New Roman" w:cs="Times New Roman"/>
                <w:sz w:val="24"/>
                <w:szCs w:val="24"/>
                <w:vertAlign w:val="subscript"/>
              </w:rPr>
              <w:t>4</w:t>
            </w:r>
            <w:r w:rsidRPr="007B4CB4">
              <w:rPr>
                <w:rFonts w:ascii="Times New Roman" w:hAnsi="Times New Roman" w:cs="Times New Roman"/>
                <w:sz w:val="24"/>
                <w:szCs w:val="24"/>
                <w:vertAlign w:val="subscript"/>
              </w:rPr>
              <w:t>4(</w:t>
            </w:r>
            <w:r>
              <w:rPr>
                <w:rFonts w:ascii="Times New Roman" w:hAnsi="Times New Roman" w:cs="Times New Roman"/>
                <w:sz w:val="24"/>
                <w:szCs w:val="24"/>
                <w:vertAlign w:val="subscript"/>
              </w:rPr>
              <w:t>7</w:t>
            </w:r>
            <w:r w:rsidRPr="007B4CB4">
              <w:rPr>
                <w:rFonts w:ascii="Times New Roman" w:hAnsi="Times New Roman" w:cs="Times New Roman"/>
                <w:sz w:val="24"/>
                <w:szCs w:val="24"/>
                <w:vertAlign w:val="subscript"/>
              </w:rPr>
              <w:t>)</w:t>
            </w:r>
            <w:r>
              <w:rPr>
                <w:rFonts w:ascii="Times New Roman" w:hAnsi="Times New Roman" w:cs="Times New Roman"/>
                <w:sz w:val="24"/>
                <w:szCs w:val="24"/>
              </w:rPr>
              <w:t>Ab</w:t>
            </w:r>
            <w:r>
              <w:rPr>
                <w:rFonts w:ascii="Times New Roman" w:hAnsi="Times New Roman" w:cs="Times New Roman"/>
                <w:sz w:val="24"/>
                <w:szCs w:val="24"/>
                <w:vertAlign w:val="subscript"/>
              </w:rPr>
              <w:t>56</w:t>
            </w:r>
            <w:r w:rsidRPr="007B4CB4">
              <w:rPr>
                <w:rFonts w:ascii="Times New Roman" w:hAnsi="Times New Roman" w:cs="Times New Roman"/>
                <w:sz w:val="24"/>
                <w:szCs w:val="24"/>
                <w:vertAlign w:val="subscript"/>
              </w:rPr>
              <w:t>(</w:t>
            </w:r>
            <w:r>
              <w:rPr>
                <w:rFonts w:ascii="Times New Roman" w:hAnsi="Times New Roman" w:cs="Times New Roman"/>
                <w:sz w:val="24"/>
                <w:szCs w:val="24"/>
                <w:vertAlign w:val="subscript"/>
              </w:rPr>
              <w:t>6</w:t>
            </w:r>
            <w:r w:rsidRPr="007B4CB4">
              <w:rPr>
                <w:rFonts w:ascii="Times New Roman" w:hAnsi="Times New Roman" w:cs="Times New Roman"/>
                <w:sz w:val="24"/>
                <w:szCs w:val="24"/>
                <w:vertAlign w:val="subscript"/>
              </w:rPr>
              <w:t>)</w:t>
            </w:r>
          </w:p>
        </w:tc>
      </w:tr>
    </w:tbl>
    <w:p w14:paraId="26F5A82B" w14:textId="77777777" w:rsidR="004D07CE" w:rsidRDefault="004D07CE" w:rsidP="00F67DA7">
      <w:pPr>
        <w:pStyle w:val="NoSpacing"/>
        <w:rPr>
          <w:rFonts w:ascii="Times New Roman" w:hAnsi="Times New Roman" w:cs="Times New Roman"/>
          <w:sz w:val="24"/>
          <w:szCs w:val="24"/>
        </w:rPr>
      </w:pPr>
    </w:p>
    <w:p w14:paraId="39413018" w14:textId="77777777" w:rsidR="007B4CB4" w:rsidRDefault="007B4CB4" w:rsidP="00F67DA7">
      <w:pPr>
        <w:pStyle w:val="NoSpacing"/>
        <w:rPr>
          <w:rFonts w:ascii="Times New Roman" w:hAnsi="Times New Roman" w:cs="Times New Roman"/>
          <w:sz w:val="24"/>
          <w:szCs w:val="24"/>
        </w:rPr>
      </w:pPr>
    </w:p>
    <w:p w14:paraId="3CE18206" w14:textId="2C21BD42" w:rsidR="00126276" w:rsidRDefault="004D07CE" w:rsidP="00F67DA7">
      <w:pPr>
        <w:pStyle w:val="NoSpacing"/>
        <w:rPr>
          <w:rFonts w:ascii="Times New Roman" w:hAnsi="Times New Roman" w:cs="Times New Roman"/>
          <w:sz w:val="24"/>
          <w:szCs w:val="24"/>
        </w:rPr>
      </w:pPr>
      <w:r>
        <w:rPr>
          <w:rFonts w:ascii="Times New Roman" w:hAnsi="Times New Roman" w:cs="Times New Roman"/>
          <w:sz w:val="24"/>
          <w:szCs w:val="24"/>
        </w:rPr>
        <w:t>Table 4. Calculated composition of X-ray amorphous component in Duluth, Stoer, Highfield, and Rock Hall</w:t>
      </w:r>
      <w:r w:rsidR="00643ED9">
        <w:rPr>
          <w:rFonts w:ascii="Times New Roman" w:hAnsi="Times New Roman" w:cs="Times New Roman"/>
          <w:sz w:val="24"/>
          <w:szCs w:val="24"/>
        </w:rPr>
        <w:t xml:space="preserve"> in wt</w:t>
      </w:r>
      <w:proofErr w:type="gramStart"/>
      <w:r w:rsidR="00643ED9">
        <w:rPr>
          <w:rFonts w:ascii="Times New Roman" w:hAnsi="Times New Roman" w:cs="Times New Roman"/>
          <w:sz w:val="24"/>
          <w:szCs w:val="24"/>
        </w:rPr>
        <w:t>.%</w:t>
      </w:r>
      <w:proofErr w:type="gramEnd"/>
      <w:r w:rsidR="00643ED9">
        <w:rPr>
          <w:rFonts w:ascii="Times New Roman" w:hAnsi="Times New Roman" w:cs="Times New Roman"/>
          <w:sz w:val="24"/>
          <w:szCs w:val="24"/>
        </w:rPr>
        <w:t xml:space="preserve"> oxides</w:t>
      </w:r>
      <w:r>
        <w:rPr>
          <w:rFonts w:ascii="Times New Roman" w:hAnsi="Times New Roman" w:cs="Times New Roman"/>
          <w:sz w:val="24"/>
          <w:szCs w:val="24"/>
        </w:rPr>
        <w:t>.</w:t>
      </w:r>
      <w:r w:rsidR="00643ED9">
        <w:rPr>
          <w:rFonts w:ascii="Times New Roman" w:hAnsi="Times New Roman" w:cs="Times New Roman"/>
          <w:sz w:val="24"/>
          <w:szCs w:val="24"/>
        </w:rPr>
        <w:t xml:space="preserve"> Values in the “</w:t>
      </w:r>
      <w:proofErr w:type="spellStart"/>
      <w:r w:rsidR="00643ED9">
        <w:rPr>
          <w:rFonts w:ascii="Times New Roman" w:hAnsi="Times New Roman" w:cs="Times New Roman"/>
          <w:sz w:val="24"/>
          <w:szCs w:val="24"/>
        </w:rPr>
        <w:t>renorm</w:t>
      </w:r>
      <w:proofErr w:type="spellEnd"/>
      <w:r w:rsidR="00643ED9">
        <w:rPr>
          <w:rFonts w:ascii="Times New Roman" w:hAnsi="Times New Roman" w:cs="Times New Roman"/>
          <w:sz w:val="24"/>
          <w:szCs w:val="24"/>
        </w:rPr>
        <w:t>” columns have been renormalized to 100%.</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984"/>
        <w:gridCol w:w="1113"/>
        <w:gridCol w:w="927"/>
        <w:gridCol w:w="1113"/>
        <w:gridCol w:w="1084"/>
        <w:gridCol w:w="1018"/>
        <w:gridCol w:w="1016"/>
        <w:gridCol w:w="931"/>
      </w:tblGrid>
      <w:tr w:rsidR="00126276" w14:paraId="0A93C602" w14:textId="5B4004C7" w:rsidTr="00897855">
        <w:tc>
          <w:tcPr>
            <w:tcW w:w="1164" w:type="dxa"/>
            <w:tcBorders>
              <w:top w:val="single" w:sz="4" w:space="0" w:color="auto"/>
              <w:bottom w:val="single" w:sz="4" w:space="0" w:color="auto"/>
            </w:tcBorders>
          </w:tcPr>
          <w:p w14:paraId="256BF7BD" w14:textId="77777777" w:rsidR="00126276" w:rsidRDefault="00126276" w:rsidP="00F67DA7">
            <w:pPr>
              <w:pStyle w:val="NoSpacing"/>
              <w:rPr>
                <w:rFonts w:ascii="Times New Roman" w:hAnsi="Times New Roman" w:cs="Times New Roman"/>
                <w:sz w:val="24"/>
                <w:szCs w:val="24"/>
              </w:rPr>
            </w:pPr>
          </w:p>
        </w:tc>
        <w:tc>
          <w:tcPr>
            <w:tcW w:w="984" w:type="dxa"/>
            <w:tcBorders>
              <w:top w:val="single" w:sz="4" w:space="0" w:color="auto"/>
              <w:bottom w:val="single" w:sz="4" w:space="0" w:color="auto"/>
            </w:tcBorders>
          </w:tcPr>
          <w:p w14:paraId="3A0BDEF5" w14:textId="50B7B037"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DU</w:t>
            </w:r>
          </w:p>
        </w:tc>
        <w:tc>
          <w:tcPr>
            <w:tcW w:w="1113" w:type="dxa"/>
            <w:tcBorders>
              <w:top w:val="single" w:sz="4" w:space="0" w:color="auto"/>
              <w:bottom w:val="single" w:sz="4" w:space="0" w:color="auto"/>
            </w:tcBorders>
          </w:tcPr>
          <w:p w14:paraId="68C315B3" w14:textId="19843523"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DU </w:t>
            </w:r>
            <w:proofErr w:type="spellStart"/>
            <w:r>
              <w:rPr>
                <w:rFonts w:ascii="Times New Roman" w:hAnsi="Times New Roman" w:cs="Times New Roman"/>
                <w:sz w:val="24"/>
                <w:szCs w:val="24"/>
              </w:rPr>
              <w:t>renorm</w:t>
            </w:r>
            <w:proofErr w:type="spellEnd"/>
          </w:p>
        </w:tc>
        <w:tc>
          <w:tcPr>
            <w:tcW w:w="927" w:type="dxa"/>
            <w:tcBorders>
              <w:top w:val="single" w:sz="4" w:space="0" w:color="auto"/>
              <w:bottom w:val="single" w:sz="4" w:space="0" w:color="auto"/>
            </w:tcBorders>
          </w:tcPr>
          <w:p w14:paraId="747539EA" w14:textId="27478E61"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ST</w:t>
            </w:r>
          </w:p>
        </w:tc>
        <w:tc>
          <w:tcPr>
            <w:tcW w:w="1113" w:type="dxa"/>
            <w:tcBorders>
              <w:top w:val="single" w:sz="4" w:space="0" w:color="auto"/>
              <w:bottom w:val="single" w:sz="4" w:space="0" w:color="auto"/>
            </w:tcBorders>
          </w:tcPr>
          <w:p w14:paraId="1BBDD67F" w14:textId="335E4ABC"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ST </w:t>
            </w:r>
            <w:proofErr w:type="spellStart"/>
            <w:r>
              <w:rPr>
                <w:rFonts w:ascii="Times New Roman" w:hAnsi="Times New Roman" w:cs="Times New Roman"/>
                <w:sz w:val="24"/>
                <w:szCs w:val="24"/>
              </w:rPr>
              <w:t>renorm</w:t>
            </w:r>
            <w:proofErr w:type="spellEnd"/>
          </w:p>
        </w:tc>
        <w:tc>
          <w:tcPr>
            <w:tcW w:w="1084" w:type="dxa"/>
            <w:tcBorders>
              <w:top w:val="single" w:sz="4" w:space="0" w:color="auto"/>
              <w:bottom w:val="single" w:sz="4" w:space="0" w:color="auto"/>
            </w:tcBorders>
          </w:tcPr>
          <w:p w14:paraId="503BA8D6" w14:textId="5E75C476"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HF</w:t>
            </w:r>
          </w:p>
        </w:tc>
        <w:tc>
          <w:tcPr>
            <w:tcW w:w="1018" w:type="dxa"/>
            <w:tcBorders>
              <w:top w:val="single" w:sz="4" w:space="0" w:color="auto"/>
              <w:bottom w:val="single" w:sz="4" w:space="0" w:color="auto"/>
            </w:tcBorders>
          </w:tcPr>
          <w:p w14:paraId="0E93F195" w14:textId="5CF4901A"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HF </w:t>
            </w:r>
            <w:proofErr w:type="spellStart"/>
            <w:r>
              <w:rPr>
                <w:rFonts w:ascii="Times New Roman" w:hAnsi="Times New Roman" w:cs="Times New Roman"/>
                <w:sz w:val="24"/>
                <w:szCs w:val="24"/>
              </w:rPr>
              <w:t>renorm</w:t>
            </w:r>
            <w:proofErr w:type="spellEnd"/>
          </w:p>
        </w:tc>
        <w:tc>
          <w:tcPr>
            <w:tcW w:w="1016" w:type="dxa"/>
            <w:tcBorders>
              <w:top w:val="single" w:sz="4" w:space="0" w:color="auto"/>
              <w:bottom w:val="single" w:sz="4" w:space="0" w:color="auto"/>
            </w:tcBorders>
          </w:tcPr>
          <w:p w14:paraId="1BC90A10" w14:textId="4E6A9F94"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RH</w:t>
            </w:r>
          </w:p>
        </w:tc>
        <w:tc>
          <w:tcPr>
            <w:tcW w:w="931" w:type="dxa"/>
            <w:tcBorders>
              <w:top w:val="single" w:sz="4" w:space="0" w:color="auto"/>
              <w:bottom w:val="single" w:sz="4" w:space="0" w:color="auto"/>
            </w:tcBorders>
          </w:tcPr>
          <w:p w14:paraId="4204259A" w14:textId="4A1955A0"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RH </w:t>
            </w:r>
            <w:proofErr w:type="spellStart"/>
            <w:r>
              <w:rPr>
                <w:rFonts w:ascii="Times New Roman" w:hAnsi="Times New Roman" w:cs="Times New Roman"/>
                <w:sz w:val="24"/>
                <w:szCs w:val="24"/>
              </w:rPr>
              <w:t>renorm</w:t>
            </w:r>
            <w:proofErr w:type="spellEnd"/>
          </w:p>
        </w:tc>
      </w:tr>
      <w:tr w:rsidR="00126276" w14:paraId="30BC3274" w14:textId="34236095" w:rsidTr="00897855">
        <w:tc>
          <w:tcPr>
            <w:tcW w:w="1164" w:type="dxa"/>
            <w:tcBorders>
              <w:top w:val="single" w:sz="4" w:space="0" w:color="auto"/>
            </w:tcBorders>
          </w:tcPr>
          <w:p w14:paraId="621FE50F" w14:textId="7E041CF9"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SiO</w:t>
            </w:r>
            <w:r w:rsidRPr="00643ED9">
              <w:rPr>
                <w:rFonts w:ascii="Times New Roman" w:hAnsi="Times New Roman" w:cs="Times New Roman"/>
                <w:sz w:val="24"/>
                <w:szCs w:val="24"/>
                <w:vertAlign w:val="subscript"/>
              </w:rPr>
              <w:t>2</w:t>
            </w:r>
          </w:p>
        </w:tc>
        <w:tc>
          <w:tcPr>
            <w:tcW w:w="984" w:type="dxa"/>
            <w:tcBorders>
              <w:top w:val="single" w:sz="4" w:space="0" w:color="auto"/>
            </w:tcBorders>
          </w:tcPr>
          <w:p w14:paraId="7CA36256" w14:textId="04C1D246" w:rsidR="00126276" w:rsidRDefault="0067471C" w:rsidP="007131E8">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7131E8">
              <w:rPr>
                <w:rFonts w:ascii="Times New Roman" w:hAnsi="Times New Roman" w:cs="Times New Roman"/>
                <w:sz w:val="24"/>
                <w:szCs w:val="24"/>
              </w:rPr>
              <w:t>3.22</w:t>
            </w:r>
          </w:p>
        </w:tc>
        <w:tc>
          <w:tcPr>
            <w:tcW w:w="1113" w:type="dxa"/>
            <w:tcBorders>
              <w:top w:val="single" w:sz="4" w:space="0" w:color="auto"/>
            </w:tcBorders>
          </w:tcPr>
          <w:p w14:paraId="549FEC33" w14:textId="1A1FC0D1"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3</w:t>
            </w:r>
            <w:r w:rsidR="007131E8">
              <w:rPr>
                <w:rFonts w:ascii="Times New Roman" w:hAnsi="Times New Roman" w:cs="Times New Roman"/>
                <w:sz w:val="24"/>
                <w:szCs w:val="24"/>
              </w:rPr>
              <w:t>5.60</w:t>
            </w:r>
          </w:p>
        </w:tc>
        <w:tc>
          <w:tcPr>
            <w:tcW w:w="927" w:type="dxa"/>
            <w:tcBorders>
              <w:top w:val="single" w:sz="4" w:space="0" w:color="auto"/>
            </w:tcBorders>
          </w:tcPr>
          <w:p w14:paraId="2300810B" w14:textId="33ABA200" w:rsidR="00126276" w:rsidRDefault="00622473" w:rsidP="00643ED9">
            <w:pPr>
              <w:pStyle w:val="NoSpacing"/>
              <w:jc w:val="center"/>
              <w:rPr>
                <w:rFonts w:ascii="Times New Roman" w:hAnsi="Times New Roman" w:cs="Times New Roman"/>
                <w:sz w:val="24"/>
                <w:szCs w:val="24"/>
              </w:rPr>
            </w:pPr>
            <w:r>
              <w:rPr>
                <w:rFonts w:ascii="Times New Roman" w:hAnsi="Times New Roman" w:cs="Times New Roman"/>
                <w:sz w:val="24"/>
                <w:szCs w:val="24"/>
              </w:rPr>
              <w:t>21.97</w:t>
            </w:r>
          </w:p>
        </w:tc>
        <w:tc>
          <w:tcPr>
            <w:tcW w:w="1113" w:type="dxa"/>
            <w:tcBorders>
              <w:top w:val="single" w:sz="4" w:space="0" w:color="auto"/>
            </w:tcBorders>
          </w:tcPr>
          <w:p w14:paraId="43E8942C" w14:textId="190B8EE5"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57.45</w:t>
            </w:r>
          </w:p>
        </w:tc>
        <w:tc>
          <w:tcPr>
            <w:tcW w:w="1084" w:type="dxa"/>
            <w:tcBorders>
              <w:top w:val="single" w:sz="4" w:space="0" w:color="auto"/>
            </w:tcBorders>
          </w:tcPr>
          <w:p w14:paraId="656349F4" w14:textId="30DC7359"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3</w:t>
            </w:r>
            <w:r w:rsidR="003D21B1">
              <w:rPr>
                <w:rFonts w:ascii="Times New Roman" w:hAnsi="Times New Roman" w:cs="Times New Roman"/>
                <w:sz w:val="24"/>
                <w:szCs w:val="24"/>
              </w:rPr>
              <w:t>1.94</w:t>
            </w:r>
          </w:p>
        </w:tc>
        <w:tc>
          <w:tcPr>
            <w:tcW w:w="1018" w:type="dxa"/>
            <w:tcBorders>
              <w:top w:val="single" w:sz="4" w:space="0" w:color="auto"/>
            </w:tcBorders>
          </w:tcPr>
          <w:p w14:paraId="228CE089" w14:textId="449A27BF"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65.</w:t>
            </w:r>
            <w:r w:rsidR="003D21B1">
              <w:rPr>
                <w:rFonts w:ascii="Times New Roman" w:hAnsi="Times New Roman" w:cs="Times New Roman"/>
                <w:sz w:val="24"/>
                <w:szCs w:val="24"/>
              </w:rPr>
              <w:t>49</w:t>
            </w:r>
          </w:p>
        </w:tc>
        <w:tc>
          <w:tcPr>
            <w:tcW w:w="1016" w:type="dxa"/>
            <w:tcBorders>
              <w:top w:val="single" w:sz="4" w:space="0" w:color="auto"/>
            </w:tcBorders>
          </w:tcPr>
          <w:p w14:paraId="2D18F001" w14:textId="1DCD300B"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12.65</w:t>
            </w:r>
          </w:p>
        </w:tc>
        <w:tc>
          <w:tcPr>
            <w:tcW w:w="931" w:type="dxa"/>
            <w:tcBorders>
              <w:top w:val="single" w:sz="4" w:space="0" w:color="auto"/>
            </w:tcBorders>
          </w:tcPr>
          <w:p w14:paraId="4C3D1396" w14:textId="4793E2ED"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37.21</w:t>
            </w:r>
          </w:p>
        </w:tc>
      </w:tr>
      <w:tr w:rsidR="00126276" w14:paraId="195D55BE" w14:textId="5E254B11" w:rsidTr="00897855">
        <w:tc>
          <w:tcPr>
            <w:tcW w:w="1164" w:type="dxa"/>
          </w:tcPr>
          <w:p w14:paraId="3EE848AF" w14:textId="2C86575B"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TiO</w:t>
            </w:r>
            <w:r w:rsidRPr="00643ED9">
              <w:rPr>
                <w:rFonts w:ascii="Times New Roman" w:hAnsi="Times New Roman" w:cs="Times New Roman"/>
                <w:sz w:val="24"/>
                <w:szCs w:val="24"/>
                <w:vertAlign w:val="subscript"/>
              </w:rPr>
              <w:t>2</w:t>
            </w:r>
          </w:p>
        </w:tc>
        <w:tc>
          <w:tcPr>
            <w:tcW w:w="984" w:type="dxa"/>
          </w:tcPr>
          <w:p w14:paraId="7039326B" w14:textId="6330C7C4"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1.0</w:t>
            </w:r>
            <w:r w:rsidR="007131E8">
              <w:rPr>
                <w:rFonts w:ascii="Times New Roman" w:hAnsi="Times New Roman" w:cs="Times New Roman"/>
                <w:sz w:val="24"/>
                <w:szCs w:val="24"/>
              </w:rPr>
              <w:t>6</w:t>
            </w:r>
          </w:p>
        </w:tc>
        <w:tc>
          <w:tcPr>
            <w:tcW w:w="1113" w:type="dxa"/>
          </w:tcPr>
          <w:p w14:paraId="1468CA2D" w14:textId="54C563BA"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7131E8">
              <w:rPr>
                <w:rFonts w:ascii="Times New Roman" w:hAnsi="Times New Roman" w:cs="Times New Roman"/>
                <w:sz w:val="24"/>
                <w:szCs w:val="24"/>
              </w:rPr>
              <w:t>87</w:t>
            </w:r>
          </w:p>
        </w:tc>
        <w:tc>
          <w:tcPr>
            <w:tcW w:w="927" w:type="dxa"/>
          </w:tcPr>
          <w:p w14:paraId="5D5032B3" w14:textId="36C3A2A8" w:rsidR="00126276" w:rsidRDefault="00622473" w:rsidP="00643ED9">
            <w:pPr>
              <w:pStyle w:val="NoSpacing"/>
              <w:jc w:val="center"/>
              <w:rPr>
                <w:rFonts w:ascii="Times New Roman" w:hAnsi="Times New Roman" w:cs="Times New Roman"/>
                <w:sz w:val="24"/>
                <w:szCs w:val="24"/>
              </w:rPr>
            </w:pPr>
            <w:r>
              <w:rPr>
                <w:rFonts w:ascii="Times New Roman" w:hAnsi="Times New Roman" w:cs="Times New Roman"/>
                <w:sz w:val="24"/>
                <w:szCs w:val="24"/>
              </w:rPr>
              <w:t>1.04</w:t>
            </w:r>
          </w:p>
        </w:tc>
        <w:tc>
          <w:tcPr>
            <w:tcW w:w="1113" w:type="dxa"/>
          </w:tcPr>
          <w:p w14:paraId="48F39987" w14:textId="68AE9132"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2.71</w:t>
            </w:r>
          </w:p>
        </w:tc>
        <w:tc>
          <w:tcPr>
            <w:tcW w:w="1084" w:type="dxa"/>
          </w:tcPr>
          <w:p w14:paraId="68B5D25E" w14:textId="544CA283" w:rsidR="00126276" w:rsidRDefault="00BE7681" w:rsidP="00643ED9">
            <w:pPr>
              <w:pStyle w:val="NoSpacing"/>
              <w:jc w:val="center"/>
              <w:rPr>
                <w:rFonts w:ascii="Times New Roman" w:hAnsi="Times New Roman" w:cs="Times New Roman"/>
                <w:sz w:val="24"/>
                <w:szCs w:val="24"/>
              </w:rPr>
            </w:pPr>
            <w:r>
              <w:rPr>
                <w:rFonts w:ascii="Times New Roman" w:hAnsi="Times New Roman" w:cs="Times New Roman"/>
                <w:sz w:val="24"/>
                <w:szCs w:val="24"/>
              </w:rPr>
              <w:t>0.88</w:t>
            </w:r>
          </w:p>
        </w:tc>
        <w:tc>
          <w:tcPr>
            <w:tcW w:w="1018" w:type="dxa"/>
          </w:tcPr>
          <w:p w14:paraId="2B2520AD" w14:textId="58018F33"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3D21B1">
              <w:rPr>
                <w:rFonts w:ascii="Times New Roman" w:hAnsi="Times New Roman" w:cs="Times New Roman"/>
                <w:sz w:val="24"/>
                <w:szCs w:val="24"/>
              </w:rPr>
              <w:t>80</w:t>
            </w:r>
          </w:p>
        </w:tc>
        <w:tc>
          <w:tcPr>
            <w:tcW w:w="1016" w:type="dxa"/>
          </w:tcPr>
          <w:p w14:paraId="22545C15" w14:textId="3614FE3D"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931" w:type="dxa"/>
          </w:tcPr>
          <w:p w14:paraId="57BDA264" w14:textId="1BE48DF2"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2.95</w:t>
            </w:r>
          </w:p>
        </w:tc>
      </w:tr>
      <w:tr w:rsidR="00126276" w14:paraId="151A5A2D" w14:textId="210BC0A7" w:rsidTr="00897855">
        <w:tc>
          <w:tcPr>
            <w:tcW w:w="1164" w:type="dxa"/>
          </w:tcPr>
          <w:p w14:paraId="2CAF11C6" w14:textId="6E82E4DB"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Al</w:t>
            </w:r>
            <w:r w:rsidRPr="00643ED9">
              <w:rPr>
                <w:rFonts w:ascii="Times New Roman" w:hAnsi="Times New Roman" w:cs="Times New Roman"/>
                <w:sz w:val="24"/>
                <w:szCs w:val="24"/>
                <w:vertAlign w:val="subscript"/>
              </w:rPr>
              <w:t>2</w:t>
            </w:r>
            <w:r>
              <w:rPr>
                <w:rFonts w:ascii="Times New Roman" w:hAnsi="Times New Roman" w:cs="Times New Roman"/>
                <w:sz w:val="24"/>
                <w:szCs w:val="24"/>
              </w:rPr>
              <w:t>O</w:t>
            </w:r>
            <w:r w:rsidRPr="00643ED9">
              <w:rPr>
                <w:rFonts w:ascii="Times New Roman" w:hAnsi="Times New Roman" w:cs="Times New Roman"/>
                <w:sz w:val="24"/>
                <w:szCs w:val="24"/>
                <w:vertAlign w:val="subscript"/>
              </w:rPr>
              <w:t>3</w:t>
            </w:r>
          </w:p>
        </w:tc>
        <w:tc>
          <w:tcPr>
            <w:tcW w:w="984" w:type="dxa"/>
          </w:tcPr>
          <w:p w14:paraId="534991CD" w14:textId="64C7E757"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0.00</w:t>
            </w:r>
          </w:p>
        </w:tc>
        <w:tc>
          <w:tcPr>
            <w:tcW w:w="1113" w:type="dxa"/>
          </w:tcPr>
          <w:p w14:paraId="6D5CB7F8" w14:textId="6C89DC97"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0.00</w:t>
            </w:r>
          </w:p>
        </w:tc>
        <w:tc>
          <w:tcPr>
            <w:tcW w:w="927" w:type="dxa"/>
          </w:tcPr>
          <w:p w14:paraId="486B3A24" w14:textId="16A40C8C" w:rsidR="00126276" w:rsidRDefault="00622473" w:rsidP="00643ED9">
            <w:pPr>
              <w:pStyle w:val="NoSpacing"/>
              <w:jc w:val="center"/>
              <w:rPr>
                <w:rFonts w:ascii="Times New Roman" w:hAnsi="Times New Roman" w:cs="Times New Roman"/>
                <w:sz w:val="24"/>
                <w:szCs w:val="24"/>
              </w:rPr>
            </w:pPr>
            <w:r>
              <w:rPr>
                <w:rFonts w:ascii="Times New Roman" w:hAnsi="Times New Roman" w:cs="Times New Roman"/>
                <w:sz w:val="24"/>
                <w:szCs w:val="24"/>
              </w:rPr>
              <w:t>2.18</w:t>
            </w:r>
          </w:p>
        </w:tc>
        <w:tc>
          <w:tcPr>
            <w:tcW w:w="1113" w:type="dxa"/>
          </w:tcPr>
          <w:p w14:paraId="26AAC608" w14:textId="23130AE4"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5.71</w:t>
            </w:r>
          </w:p>
        </w:tc>
        <w:tc>
          <w:tcPr>
            <w:tcW w:w="1084" w:type="dxa"/>
          </w:tcPr>
          <w:p w14:paraId="54A25AA8" w14:textId="2167BC30"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3.</w:t>
            </w:r>
            <w:r w:rsidR="003D21B1">
              <w:rPr>
                <w:rFonts w:ascii="Times New Roman" w:hAnsi="Times New Roman" w:cs="Times New Roman"/>
                <w:sz w:val="24"/>
                <w:szCs w:val="24"/>
              </w:rPr>
              <w:t>57</w:t>
            </w:r>
          </w:p>
        </w:tc>
        <w:tc>
          <w:tcPr>
            <w:tcW w:w="1018" w:type="dxa"/>
          </w:tcPr>
          <w:p w14:paraId="5EDAE87A" w14:textId="2A704A8D"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7.</w:t>
            </w:r>
            <w:r w:rsidR="003D21B1">
              <w:rPr>
                <w:rFonts w:ascii="Times New Roman" w:hAnsi="Times New Roman" w:cs="Times New Roman"/>
                <w:sz w:val="24"/>
                <w:szCs w:val="24"/>
              </w:rPr>
              <w:t>32</w:t>
            </w:r>
          </w:p>
        </w:tc>
        <w:tc>
          <w:tcPr>
            <w:tcW w:w="1016" w:type="dxa"/>
          </w:tcPr>
          <w:p w14:paraId="737CC83A" w14:textId="3779A02C"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2.42</w:t>
            </w:r>
          </w:p>
        </w:tc>
        <w:tc>
          <w:tcPr>
            <w:tcW w:w="931" w:type="dxa"/>
          </w:tcPr>
          <w:p w14:paraId="5AEA96D7" w14:textId="73F66CAE"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7.10</w:t>
            </w:r>
          </w:p>
        </w:tc>
      </w:tr>
      <w:tr w:rsidR="00126276" w14:paraId="48F24EBB" w14:textId="74A99D94" w:rsidTr="00897855">
        <w:tc>
          <w:tcPr>
            <w:tcW w:w="1164" w:type="dxa"/>
          </w:tcPr>
          <w:p w14:paraId="2F0222A0" w14:textId="243ACCA5"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Cr</w:t>
            </w:r>
            <w:r w:rsidRPr="00643ED9">
              <w:rPr>
                <w:rFonts w:ascii="Times New Roman" w:hAnsi="Times New Roman" w:cs="Times New Roman"/>
                <w:sz w:val="24"/>
                <w:szCs w:val="24"/>
                <w:vertAlign w:val="subscript"/>
              </w:rPr>
              <w:t>2</w:t>
            </w:r>
            <w:r>
              <w:rPr>
                <w:rFonts w:ascii="Times New Roman" w:hAnsi="Times New Roman" w:cs="Times New Roman"/>
                <w:sz w:val="24"/>
                <w:szCs w:val="24"/>
              </w:rPr>
              <w:t>O</w:t>
            </w:r>
            <w:r w:rsidRPr="00643ED9">
              <w:rPr>
                <w:rFonts w:ascii="Times New Roman" w:hAnsi="Times New Roman" w:cs="Times New Roman"/>
                <w:sz w:val="24"/>
                <w:szCs w:val="24"/>
                <w:vertAlign w:val="subscript"/>
              </w:rPr>
              <w:t>3</w:t>
            </w:r>
          </w:p>
        </w:tc>
        <w:tc>
          <w:tcPr>
            <w:tcW w:w="984" w:type="dxa"/>
          </w:tcPr>
          <w:p w14:paraId="7FF72964" w14:textId="5707A8EF"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0.32</w:t>
            </w:r>
          </w:p>
        </w:tc>
        <w:tc>
          <w:tcPr>
            <w:tcW w:w="1113" w:type="dxa"/>
          </w:tcPr>
          <w:p w14:paraId="45B9A5B5" w14:textId="20074531"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7131E8">
              <w:rPr>
                <w:rFonts w:ascii="Times New Roman" w:hAnsi="Times New Roman" w:cs="Times New Roman"/>
                <w:sz w:val="24"/>
                <w:szCs w:val="24"/>
              </w:rPr>
              <w:t>87</w:t>
            </w:r>
          </w:p>
        </w:tc>
        <w:tc>
          <w:tcPr>
            <w:tcW w:w="927" w:type="dxa"/>
          </w:tcPr>
          <w:p w14:paraId="47FBD64B" w14:textId="64C1D66E" w:rsidR="00126276" w:rsidRDefault="00622473" w:rsidP="00643ED9">
            <w:pPr>
              <w:pStyle w:val="NoSpacing"/>
              <w:jc w:val="center"/>
              <w:rPr>
                <w:rFonts w:ascii="Times New Roman" w:hAnsi="Times New Roman" w:cs="Times New Roman"/>
                <w:sz w:val="24"/>
                <w:szCs w:val="24"/>
              </w:rPr>
            </w:pPr>
            <w:r>
              <w:rPr>
                <w:rFonts w:ascii="Times New Roman" w:hAnsi="Times New Roman" w:cs="Times New Roman"/>
                <w:sz w:val="24"/>
                <w:szCs w:val="24"/>
              </w:rPr>
              <w:t>0.34</w:t>
            </w:r>
          </w:p>
        </w:tc>
        <w:tc>
          <w:tcPr>
            <w:tcW w:w="1113" w:type="dxa"/>
          </w:tcPr>
          <w:p w14:paraId="2DD3D422" w14:textId="59402022"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0.89</w:t>
            </w:r>
          </w:p>
        </w:tc>
        <w:tc>
          <w:tcPr>
            <w:tcW w:w="1084" w:type="dxa"/>
          </w:tcPr>
          <w:p w14:paraId="2358C38E" w14:textId="76A592A4" w:rsidR="00126276" w:rsidRDefault="00BE7681" w:rsidP="00643ED9">
            <w:pPr>
              <w:pStyle w:val="NoSpacing"/>
              <w:jc w:val="center"/>
              <w:rPr>
                <w:rFonts w:ascii="Times New Roman" w:hAnsi="Times New Roman" w:cs="Times New Roman"/>
                <w:sz w:val="24"/>
                <w:szCs w:val="24"/>
              </w:rPr>
            </w:pPr>
            <w:r>
              <w:rPr>
                <w:rFonts w:ascii="Times New Roman" w:hAnsi="Times New Roman" w:cs="Times New Roman"/>
                <w:sz w:val="24"/>
                <w:szCs w:val="24"/>
              </w:rPr>
              <w:t>0.28</w:t>
            </w:r>
          </w:p>
        </w:tc>
        <w:tc>
          <w:tcPr>
            <w:tcW w:w="1018" w:type="dxa"/>
          </w:tcPr>
          <w:p w14:paraId="4334BCF7" w14:textId="6A3975B8" w:rsidR="00126276" w:rsidRDefault="00BE7681" w:rsidP="00643ED9">
            <w:pPr>
              <w:pStyle w:val="NoSpacing"/>
              <w:jc w:val="center"/>
              <w:rPr>
                <w:rFonts w:ascii="Times New Roman" w:hAnsi="Times New Roman" w:cs="Times New Roman"/>
                <w:sz w:val="24"/>
                <w:szCs w:val="24"/>
              </w:rPr>
            </w:pPr>
            <w:r>
              <w:rPr>
                <w:rFonts w:ascii="Times New Roman" w:hAnsi="Times New Roman" w:cs="Times New Roman"/>
                <w:sz w:val="24"/>
                <w:szCs w:val="24"/>
              </w:rPr>
              <w:t>0.57</w:t>
            </w:r>
          </w:p>
        </w:tc>
        <w:tc>
          <w:tcPr>
            <w:tcW w:w="1016" w:type="dxa"/>
          </w:tcPr>
          <w:p w14:paraId="1F52DCEE" w14:textId="043FF0C2"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0.31</w:t>
            </w:r>
          </w:p>
        </w:tc>
        <w:tc>
          <w:tcPr>
            <w:tcW w:w="931" w:type="dxa"/>
          </w:tcPr>
          <w:p w14:paraId="2A0F310D" w14:textId="6942FB04"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0.91</w:t>
            </w:r>
          </w:p>
        </w:tc>
      </w:tr>
      <w:tr w:rsidR="00126276" w14:paraId="166F4A92" w14:textId="23D983FC" w:rsidTr="00897855">
        <w:tc>
          <w:tcPr>
            <w:tcW w:w="1164" w:type="dxa"/>
          </w:tcPr>
          <w:p w14:paraId="12C34596" w14:textId="16DB1499"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FeO</w:t>
            </w:r>
            <w:r w:rsidRPr="00643ED9">
              <w:rPr>
                <w:rFonts w:ascii="Times New Roman" w:hAnsi="Times New Roman" w:cs="Times New Roman"/>
                <w:sz w:val="24"/>
                <w:szCs w:val="24"/>
                <w:vertAlign w:val="subscript"/>
              </w:rPr>
              <w:t>T</w:t>
            </w:r>
          </w:p>
        </w:tc>
        <w:tc>
          <w:tcPr>
            <w:tcW w:w="984" w:type="dxa"/>
          </w:tcPr>
          <w:p w14:paraId="68514350" w14:textId="5F1EE2E7" w:rsidR="00126276" w:rsidRDefault="007131E8" w:rsidP="00643ED9">
            <w:pPr>
              <w:pStyle w:val="NoSpacing"/>
              <w:jc w:val="center"/>
              <w:rPr>
                <w:rFonts w:ascii="Times New Roman" w:hAnsi="Times New Roman" w:cs="Times New Roman"/>
                <w:sz w:val="24"/>
                <w:szCs w:val="24"/>
              </w:rPr>
            </w:pPr>
            <w:r>
              <w:rPr>
                <w:rFonts w:ascii="Times New Roman" w:hAnsi="Times New Roman" w:cs="Times New Roman"/>
                <w:sz w:val="24"/>
                <w:szCs w:val="24"/>
              </w:rPr>
              <w:t>7.99</w:t>
            </w:r>
          </w:p>
        </w:tc>
        <w:tc>
          <w:tcPr>
            <w:tcW w:w="1113" w:type="dxa"/>
          </w:tcPr>
          <w:p w14:paraId="50B9B4D0" w14:textId="19326574"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7131E8">
              <w:rPr>
                <w:rFonts w:ascii="Times New Roman" w:hAnsi="Times New Roman" w:cs="Times New Roman"/>
                <w:sz w:val="24"/>
                <w:szCs w:val="24"/>
              </w:rPr>
              <w:t>1.52</w:t>
            </w:r>
          </w:p>
        </w:tc>
        <w:tc>
          <w:tcPr>
            <w:tcW w:w="927" w:type="dxa"/>
          </w:tcPr>
          <w:p w14:paraId="10903A45" w14:textId="7D790B48" w:rsidR="00126276" w:rsidRDefault="00622473" w:rsidP="00643ED9">
            <w:pPr>
              <w:pStyle w:val="NoSpacing"/>
              <w:jc w:val="center"/>
              <w:rPr>
                <w:rFonts w:ascii="Times New Roman" w:hAnsi="Times New Roman" w:cs="Times New Roman"/>
                <w:sz w:val="24"/>
                <w:szCs w:val="24"/>
              </w:rPr>
            </w:pPr>
            <w:r>
              <w:rPr>
                <w:rFonts w:ascii="Times New Roman" w:hAnsi="Times New Roman" w:cs="Times New Roman"/>
                <w:sz w:val="24"/>
                <w:szCs w:val="24"/>
              </w:rPr>
              <w:t>0.00</w:t>
            </w:r>
          </w:p>
        </w:tc>
        <w:tc>
          <w:tcPr>
            <w:tcW w:w="1113" w:type="dxa"/>
          </w:tcPr>
          <w:p w14:paraId="20920A12" w14:textId="5CAEA9C8" w:rsidR="00126276" w:rsidRDefault="00622473" w:rsidP="00643ED9">
            <w:pPr>
              <w:pStyle w:val="NoSpacing"/>
              <w:jc w:val="center"/>
              <w:rPr>
                <w:rFonts w:ascii="Times New Roman" w:hAnsi="Times New Roman" w:cs="Times New Roman"/>
                <w:sz w:val="24"/>
                <w:szCs w:val="24"/>
              </w:rPr>
            </w:pPr>
            <w:r>
              <w:rPr>
                <w:rFonts w:ascii="Times New Roman" w:hAnsi="Times New Roman" w:cs="Times New Roman"/>
                <w:sz w:val="24"/>
                <w:szCs w:val="24"/>
              </w:rPr>
              <w:t>0.00</w:t>
            </w:r>
          </w:p>
        </w:tc>
        <w:tc>
          <w:tcPr>
            <w:tcW w:w="1084" w:type="dxa"/>
          </w:tcPr>
          <w:p w14:paraId="08181341" w14:textId="277D8A62"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3.</w:t>
            </w:r>
            <w:r w:rsidR="003D21B1">
              <w:rPr>
                <w:rFonts w:ascii="Times New Roman" w:hAnsi="Times New Roman" w:cs="Times New Roman"/>
                <w:sz w:val="24"/>
                <w:szCs w:val="24"/>
              </w:rPr>
              <w:t>63</w:t>
            </w:r>
          </w:p>
        </w:tc>
        <w:tc>
          <w:tcPr>
            <w:tcW w:w="1018" w:type="dxa"/>
          </w:tcPr>
          <w:p w14:paraId="5830AF81" w14:textId="5AD107B0" w:rsidR="00126276" w:rsidRDefault="003D21B1" w:rsidP="00643ED9">
            <w:pPr>
              <w:pStyle w:val="NoSpacing"/>
              <w:jc w:val="center"/>
              <w:rPr>
                <w:rFonts w:ascii="Times New Roman" w:hAnsi="Times New Roman" w:cs="Times New Roman"/>
                <w:sz w:val="24"/>
                <w:szCs w:val="24"/>
              </w:rPr>
            </w:pPr>
            <w:r>
              <w:rPr>
                <w:rFonts w:ascii="Times New Roman" w:hAnsi="Times New Roman" w:cs="Times New Roman"/>
                <w:sz w:val="24"/>
                <w:szCs w:val="24"/>
              </w:rPr>
              <w:t>7.44</w:t>
            </w:r>
          </w:p>
        </w:tc>
        <w:tc>
          <w:tcPr>
            <w:tcW w:w="1016" w:type="dxa"/>
          </w:tcPr>
          <w:p w14:paraId="1EA76235" w14:textId="1131D4F8"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4.09</w:t>
            </w:r>
          </w:p>
        </w:tc>
        <w:tc>
          <w:tcPr>
            <w:tcW w:w="931" w:type="dxa"/>
          </w:tcPr>
          <w:p w14:paraId="6AA9203A" w14:textId="6FC80FC1"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12.03</w:t>
            </w:r>
          </w:p>
        </w:tc>
      </w:tr>
      <w:tr w:rsidR="00126276" w14:paraId="73521AD2" w14:textId="76D152FD" w:rsidTr="00897855">
        <w:tc>
          <w:tcPr>
            <w:tcW w:w="1164" w:type="dxa"/>
          </w:tcPr>
          <w:p w14:paraId="2956895D" w14:textId="0B18AB79" w:rsidR="00126276" w:rsidRDefault="00126276" w:rsidP="00F67DA7">
            <w:pPr>
              <w:pStyle w:val="NoSpacing"/>
              <w:rPr>
                <w:rFonts w:ascii="Times New Roman" w:hAnsi="Times New Roman" w:cs="Times New Roman"/>
                <w:sz w:val="24"/>
                <w:szCs w:val="24"/>
              </w:rPr>
            </w:pPr>
            <w:proofErr w:type="spellStart"/>
            <w:r>
              <w:rPr>
                <w:rFonts w:ascii="Times New Roman" w:hAnsi="Times New Roman" w:cs="Times New Roman"/>
                <w:sz w:val="24"/>
                <w:szCs w:val="24"/>
              </w:rPr>
              <w:t>MnO</w:t>
            </w:r>
            <w:proofErr w:type="spellEnd"/>
          </w:p>
        </w:tc>
        <w:tc>
          <w:tcPr>
            <w:tcW w:w="984" w:type="dxa"/>
          </w:tcPr>
          <w:p w14:paraId="77E07A77" w14:textId="46119B02"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7131E8">
              <w:rPr>
                <w:rFonts w:ascii="Times New Roman" w:hAnsi="Times New Roman" w:cs="Times New Roman"/>
                <w:sz w:val="24"/>
                <w:szCs w:val="24"/>
              </w:rPr>
              <w:t>21</w:t>
            </w:r>
          </w:p>
        </w:tc>
        <w:tc>
          <w:tcPr>
            <w:tcW w:w="1113" w:type="dxa"/>
          </w:tcPr>
          <w:p w14:paraId="463D5C87" w14:textId="7997F1AF"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7131E8">
              <w:rPr>
                <w:rFonts w:ascii="Times New Roman" w:hAnsi="Times New Roman" w:cs="Times New Roman"/>
                <w:sz w:val="24"/>
                <w:szCs w:val="24"/>
              </w:rPr>
              <w:t>57</w:t>
            </w:r>
          </w:p>
        </w:tc>
        <w:tc>
          <w:tcPr>
            <w:tcW w:w="927" w:type="dxa"/>
          </w:tcPr>
          <w:p w14:paraId="79C72495" w14:textId="41506FF5" w:rsidR="00126276" w:rsidRDefault="00622473" w:rsidP="00643ED9">
            <w:pPr>
              <w:pStyle w:val="NoSpacing"/>
              <w:jc w:val="center"/>
              <w:rPr>
                <w:rFonts w:ascii="Times New Roman" w:hAnsi="Times New Roman" w:cs="Times New Roman"/>
                <w:sz w:val="24"/>
                <w:szCs w:val="24"/>
              </w:rPr>
            </w:pPr>
            <w:r>
              <w:rPr>
                <w:rFonts w:ascii="Times New Roman" w:hAnsi="Times New Roman" w:cs="Times New Roman"/>
                <w:sz w:val="24"/>
                <w:szCs w:val="24"/>
              </w:rPr>
              <w:t>0.17</w:t>
            </w:r>
          </w:p>
        </w:tc>
        <w:tc>
          <w:tcPr>
            <w:tcW w:w="1113" w:type="dxa"/>
          </w:tcPr>
          <w:p w14:paraId="6258A95D" w14:textId="1CE3D67D" w:rsidR="00126276" w:rsidRDefault="00622473" w:rsidP="00643ED9">
            <w:pPr>
              <w:pStyle w:val="NoSpacing"/>
              <w:jc w:val="center"/>
              <w:rPr>
                <w:rFonts w:ascii="Times New Roman" w:hAnsi="Times New Roman" w:cs="Times New Roman"/>
                <w:sz w:val="24"/>
                <w:szCs w:val="24"/>
              </w:rPr>
            </w:pPr>
            <w:r>
              <w:rPr>
                <w:rFonts w:ascii="Times New Roman" w:hAnsi="Times New Roman" w:cs="Times New Roman"/>
                <w:sz w:val="24"/>
                <w:szCs w:val="24"/>
              </w:rPr>
              <w:t>0.45</w:t>
            </w:r>
          </w:p>
        </w:tc>
        <w:tc>
          <w:tcPr>
            <w:tcW w:w="1084" w:type="dxa"/>
          </w:tcPr>
          <w:p w14:paraId="67D363FC" w14:textId="1FEF1D25" w:rsidR="00126276" w:rsidRDefault="00BE7681" w:rsidP="00643ED9">
            <w:pPr>
              <w:pStyle w:val="NoSpacing"/>
              <w:jc w:val="center"/>
              <w:rPr>
                <w:rFonts w:ascii="Times New Roman" w:hAnsi="Times New Roman" w:cs="Times New Roman"/>
                <w:sz w:val="24"/>
                <w:szCs w:val="24"/>
              </w:rPr>
            </w:pPr>
            <w:r>
              <w:rPr>
                <w:rFonts w:ascii="Times New Roman" w:hAnsi="Times New Roman" w:cs="Times New Roman"/>
                <w:sz w:val="24"/>
                <w:szCs w:val="24"/>
              </w:rPr>
              <w:t>0.15</w:t>
            </w:r>
          </w:p>
        </w:tc>
        <w:tc>
          <w:tcPr>
            <w:tcW w:w="1018" w:type="dxa"/>
          </w:tcPr>
          <w:p w14:paraId="5FDF9262" w14:textId="2485D3D4"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0.3</w:t>
            </w:r>
            <w:r w:rsidR="003D21B1">
              <w:rPr>
                <w:rFonts w:ascii="Times New Roman" w:hAnsi="Times New Roman" w:cs="Times New Roman"/>
                <w:sz w:val="24"/>
                <w:szCs w:val="24"/>
              </w:rPr>
              <w:t>1</w:t>
            </w:r>
          </w:p>
        </w:tc>
        <w:tc>
          <w:tcPr>
            <w:tcW w:w="1016" w:type="dxa"/>
          </w:tcPr>
          <w:p w14:paraId="33AF9E21" w14:textId="109C6224"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0.08</w:t>
            </w:r>
          </w:p>
        </w:tc>
        <w:tc>
          <w:tcPr>
            <w:tcW w:w="931" w:type="dxa"/>
          </w:tcPr>
          <w:p w14:paraId="57699A43" w14:textId="4C2FBA41"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0.24</w:t>
            </w:r>
          </w:p>
        </w:tc>
      </w:tr>
      <w:tr w:rsidR="00126276" w14:paraId="3700339A" w14:textId="094FDAFA" w:rsidTr="00897855">
        <w:tc>
          <w:tcPr>
            <w:tcW w:w="1164" w:type="dxa"/>
          </w:tcPr>
          <w:p w14:paraId="7F6F218B" w14:textId="1F6B94DA"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MgO</w:t>
            </w:r>
          </w:p>
        </w:tc>
        <w:tc>
          <w:tcPr>
            <w:tcW w:w="984" w:type="dxa"/>
          </w:tcPr>
          <w:p w14:paraId="6566BF1D" w14:textId="7215D0F1" w:rsidR="00126276" w:rsidRDefault="007131E8" w:rsidP="00643ED9">
            <w:pPr>
              <w:pStyle w:val="NoSpacing"/>
              <w:jc w:val="center"/>
              <w:rPr>
                <w:rFonts w:ascii="Times New Roman" w:hAnsi="Times New Roman" w:cs="Times New Roman"/>
                <w:sz w:val="24"/>
                <w:szCs w:val="24"/>
              </w:rPr>
            </w:pPr>
            <w:r>
              <w:rPr>
                <w:rFonts w:ascii="Times New Roman" w:hAnsi="Times New Roman" w:cs="Times New Roman"/>
                <w:sz w:val="24"/>
                <w:szCs w:val="24"/>
              </w:rPr>
              <w:t>2.06</w:t>
            </w:r>
          </w:p>
        </w:tc>
        <w:tc>
          <w:tcPr>
            <w:tcW w:w="1113" w:type="dxa"/>
          </w:tcPr>
          <w:p w14:paraId="787D562A" w14:textId="0EC41CD6" w:rsidR="00126276" w:rsidRDefault="007131E8" w:rsidP="00643ED9">
            <w:pPr>
              <w:pStyle w:val="NoSpacing"/>
              <w:jc w:val="center"/>
              <w:rPr>
                <w:rFonts w:ascii="Times New Roman" w:hAnsi="Times New Roman" w:cs="Times New Roman"/>
                <w:sz w:val="24"/>
                <w:szCs w:val="24"/>
              </w:rPr>
            </w:pPr>
            <w:r>
              <w:rPr>
                <w:rFonts w:ascii="Times New Roman" w:hAnsi="Times New Roman" w:cs="Times New Roman"/>
                <w:sz w:val="24"/>
                <w:szCs w:val="24"/>
              </w:rPr>
              <w:t>5.54</w:t>
            </w:r>
          </w:p>
        </w:tc>
        <w:tc>
          <w:tcPr>
            <w:tcW w:w="927" w:type="dxa"/>
          </w:tcPr>
          <w:p w14:paraId="31BEB1D9" w14:textId="08ED26BA"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4.21</w:t>
            </w:r>
          </w:p>
        </w:tc>
        <w:tc>
          <w:tcPr>
            <w:tcW w:w="1113" w:type="dxa"/>
          </w:tcPr>
          <w:p w14:paraId="3399F4EE" w14:textId="1E9072FC"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11.00</w:t>
            </w:r>
          </w:p>
        </w:tc>
        <w:tc>
          <w:tcPr>
            <w:tcW w:w="1084" w:type="dxa"/>
          </w:tcPr>
          <w:p w14:paraId="7BB9A466" w14:textId="42E30557"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3.</w:t>
            </w:r>
            <w:r w:rsidR="003D21B1">
              <w:rPr>
                <w:rFonts w:ascii="Times New Roman" w:hAnsi="Times New Roman" w:cs="Times New Roman"/>
                <w:sz w:val="24"/>
                <w:szCs w:val="24"/>
              </w:rPr>
              <w:t>59</w:t>
            </w:r>
          </w:p>
        </w:tc>
        <w:tc>
          <w:tcPr>
            <w:tcW w:w="1018" w:type="dxa"/>
          </w:tcPr>
          <w:p w14:paraId="50A668B6" w14:textId="7E1B91F9"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7.3</w:t>
            </w:r>
            <w:r w:rsidR="003D21B1">
              <w:rPr>
                <w:rFonts w:ascii="Times New Roman" w:hAnsi="Times New Roman" w:cs="Times New Roman"/>
                <w:sz w:val="24"/>
                <w:szCs w:val="24"/>
              </w:rPr>
              <w:t>6</w:t>
            </w:r>
          </w:p>
        </w:tc>
        <w:tc>
          <w:tcPr>
            <w:tcW w:w="1016" w:type="dxa"/>
          </w:tcPr>
          <w:p w14:paraId="1BE4E3B4" w14:textId="4519D023"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1.86</w:t>
            </w:r>
          </w:p>
        </w:tc>
        <w:tc>
          <w:tcPr>
            <w:tcW w:w="931" w:type="dxa"/>
          </w:tcPr>
          <w:p w14:paraId="57906C1B" w14:textId="5212EFEC"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5.48</w:t>
            </w:r>
          </w:p>
        </w:tc>
      </w:tr>
      <w:tr w:rsidR="00126276" w14:paraId="502FE6E0" w14:textId="5A9025FE" w:rsidTr="00897855">
        <w:tc>
          <w:tcPr>
            <w:tcW w:w="1164" w:type="dxa"/>
          </w:tcPr>
          <w:p w14:paraId="095EE2DE" w14:textId="63AFE604"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CaO</w:t>
            </w:r>
          </w:p>
        </w:tc>
        <w:tc>
          <w:tcPr>
            <w:tcW w:w="984" w:type="dxa"/>
          </w:tcPr>
          <w:p w14:paraId="1832193F" w14:textId="25EFDFA8" w:rsidR="00126276" w:rsidRDefault="007131E8" w:rsidP="00643ED9">
            <w:pPr>
              <w:pStyle w:val="NoSpacing"/>
              <w:jc w:val="center"/>
              <w:rPr>
                <w:rFonts w:ascii="Times New Roman" w:hAnsi="Times New Roman" w:cs="Times New Roman"/>
                <w:sz w:val="24"/>
                <w:szCs w:val="24"/>
              </w:rPr>
            </w:pPr>
            <w:r>
              <w:rPr>
                <w:rFonts w:ascii="Times New Roman" w:hAnsi="Times New Roman" w:cs="Times New Roman"/>
                <w:sz w:val="24"/>
                <w:szCs w:val="24"/>
              </w:rPr>
              <w:t>2.75</w:t>
            </w:r>
          </w:p>
        </w:tc>
        <w:tc>
          <w:tcPr>
            <w:tcW w:w="1113" w:type="dxa"/>
          </w:tcPr>
          <w:p w14:paraId="198B583D" w14:textId="3B13ECB9"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7.</w:t>
            </w:r>
            <w:r w:rsidR="007131E8">
              <w:rPr>
                <w:rFonts w:ascii="Times New Roman" w:hAnsi="Times New Roman" w:cs="Times New Roman"/>
                <w:sz w:val="24"/>
                <w:szCs w:val="24"/>
              </w:rPr>
              <w:t>41</w:t>
            </w:r>
          </w:p>
        </w:tc>
        <w:tc>
          <w:tcPr>
            <w:tcW w:w="927" w:type="dxa"/>
          </w:tcPr>
          <w:p w14:paraId="54FF3B03" w14:textId="2D0FB38F"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1.59</w:t>
            </w:r>
          </w:p>
        </w:tc>
        <w:tc>
          <w:tcPr>
            <w:tcW w:w="1113" w:type="dxa"/>
          </w:tcPr>
          <w:p w14:paraId="68BC5EFD" w14:textId="76B1F1D2"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4.15</w:t>
            </w:r>
          </w:p>
        </w:tc>
        <w:tc>
          <w:tcPr>
            <w:tcW w:w="1084" w:type="dxa"/>
          </w:tcPr>
          <w:p w14:paraId="5E87B39C" w14:textId="26D397D1"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0.0</w:t>
            </w:r>
            <w:r w:rsidR="003D21B1">
              <w:rPr>
                <w:rFonts w:ascii="Times New Roman" w:hAnsi="Times New Roman" w:cs="Times New Roman"/>
                <w:sz w:val="24"/>
                <w:szCs w:val="24"/>
              </w:rPr>
              <w:t>1</w:t>
            </w:r>
          </w:p>
        </w:tc>
        <w:tc>
          <w:tcPr>
            <w:tcW w:w="1018" w:type="dxa"/>
          </w:tcPr>
          <w:p w14:paraId="3369ACB1" w14:textId="7F3EA250"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0.0</w:t>
            </w:r>
            <w:r w:rsidR="003D21B1">
              <w:rPr>
                <w:rFonts w:ascii="Times New Roman" w:hAnsi="Times New Roman" w:cs="Times New Roman"/>
                <w:sz w:val="24"/>
                <w:szCs w:val="24"/>
              </w:rPr>
              <w:t>3</w:t>
            </w:r>
          </w:p>
        </w:tc>
        <w:tc>
          <w:tcPr>
            <w:tcW w:w="1016" w:type="dxa"/>
          </w:tcPr>
          <w:p w14:paraId="1702597E" w14:textId="2B72EF5E"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1.71</w:t>
            </w:r>
          </w:p>
        </w:tc>
        <w:tc>
          <w:tcPr>
            <w:tcW w:w="931" w:type="dxa"/>
          </w:tcPr>
          <w:p w14:paraId="670E6779" w14:textId="71305FD9"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5.02</w:t>
            </w:r>
          </w:p>
        </w:tc>
      </w:tr>
      <w:tr w:rsidR="00126276" w14:paraId="2A75D86E" w14:textId="2EA483DF" w:rsidTr="00897855">
        <w:tc>
          <w:tcPr>
            <w:tcW w:w="1164" w:type="dxa"/>
          </w:tcPr>
          <w:p w14:paraId="2998C199" w14:textId="5FF6C154"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Na</w:t>
            </w:r>
            <w:r w:rsidRPr="00643ED9">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984" w:type="dxa"/>
          </w:tcPr>
          <w:p w14:paraId="6447D416" w14:textId="3821DD8B"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7131E8">
              <w:rPr>
                <w:rFonts w:ascii="Times New Roman" w:hAnsi="Times New Roman" w:cs="Times New Roman"/>
                <w:sz w:val="24"/>
                <w:szCs w:val="24"/>
              </w:rPr>
              <w:t>16</w:t>
            </w:r>
          </w:p>
        </w:tc>
        <w:tc>
          <w:tcPr>
            <w:tcW w:w="1113" w:type="dxa"/>
          </w:tcPr>
          <w:p w14:paraId="4A0D4778" w14:textId="25C74DD9" w:rsidR="00126276" w:rsidRDefault="007131E8" w:rsidP="00643ED9">
            <w:pPr>
              <w:pStyle w:val="NoSpacing"/>
              <w:jc w:val="center"/>
              <w:rPr>
                <w:rFonts w:ascii="Times New Roman" w:hAnsi="Times New Roman" w:cs="Times New Roman"/>
                <w:sz w:val="24"/>
                <w:szCs w:val="24"/>
              </w:rPr>
            </w:pPr>
            <w:r>
              <w:rPr>
                <w:rFonts w:ascii="Times New Roman" w:hAnsi="Times New Roman" w:cs="Times New Roman"/>
                <w:sz w:val="24"/>
                <w:szCs w:val="24"/>
              </w:rPr>
              <w:t>0.42</w:t>
            </w:r>
          </w:p>
        </w:tc>
        <w:tc>
          <w:tcPr>
            <w:tcW w:w="927" w:type="dxa"/>
          </w:tcPr>
          <w:p w14:paraId="32A0311A" w14:textId="37A1C78D"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0.90</w:t>
            </w:r>
          </w:p>
        </w:tc>
        <w:tc>
          <w:tcPr>
            <w:tcW w:w="1113" w:type="dxa"/>
          </w:tcPr>
          <w:p w14:paraId="758A7467" w14:textId="23EFBCBC"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2.35</w:t>
            </w:r>
          </w:p>
        </w:tc>
        <w:tc>
          <w:tcPr>
            <w:tcW w:w="1084" w:type="dxa"/>
          </w:tcPr>
          <w:p w14:paraId="46887582" w14:textId="641A8009"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1.0</w:t>
            </w:r>
            <w:r w:rsidR="003D21B1">
              <w:rPr>
                <w:rFonts w:ascii="Times New Roman" w:hAnsi="Times New Roman" w:cs="Times New Roman"/>
                <w:sz w:val="24"/>
                <w:szCs w:val="24"/>
              </w:rPr>
              <w:t>4</w:t>
            </w:r>
          </w:p>
        </w:tc>
        <w:tc>
          <w:tcPr>
            <w:tcW w:w="1018" w:type="dxa"/>
          </w:tcPr>
          <w:p w14:paraId="07A81657" w14:textId="5D3BCF7A"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3D21B1">
              <w:rPr>
                <w:rFonts w:ascii="Times New Roman" w:hAnsi="Times New Roman" w:cs="Times New Roman"/>
                <w:sz w:val="24"/>
                <w:szCs w:val="24"/>
              </w:rPr>
              <w:t>13</w:t>
            </w:r>
          </w:p>
        </w:tc>
        <w:tc>
          <w:tcPr>
            <w:tcW w:w="1016" w:type="dxa"/>
          </w:tcPr>
          <w:p w14:paraId="7C10C581" w14:textId="72356AAD"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0.41</w:t>
            </w:r>
          </w:p>
        </w:tc>
        <w:tc>
          <w:tcPr>
            <w:tcW w:w="931" w:type="dxa"/>
          </w:tcPr>
          <w:p w14:paraId="7863BF9A" w14:textId="6EE729BF"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1.21</w:t>
            </w:r>
          </w:p>
        </w:tc>
      </w:tr>
      <w:tr w:rsidR="00126276" w14:paraId="3A957FCC" w14:textId="25BA5CA0" w:rsidTr="00897855">
        <w:tc>
          <w:tcPr>
            <w:tcW w:w="1164" w:type="dxa"/>
          </w:tcPr>
          <w:p w14:paraId="573A875F" w14:textId="2808183F"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K</w:t>
            </w:r>
            <w:r w:rsidRPr="00643ED9">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984" w:type="dxa"/>
          </w:tcPr>
          <w:p w14:paraId="7B683C19" w14:textId="6CC10636"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0.5</w:t>
            </w:r>
            <w:r w:rsidR="007131E8">
              <w:rPr>
                <w:rFonts w:ascii="Times New Roman" w:hAnsi="Times New Roman" w:cs="Times New Roman"/>
                <w:sz w:val="24"/>
                <w:szCs w:val="24"/>
              </w:rPr>
              <w:t>6</w:t>
            </w:r>
          </w:p>
        </w:tc>
        <w:tc>
          <w:tcPr>
            <w:tcW w:w="1113" w:type="dxa"/>
          </w:tcPr>
          <w:p w14:paraId="725C644A" w14:textId="6C7E6BBE"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7131E8">
              <w:rPr>
                <w:rFonts w:ascii="Times New Roman" w:hAnsi="Times New Roman" w:cs="Times New Roman"/>
                <w:sz w:val="24"/>
                <w:szCs w:val="24"/>
              </w:rPr>
              <w:t>50</w:t>
            </w:r>
          </w:p>
        </w:tc>
        <w:tc>
          <w:tcPr>
            <w:tcW w:w="927" w:type="dxa"/>
          </w:tcPr>
          <w:p w14:paraId="68D67D32" w14:textId="44DEF4B7"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0.62</w:t>
            </w:r>
          </w:p>
        </w:tc>
        <w:tc>
          <w:tcPr>
            <w:tcW w:w="1113" w:type="dxa"/>
          </w:tcPr>
          <w:p w14:paraId="366F38FF" w14:textId="0A8A3E0B"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1.62</w:t>
            </w:r>
          </w:p>
        </w:tc>
        <w:tc>
          <w:tcPr>
            <w:tcW w:w="1084" w:type="dxa"/>
          </w:tcPr>
          <w:p w14:paraId="078DD995" w14:textId="3997AB9B"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0.6</w:t>
            </w:r>
            <w:r w:rsidR="003D21B1">
              <w:rPr>
                <w:rFonts w:ascii="Times New Roman" w:hAnsi="Times New Roman" w:cs="Times New Roman"/>
                <w:sz w:val="24"/>
                <w:szCs w:val="24"/>
              </w:rPr>
              <w:t>6</w:t>
            </w:r>
          </w:p>
        </w:tc>
        <w:tc>
          <w:tcPr>
            <w:tcW w:w="1018" w:type="dxa"/>
          </w:tcPr>
          <w:p w14:paraId="48D77B83" w14:textId="62A6C703"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1.3</w:t>
            </w:r>
            <w:r w:rsidR="003D21B1">
              <w:rPr>
                <w:rFonts w:ascii="Times New Roman" w:hAnsi="Times New Roman" w:cs="Times New Roman"/>
                <w:sz w:val="24"/>
                <w:szCs w:val="24"/>
              </w:rPr>
              <w:t>6</w:t>
            </w:r>
          </w:p>
        </w:tc>
        <w:tc>
          <w:tcPr>
            <w:tcW w:w="1016" w:type="dxa"/>
          </w:tcPr>
          <w:p w14:paraId="67E0EA9D" w14:textId="65DD9C10"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0.40</w:t>
            </w:r>
          </w:p>
        </w:tc>
        <w:tc>
          <w:tcPr>
            <w:tcW w:w="931" w:type="dxa"/>
          </w:tcPr>
          <w:p w14:paraId="79802C54" w14:textId="1A982EB1" w:rsidR="00126276" w:rsidRDefault="00A55BEF" w:rsidP="00643ED9">
            <w:pPr>
              <w:pStyle w:val="NoSpacing"/>
              <w:jc w:val="center"/>
              <w:rPr>
                <w:rFonts w:ascii="Times New Roman" w:hAnsi="Times New Roman" w:cs="Times New Roman"/>
                <w:sz w:val="24"/>
                <w:szCs w:val="24"/>
              </w:rPr>
            </w:pPr>
            <w:r>
              <w:rPr>
                <w:rFonts w:ascii="Times New Roman" w:hAnsi="Times New Roman" w:cs="Times New Roman"/>
                <w:sz w:val="24"/>
                <w:szCs w:val="24"/>
              </w:rPr>
              <w:t>1.19</w:t>
            </w:r>
          </w:p>
        </w:tc>
      </w:tr>
      <w:tr w:rsidR="00126276" w14:paraId="0D4C3D22" w14:textId="45319A49" w:rsidTr="00897855">
        <w:tc>
          <w:tcPr>
            <w:tcW w:w="1164" w:type="dxa"/>
          </w:tcPr>
          <w:p w14:paraId="3D9E76D0" w14:textId="3F572619"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P</w:t>
            </w:r>
            <w:r w:rsidRPr="00643ED9">
              <w:rPr>
                <w:rFonts w:ascii="Times New Roman" w:hAnsi="Times New Roman" w:cs="Times New Roman"/>
                <w:sz w:val="24"/>
                <w:szCs w:val="24"/>
                <w:vertAlign w:val="subscript"/>
              </w:rPr>
              <w:t>2</w:t>
            </w:r>
            <w:r>
              <w:rPr>
                <w:rFonts w:ascii="Times New Roman" w:hAnsi="Times New Roman" w:cs="Times New Roman"/>
                <w:sz w:val="24"/>
                <w:szCs w:val="24"/>
              </w:rPr>
              <w:t>O</w:t>
            </w:r>
            <w:r w:rsidRPr="00643ED9">
              <w:rPr>
                <w:rFonts w:ascii="Times New Roman" w:hAnsi="Times New Roman" w:cs="Times New Roman"/>
                <w:sz w:val="24"/>
                <w:szCs w:val="24"/>
                <w:vertAlign w:val="subscript"/>
              </w:rPr>
              <w:t>5</w:t>
            </w:r>
          </w:p>
        </w:tc>
        <w:tc>
          <w:tcPr>
            <w:tcW w:w="984" w:type="dxa"/>
          </w:tcPr>
          <w:p w14:paraId="0340ED25" w14:textId="71D6BF7C"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1.1</w:t>
            </w:r>
            <w:r w:rsidR="007131E8">
              <w:rPr>
                <w:rFonts w:ascii="Times New Roman" w:hAnsi="Times New Roman" w:cs="Times New Roman"/>
                <w:sz w:val="24"/>
                <w:szCs w:val="24"/>
              </w:rPr>
              <w:t>3</w:t>
            </w:r>
          </w:p>
        </w:tc>
        <w:tc>
          <w:tcPr>
            <w:tcW w:w="1113" w:type="dxa"/>
          </w:tcPr>
          <w:p w14:paraId="1FDB9C4C" w14:textId="30B351D0" w:rsidR="00126276" w:rsidRDefault="007131E8" w:rsidP="00643ED9">
            <w:pPr>
              <w:pStyle w:val="NoSpacing"/>
              <w:jc w:val="center"/>
              <w:rPr>
                <w:rFonts w:ascii="Times New Roman" w:hAnsi="Times New Roman" w:cs="Times New Roman"/>
                <w:sz w:val="24"/>
                <w:szCs w:val="24"/>
              </w:rPr>
            </w:pPr>
            <w:r>
              <w:rPr>
                <w:rFonts w:ascii="Times New Roman" w:hAnsi="Times New Roman" w:cs="Times New Roman"/>
                <w:sz w:val="24"/>
                <w:szCs w:val="24"/>
              </w:rPr>
              <w:t>3.03</w:t>
            </w:r>
          </w:p>
        </w:tc>
        <w:tc>
          <w:tcPr>
            <w:tcW w:w="927" w:type="dxa"/>
          </w:tcPr>
          <w:p w14:paraId="6CD66746" w14:textId="4A309D3D"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0.84</w:t>
            </w:r>
          </w:p>
        </w:tc>
        <w:tc>
          <w:tcPr>
            <w:tcW w:w="1113" w:type="dxa"/>
          </w:tcPr>
          <w:p w14:paraId="336BF9D9" w14:textId="6F4A0A78"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2.21</w:t>
            </w:r>
          </w:p>
        </w:tc>
        <w:tc>
          <w:tcPr>
            <w:tcW w:w="1084" w:type="dxa"/>
          </w:tcPr>
          <w:p w14:paraId="7844E988" w14:textId="395AC261" w:rsidR="00126276" w:rsidRDefault="00BE7681" w:rsidP="00643ED9">
            <w:pPr>
              <w:pStyle w:val="NoSpacing"/>
              <w:jc w:val="center"/>
              <w:rPr>
                <w:rFonts w:ascii="Times New Roman" w:hAnsi="Times New Roman" w:cs="Times New Roman"/>
                <w:sz w:val="24"/>
                <w:szCs w:val="24"/>
              </w:rPr>
            </w:pPr>
            <w:r>
              <w:rPr>
                <w:rFonts w:ascii="Times New Roman" w:hAnsi="Times New Roman" w:cs="Times New Roman"/>
                <w:sz w:val="24"/>
                <w:szCs w:val="24"/>
              </w:rPr>
              <w:t>0.79</w:t>
            </w:r>
          </w:p>
        </w:tc>
        <w:tc>
          <w:tcPr>
            <w:tcW w:w="1018" w:type="dxa"/>
          </w:tcPr>
          <w:p w14:paraId="51E5E9C1" w14:textId="7889075A"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1.6</w:t>
            </w:r>
            <w:r w:rsidR="003D21B1">
              <w:rPr>
                <w:rFonts w:ascii="Times New Roman" w:hAnsi="Times New Roman" w:cs="Times New Roman"/>
                <w:sz w:val="24"/>
                <w:szCs w:val="24"/>
              </w:rPr>
              <w:t>2</w:t>
            </w:r>
          </w:p>
        </w:tc>
        <w:tc>
          <w:tcPr>
            <w:tcW w:w="1016" w:type="dxa"/>
          </w:tcPr>
          <w:p w14:paraId="06BFF5FA" w14:textId="272E4CDD" w:rsidR="00126276" w:rsidRDefault="00897855" w:rsidP="00643ED9">
            <w:pPr>
              <w:pStyle w:val="NoSpacing"/>
              <w:jc w:val="center"/>
              <w:rPr>
                <w:rFonts w:ascii="Times New Roman" w:hAnsi="Times New Roman" w:cs="Times New Roman"/>
                <w:sz w:val="24"/>
                <w:szCs w:val="24"/>
              </w:rPr>
            </w:pPr>
            <w:r>
              <w:rPr>
                <w:rFonts w:ascii="Times New Roman" w:hAnsi="Times New Roman" w:cs="Times New Roman"/>
                <w:sz w:val="24"/>
                <w:szCs w:val="24"/>
              </w:rPr>
              <w:t>0.08</w:t>
            </w:r>
          </w:p>
        </w:tc>
        <w:tc>
          <w:tcPr>
            <w:tcW w:w="931" w:type="dxa"/>
          </w:tcPr>
          <w:p w14:paraId="1AF8C175" w14:textId="2540DCED" w:rsidR="00126276" w:rsidRDefault="00897855" w:rsidP="00643ED9">
            <w:pPr>
              <w:pStyle w:val="NoSpacing"/>
              <w:jc w:val="center"/>
              <w:rPr>
                <w:rFonts w:ascii="Times New Roman" w:hAnsi="Times New Roman" w:cs="Times New Roman"/>
                <w:sz w:val="24"/>
                <w:szCs w:val="24"/>
              </w:rPr>
            </w:pPr>
            <w:r>
              <w:rPr>
                <w:rFonts w:ascii="Times New Roman" w:hAnsi="Times New Roman" w:cs="Times New Roman"/>
                <w:sz w:val="24"/>
                <w:szCs w:val="24"/>
              </w:rPr>
              <w:t>0.25</w:t>
            </w:r>
          </w:p>
        </w:tc>
      </w:tr>
      <w:tr w:rsidR="00126276" w14:paraId="2EE2FA3F" w14:textId="54225E4C" w:rsidTr="00897855">
        <w:tc>
          <w:tcPr>
            <w:tcW w:w="1164" w:type="dxa"/>
          </w:tcPr>
          <w:p w14:paraId="0F2BCA31" w14:textId="212FAD16"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SO</w:t>
            </w:r>
            <w:r w:rsidRPr="00643ED9">
              <w:rPr>
                <w:rFonts w:ascii="Times New Roman" w:hAnsi="Times New Roman" w:cs="Times New Roman"/>
                <w:sz w:val="24"/>
                <w:szCs w:val="24"/>
                <w:vertAlign w:val="subscript"/>
              </w:rPr>
              <w:t>3</w:t>
            </w:r>
          </w:p>
        </w:tc>
        <w:tc>
          <w:tcPr>
            <w:tcW w:w="984" w:type="dxa"/>
          </w:tcPr>
          <w:p w14:paraId="1DF86DCE" w14:textId="5BC8D4C0" w:rsidR="00126276" w:rsidRDefault="007131E8" w:rsidP="00643ED9">
            <w:pPr>
              <w:pStyle w:val="NoSpacing"/>
              <w:jc w:val="center"/>
              <w:rPr>
                <w:rFonts w:ascii="Times New Roman" w:hAnsi="Times New Roman" w:cs="Times New Roman"/>
                <w:sz w:val="24"/>
                <w:szCs w:val="24"/>
              </w:rPr>
            </w:pPr>
            <w:r>
              <w:rPr>
                <w:rFonts w:ascii="Times New Roman" w:hAnsi="Times New Roman" w:cs="Times New Roman"/>
                <w:sz w:val="24"/>
                <w:szCs w:val="24"/>
              </w:rPr>
              <w:t>6.77</w:t>
            </w:r>
          </w:p>
        </w:tc>
        <w:tc>
          <w:tcPr>
            <w:tcW w:w="1113" w:type="dxa"/>
          </w:tcPr>
          <w:p w14:paraId="12047B73" w14:textId="25839E73" w:rsidR="00126276" w:rsidRDefault="00126276" w:rsidP="007131E8">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7131E8">
              <w:rPr>
                <w:rFonts w:ascii="Times New Roman" w:hAnsi="Times New Roman" w:cs="Times New Roman"/>
                <w:sz w:val="24"/>
                <w:szCs w:val="24"/>
              </w:rPr>
              <w:t>8.23</w:t>
            </w:r>
          </w:p>
        </w:tc>
        <w:tc>
          <w:tcPr>
            <w:tcW w:w="927" w:type="dxa"/>
          </w:tcPr>
          <w:p w14:paraId="5E992D8F" w14:textId="7A057F29"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3.72</w:t>
            </w:r>
          </w:p>
        </w:tc>
        <w:tc>
          <w:tcPr>
            <w:tcW w:w="1113" w:type="dxa"/>
          </w:tcPr>
          <w:p w14:paraId="0FB652C3" w14:textId="17C158AE"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9.72</w:t>
            </w:r>
          </w:p>
        </w:tc>
        <w:tc>
          <w:tcPr>
            <w:tcW w:w="1084" w:type="dxa"/>
          </w:tcPr>
          <w:p w14:paraId="3575A9DB" w14:textId="155DCE4D"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1.3</w:t>
            </w:r>
            <w:r w:rsidR="003D21B1">
              <w:rPr>
                <w:rFonts w:ascii="Times New Roman" w:hAnsi="Times New Roman" w:cs="Times New Roman"/>
                <w:sz w:val="24"/>
                <w:szCs w:val="24"/>
              </w:rPr>
              <w:t>1</w:t>
            </w:r>
          </w:p>
        </w:tc>
        <w:tc>
          <w:tcPr>
            <w:tcW w:w="1018" w:type="dxa"/>
          </w:tcPr>
          <w:p w14:paraId="1218B6CB" w14:textId="2E179CE4"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3D21B1">
              <w:rPr>
                <w:rFonts w:ascii="Times New Roman" w:hAnsi="Times New Roman" w:cs="Times New Roman"/>
                <w:sz w:val="24"/>
                <w:szCs w:val="24"/>
              </w:rPr>
              <w:t>69</w:t>
            </w:r>
          </w:p>
        </w:tc>
        <w:tc>
          <w:tcPr>
            <w:tcW w:w="1016" w:type="dxa"/>
          </w:tcPr>
          <w:p w14:paraId="7E020767" w14:textId="69539EC3" w:rsidR="00126276" w:rsidRDefault="00897855" w:rsidP="00643ED9">
            <w:pPr>
              <w:pStyle w:val="NoSpacing"/>
              <w:jc w:val="center"/>
              <w:rPr>
                <w:rFonts w:ascii="Times New Roman" w:hAnsi="Times New Roman" w:cs="Times New Roman"/>
                <w:sz w:val="24"/>
                <w:szCs w:val="24"/>
              </w:rPr>
            </w:pPr>
            <w:r>
              <w:rPr>
                <w:rFonts w:ascii="Times New Roman" w:hAnsi="Times New Roman" w:cs="Times New Roman"/>
                <w:sz w:val="24"/>
                <w:szCs w:val="24"/>
              </w:rPr>
              <w:t>7.97</w:t>
            </w:r>
          </w:p>
        </w:tc>
        <w:tc>
          <w:tcPr>
            <w:tcW w:w="931" w:type="dxa"/>
          </w:tcPr>
          <w:p w14:paraId="45887DAC" w14:textId="24B965D4" w:rsidR="00126276" w:rsidRDefault="00897855" w:rsidP="00643ED9">
            <w:pPr>
              <w:pStyle w:val="NoSpacing"/>
              <w:jc w:val="center"/>
              <w:rPr>
                <w:rFonts w:ascii="Times New Roman" w:hAnsi="Times New Roman" w:cs="Times New Roman"/>
                <w:sz w:val="24"/>
                <w:szCs w:val="24"/>
              </w:rPr>
            </w:pPr>
            <w:r>
              <w:rPr>
                <w:rFonts w:ascii="Times New Roman" w:hAnsi="Times New Roman" w:cs="Times New Roman"/>
                <w:sz w:val="24"/>
                <w:szCs w:val="24"/>
              </w:rPr>
              <w:t>23.43</w:t>
            </w:r>
          </w:p>
        </w:tc>
      </w:tr>
      <w:tr w:rsidR="00126276" w14:paraId="78493C03" w14:textId="204A1730" w:rsidTr="00897855">
        <w:tc>
          <w:tcPr>
            <w:tcW w:w="1164" w:type="dxa"/>
            <w:tcBorders>
              <w:bottom w:val="single" w:sz="4" w:space="0" w:color="auto"/>
            </w:tcBorders>
          </w:tcPr>
          <w:p w14:paraId="12A09092" w14:textId="2432624B"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Cl</w:t>
            </w:r>
          </w:p>
        </w:tc>
        <w:tc>
          <w:tcPr>
            <w:tcW w:w="984" w:type="dxa"/>
            <w:tcBorders>
              <w:bottom w:val="single" w:sz="4" w:space="0" w:color="auto"/>
            </w:tcBorders>
          </w:tcPr>
          <w:p w14:paraId="34D6EEC8" w14:textId="626597D1" w:rsidR="00126276" w:rsidRDefault="00126276" w:rsidP="00643ED9">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67471C">
              <w:rPr>
                <w:rFonts w:ascii="Times New Roman" w:hAnsi="Times New Roman" w:cs="Times New Roman"/>
                <w:sz w:val="24"/>
                <w:szCs w:val="24"/>
              </w:rPr>
              <w:t>90</w:t>
            </w:r>
          </w:p>
        </w:tc>
        <w:tc>
          <w:tcPr>
            <w:tcW w:w="1113" w:type="dxa"/>
            <w:tcBorders>
              <w:bottom w:val="single" w:sz="4" w:space="0" w:color="auto"/>
            </w:tcBorders>
          </w:tcPr>
          <w:p w14:paraId="20005292" w14:textId="108A1108" w:rsidR="00126276" w:rsidRDefault="007131E8" w:rsidP="00643ED9">
            <w:pPr>
              <w:pStyle w:val="NoSpacing"/>
              <w:jc w:val="center"/>
              <w:rPr>
                <w:rFonts w:ascii="Times New Roman" w:hAnsi="Times New Roman" w:cs="Times New Roman"/>
                <w:sz w:val="24"/>
                <w:szCs w:val="24"/>
              </w:rPr>
            </w:pPr>
            <w:r>
              <w:rPr>
                <w:rFonts w:ascii="Times New Roman" w:hAnsi="Times New Roman" w:cs="Times New Roman"/>
                <w:sz w:val="24"/>
                <w:szCs w:val="24"/>
              </w:rPr>
              <w:t>2.43</w:t>
            </w:r>
          </w:p>
        </w:tc>
        <w:tc>
          <w:tcPr>
            <w:tcW w:w="927" w:type="dxa"/>
            <w:tcBorders>
              <w:bottom w:val="single" w:sz="4" w:space="0" w:color="auto"/>
            </w:tcBorders>
          </w:tcPr>
          <w:p w14:paraId="34933BE9" w14:textId="6B005CD1"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0.67</w:t>
            </w:r>
          </w:p>
        </w:tc>
        <w:tc>
          <w:tcPr>
            <w:tcW w:w="1113" w:type="dxa"/>
            <w:tcBorders>
              <w:bottom w:val="single" w:sz="4" w:space="0" w:color="auto"/>
            </w:tcBorders>
          </w:tcPr>
          <w:p w14:paraId="502EBD0E" w14:textId="7ED34B11"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1.75</w:t>
            </w:r>
          </w:p>
        </w:tc>
        <w:tc>
          <w:tcPr>
            <w:tcW w:w="1084" w:type="dxa"/>
            <w:tcBorders>
              <w:bottom w:val="single" w:sz="4" w:space="0" w:color="auto"/>
            </w:tcBorders>
          </w:tcPr>
          <w:p w14:paraId="0F6E178A" w14:textId="56BE6C10" w:rsidR="00126276" w:rsidRDefault="00BE7681" w:rsidP="00643ED9">
            <w:pPr>
              <w:pStyle w:val="NoSpacing"/>
              <w:jc w:val="center"/>
              <w:rPr>
                <w:rFonts w:ascii="Times New Roman" w:hAnsi="Times New Roman" w:cs="Times New Roman"/>
                <w:sz w:val="24"/>
                <w:szCs w:val="24"/>
              </w:rPr>
            </w:pPr>
            <w:r>
              <w:rPr>
                <w:rFonts w:ascii="Times New Roman" w:hAnsi="Times New Roman" w:cs="Times New Roman"/>
                <w:sz w:val="24"/>
                <w:szCs w:val="24"/>
              </w:rPr>
              <w:t>0.92</w:t>
            </w:r>
          </w:p>
        </w:tc>
        <w:tc>
          <w:tcPr>
            <w:tcW w:w="1018" w:type="dxa"/>
            <w:tcBorders>
              <w:bottom w:val="single" w:sz="4" w:space="0" w:color="auto"/>
            </w:tcBorders>
          </w:tcPr>
          <w:p w14:paraId="1F26F97C" w14:textId="788E2188" w:rsidR="00126276" w:rsidRDefault="00BE7681" w:rsidP="003D21B1">
            <w:pPr>
              <w:pStyle w:val="NoSpacing"/>
              <w:jc w:val="center"/>
              <w:rPr>
                <w:rFonts w:ascii="Times New Roman" w:hAnsi="Times New Roman" w:cs="Times New Roman"/>
                <w:sz w:val="24"/>
                <w:szCs w:val="24"/>
              </w:rPr>
            </w:pPr>
            <w:r>
              <w:rPr>
                <w:rFonts w:ascii="Times New Roman" w:hAnsi="Times New Roman" w:cs="Times New Roman"/>
                <w:sz w:val="24"/>
                <w:szCs w:val="24"/>
              </w:rPr>
              <w:t>1.8</w:t>
            </w:r>
            <w:r w:rsidR="003D21B1">
              <w:rPr>
                <w:rFonts w:ascii="Times New Roman" w:hAnsi="Times New Roman" w:cs="Times New Roman"/>
                <w:sz w:val="24"/>
                <w:szCs w:val="24"/>
              </w:rPr>
              <w:t>9</w:t>
            </w:r>
          </w:p>
        </w:tc>
        <w:tc>
          <w:tcPr>
            <w:tcW w:w="1016" w:type="dxa"/>
            <w:tcBorders>
              <w:bottom w:val="single" w:sz="4" w:space="0" w:color="auto"/>
            </w:tcBorders>
          </w:tcPr>
          <w:p w14:paraId="0D89BDF6" w14:textId="182A03BA" w:rsidR="00126276" w:rsidRDefault="00897855" w:rsidP="00643ED9">
            <w:pPr>
              <w:pStyle w:val="NoSpacing"/>
              <w:jc w:val="center"/>
              <w:rPr>
                <w:rFonts w:ascii="Times New Roman" w:hAnsi="Times New Roman" w:cs="Times New Roman"/>
                <w:sz w:val="24"/>
                <w:szCs w:val="24"/>
              </w:rPr>
            </w:pPr>
            <w:r>
              <w:rPr>
                <w:rFonts w:ascii="Times New Roman" w:hAnsi="Times New Roman" w:cs="Times New Roman"/>
                <w:sz w:val="24"/>
                <w:szCs w:val="24"/>
              </w:rPr>
              <w:t>1.01</w:t>
            </w:r>
          </w:p>
        </w:tc>
        <w:tc>
          <w:tcPr>
            <w:tcW w:w="931" w:type="dxa"/>
            <w:tcBorders>
              <w:bottom w:val="single" w:sz="4" w:space="0" w:color="auto"/>
            </w:tcBorders>
          </w:tcPr>
          <w:p w14:paraId="55684EE6" w14:textId="5513B52C" w:rsidR="00126276" w:rsidRDefault="00897855" w:rsidP="00643ED9">
            <w:pPr>
              <w:pStyle w:val="NoSpacing"/>
              <w:jc w:val="center"/>
              <w:rPr>
                <w:rFonts w:ascii="Times New Roman" w:hAnsi="Times New Roman" w:cs="Times New Roman"/>
                <w:sz w:val="24"/>
                <w:szCs w:val="24"/>
              </w:rPr>
            </w:pPr>
            <w:r>
              <w:rPr>
                <w:rFonts w:ascii="Times New Roman" w:hAnsi="Times New Roman" w:cs="Times New Roman"/>
                <w:sz w:val="24"/>
                <w:szCs w:val="24"/>
              </w:rPr>
              <w:t>2.98</w:t>
            </w:r>
          </w:p>
        </w:tc>
      </w:tr>
      <w:tr w:rsidR="00126276" w14:paraId="54EF40A5" w14:textId="1DA7ABD1" w:rsidTr="00897855">
        <w:tc>
          <w:tcPr>
            <w:tcW w:w="1164" w:type="dxa"/>
            <w:tcBorders>
              <w:top w:val="single" w:sz="4" w:space="0" w:color="auto"/>
              <w:bottom w:val="single" w:sz="4" w:space="0" w:color="auto"/>
            </w:tcBorders>
          </w:tcPr>
          <w:p w14:paraId="14316C20" w14:textId="2775EF98" w:rsidR="00126276" w:rsidRDefault="00126276" w:rsidP="00F67DA7">
            <w:pPr>
              <w:pStyle w:val="NoSpacing"/>
              <w:rPr>
                <w:rFonts w:ascii="Times New Roman" w:hAnsi="Times New Roman" w:cs="Times New Roman"/>
                <w:sz w:val="24"/>
                <w:szCs w:val="24"/>
              </w:rPr>
            </w:pPr>
            <w:r>
              <w:rPr>
                <w:rFonts w:ascii="Times New Roman" w:hAnsi="Times New Roman" w:cs="Times New Roman"/>
                <w:sz w:val="24"/>
                <w:szCs w:val="24"/>
              </w:rPr>
              <w:t>Total</w:t>
            </w:r>
          </w:p>
        </w:tc>
        <w:tc>
          <w:tcPr>
            <w:tcW w:w="984" w:type="dxa"/>
            <w:tcBorders>
              <w:top w:val="single" w:sz="4" w:space="0" w:color="auto"/>
              <w:bottom w:val="single" w:sz="4" w:space="0" w:color="auto"/>
            </w:tcBorders>
          </w:tcPr>
          <w:p w14:paraId="470DC331" w14:textId="24E135CF" w:rsidR="00126276" w:rsidRDefault="007131E8" w:rsidP="00643ED9">
            <w:pPr>
              <w:pStyle w:val="NoSpacing"/>
              <w:jc w:val="center"/>
              <w:rPr>
                <w:rFonts w:ascii="Times New Roman" w:hAnsi="Times New Roman" w:cs="Times New Roman"/>
                <w:sz w:val="24"/>
                <w:szCs w:val="24"/>
              </w:rPr>
            </w:pPr>
            <w:r>
              <w:rPr>
                <w:rFonts w:ascii="Times New Roman" w:hAnsi="Times New Roman" w:cs="Times New Roman"/>
                <w:sz w:val="24"/>
                <w:szCs w:val="24"/>
              </w:rPr>
              <w:t>37.14</w:t>
            </w:r>
            <w:r w:rsidR="00897855" w:rsidRPr="00897855">
              <w:rPr>
                <w:rFonts w:ascii="Times New Roman" w:hAnsi="Times New Roman" w:cs="Times New Roman"/>
                <w:sz w:val="24"/>
                <w:szCs w:val="24"/>
                <w:vertAlign w:val="superscript"/>
              </w:rPr>
              <w:t>a</w:t>
            </w:r>
          </w:p>
        </w:tc>
        <w:tc>
          <w:tcPr>
            <w:tcW w:w="1113" w:type="dxa"/>
            <w:tcBorders>
              <w:top w:val="single" w:sz="4" w:space="0" w:color="auto"/>
              <w:bottom w:val="single" w:sz="4" w:space="0" w:color="auto"/>
            </w:tcBorders>
          </w:tcPr>
          <w:p w14:paraId="27A8AF21" w14:textId="0B5A0132" w:rsidR="00126276" w:rsidRDefault="0067471C" w:rsidP="00643ED9">
            <w:pPr>
              <w:pStyle w:val="NoSpacing"/>
              <w:jc w:val="center"/>
              <w:rPr>
                <w:rFonts w:ascii="Times New Roman" w:hAnsi="Times New Roman" w:cs="Times New Roman"/>
                <w:sz w:val="24"/>
                <w:szCs w:val="24"/>
              </w:rPr>
            </w:pPr>
            <w:r>
              <w:rPr>
                <w:rFonts w:ascii="Times New Roman" w:hAnsi="Times New Roman" w:cs="Times New Roman"/>
                <w:sz w:val="24"/>
                <w:szCs w:val="24"/>
              </w:rPr>
              <w:t>99.99</w:t>
            </w:r>
          </w:p>
        </w:tc>
        <w:tc>
          <w:tcPr>
            <w:tcW w:w="927" w:type="dxa"/>
            <w:tcBorders>
              <w:top w:val="single" w:sz="4" w:space="0" w:color="auto"/>
              <w:bottom w:val="single" w:sz="4" w:space="0" w:color="auto"/>
            </w:tcBorders>
          </w:tcPr>
          <w:p w14:paraId="76061826" w14:textId="6ADAF726"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38.25</w:t>
            </w:r>
            <w:r w:rsidR="00897855" w:rsidRPr="00897855">
              <w:rPr>
                <w:rFonts w:ascii="Times New Roman" w:hAnsi="Times New Roman" w:cs="Times New Roman"/>
                <w:sz w:val="24"/>
                <w:szCs w:val="24"/>
                <w:vertAlign w:val="superscript"/>
              </w:rPr>
              <w:t>a</w:t>
            </w:r>
          </w:p>
        </w:tc>
        <w:tc>
          <w:tcPr>
            <w:tcW w:w="1113" w:type="dxa"/>
            <w:tcBorders>
              <w:top w:val="single" w:sz="4" w:space="0" w:color="auto"/>
              <w:bottom w:val="single" w:sz="4" w:space="0" w:color="auto"/>
            </w:tcBorders>
          </w:tcPr>
          <w:p w14:paraId="2243F392" w14:textId="45A1E919" w:rsidR="00126276" w:rsidRDefault="00B03D9D" w:rsidP="00643ED9">
            <w:pPr>
              <w:pStyle w:val="NoSpacing"/>
              <w:jc w:val="center"/>
              <w:rPr>
                <w:rFonts w:ascii="Times New Roman" w:hAnsi="Times New Roman" w:cs="Times New Roman"/>
                <w:sz w:val="24"/>
                <w:szCs w:val="24"/>
              </w:rPr>
            </w:pPr>
            <w:r>
              <w:rPr>
                <w:rFonts w:ascii="Times New Roman" w:hAnsi="Times New Roman" w:cs="Times New Roman"/>
                <w:sz w:val="24"/>
                <w:szCs w:val="24"/>
              </w:rPr>
              <w:t>100.01</w:t>
            </w:r>
          </w:p>
        </w:tc>
        <w:tc>
          <w:tcPr>
            <w:tcW w:w="1084" w:type="dxa"/>
            <w:tcBorders>
              <w:top w:val="single" w:sz="4" w:space="0" w:color="auto"/>
              <w:bottom w:val="single" w:sz="4" w:space="0" w:color="auto"/>
            </w:tcBorders>
          </w:tcPr>
          <w:p w14:paraId="62D9527A" w14:textId="3C37FC2C" w:rsidR="00126276" w:rsidRDefault="00B10BFE" w:rsidP="003D21B1">
            <w:pPr>
              <w:pStyle w:val="NoSpacing"/>
              <w:jc w:val="center"/>
              <w:rPr>
                <w:rFonts w:ascii="Times New Roman" w:hAnsi="Times New Roman" w:cs="Times New Roman"/>
                <w:sz w:val="24"/>
                <w:szCs w:val="24"/>
              </w:rPr>
            </w:pPr>
            <w:r>
              <w:rPr>
                <w:rFonts w:ascii="Times New Roman" w:hAnsi="Times New Roman" w:cs="Times New Roman"/>
                <w:sz w:val="24"/>
                <w:szCs w:val="24"/>
              </w:rPr>
              <w:t>4</w:t>
            </w:r>
            <w:r w:rsidR="003D21B1">
              <w:rPr>
                <w:rFonts w:ascii="Times New Roman" w:hAnsi="Times New Roman" w:cs="Times New Roman"/>
                <w:sz w:val="24"/>
                <w:szCs w:val="24"/>
              </w:rPr>
              <w:t>8.77</w:t>
            </w:r>
            <w:r w:rsidR="00897855" w:rsidRPr="00897855">
              <w:rPr>
                <w:rFonts w:ascii="Times New Roman" w:hAnsi="Times New Roman" w:cs="Times New Roman"/>
                <w:sz w:val="24"/>
                <w:szCs w:val="24"/>
                <w:vertAlign w:val="superscript"/>
              </w:rPr>
              <w:t>a</w:t>
            </w:r>
          </w:p>
        </w:tc>
        <w:tc>
          <w:tcPr>
            <w:tcW w:w="1018" w:type="dxa"/>
            <w:tcBorders>
              <w:top w:val="single" w:sz="4" w:space="0" w:color="auto"/>
              <w:bottom w:val="single" w:sz="4" w:space="0" w:color="auto"/>
            </w:tcBorders>
          </w:tcPr>
          <w:p w14:paraId="1D37C85F" w14:textId="71E5774A" w:rsidR="00126276" w:rsidRDefault="00BE7681" w:rsidP="00645FAE">
            <w:pPr>
              <w:pStyle w:val="NoSpacing"/>
              <w:jc w:val="center"/>
              <w:rPr>
                <w:rFonts w:ascii="Times New Roman" w:hAnsi="Times New Roman" w:cs="Times New Roman"/>
                <w:sz w:val="24"/>
                <w:szCs w:val="24"/>
              </w:rPr>
            </w:pPr>
            <w:r>
              <w:rPr>
                <w:rFonts w:ascii="Times New Roman" w:hAnsi="Times New Roman" w:cs="Times New Roman"/>
                <w:sz w:val="24"/>
                <w:szCs w:val="24"/>
              </w:rPr>
              <w:t>100.0</w:t>
            </w:r>
            <w:r w:rsidR="00645FAE">
              <w:rPr>
                <w:rFonts w:ascii="Times New Roman" w:hAnsi="Times New Roman" w:cs="Times New Roman"/>
                <w:sz w:val="24"/>
                <w:szCs w:val="24"/>
              </w:rPr>
              <w:t>1</w:t>
            </w:r>
          </w:p>
        </w:tc>
        <w:tc>
          <w:tcPr>
            <w:tcW w:w="1016" w:type="dxa"/>
            <w:tcBorders>
              <w:top w:val="single" w:sz="4" w:space="0" w:color="auto"/>
              <w:bottom w:val="single" w:sz="4" w:space="0" w:color="auto"/>
            </w:tcBorders>
          </w:tcPr>
          <w:p w14:paraId="463E0915" w14:textId="6D486EF4" w:rsidR="00126276" w:rsidRDefault="00897855" w:rsidP="00643ED9">
            <w:pPr>
              <w:pStyle w:val="NoSpacing"/>
              <w:jc w:val="center"/>
              <w:rPr>
                <w:rFonts w:ascii="Times New Roman" w:hAnsi="Times New Roman" w:cs="Times New Roman"/>
                <w:sz w:val="24"/>
                <w:szCs w:val="24"/>
              </w:rPr>
            </w:pPr>
            <w:r>
              <w:rPr>
                <w:rFonts w:ascii="Times New Roman" w:hAnsi="Times New Roman" w:cs="Times New Roman"/>
                <w:sz w:val="24"/>
                <w:szCs w:val="24"/>
              </w:rPr>
              <w:t>33.99</w:t>
            </w:r>
            <w:r w:rsidRPr="00897855">
              <w:rPr>
                <w:rFonts w:ascii="Times New Roman" w:hAnsi="Times New Roman" w:cs="Times New Roman"/>
                <w:sz w:val="24"/>
                <w:szCs w:val="24"/>
                <w:vertAlign w:val="superscript"/>
              </w:rPr>
              <w:t>b</w:t>
            </w:r>
          </w:p>
        </w:tc>
        <w:tc>
          <w:tcPr>
            <w:tcW w:w="931" w:type="dxa"/>
            <w:tcBorders>
              <w:top w:val="single" w:sz="4" w:space="0" w:color="auto"/>
              <w:bottom w:val="single" w:sz="4" w:space="0" w:color="auto"/>
            </w:tcBorders>
          </w:tcPr>
          <w:p w14:paraId="447737BC" w14:textId="053EC571" w:rsidR="00126276" w:rsidRDefault="00897855" w:rsidP="00643ED9">
            <w:pPr>
              <w:pStyle w:val="NoSpacing"/>
              <w:jc w:val="center"/>
              <w:rPr>
                <w:rFonts w:ascii="Times New Roman" w:hAnsi="Times New Roman" w:cs="Times New Roman"/>
                <w:sz w:val="24"/>
                <w:szCs w:val="24"/>
              </w:rPr>
            </w:pPr>
            <w:r>
              <w:rPr>
                <w:rFonts w:ascii="Times New Roman" w:hAnsi="Times New Roman" w:cs="Times New Roman"/>
                <w:sz w:val="24"/>
                <w:szCs w:val="24"/>
              </w:rPr>
              <w:t>100.00</w:t>
            </w:r>
          </w:p>
        </w:tc>
      </w:tr>
    </w:tbl>
    <w:p w14:paraId="12583AB0" w14:textId="6737C3F1" w:rsidR="00897855" w:rsidRDefault="00897855" w:rsidP="00F67DA7">
      <w:pPr>
        <w:pStyle w:val="NoSpacing"/>
        <w:rPr>
          <w:rFonts w:ascii="Times New Roman" w:hAnsi="Times New Roman" w:cs="Times New Roman"/>
          <w:sz w:val="24"/>
          <w:szCs w:val="24"/>
        </w:rPr>
      </w:pPr>
      <w:proofErr w:type="spellStart"/>
      <w:proofErr w:type="gramStart"/>
      <w:r w:rsidRPr="00897855">
        <w:rPr>
          <w:rFonts w:ascii="Times New Roman" w:hAnsi="Times New Roman" w:cs="Times New Roman"/>
          <w:sz w:val="24"/>
          <w:szCs w:val="24"/>
          <w:vertAlign w:val="superscript"/>
        </w:rPr>
        <w:t>a</w:t>
      </w:r>
      <w:r>
        <w:rPr>
          <w:rFonts w:ascii="Times New Roman" w:hAnsi="Times New Roman" w:cs="Times New Roman"/>
          <w:sz w:val="24"/>
          <w:szCs w:val="24"/>
        </w:rPr>
        <w:t>Minimum</w:t>
      </w:r>
      <w:proofErr w:type="spellEnd"/>
      <w:proofErr w:type="gramEnd"/>
      <w:r>
        <w:rPr>
          <w:rFonts w:ascii="Times New Roman" w:hAnsi="Times New Roman" w:cs="Times New Roman"/>
          <w:sz w:val="24"/>
          <w:szCs w:val="24"/>
        </w:rPr>
        <w:t xml:space="preserve"> amorphous abundance based on mass balance calculations</w:t>
      </w:r>
    </w:p>
    <w:p w14:paraId="40C94CAC" w14:textId="73A4E01E" w:rsidR="00126276" w:rsidRDefault="00897855" w:rsidP="00F67DA7">
      <w:pPr>
        <w:pStyle w:val="NoSpacing"/>
        <w:rPr>
          <w:rFonts w:ascii="Times New Roman" w:hAnsi="Times New Roman" w:cs="Times New Roman"/>
          <w:sz w:val="24"/>
          <w:szCs w:val="24"/>
        </w:rPr>
      </w:pPr>
      <w:proofErr w:type="spellStart"/>
      <w:proofErr w:type="gramStart"/>
      <w:r w:rsidRPr="00897855">
        <w:rPr>
          <w:rFonts w:ascii="Times New Roman" w:hAnsi="Times New Roman" w:cs="Times New Roman"/>
          <w:sz w:val="24"/>
          <w:szCs w:val="24"/>
          <w:vertAlign w:val="superscript"/>
        </w:rPr>
        <w:t>b</w:t>
      </w:r>
      <w:r>
        <w:rPr>
          <w:rFonts w:ascii="Times New Roman" w:hAnsi="Times New Roman" w:cs="Times New Roman"/>
          <w:sz w:val="24"/>
          <w:szCs w:val="24"/>
        </w:rPr>
        <w:t>Amorphous</w:t>
      </w:r>
      <w:proofErr w:type="spellEnd"/>
      <w:proofErr w:type="gramEnd"/>
      <w:r>
        <w:rPr>
          <w:rFonts w:ascii="Times New Roman" w:hAnsi="Times New Roman" w:cs="Times New Roman"/>
          <w:sz w:val="24"/>
          <w:szCs w:val="24"/>
        </w:rPr>
        <w:t xml:space="preserve"> abundance based on FULLPAT analyses</w:t>
      </w:r>
    </w:p>
    <w:p w14:paraId="1B4F507D" w14:textId="4CCF8747" w:rsidR="009147B0" w:rsidRDefault="009147B0" w:rsidP="00F67DA7">
      <w:pPr>
        <w:pStyle w:val="NoSpacing"/>
        <w:rPr>
          <w:rFonts w:ascii="Times New Roman" w:hAnsi="Times New Roman" w:cs="Times New Roman"/>
          <w:sz w:val="24"/>
          <w:szCs w:val="24"/>
        </w:rPr>
      </w:pPr>
    </w:p>
    <w:p w14:paraId="1CCE144B" w14:textId="76AE125A" w:rsidR="009147B0" w:rsidRDefault="009147B0" w:rsidP="00F67DA7">
      <w:pPr>
        <w:pStyle w:val="NoSpacing"/>
        <w:rPr>
          <w:rFonts w:ascii="Times New Roman" w:hAnsi="Times New Roman" w:cs="Times New Roman"/>
          <w:sz w:val="24"/>
          <w:szCs w:val="24"/>
        </w:rPr>
      </w:pPr>
      <w:r w:rsidRPr="00781D25">
        <w:rPr>
          <w:rFonts w:ascii="Times New Roman" w:hAnsi="Times New Roman" w:cs="Times New Roman"/>
          <w:sz w:val="24"/>
          <w:szCs w:val="24"/>
        </w:rPr>
        <w:t>Table 5</w:t>
      </w:r>
      <w:r>
        <w:rPr>
          <w:rFonts w:ascii="Times New Roman" w:hAnsi="Times New Roman" w:cs="Times New Roman"/>
          <w:sz w:val="24"/>
          <w:szCs w:val="24"/>
        </w:rPr>
        <w:t xml:space="preserve">. FWHM of the hematite (104) peaks in Duluth, Stoer, Highfield, and Rock Hall. </w:t>
      </w:r>
      <w:r w:rsidR="00852897">
        <w:rPr>
          <w:rFonts w:ascii="Times New Roman" w:hAnsi="Times New Roman" w:cs="Times New Roman"/>
          <w:sz w:val="24"/>
          <w:szCs w:val="24"/>
        </w:rPr>
        <w:t>1-sigma errors are reported in parentheses, where the error is applied to the last decimal place(s).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970"/>
      </w:tblGrid>
      <w:tr w:rsidR="009147B0" w14:paraId="73CDA272" w14:textId="77777777" w:rsidTr="009147B0">
        <w:tc>
          <w:tcPr>
            <w:tcW w:w="2065" w:type="dxa"/>
            <w:tcBorders>
              <w:top w:val="single" w:sz="4" w:space="0" w:color="auto"/>
              <w:bottom w:val="single" w:sz="4" w:space="0" w:color="auto"/>
            </w:tcBorders>
          </w:tcPr>
          <w:p w14:paraId="476FF8AA" w14:textId="51E14DDF" w:rsidR="009147B0" w:rsidRDefault="009147B0" w:rsidP="00F67DA7">
            <w:pPr>
              <w:pStyle w:val="NoSpacing"/>
              <w:rPr>
                <w:rFonts w:ascii="Times New Roman" w:hAnsi="Times New Roman" w:cs="Times New Roman"/>
                <w:sz w:val="24"/>
                <w:szCs w:val="24"/>
              </w:rPr>
            </w:pPr>
            <w:r>
              <w:rPr>
                <w:rFonts w:ascii="Times New Roman" w:hAnsi="Times New Roman" w:cs="Times New Roman"/>
                <w:sz w:val="24"/>
                <w:szCs w:val="24"/>
              </w:rPr>
              <w:t>Sample</w:t>
            </w:r>
          </w:p>
        </w:tc>
        <w:tc>
          <w:tcPr>
            <w:tcW w:w="2970" w:type="dxa"/>
            <w:tcBorders>
              <w:top w:val="single" w:sz="4" w:space="0" w:color="auto"/>
              <w:bottom w:val="single" w:sz="4" w:space="0" w:color="auto"/>
            </w:tcBorders>
          </w:tcPr>
          <w:p w14:paraId="2DA37BB5" w14:textId="5CD445AC" w:rsidR="009147B0" w:rsidRDefault="009147B0" w:rsidP="009147B0">
            <w:pPr>
              <w:pStyle w:val="NoSpacing"/>
              <w:jc w:val="center"/>
              <w:rPr>
                <w:rFonts w:ascii="Times New Roman" w:hAnsi="Times New Roman" w:cs="Times New Roman"/>
                <w:sz w:val="24"/>
                <w:szCs w:val="24"/>
              </w:rPr>
            </w:pPr>
            <w:r>
              <w:rPr>
                <w:rFonts w:ascii="Times New Roman" w:hAnsi="Times New Roman" w:cs="Times New Roman"/>
                <w:sz w:val="24"/>
                <w:szCs w:val="24"/>
              </w:rPr>
              <w:t>Hematite (104) FWHM</w:t>
            </w:r>
          </w:p>
        </w:tc>
      </w:tr>
      <w:tr w:rsidR="009147B0" w14:paraId="4BBE95F1" w14:textId="77777777" w:rsidTr="009147B0">
        <w:tc>
          <w:tcPr>
            <w:tcW w:w="2065" w:type="dxa"/>
            <w:tcBorders>
              <w:top w:val="single" w:sz="4" w:space="0" w:color="auto"/>
            </w:tcBorders>
          </w:tcPr>
          <w:p w14:paraId="32DDEB7F" w14:textId="6370CA02" w:rsidR="009147B0" w:rsidRDefault="009147B0" w:rsidP="00F67DA7">
            <w:pPr>
              <w:pStyle w:val="NoSpacing"/>
              <w:rPr>
                <w:rFonts w:ascii="Times New Roman" w:hAnsi="Times New Roman" w:cs="Times New Roman"/>
                <w:sz w:val="24"/>
                <w:szCs w:val="24"/>
              </w:rPr>
            </w:pPr>
            <w:r>
              <w:rPr>
                <w:rFonts w:ascii="Times New Roman" w:hAnsi="Times New Roman" w:cs="Times New Roman"/>
                <w:sz w:val="24"/>
                <w:szCs w:val="24"/>
              </w:rPr>
              <w:t>Duluth</w:t>
            </w:r>
          </w:p>
        </w:tc>
        <w:tc>
          <w:tcPr>
            <w:tcW w:w="2970" w:type="dxa"/>
            <w:tcBorders>
              <w:top w:val="single" w:sz="4" w:space="0" w:color="auto"/>
            </w:tcBorders>
          </w:tcPr>
          <w:p w14:paraId="06A03930" w14:textId="725FB9DE" w:rsidR="009147B0" w:rsidRDefault="009147B0" w:rsidP="00286A55">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852897">
              <w:rPr>
                <w:rFonts w:ascii="Times New Roman" w:hAnsi="Times New Roman" w:cs="Times New Roman"/>
                <w:sz w:val="24"/>
                <w:szCs w:val="24"/>
              </w:rPr>
              <w:t>6</w:t>
            </w:r>
            <w:r w:rsidR="00286A55">
              <w:rPr>
                <w:rFonts w:ascii="Times New Roman" w:hAnsi="Times New Roman" w:cs="Times New Roman"/>
                <w:sz w:val="24"/>
                <w:szCs w:val="24"/>
              </w:rPr>
              <w:t>6</w:t>
            </w:r>
            <w:r>
              <w:rPr>
                <w:rFonts w:ascii="Times New Roman" w:hAnsi="Times New Roman" w:cs="Times New Roman"/>
                <w:sz w:val="24"/>
                <w:szCs w:val="24"/>
              </w:rPr>
              <w:t>(</w:t>
            </w:r>
            <w:r w:rsidR="00286A55">
              <w:rPr>
                <w:rFonts w:ascii="Times New Roman" w:hAnsi="Times New Roman" w:cs="Times New Roman"/>
                <w:sz w:val="24"/>
                <w:szCs w:val="24"/>
              </w:rPr>
              <w:t>1</w:t>
            </w:r>
            <w:r w:rsidR="00852897">
              <w:rPr>
                <w:rFonts w:ascii="Times New Roman" w:hAnsi="Times New Roman" w:cs="Times New Roman"/>
                <w:sz w:val="24"/>
                <w:szCs w:val="24"/>
              </w:rPr>
              <w:t>8</w:t>
            </w:r>
            <w:r>
              <w:rPr>
                <w:rFonts w:ascii="Times New Roman" w:hAnsi="Times New Roman" w:cs="Times New Roman"/>
                <w:sz w:val="24"/>
                <w:szCs w:val="24"/>
              </w:rPr>
              <w:t>)</w:t>
            </w:r>
          </w:p>
        </w:tc>
      </w:tr>
      <w:tr w:rsidR="009147B0" w14:paraId="5E36726C" w14:textId="77777777" w:rsidTr="009147B0">
        <w:tc>
          <w:tcPr>
            <w:tcW w:w="2065" w:type="dxa"/>
          </w:tcPr>
          <w:p w14:paraId="698B1E88" w14:textId="46F159E4" w:rsidR="009147B0" w:rsidRDefault="009147B0" w:rsidP="00F67DA7">
            <w:pPr>
              <w:pStyle w:val="NoSpacing"/>
              <w:rPr>
                <w:rFonts w:ascii="Times New Roman" w:hAnsi="Times New Roman" w:cs="Times New Roman"/>
                <w:sz w:val="24"/>
                <w:szCs w:val="24"/>
              </w:rPr>
            </w:pPr>
            <w:r>
              <w:rPr>
                <w:rFonts w:ascii="Times New Roman" w:hAnsi="Times New Roman" w:cs="Times New Roman"/>
                <w:sz w:val="24"/>
                <w:szCs w:val="24"/>
              </w:rPr>
              <w:t>Stoer</w:t>
            </w:r>
          </w:p>
        </w:tc>
        <w:tc>
          <w:tcPr>
            <w:tcW w:w="2970" w:type="dxa"/>
          </w:tcPr>
          <w:p w14:paraId="191F3B66" w14:textId="44758DA2" w:rsidR="009147B0" w:rsidRDefault="009147B0" w:rsidP="00852897">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852897">
              <w:rPr>
                <w:rFonts w:ascii="Times New Roman" w:hAnsi="Times New Roman" w:cs="Times New Roman"/>
                <w:sz w:val="24"/>
                <w:szCs w:val="24"/>
              </w:rPr>
              <w:t>33(1)</w:t>
            </w:r>
          </w:p>
        </w:tc>
      </w:tr>
      <w:tr w:rsidR="009147B0" w14:paraId="61C467E9" w14:textId="77777777" w:rsidTr="009147B0">
        <w:tc>
          <w:tcPr>
            <w:tcW w:w="2065" w:type="dxa"/>
          </w:tcPr>
          <w:p w14:paraId="69D0862E" w14:textId="5734D1EB" w:rsidR="009147B0" w:rsidRDefault="009147B0" w:rsidP="00F67DA7">
            <w:pPr>
              <w:pStyle w:val="NoSpacing"/>
              <w:rPr>
                <w:rFonts w:ascii="Times New Roman" w:hAnsi="Times New Roman" w:cs="Times New Roman"/>
                <w:sz w:val="24"/>
                <w:szCs w:val="24"/>
              </w:rPr>
            </w:pPr>
            <w:r>
              <w:rPr>
                <w:rFonts w:ascii="Times New Roman" w:hAnsi="Times New Roman" w:cs="Times New Roman"/>
                <w:sz w:val="24"/>
                <w:szCs w:val="24"/>
              </w:rPr>
              <w:t>Highfield</w:t>
            </w:r>
          </w:p>
        </w:tc>
        <w:tc>
          <w:tcPr>
            <w:tcW w:w="2970" w:type="dxa"/>
          </w:tcPr>
          <w:p w14:paraId="7FB87098" w14:textId="57A0BFA6" w:rsidR="009147B0" w:rsidRDefault="009147B0" w:rsidP="00286A55">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852897">
              <w:rPr>
                <w:rFonts w:ascii="Times New Roman" w:hAnsi="Times New Roman" w:cs="Times New Roman"/>
                <w:sz w:val="24"/>
                <w:szCs w:val="24"/>
              </w:rPr>
              <w:t>3</w:t>
            </w:r>
            <w:r w:rsidR="00286A55">
              <w:rPr>
                <w:rFonts w:ascii="Times New Roman" w:hAnsi="Times New Roman" w:cs="Times New Roman"/>
                <w:sz w:val="24"/>
                <w:szCs w:val="24"/>
              </w:rPr>
              <w:t>8</w:t>
            </w:r>
            <w:r w:rsidR="00852897">
              <w:rPr>
                <w:rFonts w:ascii="Times New Roman" w:hAnsi="Times New Roman" w:cs="Times New Roman"/>
                <w:sz w:val="24"/>
                <w:szCs w:val="24"/>
              </w:rPr>
              <w:t>(1)</w:t>
            </w:r>
          </w:p>
        </w:tc>
      </w:tr>
      <w:tr w:rsidR="009147B0" w14:paraId="0F9F16BD" w14:textId="77777777" w:rsidTr="009147B0">
        <w:tc>
          <w:tcPr>
            <w:tcW w:w="2065" w:type="dxa"/>
          </w:tcPr>
          <w:p w14:paraId="46D336AD" w14:textId="15F71C4D" w:rsidR="009147B0" w:rsidRDefault="009147B0" w:rsidP="00F67DA7">
            <w:pPr>
              <w:pStyle w:val="NoSpacing"/>
              <w:rPr>
                <w:rFonts w:ascii="Times New Roman" w:hAnsi="Times New Roman" w:cs="Times New Roman"/>
                <w:sz w:val="24"/>
                <w:szCs w:val="24"/>
              </w:rPr>
            </w:pPr>
            <w:r>
              <w:rPr>
                <w:rFonts w:ascii="Times New Roman" w:hAnsi="Times New Roman" w:cs="Times New Roman"/>
                <w:sz w:val="24"/>
                <w:szCs w:val="24"/>
              </w:rPr>
              <w:t>Rock Hall</w:t>
            </w:r>
          </w:p>
        </w:tc>
        <w:tc>
          <w:tcPr>
            <w:tcW w:w="2970" w:type="dxa"/>
          </w:tcPr>
          <w:p w14:paraId="2FE56D4E" w14:textId="4F063DAB" w:rsidR="009147B0" w:rsidRDefault="009147B0" w:rsidP="00BD5B60">
            <w:pPr>
              <w:pStyle w:val="NoSpacing"/>
              <w:jc w:val="center"/>
              <w:rPr>
                <w:rFonts w:ascii="Times New Roman" w:hAnsi="Times New Roman" w:cs="Times New Roman"/>
                <w:sz w:val="24"/>
                <w:szCs w:val="24"/>
              </w:rPr>
            </w:pPr>
            <w:r>
              <w:rPr>
                <w:rFonts w:ascii="Times New Roman" w:hAnsi="Times New Roman" w:cs="Times New Roman"/>
                <w:sz w:val="24"/>
                <w:szCs w:val="24"/>
              </w:rPr>
              <w:t>0.</w:t>
            </w:r>
            <w:r w:rsidR="00852897">
              <w:rPr>
                <w:rFonts w:ascii="Times New Roman" w:hAnsi="Times New Roman" w:cs="Times New Roman"/>
                <w:sz w:val="24"/>
                <w:szCs w:val="24"/>
              </w:rPr>
              <w:t>3</w:t>
            </w:r>
            <w:r w:rsidR="00BD5B60">
              <w:rPr>
                <w:rFonts w:ascii="Times New Roman" w:hAnsi="Times New Roman" w:cs="Times New Roman"/>
                <w:sz w:val="24"/>
                <w:szCs w:val="24"/>
              </w:rPr>
              <w:t>0</w:t>
            </w:r>
            <w:r w:rsidR="00852897">
              <w:rPr>
                <w:rFonts w:ascii="Times New Roman" w:hAnsi="Times New Roman" w:cs="Times New Roman"/>
                <w:sz w:val="24"/>
                <w:szCs w:val="24"/>
              </w:rPr>
              <w:t>(</w:t>
            </w:r>
            <w:r w:rsidR="00BD5B60">
              <w:rPr>
                <w:rFonts w:ascii="Times New Roman" w:hAnsi="Times New Roman" w:cs="Times New Roman"/>
                <w:sz w:val="24"/>
                <w:szCs w:val="24"/>
              </w:rPr>
              <w:t>9</w:t>
            </w:r>
            <w:r w:rsidR="00852897">
              <w:rPr>
                <w:rFonts w:ascii="Times New Roman" w:hAnsi="Times New Roman" w:cs="Times New Roman"/>
                <w:sz w:val="24"/>
                <w:szCs w:val="24"/>
              </w:rPr>
              <w:t>)</w:t>
            </w:r>
          </w:p>
        </w:tc>
      </w:tr>
    </w:tbl>
    <w:p w14:paraId="32F1E201" w14:textId="77777777" w:rsidR="009147B0" w:rsidRDefault="009147B0" w:rsidP="00F67DA7">
      <w:pPr>
        <w:pStyle w:val="NoSpacing"/>
        <w:rPr>
          <w:rFonts w:ascii="Times New Roman" w:hAnsi="Times New Roman" w:cs="Times New Roman"/>
          <w:sz w:val="24"/>
          <w:szCs w:val="24"/>
        </w:rPr>
      </w:pPr>
    </w:p>
    <w:p w14:paraId="45F3F621" w14:textId="77777777" w:rsidR="00E279A8" w:rsidRDefault="00E279A8" w:rsidP="00F67DA7">
      <w:pPr>
        <w:pStyle w:val="NoSpacing"/>
        <w:rPr>
          <w:rFonts w:ascii="Times New Roman" w:hAnsi="Times New Roman" w:cs="Times New Roman"/>
          <w:sz w:val="24"/>
          <w:szCs w:val="24"/>
        </w:rPr>
      </w:pPr>
    </w:p>
    <w:p w14:paraId="3F2DDC6F" w14:textId="77777777" w:rsidR="00C757FF" w:rsidRDefault="00C757FF" w:rsidP="00F67DA7">
      <w:pPr>
        <w:pStyle w:val="NoSpacing"/>
        <w:rPr>
          <w:rFonts w:ascii="Times New Roman" w:hAnsi="Times New Roman" w:cs="Times New Roman"/>
          <w:b/>
          <w:sz w:val="24"/>
          <w:szCs w:val="24"/>
        </w:rPr>
      </w:pPr>
    </w:p>
    <w:p w14:paraId="6FD58278" w14:textId="77777777" w:rsidR="00C757FF" w:rsidRDefault="00C757FF" w:rsidP="00F67DA7">
      <w:pPr>
        <w:pStyle w:val="NoSpacing"/>
        <w:rPr>
          <w:rFonts w:ascii="Times New Roman" w:hAnsi="Times New Roman" w:cs="Times New Roman"/>
          <w:b/>
          <w:sz w:val="24"/>
          <w:szCs w:val="24"/>
        </w:rPr>
      </w:pPr>
    </w:p>
    <w:p w14:paraId="7BFE0845" w14:textId="77777777" w:rsidR="00C757FF" w:rsidRDefault="00C757FF" w:rsidP="00F67DA7">
      <w:pPr>
        <w:pStyle w:val="NoSpacing"/>
        <w:rPr>
          <w:rFonts w:ascii="Times New Roman" w:hAnsi="Times New Roman" w:cs="Times New Roman"/>
          <w:b/>
          <w:sz w:val="24"/>
          <w:szCs w:val="24"/>
        </w:rPr>
      </w:pPr>
    </w:p>
    <w:p w14:paraId="4737130E" w14:textId="77777777" w:rsidR="00C757FF" w:rsidRDefault="00C757FF" w:rsidP="00F67DA7">
      <w:pPr>
        <w:pStyle w:val="NoSpacing"/>
        <w:rPr>
          <w:rFonts w:ascii="Times New Roman" w:hAnsi="Times New Roman" w:cs="Times New Roman"/>
          <w:b/>
          <w:sz w:val="24"/>
          <w:szCs w:val="24"/>
        </w:rPr>
      </w:pPr>
    </w:p>
    <w:p w14:paraId="68E03E7B" w14:textId="77777777" w:rsidR="00C757FF" w:rsidRDefault="00C757FF" w:rsidP="00F67DA7">
      <w:pPr>
        <w:pStyle w:val="NoSpacing"/>
        <w:rPr>
          <w:rFonts w:ascii="Times New Roman" w:hAnsi="Times New Roman" w:cs="Times New Roman"/>
          <w:b/>
          <w:sz w:val="24"/>
          <w:szCs w:val="24"/>
        </w:rPr>
      </w:pPr>
    </w:p>
    <w:p w14:paraId="4685687E" w14:textId="77777777" w:rsidR="00C757FF" w:rsidRDefault="00C757FF" w:rsidP="00F67DA7">
      <w:pPr>
        <w:pStyle w:val="NoSpacing"/>
        <w:rPr>
          <w:rFonts w:ascii="Times New Roman" w:hAnsi="Times New Roman" w:cs="Times New Roman"/>
          <w:b/>
          <w:sz w:val="24"/>
          <w:szCs w:val="24"/>
        </w:rPr>
      </w:pPr>
    </w:p>
    <w:p w14:paraId="1F757566" w14:textId="77777777" w:rsidR="00C757FF" w:rsidRDefault="00C757FF" w:rsidP="00F67DA7">
      <w:pPr>
        <w:pStyle w:val="NoSpacing"/>
        <w:rPr>
          <w:rFonts w:ascii="Times New Roman" w:hAnsi="Times New Roman" w:cs="Times New Roman"/>
          <w:b/>
          <w:sz w:val="24"/>
          <w:szCs w:val="24"/>
        </w:rPr>
      </w:pPr>
    </w:p>
    <w:p w14:paraId="5569ACBE" w14:textId="77777777" w:rsidR="00C757FF" w:rsidRDefault="00C757FF" w:rsidP="00F67DA7">
      <w:pPr>
        <w:pStyle w:val="NoSpacing"/>
        <w:rPr>
          <w:rFonts w:ascii="Times New Roman" w:hAnsi="Times New Roman" w:cs="Times New Roman"/>
          <w:b/>
          <w:sz w:val="24"/>
          <w:szCs w:val="24"/>
        </w:rPr>
      </w:pPr>
    </w:p>
    <w:p w14:paraId="072D9979" w14:textId="77777777" w:rsidR="00C757FF" w:rsidRDefault="00C757FF" w:rsidP="00F67DA7">
      <w:pPr>
        <w:pStyle w:val="NoSpacing"/>
        <w:rPr>
          <w:rFonts w:ascii="Times New Roman" w:hAnsi="Times New Roman" w:cs="Times New Roman"/>
          <w:b/>
          <w:sz w:val="24"/>
          <w:szCs w:val="24"/>
        </w:rPr>
      </w:pPr>
    </w:p>
    <w:p w14:paraId="7CE4B3AA" w14:textId="77777777" w:rsidR="00C757FF" w:rsidRDefault="00C757FF" w:rsidP="00F67DA7">
      <w:pPr>
        <w:pStyle w:val="NoSpacing"/>
        <w:rPr>
          <w:rFonts w:ascii="Times New Roman" w:hAnsi="Times New Roman" w:cs="Times New Roman"/>
          <w:b/>
          <w:sz w:val="24"/>
          <w:szCs w:val="24"/>
        </w:rPr>
      </w:pPr>
    </w:p>
    <w:p w14:paraId="2329AB7F" w14:textId="77777777" w:rsidR="00C757FF" w:rsidRDefault="00C757FF" w:rsidP="00F67DA7">
      <w:pPr>
        <w:pStyle w:val="NoSpacing"/>
        <w:rPr>
          <w:rFonts w:ascii="Times New Roman" w:hAnsi="Times New Roman" w:cs="Times New Roman"/>
          <w:b/>
          <w:sz w:val="24"/>
          <w:szCs w:val="24"/>
        </w:rPr>
      </w:pPr>
    </w:p>
    <w:p w14:paraId="3B362D33" w14:textId="6CCD830E" w:rsidR="00AC3F06" w:rsidRPr="00550D71" w:rsidRDefault="00AC3F06" w:rsidP="00F67DA7">
      <w:pPr>
        <w:pStyle w:val="NoSpacing"/>
        <w:rPr>
          <w:rFonts w:ascii="Times New Roman" w:hAnsi="Times New Roman" w:cs="Times New Roman"/>
          <w:b/>
          <w:sz w:val="24"/>
          <w:szCs w:val="24"/>
        </w:rPr>
      </w:pPr>
      <w:r w:rsidRPr="00550D71">
        <w:rPr>
          <w:rFonts w:ascii="Times New Roman" w:hAnsi="Times New Roman" w:cs="Times New Roman"/>
          <w:b/>
          <w:sz w:val="24"/>
          <w:szCs w:val="24"/>
        </w:rPr>
        <w:lastRenderedPageBreak/>
        <w:t>Figures</w:t>
      </w:r>
    </w:p>
    <w:p w14:paraId="2870D5DF" w14:textId="747A1D06" w:rsidR="00AC3F06" w:rsidRDefault="00AC3F06" w:rsidP="00F67DA7">
      <w:pPr>
        <w:pStyle w:val="NoSpacing"/>
        <w:rPr>
          <w:rFonts w:ascii="Times New Roman" w:hAnsi="Times New Roman" w:cs="Times New Roman"/>
          <w:sz w:val="24"/>
          <w:szCs w:val="24"/>
        </w:rPr>
      </w:pPr>
    </w:p>
    <w:p w14:paraId="0BB8657F" w14:textId="40E6227A" w:rsidR="00FB4ED0" w:rsidRDefault="00FB4ED0" w:rsidP="00F67DA7">
      <w:pPr>
        <w:pStyle w:val="NoSpacing"/>
        <w:rPr>
          <w:rFonts w:ascii="Times New Roman" w:hAnsi="Times New Roman" w:cs="Times New Roman"/>
          <w:sz w:val="24"/>
          <w:szCs w:val="24"/>
        </w:rPr>
      </w:pPr>
      <w:r w:rsidRPr="00FB4ED0">
        <w:rPr>
          <w:rFonts w:ascii="Times New Roman" w:hAnsi="Times New Roman" w:cs="Times New Roman"/>
          <w:noProof/>
          <w:sz w:val="24"/>
          <w:szCs w:val="24"/>
        </w:rPr>
        <w:drawing>
          <wp:inline distT="0" distB="0" distL="0" distR="0" wp14:anchorId="71696273" wp14:editId="5597F02F">
            <wp:extent cx="4068482" cy="6202680"/>
            <wp:effectExtent l="0" t="0" r="8255" b="7620"/>
            <wp:docPr id="6" name="Picture 6" descr="C:\Users\erampe\Documents\Manuscripts\VRR_JGR_CheMin\Figures\3May19_General_Full_Column_Color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ampe\Documents\Manuscripts\VRR_JGR_CheMin\Figures\3May19_General_Full_Column_Color_edit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4951" cy="6212543"/>
                    </a:xfrm>
                    <a:prstGeom prst="rect">
                      <a:avLst/>
                    </a:prstGeom>
                    <a:noFill/>
                    <a:ln>
                      <a:noFill/>
                    </a:ln>
                  </pic:spPr>
                </pic:pic>
              </a:graphicData>
            </a:graphic>
          </wp:inline>
        </w:drawing>
      </w:r>
    </w:p>
    <w:p w14:paraId="57C56F45" w14:textId="78E754E4" w:rsidR="00FB4ED0" w:rsidRDefault="00FB4ED0" w:rsidP="00F67DA7">
      <w:pPr>
        <w:pStyle w:val="NoSpacing"/>
        <w:rPr>
          <w:rFonts w:ascii="Times New Roman" w:hAnsi="Times New Roman" w:cs="Times New Roman"/>
          <w:sz w:val="24"/>
          <w:szCs w:val="24"/>
        </w:rPr>
      </w:pPr>
      <w:r>
        <w:rPr>
          <w:rFonts w:ascii="Times New Roman" w:hAnsi="Times New Roman" w:cs="Times New Roman"/>
          <w:sz w:val="24"/>
          <w:szCs w:val="24"/>
        </w:rPr>
        <w:t>Figure 1. Stratigraphic column of units investigated by Curiosity from landing through the Vera Rubin ridge campaign.</w:t>
      </w:r>
      <w:r w:rsidR="000555E4">
        <w:rPr>
          <w:rFonts w:ascii="Times New Roman" w:hAnsi="Times New Roman" w:cs="Times New Roman"/>
          <w:sz w:val="24"/>
          <w:szCs w:val="24"/>
        </w:rPr>
        <w:t xml:space="preserve"> </w:t>
      </w:r>
      <w:r w:rsidR="00B908FE">
        <w:rPr>
          <w:rFonts w:ascii="Times New Roman" w:hAnsi="Times New Roman" w:cs="Times New Roman"/>
          <w:sz w:val="24"/>
          <w:szCs w:val="24"/>
        </w:rPr>
        <w:t>Figure</w:t>
      </w:r>
      <w:r w:rsidR="000555E4">
        <w:rPr>
          <w:rFonts w:ascii="Times New Roman" w:hAnsi="Times New Roman" w:cs="Times New Roman"/>
          <w:sz w:val="24"/>
          <w:szCs w:val="24"/>
        </w:rPr>
        <w:t xml:space="preserve"> credit: the MSL sed</w:t>
      </w:r>
      <w:r w:rsidR="00DC7D21">
        <w:rPr>
          <w:rFonts w:ascii="Times New Roman" w:hAnsi="Times New Roman" w:cs="Times New Roman"/>
          <w:sz w:val="24"/>
          <w:szCs w:val="24"/>
        </w:rPr>
        <w:t xml:space="preserve">imentology and </w:t>
      </w:r>
      <w:r w:rsidR="000555E4">
        <w:rPr>
          <w:rFonts w:ascii="Times New Roman" w:hAnsi="Times New Roman" w:cs="Times New Roman"/>
          <w:sz w:val="24"/>
          <w:szCs w:val="24"/>
        </w:rPr>
        <w:t>strat</w:t>
      </w:r>
      <w:r w:rsidR="00DC7D21">
        <w:rPr>
          <w:rFonts w:ascii="Times New Roman" w:hAnsi="Times New Roman" w:cs="Times New Roman"/>
          <w:sz w:val="24"/>
          <w:szCs w:val="24"/>
        </w:rPr>
        <w:t>igraphy</w:t>
      </w:r>
      <w:r w:rsidR="000555E4">
        <w:rPr>
          <w:rFonts w:ascii="Times New Roman" w:hAnsi="Times New Roman" w:cs="Times New Roman"/>
          <w:sz w:val="24"/>
          <w:szCs w:val="24"/>
        </w:rPr>
        <w:t xml:space="preserve"> working group.</w:t>
      </w:r>
    </w:p>
    <w:p w14:paraId="3AE8ADAA" w14:textId="77777777" w:rsidR="00FB4ED0" w:rsidRDefault="00FB4ED0" w:rsidP="00F67DA7">
      <w:pPr>
        <w:pStyle w:val="NoSpacing"/>
        <w:rPr>
          <w:rFonts w:ascii="Times New Roman" w:hAnsi="Times New Roman" w:cs="Times New Roman"/>
          <w:sz w:val="24"/>
          <w:szCs w:val="24"/>
        </w:rPr>
      </w:pPr>
    </w:p>
    <w:p w14:paraId="0BC98569" w14:textId="77777777" w:rsidR="00AC3F06" w:rsidRDefault="009D33DF" w:rsidP="00F67DA7">
      <w:pPr>
        <w:pStyle w:val="NoSpacing"/>
        <w:rPr>
          <w:rFonts w:ascii="Times New Roman" w:hAnsi="Times New Roman" w:cs="Times New Roman"/>
          <w:sz w:val="24"/>
          <w:szCs w:val="24"/>
        </w:rPr>
      </w:pPr>
      <w:r w:rsidRPr="009D33DF">
        <w:rPr>
          <w:rFonts w:ascii="Times New Roman" w:hAnsi="Times New Roman" w:cs="Times New Roman"/>
          <w:noProof/>
          <w:sz w:val="24"/>
          <w:szCs w:val="24"/>
        </w:rPr>
        <w:lastRenderedPageBreak/>
        <w:drawing>
          <wp:inline distT="0" distB="0" distL="0" distR="0" wp14:anchorId="171E1BE3" wp14:editId="7920A270">
            <wp:extent cx="5943600" cy="4074280"/>
            <wp:effectExtent l="0" t="0" r="0" b="2540"/>
            <wp:docPr id="1" name="Picture 1" descr="C:\Users\erampe\Documents\Manuscripts\VRR_JGR_CheMin\Figures\VRR_map_of_drill_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ampe\Documents\Manuscripts\VRR_JGR_CheMin\Figures\VRR_map_of_drill_location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074280"/>
                    </a:xfrm>
                    <a:prstGeom prst="rect">
                      <a:avLst/>
                    </a:prstGeom>
                    <a:noFill/>
                    <a:ln>
                      <a:noFill/>
                    </a:ln>
                  </pic:spPr>
                </pic:pic>
              </a:graphicData>
            </a:graphic>
          </wp:inline>
        </w:drawing>
      </w:r>
    </w:p>
    <w:p w14:paraId="4D0FC5DD" w14:textId="4E40D5BF" w:rsidR="009D33DF" w:rsidRDefault="009D33DF"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FB4ED0">
        <w:rPr>
          <w:rFonts w:ascii="Times New Roman" w:hAnsi="Times New Roman" w:cs="Times New Roman"/>
          <w:sz w:val="24"/>
          <w:szCs w:val="24"/>
        </w:rPr>
        <w:t>2</w:t>
      </w:r>
      <w:r>
        <w:rPr>
          <w:rFonts w:ascii="Times New Roman" w:hAnsi="Times New Roman" w:cs="Times New Roman"/>
          <w:sz w:val="24"/>
          <w:szCs w:val="24"/>
        </w:rPr>
        <w:t xml:space="preserve">. Map of Vera Rubin ridge drilling locations. </w:t>
      </w:r>
      <w:r w:rsidR="00AC2455">
        <w:rPr>
          <w:rFonts w:ascii="Times New Roman" w:hAnsi="Times New Roman" w:cs="Times New Roman"/>
          <w:sz w:val="24"/>
          <w:szCs w:val="24"/>
        </w:rPr>
        <w:t>Yellow line represents Curiosity’s traverse. Stars denote successful drill sample locations and blue circles denote locations where drilling did not reach the full depth. Red and yellow pixels represent areas of strong and moderate hematite spectral signatures</w:t>
      </w:r>
      <w:r w:rsidR="003E5A55">
        <w:rPr>
          <w:rFonts w:ascii="Times New Roman" w:hAnsi="Times New Roman" w:cs="Times New Roman"/>
          <w:sz w:val="24"/>
          <w:szCs w:val="24"/>
        </w:rPr>
        <w:t>, respectively,</w:t>
      </w:r>
      <w:r w:rsidR="00AC2455">
        <w:rPr>
          <w:rFonts w:ascii="Times New Roman" w:hAnsi="Times New Roman" w:cs="Times New Roman"/>
          <w:sz w:val="24"/>
          <w:szCs w:val="24"/>
        </w:rPr>
        <w:t xml:space="preserve"> from CRISM mapping (Fraeman et al., 2013; 2016). </w:t>
      </w:r>
    </w:p>
    <w:p w14:paraId="5514A565" w14:textId="77777777" w:rsidR="008B6BD1" w:rsidRDefault="008B6BD1" w:rsidP="00F67DA7">
      <w:pPr>
        <w:pStyle w:val="NoSpacing"/>
        <w:rPr>
          <w:rFonts w:ascii="Times New Roman" w:hAnsi="Times New Roman" w:cs="Times New Roman"/>
          <w:sz w:val="24"/>
          <w:szCs w:val="24"/>
        </w:rPr>
      </w:pPr>
    </w:p>
    <w:p w14:paraId="714A210F" w14:textId="77777777" w:rsidR="006F368A" w:rsidRDefault="0088483C" w:rsidP="00F67DA7">
      <w:pPr>
        <w:pStyle w:val="NoSpacing"/>
        <w:rPr>
          <w:rFonts w:ascii="Times New Roman" w:hAnsi="Times New Roman" w:cs="Times New Roman"/>
          <w:sz w:val="24"/>
          <w:szCs w:val="24"/>
        </w:rPr>
      </w:pPr>
      <w:r w:rsidRPr="0088483C">
        <w:rPr>
          <w:rFonts w:ascii="Times New Roman" w:hAnsi="Times New Roman" w:cs="Times New Roman"/>
          <w:noProof/>
          <w:sz w:val="24"/>
          <w:szCs w:val="24"/>
        </w:rPr>
        <w:lastRenderedPageBreak/>
        <w:drawing>
          <wp:inline distT="0" distB="0" distL="0" distR="0" wp14:anchorId="74048DC2" wp14:editId="6DBF3B0B">
            <wp:extent cx="5600700" cy="4998720"/>
            <wp:effectExtent l="0" t="0" r="0" b="0"/>
            <wp:docPr id="2" name="Picture 2" descr="C:\Users\erampe\Documents\Manuscripts\VRR_JGR_CheMin\Figures\MAHLI_images_of_drill_hole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ampe\Documents\Manuscripts\VRR_JGR_CheMin\Figures\MAHLI_images_of_drill_holes_cropp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4998720"/>
                    </a:xfrm>
                    <a:prstGeom prst="rect">
                      <a:avLst/>
                    </a:prstGeom>
                    <a:noFill/>
                    <a:ln>
                      <a:noFill/>
                    </a:ln>
                  </pic:spPr>
                </pic:pic>
              </a:graphicData>
            </a:graphic>
          </wp:inline>
        </w:drawing>
      </w:r>
    </w:p>
    <w:p w14:paraId="43E324F9" w14:textId="3014BAC7" w:rsidR="0088483C" w:rsidRDefault="0088483C"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FB4ED0">
        <w:rPr>
          <w:rFonts w:ascii="Times New Roman" w:hAnsi="Times New Roman" w:cs="Times New Roman"/>
          <w:sz w:val="24"/>
          <w:szCs w:val="24"/>
        </w:rPr>
        <w:t>3</w:t>
      </w:r>
      <w:r>
        <w:rPr>
          <w:rFonts w:ascii="Times New Roman" w:hAnsi="Times New Roman" w:cs="Times New Roman"/>
          <w:sz w:val="24"/>
          <w:szCs w:val="24"/>
        </w:rPr>
        <w:t xml:space="preserve">. </w:t>
      </w:r>
      <w:r w:rsidR="006F368A">
        <w:rPr>
          <w:rFonts w:ascii="Times New Roman" w:hAnsi="Times New Roman" w:cs="Times New Roman"/>
          <w:sz w:val="24"/>
          <w:szCs w:val="24"/>
        </w:rPr>
        <w:t>MAHLI images of successful drill holes. The diameter of each hole is ~1.3 cm.</w:t>
      </w:r>
    </w:p>
    <w:p w14:paraId="7C0E4D47" w14:textId="77777777" w:rsidR="00F67DA7" w:rsidRDefault="00F67DA7" w:rsidP="00F67DA7">
      <w:pPr>
        <w:pStyle w:val="NoSpacing"/>
        <w:rPr>
          <w:rFonts w:ascii="Times New Roman" w:hAnsi="Times New Roman" w:cs="Times New Roman"/>
          <w:sz w:val="24"/>
          <w:szCs w:val="24"/>
        </w:rPr>
      </w:pPr>
    </w:p>
    <w:p w14:paraId="4BB7A16A" w14:textId="77777777" w:rsidR="0011056A" w:rsidRDefault="0011056A" w:rsidP="00F67DA7">
      <w:pPr>
        <w:pStyle w:val="NoSpacing"/>
        <w:rPr>
          <w:rFonts w:ascii="Times New Roman" w:hAnsi="Times New Roman" w:cs="Times New Roman"/>
          <w:sz w:val="24"/>
          <w:szCs w:val="24"/>
        </w:rPr>
      </w:pPr>
      <w:r w:rsidRPr="0011056A">
        <w:rPr>
          <w:rFonts w:ascii="Times New Roman" w:hAnsi="Times New Roman" w:cs="Times New Roman"/>
          <w:noProof/>
          <w:sz w:val="24"/>
          <w:szCs w:val="24"/>
        </w:rPr>
        <w:lastRenderedPageBreak/>
        <w:drawing>
          <wp:inline distT="0" distB="0" distL="0" distR="0" wp14:anchorId="5C4900AB" wp14:editId="77AB7AB5">
            <wp:extent cx="5943600" cy="4293130"/>
            <wp:effectExtent l="0" t="0" r="0" b="0"/>
            <wp:docPr id="3" name="Picture 3" descr="C:\Users\erampe\Documents\Manuscripts\VRR_JGR_CheMin\Figures\Grain_motion_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ampe\Documents\Manuscripts\VRR_JGR_CheMin\Figures\Grain_motion_assessme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293130"/>
                    </a:xfrm>
                    <a:prstGeom prst="rect">
                      <a:avLst/>
                    </a:prstGeom>
                    <a:noFill/>
                    <a:ln>
                      <a:noFill/>
                    </a:ln>
                  </pic:spPr>
                </pic:pic>
              </a:graphicData>
            </a:graphic>
          </wp:inline>
        </w:drawing>
      </w:r>
    </w:p>
    <w:p w14:paraId="5EB84CD4" w14:textId="7D58C424" w:rsidR="0011056A" w:rsidRDefault="0011056A"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FB4ED0">
        <w:rPr>
          <w:rFonts w:ascii="Times New Roman" w:hAnsi="Times New Roman" w:cs="Times New Roman"/>
          <w:sz w:val="24"/>
          <w:szCs w:val="24"/>
        </w:rPr>
        <w:t>4</w:t>
      </w:r>
      <w:r>
        <w:rPr>
          <w:rFonts w:ascii="Times New Roman" w:hAnsi="Times New Roman" w:cs="Times New Roman"/>
          <w:sz w:val="24"/>
          <w:szCs w:val="24"/>
        </w:rPr>
        <w:t xml:space="preserve">. Grain motion assessments for the samples Duluth, Stoer, Highfield, and Rock Hall. </w:t>
      </w:r>
      <w:r w:rsidR="00862035">
        <w:rPr>
          <w:rFonts w:ascii="Times New Roman" w:hAnsi="Times New Roman" w:cs="Times New Roman"/>
          <w:sz w:val="24"/>
          <w:szCs w:val="24"/>
        </w:rPr>
        <w:t>When grain motion during an analysis is off-nominal</w:t>
      </w:r>
      <w:r w:rsidR="008108AC">
        <w:rPr>
          <w:rFonts w:ascii="Times New Roman" w:hAnsi="Times New Roman" w:cs="Times New Roman"/>
          <w:sz w:val="24"/>
          <w:szCs w:val="24"/>
        </w:rPr>
        <w:t xml:space="preserve">, the number of photons that hit each pixel </w:t>
      </w:r>
      <w:r w:rsidR="00862035">
        <w:rPr>
          <w:rFonts w:ascii="Times New Roman" w:hAnsi="Times New Roman" w:cs="Times New Roman"/>
          <w:sz w:val="24"/>
          <w:szCs w:val="24"/>
        </w:rPr>
        <w:t xml:space="preserve">(i.e., the number of pixels with &gt;5 photon events) </w:t>
      </w:r>
      <w:r w:rsidR="008108AC">
        <w:rPr>
          <w:rFonts w:ascii="Times New Roman" w:hAnsi="Times New Roman" w:cs="Times New Roman"/>
          <w:sz w:val="24"/>
          <w:szCs w:val="24"/>
        </w:rPr>
        <w:t xml:space="preserve">increases. </w:t>
      </w:r>
      <w:r>
        <w:rPr>
          <w:rFonts w:ascii="Times New Roman" w:hAnsi="Times New Roman" w:cs="Times New Roman"/>
          <w:sz w:val="24"/>
          <w:szCs w:val="24"/>
        </w:rPr>
        <w:t>Vertical dashed lines designate different sols of analysis, and the sol numbers are listed at the top of each graph.</w:t>
      </w:r>
      <w:r w:rsidR="004854B8">
        <w:rPr>
          <w:rFonts w:ascii="Times New Roman" w:hAnsi="Times New Roman" w:cs="Times New Roman"/>
          <w:sz w:val="24"/>
          <w:szCs w:val="24"/>
        </w:rPr>
        <w:t xml:space="preserve"> Note the different y-axis for Highfield.</w:t>
      </w:r>
    </w:p>
    <w:p w14:paraId="5F683B61" w14:textId="580591D9" w:rsidR="0055210A" w:rsidRDefault="0055210A" w:rsidP="00F67DA7">
      <w:pPr>
        <w:pStyle w:val="NoSpacing"/>
        <w:rPr>
          <w:rFonts w:ascii="Times New Roman" w:hAnsi="Times New Roman" w:cs="Times New Roman"/>
          <w:sz w:val="24"/>
          <w:szCs w:val="24"/>
        </w:rPr>
      </w:pPr>
    </w:p>
    <w:p w14:paraId="1FCAA298" w14:textId="5ABD5766" w:rsidR="004C2A9E" w:rsidRDefault="00E06D47" w:rsidP="004C2A9E">
      <w:pPr>
        <w:pStyle w:val="NoSpacing"/>
        <w:rPr>
          <w:rFonts w:ascii="Times New Roman" w:hAnsi="Times New Roman" w:cs="Times New Roman"/>
          <w:sz w:val="24"/>
          <w:szCs w:val="24"/>
        </w:rPr>
      </w:pPr>
      <w:r w:rsidRPr="00E06D47">
        <w:rPr>
          <w:rFonts w:ascii="Times New Roman" w:hAnsi="Times New Roman" w:cs="Times New Roman"/>
          <w:noProof/>
          <w:sz w:val="24"/>
          <w:szCs w:val="24"/>
        </w:rPr>
        <w:lastRenderedPageBreak/>
        <w:drawing>
          <wp:inline distT="0" distB="0" distL="0" distR="0" wp14:anchorId="78F6E1E9" wp14:editId="2519F695">
            <wp:extent cx="5943600" cy="4305971"/>
            <wp:effectExtent l="0" t="0" r="0" b="0"/>
            <wp:docPr id="10" name="Picture 10" descr="C:\Users\erampe\Documents\Manuscripts\VRR_JGR_CheMin\Figures\XRD_patterns_all_4_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ampe\Documents\Manuscripts\VRR_JGR_CheMin\Figures\XRD_patterns_all_4_sampl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05971"/>
                    </a:xfrm>
                    <a:prstGeom prst="rect">
                      <a:avLst/>
                    </a:prstGeom>
                    <a:noFill/>
                    <a:ln>
                      <a:noFill/>
                    </a:ln>
                  </pic:spPr>
                </pic:pic>
              </a:graphicData>
            </a:graphic>
          </wp:inline>
        </w:drawing>
      </w:r>
    </w:p>
    <w:p w14:paraId="3BCC7789" w14:textId="7BECA5CA" w:rsidR="004C2A9E" w:rsidRDefault="004C2A9E" w:rsidP="004C2A9E">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FB4ED0">
        <w:rPr>
          <w:rFonts w:ascii="Times New Roman" w:hAnsi="Times New Roman" w:cs="Times New Roman"/>
          <w:sz w:val="24"/>
          <w:szCs w:val="24"/>
        </w:rPr>
        <w:t>5</w:t>
      </w:r>
      <w:r>
        <w:rPr>
          <w:rFonts w:ascii="Times New Roman" w:hAnsi="Times New Roman" w:cs="Times New Roman"/>
          <w:sz w:val="24"/>
          <w:szCs w:val="24"/>
        </w:rPr>
        <w:t xml:space="preserve">. CheMin XRD patterns of the four drill samples collected from on and near Vera Rubin ridge. Major peaks are labeled. </w:t>
      </w:r>
      <w:proofErr w:type="spellStart"/>
      <w:proofErr w:type="gramStart"/>
      <w:r>
        <w:rPr>
          <w:rFonts w:ascii="Times New Roman" w:hAnsi="Times New Roman" w:cs="Times New Roman"/>
          <w:sz w:val="24"/>
          <w:szCs w:val="24"/>
        </w:rPr>
        <w:t>Ak</w:t>
      </w:r>
      <w:proofErr w:type="spellEnd"/>
      <w:proofErr w:type="gramEnd"/>
      <w:r>
        <w:rPr>
          <w:rFonts w:ascii="Times New Roman" w:hAnsi="Times New Roman" w:cs="Times New Roman"/>
          <w:sz w:val="24"/>
          <w:szCs w:val="24"/>
        </w:rPr>
        <w:t xml:space="preserve"> = akaganeite, An = anhydrite, B = bassanite, H = hematite, </w:t>
      </w:r>
      <w:r w:rsidR="00E06D47">
        <w:rPr>
          <w:rFonts w:ascii="Times New Roman" w:hAnsi="Times New Roman" w:cs="Times New Roman"/>
          <w:sz w:val="24"/>
          <w:szCs w:val="24"/>
        </w:rPr>
        <w:t xml:space="preserve">J = jarosite,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 phyllosilicate, and Pl = plagioclase. The Rock Hall pattern consists of the first four minor frames and has been scaled to a total of 45 minor frames. Patterns are offset for clarity.</w:t>
      </w:r>
    </w:p>
    <w:p w14:paraId="68B91795" w14:textId="51A0449A" w:rsidR="004C2A9E" w:rsidRDefault="004C2A9E"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3CBAD453" w14:textId="77777777" w:rsidR="0055210A" w:rsidRDefault="0055210A" w:rsidP="00F67DA7">
      <w:pPr>
        <w:pStyle w:val="NoSpacing"/>
        <w:rPr>
          <w:rFonts w:ascii="Times New Roman" w:hAnsi="Times New Roman" w:cs="Times New Roman"/>
          <w:sz w:val="24"/>
          <w:szCs w:val="24"/>
        </w:rPr>
      </w:pPr>
      <w:r w:rsidRPr="0055210A">
        <w:rPr>
          <w:rFonts w:ascii="Times New Roman" w:hAnsi="Times New Roman" w:cs="Times New Roman"/>
          <w:noProof/>
          <w:sz w:val="24"/>
          <w:szCs w:val="24"/>
        </w:rPr>
        <w:lastRenderedPageBreak/>
        <w:drawing>
          <wp:inline distT="0" distB="0" distL="0" distR="0" wp14:anchorId="088F62C0" wp14:editId="7FCC0FED">
            <wp:extent cx="5943600" cy="4305971"/>
            <wp:effectExtent l="0" t="0" r="0" b="0"/>
            <wp:docPr id="4" name="Picture 4" descr="C:\Users\erampe\Documents\Manuscripts\VRR_JGR_CheMin\Figures\Rock_Hall_1D_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ampe\Documents\Manuscripts\VRR_JGR_CheMin\Figures\Rock_Hall_1D_pattern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305971"/>
                    </a:xfrm>
                    <a:prstGeom prst="rect">
                      <a:avLst/>
                    </a:prstGeom>
                    <a:noFill/>
                    <a:ln>
                      <a:noFill/>
                    </a:ln>
                  </pic:spPr>
                </pic:pic>
              </a:graphicData>
            </a:graphic>
          </wp:inline>
        </w:drawing>
      </w:r>
    </w:p>
    <w:p w14:paraId="6670570E" w14:textId="2098643E" w:rsidR="0055210A" w:rsidRDefault="0055210A" w:rsidP="00F67DA7">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FB4ED0">
        <w:rPr>
          <w:rFonts w:ascii="Times New Roman" w:hAnsi="Times New Roman" w:cs="Times New Roman"/>
          <w:sz w:val="24"/>
          <w:szCs w:val="24"/>
        </w:rPr>
        <w:t>6</w:t>
      </w:r>
      <w:r>
        <w:rPr>
          <w:rFonts w:ascii="Times New Roman" w:hAnsi="Times New Roman" w:cs="Times New Roman"/>
          <w:sz w:val="24"/>
          <w:szCs w:val="24"/>
        </w:rPr>
        <w:t>. CheMin 1D diffraction patterns from different minor frames of the Rock Hall analysis. Peak heights from anhydrite (An) and plagioclase (Pl) vary significantly between frames 1-4, 7-12, and 14-45. The pattern from frames 5-6 (green pattern) resembles that of the empty Mylar cell (gray pattern).</w:t>
      </w:r>
    </w:p>
    <w:p w14:paraId="58DB8400" w14:textId="7863EA4F" w:rsidR="00876CB0" w:rsidRDefault="00876CB0" w:rsidP="00F67DA7">
      <w:pPr>
        <w:pStyle w:val="NoSpacing"/>
        <w:rPr>
          <w:rFonts w:ascii="Times New Roman" w:hAnsi="Times New Roman" w:cs="Times New Roman"/>
          <w:sz w:val="24"/>
          <w:szCs w:val="24"/>
        </w:rPr>
      </w:pPr>
    </w:p>
    <w:p w14:paraId="7EC8AB4B" w14:textId="4E6153B7" w:rsidR="0011056A" w:rsidRDefault="0011056A" w:rsidP="00F67DA7">
      <w:pPr>
        <w:pStyle w:val="NoSpacing"/>
        <w:rPr>
          <w:rFonts w:ascii="Times New Roman" w:hAnsi="Times New Roman" w:cs="Times New Roman"/>
          <w:sz w:val="24"/>
          <w:szCs w:val="24"/>
        </w:rPr>
      </w:pPr>
    </w:p>
    <w:p w14:paraId="667355C4" w14:textId="77777777" w:rsidR="00B11CCA" w:rsidRDefault="00B11CCA" w:rsidP="00B11CCA">
      <w:pPr>
        <w:pStyle w:val="NoSpacing"/>
        <w:rPr>
          <w:rFonts w:ascii="Times New Roman" w:hAnsi="Times New Roman" w:cs="Times New Roman"/>
          <w:sz w:val="24"/>
          <w:szCs w:val="24"/>
        </w:rPr>
      </w:pPr>
    </w:p>
    <w:p w14:paraId="71AE3936" w14:textId="5DB0A4C4" w:rsidR="00B11CCA" w:rsidRDefault="003565B8" w:rsidP="00B11CCA">
      <w:pPr>
        <w:pStyle w:val="NoSpacing"/>
        <w:rPr>
          <w:rFonts w:ascii="Times New Roman" w:hAnsi="Times New Roman" w:cs="Times New Roman"/>
          <w:sz w:val="24"/>
          <w:szCs w:val="24"/>
        </w:rPr>
      </w:pPr>
      <w:r w:rsidRPr="003565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3565B8">
        <w:rPr>
          <w:rFonts w:ascii="Times New Roman" w:hAnsi="Times New Roman" w:cs="Times New Roman"/>
          <w:noProof/>
          <w:sz w:val="24"/>
          <w:szCs w:val="24"/>
        </w:rPr>
        <w:drawing>
          <wp:inline distT="0" distB="0" distL="0" distR="0" wp14:anchorId="2BC91B40" wp14:editId="45B77B6E">
            <wp:extent cx="5943600" cy="4305971"/>
            <wp:effectExtent l="0" t="0" r="0" b="0"/>
            <wp:docPr id="12" name="Picture 12" descr="C:\Users\erampe\Documents\Manuscripts\VRR_JGR_CheMin\revisions\Figures\Fig_7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ampe\Documents\Manuscripts\VRR_JGR_CheMin\revisions\Figures\Fig_7_revis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05971"/>
                    </a:xfrm>
                    <a:prstGeom prst="rect">
                      <a:avLst/>
                    </a:prstGeom>
                    <a:noFill/>
                    <a:ln>
                      <a:noFill/>
                    </a:ln>
                  </pic:spPr>
                </pic:pic>
              </a:graphicData>
            </a:graphic>
          </wp:inline>
        </w:drawing>
      </w:r>
    </w:p>
    <w:p w14:paraId="43D5BF55" w14:textId="6E7FF5E8" w:rsidR="00B11CCA" w:rsidRDefault="00B11CCA" w:rsidP="00B11CCA">
      <w:pPr>
        <w:pStyle w:val="NoSpacing"/>
        <w:rPr>
          <w:rFonts w:ascii="Times New Roman" w:hAnsi="Times New Roman" w:cs="Times New Roman"/>
          <w:sz w:val="24"/>
          <w:szCs w:val="24"/>
        </w:rPr>
      </w:pPr>
      <w:r w:rsidRPr="008C1DCA">
        <w:rPr>
          <w:rFonts w:ascii="Times New Roman" w:hAnsi="Times New Roman" w:cs="Times New Roman"/>
          <w:sz w:val="24"/>
          <w:szCs w:val="24"/>
        </w:rPr>
        <w:t xml:space="preserve">Figure </w:t>
      </w:r>
      <w:r w:rsidR="00FB4ED0" w:rsidRPr="008C1DCA">
        <w:rPr>
          <w:rFonts w:ascii="Times New Roman" w:hAnsi="Times New Roman" w:cs="Times New Roman"/>
          <w:sz w:val="24"/>
          <w:szCs w:val="24"/>
        </w:rPr>
        <w:t>7</w:t>
      </w:r>
      <w:r w:rsidRPr="008C1DCA">
        <w:rPr>
          <w:rFonts w:ascii="Times New Roman" w:hAnsi="Times New Roman" w:cs="Times New Roman"/>
          <w:sz w:val="24"/>
          <w:szCs w:val="24"/>
        </w:rPr>
        <w:t>. Bar graph showing the abundances of all crystalline phases and X-ray amorphous materials from all four drill samples collected on or near Vera Rubin ridge. DU = Duluth, ST = Stoer, HF = Highfield, and RH = Rock Hall.</w:t>
      </w:r>
    </w:p>
    <w:p w14:paraId="42AEF8F3" w14:textId="4D914EA1" w:rsidR="00E1161C" w:rsidRDefault="00E1161C" w:rsidP="00B11CCA">
      <w:pPr>
        <w:pStyle w:val="NoSpacing"/>
        <w:rPr>
          <w:rFonts w:ascii="Times New Roman" w:hAnsi="Times New Roman" w:cs="Times New Roman"/>
          <w:sz w:val="24"/>
          <w:szCs w:val="24"/>
        </w:rPr>
      </w:pPr>
    </w:p>
    <w:p w14:paraId="6697BFE2" w14:textId="723CA439" w:rsidR="00E1161C" w:rsidRDefault="003565B8" w:rsidP="00E1161C">
      <w:pPr>
        <w:pStyle w:val="NoSpacing"/>
        <w:rPr>
          <w:rFonts w:ascii="Times New Roman" w:hAnsi="Times New Roman" w:cs="Times New Roman"/>
          <w:sz w:val="24"/>
          <w:szCs w:val="24"/>
        </w:rPr>
      </w:pPr>
      <w:r w:rsidRPr="003565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3565B8">
        <w:rPr>
          <w:rFonts w:ascii="Times New Roman" w:hAnsi="Times New Roman" w:cs="Times New Roman"/>
          <w:noProof/>
          <w:sz w:val="24"/>
          <w:szCs w:val="24"/>
        </w:rPr>
        <w:drawing>
          <wp:inline distT="0" distB="0" distL="0" distR="0" wp14:anchorId="44C849F2" wp14:editId="36529557">
            <wp:extent cx="5943600" cy="4305971"/>
            <wp:effectExtent l="0" t="0" r="0" b="0"/>
            <wp:docPr id="9" name="Picture 9" descr="C:\Users\erampe\Documents\Manuscripts\VRR_JGR_CheMin\revisions\Figures\Fig_7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ampe\Documents\Manuscripts\VRR_JGR_CheMin\revisions\Figures\Fig_7_revis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05971"/>
                    </a:xfrm>
                    <a:prstGeom prst="rect">
                      <a:avLst/>
                    </a:prstGeom>
                    <a:noFill/>
                    <a:ln>
                      <a:noFill/>
                    </a:ln>
                  </pic:spPr>
                </pic:pic>
              </a:graphicData>
            </a:graphic>
          </wp:inline>
        </w:drawing>
      </w:r>
    </w:p>
    <w:p w14:paraId="66A9311E" w14:textId="15BC50E3" w:rsidR="00E1161C" w:rsidRDefault="00E1161C" w:rsidP="00E1161C">
      <w:pPr>
        <w:pStyle w:val="NoSpacing"/>
        <w:rPr>
          <w:rFonts w:ascii="Times New Roman" w:hAnsi="Times New Roman" w:cs="Times New Roman"/>
          <w:sz w:val="24"/>
          <w:szCs w:val="24"/>
        </w:rPr>
      </w:pPr>
      <w:r w:rsidRPr="008C1DCA">
        <w:rPr>
          <w:rFonts w:ascii="Times New Roman" w:hAnsi="Times New Roman" w:cs="Times New Roman"/>
          <w:sz w:val="24"/>
          <w:szCs w:val="24"/>
        </w:rPr>
        <w:t xml:space="preserve">Figure </w:t>
      </w:r>
      <w:r w:rsidR="00FB4ED0" w:rsidRPr="008C1DCA">
        <w:rPr>
          <w:rFonts w:ascii="Times New Roman" w:hAnsi="Times New Roman" w:cs="Times New Roman"/>
          <w:sz w:val="24"/>
          <w:szCs w:val="24"/>
        </w:rPr>
        <w:t>8</w:t>
      </w:r>
      <w:r w:rsidRPr="008C1DCA">
        <w:rPr>
          <w:rFonts w:ascii="Times New Roman" w:hAnsi="Times New Roman" w:cs="Times New Roman"/>
          <w:sz w:val="24"/>
          <w:szCs w:val="24"/>
        </w:rPr>
        <w:t>. Bar graphs showing bulk mineral abundances of Fe-oxides, Fe-oxyhydroxides, and Fe-sulfates in the four drill samples collected from on and near Vera Rubin ridge. DU = Duluth, ST = Stoer, HF = Highfield, RH = Rock Hall.</w:t>
      </w:r>
    </w:p>
    <w:p w14:paraId="5A8253D9" w14:textId="4EBE3E6C" w:rsidR="00E1161C" w:rsidRDefault="00E1161C" w:rsidP="00B11CCA">
      <w:pPr>
        <w:pStyle w:val="NoSpacing"/>
        <w:rPr>
          <w:rFonts w:ascii="Times New Roman" w:hAnsi="Times New Roman" w:cs="Times New Roman"/>
          <w:sz w:val="24"/>
          <w:szCs w:val="24"/>
        </w:rPr>
      </w:pPr>
    </w:p>
    <w:p w14:paraId="4B89FBF8" w14:textId="28EBAE96" w:rsidR="00E1161C" w:rsidRDefault="003565B8" w:rsidP="00E1161C">
      <w:pPr>
        <w:pStyle w:val="NoSpacing"/>
        <w:rPr>
          <w:rFonts w:ascii="Times New Roman" w:hAnsi="Times New Roman" w:cs="Times New Roman"/>
          <w:sz w:val="24"/>
          <w:szCs w:val="24"/>
        </w:rPr>
      </w:pPr>
      <w:r w:rsidRPr="003565B8">
        <w:rPr>
          <w:rFonts w:ascii="Times New Roman" w:hAnsi="Times New Roman" w:cs="Times New Roman"/>
          <w:noProof/>
          <w:sz w:val="24"/>
          <w:szCs w:val="24"/>
        </w:rPr>
        <w:lastRenderedPageBreak/>
        <w:drawing>
          <wp:inline distT="0" distB="0" distL="0" distR="0" wp14:anchorId="38557196" wp14:editId="4619C2D3">
            <wp:extent cx="5943600" cy="4305971"/>
            <wp:effectExtent l="0" t="0" r="0" b="0"/>
            <wp:docPr id="13" name="Picture 13" descr="C:\Users\erampe\Documents\Manuscripts\VRR_JGR_CheMin\revisions\Figures\Fig_9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ampe\Documents\Manuscripts\VRR_JGR_CheMin\revisions\Figures\Fig_9_revis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305971"/>
                    </a:xfrm>
                    <a:prstGeom prst="rect">
                      <a:avLst/>
                    </a:prstGeom>
                    <a:noFill/>
                    <a:ln>
                      <a:noFill/>
                    </a:ln>
                  </pic:spPr>
                </pic:pic>
              </a:graphicData>
            </a:graphic>
          </wp:inline>
        </w:drawing>
      </w:r>
    </w:p>
    <w:p w14:paraId="07944957" w14:textId="324C9994" w:rsidR="00E1161C" w:rsidRDefault="00E1161C" w:rsidP="00E1161C">
      <w:pPr>
        <w:pStyle w:val="NoSpacing"/>
        <w:rPr>
          <w:rFonts w:ascii="Times New Roman" w:hAnsi="Times New Roman" w:cs="Times New Roman"/>
          <w:sz w:val="24"/>
          <w:szCs w:val="24"/>
        </w:rPr>
      </w:pPr>
      <w:r w:rsidRPr="008C1DCA">
        <w:rPr>
          <w:rFonts w:ascii="Times New Roman" w:hAnsi="Times New Roman" w:cs="Times New Roman"/>
          <w:sz w:val="24"/>
          <w:szCs w:val="24"/>
        </w:rPr>
        <w:t xml:space="preserve">Figure </w:t>
      </w:r>
      <w:r w:rsidR="00FB4ED0" w:rsidRPr="008C1DCA">
        <w:rPr>
          <w:rFonts w:ascii="Times New Roman" w:hAnsi="Times New Roman" w:cs="Times New Roman"/>
          <w:sz w:val="24"/>
          <w:szCs w:val="24"/>
        </w:rPr>
        <w:t>9</w:t>
      </w:r>
      <w:r w:rsidRPr="008C1DCA">
        <w:rPr>
          <w:rFonts w:ascii="Times New Roman" w:hAnsi="Times New Roman" w:cs="Times New Roman"/>
          <w:sz w:val="24"/>
          <w:szCs w:val="24"/>
        </w:rPr>
        <w:t>. Bar graphs showing bulk mineral abundances of Ca-sulfates in the four drill samples collected from on and near Vera Rubin ridge. DU = Duluth, ST = Stoer, HF = Highfield, RH = Rock Hall.</w:t>
      </w:r>
    </w:p>
    <w:p w14:paraId="736DA77F" w14:textId="77777777" w:rsidR="00E1161C" w:rsidRDefault="00E1161C" w:rsidP="00B11CCA">
      <w:pPr>
        <w:pStyle w:val="NoSpacing"/>
        <w:rPr>
          <w:rFonts w:ascii="Times New Roman" w:hAnsi="Times New Roman" w:cs="Times New Roman"/>
          <w:sz w:val="24"/>
          <w:szCs w:val="24"/>
        </w:rPr>
      </w:pPr>
    </w:p>
    <w:p w14:paraId="06D57E08" w14:textId="54CE832E" w:rsidR="00826552" w:rsidRDefault="00F2154C" w:rsidP="00F67DA7">
      <w:pPr>
        <w:pStyle w:val="NoSpacing"/>
        <w:rPr>
          <w:rFonts w:ascii="Times New Roman" w:hAnsi="Times New Roman" w:cs="Times New Roman"/>
          <w:sz w:val="24"/>
          <w:szCs w:val="24"/>
        </w:rPr>
      </w:pPr>
      <w:r w:rsidRPr="00F2154C">
        <w:rPr>
          <w:rFonts w:ascii="Times New Roman" w:hAnsi="Times New Roman" w:cs="Times New Roman"/>
          <w:noProof/>
          <w:sz w:val="24"/>
          <w:szCs w:val="24"/>
        </w:rPr>
        <w:lastRenderedPageBreak/>
        <w:drawing>
          <wp:inline distT="0" distB="0" distL="0" distR="0" wp14:anchorId="0E46221A" wp14:editId="2D6E4F29">
            <wp:extent cx="3583306" cy="3619096"/>
            <wp:effectExtent l="0" t="0" r="0" b="635"/>
            <wp:docPr id="15" name="Picture 15" descr="C:\Users\erampe\Documents\Manuscripts\VRR_JGR_CheMin\Figures\XRD_patterns_clay_peaks_all_4_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ampe\Documents\Manuscripts\VRR_JGR_CheMin\Figures\XRD_patterns_clay_peaks_all_4_sampl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7010" cy="3643037"/>
                    </a:xfrm>
                    <a:prstGeom prst="rect">
                      <a:avLst/>
                    </a:prstGeom>
                    <a:noFill/>
                    <a:ln>
                      <a:noFill/>
                    </a:ln>
                  </pic:spPr>
                </pic:pic>
              </a:graphicData>
            </a:graphic>
          </wp:inline>
        </w:drawing>
      </w:r>
    </w:p>
    <w:p w14:paraId="0A3C9A3F" w14:textId="059B2031" w:rsidR="00826552" w:rsidRDefault="00826552" w:rsidP="00F67DA7">
      <w:pPr>
        <w:pStyle w:val="NoSpacing"/>
        <w:rPr>
          <w:rFonts w:ascii="Times New Roman" w:hAnsi="Times New Roman" w:cs="Times New Roman"/>
          <w:sz w:val="24"/>
          <w:szCs w:val="24"/>
        </w:rPr>
      </w:pPr>
      <w:r>
        <w:rPr>
          <w:rFonts w:ascii="Times New Roman" w:hAnsi="Times New Roman" w:cs="Times New Roman"/>
          <w:sz w:val="24"/>
          <w:szCs w:val="24"/>
        </w:rPr>
        <w:t>Figur</w:t>
      </w:r>
      <w:r w:rsidR="00F2154C">
        <w:rPr>
          <w:rFonts w:ascii="Times New Roman" w:hAnsi="Times New Roman" w:cs="Times New Roman"/>
          <w:sz w:val="24"/>
          <w:szCs w:val="24"/>
        </w:rPr>
        <w:t>e</w:t>
      </w:r>
      <w:r w:rsidR="004C2A9E">
        <w:rPr>
          <w:rFonts w:ascii="Times New Roman" w:hAnsi="Times New Roman" w:cs="Times New Roman"/>
          <w:sz w:val="24"/>
          <w:szCs w:val="24"/>
        </w:rPr>
        <w:t xml:space="preserve"> </w:t>
      </w:r>
      <w:r w:rsidR="00FB4ED0">
        <w:rPr>
          <w:rFonts w:ascii="Times New Roman" w:hAnsi="Times New Roman" w:cs="Times New Roman"/>
          <w:sz w:val="24"/>
          <w:szCs w:val="24"/>
        </w:rPr>
        <w:t>10</w:t>
      </w:r>
      <w:r w:rsidR="00F2154C">
        <w:rPr>
          <w:rFonts w:ascii="Times New Roman" w:hAnsi="Times New Roman" w:cs="Times New Roman"/>
          <w:sz w:val="24"/>
          <w:szCs w:val="24"/>
        </w:rPr>
        <w:t>. CheMin XRD patterns from 5-28 °2θ showing the position of the 001 and 02</w:t>
      </w:r>
      <w:r w:rsidR="00F2154C" w:rsidRPr="00F2154C">
        <w:rPr>
          <w:rFonts w:ascii="Mistral" w:hAnsi="Mistral" w:cs="Times New Roman"/>
          <w:sz w:val="24"/>
          <w:szCs w:val="24"/>
        </w:rPr>
        <w:t>l</w:t>
      </w:r>
      <w:r w:rsidR="00F2154C">
        <w:rPr>
          <w:rFonts w:ascii="Times New Roman" w:hAnsi="Times New Roman" w:cs="Times New Roman"/>
          <w:sz w:val="24"/>
          <w:szCs w:val="24"/>
        </w:rPr>
        <w:t xml:space="preserve"> phyllosilicate peaks. The bold dashed black line is at 10 Å, the bold dashed red line is at 9.6 Å, and the fine dashed black line is at 4.48 Å.</w:t>
      </w:r>
      <w:r w:rsidR="00A661AB">
        <w:rPr>
          <w:rFonts w:ascii="Times New Roman" w:hAnsi="Times New Roman" w:cs="Times New Roman"/>
          <w:sz w:val="24"/>
          <w:szCs w:val="24"/>
        </w:rPr>
        <w:t xml:space="preserve"> The Rock Hall pattern consists of the first four minor frames and has been scaled to a total of 45 minor frames. Patterns are offset for clarity.</w:t>
      </w:r>
    </w:p>
    <w:p w14:paraId="06D26417" w14:textId="03995FC3" w:rsidR="00921DA3" w:rsidRDefault="00FB0C14" w:rsidP="00F67DA7">
      <w:pPr>
        <w:pStyle w:val="NoSpacing"/>
        <w:rPr>
          <w:rFonts w:ascii="Times New Roman" w:hAnsi="Times New Roman" w:cs="Times New Roman"/>
          <w:sz w:val="24"/>
          <w:szCs w:val="24"/>
        </w:rPr>
      </w:pPr>
      <w:r w:rsidRPr="00FB0C14">
        <w:rPr>
          <w:rFonts w:ascii="Times New Roman" w:hAnsi="Times New Roman" w:cs="Times New Roman"/>
          <w:noProof/>
          <w:sz w:val="24"/>
          <w:szCs w:val="24"/>
        </w:rPr>
        <w:lastRenderedPageBreak/>
        <w:drawing>
          <wp:inline distT="0" distB="0" distL="0" distR="0" wp14:anchorId="58810ED0" wp14:editId="4FC78953">
            <wp:extent cx="5943600" cy="4280559"/>
            <wp:effectExtent l="0" t="0" r="0" b="5715"/>
            <wp:docPr id="11" name="Picture 11" descr="C:\Users\erampe\Documents\Manuscripts\VRR_JGR_CheMin\Figures\Conceptual_mode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ampe\Documents\Manuscripts\VRR_JGR_CheMin\Figures\Conceptual_model_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280559"/>
                    </a:xfrm>
                    <a:prstGeom prst="rect">
                      <a:avLst/>
                    </a:prstGeom>
                    <a:noFill/>
                    <a:ln>
                      <a:noFill/>
                    </a:ln>
                  </pic:spPr>
                </pic:pic>
              </a:graphicData>
            </a:graphic>
          </wp:inline>
        </w:drawing>
      </w:r>
    </w:p>
    <w:p w14:paraId="64113F76" w14:textId="7A2322FA" w:rsidR="007A757A" w:rsidRDefault="00921DA3" w:rsidP="00FA565E">
      <w:pPr>
        <w:pStyle w:val="NoSpacing"/>
        <w:rPr>
          <w:rFonts w:ascii="Times New Roman" w:hAnsi="Times New Roman" w:cs="Times New Roman"/>
          <w:sz w:val="24"/>
          <w:szCs w:val="24"/>
        </w:rPr>
      </w:pPr>
      <w:r>
        <w:rPr>
          <w:rFonts w:ascii="Times New Roman" w:hAnsi="Times New Roman" w:cs="Times New Roman"/>
          <w:sz w:val="24"/>
          <w:szCs w:val="24"/>
        </w:rPr>
        <w:t>Figure</w:t>
      </w:r>
      <w:r w:rsidR="00086B3C">
        <w:rPr>
          <w:rFonts w:ascii="Times New Roman" w:hAnsi="Times New Roman" w:cs="Times New Roman"/>
          <w:sz w:val="24"/>
          <w:szCs w:val="24"/>
        </w:rPr>
        <w:t xml:space="preserve"> 1</w:t>
      </w:r>
      <w:r w:rsidR="00FB4ED0">
        <w:rPr>
          <w:rFonts w:ascii="Times New Roman" w:hAnsi="Times New Roman" w:cs="Times New Roman"/>
          <w:sz w:val="24"/>
          <w:szCs w:val="24"/>
        </w:rPr>
        <w:t>1</w:t>
      </w:r>
      <w:r>
        <w:rPr>
          <w:rFonts w:ascii="Times New Roman" w:hAnsi="Times New Roman" w:cs="Times New Roman"/>
          <w:sz w:val="24"/>
          <w:szCs w:val="24"/>
        </w:rPr>
        <w:t xml:space="preserve">. </w:t>
      </w:r>
      <w:r w:rsidR="00B60705">
        <w:rPr>
          <w:rFonts w:ascii="Times New Roman" w:hAnsi="Times New Roman" w:cs="Times New Roman"/>
          <w:sz w:val="24"/>
          <w:szCs w:val="24"/>
        </w:rPr>
        <w:t xml:space="preserve">Conceptual model to explain the mineralogy of Vera Rubin ridge and the underlying Murray formation. (1) </w:t>
      </w:r>
      <w:r w:rsidR="008D0B07">
        <w:rPr>
          <w:rFonts w:ascii="Times New Roman" w:hAnsi="Times New Roman" w:cs="Times New Roman"/>
          <w:sz w:val="24"/>
          <w:szCs w:val="24"/>
        </w:rPr>
        <w:t>Layered fine-grained s</w:t>
      </w:r>
      <w:r w:rsidR="00B60705">
        <w:rPr>
          <w:rFonts w:ascii="Times New Roman" w:hAnsi="Times New Roman" w:cs="Times New Roman"/>
          <w:sz w:val="24"/>
          <w:szCs w:val="24"/>
        </w:rPr>
        <w:t xml:space="preserve">ediments are deposited in a lake, a ferrihydrite-like phase precipitates at the sediment-water interface, and smectite is a detrital component or forms </w:t>
      </w:r>
      <w:r w:rsidR="008D0B07">
        <w:rPr>
          <w:rFonts w:ascii="Times New Roman" w:hAnsi="Times New Roman" w:cs="Times New Roman"/>
          <w:sz w:val="24"/>
          <w:szCs w:val="24"/>
        </w:rPr>
        <w:t xml:space="preserve">as sediments are buried. (2) Lacustrine sediments are lithified. Smectite may form during early diagenesis if it is not detrital or </w:t>
      </w:r>
      <w:r w:rsidR="00610901">
        <w:rPr>
          <w:rFonts w:ascii="Times New Roman" w:hAnsi="Times New Roman" w:cs="Times New Roman"/>
          <w:sz w:val="24"/>
          <w:szCs w:val="24"/>
        </w:rPr>
        <w:t xml:space="preserve">formed </w:t>
      </w:r>
      <w:proofErr w:type="spellStart"/>
      <w:r w:rsidR="00610901">
        <w:rPr>
          <w:rFonts w:ascii="Times New Roman" w:hAnsi="Times New Roman" w:cs="Times New Roman"/>
          <w:sz w:val="24"/>
          <w:szCs w:val="24"/>
        </w:rPr>
        <w:t>syn-depositionally</w:t>
      </w:r>
      <w:proofErr w:type="spellEnd"/>
      <w:r w:rsidR="008D0B07">
        <w:rPr>
          <w:rFonts w:ascii="Times New Roman" w:hAnsi="Times New Roman" w:cs="Times New Roman"/>
          <w:sz w:val="24"/>
          <w:szCs w:val="24"/>
        </w:rPr>
        <w:t xml:space="preserve">. (3) </w:t>
      </w:r>
      <w:proofErr w:type="gramStart"/>
      <w:r w:rsidR="00BB3111">
        <w:rPr>
          <w:rFonts w:ascii="Times New Roman" w:hAnsi="Times New Roman" w:cs="Times New Roman"/>
          <w:sz w:val="24"/>
          <w:szCs w:val="24"/>
        </w:rPr>
        <w:t>Lithified</w:t>
      </w:r>
      <w:proofErr w:type="gramEnd"/>
      <w:r w:rsidR="00BB3111">
        <w:rPr>
          <w:rFonts w:ascii="Times New Roman" w:hAnsi="Times New Roman" w:cs="Times New Roman"/>
          <w:sz w:val="24"/>
          <w:szCs w:val="24"/>
        </w:rPr>
        <w:t xml:space="preserve"> lacustrine mudstone fractures and is eroded, then the Siccar Point group is emplaced unconformably and becomes lithified. (4) Warm, acid</w:t>
      </w:r>
      <w:r w:rsidR="00016CE3">
        <w:rPr>
          <w:rFonts w:ascii="Times New Roman" w:hAnsi="Times New Roman" w:cs="Times New Roman"/>
          <w:sz w:val="24"/>
          <w:szCs w:val="24"/>
        </w:rPr>
        <w:t xml:space="preserve">ic, and/or </w:t>
      </w:r>
      <w:r w:rsidR="00BB3111">
        <w:rPr>
          <w:rFonts w:ascii="Times New Roman" w:hAnsi="Times New Roman" w:cs="Times New Roman"/>
          <w:sz w:val="24"/>
          <w:szCs w:val="24"/>
        </w:rPr>
        <w:t xml:space="preserve">saline fluids </w:t>
      </w:r>
      <w:r w:rsidR="00016CE3">
        <w:rPr>
          <w:rFonts w:ascii="Times New Roman" w:hAnsi="Times New Roman" w:cs="Times New Roman"/>
          <w:sz w:val="24"/>
          <w:szCs w:val="24"/>
        </w:rPr>
        <w:t xml:space="preserve">permeate episodically </w:t>
      </w:r>
      <w:r w:rsidR="00BB3111">
        <w:rPr>
          <w:rFonts w:ascii="Times New Roman" w:hAnsi="Times New Roman" w:cs="Times New Roman"/>
          <w:sz w:val="24"/>
          <w:szCs w:val="24"/>
        </w:rPr>
        <w:t>along the contact between the Murray formation and Siccar Point group and within fractures. (5) Warm</w:t>
      </w:r>
      <w:r w:rsidR="00016CE3">
        <w:rPr>
          <w:rFonts w:ascii="Times New Roman" w:hAnsi="Times New Roman" w:cs="Times New Roman"/>
          <w:sz w:val="24"/>
          <w:szCs w:val="24"/>
        </w:rPr>
        <w:t xml:space="preserve"> </w:t>
      </w:r>
      <w:r w:rsidR="00BB3111">
        <w:rPr>
          <w:rFonts w:ascii="Times New Roman" w:hAnsi="Times New Roman" w:cs="Times New Roman"/>
          <w:sz w:val="24"/>
          <w:szCs w:val="24"/>
        </w:rPr>
        <w:t xml:space="preserve">fluids cause the precipitation of gray hematite from ferrihydrite-like materials </w:t>
      </w:r>
      <w:r w:rsidR="000A157B">
        <w:rPr>
          <w:rFonts w:ascii="Times New Roman" w:hAnsi="Times New Roman" w:cs="Times New Roman"/>
          <w:sz w:val="24"/>
          <w:szCs w:val="24"/>
        </w:rPr>
        <w:t xml:space="preserve">in select locations </w:t>
      </w:r>
      <w:r w:rsidR="00016CE3">
        <w:rPr>
          <w:rFonts w:ascii="Times New Roman" w:hAnsi="Times New Roman" w:cs="Times New Roman"/>
          <w:sz w:val="24"/>
          <w:szCs w:val="24"/>
        </w:rPr>
        <w:t xml:space="preserve">(shown as gray patches) </w:t>
      </w:r>
      <w:r w:rsidR="00BB3111">
        <w:rPr>
          <w:rFonts w:ascii="Times New Roman" w:hAnsi="Times New Roman" w:cs="Times New Roman"/>
          <w:sz w:val="24"/>
          <w:szCs w:val="24"/>
        </w:rPr>
        <w:t xml:space="preserve">and red hematite </w:t>
      </w:r>
      <w:r w:rsidR="000A157B">
        <w:rPr>
          <w:rFonts w:ascii="Times New Roman" w:hAnsi="Times New Roman" w:cs="Times New Roman"/>
          <w:sz w:val="24"/>
          <w:szCs w:val="24"/>
        </w:rPr>
        <w:t>throughout much of the Murray formation</w:t>
      </w:r>
      <w:r w:rsidR="00016CE3">
        <w:rPr>
          <w:rFonts w:ascii="Times New Roman" w:hAnsi="Times New Roman" w:cs="Times New Roman"/>
          <w:sz w:val="24"/>
          <w:szCs w:val="24"/>
        </w:rPr>
        <w:t xml:space="preserve"> (shown in red)</w:t>
      </w:r>
      <w:r w:rsidR="00BB3111">
        <w:rPr>
          <w:rFonts w:ascii="Times New Roman" w:hAnsi="Times New Roman" w:cs="Times New Roman"/>
          <w:sz w:val="24"/>
          <w:szCs w:val="24"/>
        </w:rPr>
        <w:t>. As fluids cool and/or freeze, pockets of concentrated acid-saline fluids form. (6) Ca-sulfate, jarosite, and akaganeite form in the concentrated acid-saline pockets and Ca-sulfate precipitates in fractures</w:t>
      </w:r>
      <w:r w:rsidR="00016CE3">
        <w:rPr>
          <w:rFonts w:ascii="Times New Roman" w:hAnsi="Times New Roman" w:cs="Times New Roman"/>
          <w:sz w:val="24"/>
          <w:szCs w:val="24"/>
        </w:rPr>
        <w:t xml:space="preserve"> (shown as yellow patches and fractures)</w:t>
      </w:r>
      <w:r w:rsidR="00BB3111">
        <w:rPr>
          <w:rFonts w:ascii="Times New Roman" w:hAnsi="Times New Roman" w:cs="Times New Roman"/>
          <w:sz w:val="24"/>
          <w:szCs w:val="24"/>
        </w:rPr>
        <w:t>. Multiple late-stage fluid episodes could have precipitated Ca-sulfate in fractures and veins. (7) The Murray formation and Siccar Point group rocks are eroded to the modern topography, where VRR is resistant because of the precipitation of gray hematite and opaline silica from warm fluids. Warm fluids may have been concentrated in the contact just above VRR to allow for significant cementation of the sediments</w:t>
      </w:r>
      <w:r w:rsidR="002C1045">
        <w:rPr>
          <w:rFonts w:ascii="Times New Roman" w:hAnsi="Times New Roman" w:cs="Times New Roman"/>
          <w:sz w:val="24"/>
          <w:szCs w:val="24"/>
        </w:rPr>
        <w:t>, but warm fluids also interacted with the Murray at the Oudam sample location</w:t>
      </w:r>
      <w:r w:rsidR="00BB3111">
        <w:rPr>
          <w:rFonts w:ascii="Times New Roman" w:hAnsi="Times New Roman" w:cs="Times New Roman"/>
          <w:sz w:val="24"/>
          <w:szCs w:val="24"/>
        </w:rPr>
        <w:t>.</w:t>
      </w:r>
      <w:r w:rsidR="008E3530">
        <w:rPr>
          <w:rFonts w:ascii="Times New Roman" w:hAnsi="Times New Roman" w:cs="Times New Roman"/>
          <w:sz w:val="24"/>
          <w:szCs w:val="24"/>
        </w:rPr>
        <w:t xml:space="preserve"> This model only shows the lake sediments in the Murray formation and the Siccar Point group sandstone for simplicity, but it is likely that the Murray formation was thicker or other units may have overlain it to allow for its lithification. Similarly, it is likely that other units were stratigraphically above the Siccar Point group to allow for its lithification.</w:t>
      </w:r>
      <w:r w:rsidR="00347E7F">
        <w:rPr>
          <w:rFonts w:ascii="Times New Roman" w:hAnsi="Times New Roman" w:cs="Times New Roman"/>
          <w:sz w:val="24"/>
          <w:szCs w:val="24"/>
        </w:rPr>
        <w:t xml:space="preserve"> The </w:t>
      </w:r>
      <w:r w:rsidR="002C5FED">
        <w:rPr>
          <w:rFonts w:ascii="Times New Roman" w:hAnsi="Times New Roman" w:cs="Times New Roman"/>
          <w:sz w:val="24"/>
          <w:szCs w:val="24"/>
        </w:rPr>
        <w:t xml:space="preserve">depth of burial of these sediments is not well constrained, </w:t>
      </w:r>
      <w:r w:rsidR="002C5FED">
        <w:rPr>
          <w:rFonts w:ascii="Times New Roman" w:hAnsi="Times New Roman" w:cs="Times New Roman"/>
          <w:sz w:val="24"/>
          <w:szCs w:val="24"/>
        </w:rPr>
        <w:lastRenderedPageBreak/>
        <w:t xml:space="preserve">and </w:t>
      </w:r>
      <w:r w:rsidR="00347E7F">
        <w:rPr>
          <w:rFonts w:ascii="Times New Roman" w:hAnsi="Times New Roman" w:cs="Times New Roman"/>
          <w:sz w:val="24"/>
          <w:szCs w:val="24"/>
        </w:rPr>
        <w:t>late diagenetic processes in steps 4-6 may not have occurred close to the surface</w:t>
      </w:r>
      <w:r w:rsidR="002C5FED">
        <w:rPr>
          <w:rFonts w:ascii="Times New Roman" w:hAnsi="Times New Roman" w:cs="Times New Roman"/>
          <w:sz w:val="24"/>
          <w:szCs w:val="24"/>
        </w:rPr>
        <w:t xml:space="preserve"> as depicted here</w:t>
      </w:r>
      <w:r w:rsidR="00347E7F">
        <w:rPr>
          <w:rFonts w:ascii="Times New Roman" w:hAnsi="Times New Roman" w:cs="Times New Roman"/>
          <w:sz w:val="24"/>
          <w:szCs w:val="24"/>
        </w:rPr>
        <w:t>.</w:t>
      </w:r>
    </w:p>
    <w:p w14:paraId="4F2E85E0" w14:textId="77777777" w:rsidR="007A757A" w:rsidRPr="007A757A" w:rsidRDefault="007A757A" w:rsidP="00FA565E">
      <w:pPr>
        <w:pStyle w:val="NoSpacing"/>
        <w:rPr>
          <w:rFonts w:ascii="Times New Roman" w:hAnsi="Times New Roman" w:cs="Times New Roman"/>
          <w:sz w:val="24"/>
          <w:szCs w:val="24"/>
        </w:rPr>
      </w:pPr>
    </w:p>
    <w:p w14:paraId="0EDD9052" w14:textId="77777777" w:rsidR="007A757A" w:rsidRPr="007A757A" w:rsidRDefault="007A757A" w:rsidP="00FA565E">
      <w:pPr>
        <w:pStyle w:val="NoSpacing"/>
        <w:rPr>
          <w:rFonts w:ascii="Times New Roman" w:hAnsi="Times New Roman" w:cs="Times New Roman"/>
          <w:sz w:val="24"/>
          <w:szCs w:val="24"/>
        </w:rPr>
      </w:pPr>
      <w:r w:rsidRPr="007A757A">
        <w:rPr>
          <w:rFonts w:ascii="Times New Roman" w:hAnsi="Times New Roman" w:cs="Times New Roman"/>
          <w:noProof/>
          <w:sz w:val="24"/>
          <w:szCs w:val="24"/>
        </w:rPr>
        <w:drawing>
          <wp:inline distT="0" distB="0" distL="0" distR="0" wp14:anchorId="545693CA" wp14:editId="5F9DAA18">
            <wp:extent cx="4785360" cy="3886200"/>
            <wp:effectExtent l="0" t="0" r="0" b="0"/>
            <wp:docPr id="16" name="Picture 16" descr="C:\Users\erampe\Documents\Manuscripts\VRR_JGR_CheMin\Figures\zoom_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ampe\Documents\Manuscripts\VRR_JGR_CheMin\Figures\zoom_i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5360" cy="3886200"/>
                    </a:xfrm>
                    <a:prstGeom prst="rect">
                      <a:avLst/>
                    </a:prstGeom>
                    <a:noFill/>
                    <a:ln>
                      <a:noFill/>
                    </a:ln>
                  </pic:spPr>
                </pic:pic>
              </a:graphicData>
            </a:graphic>
          </wp:inline>
        </w:drawing>
      </w:r>
    </w:p>
    <w:p w14:paraId="722AAC82" w14:textId="37F6653F" w:rsidR="00550D71" w:rsidRPr="00FA565E" w:rsidRDefault="007A757A" w:rsidP="00FA565E">
      <w:pPr>
        <w:pStyle w:val="NoSpacing"/>
        <w:rPr>
          <w:rFonts w:ascii="Times New Roman" w:hAnsi="Times New Roman" w:cs="Times New Roman"/>
          <w:sz w:val="24"/>
          <w:szCs w:val="24"/>
        </w:rPr>
      </w:pPr>
      <w:r w:rsidRPr="007A757A">
        <w:rPr>
          <w:rFonts w:ascii="Times New Roman" w:hAnsi="Times New Roman" w:cs="Times New Roman"/>
          <w:sz w:val="24"/>
          <w:szCs w:val="24"/>
        </w:rPr>
        <w:t xml:space="preserve">Figure 12. </w:t>
      </w:r>
      <w:r>
        <w:rPr>
          <w:rFonts w:ascii="Times New Roman" w:hAnsi="Times New Roman" w:cs="Times New Roman"/>
          <w:sz w:val="24"/>
          <w:szCs w:val="24"/>
        </w:rPr>
        <w:t xml:space="preserve">HiRISE mosaic showing the location of Vera Rubin ridge (highlighted in red) and its proximity to the </w:t>
      </w:r>
      <w:proofErr w:type="spellStart"/>
      <w:r>
        <w:rPr>
          <w:rFonts w:ascii="Times New Roman" w:hAnsi="Times New Roman" w:cs="Times New Roman"/>
          <w:sz w:val="24"/>
          <w:szCs w:val="24"/>
        </w:rPr>
        <w:t>Greenheugh</w:t>
      </w:r>
      <w:proofErr w:type="spellEnd"/>
      <w:r>
        <w:rPr>
          <w:rFonts w:ascii="Times New Roman" w:hAnsi="Times New Roman" w:cs="Times New Roman"/>
          <w:sz w:val="24"/>
          <w:szCs w:val="24"/>
        </w:rPr>
        <w:t xml:space="preserve"> capping unit (highlighted in brown). </w:t>
      </w:r>
      <w:r w:rsidRPr="007A757A">
        <w:rPr>
          <w:rFonts w:ascii="Times New Roman" w:hAnsi="Times New Roman" w:cs="Times New Roman"/>
          <w:i/>
          <w:sz w:val="24"/>
          <w:szCs w:val="24"/>
        </w:rPr>
        <w:t>Curiosity’s</w:t>
      </w:r>
      <w:r>
        <w:rPr>
          <w:rFonts w:ascii="Times New Roman" w:hAnsi="Times New Roman" w:cs="Times New Roman"/>
          <w:sz w:val="24"/>
          <w:szCs w:val="24"/>
        </w:rPr>
        <w:t xml:space="preserve"> traverse through sol 2370 is shown in white.</w:t>
      </w:r>
    </w:p>
    <w:sectPr w:rsidR="00550D71" w:rsidRPr="00FA565E" w:rsidSect="00C757FF">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stral">
    <w:panose1 w:val="03090702030407020403"/>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8792E"/>
    <w:multiLevelType w:val="hybridMultilevel"/>
    <w:tmpl w:val="412C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551DD"/>
    <w:multiLevelType w:val="hybridMultilevel"/>
    <w:tmpl w:val="C2C69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F162BA"/>
    <w:multiLevelType w:val="hybridMultilevel"/>
    <w:tmpl w:val="9ECC86BC"/>
    <w:lvl w:ilvl="0" w:tplc="A2948A22">
      <w:start w:val="2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DA7"/>
    <w:rsid w:val="000046AF"/>
    <w:rsid w:val="00014E4E"/>
    <w:rsid w:val="0001544F"/>
    <w:rsid w:val="00015B9E"/>
    <w:rsid w:val="00015E5C"/>
    <w:rsid w:val="00016CE3"/>
    <w:rsid w:val="00017FFB"/>
    <w:rsid w:val="00022877"/>
    <w:rsid w:val="00024A85"/>
    <w:rsid w:val="00024E16"/>
    <w:rsid w:val="00026AC9"/>
    <w:rsid w:val="00026E78"/>
    <w:rsid w:val="0003001D"/>
    <w:rsid w:val="00031BE3"/>
    <w:rsid w:val="00032CB1"/>
    <w:rsid w:val="000331DE"/>
    <w:rsid w:val="00036ED7"/>
    <w:rsid w:val="00047448"/>
    <w:rsid w:val="00047EDB"/>
    <w:rsid w:val="00051886"/>
    <w:rsid w:val="00051E62"/>
    <w:rsid w:val="00055549"/>
    <w:rsid w:val="000555E4"/>
    <w:rsid w:val="00055969"/>
    <w:rsid w:val="0006257A"/>
    <w:rsid w:val="00062D85"/>
    <w:rsid w:val="00063542"/>
    <w:rsid w:val="00064122"/>
    <w:rsid w:val="00067E88"/>
    <w:rsid w:val="00070ADB"/>
    <w:rsid w:val="00077387"/>
    <w:rsid w:val="000804D6"/>
    <w:rsid w:val="00081C8C"/>
    <w:rsid w:val="000844FA"/>
    <w:rsid w:val="00084777"/>
    <w:rsid w:val="00084CCC"/>
    <w:rsid w:val="00086B3C"/>
    <w:rsid w:val="00092214"/>
    <w:rsid w:val="00092C64"/>
    <w:rsid w:val="0009302E"/>
    <w:rsid w:val="000A157B"/>
    <w:rsid w:val="000A4933"/>
    <w:rsid w:val="000A575D"/>
    <w:rsid w:val="000A5FAC"/>
    <w:rsid w:val="000A6465"/>
    <w:rsid w:val="000B21A5"/>
    <w:rsid w:val="000B61E0"/>
    <w:rsid w:val="000C0689"/>
    <w:rsid w:val="000C09C5"/>
    <w:rsid w:val="000C17EF"/>
    <w:rsid w:val="000C18EA"/>
    <w:rsid w:val="000C2346"/>
    <w:rsid w:val="000C3FFE"/>
    <w:rsid w:val="000C45DE"/>
    <w:rsid w:val="000C6117"/>
    <w:rsid w:val="000D0602"/>
    <w:rsid w:val="000D3344"/>
    <w:rsid w:val="000D5093"/>
    <w:rsid w:val="000D5FF6"/>
    <w:rsid w:val="000E1AA1"/>
    <w:rsid w:val="000E1BDB"/>
    <w:rsid w:val="000E3527"/>
    <w:rsid w:val="000E4C9F"/>
    <w:rsid w:val="000F09DF"/>
    <w:rsid w:val="000F21A8"/>
    <w:rsid w:val="000F3202"/>
    <w:rsid w:val="000F344F"/>
    <w:rsid w:val="000F6804"/>
    <w:rsid w:val="00104743"/>
    <w:rsid w:val="00104BE8"/>
    <w:rsid w:val="001064CC"/>
    <w:rsid w:val="00106515"/>
    <w:rsid w:val="0011056A"/>
    <w:rsid w:val="00113FE5"/>
    <w:rsid w:val="001158CE"/>
    <w:rsid w:val="00120DF8"/>
    <w:rsid w:val="00121675"/>
    <w:rsid w:val="00122A08"/>
    <w:rsid w:val="00126276"/>
    <w:rsid w:val="001305B0"/>
    <w:rsid w:val="00130890"/>
    <w:rsid w:val="00131B69"/>
    <w:rsid w:val="00132FF3"/>
    <w:rsid w:val="00137EDA"/>
    <w:rsid w:val="00140294"/>
    <w:rsid w:val="00147A6F"/>
    <w:rsid w:val="001504DE"/>
    <w:rsid w:val="00150864"/>
    <w:rsid w:val="00152043"/>
    <w:rsid w:val="0015396D"/>
    <w:rsid w:val="00153AC3"/>
    <w:rsid w:val="00154B3B"/>
    <w:rsid w:val="001559E2"/>
    <w:rsid w:val="001567C0"/>
    <w:rsid w:val="00160F39"/>
    <w:rsid w:val="0016219E"/>
    <w:rsid w:val="00164077"/>
    <w:rsid w:val="00164F12"/>
    <w:rsid w:val="00170034"/>
    <w:rsid w:val="00174448"/>
    <w:rsid w:val="00174D66"/>
    <w:rsid w:val="00177340"/>
    <w:rsid w:val="001808F2"/>
    <w:rsid w:val="00182FA8"/>
    <w:rsid w:val="00183A26"/>
    <w:rsid w:val="0018559A"/>
    <w:rsid w:val="001862CF"/>
    <w:rsid w:val="00186624"/>
    <w:rsid w:val="00187AD9"/>
    <w:rsid w:val="00194461"/>
    <w:rsid w:val="00194CA6"/>
    <w:rsid w:val="0019593F"/>
    <w:rsid w:val="00195972"/>
    <w:rsid w:val="00196CA3"/>
    <w:rsid w:val="0019783B"/>
    <w:rsid w:val="001A36FE"/>
    <w:rsid w:val="001A492B"/>
    <w:rsid w:val="001A5A9D"/>
    <w:rsid w:val="001A7B70"/>
    <w:rsid w:val="001B082B"/>
    <w:rsid w:val="001B247A"/>
    <w:rsid w:val="001B2C02"/>
    <w:rsid w:val="001B5135"/>
    <w:rsid w:val="001B7074"/>
    <w:rsid w:val="001C1AA4"/>
    <w:rsid w:val="001C33E5"/>
    <w:rsid w:val="001C5A8F"/>
    <w:rsid w:val="001D0542"/>
    <w:rsid w:val="001D4CDA"/>
    <w:rsid w:val="001D77BA"/>
    <w:rsid w:val="001E2072"/>
    <w:rsid w:val="001E6F24"/>
    <w:rsid w:val="001F1402"/>
    <w:rsid w:val="002035B6"/>
    <w:rsid w:val="00205008"/>
    <w:rsid w:val="00212F26"/>
    <w:rsid w:val="00212F6C"/>
    <w:rsid w:val="002148D2"/>
    <w:rsid w:val="00216C28"/>
    <w:rsid w:val="002208B5"/>
    <w:rsid w:val="002234DF"/>
    <w:rsid w:val="00223D47"/>
    <w:rsid w:val="00225147"/>
    <w:rsid w:val="0022739C"/>
    <w:rsid w:val="0023071B"/>
    <w:rsid w:val="00231A40"/>
    <w:rsid w:val="00231F8D"/>
    <w:rsid w:val="002364F5"/>
    <w:rsid w:val="00236920"/>
    <w:rsid w:val="00236C23"/>
    <w:rsid w:val="0024238B"/>
    <w:rsid w:val="00242FAA"/>
    <w:rsid w:val="0024523C"/>
    <w:rsid w:val="0024543C"/>
    <w:rsid w:val="00247D36"/>
    <w:rsid w:val="0026361F"/>
    <w:rsid w:val="002702F8"/>
    <w:rsid w:val="002719F4"/>
    <w:rsid w:val="0027414A"/>
    <w:rsid w:val="00275534"/>
    <w:rsid w:val="00275AEC"/>
    <w:rsid w:val="0027750B"/>
    <w:rsid w:val="00277B2F"/>
    <w:rsid w:val="00281AE7"/>
    <w:rsid w:val="00282472"/>
    <w:rsid w:val="00286A55"/>
    <w:rsid w:val="002A2997"/>
    <w:rsid w:val="002A30B7"/>
    <w:rsid w:val="002A4CB6"/>
    <w:rsid w:val="002A542F"/>
    <w:rsid w:val="002A7565"/>
    <w:rsid w:val="002A7D56"/>
    <w:rsid w:val="002B1713"/>
    <w:rsid w:val="002B1B2A"/>
    <w:rsid w:val="002B224D"/>
    <w:rsid w:val="002B4780"/>
    <w:rsid w:val="002B6BA1"/>
    <w:rsid w:val="002B7A2E"/>
    <w:rsid w:val="002B7F26"/>
    <w:rsid w:val="002C1045"/>
    <w:rsid w:val="002C3A32"/>
    <w:rsid w:val="002C5FED"/>
    <w:rsid w:val="002C6A3B"/>
    <w:rsid w:val="002D5DDD"/>
    <w:rsid w:val="002E28E8"/>
    <w:rsid w:val="002F13A5"/>
    <w:rsid w:val="002F14CD"/>
    <w:rsid w:val="002F2289"/>
    <w:rsid w:val="002F2CE8"/>
    <w:rsid w:val="002F2ED6"/>
    <w:rsid w:val="002F30FD"/>
    <w:rsid w:val="002F4DAB"/>
    <w:rsid w:val="002F597C"/>
    <w:rsid w:val="002F6EA3"/>
    <w:rsid w:val="00306299"/>
    <w:rsid w:val="00307F13"/>
    <w:rsid w:val="00307FD0"/>
    <w:rsid w:val="003129A4"/>
    <w:rsid w:val="00314512"/>
    <w:rsid w:val="003206A2"/>
    <w:rsid w:val="003217DD"/>
    <w:rsid w:val="00325665"/>
    <w:rsid w:val="00325820"/>
    <w:rsid w:val="00325B39"/>
    <w:rsid w:val="00326281"/>
    <w:rsid w:val="00326289"/>
    <w:rsid w:val="00327303"/>
    <w:rsid w:val="00327781"/>
    <w:rsid w:val="00331E8A"/>
    <w:rsid w:val="00332AC3"/>
    <w:rsid w:val="00334D08"/>
    <w:rsid w:val="003400A2"/>
    <w:rsid w:val="00341746"/>
    <w:rsid w:val="00343C89"/>
    <w:rsid w:val="00345327"/>
    <w:rsid w:val="00347E7F"/>
    <w:rsid w:val="00352C49"/>
    <w:rsid w:val="00353F7B"/>
    <w:rsid w:val="003565B8"/>
    <w:rsid w:val="003568E6"/>
    <w:rsid w:val="00361419"/>
    <w:rsid w:val="003617BD"/>
    <w:rsid w:val="003637E9"/>
    <w:rsid w:val="003639D8"/>
    <w:rsid w:val="00363D9B"/>
    <w:rsid w:val="00364D11"/>
    <w:rsid w:val="00370E4D"/>
    <w:rsid w:val="003713FF"/>
    <w:rsid w:val="00383051"/>
    <w:rsid w:val="00390AC0"/>
    <w:rsid w:val="00391591"/>
    <w:rsid w:val="00394AB0"/>
    <w:rsid w:val="00394B68"/>
    <w:rsid w:val="00395AD0"/>
    <w:rsid w:val="003A266D"/>
    <w:rsid w:val="003A3BAF"/>
    <w:rsid w:val="003A46CE"/>
    <w:rsid w:val="003A5507"/>
    <w:rsid w:val="003B2C87"/>
    <w:rsid w:val="003B37E1"/>
    <w:rsid w:val="003B42DF"/>
    <w:rsid w:val="003B62ED"/>
    <w:rsid w:val="003B68EC"/>
    <w:rsid w:val="003B6B3D"/>
    <w:rsid w:val="003C5C05"/>
    <w:rsid w:val="003D21B1"/>
    <w:rsid w:val="003D2A8A"/>
    <w:rsid w:val="003D3968"/>
    <w:rsid w:val="003D4D3D"/>
    <w:rsid w:val="003D701F"/>
    <w:rsid w:val="003D7071"/>
    <w:rsid w:val="003E5071"/>
    <w:rsid w:val="003E5A55"/>
    <w:rsid w:val="003F1F3E"/>
    <w:rsid w:val="003F20F6"/>
    <w:rsid w:val="003F2D8E"/>
    <w:rsid w:val="003F4291"/>
    <w:rsid w:val="003F5DE7"/>
    <w:rsid w:val="003F66B6"/>
    <w:rsid w:val="00401562"/>
    <w:rsid w:val="004042DF"/>
    <w:rsid w:val="00404610"/>
    <w:rsid w:val="00407AB3"/>
    <w:rsid w:val="00410B46"/>
    <w:rsid w:val="00411AB2"/>
    <w:rsid w:val="004155C6"/>
    <w:rsid w:val="004163D5"/>
    <w:rsid w:val="004173F7"/>
    <w:rsid w:val="004178A3"/>
    <w:rsid w:val="00417CE6"/>
    <w:rsid w:val="00424FD7"/>
    <w:rsid w:val="004254A2"/>
    <w:rsid w:val="00430BDD"/>
    <w:rsid w:val="00431EE1"/>
    <w:rsid w:val="0043230E"/>
    <w:rsid w:val="00434452"/>
    <w:rsid w:val="00436411"/>
    <w:rsid w:val="00436BA4"/>
    <w:rsid w:val="00437F0D"/>
    <w:rsid w:val="00440AEE"/>
    <w:rsid w:val="00441ACF"/>
    <w:rsid w:val="00441ECA"/>
    <w:rsid w:val="00442E47"/>
    <w:rsid w:val="0044655E"/>
    <w:rsid w:val="00447C1E"/>
    <w:rsid w:val="004504CB"/>
    <w:rsid w:val="00452081"/>
    <w:rsid w:val="004522E0"/>
    <w:rsid w:val="004550E2"/>
    <w:rsid w:val="004562BD"/>
    <w:rsid w:val="0045691D"/>
    <w:rsid w:val="00456B67"/>
    <w:rsid w:val="00457F1E"/>
    <w:rsid w:val="004605C7"/>
    <w:rsid w:val="00465653"/>
    <w:rsid w:val="00467819"/>
    <w:rsid w:val="0047347D"/>
    <w:rsid w:val="00474EA5"/>
    <w:rsid w:val="00475234"/>
    <w:rsid w:val="00475466"/>
    <w:rsid w:val="00475FB5"/>
    <w:rsid w:val="004760DB"/>
    <w:rsid w:val="004761DD"/>
    <w:rsid w:val="00483F22"/>
    <w:rsid w:val="004854B8"/>
    <w:rsid w:val="00494C3F"/>
    <w:rsid w:val="00497C10"/>
    <w:rsid w:val="004A2C39"/>
    <w:rsid w:val="004A3D71"/>
    <w:rsid w:val="004A4189"/>
    <w:rsid w:val="004B1026"/>
    <w:rsid w:val="004B1551"/>
    <w:rsid w:val="004B1572"/>
    <w:rsid w:val="004B40F8"/>
    <w:rsid w:val="004B48E6"/>
    <w:rsid w:val="004B5335"/>
    <w:rsid w:val="004C2A9E"/>
    <w:rsid w:val="004C3604"/>
    <w:rsid w:val="004C51B9"/>
    <w:rsid w:val="004C58AF"/>
    <w:rsid w:val="004C60CB"/>
    <w:rsid w:val="004C678C"/>
    <w:rsid w:val="004D07CE"/>
    <w:rsid w:val="004D226A"/>
    <w:rsid w:val="004D46FD"/>
    <w:rsid w:val="004D4CC6"/>
    <w:rsid w:val="004D4F45"/>
    <w:rsid w:val="004E18F2"/>
    <w:rsid w:val="004E2CAB"/>
    <w:rsid w:val="004E60DE"/>
    <w:rsid w:val="004F2B2C"/>
    <w:rsid w:val="004F4C02"/>
    <w:rsid w:val="004F4CDC"/>
    <w:rsid w:val="004F55E8"/>
    <w:rsid w:val="004F57CA"/>
    <w:rsid w:val="004F663F"/>
    <w:rsid w:val="005026FE"/>
    <w:rsid w:val="00502E93"/>
    <w:rsid w:val="00512437"/>
    <w:rsid w:val="00514721"/>
    <w:rsid w:val="0051476B"/>
    <w:rsid w:val="005202E6"/>
    <w:rsid w:val="00520A7A"/>
    <w:rsid w:val="0052270A"/>
    <w:rsid w:val="00523027"/>
    <w:rsid w:val="005231FA"/>
    <w:rsid w:val="00525495"/>
    <w:rsid w:val="005320BB"/>
    <w:rsid w:val="00533181"/>
    <w:rsid w:val="0053390C"/>
    <w:rsid w:val="00537DDF"/>
    <w:rsid w:val="005446EC"/>
    <w:rsid w:val="00544BC7"/>
    <w:rsid w:val="00545BD2"/>
    <w:rsid w:val="00547E46"/>
    <w:rsid w:val="00550D71"/>
    <w:rsid w:val="00551A1B"/>
    <w:rsid w:val="0055210A"/>
    <w:rsid w:val="00555E88"/>
    <w:rsid w:val="00557867"/>
    <w:rsid w:val="00557ED2"/>
    <w:rsid w:val="00563C22"/>
    <w:rsid w:val="00572A38"/>
    <w:rsid w:val="00573CE8"/>
    <w:rsid w:val="005743F0"/>
    <w:rsid w:val="00575E9F"/>
    <w:rsid w:val="005761B9"/>
    <w:rsid w:val="00576D11"/>
    <w:rsid w:val="005774E7"/>
    <w:rsid w:val="00583331"/>
    <w:rsid w:val="005848E8"/>
    <w:rsid w:val="00584BE6"/>
    <w:rsid w:val="0059230D"/>
    <w:rsid w:val="005923AE"/>
    <w:rsid w:val="00592733"/>
    <w:rsid w:val="00595463"/>
    <w:rsid w:val="005C1589"/>
    <w:rsid w:val="005C41B9"/>
    <w:rsid w:val="005D464E"/>
    <w:rsid w:val="005E4951"/>
    <w:rsid w:val="005E4CB2"/>
    <w:rsid w:val="005F2601"/>
    <w:rsid w:val="0060078F"/>
    <w:rsid w:val="00602E13"/>
    <w:rsid w:val="0060537B"/>
    <w:rsid w:val="0060563F"/>
    <w:rsid w:val="00606642"/>
    <w:rsid w:val="006072D7"/>
    <w:rsid w:val="00610901"/>
    <w:rsid w:val="00613891"/>
    <w:rsid w:val="00620C5F"/>
    <w:rsid w:val="00622473"/>
    <w:rsid w:val="006266A5"/>
    <w:rsid w:val="00630AE0"/>
    <w:rsid w:val="00632644"/>
    <w:rsid w:val="00632F5D"/>
    <w:rsid w:val="006339DA"/>
    <w:rsid w:val="00643ED9"/>
    <w:rsid w:val="00644673"/>
    <w:rsid w:val="0064515F"/>
    <w:rsid w:val="00645FAE"/>
    <w:rsid w:val="00646336"/>
    <w:rsid w:val="0064638A"/>
    <w:rsid w:val="00646949"/>
    <w:rsid w:val="006508AB"/>
    <w:rsid w:val="00654004"/>
    <w:rsid w:val="00661B00"/>
    <w:rsid w:val="00662E66"/>
    <w:rsid w:val="006635AE"/>
    <w:rsid w:val="006649AC"/>
    <w:rsid w:val="006663ED"/>
    <w:rsid w:val="006702BE"/>
    <w:rsid w:val="0067471C"/>
    <w:rsid w:val="0067686C"/>
    <w:rsid w:val="00683B64"/>
    <w:rsid w:val="006935F5"/>
    <w:rsid w:val="00693EE5"/>
    <w:rsid w:val="00696996"/>
    <w:rsid w:val="00696A83"/>
    <w:rsid w:val="00697B38"/>
    <w:rsid w:val="006A069B"/>
    <w:rsid w:val="006A19BC"/>
    <w:rsid w:val="006A38C1"/>
    <w:rsid w:val="006A41A0"/>
    <w:rsid w:val="006A4DAA"/>
    <w:rsid w:val="006A56E4"/>
    <w:rsid w:val="006A6725"/>
    <w:rsid w:val="006B0A32"/>
    <w:rsid w:val="006B2AF2"/>
    <w:rsid w:val="006B2B96"/>
    <w:rsid w:val="006C21AD"/>
    <w:rsid w:val="006C3487"/>
    <w:rsid w:val="006D0FBC"/>
    <w:rsid w:val="006D2270"/>
    <w:rsid w:val="006D7C9E"/>
    <w:rsid w:val="006E0FA6"/>
    <w:rsid w:val="006E5EC3"/>
    <w:rsid w:val="006E7D5F"/>
    <w:rsid w:val="006F0298"/>
    <w:rsid w:val="006F368A"/>
    <w:rsid w:val="006F4A8C"/>
    <w:rsid w:val="00700519"/>
    <w:rsid w:val="00712582"/>
    <w:rsid w:val="00712A22"/>
    <w:rsid w:val="007131E8"/>
    <w:rsid w:val="00714EEA"/>
    <w:rsid w:val="00725355"/>
    <w:rsid w:val="00726BE6"/>
    <w:rsid w:val="00733A8B"/>
    <w:rsid w:val="00733E16"/>
    <w:rsid w:val="007374EE"/>
    <w:rsid w:val="007505B0"/>
    <w:rsid w:val="00750798"/>
    <w:rsid w:val="00750BDF"/>
    <w:rsid w:val="00752267"/>
    <w:rsid w:val="00755DA1"/>
    <w:rsid w:val="00757020"/>
    <w:rsid w:val="00757077"/>
    <w:rsid w:val="007601FC"/>
    <w:rsid w:val="0076028C"/>
    <w:rsid w:val="007611E7"/>
    <w:rsid w:val="007612A4"/>
    <w:rsid w:val="007616DD"/>
    <w:rsid w:val="00764224"/>
    <w:rsid w:val="0076488E"/>
    <w:rsid w:val="00764AF2"/>
    <w:rsid w:val="00773D0E"/>
    <w:rsid w:val="0077482E"/>
    <w:rsid w:val="00777C71"/>
    <w:rsid w:val="00781193"/>
    <w:rsid w:val="00781642"/>
    <w:rsid w:val="00781D25"/>
    <w:rsid w:val="007826F4"/>
    <w:rsid w:val="00784DFF"/>
    <w:rsid w:val="00787999"/>
    <w:rsid w:val="0079033D"/>
    <w:rsid w:val="00792FD9"/>
    <w:rsid w:val="007959B0"/>
    <w:rsid w:val="00796B6C"/>
    <w:rsid w:val="00797C9B"/>
    <w:rsid w:val="007A05B2"/>
    <w:rsid w:val="007A1663"/>
    <w:rsid w:val="007A4723"/>
    <w:rsid w:val="007A4D1C"/>
    <w:rsid w:val="007A4FDB"/>
    <w:rsid w:val="007A6370"/>
    <w:rsid w:val="007A757A"/>
    <w:rsid w:val="007B0A4A"/>
    <w:rsid w:val="007B4CB4"/>
    <w:rsid w:val="007B70C5"/>
    <w:rsid w:val="007C0EA3"/>
    <w:rsid w:val="007C2A05"/>
    <w:rsid w:val="007C3382"/>
    <w:rsid w:val="007D14B9"/>
    <w:rsid w:val="007D62F0"/>
    <w:rsid w:val="007D6EF5"/>
    <w:rsid w:val="007E1EA4"/>
    <w:rsid w:val="007E24D5"/>
    <w:rsid w:val="007E4F1E"/>
    <w:rsid w:val="007F4768"/>
    <w:rsid w:val="00802035"/>
    <w:rsid w:val="0080233F"/>
    <w:rsid w:val="00802ABF"/>
    <w:rsid w:val="0080565A"/>
    <w:rsid w:val="00806C5E"/>
    <w:rsid w:val="0081055E"/>
    <w:rsid w:val="008108AC"/>
    <w:rsid w:val="00817053"/>
    <w:rsid w:val="00822537"/>
    <w:rsid w:val="0082370F"/>
    <w:rsid w:val="00826552"/>
    <w:rsid w:val="00826B86"/>
    <w:rsid w:val="008301B3"/>
    <w:rsid w:val="0083085D"/>
    <w:rsid w:val="00833383"/>
    <w:rsid w:val="00835D7D"/>
    <w:rsid w:val="00836757"/>
    <w:rsid w:val="00836A90"/>
    <w:rsid w:val="0084097B"/>
    <w:rsid w:val="00842CF5"/>
    <w:rsid w:val="0085136D"/>
    <w:rsid w:val="0085164C"/>
    <w:rsid w:val="00852897"/>
    <w:rsid w:val="00853DF5"/>
    <w:rsid w:val="008543D3"/>
    <w:rsid w:val="00854A89"/>
    <w:rsid w:val="008573B7"/>
    <w:rsid w:val="00857FEC"/>
    <w:rsid w:val="008613BA"/>
    <w:rsid w:val="00861C44"/>
    <w:rsid w:val="00862035"/>
    <w:rsid w:val="00863795"/>
    <w:rsid w:val="0086422B"/>
    <w:rsid w:val="00865699"/>
    <w:rsid w:val="00866F87"/>
    <w:rsid w:val="00866FBE"/>
    <w:rsid w:val="0086710A"/>
    <w:rsid w:val="00870156"/>
    <w:rsid w:val="00872458"/>
    <w:rsid w:val="008728DE"/>
    <w:rsid w:val="0087373E"/>
    <w:rsid w:val="00876CB0"/>
    <w:rsid w:val="0087766D"/>
    <w:rsid w:val="00880A9C"/>
    <w:rsid w:val="00881544"/>
    <w:rsid w:val="00882D36"/>
    <w:rsid w:val="00883E84"/>
    <w:rsid w:val="0088483C"/>
    <w:rsid w:val="0088648C"/>
    <w:rsid w:val="00891D6F"/>
    <w:rsid w:val="00894A76"/>
    <w:rsid w:val="00896C9C"/>
    <w:rsid w:val="00897855"/>
    <w:rsid w:val="00897DFB"/>
    <w:rsid w:val="008A2282"/>
    <w:rsid w:val="008A25A9"/>
    <w:rsid w:val="008A2A17"/>
    <w:rsid w:val="008A2FD1"/>
    <w:rsid w:val="008A33ED"/>
    <w:rsid w:val="008A33F9"/>
    <w:rsid w:val="008A6F68"/>
    <w:rsid w:val="008B27E8"/>
    <w:rsid w:val="008B2F5B"/>
    <w:rsid w:val="008B3FFC"/>
    <w:rsid w:val="008B4B7B"/>
    <w:rsid w:val="008B6BD1"/>
    <w:rsid w:val="008B6C23"/>
    <w:rsid w:val="008B6D21"/>
    <w:rsid w:val="008C0977"/>
    <w:rsid w:val="008C1DCA"/>
    <w:rsid w:val="008C6A2C"/>
    <w:rsid w:val="008D0963"/>
    <w:rsid w:val="008D0B07"/>
    <w:rsid w:val="008D1B1A"/>
    <w:rsid w:val="008D2F7C"/>
    <w:rsid w:val="008D69A3"/>
    <w:rsid w:val="008D6F94"/>
    <w:rsid w:val="008E3530"/>
    <w:rsid w:val="008E3A6F"/>
    <w:rsid w:val="008E5A8E"/>
    <w:rsid w:val="008E7B89"/>
    <w:rsid w:val="008F176A"/>
    <w:rsid w:val="008F6539"/>
    <w:rsid w:val="00903677"/>
    <w:rsid w:val="009046DB"/>
    <w:rsid w:val="00911524"/>
    <w:rsid w:val="009147B0"/>
    <w:rsid w:val="00921A77"/>
    <w:rsid w:val="00921DA3"/>
    <w:rsid w:val="0092324D"/>
    <w:rsid w:val="009242CB"/>
    <w:rsid w:val="0092633C"/>
    <w:rsid w:val="0094486B"/>
    <w:rsid w:val="00945660"/>
    <w:rsid w:val="00953222"/>
    <w:rsid w:val="00955742"/>
    <w:rsid w:val="00960BD9"/>
    <w:rsid w:val="00960C55"/>
    <w:rsid w:val="00962670"/>
    <w:rsid w:val="00962B69"/>
    <w:rsid w:val="00966C24"/>
    <w:rsid w:val="00973B93"/>
    <w:rsid w:val="0097576A"/>
    <w:rsid w:val="00975C19"/>
    <w:rsid w:val="009806AA"/>
    <w:rsid w:val="009811D1"/>
    <w:rsid w:val="00982282"/>
    <w:rsid w:val="00986715"/>
    <w:rsid w:val="00987570"/>
    <w:rsid w:val="0098788C"/>
    <w:rsid w:val="009901C7"/>
    <w:rsid w:val="00990204"/>
    <w:rsid w:val="00990657"/>
    <w:rsid w:val="00993F64"/>
    <w:rsid w:val="009946BF"/>
    <w:rsid w:val="00994A38"/>
    <w:rsid w:val="00995254"/>
    <w:rsid w:val="00996989"/>
    <w:rsid w:val="00996EB2"/>
    <w:rsid w:val="009A300D"/>
    <w:rsid w:val="009A49A0"/>
    <w:rsid w:val="009A4C3B"/>
    <w:rsid w:val="009B12D1"/>
    <w:rsid w:val="009B2CC4"/>
    <w:rsid w:val="009C6BE0"/>
    <w:rsid w:val="009C6D88"/>
    <w:rsid w:val="009C712D"/>
    <w:rsid w:val="009D33DF"/>
    <w:rsid w:val="009D34D6"/>
    <w:rsid w:val="009D45A0"/>
    <w:rsid w:val="009D72A8"/>
    <w:rsid w:val="009E1E55"/>
    <w:rsid w:val="009E3A2E"/>
    <w:rsid w:val="009E67DE"/>
    <w:rsid w:val="009E72C8"/>
    <w:rsid w:val="009F3AE2"/>
    <w:rsid w:val="009F5552"/>
    <w:rsid w:val="009F5E69"/>
    <w:rsid w:val="00A00D2F"/>
    <w:rsid w:val="00A03563"/>
    <w:rsid w:val="00A04F7B"/>
    <w:rsid w:val="00A05C04"/>
    <w:rsid w:val="00A061A9"/>
    <w:rsid w:val="00A06A3C"/>
    <w:rsid w:val="00A07FA1"/>
    <w:rsid w:val="00A13E4D"/>
    <w:rsid w:val="00A14615"/>
    <w:rsid w:val="00A14BC1"/>
    <w:rsid w:val="00A14FB6"/>
    <w:rsid w:val="00A23032"/>
    <w:rsid w:val="00A25C2C"/>
    <w:rsid w:val="00A339FC"/>
    <w:rsid w:val="00A352DB"/>
    <w:rsid w:val="00A361B7"/>
    <w:rsid w:val="00A3689F"/>
    <w:rsid w:val="00A472B6"/>
    <w:rsid w:val="00A54C61"/>
    <w:rsid w:val="00A55BEF"/>
    <w:rsid w:val="00A61C9B"/>
    <w:rsid w:val="00A627EE"/>
    <w:rsid w:val="00A62F94"/>
    <w:rsid w:val="00A63207"/>
    <w:rsid w:val="00A661AB"/>
    <w:rsid w:val="00A70D5B"/>
    <w:rsid w:val="00A7270F"/>
    <w:rsid w:val="00A73F2C"/>
    <w:rsid w:val="00A75DD8"/>
    <w:rsid w:val="00A80F0C"/>
    <w:rsid w:val="00A821D4"/>
    <w:rsid w:val="00A82C97"/>
    <w:rsid w:val="00A83E32"/>
    <w:rsid w:val="00A84B8A"/>
    <w:rsid w:val="00A86720"/>
    <w:rsid w:val="00A86AE3"/>
    <w:rsid w:val="00A9132E"/>
    <w:rsid w:val="00A95710"/>
    <w:rsid w:val="00A95D07"/>
    <w:rsid w:val="00A95DEC"/>
    <w:rsid w:val="00A95EA1"/>
    <w:rsid w:val="00AA3402"/>
    <w:rsid w:val="00AA3F2A"/>
    <w:rsid w:val="00AA56E2"/>
    <w:rsid w:val="00AA765D"/>
    <w:rsid w:val="00AA777D"/>
    <w:rsid w:val="00AA7ADE"/>
    <w:rsid w:val="00AB0903"/>
    <w:rsid w:val="00AB2668"/>
    <w:rsid w:val="00AB6AED"/>
    <w:rsid w:val="00AC2455"/>
    <w:rsid w:val="00AC3F06"/>
    <w:rsid w:val="00AC4FDE"/>
    <w:rsid w:val="00AC7B7E"/>
    <w:rsid w:val="00AD2628"/>
    <w:rsid w:val="00AD31F3"/>
    <w:rsid w:val="00AE3229"/>
    <w:rsid w:val="00AE4A56"/>
    <w:rsid w:val="00AE51D8"/>
    <w:rsid w:val="00AF3BF6"/>
    <w:rsid w:val="00AF6D95"/>
    <w:rsid w:val="00B009B2"/>
    <w:rsid w:val="00B02E50"/>
    <w:rsid w:val="00B03D9D"/>
    <w:rsid w:val="00B04D87"/>
    <w:rsid w:val="00B058CB"/>
    <w:rsid w:val="00B10BFE"/>
    <w:rsid w:val="00B11CCA"/>
    <w:rsid w:val="00B12DB7"/>
    <w:rsid w:val="00B14C44"/>
    <w:rsid w:val="00B156F4"/>
    <w:rsid w:val="00B15EE4"/>
    <w:rsid w:val="00B21D7F"/>
    <w:rsid w:val="00B25D86"/>
    <w:rsid w:val="00B26994"/>
    <w:rsid w:val="00B311E9"/>
    <w:rsid w:val="00B338EB"/>
    <w:rsid w:val="00B33F07"/>
    <w:rsid w:val="00B34387"/>
    <w:rsid w:val="00B421A2"/>
    <w:rsid w:val="00B43F41"/>
    <w:rsid w:val="00B449E8"/>
    <w:rsid w:val="00B47F8A"/>
    <w:rsid w:val="00B510C2"/>
    <w:rsid w:val="00B536AF"/>
    <w:rsid w:val="00B5546A"/>
    <w:rsid w:val="00B55843"/>
    <w:rsid w:val="00B566C7"/>
    <w:rsid w:val="00B568EC"/>
    <w:rsid w:val="00B60705"/>
    <w:rsid w:val="00B61DB4"/>
    <w:rsid w:val="00B63487"/>
    <w:rsid w:val="00B63FDC"/>
    <w:rsid w:val="00B71238"/>
    <w:rsid w:val="00B72489"/>
    <w:rsid w:val="00B84AC0"/>
    <w:rsid w:val="00B875A5"/>
    <w:rsid w:val="00B87A03"/>
    <w:rsid w:val="00B908FE"/>
    <w:rsid w:val="00B90C58"/>
    <w:rsid w:val="00B948EF"/>
    <w:rsid w:val="00B95D1A"/>
    <w:rsid w:val="00BA1B6A"/>
    <w:rsid w:val="00BA3932"/>
    <w:rsid w:val="00BA5461"/>
    <w:rsid w:val="00BB2DE4"/>
    <w:rsid w:val="00BB30B2"/>
    <w:rsid w:val="00BB3111"/>
    <w:rsid w:val="00BB4C8C"/>
    <w:rsid w:val="00BB6CCA"/>
    <w:rsid w:val="00BB70E5"/>
    <w:rsid w:val="00BB7E02"/>
    <w:rsid w:val="00BC1A3E"/>
    <w:rsid w:val="00BC2D69"/>
    <w:rsid w:val="00BC603E"/>
    <w:rsid w:val="00BC62AA"/>
    <w:rsid w:val="00BC7EA5"/>
    <w:rsid w:val="00BD095A"/>
    <w:rsid w:val="00BD1367"/>
    <w:rsid w:val="00BD34C1"/>
    <w:rsid w:val="00BD5451"/>
    <w:rsid w:val="00BD5B60"/>
    <w:rsid w:val="00BD7B5E"/>
    <w:rsid w:val="00BE7681"/>
    <w:rsid w:val="00BF16B6"/>
    <w:rsid w:val="00BF1B04"/>
    <w:rsid w:val="00BF73B1"/>
    <w:rsid w:val="00BF77D5"/>
    <w:rsid w:val="00C01CA1"/>
    <w:rsid w:val="00C03136"/>
    <w:rsid w:val="00C034B7"/>
    <w:rsid w:val="00C03CDD"/>
    <w:rsid w:val="00C03F34"/>
    <w:rsid w:val="00C125FA"/>
    <w:rsid w:val="00C13E89"/>
    <w:rsid w:val="00C14A49"/>
    <w:rsid w:val="00C14E5B"/>
    <w:rsid w:val="00C15721"/>
    <w:rsid w:val="00C20FD7"/>
    <w:rsid w:val="00C25397"/>
    <w:rsid w:val="00C373AE"/>
    <w:rsid w:val="00C3793C"/>
    <w:rsid w:val="00C42BC1"/>
    <w:rsid w:val="00C45D6A"/>
    <w:rsid w:val="00C463EE"/>
    <w:rsid w:val="00C46C7A"/>
    <w:rsid w:val="00C50FC9"/>
    <w:rsid w:val="00C570A6"/>
    <w:rsid w:val="00C57CC7"/>
    <w:rsid w:val="00C615B7"/>
    <w:rsid w:val="00C62F03"/>
    <w:rsid w:val="00C63846"/>
    <w:rsid w:val="00C703EA"/>
    <w:rsid w:val="00C71087"/>
    <w:rsid w:val="00C713CC"/>
    <w:rsid w:val="00C73698"/>
    <w:rsid w:val="00C74AC9"/>
    <w:rsid w:val="00C7536F"/>
    <w:rsid w:val="00C757FF"/>
    <w:rsid w:val="00C75B18"/>
    <w:rsid w:val="00C7706A"/>
    <w:rsid w:val="00C7712E"/>
    <w:rsid w:val="00C819D7"/>
    <w:rsid w:val="00C90A54"/>
    <w:rsid w:val="00CA1C19"/>
    <w:rsid w:val="00CA2709"/>
    <w:rsid w:val="00CA35E0"/>
    <w:rsid w:val="00CA785B"/>
    <w:rsid w:val="00CB006A"/>
    <w:rsid w:val="00CB1359"/>
    <w:rsid w:val="00CB1EEC"/>
    <w:rsid w:val="00CC0CBD"/>
    <w:rsid w:val="00CC2A4F"/>
    <w:rsid w:val="00CD0E82"/>
    <w:rsid w:val="00CD1D4F"/>
    <w:rsid w:val="00CD1E90"/>
    <w:rsid w:val="00CD321D"/>
    <w:rsid w:val="00CD4123"/>
    <w:rsid w:val="00CD47BC"/>
    <w:rsid w:val="00CE03BA"/>
    <w:rsid w:val="00CE16A6"/>
    <w:rsid w:val="00CE38B1"/>
    <w:rsid w:val="00CE7FA9"/>
    <w:rsid w:val="00CF08E5"/>
    <w:rsid w:val="00CF5F7D"/>
    <w:rsid w:val="00CF6F49"/>
    <w:rsid w:val="00D04938"/>
    <w:rsid w:val="00D12DF9"/>
    <w:rsid w:val="00D1485C"/>
    <w:rsid w:val="00D209BA"/>
    <w:rsid w:val="00D3255E"/>
    <w:rsid w:val="00D350F5"/>
    <w:rsid w:val="00D374C1"/>
    <w:rsid w:val="00D45ED1"/>
    <w:rsid w:val="00D462BB"/>
    <w:rsid w:val="00D46DE3"/>
    <w:rsid w:val="00D516C7"/>
    <w:rsid w:val="00D51E18"/>
    <w:rsid w:val="00D52C16"/>
    <w:rsid w:val="00D56808"/>
    <w:rsid w:val="00D57AF9"/>
    <w:rsid w:val="00D60496"/>
    <w:rsid w:val="00D65156"/>
    <w:rsid w:val="00D658B2"/>
    <w:rsid w:val="00D65C72"/>
    <w:rsid w:val="00D745E7"/>
    <w:rsid w:val="00D76EE4"/>
    <w:rsid w:val="00D77901"/>
    <w:rsid w:val="00D806CE"/>
    <w:rsid w:val="00D85E9E"/>
    <w:rsid w:val="00D87B4E"/>
    <w:rsid w:val="00D9088E"/>
    <w:rsid w:val="00D936AA"/>
    <w:rsid w:val="00DA23C6"/>
    <w:rsid w:val="00DA2DB9"/>
    <w:rsid w:val="00DA32F7"/>
    <w:rsid w:val="00DC28A0"/>
    <w:rsid w:val="00DC7D21"/>
    <w:rsid w:val="00DD1DE6"/>
    <w:rsid w:val="00DD5D28"/>
    <w:rsid w:val="00DE1CB5"/>
    <w:rsid w:val="00DE224F"/>
    <w:rsid w:val="00DE56D1"/>
    <w:rsid w:val="00DF1644"/>
    <w:rsid w:val="00DF50BF"/>
    <w:rsid w:val="00DF6A6B"/>
    <w:rsid w:val="00DF7420"/>
    <w:rsid w:val="00E00050"/>
    <w:rsid w:val="00E04635"/>
    <w:rsid w:val="00E06308"/>
    <w:rsid w:val="00E06D47"/>
    <w:rsid w:val="00E073DA"/>
    <w:rsid w:val="00E07446"/>
    <w:rsid w:val="00E1000C"/>
    <w:rsid w:val="00E107DC"/>
    <w:rsid w:val="00E1161C"/>
    <w:rsid w:val="00E11F75"/>
    <w:rsid w:val="00E170FA"/>
    <w:rsid w:val="00E20A63"/>
    <w:rsid w:val="00E24346"/>
    <w:rsid w:val="00E25161"/>
    <w:rsid w:val="00E2583E"/>
    <w:rsid w:val="00E26A2E"/>
    <w:rsid w:val="00E279A8"/>
    <w:rsid w:val="00E32355"/>
    <w:rsid w:val="00E32752"/>
    <w:rsid w:val="00E35E3D"/>
    <w:rsid w:val="00E36D07"/>
    <w:rsid w:val="00E405BE"/>
    <w:rsid w:val="00E405DB"/>
    <w:rsid w:val="00E41C82"/>
    <w:rsid w:val="00E42816"/>
    <w:rsid w:val="00E42D06"/>
    <w:rsid w:val="00E43D4E"/>
    <w:rsid w:val="00E5174E"/>
    <w:rsid w:val="00E5388C"/>
    <w:rsid w:val="00E5580E"/>
    <w:rsid w:val="00E5697A"/>
    <w:rsid w:val="00E60A99"/>
    <w:rsid w:val="00E63B1B"/>
    <w:rsid w:val="00E703B8"/>
    <w:rsid w:val="00E70D98"/>
    <w:rsid w:val="00E71833"/>
    <w:rsid w:val="00E771AA"/>
    <w:rsid w:val="00E778F8"/>
    <w:rsid w:val="00E824CB"/>
    <w:rsid w:val="00E83963"/>
    <w:rsid w:val="00E86963"/>
    <w:rsid w:val="00E86E27"/>
    <w:rsid w:val="00E914B7"/>
    <w:rsid w:val="00E91ED8"/>
    <w:rsid w:val="00E94598"/>
    <w:rsid w:val="00E95139"/>
    <w:rsid w:val="00EA2953"/>
    <w:rsid w:val="00EA2DE0"/>
    <w:rsid w:val="00EB32C8"/>
    <w:rsid w:val="00EB4294"/>
    <w:rsid w:val="00EB561D"/>
    <w:rsid w:val="00EB6077"/>
    <w:rsid w:val="00EB7DFE"/>
    <w:rsid w:val="00EC0294"/>
    <w:rsid w:val="00EC1BEE"/>
    <w:rsid w:val="00EC4D11"/>
    <w:rsid w:val="00EC5030"/>
    <w:rsid w:val="00EE3A3C"/>
    <w:rsid w:val="00EE4BD1"/>
    <w:rsid w:val="00EF2992"/>
    <w:rsid w:val="00F00C05"/>
    <w:rsid w:val="00F02C7A"/>
    <w:rsid w:val="00F04E4D"/>
    <w:rsid w:val="00F068A6"/>
    <w:rsid w:val="00F076D3"/>
    <w:rsid w:val="00F11F4E"/>
    <w:rsid w:val="00F131F6"/>
    <w:rsid w:val="00F17F3B"/>
    <w:rsid w:val="00F2154C"/>
    <w:rsid w:val="00F2210A"/>
    <w:rsid w:val="00F2263B"/>
    <w:rsid w:val="00F269F7"/>
    <w:rsid w:val="00F2767D"/>
    <w:rsid w:val="00F3399D"/>
    <w:rsid w:val="00F34BBA"/>
    <w:rsid w:val="00F36996"/>
    <w:rsid w:val="00F36CA8"/>
    <w:rsid w:val="00F512D1"/>
    <w:rsid w:val="00F63E96"/>
    <w:rsid w:val="00F652A2"/>
    <w:rsid w:val="00F673D7"/>
    <w:rsid w:val="00F67DA7"/>
    <w:rsid w:val="00F731A4"/>
    <w:rsid w:val="00F76BF1"/>
    <w:rsid w:val="00F771CB"/>
    <w:rsid w:val="00F84AE6"/>
    <w:rsid w:val="00F857FA"/>
    <w:rsid w:val="00F90827"/>
    <w:rsid w:val="00F91C61"/>
    <w:rsid w:val="00F91D63"/>
    <w:rsid w:val="00F92FA6"/>
    <w:rsid w:val="00F944C3"/>
    <w:rsid w:val="00F9469D"/>
    <w:rsid w:val="00F95B0B"/>
    <w:rsid w:val="00F97CA0"/>
    <w:rsid w:val="00F97DA8"/>
    <w:rsid w:val="00FA19D6"/>
    <w:rsid w:val="00FA38F7"/>
    <w:rsid w:val="00FA565E"/>
    <w:rsid w:val="00FA7FAD"/>
    <w:rsid w:val="00FB06AB"/>
    <w:rsid w:val="00FB0852"/>
    <w:rsid w:val="00FB0C14"/>
    <w:rsid w:val="00FB4ED0"/>
    <w:rsid w:val="00FB5970"/>
    <w:rsid w:val="00FC09A6"/>
    <w:rsid w:val="00FC6D14"/>
    <w:rsid w:val="00FD4F26"/>
    <w:rsid w:val="00FE0BBB"/>
    <w:rsid w:val="00FE4514"/>
    <w:rsid w:val="00FF0718"/>
    <w:rsid w:val="00FF2476"/>
    <w:rsid w:val="00FF2770"/>
    <w:rsid w:val="00FF27B8"/>
    <w:rsid w:val="00FF3607"/>
    <w:rsid w:val="00FF55AB"/>
    <w:rsid w:val="00FF6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D445F"/>
  <w15:chartTrackingRefBased/>
  <w15:docId w15:val="{E6C0183B-646C-48B4-AB34-C696DEA9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7DA7"/>
    <w:pPr>
      <w:spacing w:after="0" w:line="240" w:lineRule="auto"/>
    </w:pPr>
  </w:style>
  <w:style w:type="table" w:styleId="TableGrid">
    <w:name w:val="Table Grid"/>
    <w:basedOn w:val="TableNormal"/>
    <w:uiPriority w:val="39"/>
    <w:rsid w:val="00E2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1000C"/>
    <w:rPr>
      <w:b/>
      <w:bCs/>
    </w:rPr>
  </w:style>
  <w:style w:type="character" w:styleId="PlaceholderText">
    <w:name w:val="Placeholder Text"/>
    <w:basedOn w:val="DefaultParagraphFont"/>
    <w:uiPriority w:val="99"/>
    <w:semiHidden/>
    <w:rsid w:val="00152043"/>
    <w:rPr>
      <w:color w:val="808080"/>
    </w:rPr>
  </w:style>
  <w:style w:type="character" w:styleId="Hyperlink">
    <w:name w:val="Hyperlink"/>
    <w:basedOn w:val="DefaultParagraphFont"/>
    <w:uiPriority w:val="99"/>
    <w:unhideWhenUsed/>
    <w:rsid w:val="0064638A"/>
    <w:rPr>
      <w:color w:val="0563C1" w:themeColor="hyperlink"/>
      <w:u w:val="single"/>
    </w:rPr>
  </w:style>
  <w:style w:type="character" w:styleId="LineNumber">
    <w:name w:val="line number"/>
    <w:basedOn w:val="DefaultParagraphFont"/>
    <w:uiPriority w:val="99"/>
    <w:semiHidden/>
    <w:unhideWhenUsed/>
    <w:rsid w:val="00C757FF"/>
  </w:style>
  <w:style w:type="paragraph" w:styleId="BalloonText">
    <w:name w:val="Balloon Text"/>
    <w:basedOn w:val="Normal"/>
    <w:link w:val="BalloonTextChar"/>
    <w:uiPriority w:val="99"/>
    <w:semiHidden/>
    <w:unhideWhenUsed/>
    <w:rsid w:val="002B1B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B2A"/>
    <w:rPr>
      <w:rFonts w:ascii="Segoe UI" w:hAnsi="Segoe UI" w:cs="Segoe UI"/>
      <w:sz w:val="18"/>
      <w:szCs w:val="18"/>
    </w:rPr>
  </w:style>
  <w:style w:type="character" w:styleId="CommentReference">
    <w:name w:val="annotation reference"/>
    <w:basedOn w:val="DefaultParagraphFont"/>
    <w:uiPriority w:val="99"/>
    <w:semiHidden/>
    <w:unhideWhenUsed/>
    <w:rsid w:val="008F6539"/>
    <w:rPr>
      <w:sz w:val="16"/>
      <w:szCs w:val="16"/>
    </w:rPr>
  </w:style>
  <w:style w:type="paragraph" w:styleId="CommentText">
    <w:name w:val="annotation text"/>
    <w:basedOn w:val="Normal"/>
    <w:link w:val="CommentTextChar"/>
    <w:uiPriority w:val="99"/>
    <w:semiHidden/>
    <w:unhideWhenUsed/>
    <w:rsid w:val="008F6539"/>
    <w:pPr>
      <w:spacing w:line="240" w:lineRule="auto"/>
    </w:pPr>
    <w:rPr>
      <w:sz w:val="20"/>
      <w:szCs w:val="20"/>
    </w:rPr>
  </w:style>
  <w:style w:type="character" w:customStyle="1" w:styleId="CommentTextChar">
    <w:name w:val="Comment Text Char"/>
    <w:basedOn w:val="DefaultParagraphFont"/>
    <w:link w:val="CommentText"/>
    <w:uiPriority w:val="99"/>
    <w:semiHidden/>
    <w:rsid w:val="008F6539"/>
    <w:rPr>
      <w:sz w:val="20"/>
      <w:szCs w:val="20"/>
    </w:rPr>
  </w:style>
  <w:style w:type="paragraph" w:styleId="CommentSubject">
    <w:name w:val="annotation subject"/>
    <w:basedOn w:val="CommentText"/>
    <w:next w:val="CommentText"/>
    <w:link w:val="CommentSubjectChar"/>
    <w:uiPriority w:val="99"/>
    <w:semiHidden/>
    <w:unhideWhenUsed/>
    <w:rsid w:val="008F6539"/>
    <w:rPr>
      <w:b/>
      <w:bCs/>
    </w:rPr>
  </w:style>
  <w:style w:type="character" w:customStyle="1" w:styleId="CommentSubjectChar">
    <w:name w:val="Comment Subject Char"/>
    <w:basedOn w:val="CommentTextChar"/>
    <w:link w:val="CommentSubject"/>
    <w:uiPriority w:val="99"/>
    <w:semiHidden/>
    <w:rsid w:val="008F65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s-geosciences.wustl.edu/msl/msl-m-chemin-4-rdr-v1/mslcmn_1xxx/data/rdr4/cma_595174954rda22270730550ch00111p1.csv" TargetMode="External"/><Relationship Id="rId13" Type="http://schemas.openxmlformats.org/officeDocument/2006/relationships/hyperlink" Target="https://odr.io/CheMin"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hyperlink" Target="https://pds-geosciences.wustl.edu/msl/msl-m-chemin-4-rdr-v1/mslcmn_1xxx/data/rdr4/cmb_587626717rda21420721316ch00111p1.csv" TargetMode="External"/><Relationship Id="rId12" Type="http://schemas.openxmlformats.org/officeDocument/2006/relationships/hyperlink" Target="https://odr.io/CheMin" TargetMode="Externa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dx.doi.org/10.1346/CCMN.1992.0400316"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pds-geosciences.wustl.edu/msl/msl-m-chemin-4-rdr-v1/mslcmn_1xxx/data/rdr4/cmb_581124537rda20690701752ch00111p1.csv" TargetMode="External"/><Relationship Id="rId11" Type="http://schemas.openxmlformats.org/officeDocument/2006/relationships/hyperlink" Target="https://odr.io/CheMin"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dx.doi.org/10.1180/000985500547034"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https://pds-geosciences.wustl.edu/msl/msl-m-chemin-4-rdr-v1/mslcmn_1xxx/data/rdr4/cma_599656708rda22770731206ch00113p1.csv"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pds-geosciences.wustl.edu/msl/msl-m-chemin-4-rdr-v1/mslcmn_1xxx/data/rdr4/cma_598547494rda22650731206ch00111p1.csv" TargetMode="External"/><Relationship Id="rId14" Type="http://schemas.openxmlformats.org/officeDocument/2006/relationships/hyperlink" Target="https://odr.io/CheMi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5F066-96C7-40F2-9053-570027EF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65</Pages>
  <Words>22271</Words>
  <Characters>126946</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148920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Rampe, Elizabeth B. (JSC-XI311)</dc:creator>
  <cp:keywords/>
  <dc:description/>
  <cp:lastModifiedBy>Rampe, Elizabeth B. (JSC-XI311)</cp:lastModifiedBy>
  <cp:revision>4</cp:revision>
  <dcterms:created xsi:type="dcterms:W3CDTF">2020-04-22T19:24:00Z</dcterms:created>
  <dcterms:modified xsi:type="dcterms:W3CDTF">2020-04-27T16:15:00Z</dcterms:modified>
</cp:coreProperties>
</file>