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AC2BE" w14:textId="77777777" w:rsidR="008C19E0" w:rsidRDefault="008C19E0" w:rsidP="004C2D4B">
      <w:pPr>
        <w:ind w:firstLine="0"/>
        <w:rPr>
          <w:sz w:val="28"/>
        </w:rPr>
      </w:pPr>
      <w:r w:rsidRPr="008C19E0">
        <w:rPr>
          <w:sz w:val="28"/>
        </w:rPr>
        <w:t>REACTER: A Heuristic Method for Reactive Molecular Dynamics</w:t>
      </w:r>
    </w:p>
    <w:p w14:paraId="602F5EC8" w14:textId="77777777" w:rsidR="008C19E0" w:rsidRDefault="008C19E0" w:rsidP="004C2D4B">
      <w:pPr>
        <w:ind w:firstLine="0"/>
        <w:rPr>
          <w:sz w:val="28"/>
        </w:rPr>
      </w:pPr>
    </w:p>
    <w:p w14:paraId="104CA86D" w14:textId="56ADAF6A" w:rsidR="004C2D4B" w:rsidRDefault="004C2D4B" w:rsidP="004C2D4B">
      <w:pPr>
        <w:ind w:firstLine="0"/>
        <w:rPr>
          <w:vertAlign w:val="superscript"/>
        </w:rPr>
      </w:pPr>
      <w:r>
        <w:t>Jacob R. Gissinger, Benjamin D. Jensen, Kristopher E. Wise</w:t>
      </w:r>
    </w:p>
    <w:p w14:paraId="67E61AE3" w14:textId="77777777" w:rsidR="004C2D4B" w:rsidRPr="00A42468" w:rsidRDefault="004C2D4B" w:rsidP="004C2D4B">
      <w:pPr>
        <w:ind w:firstLine="0"/>
        <w:rPr>
          <w:vertAlign w:val="superscript"/>
        </w:rPr>
      </w:pPr>
    </w:p>
    <w:p w14:paraId="01A266A3" w14:textId="77777777" w:rsidR="004C2D4B" w:rsidRDefault="004C2D4B" w:rsidP="004C2D4B">
      <w:pPr>
        <w:ind w:firstLine="0"/>
        <w:rPr>
          <w:sz w:val="20"/>
        </w:rPr>
      </w:pPr>
      <w:r w:rsidRPr="00DF37A5">
        <w:rPr>
          <w:sz w:val="20"/>
        </w:rPr>
        <w:t>NASA Langley Research Center, Hampton, VA 23681-2199, USA</w:t>
      </w:r>
    </w:p>
    <w:p w14:paraId="4E482B78" w14:textId="77777777" w:rsidR="004C2D4B" w:rsidRDefault="004C2D4B" w:rsidP="004C2D4B">
      <w:pPr>
        <w:ind w:firstLine="0"/>
      </w:pPr>
    </w:p>
    <w:p w14:paraId="41B87389" w14:textId="770DA81C" w:rsidR="004C2D4B" w:rsidRDefault="004C2D4B" w:rsidP="004C2D4B">
      <w:pPr>
        <w:ind w:firstLine="0"/>
      </w:pPr>
      <w:r>
        <w:rPr>
          <w:smallCaps/>
        </w:rPr>
        <w:t>a</w:t>
      </w:r>
      <w:r w:rsidRPr="00F933FA">
        <w:rPr>
          <w:smallCaps/>
        </w:rPr>
        <w:t>bstract</w:t>
      </w:r>
      <w:r w:rsidR="00440830">
        <w:rPr>
          <w:smallCaps/>
        </w:rPr>
        <w:t>:</w:t>
      </w:r>
      <w:r>
        <w:rPr>
          <w:smallCaps/>
        </w:rPr>
        <w:t xml:space="preserve"> </w:t>
      </w:r>
      <w:r>
        <w:t>REACTER (www.reacter</w:t>
      </w:r>
      <w:r w:rsidRPr="00AA3462">
        <w:t>.org</w:t>
      </w:r>
      <w:r>
        <w:t xml:space="preserve">) </w:t>
      </w:r>
      <w:r w:rsidR="00EF480D" w:rsidRPr="00EF480D">
        <w:t xml:space="preserve">is a heuristic protocol that enables the simulation of complex reactions using atomistic molecular dynamics (MD) </w:t>
      </w:r>
      <w:r w:rsidR="00EF480D">
        <w:t>with a fixed-valence force field</w:t>
      </w:r>
      <w:r>
        <w:t xml:space="preserve">. </w:t>
      </w:r>
      <w:r w:rsidR="00580286" w:rsidRPr="00580286">
        <w:t xml:space="preserve">Incorporating reactions into classical MD with this approach </w:t>
      </w:r>
      <w:r>
        <w:t>allows modeling of reactive systems over gr</w:t>
      </w:r>
      <w:bookmarkStart w:id="0" w:name="_GoBack"/>
      <w:bookmarkEnd w:id="0"/>
      <w:r>
        <w:t xml:space="preserve">eatly-increased time scales, enabling systems to be modeled with MD that would </w:t>
      </w:r>
      <w:r w:rsidR="00580286">
        <w:t xml:space="preserve">not otherwise be </w:t>
      </w:r>
      <w:r w:rsidR="00EC4940">
        <w:t>feasible</w:t>
      </w:r>
      <w:r>
        <w:t xml:space="preserve">. One or more competing multi-step reactions or series of reactions can be invoked simultaneously. Special treatment can be applied to </w:t>
      </w:r>
      <w:r w:rsidR="00580286">
        <w:t>neighboring atoms</w:t>
      </w:r>
      <w:r w:rsidR="00580286">
        <w:t xml:space="preserve"> </w:t>
      </w:r>
      <w:r>
        <w:t xml:space="preserve">to relax high energy configurations while the simulation progresses. The original </w:t>
      </w:r>
      <w:r w:rsidR="00903C69">
        <w:t>version</w:t>
      </w:r>
      <w:r>
        <w:t xml:space="preserve"> of REACTER, which was implemented in the open-source LAMMPS simulation package as </w:t>
      </w:r>
      <w:r w:rsidRPr="006E28FA">
        <w:rPr>
          <w:i/>
          <w:iCs/>
        </w:rPr>
        <w:t>fix bond/react</w:t>
      </w:r>
      <w:r>
        <w:t xml:space="preserve">, was only available for serial simulations. This work describes the expansion of </w:t>
      </w:r>
      <w:r w:rsidRPr="006E28FA">
        <w:rPr>
          <w:i/>
          <w:iCs/>
        </w:rPr>
        <w:t>fix bond/react</w:t>
      </w:r>
      <w:r>
        <w:t xml:space="preserve"> for use in parallel simulations, as well as </w:t>
      </w:r>
      <w:r w:rsidR="00580286">
        <w:t>the addition of</w:t>
      </w:r>
      <w:r w:rsidR="00580286">
        <w:t xml:space="preserve"> </w:t>
      </w:r>
      <w:r>
        <w:t>various new options, including deletion of reaction by-products, reversible reactions, and custom reaction constraints</w:t>
      </w:r>
      <w:r>
        <w:rPr>
          <w:i/>
        </w:rPr>
        <w:t>.</w:t>
      </w:r>
      <w:r>
        <w:t xml:space="preserve"> These new capabilities are demonstrated through large-scale simulations (200,000+ atoms) of the polymerization of polystyrene and nylon 6,6. The morphologies of both polymers are analyzed</w:t>
      </w:r>
      <w:r w:rsidRPr="00BA6881">
        <w:t xml:space="preserve"> </w:t>
      </w:r>
      <w:r>
        <w:t>after reaching &gt;99% extent of polymerizat</w:t>
      </w:r>
      <w:r w:rsidR="00580286">
        <w:t>ion.</w:t>
      </w:r>
      <w:r w:rsidR="000E4B7D">
        <w:t xml:space="preserve"> Finally, the newly-</w:t>
      </w:r>
      <w:r>
        <w:t xml:space="preserve">added </w:t>
      </w:r>
      <w:r w:rsidR="0041304E">
        <w:t>reversible</w:t>
      </w:r>
      <w:r>
        <w:t xml:space="preserve"> reactions feature is demonstrated by rupturing these highly-entangled systems under uniaxial strain by defining a chain scission reaction.</w:t>
      </w:r>
    </w:p>
    <w:p w14:paraId="5C352503" w14:textId="77777777" w:rsidR="006C44A8" w:rsidRDefault="00487478"/>
    <w:sectPr w:rsidR="006C4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7F97DB" w16cex:dateUtc="2020-06-01T19:06:00Z"/>
  <w16cex:commentExtensible w16cex:durableId="227F9306" w16cex:dateUtc="2020-06-01T18:45:00Z"/>
  <w16cex:commentExtensible w16cex:durableId="227F9525" w16cex:dateUtc="2020-06-01T18:54:00Z"/>
  <w16cex:commentExtensible w16cex:durableId="227F9587" w16cex:dateUtc="2020-06-01T18:56:00Z"/>
  <w16cex:commentExtensible w16cex:durableId="227F95D3" w16cex:dateUtc="2020-06-01T18:57:00Z"/>
  <w16cex:commentExtensible w16cex:durableId="227F964F" w16cex:dateUtc="2020-06-01T18:59:00Z"/>
  <w16cex:commentExtensible w16cex:durableId="227F968E" w16cex:dateUtc="2020-06-01T19:00:00Z"/>
  <w16cex:commentExtensible w16cex:durableId="227F9711" w16cex:dateUtc="2020-06-01T19:02:00Z"/>
  <w16cex:commentExtensible w16cex:durableId="227F973C" w16cex:dateUtc="2020-06-01T19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5BCC09C" w16cid:durableId="227F97DB"/>
  <w16cid:commentId w16cid:paraId="5535DCFD" w16cid:durableId="227F9306"/>
  <w16cid:commentId w16cid:paraId="0E6BB838" w16cid:durableId="227F9525"/>
  <w16cid:commentId w16cid:paraId="5586FBCF" w16cid:durableId="227F9587"/>
  <w16cid:commentId w16cid:paraId="36770845" w16cid:durableId="227F95D3"/>
  <w16cid:commentId w16cid:paraId="0F851144" w16cid:durableId="227F964F"/>
  <w16cid:commentId w16cid:paraId="7EF41B24" w16cid:durableId="227F968E"/>
  <w16cid:commentId w16cid:paraId="75C2322E" w16cid:durableId="227F9711"/>
  <w16cid:commentId w16cid:paraId="360C0386" w16cid:durableId="227F973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4B"/>
    <w:rsid w:val="000E4B7D"/>
    <w:rsid w:val="0012417E"/>
    <w:rsid w:val="002119EC"/>
    <w:rsid w:val="003D247C"/>
    <w:rsid w:val="0041304E"/>
    <w:rsid w:val="00440830"/>
    <w:rsid w:val="00487478"/>
    <w:rsid w:val="004C2D4B"/>
    <w:rsid w:val="004E6B5F"/>
    <w:rsid w:val="00580286"/>
    <w:rsid w:val="005A3A21"/>
    <w:rsid w:val="00684FE8"/>
    <w:rsid w:val="006E345F"/>
    <w:rsid w:val="006F5D70"/>
    <w:rsid w:val="0071063D"/>
    <w:rsid w:val="00873B99"/>
    <w:rsid w:val="008C19E0"/>
    <w:rsid w:val="00903C69"/>
    <w:rsid w:val="00AA4131"/>
    <w:rsid w:val="00C61B0F"/>
    <w:rsid w:val="00CB7F39"/>
    <w:rsid w:val="00CF37B7"/>
    <w:rsid w:val="00EC4940"/>
    <w:rsid w:val="00EF480D"/>
    <w:rsid w:val="00F12A83"/>
    <w:rsid w:val="00F3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5213E"/>
  <w15:chartTrackingRefBased/>
  <w15:docId w15:val="{00AB3408-6A3E-4AC0-8825-56E1B8A1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D4B"/>
    <w:pPr>
      <w:spacing w:after="200"/>
      <w:contextualSpacing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241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41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417E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1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17E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17E"/>
    <w:pPr>
      <w:spacing w:after="0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17E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Gissinger</dc:creator>
  <cp:keywords/>
  <dc:description/>
  <cp:lastModifiedBy>Jacob Gissinger</cp:lastModifiedBy>
  <cp:revision>2</cp:revision>
  <dcterms:created xsi:type="dcterms:W3CDTF">2020-06-02T19:13:00Z</dcterms:created>
  <dcterms:modified xsi:type="dcterms:W3CDTF">2020-06-02T19:13:00Z</dcterms:modified>
</cp:coreProperties>
</file>