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04227D" w14:textId="7FC5AC91" w:rsidR="00535604" w:rsidRPr="005E62E9" w:rsidRDefault="00C4713E" w:rsidP="00535604">
      <w:pPr>
        <w:widowControl w:val="0"/>
        <w:autoSpaceDE w:val="0"/>
        <w:autoSpaceDN w:val="0"/>
        <w:adjustRightInd w:val="0"/>
        <w:spacing w:after="240" w:line="660" w:lineRule="atLeast"/>
        <w:rPr>
          <w:rFonts w:ascii="Times Roman" w:hAnsi="Times Roman"/>
          <w:color w:val="000000"/>
        </w:rPr>
      </w:pPr>
      <w:bookmarkStart w:id="0" w:name="_GoBack"/>
      <w:bookmarkEnd w:id="0"/>
      <w:r w:rsidRPr="005E62E9">
        <w:rPr>
          <w:rFonts w:ascii="Times Bold" w:hAnsi="Times Bold"/>
          <w:b/>
          <w:color w:val="000000"/>
          <w:sz w:val="58"/>
        </w:rPr>
        <w:t>Propulsion System</w:t>
      </w:r>
      <w:r w:rsidR="00535604" w:rsidRPr="005E62E9">
        <w:rPr>
          <w:rFonts w:ascii="Times Bold" w:hAnsi="Times Bold"/>
          <w:b/>
          <w:color w:val="000000"/>
          <w:sz w:val="58"/>
        </w:rPr>
        <w:t xml:space="preserve"> </w:t>
      </w:r>
    </w:p>
    <w:p w14:paraId="6BABFA09" w14:textId="77777777" w:rsidR="00535604" w:rsidRPr="005E62E9" w:rsidRDefault="001C72AE" w:rsidP="00535604">
      <w:pPr>
        <w:widowControl w:val="0"/>
        <w:autoSpaceDE w:val="0"/>
        <w:autoSpaceDN w:val="0"/>
        <w:adjustRightInd w:val="0"/>
        <w:spacing w:after="240" w:line="340" w:lineRule="atLeast"/>
        <w:rPr>
          <w:rFonts w:ascii="Times Roman" w:hAnsi="Times Roman"/>
          <w:color w:val="000000"/>
          <w:position w:val="10"/>
          <w:sz w:val="21"/>
        </w:rPr>
      </w:pPr>
      <w:r w:rsidRPr="005E62E9">
        <w:rPr>
          <w:rFonts w:ascii="Times Roman" w:hAnsi="Times Roman"/>
          <w:color w:val="000000"/>
          <w:sz w:val="29"/>
        </w:rPr>
        <w:t>Khary I. Parker</w:t>
      </w:r>
      <w:r w:rsidR="00535604" w:rsidRPr="005E62E9">
        <w:rPr>
          <w:rFonts w:ascii="BlairMdITC TT-Medium" w:hAnsi="BlairMdITC TT-Medium"/>
          <w:color w:val="000000"/>
          <w:position w:val="10"/>
          <w:sz w:val="21"/>
        </w:rPr>
        <w:t>∗</w:t>
      </w:r>
      <w:r w:rsidR="00535604" w:rsidRPr="005E62E9">
        <w:rPr>
          <w:rFonts w:ascii="Times Roman" w:hAnsi="Times Roman"/>
          <w:color w:val="000000"/>
          <w:sz w:val="29"/>
        </w:rPr>
        <w:t xml:space="preserve">, </w:t>
      </w:r>
      <w:r w:rsidRPr="005E62E9">
        <w:rPr>
          <w:rFonts w:ascii="Times Roman" w:hAnsi="Times Roman"/>
          <w:color w:val="000000"/>
          <w:sz w:val="29"/>
        </w:rPr>
        <w:t>David C. Folta</w:t>
      </w:r>
      <w:r w:rsidR="00535604" w:rsidRPr="005E62E9">
        <w:rPr>
          <w:rFonts w:ascii="BlairMdITC TT-Medium" w:hAnsi="BlairMdITC TT-Medium"/>
          <w:color w:val="000000"/>
          <w:position w:val="10"/>
          <w:sz w:val="21"/>
        </w:rPr>
        <w:t>∗∗</w:t>
      </w:r>
      <w:r w:rsidR="00535604" w:rsidRPr="005E62E9">
        <w:rPr>
          <w:rFonts w:ascii="Times Roman" w:hAnsi="Times Roman"/>
          <w:color w:val="000000"/>
          <w:position w:val="10"/>
          <w:sz w:val="21"/>
        </w:rPr>
        <w:t xml:space="preserve"> </w:t>
      </w:r>
    </w:p>
    <w:p w14:paraId="3FA4294D" w14:textId="77777777" w:rsidR="00535604" w:rsidRPr="005E62E9" w:rsidRDefault="00535604" w:rsidP="00535604">
      <w:pPr>
        <w:widowControl w:val="0"/>
        <w:autoSpaceDE w:val="0"/>
        <w:autoSpaceDN w:val="0"/>
        <w:adjustRightInd w:val="0"/>
        <w:spacing w:after="240" w:line="340" w:lineRule="atLeast"/>
        <w:rPr>
          <w:rFonts w:ascii="Times Roman" w:hAnsi="Times Roman"/>
          <w:color w:val="000000"/>
        </w:rPr>
      </w:pPr>
      <w:r w:rsidRPr="005E62E9">
        <w:rPr>
          <w:rFonts w:ascii="BlairMdITC TT-Medium" w:hAnsi="BlairMdITC TT-Medium"/>
          <w:color w:val="000000"/>
          <w:sz w:val="18"/>
        </w:rPr>
        <w:t>∗</w:t>
      </w:r>
      <w:r w:rsidRPr="005E62E9">
        <w:rPr>
          <w:rFonts w:ascii="Times Roman" w:hAnsi="Times Roman"/>
          <w:color w:val="000000"/>
          <w:sz w:val="18"/>
        </w:rPr>
        <w:t xml:space="preserve"> </w:t>
      </w:r>
      <w:r w:rsidR="001C72AE" w:rsidRPr="005E62E9">
        <w:rPr>
          <w:rFonts w:ascii="Times Roman" w:hAnsi="Times Roman"/>
          <w:color w:val="000000"/>
          <w:sz w:val="18"/>
        </w:rPr>
        <w:t>NASA/Goddard Space Flight Center</w:t>
      </w:r>
      <w:r w:rsidRPr="005E62E9">
        <w:rPr>
          <w:rFonts w:ascii="Times Roman" w:hAnsi="Times Roman"/>
          <w:color w:val="000000"/>
          <w:sz w:val="18"/>
        </w:rPr>
        <w:t xml:space="preserve">, </w:t>
      </w:r>
      <w:r w:rsidR="001C72AE" w:rsidRPr="005E62E9">
        <w:rPr>
          <w:rFonts w:ascii="Times Roman" w:hAnsi="Times Roman"/>
          <w:color w:val="000000"/>
          <w:sz w:val="18"/>
        </w:rPr>
        <w:t>Propulsion Branch</w:t>
      </w:r>
      <w:r w:rsidRPr="005E62E9">
        <w:rPr>
          <w:rFonts w:ascii="Times Roman" w:hAnsi="Times Roman"/>
          <w:color w:val="000000"/>
          <w:sz w:val="18"/>
        </w:rPr>
        <w:t xml:space="preserve">, </w:t>
      </w:r>
      <w:r w:rsidR="001C72AE" w:rsidRPr="005E62E9">
        <w:rPr>
          <w:rFonts w:ascii="Times Roman" w:hAnsi="Times Roman"/>
          <w:color w:val="000000"/>
          <w:sz w:val="18"/>
        </w:rPr>
        <w:t>Greenbelt, MD, United States of America</w:t>
      </w:r>
      <w:r w:rsidRPr="005E62E9">
        <w:rPr>
          <w:rFonts w:ascii="Times Roman" w:hAnsi="Times Roman"/>
          <w:color w:val="000000"/>
          <w:sz w:val="18"/>
        </w:rPr>
        <w:t xml:space="preserve"> </w:t>
      </w:r>
    </w:p>
    <w:p w14:paraId="17D13688" w14:textId="77777777" w:rsidR="00535604" w:rsidRPr="005E62E9" w:rsidRDefault="00535604" w:rsidP="00535604">
      <w:pPr>
        <w:widowControl w:val="0"/>
        <w:autoSpaceDE w:val="0"/>
        <w:autoSpaceDN w:val="0"/>
        <w:adjustRightInd w:val="0"/>
        <w:spacing w:after="240" w:line="200" w:lineRule="atLeast"/>
        <w:rPr>
          <w:rFonts w:ascii="Times Roman" w:hAnsi="Times Roman"/>
          <w:color w:val="000000"/>
          <w:sz w:val="18"/>
        </w:rPr>
      </w:pPr>
      <w:r w:rsidRPr="005E62E9">
        <w:rPr>
          <w:rFonts w:ascii="BlairMdITC TT-Medium" w:hAnsi="BlairMdITC TT-Medium"/>
          <w:color w:val="000000"/>
          <w:sz w:val="18"/>
        </w:rPr>
        <w:t>∗∗</w:t>
      </w:r>
      <w:r w:rsidRPr="005E62E9">
        <w:rPr>
          <w:rFonts w:ascii="Times Roman" w:hAnsi="Times Roman"/>
          <w:color w:val="000000"/>
          <w:sz w:val="18"/>
        </w:rPr>
        <w:t xml:space="preserve"> </w:t>
      </w:r>
      <w:r w:rsidR="001C72AE" w:rsidRPr="005E62E9">
        <w:rPr>
          <w:rFonts w:ascii="Times Roman" w:hAnsi="Times Roman"/>
          <w:color w:val="000000"/>
          <w:sz w:val="18"/>
        </w:rPr>
        <w:t>NASA/Goddard Space Flight Center, Navigation and Mission Design Branch, Greenbelt, MD, United States of America</w:t>
      </w:r>
      <w:r w:rsidRPr="005E62E9">
        <w:rPr>
          <w:rFonts w:ascii="Times Roman" w:hAnsi="Times Roman"/>
          <w:color w:val="000000"/>
          <w:sz w:val="18"/>
        </w:rPr>
        <w:t xml:space="preserve"> </w:t>
      </w:r>
    </w:p>
    <w:p w14:paraId="53FB5ADD" w14:textId="77777777" w:rsidR="00535604" w:rsidRPr="005E62E9" w:rsidRDefault="00535604" w:rsidP="00535604">
      <w:pPr>
        <w:widowControl w:val="0"/>
        <w:autoSpaceDE w:val="0"/>
        <w:autoSpaceDN w:val="0"/>
        <w:adjustRightInd w:val="0"/>
        <w:spacing w:after="240" w:line="340" w:lineRule="atLeast"/>
        <w:rPr>
          <w:rFonts w:ascii="Times Roman" w:hAnsi="Times Roman"/>
          <w:color w:val="000000"/>
        </w:rPr>
      </w:pPr>
      <w:r w:rsidRPr="005E62E9">
        <w:rPr>
          <w:rFonts w:ascii="Times Bold" w:hAnsi="Times Bold"/>
          <w:b/>
          <w:color w:val="000000"/>
          <w:sz w:val="29"/>
        </w:rPr>
        <w:t xml:space="preserve">Abstract: </w:t>
      </w:r>
    </w:p>
    <w:p w14:paraId="0B9733BA" w14:textId="7627839C" w:rsidR="005672C2" w:rsidRPr="00C810F9" w:rsidRDefault="003576E4" w:rsidP="00535604">
      <w:pPr>
        <w:widowControl w:val="0"/>
        <w:autoSpaceDE w:val="0"/>
        <w:autoSpaceDN w:val="0"/>
        <w:adjustRightInd w:val="0"/>
        <w:spacing w:after="240" w:line="340" w:lineRule="atLeast"/>
        <w:rPr>
          <w:rFonts w:ascii="Times Roman" w:hAnsi="Times Roman"/>
          <w:color w:val="000000"/>
        </w:rPr>
      </w:pPr>
      <w:r>
        <w:t xml:space="preserve">During mission design, many trades are made that </w:t>
      </w:r>
      <w:r w:rsidR="0062780C" w:rsidRPr="00502BDD">
        <w:rPr>
          <w:rFonts w:ascii="Times Roman" w:hAnsi="Times Roman"/>
          <w:color w:val="000000"/>
          <w:lang w:val="it-IT"/>
        </w:rPr>
        <w:t xml:space="preserve">have </w:t>
      </w:r>
      <w:r w:rsidR="00A26323" w:rsidRPr="00502BDD">
        <w:rPr>
          <w:rFonts w:ascii="Times Roman" w:hAnsi="Times Roman"/>
          <w:color w:val="000000"/>
          <w:lang w:val="it-IT"/>
        </w:rPr>
        <w:t>varying levels of</w:t>
      </w:r>
      <w:r w:rsidR="0062780C" w:rsidRPr="00502BDD">
        <w:rPr>
          <w:rFonts w:ascii="Times Roman" w:hAnsi="Times Roman"/>
          <w:color w:val="000000"/>
          <w:lang w:val="it-IT"/>
        </w:rPr>
        <w:t xml:space="preserve"> impact on the spacecraft</w:t>
      </w:r>
      <w:r w:rsidR="00A26323" w:rsidRPr="00502BDD">
        <w:rPr>
          <w:rFonts w:ascii="Times Roman" w:hAnsi="Times Roman"/>
          <w:color w:val="000000"/>
          <w:lang w:val="it-IT"/>
        </w:rPr>
        <w:t xml:space="preserve">.  </w:t>
      </w:r>
      <w:r w:rsidR="00A26323" w:rsidRPr="00C810F9">
        <w:rPr>
          <w:rFonts w:ascii="Times Roman" w:hAnsi="Times Roman"/>
          <w:color w:val="000000"/>
        </w:rPr>
        <w:t xml:space="preserve">The types of </w:t>
      </w:r>
      <w:r w:rsidR="00584121" w:rsidRPr="00C810F9">
        <w:rPr>
          <w:rFonts w:ascii="Times Roman" w:hAnsi="Times Roman"/>
          <w:color w:val="000000"/>
        </w:rPr>
        <w:t>subsystems</w:t>
      </w:r>
      <w:r w:rsidR="00A26323" w:rsidRPr="00C810F9">
        <w:rPr>
          <w:rFonts w:ascii="Times Roman" w:hAnsi="Times Roman"/>
          <w:color w:val="000000"/>
        </w:rPr>
        <w:t xml:space="preserve"> that are selected </w:t>
      </w:r>
      <w:r w:rsidR="0062780C" w:rsidRPr="00C810F9">
        <w:rPr>
          <w:rFonts w:ascii="Times Roman" w:hAnsi="Times Roman"/>
          <w:color w:val="000000"/>
        </w:rPr>
        <w:t xml:space="preserve">affect </w:t>
      </w:r>
      <w:r w:rsidR="00A26323" w:rsidRPr="00C810F9">
        <w:rPr>
          <w:rFonts w:ascii="Times Roman" w:hAnsi="Times Roman"/>
          <w:color w:val="000000"/>
        </w:rPr>
        <w:t xml:space="preserve">the spacecraft </w:t>
      </w:r>
      <w:r w:rsidR="0062780C" w:rsidRPr="00C810F9">
        <w:rPr>
          <w:rFonts w:ascii="Times Roman" w:hAnsi="Times Roman"/>
          <w:color w:val="000000"/>
        </w:rPr>
        <w:t xml:space="preserve">mass, volume, power, and cost.  </w:t>
      </w:r>
      <w:r w:rsidR="008C262F" w:rsidRPr="00580C14">
        <w:rPr>
          <w:rFonts w:ascii="Times Roman" w:hAnsi="Times Roman" w:cs="Times Roman"/>
          <w:color w:val="000000"/>
          <w:lang w:eastAsia="ja-JP"/>
        </w:rPr>
        <w:t>Choosing</w:t>
      </w:r>
      <w:r w:rsidR="00A26323" w:rsidRPr="00C810F9">
        <w:rPr>
          <w:rFonts w:ascii="Times Roman" w:hAnsi="Times Roman"/>
          <w:color w:val="000000"/>
        </w:rPr>
        <w:t xml:space="preserve"> the right propulsion system for a CubeSat mission is key to that mission’s success</w:t>
      </w:r>
      <w:r w:rsidR="00764B73" w:rsidRPr="00C810F9">
        <w:rPr>
          <w:rFonts w:ascii="Times Roman" w:hAnsi="Times Roman"/>
          <w:color w:val="000000"/>
        </w:rPr>
        <w:t xml:space="preserve">.  There are many CubeSat propulsion systems on the market today.  The CubeSat community desires to understand how to assess the available propulsion systems and how to apply them to their mission designs.  </w:t>
      </w:r>
      <w:r w:rsidR="005672C2" w:rsidRPr="00C810F9">
        <w:rPr>
          <w:rFonts w:ascii="Times Roman" w:hAnsi="Times Roman"/>
          <w:color w:val="000000"/>
        </w:rPr>
        <w:t>The purpose of this chapter is to inform the reader of the key factors that must be considered when evaluating and applying these systems</w:t>
      </w:r>
      <w:r w:rsidR="00764B73" w:rsidRPr="00C810F9">
        <w:rPr>
          <w:rFonts w:ascii="Times Roman" w:hAnsi="Times Roman"/>
          <w:color w:val="000000"/>
        </w:rPr>
        <w:t xml:space="preserve"> for various missions</w:t>
      </w:r>
      <w:r w:rsidR="005672C2" w:rsidRPr="00C810F9">
        <w:rPr>
          <w:rFonts w:ascii="Times Roman" w:hAnsi="Times Roman"/>
          <w:color w:val="000000"/>
        </w:rPr>
        <w:t xml:space="preserve">.  </w:t>
      </w:r>
    </w:p>
    <w:p w14:paraId="772F2A79" w14:textId="4AA640D1" w:rsidR="00535604" w:rsidRPr="00C810F9" w:rsidRDefault="00535604" w:rsidP="00535604">
      <w:pPr>
        <w:widowControl w:val="0"/>
        <w:autoSpaceDE w:val="0"/>
        <w:autoSpaceDN w:val="0"/>
        <w:adjustRightInd w:val="0"/>
        <w:spacing w:after="240" w:line="340" w:lineRule="atLeast"/>
        <w:rPr>
          <w:rFonts w:ascii="Times Roman" w:hAnsi="Times Roman"/>
          <w:color w:val="000000"/>
        </w:rPr>
      </w:pPr>
      <w:r w:rsidRPr="00C810F9">
        <w:rPr>
          <w:rFonts w:ascii="Times Bold" w:hAnsi="Times Bold"/>
          <w:b/>
          <w:color w:val="000000"/>
          <w:sz w:val="29"/>
        </w:rPr>
        <w:t xml:space="preserve">Keywords: </w:t>
      </w:r>
      <w:r w:rsidR="00AF6C1E" w:rsidRPr="00C810F9">
        <w:rPr>
          <w:rFonts w:ascii="Times Roman" w:hAnsi="Times Roman"/>
          <w:color w:val="000000"/>
        </w:rPr>
        <w:t>CubeSat, SmallSat, propulsion, mission, sizing</w:t>
      </w:r>
      <w:r w:rsidRPr="00C810F9">
        <w:rPr>
          <w:rFonts w:ascii="Times Roman" w:hAnsi="Times Roman"/>
          <w:color w:val="000000"/>
        </w:rPr>
        <w:t xml:space="preserve"> </w:t>
      </w:r>
    </w:p>
    <w:p w14:paraId="677D5878" w14:textId="77777777" w:rsidR="00535604" w:rsidRPr="00580C14" w:rsidRDefault="00535604" w:rsidP="00535604">
      <w:pPr>
        <w:widowControl w:val="0"/>
        <w:autoSpaceDE w:val="0"/>
        <w:autoSpaceDN w:val="0"/>
        <w:adjustRightInd w:val="0"/>
        <w:spacing w:line="280" w:lineRule="atLeast"/>
        <w:rPr>
          <w:rFonts w:ascii="Times Roman" w:hAnsi="Times Roman"/>
          <w:color w:val="000000"/>
        </w:rPr>
      </w:pPr>
      <w:r w:rsidRPr="001315CF">
        <w:rPr>
          <w:rFonts w:ascii="Times Roman" w:hAnsi="Times Roman"/>
          <w:noProof/>
          <w:color w:val="000000"/>
          <w:lang w:eastAsia="en-US"/>
        </w:rPr>
        <w:drawing>
          <wp:inline distT="0" distB="0" distL="0" distR="0" wp14:anchorId="018FB6C1" wp14:editId="0162AC6F">
            <wp:extent cx="114300" cy="12700"/>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12700"/>
                    </a:xfrm>
                    <a:prstGeom prst="rect">
                      <a:avLst/>
                    </a:prstGeom>
                    <a:noFill/>
                    <a:ln>
                      <a:noFill/>
                    </a:ln>
                  </pic:spPr>
                </pic:pic>
              </a:graphicData>
            </a:graphic>
          </wp:inline>
        </w:drawing>
      </w:r>
      <w:r w:rsidRPr="00580C14">
        <w:rPr>
          <w:rFonts w:ascii="Times Roman" w:hAnsi="Times Roman"/>
          <w:color w:val="000000"/>
        </w:rPr>
        <w:t xml:space="preserve"> </w:t>
      </w:r>
      <w:r w:rsidRPr="001315CF">
        <w:rPr>
          <w:rFonts w:ascii="Times Roman" w:hAnsi="Times Roman"/>
          <w:noProof/>
          <w:color w:val="000000"/>
          <w:lang w:eastAsia="en-US"/>
        </w:rPr>
        <w:drawing>
          <wp:inline distT="0" distB="0" distL="0" distR="0" wp14:anchorId="417DD925" wp14:editId="140035F9">
            <wp:extent cx="101600" cy="12700"/>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p>
    <w:p w14:paraId="4EB7DED1" w14:textId="77777777" w:rsidR="00535604" w:rsidRPr="00580C14" w:rsidRDefault="008F42D8" w:rsidP="008F42D8">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Overview</w:t>
      </w:r>
    </w:p>
    <w:p w14:paraId="5EB4E9AE" w14:textId="0805ECB0" w:rsidR="00D976F7" w:rsidRPr="00C810F9" w:rsidRDefault="00FA0A9D" w:rsidP="005672C2">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T</w:t>
      </w:r>
      <w:r w:rsidR="00041613" w:rsidRPr="00C810F9">
        <w:rPr>
          <w:rFonts w:ascii="Times Roman" w:hAnsi="Times Roman"/>
          <w:color w:val="000000"/>
        </w:rPr>
        <w:t xml:space="preserve">he need for highly reliable and capable </w:t>
      </w:r>
      <w:r w:rsidRPr="00C810F9">
        <w:rPr>
          <w:rFonts w:ascii="Times Roman" w:hAnsi="Times Roman"/>
          <w:color w:val="000000"/>
        </w:rPr>
        <w:t xml:space="preserve">CubeSat </w:t>
      </w:r>
      <w:r w:rsidR="00041613" w:rsidRPr="00C810F9">
        <w:rPr>
          <w:rFonts w:ascii="Times Roman" w:hAnsi="Times Roman"/>
          <w:color w:val="000000"/>
        </w:rPr>
        <w:t xml:space="preserve">propulsion systems becomes </w:t>
      </w:r>
      <w:r w:rsidR="00D000D5" w:rsidRPr="00C810F9">
        <w:rPr>
          <w:rFonts w:ascii="Times Roman" w:hAnsi="Times Roman"/>
          <w:color w:val="000000"/>
        </w:rPr>
        <w:t>more important</w:t>
      </w:r>
      <w:r w:rsidRPr="00C810F9">
        <w:rPr>
          <w:rFonts w:ascii="Times Roman" w:hAnsi="Times Roman"/>
          <w:color w:val="000000"/>
        </w:rPr>
        <w:t xml:space="preserve"> as the </w:t>
      </w:r>
      <w:r w:rsidRPr="00C810F9">
        <w:rPr>
          <w:rFonts w:ascii="Times Roman" w:hAnsi="Times Roman" w:cs="Times Roman"/>
          <w:color w:val="000000"/>
          <w:lang w:eastAsia="ja-JP"/>
        </w:rPr>
        <w:t>vari</w:t>
      </w:r>
      <w:r w:rsidR="00C810F9">
        <w:rPr>
          <w:rFonts w:ascii="Times Roman" w:hAnsi="Times Roman" w:cs="Times Roman"/>
          <w:color w:val="000000"/>
          <w:lang w:eastAsia="ja-JP"/>
        </w:rPr>
        <w:t>e</w:t>
      </w:r>
      <w:r w:rsidRPr="00C810F9">
        <w:rPr>
          <w:rFonts w:ascii="Times Roman" w:hAnsi="Times Roman" w:cs="Times Roman"/>
          <w:color w:val="000000"/>
          <w:lang w:eastAsia="ja-JP"/>
        </w:rPr>
        <w:t>ty</w:t>
      </w:r>
      <w:r w:rsidRPr="00C810F9">
        <w:rPr>
          <w:rFonts w:ascii="Times Roman" w:hAnsi="Times Roman"/>
          <w:color w:val="000000"/>
        </w:rPr>
        <w:t xml:space="preserve"> of mission </w:t>
      </w:r>
      <w:r w:rsidR="00EE1DF8" w:rsidRPr="00C810F9">
        <w:rPr>
          <w:rFonts w:ascii="Times Roman" w:hAnsi="Times Roman"/>
          <w:color w:val="000000"/>
        </w:rPr>
        <w:t>applications</w:t>
      </w:r>
      <w:r w:rsidR="00EE1DF8">
        <w:rPr>
          <w:rFonts w:ascii="Times Roman" w:hAnsi="Times Roman" w:cs="Times Roman"/>
          <w:color w:val="000000"/>
          <w:lang w:eastAsia="ja-JP"/>
        </w:rPr>
        <w:t xml:space="preserve"> increases</w:t>
      </w:r>
      <w:r w:rsidR="00041613" w:rsidRPr="00C810F9">
        <w:rPr>
          <w:rFonts w:ascii="Times Roman" w:hAnsi="Times Roman"/>
          <w:color w:val="000000"/>
        </w:rPr>
        <w:t xml:space="preserve">.  </w:t>
      </w:r>
      <w:r w:rsidR="00D976F7" w:rsidRPr="00C810F9">
        <w:rPr>
          <w:rFonts w:ascii="Times Roman" w:hAnsi="Times Roman"/>
          <w:color w:val="000000"/>
        </w:rPr>
        <w:t xml:space="preserve">There is an expectation that these systems are commercial-off-the-shelf (COTS) and ready to fly.  As of 2020, the majority of these </w:t>
      </w:r>
      <w:r w:rsidR="00A53364" w:rsidRPr="00C810F9">
        <w:rPr>
          <w:rFonts w:ascii="Times Roman" w:hAnsi="Times Roman"/>
          <w:color w:val="000000"/>
        </w:rPr>
        <w:t xml:space="preserve">propulsion </w:t>
      </w:r>
      <w:r w:rsidR="00D976F7" w:rsidRPr="00C810F9">
        <w:rPr>
          <w:rFonts w:ascii="Times Roman" w:hAnsi="Times Roman"/>
          <w:color w:val="000000"/>
        </w:rPr>
        <w:t xml:space="preserve">systems are very early in their development.  </w:t>
      </w:r>
      <w:r w:rsidR="0024525B" w:rsidRPr="00C810F9">
        <w:rPr>
          <w:rFonts w:ascii="Times Roman" w:hAnsi="Times Roman" w:cs="Times Roman"/>
          <w:color w:val="000000"/>
          <w:lang w:eastAsia="ja-JP"/>
        </w:rPr>
        <w:t xml:space="preserve">The purpose of this chapter is </w:t>
      </w:r>
      <w:r w:rsidR="0024525B">
        <w:rPr>
          <w:rFonts w:ascii="Times Roman" w:hAnsi="Times Roman" w:cs="Times Roman"/>
          <w:color w:val="000000"/>
          <w:lang w:eastAsia="ja-JP"/>
        </w:rPr>
        <w:t>to assist developers in</w:t>
      </w:r>
      <w:r w:rsidR="0024525B" w:rsidRPr="00C810F9">
        <w:rPr>
          <w:rFonts w:ascii="Times Roman" w:hAnsi="Times Roman" w:cs="Times Roman"/>
          <w:color w:val="000000"/>
          <w:lang w:eastAsia="ja-JP"/>
        </w:rPr>
        <w:t xml:space="preserve"> understand</w:t>
      </w:r>
      <w:r w:rsidR="0024525B">
        <w:rPr>
          <w:rFonts w:ascii="Times Roman" w:hAnsi="Times Roman" w:cs="Times Roman"/>
          <w:color w:val="000000"/>
          <w:lang w:eastAsia="ja-JP"/>
        </w:rPr>
        <w:t>ing</w:t>
      </w:r>
      <w:r w:rsidR="0024525B" w:rsidRPr="00C810F9">
        <w:rPr>
          <w:rFonts w:ascii="Times Roman" w:hAnsi="Times Roman" w:cs="Times Roman"/>
          <w:color w:val="000000"/>
          <w:lang w:eastAsia="ja-JP"/>
        </w:rPr>
        <w:t xml:space="preserve"> how to evaluate and apply </w:t>
      </w:r>
      <w:r w:rsidR="003576E4">
        <w:rPr>
          <w:rFonts w:ascii="Times Roman" w:hAnsi="Times Roman" w:cs="Times Roman"/>
          <w:color w:val="000000"/>
          <w:lang w:eastAsia="ja-JP"/>
        </w:rPr>
        <w:t>these</w:t>
      </w:r>
      <w:r w:rsidR="0024525B" w:rsidRPr="00C810F9">
        <w:rPr>
          <w:rFonts w:ascii="Times Roman" w:hAnsi="Times Roman" w:cs="Times Roman"/>
          <w:color w:val="000000"/>
          <w:lang w:eastAsia="ja-JP"/>
        </w:rPr>
        <w:t xml:space="preserve"> propulsion system for a mission.  </w:t>
      </w:r>
      <w:r w:rsidR="003576E4" w:rsidRPr="003576E4">
        <w:rPr>
          <w:rFonts w:ascii="Times Roman" w:hAnsi="Times Roman"/>
          <w:color w:val="000000"/>
        </w:rPr>
        <w:t xml:space="preserve"> </w:t>
      </w:r>
      <w:r w:rsidR="003576E4">
        <w:rPr>
          <w:rFonts w:ascii="Times Roman" w:hAnsi="Times Roman"/>
          <w:color w:val="000000"/>
        </w:rPr>
        <w:t xml:space="preserve">The types of propulsion systems range from </w:t>
      </w:r>
      <w:r w:rsidR="003576E4" w:rsidRPr="00EE1DF8">
        <w:rPr>
          <w:rFonts w:ascii="Times Roman" w:hAnsi="Times Roman"/>
          <w:color w:val="000000"/>
        </w:rPr>
        <w:t xml:space="preserve">chemical, electric, solid, </w:t>
      </w:r>
      <w:r w:rsidR="003576E4">
        <w:rPr>
          <w:rFonts w:ascii="Times Roman" w:hAnsi="Times Roman" w:cs="Times Roman"/>
          <w:color w:val="000000"/>
          <w:lang w:eastAsia="ja-JP"/>
        </w:rPr>
        <w:t xml:space="preserve">and propellantless (e.g., solar sails, tethers, etc.).  </w:t>
      </w:r>
      <w:r w:rsidR="002C433D" w:rsidRPr="00EE1DF8">
        <w:rPr>
          <w:rFonts w:ascii="Times Roman" w:hAnsi="Times Roman" w:cs="Times Roman"/>
          <w:color w:val="000000"/>
          <w:lang w:eastAsia="ja-JP"/>
        </w:rPr>
        <w:t>T</w:t>
      </w:r>
      <w:r w:rsidR="002C433D">
        <w:rPr>
          <w:rFonts w:ascii="Times Roman" w:hAnsi="Times Roman" w:cs="Times Roman"/>
          <w:color w:val="000000"/>
          <w:lang w:eastAsia="ja-JP"/>
        </w:rPr>
        <w:t>o meet the goals of t</w:t>
      </w:r>
      <w:r w:rsidR="002C433D" w:rsidRPr="00EE1DF8">
        <w:rPr>
          <w:rFonts w:ascii="Times Roman" w:hAnsi="Times Roman" w:cs="Times Roman"/>
          <w:color w:val="000000"/>
          <w:lang w:eastAsia="ja-JP"/>
        </w:rPr>
        <w:t>his</w:t>
      </w:r>
      <w:r w:rsidR="002C433D" w:rsidRPr="00EE1DF8">
        <w:rPr>
          <w:rFonts w:ascii="Times Roman" w:hAnsi="Times Roman"/>
          <w:color w:val="000000"/>
        </w:rPr>
        <w:t xml:space="preserve"> chapter</w:t>
      </w:r>
      <w:r w:rsidR="002C433D">
        <w:rPr>
          <w:rFonts w:ascii="Times Roman" w:hAnsi="Times Roman"/>
          <w:color w:val="000000"/>
        </w:rPr>
        <w:t>,</w:t>
      </w:r>
      <w:r w:rsidR="002C433D" w:rsidRPr="00EE1DF8">
        <w:rPr>
          <w:rFonts w:ascii="Times Roman" w:hAnsi="Times Roman"/>
          <w:color w:val="000000"/>
        </w:rPr>
        <w:t xml:space="preserve"> </w:t>
      </w:r>
      <w:r w:rsidR="002C433D">
        <w:rPr>
          <w:rFonts w:ascii="Times Roman" w:hAnsi="Times Roman"/>
          <w:color w:val="000000"/>
        </w:rPr>
        <w:t xml:space="preserve">only </w:t>
      </w:r>
      <w:r w:rsidR="002C433D" w:rsidRPr="00EE1DF8">
        <w:rPr>
          <w:rFonts w:ascii="Times Roman" w:hAnsi="Times Roman" w:cs="Times Roman"/>
          <w:color w:val="000000"/>
          <w:lang w:eastAsia="ja-JP"/>
        </w:rPr>
        <w:t>chemical</w:t>
      </w:r>
      <w:r w:rsidR="002C433D" w:rsidRPr="00EE1DF8">
        <w:rPr>
          <w:rFonts w:ascii="Times Roman" w:hAnsi="Times Roman"/>
          <w:color w:val="000000"/>
        </w:rPr>
        <w:t xml:space="preserve"> and electric propulsion systems</w:t>
      </w:r>
      <w:r w:rsidR="002C433D">
        <w:rPr>
          <w:rFonts w:ascii="Times Roman" w:hAnsi="Times Roman"/>
          <w:color w:val="000000"/>
        </w:rPr>
        <w:t xml:space="preserve"> will be considered</w:t>
      </w:r>
      <w:r w:rsidR="002C433D" w:rsidRPr="00EF7850">
        <w:rPr>
          <w:rFonts w:ascii="Times Roman" w:hAnsi="Times Roman"/>
          <w:color w:val="000000"/>
        </w:rPr>
        <w:t xml:space="preserve">.  </w:t>
      </w:r>
    </w:p>
    <w:p w14:paraId="0CD0CA22" w14:textId="2BF37E90" w:rsidR="00D976F7" w:rsidRPr="00C810F9" w:rsidRDefault="00D976F7" w:rsidP="00D976F7">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In order to select the appropriate solution, </w:t>
      </w:r>
      <w:r w:rsidR="000E4B93" w:rsidRPr="00C810F9">
        <w:rPr>
          <w:rFonts w:ascii="Times Roman" w:hAnsi="Times Roman"/>
          <w:color w:val="000000"/>
        </w:rPr>
        <w:t xml:space="preserve">the mission goals and objectives need to be clear.  </w:t>
      </w:r>
      <w:r w:rsidR="00AF6B22">
        <w:rPr>
          <w:rFonts w:ascii="Times Roman" w:hAnsi="Times Roman" w:cs="Times Roman"/>
          <w:color w:val="000000"/>
          <w:lang w:eastAsia="ja-JP"/>
        </w:rPr>
        <w:t>Additionally</w:t>
      </w:r>
      <w:r w:rsidRPr="003F118D">
        <w:rPr>
          <w:rFonts w:ascii="Times Roman" w:hAnsi="Times Roman" w:cs="Times Roman"/>
          <w:color w:val="000000"/>
          <w:lang w:eastAsia="ja-JP"/>
        </w:rPr>
        <w:t xml:space="preserve">, </w:t>
      </w:r>
      <w:r w:rsidR="00445882" w:rsidRPr="0060070B">
        <w:rPr>
          <w:rFonts w:ascii="Times Roman" w:hAnsi="Times Roman"/>
          <w:color w:val="000000"/>
        </w:rPr>
        <w:t xml:space="preserve">the solution </w:t>
      </w:r>
      <w:r w:rsidR="00AF6B22">
        <w:rPr>
          <w:rFonts w:ascii="Times Roman" w:hAnsi="Times Roman" w:cs="Times Roman"/>
          <w:color w:val="000000"/>
          <w:lang w:eastAsia="ja-JP"/>
        </w:rPr>
        <w:t xml:space="preserve">should accommodate all </w:t>
      </w:r>
      <w:r w:rsidR="003A64E6">
        <w:rPr>
          <w:rFonts w:ascii="Times Roman" w:hAnsi="Times Roman" w:cs="Times Roman"/>
          <w:color w:val="000000"/>
          <w:lang w:eastAsia="ja-JP"/>
        </w:rPr>
        <w:t xml:space="preserve">applicable types of maneuvers: </w:t>
      </w:r>
      <w:r w:rsidR="00E20DE7">
        <w:rPr>
          <w:rFonts w:ascii="Times Roman" w:hAnsi="Times Roman" w:cs="Times Roman"/>
          <w:color w:val="000000"/>
          <w:lang w:eastAsia="ja-JP"/>
        </w:rPr>
        <w:t>mid-course corrections, orbit insertions, stationkeeping and pointing once the mission orbit is achieved, and, if necessary, disposal</w:t>
      </w:r>
      <w:r w:rsidRPr="00C810F9">
        <w:rPr>
          <w:rFonts w:ascii="Times Roman" w:hAnsi="Times Roman"/>
          <w:color w:val="000000"/>
        </w:rPr>
        <w:t xml:space="preserve">.  For example, a mission that has tight pointing requirements may elect to employ a </w:t>
      </w:r>
      <w:r w:rsidR="000E4B93" w:rsidRPr="00C810F9">
        <w:rPr>
          <w:rFonts w:ascii="Times Roman" w:hAnsi="Times Roman"/>
          <w:color w:val="000000"/>
        </w:rPr>
        <w:t>cold gas</w:t>
      </w:r>
      <w:r w:rsidRPr="00C810F9">
        <w:rPr>
          <w:rFonts w:ascii="Times Roman" w:hAnsi="Times Roman"/>
          <w:color w:val="000000"/>
        </w:rPr>
        <w:t xml:space="preserve"> or </w:t>
      </w:r>
      <w:r w:rsidR="000E4B93" w:rsidRPr="00C810F9">
        <w:rPr>
          <w:rFonts w:ascii="Times Roman" w:hAnsi="Times Roman"/>
          <w:color w:val="000000"/>
        </w:rPr>
        <w:t xml:space="preserve">electrospray </w:t>
      </w:r>
      <w:r w:rsidRPr="00C810F9">
        <w:rPr>
          <w:rFonts w:ascii="Times Roman" w:hAnsi="Times Roman"/>
          <w:color w:val="000000"/>
        </w:rPr>
        <w:t>propulsion system</w:t>
      </w:r>
      <w:r w:rsidR="000E4B93" w:rsidRPr="00C810F9">
        <w:rPr>
          <w:rFonts w:ascii="Times Roman" w:hAnsi="Times Roman"/>
          <w:color w:val="000000"/>
        </w:rPr>
        <w:t xml:space="preserve"> to meet that requirement.  However, it</w:t>
      </w:r>
      <w:r w:rsidR="00E20DE7">
        <w:rPr>
          <w:rFonts w:ascii="Times Roman" w:hAnsi="Times Roman"/>
          <w:color w:val="000000"/>
        </w:rPr>
        <w:t xml:space="preserve"> </w:t>
      </w:r>
      <w:r w:rsidR="000E4B93" w:rsidRPr="00E20DE7">
        <w:rPr>
          <w:rFonts w:ascii="Times Roman" w:hAnsi="Times Roman"/>
          <w:color w:val="000000"/>
        </w:rPr>
        <w:t xml:space="preserve">may </w:t>
      </w:r>
      <w:r w:rsidR="009230A4" w:rsidRPr="00502BDD">
        <w:rPr>
          <w:rFonts w:ascii="Times Roman" w:hAnsi="Times Roman"/>
          <w:color w:val="000000"/>
          <w:lang w:val="it-IT"/>
        </w:rPr>
        <w:t>also</w:t>
      </w:r>
      <w:r w:rsidR="000E4B93" w:rsidRPr="00502BDD">
        <w:rPr>
          <w:rFonts w:ascii="Times Roman" w:hAnsi="Times Roman"/>
          <w:color w:val="000000"/>
          <w:lang w:val="it-IT"/>
        </w:rPr>
        <w:t xml:space="preserve"> </w:t>
      </w:r>
      <w:r w:rsidR="002D0362">
        <w:rPr>
          <w:rFonts w:ascii="Times Roman" w:hAnsi="Times Roman" w:cs="Times Roman"/>
          <w:color w:val="000000"/>
          <w:lang w:eastAsia="ja-JP"/>
        </w:rPr>
        <w:t>need</w:t>
      </w:r>
      <w:r w:rsidR="000E4B93" w:rsidRPr="00C810F9">
        <w:rPr>
          <w:rFonts w:ascii="Times Roman" w:hAnsi="Times Roman"/>
          <w:color w:val="000000"/>
        </w:rPr>
        <w:t xml:space="preserve"> a monopropellant or gridded ion system </w:t>
      </w:r>
      <w:r w:rsidR="00E20DE7">
        <w:rPr>
          <w:rFonts w:ascii="Times Roman" w:hAnsi="Times Roman"/>
          <w:color w:val="000000"/>
        </w:rPr>
        <w:t xml:space="preserve">for </w:t>
      </w:r>
      <w:r w:rsidR="000E4B93" w:rsidRPr="00C810F9">
        <w:rPr>
          <w:rFonts w:ascii="Times Roman" w:hAnsi="Times Roman"/>
          <w:color w:val="000000"/>
        </w:rPr>
        <w:t>orbit</w:t>
      </w:r>
      <w:r w:rsidR="00E20DE7">
        <w:rPr>
          <w:rFonts w:ascii="Times Roman" w:hAnsi="Times Roman"/>
          <w:color w:val="000000"/>
        </w:rPr>
        <w:t xml:space="preserve"> insertion</w:t>
      </w:r>
      <w:r w:rsidRPr="00C810F9">
        <w:rPr>
          <w:rFonts w:ascii="Times Roman" w:hAnsi="Times Roman"/>
          <w:color w:val="000000"/>
        </w:rPr>
        <w:t xml:space="preserve">.  </w:t>
      </w:r>
      <w:r w:rsidR="00A53364" w:rsidRPr="00C810F9">
        <w:rPr>
          <w:rFonts w:ascii="Times Roman" w:hAnsi="Times Roman"/>
          <w:color w:val="000000"/>
        </w:rPr>
        <w:t>On the other hand</w:t>
      </w:r>
      <w:r w:rsidRPr="00C810F9">
        <w:rPr>
          <w:rFonts w:ascii="Times Roman" w:hAnsi="Times Roman"/>
          <w:color w:val="000000"/>
        </w:rPr>
        <w:t xml:space="preserve">, a </w:t>
      </w:r>
      <w:r w:rsidR="000E4B93" w:rsidRPr="00C810F9">
        <w:rPr>
          <w:rFonts w:ascii="Times Roman" w:hAnsi="Times Roman"/>
          <w:color w:val="000000"/>
        </w:rPr>
        <w:t xml:space="preserve">3-axis </w:t>
      </w:r>
      <w:r w:rsidR="00C639DD" w:rsidRPr="00C810F9">
        <w:rPr>
          <w:rFonts w:ascii="Times Roman" w:hAnsi="Times Roman" w:cs="Times Roman"/>
          <w:color w:val="000000"/>
          <w:lang w:eastAsia="ja-JP"/>
        </w:rPr>
        <w:t>stab</w:t>
      </w:r>
      <w:r w:rsidR="00C639DD">
        <w:rPr>
          <w:rFonts w:ascii="Times Roman" w:hAnsi="Times Roman" w:cs="Times Roman"/>
          <w:color w:val="000000"/>
          <w:lang w:eastAsia="ja-JP"/>
        </w:rPr>
        <w:t>i</w:t>
      </w:r>
      <w:r w:rsidR="00C639DD" w:rsidRPr="00C810F9">
        <w:rPr>
          <w:rFonts w:ascii="Times Roman" w:hAnsi="Times Roman" w:cs="Times Roman"/>
          <w:color w:val="000000"/>
          <w:lang w:eastAsia="ja-JP"/>
        </w:rPr>
        <w:t>lized</w:t>
      </w:r>
      <w:r w:rsidR="000E4B93" w:rsidRPr="00C810F9">
        <w:rPr>
          <w:rFonts w:ascii="Times Roman" w:hAnsi="Times Roman"/>
          <w:color w:val="000000"/>
        </w:rPr>
        <w:t xml:space="preserve"> </w:t>
      </w:r>
      <w:r w:rsidRPr="00C810F9">
        <w:rPr>
          <w:rFonts w:ascii="Times Roman" w:hAnsi="Times Roman"/>
          <w:color w:val="000000"/>
        </w:rPr>
        <w:t xml:space="preserve">planetary </w:t>
      </w:r>
      <w:r w:rsidR="009C56A4" w:rsidRPr="00580C14">
        <w:rPr>
          <w:rFonts w:ascii="Times Roman" w:hAnsi="Times Roman" w:cs="Times Roman"/>
          <w:color w:val="000000"/>
          <w:lang w:eastAsia="ja-JP"/>
        </w:rPr>
        <w:t xml:space="preserve">observation mission </w:t>
      </w:r>
      <w:r w:rsidR="002D0362">
        <w:rPr>
          <w:rFonts w:ascii="Times Roman" w:hAnsi="Times Roman" w:cs="Times Roman"/>
          <w:color w:val="000000"/>
          <w:lang w:eastAsia="ja-JP"/>
        </w:rPr>
        <w:t>may be able to</w:t>
      </w:r>
      <w:r w:rsidR="000E4B93" w:rsidRPr="00C810F9">
        <w:rPr>
          <w:rFonts w:ascii="Times Roman" w:hAnsi="Times Roman"/>
          <w:color w:val="000000"/>
        </w:rPr>
        <w:t xml:space="preserve"> meet</w:t>
      </w:r>
      <w:r w:rsidR="000E4B93" w:rsidRPr="00502BDD">
        <w:rPr>
          <w:rFonts w:ascii="Times Roman" w:hAnsi="Times Roman"/>
          <w:color w:val="000000"/>
          <w:lang w:val="it-IT"/>
        </w:rPr>
        <w:t xml:space="preserve"> </w:t>
      </w:r>
      <w:r w:rsidR="00FD6DFB">
        <w:rPr>
          <w:rFonts w:ascii="Times Roman" w:hAnsi="Times Roman" w:cs="Times Roman"/>
          <w:color w:val="000000"/>
          <w:lang w:eastAsia="ja-JP"/>
        </w:rPr>
        <w:t>the</w:t>
      </w:r>
      <w:r w:rsidR="000E4B93" w:rsidRPr="00C810F9">
        <w:rPr>
          <w:rFonts w:ascii="Times Roman" w:hAnsi="Times Roman"/>
          <w:color w:val="000000"/>
        </w:rPr>
        <w:t xml:space="preserve"> trajectory</w:t>
      </w:r>
      <w:r w:rsidR="002D0362">
        <w:rPr>
          <w:rFonts w:ascii="Times Roman" w:hAnsi="Times Roman" w:cs="Times Roman"/>
          <w:color w:val="000000"/>
          <w:lang w:eastAsia="ja-JP"/>
        </w:rPr>
        <w:t xml:space="preserve">, </w:t>
      </w:r>
      <w:r w:rsidR="000E4B93" w:rsidRPr="00C810F9">
        <w:rPr>
          <w:rFonts w:ascii="Times Roman" w:hAnsi="Times Roman"/>
          <w:color w:val="000000"/>
        </w:rPr>
        <w:t>orbit</w:t>
      </w:r>
      <w:r w:rsidR="002D0362">
        <w:rPr>
          <w:rFonts w:ascii="Times Roman" w:hAnsi="Times Roman" w:cs="Times Roman"/>
          <w:color w:val="000000"/>
          <w:lang w:eastAsia="ja-JP"/>
        </w:rPr>
        <w:t>-</w:t>
      </w:r>
      <w:r w:rsidR="000E4B93" w:rsidRPr="00C810F9">
        <w:rPr>
          <w:rFonts w:ascii="Times Roman" w:hAnsi="Times Roman"/>
          <w:color w:val="000000"/>
        </w:rPr>
        <w:t>insertion</w:t>
      </w:r>
      <w:r w:rsidR="002D0362">
        <w:rPr>
          <w:rFonts w:ascii="Times Roman" w:hAnsi="Times Roman" w:cs="Times Roman"/>
          <w:color w:val="000000"/>
          <w:lang w:eastAsia="ja-JP"/>
        </w:rPr>
        <w:t>,</w:t>
      </w:r>
      <w:r w:rsidR="00C639DD">
        <w:rPr>
          <w:rFonts w:ascii="Times Roman" w:hAnsi="Times Roman" w:cs="Times Roman"/>
          <w:color w:val="000000"/>
          <w:lang w:eastAsia="ja-JP"/>
        </w:rPr>
        <w:t xml:space="preserve"> </w:t>
      </w:r>
      <w:r w:rsidR="002D0362">
        <w:rPr>
          <w:rFonts w:ascii="Times Roman" w:hAnsi="Times Roman" w:cs="Times Roman"/>
          <w:color w:val="000000"/>
          <w:lang w:eastAsia="ja-JP"/>
        </w:rPr>
        <w:t xml:space="preserve">and </w:t>
      </w:r>
      <w:r w:rsidR="000E4B93" w:rsidRPr="00C810F9">
        <w:rPr>
          <w:rFonts w:ascii="Times Roman" w:hAnsi="Times Roman"/>
          <w:color w:val="000000"/>
        </w:rPr>
        <w:t>attitude control requirements with a single typ</w:t>
      </w:r>
      <w:r w:rsidR="00C50CF9" w:rsidRPr="00C810F9">
        <w:rPr>
          <w:rFonts w:ascii="Times Roman" w:hAnsi="Times Roman"/>
          <w:color w:val="000000"/>
        </w:rPr>
        <w:t>e of propulsion system.</w:t>
      </w:r>
    </w:p>
    <w:p w14:paraId="49DADF77" w14:textId="2D127CE4" w:rsidR="00217558" w:rsidRDefault="00C50CF9" w:rsidP="00C50CF9">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The decision </w:t>
      </w:r>
      <w:r w:rsidR="00390EDF">
        <w:rPr>
          <w:rFonts w:ascii="Times Roman" w:hAnsi="Times Roman" w:cs="Times Roman"/>
          <w:color w:val="000000"/>
          <w:lang w:eastAsia="ja-JP"/>
        </w:rPr>
        <w:t xml:space="preserve">of which </w:t>
      </w:r>
      <w:r w:rsidR="00445882" w:rsidRPr="00C810F9">
        <w:rPr>
          <w:rFonts w:ascii="Times Roman" w:hAnsi="Times Roman"/>
          <w:color w:val="000000"/>
        </w:rPr>
        <w:t>type</w:t>
      </w:r>
      <w:r w:rsidR="008B47E3" w:rsidRPr="00C810F9">
        <w:rPr>
          <w:rFonts w:ascii="Times Roman" w:hAnsi="Times Roman" w:cs="Times Roman"/>
          <w:color w:val="000000"/>
          <w:lang w:eastAsia="ja-JP"/>
        </w:rPr>
        <w:t xml:space="preserve"> </w:t>
      </w:r>
      <w:r w:rsidR="002C433D">
        <w:rPr>
          <w:rFonts w:ascii="Times Roman" w:hAnsi="Times Roman" w:cs="Times Roman"/>
          <w:color w:val="000000"/>
          <w:lang w:eastAsia="ja-JP"/>
        </w:rPr>
        <w:t xml:space="preserve">of system </w:t>
      </w:r>
      <w:r w:rsidR="00390EDF">
        <w:rPr>
          <w:rFonts w:ascii="Times Roman" w:hAnsi="Times Roman" w:cs="Times Roman"/>
          <w:color w:val="000000"/>
          <w:lang w:eastAsia="ja-JP"/>
        </w:rPr>
        <w:t>to use</w:t>
      </w:r>
      <w:r w:rsidR="008B47E3" w:rsidRPr="00502BDD">
        <w:rPr>
          <w:rFonts w:ascii="Times Roman" w:hAnsi="Times Roman"/>
          <w:color w:val="000000"/>
          <w:lang w:val="it-IT"/>
        </w:rPr>
        <w:t xml:space="preserve"> </w:t>
      </w:r>
      <w:r w:rsidRPr="00C810F9">
        <w:rPr>
          <w:rFonts w:ascii="Times Roman" w:hAnsi="Times Roman"/>
          <w:color w:val="000000"/>
        </w:rPr>
        <w:t xml:space="preserve">depends on a number of factors: available mass, volume, </w:t>
      </w:r>
      <w:r w:rsidRPr="00A1618C">
        <w:rPr>
          <w:rFonts w:ascii="Times Roman" w:hAnsi="Times Roman"/>
          <w:color w:val="000000"/>
        </w:rPr>
        <w:lastRenderedPageBreak/>
        <w:t>power, desired transit time (i.e., how long</w:t>
      </w:r>
      <w:r w:rsidR="00092320" w:rsidRPr="00A1618C">
        <w:rPr>
          <w:rFonts w:ascii="Times Roman" w:hAnsi="Times Roman"/>
          <w:color w:val="000000"/>
        </w:rPr>
        <w:t xml:space="preserve"> </w:t>
      </w:r>
      <w:r w:rsidR="000C1710" w:rsidRPr="00A1618C">
        <w:rPr>
          <w:rFonts w:ascii="Times Roman" w:hAnsi="Times Roman" w:cs="Times Roman"/>
          <w:color w:val="000000"/>
          <w:lang w:eastAsia="ja-JP"/>
        </w:rPr>
        <w:t xml:space="preserve">it </w:t>
      </w:r>
      <w:r w:rsidR="000C1710" w:rsidRPr="00A1618C">
        <w:rPr>
          <w:rFonts w:ascii="Times Roman" w:hAnsi="Times Roman"/>
          <w:color w:val="000000"/>
        </w:rPr>
        <w:t>take</w:t>
      </w:r>
      <w:r w:rsidR="000C1710" w:rsidRPr="00502BDD">
        <w:rPr>
          <w:rFonts w:ascii="Times Roman" w:hAnsi="Times Roman"/>
          <w:color w:val="000000"/>
          <w:lang w:val="it-IT"/>
        </w:rPr>
        <w:t>s</w:t>
      </w:r>
      <w:r w:rsidRPr="00A1618C">
        <w:rPr>
          <w:rFonts w:ascii="Times Roman" w:hAnsi="Times Roman"/>
          <w:color w:val="000000"/>
        </w:rPr>
        <w:t xml:space="preserve"> to get to mission orbit), </w:t>
      </w:r>
      <w:r w:rsidR="002C433D" w:rsidRPr="00A1618C">
        <w:t>propulsion system performance requirements,</w:t>
      </w:r>
      <w:r w:rsidR="002C433D" w:rsidRPr="00A1618C">
        <w:rPr>
          <w:rFonts w:ascii="Times Roman" w:hAnsi="Times Roman"/>
          <w:color w:val="000000"/>
        </w:rPr>
        <w:t xml:space="preserve"> </w:t>
      </w:r>
      <w:r w:rsidRPr="00A1618C">
        <w:rPr>
          <w:rFonts w:ascii="Times Roman" w:hAnsi="Times Roman"/>
          <w:color w:val="000000"/>
        </w:rPr>
        <w:t xml:space="preserve">and cost.  </w:t>
      </w:r>
      <w:r w:rsidR="00806672" w:rsidRPr="00A1618C">
        <w:rPr>
          <w:rFonts w:ascii="Times Roman" w:hAnsi="Times Roman"/>
          <w:color w:val="000000"/>
        </w:rPr>
        <w:t>A chemical propulsion system generates a gas to propel a spacecraft</w:t>
      </w:r>
      <w:r w:rsidR="00A1618C" w:rsidRPr="00502BDD">
        <w:rPr>
          <w:rFonts w:ascii="Times Roman" w:hAnsi="Times Roman"/>
          <w:color w:val="000000"/>
          <w:vertAlign w:val="superscript"/>
        </w:rPr>
        <w:t>[1, 2, 3, 4]</w:t>
      </w:r>
      <w:r w:rsidR="00806672" w:rsidRPr="00A1618C">
        <w:rPr>
          <w:rFonts w:ascii="Times Roman" w:hAnsi="Times Roman"/>
          <w:color w:val="000000"/>
        </w:rPr>
        <w:t xml:space="preserve">.  This gas comes from either a compressed gas or saturated liquid (e.g., cold gas systems), or via a chemical reaction (e.g., monopropellant, bipropellant, and solid propulsion systems).  The compressed gas and chemical reaction systems typically require high propellant feed pressures, which can be a safety concern for CubeSats.  </w:t>
      </w:r>
      <w:r w:rsidRPr="00A1618C">
        <w:t>A chemical propulsion system is typically</w:t>
      </w:r>
      <w:r w:rsidR="00FA2348" w:rsidRPr="00A1618C">
        <w:t xml:space="preserve"> </w:t>
      </w:r>
      <w:r w:rsidR="00D96B65" w:rsidRPr="00A1618C">
        <w:t>less expensive</w:t>
      </w:r>
      <w:r w:rsidR="00FA2348" w:rsidRPr="00A1618C">
        <w:t>,</w:t>
      </w:r>
      <w:r w:rsidRPr="00A1618C">
        <w:t xml:space="preserve"> less complex</w:t>
      </w:r>
      <w:r w:rsidR="00FA2348" w:rsidRPr="00A1618C">
        <w:t>,</w:t>
      </w:r>
      <w:r w:rsidRPr="00A1618C">
        <w:t xml:space="preserve"> and requires less power than an equally sized electric propulsion </w:t>
      </w:r>
      <w:r w:rsidR="003576E4" w:rsidRPr="00A1618C">
        <w:t xml:space="preserve">(EP) </w:t>
      </w:r>
      <w:r w:rsidRPr="00A1618C">
        <w:t>system</w:t>
      </w:r>
      <w:r w:rsidRPr="00A1618C">
        <w:rPr>
          <w:rFonts w:ascii="Times Roman" w:hAnsi="Times Roman"/>
          <w:color w:val="000000"/>
        </w:rPr>
        <w:t xml:space="preserve">.  </w:t>
      </w:r>
      <w:r w:rsidR="00FD6DFB" w:rsidRPr="00A1618C">
        <w:rPr>
          <w:rFonts w:ascii="Times Roman" w:hAnsi="Times Roman" w:cs="Times Roman"/>
          <w:color w:val="000000"/>
          <w:lang w:eastAsia="ja-JP"/>
        </w:rPr>
        <w:t>Chemical systems can also produce</w:t>
      </w:r>
      <w:r w:rsidRPr="00A1618C">
        <w:rPr>
          <w:rFonts w:ascii="Times Roman" w:hAnsi="Times Roman"/>
          <w:color w:val="000000"/>
        </w:rPr>
        <w:t xml:space="preserve"> </w:t>
      </w:r>
      <w:r w:rsidR="00FD6DFB" w:rsidRPr="00A1618C">
        <w:rPr>
          <w:rFonts w:ascii="Times Roman" w:hAnsi="Times Roman" w:cs="Times Roman"/>
          <w:color w:val="000000"/>
          <w:lang w:eastAsia="ja-JP"/>
        </w:rPr>
        <w:t xml:space="preserve">more </w:t>
      </w:r>
      <w:r w:rsidRPr="00A1618C">
        <w:rPr>
          <w:rFonts w:ascii="Times Roman" w:hAnsi="Times Roman"/>
          <w:color w:val="000000"/>
        </w:rPr>
        <w:t>thrust,</w:t>
      </w:r>
      <w:r w:rsidR="006626D0" w:rsidRPr="00A1618C">
        <w:rPr>
          <w:rFonts w:ascii="Times Roman" w:hAnsi="Times Roman"/>
          <w:color w:val="000000"/>
        </w:rPr>
        <w:t xml:space="preserve"> </w:t>
      </w:r>
      <w:r w:rsidRPr="00A1618C">
        <w:rPr>
          <w:rFonts w:ascii="Times Roman" w:hAnsi="Times Roman"/>
          <w:color w:val="000000"/>
        </w:rPr>
        <w:t xml:space="preserve">allowing a spacecraft to achieve </w:t>
      </w:r>
      <w:r w:rsidR="00FD6DFB" w:rsidRPr="00A1618C">
        <w:rPr>
          <w:rFonts w:ascii="Times Roman" w:hAnsi="Times Roman" w:cs="Times Roman"/>
          <w:color w:val="000000"/>
          <w:lang w:eastAsia="ja-JP"/>
        </w:rPr>
        <w:t xml:space="preserve">its final </w:t>
      </w:r>
      <w:r w:rsidRPr="00A1618C">
        <w:rPr>
          <w:rFonts w:ascii="Times Roman" w:hAnsi="Times Roman"/>
          <w:color w:val="000000"/>
        </w:rPr>
        <w:t xml:space="preserve">orbit </w:t>
      </w:r>
      <w:r w:rsidR="00FD6DFB" w:rsidRPr="00A1618C">
        <w:rPr>
          <w:rFonts w:ascii="Times Roman" w:hAnsi="Times Roman" w:cs="Times Roman"/>
          <w:color w:val="000000"/>
          <w:lang w:eastAsia="ja-JP"/>
        </w:rPr>
        <w:t>in less time</w:t>
      </w:r>
      <w:r w:rsidR="00D96B65" w:rsidRPr="00A1618C">
        <w:rPr>
          <w:rFonts w:ascii="Times Roman" w:hAnsi="Times Roman" w:cs="Times Roman"/>
          <w:color w:val="000000"/>
          <w:lang w:eastAsia="ja-JP"/>
        </w:rPr>
        <w:t xml:space="preserve"> </w:t>
      </w:r>
      <w:r w:rsidRPr="00A1618C">
        <w:rPr>
          <w:rFonts w:ascii="Times Roman" w:hAnsi="Times Roman"/>
          <w:color w:val="000000"/>
        </w:rPr>
        <w:t>than</w:t>
      </w:r>
      <w:r w:rsidRPr="00A1618C">
        <w:rPr>
          <w:rFonts w:ascii="Times Roman" w:hAnsi="Times Roman" w:cs="Times Roman"/>
          <w:color w:val="000000"/>
          <w:lang w:eastAsia="ja-JP"/>
        </w:rPr>
        <w:t xml:space="preserve"> </w:t>
      </w:r>
      <w:r w:rsidR="00D96B65" w:rsidRPr="00A1618C">
        <w:rPr>
          <w:rFonts w:ascii="Times Roman" w:hAnsi="Times Roman" w:cs="Times Roman"/>
          <w:color w:val="000000"/>
          <w:lang w:eastAsia="ja-JP"/>
        </w:rPr>
        <w:t>an</w:t>
      </w:r>
      <w:r w:rsidRPr="00502BDD">
        <w:rPr>
          <w:rFonts w:ascii="Times Roman" w:hAnsi="Times Roman"/>
          <w:color w:val="000000"/>
          <w:lang w:val="it-IT"/>
        </w:rPr>
        <w:t xml:space="preserve"> </w:t>
      </w:r>
      <w:r w:rsidRPr="00A1618C">
        <w:rPr>
          <w:rFonts w:ascii="Times Roman" w:hAnsi="Times Roman"/>
          <w:color w:val="000000"/>
        </w:rPr>
        <w:t>electric system.</w:t>
      </w:r>
      <w:r w:rsidR="008B47E3" w:rsidRPr="00C810F9">
        <w:rPr>
          <w:rFonts w:ascii="Times Roman" w:hAnsi="Times Roman"/>
          <w:color w:val="000000"/>
        </w:rPr>
        <w:t xml:space="preserve">  </w:t>
      </w:r>
    </w:p>
    <w:p w14:paraId="5C6580D0" w14:textId="549CE9E2" w:rsidR="00C50CF9" w:rsidRPr="00C810F9" w:rsidRDefault="00217558" w:rsidP="00C50CF9">
      <w:pPr>
        <w:widowControl w:val="0"/>
        <w:autoSpaceDE w:val="0"/>
        <w:autoSpaceDN w:val="0"/>
        <w:adjustRightInd w:val="0"/>
        <w:spacing w:after="240" w:line="340" w:lineRule="atLeast"/>
        <w:rPr>
          <w:rFonts w:ascii="Times Roman" w:hAnsi="Times Roman"/>
          <w:color w:val="000000"/>
        </w:rPr>
      </w:pPr>
      <w:r w:rsidRPr="00A1618C">
        <w:rPr>
          <w:rFonts w:ascii="Times Roman" w:hAnsi="Times Roman"/>
          <w:color w:val="000000"/>
        </w:rPr>
        <w:t xml:space="preserve">EP systems accelerate </w:t>
      </w:r>
      <w:r w:rsidR="00A14F52">
        <w:rPr>
          <w:rFonts w:ascii="Times Roman" w:hAnsi="Times Roman"/>
          <w:color w:val="000000"/>
        </w:rPr>
        <w:t>plasma</w:t>
      </w:r>
      <w:r w:rsidRPr="00A1618C">
        <w:rPr>
          <w:rFonts w:ascii="Times Roman" w:hAnsi="Times Roman"/>
          <w:color w:val="000000"/>
        </w:rPr>
        <w:t xml:space="preserve"> by generating either an electromagnetic (e.g., hall effect, vacuum discharge) or electrostatic (electrospray, gridded ion, etc.) field</w:t>
      </w:r>
      <w:r w:rsidR="00A14F52" w:rsidRPr="003A28A0">
        <w:rPr>
          <w:rFonts w:ascii="Times Roman" w:hAnsi="Times Roman"/>
          <w:color w:val="000000"/>
          <w:vertAlign w:val="superscript"/>
        </w:rPr>
        <w:t>[1, 2, 9]</w:t>
      </w:r>
      <w:r w:rsidRPr="00A1618C">
        <w:rPr>
          <w:rFonts w:ascii="Times Roman" w:hAnsi="Times Roman"/>
          <w:color w:val="000000"/>
        </w:rPr>
        <w:t xml:space="preserve">.  There are also electrothermal EP systems that pre-heat either hydrazine (arcjets, resistojets) or saturated liquids (micro cavity discharge) to increase their respective performance.  </w:t>
      </w:r>
      <w:r w:rsidR="00C50CF9" w:rsidRPr="00A1618C">
        <w:rPr>
          <w:rFonts w:ascii="Times Roman" w:hAnsi="Times Roman"/>
          <w:color w:val="000000"/>
        </w:rPr>
        <w:t xml:space="preserve">The advantages of an </w:t>
      </w:r>
      <w:r w:rsidR="00092320" w:rsidRPr="00A1618C">
        <w:rPr>
          <w:rFonts w:ascii="Times Roman" w:hAnsi="Times Roman" w:cs="Times Roman"/>
          <w:color w:val="000000"/>
          <w:lang w:eastAsia="ja-JP"/>
        </w:rPr>
        <w:t xml:space="preserve">EP </w:t>
      </w:r>
      <w:r w:rsidR="00C50CF9" w:rsidRPr="00A1618C">
        <w:rPr>
          <w:rFonts w:ascii="Times Roman" w:hAnsi="Times Roman"/>
          <w:color w:val="000000"/>
        </w:rPr>
        <w:t xml:space="preserve">system </w:t>
      </w:r>
      <w:r w:rsidR="00D96B65" w:rsidRPr="00A1618C">
        <w:rPr>
          <w:rFonts w:ascii="Times Roman" w:hAnsi="Times Roman" w:cs="Times Roman"/>
          <w:color w:val="000000"/>
          <w:lang w:eastAsia="ja-JP"/>
        </w:rPr>
        <w:t>over</w:t>
      </w:r>
      <w:r w:rsidR="00D96B65">
        <w:rPr>
          <w:rFonts w:ascii="Times Roman" w:hAnsi="Times Roman" w:cs="Times Roman"/>
          <w:color w:val="000000"/>
          <w:lang w:eastAsia="ja-JP"/>
        </w:rPr>
        <w:t xml:space="preserve"> chemical </w:t>
      </w:r>
      <w:r w:rsidR="00C50CF9" w:rsidRPr="00C810F9">
        <w:rPr>
          <w:rFonts w:ascii="Times Roman" w:hAnsi="Times Roman"/>
          <w:color w:val="000000"/>
        </w:rPr>
        <w:t>are</w:t>
      </w:r>
      <w:r w:rsidR="00D96B65">
        <w:rPr>
          <w:rFonts w:ascii="Times Roman" w:hAnsi="Times Roman" w:cs="Times Roman"/>
          <w:color w:val="000000"/>
          <w:lang w:eastAsia="ja-JP"/>
        </w:rPr>
        <w:t>:</w:t>
      </w:r>
      <w:r w:rsidR="00C50CF9" w:rsidRPr="00C810F9">
        <w:rPr>
          <w:rFonts w:ascii="Times Roman" w:hAnsi="Times Roman"/>
          <w:color w:val="000000"/>
        </w:rPr>
        <w:t xml:space="preserve"> lower propellant mass</w:t>
      </w:r>
      <w:r w:rsidR="00D96B65">
        <w:rPr>
          <w:rFonts w:ascii="Times Roman" w:hAnsi="Times Roman" w:cs="Times Roman"/>
          <w:color w:val="000000"/>
          <w:lang w:eastAsia="ja-JP"/>
        </w:rPr>
        <w:t>,</w:t>
      </w:r>
      <w:r w:rsidR="00C50CF9" w:rsidRPr="00C810F9">
        <w:rPr>
          <w:rFonts w:ascii="Times Roman" w:hAnsi="Times Roman"/>
          <w:color w:val="000000"/>
        </w:rPr>
        <w:t xml:space="preserve"> </w:t>
      </w:r>
      <w:r w:rsidR="00D96B65">
        <w:rPr>
          <w:rFonts w:ascii="Times Roman" w:hAnsi="Times Roman" w:cs="Times Roman"/>
          <w:color w:val="000000"/>
          <w:lang w:eastAsia="ja-JP"/>
        </w:rPr>
        <w:t>less</w:t>
      </w:r>
      <w:r w:rsidR="00D96B65" w:rsidRPr="003F118D">
        <w:rPr>
          <w:rFonts w:ascii="Times Roman" w:hAnsi="Times Roman" w:cs="Times Roman"/>
          <w:color w:val="000000"/>
          <w:lang w:eastAsia="ja-JP"/>
        </w:rPr>
        <w:t xml:space="preserve"> </w:t>
      </w:r>
      <w:r w:rsidR="00C50CF9" w:rsidRPr="00C810F9">
        <w:rPr>
          <w:rFonts w:ascii="Times Roman" w:hAnsi="Times Roman"/>
          <w:color w:val="000000"/>
        </w:rPr>
        <w:t>volume</w:t>
      </w:r>
      <w:r w:rsidR="00CD1321" w:rsidRPr="00502BDD">
        <w:rPr>
          <w:rFonts w:ascii="Times Roman" w:hAnsi="Times Roman"/>
          <w:color w:val="000000"/>
          <w:lang w:val="it-IT"/>
        </w:rPr>
        <w:t>,</w:t>
      </w:r>
      <w:r w:rsidR="00CD1321">
        <w:rPr>
          <w:rFonts w:ascii="Times Roman" w:hAnsi="Times Roman"/>
          <w:color w:val="000000"/>
        </w:rPr>
        <w:t xml:space="preserve"> </w:t>
      </w:r>
      <w:r w:rsidR="00C50CF9" w:rsidRPr="00C810F9">
        <w:rPr>
          <w:rFonts w:ascii="Times Roman" w:hAnsi="Times Roman"/>
          <w:color w:val="000000"/>
        </w:rPr>
        <w:t>and higher performance</w:t>
      </w:r>
      <w:r w:rsidR="00C50CF9" w:rsidRPr="00502BDD">
        <w:rPr>
          <w:rFonts w:ascii="Times Roman" w:hAnsi="Times Roman"/>
          <w:color w:val="000000"/>
          <w:lang w:val="it-IT"/>
        </w:rPr>
        <w:t xml:space="preserve"> </w:t>
      </w:r>
      <w:r w:rsidR="00371734">
        <w:rPr>
          <w:rFonts w:ascii="Times Roman" w:hAnsi="Times Roman" w:cs="Times Roman"/>
          <w:color w:val="000000"/>
          <w:lang w:eastAsia="ja-JP"/>
        </w:rPr>
        <w:t>in terms of specific impulse</w:t>
      </w:r>
      <w:r w:rsidR="00C50CF9" w:rsidRPr="00C810F9">
        <w:rPr>
          <w:rFonts w:ascii="Times Roman" w:hAnsi="Times Roman"/>
          <w:color w:val="000000"/>
        </w:rPr>
        <w:t>.</w:t>
      </w:r>
      <w:r w:rsidR="00440DBC" w:rsidRPr="00C810F9">
        <w:rPr>
          <w:rFonts w:ascii="Times Roman" w:hAnsi="Times Roman"/>
          <w:color w:val="000000"/>
        </w:rPr>
        <w:t xml:space="preserve">  The higher </w:t>
      </w:r>
      <w:r w:rsidR="000C1710" w:rsidRPr="00580C14">
        <w:rPr>
          <w:rFonts w:ascii="Times Roman" w:hAnsi="Times Roman" w:cs="Times Roman"/>
          <w:color w:val="000000"/>
          <w:lang w:eastAsia="ja-JP"/>
        </w:rPr>
        <w:t xml:space="preserve">specific impulse </w:t>
      </w:r>
      <w:r w:rsidR="00440DBC" w:rsidRPr="00C810F9">
        <w:rPr>
          <w:rFonts w:ascii="Times Roman" w:hAnsi="Times Roman"/>
          <w:color w:val="000000"/>
        </w:rPr>
        <w:t xml:space="preserve">is the </w:t>
      </w:r>
      <w:r w:rsidR="000C1710" w:rsidRPr="00580C14">
        <w:rPr>
          <w:rFonts w:ascii="Times Roman" w:hAnsi="Times Roman" w:cs="Times Roman"/>
          <w:color w:val="000000"/>
          <w:lang w:eastAsia="ja-JP"/>
        </w:rPr>
        <w:t xml:space="preserve">primary </w:t>
      </w:r>
      <w:r w:rsidR="00440DBC" w:rsidRPr="00C810F9">
        <w:rPr>
          <w:rFonts w:ascii="Times Roman" w:hAnsi="Times Roman"/>
          <w:color w:val="000000"/>
        </w:rPr>
        <w:t xml:space="preserve">reason </w:t>
      </w:r>
      <w:r w:rsidR="00390EDF">
        <w:rPr>
          <w:rFonts w:ascii="Times Roman" w:hAnsi="Times Roman" w:cs="Times Roman"/>
          <w:color w:val="000000"/>
          <w:lang w:eastAsia="ja-JP"/>
        </w:rPr>
        <w:t xml:space="preserve">that </w:t>
      </w:r>
      <w:r w:rsidR="00092320">
        <w:rPr>
          <w:rFonts w:ascii="Times Roman" w:hAnsi="Times Roman" w:cs="Times Roman"/>
          <w:color w:val="000000"/>
          <w:lang w:eastAsia="ja-JP"/>
        </w:rPr>
        <w:t>EP</w:t>
      </w:r>
      <w:r w:rsidR="00390EDF">
        <w:rPr>
          <w:rFonts w:ascii="Times Roman" w:hAnsi="Times Roman" w:cs="Times Roman"/>
          <w:color w:val="000000"/>
          <w:lang w:eastAsia="ja-JP"/>
        </w:rPr>
        <w:t xml:space="preserve"> </w:t>
      </w:r>
      <w:r w:rsidR="00440DBC" w:rsidRPr="00C810F9">
        <w:rPr>
          <w:rFonts w:ascii="Times Roman" w:hAnsi="Times Roman"/>
          <w:color w:val="000000"/>
        </w:rPr>
        <w:t xml:space="preserve">is the system of </w:t>
      </w:r>
      <w:r w:rsidR="008B47E3" w:rsidRPr="00C810F9">
        <w:rPr>
          <w:rFonts w:ascii="Times Roman" w:hAnsi="Times Roman"/>
          <w:color w:val="000000"/>
        </w:rPr>
        <w:t>choic</w:t>
      </w:r>
      <w:r w:rsidR="00440DBC" w:rsidRPr="00C810F9">
        <w:rPr>
          <w:rFonts w:ascii="Times Roman" w:hAnsi="Times Roman"/>
          <w:color w:val="000000"/>
        </w:rPr>
        <w:t>e for long duration station keeping or interplanetary missions.</w:t>
      </w:r>
    </w:p>
    <w:p w14:paraId="6F75BC1F" w14:textId="170EDA70" w:rsidR="00041613" w:rsidRPr="00C810F9" w:rsidRDefault="00516B84" w:rsidP="005B3C40">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Even with the differences stated</w:t>
      </w:r>
      <w:r w:rsidR="00C70F1A" w:rsidRPr="00580C14">
        <w:rPr>
          <w:rFonts w:ascii="Times Roman" w:hAnsi="Times Roman" w:cs="Times Roman"/>
          <w:color w:val="000000"/>
          <w:lang w:eastAsia="ja-JP"/>
        </w:rPr>
        <w:t xml:space="preserve"> above</w:t>
      </w:r>
      <w:r w:rsidRPr="00C810F9">
        <w:rPr>
          <w:rFonts w:ascii="Times Roman" w:hAnsi="Times Roman"/>
          <w:color w:val="000000"/>
        </w:rPr>
        <w:t xml:space="preserve">, power availability is a limiting factor for both </w:t>
      </w:r>
      <w:r w:rsidR="00445882" w:rsidRPr="00C810F9">
        <w:rPr>
          <w:rFonts w:ascii="Times Roman" w:hAnsi="Times Roman"/>
          <w:color w:val="000000"/>
        </w:rPr>
        <w:t xml:space="preserve">types of </w:t>
      </w:r>
      <w:r w:rsidRPr="00C810F9">
        <w:rPr>
          <w:rFonts w:ascii="Times Roman" w:hAnsi="Times Roman"/>
          <w:color w:val="000000"/>
        </w:rPr>
        <w:t xml:space="preserve">systems.  </w:t>
      </w:r>
      <w:r w:rsidR="00332837" w:rsidRPr="00C810F9">
        <w:rPr>
          <w:rFonts w:ascii="Times Roman" w:hAnsi="Times Roman"/>
          <w:color w:val="000000"/>
        </w:rPr>
        <w:t>Propulsion systems must draw as little power as possible g</w:t>
      </w:r>
      <w:r w:rsidR="00041613" w:rsidRPr="00C810F9">
        <w:rPr>
          <w:rFonts w:ascii="Times Roman" w:hAnsi="Times Roman"/>
          <w:color w:val="000000"/>
        </w:rPr>
        <w:t>iven limited solar array size and battery capacity</w:t>
      </w:r>
      <w:r w:rsidR="00332837" w:rsidRPr="00C810F9">
        <w:rPr>
          <w:rFonts w:ascii="Times Roman" w:hAnsi="Times Roman"/>
          <w:color w:val="000000"/>
        </w:rPr>
        <w:t>.</w:t>
      </w:r>
      <w:r w:rsidR="00445882" w:rsidRPr="00C810F9">
        <w:rPr>
          <w:rFonts w:ascii="Times Roman" w:hAnsi="Times Roman"/>
          <w:color w:val="000000"/>
        </w:rPr>
        <w:t xml:space="preserve">  </w:t>
      </w:r>
      <w:r w:rsidR="00092320">
        <w:rPr>
          <w:rFonts w:ascii="Times Roman" w:hAnsi="Times Roman"/>
          <w:color w:val="000000"/>
        </w:rPr>
        <w:t xml:space="preserve">EP systems require more energy than chemical systems to power their PPU and the thruster.  Because of this, spacecraft using EP systems will have larger solar arrays and batteries.  </w:t>
      </w:r>
      <w:r w:rsidR="00445882" w:rsidRPr="00C810F9">
        <w:rPr>
          <w:rFonts w:ascii="Times Roman" w:hAnsi="Times Roman"/>
          <w:color w:val="000000"/>
        </w:rPr>
        <w:t xml:space="preserve">There are </w:t>
      </w:r>
      <w:r w:rsidR="000C1710" w:rsidRPr="00580C14">
        <w:rPr>
          <w:rFonts w:ascii="Times Roman" w:hAnsi="Times Roman" w:cs="Times Roman"/>
          <w:color w:val="000000"/>
          <w:lang w:eastAsia="ja-JP"/>
        </w:rPr>
        <w:t xml:space="preserve">design modifications </w:t>
      </w:r>
      <w:r w:rsidR="00445882" w:rsidRPr="00C810F9">
        <w:rPr>
          <w:rFonts w:ascii="Times Roman" w:hAnsi="Times Roman"/>
          <w:color w:val="000000"/>
        </w:rPr>
        <w:t xml:space="preserve">that </w:t>
      </w:r>
      <w:r w:rsidR="000C1710" w:rsidRPr="00580C14">
        <w:rPr>
          <w:rFonts w:ascii="Times Roman" w:hAnsi="Times Roman" w:cs="Times Roman"/>
          <w:color w:val="000000"/>
          <w:lang w:eastAsia="ja-JP"/>
        </w:rPr>
        <w:t xml:space="preserve">can </w:t>
      </w:r>
      <w:r w:rsidR="00445882" w:rsidRPr="00C810F9">
        <w:rPr>
          <w:rFonts w:ascii="Times Roman" w:hAnsi="Times Roman"/>
          <w:color w:val="000000"/>
        </w:rPr>
        <w:t xml:space="preserve">be made to </w:t>
      </w:r>
      <w:r w:rsidR="00CD1321" w:rsidRPr="00C810F9">
        <w:rPr>
          <w:rFonts w:ascii="Times Roman" w:hAnsi="Times Roman" w:cs="Times Roman"/>
          <w:color w:val="000000"/>
          <w:lang w:eastAsia="ja-JP"/>
        </w:rPr>
        <w:t>ac</w:t>
      </w:r>
      <w:r w:rsidR="00CD1321">
        <w:rPr>
          <w:rFonts w:ascii="Times Roman" w:hAnsi="Times Roman" w:cs="Times Roman"/>
          <w:color w:val="000000"/>
          <w:lang w:eastAsia="ja-JP"/>
        </w:rPr>
        <w:t>c</w:t>
      </w:r>
      <w:r w:rsidR="00CD1321" w:rsidRPr="00C810F9">
        <w:rPr>
          <w:rFonts w:ascii="Times Roman" w:hAnsi="Times Roman" w:cs="Times Roman"/>
          <w:color w:val="000000"/>
          <w:lang w:eastAsia="ja-JP"/>
        </w:rPr>
        <w:t>ommodate</w:t>
      </w:r>
      <w:r w:rsidR="001F09EE" w:rsidRPr="00C810F9">
        <w:rPr>
          <w:rFonts w:ascii="Times Roman" w:hAnsi="Times Roman"/>
          <w:color w:val="000000"/>
        </w:rPr>
        <w:t xml:space="preserve"> </w:t>
      </w:r>
      <w:r w:rsidR="00445882" w:rsidRPr="00C810F9">
        <w:rPr>
          <w:rFonts w:ascii="Times Roman" w:hAnsi="Times Roman"/>
          <w:color w:val="000000"/>
        </w:rPr>
        <w:t>higher power propulsion systems</w:t>
      </w:r>
      <w:r w:rsidR="000C1710" w:rsidRPr="00580C14">
        <w:rPr>
          <w:rFonts w:ascii="Times Roman" w:hAnsi="Times Roman" w:cs="Times Roman"/>
          <w:color w:val="000000"/>
          <w:lang w:eastAsia="ja-JP"/>
        </w:rPr>
        <w:t>,</w:t>
      </w:r>
      <w:r w:rsidR="0015572C" w:rsidRPr="00580C14">
        <w:rPr>
          <w:rFonts w:ascii="Times Roman" w:hAnsi="Times Roman" w:cs="Times Roman"/>
          <w:color w:val="000000"/>
          <w:lang w:eastAsia="ja-JP"/>
        </w:rPr>
        <w:t xml:space="preserve"> b</w:t>
      </w:r>
      <w:r w:rsidR="00445882" w:rsidRPr="00C810F9">
        <w:rPr>
          <w:rFonts w:ascii="Times Roman" w:hAnsi="Times Roman"/>
          <w:color w:val="000000"/>
        </w:rPr>
        <w:t xml:space="preserve">ut the changes could </w:t>
      </w:r>
      <w:r w:rsidR="000C1710" w:rsidRPr="00580C14">
        <w:rPr>
          <w:rFonts w:ascii="Times Roman" w:hAnsi="Times Roman" w:cs="Times Roman"/>
          <w:color w:val="000000"/>
          <w:lang w:eastAsia="ja-JP"/>
        </w:rPr>
        <w:t xml:space="preserve">affect other subsystems in </w:t>
      </w:r>
      <w:r w:rsidR="00445882" w:rsidRPr="00C810F9">
        <w:rPr>
          <w:rFonts w:ascii="Times Roman" w:hAnsi="Times Roman"/>
          <w:color w:val="000000"/>
        </w:rPr>
        <w:t>the spacecraft</w:t>
      </w:r>
      <w:r w:rsidR="00445882">
        <w:rPr>
          <w:rFonts w:ascii="Times Roman" w:hAnsi="Times Roman" w:cs="Times Roman"/>
          <w:color w:val="000000"/>
          <w:lang w:eastAsia="ja-JP"/>
        </w:rPr>
        <w:t>.</w:t>
      </w:r>
      <w:r w:rsidR="005C5704">
        <w:rPr>
          <w:rFonts w:ascii="Times Roman" w:hAnsi="Times Roman"/>
          <w:color w:val="000000"/>
        </w:rPr>
        <w:t xml:space="preserve">  </w:t>
      </w:r>
      <w:r w:rsidR="005352B7">
        <w:rPr>
          <w:rFonts w:ascii="Times Roman" w:hAnsi="Times Roman"/>
          <w:color w:val="000000"/>
        </w:rPr>
        <w:t xml:space="preserve">During the planning stage, if </w:t>
      </w:r>
      <w:r w:rsidR="005C5704">
        <w:rPr>
          <w:rFonts w:ascii="Times Roman" w:hAnsi="Times Roman"/>
          <w:color w:val="000000"/>
        </w:rPr>
        <w:t>the higher power propulsion system is found to adversely affect the mission then a lower power system should be considered.</w:t>
      </w:r>
      <w:r w:rsidR="005352B7" w:rsidRPr="005352B7">
        <w:rPr>
          <w:rFonts w:ascii="Times Roman" w:hAnsi="Times Roman"/>
          <w:color w:val="000000"/>
        </w:rPr>
        <w:t xml:space="preserve"> </w:t>
      </w:r>
      <w:r w:rsidR="005352B7">
        <w:rPr>
          <w:rFonts w:ascii="Times Roman" w:hAnsi="Times Roman"/>
          <w:color w:val="000000"/>
        </w:rPr>
        <w:t xml:space="preserve"> </w:t>
      </w:r>
      <w:r w:rsidR="005352B7" w:rsidRPr="001E026A">
        <w:rPr>
          <w:rFonts w:ascii="Times Roman" w:hAnsi="Times Roman"/>
          <w:color w:val="000000"/>
        </w:rPr>
        <w:t xml:space="preserve">These are but a few of the considerations a mission designer </w:t>
      </w:r>
      <w:r w:rsidR="005352B7" w:rsidRPr="001E026A">
        <w:rPr>
          <w:rFonts w:ascii="Times Roman" w:hAnsi="Times Roman" w:cs="Times Roman"/>
          <w:color w:val="000000"/>
          <w:lang w:eastAsia="ja-JP"/>
        </w:rPr>
        <w:t>needs</w:t>
      </w:r>
      <w:r w:rsidR="005352B7" w:rsidRPr="001E026A">
        <w:rPr>
          <w:rFonts w:ascii="Times Roman" w:hAnsi="Times Roman"/>
          <w:color w:val="000000"/>
        </w:rPr>
        <w:t xml:space="preserve"> to keep in mind.</w:t>
      </w:r>
    </w:p>
    <w:p w14:paraId="0FA14413" w14:textId="0471D9DA" w:rsidR="00CF2E54" w:rsidRPr="00C810F9" w:rsidRDefault="00350C45" w:rsidP="00FB4B9D">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Section 2 </w:t>
      </w:r>
      <w:r w:rsidR="00EA5D66" w:rsidRPr="00C810F9">
        <w:rPr>
          <w:rFonts w:ascii="Times Roman" w:hAnsi="Times Roman"/>
          <w:color w:val="000000"/>
        </w:rPr>
        <w:t xml:space="preserve">discusses </w:t>
      </w:r>
      <w:r w:rsidRPr="00C810F9">
        <w:rPr>
          <w:rFonts w:ascii="Times Roman" w:hAnsi="Times Roman"/>
          <w:color w:val="000000"/>
        </w:rPr>
        <w:t xml:space="preserve">the key figures of merit and other evaluation criteria that are used to assess the </w:t>
      </w:r>
      <w:r w:rsidR="0024525B">
        <w:rPr>
          <w:rFonts w:ascii="Times Roman" w:hAnsi="Times Roman"/>
          <w:color w:val="000000"/>
        </w:rPr>
        <w:t>chemical and electric</w:t>
      </w:r>
      <w:r w:rsidR="0024525B" w:rsidRPr="00C810F9">
        <w:rPr>
          <w:rFonts w:ascii="Times Roman" w:hAnsi="Times Roman"/>
          <w:color w:val="000000"/>
        </w:rPr>
        <w:t xml:space="preserve"> </w:t>
      </w:r>
      <w:r w:rsidRPr="00C810F9">
        <w:rPr>
          <w:rFonts w:ascii="Times Roman" w:hAnsi="Times Roman"/>
          <w:color w:val="000000"/>
        </w:rPr>
        <w:t>propulsion systems on the market and in development</w:t>
      </w:r>
      <w:r w:rsidR="004B4B56" w:rsidRPr="00580C14">
        <w:rPr>
          <w:rFonts w:ascii="Times Roman" w:hAnsi="Times Roman" w:cs="Times Roman"/>
          <w:color w:val="000000"/>
          <w:lang w:eastAsia="ja-JP"/>
        </w:rPr>
        <w:t xml:space="preserve"> today</w:t>
      </w:r>
      <w:r w:rsidRPr="00502BDD">
        <w:rPr>
          <w:rFonts w:ascii="Times Roman" w:hAnsi="Times Roman"/>
          <w:color w:val="000000"/>
        </w:rPr>
        <w:t xml:space="preserve">. </w:t>
      </w:r>
      <w:r w:rsidRPr="00C810F9">
        <w:rPr>
          <w:rFonts w:ascii="Times Roman" w:hAnsi="Times Roman"/>
          <w:color w:val="000000"/>
        </w:rPr>
        <w:t xml:space="preserve"> Section 3 </w:t>
      </w:r>
      <w:r w:rsidR="000566EB" w:rsidRPr="00C810F9">
        <w:rPr>
          <w:rFonts w:ascii="Times Roman" w:hAnsi="Times Roman"/>
          <w:color w:val="000000"/>
        </w:rPr>
        <w:t xml:space="preserve">discusses </w:t>
      </w:r>
      <w:r w:rsidRPr="00C810F9">
        <w:rPr>
          <w:rFonts w:ascii="Times Roman" w:hAnsi="Times Roman"/>
          <w:color w:val="000000"/>
        </w:rPr>
        <w:t xml:space="preserve">how to size both chemical and electric propulsion systems </w:t>
      </w:r>
      <w:r w:rsidR="004B4B56" w:rsidRPr="00580C14">
        <w:rPr>
          <w:rFonts w:ascii="Times Roman" w:hAnsi="Times Roman" w:cs="Times Roman"/>
          <w:color w:val="000000"/>
          <w:lang w:eastAsia="ja-JP"/>
        </w:rPr>
        <w:t xml:space="preserve">by means of </w:t>
      </w:r>
      <w:r w:rsidRPr="00C810F9">
        <w:rPr>
          <w:rFonts w:ascii="Times Roman" w:hAnsi="Times Roman"/>
          <w:color w:val="000000"/>
        </w:rPr>
        <w:t xml:space="preserve">an example.  Finally, Section 4 </w:t>
      </w:r>
      <w:r w:rsidR="000566EB" w:rsidRPr="00C810F9">
        <w:rPr>
          <w:rFonts w:ascii="Times Roman" w:hAnsi="Times Roman"/>
          <w:color w:val="000000"/>
        </w:rPr>
        <w:t xml:space="preserve">discusses </w:t>
      </w:r>
      <w:r w:rsidR="006716FE">
        <w:rPr>
          <w:rFonts w:ascii="Times Roman" w:hAnsi="Times Roman"/>
          <w:color w:val="000000"/>
        </w:rPr>
        <w:t>trajectory designs using</w:t>
      </w:r>
      <w:r w:rsidR="000566EB" w:rsidRPr="00C810F9">
        <w:rPr>
          <w:rFonts w:ascii="Times Roman" w:hAnsi="Times Roman"/>
          <w:color w:val="000000"/>
        </w:rPr>
        <w:t xml:space="preserve"> </w:t>
      </w:r>
      <w:r w:rsidRPr="00C810F9">
        <w:rPr>
          <w:rFonts w:ascii="Times Roman" w:hAnsi="Times Roman"/>
          <w:color w:val="000000"/>
        </w:rPr>
        <w:t xml:space="preserve">chemical and electric propulsion systems </w:t>
      </w:r>
      <w:r w:rsidR="00A53364" w:rsidRPr="00C810F9">
        <w:rPr>
          <w:rFonts w:ascii="Times Roman" w:hAnsi="Times Roman"/>
          <w:color w:val="000000"/>
        </w:rPr>
        <w:t>for</w:t>
      </w:r>
      <w:r w:rsidRPr="00C810F9">
        <w:rPr>
          <w:rFonts w:ascii="Times Roman" w:hAnsi="Times Roman"/>
          <w:color w:val="000000"/>
        </w:rPr>
        <w:t xml:space="preserve"> different mission </w:t>
      </w:r>
      <w:r w:rsidR="004B4B56" w:rsidRPr="00580C14">
        <w:rPr>
          <w:rFonts w:ascii="Times Roman" w:hAnsi="Times Roman" w:cs="Times Roman"/>
          <w:color w:val="000000"/>
          <w:lang w:eastAsia="ja-JP"/>
        </w:rPr>
        <w:t>architectures</w:t>
      </w:r>
      <w:r w:rsidRPr="00502BDD">
        <w:rPr>
          <w:rFonts w:ascii="Times Roman" w:hAnsi="Times Roman"/>
          <w:color w:val="000000"/>
        </w:rPr>
        <w:t>.</w:t>
      </w:r>
    </w:p>
    <w:p w14:paraId="58257A32" w14:textId="77777777" w:rsidR="00D464DE" w:rsidRPr="00580C14" w:rsidRDefault="00D464DE" w:rsidP="00093B57">
      <w:pPr>
        <w:widowControl w:val="0"/>
        <w:autoSpaceDE w:val="0"/>
        <w:autoSpaceDN w:val="0"/>
        <w:adjustRightInd w:val="0"/>
        <w:spacing w:after="240" w:line="340" w:lineRule="atLeast"/>
        <w:rPr>
          <w:rFonts w:ascii="Times Roman" w:hAnsi="Times Roman"/>
          <w:color w:val="000000"/>
          <w:u w:val="single"/>
        </w:rPr>
      </w:pPr>
      <w:r w:rsidRPr="00580C14">
        <w:rPr>
          <w:rFonts w:ascii="Times Roman" w:hAnsi="Times Roman"/>
          <w:color w:val="000000"/>
          <w:u w:val="single"/>
        </w:rPr>
        <w:t>Nomenclature:</w:t>
      </w:r>
    </w:p>
    <w:tbl>
      <w:tblPr>
        <w:tblStyle w:val="TableGrid"/>
        <w:tblW w:w="98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3960"/>
        <w:gridCol w:w="270"/>
        <w:gridCol w:w="540"/>
        <w:gridCol w:w="4320"/>
      </w:tblGrid>
      <w:tr w:rsidR="00A63D84" w14:paraId="257B2B2F" w14:textId="77777777" w:rsidTr="00502BDD">
        <w:trPr>
          <w:trHeight w:val="432"/>
        </w:trPr>
        <w:tc>
          <w:tcPr>
            <w:tcW w:w="715" w:type="dxa"/>
            <w:vAlign w:val="center"/>
            <w:hideMark/>
          </w:tcPr>
          <w:p w14:paraId="30CDAA9B" w14:textId="77777777" w:rsidR="00D464DE" w:rsidRDefault="00D464DE">
            <w:pPr>
              <w:rPr>
                <w:rFonts w:ascii="Cambria Math" w:hAnsi="Cambria Math"/>
                <w:b/>
              </w:rPr>
            </w:pPr>
            <w:r>
              <w:rPr>
                <w:rFonts w:ascii="Cambria Math" w:hAnsi="Cambria Math"/>
                <w:b/>
              </w:rPr>
              <w:t>F</w:t>
            </w:r>
          </w:p>
        </w:tc>
        <w:tc>
          <w:tcPr>
            <w:tcW w:w="3960" w:type="dxa"/>
            <w:vAlign w:val="center"/>
            <w:hideMark/>
          </w:tcPr>
          <w:p w14:paraId="5D16B900"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Thrust, N</w:t>
            </w:r>
          </w:p>
        </w:tc>
        <w:tc>
          <w:tcPr>
            <w:tcW w:w="270" w:type="dxa"/>
            <w:vAlign w:val="center"/>
          </w:tcPr>
          <w:p w14:paraId="4BC413C9" w14:textId="77777777" w:rsidR="00D464DE" w:rsidRDefault="00D464DE"/>
        </w:tc>
        <w:tc>
          <w:tcPr>
            <w:tcW w:w="540" w:type="dxa"/>
            <w:vAlign w:val="center"/>
            <w:hideMark/>
          </w:tcPr>
          <w:p w14:paraId="3C37D73E" w14:textId="77777777" w:rsidR="00D464DE" w:rsidRDefault="00D464DE">
            <w:pPr>
              <w:ind w:right="-127"/>
              <w:rPr>
                <w:rFonts w:ascii="Cambria Math" w:hAnsi="Cambria Math"/>
                <w:b/>
              </w:rPr>
            </w:pPr>
            <w:r>
              <w:rPr>
                <w:rFonts w:ascii="Cambria Math" w:hAnsi="Cambria Math"/>
                <w:b/>
              </w:rPr>
              <w:t>v</w:t>
            </w:r>
            <w:r>
              <w:rPr>
                <w:rFonts w:ascii="Cambria Math" w:hAnsi="Cambria Math"/>
                <w:b/>
                <w:vertAlign w:val="subscript"/>
              </w:rPr>
              <w:t>e</w:t>
            </w:r>
          </w:p>
        </w:tc>
        <w:tc>
          <w:tcPr>
            <w:tcW w:w="4320" w:type="dxa"/>
            <w:vAlign w:val="center"/>
            <w:hideMark/>
          </w:tcPr>
          <w:p w14:paraId="45493B77"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Combustion exit velocity at the nozzle, m/s</w:t>
            </w:r>
          </w:p>
        </w:tc>
      </w:tr>
      <w:tr w:rsidR="00A63D84" w14:paraId="5FE63C4E" w14:textId="77777777" w:rsidTr="00502BDD">
        <w:trPr>
          <w:trHeight w:val="432"/>
        </w:trPr>
        <w:tc>
          <w:tcPr>
            <w:tcW w:w="715" w:type="dxa"/>
            <w:vAlign w:val="center"/>
            <w:hideMark/>
          </w:tcPr>
          <w:p w14:paraId="01347395" w14:textId="77777777" w:rsidR="00D464DE" w:rsidRDefault="00D464DE">
            <w:pPr>
              <w:rPr>
                <w:rFonts w:ascii="Cambria Math" w:hAnsi="Cambria Math"/>
                <w:b/>
              </w:rPr>
            </w:pPr>
            <w:r>
              <w:rPr>
                <w:rFonts w:ascii="Cambria Math" w:hAnsi="Cambria Math"/>
                <w:b/>
              </w:rPr>
              <w:t>I</w:t>
            </w:r>
            <w:r>
              <w:rPr>
                <w:rFonts w:ascii="Cambria Math" w:hAnsi="Cambria Math"/>
                <w:b/>
                <w:vertAlign w:val="subscript"/>
              </w:rPr>
              <w:t>sp</w:t>
            </w:r>
          </w:p>
        </w:tc>
        <w:tc>
          <w:tcPr>
            <w:tcW w:w="3960" w:type="dxa"/>
            <w:vAlign w:val="center"/>
            <w:hideMark/>
          </w:tcPr>
          <w:p w14:paraId="5442D5DF"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Specific Impulse, s</w:t>
            </w:r>
          </w:p>
        </w:tc>
        <w:tc>
          <w:tcPr>
            <w:tcW w:w="270" w:type="dxa"/>
            <w:vAlign w:val="center"/>
          </w:tcPr>
          <w:p w14:paraId="2313B570" w14:textId="77777777" w:rsidR="00D464DE" w:rsidRDefault="00D464DE"/>
        </w:tc>
        <w:tc>
          <w:tcPr>
            <w:tcW w:w="540" w:type="dxa"/>
            <w:vAlign w:val="center"/>
            <w:hideMark/>
          </w:tcPr>
          <w:p w14:paraId="46245E6E" w14:textId="77777777" w:rsidR="00D464DE" w:rsidRDefault="00D464DE">
            <w:pPr>
              <w:ind w:right="-127"/>
              <w:rPr>
                <w:rFonts w:ascii="Cambria Math" w:hAnsi="Cambria Math"/>
                <w:b/>
              </w:rPr>
            </w:pPr>
            <w:r>
              <w:rPr>
                <w:rFonts w:ascii="Cambria Math" w:hAnsi="Cambria Math"/>
                <w:b/>
              </w:rPr>
              <w:t>t</w:t>
            </w:r>
            <w:r>
              <w:rPr>
                <w:rFonts w:ascii="Cambria Math" w:hAnsi="Cambria Math"/>
                <w:b/>
                <w:vertAlign w:val="subscript"/>
              </w:rPr>
              <w:t>b</w:t>
            </w:r>
          </w:p>
        </w:tc>
        <w:tc>
          <w:tcPr>
            <w:tcW w:w="4320" w:type="dxa"/>
            <w:vAlign w:val="center"/>
            <w:hideMark/>
          </w:tcPr>
          <w:p w14:paraId="7C478C81"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Thruster burn time, s</w:t>
            </w:r>
          </w:p>
        </w:tc>
      </w:tr>
      <w:tr w:rsidR="00A63D84" w14:paraId="018F7CFC" w14:textId="77777777" w:rsidTr="00502BDD">
        <w:trPr>
          <w:trHeight w:val="432"/>
        </w:trPr>
        <w:tc>
          <w:tcPr>
            <w:tcW w:w="715" w:type="dxa"/>
            <w:vAlign w:val="center"/>
            <w:hideMark/>
          </w:tcPr>
          <w:p w14:paraId="1EA45787" w14:textId="77777777" w:rsidR="00D464DE" w:rsidRDefault="00D464DE">
            <w:pPr>
              <w:rPr>
                <w:rFonts w:ascii="Cambria Math" w:hAnsi="Cambria Math"/>
                <w:b/>
              </w:rPr>
            </w:pPr>
            <w:r>
              <w:rPr>
                <w:rFonts w:ascii="Symbol" w:hAnsi="Symbol"/>
                <w:b/>
              </w:rPr>
              <w:t></w:t>
            </w:r>
            <w:r>
              <w:rPr>
                <w:rFonts w:ascii="Cambria Math" w:hAnsi="Cambria Math"/>
                <w:b/>
              </w:rPr>
              <w:t>v</w:t>
            </w:r>
          </w:p>
        </w:tc>
        <w:tc>
          <w:tcPr>
            <w:tcW w:w="3960" w:type="dxa"/>
            <w:vAlign w:val="center"/>
            <w:hideMark/>
          </w:tcPr>
          <w:p w14:paraId="21BE8BB2"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Change in Velocity, m/s</w:t>
            </w:r>
          </w:p>
        </w:tc>
        <w:tc>
          <w:tcPr>
            <w:tcW w:w="270" w:type="dxa"/>
            <w:vAlign w:val="center"/>
          </w:tcPr>
          <w:p w14:paraId="2601E13D" w14:textId="77777777" w:rsidR="00D464DE" w:rsidRDefault="00D464DE"/>
        </w:tc>
        <w:tc>
          <w:tcPr>
            <w:tcW w:w="540" w:type="dxa"/>
            <w:vAlign w:val="center"/>
            <w:hideMark/>
          </w:tcPr>
          <w:p w14:paraId="312AB621" w14:textId="59CA34E2" w:rsidR="00D464DE" w:rsidRDefault="00D464DE" w:rsidP="00917F61">
            <w:pPr>
              <w:ind w:right="-127"/>
              <w:rPr>
                <w:rFonts w:ascii="Cambria Math" w:hAnsi="Cambria Math"/>
                <w:b/>
              </w:rPr>
            </w:pPr>
            <w:r>
              <w:rPr>
                <w:rFonts w:ascii="Cambria Math" w:hAnsi="Cambria Math"/>
                <w:b/>
              </w:rPr>
              <w:t>m</w:t>
            </w:r>
            <w:r w:rsidR="00917F61">
              <w:rPr>
                <w:rFonts w:ascii="Cambria Math" w:hAnsi="Cambria Math"/>
                <w:b/>
                <w:vertAlign w:val="subscript"/>
              </w:rPr>
              <w:t>i</w:t>
            </w:r>
          </w:p>
        </w:tc>
        <w:tc>
          <w:tcPr>
            <w:tcW w:w="4320" w:type="dxa"/>
            <w:vAlign w:val="center"/>
            <w:hideMark/>
          </w:tcPr>
          <w:p w14:paraId="4E99E914" w14:textId="6861A916"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 xml:space="preserve">Initial (wet) </w:t>
            </w:r>
            <w:r w:rsidR="009905A5">
              <w:rPr>
                <w:rFonts w:ascii="Times Roman" w:hAnsi="Times Roman" w:cs="Times Roman"/>
                <w:color w:val="000000"/>
                <w:lang w:eastAsia="ja-JP"/>
              </w:rPr>
              <w:t xml:space="preserve">spacecraft </w:t>
            </w:r>
            <w:r w:rsidRPr="00D464DE">
              <w:rPr>
                <w:rFonts w:ascii="Times Roman" w:hAnsi="Times Roman" w:cs="Times Roman"/>
                <w:color w:val="000000"/>
                <w:lang w:eastAsia="ja-JP"/>
              </w:rPr>
              <w:t>mass, kg</w:t>
            </w:r>
          </w:p>
        </w:tc>
      </w:tr>
      <w:tr w:rsidR="00A63D84" w14:paraId="370A0589" w14:textId="77777777" w:rsidTr="00502BDD">
        <w:trPr>
          <w:trHeight w:val="432"/>
        </w:trPr>
        <w:tc>
          <w:tcPr>
            <w:tcW w:w="715" w:type="dxa"/>
            <w:vAlign w:val="center"/>
            <w:hideMark/>
          </w:tcPr>
          <w:p w14:paraId="78BA856B" w14:textId="77777777" w:rsidR="00D464DE" w:rsidRDefault="00D464DE">
            <w:pPr>
              <w:rPr>
                <w:rFonts w:ascii="Cambria Math" w:hAnsi="Cambria Math"/>
                <w:b/>
              </w:rPr>
            </w:pPr>
            <w:r>
              <w:rPr>
                <w:rFonts w:ascii="Cambria Math" w:hAnsi="Cambria Math"/>
                <w:b/>
              </w:rPr>
              <w:t>I</w:t>
            </w:r>
            <w:r>
              <w:rPr>
                <w:rFonts w:ascii="Cambria Math" w:hAnsi="Cambria Math"/>
                <w:b/>
                <w:vertAlign w:val="subscript"/>
              </w:rPr>
              <w:t>d</w:t>
            </w:r>
          </w:p>
        </w:tc>
        <w:tc>
          <w:tcPr>
            <w:tcW w:w="3960" w:type="dxa"/>
            <w:vAlign w:val="center"/>
            <w:hideMark/>
          </w:tcPr>
          <w:p w14:paraId="269D4AB7"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Density Specific Impulse, (kg-s)/m</w:t>
            </w:r>
            <w:r w:rsidRPr="003B70AC">
              <w:rPr>
                <w:rFonts w:ascii="Times Roman" w:hAnsi="Times Roman" w:cs="Times Roman"/>
                <w:color w:val="000000"/>
                <w:vertAlign w:val="superscript"/>
                <w:lang w:eastAsia="ja-JP"/>
              </w:rPr>
              <w:t>3</w:t>
            </w:r>
          </w:p>
        </w:tc>
        <w:tc>
          <w:tcPr>
            <w:tcW w:w="270" w:type="dxa"/>
            <w:vAlign w:val="center"/>
          </w:tcPr>
          <w:p w14:paraId="7B48229F" w14:textId="77777777" w:rsidR="00D464DE" w:rsidRDefault="00D464DE"/>
        </w:tc>
        <w:tc>
          <w:tcPr>
            <w:tcW w:w="540" w:type="dxa"/>
            <w:vAlign w:val="center"/>
            <w:hideMark/>
          </w:tcPr>
          <w:p w14:paraId="19652D4B" w14:textId="1708C05C" w:rsidR="00D464DE" w:rsidRDefault="00D464DE" w:rsidP="00917F61">
            <w:pPr>
              <w:ind w:right="-127"/>
              <w:rPr>
                <w:rFonts w:ascii="Cambria Math" w:hAnsi="Cambria Math"/>
                <w:b/>
              </w:rPr>
            </w:pPr>
            <w:r>
              <w:rPr>
                <w:rFonts w:ascii="Cambria Math" w:hAnsi="Cambria Math"/>
                <w:b/>
              </w:rPr>
              <w:t>m</w:t>
            </w:r>
            <w:r w:rsidR="00917F61">
              <w:rPr>
                <w:rFonts w:ascii="Cambria Math" w:hAnsi="Cambria Math"/>
                <w:b/>
                <w:vertAlign w:val="subscript"/>
              </w:rPr>
              <w:t>f</w:t>
            </w:r>
          </w:p>
        </w:tc>
        <w:tc>
          <w:tcPr>
            <w:tcW w:w="4320" w:type="dxa"/>
            <w:vAlign w:val="center"/>
            <w:hideMark/>
          </w:tcPr>
          <w:p w14:paraId="59874FB7" w14:textId="4C82C806"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 xml:space="preserve">Final (dry) </w:t>
            </w:r>
            <w:r w:rsidR="009905A5">
              <w:rPr>
                <w:rFonts w:ascii="Times Roman" w:hAnsi="Times Roman" w:cs="Times Roman"/>
                <w:color w:val="000000"/>
                <w:lang w:eastAsia="ja-JP"/>
              </w:rPr>
              <w:t xml:space="preserve">spacecraft </w:t>
            </w:r>
            <w:r w:rsidRPr="00D464DE">
              <w:rPr>
                <w:rFonts w:ascii="Times Roman" w:hAnsi="Times Roman" w:cs="Times Roman"/>
                <w:color w:val="000000"/>
                <w:lang w:eastAsia="ja-JP"/>
              </w:rPr>
              <w:t>mass, kg</w:t>
            </w:r>
          </w:p>
        </w:tc>
      </w:tr>
      <w:tr w:rsidR="00A63D84" w14:paraId="642F5A6E" w14:textId="77777777" w:rsidTr="00502BDD">
        <w:trPr>
          <w:trHeight w:val="432"/>
        </w:trPr>
        <w:tc>
          <w:tcPr>
            <w:tcW w:w="715" w:type="dxa"/>
            <w:vAlign w:val="center"/>
            <w:hideMark/>
          </w:tcPr>
          <w:p w14:paraId="16831B62" w14:textId="77777777" w:rsidR="00D464DE" w:rsidRDefault="00D464DE">
            <w:pPr>
              <w:rPr>
                <w:rFonts w:ascii="Cambria Math" w:hAnsi="Cambria Math"/>
                <w:b/>
              </w:rPr>
            </w:pPr>
            <w:r>
              <w:rPr>
                <w:rFonts w:ascii="Cambria Math" w:hAnsi="Cambria Math"/>
                <w:b/>
              </w:rPr>
              <w:lastRenderedPageBreak/>
              <w:t>I</w:t>
            </w:r>
            <w:r>
              <w:rPr>
                <w:rFonts w:ascii="Cambria Math" w:hAnsi="Cambria Math"/>
                <w:b/>
                <w:vertAlign w:val="subscript"/>
              </w:rPr>
              <w:t>t</w:t>
            </w:r>
          </w:p>
        </w:tc>
        <w:tc>
          <w:tcPr>
            <w:tcW w:w="3960" w:type="dxa"/>
            <w:vAlign w:val="center"/>
            <w:hideMark/>
          </w:tcPr>
          <w:p w14:paraId="3EBE446F"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Total Impulse, Ns</w:t>
            </w:r>
          </w:p>
        </w:tc>
        <w:tc>
          <w:tcPr>
            <w:tcW w:w="270" w:type="dxa"/>
            <w:vAlign w:val="center"/>
          </w:tcPr>
          <w:p w14:paraId="24543B41" w14:textId="77777777" w:rsidR="00D464DE" w:rsidRDefault="00D464DE"/>
        </w:tc>
        <w:tc>
          <w:tcPr>
            <w:tcW w:w="540" w:type="dxa"/>
            <w:vAlign w:val="center"/>
            <w:hideMark/>
          </w:tcPr>
          <w:p w14:paraId="4E71F9CA" w14:textId="77777777" w:rsidR="00D464DE" w:rsidRDefault="00D464DE">
            <w:pPr>
              <w:ind w:right="-127"/>
              <w:rPr>
                <w:rFonts w:ascii="Symbol" w:hAnsi="Symbol"/>
                <w:b/>
              </w:rPr>
            </w:pPr>
            <w:r>
              <w:rPr>
                <w:rFonts w:ascii="Symbol" w:hAnsi="Symbol"/>
                <w:b/>
              </w:rPr>
              <w:t></w:t>
            </w:r>
          </w:p>
        </w:tc>
        <w:tc>
          <w:tcPr>
            <w:tcW w:w="4320" w:type="dxa"/>
            <w:vAlign w:val="center"/>
            <w:hideMark/>
          </w:tcPr>
          <w:p w14:paraId="058897AC"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Density, kg/m</w:t>
            </w:r>
            <w:r w:rsidRPr="003B70AC">
              <w:rPr>
                <w:rFonts w:ascii="Times Roman" w:hAnsi="Times Roman" w:cs="Times Roman"/>
                <w:color w:val="000000"/>
                <w:vertAlign w:val="superscript"/>
                <w:lang w:eastAsia="ja-JP"/>
              </w:rPr>
              <w:t>3</w:t>
            </w:r>
          </w:p>
        </w:tc>
      </w:tr>
      <w:tr w:rsidR="00A63D84" w14:paraId="2E32FF8C" w14:textId="77777777" w:rsidTr="00502BDD">
        <w:trPr>
          <w:trHeight w:val="432"/>
        </w:trPr>
        <w:tc>
          <w:tcPr>
            <w:tcW w:w="715" w:type="dxa"/>
            <w:vAlign w:val="center"/>
            <w:hideMark/>
          </w:tcPr>
          <w:p w14:paraId="07AD099A" w14:textId="77777777" w:rsidR="00D464DE" w:rsidRDefault="00D464DE">
            <w:pPr>
              <w:rPr>
                <w:rFonts w:ascii="Cambria Math" w:hAnsi="Cambria Math"/>
                <w:b/>
              </w:rPr>
            </w:pPr>
            <w:r>
              <w:rPr>
                <w:rFonts w:ascii="Cambria Math" w:hAnsi="Cambria Math"/>
                <w:b/>
              </w:rPr>
              <w:t>V</w:t>
            </w:r>
            <w:r>
              <w:rPr>
                <w:rFonts w:ascii="Cambria Math" w:hAnsi="Cambria Math"/>
                <w:b/>
                <w:vertAlign w:val="subscript"/>
              </w:rPr>
              <w:t>S/C</w:t>
            </w:r>
          </w:p>
        </w:tc>
        <w:tc>
          <w:tcPr>
            <w:tcW w:w="3960" w:type="dxa"/>
            <w:vAlign w:val="center"/>
            <w:hideMark/>
          </w:tcPr>
          <w:p w14:paraId="1456120B"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CubeSat Spacecraft Volume, U or L</w:t>
            </w:r>
          </w:p>
        </w:tc>
        <w:tc>
          <w:tcPr>
            <w:tcW w:w="270" w:type="dxa"/>
            <w:vAlign w:val="center"/>
          </w:tcPr>
          <w:p w14:paraId="44FEF335" w14:textId="77777777" w:rsidR="00D464DE" w:rsidRDefault="00D464DE"/>
        </w:tc>
        <w:tc>
          <w:tcPr>
            <w:tcW w:w="540" w:type="dxa"/>
            <w:vAlign w:val="center"/>
            <w:hideMark/>
          </w:tcPr>
          <w:p w14:paraId="03C50F79" w14:textId="77777777" w:rsidR="00D464DE" w:rsidRDefault="00D464DE">
            <w:pPr>
              <w:ind w:right="-127"/>
              <w:rPr>
                <w:rFonts w:ascii="Cambria Math" w:hAnsi="Cambria Math" w:cstheme="minorHAnsi"/>
                <w:b/>
              </w:rPr>
            </w:pPr>
            <w:r>
              <w:rPr>
                <w:rFonts w:ascii="Cambria Math" w:hAnsi="Cambria Math" w:cstheme="minorHAnsi"/>
                <w:b/>
              </w:rPr>
              <w:t>g</w:t>
            </w:r>
            <w:r>
              <w:rPr>
                <w:rFonts w:ascii="Cambria Math" w:hAnsi="Cambria Math" w:cstheme="minorHAnsi"/>
                <w:b/>
                <w:vertAlign w:val="subscript"/>
              </w:rPr>
              <w:t>0</w:t>
            </w:r>
          </w:p>
        </w:tc>
        <w:tc>
          <w:tcPr>
            <w:tcW w:w="4320" w:type="dxa"/>
            <w:vAlign w:val="center"/>
            <w:hideMark/>
          </w:tcPr>
          <w:p w14:paraId="39EF58EB"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Earth gravity acceleration, m/s</w:t>
            </w:r>
            <w:r w:rsidRPr="003B70AC">
              <w:rPr>
                <w:rFonts w:ascii="Times Roman" w:hAnsi="Times Roman" w:cs="Times Roman"/>
                <w:color w:val="000000"/>
                <w:vertAlign w:val="superscript"/>
                <w:lang w:eastAsia="ja-JP"/>
              </w:rPr>
              <w:t>2</w:t>
            </w:r>
          </w:p>
        </w:tc>
      </w:tr>
      <w:tr w:rsidR="00A63D84" w14:paraId="71E3FA97" w14:textId="77777777" w:rsidTr="00502BDD">
        <w:trPr>
          <w:trHeight w:val="432"/>
        </w:trPr>
        <w:tc>
          <w:tcPr>
            <w:tcW w:w="715" w:type="dxa"/>
            <w:vAlign w:val="center"/>
            <w:hideMark/>
          </w:tcPr>
          <w:p w14:paraId="75825EF8" w14:textId="77777777" w:rsidR="00D464DE" w:rsidRDefault="00D464DE">
            <w:pPr>
              <w:rPr>
                <w:rFonts w:ascii="Cambria Math" w:hAnsi="Cambria Math"/>
                <w:b/>
              </w:rPr>
            </w:pPr>
            <w:r>
              <w:rPr>
                <w:rFonts w:ascii="Cambria Math" w:hAnsi="Cambria Math"/>
                <w:b/>
              </w:rPr>
              <w:t>m</w:t>
            </w:r>
            <w:r>
              <w:rPr>
                <w:rFonts w:ascii="Cambria Math" w:hAnsi="Cambria Math"/>
                <w:b/>
                <w:vertAlign w:val="subscript"/>
              </w:rPr>
              <w:t>p</w:t>
            </w:r>
          </w:p>
        </w:tc>
        <w:tc>
          <w:tcPr>
            <w:tcW w:w="3960" w:type="dxa"/>
            <w:vAlign w:val="center"/>
            <w:hideMark/>
          </w:tcPr>
          <w:p w14:paraId="25824A61"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Propellant mass, kg</w:t>
            </w:r>
          </w:p>
        </w:tc>
        <w:tc>
          <w:tcPr>
            <w:tcW w:w="270" w:type="dxa"/>
            <w:vAlign w:val="center"/>
          </w:tcPr>
          <w:p w14:paraId="126C2F80" w14:textId="77777777" w:rsidR="00D464DE" w:rsidRDefault="00D464DE"/>
        </w:tc>
        <w:tc>
          <w:tcPr>
            <w:tcW w:w="540" w:type="dxa"/>
            <w:vAlign w:val="center"/>
            <w:hideMark/>
          </w:tcPr>
          <w:p w14:paraId="5B67072F" w14:textId="77777777" w:rsidR="00D464DE" w:rsidRDefault="00D464DE">
            <w:pPr>
              <w:ind w:right="-127"/>
              <w:rPr>
                <w:rFonts w:ascii="Symbol" w:hAnsi="Symbol"/>
                <w:b/>
              </w:rPr>
            </w:pPr>
            <w:r>
              <w:rPr>
                <w:rFonts w:ascii="Symbol" w:hAnsi="Symbol"/>
                <w:b/>
              </w:rPr>
              <w:t></w:t>
            </w:r>
          </w:p>
        </w:tc>
        <w:tc>
          <w:tcPr>
            <w:tcW w:w="4320" w:type="dxa"/>
            <w:vAlign w:val="center"/>
            <w:hideMark/>
          </w:tcPr>
          <w:p w14:paraId="1A8B6D12" w14:textId="77777777" w:rsidR="00D464DE" w:rsidRPr="00D464DE" w:rsidRDefault="00D464DE">
            <w:pPr>
              <w:rPr>
                <w:rFonts w:ascii="Times Roman" w:hAnsi="Times Roman" w:cs="Times Roman"/>
                <w:color w:val="000000"/>
                <w:lang w:eastAsia="ja-JP"/>
              </w:rPr>
            </w:pPr>
            <w:r w:rsidRPr="00D464DE">
              <w:rPr>
                <w:rFonts w:ascii="Times Roman" w:hAnsi="Times Roman" w:cs="Times Roman"/>
                <w:color w:val="000000"/>
                <w:lang w:eastAsia="ja-JP"/>
              </w:rPr>
              <w:t>Total Thrust Correction Factor</w:t>
            </w:r>
          </w:p>
        </w:tc>
      </w:tr>
      <w:tr w:rsidR="00A63D84" w14:paraId="6A0A8BCF" w14:textId="77777777" w:rsidTr="00502BDD">
        <w:trPr>
          <w:trHeight w:val="432"/>
        </w:trPr>
        <w:tc>
          <w:tcPr>
            <w:tcW w:w="715" w:type="dxa"/>
            <w:vAlign w:val="center"/>
          </w:tcPr>
          <w:p w14:paraId="39487C71" w14:textId="31DDC0EF" w:rsidR="005B528A" w:rsidRPr="005B528A" w:rsidRDefault="00260D57" w:rsidP="005B528A">
            <w:pPr>
              <w:rPr>
                <w:rFonts w:ascii="Cambria Math" w:hAnsi="Cambria Math"/>
                <w:b/>
              </w:rPr>
            </w:pPr>
            <m:oMathPara>
              <m:oMathParaPr>
                <m:jc m:val="left"/>
              </m:oMathParaPr>
              <m:oMath>
                <m:sSub>
                  <m:sSubPr>
                    <m:ctrlPr>
                      <w:rPr>
                        <w:rFonts w:ascii="Cambria Math" w:hAnsi="Cambria Math"/>
                        <w:b/>
                        <w:sz w:val="22"/>
                        <w:szCs w:val="22"/>
                      </w:rPr>
                    </m:ctrlPr>
                  </m:sSubPr>
                  <m:e>
                    <m:acc>
                      <m:accPr>
                        <m:chr m:val="̇"/>
                        <m:ctrlPr>
                          <w:rPr>
                            <w:rFonts w:ascii="Cambria Math" w:hAnsi="Cambria Math"/>
                            <w:b/>
                            <w:sz w:val="22"/>
                            <w:szCs w:val="22"/>
                          </w:rPr>
                        </m:ctrlPr>
                      </m:accPr>
                      <m:e>
                        <m:r>
                          <m:rPr>
                            <m:sty m:val="b"/>
                          </m:rPr>
                          <w:rPr>
                            <w:rFonts w:ascii="Cambria Math" w:hAnsi="Cambria Math"/>
                          </w:rPr>
                          <m:t>m</m:t>
                        </m:r>
                      </m:e>
                    </m:acc>
                  </m:e>
                  <m:sub>
                    <m:r>
                      <m:rPr>
                        <m:sty m:val="b"/>
                      </m:rPr>
                      <w:rPr>
                        <w:rFonts w:ascii="Cambria Math" w:hAnsi="Cambria Math"/>
                      </w:rPr>
                      <m:t>p</m:t>
                    </m:r>
                  </m:sub>
                </m:sSub>
              </m:oMath>
            </m:oMathPara>
          </w:p>
        </w:tc>
        <w:tc>
          <w:tcPr>
            <w:tcW w:w="3960" w:type="dxa"/>
            <w:vAlign w:val="center"/>
          </w:tcPr>
          <w:p w14:paraId="2CDAD857" w14:textId="4F34583C"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Propellant mass flow rate, kg/s</w:t>
            </w:r>
          </w:p>
        </w:tc>
        <w:tc>
          <w:tcPr>
            <w:tcW w:w="270" w:type="dxa"/>
            <w:vAlign w:val="center"/>
          </w:tcPr>
          <w:p w14:paraId="62AA3A8D" w14:textId="77777777" w:rsidR="005B528A" w:rsidRDefault="005B528A" w:rsidP="005B528A"/>
        </w:tc>
        <w:tc>
          <w:tcPr>
            <w:tcW w:w="540" w:type="dxa"/>
            <w:vAlign w:val="center"/>
          </w:tcPr>
          <w:p w14:paraId="37950EDC" w14:textId="1921D58D" w:rsidR="005B528A" w:rsidRPr="00502BDD" w:rsidRDefault="005B528A" w:rsidP="005B528A">
            <w:pPr>
              <w:ind w:right="-127"/>
              <w:rPr>
                <w:rFonts w:ascii="Symbol" w:hAnsi="Symbol"/>
              </w:rPr>
            </w:pPr>
            <w:r w:rsidRPr="00502BDD">
              <w:rPr>
                <w:rFonts w:ascii="Symbol" w:hAnsi="Symbol"/>
              </w:rPr>
              <w:t></w:t>
            </w:r>
          </w:p>
        </w:tc>
        <w:tc>
          <w:tcPr>
            <w:tcW w:w="4320" w:type="dxa"/>
            <w:vAlign w:val="center"/>
          </w:tcPr>
          <w:p w14:paraId="6C67ED61" w14:textId="32E9BF3D"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Mass of planet</w:t>
            </w:r>
            <w:r w:rsidR="00A63D84">
              <w:rPr>
                <w:rFonts w:ascii="Times Roman" w:hAnsi="Times Roman" w:cs="Times Roman"/>
                <w:color w:val="000000"/>
                <w:lang w:eastAsia="ja-JP"/>
              </w:rPr>
              <w:t>, kg</w:t>
            </w:r>
          </w:p>
        </w:tc>
      </w:tr>
      <w:tr w:rsidR="00A63D84" w14:paraId="0D5A163B" w14:textId="77777777" w:rsidTr="00502BDD">
        <w:trPr>
          <w:trHeight w:val="432"/>
        </w:trPr>
        <w:tc>
          <w:tcPr>
            <w:tcW w:w="715" w:type="dxa"/>
            <w:vAlign w:val="center"/>
            <w:hideMark/>
          </w:tcPr>
          <w:p w14:paraId="6D90C513" w14:textId="77777777" w:rsidR="005B528A" w:rsidRDefault="005B528A" w:rsidP="005B528A">
            <w:pPr>
              <w:rPr>
                <w:rFonts w:ascii="Cambria Math" w:hAnsi="Cambria Math"/>
                <w:b/>
              </w:rPr>
            </w:pPr>
            <w:r>
              <w:rPr>
                <w:rFonts w:ascii="Cambria Math" w:hAnsi="Cambria Math"/>
                <w:b/>
              </w:rPr>
              <w:t>I</w:t>
            </w:r>
            <w:r>
              <w:rPr>
                <w:rFonts w:ascii="Cambria Math" w:hAnsi="Cambria Math"/>
                <w:b/>
                <w:vertAlign w:val="subscript"/>
              </w:rPr>
              <w:t>b</w:t>
            </w:r>
          </w:p>
        </w:tc>
        <w:tc>
          <w:tcPr>
            <w:tcW w:w="3960" w:type="dxa"/>
            <w:vAlign w:val="center"/>
            <w:hideMark/>
          </w:tcPr>
          <w:p w14:paraId="65E54A7C" w14:textId="77777777"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Ion beam current, A</w:t>
            </w:r>
          </w:p>
        </w:tc>
        <w:tc>
          <w:tcPr>
            <w:tcW w:w="270" w:type="dxa"/>
            <w:vAlign w:val="center"/>
          </w:tcPr>
          <w:p w14:paraId="28675622" w14:textId="77777777" w:rsidR="005B528A" w:rsidRDefault="005B528A" w:rsidP="005B528A">
            <w:pPr>
              <w:rPr>
                <w:rFonts w:ascii="Cambria Math" w:hAnsi="Cambria Math"/>
              </w:rPr>
            </w:pPr>
          </w:p>
        </w:tc>
        <w:tc>
          <w:tcPr>
            <w:tcW w:w="540" w:type="dxa"/>
            <w:vAlign w:val="center"/>
            <w:hideMark/>
          </w:tcPr>
          <w:p w14:paraId="1F601D16" w14:textId="77777777" w:rsidR="005B528A" w:rsidRDefault="005B528A" w:rsidP="005B528A">
            <w:pPr>
              <w:ind w:right="-127"/>
              <w:rPr>
                <w:rFonts w:ascii="Cambria Math" w:hAnsi="Cambria Math" w:cstheme="minorHAnsi"/>
                <w:b/>
              </w:rPr>
            </w:pPr>
            <w:r>
              <w:rPr>
                <w:rFonts w:ascii="Cambria Math" w:hAnsi="Cambria Math" w:cstheme="minorHAnsi"/>
                <w:b/>
              </w:rPr>
              <w:t>V</w:t>
            </w:r>
            <w:r>
              <w:rPr>
                <w:rFonts w:ascii="Cambria Math" w:hAnsi="Cambria Math" w:cstheme="minorHAnsi"/>
                <w:b/>
                <w:vertAlign w:val="subscript"/>
              </w:rPr>
              <w:t>b</w:t>
            </w:r>
          </w:p>
        </w:tc>
        <w:tc>
          <w:tcPr>
            <w:tcW w:w="4320" w:type="dxa"/>
            <w:vAlign w:val="center"/>
            <w:hideMark/>
          </w:tcPr>
          <w:p w14:paraId="45489A73" w14:textId="1EBF365F"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Effective beam voltage, Vdc</w:t>
            </w:r>
          </w:p>
        </w:tc>
      </w:tr>
      <w:tr w:rsidR="00A63D84" w14:paraId="3DB284CB" w14:textId="77777777" w:rsidTr="00502BDD">
        <w:trPr>
          <w:trHeight w:val="432"/>
        </w:trPr>
        <w:tc>
          <w:tcPr>
            <w:tcW w:w="715" w:type="dxa"/>
            <w:vAlign w:val="center"/>
            <w:hideMark/>
          </w:tcPr>
          <w:p w14:paraId="541390DA" w14:textId="09ED4D23" w:rsidR="005B528A" w:rsidRDefault="005B528A" w:rsidP="005B528A">
            <w:pPr>
              <w:rPr>
                <w:rFonts w:ascii="Cambria Math" w:hAnsi="Cambria Math"/>
                <w:b/>
              </w:rPr>
            </w:pPr>
            <w:r>
              <w:rPr>
                <w:rFonts w:ascii="Symbol" w:hAnsi="Symbol"/>
                <w:b/>
              </w:rPr>
              <w:sym w:font="Symbol" w:char="F068"/>
            </w:r>
            <w:r>
              <w:rPr>
                <w:rFonts w:ascii="Cambria Math" w:hAnsi="Cambria Math"/>
                <w:b/>
                <w:vertAlign w:val="subscript"/>
              </w:rPr>
              <w:t>m</w:t>
            </w:r>
          </w:p>
        </w:tc>
        <w:tc>
          <w:tcPr>
            <w:tcW w:w="3960" w:type="dxa"/>
            <w:vAlign w:val="center"/>
            <w:hideMark/>
          </w:tcPr>
          <w:p w14:paraId="0DA8D69C" w14:textId="77777777"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Thruster mass utilization efficiency</w:t>
            </w:r>
          </w:p>
        </w:tc>
        <w:tc>
          <w:tcPr>
            <w:tcW w:w="270" w:type="dxa"/>
            <w:vAlign w:val="center"/>
          </w:tcPr>
          <w:p w14:paraId="213DE93A" w14:textId="77777777" w:rsidR="005B528A" w:rsidRDefault="005B528A" w:rsidP="005B528A">
            <w:pPr>
              <w:rPr>
                <w:rFonts w:ascii="Cambria Math" w:hAnsi="Cambria Math"/>
              </w:rPr>
            </w:pPr>
          </w:p>
        </w:tc>
        <w:tc>
          <w:tcPr>
            <w:tcW w:w="540" w:type="dxa"/>
            <w:vAlign w:val="center"/>
            <w:hideMark/>
          </w:tcPr>
          <w:p w14:paraId="5F2925A5" w14:textId="77777777" w:rsidR="005B528A" w:rsidRDefault="005B528A" w:rsidP="005B528A">
            <w:pPr>
              <w:ind w:right="-127"/>
              <w:rPr>
                <w:rFonts w:ascii="Cambria Math" w:hAnsi="Cambria Math" w:cstheme="minorHAnsi"/>
                <w:b/>
              </w:rPr>
            </w:pPr>
            <w:r>
              <w:rPr>
                <w:rFonts w:ascii="Cambria Math" w:hAnsi="Cambria Math" w:cstheme="minorHAnsi"/>
                <w:b/>
              </w:rPr>
              <w:t>e</w:t>
            </w:r>
          </w:p>
        </w:tc>
        <w:tc>
          <w:tcPr>
            <w:tcW w:w="4320" w:type="dxa"/>
            <w:vAlign w:val="center"/>
            <w:hideMark/>
          </w:tcPr>
          <w:p w14:paraId="48960109" w14:textId="77777777" w:rsidR="005B528A" w:rsidRPr="00D464DE" w:rsidRDefault="005B528A" w:rsidP="005B528A">
            <w:pPr>
              <w:rPr>
                <w:rFonts w:ascii="Times Roman" w:hAnsi="Times Roman" w:cs="Times Roman"/>
                <w:color w:val="000000"/>
                <w:lang w:eastAsia="ja-JP"/>
              </w:rPr>
            </w:pPr>
            <w:r w:rsidRPr="00D464DE">
              <w:rPr>
                <w:rFonts w:ascii="Times Roman" w:hAnsi="Times Roman" w:cs="Times Roman"/>
                <w:color w:val="000000"/>
                <w:lang w:eastAsia="ja-JP"/>
              </w:rPr>
              <w:t>Ion Charge, A</w:t>
            </w:r>
          </w:p>
        </w:tc>
      </w:tr>
    </w:tbl>
    <w:p w14:paraId="049D4760" w14:textId="77777777" w:rsidR="00D464DE" w:rsidRPr="00580C14" w:rsidRDefault="00D464DE" w:rsidP="00093B57">
      <w:pPr>
        <w:widowControl w:val="0"/>
        <w:autoSpaceDE w:val="0"/>
        <w:autoSpaceDN w:val="0"/>
        <w:adjustRightInd w:val="0"/>
        <w:spacing w:after="240" w:line="340" w:lineRule="atLeast"/>
        <w:rPr>
          <w:rFonts w:ascii="Times Roman" w:hAnsi="Times Roman"/>
          <w:color w:val="000000"/>
          <w:u w:val="single"/>
        </w:rPr>
      </w:pPr>
    </w:p>
    <w:p w14:paraId="20C7E95F" w14:textId="77777777" w:rsidR="008F42D8" w:rsidRPr="00580C14" w:rsidRDefault="008F42D8" w:rsidP="008F42D8">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Propulsion System Assessment</w:t>
      </w:r>
    </w:p>
    <w:p w14:paraId="7836780D" w14:textId="216FC512" w:rsidR="00D464DE" w:rsidRPr="00C810F9" w:rsidRDefault="00FB4B9D" w:rsidP="00C773E9">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There are </w:t>
      </w:r>
      <w:r w:rsidR="00041613" w:rsidRPr="00C810F9">
        <w:rPr>
          <w:rFonts w:ascii="Times Roman" w:hAnsi="Times Roman"/>
          <w:color w:val="000000"/>
        </w:rPr>
        <w:t>fundamental performance metrics, or Figures of Merit (</w:t>
      </w:r>
      <w:r w:rsidR="003576E4">
        <w:rPr>
          <w:rFonts w:ascii="Times Roman" w:hAnsi="Times Roman"/>
          <w:color w:val="000000"/>
        </w:rPr>
        <w:t xml:space="preserve">shown in </w:t>
      </w:r>
      <w:r w:rsidR="00041613" w:rsidRPr="00C810F9">
        <w:rPr>
          <w:rFonts w:ascii="Times Roman" w:hAnsi="Times Roman"/>
          <w:color w:val="000000"/>
        </w:rPr>
        <w:t xml:space="preserve">Table </w:t>
      </w:r>
      <w:r w:rsidR="0006666D">
        <w:rPr>
          <w:rFonts w:ascii="Times Roman" w:hAnsi="Times Roman" w:cs="Times Roman"/>
          <w:color w:val="000000"/>
          <w:lang w:eastAsia="ja-JP"/>
        </w:rPr>
        <w:t>15</w:t>
      </w:r>
      <w:r w:rsidR="009D07FE" w:rsidRPr="00C810F9">
        <w:rPr>
          <w:rFonts w:ascii="Times Roman" w:hAnsi="Times Roman"/>
          <w:color w:val="000000"/>
        </w:rPr>
        <w:t>.</w:t>
      </w:r>
      <w:r w:rsidR="00041613" w:rsidRPr="00C810F9">
        <w:rPr>
          <w:rFonts w:ascii="Times Roman" w:hAnsi="Times Roman"/>
          <w:color w:val="000000"/>
        </w:rPr>
        <w:t xml:space="preserve">1), </w:t>
      </w:r>
      <w:r w:rsidRPr="00C810F9">
        <w:rPr>
          <w:rFonts w:ascii="Times Roman" w:hAnsi="Times Roman"/>
          <w:color w:val="000000"/>
        </w:rPr>
        <w:t xml:space="preserve">that are used to assess the capabilities of </w:t>
      </w:r>
      <w:r w:rsidR="000C1710" w:rsidRPr="00580C14">
        <w:rPr>
          <w:rFonts w:ascii="Times Roman" w:hAnsi="Times Roman" w:cs="Times Roman"/>
          <w:color w:val="000000"/>
          <w:lang w:eastAsia="ja-JP"/>
        </w:rPr>
        <w:t xml:space="preserve">any </w:t>
      </w:r>
      <w:r w:rsidRPr="00C810F9">
        <w:rPr>
          <w:rFonts w:ascii="Times Roman" w:hAnsi="Times Roman"/>
          <w:color w:val="000000"/>
        </w:rPr>
        <w:t>propulsion system</w:t>
      </w:r>
      <w:r w:rsidR="00041613" w:rsidRPr="00C810F9">
        <w:rPr>
          <w:rFonts w:ascii="Times Roman" w:hAnsi="Times Roman"/>
          <w:color w:val="000000"/>
        </w:rPr>
        <w:t xml:space="preserve">. </w:t>
      </w:r>
      <w:r w:rsidR="00A55399" w:rsidRPr="00C810F9">
        <w:rPr>
          <w:rFonts w:ascii="Times Roman" w:hAnsi="Times Roman"/>
          <w:color w:val="000000"/>
        </w:rPr>
        <w:t xml:space="preserve"> </w:t>
      </w:r>
      <w:r w:rsidR="00041613" w:rsidRPr="00C810F9">
        <w:rPr>
          <w:rFonts w:ascii="Times Roman" w:hAnsi="Times Roman"/>
          <w:color w:val="000000"/>
        </w:rPr>
        <w:t xml:space="preserve">Any single metric </w:t>
      </w:r>
      <w:r w:rsidR="000C1710" w:rsidRPr="00580C14">
        <w:rPr>
          <w:rFonts w:ascii="Times Roman" w:hAnsi="Times Roman" w:cs="Times Roman"/>
          <w:color w:val="000000"/>
          <w:lang w:eastAsia="ja-JP"/>
        </w:rPr>
        <w:t xml:space="preserve">is </w:t>
      </w:r>
      <w:r w:rsidR="00041613" w:rsidRPr="00C810F9">
        <w:rPr>
          <w:rFonts w:ascii="Times Roman" w:hAnsi="Times Roman"/>
          <w:color w:val="000000"/>
        </w:rPr>
        <w:t xml:space="preserve">not </w:t>
      </w:r>
      <w:r w:rsidR="000C1710" w:rsidRPr="00580C14">
        <w:rPr>
          <w:rFonts w:ascii="Times Roman" w:hAnsi="Times Roman" w:cs="Times Roman"/>
          <w:color w:val="000000"/>
          <w:lang w:eastAsia="ja-JP"/>
        </w:rPr>
        <w:t xml:space="preserve">sufficient </w:t>
      </w:r>
      <w:r w:rsidR="00041613" w:rsidRPr="00C810F9">
        <w:rPr>
          <w:rFonts w:ascii="Times Roman" w:hAnsi="Times Roman"/>
          <w:color w:val="000000"/>
        </w:rPr>
        <w:t>to understand a system</w:t>
      </w:r>
      <w:r w:rsidR="000139E0" w:rsidRPr="00580C14">
        <w:rPr>
          <w:rFonts w:ascii="Times Roman" w:hAnsi="Times Roman" w:cs="Times Roman"/>
          <w:color w:val="000000"/>
          <w:lang w:eastAsia="ja-JP"/>
        </w:rPr>
        <w:t xml:space="preserve"> completely</w:t>
      </w:r>
      <w:r w:rsidRPr="00C810F9">
        <w:rPr>
          <w:rFonts w:ascii="Times Roman" w:hAnsi="Times Roman"/>
          <w:color w:val="000000"/>
        </w:rPr>
        <w:t xml:space="preserve">.  One </w:t>
      </w:r>
      <w:r w:rsidR="00041613" w:rsidRPr="00C810F9">
        <w:rPr>
          <w:rFonts w:ascii="Times Roman" w:hAnsi="Times Roman"/>
          <w:color w:val="000000"/>
        </w:rPr>
        <w:t xml:space="preserve">must use a combination of </w:t>
      </w:r>
      <w:r w:rsidR="00B7359F" w:rsidRPr="00C810F9">
        <w:rPr>
          <w:rFonts w:ascii="Times Roman" w:hAnsi="Times Roman" w:cs="Times Roman"/>
          <w:color w:val="000000"/>
          <w:lang w:eastAsia="ja-JP"/>
        </w:rPr>
        <w:t>the</w:t>
      </w:r>
      <w:r w:rsidR="00B7359F">
        <w:rPr>
          <w:rFonts w:ascii="Times Roman" w:hAnsi="Times Roman" w:cs="Times Roman"/>
          <w:color w:val="000000"/>
          <w:lang w:eastAsia="ja-JP"/>
        </w:rPr>
        <w:t>se metrics</w:t>
      </w:r>
      <w:r w:rsidR="00B7359F" w:rsidRPr="00C810F9">
        <w:rPr>
          <w:rFonts w:ascii="Times Roman" w:hAnsi="Times Roman" w:cs="Times Roman"/>
          <w:color w:val="000000"/>
          <w:lang w:eastAsia="ja-JP"/>
        </w:rPr>
        <w:t xml:space="preserve"> </w:t>
      </w:r>
      <w:r w:rsidR="00041613" w:rsidRPr="00C810F9">
        <w:rPr>
          <w:rFonts w:ascii="Times Roman" w:hAnsi="Times Roman"/>
          <w:color w:val="000000"/>
        </w:rPr>
        <w:t xml:space="preserve">to characterize </w:t>
      </w:r>
      <w:r w:rsidRPr="00C810F9">
        <w:rPr>
          <w:rFonts w:ascii="Times Roman" w:hAnsi="Times Roman"/>
          <w:color w:val="000000"/>
        </w:rPr>
        <w:t>system performance</w:t>
      </w:r>
      <w:r w:rsidR="00041613" w:rsidRPr="00C810F9">
        <w:rPr>
          <w:rFonts w:ascii="Times Roman" w:hAnsi="Times Roman"/>
          <w:color w:val="000000"/>
        </w:rPr>
        <w:t xml:space="preserve">, as well as </w:t>
      </w:r>
      <w:r w:rsidR="003576E4">
        <w:rPr>
          <w:rFonts w:ascii="Times Roman" w:hAnsi="Times Roman"/>
          <w:color w:val="000000"/>
        </w:rPr>
        <w:t>system</w:t>
      </w:r>
      <w:r w:rsidR="00B7359F">
        <w:rPr>
          <w:rFonts w:ascii="Times Roman" w:hAnsi="Times Roman" w:cs="Times Roman"/>
          <w:color w:val="000000"/>
          <w:lang w:eastAsia="ja-JP"/>
        </w:rPr>
        <w:t xml:space="preserve"> </w:t>
      </w:r>
      <w:r w:rsidR="00041613" w:rsidRPr="00C810F9">
        <w:rPr>
          <w:rFonts w:ascii="Times Roman" w:hAnsi="Times Roman"/>
          <w:color w:val="000000"/>
        </w:rPr>
        <w:t xml:space="preserve">mass and volume.  </w:t>
      </w:r>
      <w:r w:rsidRPr="00C810F9">
        <w:rPr>
          <w:rFonts w:ascii="Times Roman" w:hAnsi="Times Roman"/>
          <w:color w:val="000000"/>
        </w:rPr>
        <w:t xml:space="preserve">For EP systems, </w:t>
      </w:r>
      <w:r w:rsidR="00041613" w:rsidRPr="00C810F9">
        <w:rPr>
          <w:rFonts w:ascii="Times Roman" w:hAnsi="Times Roman"/>
          <w:color w:val="000000"/>
        </w:rPr>
        <w:t>thrust and</w:t>
      </w:r>
      <w:r w:rsidR="00A55399" w:rsidRPr="00C810F9">
        <w:rPr>
          <w:rFonts w:ascii="Times Roman" w:hAnsi="Times Roman"/>
          <w:color w:val="000000"/>
        </w:rPr>
        <w:t xml:space="preserve"> specific impulse</w:t>
      </w:r>
      <w:r w:rsidR="00041613" w:rsidRPr="00C810F9">
        <w:rPr>
          <w:rFonts w:ascii="Times Roman" w:hAnsi="Times Roman"/>
          <w:color w:val="000000"/>
        </w:rPr>
        <w:t xml:space="preserve"> </w:t>
      </w:r>
      <w:r w:rsidR="00A55399" w:rsidRPr="00C810F9">
        <w:rPr>
          <w:rFonts w:ascii="Times Roman" w:hAnsi="Times Roman"/>
          <w:color w:val="000000"/>
        </w:rPr>
        <w:t>(</w:t>
      </w:r>
      <w:r w:rsidR="00041613" w:rsidRPr="00C810F9">
        <w:rPr>
          <w:rFonts w:ascii="Times Roman" w:hAnsi="Times Roman"/>
          <w:color w:val="000000"/>
        </w:rPr>
        <w:t>I</w:t>
      </w:r>
      <w:r w:rsidR="00041613" w:rsidRPr="00C810F9">
        <w:rPr>
          <w:rFonts w:ascii="Times Roman" w:hAnsi="Times Roman"/>
          <w:color w:val="000000"/>
          <w:vertAlign w:val="subscript"/>
        </w:rPr>
        <w:t>sp</w:t>
      </w:r>
      <w:r w:rsidR="00A55399" w:rsidRPr="00C810F9">
        <w:rPr>
          <w:rFonts w:ascii="Times Roman" w:hAnsi="Times Roman"/>
          <w:color w:val="000000"/>
        </w:rPr>
        <w:t xml:space="preserve">) </w:t>
      </w:r>
      <w:r w:rsidR="00041613" w:rsidRPr="00C810F9">
        <w:rPr>
          <w:rFonts w:ascii="Times Roman" w:hAnsi="Times Roman"/>
          <w:color w:val="000000"/>
        </w:rPr>
        <w:t>are further derived</w:t>
      </w:r>
      <w:r w:rsidR="008B47E3" w:rsidRPr="00C810F9">
        <w:rPr>
          <w:rFonts w:ascii="Times Roman" w:hAnsi="Times Roman"/>
          <w:color w:val="000000"/>
        </w:rPr>
        <w:t xml:space="preserve"> from first principles</w:t>
      </w:r>
      <w:r w:rsidR="00B7359F">
        <w:rPr>
          <w:rFonts w:ascii="Times Roman" w:hAnsi="Times Roman" w:cs="Times Roman"/>
          <w:color w:val="000000"/>
          <w:lang w:eastAsia="ja-JP"/>
        </w:rPr>
        <w:t xml:space="preserve">, </w:t>
      </w:r>
      <w:r w:rsidR="00041613" w:rsidRPr="00C810F9">
        <w:rPr>
          <w:rFonts w:ascii="Times Roman" w:hAnsi="Times Roman"/>
          <w:color w:val="000000"/>
        </w:rPr>
        <w:t>to consider the propellant’s ionic mass and charge, as well as the voltage and current needed to accelerate the propellant ions.</w:t>
      </w:r>
    </w:p>
    <w:p w14:paraId="5CA883A8" w14:textId="7B188DCF" w:rsidR="00D464DE" w:rsidRPr="00AF6C1E" w:rsidRDefault="00D464DE" w:rsidP="00D464DE">
      <w:pPr>
        <w:pStyle w:val="Caption"/>
        <w:keepNext/>
        <w:jc w:val="center"/>
        <w:rPr>
          <w:rFonts w:ascii="Times Roman" w:hAnsi="Times Roman" w:cs="Times Roman"/>
          <w:b/>
          <w:i w:val="0"/>
          <w:iCs w:val="0"/>
          <w:color w:val="000000"/>
          <w:sz w:val="20"/>
          <w:szCs w:val="20"/>
          <w:lang w:eastAsia="ja-JP"/>
        </w:rPr>
      </w:pPr>
      <w:r w:rsidRPr="00AF6C1E">
        <w:rPr>
          <w:rFonts w:ascii="Times Roman" w:hAnsi="Times Roman" w:cs="Times Roman"/>
          <w:b/>
          <w:i w:val="0"/>
          <w:iCs w:val="0"/>
          <w:color w:val="000000"/>
          <w:sz w:val="20"/>
          <w:szCs w:val="20"/>
          <w:lang w:eastAsia="ja-JP"/>
        </w:rPr>
        <w:t xml:space="preserve">Table </w:t>
      </w:r>
      <w:r w:rsidR="0006666D">
        <w:rPr>
          <w:rFonts w:ascii="Times Roman" w:hAnsi="Times Roman" w:cs="Times Roman"/>
          <w:b/>
          <w:i w:val="0"/>
          <w:iCs w:val="0"/>
          <w:color w:val="000000"/>
          <w:sz w:val="20"/>
          <w:szCs w:val="20"/>
          <w:lang w:eastAsia="ja-JP"/>
        </w:rPr>
        <w:t>15</w:t>
      </w:r>
      <w:r w:rsidR="009D07FE">
        <w:rPr>
          <w:rFonts w:ascii="Times Roman" w:hAnsi="Times Roman" w:cs="Times Roman"/>
          <w:b/>
          <w:i w:val="0"/>
          <w:iCs w:val="0"/>
          <w:color w:val="000000"/>
          <w:sz w:val="20"/>
          <w:szCs w:val="20"/>
          <w:lang w:eastAsia="ja-JP"/>
        </w:rPr>
        <w:t>.</w:t>
      </w:r>
      <w:r w:rsidRPr="00923A50">
        <w:rPr>
          <w:rFonts w:ascii="Times Roman" w:hAnsi="Times Roman"/>
          <w:b/>
          <w:i w:val="0"/>
          <w:color w:val="000000"/>
          <w:sz w:val="20"/>
        </w:rPr>
        <w:fldChar w:fldCharType="begin"/>
      </w:r>
      <w:r w:rsidRPr="00AF6C1E">
        <w:rPr>
          <w:rFonts w:ascii="Times Roman" w:hAnsi="Times Roman" w:cs="Times Roman"/>
          <w:b/>
          <w:i w:val="0"/>
          <w:iCs w:val="0"/>
          <w:color w:val="000000"/>
          <w:sz w:val="20"/>
          <w:szCs w:val="20"/>
          <w:lang w:eastAsia="ja-JP"/>
        </w:rPr>
        <w:instrText xml:space="preserve"> SEQ Table \* ARABIC </w:instrText>
      </w:r>
      <w:r w:rsidRPr="00923A50">
        <w:rPr>
          <w:rFonts w:ascii="Times Roman" w:hAnsi="Times Roman"/>
          <w:b/>
          <w:i w:val="0"/>
          <w:color w:val="000000"/>
          <w:sz w:val="20"/>
        </w:rPr>
        <w:fldChar w:fldCharType="separate"/>
      </w:r>
      <w:r w:rsidR="00502BDD">
        <w:rPr>
          <w:rFonts w:ascii="Times Roman" w:hAnsi="Times Roman" w:cs="Times Roman"/>
          <w:b/>
          <w:i w:val="0"/>
          <w:iCs w:val="0"/>
          <w:noProof/>
          <w:color w:val="000000"/>
          <w:sz w:val="20"/>
          <w:szCs w:val="20"/>
          <w:lang w:eastAsia="ja-JP"/>
        </w:rPr>
        <w:t>1</w:t>
      </w:r>
      <w:r w:rsidRPr="00923A50">
        <w:rPr>
          <w:rFonts w:ascii="Times Roman" w:hAnsi="Times Roman"/>
          <w:b/>
          <w:i w:val="0"/>
          <w:color w:val="000000"/>
          <w:sz w:val="20"/>
        </w:rPr>
        <w:fldChar w:fldCharType="end"/>
      </w:r>
      <w:r w:rsidRPr="00AF6C1E">
        <w:rPr>
          <w:rFonts w:ascii="Times Roman" w:hAnsi="Times Roman" w:cs="Times Roman"/>
          <w:b/>
          <w:i w:val="0"/>
          <w:iCs w:val="0"/>
          <w:color w:val="000000"/>
          <w:sz w:val="20"/>
          <w:szCs w:val="20"/>
          <w:lang w:eastAsia="ja-JP"/>
        </w:rPr>
        <w:t>: Cube</w:t>
      </w:r>
      <w:r w:rsidR="003B70AC">
        <w:rPr>
          <w:rFonts w:ascii="Times Roman" w:hAnsi="Times Roman" w:cs="Times Roman"/>
          <w:b/>
          <w:i w:val="0"/>
          <w:iCs w:val="0"/>
          <w:color w:val="000000"/>
          <w:sz w:val="20"/>
          <w:szCs w:val="20"/>
          <w:lang w:eastAsia="ja-JP"/>
        </w:rPr>
        <w:t>Sat Propulsion Figures of Merit</w:t>
      </w:r>
      <w:r w:rsidR="00041613" w:rsidRPr="00AF6C1E">
        <w:rPr>
          <w:rFonts w:ascii="Times Roman" w:hAnsi="Times Roman" w:cs="Times Roman"/>
          <w:b/>
          <w:i w:val="0"/>
          <w:iCs w:val="0"/>
          <w:color w:val="000000"/>
          <w:sz w:val="20"/>
          <w:szCs w:val="20"/>
          <w:lang w:eastAsia="ja-JP"/>
        </w:rPr>
        <w:t>*</w:t>
      </w:r>
      <w:r w:rsidR="00041613" w:rsidRPr="00AF6C1E">
        <w:rPr>
          <w:rFonts w:ascii="Times Roman" w:hAnsi="Times Roman" w:cs="Times Roman"/>
          <w:b/>
          <w:i w:val="0"/>
          <w:iCs w:val="0"/>
          <w:color w:val="000000"/>
          <w:sz w:val="20"/>
          <w:szCs w:val="20"/>
          <w:vertAlign w:val="superscript"/>
          <w:lang w:eastAsia="ja-JP"/>
        </w:rPr>
        <w:t>[8</w:t>
      </w:r>
      <w:r w:rsidRPr="00AF6C1E">
        <w:rPr>
          <w:rFonts w:ascii="Times Roman" w:hAnsi="Times Roman" w:cs="Times Roman"/>
          <w:b/>
          <w:i w:val="0"/>
          <w:iCs w:val="0"/>
          <w:color w:val="000000"/>
          <w:sz w:val="20"/>
          <w:szCs w:val="20"/>
          <w:vertAlign w:val="superscript"/>
          <w:lang w:eastAsia="ja-JP"/>
        </w:rPr>
        <w:t>]</w:t>
      </w:r>
    </w:p>
    <w:tbl>
      <w:tblPr>
        <w:tblStyle w:val="GridTable2"/>
        <w:tblW w:w="9450" w:type="dxa"/>
        <w:jc w:val="center"/>
        <w:tblInd w:w="0" w:type="dxa"/>
        <w:tblLook w:val="04A0" w:firstRow="1" w:lastRow="0" w:firstColumn="1" w:lastColumn="0" w:noHBand="0" w:noVBand="1"/>
      </w:tblPr>
      <w:tblGrid>
        <w:gridCol w:w="1752"/>
        <w:gridCol w:w="1160"/>
        <w:gridCol w:w="1225"/>
        <w:gridCol w:w="1960"/>
        <w:gridCol w:w="7"/>
        <w:gridCol w:w="3346"/>
      </w:tblGrid>
      <w:tr w:rsidR="00D464DE" w:rsidRPr="0031707F" w14:paraId="2039E039" w14:textId="77777777" w:rsidTr="003F118D">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752" w:type="dxa"/>
            <w:tcBorders>
              <w:left w:val="nil"/>
            </w:tcBorders>
            <w:vAlign w:val="center"/>
            <w:hideMark/>
          </w:tcPr>
          <w:p w14:paraId="47CFA477" w14:textId="77777777" w:rsidR="00D464DE" w:rsidRPr="00502BDD" w:rsidRDefault="00D464DE" w:rsidP="00D464DE">
            <w:pPr>
              <w:jc w:val="center"/>
              <w:rPr>
                <w:rFonts w:ascii="Times Roman" w:hAnsi="Times Roman"/>
                <w:color w:val="000000"/>
                <w:sz w:val="20"/>
              </w:rPr>
            </w:pPr>
            <w:r w:rsidRPr="00580C14">
              <w:rPr>
                <w:rFonts w:ascii="Times Roman" w:hAnsi="Times Roman"/>
                <w:color w:val="000000"/>
                <w:sz w:val="20"/>
              </w:rPr>
              <w:t>Figures of Merit</w:t>
            </w:r>
          </w:p>
        </w:tc>
        <w:tc>
          <w:tcPr>
            <w:tcW w:w="1160" w:type="dxa"/>
            <w:vAlign w:val="center"/>
            <w:hideMark/>
          </w:tcPr>
          <w:p w14:paraId="03E53A4F" w14:textId="77777777" w:rsidR="00D464DE" w:rsidRPr="00502BDD" w:rsidRDefault="00D464DE" w:rsidP="00D464DE">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Units (SI)</w:t>
            </w:r>
          </w:p>
        </w:tc>
        <w:tc>
          <w:tcPr>
            <w:tcW w:w="1225" w:type="dxa"/>
            <w:vAlign w:val="center"/>
            <w:hideMark/>
          </w:tcPr>
          <w:p w14:paraId="0BFA8A58" w14:textId="77777777" w:rsidR="00D464DE" w:rsidRPr="00502BDD" w:rsidRDefault="00D464DE" w:rsidP="00D464DE">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Newtonian Physics</w:t>
            </w:r>
          </w:p>
        </w:tc>
        <w:tc>
          <w:tcPr>
            <w:tcW w:w="1960" w:type="dxa"/>
            <w:vAlign w:val="center"/>
            <w:hideMark/>
          </w:tcPr>
          <w:p w14:paraId="259A1ACD" w14:textId="77777777" w:rsidR="00D464DE" w:rsidRPr="00502BDD" w:rsidRDefault="00D464DE" w:rsidP="00041613">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EP Application</w:t>
            </w:r>
            <w:r w:rsidRPr="00580C14">
              <w:rPr>
                <w:rFonts w:ascii="Times Roman" w:hAnsi="Times Roman"/>
                <w:color w:val="000000"/>
                <w:sz w:val="20"/>
                <w:vertAlign w:val="superscript"/>
              </w:rPr>
              <w:t>[</w:t>
            </w:r>
            <w:r w:rsidR="00041613" w:rsidRPr="00580C14">
              <w:rPr>
                <w:rFonts w:ascii="Times Roman" w:hAnsi="Times Roman"/>
                <w:color w:val="000000"/>
                <w:sz w:val="20"/>
                <w:vertAlign w:val="superscript"/>
              </w:rPr>
              <w:t>9</w:t>
            </w:r>
            <w:r w:rsidRPr="00580C14">
              <w:rPr>
                <w:rFonts w:ascii="Times Roman" w:hAnsi="Times Roman"/>
                <w:color w:val="000000"/>
                <w:sz w:val="20"/>
                <w:vertAlign w:val="superscript"/>
              </w:rPr>
              <w:t>]</w:t>
            </w:r>
          </w:p>
        </w:tc>
        <w:tc>
          <w:tcPr>
            <w:tcW w:w="3353" w:type="dxa"/>
            <w:gridSpan w:val="2"/>
            <w:tcBorders>
              <w:right w:val="nil"/>
            </w:tcBorders>
            <w:vAlign w:val="center"/>
            <w:hideMark/>
          </w:tcPr>
          <w:p w14:paraId="2402F33B" w14:textId="77777777" w:rsidR="00D464DE" w:rsidRPr="00502BDD" w:rsidRDefault="00D464DE" w:rsidP="00D464DE">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Definition</w:t>
            </w:r>
          </w:p>
        </w:tc>
      </w:tr>
      <w:tr w:rsidR="00D464DE" w14:paraId="5A8E3580" w14:textId="77777777" w:rsidTr="003F118D">
        <w:trPr>
          <w:cnfStyle w:val="000000100000" w:firstRow="0" w:lastRow="0" w:firstColumn="0" w:lastColumn="0" w:oddVBand="0" w:evenVBand="0" w:oddHBand="1" w:evenHBand="0" w:firstRowFirstColumn="0" w:firstRowLastColumn="0" w:lastRowFirstColumn="0" w:lastRowLastColumn="0"/>
          <w:cantSplit/>
          <w:trHeight w:val="1052"/>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675BB09D" w14:textId="77777777" w:rsidR="00D464DE" w:rsidRPr="00502BDD" w:rsidRDefault="00D464DE" w:rsidP="00D464DE">
            <w:pPr>
              <w:rPr>
                <w:rFonts w:ascii="Times Roman" w:hAnsi="Times Roman"/>
                <w:i/>
                <w:color w:val="000000"/>
                <w:sz w:val="20"/>
              </w:rPr>
            </w:pPr>
            <w:r w:rsidRPr="00580C14">
              <w:rPr>
                <w:rFonts w:ascii="Times Roman" w:hAnsi="Times Roman"/>
                <w:i/>
                <w:color w:val="000000"/>
                <w:sz w:val="20"/>
              </w:rPr>
              <w:t>Thrust (F)</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439362EF" w14:textId="77777777" w:rsidR="00D464DE" w:rsidRPr="00502BDD" w:rsidRDefault="00D464DE" w:rsidP="0031707F">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N</w:t>
            </w:r>
          </w:p>
        </w:tc>
        <w:tc>
          <w:tcPr>
            <w:tcW w:w="1225"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084733E2" w14:textId="4472AD51" w:rsidR="00D464DE" w:rsidRDefault="0031707F" w:rsidP="00D464DE">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m:oMathPara>
              <m:oMath>
                <m:r>
                  <w:rPr>
                    <w:rFonts w:ascii="Cambria Math" w:hAnsi="Cambria Math"/>
                    <w:sz w:val="20"/>
                  </w:rPr>
                  <m:t>F=</m:t>
                </m:r>
                <m:sSub>
                  <m:sSubPr>
                    <m:ctrlPr>
                      <w:rPr>
                        <w:rFonts w:ascii="Cambria Math" w:hAnsi="Cambria Math"/>
                        <w:i/>
                        <w:iCs/>
                      </w:rPr>
                    </m:ctrlPr>
                  </m:sSubPr>
                  <m:e>
                    <m:acc>
                      <m:accPr>
                        <m:chr m:val="̇"/>
                        <m:ctrlPr>
                          <w:rPr>
                            <w:rFonts w:ascii="Cambria Math" w:hAnsi="Cambria Math"/>
                            <w:i/>
                            <w:iCs/>
                          </w:rPr>
                        </m:ctrlPr>
                      </m:accPr>
                      <m:e>
                        <m:r>
                          <w:rPr>
                            <w:rFonts w:ascii="Cambria Math" w:hAnsi="Cambria Math"/>
                            <w:sz w:val="20"/>
                          </w:rPr>
                          <m:t>m</m:t>
                        </m:r>
                      </m:e>
                    </m:acc>
                  </m:e>
                  <m:sub>
                    <m:r>
                      <w:rPr>
                        <w:rFonts w:ascii="Cambria Math" w:hAnsi="Cambria Math"/>
                        <w:sz w:val="20"/>
                      </w:rPr>
                      <m:t>p</m:t>
                    </m:r>
                  </m:sub>
                </m:sSub>
                <m:sSub>
                  <m:sSubPr>
                    <m:ctrlPr>
                      <w:rPr>
                        <w:rFonts w:ascii="Cambria Math" w:hAnsi="Cambria Math"/>
                        <w:i/>
                        <w:iCs/>
                      </w:rPr>
                    </m:ctrlPr>
                  </m:sSubPr>
                  <m:e>
                    <m:r>
                      <w:rPr>
                        <w:rFonts w:ascii="Cambria Math" w:hAnsi="Cambria Math"/>
                        <w:sz w:val="20"/>
                      </w:rPr>
                      <m:t>v</m:t>
                    </m:r>
                  </m:e>
                  <m:sub>
                    <m:r>
                      <w:rPr>
                        <w:rFonts w:ascii="Cambria Math" w:hAnsi="Cambria Math"/>
                        <w:sz w:val="20"/>
                      </w:rPr>
                      <m:t>e</m:t>
                    </m:r>
                  </m:sub>
                </m:sSub>
              </m:oMath>
            </m:oMathPara>
          </w:p>
        </w:tc>
        <w:tc>
          <w:tcPr>
            <w:tcW w:w="19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2E9E1C66" w14:textId="13BEC5CE" w:rsidR="00D464DE" w:rsidRDefault="0031707F" w:rsidP="00D464DE">
            <w:pPr>
              <w:jc w:val="center"/>
              <w:cnfStyle w:val="000000100000" w:firstRow="0" w:lastRow="0" w:firstColumn="0" w:lastColumn="0" w:oddVBand="0" w:evenVBand="0" w:oddHBand="1" w:evenHBand="0" w:firstRowFirstColumn="0" w:firstRowLastColumn="0" w:lastRowFirstColumn="0" w:lastRowLastColumn="0"/>
              <w:rPr>
                <w:sz w:val="20"/>
                <w:szCs w:val="20"/>
              </w:rPr>
            </w:pPr>
            <m:oMathPara>
              <m:oMath>
                <m:r>
                  <w:rPr>
                    <w:rFonts w:ascii="Cambria Math" w:hAnsi="Cambria Math"/>
                    <w:sz w:val="20"/>
                  </w:rPr>
                  <m:t>F=</m:t>
                </m:r>
                <m:f>
                  <m:fPr>
                    <m:ctrlPr>
                      <w:rPr>
                        <w:rFonts w:ascii="Cambria Math" w:hAnsi="Cambria Math"/>
                        <w:i/>
                      </w:rPr>
                    </m:ctrlPr>
                  </m:fPr>
                  <m:num>
                    <m:r>
                      <w:rPr>
                        <w:rFonts w:ascii="Cambria Math" w:hAnsi="Cambria Math"/>
                        <w:sz w:val="20"/>
                      </w:rPr>
                      <m:t>γ</m:t>
                    </m:r>
                    <m:rad>
                      <m:radPr>
                        <m:degHide m:val="1"/>
                        <m:ctrlPr>
                          <w:rPr>
                            <w:rFonts w:ascii="Cambria Math" w:hAnsi="Cambria Math"/>
                            <w:i/>
                          </w:rPr>
                        </m:ctrlPr>
                      </m:radPr>
                      <m:deg/>
                      <m:e>
                        <m:f>
                          <m:fPr>
                            <m:ctrlPr>
                              <w:rPr>
                                <w:rFonts w:ascii="Cambria Math" w:hAnsi="Cambria Math"/>
                                <w:i/>
                              </w:rPr>
                            </m:ctrlPr>
                          </m:fPr>
                          <m:num>
                            <m:r>
                              <w:rPr>
                                <w:rFonts w:ascii="Cambria Math" w:hAnsi="Cambria Math"/>
                                <w:sz w:val="20"/>
                              </w:rPr>
                              <m:t>2M</m:t>
                            </m:r>
                          </m:num>
                          <m:den>
                            <m:r>
                              <w:rPr>
                                <w:rFonts w:ascii="Cambria Math" w:hAnsi="Cambria Math"/>
                                <w:sz w:val="20"/>
                              </w:rPr>
                              <m:t>e</m:t>
                            </m:r>
                          </m:den>
                        </m:f>
                      </m:e>
                    </m:rad>
                    <m:sSub>
                      <m:sSubPr>
                        <m:ctrlPr>
                          <w:rPr>
                            <w:rFonts w:ascii="Cambria Math" w:eastAsiaTheme="minorEastAsia" w:hAnsi="Cambria Math"/>
                            <w:i/>
                          </w:rPr>
                        </m:ctrlPr>
                      </m:sSubPr>
                      <m:e>
                        <m:r>
                          <w:rPr>
                            <w:rFonts w:ascii="Cambria Math" w:hAnsi="Cambria Math"/>
                            <w:sz w:val="20"/>
                          </w:rPr>
                          <m:t>I</m:t>
                        </m:r>
                      </m:e>
                      <m:sub>
                        <m:r>
                          <w:rPr>
                            <w:rFonts w:ascii="Cambria Math" w:hAnsi="Cambria Math"/>
                            <w:sz w:val="20"/>
                          </w:rPr>
                          <m:t>b</m:t>
                        </m:r>
                      </m:sub>
                    </m:sSub>
                    <m:rad>
                      <m:radPr>
                        <m:degHide m:val="1"/>
                        <m:ctrlPr>
                          <w:rPr>
                            <w:rFonts w:ascii="Cambria Math" w:eastAsiaTheme="minorEastAsia" w:hAnsi="Cambria Math"/>
                            <w:i/>
                          </w:rPr>
                        </m:ctrlPr>
                      </m:radPr>
                      <m:deg/>
                      <m:e>
                        <m:sSub>
                          <m:sSubPr>
                            <m:ctrlPr>
                              <w:rPr>
                                <w:rFonts w:ascii="Cambria Math" w:eastAsiaTheme="minorEastAsia" w:hAnsi="Cambria Math"/>
                                <w:i/>
                              </w:rPr>
                            </m:ctrlPr>
                          </m:sSubPr>
                          <m:e>
                            <m:r>
                              <w:rPr>
                                <w:rFonts w:ascii="Cambria Math" w:hAnsi="Cambria Math"/>
                                <w:sz w:val="20"/>
                              </w:rPr>
                              <m:t>V</m:t>
                            </m:r>
                          </m:e>
                          <m:sub>
                            <m:r>
                              <w:rPr>
                                <w:rFonts w:ascii="Cambria Math" w:hAnsi="Cambria Math"/>
                                <w:sz w:val="20"/>
                              </w:rPr>
                              <m:t>b</m:t>
                            </m:r>
                          </m:sub>
                        </m:sSub>
                      </m:e>
                    </m:rad>
                  </m:num>
                  <m:den>
                    <m:r>
                      <w:rPr>
                        <w:rFonts w:ascii="Cambria Math" w:hAnsi="Cambria Math"/>
                        <w:sz w:val="20"/>
                      </w:rPr>
                      <m:t>1000</m:t>
                    </m:r>
                  </m:den>
                </m:f>
              </m:oMath>
            </m:oMathPara>
          </w:p>
        </w:tc>
        <w:tc>
          <w:tcPr>
            <w:tcW w:w="3353" w:type="dxa"/>
            <w:gridSpan w:val="2"/>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02B450D9" w14:textId="77777777" w:rsidR="00D464DE" w:rsidRPr="00502BDD" w:rsidRDefault="00D464DE" w:rsidP="0031707F">
            <w:pP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Total amount of force produced by a system or thruster.</w:t>
            </w:r>
          </w:p>
        </w:tc>
      </w:tr>
      <w:tr w:rsidR="00D464DE" w14:paraId="690D2779" w14:textId="77777777" w:rsidTr="003F118D">
        <w:trPr>
          <w:cantSplit/>
          <w:trHeight w:val="980"/>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1CA750D6" w14:textId="77777777" w:rsidR="00D464DE" w:rsidRPr="00502BDD" w:rsidRDefault="00D464DE" w:rsidP="00D464DE">
            <w:pPr>
              <w:rPr>
                <w:rFonts w:ascii="Times Roman" w:hAnsi="Times Roman"/>
                <w:i/>
                <w:color w:val="000000"/>
                <w:sz w:val="20"/>
              </w:rPr>
            </w:pPr>
            <w:r w:rsidRPr="00580C14">
              <w:rPr>
                <w:rFonts w:ascii="Times Roman" w:hAnsi="Times Roman"/>
                <w:i/>
                <w:color w:val="000000"/>
                <w:sz w:val="20"/>
              </w:rPr>
              <w:t>Specific Impulse (I</w:t>
            </w:r>
            <w:r w:rsidRPr="00580C14">
              <w:rPr>
                <w:rFonts w:ascii="Times Roman" w:hAnsi="Times Roman"/>
                <w:i/>
                <w:color w:val="000000"/>
                <w:sz w:val="20"/>
                <w:vertAlign w:val="subscript"/>
              </w:rPr>
              <w:t>sp</w:t>
            </w:r>
            <w:r w:rsidRPr="00580C14">
              <w:rPr>
                <w:rFonts w:ascii="Times Roman" w:hAnsi="Times Roman"/>
                <w:i/>
                <w:color w:val="000000"/>
                <w:sz w:val="20"/>
              </w:rPr>
              <w:t>)</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59D4EA59" w14:textId="77777777" w:rsidR="00D464DE" w:rsidRPr="00502BDD" w:rsidRDefault="00D464DE" w:rsidP="0031707F">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sec</w:t>
            </w:r>
          </w:p>
        </w:tc>
        <w:tc>
          <w:tcPr>
            <w:tcW w:w="1225"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582F328B" w14:textId="25072590" w:rsidR="00D464DE" w:rsidRDefault="00260D57" w:rsidP="00D464DE">
            <w:pPr>
              <w:jc w:val="center"/>
              <w:cnfStyle w:val="000000000000" w:firstRow="0" w:lastRow="0" w:firstColumn="0" w:lastColumn="0" w:oddVBand="0" w:evenVBand="0" w:oddHBand="0" w:evenHBand="0" w:firstRowFirstColumn="0" w:firstRowLastColumn="0" w:lastRowFirstColumn="0" w:lastRowLastColumn="0"/>
              <w:rPr>
                <w:sz w:val="20"/>
                <w:szCs w:val="20"/>
              </w:rPr>
            </w:pPr>
            <m:oMathPara>
              <m:oMath>
                <m:sSub>
                  <m:sSubPr>
                    <m:ctrlPr>
                      <w:rPr>
                        <w:rFonts w:ascii="Cambria Math" w:hAnsi="Cambria Math"/>
                        <w:i/>
                        <w:iCs/>
                      </w:rPr>
                    </m:ctrlPr>
                  </m:sSubPr>
                  <m:e>
                    <m:r>
                      <w:rPr>
                        <w:rFonts w:ascii="Cambria Math" w:hAnsi="Cambria Math"/>
                        <w:sz w:val="20"/>
                      </w:rPr>
                      <m:t>I</m:t>
                    </m:r>
                  </m:e>
                  <m:sub>
                    <m:r>
                      <w:rPr>
                        <w:rFonts w:ascii="Cambria Math" w:hAnsi="Cambria Math"/>
                        <w:sz w:val="20"/>
                      </w:rPr>
                      <m:t>sp</m:t>
                    </m:r>
                  </m:sub>
                </m:sSub>
                <m:r>
                  <w:rPr>
                    <w:rFonts w:ascii="Cambria Math" w:hAnsi="Cambria Math"/>
                    <w:sz w:val="20"/>
                  </w:rPr>
                  <m:t>=</m:t>
                </m:r>
                <m:f>
                  <m:fPr>
                    <m:ctrlPr>
                      <w:rPr>
                        <w:rFonts w:ascii="Cambria Math" w:hAnsi="Cambria Math"/>
                        <w:i/>
                        <w:iCs/>
                      </w:rPr>
                    </m:ctrlPr>
                  </m:fPr>
                  <m:num>
                    <m:r>
                      <w:rPr>
                        <w:rFonts w:ascii="Cambria Math" w:hAnsi="Cambria Math"/>
                        <w:sz w:val="20"/>
                      </w:rPr>
                      <m:t>F</m:t>
                    </m:r>
                  </m:num>
                  <m:den>
                    <m:sSub>
                      <m:sSubPr>
                        <m:ctrlPr>
                          <w:rPr>
                            <w:rFonts w:ascii="Cambria Math" w:hAnsi="Cambria Math"/>
                            <w:i/>
                            <w:iCs/>
                          </w:rPr>
                        </m:ctrlPr>
                      </m:sSubPr>
                      <m:e>
                        <m:r>
                          <w:rPr>
                            <w:rFonts w:ascii="Cambria Math" w:hAnsi="Cambria Math"/>
                            <w:sz w:val="20"/>
                          </w:rPr>
                          <m:t>g</m:t>
                        </m:r>
                      </m:e>
                      <m:sub>
                        <m:r>
                          <w:rPr>
                            <w:rFonts w:ascii="Cambria Math" w:hAnsi="Cambria Math"/>
                            <w:sz w:val="20"/>
                          </w:rPr>
                          <m:t>0</m:t>
                        </m:r>
                      </m:sub>
                    </m:sSub>
                    <m:acc>
                      <m:accPr>
                        <m:chr m:val="̇"/>
                        <m:ctrlPr>
                          <w:rPr>
                            <w:rFonts w:ascii="Cambria Math" w:hAnsi="Cambria Math"/>
                            <w:i/>
                            <w:iCs/>
                          </w:rPr>
                        </m:ctrlPr>
                      </m:accPr>
                      <m:e>
                        <m:r>
                          <w:rPr>
                            <w:rFonts w:ascii="Cambria Math" w:hAnsi="Cambria Math"/>
                            <w:sz w:val="20"/>
                          </w:rPr>
                          <m:t>m</m:t>
                        </m:r>
                      </m:e>
                    </m:acc>
                  </m:den>
                </m:f>
              </m:oMath>
            </m:oMathPara>
          </w:p>
        </w:tc>
        <w:tc>
          <w:tcPr>
            <w:tcW w:w="19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25B2F303" w14:textId="1CB43556" w:rsidR="00D464DE" w:rsidRDefault="00260D57" w:rsidP="00D464DE">
            <w:pPr>
              <w:jc w:val="center"/>
              <w:cnfStyle w:val="000000000000" w:firstRow="0" w:lastRow="0" w:firstColumn="0" w:lastColumn="0" w:oddVBand="0" w:evenVBand="0" w:oddHBand="0" w:evenHBand="0" w:firstRowFirstColumn="0" w:firstRowLastColumn="0" w:lastRowFirstColumn="0" w:lastRowLastColumn="0"/>
              <w:rPr>
                <w:sz w:val="20"/>
                <w:szCs w:val="20"/>
              </w:rPr>
            </w:pPr>
            <m:oMathPara>
              <m:oMath>
                <m:sSub>
                  <m:sSubPr>
                    <m:ctrlPr>
                      <w:rPr>
                        <w:rFonts w:ascii="Cambria Math" w:hAnsi="Cambria Math"/>
                        <w:i/>
                      </w:rPr>
                    </m:ctrlPr>
                  </m:sSubPr>
                  <m:e>
                    <m:r>
                      <w:rPr>
                        <w:rFonts w:ascii="Cambria Math" w:hAnsi="Cambria Math"/>
                        <w:sz w:val="20"/>
                      </w:rPr>
                      <m:t>I</m:t>
                    </m:r>
                  </m:e>
                  <m:sub>
                    <m:r>
                      <w:rPr>
                        <w:rFonts w:ascii="Cambria Math" w:hAnsi="Cambria Math"/>
                        <w:sz w:val="20"/>
                      </w:rPr>
                      <m:t>sp</m:t>
                    </m:r>
                  </m:sub>
                </m:sSub>
                <m:r>
                  <w:rPr>
                    <w:rFonts w:ascii="Cambria Math" w:hAnsi="Cambria Math"/>
                    <w:sz w:val="20"/>
                  </w:rPr>
                  <m:t>=</m:t>
                </m:r>
                <m:f>
                  <m:fPr>
                    <m:ctrlPr>
                      <w:rPr>
                        <w:rFonts w:ascii="Cambria Math" w:hAnsi="Cambria Math"/>
                        <w:i/>
                      </w:rPr>
                    </m:ctrlPr>
                  </m:fPr>
                  <m:num>
                    <m:r>
                      <w:rPr>
                        <w:rFonts w:ascii="Cambria Math" w:hAnsi="Cambria Math"/>
                        <w:sz w:val="20"/>
                      </w:rPr>
                      <m:t>γ</m:t>
                    </m:r>
                    <m:sSub>
                      <m:sSubPr>
                        <m:ctrlPr>
                          <w:rPr>
                            <w:rFonts w:ascii="Cambria Math" w:hAnsi="Cambria Math"/>
                            <w:i/>
                          </w:rPr>
                        </m:ctrlPr>
                      </m:sSubPr>
                      <m:e>
                        <m:r>
                          <w:rPr>
                            <w:rFonts w:ascii="Cambria Math" w:hAnsi="Cambria Math"/>
                            <w:sz w:val="20"/>
                          </w:rPr>
                          <m:t>η</m:t>
                        </m:r>
                      </m:e>
                      <m:sub>
                        <m:r>
                          <w:rPr>
                            <w:rFonts w:ascii="Cambria Math" w:hAnsi="Cambria Math"/>
                            <w:sz w:val="20"/>
                          </w:rPr>
                          <m:t>m</m:t>
                        </m:r>
                      </m:sub>
                    </m:sSub>
                  </m:num>
                  <m:den>
                    <m:sSub>
                      <m:sSubPr>
                        <m:ctrlPr>
                          <w:rPr>
                            <w:rFonts w:ascii="Cambria Math" w:hAnsi="Cambria Math"/>
                            <w:i/>
                          </w:rPr>
                        </m:ctrlPr>
                      </m:sSubPr>
                      <m:e>
                        <m:r>
                          <w:rPr>
                            <w:rFonts w:ascii="Cambria Math" w:hAnsi="Cambria Math"/>
                            <w:sz w:val="20"/>
                          </w:rPr>
                          <m:t>g</m:t>
                        </m:r>
                      </m:e>
                      <m:sub>
                        <m:r>
                          <w:rPr>
                            <w:rFonts w:ascii="Cambria Math" w:hAnsi="Cambria Math"/>
                            <w:sz w:val="20"/>
                          </w:rPr>
                          <m:t>0</m:t>
                        </m:r>
                      </m:sub>
                    </m:sSub>
                  </m:den>
                </m:f>
                <m:rad>
                  <m:radPr>
                    <m:degHide m:val="1"/>
                    <m:ctrlPr>
                      <w:rPr>
                        <w:rFonts w:ascii="Cambria Math" w:hAnsi="Cambria Math"/>
                        <w:i/>
                      </w:rPr>
                    </m:ctrlPr>
                  </m:radPr>
                  <m:deg/>
                  <m:e>
                    <m:f>
                      <m:fPr>
                        <m:ctrlPr>
                          <w:rPr>
                            <w:rFonts w:ascii="Cambria Math" w:hAnsi="Cambria Math"/>
                            <w:i/>
                          </w:rPr>
                        </m:ctrlPr>
                      </m:fPr>
                      <m:num>
                        <m:r>
                          <w:rPr>
                            <w:rFonts w:ascii="Cambria Math" w:hAnsi="Cambria Math"/>
                            <w:sz w:val="20"/>
                          </w:rPr>
                          <m:t>2e</m:t>
                        </m:r>
                        <m:sSub>
                          <m:sSubPr>
                            <m:ctrlPr>
                              <w:rPr>
                                <w:rFonts w:ascii="Cambria Math" w:hAnsi="Cambria Math"/>
                                <w:i/>
                              </w:rPr>
                            </m:ctrlPr>
                          </m:sSubPr>
                          <m:e>
                            <m:r>
                              <w:rPr>
                                <w:rFonts w:ascii="Cambria Math" w:hAnsi="Cambria Math"/>
                                <w:sz w:val="20"/>
                              </w:rPr>
                              <m:t>V</m:t>
                            </m:r>
                          </m:e>
                          <m:sub>
                            <m:r>
                              <w:rPr>
                                <w:rFonts w:ascii="Cambria Math" w:hAnsi="Cambria Math"/>
                                <w:sz w:val="20"/>
                              </w:rPr>
                              <m:t>b</m:t>
                            </m:r>
                          </m:sub>
                        </m:sSub>
                      </m:num>
                      <m:den>
                        <m:r>
                          <w:rPr>
                            <w:rFonts w:ascii="Cambria Math" w:hAnsi="Cambria Math"/>
                            <w:sz w:val="20"/>
                          </w:rPr>
                          <m:t>M</m:t>
                        </m:r>
                      </m:den>
                    </m:f>
                  </m:e>
                </m:rad>
              </m:oMath>
            </m:oMathPara>
          </w:p>
        </w:tc>
        <w:tc>
          <w:tcPr>
            <w:tcW w:w="3353" w:type="dxa"/>
            <w:gridSpan w:val="2"/>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5D217EDF" w14:textId="77777777" w:rsidR="00D464DE" w:rsidRPr="00502BDD" w:rsidRDefault="00D464DE" w:rsidP="0031707F">
            <w:pP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 xml:space="preserve">Measures propellant performance by </w:t>
            </w:r>
            <w:r w:rsidRPr="00580C14">
              <w:rPr>
                <w:rFonts w:ascii="Times Roman" w:hAnsi="Times Roman"/>
                <w:color w:val="000000"/>
                <w:sz w:val="20"/>
              </w:rPr>
              <w:t>quantifying the total impulse per unit mass of propellant.</w:t>
            </w:r>
          </w:p>
        </w:tc>
      </w:tr>
      <w:tr w:rsidR="00D464DE" w14:paraId="752AEF15" w14:textId="77777777" w:rsidTr="003F118D">
        <w:trPr>
          <w:cnfStyle w:val="000000100000" w:firstRow="0" w:lastRow="0" w:firstColumn="0" w:lastColumn="0" w:oddVBand="0" w:evenVBand="0" w:oddHBand="1" w:evenHBand="0" w:firstRowFirstColumn="0" w:firstRowLastColumn="0" w:lastRowFirstColumn="0" w:lastRowLastColumn="0"/>
          <w:cantSplit/>
          <w:trHeight w:val="967"/>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38B02D77" w14:textId="77777777" w:rsidR="00D464DE" w:rsidRPr="00502BDD" w:rsidRDefault="00D464DE" w:rsidP="00D464DE">
            <w:pPr>
              <w:rPr>
                <w:rFonts w:ascii="Times Roman" w:hAnsi="Times Roman"/>
                <w:i/>
                <w:color w:val="000000"/>
                <w:sz w:val="20"/>
              </w:rPr>
            </w:pPr>
            <w:r w:rsidRPr="005D5242">
              <w:rPr>
                <w:rFonts w:ascii="Times Roman" w:hAnsi="Times Roman"/>
                <w:i/>
                <w:color w:val="000000"/>
                <w:sz w:val="20"/>
              </w:rPr>
              <w:t>System Change in Velocity (</w:t>
            </w:r>
            <w:r w:rsidRPr="00580C14">
              <w:rPr>
                <w:rFonts w:ascii="Times Roman" w:hAnsi="Times Roman"/>
                <w:i/>
                <w:color w:val="000000"/>
                <w:sz w:val="20"/>
              </w:rPr>
              <w:t>Δ</w:t>
            </w:r>
            <w:r w:rsidRPr="005D5242">
              <w:rPr>
                <w:rFonts w:ascii="Times Roman" w:hAnsi="Times Roman"/>
                <w:i/>
                <w:color w:val="000000"/>
                <w:sz w:val="20"/>
              </w:rPr>
              <w:t>v)</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59CD0645" w14:textId="77777777" w:rsidR="00D464DE" w:rsidRPr="00502BDD" w:rsidRDefault="00D464DE" w:rsidP="0031707F">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m/s</w:t>
            </w:r>
          </w:p>
        </w:tc>
        <w:tc>
          <w:tcPr>
            <w:tcW w:w="3192" w:type="dxa"/>
            <w:gridSpan w:val="3"/>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29766F51" w14:textId="5B6CF5DB" w:rsidR="00D464DE" w:rsidRDefault="0031707F" w:rsidP="00D464DE">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0"/>
                <w:szCs w:val="20"/>
              </w:rPr>
            </w:pPr>
            <m:oMathPara>
              <m:oMath>
                <m:r>
                  <w:rPr>
                    <w:rFonts w:ascii="Cambria Math" w:hAnsi="Cambria Math"/>
                    <w:sz w:val="20"/>
                  </w:rPr>
                  <m:t>∆v=</m:t>
                </m:r>
                <m:sSub>
                  <m:sSubPr>
                    <m:ctrlPr>
                      <w:rPr>
                        <w:rFonts w:ascii="Cambria Math" w:hAnsi="Cambria Math"/>
                        <w:i/>
                        <w:iCs/>
                      </w:rPr>
                    </m:ctrlPr>
                  </m:sSubPr>
                  <m:e>
                    <m:r>
                      <w:rPr>
                        <w:rFonts w:ascii="Cambria Math" w:hAnsi="Cambria Math"/>
                        <w:sz w:val="20"/>
                      </w:rPr>
                      <m:t>g</m:t>
                    </m:r>
                  </m:e>
                  <m:sub>
                    <m:r>
                      <w:rPr>
                        <w:rFonts w:ascii="Cambria Math" w:hAnsi="Cambria Math"/>
                        <w:sz w:val="20"/>
                      </w:rPr>
                      <m:t>0</m:t>
                    </m:r>
                  </m:sub>
                </m:sSub>
                <m:sSub>
                  <m:sSubPr>
                    <m:ctrlPr>
                      <w:rPr>
                        <w:rFonts w:ascii="Cambria Math" w:hAnsi="Cambria Math"/>
                        <w:i/>
                        <w:iCs/>
                      </w:rPr>
                    </m:ctrlPr>
                  </m:sSubPr>
                  <m:e>
                    <m:r>
                      <w:rPr>
                        <w:rFonts w:ascii="Cambria Math" w:hAnsi="Cambria Math"/>
                        <w:sz w:val="20"/>
                      </w:rPr>
                      <m:t>I</m:t>
                    </m:r>
                  </m:e>
                  <m:sub>
                    <m:r>
                      <w:rPr>
                        <w:rFonts w:ascii="Cambria Math" w:hAnsi="Cambria Math"/>
                        <w:sz w:val="20"/>
                      </w:rPr>
                      <m:t>sp</m:t>
                    </m:r>
                  </m:sub>
                </m:sSub>
                <m:func>
                  <m:funcPr>
                    <m:ctrlPr>
                      <w:rPr>
                        <w:rFonts w:ascii="Cambria Math" w:hAnsi="Cambria Math"/>
                        <w:i/>
                        <w:iCs/>
                      </w:rPr>
                    </m:ctrlPr>
                  </m:funcPr>
                  <m:fName>
                    <m:r>
                      <w:rPr>
                        <w:rFonts w:ascii="Cambria Math" w:hAnsi="Cambria Math"/>
                        <w:sz w:val="20"/>
                      </w:rPr>
                      <m:t>ln</m:t>
                    </m:r>
                  </m:fName>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sz w:val="20"/>
                                  </w:rPr>
                                  <m:t>m</m:t>
                                </m:r>
                              </m:e>
                              <m:sub>
                                <m:r>
                                  <w:rPr>
                                    <w:rFonts w:ascii="Cambria Math" w:hAnsi="Cambria Math"/>
                                    <w:sz w:val="20"/>
                                  </w:rPr>
                                  <m:t>i</m:t>
                                </m:r>
                              </m:sub>
                            </m:sSub>
                          </m:num>
                          <m:den>
                            <m:sSub>
                              <m:sSubPr>
                                <m:ctrlPr>
                                  <w:rPr>
                                    <w:rFonts w:ascii="Cambria Math" w:hAnsi="Cambria Math"/>
                                    <w:i/>
                                    <w:iCs/>
                                  </w:rPr>
                                </m:ctrlPr>
                              </m:sSubPr>
                              <m:e>
                                <m:r>
                                  <w:rPr>
                                    <w:rFonts w:ascii="Cambria Math" w:hAnsi="Cambria Math"/>
                                    <w:sz w:val="20"/>
                                  </w:rPr>
                                  <m:t>m</m:t>
                                </m:r>
                              </m:e>
                              <m:sub>
                                <m:r>
                                  <w:rPr>
                                    <w:rFonts w:ascii="Cambria Math" w:hAnsi="Cambria Math"/>
                                    <w:sz w:val="20"/>
                                  </w:rPr>
                                  <m:t>f</m:t>
                                </m:r>
                              </m:sub>
                            </m:sSub>
                          </m:den>
                        </m:f>
                      </m:e>
                    </m:d>
                  </m:e>
                </m:func>
              </m:oMath>
            </m:oMathPara>
          </w:p>
        </w:tc>
        <w:tc>
          <w:tcPr>
            <w:tcW w:w="3346" w:type="dxa"/>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3F993FA2" w14:textId="78053675" w:rsidR="00D464DE" w:rsidRPr="00502BDD" w:rsidRDefault="00D464DE" w:rsidP="00D464DE">
            <w:pP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Quantifies system ability to change</w:t>
            </w:r>
            <w:r w:rsidRPr="00580C14">
              <w:rPr>
                <w:rFonts w:ascii="Times Roman" w:hAnsi="Times Roman"/>
                <w:color w:val="000000"/>
                <w:sz w:val="20"/>
              </w:rPr>
              <w:t xml:space="preserve"> its velocity based on propellant performance and spacecraft mass.</w:t>
            </w:r>
          </w:p>
        </w:tc>
      </w:tr>
      <w:tr w:rsidR="009905A5" w14:paraId="5651A16C" w14:textId="77777777" w:rsidTr="003F118D">
        <w:trPr>
          <w:cantSplit/>
          <w:trHeight w:val="980"/>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0B22F28A" w14:textId="762C7710" w:rsidR="009905A5" w:rsidRPr="00502BDD" w:rsidRDefault="009905A5" w:rsidP="009905A5">
            <w:pPr>
              <w:rPr>
                <w:rFonts w:ascii="Times Roman" w:hAnsi="Times Roman"/>
                <w:i/>
                <w:color w:val="000000"/>
                <w:sz w:val="20"/>
              </w:rPr>
            </w:pPr>
            <w:r w:rsidRPr="00580C14">
              <w:rPr>
                <w:rFonts w:ascii="Times Roman" w:hAnsi="Times Roman"/>
                <w:i/>
                <w:color w:val="000000"/>
                <w:sz w:val="20"/>
              </w:rPr>
              <w:t>Density Specific Impulse (I</w:t>
            </w:r>
            <w:r w:rsidRPr="00580C14">
              <w:rPr>
                <w:rFonts w:ascii="Times Roman" w:hAnsi="Times Roman"/>
                <w:i/>
                <w:color w:val="000000"/>
                <w:sz w:val="20"/>
                <w:vertAlign w:val="subscript"/>
              </w:rPr>
              <w:t>d</w:t>
            </w:r>
            <w:r w:rsidRPr="00580C14">
              <w:rPr>
                <w:rFonts w:ascii="Times Roman" w:hAnsi="Times Roman"/>
                <w:i/>
                <w:color w:val="000000"/>
                <w:sz w:val="20"/>
              </w:rPr>
              <w:t>)</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56BF5FFD" w14:textId="77777777" w:rsidR="009905A5" w:rsidRPr="00502BDD" w:rsidRDefault="009905A5" w:rsidP="009905A5">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u w:val="single"/>
              </w:rPr>
            </w:pPr>
            <w:r w:rsidRPr="00580C14">
              <w:rPr>
                <w:rFonts w:ascii="Times Roman" w:hAnsi="Times Roman"/>
                <w:color w:val="000000"/>
                <w:sz w:val="20"/>
                <w:u w:val="single"/>
              </w:rPr>
              <w:t>kg-s</w:t>
            </w:r>
          </w:p>
          <w:p w14:paraId="06D24E2C" w14:textId="493477B0" w:rsidR="009905A5" w:rsidRPr="00502BDD" w:rsidRDefault="00DB3246" w:rsidP="0020438B">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L</w:t>
            </w:r>
          </w:p>
        </w:tc>
        <w:tc>
          <w:tcPr>
            <w:tcW w:w="3192" w:type="dxa"/>
            <w:gridSpan w:val="3"/>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4D0D989E" w14:textId="3F890BF0" w:rsidR="009905A5" w:rsidRDefault="00260D57" w:rsidP="009905A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0"/>
                <w:szCs w:val="20"/>
              </w:rPr>
            </w:pPr>
            <m:oMathPara>
              <m:oMath>
                <m:sSub>
                  <m:sSubPr>
                    <m:ctrlPr>
                      <w:rPr>
                        <w:rFonts w:ascii="Cambria Math" w:eastAsiaTheme="minorEastAsia" w:hAnsi="Cambria Math"/>
                        <w:i/>
                      </w:rPr>
                    </m:ctrlPr>
                  </m:sSubPr>
                  <m:e>
                    <m:r>
                      <w:rPr>
                        <w:rFonts w:ascii="Cambria Math" w:hAnsi="Cambria Math"/>
                        <w:sz w:val="20"/>
                      </w:rPr>
                      <m:t>I</m:t>
                    </m:r>
                  </m:e>
                  <m:sub>
                    <m:r>
                      <w:rPr>
                        <w:rFonts w:ascii="Cambria Math" w:hAnsi="Cambria Math"/>
                        <w:sz w:val="20"/>
                      </w:rPr>
                      <m:t>d</m:t>
                    </m:r>
                  </m:sub>
                </m:sSub>
                <m:r>
                  <w:rPr>
                    <w:rFonts w:ascii="Cambria Math" w:hAnsi="Cambria Math"/>
                    <w:sz w:val="20"/>
                  </w:rPr>
                  <m:t>=ρ</m:t>
                </m:r>
                <m:sSub>
                  <m:sSubPr>
                    <m:ctrlPr>
                      <w:rPr>
                        <w:rFonts w:ascii="Cambria Math" w:eastAsia="Calibri" w:hAnsi="Cambria Math" w:cs="Times New Roman"/>
                        <w:i/>
                      </w:rPr>
                    </m:ctrlPr>
                  </m:sSubPr>
                  <m:e>
                    <m:r>
                      <w:rPr>
                        <w:rFonts w:ascii="Cambria Math" w:hAnsi="Cambria Math"/>
                        <w:sz w:val="20"/>
                      </w:rPr>
                      <m:t>I</m:t>
                    </m:r>
                  </m:e>
                  <m:sub>
                    <m:r>
                      <w:rPr>
                        <w:rFonts w:ascii="Cambria Math" w:hAnsi="Cambria Math"/>
                        <w:sz w:val="20"/>
                      </w:rPr>
                      <m:t>sp</m:t>
                    </m:r>
                  </m:sub>
                </m:sSub>
              </m:oMath>
            </m:oMathPara>
          </w:p>
        </w:tc>
        <w:tc>
          <w:tcPr>
            <w:tcW w:w="3346" w:type="dxa"/>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1DA4CCCD" w14:textId="7B0714DF" w:rsidR="009905A5" w:rsidRPr="00502BDD" w:rsidRDefault="00B04905" w:rsidP="009905A5">
            <w:pP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Used to compare propellant performance for given I</w:t>
            </w:r>
            <w:r w:rsidRPr="003F118D">
              <w:rPr>
                <w:rFonts w:ascii="Times Roman" w:hAnsi="Times Roman" w:cs="Times Roman"/>
                <w:bCs/>
                <w:color w:val="000000"/>
                <w:sz w:val="20"/>
                <w:szCs w:val="20"/>
                <w:vertAlign w:val="subscript"/>
                <w:lang w:eastAsia="ja-JP"/>
              </w:rPr>
              <w:t>sp</w:t>
            </w:r>
            <w:r w:rsidRPr="005D5242">
              <w:rPr>
                <w:rFonts w:ascii="Times Roman" w:hAnsi="Times Roman"/>
                <w:color w:val="000000"/>
                <w:sz w:val="20"/>
              </w:rPr>
              <w:t xml:space="preserve"> </w:t>
            </w:r>
            <w:r w:rsidR="000C1710" w:rsidRPr="00580C14">
              <w:rPr>
                <w:rFonts w:ascii="Times Roman" w:hAnsi="Times Roman" w:cs="Times Roman"/>
                <w:bCs/>
                <w:color w:val="000000"/>
                <w:sz w:val="20"/>
                <w:szCs w:val="20"/>
                <w:lang w:eastAsia="ja-JP"/>
              </w:rPr>
              <w:t xml:space="preserve">and </w:t>
            </w:r>
            <w:r w:rsidRPr="005D5242">
              <w:rPr>
                <w:rFonts w:ascii="Times Roman" w:hAnsi="Times Roman"/>
                <w:color w:val="000000"/>
                <w:sz w:val="20"/>
              </w:rPr>
              <w:t>density</w:t>
            </w:r>
            <w:r w:rsidR="000C1710" w:rsidRPr="00580C14">
              <w:rPr>
                <w:rFonts w:ascii="Times Roman" w:hAnsi="Times Roman" w:cs="Times Roman"/>
                <w:bCs/>
                <w:color w:val="000000"/>
                <w:sz w:val="20"/>
                <w:szCs w:val="20"/>
                <w:lang w:eastAsia="ja-JP"/>
              </w:rPr>
              <w:t>.  This is generally how well the propellant packages.</w:t>
            </w:r>
          </w:p>
        </w:tc>
      </w:tr>
      <w:tr w:rsidR="009905A5" w14:paraId="68A82128" w14:textId="77777777" w:rsidTr="003F118D">
        <w:trPr>
          <w:cnfStyle w:val="000000100000" w:firstRow="0" w:lastRow="0" w:firstColumn="0" w:lastColumn="0" w:oddVBand="0" w:evenVBand="0" w:oddHBand="1" w:evenHBand="0" w:firstRowFirstColumn="0" w:firstRowLastColumn="0" w:lastRowFirstColumn="0" w:lastRowLastColumn="0"/>
          <w:cantSplit/>
          <w:trHeight w:val="1129"/>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14AA9AFB" w14:textId="77777777" w:rsidR="009905A5" w:rsidRPr="00502BDD" w:rsidRDefault="009905A5" w:rsidP="009905A5">
            <w:pPr>
              <w:rPr>
                <w:rFonts w:ascii="Times Roman" w:hAnsi="Times Roman"/>
                <w:i/>
                <w:color w:val="000000"/>
                <w:sz w:val="20"/>
              </w:rPr>
            </w:pPr>
            <w:r w:rsidRPr="00580C14">
              <w:rPr>
                <w:rFonts w:ascii="Times Roman" w:hAnsi="Times Roman"/>
                <w:i/>
                <w:color w:val="000000"/>
                <w:sz w:val="20"/>
              </w:rPr>
              <w:t>Total Impulse (I</w:t>
            </w:r>
            <w:r w:rsidRPr="00580C14">
              <w:rPr>
                <w:rFonts w:ascii="Times Roman" w:hAnsi="Times Roman"/>
                <w:i/>
                <w:color w:val="000000"/>
                <w:sz w:val="20"/>
                <w:vertAlign w:val="subscript"/>
              </w:rPr>
              <w:t>t</w:t>
            </w:r>
            <w:r w:rsidRPr="00580C14">
              <w:rPr>
                <w:rFonts w:ascii="Times Roman" w:hAnsi="Times Roman"/>
                <w:i/>
                <w:color w:val="000000"/>
                <w:sz w:val="20"/>
              </w:rPr>
              <w:t>)</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7008547D" w14:textId="77777777" w:rsidR="009905A5" w:rsidRPr="00502BDD" w:rsidRDefault="009905A5" w:rsidP="009905A5">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Ns</w:t>
            </w:r>
          </w:p>
        </w:tc>
        <w:tc>
          <w:tcPr>
            <w:tcW w:w="3192" w:type="dxa"/>
            <w:gridSpan w:val="3"/>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0A9E404A" w14:textId="35DFDFA2" w:rsidR="009905A5" w:rsidRDefault="00260D57" w:rsidP="009905A5">
            <w:pPr>
              <w:jc w:val="center"/>
              <w:cnfStyle w:val="000000100000" w:firstRow="0" w:lastRow="0" w:firstColumn="0" w:lastColumn="0" w:oddVBand="0" w:evenVBand="0" w:oddHBand="1" w:evenHBand="0" w:firstRowFirstColumn="0" w:firstRowLastColumn="0" w:lastRowFirstColumn="0" w:lastRowLastColumn="0"/>
              <w:rPr>
                <w:sz w:val="20"/>
                <w:szCs w:val="20"/>
              </w:rPr>
            </w:pPr>
            <m:oMathPara>
              <m:oMath>
                <m:sSub>
                  <m:sSubPr>
                    <m:ctrlPr>
                      <w:rPr>
                        <w:rFonts w:ascii="Cambria Math" w:hAnsi="Cambria Math"/>
                        <w:i/>
                      </w:rPr>
                    </m:ctrlPr>
                  </m:sSubPr>
                  <m:e>
                    <m:r>
                      <w:rPr>
                        <w:rFonts w:ascii="Cambria Math" w:hAnsi="Cambria Math"/>
                        <w:sz w:val="20"/>
                      </w:rPr>
                      <m:t>I</m:t>
                    </m:r>
                  </m:e>
                  <m:sub>
                    <m:r>
                      <w:rPr>
                        <w:rFonts w:ascii="Cambria Math" w:hAnsi="Cambria Math"/>
                        <w:sz w:val="20"/>
                      </w:rPr>
                      <m:t>t</m:t>
                    </m:r>
                  </m:sub>
                </m:sSub>
                <m:r>
                  <w:rPr>
                    <w:rFonts w:ascii="Cambria Math" w:hAnsi="Cambria Math"/>
                    <w:sz w:val="20"/>
                  </w:rPr>
                  <m:t>=</m:t>
                </m:r>
                <m:nary>
                  <m:naryPr>
                    <m:limLoc m:val="subSup"/>
                    <m:ctrlPr>
                      <w:rPr>
                        <w:rFonts w:ascii="Cambria Math" w:hAnsi="Cambria Math"/>
                        <w:i/>
                      </w:rPr>
                    </m:ctrlPr>
                  </m:naryPr>
                  <m:sub>
                    <m:r>
                      <w:rPr>
                        <w:rFonts w:ascii="Cambria Math" w:hAnsi="Cambria Math"/>
                        <w:sz w:val="20"/>
                      </w:rPr>
                      <m:t>0</m:t>
                    </m:r>
                  </m:sub>
                  <m:sup>
                    <m:sSub>
                      <m:sSubPr>
                        <m:ctrlPr>
                          <w:rPr>
                            <w:rFonts w:ascii="Cambria Math" w:hAnsi="Cambria Math"/>
                            <w:i/>
                          </w:rPr>
                        </m:ctrlPr>
                      </m:sSubPr>
                      <m:e>
                        <m:r>
                          <w:rPr>
                            <w:rFonts w:ascii="Cambria Math" w:hAnsi="Cambria Math"/>
                            <w:sz w:val="20"/>
                          </w:rPr>
                          <m:t>t</m:t>
                        </m:r>
                      </m:e>
                      <m:sub>
                        <m:r>
                          <w:rPr>
                            <w:rFonts w:ascii="Cambria Math" w:hAnsi="Cambria Math"/>
                            <w:sz w:val="20"/>
                          </w:rPr>
                          <m:t>b</m:t>
                        </m:r>
                      </m:sub>
                    </m:sSub>
                  </m:sup>
                  <m:e>
                    <m:r>
                      <w:rPr>
                        <w:rFonts w:ascii="Cambria Math" w:hAnsi="Cambria Math"/>
                        <w:sz w:val="20"/>
                      </w:rPr>
                      <m:t>Fdt</m:t>
                    </m:r>
                  </m:e>
                </m:nary>
                <m:r>
                  <w:rPr>
                    <w:rFonts w:ascii="Cambria Math" w:hAnsi="Cambria Math"/>
                    <w:sz w:val="20"/>
                  </w:rPr>
                  <m:t>=F</m:t>
                </m:r>
                <m:sSub>
                  <m:sSubPr>
                    <m:ctrlPr>
                      <w:rPr>
                        <w:rFonts w:ascii="Cambria Math" w:hAnsi="Cambria Math"/>
                        <w:i/>
                      </w:rPr>
                    </m:ctrlPr>
                  </m:sSubPr>
                  <m:e>
                    <m:r>
                      <w:rPr>
                        <w:rFonts w:ascii="Cambria Math" w:hAnsi="Cambria Math"/>
                        <w:sz w:val="20"/>
                      </w:rPr>
                      <m:t>t</m:t>
                    </m:r>
                  </m:e>
                  <m:sub>
                    <m:r>
                      <w:rPr>
                        <w:rFonts w:ascii="Cambria Math" w:hAnsi="Cambria Math"/>
                        <w:sz w:val="20"/>
                      </w:rPr>
                      <m:t>b</m:t>
                    </m:r>
                  </m:sub>
                </m:sSub>
              </m:oMath>
            </m:oMathPara>
          </w:p>
        </w:tc>
        <w:tc>
          <w:tcPr>
            <w:tcW w:w="3346" w:type="dxa"/>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74151A8A" w14:textId="4B2339FF" w:rsidR="009905A5" w:rsidRPr="00502BDD" w:rsidRDefault="009905A5" w:rsidP="00EA6BFA">
            <w:pP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 xml:space="preserve">Change in momentum given by integrating thrust over a given burn time. </w:t>
            </w:r>
            <w:r w:rsidRPr="00580C14">
              <w:rPr>
                <w:rFonts w:ascii="Times Roman" w:hAnsi="Times Roman"/>
                <w:color w:val="000000"/>
                <w:sz w:val="20"/>
              </w:rPr>
              <w:t xml:space="preserve">Quantifies total amount of </w:t>
            </w:r>
            <w:r w:rsidR="00AE3FFF" w:rsidRPr="00580C14">
              <w:rPr>
                <w:rFonts w:ascii="Times Roman" w:hAnsi="Times Roman"/>
                <w:color w:val="000000"/>
                <w:sz w:val="20"/>
              </w:rPr>
              <w:t xml:space="preserve">force </w:t>
            </w:r>
            <w:r w:rsidRPr="00580C14">
              <w:rPr>
                <w:rFonts w:ascii="Times Roman" w:hAnsi="Times Roman"/>
                <w:color w:val="000000"/>
                <w:sz w:val="20"/>
              </w:rPr>
              <w:t>produced by the propellant.</w:t>
            </w:r>
          </w:p>
        </w:tc>
      </w:tr>
      <w:tr w:rsidR="00445882" w14:paraId="3E296DE3" w14:textId="77777777" w:rsidTr="00A97EAA">
        <w:trPr>
          <w:cantSplit/>
          <w:trHeight w:val="1345"/>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hideMark/>
          </w:tcPr>
          <w:p w14:paraId="2CF87783" w14:textId="77777777" w:rsidR="00445882" w:rsidRPr="00502BDD" w:rsidRDefault="00445882" w:rsidP="00A97EAA">
            <w:pPr>
              <w:rPr>
                <w:rFonts w:ascii="Times Roman" w:hAnsi="Times Roman"/>
                <w:i/>
                <w:color w:val="000000"/>
                <w:sz w:val="20"/>
              </w:rPr>
            </w:pPr>
            <w:r w:rsidRPr="00580C14">
              <w:rPr>
                <w:rFonts w:ascii="Times Roman" w:hAnsi="Times Roman"/>
                <w:i/>
                <w:color w:val="000000"/>
                <w:sz w:val="20"/>
              </w:rPr>
              <w:lastRenderedPageBreak/>
              <w:t>Volumetric Impulse</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530D99A8" w14:textId="77777777" w:rsidR="00445882" w:rsidRDefault="00260D57" w:rsidP="00A97EAA">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m:oMathPara>
              <m:oMath>
                <m:f>
                  <m:fPr>
                    <m:ctrlPr>
                      <w:rPr>
                        <w:rFonts w:ascii="Cambria Math" w:eastAsiaTheme="minorEastAsia" w:hAnsi="Cambria Math"/>
                      </w:rPr>
                    </m:ctrlPr>
                  </m:fPr>
                  <m:num>
                    <m:r>
                      <m:rPr>
                        <m:sty m:val="p"/>
                      </m:rPr>
                      <w:rPr>
                        <w:rFonts w:ascii="Cambria Math" w:hAnsi="Cambria Math"/>
                        <w:sz w:val="20"/>
                      </w:rPr>
                      <m:t>Ns</m:t>
                    </m:r>
                  </m:num>
                  <m:den>
                    <m:r>
                      <m:rPr>
                        <m:sty m:val="p"/>
                      </m:rPr>
                      <w:rPr>
                        <w:rFonts w:ascii="Cambria Math" w:hAnsi="Cambria Math"/>
                        <w:sz w:val="20"/>
                      </w:rPr>
                      <m:t>L</m:t>
                    </m:r>
                  </m:den>
                </m:f>
                <m:r>
                  <m:rPr>
                    <m:sty m:val="p"/>
                  </m:rPr>
                  <w:rPr>
                    <w:rFonts w:ascii="Cambria Math" w:hAnsi="Cambria Math"/>
                    <w:sz w:val="20"/>
                  </w:rPr>
                  <m:t xml:space="preserve"> or </m:t>
                </m:r>
                <m:f>
                  <m:fPr>
                    <m:ctrlPr>
                      <w:rPr>
                        <w:rFonts w:ascii="Cambria Math" w:eastAsiaTheme="minorEastAsia" w:hAnsi="Cambria Math"/>
                      </w:rPr>
                    </m:ctrlPr>
                  </m:fPr>
                  <m:num>
                    <m:r>
                      <m:rPr>
                        <m:sty m:val="p"/>
                      </m:rPr>
                      <w:rPr>
                        <w:rFonts w:ascii="Cambria Math" w:hAnsi="Cambria Math"/>
                        <w:sz w:val="20"/>
                      </w:rPr>
                      <m:t>Ns</m:t>
                    </m:r>
                  </m:num>
                  <m:den>
                    <m:r>
                      <m:rPr>
                        <m:sty m:val="p"/>
                      </m:rPr>
                      <w:rPr>
                        <w:rFonts w:ascii="Cambria Math" w:hAnsi="Cambria Math"/>
                        <w:sz w:val="20"/>
                      </w:rPr>
                      <m:t>U</m:t>
                    </m:r>
                  </m:den>
                </m:f>
              </m:oMath>
            </m:oMathPara>
          </w:p>
        </w:tc>
        <w:tc>
          <w:tcPr>
            <w:tcW w:w="3192" w:type="dxa"/>
            <w:gridSpan w:val="3"/>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hideMark/>
          </w:tcPr>
          <w:p w14:paraId="4BCC9D4B" w14:textId="77777777" w:rsidR="00445882" w:rsidRDefault="00260D57" w:rsidP="00A97EAA">
            <w:pPr>
              <w:jc w:val="center"/>
              <w:cnfStyle w:val="000000000000" w:firstRow="0" w:lastRow="0" w:firstColumn="0" w:lastColumn="0" w:oddVBand="0" w:evenVBand="0" w:oddHBand="0" w:evenHBand="0" w:firstRowFirstColumn="0" w:firstRowLastColumn="0" w:lastRowFirstColumn="0" w:lastRowLastColumn="0"/>
              <w:rPr>
                <w:sz w:val="20"/>
                <w:szCs w:val="20"/>
              </w:rPr>
            </w:pPr>
            <m:oMathPara>
              <m:oMath>
                <m:f>
                  <m:fPr>
                    <m:ctrlPr>
                      <w:rPr>
                        <w:rFonts w:ascii="Cambria Math" w:hAnsi="Cambria Math"/>
                        <w:i/>
                      </w:rPr>
                    </m:ctrlPr>
                  </m:fPr>
                  <m:num>
                    <m:sSub>
                      <m:sSubPr>
                        <m:ctrlPr>
                          <w:rPr>
                            <w:rFonts w:ascii="Cambria Math" w:hAnsi="Cambria Math"/>
                            <w:i/>
                          </w:rPr>
                        </m:ctrlPr>
                      </m:sSubPr>
                      <m:e>
                        <m:r>
                          <w:rPr>
                            <w:rFonts w:ascii="Cambria Math" w:hAnsi="Cambria Math"/>
                            <w:sz w:val="20"/>
                          </w:rPr>
                          <m:t>I</m:t>
                        </m:r>
                      </m:e>
                      <m:sub>
                        <m:r>
                          <w:rPr>
                            <w:rFonts w:ascii="Cambria Math" w:hAnsi="Cambria Math"/>
                            <w:sz w:val="20"/>
                          </w:rPr>
                          <m:t>t</m:t>
                        </m:r>
                      </m:sub>
                    </m:sSub>
                  </m:num>
                  <m:den>
                    <m:sSub>
                      <m:sSubPr>
                        <m:ctrlPr>
                          <w:rPr>
                            <w:rFonts w:ascii="Cambria Math" w:hAnsi="Cambria Math"/>
                            <w:i/>
                          </w:rPr>
                        </m:ctrlPr>
                      </m:sSubPr>
                      <m:e>
                        <m:r>
                          <w:rPr>
                            <w:rFonts w:ascii="Cambria Math" w:hAnsi="Cambria Math"/>
                            <w:sz w:val="20"/>
                          </w:rPr>
                          <m:t>V</m:t>
                        </m:r>
                      </m:e>
                      <m:sub>
                        <m:r>
                          <w:rPr>
                            <w:rFonts w:ascii="Cambria Math" w:hAnsi="Cambria Math"/>
                            <w:sz w:val="20"/>
                          </w:rPr>
                          <m:t>S/C</m:t>
                        </m:r>
                      </m:sub>
                    </m:sSub>
                  </m:den>
                </m:f>
              </m:oMath>
            </m:oMathPara>
          </w:p>
        </w:tc>
        <w:tc>
          <w:tcPr>
            <w:tcW w:w="3346" w:type="dxa"/>
            <w:tcBorders>
              <w:top w:val="single" w:sz="2" w:space="0" w:color="666666" w:themeColor="text1" w:themeTint="99"/>
              <w:left w:val="single" w:sz="2" w:space="0" w:color="666666" w:themeColor="text1" w:themeTint="99"/>
              <w:bottom w:val="single" w:sz="2" w:space="0" w:color="666666" w:themeColor="text1" w:themeTint="99"/>
              <w:right w:val="nil"/>
            </w:tcBorders>
            <w:vAlign w:val="center"/>
            <w:hideMark/>
          </w:tcPr>
          <w:p w14:paraId="03BB293B" w14:textId="59B89E47" w:rsidR="00445882" w:rsidRPr="00502BDD" w:rsidRDefault="00445882" w:rsidP="00A97EAA">
            <w:pP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D5242">
              <w:rPr>
                <w:rFonts w:ascii="Times Roman" w:hAnsi="Times Roman"/>
                <w:color w:val="000000"/>
                <w:sz w:val="20"/>
              </w:rPr>
              <w:t xml:space="preserve">This efficiency parameter used for SmallSat propulsion systems </w:t>
            </w:r>
            <w:r w:rsidRPr="00580C14">
              <w:rPr>
                <w:rFonts w:ascii="Times Roman" w:hAnsi="Times Roman"/>
                <w:color w:val="000000"/>
                <w:sz w:val="20"/>
              </w:rPr>
              <w:t>describes the amount of total impulse (Ns) a system imparts to a body per unit volume (U or L).</w:t>
            </w:r>
          </w:p>
        </w:tc>
      </w:tr>
      <w:tr w:rsidR="00445882" w14:paraId="0C9656F8" w14:textId="77777777" w:rsidTr="00445882">
        <w:trPr>
          <w:cnfStyle w:val="000000100000" w:firstRow="0" w:lastRow="0" w:firstColumn="0" w:lastColumn="0" w:oddVBand="0" w:evenVBand="0" w:oddHBand="1" w:evenHBand="0" w:firstRowFirstColumn="0" w:firstRowLastColumn="0" w:lastRowFirstColumn="0" w:lastRowLastColumn="0"/>
          <w:cantSplit/>
          <w:trHeight w:val="980"/>
          <w:jc w:val="center"/>
        </w:trPr>
        <w:tc>
          <w:tcPr>
            <w:cnfStyle w:val="001000000000" w:firstRow="0" w:lastRow="0" w:firstColumn="1" w:lastColumn="0" w:oddVBand="0" w:evenVBand="0" w:oddHBand="0" w:evenHBand="0" w:firstRowFirstColumn="0" w:firstRowLastColumn="0" w:lastRowFirstColumn="0" w:lastRowLastColumn="0"/>
            <w:tcW w:w="1752" w:type="dxa"/>
            <w:tcBorders>
              <w:top w:val="single" w:sz="2" w:space="0" w:color="666666" w:themeColor="text1" w:themeTint="99"/>
              <w:left w:val="nil"/>
              <w:bottom w:val="single" w:sz="2" w:space="0" w:color="666666" w:themeColor="text1" w:themeTint="99"/>
              <w:right w:val="single" w:sz="2" w:space="0" w:color="666666" w:themeColor="text1" w:themeTint="99"/>
            </w:tcBorders>
            <w:vAlign w:val="center"/>
          </w:tcPr>
          <w:p w14:paraId="00090B8D" w14:textId="77777777" w:rsidR="00445882" w:rsidRPr="0031707F" w:rsidRDefault="00445882" w:rsidP="00A97EAA">
            <w:pPr>
              <w:rPr>
                <w:rFonts w:ascii="Times Roman" w:hAnsi="Times Roman" w:cs="Times Roman"/>
                <w:bCs w:val="0"/>
                <w:i/>
                <w:color w:val="000000"/>
                <w:sz w:val="20"/>
                <w:szCs w:val="20"/>
                <w:lang w:eastAsia="ja-JP"/>
              </w:rPr>
            </w:pPr>
            <w:r>
              <w:rPr>
                <w:rFonts w:ascii="Times Roman" w:hAnsi="Times Roman" w:cs="Times Roman"/>
                <w:bCs w:val="0"/>
                <w:i/>
                <w:color w:val="000000"/>
                <w:sz w:val="20"/>
                <w:szCs w:val="20"/>
                <w:lang w:eastAsia="ja-JP"/>
              </w:rPr>
              <w:t>Propellant Mass Fraction</w:t>
            </w:r>
            <w:r w:rsidRPr="00F957D8">
              <w:rPr>
                <w:rFonts w:ascii="Calibri" w:hAnsi="Calibri" w:cs="Calibri"/>
                <w:i/>
                <w:color w:val="000000"/>
                <w:sz w:val="20"/>
                <w:szCs w:val="20"/>
                <w:vertAlign w:val="superscript"/>
                <w:lang w:eastAsia="ja-JP"/>
              </w:rPr>
              <w:t>†</w:t>
            </w:r>
          </w:p>
        </w:tc>
        <w:tc>
          <w:tcPr>
            <w:tcW w:w="1160" w:type="dxa"/>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tcPr>
          <w:p w14:paraId="760CC529" w14:textId="77777777" w:rsidR="00445882" w:rsidRPr="00F957D8" w:rsidRDefault="00445882" w:rsidP="00A97EAA">
            <w:pPr>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bCs/>
                <w:color w:val="000000"/>
                <w:sz w:val="20"/>
                <w:szCs w:val="20"/>
                <w:lang w:eastAsia="ja-JP"/>
              </w:rPr>
            </w:pPr>
            <w:r>
              <w:rPr>
                <w:rFonts w:ascii="Times Roman" w:hAnsi="Times Roman" w:cs="Times Roman"/>
                <w:bCs/>
                <w:color w:val="000000"/>
                <w:sz w:val="20"/>
                <w:szCs w:val="20"/>
                <w:lang w:eastAsia="ja-JP"/>
              </w:rPr>
              <w:t>None</w:t>
            </w:r>
          </w:p>
        </w:tc>
        <w:tc>
          <w:tcPr>
            <w:tcW w:w="3192" w:type="dxa"/>
            <w:gridSpan w:val="3"/>
            <w:tcBorders>
              <w:top w:val="single" w:sz="2" w:space="0" w:color="666666" w:themeColor="text1" w:themeTint="99"/>
              <w:left w:val="single" w:sz="2" w:space="0" w:color="666666" w:themeColor="text1" w:themeTint="99"/>
              <w:bottom w:val="single" w:sz="2" w:space="0" w:color="666666" w:themeColor="text1" w:themeTint="99"/>
              <w:right w:val="single" w:sz="2" w:space="0" w:color="666666" w:themeColor="text1" w:themeTint="99"/>
            </w:tcBorders>
            <w:vAlign w:val="center"/>
          </w:tcPr>
          <w:p w14:paraId="62F4A4CA" w14:textId="77777777" w:rsidR="00445882" w:rsidRDefault="00445882" w:rsidP="00A97EAA">
            <w:pPr>
              <w:jc w:val="center"/>
              <w:cnfStyle w:val="000000100000" w:firstRow="0" w:lastRow="0" w:firstColumn="0" w:lastColumn="0" w:oddVBand="0" w:evenVBand="0" w:oddHBand="1" w:evenHBand="0" w:firstRowFirstColumn="0" w:firstRowLastColumn="0" w:lastRowFirstColumn="0" w:lastRowLastColumn="0"/>
              <w:rPr>
                <w:rFonts w:ascii="Times Roman" w:eastAsia="MS Mincho" w:hAnsi="Times Roman" w:cs="Times Roman"/>
              </w:rPr>
            </w:pPr>
            <m:oMathPara>
              <m:oMath>
                <m:r>
                  <w:rPr>
                    <w:rFonts w:ascii="Cambria Math" w:hAnsi="Cambria Math"/>
                    <w:sz w:val="20"/>
                  </w:rPr>
                  <m:t>ζ=</m:t>
                </m:r>
                <m:f>
                  <m:fPr>
                    <m:ctrlPr>
                      <w:rPr>
                        <w:rFonts w:ascii="Cambria Math" w:eastAsia="Calibri" w:hAnsi="Cambria Math" w:cs="Times New Roman"/>
                        <w:i/>
                        <w:sz w:val="20"/>
                        <w:szCs w:val="20"/>
                      </w:rPr>
                    </m:ctrlPr>
                  </m:fPr>
                  <m:num>
                    <m:sSub>
                      <m:sSubPr>
                        <m:ctrlPr>
                          <w:rPr>
                            <w:rFonts w:ascii="Cambria Math" w:eastAsia="Calibri" w:hAnsi="Cambria Math" w:cs="Times New Roman"/>
                            <w:i/>
                            <w:sz w:val="20"/>
                            <w:szCs w:val="20"/>
                          </w:rPr>
                        </m:ctrlPr>
                      </m:sSubPr>
                      <m:e>
                        <m:r>
                          <w:rPr>
                            <w:rFonts w:ascii="Cambria Math" w:hAnsi="Cambria Math"/>
                            <w:sz w:val="20"/>
                          </w:rPr>
                          <m:t>m</m:t>
                        </m:r>
                      </m:e>
                      <m:sub>
                        <m:r>
                          <w:rPr>
                            <w:rFonts w:ascii="Cambria Math" w:hAnsi="Cambria Math"/>
                            <w:sz w:val="20"/>
                          </w:rPr>
                          <m:t>p</m:t>
                        </m:r>
                      </m:sub>
                    </m:sSub>
                  </m:num>
                  <m:den>
                    <m:sSub>
                      <m:sSubPr>
                        <m:ctrlPr>
                          <w:rPr>
                            <w:rFonts w:ascii="Cambria Math" w:eastAsia="Calibri" w:hAnsi="Cambria Math" w:cs="Times New Roman"/>
                            <w:i/>
                            <w:sz w:val="20"/>
                            <w:szCs w:val="20"/>
                          </w:rPr>
                        </m:ctrlPr>
                      </m:sSubPr>
                      <m:e>
                        <m:r>
                          <w:rPr>
                            <w:rFonts w:ascii="Cambria Math" w:hAnsi="Cambria Math"/>
                            <w:sz w:val="20"/>
                          </w:rPr>
                          <m:t>m</m:t>
                        </m:r>
                      </m:e>
                      <m:sub>
                        <m:r>
                          <w:rPr>
                            <w:rFonts w:ascii="Cambria Math" w:hAnsi="Cambria Math"/>
                            <w:sz w:val="20"/>
                          </w:rPr>
                          <m:t>f</m:t>
                        </m:r>
                      </m:sub>
                    </m:sSub>
                  </m:den>
                </m:f>
              </m:oMath>
            </m:oMathPara>
          </w:p>
        </w:tc>
        <w:tc>
          <w:tcPr>
            <w:tcW w:w="3346" w:type="dxa"/>
            <w:tcBorders>
              <w:top w:val="single" w:sz="2" w:space="0" w:color="666666" w:themeColor="text1" w:themeTint="99"/>
              <w:left w:val="single" w:sz="2" w:space="0" w:color="666666" w:themeColor="text1" w:themeTint="99"/>
              <w:bottom w:val="single" w:sz="2" w:space="0" w:color="666666" w:themeColor="text1" w:themeTint="99"/>
              <w:right w:val="nil"/>
            </w:tcBorders>
            <w:vAlign w:val="center"/>
          </w:tcPr>
          <w:p w14:paraId="5E62BA6A" w14:textId="77777777" w:rsidR="00445882" w:rsidRPr="0031707F" w:rsidRDefault="00445882" w:rsidP="00A97EAA">
            <w:pPr>
              <w:cnfStyle w:val="000000100000" w:firstRow="0" w:lastRow="0" w:firstColumn="0" w:lastColumn="0" w:oddVBand="0" w:evenVBand="0" w:oddHBand="1" w:evenHBand="0" w:firstRowFirstColumn="0" w:firstRowLastColumn="0" w:lastRowFirstColumn="0" w:lastRowLastColumn="0"/>
              <w:rPr>
                <w:rFonts w:ascii="Times Roman" w:hAnsi="Times Roman" w:cs="Times Roman"/>
                <w:bCs/>
                <w:color w:val="000000"/>
                <w:sz w:val="20"/>
                <w:szCs w:val="20"/>
                <w:lang w:eastAsia="ja-JP"/>
              </w:rPr>
            </w:pPr>
            <w:r>
              <w:rPr>
                <w:rFonts w:ascii="Times Roman" w:hAnsi="Times Roman" w:cs="Times Roman"/>
                <w:bCs/>
                <w:color w:val="000000"/>
                <w:sz w:val="20"/>
                <w:szCs w:val="20"/>
                <w:lang w:eastAsia="ja-JP"/>
              </w:rPr>
              <w:t>Quantifies the efficiency of a propulsion system to move a given mass (m</w:t>
            </w:r>
            <w:r w:rsidRPr="00F957D8">
              <w:rPr>
                <w:rFonts w:ascii="Times Roman" w:hAnsi="Times Roman" w:cs="Times Roman"/>
                <w:bCs/>
                <w:color w:val="000000"/>
                <w:sz w:val="20"/>
                <w:szCs w:val="20"/>
                <w:vertAlign w:val="subscript"/>
                <w:lang w:eastAsia="ja-JP"/>
              </w:rPr>
              <w:t>f</w:t>
            </w:r>
            <w:r>
              <w:rPr>
                <w:rFonts w:ascii="Times Roman" w:hAnsi="Times Roman" w:cs="Times Roman"/>
                <w:bCs/>
                <w:color w:val="000000"/>
                <w:sz w:val="20"/>
                <w:szCs w:val="20"/>
                <w:lang w:eastAsia="ja-JP"/>
              </w:rPr>
              <w:t>).</w:t>
            </w:r>
          </w:p>
        </w:tc>
      </w:tr>
    </w:tbl>
    <w:p w14:paraId="2DE2D828" w14:textId="1A9CFFF5" w:rsidR="00D464DE" w:rsidRPr="00C810F9" w:rsidRDefault="00D464DE" w:rsidP="00D464DE">
      <w:pPr>
        <w:rPr>
          <w:rFonts w:ascii="Times Roman" w:hAnsi="Times Roman"/>
          <w:color w:val="000000"/>
          <w:sz w:val="16"/>
        </w:rPr>
      </w:pPr>
      <w:r w:rsidRPr="00C810F9">
        <w:rPr>
          <w:rFonts w:ascii="Times Roman" w:hAnsi="Times Roman"/>
          <w:color w:val="000000"/>
          <w:sz w:val="16"/>
          <w:vertAlign w:val="superscript"/>
        </w:rPr>
        <w:t>*</w:t>
      </w:r>
      <w:r w:rsidRPr="00C810F9">
        <w:rPr>
          <w:rFonts w:ascii="Times Roman" w:hAnsi="Times Roman"/>
          <w:color w:val="000000"/>
          <w:sz w:val="16"/>
        </w:rPr>
        <w:t xml:space="preserve"> See Sec. </w:t>
      </w:r>
      <w:r w:rsidR="000603DF">
        <w:rPr>
          <w:rFonts w:ascii="Times Roman" w:hAnsi="Times Roman" w:cs="Times Roman"/>
          <w:color w:val="000000"/>
          <w:sz w:val="16"/>
          <w:szCs w:val="16"/>
          <w:lang w:eastAsia="ja-JP"/>
        </w:rPr>
        <w:t>15.1</w:t>
      </w:r>
      <w:r w:rsidRPr="00C810F9">
        <w:rPr>
          <w:rFonts w:ascii="Times Roman" w:hAnsi="Times Roman"/>
          <w:color w:val="000000"/>
          <w:sz w:val="16"/>
        </w:rPr>
        <w:t xml:space="preserve"> for variable definitions.</w:t>
      </w:r>
    </w:p>
    <w:p w14:paraId="4A6855C4" w14:textId="62E83BBD" w:rsidR="001226CA" w:rsidRPr="00C810F9" w:rsidRDefault="001226CA" w:rsidP="00D464DE">
      <w:pPr>
        <w:rPr>
          <w:rFonts w:ascii="Times Roman" w:hAnsi="Times Roman"/>
          <w:color w:val="000000"/>
          <w:sz w:val="16"/>
        </w:rPr>
      </w:pPr>
      <w:r w:rsidRPr="00C810F9">
        <w:rPr>
          <w:rFonts w:ascii="Calibri" w:hAnsi="Calibri"/>
          <w:color w:val="000000"/>
          <w:sz w:val="16"/>
          <w:vertAlign w:val="superscript"/>
        </w:rPr>
        <w:t>†</w:t>
      </w:r>
      <w:r w:rsidRPr="00C810F9">
        <w:rPr>
          <w:rFonts w:ascii="Times Roman" w:hAnsi="Times Roman"/>
          <w:color w:val="000000"/>
          <w:sz w:val="16"/>
        </w:rPr>
        <w:t xml:space="preserve"> This parameter is not found in Ref. 8.  However, it is a commonly used Figure of Merit for </w:t>
      </w:r>
      <w:r w:rsidRPr="00C810F9">
        <w:rPr>
          <w:rFonts w:ascii="Times Roman" w:hAnsi="Times Roman" w:cs="Times Roman"/>
          <w:color w:val="000000"/>
          <w:sz w:val="16"/>
          <w:szCs w:val="16"/>
          <w:lang w:eastAsia="ja-JP"/>
        </w:rPr>
        <w:t>evalu</w:t>
      </w:r>
      <w:r w:rsidR="008C71ED">
        <w:rPr>
          <w:rFonts w:ascii="Times Roman" w:hAnsi="Times Roman" w:cs="Times Roman"/>
          <w:color w:val="000000"/>
          <w:sz w:val="16"/>
          <w:szCs w:val="16"/>
          <w:lang w:eastAsia="ja-JP"/>
        </w:rPr>
        <w:t>a</w:t>
      </w:r>
      <w:r w:rsidRPr="00C810F9">
        <w:rPr>
          <w:rFonts w:ascii="Times Roman" w:hAnsi="Times Roman" w:cs="Times Roman"/>
          <w:color w:val="000000"/>
          <w:sz w:val="16"/>
          <w:szCs w:val="16"/>
          <w:lang w:eastAsia="ja-JP"/>
        </w:rPr>
        <w:t>ting</w:t>
      </w:r>
      <w:r w:rsidRPr="00C810F9">
        <w:rPr>
          <w:rFonts w:ascii="Times Roman" w:hAnsi="Times Roman"/>
          <w:color w:val="000000"/>
          <w:sz w:val="16"/>
        </w:rPr>
        <w:t xml:space="preserve"> system performance.</w:t>
      </w:r>
    </w:p>
    <w:p w14:paraId="728B4CEC" w14:textId="77777777" w:rsidR="00041613" w:rsidRDefault="00041613" w:rsidP="00D464DE">
      <w:pPr>
        <w:rPr>
          <w:rFonts w:ascii="Times Roman" w:eastAsiaTheme="minorHAnsi" w:hAnsi="Times Roman" w:cs="Times Roman"/>
          <w:color w:val="000000"/>
          <w:lang w:eastAsia="ja-JP"/>
        </w:rPr>
      </w:pPr>
    </w:p>
    <w:p w14:paraId="6F8E8379" w14:textId="55D84D69" w:rsidR="0073406C" w:rsidRPr="00C810F9" w:rsidRDefault="00FE2354" w:rsidP="0073406C">
      <w:pPr>
        <w:widowControl w:val="0"/>
        <w:autoSpaceDE w:val="0"/>
        <w:autoSpaceDN w:val="0"/>
        <w:adjustRightInd w:val="0"/>
        <w:spacing w:after="240" w:line="340" w:lineRule="atLeast"/>
        <w:rPr>
          <w:rFonts w:ascii="Times Roman" w:hAnsi="Times Roman"/>
          <w:color w:val="000000"/>
        </w:rPr>
      </w:pPr>
      <w:r w:rsidRPr="00580C14">
        <w:rPr>
          <w:rFonts w:ascii="Times Roman" w:hAnsi="Times Roman" w:cs="Times Roman"/>
          <w:color w:val="000000"/>
          <w:lang w:eastAsia="ja-JP"/>
        </w:rPr>
        <w:t>A</w:t>
      </w:r>
      <w:r w:rsidR="0073406C" w:rsidRPr="00580C14">
        <w:rPr>
          <w:rFonts w:ascii="Times Roman" w:hAnsi="Times Roman" w:cs="Times Roman"/>
          <w:color w:val="000000"/>
          <w:lang w:eastAsia="ja-JP"/>
        </w:rPr>
        <w:t xml:space="preserve"> </w:t>
      </w:r>
      <w:r w:rsidR="00A9131F" w:rsidRPr="00580C14">
        <w:rPr>
          <w:rFonts w:ascii="Times Roman" w:hAnsi="Times Roman" w:cs="Times Roman"/>
          <w:color w:val="000000"/>
          <w:lang w:eastAsia="ja-JP"/>
        </w:rPr>
        <w:t>key</w:t>
      </w:r>
      <w:r w:rsidR="0073406C" w:rsidRPr="00580C14">
        <w:rPr>
          <w:rFonts w:ascii="Times Roman" w:hAnsi="Times Roman"/>
          <w:color w:val="000000"/>
        </w:rPr>
        <w:t xml:space="preserve"> </w:t>
      </w:r>
      <w:r w:rsidR="0073406C" w:rsidRPr="00C810F9">
        <w:rPr>
          <w:rFonts w:ascii="Times Roman" w:hAnsi="Times Roman"/>
          <w:color w:val="000000"/>
        </w:rPr>
        <w:t xml:space="preserve">parameter mission planners base their missions on is </w:t>
      </w:r>
      <w:r w:rsidR="0073406C" w:rsidRPr="00580C14">
        <w:rPr>
          <w:rFonts w:ascii="Times Roman" w:hAnsi="Times Roman"/>
          <w:color w:val="000000"/>
        </w:rPr>
        <w:t>Δ</w:t>
      </w:r>
      <w:r w:rsidR="0073406C" w:rsidRPr="00C810F9">
        <w:rPr>
          <w:rFonts w:ascii="Times Roman" w:hAnsi="Times Roman"/>
          <w:color w:val="000000"/>
        </w:rPr>
        <w:t>v</w:t>
      </w:r>
      <w:r w:rsidR="00C21D7B" w:rsidRPr="00C810F9">
        <w:rPr>
          <w:rFonts w:ascii="Times Roman" w:hAnsi="Times Roman"/>
          <w:color w:val="000000"/>
        </w:rPr>
        <w:t xml:space="preserve"> for both chemical and electric systems</w:t>
      </w:r>
      <w:r w:rsidR="0073406C" w:rsidRPr="00C810F9">
        <w:rPr>
          <w:rFonts w:ascii="Times Roman" w:hAnsi="Times Roman"/>
          <w:color w:val="000000"/>
        </w:rPr>
        <w:t xml:space="preserve">.  This works </w:t>
      </w:r>
      <w:r w:rsidR="00A9131F" w:rsidRPr="00580C14">
        <w:rPr>
          <w:rFonts w:ascii="Times Roman" w:hAnsi="Times Roman" w:cs="Times Roman"/>
          <w:color w:val="000000"/>
          <w:lang w:eastAsia="ja-JP"/>
        </w:rPr>
        <w:t xml:space="preserve">well </w:t>
      </w:r>
      <w:r w:rsidR="0073406C" w:rsidRPr="00C810F9">
        <w:rPr>
          <w:rFonts w:ascii="Times Roman" w:hAnsi="Times Roman"/>
          <w:color w:val="000000"/>
        </w:rPr>
        <w:t xml:space="preserve">for characterizing </w:t>
      </w:r>
      <w:r w:rsidR="00A9131F" w:rsidRPr="00580C14">
        <w:rPr>
          <w:rFonts w:ascii="Times Roman" w:hAnsi="Times Roman" w:cs="Times Roman"/>
          <w:color w:val="000000"/>
          <w:lang w:eastAsia="ja-JP"/>
        </w:rPr>
        <w:t xml:space="preserve">discrete </w:t>
      </w:r>
      <w:r w:rsidR="0073406C" w:rsidRPr="00C810F9">
        <w:rPr>
          <w:rFonts w:ascii="Times Roman" w:hAnsi="Times Roman"/>
          <w:color w:val="000000"/>
        </w:rPr>
        <w:t xml:space="preserve">impulse maneuvers using chemical systems.  </w:t>
      </w:r>
      <w:r w:rsidR="00C21D7B" w:rsidRPr="00C810F9">
        <w:rPr>
          <w:rFonts w:ascii="Times Roman" w:hAnsi="Times Roman"/>
          <w:color w:val="000000"/>
        </w:rPr>
        <w:t xml:space="preserve">However, electric systems operate </w:t>
      </w:r>
      <w:r w:rsidR="00150C81" w:rsidRPr="00C810F9">
        <w:rPr>
          <w:rFonts w:ascii="Times Roman" w:hAnsi="Times Roman" w:cs="Times Roman"/>
          <w:color w:val="000000"/>
          <w:lang w:eastAsia="ja-JP"/>
        </w:rPr>
        <w:t>continuously,</w:t>
      </w:r>
      <w:r w:rsidR="00C21D7B" w:rsidRPr="00C810F9">
        <w:rPr>
          <w:rFonts w:ascii="Times Roman" w:hAnsi="Times Roman"/>
          <w:color w:val="000000"/>
        </w:rPr>
        <w:t xml:space="preserve"> and their </w:t>
      </w:r>
      <w:r w:rsidR="0073406C" w:rsidRPr="00C810F9">
        <w:rPr>
          <w:rFonts w:ascii="Times Roman" w:hAnsi="Times Roman"/>
          <w:color w:val="000000"/>
        </w:rPr>
        <w:t>maneuver</w:t>
      </w:r>
      <w:r w:rsidR="007E142F">
        <w:rPr>
          <w:rFonts w:ascii="Times Roman" w:hAnsi="Times Roman"/>
          <w:color w:val="000000"/>
        </w:rPr>
        <w:t xml:space="preserve"> acceleration</w:t>
      </w:r>
      <w:r w:rsidR="0073406C" w:rsidRPr="00C810F9">
        <w:rPr>
          <w:rFonts w:ascii="Times Roman" w:hAnsi="Times Roman"/>
          <w:color w:val="000000"/>
        </w:rPr>
        <w:t>s are integrated over the total burn duration</w:t>
      </w:r>
      <w:r w:rsidR="00C21D7B" w:rsidRPr="00C810F9">
        <w:rPr>
          <w:rFonts w:ascii="Times Roman" w:hAnsi="Times Roman"/>
          <w:color w:val="000000"/>
        </w:rPr>
        <w:t xml:space="preserve">.  This </w:t>
      </w:r>
      <w:r w:rsidR="00A9131F" w:rsidRPr="00580C14">
        <w:rPr>
          <w:rFonts w:ascii="Times Roman" w:hAnsi="Times Roman" w:cs="Times Roman"/>
          <w:color w:val="000000"/>
          <w:lang w:eastAsia="ja-JP"/>
        </w:rPr>
        <w:t xml:space="preserve">can </w:t>
      </w:r>
      <w:r w:rsidR="00C21D7B" w:rsidRPr="00C810F9">
        <w:rPr>
          <w:rFonts w:ascii="Times Roman" w:hAnsi="Times Roman"/>
          <w:color w:val="000000"/>
        </w:rPr>
        <w:t xml:space="preserve">result </w:t>
      </w:r>
      <w:r w:rsidR="0073406C" w:rsidRPr="00C810F9">
        <w:rPr>
          <w:rFonts w:ascii="Times Roman" w:hAnsi="Times Roman"/>
          <w:color w:val="000000"/>
        </w:rPr>
        <w:t xml:space="preserve">in a </w:t>
      </w:r>
      <w:r w:rsidR="0073406C" w:rsidRPr="00580C14">
        <w:rPr>
          <w:rFonts w:ascii="Symbol" w:hAnsi="Symbol"/>
          <w:color w:val="000000"/>
        </w:rPr>
        <w:t></w:t>
      </w:r>
      <w:r w:rsidR="0073406C" w:rsidRPr="00C810F9">
        <w:rPr>
          <w:rFonts w:ascii="Times Roman" w:hAnsi="Times Roman"/>
          <w:color w:val="000000"/>
        </w:rPr>
        <w:t xml:space="preserve">v </w:t>
      </w:r>
      <w:r w:rsidR="00A9131F" w:rsidRPr="00580C14">
        <w:rPr>
          <w:rFonts w:ascii="Times Roman" w:hAnsi="Times Roman" w:cs="Times Roman"/>
          <w:color w:val="000000"/>
          <w:lang w:eastAsia="ja-JP"/>
        </w:rPr>
        <w:t xml:space="preserve">for an EP system </w:t>
      </w:r>
      <w:r w:rsidR="0073406C" w:rsidRPr="00C810F9">
        <w:rPr>
          <w:rFonts w:ascii="Times Roman" w:hAnsi="Times Roman"/>
          <w:color w:val="000000"/>
        </w:rPr>
        <w:t xml:space="preserve">that </w:t>
      </w:r>
      <w:r w:rsidR="00A9131F" w:rsidRPr="00580C14">
        <w:rPr>
          <w:rFonts w:ascii="Times Roman" w:hAnsi="Times Roman" w:cs="Times Roman"/>
          <w:color w:val="000000"/>
          <w:lang w:eastAsia="ja-JP"/>
        </w:rPr>
        <w:t>c</w:t>
      </w:r>
      <w:r w:rsidR="0073406C" w:rsidRPr="00C810F9">
        <w:rPr>
          <w:rFonts w:ascii="Times Roman" w:hAnsi="Times Roman"/>
          <w:color w:val="000000"/>
        </w:rPr>
        <w:t xml:space="preserve">ould </w:t>
      </w:r>
      <w:r w:rsidR="00F45AD6" w:rsidRPr="00C810F9">
        <w:rPr>
          <w:rFonts w:ascii="Times Roman" w:hAnsi="Times Roman"/>
          <w:color w:val="000000"/>
        </w:rPr>
        <w:t>be misleading</w:t>
      </w:r>
      <w:r w:rsidR="0073406C" w:rsidRPr="00C810F9">
        <w:rPr>
          <w:rFonts w:ascii="Times Roman" w:hAnsi="Times Roman"/>
          <w:color w:val="000000"/>
        </w:rPr>
        <w:t xml:space="preserve">.  The </w:t>
      </w:r>
      <w:r w:rsidR="0073406C" w:rsidRPr="00580C14">
        <w:rPr>
          <w:rFonts w:ascii="Times Roman" w:hAnsi="Times Roman" w:cs="Times Roman"/>
          <w:color w:val="000000"/>
          <w:lang w:eastAsia="ja-JP"/>
        </w:rPr>
        <w:t>parameter</w:t>
      </w:r>
      <w:r w:rsidRPr="00580C14">
        <w:rPr>
          <w:rFonts w:ascii="Times Roman" w:hAnsi="Times Roman" w:cs="Times Roman"/>
          <w:color w:val="000000"/>
          <w:lang w:eastAsia="ja-JP"/>
        </w:rPr>
        <w:t>s</w:t>
      </w:r>
      <w:r w:rsidR="0073406C" w:rsidRPr="00C810F9">
        <w:rPr>
          <w:rFonts w:ascii="Times Roman" w:hAnsi="Times Roman"/>
          <w:color w:val="000000"/>
        </w:rPr>
        <w:t xml:space="preserve"> that should be considered, especially when comparing EP and chemical systems, </w:t>
      </w:r>
      <w:r w:rsidRPr="00580C14">
        <w:rPr>
          <w:rFonts w:ascii="Times Roman" w:hAnsi="Times Roman" w:cs="Times Roman"/>
          <w:color w:val="000000"/>
          <w:lang w:eastAsia="ja-JP"/>
        </w:rPr>
        <w:t xml:space="preserve">are </w:t>
      </w:r>
      <w:r w:rsidR="0073406C" w:rsidRPr="00C810F9">
        <w:rPr>
          <w:rFonts w:ascii="Times Roman" w:hAnsi="Times Roman"/>
          <w:color w:val="000000"/>
        </w:rPr>
        <w:t>propellant mass</w:t>
      </w:r>
      <w:r w:rsidR="00C21D7B" w:rsidRPr="00C810F9">
        <w:rPr>
          <w:rFonts w:ascii="Times Roman" w:hAnsi="Times Roman"/>
          <w:color w:val="000000"/>
        </w:rPr>
        <w:t xml:space="preserve">, </w:t>
      </w:r>
      <w:r w:rsidR="001226CA" w:rsidRPr="00C810F9">
        <w:rPr>
          <w:rFonts w:ascii="Times Roman" w:hAnsi="Times Roman"/>
          <w:color w:val="000000"/>
        </w:rPr>
        <w:t>propellant mass fraction</w:t>
      </w:r>
      <w:r w:rsidR="00C21D7B" w:rsidRPr="00C810F9">
        <w:rPr>
          <w:rFonts w:ascii="Times Roman" w:hAnsi="Times Roman"/>
          <w:color w:val="000000"/>
        </w:rPr>
        <w:t xml:space="preserve">, </w:t>
      </w:r>
      <w:r w:rsidR="0073406C" w:rsidRPr="00C810F9">
        <w:rPr>
          <w:rFonts w:ascii="Times Roman" w:hAnsi="Times Roman"/>
          <w:color w:val="000000"/>
        </w:rPr>
        <w:t xml:space="preserve">and other </w:t>
      </w:r>
      <w:r w:rsidR="007E142F">
        <w:rPr>
          <w:rFonts w:ascii="Times Roman" w:hAnsi="Times Roman"/>
          <w:color w:val="000000"/>
        </w:rPr>
        <w:t>propellant mass based</w:t>
      </w:r>
      <w:r w:rsidR="007E142F" w:rsidRPr="00C810F9">
        <w:rPr>
          <w:rFonts w:ascii="Times Roman" w:hAnsi="Times Roman"/>
          <w:color w:val="000000"/>
        </w:rPr>
        <w:t xml:space="preserve"> </w:t>
      </w:r>
      <w:r w:rsidR="0073406C" w:rsidRPr="00C810F9">
        <w:rPr>
          <w:rFonts w:ascii="Times Roman" w:hAnsi="Times Roman"/>
          <w:color w:val="000000"/>
        </w:rPr>
        <w:t>Figures of Merit</w:t>
      </w:r>
      <w:r w:rsidRPr="00580C14">
        <w:rPr>
          <w:rFonts w:ascii="Times Roman" w:hAnsi="Times Roman" w:cs="Times Roman"/>
          <w:color w:val="000000"/>
          <w:lang w:eastAsia="ja-JP"/>
        </w:rPr>
        <w:t xml:space="preserve"> from Table </w:t>
      </w:r>
      <w:r w:rsidR="003576E4">
        <w:rPr>
          <w:rFonts w:ascii="Times Roman" w:hAnsi="Times Roman" w:cs="Times Roman"/>
          <w:color w:val="000000"/>
          <w:lang w:eastAsia="ja-JP"/>
        </w:rPr>
        <w:t>15.1</w:t>
      </w:r>
      <w:r w:rsidR="0073406C" w:rsidRPr="00580C14">
        <w:rPr>
          <w:rFonts w:ascii="Times Roman" w:hAnsi="Times Roman" w:cs="Times Roman"/>
          <w:color w:val="000000"/>
          <w:lang w:eastAsia="ja-JP"/>
        </w:rPr>
        <w:t>.</w:t>
      </w:r>
      <w:r w:rsidR="0073406C" w:rsidRPr="00C810F9">
        <w:rPr>
          <w:rFonts w:ascii="Times Roman" w:hAnsi="Times Roman"/>
          <w:color w:val="000000"/>
        </w:rPr>
        <w:t xml:space="preserve">  </w:t>
      </w:r>
      <w:r w:rsidR="00BD7D9E" w:rsidRPr="00C810F9" w:rsidDel="00BD7D9E">
        <w:rPr>
          <w:rFonts w:ascii="Times Roman" w:hAnsi="Times Roman"/>
          <w:color w:val="000000"/>
        </w:rPr>
        <w:t xml:space="preserve"> </w:t>
      </w:r>
    </w:p>
    <w:p w14:paraId="20C6C37F" w14:textId="344CA745" w:rsidR="00041613" w:rsidRPr="00C810F9" w:rsidRDefault="00EA6BFA" w:rsidP="00C773E9">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O</w:t>
      </w:r>
      <w:r w:rsidR="005931E4" w:rsidRPr="00C810F9">
        <w:rPr>
          <w:rFonts w:ascii="Times Roman" w:hAnsi="Times Roman"/>
          <w:color w:val="000000"/>
        </w:rPr>
        <w:t xml:space="preserve">ther metrics to consider </w:t>
      </w:r>
      <w:r w:rsidRPr="00C810F9">
        <w:rPr>
          <w:rFonts w:ascii="Times Roman" w:hAnsi="Times Roman"/>
          <w:color w:val="000000"/>
        </w:rPr>
        <w:t xml:space="preserve">for </w:t>
      </w:r>
      <w:r w:rsidR="00A9131F" w:rsidRPr="00580C14">
        <w:rPr>
          <w:rFonts w:ascii="Times Roman" w:hAnsi="Times Roman" w:cs="Times Roman"/>
          <w:color w:val="000000"/>
          <w:lang w:eastAsia="ja-JP"/>
        </w:rPr>
        <w:t>chemical</w:t>
      </w:r>
      <w:r w:rsidRPr="00502BDD">
        <w:rPr>
          <w:rFonts w:ascii="Times Roman" w:hAnsi="Times Roman"/>
          <w:color w:val="000000"/>
        </w:rPr>
        <w:t xml:space="preserve"> </w:t>
      </w:r>
      <w:r w:rsidRPr="00C810F9">
        <w:rPr>
          <w:rFonts w:ascii="Times Roman" w:hAnsi="Times Roman"/>
          <w:color w:val="000000"/>
        </w:rPr>
        <w:t xml:space="preserve">and electric propulsion systems </w:t>
      </w:r>
      <w:r w:rsidR="005931E4" w:rsidRPr="00C810F9">
        <w:rPr>
          <w:rFonts w:ascii="Times Roman" w:hAnsi="Times Roman"/>
          <w:color w:val="000000"/>
        </w:rPr>
        <w:t>are</w:t>
      </w:r>
      <w:r w:rsidRPr="00C810F9">
        <w:rPr>
          <w:rFonts w:ascii="Times Roman" w:hAnsi="Times Roman"/>
          <w:color w:val="000000"/>
        </w:rPr>
        <w:t xml:space="preserve"> the </w:t>
      </w:r>
      <w:r w:rsidR="0030330A">
        <w:rPr>
          <w:rFonts w:ascii="Times Roman" w:hAnsi="Times Roman"/>
          <w:color w:val="000000"/>
        </w:rPr>
        <w:t>launch and thermal environmental tests that have been conducted</w:t>
      </w:r>
      <w:r w:rsidRPr="00C810F9">
        <w:rPr>
          <w:rFonts w:ascii="Times Roman" w:hAnsi="Times Roman"/>
          <w:color w:val="000000"/>
        </w:rPr>
        <w:t>,</w:t>
      </w:r>
      <w:r w:rsidR="005931E4" w:rsidRPr="00C810F9">
        <w:rPr>
          <w:rFonts w:ascii="Times Roman" w:hAnsi="Times Roman"/>
          <w:color w:val="000000"/>
        </w:rPr>
        <w:t xml:space="preserve"> </w:t>
      </w:r>
      <w:r w:rsidR="00041613" w:rsidRPr="00C810F9">
        <w:rPr>
          <w:rFonts w:ascii="Times Roman" w:hAnsi="Times Roman"/>
          <w:color w:val="000000"/>
        </w:rPr>
        <w:t>throughput (amount of propellant that can flow through a thruster before performance degrades), total steady-state on</w:t>
      </w:r>
      <w:r w:rsidR="00FE2354" w:rsidRPr="00580C14">
        <w:rPr>
          <w:rFonts w:ascii="Times Roman" w:hAnsi="Times Roman" w:cs="Times Roman"/>
          <w:color w:val="000000"/>
          <w:lang w:eastAsia="ja-JP"/>
        </w:rPr>
        <w:t xml:space="preserve"> </w:t>
      </w:r>
      <w:r w:rsidR="00041613" w:rsidRPr="00C810F9">
        <w:rPr>
          <w:rFonts w:ascii="Times Roman" w:hAnsi="Times Roman"/>
          <w:color w:val="000000"/>
        </w:rPr>
        <w:t>time (</w:t>
      </w:r>
      <w:r w:rsidR="00FE2354" w:rsidRPr="00580C14">
        <w:rPr>
          <w:rFonts w:ascii="Times Roman" w:hAnsi="Times Roman" w:cs="Times Roman"/>
          <w:color w:val="000000"/>
          <w:lang w:eastAsia="ja-JP"/>
        </w:rPr>
        <w:t xml:space="preserve">the </w:t>
      </w:r>
      <w:r w:rsidR="00041613" w:rsidRPr="00C810F9">
        <w:rPr>
          <w:rFonts w:ascii="Times Roman" w:hAnsi="Times Roman"/>
          <w:color w:val="000000"/>
        </w:rPr>
        <w:t>length of time a thruster operates before performance degrades), and pulse mode operation</w:t>
      </w:r>
      <w:r w:rsidR="00FE2354" w:rsidRPr="00580C14">
        <w:rPr>
          <w:rFonts w:ascii="Times Roman" w:hAnsi="Times Roman" w:cs="Times Roman"/>
          <w:color w:val="000000"/>
          <w:lang w:eastAsia="ja-JP"/>
        </w:rPr>
        <w:t xml:space="preserve"> capability</w:t>
      </w:r>
      <w:r w:rsidR="00041613" w:rsidRPr="00C810F9">
        <w:rPr>
          <w:rFonts w:ascii="Times Roman" w:hAnsi="Times Roman"/>
          <w:color w:val="000000"/>
        </w:rPr>
        <w:t xml:space="preserve">.  For electric systems, a vendor should provide thrust and </w:t>
      </w:r>
      <w:r w:rsidR="00EF0CB1" w:rsidRPr="00C810F9">
        <w:rPr>
          <w:rFonts w:ascii="Times Roman" w:hAnsi="Times Roman"/>
          <w:color w:val="000000"/>
        </w:rPr>
        <w:t>I</w:t>
      </w:r>
      <w:r w:rsidR="00EF0CB1" w:rsidRPr="00C810F9">
        <w:rPr>
          <w:rFonts w:ascii="Times Roman" w:hAnsi="Times Roman"/>
          <w:color w:val="000000"/>
          <w:vertAlign w:val="subscript"/>
        </w:rPr>
        <w:t>sp</w:t>
      </w:r>
      <w:r w:rsidR="00EF0CB1" w:rsidRPr="00C810F9">
        <w:rPr>
          <w:rFonts w:ascii="Times Roman" w:hAnsi="Times Roman"/>
          <w:color w:val="000000"/>
        </w:rPr>
        <w:t xml:space="preserve"> </w:t>
      </w:r>
      <w:r w:rsidR="00041613" w:rsidRPr="00C810F9">
        <w:rPr>
          <w:rFonts w:ascii="Times Roman" w:hAnsi="Times Roman"/>
          <w:color w:val="000000"/>
        </w:rPr>
        <w:t xml:space="preserve">ranges over a pre-defined input power range, or at a set of as-tested design points.  For chemical systems, a vendor should provide thrust </w:t>
      </w:r>
      <w:r w:rsidR="00150C81">
        <w:rPr>
          <w:rFonts w:ascii="Times Roman" w:hAnsi="Times Roman" w:cs="Times Roman"/>
          <w:color w:val="000000"/>
          <w:lang w:eastAsia="ja-JP"/>
        </w:rPr>
        <w:t>and</w:t>
      </w:r>
      <w:r w:rsidR="00041613" w:rsidRPr="00C810F9">
        <w:rPr>
          <w:rFonts w:ascii="Times Roman" w:hAnsi="Times Roman"/>
          <w:color w:val="000000"/>
        </w:rPr>
        <w:t xml:space="preserve"> </w:t>
      </w:r>
      <w:r w:rsidR="00EF0CB1" w:rsidRPr="00C810F9">
        <w:rPr>
          <w:rFonts w:ascii="Times Roman" w:hAnsi="Times Roman"/>
          <w:color w:val="000000"/>
        </w:rPr>
        <w:t>I</w:t>
      </w:r>
      <w:r w:rsidR="00EF0CB1" w:rsidRPr="00C810F9">
        <w:rPr>
          <w:rFonts w:ascii="Times Roman" w:hAnsi="Times Roman"/>
          <w:color w:val="000000"/>
          <w:vertAlign w:val="subscript"/>
        </w:rPr>
        <w:t>sp</w:t>
      </w:r>
      <w:r w:rsidR="00EF0CB1" w:rsidRPr="00C810F9">
        <w:rPr>
          <w:rFonts w:ascii="Times Roman" w:hAnsi="Times Roman"/>
          <w:color w:val="000000"/>
        </w:rPr>
        <w:t xml:space="preserve"> </w:t>
      </w:r>
      <w:r w:rsidR="00041613" w:rsidRPr="00C810F9">
        <w:rPr>
          <w:rFonts w:ascii="Times Roman" w:hAnsi="Times Roman"/>
          <w:color w:val="000000"/>
        </w:rPr>
        <w:t xml:space="preserve">range over pre-defined propellant feed pressures, or at </w:t>
      </w:r>
      <w:r w:rsidR="00041613" w:rsidRPr="00C810F9">
        <w:rPr>
          <w:rFonts w:ascii="Times Roman" w:hAnsi="Times Roman" w:cs="Times Roman"/>
          <w:color w:val="000000"/>
          <w:lang w:eastAsia="ja-JP"/>
        </w:rPr>
        <w:t>a</w:t>
      </w:r>
      <w:r w:rsidR="00150C81">
        <w:rPr>
          <w:rFonts w:ascii="Times Roman" w:hAnsi="Times Roman" w:cs="Times Roman"/>
          <w:color w:val="000000"/>
          <w:lang w:eastAsia="ja-JP"/>
        </w:rPr>
        <w:t xml:space="preserve"> set of</w:t>
      </w:r>
      <w:r w:rsidR="00041613" w:rsidRPr="00C810F9">
        <w:rPr>
          <w:rFonts w:ascii="Times Roman" w:hAnsi="Times Roman"/>
          <w:color w:val="000000"/>
        </w:rPr>
        <w:t xml:space="preserve"> as-tested design point</w:t>
      </w:r>
      <w:r w:rsidR="003576E4">
        <w:rPr>
          <w:rFonts w:ascii="Times Roman" w:hAnsi="Times Roman"/>
          <w:color w:val="000000"/>
        </w:rPr>
        <w:t>s</w:t>
      </w:r>
      <w:r w:rsidR="00041613" w:rsidRPr="00C810F9">
        <w:rPr>
          <w:rFonts w:ascii="Times Roman" w:hAnsi="Times Roman"/>
          <w:color w:val="000000"/>
        </w:rPr>
        <w:t xml:space="preserve">.  </w:t>
      </w:r>
    </w:p>
    <w:p w14:paraId="04469C22" w14:textId="4AEA161D" w:rsidR="00D464DE" w:rsidRPr="00C810F9" w:rsidRDefault="0070777A" w:rsidP="009905A5">
      <w:pPr>
        <w:widowControl w:val="0"/>
        <w:autoSpaceDE w:val="0"/>
        <w:autoSpaceDN w:val="0"/>
        <w:adjustRightInd w:val="0"/>
        <w:spacing w:after="240" w:line="340" w:lineRule="atLeast"/>
        <w:rPr>
          <w:rFonts w:ascii="Times Roman" w:hAnsi="Times Roman"/>
          <w:color w:val="000000"/>
        </w:rPr>
      </w:pPr>
      <w:r>
        <w:rPr>
          <w:rFonts w:ascii="Times Roman" w:hAnsi="Times Roman"/>
          <w:color w:val="000000"/>
        </w:rPr>
        <w:t xml:space="preserve">A propulsion system can also be assessed by understanding the maturity of its development, which </w:t>
      </w:r>
      <w:r w:rsidR="00580C14" w:rsidRPr="00580C14">
        <w:rPr>
          <w:rFonts w:ascii="Times Roman" w:hAnsi="Times Roman" w:cs="Times Roman"/>
          <w:color w:val="000000"/>
          <w:lang w:eastAsia="ja-JP"/>
        </w:rPr>
        <w:t xml:space="preserve">can be described </w:t>
      </w:r>
      <w:r w:rsidR="00CE6127" w:rsidRPr="00C810F9">
        <w:rPr>
          <w:rFonts w:ascii="Times Roman" w:hAnsi="Times Roman"/>
          <w:color w:val="000000"/>
        </w:rPr>
        <w:t xml:space="preserve">by </w:t>
      </w:r>
      <w:r w:rsidR="00EA6BFA" w:rsidRPr="00C810F9">
        <w:rPr>
          <w:rFonts w:ascii="Times Roman" w:hAnsi="Times Roman"/>
          <w:color w:val="000000"/>
        </w:rPr>
        <w:t>T</w:t>
      </w:r>
      <w:r w:rsidR="00CE6127" w:rsidRPr="00C810F9">
        <w:rPr>
          <w:rFonts w:ascii="Times Roman" w:hAnsi="Times Roman"/>
          <w:color w:val="000000"/>
        </w:rPr>
        <w:t xml:space="preserve">echnology </w:t>
      </w:r>
      <w:r w:rsidR="00EA6BFA" w:rsidRPr="00C810F9">
        <w:rPr>
          <w:rFonts w:ascii="Times Roman" w:hAnsi="Times Roman"/>
          <w:color w:val="000000"/>
        </w:rPr>
        <w:t>R</w:t>
      </w:r>
      <w:r w:rsidR="00CE6127" w:rsidRPr="00C810F9">
        <w:rPr>
          <w:rFonts w:ascii="Times Roman" w:hAnsi="Times Roman"/>
          <w:color w:val="000000"/>
        </w:rPr>
        <w:t xml:space="preserve">eadiness </w:t>
      </w:r>
      <w:r w:rsidR="00EA6BFA" w:rsidRPr="00C810F9">
        <w:rPr>
          <w:rFonts w:ascii="Times Roman" w:hAnsi="Times Roman"/>
          <w:color w:val="000000"/>
        </w:rPr>
        <w:t>L</w:t>
      </w:r>
      <w:r w:rsidR="00CE6127" w:rsidRPr="00C810F9">
        <w:rPr>
          <w:rFonts w:ascii="Times Roman" w:hAnsi="Times Roman"/>
          <w:color w:val="000000"/>
        </w:rPr>
        <w:t xml:space="preserve">evels (TRLs).  The TRLs are a set of </w:t>
      </w:r>
      <w:r w:rsidR="00580C14">
        <w:rPr>
          <w:rFonts w:ascii="Times Roman" w:hAnsi="Times Roman" w:cs="Times Roman"/>
          <w:color w:val="000000"/>
          <w:lang w:eastAsia="ja-JP"/>
        </w:rPr>
        <w:t xml:space="preserve">voluntary </w:t>
      </w:r>
      <w:r w:rsidR="00CE6127" w:rsidRPr="00C810F9">
        <w:rPr>
          <w:rFonts w:ascii="Times Roman" w:hAnsi="Times Roman"/>
          <w:color w:val="000000"/>
        </w:rPr>
        <w:t xml:space="preserve">guidelines followed by </w:t>
      </w:r>
      <w:r w:rsidR="00580C14">
        <w:rPr>
          <w:rFonts w:ascii="Times Roman" w:hAnsi="Times Roman" w:cs="Times Roman"/>
          <w:color w:val="000000"/>
          <w:lang w:eastAsia="ja-JP"/>
        </w:rPr>
        <w:t>the U</w:t>
      </w:r>
      <w:r w:rsidR="00B64CF9">
        <w:rPr>
          <w:rFonts w:ascii="Times Roman" w:hAnsi="Times Roman" w:cs="Times Roman"/>
          <w:color w:val="000000"/>
          <w:lang w:eastAsia="ja-JP"/>
        </w:rPr>
        <w:t>.</w:t>
      </w:r>
      <w:r w:rsidR="00580C14">
        <w:rPr>
          <w:rFonts w:ascii="Times Roman" w:hAnsi="Times Roman" w:cs="Times Roman"/>
          <w:color w:val="000000"/>
          <w:lang w:eastAsia="ja-JP"/>
        </w:rPr>
        <w:t>S</w:t>
      </w:r>
      <w:r w:rsidR="00B64CF9">
        <w:rPr>
          <w:rFonts w:ascii="Times Roman" w:hAnsi="Times Roman" w:cs="Times Roman"/>
          <w:color w:val="000000"/>
          <w:lang w:eastAsia="ja-JP"/>
        </w:rPr>
        <w:t>.</w:t>
      </w:r>
      <w:r w:rsidR="00CE6127" w:rsidRPr="00C810F9">
        <w:rPr>
          <w:rFonts w:ascii="Times Roman" w:hAnsi="Times Roman"/>
          <w:color w:val="000000"/>
        </w:rPr>
        <w:t xml:space="preserve"> government</w:t>
      </w:r>
      <w:r w:rsidR="00580C14">
        <w:rPr>
          <w:rFonts w:ascii="Times Roman" w:hAnsi="Times Roman" w:cs="Times Roman"/>
          <w:color w:val="000000"/>
          <w:lang w:eastAsia="ja-JP"/>
        </w:rPr>
        <w:t xml:space="preserve"> </w:t>
      </w:r>
      <w:r w:rsidR="00CE6127" w:rsidRPr="00C810F9">
        <w:rPr>
          <w:rFonts w:ascii="Times Roman" w:hAnsi="Times Roman"/>
          <w:color w:val="000000"/>
        </w:rPr>
        <w:t>to rate the development status of a technology.  NASA has developed TRLs that can be applied to any system within a spacecraft or launch vehicle</w:t>
      </w:r>
      <w:r w:rsidR="004C707A" w:rsidRPr="00C810F9">
        <w:rPr>
          <w:rFonts w:ascii="Times Roman" w:hAnsi="Times Roman"/>
          <w:color w:val="000000"/>
          <w:vertAlign w:val="superscript"/>
        </w:rPr>
        <w:t>[</w:t>
      </w:r>
      <w:r w:rsidR="006D1145" w:rsidRPr="00C810F9">
        <w:rPr>
          <w:rFonts w:ascii="Times Roman" w:hAnsi="Times Roman"/>
          <w:color w:val="000000"/>
          <w:vertAlign w:val="superscript"/>
        </w:rPr>
        <w:t>16</w:t>
      </w:r>
      <w:r w:rsidR="004C707A" w:rsidRPr="00C810F9">
        <w:rPr>
          <w:rFonts w:ascii="Times Roman" w:hAnsi="Times Roman"/>
          <w:color w:val="000000"/>
          <w:vertAlign w:val="superscript"/>
        </w:rPr>
        <w:t>]</w:t>
      </w:r>
      <w:r w:rsidR="00CE6127" w:rsidRPr="00C810F9">
        <w:rPr>
          <w:rFonts w:ascii="Times Roman" w:hAnsi="Times Roman"/>
          <w:color w:val="000000"/>
        </w:rPr>
        <w:t xml:space="preserve">.  </w:t>
      </w:r>
      <w:r w:rsidR="00B64CF9">
        <w:rPr>
          <w:rFonts w:ascii="Times Roman" w:hAnsi="Times Roman"/>
          <w:color w:val="000000"/>
        </w:rPr>
        <w:t>The Spacecraft Propulsion Subcommittee, of the Joint Army, Navy, NASA, Air Force (</w:t>
      </w:r>
      <w:r w:rsidR="00CE6127" w:rsidRPr="00C810F9">
        <w:rPr>
          <w:rFonts w:ascii="Times Roman" w:hAnsi="Times Roman"/>
          <w:color w:val="000000"/>
        </w:rPr>
        <w:t>JANNAF</w:t>
      </w:r>
      <w:r w:rsidR="00B64CF9">
        <w:rPr>
          <w:rFonts w:ascii="Times Roman" w:hAnsi="Times Roman"/>
          <w:color w:val="000000"/>
        </w:rPr>
        <w:t>) Interagency Propulsion Committee,</w:t>
      </w:r>
      <w:r w:rsidR="00CE6127" w:rsidRPr="00C810F9">
        <w:rPr>
          <w:rFonts w:ascii="Times Roman" w:hAnsi="Times Roman"/>
          <w:color w:val="000000"/>
        </w:rPr>
        <w:t xml:space="preserve"> has also</w:t>
      </w:r>
      <w:r w:rsidR="004C707A" w:rsidRPr="00C810F9">
        <w:rPr>
          <w:rFonts w:ascii="Times Roman" w:hAnsi="Times Roman"/>
          <w:color w:val="000000"/>
        </w:rPr>
        <w:t xml:space="preserve"> developed </w:t>
      </w:r>
      <w:r w:rsidR="006D1145" w:rsidRPr="00C810F9">
        <w:rPr>
          <w:rFonts w:ascii="Times Roman" w:hAnsi="Times Roman"/>
          <w:color w:val="000000"/>
        </w:rPr>
        <w:t xml:space="preserve">a set of </w:t>
      </w:r>
      <w:r w:rsidR="004C707A" w:rsidRPr="00C810F9">
        <w:rPr>
          <w:rFonts w:ascii="Times Roman" w:hAnsi="Times Roman"/>
          <w:color w:val="000000"/>
        </w:rPr>
        <w:t>TRL</w:t>
      </w:r>
      <w:r w:rsidR="00B64CF9">
        <w:rPr>
          <w:rFonts w:ascii="Times Roman" w:hAnsi="Times Roman"/>
          <w:color w:val="000000"/>
        </w:rPr>
        <w:t xml:space="preserve"> guideline</w:t>
      </w:r>
      <w:r w:rsidR="004C707A" w:rsidRPr="00C810F9">
        <w:rPr>
          <w:rFonts w:ascii="Times Roman" w:hAnsi="Times Roman"/>
          <w:color w:val="000000"/>
        </w:rPr>
        <w:t xml:space="preserve">s that specifically address CubeSat </w:t>
      </w:r>
      <w:r w:rsidR="00E22D1F" w:rsidRPr="00C810F9">
        <w:rPr>
          <w:rFonts w:ascii="Times Roman" w:hAnsi="Times Roman" w:cs="Times Roman"/>
          <w:color w:val="000000"/>
          <w:lang w:eastAsia="ja-JP"/>
        </w:rPr>
        <w:t>propulsion</w:t>
      </w:r>
      <w:r w:rsidR="004C707A" w:rsidRPr="00C810F9">
        <w:rPr>
          <w:rFonts w:ascii="Times Roman" w:hAnsi="Times Roman"/>
          <w:color w:val="000000"/>
        </w:rPr>
        <w:t xml:space="preserve"> system maturity</w:t>
      </w:r>
      <w:r w:rsidR="00B64CF9" w:rsidRPr="00582E5B">
        <w:rPr>
          <w:rFonts w:ascii="Times Roman" w:hAnsi="Times Roman"/>
          <w:color w:val="000000"/>
          <w:vertAlign w:val="superscript"/>
        </w:rPr>
        <w:t>[17]</w:t>
      </w:r>
      <w:r w:rsidR="00B64CF9">
        <w:rPr>
          <w:rFonts w:ascii="Times Roman" w:hAnsi="Times Roman"/>
          <w:color w:val="000000"/>
        </w:rPr>
        <w:t>.</w:t>
      </w:r>
      <w:r w:rsidR="006D1145" w:rsidRPr="00C810F9">
        <w:rPr>
          <w:rFonts w:ascii="Times Roman" w:hAnsi="Times Roman"/>
          <w:color w:val="000000"/>
        </w:rPr>
        <w:t xml:space="preserve"> </w:t>
      </w:r>
      <w:r w:rsidR="00B64CF9">
        <w:rPr>
          <w:rFonts w:ascii="Times Roman" w:hAnsi="Times Roman"/>
          <w:color w:val="000000"/>
        </w:rPr>
        <w:t xml:space="preserve"> These </w:t>
      </w:r>
      <w:r w:rsidR="003576E4">
        <w:rPr>
          <w:rFonts w:ascii="Times Roman" w:hAnsi="Times Roman"/>
          <w:color w:val="000000"/>
        </w:rPr>
        <w:t xml:space="preserve">JANNAF </w:t>
      </w:r>
      <w:r w:rsidR="00B64CF9">
        <w:rPr>
          <w:rFonts w:ascii="Times Roman" w:hAnsi="Times Roman"/>
          <w:color w:val="000000"/>
        </w:rPr>
        <w:t xml:space="preserve">guidelines are </w:t>
      </w:r>
      <w:r w:rsidR="00B64CF9" w:rsidRPr="00C810F9">
        <w:rPr>
          <w:rFonts w:ascii="Times Roman" w:hAnsi="Times Roman"/>
          <w:color w:val="000000"/>
        </w:rPr>
        <w:t>based</w:t>
      </w:r>
      <w:r w:rsidR="006D1145" w:rsidRPr="00C810F9">
        <w:rPr>
          <w:rFonts w:ascii="Times Roman" w:hAnsi="Times Roman"/>
          <w:color w:val="000000"/>
        </w:rPr>
        <w:t xml:space="preserve"> on </w:t>
      </w:r>
      <w:r w:rsidR="00B64CF9">
        <w:rPr>
          <w:rFonts w:ascii="Times Roman" w:hAnsi="Times Roman"/>
          <w:color w:val="000000"/>
        </w:rPr>
        <w:t xml:space="preserve">TRLs defined by </w:t>
      </w:r>
      <w:r w:rsidR="006D1145" w:rsidRPr="00C810F9">
        <w:rPr>
          <w:rFonts w:ascii="Times Roman" w:hAnsi="Times Roman"/>
          <w:color w:val="000000"/>
        </w:rPr>
        <w:t>NASA and Department of Defense</w:t>
      </w:r>
      <w:r w:rsidR="004C707A" w:rsidRPr="00C810F9">
        <w:rPr>
          <w:rFonts w:ascii="Times Roman" w:hAnsi="Times Roman"/>
          <w:color w:val="000000"/>
        </w:rPr>
        <w:t>.  A</w:t>
      </w:r>
      <w:r w:rsidR="00CE6127" w:rsidRPr="00C810F9">
        <w:rPr>
          <w:rFonts w:ascii="Times Roman" w:hAnsi="Times Roman"/>
          <w:color w:val="000000"/>
        </w:rPr>
        <w:t xml:space="preserve"> system </w:t>
      </w:r>
      <w:r w:rsidR="004C707A" w:rsidRPr="00C810F9">
        <w:rPr>
          <w:rFonts w:ascii="Times Roman" w:hAnsi="Times Roman"/>
          <w:color w:val="000000"/>
        </w:rPr>
        <w:t xml:space="preserve">has </w:t>
      </w:r>
      <w:r w:rsidR="00CE6127" w:rsidRPr="00C810F9">
        <w:rPr>
          <w:rFonts w:ascii="Times Roman" w:hAnsi="Times Roman"/>
          <w:color w:val="000000"/>
        </w:rPr>
        <w:t xml:space="preserve">to demonstrate pre-defined exit </w:t>
      </w:r>
      <w:r w:rsidR="00CA0F23" w:rsidRPr="00580C14">
        <w:rPr>
          <w:rFonts w:ascii="Times Roman" w:hAnsi="Times Roman" w:cs="Times Roman"/>
          <w:color w:val="000000"/>
          <w:lang w:eastAsia="ja-JP"/>
        </w:rPr>
        <w:t xml:space="preserve">criteria </w:t>
      </w:r>
      <w:r w:rsidR="004C707A" w:rsidRPr="00C810F9">
        <w:rPr>
          <w:rFonts w:ascii="Times Roman" w:hAnsi="Times Roman"/>
          <w:color w:val="000000"/>
        </w:rPr>
        <w:t xml:space="preserve">before </w:t>
      </w:r>
      <w:r w:rsidR="00B64CF9">
        <w:rPr>
          <w:rFonts w:ascii="Times Roman" w:hAnsi="Times Roman"/>
          <w:color w:val="000000"/>
        </w:rPr>
        <w:t>being assigned a</w:t>
      </w:r>
      <w:r w:rsidR="004C707A" w:rsidRPr="00C810F9">
        <w:rPr>
          <w:rFonts w:ascii="Times Roman" w:hAnsi="Times Roman"/>
          <w:color w:val="000000"/>
        </w:rPr>
        <w:t xml:space="preserve"> TRL</w:t>
      </w:r>
      <w:r w:rsidR="006D1145" w:rsidRPr="00C810F9">
        <w:rPr>
          <w:rFonts w:ascii="Times Roman" w:hAnsi="Times Roman"/>
          <w:color w:val="000000"/>
        </w:rPr>
        <w:t xml:space="preserve"> ranking.  A</w:t>
      </w:r>
      <w:r w:rsidR="00CE6127" w:rsidRPr="00C810F9">
        <w:rPr>
          <w:rFonts w:ascii="Times Roman" w:hAnsi="Times Roman"/>
          <w:color w:val="000000"/>
        </w:rPr>
        <w:t xml:space="preserve"> system prototype </w:t>
      </w:r>
      <w:r w:rsidR="006D1145" w:rsidRPr="00C810F9">
        <w:rPr>
          <w:rFonts w:ascii="Times Roman" w:hAnsi="Times Roman"/>
          <w:color w:val="000000"/>
        </w:rPr>
        <w:t xml:space="preserve">that </w:t>
      </w:r>
      <w:r w:rsidR="004C707A" w:rsidRPr="00C810F9">
        <w:rPr>
          <w:rFonts w:ascii="Times Roman" w:hAnsi="Times Roman"/>
          <w:color w:val="000000"/>
        </w:rPr>
        <w:t xml:space="preserve">demonstrates </w:t>
      </w:r>
      <w:r w:rsidR="006D1145" w:rsidRPr="00C810F9">
        <w:rPr>
          <w:rFonts w:ascii="Times Roman" w:hAnsi="Times Roman"/>
          <w:color w:val="000000"/>
        </w:rPr>
        <w:t xml:space="preserve">required performance in its flight environment, as defined by the </w:t>
      </w:r>
      <w:r w:rsidR="00CE6127" w:rsidRPr="00C810F9">
        <w:rPr>
          <w:rFonts w:ascii="Times Roman" w:hAnsi="Times Roman"/>
          <w:color w:val="000000"/>
        </w:rPr>
        <w:t xml:space="preserve">TRL </w:t>
      </w:r>
      <w:r w:rsidR="004C707A" w:rsidRPr="00C810F9">
        <w:rPr>
          <w:rFonts w:ascii="Times Roman" w:hAnsi="Times Roman"/>
          <w:color w:val="000000"/>
        </w:rPr>
        <w:t>6</w:t>
      </w:r>
      <w:r w:rsidR="00CE6127" w:rsidRPr="00C810F9">
        <w:rPr>
          <w:rFonts w:ascii="Times Roman" w:hAnsi="Times Roman"/>
          <w:color w:val="000000"/>
        </w:rPr>
        <w:t xml:space="preserve"> exit criteria</w:t>
      </w:r>
      <w:r w:rsidR="006D1145" w:rsidRPr="00C810F9">
        <w:rPr>
          <w:rFonts w:ascii="Times Roman" w:hAnsi="Times Roman"/>
          <w:color w:val="000000"/>
        </w:rPr>
        <w:t xml:space="preserve">, is considered qualified for flight.  </w:t>
      </w:r>
      <w:r w:rsidR="004C707A" w:rsidRPr="00C810F9">
        <w:rPr>
          <w:rFonts w:ascii="Times Roman" w:hAnsi="Times Roman" w:cs="Times Roman"/>
          <w:color w:val="000000"/>
          <w:lang w:eastAsia="ja-JP"/>
        </w:rPr>
        <w:t>Th</w:t>
      </w:r>
      <w:r w:rsidR="00E22D1F">
        <w:rPr>
          <w:rFonts w:ascii="Times Roman" w:hAnsi="Times Roman" w:cs="Times Roman"/>
          <w:color w:val="000000"/>
          <w:lang w:eastAsia="ja-JP"/>
        </w:rPr>
        <w:t>e</w:t>
      </w:r>
      <w:r w:rsidR="004C707A" w:rsidRPr="00C810F9">
        <w:rPr>
          <w:rFonts w:ascii="Times Roman" w:hAnsi="Times Roman" w:cs="Times Roman"/>
          <w:color w:val="000000"/>
          <w:lang w:eastAsia="ja-JP"/>
        </w:rPr>
        <w:t>s</w:t>
      </w:r>
      <w:r w:rsidR="00E22D1F">
        <w:rPr>
          <w:rFonts w:ascii="Times Roman" w:hAnsi="Times Roman" w:cs="Times Roman"/>
          <w:color w:val="000000"/>
          <w:lang w:eastAsia="ja-JP"/>
        </w:rPr>
        <w:t>e</w:t>
      </w:r>
      <w:r w:rsidR="004C707A" w:rsidRPr="00C810F9">
        <w:rPr>
          <w:rFonts w:ascii="Times Roman" w:hAnsi="Times Roman"/>
          <w:color w:val="000000"/>
        </w:rPr>
        <w:t xml:space="preserve"> </w:t>
      </w:r>
      <w:r w:rsidR="003576E4">
        <w:rPr>
          <w:rFonts w:ascii="Times Roman" w:hAnsi="Times Roman"/>
          <w:color w:val="000000"/>
        </w:rPr>
        <w:t xml:space="preserve">qualification </w:t>
      </w:r>
      <w:r w:rsidR="004C707A" w:rsidRPr="00C810F9">
        <w:rPr>
          <w:rFonts w:ascii="Times Roman" w:hAnsi="Times Roman"/>
          <w:color w:val="000000"/>
        </w:rPr>
        <w:t xml:space="preserve">criteria </w:t>
      </w:r>
      <w:r w:rsidR="00E22D1F">
        <w:rPr>
          <w:rFonts w:ascii="Times Roman" w:hAnsi="Times Roman" w:cs="Times Roman"/>
          <w:color w:val="000000"/>
          <w:lang w:eastAsia="ja-JP"/>
        </w:rPr>
        <w:t>are</w:t>
      </w:r>
      <w:r w:rsidR="004C707A" w:rsidRPr="00C810F9">
        <w:rPr>
          <w:rFonts w:ascii="Times Roman" w:hAnsi="Times Roman"/>
          <w:color w:val="000000"/>
        </w:rPr>
        <w:t xml:space="preserve"> typically </w:t>
      </w:r>
      <w:r w:rsidR="006D1145" w:rsidRPr="00C810F9">
        <w:rPr>
          <w:rFonts w:ascii="Times Roman" w:hAnsi="Times Roman"/>
          <w:color w:val="000000"/>
        </w:rPr>
        <w:t>governed</w:t>
      </w:r>
      <w:r w:rsidR="004C707A" w:rsidRPr="00C810F9">
        <w:rPr>
          <w:rFonts w:ascii="Times Roman" w:hAnsi="Times Roman"/>
          <w:color w:val="000000"/>
        </w:rPr>
        <w:t xml:space="preserve"> </w:t>
      </w:r>
      <w:r w:rsidR="00B77C92" w:rsidRPr="00C810F9">
        <w:rPr>
          <w:rFonts w:ascii="Times Roman" w:hAnsi="Times Roman"/>
          <w:color w:val="000000"/>
        </w:rPr>
        <w:t xml:space="preserve">by </w:t>
      </w:r>
      <w:r w:rsidR="00CE6127" w:rsidRPr="00C810F9">
        <w:rPr>
          <w:rFonts w:ascii="Times Roman" w:hAnsi="Times Roman"/>
          <w:color w:val="000000"/>
        </w:rPr>
        <w:t>applicable flight design and safety requirements such as those defined in AIAA S-080</w:t>
      </w:r>
      <w:r w:rsidR="00CE6127" w:rsidRPr="00C810F9">
        <w:rPr>
          <w:rFonts w:ascii="Times Roman" w:hAnsi="Times Roman"/>
          <w:color w:val="000000"/>
          <w:vertAlign w:val="superscript"/>
        </w:rPr>
        <w:t>[5]</w:t>
      </w:r>
      <w:r w:rsidR="00CE6127" w:rsidRPr="00C810F9">
        <w:rPr>
          <w:rFonts w:ascii="Times Roman" w:hAnsi="Times Roman"/>
          <w:color w:val="000000"/>
        </w:rPr>
        <w:t xml:space="preserve">, </w:t>
      </w:r>
      <w:r w:rsidR="006D1145" w:rsidRPr="00C810F9">
        <w:rPr>
          <w:rFonts w:ascii="Times Roman" w:hAnsi="Times Roman"/>
          <w:color w:val="000000"/>
        </w:rPr>
        <w:t>GSFC-STD-7000A (GEVS)</w:t>
      </w:r>
      <w:r w:rsidR="006D1145" w:rsidRPr="00C810F9">
        <w:rPr>
          <w:rFonts w:ascii="Times Roman" w:hAnsi="Times Roman"/>
          <w:color w:val="000000"/>
          <w:vertAlign w:val="superscript"/>
        </w:rPr>
        <w:t>[18]</w:t>
      </w:r>
      <w:r w:rsidR="006D1145" w:rsidRPr="00C810F9">
        <w:rPr>
          <w:rFonts w:ascii="Times Roman" w:hAnsi="Times Roman"/>
          <w:color w:val="000000"/>
        </w:rPr>
        <w:t xml:space="preserve">, </w:t>
      </w:r>
      <w:r w:rsidR="00CE6127" w:rsidRPr="00C810F9">
        <w:rPr>
          <w:rFonts w:ascii="Times Roman" w:hAnsi="Times Roman"/>
          <w:color w:val="000000"/>
        </w:rPr>
        <w:t>NASA-STD-8719.24</w:t>
      </w:r>
      <w:r w:rsidR="00CE6127" w:rsidRPr="00C810F9">
        <w:rPr>
          <w:rFonts w:ascii="Times Roman" w:hAnsi="Times Roman"/>
          <w:color w:val="000000"/>
          <w:vertAlign w:val="superscript"/>
        </w:rPr>
        <w:t>[6]</w:t>
      </w:r>
      <w:r w:rsidR="00CE6127" w:rsidRPr="00C810F9">
        <w:rPr>
          <w:rFonts w:ascii="Times Roman" w:hAnsi="Times Roman"/>
          <w:color w:val="000000"/>
        </w:rPr>
        <w:t>, and AFSPCMAN 91-710</w:t>
      </w:r>
      <w:r w:rsidR="00CE6127" w:rsidRPr="00C810F9">
        <w:rPr>
          <w:rFonts w:ascii="Times Roman" w:hAnsi="Times Roman"/>
          <w:color w:val="000000"/>
          <w:vertAlign w:val="superscript"/>
        </w:rPr>
        <w:t>[7]</w:t>
      </w:r>
      <w:r w:rsidR="00CE6127" w:rsidRPr="00C810F9">
        <w:rPr>
          <w:rFonts w:ascii="Times Roman" w:hAnsi="Times Roman"/>
          <w:color w:val="000000"/>
        </w:rPr>
        <w:t>.</w:t>
      </w:r>
      <w:r w:rsidR="00CE6127" w:rsidRPr="00C810F9" w:rsidDel="00CE6127">
        <w:rPr>
          <w:rFonts w:ascii="Times Roman" w:hAnsi="Times Roman"/>
          <w:color w:val="000000"/>
        </w:rPr>
        <w:t xml:space="preserve"> </w:t>
      </w:r>
      <w:r w:rsidR="009905A5" w:rsidRPr="00C810F9">
        <w:rPr>
          <w:rFonts w:ascii="Times Roman" w:hAnsi="Times Roman"/>
          <w:color w:val="000000"/>
        </w:rPr>
        <w:t xml:space="preserve">  </w:t>
      </w:r>
    </w:p>
    <w:p w14:paraId="748D1B41" w14:textId="4AA560DA" w:rsidR="00041613" w:rsidRPr="00C810F9" w:rsidRDefault="003576E4" w:rsidP="009905A5">
      <w:pPr>
        <w:widowControl w:val="0"/>
        <w:autoSpaceDE w:val="0"/>
        <w:autoSpaceDN w:val="0"/>
        <w:adjustRightInd w:val="0"/>
        <w:spacing w:after="240" w:line="340" w:lineRule="atLeast"/>
        <w:rPr>
          <w:rFonts w:ascii="Times Roman" w:hAnsi="Times Roman"/>
          <w:color w:val="000000"/>
        </w:rPr>
      </w:pPr>
      <w:r w:rsidRPr="00923A50">
        <w:rPr>
          <w:rFonts w:ascii="Times Roman" w:hAnsi="Times Roman"/>
          <w:noProof/>
          <w:color w:val="000000"/>
          <w:lang w:eastAsia="en-US"/>
        </w:rPr>
        <w:lastRenderedPageBreak/>
        <mc:AlternateContent>
          <mc:Choice Requires="wps">
            <w:drawing>
              <wp:anchor distT="0" distB="0" distL="114300" distR="114300" simplePos="0" relativeHeight="251657216" behindDoc="1" locked="0" layoutInCell="1" allowOverlap="1" wp14:anchorId="710E29FF" wp14:editId="23DB1CAC">
                <wp:simplePos x="0" y="0"/>
                <wp:positionH relativeFrom="column">
                  <wp:posOffset>2346325</wp:posOffset>
                </wp:positionH>
                <wp:positionV relativeFrom="paragraph">
                  <wp:posOffset>55880</wp:posOffset>
                </wp:positionV>
                <wp:extent cx="3584575" cy="152400"/>
                <wp:effectExtent l="0" t="0" r="0" b="0"/>
                <wp:wrapTight wrapText="bothSides">
                  <wp:wrapPolygon edited="0">
                    <wp:start x="0" y="0"/>
                    <wp:lineTo x="0" y="18900"/>
                    <wp:lineTo x="21466" y="18900"/>
                    <wp:lineTo x="21466"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3584575" cy="152400"/>
                        </a:xfrm>
                        <a:prstGeom prst="rect">
                          <a:avLst/>
                        </a:prstGeom>
                        <a:solidFill>
                          <a:prstClr val="white"/>
                        </a:solidFill>
                        <a:ln>
                          <a:noFill/>
                        </a:ln>
                      </wps:spPr>
                      <wps:txbx>
                        <w:txbxContent>
                          <w:p w14:paraId="03FAD500" w14:textId="57B95A5C" w:rsidR="00A14F52" w:rsidRPr="00AF6C1E" w:rsidRDefault="00A14F52" w:rsidP="009905A5">
                            <w:pPr>
                              <w:pStyle w:val="Caption"/>
                              <w:keepNext/>
                              <w:jc w:val="center"/>
                              <w:rPr>
                                <w:noProof/>
                                <w:vertAlign w:val="superscript"/>
                              </w:rPr>
                            </w:pPr>
                            <w:r w:rsidRPr="00AF6C1E">
                              <w:rPr>
                                <w:rFonts w:ascii="Times Roman" w:hAnsi="Times Roman" w:cs="Times Roman"/>
                                <w:b/>
                                <w:i w:val="0"/>
                                <w:iCs w:val="0"/>
                                <w:color w:val="000000"/>
                                <w:lang w:eastAsia="ja-JP"/>
                              </w:rPr>
                              <w:t xml:space="preserve">Table </w:t>
                            </w:r>
                            <w:r>
                              <w:rPr>
                                <w:rFonts w:ascii="Times Roman" w:hAnsi="Times Roman" w:cs="Times Roman"/>
                                <w:b/>
                                <w:i w:val="0"/>
                                <w:iCs w:val="0"/>
                                <w:color w:val="000000"/>
                                <w:lang w:eastAsia="ja-JP"/>
                              </w:rPr>
                              <w:t>15.</w:t>
                            </w:r>
                            <w:r w:rsidRPr="00AF6C1E">
                              <w:rPr>
                                <w:rFonts w:ascii="Times Roman" w:hAnsi="Times Roman" w:cs="Times Roman"/>
                                <w:b/>
                                <w:i w:val="0"/>
                                <w:iCs w:val="0"/>
                                <w:color w:val="000000"/>
                                <w:lang w:eastAsia="ja-JP"/>
                              </w:rPr>
                              <w:fldChar w:fldCharType="begin"/>
                            </w:r>
                            <w:r w:rsidRPr="00AF6C1E">
                              <w:rPr>
                                <w:rFonts w:ascii="Times Roman" w:hAnsi="Times Roman" w:cs="Times Roman"/>
                                <w:b/>
                                <w:i w:val="0"/>
                                <w:iCs w:val="0"/>
                                <w:color w:val="000000"/>
                                <w:lang w:eastAsia="ja-JP"/>
                              </w:rPr>
                              <w:instrText xml:space="preserve"> SEQ Table \* ARABIC </w:instrText>
                            </w:r>
                            <w:r w:rsidRPr="00AF6C1E">
                              <w:rPr>
                                <w:rFonts w:ascii="Times Roman" w:hAnsi="Times Roman" w:cs="Times Roman"/>
                                <w:b/>
                                <w:i w:val="0"/>
                                <w:iCs w:val="0"/>
                                <w:color w:val="000000"/>
                                <w:lang w:eastAsia="ja-JP"/>
                              </w:rPr>
                              <w:fldChar w:fldCharType="separate"/>
                            </w:r>
                            <w:r w:rsidR="00502BDD">
                              <w:rPr>
                                <w:rFonts w:ascii="Times Roman" w:hAnsi="Times Roman" w:cs="Times Roman"/>
                                <w:b/>
                                <w:i w:val="0"/>
                                <w:iCs w:val="0"/>
                                <w:noProof/>
                                <w:color w:val="000000"/>
                                <w:lang w:eastAsia="ja-JP"/>
                              </w:rPr>
                              <w:t>2</w:t>
                            </w:r>
                            <w:r w:rsidRPr="00AF6C1E">
                              <w:rPr>
                                <w:rFonts w:ascii="Times Roman" w:hAnsi="Times Roman" w:cs="Times Roman"/>
                                <w:b/>
                                <w:i w:val="0"/>
                                <w:iCs w:val="0"/>
                                <w:color w:val="000000"/>
                                <w:lang w:eastAsia="ja-JP"/>
                              </w:rPr>
                              <w:fldChar w:fldCharType="end"/>
                            </w:r>
                            <w:r w:rsidRPr="00AF6C1E">
                              <w:rPr>
                                <w:rFonts w:ascii="Times Roman" w:hAnsi="Times Roman" w:cs="Times Roman"/>
                                <w:b/>
                                <w:i w:val="0"/>
                                <w:iCs w:val="0"/>
                                <w:color w:val="000000"/>
                                <w:lang w:eastAsia="ja-JP"/>
                              </w:rPr>
                              <w:t>: Propellant System Types for Small Spacecraft</w:t>
                            </w:r>
                            <w:r w:rsidRPr="00AF6C1E">
                              <w:rPr>
                                <w:rFonts w:ascii="Times Roman" w:hAnsi="Times Roman" w:cs="Times Roman"/>
                                <w:b/>
                                <w:i w:val="0"/>
                                <w:iCs w:val="0"/>
                                <w:color w:val="000000"/>
                                <w:vertAlign w:val="superscript"/>
                                <w:lang w:eastAsia="ja-JP"/>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10E29FF" id="_x0000_t202" coordsize="21600,21600" o:spt="202" path="m,l,21600r21600,l21600,xe">
                <v:stroke joinstyle="miter"/>
                <v:path gradientshapeok="t" o:connecttype="rect"/>
              </v:shapetype>
              <v:shape id="Text Box 5" o:spid="_x0000_s1026" type="#_x0000_t202" style="position:absolute;margin-left:184.75pt;margin-top:4.4pt;width:282.25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" stroked="f">
                <v:textbox inset="0,0,0,0">
                  <w:txbxContent>
                    <w:p w14:paraId="03FAD500" w14:textId="57B95A5C" w:rsidR="00A14F52" w:rsidRPr="00AF6C1E" w:rsidRDefault="00A14F52" w:rsidP="009905A5">
                      <w:pPr>
                        <w:pStyle w:val="Caption"/>
                        <w:keepNext/>
                        <w:jc w:val="center"/>
                        <w:rPr>
                          <w:noProof/>
                          <w:vertAlign w:val="superscript"/>
                        </w:rPr>
                      </w:pPr>
                      <w:r w:rsidRPr="00AF6C1E">
                        <w:rPr>
                          <w:rFonts w:ascii="Times Roman" w:hAnsi="Times Roman" w:cs="Times Roman"/>
                          <w:b/>
                          <w:i w:val="0"/>
                          <w:iCs w:val="0"/>
                          <w:color w:val="000000"/>
                          <w:lang w:eastAsia="ja-JP"/>
                        </w:rPr>
                        <w:t xml:space="preserve">Table </w:t>
                      </w:r>
                      <w:r>
                        <w:rPr>
                          <w:rFonts w:ascii="Times Roman" w:hAnsi="Times Roman" w:cs="Times Roman"/>
                          <w:b/>
                          <w:i w:val="0"/>
                          <w:iCs w:val="0"/>
                          <w:color w:val="000000"/>
                          <w:lang w:eastAsia="ja-JP"/>
                        </w:rPr>
                        <w:t>15.</w:t>
                      </w:r>
                      <w:r w:rsidRPr="00AF6C1E">
                        <w:rPr>
                          <w:rFonts w:ascii="Times Roman" w:hAnsi="Times Roman" w:cs="Times Roman"/>
                          <w:b/>
                          <w:i w:val="0"/>
                          <w:iCs w:val="0"/>
                          <w:color w:val="000000"/>
                          <w:lang w:eastAsia="ja-JP"/>
                        </w:rPr>
                        <w:fldChar w:fldCharType="begin"/>
                      </w:r>
                      <w:r w:rsidRPr="00AF6C1E">
                        <w:rPr>
                          <w:rFonts w:ascii="Times Roman" w:hAnsi="Times Roman" w:cs="Times Roman"/>
                          <w:b/>
                          <w:i w:val="0"/>
                          <w:iCs w:val="0"/>
                          <w:color w:val="000000"/>
                          <w:lang w:eastAsia="ja-JP"/>
                        </w:rPr>
                        <w:instrText xml:space="preserve"> SEQ Table \* ARABIC </w:instrText>
                      </w:r>
                      <w:r w:rsidRPr="00AF6C1E">
                        <w:rPr>
                          <w:rFonts w:ascii="Times Roman" w:hAnsi="Times Roman" w:cs="Times Roman"/>
                          <w:b/>
                          <w:i w:val="0"/>
                          <w:iCs w:val="0"/>
                          <w:color w:val="000000"/>
                          <w:lang w:eastAsia="ja-JP"/>
                        </w:rPr>
                        <w:fldChar w:fldCharType="separate"/>
                      </w:r>
                      <w:r w:rsidR="00502BDD">
                        <w:rPr>
                          <w:rFonts w:ascii="Times Roman" w:hAnsi="Times Roman" w:cs="Times Roman"/>
                          <w:b/>
                          <w:i w:val="0"/>
                          <w:iCs w:val="0"/>
                          <w:noProof/>
                          <w:color w:val="000000"/>
                          <w:lang w:eastAsia="ja-JP"/>
                        </w:rPr>
                        <w:t>2</w:t>
                      </w:r>
                      <w:r w:rsidRPr="00AF6C1E">
                        <w:rPr>
                          <w:rFonts w:ascii="Times Roman" w:hAnsi="Times Roman" w:cs="Times Roman"/>
                          <w:b/>
                          <w:i w:val="0"/>
                          <w:iCs w:val="0"/>
                          <w:color w:val="000000"/>
                          <w:lang w:eastAsia="ja-JP"/>
                        </w:rPr>
                        <w:fldChar w:fldCharType="end"/>
                      </w:r>
                      <w:r w:rsidRPr="00AF6C1E">
                        <w:rPr>
                          <w:rFonts w:ascii="Times Roman" w:hAnsi="Times Roman" w:cs="Times Roman"/>
                          <w:b/>
                          <w:i w:val="0"/>
                          <w:iCs w:val="0"/>
                          <w:color w:val="000000"/>
                          <w:lang w:eastAsia="ja-JP"/>
                        </w:rPr>
                        <w:t>: Propellant System Types for Small Spacecraft</w:t>
                      </w:r>
                      <w:r w:rsidRPr="00AF6C1E">
                        <w:rPr>
                          <w:rFonts w:ascii="Times Roman" w:hAnsi="Times Roman" w:cs="Times Roman"/>
                          <w:b/>
                          <w:i w:val="0"/>
                          <w:iCs w:val="0"/>
                          <w:color w:val="000000"/>
                          <w:vertAlign w:val="superscript"/>
                          <w:lang w:eastAsia="ja-JP"/>
                        </w:rPr>
                        <w:t>[10]</w:t>
                      </w:r>
                    </w:p>
                  </w:txbxContent>
                </v:textbox>
                <w10:wrap type="tight"/>
              </v:shape>
            </w:pict>
          </mc:Fallback>
        </mc:AlternateContent>
      </w:r>
      <w:r w:rsidR="00260D57">
        <w:rPr>
          <w:noProof/>
        </w:rPr>
        <w:pict w14:anchorId="5037C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52.25pt;margin-top:18pt;width:346.4pt;height:163pt;z-index:-251658240;mso-position-horizontal-relative:text;mso-position-vertical-relative:text;mso-width-relative:page;mso-height-relative:page" wrapcoords="-98 -207 -98 21703 21698 21703 21698 -207 -98 -207" stroked="t" strokecolor="black [3213]" strokeweight="1.5pt">
            <v:imagedata r:id="rId8" o:title="Table 2-2_update2"/>
            <w10:wrap type="tight"/>
          </v:shape>
        </w:pict>
      </w:r>
      <w:r w:rsidR="00041613" w:rsidRPr="00C810F9">
        <w:rPr>
          <w:rFonts w:ascii="Times Roman" w:hAnsi="Times Roman"/>
          <w:color w:val="000000"/>
        </w:rPr>
        <w:t>The NASA</w:t>
      </w:r>
      <w:r w:rsidR="00B4442A">
        <w:rPr>
          <w:rFonts w:ascii="Times Roman" w:hAnsi="Times Roman" w:cs="Times Roman"/>
          <w:color w:val="000000"/>
          <w:lang w:eastAsia="ja-JP"/>
        </w:rPr>
        <w:t xml:space="preserve"> </w:t>
      </w:r>
      <w:r w:rsidR="00041613" w:rsidRPr="00C810F9">
        <w:rPr>
          <w:rFonts w:ascii="Times Roman" w:hAnsi="Times Roman"/>
          <w:color w:val="000000"/>
        </w:rPr>
        <w:t xml:space="preserve">Ames Research Center (ARC) </w:t>
      </w:r>
      <w:r w:rsidR="005931E4" w:rsidRPr="00C810F9">
        <w:rPr>
          <w:rFonts w:ascii="Times Roman" w:hAnsi="Times Roman"/>
          <w:color w:val="000000"/>
        </w:rPr>
        <w:t xml:space="preserve">publishes </w:t>
      </w:r>
      <w:r w:rsidR="00041613" w:rsidRPr="00C810F9">
        <w:rPr>
          <w:rFonts w:ascii="Times Roman" w:hAnsi="Times Roman"/>
          <w:color w:val="000000"/>
        </w:rPr>
        <w:t>the State of the Art of Small Spacecraft Technology</w:t>
      </w:r>
      <w:r w:rsidR="00041613" w:rsidRPr="00C810F9">
        <w:rPr>
          <w:rFonts w:ascii="Times Roman" w:hAnsi="Times Roman"/>
          <w:color w:val="000000"/>
          <w:vertAlign w:val="superscript"/>
        </w:rPr>
        <w:t>[10]</w:t>
      </w:r>
      <w:r w:rsidR="00041613" w:rsidRPr="00C810F9">
        <w:rPr>
          <w:rFonts w:ascii="Times Roman" w:hAnsi="Times Roman"/>
          <w:color w:val="000000"/>
        </w:rPr>
        <w:t xml:space="preserve"> (SoA) document, </w:t>
      </w:r>
      <w:r w:rsidR="0077021A" w:rsidRPr="00580C14">
        <w:rPr>
          <w:rFonts w:ascii="Times Roman" w:hAnsi="Times Roman" w:cs="Times Roman"/>
          <w:color w:val="000000"/>
          <w:lang w:eastAsia="ja-JP"/>
        </w:rPr>
        <w:t xml:space="preserve">that </w:t>
      </w:r>
      <w:r w:rsidR="00041613" w:rsidRPr="00C810F9">
        <w:rPr>
          <w:rFonts w:ascii="Times Roman" w:hAnsi="Times Roman"/>
          <w:color w:val="000000"/>
        </w:rPr>
        <w:t xml:space="preserve">covers recent developments and status of technologies for various CubeSat subsystems.  Their section on </w:t>
      </w:r>
      <w:r w:rsidR="003B70AC" w:rsidRPr="00C810F9">
        <w:rPr>
          <w:rFonts w:ascii="Times Roman" w:hAnsi="Times Roman"/>
          <w:color w:val="000000"/>
        </w:rPr>
        <w:t>p</w:t>
      </w:r>
      <w:r w:rsidR="00041613" w:rsidRPr="00C810F9">
        <w:rPr>
          <w:rFonts w:ascii="Times Roman" w:hAnsi="Times Roman"/>
          <w:color w:val="000000"/>
        </w:rPr>
        <w:t xml:space="preserve">ropulsion </w:t>
      </w:r>
      <w:r w:rsidR="003B70AC" w:rsidRPr="00C810F9">
        <w:rPr>
          <w:rFonts w:ascii="Times Roman" w:hAnsi="Times Roman"/>
          <w:color w:val="000000"/>
        </w:rPr>
        <w:t>s</w:t>
      </w:r>
      <w:r w:rsidR="00041613" w:rsidRPr="00C810F9">
        <w:rPr>
          <w:rFonts w:ascii="Times Roman" w:hAnsi="Times Roman"/>
          <w:color w:val="000000"/>
        </w:rPr>
        <w:t xml:space="preserve">ystems provides an overview of the various types of systems and technologies currently on the market.  Table </w:t>
      </w:r>
      <w:r w:rsidR="0006666D">
        <w:rPr>
          <w:rFonts w:ascii="Times Roman" w:hAnsi="Times Roman" w:cs="Times Roman"/>
          <w:color w:val="000000"/>
          <w:lang w:eastAsia="ja-JP"/>
        </w:rPr>
        <w:t>15</w:t>
      </w:r>
      <w:r w:rsidR="009D07FE" w:rsidRPr="00C810F9">
        <w:rPr>
          <w:rFonts w:ascii="Times Roman" w:hAnsi="Times Roman"/>
          <w:color w:val="000000"/>
        </w:rPr>
        <w:t>.</w:t>
      </w:r>
      <w:r w:rsidR="00041613" w:rsidRPr="00C810F9">
        <w:rPr>
          <w:rFonts w:ascii="Times Roman" w:hAnsi="Times Roman"/>
          <w:color w:val="000000"/>
        </w:rPr>
        <w:t xml:space="preserve">2 lists the various types of propulsion systems the NASA-ARC SoA </w:t>
      </w:r>
      <w:r w:rsidR="0077021A" w:rsidRPr="00580C14">
        <w:rPr>
          <w:rFonts w:ascii="Times Roman" w:hAnsi="Times Roman" w:cs="Times Roman"/>
          <w:color w:val="000000"/>
          <w:lang w:eastAsia="ja-JP"/>
        </w:rPr>
        <w:t>addresses</w:t>
      </w:r>
      <w:r w:rsidR="00041613" w:rsidRPr="00C810F9">
        <w:rPr>
          <w:rFonts w:ascii="Times Roman" w:hAnsi="Times Roman"/>
          <w:color w:val="000000"/>
        </w:rPr>
        <w:t>.</w:t>
      </w:r>
    </w:p>
    <w:p w14:paraId="0D51AAA8" w14:textId="73D56476" w:rsidR="006D1145" w:rsidRPr="00C810F9" w:rsidRDefault="006D1145" w:rsidP="009905A5">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A review of the NASA-ARC SoA shows that there are many </w:t>
      </w:r>
      <w:r w:rsidR="0077021A" w:rsidRPr="00580C14">
        <w:rPr>
          <w:rFonts w:ascii="Times Roman" w:hAnsi="Times Roman" w:cs="Times Roman"/>
          <w:color w:val="000000"/>
          <w:lang w:eastAsia="ja-JP"/>
        </w:rPr>
        <w:t xml:space="preserve">types of </w:t>
      </w:r>
      <w:r w:rsidRPr="00C810F9">
        <w:rPr>
          <w:rFonts w:ascii="Times Roman" w:hAnsi="Times Roman"/>
          <w:color w:val="000000"/>
        </w:rPr>
        <w:t xml:space="preserve">CubeSat propulsion systems on the market.  Propulsion system technology </w:t>
      </w:r>
      <w:r w:rsidR="00BF4C2C" w:rsidRPr="00C810F9">
        <w:rPr>
          <w:rFonts w:ascii="Times Roman" w:hAnsi="Times Roman"/>
          <w:color w:val="000000"/>
        </w:rPr>
        <w:t>developers</w:t>
      </w:r>
      <w:r w:rsidRPr="00C810F9">
        <w:rPr>
          <w:rFonts w:ascii="Times Roman" w:hAnsi="Times Roman"/>
          <w:color w:val="000000"/>
        </w:rPr>
        <w:t xml:space="preserve"> use </w:t>
      </w:r>
      <w:r w:rsidR="000C0D4A">
        <w:t xml:space="preserve">the aforementioned </w:t>
      </w:r>
      <w:r w:rsidRPr="00C810F9">
        <w:rPr>
          <w:rFonts w:ascii="Times Roman" w:hAnsi="Times Roman"/>
          <w:color w:val="000000"/>
        </w:rPr>
        <w:t xml:space="preserve">assessment tools to communicate the capability and development status of their systems.  An understanding of these </w:t>
      </w:r>
      <w:r w:rsidRPr="00580C14">
        <w:rPr>
          <w:rFonts w:ascii="Times Roman" w:hAnsi="Times Roman"/>
          <w:color w:val="000000"/>
        </w:rPr>
        <w:t>tools</w:t>
      </w:r>
      <w:r w:rsidR="00E22D1F" w:rsidRPr="00502BDD">
        <w:rPr>
          <w:rFonts w:ascii="Times Roman" w:hAnsi="Times Roman"/>
          <w:color w:val="000000"/>
          <w:lang w:val="it-IT"/>
        </w:rPr>
        <w:t xml:space="preserve"> </w:t>
      </w:r>
      <w:r w:rsidR="00B7359F">
        <w:rPr>
          <w:rFonts w:ascii="Times Roman" w:hAnsi="Times Roman" w:cs="Times Roman"/>
          <w:color w:val="000000"/>
          <w:lang w:eastAsia="ja-JP"/>
        </w:rPr>
        <w:t xml:space="preserve">will </w:t>
      </w:r>
      <w:r w:rsidRPr="00C810F9">
        <w:rPr>
          <w:rFonts w:ascii="Times Roman" w:hAnsi="Times Roman" w:cs="Times Roman"/>
          <w:color w:val="000000"/>
          <w:lang w:eastAsia="ja-JP"/>
        </w:rPr>
        <w:t>help</w:t>
      </w:r>
      <w:r w:rsidRPr="00C810F9">
        <w:rPr>
          <w:rFonts w:ascii="Times Roman" w:hAnsi="Times Roman"/>
          <w:color w:val="000000"/>
        </w:rPr>
        <w:t xml:space="preserve"> mission designers select the best propulsion system for their missions.</w:t>
      </w:r>
    </w:p>
    <w:p w14:paraId="426D48DB" w14:textId="77777777" w:rsidR="008F42D8" w:rsidRPr="00580C14" w:rsidRDefault="008F42D8" w:rsidP="008F42D8">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Propulsion System Sizing</w:t>
      </w:r>
    </w:p>
    <w:p w14:paraId="4D8A9F55" w14:textId="67888B16" w:rsidR="00041613" w:rsidRPr="00C810F9" w:rsidRDefault="00041613" w:rsidP="005B3C40">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The </w:t>
      </w:r>
      <w:r w:rsidR="00E22392" w:rsidRPr="00C810F9">
        <w:rPr>
          <w:rFonts w:ascii="Times Roman" w:hAnsi="Times Roman"/>
          <w:color w:val="000000"/>
        </w:rPr>
        <w:t xml:space="preserve">sizing </w:t>
      </w:r>
      <w:r w:rsidRPr="00C810F9">
        <w:rPr>
          <w:rFonts w:ascii="Times Roman" w:hAnsi="Times Roman"/>
          <w:color w:val="000000"/>
        </w:rPr>
        <w:t xml:space="preserve">methods </w:t>
      </w:r>
      <w:r w:rsidR="00E22392" w:rsidRPr="00C810F9">
        <w:rPr>
          <w:rFonts w:ascii="Times Roman" w:hAnsi="Times Roman"/>
          <w:color w:val="000000"/>
        </w:rPr>
        <w:t xml:space="preserve">discussed here </w:t>
      </w:r>
      <w:r w:rsidRPr="00C810F9">
        <w:rPr>
          <w:rFonts w:ascii="Times Roman" w:hAnsi="Times Roman"/>
          <w:color w:val="000000"/>
        </w:rPr>
        <w:t xml:space="preserve">can be applied to many mission types.  </w:t>
      </w:r>
      <w:r w:rsidR="00E22392" w:rsidRPr="00C810F9">
        <w:rPr>
          <w:rFonts w:ascii="Times Roman" w:hAnsi="Times Roman"/>
          <w:color w:val="000000"/>
        </w:rPr>
        <w:t xml:space="preserve"> </w:t>
      </w:r>
      <w:r w:rsidR="006D1145" w:rsidRPr="00C810F9">
        <w:rPr>
          <w:rFonts w:ascii="Times Roman" w:hAnsi="Times Roman"/>
          <w:color w:val="000000"/>
        </w:rPr>
        <w:t>Note that t</w:t>
      </w:r>
      <w:r w:rsidR="00006C78" w:rsidRPr="00C810F9">
        <w:rPr>
          <w:rFonts w:ascii="Times Roman" w:hAnsi="Times Roman"/>
          <w:color w:val="000000"/>
        </w:rPr>
        <w:t>he sizing examples d</w:t>
      </w:r>
      <w:r w:rsidR="00B02DD4" w:rsidRPr="00C810F9">
        <w:rPr>
          <w:rFonts w:ascii="Times Roman" w:hAnsi="Times Roman"/>
          <w:color w:val="000000"/>
        </w:rPr>
        <w:t>iscusse</w:t>
      </w:r>
      <w:r w:rsidR="006F5288" w:rsidRPr="00C810F9">
        <w:rPr>
          <w:rFonts w:ascii="Times Roman" w:hAnsi="Times Roman"/>
          <w:color w:val="000000"/>
        </w:rPr>
        <w:t xml:space="preserve">d here are </w:t>
      </w:r>
      <w:r w:rsidR="0020438B" w:rsidRPr="00C810F9">
        <w:rPr>
          <w:rFonts w:ascii="Times Roman" w:hAnsi="Times Roman"/>
          <w:color w:val="000000"/>
        </w:rPr>
        <w:t xml:space="preserve">purposely </w:t>
      </w:r>
      <w:r w:rsidR="006F5288" w:rsidRPr="00C810F9">
        <w:rPr>
          <w:rFonts w:ascii="Times Roman" w:hAnsi="Times Roman"/>
          <w:color w:val="000000"/>
        </w:rPr>
        <w:t>not optimized</w:t>
      </w:r>
      <w:r w:rsidR="0020438B" w:rsidRPr="00C810F9">
        <w:rPr>
          <w:rFonts w:ascii="Times Roman" w:hAnsi="Times Roman"/>
          <w:color w:val="000000"/>
        </w:rPr>
        <w:t xml:space="preserve"> in order to </w:t>
      </w:r>
      <w:r w:rsidR="00C622FF" w:rsidRPr="00580C14">
        <w:rPr>
          <w:rFonts w:ascii="Times Roman" w:hAnsi="Times Roman" w:cs="Times Roman"/>
          <w:color w:val="000000"/>
          <w:lang w:eastAsia="ja-JP"/>
        </w:rPr>
        <w:t xml:space="preserve">highlight </w:t>
      </w:r>
      <w:r w:rsidR="0020438B" w:rsidRPr="00C810F9">
        <w:rPr>
          <w:rFonts w:ascii="Times Roman" w:hAnsi="Times Roman"/>
          <w:color w:val="000000"/>
        </w:rPr>
        <w:t xml:space="preserve">the </w:t>
      </w:r>
      <w:r w:rsidR="003A444E" w:rsidRPr="00C810F9">
        <w:rPr>
          <w:rFonts w:ascii="Times Roman" w:hAnsi="Times Roman"/>
          <w:color w:val="000000"/>
        </w:rPr>
        <w:t xml:space="preserve">iterative </w:t>
      </w:r>
      <w:r w:rsidR="00C622FF" w:rsidRPr="00580C14">
        <w:rPr>
          <w:rFonts w:ascii="Times Roman" w:hAnsi="Times Roman" w:cs="Times Roman"/>
          <w:color w:val="000000"/>
          <w:lang w:eastAsia="ja-JP"/>
        </w:rPr>
        <w:t xml:space="preserve">nature of the </w:t>
      </w:r>
      <w:r w:rsidR="003A444E" w:rsidRPr="00C810F9">
        <w:rPr>
          <w:rFonts w:ascii="Times Roman" w:hAnsi="Times Roman"/>
          <w:color w:val="000000"/>
        </w:rPr>
        <w:t xml:space="preserve">process.  By pointing out how the design “does not close”, or is incomplete, illustrates </w:t>
      </w:r>
      <w:r w:rsidR="00C622FF" w:rsidRPr="00580C14">
        <w:rPr>
          <w:rFonts w:ascii="Times Roman" w:hAnsi="Times Roman" w:cs="Times Roman"/>
          <w:color w:val="000000"/>
          <w:lang w:eastAsia="ja-JP"/>
        </w:rPr>
        <w:t xml:space="preserve">how </w:t>
      </w:r>
      <w:r w:rsidR="003A444E" w:rsidRPr="00C810F9">
        <w:rPr>
          <w:rFonts w:ascii="Times Roman" w:hAnsi="Times Roman"/>
          <w:color w:val="000000"/>
        </w:rPr>
        <w:t xml:space="preserve">other considerations need to be made to reach an optimal design. </w:t>
      </w:r>
      <w:r w:rsidR="00C622FF" w:rsidRPr="00580C14">
        <w:rPr>
          <w:rFonts w:ascii="Times Roman" w:hAnsi="Times Roman" w:cs="Times Roman"/>
          <w:color w:val="000000"/>
          <w:lang w:eastAsia="ja-JP"/>
        </w:rPr>
        <w:t xml:space="preserve">These </w:t>
      </w:r>
      <w:r w:rsidR="00E22392" w:rsidRPr="00580C14">
        <w:rPr>
          <w:rFonts w:ascii="Times Roman" w:hAnsi="Times Roman" w:cs="Times Roman"/>
          <w:color w:val="000000"/>
          <w:lang w:eastAsia="ja-JP"/>
        </w:rPr>
        <w:t>example</w:t>
      </w:r>
      <w:r w:rsidR="00C622FF" w:rsidRPr="00580C14">
        <w:rPr>
          <w:rFonts w:ascii="Times Roman" w:hAnsi="Times Roman" w:cs="Times Roman"/>
          <w:color w:val="000000"/>
          <w:lang w:eastAsia="ja-JP"/>
        </w:rPr>
        <w:t>s</w:t>
      </w:r>
      <w:r w:rsidR="00E22392" w:rsidRPr="00C810F9">
        <w:rPr>
          <w:rFonts w:ascii="Times Roman" w:hAnsi="Times Roman"/>
          <w:color w:val="000000"/>
        </w:rPr>
        <w:t xml:space="preserve"> will also highlight the </w:t>
      </w:r>
      <w:r w:rsidR="004C2CFF" w:rsidRPr="00C810F9">
        <w:rPr>
          <w:rFonts w:ascii="Times Roman" w:hAnsi="Times Roman"/>
          <w:color w:val="000000"/>
        </w:rPr>
        <w:t xml:space="preserve">information passed </w:t>
      </w:r>
      <w:r w:rsidR="00E22392" w:rsidRPr="00C810F9">
        <w:rPr>
          <w:rFonts w:ascii="Times Roman" w:hAnsi="Times Roman"/>
          <w:color w:val="000000"/>
        </w:rPr>
        <w:t xml:space="preserve">between systems engineers, mechanical designers, orbit analysts, and attitude control system (ACS) developers </w:t>
      </w:r>
      <w:r w:rsidR="00785AB5" w:rsidRPr="00C810F9">
        <w:rPr>
          <w:rFonts w:ascii="Times Roman" w:hAnsi="Times Roman"/>
          <w:color w:val="000000"/>
        </w:rPr>
        <w:t xml:space="preserve">during </w:t>
      </w:r>
      <w:r w:rsidR="004C2CFF" w:rsidRPr="00C810F9">
        <w:rPr>
          <w:rFonts w:ascii="Times Roman" w:hAnsi="Times Roman"/>
          <w:color w:val="000000"/>
        </w:rPr>
        <w:t>trade studies,</w:t>
      </w:r>
      <w:r w:rsidR="00785AB5" w:rsidRPr="00C810F9">
        <w:rPr>
          <w:rFonts w:ascii="Times Roman" w:hAnsi="Times Roman"/>
          <w:color w:val="000000"/>
        </w:rPr>
        <w:t xml:space="preserve"> </w:t>
      </w:r>
      <w:r w:rsidR="00E22392" w:rsidRPr="00C810F9">
        <w:rPr>
          <w:rFonts w:ascii="Times Roman" w:hAnsi="Times Roman"/>
          <w:color w:val="000000"/>
        </w:rPr>
        <w:t xml:space="preserve">to understand the mission needs and requirements levied </w:t>
      </w:r>
      <w:r w:rsidR="00C622FF" w:rsidRPr="00580C14">
        <w:rPr>
          <w:rFonts w:ascii="Times Roman" w:hAnsi="Times Roman" w:cs="Times Roman"/>
          <w:color w:val="000000"/>
          <w:lang w:eastAsia="ja-JP"/>
        </w:rPr>
        <w:t xml:space="preserve">on </w:t>
      </w:r>
      <w:r w:rsidR="00E22392" w:rsidRPr="00C810F9">
        <w:rPr>
          <w:rFonts w:ascii="Times Roman" w:hAnsi="Times Roman"/>
          <w:color w:val="000000"/>
        </w:rPr>
        <w:t xml:space="preserve">the propulsion system.  </w:t>
      </w:r>
    </w:p>
    <w:p w14:paraId="0A14B14A" w14:textId="56EAC5ED" w:rsidR="00CE40A8" w:rsidRPr="00C810F9" w:rsidRDefault="004C2CFF" w:rsidP="003F118D">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The example mission is </w:t>
      </w:r>
      <w:r w:rsidR="0020438B" w:rsidRPr="00C810F9">
        <w:rPr>
          <w:rFonts w:ascii="Times Roman" w:hAnsi="Times Roman"/>
          <w:color w:val="000000"/>
        </w:rPr>
        <w:t>to fly a</w:t>
      </w:r>
      <w:r w:rsidRPr="00C810F9">
        <w:rPr>
          <w:rFonts w:ascii="Times Roman" w:hAnsi="Times Roman"/>
          <w:color w:val="000000"/>
        </w:rPr>
        <w:t xml:space="preserve"> </w:t>
      </w:r>
      <w:r w:rsidR="0020438B" w:rsidRPr="00C810F9">
        <w:rPr>
          <w:rFonts w:ascii="Times Roman" w:hAnsi="Times Roman"/>
          <w:color w:val="000000"/>
        </w:rPr>
        <w:t xml:space="preserve">lunar </w:t>
      </w:r>
      <w:r w:rsidR="00E22D1F" w:rsidRPr="00C810F9">
        <w:rPr>
          <w:rFonts w:ascii="Times Roman" w:hAnsi="Times Roman" w:cs="Times Roman"/>
          <w:color w:val="000000"/>
          <w:lang w:eastAsia="ja-JP"/>
        </w:rPr>
        <w:t>communications</w:t>
      </w:r>
      <w:r w:rsidR="0020438B" w:rsidRPr="00C810F9">
        <w:rPr>
          <w:rFonts w:ascii="Times Roman" w:hAnsi="Times Roman"/>
          <w:color w:val="000000"/>
        </w:rPr>
        <w:t xml:space="preserve"> CubeSat</w:t>
      </w:r>
      <w:r w:rsidR="008D10A8" w:rsidRPr="00580C14">
        <w:rPr>
          <w:rFonts w:ascii="Times Roman" w:hAnsi="Times Roman" w:cs="Times Roman"/>
          <w:color w:val="000000"/>
          <w:lang w:eastAsia="ja-JP"/>
        </w:rPr>
        <w:t>,</w:t>
      </w:r>
      <w:r w:rsidR="008D10A8" w:rsidRPr="00580C14">
        <w:rPr>
          <w:rFonts w:ascii="Times Roman" w:hAnsi="Times Roman"/>
          <w:color w:val="000000"/>
        </w:rPr>
        <w:t xml:space="preserve"> </w:t>
      </w:r>
      <w:r w:rsidR="008D10A8" w:rsidRPr="00502BDD">
        <w:rPr>
          <w:rFonts w:ascii="Times Roman" w:hAnsi="Times Roman"/>
          <w:color w:val="000000"/>
          <w:lang w:val="it-IT"/>
        </w:rPr>
        <w:t>called CommCubeSat1</w:t>
      </w:r>
      <w:r w:rsidR="008D10A8" w:rsidRPr="00580C14">
        <w:rPr>
          <w:rFonts w:ascii="Times Roman" w:hAnsi="Times Roman" w:cs="Times Roman"/>
          <w:color w:val="000000"/>
          <w:lang w:eastAsia="ja-JP"/>
        </w:rPr>
        <w:t>,</w:t>
      </w:r>
      <w:r w:rsidR="0020438B" w:rsidRPr="00502BDD">
        <w:rPr>
          <w:rFonts w:ascii="Times Roman" w:hAnsi="Times Roman"/>
          <w:color w:val="000000"/>
          <w:lang w:val="it-IT"/>
        </w:rPr>
        <w:t xml:space="preserve"> </w:t>
      </w:r>
      <w:r w:rsidR="0020438B" w:rsidRPr="00C810F9">
        <w:rPr>
          <w:rFonts w:ascii="Times Roman" w:hAnsi="Times Roman"/>
          <w:color w:val="000000"/>
        </w:rPr>
        <w:t xml:space="preserve">in cislunar space.  It is a </w:t>
      </w:r>
      <w:r w:rsidRPr="00C810F9">
        <w:rPr>
          <w:rFonts w:ascii="Times Roman" w:hAnsi="Times Roman"/>
          <w:color w:val="000000"/>
        </w:rPr>
        <w:t xml:space="preserve">3-axis controlled, </w:t>
      </w:r>
      <w:r w:rsidR="00041613" w:rsidRPr="00C810F9">
        <w:rPr>
          <w:rFonts w:ascii="Times Roman" w:hAnsi="Times Roman"/>
          <w:color w:val="000000"/>
        </w:rPr>
        <w:t>12U</w:t>
      </w:r>
      <w:r w:rsidR="00C1148C" w:rsidRPr="00C810F9">
        <w:rPr>
          <w:rFonts w:ascii="Times Roman" w:hAnsi="Times Roman"/>
          <w:color w:val="000000"/>
        </w:rPr>
        <w:t xml:space="preserve"> </w:t>
      </w:r>
      <w:r w:rsidRPr="00C810F9">
        <w:rPr>
          <w:rFonts w:ascii="Times Roman" w:hAnsi="Times Roman"/>
          <w:color w:val="000000"/>
        </w:rPr>
        <w:t xml:space="preserve">CubeSat </w:t>
      </w:r>
      <w:r w:rsidR="0020438B" w:rsidRPr="00C810F9">
        <w:rPr>
          <w:rFonts w:ascii="Times Roman" w:hAnsi="Times Roman"/>
          <w:color w:val="000000"/>
        </w:rPr>
        <w:t>that will provide communications between Earth and the Moon for a baseline mission duration of 1 year</w:t>
      </w:r>
      <w:r w:rsidR="00041613" w:rsidRPr="00C810F9">
        <w:rPr>
          <w:rFonts w:ascii="Times Roman" w:hAnsi="Times Roman"/>
          <w:color w:val="000000"/>
        </w:rPr>
        <w:t xml:space="preserve">.  </w:t>
      </w:r>
      <w:r w:rsidR="0020438B" w:rsidRPr="00C810F9">
        <w:rPr>
          <w:rFonts w:ascii="Times Roman" w:hAnsi="Times Roman"/>
          <w:color w:val="000000"/>
        </w:rPr>
        <w:t xml:space="preserve">It will be deployed from a launch vehicle upper stage in cislunar space and then achieve a transfer trajectory to reach a critically inclined lunar elliptical orbit, at 250 km </w:t>
      </w:r>
      <w:r w:rsidR="00DB5B88">
        <w:rPr>
          <w:color w:val="000000"/>
        </w:rPr>
        <w:t>×</w:t>
      </w:r>
      <w:r w:rsidR="0020438B" w:rsidRPr="00C810F9">
        <w:rPr>
          <w:rFonts w:ascii="Times Roman" w:hAnsi="Times Roman"/>
          <w:color w:val="000000"/>
        </w:rPr>
        <w:t xml:space="preserve"> 6365 km, with an inclination of 57.4</w:t>
      </w:r>
      <w:r w:rsidR="0020438B" w:rsidRPr="00580C14">
        <w:rPr>
          <w:rFonts w:ascii="Times Roman" w:hAnsi="Times Roman"/>
          <w:color w:val="000000"/>
        </w:rPr>
        <w:sym w:font="Symbol" w:char="F0B0"/>
      </w:r>
      <w:r w:rsidR="0020438B" w:rsidRPr="00C810F9">
        <w:rPr>
          <w:rFonts w:ascii="Times Roman" w:hAnsi="Times Roman"/>
          <w:color w:val="000000"/>
        </w:rPr>
        <w:t>.  T</w:t>
      </w:r>
      <w:r w:rsidR="00CD366C" w:rsidRPr="00C810F9">
        <w:rPr>
          <w:rFonts w:ascii="Times Roman" w:hAnsi="Times Roman"/>
          <w:color w:val="000000"/>
        </w:rPr>
        <w:t xml:space="preserve">he maximum spacecraft wet mass (dry mass + propellant mass) </w:t>
      </w:r>
      <w:r w:rsidR="008D10A8" w:rsidRPr="00580C14">
        <w:rPr>
          <w:rFonts w:ascii="Times Roman" w:hAnsi="Times Roman" w:cs="Times Roman"/>
          <w:color w:val="000000"/>
          <w:lang w:eastAsia="ja-JP"/>
        </w:rPr>
        <w:t xml:space="preserve">allocation </w:t>
      </w:r>
      <w:r w:rsidR="00CD366C" w:rsidRPr="00C810F9">
        <w:rPr>
          <w:rFonts w:ascii="Times Roman" w:hAnsi="Times Roman"/>
          <w:color w:val="000000"/>
        </w:rPr>
        <w:t xml:space="preserve">is 24.0 kg.  </w:t>
      </w:r>
    </w:p>
    <w:p w14:paraId="584A7AC5" w14:textId="585B17B8" w:rsidR="00DB3246" w:rsidRPr="00D464DE" w:rsidRDefault="00613DA1" w:rsidP="00DB3246">
      <w:pPr>
        <w:widowControl w:val="0"/>
        <w:autoSpaceDE w:val="0"/>
        <w:autoSpaceDN w:val="0"/>
        <w:adjustRightInd w:val="0"/>
        <w:spacing w:after="240" w:line="340" w:lineRule="atLeast"/>
        <w:rPr>
          <w:rFonts w:ascii="Times Roman" w:eastAsiaTheme="minorHAnsi" w:hAnsi="Times Roman" w:cs="Times Roman"/>
          <w:color w:val="000000"/>
          <w:lang w:eastAsia="ja-JP"/>
        </w:rPr>
      </w:pPr>
      <w:r w:rsidRPr="00C810F9">
        <w:rPr>
          <w:rFonts w:ascii="Times Roman" w:hAnsi="Times Roman"/>
          <w:color w:val="000000"/>
        </w:rPr>
        <w:t xml:space="preserve">For this example, </w:t>
      </w:r>
      <w:r w:rsidR="00DB3246" w:rsidRPr="00C810F9">
        <w:rPr>
          <w:rFonts w:ascii="Times Roman" w:hAnsi="Times Roman"/>
          <w:color w:val="000000"/>
        </w:rPr>
        <w:t xml:space="preserve">a </w:t>
      </w:r>
      <w:r w:rsidR="008D10A8" w:rsidRPr="00580C14">
        <w:rPr>
          <w:rFonts w:ascii="Times Roman" w:hAnsi="Times Roman" w:cs="Times Roman"/>
          <w:color w:val="000000"/>
          <w:lang w:eastAsia="ja-JP"/>
        </w:rPr>
        <w:t xml:space="preserve">proposed </w:t>
      </w:r>
      <w:r w:rsidR="00DB3246" w:rsidRPr="00C810F9">
        <w:rPr>
          <w:rFonts w:ascii="Times Roman" w:hAnsi="Times Roman"/>
          <w:color w:val="000000"/>
        </w:rPr>
        <w:t>chemical and an electric propulsion system</w:t>
      </w:r>
      <w:r w:rsidR="00DB3246" w:rsidRPr="00C810F9" w:rsidDel="005931E4">
        <w:rPr>
          <w:rFonts w:ascii="Times Roman" w:hAnsi="Times Roman"/>
          <w:color w:val="000000"/>
        </w:rPr>
        <w:t xml:space="preserve"> </w:t>
      </w:r>
      <w:r w:rsidR="00DB3246" w:rsidRPr="00C810F9">
        <w:rPr>
          <w:rFonts w:ascii="Times Roman" w:hAnsi="Times Roman"/>
          <w:color w:val="000000"/>
        </w:rPr>
        <w:t xml:space="preserve">were selected </w:t>
      </w:r>
      <w:r w:rsidR="00CA5874">
        <w:rPr>
          <w:rFonts w:ascii="Times Roman" w:hAnsi="Times Roman" w:cs="Times Roman"/>
          <w:color w:val="000000"/>
          <w:lang w:eastAsia="ja-JP"/>
        </w:rPr>
        <w:t>from the</w:t>
      </w:r>
      <w:r w:rsidR="00DB3246" w:rsidRPr="00C810F9">
        <w:rPr>
          <w:rFonts w:ascii="Times Roman" w:hAnsi="Times Roman"/>
          <w:color w:val="000000"/>
        </w:rPr>
        <w:t xml:space="preserve"> NASA-ARC SoA</w:t>
      </w:r>
      <w:r w:rsidR="008D10A8" w:rsidRPr="00580C14">
        <w:rPr>
          <w:rFonts w:ascii="Times Roman" w:hAnsi="Times Roman" w:cs="Times Roman"/>
          <w:color w:val="000000"/>
          <w:lang w:eastAsia="ja-JP"/>
        </w:rPr>
        <w:t xml:space="preserve"> for comparison</w:t>
      </w:r>
      <w:r w:rsidR="00DB3246" w:rsidRPr="00580C14">
        <w:rPr>
          <w:rFonts w:ascii="Times Roman" w:hAnsi="Times Roman" w:cs="Times Roman"/>
          <w:color w:val="000000"/>
          <w:lang w:eastAsia="ja-JP"/>
        </w:rPr>
        <w:t>.</w:t>
      </w:r>
      <w:r w:rsidR="00DB3246" w:rsidRPr="00C810F9">
        <w:rPr>
          <w:rFonts w:ascii="Times Roman" w:hAnsi="Times Roman"/>
          <w:color w:val="000000"/>
        </w:rPr>
        <w:t xml:space="preserve">  </w:t>
      </w:r>
      <w:r w:rsidR="00DB3246" w:rsidRPr="00C810F9">
        <w:rPr>
          <w:rFonts w:ascii="Times Roman" w:hAnsi="Times Roman"/>
          <w:b/>
          <w:i/>
          <w:color w:val="000000"/>
        </w:rPr>
        <w:t xml:space="preserve">Note that the selection of these </w:t>
      </w:r>
      <w:r w:rsidR="00F01C10" w:rsidRPr="00580C14">
        <w:rPr>
          <w:rFonts w:ascii="Times Roman" w:hAnsi="Times Roman" w:cs="Times Roman"/>
          <w:b/>
          <w:i/>
          <w:color w:val="000000"/>
          <w:lang w:eastAsia="ja-JP"/>
        </w:rPr>
        <w:t xml:space="preserve">specific </w:t>
      </w:r>
      <w:r w:rsidR="00DB3246" w:rsidRPr="00C810F9">
        <w:rPr>
          <w:rFonts w:ascii="Times Roman" w:hAnsi="Times Roman"/>
          <w:b/>
          <w:i/>
          <w:color w:val="000000"/>
        </w:rPr>
        <w:t xml:space="preserve">systems is not an endorsement and should not be interpreted as rating </w:t>
      </w:r>
      <w:r w:rsidRPr="00C810F9">
        <w:rPr>
          <w:rFonts w:ascii="Times Roman" w:hAnsi="Times Roman"/>
          <w:b/>
          <w:i/>
          <w:color w:val="000000"/>
        </w:rPr>
        <w:t xml:space="preserve">them better </w:t>
      </w:r>
      <w:r w:rsidR="00DB5B88">
        <w:rPr>
          <w:rFonts w:ascii="Times Roman" w:hAnsi="Times Roman"/>
          <w:b/>
          <w:i/>
          <w:color w:val="000000"/>
        </w:rPr>
        <w:t xml:space="preserve">as </w:t>
      </w:r>
      <w:r w:rsidRPr="00C810F9">
        <w:rPr>
          <w:rFonts w:ascii="Times Roman" w:hAnsi="Times Roman"/>
          <w:b/>
          <w:i/>
          <w:color w:val="000000"/>
        </w:rPr>
        <w:t>or worse than any other</w:t>
      </w:r>
      <w:r w:rsidR="00DB3246" w:rsidRPr="00C810F9">
        <w:rPr>
          <w:rFonts w:ascii="Times Roman" w:hAnsi="Times Roman"/>
          <w:color w:val="000000"/>
        </w:rPr>
        <w:t xml:space="preserve">.  However, they will be used to discuss the considerations </w:t>
      </w:r>
      <w:r w:rsidR="00CA5874">
        <w:rPr>
          <w:rFonts w:ascii="Times Roman" w:hAnsi="Times Roman" w:cs="Times Roman"/>
          <w:color w:val="000000"/>
          <w:lang w:eastAsia="ja-JP"/>
        </w:rPr>
        <w:t xml:space="preserve">made </w:t>
      </w:r>
      <w:r w:rsidR="00DB3246" w:rsidRPr="00C810F9">
        <w:rPr>
          <w:rFonts w:ascii="Times Roman" w:hAnsi="Times Roman"/>
          <w:color w:val="000000"/>
        </w:rPr>
        <w:t xml:space="preserve">when sizing different types systems in a </w:t>
      </w:r>
      <w:r w:rsidR="00DB3246" w:rsidRPr="00C810F9">
        <w:rPr>
          <w:rFonts w:ascii="Times Roman" w:hAnsi="Times Roman"/>
          <w:color w:val="000000"/>
        </w:rPr>
        <w:lastRenderedPageBreak/>
        <w:t>realistic example.  For these examples, the VACCO green propellant Integrated Propulsion System (IPS) will represent the</w:t>
      </w:r>
      <w:r w:rsidR="00DB3246" w:rsidRPr="00580C14">
        <w:rPr>
          <w:rFonts w:ascii="Times Roman" w:hAnsi="Times Roman" w:cs="Times Roman"/>
          <w:color w:val="000000"/>
          <w:lang w:eastAsia="ja-JP"/>
        </w:rPr>
        <w:t xml:space="preserve"> </w:t>
      </w:r>
      <w:r w:rsidR="00F01C10" w:rsidRPr="00580C14">
        <w:rPr>
          <w:rFonts w:ascii="Times Roman" w:hAnsi="Times Roman" w:cs="Times Roman"/>
          <w:color w:val="000000"/>
          <w:lang w:eastAsia="ja-JP"/>
        </w:rPr>
        <w:t>proposed</w:t>
      </w:r>
      <w:r w:rsidR="00DB3246" w:rsidRPr="00C810F9">
        <w:rPr>
          <w:rFonts w:ascii="Times Roman" w:hAnsi="Times Roman"/>
          <w:color w:val="000000"/>
        </w:rPr>
        <w:t xml:space="preserve"> chemical propulsion system, and the Busek BIT-3 RF Ion propulsion system will represent the </w:t>
      </w:r>
      <w:r w:rsidR="00F01C10" w:rsidRPr="00580C14">
        <w:rPr>
          <w:rFonts w:ascii="Times Roman" w:hAnsi="Times Roman" w:cs="Times Roman"/>
          <w:color w:val="000000"/>
          <w:lang w:eastAsia="ja-JP"/>
        </w:rPr>
        <w:t xml:space="preserve">potential </w:t>
      </w:r>
      <w:r w:rsidR="00DB3246" w:rsidRPr="00C810F9">
        <w:rPr>
          <w:rFonts w:ascii="Times Roman" w:hAnsi="Times Roman"/>
          <w:color w:val="000000"/>
        </w:rPr>
        <w:t xml:space="preserve">electric propulsion system.  Their </w:t>
      </w:r>
      <w:r w:rsidRPr="00C810F9">
        <w:rPr>
          <w:rFonts w:ascii="Times Roman" w:hAnsi="Times Roman"/>
          <w:color w:val="000000"/>
        </w:rPr>
        <w:t xml:space="preserve">Figures of Merit </w:t>
      </w:r>
      <w:r w:rsidR="00DB3246" w:rsidRPr="00C810F9">
        <w:rPr>
          <w:rFonts w:ascii="Times Roman" w:hAnsi="Times Roman"/>
          <w:color w:val="000000"/>
        </w:rPr>
        <w:t xml:space="preserve">are shown in Table </w:t>
      </w:r>
      <w:r w:rsidR="0006666D">
        <w:rPr>
          <w:rFonts w:ascii="Times Roman" w:hAnsi="Times Roman" w:cs="Times Roman"/>
          <w:color w:val="000000"/>
          <w:lang w:eastAsia="ja-JP"/>
        </w:rPr>
        <w:t>15</w:t>
      </w:r>
      <w:r w:rsidR="00DB3246" w:rsidRPr="00C810F9">
        <w:rPr>
          <w:rFonts w:ascii="Times Roman" w:hAnsi="Times Roman"/>
          <w:color w:val="000000"/>
        </w:rPr>
        <w:t xml:space="preserve">.3.  </w:t>
      </w:r>
    </w:p>
    <w:p w14:paraId="3C54AB09" w14:textId="40EE3B4A" w:rsidR="00DB3246" w:rsidRPr="00D464DE" w:rsidRDefault="00DB3246" w:rsidP="00DB3246">
      <w:pPr>
        <w:pStyle w:val="Caption"/>
        <w:keepNext/>
        <w:jc w:val="center"/>
        <w:rPr>
          <w:rFonts w:ascii="Times Roman" w:hAnsi="Times Roman" w:cs="Times Roman"/>
          <w:color w:val="000000"/>
          <w:lang w:eastAsia="ja-JP"/>
        </w:rPr>
      </w:pPr>
      <w:r w:rsidRPr="00AF6C1E">
        <w:rPr>
          <w:rFonts w:ascii="Times Roman" w:hAnsi="Times Roman" w:cs="Times Roman"/>
          <w:b/>
          <w:i w:val="0"/>
          <w:iCs w:val="0"/>
          <w:color w:val="000000"/>
          <w:sz w:val="20"/>
          <w:szCs w:val="20"/>
          <w:lang w:eastAsia="ja-JP"/>
        </w:rPr>
        <w:t xml:space="preserve">Table </w:t>
      </w:r>
      <w:r w:rsidR="0006666D">
        <w:rPr>
          <w:rFonts w:ascii="Times Roman" w:hAnsi="Times Roman" w:cs="Times Roman"/>
          <w:b/>
          <w:i w:val="0"/>
          <w:iCs w:val="0"/>
          <w:color w:val="000000"/>
          <w:sz w:val="20"/>
          <w:szCs w:val="20"/>
          <w:lang w:eastAsia="ja-JP"/>
        </w:rPr>
        <w:t>15</w:t>
      </w:r>
      <w:r>
        <w:rPr>
          <w:rFonts w:ascii="Times Roman" w:hAnsi="Times Roman" w:cs="Times Roman"/>
          <w:b/>
          <w:i w:val="0"/>
          <w:iCs w:val="0"/>
          <w:color w:val="000000"/>
          <w:sz w:val="20"/>
          <w:szCs w:val="20"/>
          <w:lang w:eastAsia="ja-JP"/>
        </w:rPr>
        <w:t>.</w:t>
      </w:r>
      <w:r w:rsidRPr="00923A50">
        <w:rPr>
          <w:rFonts w:ascii="Times Roman" w:hAnsi="Times Roman"/>
          <w:b/>
          <w:i w:val="0"/>
          <w:color w:val="000000"/>
          <w:sz w:val="20"/>
        </w:rPr>
        <w:fldChar w:fldCharType="begin"/>
      </w:r>
      <w:r w:rsidRPr="00AF6C1E">
        <w:rPr>
          <w:rFonts w:ascii="Times Roman" w:hAnsi="Times Roman" w:cs="Times Roman"/>
          <w:b/>
          <w:i w:val="0"/>
          <w:iCs w:val="0"/>
          <w:color w:val="000000"/>
          <w:sz w:val="20"/>
          <w:szCs w:val="20"/>
          <w:lang w:eastAsia="ja-JP"/>
        </w:rPr>
        <w:instrText xml:space="preserve"> SEQ Table \* ARABIC </w:instrText>
      </w:r>
      <w:r w:rsidRPr="00923A50">
        <w:rPr>
          <w:rFonts w:ascii="Times Roman" w:hAnsi="Times Roman"/>
          <w:b/>
          <w:i w:val="0"/>
          <w:color w:val="000000"/>
          <w:sz w:val="20"/>
        </w:rPr>
        <w:fldChar w:fldCharType="separate"/>
      </w:r>
      <w:r w:rsidR="00502BDD">
        <w:rPr>
          <w:rFonts w:ascii="Times Roman" w:hAnsi="Times Roman" w:cs="Times Roman"/>
          <w:b/>
          <w:i w:val="0"/>
          <w:iCs w:val="0"/>
          <w:noProof/>
          <w:color w:val="000000"/>
          <w:sz w:val="20"/>
          <w:szCs w:val="20"/>
          <w:lang w:eastAsia="ja-JP"/>
        </w:rPr>
        <w:t>3</w:t>
      </w:r>
      <w:r w:rsidRPr="00923A50">
        <w:rPr>
          <w:rFonts w:ascii="Times Roman" w:hAnsi="Times Roman"/>
          <w:b/>
          <w:i w:val="0"/>
          <w:color w:val="000000"/>
          <w:sz w:val="20"/>
        </w:rPr>
        <w:fldChar w:fldCharType="end"/>
      </w:r>
      <w:r w:rsidRPr="00AF6C1E">
        <w:rPr>
          <w:rFonts w:ascii="Times Roman" w:hAnsi="Times Roman" w:cs="Times Roman"/>
          <w:b/>
          <w:i w:val="0"/>
          <w:iCs w:val="0"/>
          <w:color w:val="000000"/>
          <w:sz w:val="20"/>
          <w:szCs w:val="20"/>
          <w:lang w:eastAsia="ja-JP"/>
        </w:rPr>
        <w:t>: Sample CubeSat Propulsion Systems</w:t>
      </w:r>
      <w:r>
        <w:rPr>
          <w:rFonts w:ascii="Times Roman" w:hAnsi="Times Roman" w:cs="Times Roman"/>
          <w:b/>
          <w:i w:val="0"/>
          <w:iCs w:val="0"/>
          <w:color w:val="000000"/>
          <w:sz w:val="20"/>
          <w:szCs w:val="20"/>
          <w:vertAlign w:val="superscript"/>
          <w:lang w:eastAsia="ja-JP"/>
        </w:rPr>
        <w:t>[10</w:t>
      </w:r>
      <w:r w:rsidRPr="00AF6C1E">
        <w:rPr>
          <w:rFonts w:ascii="Times Roman" w:hAnsi="Times Roman" w:cs="Times Roman"/>
          <w:b/>
          <w:i w:val="0"/>
          <w:iCs w:val="0"/>
          <w:color w:val="000000"/>
          <w:sz w:val="20"/>
          <w:szCs w:val="20"/>
          <w:vertAlign w:val="superscript"/>
          <w:lang w:eastAsia="ja-JP"/>
        </w:rPr>
        <w:t>]</w:t>
      </w:r>
    </w:p>
    <w:tbl>
      <w:tblPr>
        <w:tblStyle w:val="GridTable2"/>
        <w:tblW w:w="7290" w:type="dxa"/>
        <w:jc w:val="center"/>
        <w:tblInd w:w="0" w:type="dxa"/>
        <w:tblLook w:val="04A0" w:firstRow="1" w:lastRow="0" w:firstColumn="1" w:lastColumn="0" w:noHBand="0" w:noVBand="1"/>
      </w:tblPr>
      <w:tblGrid>
        <w:gridCol w:w="3330"/>
        <w:gridCol w:w="2160"/>
        <w:gridCol w:w="1800"/>
      </w:tblGrid>
      <w:tr w:rsidR="00DB3246" w:rsidRPr="003F118D" w14:paraId="527AD5B4" w14:textId="77777777" w:rsidTr="003F118D">
        <w:trPr>
          <w:cnfStyle w:val="100000000000" w:firstRow="1" w:lastRow="0" w:firstColumn="0" w:lastColumn="0" w:oddVBand="0" w:evenVBand="0" w:oddHBand="0" w:evenHBand="0" w:firstRowFirstColumn="0" w:firstRowLastColumn="0" w:lastRowFirstColumn="0" w:lastRowLastColumn="0"/>
          <w:cantSplit/>
          <w:trHeight w:val="432"/>
          <w:tblHeader/>
          <w:jc w:val="cent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137F73C9" w14:textId="259A9AA7" w:rsidR="00DB3246" w:rsidRPr="00502BDD" w:rsidRDefault="00DB3246" w:rsidP="0020438B">
            <w:pPr>
              <w:rPr>
                <w:rFonts w:ascii="Times Roman" w:hAnsi="Times Roman"/>
                <w:color w:val="000000"/>
                <w:sz w:val="20"/>
              </w:rPr>
            </w:pPr>
          </w:p>
        </w:tc>
        <w:tc>
          <w:tcPr>
            <w:tcW w:w="2160" w:type="dxa"/>
            <w:vAlign w:val="center"/>
            <w:hideMark/>
          </w:tcPr>
          <w:p w14:paraId="1B89A7CF" w14:textId="77777777" w:rsidR="00DB3246" w:rsidRPr="00502BDD" w:rsidRDefault="00DB3246" w:rsidP="00A63A50">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Integrated Propulsion System (IPS)</w:t>
            </w:r>
          </w:p>
        </w:tc>
        <w:tc>
          <w:tcPr>
            <w:tcW w:w="1800" w:type="dxa"/>
            <w:vAlign w:val="center"/>
            <w:hideMark/>
          </w:tcPr>
          <w:p w14:paraId="0AF7761C" w14:textId="77777777" w:rsidR="00DB3246" w:rsidRPr="00502BDD" w:rsidRDefault="00DB3246" w:rsidP="00EB3FD4">
            <w:pPr>
              <w:jc w:val="center"/>
              <w:cnfStyle w:val="100000000000" w:firstRow="1"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BIT-3</w:t>
            </w:r>
          </w:p>
        </w:tc>
      </w:tr>
      <w:tr w:rsidR="00DB3246" w:rsidRPr="003F118D" w14:paraId="70709326"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4D6549CF" w14:textId="4D536543" w:rsidR="00DB3246" w:rsidRPr="00502BDD" w:rsidRDefault="00DB3246" w:rsidP="0020438B">
            <w:pPr>
              <w:rPr>
                <w:rFonts w:ascii="Times Roman" w:hAnsi="Times Roman"/>
                <w:color w:val="000000"/>
                <w:sz w:val="20"/>
              </w:rPr>
            </w:pPr>
            <w:r w:rsidRPr="00580C14">
              <w:rPr>
                <w:rFonts w:ascii="Times Roman" w:hAnsi="Times Roman"/>
                <w:color w:val="000000"/>
                <w:sz w:val="20"/>
              </w:rPr>
              <w:t>Propellant</w:t>
            </w:r>
          </w:p>
        </w:tc>
        <w:tc>
          <w:tcPr>
            <w:tcW w:w="2160" w:type="dxa"/>
            <w:vAlign w:val="center"/>
            <w:hideMark/>
          </w:tcPr>
          <w:p w14:paraId="41CD67DC"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LMP-103S</w:t>
            </w:r>
            <w:r w:rsidRPr="00580C14">
              <w:rPr>
                <w:rFonts w:ascii="Times Roman" w:hAnsi="Times Roman"/>
                <w:color w:val="000000"/>
                <w:sz w:val="20"/>
              </w:rPr>
              <w:br/>
              <w:t>(ADN Based)</w:t>
            </w:r>
          </w:p>
        </w:tc>
        <w:tc>
          <w:tcPr>
            <w:tcW w:w="1800" w:type="dxa"/>
            <w:vAlign w:val="center"/>
            <w:hideMark/>
          </w:tcPr>
          <w:p w14:paraId="00163EB7" w14:textId="77777777" w:rsidR="00DB3246" w:rsidRPr="00502BDD" w:rsidRDefault="00DB3246" w:rsidP="00EB3FD4">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Iodine</w:t>
            </w:r>
            <w:r w:rsidRPr="00580C14">
              <w:rPr>
                <w:rFonts w:ascii="Times Roman" w:hAnsi="Times Roman"/>
                <w:color w:val="000000"/>
                <w:sz w:val="20"/>
              </w:rPr>
              <w:br/>
              <w:t>(Solid)</w:t>
            </w:r>
          </w:p>
        </w:tc>
      </w:tr>
      <w:tr w:rsidR="00DB3246" w:rsidRPr="003F118D" w14:paraId="26D6E885"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1055406A"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Manufacturer</w:t>
            </w:r>
          </w:p>
        </w:tc>
        <w:tc>
          <w:tcPr>
            <w:tcW w:w="2160" w:type="dxa"/>
            <w:vAlign w:val="center"/>
            <w:hideMark/>
          </w:tcPr>
          <w:p w14:paraId="3194DAEE"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VACCO</w:t>
            </w:r>
          </w:p>
        </w:tc>
        <w:tc>
          <w:tcPr>
            <w:tcW w:w="1800" w:type="dxa"/>
            <w:vAlign w:val="center"/>
            <w:hideMark/>
          </w:tcPr>
          <w:p w14:paraId="369FADAF" w14:textId="77777777" w:rsidR="00DB3246" w:rsidRPr="00502BDD" w:rsidRDefault="00DB3246" w:rsidP="00EB3FD4">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Busek</w:t>
            </w:r>
          </w:p>
        </w:tc>
      </w:tr>
      <w:tr w:rsidR="00DB3246" w:rsidRPr="003F118D" w14:paraId="287E380D"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1DA2F6E8" w14:textId="77777777" w:rsidR="00DB3246" w:rsidRPr="00502BDD" w:rsidRDefault="00DB3246" w:rsidP="003F118D">
            <w:pPr>
              <w:rPr>
                <w:rFonts w:ascii="Times Roman" w:hAnsi="Times Roman"/>
                <w:color w:val="000000"/>
                <w:sz w:val="20"/>
              </w:rPr>
            </w:pPr>
            <w:r w:rsidRPr="00580C14">
              <w:rPr>
                <w:rFonts w:ascii="Times Roman" w:hAnsi="Times Roman"/>
                <w:color w:val="000000"/>
                <w:sz w:val="20"/>
              </w:rPr>
              <w:t>Propellant Mass Capacity (kg)</w:t>
            </w:r>
          </w:p>
        </w:tc>
        <w:tc>
          <w:tcPr>
            <w:tcW w:w="2160" w:type="dxa"/>
            <w:vAlign w:val="center"/>
            <w:hideMark/>
          </w:tcPr>
          <w:p w14:paraId="0FE6EBCA" w14:textId="77777777" w:rsidR="00DB3246" w:rsidRPr="00502BDD" w:rsidRDefault="00DB3246" w:rsidP="0020438B">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5.7</w:t>
            </w:r>
          </w:p>
        </w:tc>
        <w:tc>
          <w:tcPr>
            <w:tcW w:w="1800" w:type="dxa"/>
            <w:vAlign w:val="center"/>
            <w:hideMark/>
          </w:tcPr>
          <w:p w14:paraId="28F05F21"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1.5</w:t>
            </w:r>
          </w:p>
        </w:tc>
      </w:tr>
      <w:tr w:rsidR="00DB3246" w:rsidRPr="003F118D" w14:paraId="46AA359A"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0D391402" w14:textId="77777777" w:rsidR="00DB3246" w:rsidRPr="00502BDD" w:rsidRDefault="00DB3246" w:rsidP="003F118D">
            <w:pPr>
              <w:rPr>
                <w:rFonts w:ascii="Times Roman" w:hAnsi="Times Roman"/>
                <w:color w:val="000000"/>
                <w:sz w:val="20"/>
              </w:rPr>
            </w:pPr>
            <w:r w:rsidRPr="00580C14">
              <w:rPr>
                <w:rFonts w:ascii="Times Roman" w:hAnsi="Times Roman"/>
                <w:color w:val="000000"/>
                <w:sz w:val="20"/>
              </w:rPr>
              <w:t>Total Propellant Volume (L)</w:t>
            </w:r>
          </w:p>
        </w:tc>
        <w:tc>
          <w:tcPr>
            <w:tcW w:w="2160" w:type="dxa"/>
            <w:vAlign w:val="center"/>
            <w:hideMark/>
          </w:tcPr>
          <w:p w14:paraId="61C13690" w14:textId="77777777" w:rsidR="00DB3246" w:rsidRPr="00502BDD" w:rsidRDefault="00DB3246" w:rsidP="0020438B">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4.6</w:t>
            </w:r>
          </w:p>
        </w:tc>
        <w:tc>
          <w:tcPr>
            <w:tcW w:w="1800" w:type="dxa"/>
            <w:vAlign w:val="center"/>
            <w:hideMark/>
          </w:tcPr>
          <w:p w14:paraId="4C572819"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0.3</w:t>
            </w:r>
          </w:p>
        </w:tc>
      </w:tr>
      <w:tr w:rsidR="00DB3246" w:rsidRPr="003F118D" w14:paraId="1D605537"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0AD72BB7" w14:textId="5B4C8A6E" w:rsidR="00DB3246" w:rsidRPr="00502BDD" w:rsidRDefault="00480A0C" w:rsidP="0020438B">
            <w:pPr>
              <w:rPr>
                <w:rFonts w:ascii="Times Roman" w:hAnsi="Times Roman"/>
                <w:color w:val="000000"/>
                <w:sz w:val="20"/>
              </w:rPr>
            </w:pPr>
            <w:r w:rsidRPr="00580C14">
              <w:rPr>
                <w:rFonts w:ascii="Times Roman" w:hAnsi="Times Roman"/>
                <w:color w:val="000000"/>
                <w:sz w:val="20"/>
              </w:rPr>
              <w:t xml:space="preserve">Propulsion System </w:t>
            </w:r>
            <w:r w:rsidR="00DB3246" w:rsidRPr="00580C14">
              <w:rPr>
                <w:rFonts w:ascii="Times Roman" w:hAnsi="Times Roman"/>
                <w:color w:val="000000"/>
                <w:sz w:val="20"/>
              </w:rPr>
              <w:t>Dry Mass (kg)</w:t>
            </w:r>
          </w:p>
        </w:tc>
        <w:tc>
          <w:tcPr>
            <w:tcW w:w="2160" w:type="dxa"/>
            <w:vAlign w:val="center"/>
            <w:hideMark/>
          </w:tcPr>
          <w:p w14:paraId="7BB4CBFE"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9.0</w:t>
            </w:r>
          </w:p>
        </w:tc>
        <w:tc>
          <w:tcPr>
            <w:tcW w:w="1800" w:type="dxa"/>
            <w:vAlign w:val="center"/>
            <w:hideMark/>
          </w:tcPr>
          <w:p w14:paraId="6202B82C" w14:textId="77777777" w:rsidR="00DB3246" w:rsidRPr="00502BDD" w:rsidRDefault="00DB3246" w:rsidP="00EB3FD4">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1.5</w:t>
            </w:r>
          </w:p>
        </w:tc>
      </w:tr>
      <w:tr w:rsidR="00DB3246" w:rsidRPr="003F118D" w14:paraId="3504590C"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13B1E1AB"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Peak Power (W)</w:t>
            </w:r>
          </w:p>
        </w:tc>
        <w:tc>
          <w:tcPr>
            <w:tcW w:w="2160" w:type="dxa"/>
            <w:vAlign w:val="center"/>
            <w:hideMark/>
          </w:tcPr>
          <w:p w14:paraId="2A2B29ED"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15.0</w:t>
            </w:r>
            <w:r w:rsidRPr="00580C14">
              <w:rPr>
                <w:rFonts w:ascii="Times Roman" w:hAnsi="Times Roman"/>
                <w:color w:val="000000"/>
                <w:sz w:val="20"/>
                <w:vertAlign w:val="superscript"/>
              </w:rPr>
              <w:t>†</w:t>
            </w:r>
          </w:p>
        </w:tc>
        <w:tc>
          <w:tcPr>
            <w:tcW w:w="1800" w:type="dxa"/>
            <w:vAlign w:val="center"/>
            <w:hideMark/>
          </w:tcPr>
          <w:p w14:paraId="54F4238A" w14:textId="77777777" w:rsidR="00DB3246" w:rsidRPr="00502BDD" w:rsidRDefault="00DB3246" w:rsidP="00EB3FD4">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80.0</w:t>
            </w:r>
          </w:p>
        </w:tc>
      </w:tr>
      <w:tr w:rsidR="00DB3246" w:rsidRPr="003F118D" w14:paraId="5466C265"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02D8FB21" w14:textId="267121AB" w:rsidR="00DB3246" w:rsidRPr="00502BDD" w:rsidRDefault="00DB3246" w:rsidP="0020438B">
            <w:pPr>
              <w:rPr>
                <w:rFonts w:ascii="Times Roman" w:hAnsi="Times Roman"/>
                <w:color w:val="000000"/>
                <w:sz w:val="20"/>
              </w:rPr>
            </w:pPr>
            <w:r w:rsidRPr="00580C14">
              <w:rPr>
                <w:rFonts w:ascii="Times Roman" w:hAnsi="Times Roman"/>
                <w:color w:val="000000"/>
                <w:sz w:val="20"/>
              </w:rPr>
              <w:t># of Thr.</w:t>
            </w:r>
            <w:r w:rsidR="00480A0C" w:rsidRPr="00580C14">
              <w:rPr>
                <w:rFonts w:ascii="Times Roman" w:hAnsi="Times Roman"/>
                <w:color w:val="000000"/>
                <w:sz w:val="20"/>
              </w:rPr>
              <w:t>/</w:t>
            </w:r>
            <w:r w:rsidR="00480A0C" w:rsidRPr="005F019C">
              <w:rPr>
                <w:rFonts w:ascii="Times Roman" w:hAnsi="Times Roman"/>
                <w:color w:val="000000"/>
                <w:sz w:val="20"/>
              </w:rPr>
              <w:t xml:space="preserve"> Avg. Unit </w:t>
            </w:r>
            <w:r w:rsidR="00480A0C" w:rsidRPr="00E612A4">
              <w:rPr>
                <w:rFonts w:ascii="Times Roman" w:hAnsi="Times Roman"/>
                <w:color w:val="000000"/>
                <w:sz w:val="20"/>
              </w:rPr>
              <w:t xml:space="preserve">Steady-State </w:t>
            </w:r>
            <w:r w:rsidR="00480A0C" w:rsidRPr="005F019C">
              <w:rPr>
                <w:rFonts w:ascii="Times Roman" w:hAnsi="Times Roman"/>
                <w:color w:val="000000"/>
                <w:sz w:val="20"/>
              </w:rPr>
              <w:t>Thrust (N)</w:t>
            </w:r>
          </w:p>
        </w:tc>
        <w:tc>
          <w:tcPr>
            <w:tcW w:w="2160" w:type="dxa"/>
            <w:vAlign w:val="center"/>
            <w:hideMark/>
          </w:tcPr>
          <w:p w14:paraId="5926C554" w14:textId="0733525C" w:rsidR="00DB3246" w:rsidRPr="00502BDD" w:rsidRDefault="00DB3246" w:rsidP="0020438B">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w:t>
            </w:r>
            <w:r w:rsidR="00480A0C" w:rsidRPr="00580C14">
              <w:rPr>
                <w:rFonts w:ascii="Times Roman" w:hAnsi="Times Roman"/>
                <w:color w:val="000000"/>
                <w:sz w:val="20"/>
              </w:rPr>
              <w:t xml:space="preserve"> / </w:t>
            </w:r>
            <w:r w:rsidR="00480A0C" w:rsidRPr="00237A5D">
              <w:rPr>
                <w:rFonts w:ascii="Times Roman" w:hAnsi="Times Roman"/>
                <w:color w:val="000000"/>
                <w:sz w:val="20"/>
              </w:rPr>
              <w:t>1.0</w:t>
            </w:r>
          </w:p>
        </w:tc>
        <w:tc>
          <w:tcPr>
            <w:tcW w:w="1800" w:type="dxa"/>
            <w:vAlign w:val="center"/>
            <w:hideMark/>
          </w:tcPr>
          <w:p w14:paraId="3F6D0507" w14:textId="19344C70" w:rsidR="00DB3246" w:rsidRPr="00502BDD" w:rsidRDefault="00DB3246" w:rsidP="0020438B">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w:t>
            </w:r>
            <w:r w:rsidR="00480A0C" w:rsidRPr="00580C14">
              <w:rPr>
                <w:rFonts w:ascii="Times Roman" w:hAnsi="Times Roman"/>
                <w:color w:val="000000"/>
                <w:sz w:val="20"/>
              </w:rPr>
              <w:t xml:space="preserve"> / </w:t>
            </w:r>
            <w:r w:rsidR="00480A0C" w:rsidRPr="00CF3949">
              <w:rPr>
                <w:rFonts w:ascii="Times Roman" w:hAnsi="Times Roman"/>
                <w:color w:val="000000"/>
                <w:sz w:val="20"/>
              </w:rPr>
              <w:t>0.0012</w:t>
            </w:r>
          </w:p>
        </w:tc>
      </w:tr>
      <w:tr w:rsidR="00DB3246" w:rsidRPr="003F118D" w14:paraId="2CF6687D"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0876FDDA" w14:textId="4C8BB37A" w:rsidR="00DB3246" w:rsidRPr="00502BDD" w:rsidRDefault="00480A0C" w:rsidP="0020438B">
            <w:pPr>
              <w:rPr>
                <w:rFonts w:ascii="Times Roman" w:hAnsi="Times Roman"/>
                <w:color w:val="000000"/>
                <w:sz w:val="20"/>
              </w:rPr>
            </w:pPr>
            <w:r w:rsidRPr="00E612A4">
              <w:rPr>
                <w:rFonts w:ascii="Times Roman" w:hAnsi="Times Roman"/>
                <w:color w:val="000000"/>
                <w:sz w:val="20"/>
              </w:rPr>
              <w:t xml:space="preserve">Steady-State </w:t>
            </w:r>
            <w:r w:rsidR="00DB3246" w:rsidRPr="00580C14">
              <w:rPr>
                <w:rFonts w:ascii="Times Roman" w:hAnsi="Times Roman"/>
                <w:color w:val="000000"/>
                <w:sz w:val="20"/>
              </w:rPr>
              <w:t>Thrust (N)</w:t>
            </w:r>
          </w:p>
        </w:tc>
        <w:tc>
          <w:tcPr>
            <w:tcW w:w="2160" w:type="dxa"/>
            <w:vAlign w:val="center"/>
            <w:hideMark/>
          </w:tcPr>
          <w:p w14:paraId="57F5518F"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4.0</w:t>
            </w:r>
          </w:p>
        </w:tc>
        <w:tc>
          <w:tcPr>
            <w:tcW w:w="1800" w:type="dxa"/>
            <w:vAlign w:val="center"/>
            <w:hideMark/>
          </w:tcPr>
          <w:p w14:paraId="7946D215" w14:textId="77777777" w:rsidR="00DB3246" w:rsidRPr="00502BDD" w:rsidRDefault="00DB3246" w:rsidP="00EB3FD4">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0.0012</w:t>
            </w:r>
          </w:p>
        </w:tc>
      </w:tr>
      <w:tr w:rsidR="00DB3246" w:rsidRPr="003F118D" w14:paraId="535E2CB5"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04135CCE"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Steady-State Specific Impulse (sec)</w:t>
            </w:r>
          </w:p>
        </w:tc>
        <w:tc>
          <w:tcPr>
            <w:tcW w:w="2160" w:type="dxa"/>
            <w:vAlign w:val="center"/>
            <w:hideMark/>
          </w:tcPr>
          <w:p w14:paraId="75DBF2B2"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220.0</w:t>
            </w:r>
          </w:p>
        </w:tc>
        <w:tc>
          <w:tcPr>
            <w:tcW w:w="1800" w:type="dxa"/>
            <w:vAlign w:val="center"/>
            <w:hideMark/>
          </w:tcPr>
          <w:p w14:paraId="11FA88C8" w14:textId="7D83DDA5" w:rsidR="00DB3246" w:rsidRPr="00502BDD" w:rsidRDefault="00DB3246" w:rsidP="00EB3FD4">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2,160.0</w:t>
            </w:r>
          </w:p>
        </w:tc>
      </w:tr>
      <w:tr w:rsidR="00DB3246" w:rsidRPr="003F118D" w14:paraId="4D905D7C"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5EE6039A" w14:textId="77777777" w:rsidR="00DB3246" w:rsidRPr="00502BDD" w:rsidRDefault="00DB3246" w:rsidP="0020438B">
            <w:pPr>
              <w:rPr>
                <w:rFonts w:ascii="Times Roman" w:hAnsi="Times Roman"/>
                <w:color w:val="000000"/>
                <w:sz w:val="20"/>
              </w:rPr>
            </w:pPr>
            <w:r w:rsidRPr="00580C14">
              <w:rPr>
                <w:rFonts w:ascii="Symbol" w:hAnsi="Symbol"/>
                <w:color w:val="000000"/>
                <w:sz w:val="20"/>
              </w:rPr>
              <w:t></w:t>
            </w:r>
            <w:r w:rsidRPr="00580C14">
              <w:rPr>
                <w:rFonts w:ascii="Times Roman" w:hAnsi="Times Roman"/>
                <w:color w:val="000000"/>
                <w:sz w:val="20"/>
              </w:rPr>
              <w:t>v (m/s)</w:t>
            </w:r>
          </w:p>
        </w:tc>
        <w:tc>
          <w:tcPr>
            <w:tcW w:w="2160" w:type="dxa"/>
            <w:noWrap/>
            <w:vAlign w:val="center"/>
            <w:hideMark/>
          </w:tcPr>
          <w:p w14:paraId="392521B5"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585.0</w:t>
            </w:r>
          </w:p>
        </w:tc>
        <w:tc>
          <w:tcPr>
            <w:tcW w:w="1800" w:type="dxa"/>
            <w:noWrap/>
            <w:vAlign w:val="center"/>
            <w:hideMark/>
          </w:tcPr>
          <w:p w14:paraId="608AF2C5" w14:textId="58D86DD9" w:rsidR="00DB3246" w:rsidRPr="00502BDD" w:rsidRDefault="00DB3246" w:rsidP="00EB3FD4">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1,367.1</w:t>
            </w:r>
          </w:p>
        </w:tc>
      </w:tr>
      <w:tr w:rsidR="00DB3246" w:rsidRPr="003F118D" w14:paraId="120A8B80"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365F49CB"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Propellant Mass Fraction (%)</w:t>
            </w:r>
          </w:p>
        </w:tc>
        <w:tc>
          <w:tcPr>
            <w:tcW w:w="2160" w:type="dxa"/>
            <w:noWrap/>
            <w:vAlign w:val="center"/>
            <w:hideMark/>
          </w:tcPr>
          <w:p w14:paraId="009ED23B"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31.1</w:t>
            </w:r>
          </w:p>
        </w:tc>
        <w:tc>
          <w:tcPr>
            <w:tcW w:w="1800" w:type="dxa"/>
            <w:noWrap/>
            <w:vAlign w:val="center"/>
            <w:hideMark/>
          </w:tcPr>
          <w:p w14:paraId="67F3E0F8" w14:textId="77777777" w:rsidR="00DB3246" w:rsidRPr="00502BDD" w:rsidRDefault="00DB3246" w:rsidP="00EB3FD4">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6.7</w:t>
            </w:r>
          </w:p>
        </w:tc>
      </w:tr>
      <w:tr w:rsidR="00DB3246" w:rsidRPr="003F118D" w14:paraId="0ABD2FAD"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399660AD" w14:textId="11BF795F" w:rsidR="00DB3246" w:rsidRPr="00502BDD" w:rsidRDefault="00DB3246" w:rsidP="0020438B">
            <w:pPr>
              <w:rPr>
                <w:rFonts w:ascii="Times Roman" w:hAnsi="Times Roman"/>
                <w:color w:val="000000"/>
                <w:sz w:val="20"/>
              </w:rPr>
            </w:pPr>
            <w:r w:rsidRPr="00580C14">
              <w:rPr>
                <w:rFonts w:ascii="Times Roman" w:hAnsi="Times Roman"/>
                <w:color w:val="000000"/>
                <w:sz w:val="20"/>
              </w:rPr>
              <w:t xml:space="preserve">Density </w:t>
            </w:r>
            <w:r w:rsidR="00480A0C" w:rsidRPr="00580C14">
              <w:rPr>
                <w:rFonts w:ascii="Times Roman" w:hAnsi="Times Roman"/>
                <w:color w:val="000000"/>
                <w:sz w:val="20"/>
              </w:rPr>
              <w:t>Specific</w:t>
            </w:r>
            <w:r w:rsidRPr="00580C14">
              <w:rPr>
                <w:rFonts w:ascii="Times Roman" w:hAnsi="Times Roman"/>
                <w:color w:val="000000"/>
                <w:sz w:val="20"/>
              </w:rPr>
              <w:t xml:space="preserve"> Impulse (kg-s/L)</w:t>
            </w:r>
          </w:p>
        </w:tc>
        <w:tc>
          <w:tcPr>
            <w:tcW w:w="2160" w:type="dxa"/>
            <w:noWrap/>
            <w:vAlign w:val="center"/>
            <w:hideMark/>
          </w:tcPr>
          <w:p w14:paraId="5907A902" w14:textId="77777777" w:rsidR="00DB3246" w:rsidRPr="00502BDD" w:rsidRDefault="00DB3246"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272.8</w:t>
            </w:r>
          </w:p>
        </w:tc>
        <w:tc>
          <w:tcPr>
            <w:tcW w:w="1800" w:type="dxa"/>
            <w:noWrap/>
            <w:vAlign w:val="center"/>
            <w:hideMark/>
          </w:tcPr>
          <w:p w14:paraId="15EB9B9A" w14:textId="1615DAFA" w:rsidR="00DB3246" w:rsidRPr="00502BDD" w:rsidRDefault="00DB3246" w:rsidP="00EB3FD4">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9,288.0</w:t>
            </w:r>
          </w:p>
        </w:tc>
      </w:tr>
      <w:tr w:rsidR="00DB3246" w:rsidRPr="003F118D" w14:paraId="55F49438"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16DAB354"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Total Impulse (Ns)</w:t>
            </w:r>
          </w:p>
        </w:tc>
        <w:tc>
          <w:tcPr>
            <w:tcW w:w="2160" w:type="dxa"/>
            <w:noWrap/>
            <w:vAlign w:val="center"/>
            <w:hideMark/>
          </w:tcPr>
          <w:p w14:paraId="5F1E48D3" w14:textId="0D151EE2"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12,297.5</w:t>
            </w:r>
          </w:p>
        </w:tc>
        <w:tc>
          <w:tcPr>
            <w:tcW w:w="1800" w:type="dxa"/>
            <w:noWrap/>
            <w:vAlign w:val="center"/>
            <w:hideMark/>
          </w:tcPr>
          <w:p w14:paraId="27DCA00B" w14:textId="24A16B2E"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31,773.5</w:t>
            </w:r>
          </w:p>
        </w:tc>
      </w:tr>
      <w:tr w:rsidR="00DB3246" w:rsidRPr="003F118D" w14:paraId="2BB78037" w14:textId="77777777" w:rsidTr="003F118D">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22E71A76"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Volumetric Impulse (Ns/L)</w:t>
            </w:r>
          </w:p>
        </w:tc>
        <w:tc>
          <w:tcPr>
            <w:tcW w:w="2160" w:type="dxa"/>
            <w:noWrap/>
            <w:vAlign w:val="center"/>
            <w:hideMark/>
          </w:tcPr>
          <w:p w14:paraId="16EEECD9" w14:textId="1F4A296B" w:rsidR="00DB3246" w:rsidRPr="00502BDD" w:rsidRDefault="00DB3246" w:rsidP="0020438B">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2,673.4</w:t>
            </w:r>
          </w:p>
        </w:tc>
        <w:tc>
          <w:tcPr>
            <w:tcW w:w="1800" w:type="dxa"/>
            <w:noWrap/>
            <w:vAlign w:val="center"/>
            <w:hideMark/>
          </w:tcPr>
          <w:p w14:paraId="6700FB59" w14:textId="258C2FFB" w:rsidR="00DB3246" w:rsidRPr="00502BDD" w:rsidRDefault="00DB3246" w:rsidP="0020438B">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105,911.8</w:t>
            </w:r>
          </w:p>
        </w:tc>
      </w:tr>
      <w:tr w:rsidR="00DB3246" w:rsidRPr="003F118D" w14:paraId="1EE6B759" w14:textId="77777777" w:rsidTr="003F118D">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14:paraId="39BE93A0" w14:textId="77777777" w:rsidR="00DB3246" w:rsidRPr="00502BDD" w:rsidRDefault="00DB3246" w:rsidP="0020438B">
            <w:pPr>
              <w:rPr>
                <w:rFonts w:ascii="Times Roman" w:hAnsi="Times Roman"/>
                <w:color w:val="000000"/>
                <w:sz w:val="20"/>
              </w:rPr>
            </w:pPr>
            <w:r w:rsidRPr="00580C14">
              <w:rPr>
                <w:rFonts w:ascii="Times Roman" w:hAnsi="Times Roman"/>
                <w:color w:val="000000"/>
                <w:sz w:val="20"/>
              </w:rPr>
              <w:t>TRL Status</w:t>
            </w:r>
          </w:p>
        </w:tc>
        <w:tc>
          <w:tcPr>
            <w:tcW w:w="2160" w:type="dxa"/>
            <w:vAlign w:val="center"/>
            <w:hideMark/>
          </w:tcPr>
          <w:p w14:paraId="5F322C34" w14:textId="77777777" w:rsidR="00DB3246" w:rsidRPr="00502BDD" w:rsidRDefault="00DB3246"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6</w:t>
            </w:r>
          </w:p>
        </w:tc>
        <w:tc>
          <w:tcPr>
            <w:tcW w:w="1800" w:type="dxa"/>
            <w:vAlign w:val="center"/>
            <w:hideMark/>
          </w:tcPr>
          <w:p w14:paraId="22D6A0E2" w14:textId="77777777" w:rsidR="00DB3246" w:rsidRPr="00502BDD" w:rsidRDefault="00DB3246" w:rsidP="00EB3FD4">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w:t>
            </w:r>
          </w:p>
        </w:tc>
      </w:tr>
    </w:tbl>
    <w:p w14:paraId="3EC58875" w14:textId="61013BFD" w:rsidR="00DB3246" w:rsidRPr="00C810F9" w:rsidRDefault="00480A0C" w:rsidP="0020438B">
      <w:pPr>
        <w:rPr>
          <w:rFonts w:ascii="Times Roman" w:hAnsi="Times Roman"/>
          <w:color w:val="000000"/>
          <w:sz w:val="16"/>
        </w:rPr>
      </w:pPr>
      <w:r w:rsidRPr="00C810F9">
        <w:rPr>
          <w:rFonts w:ascii="Times Roman" w:hAnsi="Times Roman"/>
          <w:color w:val="000000"/>
          <w:sz w:val="16"/>
          <w:vertAlign w:val="superscript"/>
        </w:rPr>
        <w:t>†</w:t>
      </w:r>
      <w:r w:rsidRPr="00C810F9">
        <w:rPr>
          <w:rFonts w:ascii="Times Roman" w:hAnsi="Times Roman"/>
          <w:color w:val="000000"/>
          <w:sz w:val="16"/>
        </w:rPr>
        <w:t xml:space="preserve"> Includes catbed heater power on time for ~30 min.</w:t>
      </w:r>
    </w:p>
    <w:p w14:paraId="1B77BBE9" w14:textId="1D4654A0" w:rsidR="00480A0C" w:rsidRPr="00C810F9" w:rsidRDefault="00480A0C" w:rsidP="003F118D">
      <w:pPr>
        <w:widowControl w:val="0"/>
        <w:autoSpaceDE w:val="0"/>
        <w:autoSpaceDN w:val="0"/>
        <w:adjustRightInd w:val="0"/>
        <w:spacing w:after="240" w:line="340" w:lineRule="atLeast"/>
        <w:rPr>
          <w:rFonts w:ascii="Times Roman" w:hAnsi="Times Roman"/>
          <w:color w:val="000000"/>
        </w:rPr>
      </w:pPr>
    </w:p>
    <w:p w14:paraId="7BA32108" w14:textId="6CB8CE2A" w:rsidR="008F42D8" w:rsidRPr="00580C14" w:rsidRDefault="008F42D8" w:rsidP="008F42D8">
      <w:pPr>
        <w:pStyle w:val="ListParagraph"/>
        <w:widowControl w:val="0"/>
        <w:numPr>
          <w:ilvl w:val="1"/>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Chemical Propulsion System Sizing</w:t>
      </w:r>
    </w:p>
    <w:p w14:paraId="3C3722D9" w14:textId="62987328" w:rsidR="00362C00" w:rsidRPr="00C810F9" w:rsidRDefault="00B4442A" w:rsidP="003F118D">
      <w:pPr>
        <w:widowControl w:val="0"/>
        <w:autoSpaceDE w:val="0"/>
        <w:autoSpaceDN w:val="0"/>
        <w:adjustRightInd w:val="0"/>
        <w:spacing w:after="240" w:line="340" w:lineRule="atLeast"/>
        <w:ind w:left="360"/>
        <w:rPr>
          <w:rFonts w:ascii="Times Roman" w:hAnsi="Times Roman"/>
          <w:color w:val="000000"/>
        </w:rPr>
      </w:pPr>
      <w:r>
        <w:rPr>
          <w:rFonts w:ascii="Times Roman" w:hAnsi="Times Roman" w:cs="Times Roman"/>
          <w:color w:val="000000"/>
          <w:lang w:eastAsia="ja-JP"/>
        </w:rPr>
        <w:t>A</w:t>
      </w:r>
      <w:r w:rsidR="00041613" w:rsidRPr="00C810F9">
        <w:rPr>
          <w:rFonts w:ascii="Times Roman" w:hAnsi="Times Roman"/>
          <w:color w:val="000000"/>
        </w:rPr>
        <w:t xml:space="preserve"> ballistic orbit</w:t>
      </w:r>
      <w:r w:rsidR="00041613" w:rsidRPr="005A5ED7">
        <w:rPr>
          <w:rFonts w:ascii="Times Roman" w:hAnsi="Times Roman"/>
          <w:color w:val="000000"/>
        </w:rPr>
        <w:t xml:space="preserve"> trajectory </w:t>
      </w:r>
      <w:r>
        <w:rPr>
          <w:rFonts w:ascii="Times Roman" w:hAnsi="Times Roman" w:cs="Times Roman"/>
          <w:color w:val="000000"/>
          <w:lang w:eastAsia="ja-JP"/>
        </w:rPr>
        <w:t xml:space="preserve">has been designed </w:t>
      </w:r>
      <w:r w:rsidR="008F0A6A">
        <w:rPr>
          <w:rFonts w:ascii="Times Roman" w:hAnsi="Times Roman" w:cs="Times Roman"/>
          <w:color w:val="000000"/>
          <w:lang w:eastAsia="ja-JP"/>
        </w:rPr>
        <w:t xml:space="preserve">with an </w:t>
      </w:r>
      <w:r w:rsidR="00041613" w:rsidRPr="005A5ED7">
        <w:rPr>
          <w:rFonts w:ascii="Times Roman" w:hAnsi="Times Roman"/>
          <w:color w:val="000000"/>
        </w:rPr>
        <w:t xml:space="preserve">insertion delta-v </w:t>
      </w:r>
      <w:r w:rsidR="00C97668" w:rsidRPr="005A5ED7">
        <w:rPr>
          <w:rFonts w:ascii="Times Roman" w:hAnsi="Times Roman"/>
          <w:color w:val="000000"/>
        </w:rPr>
        <w:t>(</w:t>
      </w:r>
      <w:r w:rsidR="00C97668" w:rsidRPr="00502BDD">
        <w:rPr>
          <w:rFonts w:ascii="Symbol" w:hAnsi="Symbol"/>
          <w:color w:val="000000"/>
          <w:lang w:val="it-IT"/>
        </w:rPr>
        <w:t></w:t>
      </w:r>
      <w:r w:rsidR="00C97668" w:rsidRPr="00C810F9">
        <w:rPr>
          <w:rFonts w:ascii="Times Roman" w:hAnsi="Times Roman"/>
          <w:color w:val="000000"/>
        </w:rPr>
        <w:t>v)</w:t>
      </w:r>
      <w:r w:rsidR="00C214EF" w:rsidRPr="00C810F9">
        <w:rPr>
          <w:rFonts w:ascii="Times Roman" w:hAnsi="Times Roman"/>
          <w:color w:val="000000"/>
        </w:rPr>
        <w:t xml:space="preserve"> </w:t>
      </w:r>
      <w:r w:rsidR="008F0A6A">
        <w:rPr>
          <w:rFonts w:ascii="Times Roman" w:hAnsi="Times Roman" w:cs="Times Roman"/>
          <w:color w:val="000000"/>
          <w:lang w:eastAsia="ja-JP"/>
        </w:rPr>
        <w:t>of</w:t>
      </w:r>
      <w:r w:rsidR="008F0A6A" w:rsidRPr="00580C14">
        <w:rPr>
          <w:rFonts w:ascii="Times Roman" w:hAnsi="Times Roman" w:cs="Times Roman"/>
          <w:color w:val="000000"/>
          <w:lang w:eastAsia="ja-JP"/>
        </w:rPr>
        <w:t xml:space="preserve"> </w:t>
      </w:r>
      <w:r w:rsidR="00041613" w:rsidRPr="00C810F9">
        <w:rPr>
          <w:rFonts w:ascii="Times Roman" w:hAnsi="Times Roman"/>
          <w:color w:val="000000"/>
        </w:rPr>
        <w:t xml:space="preserve">269.4 m/s (methodologies </w:t>
      </w:r>
      <w:r w:rsidR="003A1D9A">
        <w:rPr>
          <w:rFonts w:ascii="Times Roman" w:hAnsi="Times Roman" w:cs="Times Roman"/>
          <w:color w:val="000000"/>
          <w:lang w:eastAsia="ja-JP"/>
        </w:rPr>
        <w:t>of</w:t>
      </w:r>
      <w:r w:rsidR="003A1D9A" w:rsidRPr="00CE40A8">
        <w:rPr>
          <w:rFonts w:ascii="Times Roman" w:hAnsi="Times Roman" w:cs="Times Roman"/>
          <w:color w:val="000000"/>
          <w:lang w:eastAsia="ja-JP"/>
        </w:rPr>
        <w:t xml:space="preserve"> </w:t>
      </w:r>
      <w:r w:rsidR="00041613" w:rsidRPr="00C810F9">
        <w:rPr>
          <w:rFonts w:ascii="Times Roman" w:hAnsi="Times Roman"/>
          <w:color w:val="000000"/>
        </w:rPr>
        <w:t xml:space="preserve">determining this will be discussed in the next section).  </w:t>
      </w:r>
      <w:r w:rsidR="00A14F52">
        <w:rPr>
          <w:rFonts w:ascii="Times Roman" w:hAnsi="Times Roman"/>
          <w:color w:val="000000"/>
        </w:rPr>
        <w:t>A</w:t>
      </w:r>
      <w:r w:rsidR="00C220A0">
        <w:rPr>
          <w:rFonts w:ascii="Times Roman" w:hAnsi="Times Roman"/>
          <w:color w:val="000000"/>
        </w:rPr>
        <w:t>n initial guess</w:t>
      </w:r>
      <w:r w:rsidR="00041613" w:rsidRPr="00C810F9">
        <w:rPr>
          <w:rFonts w:ascii="Times Roman" w:hAnsi="Times Roman"/>
          <w:color w:val="000000"/>
        </w:rPr>
        <w:t xml:space="preserve"> of the spacecraft dry mass</w:t>
      </w:r>
      <w:r w:rsidR="008A070F" w:rsidRPr="00580C14">
        <w:rPr>
          <w:rFonts w:ascii="Times Roman" w:hAnsi="Times Roman" w:cs="Times Roman"/>
          <w:color w:val="000000"/>
          <w:lang w:eastAsia="ja-JP"/>
        </w:rPr>
        <w:t xml:space="preserve"> (instruments, avionics, </w:t>
      </w:r>
      <w:r w:rsidR="00382B06" w:rsidRPr="001A24DB">
        <w:rPr>
          <w:rFonts w:ascii="Times Roman" w:hAnsi="Times Roman"/>
          <w:color w:val="000000"/>
        </w:rPr>
        <w:t>propulsion system</w:t>
      </w:r>
      <w:r w:rsidR="008A070F" w:rsidRPr="00580C14">
        <w:rPr>
          <w:rFonts w:ascii="Times Roman" w:hAnsi="Times Roman" w:cs="Times Roman"/>
          <w:color w:val="000000"/>
          <w:lang w:eastAsia="ja-JP"/>
        </w:rPr>
        <w:t xml:space="preserve">, </w:t>
      </w:r>
      <w:r w:rsidR="00C220A0">
        <w:rPr>
          <w:rFonts w:ascii="Times Roman" w:hAnsi="Times Roman" w:cs="Times Roman"/>
          <w:color w:val="000000"/>
          <w:lang w:eastAsia="ja-JP"/>
        </w:rPr>
        <w:t>structure</w:t>
      </w:r>
      <w:r w:rsidR="008A070F" w:rsidRPr="00580C14">
        <w:rPr>
          <w:rFonts w:ascii="Times Roman" w:hAnsi="Times Roman" w:cs="Times Roman"/>
          <w:color w:val="000000"/>
          <w:lang w:eastAsia="ja-JP"/>
        </w:rPr>
        <w:t>, power system, etc</w:t>
      </w:r>
      <w:r w:rsidR="00C220A0">
        <w:rPr>
          <w:rFonts w:ascii="Times Roman" w:hAnsi="Times Roman" w:cs="Times Roman"/>
          <w:color w:val="000000"/>
          <w:lang w:eastAsia="ja-JP"/>
        </w:rPr>
        <w:t>.</w:t>
      </w:r>
      <w:r w:rsidR="008A070F" w:rsidRPr="00580C14">
        <w:rPr>
          <w:rFonts w:ascii="Times Roman" w:hAnsi="Times Roman" w:cs="Times Roman"/>
          <w:color w:val="000000"/>
          <w:lang w:eastAsia="ja-JP"/>
        </w:rPr>
        <w:t>)</w:t>
      </w:r>
      <w:r w:rsidR="00382B06">
        <w:rPr>
          <w:rFonts w:ascii="Times Roman" w:hAnsi="Times Roman" w:cs="Times Roman"/>
          <w:color w:val="000000"/>
          <w:lang w:eastAsia="ja-JP"/>
        </w:rPr>
        <w:t xml:space="preserve"> </w:t>
      </w:r>
      <w:r w:rsidR="00A14F52">
        <w:rPr>
          <w:rFonts w:ascii="Times Roman" w:hAnsi="Times Roman" w:cs="Times Roman"/>
          <w:color w:val="000000"/>
          <w:lang w:eastAsia="ja-JP"/>
        </w:rPr>
        <w:t xml:space="preserve">is assumed </w:t>
      </w:r>
      <w:r w:rsidR="00382B06">
        <w:rPr>
          <w:rFonts w:ascii="Times Roman" w:hAnsi="Times Roman" w:cs="Times Roman"/>
          <w:color w:val="000000"/>
          <w:lang w:eastAsia="ja-JP"/>
        </w:rPr>
        <w:t xml:space="preserve">to be </w:t>
      </w:r>
      <w:r w:rsidR="00382B06" w:rsidRPr="00C810F9">
        <w:rPr>
          <w:rFonts w:ascii="Times Roman" w:hAnsi="Times Roman"/>
          <w:color w:val="000000"/>
        </w:rPr>
        <w:t>1</w:t>
      </w:r>
      <w:r w:rsidR="00382B06">
        <w:rPr>
          <w:rFonts w:ascii="Times Roman" w:hAnsi="Times Roman"/>
          <w:color w:val="000000"/>
        </w:rPr>
        <w:t>5</w:t>
      </w:r>
      <w:r w:rsidR="00041613" w:rsidRPr="00C810F9">
        <w:rPr>
          <w:rFonts w:ascii="Times Roman" w:hAnsi="Times Roman"/>
          <w:color w:val="000000"/>
        </w:rPr>
        <w:t>.0 kg</w:t>
      </w:r>
      <w:r w:rsidR="00C220A0">
        <w:rPr>
          <w:rFonts w:ascii="Times Roman" w:hAnsi="Times Roman"/>
          <w:color w:val="000000"/>
        </w:rPr>
        <w:t xml:space="preserve"> based on available component data</w:t>
      </w:r>
      <w:r w:rsidR="00041613" w:rsidRPr="00C810F9">
        <w:rPr>
          <w:rFonts w:ascii="Times Roman" w:hAnsi="Times Roman"/>
          <w:color w:val="000000"/>
        </w:rPr>
        <w:t xml:space="preserve">.  </w:t>
      </w:r>
      <w:r w:rsidR="00AA3D58">
        <w:rPr>
          <w:rFonts w:ascii="Times Roman" w:hAnsi="Times Roman"/>
          <w:color w:val="000000"/>
        </w:rPr>
        <w:t>Component masses widely vary according to how well developed they are.  To account for these variations, a percentage margin</w:t>
      </w:r>
      <w:r w:rsidR="00AA3D58" w:rsidRPr="001A24DB">
        <w:rPr>
          <w:rFonts w:ascii="Times Roman" w:hAnsi="Times Roman"/>
          <w:color w:val="000000"/>
          <w:vertAlign w:val="superscript"/>
        </w:rPr>
        <w:t>[11]</w:t>
      </w:r>
      <w:r w:rsidR="00AA3D58">
        <w:rPr>
          <w:rFonts w:ascii="Times Roman" w:hAnsi="Times Roman"/>
          <w:color w:val="000000"/>
        </w:rPr>
        <w:t xml:space="preserve"> is added to these masses to obtain a more conservative estimate. </w:t>
      </w:r>
      <w:r w:rsidR="00041613" w:rsidRPr="00C810F9">
        <w:rPr>
          <w:rFonts w:ascii="Times Roman" w:hAnsi="Times Roman"/>
          <w:color w:val="000000"/>
        </w:rPr>
        <w:t xml:space="preserve">  For this example the </w:t>
      </w:r>
      <w:r w:rsidR="00AA3D58">
        <w:rPr>
          <w:rFonts w:ascii="Times Roman" w:hAnsi="Times Roman"/>
          <w:color w:val="000000"/>
        </w:rPr>
        <w:t>conservative</w:t>
      </w:r>
      <w:r w:rsidR="00AA3D58" w:rsidRPr="00C810F9">
        <w:rPr>
          <w:rFonts w:ascii="Times Roman" w:hAnsi="Times Roman"/>
          <w:color w:val="000000"/>
        </w:rPr>
        <w:t xml:space="preserve"> </w:t>
      </w:r>
      <w:r w:rsidR="00041613" w:rsidRPr="00C810F9">
        <w:rPr>
          <w:rFonts w:ascii="Times Roman" w:hAnsi="Times Roman"/>
          <w:color w:val="000000"/>
        </w:rPr>
        <w:t>dry mass</w:t>
      </w:r>
      <w:r w:rsidR="00AA3D58">
        <w:rPr>
          <w:rFonts w:ascii="Times Roman" w:hAnsi="Times Roman"/>
          <w:color w:val="000000"/>
        </w:rPr>
        <w:t xml:space="preserve"> estimate</w:t>
      </w:r>
      <w:r w:rsidR="00006C78" w:rsidRPr="00C810F9">
        <w:rPr>
          <w:rFonts w:ascii="Times Roman" w:hAnsi="Times Roman"/>
          <w:color w:val="000000"/>
        </w:rPr>
        <w:t xml:space="preserve"> </w:t>
      </w:r>
      <w:r w:rsidR="00CE1DE0">
        <w:t>(m</w:t>
      </w:r>
      <w:r w:rsidR="00CE1DE0" w:rsidRPr="006360D7">
        <w:rPr>
          <w:vertAlign w:val="subscript"/>
        </w:rPr>
        <w:t>f</w:t>
      </w:r>
      <w:r w:rsidR="00CE1DE0">
        <w:t>)</w:t>
      </w:r>
      <w:r w:rsidR="0039605A">
        <w:t xml:space="preserve"> </w:t>
      </w:r>
      <w:r w:rsidR="00041613" w:rsidRPr="00C810F9">
        <w:rPr>
          <w:rFonts w:ascii="Times Roman" w:hAnsi="Times Roman"/>
          <w:color w:val="000000"/>
        </w:rPr>
        <w:t xml:space="preserve">is </w:t>
      </w:r>
      <w:r w:rsidR="009C360A" w:rsidRPr="00580C14">
        <w:rPr>
          <w:rFonts w:ascii="Times Roman" w:hAnsi="Times Roman" w:cs="Times Roman"/>
          <w:color w:val="000000"/>
          <w:lang w:eastAsia="ja-JP"/>
        </w:rPr>
        <w:t xml:space="preserve">determined to be </w:t>
      </w:r>
      <w:r w:rsidR="00382B06">
        <w:rPr>
          <w:rFonts w:ascii="Times Roman" w:hAnsi="Times Roman"/>
          <w:color w:val="000000"/>
        </w:rPr>
        <w:t>20</w:t>
      </w:r>
      <w:r w:rsidR="00041613" w:rsidRPr="00C810F9">
        <w:rPr>
          <w:rFonts w:ascii="Times Roman" w:hAnsi="Times Roman"/>
          <w:color w:val="000000"/>
        </w:rPr>
        <w:t>.0 kg</w:t>
      </w:r>
      <w:r w:rsidR="00382B06">
        <w:t xml:space="preserve">.  </w:t>
      </w:r>
      <w:r w:rsidR="00B62E5C" w:rsidRPr="00502BDD">
        <w:rPr>
          <w:rFonts w:ascii="Times Roman" w:hAnsi="Times Roman"/>
          <w:color w:val="000000"/>
        </w:rPr>
        <w:t xml:space="preserve">This mass estimate includes the conservative dry mass estimate of the baselined VACCO Integrated Propulsion System (IPS), which is 9.0 kg.  </w:t>
      </w:r>
    </w:p>
    <w:p w14:paraId="07E541A1" w14:textId="01842636" w:rsidR="009A06CA" w:rsidRDefault="003576E4" w:rsidP="003F118D">
      <w:pPr>
        <w:widowControl w:val="0"/>
        <w:autoSpaceDE w:val="0"/>
        <w:autoSpaceDN w:val="0"/>
        <w:adjustRightInd w:val="0"/>
        <w:spacing w:after="240" w:line="340" w:lineRule="atLeast"/>
        <w:ind w:left="360"/>
        <w:rPr>
          <w:rFonts w:ascii="Times Roman" w:hAnsi="Times Roman"/>
          <w:color w:val="000000"/>
        </w:rPr>
      </w:pPr>
      <w:r>
        <w:rPr>
          <w:rFonts w:ascii="Times Roman" w:hAnsi="Times Roman" w:cs="Times Roman"/>
          <w:color w:val="000000"/>
          <w:lang w:eastAsia="ja-JP"/>
        </w:rPr>
        <w:lastRenderedPageBreak/>
        <w:t xml:space="preserve">Orbital analysis </w:t>
      </w:r>
      <w:r w:rsidR="009C09C6" w:rsidRPr="00C810F9">
        <w:rPr>
          <w:rFonts w:ascii="Times Roman" w:hAnsi="Times Roman"/>
          <w:color w:val="000000"/>
        </w:rPr>
        <w:t>determine</w:t>
      </w:r>
      <w:r w:rsidR="00C97668" w:rsidRPr="00C810F9">
        <w:rPr>
          <w:rFonts w:ascii="Times Roman" w:hAnsi="Times Roman"/>
          <w:color w:val="000000"/>
        </w:rPr>
        <w:t>s</w:t>
      </w:r>
      <w:r w:rsidR="009C09C6" w:rsidRPr="00C810F9">
        <w:rPr>
          <w:rFonts w:ascii="Times Roman" w:hAnsi="Times Roman"/>
          <w:color w:val="000000"/>
        </w:rPr>
        <w:t xml:space="preserve"> the minimum </w:t>
      </w:r>
      <w:r w:rsidR="00C97668" w:rsidRPr="00C810F9">
        <w:rPr>
          <w:rFonts w:ascii="Times Roman" w:hAnsi="Times Roman"/>
          <w:color w:val="000000"/>
        </w:rPr>
        <w:t xml:space="preserve">spacecraft </w:t>
      </w:r>
      <w:r w:rsidR="009C09C6" w:rsidRPr="00C810F9">
        <w:rPr>
          <w:rFonts w:ascii="Times Roman" w:hAnsi="Times Roman"/>
          <w:color w:val="000000"/>
        </w:rPr>
        <w:t>acceleration needed to reach the mission orbit</w:t>
      </w:r>
      <w:r w:rsidR="0067420D" w:rsidRPr="00C810F9">
        <w:rPr>
          <w:rFonts w:ascii="Times Roman" w:hAnsi="Times Roman"/>
          <w:color w:val="000000"/>
        </w:rPr>
        <w:t xml:space="preserve"> in order to calculate </w:t>
      </w:r>
      <w:r w:rsidR="00CF2E54" w:rsidRPr="00C810F9">
        <w:rPr>
          <w:rFonts w:ascii="Times Roman" w:hAnsi="Times Roman"/>
          <w:color w:val="000000"/>
        </w:rPr>
        <w:t xml:space="preserve">the </w:t>
      </w:r>
      <w:r w:rsidR="00C60A69" w:rsidRPr="00580C14">
        <w:rPr>
          <w:rFonts w:ascii="Times Roman" w:hAnsi="Times Roman" w:cs="Times Roman"/>
          <w:color w:val="000000"/>
          <w:lang w:eastAsia="ja-JP"/>
        </w:rPr>
        <w:t xml:space="preserve">required </w:t>
      </w:r>
      <w:r w:rsidR="00CF2E54" w:rsidRPr="00C810F9">
        <w:rPr>
          <w:rFonts w:ascii="Times Roman" w:hAnsi="Times Roman"/>
          <w:color w:val="000000"/>
        </w:rPr>
        <w:t xml:space="preserve">total steady-state thrust force.  This acceleration is constrained by the spacecraft body dynamic modes and the dynamic modes of </w:t>
      </w:r>
      <w:r w:rsidR="005F5027" w:rsidRPr="00C810F9">
        <w:rPr>
          <w:rFonts w:ascii="Times Roman" w:hAnsi="Times Roman"/>
          <w:color w:val="000000"/>
        </w:rPr>
        <w:t xml:space="preserve">any deployables (e.g., solar arrays, </w:t>
      </w:r>
      <w:r w:rsidR="005A5ED7" w:rsidRPr="005A5ED7">
        <w:rPr>
          <w:rFonts w:ascii="Times Roman" w:hAnsi="Times Roman" w:cs="Times Roman"/>
          <w:color w:val="000000"/>
          <w:lang w:eastAsia="ja-JP"/>
        </w:rPr>
        <w:t>magnetometer</w:t>
      </w:r>
      <w:r w:rsidR="005A5ED7">
        <w:rPr>
          <w:rFonts w:ascii="Times Roman" w:hAnsi="Times Roman" w:cs="Times Roman"/>
          <w:color w:val="000000"/>
          <w:lang w:eastAsia="ja-JP"/>
        </w:rPr>
        <w:t>,</w:t>
      </w:r>
      <w:r w:rsidR="005F5027" w:rsidRPr="00502BDD">
        <w:rPr>
          <w:rFonts w:ascii="Times Roman" w:hAnsi="Times Roman"/>
          <w:color w:val="000000"/>
        </w:rPr>
        <w:t xml:space="preserve"> </w:t>
      </w:r>
      <w:r w:rsidR="005F5027" w:rsidRPr="00C810F9">
        <w:rPr>
          <w:rFonts w:ascii="Times Roman" w:hAnsi="Times Roman"/>
          <w:color w:val="000000"/>
        </w:rPr>
        <w:t xml:space="preserve">booms, etc.).  </w:t>
      </w:r>
      <w:r w:rsidR="009C09C6" w:rsidRPr="00C810F9">
        <w:rPr>
          <w:rFonts w:ascii="Times Roman" w:hAnsi="Times Roman"/>
          <w:color w:val="000000"/>
        </w:rPr>
        <w:t xml:space="preserve">Figure </w:t>
      </w:r>
      <w:r w:rsidR="0006666D">
        <w:rPr>
          <w:rFonts w:ascii="Times Roman" w:hAnsi="Times Roman" w:cs="Times Roman"/>
          <w:color w:val="000000"/>
          <w:lang w:eastAsia="ja-JP"/>
        </w:rPr>
        <w:t>15</w:t>
      </w:r>
      <w:r w:rsidR="009D07FE" w:rsidRPr="00C810F9">
        <w:rPr>
          <w:rFonts w:ascii="Times Roman" w:hAnsi="Times Roman"/>
          <w:color w:val="000000"/>
        </w:rPr>
        <w:t>.</w:t>
      </w:r>
      <w:r w:rsidR="009C09C6" w:rsidRPr="00C810F9">
        <w:rPr>
          <w:rFonts w:ascii="Times Roman" w:hAnsi="Times Roman"/>
          <w:color w:val="000000"/>
        </w:rPr>
        <w:t>1 shows</w:t>
      </w:r>
      <w:r w:rsidR="009C09C6" w:rsidRPr="00580C14">
        <w:rPr>
          <w:rFonts w:ascii="Times Roman" w:hAnsi="Times Roman"/>
          <w:color w:val="000000"/>
        </w:rPr>
        <w:t xml:space="preserve"> </w:t>
      </w:r>
      <w:r w:rsidR="009C09C6" w:rsidRPr="00C810F9">
        <w:rPr>
          <w:rFonts w:ascii="Times Roman" w:hAnsi="Times Roman"/>
          <w:color w:val="000000"/>
        </w:rPr>
        <w:t xml:space="preserve">the </w:t>
      </w:r>
      <w:r>
        <w:rPr>
          <w:rFonts w:ascii="Times Roman" w:hAnsi="Times Roman"/>
          <w:color w:val="000000"/>
        </w:rPr>
        <w:t xml:space="preserve">relationship between </w:t>
      </w:r>
      <w:r w:rsidR="009C09C6" w:rsidRPr="00C810F9">
        <w:rPr>
          <w:rFonts w:ascii="Times Roman" w:hAnsi="Times Roman"/>
          <w:color w:val="000000"/>
        </w:rPr>
        <w:t xml:space="preserve">acceleration </w:t>
      </w:r>
      <w:r>
        <w:rPr>
          <w:rFonts w:ascii="Times Roman" w:hAnsi="Times Roman"/>
          <w:color w:val="000000"/>
        </w:rPr>
        <w:t>and</w:t>
      </w:r>
      <w:r w:rsidR="009C09C6" w:rsidRPr="00C810F9">
        <w:rPr>
          <w:rFonts w:ascii="Times Roman" w:hAnsi="Times Roman"/>
          <w:color w:val="000000"/>
        </w:rPr>
        <w:t xml:space="preserve"> spacecraft wet mass for given total thrust.  </w:t>
      </w:r>
      <w:r w:rsidR="009A06CA">
        <w:rPr>
          <w:rFonts w:ascii="Times Roman" w:hAnsi="Times Roman"/>
          <w:color w:val="000000"/>
        </w:rPr>
        <w:t>The labels on the right of the plot indicate the standard small satellite sizes for the corresponding spacecraft wet masses</w:t>
      </w:r>
      <w:r w:rsidR="0066188B" w:rsidRPr="00502BDD">
        <w:rPr>
          <w:rFonts w:ascii="Times Roman" w:hAnsi="Times Roman"/>
          <w:color w:val="000000"/>
          <w:vertAlign w:val="superscript"/>
        </w:rPr>
        <w:t>[21]</w:t>
      </w:r>
      <w:r w:rsidR="009A06CA">
        <w:rPr>
          <w:rFonts w:ascii="Times Roman" w:hAnsi="Times Roman"/>
          <w:color w:val="000000"/>
        </w:rPr>
        <w:t>.</w:t>
      </w:r>
    </w:p>
    <w:p w14:paraId="6719D016" w14:textId="3BC90E3A" w:rsidR="009A06CA" w:rsidRPr="007201EF" w:rsidRDefault="009A06CA" w:rsidP="009A06CA">
      <w:pPr>
        <w:keepNext/>
        <w:widowControl w:val="0"/>
        <w:autoSpaceDE w:val="0"/>
        <w:autoSpaceDN w:val="0"/>
        <w:adjustRightInd w:val="0"/>
        <w:spacing w:after="240" w:line="340" w:lineRule="atLeast"/>
        <w:ind w:left="360"/>
        <w:jc w:val="center"/>
      </w:pPr>
      <w:r>
        <w:rPr>
          <w:noProof/>
          <w:lang w:eastAsia="en-US"/>
        </w:rPr>
        <w:drawing>
          <wp:inline distT="0" distB="0" distL="0" distR="0" wp14:anchorId="5314FC24" wp14:editId="1A369A45">
            <wp:extent cx="4025900" cy="2921635"/>
            <wp:effectExtent l="0" t="0" r="0" b="0"/>
            <wp:docPr id="1" name="Picture 1" descr="Fig 3-1_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3-1_upd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5900" cy="2921635"/>
                    </a:xfrm>
                    <a:prstGeom prst="rect">
                      <a:avLst/>
                    </a:prstGeom>
                    <a:noFill/>
                    <a:ln>
                      <a:noFill/>
                    </a:ln>
                  </pic:spPr>
                </pic:pic>
              </a:graphicData>
            </a:graphic>
          </wp:inline>
        </w:drawing>
      </w:r>
    </w:p>
    <w:p w14:paraId="6450C21E" w14:textId="77777777" w:rsidR="009A06CA" w:rsidRPr="003F118D" w:rsidRDefault="009A06CA" w:rsidP="009A06CA">
      <w:pPr>
        <w:pStyle w:val="Caption"/>
        <w:jc w:val="center"/>
        <w:rPr>
          <w:rFonts w:ascii="Times Roman" w:hAnsi="Times Roman" w:cs="Times Roman"/>
          <w:b/>
          <w:i w:val="0"/>
          <w:iCs w:val="0"/>
          <w:color w:val="000000"/>
          <w:sz w:val="20"/>
          <w:szCs w:val="20"/>
          <w:lang w:eastAsia="ja-JP"/>
        </w:rPr>
      </w:pPr>
      <w:r w:rsidRPr="003F118D">
        <w:rPr>
          <w:rFonts w:ascii="Times Roman" w:hAnsi="Times Roman" w:cs="Times Roman"/>
          <w:b/>
          <w:i w:val="0"/>
          <w:iCs w:val="0"/>
          <w:color w:val="000000"/>
          <w:sz w:val="20"/>
          <w:szCs w:val="20"/>
          <w:lang w:eastAsia="ja-JP"/>
        </w:rPr>
        <w:t>Figure</w:t>
      </w:r>
      <w:r>
        <w:rPr>
          <w:rFonts w:ascii="Times Roman" w:hAnsi="Times Roman" w:cs="Times Roman"/>
          <w:b/>
          <w:i w:val="0"/>
          <w:iCs w:val="0"/>
          <w:color w:val="000000"/>
          <w:sz w:val="20"/>
          <w:szCs w:val="20"/>
          <w:lang w:eastAsia="ja-JP"/>
        </w:rPr>
        <w:t xml:space="preserve"> 15.1</w:t>
      </w:r>
      <w:r w:rsidRPr="003F118D">
        <w:rPr>
          <w:rFonts w:ascii="Times Roman" w:hAnsi="Times Roman" w:cs="Times Roman"/>
          <w:b/>
          <w:i w:val="0"/>
          <w:iCs w:val="0"/>
          <w:color w:val="000000"/>
          <w:sz w:val="20"/>
          <w:szCs w:val="20"/>
          <w:lang w:eastAsia="ja-JP"/>
        </w:rPr>
        <w:t>: Spacecraft Acceleration Plot for Various Thrust Classes</w:t>
      </w:r>
    </w:p>
    <w:p w14:paraId="5ABDD468" w14:textId="5A03AF0A" w:rsidR="00C46974" w:rsidRPr="00C810F9" w:rsidRDefault="001A3C8A" w:rsidP="003F118D">
      <w:pPr>
        <w:widowControl w:val="0"/>
        <w:autoSpaceDE w:val="0"/>
        <w:autoSpaceDN w:val="0"/>
        <w:adjustRightInd w:val="0"/>
        <w:spacing w:after="240" w:line="340" w:lineRule="atLeast"/>
        <w:ind w:left="360"/>
        <w:rPr>
          <w:rFonts w:ascii="Times Roman" w:hAnsi="Times Roman"/>
          <w:color w:val="000000"/>
        </w:rPr>
      </w:pPr>
      <w:r>
        <w:rPr>
          <w:rFonts w:ascii="Times Roman" w:hAnsi="Times Roman"/>
          <w:color w:val="000000"/>
        </w:rPr>
        <w:t>Using the allocated spacecraft wet mass of 24.0 kg in</w:t>
      </w:r>
      <w:r w:rsidR="009C09C6" w:rsidRPr="00C810F9">
        <w:rPr>
          <w:rFonts w:ascii="Times Roman" w:hAnsi="Times Roman"/>
          <w:color w:val="000000"/>
        </w:rPr>
        <w:t xml:space="preserve"> this example, </w:t>
      </w:r>
      <w:r w:rsidR="0066188B">
        <w:rPr>
          <w:rFonts w:ascii="Times Roman" w:hAnsi="Times Roman"/>
          <w:color w:val="000000"/>
        </w:rPr>
        <w:t>the calculated acceleration is 0.</w:t>
      </w:r>
      <w:r>
        <w:rPr>
          <w:rFonts w:ascii="Times Roman" w:hAnsi="Times Roman"/>
          <w:color w:val="000000"/>
        </w:rPr>
        <w:t>16</w:t>
      </w:r>
      <w:r w:rsidR="0066188B">
        <w:rPr>
          <w:rFonts w:ascii="Times Roman" w:hAnsi="Times Roman"/>
          <w:color w:val="000000"/>
        </w:rPr>
        <w:t xml:space="preserve"> m/s</w:t>
      </w:r>
      <w:r w:rsidR="0066188B" w:rsidRPr="00502BDD">
        <w:rPr>
          <w:rFonts w:ascii="Times Roman" w:hAnsi="Times Roman"/>
          <w:color w:val="000000"/>
          <w:vertAlign w:val="superscript"/>
        </w:rPr>
        <w:t>2</w:t>
      </w:r>
      <w:r w:rsidR="0066188B">
        <w:rPr>
          <w:rFonts w:ascii="Times Roman" w:hAnsi="Times Roman"/>
          <w:color w:val="000000"/>
        </w:rPr>
        <w:t xml:space="preserve">, </w:t>
      </w:r>
      <w:r>
        <w:rPr>
          <w:rFonts w:ascii="Times Roman" w:hAnsi="Times Roman"/>
          <w:color w:val="000000"/>
        </w:rPr>
        <w:t>and resulting</w:t>
      </w:r>
      <w:r w:rsidR="0066188B">
        <w:rPr>
          <w:rFonts w:ascii="Times Roman" w:hAnsi="Times Roman"/>
          <w:color w:val="000000"/>
        </w:rPr>
        <w:t xml:space="preserve"> in </w:t>
      </w:r>
      <w:r w:rsidR="0067420D" w:rsidRPr="00C810F9">
        <w:rPr>
          <w:rFonts w:ascii="Times Roman" w:hAnsi="Times Roman"/>
          <w:color w:val="000000"/>
        </w:rPr>
        <w:t xml:space="preserve">a total </w:t>
      </w:r>
      <w:r w:rsidR="009B69AF" w:rsidRPr="00C810F9">
        <w:rPr>
          <w:rFonts w:ascii="Times Roman" w:hAnsi="Times Roman"/>
          <w:color w:val="000000"/>
        </w:rPr>
        <w:t xml:space="preserve">steady-state </w:t>
      </w:r>
      <w:r w:rsidR="0067420D" w:rsidRPr="00C810F9">
        <w:rPr>
          <w:rFonts w:ascii="Times Roman" w:hAnsi="Times Roman"/>
          <w:color w:val="000000"/>
        </w:rPr>
        <w:t xml:space="preserve">thrust of 4.0 Newtons (N) </w:t>
      </w:r>
      <w:r w:rsidR="0066188B">
        <w:rPr>
          <w:rFonts w:ascii="Times Roman" w:hAnsi="Times Roman"/>
          <w:color w:val="000000"/>
        </w:rPr>
        <w:t>needed to perform the mission</w:t>
      </w:r>
      <w:r w:rsidR="0067420D" w:rsidRPr="00C810F9">
        <w:rPr>
          <w:rFonts w:ascii="Times Roman" w:hAnsi="Times Roman"/>
          <w:color w:val="000000"/>
        </w:rPr>
        <w:t xml:space="preserve">.  The total </w:t>
      </w:r>
      <w:r w:rsidR="005A5ED7" w:rsidRPr="005A5ED7">
        <w:rPr>
          <w:rFonts w:ascii="Times Roman" w:hAnsi="Times Roman" w:cs="Times Roman"/>
          <w:color w:val="000000"/>
          <w:lang w:eastAsia="ja-JP"/>
        </w:rPr>
        <w:t>thrust</w:t>
      </w:r>
      <w:r w:rsidR="0067420D" w:rsidRPr="00C810F9">
        <w:rPr>
          <w:rFonts w:ascii="Times Roman" w:hAnsi="Times Roman"/>
          <w:color w:val="000000"/>
        </w:rPr>
        <w:t xml:space="preserve"> will be produced using </w:t>
      </w:r>
      <w:r w:rsidR="009C09C6" w:rsidRPr="00C810F9">
        <w:rPr>
          <w:rFonts w:ascii="Times Roman" w:hAnsi="Times Roman"/>
          <w:color w:val="000000"/>
        </w:rPr>
        <w:t xml:space="preserve">four 1.0 </w:t>
      </w:r>
      <w:r w:rsidR="008F0A6A">
        <w:rPr>
          <w:rFonts w:ascii="Times Roman" w:hAnsi="Times Roman" w:cs="Times Roman"/>
          <w:color w:val="000000"/>
          <w:lang w:eastAsia="ja-JP"/>
        </w:rPr>
        <w:t>N</w:t>
      </w:r>
      <w:r w:rsidR="009C09C6" w:rsidRPr="00C810F9">
        <w:rPr>
          <w:rFonts w:ascii="Times Roman" w:hAnsi="Times Roman"/>
          <w:color w:val="000000"/>
        </w:rPr>
        <w:t xml:space="preserve"> force thrusters</w:t>
      </w:r>
      <w:r w:rsidR="0067420D" w:rsidRPr="00C810F9">
        <w:rPr>
          <w:rFonts w:ascii="Times Roman" w:hAnsi="Times Roman"/>
          <w:color w:val="000000"/>
        </w:rPr>
        <w:t xml:space="preserve"> that will </w:t>
      </w:r>
      <w:r w:rsidR="005A5ED7">
        <w:rPr>
          <w:rFonts w:ascii="Times Roman" w:hAnsi="Times Roman" w:cs="Times Roman"/>
          <w:color w:val="000000"/>
          <w:lang w:eastAsia="ja-JP"/>
        </w:rPr>
        <w:t xml:space="preserve">be </w:t>
      </w:r>
      <w:r w:rsidR="009C09C6" w:rsidRPr="00C810F9">
        <w:rPr>
          <w:rFonts w:ascii="Times Roman" w:hAnsi="Times Roman"/>
          <w:color w:val="000000"/>
        </w:rPr>
        <w:t>mounted to the spacecraft aft face</w:t>
      </w:r>
      <w:r w:rsidR="0067420D" w:rsidRPr="00C810F9">
        <w:rPr>
          <w:rFonts w:ascii="Times Roman" w:hAnsi="Times Roman"/>
          <w:color w:val="000000"/>
        </w:rPr>
        <w:t xml:space="preserve">, as shown in Figure </w:t>
      </w:r>
      <w:r w:rsidR="0006666D">
        <w:rPr>
          <w:rFonts w:ascii="Times Roman" w:hAnsi="Times Roman" w:cs="Times Roman"/>
          <w:color w:val="000000"/>
          <w:lang w:eastAsia="ja-JP"/>
        </w:rPr>
        <w:t>15</w:t>
      </w:r>
      <w:r w:rsidR="0067420D" w:rsidRPr="00C810F9">
        <w:rPr>
          <w:rFonts w:ascii="Times Roman" w:hAnsi="Times Roman"/>
          <w:color w:val="000000"/>
        </w:rPr>
        <w:t>.2</w:t>
      </w:r>
      <w:r w:rsidR="009C09C6" w:rsidRPr="00580C14">
        <w:rPr>
          <w:rFonts w:ascii="Times Roman" w:hAnsi="Times Roman" w:cs="Times Roman"/>
          <w:color w:val="000000"/>
          <w:lang w:eastAsia="ja-JP"/>
        </w:rPr>
        <w:t xml:space="preserve">.  </w:t>
      </w:r>
      <w:r w:rsidR="00362C00" w:rsidRPr="00580C14">
        <w:rPr>
          <w:rFonts w:ascii="Times Roman" w:hAnsi="Times Roman" w:cs="Times Roman"/>
          <w:color w:val="000000"/>
          <w:lang w:eastAsia="ja-JP"/>
        </w:rPr>
        <w:t xml:space="preserve">  </w:t>
      </w:r>
    </w:p>
    <w:p w14:paraId="3D11C42D" w14:textId="03A39141" w:rsidR="00C46974" w:rsidRPr="00C810F9" w:rsidRDefault="00C46974"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The 1.0 N </w:t>
      </w:r>
      <w:r w:rsidR="004B468A" w:rsidRPr="00580C14">
        <w:rPr>
          <w:rFonts w:ascii="Times Roman" w:hAnsi="Times Roman" w:cs="Times Roman"/>
          <w:color w:val="000000"/>
          <w:lang w:eastAsia="ja-JP"/>
        </w:rPr>
        <w:t xml:space="preserve">chemical </w:t>
      </w:r>
      <w:r w:rsidRPr="00C810F9">
        <w:rPr>
          <w:rFonts w:ascii="Times Roman" w:hAnsi="Times Roman"/>
          <w:color w:val="000000"/>
        </w:rPr>
        <w:t xml:space="preserve">thruster baselined for this </w:t>
      </w:r>
      <w:r w:rsidR="004B468A" w:rsidRPr="00580C14">
        <w:rPr>
          <w:rFonts w:ascii="Times Roman" w:hAnsi="Times Roman" w:cs="Times Roman"/>
          <w:color w:val="000000"/>
          <w:lang w:eastAsia="ja-JP"/>
        </w:rPr>
        <w:t xml:space="preserve">example mission </w:t>
      </w:r>
      <w:r w:rsidRPr="00C810F9">
        <w:rPr>
          <w:rFonts w:ascii="Times Roman" w:hAnsi="Times Roman"/>
          <w:color w:val="000000"/>
        </w:rPr>
        <w:t xml:space="preserve">is the Bradford-ECAPS 1.0 N High Performance Green Propellant (1N HPGP) thruster.  This thruster operates with the LMP-103S green propellant, and has a </w:t>
      </w:r>
      <w:r w:rsidR="004B468A" w:rsidRPr="00580C14">
        <w:rPr>
          <w:rFonts w:ascii="Times Roman" w:hAnsi="Times Roman" w:cs="Times Roman"/>
          <w:color w:val="000000"/>
          <w:lang w:eastAsia="ja-JP"/>
        </w:rPr>
        <w:t xml:space="preserve">reported </w:t>
      </w:r>
      <w:r w:rsidRPr="00C810F9">
        <w:rPr>
          <w:rFonts w:ascii="Times Roman" w:hAnsi="Times Roman"/>
          <w:color w:val="000000"/>
        </w:rPr>
        <w:t>steady-state I</w:t>
      </w:r>
      <w:r w:rsidRPr="00C810F9">
        <w:rPr>
          <w:rFonts w:ascii="Times Roman" w:hAnsi="Times Roman"/>
          <w:color w:val="000000"/>
          <w:vertAlign w:val="subscript"/>
        </w:rPr>
        <w:t>sp</w:t>
      </w:r>
      <w:r w:rsidRPr="00C810F9">
        <w:rPr>
          <w:rFonts w:ascii="Times Roman" w:hAnsi="Times Roman"/>
          <w:color w:val="000000"/>
        </w:rPr>
        <w:t xml:space="preserve"> of 220.0 sec</w:t>
      </w:r>
      <w:r w:rsidRPr="00502BDD">
        <w:rPr>
          <w:rFonts w:ascii="Times Roman" w:hAnsi="Times Roman"/>
          <w:color w:val="000000"/>
          <w:vertAlign w:val="superscript"/>
          <w:lang w:val="it-IT"/>
        </w:rPr>
        <w:t>[10]</w:t>
      </w:r>
      <w:r w:rsidRPr="00C810F9">
        <w:rPr>
          <w:rFonts w:ascii="Times Roman" w:hAnsi="Times Roman"/>
          <w:color w:val="000000"/>
        </w:rPr>
        <w:t>.  Variability in thruster manufacturing and in on-orbit conditions (thermal, power, etc.) during thruster operation can cause suboptimal performance</w:t>
      </w:r>
      <w:r w:rsidR="004B468A" w:rsidRPr="00580C14">
        <w:rPr>
          <w:rFonts w:ascii="Times Roman" w:hAnsi="Times Roman" w:cs="Times Roman"/>
          <w:color w:val="000000"/>
          <w:lang w:eastAsia="ja-JP"/>
        </w:rPr>
        <w:t>, though</w:t>
      </w:r>
      <w:r w:rsidRPr="00C810F9">
        <w:rPr>
          <w:rFonts w:ascii="Times Roman" w:hAnsi="Times Roman"/>
          <w:color w:val="000000"/>
        </w:rPr>
        <w:t xml:space="preserve">.  </w:t>
      </w:r>
      <w:r w:rsidR="0066188B">
        <w:rPr>
          <w:rFonts w:ascii="Times Roman" w:hAnsi="Times Roman"/>
          <w:color w:val="000000"/>
        </w:rPr>
        <w:t>T</w:t>
      </w:r>
      <w:r w:rsidR="0066188B" w:rsidRPr="00C810F9">
        <w:rPr>
          <w:rFonts w:ascii="Times Roman" w:hAnsi="Times Roman"/>
          <w:color w:val="000000"/>
        </w:rPr>
        <w:t xml:space="preserve">o </w:t>
      </w:r>
      <w:r w:rsidRPr="00C810F9">
        <w:rPr>
          <w:rFonts w:ascii="Times Roman" w:hAnsi="Times Roman"/>
          <w:color w:val="000000"/>
        </w:rPr>
        <w:t xml:space="preserve">account for </w:t>
      </w:r>
      <w:r w:rsidR="00DD13C8">
        <w:rPr>
          <w:rFonts w:ascii="Times Roman" w:hAnsi="Times Roman"/>
          <w:color w:val="000000"/>
        </w:rPr>
        <w:t>these variations</w:t>
      </w:r>
      <w:r w:rsidR="004B468A" w:rsidRPr="00580C14">
        <w:rPr>
          <w:rFonts w:ascii="Times Roman" w:hAnsi="Times Roman" w:cs="Times Roman"/>
          <w:color w:val="000000"/>
          <w:lang w:eastAsia="ja-JP"/>
        </w:rPr>
        <w:t xml:space="preserve"> and provide </w:t>
      </w:r>
      <w:r w:rsidR="00DD13C8">
        <w:rPr>
          <w:rFonts w:ascii="Times Roman" w:hAnsi="Times Roman" w:cs="Times Roman"/>
          <w:color w:val="000000"/>
          <w:lang w:eastAsia="ja-JP"/>
        </w:rPr>
        <w:t xml:space="preserve">propellant </w:t>
      </w:r>
      <w:r w:rsidR="004B468A" w:rsidRPr="00580C14">
        <w:rPr>
          <w:rFonts w:ascii="Times Roman" w:hAnsi="Times Roman" w:cs="Times Roman"/>
          <w:color w:val="000000"/>
          <w:lang w:eastAsia="ja-JP"/>
        </w:rPr>
        <w:t>margin</w:t>
      </w:r>
      <w:r w:rsidR="0066188B">
        <w:rPr>
          <w:rFonts w:ascii="Times Roman" w:hAnsi="Times Roman" w:cs="Times Roman"/>
          <w:color w:val="000000"/>
          <w:lang w:eastAsia="ja-JP"/>
        </w:rPr>
        <w:t xml:space="preserve">, the thruster performance is adjusted by </w:t>
      </w:r>
      <w:r w:rsidR="0066188B" w:rsidRPr="0089654C">
        <w:rPr>
          <w:rFonts w:ascii="Times Roman" w:hAnsi="Times Roman"/>
          <w:color w:val="000000"/>
        </w:rPr>
        <w:t>-3</w:t>
      </w:r>
      <w:r w:rsidR="0066188B" w:rsidRPr="0089654C">
        <w:rPr>
          <w:rFonts w:ascii="Symbol" w:hAnsi="Symbol"/>
          <w:color w:val="000000"/>
        </w:rPr>
        <w:t></w:t>
      </w:r>
      <w:r w:rsidRPr="00580C14">
        <w:rPr>
          <w:rFonts w:ascii="Times Roman" w:hAnsi="Times Roman" w:cs="Times Roman"/>
          <w:color w:val="000000"/>
          <w:lang w:eastAsia="ja-JP"/>
        </w:rPr>
        <w:t>.</w:t>
      </w:r>
      <w:r w:rsidRPr="00C810F9">
        <w:rPr>
          <w:rFonts w:ascii="Times Roman" w:hAnsi="Times Roman"/>
          <w:color w:val="000000"/>
        </w:rPr>
        <w:t xml:space="preserve">  In this case, the worst case steady-state I</w:t>
      </w:r>
      <w:r w:rsidRPr="00C810F9">
        <w:rPr>
          <w:rFonts w:ascii="Times Roman" w:hAnsi="Times Roman"/>
          <w:color w:val="000000"/>
          <w:vertAlign w:val="subscript"/>
        </w:rPr>
        <w:t>sp</w:t>
      </w:r>
      <w:r w:rsidRPr="00C810F9">
        <w:rPr>
          <w:rFonts w:ascii="Times Roman" w:hAnsi="Times Roman"/>
          <w:color w:val="000000"/>
        </w:rPr>
        <w:t xml:space="preserve"> and total thrust are</w:t>
      </w:r>
      <w:r w:rsidRPr="00502BDD">
        <w:rPr>
          <w:rFonts w:ascii="Times Roman" w:hAnsi="Times Roman"/>
          <w:color w:val="000000"/>
          <w:lang w:val="it-IT"/>
        </w:rPr>
        <w:t xml:space="preserve"> </w:t>
      </w:r>
      <w:r w:rsidR="004B468A" w:rsidRPr="00502BDD">
        <w:rPr>
          <w:rFonts w:ascii="Times Roman" w:hAnsi="Times Roman"/>
          <w:color w:val="000000"/>
          <w:lang w:val="it-IT"/>
        </w:rPr>
        <w:t>assumed to be</w:t>
      </w:r>
      <w:r w:rsidR="004B468A" w:rsidRPr="00580C14">
        <w:rPr>
          <w:rFonts w:ascii="Times Roman" w:hAnsi="Times Roman"/>
          <w:color w:val="000000"/>
        </w:rPr>
        <w:t xml:space="preserve"> </w:t>
      </w:r>
      <w:r w:rsidRPr="00C810F9">
        <w:rPr>
          <w:rFonts w:ascii="Times Roman" w:hAnsi="Times Roman"/>
          <w:color w:val="000000"/>
        </w:rPr>
        <w:t xml:space="preserve">209.0 sec and 3.7 N, respectively.  </w:t>
      </w:r>
    </w:p>
    <w:p w14:paraId="2CB46C0A" w14:textId="35080E5B" w:rsidR="00362C00" w:rsidRPr="00362C00" w:rsidRDefault="00260D57" w:rsidP="003F118D">
      <w:pPr>
        <w:keepNext/>
        <w:ind w:left="360"/>
        <w:jc w:val="center"/>
        <w:rPr>
          <w:rFonts w:ascii="Times Roman" w:eastAsiaTheme="minorHAnsi" w:hAnsi="Times Roman" w:cs="Times Roman"/>
          <w:color w:val="000000"/>
          <w:lang w:eastAsia="ja-JP"/>
        </w:rPr>
      </w:pPr>
      <w:r>
        <w:rPr>
          <w:rFonts w:ascii="Times Roman" w:eastAsiaTheme="minorHAnsi" w:hAnsi="Times Roman" w:cs="Times Roman"/>
          <w:color w:val="000000"/>
          <w:lang w:eastAsia="ja-JP"/>
        </w:rPr>
        <w:lastRenderedPageBreak/>
        <w:pict w14:anchorId="6306A78B">
          <v:shape id="_x0000_i1025" type="#_x0000_t75" style="width:232.1pt;height:145.25pt">
            <v:imagedata r:id="rId10" o:title="Fig 3-2_updated2"/>
          </v:shape>
        </w:pict>
      </w:r>
    </w:p>
    <w:p w14:paraId="20A191A7" w14:textId="549D47C3" w:rsidR="00362C00" w:rsidRPr="000F05AD" w:rsidRDefault="00362C00" w:rsidP="003F118D">
      <w:pPr>
        <w:pStyle w:val="Caption"/>
        <w:keepNext/>
        <w:ind w:left="360"/>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Figure </w:t>
      </w:r>
      <w:r w:rsidR="0006666D">
        <w:rPr>
          <w:rFonts w:ascii="Times Roman" w:hAnsi="Times Roman" w:cs="Times Roman"/>
          <w:b/>
          <w:i w:val="0"/>
          <w:iCs w:val="0"/>
          <w:color w:val="000000"/>
          <w:sz w:val="20"/>
          <w:szCs w:val="20"/>
          <w:lang w:eastAsia="ja-JP"/>
        </w:rPr>
        <w:t>15.2</w:t>
      </w:r>
      <w:r w:rsidRPr="000F05AD">
        <w:rPr>
          <w:rFonts w:ascii="Times Roman" w:hAnsi="Times Roman" w:cs="Times Roman"/>
          <w:b/>
          <w:i w:val="0"/>
          <w:iCs w:val="0"/>
          <w:color w:val="000000"/>
          <w:sz w:val="20"/>
          <w:szCs w:val="20"/>
          <w:lang w:eastAsia="ja-JP"/>
        </w:rPr>
        <w:t>: Spa</w:t>
      </w:r>
      <w:r w:rsidR="009C09C6" w:rsidRPr="000F05AD">
        <w:rPr>
          <w:rFonts w:ascii="Times Roman" w:hAnsi="Times Roman" w:cs="Times Roman"/>
          <w:b/>
          <w:i w:val="0"/>
          <w:iCs w:val="0"/>
          <w:color w:val="000000"/>
          <w:sz w:val="20"/>
          <w:szCs w:val="20"/>
          <w:lang w:eastAsia="ja-JP"/>
        </w:rPr>
        <w:t>cecraft Thruster Orientation</w:t>
      </w:r>
    </w:p>
    <w:p w14:paraId="36A7E528" w14:textId="13419AAA" w:rsidR="00C46974" w:rsidRPr="00C810F9" w:rsidRDefault="00C46974"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A spacecraft can take advantage of full thruster performance when its thrust vector (F) is parallel to the spacecraft velocity vector (see Figure </w:t>
      </w:r>
      <w:r w:rsidR="0006666D">
        <w:rPr>
          <w:rFonts w:ascii="Times Roman" w:hAnsi="Times Roman" w:cs="Times Roman"/>
          <w:color w:val="000000"/>
          <w:lang w:eastAsia="ja-JP"/>
        </w:rPr>
        <w:t>15</w:t>
      </w:r>
      <w:r w:rsidRPr="00502BDD">
        <w:rPr>
          <w:rFonts w:ascii="Times Roman" w:hAnsi="Times Roman"/>
          <w:color w:val="000000"/>
        </w:rPr>
        <w:t>.2</w:t>
      </w:r>
      <w:r w:rsidRPr="00C810F9">
        <w:rPr>
          <w:rFonts w:ascii="Times Roman" w:hAnsi="Times Roman"/>
          <w:color w:val="000000"/>
        </w:rPr>
        <w:t>)</w:t>
      </w:r>
      <w:r w:rsidR="00DB5B88" w:rsidRPr="00C810F9">
        <w:rPr>
          <w:rFonts w:ascii="Times Roman" w:hAnsi="Times Roman"/>
          <w:color w:val="000000"/>
        </w:rPr>
        <w:t xml:space="preserve">. </w:t>
      </w:r>
      <w:r w:rsidR="00A0096A">
        <w:rPr>
          <w:rFonts w:ascii="Times Roman" w:hAnsi="Times Roman"/>
          <w:color w:val="000000"/>
        </w:rPr>
        <w:t>The</w:t>
      </w:r>
      <w:r w:rsidRPr="00C810F9">
        <w:rPr>
          <w:rFonts w:ascii="Times Roman" w:hAnsi="Times Roman"/>
          <w:color w:val="000000"/>
        </w:rPr>
        <w:t xml:space="preserve"> thrust vector </w:t>
      </w:r>
      <w:r w:rsidR="00A0096A">
        <w:rPr>
          <w:rFonts w:ascii="Times Roman" w:hAnsi="Times Roman"/>
          <w:color w:val="000000"/>
        </w:rPr>
        <w:t>could be</w:t>
      </w:r>
      <w:r w:rsidR="00A0096A" w:rsidRPr="00C810F9">
        <w:rPr>
          <w:rFonts w:ascii="Times Roman" w:hAnsi="Times Roman"/>
          <w:color w:val="000000"/>
        </w:rPr>
        <w:t xml:space="preserve"> </w:t>
      </w:r>
      <w:r w:rsidRPr="00C810F9">
        <w:rPr>
          <w:rFonts w:ascii="Times Roman" w:hAnsi="Times Roman"/>
          <w:color w:val="000000"/>
        </w:rPr>
        <w:t xml:space="preserve">angled, or canted, off of the velocity vector by </w:t>
      </w:r>
      <w:r w:rsidR="00121EBD">
        <w:rPr>
          <w:rFonts w:ascii="Times Roman" w:hAnsi="Times Roman" w:cs="Times Roman"/>
          <w:color w:val="000000"/>
          <w:lang w:eastAsia="ja-JP"/>
        </w:rPr>
        <w:t>a</w:t>
      </w:r>
      <w:r w:rsidRPr="00C810F9">
        <w:rPr>
          <w:rFonts w:ascii="Times Roman" w:hAnsi="Times Roman"/>
          <w:color w:val="000000"/>
        </w:rPr>
        <w:t xml:space="preserve"> cant angle </w:t>
      </w:r>
      <w:r w:rsidR="000F4629" w:rsidRPr="00C810F9">
        <w:rPr>
          <w:rFonts w:ascii="Times Roman" w:hAnsi="Times Roman"/>
          <w:color w:val="000000"/>
        </w:rPr>
        <w:t>(</w:t>
      </w:r>
      <w:r w:rsidR="000F4629" w:rsidRPr="00502BDD">
        <w:rPr>
          <w:rFonts w:ascii="Symbol" w:hAnsi="Symbol"/>
          <w:color w:val="000000"/>
          <w:lang w:val="it-IT"/>
        </w:rPr>
        <w:t></w:t>
      </w:r>
      <w:r w:rsidR="000F4629" w:rsidRPr="00502BDD">
        <w:rPr>
          <w:rFonts w:ascii="Times Roman" w:hAnsi="Times Roman"/>
          <w:color w:val="000000"/>
          <w:vertAlign w:val="subscript"/>
          <w:lang w:val="it-IT"/>
        </w:rPr>
        <w:t>c</w:t>
      </w:r>
      <w:r w:rsidR="000F4629" w:rsidRPr="00C810F9">
        <w:rPr>
          <w:rFonts w:ascii="Times Roman" w:hAnsi="Times Roman"/>
          <w:color w:val="000000"/>
        </w:rPr>
        <w:t>)</w:t>
      </w:r>
      <w:r w:rsidR="00DD13C8">
        <w:rPr>
          <w:rFonts w:ascii="Times Roman" w:hAnsi="Times Roman"/>
          <w:color w:val="000000"/>
        </w:rPr>
        <w:t xml:space="preserve">, typically determined by the </w:t>
      </w:r>
      <w:r w:rsidR="009629D3">
        <w:rPr>
          <w:rFonts w:ascii="Times Roman" w:hAnsi="Times Roman"/>
          <w:color w:val="000000"/>
        </w:rPr>
        <w:t>ACS</w:t>
      </w:r>
      <w:r w:rsidR="00DD13C8">
        <w:rPr>
          <w:rFonts w:ascii="Times Roman" w:hAnsi="Times Roman"/>
          <w:color w:val="000000"/>
        </w:rPr>
        <w:t xml:space="preserve"> engineer,</w:t>
      </w:r>
      <w:r w:rsidR="000F4629" w:rsidRPr="00C810F9">
        <w:rPr>
          <w:rFonts w:ascii="Times Roman" w:hAnsi="Times Roman"/>
          <w:color w:val="000000"/>
        </w:rPr>
        <w:t xml:space="preserve"> </w:t>
      </w:r>
      <w:r w:rsidRPr="00C810F9">
        <w:rPr>
          <w:rFonts w:ascii="Times Roman" w:hAnsi="Times Roman"/>
          <w:color w:val="000000"/>
        </w:rPr>
        <w:t>to provide 3-axis control</w:t>
      </w:r>
      <w:r w:rsidR="00686671" w:rsidRPr="00580C14">
        <w:rPr>
          <w:rFonts w:ascii="Times Roman" w:hAnsi="Times Roman" w:cs="Times Roman"/>
          <w:color w:val="000000"/>
          <w:lang w:eastAsia="ja-JP"/>
        </w:rPr>
        <w:t xml:space="preserve"> authority</w:t>
      </w:r>
      <w:r w:rsidR="008F572B" w:rsidRPr="00580C14">
        <w:rPr>
          <w:rFonts w:ascii="Times Roman" w:hAnsi="Times Roman" w:cs="Times Roman"/>
          <w:color w:val="000000"/>
          <w:lang w:eastAsia="ja-JP"/>
        </w:rPr>
        <w:t>.</w:t>
      </w:r>
      <w:r w:rsidR="008F572B" w:rsidRPr="00C810F9">
        <w:rPr>
          <w:rFonts w:ascii="Times Roman" w:hAnsi="Times Roman"/>
          <w:color w:val="000000"/>
        </w:rPr>
        <w:t xml:space="preserve">  K</w:t>
      </w:r>
      <w:r w:rsidR="004A612C" w:rsidRPr="00C810F9">
        <w:rPr>
          <w:rFonts w:ascii="Times Roman" w:hAnsi="Times Roman"/>
          <w:color w:val="000000"/>
        </w:rPr>
        <w:t>nown as cosine loss</w:t>
      </w:r>
      <w:r w:rsidR="008F572B" w:rsidRPr="00C810F9">
        <w:rPr>
          <w:rFonts w:ascii="Times Roman" w:hAnsi="Times Roman"/>
          <w:color w:val="000000"/>
        </w:rPr>
        <w:t>, t</w:t>
      </w:r>
      <w:r w:rsidRPr="00C810F9">
        <w:rPr>
          <w:rFonts w:ascii="Times Roman" w:hAnsi="Times Roman"/>
          <w:color w:val="000000"/>
        </w:rPr>
        <w:t xml:space="preserve">his effectively </w:t>
      </w:r>
      <w:r w:rsidR="00C82430">
        <w:rPr>
          <w:rFonts w:ascii="Times Roman" w:hAnsi="Times Roman"/>
          <w:color w:val="000000"/>
        </w:rPr>
        <w:t>reduces</w:t>
      </w:r>
      <w:r w:rsidR="00C82430" w:rsidRPr="00C810F9">
        <w:rPr>
          <w:rFonts w:ascii="Times Roman" w:hAnsi="Times Roman"/>
          <w:color w:val="000000"/>
        </w:rPr>
        <w:t xml:space="preserve"> thruster</w:t>
      </w:r>
      <w:r w:rsidRPr="00C810F9">
        <w:rPr>
          <w:rFonts w:ascii="Times Roman" w:hAnsi="Times Roman"/>
          <w:color w:val="000000"/>
        </w:rPr>
        <w:t xml:space="preserve"> performance</w:t>
      </w:r>
      <w:r w:rsidR="008F572B" w:rsidRPr="00C810F9">
        <w:rPr>
          <w:rFonts w:ascii="Times Roman" w:hAnsi="Times Roman"/>
          <w:color w:val="000000"/>
        </w:rPr>
        <w:t xml:space="preserve"> </w:t>
      </w:r>
      <w:r w:rsidR="00C82430">
        <w:rPr>
          <w:rFonts w:ascii="Times Roman" w:hAnsi="Times Roman"/>
          <w:color w:val="000000"/>
        </w:rPr>
        <w:t xml:space="preserve">on the spacecraft in return for pointing control </w:t>
      </w:r>
      <w:r w:rsidR="008F572B" w:rsidRPr="00C810F9">
        <w:rPr>
          <w:rFonts w:ascii="Times Roman" w:hAnsi="Times Roman"/>
          <w:color w:val="000000"/>
        </w:rPr>
        <w:t xml:space="preserve">by </w:t>
      </w:r>
      <w:r w:rsidR="00C82430">
        <w:t>a factor equal to the cosine of the cant angle</w:t>
      </w:r>
      <w:r w:rsidRPr="00C810F9">
        <w:rPr>
          <w:rFonts w:ascii="Times Roman" w:hAnsi="Times Roman"/>
          <w:color w:val="000000"/>
        </w:rPr>
        <w:t xml:space="preserve">.  </w:t>
      </w:r>
      <w:r w:rsidR="00DB5B88" w:rsidRPr="000C7CE1">
        <w:rPr>
          <w:rFonts w:ascii="Times Roman" w:hAnsi="Times Roman"/>
          <w:color w:val="000000"/>
        </w:rPr>
        <w:t xml:space="preserve">For this example, </w:t>
      </w:r>
      <w:r w:rsidR="00DB5B88">
        <w:rPr>
          <w:rFonts w:ascii="Times Roman" w:hAnsi="Times Roman"/>
          <w:color w:val="000000"/>
        </w:rPr>
        <w:t xml:space="preserve">the ACS engineer defined </w:t>
      </w:r>
      <w:r w:rsidR="00DB5B88" w:rsidRPr="00095942">
        <w:rPr>
          <w:rFonts w:ascii="Symbol" w:hAnsi="Symbol"/>
          <w:color w:val="000000"/>
        </w:rPr>
        <w:t></w:t>
      </w:r>
      <w:r w:rsidR="00DB5B88" w:rsidRPr="00095942">
        <w:rPr>
          <w:rFonts w:ascii="Times Roman" w:hAnsi="Times Roman"/>
          <w:color w:val="000000"/>
          <w:vertAlign w:val="subscript"/>
        </w:rPr>
        <w:t>c</w:t>
      </w:r>
      <w:r w:rsidR="00DB5B88">
        <w:rPr>
          <w:rFonts w:ascii="Times Roman" w:hAnsi="Times Roman"/>
          <w:color w:val="000000"/>
        </w:rPr>
        <w:t xml:space="preserve"> to be </w:t>
      </w:r>
      <w:r w:rsidR="00DB5B88" w:rsidRPr="009F7345">
        <w:rPr>
          <w:rFonts w:ascii="Times Roman" w:hAnsi="Times Roman"/>
          <w:color w:val="000000"/>
        </w:rPr>
        <w:t>15.0</w:t>
      </w:r>
      <w:r w:rsidR="00DB5B88" w:rsidRPr="009F7345">
        <w:rPr>
          <w:rFonts w:ascii="Times Roman" w:hAnsi="Times Roman"/>
          <w:color w:val="000000"/>
        </w:rPr>
        <w:sym w:font="Symbol" w:char="F0B0"/>
      </w:r>
      <w:r w:rsidR="00DB5B88">
        <w:rPr>
          <w:rFonts w:ascii="Times Roman" w:hAnsi="Times Roman"/>
          <w:color w:val="000000"/>
        </w:rPr>
        <w:t xml:space="preserve">. </w:t>
      </w:r>
      <w:r w:rsidR="00DB5B88" w:rsidRPr="009F7345">
        <w:rPr>
          <w:rFonts w:ascii="Times Roman" w:hAnsi="Times Roman"/>
          <w:color w:val="000000"/>
        </w:rPr>
        <w:t xml:space="preserve"> </w:t>
      </w:r>
      <w:r w:rsidR="00DB5B88" w:rsidRPr="00095942">
        <w:rPr>
          <w:rFonts w:ascii="Times Roman" w:hAnsi="Times Roman"/>
          <w:color w:val="000000"/>
        </w:rPr>
        <w:t xml:space="preserve">Hence, </w:t>
      </w:r>
      <w:r w:rsidRPr="00C810F9">
        <w:rPr>
          <w:rFonts w:ascii="Times Roman" w:hAnsi="Times Roman"/>
          <w:color w:val="000000"/>
        </w:rPr>
        <w:t xml:space="preserve">the cosine of </w:t>
      </w:r>
      <w:r w:rsidRPr="00502BDD">
        <w:rPr>
          <w:rFonts w:ascii="Symbol" w:hAnsi="Symbol"/>
          <w:color w:val="000000"/>
          <w:lang w:val="it-IT"/>
        </w:rPr>
        <w:t></w:t>
      </w:r>
      <w:r w:rsidRPr="00502BDD">
        <w:rPr>
          <w:rFonts w:ascii="Times Roman" w:hAnsi="Times Roman"/>
          <w:color w:val="000000"/>
          <w:vertAlign w:val="subscript"/>
          <w:lang w:val="it-IT"/>
        </w:rPr>
        <w:t>c</w:t>
      </w:r>
      <w:r w:rsidRPr="00C810F9">
        <w:rPr>
          <w:rFonts w:ascii="Times Roman" w:hAnsi="Times Roman"/>
          <w:color w:val="000000"/>
        </w:rPr>
        <w:t xml:space="preserve"> </w:t>
      </w:r>
      <w:r w:rsidRPr="00502BDD">
        <w:rPr>
          <w:rFonts w:ascii="Times Roman" w:hAnsi="Times Roman"/>
          <w:color w:val="000000"/>
          <w:lang w:val="it-IT"/>
        </w:rPr>
        <w:t xml:space="preserve">is multiplied by the worst-case </w:t>
      </w:r>
      <w:r w:rsidRPr="00C810F9">
        <w:rPr>
          <w:rFonts w:ascii="Times Roman" w:hAnsi="Times Roman"/>
          <w:color w:val="000000"/>
        </w:rPr>
        <w:t xml:space="preserve">steady-state </w:t>
      </w:r>
      <w:r w:rsidRPr="00502BDD">
        <w:rPr>
          <w:rFonts w:ascii="Times Roman" w:hAnsi="Times Roman"/>
          <w:color w:val="000000"/>
          <w:lang w:val="it-IT"/>
        </w:rPr>
        <w:t>thrust force and I</w:t>
      </w:r>
      <w:r w:rsidRPr="00502BDD">
        <w:rPr>
          <w:rFonts w:ascii="Times Roman" w:hAnsi="Times Roman"/>
          <w:color w:val="000000"/>
          <w:vertAlign w:val="subscript"/>
          <w:lang w:val="it-IT"/>
        </w:rPr>
        <w:t>sp</w:t>
      </w:r>
      <w:r w:rsidRPr="00502BDD">
        <w:rPr>
          <w:rFonts w:ascii="Times Roman" w:hAnsi="Times Roman"/>
          <w:color w:val="000000"/>
          <w:lang w:val="it-IT"/>
        </w:rPr>
        <w:t xml:space="preserve"> to reflect the reduced performance.  </w:t>
      </w:r>
      <w:r w:rsidR="00DB5B88">
        <w:rPr>
          <w:rFonts w:ascii="Times Roman" w:hAnsi="Times Roman"/>
          <w:color w:val="000000"/>
        </w:rPr>
        <w:t xml:space="preserve">Therefore, </w:t>
      </w:r>
      <w:r w:rsidRPr="00502BDD">
        <w:rPr>
          <w:rFonts w:ascii="Times Roman" w:hAnsi="Times Roman"/>
          <w:color w:val="000000"/>
          <w:lang w:val="it-IT"/>
        </w:rPr>
        <w:t xml:space="preserve">the </w:t>
      </w:r>
      <w:r w:rsidRPr="00C810F9">
        <w:rPr>
          <w:rFonts w:ascii="Times Roman" w:hAnsi="Times Roman"/>
          <w:color w:val="000000"/>
        </w:rPr>
        <w:t>effective</w:t>
      </w:r>
      <w:r w:rsidRPr="00502BDD">
        <w:rPr>
          <w:rFonts w:ascii="Times Roman" w:hAnsi="Times Roman"/>
          <w:color w:val="000000"/>
          <w:lang w:val="it-IT"/>
        </w:rPr>
        <w:t xml:space="preserve"> thrust force </w:t>
      </w:r>
      <w:r w:rsidRPr="00C810F9">
        <w:rPr>
          <w:rFonts w:ascii="Times Roman" w:hAnsi="Times Roman"/>
          <w:color w:val="000000"/>
        </w:rPr>
        <w:t>(F</w:t>
      </w:r>
      <w:r w:rsidRPr="00502BDD">
        <w:rPr>
          <w:rFonts w:ascii="Times Roman" w:hAnsi="Times Roman"/>
          <w:color w:val="000000"/>
          <w:vertAlign w:val="subscript"/>
          <w:lang w:val="it-IT"/>
        </w:rPr>
        <w:t>eff</w:t>
      </w:r>
      <w:r w:rsidRPr="00C810F9">
        <w:rPr>
          <w:rFonts w:ascii="Times Roman" w:hAnsi="Times Roman"/>
          <w:color w:val="000000"/>
        </w:rPr>
        <w:t xml:space="preserve">) </w:t>
      </w:r>
      <w:r w:rsidRPr="00502BDD">
        <w:rPr>
          <w:rFonts w:ascii="Times Roman" w:hAnsi="Times Roman"/>
          <w:color w:val="000000"/>
          <w:lang w:val="it-IT"/>
        </w:rPr>
        <w:t xml:space="preserve">imparted to the spacecraft </w:t>
      </w:r>
      <w:r w:rsidR="0072565A" w:rsidRPr="00580C14">
        <w:rPr>
          <w:rFonts w:ascii="Times Roman" w:hAnsi="Times Roman" w:cs="Times Roman"/>
          <w:color w:val="000000"/>
          <w:lang w:eastAsia="ja-JP"/>
        </w:rPr>
        <w:t xml:space="preserve">from our set of thrusters </w:t>
      </w:r>
      <w:r w:rsidR="00686671" w:rsidRPr="00580C14">
        <w:rPr>
          <w:rFonts w:ascii="Times Roman" w:hAnsi="Times Roman" w:cs="Times Roman"/>
          <w:color w:val="000000"/>
          <w:lang w:eastAsia="ja-JP"/>
        </w:rPr>
        <w:t xml:space="preserve">at steady state </w:t>
      </w:r>
      <w:r w:rsidRPr="00580C14">
        <w:rPr>
          <w:rFonts w:ascii="Times Roman" w:hAnsi="Times Roman" w:cs="Times Roman"/>
          <w:color w:val="000000"/>
          <w:lang w:eastAsia="ja-JP"/>
        </w:rPr>
        <w:t xml:space="preserve">is </w:t>
      </w:r>
      <w:r w:rsidR="0072565A" w:rsidRPr="00580C14">
        <w:rPr>
          <w:rFonts w:ascii="Times Roman" w:hAnsi="Times Roman" w:cs="Times Roman"/>
          <w:color w:val="000000"/>
          <w:lang w:eastAsia="ja-JP"/>
        </w:rPr>
        <w:t xml:space="preserve">calculated to be </w:t>
      </w:r>
      <w:r w:rsidR="008D1510" w:rsidRPr="00580C14">
        <w:rPr>
          <w:rFonts w:ascii="Times Roman" w:hAnsi="Times Roman" w:cs="Times Roman"/>
          <w:color w:val="000000"/>
          <w:lang w:eastAsia="ja-JP"/>
        </w:rPr>
        <w:t>about</w:t>
      </w:r>
      <w:r w:rsidRPr="00502BDD">
        <w:rPr>
          <w:rFonts w:ascii="Times Roman" w:hAnsi="Times Roman"/>
          <w:color w:val="000000"/>
          <w:lang w:val="it-IT"/>
        </w:rPr>
        <w:t xml:space="preserve"> 3.6 N, and the </w:t>
      </w:r>
      <w:r w:rsidRPr="00C810F9">
        <w:rPr>
          <w:rFonts w:ascii="Times Roman" w:hAnsi="Times Roman"/>
          <w:color w:val="000000"/>
        </w:rPr>
        <w:t xml:space="preserve">effective </w:t>
      </w:r>
      <w:r w:rsidRPr="00502BDD">
        <w:rPr>
          <w:rFonts w:ascii="Times Roman" w:hAnsi="Times Roman"/>
          <w:color w:val="000000"/>
          <w:lang w:val="it-IT"/>
        </w:rPr>
        <w:t>I</w:t>
      </w:r>
      <w:r w:rsidRPr="00502BDD">
        <w:rPr>
          <w:rFonts w:ascii="Times Roman" w:hAnsi="Times Roman"/>
          <w:color w:val="000000"/>
          <w:vertAlign w:val="subscript"/>
          <w:lang w:val="it-IT"/>
        </w:rPr>
        <w:t>sp</w:t>
      </w:r>
      <w:r w:rsidRPr="00502BDD">
        <w:rPr>
          <w:rFonts w:ascii="Times Roman" w:hAnsi="Times Roman"/>
          <w:color w:val="000000"/>
          <w:lang w:val="it-IT"/>
        </w:rPr>
        <w:t xml:space="preserve"> </w:t>
      </w:r>
      <w:r w:rsidRPr="00C810F9">
        <w:rPr>
          <w:rFonts w:ascii="Times Roman" w:hAnsi="Times Roman"/>
          <w:color w:val="000000"/>
        </w:rPr>
        <w:t>((I</w:t>
      </w:r>
      <w:r w:rsidRPr="00502BDD">
        <w:rPr>
          <w:rFonts w:ascii="Times Roman" w:hAnsi="Times Roman"/>
          <w:color w:val="000000"/>
          <w:vertAlign w:val="subscript"/>
          <w:lang w:val="it-IT"/>
        </w:rPr>
        <w:t>sp</w:t>
      </w:r>
      <w:r w:rsidRPr="00C810F9">
        <w:rPr>
          <w:rFonts w:ascii="Times Roman" w:hAnsi="Times Roman"/>
          <w:color w:val="000000"/>
        </w:rPr>
        <w:t>)</w:t>
      </w:r>
      <w:r w:rsidRPr="00502BDD">
        <w:rPr>
          <w:rFonts w:ascii="Times Roman" w:hAnsi="Times Roman"/>
          <w:color w:val="000000"/>
          <w:vertAlign w:val="subscript"/>
          <w:lang w:val="it-IT"/>
        </w:rPr>
        <w:t>eff</w:t>
      </w:r>
      <w:r w:rsidRPr="00C810F9">
        <w:rPr>
          <w:rFonts w:ascii="Times Roman" w:hAnsi="Times Roman"/>
          <w:color w:val="000000"/>
        </w:rPr>
        <w:t xml:space="preserve">) </w:t>
      </w:r>
      <w:r w:rsidRPr="00502BDD">
        <w:rPr>
          <w:rFonts w:ascii="Times Roman" w:hAnsi="Times Roman"/>
          <w:color w:val="000000"/>
          <w:lang w:val="it-IT"/>
        </w:rPr>
        <w:t>is 201.9 sec</w:t>
      </w:r>
      <w:r w:rsidRPr="00C810F9">
        <w:rPr>
          <w:rFonts w:ascii="Times Roman" w:hAnsi="Times Roman"/>
          <w:color w:val="000000"/>
        </w:rPr>
        <w:t>.</w:t>
      </w:r>
    </w:p>
    <w:p w14:paraId="5DD4E49E" w14:textId="647CCE01" w:rsidR="00F814E3" w:rsidRPr="00C810F9" w:rsidRDefault="00EA6C9E" w:rsidP="003F118D">
      <w:pPr>
        <w:widowControl w:val="0"/>
        <w:autoSpaceDE w:val="0"/>
        <w:autoSpaceDN w:val="0"/>
        <w:adjustRightInd w:val="0"/>
        <w:spacing w:after="240" w:line="340" w:lineRule="atLeast"/>
        <w:ind w:left="360"/>
        <w:rPr>
          <w:rFonts w:ascii="Times Roman" w:hAnsi="Times Roman"/>
          <w:color w:val="000000"/>
        </w:rPr>
      </w:pPr>
      <w:r w:rsidRPr="00580C14">
        <w:rPr>
          <w:rFonts w:ascii="Times Roman" w:hAnsi="Times Roman" w:cs="Times Roman"/>
          <w:color w:val="000000"/>
          <w:lang w:eastAsia="ja-JP"/>
        </w:rPr>
        <w:t xml:space="preserve">Another </w:t>
      </w:r>
      <w:r w:rsidR="000A1549">
        <w:rPr>
          <w:rFonts w:ascii="Times Roman" w:hAnsi="Times Roman" w:cs="Times Roman"/>
          <w:color w:val="000000"/>
          <w:lang w:eastAsia="ja-JP"/>
        </w:rPr>
        <w:t>design requirement</w:t>
      </w:r>
      <w:r w:rsidRPr="00580C14">
        <w:rPr>
          <w:rFonts w:ascii="Times Roman" w:hAnsi="Times Roman" w:cs="Times Roman"/>
          <w:color w:val="000000"/>
          <w:lang w:eastAsia="ja-JP"/>
        </w:rPr>
        <w:t xml:space="preserve"> that must be accounted for when sizing a propulsion system is momentum unloading. </w:t>
      </w:r>
      <w:r w:rsidR="009629D3" w:rsidRPr="00CE40A8">
        <w:rPr>
          <w:rFonts w:ascii="Times Roman" w:hAnsi="Times Roman" w:cs="Times Roman"/>
          <w:color w:val="000000"/>
          <w:lang w:eastAsia="ja-JP"/>
        </w:rPr>
        <w:t xml:space="preserve">Many different external forces </w:t>
      </w:r>
      <w:r w:rsidR="009629D3">
        <w:rPr>
          <w:rFonts w:ascii="Times Roman" w:hAnsi="Times Roman" w:cs="Times Roman"/>
          <w:color w:val="000000"/>
          <w:lang w:eastAsia="ja-JP"/>
        </w:rPr>
        <w:t>(</w:t>
      </w:r>
      <w:r w:rsidR="009629D3" w:rsidRPr="00CE40A8">
        <w:rPr>
          <w:rFonts w:ascii="Times Roman" w:hAnsi="Times Roman" w:cs="Times Roman"/>
          <w:color w:val="000000"/>
          <w:lang w:eastAsia="ja-JP"/>
        </w:rPr>
        <w:t>such as solar pressure, gravity gradients, magnetic fields, and atmospheric pressure</w:t>
      </w:r>
      <w:r w:rsidR="009629D3">
        <w:rPr>
          <w:rFonts w:ascii="Times Roman" w:hAnsi="Times Roman" w:cs="Times Roman"/>
          <w:color w:val="000000"/>
          <w:lang w:eastAsia="ja-JP"/>
        </w:rPr>
        <w:t>)</w:t>
      </w:r>
      <w:r w:rsidR="009629D3" w:rsidRPr="00CE40A8">
        <w:rPr>
          <w:rFonts w:ascii="Times Roman" w:hAnsi="Times Roman" w:cs="Times Roman"/>
          <w:color w:val="000000"/>
          <w:lang w:eastAsia="ja-JP"/>
        </w:rPr>
        <w:t xml:space="preserve"> act on the spacecraft</w:t>
      </w:r>
      <w:r w:rsidR="009629D3">
        <w:rPr>
          <w:rFonts w:ascii="Times Roman" w:hAnsi="Times Roman" w:cs="Times Roman"/>
          <w:color w:val="000000"/>
          <w:lang w:eastAsia="ja-JP"/>
        </w:rPr>
        <w:t xml:space="preserve">.  These forces create disturbance torques when they are not coincident with the </w:t>
      </w:r>
      <w:r w:rsidR="00DB5B88">
        <w:rPr>
          <w:rFonts w:ascii="Times Roman" w:hAnsi="Times Roman" w:cs="Times Roman"/>
          <w:color w:val="000000"/>
          <w:lang w:eastAsia="ja-JP"/>
        </w:rPr>
        <w:t>spacecraft</w:t>
      </w:r>
      <w:r w:rsidR="009629D3">
        <w:rPr>
          <w:rFonts w:ascii="Times Roman" w:hAnsi="Times Roman" w:cs="Times Roman"/>
          <w:color w:val="000000"/>
          <w:lang w:eastAsia="ja-JP"/>
        </w:rPr>
        <w:t xml:space="preserve"> center of mass</w:t>
      </w:r>
      <w:r w:rsidR="009C09C6" w:rsidRPr="00C810F9">
        <w:rPr>
          <w:rFonts w:ascii="Times Roman" w:hAnsi="Times Roman"/>
          <w:color w:val="000000"/>
        </w:rPr>
        <w:t xml:space="preserve">.  The reaction wheels </w:t>
      </w:r>
      <w:r w:rsidRPr="00580C14">
        <w:rPr>
          <w:rFonts w:ascii="Times Roman" w:hAnsi="Times Roman" w:cs="Times Roman"/>
          <w:color w:val="000000"/>
          <w:lang w:eastAsia="ja-JP"/>
        </w:rPr>
        <w:t xml:space="preserve">(part of the ACS) </w:t>
      </w:r>
      <w:r w:rsidR="009C09C6" w:rsidRPr="00C810F9">
        <w:rPr>
          <w:rFonts w:ascii="Times Roman" w:hAnsi="Times Roman"/>
          <w:color w:val="000000"/>
        </w:rPr>
        <w:t xml:space="preserve">typically absorb the momentum imparted by these </w:t>
      </w:r>
      <w:r w:rsidR="0032386F" w:rsidRPr="00C810F9">
        <w:rPr>
          <w:rFonts w:ascii="Times Roman" w:hAnsi="Times Roman"/>
          <w:color w:val="000000"/>
        </w:rPr>
        <w:t xml:space="preserve">torques </w:t>
      </w:r>
      <w:r w:rsidR="009C09C6" w:rsidRPr="00C810F9">
        <w:rPr>
          <w:rFonts w:ascii="Times Roman" w:hAnsi="Times Roman"/>
          <w:color w:val="000000"/>
        </w:rPr>
        <w:t xml:space="preserve">in order to </w:t>
      </w:r>
      <w:r w:rsidR="0032386F" w:rsidRPr="00C810F9">
        <w:rPr>
          <w:rFonts w:ascii="Times Roman" w:hAnsi="Times Roman"/>
          <w:color w:val="000000"/>
        </w:rPr>
        <w:t>maintain</w:t>
      </w:r>
      <w:r w:rsidR="009C09C6" w:rsidRPr="00C810F9">
        <w:rPr>
          <w:rFonts w:ascii="Times Roman" w:hAnsi="Times Roman"/>
          <w:color w:val="000000"/>
        </w:rPr>
        <w:t xml:space="preserve"> spacecraft </w:t>
      </w:r>
      <w:r w:rsidR="0032386F" w:rsidRPr="00C810F9">
        <w:rPr>
          <w:rFonts w:ascii="Times Roman" w:hAnsi="Times Roman"/>
          <w:color w:val="000000"/>
        </w:rPr>
        <w:t>attitude</w:t>
      </w:r>
      <w:r w:rsidR="009C09C6" w:rsidRPr="00C810F9">
        <w:rPr>
          <w:rFonts w:ascii="Times Roman" w:hAnsi="Times Roman"/>
          <w:color w:val="000000"/>
        </w:rPr>
        <w:t>.  To do this, they</w:t>
      </w:r>
      <w:r w:rsidR="0032386F" w:rsidRPr="00C810F9">
        <w:rPr>
          <w:rFonts w:ascii="Times Roman" w:hAnsi="Times Roman"/>
          <w:color w:val="000000"/>
        </w:rPr>
        <w:t xml:space="preserve"> produce momentum that is equal </w:t>
      </w:r>
      <w:r w:rsidR="000603DF">
        <w:rPr>
          <w:rFonts w:ascii="Times Roman" w:hAnsi="Times Roman" w:cs="Times Roman"/>
          <w:color w:val="000000"/>
          <w:lang w:eastAsia="ja-JP"/>
        </w:rPr>
        <w:t xml:space="preserve">to </w:t>
      </w:r>
      <w:r w:rsidR="0032386F" w:rsidRPr="00C810F9">
        <w:rPr>
          <w:rFonts w:ascii="Times Roman" w:hAnsi="Times Roman"/>
          <w:color w:val="000000"/>
        </w:rPr>
        <w:t>and opposite</w:t>
      </w:r>
      <w:r w:rsidR="009C09C6" w:rsidRPr="00C810F9">
        <w:rPr>
          <w:rFonts w:ascii="Times Roman" w:hAnsi="Times Roman"/>
          <w:color w:val="000000"/>
        </w:rPr>
        <w:t xml:space="preserve"> </w:t>
      </w:r>
      <w:r w:rsidR="000603DF">
        <w:rPr>
          <w:rFonts w:ascii="Times Roman" w:hAnsi="Times Roman" w:cs="Times Roman"/>
          <w:color w:val="000000"/>
          <w:lang w:eastAsia="ja-JP"/>
        </w:rPr>
        <w:t xml:space="preserve">of </w:t>
      </w:r>
      <w:r w:rsidR="0032386F" w:rsidRPr="00C810F9">
        <w:rPr>
          <w:rFonts w:ascii="Times Roman" w:hAnsi="Times Roman"/>
          <w:color w:val="000000"/>
        </w:rPr>
        <w:t>the direction of the disturbance torque</w:t>
      </w:r>
      <w:r w:rsidR="009C09C6" w:rsidRPr="00C810F9">
        <w:rPr>
          <w:rFonts w:ascii="Times Roman" w:hAnsi="Times Roman"/>
          <w:color w:val="000000"/>
        </w:rPr>
        <w:t xml:space="preserve">.  However, they do have a maximum speed, limiting the amount of momentum they can absorb.  Rotating at their maximum speed for long durations can lead </w:t>
      </w:r>
      <w:r w:rsidR="00FB351A">
        <w:rPr>
          <w:rFonts w:ascii="Times Roman" w:hAnsi="Times Roman"/>
          <w:color w:val="000000"/>
        </w:rPr>
        <w:t xml:space="preserve">to </w:t>
      </w:r>
      <w:r w:rsidR="009629D3">
        <w:rPr>
          <w:rFonts w:ascii="Times Roman" w:hAnsi="Times Roman"/>
          <w:color w:val="000000"/>
        </w:rPr>
        <w:t xml:space="preserve">the wheels becoming oversaturated or </w:t>
      </w:r>
      <w:r w:rsidR="009C09C6" w:rsidRPr="00C810F9">
        <w:rPr>
          <w:rFonts w:ascii="Times Roman" w:hAnsi="Times Roman"/>
          <w:color w:val="000000"/>
        </w:rPr>
        <w:t xml:space="preserve">excessive wear on the wheel bearings.  To extend </w:t>
      </w:r>
      <w:r w:rsidR="00010DFE" w:rsidRPr="00C810F9">
        <w:rPr>
          <w:rFonts w:ascii="Times Roman" w:hAnsi="Times Roman"/>
          <w:color w:val="000000"/>
        </w:rPr>
        <w:t>wheel</w:t>
      </w:r>
      <w:r w:rsidR="009C09C6" w:rsidRPr="00C810F9">
        <w:rPr>
          <w:rFonts w:ascii="Times Roman" w:hAnsi="Times Roman"/>
          <w:color w:val="000000"/>
        </w:rPr>
        <w:t xml:space="preserve"> life</w:t>
      </w:r>
      <w:r w:rsidR="002613A2" w:rsidRPr="00580C14">
        <w:rPr>
          <w:rFonts w:ascii="Times Roman" w:hAnsi="Times Roman" w:cs="Times Roman"/>
          <w:color w:val="000000"/>
          <w:lang w:eastAsia="ja-JP"/>
        </w:rPr>
        <w:t xml:space="preserve"> and spin the wheels back down</w:t>
      </w:r>
      <w:r w:rsidR="009C09C6" w:rsidRPr="00C810F9">
        <w:rPr>
          <w:rFonts w:ascii="Times Roman" w:hAnsi="Times Roman"/>
          <w:color w:val="000000"/>
        </w:rPr>
        <w:t xml:space="preserve">, </w:t>
      </w:r>
      <w:r w:rsidR="0032386F" w:rsidRPr="00C810F9">
        <w:rPr>
          <w:rFonts w:ascii="Times Roman" w:hAnsi="Times Roman"/>
          <w:color w:val="000000"/>
        </w:rPr>
        <w:t>specific thrusters are fired to generate an opposing angular momentum to that of the spinning wheel, thereby “dumping”, or unloading the momentum</w:t>
      </w:r>
      <w:r w:rsidR="009C09C6" w:rsidRPr="00C810F9">
        <w:rPr>
          <w:rFonts w:ascii="Times Roman" w:hAnsi="Times Roman"/>
          <w:color w:val="000000"/>
        </w:rPr>
        <w:t>.</w:t>
      </w:r>
      <w:r w:rsidR="00F814E3" w:rsidRPr="00C810F9">
        <w:rPr>
          <w:rFonts w:ascii="Times Roman" w:hAnsi="Times Roman"/>
          <w:color w:val="000000"/>
        </w:rPr>
        <w:t xml:space="preserve">  This is known as a </w:t>
      </w:r>
      <w:r w:rsidR="00F814E3" w:rsidRPr="00580C14">
        <w:rPr>
          <w:rFonts w:ascii="Symbol" w:hAnsi="Symbol"/>
          <w:color w:val="000000"/>
        </w:rPr>
        <w:t></w:t>
      </w:r>
      <w:r w:rsidR="00F814E3" w:rsidRPr="00C810F9">
        <w:rPr>
          <w:rFonts w:ascii="Times Roman" w:hAnsi="Times Roman"/>
          <w:color w:val="000000"/>
        </w:rPr>
        <w:t xml:space="preserve">H maneuver.  When performing this maneuver, the </w:t>
      </w:r>
      <w:r w:rsidR="009B69AF" w:rsidRPr="00C810F9">
        <w:rPr>
          <w:rFonts w:ascii="Times Roman" w:hAnsi="Times Roman"/>
          <w:color w:val="000000"/>
        </w:rPr>
        <w:t xml:space="preserve">thrusters cycle, or pulse, </w:t>
      </w:r>
      <w:r w:rsidR="00F814E3" w:rsidRPr="00C810F9">
        <w:rPr>
          <w:rFonts w:ascii="Times Roman" w:hAnsi="Times Roman"/>
          <w:color w:val="000000"/>
        </w:rPr>
        <w:t>on</w:t>
      </w:r>
      <w:r w:rsidR="009B69AF" w:rsidRPr="00C810F9">
        <w:rPr>
          <w:rFonts w:ascii="Times Roman" w:hAnsi="Times Roman"/>
          <w:color w:val="000000"/>
        </w:rPr>
        <w:t>/off</w:t>
      </w:r>
      <w:r w:rsidR="00F814E3" w:rsidRPr="00C810F9">
        <w:rPr>
          <w:rFonts w:ascii="Times Roman" w:hAnsi="Times Roman"/>
          <w:color w:val="000000"/>
        </w:rPr>
        <w:t xml:space="preserve"> for a short period of time.  The pulsing, or pulse mode, thruster performance is characterized by a thruster’s impulse bit, given in terms of Newton-seconds (Ns).  Thruster minimum impulse bit is driven by the minimum amount of time a thruster valve can cycle open/close </w:t>
      </w:r>
      <w:r w:rsidR="008F572B" w:rsidRPr="00C810F9">
        <w:rPr>
          <w:rFonts w:ascii="Times Roman" w:hAnsi="Times Roman"/>
          <w:color w:val="000000"/>
        </w:rPr>
        <w:t>while flowing enough propellant to produce</w:t>
      </w:r>
      <w:r w:rsidR="00F814E3" w:rsidRPr="00C810F9">
        <w:rPr>
          <w:rFonts w:ascii="Times Roman" w:hAnsi="Times Roman"/>
          <w:color w:val="000000"/>
        </w:rPr>
        <w:t xml:space="preserve"> </w:t>
      </w:r>
      <w:r w:rsidR="003865D6" w:rsidRPr="003865D6">
        <w:rPr>
          <w:rFonts w:ascii="Times Roman" w:hAnsi="Times Roman" w:cs="Times Roman"/>
          <w:color w:val="000000"/>
          <w:lang w:eastAsia="ja-JP"/>
        </w:rPr>
        <w:t>measurable</w:t>
      </w:r>
      <w:r w:rsidR="00F814E3" w:rsidRPr="00C810F9">
        <w:rPr>
          <w:rFonts w:ascii="Times Roman" w:hAnsi="Times Roman"/>
          <w:color w:val="000000"/>
        </w:rPr>
        <w:t xml:space="preserve"> thrust.</w:t>
      </w:r>
      <w:r w:rsidR="009B69AF" w:rsidRPr="00C810F9">
        <w:rPr>
          <w:rFonts w:ascii="Times Roman" w:hAnsi="Times Roman"/>
          <w:color w:val="000000"/>
        </w:rPr>
        <w:t xml:space="preserve">  The corresponding pulse mode I</w:t>
      </w:r>
      <w:r w:rsidR="009B69AF" w:rsidRPr="00C810F9">
        <w:rPr>
          <w:rFonts w:ascii="Times Roman" w:hAnsi="Times Roman"/>
          <w:color w:val="000000"/>
          <w:vertAlign w:val="subscript"/>
        </w:rPr>
        <w:t>sp</w:t>
      </w:r>
      <w:r w:rsidR="00FB351A">
        <w:rPr>
          <w:rFonts w:ascii="Times Roman" w:hAnsi="Times Roman"/>
          <w:color w:val="000000"/>
        </w:rPr>
        <w:t xml:space="preserve">, which is </w:t>
      </w:r>
      <w:r w:rsidR="00FB351A" w:rsidRPr="0055733D">
        <w:rPr>
          <w:rFonts w:ascii="Times Roman" w:hAnsi="Times Roman"/>
          <w:color w:val="000000"/>
        </w:rPr>
        <w:t>lower than steady-state I</w:t>
      </w:r>
      <w:r w:rsidR="00FB351A" w:rsidRPr="0055733D">
        <w:rPr>
          <w:rFonts w:ascii="Times Roman" w:hAnsi="Times Roman"/>
          <w:color w:val="000000"/>
          <w:vertAlign w:val="subscript"/>
        </w:rPr>
        <w:t>sp</w:t>
      </w:r>
      <w:r w:rsidR="00FB351A">
        <w:rPr>
          <w:rFonts w:ascii="Times Roman" w:hAnsi="Times Roman"/>
          <w:color w:val="000000"/>
        </w:rPr>
        <w:t xml:space="preserve">, </w:t>
      </w:r>
      <w:r w:rsidR="009B69AF" w:rsidRPr="00C810F9">
        <w:rPr>
          <w:rFonts w:ascii="Times Roman" w:hAnsi="Times Roman"/>
          <w:color w:val="000000"/>
        </w:rPr>
        <w:t>is calculated</w:t>
      </w:r>
      <w:r w:rsidR="009B69AF" w:rsidRPr="00502BDD">
        <w:rPr>
          <w:rFonts w:ascii="Times Roman" w:hAnsi="Times Roman"/>
          <w:color w:val="000000"/>
          <w:lang w:val="it-IT"/>
        </w:rPr>
        <w:t xml:space="preserve"> </w:t>
      </w:r>
      <w:r w:rsidR="009B69AF" w:rsidRPr="00C810F9">
        <w:rPr>
          <w:rFonts w:ascii="Times Roman" w:hAnsi="Times Roman"/>
          <w:color w:val="000000"/>
        </w:rPr>
        <w:t xml:space="preserve">based on </w:t>
      </w:r>
      <w:r w:rsidR="00A65971">
        <w:rPr>
          <w:rFonts w:ascii="Times Roman" w:hAnsi="Times Roman" w:cs="Times Roman"/>
          <w:color w:val="000000"/>
          <w:lang w:eastAsia="ja-JP"/>
        </w:rPr>
        <w:t xml:space="preserve">the </w:t>
      </w:r>
      <w:r w:rsidR="009B69AF" w:rsidRPr="00C810F9">
        <w:rPr>
          <w:rFonts w:ascii="Times Roman" w:hAnsi="Times Roman"/>
          <w:color w:val="000000"/>
        </w:rPr>
        <w:t xml:space="preserve">thruster impulse bit, </w:t>
      </w:r>
      <w:r w:rsidR="008F572B" w:rsidRPr="00C810F9">
        <w:rPr>
          <w:rFonts w:ascii="Times Roman" w:hAnsi="Times Roman"/>
          <w:color w:val="000000"/>
        </w:rPr>
        <w:t xml:space="preserve">and </w:t>
      </w:r>
      <w:r w:rsidR="00FB351A">
        <w:rPr>
          <w:rFonts w:ascii="Times Roman" w:hAnsi="Times Roman"/>
          <w:color w:val="000000"/>
        </w:rPr>
        <w:t>consumed propellant</w:t>
      </w:r>
      <w:r w:rsidR="009B69AF" w:rsidRPr="00C810F9">
        <w:rPr>
          <w:rFonts w:ascii="Times Roman" w:hAnsi="Times Roman"/>
          <w:color w:val="000000"/>
        </w:rPr>
        <w:t>.</w:t>
      </w:r>
    </w:p>
    <w:p w14:paraId="6CC4D80D" w14:textId="47071D71" w:rsidR="008F572B" w:rsidRPr="003F118D" w:rsidRDefault="009C09C6" w:rsidP="003F118D">
      <w:pPr>
        <w:widowControl w:val="0"/>
        <w:autoSpaceDE w:val="0"/>
        <w:autoSpaceDN w:val="0"/>
        <w:adjustRightInd w:val="0"/>
        <w:spacing w:after="240" w:line="340" w:lineRule="atLeast"/>
        <w:ind w:left="360"/>
        <w:rPr>
          <w:rFonts w:ascii="Times Roman" w:hAnsi="Times Roman" w:cs="Times Roman"/>
          <w:color w:val="000000"/>
          <w:lang w:eastAsia="ja-JP"/>
        </w:rPr>
      </w:pPr>
      <w:r w:rsidRPr="00C810F9">
        <w:rPr>
          <w:rFonts w:ascii="Times Roman" w:hAnsi="Times Roman"/>
          <w:color w:val="000000"/>
        </w:rPr>
        <w:t xml:space="preserve">The </w:t>
      </w:r>
      <w:r w:rsidR="00241B74" w:rsidRPr="00C810F9">
        <w:rPr>
          <w:rFonts w:ascii="Times Roman" w:hAnsi="Times Roman"/>
          <w:color w:val="000000"/>
        </w:rPr>
        <w:t xml:space="preserve">total </w:t>
      </w:r>
      <w:r w:rsidRPr="00C810F9">
        <w:rPr>
          <w:rFonts w:ascii="Times Roman" w:hAnsi="Times Roman"/>
          <w:color w:val="000000"/>
        </w:rPr>
        <w:t xml:space="preserve">amount of propellant needed </w:t>
      </w:r>
      <w:r w:rsidR="00010DFE" w:rsidRPr="00C810F9">
        <w:rPr>
          <w:rFonts w:ascii="Times Roman" w:hAnsi="Times Roman"/>
          <w:color w:val="000000"/>
        </w:rPr>
        <w:t xml:space="preserve">for </w:t>
      </w:r>
      <w:r w:rsidR="009B58D3" w:rsidRPr="00C810F9">
        <w:rPr>
          <w:rFonts w:ascii="Times Roman" w:hAnsi="Times Roman"/>
          <w:color w:val="000000"/>
        </w:rPr>
        <w:t xml:space="preserve">the </w:t>
      </w:r>
      <w:r w:rsidR="009B58D3" w:rsidRPr="00502BDD">
        <w:rPr>
          <w:rFonts w:ascii="Symbol" w:hAnsi="Symbol"/>
          <w:color w:val="000000"/>
          <w:lang w:val="it-IT"/>
        </w:rPr>
        <w:t></w:t>
      </w:r>
      <w:r w:rsidR="009B58D3" w:rsidRPr="00C810F9">
        <w:rPr>
          <w:rFonts w:ascii="Times Roman" w:hAnsi="Times Roman"/>
          <w:color w:val="000000"/>
        </w:rPr>
        <w:t xml:space="preserve">H </w:t>
      </w:r>
      <w:r w:rsidR="00010DFE">
        <w:rPr>
          <w:rFonts w:ascii="Times Roman" w:hAnsi="Times Roman" w:cs="Times Roman"/>
          <w:color w:val="000000"/>
          <w:lang w:eastAsia="ja-JP"/>
        </w:rPr>
        <w:t>maneuver</w:t>
      </w:r>
      <w:r w:rsidR="0010654F">
        <w:rPr>
          <w:rFonts w:ascii="Times Roman" w:hAnsi="Times Roman" w:cs="Times Roman"/>
          <w:color w:val="000000"/>
          <w:lang w:eastAsia="ja-JP"/>
        </w:rPr>
        <w:t>s is calculated using</w:t>
      </w:r>
      <w:r w:rsidR="00010DFE" w:rsidRPr="00C810F9">
        <w:rPr>
          <w:rFonts w:ascii="Times Roman" w:hAnsi="Times Roman"/>
          <w:color w:val="000000"/>
        </w:rPr>
        <w:t xml:space="preserve"> </w:t>
      </w:r>
      <w:r w:rsidR="00A65971" w:rsidRPr="00580C14">
        <w:rPr>
          <w:rFonts w:ascii="Times Roman" w:hAnsi="Times Roman" w:cs="Times Roman"/>
          <w:color w:val="000000"/>
          <w:lang w:eastAsia="ja-JP"/>
        </w:rPr>
        <w:t>Eq</w:t>
      </w:r>
      <w:r w:rsidR="009B58D3" w:rsidRPr="00580C14">
        <w:rPr>
          <w:rFonts w:ascii="Times Roman" w:hAnsi="Times Roman"/>
          <w:color w:val="000000"/>
        </w:rPr>
        <w:t xml:space="preserve">. </w:t>
      </w:r>
      <w:r w:rsidR="0006666D">
        <w:rPr>
          <w:rFonts w:ascii="Times Roman" w:hAnsi="Times Roman" w:cs="Times Roman"/>
          <w:color w:val="000000"/>
          <w:lang w:eastAsia="ja-JP"/>
        </w:rPr>
        <w:t>15</w:t>
      </w:r>
      <w:r w:rsidR="009B58D3" w:rsidRPr="00502BDD">
        <w:rPr>
          <w:rFonts w:ascii="Times Roman" w:hAnsi="Times Roman"/>
          <w:color w:val="000000"/>
        </w:rPr>
        <w:t>.</w:t>
      </w:r>
      <w:r w:rsidR="009B58D3" w:rsidRPr="00C810F9">
        <w:rPr>
          <w:rFonts w:ascii="Times Roman" w:hAnsi="Times Roman"/>
          <w:color w:val="000000"/>
        </w:rPr>
        <w:t>1</w:t>
      </w:r>
      <w:r w:rsidR="00DB5B88">
        <w:rPr>
          <w:rFonts w:ascii="Times Roman" w:hAnsi="Times Roman"/>
          <w:color w:val="000000"/>
        </w:rPr>
        <w:t>. It</w:t>
      </w:r>
      <w:r w:rsidR="00FC3D86">
        <w:rPr>
          <w:rFonts w:ascii="Times Roman" w:hAnsi="Times Roman" w:cs="Times Roman"/>
          <w:color w:val="000000"/>
          <w:lang w:eastAsia="ja-JP"/>
        </w:rPr>
        <w:t xml:space="preserve"> </w:t>
      </w:r>
      <w:r w:rsidRPr="00C810F9">
        <w:rPr>
          <w:rFonts w:ascii="Times Roman" w:hAnsi="Times Roman"/>
          <w:color w:val="000000"/>
        </w:rPr>
        <w:t xml:space="preserve">is </w:t>
      </w:r>
      <w:r w:rsidRPr="00C810F9">
        <w:rPr>
          <w:rFonts w:ascii="Times Roman" w:hAnsi="Times Roman"/>
          <w:color w:val="000000"/>
        </w:rPr>
        <w:lastRenderedPageBreak/>
        <w:t xml:space="preserve">based on the total angular momentum the spacecraft will </w:t>
      </w:r>
      <w:r w:rsidR="00E364F1" w:rsidRPr="00C810F9">
        <w:rPr>
          <w:rFonts w:ascii="Times Roman" w:hAnsi="Times Roman"/>
          <w:color w:val="000000"/>
        </w:rPr>
        <w:t>need</w:t>
      </w:r>
      <w:r w:rsidR="00241B74" w:rsidRPr="00C810F9">
        <w:rPr>
          <w:rFonts w:ascii="Times Roman" w:hAnsi="Times Roman"/>
          <w:color w:val="000000"/>
        </w:rPr>
        <w:t xml:space="preserve"> to unload </w:t>
      </w:r>
      <w:r w:rsidRPr="00C810F9">
        <w:rPr>
          <w:rFonts w:ascii="Times Roman" w:hAnsi="Times Roman"/>
          <w:color w:val="000000"/>
        </w:rPr>
        <w:t xml:space="preserve">during the life of the mission, </w:t>
      </w:r>
      <w:r w:rsidR="00E364F1" w:rsidRPr="00C810F9">
        <w:rPr>
          <w:rFonts w:ascii="Times Roman" w:hAnsi="Times Roman"/>
          <w:color w:val="000000"/>
        </w:rPr>
        <w:t xml:space="preserve">the </w:t>
      </w:r>
      <w:r w:rsidRPr="00C810F9">
        <w:rPr>
          <w:rFonts w:ascii="Times Roman" w:hAnsi="Times Roman"/>
          <w:color w:val="000000"/>
        </w:rPr>
        <w:t>thruster</w:t>
      </w:r>
      <w:r w:rsidR="00E364F1" w:rsidRPr="00C810F9">
        <w:rPr>
          <w:rFonts w:ascii="Times Roman" w:hAnsi="Times Roman"/>
          <w:color w:val="000000"/>
        </w:rPr>
        <w:t>s’</w:t>
      </w:r>
      <w:r w:rsidRPr="00C810F9">
        <w:rPr>
          <w:rFonts w:ascii="Times Roman" w:hAnsi="Times Roman"/>
          <w:color w:val="000000"/>
        </w:rPr>
        <w:t xml:space="preserve"> pulse mode performance, and </w:t>
      </w:r>
      <w:r w:rsidR="00E364F1" w:rsidRPr="00C810F9">
        <w:rPr>
          <w:rFonts w:ascii="Times Roman" w:hAnsi="Times Roman"/>
          <w:color w:val="000000"/>
        </w:rPr>
        <w:t xml:space="preserve">the effective length of the </w:t>
      </w:r>
      <w:r w:rsidRPr="00C810F9">
        <w:rPr>
          <w:rFonts w:ascii="Times Roman" w:hAnsi="Times Roman"/>
          <w:color w:val="000000"/>
        </w:rPr>
        <w:t>thruster</w:t>
      </w:r>
      <w:r w:rsidR="00E364F1" w:rsidRPr="00C810F9">
        <w:rPr>
          <w:rFonts w:ascii="Times Roman" w:hAnsi="Times Roman"/>
          <w:color w:val="000000"/>
        </w:rPr>
        <w:t>s’ moment arm</w:t>
      </w:r>
      <w:r w:rsidRPr="00C810F9">
        <w:rPr>
          <w:rFonts w:ascii="Times Roman" w:hAnsi="Times Roman"/>
          <w:color w:val="000000"/>
        </w:rPr>
        <w:t xml:space="preserve">: </w:t>
      </w:r>
      <w:r w:rsidR="00362C00" w:rsidRPr="00C810F9">
        <w:rPr>
          <w:rFonts w:ascii="Times Roman" w:hAnsi="Times Roman"/>
          <w:color w:val="000000"/>
        </w:rPr>
        <w:t xml:space="preserve">  </w:t>
      </w:r>
    </w:p>
    <w:p w14:paraId="7E23B1B9" w14:textId="5403AB23" w:rsidR="00362C00" w:rsidRPr="00580C14" w:rsidRDefault="00260D57" w:rsidP="003F118D">
      <w:pPr>
        <w:widowControl w:val="0"/>
        <w:autoSpaceDE w:val="0"/>
        <w:autoSpaceDN w:val="0"/>
        <w:adjustRightInd w:val="0"/>
        <w:spacing w:after="240" w:line="340" w:lineRule="atLeast"/>
        <w:ind w:left="4248"/>
        <w:rPr>
          <w:rFonts w:ascii="Times Roman" w:hAnsi="Times Roman"/>
          <w:color w:val="000000"/>
        </w:rPr>
      </w:pPr>
      <m:oMath>
        <m:sSub>
          <m:sSubPr>
            <m:ctrlPr>
              <w:rPr>
                <w:rFonts w:ascii="Cambria Math" w:hAnsi="Cambria Math"/>
                <w:i/>
                <w:sz w:val="22"/>
              </w:rPr>
            </m:ctrlPr>
          </m:sSubPr>
          <m:e>
            <m:r>
              <w:rPr>
                <w:rFonts w:ascii="Cambria Math" w:hAnsi="Cambria Math"/>
                <w:lang w:val="it-IT"/>
              </w:rPr>
              <m:t>m</m:t>
            </m:r>
          </m:e>
          <m:sub>
            <m:r>
              <w:rPr>
                <w:rFonts w:ascii="Cambria Math" w:hAnsi="Cambria Math"/>
                <w:lang w:val="it-IT"/>
              </w:rPr>
              <m:t>p,</m:t>
            </m:r>
            <m:r>
              <m:rPr>
                <m:sty m:val="p"/>
              </m:rPr>
              <w:rPr>
                <w:rFonts w:ascii="Cambria Math" w:hAnsi="Cambria Math"/>
                <w:lang w:val="it-IT"/>
              </w:rPr>
              <m:t>Δ</m:t>
            </m:r>
            <m:r>
              <w:rPr>
                <w:rFonts w:ascii="Cambria Math" w:hAnsi="Cambria Math"/>
                <w:lang w:val="it-IT"/>
              </w:rPr>
              <m:t>H</m:t>
            </m:r>
          </m:sub>
        </m:sSub>
        <m:r>
          <w:rPr>
            <w:rFonts w:ascii="Cambria Math" w:hAnsi="Cambria Math"/>
            <w:lang w:val="it-IT"/>
          </w:rPr>
          <m:t>=</m:t>
        </m:r>
        <m:f>
          <m:fPr>
            <m:ctrlPr>
              <w:rPr>
                <w:rFonts w:ascii="Cambria Math" w:hAnsi="Cambria Math"/>
                <w:i/>
                <w:sz w:val="22"/>
              </w:rPr>
            </m:ctrlPr>
          </m:fPr>
          <m:num>
            <m:r>
              <m:rPr>
                <m:sty m:val="p"/>
              </m:rPr>
              <w:rPr>
                <w:rFonts w:ascii="Cambria Math" w:hAnsi="Cambria Math"/>
                <w:lang w:val="it-IT"/>
              </w:rPr>
              <m:t>Δ</m:t>
            </m:r>
            <m:r>
              <w:rPr>
                <w:rFonts w:ascii="Cambria Math" w:hAnsi="Cambria Math"/>
                <w:lang w:val="it-IT"/>
              </w:rPr>
              <m:t>H</m:t>
            </m:r>
          </m:num>
          <m:den>
            <m:sSub>
              <m:sSubPr>
                <m:ctrlPr>
                  <w:rPr>
                    <w:rFonts w:ascii="Cambria Math" w:hAnsi="Cambria Math"/>
                    <w:i/>
                    <w:sz w:val="22"/>
                  </w:rPr>
                </m:ctrlPr>
              </m:sSubPr>
              <m:e>
                <m:r>
                  <w:rPr>
                    <w:rFonts w:ascii="Cambria Math" w:hAnsi="Cambria Math"/>
                    <w:lang w:val="it-IT"/>
                  </w:rPr>
                  <m:t>I</m:t>
                </m:r>
              </m:e>
              <m:sub>
                <m:r>
                  <w:rPr>
                    <w:rFonts w:ascii="Cambria Math" w:hAnsi="Cambria Math"/>
                    <w:lang w:val="it-IT"/>
                  </w:rPr>
                  <m:t>sp,pl</m:t>
                </m:r>
              </m:sub>
            </m:sSub>
            <m:sSub>
              <m:sSubPr>
                <m:ctrlPr>
                  <w:rPr>
                    <w:rFonts w:ascii="Cambria Math" w:hAnsi="Cambria Math"/>
                    <w:i/>
                    <w:sz w:val="22"/>
                  </w:rPr>
                </m:ctrlPr>
              </m:sSubPr>
              <m:e>
                <m:r>
                  <w:rPr>
                    <w:rFonts w:ascii="Cambria Math" w:hAnsi="Cambria Math"/>
                    <w:lang w:val="it-IT"/>
                  </w:rPr>
                  <m:t>g</m:t>
                </m:r>
              </m:e>
              <m:sub>
                <m:r>
                  <w:rPr>
                    <w:rFonts w:ascii="Cambria Math" w:hAnsi="Cambria Math"/>
                    <w:lang w:val="it-IT"/>
                  </w:rPr>
                  <m:t>0</m:t>
                </m:r>
              </m:sub>
            </m:sSub>
            <m:sSub>
              <m:sSubPr>
                <m:ctrlPr>
                  <w:rPr>
                    <w:rFonts w:ascii="Cambria Math" w:hAnsi="Cambria Math"/>
                    <w:i/>
                    <w:sz w:val="22"/>
                  </w:rPr>
                </m:ctrlPr>
              </m:sSubPr>
              <m:e>
                <m:r>
                  <w:rPr>
                    <w:rFonts w:ascii="Cambria Math" w:hAnsi="Cambria Math"/>
                    <w:lang w:val="it-IT"/>
                  </w:rPr>
                  <m:t>L</m:t>
                </m:r>
              </m:e>
              <m:sub>
                <m:r>
                  <w:rPr>
                    <w:rFonts w:ascii="Cambria Math" w:hAnsi="Cambria Math"/>
                    <w:lang w:val="it-IT"/>
                  </w:rPr>
                  <m:t>CA</m:t>
                </m:r>
              </m:sub>
            </m:sSub>
          </m:den>
        </m:f>
      </m:oMath>
      <w:r w:rsidR="00362C00" w:rsidRPr="00580C14">
        <w:tab/>
      </w:r>
      <w:r w:rsidR="00362C00" w:rsidRPr="00580C14">
        <w:tab/>
      </w:r>
      <w:r w:rsidR="00362C00" w:rsidRPr="00580C14">
        <w:tab/>
      </w:r>
      <w:r w:rsidR="00362C00" w:rsidRPr="00580C14">
        <w:tab/>
      </w:r>
      <w:r w:rsidR="00362C00" w:rsidRPr="00923A50">
        <w:rPr>
          <w:rFonts w:ascii="Times Roman" w:hAnsi="Times Roman"/>
          <w:color w:val="000000"/>
        </w:rPr>
        <w:t>(</w:t>
      </w:r>
      <w:r w:rsidR="00A65971" w:rsidRPr="00580C14">
        <w:rPr>
          <w:rFonts w:ascii="Times Roman" w:eastAsiaTheme="minorHAnsi" w:hAnsi="Times Roman" w:cs="Times Roman"/>
          <w:color w:val="000000"/>
          <w:lang w:eastAsia="ja-JP"/>
        </w:rPr>
        <w:t>Eq</w:t>
      </w:r>
      <w:r w:rsidR="009D07FE" w:rsidRPr="00580C14">
        <w:rPr>
          <w:rFonts w:ascii="Times Roman" w:eastAsiaTheme="minorHAnsi" w:hAnsi="Times Roman" w:cs="Times Roman"/>
          <w:color w:val="000000"/>
          <w:lang w:eastAsia="ja-JP"/>
        </w:rPr>
        <w:t xml:space="preserve">. </w:t>
      </w:r>
      <w:r w:rsidR="0006666D">
        <w:rPr>
          <w:rFonts w:ascii="Times Roman" w:eastAsiaTheme="minorHAnsi" w:hAnsi="Times Roman" w:cs="Times Roman"/>
          <w:color w:val="000000"/>
          <w:lang w:val="pt-BR" w:eastAsia="ja-JP"/>
        </w:rPr>
        <w:t>15</w:t>
      </w:r>
      <w:r w:rsidR="009D07FE" w:rsidRPr="00502BDD">
        <w:rPr>
          <w:rFonts w:ascii="Times Roman" w:hAnsi="Times Roman"/>
          <w:color w:val="000000"/>
        </w:rPr>
        <w:t>.</w:t>
      </w:r>
      <w:r w:rsidR="00362C00" w:rsidRPr="00923A50">
        <w:rPr>
          <w:rFonts w:ascii="Times Roman" w:hAnsi="Times Roman"/>
          <w:color w:val="000000"/>
        </w:rPr>
        <w:t>1</w:t>
      </w:r>
      <w:r w:rsidR="00362C00" w:rsidRPr="00923A50">
        <w:rPr>
          <w:rFonts w:ascii="Times Roman" w:hAnsi="Times Roman"/>
          <w:color w:val="000000"/>
          <w:vertAlign w:val="superscript"/>
        </w:rPr>
        <w:t>[1</w:t>
      </w:r>
      <w:r w:rsidR="009C09C6" w:rsidRPr="00923A50">
        <w:rPr>
          <w:rFonts w:ascii="Times Roman" w:hAnsi="Times Roman"/>
          <w:color w:val="000000"/>
          <w:vertAlign w:val="superscript"/>
        </w:rPr>
        <w:t>3</w:t>
      </w:r>
      <w:r w:rsidR="00362C00" w:rsidRPr="00580C14">
        <w:rPr>
          <w:rFonts w:ascii="Times Roman" w:hAnsi="Times Roman"/>
          <w:color w:val="000000"/>
          <w:vertAlign w:val="superscript"/>
        </w:rPr>
        <w:t>]</w:t>
      </w:r>
      <w:r w:rsidR="00362C00" w:rsidRPr="00580C14">
        <w:rPr>
          <w:rFonts w:ascii="Times Roman" w:hAnsi="Times Roman"/>
          <w:color w:val="000000"/>
        </w:rPr>
        <w:t>)</w:t>
      </w:r>
    </w:p>
    <w:p w14:paraId="123B1FEF" w14:textId="3886A641" w:rsidR="009B58D3" w:rsidRPr="00C810F9" w:rsidRDefault="009C09C6"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For this example, assume that the total life time </w:t>
      </w:r>
      <w:r w:rsidR="00D70A2F" w:rsidRPr="00C810F9">
        <w:rPr>
          <w:rFonts w:ascii="Times Roman" w:hAnsi="Times Roman"/>
          <w:color w:val="000000"/>
        </w:rPr>
        <w:t xml:space="preserve">accumulated </w:t>
      </w:r>
      <w:r w:rsidRPr="00C810F9">
        <w:rPr>
          <w:rFonts w:ascii="Times Roman" w:hAnsi="Times Roman"/>
          <w:color w:val="000000"/>
        </w:rPr>
        <w:t>angular momentum (</w:t>
      </w:r>
      <w:r w:rsidR="004B4215" w:rsidRPr="00580C14">
        <w:rPr>
          <w:rFonts w:ascii="Times Roman" w:hAnsi="Times Roman"/>
          <w:color w:val="000000"/>
        </w:rPr>
        <w:t>Δ</w:t>
      </w:r>
      <w:r w:rsidRPr="00C810F9">
        <w:rPr>
          <w:rFonts w:ascii="Times Roman" w:hAnsi="Times Roman"/>
          <w:color w:val="000000"/>
        </w:rPr>
        <w:t xml:space="preserve">H) is 76.8 </w:t>
      </w:r>
      <w:r w:rsidR="00414BDD" w:rsidRPr="00C810F9">
        <w:rPr>
          <w:rFonts w:ascii="Times Roman" w:hAnsi="Times Roman"/>
          <w:color w:val="000000"/>
        </w:rPr>
        <w:t>Newton-meter-second (</w:t>
      </w:r>
      <w:r w:rsidRPr="00C810F9">
        <w:rPr>
          <w:rFonts w:ascii="Times Roman" w:hAnsi="Times Roman"/>
          <w:color w:val="000000"/>
        </w:rPr>
        <w:t>Nms</w:t>
      </w:r>
      <w:r w:rsidR="00414BDD" w:rsidRPr="00C810F9">
        <w:rPr>
          <w:rFonts w:ascii="Times Roman" w:hAnsi="Times Roman"/>
          <w:color w:val="000000"/>
        </w:rPr>
        <w:t>)</w:t>
      </w:r>
      <w:r w:rsidRPr="00C810F9">
        <w:rPr>
          <w:rFonts w:ascii="Times Roman" w:hAnsi="Times Roman"/>
          <w:color w:val="000000"/>
        </w:rPr>
        <w:t>, pulsed specific impulse (I</w:t>
      </w:r>
      <w:r w:rsidRPr="00C810F9">
        <w:rPr>
          <w:rFonts w:ascii="Times Roman" w:hAnsi="Times Roman"/>
          <w:color w:val="000000"/>
          <w:vertAlign w:val="subscript"/>
        </w:rPr>
        <w:t>sp,pl</w:t>
      </w:r>
      <w:r w:rsidRPr="00C810F9">
        <w:rPr>
          <w:rFonts w:ascii="Times Roman" w:hAnsi="Times Roman"/>
          <w:color w:val="000000"/>
        </w:rPr>
        <w:t xml:space="preserve">) is </w:t>
      </w:r>
      <w:r w:rsidR="008F572B" w:rsidRPr="00C810F9">
        <w:rPr>
          <w:rFonts w:ascii="Times Roman" w:hAnsi="Times Roman"/>
          <w:color w:val="000000"/>
        </w:rPr>
        <w:t xml:space="preserve">178.0 </w:t>
      </w:r>
      <w:r w:rsidRPr="00C810F9">
        <w:rPr>
          <w:rFonts w:ascii="Times Roman" w:hAnsi="Times Roman"/>
          <w:color w:val="000000"/>
        </w:rPr>
        <w:t>sec</w:t>
      </w:r>
      <w:r w:rsidR="008F572B" w:rsidRPr="00C810F9">
        <w:rPr>
          <w:rFonts w:ascii="Times Roman" w:hAnsi="Times Roman"/>
          <w:color w:val="000000"/>
          <w:vertAlign w:val="superscript"/>
        </w:rPr>
        <w:t>[19]</w:t>
      </w:r>
      <w:r w:rsidRPr="00C810F9">
        <w:rPr>
          <w:rFonts w:ascii="Times Roman" w:hAnsi="Times Roman"/>
          <w:color w:val="000000"/>
        </w:rPr>
        <w:t>, and the thruster moment arm (L</w:t>
      </w:r>
      <w:r w:rsidRPr="00C810F9">
        <w:rPr>
          <w:rFonts w:ascii="Times Roman" w:hAnsi="Times Roman"/>
          <w:color w:val="000000"/>
          <w:vertAlign w:val="subscript"/>
        </w:rPr>
        <w:t>CA</w:t>
      </w:r>
      <w:r w:rsidRPr="00C810F9">
        <w:rPr>
          <w:rFonts w:ascii="Times Roman" w:hAnsi="Times Roman"/>
          <w:color w:val="000000"/>
        </w:rPr>
        <w:t xml:space="preserve">) is 0.25 m.  Therefore, </w:t>
      </w:r>
      <w:r w:rsidR="005B528A">
        <w:rPr>
          <w:rFonts w:ascii="Times Roman" w:hAnsi="Times Roman"/>
          <w:color w:val="000000"/>
        </w:rPr>
        <w:t xml:space="preserve">given that the </w:t>
      </w:r>
      <w:r w:rsidR="005B528A" w:rsidRPr="000225DC">
        <w:rPr>
          <w:rFonts w:ascii="Times Roman" w:hAnsi="Times Roman"/>
          <w:color w:val="000000"/>
        </w:rPr>
        <w:t>acceleration of gravity on Earth (g</w:t>
      </w:r>
      <w:r w:rsidR="005B528A" w:rsidRPr="000225DC">
        <w:rPr>
          <w:rFonts w:ascii="Times Roman" w:hAnsi="Times Roman"/>
          <w:color w:val="000000"/>
          <w:vertAlign w:val="subscript"/>
        </w:rPr>
        <w:t>0</w:t>
      </w:r>
      <w:r w:rsidR="005B528A" w:rsidRPr="000225DC">
        <w:rPr>
          <w:rFonts w:ascii="Times Roman" w:hAnsi="Times Roman"/>
          <w:color w:val="000000"/>
        </w:rPr>
        <w:t>) is 9.81 m/s</w:t>
      </w:r>
      <w:r w:rsidR="005B528A" w:rsidRPr="000225DC">
        <w:rPr>
          <w:rFonts w:ascii="Times Roman" w:hAnsi="Times Roman"/>
          <w:color w:val="000000"/>
          <w:vertAlign w:val="superscript"/>
        </w:rPr>
        <w:t>2</w:t>
      </w:r>
      <w:r w:rsidR="005B528A" w:rsidRPr="000225DC">
        <w:rPr>
          <w:rFonts w:ascii="Times Roman" w:hAnsi="Times Roman"/>
          <w:color w:val="000000"/>
        </w:rPr>
        <w:t>,</w:t>
      </w:r>
      <w:r w:rsidR="005B528A">
        <w:rPr>
          <w:rFonts w:ascii="Times Roman" w:hAnsi="Times Roman"/>
          <w:color w:val="000000"/>
        </w:rPr>
        <w:t xml:space="preserve"> </w:t>
      </w:r>
      <w:r w:rsidRPr="00C810F9">
        <w:rPr>
          <w:rFonts w:ascii="Times Roman" w:hAnsi="Times Roman"/>
          <w:color w:val="000000"/>
        </w:rPr>
        <w:t xml:space="preserve">the </w:t>
      </w:r>
      <w:r w:rsidR="00D70A2F" w:rsidRPr="00C810F9">
        <w:rPr>
          <w:rFonts w:ascii="Times Roman" w:hAnsi="Times Roman"/>
          <w:color w:val="000000"/>
        </w:rPr>
        <w:t>propellant mass needed over the course of the mission for</w:t>
      </w:r>
      <w:r w:rsidRPr="00C810F9">
        <w:rPr>
          <w:rFonts w:ascii="Times Roman" w:hAnsi="Times Roman"/>
          <w:color w:val="000000"/>
        </w:rPr>
        <w:t xml:space="preserve"> momentum unloading (m</w:t>
      </w:r>
      <w:r w:rsidRPr="00C810F9">
        <w:rPr>
          <w:rFonts w:ascii="Times Roman" w:hAnsi="Times Roman"/>
          <w:color w:val="000000"/>
          <w:vertAlign w:val="subscript"/>
        </w:rPr>
        <w:t>p,</w:t>
      </w:r>
      <w:r w:rsidR="00414BDD" w:rsidRPr="00580C14">
        <w:rPr>
          <w:rFonts w:ascii="Symbol" w:hAnsi="Symbol"/>
          <w:color w:val="000000"/>
          <w:vertAlign w:val="subscript"/>
        </w:rPr>
        <w:t></w:t>
      </w:r>
      <w:r w:rsidR="00414BDD" w:rsidRPr="00C810F9">
        <w:rPr>
          <w:rFonts w:ascii="Times Roman" w:hAnsi="Times Roman"/>
          <w:color w:val="000000"/>
          <w:vertAlign w:val="subscript"/>
        </w:rPr>
        <w:t>H</w:t>
      </w:r>
      <w:r w:rsidRPr="00C810F9">
        <w:rPr>
          <w:rFonts w:ascii="Times Roman" w:hAnsi="Times Roman"/>
          <w:color w:val="000000"/>
        </w:rPr>
        <w:t>) is 0.</w:t>
      </w:r>
      <w:r w:rsidR="008F572B" w:rsidRPr="00C810F9">
        <w:rPr>
          <w:rFonts w:ascii="Times Roman" w:hAnsi="Times Roman"/>
          <w:color w:val="000000"/>
        </w:rPr>
        <w:t xml:space="preserve">18 </w:t>
      </w:r>
      <w:r w:rsidRPr="00C810F9">
        <w:rPr>
          <w:rFonts w:ascii="Times Roman" w:hAnsi="Times Roman"/>
          <w:color w:val="000000"/>
        </w:rPr>
        <w:t>kg.</w:t>
      </w:r>
      <w:r w:rsidR="009B58D3" w:rsidRPr="00C810F9">
        <w:rPr>
          <w:rFonts w:ascii="Times Roman" w:hAnsi="Times Roman"/>
          <w:color w:val="000000"/>
        </w:rPr>
        <w:t xml:space="preserve">  </w:t>
      </w:r>
    </w:p>
    <w:p w14:paraId="25BD9A69" w14:textId="39D10B92" w:rsidR="00495565" w:rsidRPr="00502BDD" w:rsidRDefault="00FB351A" w:rsidP="003F118D">
      <w:pPr>
        <w:widowControl w:val="0"/>
        <w:autoSpaceDE w:val="0"/>
        <w:autoSpaceDN w:val="0"/>
        <w:adjustRightInd w:val="0"/>
        <w:spacing w:after="240" w:line="340" w:lineRule="atLeast"/>
        <w:ind w:left="360"/>
        <w:rPr>
          <w:rFonts w:asciiTheme="minorHAnsi" w:hAnsiTheme="minorHAnsi" w:cstheme="minorBidi"/>
          <w:color w:val="000000"/>
        </w:rPr>
      </w:pPr>
      <w:r w:rsidRPr="00A1288B">
        <w:rPr>
          <w:rFonts w:ascii="Times Roman" w:hAnsi="Times Roman"/>
          <w:color w:val="000000"/>
        </w:rPr>
        <w:t>Using Eq</w:t>
      </w:r>
      <w:r>
        <w:rPr>
          <w:rFonts w:ascii="Times Roman" w:hAnsi="Times Roman" w:cs="Times Roman"/>
          <w:color w:val="000000"/>
          <w:lang w:eastAsia="ja-JP"/>
        </w:rPr>
        <w:t>. 15</w:t>
      </w:r>
      <w:r w:rsidRPr="00A1288B">
        <w:rPr>
          <w:rFonts w:ascii="Times Roman" w:hAnsi="Times Roman"/>
          <w:color w:val="000000"/>
        </w:rPr>
        <w:t>.2,</w:t>
      </w:r>
      <w:r>
        <w:rPr>
          <w:rFonts w:ascii="Times Roman" w:hAnsi="Times Roman"/>
          <w:color w:val="000000"/>
        </w:rPr>
        <w:t xml:space="preserve"> </w:t>
      </w:r>
      <w:r w:rsidR="009B58D3" w:rsidRPr="00C810F9">
        <w:rPr>
          <w:rFonts w:ascii="Times Roman" w:hAnsi="Times Roman"/>
          <w:color w:val="000000"/>
        </w:rPr>
        <w:t xml:space="preserve">the </w:t>
      </w:r>
      <w:r w:rsidR="009B58D3" w:rsidRPr="00580C14">
        <w:rPr>
          <w:rFonts w:ascii="Symbol" w:hAnsi="Symbol"/>
          <w:color w:val="000000"/>
        </w:rPr>
        <w:t></w:t>
      </w:r>
      <w:r w:rsidR="009B58D3" w:rsidRPr="00C810F9">
        <w:rPr>
          <w:rFonts w:ascii="Times Roman" w:hAnsi="Times Roman"/>
          <w:color w:val="000000"/>
        </w:rPr>
        <w:t xml:space="preserve">v propellant mass </w:t>
      </w:r>
      <w:r w:rsidR="00E57FB6" w:rsidRPr="00580C14">
        <w:rPr>
          <w:rFonts w:ascii="Times Roman" w:hAnsi="Times Roman" w:cs="Times Roman"/>
          <w:color w:val="000000"/>
          <w:lang w:eastAsia="ja-JP"/>
        </w:rPr>
        <w:t>(</w:t>
      </w:r>
      <w:r w:rsidR="00FC3D86" w:rsidRPr="001A24DB">
        <w:rPr>
          <w:rFonts w:ascii="Times Roman" w:hAnsi="Times Roman"/>
          <w:color w:val="000000"/>
        </w:rPr>
        <w:t>m</w:t>
      </w:r>
      <w:r w:rsidR="00FC3D86" w:rsidRPr="001A24DB">
        <w:rPr>
          <w:rFonts w:ascii="Times Roman" w:hAnsi="Times Roman"/>
          <w:color w:val="000000"/>
          <w:vertAlign w:val="subscript"/>
        </w:rPr>
        <w:t>p,</w:t>
      </w:r>
      <w:r w:rsidR="00FC3D86" w:rsidRPr="001A24DB">
        <w:rPr>
          <w:rFonts w:ascii="Symbol" w:hAnsi="Symbol"/>
          <w:color w:val="000000"/>
          <w:vertAlign w:val="subscript"/>
        </w:rPr>
        <w:t></w:t>
      </w:r>
      <w:r w:rsidR="00FC3D86">
        <w:rPr>
          <w:rFonts w:ascii="Times Roman" w:hAnsi="Times Roman"/>
          <w:color w:val="000000"/>
          <w:vertAlign w:val="subscript"/>
        </w:rPr>
        <w:t>v</w:t>
      </w:r>
      <w:r w:rsidR="00E57FB6" w:rsidRPr="00580C14">
        <w:rPr>
          <w:rFonts w:ascii="Times Roman" w:hAnsi="Times Roman" w:cs="Times Roman"/>
          <w:color w:val="000000"/>
          <w:lang w:eastAsia="ja-JP"/>
        </w:rPr>
        <w:t xml:space="preserve">) </w:t>
      </w:r>
      <w:r w:rsidR="00495565">
        <w:rPr>
          <w:rFonts w:ascii="Times Roman" w:hAnsi="Times Roman"/>
          <w:color w:val="000000"/>
        </w:rPr>
        <w:t>is</w:t>
      </w:r>
      <w:r w:rsidR="009B58D3" w:rsidRPr="00C810F9">
        <w:rPr>
          <w:rFonts w:ascii="Times Roman" w:hAnsi="Times Roman"/>
          <w:color w:val="000000"/>
        </w:rPr>
        <w:t xml:space="preserve"> calculated using the </w:t>
      </w:r>
      <w:r w:rsidR="00495565">
        <w:t>spacecraft dry mass</w:t>
      </w:r>
      <w:r w:rsidR="009B58D3" w:rsidRPr="00C810F9">
        <w:rPr>
          <w:rFonts w:ascii="Times Roman" w:hAnsi="Times Roman"/>
          <w:color w:val="000000"/>
        </w:rPr>
        <w:t xml:space="preserve">, </w:t>
      </w:r>
      <w:r w:rsidR="00BC3B75" w:rsidRPr="00580C14">
        <w:rPr>
          <w:rFonts w:ascii="Symbol" w:hAnsi="Symbol"/>
          <w:color w:val="000000"/>
        </w:rPr>
        <w:t></w:t>
      </w:r>
      <w:r w:rsidR="00BC3B75" w:rsidRPr="00C810F9">
        <w:rPr>
          <w:rFonts w:ascii="Times Roman" w:hAnsi="Times Roman"/>
          <w:color w:val="000000"/>
        </w:rPr>
        <w:t xml:space="preserve">H propellant mass, </w:t>
      </w:r>
      <w:r w:rsidR="009B58D3" w:rsidRPr="00C810F9">
        <w:rPr>
          <w:rFonts w:ascii="Times Roman" w:hAnsi="Times Roman"/>
          <w:color w:val="000000"/>
        </w:rPr>
        <w:t xml:space="preserve">and worst case steady-state </w:t>
      </w:r>
      <w:r w:rsidR="00495565" w:rsidRPr="001A24DB">
        <w:rPr>
          <w:rFonts w:ascii="Times Roman" w:hAnsi="Times Roman"/>
          <w:color w:val="000000"/>
        </w:rPr>
        <w:t>I</w:t>
      </w:r>
      <w:r w:rsidR="00495565" w:rsidRPr="001A24DB">
        <w:rPr>
          <w:rFonts w:ascii="Times Roman" w:hAnsi="Times Roman"/>
          <w:color w:val="000000"/>
          <w:vertAlign w:val="subscript"/>
        </w:rPr>
        <w:t>sp</w:t>
      </w:r>
      <w:r w:rsidR="00495565">
        <w:rPr>
          <w:rFonts w:ascii="Times Roman" w:hAnsi="Times Roman"/>
          <w:color w:val="000000"/>
        </w:rPr>
        <w:t>.</w:t>
      </w:r>
      <w:r w:rsidR="009B58D3" w:rsidRPr="00C810F9">
        <w:rPr>
          <w:rFonts w:ascii="Times Roman" w:hAnsi="Times Roman"/>
          <w:color w:val="000000"/>
        </w:rPr>
        <w:t xml:space="preserve"> </w:t>
      </w:r>
      <w:r w:rsidR="00495565">
        <w:rPr>
          <w:rFonts w:ascii="Times Roman" w:hAnsi="Times Roman"/>
          <w:color w:val="000000"/>
        </w:rPr>
        <w:t xml:space="preserve"> </w:t>
      </w:r>
      <w:r>
        <w:t>This equation shows a conservative approach to calculating Δv propellant mass by considering the ΔH propellant mass as part of the spacecraft dry mass.</w:t>
      </w:r>
    </w:p>
    <w:p w14:paraId="076A75AD" w14:textId="7CCCFC9B" w:rsidR="00FB351A" w:rsidRDefault="00260D57" w:rsidP="00502BDD">
      <w:pPr>
        <w:widowControl w:val="0"/>
        <w:autoSpaceDE w:val="0"/>
        <w:autoSpaceDN w:val="0"/>
        <w:adjustRightInd w:val="0"/>
        <w:spacing w:after="240" w:line="340" w:lineRule="atLeast"/>
        <w:ind w:left="2484" w:firstLine="348"/>
      </w:pPr>
      <m:oMath>
        <m:sSub>
          <m:sSubPr>
            <m:ctrlPr>
              <w:rPr>
                <w:rFonts w:ascii="Cambria Math" w:hAnsi="Cambria Math"/>
                <w:i/>
                <w:sz w:val="22"/>
              </w:rPr>
            </m:ctrlPr>
          </m:sSubPr>
          <m:e>
            <m:r>
              <w:rPr>
                <w:rFonts w:ascii="Cambria Math" w:hAnsi="Cambria Math"/>
                <w:lang w:val="it-IT"/>
              </w:rPr>
              <m:t>m</m:t>
            </m:r>
          </m:e>
          <m:sub>
            <m:r>
              <w:rPr>
                <w:rFonts w:ascii="Cambria Math" w:hAnsi="Cambria Math"/>
                <w:lang w:val="it-IT"/>
              </w:rPr>
              <m:t>p,</m:t>
            </m:r>
            <m:r>
              <m:rPr>
                <m:sty m:val="p"/>
              </m:rPr>
              <w:rPr>
                <w:rFonts w:ascii="Cambria Math" w:hAnsi="Cambria Math"/>
                <w:lang w:val="it-IT"/>
              </w:rPr>
              <m:t>Δ</m:t>
            </m:r>
            <m:r>
              <w:rPr>
                <w:rFonts w:ascii="Cambria Math" w:hAnsi="Cambria Math"/>
                <w:lang w:val="it-IT"/>
              </w:rPr>
              <m:t>v</m:t>
            </m:r>
          </m:sub>
        </m:sSub>
        <m:r>
          <w:rPr>
            <w:rFonts w:ascii="Cambria Math" w:hAnsi="Cambria Math"/>
            <w:lang w:val="it-IT"/>
          </w:rPr>
          <m:t>=</m:t>
        </m:r>
        <m:sSub>
          <m:sSubPr>
            <m:ctrlPr>
              <w:rPr>
                <w:rFonts w:ascii="Cambria Math" w:hAnsi="Cambria Math"/>
                <w:i/>
              </w:rPr>
            </m:ctrlPr>
          </m:sSubPr>
          <m:e>
            <m:r>
              <w:rPr>
                <w:rFonts w:ascii="Cambria Math" w:hAnsi="Cambria Math"/>
                <w:lang w:val="it-IT"/>
              </w:rPr>
              <m:t>m</m:t>
            </m:r>
          </m:e>
          <m:sub>
            <m:r>
              <w:rPr>
                <w:rFonts w:ascii="Cambria Math" w:hAnsi="Cambria Math"/>
                <w:lang w:val="it-IT"/>
              </w:rPr>
              <m:t>i</m:t>
            </m:r>
          </m:sub>
        </m:sSub>
        <m:r>
          <w:rPr>
            <w:rFonts w:ascii="Cambria Math" w:hAnsi="Cambria Math"/>
            <w:lang w:val="it-IT"/>
          </w:rPr>
          <m:t>-</m:t>
        </m:r>
        <m:sSub>
          <m:sSubPr>
            <m:ctrlPr>
              <w:rPr>
                <w:rFonts w:ascii="Cambria Math" w:hAnsi="Cambria Math"/>
                <w:i/>
              </w:rPr>
            </m:ctrlPr>
          </m:sSubPr>
          <m:e>
            <m:r>
              <w:rPr>
                <w:rFonts w:ascii="Cambria Math" w:hAnsi="Cambria Math"/>
              </w:rPr>
              <m:t>m</m:t>
            </m:r>
          </m:e>
          <m:sub>
            <m:r>
              <w:rPr>
                <w:rFonts w:ascii="Cambria Math" w:hAnsi="Cambria Math"/>
              </w:rPr>
              <m:t>f</m:t>
            </m:r>
          </m:sub>
        </m:sSub>
      </m:oMath>
      <w:r w:rsidR="00FB351A" w:rsidRPr="001A24DB">
        <w:tab/>
      </w:r>
      <w:r w:rsidR="00FB351A">
        <w:tab/>
      </w:r>
      <w:r w:rsidR="00FB351A">
        <w:tab/>
      </w:r>
      <w:r w:rsidR="00FB351A">
        <w:tab/>
      </w:r>
      <w:r w:rsidR="00FB351A" w:rsidRPr="00363D03">
        <w:tab/>
      </w:r>
      <w:r w:rsidR="00FB351A">
        <w:tab/>
      </w:r>
      <w:r w:rsidR="00FB351A" w:rsidRPr="00363D03">
        <w:t xml:space="preserve">    </w:t>
      </w:r>
      <w:r w:rsidR="00FB351A" w:rsidRPr="00580C14">
        <w:rPr>
          <w:rFonts w:ascii="Times Roman" w:eastAsiaTheme="minorHAnsi" w:hAnsi="Times Roman" w:cs="Times Roman"/>
          <w:color w:val="000000"/>
          <w:lang w:eastAsia="ja-JP"/>
        </w:rPr>
        <w:t xml:space="preserve">(Eq. </w:t>
      </w:r>
      <w:r w:rsidR="00FB351A">
        <w:rPr>
          <w:rFonts w:ascii="Times Roman" w:eastAsiaTheme="minorHAnsi" w:hAnsi="Times Roman" w:cs="Times Roman"/>
          <w:color w:val="000000"/>
          <w:lang w:val="pt-BR" w:eastAsia="ja-JP"/>
        </w:rPr>
        <w:t>15</w:t>
      </w:r>
      <w:r w:rsidR="00FB351A" w:rsidRPr="00923A50">
        <w:rPr>
          <w:rFonts w:ascii="Times Roman" w:hAnsi="Times Roman"/>
          <w:color w:val="000000"/>
        </w:rPr>
        <w:t>.2)</w:t>
      </w:r>
    </w:p>
    <w:p w14:paraId="0377399D" w14:textId="56416CF0" w:rsidR="00B018B2" w:rsidRPr="00580C14" w:rsidRDefault="00A14F52" w:rsidP="00502BDD">
      <w:pPr>
        <w:widowControl w:val="0"/>
        <w:autoSpaceDE w:val="0"/>
        <w:autoSpaceDN w:val="0"/>
        <w:adjustRightInd w:val="0"/>
        <w:spacing w:after="240" w:line="340" w:lineRule="atLeast"/>
        <w:ind w:left="708" w:firstLine="708"/>
        <w:rPr>
          <w:rFonts w:ascii="Times Roman" w:hAnsi="Times Roman"/>
          <w:color w:val="000000"/>
        </w:rPr>
      </w:pPr>
      <m:oMathPara>
        <m:oMath>
          <m:r>
            <w:rPr>
              <w:rFonts w:ascii="Cambria Math" w:hAnsi="Cambria Math"/>
              <w:lang w:val="it-IT"/>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sz w:val="22"/>
                    </w:rPr>
                  </m:ctrlPr>
                </m:sSubPr>
                <m:e>
                  <m:r>
                    <w:rPr>
                      <w:rFonts w:ascii="Cambria Math" w:hAnsi="Cambria Math"/>
                    </w:rPr>
                    <m:t>m</m:t>
                  </m:r>
                </m:e>
                <m:sub>
                  <m:r>
                    <w:rPr>
                      <w:rFonts w:ascii="Cambria Math" w:hAnsi="Cambria Math"/>
                    </w:rPr>
                    <m:t>p,</m:t>
                  </m:r>
                  <m:r>
                    <m:rPr>
                      <m:sty m:val="p"/>
                    </m:rPr>
                    <w:rPr>
                      <w:rFonts w:ascii="Cambria Math" w:hAnsi="Cambria Math"/>
                    </w:rPr>
                    <m:t>Δ</m:t>
                  </m:r>
                  <m:r>
                    <w:rPr>
                      <w:rFonts w:ascii="Cambria Math" w:hAnsi="Cambria Math"/>
                    </w:rPr>
                    <m:t>H</m:t>
                  </m:r>
                </m:sub>
              </m:sSub>
            </m:e>
          </m:d>
          <m:sSup>
            <m:sSupPr>
              <m:ctrlPr>
                <w:rPr>
                  <w:rFonts w:ascii="Cambria Math" w:hAnsi="Cambria Math"/>
                  <w:i/>
                </w:rPr>
              </m:ctrlPr>
            </m:sSupPr>
            <m:e>
              <m:r>
                <w:rPr>
                  <w:rFonts w:ascii="Cambria Math" w:hAnsi="Cambria Math"/>
                  <w:lang w:val="it-IT"/>
                </w:rPr>
                <m:t>e</m:t>
              </m:r>
            </m:e>
            <m:sup>
              <m:f>
                <m:fPr>
                  <m:ctrlPr>
                    <w:rPr>
                      <w:rFonts w:ascii="Cambria Math" w:hAnsi="Cambria Math"/>
                      <w:i/>
                    </w:rPr>
                  </m:ctrlPr>
                </m:fPr>
                <m:num>
                  <m:r>
                    <m:rPr>
                      <m:sty m:val="p"/>
                    </m:rPr>
                    <w:rPr>
                      <w:rFonts w:ascii="Cambria Math" w:hAnsi="Cambria Math"/>
                      <w:lang w:val="it-IT"/>
                    </w:rPr>
                    <m:t>Δ</m:t>
                  </m:r>
                  <m:r>
                    <w:rPr>
                      <w:rFonts w:ascii="Cambria Math" w:hAnsi="Cambria Math"/>
                      <w:lang w:val="it-IT"/>
                    </w:rPr>
                    <m:t>v</m:t>
                  </m:r>
                </m:num>
                <m:den>
                  <m:sSub>
                    <m:sSubPr>
                      <m:ctrlPr>
                        <w:rPr>
                          <w:rFonts w:ascii="Cambria Math" w:hAnsi="Cambria Math"/>
                          <w:i/>
                        </w:rPr>
                      </m:ctrlPr>
                    </m:sSubPr>
                    <m:e>
                      <m:r>
                        <w:rPr>
                          <w:rFonts w:ascii="Cambria Math" w:hAnsi="Cambria Math"/>
                          <w:lang w:val="it-IT"/>
                        </w:rPr>
                        <m:t>g</m:t>
                      </m:r>
                    </m:e>
                    <m:sub>
                      <m:r>
                        <w:rPr>
                          <w:rFonts w:ascii="Cambria Math" w:hAnsi="Cambria Math"/>
                          <w:lang w:val="it-IT"/>
                        </w:rPr>
                        <m:t>0</m:t>
                      </m:r>
                    </m:sub>
                  </m:sSub>
                  <m:sSub>
                    <m:sSubPr>
                      <m:ctrlPr>
                        <w:rPr>
                          <w:rFonts w:ascii="Cambria Math" w:hAnsi="Cambria Math"/>
                          <w:i/>
                        </w:rPr>
                      </m:ctrlPr>
                    </m:sSubPr>
                    <m:e>
                      <m:r>
                        <w:rPr>
                          <w:rFonts w:ascii="Cambria Math" w:hAnsi="Cambria Math"/>
                          <w:lang w:val="it-IT"/>
                        </w:rPr>
                        <m:t>I</m:t>
                      </m:r>
                    </m:e>
                    <m:sub>
                      <m:r>
                        <w:rPr>
                          <w:rFonts w:ascii="Cambria Math" w:hAnsi="Cambria Math"/>
                          <w:lang w:val="it-IT"/>
                        </w:rPr>
                        <m:t>sp</m:t>
                      </m:r>
                    </m:sub>
                  </m:sSub>
                </m:den>
              </m:f>
            </m:sup>
          </m:sSup>
          <m:r>
            <w:rPr>
              <w:rFonts w:ascii="Cambria Math" w:hAnsi="Cambria Math"/>
              <w:lang w:val="it-IT"/>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sz w:val="22"/>
                    </w:rPr>
                  </m:ctrlPr>
                </m:sSubPr>
                <m:e>
                  <m:r>
                    <w:rPr>
                      <w:rFonts w:ascii="Cambria Math" w:hAnsi="Cambria Math"/>
                    </w:rPr>
                    <m:t>m</m:t>
                  </m:r>
                </m:e>
                <m:sub>
                  <m:r>
                    <w:rPr>
                      <w:rFonts w:ascii="Cambria Math" w:hAnsi="Cambria Math"/>
                    </w:rPr>
                    <m:t>p,</m:t>
                  </m:r>
                  <m:r>
                    <m:rPr>
                      <m:sty m:val="p"/>
                    </m:rPr>
                    <w:rPr>
                      <w:rFonts w:ascii="Cambria Math" w:hAnsi="Cambria Math"/>
                    </w:rPr>
                    <m:t>Δ</m:t>
                  </m:r>
                  <m:r>
                    <w:rPr>
                      <w:rFonts w:ascii="Cambria Math" w:hAnsi="Cambria Math"/>
                    </w:rPr>
                    <m:t>H</m:t>
                  </m:r>
                </m:sub>
              </m:sSub>
            </m:e>
          </m:d>
        </m:oMath>
      </m:oMathPara>
    </w:p>
    <w:p w14:paraId="228EAD92" w14:textId="6CF5F6FF" w:rsidR="006716FE" w:rsidRPr="00502BDD" w:rsidRDefault="00FB351A" w:rsidP="00502BDD">
      <w:pPr>
        <w:widowControl w:val="0"/>
        <w:autoSpaceDE w:val="0"/>
        <w:autoSpaceDN w:val="0"/>
        <w:adjustRightInd w:val="0"/>
        <w:spacing w:after="240" w:line="340" w:lineRule="atLeast"/>
        <w:ind w:left="2832"/>
      </w:pPr>
      <w:r>
        <w:rPr>
          <w:rFonts w:ascii="Times Roman" w:hAnsi="Times Roman"/>
        </w:rPr>
        <w:t xml:space="preserve">         </w:t>
      </w:r>
      <m:oMath>
        <m:r>
          <w:rPr>
            <w:rFonts w:ascii="Cambria Math" w:hAnsi="Cambria Math"/>
            <w:lang w:val="it-IT"/>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sz w:val="22"/>
                  </w:rPr>
                </m:ctrlPr>
              </m:sSubPr>
              <m:e>
                <m:r>
                  <w:rPr>
                    <w:rFonts w:ascii="Cambria Math" w:hAnsi="Cambria Math"/>
                  </w:rPr>
                  <m:t>m</m:t>
                </m:r>
              </m:e>
              <m:sub>
                <m:r>
                  <w:rPr>
                    <w:rFonts w:ascii="Cambria Math" w:hAnsi="Cambria Math"/>
                  </w:rPr>
                  <m:t>p,</m:t>
                </m:r>
                <m:r>
                  <m:rPr>
                    <m:sty m:val="p"/>
                  </m:rPr>
                  <w:rPr>
                    <w:rFonts w:ascii="Cambria Math" w:hAnsi="Cambria Math"/>
                  </w:rPr>
                  <m:t>Δ</m:t>
                </m:r>
                <m:r>
                  <w:rPr>
                    <w:rFonts w:ascii="Cambria Math" w:hAnsi="Cambria Math"/>
                  </w:rPr>
                  <m:t>H</m:t>
                </m:r>
              </m:sub>
            </m:sSub>
          </m:e>
        </m:d>
        <m:d>
          <m:dPr>
            <m:ctrlPr>
              <w:rPr>
                <w:rFonts w:ascii="Cambria Math" w:hAnsi="Cambria Math"/>
                <w:i/>
              </w:rPr>
            </m:ctrlPr>
          </m:dPr>
          <m:e>
            <m:sSup>
              <m:sSupPr>
                <m:ctrlPr>
                  <w:rPr>
                    <w:rFonts w:ascii="Cambria Math" w:hAnsi="Cambria Math"/>
                    <w:i/>
                  </w:rPr>
                </m:ctrlPr>
              </m:sSupPr>
              <m:e>
                <m:r>
                  <w:rPr>
                    <w:rFonts w:ascii="Cambria Math" w:hAnsi="Cambria Math"/>
                    <w:lang w:val="it-IT"/>
                  </w:rPr>
                  <m:t>e</m:t>
                </m:r>
              </m:e>
              <m:sup>
                <m:f>
                  <m:fPr>
                    <m:ctrlPr>
                      <w:rPr>
                        <w:rFonts w:ascii="Cambria Math" w:hAnsi="Cambria Math"/>
                        <w:i/>
                      </w:rPr>
                    </m:ctrlPr>
                  </m:fPr>
                  <m:num>
                    <m:r>
                      <m:rPr>
                        <m:sty m:val="p"/>
                      </m:rPr>
                      <w:rPr>
                        <w:rFonts w:ascii="Cambria Math" w:hAnsi="Cambria Math"/>
                        <w:lang w:val="it-IT"/>
                      </w:rPr>
                      <m:t>Δ</m:t>
                    </m:r>
                    <m:r>
                      <w:rPr>
                        <w:rFonts w:ascii="Cambria Math" w:hAnsi="Cambria Math"/>
                        <w:lang w:val="it-IT"/>
                      </w:rPr>
                      <m:t>v</m:t>
                    </m:r>
                  </m:num>
                  <m:den>
                    <m:sSub>
                      <m:sSubPr>
                        <m:ctrlPr>
                          <w:rPr>
                            <w:rFonts w:ascii="Cambria Math" w:hAnsi="Cambria Math"/>
                            <w:i/>
                          </w:rPr>
                        </m:ctrlPr>
                      </m:sSubPr>
                      <m:e>
                        <m:r>
                          <w:rPr>
                            <w:rFonts w:ascii="Cambria Math" w:hAnsi="Cambria Math"/>
                            <w:lang w:val="it-IT"/>
                          </w:rPr>
                          <m:t>g</m:t>
                        </m:r>
                      </m:e>
                      <m:sub>
                        <m:r>
                          <w:rPr>
                            <w:rFonts w:ascii="Cambria Math" w:hAnsi="Cambria Math"/>
                            <w:lang w:val="it-IT"/>
                          </w:rPr>
                          <m:t>0</m:t>
                        </m:r>
                      </m:sub>
                    </m:sSub>
                    <m:sSub>
                      <m:sSubPr>
                        <m:ctrlPr>
                          <w:rPr>
                            <w:rFonts w:ascii="Cambria Math" w:hAnsi="Cambria Math"/>
                            <w:i/>
                          </w:rPr>
                        </m:ctrlPr>
                      </m:sSubPr>
                      <m:e>
                        <m:r>
                          <w:rPr>
                            <w:rFonts w:ascii="Cambria Math" w:hAnsi="Cambria Math"/>
                            <w:lang w:val="it-IT"/>
                          </w:rPr>
                          <m:t>I</m:t>
                        </m:r>
                      </m:e>
                      <m:sub>
                        <m:r>
                          <w:rPr>
                            <w:rFonts w:ascii="Cambria Math" w:hAnsi="Cambria Math"/>
                            <w:lang w:val="it-IT"/>
                          </w:rPr>
                          <m:t>sp</m:t>
                        </m:r>
                      </m:sub>
                    </m:sSub>
                  </m:den>
                </m:f>
              </m:sup>
            </m:sSup>
            <m:r>
              <w:rPr>
                <w:rFonts w:ascii="Cambria Math" w:hAnsi="Cambria Math"/>
                <w:lang w:val="it-IT"/>
              </w:rPr>
              <m:t>-1</m:t>
            </m:r>
          </m:e>
        </m:d>
      </m:oMath>
    </w:p>
    <w:p w14:paraId="11040777" w14:textId="51EF790F" w:rsidR="003911F4" w:rsidRDefault="00FB351A" w:rsidP="003F118D">
      <w:pPr>
        <w:widowControl w:val="0"/>
        <w:autoSpaceDE w:val="0"/>
        <w:autoSpaceDN w:val="0"/>
        <w:adjustRightInd w:val="0"/>
        <w:spacing w:after="240" w:line="340" w:lineRule="atLeast"/>
        <w:ind w:left="360"/>
      </w:pPr>
      <w:r>
        <w:t xml:space="preserve">From Eq. 15.2, </w:t>
      </w:r>
      <w:r w:rsidRPr="006D2033">
        <w:rPr>
          <w:rFonts w:ascii="Times Roman" w:hAnsi="Times Roman"/>
          <w:color w:val="000000"/>
        </w:rPr>
        <w:t xml:space="preserve">the </w:t>
      </w:r>
      <w:r w:rsidRPr="006D2033">
        <w:rPr>
          <w:rFonts w:ascii="Symbol" w:hAnsi="Symbol"/>
          <w:color w:val="000000"/>
        </w:rPr>
        <w:t></w:t>
      </w:r>
      <w:r w:rsidRPr="006D2033">
        <w:rPr>
          <w:rFonts w:ascii="Times Roman" w:hAnsi="Times Roman"/>
          <w:color w:val="000000"/>
        </w:rPr>
        <w:t xml:space="preserve">v propellant mass is </w:t>
      </w:r>
      <w:r w:rsidRPr="0004441A">
        <w:rPr>
          <w:rFonts w:ascii="Times Roman" w:hAnsi="Times Roman"/>
          <w:color w:val="000000"/>
        </w:rPr>
        <w:t>2.9</w:t>
      </w:r>
      <w:r w:rsidRPr="006D2033">
        <w:rPr>
          <w:rFonts w:ascii="Times Roman" w:hAnsi="Times Roman"/>
          <w:color w:val="000000"/>
        </w:rPr>
        <w:t xml:space="preserve"> </w:t>
      </w:r>
      <w:r w:rsidRPr="006D2033">
        <w:rPr>
          <w:rFonts w:ascii="Times Roman" w:hAnsi="Times Roman"/>
        </w:rPr>
        <w:t>kg</w:t>
      </w:r>
      <w:r w:rsidR="005F52C8">
        <w:rPr>
          <w:rFonts w:ascii="Times Roman" w:hAnsi="Times Roman"/>
        </w:rPr>
        <w:t xml:space="preserve">. </w:t>
      </w:r>
      <w:r>
        <w:t xml:space="preserve"> </w:t>
      </w:r>
      <w:r w:rsidR="003911F4">
        <w:t>Using th</w:t>
      </w:r>
      <w:r w:rsidR="005F52C8">
        <w:t>is</w:t>
      </w:r>
      <w:r w:rsidR="003911F4">
        <w:t xml:space="preserve"> </w:t>
      </w:r>
      <w:r w:rsidR="005F52C8">
        <w:t>result</w:t>
      </w:r>
      <w:r w:rsidR="003911F4">
        <w:t xml:space="preserve"> along with the </w:t>
      </w:r>
      <w:r w:rsidR="001A3C8A">
        <w:t>Δ</w:t>
      </w:r>
      <w:r w:rsidR="003911F4">
        <w:t xml:space="preserve">H propellant mass calculated in Eq. 15.1, the total propellant mass is </w:t>
      </w:r>
      <w:r w:rsidR="001A3C8A">
        <w:t>3.1</w:t>
      </w:r>
      <w:r w:rsidR="003911F4">
        <w:t xml:space="preserve"> kg.</w:t>
      </w:r>
    </w:p>
    <w:p w14:paraId="40E56F7E" w14:textId="3B9B6C49" w:rsidR="00362C00" w:rsidRPr="00C810F9" w:rsidRDefault="0091699B" w:rsidP="003F118D">
      <w:pPr>
        <w:widowControl w:val="0"/>
        <w:autoSpaceDE w:val="0"/>
        <w:autoSpaceDN w:val="0"/>
        <w:adjustRightInd w:val="0"/>
        <w:spacing w:after="240" w:line="340" w:lineRule="atLeast"/>
        <w:ind w:left="360"/>
        <w:rPr>
          <w:rFonts w:ascii="Times Roman" w:hAnsi="Times Roman"/>
          <w:color w:val="000000"/>
        </w:rPr>
      </w:pPr>
      <w:r w:rsidRPr="00580C14">
        <w:rPr>
          <w:rFonts w:ascii="Times Roman" w:hAnsi="Times Roman" w:cs="Times Roman"/>
          <w:color w:val="000000"/>
          <w:lang w:eastAsia="ja-JP"/>
        </w:rPr>
        <w:t xml:space="preserve">Once the total propellant mass is known, the </w:t>
      </w:r>
      <w:r w:rsidR="009B58D3" w:rsidRPr="00C810F9">
        <w:rPr>
          <w:rFonts w:ascii="Times Roman" w:hAnsi="Times Roman"/>
          <w:color w:val="000000"/>
        </w:rPr>
        <w:t xml:space="preserve">maximum </w:t>
      </w:r>
      <w:r w:rsidR="009C09C6" w:rsidRPr="00C810F9">
        <w:rPr>
          <w:rFonts w:ascii="Times Roman" w:hAnsi="Times Roman"/>
          <w:color w:val="000000"/>
        </w:rPr>
        <w:t>propellant volume</w:t>
      </w:r>
      <w:r w:rsidRPr="00580C14">
        <w:rPr>
          <w:rFonts w:ascii="Times Roman" w:hAnsi="Times Roman" w:cs="Times Roman"/>
          <w:color w:val="000000"/>
          <w:lang w:eastAsia="ja-JP"/>
        </w:rPr>
        <w:t>, a key consideration for mechanical packaging,</w:t>
      </w:r>
      <w:r w:rsidR="009C09C6" w:rsidRPr="00580C14">
        <w:rPr>
          <w:rFonts w:ascii="Times Roman" w:hAnsi="Times Roman" w:cs="Times Roman"/>
          <w:color w:val="000000"/>
          <w:lang w:eastAsia="ja-JP"/>
        </w:rPr>
        <w:t xml:space="preserve"> </w:t>
      </w:r>
      <w:r w:rsidRPr="00580C14">
        <w:rPr>
          <w:rFonts w:ascii="Times Roman" w:hAnsi="Times Roman" w:cs="Times Roman"/>
          <w:color w:val="000000"/>
          <w:lang w:eastAsia="ja-JP"/>
        </w:rPr>
        <w:t xml:space="preserve">can be </w:t>
      </w:r>
      <w:r w:rsidR="009C09C6" w:rsidRPr="00C810F9">
        <w:rPr>
          <w:rFonts w:ascii="Times Roman" w:hAnsi="Times Roman"/>
          <w:color w:val="000000"/>
        </w:rPr>
        <w:t xml:space="preserve">determined </w:t>
      </w:r>
      <w:r w:rsidRPr="00580C14">
        <w:rPr>
          <w:rFonts w:ascii="Times Roman" w:hAnsi="Times Roman" w:cs="Times Roman"/>
          <w:color w:val="000000"/>
          <w:lang w:eastAsia="ja-JP"/>
        </w:rPr>
        <w:t xml:space="preserve">using </w:t>
      </w:r>
      <w:r w:rsidR="009C09C6" w:rsidRPr="00C810F9">
        <w:rPr>
          <w:rFonts w:ascii="Times Roman" w:hAnsi="Times Roman"/>
          <w:color w:val="000000"/>
        </w:rPr>
        <w:t xml:space="preserve">the propellant density at the maximum expected temperature.  </w:t>
      </w:r>
      <w:r w:rsidR="008F572B" w:rsidRPr="00C810F9">
        <w:rPr>
          <w:rFonts w:ascii="Times Roman" w:hAnsi="Times Roman"/>
          <w:color w:val="000000"/>
        </w:rPr>
        <w:t xml:space="preserve">Based on </w:t>
      </w:r>
      <w:r w:rsidRPr="00580C14">
        <w:rPr>
          <w:rFonts w:ascii="Times Roman" w:hAnsi="Times Roman" w:cs="Times Roman"/>
          <w:color w:val="000000"/>
          <w:lang w:eastAsia="ja-JP"/>
        </w:rPr>
        <w:t xml:space="preserve">a </w:t>
      </w:r>
      <w:r w:rsidR="008F572B" w:rsidRPr="00C810F9">
        <w:rPr>
          <w:rFonts w:ascii="Times Roman" w:hAnsi="Times Roman"/>
          <w:color w:val="000000"/>
        </w:rPr>
        <w:t xml:space="preserve">propellant </w:t>
      </w:r>
      <w:r w:rsidR="009C09C6" w:rsidRPr="00C810F9">
        <w:rPr>
          <w:rFonts w:ascii="Times Roman" w:hAnsi="Times Roman"/>
          <w:color w:val="000000"/>
        </w:rPr>
        <w:t xml:space="preserve">density of </w:t>
      </w:r>
      <w:r w:rsidR="009B0839" w:rsidRPr="00C810F9">
        <w:rPr>
          <w:rFonts w:ascii="Times Roman" w:hAnsi="Times Roman"/>
          <w:color w:val="000000"/>
        </w:rPr>
        <w:t>1240</w:t>
      </w:r>
      <w:r w:rsidR="009C09C6" w:rsidRPr="00C810F9">
        <w:rPr>
          <w:rFonts w:ascii="Times Roman" w:hAnsi="Times Roman"/>
          <w:color w:val="000000"/>
        </w:rPr>
        <w:t>.0 kg/m</w:t>
      </w:r>
      <w:r w:rsidR="009C09C6" w:rsidRPr="00C810F9">
        <w:rPr>
          <w:rFonts w:ascii="Times Roman" w:hAnsi="Times Roman"/>
          <w:color w:val="000000"/>
          <w:vertAlign w:val="superscript"/>
        </w:rPr>
        <w:t>3</w:t>
      </w:r>
      <w:r w:rsidR="009B0839" w:rsidRPr="00C810F9">
        <w:rPr>
          <w:rFonts w:ascii="Times Roman" w:hAnsi="Times Roman"/>
          <w:color w:val="000000"/>
        </w:rPr>
        <w:t xml:space="preserve"> </w:t>
      </w:r>
      <w:r w:rsidR="009B0839" w:rsidRPr="00C810F9">
        <w:rPr>
          <w:rFonts w:ascii="Times Roman" w:hAnsi="Times Roman"/>
          <w:color w:val="000000"/>
          <w:vertAlign w:val="superscript"/>
        </w:rPr>
        <w:t>[10</w:t>
      </w:r>
      <w:r w:rsidR="009B0839" w:rsidRPr="00580C14">
        <w:rPr>
          <w:rFonts w:ascii="Times Roman" w:hAnsi="Times Roman" w:cs="Times Roman"/>
          <w:color w:val="000000"/>
          <w:vertAlign w:val="superscript"/>
          <w:lang w:eastAsia="ja-JP"/>
        </w:rPr>
        <w:t>]</w:t>
      </w:r>
      <w:r w:rsidRPr="00580C14">
        <w:rPr>
          <w:rFonts w:ascii="Times Roman" w:hAnsi="Times Roman" w:cs="Times Roman"/>
          <w:color w:val="000000"/>
          <w:lang w:eastAsia="ja-JP"/>
        </w:rPr>
        <w:t xml:space="preserve"> for </w:t>
      </w:r>
      <w:r w:rsidR="005F52C8">
        <w:rPr>
          <w:rFonts w:ascii="Times Roman" w:hAnsi="Times Roman" w:cs="Times Roman"/>
          <w:color w:val="000000"/>
          <w:lang w:eastAsia="ja-JP"/>
        </w:rPr>
        <w:t>the</w:t>
      </w:r>
      <w:r w:rsidRPr="00580C14">
        <w:rPr>
          <w:rFonts w:ascii="Times Roman" w:hAnsi="Times Roman" w:cs="Times Roman"/>
          <w:color w:val="000000"/>
          <w:lang w:eastAsia="ja-JP"/>
        </w:rPr>
        <w:t xml:space="preserve"> selected LMP-103S</w:t>
      </w:r>
      <w:r w:rsidR="009B0839" w:rsidRPr="00580C14">
        <w:rPr>
          <w:rFonts w:ascii="Times Roman" w:hAnsi="Times Roman" w:cs="Times Roman"/>
          <w:color w:val="000000"/>
          <w:lang w:eastAsia="ja-JP"/>
        </w:rPr>
        <w:t>,</w:t>
      </w:r>
      <w:r w:rsidR="009C09C6" w:rsidRPr="00C810F9">
        <w:rPr>
          <w:rFonts w:ascii="Times Roman" w:hAnsi="Times Roman"/>
          <w:color w:val="000000"/>
        </w:rPr>
        <w:t xml:space="preserve"> </w:t>
      </w:r>
      <w:r w:rsidR="000B2AF4" w:rsidRPr="00C810F9">
        <w:rPr>
          <w:rFonts w:ascii="Times Roman" w:hAnsi="Times Roman"/>
          <w:color w:val="000000"/>
        </w:rPr>
        <w:t xml:space="preserve">the </w:t>
      </w:r>
      <w:r w:rsidR="009C09C6" w:rsidRPr="00C810F9">
        <w:rPr>
          <w:rFonts w:ascii="Times Roman" w:hAnsi="Times Roman"/>
          <w:color w:val="000000"/>
        </w:rPr>
        <w:t xml:space="preserve">propellant volume </w:t>
      </w:r>
      <w:r w:rsidR="000B2AF4" w:rsidRPr="00C810F9">
        <w:rPr>
          <w:rFonts w:ascii="Times Roman" w:hAnsi="Times Roman"/>
          <w:color w:val="000000"/>
        </w:rPr>
        <w:t xml:space="preserve">is </w:t>
      </w:r>
      <w:r w:rsidR="009C09C6" w:rsidRPr="00C810F9">
        <w:rPr>
          <w:rFonts w:ascii="Times Roman" w:hAnsi="Times Roman"/>
          <w:color w:val="000000"/>
        </w:rPr>
        <w:t>2.</w:t>
      </w:r>
      <w:r w:rsidR="001A3C8A">
        <w:rPr>
          <w:rFonts w:ascii="Times Roman" w:hAnsi="Times Roman"/>
          <w:color w:val="000000"/>
        </w:rPr>
        <w:t>5</w:t>
      </w:r>
      <w:r w:rsidR="001A3C8A" w:rsidRPr="00C810F9">
        <w:rPr>
          <w:rFonts w:ascii="Times Roman" w:hAnsi="Times Roman"/>
          <w:color w:val="000000"/>
        </w:rPr>
        <w:t xml:space="preserve"> </w:t>
      </w:r>
      <w:r w:rsidR="009C09C6" w:rsidRPr="00C810F9">
        <w:rPr>
          <w:rFonts w:ascii="Times Roman" w:hAnsi="Times Roman"/>
          <w:color w:val="000000"/>
        </w:rPr>
        <w:t xml:space="preserve">L.  </w:t>
      </w:r>
      <w:r w:rsidR="001A3C8A">
        <w:rPr>
          <w:rFonts w:ascii="Times Roman" w:hAnsi="Times Roman"/>
          <w:color w:val="000000"/>
        </w:rPr>
        <w:t>With t</w:t>
      </w:r>
      <w:r w:rsidR="00CD366C" w:rsidRPr="00C810F9">
        <w:rPr>
          <w:rFonts w:ascii="Times Roman" w:hAnsi="Times Roman"/>
          <w:color w:val="000000"/>
        </w:rPr>
        <w:t xml:space="preserve">he </w:t>
      </w:r>
      <w:r w:rsidR="000B2AF4" w:rsidRPr="00C810F9">
        <w:rPr>
          <w:rFonts w:ascii="Times Roman" w:hAnsi="Times Roman"/>
          <w:color w:val="000000"/>
        </w:rPr>
        <w:t xml:space="preserve">total </w:t>
      </w:r>
      <w:r w:rsidR="00CD366C" w:rsidRPr="00C810F9">
        <w:rPr>
          <w:rFonts w:ascii="Times Roman" w:hAnsi="Times Roman"/>
          <w:color w:val="000000"/>
        </w:rPr>
        <w:t xml:space="preserve">propellant mass </w:t>
      </w:r>
      <w:r w:rsidR="001A3C8A">
        <w:rPr>
          <w:rFonts w:ascii="Times Roman" w:hAnsi="Times Roman"/>
          <w:color w:val="000000"/>
        </w:rPr>
        <w:t>being 3.1</w:t>
      </w:r>
      <w:r w:rsidR="00CD366C" w:rsidRPr="00C810F9">
        <w:rPr>
          <w:rFonts w:ascii="Times Roman" w:hAnsi="Times Roman"/>
          <w:color w:val="000000"/>
        </w:rPr>
        <w:t xml:space="preserve"> kg</w:t>
      </w:r>
      <w:r w:rsidR="00CD366C" w:rsidRPr="00580C14">
        <w:rPr>
          <w:rFonts w:ascii="Times Roman" w:hAnsi="Times Roman" w:cs="Times Roman"/>
          <w:color w:val="000000"/>
          <w:lang w:eastAsia="ja-JP"/>
        </w:rPr>
        <w:t xml:space="preserve">, </w:t>
      </w:r>
      <w:r w:rsidR="001A3C8A">
        <w:rPr>
          <w:rFonts w:ascii="Times Roman" w:hAnsi="Times Roman" w:cs="Times Roman"/>
          <w:color w:val="000000"/>
          <w:lang w:eastAsia="ja-JP"/>
        </w:rPr>
        <w:t xml:space="preserve">the </w:t>
      </w:r>
      <w:r w:rsidR="003D3E13" w:rsidRPr="00580C14">
        <w:rPr>
          <w:rFonts w:ascii="Times Roman" w:hAnsi="Times Roman" w:cs="Times Roman"/>
          <w:color w:val="000000"/>
          <w:lang w:eastAsia="ja-JP"/>
        </w:rPr>
        <w:t>total</w:t>
      </w:r>
      <w:r w:rsidR="00CD366C" w:rsidRPr="00C810F9">
        <w:rPr>
          <w:rFonts w:ascii="Times Roman" w:hAnsi="Times Roman"/>
          <w:color w:val="000000"/>
        </w:rPr>
        <w:t xml:space="preserve"> spacecraft wet mass </w:t>
      </w:r>
      <w:r w:rsidR="001A3C8A">
        <w:rPr>
          <w:rFonts w:ascii="Times Roman" w:hAnsi="Times Roman"/>
          <w:color w:val="000000"/>
        </w:rPr>
        <w:t>is</w:t>
      </w:r>
      <w:r w:rsidR="001A3C8A" w:rsidRPr="00C810F9">
        <w:rPr>
          <w:rFonts w:ascii="Times Roman" w:hAnsi="Times Roman"/>
          <w:color w:val="000000"/>
        </w:rPr>
        <w:t xml:space="preserve"> </w:t>
      </w:r>
      <w:r w:rsidR="000B2AF4" w:rsidRPr="00C810F9">
        <w:rPr>
          <w:rFonts w:ascii="Times Roman" w:hAnsi="Times Roman"/>
          <w:color w:val="000000"/>
        </w:rPr>
        <w:t>2</w:t>
      </w:r>
      <w:r w:rsidR="001A3C8A">
        <w:rPr>
          <w:rFonts w:ascii="Times Roman" w:hAnsi="Times Roman"/>
          <w:color w:val="000000"/>
        </w:rPr>
        <w:t>3.1</w:t>
      </w:r>
      <w:r w:rsidR="00CD366C" w:rsidRPr="00C810F9">
        <w:rPr>
          <w:rFonts w:ascii="Times Roman" w:hAnsi="Times Roman"/>
          <w:color w:val="000000"/>
        </w:rPr>
        <w:t xml:space="preserve"> kg</w:t>
      </w:r>
      <w:r w:rsidR="001A3C8A">
        <w:rPr>
          <w:rFonts w:ascii="Times Roman" w:hAnsi="Times Roman"/>
          <w:color w:val="000000"/>
        </w:rPr>
        <w:t>, including margins</w:t>
      </w:r>
      <w:r w:rsidR="00CD366C" w:rsidRPr="00C810F9">
        <w:rPr>
          <w:rFonts w:ascii="Times Roman" w:hAnsi="Times Roman"/>
          <w:color w:val="000000"/>
        </w:rPr>
        <w:t xml:space="preserve">.  </w:t>
      </w:r>
      <w:r w:rsidR="001A3C8A">
        <w:rPr>
          <w:rFonts w:ascii="Times Roman" w:hAnsi="Times Roman"/>
          <w:color w:val="000000"/>
        </w:rPr>
        <w:t>Therefore, the VACCO IPS appears to meet mission requirements.</w:t>
      </w:r>
      <w:r w:rsidR="009C09C6" w:rsidRPr="00C810F9">
        <w:rPr>
          <w:rFonts w:ascii="Times Roman" w:hAnsi="Times Roman"/>
          <w:color w:val="000000"/>
        </w:rPr>
        <w:t xml:space="preserve">  As the </w:t>
      </w:r>
      <w:r w:rsidR="001A3C8A">
        <w:rPr>
          <w:rFonts w:ascii="Times Roman" w:hAnsi="Times Roman"/>
          <w:color w:val="000000"/>
        </w:rPr>
        <w:t xml:space="preserve">spacecraft </w:t>
      </w:r>
      <w:r w:rsidR="009C09C6" w:rsidRPr="00C810F9">
        <w:rPr>
          <w:rFonts w:ascii="Times Roman" w:hAnsi="Times Roman"/>
          <w:color w:val="000000"/>
        </w:rPr>
        <w:t>design matures</w:t>
      </w:r>
      <w:r w:rsidR="00382B06">
        <w:rPr>
          <w:rFonts w:ascii="Times Roman" w:hAnsi="Times Roman"/>
          <w:color w:val="000000"/>
        </w:rPr>
        <w:t xml:space="preserve"> (i.e., changes in component masses, refining orbit parameters, cost, etc.)</w:t>
      </w:r>
      <w:r w:rsidR="00C06502">
        <w:rPr>
          <w:rFonts w:ascii="Times Roman" w:hAnsi="Times Roman" w:cs="Times Roman"/>
          <w:color w:val="000000"/>
          <w:lang w:eastAsia="ja-JP"/>
        </w:rPr>
        <w:t>,</w:t>
      </w:r>
      <w:r w:rsidR="009C09C6" w:rsidRPr="00C810F9">
        <w:rPr>
          <w:rFonts w:ascii="Times Roman" w:hAnsi="Times Roman"/>
          <w:color w:val="000000"/>
        </w:rPr>
        <w:t xml:space="preserve"> this process will be iterated until </w:t>
      </w:r>
      <w:r w:rsidR="00C35329" w:rsidRPr="00580C14">
        <w:rPr>
          <w:rFonts w:ascii="Times Roman" w:hAnsi="Times Roman" w:cs="Times Roman"/>
          <w:color w:val="000000"/>
          <w:lang w:eastAsia="ja-JP"/>
        </w:rPr>
        <w:t>a satisfactory</w:t>
      </w:r>
      <w:r w:rsidR="00414BDD" w:rsidRPr="00C810F9">
        <w:rPr>
          <w:rFonts w:ascii="Times Roman" w:hAnsi="Times Roman"/>
          <w:color w:val="000000"/>
        </w:rPr>
        <w:t xml:space="preserve"> solution is found</w:t>
      </w:r>
      <w:r w:rsidR="009C09C6" w:rsidRPr="00C810F9">
        <w:rPr>
          <w:rFonts w:ascii="Times Roman" w:hAnsi="Times Roman"/>
          <w:color w:val="000000"/>
        </w:rPr>
        <w:t>.</w:t>
      </w:r>
      <w:r w:rsidR="00D548F1" w:rsidRPr="00580C14">
        <w:rPr>
          <w:rFonts w:ascii="Times Roman" w:hAnsi="Times Roman" w:cs="Times Roman"/>
          <w:color w:val="000000"/>
          <w:lang w:eastAsia="ja-JP"/>
        </w:rPr>
        <w:t xml:space="preserve">  A summary of the results of this first iteration with a chemical propulsion system is detailed in Table </w:t>
      </w:r>
      <w:r w:rsidR="003911F4">
        <w:rPr>
          <w:rFonts w:ascii="Times Roman" w:hAnsi="Times Roman" w:cs="Times Roman"/>
          <w:color w:val="000000"/>
          <w:lang w:eastAsia="ja-JP"/>
        </w:rPr>
        <w:t>15</w:t>
      </w:r>
      <w:r w:rsidR="00D548F1" w:rsidRPr="00580C14">
        <w:rPr>
          <w:rFonts w:ascii="Times Roman" w:hAnsi="Times Roman" w:cs="Times Roman"/>
          <w:color w:val="000000"/>
          <w:lang w:eastAsia="ja-JP"/>
        </w:rPr>
        <w:t>.4.</w:t>
      </w:r>
    </w:p>
    <w:p w14:paraId="5045B415" w14:textId="1928B87C" w:rsidR="00362C00" w:rsidRPr="000F05AD" w:rsidRDefault="00362C00" w:rsidP="00362C00">
      <w:pPr>
        <w:pStyle w:val="Caption"/>
        <w:keepNext/>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Table </w:t>
      </w:r>
      <w:r w:rsidR="0006666D">
        <w:rPr>
          <w:rFonts w:ascii="Times Roman" w:hAnsi="Times Roman" w:cs="Times Roman"/>
          <w:b/>
          <w:i w:val="0"/>
          <w:iCs w:val="0"/>
          <w:color w:val="000000"/>
          <w:sz w:val="20"/>
          <w:szCs w:val="20"/>
          <w:lang w:eastAsia="ja-JP"/>
        </w:rPr>
        <w:t>15</w:t>
      </w:r>
      <w:r w:rsidR="009D07FE">
        <w:rPr>
          <w:rFonts w:ascii="Times Roman" w:hAnsi="Times Roman" w:cs="Times Roman"/>
          <w:b/>
          <w:i w:val="0"/>
          <w:iCs w:val="0"/>
          <w:color w:val="000000"/>
          <w:sz w:val="20"/>
          <w:szCs w:val="20"/>
          <w:lang w:eastAsia="ja-JP"/>
        </w:rPr>
        <w:t>.</w:t>
      </w:r>
      <w:r w:rsidRPr="00923A50">
        <w:rPr>
          <w:rFonts w:ascii="Times Roman" w:hAnsi="Times Roman"/>
          <w:b/>
          <w:i w:val="0"/>
          <w:color w:val="000000"/>
          <w:sz w:val="20"/>
        </w:rPr>
        <w:fldChar w:fldCharType="begin"/>
      </w:r>
      <w:r w:rsidRPr="000F05AD">
        <w:rPr>
          <w:rFonts w:ascii="Times Roman" w:hAnsi="Times Roman" w:cs="Times Roman"/>
          <w:b/>
          <w:i w:val="0"/>
          <w:iCs w:val="0"/>
          <w:color w:val="000000"/>
          <w:sz w:val="20"/>
          <w:szCs w:val="20"/>
          <w:lang w:eastAsia="ja-JP"/>
        </w:rPr>
        <w:instrText xml:space="preserve"> SEQ Table \* ARABIC </w:instrText>
      </w:r>
      <w:r w:rsidRPr="00923A50">
        <w:rPr>
          <w:rFonts w:ascii="Times Roman" w:hAnsi="Times Roman"/>
          <w:b/>
          <w:i w:val="0"/>
          <w:color w:val="000000"/>
          <w:sz w:val="20"/>
        </w:rPr>
        <w:fldChar w:fldCharType="separate"/>
      </w:r>
      <w:r w:rsidR="00502BDD">
        <w:rPr>
          <w:rFonts w:ascii="Times Roman" w:hAnsi="Times Roman" w:cs="Times Roman"/>
          <w:b/>
          <w:i w:val="0"/>
          <w:iCs w:val="0"/>
          <w:noProof/>
          <w:color w:val="000000"/>
          <w:sz w:val="20"/>
          <w:szCs w:val="20"/>
          <w:lang w:eastAsia="ja-JP"/>
        </w:rPr>
        <w:t>4</w:t>
      </w:r>
      <w:r w:rsidRPr="00923A50">
        <w:rPr>
          <w:rFonts w:ascii="Times Roman" w:hAnsi="Times Roman"/>
          <w:b/>
          <w:i w:val="0"/>
          <w:color w:val="000000"/>
          <w:sz w:val="20"/>
        </w:rPr>
        <w:fldChar w:fldCharType="end"/>
      </w:r>
      <w:r w:rsidRPr="000F05AD">
        <w:rPr>
          <w:rFonts w:ascii="Times Roman" w:hAnsi="Times Roman" w:cs="Times Roman"/>
          <w:b/>
          <w:i w:val="0"/>
          <w:iCs w:val="0"/>
          <w:color w:val="000000"/>
          <w:sz w:val="20"/>
          <w:szCs w:val="20"/>
          <w:lang w:eastAsia="ja-JP"/>
        </w:rPr>
        <w:t xml:space="preserve">: </w:t>
      </w:r>
      <w:r w:rsidR="000566EB">
        <w:rPr>
          <w:rFonts w:ascii="Times Roman" w:hAnsi="Times Roman" w:cs="Times Roman"/>
          <w:b/>
          <w:i w:val="0"/>
          <w:iCs w:val="0"/>
          <w:color w:val="000000"/>
          <w:sz w:val="20"/>
          <w:szCs w:val="20"/>
          <w:lang w:eastAsia="ja-JP"/>
        </w:rPr>
        <w:t>CommCubeSat1</w:t>
      </w:r>
      <w:r w:rsidRPr="000F05AD">
        <w:rPr>
          <w:rFonts w:ascii="Times Roman" w:hAnsi="Times Roman" w:cs="Times Roman"/>
          <w:b/>
          <w:i w:val="0"/>
          <w:iCs w:val="0"/>
          <w:color w:val="000000"/>
          <w:sz w:val="20"/>
          <w:szCs w:val="20"/>
          <w:lang w:eastAsia="ja-JP"/>
        </w:rPr>
        <w:t xml:space="preserve"> Chemical Propulsion System Sizing</w:t>
      </w:r>
    </w:p>
    <w:tbl>
      <w:tblPr>
        <w:tblStyle w:val="GridTable2"/>
        <w:tblW w:w="0" w:type="auto"/>
        <w:jc w:val="center"/>
        <w:tblInd w:w="0" w:type="dxa"/>
        <w:tblLook w:val="04A0" w:firstRow="1" w:lastRow="0" w:firstColumn="1" w:lastColumn="0" w:noHBand="0" w:noVBand="1"/>
      </w:tblPr>
      <w:tblGrid>
        <w:gridCol w:w="2970"/>
        <w:gridCol w:w="1980"/>
      </w:tblGrid>
      <w:tr w:rsidR="00592531" w:rsidRPr="003F118D" w14:paraId="5167ED41" w14:textId="77777777" w:rsidTr="003F118D">
        <w:trPr>
          <w:cnfStyle w:val="100000000000" w:firstRow="1" w:lastRow="0" w:firstColumn="0" w:lastColumn="0" w:oddVBand="0" w:evenVBand="0" w:oddHBand="0" w:evenHBand="0" w:firstRowFirstColumn="0" w:firstRowLastColumn="0" w:lastRowFirstColumn="0" w:lastRowLastColumn="0"/>
          <w:trHeight w:hRule="exact" w:val="74"/>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0653383B" w14:textId="77777777" w:rsidR="00592531" w:rsidRPr="003F118D" w:rsidRDefault="00592531" w:rsidP="00A63A50">
            <w:pPr>
              <w:spacing w:after="160" w:line="259" w:lineRule="auto"/>
              <w:rPr>
                <w:sz w:val="20"/>
                <w:szCs w:val="20"/>
                <w:lang w:eastAsia="en-US"/>
              </w:rPr>
            </w:pPr>
          </w:p>
        </w:tc>
        <w:tc>
          <w:tcPr>
            <w:tcW w:w="1980" w:type="dxa"/>
            <w:vAlign w:val="center"/>
          </w:tcPr>
          <w:p w14:paraId="41A0D068" w14:textId="77777777" w:rsidR="00592531" w:rsidRPr="003F118D" w:rsidRDefault="00592531" w:rsidP="00EB3FD4">
            <w:pPr>
              <w:spacing w:after="160" w:line="259" w:lineRule="auto"/>
              <w:jc w:val="center"/>
              <w:cnfStyle w:val="100000000000" w:firstRow="1" w:lastRow="0" w:firstColumn="0" w:lastColumn="0" w:oddVBand="0" w:evenVBand="0" w:oddHBand="0" w:evenHBand="0" w:firstRowFirstColumn="0" w:firstRowLastColumn="0" w:lastRowFirstColumn="0" w:lastRowLastColumn="0"/>
              <w:rPr>
                <w:sz w:val="20"/>
                <w:szCs w:val="20"/>
                <w:lang w:eastAsia="en-US"/>
              </w:rPr>
            </w:pPr>
          </w:p>
        </w:tc>
      </w:tr>
      <w:tr w:rsidR="00592531" w:rsidRPr="003F118D" w14:paraId="2F29BE4B" w14:textId="77777777" w:rsidTr="003F118D">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1B05AC1C" w14:textId="0160660D" w:rsidR="00592531" w:rsidRPr="003F118D" w:rsidRDefault="00592531" w:rsidP="00A63A50">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 xml:space="preserve">Insertion </w:t>
            </w:r>
            <w:r w:rsidR="004B4215" w:rsidRPr="00580C14">
              <w:rPr>
                <w:color w:val="000000"/>
                <w:sz w:val="20"/>
              </w:rPr>
              <w:t>Δ</w:t>
            </w:r>
            <w:r w:rsidRPr="003F118D">
              <w:rPr>
                <w:rFonts w:ascii="Times Roman" w:hAnsi="Times Roman" w:cs="Times Roman"/>
                <w:bCs w:val="0"/>
                <w:color w:val="000000"/>
                <w:sz w:val="20"/>
                <w:szCs w:val="20"/>
                <w:lang w:eastAsia="ja-JP"/>
              </w:rPr>
              <w:t>v (m/s)</w:t>
            </w:r>
          </w:p>
        </w:tc>
        <w:tc>
          <w:tcPr>
            <w:tcW w:w="1980" w:type="dxa"/>
            <w:vAlign w:val="center"/>
          </w:tcPr>
          <w:p w14:paraId="43A86B50" w14:textId="464E2677" w:rsidR="00592531" w:rsidRPr="003F118D" w:rsidRDefault="00592531" w:rsidP="00A63A50">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269.</w:t>
            </w:r>
            <w:r w:rsidR="000B2AF4" w:rsidRPr="003F118D">
              <w:rPr>
                <w:rFonts w:ascii="Times Roman" w:hAnsi="Times Roman" w:cs="Times Roman"/>
                <w:color w:val="000000"/>
                <w:sz w:val="20"/>
                <w:szCs w:val="20"/>
                <w:lang w:eastAsia="ja-JP"/>
              </w:rPr>
              <w:t>5</w:t>
            </w:r>
          </w:p>
        </w:tc>
      </w:tr>
      <w:tr w:rsidR="00592531" w:rsidRPr="003F118D" w14:paraId="1C14DD4F" w14:textId="77777777" w:rsidTr="003F118D">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2852DA7D" w14:textId="5FEA4E4F" w:rsidR="00592531" w:rsidRPr="003F118D" w:rsidRDefault="00592531">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S/C dry mass (kg)</w:t>
            </w:r>
          </w:p>
        </w:tc>
        <w:tc>
          <w:tcPr>
            <w:tcW w:w="1980" w:type="dxa"/>
            <w:vAlign w:val="center"/>
          </w:tcPr>
          <w:p w14:paraId="0D94AF47" w14:textId="3ACB14DA" w:rsidR="00592531" w:rsidRPr="003F118D" w:rsidRDefault="00B62E5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Pr>
                <w:rFonts w:ascii="Times Roman" w:hAnsi="Times Roman" w:cs="Times Roman"/>
                <w:color w:val="000000"/>
                <w:sz w:val="20"/>
                <w:szCs w:val="20"/>
                <w:lang w:eastAsia="ja-JP"/>
              </w:rPr>
              <w:t>20</w:t>
            </w:r>
            <w:r w:rsidR="00592531" w:rsidRPr="003F118D">
              <w:rPr>
                <w:rFonts w:ascii="Times Roman" w:hAnsi="Times Roman" w:cs="Times Roman"/>
                <w:color w:val="000000"/>
                <w:sz w:val="20"/>
                <w:szCs w:val="20"/>
                <w:lang w:eastAsia="ja-JP"/>
              </w:rPr>
              <w:t>.0</w:t>
            </w:r>
          </w:p>
        </w:tc>
      </w:tr>
      <w:tr w:rsidR="00B62E5C" w:rsidRPr="003F118D" w14:paraId="24C1FA96" w14:textId="77777777" w:rsidTr="003F118D">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46A02B70" w14:textId="636F9618" w:rsidR="00B62E5C" w:rsidRPr="003F118D" w:rsidDel="00094162"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lastRenderedPageBreak/>
              <w:t>Prop System Dry Mass (kg)</w:t>
            </w:r>
          </w:p>
        </w:tc>
        <w:tc>
          <w:tcPr>
            <w:tcW w:w="1980" w:type="dxa"/>
            <w:vAlign w:val="center"/>
          </w:tcPr>
          <w:p w14:paraId="09AF4A4C" w14:textId="4ADDF474" w:rsidR="00B62E5C" w:rsidRPr="003F118D" w:rsidDel="00382B06" w:rsidRDefault="00B62E5C" w:rsidP="00B62E5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9.0</w:t>
            </w:r>
          </w:p>
        </w:tc>
      </w:tr>
      <w:tr w:rsidR="00B62E5C" w:rsidRPr="003F118D" w14:paraId="51E883DE" w14:textId="77777777" w:rsidTr="003F118D">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677AE11C" w14:textId="77777777"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Thruster Cant Angle (</w:t>
            </w:r>
            <w:r w:rsidRPr="003F118D">
              <w:rPr>
                <w:rFonts w:ascii="Times Roman" w:hAnsi="Times Roman" w:cs="Times Roman"/>
                <w:bCs w:val="0"/>
                <w:color w:val="000000"/>
                <w:sz w:val="20"/>
                <w:szCs w:val="20"/>
                <w:lang w:eastAsia="ja-JP"/>
              </w:rPr>
              <w:sym w:font="Symbol" w:char="F0B0"/>
            </w:r>
            <w:r w:rsidRPr="003F118D">
              <w:rPr>
                <w:rFonts w:ascii="Times Roman" w:hAnsi="Times Roman" w:cs="Times Roman"/>
                <w:bCs w:val="0"/>
                <w:color w:val="000000"/>
                <w:sz w:val="20"/>
                <w:szCs w:val="20"/>
                <w:lang w:eastAsia="ja-JP"/>
              </w:rPr>
              <w:t>)</w:t>
            </w:r>
          </w:p>
        </w:tc>
        <w:tc>
          <w:tcPr>
            <w:tcW w:w="1980" w:type="dxa"/>
            <w:vAlign w:val="center"/>
          </w:tcPr>
          <w:p w14:paraId="701ADEF6" w14:textId="77777777" w:rsidR="00B62E5C" w:rsidRPr="003F118D" w:rsidRDefault="00B62E5C" w:rsidP="00B62E5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15.0</w:t>
            </w:r>
          </w:p>
        </w:tc>
      </w:tr>
      <w:tr w:rsidR="00B62E5C" w:rsidRPr="003F118D" w14:paraId="5B4F8827" w14:textId="77777777" w:rsidTr="003F118D">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6017C944" w14:textId="77777777"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Worst-Case Thrust Force (N)</w:t>
            </w:r>
          </w:p>
        </w:tc>
        <w:tc>
          <w:tcPr>
            <w:tcW w:w="1980" w:type="dxa"/>
            <w:vAlign w:val="center"/>
          </w:tcPr>
          <w:p w14:paraId="0B912BF2" w14:textId="77777777" w:rsidR="00B62E5C" w:rsidRPr="003F118D" w:rsidRDefault="00B62E5C" w:rsidP="00B62E5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3.6</w:t>
            </w:r>
          </w:p>
        </w:tc>
      </w:tr>
      <w:tr w:rsidR="00B62E5C" w:rsidRPr="003F118D" w14:paraId="7E01C506" w14:textId="77777777" w:rsidTr="003F118D">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15272493" w14:textId="7645377B"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-3</w:t>
            </w:r>
            <w:r w:rsidRPr="00580C14">
              <w:rPr>
                <w:color w:val="000000"/>
                <w:sz w:val="20"/>
              </w:rPr>
              <w:t>σ</w:t>
            </w:r>
            <w:r w:rsidRPr="003F118D">
              <w:rPr>
                <w:rFonts w:ascii="Times Roman" w:hAnsi="Times Roman" w:cs="Times Roman"/>
                <w:bCs w:val="0"/>
                <w:color w:val="000000"/>
                <w:sz w:val="20"/>
                <w:szCs w:val="20"/>
                <w:lang w:eastAsia="ja-JP"/>
              </w:rPr>
              <w:t xml:space="preserve">  Specific Impulse (sec)</w:t>
            </w:r>
          </w:p>
        </w:tc>
        <w:tc>
          <w:tcPr>
            <w:tcW w:w="1980" w:type="dxa"/>
            <w:vAlign w:val="center"/>
          </w:tcPr>
          <w:p w14:paraId="19B2DE2B" w14:textId="3F267AF9" w:rsidR="00B62E5C" w:rsidRPr="003F118D" w:rsidRDefault="00B62E5C" w:rsidP="00B62E5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201.9</w:t>
            </w:r>
          </w:p>
        </w:tc>
      </w:tr>
      <w:tr w:rsidR="00B62E5C" w:rsidRPr="003F118D" w14:paraId="395A3A89" w14:textId="77777777" w:rsidTr="003F118D">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24F07A3B" w14:textId="4CBB1A10"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Symbol" w:hAnsi="Symbol" w:cs="Times Roman"/>
                <w:color w:val="000000"/>
                <w:sz w:val="20"/>
                <w:szCs w:val="20"/>
                <w:lang w:eastAsia="ja-JP"/>
              </w:rPr>
              <w:t></w:t>
            </w:r>
            <w:r w:rsidRPr="003F118D">
              <w:rPr>
                <w:rFonts w:ascii="Times Roman" w:hAnsi="Times Roman" w:cs="Times Roman"/>
                <w:bCs w:val="0"/>
                <w:color w:val="000000"/>
                <w:sz w:val="20"/>
                <w:szCs w:val="20"/>
                <w:lang w:eastAsia="ja-JP"/>
              </w:rPr>
              <w:t>H Propellant Mass (kg)</w:t>
            </w:r>
          </w:p>
        </w:tc>
        <w:tc>
          <w:tcPr>
            <w:tcW w:w="1980" w:type="dxa"/>
            <w:vAlign w:val="center"/>
          </w:tcPr>
          <w:p w14:paraId="388DF76F" w14:textId="1BEBB51B" w:rsidR="00B62E5C" w:rsidRPr="003F118D" w:rsidRDefault="00B62E5C" w:rsidP="00B62E5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0.</w:t>
            </w:r>
            <w:r>
              <w:rPr>
                <w:rFonts w:ascii="Times Roman" w:hAnsi="Times Roman" w:cs="Times Roman"/>
                <w:color w:val="000000"/>
                <w:sz w:val="20"/>
                <w:szCs w:val="20"/>
                <w:lang w:eastAsia="ja-JP"/>
              </w:rPr>
              <w:t>2</w:t>
            </w:r>
          </w:p>
        </w:tc>
      </w:tr>
      <w:tr w:rsidR="00B62E5C" w:rsidRPr="003F118D" w14:paraId="7411388B" w14:textId="77777777" w:rsidTr="003F118D">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5584721C" w14:textId="4372C70C"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Symbol" w:hAnsi="Symbol" w:cs="Times Roman"/>
                <w:color w:val="000000"/>
                <w:sz w:val="20"/>
                <w:szCs w:val="20"/>
                <w:lang w:eastAsia="ja-JP"/>
              </w:rPr>
              <w:t></w:t>
            </w:r>
            <w:r w:rsidRPr="003F118D">
              <w:rPr>
                <w:rFonts w:ascii="Times Roman" w:hAnsi="Times Roman" w:cs="Times Roman"/>
                <w:bCs w:val="0"/>
                <w:color w:val="000000"/>
                <w:sz w:val="20"/>
                <w:szCs w:val="20"/>
                <w:lang w:eastAsia="ja-JP"/>
              </w:rPr>
              <w:t>v Propellant Mass Used (kg)</w:t>
            </w:r>
          </w:p>
        </w:tc>
        <w:tc>
          <w:tcPr>
            <w:tcW w:w="1980" w:type="dxa"/>
            <w:vAlign w:val="center"/>
          </w:tcPr>
          <w:p w14:paraId="551A7BEE" w14:textId="3C8F9258" w:rsidR="00B62E5C" w:rsidRPr="003F118D" w:rsidRDefault="00B62E5C" w:rsidP="00B62E5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w:t>
            </w:r>
            <w:r>
              <w:rPr>
                <w:rFonts w:ascii="Times Roman" w:hAnsi="Times Roman" w:cs="Times Roman"/>
                <w:color w:val="000000"/>
                <w:sz w:val="20"/>
                <w:szCs w:val="20"/>
                <w:lang w:eastAsia="ja-JP"/>
              </w:rPr>
              <w:t>9</w:t>
            </w:r>
          </w:p>
        </w:tc>
      </w:tr>
      <w:tr w:rsidR="00B62E5C" w:rsidRPr="003F118D" w14:paraId="55EC524C" w14:textId="77777777" w:rsidTr="003F118D">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53B31997" w14:textId="77777777"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Propellant Vol. Used (L)</w:t>
            </w:r>
          </w:p>
        </w:tc>
        <w:tc>
          <w:tcPr>
            <w:tcW w:w="1980" w:type="dxa"/>
            <w:vAlign w:val="center"/>
          </w:tcPr>
          <w:p w14:paraId="18E9A1AE" w14:textId="6AEE0306" w:rsidR="00B62E5C" w:rsidRPr="003F118D" w:rsidRDefault="00B62E5C" w:rsidP="00B62E5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w:t>
            </w:r>
            <w:r>
              <w:rPr>
                <w:rFonts w:ascii="Times Roman" w:hAnsi="Times Roman" w:cs="Times Roman"/>
                <w:color w:val="000000"/>
                <w:sz w:val="20"/>
                <w:szCs w:val="20"/>
                <w:lang w:eastAsia="ja-JP"/>
              </w:rPr>
              <w:t>5</w:t>
            </w:r>
          </w:p>
        </w:tc>
      </w:tr>
      <w:tr w:rsidR="00B62E5C" w:rsidRPr="003F118D" w14:paraId="3223028E" w14:textId="77777777" w:rsidTr="00502BDD">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2FF76E57" w14:textId="1129E8F8" w:rsidR="00B62E5C" w:rsidRPr="003F118D" w:rsidRDefault="00B62E5C" w:rsidP="00B62E5C">
            <w:pPr>
              <w:spacing w:after="160" w:line="259" w:lineRule="auto"/>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S/C Wet Mass (kg)</w:t>
            </w:r>
          </w:p>
        </w:tc>
        <w:tc>
          <w:tcPr>
            <w:tcW w:w="1980" w:type="dxa"/>
            <w:shd w:val="clear" w:color="auto" w:fill="auto"/>
            <w:vAlign w:val="center"/>
          </w:tcPr>
          <w:p w14:paraId="4250D5B3" w14:textId="65206501" w:rsidR="00B62E5C" w:rsidRPr="003F118D" w:rsidRDefault="00B62E5C" w:rsidP="00B62E5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Pr>
                <w:rFonts w:ascii="Times Roman" w:hAnsi="Times Roman" w:cs="Times Roman"/>
                <w:color w:val="000000"/>
                <w:sz w:val="20"/>
                <w:szCs w:val="20"/>
                <w:lang w:eastAsia="ja-JP"/>
              </w:rPr>
              <w:t>23.1</w:t>
            </w:r>
          </w:p>
        </w:tc>
      </w:tr>
    </w:tbl>
    <w:p w14:paraId="65F4363D" w14:textId="77777777" w:rsidR="00362C00" w:rsidRPr="00580C14" w:rsidRDefault="00362C00" w:rsidP="00362C00"/>
    <w:p w14:paraId="64D1C19C" w14:textId="0425C2DA" w:rsidR="008F42D8" w:rsidRPr="00580C14" w:rsidRDefault="008F42D8" w:rsidP="008F42D8">
      <w:pPr>
        <w:pStyle w:val="ListParagraph"/>
        <w:widowControl w:val="0"/>
        <w:numPr>
          <w:ilvl w:val="1"/>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Electric Propulsion System Sizing</w:t>
      </w:r>
    </w:p>
    <w:p w14:paraId="5A6F4133" w14:textId="59F70076" w:rsidR="00592531" w:rsidRPr="00C810F9" w:rsidRDefault="00554DC9">
      <w:pPr>
        <w:widowControl w:val="0"/>
        <w:autoSpaceDE w:val="0"/>
        <w:autoSpaceDN w:val="0"/>
        <w:adjustRightInd w:val="0"/>
        <w:spacing w:after="240" w:line="340" w:lineRule="atLeast"/>
        <w:ind w:left="360"/>
        <w:rPr>
          <w:rFonts w:ascii="Times Roman" w:hAnsi="Times Roman"/>
          <w:color w:val="000000"/>
        </w:rPr>
      </w:pPr>
      <w:r>
        <w:rPr>
          <w:rFonts w:ascii="Times Roman" w:hAnsi="Times Roman"/>
          <w:color w:val="000000"/>
        </w:rPr>
        <w:t xml:space="preserve">If CommCubeSat1 uses an EP system, it will have to burn continuously given the low amount of thrust it produces.  </w:t>
      </w:r>
      <w:r w:rsidR="00FA5E18">
        <w:rPr>
          <w:rFonts w:ascii="Times Roman" w:hAnsi="Times Roman"/>
          <w:color w:val="000000"/>
        </w:rPr>
        <w:t>Analytically, the maneuver accelerations are integrated over the total burn duration required for the spacecraft to reach its mission orbit.  The result of that analysis is the amount of propellant consumed.  Inputs into this analysis are</w:t>
      </w:r>
      <w:r w:rsidR="00B04115">
        <w:rPr>
          <w:rFonts w:ascii="Times Roman" w:hAnsi="Times Roman"/>
          <w:color w:val="000000"/>
        </w:rPr>
        <w:t xml:space="preserve"> the </w:t>
      </w:r>
      <w:r w:rsidR="00592531" w:rsidRPr="00C810F9">
        <w:rPr>
          <w:rFonts w:ascii="Times Roman" w:hAnsi="Times Roman"/>
          <w:color w:val="000000"/>
        </w:rPr>
        <w:t>performance curves of the candidate EP systems, the performance curves for the candidate solar arrays, and the potential mission launch and departure dates</w:t>
      </w:r>
      <w:r w:rsidR="00592531" w:rsidRPr="00723643">
        <w:rPr>
          <w:rFonts w:ascii="Times Roman" w:hAnsi="Times Roman" w:cs="Times Roman"/>
          <w:color w:val="000000"/>
          <w:lang w:eastAsia="ja-JP"/>
        </w:rPr>
        <w:t>.</w:t>
      </w:r>
      <w:r w:rsidR="00592531" w:rsidRPr="00C810F9">
        <w:rPr>
          <w:rFonts w:ascii="Times Roman" w:hAnsi="Times Roman"/>
          <w:color w:val="000000"/>
        </w:rPr>
        <w:t xml:space="preserve">  Given that </w:t>
      </w:r>
      <w:r w:rsidR="000566EB" w:rsidRPr="00C810F9">
        <w:rPr>
          <w:rFonts w:ascii="Times Roman" w:hAnsi="Times Roman"/>
          <w:color w:val="000000"/>
        </w:rPr>
        <w:t>CommCubeSat1</w:t>
      </w:r>
      <w:r w:rsidR="00592531" w:rsidRPr="00C810F9">
        <w:rPr>
          <w:rFonts w:ascii="Times Roman" w:hAnsi="Times Roman"/>
          <w:color w:val="000000"/>
        </w:rPr>
        <w:t xml:space="preserve"> will deploy as a secondary payload near cislunar space, the </w:t>
      </w:r>
      <w:r w:rsidR="00B04115">
        <w:rPr>
          <w:rFonts w:ascii="Times Roman" w:hAnsi="Times Roman"/>
          <w:color w:val="000000"/>
        </w:rPr>
        <w:t>deployment energy of the spacecraft can be assumed</w:t>
      </w:r>
      <w:r w:rsidR="00592531" w:rsidRPr="00C810F9">
        <w:rPr>
          <w:rFonts w:ascii="Times Roman" w:hAnsi="Times Roman"/>
          <w:color w:val="000000"/>
        </w:rPr>
        <w:t xml:space="preserve">.  In addition, gravity models, planetary eclipse, and near body perturbations are also used as inputs.  These results are </w:t>
      </w:r>
      <w:r w:rsidR="00A7123D" w:rsidRPr="00C810F9">
        <w:rPr>
          <w:rFonts w:ascii="Times Roman" w:hAnsi="Times Roman"/>
          <w:color w:val="000000"/>
        </w:rPr>
        <w:t>evaluated</w:t>
      </w:r>
      <w:r w:rsidR="00592531" w:rsidRPr="00C810F9">
        <w:rPr>
          <w:rFonts w:ascii="Times Roman" w:hAnsi="Times Roman"/>
          <w:color w:val="000000"/>
        </w:rPr>
        <w:t xml:space="preserve"> to determine the optimal trajectory scenarios, EP system, solar array</w:t>
      </w:r>
      <w:r w:rsidR="00A31DAA" w:rsidRPr="00C810F9">
        <w:rPr>
          <w:rFonts w:ascii="Times Roman" w:hAnsi="Times Roman"/>
          <w:color w:val="000000"/>
        </w:rPr>
        <w:t xml:space="preserve"> </w:t>
      </w:r>
      <w:r w:rsidR="00092320">
        <w:rPr>
          <w:rFonts w:ascii="Times Roman" w:hAnsi="Times Roman"/>
          <w:color w:val="000000"/>
        </w:rPr>
        <w:t xml:space="preserve">and battery </w:t>
      </w:r>
      <w:r w:rsidR="00A31DAA" w:rsidRPr="00C810F9">
        <w:rPr>
          <w:rFonts w:ascii="Times Roman" w:hAnsi="Times Roman"/>
          <w:color w:val="000000"/>
        </w:rPr>
        <w:t>size</w:t>
      </w:r>
      <w:r w:rsidR="00592531" w:rsidRPr="00C810F9">
        <w:rPr>
          <w:rFonts w:ascii="Times Roman" w:hAnsi="Times Roman"/>
          <w:color w:val="000000"/>
        </w:rPr>
        <w:t xml:space="preserve">.  </w:t>
      </w:r>
    </w:p>
    <w:p w14:paraId="1FFF322B" w14:textId="5C8A62FF" w:rsidR="00592531" w:rsidRPr="00426E6D" w:rsidRDefault="00137CD5" w:rsidP="003F118D">
      <w:pPr>
        <w:widowControl w:val="0"/>
        <w:autoSpaceDE w:val="0"/>
        <w:autoSpaceDN w:val="0"/>
        <w:adjustRightInd w:val="0"/>
        <w:spacing w:after="240" w:line="340" w:lineRule="atLeast"/>
        <w:ind w:left="360"/>
        <w:rPr>
          <w:rFonts w:ascii="Times Roman" w:hAnsi="Times Roman"/>
          <w:color w:val="000000"/>
        </w:rPr>
      </w:pPr>
      <w:r>
        <w:rPr>
          <w:rFonts w:ascii="Times Roman" w:hAnsi="Times Roman"/>
          <w:color w:val="000000"/>
        </w:rPr>
        <w:t xml:space="preserve">Section 4.1 discusses the orbital analysis that was performed assuming </w:t>
      </w:r>
      <w:r w:rsidRPr="00C21CB4">
        <w:rPr>
          <w:rFonts w:ascii="Times Roman" w:hAnsi="Times Roman"/>
          <w:color w:val="000000"/>
        </w:rPr>
        <w:t xml:space="preserve">two Busek BIT-3 systems </w:t>
      </w:r>
      <w:r>
        <w:rPr>
          <w:rFonts w:ascii="Times Roman" w:hAnsi="Times Roman"/>
          <w:color w:val="000000"/>
        </w:rPr>
        <w:t>as the</w:t>
      </w:r>
      <w:r w:rsidRPr="00C21CB4">
        <w:rPr>
          <w:rFonts w:ascii="Times Roman" w:hAnsi="Times Roman"/>
          <w:color w:val="000000"/>
        </w:rPr>
        <w:t xml:space="preserve"> baseline</w:t>
      </w:r>
      <w:r>
        <w:rPr>
          <w:rFonts w:ascii="Times Roman" w:hAnsi="Times Roman"/>
          <w:color w:val="000000"/>
        </w:rPr>
        <w:t xml:space="preserve">. </w:t>
      </w:r>
      <w:r w:rsidRPr="00C810F9">
        <w:rPr>
          <w:rFonts w:ascii="Times Roman" w:hAnsi="Times Roman"/>
          <w:color w:val="000000"/>
        </w:rPr>
        <w:t xml:space="preserve"> </w:t>
      </w:r>
      <w:r>
        <w:rPr>
          <w:rFonts w:ascii="Times Roman" w:hAnsi="Times Roman"/>
          <w:color w:val="000000"/>
        </w:rPr>
        <w:t>T</w:t>
      </w:r>
      <w:r w:rsidR="00426E6D">
        <w:rPr>
          <w:rFonts w:ascii="Times Roman" w:hAnsi="Times Roman"/>
          <w:color w:val="000000"/>
        </w:rPr>
        <w:t>he thrust and I</w:t>
      </w:r>
      <w:r w:rsidR="00426E6D" w:rsidRPr="00502BDD">
        <w:rPr>
          <w:rFonts w:ascii="Times Roman" w:hAnsi="Times Roman"/>
          <w:color w:val="000000"/>
          <w:vertAlign w:val="subscript"/>
        </w:rPr>
        <w:t>sp</w:t>
      </w:r>
      <w:r w:rsidR="00426E6D">
        <w:rPr>
          <w:rFonts w:ascii="Times Roman" w:hAnsi="Times Roman"/>
          <w:color w:val="000000"/>
        </w:rPr>
        <w:t xml:space="preserve"> vs. input power curves</w:t>
      </w:r>
      <w:r w:rsidR="00426E6D" w:rsidRPr="00027326">
        <w:rPr>
          <w:rFonts w:ascii="Times Roman" w:hAnsi="Times Roman"/>
          <w:color w:val="000000"/>
          <w:vertAlign w:val="superscript"/>
        </w:rPr>
        <w:t>[14]</w:t>
      </w:r>
      <w:r w:rsidR="00426E6D">
        <w:rPr>
          <w:rFonts w:ascii="Times Roman" w:hAnsi="Times Roman"/>
          <w:color w:val="000000"/>
        </w:rPr>
        <w:t xml:space="preserve"> (</w:t>
      </w:r>
      <w:r w:rsidR="00426E6D" w:rsidRPr="00027326">
        <w:rPr>
          <w:rFonts w:ascii="Times Roman" w:hAnsi="Times Roman"/>
          <w:color w:val="000000"/>
        </w:rPr>
        <w:t xml:space="preserve">Figure </w:t>
      </w:r>
      <w:r w:rsidR="00426E6D">
        <w:rPr>
          <w:rFonts w:ascii="Times Roman" w:hAnsi="Times Roman"/>
          <w:color w:val="000000"/>
        </w:rPr>
        <w:t>15</w:t>
      </w:r>
      <w:r w:rsidR="00426E6D" w:rsidRPr="00027326">
        <w:rPr>
          <w:rFonts w:ascii="Times Roman" w:hAnsi="Times Roman"/>
          <w:color w:val="000000"/>
        </w:rPr>
        <w:t>.</w:t>
      </w:r>
      <w:r w:rsidR="00426E6D">
        <w:rPr>
          <w:rFonts w:ascii="Times Roman" w:hAnsi="Times Roman"/>
          <w:color w:val="000000"/>
        </w:rPr>
        <w:t xml:space="preserve">3) </w:t>
      </w:r>
      <w:r w:rsidR="005F52C8">
        <w:rPr>
          <w:rFonts w:ascii="Times Roman" w:hAnsi="Times Roman"/>
          <w:color w:val="000000"/>
        </w:rPr>
        <w:t>are</w:t>
      </w:r>
      <w:r w:rsidR="00426E6D">
        <w:rPr>
          <w:rFonts w:ascii="Times Roman" w:hAnsi="Times Roman"/>
          <w:color w:val="000000"/>
        </w:rPr>
        <w:t xml:space="preserve"> used as input into the orbital analysis for this mission.  </w:t>
      </w:r>
      <w:r w:rsidR="00FE5514">
        <w:rPr>
          <w:rFonts w:ascii="Times Roman" w:hAnsi="Times Roman"/>
          <w:color w:val="000000"/>
        </w:rPr>
        <w:t xml:space="preserve">The results </w:t>
      </w:r>
      <w:r w:rsidR="005F52C8">
        <w:rPr>
          <w:rFonts w:ascii="Times Roman" w:hAnsi="Times Roman"/>
          <w:color w:val="000000"/>
        </w:rPr>
        <w:t xml:space="preserve">in Section 4.1 </w:t>
      </w:r>
      <w:r w:rsidR="00FE5514">
        <w:rPr>
          <w:rFonts w:ascii="Times Roman" w:hAnsi="Times Roman"/>
          <w:color w:val="000000"/>
        </w:rPr>
        <w:t xml:space="preserve">show that </w:t>
      </w:r>
      <w:r w:rsidR="00414BDD" w:rsidRPr="00C810F9">
        <w:rPr>
          <w:rFonts w:ascii="Times Roman" w:hAnsi="Times Roman" w:cs="Times Roman"/>
          <w:color w:val="000000"/>
          <w:lang w:eastAsia="ja-JP"/>
        </w:rPr>
        <w:t>the</w:t>
      </w:r>
      <w:r w:rsidR="00050243">
        <w:rPr>
          <w:rFonts w:ascii="Times Roman" w:hAnsi="Times Roman" w:cs="Times Roman"/>
          <w:color w:val="000000"/>
          <w:lang w:eastAsia="ja-JP"/>
        </w:rPr>
        <w:t>i</w:t>
      </w:r>
      <w:r w:rsidR="00414BDD" w:rsidRPr="00C810F9">
        <w:rPr>
          <w:rFonts w:ascii="Times Roman" w:hAnsi="Times Roman" w:cs="Times Roman"/>
          <w:color w:val="000000"/>
          <w:lang w:eastAsia="ja-JP"/>
        </w:rPr>
        <w:t>r</w:t>
      </w:r>
      <w:r w:rsidR="00414BDD" w:rsidRPr="00502BDD">
        <w:rPr>
          <w:rFonts w:ascii="Times Roman" w:hAnsi="Times Roman"/>
          <w:color w:val="000000"/>
          <w:lang w:val="it-IT"/>
        </w:rPr>
        <w:t xml:space="preserve"> </w:t>
      </w:r>
      <w:r w:rsidR="00414BDD" w:rsidRPr="00C810F9">
        <w:rPr>
          <w:rFonts w:ascii="Times Roman" w:hAnsi="Times Roman"/>
          <w:color w:val="000000"/>
        </w:rPr>
        <w:t xml:space="preserve">combined performance </w:t>
      </w:r>
      <w:r w:rsidR="00472DED" w:rsidRPr="00580C14">
        <w:rPr>
          <w:rFonts w:ascii="Times Roman" w:hAnsi="Times Roman" w:cs="Times Roman"/>
          <w:color w:val="000000"/>
          <w:lang w:eastAsia="ja-JP"/>
        </w:rPr>
        <w:t>appears to</w:t>
      </w:r>
      <w:r w:rsidR="00414BDD" w:rsidRPr="00580C14">
        <w:rPr>
          <w:rFonts w:ascii="Times Roman" w:hAnsi="Times Roman" w:cs="Times Roman"/>
          <w:color w:val="000000"/>
          <w:lang w:eastAsia="ja-JP"/>
        </w:rPr>
        <w:t xml:space="preserve"> </w:t>
      </w:r>
      <w:r w:rsidR="00FE5514">
        <w:rPr>
          <w:rFonts w:ascii="Times Roman" w:hAnsi="Times Roman"/>
          <w:color w:val="000000"/>
        </w:rPr>
        <w:t>reach the mission orbit using a small amount of propellant</w:t>
      </w:r>
      <w:r>
        <w:rPr>
          <w:rFonts w:ascii="Times Roman" w:hAnsi="Times Roman"/>
          <w:color w:val="000000"/>
        </w:rPr>
        <w:t>,</w:t>
      </w:r>
      <w:r w:rsidR="00592531" w:rsidRPr="00C810F9">
        <w:rPr>
          <w:rFonts w:ascii="Times Roman" w:hAnsi="Times Roman"/>
          <w:color w:val="000000"/>
        </w:rPr>
        <w:t xml:space="preserve"> </w:t>
      </w:r>
      <w:r w:rsidR="00472DED" w:rsidRPr="00580C14">
        <w:rPr>
          <w:rFonts w:ascii="Times Roman" w:hAnsi="Times Roman" w:cs="Times Roman"/>
          <w:color w:val="000000"/>
          <w:lang w:eastAsia="ja-JP"/>
        </w:rPr>
        <w:t>if there is</w:t>
      </w:r>
      <w:r w:rsidR="00592531" w:rsidRPr="00580C14">
        <w:rPr>
          <w:rFonts w:ascii="Times Roman" w:hAnsi="Times Roman" w:cs="Times Roman"/>
          <w:color w:val="000000"/>
          <w:lang w:eastAsia="ja-JP"/>
        </w:rPr>
        <w:t xml:space="preserve"> </w:t>
      </w:r>
      <w:r w:rsidR="00592531" w:rsidRPr="00C810F9">
        <w:rPr>
          <w:rFonts w:ascii="Times Roman" w:hAnsi="Times Roman"/>
          <w:color w:val="000000"/>
        </w:rPr>
        <w:t>an appropriately sized solar array and battery.  Each BIT-3 contains 1.5 kg of solid iodine</w:t>
      </w:r>
      <w:r w:rsidR="00A7123D" w:rsidRPr="00C810F9">
        <w:rPr>
          <w:rFonts w:ascii="Times Roman" w:hAnsi="Times Roman"/>
          <w:color w:val="000000"/>
        </w:rPr>
        <w:t xml:space="preserve"> propellant</w:t>
      </w:r>
      <w:r w:rsidR="00592531" w:rsidRPr="00C810F9">
        <w:rPr>
          <w:rFonts w:ascii="Times Roman" w:hAnsi="Times Roman"/>
          <w:color w:val="000000"/>
        </w:rPr>
        <w:t xml:space="preserve">.  With an 83% efficient </w:t>
      </w:r>
      <w:r w:rsidR="00E02B32" w:rsidRPr="00C810F9">
        <w:rPr>
          <w:rFonts w:ascii="Times Roman" w:hAnsi="Times Roman"/>
          <w:color w:val="000000"/>
        </w:rPr>
        <w:t>power-processing</w:t>
      </w:r>
      <w:r w:rsidR="00592531" w:rsidRPr="00C810F9">
        <w:rPr>
          <w:rFonts w:ascii="Times Roman" w:hAnsi="Times Roman"/>
          <w:color w:val="000000"/>
        </w:rPr>
        <w:t xml:space="preserve"> unit (PPU)</w:t>
      </w:r>
      <w:r w:rsidR="00FE5514" w:rsidRPr="001A24DB">
        <w:rPr>
          <w:rFonts w:ascii="Times Roman" w:hAnsi="Times Roman"/>
          <w:color w:val="000000"/>
          <w:vertAlign w:val="superscript"/>
        </w:rPr>
        <w:t>[14]</w:t>
      </w:r>
      <w:r w:rsidR="00592531" w:rsidRPr="00C810F9">
        <w:rPr>
          <w:rFonts w:ascii="Times Roman" w:hAnsi="Times Roman"/>
          <w:color w:val="000000"/>
        </w:rPr>
        <w:t xml:space="preserve">, the BIT-3 draws up to 80.0 W to produce </w:t>
      </w:r>
      <w:r w:rsidR="009147D2" w:rsidRPr="00C810F9">
        <w:rPr>
          <w:rFonts w:ascii="Times Roman" w:hAnsi="Times Roman"/>
          <w:color w:val="000000"/>
        </w:rPr>
        <w:t xml:space="preserve">a </w:t>
      </w:r>
      <w:r w:rsidR="00592531" w:rsidRPr="00C810F9">
        <w:rPr>
          <w:rFonts w:ascii="Times Roman" w:hAnsi="Times Roman"/>
          <w:color w:val="000000"/>
        </w:rPr>
        <w:t xml:space="preserve">maximum thrust of 1.2 mN with an </w:t>
      </w:r>
      <w:r w:rsidR="00EF0CB1" w:rsidRPr="00C810F9">
        <w:rPr>
          <w:rFonts w:ascii="Times Roman" w:hAnsi="Times Roman"/>
          <w:color w:val="000000"/>
        </w:rPr>
        <w:t>I</w:t>
      </w:r>
      <w:r w:rsidR="00EF0CB1" w:rsidRPr="00C810F9">
        <w:rPr>
          <w:rFonts w:ascii="Times Roman" w:hAnsi="Times Roman"/>
          <w:color w:val="000000"/>
          <w:vertAlign w:val="subscript"/>
        </w:rPr>
        <w:t>sp</w:t>
      </w:r>
      <w:r w:rsidR="00EF0CB1" w:rsidRPr="00C810F9">
        <w:rPr>
          <w:rFonts w:ascii="Times Roman" w:hAnsi="Times Roman"/>
          <w:color w:val="000000"/>
        </w:rPr>
        <w:t xml:space="preserve"> </w:t>
      </w:r>
      <w:r w:rsidR="00592531" w:rsidRPr="00C810F9">
        <w:rPr>
          <w:rFonts w:ascii="Times Roman" w:hAnsi="Times Roman"/>
          <w:color w:val="000000"/>
        </w:rPr>
        <w:t xml:space="preserve">of 2160.0 sec.  Since two </w:t>
      </w:r>
      <w:r w:rsidR="00A7123D" w:rsidRPr="00C810F9">
        <w:rPr>
          <w:rFonts w:ascii="Times Roman" w:hAnsi="Times Roman"/>
          <w:color w:val="000000"/>
        </w:rPr>
        <w:t>systems</w:t>
      </w:r>
      <w:r w:rsidR="00414BDD" w:rsidRPr="00C810F9">
        <w:rPr>
          <w:rFonts w:ascii="Times Roman" w:hAnsi="Times Roman"/>
          <w:color w:val="000000"/>
        </w:rPr>
        <w:t xml:space="preserve"> are </w:t>
      </w:r>
      <w:r w:rsidR="00B25BD5">
        <w:rPr>
          <w:rFonts w:ascii="Times Roman" w:hAnsi="Times Roman" w:cs="Times Roman"/>
          <w:color w:val="000000"/>
          <w:lang w:eastAsia="ja-JP"/>
        </w:rPr>
        <w:t>needed</w:t>
      </w:r>
      <w:r w:rsidR="00592531" w:rsidRPr="00C810F9">
        <w:rPr>
          <w:rFonts w:ascii="Times Roman" w:hAnsi="Times Roman"/>
          <w:color w:val="000000"/>
        </w:rPr>
        <w:t>, the</w:t>
      </w:r>
      <w:r w:rsidR="00592531" w:rsidRPr="00502BDD">
        <w:rPr>
          <w:rFonts w:ascii="Times Roman" w:hAnsi="Times Roman"/>
          <w:color w:val="000000"/>
        </w:rPr>
        <w:t xml:space="preserve"> </w:t>
      </w:r>
      <w:r w:rsidR="00472DED" w:rsidRPr="00580C14">
        <w:rPr>
          <w:rFonts w:ascii="Times Roman" w:hAnsi="Times Roman" w:cs="Times Roman"/>
          <w:color w:val="000000"/>
          <w:lang w:eastAsia="ja-JP"/>
        </w:rPr>
        <w:t>total</w:t>
      </w:r>
      <w:r w:rsidR="00472DED" w:rsidRPr="00580C14">
        <w:rPr>
          <w:rFonts w:ascii="Times Roman" w:hAnsi="Times Roman"/>
          <w:color w:val="000000"/>
        </w:rPr>
        <w:t xml:space="preserve"> </w:t>
      </w:r>
      <w:r w:rsidR="00592531" w:rsidRPr="00426E6D">
        <w:rPr>
          <w:rFonts w:ascii="Times Roman" w:hAnsi="Times Roman"/>
          <w:color w:val="000000"/>
        </w:rPr>
        <w:t xml:space="preserve">required power is 160.0 W and the maximum thrust produced </w:t>
      </w:r>
      <w:r w:rsidR="00A7123D" w:rsidRPr="00426E6D">
        <w:rPr>
          <w:rFonts w:ascii="Times Roman" w:hAnsi="Times Roman"/>
          <w:color w:val="000000"/>
        </w:rPr>
        <w:t>is</w:t>
      </w:r>
      <w:r w:rsidR="00592531" w:rsidRPr="00426E6D">
        <w:rPr>
          <w:rFonts w:ascii="Times Roman" w:hAnsi="Times Roman"/>
          <w:color w:val="000000"/>
        </w:rPr>
        <w:t xml:space="preserve"> 2.4 mN.</w:t>
      </w:r>
    </w:p>
    <w:p w14:paraId="1E833B7B" w14:textId="5A198D2F" w:rsidR="00592531" w:rsidRPr="00580C14" w:rsidRDefault="00AA05C6" w:rsidP="003F118D">
      <w:pPr>
        <w:pStyle w:val="ListParagraph"/>
        <w:keepNext/>
        <w:ind w:left="360"/>
        <w:jc w:val="center"/>
      </w:pPr>
      <w:r w:rsidRPr="00923A50">
        <w:rPr>
          <w:noProof/>
          <w:lang w:eastAsia="en-US"/>
        </w:rPr>
        <w:lastRenderedPageBreak/>
        <w:drawing>
          <wp:inline distT="0" distB="0" distL="0" distR="0" wp14:anchorId="32723668" wp14:editId="3C77C6FC">
            <wp:extent cx="4883785" cy="14687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785" cy="1468755"/>
                    </a:xfrm>
                    <a:prstGeom prst="rect">
                      <a:avLst/>
                    </a:prstGeom>
                    <a:noFill/>
                    <a:ln>
                      <a:noFill/>
                    </a:ln>
                  </pic:spPr>
                </pic:pic>
              </a:graphicData>
            </a:graphic>
          </wp:inline>
        </w:drawing>
      </w:r>
    </w:p>
    <w:p w14:paraId="2B8D9582" w14:textId="679B157A" w:rsidR="00592531" w:rsidRPr="000F05AD" w:rsidRDefault="00592531" w:rsidP="003F118D">
      <w:pPr>
        <w:pStyle w:val="Caption"/>
        <w:keepNext/>
        <w:ind w:left="360"/>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Figure </w:t>
      </w:r>
      <w:r w:rsidR="0006666D">
        <w:rPr>
          <w:rFonts w:ascii="Times Roman" w:hAnsi="Times Roman" w:cs="Times Roman"/>
          <w:b/>
          <w:i w:val="0"/>
          <w:iCs w:val="0"/>
          <w:color w:val="000000"/>
          <w:sz w:val="20"/>
          <w:szCs w:val="20"/>
          <w:lang w:eastAsia="ja-JP"/>
        </w:rPr>
        <w:t>15.3</w:t>
      </w:r>
      <w:r w:rsidRPr="000F05AD">
        <w:rPr>
          <w:rFonts w:ascii="Times Roman" w:hAnsi="Times Roman" w:cs="Times Roman"/>
          <w:b/>
          <w:i w:val="0"/>
          <w:iCs w:val="0"/>
          <w:color w:val="000000"/>
          <w:sz w:val="20"/>
          <w:szCs w:val="20"/>
          <w:lang w:eastAsia="ja-JP"/>
        </w:rPr>
        <w:t>: Busek BIT-3 Performance Curves</w:t>
      </w:r>
      <w:r w:rsidRPr="000F05AD">
        <w:rPr>
          <w:rFonts w:ascii="Times Roman" w:hAnsi="Times Roman" w:cs="Times Roman"/>
          <w:b/>
          <w:i w:val="0"/>
          <w:iCs w:val="0"/>
          <w:color w:val="000000"/>
          <w:sz w:val="20"/>
          <w:szCs w:val="20"/>
          <w:vertAlign w:val="superscript"/>
          <w:lang w:eastAsia="ja-JP"/>
        </w:rPr>
        <w:t>[14]</w:t>
      </w:r>
    </w:p>
    <w:p w14:paraId="196E453D" w14:textId="788E668C" w:rsidR="00592531" w:rsidRPr="00C810F9" w:rsidRDefault="00137CD5" w:rsidP="003F118D">
      <w:pPr>
        <w:widowControl w:val="0"/>
        <w:autoSpaceDE w:val="0"/>
        <w:autoSpaceDN w:val="0"/>
        <w:adjustRightInd w:val="0"/>
        <w:spacing w:after="240" w:line="340" w:lineRule="atLeast"/>
        <w:ind w:left="360"/>
        <w:rPr>
          <w:rFonts w:ascii="Times Roman" w:hAnsi="Times Roman"/>
          <w:color w:val="000000"/>
        </w:rPr>
      </w:pPr>
      <w:r>
        <w:rPr>
          <w:rFonts w:ascii="Times Roman" w:hAnsi="Times Roman"/>
          <w:color w:val="000000"/>
        </w:rPr>
        <w:t xml:space="preserve">A spacecraft consideration </w:t>
      </w:r>
      <w:r w:rsidR="005F52C8">
        <w:rPr>
          <w:rFonts w:ascii="Times Roman" w:hAnsi="Times Roman"/>
          <w:color w:val="000000"/>
        </w:rPr>
        <w:t>to be</w:t>
      </w:r>
      <w:r>
        <w:rPr>
          <w:rFonts w:ascii="Times Roman" w:hAnsi="Times Roman"/>
          <w:color w:val="000000"/>
        </w:rPr>
        <w:t xml:space="preserve"> accounted for is that t</w:t>
      </w:r>
      <w:r w:rsidR="00592531" w:rsidRPr="00C810F9">
        <w:rPr>
          <w:rFonts w:ascii="Times Roman" w:hAnsi="Times Roman"/>
          <w:color w:val="000000"/>
        </w:rPr>
        <w:t xml:space="preserve">he BIT-3 PPU will dissipate about half of </w:t>
      </w:r>
      <w:r w:rsidR="00426E6D">
        <w:rPr>
          <w:rFonts w:ascii="Times Roman" w:hAnsi="Times Roman"/>
          <w:color w:val="000000"/>
        </w:rPr>
        <w:t>its</w:t>
      </w:r>
      <w:r w:rsidR="00426E6D" w:rsidRPr="00C810F9">
        <w:rPr>
          <w:rFonts w:ascii="Times Roman" w:hAnsi="Times Roman"/>
          <w:color w:val="000000"/>
        </w:rPr>
        <w:t xml:space="preserve"> </w:t>
      </w:r>
      <w:r w:rsidR="00592531" w:rsidRPr="00C810F9">
        <w:rPr>
          <w:rFonts w:ascii="Times Roman" w:hAnsi="Times Roman"/>
          <w:color w:val="000000"/>
        </w:rPr>
        <w:t xml:space="preserve">input power in </w:t>
      </w:r>
      <w:r w:rsidR="00FC5D85">
        <w:rPr>
          <w:rFonts w:ascii="Times Roman" w:hAnsi="Times Roman" w:cs="Times Roman"/>
          <w:color w:val="000000"/>
          <w:lang w:eastAsia="ja-JP"/>
        </w:rPr>
        <w:t>as</w:t>
      </w:r>
      <w:r w:rsidR="00FC5D85" w:rsidRPr="00723643">
        <w:rPr>
          <w:rFonts w:ascii="Times Roman" w:hAnsi="Times Roman" w:cs="Times Roman"/>
          <w:color w:val="000000"/>
          <w:lang w:eastAsia="ja-JP"/>
        </w:rPr>
        <w:t xml:space="preserve"> </w:t>
      </w:r>
      <w:r w:rsidR="00592531" w:rsidRPr="00C810F9">
        <w:rPr>
          <w:rFonts w:ascii="Times Roman" w:hAnsi="Times Roman"/>
          <w:color w:val="000000"/>
        </w:rPr>
        <w:t xml:space="preserve">waste heat, which is up to 40.0 W per </w:t>
      </w:r>
      <w:r w:rsidR="00414BDD" w:rsidRPr="00C810F9">
        <w:rPr>
          <w:rFonts w:ascii="Times Roman" w:hAnsi="Times Roman"/>
          <w:color w:val="000000"/>
        </w:rPr>
        <w:t>system</w:t>
      </w:r>
      <w:r w:rsidR="00592531" w:rsidRPr="00C810F9">
        <w:rPr>
          <w:rFonts w:ascii="Times Roman" w:hAnsi="Times Roman"/>
          <w:color w:val="000000"/>
        </w:rPr>
        <w:t>.  For a CubeSat, this is not a trivial amount of heat</w:t>
      </w:r>
      <w:r w:rsidR="00396962" w:rsidRPr="00580C14">
        <w:rPr>
          <w:rFonts w:ascii="Times Roman" w:hAnsi="Times Roman" w:cs="Times Roman"/>
          <w:color w:val="000000"/>
          <w:lang w:eastAsia="ja-JP"/>
        </w:rPr>
        <w:t xml:space="preserve"> to manage</w:t>
      </w:r>
      <w:r w:rsidR="00592531" w:rsidRPr="00C810F9">
        <w:rPr>
          <w:rFonts w:ascii="Times Roman" w:hAnsi="Times Roman"/>
          <w:color w:val="000000"/>
        </w:rPr>
        <w:t xml:space="preserve">.  Therefore, the thermal engineer will </w:t>
      </w:r>
      <w:r w:rsidR="00396962" w:rsidRPr="00580C14">
        <w:rPr>
          <w:rFonts w:ascii="Times Roman" w:hAnsi="Times Roman" w:cs="Times Roman"/>
          <w:color w:val="000000"/>
          <w:lang w:eastAsia="ja-JP"/>
        </w:rPr>
        <w:t>have to</w:t>
      </w:r>
      <w:r w:rsidR="00592531" w:rsidRPr="00580C14">
        <w:rPr>
          <w:rFonts w:ascii="Times Roman" w:hAnsi="Times Roman" w:cs="Times Roman"/>
          <w:color w:val="000000"/>
          <w:lang w:eastAsia="ja-JP"/>
        </w:rPr>
        <w:t xml:space="preserve"> </w:t>
      </w:r>
      <w:r w:rsidR="005F52C8">
        <w:rPr>
          <w:rFonts w:ascii="Times Roman" w:hAnsi="Times Roman"/>
          <w:color w:val="000000"/>
        </w:rPr>
        <w:t>develop</w:t>
      </w:r>
      <w:r w:rsidR="005F52C8" w:rsidRPr="00C810F9">
        <w:rPr>
          <w:rFonts w:ascii="Times Roman" w:hAnsi="Times Roman"/>
          <w:color w:val="000000"/>
        </w:rPr>
        <w:t xml:space="preserve"> </w:t>
      </w:r>
      <w:r w:rsidR="00592531" w:rsidRPr="00C810F9">
        <w:rPr>
          <w:rFonts w:ascii="Times Roman" w:hAnsi="Times Roman"/>
          <w:color w:val="000000"/>
        </w:rPr>
        <w:t>a way to remove this heat from the EP system</w:t>
      </w:r>
      <w:r w:rsidR="00414BDD" w:rsidRPr="00C810F9">
        <w:rPr>
          <w:rFonts w:ascii="Times Roman" w:hAnsi="Times Roman"/>
          <w:color w:val="000000"/>
        </w:rPr>
        <w:t xml:space="preserve"> and </w:t>
      </w:r>
      <w:r w:rsidR="00592531" w:rsidRPr="00C810F9">
        <w:rPr>
          <w:rFonts w:ascii="Times Roman" w:hAnsi="Times Roman"/>
          <w:color w:val="000000"/>
        </w:rPr>
        <w:t>the spacecraft</w:t>
      </w:r>
      <w:r w:rsidR="000603DF">
        <w:rPr>
          <w:rFonts w:ascii="Times Roman" w:hAnsi="Times Roman" w:cs="Times Roman"/>
          <w:color w:val="000000"/>
          <w:lang w:eastAsia="ja-JP"/>
        </w:rPr>
        <w:t xml:space="preserve"> </w:t>
      </w:r>
      <w:r w:rsidR="000603DF" w:rsidRPr="00EB3812">
        <w:rPr>
          <w:rFonts w:ascii="Times Roman" w:hAnsi="Times Roman" w:cs="Times Roman"/>
          <w:color w:val="000000"/>
          <w:lang w:eastAsia="ja-JP"/>
        </w:rPr>
        <w:t>into their thermal control system</w:t>
      </w:r>
      <w:r w:rsidR="00592531" w:rsidRPr="00C810F9">
        <w:rPr>
          <w:rFonts w:ascii="Times Roman" w:hAnsi="Times Roman"/>
          <w:color w:val="000000"/>
        </w:rPr>
        <w:t>.</w:t>
      </w:r>
    </w:p>
    <w:p w14:paraId="37B0E0B0" w14:textId="7CCC53AF" w:rsidR="00592531" w:rsidRPr="00C810F9" w:rsidRDefault="00592531"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Table </w:t>
      </w:r>
      <w:r w:rsidR="0006666D">
        <w:rPr>
          <w:rFonts w:ascii="Times Roman" w:hAnsi="Times Roman" w:cs="Times Roman"/>
          <w:color w:val="000000"/>
          <w:lang w:eastAsia="ja-JP"/>
        </w:rPr>
        <w:t>15</w:t>
      </w:r>
      <w:r w:rsidR="009D07FE" w:rsidRPr="00C810F9">
        <w:rPr>
          <w:rFonts w:ascii="Times Roman" w:hAnsi="Times Roman"/>
          <w:color w:val="000000"/>
        </w:rPr>
        <w:t>.</w:t>
      </w:r>
      <w:r w:rsidRPr="00C810F9">
        <w:rPr>
          <w:rFonts w:ascii="Times Roman" w:hAnsi="Times Roman"/>
          <w:color w:val="000000"/>
        </w:rPr>
        <w:t xml:space="preserve">5 shows the </w:t>
      </w:r>
      <w:r w:rsidR="00426E6D">
        <w:rPr>
          <w:rFonts w:ascii="Times Roman" w:hAnsi="Times Roman"/>
          <w:color w:val="000000"/>
        </w:rPr>
        <w:t>results</w:t>
      </w:r>
      <w:r w:rsidRPr="00C810F9">
        <w:rPr>
          <w:rFonts w:ascii="Times Roman" w:hAnsi="Times Roman"/>
          <w:color w:val="000000"/>
        </w:rPr>
        <w:t xml:space="preserve"> for the </w:t>
      </w:r>
      <w:r w:rsidR="000566EB" w:rsidRPr="00C810F9">
        <w:rPr>
          <w:rFonts w:ascii="Times Roman" w:hAnsi="Times Roman"/>
          <w:color w:val="000000"/>
        </w:rPr>
        <w:t>CommCubeSat1</w:t>
      </w:r>
      <w:r w:rsidRPr="00C810F9">
        <w:rPr>
          <w:rFonts w:ascii="Times Roman" w:hAnsi="Times Roman"/>
          <w:color w:val="000000"/>
        </w:rPr>
        <w:t xml:space="preserve"> </w:t>
      </w:r>
      <w:r w:rsidR="00A97EAA" w:rsidRPr="00C810F9">
        <w:rPr>
          <w:rFonts w:ascii="Times Roman" w:hAnsi="Times Roman"/>
          <w:color w:val="000000"/>
        </w:rPr>
        <w:t>EP s</w:t>
      </w:r>
      <w:r w:rsidRPr="00C810F9">
        <w:rPr>
          <w:rFonts w:ascii="Times Roman" w:hAnsi="Times Roman"/>
          <w:color w:val="000000"/>
        </w:rPr>
        <w:t>ystem</w:t>
      </w:r>
      <w:r w:rsidR="00A97EAA" w:rsidRPr="00C810F9">
        <w:rPr>
          <w:rFonts w:ascii="Times Roman" w:hAnsi="Times Roman"/>
          <w:color w:val="000000"/>
        </w:rPr>
        <w:t xml:space="preserve"> design</w:t>
      </w:r>
      <w:r w:rsidRPr="00C810F9">
        <w:rPr>
          <w:rFonts w:ascii="Times Roman" w:hAnsi="Times Roman"/>
          <w:color w:val="000000"/>
        </w:rPr>
        <w:t xml:space="preserve">.  The results show that the use of two BIT-3 systems is oversized, given the small amount of propellant used.  At this point, the Project leads can elect to keep both BIT-3 systems and use the extra propellant for extended mission, or downsize to a single BIT-3 and save mass, power, and cost.  As the design matures this process will be iterated until </w:t>
      </w:r>
      <w:r w:rsidR="00414BDD" w:rsidRPr="00C810F9">
        <w:rPr>
          <w:rFonts w:ascii="Times Roman" w:hAnsi="Times Roman"/>
          <w:color w:val="000000"/>
        </w:rPr>
        <w:t xml:space="preserve">a </w:t>
      </w:r>
      <w:r w:rsidR="005F52C8">
        <w:rPr>
          <w:rFonts w:ascii="Times Roman" w:hAnsi="Times Roman"/>
          <w:color w:val="000000"/>
        </w:rPr>
        <w:t>satisfactory</w:t>
      </w:r>
      <w:r w:rsidR="005F52C8" w:rsidRPr="00C810F9">
        <w:rPr>
          <w:rFonts w:ascii="Times Roman" w:hAnsi="Times Roman"/>
          <w:color w:val="000000"/>
        </w:rPr>
        <w:t xml:space="preserve"> </w:t>
      </w:r>
      <w:r w:rsidR="00414BDD" w:rsidRPr="00C810F9">
        <w:rPr>
          <w:rFonts w:ascii="Times Roman" w:hAnsi="Times Roman"/>
          <w:color w:val="000000"/>
        </w:rPr>
        <w:t>solution is found</w:t>
      </w:r>
      <w:r w:rsidRPr="00C810F9">
        <w:rPr>
          <w:rFonts w:ascii="Times Roman" w:hAnsi="Times Roman"/>
          <w:color w:val="000000"/>
        </w:rPr>
        <w:t>.</w:t>
      </w:r>
    </w:p>
    <w:p w14:paraId="575C93C0" w14:textId="1B228FB9" w:rsidR="00592531" w:rsidRPr="000F05AD" w:rsidRDefault="00592531" w:rsidP="000F05AD">
      <w:pPr>
        <w:pStyle w:val="Caption"/>
        <w:keepNext/>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Table </w:t>
      </w:r>
      <w:r w:rsidR="0006666D">
        <w:rPr>
          <w:rFonts w:ascii="Times Roman" w:hAnsi="Times Roman" w:cs="Times Roman"/>
          <w:b/>
          <w:i w:val="0"/>
          <w:iCs w:val="0"/>
          <w:color w:val="000000"/>
          <w:sz w:val="20"/>
          <w:szCs w:val="20"/>
          <w:lang w:eastAsia="ja-JP"/>
        </w:rPr>
        <w:t>15</w:t>
      </w:r>
      <w:r w:rsidR="009D07FE">
        <w:rPr>
          <w:rFonts w:ascii="Times Roman" w:hAnsi="Times Roman" w:cs="Times Roman"/>
          <w:b/>
          <w:i w:val="0"/>
          <w:iCs w:val="0"/>
          <w:color w:val="000000"/>
          <w:sz w:val="20"/>
          <w:szCs w:val="20"/>
          <w:lang w:eastAsia="ja-JP"/>
        </w:rPr>
        <w:t>.</w:t>
      </w:r>
      <w:r w:rsidRPr="00923A50">
        <w:rPr>
          <w:rFonts w:ascii="Times Roman" w:hAnsi="Times Roman"/>
          <w:b/>
          <w:i w:val="0"/>
          <w:color w:val="000000"/>
          <w:sz w:val="20"/>
        </w:rPr>
        <w:fldChar w:fldCharType="begin"/>
      </w:r>
      <w:r w:rsidRPr="000F05AD">
        <w:rPr>
          <w:rFonts w:ascii="Times Roman" w:hAnsi="Times Roman" w:cs="Times Roman"/>
          <w:b/>
          <w:i w:val="0"/>
          <w:iCs w:val="0"/>
          <w:color w:val="000000"/>
          <w:sz w:val="20"/>
          <w:szCs w:val="20"/>
          <w:lang w:eastAsia="ja-JP"/>
        </w:rPr>
        <w:instrText xml:space="preserve"> SEQ Table \* ARABIC </w:instrText>
      </w:r>
      <w:r w:rsidRPr="00923A50">
        <w:rPr>
          <w:rFonts w:ascii="Times Roman" w:hAnsi="Times Roman"/>
          <w:b/>
          <w:i w:val="0"/>
          <w:color w:val="000000"/>
          <w:sz w:val="20"/>
        </w:rPr>
        <w:fldChar w:fldCharType="separate"/>
      </w:r>
      <w:r w:rsidR="00502BDD">
        <w:rPr>
          <w:rFonts w:ascii="Times Roman" w:hAnsi="Times Roman" w:cs="Times Roman"/>
          <w:b/>
          <w:i w:val="0"/>
          <w:iCs w:val="0"/>
          <w:noProof/>
          <w:color w:val="000000"/>
          <w:sz w:val="20"/>
          <w:szCs w:val="20"/>
          <w:lang w:eastAsia="ja-JP"/>
        </w:rPr>
        <w:t>5</w:t>
      </w:r>
      <w:r w:rsidRPr="00923A50">
        <w:rPr>
          <w:rFonts w:ascii="Times Roman" w:hAnsi="Times Roman"/>
          <w:b/>
          <w:i w:val="0"/>
          <w:color w:val="000000"/>
          <w:sz w:val="20"/>
        </w:rPr>
        <w:fldChar w:fldCharType="end"/>
      </w:r>
      <w:r w:rsidRPr="000F05AD">
        <w:rPr>
          <w:rFonts w:ascii="Times Roman" w:hAnsi="Times Roman" w:cs="Times Roman"/>
          <w:b/>
          <w:i w:val="0"/>
          <w:iCs w:val="0"/>
          <w:color w:val="000000"/>
          <w:sz w:val="20"/>
          <w:szCs w:val="20"/>
          <w:lang w:eastAsia="ja-JP"/>
        </w:rPr>
        <w:t xml:space="preserve">: </w:t>
      </w:r>
      <w:r w:rsidR="000566EB">
        <w:rPr>
          <w:rFonts w:ascii="Times Roman" w:hAnsi="Times Roman" w:cs="Times Roman"/>
          <w:b/>
          <w:i w:val="0"/>
          <w:iCs w:val="0"/>
          <w:color w:val="000000"/>
          <w:sz w:val="20"/>
          <w:szCs w:val="20"/>
          <w:lang w:eastAsia="ja-JP"/>
        </w:rPr>
        <w:t>CommCubeSat1</w:t>
      </w:r>
      <w:r w:rsidRPr="000F05AD">
        <w:rPr>
          <w:rFonts w:ascii="Times Roman" w:hAnsi="Times Roman" w:cs="Times Roman"/>
          <w:b/>
          <w:i w:val="0"/>
          <w:iCs w:val="0"/>
          <w:color w:val="000000"/>
          <w:sz w:val="20"/>
          <w:szCs w:val="20"/>
          <w:lang w:eastAsia="ja-JP"/>
        </w:rPr>
        <w:t xml:space="preserve"> Electric Propulsion System Sizing</w:t>
      </w:r>
    </w:p>
    <w:tbl>
      <w:tblPr>
        <w:tblStyle w:val="GridTable2"/>
        <w:tblW w:w="0" w:type="auto"/>
        <w:jc w:val="center"/>
        <w:tblInd w:w="0" w:type="dxa"/>
        <w:tblLook w:val="04A0" w:firstRow="1" w:lastRow="0" w:firstColumn="1" w:lastColumn="0" w:noHBand="0" w:noVBand="1"/>
      </w:tblPr>
      <w:tblGrid>
        <w:gridCol w:w="3196"/>
        <w:gridCol w:w="1647"/>
      </w:tblGrid>
      <w:tr w:rsidR="00592531" w:rsidRPr="003F118D" w14:paraId="52426791" w14:textId="77777777" w:rsidTr="003F118D">
        <w:trPr>
          <w:cnfStyle w:val="100000000000" w:firstRow="1" w:lastRow="0" w:firstColumn="0" w:lastColumn="0" w:oddVBand="0" w:evenVBand="0" w:oddHBand="0" w:evenHBand="0" w:firstRowFirstColumn="0" w:firstRowLastColumn="0" w:lastRowFirstColumn="0" w:lastRowLastColumn="0"/>
          <w:trHeight w:hRule="exact" w:val="87"/>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159D1A5F" w14:textId="77777777" w:rsidR="00592531" w:rsidRPr="003F118D" w:rsidRDefault="00592531" w:rsidP="003F118D">
            <w:pPr>
              <w:rPr>
                <w:sz w:val="20"/>
                <w:szCs w:val="20"/>
                <w:lang w:eastAsia="en-US"/>
              </w:rPr>
            </w:pPr>
          </w:p>
        </w:tc>
        <w:tc>
          <w:tcPr>
            <w:tcW w:w="1647" w:type="dxa"/>
            <w:vAlign w:val="center"/>
          </w:tcPr>
          <w:p w14:paraId="47097E63" w14:textId="77777777" w:rsidR="00592531" w:rsidRPr="003F118D" w:rsidRDefault="00592531" w:rsidP="00A63A50">
            <w:pPr>
              <w:jc w:val="center"/>
              <w:cnfStyle w:val="100000000000" w:firstRow="1" w:lastRow="0" w:firstColumn="0" w:lastColumn="0" w:oddVBand="0" w:evenVBand="0" w:oddHBand="0" w:evenHBand="0" w:firstRowFirstColumn="0" w:firstRowLastColumn="0" w:lastRowFirstColumn="0" w:lastRowLastColumn="0"/>
              <w:rPr>
                <w:sz w:val="20"/>
                <w:szCs w:val="20"/>
                <w:lang w:eastAsia="en-US"/>
              </w:rPr>
            </w:pPr>
          </w:p>
        </w:tc>
      </w:tr>
      <w:tr w:rsidR="00592531" w:rsidRPr="003F118D" w14:paraId="2BA8F219" w14:textId="77777777" w:rsidTr="003F118D">
        <w:trPr>
          <w:cnfStyle w:val="000000100000" w:firstRow="0" w:lastRow="0" w:firstColumn="0" w:lastColumn="0" w:oddVBand="0" w:evenVBand="0" w:oddHBand="1" w:evenHBand="0" w:firstRowFirstColumn="0" w:firstRowLastColumn="0" w:lastRowFirstColumn="0" w:lastRowLastColumn="0"/>
          <w:trHeight w:val="359"/>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588C0A14" w14:textId="7FC0DE22" w:rsidR="00592531" w:rsidRPr="003F118D" w:rsidRDefault="00592531">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S/C dry mass (kg)</w:t>
            </w:r>
          </w:p>
        </w:tc>
        <w:tc>
          <w:tcPr>
            <w:tcW w:w="1647" w:type="dxa"/>
            <w:vAlign w:val="center"/>
          </w:tcPr>
          <w:p w14:paraId="0F6B8A65" w14:textId="77777777" w:rsidR="00592531" w:rsidRPr="003F118D" w:rsidRDefault="00592531"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18.0</w:t>
            </w:r>
          </w:p>
        </w:tc>
      </w:tr>
      <w:tr w:rsidR="00592531" w:rsidRPr="003F118D" w14:paraId="36A74C04" w14:textId="77777777" w:rsidTr="003F118D">
        <w:trPr>
          <w:trHeight w:val="516"/>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0B5C85C6" w14:textId="77777777"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Max. Input Power (W)</w:t>
            </w:r>
          </w:p>
        </w:tc>
        <w:tc>
          <w:tcPr>
            <w:tcW w:w="1647" w:type="dxa"/>
            <w:vAlign w:val="center"/>
          </w:tcPr>
          <w:p w14:paraId="7784A47D" w14:textId="77777777" w:rsidR="00592531" w:rsidRPr="003F118D" w:rsidRDefault="00592531"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160.0</w:t>
            </w:r>
          </w:p>
        </w:tc>
      </w:tr>
      <w:tr w:rsidR="00592531" w:rsidRPr="003F118D" w14:paraId="6802D1D3" w14:textId="77777777" w:rsidTr="003F118D">
        <w:trPr>
          <w:cnfStyle w:val="000000100000" w:firstRow="0" w:lastRow="0" w:firstColumn="0" w:lastColumn="0" w:oddVBand="0" w:evenVBand="0" w:oddHBand="1" w:evenHBand="0" w:firstRowFirstColumn="0" w:firstRowLastColumn="0" w:lastRowFirstColumn="0" w:lastRowLastColumn="0"/>
          <w:trHeight w:hRule="exact" w:val="527"/>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4B1C11FD" w14:textId="77777777"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Max. Thrust Force (N)</w:t>
            </w:r>
          </w:p>
        </w:tc>
        <w:tc>
          <w:tcPr>
            <w:tcW w:w="1647" w:type="dxa"/>
            <w:vAlign w:val="center"/>
          </w:tcPr>
          <w:p w14:paraId="0EEAFD44" w14:textId="7DD7FFB5" w:rsidR="00592531" w:rsidRPr="003F118D" w:rsidRDefault="00592531"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0.0</w:t>
            </w:r>
            <w:r w:rsidR="00EB3270" w:rsidRPr="003F118D">
              <w:rPr>
                <w:rFonts w:ascii="Times Roman" w:hAnsi="Times Roman" w:cs="Times Roman"/>
                <w:color w:val="000000"/>
                <w:sz w:val="20"/>
                <w:szCs w:val="20"/>
                <w:lang w:eastAsia="ja-JP"/>
              </w:rPr>
              <w:t>0</w:t>
            </w:r>
            <w:r w:rsidRPr="003F118D">
              <w:rPr>
                <w:rFonts w:ascii="Times Roman" w:hAnsi="Times Roman" w:cs="Times Roman"/>
                <w:color w:val="000000"/>
                <w:sz w:val="20"/>
                <w:szCs w:val="20"/>
                <w:lang w:eastAsia="ja-JP"/>
              </w:rPr>
              <w:t>24</w:t>
            </w:r>
          </w:p>
        </w:tc>
      </w:tr>
      <w:tr w:rsidR="00592531" w:rsidRPr="003F118D" w14:paraId="1FEC9A13" w14:textId="77777777" w:rsidTr="003F118D">
        <w:trPr>
          <w:trHeight w:hRule="exact" w:val="527"/>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4F38675D" w14:textId="77777777"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Specific Impulse (sec)</w:t>
            </w:r>
          </w:p>
        </w:tc>
        <w:tc>
          <w:tcPr>
            <w:tcW w:w="1647" w:type="dxa"/>
            <w:vAlign w:val="center"/>
          </w:tcPr>
          <w:p w14:paraId="41E24136" w14:textId="77777777" w:rsidR="00592531" w:rsidRPr="003F118D" w:rsidRDefault="00592531"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2160.0</w:t>
            </w:r>
          </w:p>
        </w:tc>
      </w:tr>
      <w:tr w:rsidR="00592531" w:rsidRPr="003F118D" w14:paraId="4205599D" w14:textId="77777777" w:rsidTr="003F118D">
        <w:trPr>
          <w:cnfStyle w:val="000000100000" w:firstRow="0" w:lastRow="0" w:firstColumn="0" w:lastColumn="0" w:oddVBand="0" w:evenVBand="0" w:oddHBand="1" w:evenHBand="0" w:firstRowFirstColumn="0" w:firstRowLastColumn="0" w:lastRowFirstColumn="0" w:lastRowLastColumn="0"/>
          <w:trHeight w:hRule="exact" w:val="527"/>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62481569" w14:textId="77777777"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Propellant Mass Used (kg)</w:t>
            </w:r>
          </w:p>
        </w:tc>
        <w:tc>
          <w:tcPr>
            <w:tcW w:w="1647" w:type="dxa"/>
            <w:vAlign w:val="center"/>
          </w:tcPr>
          <w:p w14:paraId="026A45D3" w14:textId="77777777" w:rsidR="00592531" w:rsidRPr="003F118D" w:rsidRDefault="00592531"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0.4</w:t>
            </w:r>
          </w:p>
        </w:tc>
      </w:tr>
      <w:tr w:rsidR="00592531" w:rsidRPr="003F118D" w14:paraId="7683A1CA" w14:textId="77777777" w:rsidTr="00502BDD">
        <w:trPr>
          <w:trHeight w:hRule="exact" w:val="527"/>
          <w:jc w:val="center"/>
        </w:trPr>
        <w:tc>
          <w:tcPr>
            <w:cnfStyle w:val="001000000000" w:firstRow="0" w:lastRow="0" w:firstColumn="1" w:lastColumn="0" w:oddVBand="0" w:evenVBand="0" w:oddHBand="0" w:evenHBand="0" w:firstRowFirstColumn="0" w:firstRowLastColumn="0" w:lastRowFirstColumn="0" w:lastRowLastColumn="0"/>
            <w:tcW w:w="3196" w:type="dxa"/>
            <w:shd w:val="clear" w:color="auto" w:fill="auto"/>
            <w:vAlign w:val="center"/>
          </w:tcPr>
          <w:p w14:paraId="624BAB16" w14:textId="77777777"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Prop System Dry Mass (kg)</w:t>
            </w:r>
          </w:p>
        </w:tc>
        <w:tc>
          <w:tcPr>
            <w:tcW w:w="1647" w:type="dxa"/>
            <w:shd w:val="clear" w:color="auto" w:fill="auto"/>
            <w:vAlign w:val="center"/>
          </w:tcPr>
          <w:p w14:paraId="0BEF4DAD" w14:textId="77777777" w:rsidR="00592531" w:rsidRPr="003F118D" w:rsidRDefault="00592531" w:rsidP="00A63A50">
            <w:pPr>
              <w:jc w:val="center"/>
              <w:cnfStyle w:val="000000000000" w:firstRow="0" w:lastRow="0" w:firstColumn="0" w:lastColumn="0" w:oddVBand="0" w:evenVBand="0" w:oddHBand="0"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3.0</w:t>
            </w:r>
          </w:p>
        </w:tc>
      </w:tr>
      <w:tr w:rsidR="00592531" w:rsidRPr="003F118D" w14:paraId="2EA35902" w14:textId="77777777" w:rsidTr="003F118D">
        <w:trPr>
          <w:cnfStyle w:val="000000100000" w:firstRow="0" w:lastRow="0" w:firstColumn="0" w:lastColumn="0" w:oddVBand="0" w:evenVBand="0" w:oddHBand="1" w:evenHBand="0" w:firstRowFirstColumn="0" w:firstRowLastColumn="0" w:lastRowFirstColumn="0" w:lastRowLastColumn="0"/>
          <w:trHeight w:hRule="exact" w:val="527"/>
          <w:jc w:val="center"/>
        </w:trPr>
        <w:tc>
          <w:tcPr>
            <w:cnfStyle w:val="001000000000" w:firstRow="0" w:lastRow="0" w:firstColumn="1" w:lastColumn="0" w:oddVBand="0" w:evenVBand="0" w:oddHBand="0" w:evenHBand="0" w:firstRowFirstColumn="0" w:firstRowLastColumn="0" w:lastRowFirstColumn="0" w:lastRowLastColumn="0"/>
            <w:tcW w:w="3196" w:type="dxa"/>
            <w:vAlign w:val="center"/>
          </w:tcPr>
          <w:p w14:paraId="32E2A836" w14:textId="2516BF9B" w:rsidR="00592531" w:rsidRPr="003F118D" w:rsidRDefault="00592531" w:rsidP="00A63A50">
            <w:pPr>
              <w:rPr>
                <w:rFonts w:ascii="Times Roman" w:hAnsi="Times Roman" w:cs="Times Roman"/>
                <w:bCs w:val="0"/>
                <w:color w:val="000000"/>
                <w:sz w:val="20"/>
                <w:szCs w:val="20"/>
                <w:lang w:eastAsia="ja-JP"/>
              </w:rPr>
            </w:pPr>
            <w:r w:rsidRPr="003F118D">
              <w:rPr>
                <w:rFonts w:ascii="Times Roman" w:hAnsi="Times Roman" w:cs="Times Roman"/>
                <w:bCs w:val="0"/>
                <w:color w:val="000000"/>
                <w:sz w:val="20"/>
                <w:szCs w:val="20"/>
                <w:lang w:eastAsia="ja-JP"/>
              </w:rPr>
              <w:t>S/C Wet Mass (kg)</w:t>
            </w:r>
          </w:p>
        </w:tc>
        <w:tc>
          <w:tcPr>
            <w:tcW w:w="1647" w:type="dxa"/>
            <w:vAlign w:val="center"/>
          </w:tcPr>
          <w:p w14:paraId="3C5BF3C3" w14:textId="644BBE2C" w:rsidR="00592531" w:rsidRPr="003F118D" w:rsidRDefault="00A97EAA" w:rsidP="00A63A50">
            <w:pPr>
              <w:jc w:val="center"/>
              <w:cnfStyle w:val="000000100000" w:firstRow="0" w:lastRow="0" w:firstColumn="0" w:lastColumn="0" w:oddVBand="0" w:evenVBand="0" w:oddHBand="1" w:evenHBand="0" w:firstRowFirstColumn="0" w:firstRowLastColumn="0" w:lastRowFirstColumn="0" w:lastRowLastColumn="0"/>
              <w:rPr>
                <w:rFonts w:ascii="Times Roman" w:hAnsi="Times Roman" w:cs="Times Roman"/>
                <w:color w:val="000000"/>
                <w:sz w:val="20"/>
                <w:szCs w:val="20"/>
                <w:lang w:eastAsia="ja-JP"/>
              </w:rPr>
            </w:pPr>
            <w:r w:rsidRPr="003F118D">
              <w:rPr>
                <w:rFonts w:ascii="Times Roman" w:hAnsi="Times Roman" w:cs="Times Roman"/>
                <w:color w:val="000000"/>
                <w:sz w:val="20"/>
                <w:szCs w:val="20"/>
                <w:lang w:eastAsia="ja-JP"/>
              </w:rPr>
              <w:t>21.4</w:t>
            </w:r>
          </w:p>
        </w:tc>
      </w:tr>
    </w:tbl>
    <w:p w14:paraId="4788CCA3" w14:textId="4B9A5B0C" w:rsidR="00592531" w:rsidRPr="00502BDD" w:rsidRDefault="00592531" w:rsidP="00592531">
      <w:pPr>
        <w:pStyle w:val="NoSpacing"/>
        <w:ind w:left="708"/>
        <w:rPr>
          <w:rFonts w:ascii="Times Roman" w:hAnsi="Times Roman"/>
          <w:color w:val="000000"/>
          <w:lang w:val="en-US"/>
        </w:rPr>
      </w:pPr>
    </w:p>
    <w:p w14:paraId="1458E224" w14:textId="186A7E72" w:rsidR="00592531" w:rsidRPr="00C810F9" w:rsidRDefault="00592531" w:rsidP="00723643">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Although </w:t>
      </w:r>
      <w:r w:rsidR="00A97EAA" w:rsidRPr="00C810F9">
        <w:rPr>
          <w:rFonts w:ascii="Times Roman" w:hAnsi="Times Roman"/>
          <w:color w:val="000000"/>
        </w:rPr>
        <w:t xml:space="preserve">these examples are </w:t>
      </w:r>
      <w:r w:rsidRPr="00C810F9">
        <w:rPr>
          <w:rFonts w:ascii="Times Roman" w:hAnsi="Times Roman"/>
          <w:color w:val="000000"/>
        </w:rPr>
        <w:t xml:space="preserve">simplified, </w:t>
      </w:r>
      <w:r w:rsidR="00A97EAA" w:rsidRPr="00C810F9">
        <w:rPr>
          <w:rFonts w:ascii="Times Roman" w:hAnsi="Times Roman"/>
          <w:color w:val="000000"/>
        </w:rPr>
        <w:t xml:space="preserve">they </w:t>
      </w:r>
      <w:r w:rsidR="0073406C" w:rsidRPr="00C810F9">
        <w:rPr>
          <w:rFonts w:ascii="Times Roman" w:hAnsi="Times Roman"/>
          <w:color w:val="000000"/>
        </w:rPr>
        <w:t xml:space="preserve">show </w:t>
      </w:r>
      <w:r w:rsidRPr="00C810F9">
        <w:rPr>
          <w:rFonts w:ascii="Times Roman" w:hAnsi="Times Roman"/>
          <w:color w:val="000000"/>
        </w:rPr>
        <w:t xml:space="preserve">mission developers what is involved in sizing different propulsion system types.  There are key differences in sizing for chemical and </w:t>
      </w:r>
      <w:r w:rsidR="00CC7575" w:rsidRPr="00C810F9">
        <w:rPr>
          <w:rFonts w:ascii="Times Roman" w:hAnsi="Times Roman"/>
          <w:color w:val="000000"/>
        </w:rPr>
        <w:t>EP</w:t>
      </w:r>
      <w:r w:rsidRPr="00C810F9">
        <w:rPr>
          <w:rFonts w:ascii="Times Roman" w:hAnsi="Times Roman"/>
          <w:color w:val="000000"/>
        </w:rPr>
        <w:t xml:space="preserve"> systems and each has their respective advantages and disadvantages.  The next section will take these concepts a step further and compare </w:t>
      </w:r>
      <w:r w:rsidR="00A97EAA" w:rsidRPr="00C810F9">
        <w:rPr>
          <w:rFonts w:ascii="Times Roman" w:hAnsi="Times Roman"/>
          <w:color w:val="000000"/>
        </w:rPr>
        <w:t xml:space="preserve">these same propulsion </w:t>
      </w:r>
      <w:r w:rsidRPr="00C810F9">
        <w:rPr>
          <w:rFonts w:ascii="Times Roman" w:hAnsi="Times Roman"/>
          <w:color w:val="000000"/>
        </w:rPr>
        <w:t>system</w:t>
      </w:r>
      <w:r w:rsidR="00A97EAA" w:rsidRPr="00C810F9">
        <w:rPr>
          <w:rFonts w:ascii="Times Roman" w:hAnsi="Times Roman"/>
          <w:color w:val="000000"/>
        </w:rPr>
        <w:t xml:space="preserve">s </w:t>
      </w:r>
      <w:r w:rsidRPr="00C810F9">
        <w:rPr>
          <w:rFonts w:ascii="Times Roman" w:hAnsi="Times Roman"/>
          <w:color w:val="000000"/>
        </w:rPr>
        <w:t xml:space="preserve">for </w:t>
      </w:r>
      <w:r w:rsidR="00A97EAA" w:rsidRPr="00C810F9">
        <w:rPr>
          <w:rFonts w:ascii="Times Roman" w:hAnsi="Times Roman"/>
          <w:color w:val="000000"/>
        </w:rPr>
        <w:t xml:space="preserve">different </w:t>
      </w:r>
      <w:r w:rsidRPr="00C810F9">
        <w:rPr>
          <w:rFonts w:ascii="Times Roman" w:hAnsi="Times Roman"/>
          <w:color w:val="000000"/>
        </w:rPr>
        <w:t>mission applications.</w:t>
      </w:r>
    </w:p>
    <w:p w14:paraId="5DFD7CC0" w14:textId="0173734F" w:rsidR="008F42D8" w:rsidRPr="00580C14" w:rsidRDefault="008F42D8" w:rsidP="008F42D8">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Propulsion Technology Mission Applications</w:t>
      </w:r>
    </w:p>
    <w:p w14:paraId="4CD20722" w14:textId="2E689E8A" w:rsidR="00592531" w:rsidRPr="00C810F9" w:rsidRDefault="00A97EAA" w:rsidP="00723643">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 xml:space="preserve">The trajectory is another key aspect in </w:t>
      </w:r>
      <w:r w:rsidR="00932B81" w:rsidRPr="00932B81">
        <w:rPr>
          <w:rFonts w:ascii="Times Roman" w:hAnsi="Times Roman" w:cs="Times Roman"/>
          <w:color w:val="000000"/>
          <w:lang w:eastAsia="ja-JP"/>
        </w:rPr>
        <w:t>designing</w:t>
      </w:r>
      <w:r w:rsidRPr="00C810F9">
        <w:rPr>
          <w:rFonts w:ascii="Times Roman" w:hAnsi="Times Roman"/>
          <w:color w:val="000000"/>
        </w:rPr>
        <w:t xml:space="preserve"> a mission.  </w:t>
      </w:r>
      <w:r w:rsidR="002E7C60">
        <w:rPr>
          <w:rFonts w:ascii="Times Roman" w:hAnsi="Times Roman" w:cs="Times Roman"/>
          <w:color w:val="000000"/>
          <w:lang w:eastAsia="ja-JP"/>
        </w:rPr>
        <w:t>T</w:t>
      </w:r>
      <w:r>
        <w:rPr>
          <w:rFonts w:ascii="Times Roman" w:hAnsi="Times Roman" w:cs="Times Roman"/>
          <w:color w:val="000000"/>
          <w:lang w:eastAsia="ja-JP"/>
        </w:rPr>
        <w:t>his</w:t>
      </w:r>
      <w:r w:rsidRPr="00C810F9">
        <w:rPr>
          <w:rFonts w:ascii="Times Roman" w:hAnsi="Times Roman"/>
          <w:color w:val="000000"/>
        </w:rPr>
        <w:t xml:space="preserve"> section </w:t>
      </w:r>
      <w:r w:rsidR="002E7C60">
        <w:rPr>
          <w:rFonts w:ascii="Times Roman" w:hAnsi="Times Roman" w:cs="Times Roman"/>
          <w:color w:val="000000"/>
          <w:lang w:eastAsia="ja-JP"/>
        </w:rPr>
        <w:t xml:space="preserve">explores </w:t>
      </w:r>
      <w:r w:rsidR="00565F99" w:rsidRPr="00C810F9">
        <w:rPr>
          <w:rFonts w:ascii="Times Roman" w:hAnsi="Times Roman"/>
          <w:color w:val="000000"/>
        </w:rPr>
        <w:t xml:space="preserve">the trajectory </w:t>
      </w:r>
      <w:r w:rsidR="00565F99">
        <w:rPr>
          <w:rFonts w:ascii="Times Roman" w:hAnsi="Times Roman" w:cs="Times Roman"/>
          <w:color w:val="000000"/>
          <w:lang w:eastAsia="ja-JP"/>
        </w:rPr>
        <w:t>design</w:t>
      </w:r>
      <w:r w:rsidR="002E7C60">
        <w:rPr>
          <w:rFonts w:ascii="Times Roman" w:hAnsi="Times Roman" w:cs="Times Roman"/>
          <w:color w:val="000000"/>
          <w:lang w:eastAsia="ja-JP"/>
        </w:rPr>
        <w:t>s</w:t>
      </w:r>
      <w:r w:rsidR="00565F99" w:rsidRPr="00C810F9">
        <w:rPr>
          <w:rFonts w:ascii="Times Roman" w:hAnsi="Times Roman"/>
          <w:color w:val="000000"/>
        </w:rPr>
        <w:t xml:space="preserve"> </w:t>
      </w:r>
      <w:r w:rsidR="00565F99" w:rsidRPr="00C810F9">
        <w:rPr>
          <w:rFonts w:ascii="Times Roman" w:hAnsi="Times Roman"/>
          <w:color w:val="000000"/>
        </w:rPr>
        <w:lastRenderedPageBreak/>
        <w:t xml:space="preserve">for three </w:t>
      </w:r>
      <w:r w:rsidR="00565F99">
        <w:rPr>
          <w:rFonts w:ascii="Times Roman" w:hAnsi="Times Roman" w:cs="Times Roman"/>
          <w:color w:val="000000"/>
          <w:lang w:eastAsia="ja-JP"/>
        </w:rPr>
        <w:t>mission</w:t>
      </w:r>
      <w:r w:rsidR="002E7C60">
        <w:rPr>
          <w:rFonts w:ascii="Times Roman" w:hAnsi="Times Roman" w:cs="Times Roman"/>
          <w:color w:val="000000"/>
          <w:lang w:eastAsia="ja-JP"/>
        </w:rPr>
        <w:t xml:space="preserve">s: </w:t>
      </w:r>
      <w:r w:rsidR="00565F99" w:rsidRPr="00C810F9">
        <w:rPr>
          <w:rFonts w:ascii="Times Roman" w:hAnsi="Times Roman"/>
          <w:color w:val="000000"/>
        </w:rPr>
        <w:t xml:space="preserve">lunar, libration, and planetary.  Each mission will use the CommCubeSat1 spacecraft bus, as well as the previously selected chemical and electric propulsion systems.  The propulsion system sizing </w:t>
      </w:r>
      <w:r w:rsidR="005F52C8">
        <w:rPr>
          <w:rFonts w:ascii="Times Roman" w:hAnsi="Times Roman"/>
          <w:color w:val="000000"/>
        </w:rPr>
        <w:t xml:space="preserve">methods </w:t>
      </w:r>
      <w:r w:rsidR="00565F99" w:rsidRPr="00C810F9">
        <w:rPr>
          <w:rFonts w:ascii="Times Roman" w:hAnsi="Times Roman"/>
          <w:color w:val="000000"/>
        </w:rPr>
        <w:t xml:space="preserve">for the Lunar Mission was discussed in the </w:t>
      </w:r>
      <w:r w:rsidR="005F52C8">
        <w:rPr>
          <w:rFonts w:ascii="Times Roman" w:hAnsi="Times Roman"/>
          <w:color w:val="000000"/>
        </w:rPr>
        <w:t>S</w:t>
      </w:r>
      <w:r w:rsidR="00565F99" w:rsidRPr="00C810F9">
        <w:rPr>
          <w:rFonts w:ascii="Times Roman" w:hAnsi="Times Roman"/>
          <w:color w:val="000000"/>
        </w:rPr>
        <w:t>ection</w:t>
      </w:r>
      <w:r w:rsidR="005F52C8">
        <w:rPr>
          <w:rFonts w:ascii="Times Roman" w:hAnsi="Times Roman"/>
          <w:color w:val="000000"/>
        </w:rPr>
        <w:t xml:space="preserve"> 3 will be used to calculate sizing results for the libration and planetary trajectories</w:t>
      </w:r>
      <w:r w:rsidR="00565F99" w:rsidRPr="00C810F9">
        <w:rPr>
          <w:rFonts w:ascii="Times Roman" w:hAnsi="Times Roman"/>
          <w:color w:val="000000"/>
        </w:rPr>
        <w:t xml:space="preserve">.  </w:t>
      </w:r>
      <w:r w:rsidR="00137CD5">
        <w:rPr>
          <w:rFonts w:ascii="Times Roman" w:hAnsi="Times Roman"/>
          <w:color w:val="000000"/>
        </w:rPr>
        <w:t>T</w:t>
      </w:r>
      <w:r w:rsidR="00565F99" w:rsidRPr="00C810F9">
        <w:rPr>
          <w:rFonts w:ascii="Times Roman" w:hAnsi="Times Roman"/>
          <w:color w:val="000000"/>
        </w:rPr>
        <w:t xml:space="preserve">his section will </w:t>
      </w:r>
      <w:r w:rsidR="005F52C8">
        <w:rPr>
          <w:rFonts w:ascii="Times Roman" w:hAnsi="Times Roman"/>
          <w:color w:val="000000"/>
        </w:rPr>
        <w:t xml:space="preserve">also </w:t>
      </w:r>
      <w:r w:rsidR="00137CD5">
        <w:rPr>
          <w:rFonts w:ascii="Times Roman" w:hAnsi="Times Roman"/>
          <w:color w:val="000000"/>
        </w:rPr>
        <w:t>discuss the orbital mechanics parameters used to determine the inputs needed to size the propulsion systems</w:t>
      </w:r>
      <w:r w:rsidR="00565F99" w:rsidRPr="00C810F9">
        <w:rPr>
          <w:rFonts w:ascii="Times Roman" w:hAnsi="Times Roman"/>
          <w:color w:val="000000"/>
        </w:rPr>
        <w:t xml:space="preserve">.  </w:t>
      </w:r>
      <w:r w:rsidR="008C62A0" w:rsidRPr="00C810F9">
        <w:rPr>
          <w:rFonts w:ascii="Times Roman" w:hAnsi="Times Roman"/>
          <w:color w:val="000000"/>
        </w:rPr>
        <w:t xml:space="preserve"> </w:t>
      </w:r>
      <w:r w:rsidR="00096B0A">
        <w:rPr>
          <w:rFonts w:ascii="Times Roman" w:hAnsi="Times Roman" w:cs="Times Roman"/>
          <w:color w:val="000000"/>
          <w:lang w:eastAsia="ja-JP"/>
        </w:rPr>
        <w:t xml:space="preserve">Disturbance torques </w:t>
      </w:r>
      <w:r w:rsidR="008C62A0" w:rsidRPr="00C810F9">
        <w:rPr>
          <w:rFonts w:ascii="Times Roman" w:hAnsi="Times Roman"/>
          <w:color w:val="000000"/>
        </w:rPr>
        <w:t xml:space="preserve">are not </w:t>
      </w:r>
      <w:r w:rsidR="00096B0A">
        <w:rPr>
          <w:rFonts w:ascii="Times Roman" w:hAnsi="Times Roman" w:cs="Times Roman"/>
          <w:color w:val="000000"/>
          <w:lang w:eastAsia="ja-JP"/>
        </w:rPr>
        <w:t>considered</w:t>
      </w:r>
      <w:r w:rsidR="00096B0A" w:rsidRPr="00B96F6A">
        <w:rPr>
          <w:rFonts w:ascii="Times Roman" w:hAnsi="Times Roman" w:cs="Times Roman"/>
          <w:color w:val="000000"/>
          <w:lang w:eastAsia="ja-JP"/>
        </w:rPr>
        <w:t xml:space="preserve"> </w:t>
      </w:r>
      <w:r w:rsidR="008C62A0" w:rsidRPr="00C810F9">
        <w:rPr>
          <w:rFonts w:ascii="Times Roman" w:hAnsi="Times Roman"/>
          <w:color w:val="000000"/>
        </w:rPr>
        <w:t xml:space="preserve">in this </w:t>
      </w:r>
      <w:r w:rsidR="00502BDD" w:rsidRPr="00C810F9">
        <w:rPr>
          <w:rFonts w:ascii="Times Roman" w:hAnsi="Times Roman"/>
          <w:color w:val="000000"/>
        </w:rPr>
        <w:t xml:space="preserve">example, </w:t>
      </w:r>
      <w:r w:rsidR="00502BDD">
        <w:rPr>
          <w:rFonts w:ascii="Times Roman" w:hAnsi="Times Roman" w:cs="Times Roman"/>
          <w:color w:val="000000"/>
          <w:lang w:eastAsia="ja-JP"/>
        </w:rPr>
        <w:t>which</w:t>
      </w:r>
      <w:r w:rsidR="00096B0A" w:rsidRPr="00B96F6A">
        <w:rPr>
          <w:rFonts w:ascii="Times Roman" w:hAnsi="Times Roman" w:cs="Times Roman"/>
          <w:color w:val="000000"/>
          <w:lang w:eastAsia="ja-JP"/>
        </w:rPr>
        <w:t xml:space="preserve"> </w:t>
      </w:r>
      <w:r w:rsidR="008C62A0" w:rsidRPr="00C810F9">
        <w:rPr>
          <w:rFonts w:ascii="Times Roman" w:hAnsi="Times Roman"/>
          <w:color w:val="000000"/>
        </w:rPr>
        <w:t>incorporates third body perturbations, solar radiation pressure acceleration, and lunar gravity modeling.</w:t>
      </w:r>
      <w:r w:rsidR="008C62A0" w:rsidRPr="00C810F9" w:rsidDel="000566EB">
        <w:rPr>
          <w:rFonts w:ascii="Times Roman" w:hAnsi="Times Roman"/>
          <w:color w:val="000000"/>
        </w:rPr>
        <w:t xml:space="preserve"> </w:t>
      </w:r>
      <w:r w:rsidR="008C62A0" w:rsidRPr="00C810F9">
        <w:rPr>
          <w:rFonts w:ascii="Times Roman" w:hAnsi="Times Roman"/>
          <w:color w:val="000000"/>
        </w:rPr>
        <w:t xml:space="preserve"> </w:t>
      </w:r>
      <w:r w:rsidR="00565F99" w:rsidRPr="00C810F9">
        <w:rPr>
          <w:rFonts w:ascii="Times Roman" w:hAnsi="Times Roman"/>
          <w:color w:val="000000"/>
        </w:rPr>
        <w:t xml:space="preserve">The </w:t>
      </w:r>
      <w:r w:rsidR="008C62A0" w:rsidRPr="00C810F9">
        <w:rPr>
          <w:rFonts w:ascii="Times Roman" w:hAnsi="Times Roman"/>
          <w:color w:val="000000"/>
        </w:rPr>
        <w:t>propulsion system sizing comparisons</w:t>
      </w:r>
      <w:r w:rsidR="00565F99" w:rsidRPr="00C810F9">
        <w:rPr>
          <w:rFonts w:ascii="Times Roman" w:hAnsi="Times Roman"/>
          <w:color w:val="000000"/>
        </w:rPr>
        <w:t xml:space="preserve"> </w:t>
      </w:r>
      <w:r w:rsidR="008C62A0" w:rsidRPr="00C810F9">
        <w:rPr>
          <w:rFonts w:ascii="Times Roman" w:hAnsi="Times Roman"/>
          <w:color w:val="000000"/>
        </w:rPr>
        <w:t xml:space="preserve">for these missions </w:t>
      </w:r>
      <w:r w:rsidR="00565F99" w:rsidRPr="00C810F9">
        <w:rPr>
          <w:rFonts w:ascii="Times Roman" w:hAnsi="Times Roman"/>
          <w:color w:val="000000"/>
        </w:rPr>
        <w:t xml:space="preserve">are summarized in Section 4.4.  </w:t>
      </w:r>
      <w:r w:rsidR="008C62A0" w:rsidRPr="00C810F9">
        <w:rPr>
          <w:rFonts w:ascii="Times Roman" w:hAnsi="Times Roman"/>
          <w:color w:val="000000"/>
        </w:rPr>
        <w:t xml:space="preserve">As with the previous example, </w:t>
      </w:r>
      <w:r w:rsidR="00565F99" w:rsidRPr="00C810F9">
        <w:rPr>
          <w:rFonts w:ascii="Times Roman" w:hAnsi="Times Roman"/>
          <w:color w:val="000000"/>
        </w:rPr>
        <w:t>t</w:t>
      </w:r>
      <w:r w:rsidR="00592531" w:rsidRPr="00C810F9">
        <w:rPr>
          <w:rFonts w:ascii="Times Roman" w:hAnsi="Times Roman"/>
          <w:color w:val="000000"/>
        </w:rPr>
        <w:t xml:space="preserve">hese non-optimal designs provide a feasible assessment of their implementation including trajectory constraints required for their use and a representative result.  </w:t>
      </w:r>
    </w:p>
    <w:p w14:paraId="60A7ADFC" w14:textId="1E8654A5" w:rsidR="008F42D8" w:rsidRPr="00580C14" w:rsidRDefault="008F42D8" w:rsidP="008F42D8">
      <w:pPr>
        <w:pStyle w:val="ListParagraph"/>
        <w:widowControl w:val="0"/>
        <w:numPr>
          <w:ilvl w:val="1"/>
          <w:numId w:val="2"/>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Lunar</w:t>
      </w:r>
      <w:r w:rsidR="00592531" w:rsidRPr="00580C14">
        <w:rPr>
          <w:rFonts w:ascii="Times Bold" w:hAnsi="Times Bold"/>
          <w:b/>
          <w:color w:val="000000"/>
          <w:sz w:val="32"/>
        </w:rPr>
        <w:t xml:space="preserve"> Mission Example</w:t>
      </w:r>
    </w:p>
    <w:p w14:paraId="22C36618" w14:textId="3B460335" w:rsidR="008C62A0" w:rsidRPr="00C810F9" w:rsidRDefault="008C62A0"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The </w:t>
      </w:r>
      <w:r w:rsidR="00592531" w:rsidRPr="00C810F9">
        <w:rPr>
          <w:rFonts w:ascii="Times Roman" w:hAnsi="Times Roman"/>
          <w:color w:val="000000"/>
        </w:rPr>
        <w:t xml:space="preserve">trajectories </w:t>
      </w:r>
      <w:r w:rsidRPr="00C810F9">
        <w:rPr>
          <w:rFonts w:ascii="Times Roman" w:hAnsi="Times Roman"/>
          <w:color w:val="000000"/>
        </w:rPr>
        <w:t xml:space="preserve">designed for the Lunar Mission </w:t>
      </w:r>
      <w:r w:rsidR="00592531" w:rsidRPr="00C810F9">
        <w:rPr>
          <w:rFonts w:ascii="Times Roman" w:hAnsi="Times Roman"/>
          <w:color w:val="000000"/>
        </w:rPr>
        <w:t xml:space="preserve">incorporate multi-body dynamics to minimize the lunar orbit insertion </w:t>
      </w:r>
      <w:r w:rsidRPr="00580C14">
        <w:rPr>
          <w:rFonts w:ascii="Times Roman" w:hAnsi="Times Roman"/>
          <w:color w:val="000000"/>
        </w:rPr>
        <w:t>Δ</w:t>
      </w:r>
      <w:r w:rsidRPr="00C810F9">
        <w:rPr>
          <w:rFonts w:ascii="Times Roman" w:hAnsi="Times Roman"/>
          <w:color w:val="000000"/>
        </w:rPr>
        <w:t xml:space="preserve">v </w:t>
      </w:r>
      <w:r w:rsidR="00592531" w:rsidRPr="00C810F9">
        <w:rPr>
          <w:rFonts w:ascii="Times Roman" w:hAnsi="Times Roman"/>
          <w:color w:val="000000"/>
        </w:rPr>
        <w:t xml:space="preserve">and propellant </w:t>
      </w:r>
      <w:r w:rsidR="00776A97">
        <w:rPr>
          <w:rFonts w:ascii="Times Roman" w:hAnsi="Times Roman"/>
          <w:color w:val="000000"/>
        </w:rPr>
        <w:t>mass</w:t>
      </w:r>
      <w:r w:rsidR="00592531" w:rsidRPr="00C810F9">
        <w:rPr>
          <w:rFonts w:ascii="Times Roman" w:hAnsi="Times Roman"/>
          <w:color w:val="000000"/>
        </w:rPr>
        <w:t>.  The final orbit is the critically inclined lunar elliptical orbit of 57.4</w:t>
      </w:r>
      <w:r w:rsidR="00592531" w:rsidRPr="00580C14">
        <w:rPr>
          <w:rFonts w:ascii="Times Roman" w:hAnsi="Times Roman"/>
          <w:color w:val="000000"/>
        </w:rPr>
        <w:sym w:font="Symbol" w:char="F0B0"/>
      </w:r>
      <w:r w:rsidR="00592531" w:rsidRPr="00C810F9">
        <w:rPr>
          <w:rFonts w:ascii="Times Roman" w:hAnsi="Times Roman"/>
          <w:color w:val="000000"/>
        </w:rPr>
        <w:t xml:space="preserve"> with a semi-major axis of 5049 km and an eccentricity of 0.605</w:t>
      </w:r>
      <w:r w:rsidR="00592531" w:rsidRPr="00C810F9">
        <w:rPr>
          <w:rFonts w:ascii="Times Roman" w:hAnsi="Times Roman"/>
          <w:color w:val="000000"/>
          <w:vertAlign w:val="superscript"/>
        </w:rPr>
        <w:t>[15]</w:t>
      </w:r>
      <w:r w:rsidR="00592531" w:rsidRPr="00C810F9">
        <w:rPr>
          <w:rFonts w:ascii="Times Roman" w:hAnsi="Times Roman"/>
          <w:color w:val="000000"/>
        </w:rPr>
        <w:t xml:space="preserve">.  Figure </w:t>
      </w:r>
      <w:r w:rsidR="00DA4F98">
        <w:rPr>
          <w:rFonts w:ascii="Times Roman" w:hAnsi="Times Roman" w:cs="Times Roman"/>
          <w:color w:val="000000"/>
          <w:lang w:eastAsia="ja-JP"/>
        </w:rPr>
        <w:t>15</w:t>
      </w:r>
      <w:r w:rsidR="009D07FE" w:rsidRPr="00502BDD">
        <w:rPr>
          <w:rFonts w:ascii="Times Roman" w:hAnsi="Times Roman"/>
          <w:color w:val="000000"/>
        </w:rPr>
        <w:t>.</w:t>
      </w:r>
      <w:r w:rsidR="00096B0A">
        <w:rPr>
          <w:rFonts w:ascii="Times Roman" w:hAnsi="Times Roman" w:cs="Times Roman"/>
          <w:color w:val="000000"/>
          <w:lang w:eastAsia="ja-JP"/>
        </w:rPr>
        <w:t>4</w:t>
      </w:r>
      <w:r w:rsidR="005A407A" w:rsidRPr="00C810F9">
        <w:rPr>
          <w:rFonts w:ascii="Times Roman" w:hAnsi="Times Roman"/>
          <w:color w:val="000000"/>
        </w:rPr>
        <w:t>(a)</w:t>
      </w:r>
      <w:r w:rsidR="00592531" w:rsidRPr="00C810F9">
        <w:rPr>
          <w:rFonts w:ascii="Times Roman" w:hAnsi="Times Roman"/>
          <w:color w:val="000000"/>
        </w:rPr>
        <w:t xml:space="preserve"> shows the </w:t>
      </w:r>
      <w:r w:rsidR="00D000D5" w:rsidRPr="00C810F9">
        <w:rPr>
          <w:rFonts w:ascii="Times Roman" w:hAnsi="Times Roman"/>
          <w:color w:val="000000"/>
        </w:rPr>
        <w:t>EP</w:t>
      </w:r>
      <w:r w:rsidR="00592531" w:rsidRPr="00C810F9">
        <w:rPr>
          <w:rFonts w:ascii="Times Roman" w:hAnsi="Times Roman"/>
          <w:color w:val="000000"/>
        </w:rPr>
        <w:t xml:space="preserve"> system transfer and capture, while Figure </w:t>
      </w:r>
      <w:r w:rsidR="00DA4F98">
        <w:rPr>
          <w:rFonts w:ascii="Times Roman" w:hAnsi="Times Roman" w:cs="Times Roman"/>
          <w:color w:val="000000"/>
          <w:lang w:eastAsia="ja-JP"/>
        </w:rPr>
        <w:t>15</w:t>
      </w:r>
      <w:r w:rsidR="009D07FE" w:rsidRPr="00502BDD">
        <w:rPr>
          <w:rFonts w:ascii="Times Roman" w:hAnsi="Times Roman"/>
          <w:color w:val="000000"/>
        </w:rPr>
        <w:t>.</w:t>
      </w:r>
      <w:r w:rsidR="005A407A" w:rsidRPr="00502BDD">
        <w:rPr>
          <w:rFonts w:ascii="Times Roman" w:hAnsi="Times Roman"/>
          <w:color w:val="000000"/>
        </w:rPr>
        <w:t>4</w:t>
      </w:r>
      <w:r w:rsidR="005A407A" w:rsidRPr="00C810F9">
        <w:rPr>
          <w:rFonts w:ascii="Times Roman" w:hAnsi="Times Roman"/>
          <w:color w:val="000000"/>
        </w:rPr>
        <w:t>(b)</w:t>
      </w:r>
      <w:r w:rsidR="00592531" w:rsidRPr="00C810F9">
        <w:rPr>
          <w:rFonts w:ascii="Times Roman" w:hAnsi="Times Roman"/>
          <w:color w:val="000000"/>
        </w:rPr>
        <w:t xml:space="preserve"> presents the chemical system.  Both figures use a solar rotating coordinate frame for the transfer followed by a lunar centered inertial frame for the near lunar arrival and capture.  </w:t>
      </w:r>
      <w:r w:rsidRPr="00C810F9">
        <w:rPr>
          <w:rFonts w:ascii="Times Roman" w:hAnsi="Times Roman"/>
          <w:color w:val="000000"/>
        </w:rPr>
        <w:t xml:space="preserve">The chemical </w:t>
      </w:r>
      <w:r w:rsidR="00776A97">
        <w:rPr>
          <w:rFonts w:ascii="Times Roman" w:hAnsi="Times Roman"/>
          <w:color w:val="000000"/>
        </w:rPr>
        <w:t>design</w:t>
      </w:r>
      <w:r w:rsidR="00096B0A">
        <w:rPr>
          <w:rFonts w:ascii="Times Roman" w:hAnsi="Times Roman" w:cs="Times Roman"/>
          <w:color w:val="000000"/>
          <w:lang w:eastAsia="ja-JP"/>
        </w:rPr>
        <w:t xml:space="preserve"> </w:t>
      </w:r>
      <w:r w:rsidRPr="00C810F9">
        <w:rPr>
          <w:rFonts w:ascii="Times Roman" w:hAnsi="Times Roman"/>
          <w:color w:val="000000"/>
        </w:rPr>
        <w:t xml:space="preserve">incorporates the same force models used for the EP </w:t>
      </w:r>
      <w:r w:rsidR="00776A97">
        <w:rPr>
          <w:rFonts w:ascii="Times Roman" w:hAnsi="Times Roman"/>
          <w:color w:val="000000"/>
        </w:rPr>
        <w:t>design</w:t>
      </w:r>
      <w:r w:rsidRPr="00C810F9">
        <w:rPr>
          <w:rFonts w:ascii="Times Roman" w:hAnsi="Times Roman"/>
          <w:color w:val="000000"/>
        </w:rPr>
        <w:t xml:space="preserve">.  </w:t>
      </w:r>
      <w:r w:rsidR="00096B0A">
        <w:rPr>
          <w:rFonts w:ascii="Times Roman" w:hAnsi="Times Roman" w:cs="Times Roman"/>
          <w:color w:val="000000"/>
          <w:lang w:eastAsia="ja-JP"/>
        </w:rPr>
        <w:t>T</w:t>
      </w:r>
      <w:r w:rsidR="00096B0A" w:rsidRPr="00723643">
        <w:rPr>
          <w:rFonts w:ascii="Times Roman" w:hAnsi="Times Roman" w:cs="Times Roman"/>
          <w:color w:val="000000"/>
          <w:lang w:eastAsia="ja-JP"/>
        </w:rPr>
        <w:t xml:space="preserve">o capture into the mission orbit with a </w:t>
      </w:r>
      <w:r w:rsidR="00096B0A">
        <w:rPr>
          <w:rFonts w:ascii="Times Roman" w:hAnsi="Times Roman" w:cs="Times Roman"/>
          <w:color w:val="000000"/>
          <w:lang w:eastAsia="ja-JP"/>
        </w:rPr>
        <w:t>EP</w:t>
      </w:r>
      <w:r w:rsidR="00096B0A" w:rsidRPr="00723643">
        <w:rPr>
          <w:rFonts w:ascii="Times Roman" w:hAnsi="Times Roman" w:cs="Times Roman"/>
          <w:color w:val="000000"/>
          <w:lang w:eastAsia="ja-JP"/>
        </w:rPr>
        <w:t xml:space="preserve"> system</w:t>
      </w:r>
      <w:r w:rsidR="00096B0A">
        <w:rPr>
          <w:rFonts w:ascii="Times Roman" w:hAnsi="Times Roman" w:cs="Times Roman"/>
          <w:color w:val="000000"/>
          <w:lang w:eastAsia="ja-JP"/>
        </w:rPr>
        <w:t xml:space="preserve">, consideration </w:t>
      </w:r>
      <w:r w:rsidRPr="00C810F9">
        <w:rPr>
          <w:rFonts w:ascii="Times Roman" w:hAnsi="Times Roman" w:cs="Times Roman"/>
          <w:color w:val="000000"/>
          <w:lang w:eastAsia="ja-JP"/>
        </w:rPr>
        <w:t>need</w:t>
      </w:r>
      <w:r w:rsidR="00DA4F98">
        <w:rPr>
          <w:rFonts w:ascii="Times Roman" w:hAnsi="Times Roman" w:cs="Times Roman"/>
          <w:color w:val="000000"/>
          <w:lang w:eastAsia="ja-JP"/>
        </w:rPr>
        <w:t>s</w:t>
      </w:r>
      <w:r w:rsidRPr="00C810F9">
        <w:rPr>
          <w:rFonts w:ascii="Times Roman" w:hAnsi="Times Roman"/>
          <w:color w:val="000000"/>
        </w:rPr>
        <w:t xml:space="preserve"> to be given to the </w:t>
      </w:r>
      <w:r w:rsidR="00096B0A">
        <w:rPr>
          <w:rFonts w:ascii="Times Roman" w:hAnsi="Times Roman" w:cs="Times Roman"/>
          <w:color w:val="000000"/>
          <w:lang w:eastAsia="ja-JP"/>
        </w:rPr>
        <w:t xml:space="preserve">Earth, Moon, Sun </w:t>
      </w:r>
      <w:r w:rsidRPr="00C810F9">
        <w:rPr>
          <w:rFonts w:ascii="Times Roman" w:hAnsi="Times Roman"/>
          <w:color w:val="000000"/>
        </w:rPr>
        <w:t xml:space="preserve">dynamic system about the Moon at the arrival distance of ~60,000 km.  The chemical </w:t>
      </w:r>
      <w:r w:rsidR="00776A97">
        <w:rPr>
          <w:rFonts w:ascii="Times Roman" w:hAnsi="Times Roman"/>
          <w:color w:val="000000"/>
        </w:rPr>
        <w:t>design</w:t>
      </w:r>
      <w:r w:rsidR="00096B0A" w:rsidRPr="00723643">
        <w:rPr>
          <w:rFonts w:ascii="Times Roman" w:hAnsi="Times Roman" w:cs="Times Roman"/>
          <w:color w:val="000000"/>
          <w:lang w:eastAsia="ja-JP"/>
        </w:rPr>
        <w:t xml:space="preserve"> </w:t>
      </w:r>
      <w:r w:rsidRPr="00C810F9">
        <w:rPr>
          <w:rFonts w:ascii="Times Roman" w:hAnsi="Times Roman"/>
          <w:color w:val="000000"/>
        </w:rPr>
        <w:t xml:space="preserve">permits a direct capture into the mission orbit with a maneuver performed at a radius of </w:t>
      </w:r>
      <w:r w:rsidRPr="00C810F9">
        <w:rPr>
          <w:rFonts w:ascii="Times Roman" w:hAnsi="Times Roman" w:cs="Times Roman"/>
          <w:color w:val="000000"/>
          <w:lang w:eastAsia="ja-JP"/>
        </w:rPr>
        <w:t>1</w:t>
      </w:r>
      <w:r w:rsidR="00DA4F98">
        <w:rPr>
          <w:rFonts w:ascii="Times Roman" w:hAnsi="Times Roman" w:cs="Times Roman"/>
          <w:color w:val="000000"/>
          <w:lang w:eastAsia="ja-JP"/>
        </w:rPr>
        <w:t>,</w:t>
      </w:r>
      <w:r w:rsidRPr="00C810F9">
        <w:rPr>
          <w:rFonts w:ascii="Times Roman" w:hAnsi="Times Roman" w:cs="Times Roman"/>
          <w:color w:val="000000"/>
          <w:lang w:eastAsia="ja-JP"/>
        </w:rPr>
        <w:t>937</w:t>
      </w:r>
      <w:r w:rsidRPr="00C810F9">
        <w:rPr>
          <w:rFonts w:ascii="Times Roman" w:hAnsi="Times Roman"/>
          <w:color w:val="000000"/>
        </w:rPr>
        <w:t xml:space="preserve"> km.  </w:t>
      </w:r>
    </w:p>
    <w:p w14:paraId="0BC48F8C" w14:textId="0D035DFC" w:rsidR="00592531" w:rsidRPr="00C810F9" w:rsidRDefault="00592531"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Based on these trajectory parameters, the </w:t>
      </w:r>
      <w:r w:rsidR="00932B81" w:rsidRPr="00932B81">
        <w:rPr>
          <w:rFonts w:ascii="Times Roman" w:hAnsi="Times Roman" w:cs="Times Roman"/>
          <w:color w:val="000000"/>
          <w:lang w:eastAsia="ja-JP"/>
        </w:rPr>
        <w:t>chemical</w:t>
      </w:r>
      <w:r w:rsidR="009C0860" w:rsidRPr="00C810F9">
        <w:rPr>
          <w:rFonts w:ascii="Times Roman" w:hAnsi="Times Roman"/>
          <w:color w:val="000000"/>
        </w:rPr>
        <w:t xml:space="preserve"> system has an insertion </w:t>
      </w:r>
      <w:r w:rsidR="009C0860" w:rsidRPr="00580C14">
        <w:rPr>
          <w:rFonts w:ascii="Times Roman" w:hAnsi="Times Roman"/>
          <w:color w:val="000000"/>
        </w:rPr>
        <w:t>Δ</w:t>
      </w:r>
      <w:r w:rsidR="009C0860" w:rsidRPr="00C810F9">
        <w:rPr>
          <w:rFonts w:ascii="Times Roman" w:hAnsi="Times Roman"/>
          <w:color w:val="000000"/>
        </w:rPr>
        <w:t xml:space="preserve">v of 269.5 m/s, a </w:t>
      </w:r>
      <w:r w:rsidRPr="00C810F9">
        <w:rPr>
          <w:rFonts w:ascii="Times Roman" w:hAnsi="Times Roman"/>
          <w:color w:val="000000"/>
        </w:rPr>
        <w:t xml:space="preserve">total transfer time </w:t>
      </w:r>
      <w:r w:rsidR="009C0860" w:rsidRPr="00C810F9">
        <w:rPr>
          <w:rFonts w:ascii="Times Roman" w:hAnsi="Times Roman"/>
          <w:color w:val="000000"/>
        </w:rPr>
        <w:t>of</w:t>
      </w:r>
      <w:r w:rsidRPr="00C810F9">
        <w:rPr>
          <w:rFonts w:ascii="Times Roman" w:hAnsi="Times Roman"/>
          <w:color w:val="000000"/>
        </w:rPr>
        <w:t xml:space="preserve"> 102 days</w:t>
      </w:r>
      <w:r w:rsidR="009C0860" w:rsidRPr="00C810F9">
        <w:rPr>
          <w:rFonts w:ascii="Times Roman" w:hAnsi="Times Roman"/>
          <w:color w:val="000000"/>
        </w:rPr>
        <w:t xml:space="preserve">, with a maximum maneuver duration of </w:t>
      </w:r>
      <w:r w:rsidR="00495565">
        <w:rPr>
          <w:rFonts w:ascii="Times Roman" w:hAnsi="Times Roman"/>
          <w:color w:val="000000"/>
        </w:rPr>
        <w:t>29</w:t>
      </w:r>
      <w:r w:rsidR="00495565" w:rsidRPr="00C810F9">
        <w:rPr>
          <w:rFonts w:ascii="Times Roman" w:hAnsi="Times Roman"/>
          <w:color w:val="000000"/>
        </w:rPr>
        <w:t xml:space="preserve"> </w:t>
      </w:r>
      <w:r w:rsidR="009C0860" w:rsidRPr="00C810F9">
        <w:rPr>
          <w:rFonts w:ascii="Times Roman" w:hAnsi="Times Roman"/>
          <w:color w:val="000000"/>
        </w:rPr>
        <w:t xml:space="preserve">minutes.  The EP system results in a total transfer time of </w:t>
      </w:r>
      <w:r w:rsidRPr="00C810F9">
        <w:rPr>
          <w:rFonts w:ascii="Times Roman" w:hAnsi="Times Roman"/>
          <w:color w:val="000000"/>
        </w:rPr>
        <w:t>184 days</w:t>
      </w:r>
      <w:r w:rsidR="009C0860" w:rsidRPr="00C810F9">
        <w:rPr>
          <w:rFonts w:ascii="Times Roman" w:hAnsi="Times Roman"/>
          <w:color w:val="000000"/>
        </w:rPr>
        <w:t xml:space="preserve"> and </w:t>
      </w:r>
      <w:r w:rsidR="008C62A0" w:rsidRPr="00C810F9">
        <w:rPr>
          <w:rFonts w:ascii="Times Roman" w:hAnsi="Times Roman"/>
          <w:color w:val="000000"/>
        </w:rPr>
        <w:t>a maneuver duration of 82.5 days</w:t>
      </w:r>
      <w:r w:rsidR="009C0860" w:rsidRPr="00C810F9">
        <w:rPr>
          <w:rFonts w:ascii="Times Roman" w:hAnsi="Times Roman"/>
          <w:color w:val="000000"/>
        </w:rPr>
        <w:t>,</w:t>
      </w:r>
      <w:r w:rsidR="008C62A0" w:rsidRPr="00C810F9">
        <w:rPr>
          <w:rFonts w:ascii="Times Roman" w:hAnsi="Times Roman"/>
          <w:color w:val="000000"/>
        </w:rPr>
        <w:t xml:space="preserve"> in an anti-velocity vector direction throughout the maneuver.</w:t>
      </w:r>
      <w:r w:rsidR="009C0860" w:rsidRPr="00C810F9">
        <w:rPr>
          <w:rFonts w:ascii="Times Roman" w:hAnsi="Times Roman"/>
          <w:color w:val="000000"/>
        </w:rPr>
        <w:t xml:space="preserve">  </w:t>
      </w:r>
      <w:r w:rsidR="00752614" w:rsidRPr="00C810F9">
        <w:rPr>
          <w:rFonts w:ascii="Times Roman" w:hAnsi="Times Roman"/>
          <w:color w:val="000000"/>
        </w:rPr>
        <w:t xml:space="preserve">Looking at Figure </w:t>
      </w:r>
      <w:r w:rsidR="00DA4F98">
        <w:rPr>
          <w:rFonts w:ascii="Times Roman" w:hAnsi="Times Roman" w:cs="Times Roman"/>
          <w:color w:val="000000"/>
          <w:lang w:eastAsia="ja-JP"/>
        </w:rPr>
        <w:t>15</w:t>
      </w:r>
      <w:r w:rsidR="00752614" w:rsidRPr="00502BDD">
        <w:rPr>
          <w:rFonts w:ascii="Times Roman" w:hAnsi="Times Roman"/>
          <w:color w:val="000000"/>
        </w:rPr>
        <w:t>.</w:t>
      </w:r>
      <w:r w:rsidR="000F1A15">
        <w:rPr>
          <w:rFonts w:ascii="Times Roman" w:hAnsi="Times Roman" w:cs="Times Roman"/>
          <w:color w:val="000000"/>
          <w:lang w:eastAsia="ja-JP"/>
        </w:rPr>
        <w:t>4</w:t>
      </w:r>
      <w:r w:rsidR="00752614" w:rsidRPr="00C810F9">
        <w:rPr>
          <w:rFonts w:ascii="Times Roman" w:hAnsi="Times Roman"/>
          <w:color w:val="000000"/>
        </w:rPr>
        <w:t xml:space="preserve">(a), the wavy lines around the lunar orbit represent the spacecraft spiraling down to its final orbit.  The spiraling maneuver is further highlighted in this figure’s inset.  </w:t>
      </w:r>
      <w:r w:rsidR="009C0860" w:rsidRPr="00C810F9">
        <w:rPr>
          <w:rFonts w:ascii="Times Roman" w:hAnsi="Times Roman"/>
          <w:color w:val="000000"/>
        </w:rPr>
        <w:t xml:space="preserve">The resulting insertion </w:t>
      </w:r>
      <w:r w:rsidR="000F1A15">
        <w:rPr>
          <w:rFonts w:ascii="Times Roman" w:hAnsi="Times Roman" w:cs="Times Roman"/>
          <w:color w:val="000000"/>
          <w:lang w:eastAsia="ja-JP"/>
        </w:rPr>
        <w:t>Δv</w:t>
      </w:r>
      <w:r w:rsidR="009C0860" w:rsidRPr="00502BDD">
        <w:rPr>
          <w:rFonts w:ascii="Times Roman" w:hAnsi="Times Roman"/>
          <w:color w:val="000000"/>
          <w:lang w:val="it-IT"/>
        </w:rPr>
        <w:t xml:space="preserve"> </w:t>
      </w:r>
      <w:r w:rsidR="009C0860" w:rsidRPr="00C810F9">
        <w:rPr>
          <w:rFonts w:ascii="Times Roman" w:hAnsi="Times Roman"/>
          <w:color w:val="000000"/>
        </w:rPr>
        <w:t>is 730.0 m/s</w:t>
      </w:r>
      <w:r w:rsidR="000F1A15">
        <w:rPr>
          <w:rFonts w:ascii="Times Roman" w:hAnsi="Times Roman" w:cs="Times Roman"/>
          <w:color w:val="000000"/>
          <w:lang w:eastAsia="ja-JP"/>
        </w:rPr>
        <w:t xml:space="preserve">. </w:t>
      </w:r>
      <w:r w:rsidR="00752614" w:rsidRPr="00502BDD">
        <w:rPr>
          <w:rFonts w:ascii="Times Roman" w:hAnsi="Times Roman"/>
          <w:color w:val="000000"/>
          <w:lang w:val="it-IT"/>
        </w:rPr>
        <w:t xml:space="preserve"> </w:t>
      </w:r>
      <w:r w:rsidR="000F1A15">
        <w:rPr>
          <w:rFonts w:ascii="Times Roman" w:hAnsi="Times Roman" w:cs="Times Roman"/>
          <w:color w:val="000000"/>
          <w:lang w:eastAsia="ja-JP"/>
        </w:rPr>
        <w:t>(This Δv</w:t>
      </w:r>
      <w:r w:rsidR="00752614">
        <w:rPr>
          <w:rFonts w:ascii="Times Roman" w:hAnsi="Times Roman" w:cs="Times Roman"/>
          <w:color w:val="000000"/>
          <w:lang w:eastAsia="ja-JP"/>
        </w:rPr>
        <w:t xml:space="preserve"> </w:t>
      </w:r>
      <w:r w:rsidR="00752614" w:rsidRPr="00C810F9">
        <w:rPr>
          <w:rFonts w:ascii="Times Roman" w:hAnsi="Times Roman"/>
          <w:color w:val="000000"/>
        </w:rPr>
        <w:t xml:space="preserve">is not used </w:t>
      </w:r>
      <w:r w:rsidR="009C0860" w:rsidRPr="00C810F9">
        <w:rPr>
          <w:rFonts w:ascii="Times Roman" w:hAnsi="Times Roman"/>
          <w:color w:val="000000"/>
        </w:rPr>
        <w:t xml:space="preserve">to </w:t>
      </w:r>
      <w:r w:rsidR="00752614" w:rsidRPr="00C810F9">
        <w:rPr>
          <w:rFonts w:ascii="Times Roman" w:hAnsi="Times Roman"/>
          <w:color w:val="000000"/>
        </w:rPr>
        <w:t xml:space="preserve">size an EP system </w:t>
      </w:r>
      <w:r w:rsidR="00752614">
        <w:rPr>
          <w:rFonts w:ascii="Times Roman" w:hAnsi="Times Roman" w:cs="Times Roman"/>
          <w:color w:val="000000"/>
          <w:lang w:eastAsia="ja-JP"/>
        </w:rPr>
        <w:t>an</w:t>
      </w:r>
      <w:r w:rsidR="000F1A15">
        <w:rPr>
          <w:rFonts w:ascii="Times Roman" w:hAnsi="Times Roman" w:cs="Times Roman"/>
          <w:color w:val="000000"/>
          <w:lang w:eastAsia="ja-JP"/>
        </w:rPr>
        <w:t>d</w:t>
      </w:r>
      <w:r w:rsidR="00752614" w:rsidRPr="00C810F9">
        <w:rPr>
          <w:rFonts w:ascii="Times Roman" w:hAnsi="Times Roman"/>
          <w:color w:val="000000"/>
        </w:rPr>
        <w:t xml:space="preserve"> is only provided </w:t>
      </w:r>
      <w:r w:rsidR="000F1A15">
        <w:rPr>
          <w:rFonts w:ascii="Times Roman" w:hAnsi="Times Roman" w:cs="Times Roman"/>
          <w:color w:val="000000"/>
          <w:lang w:eastAsia="ja-JP"/>
        </w:rPr>
        <w:t>for the purpose of comparison.)</w:t>
      </w:r>
    </w:p>
    <w:p w14:paraId="4C9E375F" w14:textId="77777777" w:rsidR="00592531" w:rsidRPr="00580C14" w:rsidRDefault="00592531" w:rsidP="003F118D">
      <w:pPr>
        <w:keepNext/>
        <w:ind w:left="360"/>
        <w:jc w:val="center"/>
      </w:pPr>
      <w:r w:rsidRPr="00923A50">
        <w:rPr>
          <w:noProof/>
          <w:lang w:eastAsia="en-US"/>
        </w:rPr>
        <w:lastRenderedPageBreak/>
        <w:drawing>
          <wp:inline distT="0" distB="0" distL="0" distR="0" wp14:anchorId="7C849346" wp14:editId="0512D8A6">
            <wp:extent cx="2575136" cy="200553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3558" cy="2027668"/>
                    </a:xfrm>
                    <a:prstGeom prst="rect">
                      <a:avLst/>
                    </a:prstGeom>
                    <a:noFill/>
                  </pic:spPr>
                </pic:pic>
              </a:graphicData>
            </a:graphic>
          </wp:inline>
        </w:drawing>
      </w:r>
      <w:r w:rsidRPr="00580C14">
        <w:tab/>
      </w:r>
      <w:r w:rsidRPr="00580C14">
        <w:tab/>
      </w:r>
      <w:r w:rsidRPr="00923A50">
        <w:rPr>
          <w:noProof/>
          <w:lang w:eastAsia="en-US"/>
        </w:rPr>
        <w:drawing>
          <wp:inline distT="0" distB="0" distL="0" distR="0" wp14:anchorId="3F0E014A" wp14:editId="17545B70">
            <wp:extent cx="2441448" cy="200253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41448" cy="2002536"/>
                    </a:xfrm>
                    <a:prstGeom prst="rect">
                      <a:avLst/>
                    </a:prstGeom>
                    <a:noFill/>
                  </pic:spPr>
                </pic:pic>
              </a:graphicData>
            </a:graphic>
          </wp:inline>
        </w:drawing>
      </w:r>
    </w:p>
    <w:p w14:paraId="7D6168AA" w14:textId="451664DE" w:rsidR="005A407A" w:rsidRDefault="005A407A" w:rsidP="003F118D">
      <w:pPr>
        <w:pStyle w:val="Caption"/>
        <w:keepNext/>
        <w:ind w:left="1776"/>
        <w:rPr>
          <w:rFonts w:ascii="Times Roman" w:hAnsi="Times Roman" w:cs="Times Roman"/>
          <w:b/>
          <w:i w:val="0"/>
          <w:iCs w:val="0"/>
          <w:color w:val="000000"/>
          <w:sz w:val="20"/>
          <w:szCs w:val="20"/>
          <w:lang w:eastAsia="ja-JP"/>
        </w:rPr>
      </w:pPr>
      <w:r>
        <w:rPr>
          <w:rFonts w:ascii="Times Roman" w:hAnsi="Times Roman" w:cs="Times Roman"/>
          <w:b/>
          <w:i w:val="0"/>
          <w:iCs w:val="0"/>
          <w:color w:val="000000"/>
          <w:sz w:val="20"/>
          <w:szCs w:val="20"/>
          <w:lang w:eastAsia="ja-JP"/>
        </w:rPr>
        <w:t xml:space="preserve">a) </w:t>
      </w:r>
      <w:r w:rsidR="00230A92">
        <w:rPr>
          <w:rFonts w:ascii="Times Roman" w:hAnsi="Times Roman" w:cs="Times Roman"/>
          <w:b/>
          <w:i w:val="0"/>
          <w:iCs w:val="0"/>
          <w:color w:val="000000"/>
          <w:sz w:val="20"/>
          <w:szCs w:val="20"/>
          <w:lang w:eastAsia="ja-JP"/>
        </w:rPr>
        <w:t>EP</w:t>
      </w:r>
      <w:r>
        <w:rPr>
          <w:rFonts w:ascii="Times Roman" w:hAnsi="Times Roman" w:cs="Times Roman"/>
          <w:b/>
          <w:i w:val="0"/>
          <w:iCs w:val="0"/>
          <w:color w:val="000000"/>
          <w:sz w:val="20"/>
          <w:szCs w:val="20"/>
          <w:lang w:eastAsia="ja-JP"/>
        </w:rPr>
        <w:t xml:space="preserve"> Trajectory Design</w:t>
      </w:r>
      <w:r w:rsidR="000220F5">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r>
      <w:r w:rsidR="00230A92">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t xml:space="preserve">   b) Chemical Trajectory Design</w:t>
      </w:r>
    </w:p>
    <w:p w14:paraId="4749D877" w14:textId="75D83A6B" w:rsidR="00592531" w:rsidRPr="00E167AB" w:rsidRDefault="00592531" w:rsidP="003F118D">
      <w:pPr>
        <w:pStyle w:val="Caption"/>
        <w:keepNext/>
        <w:ind w:left="360"/>
        <w:jc w:val="center"/>
        <w:rPr>
          <w:rFonts w:ascii="Times Roman" w:hAnsi="Times Roman" w:cs="Times Roman"/>
          <w:b/>
          <w:i w:val="0"/>
          <w:iCs w:val="0"/>
          <w:color w:val="000000"/>
          <w:sz w:val="20"/>
          <w:szCs w:val="20"/>
          <w:lang w:eastAsia="ja-JP"/>
        </w:rPr>
      </w:pPr>
      <w:r w:rsidRPr="00E167AB">
        <w:rPr>
          <w:rFonts w:ascii="Times Roman" w:hAnsi="Times Roman" w:cs="Times Roman"/>
          <w:b/>
          <w:i w:val="0"/>
          <w:iCs w:val="0"/>
          <w:color w:val="000000"/>
          <w:sz w:val="20"/>
          <w:szCs w:val="20"/>
          <w:lang w:eastAsia="ja-JP"/>
        </w:rPr>
        <w:t xml:space="preserve">    </w:t>
      </w:r>
      <w:r w:rsidRPr="000F05AD">
        <w:rPr>
          <w:rFonts w:ascii="Times Roman" w:hAnsi="Times Roman" w:cs="Times Roman"/>
          <w:b/>
          <w:i w:val="0"/>
          <w:iCs w:val="0"/>
          <w:color w:val="000000"/>
          <w:sz w:val="20"/>
          <w:szCs w:val="20"/>
          <w:lang w:eastAsia="ja-JP"/>
        </w:rPr>
        <w:t xml:space="preserve">Figure </w:t>
      </w:r>
      <w:r w:rsidR="0006666D">
        <w:rPr>
          <w:rFonts w:ascii="Times Roman" w:hAnsi="Times Roman" w:cs="Times Roman"/>
          <w:b/>
          <w:i w:val="0"/>
          <w:iCs w:val="0"/>
          <w:color w:val="000000"/>
          <w:sz w:val="20"/>
          <w:szCs w:val="20"/>
          <w:lang w:eastAsia="ja-JP"/>
        </w:rPr>
        <w:t>15.4</w:t>
      </w:r>
      <w:r w:rsidRPr="000F05AD">
        <w:rPr>
          <w:rFonts w:ascii="Times Roman" w:hAnsi="Times Roman" w:cs="Times Roman"/>
          <w:b/>
          <w:i w:val="0"/>
          <w:iCs w:val="0"/>
          <w:color w:val="000000"/>
          <w:sz w:val="20"/>
          <w:szCs w:val="20"/>
          <w:lang w:eastAsia="ja-JP"/>
        </w:rPr>
        <w:t>: Lunar Mission Trajectory Design</w:t>
      </w:r>
    </w:p>
    <w:p w14:paraId="1BCA8D64" w14:textId="53401E8B" w:rsidR="008F42D8" w:rsidRPr="00580C14" w:rsidRDefault="00150762" w:rsidP="008F42D8">
      <w:pPr>
        <w:pStyle w:val="ListParagraph"/>
        <w:widowControl w:val="0"/>
        <w:numPr>
          <w:ilvl w:val="1"/>
          <w:numId w:val="2"/>
        </w:numPr>
        <w:autoSpaceDE w:val="0"/>
        <w:autoSpaceDN w:val="0"/>
        <w:adjustRightInd w:val="0"/>
        <w:spacing w:after="240" w:line="360" w:lineRule="atLeast"/>
        <w:rPr>
          <w:rFonts w:ascii="Times Bold" w:hAnsi="Times Bold"/>
          <w:b/>
          <w:color w:val="000000"/>
          <w:sz w:val="32"/>
        </w:rPr>
      </w:pPr>
      <w:r w:rsidRPr="00150762">
        <w:rPr>
          <w:rFonts w:ascii="Times Bold" w:hAnsi="Times Bold" w:cs="Times Bold"/>
          <w:b/>
          <w:bCs/>
          <w:color w:val="000000"/>
          <w:sz w:val="32"/>
          <w:szCs w:val="32"/>
          <w:lang w:eastAsia="ja-JP"/>
        </w:rPr>
        <w:t>Libration Orbit</w:t>
      </w:r>
      <w:r>
        <w:rPr>
          <w:rFonts w:ascii="Times Bold" w:hAnsi="Times Bold" w:cs="Times Bold"/>
          <w:b/>
          <w:bCs/>
          <w:color w:val="000000"/>
          <w:sz w:val="32"/>
          <w:szCs w:val="32"/>
          <w:lang w:eastAsia="ja-JP"/>
        </w:rPr>
        <w:t xml:space="preserve"> Example</w:t>
      </w:r>
    </w:p>
    <w:p w14:paraId="31CC5DBB" w14:textId="4C97D59B" w:rsidR="00752614" w:rsidRPr="00C810F9" w:rsidRDefault="00150762"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A libration orbit design was generated </w:t>
      </w:r>
      <w:r w:rsidR="00F45AD6" w:rsidRPr="00C810F9">
        <w:rPr>
          <w:rFonts w:ascii="Times Roman" w:hAnsi="Times Roman"/>
          <w:color w:val="000000"/>
        </w:rPr>
        <w:t xml:space="preserve">for CommCubeSat1 </w:t>
      </w:r>
      <w:r w:rsidRPr="00C810F9">
        <w:rPr>
          <w:rFonts w:ascii="Times Roman" w:hAnsi="Times Roman"/>
          <w:color w:val="000000"/>
        </w:rPr>
        <w:t xml:space="preserve">based </w:t>
      </w:r>
      <w:r w:rsidR="00752614" w:rsidRPr="00C810F9">
        <w:rPr>
          <w:rFonts w:ascii="Times Roman" w:hAnsi="Times Roman"/>
          <w:color w:val="000000"/>
        </w:rPr>
        <w:t xml:space="preserve">on </w:t>
      </w:r>
      <w:r w:rsidRPr="00C810F9">
        <w:rPr>
          <w:rFonts w:ascii="Times Roman" w:hAnsi="Times Roman"/>
          <w:color w:val="000000"/>
        </w:rPr>
        <w:t>the lunar mission system parameters</w:t>
      </w:r>
      <w:r w:rsidR="00752614" w:rsidRPr="00C810F9">
        <w:rPr>
          <w:rFonts w:ascii="Times Roman" w:hAnsi="Times Roman"/>
          <w:color w:val="000000"/>
        </w:rPr>
        <w:t xml:space="preserve"> discussed in the previous section</w:t>
      </w:r>
      <w:r w:rsidRPr="00C810F9">
        <w:rPr>
          <w:rFonts w:ascii="Times Roman" w:hAnsi="Times Roman"/>
          <w:color w:val="000000"/>
        </w:rPr>
        <w:t>.  This</w:t>
      </w:r>
      <w:r w:rsidRPr="00723643">
        <w:rPr>
          <w:rFonts w:ascii="Times Roman" w:hAnsi="Times Roman" w:cs="Times Roman"/>
          <w:color w:val="000000"/>
          <w:lang w:eastAsia="ja-JP"/>
        </w:rPr>
        <w:t xml:space="preserve"> </w:t>
      </w:r>
      <w:r w:rsidR="000F1A15">
        <w:rPr>
          <w:rFonts w:ascii="Times Roman" w:hAnsi="Times Roman" w:cs="Times Roman"/>
          <w:color w:val="000000"/>
          <w:lang w:eastAsia="ja-JP"/>
        </w:rPr>
        <w:t>orbit</w:t>
      </w:r>
      <w:r w:rsidRPr="00502BDD">
        <w:rPr>
          <w:rFonts w:ascii="Times Roman" w:hAnsi="Times Roman"/>
          <w:color w:val="000000"/>
          <w:lang w:val="it-IT"/>
        </w:rPr>
        <w:t xml:space="preserve"> </w:t>
      </w:r>
      <w:r w:rsidRPr="00C810F9">
        <w:rPr>
          <w:rFonts w:ascii="Times Roman" w:hAnsi="Times Roman"/>
          <w:color w:val="000000"/>
        </w:rPr>
        <w:t>is a direct transfer from a low Earth parking orbit of 200 km to a Sun-Earth Libration-1 (SE-L1) Lissajous orbit that has a Y-amplitude of 1,370,457 km (a 4</w:t>
      </w:r>
      <w:r w:rsidR="006F7ECA" w:rsidRPr="00C810F9">
        <w:rPr>
          <w:rFonts w:ascii="Times Roman" w:hAnsi="Times Roman"/>
          <w:color w:val="000000"/>
        </w:rPr>
        <w:t>.0</w:t>
      </w:r>
      <w:r w:rsidR="006F7ECA" w:rsidRPr="00580C14">
        <w:rPr>
          <w:rFonts w:ascii="Times Roman" w:hAnsi="Times Roman"/>
          <w:color w:val="000000"/>
        </w:rPr>
        <w:sym w:font="Symbol" w:char="F0B0"/>
      </w:r>
      <w:r w:rsidRPr="00C810F9">
        <w:rPr>
          <w:rFonts w:ascii="Times Roman" w:hAnsi="Times Roman"/>
          <w:color w:val="000000"/>
        </w:rPr>
        <w:t xml:space="preserve"> </w:t>
      </w:r>
      <w:r w:rsidR="000F1A15">
        <w:rPr>
          <w:rFonts w:ascii="Times Roman" w:hAnsi="Times Roman" w:cs="Times Roman"/>
          <w:color w:val="000000"/>
          <w:lang w:eastAsia="ja-JP"/>
        </w:rPr>
        <w:t>×</w:t>
      </w:r>
      <w:r w:rsidR="000F1A15" w:rsidRPr="00723643">
        <w:rPr>
          <w:rFonts w:ascii="Times Roman" w:hAnsi="Times Roman" w:cs="Times Roman"/>
          <w:color w:val="000000"/>
          <w:lang w:eastAsia="ja-JP"/>
        </w:rPr>
        <w:t xml:space="preserve"> </w:t>
      </w:r>
      <w:r w:rsidRPr="00C810F9">
        <w:rPr>
          <w:rFonts w:ascii="Times Roman" w:hAnsi="Times Roman"/>
          <w:color w:val="000000"/>
        </w:rPr>
        <w:t>14</w:t>
      </w:r>
      <w:r w:rsidR="006F7ECA" w:rsidRPr="00C810F9">
        <w:rPr>
          <w:rFonts w:ascii="Times Roman" w:hAnsi="Times Roman"/>
          <w:color w:val="000000"/>
        </w:rPr>
        <w:t>.0</w:t>
      </w:r>
      <w:r w:rsidR="006F7ECA" w:rsidRPr="00580C14">
        <w:rPr>
          <w:rFonts w:ascii="Times Roman" w:hAnsi="Times Roman"/>
          <w:color w:val="000000"/>
        </w:rPr>
        <w:sym w:font="Symbol" w:char="F0B0"/>
      </w:r>
      <w:r w:rsidRPr="00C810F9">
        <w:rPr>
          <w:rFonts w:ascii="Times Roman" w:hAnsi="Times Roman"/>
          <w:color w:val="000000"/>
        </w:rPr>
        <w:t xml:space="preserve"> angle off the Sun-Earth line).  The designs shown in Figure </w:t>
      </w:r>
      <w:r w:rsidR="0006666D">
        <w:rPr>
          <w:rFonts w:ascii="Times Roman" w:hAnsi="Times Roman" w:cs="Times Roman"/>
          <w:color w:val="000000"/>
          <w:lang w:eastAsia="ja-JP"/>
        </w:rPr>
        <w:t>15</w:t>
      </w:r>
      <w:r w:rsidR="00F71AB1" w:rsidRPr="00502BDD">
        <w:rPr>
          <w:rFonts w:ascii="Times Roman" w:hAnsi="Times Roman"/>
          <w:color w:val="000000"/>
        </w:rPr>
        <w:t>.</w:t>
      </w:r>
      <w:r w:rsidR="005A407A" w:rsidRPr="00502BDD">
        <w:rPr>
          <w:rFonts w:ascii="Times Roman" w:hAnsi="Times Roman"/>
          <w:color w:val="000000"/>
        </w:rPr>
        <w:t>5</w:t>
      </w:r>
      <w:r w:rsidR="005A407A" w:rsidRPr="00C810F9">
        <w:rPr>
          <w:rFonts w:ascii="Times Roman" w:hAnsi="Times Roman"/>
          <w:color w:val="000000"/>
        </w:rPr>
        <w:t>(a)</w:t>
      </w:r>
      <w:r w:rsidRPr="00C810F9">
        <w:rPr>
          <w:rFonts w:ascii="Times Roman" w:hAnsi="Times Roman"/>
          <w:color w:val="000000"/>
        </w:rPr>
        <w:t xml:space="preserve"> and Figure </w:t>
      </w:r>
      <w:r w:rsidR="0006666D">
        <w:rPr>
          <w:rFonts w:ascii="Times Roman" w:hAnsi="Times Roman" w:cs="Times Roman"/>
          <w:color w:val="000000"/>
          <w:lang w:eastAsia="ja-JP"/>
        </w:rPr>
        <w:t>15.</w:t>
      </w:r>
      <w:r w:rsidR="00DA4F98">
        <w:rPr>
          <w:rFonts w:ascii="Times Roman" w:hAnsi="Times Roman" w:cs="Times Roman"/>
          <w:color w:val="000000"/>
          <w:lang w:eastAsia="ja-JP"/>
        </w:rPr>
        <w:t>5</w:t>
      </w:r>
      <w:r w:rsidR="005A407A" w:rsidRPr="00C810F9">
        <w:rPr>
          <w:rFonts w:ascii="Times Roman" w:hAnsi="Times Roman"/>
          <w:color w:val="000000"/>
        </w:rPr>
        <w:t>(b)</w:t>
      </w:r>
      <w:r w:rsidRPr="00C810F9">
        <w:rPr>
          <w:rFonts w:ascii="Times Roman" w:hAnsi="Times Roman"/>
          <w:color w:val="000000"/>
        </w:rPr>
        <w:t xml:space="preserve"> are illustrated in a Solar Rotating Coordinate Frame.  Insertion into the Lissajous orbit is a single maneuver targeting a required energy level that permits the transition onto the libration orbit. </w:t>
      </w:r>
    </w:p>
    <w:p w14:paraId="7292F8B1" w14:textId="1AA74093" w:rsidR="00150762" w:rsidRPr="00C810F9" w:rsidRDefault="00150762"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The chemical system insertion </w:t>
      </w:r>
      <w:r w:rsidR="00E167AB" w:rsidRPr="00580C14">
        <w:rPr>
          <w:rFonts w:ascii="Times Roman" w:hAnsi="Times Roman"/>
          <w:color w:val="000000"/>
        </w:rPr>
        <w:t>Δ</w:t>
      </w:r>
      <w:r w:rsidR="00C214EF" w:rsidRPr="00C810F9">
        <w:rPr>
          <w:rFonts w:ascii="Times Roman" w:hAnsi="Times Roman"/>
          <w:color w:val="000000"/>
        </w:rPr>
        <w:t>v</w:t>
      </w:r>
      <w:r w:rsidRPr="00C810F9">
        <w:rPr>
          <w:rFonts w:ascii="Times Roman" w:hAnsi="Times Roman"/>
          <w:color w:val="000000"/>
        </w:rPr>
        <w:t xml:space="preserve"> of 174</w:t>
      </w:r>
      <w:r w:rsidR="00093B57" w:rsidRPr="00C810F9">
        <w:rPr>
          <w:rFonts w:ascii="Times Roman" w:hAnsi="Times Roman"/>
          <w:color w:val="000000"/>
        </w:rPr>
        <w:t>.0</w:t>
      </w:r>
      <w:r w:rsidRPr="00C810F9">
        <w:rPr>
          <w:rFonts w:ascii="Times Roman" w:hAnsi="Times Roman"/>
          <w:color w:val="000000"/>
        </w:rPr>
        <w:t xml:space="preserve"> m/s has a maximum burn duration of </w:t>
      </w:r>
      <w:r w:rsidR="00495565">
        <w:rPr>
          <w:rFonts w:ascii="Times Roman" w:hAnsi="Times Roman"/>
          <w:color w:val="000000"/>
        </w:rPr>
        <w:t>19</w:t>
      </w:r>
      <w:r w:rsidR="00495565" w:rsidRPr="00C810F9">
        <w:rPr>
          <w:rFonts w:ascii="Times Roman" w:hAnsi="Times Roman"/>
          <w:color w:val="000000"/>
        </w:rPr>
        <w:t xml:space="preserve"> </w:t>
      </w:r>
      <w:r w:rsidR="00D71601" w:rsidRPr="00C810F9">
        <w:rPr>
          <w:rFonts w:ascii="Times Roman" w:hAnsi="Times Roman"/>
          <w:color w:val="000000"/>
        </w:rPr>
        <w:t>minutes</w:t>
      </w:r>
      <w:r w:rsidRPr="00C810F9">
        <w:rPr>
          <w:rFonts w:ascii="Times Roman" w:hAnsi="Times Roman"/>
          <w:color w:val="000000"/>
        </w:rPr>
        <w:t xml:space="preserve">.  The </w:t>
      </w:r>
      <w:r w:rsidR="00D000D5" w:rsidRPr="00C810F9">
        <w:rPr>
          <w:rFonts w:ascii="Times Roman" w:hAnsi="Times Roman"/>
          <w:color w:val="000000"/>
        </w:rPr>
        <w:t>EP</w:t>
      </w:r>
      <w:r w:rsidRPr="00C810F9">
        <w:rPr>
          <w:rFonts w:ascii="Times Roman" w:hAnsi="Times Roman"/>
          <w:color w:val="000000"/>
        </w:rPr>
        <w:t xml:space="preserve"> system has a maximum burn duration of 19.</w:t>
      </w:r>
      <w:r w:rsidR="00D71601" w:rsidRPr="00C810F9">
        <w:rPr>
          <w:rFonts w:ascii="Times Roman" w:hAnsi="Times Roman"/>
          <w:color w:val="000000"/>
        </w:rPr>
        <w:t xml:space="preserve">4 </w:t>
      </w:r>
      <w:r w:rsidRPr="00C810F9">
        <w:rPr>
          <w:rFonts w:ascii="Times Roman" w:hAnsi="Times Roman"/>
          <w:color w:val="000000"/>
        </w:rPr>
        <w:t>days</w:t>
      </w:r>
      <w:r w:rsidR="00A97C36" w:rsidRPr="00C810F9">
        <w:rPr>
          <w:rFonts w:ascii="Times Roman" w:hAnsi="Times Roman"/>
          <w:color w:val="000000"/>
        </w:rPr>
        <w:t>, consuming 0.</w:t>
      </w:r>
      <w:r w:rsidR="00495565">
        <w:rPr>
          <w:rFonts w:ascii="Times Roman" w:hAnsi="Times Roman"/>
          <w:color w:val="000000"/>
        </w:rPr>
        <w:t>2</w:t>
      </w:r>
      <w:r w:rsidR="00495565" w:rsidRPr="00C810F9">
        <w:rPr>
          <w:rFonts w:ascii="Times Roman" w:hAnsi="Times Roman"/>
          <w:color w:val="000000"/>
        </w:rPr>
        <w:t xml:space="preserve"> </w:t>
      </w:r>
      <w:r w:rsidR="00A97C36" w:rsidRPr="00C810F9">
        <w:rPr>
          <w:rFonts w:ascii="Times Roman" w:hAnsi="Times Roman"/>
          <w:color w:val="000000"/>
        </w:rPr>
        <w:t>kg of propellant</w:t>
      </w:r>
      <w:r w:rsidRPr="00C810F9">
        <w:rPr>
          <w:rFonts w:ascii="Times Roman" w:hAnsi="Times Roman"/>
          <w:color w:val="000000"/>
        </w:rPr>
        <w:t xml:space="preserve">, where half of the burn is performed before the Sun-Earth X-Z plane crossing.  </w:t>
      </w:r>
      <w:r w:rsidR="00D71601" w:rsidRPr="00C810F9">
        <w:rPr>
          <w:rFonts w:ascii="Times Roman" w:hAnsi="Times Roman"/>
          <w:color w:val="000000"/>
        </w:rPr>
        <w:t xml:space="preserve">Looking at Table </w:t>
      </w:r>
      <w:r w:rsidR="00DA4F98">
        <w:rPr>
          <w:rFonts w:ascii="Times Roman" w:hAnsi="Times Roman" w:cs="Times Roman"/>
          <w:color w:val="000000"/>
          <w:lang w:eastAsia="ja-JP"/>
        </w:rPr>
        <w:t>15</w:t>
      </w:r>
      <w:r w:rsidR="00D71601" w:rsidRPr="00C810F9">
        <w:rPr>
          <w:rFonts w:ascii="Times Roman" w:hAnsi="Times Roman"/>
          <w:color w:val="000000"/>
        </w:rPr>
        <w:t xml:space="preserve">.6, the libration orbit insertion </w:t>
      </w:r>
      <w:r w:rsidR="00D71601" w:rsidRPr="00580C14">
        <w:rPr>
          <w:rFonts w:ascii="Times Roman" w:hAnsi="Times Roman"/>
          <w:color w:val="000000"/>
        </w:rPr>
        <w:t>Δ</w:t>
      </w:r>
      <w:r w:rsidR="00D71601" w:rsidRPr="00502BDD">
        <w:rPr>
          <w:rFonts w:ascii="Times Roman" w:hAnsi="Times Roman"/>
          <w:color w:val="000000"/>
          <w:lang w:val="it-IT"/>
        </w:rPr>
        <w:t>v</w:t>
      </w:r>
      <w:r w:rsidR="00D71601" w:rsidRPr="00C810F9">
        <w:rPr>
          <w:rFonts w:ascii="Times Roman" w:hAnsi="Times Roman"/>
          <w:color w:val="000000"/>
        </w:rPr>
        <w:t xml:space="preserve"> for the chemical and EP systems are similar, but </w:t>
      </w:r>
      <w:r w:rsidR="00F45AD6" w:rsidRPr="00C810F9">
        <w:rPr>
          <w:rFonts w:ascii="Times Roman" w:hAnsi="Times Roman"/>
          <w:color w:val="000000"/>
        </w:rPr>
        <w:t>this</w:t>
      </w:r>
      <w:r w:rsidR="00D71601" w:rsidRPr="00C810F9">
        <w:rPr>
          <w:rFonts w:ascii="Times Roman" w:hAnsi="Times Roman"/>
          <w:color w:val="000000"/>
        </w:rPr>
        <w:t xml:space="preserve"> is attributed to the maneuver being performed in open space</w:t>
      </w:r>
      <w:r w:rsidR="00524B86">
        <w:rPr>
          <w:color w:val="000000"/>
        </w:rPr>
        <w:t>, with similar changes in inertial velocity, and not influenced by a maneuver location within the gravitational effects of Earth</w:t>
      </w:r>
      <w:r w:rsidRPr="00C810F9">
        <w:rPr>
          <w:rFonts w:ascii="Times Roman" w:hAnsi="Times Roman"/>
          <w:color w:val="000000"/>
        </w:rPr>
        <w:t>.</w:t>
      </w:r>
      <w:r w:rsidR="00F45AD6" w:rsidRPr="00C810F9">
        <w:rPr>
          <w:rFonts w:ascii="Times Roman" w:hAnsi="Times Roman"/>
          <w:color w:val="000000"/>
        </w:rPr>
        <w:t xml:space="preserve">  This illustrates the misleading nature of using </w:t>
      </w:r>
      <w:r w:rsidR="00F45AD6" w:rsidRPr="00580C14">
        <w:rPr>
          <w:rFonts w:ascii="Symbol" w:hAnsi="Symbol"/>
          <w:color w:val="000000"/>
        </w:rPr>
        <w:t></w:t>
      </w:r>
      <w:r w:rsidR="00F45AD6" w:rsidRPr="00C810F9">
        <w:rPr>
          <w:rFonts w:ascii="Times Roman" w:hAnsi="Times Roman"/>
          <w:color w:val="000000"/>
        </w:rPr>
        <w:t>v to size an EP system.</w:t>
      </w:r>
    </w:p>
    <w:p w14:paraId="1AA6B569" w14:textId="2A9B2FD2" w:rsidR="00150762" w:rsidRPr="00C810F9" w:rsidRDefault="00150762" w:rsidP="003F118D">
      <w:pPr>
        <w:keepNext/>
        <w:ind w:left="360"/>
        <w:jc w:val="center"/>
      </w:pPr>
      <w:r w:rsidRPr="00923A50">
        <w:rPr>
          <w:noProof/>
          <w:lang w:eastAsia="en-US"/>
        </w:rPr>
        <w:lastRenderedPageBreak/>
        <w:drawing>
          <wp:inline distT="0" distB="0" distL="0" distR="0" wp14:anchorId="088A43E1" wp14:editId="3C886D3D">
            <wp:extent cx="2724020" cy="1969706"/>
            <wp:effectExtent l="19050" t="19050" r="19685" b="1206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868" t="1326" r="4715" b="17499"/>
                    <a:stretch/>
                  </pic:blipFill>
                  <pic:spPr bwMode="auto">
                    <a:xfrm>
                      <a:off x="0" y="0"/>
                      <a:ext cx="2724912" cy="197035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32550" w:rsidRPr="00C810F9">
        <w:t xml:space="preserve">       </w:t>
      </w:r>
      <w:r w:rsidRPr="00923A50">
        <w:rPr>
          <w:noProof/>
          <w:lang w:eastAsia="en-US"/>
        </w:rPr>
        <w:drawing>
          <wp:inline distT="0" distB="0" distL="0" distR="0" wp14:anchorId="268B6A9E" wp14:editId="43D794DE">
            <wp:extent cx="2705100" cy="1969211"/>
            <wp:effectExtent l="19050" t="19050" r="19050" b="1206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984" t="1327" r="5345" b="17464"/>
                    <a:stretch/>
                  </pic:blipFill>
                  <pic:spPr bwMode="auto">
                    <a:xfrm>
                      <a:off x="0" y="0"/>
                      <a:ext cx="2706624" cy="197032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BAC18E6" w14:textId="7ED8FD2E" w:rsidR="005A407A" w:rsidRDefault="005A407A" w:rsidP="003F118D">
      <w:pPr>
        <w:pStyle w:val="Caption"/>
        <w:keepNext/>
        <w:ind w:left="360"/>
        <w:rPr>
          <w:rFonts w:ascii="Times Roman" w:hAnsi="Times Roman" w:cs="Times Roman"/>
          <w:b/>
          <w:i w:val="0"/>
          <w:iCs w:val="0"/>
          <w:color w:val="000000"/>
          <w:sz w:val="20"/>
          <w:szCs w:val="20"/>
          <w:lang w:eastAsia="ja-JP"/>
        </w:rPr>
      </w:pPr>
      <w:r>
        <w:rPr>
          <w:rFonts w:ascii="Times Roman" w:hAnsi="Times Roman" w:cs="Times Roman"/>
          <w:b/>
          <w:i w:val="0"/>
          <w:iCs w:val="0"/>
          <w:color w:val="000000"/>
          <w:sz w:val="20"/>
          <w:szCs w:val="20"/>
          <w:lang w:eastAsia="ja-JP"/>
        </w:rPr>
        <w:t xml:space="preserve">  </w:t>
      </w:r>
      <w:r w:rsidR="000220F5">
        <w:rPr>
          <w:rFonts w:ascii="Times Roman" w:hAnsi="Times Roman" w:cs="Times Roman"/>
          <w:b/>
          <w:i w:val="0"/>
          <w:iCs w:val="0"/>
          <w:color w:val="000000"/>
          <w:sz w:val="20"/>
          <w:szCs w:val="20"/>
          <w:lang w:eastAsia="ja-JP"/>
        </w:rPr>
        <w:tab/>
      </w:r>
      <w:r w:rsidR="000220F5">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 xml:space="preserve">   a) </w:t>
      </w:r>
      <w:r w:rsidR="00D000D5">
        <w:rPr>
          <w:rFonts w:ascii="Times Roman" w:hAnsi="Times Roman" w:cs="Times Roman"/>
          <w:b/>
          <w:i w:val="0"/>
          <w:iCs w:val="0"/>
          <w:color w:val="000000"/>
          <w:sz w:val="20"/>
          <w:szCs w:val="20"/>
          <w:lang w:eastAsia="ja-JP"/>
        </w:rPr>
        <w:t>EP</w:t>
      </w:r>
      <w:r>
        <w:rPr>
          <w:rFonts w:ascii="Times Roman" w:hAnsi="Times Roman" w:cs="Times Roman"/>
          <w:b/>
          <w:i w:val="0"/>
          <w:iCs w:val="0"/>
          <w:color w:val="000000"/>
          <w:sz w:val="20"/>
          <w:szCs w:val="20"/>
          <w:lang w:eastAsia="ja-JP"/>
        </w:rPr>
        <w:t xml:space="preserve"> Trajectory Design</w:t>
      </w:r>
      <w:r>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r>
      <w:r w:rsidR="00230A92">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t>b) Chemical Trajectory Design</w:t>
      </w:r>
    </w:p>
    <w:p w14:paraId="0DB0D262" w14:textId="6F207F40" w:rsidR="00150762" w:rsidRPr="00E167AB" w:rsidRDefault="00150762" w:rsidP="003F118D">
      <w:pPr>
        <w:pStyle w:val="Caption"/>
        <w:keepNext/>
        <w:ind w:left="360"/>
        <w:jc w:val="center"/>
        <w:rPr>
          <w:i w:val="0"/>
        </w:rPr>
      </w:pPr>
      <w:r w:rsidRPr="00E167AB">
        <w:rPr>
          <w:rFonts w:ascii="Calibri" w:eastAsia="Calibri" w:hAnsi="Calibri"/>
          <w:i w:val="0"/>
          <w:sz w:val="22"/>
          <w:szCs w:val="22"/>
        </w:rPr>
        <w:t xml:space="preserve"> </w:t>
      </w:r>
      <w:r w:rsidRPr="00E167AB">
        <w:rPr>
          <w:rFonts w:ascii="Times Roman" w:hAnsi="Times Roman" w:cs="Times Roman"/>
          <w:b/>
          <w:i w:val="0"/>
          <w:iCs w:val="0"/>
          <w:color w:val="000000"/>
          <w:sz w:val="20"/>
          <w:szCs w:val="20"/>
          <w:lang w:eastAsia="ja-JP"/>
        </w:rPr>
        <w:t xml:space="preserve">Figure </w:t>
      </w:r>
      <w:r w:rsidR="0006666D">
        <w:rPr>
          <w:rFonts w:ascii="Times Roman" w:hAnsi="Times Roman" w:cs="Times Roman"/>
          <w:b/>
          <w:i w:val="0"/>
          <w:iCs w:val="0"/>
          <w:color w:val="000000"/>
          <w:sz w:val="20"/>
          <w:szCs w:val="20"/>
          <w:lang w:eastAsia="ja-JP"/>
        </w:rPr>
        <w:t>15.5</w:t>
      </w:r>
      <w:r w:rsidRPr="00E167AB">
        <w:rPr>
          <w:rFonts w:ascii="Times Roman" w:hAnsi="Times Roman" w:cs="Times Roman"/>
          <w:b/>
          <w:i w:val="0"/>
          <w:iCs w:val="0"/>
          <w:color w:val="000000"/>
          <w:sz w:val="20"/>
          <w:szCs w:val="20"/>
          <w:lang w:eastAsia="ja-JP"/>
        </w:rPr>
        <w:t>: SE-L1 Lissajous Orbit Design</w:t>
      </w:r>
    </w:p>
    <w:p w14:paraId="449EFDEF" w14:textId="6299C11D" w:rsidR="008F42D8" w:rsidRPr="00580C14" w:rsidRDefault="00150762" w:rsidP="008F42D8">
      <w:pPr>
        <w:pStyle w:val="ListParagraph"/>
        <w:widowControl w:val="0"/>
        <w:numPr>
          <w:ilvl w:val="1"/>
          <w:numId w:val="2"/>
        </w:numPr>
        <w:autoSpaceDE w:val="0"/>
        <w:autoSpaceDN w:val="0"/>
        <w:adjustRightInd w:val="0"/>
        <w:spacing w:after="240" w:line="360" w:lineRule="atLeast"/>
        <w:rPr>
          <w:rFonts w:ascii="Times Bold" w:hAnsi="Times Bold"/>
          <w:b/>
          <w:color w:val="000000"/>
          <w:sz w:val="32"/>
        </w:rPr>
      </w:pPr>
      <w:r w:rsidRPr="00150762">
        <w:rPr>
          <w:rFonts w:ascii="Times Bold" w:hAnsi="Times Bold" w:cs="Times Bold"/>
          <w:b/>
          <w:bCs/>
          <w:color w:val="000000"/>
          <w:sz w:val="32"/>
          <w:szCs w:val="32"/>
          <w:lang w:eastAsia="ja-JP"/>
        </w:rPr>
        <w:t>Planetary Mission (Mars) Example</w:t>
      </w:r>
    </w:p>
    <w:p w14:paraId="57B4A904" w14:textId="0AE3C346" w:rsidR="004A2026" w:rsidRPr="00C810F9" w:rsidRDefault="00150762"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A planetary mission </w:t>
      </w:r>
      <w:r w:rsidR="00F45AD6" w:rsidRPr="00C810F9">
        <w:rPr>
          <w:rFonts w:ascii="Times Roman" w:hAnsi="Times Roman"/>
          <w:color w:val="000000"/>
        </w:rPr>
        <w:t xml:space="preserve">design </w:t>
      </w:r>
      <w:r w:rsidR="00776A97" w:rsidRPr="001A24DB">
        <w:rPr>
          <w:rFonts w:ascii="Times Roman" w:hAnsi="Times Roman"/>
          <w:color w:val="000000"/>
        </w:rPr>
        <w:t xml:space="preserve">was generated </w:t>
      </w:r>
      <w:r w:rsidR="00F45AD6" w:rsidRPr="00C810F9">
        <w:rPr>
          <w:rFonts w:ascii="Times Roman" w:hAnsi="Times Roman"/>
          <w:color w:val="000000"/>
        </w:rPr>
        <w:t xml:space="preserve">for CommCubeSat1 </w:t>
      </w:r>
      <w:r w:rsidRPr="00C810F9">
        <w:rPr>
          <w:rFonts w:ascii="Times Roman" w:hAnsi="Times Roman"/>
          <w:color w:val="000000"/>
        </w:rPr>
        <w:t>using a Mars capture</w:t>
      </w:r>
      <w:r w:rsidR="00F45AD6" w:rsidRPr="00C810F9">
        <w:rPr>
          <w:rFonts w:ascii="Times Roman" w:hAnsi="Times Roman"/>
          <w:color w:val="000000"/>
        </w:rPr>
        <w:t xml:space="preserve"> trajectory</w:t>
      </w:r>
      <w:r w:rsidRPr="00C810F9">
        <w:rPr>
          <w:rFonts w:ascii="Times Roman" w:hAnsi="Times Roman"/>
          <w:color w:val="000000"/>
        </w:rPr>
        <w:t xml:space="preserve"> into the Phobos orbit (assuming a </w:t>
      </w:r>
      <w:r w:rsidRPr="00C810F9">
        <w:rPr>
          <w:rFonts w:ascii="Times Roman" w:hAnsi="Times Roman" w:cs="Times Roman"/>
          <w:color w:val="000000"/>
          <w:lang w:eastAsia="ja-JP"/>
        </w:rPr>
        <w:t>9</w:t>
      </w:r>
      <w:r w:rsidR="00DA4F98">
        <w:rPr>
          <w:rFonts w:ascii="Times Roman" w:hAnsi="Times Roman" w:cs="Times Roman"/>
          <w:color w:val="000000"/>
          <w:lang w:eastAsia="ja-JP"/>
        </w:rPr>
        <w:t>,</w:t>
      </w:r>
      <w:r w:rsidRPr="00C810F9">
        <w:rPr>
          <w:rFonts w:ascii="Times Roman" w:hAnsi="Times Roman" w:cs="Times Roman"/>
          <w:color w:val="000000"/>
          <w:lang w:eastAsia="ja-JP"/>
        </w:rPr>
        <w:t>216</w:t>
      </w:r>
      <w:r w:rsidRPr="00C810F9">
        <w:rPr>
          <w:rFonts w:ascii="Times Roman" w:hAnsi="Times Roman"/>
          <w:color w:val="000000"/>
        </w:rPr>
        <w:t xml:space="preserve"> km circular orbit).  This design is based on a Type-I heliocentric transfer from Earth to Mars.  Several other transfer types could be used, but this feasible case was designed to demonstrate only the differences in the capture dynamics and the capture maneuver.  </w:t>
      </w:r>
    </w:p>
    <w:p w14:paraId="55CAFA2B" w14:textId="40AE783F" w:rsidR="00150762" w:rsidRPr="00580C14" w:rsidRDefault="00150762"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The designs shown in Figure </w:t>
      </w:r>
      <w:r w:rsidR="0006666D">
        <w:rPr>
          <w:rFonts w:ascii="Times Roman" w:hAnsi="Times Roman" w:cs="Times Roman"/>
          <w:color w:val="000000"/>
          <w:lang w:eastAsia="ja-JP"/>
        </w:rPr>
        <w:t>15.</w:t>
      </w:r>
      <w:r w:rsidR="00DA4F98">
        <w:rPr>
          <w:rFonts w:ascii="Times Roman" w:hAnsi="Times Roman" w:cs="Times Roman"/>
          <w:color w:val="000000"/>
          <w:lang w:eastAsia="ja-JP"/>
        </w:rPr>
        <w:t>6</w:t>
      </w:r>
      <w:r w:rsidR="005A407A" w:rsidRPr="00C810F9">
        <w:rPr>
          <w:rFonts w:ascii="Times Roman" w:hAnsi="Times Roman"/>
          <w:color w:val="000000"/>
        </w:rPr>
        <w:t>(a)</w:t>
      </w:r>
      <w:r w:rsidRPr="00C810F9">
        <w:rPr>
          <w:rFonts w:ascii="Times Roman" w:hAnsi="Times Roman"/>
          <w:color w:val="000000"/>
        </w:rPr>
        <w:t xml:space="preserve"> and Figure </w:t>
      </w:r>
      <w:r w:rsidR="0006666D">
        <w:rPr>
          <w:rFonts w:ascii="Times Roman" w:hAnsi="Times Roman" w:cs="Times Roman"/>
          <w:color w:val="000000"/>
          <w:lang w:eastAsia="ja-JP"/>
        </w:rPr>
        <w:t>15</w:t>
      </w:r>
      <w:r w:rsidR="00F71AB1" w:rsidRPr="00502BDD">
        <w:rPr>
          <w:rFonts w:ascii="Times Roman" w:hAnsi="Times Roman"/>
          <w:color w:val="000000"/>
        </w:rPr>
        <w:t>.</w:t>
      </w:r>
      <w:r w:rsidR="005A407A" w:rsidRPr="00502BDD">
        <w:rPr>
          <w:rFonts w:ascii="Times Roman" w:hAnsi="Times Roman"/>
          <w:color w:val="000000"/>
        </w:rPr>
        <w:t>6</w:t>
      </w:r>
      <w:r w:rsidR="005A407A" w:rsidRPr="00C810F9">
        <w:rPr>
          <w:rFonts w:ascii="Times Roman" w:hAnsi="Times Roman"/>
          <w:color w:val="000000"/>
        </w:rPr>
        <w:t>(b)</w:t>
      </w:r>
      <w:r w:rsidRPr="00C810F9">
        <w:rPr>
          <w:rFonts w:ascii="Times Roman" w:hAnsi="Times Roman"/>
          <w:color w:val="000000"/>
        </w:rPr>
        <w:t xml:space="preserve"> are presented in a Mars Inertial Coordinate Frame.  The initial location is based on the heliocentric position with respect to Mars so that the planetary excess energy is zero.  This excess velocity is required as the initial condition for the </w:t>
      </w:r>
      <w:r w:rsidR="00D000D5" w:rsidRPr="00C810F9">
        <w:rPr>
          <w:rFonts w:ascii="Times Roman" w:hAnsi="Times Roman"/>
          <w:color w:val="000000"/>
        </w:rPr>
        <w:t>EP</w:t>
      </w:r>
      <w:r w:rsidRPr="00C810F9">
        <w:rPr>
          <w:rFonts w:ascii="Times Roman" w:hAnsi="Times Roman"/>
          <w:color w:val="000000"/>
        </w:rPr>
        <w:t xml:space="preserve"> system as it targets a zero excess planetary velocity upon arrival. </w:t>
      </w:r>
      <w:r w:rsidR="00F45AD6" w:rsidRPr="00C810F9">
        <w:rPr>
          <w:rFonts w:ascii="Times Roman" w:hAnsi="Times Roman"/>
          <w:color w:val="000000"/>
        </w:rPr>
        <w:t xml:space="preserve"> </w:t>
      </w:r>
      <w:r w:rsidRPr="00C810F9">
        <w:rPr>
          <w:rFonts w:ascii="Times Roman" w:hAnsi="Times Roman"/>
          <w:color w:val="000000"/>
        </w:rPr>
        <w:t>The differences in this example are more prominent tha</w:t>
      </w:r>
      <w:r w:rsidR="00480941" w:rsidRPr="00C810F9">
        <w:rPr>
          <w:rFonts w:ascii="Times Roman" w:hAnsi="Times Roman"/>
          <w:color w:val="000000"/>
        </w:rPr>
        <w:t>n</w:t>
      </w:r>
      <w:r w:rsidRPr="00C810F9">
        <w:rPr>
          <w:rFonts w:ascii="Times Roman" w:hAnsi="Times Roman"/>
          <w:color w:val="000000"/>
        </w:rPr>
        <w:t xml:space="preserve"> </w:t>
      </w:r>
      <w:r w:rsidR="00480941" w:rsidRPr="00C810F9">
        <w:rPr>
          <w:rFonts w:ascii="Times Roman" w:hAnsi="Times Roman"/>
          <w:color w:val="000000"/>
        </w:rPr>
        <w:t>in</w:t>
      </w:r>
      <w:r w:rsidRPr="00C810F9">
        <w:rPr>
          <w:rFonts w:ascii="Times Roman" w:hAnsi="Times Roman"/>
          <w:color w:val="000000"/>
        </w:rPr>
        <w:t xml:space="preserve"> the </w:t>
      </w:r>
      <w:r w:rsidR="00480941" w:rsidRPr="00C810F9">
        <w:rPr>
          <w:rFonts w:ascii="Times Roman" w:hAnsi="Times Roman"/>
          <w:color w:val="000000"/>
        </w:rPr>
        <w:t xml:space="preserve">previous </w:t>
      </w:r>
      <w:r w:rsidRPr="00C810F9">
        <w:rPr>
          <w:rFonts w:ascii="Times Roman" w:hAnsi="Times Roman"/>
          <w:color w:val="000000"/>
        </w:rPr>
        <w:t xml:space="preserve">examples.  Two chemical maneuvers </w:t>
      </w:r>
      <w:r w:rsidR="00686387" w:rsidRPr="00C810F9">
        <w:rPr>
          <w:rFonts w:ascii="Times Roman" w:hAnsi="Times Roman"/>
          <w:color w:val="000000"/>
        </w:rPr>
        <w:t>(</w:t>
      </w:r>
      <w:r w:rsidR="00056F64" w:rsidRPr="00056F64">
        <w:rPr>
          <w:rFonts w:ascii="Times Roman" w:hAnsi="Times Roman" w:cs="Times Roman"/>
          <w:color w:val="000000"/>
          <w:lang w:eastAsia="ja-JP"/>
        </w:rPr>
        <w:t>approximately</w:t>
      </w:r>
      <w:r w:rsidR="00686387" w:rsidRPr="00C810F9">
        <w:rPr>
          <w:rFonts w:ascii="Times Roman" w:hAnsi="Times Roman"/>
          <w:color w:val="000000"/>
        </w:rPr>
        <w:t xml:space="preserve"> 729.7 m/s each) </w:t>
      </w:r>
      <w:r w:rsidRPr="00C810F9">
        <w:rPr>
          <w:rFonts w:ascii="Times Roman" w:hAnsi="Times Roman"/>
          <w:color w:val="000000"/>
        </w:rPr>
        <w:t xml:space="preserve">are required to </w:t>
      </w:r>
      <w:r w:rsidR="00686387" w:rsidRPr="00C810F9">
        <w:rPr>
          <w:rFonts w:ascii="Times Roman" w:hAnsi="Times Roman"/>
          <w:color w:val="000000"/>
        </w:rPr>
        <w:t xml:space="preserve">capture </w:t>
      </w:r>
      <w:r w:rsidRPr="00C810F9">
        <w:rPr>
          <w:rFonts w:ascii="Times Roman" w:hAnsi="Times Roman"/>
          <w:color w:val="000000"/>
        </w:rPr>
        <w:t>the Phobos orbit</w:t>
      </w:r>
      <w:r w:rsidR="00686387" w:rsidRPr="00C810F9">
        <w:rPr>
          <w:rFonts w:ascii="Times Roman" w:hAnsi="Times Roman"/>
          <w:color w:val="000000"/>
        </w:rPr>
        <w:t>.  A</w:t>
      </w:r>
      <w:r w:rsidR="00F45AD6" w:rsidRPr="00C810F9">
        <w:rPr>
          <w:rFonts w:ascii="Times Roman" w:hAnsi="Times Roman"/>
          <w:color w:val="000000"/>
        </w:rPr>
        <w:t>n additional chemical maneuver</w:t>
      </w:r>
      <w:r w:rsidR="00686387" w:rsidRPr="00C810F9">
        <w:rPr>
          <w:rFonts w:ascii="Times Roman" w:hAnsi="Times Roman"/>
          <w:color w:val="000000"/>
        </w:rPr>
        <w:t xml:space="preserve"> (</w:t>
      </w:r>
      <w:r w:rsidR="00056F64" w:rsidRPr="00056F64">
        <w:rPr>
          <w:rFonts w:ascii="Times Roman" w:hAnsi="Times Roman" w:cs="Times Roman"/>
          <w:color w:val="000000"/>
          <w:lang w:eastAsia="ja-JP"/>
        </w:rPr>
        <w:t>approximately</w:t>
      </w:r>
      <w:r w:rsidR="00686387" w:rsidRPr="00C810F9">
        <w:rPr>
          <w:rFonts w:ascii="Times Roman" w:hAnsi="Times Roman"/>
          <w:color w:val="000000"/>
        </w:rPr>
        <w:t xml:space="preserve"> 511.1 m/s), based on </w:t>
      </w:r>
      <w:r w:rsidRPr="00C810F9">
        <w:rPr>
          <w:rFonts w:ascii="Times Roman" w:hAnsi="Times Roman"/>
          <w:color w:val="000000"/>
        </w:rPr>
        <w:t>Oberth’s rule</w:t>
      </w:r>
      <w:r w:rsidR="00243F37" w:rsidRPr="00C810F9">
        <w:rPr>
          <w:rFonts w:ascii="Times Roman" w:hAnsi="Times Roman"/>
          <w:color w:val="000000"/>
          <w:vertAlign w:val="superscript"/>
        </w:rPr>
        <w:t>[20]</w:t>
      </w:r>
      <w:r w:rsidR="00686387" w:rsidRPr="00C810F9">
        <w:rPr>
          <w:rFonts w:ascii="Times Roman" w:hAnsi="Times Roman"/>
          <w:color w:val="000000"/>
        </w:rPr>
        <w:t>,</w:t>
      </w:r>
      <w:r w:rsidRPr="00C810F9">
        <w:rPr>
          <w:rFonts w:ascii="Times Roman" w:hAnsi="Times Roman"/>
          <w:color w:val="000000"/>
        </w:rPr>
        <w:t xml:space="preserve"> </w:t>
      </w:r>
      <w:r w:rsidR="00686387" w:rsidRPr="00C810F9">
        <w:rPr>
          <w:rFonts w:ascii="Times Roman" w:hAnsi="Times Roman"/>
          <w:color w:val="000000"/>
        </w:rPr>
        <w:t xml:space="preserve">is </w:t>
      </w:r>
      <w:r w:rsidRPr="00C810F9">
        <w:rPr>
          <w:rFonts w:ascii="Times Roman" w:hAnsi="Times Roman"/>
          <w:color w:val="000000"/>
        </w:rPr>
        <w:t>perform</w:t>
      </w:r>
      <w:r w:rsidR="00686387" w:rsidRPr="00C810F9">
        <w:rPr>
          <w:rFonts w:ascii="Times Roman" w:hAnsi="Times Roman"/>
          <w:color w:val="000000"/>
        </w:rPr>
        <w:t>ed</w:t>
      </w:r>
      <w:r w:rsidRPr="00C810F9">
        <w:rPr>
          <w:rFonts w:ascii="Times Roman" w:hAnsi="Times Roman"/>
          <w:color w:val="000000"/>
        </w:rPr>
        <w:t xml:space="preserve"> </w:t>
      </w:r>
      <w:r w:rsidR="00686387" w:rsidRPr="00C810F9">
        <w:rPr>
          <w:rFonts w:ascii="Times Roman" w:hAnsi="Times Roman"/>
          <w:color w:val="000000"/>
        </w:rPr>
        <w:t>to increase the maneuver’s</w:t>
      </w:r>
      <w:r w:rsidRPr="00C810F9">
        <w:rPr>
          <w:rFonts w:ascii="Times Roman" w:hAnsi="Times Roman"/>
          <w:color w:val="000000"/>
        </w:rPr>
        <w:t xml:space="preserve"> efficiency</w:t>
      </w:r>
      <w:r w:rsidR="00686387" w:rsidRPr="00C810F9">
        <w:rPr>
          <w:rFonts w:ascii="Times Roman" w:hAnsi="Times Roman"/>
          <w:color w:val="000000"/>
        </w:rPr>
        <w:t xml:space="preserve"> and to circularize</w:t>
      </w:r>
      <w:r w:rsidRPr="00C810F9">
        <w:rPr>
          <w:rFonts w:ascii="Times Roman" w:hAnsi="Times Roman"/>
          <w:color w:val="000000"/>
        </w:rPr>
        <w:t xml:space="preserve">.  </w:t>
      </w:r>
      <w:r w:rsidR="00686387" w:rsidRPr="00C810F9">
        <w:rPr>
          <w:rFonts w:ascii="Times Roman" w:hAnsi="Times Roman"/>
          <w:color w:val="000000"/>
        </w:rPr>
        <w:t xml:space="preserve">The total </w:t>
      </w:r>
      <w:r w:rsidR="00686387" w:rsidRPr="00580C14">
        <w:rPr>
          <w:rFonts w:ascii="Times Roman" w:hAnsi="Times Roman"/>
          <w:color w:val="000000"/>
        </w:rPr>
        <w:t>Δ</w:t>
      </w:r>
      <w:r w:rsidR="00686387" w:rsidRPr="00C810F9">
        <w:rPr>
          <w:rFonts w:ascii="Times Roman" w:hAnsi="Times Roman"/>
          <w:color w:val="000000"/>
        </w:rPr>
        <w:t xml:space="preserve">v magnitude with the chemical system is </w:t>
      </w:r>
      <w:r w:rsidR="003D2F6A">
        <w:rPr>
          <w:rFonts w:ascii="Times Roman" w:hAnsi="Times Roman"/>
          <w:color w:val="000000"/>
        </w:rPr>
        <w:t>1,970.5</w:t>
      </w:r>
      <w:r w:rsidR="00686387" w:rsidRPr="00C810F9">
        <w:rPr>
          <w:rFonts w:ascii="Times Roman" w:hAnsi="Times Roman"/>
          <w:color w:val="000000"/>
        </w:rPr>
        <w:t xml:space="preserve"> m/s</w:t>
      </w:r>
      <w:r w:rsidR="00243F37" w:rsidRPr="00C810F9">
        <w:rPr>
          <w:rFonts w:ascii="Times Roman" w:hAnsi="Times Roman"/>
          <w:color w:val="000000"/>
        </w:rPr>
        <w:t xml:space="preserve"> and has a total burn duration of </w:t>
      </w:r>
      <w:r w:rsidR="003D2F6A">
        <w:rPr>
          <w:rFonts w:ascii="Times Roman" w:hAnsi="Times Roman"/>
          <w:color w:val="000000"/>
        </w:rPr>
        <w:t>5.3</w:t>
      </w:r>
      <w:r w:rsidR="00243F37" w:rsidRPr="00C810F9">
        <w:rPr>
          <w:rFonts w:ascii="Times Roman" w:hAnsi="Times Roman"/>
          <w:color w:val="000000"/>
        </w:rPr>
        <w:t xml:space="preserve"> </w:t>
      </w:r>
      <w:r w:rsidR="005A1C36">
        <w:rPr>
          <w:rFonts w:ascii="Times Roman" w:hAnsi="Times Roman" w:cs="Times Roman"/>
          <w:color w:val="000000"/>
          <w:lang w:eastAsia="ja-JP"/>
        </w:rPr>
        <w:t>hours</w:t>
      </w:r>
      <w:r w:rsidR="00686387" w:rsidRPr="00C810F9">
        <w:rPr>
          <w:rFonts w:ascii="Times Roman" w:hAnsi="Times Roman"/>
          <w:color w:val="000000"/>
        </w:rPr>
        <w:t xml:space="preserve">.  </w:t>
      </w:r>
      <w:r w:rsidRPr="00C810F9">
        <w:rPr>
          <w:rFonts w:ascii="Times Roman" w:hAnsi="Times Roman"/>
          <w:color w:val="000000"/>
        </w:rPr>
        <w:t xml:space="preserve">The </w:t>
      </w:r>
      <w:r w:rsidR="00D000D5" w:rsidRPr="00C810F9">
        <w:rPr>
          <w:rFonts w:ascii="Times Roman" w:hAnsi="Times Roman"/>
          <w:color w:val="000000"/>
        </w:rPr>
        <w:t>EP</w:t>
      </w:r>
      <w:r w:rsidRPr="00C810F9">
        <w:rPr>
          <w:rFonts w:ascii="Times Roman" w:hAnsi="Times Roman"/>
          <w:color w:val="000000"/>
        </w:rPr>
        <w:t xml:space="preserve"> maneuver begins at the zero excess velocity location and a burn duration of </w:t>
      </w:r>
      <w:r w:rsidR="00056F64" w:rsidRPr="00056F64">
        <w:rPr>
          <w:rFonts w:ascii="Times Roman" w:hAnsi="Times Roman" w:cs="Times Roman"/>
          <w:color w:val="000000"/>
          <w:lang w:eastAsia="ja-JP"/>
        </w:rPr>
        <w:t>approximately</w:t>
      </w:r>
      <w:r w:rsidR="00243F37" w:rsidRPr="00C810F9">
        <w:rPr>
          <w:rFonts w:ascii="Times Roman" w:hAnsi="Times Roman"/>
          <w:color w:val="000000"/>
        </w:rPr>
        <w:t xml:space="preserve"> </w:t>
      </w:r>
      <w:r w:rsidRPr="00C810F9">
        <w:rPr>
          <w:rFonts w:ascii="Times Roman" w:hAnsi="Times Roman"/>
          <w:color w:val="000000"/>
        </w:rPr>
        <w:t>215 days</w:t>
      </w:r>
      <w:r w:rsidR="00A97C36" w:rsidRPr="00C810F9">
        <w:rPr>
          <w:rFonts w:ascii="Times Roman" w:hAnsi="Times Roman"/>
          <w:color w:val="000000"/>
        </w:rPr>
        <w:t>, and 2.1 kg of propellant</w:t>
      </w:r>
      <w:r w:rsidRPr="00C810F9">
        <w:rPr>
          <w:rFonts w:ascii="Times Roman" w:hAnsi="Times Roman"/>
          <w:color w:val="000000"/>
        </w:rPr>
        <w:t xml:space="preserve"> is required to reach the Phobos mission orbit.  </w:t>
      </w:r>
      <w:r w:rsidRPr="00580C14">
        <w:rPr>
          <w:rFonts w:ascii="Times Roman" w:hAnsi="Times Roman"/>
          <w:color w:val="000000"/>
        </w:rPr>
        <w:t xml:space="preserve">The </w:t>
      </w:r>
      <w:r w:rsidR="003D2F6A">
        <w:rPr>
          <w:rFonts w:ascii="Times Roman" w:hAnsi="Times Roman"/>
          <w:color w:val="000000"/>
        </w:rPr>
        <w:t>spacecraft wet</w:t>
      </w:r>
      <w:r w:rsidR="003D2F6A" w:rsidRPr="00580C14">
        <w:rPr>
          <w:rFonts w:ascii="Times Roman" w:hAnsi="Times Roman"/>
          <w:color w:val="000000"/>
        </w:rPr>
        <w:t xml:space="preserve"> </w:t>
      </w:r>
      <w:r w:rsidRPr="00580C14">
        <w:rPr>
          <w:rFonts w:ascii="Times Roman" w:hAnsi="Times Roman"/>
          <w:color w:val="000000"/>
        </w:rPr>
        <w:t xml:space="preserve">mass for </w:t>
      </w:r>
      <w:r w:rsidR="005A1C36">
        <w:rPr>
          <w:rFonts w:ascii="Times Roman" w:hAnsi="Times Roman" w:cs="Times Roman"/>
          <w:color w:val="000000"/>
          <w:lang w:eastAsia="ja-JP"/>
        </w:rPr>
        <w:t xml:space="preserve">the </w:t>
      </w:r>
      <w:r w:rsidR="00D000D5" w:rsidRPr="00580C14">
        <w:rPr>
          <w:rFonts w:ascii="Times Roman" w:hAnsi="Times Roman"/>
          <w:color w:val="000000"/>
        </w:rPr>
        <w:t>EP</w:t>
      </w:r>
      <w:r w:rsidRPr="00580C14">
        <w:rPr>
          <w:rFonts w:ascii="Times Roman" w:hAnsi="Times Roman"/>
          <w:color w:val="000000"/>
        </w:rPr>
        <w:t xml:space="preserve"> cases is 24</w:t>
      </w:r>
      <w:r w:rsidR="00093B57" w:rsidRPr="00580C14">
        <w:rPr>
          <w:rFonts w:ascii="Times Roman" w:hAnsi="Times Roman"/>
          <w:color w:val="000000"/>
        </w:rPr>
        <w:t>.0</w:t>
      </w:r>
      <w:r w:rsidRPr="00580C14">
        <w:rPr>
          <w:rFonts w:ascii="Times Roman" w:hAnsi="Times Roman"/>
          <w:color w:val="000000"/>
        </w:rPr>
        <w:t xml:space="preserve"> kg.  </w:t>
      </w:r>
    </w:p>
    <w:p w14:paraId="77A97BF1" w14:textId="777150F4" w:rsidR="00150762" w:rsidRPr="00580C14" w:rsidRDefault="00150762" w:rsidP="003F118D">
      <w:pPr>
        <w:keepNext/>
        <w:ind w:left="360"/>
        <w:jc w:val="center"/>
      </w:pPr>
      <w:r w:rsidRPr="00923A50">
        <w:rPr>
          <w:noProof/>
          <w:lang w:eastAsia="en-US"/>
        </w:rPr>
        <w:lastRenderedPageBreak/>
        <w:drawing>
          <wp:inline distT="0" distB="0" distL="0" distR="0" wp14:anchorId="3C04CE7A" wp14:editId="09298727">
            <wp:extent cx="2258568" cy="2002536"/>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8568" cy="2002536"/>
                    </a:xfrm>
                    <a:prstGeom prst="rect">
                      <a:avLst/>
                    </a:prstGeom>
                    <a:noFill/>
                  </pic:spPr>
                </pic:pic>
              </a:graphicData>
            </a:graphic>
          </wp:inline>
        </w:drawing>
      </w:r>
      <w:r w:rsidR="00A32550" w:rsidRPr="00580C14">
        <w:tab/>
      </w:r>
      <w:r w:rsidR="00A32550" w:rsidRPr="00580C14">
        <w:tab/>
      </w:r>
      <w:r w:rsidRPr="00923A50">
        <w:rPr>
          <w:noProof/>
          <w:lang w:eastAsia="en-US"/>
        </w:rPr>
        <w:drawing>
          <wp:inline distT="0" distB="0" distL="0" distR="0" wp14:anchorId="721C10A2" wp14:editId="1932AABA">
            <wp:extent cx="2286000" cy="200253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00" cy="2002536"/>
                    </a:xfrm>
                    <a:prstGeom prst="rect">
                      <a:avLst/>
                    </a:prstGeom>
                    <a:noFill/>
                  </pic:spPr>
                </pic:pic>
              </a:graphicData>
            </a:graphic>
          </wp:inline>
        </w:drawing>
      </w:r>
    </w:p>
    <w:p w14:paraId="78462B1F" w14:textId="3A023F3C" w:rsidR="005A407A" w:rsidRDefault="005A407A" w:rsidP="003F118D">
      <w:pPr>
        <w:pStyle w:val="Caption"/>
        <w:keepNext/>
        <w:ind w:left="1776" w:firstLine="348"/>
        <w:rPr>
          <w:rFonts w:ascii="Times Roman" w:hAnsi="Times Roman" w:cs="Times Roman"/>
          <w:b/>
          <w:i w:val="0"/>
          <w:iCs w:val="0"/>
          <w:color w:val="000000"/>
          <w:sz w:val="20"/>
          <w:szCs w:val="20"/>
          <w:lang w:eastAsia="ja-JP"/>
        </w:rPr>
      </w:pPr>
      <w:r>
        <w:rPr>
          <w:rFonts w:ascii="Times Roman" w:hAnsi="Times Roman" w:cs="Times Roman"/>
          <w:b/>
          <w:i w:val="0"/>
          <w:iCs w:val="0"/>
          <w:color w:val="000000"/>
          <w:sz w:val="20"/>
          <w:szCs w:val="20"/>
          <w:lang w:eastAsia="ja-JP"/>
        </w:rPr>
        <w:t xml:space="preserve">a) </w:t>
      </w:r>
      <w:r w:rsidR="00D000D5">
        <w:rPr>
          <w:rFonts w:ascii="Times Roman" w:hAnsi="Times Roman" w:cs="Times Roman"/>
          <w:b/>
          <w:i w:val="0"/>
          <w:iCs w:val="0"/>
          <w:color w:val="000000"/>
          <w:sz w:val="20"/>
          <w:szCs w:val="20"/>
          <w:lang w:eastAsia="ja-JP"/>
        </w:rPr>
        <w:t>EP</w:t>
      </w:r>
      <w:r>
        <w:rPr>
          <w:rFonts w:ascii="Times Roman" w:hAnsi="Times Roman" w:cs="Times Roman"/>
          <w:b/>
          <w:i w:val="0"/>
          <w:iCs w:val="0"/>
          <w:color w:val="000000"/>
          <w:sz w:val="20"/>
          <w:szCs w:val="20"/>
          <w:lang w:eastAsia="ja-JP"/>
        </w:rPr>
        <w:t xml:space="preserve"> Trajectory Design</w:t>
      </w:r>
      <w:r>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ab/>
      </w:r>
      <w:r w:rsidR="007B3625">
        <w:rPr>
          <w:rFonts w:ascii="Times Roman" w:hAnsi="Times Roman" w:cs="Times Roman"/>
          <w:b/>
          <w:i w:val="0"/>
          <w:iCs w:val="0"/>
          <w:color w:val="000000"/>
          <w:sz w:val="20"/>
          <w:szCs w:val="20"/>
          <w:lang w:eastAsia="ja-JP"/>
        </w:rPr>
        <w:tab/>
      </w:r>
      <w:r>
        <w:rPr>
          <w:rFonts w:ascii="Times Roman" w:hAnsi="Times Roman" w:cs="Times Roman"/>
          <w:b/>
          <w:i w:val="0"/>
          <w:iCs w:val="0"/>
          <w:color w:val="000000"/>
          <w:sz w:val="20"/>
          <w:szCs w:val="20"/>
          <w:lang w:eastAsia="ja-JP"/>
        </w:rPr>
        <w:t>b) Chemical Trajectory Design</w:t>
      </w:r>
    </w:p>
    <w:p w14:paraId="1504385F" w14:textId="32DF2A34" w:rsidR="00150762" w:rsidRPr="000F05AD" w:rsidRDefault="00150762" w:rsidP="003F118D">
      <w:pPr>
        <w:pStyle w:val="Caption"/>
        <w:keepNext/>
        <w:ind w:left="360"/>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   Figure </w:t>
      </w:r>
      <w:r w:rsidR="0006666D">
        <w:rPr>
          <w:rFonts w:ascii="Times Roman" w:hAnsi="Times Roman" w:cs="Times Roman"/>
          <w:b/>
          <w:i w:val="0"/>
          <w:iCs w:val="0"/>
          <w:color w:val="000000"/>
          <w:sz w:val="20"/>
          <w:szCs w:val="20"/>
          <w:lang w:eastAsia="ja-JP"/>
        </w:rPr>
        <w:t>15.6</w:t>
      </w:r>
      <w:r w:rsidRPr="000F05AD">
        <w:rPr>
          <w:rFonts w:ascii="Times Roman" w:hAnsi="Times Roman" w:cs="Times Roman"/>
          <w:b/>
          <w:i w:val="0"/>
          <w:iCs w:val="0"/>
          <w:color w:val="000000"/>
          <w:sz w:val="20"/>
          <w:szCs w:val="20"/>
          <w:lang w:eastAsia="ja-JP"/>
        </w:rPr>
        <w:t xml:space="preserve">: Mars </w:t>
      </w:r>
      <w:r w:rsidR="005A407A">
        <w:rPr>
          <w:rFonts w:ascii="Times Roman" w:hAnsi="Times Roman" w:cs="Times Roman"/>
          <w:b/>
          <w:i w:val="0"/>
          <w:iCs w:val="0"/>
          <w:color w:val="000000"/>
          <w:sz w:val="20"/>
          <w:szCs w:val="20"/>
          <w:lang w:eastAsia="ja-JP"/>
        </w:rPr>
        <w:t>Capture to Phobos Orbit</w:t>
      </w:r>
    </w:p>
    <w:p w14:paraId="2280940A" w14:textId="35B5C79F" w:rsidR="008F42D8" w:rsidRPr="00580C14" w:rsidRDefault="00150762" w:rsidP="008F42D8">
      <w:pPr>
        <w:pStyle w:val="ListParagraph"/>
        <w:widowControl w:val="0"/>
        <w:numPr>
          <w:ilvl w:val="1"/>
          <w:numId w:val="2"/>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Summary of Examples</w:t>
      </w:r>
    </w:p>
    <w:p w14:paraId="4522C4CF" w14:textId="3AB3609C" w:rsidR="004A2026" w:rsidRPr="00C810F9" w:rsidRDefault="00150762"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The above non-optimal examples present feasible designs using the </w:t>
      </w:r>
      <w:r w:rsidR="00FD7D79" w:rsidRPr="00C810F9">
        <w:rPr>
          <w:rFonts w:ascii="Times Roman" w:hAnsi="Times Roman"/>
          <w:color w:val="000000"/>
        </w:rPr>
        <w:t xml:space="preserve">selected </w:t>
      </w:r>
      <w:r w:rsidRPr="00C810F9">
        <w:rPr>
          <w:rFonts w:ascii="Times Roman" w:hAnsi="Times Roman"/>
          <w:color w:val="000000"/>
        </w:rPr>
        <w:t xml:space="preserve">chemical and </w:t>
      </w:r>
      <w:r w:rsidR="00BC45E5" w:rsidRPr="00C810F9">
        <w:rPr>
          <w:rFonts w:ascii="Times Roman" w:hAnsi="Times Roman"/>
          <w:color w:val="000000"/>
        </w:rPr>
        <w:t>EP</w:t>
      </w:r>
      <w:r w:rsidRPr="00C810F9">
        <w:rPr>
          <w:rFonts w:ascii="Times Roman" w:hAnsi="Times Roman"/>
          <w:color w:val="000000"/>
        </w:rPr>
        <w:t xml:space="preserve"> systems.  Table </w:t>
      </w:r>
      <w:r w:rsidR="0006666D">
        <w:rPr>
          <w:rFonts w:ascii="Times Roman" w:hAnsi="Times Roman" w:cs="Times Roman"/>
          <w:color w:val="000000"/>
          <w:lang w:eastAsia="ja-JP"/>
        </w:rPr>
        <w:t>15</w:t>
      </w:r>
      <w:r w:rsidR="00F71AB1" w:rsidRPr="00C810F9">
        <w:rPr>
          <w:rFonts w:ascii="Times Roman" w:hAnsi="Times Roman"/>
          <w:color w:val="000000"/>
        </w:rPr>
        <w:t>.</w:t>
      </w:r>
      <w:r w:rsidRPr="00C810F9">
        <w:rPr>
          <w:rFonts w:ascii="Times Roman" w:hAnsi="Times Roman"/>
          <w:color w:val="000000"/>
        </w:rPr>
        <w:t xml:space="preserve">6 </w:t>
      </w:r>
      <w:r w:rsidR="00FD7D79" w:rsidRPr="00C810F9">
        <w:rPr>
          <w:rFonts w:ascii="Times Roman" w:hAnsi="Times Roman"/>
          <w:color w:val="000000"/>
        </w:rPr>
        <w:t xml:space="preserve">shows </w:t>
      </w:r>
      <w:r w:rsidRPr="00C810F9">
        <w:rPr>
          <w:rFonts w:ascii="Times Roman" w:hAnsi="Times Roman"/>
          <w:color w:val="000000"/>
        </w:rPr>
        <w:t xml:space="preserve">the results from each of these designs.  </w:t>
      </w:r>
      <w:r w:rsidR="00FD7D79" w:rsidRPr="00C810F9">
        <w:rPr>
          <w:rFonts w:ascii="Times Roman" w:hAnsi="Times Roman"/>
          <w:color w:val="000000"/>
        </w:rPr>
        <w:t xml:space="preserve">The Figures of Merit that are prefixed with “Mission” are calculated based on the sizing results.  The Figures of Merit that are prefixed with “Spacecraft” or “Propulsion System” are based on the </w:t>
      </w:r>
      <w:r w:rsidR="00056F64" w:rsidRPr="00056F64">
        <w:rPr>
          <w:rFonts w:ascii="Times Roman" w:hAnsi="Times Roman" w:cs="Times Roman"/>
          <w:color w:val="000000"/>
          <w:lang w:eastAsia="ja-JP"/>
        </w:rPr>
        <w:t>capability</w:t>
      </w:r>
      <w:r w:rsidR="00FD7D79" w:rsidRPr="00C810F9">
        <w:rPr>
          <w:rFonts w:ascii="Times Roman" w:hAnsi="Times Roman"/>
          <w:color w:val="000000"/>
        </w:rPr>
        <w:t xml:space="preserve"> of the selected propulsion system within the spacecraft bus</w:t>
      </w:r>
      <w:r w:rsidR="004A2026" w:rsidRPr="00C810F9">
        <w:rPr>
          <w:rFonts w:ascii="Times Roman" w:hAnsi="Times Roman"/>
          <w:color w:val="000000"/>
        </w:rPr>
        <w:t xml:space="preserve">, as defined in Table </w:t>
      </w:r>
      <w:r w:rsidR="0006666D">
        <w:rPr>
          <w:rFonts w:ascii="Times Roman" w:hAnsi="Times Roman" w:cs="Times Roman"/>
          <w:color w:val="000000"/>
          <w:lang w:eastAsia="ja-JP"/>
        </w:rPr>
        <w:t>15</w:t>
      </w:r>
      <w:r w:rsidR="004A2026" w:rsidRPr="00C810F9">
        <w:rPr>
          <w:rFonts w:ascii="Times Roman" w:hAnsi="Times Roman"/>
          <w:color w:val="000000"/>
        </w:rPr>
        <w:t>.3</w:t>
      </w:r>
      <w:r w:rsidR="00FD7D79" w:rsidRPr="00C810F9">
        <w:rPr>
          <w:rFonts w:ascii="Times Roman" w:hAnsi="Times Roman"/>
          <w:color w:val="000000"/>
        </w:rPr>
        <w:t xml:space="preserve">.  </w:t>
      </w:r>
    </w:p>
    <w:p w14:paraId="19B7EFB0" w14:textId="3DB65752" w:rsidR="00150762" w:rsidRPr="00C810F9" w:rsidRDefault="004A2026" w:rsidP="003F118D">
      <w:pPr>
        <w:widowControl w:val="0"/>
        <w:autoSpaceDE w:val="0"/>
        <w:autoSpaceDN w:val="0"/>
        <w:adjustRightInd w:val="0"/>
        <w:spacing w:after="240" w:line="340" w:lineRule="atLeast"/>
        <w:ind w:left="360"/>
        <w:rPr>
          <w:rFonts w:ascii="Times Roman" w:hAnsi="Times Roman"/>
          <w:color w:val="000000"/>
        </w:rPr>
      </w:pPr>
      <w:r w:rsidRPr="00C810F9">
        <w:rPr>
          <w:rFonts w:ascii="Times Roman" w:hAnsi="Times Roman"/>
          <w:color w:val="000000"/>
        </w:rPr>
        <w:t xml:space="preserve">Table </w:t>
      </w:r>
      <w:r w:rsidR="0006666D">
        <w:rPr>
          <w:rFonts w:ascii="Times Roman" w:hAnsi="Times Roman" w:cs="Times Roman"/>
          <w:color w:val="000000"/>
          <w:lang w:eastAsia="ja-JP"/>
        </w:rPr>
        <w:t>15</w:t>
      </w:r>
      <w:r w:rsidRPr="00C810F9">
        <w:rPr>
          <w:rFonts w:ascii="Times Roman" w:hAnsi="Times Roman"/>
          <w:color w:val="000000"/>
        </w:rPr>
        <w:t>.6</w:t>
      </w:r>
      <w:r>
        <w:rPr>
          <w:rFonts w:ascii="Times Roman" w:hAnsi="Times Roman" w:cs="Times Roman"/>
          <w:color w:val="000000"/>
          <w:lang w:eastAsia="ja-JP"/>
        </w:rPr>
        <w:t xml:space="preserve"> </w:t>
      </w:r>
      <w:r w:rsidR="006B7FDD">
        <w:rPr>
          <w:rFonts w:ascii="Times Roman" w:hAnsi="Times Roman" w:cs="Times Roman"/>
          <w:color w:val="000000"/>
          <w:lang w:eastAsia="ja-JP"/>
        </w:rPr>
        <w:t>shows</w:t>
      </w:r>
      <w:r w:rsidRPr="00502BDD">
        <w:rPr>
          <w:rFonts w:ascii="Times Roman" w:hAnsi="Times Roman"/>
          <w:color w:val="000000"/>
          <w:lang w:val="it-IT"/>
        </w:rPr>
        <w:t xml:space="preserve"> </w:t>
      </w:r>
      <w:r w:rsidRPr="00C810F9">
        <w:rPr>
          <w:rFonts w:ascii="Times Roman" w:hAnsi="Times Roman"/>
          <w:color w:val="000000"/>
        </w:rPr>
        <w:t>missions using the</w:t>
      </w:r>
      <w:r w:rsidR="00FD7D79" w:rsidRPr="00C810F9">
        <w:rPr>
          <w:rFonts w:ascii="Times Roman" w:hAnsi="Times Roman"/>
          <w:color w:val="000000"/>
        </w:rPr>
        <w:t xml:space="preserve"> </w:t>
      </w:r>
      <w:r w:rsidR="00BC45E5" w:rsidRPr="00C810F9">
        <w:rPr>
          <w:rFonts w:ascii="Times Roman" w:hAnsi="Times Roman"/>
          <w:color w:val="000000"/>
        </w:rPr>
        <w:t>EP</w:t>
      </w:r>
      <w:r w:rsidR="00150762" w:rsidRPr="00C810F9">
        <w:rPr>
          <w:rFonts w:ascii="Times Roman" w:hAnsi="Times Roman"/>
          <w:color w:val="000000"/>
        </w:rPr>
        <w:t xml:space="preserve"> system</w:t>
      </w:r>
      <w:r w:rsidR="00FD7D79" w:rsidRPr="00C810F9">
        <w:rPr>
          <w:rFonts w:ascii="Times Roman" w:hAnsi="Times Roman"/>
          <w:color w:val="000000"/>
        </w:rPr>
        <w:t xml:space="preserve"> </w:t>
      </w:r>
      <w:r w:rsidR="006B7FDD">
        <w:rPr>
          <w:rFonts w:ascii="Times Roman" w:hAnsi="Times Roman" w:cs="Times Roman"/>
          <w:color w:val="000000"/>
          <w:lang w:eastAsia="ja-JP"/>
        </w:rPr>
        <w:t>are</w:t>
      </w:r>
      <w:r w:rsidR="00FD7D79" w:rsidRPr="00C810F9">
        <w:rPr>
          <w:rFonts w:ascii="Times Roman" w:hAnsi="Times Roman"/>
          <w:color w:val="000000"/>
        </w:rPr>
        <w:t xml:space="preserve"> </w:t>
      </w:r>
      <w:r w:rsidR="00150762" w:rsidRPr="00C810F9">
        <w:rPr>
          <w:rFonts w:ascii="Times Roman" w:hAnsi="Times Roman"/>
          <w:color w:val="000000"/>
        </w:rPr>
        <w:t xml:space="preserve">more efficient </w:t>
      </w:r>
      <w:r w:rsidR="006B7FDD">
        <w:rPr>
          <w:rFonts w:ascii="Times Roman" w:hAnsi="Times Roman" w:cs="Times Roman"/>
          <w:color w:val="000000"/>
          <w:lang w:eastAsia="ja-JP"/>
        </w:rPr>
        <w:t xml:space="preserve">with respect to </w:t>
      </w:r>
      <w:r w:rsidR="00150762" w:rsidRPr="00C810F9">
        <w:rPr>
          <w:rFonts w:ascii="Times Roman" w:hAnsi="Times Roman"/>
          <w:color w:val="000000"/>
        </w:rPr>
        <w:t xml:space="preserve">propellant </w:t>
      </w:r>
      <w:r w:rsidRPr="00C810F9">
        <w:rPr>
          <w:rFonts w:ascii="Times Roman" w:hAnsi="Times Roman"/>
          <w:color w:val="000000"/>
        </w:rPr>
        <w:t>use</w:t>
      </w:r>
      <w:r w:rsidR="00FD7D79" w:rsidRPr="00C810F9">
        <w:rPr>
          <w:rFonts w:ascii="Times Roman" w:hAnsi="Times Roman"/>
          <w:color w:val="000000"/>
        </w:rPr>
        <w:t>,</w:t>
      </w:r>
      <w:r w:rsidR="00150762" w:rsidRPr="00C810F9">
        <w:rPr>
          <w:rFonts w:ascii="Times Roman" w:hAnsi="Times Roman"/>
          <w:color w:val="000000"/>
        </w:rPr>
        <w:t xml:space="preserve"> but </w:t>
      </w:r>
      <w:r w:rsidR="00150762" w:rsidRPr="00C810F9">
        <w:rPr>
          <w:rFonts w:ascii="Times Roman" w:hAnsi="Times Roman" w:cs="Times Roman"/>
          <w:color w:val="000000"/>
          <w:lang w:eastAsia="ja-JP"/>
        </w:rPr>
        <w:t>require</w:t>
      </w:r>
      <w:r w:rsidR="00056F64">
        <w:rPr>
          <w:rFonts w:ascii="Times Roman" w:hAnsi="Times Roman" w:cs="Times Roman"/>
          <w:color w:val="000000"/>
          <w:lang w:eastAsia="ja-JP"/>
        </w:rPr>
        <w:t>s</w:t>
      </w:r>
      <w:r w:rsidR="00150762" w:rsidRPr="00C810F9">
        <w:rPr>
          <w:rFonts w:ascii="Times Roman" w:hAnsi="Times Roman"/>
          <w:color w:val="000000"/>
        </w:rPr>
        <w:t xml:space="preserve"> longer maneuver durations.  Longer maneuvers lead to longer mission operational support </w:t>
      </w:r>
      <w:r w:rsidR="006B7FDD">
        <w:rPr>
          <w:rFonts w:ascii="Times Roman" w:hAnsi="Times Roman" w:cs="Times Roman"/>
          <w:color w:val="000000"/>
          <w:lang w:eastAsia="ja-JP"/>
        </w:rPr>
        <w:t>(</w:t>
      </w:r>
      <w:r w:rsidR="00150762" w:rsidRPr="00C810F9">
        <w:rPr>
          <w:rFonts w:ascii="Times Roman" w:hAnsi="Times Roman"/>
          <w:color w:val="000000"/>
        </w:rPr>
        <w:t>including navigation tracking during the maneuver</w:t>
      </w:r>
      <w:r w:rsidR="006B7FDD">
        <w:rPr>
          <w:rFonts w:ascii="Times Roman" w:hAnsi="Times Roman" w:cs="Times Roman"/>
          <w:color w:val="000000"/>
          <w:lang w:eastAsia="ja-JP"/>
        </w:rPr>
        <w:t>)</w:t>
      </w:r>
      <w:r w:rsidR="00150762" w:rsidRPr="00723643">
        <w:rPr>
          <w:rFonts w:ascii="Times Roman" w:hAnsi="Times Roman" w:cs="Times Roman"/>
          <w:color w:val="000000"/>
          <w:lang w:eastAsia="ja-JP"/>
        </w:rPr>
        <w:t xml:space="preserve"> </w:t>
      </w:r>
      <w:r w:rsidR="006B7FDD">
        <w:rPr>
          <w:rFonts w:ascii="Times Roman" w:hAnsi="Times Roman" w:cs="Times Roman"/>
          <w:color w:val="000000"/>
          <w:lang w:eastAsia="ja-JP"/>
        </w:rPr>
        <w:t>and</w:t>
      </w:r>
      <w:r w:rsidR="00150762" w:rsidRPr="00502BDD">
        <w:rPr>
          <w:rFonts w:ascii="Times Roman" w:hAnsi="Times Roman"/>
          <w:color w:val="000000"/>
          <w:lang w:val="it-IT"/>
        </w:rPr>
        <w:t xml:space="preserve"> </w:t>
      </w:r>
      <w:r w:rsidR="00150762" w:rsidRPr="00C810F9">
        <w:rPr>
          <w:rFonts w:ascii="Times Roman" w:hAnsi="Times Roman"/>
          <w:color w:val="000000"/>
        </w:rPr>
        <w:t xml:space="preserve">hence greater mission cost.  </w:t>
      </w:r>
      <w:r w:rsidR="00FD7D79" w:rsidRPr="00C810F9">
        <w:rPr>
          <w:rFonts w:ascii="Times Roman" w:hAnsi="Times Roman"/>
          <w:color w:val="000000"/>
        </w:rPr>
        <w:t>The selected c</w:t>
      </w:r>
      <w:r w:rsidR="00150762" w:rsidRPr="00C810F9">
        <w:rPr>
          <w:rFonts w:ascii="Times Roman" w:hAnsi="Times Roman"/>
          <w:color w:val="000000"/>
        </w:rPr>
        <w:t xml:space="preserve">hemical system </w:t>
      </w:r>
      <w:r w:rsidR="00FD7D79" w:rsidRPr="00C810F9">
        <w:rPr>
          <w:rFonts w:ascii="Times Roman" w:hAnsi="Times Roman"/>
          <w:color w:val="000000"/>
        </w:rPr>
        <w:t xml:space="preserve">provides </w:t>
      </w:r>
      <w:r w:rsidR="00150762" w:rsidRPr="00723643">
        <w:rPr>
          <w:rFonts w:ascii="Times Roman" w:hAnsi="Times Roman" w:cs="Times Roman"/>
          <w:color w:val="000000"/>
          <w:lang w:eastAsia="ja-JP"/>
        </w:rPr>
        <w:t>low</w:t>
      </w:r>
      <w:r w:rsidR="006B7FDD">
        <w:rPr>
          <w:rFonts w:ascii="Times Roman" w:hAnsi="Times Roman" w:cs="Times Roman"/>
          <w:color w:val="000000"/>
          <w:lang w:eastAsia="ja-JP"/>
        </w:rPr>
        <w:t>er</w:t>
      </w:r>
      <w:r w:rsidR="00150762" w:rsidRPr="00C810F9">
        <w:rPr>
          <w:rFonts w:ascii="Times Roman" w:hAnsi="Times Roman"/>
          <w:color w:val="000000"/>
        </w:rPr>
        <w:t xml:space="preserve"> transfer times </w:t>
      </w:r>
      <w:r w:rsidR="005F52C8">
        <w:rPr>
          <w:rFonts w:ascii="Times Roman" w:hAnsi="Times Roman"/>
          <w:color w:val="000000"/>
        </w:rPr>
        <w:t>for the lunar and libration trajectories</w:t>
      </w:r>
      <w:r w:rsidR="00150762" w:rsidRPr="00C810F9">
        <w:rPr>
          <w:rFonts w:ascii="Times Roman" w:hAnsi="Times Roman"/>
          <w:color w:val="000000"/>
        </w:rPr>
        <w:t xml:space="preserve">.  However, </w:t>
      </w:r>
      <w:r w:rsidR="00FD7D79" w:rsidRPr="00C810F9">
        <w:rPr>
          <w:rFonts w:ascii="Times Roman" w:hAnsi="Times Roman"/>
          <w:color w:val="000000"/>
        </w:rPr>
        <w:t xml:space="preserve">the </w:t>
      </w:r>
      <w:r w:rsidR="005F52C8">
        <w:rPr>
          <w:rFonts w:ascii="Times Roman" w:hAnsi="Times Roman"/>
          <w:color w:val="000000"/>
        </w:rPr>
        <w:t>selected chemical propulsion system is not feasible for the planetary mission</w:t>
      </w:r>
      <w:r w:rsidR="00FD7D79" w:rsidRPr="00C810F9">
        <w:rPr>
          <w:rFonts w:ascii="Times Roman" w:hAnsi="Times Roman"/>
          <w:color w:val="000000"/>
        </w:rPr>
        <w:t xml:space="preserve">.  </w:t>
      </w:r>
    </w:p>
    <w:p w14:paraId="66522CAB" w14:textId="2B70660E" w:rsidR="00150762" w:rsidRDefault="00150762" w:rsidP="003F118D">
      <w:pPr>
        <w:pStyle w:val="Caption"/>
        <w:keepNext/>
        <w:ind w:left="360"/>
        <w:jc w:val="center"/>
        <w:rPr>
          <w:rFonts w:ascii="Times Roman" w:hAnsi="Times Roman" w:cs="Times Roman"/>
          <w:b/>
          <w:i w:val="0"/>
          <w:iCs w:val="0"/>
          <w:color w:val="000000"/>
          <w:sz w:val="20"/>
          <w:szCs w:val="20"/>
          <w:lang w:eastAsia="ja-JP"/>
        </w:rPr>
      </w:pPr>
      <w:r w:rsidRPr="000F05AD">
        <w:rPr>
          <w:rFonts w:ascii="Times Roman" w:hAnsi="Times Roman" w:cs="Times Roman"/>
          <w:b/>
          <w:i w:val="0"/>
          <w:iCs w:val="0"/>
          <w:color w:val="000000"/>
          <w:sz w:val="20"/>
          <w:szCs w:val="20"/>
          <w:lang w:eastAsia="ja-JP"/>
        </w:rPr>
        <w:t xml:space="preserve">Table </w:t>
      </w:r>
      <w:r w:rsidR="0006666D">
        <w:rPr>
          <w:rFonts w:ascii="Times Roman" w:hAnsi="Times Roman" w:cs="Times Roman"/>
          <w:b/>
          <w:i w:val="0"/>
          <w:iCs w:val="0"/>
          <w:color w:val="000000"/>
          <w:sz w:val="20"/>
          <w:szCs w:val="20"/>
          <w:lang w:eastAsia="ja-JP"/>
        </w:rPr>
        <w:t>15</w:t>
      </w:r>
      <w:r w:rsidR="00F71AB1">
        <w:rPr>
          <w:rFonts w:ascii="Times Roman" w:hAnsi="Times Roman" w:cs="Times Roman"/>
          <w:b/>
          <w:i w:val="0"/>
          <w:iCs w:val="0"/>
          <w:color w:val="000000"/>
          <w:sz w:val="20"/>
          <w:szCs w:val="20"/>
          <w:lang w:eastAsia="ja-JP"/>
        </w:rPr>
        <w:t>.</w:t>
      </w:r>
      <w:r w:rsidRPr="00923A50">
        <w:rPr>
          <w:rFonts w:ascii="Times Roman" w:hAnsi="Times Roman"/>
          <w:b/>
          <w:i w:val="0"/>
          <w:color w:val="000000"/>
          <w:sz w:val="20"/>
        </w:rPr>
        <w:fldChar w:fldCharType="begin"/>
      </w:r>
      <w:r w:rsidRPr="000F05AD">
        <w:rPr>
          <w:rFonts w:ascii="Times Roman" w:hAnsi="Times Roman" w:cs="Times Roman"/>
          <w:b/>
          <w:i w:val="0"/>
          <w:iCs w:val="0"/>
          <w:color w:val="000000"/>
          <w:sz w:val="20"/>
          <w:szCs w:val="20"/>
          <w:lang w:eastAsia="ja-JP"/>
        </w:rPr>
        <w:instrText xml:space="preserve"> SEQ Table \* ARABIC </w:instrText>
      </w:r>
      <w:r w:rsidRPr="00923A50">
        <w:rPr>
          <w:rFonts w:ascii="Times Roman" w:hAnsi="Times Roman"/>
          <w:b/>
          <w:i w:val="0"/>
          <w:color w:val="000000"/>
          <w:sz w:val="20"/>
        </w:rPr>
        <w:fldChar w:fldCharType="separate"/>
      </w:r>
      <w:r w:rsidR="00502BDD">
        <w:rPr>
          <w:rFonts w:ascii="Times Roman" w:hAnsi="Times Roman" w:cs="Times Roman"/>
          <w:b/>
          <w:i w:val="0"/>
          <w:iCs w:val="0"/>
          <w:noProof/>
          <w:color w:val="000000"/>
          <w:sz w:val="20"/>
          <w:szCs w:val="20"/>
          <w:lang w:eastAsia="ja-JP"/>
        </w:rPr>
        <w:t>6</w:t>
      </w:r>
      <w:r w:rsidRPr="00923A50">
        <w:rPr>
          <w:rFonts w:ascii="Times Roman" w:hAnsi="Times Roman"/>
          <w:b/>
          <w:i w:val="0"/>
          <w:color w:val="000000"/>
          <w:sz w:val="20"/>
        </w:rPr>
        <w:fldChar w:fldCharType="end"/>
      </w:r>
      <w:r w:rsidRPr="000F05AD">
        <w:rPr>
          <w:rFonts w:ascii="Times Roman" w:hAnsi="Times Roman" w:cs="Times Roman"/>
          <w:b/>
          <w:i w:val="0"/>
          <w:iCs w:val="0"/>
          <w:color w:val="000000"/>
          <w:sz w:val="20"/>
          <w:szCs w:val="20"/>
          <w:lang w:eastAsia="ja-JP"/>
        </w:rPr>
        <w:t>: Comparison Parameters for Chemical and Electric Propulsion Systems</w:t>
      </w:r>
    </w:p>
    <w:tbl>
      <w:tblPr>
        <w:tblStyle w:val="GridTable2"/>
        <w:tblW w:w="9270" w:type="dxa"/>
        <w:jc w:val="center"/>
        <w:tblInd w:w="0" w:type="dxa"/>
        <w:tblLook w:val="04A0" w:firstRow="1" w:lastRow="0" w:firstColumn="1" w:lastColumn="0" w:noHBand="0" w:noVBand="1"/>
      </w:tblPr>
      <w:tblGrid>
        <w:gridCol w:w="1928"/>
        <w:gridCol w:w="1149"/>
        <w:gridCol w:w="1150"/>
        <w:gridCol w:w="1227"/>
        <w:gridCol w:w="1232"/>
        <w:gridCol w:w="1315"/>
        <w:gridCol w:w="1269"/>
      </w:tblGrid>
      <w:tr w:rsidR="0062780C" w:rsidRPr="00B4293B" w14:paraId="23BFB21F" w14:textId="77777777" w:rsidTr="00502BDD">
        <w:trPr>
          <w:cnfStyle w:val="100000000000" w:firstRow="1" w:lastRow="0" w:firstColumn="0" w:lastColumn="0" w:oddVBand="0" w:evenVBand="0" w:oddHBand="0" w:evenHBand="0" w:firstRowFirstColumn="0" w:firstRowLastColumn="0" w:lastRowFirstColumn="0" w:lastRowLastColumn="0"/>
          <w:cantSplit/>
          <w:trHeight w:val="510"/>
          <w:tblHeader/>
          <w:jc w:val="center"/>
        </w:trPr>
        <w:tc>
          <w:tcPr>
            <w:cnfStyle w:val="001000000000" w:firstRow="0" w:lastRow="0" w:firstColumn="1" w:lastColumn="0" w:oddVBand="0" w:evenVBand="0" w:oddHBand="0" w:evenHBand="0" w:firstRowFirstColumn="0" w:firstRowLastColumn="0" w:lastRowFirstColumn="0" w:lastRowLastColumn="0"/>
            <w:tcW w:w="1928" w:type="dxa"/>
            <w:noWrap/>
            <w:vAlign w:val="center"/>
            <w:hideMark/>
          </w:tcPr>
          <w:p w14:paraId="7C54E24C" w14:textId="4102BBBD" w:rsidR="00B4293B" w:rsidRPr="00B4293B" w:rsidRDefault="00B4293B" w:rsidP="003F118D">
            <w:pPr>
              <w:jc w:val="center"/>
              <w:rPr>
                <w:rFonts w:ascii="Calibri" w:eastAsia="Times New Roman" w:hAnsi="Calibri"/>
                <w:color w:val="000000"/>
                <w:sz w:val="22"/>
                <w:szCs w:val="22"/>
                <w:lang w:eastAsia="en-US"/>
              </w:rPr>
            </w:pPr>
          </w:p>
        </w:tc>
        <w:tc>
          <w:tcPr>
            <w:tcW w:w="1149" w:type="dxa"/>
            <w:vAlign w:val="center"/>
            <w:hideMark/>
          </w:tcPr>
          <w:p w14:paraId="5F7A7DE3" w14:textId="77777777"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Lunar Chemical</w:t>
            </w:r>
          </w:p>
        </w:tc>
        <w:tc>
          <w:tcPr>
            <w:tcW w:w="1150" w:type="dxa"/>
            <w:vAlign w:val="center"/>
            <w:hideMark/>
          </w:tcPr>
          <w:p w14:paraId="793C461A" w14:textId="77777777"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Lunar EP</w:t>
            </w:r>
          </w:p>
        </w:tc>
        <w:tc>
          <w:tcPr>
            <w:tcW w:w="1227" w:type="dxa"/>
            <w:vAlign w:val="center"/>
            <w:hideMark/>
          </w:tcPr>
          <w:p w14:paraId="185A4F14" w14:textId="77777777"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Libration Chemical</w:t>
            </w:r>
          </w:p>
        </w:tc>
        <w:tc>
          <w:tcPr>
            <w:tcW w:w="1232" w:type="dxa"/>
            <w:vAlign w:val="center"/>
            <w:hideMark/>
          </w:tcPr>
          <w:p w14:paraId="5B988104" w14:textId="77777777"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Libration EP</w:t>
            </w:r>
          </w:p>
        </w:tc>
        <w:tc>
          <w:tcPr>
            <w:tcW w:w="1315" w:type="dxa"/>
            <w:vAlign w:val="center"/>
            <w:hideMark/>
          </w:tcPr>
          <w:p w14:paraId="049A4CA0" w14:textId="4FB91A1B"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Planetary Chemical</w:t>
            </w:r>
          </w:p>
        </w:tc>
        <w:tc>
          <w:tcPr>
            <w:tcW w:w="1269" w:type="dxa"/>
            <w:vAlign w:val="center"/>
            <w:hideMark/>
          </w:tcPr>
          <w:p w14:paraId="2E7A4542" w14:textId="77777777" w:rsidR="00B4293B" w:rsidRPr="00B4293B" w:rsidRDefault="00B4293B" w:rsidP="003F118D">
            <w:pPr>
              <w:jc w:val="center"/>
              <w:cnfStyle w:val="100000000000" w:firstRow="1" w:lastRow="0" w:firstColumn="0" w:lastColumn="0" w:oddVBand="0" w:evenVBand="0" w:oddHBand="0" w:evenHBand="0" w:firstRowFirstColumn="0" w:firstRowLastColumn="0" w:lastRowFirstColumn="0" w:lastRowLastColumn="0"/>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Planetary EP</w:t>
            </w:r>
          </w:p>
        </w:tc>
      </w:tr>
      <w:tr w:rsidR="00D0010D" w:rsidRPr="00B4293B" w14:paraId="711FCB2F"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0C210B22"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Spacecraft Wet Mass (kg)</w:t>
            </w:r>
          </w:p>
        </w:tc>
        <w:tc>
          <w:tcPr>
            <w:tcW w:w="1149" w:type="dxa"/>
            <w:tcBorders>
              <w:top w:val="single" w:sz="12" w:space="0" w:color="666666" w:themeColor="text1" w:themeTint="99"/>
              <w:left w:val="single" w:sz="12" w:space="0" w:color="666666" w:themeColor="text1" w:themeTint="99"/>
            </w:tcBorders>
            <w:vAlign w:val="center"/>
            <w:hideMark/>
          </w:tcPr>
          <w:p w14:paraId="6AB4CFD8" w14:textId="1207FEFB" w:rsidR="00B4293B" w:rsidRPr="00502BDD" w:rsidRDefault="00D55DD2"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D55DD2">
              <w:rPr>
                <w:rFonts w:ascii="Times Roman" w:hAnsi="Times Roman"/>
                <w:color w:val="000000"/>
                <w:sz w:val="20"/>
              </w:rPr>
              <w:t>23.1</w:t>
            </w:r>
          </w:p>
        </w:tc>
        <w:tc>
          <w:tcPr>
            <w:tcW w:w="1150" w:type="dxa"/>
            <w:tcBorders>
              <w:top w:val="single" w:sz="12" w:space="0" w:color="666666" w:themeColor="text1" w:themeTint="99"/>
              <w:right w:val="single" w:sz="12" w:space="0" w:color="666666" w:themeColor="text1" w:themeTint="99"/>
            </w:tcBorders>
            <w:vAlign w:val="center"/>
            <w:hideMark/>
          </w:tcPr>
          <w:p w14:paraId="35969006"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24.0</w:t>
            </w:r>
          </w:p>
        </w:tc>
        <w:tc>
          <w:tcPr>
            <w:tcW w:w="1227" w:type="dxa"/>
            <w:tcBorders>
              <w:left w:val="single" w:sz="12" w:space="0" w:color="666666" w:themeColor="text1" w:themeTint="99"/>
            </w:tcBorders>
            <w:vAlign w:val="center"/>
            <w:hideMark/>
          </w:tcPr>
          <w:p w14:paraId="6C200800" w14:textId="57CD9921" w:rsidR="00B4293B" w:rsidRPr="00502BDD" w:rsidRDefault="00C22BDD"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C22BDD">
              <w:rPr>
                <w:rFonts w:ascii="Times Roman" w:hAnsi="Times Roman"/>
                <w:color w:val="000000"/>
                <w:sz w:val="20"/>
              </w:rPr>
              <w:t>22.0</w:t>
            </w:r>
          </w:p>
        </w:tc>
        <w:tc>
          <w:tcPr>
            <w:tcW w:w="1232" w:type="dxa"/>
            <w:tcBorders>
              <w:top w:val="single" w:sz="12" w:space="0" w:color="666666" w:themeColor="text1" w:themeTint="99"/>
              <w:right w:val="single" w:sz="12" w:space="0" w:color="666666" w:themeColor="text1" w:themeTint="99"/>
            </w:tcBorders>
            <w:vAlign w:val="center"/>
            <w:hideMark/>
          </w:tcPr>
          <w:p w14:paraId="23DFCF54"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24.0</w:t>
            </w:r>
          </w:p>
        </w:tc>
        <w:tc>
          <w:tcPr>
            <w:tcW w:w="1315" w:type="dxa"/>
            <w:tcBorders>
              <w:left w:val="single" w:sz="12" w:space="0" w:color="666666" w:themeColor="text1" w:themeTint="99"/>
            </w:tcBorders>
            <w:vAlign w:val="center"/>
            <w:hideMark/>
          </w:tcPr>
          <w:p w14:paraId="5C218F92" w14:textId="05787ECD" w:rsidR="00B4293B" w:rsidRPr="00502BDD" w:rsidRDefault="003D2F6A"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Pr>
                <w:rFonts w:ascii="Times Roman" w:hAnsi="Times Roman"/>
                <w:color w:val="000000"/>
                <w:sz w:val="20"/>
              </w:rPr>
              <w:t>54.6</w:t>
            </w:r>
          </w:p>
        </w:tc>
        <w:tc>
          <w:tcPr>
            <w:tcW w:w="1269" w:type="dxa"/>
            <w:vAlign w:val="center"/>
            <w:hideMark/>
          </w:tcPr>
          <w:p w14:paraId="0E8DCDE0"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24.0</w:t>
            </w:r>
          </w:p>
        </w:tc>
      </w:tr>
      <w:tr w:rsidR="00502BDD" w:rsidRPr="00B4293B" w14:paraId="693F8F56" w14:textId="77777777" w:rsidTr="00502BDD">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6BC2CED8" w14:textId="1502A1F0" w:rsidR="00B4293B" w:rsidRPr="00B4293B" w:rsidRDefault="00B4293B" w:rsidP="003F118D">
            <w:pPr>
              <w:jc w:val="center"/>
              <w:rPr>
                <w:rFonts w:ascii="Cambria" w:eastAsia="Times New Roman" w:hAnsi="Cambria"/>
                <w:color w:val="000000"/>
                <w:sz w:val="20"/>
                <w:szCs w:val="20"/>
                <w:lang w:eastAsia="en-US"/>
              </w:rPr>
            </w:pPr>
            <w:r w:rsidRPr="00B4293B">
              <w:rPr>
                <w:rFonts w:ascii="Cambria" w:eastAsia="Times New Roman" w:hAnsi="Cambria"/>
                <w:color w:val="000000"/>
                <w:sz w:val="20"/>
                <w:szCs w:val="20"/>
                <w:lang w:eastAsia="en-US"/>
              </w:rPr>
              <w:t>Insertion Δ</w:t>
            </w:r>
            <w:r>
              <w:rPr>
                <w:rFonts w:ascii="Times Roman" w:eastAsia="Times New Roman" w:hAnsi="Times Roman"/>
                <w:color w:val="000000"/>
                <w:sz w:val="20"/>
                <w:szCs w:val="20"/>
                <w:lang w:eastAsia="en-US"/>
              </w:rPr>
              <w:t>v</w:t>
            </w:r>
            <w:r w:rsidRPr="00B4293B">
              <w:rPr>
                <w:rFonts w:ascii="Times Roman" w:eastAsia="Times New Roman" w:hAnsi="Times Roman"/>
                <w:color w:val="000000"/>
                <w:sz w:val="20"/>
                <w:szCs w:val="20"/>
                <w:lang w:eastAsia="en-US"/>
              </w:rPr>
              <w:t xml:space="preserve"> (m/s)</w:t>
            </w:r>
          </w:p>
        </w:tc>
        <w:tc>
          <w:tcPr>
            <w:tcW w:w="1149" w:type="dxa"/>
            <w:tcBorders>
              <w:left w:val="single" w:sz="12" w:space="0" w:color="666666" w:themeColor="text1" w:themeTint="99"/>
            </w:tcBorders>
            <w:vAlign w:val="center"/>
            <w:hideMark/>
          </w:tcPr>
          <w:p w14:paraId="2B862F94"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269.5</w:t>
            </w:r>
          </w:p>
        </w:tc>
        <w:tc>
          <w:tcPr>
            <w:tcW w:w="1150" w:type="dxa"/>
            <w:tcBorders>
              <w:right w:val="single" w:sz="12" w:space="0" w:color="666666" w:themeColor="text1" w:themeTint="99"/>
            </w:tcBorders>
            <w:vAlign w:val="center"/>
            <w:hideMark/>
          </w:tcPr>
          <w:p w14:paraId="55DC0506"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730.0</w:t>
            </w:r>
          </w:p>
        </w:tc>
        <w:tc>
          <w:tcPr>
            <w:tcW w:w="1227" w:type="dxa"/>
            <w:tcBorders>
              <w:left w:val="single" w:sz="12" w:space="0" w:color="666666" w:themeColor="text1" w:themeTint="99"/>
            </w:tcBorders>
            <w:vAlign w:val="center"/>
            <w:hideMark/>
          </w:tcPr>
          <w:p w14:paraId="74B9A339"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174.0</w:t>
            </w:r>
          </w:p>
        </w:tc>
        <w:tc>
          <w:tcPr>
            <w:tcW w:w="1232" w:type="dxa"/>
            <w:tcBorders>
              <w:right w:val="single" w:sz="12" w:space="0" w:color="666666" w:themeColor="text1" w:themeTint="99"/>
            </w:tcBorders>
            <w:vAlign w:val="center"/>
            <w:hideMark/>
          </w:tcPr>
          <w:p w14:paraId="10B7BF11"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172.0</w:t>
            </w:r>
          </w:p>
        </w:tc>
        <w:tc>
          <w:tcPr>
            <w:tcW w:w="1315" w:type="dxa"/>
            <w:tcBorders>
              <w:left w:val="single" w:sz="12" w:space="0" w:color="666666" w:themeColor="text1" w:themeTint="99"/>
            </w:tcBorders>
            <w:vAlign w:val="center"/>
            <w:hideMark/>
          </w:tcPr>
          <w:p w14:paraId="74299E4E" w14:textId="7AA542F4" w:rsidR="00B4293B" w:rsidRPr="00502BDD" w:rsidRDefault="003D2F6A"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1970.5</w:t>
            </w:r>
          </w:p>
        </w:tc>
        <w:tc>
          <w:tcPr>
            <w:tcW w:w="1269" w:type="dxa"/>
            <w:vAlign w:val="center"/>
            <w:hideMark/>
          </w:tcPr>
          <w:p w14:paraId="7BAAF9D6"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1935.0</w:t>
            </w:r>
          </w:p>
        </w:tc>
      </w:tr>
      <w:tr w:rsidR="00D0010D" w:rsidRPr="00B4293B" w14:paraId="64B108E6"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466AB52D"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Effective I</w:t>
            </w:r>
            <w:r w:rsidRPr="00B4293B">
              <w:rPr>
                <w:rFonts w:ascii="Times Roman" w:eastAsia="Times New Roman" w:hAnsi="Times Roman"/>
                <w:color w:val="000000"/>
                <w:sz w:val="20"/>
                <w:szCs w:val="20"/>
                <w:vertAlign w:val="subscript"/>
                <w:lang w:eastAsia="en-US"/>
              </w:rPr>
              <w:t>sp</w:t>
            </w:r>
            <w:r w:rsidRPr="00B4293B">
              <w:rPr>
                <w:rFonts w:ascii="Times Roman" w:eastAsia="Times New Roman" w:hAnsi="Times Roman"/>
                <w:color w:val="000000"/>
                <w:sz w:val="20"/>
                <w:szCs w:val="20"/>
                <w:lang w:eastAsia="en-US"/>
              </w:rPr>
              <w:t xml:space="preserve"> (sec)</w:t>
            </w:r>
          </w:p>
        </w:tc>
        <w:tc>
          <w:tcPr>
            <w:tcW w:w="1149" w:type="dxa"/>
            <w:tcBorders>
              <w:left w:val="single" w:sz="12" w:space="0" w:color="666666" w:themeColor="text1" w:themeTint="99"/>
            </w:tcBorders>
            <w:vAlign w:val="center"/>
            <w:hideMark/>
          </w:tcPr>
          <w:p w14:paraId="06B55E83"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201.9</w:t>
            </w:r>
          </w:p>
        </w:tc>
        <w:tc>
          <w:tcPr>
            <w:tcW w:w="1150" w:type="dxa"/>
            <w:tcBorders>
              <w:right w:val="single" w:sz="12" w:space="0" w:color="666666" w:themeColor="text1" w:themeTint="99"/>
            </w:tcBorders>
            <w:vAlign w:val="center"/>
            <w:hideMark/>
          </w:tcPr>
          <w:p w14:paraId="76F76EED" w14:textId="1153AEE9"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w:t>
            </w:r>
            <w:r w:rsidR="0062780C" w:rsidRPr="00580C14">
              <w:rPr>
                <w:rFonts w:ascii="Times Roman" w:hAnsi="Times Roman"/>
                <w:color w:val="000000"/>
                <w:sz w:val="20"/>
              </w:rPr>
              <w:t>,</w:t>
            </w:r>
            <w:r w:rsidRPr="00580C14">
              <w:rPr>
                <w:rFonts w:ascii="Times Roman" w:hAnsi="Times Roman"/>
                <w:color w:val="000000"/>
                <w:sz w:val="20"/>
              </w:rPr>
              <w:t>160.0</w:t>
            </w:r>
          </w:p>
        </w:tc>
        <w:tc>
          <w:tcPr>
            <w:tcW w:w="1227" w:type="dxa"/>
            <w:tcBorders>
              <w:left w:val="single" w:sz="12" w:space="0" w:color="666666" w:themeColor="text1" w:themeTint="99"/>
            </w:tcBorders>
            <w:vAlign w:val="center"/>
            <w:hideMark/>
          </w:tcPr>
          <w:p w14:paraId="0D6761CD"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201.9</w:t>
            </w:r>
          </w:p>
        </w:tc>
        <w:tc>
          <w:tcPr>
            <w:tcW w:w="1232" w:type="dxa"/>
            <w:tcBorders>
              <w:right w:val="single" w:sz="12" w:space="0" w:color="666666" w:themeColor="text1" w:themeTint="99"/>
            </w:tcBorders>
            <w:vAlign w:val="center"/>
            <w:hideMark/>
          </w:tcPr>
          <w:p w14:paraId="521FB7EF" w14:textId="5269D8EA"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w:t>
            </w:r>
            <w:r w:rsidR="0062780C" w:rsidRPr="00580C14">
              <w:rPr>
                <w:rFonts w:ascii="Times Roman" w:hAnsi="Times Roman"/>
                <w:color w:val="000000"/>
                <w:sz w:val="20"/>
              </w:rPr>
              <w:t>,</w:t>
            </w:r>
            <w:r w:rsidRPr="00580C14">
              <w:rPr>
                <w:rFonts w:ascii="Times Roman" w:hAnsi="Times Roman"/>
                <w:color w:val="000000"/>
                <w:sz w:val="20"/>
              </w:rPr>
              <w:t>160.0</w:t>
            </w:r>
          </w:p>
        </w:tc>
        <w:tc>
          <w:tcPr>
            <w:tcW w:w="1315" w:type="dxa"/>
            <w:tcBorders>
              <w:left w:val="single" w:sz="12" w:space="0" w:color="666666" w:themeColor="text1" w:themeTint="99"/>
            </w:tcBorders>
            <w:vAlign w:val="center"/>
            <w:hideMark/>
          </w:tcPr>
          <w:p w14:paraId="25E02A16"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201.9</w:t>
            </w:r>
          </w:p>
        </w:tc>
        <w:tc>
          <w:tcPr>
            <w:tcW w:w="1269" w:type="dxa"/>
            <w:vAlign w:val="center"/>
            <w:hideMark/>
          </w:tcPr>
          <w:p w14:paraId="23BB54CD" w14:textId="41B372A8"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w:t>
            </w:r>
            <w:r w:rsidR="0062780C" w:rsidRPr="00580C14">
              <w:rPr>
                <w:rFonts w:ascii="Times Roman" w:hAnsi="Times Roman"/>
                <w:color w:val="000000"/>
                <w:sz w:val="20"/>
              </w:rPr>
              <w:t>,</w:t>
            </w:r>
            <w:r w:rsidRPr="00580C14">
              <w:rPr>
                <w:rFonts w:ascii="Times Roman" w:hAnsi="Times Roman"/>
                <w:color w:val="000000"/>
                <w:sz w:val="20"/>
              </w:rPr>
              <w:t>160.0</w:t>
            </w:r>
          </w:p>
        </w:tc>
      </w:tr>
      <w:tr w:rsidR="00D0010D" w:rsidRPr="00B4293B" w14:paraId="4F80FD8F" w14:textId="77777777" w:rsidTr="005F52C8">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7000EFAF" w14:textId="543D0595" w:rsidR="003D2F6A" w:rsidRPr="00B4293B" w:rsidRDefault="003D2F6A" w:rsidP="003D2F6A">
            <w:pPr>
              <w:jc w:val="center"/>
              <w:rPr>
                <w:rFonts w:ascii="Times Roman" w:eastAsia="Times New Roman" w:hAnsi="Times Roman"/>
                <w:color w:val="000000"/>
                <w:sz w:val="20"/>
                <w:szCs w:val="20"/>
                <w:lang w:eastAsia="en-US"/>
              </w:rPr>
            </w:pPr>
            <w:r w:rsidRPr="00B4293B">
              <w:rPr>
                <w:rFonts w:ascii="Cambria" w:eastAsia="Times New Roman" w:hAnsi="Cambria"/>
                <w:color w:val="000000"/>
                <w:sz w:val="20"/>
                <w:szCs w:val="20"/>
                <w:lang w:eastAsia="en-US"/>
              </w:rPr>
              <w:t>Δ</w:t>
            </w:r>
            <w:r>
              <w:rPr>
                <w:rFonts w:ascii="Times Roman" w:eastAsia="Times New Roman" w:hAnsi="Times Roman"/>
                <w:color w:val="000000"/>
                <w:sz w:val="20"/>
                <w:szCs w:val="20"/>
                <w:lang w:eastAsia="en-US"/>
              </w:rPr>
              <w:t>v</w:t>
            </w:r>
            <w:r w:rsidRPr="00B4293B">
              <w:rPr>
                <w:rFonts w:ascii="Times Roman" w:eastAsia="Times New Roman" w:hAnsi="Times Roman"/>
                <w:color w:val="000000"/>
                <w:sz w:val="20"/>
                <w:szCs w:val="20"/>
                <w:lang w:eastAsia="en-US"/>
              </w:rPr>
              <w:t xml:space="preserve"> </w:t>
            </w:r>
            <w:r>
              <w:rPr>
                <w:rFonts w:ascii="Times Roman" w:eastAsia="Times New Roman" w:hAnsi="Times Roman"/>
                <w:color w:val="000000"/>
                <w:sz w:val="20"/>
                <w:szCs w:val="20"/>
                <w:lang w:eastAsia="en-US"/>
              </w:rPr>
              <w:t>Propellant</w:t>
            </w:r>
            <w:r w:rsidRPr="00B4293B">
              <w:rPr>
                <w:rFonts w:ascii="Times Roman" w:eastAsia="Times New Roman" w:hAnsi="Times Roman"/>
                <w:color w:val="000000"/>
                <w:sz w:val="20"/>
                <w:szCs w:val="20"/>
                <w:lang w:eastAsia="en-US"/>
              </w:rPr>
              <w:t xml:space="preserve"> Mass (kg)</w:t>
            </w:r>
          </w:p>
        </w:tc>
        <w:tc>
          <w:tcPr>
            <w:tcW w:w="1149" w:type="dxa"/>
            <w:tcBorders>
              <w:left w:val="single" w:sz="12" w:space="0" w:color="666666" w:themeColor="text1" w:themeTint="99"/>
            </w:tcBorders>
            <w:noWrap/>
            <w:vAlign w:val="center"/>
            <w:hideMark/>
          </w:tcPr>
          <w:p w14:paraId="6EF80535" w14:textId="31068B98"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2.9</w:t>
            </w:r>
          </w:p>
        </w:tc>
        <w:tc>
          <w:tcPr>
            <w:tcW w:w="1150" w:type="dxa"/>
            <w:tcBorders>
              <w:right w:val="single" w:sz="12" w:space="0" w:color="666666" w:themeColor="text1" w:themeTint="99"/>
            </w:tcBorders>
            <w:noWrap/>
            <w:vAlign w:val="center"/>
            <w:hideMark/>
          </w:tcPr>
          <w:p w14:paraId="3BECAD2D"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0.4</w:t>
            </w:r>
          </w:p>
        </w:tc>
        <w:tc>
          <w:tcPr>
            <w:tcW w:w="1227" w:type="dxa"/>
            <w:tcBorders>
              <w:left w:val="single" w:sz="12" w:space="0" w:color="666666" w:themeColor="text1" w:themeTint="99"/>
            </w:tcBorders>
            <w:noWrap/>
            <w:vAlign w:val="center"/>
            <w:hideMark/>
          </w:tcPr>
          <w:p w14:paraId="01BC78FC" w14:textId="632610EC"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1.9</w:t>
            </w:r>
          </w:p>
        </w:tc>
        <w:tc>
          <w:tcPr>
            <w:tcW w:w="1232" w:type="dxa"/>
            <w:tcBorders>
              <w:right w:val="single" w:sz="12" w:space="0" w:color="666666" w:themeColor="text1" w:themeTint="99"/>
            </w:tcBorders>
            <w:noWrap/>
            <w:vAlign w:val="center"/>
            <w:hideMark/>
          </w:tcPr>
          <w:p w14:paraId="367A02A9"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0.2</w:t>
            </w:r>
          </w:p>
        </w:tc>
        <w:tc>
          <w:tcPr>
            <w:tcW w:w="1315" w:type="dxa"/>
            <w:tcBorders>
              <w:left w:val="single" w:sz="12" w:space="0" w:color="666666" w:themeColor="text1" w:themeTint="99"/>
            </w:tcBorders>
            <w:noWrap/>
            <w:vAlign w:val="center"/>
            <w:hideMark/>
          </w:tcPr>
          <w:p w14:paraId="01C4E032" w14:textId="46640B3F"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34.4</w:t>
            </w:r>
          </w:p>
        </w:tc>
        <w:tc>
          <w:tcPr>
            <w:tcW w:w="1269" w:type="dxa"/>
            <w:noWrap/>
            <w:vAlign w:val="center"/>
            <w:hideMark/>
          </w:tcPr>
          <w:p w14:paraId="78D99DA0"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2.1</w:t>
            </w:r>
          </w:p>
        </w:tc>
      </w:tr>
      <w:tr w:rsidR="00D0010D" w:rsidRPr="00B4293B" w14:paraId="1EBC8F4B"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228C403A" w14:textId="1DCAE48A" w:rsidR="003D2F6A" w:rsidRPr="00B4293B" w:rsidRDefault="003D2F6A" w:rsidP="003D2F6A">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 xml:space="preserve">Mission </w:t>
            </w:r>
            <w:r>
              <w:rPr>
                <w:rFonts w:ascii="Times Roman" w:eastAsia="Times New Roman" w:hAnsi="Times Roman"/>
                <w:color w:val="000000"/>
                <w:sz w:val="20"/>
                <w:szCs w:val="20"/>
                <w:lang w:eastAsia="en-US"/>
              </w:rPr>
              <w:t>Propellant</w:t>
            </w:r>
            <w:r w:rsidRPr="00B4293B">
              <w:rPr>
                <w:rFonts w:ascii="Times Roman" w:eastAsia="Times New Roman" w:hAnsi="Times Roman"/>
                <w:color w:val="000000"/>
                <w:sz w:val="20"/>
                <w:szCs w:val="20"/>
                <w:lang w:eastAsia="en-US"/>
              </w:rPr>
              <w:t xml:space="preserve"> Mass (kg)</w:t>
            </w:r>
          </w:p>
        </w:tc>
        <w:tc>
          <w:tcPr>
            <w:tcW w:w="1149" w:type="dxa"/>
            <w:tcBorders>
              <w:left w:val="single" w:sz="12" w:space="0" w:color="666666" w:themeColor="text1" w:themeTint="99"/>
            </w:tcBorders>
            <w:noWrap/>
            <w:vAlign w:val="center"/>
            <w:hideMark/>
          </w:tcPr>
          <w:p w14:paraId="7988AC69" w14:textId="07103DBE"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3.1</w:t>
            </w:r>
          </w:p>
        </w:tc>
        <w:tc>
          <w:tcPr>
            <w:tcW w:w="1150" w:type="dxa"/>
            <w:tcBorders>
              <w:right w:val="single" w:sz="12" w:space="0" w:color="666666" w:themeColor="text1" w:themeTint="99"/>
            </w:tcBorders>
            <w:noWrap/>
            <w:vAlign w:val="center"/>
            <w:hideMark/>
          </w:tcPr>
          <w:p w14:paraId="0B4B32F5" w14:textId="77777777"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0.4</w:t>
            </w:r>
          </w:p>
        </w:tc>
        <w:tc>
          <w:tcPr>
            <w:tcW w:w="1227" w:type="dxa"/>
            <w:tcBorders>
              <w:left w:val="single" w:sz="12" w:space="0" w:color="666666" w:themeColor="text1" w:themeTint="99"/>
            </w:tcBorders>
            <w:noWrap/>
            <w:vAlign w:val="center"/>
            <w:hideMark/>
          </w:tcPr>
          <w:p w14:paraId="5EEE8964" w14:textId="151D4AF0"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2.0</w:t>
            </w:r>
          </w:p>
        </w:tc>
        <w:tc>
          <w:tcPr>
            <w:tcW w:w="1232" w:type="dxa"/>
            <w:tcBorders>
              <w:right w:val="single" w:sz="12" w:space="0" w:color="666666" w:themeColor="text1" w:themeTint="99"/>
            </w:tcBorders>
            <w:noWrap/>
            <w:vAlign w:val="center"/>
            <w:hideMark/>
          </w:tcPr>
          <w:p w14:paraId="00199780" w14:textId="77777777"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0.2</w:t>
            </w:r>
          </w:p>
        </w:tc>
        <w:tc>
          <w:tcPr>
            <w:tcW w:w="1315" w:type="dxa"/>
            <w:tcBorders>
              <w:left w:val="single" w:sz="12" w:space="0" w:color="666666" w:themeColor="text1" w:themeTint="99"/>
            </w:tcBorders>
            <w:noWrap/>
            <w:vAlign w:val="center"/>
            <w:hideMark/>
          </w:tcPr>
          <w:p w14:paraId="70D5B8A1" w14:textId="1FD09369"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34.6</w:t>
            </w:r>
          </w:p>
        </w:tc>
        <w:tc>
          <w:tcPr>
            <w:tcW w:w="1269" w:type="dxa"/>
            <w:noWrap/>
            <w:vAlign w:val="center"/>
            <w:hideMark/>
          </w:tcPr>
          <w:p w14:paraId="5218DBFE" w14:textId="77777777"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2.1</w:t>
            </w:r>
          </w:p>
        </w:tc>
      </w:tr>
      <w:tr w:rsidR="00D0010D" w:rsidRPr="00B4293B" w14:paraId="12421BD3" w14:textId="77777777" w:rsidTr="005F52C8">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42D1F8ED" w14:textId="77777777" w:rsidR="003D2F6A" w:rsidRPr="00B4293B" w:rsidRDefault="003D2F6A" w:rsidP="003D2F6A">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Mission Propellant Volume (L)</w:t>
            </w:r>
          </w:p>
        </w:tc>
        <w:tc>
          <w:tcPr>
            <w:tcW w:w="1149" w:type="dxa"/>
            <w:tcBorders>
              <w:left w:val="single" w:sz="12" w:space="0" w:color="666666" w:themeColor="text1" w:themeTint="99"/>
            </w:tcBorders>
            <w:noWrap/>
            <w:vAlign w:val="center"/>
            <w:hideMark/>
          </w:tcPr>
          <w:p w14:paraId="0C477D48" w14:textId="1FB3DBCB"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2.5</w:t>
            </w:r>
          </w:p>
        </w:tc>
        <w:tc>
          <w:tcPr>
            <w:tcW w:w="1150" w:type="dxa"/>
            <w:tcBorders>
              <w:right w:val="single" w:sz="12" w:space="0" w:color="666666" w:themeColor="text1" w:themeTint="99"/>
            </w:tcBorders>
            <w:noWrap/>
            <w:vAlign w:val="center"/>
            <w:hideMark/>
          </w:tcPr>
          <w:p w14:paraId="2D9DFD30"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0.1</w:t>
            </w:r>
          </w:p>
        </w:tc>
        <w:tc>
          <w:tcPr>
            <w:tcW w:w="1227" w:type="dxa"/>
            <w:tcBorders>
              <w:left w:val="single" w:sz="12" w:space="0" w:color="666666" w:themeColor="text1" w:themeTint="99"/>
            </w:tcBorders>
            <w:noWrap/>
            <w:vAlign w:val="center"/>
            <w:hideMark/>
          </w:tcPr>
          <w:p w14:paraId="2106DF99" w14:textId="5203BA82"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1.6</w:t>
            </w:r>
          </w:p>
        </w:tc>
        <w:tc>
          <w:tcPr>
            <w:tcW w:w="1232" w:type="dxa"/>
            <w:tcBorders>
              <w:right w:val="single" w:sz="12" w:space="0" w:color="666666" w:themeColor="text1" w:themeTint="99"/>
            </w:tcBorders>
            <w:noWrap/>
            <w:vAlign w:val="center"/>
            <w:hideMark/>
          </w:tcPr>
          <w:p w14:paraId="1FBCBD29"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0.04</w:t>
            </w:r>
          </w:p>
        </w:tc>
        <w:tc>
          <w:tcPr>
            <w:tcW w:w="1315" w:type="dxa"/>
            <w:tcBorders>
              <w:left w:val="single" w:sz="12" w:space="0" w:color="666666" w:themeColor="text1" w:themeTint="99"/>
            </w:tcBorders>
            <w:noWrap/>
            <w:vAlign w:val="center"/>
            <w:hideMark/>
          </w:tcPr>
          <w:p w14:paraId="26B199CC" w14:textId="7416FD2B" w:rsidR="003D2F6A"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27.9</w:t>
            </w:r>
          </w:p>
        </w:tc>
        <w:tc>
          <w:tcPr>
            <w:tcW w:w="1269" w:type="dxa"/>
            <w:noWrap/>
            <w:vAlign w:val="center"/>
            <w:hideMark/>
          </w:tcPr>
          <w:p w14:paraId="06660107" w14:textId="77777777" w:rsidR="003D2F6A" w:rsidRPr="00502BDD" w:rsidRDefault="003D2F6A" w:rsidP="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0.5</w:t>
            </w:r>
          </w:p>
        </w:tc>
      </w:tr>
      <w:tr w:rsidR="00D0010D" w:rsidRPr="00B4293B" w14:paraId="5E09DFCD"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0D321C90" w14:textId="77777777" w:rsidR="003D2F6A" w:rsidRPr="00B4293B" w:rsidRDefault="003D2F6A" w:rsidP="003D2F6A">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Mission Total Impulse (Ns)</w:t>
            </w:r>
          </w:p>
        </w:tc>
        <w:tc>
          <w:tcPr>
            <w:tcW w:w="1149" w:type="dxa"/>
            <w:tcBorders>
              <w:left w:val="single" w:sz="12" w:space="0" w:color="666666" w:themeColor="text1" w:themeTint="99"/>
            </w:tcBorders>
            <w:noWrap/>
            <w:vAlign w:val="center"/>
            <w:hideMark/>
          </w:tcPr>
          <w:p w14:paraId="567E688C" w14:textId="30FB42B3"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 xml:space="preserve">6,173.3 </w:t>
            </w:r>
          </w:p>
        </w:tc>
        <w:tc>
          <w:tcPr>
            <w:tcW w:w="1150" w:type="dxa"/>
            <w:tcBorders>
              <w:right w:val="single" w:sz="12" w:space="0" w:color="666666" w:themeColor="text1" w:themeTint="99"/>
            </w:tcBorders>
            <w:noWrap/>
            <w:vAlign w:val="center"/>
            <w:hideMark/>
          </w:tcPr>
          <w:p w14:paraId="4A7DB174" w14:textId="20A8CCA0"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8,472.9</w:t>
            </w:r>
          </w:p>
        </w:tc>
        <w:tc>
          <w:tcPr>
            <w:tcW w:w="1227" w:type="dxa"/>
            <w:tcBorders>
              <w:left w:val="single" w:sz="12" w:space="0" w:color="666666" w:themeColor="text1" w:themeTint="99"/>
            </w:tcBorders>
            <w:noWrap/>
            <w:vAlign w:val="center"/>
            <w:hideMark/>
          </w:tcPr>
          <w:p w14:paraId="530D8CE0" w14:textId="323A8C0B"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 xml:space="preserve">4,017.9 </w:t>
            </w:r>
          </w:p>
        </w:tc>
        <w:tc>
          <w:tcPr>
            <w:tcW w:w="1232" w:type="dxa"/>
            <w:tcBorders>
              <w:right w:val="single" w:sz="12" w:space="0" w:color="666666" w:themeColor="text1" w:themeTint="99"/>
            </w:tcBorders>
            <w:noWrap/>
            <w:vAlign w:val="center"/>
            <w:hideMark/>
          </w:tcPr>
          <w:p w14:paraId="49E25021" w14:textId="0F7F6008"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4,024.6</w:t>
            </w:r>
          </w:p>
        </w:tc>
        <w:tc>
          <w:tcPr>
            <w:tcW w:w="1315" w:type="dxa"/>
            <w:tcBorders>
              <w:left w:val="single" w:sz="12" w:space="0" w:color="666666" w:themeColor="text1" w:themeTint="99"/>
            </w:tcBorders>
            <w:noWrap/>
            <w:vAlign w:val="center"/>
            <w:hideMark/>
          </w:tcPr>
          <w:p w14:paraId="0A28EB44" w14:textId="0B1B529F" w:rsidR="003D2F6A" w:rsidRPr="00502BDD" w:rsidRDefault="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02BDD">
              <w:rPr>
                <w:rFonts w:ascii="Times Roman" w:hAnsi="Times Roman"/>
                <w:color w:val="000000"/>
                <w:sz w:val="20"/>
              </w:rPr>
              <w:t xml:space="preserve">68,472.1 </w:t>
            </w:r>
          </w:p>
        </w:tc>
        <w:tc>
          <w:tcPr>
            <w:tcW w:w="1269" w:type="dxa"/>
            <w:noWrap/>
            <w:vAlign w:val="center"/>
            <w:hideMark/>
          </w:tcPr>
          <w:p w14:paraId="5ED64B0B" w14:textId="08A4C656" w:rsidR="003D2F6A" w:rsidRPr="00502BDD" w:rsidRDefault="003D2F6A" w:rsidP="003D2F6A">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44,483.0</w:t>
            </w:r>
          </w:p>
        </w:tc>
      </w:tr>
      <w:tr w:rsidR="00502BDD" w:rsidRPr="00B4293B" w14:paraId="6D41500D" w14:textId="77777777" w:rsidTr="00502BDD">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3BDBB083"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lastRenderedPageBreak/>
              <w:t>Mission Propellant Mass Fraction (%)</w:t>
            </w:r>
            <w:r w:rsidRPr="00B4293B">
              <w:rPr>
                <w:rFonts w:ascii="Times Roman" w:eastAsia="Times New Roman" w:hAnsi="Times Roman"/>
                <w:color w:val="000000"/>
                <w:sz w:val="20"/>
                <w:szCs w:val="20"/>
                <w:vertAlign w:val="superscript"/>
                <w:lang w:eastAsia="en-US"/>
              </w:rPr>
              <w:t>†</w:t>
            </w:r>
          </w:p>
        </w:tc>
        <w:tc>
          <w:tcPr>
            <w:tcW w:w="1149" w:type="dxa"/>
            <w:tcBorders>
              <w:left w:val="single" w:sz="12" w:space="0" w:color="666666" w:themeColor="text1" w:themeTint="99"/>
            </w:tcBorders>
            <w:noWrap/>
            <w:vAlign w:val="center"/>
            <w:hideMark/>
          </w:tcPr>
          <w:p w14:paraId="760F60C9" w14:textId="323D6253"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15.</w:t>
            </w:r>
            <w:r w:rsidR="00D55DD2">
              <w:rPr>
                <w:rFonts w:ascii="Times Roman" w:hAnsi="Times Roman"/>
                <w:color w:val="000000"/>
                <w:sz w:val="20"/>
              </w:rPr>
              <w:t>6</w:t>
            </w:r>
          </w:p>
        </w:tc>
        <w:tc>
          <w:tcPr>
            <w:tcW w:w="1150" w:type="dxa"/>
            <w:tcBorders>
              <w:right w:val="single" w:sz="12" w:space="0" w:color="666666" w:themeColor="text1" w:themeTint="99"/>
            </w:tcBorders>
            <w:noWrap/>
            <w:vAlign w:val="center"/>
            <w:hideMark/>
          </w:tcPr>
          <w:p w14:paraId="4700FEFF"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1.5</w:t>
            </w:r>
          </w:p>
        </w:tc>
        <w:tc>
          <w:tcPr>
            <w:tcW w:w="1227" w:type="dxa"/>
            <w:tcBorders>
              <w:left w:val="single" w:sz="12" w:space="0" w:color="666666" w:themeColor="text1" w:themeTint="99"/>
            </w:tcBorders>
            <w:noWrap/>
            <w:vAlign w:val="center"/>
            <w:hideMark/>
          </w:tcPr>
          <w:p w14:paraId="0C435FC5" w14:textId="77F1C558" w:rsidR="00B4293B" w:rsidRPr="00502BDD" w:rsidRDefault="00C22BDD"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C22BDD">
              <w:rPr>
                <w:rFonts w:ascii="Times Roman" w:hAnsi="Times Roman"/>
                <w:color w:val="000000"/>
                <w:sz w:val="20"/>
              </w:rPr>
              <w:t>10.1</w:t>
            </w:r>
          </w:p>
        </w:tc>
        <w:tc>
          <w:tcPr>
            <w:tcW w:w="1232" w:type="dxa"/>
            <w:tcBorders>
              <w:right w:val="single" w:sz="12" w:space="0" w:color="666666" w:themeColor="text1" w:themeTint="99"/>
            </w:tcBorders>
            <w:noWrap/>
            <w:vAlign w:val="center"/>
            <w:hideMark/>
          </w:tcPr>
          <w:p w14:paraId="0FBDC7F6"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0.7</w:t>
            </w:r>
          </w:p>
        </w:tc>
        <w:tc>
          <w:tcPr>
            <w:tcW w:w="1315" w:type="dxa"/>
            <w:tcBorders>
              <w:left w:val="single" w:sz="12" w:space="0" w:color="666666" w:themeColor="text1" w:themeTint="99"/>
            </w:tcBorders>
            <w:noWrap/>
            <w:vAlign w:val="center"/>
            <w:hideMark/>
          </w:tcPr>
          <w:p w14:paraId="7EACCF1A" w14:textId="7A15E818" w:rsidR="00B4293B" w:rsidRPr="00502BDD" w:rsidRDefault="003D2F6A"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172.9</w:t>
            </w:r>
          </w:p>
        </w:tc>
        <w:tc>
          <w:tcPr>
            <w:tcW w:w="1269" w:type="dxa"/>
            <w:noWrap/>
            <w:vAlign w:val="center"/>
            <w:hideMark/>
          </w:tcPr>
          <w:p w14:paraId="46921520"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8.4</w:t>
            </w:r>
          </w:p>
        </w:tc>
      </w:tr>
      <w:tr w:rsidR="00D0010D" w:rsidRPr="00B4293B" w14:paraId="7B34907D"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7DA90458"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Propulsion System Total Impulse (Ns)</w:t>
            </w:r>
            <w:r w:rsidRPr="00B4293B">
              <w:rPr>
                <w:rFonts w:ascii="Times Roman" w:eastAsia="Times New Roman" w:hAnsi="Times Roman"/>
                <w:color w:val="000000"/>
                <w:sz w:val="20"/>
                <w:szCs w:val="20"/>
                <w:vertAlign w:val="superscript"/>
                <w:lang w:eastAsia="en-US"/>
              </w:rPr>
              <w:t>†</w:t>
            </w:r>
          </w:p>
        </w:tc>
        <w:tc>
          <w:tcPr>
            <w:tcW w:w="1149" w:type="dxa"/>
            <w:tcBorders>
              <w:left w:val="single" w:sz="12" w:space="0" w:color="666666" w:themeColor="text1" w:themeTint="99"/>
            </w:tcBorders>
            <w:noWrap/>
            <w:vAlign w:val="center"/>
            <w:hideMark/>
          </w:tcPr>
          <w:p w14:paraId="5818AD76" w14:textId="673A300D"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11,285.</w:t>
            </w:r>
            <w:r w:rsidR="0062780C" w:rsidRPr="00580C14">
              <w:rPr>
                <w:rFonts w:ascii="Times Roman" w:hAnsi="Times Roman"/>
                <w:color w:val="000000"/>
                <w:sz w:val="20"/>
              </w:rPr>
              <w:t>8</w:t>
            </w:r>
          </w:p>
        </w:tc>
        <w:tc>
          <w:tcPr>
            <w:tcW w:w="1150" w:type="dxa"/>
            <w:tcBorders>
              <w:right w:val="single" w:sz="12" w:space="0" w:color="666666" w:themeColor="text1" w:themeTint="99"/>
            </w:tcBorders>
            <w:noWrap/>
            <w:vAlign w:val="center"/>
            <w:hideMark/>
          </w:tcPr>
          <w:p w14:paraId="45C36DB2" w14:textId="77038E4A"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63,547.</w:t>
            </w:r>
            <w:r w:rsidR="0062780C" w:rsidRPr="00580C14">
              <w:rPr>
                <w:rFonts w:ascii="Times Roman" w:hAnsi="Times Roman"/>
                <w:color w:val="000000"/>
                <w:sz w:val="20"/>
              </w:rPr>
              <w:t>1</w:t>
            </w:r>
          </w:p>
        </w:tc>
        <w:tc>
          <w:tcPr>
            <w:tcW w:w="1227" w:type="dxa"/>
            <w:tcBorders>
              <w:left w:val="single" w:sz="12" w:space="0" w:color="666666" w:themeColor="text1" w:themeTint="99"/>
            </w:tcBorders>
            <w:noWrap/>
            <w:vAlign w:val="center"/>
            <w:hideMark/>
          </w:tcPr>
          <w:p w14:paraId="755419BB" w14:textId="060F6274"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11,285.</w:t>
            </w:r>
            <w:r w:rsidR="0062780C" w:rsidRPr="00580C14">
              <w:rPr>
                <w:rFonts w:ascii="Times Roman" w:hAnsi="Times Roman"/>
                <w:color w:val="000000"/>
                <w:sz w:val="20"/>
              </w:rPr>
              <w:t>8</w:t>
            </w:r>
          </w:p>
        </w:tc>
        <w:tc>
          <w:tcPr>
            <w:tcW w:w="1232" w:type="dxa"/>
            <w:tcBorders>
              <w:right w:val="single" w:sz="12" w:space="0" w:color="666666" w:themeColor="text1" w:themeTint="99"/>
            </w:tcBorders>
            <w:noWrap/>
            <w:vAlign w:val="center"/>
            <w:hideMark/>
          </w:tcPr>
          <w:p w14:paraId="366C137E" w14:textId="2A5E5263"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63,547.</w:t>
            </w:r>
            <w:r w:rsidR="0062780C" w:rsidRPr="00580C14">
              <w:rPr>
                <w:rFonts w:ascii="Times Roman" w:hAnsi="Times Roman"/>
                <w:color w:val="000000"/>
                <w:sz w:val="20"/>
              </w:rPr>
              <w:t>1</w:t>
            </w:r>
          </w:p>
        </w:tc>
        <w:tc>
          <w:tcPr>
            <w:tcW w:w="1315" w:type="dxa"/>
            <w:tcBorders>
              <w:left w:val="single" w:sz="12" w:space="0" w:color="666666" w:themeColor="text1" w:themeTint="99"/>
            </w:tcBorders>
            <w:noWrap/>
            <w:vAlign w:val="center"/>
            <w:hideMark/>
          </w:tcPr>
          <w:p w14:paraId="6B34ACA7" w14:textId="22E6DB5E"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11,285.</w:t>
            </w:r>
            <w:r w:rsidR="0062780C" w:rsidRPr="00580C14">
              <w:rPr>
                <w:rFonts w:ascii="Times Roman" w:hAnsi="Times Roman"/>
                <w:color w:val="000000"/>
                <w:sz w:val="20"/>
              </w:rPr>
              <w:t>8</w:t>
            </w:r>
          </w:p>
        </w:tc>
        <w:tc>
          <w:tcPr>
            <w:tcW w:w="1269" w:type="dxa"/>
            <w:noWrap/>
            <w:vAlign w:val="center"/>
            <w:hideMark/>
          </w:tcPr>
          <w:p w14:paraId="5ED06160" w14:textId="2A7B7A3A"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63,547.</w:t>
            </w:r>
            <w:r w:rsidR="0062780C" w:rsidRPr="00580C14">
              <w:rPr>
                <w:rFonts w:ascii="Times Roman" w:hAnsi="Times Roman"/>
                <w:color w:val="000000"/>
                <w:sz w:val="20"/>
              </w:rPr>
              <w:t>1</w:t>
            </w:r>
          </w:p>
        </w:tc>
      </w:tr>
      <w:tr w:rsidR="00502BDD" w:rsidRPr="00B4293B" w14:paraId="0ED71B5E" w14:textId="77777777" w:rsidTr="00502BDD">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2A980BD7" w14:textId="77777777" w:rsidR="00D55DD2" w:rsidRPr="00B4293B" w:rsidRDefault="00D55DD2" w:rsidP="00D55DD2">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Spacecraft Propellant Mass Fraction (%)</w:t>
            </w:r>
            <w:r w:rsidRPr="00B4293B">
              <w:rPr>
                <w:rFonts w:ascii="Times Roman" w:eastAsia="Times New Roman" w:hAnsi="Times Roman"/>
                <w:color w:val="000000"/>
                <w:sz w:val="20"/>
                <w:szCs w:val="20"/>
                <w:vertAlign w:val="superscript"/>
                <w:lang w:eastAsia="en-US"/>
              </w:rPr>
              <w:t>†</w:t>
            </w:r>
          </w:p>
        </w:tc>
        <w:tc>
          <w:tcPr>
            <w:tcW w:w="1149" w:type="dxa"/>
            <w:tcBorders>
              <w:left w:val="single" w:sz="12" w:space="0" w:color="666666" w:themeColor="text1" w:themeTint="99"/>
            </w:tcBorders>
            <w:noWrap/>
            <w:vAlign w:val="center"/>
            <w:hideMark/>
          </w:tcPr>
          <w:p w14:paraId="260AF779" w14:textId="3575DC80"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28.5</w:t>
            </w:r>
          </w:p>
        </w:tc>
        <w:tc>
          <w:tcPr>
            <w:tcW w:w="1150" w:type="dxa"/>
            <w:tcBorders>
              <w:right w:val="single" w:sz="12" w:space="0" w:color="666666" w:themeColor="text1" w:themeTint="99"/>
            </w:tcBorders>
            <w:noWrap/>
            <w:vAlign w:val="center"/>
            <w:hideMark/>
          </w:tcPr>
          <w:p w14:paraId="0DC4918F" w14:textId="77777777"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11.3</w:t>
            </w:r>
          </w:p>
        </w:tc>
        <w:tc>
          <w:tcPr>
            <w:tcW w:w="1227" w:type="dxa"/>
            <w:tcBorders>
              <w:left w:val="single" w:sz="12" w:space="0" w:color="666666" w:themeColor="text1" w:themeTint="99"/>
            </w:tcBorders>
            <w:noWrap/>
            <w:vAlign w:val="center"/>
            <w:hideMark/>
          </w:tcPr>
          <w:p w14:paraId="4910E20E" w14:textId="0598F70A"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28.5</w:t>
            </w:r>
          </w:p>
        </w:tc>
        <w:tc>
          <w:tcPr>
            <w:tcW w:w="1232" w:type="dxa"/>
            <w:tcBorders>
              <w:right w:val="single" w:sz="12" w:space="0" w:color="666666" w:themeColor="text1" w:themeTint="99"/>
            </w:tcBorders>
            <w:noWrap/>
            <w:vAlign w:val="center"/>
            <w:hideMark/>
          </w:tcPr>
          <w:p w14:paraId="27BD1B63" w14:textId="77777777"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11.2</w:t>
            </w:r>
          </w:p>
        </w:tc>
        <w:tc>
          <w:tcPr>
            <w:tcW w:w="1315" w:type="dxa"/>
            <w:tcBorders>
              <w:left w:val="single" w:sz="12" w:space="0" w:color="666666" w:themeColor="text1" w:themeTint="99"/>
            </w:tcBorders>
            <w:noWrap/>
            <w:vAlign w:val="center"/>
            <w:hideMark/>
          </w:tcPr>
          <w:p w14:paraId="1CD078D0" w14:textId="5849FA9F"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28.5</w:t>
            </w:r>
          </w:p>
        </w:tc>
        <w:tc>
          <w:tcPr>
            <w:tcW w:w="1269" w:type="dxa"/>
            <w:noWrap/>
            <w:vAlign w:val="center"/>
            <w:hideMark/>
          </w:tcPr>
          <w:p w14:paraId="04B780DC" w14:textId="77777777" w:rsidR="00D55DD2" w:rsidRPr="00502BDD" w:rsidRDefault="00D55DD2" w:rsidP="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12.0</w:t>
            </w:r>
          </w:p>
        </w:tc>
      </w:tr>
      <w:tr w:rsidR="00D0010D" w:rsidRPr="00B4293B" w14:paraId="19789382"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6D419566" w14:textId="44B59E24"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 xml:space="preserve">Propulsion System </w:t>
            </w:r>
            <w:r w:rsidR="0062780C" w:rsidRPr="00B4293B">
              <w:rPr>
                <w:rFonts w:ascii="Times Roman" w:eastAsia="Times New Roman" w:hAnsi="Times Roman"/>
                <w:color w:val="000000"/>
                <w:sz w:val="20"/>
                <w:szCs w:val="20"/>
                <w:lang w:eastAsia="en-US"/>
              </w:rPr>
              <w:t xml:space="preserve">Propellant </w:t>
            </w:r>
            <w:r w:rsidRPr="00B4293B">
              <w:rPr>
                <w:rFonts w:ascii="Times Roman" w:eastAsia="Times New Roman" w:hAnsi="Times Roman"/>
                <w:color w:val="000000"/>
                <w:sz w:val="20"/>
                <w:szCs w:val="20"/>
                <w:lang w:eastAsia="en-US"/>
              </w:rPr>
              <w:t>Mass (kg)</w:t>
            </w:r>
          </w:p>
        </w:tc>
        <w:tc>
          <w:tcPr>
            <w:tcW w:w="1149" w:type="dxa"/>
            <w:tcBorders>
              <w:left w:val="single" w:sz="12" w:space="0" w:color="666666" w:themeColor="text1" w:themeTint="99"/>
            </w:tcBorders>
            <w:noWrap/>
            <w:vAlign w:val="center"/>
            <w:hideMark/>
          </w:tcPr>
          <w:p w14:paraId="080D695D"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5.7</w:t>
            </w:r>
          </w:p>
        </w:tc>
        <w:tc>
          <w:tcPr>
            <w:tcW w:w="1150" w:type="dxa"/>
            <w:tcBorders>
              <w:right w:val="single" w:sz="12" w:space="0" w:color="666666" w:themeColor="text1" w:themeTint="99"/>
            </w:tcBorders>
            <w:noWrap/>
            <w:vAlign w:val="center"/>
            <w:hideMark/>
          </w:tcPr>
          <w:p w14:paraId="058FB947"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c>
          <w:tcPr>
            <w:tcW w:w="1227" w:type="dxa"/>
            <w:tcBorders>
              <w:left w:val="single" w:sz="12" w:space="0" w:color="666666" w:themeColor="text1" w:themeTint="99"/>
            </w:tcBorders>
            <w:noWrap/>
            <w:vAlign w:val="center"/>
            <w:hideMark/>
          </w:tcPr>
          <w:p w14:paraId="75C39DE0"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5.7</w:t>
            </w:r>
          </w:p>
        </w:tc>
        <w:tc>
          <w:tcPr>
            <w:tcW w:w="1232" w:type="dxa"/>
            <w:tcBorders>
              <w:right w:val="single" w:sz="12" w:space="0" w:color="666666" w:themeColor="text1" w:themeTint="99"/>
            </w:tcBorders>
            <w:noWrap/>
            <w:vAlign w:val="center"/>
            <w:hideMark/>
          </w:tcPr>
          <w:p w14:paraId="6C8C8658"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c>
          <w:tcPr>
            <w:tcW w:w="1315" w:type="dxa"/>
            <w:tcBorders>
              <w:left w:val="single" w:sz="12" w:space="0" w:color="666666" w:themeColor="text1" w:themeTint="99"/>
            </w:tcBorders>
            <w:noWrap/>
            <w:vAlign w:val="center"/>
            <w:hideMark/>
          </w:tcPr>
          <w:p w14:paraId="660AD46E"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5.7</w:t>
            </w:r>
          </w:p>
        </w:tc>
        <w:tc>
          <w:tcPr>
            <w:tcW w:w="1269" w:type="dxa"/>
            <w:noWrap/>
            <w:vAlign w:val="center"/>
            <w:hideMark/>
          </w:tcPr>
          <w:p w14:paraId="4884608B"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r>
      <w:tr w:rsidR="00502BDD" w:rsidRPr="00B4293B" w14:paraId="28859FEE" w14:textId="77777777" w:rsidTr="00502BDD">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41BFA1FE"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Propulsion System Dry Mass (kg)</w:t>
            </w:r>
          </w:p>
        </w:tc>
        <w:tc>
          <w:tcPr>
            <w:tcW w:w="1149" w:type="dxa"/>
            <w:tcBorders>
              <w:left w:val="single" w:sz="12" w:space="0" w:color="666666" w:themeColor="text1" w:themeTint="99"/>
            </w:tcBorders>
            <w:vAlign w:val="center"/>
            <w:hideMark/>
          </w:tcPr>
          <w:p w14:paraId="6FB656DA"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9.0</w:t>
            </w:r>
          </w:p>
        </w:tc>
        <w:tc>
          <w:tcPr>
            <w:tcW w:w="1150" w:type="dxa"/>
            <w:tcBorders>
              <w:right w:val="single" w:sz="12" w:space="0" w:color="666666" w:themeColor="text1" w:themeTint="99"/>
            </w:tcBorders>
            <w:vAlign w:val="center"/>
            <w:hideMark/>
          </w:tcPr>
          <w:p w14:paraId="412ED145"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c>
          <w:tcPr>
            <w:tcW w:w="1227" w:type="dxa"/>
            <w:tcBorders>
              <w:left w:val="single" w:sz="12" w:space="0" w:color="666666" w:themeColor="text1" w:themeTint="99"/>
            </w:tcBorders>
            <w:vAlign w:val="center"/>
            <w:hideMark/>
          </w:tcPr>
          <w:p w14:paraId="3C1F2972"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9.0</w:t>
            </w:r>
          </w:p>
        </w:tc>
        <w:tc>
          <w:tcPr>
            <w:tcW w:w="1232" w:type="dxa"/>
            <w:tcBorders>
              <w:right w:val="single" w:sz="12" w:space="0" w:color="666666" w:themeColor="text1" w:themeTint="99"/>
            </w:tcBorders>
            <w:vAlign w:val="center"/>
            <w:hideMark/>
          </w:tcPr>
          <w:p w14:paraId="1285CB0A"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c>
          <w:tcPr>
            <w:tcW w:w="1315" w:type="dxa"/>
            <w:tcBorders>
              <w:left w:val="single" w:sz="12" w:space="0" w:color="666666" w:themeColor="text1" w:themeTint="99"/>
            </w:tcBorders>
            <w:vAlign w:val="center"/>
            <w:hideMark/>
          </w:tcPr>
          <w:p w14:paraId="31CB0332"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9.0</w:t>
            </w:r>
          </w:p>
        </w:tc>
        <w:tc>
          <w:tcPr>
            <w:tcW w:w="1269" w:type="dxa"/>
            <w:vAlign w:val="center"/>
            <w:hideMark/>
          </w:tcPr>
          <w:p w14:paraId="5446505B" w14:textId="77777777" w:rsidR="00B4293B" w:rsidRPr="00502BDD" w:rsidRDefault="00B4293B"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3.0</w:t>
            </w:r>
          </w:p>
        </w:tc>
      </w:tr>
      <w:tr w:rsidR="00D0010D" w:rsidRPr="00B4293B" w14:paraId="1B0F5198"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29554461" w14:textId="77777777" w:rsidR="00D55DD2" w:rsidRPr="00B4293B" w:rsidRDefault="00D55DD2" w:rsidP="00D55DD2">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Spacecraft Bus Dry Mass w/o Prop. Sys. (kg)</w:t>
            </w:r>
          </w:p>
        </w:tc>
        <w:tc>
          <w:tcPr>
            <w:tcW w:w="1149" w:type="dxa"/>
            <w:tcBorders>
              <w:left w:val="single" w:sz="12" w:space="0" w:color="666666" w:themeColor="text1" w:themeTint="99"/>
            </w:tcBorders>
            <w:noWrap/>
            <w:vAlign w:val="center"/>
            <w:hideMark/>
          </w:tcPr>
          <w:p w14:paraId="472D0BB0" w14:textId="2920843F" w:rsidR="00D55DD2" w:rsidRPr="00502BDD" w:rsidRDefault="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w:t>
            </w:r>
            <w:r>
              <w:rPr>
                <w:rFonts w:ascii="Times Roman" w:hAnsi="Times Roman"/>
                <w:color w:val="000000"/>
                <w:sz w:val="20"/>
              </w:rPr>
              <w:t>1</w:t>
            </w:r>
            <w:r w:rsidRPr="00580C14">
              <w:rPr>
                <w:rFonts w:ascii="Times Roman" w:hAnsi="Times Roman"/>
                <w:color w:val="000000"/>
                <w:sz w:val="20"/>
              </w:rPr>
              <w:t>.0</w:t>
            </w:r>
          </w:p>
        </w:tc>
        <w:tc>
          <w:tcPr>
            <w:tcW w:w="1150" w:type="dxa"/>
            <w:tcBorders>
              <w:right w:val="single" w:sz="12" w:space="0" w:color="666666" w:themeColor="text1" w:themeTint="99"/>
            </w:tcBorders>
            <w:noWrap/>
            <w:vAlign w:val="center"/>
            <w:hideMark/>
          </w:tcPr>
          <w:p w14:paraId="26263F99" w14:textId="77777777" w:rsidR="00D55DD2" w:rsidRPr="00502BDD" w:rsidRDefault="00D55DD2" w:rsidP="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23.6</w:t>
            </w:r>
          </w:p>
        </w:tc>
        <w:tc>
          <w:tcPr>
            <w:tcW w:w="1227" w:type="dxa"/>
            <w:tcBorders>
              <w:left w:val="single" w:sz="12" w:space="0" w:color="666666" w:themeColor="text1" w:themeTint="99"/>
            </w:tcBorders>
            <w:noWrap/>
            <w:vAlign w:val="center"/>
            <w:hideMark/>
          </w:tcPr>
          <w:p w14:paraId="24629033" w14:textId="5F7E4099" w:rsidR="00D55DD2" w:rsidRPr="00502BDD" w:rsidRDefault="00D55DD2" w:rsidP="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w:t>
            </w:r>
            <w:r>
              <w:rPr>
                <w:rFonts w:ascii="Times Roman" w:hAnsi="Times Roman"/>
                <w:color w:val="000000"/>
                <w:sz w:val="20"/>
              </w:rPr>
              <w:t>1</w:t>
            </w:r>
            <w:r w:rsidRPr="00580C14">
              <w:rPr>
                <w:rFonts w:ascii="Times Roman" w:hAnsi="Times Roman"/>
                <w:color w:val="000000"/>
                <w:sz w:val="20"/>
              </w:rPr>
              <w:t>.0</w:t>
            </w:r>
          </w:p>
        </w:tc>
        <w:tc>
          <w:tcPr>
            <w:tcW w:w="1232" w:type="dxa"/>
            <w:tcBorders>
              <w:right w:val="single" w:sz="12" w:space="0" w:color="666666" w:themeColor="text1" w:themeTint="99"/>
            </w:tcBorders>
            <w:noWrap/>
            <w:vAlign w:val="center"/>
            <w:hideMark/>
          </w:tcPr>
          <w:p w14:paraId="7442B02B" w14:textId="77777777" w:rsidR="00D55DD2" w:rsidRPr="00502BDD" w:rsidRDefault="00D55DD2" w:rsidP="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23.8</w:t>
            </w:r>
          </w:p>
        </w:tc>
        <w:tc>
          <w:tcPr>
            <w:tcW w:w="1315" w:type="dxa"/>
            <w:tcBorders>
              <w:left w:val="single" w:sz="12" w:space="0" w:color="666666" w:themeColor="text1" w:themeTint="99"/>
            </w:tcBorders>
            <w:noWrap/>
            <w:vAlign w:val="center"/>
            <w:hideMark/>
          </w:tcPr>
          <w:p w14:paraId="3D6D51F0" w14:textId="09811403" w:rsidR="00D55DD2" w:rsidRPr="00502BDD" w:rsidRDefault="00D55DD2" w:rsidP="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w:t>
            </w:r>
            <w:r>
              <w:rPr>
                <w:rFonts w:ascii="Times Roman" w:hAnsi="Times Roman"/>
                <w:color w:val="000000"/>
                <w:sz w:val="20"/>
              </w:rPr>
              <w:t>1</w:t>
            </w:r>
            <w:r w:rsidRPr="00580C14">
              <w:rPr>
                <w:rFonts w:ascii="Times Roman" w:hAnsi="Times Roman"/>
                <w:color w:val="000000"/>
                <w:sz w:val="20"/>
              </w:rPr>
              <w:t>.0</w:t>
            </w:r>
          </w:p>
        </w:tc>
        <w:tc>
          <w:tcPr>
            <w:tcW w:w="1269" w:type="dxa"/>
            <w:noWrap/>
            <w:vAlign w:val="center"/>
            <w:hideMark/>
          </w:tcPr>
          <w:p w14:paraId="25ED48D1" w14:textId="77777777" w:rsidR="00D55DD2" w:rsidRPr="00502BDD" w:rsidRDefault="00D55DD2" w:rsidP="00D55DD2">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21.9</w:t>
            </w:r>
          </w:p>
        </w:tc>
      </w:tr>
      <w:tr w:rsidR="00502BDD" w:rsidRPr="00B4293B" w14:paraId="74FDD7C8" w14:textId="77777777" w:rsidTr="00502BDD">
        <w:trPr>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18F09254" w14:textId="77777777" w:rsid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Burn Duration</w:t>
            </w:r>
          </w:p>
          <w:p w14:paraId="7EDC7197" w14:textId="11EC682D" w:rsidR="00D76A8D" w:rsidRPr="00B4293B" w:rsidRDefault="00D76A8D" w:rsidP="003F118D">
            <w:pPr>
              <w:jc w:val="center"/>
              <w:rPr>
                <w:rFonts w:ascii="Times Roman" w:eastAsia="Times New Roman" w:hAnsi="Times Roman"/>
                <w:color w:val="000000"/>
                <w:sz w:val="20"/>
                <w:szCs w:val="20"/>
                <w:lang w:eastAsia="en-US"/>
              </w:rPr>
            </w:pPr>
            <w:r>
              <w:rPr>
                <w:rFonts w:ascii="Times Roman" w:eastAsia="Times New Roman" w:hAnsi="Times Roman"/>
                <w:color w:val="000000"/>
                <w:sz w:val="20"/>
                <w:szCs w:val="20"/>
                <w:lang w:eastAsia="en-US"/>
              </w:rPr>
              <w:t>(hrs.)</w:t>
            </w:r>
          </w:p>
        </w:tc>
        <w:tc>
          <w:tcPr>
            <w:tcW w:w="1149" w:type="dxa"/>
            <w:tcBorders>
              <w:left w:val="single" w:sz="12" w:space="0" w:color="666666" w:themeColor="text1" w:themeTint="99"/>
            </w:tcBorders>
            <w:noWrap/>
            <w:vAlign w:val="center"/>
            <w:hideMark/>
          </w:tcPr>
          <w:p w14:paraId="69FE9D1F" w14:textId="12679A4E" w:rsidR="00B4293B" w:rsidRPr="00502BDD" w:rsidRDefault="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0.5</w:t>
            </w:r>
          </w:p>
        </w:tc>
        <w:tc>
          <w:tcPr>
            <w:tcW w:w="1150" w:type="dxa"/>
            <w:tcBorders>
              <w:right w:val="single" w:sz="12" w:space="0" w:color="666666" w:themeColor="text1" w:themeTint="99"/>
            </w:tcBorders>
            <w:noWrap/>
            <w:vAlign w:val="center"/>
            <w:hideMark/>
          </w:tcPr>
          <w:p w14:paraId="67DEA46C" w14:textId="2B9762C7" w:rsidR="00B4293B" w:rsidRPr="00502BDD" w:rsidRDefault="00D76A8D"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1980</w:t>
            </w:r>
            <w:r w:rsidR="00C22BDD">
              <w:rPr>
                <w:rFonts w:ascii="Times Roman" w:hAnsi="Times Roman"/>
                <w:color w:val="000000"/>
                <w:sz w:val="20"/>
              </w:rPr>
              <w:t>.0</w:t>
            </w:r>
          </w:p>
        </w:tc>
        <w:tc>
          <w:tcPr>
            <w:tcW w:w="1227" w:type="dxa"/>
            <w:tcBorders>
              <w:left w:val="single" w:sz="12" w:space="0" w:color="666666" w:themeColor="text1" w:themeTint="99"/>
            </w:tcBorders>
            <w:noWrap/>
            <w:vAlign w:val="center"/>
            <w:hideMark/>
          </w:tcPr>
          <w:p w14:paraId="6356AE3B" w14:textId="65C70C45" w:rsidR="00B4293B" w:rsidRPr="00502BDD" w:rsidRDefault="00D55DD2">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0.3</w:t>
            </w:r>
          </w:p>
        </w:tc>
        <w:tc>
          <w:tcPr>
            <w:tcW w:w="1232" w:type="dxa"/>
            <w:tcBorders>
              <w:right w:val="single" w:sz="12" w:space="0" w:color="666666" w:themeColor="text1" w:themeTint="99"/>
            </w:tcBorders>
            <w:noWrap/>
            <w:vAlign w:val="center"/>
            <w:hideMark/>
          </w:tcPr>
          <w:p w14:paraId="0F66F5F6" w14:textId="202E9BBE" w:rsidR="00B4293B" w:rsidRPr="00502BDD" w:rsidRDefault="00D76A8D" w:rsidP="003F11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465.</w:t>
            </w:r>
            <w:r w:rsidR="00D55DD2">
              <w:rPr>
                <w:rFonts w:ascii="Times Roman" w:hAnsi="Times Roman"/>
                <w:color w:val="000000"/>
                <w:sz w:val="20"/>
              </w:rPr>
              <w:t>8</w:t>
            </w:r>
          </w:p>
        </w:tc>
        <w:tc>
          <w:tcPr>
            <w:tcW w:w="1315" w:type="dxa"/>
            <w:tcBorders>
              <w:left w:val="single" w:sz="12" w:space="0" w:color="666666" w:themeColor="text1" w:themeTint="99"/>
            </w:tcBorders>
            <w:noWrap/>
            <w:vAlign w:val="center"/>
            <w:hideMark/>
          </w:tcPr>
          <w:p w14:paraId="7BF6A0C0" w14:textId="6BF65D61" w:rsidR="00B4293B" w:rsidRPr="00502BDD" w:rsidRDefault="003D2F6A">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5.3</w:t>
            </w:r>
          </w:p>
        </w:tc>
        <w:tc>
          <w:tcPr>
            <w:tcW w:w="1269" w:type="dxa"/>
            <w:noWrap/>
            <w:vAlign w:val="center"/>
            <w:hideMark/>
          </w:tcPr>
          <w:p w14:paraId="3F81E368" w14:textId="126D4351" w:rsidR="00B4293B" w:rsidRPr="00502BDD" w:rsidRDefault="00D76A8D">
            <w:pPr>
              <w:jc w:val="center"/>
              <w:cnfStyle w:val="000000000000" w:firstRow="0" w:lastRow="0" w:firstColumn="0" w:lastColumn="0" w:oddVBand="0" w:evenVBand="0" w:oddHBand="0" w:evenHBand="0" w:firstRowFirstColumn="0" w:firstRowLastColumn="0" w:lastRowFirstColumn="0" w:lastRowLastColumn="0"/>
              <w:rPr>
                <w:rFonts w:ascii="Times Roman" w:hAnsi="Times Roman"/>
                <w:color w:val="000000"/>
                <w:sz w:val="20"/>
              </w:rPr>
            </w:pPr>
            <w:r>
              <w:rPr>
                <w:rFonts w:ascii="Times Roman" w:hAnsi="Times Roman"/>
                <w:color w:val="000000"/>
                <w:sz w:val="20"/>
              </w:rPr>
              <w:t>5</w:t>
            </w:r>
            <w:r w:rsidR="00D55DD2">
              <w:rPr>
                <w:rFonts w:ascii="Times Roman" w:hAnsi="Times Roman"/>
                <w:color w:val="000000"/>
                <w:sz w:val="20"/>
              </w:rPr>
              <w:t>1</w:t>
            </w:r>
            <w:r>
              <w:rPr>
                <w:rFonts w:ascii="Times Roman" w:hAnsi="Times Roman"/>
                <w:color w:val="000000"/>
                <w:sz w:val="20"/>
              </w:rPr>
              <w:t>48</w:t>
            </w:r>
            <w:r w:rsidR="000C2BD4">
              <w:rPr>
                <w:rFonts w:ascii="Times Roman" w:hAnsi="Times Roman"/>
                <w:color w:val="000000"/>
                <w:sz w:val="20"/>
              </w:rPr>
              <w:t>.5</w:t>
            </w:r>
          </w:p>
        </w:tc>
      </w:tr>
      <w:tr w:rsidR="00D0010D" w:rsidRPr="00B4293B" w14:paraId="56088AA7" w14:textId="77777777" w:rsidTr="005F52C8">
        <w:trPr>
          <w:cnfStyle w:val="000000100000" w:firstRow="0" w:lastRow="0" w:firstColumn="0" w:lastColumn="0" w:oddVBand="0" w:evenVBand="0" w:oddHBand="1" w:evenHBand="0" w:firstRowFirstColumn="0" w:firstRowLastColumn="0" w:lastRowFirstColumn="0" w:lastRowLastColumn="0"/>
          <w:cantSplit/>
          <w:trHeight w:val="504"/>
          <w:jc w:val="center"/>
        </w:trPr>
        <w:tc>
          <w:tcPr>
            <w:cnfStyle w:val="001000000000" w:firstRow="0" w:lastRow="0" w:firstColumn="1" w:lastColumn="0" w:oddVBand="0" w:evenVBand="0" w:oddHBand="0" w:evenHBand="0" w:firstRowFirstColumn="0" w:firstRowLastColumn="0" w:lastRowFirstColumn="0" w:lastRowLastColumn="0"/>
            <w:tcW w:w="1928" w:type="dxa"/>
            <w:tcBorders>
              <w:right w:val="single" w:sz="12" w:space="0" w:color="666666" w:themeColor="text1" w:themeTint="99"/>
            </w:tcBorders>
            <w:vAlign w:val="center"/>
            <w:hideMark/>
          </w:tcPr>
          <w:p w14:paraId="494C0D0A" w14:textId="77777777" w:rsidR="00B4293B" w:rsidRPr="00B4293B" w:rsidRDefault="00B4293B" w:rsidP="003F118D">
            <w:pPr>
              <w:jc w:val="center"/>
              <w:rPr>
                <w:rFonts w:ascii="Times Roman" w:eastAsia="Times New Roman" w:hAnsi="Times Roman"/>
                <w:color w:val="000000"/>
                <w:sz w:val="20"/>
                <w:szCs w:val="20"/>
                <w:lang w:eastAsia="en-US"/>
              </w:rPr>
            </w:pPr>
            <w:r w:rsidRPr="00B4293B">
              <w:rPr>
                <w:rFonts w:ascii="Times Roman" w:eastAsia="Times New Roman" w:hAnsi="Times Roman"/>
                <w:color w:val="000000"/>
                <w:sz w:val="20"/>
                <w:szCs w:val="20"/>
                <w:lang w:eastAsia="en-US"/>
              </w:rPr>
              <w:t>Total Transfer Time (days)</w:t>
            </w:r>
          </w:p>
        </w:tc>
        <w:tc>
          <w:tcPr>
            <w:tcW w:w="1149" w:type="dxa"/>
            <w:tcBorders>
              <w:left w:val="single" w:sz="12" w:space="0" w:color="666666" w:themeColor="text1" w:themeTint="99"/>
            </w:tcBorders>
            <w:vAlign w:val="center"/>
            <w:hideMark/>
          </w:tcPr>
          <w:p w14:paraId="059D1C5E"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102.0</w:t>
            </w:r>
          </w:p>
        </w:tc>
        <w:tc>
          <w:tcPr>
            <w:tcW w:w="1150" w:type="dxa"/>
            <w:tcBorders>
              <w:right w:val="single" w:sz="12" w:space="0" w:color="666666" w:themeColor="text1" w:themeTint="99"/>
            </w:tcBorders>
            <w:vAlign w:val="center"/>
            <w:hideMark/>
          </w:tcPr>
          <w:p w14:paraId="7755EC8E"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184.0</w:t>
            </w:r>
          </w:p>
        </w:tc>
        <w:tc>
          <w:tcPr>
            <w:tcW w:w="1227" w:type="dxa"/>
            <w:tcBorders>
              <w:left w:val="single" w:sz="12" w:space="0" w:color="666666" w:themeColor="text1" w:themeTint="99"/>
            </w:tcBorders>
            <w:vAlign w:val="center"/>
            <w:hideMark/>
          </w:tcPr>
          <w:p w14:paraId="3660FC72"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111.0</w:t>
            </w:r>
          </w:p>
        </w:tc>
        <w:tc>
          <w:tcPr>
            <w:tcW w:w="1232" w:type="dxa"/>
            <w:tcBorders>
              <w:right w:val="single" w:sz="12" w:space="0" w:color="666666" w:themeColor="text1" w:themeTint="99"/>
            </w:tcBorders>
            <w:vAlign w:val="center"/>
            <w:hideMark/>
          </w:tcPr>
          <w:p w14:paraId="41C17ACE"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121.0</w:t>
            </w:r>
          </w:p>
        </w:tc>
        <w:tc>
          <w:tcPr>
            <w:tcW w:w="1315" w:type="dxa"/>
            <w:tcBorders>
              <w:left w:val="single" w:sz="12" w:space="0" w:color="666666" w:themeColor="text1" w:themeTint="99"/>
            </w:tcBorders>
            <w:vAlign w:val="center"/>
            <w:hideMark/>
          </w:tcPr>
          <w:p w14:paraId="3690FF10"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203.0</w:t>
            </w:r>
          </w:p>
        </w:tc>
        <w:tc>
          <w:tcPr>
            <w:tcW w:w="1269" w:type="dxa"/>
            <w:vAlign w:val="center"/>
            <w:hideMark/>
          </w:tcPr>
          <w:p w14:paraId="7395D490" w14:textId="77777777" w:rsidR="00B4293B" w:rsidRPr="00502BDD" w:rsidRDefault="00B4293B" w:rsidP="003F118D">
            <w:pPr>
              <w:jc w:val="center"/>
              <w:cnfStyle w:val="000000100000" w:firstRow="0" w:lastRow="0" w:firstColumn="0" w:lastColumn="0" w:oddVBand="0" w:evenVBand="0" w:oddHBand="1" w:evenHBand="0" w:firstRowFirstColumn="0" w:firstRowLastColumn="0" w:lastRowFirstColumn="0" w:lastRowLastColumn="0"/>
              <w:rPr>
                <w:rFonts w:ascii="Times Roman" w:hAnsi="Times Roman"/>
                <w:color w:val="000000"/>
                <w:sz w:val="20"/>
              </w:rPr>
            </w:pPr>
            <w:r w:rsidRPr="00580C14">
              <w:rPr>
                <w:rFonts w:ascii="Times Roman" w:hAnsi="Times Roman"/>
                <w:color w:val="000000"/>
                <w:sz w:val="20"/>
              </w:rPr>
              <w:t>418.0</w:t>
            </w:r>
          </w:p>
        </w:tc>
      </w:tr>
    </w:tbl>
    <w:p w14:paraId="38C04511" w14:textId="04BC4702" w:rsidR="00764331" w:rsidRPr="005A407A" w:rsidRDefault="00764331">
      <w:pPr>
        <w:rPr>
          <w:rFonts w:ascii="Times Roman" w:eastAsiaTheme="minorHAnsi" w:hAnsi="Times Roman" w:cs="Times Roman"/>
          <w:color w:val="000000"/>
          <w:sz w:val="16"/>
          <w:szCs w:val="16"/>
          <w:lang w:eastAsia="ja-JP"/>
        </w:rPr>
      </w:pPr>
      <w:r w:rsidRPr="005A407A">
        <w:rPr>
          <w:rFonts w:ascii="Times Roman" w:eastAsiaTheme="minorHAnsi" w:hAnsi="Times Roman" w:cs="Times Roman"/>
          <w:color w:val="000000"/>
          <w:sz w:val="16"/>
          <w:szCs w:val="16"/>
          <w:vertAlign w:val="superscript"/>
          <w:lang w:eastAsia="ja-JP"/>
        </w:rPr>
        <w:t>†</w:t>
      </w:r>
      <w:r w:rsidRPr="005A407A">
        <w:rPr>
          <w:rFonts w:ascii="Times Roman" w:eastAsiaTheme="minorHAnsi" w:hAnsi="Times Roman" w:cs="Times Roman"/>
          <w:color w:val="000000"/>
          <w:sz w:val="16"/>
          <w:szCs w:val="16"/>
          <w:lang w:eastAsia="ja-JP"/>
        </w:rPr>
        <w:t xml:space="preserve"> Based on propellant capacity listed in Table </w:t>
      </w:r>
      <w:r w:rsidR="00547298">
        <w:rPr>
          <w:rFonts w:ascii="Times Roman" w:eastAsiaTheme="minorHAnsi" w:hAnsi="Times Roman" w:cs="Times Roman"/>
          <w:color w:val="000000"/>
          <w:sz w:val="16"/>
          <w:szCs w:val="16"/>
          <w:lang w:eastAsia="ja-JP"/>
        </w:rPr>
        <w:t>15.3</w:t>
      </w:r>
      <w:r w:rsidRPr="005A407A">
        <w:rPr>
          <w:rFonts w:ascii="Times Roman" w:eastAsiaTheme="minorHAnsi" w:hAnsi="Times Roman" w:cs="Times Roman"/>
          <w:color w:val="000000"/>
          <w:sz w:val="16"/>
          <w:szCs w:val="16"/>
          <w:lang w:eastAsia="ja-JP"/>
        </w:rPr>
        <w:t>.</w:t>
      </w:r>
    </w:p>
    <w:p w14:paraId="357CE874" w14:textId="77777777" w:rsidR="00764331" w:rsidRDefault="00764331">
      <w:pPr>
        <w:rPr>
          <w:lang w:eastAsia="en-US"/>
        </w:rPr>
      </w:pPr>
    </w:p>
    <w:p w14:paraId="6EDD1D5C" w14:textId="128B22CB" w:rsidR="004A2026" w:rsidRPr="00580C14" w:rsidRDefault="004A2026" w:rsidP="008634E9">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Conclusion</w:t>
      </w:r>
    </w:p>
    <w:p w14:paraId="3D00379E" w14:textId="2659A270" w:rsidR="00764B73" w:rsidRPr="00C810F9" w:rsidRDefault="00764B73" w:rsidP="003F118D">
      <w:pPr>
        <w:widowControl w:val="0"/>
        <w:autoSpaceDE w:val="0"/>
        <w:autoSpaceDN w:val="0"/>
        <w:adjustRightInd w:val="0"/>
        <w:spacing w:after="240" w:line="340" w:lineRule="atLeast"/>
        <w:rPr>
          <w:rFonts w:ascii="Times Roman" w:hAnsi="Times Roman"/>
          <w:color w:val="000000"/>
        </w:rPr>
      </w:pPr>
      <w:r w:rsidRPr="00C810F9">
        <w:rPr>
          <w:rFonts w:ascii="Times Roman" w:hAnsi="Times Roman"/>
          <w:color w:val="000000"/>
        </w:rPr>
        <w:t>This chapter discussed the methods used to assess and size a CubeSat propulsion system.  The Figures of Merit and TRLs help mission designers evaluate the systems on the market.  The examples presented illustrate how to size a system for different types of missions.  Each of these designs highlight various consideration</w:t>
      </w:r>
      <w:r w:rsidR="00D76A8D">
        <w:rPr>
          <w:rFonts w:ascii="Times Roman" w:hAnsi="Times Roman"/>
          <w:color w:val="000000"/>
        </w:rPr>
        <w:t>s</w:t>
      </w:r>
      <w:r w:rsidRPr="00C810F9">
        <w:rPr>
          <w:rFonts w:ascii="Times Roman" w:hAnsi="Times Roman"/>
          <w:color w:val="000000"/>
        </w:rPr>
        <w:t xml:space="preserve"> and trades that </w:t>
      </w:r>
      <w:r w:rsidR="006212D1">
        <w:rPr>
          <w:rFonts w:ascii="Times Roman" w:hAnsi="Times Roman"/>
          <w:color w:val="000000"/>
        </w:rPr>
        <w:t>could be</w:t>
      </w:r>
      <w:r w:rsidR="006212D1" w:rsidRPr="00C810F9">
        <w:rPr>
          <w:rFonts w:ascii="Times Roman" w:hAnsi="Times Roman"/>
          <w:color w:val="000000"/>
        </w:rPr>
        <w:t xml:space="preserve"> </w:t>
      </w:r>
      <w:r w:rsidRPr="00C810F9">
        <w:rPr>
          <w:rFonts w:ascii="Times Roman" w:hAnsi="Times Roman"/>
          <w:color w:val="000000"/>
        </w:rPr>
        <w:t>made to reach an optimal system</w:t>
      </w:r>
      <w:r w:rsidR="006212D1">
        <w:rPr>
          <w:rFonts w:ascii="Times Roman" w:hAnsi="Times Roman"/>
          <w:color w:val="000000"/>
        </w:rPr>
        <w:t>, such as</w:t>
      </w:r>
      <w:r w:rsidRPr="00C810F9">
        <w:rPr>
          <w:rFonts w:ascii="Times Roman" w:hAnsi="Times Roman"/>
          <w:color w:val="000000"/>
        </w:rPr>
        <w:t xml:space="preserve"> a lighter weight chemical system with similar performance </w:t>
      </w:r>
      <w:r w:rsidR="00D029C2">
        <w:rPr>
          <w:rFonts w:ascii="Times Roman" w:hAnsi="Times Roman" w:cs="Times Roman"/>
          <w:color w:val="000000"/>
          <w:lang w:eastAsia="ja-JP"/>
        </w:rPr>
        <w:t>compared</w:t>
      </w:r>
      <w:r w:rsidRPr="00502BDD">
        <w:rPr>
          <w:rFonts w:ascii="Times Roman" w:hAnsi="Times Roman"/>
          <w:color w:val="000000"/>
          <w:lang w:val="it-IT"/>
        </w:rPr>
        <w:t xml:space="preserve"> </w:t>
      </w:r>
      <w:r w:rsidRPr="00C810F9">
        <w:rPr>
          <w:rFonts w:ascii="Times Roman" w:hAnsi="Times Roman"/>
          <w:color w:val="000000"/>
        </w:rPr>
        <w:t>to what is being assessed</w:t>
      </w:r>
      <w:r w:rsidR="000D01E8" w:rsidRPr="00C810F9">
        <w:rPr>
          <w:rFonts w:ascii="Times Roman" w:hAnsi="Times Roman"/>
          <w:color w:val="000000"/>
        </w:rPr>
        <w:t xml:space="preserve">, or a lower power EP system with higher thrust.  Other </w:t>
      </w:r>
      <w:r w:rsidR="000D01E8">
        <w:rPr>
          <w:rFonts w:ascii="Times Roman" w:hAnsi="Times Roman" w:cs="Times Roman"/>
          <w:color w:val="000000"/>
          <w:lang w:eastAsia="ja-JP"/>
        </w:rPr>
        <w:t>trade</w:t>
      </w:r>
      <w:r w:rsidR="00D029C2">
        <w:rPr>
          <w:rFonts w:ascii="Times Roman" w:hAnsi="Times Roman" w:cs="Times Roman"/>
          <w:color w:val="000000"/>
          <w:lang w:eastAsia="ja-JP"/>
        </w:rPr>
        <w:t>s</w:t>
      </w:r>
      <w:r w:rsidR="000D01E8" w:rsidRPr="00C810F9">
        <w:rPr>
          <w:rFonts w:ascii="Times Roman" w:hAnsi="Times Roman"/>
          <w:color w:val="000000"/>
        </w:rPr>
        <w:t xml:space="preserve"> that could be made include using a lighter mission payload (e.g., </w:t>
      </w:r>
      <w:r w:rsidR="009D6268" w:rsidRPr="009D6268">
        <w:rPr>
          <w:rFonts w:ascii="Times Roman" w:hAnsi="Times Roman" w:cs="Times Roman"/>
          <w:color w:val="000000"/>
          <w:lang w:eastAsia="ja-JP"/>
        </w:rPr>
        <w:t>communications</w:t>
      </w:r>
      <w:r w:rsidR="000D01E8" w:rsidRPr="00C810F9">
        <w:rPr>
          <w:rFonts w:ascii="Times Roman" w:hAnsi="Times Roman"/>
          <w:color w:val="000000"/>
        </w:rPr>
        <w:t xml:space="preserve"> system, instrument, etc.), other trajectory options, or making a lighter structure.  Frequently these design iterations take many weeks, or months, to close</w:t>
      </w:r>
      <w:r w:rsidR="00D029C2">
        <w:rPr>
          <w:rFonts w:ascii="Times Roman" w:hAnsi="Times Roman" w:cs="Times Roman"/>
          <w:color w:val="000000"/>
          <w:lang w:eastAsia="ja-JP"/>
        </w:rPr>
        <w:t>, b</w:t>
      </w:r>
      <w:r w:rsidR="000D01E8">
        <w:rPr>
          <w:rFonts w:ascii="Times Roman" w:hAnsi="Times Roman" w:cs="Times Roman"/>
          <w:color w:val="000000"/>
          <w:lang w:eastAsia="ja-JP"/>
        </w:rPr>
        <w:t xml:space="preserve">ut, </w:t>
      </w:r>
      <w:r w:rsidR="000D01E8" w:rsidRPr="00C810F9">
        <w:rPr>
          <w:rFonts w:ascii="Times Roman" w:hAnsi="Times Roman"/>
          <w:color w:val="000000"/>
        </w:rPr>
        <w:t xml:space="preserve">understanding and proper application of these tools will lead to </w:t>
      </w:r>
      <w:r w:rsidR="009D6268" w:rsidRPr="009D6268">
        <w:rPr>
          <w:rFonts w:ascii="Times Roman" w:hAnsi="Times Roman" w:cs="Times Roman"/>
          <w:color w:val="000000"/>
          <w:lang w:eastAsia="ja-JP"/>
        </w:rPr>
        <w:t>successful</w:t>
      </w:r>
      <w:r w:rsidR="000D01E8" w:rsidRPr="00C810F9">
        <w:rPr>
          <w:rFonts w:ascii="Times Roman" w:hAnsi="Times Roman"/>
          <w:color w:val="000000"/>
        </w:rPr>
        <w:t xml:space="preserve"> missions.</w:t>
      </w:r>
    </w:p>
    <w:p w14:paraId="1F36CC97" w14:textId="37F28B77" w:rsidR="008634E9" w:rsidRPr="00580C14" w:rsidRDefault="008634E9" w:rsidP="008634E9">
      <w:pPr>
        <w:pStyle w:val="ListParagraph"/>
        <w:widowControl w:val="0"/>
        <w:numPr>
          <w:ilvl w:val="0"/>
          <w:numId w:val="1"/>
        </w:numPr>
        <w:autoSpaceDE w:val="0"/>
        <w:autoSpaceDN w:val="0"/>
        <w:adjustRightInd w:val="0"/>
        <w:spacing w:after="240" w:line="360" w:lineRule="atLeast"/>
        <w:rPr>
          <w:rFonts w:ascii="Times Bold" w:hAnsi="Times Bold"/>
          <w:b/>
          <w:color w:val="000000"/>
          <w:sz w:val="32"/>
        </w:rPr>
      </w:pPr>
      <w:r w:rsidRPr="00580C14">
        <w:rPr>
          <w:rFonts w:ascii="Times Bold" w:hAnsi="Times Bold"/>
          <w:b/>
          <w:color w:val="000000"/>
          <w:sz w:val="32"/>
        </w:rPr>
        <w:t>References</w:t>
      </w:r>
    </w:p>
    <w:p w14:paraId="5C8AFBEF" w14:textId="7ACB3C69" w:rsidR="00150762"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Humble, R., Henry, G., &amp; Larson, W. (Eds.). (1995). Space Propulsion Analysis and Design (Rev.). New York, NY: McGraw-Hill Co.</w:t>
      </w:r>
    </w:p>
    <w:p w14:paraId="61D97B45" w14:textId="7C5A055F"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Wertz, J., Everett, D., Puschell, J. (Eds.). (2011). Space Mission Analysis and Design. Space Technology Library Space Technology Series. El Segundo, CA: Microcosm Press. Dordrecht, Netherlands: Kluwer Academic Publishers.</w:t>
      </w:r>
    </w:p>
    <w:p w14:paraId="248CFE48" w14:textId="5FD60E6D"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923A50">
        <w:rPr>
          <w:rFonts w:ascii="Times Roman" w:hAnsi="Times Roman"/>
          <w:color w:val="000000"/>
          <w:lang w:val="en-US"/>
        </w:rPr>
        <w:t xml:space="preserve">Sutton, G., Biblarz, O. (Eds.). </w:t>
      </w:r>
      <w:r w:rsidRPr="004E33BC">
        <w:rPr>
          <w:rFonts w:ascii="Times Roman" w:eastAsiaTheme="minorHAnsi" w:hAnsi="Times Roman" w:cs="Times Roman"/>
          <w:i/>
          <w:color w:val="000000"/>
          <w:lang w:val="en-US" w:eastAsia="ja-JP"/>
        </w:rPr>
        <w:t>Rocket Propulsion Elements</w:t>
      </w:r>
      <w:r w:rsidRPr="000750A2">
        <w:rPr>
          <w:rFonts w:ascii="Times Roman" w:eastAsiaTheme="minorHAnsi" w:hAnsi="Times Roman" w:cs="Times Roman"/>
          <w:color w:val="000000"/>
          <w:lang w:val="en-US" w:eastAsia="ja-JP"/>
        </w:rPr>
        <w:t xml:space="preserve"> (7th ed.). New York, NY: John Wiley &amp; Sons, Inc.</w:t>
      </w:r>
    </w:p>
    <w:p w14:paraId="31F463EF" w14:textId="20BB34AB"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 xml:space="preserve">Brown, C. (1996). </w:t>
      </w:r>
      <w:r w:rsidRPr="004E33BC">
        <w:rPr>
          <w:rFonts w:ascii="Times Roman" w:eastAsiaTheme="minorHAnsi" w:hAnsi="Times Roman" w:cs="Times Roman"/>
          <w:i/>
          <w:color w:val="000000"/>
          <w:lang w:val="en-US" w:eastAsia="ja-JP"/>
        </w:rPr>
        <w:t>Spacecraft Propulsion</w:t>
      </w:r>
      <w:r w:rsidRPr="000750A2">
        <w:rPr>
          <w:rFonts w:ascii="Times Roman" w:eastAsiaTheme="minorHAnsi" w:hAnsi="Times Roman" w:cs="Times Roman"/>
          <w:color w:val="000000"/>
          <w:lang w:val="en-US" w:eastAsia="ja-JP"/>
        </w:rPr>
        <w:t>. AIAA Education Series. Washington, D.C.: American Institute of Aeronautics and Astronautics, Inc.</w:t>
      </w:r>
    </w:p>
    <w:p w14:paraId="48E04E99" w14:textId="79CC1079"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“Space Systems – Metallic Pressure Vessels, Pressurized Structures, and Pressure Components,” ANSI/AIAA S-080A-2018, American Institute for Aeronautics and Astronautics, March 20, 2018.</w:t>
      </w:r>
    </w:p>
    <w:p w14:paraId="24A0EBDE" w14:textId="06DE209E"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lastRenderedPageBreak/>
        <w:t>“NASA Expendable Launch Vehicle Payload Safety Requirements,” NASA-STD-8719.24, National Aeronautics and Space Administration, September 30, 2015.</w:t>
      </w:r>
    </w:p>
    <w:p w14:paraId="1295F8A3" w14:textId="087ADBD2"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“Range Safety User Requirements Manual,” AFSPCMAN 91-710, United States Air Force Space Command, November 3, 2016.</w:t>
      </w:r>
    </w:p>
    <w:p w14:paraId="6C4FC34E" w14:textId="2A830346"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Hargus, W.A. and Singleton, J.T., “Annual Assessment of CubeSat Propulsion Technology and Maturity,” Proceedings of the 6th Government CubeSat Technical Interchange Meeting, Pasadena, CA, April 2014.</w:t>
      </w:r>
    </w:p>
    <w:p w14:paraId="7F216D4B" w14:textId="7257217D"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 xml:space="preserve">Goebel, D., Katz, I., </w:t>
      </w:r>
      <w:r w:rsidRPr="004E33BC">
        <w:rPr>
          <w:rFonts w:ascii="Times Roman" w:eastAsiaTheme="minorHAnsi" w:hAnsi="Times Roman" w:cs="Times Roman"/>
          <w:i/>
          <w:color w:val="000000"/>
          <w:lang w:val="en-US" w:eastAsia="ja-JP"/>
        </w:rPr>
        <w:t>Fundamentals of Electric Propulsion: Ion and Hall Thrusters</w:t>
      </w:r>
      <w:r w:rsidR="004E33BC" w:rsidRPr="004E33BC">
        <w:rPr>
          <w:rFonts w:ascii="Times Roman" w:eastAsiaTheme="minorHAnsi" w:hAnsi="Times Roman" w:cs="Times Roman"/>
          <w:color w:val="000000"/>
          <w:lang w:val="en-US" w:eastAsia="ja-JP"/>
        </w:rPr>
        <w:t>.</w:t>
      </w:r>
      <w:r w:rsidRPr="000750A2">
        <w:rPr>
          <w:rFonts w:ascii="Times Roman" w:eastAsiaTheme="minorHAnsi" w:hAnsi="Times Roman" w:cs="Times Roman"/>
          <w:color w:val="000000"/>
          <w:lang w:val="en-US" w:eastAsia="ja-JP"/>
        </w:rPr>
        <w:t xml:space="preserve"> JPL Space Science and Technology Series, Jet Propulsion Laboratory, California Institute of Technology, NASA, March 2008.</w:t>
      </w:r>
    </w:p>
    <w:p w14:paraId="69BF360F" w14:textId="6466EE74"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 xml:space="preserve">Weston, S., </w:t>
      </w:r>
      <w:r w:rsidRPr="004E33BC">
        <w:rPr>
          <w:rFonts w:ascii="Times Roman" w:eastAsiaTheme="minorHAnsi" w:hAnsi="Times Roman" w:cs="Times Roman"/>
          <w:i/>
          <w:color w:val="000000"/>
          <w:lang w:val="en-US" w:eastAsia="ja-JP"/>
        </w:rPr>
        <w:t>State of the Art of Small Spacecraft Technology, Small Spacecraft Systems Virtual Institute</w:t>
      </w:r>
      <w:r w:rsidR="004E33BC" w:rsidRPr="004E33BC">
        <w:rPr>
          <w:rFonts w:ascii="Times Roman" w:eastAsiaTheme="minorHAnsi" w:hAnsi="Times Roman" w:cs="Times Roman"/>
          <w:color w:val="000000"/>
          <w:lang w:val="en-US" w:eastAsia="ja-JP"/>
        </w:rPr>
        <w:t>.</w:t>
      </w:r>
      <w:r w:rsidRPr="000750A2">
        <w:rPr>
          <w:rFonts w:ascii="Times Roman" w:eastAsiaTheme="minorHAnsi" w:hAnsi="Times Roman" w:cs="Times Roman"/>
          <w:color w:val="000000"/>
          <w:lang w:val="en-US" w:eastAsia="ja-JP"/>
        </w:rPr>
        <w:t xml:space="preserve"> Ames Research Center, Moffett Field, CA, NASA/TP-2018-220027, 2018.</w:t>
      </w:r>
    </w:p>
    <w:p w14:paraId="271C6EED" w14:textId="4D307EBD"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“Mass Properties Control for Space Systems,” ANSI/AIAA S-120A, American Institute for Aeronautics and Astronautics, November 23, 2015.</w:t>
      </w:r>
    </w:p>
    <w:p w14:paraId="2B39F21D" w14:textId="587B078E"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“Electrical Power Systems for Unmanned Spacecraft,” AIAA S-122, American Institute for Aeronautics and Astronautics, January 5, 2007.</w:t>
      </w:r>
    </w:p>
    <w:p w14:paraId="02DDA5D6" w14:textId="1CC8781E"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Willis, W., “Propulsion System Design for MDL Studies,” NASA Goddard Space Flight Center, Unpublished, July 2018.</w:t>
      </w:r>
    </w:p>
    <w:p w14:paraId="51B4DD8E" w14:textId="63F1609D" w:rsidR="008634E9" w:rsidRPr="000750A2" w:rsidRDefault="008634E9" w:rsidP="008634E9">
      <w:pPr>
        <w:pStyle w:val="NoSpacing"/>
        <w:numPr>
          <w:ilvl w:val="0"/>
          <w:numId w:val="4"/>
        </w:numPr>
        <w:rPr>
          <w:rFonts w:ascii="Times Roman" w:eastAsiaTheme="minorHAnsi" w:hAnsi="Times Roman" w:cs="Times Roman"/>
          <w:color w:val="000000"/>
          <w:lang w:val="en-US" w:eastAsia="ja-JP"/>
        </w:rPr>
      </w:pPr>
      <w:r w:rsidRPr="000750A2">
        <w:rPr>
          <w:rFonts w:ascii="Times Roman" w:eastAsiaTheme="minorHAnsi" w:hAnsi="Times Roman" w:cs="Times Roman"/>
          <w:color w:val="000000"/>
          <w:lang w:val="en-US" w:eastAsia="ja-JP"/>
        </w:rPr>
        <w:t>Courtney, D., Tsay, M., Demmons, N., “Busek SmallSat Technologies,” Planetary CubeSat Symposium, NASA Goddard Space Flight Center, August 2018.</w:t>
      </w:r>
    </w:p>
    <w:p w14:paraId="4C129FF7" w14:textId="3F7F6014" w:rsidR="00535604" w:rsidRDefault="00764331" w:rsidP="00EF0CB1">
      <w:pPr>
        <w:pStyle w:val="NoSpacing"/>
        <w:numPr>
          <w:ilvl w:val="0"/>
          <w:numId w:val="4"/>
        </w:numPr>
        <w:rPr>
          <w:rFonts w:ascii="Times Roman" w:eastAsiaTheme="minorHAnsi" w:hAnsi="Times Roman" w:cs="Times Roman"/>
          <w:color w:val="000000"/>
          <w:lang w:val="en-US" w:eastAsia="ja-JP"/>
        </w:rPr>
      </w:pPr>
      <w:r w:rsidRPr="004E33BC">
        <w:rPr>
          <w:rFonts w:ascii="Times Roman" w:eastAsiaTheme="minorHAnsi" w:hAnsi="Times Roman" w:cs="Times Roman"/>
          <w:color w:val="000000"/>
          <w:lang w:val="en-US" w:eastAsia="ja-JP"/>
        </w:rPr>
        <w:t xml:space="preserve">Folta, D., </w:t>
      </w:r>
      <w:r w:rsidRPr="003F118D">
        <w:rPr>
          <w:rFonts w:ascii="Times Roman" w:eastAsiaTheme="minorHAnsi" w:hAnsi="Times Roman" w:cs="Times Roman"/>
          <w:i/>
          <w:color w:val="000000"/>
          <w:lang w:val="en-US" w:eastAsia="ja-JP"/>
        </w:rPr>
        <w:t>et al</w:t>
      </w:r>
      <w:r w:rsidR="00EB3FD4">
        <w:rPr>
          <w:rFonts w:ascii="Times Roman" w:eastAsiaTheme="minorHAnsi" w:hAnsi="Times Roman" w:cs="Times Roman"/>
          <w:i/>
          <w:color w:val="000000"/>
          <w:lang w:val="en-US" w:eastAsia="ja-JP"/>
        </w:rPr>
        <w:t>.</w:t>
      </w:r>
      <w:r w:rsidRPr="004E33BC">
        <w:rPr>
          <w:rFonts w:ascii="Times Roman" w:eastAsiaTheme="minorHAnsi" w:hAnsi="Times Roman" w:cs="Times Roman"/>
          <w:color w:val="000000"/>
          <w:lang w:val="en-US" w:eastAsia="ja-JP"/>
        </w:rPr>
        <w:t xml:space="preserve">, </w:t>
      </w:r>
      <w:r w:rsidRPr="004E33BC">
        <w:rPr>
          <w:rFonts w:ascii="Times Roman" w:eastAsiaTheme="minorHAnsi" w:hAnsi="Times Roman" w:cs="Times Roman"/>
          <w:i/>
          <w:color w:val="000000"/>
          <w:lang w:val="en-US" w:eastAsia="ja-JP"/>
        </w:rPr>
        <w:t>Applications of multi-body dynamical environments: The ARTEMIS transfer trajectory design</w:t>
      </w:r>
      <w:r w:rsidRPr="004E33BC">
        <w:rPr>
          <w:rFonts w:ascii="Times Roman" w:eastAsiaTheme="minorHAnsi" w:hAnsi="Times Roman" w:cs="Times Roman"/>
          <w:color w:val="000000"/>
          <w:lang w:val="en-US" w:eastAsia="ja-JP"/>
        </w:rPr>
        <w:t>, Acta Astronautica, doi:10.1016/j.actaastro.2011.11.007.</w:t>
      </w:r>
    </w:p>
    <w:p w14:paraId="0FFA6800" w14:textId="165AFCEA" w:rsidR="00A63A50" w:rsidRDefault="00A63A50" w:rsidP="00EF0CB1">
      <w:pPr>
        <w:pStyle w:val="NoSpacing"/>
        <w:numPr>
          <w:ilvl w:val="0"/>
          <w:numId w:val="4"/>
        </w:numPr>
        <w:rPr>
          <w:rFonts w:ascii="Times Roman" w:eastAsiaTheme="minorHAnsi" w:hAnsi="Times Roman" w:cs="Times Roman"/>
          <w:color w:val="000000"/>
          <w:lang w:val="en-US" w:eastAsia="ja-JP"/>
        </w:rPr>
      </w:pPr>
      <w:r w:rsidRPr="00502BDD">
        <w:rPr>
          <w:rFonts w:ascii="Times Roman" w:hAnsi="Times Roman"/>
          <w:color w:val="000000"/>
          <w:lang w:val="en-US"/>
        </w:rPr>
        <w:t xml:space="preserve">“NASA Systems Engineering Processes and Requirements,” NPR 7123.1, </w:t>
      </w:r>
      <w:r w:rsidRPr="000750A2">
        <w:rPr>
          <w:rFonts w:ascii="Times Roman" w:eastAsiaTheme="minorHAnsi" w:hAnsi="Times Roman" w:cs="Times Roman"/>
          <w:color w:val="000000"/>
          <w:lang w:val="en-US" w:eastAsia="ja-JP"/>
        </w:rPr>
        <w:t xml:space="preserve">National Aeronautics and Space Administration, </w:t>
      </w:r>
      <w:r w:rsidR="00EB3FD4">
        <w:rPr>
          <w:rFonts w:ascii="Times Roman" w:eastAsiaTheme="minorHAnsi" w:hAnsi="Times Roman" w:cs="Times Roman"/>
          <w:color w:val="000000"/>
          <w:lang w:val="en-US" w:eastAsia="ja-JP"/>
        </w:rPr>
        <w:t>February 14, 2020</w:t>
      </w:r>
      <w:r w:rsidRPr="000750A2">
        <w:rPr>
          <w:rFonts w:ascii="Times Roman" w:eastAsiaTheme="minorHAnsi" w:hAnsi="Times Roman" w:cs="Times Roman"/>
          <w:color w:val="000000"/>
          <w:lang w:val="en-US" w:eastAsia="ja-JP"/>
        </w:rPr>
        <w:t>.</w:t>
      </w:r>
    </w:p>
    <w:p w14:paraId="3E1ECC6E" w14:textId="6E84CE48" w:rsidR="00EB3FD4" w:rsidRPr="003F118D" w:rsidRDefault="00EB3FD4" w:rsidP="00EF0CB1">
      <w:pPr>
        <w:pStyle w:val="NoSpacing"/>
        <w:numPr>
          <w:ilvl w:val="0"/>
          <w:numId w:val="4"/>
        </w:numPr>
        <w:rPr>
          <w:rFonts w:ascii="Times Roman" w:eastAsiaTheme="minorHAnsi" w:hAnsi="Times Roman" w:cs="Times Roman"/>
          <w:color w:val="000000"/>
          <w:lang w:val="en-US" w:eastAsia="ja-JP"/>
        </w:rPr>
      </w:pPr>
      <w:r w:rsidRPr="00502BDD">
        <w:rPr>
          <w:rFonts w:ascii="Times Roman" w:hAnsi="Times Roman"/>
          <w:color w:val="000000"/>
          <w:lang w:val="en-US"/>
        </w:rPr>
        <w:t>Hargus, W., “JANNAF Guidelines for the Application of Technology Readiness Levels (TRLs) to Micro-Propulsion Systems,” JDOC 2019-0004FO, JANNAF 10</w:t>
      </w:r>
      <w:r w:rsidRPr="00502BDD">
        <w:rPr>
          <w:rFonts w:ascii="Times Roman" w:hAnsi="Times Roman"/>
          <w:color w:val="000000"/>
          <w:vertAlign w:val="superscript"/>
          <w:lang w:val="en-US"/>
        </w:rPr>
        <w:t>th</w:t>
      </w:r>
      <w:r w:rsidRPr="00502BDD">
        <w:rPr>
          <w:rFonts w:ascii="Times Roman" w:hAnsi="Times Roman"/>
          <w:color w:val="000000"/>
          <w:lang w:val="en-US"/>
        </w:rPr>
        <w:t xml:space="preserve"> Spacecraft Propulsion Meeting, Dec. 2019.</w:t>
      </w:r>
    </w:p>
    <w:p w14:paraId="77EAA11B" w14:textId="1EEEA323" w:rsidR="00EB3FD4" w:rsidRDefault="00EB3FD4" w:rsidP="00EB3FD4">
      <w:pPr>
        <w:pStyle w:val="NoSpacing"/>
        <w:numPr>
          <w:ilvl w:val="0"/>
          <w:numId w:val="4"/>
        </w:numPr>
        <w:rPr>
          <w:rFonts w:ascii="Times Roman" w:eastAsiaTheme="minorHAnsi" w:hAnsi="Times Roman" w:cs="Times Roman"/>
          <w:color w:val="000000"/>
          <w:lang w:val="en-US" w:eastAsia="ja-JP"/>
        </w:rPr>
      </w:pPr>
      <w:r w:rsidRPr="00502BDD">
        <w:rPr>
          <w:rFonts w:ascii="Times Roman" w:hAnsi="Times Roman"/>
          <w:color w:val="000000"/>
          <w:lang w:val="en-US"/>
        </w:rPr>
        <w:t xml:space="preserve">“General Environmental Verification Standard (GEVS),” GSFC-STD-7000, </w:t>
      </w:r>
      <w:r w:rsidRPr="000750A2">
        <w:rPr>
          <w:rFonts w:ascii="Times Roman" w:eastAsiaTheme="minorHAnsi" w:hAnsi="Times Roman" w:cs="Times Roman"/>
          <w:color w:val="000000"/>
          <w:lang w:val="en-US" w:eastAsia="ja-JP"/>
        </w:rPr>
        <w:t>National Aeronautics and Space Administration</w:t>
      </w:r>
      <w:r>
        <w:rPr>
          <w:rFonts w:ascii="Times Roman" w:eastAsiaTheme="minorHAnsi" w:hAnsi="Times Roman" w:cs="Times Roman"/>
          <w:color w:val="000000"/>
          <w:lang w:val="en-US" w:eastAsia="ja-JP"/>
        </w:rPr>
        <w:t>, April 22, 2013.</w:t>
      </w:r>
    </w:p>
    <w:p w14:paraId="43F54A29" w14:textId="1AB9D3E0" w:rsidR="00EB3FD4" w:rsidRDefault="00EB3FD4" w:rsidP="00EB3FD4">
      <w:pPr>
        <w:pStyle w:val="NoSpacing"/>
        <w:numPr>
          <w:ilvl w:val="0"/>
          <w:numId w:val="4"/>
        </w:numPr>
        <w:rPr>
          <w:rFonts w:ascii="Times Roman" w:eastAsiaTheme="minorHAnsi" w:hAnsi="Times Roman" w:cs="Times Roman"/>
          <w:color w:val="000000"/>
          <w:lang w:val="en-US" w:eastAsia="ja-JP"/>
        </w:rPr>
      </w:pPr>
      <w:r>
        <w:rPr>
          <w:rFonts w:ascii="Times Roman" w:eastAsiaTheme="minorHAnsi" w:hAnsi="Times Roman" w:cs="Times Roman"/>
          <w:color w:val="000000"/>
          <w:lang w:val="en-US" w:eastAsia="ja-JP"/>
        </w:rPr>
        <w:t xml:space="preserve">Anflo, K., </w:t>
      </w:r>
      <w:r w:rsidRPr="003F118D">
        <w:rPr>
          <w:rFonts w:ascii="Times Roman" w:eastAsiaTheme="minorHAnsi" w:hAnsi="Times Roman" w:cs="Times Roman"/>
          <w:i/>
          <w:color w:val="000000"/>
          <w:lang w:val="en-US" w:eastAsia="ja-JP"/>
        </w:rPr>
        <w:t>et al.</w:t>
      </w:r>
      <w:r>
        <w:rPr>
          <w:rFonts w:ascii="Times Roman" w:eastAsiaTheme="minorHAnsi" w:hAnsi="Times Roman" w:cs="Times Roman"/>
          <w:color w:val="000000"/>
          <w:lang w:val="en-US" w:eastAsia="ja-JP"/>
        </w:rPr>
        <w:t>, “Flight Demonstration of New Thruster and Green Propellant Technology on The PRISMA Satellite,” SSC07-X2, 2007 Small Satellite Conference, Logan, UT, Aug. 2007.</w:t>
      </w:r>
    </w:p>
    <w:p w14:paraId="66020673" w14:textId="0159F560" w:rsidR="00EB3FD4" w:rsidRDefault="00EB3FD4" w:rsidP="00EB3FD4">
      <w:pPr>
        <w:pStyle w:val="NoSpacing"/>
        <w:numPr>
          <w:ilvl w:val="0"/>
          <w:numId w:val="4"/>
        </w:numPr>
        <w:rPr>
          <w:rFonts w:ascii="Times Roman" w:eastAsiaTheme="minorHAnsi" w:hAnsi="Times Roman" w:cs="Times Roman"/>
          <w:color w:val="000000"/>
          <w:lang w:val="en-US" w:eastAsia="ja-JP"/>
        </w:rPr>
      </w:pPr>
      <w:r>
        <w:rPr>
          <w:rFonts w:ascii="Times Roman" w:eastAsiaTheme="minorHAnsi" w:hAnsi="Times Roman" w:cs="Times Roman"/>
          <w:color w:val="000000"/>
          <w:lang w:val="en-US" w:eastAsia="ja-JP"/>
        </w:rPr>
        <w:t xml:space="preserve">Blanco, P., Mungan, C., “Rocket Propulsion, Classical Relativity, and the Oberth Effect,” </w:t>
      </w:r>
      <w:r>
        <w:rPr>
          <w:rFonts w:ascii="Times Roman" w:eastAsiaTheme="minorHAnsi" w:hAnsi="Times Roman" w:cs="Times Roman"/>
          <w:i/>
          <w:color w:val="000000"/>
          <w:lang w:val="en-US" w:eastAsia="ja-JP"/>
        </w:rPr>
        <w:t>The Physics Teacher</w:t>
      </w:r>
      <w:r>
        <w:rPr>
          <w:rFonts w:ascii="Times Roman" w:eastAsiaTheme="minorHAnsi" w:hAnsi="Times Roman" w:cs="Times Roman"/>
          <w:color w:val="000000"/>
          <w:lang w:val="en-US" w:eastAsia="ja-JP"/>
        </w:rPr>
        <w:t>, 57, 439 (201</w:t>
      </w:r>
      <w:r w:rsidRPr="00502BDD">
        <w:rPr>
          <w:lang w:val="en-US"/>
        </w:rPr>
        <w:t xml:space="preserve">9); </w:t>
      </w:r>
      <w:hyperlink r:id="rId18" w:history="1">
        <w:r w:rsidR="00B4293B" w:rsidRPr="00923A50">
          <w:rPr>
            <w:rStyle w:val="Hyperlink"/>
          </w:rPr>
          <w:t>https://doi.org/10.1119/1.5126818</w:t>
        </w:r>
      </w:hyperlink>
      <w:r w:rsidR="00B4293B" w:rsidRPr="00502BDD">
        <w:rPr>
          <w:lang w:val="en-US"/>
        </w:rPr>
        <w:t>, Sept. 2019</w:t>
      </w:r>
      <w:r w:rsidR="00DC5D01" w:rsidRPr="00502BDD">
        <w:rPr>
          <w:lang w:val="en-US"/>
        </w:rPr>
        <w:t>.</w:t>
      </w:r>
      <w:r>
        <w:rPr>
          <w:rFonts w:ascii="Times Roman" w:eastAsiaTheme="minorHAnsi" w:hAnsi="Times Roman" w:cs="Times Roman"/>
          <w:color w:val="000000"/>
          <w:lang w:val="en-US" w:eastAsia="ja-JP"/>
        </w:rPr>
        <w:t xml:space="preserve"> </w:t>
      </w:r>
    </w:p>
    <w:p w14:paraId="73270597" w14:textId="2BB74176" w:rsidR="00500458" w:rsidRPr="004E33BC" w:rsidRDefault="0066188B" w:rsidP="00EB3FD4">
      <w:pPr>
        <w:pStyle w:val="NoSpacing"/>
        <w:numPr>
          <w:ilvl w:val="0"/>
          <w:numId w:val="4"/>
        </w:numPr>
        <w:rPr>
          <w:rFonts w:ascii="Times Roman" w:eastAsiaTheme="minorHAnsi" w:hAnsi="Times Roman" w:cs="Times Roman"/>
          <w:color w:val="000000"/>
          <w:lang w:val="en-US" w:eastAsia="ja-JP"/>
        </w:rPr>
      </w:pPr>
      <w:r>
        <w:rPr>
          <w:rFonts w:ascii="Times Roman" w:eastAsiaTheme="minorHAnsi" w:hAnsi="Times Roman" w:cs="Times Roman"/>
          <w:color w:val="000000"/>
          <w:lang w:val="en-US" w:eastAsia="ja-JP"/>
        </w:rPr>
        <w:t xml:space="preserve">Hevner, </w:t>
      </w:r>
      <w:r>
        <w:rPr>
          <w:rFonts w:ascii="Times Roman" w:eastAsiaTheme="minorHAnsi" w:hAnsi="Times Roman" w:cs="Times Roman"/>
          <w:i/>
          <w:color w:val="000000"/>
          <w:lang w:val="en-US" w:eastAsia="ja-JP"/>
        </w:rPr>
        <w:t>et al.</w:t>
      </w:r>
      <w:r>
        <w:rPr>
          <w:rFonts w:ascii="Times Roman" w:eastAsiaTheme="minorHAnsi" w:hAnsi="Times Roman" w:cs="Times Roman"/>
          <w:color w:val="000000"/>
          <w:lang w:val="en-US" w:eastAsia="ja-JP"/>
        </w:rPr>
        <w:t>, “An Advanced Standard for CubeSats,” SSC11-II-3, 2011 Small Satellite Conference, Logan, UT, Aug. 2011.</w:t>
      </w:r>
    </w:p>
    <w:sectPr w:rsidR="00500458" w:rsidRPr="004E33BC" w:rsidSect="00592531">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auto"/>
    <w:pitch w:val="variable"/>
    <w:sig w:usb0="E00002FF" w:usb1="5000205A" w:usb2="00000000" w:usb3="00000000" w:csb0="0000019F" w:csb1="00000000"/>
  </w:font>
  <w:font w:name="Times Bold">
    <w:altName w:val="Courier New"/>
    <w:charset w:val="00"/>
    <w:family w:val="auto"/>
    <w:pitch w:val="variable"/>
    <w:sig w:usb0="E00002FF" w:usb1="5000205A" w:usb2="00000000" w:usb3="00000000" w:csb0="0000019F" w:csb1="00000000"/>
  </w:font>
  <w:font w:name="BlairMdITC TT-Medium">
    <w:altName w:val="Courier Std"/>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622F"/>
    <w:multiLevelType w:val="hybridMultilevel"/>
    <w:tmpl w:val="E4FAF944"/>
    <w:lvl w:ilvl="0" w:tplc="EB0A9E04">
      <w:start w:val="1"/>
      <w:numFmt w:val="decimal"/>
      <w:lvlText w:val="%1."/>
      <w:lvlJc w:val="left"/>
      <w:pPr>
        <w:ind w:left="720" w:hanging="720"/>
      </w:pPr>
      <w:rPr>
        <w:rFonts w:hint="default"/>
      </w:rPr>
    </w:lvl>
    <w:lvl w:ilvl="1" w:tplc="6736028C">
      <w:start w:val="1"/>
      <w:numFmt w:val="decimal"/>
      <w:lvlText w:val="4.%2."/>
      <w:lvlJc w:val="center"/>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CF2B0C"/>
    <w:multiLevelType w:val="hybridMultilevel"/>
    <w:tmpl w:val="06AA130A"/>
    <w:lvl w:ilvl="0" w:tplc="EB0A9E04">
      <w:start w:val="1"/>
      <w:numFmt w:val="decimal"/>
      <w:lvlText w:val="%1."/>
      <w:lvlJc w:val="left"/>
      <w:pPr>
        <w:ind w:left="720" w:hanging="720"/>
      </w:pPr>
      <w:rPr>
        <w:rFonts w:hint="default"/>
      </w:rPr>
    </w:lvl>
    <w:lvl w:ilvl="1" w:tplc="803AD766">
      <w:start w:val="1"/>
      <w:numFmt w:val="decimal"/>
      <w:lvlText w:val="3.%2."/>
      <w:lvlJc w:val="center"/>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BD5128"/>
    <w:multiLevelType w:val="hybridMultilevel"/>
    <w:tmpl w:val="52889122"/>
    <w:lvl w:ilvl="0" w:tplc="6736028C">
      <w:start w:val="1"/>
      <w:numFmt w:val="decimal"/>
      <w:lvlText w:val="4.%1."/>
      <w:lvlJc w:val="center"/>
      <w:pPr>
        <w:ind w:left="106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3" w15:restartNumberingAfterBreak="0">
    <w:nsid w:val="5A7F716E"/>
    <w:multiLevelType w:val="hybridMultilevel"/>
    <w:tmpl w:val="93280C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708"/>
  <w:hyphenationZone w:val="283"/>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604"/>
    <w:rsid w:val="00006C78"/>
    <w:rsid w:val="000072E8"/>
    <w:rsid w:val="00010DFE"/>
    <w:rsid w:val="000139E0"/>
    <w:rsid w:val="000220F5"/>
    <w:rsid w:val="0002421C"/>
    <w:rsid w:val="000339B2"/>
    <w:rsid w:val="000356FA"/>
    <w:rsid w:val="00041613"/>
    <w:rsid w:val="0004441A"/>
    <w:rsid w:val="00050243"/>
    <w:rsid w:val="00050835"/>
    <w:rsid w:val="000566EB"/>
    <w:rsid w:val="0005672D"/>
    <w:rsid w:val="00056F64"/>
    <w:rsid w:val="000603DF"/>
    <w:rsid w:val="0006666D"/>
    <w:rsid w:val="0006678E"/>
    <w:rsid w:val="000750A2"/>
    <w:rsid w:val="000810AC"/>
    <w:rsid w:val="00092320"/>
    <w:rsid w:val="00093856"/>
    <w:rsid w:val="00093B57"/>
    <w:rsid w:val="00094162"/>
    <w:rsid w:val="00096B0A"/>
    <w:rsid w:val="000A1549"/>
    <w:rsid w:val="000A71CB"/>
    <w:rsid w:val="000B2AF4"/>
    <w:rsid w:val="000C08C5"/>
    <w:rsid w:val="000C0D4A"/>
    <w:rsid w:val="000C168D"/>
    <w:rsid w:val="000C1710"/>
    <w:rsid w:val="000C2BD4"/>
    <w:rsid w:val="000D01E8"/>
    <w:rsid w:val="000D7734"/>
    <w:rsid w:val="000E4B93"/>
    <w:rsid w:val="000F006D"/>
    <w:rsid w:val="000F05AD"/>
    <w:rsid w:val="000F1A15"/>
    <w:rsid w:val="000F4629"/>
    <w:rsid w:val="00102DBA"/>
    <w:rsid w:val="0010654F"/>
    <w:rsid w:val="00113338"/>
    <w:rsid w:val="0012077D"/>
    <w:rsid w:val="00121EBD"/>
    <w:rsid w:val="001226CA"/>
    <w:rsid w:val="001315CF"/>
    <w:rsid w:val="00133C69"/>
    <w:rsid w:val="00137CD5"/>
    <w:rsid w:val="00140387"/>
    <w:rsid w:val="00150762"/>
    <w:rsid w:val="00150C81"/>
    <w:rsid w:val="0015572C"/>
    <w:rsid w:val="00161CDD"/>
    <w:rsid w:val="0016285F"/>
    <w:rsid w:val="00166B80"/>
    <w:rsid w:val="001A356D"/>
    <w:rsid w:val="001A3C8A"/>
    <w:rsid w:val="001A62E5"/>
    <w:rsid w:val="001B0141"/>
    <w:rsid w:val="001B1552"/>
    <w:rsid w:val="001B6C49"/>
    <w:rsid w:val="001B6CD3"/>
    <w:rsid w:val="001B7755"/>
    <w:rsid w:val="001C72AE"/>
    <w:rsid w:val="001D4052"/>
    <w:rsid w:val="001E401C"/>
    <w:rsid w:val="001E5E96"/>
    <w:rsid w:val="001F09EE"/>
    <w:rsid w:val="00200787"/>
    <w:rsid w:val="0020438B"/>
    <w:rsid w:val="00205224"/>
    <w:rsid w:val="00217558"/>
    <w:rsid w:val="00230A92"/>
    <w:rsid w:val="00241B74"/>
    <w:rsid w:val="00243F37"/>
    <w:rsid w:val="002446BA"/>
    <w:rsid w:val="0024525B"/>
    <w:rsid w:val="00254055"/>
    <w:rsid w:val="00254FF0"/>
    <w:rsid w:val="00260D57"/>
    <w:rsid w:val="002613A2"/>
    <w:rsid w:val="002649A1"/>
    <w:rsid w:val="0027535A"/>
    <w:rsid w:val="002C391F"/>
    <w:rsid w:val="002C433D"/>
    <w:rsid w:val="002D0362"/>
    <w:rsid w:val="002D5329"/>
    <w:rsid w:val="002D645B"/>
    <w:rsid w:val="002E4B36"/>
    <w:rsid w:val="002E70A8"/>
    <w:rsid w:val="002E7C60"/>
    <w:rsid w:val="002F09E4"/>
    <w:rsid w:val="002F68B2"/>
    <w:rsid w:val="0030330A"/>
    <w:rsid w:val="00304C3D"/>
    <w:rsid w:val="00310876"/>
    <w:rsid w:val="0031707F"/>
    <w:rsid w:val="00323452"/>
    <w:rsid w:val="0032386F"/>
    <w:rsid w:val="00332837"/>
    <w:rsid w:val="003410D3"/>
    <w:rsid w:val="00350C45"/>
    <w:rsid w:val="003576E4"/>
    <w:rsid w:val="00362C00"/>
    <w:rsid w:val="00371734"/>
    <w:rsid w:val="00382B06"/>
    <w:rsid w:val="003865D6"/>
    <w:rsid w:val="00390EDF"/>
    <w:rsid w:val="003911F4"/>
    <w:rsid w:val="0039605A"/>
    <w:rsid w:val="00396962"/>
    <w:rsid w:val="003A1D9A"/>
    <w:rsid w:val="003A444E"/>
    <w:rsid w:val="003A64E6"/>
    <w:rsid w:val="003B70AC"/>
    <w:rsid w:val="003C3BB8"/>
    <w:rsid w:val="003D2F6A"/>
    <w:rsid w:val="003D3E13"/>
    <w:rsid w:val="003D4263"/>
    <w:rsid w:val="003E06E7"/>
    <w:rsid w:val="003E5E04"/>
    <w:rsid w:val="003F118D"/>
    <w:rsid w:val="003F34C6"/>
    <w:rsid w:val="003F4A80"/>
    <w:rsid w:val="00414BDD"/>
    <w:rsid w:val="00415BE8"/>
    <w:rsid w:val="004223F9"/>
    <w:rsid w:val="00426823"/>
    <w:rsid w:val="00426E6D"/>
    <w:rsid w:val="00434E40"/>
    <w:rsid w:val="00440DBC"/>
    <w:rsid w:val="0044213D"/>
    <w:rsid w:val="00445450"/>
    <w:rsid w:val="00445882"/>
    <w:rsid w:val="00472DED"/>
    <w:rsid w:val="00480941"/>
    <w:rsid w:val="00480A0C"/>
    <w:rsid w:val="00482373"/>
    <w:rsid w:val="00491047"/>
    <w:rsid w:val="00495565"/>
    <w:rsid w:val="004A2026"/>
    <w:rsid w:val="004A2DAB"/>
    <w:rsid w:val="004A4BF7"/>
    <w:rsid w:val="004A612C"/>
    <w:rsid w:val="004A7544"/>
    <w:rsid w:val="004B296B"/>
    <w:rsid w:val="004B4215"/>
    <w:rsid w:val="004B468A"/>
    <w:rsid w:val="004B4B56"/>
    <w:rsid w:val="004C2CFF"/>
    <w:rsid w:val="004C694C"/>
    <w:rsid w:val="004C707A"/>
    <w:rsid w:val="004E33BC"/>
    <w:rsid w:val="00500458"/>
    <w:rsid w:val="00502BDD"/>
    <w:rsid w:val="00506225"/>
    <w:rsid w:val="00516B84"/>
    <w:rsid w:val="00524B86"/>
    <w:rsid w:val="005352B7"/>
    <w:rsid w:val="00535604"/>
    <w:rsid w:val="005445DF"/>
    <w:rsid w:val="00547298"/>
    <w:rsid w:val="00554DC9"/>
    <w:rsid w:val="005572B0"/>
    <w:rsid w:val="0055786A"/>
    <w:rsid w:val="0056594F"/>
    <w:rsid w:val="00565F99"/>
    <w:rsid w:val="005672C2"/>
    <w:rsid w:val="00570938"/>
    <w:rsid w:val="00580C14"/>
    <w:rsid w:val="00584121"/>
    <w:rsid w:val="00592531"/>
    <w:rsid w:val="005931E4"/>
    <w:rsid w:val="00594E6B"/>
    <w:rsid w:val="005A1C36"/>
    <w:rsid w:val="005A407A"/>
    <w:rsid w:val="005A4C79"/>
    <w:rsid w:val="005A5ED7"/>
    <w:rsid w:val="005A7139"/>
    <w:rsid w:val="005B3C40"/>
    <w:rsid w:val="005B528A"/>
    <w:rsid w:val="005B7EF6"/>
    <w:rsid w:val="005C4D68"/>
    <w:rsid w:val="005C5704"/>
    <w:rsid w:val="005D5242"/>
    <w:rsid w:val="005E62E9"/>
    <w:rsid w:val="005E74AE"/>
    <w:rsid w:val="005F5027"/>
    <w:rsid w:val="005F52C8"/>
    <w:rsid w:val="0060070B"/>
    <w:rsid w:val="00611C6A"/>
    <w:rsid w:val="00613DA1"/>
    <w:rsid w:val="006212D1"/>
    <w:rsid w:val="0062780C"/>
    <w:rsid w:val="00634D0E"/>
    <w:rsid w:val="00656E6A"/>
    <w:rsid w:val="0066188B"/>
    <w:rsid w:val="006626D0"/>
    <w:rsid w:val="00664C0A"/>
    <w:rsid w:val="006716FE"/>
    <w:rsid w:val="0067420D"/>
    <w:rsid w:val="006833D9"/>
    <w:rsid w:val="00686387"/>
    <w:rsid w:val="00686671"/>
    <w:rsid w:val="0069334D"/>
    <w:rsid w:val="006A200C"/>
    <w:rsid w:val="006B46CF"/>
    <w:rsid w:val="006B7FDD"/>
    <w:rsid w:val="006D09EB"/>
    <w:rsid w:val="006D1145"/>
    <w:rsid w:val="006D51AE"/>
    <w:rsid w:val="006E355B"/>
    <w:rsid w:val="006F5288"/>
    <w:rsid w:val="006F7ECA"/>
    <w:rsid w:val="00704324"/>
    <w:rsid w:val="0070777A"/>
    <w:rsid w:val="00707831"/>
    <w:rsid w:val="00713E98"/>
    <w:rsid w:val="0071424D"/>
    <w:rsid w:val="00723643"/>
    <w:rsid w:val="0072565A"/>
    <w:rsid w:val="0073406C"/>
    <w:rsid w:val="0074279C"/>
    <w:rsid w:val="00743CA5"/>
    <w:rsid w:val="00745CF2"/>
    <w:rsid w:val="00746437"/>
    <w:rsid w:val="00752614"/>
    <w:rsid w:val="00764331"/>
    <w:rsid w:val="00764B73"/>
    <w:rsid w:val="00767A99"/>
    <w:rsid w:val="0077021A"/>
    <w:rsid w:val="007723F8"/>
    <w:rsid w:val="00776A97"/>
    <w:rsid w:val="00785AB5"/>
    <w:rsid w:val="00796BB4"/>
    <w:rsid w:val="007B3625"/>
    <w:rsid w:val="007C30CD"/>
    <w:rsid w:val="007C7D24"/>
    <w:rsid w:val="007E142F"/>
    <w:rsid w:val="007F2294"/>
    <w:rsid w:val="007F60C9"/>
    <w:rsid w:val="0080608D"/>
    <w:rsid w:val="00806672"/>
    <w:rsid w:val="008250C2"/>
    <w:rsid w:val="008337D1"/>
    <w:rsid w:val="00840EA1"/>
    <w:rsid w:val="00863199"/>
    <w:rsid w:val="008634E9"/>
    <w:rsid w:val="008707CC"/>
    <w:rsid w:val="00877558"/>
    <w:rsid w:val="00881956"/>
    <w:rsid w:val="008A070F"/>
    <w:rsid w:val="008A3D44"/>
    <w:rsid w:val="008A62EE"/>
    <w:rsid w:val="008B47E3"/>
    <w:rsid w:val="008C262F"/>
    <w:rsid w:val="008C62A0"/>
    <w:rsid w:val="008C71ED"/>
    <w:rsid w:val="008D10A8"/>
    <w:rsid w:val="008D1510"/>
    <w:rsid w:val="008D5761"/>
    <w:rsid w:val="008D7DE1"/>
    <w:rsid w:val="008E031E"/>
    <w:rsid w:val="008F0A6A"/>
    <w:rsid w:val="008F35A2"/>
    <w:rsid w:val="008F42D8"/>
    <w:rsid w:val="008F572B"/>
    <w:rsid w:val="00900E96"/>
    <w:rsid w:val="009117E6"/>
    <w:rsid w:val="00913B69"/>
    <w:rsid w:val="00914640"/>
    <w:rsid w:val="009147D2"/>
    <w:rsid w:val="0091699B"/>
    <w:rsid w:val="00917F61"/>
    <w:rsid w:val="009230A4"/>
    <w:rsid w:val="00923A50"/>
    <w:rsid w:val="00926C88"/>
    <w:rsid w:val="00932B81"/>
    <w:rsid w:val="0093530E"/>
    <w:rsid w:val="00945A35"/>
    <w:rsid w:val="0095025C"/>
    <w:rsid w:val="009629D3"/>
    <w:rsid w:val="00964BBD"/>
    <w:rsid w:val="00972FFD"/>
    <w:rsid w:val="009821CC"/>
    <w:rsid w:val="009905A5"/>
    <w:rsid w:val="00996E01"/>
    <w:rsid w:val="009A06CA"/>
    <w:rsid w:val="009A2A0F"/>
    <w:rsid w:val="009A2C68"/>
    <w:rsid w:val="009B0839"/>
    <w:rsid w:val="009B58D3"/>
    <w:rsid w:val="009B69AF"/>
    <w:rsid w:val="009C0860"/>
    <w:rsid w:val="009C09C6"/>
    <w:rsid w:val="009C360A"/>
    <w:rsid w:val="009C56A4"/>
    <w:rsid w:val="009D07FE"/>
    <w:rsid w:val="009D6268"/>
    <w:rsid w:val="00A0096A"/>
    <w:rsid w:val="00A06D8A"/>
    <w:rsid w:val="00A10D9A"/>
    <w:rsid w:val="00A1120F"/>
    <w:rsid w:val="00A14F52"/>
    <w:rsid w:val="00A1618C"/>
    <w:rsid w:val="00A26323"/>
    <w:rsid w:val="00A31DAA"/>
    <w:rsid w:val="00A32550"/>
    <w:rsid w:val="00A36174"/>
    <w:rsid w:val="00A43D56"/>
    <w:rsid w:val="00A53364"/>
    <w:rsid w:val="00A54C7D"/>
    <w:rsid w:val="00A55399"/>
    <w:rsid w:val="00A63A50"/>
    <w:rsid w:val="00A63D84"/>
    <w:rsid w:val="00A65971"/>
    <w:rsid w:val="00A7123D"/>
    <w:rsid w:val="00A7591D"/>
    <w:rsid w:val="00A9131F"/>
    <w:rsid w:val="00A97C36"/>
    <w:rsid w:val="00A97EAA"/>
    <w:rsid w:val="00AA05C6"/>
    <w:rsid w:val="00AA2784"/>
    <w:rsid w:val="00AA2C22"/>
    <w:rsid w:val="00AA2DE2"/>
    <w:rsid w:val="00AA3D58"/>
    <w:rsid w:val="00AA677C"/>
    <w:rsid w:val="00AB71E3"/>
    <w:rsid w:val="00AC79ED"/>
    <w:rsid w:val="00AD585A"/>
    <w:rsid w:val="00AE3FFF"/>
    <w:rsid w:val="00AE4E7E"/>
    <w:rsid w:val="00AF2425"/>
    <w:rsid w:val="00AF6B22"/>
    <w:rsid w:val="00AF6C1E"/>
    <w:rsid w:val="00B018B2"/>
    <w:rsid w:val="00B02DD4"/>
    <w:rsid w:val="00B04115"/>
    <w:rsid w:val="00B04905"/>
    <w:rsid w:val="00B069DA"/>
    <w:rsid w:val="00B25BD5"/>
    <w:rsid w:val="00B3256F"/>
    <w:rsid w:val="00B4293B"/>
    <w:rsid w:val="00B4442A"/>
    <w:rsid w:val="00B62E5C"/>
    <w:rsid w:val="00B64CF9"/>
    <w:rsid w:val="00B7359F"/>
    <w:rsid w:val="00B75AC6"/>
    <w:rsid w:val="00B77C92"/>
    <w:rsid w:val="00B80138"/>
    <w:rsid w:val="00B8542E"/>
    <w:rsid w:val="00B95ABA"/>
    <w:rsid w:val="00B963EF"/>
    <w:rsid w:val="00B96F6A"/>
    <w:rsid w:val="00BA24C9"/>
    <w:rsid w:val="00BC3B75"/>
    <w:rsid w:val="00BC45E5"/>
    <w:rsid w:val="00BD3116"/>
    <w:rsid w:val="00BD7D9E"/>
    <w:rsid w:val="00BF4C2C"/>
    <w:rsid w:val="00C03C9F"/>
    <w:rsid w:val="00C06502"/>
    <w:rsid w:val="00C1148C"/>
    <w:rsid w:val="00C119A7"/>
    <w:rsid w:val="00C214EF"/>
    <w:rsid w:val="00C21D7B"/>
    <w:rsid w:val="00C220A0"/>
    <w:rsid w:val="00C22BDD"/>
    <w:rsid w:val="00C23A46"/>
    <w:rsid w:val="00C24F38"/>
    <w:rsid w:val="00C32A5A"/>
    <w:rsid w:val="00C35329"/>
    <w:rsid w:val="00C46974"/>
    <w:rsid w:val="00C4713E"/>
    <w:rsid w:val="00C50CF9"/>
    <w:rsid w:val="00C5129A"/>
    <w:rsid w:val="00C60A69"/>
    <w:rsid w:val="00C622FF"/>
    <w:rsid w:val="00C639DD"/>
    <w:rsid w:val="00C70F1A"/>
    <w:rsid w:val="00C773E9"/>
    <w:rsid w:val="00C810F9"/>
    <w:rsid w:val="00C82430"/>
    <w:rsid w:val="00C97668"/>
    <w:rsid w:val="00CA0F23"/>
    <w:rsid w:val="00CA5874"/>
    <w:rsid w:val="00CC1B94"/>
    <w:rsid w:val="00CC7575"/>
    <w:rsid w:val="00CD1321"/>
    <w:rsid w:val="00CD366C"/>
    <w:rsid w:val="00CD39B3"/>
    <w:rsid w:val="00CD6C2A"/>
    <w:rsid w:val="00CE1DE0"/>
    <w:rsid w:val="00CE40A8"/>
    <w:rsid w:val="00CE6127"/>
    <w:rsid w:val="00CF2E54"/>
    <w:rsid w:val="00CF423E"/>
    <w:rsid w:val="00D000D5"/>
    <w:rsid w:val="00D0010D"/>
    <w:rsid w:val="00D029C2"/>
    <w:rsid w:val="00D05A32"/>
    <w:rsid w:val="00D2449D"/>
    <w:rsid w:val="00D262BC"/>
    <w:rsid w:val="00D31345"/>
    <w:rsid w:val="00D464DE"/>
    <w:rsid w:val="00D548F1"/>
    <w:rsid w:val="00D55DD2"/>
    <w:rsid w:val="00D70A2F"/>
    <w:rsid w:val="00D71601"/>
    <w:rsid w:val="00D76A8D"/>
    <w:rsid w:val="00D837C8"/>
    <w:rsid w:val="00D83CB2"/>
    <w:rsid w:val="00D91F34"/>
    <w:rsid w:val="00D96B65"/>
    <w:rsid w:val="00D976F7"/>
    <w:rsid w:val="00DA03B9"/>
    <w:rsid w:val="00DA483F"/>
    <w:rsid w:val="00DA4F98"/>
    <w:rsid w:val="00DB3246"/>
    <w:rsid w:val="00DB5B88"/>
    <w:rsid w:val="00DC07D2"/>
    <w:rsid w:val="00DC15B9"/>
    <w:rsid w:val="00DC31C1"/>
    <w:rsid w:val="00DC5D01"/>
    <w:rsid w:val="00DD13C8"/>
    <w:rsid w:val="00DF3A9B"/>
    <w:rsid w:val="00E02B32"/>
    <w:rsid w:val="00E06099"/>
    <w:rsid w:val="00E12DA2"/>
    <w:rsid w:val="00E167AB"/>
    <w:rsid w:val="00E169C0"/>
    <w:rsid w:val="00E20DE7"/>
    <w:rsid w:val="00E22392"/>
    <w:rsid w:val="00E22D1F"/>
    <w:rsid w:val="00E27491"/>
    <w:rsid w:val="00E303A4"/>
    <w:rsid w:val="00E31561"/>
    <w:rsid w:val="00E364F1"/>
    <w:rsid w:val="00E42F7F"/>
    <w:rsid w:val="00E46154"/>
    <w:rsid w:val="00E57FB6"/>
    <w:rsid w:val="00E64E80"/>
    <w:rsid w:val="00EA2F01"/>
    <w:rsid w:val="00EA5D66"/>
    <w:rsid w:val="00EA6BFA"/>
    <w:rsid w:val="00EA6C9E"/>
    <w:rsid w:val="00EB3270"/>
    <w:rsid w:val="00EB3719"/>
    <w:rsid w:val="00EB3FD4"/>
    <w:rsid w:val="00EC14B4"/>
    <w:rsid w:val="00EC7E9A"/>
    <w:rsid w:val="00ED22F4"/>
    <w:rsid w:val="00EE1DF8"/>
    <w:rsid w:val="00EF0CB1"/>
    <w:rsid w:val="00F01C10"/>
    <w:rsid w:val="00F2654F"/>
    <w:rsid w:val="00F3040E"/>
    <w:rsid w:val="00F32E9C"/>
    <w:rsid w:val="00F34921"/>
    <w:rsid w:val="00F45AD6"/>
    <w:rsid w:val="00F71AB1"/>
    <w:rsid w:val="00F814E3"/>
    <w:rsid w:val="00F909C5"/>
    <w:rsid w:val="00FA0A9D"/>
    <w:rsid w:val="00FA2348"/>
    <w:rsid w:val="00FA5E18"/>
    <w:rsid w:val="00FA6AD5"/>
    <w:rsid w:val="00FB351A"/>
    <w:rsid w:val="00FB4B9D"/>
    <w:rsid w:val="00FC3D86"/>
    <w:rsid w:val="00FC5D85"/>
    <w:rsid w:val="00FD6DFB"/>
    <w:rsid w:val="00FD7D79"/>
    <w:rsid w:val="00FE0DC3"/>
    <w:rsid w:val="00FE2354"/>
    <w:rsid w:val="00FE3489"/>
    <w:rsid w:val="00FE379C"/>
    <w:rsid w:val="00FE551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oNotEmbedSmartTags/>
  <w:decimalSymbol w:val="."/>
  <w:listSeparator w:val=","/>
  <w14:docId w14:val="64A4D4C0"/>
  <w14:defaultImageDpi w14:val="330"/>
  <w15:docId w15:val="{5BF782A4-A6EC-4545-B948-349B6AC1A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it-IT"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2" w:uiPriority="4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it-IT"/>
    </w:rPr>
  </w:style>
  <w:style w:type="paragraph" w:styleId="Heading1">
    <w:name w:val="heading 1"/>
    <w:basedOn w:val="Normal"/>
    <w:next w:val="Normal"/>
    <w:link w:val="Heading1Char"/>
    <w:uiPriority w:val="9"/>
    <w:qFormat/>
    <w:rsid w:val="00CD39B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6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5604"/>
    <w:rPr>
      <w:rFonts w:ascii="Lucida Grande" w:hAnsi="Lucida Grande" w:cs="Lucida Grande"/>
      <w:sz w:val="18"/>
      <w:szCs w:val="18"/>
      <w:lang w:eastAsia="it-IT"/>
    </w:rPr>
  </w:style>
  <w:style w:type="paragraph" w:styleId="ListParagraph">
    <w:name w:val="List Paragraph"/>
    <w:basedOn w:val="Normal"/>
    <w:uiPriority w:val="34"/>
    <w:qFormat/>
    <w:rsid w:val="008F42D8"/>
    <w:pPr>
      <w:ind w:left="720"/>
      <w:contextualSpacing/>
    </w:pPr>
  </w:style>
  <w:style w:type="table" w:styleId="TableGrid">
    <w:name w:val="Table Grid"/>
    <w:basedOn w:val="TableNormal"/>
    <w:uiPriority w:val="39"/>
    <w:rsid w:val="00D464DE"/>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464DE"/>
    <w:pPr>
      <w:spacing w:after="200"/>
    </w:pPr>
    <w:rPr>
      <w:rFonts w:asciiTheme="minorHAnsi" w:eastAsiaTheme="minorHAnsi" w:hAnsiTheme="minorHAnsi" w:cstheme="minorBidi"/>
      <w:i/>
      <w:iCs/>
      <w:color w:val="1F497D" w:themeColor="text2"/>
      <w:sz w:val="18"/>
      <w:szCs w:val="18"/>
      <w:lang w:eastAsia="en-US"/>
    </w:rPr>
  </w:style>
  <w:style w:type="table" w:styleId="GridTable2">
    <w:name w:val="Grid Table 2"/>
    <w:basedOn w:val="TableNormal"/>
    <w:uiPriority w:val="47"/>
    <w:rsid w:val="00D464DE"/>
    <w:rPr>
      <w:rFonts w:asciiTheme="minorHAnsi" w:eastAsiaTheme="minorHAnsi" w:hAnsiTheme="minorHAnsi" w:cstheme="minorBidi"/>
      <w:sz w:val="22"/>
      <w:szCs w:val="22"/>
      <w:lang w:val="en-US" w:eastAsia="en-US"/>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362C00"/>
    <w:rPr>
      <w:rFonts w:asciiTheme="minorHAnsi" w:eastAsiaTheme="minorHAnsi" w:hAnsiTheme="minorHAnsi" w:cstheme="minorBidi"/>
      <w:sz w:val="22"/>
      <w:szCs w:val="22"/>
      <w:lang w:val="en-US" w:eastAsia="en-US"/>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9C09C6"/>
    <w:rPr>
      <w:sz w:val="16"/>
      <w:szCs w:val="16"/>
    </w:rPr>
  </w:style>
  <w:style w:type="paragraph" w:styleId="CommentText">
    <w:name w:val="annotation text"/>
    <w:basedOn w:val="Normal"/>
    <w:link w:val="CommentTextChar"/>
    <w:uiPriority w:val="99"/>
    <w:unhideWhenUsed/>
    <w:rsid w:val="009C09C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9C09C6"/>
    <w:rPr>
      <w:rFonts w:asciiTheme="minorHAnsi" w:eastAsiaTheme="minorHAnsi" w:hAnsiTheme="minorHAnsi" w:cstheme="minorBidi"/>
      <w:lang w:val="en-US" w:eastAsia="en-US"/>
    </w:rPr>
  </w:style>
  <w:style w:type="table" w:customStyle="1" w:styleId="PlainTable31">
    <w:name w:val="Plain Table 31"/>
    <w:basedOn w:val="TableNormal"/>
    <w:next w:val="PlainTable3"/>
    <w:uiPriority w:val="43"/>
    <w:rsid w:val="00592531"/>
    <w:rPr>
      <w:rFonts w:ascii="Calibri" w:eastAsia="Calibri" w:hAnsi="Calibri"/>
      <w:sz w:val="22"/>
      <w:szCs w:val="22"/>
      <w:lang w:val="en-US"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NoSpacing">
    <w:name w:val="No Spacing"/>
    <w:uiPriority w:val="1"/>
    <w:qFormat/>
    <w:rsid w:val="00592531"/>
    <w:rPr>
      <w:sz w:val="24"/>
      <w:szCs w:val="24"/>
      <w:lang w:eastAsia="it-IT"/>
    </w:rPr>
  </w:style>
  <w:style w:type="table" w:customStyle="1" w:styleId="PlainTable32">
    <w:name w:val="Plain Table 32"/>
    <w:basedOn w:val="TableNormal"/>
    <w:next w:val="PlainTable3"/>
    <w:uiPriority w:val="43"/>
    <w:rsid w:val="00592531"/>
    <w:rPr>
      <w:rFonts w:ascii="Calibri" w:eastAsia="Calibri" w:hAnsi="Calibri"/>
      <w:sz w:val="22"/>
      <w:szCs w:val="22"/>
      <w:lang w:val="en-US"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ListTable7Colorful">
    <w:name w:val="List Table 7 Colorful"/>
    <w:basedOn w:val="TableNormal"/>
    <w:uiPriority w:val="52"/>
    <w:rsid w:val="007643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C32A5A"/>
    <w:pPr>
      <w:spacing w:after="0"/>
    </w:pPr>
    <w:rPr>
      <w:rFonts w:ascii="Times New Roman" w:eastAsiaTheme="minorEastAsia" w:hAnsi="Times New Roman" w:cs="Times New Roman"/>
      <w:b/>
      <w:bCs/>
      <w:lang w:val="it-IT" w:eastAsia="it-IT"/>
    </w:rPr>
  </w:style>
  <w:style w:type="character" w:customStyle="1" w:styleId="CommentSubjectChar">
    <w:name w:val="Comment Subject Char"/>
    <w:basedOn w:val="CommentTextChar"/>
    <w:link w:val="CommentSubject"/>
    <w:uiPriority w:val="99"/>
    <w:semiHidden/>
    <w:rsid w:val="00C32A5A"/>
    <w:rPr>
      <w:rFonts w:asciiTheme="minorHAnsi" w:eastAsiaTheme="minorHAnsi" w:hAnsiTheme="minorHAnsi" w:cstheme="minorBidi"/>
      <w:b/>
      <w:bCs/>
      <w:lang w:val="en-US" w:eastAsia="it-IT"/>
    </w:rPr>
  </w:style>
  <w:style w:type="paragraph" w:styleId="Revision">
    <w:name w:val="Revision"/>
    <w:hidden/>
    <w:uiPriority w:val="99"/>
    <w:semiHidden/>
    <w:rsid w:val="006B46CF"/>
    <w:rPr>
      <w:sz w:val="24"/>
      <w:szCs w:val="24"/>
      <w:lang w:eastAsia="it-IT"/>
    </w:rPr>
  </w:style>
  <w:style w:type="table" w:styleId="GridTable7Colorful">
    <w:name w:val="Grid Table 7 Colorful"/>
    <w:basedOn w:val="TableNormal"/>
    <w:uiPriority w:val="52"/>
    <w:rsid w:val="005A71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99"/>
    <w:rsid w:val="005A71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Hyperlink">
    <w:name w:val="Hyperlink"/>
    <w:basedOn w:val="DefaultParagraphFont"/>
    <w:uiPriority w:val="99"/>
    <w:unhideWhenUsed/>
    <w:rsid w:val="00B4293B"/>
    <w:rPr>
      <w:color w:val="0000FF" w:themeColor="hyperlink"/>
      <w:u w:val="single"/>
    </w:rPr>
  </w:style>
  <w:style w:type="character" w:customStyle="1" w:styleId="Heading1Char">
    <w:name w:val="Heading 1 Char"/>
    <w:basedOn w:val="DefaultParagraphFont"/>
    <w:link w:val="Heading1"/>
    <w:uiPriority w:val="9"/>
    <w:rsid w:val="00CD39B3"/>
    <w:rPr>
      <w:rFonts w:asciiTheme="majorHAnsi" w:eastAsiaTheme="majorEastAsia" w:hAnsiTheme="majorHAnsi" w:cstheme="majorBidi"/>
      <w:color w:val="365F91" w:themeColor="accent1" w:themeShade="BF"/>
      <w:sz w:val="32"/>
      <w:szCs w:val="32"/>
      <w:lang w:eastAsia="it-IT"/>
    </w:rPr>
  </w:style>
  <w:style w:type="paragraph" w:customStyle="1" w:styleId="xmsonormal">
    <w:name w:val="x_msonormal"/>
    <w:basedOn w:val="Normal"/>
    <w:uiPriority w:val="99"/>
    <w:rsid w:val="00BD7D9E"/>
    <w:rPr>
      <w:rFonts w:ascii="Calibri" w:eastAsiaTheme="minorHAnsi" w:hAnsi="Calibri" w:cs="Calibri"/>
      <w:sz w:val="22"/>
      <w:szCs w:val="22"/>
      <w:lang w:eastAsia="en-US"/>
    </w:rPr>
  </w:style>
  <w:style w:type="character" w:styleId="FollowedHyperlink">
    <w:name w:val="FollowedHyperlink"/>
    <w:basedOn w:val="DefaultParagraphFont"/>
    <w:uiPriority w:val="99"/>
    <w:semiHidden/>
    <w:unhideWhenUsed/>
    <w:rsid w:val="000508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40448">
      <w:bodyDiv w:val="1"/>
      <w:marLeft w:val="0"/>
      <w:marRight w:val="0"/>
      <w:marTop w:val="0"/>
      <w:marBottom w:val="0"/>
      <w:divBdr>
        <w:top w:val="none" w:sz="0" w:space="0" w:color="auto"/>
        <w:left w:val="none" w:sz="0" w:space="0" w:color="auto"/>
        <w:bottom w:val="none" w:sz="0" w:space="0" w:color="auto"/>
        <w:right w:val="none" w:sz="0" w:space="0" w:color="auto"/>
      </w:divBdr>
    </w:div>
    <w:div w:id="283388339">
      <w:bodyDiv w:val="1"/>
      <w:marLeft w:val="0"/>
      <w:marRight w:val="0"/>
      <w:marTop w:val="0"/>
      <w:marBottom w:val="0"/>
      <w:divBdr>
        <w:top w:val="none" w:sz="0" w:space="0" w:color="auto"/>
        <w:left w:val="none" w:sz="0" w:space="0" w:color="auto"/>
        <w:bottom w:val="none" w:sz="0" w:space="0" w:color="auto"/>
        <w:right w:val="none" w:sz="0" w:space="0" w:color="auto"/>
      </w:divBdr>
    </w:div>
    <w:div w:id="593051572">
      <w:bodyDiv w:val="1"/>
      <w:marLeft w:val="0"/>
      <w:marRight w:val="0"/>
      <w:marTop w:val="0"/>
      <w:marBottom w:val="0"/>
      <w:divBdr>
        <w:top w:val="none" w:sz="0" w:space="0" w:color="auto"/>
        <w:left w:val="none" w:sz="0" w:space="0" w:color="auto"/>
        <w:bottom w:val="none" w:sz="0" w:space="0" w:color="auto"/>
        <w:right w:val="none" w:sz="0" w:space="0" w:color="auto"/>
      </w:divBdr>
    </w:div>
    <w:div w:id="658729850">
      <w:bodyDiv w:val="1"/>
      <w:marLeft w:val="0"/>
      <w:marRight w:val="0"/>
      <w:marTop w:val="0"/>
      <w:marBottom w:val="0"/>
      <w:divBdr>
        <w:top w:val="none" w:sz="0" w:space="0" w:color="auto"/>
        <w:left w:val="none" w:sz="0" w:space="0" w:color="auto"/>
        <w:bottom w:val="none" w:sz="0" w:space="0" w:color="auto"/>
        <w:right w:val="none" w:sz="0" w:space="0" w:color="auto"/>
      </w:divBdr>
    </w:div>
    <w:div w:id="688877826">
      <w:bodyDiv w:val="1"/>
      <w:marLeft w:val="0"/>
      <w:marRight w:val="0"/>
      <w:marTop w:val="0"/>
      <w:marBottom w:val="0"/>
      <w:divBdr>
        <w:top w:val="none" w:sz="0" w:space="0" w:color="auto"/>
        <w:left w:val="none" w:sz="0" w:space="0" w:color="auto"/>
        <w:bottom w:val="none" w:sz="0" w:space="0" w:color="auto"/>
        <w:right w:val="none" w:sz="0" w:space="0" w:color="auto"/>
      </w:divBdr>
    </w:div>
    <w:div w:id="1054427754">
      <w:bodyDiv w:val="1"/>
      <w:marLeft w:val="0"/>
      <w:marRight w:val="0"/>
      <w:marTop w:val="0"/>
      <w:marBottom w:val="0"/>
      <w:divBdr>
        <w:top w:val="none" w:sz="0" w:space="0" w:color="auto"/>
        <w:left w:val="none" w:sz="0" w:space="0" w:color="auto"/>
        <w:bottom w:val="none" w:sz="0" w:space="0" w:color="auto"/>
        <w:right w:val="none" w:sz="0" w:space="0" w:color="auto"/>
      </w:divBdr>
    </w:div>
    <w:div w:id="1098872979">
      <w:bodyDiv w:val="1"/>
      <w:marLeft w:val="0"/>
      <w:marRight w:val="0"/>
      <w:marTop w:val="0"/>
      <w:marBottom w:val="0"/>
      <w:divBdr>
        <w:top w:val="none" w:sz="0" w:space="0" w:color="auto"/>
        <w:left w:val="none" w:sz="0" w:space="0" w:color="auto"/>
        <w:bottom w:val="none" w:sz="0" w:space="0" w:color="auto"/>
        <w:right w:val="none" w:sz="0" w:space="0" w:color="auto"/>
      </w:divBdr>
    </w:div>
    <w:div w:id="1112433950">
      <w:bodyDiv w:val="1"/>
      <w:marLeft w:val="0"/>
      <w:marRight w:val="0"/>
      <w:marTop w:val="0"/>
      <w:marBottom w:val="0"/>
      <w:divBdr>
        <w:top w:val="none" w:sz="0" w:space="0" w:color="auto"/>
        <w:left w:val="none" w:sz="0" w:space="0" w:color="auto"/>
        <w:bottom w:val="none" w:sz="0" w:space="0" w:color="auto"/>
        <w:right w:val="none" w:sz="0" w:space="0" w:color="auto"/>
      </w:divBdr>
    </w:div>
    <w:div w:id="1238591006">
      <w:bodyDiv w:val="1"/>
      <w:marLeft w:val="0"/>
      <w:marRight w:val="0"/>
      <w:marTop w:val="0"/>
      <w:marBottom w:val="0"/>
      <w:divBdr>
        <w:top w:val="none" w:sz="0" w:space="0" w:color="auto"/>
        <w:left w:val="none" w:sz="0" w:space="0" w:color="auto"/>
        <w:bottom w:val="none" w:sz="0" w:space="0" w:color="auto"/>
        <w:right w:val="none" w:sz="0" w:space="0" w:color="auto"/>
      </w:divBdr>
    </w:div>
    <w:div w:id="1255354945">
      <w:bodyDiv w:val="1"/>
      <w:marLeft w:val="0"/>
      <w:marRight w:val="0"/>
      <w:marTop w:val="0"/>
      <w:marBottom w:val="0"/>
      <w:divBdr>
        <w:top w:val="none" w:sz="0" w:space="0" w:color="auto"/>
        <w:left w:val="none" w:sz="0" w:space="0" w:color="auto"/>
        <w:bottom w:val="none" w:sz="0" w:space="0" w:color="auto"/>
        <w:right w:val="none" w:sz="0" w:space="0" w:color="auto"/>
      </w:divBdr>
    </w:div>
    <w:div w:id="1545172349">
      <w:bodyDiv w:val="1"/>
      <w:marLeft w:val="0"/>
      <w:marRight w:val="0"/>
      <w:marTop w:val="0"/>
      <w:marBottom w:val="0"/>
      <w:divBdr>
        <w:top w:val="none" w:sz="0" w:space="0" w:color="auto"/>
        <w:left w:val="none" w:sz="0" w:space="0" w:color="auto"/>
        <w:bottom w:val="none" w:sz="0" w:space="0" w:color="auto"/>
        <w:right w:val="none" w:sz="0" w:space="0" w:color="auto"/>
      </w:divBdr>
    </w:div>
    <w:div w:id="18307102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doi.org/10.1119/1.5126818"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090D-3FE8-4D50-A8D5-9B0B05036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5493</Words>
  <Characters>31314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Scuola d'Ingegneria Aerospaziale - Sapienza Univers</Company>
  <LinksUpToDate>false</LinksUpToDate>
  <CharactersWithSpaces>36734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Battistini</dc:creator>
  <cp:keywords/>
  <dc:description/>
  <cp:lastModifiedBy>Marbley, Paul T. (GSFC-5900)</cp:lastModifiedBy>
  <cp:revision>2</cp:revision>
  <cp:lastPrinted>2020-07-01T13:27:00Z</cp:lastPrinted>
  <dcterms:created xsi:type="dcterms:W3CDTF">2020-07-06T12:53:00Z</dcterms:created>
  <dcterms:modified xsi:type="dcterms:W3CDTF">2020-07-06T12:53:00Z</dcterms:modified>
</cp:coreProperties>
</file>