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AF7E" w14:textId="34F2D148" w:rsidR="00136312" w:rsidRDefault="003D2B01" w:rsidP="009103CE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Investigation of Ionic Liquids Isolated Iron for Ductile Iron Castings</w:t>
      </w:r>
    </w:p>
    <w:p w14:paraId="0B412135" w14:textId="5CA3A819" w:rsidR="00E43D9C" w:rsidRDefault="00E43D9C" w:rsidP="009103CE">
      <w:pPr>
        <w:spacing w:after="0" w:line="240" w:lineRule="auto"/>
        <w:rPr>
          <w:b/>
          <w:bCs/>
          <w:i/>
          <w:iCs/>
          <w:u w:val="single"/>
        </w:rPr>
      </w:pPr>
    </w:p>
    <w:p w14:paraId="0D74A99E" w14:textId="4C0F6B19" w:rsidR="00E43D9C" w:rsidRDefault="00E43D9C" w:rsidP="009103CE">
      <w:pPr>
        <w:spacing w:after="0" w:line="240" w:lineRule="auto"/>
        <w:rPr>
          <w:i/>
          <w:iCs/>
        </w:rPr>
      </w:pPr>
      <w:r>
        <w:rPr>
          <w:i/>
          <w:iCs/>
        </w:rPr>
        <w:t>Blake Stewart</w:t>
      </w:r>
    </w:p>
    <w:p w14:paraId="068C8BA2" w14:textId="6CFE1E9D" w:rsidR="00E43D9C" w:rsidRDefault="00E43D9C" w:rsidP="009103CE">
      <w:pPr>
        <w:spacing w:after="0" w:line="240" w:lineRule="auto"/>
        <w:rPr>
          <w:i/>
          <w:iCs/>
        </w:rPr>
      </w:pPr>
      <w:r>
        <w:rPr>
          <w:i/>
          <w:iCs/>
        </w:rPr>
        <w:t>Mississippi State University</w:t>
      </w:r>
    </w:p>
    <w:p w14:paraId="6BE95183" w14:textId="3AE5BEFC" w:rsidR="00E43D9C" w:rsidRDefault="00E43D9C" w:rsidP="009103CE">
      <w:pPr>
        <w:spacing w:after="0" w:line="240" w:lineRule="auto"/>
        <w:rPr>
          <w:i/>
          <w:iCs/>
        </w:rPr>
      </w:pPr>
      <w:r>
        <w:rPr>
          <w:i/>
          <w:iCs/>
        </w:rPr>
        <w:t>Center for Advanced Vehicular Systems</w:t>
      </w:r>
    </w:p>
    <w:p w14:paraId="1ADCAB8E" w14:textId="6AC2D300" w:rsidR="00E43D9C" w:rsidRDefault="00F9109C" w:rsidP="009103CE">
      <w:pPr>
        <w:spacing w:after="0" w:line="240" w:lineRule="auto"/>
        <w:rPr>
          <w:i/>
          <w:iCs/>
        </w:rPr>
      </w:pPr>
      <w:r>
        <w:rPr>
          <w:i/>
          <w:iCs/>
        </w:rPr>
        <w:t>06/24/20</w:t>
      </w:r>
    </w:p>
    <w:p w14:paraId="4BB912D8" w14:textId="77777777" w:rsidR="00E43D9C" w:rsidRPr="00E43D9C" w:rsidRDefault="00E43D9C" w:rsidP="009103CE">
      <w:pPr>
        <w:spacing w:after="0" w:line="240" w:lineRule="auto"/>
        <w:rPr>
          <w:i/>
          <w:iCs/>
        </w:rPr>
      </w:pPr>
    </w:p>
    <w:p w14:paraId="2CFC0F44" w14:textId="41318265" w:rsidR="002213FB" w:rsidRPr="00E43D9C" w:rsidRDefault="00E43D9C" w:rsidP="009103CE">
      <w:pPr>
        <w:spacing w:after="0" w:line="240" w:lineRule="auto"/>
        <w:rPr>
          <w:u w:val="single"/>
        </w:rPr>
      </w:pPr>
      <w:r w:rsidRPr="00E43D9C">
        <w:rPr>
          <w:u w:val="single"/>
        </w:rPr>
        <w:t>Note: 150-word</w:t>
      </w:r>
      <w:r w:rsidR="002213FB" w:rsidRPr="00E43D9C">
        <w:rPr>
          <w:u w:val="single"/>
        </w:rPr>
        <w:t xml:space="preserve"> limit</w:t>
      </w:r>
    </w:p>
    <w:p w14:paraId="18D00976" w14:textId="77777777" w:rsidR="00E43D9C" w:rsidRPr="00136312" w:rsidRDefault="00E43D9C" w:rsidP="009103CE">
      <w:pPr>
        <w:spacing w:after="0" w:line="240" w:lineRule="auto"/>
        <w:rPr>
          <w:b/>
          <w:bCs/>
          <w:i/>
          <w:iCs/>
          <w:u w:val="single"/>
        </w:rPr>
      </w:pPr>
    </w:p>
    <w:p w14:paraId="14AD42A2" w14:textId="5F7CC938" w:rsidR="00F9109C" w:rsidRPr="00F9109C" w:rsidRDefault="00F9109C" w:rsidP="00367C8B">
      <w:pPr>
        <w:spacing w:after="0" w:line="240" w:lineRule="auto"/>
        <w:rPr>
          <w:u w:val="single"/>
        </w:rPr>
      </w:pPr>
      <w:r w:rsidRPr="00F9109C">
        <w:rPr>
          <w:u w:val="single"/>
        </w:rPr>
        <w:t>TMS Abstract</w:t>
      </w:r>
    </w:p>
    <w:p w14:paraId="07BE323D" w14:textId="74BE27E2" w:rsidR="002C1434" w:rsidRDefault="00136312" w:rsidP="00367C8B">
      <w:pPr>
        <w:spacing w:after="0" w:line="240" w:lineRule="auto"/>
      </w:pPr>
      <w:r>
        <w:t xml:space="preserve">As research continues for missions beyond low-Earth orbit, in-situ resource utilization (ISRU) methods are critical. </w:t>
      </w:r>
      <w:r w:rsidR="00F9109C">
        <w:t>For</w:t>
      </w:r>
      <w:r>
        <w:t xml:space="preserve"> </w:t>
      </w:r>
      <w:r w:rsidR="00F9109C">
        <w:t xml:space="preserve">Lunar and Martian </w:t>
      </w:r>
      <w:r>
        <w:t>coloniz</w:t>
      </w:r>
      <w:r w:rsidR="00F9109C">
        <w:t>ation</w:t>
      </w:r>
      <w:r>
        <w:t xml:space="preserve">, the ability to manufacture mechanical and structural components with local resources is </w:t>
      </w:r>
      <w:r w:rsidR="005B5AD1">
        <w:t>essential</w:t>
      </w:r>
      <w:r>
        <w:t xml:space="preserve">. </w:t>
      </w:r>
      <w:r w:rsidR="002C1434">
        <w:t>Ionic liquids</w:t>
      </w:r>
      <w:r w:rsidR="00FB30D9">
        <w:t xml:space="preserve"> </w:t>
      </w:r>
      <w:r w:rsidR="00F9109C">
        <w:t xml:space="preserve">(IL) </w:t>
      </w:r>
      <w:r w:rsidR="00FB30D9">
        <w:t>are being studied at NASA Marshall Space Flight Center (MSFC) to harvest elemental metal</w:t>
      </w:r>
      <w:r w:rsidR="005B5AD1">
        <w:t>s</w:t>
      </w:r>
      <w:r w:rsidR="00FB30D9">
        <w:t xml:space="preserve"> from meteorites and </w:t>
      </w:r>
      <w:r w:rsidR="00C64C64">
        <w:t xml:space="preserve">regolith </w:t>
      </w:r>
      <w:r w:rsidR="00FB30D9">
        <w:t xml:space="preserve">oxides. </w:t>
      </w:r>
      <w:r>
        <w:t xml:space="preserve">In this investigation, the viability of casting ductile iron using ionic liquids sourced iron and nickel </w:t>
      </w:r>
      <w:r w:rsidR="005B5AD1">
        <w:t>was</w:t>
      </w:r>
      <w:r>
        <w:t xml:space="preserve"> explored </w:t>
      </w:r>
      <w:r w:rsidR="00FB30D9">
        <w:t>given</w:t>
      </w:r>
      <w:r>
        <w:t xml:space="preserve"> ductile iron</w:t>
      </w:r>
      <w:r w:rsidR="00FB30D9">
        <w:t>’</w:t>
      </w:r>
      <w:r>
        <w:t xml:space="preserve">s </w:t>
      </w:r>
      <w:r w:rsidR="00800CC3">
        <w:t xml:space="preserve">range of applications and </w:t>
      </w:r>
      <w:r w:rsidR="00FB30D9">
        <w:t>performance</w:t>
      </w:r>
      <w:r w:rsidR="00800CC3">
        <w:t xml:space="preserve"> as an as-cast alloy. </w:t>
      </w:r>
      <w:r w:rsidR="00F9109C">
        <w:t>I</w:t>
      </w:r>
      <w:r w:rsidR="00800CC3">
        <w:t xml:space="preserve">ngots </w:t>
      </w:r>
      <w:r w:rsidR="00FB30D9">
        <w:t>were</w:t>
      </w:r>
      <w:r w:rsidR="00800CC3">
        <w:t xml:space="preserve"> produced </w:t>
      </w:r>
      <w:r w:rsidR="005B5AD1">
        <w:t>using</w:t>
      </w:r>
      <w:r w:rsidR="00800CC3">
        <w:t xml:space="preserve"> commercial</w:t>
      </w:r>
      <w:r w:rsidR="00FB30D9">
        <w:t xml:space="preserve"> </w:t>
      </w:r>
      <w:r w:rsidR="00E777DE">
        <w:t>elements to simulate the use of IL iron</w:t>
      </w:r>
      <w:r w:rsidR="005B5AD1">
        <w:t xml:space="preserve"> with</w:t>
      </w:r>
      <w:r w:rsidR="00800CC3">
        <w:t xml:space="preserve"> carbon sourced from the </w:t>
      </w:r>
      <w:r w:rsidR="005B5AD1">
        <w:t xml:space="preserve">by-products of a life support system </w:t>
      </w:r>
      <w:r w:rsidR="00800CC3">
        <w:t>currently</w:t>
      </w:r>
      <w:r w:rsidR="00E777DE">
        <w:t xml:space="preserve"> </w:t>
      </w:r>
      <w:r w:rsidR="00800CC3">
        <w:t>tested at MSFC. Samples were cast and compared to commercial</w:t>
      </w:r>
      <w:r w:rsidR="00FB30D9">
        <w:t xml:space="preserve"> </w:t>
      </w:r>
      <w:r w:rsidR="00800CC3">
        <w:t xml:space="preserve">ductile iron </w:t>
      </w:r>
      <w:r w:rsidR="00FB30D9">
        <w:t>with</w:t>
      </w:r>
      <w:r w:rsidR="00800CC3">
        <w:t xml:space="preserve"> </w:t>
      </w:r>
      <w:r w:rsidR="005B5AD1">
        <w:t xml:space="preserve">phase </w:t>
      </w:r>
      <w:r w:rsidR="002C1434">
        <w:t>transformation diagrams</w:t>
      </w:r>
      <w:r w:rsidR="00800CC3">
        <w:t>, microstructur</w:t>
      </w:r>
      <w:r w:rsidR="005B5AD1">
        <w:t>es</w:t>
      </w:r>
      <w:r w:rsidR="00800CC3">
        <w:t>, and hardness</w:t>
      </w:r>
      <w:r w:rsidR="00800CC3" w:rsidRPr="00800CC3">
        <w:rPr>
          <w:i/>
          <w:iCs/>
        </w:rPr>
        <w:t xml:space="preserve">. </w:t>
      </w:r>
      <w:r w:rsidR="002C1434">
        <w:t>Results show</w:t>
      </w:r>
      <w:r w:rsidR="005B5AD1">
        <w:t>ed</w:t>
      </w:r>
      <w:r w:rsidR="002C1434">
        <w:t xml:space="preserve"> ionic liquids sourced elements are a viable source of elemental alloying materials for a range of ductile iron alloys. </w:t>
      </w:r>
    </w:p>
    <w:p w14:paraId="3A72C546" w14:textId="77777777" w:rsidR="00F9109C" w:rsidRPr="00367C8B" w:rsidRDefault="00F9109C" w:rsidP="00367C8B">
      <w:pPr>
        <w:spacing w:after="0" w:line="240" w:lineRule="auto"/>
      </w:pPr>
      <w:bookmarkStart w:id="0" w:name="_GoBack"/>
      <w:bookmarkEnd w:id="0"/>
    </w:p>
    <w:sectPr w:rsidR="00F9109C" w:rsidRPr="0036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31"/>
    <w:rsid w:val="00133688"/>
    <w:rsid w:val="00136312"/>
    <w:rsid w:val="002213FB"/>
    <w:rsid w:val="00253B3B"/>
    <w:rsid w:val="00276C43"/>
    <w:rsid w:val="002C1434"/>
    <w:rsid w:val="0030303C"/>
    <w:rsid w:val="00367C8B"/>
    <w:rsid w:val="003D2B01"/>
    <w:rsid w:val="005B5AD1"/>
    <w:rsid w:val="0064076D"/>
    <w:rsid w:val="00800CC3"/>
    <w:rsid w:val="00875AB7"/>
    <w:rsid w:val="009103CE"/>
    <w:rsid w:val="00974131"/>
    <w:rsid w:val="0098779B"/>
    <w:rsid w:val="00AF729D"/>
    <w:rsid w:val="00C64C64"/>
    <w:rsid w:val="00E43D9C"/>
    <w:rsid w:val="00E777DE"/>
    <w:rsid w:val="00F5265F"/>
    <w:rsid w:val="00F9109C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23E0"/>
  <w15:chartTrackingRefBased/>
  <w15:docId w15:val="{2E88D602-3CA9-47D0-836F-B9840E8D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bcs346@win.hpc.msstate.edu</dc:creator>
  <cp:keywords/>
  <dc:description/>
  <cp:lastModifiedBy>bcs346@win.hpc.msstate.edu</cp:lastModifiedBy>
  <cp:revision>4</cp:revision>
  <dcterms:created xsi:type="dcterms:W3CDTF">2020-06-25T15:25:00Z</dcterms:created>
  <dcterms:modified xsi:type="dcterms:W3CDTF">2020-06-25T15:36:00Z</dcterms:modified>
</cp:coreProperties>
</file>