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A35" w:rsidRDefault="008B5A35">
      <w:pPr>
        <w:rPr>
          <w:color w:val="1F497D"/>
        </w:rPr>
      </w:pPr>
    </w:p>
    <w:p w:rsidR="008B5A35" w:rsidRDefault="008B5A35">
      <w:pPr>
        <w:rPr>
          <w:color w:val="1F497D"/>
        </w:rPr>
      </w:pPr>
    </w:p>
    <w:p w:rsidR="00D71042" w:rsidRPr="007058CB" w:rsidRDefault="00D71042" w:rsidP="00D71042">
      <w:pPr>
        <w:rPr>
          <w:rFonts w:ascii="Book Antiqua" w:hAnsi="Book Antiqua"/>
          <w:b/>
          <w:sz w:val="28"/>
          <w:szCs w:val="28"/>
        </w:rPr>
      </w:pPr>
      <w:r w:rsidRPr="007058CB">
        <w:rPr>
          <w:rFonts w:ascii="Book Antiqua" w:hAnsi="Book Antiqua"/>
          <w:b/>
          <w:sz w:val="28"/>
          <w:szCs w:val="28"/>
        </w:rPr>
        <w:t>Pupil Aberrations in the LISA Transceiver Design</w:t>
      </w:r>
    </w:p>
    <w:p w:rsidR="00D71042" w:rsidRPr="00D71042" w:rsidRDefault="00D71042" w:rsidP="00D71042">
      <w:pPr>
        <w:rPr>
          <w:rFonts w:ascii="Book Antiqua" w:hAnsi="Book Antiqua"/>
        </w:rPr>
      </w:pPr>
    </w:p>
    <w:p w:rsidR="00983F9F" w:rsidRDefault="00D71042" w:rsidP="00D71042">
      <w:pPr>
        <w:rPr>
          <w:rFonts w:ascii="Book Antiqua" w:hAnsi="Book Antiqua"/>
        </w:rPr>
      </w:pPr>
      <w:r w:rsidRPr="00D71042">
        <w:rPr>
          <w:rFonts w:ascii="Book Antiqua" w:hAnsi="Book Antiqua"/>
        </w:rPr>
        <w:t>J. P. Lehan</w:t>
      </w:r>
      <w:r w:rsidR="003B5F0F" w:rsidRPr="007058CB">
        <w:rPr>
          <w:rFonts w:ascii="Book Antiqua" w:hAnsi="Book Antiqua"/>
          <w:vertAlign w:val="superscript"/>
        </w:rPr>
        <w:t>1</w:t>
      </w:r>
      <w:r w:rsidRPr="00D71042">
        <w:rPr>
          <w:rFonts w:ascii="Book Antiqua" w:hAnsi="Book Antiqua"/>
        </w:rPr>
        <w:t>, J. M. Howard</w:t>
      </w:r>
      <w:r w:rsidR="003B5F0F" w:rsidRPr="007058CB">
        <w:rPr>
          <w:rFonts w:ascii="Book Antiqua" w:hAnsi="Book Antiqua"/>
          <w:vertAlign w:val="superscript"/>
        </w:rPr>
        <w:t>1</w:t>
      </w:r>
      <w:r w:rsidRPr="00D71042">
        <w:rPr>
          <w:rFonts w:ascii="Book Antiqua" w:hAnsi="Book Antiqua"/>
        </w:rPr>
        <w:t>, Hui Li</w:t>
      </w:r>
      <w:r w:rsidR="003B5F0F" w:rsidRPr="007058CB">
        <w:rPr>
          <w:rFonts w:ascii="Book Antiqua" w:hAnsi="Book Antiqua"/>
          <w:vertAlign w:val="superscript"/>
        </w:rPr>
        <w:t>1</w:t>
      </w:r>
      <w:r w:rsidRPr="00D71042">
        <w:rPr>
          <w:rFonts w:ascii="Book Antiqua" w:hAnsi="Book Antiqua"/>
        </w:rPr>
        <w:t>, Ryan Derosa</w:t>
      </w:r>
      <w:r w:rsidR="003B5F0F" w:rsidRPr="007058CB">
        <w:rPr>
          <w:rFonts w:ascii="Book Antiqua" w:hAnsi="Book Antiqua"/>
          <w:vertAlign w:val="superscript"/>
        </w:rPr>
        <w:t>1</w:t>
      </w:r>
      <w:r w:rsidRPr="00D71042">
        <w:rPr>
          <w:rFonts w:ascii="Book Antiqua" w:hAnsi="Book Antiqua"/>
        </w:rPr>
        <w:t>, Mark Wilson</w:t>
      </w:r>
      <w:r w:rsidR="003B5F0F" w:rsidRPr="007058CB">
        <w:rPr>
          <w:rFonts w:ascii="Book Antiqua" w:hAnsi="Book Antiqua"/>
          <w:vertAlign w:val="superscript"/>
        </w:rPr>
        <w:t>2</w:t>
      </w:r>
      <w:r w:rsidRPr="00D71042">
        <w:rPr>
          <w:rFonts w:ascii="Book Antiqua" w:hAnsi="Book Antiqua"/>
        </w:rPr>
        <w:t>, and Jeff Livas</w:t>
      </w:r>
      <w:r w:rsidR="003B5F0F" w:rsidRPr="007058CB">
        <w:rPr>
          <w:rFonts w:ascii="Book Antiqua" w:hAnsi="Book Antiqua"/>
          <w:vertAlign w:val="superscript"/>
        </w:rPr>
        <w:t>1</w:t>
      </w:r>
    </w:p>
    <w:p w:rsidR="003B5F0F" w:rsidRDefault="003B5F0F" w:rsidP="00D71042">
      <w:pPr>
        <w:rPr>
          <w:rFonts w:ascii="Book Antiqua" w:hAnsi="Book Antiqua"/>
        </w:rPr>
      </w:pPr>
    </w:p>
    <w:p w:rsidR="003B5F0F" w:rsidRDefault="003B5F0F" w:rsidP="00D71042">
      <w:pPr>
        <w:rPr>
          <w:rFonts w:ascii="Book Antiqua" w:hAnsi="Book Antiqua"/>
        </w:rPr>
      </w:pPr>
      <w:r w:rsidRPr="007058CB">
        <w:rPr>
          <w:rFonts w:ascii="Book Antiqua" w:hAnsi="Book Antiqua"/>
          <w:vertAlign w:val="superscript"/>
        </w:rPr>
        <w:t>1</w:t>
      </w:r>
      <w:r>
        <w:rPr>
          <w:rFonts w:ascii="Book Antiqua" w:hAnsi="Book Antiqua"/>
        </w:rPr>
        <w:t xml:space="preserve"> NASA Goddard Space Flight Center</w:t>
      </w:r>
      <w:r w:rsidR="007058CB">
        <w:rPr>
          <w:rFonts w:ascii="Book Antiqua" w:hAnsi="Book Antiqua"/>
        </w:rPr>
        <w:t>, Greenbelt, Maryland, USA</w:t>
      </w:r>
      <w:r>
        <w:rPr>
          <w:rFonts w:ascii="Book Antiqua" w:hAnsi="Book Antiqua"/>
        </w:rPr>
        <w:t xml:space="preserve"> 20771</w:t>
      </w:r>
    </w:p>
    <w:p w:rsidR="003B5F0F" w:rsidRDefault="003B5F0F" w:rsidP="00D71042">
      <w:pPr>
        <w:rPr>
          <w:rFonts w:ascii="Book Antiqua" w:hAnsi="Book Antiqua"/>
        </w:rPr>
      </w:pPr>
      <w:r w:rsidRPr="007058CB">
        <w:rPr>
          <w:rFonts w:ascii="Book Antiqua" w:hAnsi="Book Antiqua"/>
          <w:vertAlign w:val="superscript"/>
        </w:rPr>
        <w:t>2</w:t>
      </w:r>
      <w:r>
        <w:rPr>
          <w:rFonts w:ascii="Book Antiqua" w:hAnsi="Book Antiqua"/>
        </w:rPr>
        <w:t xml:space="preserve"> KBR, Inc., </w:t>
      </w:r>
      <w:r w:rsidR="007058CB">
        <w:rPr>
          <w:rFonts w:ascii="Book Antiqua" w:hAnsi="Book Antiqua"/>
        </w:rPr>
        <w:t>7701 Greenbelt Road, Greenbelt, Maryland, USA 20770</w:t>
      </w:r>
    </w:p>
    <w:p w:rsidR="007644A2" w:rsidRDefault="007644A2" w:rsidP="00D71042">
      <w:pPr>
        <w:rPr>
          <w:rFonts w:ascii="Book Antiqua" w:hAnsi="Book Antiqua"/>
        </w:rPr>
      </w:pPr>
    </w:p>
    <w:p w:rsidR="007644A2" w:rsidRDefault="007644A2" w:rsidP="00D71042">
      <w:pPr>
        <w:rPr>
          <w:rFonts w:ascii="Book Antiqua" w:hAnsi="Book Antiqua"/>
        </w:rPr>
      </w:pPr>
    </w:p>
    <w:p w:rsidR="007644A2" w:rsidRPr="007058CB" w:rsidRDefault="007644A2" w:rsidP="00D71042">
      <w:pPr>
        <w:rPr>
          <w:rFonts w:ascii="Book Antiqua" w:hAnsi="Book Antiqua"/>
          <w:b/>
        </w:rPr>
      </w:pPr>
      <w:r w:rsidRPr="007058CB">
        <w:rPr>
          <w:rFonts w:ascii="Book Antiqua" w:hAnsi="Book Antiqua"/>
          <w:b/>
        </w:rPr>
        <w:t>Abstract</w:t>
      </w:r>
    </w:p>
    <w:p w:rsidR="007644A2" w:rsidRDefault="007644A2" w:rsidP="00D71042">
      <w:pPr>
        <w:rPr>
          <w:rFonts w:ascii="Book Antiqua" w:hAnsi="Book Antiqua"/>
        </w:rPr>
      </w:pPr>
    </w:p>
    <w:p w:rsidR="007644A2" w:rsidRPr="00D71042" w:rsidRDefault="007644A2" w:rsidP="00D71042">
      <w:pPr>
        <w:rPr>
          <w:rFonts w:ascii="Book Antiqua" w:hAnsi="Book Antiqua"/>
        </w:rPr>
      </w:pPr>
      <w:r w:rsidRPr="007644A2">
        <w:rPr>
          <w:rFonts w:ascii="Book Antiqua" w:hAnsi="Book Antiqua"/>
        </w:rPr>
        <w:t xml:space="preserve">The LISA mission is a </w:t>
      </w:r>
      <w:r w:rsidR="00B517E8">
        <w:rPr>
          <w:rFonts w:ascii="Book Antiqua" w:hAnsi="Book Antiqua"/>
        </w:rPr>
        <w:t>space-based gravitational wave detector consist</w:t>
      </w:r>
      <w:r w:rsidRPr="007644A2">
        <w:rPr>
          <w:rFonts w:ascii="Book Antiqua" w:hAnsi="Book Antiqua"/>
        </w:rPr>
        <w:t xml:space="preserve">ing of three spacecraft with two transceiver telescopes per spacecraft.  In addition to tight </w:t>
      </w:r>
      <w:proofErr w:type="spellStart"/>
      <w:r w:rsidRPr="007644A2">
        <w:rPr>
          <w:rFonts w:ascii="Book Antiqua" w:hAnsi="Book Antiqua"/>
        </w:rPr>
        <w:t>wavefront</w:t>
      </w:r>
      <w:proofErr w:type="spellEnd"/>
      <w:r w:rsidRPr="007644A2">
        <w:rPr>
          <w:rFonts w:ascii="Book Antiqua" w:hAnsi="Book Antiqua"/>
        </w:rPr>
        <w:t xml:space="preserve"> error control as expected for an interferometric system, there are tight pupil imaging and optical path length specifi</w:t>
      </w:r>
      <w:r w:rsidR="00B517E8">
        <w:rPr>
          <w:rFonts w:ascii="Book Antiqua" w:hAnsi="Book Antiqua"/>
        </w:rPr>
        <w:t>cations. We use concepts gleaned</w:t>
      </w:r>
      <w:r w:rsidRPr="007644A2">
        <w:rPr>
          <w:rFonts w:ascii="Book Antiqua" w:hAnsi="Book Antiqua"/>
        </w:rPr>
        <w:t xml:space="preserve"> from pupil aberration theory to understand these latter two constraints and </w:t>
      </w:r>
      <w:r>
        <w:rPr>
          <w:rFonts w:ascii="Book Antiqua" w:hAnsi="Book Antiqua"/>
        </w:rPr>
        <w:t xml:space="preserve">show </w:t>
      </w:r>
      <w:r w:rsidRPr="007644A2">
        <w:rPr>
          <w:rFonts w:ascii="Book Antiqua" w:hAnsi="Book Antiqua"/>
        </w:rPr>
        <w:t xml:space="preserve">how these concepts led to a successful design for the LISA transceiver.   </w:t>
      </w:r>
    </w:p>
    <w:p w:rsidR="00924772" w:rsidRDefault="00924772">
      <w:pPr>
        <w:rPr>
          <w:color w:val="FF0000"/>
        </w:rPr>
      </w:pPr>
    </w:p>
    <w:p w:rsidR="009A59A9" w:rsidRPr="007644A2" w:rsidRDefault="009A59A9">
      <w:pPr>
        <w:rPr>
          <w:rFonts w:ascii="Book Antiqua" w:hAnsi="Book Antiqua"/>
          <w:b/>
          <w:sz w:val="24"/>
          <w:szCs w:val="24"/>
        </w:rPr>
      </w:pPr>
      <w:r w:rsidRPr="007644A2">
        <w:rPr>
          <w:rFonts w:ascii="Book Antiqua" w:hAnsi="Book Antiqua"/>
          <w:b/>
          <w:sz w:val="24"/>
          <w:szCs w:val="24"/>
        </w:rPr>
        <w:t>Introduction</w:t>
      </w:r>
    </w:p>
    <w:p w:rsidR="009A59A9" w:rsidRDefault="009A59A9">
      <w:pPr>
        <w:rPr>
          <w:rFonts w:ascii="Book Antiqua" w:hAnsi="Book Antiqua"/>
          <w:sz w:val="24"/>
          <w:szCs w:val="24"/>
        </w:rPr>
      </w:pPr>
    </w:p>
    <w:p w:rsidR="009A59A9" w:rsidRDefault="009A59A9">
      <w:pPr>
        <w:rPr>
          <w:rFonts w:ascii="Book Antiqua" w:hAnsi="Book Antiqua"/>
          <w:sz w:val="24"/>
          <w:szCs w:val="24"/>
        </w:rPr>
      </w:pPr>
      <w:r>
        <w:rPr>
          <w:rFonts w:ascii="Book Antiqua" w:hAnsi="Book Antiqua"/>
          <w:sz w:val="24"/>
          <w:szCs w:val="24"/>
        </w:rPr>
        <w:t>LISA is a space-b</w:t>
      </w:r>
      <w:r w:rsidR="00B517E8">
        <w:rPr>
          <w:rFonts w:ascii="Book Antiqua" w:hAnsi="Book Antiqua"/>
          <w:sz w:val="24"/>
          <w:szCs w:val="24"/>
        </w:rPr>
        <w:t>ased gravitational wave detection</w:t>
      </w:r>
      <w:r>
        <w:rPr>
          <w:rFonts w:ascii="Book Antiqua" w:hAnsi="Book Antiqua"/>
          <w:sz w:val="24"/>
          <w:szCs w:val="24"/>
        </w:rPr>
        <w:t xml:space="preserve"> mission run out of the European Space Agency (ESA) with participation by </w:t>
      </w:r>
      <w:r w:rsidR="00120CCA">
        <w:rPr>
          <w:rFonts w:ascii="Book Antiqua" w:hAnsi="Book Antiqua"/>
          <w:sz w:val="24"/>
          <w:szCs w:val="24"/>
        </w:rPr>
        <w:t>the USA’s National Aeronautics and Space Administration (</w:t>
      </w:r>
      <w:r>
        <w:rPr>
          <w:rFonts w:ascii="Book Antiqua" w:hAnsi="Book Antiqua"/>
          <w:sz w:val="24"/>
          <w:szCs w:val="24"/>
        </w:rPr>
        <w:t>NASA</w:t>
      </w:r>
      <w:r w:rsidR="00B517E8" w:rsidRPr="00B517E8">
        <w:rPr>
          <w:rFonts w:ascii="Book Antiqua" w:hAnsi="Book Antiqua"/>
          <w:sz w:val="24"/>
          <w:szCs w:val="24"/>
          <w:vertAlign w:val="superscript"/>
        </w:rPr>
        <w:t>1</w:t>
      </w:r>
      <w:r w:rsidR="00120CCA">
        <w:rPr>
          <w:rFonts w:ascii="Book Antiqua" w:hAnsi="Book Antiqua"/>
          <w:sz w:val="24"/>
          <w:szCs w:val="24"/>
        </w:rPr>
        <w:t>)</w:t>
      </w:r>
      <w:r>
        <w:rPr>
          <w:rFonts w:ascii="Book Antiqua" w:hAnsi="Book Antiqua"/>
          <w:sz w:val="24"/>
          <w:szCs w:val="24"/>
        </w:rPr>
        <w:t xml:space="preserve"> for critical technologies. </w:t>
      </w:r>
      <w:r w:rsidR="00B517E8">
        <w:rPr>
          <w:rFonts w:ascii="Book Antiqua" w:hAnsi="Book Antiqua"/>
          <w:sz w:val="24"/>
          <w:szCs w:val="24"/>
        </w:rPr>
        <w:t>LISA was selected as the L3 mission in 2017 by ESA, with a launch planned in the mid-2030’s and technology milestones in the near future.</w:t>
      </w:r>
      <w:r>
        <w:rPr>
          <w:rFonts w:ascii="Book Antiqua" w:hAnsi="Book Antiqua"/>
          <w:sz w:val="24"/>
          <w:szCs w:val="24"/>
        </w:rPr>
        <w:t xml:space="preserve"> One of the NASA-led technologies is the detection system transceivers, the optical design of which we will discuss here.</w:t>
      </w:r>
    </w:p>
    <w:p w:rsidR="009A59A9" w:rsidRDefault="009A59A9">
      <w:pPr>
        <w:rPr>
          <w:rFonts w:ascii="Book Antiqua" w:hAnsi="Book Antiqua"/>
          <w:sz w:val="24"/>
          <w:szCs w:val="24"/>
        </w:rPr>
      </w:pPr>
    </w:p>
    <w:p w:rsidR="00120CCA" w:rsidRDefault="009A59A9">
      <w:pPr>
        <w:rPr>
          <w:rFonts w:ascii="Book Antiqua" w:hAnsi="Book Antiqua"/>
          <w:sz w:val="24"/>
          <w:szCs w:val="24"/>
        </w:rPr>
      </w:pPr>
      <w:r>
        <w:rPr>
          <w:rFonts w:ascii="Book Antiqua" w:hAnsi="Book Antiqua"/>
          <w:sz w:val="24"/>
          <w:szCs w:val="24"/>
        </w:rPr>
        <w:t>The LISA detection system consists of thr</w:t>
      </w:r>
      <w:r w:rsidR="00A21D81">
        <w:rPr>
          <w:rFonts w:ascii="Book Antiqua" w:hAnsi="Book Antiqua"/>
          <w:sz w:val="24"/>
          <w:szCs w:val="24"/>
        </w:rPr>
        <w:t xml:space="preserve">ee spacecraft orbiting the sun at 1 AU </w:t>
      </w:r>
      <w:r>
        <w:rPr>
          <w:rFonts w:ascii="Book Antiqua" w:hAnsi="Book Antiqua"/>
          <w:sz w:val="24"/>
          <w:szCs w:val="24"/>
        </w:rPr>
        <w:t>in a</w:t>
      </w:r>
      <w:r w:rsidR="00120CCA">
        <w:rPr>
          <w:rFonts w:ascii="Book Antiqua" w:hAnsi="Book Antiqua"/>
          <w:sz w:val="24"/>
          <w:szCs w:val="24"/>
        </w:rPr>
        <w:t>n</w:t>
      </w:r>
      <w:r>
        <w:rPr>
          <w:rFonts w:ascii="Book Antiqua" w:hAnsi="Book Antiqua"/>
          <w:sz w:val="24"/>
          <w:szCs w:val="24"/>
        </w:rPr>
        <w:t xml:space="preserve"> equilateral t</w:t>
      </w:r>
      <w:r w:rsidR="00A21D81">
        <w:rPr>
          <w:rFonts w:ascii="Book Antiqua" w:hAnsi="Book Antiqua"/>
          <w:sz w:val="24"/>
          <w:szCs w:val="24"/>
        </w:rPr>
        <w:t xml:space="preserve">riangular constellation with about 2.5 million </w:t>
      </w:r>
      <w:r>
        <w:rPr>
          <w:rFonts w:ascii="Book Antiqua" w:hAnsi="Book Antiqua"/>
          <w:sz w:val="24"/>
          <w:szCs w:val="24"/>
        </w:rPr>
        <w:t xml:space="preserve">km sides. </w:t>
      </w:r>
      <w:r w:rsidR="00120CCA">
        <w:rPr>
          <w:rFonts w:ascii="Book Antiqua" w:hAnsi="Book Antiqua"/>
          <w:sz w:val="24"/>
          <w:szCs w:val="24"/>
        </w:rPr>
        <w:t>Each spacecraft has two identical transceivers, two optical benches</w:t>
      </w:r>
      <w:r w:rsidR="00CF7062">
        <w:rPr>
          <w:rFonts w:ascii="Book Antiqua" w:hAnsi="Book Antiqua"/>
          <w:sz w:val="24"/>
          <w:szCs w:val="24"/>
        </w:rPr>
        <w:t xml:space="preserve"> (OB’s)</w:t>
      </w:r>
      <w:r w:rsidR="00120CCA">
        <w:rPr>
          <w:rFonts w:ascii="Book Antiqua" w:hAnsi="Book Antiqua"/>
          <w:sz w:val="24"/>
          <w:szCs w:val="24"/>
        </w:rPr>
        <w:t>, and two test masses</w:t>
      </w:r>
      <w:r w:rsidR="00CF7062">
        <w:rPr>
          <w:rFonts w:ascii="Book Antiqua" w:hAnsi="Book Antiqua"/>
          <w:sz w:val="24"/>
          <w:szCs w:val="24"/>
        </w:rPr>
        <w:t xml:space="preserve"> (TM’s)</w:t>
      </w:r>
      <w:r w:rsidR="00120CCA">
        <w:rPr>
          <w:rFonts w:ascii="Book Antiqua" w:hAnsi="Book Antiqua"/>
          <w:sz w:val="24"/>
          <w:szCs w:val="24"/>
        </w:rPr>
        <w:t xml:space="preserve"> that form the </w:t>
      </w:r>
      <w:r w:rsidR="00A21D81">
        <w:rPr>
          <w:rFonts w:ascii="Book Antiqua" w:hAnsi="Book Antiqua"/>
          <w:sz w:val="24"/>
          <w:szCs w:val="24"/>
        </w:rPr>
        <w:t>reference masses for the gravitational</w:t>
      </w:r>
      <w:r w:rsidR="00120CCA">
        <w:rPr>
          <w:rFonts w:ascii="Book Antiqua" w:hAnsi="Book Antiqua"/>
          <w:sz w:val="24"/>
          <w:szCs w:val="24"/>
        </w:rPr>
        <w:t xml:space="preserve"> wave detection. </w:t>
      </w:r>
    </w:p>
    <w:p w:rsidR="00120CCA" w:rsidRDefault="00120CCA">
      <w:pPr>
        <w:rPr>
          <w:rFonts w:ascii="Book Antiqua" w:hAnsi="Book Antiqua"/>
          <w:sz w:val="24"/>
          <w:szCs w:val="24"/>
        </w:rPr>
      </w:pPr>
    </w:p>
    <w:p w:rsidR="00AF71AE" w:rsidRDefault="00120CCA">
      <w:pPr>
        <w:rPr>
          <w:rFonts w:ascii="Book Antiqua" w:hAnsi="Book Antiqua"/>
          <w:sz w:val="24"/>
          <w:szCs w:val="24"/>
        </w:rPr>
      </w:pPr>
      <w:r>
        <w:rPr>
          <w:rFonts w:ascii="Book Antiqua" w:hAnsi="Book Antiqua"/>
          <w:sz w:val="24"/>
          <w:szCs w:val="24"/>
        </w:rPr>
        <w:t>Detection is via heterodyne interferometry with a local oscillator reference</w:t>
      </w:r>
      <w:r w:rsidR="007644A2">
        <w:rPr>
          <w:rFonts w:ascii="Book Antiqua" w:hAnsi="Book Antiqua"/>
          <w:sz w:val="24"/>
          <w:szCs w:val="24"/>
        </w:rPr>
        <w:t xml:space="preserve"> laser</w:t>
      </w:r>
      <w:r>
        <w:rPr>
          <w:rFonts w:ascii="Book Antiqua" w:hAnsi="Book Antiqua"/>
          <w:sz w:val="24"/>
          <w:szCs w:val="24"/>
        </w:rPr>
        <w:t xml:space="preserve"> where the </w:t>
      </w:r>
      <w:r w:rsidR="007644A2">
        <w:rPr>
          <w:rFonts w:ascii="Book Antiqua" w:hAnsi="Book Antiqua"/>
          <w:sz w:val="24"/>
          <w:szCs w:val="24"/>
        </w:rPr>
        <w:t>science signal</w:t>
      </w:r>
      <w:r>
        <w:rPr>
          <w:rFonts w:ascii="Book Antiqua" w:hAnsi="Book Antiqua"/>
          <w:sz w:val="24"/>
          <w:szCs w:val="24"/>
        </w:rPr>
        <w:t xml:space="preserve"> is the change in arm length along each of the three sides as a gravity wave passes through the constellation. In more optical design terminology, the signal is the optical path length (OPL) from sending transceiver system to receiving transceiver syste</w:t>
      </w:r>
      <w:r w:rsidR="00AF71AE">
        <w:rPr>
          <w:rFonts w:ascii="Book Antiqua" w:hAnsi="Book Antiqua"/>
          <w:sz w:val="24"/>
          <w:szCs w:val="24"/>
        </w:rPr>
        <w:t>m.</w:t>
      </w:r>
    </w:p>
    <w:p w:rsidR="00AF71AE" w:rsidRDefault="00AF71AE">
      <w:pPr>
        <w:rPr>
          <w:rFonts w:ascii="Book Antiqua" w:hAnsi="Book Antiqua"/>
          <w:sz w:val="24"/>
          <w:szCs w:val="24"/>
        </w:rPr>
      </w:pPr>
    </w:p>
    <w:p w:rsidR="00AF71AE" w:rsidRPr="007644A2" w:rsidRDefault="00AF71AE">
      <w:pPr>
        <w:rPr>
          <w:rFonts w:ascii="Book Antiqua" w:hAnsi="Book Antiqua"/>
          <w:b/>
          <w:sz w:val="24"/>
          <w:szCs w:val="24"/>
        </w:rPr>
      </w:pPr>
      <w:r w:rsidRPr="007644A2">
        <w:rPr>
          <w:rFonts w:ascii="Book Antiqua" w:hAnsi="Book Antiqua"/>
          <w:b/>
          <w:sz w:val="24"/>
          <w:szCs w:val="24"/>
        </w:rPr>
        <w:t>Transceiver Optical Design</w:t>
      </w:r>
      <w:r w:rsidR="008D6D9C" w:rsidRPr="007644A2">
        <w:rPr>
          <w:rFonts w:ascii="Book Antiqua" w:hAnsi="Book Antiqua"/>
          <w:b/>
          <w:sz w:val="24"/>
          <w:szCs w:val="24"/>
        </w:rPr>
        <w:t xml:space="preserve"> </w:t>
      </w:r>
      <w:r w:rsidR="00063156" w:rsidRPr="007644A2">
        <w:rPr>
          <w:rFonts w:ascii="Book Antiqua" w:hAnsi="Book Antiqua"/>
          <w:b/>
          <w:sz w:val="24"/>
          <w:szCs w:val="24"/>
        </w:rPr>
        <w:t>Space</w:t>
      </w:r>
    </w:p>
    <w:p w:rsidR="008D6D9C" w:rsidRDefault="008D6D9C">
      <w:pPr>
        <w:rPr>
          <w:rFonts w:ascii="Book Antiqua" w:hAnsi="Book Antiqua"/>
          <w:sz w:val="24"/>
          <w:szCs w:val="24"/>
        </w:rPr>
      </w:pPr>
    </w:p>
    <w:p w:rsidR="0098160B" w:rsidRDefault="008D6D9C">
      <w:pPr>
        <w:rPr>
          <w:rFonts w:ascii="Book Antiqua" w:hAnsi="Book Antiqua"/>
          <w:sz w:val="24"/>
          <w:szCs w:val="24"/>
        </w:rPr>
      </w:pPr>
      <w:r>
        <w:rPr>
          <w:rFonts w:ascii="Book Antiqua" w:hAnsi="Book Antiqua"/>
          <w:sz w:val="24"/>
          <w:szCs w:val="24"/>
        </w:rPr>
        <w:t xml:space="preserve">The </w:t>
      </w:r>
      <w:proofErr w:type="spellStart"/>
      <w:proofErr w:type="gramStart"/>
      <w:r w:rsidR="00A21D81">
        <w:rPr>
          <w:rFonts w:ascii="Book Antiqua" w:hAnsi="Book Antiqua"/>
          <w:sz w:val="24"/>
          <w:szCs w:val="24"/>
        </w:rPr>
        <w:t>photoreceivers</w:t>
      </w:r>
      <w:proofErr w:type="spellEnd"/>
      <w:r w:rsidR="00A21D81">
        <w:rPr>
          <w:rFonts w:ascii="Book Antiqua" w:hAnsi="Book Antiqua"/>
          <w:sz w:val="24"/>
          <w:szCs w:val="24"/>
        </w:rPr>
        <w:t xml:space="preserve">  are</w:t>
      </w:r>
      <w:proofErr w:type="gramEnd"/>
      <w:r w:rsidR="00A21D81">
        <w:rPr>
          <w:rFonts w:ascii="Book Antiqua" w:hAnsi="Book Antiqua"/>
          <w:sz w:val="24"/>
          <w:szCs w:val="24"/>
        </w:rPr>
        <w:t xml:space="preserve"> quadrant detectors, with bandwidth of about 20 </w:t>
      </w:r>
      <w:proofErr w:type="spellStart"/>
      <w:r w:rsidR="00A21D81">
        <w:rPr>
          <w:rFonts w:ascii="Book Antiqua" w:hAnsi="Book Antiqua"/>
          <w:sz w:val="24"/>
          <w:szCs w:val="24"/>
        </w:rPr>
        <w:t>MHz.</w:t>
      </w:r>
      <w:proofErr w:type="spellEnd"/>
      <w:r w:rsidR="00A21D81">
        <w:rPr>
          <w:rFonts w:ascii="Book Antiqua" w:hAnsi="Book Antiqua"/>
          <w:sz w:val="24"/>
          <w:szCs w:val="24"/>
        </w:rPr>
        <w:t xml:space="preserve"> The </w:t>
      </w:r>
      <w:proofErr w:type="spellStart"/>
      <w:r w:rsidR="00A21D81">
        <w:rPr>
          <w:rFonts w:ascii="Book Antiqua" w:hAnsi="Book Antiqua"/>
          <w:sz w:val="24"/>
          <w:szCs w:val="24"/>
        </w:rPr>
        <w:t>detecors</w:t>
      </w:r>
      <w:proofErr w:type="spellEnd"/>
      <w:r w:rsidR="00A21D81">
        <w:rPr>
          <w:rFonts w:ascii="Book Antiqua" w:hAnsi="Book Antiqua"/>
          <w:sz w:val="24"/>
          <w:szCs w:val="24"/>
        </w:rPr>
        <w:t xml:space="preserve"> quadrants are employed to correct tip and </w:t>
      </w:r>
      <w:r>
        <w:rPr>
          <w:rFonts w:ascii="Book Antiqua" w:hAnsi="Book Antiqua"/>
          <w:sz w:val="24"/>
          <w:szCs w:val="24"/>
        </w:rPr>
        <w:t xml:space="preserve">tilt in the (ideally) planar </w:t>
      </w:r>
      <w:proofErr w:type="spellStart"/>
      <w:r>
        <w:rPr>
          <w:rFonts w:ascii="Book Antiqua" w:hAnsi="Book Antiqua"/>
          <w:sz w:val="24"/>
          <w:szCs w:val="24"/>
        </w:rPr>
        <w:t>wavefront</w:t>
      </w:r>
      <w:proofErr w:type="spellEnd"/>
      <w:r>
        <w:rPr>
          <w:rFonts w:ascii="Book Antiqua" w:hAnsi="Book Antiqua"/>
          <w:sz w:val="24"/>
          <w:szCs w:val="24"/>
        </w:rPr>
        <w:t xml:space="preserve">.  Thus the transceiver design is </w:t>
      </w:r>
      <w:proofErr w:type="spellStart"/>
      <w:r>
        <w:rPr>
          <w:rFonts w:ascii="Book Antiqua" w:hAnsi="Book Antiqua"/>
          <w:sz w:val="24"/>
          <w:szCs w:val="24"/>
        </w:rPr>
        <w:t>afocal</w:t>
      </w:r>
      <w:proofErr w:type="spellEnd"/>
      <w:r>
        <w:rPr>
          <w:rFonts w:ascii="Book Antiqua" w:hAnsi="Book Antiqua"/>
          <w:sz w:val="24"/>
          <w:szCs w:val="24"/>
        </w:rPr>
        <w:t xml:space="preserve">. The tilt is a result of the inevitable jitter between </w:t>
      </w:r>
      <w:r>
        <w:rPr>
          <w:rFonts w:ascii="Book Antiqua" w:hAnsi="Book Antiqua"/>
          <w:sz w:val="24"/>
          <w:szCs w:val="24"/>
        </w:rPr>
        <w:lastRenderedPageBreak/>
        <w:t xml:space="preserve">transceivers over the extremely-long baseline in spite of every effort to make the baseline free from external forces so the test masses are in free fall. Because of this jitter, a design goal is to </w:t>
      </w:r>
      <w:r w:rsidR="0098160B">
        <w:rPr>
          <w:rFonts w:ascii="Book Antiqua" w:hAnsi="Book Antiqua"/>
          <w:sz w:val="24"/>
          <w:szCs w:val="24"/>
        </w:rPr>
        <w:t>eliminate the tilt-to-length (TTL) coupling in the transceivers. Put in more optical design terms, one wants the OPL through the transceiver to be independent of the field angle</w:t>
      </w:r>
      <w:r w:rsidR="006358A6">
        <w:rPr>
          <w:rFonts w:ascii="Book Antiqua" w:hAnsi="Book Antiqua"/>
          <w:sz w:val="24"/>
          <w:szCs w:val="24"/>
        </w:rPr>
        <w:t xml:space="preserve"> or, at worst, minimize the differential change in OPD with angle</w:t>
      </w:r>
      <w:r w:rsidR="0098160B">
        <w:rPr>
          <w:rFonts w:ascii="Book Antiqua" w:hAnsi="Book Antiqua"/>
          <w:sz w:val="24"/>
          <w:szCs w:val="24"/>
        </w:rPr>
        <w:t>.</w:t>
      </w:r>
      <w:r w:rsidR="006358A6">
        <w:rPr>
          <w:rFonts w:ascii="Book Antiqua" w:hAnsi="Book Antiqua"/>
          <w:sz w:val="24"/>
          <w:szCs w:val="24"/>
        </w:rPr>
        <w:t xml:space="preserve">  </w:t>
      </w:r>
      <w:r w:rsidR="00A21D81">
        <w:rPr>
          <w:rFonts w:ascii="Book Antiqua" w:hAnsi="Book Antiqua"/>
          <w:sz w:val="24"/>
          <w:szCs w:val="24"/>
        </w:rPr>
        <w:t xml:space="preserve">Being an interferometric system, OPL changes at the sub-nanometer </w:t>
      </w:r>
      <w:proofErr w:type="gramStart"/>
      <w:r w:rsidR="00A21D81">
        <w:rPr>
          <w:rFonts w:ascii="Book Antiqua" w:hAnsi="Book Antiqua"/>
          <w:sz w:val="24"/>
          <w:szCs w:val="24"/>
        </w:rPr>
        <w:t>level  are</w:t>
      </w:r>
      <w:proofErr w:type="gramEnd"/>
      <w:r w:rsidR="00A21D81">
        <w:rPr>
          <w:rFonts w:ascii="Book Antiqua" w:hAnsi="Book Antiqua"/>
          <w:sz w:val="24"/>
          <w:szCs w:val="24"/>
        </w:rPr>
        <w:t xml:space="preserve"> of significance, a result of the required strain sensitivity of the constellation. </w:t>
      </w:r>
      <w:r w:rsidR="006358A6">
        <w:rPr>
          <w:rFonts w:ascii="Book Antiqua" w:hAnsi="Book Antiqua"/>
          <w:sz w:val="24"/>
          <w:szCs w:val="24"/>
        </w:rPr>
        <w:t>This change in OPL with angle is the definition of TTL with units of length/angle.</w:t>
      </w:r>
      <w:r w:rsidR="0098160B">
        <w:rPr>
          <w:rFonts w:ascii="Book Antiqua" w:hAnsi="Book Antiqua"/>
          <w:sz w:val="24"/>
          <w:szCs w:val="24"/>
        </w:rPr>
        <w:t xml:space="preserve"> Since the system is </w:t>
      </w:r>
      <w:proofErr w:type="spellStart"/>
      <w:r w:rsidR="0098160B">
        <w:rPr>
          <w:rFonts w:ascii="Book Antiqua" w:hAnsi="Book Antiqua"/>
          <w:sz w:val="24"/>
          <w:szCs w:val="24"/>
        </w:rPr>
        <w:t>afocal</w:t>
      </w:r>
      <w:proofErr w:type="spellEnd"/>
      <w:r w:rsidR="0098160B">
        <w:rPr>
          <w:rFonts w:ascii="Book Antiqua" w:hAnsi="Book Antiqua"/>
          <w:sz w:val="24"/>
          <w:szCs w:val="24"/>
        </w:rPr>
        <w:t xml:space="preserve">, it is </w:t>
      </w:r>
      <w:r w:rsidR="00EE6BC1">
        <w:rPr>
          <w:rFonts w:ascii="Book Antiqua" w:hAnsi="Book Antiqua"/>
          <w:sz w:val="24"/>
          <w:szCs w:val="24"/>
        </w:rPr>
        <w:t>most insightful</w:t>
      </w:r>
      <w:r w:rsidR="0098160B">
        <w:rPr>
          <w:rFonts w:ascii="Book Antiqua" w:hAnsi="Book Antiqua"/>
          <w:sz w:val="24"/>
          <w:szCs w:val="24"/>
        </w:rPr>
        <w:t xml:space="preserve"> to look at this design goal in terms of </w:t>
      </w:r>
      <w:r w:rsidR="0098160B" w:rsidRPr="0098160B">
        <w:rPr>
          <w:rFonts w:ascii="Book Antiqua" w:hAnsi="Book Antiqua"/>
          <w:i/>
          <w:sz w:val="24"/>
          <w:szCs w:val="24"/>
        </w:rPr>
        <w:t>pupil aberrations</w:t>
      </w:r>
      <w:r w:rsidR="0098160B">
        <w:rPr>
          <w:rFonts w:ascii="Book Antiqua" w:hAnsi="Book Antiqua"/>
          <w:sz w:val="24"/>
          <w:szCs w:val="24"/>
        </w:rPr>
        <w:t xml:space="preserve"> rather than image aberrations.</w:t>
      </w:r>
    </w:p>
    <w:p w:rsidR="0098160B" w:rsidRDefault="0098160B">
      <w:pPr>
        <w:rPr>
          <w:rFonts w:ascii="Book Antiqua" w:hAnsi="Book Antiqua"/>
          <w:sz w:val="24"/>
          <w:szCs w:val="24"/>
        </w:rPr>
      </w:pPr>
    </w:p>
    <w:p w:rsidR="00BE7685" w:rsidRDefault="006358A6">
      <w:pPr>
        <w:rPr>
          <w:rFonts w:ascii="Book Antiqua" w:hAnsi="Book Antiqua"/>
          <w:sz w:val="24"/>
          <w:szCs w:val="24"/>
        </w:rPr>
      </w:pPr>
      <w:r>
        <w:rPr>
          <w:rFonts w:ascii="Book Antiqua" w:hAnsi="Book Antiqua"/>
          <w:sz w:val="24"/>
          <w:szCs w:val="24"/>
        </w:rPr>
        <w:t xml:space="preserve">Other design goals and </w:t>
      </w:r>
      <w:r w:rsidR="0098160B">
        <w:rPr>
          <w:rFonts w:ascii="Book Antiqua" w:hAnsi="Book Antiqua"/>
          <w:sz w:val="24"/>
          <w:szCs w:val="24"/>
        </w:rPr>
        <w:t>constraints are shown in Table A</w:t>
      </w:r>
      <w:r w:rsidR="00FE0309">
        <w:rPr>
          <w:rFonts w:ascii="Book Antiqua" w:hAnsi="Book Antiqua"/>
          <w:sz w:val="24"/>
          <w:szCs w:val="24"/>
        </w:rPr>
        <w:t xml:space="preserve"> and </w:t>
      </w:r>
      <w:r w:rsidR="00FE0309" w:rsidRPr="006358A6">
        <w:rPr>
          <w:rFonts w:ascii="Book Antiqua" w:hAnsi="Book Antiqua"/>
          <w:sz w:val="24"/>
          <w:szCs w:val="24"/>
        </w:rPr>
        <w:t>Figure 1</w:t>
      </w:r>
      <w:r w:rsidR="0098160B">
        <w:rPr>
          <w:rFonts w:ascii="Book Antiqua" w:hAnsi="Book Antiqua"/>
          <w:sz w:val="24"/>
          <w:szCs w:val="24"/>
        </w:rPr>
        <w:t xml:space="preserve">. </w:t>
      </w:r>
      <w:r w:rsidR="00BE7685">
        <w:rPr>
          <w:rFonts w:ascii="Book Antiqua" w:hAnsi="Book Antiqua"/>
          <w:sz w:val="24"/>
          <w:szCs w:val="24"/>
        </w:rPr>
        <w:t xml:space="preserve">There are significant geometric constraints that limit the design solution space. These are levied by the </w:t>
      </w:r>
      <w:r w:rsidR="00CF7062">
        <w:rPr>
          <w:rFonts w:ascii="Book Antiqua" w:hAnsi="Book Antiqua"/>
          <w:sz w:val="24"/>
          <w:szCs w:val="24"/>
        </w:rPr>
        <w:t xml:space="preserve">other parts of the </w:t>
      </w:r>
      <w:r w:rsidR="00BE7685">
        <w:rPr>
          <w:rFonts w:ascii="Book Antiqua" w:hAnsi="Book Antiqua"/>
          <w:sz w:val="24"/>
          <w:szCs w:val="24"/>
        </w:rPr>
        <w:t xml:space="preserve">detection system </w:t>
      </w:r>
      <w:r w:rsidR="00CF7062">
        <w:rPr>
          <w:rFonts w:ascii="Book Antiqua" w:hAnsi="Book Antiqua"/>
          <w:sz w:val="24"/>
          <w:szCs w:val="24"/>
        </w:rPr>
        <w:t xml:space="preserve">(OB and TM) </w:t>
      </w:r>
      <w:r w:rsidR="00BE7685">
        <w:rPr>
          <w:rFonts w:ascii="Book Antiqua" w:hAnsi="Book Antiqua"/>
          <w:sz w:val="24"/>
          <w:szCs w:val="24"/>
        </w:rPr>
        <w:t xml:space="preserve">as well as the geometry assumed in the data reduction. </w:t>
      </w:r>
      <w:r w:rsidR="0098160B">
        <w:rPr>
          <w:rFonts w:ascii="Book Antiqua" w:hAnsi="Book Antiqua"/>
          <w:sz w:val="24"/>
          <w:szCs w:val="24"/>
        </w:rPr>
        <w:t xml:space="preserve">The large magnification </w:t>
      </w:r>
      <w:r>
        <w:rPr>
          <w:rFonts w:ascii="Book Antiqua" w:hAnsi="Book Antiqua"/>
          <w:sz w:val="24"/>
          <w:szCs w:val="24"/>
        </w:rPr>
        <w:t>(~ 134x beam</w:t>
      </w:r>
      <w:r w:rsidR="00CF7062">
        <w:rPr>
          <w:rFonts w:ascii="Book Antiqua" w:hAnsi="Book Antiqua"/>
          <w:sz w:val="24"/>
          <w:szCs w:val="24"/>
        </w:rPr>
        <w:t xml:space="preserve"> expansion/</w:t>
      </w:r>
      <w:r>
        <w:rPr>
          <w:rFonts w:ascii="Book Antiqua" w:hAnsi="Book Antiqua"/>
          <w:sz w:val="24"/>
          <w:szCs w:val="24"/>
        </w:rPr>
        <w:t>reduction),</w:t>
      </w:r>
      <w:r w:rsidR="00BE7685">
        <w:rPr>
          <w:rFonts w:ascii="Book Antiqua" w:hAnsi="Book Antiqua"/>
          <w:sz w:val="24"/>
          <w:szCs w:val="24"/>
        </w:rPr>
        <w:t xml:space="preserve"> large distance from the last </w:t>
      </w:r>
      <w:r w:rsidR="00FE0309">
        <w:rPr>
          <w:rFonts w:ascii="Book Antiqua" w:hAnsi="Book Antiqua"/>
          <w:sz w:val="24"/>
          <w:szCs w:val="24"/>
        </w:rPr>
        <w:t xml:space="preserve">(powered) </w:t>
      </w:r>
      <w:r w:rsidR="00BE7685">
        <w:rPr>
          <w:rFonts w:ascii="Book Antiqua" w:hAnsi="Book Antiqua"/>
          <w:sz w:val="24"/>
          <w:szCs w:val="24"/>
        </w:rPr>
        <w:t>mirror to the stop</w:t>
      </w:r>
      <w:r>
        <w:rPr>
          <w:rFonts w:ascii="Book Antiqua" w:hAnsi="Book Antiqua"/>
          <w:sz w:val="24"/>
          <w:szCs w:val="24"/>
        </w:rPr>
        <w:t xml:space="preserve">, and </w:t>
      </w:r>
      <w:r w:rsidR="002D0FFE">
        <w:rPr>
          <w:rFonts w:ascii="Book Antiqua" w:hAnsi="Book Antiqua"/>
          <w:sz w:val="24"/>
          <w:szCs w:val="24"/>
        </w:rPr>
        <w:t xml:space="preserve">the </w:t>
      </w:r>
      <w:r>
        <w:rPr>
          <w:rFonts w:ascii="Book Antiqua" w:hAnsi="Book Antiqua"/>
          <w:sz w:val="24"/>
          <w:szCs w:val="24"/>
        </w:rPr>
        <w:t xml:space="preserve">virtual stop conjugate </w:t>
      </w:r>
      <w:r w:rsidR="002D0FFE">
        <w:rPr>
          <w:rFonts w:ascii="Book Antiqua" w:hAnsi="Book Antiqua"/>
          <w:sz w:val="24"/>
          <w:szCs w:val="24"/>
        </w:rPr>
        <w:t xml:space="preserve">location being </w:t>
      </w:r>
      <w:r>
        <w:rPr>
          <w:rFonts w:ascii="Book Antiqua" w:hAnsi="Book Antiqua"/>
          <w:sz w:val="24"/>
          <w:szCs w:val="24"/>
        </w:rPr>
        <w:t xml:space="preserve">so far </w:t>
      </w:r>
      <w:r w:rsidR="002D0FFE">
        <w:rPr>
          <w:rFonts w:ascii="Book Antiqua" w:hAnsi="Book Antiqua"/>
          <w:sz w:val="24"/>
          <w:szCs w:val="24"/>
        </w:rPr>
        <w:t xml:space="preserve">from a mirror </w:t>
      </w:r>
      <w:r w:rsidR="00BE7685">
        <w:rPr>
          <w:rFonts w:ascii="Book Antiqua" w:hAnsi="Book Antiqua"/>
          <w:sz w:val="24"/>
          <w:szCs w:val="24"/>
        </w:rPr>
        <w:t xml:space="preserve">make meeting </w:t>
      </w:r>
      <w:r>
        <w:rPr>
          <w:rFonts w:ascii="Book Antiqua" w:hAnsi="Book Antiqua"/>
          <w:sz w:val="24"/>
          <w:szCs w:val="24"/>
        </w:rPr>
        <w:t xml:space="preserve">all </w:t>
      </w:r>
      <w:r w:rsidR="00BE7685">
        <w:rPr>
          <w:rFonts w:ascii="Book Antiqua" w:hAnsi="Book Antiqua"/>
          <w:sz w:val="24"/>
          <w:szCs w:val="24"/>
        </w:rPr>
        <w:t>the performance goals challenging.</w:t>
      </w:r>
    </w:p>
    <w:p w:rsidR="00BE7685" w:rsidRDefault="00BE7685">
      <w:pPr>
        <w:rPr>
          <w:rFonts w:ascii="Book Antiqua" w:hAnsi="Book Antiqua"/>
          <w:sz w:val="24"/>
          <w:szCs w:val="24"/>
        </w:rPr>
      </w:pPr>
    </w:p>
    <w:p w:rsidR="00BE7685" w:rsidRDefault="00BE7685">
      <w:pPr>
        <w:rPr>
          <w:rFonts w:ascii="Book Antiqua" w:hAnsi="Book Antiqua"/>
          <w:sz w:val="24"/>
          <w:szCs w:val="24"/>
        </w:rPr>
      </w:pPr>
      <w:r w:rsidRPr="00A15C46">
        <w:rPr>
          <w:rFonts w:ascii="Book Antiqua" w:hAnsi="Book Antiqua"/>
          <w:i/>
          <w:sz w:val="20"/>
          <w:szCs w:val="20"/>
        </w:rPr>
        <w:t>Table A:</w:t>
      </w:r>
      <w:r w:rsidR="00FA5B69">
        <w:rPr>
          <w:rFonts w:ascii="Book Antiqua" w:hAnsi="Book Antiqua"/>
          <w:i/>
          <w:sz w:val="20"/>
          <w:szCs w:val="20"/>
        </w:rPr>
        <w:t xml:space="preserve"> Design specifications</w:t>
      </w:r>
      <w:r w:rsidR="00FE0309" w:rsidRPr="00A15C46">
        <w:rPr>
          <w:rFonts w:ascii="Book Antiqua" w:hAnsi="Book Antiqua"/>
          <w:i/>
          <w:sz w:val="20"/>
          <w:szCs w:val="20"/>
        </w:rPr>
        <w:t xml:space="preserve"> and constraints. For this transceiver the mirror referencing and numbering are for </w:t>
      </w:r>
      <w:r w:rsidR="00FE0309" w:rsidRPr="007644A2">
        <w:rPr>
          <w:rFonts w:ascii="Book Antiqua" w:hAnsi="Book Antiqua"/>
          <w:b/>
          <w:i/>
          <w:sz w:val="20"/>
          <w:szCs w:val="20"/>
        </w:rPr>
        <w:t>receiver mode</w:t>
      </w:r>
      <w:r w:rsidR="00FE0309" w:rsidRPr="00A15C46">
        <w:rPr>
          <w:rFonts w:ascii="Book Antiqua" w:hAnsi="Book Antiqua"/>
          <w:i/>
          <w:sz w:val="20"/>
          <w:szCs w:val="20"/>
        </w:rPr>
        <w:t xml:space="preserve"> so, for example, M1 is the primary mirror and the largest mirror in the system</w:t>
      </w:r>
      <w:r w:rsidR="00FE0309">
        <w:rPr>
          <w:rFonts w:ascii="Book Antiqua" w:hAnsi="Book Antiqua"/>
          <w:sz w:val="24"/>
          <w:szCs w:val="24"/>
        </w:rPr>
        <w:t xml:space="preserve">. </w:t>
      </w:r>
    </w:p>
    <w:p w:rsidR="00BE7685" w:rsidRDefault="00BE7685">
      <w:pPr>
        <w:rPr>
          <w:rFonts w:ascii="Book Antiqua" w:hAnsi="Book Antiqua"/>
          <w:sz w:val="24"/>
          <w:szCs w:val="24"/>
        </w:rPr>
      </w:pPr>
    </w:p>
    <w:tbl>
      <w:tblPr>
        <w:tblStyle w:val="TableGrid"/>
        <w:tblW w:w="0" w:type="auto"/>
        <w:tblLook w:val="04A0" w:firstRow="1" w:lastRow="0" w:firstColumn="1" w:lastColumn="0" w:noHBand="0" w:noVBand="1"/>
      </w:tblPr>
      <w:tblGrid>
        <w:gridCol w:w="2245"/>
        <w:gridCol w:w="2429"/>
        <w:gridCol w:w="2251"/>
        <w:gridCol w:w="2425"/>
      </w:tblGrid>
      <w:tr w:rsidR="00BE7685" w:rsidTr="00A15C46">
        <w:tc>
          <w:tcPr>
            <w:tcW w:w="2245" w:type="dxa"/>
          </w:tcPr>
          <w:p w:rsidR="00BE7685" w:rsidRPr="00396325" w:rsidRDefault="00FA5B69">
            <w:pPr>
              <w:rPr>
                <w:rFonts w:ascii="Book Antiqua" w:hAnsi="Book Antiqua"/>
                <w:b/>
                <w:sz w:val="18"/>
                <w:szCs w:val="18"/>
              </w:rPr>
            </w:pPr>
            <w:r>
              <w:rPr>
                <w:rFonts w:ascii="Book Antiqua" w:hAnsi="Book Antiqua"/>
                <w:b/>
                <w:sz w:val="18"/>
                <w:szCs w:val="18"/>
              </w:rPr>
              <w:t>Specification</w:t>
            </w:r>
          </w:p>
        </w:tc>
        <w:tc>
          <w:tcPr>
            <w:tcW w:w="2429" w:type="dxa"/>
          </w:tcPr>
          <w:p w:rsidR="00BE7685" w:rsidRPr="00396325" w:rsidRDefault="00BE7685">
            <w:pPr>
              <w:rPr>
                <w:rFonts w:ascii="Book Antiqua" w:hAnsi="Book Antiqua"/>
                <w:b/>
                <w:sz w:val="18"/>
                <w:szCs w:val="18"/>
              </w:rPr>
            </w:pPr>
            <w:r w:rsidRPr="00396325">
              <w:rPr>
                <w:rFonts w:ascii="Book Antiqua" w:hAnsi="Book Antiqua"/>
                <w:b/>
                <w:sz w:val="18"/>
                <w:szCs w:val="18"/>
              </w:rPr>
              <w:t>Value</w:t>
            </w:r>
          </w:p>
        </w:tc>
        <w:tc>
          <w:tcPr>
            <w:tcW w:w="2251" w:type="dxa"/>
          </w:tcPr>
          <w:p w:rsidR="00BE7685" w:rsidRPr="00396325" w:rsidRDefault="00BE7685">
            <w:pPr>
              <w:rPr>
                <w:rFonts w:ascii="Book Antiqua" w:hAnsi="Book Antiqua"/>
                <w:b/>
                <w:sz w:val="18"/>
                <w:szCs w:val="18"/>
              </w:rPr>
            </w:pPr>
            <w:r w:rsidRPr="00396325">
              <w:rPr>
                <w:rFonts w:ascii="Book Antiqua" w:hAnsi="Book Antiqua"/>
                <w:b/>
                <w:sz w:val="18"/>
                <w:szCs w:val="18"/>
              </w:rPr>
              <w:t>Type</w:t>
            </w:r>
          </w:p>
        </w:tc>
        <w:tc>
          <w:tcPr>
            <w:tcW w:w="2425" w:type="dxa"/>
          </w:tcPr>
          <w:p w:rsidR="00BE7685" w:rsidRPr="00396325" w:rsidRDefault="00396325">
            <w:pPr>
              <w:rPr>
                <w:rFonts w:ascii="Book Antiqua" w:hAnsi="Book Antiqua"/>
                <w:b/>
                <w:sz w:val="18"/>
                <w:szCs w:val="18"/>
              </w:rPr>
            </w:pPr>
            <w:r w:rsidRPr="00396325">
              <w:rPr>
                <w:rFonts w:ascii="Book Antiqua" w:hAnsi="Book Antiqua"/>
                <w:b/>
                <w:sz w:val="18"/>
                <w:szCs w:val="18"/>
              </w:rPr>
              <w:t>Rationale</w:t>
            </w:r>
          </w:p>
        </w:tc>
      </w:tr>
      <w:tr w:rsidR="00BE7685" w:rsidTr="00A15C46">
        <w:tc>
          <w:tcPr>
            <w:tcW w:w="2245" w:type="dxa"/>
          </w:tcPr>
          <w:p w:rsidR="00BE7685" w:rsidRPr="00396325" w:rsidRDefault="00FE0309">
            <w:pPr>
              <w:rPr>
                <w:rFonts w:ascii="Book Antiqua" w:hAnsi="Book Antiqua"/>
                <w:sz w:val="18"/>
                <w:szCs w:val="18"/>
              </w:rPr>
            </w:pPr>
            <w:r>
              <w:rPr>
                <w:rFonts w:ascii="Book Antiqua" w:hAnsi="Book Antiqua"/>
                <w:sz w:val="18"/>
                <w:szCs w:val="18"/>
              </w:rPr>
              <w:t>Magnification</w:t>
            </w:r>
          </w:p>
        </w:tc>
        <w:tc>
          <w:tcPr>
            <w:tcW w:w="2429" w:type="dxa"/>
          </w:tcPr>
          <w:p w:rsidR="00BE7685" w:rsidRPr="00396325" w:rsidRDefault="00FE0309">
            <w:pPr>
              <w:rPr>
                <w:rFonts w:ascii="Book Antiqua" w:hAnsi="Book Antiqua"/>
                <w:sz w:val="18"/>
                <w:szCs w:val="18"/>
              </w:rPr>
            </w:pPr>
            <w:r>
              <w:rPr>
                <w:rFonts w:ascii="Book Antiqua" w:hAnsi="Book Antiqua"/>
                <w:sz w:val="18"/>
                <w:szCs w:val="18"/>
              </w:rPr>
              <w:t>1/</w:t>
            </w:r>
            <w:r w:rsidR="00BE7685" w:rsidRPr="00396325">
              <w:rPr>
                <w:rFonts w:ascii="Book Antiqua" w:hAnsi="Book Antiqua"/>
                <w:sz w:val="18"/>
                <w:szCs w:val="18"/>
              </w:rPr>
              <w:t>134.5</w:t>
            </w:r>
          </w:p>
        </w:tc>
        <w:tc>
          <w:tcPr>
            <w:tcW w:w="2251" w:type="dxa"/>
          </w:tcPr>
          <w:p w:rsidR="00BE7685" w:rsidRPr="00396325" w:rsidRDefault="00BE7685">
            <w:pPr>
              <w:rPr>
                <w:rFonts w:ascii="Book Antiqua" w:hAnsi="Book Antiqua"/>
                <w:sz w:val="18"/>
                <w:szCs w:val="18"/>
              </w:rPr>
            </w:pPr>
            <w:r w:rsidRPr="00396325">
              <w:rPr>
                <w:rFonts w:ascii="Book Antiqua" w:hAnsi="Book Antiqua"/>
                <w:sz w:val="18"/>
                <w:szCs w:val="18"/>
              </w:rPr>
              <w:t>Derived</w:t>
            </w:r>
          </w:p>
        </w:tc>
        <w:tc>
          <w:tcPr>
            <w:tcW w:w="2425" w:type="dxa"/>
          </w:tcPr>
          <w:p w:rsidR="00BE7685" w:rsidRPr="00396325" w:rsidRDefault="00BE7685">
            <w:pPr>
              <w:rPr>
                <w:rFonts w:ascii="Book Antiqua" w:hAnsi="Book Antiqua"/>
                <w:sz w:val="18"/>
                <w:szCs w:val="18"/>
              </w:rPr>
            </w:pPr>
          </w:p>
        </w:tc>
      </w:tr>
      <w:tr w:rsidR="00BE7685" w:rsidTr="00A15C46">
        <w:tc>
          <w:tcPr>
            <w:tcW w:w="2245" w:type="dxa"/>
          </w:tcPr>
          <w:p w:rsidR="00BE7685" w:rsidRPr="00396325" w:rsidRDefault="00FE0309">
            <w:pPr>
              <w:rPr>
                <w:rFonts w:ascii="Book Antiqua" w:hAnsi="Book Antiqua"/>
                <w:sz w:val="18"/>
                <w:szCs w:val="18"/>
              </w:rPr>
            </w:pPr>
            <w:r>
              <w:rPr>
                <w:rFonts w:ascii="Book Antiqua" w:hAnsi="Book Antiqua"/>
                <w:sz w:val="18"/>
                <w:szCs w:val="18"/>
              </w:rPr>
              <w:t>Entrance pupil location</w:t>
            </w:r>
          </w:p>
        </w:tc>
        <w:tc>
          <w:tcPr>
            <w:tcW w:w="2429" w:type="dxa"/>
          </w:tcPr>
          <w:p w:rsidR="00BE7685" w:rsidRPr="00396325" w:rsidRDefault="00BE7685">
            <w:pPr>
              <w:rPr>
                <w:rFonts w:ascii="Book Antiqua" w:hAnsi="Book Antiqua"/>
                <w:sz w:val="18"/>
                <w:szCs w:val="18"/>
              </w:rPr>
            </w:pPr>
            <w:r w:rsidRPr="00396325">
              <w:rPr>
                <w:rFonts w:ascii="Book Antiqua" w:hAnsi="Book Antiqua"/>
                <w:sz w:val="18"/>
                <w:szCs w:val="18"/>
              </w:rPr>
              <w:t>@ Test Mass</w:t>
            </w:r>
            <w:r w:rsidR="00FE0309">
              <w:rPr>
                <w:rFonts w:ascii="Book Antiqua" w:hAnsi="Book Antiqua"/>
                <w:sz w:val="18"/>
                <w:szCs w:val="18"/>
              </w:rPr>
              <w:t xml:space="preserve"> Plane</w:t>
            </w:r>
          </w:p>
        </w:tc>
        <w:tc>
          <w:tcPr>
            <w:tcW w:w="2251" w:type="dxa"/>
          </w:tcPr>
          <w:p w:rsidR="00BE7685" w:rsidRPr="00396325" w:rsidRDefault="00396325">
            <w:pPr>
              <w:rPr>
                <w:rFonts w:ascii="Book Antiqua" w:hAnsi="Book Antiqua"/>
                <w:sz w:val="18"/>
                <w:szCs w:val="18"/>
              </w:rPr>
            </w:pPr>
            <w:r>
              <w:rPr>
                <w:rFonts w:ascii="Book Antiqua" w:hAnsi="Book Antiqua"/>
                <w:sz w:val="18"/>
                <w:szCs w:val="18"/>
              </w:rPr>
              <w:t>Geometric</w:t>
            </w:r>
          </w:p>
        </w:tc>
        <w:tc>
          <w:tcPr>
            <w:tcW w:w="2425" w:type="dxa"/>
          </w:tcPr>
          <w:p w:rsidR="00BE7685" w:rsidRPr="00396325" w:rsidRDefault="00BE7685">
            <w:pPr>
              <w:rPr>
                <w:rFonts w:ascii="Book Antiqua" w:hAnsi="Book Antiqua"/>
                <w:sz w:val="18"/>
                <w:szCs w:val="18"/>
              </w:rPr>
            </w:pPr>
            <w:r w:rsidRPr="00396325">
              <w:rPr>
                <w:rFonts w:ascii="Book Antiqua" w:hAnsi="Book Antiqua"/>
                <w:sz w:val="18"/>
                <w:szCs w:val="18"/>
              </w:rPr>
              <w:t>Data reduction</w:t>
            </w:r>
          </w:p>
        </w:tc>
      </w:tr>
      <w:tr w:rsidR="00BE7685" w:rsidTr="00A15C46">
        <w:tc>
          <w:tcPr>
            <w:tcW w:w="2245" w:type="dxa"/>
          </w:tcPr>
          <w:p w:rsidR="00BE7685" w:rsidRPr="00396325" w:rsidRDefault="00FE0309">
            <w:pPr>
              <w:rPr>
                <w:rFonts w:ascii="Book Antiqua" w:hAnsi="Book Antiqua"/>
                <w:sz w:val="18"/>
                <w:szCs w:val="18"/>
              </w:rPr>
            </w:pPr>
            <w:r>
              <w:rPr>
                <w:rFonts w:ascii="Book Antiqua" w:hAnsi="Book Antiqua"/>
                <w:sz w:val="18"/>
                <w:szCs w:val="18"/>
              </w:rPr>
              <w:t>Exit</w:t>
            </w:r>
            <w:r w:rsidR="00BE7685" w:rsidRPr="00396325">
              <w:rPr>
                <w:rFonts w:ascii="Book Antiqua" w:hAnsi="Book Antiqua"/>
                <w:sz w:val="18"/>
                <w:szCs w:val="18"/>
              </w:rPr>
              <w:t xml:space="preserve"> pupil (stop) size </w:t>
            </w:r>
          </w:p>
        </w:tc>
        <w:tc>
          <w:tcPr>
            <w:tcW w:w="2429" w:type="dxa"/>
          </w:tcPr>
          <w:p w:rsidR="00BE7685" w:rsidRPr="00396325" w:rsidRDefault="00BE7685">
            <w:pPr>
              <w:rPr>
                <w:rFonts w:ascii="Book Antiqua" w:hAnsi="Book Antiqua"/>
                <w:sz w:val="18"/>
                <w:szCs w:val="18"/>
              </w:rPr>
            </w:pPr>
            <w:r w:rsidRPr="00396325">
              <w:rPr>
                <w:rFonts w:ascii="Book Antiqua" w:hAnsi="Book Antiqua"/>
                <w:sz w:val="18"/>
                <w:szCs w:val="18"/>
              </w:rPr>
              <w:t>2.24 mm</w:t>
            </w:r>
          </w:p>
        </w:tc>
        <w:tc>
          <w:tcPr>
            <w:tcW w:w="2251" w:type="dxa"/>
          </w:tcPr>
          <w:p w:rsidR="00BE7685" w:rsidRPr="00396325" w:rsidRDefault="00396325">
            <w:pPr>
              <w:rPr>
                <w:rFonts w:ascii="Book Antiqua" w:hAnsi="Book Antiqua"/>
                <w:sz w:val="18"/>
                <w:szCs w:val="18"/>
              </w:rPr>
            </w:pPr>
            <w:r>
              <w:rPr>
                <w:rFonts w:ascii="Book Antiqua" w:hAnsi="Book Antiqua"/>
                <w:sz w:val="18"/>
                <w:szCs w:val="18"/>
              </w:rPr>
              <w:t>Sub-system compatibility</w:t>
            </w:r>
          </w:p>
        </w:tc>
        <w:tc>
          <w:tcPr>
            <w:tcW w:w="2425" w:type="dxa"/>
          </w:tcPr>
          <w:p w:rsidR="00BE7685" w:rsidRPr="00396325" w:rsidRDefault="00BE7685">
            <w:pPr>
              <w:rPr>
                <w:rFonts w:ascii="Book Antiqua" w:hAnsi="Book Antiqua"/>
                <w:sz w:val="18"/>
                <w:szCs w:val="18"/>
              </w:rPr>
            </w:pPr>
            <w:r w:rsidRPr="00396325">
              <w:rPr>
                <w:rFonts w:ascii="Book Antiqua" w:hAnsi="Book Antiqua"/>
                <w:sz w:val="18"/>
                <w:szCs w:val="18"/>
              </w:rPr>
              <w:t xml:space="preserve">Laser </w:t>
            </w:r>
            <w:r w:rsidR="00396325" w:rsidRPr="00396325">
              <w:rPr>
                <w:rFonts w:ascii="Book Antiqua" w:hAnsi="Book Antiqua"/>
                <w:sz w:val="18"/>
                <w:szCs w:val="18"/>
              </w:rPr>
              <w:t>beam waist size</w:t>
            </w:r>
          </w:p>
        </w:tc>
      </w:tr>
      <w:tr w:rsidR="00BE7685" w:rsidTr="00A15C46">
        <w:tc>
          <w:tcPr>
            <w:tcW w:w="2245" w:type="dxa"/>
          </w:tcPr>
          <w:p w:rsidR="00BE7685" w:rsidRPr="00396325" w:rsidRDefault="00396325">
            <w:pPr>
              <w:rPr>
                <w:rFonts w:ascii="Book Antiqua" w:hAnsi="Book Antiqua"/>
                <w:sz w:val="18"/>
                <w:szCs w:val="18"/>
              </w:rPr>
            </w:pPr>
            <w:r>
              <w:rPr>
                <w:rFonts w:ascii="Book Antiqua" w:hAnsi="Book Antiqua"/>
                <w:sz w:val="18"/>
                <w:szCs w:val="18"/>
              </w:rPr>
              <w:t>Stop location</w:t>
            </w:r>
          </w:p>
        </w:tc>
        <w:tc>
          <w:tcPr>
            <w:tcW w:w="2429" w:type="dxa"/>
          </w:tcPr>
          <w:p w:rsidR="00BE7685" w:rsidRPr="00396325" w:rsidRDefault="00396325" w:rsidP="00396325">
            <w:pPr>
              <w:rPr>
                <w:rFonts w:ascii="Book Antiqua" w:hAnsi="Book Antiqua"/>
                <w:sz w:val="18"/>
                <w:szCs w:val="18"/>
              </w:rPr>
            </w:pPr>
            <w:r w:rsidRPr="00396325">
              <w:rPr>
                <w:rFonts w:ascii="Book Antiqua" w:hAnsi="Book Antiqua"/>
                <w:sz w:val="18"/>
                <w:szCs w:val="18"/>
              </w:rPr>
              <w:t>&gt;</w:t>
            </w:r>
            <w:r>
              <w:rPr>
                <w:rFonts w:ascii="Book Antiqua" w:hAnsi="Book Antiqua"/>
                <w:sz w:val="18"/>
                <w:szCs w:val="18"/>
              </w:rPr>
              <w:t xml:space="preserve"> 240 mm past primary vertex</w:t>
            </w:r>
          </w:p>
        </w:tc>
        <w:tc>
          <w:tcPr>
            <w:tcW w:w="2251" w:type="dxa"/>
          </w:tcPr>
          <w:p w:rsidR="00BE7685" w:rsidRPr="00396325" w:rsidRDefault="003A77AA">
            <w:pPr>
              <w:rPr>
                <w:rFonts w:ascii="Book Antiqua" w:hAnsi="Book Antiqua"/>
                <w:sz w:val="18"/>
                <w:szCs w:val="18"/>
              </w:rPr>
            </w:pPr>
            <w:r>
              <w:rPr>
                <w:rFonts w:ascii="Book Antiqua" w:hAnsi="Book Antiqua"/>
                <w:sz w:val="18"/>
                <w:szCs w:val="18"/>
              </w:rPr>
              <w:t>Sub-system interface (geometric)</w:t>
            </w:r>
          </w:p>
        </w:tc>
        <w:tc>
          <w:tcPr>
            <w:tcW w:w="2425" w:type="dxa"/>
          </w:tcPr>
          <w:p w:rsidR="00BE7685" w:rsidRDefault="00396325">
            <w:pPr>
              <w:rPr>
                <w:rFonts w:ascii="Book Antiqua" w:hAnsi="Book Antiqua"/>
                <w:sz w:val="18"/>
                <w:szCs w:val="18"/>
              </w:rPr>
            </w:pPr>
            <w:r>
              <w:rPr>
                <w:rFonts w:ascii="Book Antiqua" w:hAnsi="Book Antiqua"/>
                <w:sz w:val="18"/>
                <w:szCs w:val="18"/>
              </w:rPr>
              <w:t>stop on optical bench</w:t>
            </w:r>
          </w:p>
          <w:p w:rsidR="00396325" w:rsidRPr="00396325" w:rsidRDefault="00396325">
            <w:pPr>
              <w:rPr>
                <w:rFonts w:ascii="Book Antiqua" w:hAnsi="Book Antiqua"/>
                <w:sz w:val="18"/>
                <w:szCs w:val="18"/>
              </w:rPr>
            </w:pPr>
            <w:r>
              <w:rPr>
                <w:rFonts w:ascii="Book Antiqua" w:hAnsi="Book Antiqua"/>
                <w:sz w:val="18"/>
                <w:szCs w:val="18"/>
              </w:rPr>
              <w:t>(stray light)</w:t>
            </w:r>
          </w:p>
        </w:tc>
      </w:tr>
      <w:tr w:rsidR="00BE7685" w:rsidTr="00A15C46">
        <w:tc>
          <w:tcPr>
            <w:tcW w:w="2245" w:type="dxa"/>
          </w:tcPr>
          <w:p w:rsidR="00BE7685" w:rsidRPr="00396325" w:rsidRDefault="00396325">
            <w:pPr>
              <w:rPr>
                <w:rFonts w:ascii="Book Antiqua" w:hAnsi="Book Antiqua"/>
                <w:sz w:val="18"/>
                <w:szCs w:val="18"/>
              </w:rPr>
            </w:pPr>
            <w:r>
              <w:rPr>
                <w:rFonts w:ascii="Book Antiqua" w:hAnsi="Book Antiqua"/>
                <w:sz w:val="18"/>
                <w:szCs w:val="18"/>
              </w:rPr>
              <w:t>Unobscured design</w:t>
            </w:r>
          </w:p>
        </w:tc>
        <w:tc>
          <w:tcPr>
            <w:tcW w:w="2429" w:type="dxa"/>
          </w:tcPr>
          <w:p w:rsidR="00BE7685" w:rsidRPr="00396325" w:rsidRDefault="00396325">
            <w:pPr>
              <w:rPr>
                <w:rFonts w:ascii="Book Antiqua" w:hAnsi="Book Antiqua"/>
                <w:sz w:val="18"/>
                <w:szCs w:val="18"/>
              </w:rPr>
            </w:pPr>
            <w:r>
              <w:rPr>
                <w:rFonts w:ascii="Book Antiqua" w:hAnsi="Book Antiqua"/>
                <w:sz w:val="18"/>
                <w:szCs w:val="18"/>
              </w:rPr>
              <w:t>NA</w:t>
            </w:r>
          </w:p>
        </w:tc>
        <w:tc>
          <w:tcPr>
            <w:tcW w:w="2251" w:type="dxa"/>
          </w:tcPr>
          <w:p w:rsidR="00BE7685" w:rsidRPr="00396325" w:rsidRDefault="00FE0309">
            <w:pPr>
              <w:rPr>
                <w:rFonts w:ascii="Book Antiqua" w:hAnsi="Book Antiqua"/>
                <w:sz w:val="18"/>
                <w:szCs w:val="18"/>
              </w:rPr>
            </w:pPr>
            <w:r>
              <w:rPr>
                <w:rFonts w:ascii="Book Antiqua" w:hAnsi="Book Antiqua"/>
                <w:sz w:val="18"/>
                <w:szCs w:val="18"/>
              </w:rPr>
              <w:t>Trade study</w:t>
            </w:r>
            <w:r w:rsidR="00A15C46">
              <w:rPr>
                <w:rFonts w:ascii="Book Antiqua" w:hAnsi="Book Antiqua"/>
                <w:sz w:val="18"/>
                <w:szCs w:val="18"/>
              </w:rPr>
              <w:t xml:space="preserve"> result</w:t>
            </w:r>
          </w:p>
        </w:tc>
        <w:tc>
          <w:tcPr>
            <w:tcW w:w="2425" w:type="dxa"/>
          </w:tcPr>
          <w:p w:rsidR="00BE7685" w:rsidRPr="00396325" w:rsidRDefault="00396325">
            <w:pPr>
              <w:rPr>
                <w:rFonts w:ascii="Book Antiqua" w:hAnsi="Book Antiqua"/>
                <w:sz w:val="18"/>
                <w:szCs w:val="18"/>
              </w:rPr>
            </w:pPr>
            <w:r>
              <w:rPr>
                <w:rFonts w:ascii="Book Antiqua" w:hAnsi="Book Antiqua"/>
                <w:sz w:val="18"/>
                <w:szCs w:val="18"/>
              </w:rPr>
              <w:t>Backscattered light</w:t>
            </w:r>
          </w:p>
        </w:tc>
      </w:tr>
      <w:tr w:rsidR="00BE7685" w:rsidTr="00A15C46">
        <w:tc>
          <w:tcPr>
            <w:tcW w:w="2245" w:type="dxa"/>
          </w:tcPr>
          <w:p w:rsidR="00BE7685" w:rsidRPr="00396325" w:rsidRDefault="00FE0309">
            <w:pPr>
              <w:rPr>
                <w:rFonts w:ascii="Book Antiqua" w:hAnsi="Book Antiqua"/>
                <w:sz w:val="18"/>
                <w:szCs w:val="18"/>
              </w:rPr>
            </w:pPr>
            <w:r>
              <w:rPr>
                <w:rFonts w:ascii="Book Antiqua" w:hAnsi="Book Antiqua"/>
                <w:sz w:val="18"/>
                <w:szCs w:val="18"/>
              </w:rPr>
              <w:t>Entrance pupil diameter</w:t>
            </w:r>
          </w:p>
        </w:tc>
        <w:tc>
          <w:tcPr>
            <w:tcW w:w="2429" w:type="dxa"/>
          </w:tcPr>
          <w:p w:rsidR="00BE7685" w:rsidRPr="00396325" w:rsidRDefault="00FE0309">
            <w:pPr>
              <w:rPr>
                <w:rFonts w:ascii="Book Antiqua" w:hAnsi="Book Antiqua"/>
                <w:sz w:val="18"/>
                <w:szCs w:val="18"/>
              </w:rPr>
            </w:pPr>
            <w:r>
              <w:rPr>
                <w:rFonts w:ascii="Book Antiqua" w:hAnsi="Book Antiqua"/>
                <w:sz w:val="18"/>
                <w:szCs w:val="18"/>
              </w:rPr>
              <w:t>300</w:t>
            </w:r>
            <w:r w:rsidR="00463F04">
              <w:rPr>
                <w:rFonts w:ascii="Book Antiqua" w:hAnsi="Book Antiqua"/>
                <w:sz w:val="18"/>
                <w:szCs w:val="18"/>
              </w:rPr>
              <w:t>+/-1</w:t>
            </w:r>
            <w:r>
              <w:rPr>
                <w:rFonts w:ascii="Book Antiqua" w:hAnsi="Book Antiqua"/>
                <w:sz w:val="18"/>
                <w:szCs w:val="18"/>
              </w:rPr>
              <w:t xml:space="preserve"> mm</w:t>
            </w:r>
          </w:p>
        </w:tc>
        <w:tc>
          <w:tcPr>
            <w:tcW w:w="2251" w:type="dxa"/>
          </w:tcPr>
          <w:p w:rsidR="00BE7685" w:rsidRPr="00396325" w:rsidRDefault="00FE0309">
            <w:pPr>
              <w:rPr>
                <w:rFonts w:ascii="Book Antiqua" w:hAnsi="Book Antiqua"/>
                <w:sz w:val="18"/>
                <w:szCs w:val="18"/>
              </w:rPr>
            </w:pPr>
            <w:r>
              <w:rPr>
                <w:rFonts w:ascii="Book Antiqua" w:hAnsi="Book Antiqua"/>
                <w:sz w:val="18"/>
                <w:szCs w:val="18"/>
              </w:rPr>
              <w:t>Derived</w:t>
            </w:r>
          </w:p>
        </w:tc>
        <w:tc>
          <w:tcPr>
            <w:tcW w:w="2425" w:type="dxa"/>
          </w:tcPr>
          <w:p w:rsidR="00BE7685" w:rsidRPr="00396325" w:rsidRDefault="00FE0309">
            <w:pPr>
              <w:rPr>
                <w:rFonts w:ascii="Book Antiqua" w:hAnsi="Book Antiqua"/>
                <w:sz w:val="18"/>
                <w:szCs w:val="18"/>
              </w:rPr>
            </w:pPr>
            <w:r>
              <w:rPr>
                <w:rFonts w:ascii="Book Antiqua" w:hAnsi="Book Antiqua"/>
                <w:sz w:val="18"/>
                <w:szCs w:val="18"/>
              </w:rPr>
              <w:t>Radiometry (for pair)</w:t>
            </w:r>
          </w:p>
        </w:tc>
      </w:tr>
      <w:tr w:rsidR="00BE7685" w:rsidTr="00A15C46">
        <w:tc>
          <w:tcPr>
            <w:tcW w:w="2245" w:type="dxa"/>
          </w:tcPr>
          <w:p w:rsidR="00BE7685" w:rsidRPr="00396325" w:rsidRDefault="00FE0309" w:rsidP="003A77AA">
            <w:pPr>
              <w:rPr>
                <w:rFonts w:ascii="Book Antiqua" w:hAnsi="Book Antiqua"/>
                <w:sz w:val="18"/>
                <w:szCs w:val="18"/>
              </w:rPr>
            </w:pPr>
            <w:r>
              <w:rPr>
                <w:rFonts w:ascii="Book Antiqua" w:hAnsi="Book Antiqua"/>
                <w:sz w:val="18"/>
                <w:szCs w:val="18"/>
              </w:rPr>
              <w:t xml:space="preserve">WFE </w:t>
            </w:r>
          </w:p>
        </w:tc>
        <w:tc>
          <w:tcPr>
            <w:tcW w:w="2429" w:type="dxa"/>
          </w:tcPr>
          <w:p w:rsidR="00BE7685" w:rsidRPr="00396325" w:rsidRDefault="00114E0D" w:rsidP="00114E0D">
            <w:pPr>
              <w:rPr>
                <w:rFonts w:ascii="Book Antiqua" w:hAnsi="Book Antiqua"/>
                <w:sz w:val="18"/>
                <w:szCs w:val="18"/>
              </w:rPr>
            </w:pPr>
            <w:r>
              <w:rPr>
                <w:rFonts w:ascii="Book Antiqua" w:hAnsi="Book Antiqua"/>
                <w:sz w:val="18"/>
                <w:szCs w:val="18"/>
              </w:rPr>
              <w:t xml:space="preserve">&lt; </w:t>
            </w:r>
            <w:r w:rsidR="00A15C46">
              <w:rPr>
                <w:rFonts w:ascii="Book Antiqua" w:hAnsi="Book Antiqua"/>
                <w:sz w:val="18"/>
                <w:szCs w:val="18"/>
              </w:rPr>
              <w:t>λ/</w:t>
            </w:r>
            <w:r>
              <w:rPr>
                <w:rFonts w:ascii="Book Antiqua" w:hAnsi="Book Antiqua"/>
                <w:sz w:val="18"/>
                <w:szCs w:val="18"/>
              </w:rPr>
              <w:t>88.6</w:t>
            </w:r>
            <w:r w:rsidR="00A15C46">
              <w:rPr>
                <w:rFonts w:ascii="Book Antiqua" w:hAnsi="Book Antiqua"/>
                <w:sz w:val="18"/>
                <w:szCs w:val="18"/>
              </w:rPr>
              <w:t xml:space="preserve"> RMS</w:t>
            </w:r>
          </w:p>
        </w:tc>
        <w:tc>
          <w:tcPr>
            <w:tcW w:w="2251" w:type="dxa"/>
          </w:tcPr>
          <w:p w:rsidR="00BE7685" w:rsidRPr="00396325" w:rsidRDefault="00A15C46">
            <w:pPr>
              <w:rPr>
                <w:rFonts w:ascii="Book Antiqua" w:hAnsi="Book Antiqua"/>
                <w:sz w:val="18"/>
                <w:szCs w:val="18"/>
              </w:rPr>
            </w:pPr>
            <w:r>
              <w:rPr>
                <w:rFonts w:ascii="Book Antiqua" w:hAnsi="Book Antiqua"/>
                <w:sz w:val="18"/>
                <w:szCs w:val="18"/>
              </w:rPr>
              <w:t>Allocation</w:t>
            </w:r>
            <w:r w:rsidR="00114E0D">
              <w:rPr>
                <w:rFonts w:ascii="Book Antiqua" w:hAnsi="Book Antiqua"/>
                <w:sz w:val="18"/>
                <w:szCs w:val="18"/>
              </w:rPr>
              <w:t xml:space="preserve"> (</w:t>
            </w:r>
            <w:r w:rsidR="00114E0D" w:rsidRPr="003A77AA">
              <w:rPr>
                <w:rFonts w:ascii="Book Antiqua" w:hAnsi="Book Antiqua"/>
                <w:i/>
                <w:sz w:val="18"/>
                <w:szCs w:val="18"/>
              </w:rPr>
              <w:t>design residual – over science FOV)</w:t>
            </w:r>
          </w:p>
        </w:tc>
        <w:tc>
          <w:tcPr>
            <w:tcW w:w="2425" w:type="dxa"/>
          </w:tcPr>
          <w:p w:rsidR="00BE7685" w:rsidRPr="003A77AA" w:rsidRDefault="006E3B48">
            <w:pPr>
              <w:rPr>
                <w:rFonts w:ascii="Book Antiqua" w:hAnsi="Book Antiqua"/>
                <w:sz w:val="18"/>
                <w:szCs w:val="18"/>
              </w:rPr>
            </w:pPr>
            <w:r>
              <w:rPr>
                <w:rFonts w:ascii="Book Antiqua" w:hAnsi="Book Antiqua"/>
                <w:sz w:val="18"/>
                <w:szCs w:val="18"/>
              </w:rPr>
              <w:t>Flowed</w:t>
            </w:r>
            <w:r w:rsidR="00463F04" w:rsidRPr="003A77AA">
              <w:rPr>
                <w:rFonts w:ascii="Book Antiqua" w:hAnsi="Book Antiqua"/>
                <w:sz w:val="18"/>
                <w:szCs w:val="18"/>
              </w:rPr>
              <w:t xml:space="preserve"> from WFE budget (</w:t>
            </w:r>
            <w:r w:rsidR="00A15C46" w:rsidRPr="003A77AA">
              <w:rPr>
                <w:rFonts w:ascii="Book Antiqua" w:hAnsi="Book Antiqua"/>
                <w:sz w:val="18"/>
                <w:szCs w:val="18"/>
              </w:rPr>
              <w:t>DL @ interferometer arm level</w:t>
            </w:r>
            <w:r w:rsidR="00463F04" w:rsidRPr="003A77AA">
              <w:rPr>
                <w:rFonts w:ascii="Book Antiqua" w:hAnsi="Book Antiqua"/>
                <w:sz w:val="18"/>
                <w:szCs w:val="18"/>
              </w:rPr>
              <w:t>)</w:t>
            </w:r>
          </w:p>
        </w:tc>
      </w:tr>
      <w:tr w:rsidR="00A15C46" w:rsidTr="00A15C46">
        <w:tc>
          <w:tcPr>
            <w:tcW w:w="2245" w:type="dxa"/>
          </w:tcPr>
          <w:p w:rsidR="00A15C46" w:rsidRDefault="00A15C46">
            <w:pPr>
              <w:rPr>
                <w:rFonts w:ascii="Book Antiqua" w:hAnsi="Book Antiqua"/>
                <w:sz w:val="18"/>
                <w:szCs w:val="18"/>
              </w:rPr>
            </w:pPr>
            <w:r>
              <w:rPr>
                <w:rFonts w:ascii="Book Antiqua" w:hAnsi="Book Antiqua"/>
                <w:sz w:val="18"/>
                <w:szCs w:val="18"/>
              </w:rPr>
              <w:t>Wavelength</w:t>
            </w:r>
          </w:p>
        </w:tc>
        <w:tc>
          <w:tcPr>
            <w:tcW w:w="2429" w:type="dxa"/>
          </w:tcPr>
          <w:p w:rsidR="00A15C46" w:rsidRDefault="00A15C46">
            <w:pPr>
              <w:rPr>
                <w:rFonts w:ascii="Book Antiqua" w:hAnsi="Book Antiqua"/>
                <w:sz w:val="18"/>
                <w:szCs w:val="18"/>
              </w:rPr>
            </w:pPr>
            <w:r>
              <w:rPr>
                <w:rFonts w:ascii="Book Antiqua" w:hAnsi="Book Antiqua"/>
                <w:sz w:val="18"/>
                <w:szCs w:val="18"/>
              </w:rPr>
              <w:t>1064</w:t>
            </w:r>
            <w:r w:rsidR="00CF7062">
              <w:rPr>
                <w:rFonts w:ascii="Book Antiqua" w:hAnsi="Book Antiqua"/>
                <w:sz w:val="18"/>
                <w:szCs w:val="18"/>
              </w:rPr>
              <w:t xml:space="preserve"> nm</w:t>
            </w:r>
          </w:p>
        </w:tc>
        <w:tc>
          <w:tcPr>
            <w:tcW w:w="2251" w:type="dxa"/>
          </w:tcPr>
          <w:p w:rsidR="00A15C46" w:rsidRDefault="00A15C46">
            <w:pPr>
              <w:rPr>
                <w:rFonts w:ascii="Book Antiqua" w:hAnsi="Book Antiqua"/>
                <w:sz w:val="18"/>
                <w:szCs w:val="18"/>
              </w:rPr>
            </w:pPr>
            <w:r>
              <w:rPr>
                <w:rFonts w:ascii="Book Antiqua" w:hAnsi="Book Antiqua"/>
                <w:sz w:val="18"/>
                <w:szCs w:val="18"/>
              </w:rPr>
              <w:t>Sub-system compatibility</w:t>
            </w:r>
          </w:p>
        </w:tc>
        <w:tc>
          <w:tcPr>
            <w:tcW w:w="2425" w:type="dxa"/>
          </w:tcPr>
          <w:p w:rsidR="00A15C46" w:rsidRDefault="00A15C46">
            <w:pPr>
              <w:rPr>
                <w:rFonts w:ascii="Book Antiqua" w:hAnsi="Book Antiqua"/>
                <w:sz w:val="18"/>
                <w:szCs w:val="18"/>
              </w:rPr>
            </w:pPr>
            <w:r>
              <w:rPr>
                <w:rFonts w:ascii="Book Antiqua" w:hAnsi="Book Antiqua"/>
                <w:sz w:val="18"/>
                <w:szCs w:val="18"/>
              </w:rPr>
              <w:t>Laser trades result</w:t>
            </w:r>
          </w:p>
        </w:tc>
      </w:tr>
      <w:tr w:rsidR="00A15C46" w:rsidTr="00A15C46">
        <w:tc>
          <w:tcPr>
            <w:tcW w:w="2245" w:type="dxa"/>
          </w:tcPr>
          <w:p w:rsidR="00A15C46" w:rsidRDefault="00A15C46">
            <w:pPr>
              <w:rPr>
                <w:rFonts w:ascii="Book Antiqua" w:hAnsi="Book Antiqua"/>
                <w:sz w:val="18"/>
                <w:szCs w:val="18"/>
              </w:rPr>
            </w:pPr>
            <w:r>
              <w:rPr>
                <w:rFonts w:ascii="Book Antiqua" w:hAnsi="Book Antiqua"/>
                <w:sz w:val="18"/>
                <w:szCs w:val="18"/>
              </w:rPr>
              <w:t>Science FOV</w:t>
            </w:r>
          </w:p>
        </w:tc>
        <w:tc>
          <w:tcPr>
            <w:tcW w:w="2429" w:type="dxa"/>
          </w:tcPr>
          <w:p w:rsidR="00A15C46" w:rsidRDefault="00A15C46" w:rsidP="00F73B10">
            <w:pPr>
              <w:rPr>
                <w:rFonts w:ascii="Book Antiqua" w:hAnsi="Book Antiqua"/>
                <w:sz w:val="18"/>
                <w:szCs w:val="18"/>
              </w:rPr>
            </w:pPr>
            <w:r>
              <w:rPr>
                <w:rFonts w:ascii="Book Antiqua" w:hAnsi="Book Antiqua"/>
                <w:sz w:val="18"/>
                <w:szCs w:val="18"/>
              </w:rPr>
              <w:t xml:space="preserve">20 </w:t>
            </w:r>
            <w:proofErr w:type="spellStart"/>
            <w:r>
              <w:rPr>
                <w:rFonts w:ascii="Book Antiqua" w:hAnsi="Book Antiqua"/>
                <w:sz w:val="18"/>
                <w:szCs w:val="18"/>
              </w:rPr>
              <w:t>μrad</w:t>
            </w:r>
            <w:proofErr w:type="spellEnd"/>
            <w:r>
              <w:rPr>
                <w:rFonts w:ascii="Book Antiqua" w:hAnsi="Book Antiqua"/>
                <w:sz w:val="18"/>
                <w:szCs w:val="18"/>
              </w:rPr>
              <w:t xml:space="preserve"> (</w:t>
            </w:r>
            <w:r w:rsidR="00F73B10">
              <w:rPr>
                <w:rFonts w:ascii="Book Antiqua" w:hAnsi="Book Antiqua"/>
                <w:sz w:val="18"/>
                <w:szCs w:val="18"/>
              </w:rPr>
              <w:t>radius</w:t>
            </w:r>
            <w:r>
              <w:rPr>
                <w:rFonts w:ascii="Book Antiqua" w:hAnsi="Book Antiqua"/>
                <w:sz w:val="18"/>
                <w:szCs w:val="18"/>
              </w:rPr>
              <w:t>)</w:t>
            </w:r>
          </w:p>
        </w:tc>
        <w:tc>
          <w:tcPr>
            <w:tcW w:w="2251" w:type="dxa"/>
          </w:tcPr>
          <w:p w:rsidR="00A15C46" w:rsidRDefault="00A15C46">
            <w:pPr>
              <w:rPr>
                <w:rFonts w:ascii="Book Antiqua" w:hAnsi="Book Antiqua"/>
                <w:sz w:val="18"/>
                <w:szCs w:val="18"/>
              </w:rPr>
            </w:pPr>
            <w:r>
              <w:rPr>
                <w:rFonts w:ascii="Book Antiqua" w:hAnsi="Book Antiqua"/>
                <w:sz w:val="18"/>
                <w:szCs w:val="18"/>
              </w:rPr>
              <w:t>Derived</w:t>
            </w:r>
          </w:p>
        </w:tc>
        <w:tc>
          <w:tcPr>
            <w:tcW w:w="2425" w:type="dxa"/>
          </w:tcPr>
          <w:p w:rsidR="00A15C46" w:rsidRDefault="00A15C46">
            <w:pPr>
              <w:rPr>
                <w:rFonts w:ascii="Book Antiqua" w:hAnsi="Book Antiqua"/>
                <w:sz w:val="18"/>
                <w:szCs w:val="18"/>
              </w:rPr>
            </w:pPr>
            <w:r>
              <w:rPr>
                <w:rFonts w:ascii="Book Antiqua" w:hAnsi="Book Antiqua"/>
                <w:sz w:val="18"/>
                <w:szCs w:val="18"/>
              </w:rPr>
              <w:t>Jitter + point ahead + margin</w:t>
            </w:r>
          </w:p>
        </w:tc>
      </w:tr>
      <w:tr w:rsidR="00A15C46" w:rsidTr="00A15C46">
        <w:tc>
          <w:tcPr>
            <w:tcW w:w="2245" w:type="dxa"/>
          </w:tcPr>
          <w:p w:rsidR="00A15C46" w:rsidRDefault="00A15C46">
            <w:pPr>
              <w:rPr>
                <w:rFonts w:ascii="Book Antiqua" w:hAnsi="Book Antiqua"/>
                <w:sz w:val="18"/>
                <w:szCs w:val="18"/>
              </w:rPr>
            </w:pPr>
            <w:r>
              <w:rPr>
                <w:rFonts w:ascii="Book Antiqua" w:hAnsi="Book Antiqua"/>
                <w:sz w:val="18"/>
                <w:szCs w:val="18"/>
              </w:rPr>
              <w:t>Acquisition FOR</w:t>
            </w:r>
          </w:p>
        </w:tc>
        <w:tc>
          <w:tcPr>
            <w:tcW w:w="2429" w:type="dxa"/>
          </w:tcPr>
          <w:p w:rsidR="00A15C46" w:rsidRDefault="00A15C46" w:rsidP="00F73B10">
            <w:pPr>
              <w:rPr>
                <w:rFonts w:ascii="Book Antiqua" w:hAnsi="Book Antiqua"/>
                <w:sz w:val="18"/>
                <w:szCs w:val="18"/>
              </w:rPr>
            </w:pPr>
            <w:r>
              <w:rPr>
                <w:rFonts w:ascii="Book Antiqua" w:hAnsi="Book Antiqua"/>
                <w:sz w:val="18"/>
                <w:szCs w:val="18"/>
              </w:rPr>
              <w:t xml:space="preserve">225 </w:t>
            </w:r>
            <w:proofErr w:type="spellStart"/>
            <w:r>
              <w:rPr>
                <w:rFonts w:ascii="Book Antiqua" w:hAnsi="Book Antiqua"/>
                <w:sz w:val="18"/>
                <w:szCs w:val="18"/>
              </w:rPr>
              <w:t>μrad</w:t>
            </w:r>
            <w:proofErr w:type="spellEnd"/>
            <w:r>
              <w:rPr>
                <w:rFonts w:ascii="Book Antiqua" w:hAnsi="Book Antiqua"/>
                <w:sz w:val="18"/>
                <w:szCs w:val="18"/>
              </w:rPr>
              <w:t xml:space="preserve"> (</w:t>
            </w:r>
            <w:r w:rsidR="00F73B10">
              <w:rPr>
                <w:rFonts w:ascii="Book Antiqua" w:hAnsi="Book Antiqua"/>
                <w:sz w:val="18"/>
                <w:szCs w:val="18"/>
              </w:rPr>
              <w:t>radius</w:t>
            </w:r>
            <w:r>
              <w:rPr>
                <w:rFonts w:ascii="Book Antiqua" w:hAnsi="Book Antiqua"/>
                <w:sz w:val="18"/>
                <w:szCs w:val="18"/>
              </w:rPr>
              <w:t>)</w:t>
            </w:r>
          </w:p>
        </w:tc>
        <w:tc>
          <w:tcPr>
            <w:tcW w:w="2251" w:type="dxa"/>
          </w:tcPr>
          <w:p w:rsidR="00A15C46" w:rsidRDefault="00A15C46">
            <w:pPr>
              <w:rPr>
                <w:rFonts w:ascii="Book Antiqua" w:hAnsi="Book Antiqua"/>
                <w:sz w:val="18"/>
                <w:szCs w:val="18"/>
              </w:rPr>
            </w:pPr>
            <w:r>
              <w:rPr>
                <w:rFonts w:ascii="Book Antiqua" w:hAnsi="Book Antiqua"/>
                <w:sz w:val="18"/>
                <w:szCs w:val="18"/>
              </w:rPr>
              <w:t>Derived</w:t>
            </w:r>
          </w:p>
        </w:tc>
        <w:tc>
          <w:tcPr>
            <w:tcW w:w="2425" w:type="dxa"/>
          </w:tcPr>
          <w:p w:rsidR="00A15C46" w:rsidRDefault="00A15C46">
            <w:pPr>
              <w:rPr>
                <w:rFonts w:ascii="Book Antiqua" w:hAnsi="Book Antiqua"/>
                <w:sz w:val="18"/>
                <w:szCs w:val="18"/>
              </w:rPr>
            </w:pPr>
            <w:r>
              <w:rPr>
                <w:rFonts w:ascii="Book Antiqua" w:hAnsi="Book Antiqua"/>
                <w:sz w:val="18"/>
                <w:szCs w:val="18"/>
              </w:rPr>
              <w:t>Estimated from astrometry</w:t>
            </w:r>
          </w:p>
        </w:tc>
      </w:tr>
      <w:tr w:rsidR="00A15C46" w:rsidTr="00A15C46">
        <w:tc>
          <w:tcPr>
            <w:tcW w:w="2245" w:type="dxa"/>
          </w:tcPr>
          <w:p w:rsidR="00A15C46" w:rsidRDefault="00C93A29">
            <w:pPr>
              <w:rPr>
                <w:rFonts w:ascii="Book Antiqua" w:hAnsi="Book Antiqua"/>
                <w:sz w:val="18"/>
                <w:szCs w:val="18"/>
              </w:rPr>
            </w:pPr>
            <w:r>
              <w:rPr>
                <w:rFonts w:ascii="Book Antiqua" w:hAnsi="Book Antiqua"/>
                <w:sz w:val="18"/>
                <w:szCs w:val="18"/>
              </w:rPr>
              <w:t>TTL</w:t>
            </w:r>
          </w:p>
        </w:tc>
        <w:tc>
          <w:tcPr>
            <w:tcW w:w="2429" w:type="dxa"/>
          </w:tcPr>
          <w:p w:rsidR="00A15C46" w:rsidRDefault="00C93A29" w:rsidP="008E30C8">
            <w:pPr>
              <w:rPr>
                <w:rFonts w:ascii="Book Antiqua" w:hAnsi="Book Antiqua"/>
                <w:sz w:val="18"/>
                <w:szCs w:val="18"/>
              </w:rPr>
            </w:pPr>
            <w:r>
              <w:rPr>
                <w:rFonts w:ascii="Book Antiqua" w:hAnsi="Book Antiqua"/>
                <w:sz w:val="18"/>
                <w:szCs w:val="18"/>
              </w:rPr>
              <w:t>&lt;</w:t>
            </w:r>
            <w:r w:rsidR="00E32F4C">
              <w:rPr>
                <w:rFonts w:ascii="Book Antiqua" w:hAnsi="Book Antiqua"/>
                <w:sz w:val="18"/>
                <w:szCs w:val="18"/>
              </w:rPr>
              <w:t>0.6</w:t>
            </w:r>
            <w:r w:rsidR="008E30C8">
              <w:rPr>
                <w:rFonts w:ascii="Book Antiqua" w:hAnsi="Book Antiqua"/>
                <w:sz w:val="18"/>
                <w:szCs w:val="18"/>
              </w:rPr>
              <w:t xml:space="preserve"> nm/</w:t>
            </w:r>
            <w:proofErr w:type="spellStart"/>
            <w:r w:rsidR="008E30C8">
              <w:rPr>
                <w:rFonts w:ascii="Book Antiqua" w:hAnsi="Book Antiqua"/>
                <w:sz w:val="18"/>
                <w:szCs w:val="18"/>
              </w:rPr>
              <w:t>μrad</w:t>
            </w:r>
            <w:proofErr w:type="spellEnd"/>
          </w:p>
        </w:tc>
        <w:tc>
          <w:tcPr>
            <w:tcW w:w="2251" w:type="dxa"/>
          </w:tcPr>
          <w:p w:rsidR="00A15C46" w:rsidRDefault="00C93A29">
            <w:pPr>
              <w:rPr>
                <w:rFonts w:ascii="Book Antiqua" w:hAnsi="Book Antiqua"/>
                <w:sz w:val="18"/>
                <w:szCs w:val="18"/>
              </w:rPr>
            </w:pPr>
            <w:r>
              <w:rPr>
                <w:rFonts w:ascii="Book Antiqua" w:hAnsi="Book Antiqua"/>
                <w:sz w:val="18"/>
                <w:szCs w:val="18"/>
              </w:rPr>
              <w:t>Allocation</w:t>
            </w:r>
            <w:r w:rsidR="00E32F4C">
              <w:rPr>
                <w:rFonts w:ascii="Book Antiqua" w:hAnsi="Book Antiqua"/>
                <w:sz w:val="18"/>
                <w:szCs w:val="18"/>
              </w:rPr>
              <w:t xml:space="preserve"> (Science FOV only)</w:t>
            </w:r>
          </w:p>
        </w:tc>
        <w:tc>
          <w:tcPr>
            <w:tcW w:w="2425" w:type="dxa"/>
          </w:tcPr>
          <w:p w:rsidR="00A15C46" w:rsidRDefault="00143367">
            <w:pPr>
              <w:rPr>
                <w:rFonts w:ascii="Book Antiqua" w:hAnsi="Book Antiqua"/>
                <w:sz w:val="18"/>
                <w:szCs w:val="18"/>
              </w:rPr>
            </w:pPr>
            <w:r>
              <w:rPr>
                <w:rFonts w:ascii="Book Antiqua" w:hAnsi="Book Antiqua"/>
                <w:sz w:val="18"/>
                <w:szCs w:val="18"/>
              </w:rPr>
              <w:t>TTL</w:t>
            </w:r>
            <w:r w:rsidR="00C93A29">
              <w:rPr>
                <w:rFonts w:ascii="Book Antiqua" w:hAnsi="Book Antiqua"/>
                <w:sz w:val="18"/>
                <w:szCs w:val="18"/>
              </w:rPr>
              <w:t xml:space="preserve"> budget</w:t>
            </w:r>
          </w:p>
        </w:tc>
      </w:tr>
      <w:tr w:rsidR="00A15C46" w:rsidTr="00A15C46">
        <w:tc>
          <w:tcPr>
            <w:tcW w:w="2245" w:type="dxa"/>
          </w:tcPr>
          <w:p w:rsidR="00A15C46" w:rsidRDefault="00143367">
            <w:pPr>
              <w:rPr>
                <w:rFonts w:ascii="Book Antiqua" w:hAnsi="Book Antiqua"/>
                <w:sz w:val="18"/>
                <w:szCs w:val="18"/>
              </w:rPr>
            </w:pPr>
            <w:r>
              <w:rPr>
                <w:rFonts w:ascii="Book Antiqua" w:hAnsi="Book Antiqua"/>
                <w:sz w:val="18"/>
                <w:szCs w:val="18"/>
              </w:rPr>
              <w:t>Co-</w:t>
            </w:r>
            <w:proofErr w:type="spellStart"/>
            <w:r>
              <w:rPr>
                <w:rFonts w:ascii="Book Antiqua" w:hAnsi="Book Antiqua"/>
                <w:sz w:val="18"/>
                <w:szCs w:val="18"/>
              </w:rPr>
              <w:t>boresighting</w:t>
            </w:r>
            <w:proofErr w:type="spellEnd"/>
          </w:p>
        </w:tc>
        <w:tc>
          <w:tcPr>
            <w:tcW w:w="2429" w:type="dxa"/>
          </w:tcPr>
          <w:p w:rsidR="00A15C46" w:rsidRDefault="00143367" w:rsidP="00463F04">
            <w:pPr>
              <w:rPr>
                <w:rFonts w:ascii="Book Antiqua" w:hAnsi="Book Antiqua"/>
                <w:sz w:val="18"/>
                <w:szCs w:val="18"/>
              </w:rPr>
            </w:pPr>
            <w:r>
              <w:rPr>
                <w:rFonts w:ascii="Book Antiqua" w:hAnsi="Book Antiqua"/>
                <w:sz w:val="18"/>
                <w:szCs w:val="18"/>
              </w:rPr>
              <w:t xml:space="preserve">&lt; </w:t>
            </w:r>
            <w:r w:rsidR="00463F04">
              <w:rPr>
                <w:rFonts w:ascii="Book Antiqua" w:hAnsi="Book Antiqua"/>
                <w:sz w:val="18"/>
                <w:szCs w:val="18"/>
              </w:rPr>
              <w:t>0.12</w:t>
            </w:r>
            <w:r>
              <w:rPr>
                <w:rFonts w:ascii="Book Antiqua" w:hAnsi="Book Antiqua"/>
                <w:sz w:val="18"/>
                <w:szCs w:val="18"/>
              </w:rPr>
              <w:t xml:space="preserve"> </w:t>
            </w:r>
            <w:proofErr w:type="spellStart"/>
            <w:r>
              <w:rPr>
                <w:rFonts w:ascii="Book Antiqua" w:hAnsi="Book Antiqua"/>
                <w:sz w:val="18"/>
                <w:szCs w:val="18"/>
              </w:rPr>
              <w:t>mrad</w:t>
            </w:r>
            <w:proofErr w:type="spellEnd"/>
          </w:p>
        </w:tc>
        <w:tc>
          <w:tcPr>
            <w:tcW w:w="2251" w:type="dxa"/>
          </w:tcPr>
          <w:p w:rsidR="00A15C46" w:rsidRDefault="00114E0D">
            <w:pPr>
              <w:rPr>
                <w:rFonts w:ascii="Book Antiqua" w:hAnsi="Book Antiqua"/>
                <w:sz w:val="18"/>
                <w:szCs w:val="18"/>
              </w:rPr>
            </w:pPr>
            <w:r>
              <w:rPr>
                <w:rFonts w:ascii="Book Antiqua" w:hAnsi="Book Antiqua"/>
                <w:sz w:val="18"/>
                <w:szCs w:val="18"/>
              </w:rPr>
              <w:t>Derived (image space)</w:t>
            </w:r>
          </w:p>
        </w:tc>
        <w:tc>
          <w:tcPr>
            <w:tcW w:w="2425" w:type="dxa"/>
          </w:tcPr>
          <w:p w:rsidR="00A15C46" w:rsidRDefault="00463F04" w:rsidP="00D00DE7">
            <w:pPr>
              <w:rPr>
                <w:rFonts w:ascii="Book Antiqua" w:hAnsi="Book Antiqua"/>
                <w:sz w:val="18"/>
                <w:szCs w:val="18"/>
              </w:rPr>
            </w:pPr>
            <w:r>
              <w:rPr>
                <w:rFonts w:ascii="Book Antiqua" w:hAnsi="Book Antiqua"/>
                <w:sz w:val="18"/>
                <w:szCs w:val="18"/>
              </w:rPr>
              <w:t xml:space="preserve">Derived from </w:t>
            </w:r>
            <w:r w:rsidR="00D00DE7">
              <w:rPr>
                <w:rFonts w:ascii="Book Antiqua" w:hAnsi="Book Antiqua"/>
                <w:sz w:val="18"/>
                <w:szCs w:val="18"/>
              </w:rPr>
              <w:t>TTL budget</w:t>
            </w:r>
          </w:p>
        </w:tc>
      </w:tr>
    </w:tbl>
    <w:p w:rsidR="0098160B" w:rsidRDefault="0098160B">
      <w:pPr>
        <w:rPr>
          <w:rFonts w:ascii="Book Antiqua" w:hAnsi="Book Antiqua"/>
          <w:sz w:val="24"/>
          <w:szCs w:val="24"/>
        </w:rPr>
      </w:pPr>
      <w:r>
        <w:rPr>
          <w:rFonts w:ascii="Book Antiqua" w:hAnsi="Book Antiqua"/>
          <w:sz w:val="24"/>
          <w:szCs w:val="24"/>
        </w:rPr>
        <w:t xml:space="preserve"> </w:t>
      </w:r>
    </w:p>
    <w:p w:rsidR="00713661" w:rsidRDefault="002D0FFE" w:rsidP="00143367">
      <w:pPr>
        <w:rPr>
          <w:rFonts w:ascii="Book Antiqua" w:hAnsi="Book Antiqua"/>
          <w:i/>
          <w:sz w:val="20"/>
          <w:szCs w:val="20"/>
        </w:rPr>
      </w:pPr>
      <w:r>
        <w:rPr>
          <w:rFonts w:ascii="Book Antiqua" w:hAnsi="Book Antiqua"/>
          <w:i/>
          <w:noProof/>
          <w:sz w:val="20"/>
          <w:szCs w:val="20"/>
        </w:rPr>
        <w:lastRenderedPageBreak/>
        <w:drawing>
          <wp:inline distT="0" distB="0" distL="0" distR="0" wp14:anchorId="139926AA">
            <wp:extent cx="5525053" cy="26417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77109" cy="2666630"/>
                    </a:xfrm>
                    <a:prstGeom prst="rect">
                      <a:avLst/>
                    </a:prstGeom>
                    <a:noFill/>
                  </pic:spPr>
                </pic:pic>
              </a:graphicData>
            </a:graphic>
          </wp:inline>
        </w:drawing>
      </w:r>
    </w:p>
    <w:p w:rsidR="00143367" w:rsidRDefault="00143367" w:rsidP="00143367">
      <w:pPr>
        <w:rPr>
          <w:rFonts w:ascii="Book Antiqua" w:hAnsi="Book Antiqua"/>
          <w:i/>
          <w:sz w:val="20"/>
          <w:szCs w:val="20"/>
        </w:rPr>
      </w:pPr>
      <w:r>
        <w:rPr>
          <w:rFonts w:ascii="Book Antiqua" w:hAnsi="Book Antiqua"/>
          <w:i/>
          <w:sz w:val="20"/>
          <w:szCs w:val="20"/>
        </w:rPr>
        <w:t>Figure 1</w:t>
      </w:r>
      <w:r w:rsidR="00713661">
        <w:rPr>
          <w:rFonts w:ascii="Book Antiqua" w:hAnsi="Book Antiqua"/>
          <w:i/>
          <w:sz w:val="20"/>
          <w:szCs w:val="20"/>
        </w:rPr>
        <w:t xml:space="preserve">: </w:t>
      </w:r>
      <w:r>
        <w:rPr>
          <w:rFonts w:ascii="Book Antiqua" w:hAnsi="Book Antiqua"/>
          <w:i/>
          <w:sz w:val="20"/>
          <w:szCs w:val="20"/>
        </w:rPr>
        <w:t>LISA telescope</w:t>
      </w:r>
      <w:r w:rsidR="00713661">
        <w:rPr>
          <w:rFonts w:ascii="Book Antiqua" w:hAnsi="Book Antiqua"/>
          <w:i/>
          <w:sz w:val="20"/>
          <w:szCs w:val="20"/>
        </w:rPr>
        <w:t xml:space="preserve"> 725-v5b</w:t>
      </w:r>
      <w:r>
        <w:rPr>
          <w:rFonts w:ascii="Book Antiqua" w:hAnsi="Book Antiqua"/>
          <w:i/>
          <w:sz w:val="20"/>
          <w:szCs w:val="20"/>
        </w:rPr>
        <w:t xml:space="preserve"> </w:t>
      </w:r>
      <w:r w:rsidR="00713661">
        <w:rPr>
          <w:rFonts w:ascii="Book Antiqua" w:hAnsi="Book Antiqua"/>
          <w:i/>
          <w:sz w:val="20"/>
          <w:szCs w:val="20"/>
        </w:rPr>
        <w:t xml:space="preserve">(discussed below) meeting specifications of </w:t>
      </w:r>
      <w:r>
        <w:rPr>
          <w:rFonts w:ascii="Book Antiqua" w:hAnsi="Book Antiqua"/>
          <w:i/>
          <w:sz w:val="20"/>
          <w:szCs w:val="20"/>
        </w:rPr>
        <w:t xml:space="preserve">Table A </w:t>
      </w:r>
      <w:r w:rsidR="00713661">
        <w:rPr>
          <w:rFonts w:ascii="Book Antiqua" w:hAnsi="Book Antiqua"/>
          <w:i/>
          <w:sz w:val="20"/>
          <w:szCs w:val="20"/>
        </w:rPr>
        <w:t xml:space="preserve">and </w:t>
      </w:r>
      <w:r>
        <w:rPr>
          <w:rFonts w:ascii="Book Antiqua" w:hAnsi="Book Antiqua"/>
          <w:i/>
          <w:sz w:val="20"/>
          <w:szCs w:val="20"/>
        </w:rPr>
        <w:t xml:space="preserve">illustrating mechanical constraints to </w:t>
      </w:r>
      <w:r w:rsidR="00713661">
        <w:rPr>
          <w:rFonts w:ascii="Book Antiqua" w:hAnsi="Book Antiqua"/>
          <w:i/>
          <w:sz w:val="20"/>
          <w:szCs w:val="20"/>
        </w:rPr>
        <w:t>the design solution space</w:t>
      </w:r>
      <w:r>
        <w:rPr>
          <w:rFonts w:ascii="Book Antiqua" w:hAnsi="Book Antiqua"/>
          <w:i/>
          <w:sz w:val="20"/>
          <w:szCs w:val="20"/>
        </w:rPr>
        <w:t xml:space="preserve">. </w:t>
      </w:r>
      <w:r w:rsidR="00114E0D">
        <w:rPr>
          <w:rFonts w:ascii="Book Antiqua" w:hAnsi="Book Antiqua"/>
          <w:i/>
          <w:sz w:val="20"/>
          <w:szCs w:val="20"/>
        </w:rPr>
        <w:t>The optical bench (OB) keep–out zone allows space for the detection and transmitter optics</w:t>
      </w:r>
      <w:r w:rsidR="00011E1B">
        <w:rPr>
          <w:rFonts w:ascii="Book Antiqua" w:hAnsi="Book Antiqua"/>
          <w:i/>
          <w:sz w:val="20"/>
          <w:szCs w:val="20"/>
        </w:rPr>
        <w:t xml:space="preserve"> for this arm of the interferometer.</w:t>
      </w:r>
      <w:r w:rsidR="00114E0D">
        <w:rPr>
          <w:rFonts w:ascii="Book Antiqua" w:hAnsi="Book Antiqua"/>
          <w:i/>
          <w:sz w:val="20"/>
          <w:szCs w:val="20"/>
        </w:rPr>
        <w:t xml:space="preserve">   </w:t>
      </w:r>
      <w:r w:rsidR="002D0FFE">
        <w:rPr>
          <w:rFonts w:ascii="Book Antiqua" w:hAnsi="Book Antiqua"/>
          <w:i/>
          <w:sz w:val="20"/>
          <w:szCs w:val="20"/>
        </w:rPr>
        <w:t>Note also the mirror numb</w:t>
      </w:r>
      <w:r w:rsidR="00F73B10">
        <w:rPr>
          <w:rFonts w:ascii="Book Antiqua" w:hAnsi="Book Antiqua"/>
          <w:i/>
          <w:sz w:val="20"/>
          <w:szCs w:val="20"/>
        </w:rPr>
        <w:t>ering scheme for</w:t>
      </w:r>
      <w:r w:rsidR="002D0FFE">
        <w:rPr>
          <w:rFonts w:ascii="Book Antiqua" w:hAnsi="Book Antiqua"/>
          <w:i/>
          <w:sz w:val="20"/>
          <w:szCs w:val="20"/>
        </w:rPr>
        <w:t xml:space="preserve"> the </w:t>
      </w:r>
      <w:r w:rsidR="00F73B10">
        <w:rPr>
          <w:rFonts w:ascii="Book Antiqua" w:hAnsi="Book Antiqua"/>
          <w:i/>
          <w:sz w:val="20"/>
          <w:szCs w:val="20"/>
        </w:rPr>
        <w:t>transceiver adopted</w:t>
      </w:r>
      <w:r w:rsidR="00114E0D">
        <w:rPr>
          <w:rFonts w:ascii="Book Antiqua" w:hAnsi="Book Antiqua"/>
          <w:i/>
          <w:sz w:val="20"/>
          <w:szCs w:val="20"/>
        </w:rPr>
        <w:t xml:space="preserve"> in the text and tables.</w:t>
      </w:r>
    </w:p>
    <w:p w:rsidR="00143367" w:rsidRDefault="00143367" w:rsidP="00143367">
      <w:pPr>
        <w:rPr>
          <w:rFonts w:ascii="Book Antiqua" w:hAnsi="Book Antiqua"/>
          <w:i/>
          <w:sz w:val="20"/>
          <w:szCs w:val="20"/>
        </w:rPr>
      </w:pPr>
    </w:p>
    <w:p w:rsidR="00820560" w:rsidRDefault="00143367" w:rsidP="00143367">
      <w:pPr>
        <w:rPr>
          <w:rFonts w:ascii="Book Antiqua" w:hAnsi="Book Antiqua"/>
          <w:sz w:val="24"/>
          <w:szCs w:val="24"/>
        </w:rPr>
      </w:pPr>
      <w:r w:rsidRPr="00FA5B69">
        <w:rPr>
          <w:rFonts w:ascii="Book Antiqua" w:hAnsi="Book Antiqua"/>
          <w:sz w:val="24"/>
          <w:szCs w:val="24"/>
        </w:rPr>
        <w:t xml:space="preserve">For a more thorough discussion of the </w:t>
      </w:r>
      <w:r w:rsidR="00586CAD">
        <w:rPr>
          <w:rFonts w:ascii="Book Antiqua" w:hAnsi="Book Antiqua"/>
          <w:sz w:val="24"/>
          <w:szCs w:val="24"/>
        </w:rPr>
        <w:t>mission and top-level requirements</w:t>
      </w:r>
      <w:r w:rsidRPr="00FA5B69">
        <w:rPr>
          <w:rFonts w:ascii="Book Antiqua" w:hAnsi="Book Antiqua"/>
          <w:sz w:val="24"/>
          <w:szCs w:val="24"/>
        </w:rPr>
        <w:t>, the reader i</w:t>
      </w:r>
      <w:r w:rsidR="00586CAD">
        <w:rPr>
          <w:rFonts w:ascii="Book Antiqua" w:hAnsi="Book Antiqua"/>
          <w:sz w:val="24"/>
          <w:szCs w:val="24"/>
        </w:rPr>
        <w:t>s referred to the LISA website</w:t>
      </w:r>
      <w:r w:rsidRPr="00FA5B69">
        <w:rPr>
          <w:rFonts w:ascii="Book Antiqua" w:hAnsi="Book Antiqua"/>
          <w:sz w:val="24"/>
          <w:szCs w:val="24"/>
        </w:rPr>
        <w:t>.</w:t>
      </w:r>
      <w:r w:rsidR="00586CAD">
        <w:rPr>
          <w:rFonts w:ascii="Book Antiqua" w:hAnsi="Book Antiqua"/>
          <w:sz w:val="24"/>
          <w:szCs w:val="24"/>
          <w:vertAlign w:val="superscript"/>
        </w:rPr>
        <w:t>2</w:t>
      </w:r>
      <w:r w:rsidR="006E3B48">
        <w:rPr>
          <w:rFonts w:ascii="Book Antiqua" w:hAnsi="Book Antiqua"/>
          <w:sz w:val="24"/>
          <w:szCs w:val="24"/>
        </w:rPr>
        <w:t xml:space="preserve"> In spite of</w:t>
      </w:r>
      <w:r w:rsidRPr="00FA5B69">
        <w:rPr>
          <w:rFonts w:ascii="Book Antiqua" w:hAnsi="Book Antiqua"/>
          <w:sz w:val="24"/>
          <w:szCs w:val="24"/>
        </w:rPr>
        <w:t xml:space="preserve"> the mechanical constraints, there are a host of </w:t>
      </w:r>
      <w:r w:rsidR="00FA5B69" w:rsidRPr="00FA5B69">
        <w:rPr>
          <w:rFonts w:ascii="Book Antiqua" w:hAnsi="Book Antiqua"/>
          <w:sz w:val="24"/>
          <w:szCs w:val="24"/>
        </w:rPr>
        <w:t>design forms that will meet the design goals.  The NASA team explored a number of design forms</w:t>
      </w:r>
      <w:r w:rsidR="00033E42" w:rsidRPr="00033E42">
        <w:rPr>
          <w:rFonts w:ascii="Book Antiqua" w:hAnsi="Book Antiqua"/>
          <w:sz w:val="24"/>
          <w:szCs w:val="24"/>
          <w:vertAlign w:val="superscript"/>
        </w:rPr>
        <w:t>3</w:t>
      </w:r>
      <w:proofErr w:type="gramStart"/>
      <w:r w:rsidR="00033E42" w:rsidRPr="00033E42">
        <w:rPr>
          <w:rFonts w:ascii="Book Antiqua" w:hAnsi="Book Antiqua"/>
          <w:sz w:val="24"/>
          <w:szCs w:val="24"/>
          <w:vertAlign w:val="superscript"/>
        </w:rPr>
        <w:t>,4</w:t>
      </w:r>
      <w:proofErr w:type="gramEnd"/>
      <w:r w:rsidR="00033E42">
        <w:rPr>
          <w:rFonts w:ascii="Book Antiqua" w:hAnsi="Book Antiqua"/>
          <w:sz w:val="24"/>
          <w:szCs w:val="24"/>
        </w:rPr>
        <w:t xml:space="preserve"> </w:t>
      </w:r>
      <w:r w:rsidR="00FA5B69" w:rsidRPr="00FA5B69">
        <w:rPr>
          <w:rFonts w:ascii="Book Antiqua" w:hAnsi="Book Antiqua"/>
          <w:sz w:val="24"/>
          <w:szCs w:val="24"/>
        </w:rPr>
        <w:t>but settled on a</w:t>
      </w:r>
      <w:r w:rsidR="002D0FFE">
        <w:rPr>
          <w:rFonts w:ascii="Book Antiqua" w:hAnsi="Book Antiqua"/>
          <w:sz w:val="24"/>
          <w:szCs w:val="24"/>
        </w:rPr>
        <w:t>n</w:t>
      </w:r>
      <w:r w:rsidR="00FA5B69" w:rsidRPr="00FA5B69">
        <w:rPr>
          <w:rFonts w:ascii="Book Antiqua" w:hAnsi="Book Antiqua"/>
          <w:sz w:val="24"/>
          <w:szCs w:val="24"/>
        </w:rPr>
        <w:t xml:space="preserve"> </w:t>
      </w:r>
      <w:r w:rsidR="008E30C8">
        <w:rPr>
          <w:rFonts w:ascii="Book Antiqua" w:hAnsi="Book Antiqua"/>
          <w:sz w:val="24"/>
          <w:szCs w:val="24"/>
        </w:rPr>
        <w:t xml:space="preserve">unobscured </w:t>
      </w:r>
      <w:r w:rsidR="00FA5B69" w:rsidRPr="00FA5B69">
        <w:rPr>
          <w:rFonts w:ascii="Book Antiqua" w:hAnsi="Book Antiqua"/>
          <w:sz w:val="24"/>
          <w:szCs w:val="24"/>
        </w:rPr>
        <w:t>three-mirror-</w:t>
      </w:r>
      <w:proofErr w:type="spellStart"/>
      <w:r w:rsidR="00FA5B69" w:rsidRPr="00FA5B69">
        <w:rPr>
          <w:rFonts w:ascii="Book Antiqua" w:hAnsi="Book Antiqua"/>
          <w:sz w:val="24"/>
          <w:szCs w:val="24"/>
        </w:rPr>
        <w:t>anastigmat</w:t>
      </w:r>
      <w:proofErr w:type="spellEnd"/>
      <w:r w:rsidR="00FA5B69" w:rsidRPr="00FA5B69">
        <w:rPr>
          <w:rFonts w:ascii="Book Antiqua" w:hAnsi="Book Antiqua"/>
          <w:sz w:val="24"/>
          <w:szCs w:val="24"/>
        </w:rPr>
        <w:t xml:space="preserve"> </w:t>
      </w:r>
      <w:r w:rsidR="00FA5B69">
        <w:rPr>
          <w:rFonts w:ascii="Book Antiqua" w:hAnsi="Book Antiqua"/>
          <w:sz w:val="24"/>
          <w:szCs w:val="24"/>
        </w:rPr>
        <w:t xml:space="preserve">(TMA) </w:t>
      </w:r>
      <w:r w:rsidR="00FA5B69" w:rsidRPr="00FA5B69">
        <w:rPr>
          <w:rFonts w:ascii="Book Antiqua" w:hAnsi="Book Antiqua"/>
          <w:sz w:val="24"/>
          <w:szCs w:val="24"/>
        </w:rPr>
        <w:t>with an added fold mirror</w:t>
      </w:r>
      <w:r w:rsidR="002D0FFE">
        <w:rPr>
          <w:rFonts w:ascii="Book Antiqua" w:hAnsi="Book Antiqua"/>
          <w:sz w:val="24"/>
          <w:szCs w:val="24"/>
        </w:rPr>
        <w:t xml:space="preserve"> to direct the beam toward the O</w:t>
      </w:r>
      <w:r w:rsidR="00FA5B69" w:rsidRPr="00FA5B69">
        <w:rPr>
          <w:rFonts w:ascii="Book Antiqua" w:hAnsi="Book Antiqua"/>
          <w:sz w:val="24"/>
          <w:szCs w:val="24"/>
        </w:rPr>
        <w:t>ptical</w:t>
      </w:r>
      <w:r w:rsidR="002D0FFE">
        <w:rPr>
          <w:rFonts w:ascii="Book Antiqua" w:hAnsi="Book Antiqua"/>
          <w:sz w:val="24"/>
          <w:szCs w:val="24"/>
        </w:rPr>
        <w:t xml:space="preserve"> B</w:t>
      </w:r>
      <w:r w:rsidR="00FA5B69">
        <w:rPr>
          <w:rFonts w:ascii="Book Antiqua" w:hAnsi="Book Antiqua"/>
          <w:sz w:val="24"/>
          <w:szCs w:val="24"/>
        </w:rPr>
        <w:t xml:space="preserve">ench (OB) as required (see </w:t>
      </w:r>
      <w:r w:rsidR="006E3B48">
        <w:rPr>
          <w:rFonts w:ascii="Book Antiqua" w:hAnsi="Book Antiqua"/>
          <w:sz w:val="24"/>
          <w:szCs w:val="24"/>
        </w:rPr>
        <w:t>Fig. 1</w:t>
      </w:r>
      <w:r w:rsidR="00FA5B69">
        <w:rPr>
          <w:rFonts w:ascii="Book Antiqua" w:hAnsi="Book Antiqua"/>
          <w:sz w:val="24"/>
          <w:szCs w:val="24"/>
        </w:rPr>
        <w:t>)</w:t>
      </w:r>
      <w:r w:rsidR="00FA5B69" w:rsidRPr="00FA5B69">
        <w:rPr>
          <w:rFonts w:ascii="Book Antiqua" w:hAnsi="Book Antiqua"/>
          <w:sz w:val="24"/>
          <w:szCs w:val="24"/>
        </w:rPr>
        <w:t>.  The fold flat has distinct advantage during alignment in that the co-</w:t>
      </w:r>
      <w:proofErr w:type="spellStart"/>
      <w:r w:rsidR="00FA5B69" w:rsidRPr="00FA5B69">
        <w:rPr>
          <w:rFonts w:ascii="Book Antiqua" w:hAnsi="Book Antiqua"/>
          <w:sz w:val="24"/>
          <w:szCs w:val="24"/>
        </w:rPr>
        <w:t>boresighting</w:t>
      </w:r>
      <w:proofErr w:type="spellEnd"/>
      <w:r w:rsidR="00FA5B69" w:rsidRPr="00FA5B69">
        <w:rPr>
          <w:rFonts w:ascii="Book Antiqua" w:hAnsi="Book Antiqua"/>
          <w:sz w:val="24"/>
          <w:szCs w:val="24"/>
        </w:rPr>
        <w:t xml:space="preserve"> spec</w:t>
      </w:r>
      <w:r w:rsidR="00FA5B69">
        <w:rPr>
          <w:rFonts w:ascii="Book Antiqua" w:hAnsi="Book Antiqua"/>
          <w:sz w:val="24"/>
          <w:szCs w:val="24"/>
        </w:rPr>
        <w:t xml:space="preserve">ification can be decoupled </w:t>
      </w:r>
      <w:r w:rsidR="00820560">
        <w:rPr>
          <w:rFonts w:ascii="Book Antiqua" w:hAnsi="Book Antiqua"/>
          <w:sz w:val="24"/>
          <w:szCs w:val="24"/>
        </w:rPr>
        <w:t>from</w:t>
      </w:r>
      <w:r w:rsidR="00FA5B69" w:rsidRPr="00FA5B69">
        <w:rPr>
          <w:rFonts w:ascii="Book Antiqua" w:hAnsi="Book Antiqua"/>
          <w:sz w:val="24"/>
          <w:szCs w:val="24"/>
        </w:rPr>
        <w:t xml:space="preserve"> the WFE specification</w:t>
      </w:r>
      <w:r w:rsidR="002D0FFE">
        <w:rPr>
          <w:rFonts w:ascii="Book Antiqua" w:hAnsi="Book Antiqua"/>
          <w:sz w:val="24"/>
          <w:szCs w:val="24"/>
        </w:rPr>
        <w:t xml:space="preserve"> (see Table A)</w:t>
      </w:r>
      <w:r w:rsidR="00FA5B69" w:rsidRPr="00FA5B69">
        <w:rPr>
          <w:rFonts w:ascii="Book Antiqua" w:hAnsi="Book Antiqua"/>
          <w:sz w:val="24"/>
          <w:szCs w:val="24"/>
        </w:rPr>
        <w:t>.</w:t>
      </w:r>
    </w:p>
    <w:p w:rsidR="00820560" w:rsidRDefault="00820560" w:rsidP="00143367">
      <w:pPr>
        <w:rPr>
          <w:rFonts w:ascii="Book Antiqua" w:hAnsi="Book Antiqua"/>
          <w:sz w:val="24"/>
          <w:szCs w:val="24"/>
        </w:rPr>
      </w:pPr>
    </w:p>
    <w:p w:rsidR="00662C22" w:rsidRDefault="00820560" w:rsidP="00143367">
      <w:pPr>
        <w:rPr>
          <w:rFonts w:ascii="Book Antiqua" w:hAnsi="Book Antiqua"/>
          <w:sz w:val="24"/>
          <w:szCs w:val="24"/>
        </w:rPr>
      </w:pPr>
      <w:r>
        <w:rPr>
          <w:rFonts w:ascii="Book Antiqua" w:hAnsi="Book Antiqua"/>
          <w:sz w:val="24"/>
          <w:szCs w:val="24"/>
        </w:rPr>
        <w:t xml:space="preserve">We discuss two </w:t>
      </w:r>
      <w:r w:rsidR="00662C22">
        <w:rPr>
          <w:rFonts w:ascii="Book Antiqua" w:hAnsi="Book Antiqua"/>
          <w:sz w:val="24"/>
          <w:szCs w:val="24"/>
        </w:rPr>
        <w:t>recent designs</w:t>
      </w:r>
      <w:r w:rsidR="008E30C8">
        <w:rPr>
          <w:rFonts w:ascii="Book Antiqua" w:hAnsi="Book Antiqua"/>
          <w:sz w:val="24"/>
          <w:szCs w:val="24"/>
        </w:rPr>
        <w:t xml:space="preserve"> variation of this TMA</w:t>
      </w:r>
      <w:r w:rsidR="00662C22">
        <w:rPr>
          <w:rFonts w:ascii="Book Antiqua" w:hAnsi="Book Antiqua"/>
          <w:sz w:val="24"/>
          <w:szCs w:val="24"/>
        </w:rPr>
        <w:t xml:space="preserve"> form below.  The first is a more classic </w:t>
      </w:r>
      <w:r w:rsidR="00BB011C">
        <w:rPr>
          <w:rFonts w:ascii="Book Antiqua" w:hAnsi="Book Antiqua"/>
          <w:sz w:val="24"/>
          <w:szCs w:val="24"/>
        </w:rPr>
        <w:t xml:space="preserve">TMA </w:t>
      </w:r>
      <w:r w:rsidR="00662C22">
        <w:rPr>
          <w:rFonts w:ascii="Book Antiqua" w:hAnsi="Book Antiqua"/>
          <w:sz w:val="24"/>
          <w:szCs w:val="24"/>
        </w:rPr>
        <w:t>design and the second is a modified design incorporating ideas f</w:t>
      </w:r>
      <w:r w:rsidR="00BB011C">
        <w:rPr>
          <w:rFonts w:ascii="Book Antiqua" w:hAnsi="Book Antiqua"/>
          <w:sz w:val="24"/>
          <w:szCs w:val="24"/>
        </w:rPr>
        <w:t xml:space="preserve">rom pupil aberration theory and </w:t>
      </w:r>
      <w:r w:rsidR="00662C22">
        <w:rPr>
          <w:rFonts w:ascii="Book Antiqua" w:hAnsi="Book Antiqua"/>
          <w:sz w:val="24"/>
          <w:szCs w:val="24"/>
        </w:rPr>
        <w:t xml:space="preserve">nodal aberration theory. First, however, we briefly review </w:t>
      </w:r>
      <w:r w:rsidR="00BB011C">
        <w:rPr>
          <w:rFonts w:ascii="Book Antiqua" w:hAnsi="Book Antiqua"/>
          <w:sz w:val="24"/>
          <w:szCs w:val="24"/>
        </w:rPr>
        <w:t xml:space="preserve">a few aspects of </w:t>
      </w:r>
      <w:r w:rsidR="00662C22">
        <w:rPr>
          <w:rFonts w:ascii="Book Antiqua" w:hAnsi="Book Antiqua"/>
          <w:sz w:val="24"/>
          <w:szCs w:val="24"/>
        </w:rPr>
        <w:t>pupil aberration theory.</w:t>
      </w:r>
      <w:r w:rsidR="00BB011C">
        <w:rPr>
          <w:rFonts w:ascii="Book Antiqua" w:hAnsi="Book Antiqua"/>
          <w:sz w:val="24"/>
          <w:szCs w:val="24"/>
        </w:rPr>
        <w:t xml:space="preserve"> For </w:t>
      </w:r>
      <w:r w:rsidR="00B0385C">
        <w:rPr>
          <w:rFonts w:ascii="Book Antiqua" w:hAnsi="Book Antiqua"/>
          <w:sz w:val="24"/>
          <w:szCs w:val="24"/>
        </w:rPr>
        <w:t xml:space="preserve">a review of </w:t>
      </w:r>
      <w:r w:rsidR="00BB011C">
        <w:rPr>
          <w:rFonts w:ascii="Book Antiqua" w:hAnsi="Book Antiqua"/>
          <w:sz w:val="24"/>
          <w:szCs w:val="24"/>
        </w:rPr>
        <w:t>nodal aberration theory, the reader</w:t>
      </w:r>
      <w:r w:rsidR="00854EF1">
        <w:rPr>
          <w:rFonts w:ascii="Book Antiqua" w:hAnsi="Book Antiqua"/>
          <w:sz w:val="24"/>
          <w:szCs w:val="24"/>
        </w:rPr>
        <w:t xml:space="preserve"> is referred to the literature</w:t>
      </w:r>
      <w:r w:rsidR="00BB011C">
        <w:rPr>
          <w:rFonts w:ascii="Book Antiqua" w:hAnsi="Book Antiqua"/>
          <w:sz w:val="24"/>
          <w:szCs w:val="24"/>
        </w:rPr>
        <w:t>.</w:t>
      </w:r>
      <w:r w:rsidR="00CB5890">
        <w:rPr>
          <w:rFonts w:ascii="Book Antiqua" w:hAnsi="Book Antiqua"/>
          <w:sz w:val="24"/>
          <w:szCs w:val="24"/>
          <w:vertAlign w:val="superscript"/>
        </w:rPr>
        <w:t>5</w:t>
      </w:r>
    </w:p>
    <w:p w:rsidR="00662C22" w:rsidRDefault="00662C22" w:rsidP="00143367">
      <w:pPr>
        <w:rPr>
          <w:rFonts w:ascii="Book Antiqua" w:hAnsi="Book Antiqua"/>
          <w:sz w:val="24"/>
          <w:szCs w:val="24"/>
        </w:rPr>
      </w:pPr>
    </w:p>
    <w:p w:rsidR="00662C22" w:rsidRPr="00D00DE7" w:rsidRDefault="00662C22" w:rsidP="00143367">
      <w:pPr>
        <w:rPr>
          <w:rFonts w:ascii="Book Antiqua" w:hAnsi="Book Antiqua"/>
          <w:b/>
          <w:sz w:val="24"/>
          <w:szCs w:val="24"/>
        </w:rPr>
      </w:pPr>
      <w:r w:rsidRPr="00D00DE7">
        <w:rPr>
          <w:rFonts w:ascii="Book Antiqua" w:hAnsi="Book Antiqua"/>
          <w:b/>
          <w:sz w:val="24"/>
          <w:szCs w:val="24"/>
        </w:rPr>
        <w:t xml:space="preserve">Concise Review of </w:t>
      </w:r>
      <w:r w:rsidR="00063156" w:rsidRPr="00D00DE7">
        <w:rPr>
          <w:rFonts w:ascii="Book Antiqua" w:hAnsi="Book Antiqua"/>
          <w:b/>
          <w:sz w:val="24"/>
          <w:szCs w:val="24"/>
        </w:rPr>
        <w:t>3</w:t>
      </w:r>
      <w:r w:rsidR="00063156" w:rsidRPr="00D00DE7">
        <w:rPr>
          <w:rFonts w:ascii="Book Antiqua" w:hAnsi="Book Antiqua"/>
          <w:b/>
          <w:sz w:val="24"/>
          <w:szCs w:val="24"/>
          <w:vertAlign w:val="superscript"/>
        </w:rPr>
        <w:t>rd</w:t>
      </w:r>
      <w:r w:rsidR="00063156" w:rsidRPr="00D00DE7">
        <w:rPr>
          <w:rFonts w:ascii="Book Antiqua" w:hAnsi="Book Antiqua"/>
          <w:b/>
          <w:sz w:val="24"/>
          <w:szCs w:val="24"/>
        </w:rPr>
        <w:t xml:space="preserve"> Order </w:t>
      </w:r>
      <w:r w:rsidR="00F73B10">
        <w:rPr>
          <w:rFonts w:ascii="Book Antiqua" w:hAnsi="Book Antiqua"/>
          <w:b/>
          <w:sz w:val="24"/>
          <w:szCs w:val="24"/>
        </w:rPr>
        <w:t xml:space="preserve">(Seidel) </w:t>
      </w:r>
      <w:r w:rsidRPr="00D00DE7">
        <w:rPr>
          <w:rFonts w:ascii="Book Antiqua" w:hAnsi="Book Antiqua"/>
          <w:b/>
          <w:sz w:val="24"/>
          <w:szCs w:val="24"/>
        </w:rPr>
        <w:t>Pupil Aberration Theory</w:t>
      </w:r>
    </w:p>
    <w:p w:rsidR="00662C22" w:rsidRDefault="00662C22" w:rsidP="00143367">
      <w:pPr>
        <w:rPr>
          <w:rFonts w:ascii="Book Antiqua" w:hAnsi="Book Antiqua"/>
          <w:sz w:val="24"/>
          <w:szCs w:val="24"/>
        </w:rPr>
      </w:pPr>
    </w:p>
    <w:p w:rsidR="00D247BC" w:rsidRDefault="00662C22" w:rsidP="00143367">
      <w:pPr>
        <w:rPr>
          <w:rFonts w:ascii="Book Antiqua" w:hAnsi="Book Antiqua"/>
          <w:sz w:val="24"/>
          <w:szCs w:val="24"/>
        </w:rPr>
      </w:pPr>
      <w:r>
        <w:rPr>
          <w:rFonts w:ascii="Book Antiqua" w:hAnsi="Book Antiqua"/>
          <w:sz w:val="24"/>
          <w:szCs w:val="24"/>
        </w:rPr>
        <w:t xml:space="preserve">Pupil aberrations are a natural part of Seidel’s formulae but are </w:t>
      </w:r>
      <w:r w:rsidR="00BB011C">
        <w:rPr>
          <w:rFonts w:ascii="Book Antiqua" w:hAnsi="Book Antiqua"/>
          <w:sz w:val="24"/>
          <w:szCs w:val="24"/>
        </w:rPr>
        <w:t>infrequently</w:t>
      </w:r>
      <w:r>
        <w:rPr>
          <w:rFonts w:ascii="Book Antiqua" w:hAnsi="Book Antiqua"/>
          <w:sz w:val="24"/>
          <w:szCs w:val="24"/>
        </w:rPr>
        <w:t xml:space="preserve"> used. </w:t>
      </w:r>
      <w:r w:rsidR="00D247BC">
        <w:rPr>
          <w:rFonts w:ascii="Book Antiqua" w:hAnsi="Book Antiqua"/>
          <w:sz w:val="24"/>
          <w:szCs w:val="24"/>
        </w:rPr>
        <w:t xml:space="preserve">Most often they are of interest because, in wide field designs, the pupil aberrations degrade imaging over the field (distortion and radiometry). Rarely is the pupil </w:t>
      </w:r>
      <w:r w:rsidR="008E30C8">
        <w:rPr>
          <w:rFonts w:ascii="Book Antiqua" w:hAnsi="Book Antiqua"/>
          <w:sz w:val="24"/>
          <w:szCs w:val="24"/>
        </w:rPr>
        <w:t xml:space="preserve">in </w:t>
      </w:r>
      <w:r w:rsidR="00D247BC">
        <w:rPr>
          <w:rFonts w:ascii="Book Antiqua" w:hAnsi="Book Antiqua"/>
          <w:sz w:val="24"/>
          <w:szCs w:val="24"/>
        </w:rPr>
        <w:t>itself of interest.</w:t>
      </w:r>
      <w:r w:rsidR="008E30C8">
        <w:rPr>
          <w:rFonts w:ascii="Book Antiqua" w:hAnsi="Book Antiqua"/>
          <w:sz w:val="24"/>
          <w:szCs w:val="24"/>
        </w:rPr>
        <w:t xml:space="preserve"> Our design proved</w:t>
      </w:r>
      <w:r>
        <w:rPr>
          <w:rFonts w:ascii="Book Antiqua" w:hAnsi="Book Antiqua"/>
          <w:sz w:val="24"/>
          <w:szCs w:val="24"/>
        </w:rPr>
        <w:t xml:space="preserve"> to be one of those rare cases.</w:t>
      </w:r>
    </w:p>
    <w:p w:rsidR="00D247BC" w:rsidRDefault="00D247BC" w:rsidP="00143367">
      <w:pPr>
        <w:rPr>
          <w:rFonts w:ascii="Book Antiqua" w:hAnsi="Book Antiqua"/>
          <w:sz w:val="24"/>
          <w:szCs w:val="24"/>
        </w:rPr>
      </w:pPr>
    </w:p>
    <w:p w:rsidR="00143367" w:rsidRDefault="00D247BC" w:rsidP="00143367">
      <w:pPr>
        <w:rPr>
          <w:rFonts w:ascii="Book Antiqua" w:hAnsi="Book Antiqua"/>
          <w:sz w:val="24"/>
          <w:szCs w:val="24"/>
        </w:rPr>
      </w:pPr>
      <w:r>
        <w:rPr>
          <w:rFonts w:ascii="Book Antiqua" w:hAnsi="Book Antiqua"/>
          <w:sz w:val="24"/>
          <w:szCs w:val="24"/>
        </w:rPr>
        <w:t>In Seidel’s treatment, the pupil aberrations are found from the image formulae by merely swapping the roles of the margin</w:t>
      </w:r>
      <w:r w:rsidR="00DD7573">
        <w:rPr>
          <w:rFonts w:ascii="Book Antiqua" w:hAnsi="Book Antiqua"/>
          <w:sz w:val="24"/>
          <w:szCs w:val="24"/>
        </w:rPr>
        <w:t>al</w:t>
      </w:r>
      <w:r>
        <w:rPr>
          <w:rFonts w:ascii="Book Antiqua" w:hAnsi="Book Antiqua"/>
          <w:sz w:val="24"/>
          <w:szCs w:val="24"/>
        </w:rPr>
        <w:t xml:space="preserve"> and chief rays (see Table B). Algebraically, this is a trivial exercise but the meaning that results from this is </w:t>
      </w:r>
      <w:r w:rsidR="00D00DE7">
        <w:rPr>
          <w:rFonts w:ascii="Book Antiqua" w:hAnsi="Book Antiqua"/>
          <w:sz w:val="24"/>
          <w:szCs w:val="24"/>
        </w:rPr>
        <w:t xml:space="preserve">far from </w:t>
      </w:r>
      <w:r>
        <w:rPr>
          <w:rFonts w:ascii="Book Antiqua" w:hAnsi="Book Antiqua"/>
          <w:sz w:val="24"/>
          <w:szCs w:val="24"/>
        </w:rPr>
        <w:t>trivial.</w:t>
      </w:r>
    </w:p>
    <w:p w:rsidR="00B64A92" w:rsidRDefault="00061E23" w:rsidP="00143367">
      <w:pPr>
        <w:rPr>
          <w:rFonts w:ascii="Book Antiqua" w:hAnsi="Book Antiqua"/>
          <w:sz w:val="24"/>
          <w:szCs w:val="24"/>
        </w:rPr>
      </w:pPr>
      <w:r>
        <w:rPr>
          <w:rFonts w:ascii="Book Antiqua" w:hAnsi="Book Antiqua"/>
          <w:sz w:val="24"/>
          <w:szCs w:val="24"/>
        </w:rPr>
        <w:t xml:space="preserve"> </w:t>
      </w:r>
    </w:p>
    <w:p w:rsidR="006E3B48" w:rsidRDefault="00E85F11" w:rsidP="00143367">
      <w:pPr>
        <w:rPr>
          <w:rFonts w:ascii="Book Antiqua" w:eastAsiaTheme="minorEastAsia" w:hAnsi="Book Antiqua"/>
          <w:i/>
          <w:sz w:val="20"/>
          <w:szCs w:val="20"/>
        </w:rPr>
      </w:pPr>
      <w:r>
        <w:rPr>
          <w:rFonts w:ascii="Book Antiqua" w:hAnsi="Book Antiqua"/>
          <w:i/>
          <w:sz w:val="20"/>
          <w:szCs w:val="20"/>
        </w:rPr>
        <w:lastRenderedPageBreak/>
        <w:t>Table B: Seidel p</w:t>
      </w:r>
      <w:r w:rsidR="00B64A92" w:rsidRPr="00B64A92">
        <w:rPr>
          <w:rFonts w:ascii="Book Antiqua" w:hAnsi="Book Antiqua"/>
          <w:i/>
          <w:sz w:val="20"/>
          <w:szCs w:val="20"/>
        </w:rPr>
        <w:t>upil and image aberrations</w:t>
      </w:r>
      <w:r w:rsidR="00EE6DF6">
        <w:rPr>
          <w:rFonts w:ascii="Book Antiqua" w:hAnsi="Book Antiqua"/>
          <w:i/>
          <w:sz w:val="20"/>
          <w:szCs w:val="20"/>
        </w:rPr>
        <w:t xml:space="preserve"> of a surface</w:t>
      </w:r>
      <w:r w:rsidR="00B64A92" w:rsidRPr="00B64A92">
        <w:rPr>
          <w:rFonts w:ascii="Book Antiqua" w:hAnsi="Book Antiqua"/>
          <w:i/>
          <w:sz w:val="20"/>
          <w:szCs w:val="20"/>
        </w:rPr>
        <w:t>.</w:t>
      </w:r>
      <w:r w:rsidR="00EE6DF6">
        <w:rPr>
          <w:rFonts w:ascii="Book Antiqua" w:hAnsi="Book Antiqua"/>
          <w:i/>
          <w:sz w:val="20"/>
          <w:szCs w:val="20"/>
        </w:rPr>
        <w:t xml:space="preserve"> </w:t>
      </w:r>
      <w:r>
        <w:rPr>
          <w:rFonts w:ascii="Cambria Math" w:hAnsi="Cambria Math"/>
          <w:i/>
          <w:sz w:val="20"/>
          <w:szCs w:val="20"/>
        </w:rPr>
        <w:t>Җ</w:t>
      </w:r>
      <w:r>
        <w:rPr>
          <w:rFonts w:ascii="Book Antiqua" w:hAnsi="Book Antiqua"/>
          <w:i/>
          <w:sz w:val="20"/>
          <w:szCs w:val="20"/>
        </w:rPr>
        <w:t xml:space="preserve"> is </w:t>
      </w:r>
      <w:r w:rsidR="002F3EE8">
        <w:rPr>
          <w:rFonts w:ascii="Book Antiqua" w:hAnsi="Book Antiqua"/>
          <w:i/>
          <w:sz w:val="20"/>
          <w:szCs w:val="20"/>
        </w:rPr>
        <w:t>the Lagrange invariant</w:t>
      </w:r>
      <m:oMath>
        <m:r>
          <w:rPr>
            <w:rFonts w:ascii="Cambria Math" w:hAnsi="Cambria Math"/>
            <w:sz w:val="20"/>
            <w:szCs w:val="20"/>
          </w:rPr>
          <m:t>,Җ=</m:t>
        </m:r>
        <m:acc>
          <m:accPr>
            <m:chr m:val="̅"/>
            <m:ctrlPr>
              <w:rPr>
                <w:rFonts w:ascii="Cambria Math" w:hAnsi="Cambria Math"/>
                <w:i/>
                <w:sz w:val="20"/>
                <w:szCs w:val="20"/>
              </w:rPr>
            </m:ctrlPr>
          </m:accPr>
          <m:e>
            <m:r>
              <w:rPr>
                <w:rFonts w:ascii="Cambria Math" w:hAnsi="Cambria Math"/>
                <w:sz w:val="20"/>
                <w:szCs w:val="20"/>
              </w:rPr>
              <m:t>A</m:t>
            </m:r>
          </m:e>
        </m:acc>
        <m:r>
          <w:rPr>
            <w:rFonts w:ascii="Cambria Math" w:hAnsi="Cambria Math"/>
            <w:sz w:val="20"/>
            <w:szCs w:val="20"/>
          </w:rPr>
          <m:t>y</m:t>
        </m:r>
        <m:r>
          <m:rPr>
            <m:sty m:val="p"/>
          </m:rPr>
          <w:rPr>
            <w:rFonts w:ascii="Cambria Math" w:hAnsi="Cambria Math"/>
            <w:sz w:val="20"/>
            <w:szCs w:val="20"/>
          </w:rPr>
          <m:t>-A</m:t>
        </m:r>
        <m:bar>
          <m:barPr>
            <m:pos m:val="top"/>
            <m:ctrlPr>
              <w:rPr>
                <w:rFonts w:ascii="Cambria Math" w:hAnsi="Cambria Math"/>
                <w:sz w:val="20"/>
                <w:szCs w:val="20"/>
              </w:rPr>
            </m:ctrlPr>
          </m:barPr>
          <m:e>
            <m:r>
              <m:rPr>
                <m:sty m:val="p"/>
              </m:rPr>
              <w:rPr>
                <w:rFonts w:ascii="Cambria Math" w:hAnsi="Cambria Math"/>
                <w:sz w:val="20"/>
                <w:szCs w:val="20"/>
              </w:rPr>
              <m:t>y</m:t>
            </m:r>
          </m:e>
        </m:bar>
      </m:oMath>
      <w:r w:rsidR="00061E23">
        <w:rPr>
          <w:rFonts w:ascii="Book Antiqua" w:eastAsiaTheme="minorEastAsia" w:hAnsi="Book Antiqua"/>
          <w:i/>
          <w:sz w:val="20"/>
          <w:szCs w:val="20"/>
        </w:rPr>
        <w:t>,</w:t>
      </w:r>
    </w:p>
    <w:p w:rsidR="00B64A92" w:rsidRPr="00B64A92" w:rsidRDefault="002F3EE8" w:rsidP="00143367">
      <w:pPr>
        <w:rPr>
          <w:rFonts w:ascii="Book Antiqua" w:hAnsi="Book Antiqua"/>
          <w:i/>
          <w:sz w:val="20"/>
          <w:szCs w:val="20"/>
        </w:rPr>
      </w:pPr>
      <w:r>
        <w:rPr>
          <w:rFonts w:ascii="Book Antiqua" w:hAnsi="Book Antiqua"/>
          <w:i/>
          <w:sz w:val="20"/>
          <w:szCs w:val="20"/>
        </w:rPr>
        <w:t xml:space="preserve"> </w:t>
      </w:r>
      <m:oMath>
        <m:r>
          <w:rPr>
            <w:rFonts w:ascii="Cambria Math" w:hAnsi="Cambria Math"/>
            <w:sz w:val="20"/>
            <w:szCs w:val="20"/>
          </w:rPr>
          <m:t>Δ</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u</m:t>
                </m:r>
              </m:num>
              <m:den>
                <m:r>
                  <w:rPr>
                    <w:rFonts w:ascii="Cambria Math" w:hAnsi="Cambria Math"/>
                    <w:sz w:val="20"/>
                    <w:szCs w:val="20"/>
                  </w:rPr>
                  <m:t>n</m:t>
                </m:r>
              </m:den>
            </m:f>
          </m:e>
        </m:d>
        <m:r>
          <w:rPr>
            <w:rFonts w:ascii="Cambria Math" w:hAns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u</m:t>
                </m:r>
              </m:e>
              <m:sup>
                <m:r>
                  <w:rPr>
                    <w:rFonts w:ascii="Cambria Math" w:hAnsi="Cambria Math"/>
                    <w:sz w:val="20"/>
                    <w:szCs w:val="20"/>
                  </w:rPr>
                  <m:t>'</m:t>
                </m:r>
              </m:sup>
            </m:sSup>
          </m:num>
          <m:den>
            <m:sSup>
              <m:sSupPr>
                <m:ctrlPr>
                  <w:rPr>
                    <w:rFonts w:ascii="Cambria Math" w:hAnsi="Cambria Math"/>
                    <w:i/>
                    <w:sz w:val="20"/>
                    <w:szCs w:val="20"/>
                  </w:rPr>
                </m:ctrlPr>
              </m:sSupPr>
              <m:e>
                <m:r>
                  <w:rPr>
                    <w:rFonts w:ascii="Cambria Math" w:hAnsi="Cambria Math"/>
                    <w:sz w:val="20"/>
                    <w:szCs w:val="20"/>
                  </w:rPr>
                  <m:t>n</m:t>
                </m:r>
              </m:e>
              <m:sup>
                <m:r>
                  <w:rPr>
                    <w:rFonts w:ascii="Cambria Math" w:hAnsi="Cambria Math"/>
                    <w:sz w:val="20"/>
                    <w:szCs w:val="20"/>
                  </w:rPr>
                  <m:t>'</m:t>
                </m:r>
              </m:sup>
            </m:sSup>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u</m:t>
            </m:r>
          </m:num>
          <m:den>
            <m:r>
              <w:rPr>
                <w:rFonts w:ascii="Cambria Math" w:hAnsi="Cambria Math"/>
                <w:sz w:val="20"/>
                <w:szCs w:val="20"/>
              </w:rPr>
              <m:t>n</m:t>
            </m:r>
          </m:den>
        </m:f>
        <m:r>
          <w:rPr>
            <w:rFonts w:ascii="Cambria Math" w:hAnsi="Cambria Math"/>
            <w:sz w:val="20"/>
            <w:szCs w:val="20"/>
          </w:rPr>
          <m:t>)</m:t>
        </m:r>
      </m:oMath>
      <w:r w:rsidR="00061E23">
        <w:rPr>
          <w:rFonts w:ascii="Book Antiqua" w:hAnsi="Book Antiqua"/>
          <w:i/>
          <w:sz w:val="20"/>
          <w:szCs w:val="20"/>
        </w:rPr>
        <w:t>,</w:t>
      </w:r>
      <w:r>
        <w:rPr>
          <w:rFonts w:ascii="Book Antiqua" w:hAnsi="Book Antiqua"/>
          <w:i/>
          <w:sz w:val="20"/>
          <w:szCs w:val="20"/>
        </w:rPr>
        <w:t xml:space="preserve"> </w:t>
      </w:r>
      <m:oMath>
        <m:r>
          <w:rPr>
            <w:rFonts w:ascii="Cambria Math" w:hAnsi="Cambria Math"/>
            <w:sz w:val="20"/>
            <w:szCs w:val="20"/>
          </w:rPr>
          <m:t>Δ</m:t>
        </m:r>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n</m:t>
                </m:r>
              </m:den>
            </m:f>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sSup>
              <m:sSupPr>
                <m:ctrlPr>
                  <w:rPr>
                    <w:rFonts w:ascii="Cambria Math" w:hAnsi="Cambria Math"/>
                    <w:i/>
                    <w:sz w:val="20"/>
                    <w:szCs w:val="20"/>
                  </w:rPr>
                </m:ctrlPr>
              </m:sSupPr>
              <m:e>
                <m:r>
                  <w:rPr>
                    <w:rFonts w:ascii="Cambria Math" w:hAnsi="Cambria Math"/>
                    <w:sz w:val="20"/>
                    <w:szCs w:val="20"/>
                  </w:rPr>
                  <m:t>n</m:t>
                </m:r>
              </m:e>
              <m:sup>
                <m:r>
                  <w:rPr>
                    <w:rFonts w:ascii="Cambria Math" w:hAnsi="Cambria Math"/>
                    <w:sz w:val="20"/>
                    <w:szCs w:val="20"/>
                  </w:rPr>
                  <m:t>'</m:t>
                </m:r>
              </m:sup>
            </m:sSup>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n</m:t>
            </m:r>
          </m:den>
        </m:f>
        <m:r>
          <w:rPr>
            <w:rFonts w:ascii="Cambria Math" w:hAnsi="Cambria Math"/>
            <w:sz w:val="20"/>
            <w:szCs w:val="20"/>
          </w:rPr>
          <m:t>)</m:t>
        </m:r>
      </m:oMath>
      <w:r>
        <w:rPr>
          <w:rFonts w:ascii="Book Antiqua" w:hAnsi="Book Antiqua"/>
          <w:i/>
          <w:sz w:val="20"/>
          <w:szCs w:val="20"/>
        </w:rPr>
        <w:t xml:space="preserve">, </w:t>
      </w:r>
      <m:oMath>
        <m:r>
          <w:rPr>
            <w:rFonts w:ascii="Cambria Math" w:hAnsi="Cambria Math"/>
            <w:sz w:val="20"/>
            <w:szCs w:val="20"/>
          </w:rPr>
          <m:t>A=nu+nyc</m:t>
        </m:r>
      </m:oMath>
      <w:r w:rsidR="00EE6DF6">
        <w:rPr>
          <w:rFonts w:ascii="Book Antiqua" w:hAnsi="Book Antiqua"/>
          <w:i/>
          <w:sz w:val="20"/>
          <w:szCs w:val="20"/>
        </w:rPr>
        <w:t xml:space="preserve"> ,</w:t>
      </w:r>
      <w:r w:rsidR="00061E23">
        <w:rPr>
          <w:rFonts w:ascii="Book Antiqua" w:hAnsi="Book Antiqua"/>
          <w:i/>
          <w:sz w:val="20"/>
          <w:szCs w:val="20"/>
        </w:rPr>
        <w:t xml:space="preserve"> and</w:t>
      </w:r>
      <w:r w:rsidR="00EE6DF6">
        <w:rPr>
          <w:rFonts w:ascii="Book Antiqua" w:hAnsi="Book Antiqua"/>
          <w:i/>
          <w:sz w:val="20"/>
          <w:szCs w:val="20"/>
        </w:rPr>
        <w:t xml:space="preserve"> c is the surface curvature. The barred quantities are analogous with the chief and margin ray roles reversed.</w:t>
      </w:r>
      <w:r w:rsidR="00C566C1">
        <w:rPr>
          <w:rFonts w:ascii="Book Antiqua" w:hAnsi="Book Antiqua"/>
          <w:i/>
          <w:sz w:val="20"/>
          <w:szCs w:val="20"/>
        </w:rPr>
        <w:t xml:space="preserve"> We have adopted the notation of Shack.</w:t>
      </w:r>
      <w:r w:rsidR="00CB5890">
        <w:rPr>
          <w:rFonts w:ascii="Book Antiqua" w:hAnsi="Book Antiqua"/>
          <w:i/>
          <w:sz w:val="20"/>
          <w:szCs w:val="20"/>
          <w:vertAlign w:val="superscript"/>
        </w:rPr>
        <w:t>6</w:t>
      </w:r>
      <w:r w:rsidR="00C566C1">
        <w:rPr>
          <w:rFonts w:ascii="Book Antiqua" w:hAnsi="Book Antiqua"/>
          <w:i/>
          <w:sz w:val="20"/>
          <w:szCs w:val="20"/>
        </w:rPr>
        <w:t xml:space="preserve"> </w:t>
      </w:r>
    </w:p>
    <w:tbl>
      <w:tblPr>
        <w:tblStyle w:val="TableGrid"/>
        <w:tblW w:w="0" w:type="auto"/>
        <w:tblLook w:val="04A0" w:firstRow="1" w:lastRow="0" w:firstColumn="1" w:lastColumn="0" w:noHBand="0" w:noVBand="1"/>
      </w:tblPr>
      <w:tblGrid>
        <w:gridCol w:w="4675"/>
        <w:gridCol w:w="4675"/>
      </w:tblGrid>
      <w:tr w:rsidR="00EE6DF6" w:rsidTr="00B64A92">
        <w:tc>
          <w:tcPr>
            <w:tcW w:w="4675" w:type="dxa"/>
          </w:tcPr>
          <w:p w:rsidR="00EE6DF6" w:rsidRPr="00EE6DF6" w:rsidRDefault="00EE6DF6" w:rsidP="00EE6DF6">
            <w:pPr>
              <w:jc w:val="center"/>
              <w:rPr>
                <w:rFonts w:ascii="Book Antiqua" w:eastAsia="Calibri" w:hAnsi="Book Antiqua"/>
                <w:b/>
                <w:sz w:val="24"/>
                <w:szCs w:val="24"/>
              </w:rPr>
            </w:pPr>
            <w:r w:rsidRPr="00EE6DF6">
              <w:rPr>
                <w:rFonts w:ascii="Book Antiqua" w:eastAsia="Calibri" w:hAnsi="Book Antiqua"/>
                <w:b/>
                <w:sz w:val="24"/>
                <w:szCs w:val="24"/>
              </w:rPr>
              <w:t>Image Aberrations</w:t>
            </w:r>
          </w:p>
        </w:tc>
        <w:tc>
          <w:tcPr>
            <w:tcW w:w="4675" w:type="dxa"/>
          </w:tcPr>
          <w:p w:rsidR="00EE6DF6" w:rsidRPr="00EE6DF6" w:rsidRDefault="00EE6DF6" w:rsidP="00EE6DF6">
            <w:pPr>
              <w:jc w:val="center"/>
              <w:rPr>
                <w:rFonts w:ascii="Book Antiqua" w:eastAsia="Calibri" w:hAnsi="Book Antiqua"/>
                <w:b/>
                <w:sz w:val="24"/>
                <w:szCs w:val="24"/>
              </w:rPr>
            </w:pPr>
            <w:r w:rsidRPr="00EE6DF6">
              <w:rPr>
                <w:rFonts w:ascii="Book Antiqua" w:eastAsia="Calibri" w:hAnsi="Book Antiqua"/>
                <w:b/>
                <w:sz w:val="24"/>
                <w:szCs w:val="24"/>
              </w:rPr>
              <w:t>Pupil Aberrations</w:t>
            </w:r>
          </w:p>
        </w:tc>
      </w:tr>
      <w:tr w:rsidR="00B64A92" w:rsidTr="00B64A92">
        <w:tc>
          <w:tcPr>
            <w:tcW w:w="4675" w:type="dxa"/>
          </w:tcPr>
          <w:p w:rsidR="00B64A92" w:rsidRDefault="00200C35" w:rsidP="00F614B9">
            <w:pPr>
              <w:rPr>
                <w:rFonts w:ascii="Book Antiqua" w:hAnsi="Book Antiqua"/>
                <w:sz w:val="24"/>
                <w:szCs w:val="24"/>
              </w:rPr>
            </w:pPr>
            <m:oMathPara>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y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u</m:t>
                        </m:r>
                      </m:num>
                      <m:den>
                        <m:r>
                          <w:rPr>
                            <w:rFonts w:ascii="Cambria Math" w:hAnsi="Cambria Math"/>
                            <w:sz w:val="24"/>
                            <w:szCs w:val="24"/>
                          </w:rPr>
                          <m:t>n</m:t>
                        </m:r>
                      </m:den>
                    </m:f>
                  </m:e>
                </m:d>
              </m:oMath>
            </m:oMathPara>
          </w:p>
        </w:tc>
        <w:tc>
          <w:tcPr>
            <w:tcW w:w="4675" w:type="dxa"/>
          </w:tcPr>
          <w:p w:rsidR="00B64A92" w:rsidRPr="00B64A92" w:rsidRDefault="00200C35" w:rsidP="00E649B1">
            <w:pPr>
              <w:rPr>
                <w:rFonts w:ascii="Book Antiqua" w:hAnsi="Book Antiqua"/>
                <w:sz w:val="24"/>
                <w:szCs w:val="24"/>
              </w:rPr>
            </w:pPr>
            <m:oMathPara>
              <m:oMath>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I</m:t>
                    </m:r>
                  </m:sub>
                </m:sSub>
                <m:r>
                  <w:rPr>
                    <w:rFonts w:ascii="Cambria Math" w:hAnsi="Cambria Math"/>
                    <w:sz w:val="24"/>
                    <w:szCs w:val="24"/>
                  </w:rPr>
                  <m:t>=-</m:t>
                </m:r>
                <m:sSup>
                  <m:sSupPr>
                    <m:ctrlPr>
                      <w:rPr>
                        <w:rFonts w:ascii="Cambria Math" w:hAnsi="Cambria Math"/>
                        <w:i/>
                        <w:sz w:val="24"/>
                        <w:szCs w:val="24"/>
                      </w:rPr>
                    </m:ctrlPr>
                  </m:sSupPr>
                  <m:e>
                    <m:bar>
                      <m:barPr>
                        <m:pos m:val="top"/>
                        <m:ctrlPr>
                          <w:rPr>
                            <w:rFonts w:ascii="Cambria Math" w:hAnsi="Cambria Math"/>
                            <w:i/>
                            <w:sz w:val="24"/>
                            <w:szCs w:val="24"/>
                          </w:rPr>
                        </m:ctrlPr>
                      </m:barPr>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 xml:space="preserve"> </m:t>
                            </m:r>
                          </m:sup>
                        </m:sSup>
                      </m:e>
                    </m:bar>
                  </m:e>
                  <m:sup>
                    <m:r>
                      <w:rPr>
                        <w:rFonts w:ascii="Cambria Math" w:hAnsi="Cambria Math"/>
                        <w:sz w:val="24"/>
                        <w:szCs w:val="24"/>
                      </w:rPr>
                      <m:t>2</m:t>
                    </m:r>
                  </m:sup>
                </m:sSup>
                <m:bar>
                  <m:barPr>
                    <m:pos m:val="top"/>
                    <m:ctrlPr>
                      <w:rPr>
                        <w:rFonts w:ascii="Cambria Math" w:hAnsi="Cambria Math"/>
                        <w:i/>
                        <w:sz w:val="24"/>
                        <w:szCs w:val="24"/>
                      </w:rPr>
                    </m:ctrlPr>
                  </m:barPr>
                  <m:e>
                    <m:r>
                      <w:rPr>
                        <w:rFonts w:ascii="Cambria Math" w:hAnsi="Cambria Math"/>
                        <w:sz w:val="24"/>
                        <w:szCs w:val="24"/>
                      </w:rPr>
                      <m:t>y</m:t>
                    </m:r>
                  </m:e>
                </m:bar>
                <m:r>
                  <w:rPr>
                    <w:rFonts w:ascii="Cambria Math" w:hAnsi="Cambria Math"/>
                    <w:sz w:val="24"/>
                    <w:szCs w:val="24"/>
                  </w:rPr>
                  <m:t xml:space="preserve"> ∆</m:t>
                </m:r>
                <m:d>
                  <m:dPr>
                    <m:ctrlPr>
                      <w:rPr>
                        <w:rFonts w:ascii="Cambria Math" w:hAnsi="Cambria Math"/>
                        <w:i/>
                        <w:sz w:val="24"/>
                        <w:szCs w:val="24"/>
                      </w:rPr>
                    </m:ctrlPr>
                  </m:dPr>
                  <m:e>
                    <m:f>
                      <m:fPr>
                        <m:ctrlPr>
                          <w:rPr>
                            <w:rFonts w:ascii="Cambria Math" w:hAnsi="Cambria Math"/>
                            <w:i/>
                            <w:sz w:val="24"/>
                            <w:szCs w:val="24"/>
                          </w:rPr>
                        </m:ctrlPr>
                      </m:fPr>
                      <m:num>
                        <m:bar>
                          <m:barPr>
                            <m:pos m:val="top"/>
                            <m:ctrlPr>
                              <w:rPr>
                                <w:rFonts w:ascii="Cambria Math" w:hAnsi="Cambria Math"/>
                                <w:i/>
                                <w:sz w:val="24"/>
                                <w:szCs w:val="24"/>
                              </w:rPr>
                            </m:ctrlPr>
                          </m:barPr>
                          <m:e>
                            <m:r>
                              <w:rPr>
                                <w:rFonts w:ascii="Cambria Math" w:hAnsi="Cambria Math"/>
                                <w:sz w:val="24"/>
                                <w:szCs w:val="24"/>
                              </w:rPr>
                              <m:t>u</m:t>
                            </m:r>
                          </m:e>
                        </m:bar>
                      </m:num>
                      <m:den>
                        <m:r>
                          <w:rPr>
                            <w:rFonts w:ascii="Cambria Math" w:hAnsi="Cambria Math"/>
                            <w:sz w:val="24"/>
                            <w:szCs w:val="24"/>
                          </w:rPr>
                          <m:t>n</m:t>
                        </m:r>
                      </m:den>
                    </m:f>
                  </m:e>
                </m:d>
              </m:oMath>
            </m:oMathPara>
          </w:p>
        </w:tc>
      </w:tr>
      <w:tr w:rsidR="00B64A92" w:rsidTr="00B64A92">
        <w:tc>
          <w:tcPr>
            <w:tcW w:w="4675" w:type="dxa"/>
          </w:tcPr>
          <w:p w:rsidR="00B64A92" w:rsidRDefault="00200C35" w:rsidP="00E85F11">
            <w:pPr>
              <w:rPr>
                <w:rFonts w:ascii="Book Antiqua" w:hAnsi="Book Antiqua"/>
                <w:sz w:val="24"/>
                <w:szCs w:val="24"/>
              </w:rPr>
            </w:pPr>
            <m:oMathPara>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II</m:t>
                    </m:r>
                  </m:sub>
                </m:sSub>
                <m:r>
                  <w:rPr>
                    <w:rFonts w:ascii="Cambria Math" w:hAnsi="Cambria Math"/>
                    <w:sz w:val="24"/>
                    <w:szCs w:val="24"/>
                  </w:rPr>
                  <m:t>=-A</m:t>
                </m:r>
                <m:bar>
                  <m:barPr>
                    <m:pos m:val="top"/>
                    <m:ctrlPr>
                      <w:rPr>
                        <w:rFonts w:ascii="Cambria Math" w:hAnsi="Cambria Math"/>
                        <w:i/>
                        <w:sz w:val="24"/>
                        <w:szCs w:val="24"/>
                      </w:rPr>
                    </m:ctrlPr>
                  </m:barPr>
                  <m:e>
                    <m:r>
                      <w:rPr>
                        <w:rFonts w:ascii="Cambria Math" w:hAnsi="Cambria Math"/>
                        <w:sz w:val="24"/>
                        <w:szCs w:val="24"/>
                      </w:rPr>
                      <m:t>A</m:t>
                    </m:r>
                  </m:e>
                </m:bar>
                <m:r>
                  <w:rPr>
                    <w:rFonts w:ascii="Cambria Math" w:hAnsi="Cambria Math"/>
                    <w:sz w:val="24"/>
                    <w:szCs w:val="24"/>
                  </w:rPr>
                  <m:t>y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u</m:t>
                        </m:r>
                      </m:num>
                      <m:den>
                        <m:r>
                          <w:rPr>
                            <w:rFonts w:ascii="Cambria Math" w:hAnsi="Cambria Math"/>
                            <w:sz w:val="24"/>
                            <w:szCs w:val="24"/>
                          </w:rPr>
                          <m:t>n</m:t>
                        </m:r>
                      </m:den>
                    </m:f>
                  </m:e>
                </m:d>
                <m:r>
                  <w:rPr>
                    <w:rFonts w:ascii="Cambria Math" w:hAnsi="Cambria Math"/>
                    <w:sz w:val="24"/>
                    <w:szCs w:val="24"/>
                  </w:rPr>
                  <m:t>=</m:t>
                </m:r>
                <m:f>
                  <m:fPr>
                    <m:type m:val="skw"/>
                    <m:ctrlPr>
                      <w:rPr>
                        <w:rFonts w:ascii="Cambria Math" w:hAnsi="Cambria Math"/>
                        <w:i/>
                        <w:sz w:val="24"/>
                        <w:szCs w:val="24"/>
                      </w:rPr>
                    </m:ctrlPr>
                  </m:fPr>
                  <m:num>
                    <m:bar>
                      <m:barPr>
                        <m:pos m:val="top"/>
                        <m:ctrlPr>
                          <w:rPr>
                            <w:rFonts w:ascii="Cambria Math" w:hAnsi="Cambria Math"/>
                            <w:i/>
                            <w:sz w:val="24"/>
                            <w:szCs w:val="24"/>
                          </w:rPr>
                        </m:ctrlPr>
                      </m:barPr>
                      <m:e>
                        <m:r>
                          <w:rPr>
                            <w:rFonts w:ascii="Cambria Math" w:hAnsi="Cambria Math"/>
                            <w:sz w:val="24"/>
                            <w:szCs w:val="24"/>
                          </w:rPr>
                          <m:t>A</m:t>
                        </m:r>
                      </m:e>
                    </m:bar>
                  </m:num>
                  <m:den>
                    <m:r>
                      <w:rPr>
                        <w:rFonts w:ascii="Cambria Math" w:hAnsi="Cambria Math"/>
                        <w:sz w:val="24"/>
                        <w:szCs w:val="24"/>
                      </w:rPr>
                      <m:t>A</m:t>
                    </m:r>
                  </m:den>
                </m:f>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m:t>
                    </m:r>
                  </m:sub>
                </m:sSub>
              </m:oMath>
            </m:oMathPara>
          </w:p>
        </w:tc>
        <w:tc>
          <w:tcPr>
            <w:tcW w:w="4675" w:type="dxa"/>
          </w:tcPr>
          <w:p w:rsidR="00B64A92" w:rsidRDefault="00200C35" w:rsidP="009476DA">
            <w:pPr>
              <w:rPr>
                <w:rFonts w:ascii="Book Antiqua" w:hAnsi="Book Antiqua"/>
                <w:sz w:val="24"/>
                <w:szCs w:val="24"/>
              </w:rPr>
            </w:pPr>
            <m:oMathPara>
              <m:oMath>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II</m:t>
                    </m:r>
                  </m:sub>
                </m:sSub>
                <m:r>
                  <w:rPr>
                    <w:rFonts w:ascii="Cambria Math" w:hAnsi="Cambria Math"/>
                    <w:sz w:val="24"/>
                    <w:szCs w:val="24"/>
                  </w:rPr>
                  <m:t>=-A</m:t>
                </m:r>
                <m:bar>
                  <m:barPr>
                    <m:pos m:val="top"/>
                    <m:ctrlPr>
                      <w:rPr>
                        <w:rFonts w:ascii="Cambria Math" w:hAnsi="Cambria Math"/>
                        <w:i/>
                        <w:sz w:val="24"/>
                        <w:szCs w:val="24"/>
                      </w:rPr>
                    </m:ctrlPr>
                  </m:barPr>
                  <m:e>
                    <m:r>
                      <w:rPr>
                        <w:rFonts w:ascii="Cambria Math" w:hAnsi="Cambria Math"/>
                        <w:sz w:val="24"/>
                        <w:szCs w:val="24"/>
                      </w:rPr>
                      <m:t>A</m:t>
                    </m:r>
                  </m:e>
                </m:bar>
                <m:bar>
                  <m:barPr>
                    <m:pos m:val="top"/>
                    <m:ctrlPr>
                      <w:rPr>
                        <w:rFonts w:ascii="Cambria Math" w:hAnsi="Cambria Math"/>
                        <w:i/>
                        <w:sz w:val="24"/>
                        <w:szCs w:val="24"/>
                      </w:rPr>
                    </m:ctrlPr>
                  </m:barPr>
                  <m:e>
                    <m:r>
                      <w:rPr>
                        <w:rFonts w:ascii="Cambria Math" w:hAnsi="Cambria Math"/>
                        <w:sz w:val="24"/>
                        <w:szCs w:val="24"/>
                      </w:rPr>
                      <m:t>y</m:t>
                    </m:r>
                  </m:e>
                </m:bar>
                <m:r>
                  <w:rPr>
                    <w:rFonts w:ascii="Cambria Math" w:hAnsi="Cambria Math"/>
                    <w:sz w:val="24"/>
                    <w:szCs w:val="24"/>
                  </w:rPr>
                  <m:t xml:space="preserve"> ∆</m:t>
                </m:r>
                <m:d>
                  <m:dPr>
                    <m:ctrlPr>
                      <w:rPr>
                        <w:rFonts w:ascii="Cambria Math" w:hAnsi="Cambria Math"/>
                        <w:i/>
                        <w:sz w:val="24"/>
                        <w:szCs w:val="24"/>
                      </w:rPr>
                    </m:ctrlPr>
                  </m:dPr>
                  <m:e>
                    <m:f>
                      <m:fPr>
                        <m:ctrlPr>
                          <w:rPr>
                            <w:rFonts w:ascii="Cambria Math" w:hAnsi="Cambria Math"/>
                            <w:i/>
                            <w:sz w:val="24"/>
                            <w:szCs w:val="24"/>
                          </w:rPr>
                        </m:ctrlPr>
                      </m:fPr>
                      <m:num>
                        <m:bar>
                          <m:barPr>
                            <m:pos m:val="top"/>
                            <m:ctrlPr>
                              <w:rPr>
                                <w:rFonts w:ascii="Cambria Math" w:hAnsi="Cambria Math"/>
                                <w:i/>
                                <w:sz w:val="24"/>
                                <w:szCs w:val="24"/>
                              </w:rPr>
                            </m:ctrlPr>
                          </m:barPr>
                          <m:e>
                            <m:r>
                              <w:rPr>
                                <w:rFonts w:ascii="Cambria Math" w:hAnsi="Cambria Math"/>
                                <w:sz w:val="24"/>
                                <w:szCs w:val="24"/>
                              </w:rPr>
                              <m:t>u</m:t>
                            </m:r>
                          </m:e>
                        </m:bar>
                      </m:num>
                      <m:den>
                        <m:r>
                          <w:rPr>
                            <w:rFonts w:ascii="Cambria Math" w:hAnsi="Cambria Math"/>
                            <w:sz w:val="24"/>
                            <w:szCs w:val="24"/>
                          </w:rPr>
                          <m:t>n</m:t>
                        </m:r>
                      </m:den>
                    </m:f>
                  </m:e>
                </m:d>
                <m:r>
                  <w:rPr>
                    <w:rFonts w:ascii="Cambria Math" w:hAnsi="Cambria Math"/>
                    <w:sz w:val="24"/>
                    <w:szCs w:val="24"/>
                  </w:rPr>
                  <m:t>=</m:t>
                </m:r>
                <m:f>
                  <m:fPr>
                    <m:type m:val="skw"/>
                    <m:ctrlPr>
                      <w:rPr>
                        <w:rFonts w:ascii="Cambria Math" w:hAnsi="Cambria Math"/>
                        <w:i/>
                        <w:sz w:val="24"/>
                        <w:szCs w:val="24"/>
                      </w:rPr>
                    </m:ctrlPr>
                  </m:fPr>
                  <m:num>
                    <m:r>
                      <w:rPr>
                        <w:rFonts w:ascii="Cambria Math" w:hAnsi="Cambria Math"/>
                        <w:sz w:val="24"/>
                        <w:szCs w:val="24"/>
                      </w:rPr>
                      <m:t>A</m:t>
                    </m:r>
                  </m:num>
                  <m:den>
                    <m:bar>
                      <m:barPr>
                        <m:pos m:val="top"/>
                        <m:ctrlPr>
                          <w:rPr>
                            <w:rFonts w:ascii="Cambria Math" w:hAnsi="Cambria Math"/>
                            <w:i/>
                            <w:sz w:val="24"/>
                            <w:szCs w:val="24"/>
                          </w:rPr>
                        </m:ctrlPr>
                      </m:barPr>
                      <m:e>
                        <m:r>
                          <w:rPr>
                            <w:rFonts w:ascii="Cambria Math" w:hAnsi="Cambria Math"/>
                            <w:sz w:val="24"/>
                            <w:szCs w:val="24"/>
                          </w:rPr>
                          <m:t>A</m:t>
                        </m:r>
                      </m:e>
                    </m:bar>
                  </m:den>
                </m:f>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I</m:t>
                    </m:r>
                  </m:sub>
                </m:sSub>
              </m:oMath>
            </m:oMathPara>
          </w:p>
        </w:tc>
      </w:tr>
      <w:tr w:rsidR="00B64A92" w:rsidTr="00B64A92">
        <w:tc>
          <w:tcPr>
            <w:tcW w:w="4675" w:type="dxa"/>
          </w:tcPr>
          <w:p w:rsidR="00B64A92" w:rsidRDefault="00200C35" w:rsidP="00E85F11">
            <w:pPr>
              <w:rPr>
                <w:rFonts w:ascii="Book Antiqua" w:hAnsi="Book Antiqua"/>
                <w:sz w:val="24"/>
                <w:szCs w:val="24"/>
              </w:rPr>
            </w:pPr>
            <m:oMathPara>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III</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m:t>
                    </m:r>
                    <m:bar>
                      <m:barPr>
                        <m:pos m:val="top"/>
                        <m:ctrlPr>
                          <w:rPr>
                            <w:rFonts w:ascii="Cambria Math" w:hAnsi="Cambria Math"/>
                            <w:i/>
                            <w:sz w:val="24"/>
                            <w:szCs w:val="24"/>
                          </w:rPr>
                        </m:ctrlPr>
                      </m:barPr>
                      <m:e>
                        <m:r>
                          <w:rPr>
                            <w:rFonts w:ascii="Cambria Math" w:hAnsi="Cambria Math"/>
                            <w:sz w:val="24"/>
                            <w:szCs w:val="24"/>
                          </w:rPr>
                          <m:t>A</m:t>
                        </m:r>
                      </m:e>
                    </m:bar>
                  </m:e>
                  <m:sup>
                    <m:r>
                      <w:rPr>
                        <w:rFonts w:ascii="Cambria Math" w:hAnsi="Cambria Math"/>
                        <w:sz w:val="24"/>
                        <w:szCs w:val="24"/>
                      </w:rPr>
                      <m:t>2</m:t>
                    </m:r>
                  </m:sup>
                </m:sSup>
                <m:r>
                  <w:rPr>
                    <w:rFonts w:ascii="Cambria Math" w:hAnsi="Cambria Math"/>
                    <w:sz w:val="24"/>
                    <w:szCs w:val="24"/>
                  </w:rPr>
                  <m:t>y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u</m:t>
                        </m:r>
                      </m:num>
                      <m:den>
                        <m:r>
                          <w:rPr>
                            <w:rFonts w:ascii="Cambria Math" w:hAnsi="Cambria Math"/>
                            <w:sz w:val="24"/>
                            <w:szCs w:val="24"/>
                          </w:rPr>
                          <m:t>n</m:t>
                        </m:r>
                      </m:den>
                    </m:f>
                  </m:e>
                </m:d>
                <m:r>
                  <w:rPr>
                    <w:rFonts w:ascii="Cambria Math" w:hAnsi="Cambria Math"/>
                    <w:sz w:val="24"/>
                    <w:szCs w:val="24"/>
                  </w:rPr>
                  <m:t>=</m:t>
                </m:r>
                <m:f>
                  <m:fPr>
                    <m:type m:val="skw"/>
                    <m:ctrlPr>
                      <w:rPr>
                        <w:rFonts w:ascii="Cambria Math" w:hAnsi="Cambria Math"/>
                        <w:i/>
                        <w:sz w:val="24"/>
                        <w:szCs w:val="24"/>
                      </w:rPr>
                    </m:ctrlPr>
                  </m:fPr>
                  <m:num>
                    <m:bar>
                      <m:barPr>
                        <m:pos m:val="top"/>
                        <m:ctrlPr>
                          <w:rPr>
                            <w:rFonts w:ascii="Cambria Math" w:hAnsi="Cambria Math"/>
                            <w:i/>
                            <w:sz w:val="24"/>
                            <w:szCs w:val="24"/>
                          </w:rPr>
                        </m:ctrlPr>
                      </m:barPr>
                      <m:e>
                        <m:r>
                          <w:rPr>
                            <w:rFonts w:ascii="Cambria Math" w:hAnsi="Cambria Math"/>
                            <w:sz w:val="24"/>
                            <w:szCs w:val="24"/>
                          </w:rPr>
                          <m:t>A</m:t>
                        </m:r>
                      </m:e>
                    </m:bar>
                  </m:num>
                  <m:den>
                    <m:r>
                      <w:rPr>
                        <w:rFonts w:ascii="Cambria Math" w:hAnsi="Cambria Math"/>
                        <w:sz w:val="24"/>
                        <w:szCs w:val="24"/>
                      </w:rPr>
                      <m:t>A</m:t>
                    </m:r>
                  </m:den>
                </m:f>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II</m:t>
                    </m:r>
                  </m:sub>
                </m:sSub>
              </m:oMath>
            </m:oMathPara>
          </w:p>
        </w:tc>
        <w:tc>
          <w:tcPr>
            <w:tcW w:w="4675" w:type="dxa"/>
          </w:tcPr>
          <w:p w:rsidR="00B64A92" w:rsidRDefault="00200C35" w:rsidP="009476DA">
            <w:pPr>
              <w:rPr>
                <w:rFonts w:ascii="Book Antiqua" w:hAnsi="Book Antiqua"/>
                <w:sz w:val="24"/>
                <w:szCs w:val="24"/>
              </w:rPr>
            </w:pPr>
            <m:oMathPara>
              <m:oMath>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III</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bar>
                  <m:barPr>
                    <m:pos m:val="top"/>
                    <m:ctrlPr>
                      <w:rPr>
                        <w:rFonts w:ascii="Cambria Math" w:hAnsi="Cambria Math"/>
                        <w:i/>
                        <w:sz w:val="24"/>
                        <w:szCs w:val="24"/>
                      </w:rPr>
                    </m:ctrlPr>
                  </m:barPr>
                  <m:e>
                    <m:r>
                      <w:rPr>
                        <w:rFonts w:ascii="Cambria Math" w:hAnsi="Cambria Math"/>
                        <w:sz w:val="24"/>
                        <w:szCs w:val="24"/>
                      </w:rPr>
                      <m:t>y</m:t>
                    </m:r>
                  </m:e>
                </m:bar>
                <m:r>
                  <w:rPr>
                    <w:rFonts w:ascii="Cambria Math" w:hAnsi="Cambria Math"/>
                    <w:sz w:val="24"/>
                    <w:szCs w:val="24"/>
                  </w:rPr>
                  <m:t xml:space="preserve"> ∆</m:t>
                </m:r>
                <m:d>
                  <m:dPr>
                    <m:ctrlPr>
                      <w:rPr>
                        <w:rFonts w:ascii="Cambria Math" w:hAnsi="Cambria Math"/>
                        <w:i/>
                        <w:sz w:val="24"/>
                        <w:szCs w:val="24"/>
                      </w:rPr>
                    </m:ctrlPr>
                  </m:dPr>
                  <m:e>
                    <m:f>
                      <m:fPr>
                        <m:ctrlPr>
                          <w:rPr>
                            <w:rFonts w:ascii="Cambria Math" w:hAnsi="Cambria Math"/>
                            <w:i/>
                            <w:sz w:val="24"/>
                            <w:szCs w:val="24"/>
                          </w:rPr>
                        </m:ctrlPr>
                      </m:fPr>
                      <m:num>
                        <m:bar>
                          <m:barPr>
                            <m:pos m:val="top"/>
                            <m:ctrlPr>
                              <w:rPr>
                                <w:rFonts w:ascii="Cambria Math" w:hAnsi="Cambria Math"/>
                                <w:i/>
                                <w:sz w:val="24"/>
                                <w:szCs w:val="24"/>
                              </w:rPr>
                            </m:ctrlPr>
                          </m:barPr>
                          <m:e>
                            <m:r>
                              <w:rPr>
                                <w:rFonts w:ascii="Cambria Math" w:hAnsi="Cambria Math"/>
                                <w:sz w:val="24"/>
                                <w:szCs w:val="24"/>
                              </w:rPr>
                              <m:t>u</m:t>
                            </m:r>
                          </m:e>
                        </m:bar>
                      </m:num>
                      <m:den>
                        <m:r>
                          <w:rPr>
                            <w:rFonts w:ascii="Cambria Math" w:hAnsi="Cambria Math"/>
                            <w:sz w:val="24"/>
                            <w:szCs w:val="24"/>
                          </w:rPr>
                          <m:t>n</m:t>
                        </m:r>
                      </m:den>
                    </m:f>
                  </m:e>
                </m:d>
                <m:r>
                  <w:rPr>
                    <w:rFonts w:ascii="Cambria Math" w:hAnsi="Cambria Math"/>
                    <w:sz w:val="24"/>
                    <w:szCs w:val="24"/>
                  </w:rPr>
                  <m:t>=</m:t>
                </m:r>
                <m:f>
                  <m:fPr>
                    <m:type m:val="skw"/>
                    <m:ctrlPr>
                      <w:rPr>
                        <w:rFonts w:ascii="Cambria Math" w:hAnsi="Cambria Math"/>
                        <w:i/>
                        <w:sz w:val="24"/>
                        <w:szCs w:val="24"/>
                      </w:rPr>
                    </m:ctrlPr>
                  </m:fPr>
                  <m:num>
                    <m:r>
                      <w:rPr>
                        <w:rFonts w:ascii="Cambria Math" w:hAnsi="Cambria Math"/>
                        <w:sz w:val="24"/>
                        <w:szCs w:val="24"/>
                      </w:rPr>
                      <m:t>A</m:t>
                    </m:r>
                  </m:num>
                  <m:den>
                    <m:bar>
                      <m:barPr>
                        <m:pos m:val="top"/>
                        <m:ctrlPr>
                          <w:rPr>
                            <w:rFonts w:ascii="Cambria Math" w:hAnsi="Cambria Math"/>
                            <w:i/>
                            <w:sz w:val="24"/>
                            <w:szCs w:val="24"/>
                          </w:rPr>
                        </m:ctrlPr>
                      </m:barPr>
                      <m:e>
                        <m:r>
                          <w:rPr>
                            <w:rFonts w:ascii="Cambria Math" w:hAnsi="Cambria Math"/>
                            <w:sz w:val="24"/>
                            <w:szCs w:val="24"/>
                          </w:rPr>
                          <m:t>A</m:t>
                        </m:r>
                      </m:e>
                    </m:bar>
                  </m:den>
                </m:f>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II</m:t>
                    </m:r>
                  </m:sub>
                </m:sSub>
              </m:oMath>
            </m:oMathPara>
          </w:p>
        </w:tc>
      </w:tr>
      <w:tr w:rsidR="00B64A92" w:rsidTr="00B64A92">
        <w:tc>
          <w:tcPr>
            <w:tcW w:w="4675" w:type="dxa"/>
          </w:tcPr>
          <w:p w:rsidR="00B64A92" w:rsidRDefault="00200C35" w:rsidP="00E85F11">
            <w:pPr>
              <w:rPr>
                <w:rFonts w:ascii="Book Antiqua" w:hAnsi="Book Antiqua"/>
                <w:sz w:val="24"/>
                <w:szCs w:val="24"/>
              </w:rPr>
            </w:pPr>
            <m:oMathPara>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IV</m:t>
                    </m:r>
                  </m:sub>
                </m:sSub>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Җ</m:t>
                    </m:r>
                  </m:e>
                  <m:sup>
                    <m:r>
                      <w:rPr>
                        <w:rFonts w:ascii="Cambria Math" w:hAnsi="Cambria Math"/>
                        <w:sz w:val="24"/>
                        <w:szCs w:val="24"/>
                      </w:rPr>
                      <m:t>2</m:t>
                    </m:r>
                  </m:sup>
                </m:sSup>
                <m:r>
                  <w:rPr>
                    <w:rFonts w:ascii="Cambria Math" w:hAnsi="Cambria Math"/>
                    <w:sz w:val="24"/>
                    <w:szCs w:val="24"/>
                  </w:rPr>
                  <m:t>c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e>
                </m:d>
                <m:r>
                  <w:rPr>
                    <w:rFonts w:ascii="Cambria Math" w:hAnsi="Cambria Math"/>
                    <w:sz w:val="24"/>
                    <w:szCs w:val="24"/>
                  </w:rPr>
                  <m:t>=</m:t>
                </m:r>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IV</m:t>
                    </m:r>
                  </m:sub>
                </m:sSub>
                <m:r>
                  <w:rPr>
                    <w:rFonts w:ascii="Cambria Math" w:hAnsi="Cambria Math"/>
                    <w:sz w:val="24"/>
                    <w:szCs w:val="24"/>
                  </w:rPr>
                  <m:t xml:space="preserve"> </m:t>
                </m:r>
              </m:oMath>
            </m:oMathPara>
          </w:p>
        </w:tc>
        <w:tc>
          <w:tcPr>
            <w:tcW w:w="4675" w:type="dxa"/>
          </w:tcPr>
          <w:p w:rsidR="00B64A92" w:rsidRDefault="00200C35" w:rsidP="00614F5F">
            <w:pPr>
              <w:rPr>
                <w:rFonts w:ascii="Book Antiqua" w:hAnsi="Book Antiqua"/>
                <w:sz w:val="24"/>
                <w:szCs w:val="24"/>
              </w:rPr>
            </w:pPr>
            <m:oMathPara>
              <m:oMath>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IV</m:t>
                    </m:r>
                  </m:sub>
                </m:sSub>
                <m:r>
                  <w:rPr>
                    <w:rFonts w:ascii="Cambria Math" w:hAnsi="Cambria Math"/>
                    <w:sz w:val="24"/>
                    <w:szCs w:val="24"/>
                  </w:rPr>
                  <m:t>=-</m:t>
                </m:r>
                <m:sSup>
                  <m:sSupPr>
                    <m:ctrlPr>
                      <w:rPr>
                        <w:rFonts w:ascii="Cambria Math" w:hAnsi="Cambria Math"/>
                        <w:i/>
                        <w:sz w:val="24"/>
                        <w:szCs w:val="24"/>
                      </w:rPr>
                    </m:ctrlPr>
                  </m:sSupPr>
                  <m:e>
                    <m:bar>
                      <m:barPr>
                        <m:pos m:val="top"/>
                        <m:ctrlPr>
                          <w:rPr>
                            <w:rFonts w:ascii="Cambria Math" w:hAnsi="Cambria Math"/>
                            <w:i/>
                            <w:sz w:val="24"/>
                            <w:szCs w:val="24"/>
                          </w:rPr>
                        </m:ctrlPr>
                      </m:barPr>
                      <m:e>
                        <m:r>
                          <w:rPr>
                            <w:rFonts w:ascii="Cambria Math" w:hAnsi="Cambria Math"/>
                            <w:sz w:val="24"/>
                            <w:szCs w:val="24"/>
                          </w:rPr>
                          <m:t>Җ</m:t>
                        </m:r>
                      </m:e>
                    </m:bar>
                  </m:e>
                  <m:sup>
                    <m:r>
                      <w:rPr>
                        <w:rFonts w:ascii="Cambria Math" w:hAnsi="Cambria Math"/>
                        <w:sz w:val="24"/>
                        <w:szCs w:val="24"/>
                      </w:rPr>
                      <m:t>2</m:t>
                    </m:r>
                  </m:sup>
                </m:sSup>
                <m:r>
                  <w:rPr>
                    <w:rFonts w:ascii="Cambria Math" w:hAnsi="Cambria Math"/>
                    <w:sz w:val="24"/>
                    <w:szCs w:val="24"/>
                  </w:rPr>
                  <m:t>c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Җ</m:t>
                    </m:r>
                  </m:e>
                  <m:sup>
                    <m:r>
                      <w:rPr>
                        <w:rFonts w:ascii="Cambria Math" w:hAnsi="Cambria Math"/>
                        <w:sz w:val="24"/>
                        <w:szCs w:val="24"/>
                      </w:rPr>
                      <m:t>2</m:t>
                    </m:r>
                  </m:sup>
                </m:sSup>
                <m:r>
                  <w:rPr>
                    <w:rFonts w:ascii="Cambria Math" w:hAnsi="Cambria Math"/>
                    <w:sz w:val="24"/>
                    <w:szCs w:val="24"/>
                  </w:rPr>
                  <m:t>c ∆</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e>
                </m:d>
                <m:r>
                  <w:rPr>
                    <w:rFonts w:ascii="Cambria Math" w:hAnsi="Cambria Math"/>
                    <w:sz w:val="24"/>
                    <w:szCs w:val="24"/>
                  </w:rPr>
                  <m:t xml:space="preserve"> </m:t>
                </m:r>
              </m:oMath>
            </m:oMathPara>
          </w:p>
        </w:tc>
      </w:tr>
      <w:tr w:rsidR="00B64A92" w:rsidTr="00B64A92">
        <w:tc>
          <w:tcPr>
            <w:tcW w:w="4675" w:type="dxa"/>
          </w:tcPr>
          <w:p w:rsidR="00B64A92" w:rsidRDefault="00200C35" w:rsidP="00E85F11">
            <w:pPr>
              <w:rPr>
                <w:rFonts w:ascii="Book Antiqua" w:hAnsi="Book Antiqua"/>
                <w:sz w:val="24"/>
                <w:szCs w:val="24"/>
              </w:rPr>
            </w:pPr>
            <m:oMathPara>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V</m:t>
                    </m:r>
                  </m:sub>
                </m:sSub>
                <m:r>
                  <w:rPr>
                    <w:rFonts w:ascii="Cambria Math" w:hAnsi="Cambria Math"/>
                    <w:sz w:val="24"/>
                    <w:szCs w:val="24"/>
                  </w:rPr>
                  <m:t>=</m:t>
                </m:r>
                <m:f>
                  <m:fPr>
                    <m:type m:val="skw"/>
                    <m:ctrlPr>
                      <w:rPr>
                        <w:rFonts w:ascii="Cambria Math" w:hAnsi="Cambria Math"/>
                        <w:i/>
                        <w:sz w:val="24"/>
                        <w:szCs w:val="24"/>
                      </w:rPr>
                    </m:ctrlPr>
                  </m:fPr>
                  <m:num>
                    <m:bar>
                      <m:barPr>
                        <m:pos m:val="top"/>
                        <m:ctrlPr>
                          <w:rPr>
                            <w:rFonts w:ascii="Cambria Math" w:hAnsi="Cambria Math"/>
                            <w:i/>
                            <w:sz w:val="24"/>
                            <w:szCs w:val="24"/>
                          </w:rPr>
                        </m:ctrlPr>
                      </m:barPr>
                      <m:e>
                        <m:r>
                          <w:rPr>
                            <w:rFonts w:ascii="Cambria Math" w:hAnsi="Cambria Math"/>
                            <w:sz w:val="24"/>
                            <w:szCs w:val="24"/>
                          </w:rPr>
                          <m:t>A</m:t>
                        </m:r>
                      </m:e>
                    </m:bar>
                  </m:num>
                  <m:den>
                    <m:r>
                      <w:rPr>
                        <w:rFonts w:ascii="Cambria Math" w:hAnsi="Cambria Math"/>
                        <w:sz w:val="24"/>
                        <w:szCs w:val="24"/>
                      </w:rPr>
                      <m:t>A</m:t>
                    </m:r>
                  </m:den>
                </m:f>
                <m:r>
                  <w:rPr>
                    <w:rFonts w:ascii="Cambria Math" w:hAnsi="Cambria Math"/>
                    <w:sz w:val="24"/>
                    <w:szCs w:val="24"/>
                  </w:rPr>
                  <m:t xml:space="preserve"> </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III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IV</m:t>
                        </m:r>
                      </m:sub>
                    </m:sSub>
                  </m:e>
                </m:d>
              </m:oMath>
            </m:oMathPara>
          </w:p>
        </w:tc>
        <w:tc>
          <w:tcPr>
            <w:tcW w:w="4675" w:type="dxa"/>
          </w:tcPr>
          <w:p w:rsidR="00B64A92" w:rsidRDefault="00200C35" w:rsidP="00614F5F">
            <w:pPr>
              <w:rPr>
                <w:rFonts w:ascii="Book Antiqua" w:hAnsi="Book Antiqua"/>
                <w:sz w:val="24"/>
                <w:szCs w:val="24"/>
              </w:rPr>
            </w:pPr>
            <m:oMathPara>
              <m:oMath>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V</m:t>
                    </m:r>
                  </m:sub>
                </m:sSub>
                <m:r>
                  <w:rPr>
                    <w:rFonts w:ascii="Cambria Math" w:hAnsi="Cambria Math"/>
                    <w:sz w:val="24"/>
                    <w:szCs w:val="24"/>
                  </w:rPr>
                  <m:t>=</m:t>
                </m:r>
                <m:f>
                  <m:fPr>
                    <m:type m:val="skw"/>
                    <m:ctrlPr>
                      <w:rPr>
                        <w:rFonts w:ascii="Cambria Math" w:hAnsi="Cambria Math"/>
                        <w:i/>
                        <w:sz w:val="24"/>
                        <w:szCs w:val="24"/>
                      </w:rPr>
                    </m:ctrlPr>
                  </m:fPr>
                  <m:num>
                    <m:r>
                      <w:rPr>
                        <w:rFonts w:ascii="Cambria Math" w:hAnsi="Cambria Math"/>
                        <w:sz w:val="24"/>
                        <w:szCs w:val="24"/>
                      </w:rPr>
                      <m:t>A</m:t>
                    </m:r>
                  </m:num>
                  <m:den>
                    <m:bar>
                      <m:barPr>
                        <m:pos m:val="top"/>
                        <m:ctrlPr>
                          <w:rPr>
                            <w:rFonts w:ascii="Cambria Math" w:hAnsi="Cambria Math"/>
                            <w:i/>
                            <w:sz w:val="24"/>
                            <w:szCs w:val="24"/>
                          </w:rPr>
                        </m:ctrlPr>
                      </m:barPr>
                      <m:e>
                        <m:r>
                          <w:rPr>
                            <w:rFonts w:ascii="Cambria Math" w:hAnsi="Cambria Math"/>
                            <w:sz w:val="24"/>
                            <w:szCs w:val="24"/>
                          </w:rPr>
                          <m:t>A</m:t>
                        </m:r>
                      </m:e>
                    </m:bar>
                  </m:den>
                </m:f>
                <m:r>
                  <w:rPr>
                    <w:rFonts w:ascii="Cambria Math" w:hAnsi="Cambria Math"/>
                    <w:sz w:val="24"/>
                    <w:szCs w:val="24"/>
                  </w:rPr>
                  <m:t xml:space="preserve"> </m:t>
                </m:r>
                <m:d>
                  <m:dPr>
                    <m:ctrlPr>
                      <w:rPr>
                        <w:rFonts w:ascii="Cambria Math" w:hAnsi="Cambria Math"/>
                        <w:i/>
                        <w:sz w:val="24"/>
                        <w:szCs w:val="24"/>
                      </w:rPr>
                    </m:ctrlPr>
                  </m:dPr>
                  <m:e>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III</m:t>
                        </m:r>
                      </m:sub>
                    </m:sSub>
                    <m:r>
                      <w:rPr>
                        <w:rFonts w:ascii="Cambria Math" w:hAnsi="Cambria Math"/>
                        <w:sz w:val="24"/>
                        <w:szCs w:val="24"/>
                      </w:rPr>
                      <m:t>+</m:t>
                    </m:r>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IV</m:t>
                        </m:r>
                      </m:sub>
                    </m:sSub>
                  </m:e>
                </m:d>
              </m:oMath>
            </m:oMathPara>
          </w:p>
        </w:tc>
      </w:tr>
      <w:tr w:rsidR="00B64A92" w:rsidTr="00B64A92">
        <w:tc>
          <w:tcPr>
            <w:tcW w:w="4675" w:type="dxa"/>
          </w:tcPr>
          <w:p w:rsidR="00B64A92" w:rsidRDefault="00200C35" w:rsidP="00E85F11">
            <w:pPr>
              <w:rPr>
                <w:rFonts w:ascii="Book Antiqua" w:hAnsi="Book Antiqua"/>
                <w:sz w:val="24"/>
                <w:szCs w:val="24"/>
              </w:rPr>
            </w:pPr>
            <m:oMathPara>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VI</m:t>
                    </m:r>
                  </m:sub>
                </m:sSub>
                <m:r>
                  <w:rPr>
                    <w:rFonts w:ascii="Cambria Math" w:hAnsi="Cambria Math"/>
                    <w:sz w:val="24"/>
                    <w:szCs w:val="24"/>
                  </w:rPr>
                  <m:t>=</m:t>
                </m:r>
                <m:f>
                  <m:fPr>
                    <m:type m:val="skw"/>
                    <m:ctrlPr>
                      <w:rPr>
                        <w:rFonts w:ascii="Cambria Math" w:hAnsi="Cambria Math"/>
                        <w:i/>
                        <w:sz w:val="24"/>
                        <w:szCs w:val="24"/>
                      </w:rPr>
                    </m:ctrlPr>
                  </m:fPr>
                  <m:num>
                    <m:bar>
                      <m:barPr>
                        <m:pos m:val="top"/>
                        <m:ctrlPr>
                          <w:rPr>
                            <w:rFonts w:ascii="Cambria Math" w:hAnsi="Cambria Math"/>
                            <w:i/>
                            <w:sz w:val="24"/>
                            <w:szCs w:val="24"/>
                          </w:rPr>
                        </m:ctrlPr>
                      </m:barPr>
                      <m:e>
                        <m:r>
                          <w:rPr>
                            <w:rFonts w:ascii="Cambria Math" w:hAnsi="Cambria Math"/>
                            <w:sz w:val="24"/>
                            <w:szCs w:val="24"/>
                          </w:rPr>
                          <m:t>A</m:t>
                        </m:r>
                      </m:e>
                    </m:bar>
                  </m:num>
                  <m:den>
                    <m:r>
                      <w:rPr>
                        <w:rFonts w:ascii="Cambria Math" w:hAnsi="Cambria Math"/>
                        <w:sz w:val="24"/>
                        <w:szCs w:val="24"/>
                      </w:rPr>
                      <m:t>A</m:t>
                    </m:r>
                  </m:den>
                </m:f>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V</m:t>
                    </m:r>
                  </m:sub>
                </m:sSub>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type m:val="skw"/>
                            <m:ctrlPr>
                              <w:rPr>
                                <w:rFonts w:ascii="Cambria Math" w:hAnsi="Cambria Math"/>
                                <w:i/>
                                <w:sz w:val="24"/>
                                <w:szCs w:val="24"/>
                              </w:rPr>
                            </m:ctrlPr>
                          </m:fPr>
                          <m:num>
                            <m:bar>
                              <m:barPr>
                                <m:pos m:val="top"/>
                                <m:ctrlPr>
                                  <w:rPr>
                                    <w:rFonts w:ascii="Cambria Math" w:hAnsi="Cambria Math"/>
                                    <w:i/>
                                    <w:sz w:val="24"/>
                                    <w:szCs w:val="24"/>
                                  </w:rPr>
                                </m:ctrlPr>
                              </m:barPr>
                              <m:e>
                                <m:r>
                                  <w:rPr>
                                    <w:rFonts w:ascii="Cambria Math" w:hAnsi="Cambria Math"/>
                                    <w:sz w:val="24"/>
                                    <w:szCs w:val="24"/>
                                  </w:rPr>
                                  <m:t>A</m:t>
                                </m:r>
                              </m:e>
                            </m:bar>
                          </m:num>
                          <m:den>
                            <m:r>
                              <w:rPr>
                                <w:rFonts w:ascii="Cambria Math" w:hAnsi="Cambria Math"/>
                                <w:sz w:val="24"/>
                                <w:szCs w:val="24"/>
                              </w:rPr>
                              <m:t>A</m:t>
                            </m:r>
                          </m:den>
                        </m:f>
                        <m:r>
                          <w:rPr>
                            <w:rFonts w:ascii="Cambria Math" w:hAnsi="Cambria Math"/>
                            <w:sz w:val="24"/>
                            <w:szCs w:val="24"/>
                          </w:rPr>
                          <m:t xml:space="preserve"> </m:t>
                        </m:r>
                      </m:e>
                    </m:d>
                  </m:e>
                  <m:sup>
                    <m:r>
                      <w:rPr>
                        <w:rFonts w:ascii="Cambria Math" w:hAnsi="Cambria Math"/>
                        <w:sz w:val="24"/>
                        <w:szCs w:val="24"/>
                      </w:rPr>
                      <m:t>2</m:t>
                    </m:r>
                  </m:sup>
                </m:sSup>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IV</m:t>
                    </m:r>
                  </m:sub>
                </m:sSub>
              </m:oMath>
            </m:oMathPara>
          </w:p>
        </w:tc>
        <w:tc>
          <w:tcPr>
            <w:tcW w:w="4675" w:type="dxa"/>
          </w:tcPr>
          <w:p w:rsidR="00B64A92" w:rsidRDefault="00200C35" w:rsidP="00706DE5">
            <w:pPr>
              <w:rPr>
                <w:rFonts w:ascii="Book Antiqua" w:hAnsi="Book Antiqua"/>
                <w:sz w:val="24"/>
                <w:szCs w:val="24"/>
              </w:rPr>
            </w:pPr>
            <m:oMathPara>
              <m:oMath>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VI</m:t>
                    </m:r>
                  </m:sub>
                </m:sSub>
                <m:r>
                  <w:rPr>
                    <w:rFonts w:ascii="Cambria Math" w:hAnsi="Cambria Math"/>
                    <w:sz w:val="24"/>
                    <w:szCs w:val="24"/>
                  </w:rPr>
                  <m:t>=</m:t>
                </m:r>
                <m:f>
                  <m:fPr>
                    <m:type m:val="skw"/>
                    <m:ctrlPr>
                      <w:rPr>
                        <w:rFonts w:ascii="Cambria Math" w:hAnsi="Cambria Math"/>
                        <w:i/>
                        <w:sz w:val="24"/>
                        <w:szCs w:val="24"/>
                      </w:rPr>
                    </m:ctrlPr>
                  </m:fPr>
                  <m:num>
                    <m:r>
                      <w:rPr>
                        <w:rFonts w:ascii="Cambria Math" w:hAnsi="Cambria Math"/>
                        <w:sz w:val="24"/>
                        <w:szCs w:val="24"/>
                      </w:rPr>
                      <m:t>A</m:t>
                    </m:r>
                  </m:num>
                  <m:den>
                    <m:bar>
                      <m:barPr>
                        <m:pos m:val="top"/>
                        <m:ctrlPr>
                          <w:rPr>
                            <w:rFonts w:ascii="Cambria Math" w:hAnsi="Cambria Math"/>
                            <w:i/>
                            <w:sz w:val="24"/>
                            <w:szCs w:val="24"/>
                          </w:rPr>
                        </m:ctrlPr>
                      </m:barPr>
                      <m:e>
                        <m:r>
                          <w:rPr>
                            <w:rFonts w:ascii="Cambria Math" w:hAnsi="Cambria Math"/>
                            <w:sz w:val="24"/>
                            <w:szCs w:val="24"/>
                          </w:rPr>
                          <m:t>A</m:t>
                        </m:r>
                      </m:e>
                    </m:bar>
                  </m:den>
                </m:f>
                <m:r>
                  <w:rPr>
                    <w:rFonts w:ascii="Cambria Math" w:hAnsi="Cambria Math"/>
                    <w:sz w:val="24"/>
                    <w:szCs w:val="24"/>
                  </w:rPr>
                  <m:t xml:space="preserve"> </m:t>
                </m:r>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V</m:t>
                    </m:r>
                  </m:sub>
                </m:sSub>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type m:val="skw"/>
                            <m:ctrlPr>
                              <w:rPr>
                                <w:rFonts w:ascii="Cambria Math" w:hAnsi="Cambria Math"/>
                                <w:i/>
                                <w:sz w:val="24"/>
                                <w:szCs w:val="24"/>
                              </w:rPr>
                            </m:ctrlPr>
                          </m:fPr>
                          <m:num>
                            <m:r>
                              <w:rPr>
                                <w:rFonts w:ascii="Cambria Math" w:hAnsi="Cambria Math"/>
                                <w:sz w:val="24"/>
                                <w:szCs w:val="24"/>
                              </w:rPr>
                              <m:t>A</m:t>
                            </m:r>
                          </m:num>
                          <m:den>
                            <m:bar>
                              <m:barPr>
                                <m:pos m:val="top"/>
                                <m:ctrlPr>
                                  <w:rPr>
                                    <w:rFonts w:ascii="Cambria Math" w:hAnsi="Cambria Math"/>
                                    <w:i/>
                                    <w:sz w:val="24"/>
                                    <w:szCs w:val="24"/>
                                  </w:rPr>
                                </m:ctrlPr>
                              </m:barPr>
                              <m:e>
                                <m:r>
                                  <w:rPr>
                                    <w:rFonts w:ascii="Cambria Math" w:hAnsi="Cambria Math"/>
                                    <w:sz w:val="24"/>
                                    <w:szCs w:val="24"/>
                                  </w:rPr>
                                  <m:t>A</m:t>
                                </m:r>
                              </m:e>
                            </m:bar>
                          </m:den>
                        </m:f>
                        <m:r>
                          <w:rPr>
                            <w:rFonts w:ascii="Cambria Math" w:hAnsi="Cambria Math"/>
                            <w:sz w:val="24"/>
                            <w:szCs w:val="24"/>
                          </w:rPr>
                          <m:t xml:space="preserve"> </m:t>
                        </m:r>
                      </m:e>
                    </m:d>
                  </m:e>
                  <m:sup>
                    <m:r>
                      <w:rPr>
                        <w:rFonts w:ascii="Cambria Math" w:hAnsi="Cambria Math"/>
                        <w:sz w:val="24"/>
                        <w:szCs w:val="24"/>
                      </w:rPr>
                      <m:t>2</m:t>
                    </m:r>
                  </m:sup>
                </m:sSup>
                <m:sSub>
                  <m:sSubPr>
                    <m:ctrlPr>
                      <w:rPr>
                        <w:rFonts w:ascii="Cambria Math" w:hAnsi="Cambria Math"/>
                        <w:i/>
                        <w:sz w:val="24"/>
                        <w:szCs w:val="24"/>
                      </w:rPr>
                    </m:ctrlPr>
                  </m:sSubPr>
                  <m:e>
                    <m:bar>
                      <m:barPr>
                        <m:pos m:val="top"/>
                        <m:ctrlPr>
                          <w:rPr>
                            <w:rFonts w:ascii="Cambria Math" w:hAnsi="Cambria Math"/>
                            <w:i/>
                            <w:sz w:val="24"/>
                            <w:szCs w:val="24"/>
                          </w:rPr>
                        </m:ctrlPr>
                      </m:barPr>
                      <m:e>
                        <m:r>
                          <w:rPr>
                            <w:rFonts w:ascii="Cambria Math" w:hAnsi="Cambria Math"/>
                            <w:sz w:val="24"/>
                            <w:szCs w:val="24"/>
                          </w:rPr>
                          <m:t>S</m:t>
                        </m:r>
                      </m:e>
                    </m:bar>
                  </m:e>
                  <m:sub>
                    <m:r>
                      <w:rPr>
                        <w:rFonts w:ascii="Cambria Math" w:hAnsi="Cambria Math"/>
                        <w:sz w:val="24"/>
                        <w:szCs w:val="24"/>
                      </w:rPr>
                      <m:t>IV</m:t>
                    </m:r>
                  </m:sub>
                </m:sSub>
              </m:oMath>
            </m:oMathPara>
          </w:p>
        </w:tc>
      </w:tr>
    </w:tbl>
    <w:p w:rsidR="00B64A92" w:rsidRDefault="00B64A92" w:rsidP="00143367">
      <w:pPr>
        <w:rPr>
          <w:rFonts w:ascii="Book Antiqua" w:hAnsi="Book Antiqua"/>
          <w:sz w:val="24"/>
          <w:szCs w:val="24"/>
        </w:rPr>
      </w:pPr>
    </w:p>
    <w:p w:rsidR="00C74741" w:rsidRDefault="00C74741" w:rsidP="00143367">
      <w:pPr>
        <w:rPr>
          <w:rFonts w:ascii="Book Antiqua" w:hAnsi="Book Antiqua"/>
          <w:sz w:val="24"/>
          <w:szCs w:val="24"/>
        </w:rPr>
      </w:pPr>
    </w:p>
    <w:p w:rsidR="00EE6DF6" w:rsidRDefault="00F24C14" w:rsidP="00143367">
      <w:pPr>
        <w:rPr>
          <w:rFonts w:ascii="Book Antiqua" w:hAnsi="Book Antiqua"/>
          <w:sz w:val="24"/>
          <w:szCs w:val="24"/>
        </w:rPr>
      </w:pPr>
      <w:r>
        <w:rPr>
          <w:rFonts w:ascii="Book Antiqua" w:hAnsi="Book Antiqua"/>
          <w:sz w:val="24"/>
          <w:szCs w:val="24"/>
        </w:rPr>
        <w:t>This mirroring between the pupil and image aberrations is not wholly une</w:t>
      </w:r>
      <w:r w:rsidR="00BB011C">
        <w:rPr>
          <w:rFonts w:ascii="Book Antiqua" w:hAnsi="Book Antiqua"/>
          <w:sz w:val="24"/>
          <w:szCs w:val="24"/>
        </w:rPr>
        <w:t>xpected given the relationship</w:t>
      </w:r>
      <w:r>
        <w:rPr>
          <w:rFonts w:ascii="Book Antiqua" w:hAnsi="Book Antiqua"/>
          <w:sz w:val="24"/>
          <w:szCs w:val="24"/>
        </w:rPr>
        <w:t xml:space="preserve"> between an image point and its corresponding pupil</w:t>
      </w:r>
      <w:r w:rsidR="00EE6DF6">
        <w:rPr>
          <w:rFonts w:ascii="Book Antiqua" w:hAnsi="Book Antiqua"/>
          <w:sz w:val="24"/>
          <w:szCs w:val="24"/>
        </w:rPr>
        <w:t xml:space="preserve"> and that </w:t>
      </w:r>
      <w:r w:rsidR="00BB011C">
        <w:rPr>
          <w:rFonts w:ascii="Book Antiqua" w:hAnsi="Book Antiqua"/>
          <w:sz w:val="24"/>
          <w:szCs w:val="24"/>
        </w:rPr>
        <w:t xml:space="preserve">all the expressions in Table B </w:t>
      </w:r>
      <w:r w:rsidR="00061E23">
        <w:rPr>
          <w:rFonts w:ascii="Book Antiqua" w:hAnsi="Book Antiqua"/>
          <w:sz w:val="24"/>
          <w:szCs w:val="24"/>
        </w:rPr>
        <w:t>are</w:t>
      </w:r>
      <w:r w:rsidR="00EE6DF6">
        <w:rPr>
          <w:rFonts w:ascii="Book Antiqua" w:hAnsi="Book Antiqua"/>
          <w:sz w:val="24"/>
          <w:szCs w:val="24"/>
        </w:rPr>
        <w:t xml:space="preserve"> based solely on paraxial (linear) quantities. </w:t>
      </w:r>
    </w:p>
    <w:p w:rsidR="00EE6DF6" w:rsidRDefault="00EE6DF6" w:rsidP="00143367">
      <w:pPr>
        <w:rPr>
          <w:rFonts w:ascii="Book Antiqua" w:hAnsi="Book Antiqua"/>
          <w:sz w:val="24"/>
          <w:szCs w:val="24"/>
        </w:rPr>
      </w:pPr>
    </w:p>
    <w:p w:rsidR="00E139CE" w:rsidRDefault="00EE6DF6" w:rsidP="00143367">
      <w:pPr>
        <w:rPr>
          <w:rFonts w:ascii="Book Antiqua" w:hAnsi="Book Antiqua"/>
          <w:sz w:val="24"/>
          <w:szCs w:val="24"/>
        </w:rPr>
      </w:pPr>
      <w:r>
        <w:rPr>
          <w:rFonts w:ascii="Book Antiqua" w:hAnsi="Book Antiqua"/>
          <w:sz w:val="24"/>
          <w:szCs w:val="24"/>
        </w:rPr>
        <w:t>P</w:t>
      </w:r>
      <w:r w:rsidR="00F24C14">
        <w:rPr>
          <w:rFonts w:ascii="Book Antiqua" w:hAnsi="Book Antiqua"/>
          <w:sz w:val="24"/>
          <w:szCs w:val="24"/>
        </w:rPr>
        <w:t xml:space="preserve">upil aberrations can be expanded </w:t>
      </w:r>
      <w:r w:rsidR="00531EDB">
        <w:rPr>
          <w:rFonts w:ascii="Book Antiqua" w:hAnsi="Book Antiqua"/>
          <w:sz w:val="24"/>
          <w:szCs w:val="24"/>
        </w:rPr>
        <w:t>in a polynomial form in similar</w:t>
      </w:r>
      <w:r w:rsidR="00F24C14">
        <w:rPr>
          <w:rFonts w:ascii="Book Antiqua" w:hAnsi="Book Antiqua"/>
          <w:sz w:val="24"/>
          <w:szCs w:val="24"/>
        </w:rPr>
        <w:t xml:space="preserve"> manner to </w:t>
      </w:r>
      <w:r w:rsidR="00942095">
        <w:rPr>
          <w:rFonts w:ascii="Book Antiqua" w:hAnsi="Book Antiqua"/>
          <w:sz w:val="24"/>
          <w:szCs w:val="24"/>
        </w:rPr>
        <w:t xml:space="preserve">image aberrations; however, the one-to-one correspondence </w:t>
      </w:r>
      <w:r w:rsidR="00531EDB">
        <w:rPr>
          <w:rFonts w:ascii="Book Antiqua" w:hAnsi="Book Antiqua"/>
          <w:sz w:val="24"/>
          <w:szCs w:val="24"/>
        </w:rPr>
        <w:t xml:space="preserve">of Table B </w:t>
      </w:r>
      <w:r w:rsidR="00942095">
        <w:rPr>
          <w:rFonts w:ascii="Book Antiqua" w:hAnsi="Book Antiqua"/>
          <w:sz w:val="24"/>
          <w:szCs w:val="24"/>
        </w:rPr>
        <w:t xml:space="preserve">between the </w:t>
      </w:r>
      <w:r w:rsidR="00126D91">
        <w:rPr>
          <w:rFonts w:ascii="Book Antiqua" w:hAnsi="Book Antiqua"/>
          <w:sz w:val="24"/>
          <w:szCs w:val="24"/>
        </w:rPr>
        <w:t>aberrations in the pupil and the image plane</w:t>
      </w:r>
      <w:r w:rsidR="00942095">
        <w:rPr>
          <w:rFonts w:ascii="Book Antiqua" w:hAnsi="Book Antiqua"/>
          <w:sz w:val="24"/>
          <w:szCs w:val="24"/>
        </w:rPr>
        <w:t xml:space="preserve"> ends at the Seidel level.  This become apparent when one reflects on the fact that the pupil aberrations describe a different conjugate relationship of the optical system than the i</w:t>
      </w:r>
      <w:r>
        <w:rPr>
          <w:rFonts w:ascii="Book Antiqua" w:hAnsi="Book Antiqua"/>
          <w:sz w:val="24"/>
          <w:szCs w:val="24"/>
        </w:rPr>
        <w:t>mage aberrations.</w:t>
      </w:r>
      <w:r w:rsidR="00941AEE">
        <w:rPr>
          <w:rFonts w:ascii="Book Antiqua" w:hAnsi="Book Antiqua"/>
          <w:sz w:val="24"/>
          <w:szCs w:val="24"/>
        </w:rPr>
        <w:t xml:space="preserve"> Nonetheless, when examining the pupil </w:t>
      </w:r>
      <w:r w:rsidR="00063156">
        <w:rPr>
          <w:rFonts w:ascii="Book Antiqua" w:hAnsi="Book Antiqua"/>
          <w:sz w:val="24"/>
          <w:szCs w:val="24"/>
        </w:rPr>
        <w:t xml:space="preserve">aberration </w:t>
      </w:r>
      <w:r w:rsidR="00126D91">
        <w:rPr>
          <w:rFonts w:ascii="Book Antiqua" w:hAnsi="Book Antiqua"/>
          <w:sz w:val="24"/>
          <w:szCs w:val="24"/>
        </w:rPr>
        <w:t xml:space="preserve">behavior, we can employ some of the familiar tools </w:t>
      </w:r>
      <w:r w:rsidR="00941AEE">
        <w:rPr>
          <w:rFonts w:ascii="Book Antiqua" w:hAnsi="Book Antiqua"/>
          <w:sz w:val="24"/>
          <w:szCs w:val="24"/>
        </w:rPr>
        <w:t>employed to visualize image aberrations</w:t>
      </w:r>
      <w:r w:rsidR="00126D91">
        <w:rPr>
          <w:rFonts w:ascii="Book Antiqua" w:hAnsi="Book Antiqua"/>
          <w:sz w:val="24"/>
          <w:szCs w:val="24"/>
        </w:rPr>
        <w:t xml:space="preserve"> (keeping in mind that the interpretation is different)</w:t>
      </w:r>
      <w:r w:rsidR="00941AEE">
        <w:rPr>
          <w:rFonts w:ascii="Book Antiqua" w:hAnsi="Book Antiqua"/>
          <w:sz w:val="24"/>
          <w:szCs w:val="24"/>
        </w:rPr>
        <w:t xml:space="preserve">. </w:t>
      </w:r>
      <w:r w:rsidR="0071280D">
        <w:rPr>
          <w:rFonts w:ascii="Book Antiqua" w:hAnsi="Book Antiqua"/>
          <w:sz w:val="24"/>
          <w:szCs w:val="24"/>
        </w:rPr>
        <w:t>In</w:t>
      </w:r>
      <w:r w:rsidR="00941AEE">
        <w:rPr>
          <w:rFonts w:ascii="Book Antiqua" w:hAnsi="Book Antiqua"/>
          <w:sz w:val="24"/>
          <w:szCs w:val="24"/>
        </w:rPr>
        <w:t xml:space="preserve"> this paper we will employ what we will ca</w:t>
      </w:r>
      <w:r w:rsidR="00063156">
        <w:rPr>
          <w:rFonts w:ascii="Book Antiqua" w:hAnsi="Book Antiqua"/>
          <w:sz w:val="24"/>
          <w:szCs w:val="24"/>
        </w:rPr>
        <w:t xml:space="preserve">ll the “chief ray spot diagram” </w:t>
      </w:r>
      <w:r w:rsidR="00941AEE">
        <w:rPr>
          <w:rFonts w:ascii="Book Antiqua" w:hAnsi="Book Antiqua"/>
          <w:sz w:val="24"/>
          <w:szCs w:val="24"/>
        </w:rPr>
        <w:t>to differentiate it from the spot diagram employed in visualizing image aberration behavior at a single field point and image plane.</w:t>
      </w:r>
      <w:r w:rsidR="00B44A46">
        <w:rPr>
          <w:rFonts w:ascii="Book Antiqua" w:hAnsi="Book Antiqua"/>
          <w:sz w:val="24"/>
          <w:szCs w:val="24"/>
        </w:rPr>
        <w:t xml:space="preserve"> As the name implies</w:t>
      </w:r>
      <w:r w:rsidR="00063156">
        <w:rPr>
          <w:rFonts w:ascii="Book Antiqua" w:hAnsi="Book Antiqua"/>
          <w:sz w:val="24"/>
          <w:szCs w:val="24"/>
        </w:rPr>
        <w:t>,</w:t>
      </w:r>
      <w:r w:rsidR="00B44A46">
        <w:rPr>
          <w:rFonts w:ascii="Book Antiqua" w:hAnsi="Book Antiqua"/>
          <w:sz w:val="24"/>
          <w:szCs w:val="24"/>
        </w:rPr>
        <w:t xml:space="preserve"> it is a plot of the chief ray (x, y) locati</w:t>
      </w:r>
      <w:r w:rsidR="00063156">
        <w:rPr>
          <w:rFonts w:ascii="Book Antiqua" w:hAnsi="Book Antiqua"/>
          <w:sz w:val="24"/>
          <w:szCs w:val="24"/>
        </w:rPr>
        <w:t xml:space="preserve">ons as they cross a given </w:t>
      </w:r>
      <w:r w:rsidR="00061E23">
        <w:rPr>
          <w:rFonts w:ascii="Book Antiqua" w:hAnsi="Book Antiqua"/>
          <w:sz w:val="24"/>
          <w:szCs w:val="24"/>
        </w:rPr>
        <w:t xml:space="preserve">assumed </w:t>
      </w:r>
      <w:r w:rsidR="00063156">
        <w:rPr>
          <w:rFonts w:ascii="Book Antiqua" w:hAnsi="Book Antiqua"/>
          <w:sz w:val="24"/>
          <w:szCs w:val="24"/>
        </w:rPr>
        <w:t>plane for a set of fields probing the full field.</w:t>
      </w:r>
      <w:r w:rsidR="00B44A46">
        <w:rPr>
          <w:rFonts w:ascii="Book Antiqua" w:hAnsi="Book Antiqua"/>
          <w:sz w:val="24"/>
          <w:szCs w:val="24"/>
        </w:rPr>
        <w:t xml:space="preserve">  This plane need not be “the” pupil plane which is typically defined to be the paraxial (or first order) location for the central field.</w:t>
      </w:r>
      <w:r w:rsidR="00531EDB">
        <w:rPr>
          <w:rFonts w:ascii="Book Antiqua" w:hAnsi="Book Antiqua"/>
          <w:sz w:val="24"/>
          <w:szCs w:val="24"/>
        </w:rPr>
        <w:t xml:space="preserve">  In our examples, however, this is the case</w:t>
      </w:r>
      <w:r w:rsidR="00061E23">
        <w:rPr>
          <w:rFonts w:ascii="Book Antiqua" w:hAnsi="Book Antiqua"/>
          <w:sz w:val="24"/>
          <w:szCs w:val="24"/>
        </w:rPr>
        <w:t xml:space="preserve"> to simplify the discussion</w:t>
      </w:r>
      <w:r w:rsidR="00854EF1">
        <w:rPr>
          <w:rFonts w:ascii="Book Antiqua" w:hAnsi="Book Antiqua"/>
          <w:sz w:val="24"/>
          <w:szCs w:val="24"/>
        </w:rPr>
        <w:t xml:space="preserve"> and space restrictions</w:t>
      </w:r>
      <w:r w:rsidR="00531EDB">
        <w:rPr>
          <w:rFonts w:ascii="Book Antiqua" w:hAnsi="Book Antiqua"/>
          <w:sz w:val="24"/>
          <w:szCs w:val="24"/>
        </w:rPr>
        <w:t>.</w:t>
      </w:r>
    </w:p>
    <w:p w:rsidR="00E139CE" w:rsidRDefault="00E139CE" w:rsidP="00143367">
      <w:pPr>
        <w:rPr>
          <w:rFonts w:ascii="Book Antiqua" w:hAnsi="Book Antiqua"/>
          <w:sz w:val="24"/>
          <w:szCs w:val="24"/>
        </w:rPr>
      </w:pPr>
    </w:p>
    <w:p w:rsidR="00E139CE" w:rsidRPr="00D00DE7" w:rsidRDefault="00E139CE" w:rsidP="00143367">
      <w:pPr>
        <w:rPr>
          <w:rFonts w:ascii="Book Antiqua" w:hAnsi="Book Antiqua"/>
          <w:b/>
          <w:sz w:val="24"/>
          <w:szCs w:val="24"/>
        </w:rPr>
      </w:pPr>
      <w:r w:rsidRPr="00D00DE7">
        <w:rPr>
          <w:rFonts w:ascii="Book Antiqua" w:hAnsi="Book Antiqua"/>
          <w:b/>
          <w:sz w:val="24"/>
          <w:szCs w:val="24"/>
        </w:rPr>
        <w:t xml:space="preserve">Case I: All </w:t>
      </w:r>
      <w:r w:rsidR="004C7673" w:rsidRPr="00D00DE7">
        <w:rPr>
          <w:rFonts w:ascii="Book Antiqua" w:hAnsi="Book Antiqua"/>
          <w:b/>
          <w:sz w:val="24"/>
          <w:szCs w:val="24"/>
        </w:rPr>
        <w:t>Conic D</w:t>
      </w:r>
      <w:r w:rsidRPr="00D00DE7">
        <w:rPr>
          <w:rFonts w:ascii="Book Antiqua" w:hAnsi="Book Antiqua"/>
          <w:b/>
          <w:sz w:val="24"/>
          <w:szCs w:val="24"/>
        </w:rPr>
        <w:t>esign</w:t>
      </w:r>
    </w:p>
    <w:p w:rsidR="00E139CE" w:rsidRDefault="00E139CE" w:rsidP="00143367">
      <w:pPr>
        <w:rPr>
          <w:rFonts w:ascii="Book Antiqua" w:hAnsi="Book Antiqua"/>
          <w:sz w:val="24"/>
          <w:szCs w:val="24"/>
        </w:rPr>
      </w:pPr>
    </w:p>
    <w:p w:rsidR="004C7673" w:rsidRDefault="00E139CE" w:rsidP="00143367">
      <w:pPr>
        <w:rPr>
          <w:rFonts w:ascii="Book Antiqua" w:hAnsi="Book Antiqua"/>
          <w:sz w:val="24"/>
          <w:szCs w:val="24"/>
        </w:rPr>
      </w:pPr>
      <w:r>
        <w:rPr>
          <w:rFonts w:ascii="Book Antiqua" w:hAnsi="Book Antiqua"/>
          <w:sz w:val="24"/>
          <w:szCs w:val="24"/>
        </w:rPr>
        <w:t xml:space="preserve">The first case we looked at in terms of pupil aberration was an all conic design that meets the design goal set out in Table A under the packaging constraints </w:t>
      </w:r>
      <w:r w:rsidR="00F817E5">
        <w:rPr>
          <w:rFonts w:ascii="Book Antiqua" w:hAnsi="Book Antiqua"/>
          <w:sz w:val="24"/>
          <w:szCs w:val="24"/>
        </w:rPr>
        <w:t xml:space="preserve">shown in </w:t>
      </w:r>
      <w:r>
        <w:rPr>
          <w:rFonts w:ascii="Book Antiqua" w:hAnsi="Book Antiqua"/>
          <w:sz w:val="24"/>
          <w:szCs w:val="24"/>
        </w:rPr>
        <w:t>Fig. 1. The design has the programmatic reference name 725-v5b. The 725 refers to the M1-M2 distance (set at the packaging maximum to e</w:t>
      </w:r>
      <w:r w:rsidR="00D00DE7">
        <w:rPr>
          <w:rFonts w:ascii="Book Antiqua" w:hAnsi="Book Antiqua"/>
          <w:sz w:val="24"/>
          <w:szCs w:val="24"/>
        </w:rPr>
        <w:t>ase M1 fabrication). The rest are</w:t>
      </w:r>
      <w:r>
        <w:rPr>
          <w:rFonts w:ascii="Book Antiqua" w:hAnsi="Book Antiqua"/>
          <w:sz w:val="24"/>
          <w:szCs w:val="24"/>
        </w:rPr>
        <w:t xml:space="preserve"> </w:t>
      </w:r>
      <w:r w:rsidR="004C7673">
        <w:rPr>
          <w:rFonts w:ascii="Book Antiqua" w:hAnsi="Book Antiqua"/>
          <w:sz w:val="24"/>
          <w:szCs w:val="24"/>
        </w:rPr>
        <w:t xml:space="preserve">series </w:t>
      </w:r>
      <w:r w:rsidR="004C7673">
        <w:rPr>
          <w:rFonts w:ascii="Book Antiqua" w:hAnsi="Book Antiqua"/>
          <w:sz w:val="24"/>
          <w:szCs w:val="24"/>
        </w:rPr>
        <w:lastRenderedPageBreak/>
        <w:t>and sub-series reference</w:t>
      </w:r>
      <w:r w:rsidR="00D00DE7">
        <w:rPr>
          <w:rFonts w:ascii="Book Antiqua" w:hAnsi="Book Antiqua"/>
          <w:sz w:val="24"/>
          <w:szCs w:val="24"/>
        </w:rPr>
        <w:t>s</w:t>
      </w:r>
      <w:r w:rsidR="004C7673">
        <w:rPr>
          <w:rFonts w:ascii="Book Antiqua" w:hAnsi="Book Antiqua"/>
          <w:sz w:val="24"/>
          <w:szCs w:val="24"/>
        </w:rPr>
        <w:t>.  Table C sho</w:t>
      </w:r>
      <w:r w:rsidR="00F817E5">
        <w:rPr>
          <w:rFonts w:ascii="Book Antiqua" w:hAnsi="Book Antiqua"/>
          <w:sz w:val="24"/>
          <w:szCs w:val="24"/>
        </w:rPr>
        <w:t>ws the prescription and Figure 1</w:t>
      </w:r>
      <w:r w:rsidR="004C7673">
        <w:rPr>
          <w:rFonts w:ascii="Book Antiqua" w:hAnsi="Book Antiqua"/>
          <w:sz w:val="24"/>
          <w:szCs w:val="24"/>
        </w:rPr>
        <w:t xml:space="preserve"> shows Y-Z cross section with rays for 3 fields (-225 </w:t>
      </w:r>
      <w:proofErr w:type="spellStart"/>
      <w:r w:rsidR="004C7673">
        <w:rPr>
          <w:rFonts w:ascii="Book Antiqua" w:hAnsi="Book Antiqua"/>
          <w:sz w:val="24"/>
          <w:szCs w:val="24"/>
        </w:rPr>
        <w:t>μrad</w:t>
      </w:r>
      <w:proofErr w:type="spellEnd"/>
      <w:r w:rsidR="004C7673">
        <w:rPr>
          <w:rFonts w:ascii="Book Antiqua" w:hAnsi="Book Antiqua"/>
          <w:sz w:val="24"/>
          <w:szCs w:val="24"/>
        </w:rPr>
        <w:t xml:space="preserve">, 0, +225 </w:t>
      </w:r>
      <w:proofErr w:type="spellStart"/>
      <w:r w:rsidR="004C7673">
        <w:rPr>
          <w:rFonts w:ascii="Book Antiqua" w:hAnsi="Book Antiqua"/>
          <w:sz w:val="24"/>
          <w:szCs w:val="24"/>
        </w:rPr>
        <w:t>μrad</w:t>
      </w:r>
      <w:proofErr w:type="spellEnd"/>
      <w:r w:rsidR="004C7673">
        <w:rPr>
          <w:rFonts w:ascii="Book Antiqua" w:hAnsi="Book Antiqua"/>
          <w:sz w:val="24"/>
          <w:szCs w:val="24"/>
        </w:rPr>
        <w:t xml:space="preserve"> measured in receiver</w:t>
      </w:r>
      <w:r w:rsidR="00F43E71">
        <w:rPr>
          <w:rFonts w:ascii="Book Antiqua" w:hAnsi="Book Antiqua"/>
          <w:sz w:val="24"/>
          <w:szCs w:val="24"/>
        </w:rPr>
        <w:t>-mode</w:t>
      </w:r>
      <w:r w:rsidR="004C7673">
        <w:rPr>
          <w:rFonts w:ascii="Book Antiqua" w:hAnsi="Book Antiqua"/>
          <w:sz w:val="24"/>
          <w:szCs w:val="24"/>
        </w:rPr>
        <w:t xml:space="preserve"> object space).</w:t>
      </w:r>
    </w:p>
    <w:p w:rsidR="004C7673" w:rsidRDefault="004C7673" w:rsidP="00143367">
      <w:pPr>
        <w:rPr>
          <w:rFonts w:ascii="Book Antiqua" w:hAnsi="Book Antiqua"/>
          <w:sz w:val="24"/>
          <w:szCs w:val="24"/>
        </w:rPr>
      </w:pPr>
    </w:p>
    <w:p w:rsidR="004C7673" w:rsidRDefault="004C7673" w:rsidP="00143367">
      <w:pPr>
        <w:rPr>
          <w:rFonts w:ascii="Book Antiqua" w:hAnsi="Book Antiqua"/>
          <w:sz w:val="24"/>
          <w:szCs w:val="24"/>
        </w:rPr>
      </w:pPr>
      <w:r>
        <w:rPr>
          <w:rFonts w:ascii="Book Antiqua" w:hAnsi="Book Antiqua"/>
          <w:i/>
          <w:sz w:val="20"/>
          <w:szCs w:val="20"/>
        </w:rPr>
        <w:t>Table C</w:t>
      </w:r>
      <w:r w:rsidRPr="00A15C46">
        <w:rPr>
          <w:rFonts w:ascii="Book Antiqua" w:hAnsi="Book Antiqua"/>
          <w:i/>
          <w:sz w:val="20"/>
          <w:szCs w:val="20"/>
        </w:rPr>
        <w:t>:</w:t>
      </w:r>
      <w:r>
        <w:rPr>
          <w:rFonts w:ascii="Book Antiqua" w:hAnsi="Book Antiqua"/>
          <w:i/>
          <w:sz w:val="20"/>
          <w:szCs w:val="20"/>
        </w:rPr>
        <w:t xml:space="preserve"> Design parameters for the all-conic design 725-v5b</w:t>
      </w:r>
      <w:r w:rsidR="00321864">
        <w:rPr>
          <w:rFonts w:ascii="Book Antiqua" w:hAnsi="Book Antiqua"/>
          <w:i/>
          <w:sz w:val="20"/>
          <w:szCs w:val="20"/>
        </w:rPr>
        <w:t>. Apertures have been left out of the table for brevity</w:t>
      </w:r>
      <w:r w:rsidR="00D064B6">
        <w:rPr>
          <w:rFonts w:ascii="Book Antiqua" w:hAnsi="Book Antiqua"/>
          <w:i/>
          <w:sz w:val="20"/>
          <w:szCs w:val="20"/>
        </w:rPr>
        <w:t xml:space="preserve">. Tilts and decenters are relative to </w:t>
      </w:r>
      <w:r w:rsidR="00467226">
        <w:rPr>
          <w:rFonts w:ascii="Book Antiqua" w:hAnsi="Book Antiqua"/>
          <w:i/>
          <w:sz w:val="20"/>
          <w:szCs w:val="20"/>
        </w:rPr>
        <w:t xml:space="preserve">the </w:t>
      </w:r>
      <w:proofErr w:type="spellStart"/>
      <w:r w:rsidR="00D064B6">
        <w:rPr>
          <w:rFonts w:ascii="Book Antiqua" w:hAnsi="Book Antiqua"/>
          <w:i/>
          <w:sz w:val="20"/>
          <w:szCs w:val="20"/>
        </w:rPr>
        <w:t>Cassegrain</w:t>
      </w:r>
      <w:proofErr w:type="spellEnd"/>
      <w:r w:rsidR="00D064B6">
        <w:rPr>
          <w:rFonts w:ascii="Book Antiqua" w:hAnsi="Book Antiqua"/>
          <w:i/>
          <w:sz w:val="20"/>
          <w:szCs w:val="20"/>
        </w:rPr>
        <w:t xml:space="preserve"> front end common axis</w:t>
      </w:r>
      <w:r w:rsidR="00784667">
        <w:rPr>
          <w:rFonts w:ascii="Book Antiqua" w:hAnsi="Book Antiqua"/>
          <w:i/>
          <w:sz w:val="20"/>
          <w:szCs w:val="20"/>
        </w:rPr>
        <w:t xml:space="preserve"> (M2-to-M1 vertices)</w:t>
      </w:r>
      <w:r w:rsidR="00321864">
        <w:rPr>
          <w:rFonts w:ascii="Book Antiqua" w:hAnsi="Book Antiqua"/>
          <w:sz w:val="24"/>
          <w:szCs w:val="24"/>
        </w:rPr>
        <w:t>.</w:t>
      </w:r>
    </w:p>
    <w:p w:rsidR="004C7673" w:rsidRDefault="004C7673" w:rsidP="00143367">
      <w:pPr>
        <w:rPr>
          <w:rFonts w:ascii="Book Antiqua" w:hAnsi="Book Antiqua"/>
          <w:sz w:val="24"/>
          <w:szCs w:val="24"/>
        </w:rPr>
      </w:pPr>
    </w:p>
    <w:tbl>
      <w:tblPr>
        <w:tblStyle w:val="TableGrid"/>
        <w:tblW w:w="0" w:type="auto"/>
        <w:tblLook w:val="04A0" w:firstRow="1" w:lastRow="0" w:firstColumn="1" w:lastColumn="0" w:noHBand="0" w:noVBand="1"/>
      </w:tblPr>
      <w:tblGrid>
        <w:gridCol w:w="1901"/>
        <w:gridCol w:w="1888"/>
        <w:gridCol w:w="1897"/>
        <w:gridCol w:w="2040"/>
        <w:gridCol w:w="1624"/>
      </w:tblGrid>
      <w:tr w:rsidR="004D6476" w:rsidRPr="00396325" w:rsidTr="004D6476">
        <w:tc>
          <w:tcPr>
            <w:tcW w:w="1901" w:type="dxa"/>
          </w:tcPr>
          <w:p w:rsidR="004D6476" w:rsidRPr="00F309BE" w:rsidRDefault="004D6476" w:rsidP="00F43E71">
            <w:pPr>
              <w:rPr>
                <w:rFonts w:ascii="Book Antiqua" w:hAnsi="Book Antiqua"/>
                <w:b/>
                <w:sz w:val="16"/>
                <w:szCs w:val="18"/>
              </w:rPr>
            </w:pPr>
            <w:r w:rsidRPr="00F309BE">
              <w:rPr>
                <w:rFonts w:ascii="Book Antiqua" w:hAnsi="Book Antiqua"/>
                <w:b/>
                <w:sz w:val="16"/>
                <w:szCs w:val="18"/>
              </w:rPr>
              <w:t>Optic</w:t>
            </w:r>
          </w:p>
        </w:tc>
        <w:tc>
          <w:tcPr>
            <w:tcW w:w="1888" w:type="dxa"/>
          </w:tcPr>
          <w:p w:rsidR="004D6476" w:rsidRPr="00F309BE" w:rsidRDefault="004D6476" w:rsidP="00F43E71">
            <w:pPr>
              <w:rPr>
                <w:rFonts w:ascii="Book Antiqua" w:hAnsi="Book Antiqua"/>
                <w:b/>
                <w:sz w:val="16"/>
                <w:szCs w:val="18"/>
              </w:rPr>
            </w:pPr>
            <w:r w:rsidRPr="00F309BE">
              <w:rPr>
                <w:rFonts w:ascii="Book Antiqua" w:hAnsi="Book Antiqua"/>
                <w:b/>
                <w:sz w:val="16"/>
                <w:szCs w:val="18"/>
              </w:rPr>
              <w:t>Radius</w:t>
            </w:r>
            <w:r w:rsidR="00F309BE">
              <w:rPr>
                <w:rFonts w:ascii="Book Antiqua" w:hAnsi="Book Antiqua"/>
                <w:b/>
                <w:sz w:val="16"/>
                <w:szCs w:val="18"/>
              </w:rPr>
              <w:t xml:space="preserve"> (mm)</w:t>
            </w:r>
          </w:p>
        </w:tc>
        <w:tc>
          <w:tcPr>
            <w:tcW w:w="1897" w:type="dxa"/>
          </w:tcPr>
          <w:p w:rsidR="004D6476" w:rsidRPr="00396325" w:rsidRDefault="004D6476" w:rsidP="00F43E71">
            <w:pPr>
              <w:rPr>
                <w:rFonts w:ascii="Book Antiqua" w:hAnsi="Book Antiqua"/>
                <w:b/>
                <w:sz w:val="18"/>
                <w:szCs w:val="18"/>
              </w:rPr>
            </w:pPr>
            <w:r>
              <w:rPr>
                <w:rFonts w:ascii="Book Antiqua" w:hAnsi="Book Antiqua"/>
                <w:b/>
                <w:sz w:val="18"/>
                <w:szCs w:val="18"/>
              </w:rPr>
              <w:t>Conic</w:t>
            </w:r>
          </w:p>
        </w:tc>
        <w:tc>
          <w:tcPr>
            <w:tcW w:w="2040" w:type="dxa"/>
          </w:tcPr>
          <w:p w:rsidR="004D6476" w:rsidRPr="00396325" w:rsidRDefault="004D6476" w:rsidP="00F43E71">
            <w:pPr>
              <w:rPr>
                <w:rFonts w:ascii="Book Antiqua" w:hAnsi="Book Antiqua"/>
                <w:b/>
                <w:sz w:val="18"/>
                <w:szCs w:val="18"/>
              </w:rPr>
            </w:pPr>
            <w:r>
              <w:rPr>
                <w:rFonts w:ascii="Book Antiqua" w:hAnsi="Book Antiqua"/>
                <w:b/>
                <w:sz w:val="18"/>
                <w:szCs w:val="18"/>
              </w:rPr>
              <w:t>Thickness (mm)</w:t>
            </w:r>
          </w:p>
        </w:tc>
        <w:tc>
          <w:tcPr>
            <w:tcW w:w="1624" w:type="dxa"/>
          </w:tcPr>
          <w:p w:rsidR="004D6476" w:rsidRDefault="004D6476" w:rsidP="00F43E71">
            <w:pPr>
              <w:rPr>
                <w:rFonts w:ascii="Book Antiqua" w:hAnsi="Book Antiqua"/>
                <w:b/>
                <w:sz w:val="18"/>
                <w:szCs w:val="18"/>
              </w:rPr>
            </w:pPr>
            <w:r>
              <w:rPr>
                <w:rFonts w:ascii="Book Antiqua" w:hAnsi="Book Antiqua"/>
                <w:b/>
                <w:sz w:val="18"/>
                <w:szCs w:val="18"/>
              </w:rPr>
              <w:t>Tilt/Decenter</w:t>
            </w:r>
          </w:p>
        </w:tc>
      </w:tr>
      <w:tr w:rsidR="004D6476" w:rsidRPr="00396325" w:rsidTr="004D6476">
        <w:tc>
          <w:tcPr>
            <w:tcW w:w="1901" w:type="dxa"/>
          </w:tcPr>
          <w:p w:rsidR="004D6476" w:rsidRPr="00F309BE" w:rsidRDefault="004D6476" w:rsidP="004D6476">
            <w:pPr>
              <w:rPr>
                <w:rFonts w:ascii="Book Antiqua" w:hAnsi="Book Antiqua"/>
                <w:sz w:val="16"/>
                <w:szCs w:val="18"/>
              </w:rPr>
            </w:pPr>
            <w:r w:rsidRPr="00F309BE">
              <w:rPr>
                <w:rFonts w:ascii="Book Antiqua" w:hAnsi="Book Antiqua"/>
                <w:sz w:val="16"/>
                <w:szCs w:val="18"/>
              </w:rPr>
              <w:t>M1</w:t>
            </w:r>
          </w:p>
        </w:tc>
        <w:tc>
          <w:tcPr>
            <w:tcW w:w="1888" w:type="dxa"/>
          </w:tcPr>
          <w:p w:rsidR="004D6476" w:rsidRPr="00F309BE" w:rsidRDefault="00321864" w:rsidP="00F43E71">
            <w:pPr>
              <w:rPr>
                <w:rFonts w:ascii="Book Antiqua" w:hAnsi="Book Antiqua"/>
                <w:sz w:val="16"/>
                <w:szCs w:val="18"/>
              </w:rPr>
            </w:pPr>
            <w:r w:rsidRPr="00321864">
              <w:rPr>
                <w:rFonts w:ascii="Book Antiqua" w:hAnsi="Book Antiqua"/>
                <w:sz w:val="16"/>
                <w:szCs w:val="18"/>
              </w:rPr>
              <w:t>-1475.246</w:t>
            </w:r>
          </w:p>
        </w:tc>
        <w:tc>
          <w:tcPr>
            <w:tcW w:w="1897" w:type="dxa"/>
          </w:tcPr>
          <w:p w:rsidR="004D6476" w:rsidRPr="00396325" w:rsidRDefault="00F309BE" w:rsidP="00F43E71">
            <w:pPr>
              <w:rPr>
                <w:rFonts w:ascii="Book Antiqua" w:hAnsi="Book Antiqua"/>
                <w:sz w:val="18"/>
                <w:szCs w:val="18"/>
              </w:rPr>
            </w:pPr>
            <w:r>
              <w:rPr>
                <w:rFonts w:ascii="Book Antiqua" w:hAnsi="Book Antiqua"/>
                <w:sz w:val="18"/>
                <w:szCs w:val="18"/>
              </w:rPr>
              <w:t>-1</w:t>
            </w:r>
          </w:p>
        </w:tc>
        <w:tc>
          <w:tcPr>
            <w:tcW w:w="2040" w:type="dxa"/>
          </w:tcPr>
          <w:p w:rsidR="004D6476" w:rsidRPr="00396325" w:rsidRDefault="009B299C" w:rsidP="00F43E71">
            <w:pPr>
              <w:rPr>
                <w:rFonts w:ascii="Book Antiqua" w:hAnsi="Book Antiqua"/>
                <w:sz w:val="18"/>
                <w:szCs w:val="18"/>
              </w:rPr>
            </w:pPr>
            <w:r>
              <w:rPr>
                <w:rFonts w:ascii="Book Antiqua" w:hAnsi="Book Antiqua"/>
                <w:sz w:val="18"/>
                <w:szCs w:val="18"/>
              </w:rPr>
              <w:t>-</w:t>
            </w:r>
            <w:r w:rsidR="00F309BE">
              <w:rPr>
                <w:rFonts w:ascii="Book Antiqua" w:hAnsi="Book Antiqua"/>
                <w:sz w:val="18"/>
                <w:szCs w:val="18"/>
              </w:rPr>
              <w:t>725</w:t>
            </w:r>
          </w:p>
        </w:tc>
        <w:tc>
          <w:tcPr>
            <w:tcW w:w="1624" w:type="dxa"/>
          </w:tcPr>
          <w:p w:rsidR="004D6476" w:rsidRPr="00396325" w:rsidRDefault="004D6476" w:rsidP="00321864">
            <w:pPr>
              <w:rPr>
                <w:rFonts w:ascii="Book Antiqua" w:hAnsi="Book Antiqua"/>
                <w:sz w:val="18"/>
                <w:szCs w:val="18"/>
              </w:rPr>
            </w:pPr>
            <w:r>
              <w:rPr>
                <w:rFonts w:ascii="Book Antiqua" w:hAnsi="Book Antiqua"/>
                <w:sz w:val="18"/>
                <w:szCs w:val="18"/>
              </w:rPr>
              <w:t>0/</w:t>
            </w:r>
            <w:r w:rsidR="00321864">
              <w:rPr>
                <w:rFonts w:ascii="Book Antiqua" w:hAnsi="Book Antiqua"/>
                <w:sz w:val="18"/>
                <w:szCs w:val="18"/>
              </w:rPr>
              <w:t>0</w:t>
            </w:r>
          </w:p>
        </w:tc>
      </w:tr>
      <w:tr w:rsidR="004D6476" w:rsidRPr="00396325" w:rsidTr="004D6476">
        <w:tc>
          <w:tcPr>
            <w:tcW w:w="1901" w:type="dxa"/>
          </w:tcPr>
          <w:p w:rsidR="004D6476" w:rsidRPr="00396325" w:rsidRDefault="004D6476" w:rsidP="00F43E71">
            <w:pPr>
              <w:rPr>
                <w:rFonts w:ascii="Book Antiqua" w:hAnsi="Book Antiqua"/>
                <w:sz w:val="18"/>
                <w:szCs w:val="18"/>
              </w:rPr>
            </w:pPr>
            <w:r>
              <w:rPr>
                <w:rFonts w:ascii="Book Antiqua" w:hAnsi="Book Antiqua"/>
                <w:sz w:val="18"/>
                <w:szCs w:val="18"/>
              </w:rPr>
              <w:t>M2</w:t>
            </w:r>
          </w:p>
        </w:tc>
        <w:tc>
          <w:tcPr>
            <w:tcW w:w="1888" w:type="dxa"/>
          </w:tcPr>
          <w:p w:rsidR="004D6476" w:rsidRPr="00396325" w:rsidRDefault="00321864" w:rsidP="00F43E71">
            <w:pPr>
              <w:rPr>
                <w:rFonts w:ascii="Book Antiqua" w:hAnsi="Book Antiqua"/>
                <w:sz w:val="18"/>
                <w:szCs w:val="18"/>
              </w:rPr>
            </w:pPr>
            <w:r w:rsidRPr="00321864">
              <w:rPr>
                <w:rFonts w:ascii="Book Antiqua" w:hAnsi="Book Antiqua"/>
                <w:sz w:val="18"/>
                <w:szCs w:val="18"/>
              </w:rPr>
              <w:t>-25.813</w:t>
            </w:r>
          </w:p>
        </w:tc>
        <w:tc>
          <w:tcPr>
            <w:tcW w:w="1897" w:type="dxa"/>
          </w:tcPr>
          <w:p w:rsidR="004D6476" w:rsidRPr="00396325" w:rsidRDefault="009B299C" w:rsidP="00F43E71">
            <w:pPr>
              <w:rPr>
                <w:rFonts w:ascii="Book Antiqua" w:hAnsi="Book Antiqua"/>
                <w:sz w:val="18"/>
                <w:szCs w:val="18"/>
              </w:rPr>
            </w:pPr>
            <w:r w:rsidRPr="009B299C">
              <w:rPr>
                <w:rFonts w:ascii="Book Antiqua" w:hAnsi="Book Antiqua"/>
                <w:sz w:val="18"/>
                <w:szCs w:val="18"/>
              </w:rPr>
              <w:t>-1.092</w:t>
            </w:r>
          </w:p>
        </w:tc>
        <w:tc>
          <w:tcPr>
            <w:tcW w:w="2040" w:type="dxa"/>
          </w:tcPr>
          <w:p w:rsidR="004D6476" w:rsidRPr="00396325" w:rsidRDefault="00321864" w:rsidP="00F43E71">
            <w:pPr>
              <w:rPr>
                <w:rFonts w:ascii="Book Antiqua" w:hAnsi="Book Antiqua"/>
                <w:sz w:val="18"/>
                <w:szCs w:val="18"/>
              </w:rPr>
            </w:pPr>
            <w:r>
              <w:rPr>
                <w:rFonts w:ascii="Book Antiqua" w:hAnsi="Book Antiqua"/>
                <w:sz w:val="18"/>
                <w:szCs w:val="18"/>
              </w:rPr>
              <w:t>816.107</w:t>
            </w:r>
          </w:p>
        </w:tc>
        <w:tc>
          <w:tcPr>
            <w:tcW w:w="1624" w:type="dxa"/>
          </w:tcPr>
          <w:p w:rsidR="004D6476" w:rsidRDefault="004D6476" w:rsidP="00F43E71">
            <w:pPr>
              <w:rPr>
                <w:rFonts w:ascii="Book Antiqua" w:hAnsi="Book Antiqua"/>
                <w:sz w:val="18"/>
                <w:szCs w:val="18"/>
              </w:rPr>
            </w:pPr>
            <w:r>
              <w:rPr>
                <w:rFonts w:ascii="Book Antiqua" w:hAnsi="Book Antiqua"/>
                <w:sz w:val="18"/>
                <w:szCs w:val="18"/>
              </w:rPr>
              <w:t>0/0</w:t>
            </w:r>
          </w:p>
        </w:tc>
      </w:tr>
      <w:tr w:rsidR="004D6476" w:rsidRPr="00396325" w:rsidTr="004D6476">
        <w:tc>
          <w:tcPr>
            <w:tcW w:w="1901" w:type="dxa"/>
          </w:tcPr>
          <w:p w:rsidR="004D6476" w:rsidRPr="00396325" w:rsidRDefault="004D6476" w:rsidP="00F43E71">
            <w:pPr>
              <w:rPr>
                <w:rFonts w:ascii="Book Antiqua" w:hAnsi="Book Antiqua"/>
                <w:sz w:val="18"/>
                <w:szCs w:val="18"/>
              </w:rPr>
            </w:pPr>
            <w:r>
              <w:rPr>
                <w:rFonts w:ascii="Book Antiqua" w:hAnsi="Book Antiqua"/>
                <w:sz w:val="18"/>
                <w:szCs w:val="18"/>
              </w:rPr>
              <w:t>M3</w:t>
            </w:r>
            <w:r w:rsidRPr="00396325">
              <w:rPr>
                <w:rFonts w:ascii="Book Antiqua" w:hAnsi="Book Antiqua"/>
                <w:sz w:val="18"/>
                <w:szCs w:val="18"/>
              </w:rPr>
              <w:t xml:space="preserve"> </w:t>
            </w:r>
          </w:p>
        </w:tc>
        <w:tc>
          <w:tcPr>
            <w:tcW w:w="1888" w:type="dxa"/>
          </w:tcPr>
          <w:p w:rsidR="004D6476" w:rsidRPr="00396325" w:rsidRDefault="00321864" w:rsidP="009B299C">
            <w:pPr>
              <w:rPr>
                <w:rFonts w:ascii="Book Antiqua" w:hAnsi="Book Antiqua"/>
                <w:sz w:val="18"/>
                <w:szCs w:val="18"/>
              </w:rPr>
            </w:pPr>
            <w:r w:rsidRPr="00321864">
              <w:rPr>
                <w:rFonts w:ascii="Book Antiqua" w:hAnsi="Book Antiqua"/>
                <w:sz w:val="18"/>
                <w:szCs w:val="18"/>
              </w:rPr>
              <w:t>-482.87</w:t>
            </w:r>
            <w:r w:rsidR="009B299C">
              <w:rPr>
                <w:rFonts w:ascii="Book Antiqua" w:hAnsi="Book Antiqua"/>
                <w:sz w:val="18"/>
                <w:szCs w:val="18"/>
              </w:rPr>
              <w:t>6</w:t>
            </w:r>
          </w:p>
        </w:tc>
        <w:tc>
          <w:tcPr>
            <w:tcW w:w="1897" w:type="dxa"/>
          </w:tcPr>
          <w:p w:rsidR="004D6476" w:rsidRPr="00396325" w:rsidRDefault="00F309BE" w:rsidP="00F43E71">
            <w:pPr>
              <w:rPr>
                <w:rFonts w:ascii="Book Antiqua" w:hAnsi="Book Antiqua"/>
                <w:sz w:val="18"/>
                <w:szCs w:val="18"/>
              </w:rPr>
            </w:pPr>
            <w:r>
              <w:rPr>
                <w:rFonts w:ascii="Book Antiqua" w:hAnsi="Book Antiqua"/>
                <w:sz w:val="18"/>
                <w:szCs w:val="18"/>
              </w:rPr>
              <w:t>-1</w:t>
            </w:r>
          </w:p>
        </w:tc>
        <w:tc>
          <w:tcPr>
            <w:tcW w:w="2040" w:type="dxa"/>
          </w:tcPr>
          <w:p w:rsidR="009B299C" w:rsidRPr="00396325" w:rsidRDefault="009B299C" w:rsidP="00F43E71">
            <w:pPr>
              <w:rPr>
                <w:rFonts w:ascii="Book Antiqua" w:hAnsi="Book Antiqua"/>
                <w:sz w:val="18"/>
                <w:szCs w:val="18"/>
              </w:rPr>
            </w:pPr>
            <w:r>
              <w:rPr>
                <w:rFonts w:ascii="Book Antiqua" w:hAnsi="Book Antiqua"/>
                <w:sz w:val="18"/>
                <w:szCs w:val="18"/>
              </w:rPr>
              <w:t>-50</w:t>
            </w:r>
          </w:p>
        </w:tc>
        <w:tc>
          <w:tcPr>
            <w:tcW w:w="1624" w:type="dxa"/>
          </w:tcPr>
          <w:p w:rsidR="004D6476" w:rsidRPr="00396325" w:rsidRDefault="00904166" w:rsidP="00304F3B">
            <w:pPr>
              <w:rPr>
                <w:rFonts w:ascii="Book Antiqua" w:hAnsi="Book Antiqua"/>
                <w:sz w:val="18"/>
                <w:szCs w:val="18"/>
              </w:rPr>
            </w:pPr>
            <w:r>
              <w:rPr>
                <w:rFonts w:ascii="Book Antiqua" w:hAnsi="Book Antiqua"/>
                <w:sz w:val="18"/>
                <w:szCs w:val="18"/>
              </w:rPr>
              <w:t>22</w:t>
            </w:r>
            <w:r w:rsidR="00304F3B">
              <w:rPr>
                <w:rFonts w:ascii="Book Antiqua" w:hAnsi="Book Antiqua"/>
                <w:sz w:val="18"/>
                <w:szCs w:val="18"/>
              </w:rPr>
              <w:t>/90.44</w:t>
            </w:r>
            <w:r>
              <w:rPr>
                <w:rFonts w:ascii="Book Antiqua" w:hAnsi="Book Antiqua"/>
                <w:sz w:val="18"/>
                <w:szCs w:val="18"/>
              </w:rPr>
              <w:t>4</w:t>
            </w:r>
          </w:p>
        </w:tc>
      </w:tr>
      <w:tr w:rsidR="004D6476" w:rsidRPr="00396325" w:rsidTr="004D6476">
        <w:tc>
          <w:tcPr>
            <w:tcW w:w="1901" w:type="dxa"/>
          </w:tcPr>
          <w:p w:rsidR="004D6476" w:rsidRDefault="004D6476" w:rsidP="00F43E71">
            <w:pPr>
              <w:rPr>
                <w:rFonts w:ascii="Book Antiqua" w:hAnsi="Book Antiqua"/>
                <w:sz w:val="18"/>
                <w:szCs w:val="18"/>
              </w:rPr>
            </w:pPr>
            <w:r>
              <w:rPr>
                <w:rFonts w:ascii="Book Antiqua" w:hAnsi="Book Antiqua"/>
                <w:sz w:val="18"/>
                <w:szCs w:val="18"/>
              </w:rPr>
              <w:t xml:space="preserve"> M4</w:t>
            </w:r>
          </w:p>
          <w:p w:rsidR="004D6476" w:rsidRPr="00396325" w:rsidRDefault="004D6476" w:rsidP="00F43E71">
            <w:pPr>
              <w:rPr>
                <w:rFonts w:ascii="Book Antiqua" w:hAnsi="Book Antiqua"/>
                <w:sz w:val="18"/>
                <w:szCs w:val="18"/>
              </w:rPr>
            </w:pPr>
          </w:p>
        </w:tc>
        <w:tc>
          <w:tcPr>
            <w:tcW w:w="1888" w:type="dxa"/>
          </w:tcPr>
          <w:p w:rsidR="004D6476" w:rsidRPr="00396325" w:rsidRDefault="004D6476" w:rsidP="004D6476">
            <w:pPr>
              <w:rPr>
                <w:rFonts w:ascii="Book Antiqua" w:hAnsi="Book Antiqua"/>
                <w:sz w:val="18"/>
                <w:szCs w:val="18"/>
              </w:rPr>
            </w:pPr>
            <w:r>
              <w:rPr>
                <w:rFonts w:ascii="Book Antiqua" w:hAnsi="Book Antiqua"/>
                <w:sz w:val="18"/>
                <w:szCs w:val="18"/>
              </w:rPr>
              <w:t>∞</w:t>
            </w:r>
          </w:p>
        </w:tc>
        <w:tc>
          <w:tcPr>
            <w:tcW w:w="1897" w:type="dxa"/>
          </w:tcPr>
          <w:p w:rsidR="004D6476" w:rsidRPr="00396325" w:rsidRDefault="009B299C" w:rsidP="00F43E71">
            <w:pPr>
              <w:rPr>
                <w:rFonts w:ascii="Book Antiqua" w:hAnsi="Book Antiqua"/>
                <w:sz w:val="18"/>
                <w:szCs w:val="18"/>
              </w:rPr>
            </w:pPr>
            <w:r>
              <w:rPr>
                <w:rFonts w:ascii="Book Antiqua" w:hAnsi="Book Antiqua"/>
                <w:sz w:val="18"/>
                <w:szCs w:val="18"/>
              </w:rPr>
              <w:t>0</w:t>
            </w:r>
          </w:p>
        </w:tc>
        <w:tc>
          <w:tcPr>
            <w:tcW w:w="2040" w:type="dxa"/>
          </w:tcPr>
          <w:p w:rsidR="004D6476" w:rsidRPr="00396325" w:rsidRDefault="009B299C" w:rsidP="00F43E71">
            <w:pPr>
              <w:rPr>
                <w:rFonts w:ascii="Book Antiqua" w:hAnsi="Book Antiqua"/>
                <w:sz w:val="18"/>
                <w:szCs w:val="18"/>
              </w:rPr>
            </w:pPr>
            <w:r w:rsidRPr="009B299C">
              <w:rPr>
                <w:rFonts w:ascii="Book Antiqua" w:hAnsi="Book Antiqua"/>
                <w:sz w:val="18"/>
                <w:szCs w:val="18"/>
              </w:rPr>
              <w:t>272.456</w:t>
            </w:r>
          </w:p>
        </w:tc>
        <w:tc>
          <w:tcPr>
            <w:tcW w:w="1624" w:type="dxa"/>
          </w:tcPr>
          <w:p w:rsidR="004D6476" w:rsidRDefault="00F74BD7" w:rsidP="00F43E71">
            <w:pPr>
              <w:rPr>
                <w:rFonts w:ascii="Book Antiqua" w:hAnsi="Book Antiqua"/>
                <w:sz w:val="18"/>
                <w:szCs w:val="18"/>
              </w:rPr>
            </w:pPr>
            <w:r>
              <w:rPr>
                <w:rFonts w:ascii="Book Antiqua" w:hAnsi="Book Antiqua"/>
                <w:sz w:val="18"/>
                <w:szCs w:val="18"/>
              </w:rPr>
              <w:t>11</w:t>
            </w:r>
            <w:r w:rsidR="009B299C">
              <w:rPr>
                <w:rFonts w:ascii="Book Antiqua" w:hAnsi="Book Antiqua"/>
                <w:sz w:val="18"/>
                <w:szCs w:val="18"/>
              </w:rPr>
              <w:t>/</w:t>
            </w:r>
            <w:r w:rsidR="00904166">
              <w:rPr>
                <w:rFonts w:ascii="Book Antiqua" w:hAnsi="Book Antiqua"/>
                <w:sz w:val="18"/>
                <w:szCs w:val="18"/>
              </w:rPr>
              <w:t>-25.577</w:t>
            </w:r>
          </w:p>
        </w:tc>
      </w:tr>
      <w:tr w:rsidR="004D6476" w:rsidRPr="00396325" w:rsidTr="004D6476">
        <w:tc>
          <w:tcPr>
            <w:tcW w:w="1901" w:type="dxa"/>
          </w:tcPr>
          <w:p w:rsidR="004D6476" w:rsidRPr="00396325" w:rsidRDefault="004D6476" w:rsidP="00F43E71">
            <w:pPr>
              <w:rPr>
                <w:rFonts w:ascii="Book Antiqua" w:hAnsi="Book Antiqua"/>
                <w:sz w:val="18"/>
                <w:szCs w:val="18"/>
              </w:rPr>
            </w:pPr>
            <w:r>
              <w:rPr>
                <w:rFonts w:ascii="Book Antiqua" w:hAnsi="Book Antiqua"/>
                <w:sz w:val="18"/>
                <w:szCs w:val="18"/>
              </w:rPr>
              <w:t>Stop</w:t>
            </w:r>
          </w:p>
        </w:tc>
        <w:tc>
          <w:tcPr>
            <w:tcW w:w="1888" w:type="dxa"/>
          </w:tcPr>
          <w:p w:rsidR="004D6476" w:rsidRPr="00396325" w:rsidRDefault="004D6476" w:rsidP="00F43E71">
            <w:pPr>
              <w:rPr>
                <w:rFonts w:ascii="Book Antiqua" w:hAnsi="Book Antiqua"/>
                <w:sz w:val="18"/>
                <w:szCs w:val="18"/>
              </w:rPr>
            </w:pPr>
            <w:r>
              <w:rPr>
                <w:rFonts w:ascii="Book Antiqua" w:hAnsi="Book Antiqua"/>
                <w:sz w:val="18"/>
                <w:szCs w:val="18"/>
              </w:rPr>
              <w:t>∞</w:t>
            </w:r>
          </w:p>
        </w:tc>
        <w:tc>
          <w:tcPr>
            <w:tcW w:w="1897" w:type="dxa"/>
          </w:tcPr>
          <w:p w:rsidR="004D6476" w:rsidRPr="00396325" w:rsidRDefault="00F309BE" w:rsidP="00F43E71">
            <w:pPr>
              <w:rPr>
                <w:rFonts w:ascii="Book Antiqua" w:hAnsi="Book Antiqua"/>
                <w:sz w:val="18"/>
                <w:szCs w:val="18"/>
              </w:rPr>
            </w:pPr>
            <w:r>
              <w:rPr>
                <w:rFonts w:ascii="Book Antiqua" w:hAnsi="Book Antiqua"/>
                <w:sz w:val="18"/>
                <w:szCs w:val="18"/>
              </w:rPr>
              <w:t>NA</w:t>
            </w:r>
          </w:p>
        </w:tc>
        <w:tc>
          <w:tcPr>
            <w:tcW w:w="2040" w:type="dxa"/>
          </w:tcPr>
          <w:p w:rsidR="004D6476" w:rsidRPr="00396325" w:rsidRDefault="00F309BE" w:rsidP="00F43E71">
            <w:pPr>
              <w:rPr>
                <w:rFonts w:ascii="Book Antiqua" w:hAnsi="Book Antiqua"/>
                <w:sz w:val="18"/>
                <w:szCs w:val="18"/>
              </w:rPr>
            </w:pPr>
            <w:r>
              <w:rPr>
                <w:rFonts w:ascii="Book Antiqua" w:hAnsi="Book Antiqua"/>
                <w:sz w:val="18"/>
                <w:szCs w:val="18"/>
              </w:rPr>
              <w:t>0</w:t>
            </w:r>
          </w:p>
        </w:tc>
        <w:tc>
          <w:tcPr>
            <w:tcW w:w="1624" w:type="dxa"/>
          </w:tcPr>
          <w:p w:rsidR="004D6476" w:rsidRDefault="00F74BD7" w:rsidP="00D064B6">
            <w:pPr>
              <w:rPr>
                <w:rFonts w:ascii="Book Antiqua" w:hAnsi="Book Antiqua"/>
                <w:sz w:val="18"/>
                <w:szCs w:val="18"/>
              </w:rPr>
            </w:pPr>
            <w:r>
              <w:rPr>
                <w:rFonts w:ascii="Book Antiqua" w:hAnsi="Book Antiqua"/>
                <w:sz w:val="18"/>
                <w:szCs w:val="18"/>
              </w:rPr>
              <w:t>0/-25.579</w:t>
            </w:r>
          </w:p>
        </w:tc>
      </w:tr>
    </w:tbl>
    <w:p w:rsidR="004C7673" w:rsidRDefault="004C7673" w:rsidP="00143367">
      <w:pPr>
        <w:rPr>
          <w:rFonts w:ascii="Book Antiqua" w:hAnsi="Book Antiqua"/>
          <w:sz w:val="24"/>
          <w:szCs w:val="24"/>
        </w:rPr>
      </w:pPr>
    </w:p>
    <w:p w:rsidR="007523B8" w:rsidRDefault="00467226" w:rsidP="00143367">
      <w:pPr>
        <w:rPr>
          <w:rFonts w:ascii="Book Antiqua" w:hAnsi="Book Antiqua"/>
          <w:sz w:val="24"/>
          <w:szCs w:val="24"/>
        </w:rPr>
      </w:pPr>
      <w:r>
        <w:rPr>
          <w:rFonts w:ascii="Book Antiqua" w:hAnsi="Book Antiqua"/>
          <w:sz w:val="24"/>
          <w:szCs w:val="24"/>
        </w:rPr>
        <w:t>In this design, the M3-M4 combination directs the beam to the stop within the p</w:t>
      </w:r>
      <w:r w:rsidR="00F817E5">
        <w:rPr>
          <w:rFonts w:ascii="Book Antiqua" w:hAnsi="Book Antiqua"/>
          <w:sz w:val="24"/>
          <w:szCs w:val="24"/>
        </w:rPr>
        <w:t>ackaging constraints. To get</w:t>
      </w:r>
      <w:r>
        <w:rPr>
          <w:rFonts w:ascii="Book Antiqua" w:hAnsi="Book Antiqua"/>
          <w:sz w:val="24"/>
          <w:szCs w:val="24"/>
        </w:rPr>
        <w:t xml:space="preserve"> beam clearance in the space available, M3 was tilted.  This has an insignificant effect on the </w:t>
      </w:r>
      <w:proofErr w:type="spellStart"/>
      <w:r>
        <w:rPr>
          <w:rFonts w:ascii="Book Antiqua" w:hAnsi="Book Antiqua"/>
          <w:sz w:val="24"/>
          <w:szCs w:val="24"/>
        </w:rPr>
        <w:t>wavefront</w:t>
      </w:r>
      <w:proofErr w:type="spellEnd"/>
      <w:r w:rsidR="00F817E5">
        <w:rPr>
          <w:rFonts w:ascii="Book Antiqua" w:hAnsi="Book Antiqua"/>
          <w:sz w:val="24"/>
          <w:szCs w:val="24"/>
        </w:rPr>
        <w:t xml:space="preserve"> of any individual field</w:t>
      </w:r>
      <w:r>
        <w:rPr>
          <w:rFonts w:ascii="Book Antiqua" w:hAnsi="Book Antiqua"/>
          <w:sz w:val="24"/>
          <w:szCs w:val="24"/>
        </w:rPr>
        <w:t xml:space="preserve">.  It does, however, introduce </w:t>
      </w:r>
      <w:r w:rsidR="00667818">
        <w:rPr>
          <w:rFonts w:ascii="Book Antiqua" w:hAnsi="Book Antiqua"/>
          <w:sz w:val="24"/>
          <w:szCs w:val="24"/>
        </w:rPr>
        <w:t>additional aberration</w:t>
      </w:r>
      <w:r>
        <w:rPr>
          <w:rFonts w:ascii="Book Antiqua" w:hAnsi="Book Antiqua"/>
          <w:sz w:val="24"/>
          <w:szCs w:val="24"/>
        </w:rPr>
        <w:t xml:space="preserve"> at the entrance pupil.  This is apparent in the chief-ray spot diagram as illustrated in Fig. 3.</w:t>
      </w:r>
      <w:r w:rsidR="005A2E9B">
        <w:rPr>
          <w:rFonts w:ascii="Book Antiqua" w:hAnsi="Book Antiqua"/>
          <w:sz w:val="24"/>
          <w:szCs w:val="24"/>
        </w:rPr>
        <w:t xml:space="preserve"> </w:t>
      </w:r>
      <w:r w:rsidR="007523B8">
        <w:rPr>
          <w:rFonts w:ascii="Book Antiqua" w:hAnsi="Book Antiqua"/>
          <w:sz w:val="24"/>
          <w:szCs w:val="24"/>
        </w:rPr>
        <w:t xml:space="preserve">Note that the pattern looks like coma. This immediately suggests the dominant cause of aberration, which is the tilting of M3 to satisfy the packaging constraints. </w:t>
      </w:r>
      <w:r w:rsidR="003A3869">
        <w:rPr>
          <w:rFonts w:ascii="Book Antiqua" w:hAnsi="Book Antiqua"/>
          <w:sz w:val="24"/>
          <w:szCs w:val="24"/>
        </w:rPr>
        <w:t>Perhaps l</w:t>
      </w:r>
      <w:r w:rsidR="007523B8">
        <w:rPr>
          <w:rFonts w:ascii="Book Antiqua" w:hAnsi="Book Antiqua"/>
          <w:sz w:val="24"/>
          <w:szCs w:val="24"/>
        </w:rPr>
        <w:t>ess obvious i</w:t>
      </w:r>
      <w:r w:rsidR="004C20C7">
        <w:rPr>
          <w:rFonts w:ascii="Book Antiqua" w:hAnsi="Book Antiqua"/>
          <w:sz w:val="24"/>
          <w:szCs w:val="24"/>
        </w:rPr>
        <w:t xml:space="preserve">s that it also results in </w:t>
      </w:r>
      <w:r w:rsidR="003A3869">
        <w:rPr>
          <w:rFonts w:ascii="Book Antiqua" w:hAnsi="Book Antiqua"/>
          <w:sz w:val="24"/>
          <w:szCs w:val="24"/>
        </w:rPr>
        <w:t xml:space="preserve">a </w:t>
      </w:r>
      <w:r w:rsidR="004C20C7">
        <w:rPr>
          <w:rFonts w:ascii="Book Antiqua" w:hAnsi="Book Antiqua"/>
          <w:sz w:val="24"/>
          <w:szCs w:val="24"/>
        </w:rPr>
        <w:t>higher</w:t>
      </w:r>
      <w:r w:rsidR="007523B8">
        <w:rPr>
          <w:rFonts w:ascii="Book Antiqua" w:hAnsi="Book Antiqua"/>
          <w:sz w:val="24"/>
          <w:szCs w:val="24"/>
        </w:rPr>
        <w:t xml:space="preserve"> </w:t>
      </w:r>
      <w:r w:rsidR="004C20C7">
        <w:rPr>
          <w:rFonts w:ascii="Book Antiqua" w:hAnsi="Book Antiqua"/>
          <w:sz w:val="24"/>
          <w:szCs w:val="24"/>
        </w:rPr>
        <w:t xml:space="preserve">maximum </w:t>
      </w:r>
      <w:r w:rsidR="007523B8">
        <w:rPr>
          <w:rFonts w:ascii="Book Antiqua" w:hAnsi="Book Antiqua"/>
          <w:sz w:val="24"/>
          <w:szCs w:val="24"/>
        </w:rPr>
        <w:t xml:space="preserve">TTL. </w:t>
      </w:r>
      <w:r w:rsidR="00286BAC">
        <w:rPr>
          <w:rFonts w:ascii="Book Antiqua" w:hAnsi="Book Antiqua"/>
          <w:sz w:val="24"/>
          <w:szCs w:val="24"/>
        </w:rPr>
        <w:t xml:space="preserve">(TTL = </w:t>
      </w:r>
      <w:r w:rsidR="00E32F4C">
        <w:rPr>
          <w:rFonts w:ascii="Book Antiqua" w:hAnsi="Book Antiqua"/>
          <w:sz w:val="24"/>
          <w:szCs w:val="24"/>
        </w:rPr>
        <w:t>0.079 nm/</w:t>
      </w:r>
      <w:proofErr w:type="spellStart"/>
      <w:r w:rsidR="00E32F4C">
        <w:rPr>
          <w:rFonts w:ascii="Book Antiqua" w:hAnsi="Book Antiqua"/>
          <w:sz w:val="24"/>
          <w:szCs w:val="24"/>
        </w:rPr>
        <w:t>μrad</w:t>
      </w:r>
      <w:proofErr w:type="spellEnd"/>
      <w:r w:rsidR="004C20C7">
        <w:rPr>
          <w:rFonts w:ascii="Book Antiqua" w:hAnsi="Book Antiqua"/>
          <w:sz w:val="24"/>
          <w:szCs w:val="24"/>
        </w:rPr>
        <w:t xml:space="preserve"> at the –y edge of the science field</w:t>
      </w:r>
      <w:r w:rsidR="00E32F4C">
        <w:rPr>
          <w:rFonts w:ascii="Book Antiqua" w:hAnsi="Book Antiqua"/>
          <w:sz w:val="24"/>
          <w:szCs w:val="24"/>
        </w:rPr>
        <w:t>.</w:t>
      </w:r>
      <w:r w:rsidR="004C20C7">
        <w:rPr>
          <w:rFonts w:ascii="Book Antiqua" w:hAnsi="Book Antiqua"/>
          <w:sz w:val="24"/>
          <w:szCs w:val="24"/>
        </w:rPr>
        <w:t>) T</w:t>
      </w:r>
      <w:r w:rsidR="00E32F4C">
        <w:rPr>
          <w:rFonts w:ascii="Book Antiqua" w:hAnsi="Book Antiqua"/>
          <w:sz w:val="24"/>
          <w:szCs w:val="24"/>
        </w:rPr>
        <w:t>his design clearly meets the specification</w:t>
      </w:r>
      <w:r w:rsidR="004C20C7">
        <w:rPr>
          <w:rFonts w:ascii="Book Antiqua" w:hAnsi="Book Antiqua"/>
          <w:sz w:val="24"/>
          <w:szCs w:val="24"/>
        </w:rPr>
        <w:t xml:space="preserve"> (Table A)</w:t>
      </w:r>
      <w:r w:rsidR="00E32F4C">
        <w:rPr>
          <w:rFonts w:ascii="Book Antiqua" w:hAnsi="Book Antiqua"/>
          <w:sz w:val="24"/>
          <w:szCs w:val="24"/>
        </w:rPr>
        <w:t xml:space="preserve">, but was found that small deviations from the ideal design (small mirror </w:t>
      </w:r>
      <w:proofErr w:type="spellStart"/>
      <w:r w:rsidR="00E32F4C">
        <w:rPr>
          <w:rFonts w:ascii="Book Antiqua" w:hAnsi="Book Antiqua"/>
          <w:sz w:val="24"/>
          <w:szCs w:val="24"/>
        </w:rPr>
        <w:t>mis</w:t>
      </w:r>
      <w:proofErr w:type="spellEnd"/>
      <w:r w:rsidR="00E32F4C">
        <w:rPr>
          <w:rFonts w:ascii="Book Antiqua" w:hAnsi="Book Antiqua"/>
          <w:sz w:val="24"/>
          <w:szCs w:val="24"/>
        </w:rPr>
        <w:t xml:space="preserve">-alignments, etc.) caused the TTL to rise rapidly out of specification for the </w:t>
      </w:r>
      <w:r w:rsidR="00F817E5">
        <w:rPr>
          <w:rFonts w:ascii="Book Antiqua" w:hAnsi="Book Antiqua"/>
          <w:sz w:val="24"/>
          <w:szCs w:val="24"/>
        </w:rPr>
        <w:t>as-built system making the fabrication and alignment</w:t>
      </w:r>
      <w:r w:rsidR="00E32F4C">
        <w:rPr>
          <w:rFonts w:ascii="Book Antiqua" w:hAnsi="Book Antiqua"/>
          <w:sz w:val="24"/>
          <w:szCs w:val="24"/>
        </w:rPr>
        <w:t xml:space="preserve"> costly</w:t>
      </w:r>
      <w:r w:rsidR="003A3869">
        <w:rPr>
          <w:rFonts w:ascii="Book Antiqua" w:hAnsi="Book Antiqua"/>
          <w:sz w:val="24"/>
          <w:szCs w:val="24"/>
        </w:rPr>
        <w:t>, difficult,</w:t>
      </w:r>
      <w:r w:rsidR="00E32F4C">
        <w:rPr>
          <w:rFonts w:ascii="Book Antiqua" w:hAnsi="Book Antiqua"/>
          <w:sz w:val="24"/>
          <w:szCs w:val="24"/>
        </w:rPr>
        <w:t xml:space="preserve"> and </w:t>
      </w:r>
      <w:r w:rsidR="003A3869">
        <w:rPr>
          <w:rFonts w:ascii="Book Antiqua" w:hAnsi="Book Antiqua"/>
          <w:sz w:val="24"/>
          <w:szCs w:val="24"/>
        </w:rPr>
        <w:t xml:space="preserve">thus </w:t>
      </w:r>
      <w:r w:rsidR="00667818">
        <w:rPr>
          <w:rFonts w:ascii="Book Antiqua" w:hAnsi="Book Antiqua"/>
          <w:sz w:val="24"/>
          <w:szCs w:val="24"/>
        </w:rPr>
        <w:t>higher risk than desirable</w:t>
      </w:r>
      <w:r w:rsidR="00E32F4C">
        <w:rPr>
          <w:rFonts w:ascii="Book Antiqua" w:hAnsi="Book Antiqua"/>
          <w:sz w:val="24"/>
          <w:szCs w:val="24"/>
        </w:rPr>
        <w:t>.</w:t>
      </w:r>
      <w:r w:rsidR="004C20C7">
        <w:rPr>
          <w:rFonts w:ascii="Book Antiqua" w:hAnsi="Book Antiqua"/>
          <w:sz w:val="24"/>
          <w:szCs w:val="24"/>
        </w:rPr>
        <w:t xml:space="preserve"> This </w:t>
      </w:r>
      <w:r w:rsidR="00F817E5">
        <w:rPr>
          <w:rFonts w:ascii="Book Antiqua" w:hAnsi="Book Antiqua"/>
          <w:sz w:val="24"/>
          <w:szCs w:val="24"/>
        </w:rPr>
        <w:t xml:space="preserve">behavior is presaged by the TTL response over the </w:t>
      </w:r>
      <w:r w:rsidR="003A3869">
        <w:rPr>
          <w:rFonts w:ascii="Book Antiqua" w:hAnsi="Book Antiqua"/>
          <w:sz w:val="24"/>
          <w:szCs w:val="24"/>
        </w:rPr>
        <w:t xml:space="preserve">larger </w:t>
      </w:r>
      <w:r w:rsidR="00F817E5">
        <w:rPr>
          <w:rFonts w:ascii="Book Antiqua" w:hAnsi="Book Antiqua"/>
          <w:sz w:val="24"/>
          <w:szCs w:val="24"/>
        </w:rPr>
        <w:t>acquisition FOR</w:t>
      </w:r>
      <w:r w:rsidR="004C20C7">
        <w:rPr>
          <w:rFonts w:ascii="Book Antiqua" w:hAnsi="Book Antiqua"/>
          <w:sz w:val="24"/>
          <w:szCs w:val="24"/>
        </w:rPr>
        <w:t xml:space="preserve">. </w:t>
      </w:r>
      <w:r w:rsidR="0009168F">
        <w:rPr>
          <w:rFonts w:ascii="Book Antiqua" w:hAnsi="Book Antiqua"/>
          <w:sz w:val="24"/>
          <w:szCs w:val="24"/>
        </w:rPr>
        <w:t>The TTL of the design exceeds the 0.8 nm/</w:t>
      </w:r>
      <w:proofErr w:type="spellStart"/>
      <w:r w:rsidR="0009168F">
        <w:rPr>
          <w:rFonts w:ascii="Book Antiqua" w:hAnsi="Book Antiqua"/>
          <w:sz w:val="24"/>
          <w:szCs w:val="24"/>
        </w:rPr>
        <w:t>μrad</w:t>
      </w:r>
      <w:proofErr w:type="spellEnd"/>
      <w:r w:rsidR="0009168F">
        <w:rPr>
          <w:rFonts w:ascii="Book Antiqua" w:hAnsi="Book Antiqua"/>
          <w:sz w:val="24"/>
          <w:szCs w:val="24"/>
        </w:rPr>
        <w:t xml:space="preserve"> specificat</w:t>
      </w:r>
      <w:r w:rsidR="003A3869">
        <w:rPr>
          <w:rFonts w:ascii="Book Antiqua" w:hAnsi="Book Antiqua"/>
          <w:sz w:val="24"/>
          <w:szCs w:val="24"/>
        </w:rPr>
        <w:t xml:space="preserve">ion at about </w:t>
      </w:r>
      <w:r w:rsidR="00F817E5">
        <w:rPr>
          <w:rFonts w:ascii="Book Antiqua" w:hAnsi="Book Antiqua"/>
          <w:sz w:val="24"/>
          <w:szCs w:val="24"/>
        </w:rPr>
        <w:t xml:space="preserve">50 </w:t>
      </w:r>
      <w:proofErr w:type="spellStart"/>
      <w:r w:rsidR="00F817E5">
        <w:rPr>
          <w:rFonts w:ascii="Book Antiqua" w:hAnsi="Book Antiqua"/>
          <w:sz w:val="24"/>
          <w:szCs w:val="24"/>
        </w:rPr>
        <w:t>μrad</w:t>
      </w:r>
      <w:proofErr w:type="spellEnd"/>
      <w:r w:rsidR="00F817E5">
        <w:rPr>
          <w:rFonts w:ascii="Book Antiqua" w:hAnsi="Book Antiqua"/>
          <w:sz w:val="24"/>
          <w:szCs w:val="24"/>
        </w:rPr>
        <w:t xml:space="preserve"> in field</w:t>
      </w:r>
      <w:r w:rsidR="0009168F">
        <w:rPr>
          <w:rFonts w:ascii="Book Antiqua" w:hAnsi="Book Antiqua"/>
          <w:sz w:val="24"/>
          <w:szCs w:val="24"/>
        </w:rPr>
        <w:t>. This is onl</w:t>
      </w:r>
      <w:r w:rsidR="003A3869">
        <w:rPr>
          <w:rFonts w:ascii="Book Antiqua" w:hAnsi="Book Antiqua"/>
          <w:sz w:val="24"/>
          <w:szCs w:val="24"/>
        </w:rPr>
        <w:t xml:space="preserve">y 2.5x the science field radius and indicative of the relatively low margin in the design. </w:t>
      </w:r>
      <w:r w:rsidR="0009168F">
        <w:rPr>
          <w:rFonts w:ascii="Book Antiqua" w:hAnsi="Book Antiqua"/>
          <w:sz w:val="24"/>
          <w:szCs w:val="24"/>
        </w:rPr>
        <w:t xml:space="preserve"> </w:t>
      </w:r>
    </w:p>
    <w:p w:rsidR="00681866" w:rsidRDefault="00681866" w:rsidP="00681866">
      <w:pPr>
        <w:jc w:val="center"/>
        <w:rPr>
          <w:rFonts w:ascii="Book Antiqua" w:hAnsi="Book Antiqua"/>
          <w:sz w:val="20"/>
          <w:szCs w:val="20"/>
        </w:rPr>
      </w:pPr>
    </w:p>
    <w:p w:rsidR="00467226" w:rsidRPr="00F43E71" w:rsidRDefault="003B5F0F" w:rsidP="00143367">
      <w:pPr>
        <w:rPr>
          <w:rFonts w:ascii="Book Antiqua" w:hAnsi="Book Antiqua"/>
          <w:i/>
          <w:sz w:val="20"/>
          <w:szCs w:val="20"/>
        </w:rPr>
      </w:pPr>
      <w:r w:rsidRPr="003B5F0F">
        <w:rPr>
          <w:rFonts w:ascii="Book Antiqua" w:hAnsi="Book Antiqua"/>
          <w:i/>
          <w:noProof/>
          <w:sz w:val="20"/>
          <w:szCs w:val="20"/>
        </w:rPr>
        <w:drawing>
          <wp:anchor distT="0" distB="0" distL="114300" distR="114300" simplePos="0" relativeHeight="251662336" behindDoc="0" locked="0" layoutInCell="1" allowOverlap="1">
            <wp:simplePos x="0" y="0"/>
            <wp:positionH relativeFrom="margin">
              <wp:posOffset>-120316</wp:posOffset>
            </wp:positionH>
            <wp:positionV relativeFrom="paragraph">
              <wp:posOffset>14</wp:posOffset>
            </wp:positionV>
            <wp:extent cx="2695575" cy="254444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
                      <a:extLst>
                        <a:ext uri="{28A0092B-C50C-407E-A947-70E740481C1C}">
                          <a14:useLocalDpi xmlns:a14="http://schemas.microsoft.com/office/drawing/2010/main" val="0"/>
                        </a:ext>
                      </a:extLst>
                    </a:blip>
                    <a:srcRect r="16981" b="19611"/>
                    <a:stretch/>
                  </pic:blipFill>
                  <pic:spPr bwMode="auto">
                    <a:xfrm>
                      <a:off x="0" y="0"/>
                      <a:ext cx="2695575" cy="2544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3E2C">
        <w:rPr>
          <w:rFonts w:ascii="Book Antiqua" w:hAnsi="Book Antiqua"/>
          <w:i/>
          <w:sz w:val="20"/>
          <w:szCs w:val="20"/>
        </w:rPr>
        <w:t>Fig 2</w:t>
      </w:r>
      <w:r w:rsidR="00F63AD8" w:rsidRPr="00F43E71">
        <w:rPr>
          <w:rFonts w:ascii="Book Antiqua" w:hAnsi="Book Antiqua"/>
          <w:i/>
          <w:sz w:val="20"/>
          <w:szCs w:val="20"/>
        </w:rPr>
        <w:t xml:space="preserve">: Chief </w:t>
      </w:r>
      <w:proofErr w:type="gramStart"/>
      <w:r w:rsidR="00F63AD8" w:rsidRPr="00F43E71">
        <w:rPr>
          <w:rFonts w:ascii="Book Antiqua" w:hAnsi="Book Antiqua"/>
          <w:i/>
          <w:sz w:val="20"/>
          <w:szCs w:val="20"/>
        </w:rPr>
        <w:t>ray</w:t>
      </w:r>
      <w:proofErr w:type="gramEnd"/>
      <w:r w:rsidR="00F63AD8" w:rsidRPr="00F43E71">
        <w:rPr>
          <w:rFonts w:ascii="Book Antiqua" w:hAnsi="Book Antiqua"/>
          <w:i/>
          <w:sz w:val="20"/>
          <w:szCs w:val="20"/>
        </w:rPr>
        <w:t xml:space="preserve"> spot diagram in the test mass (TM) plane.  The TM plane is the plane of the paraxial (gut ray) entrance pupil for the transceiver when used in receive mode</w:t>
      </w:r>
      <w:r w:rsidR="00511C4B">
        <w:rPr>
          <w:rFonts w:ascii="Book Antiqua" w:hAnsi="Book Antiqua"/>
          <w:i/>
          <w:sz w:val="20"/>
          <w:szCs w:val="20"/>
        </w:rPr>
        <w:t xml:space="preserve"> (see Table A)</w:t>
      </w:r>
      <w:r w:rsidR="00FD32C4">
        <w:rPr>
          <w:rFonts w:ascii="Book Antiqua" w:hAnsi="Book Antiqua"/>
          <w:i/>
          <w:sz w:val="20"/>
          <w:szCs w:val="20"/>
        </w:rPr>
        <w:t>. C</w:t>
      </w:r>
      <w:r w:rsidR="00F63AD8" w:rsidRPr="00F43E71">
        <w:rPr>
          <w:rFonts w:ascii="Book Antiqua" w:hAnsi="Book Antiqua"/>
          <w:i/>
          <w:sz w:val="20"/>
          <w:szCs w:val="20"/>
        </w:rPr>
        <w:t>ircles are for fiel</w:t>
      </w:r>
      <w:r w:rsidR="00FD32C4">
        <w:rPr>
          <w:rFonts w:ascii="Book Antiqua" w:hAnsi="Book Antiqua"/>
          <w:i/>
          <w:sz w:val="20"/>
          <w:szCs w:val="20"/>
        </w:rPr>
        <w:t>ds within the science FOV, triangles</w:t>
      </w:r>
      <w:r w:rsidR="00F63AD8" w:rsidRPr="00F43E71">
        <w:rPr>
          <w:rFonts w:ascii="Book Antiqua" w:hAnsi="Book Antiqua"/>
          <w:i/>
          <w:sz w:val="20"/>
          <w:szCs w:val="20"/>
        </w:rPr>
        <w:t xml:space="preserve"> for fields outside the science FOV but still within the acquisition FOR.  </w:t>
      </w:r>
      <w:r w:rsidR="00467226" w:rsidRPr="00F43E71">
        <w:rPr>
          <w:rFonts w:ascii="Book Antiqua" w:hAnsi="Book Antiqua"/>
          <w:i/>
          <w:sz w:val="20"/>
          <w:szCs w:val="20"/>
        </w:rPr>
        <w:t xml:space="preserve"> </w:t>
      </w:r>
    </w:p>
    <w:p w:rsidR="00E139CE" w:rsidRDefault="004C7673" w:rsidP="00143367">
      <w:pPr>
        <w:rPr>
          <w:rFonts w:ascii="Book Antiqua" w:hAnsi="Book Antiqua"/>
          <w:sz w:val="24"/>
          <w:szCs w:val="24"/>
        </w:rPr>
      </w:pPr>
      <w:r>
        <w:rPr>
          <w:rFonts w:ascii="Book Antiqua" w:hAnsi="Book Antiqua"/>
          <w:sz w:val="24"/>
          <w:szCs w:val="24"/>
        </w:rPr>
        <w:t xml:space="preserve"> </w:t>
      </w:r>
      <w:r w:rsidR="00E139CE">
        <w:rPr>
          <w:rFonts w:ascii="Book Antiqua" w:hAnsi="Book Antiqua"/>
          <w:sz w:val="24"/>
          <w:szCs w:val="24"/>
        </w:rPr>
        <w:t xml:space="preserve"> </w:t>
      </w:r>
    </w:p>
    <w:p w:rsidR="00063156" w:rsidRDefault="00063156" w:rsidP="00143367">
      <w:pPr>
        <w:rPr>
          <w:rFonts w:ascii="Book Antiqua" w:hAnsi="Book Antiqua"/>
          <w:sz w:val="24"/>
          <w:szCs w:val="24"/>
        </w:rPr>
      </w:pPr>
    </w:p>
    <w:p w:rsidR="00C74741" w:rsidRPr="00FA5B69" w:rsidRDefault="00B44A46" w:rsidP="00143367">
      <w:pPr>
        <w:rPr>
          <w:rFonts w:ascii="Book Antiqua" w:hAnsi="Book Antiqua"/>
          <w:sz w:val="24"/>
          <w:szCs w:val="24"/>
        </w:rPr>
      </w:pPr>
      <w:r>
        <w:rPr>
          <w:rFonts w:ascii="Book Antiqua" w:hAnsi="Book Antiqua"/>
          <w:sz w:val="24"/>
          <w:szCs w:val="24"/>
        </w:rPr>
        <w:t xml:space="preserve"> </w:t>
      </w:r>
      <w:r w:rsidR="00941AEE">
        <w:rPr>
          <w:rFonts w:ascii="Book Antiqua" w:hAnsi="Book Antiqua"/>
          <w:sz w:val="24"/>
          <w:szCs w:val="24"/>
        </w:rPr>
        <w:t xml:space="preserve"> </w:t>
      </w:r>
      <w:r w:rsidR="00942095">
        <w:rPr>
          <w:rFonts w:ascii="Book Antiqua" w:hAnsi="Book Antiqua"/>
          <w:sz w:val="24"/>
          <w:szCs w:val="24"/>
        </w:rPr>
        <w:t xml:space="preserve"> </w:t>
      </w:r>
      <w:r w:rsidR="00F24C14">
        <w:rPr>
          <w:rFonts w:ascii="Book Antiqua" w:hAnsi="Book Antiqua"/>
          <w:sz w:val="24"/>
          <w:szCs w:val="24"/>
        </w:rPr>
        <w:t xml:space="preserve"> </w:t>
      </w:r>
    </w:p>
    <w:p w:rsidR="00AF71AE" w:rsidRDefault="00AF71AE">
      <w:pPr>
        <w:rPr>
          <w:rFonts w:ascii="Book Antiqua" w:hAnsi="Book Antiqua"/>
          <w:sz w:val="24"/>
          <w:szCs w:val="24"/>
        </w:rPr>
      </w:pPr>
    </w:p>
    <w:p w:rsidR="00E32F4C" w:rsidRDefault="00120CCA">
      <w:pPr>
        <w:rPr>
          <w:rFonts w:ascii="Book Antiqua" w:hAnsi="Book Antiqua"/>
          <w:sz w:val="24"/>
          <w:szCs w:val="24"/>
        </w:rPr>
      </w:pPr>
      <w:r>
        <w:rPr>
          <w:rFonts w:ascii="Book Antiqua" w:hAnsi="Book Antiqua"/>
          <w:sz w:val="24"/>
          <w:szCs w:val="24"/>
        </w:rPr>
        <w:t xml:space="preserve"> </w:t>
      </w:r>
    </w:p>
    <w:p w:rsidR="00972B48" w:rsidRDefault="00972B48">
      <w:pPr>
        <w:rPr>
          <w:rFonts w:ascii="Book Antiqua" w:hAnsi="Book Antiqua"/>
          <w:b/>
          <w:sz w:val="24"/>
          <w:szCs w:val="24"/>
        </w:rPr>
      </w:pPr>
    </w:p>
    <w:p w:rsidR="00972B48" w:rsidRDefault="00972B48">
      <w:pPr>
        <w:rPr>
          <w:rFonts w:ascii="Book Antiqua" w:hAnsi="Book Antiqua"/>
          <w:b/>
          <w:sz w:val="24"/>
          <w:szCs w:val="24"/>
        </w:rPr>
      </w:pPr>
    </w:p>
    <w:p w:rsidR="00972B48" w:rsidRDefault="00972B48">
      <w:pPr>
        <w:rPr>
          <w:rFonts w:ascii="Book Antiqua" w:hAnsi="Book Antiqua"/>
          <w:b/>
          <w:sz w:val="24"/>
          <w:szCs w:val="24"/>
        </w:rPr>
      </w:pPr>
    </w:p>
    <w:p w:rsidR="00972B48" w:rsidRDefault="00972B48">
      <w:pPr>
        <w:rPr>
          <w:rFonts w:ascii="Book Antiqua" w:hAnsi="Book Antiqua"/>
          <w:b/>
          <w:sz w:val="24"/>
          <w:szCs w:val="24"/>
        </w:rPr>
      </w:pPr>
    </w:p>
    <w:p w:rsidR="0082438D" w:rsidRDefault="0082438D">
      <w:pPr>
        <w:rPr>
          <w:rFonts w:ascii="Book Antiqua" w:hAnsi="Book Antiqua"/>
          <w:b/>
          <w:sz w:val="24"/>
          <w:szCs w:val="24"/>
        </w:rPr>
      </w:pPr>
    </w:p>
    <w:p w:rsidR="009A59A9" w:rsidRPr="00051B49" w:rsidRDefault="00286BAC">
      <w:pPr>
        <w:rPr>
          <w:rFonts w:ascii="Book Antiqua" w:hAnsi="Book Antiqua"/>
          <w:b/>
          <w:sz w:val="24"/>
          <w:szCs w:val="24"/>
        </w:rPr>
      </w:pPr>
      <w:r w:rsidRPr="00051B49">
        <w:rPr>
          <w:rFonts w:ascii="Book Antiqua" w:hAnsi="Book Antiqua"/>
          <w:b/>
          <w:sz w:val="24"/>
          <w:szCs w:val="24"/>
        </w:rPr>
        <w:lastRenderedPageBreak/>
        <w:t>Case II: Conic &amp; freeform design</w:t>
      </w:r>
    </w:p>
    <w:p w:rsidR="00051B49" w:rsidRDefault="00051B49" w:rsidP="00286BAC">
      <w:pPr>
        <w:rPr>
          <w:rFonts w:ascii="Book Antiqua" w:hAnsi="Book Antiqua"/>
          <w:sz w:val="24"/>
          <w:szCs w:val="24"/>
        </w:rPr>
      </w:pPr>
    </w:p>
    <w:p w:rsidR="00286BAC" w:rsidRDefault="00286BAC" w:rsidP="00286BAC">
      <w:pPr>
        <w:rPr>
          <w:rFonts w:ascii="Book Antiqua" w:hAnsi="Book Antiqua"/>
          <w:sz w:val="24"/>
          <w:szCs w:val="24"/>
        </w:rPr>
      </w:pPr>
      <w:r>
        <w:rPr>
          <w:rFonts w:ascii="Book Antiqua" w:hAnsi="Book Antiqua"/>
          <w:sz w:val="24"/>
          <w:szCs w:val="24"/>
        </w:rPr>
        <w:t xml:space="preserve">Armed with new insights into the </w:t>
      </w:r>
      <w:r w:rsidR="00F45D01">
        <w:rPr>
          <w:rFonts w:ascii="Book Antiqua" w:hAnsi="Book Antiqua"/>
          <w:sz w:val="24"/>
          <w:szCs w:val="24"/>
        </w:rPr>
        <w:t>correlation</w:t>
      </w:r>
      <w:r>
        <w:rPr>
          <w:rFonts w:ascii="Book Antiqua" w:hAnsi="Book Antiqua"/>
          <w:sz w:val="24"/>
          <w:szCs w:val="24"/>
        </w:rPr>
        <w:t xml:space="preserve"> between TTL and pupil imaging, the above design was modified slightly. M3 acts as a field mirror </w:t>
      </w:r>
      <w:r w:rsidR="003A3869">
        <w:rPr>
          <w:rFonts w:ascii="Book Antiqua" w:hAnsi="Book Antiqua"/>
          <w:sz w:val="24"/>
          <w:szCs w:val="24"/>
        </w:rPr>
        <w:t>(see Fig 1.) and is thus</w:t>
      </w:r>
      <w:r>
        <w:rPr>
          <w:rFonts w:ascii="Book Antiqua" w:hAnsi="Book Antiqua"/>
          <w:sz w:val="24"/>
          <w:szCs w:val="24"/>
        </w:rPr>
        <w:t xml:space="preserve"> the natural choice for altering the pupil imaging with </w:t>
      </w:r>
      <w:r w:rsidRPr="00286BAC">
        <w:rPr>
          <w:rFonts w:ascii="Book Antiqua" w:hAnsi="Book Antiqua"/>
          <w:i/>
          <w:sz w:val="24"/>
          <w:szCs w:val="24"/>
        </w:rPr>
        <w:t>de</w:t>
      </w:r>
      <w:r>
        <w:rPr>
          <w:rFonts w:ascii="Book Antiqua" w:hAnsi="Book Antiqua"/>
          <w:sz w:val="24"/>
          <w:szCs w:val="24"/>
        </w:rPr>
        <w:t xml:space="preserve"> </w:t>
      </w:r>
      <w:proofErr w:type="spellStart"/>
      <w:r w:rsidRPr="00286BAC">
        <w:rPr>
          <w:rFonts w:ascii="Book Antiqua" w:hAnsi="Book Antiqua"/>
          <w:i/>
          <w:sz w:val="24"/>
          <w:szCs w:val="24"/>
        </w:rPr>
        <w:t>minimus</w:t>
      </w:r>
      <w:proofErr w:type="spellEnd"/>
      <w:r>
        <w:rPr>
          <w:rFonts w:ascii="Book Antiqua" w:hAnsi="Book Antiqua"/>
          <w:sz w:val="24"/>
          <w:szCs w:val="24"/>
        </w:rPr>
        <w:t xml:space="preserve"> impact on the </w:t>
      </w:r>
      <w:proofErr w:type="spellStart"/>
      <w:r>
        <w:rPr>
          <w:rFonts w:ascii="Book Antiqua" w:hAnsi="Book Antiqua"/>
          <w:sz w:val="24"/>
          <w:szCs w:val="24"/>
        </w:rPr>
        <w:t>wavefront</w:t>
      </w:r>
      <w:proofErr w:type="spellEnd"/>
      <w:r>
        <w:rPr>
          <w:rFonts w:ascii="Book Antiqua" w:hAnsi="Book Antiqua"/>
          <w:sz w:val="24"/>
          <w:szCs w:val="24"/>
        </w:rPr>
        <w:t xml:space="preserve"> performance.  The resultant design has the programmatic reference name 725-v7b. Table</w:t>
      </w:r>
      <w:r w:rsidR="00F43E71">
        <w:rPr>
          <w:rFonts w:ascii="Book Antiqua" w:hAnsi="Book Antiqua"/>
          <w:sz w:val="24"/>
          <w:szCs w:val="24"/>
        </w:rPr>
        <w:t>s</w:t>
      </w:r>
      <w:r>
        <w:rPr>
          <w:rFonts w:ascii="Book Antiqua" w:hAnsi="Book Antiqua"/>
          <w:sz w:val="24"/>
          <w:szCs w:val="24"/>
        </w:rPr>
        <w:t xml:space="preserve"> </w:t>
      </w:r>
      <w:r w:rsidR="00F43E71">
        <w:rPr>
          <w:rFonts w:ascii="Book Antiqua" w:hAnsi="Book Antiqua"/>
          <w:sz w:val="24"/>
          <w:szCs w:val="24"/>
        </w:rPr>
        <w:t>D &amp; E</w:t>
      </w:r>
      <w:r>
        <w:rPr>
          <w:rFonts w:ascii="Book Antiqua" w:hAnsi="Book Antiqua"/>
          <w:sz w:val="24"/>
          <w:szCs w:val="24"/>
        </w:rPr>
        <w:t xml:space="preserve"> sho</w:t>
      </w:r>
      <w:r w:rsidR="00F45D01">
        <w:rPr>
          <w:rFonts w:ascii="Book Antiqua" w:hAnsi="Book Antiqua"/>
          <w:sz w:val="24"/>
          <w:szCs w:val="24"/>
        </w:rPr>
        <w:t>w the prescription and Fig.</w:t>
      </w:r>
      <w:r w:rsidR="00F817E5">
        <w:rPr>
          <w:rFonts w:ascii="Book Antiqua" w:hAnsi="Book Antiqua"/>
          <w:sz w:val="24"/>
          <w:szCs w:val="24"/>
        </w:rPr>
        <w:t xml:space="preserve"> 4</w:t>
      </w:r>
      <w:r>
        <w:rPr>
          <w:rFonts w:ascii="Book Antiqua" w:hAnsi="Book Antiqua"/>
          <w:sz w:val="24"/>
          <w:szCs w:val="24"/>
        </w:rPr>
        <w:t xml:space="preserve"> shows </w:t>
      </w:r>
      <w:r w:rsidR="00F45D01">
        <w:rPr>
          <w:rFonts w:ascii="Book Antiqua" w:hAnsi="Book Antiqua"/>
          <w:sz w:val="24"/>
          <w:szCs w:val="24"/>
        </w:rPr>
        <w:t xml:space="preserve">the </w:t>
      </w:r>
      <w:r>
        <w:rPr>
          <w:rFonts w:ascii="Book Antiqua" w:hAnsi="Book Antiqua"/>
          <w:sz w:val="24"/>
          <w:szCs w:val="24"/>
        </w:rPr>
        <w:t>Y</w:t>
      </w:r>
      <w:r w:rsidR="00F817E5">
        <w:rPr>
          <w:rFonts w:ascii="Book Antiqua" w:hAnsi="Book Antiqua"/>
          <w:sz w:val="24"/>
          <w:szCs w:val="24"/>
        </w:rPr>
        <w:t>-Z cross section with rays for three</w:t>
      </w:r>
      <w:r>
        <w:rPr>
          <w:rFonts w:ascii="Book Antiqua" w:hAnsi="Book Antiqua"/>
          <w:sz w:val="24"/>
          <w:szCs w:val="24"/>
        </w:rPr>
        <w:t xml:space="preserve"> fields (-225 </w:t>
      </w:r>
      <w:proofErr w:type="spellStart"/>
      <w:r>
        <w:rPr>
          <w:rFonts w:ascii="Book Antiqua" w:hAnsi="Book Antiqua"/>
          <w:sz w:val="24"/>
          <w:szCs w:val="24"/>
        </w:rPr>
        <w:t>μrad</w:t>
      </w:r>
      <w:proofErr w:type="spellEnd"/>
      <w:r>
        <w:rPr>
          <w:rFonts w:ascii="Book Antiqua" w:hAnsi="Book Antiqua"/>
          <w:sz w:val="24"/>
          <w:szCs w:val="24"/>
        </w:rPr>
        <w:t xml:space="preserve">, 0, +225 </w:t>
      </w:r>
      <w:proofErr w:type="spellStart"/>
      <w:r>
        <w:rPr>
          <w:rFonts w:ascii="Book Antiqua" w:hAnsi="Book Antiqua"/>
          <w:sz w:val="24"/>
          <w:szCs w:val="24"/>
        </w:rPr>
        <w:t>μrad</w:t>
      </w:r>
      <w:proofErr w:type="spellEnd"/>
      <w:r>
        <w:rPr>
          <w:rFonts w:ascii="Book Antiqua" w:hAnsi="Book Antiqua"/>
          <w:sz w:val="24"/>
          <w:szCs w:val="24"/>
        </w:rPr>
        <w:t xml:space="preserve"> measured in receiver</w:t>
      </w:r>
      <w:r w:rsidR="00F43E71">
        <w:rPr>
          <w:rFonts w:ascii="Book Antiqua" w:hAnsi="Book Antiqua"/>
          <w:sz w:val="24"/>
          <w:szCs w:val="24"/>
        </w:rPr>
        <w:t>-mode</w:t>
      </w:r>
      <w:r>
        <w:rPr>
          <w:rFonts w:ascii="Book Antiqua" w:hAnsi="Book Antiqua"/>
          <w:sz w:val="24"/>
          <w:szCs w:val="24"/>
        </w:rPr>
        <w:t xml:space="preserve"> object space).</w:t>
      </w:r>
    </w:p>
    <w:p w:rsidR="00286BAC" w:rsidRDefault="00286BAC" w:rsidP="00286BAC">
      <w:pPr>
        <w:rPr>
          <w:rFonts w:ascii="Book Antiqua" w:hAnsi="Book Antiqua"/>
          <w:sz w:val="24"/>
          <w:szCs w:val="24"/>
        </w:rPr>
      </w:pPr>
    </w:p>
    <w:p w:rsidR="00286BAC" w:rsidRDefault="00F43E71" w:rsidP="00286BAC">
      <w:pPr>
        <w:rPr>
          <w:rFonts w:ascii="Book Antiqua" w:hAnsi="Book Antiqua"/>
          <w:sz w:val="24"/>
          <w:szCs w:val="24"/>
        </w:rPr>
      </w:pPr>
      <w:r>
        <w:rPr>
          <w:rFonts w:ascii="Book Antiqua" w:hAnsi="Book Antiqua"/>
          <w:i/>
          <w:sz w:val="20"/>
          <w:szCs w:val="20"/>
        </w:rPr>
        <w:t>Table D</w:t>
      </w:r>
      <w:r w:rsidR="00286BAC" w:rsidRPr="00A15C46">
        <w:rPr>
          <w:rFonts w:ascii="Book Antiqua" w:hAnsi="Book Antiqua"/>
          <w:i/>
          <w:sz w:val="20"/>
          <w:szCs w:val="20"/>
        </w:rPr>
        <w:t>:</w:t>
      </w:r>
      <w:r w:rsidR="00286BAC">
        <w:rPr>
          <w:rFonts w:ascii="Book Antiqua" w:hAnsi="Book Antiqua"/>
          <w:i/>
          <w:sz w:val="20"/>
          <w:szCs w:val="20"/>
        </w:rPr>
        <w:t xml:space="preserve"> Design parameters</w:t>
      </w:r>
      <w:r>
        <w:rPr>
          <w:rFonts w:ascii="Book Antiqua" w:hAnsi="Book Antiqua"/>
          <w:i/>
          <w:sz w:val="20"/>
          <w:szCs w:val="20"/>
        </w:rPr>
        <w:t xml:space="preserve"> for the </w:t>
      </w:r>
      <w:r w:rsidR="00F45D01">
        <w:rPr>
          <w:rFonts w:ascii="Book Antiqua" w:hAnsi="Book Antiqua"/>
          <w:i/>
          <w:sz w:val="20"/>
          <w:szCs w:val="20"/>
        </w:rPr>
        <w:t xml:space="preserve">mixed </w:t>
      </w:r>
      <w:r>
        <w:rPr>
          <w:rFonts w:ascii="Book Antiqua" w:hAnsi="Book Antiqua"/>
          <w:i/>
          <w:sz w:val="20"/>
          <w:szCs w:val="20"/>
        </w:rPr>
        <w:t>conic</w:t>
      </w:r>
      <w:r w:rsidR="00F45D01">
        <w:rPr>
          <w:rFonts w:ascii="Book Antiqua" w:hAnsi="Book Antiqua"/>
          <w:i/>
          <w:sz w:val="20"/>
          <w:szCs w:val="20"/>
        </w:rPr>
        <w:t>-freeform</w:t>
      </w:r>
      <w:r>
        <w:rPr>
          <w:rFonts w:ascii="Book Antiqua" w:hAnsi="Book Antiqua"/>
          <w:i/>
          <w:sz w:val="20"/>
          <w:szCs w:val="20"/>
        </w:rPr>
        <w:t xml:space="preserve"> design</w:t>
      </w:r>
      <w:r w:rsidR="003A3869">
        <w:rPr>
          <w:rFonts w:ascii="Book Antiqua" w:hAnsi="Book Antiqua"/>
          <w:i/>
          <w:sz w:val="20"/>
          <w:szCs w:val="20"/>
        </w:rPr>
        <w:t>,</w:t>
      </w:r>
      <w:r>
        <w:rPr>
          <w:rFonts w:ascii="Book Antiqua" w:hAnsi="Book Antiqua"/>
          <w:i/>
          <w:sz w:val="20"/>
          <w:szCs w:val="20"/>
        </w:rPr>
        <w:t xml:space="preserve"> 725-v7</w:t>
      </w:r>
      <w:r w:rsidR="00286BAC">
        <w:rPr>
          <w:rFonts w:ascii="Book Antiqua" w:hAnsi="Book Antiqua"/>
          <w:i/>
          <w:sz w:val="20"/>
          <w:szCs w:val="20"/>
        </w:rPr>
        <w:t xml:space="preserve">b. Apertures have been left out of the table for brevity. Tilts and decenters are relative to the </w:t>
      </w:r>
      <w:proofErr w:type="spellStart"/>
      <w:r w:rsidR="00286BAC">
        <w:rPr>
          <w:rFonts w:ascii="Book Antiqua" w:hAnsi="Book Antiqua"/>
          <w:i/>
          <w:sz w:val="20"/>
          <w:szCs w:val="20"/>
        </w:rPr>
        <w:t>Cassegrain</w:t>
      </w:r>
      <w:proofErr w:type="spellEnd"/>
      <w:r w:rsidR="00286BAC">
        <w:rPr>
          <w:rFonts w:ascii="Book Antiqua" w:hAnsi="Book Antiqua"/>
          <w:i/>
          <w:sz w:val="20"/>
          <w:szCs w:val="20"/>
        </w:rPr>
        <w:t xml:space="preserve"> front end common axis</w:t>
      </w:r>
      <w:r w:rsidR="00D070E2">
        <w:rPr>
          <w:rFonts w:ascii="Book Antiqua" w:hAnsi="Book Antiqua"/>
          <w:i/>
          <w:sz w:val="20"/>
          <w:szCs w:val="20"/>
        </w:rPr>
        <w:t xml:space="preserve"> (M2-to-M1</w:t>
      </w:r>
      <w:r w:rsidR="00784667">
        <w:rPr>
          <w:rFonts w:ascii="Book Antiqua" w:hAnsi="Book Antiqua"/>
          <w:i/>
          <w:sz w:val="20"/>
          <w:szCs w:val="20"/>
        </w:rPr>
        <w:t xml:space="preserve"> </w:t>
      </w:r>
      <w:r w:rsidR="00D070E2">
        <w:rPr>
          <w:rFonts w:ascii="Book Antiqua" w:hAnsi="Book Antiqua"/>
          <w:i/>
          <w:sz w:val="20"/>
          <w:szCs w:val="20"/>
        </w:rPr>
        <w:t>vertices)</w:t>
      </w:r>
      <w:r w:rsidR="00D070E2">
        <w:rPr>
          <w:rFonts w:ascii="Book Antiqua" w:hAnsi="Book Antiqua"/>
          <w:sz w:val="24"/>
          <w:szCs w:val="24"/>
        </w:rPr>
        <w:t>.</w:t>
      </w:r>
    </w:p>
    <w:p w:rsidR="00286BAC" w:rsidRDefault="00286BAC" w:rsidP="00286BAC">
      <w:pPr>
        <w:rPr>
          <w:rFonts w:ascii="Book Antiqua" w:hAnsi="Book Antiqua"/>
          <w:sz w:val="24"/>
          <w:szCs w:val="24"/>
        </w:rPr>
      </w:pPr>
    </w:p>
    <w:tbl>
      <w:tblPr>
        <w:tblStyle w:val="TableGrid"/>
        <w:tblW w:w="0" w:type="auto"/>
        <w:tblLook w:val="04A0" w:firstRow="1" w:lastRow="0" w:firstColumn="1" w:lastColumn="0" w:noHBand="0" w:noVBand="1"/>
      </w:tblPr>
      <w:tblGrid>
        <w:gridCol w:w="1435"/>
        <w:gridCol w:w="1890"/>
        <w:gridCol w:w="1980"/>
        <w:gridCol w:w="1710"/>
        <w:gridCol w:w="2335"/>
      </w:tblGrid>
      <w:tr w:rsidR="00286BAC" w:rsidRPr="00396325" w:rsidTr="00D070E2">
        <w:tc>
          <w:tcPr>
            <w:tcW w:w="1435" w:type="dxa"/>
          </w:tcPr>
          <w:p w:rsidR="00286BAC" w:rsidRPr="00F309BE" w:rsidRDefault="00286BAC" w:rsidP="00F43E71">
            <w:pPr>
              <w:rPr>
                <w:rFonts w:ascii="Book Antiqua" w:hAnsi="Book Antiqua"/>
                <w:b/>
                <w:sz w:val="16"/>
                <w:szCs w:val="18"/>
              </w:rPr>
            </w:pPr>
            <w:r w:rsidRPr="00F309BE">
              <w:rPr>
                <w:rFonts w:ascii="Book Antiqua" w:hAnsi="Book Antiqua"/>
                <w:b/>
                <w:sz w:val="16"/>
                <w:szCs w:val="18"/>
              </w:rPr>
              <w:t>Optic</w:t>
            </w:r>
          </w:p>
        </w:tc>
        <w:tc>
          <w:tcPr>
            <w:tcW w:w="1890" w:type="dxa"/>
          </w:tcPr>
          <w:p w:rsidR="00286BAC" w:rsidRPr="00F309BE" w:rsidRDefault="00286BAC" w:rsidP="00F43E71">
            <w:pPr>
              <w:rPr>
                <w:rFonts w:ascii="Book Antiqua" w:hAnsi="Book Antiqua"/>
                <w:b/>
                <w:sz w:val="16"/>
                <w:szCs w:val="18"/>
              </w:rPr>
            </w:pPr>
            <w:r w:rsidRPr="00F309BE">
              <w:rPr>
                <w:rFonts w:ascii="Book Antiqua" w:hAnsi="Book Antiqua"/>
                <w:b/>
                <w:sz w:val="16"/>
                <w:szCs w:val="18"/>
              </w:rPr>
              <w:t>Radius</w:t>
            </w:r>
            <w:r>
              <w:rPr>
                <w:rFonts w:ascii="Book Antiqua" w:hAnsi="Book Antiqua"/>
                <w:b/>
                <w:sz w:val="16"/>
                <w:szCs w:val="18"/>
              </w:rPr>
              <w:t xml:space="preserve"> (mm)</w:t>
            </w:r>
          </w:p>
        </w:tc>
        <w:tc>
          <w:tcPr>
            <w:tcW w:w="1980" w:type="dxa"/>
          </w:tcPr>
          <w:p w:rsidR="00286BAC" w:rsidRPr="00396325" w:rsidRDefault="00286BAC" w:rsidP="00F43E71">
            <w:pPr>
              <w:rPr>
                <w:rFonts w:ascii="Book Antiqua" w:hAnsi="Book Antiqua"/>
                <w:b/>
                <w:sz w:val="18"/>
                <w:szCs w:val="18"/>
              </w:rPr>
            </w:pPr>
            <w:r>
              <w:rPr>
                <w:rFonts w:ascii="Book Antiqua" w:hAnsi="Book Antiqua"/>
                <w:b/>
                <w:sz w:val="18"/>
                <w:szCs w:val="18"/>
              </w:rPr>
              <w:t>Conic</w:t>
            </w:r>
          </w:p>
        </w:tc>
        <w:tc>
          <w:tcPr>
            <w:tcW w:w="1710" w:type="dxa"/>
          </w:tcPr>
          <w:p w:rsidR="00286BAC" w:rsidRPr="00396325" w:rsidRDefault="00286BAC" w:rsidP="00F43E71">
            <w:pPr>
              <w:rPr>
                <w:rFonts w:ascii="Book Antiqua" w:hAnsi="Book Antiqua"/>
                <w:b/>
                <w:sz w:val="18"/>
                <w:szCs w:val="18"/>
              </w:rPr>
            </w:pPr>
            <w:r>
              <w:rPr>
                <w:rFonts w:ascii="Book Antiqua" w:hAnsi="Book Antiqua"/>
                <w:b/>
                <w:sz w:val="18"/>
                <w:szCs w:val="18"/>
              </w:rPr>
              <w:t>Thickness (mm)</w:t>
            </w:r>
          </w:p>
        </w:tc>
        <w:tc>
          <w:tcPr>
            <w:tcW w:w="2335" w:type="dxa"/>
          </w:tcPr>
          <w:p w:rsidR="00286BAC" w:rsidRDefault="00286BAC" w:rsidP="00F43E71">
            <w:pPr>
              <w:rPr>
                <w:rFonts w:ascii="Book Antiqua" w:hAnsi="Book Antiqua"/>
                <w:b/>
                <w:sz w:val="18"/>
                <w:szCs w:val="18"/>
              </w:rPr>
            </w:pPr>
            <w:r>
              <w:rPr>
                <w:rFonts w:ascii="Book Antiqua" w:hAnsi="Book Antiqua"/>
                <w:b/>
                <w:sz w:val="18"/>
                <w:szCs w:val="18"/>
              </w:rPr>
              <w:t>Tilt</w:t>
            </w:r>
            <w:r w:rsidR="00D070E2">
              <w:rPr>
                <w:rFonts w:ascii="Book Antiqua" w:hAnsi="Book Antiqua"/>
                <w:b/>
                <w:sz w:val="18"/>
                <w:szCs w:val="18"/>
              </w:rPr>
              <w:t xml:space="preserve"> (Rx)</w:t>
            </w:r>
            <w:r>
              <w:rPr>
                <w:rFonts w:ascii="Book Antiqua" w:hAnsi="Book Antiqua"/>
                <w:b/>
                <w:sz w:val="18"/>
                <w:szCs w:val="18"/>
              </w:rPr>
              <w:t>/Decenter</w:t>
            </w:r>
            <w:r w:rsidR="00D070E2">
              <w:rPr>
                <w:rFonts w:ascii="Book Antiqua" w:hAnsi="Book Antiqua"/>
                <w:b/>
                <w:sz w:val="18"/>
                <w:szCs w:val="18"/>
              </w:rPr>
              <w:t xml:space="preserve"> Y</w:t>
            </w:r>
          </w:p>
        </w:tc>
      </w:tr>
      <w:tr w:rsidR="00286BAC" w:rsidRPr="00396325" w:rsidTr="00C5463D">
        <w:tc>
          <w:tcPr>
            <w:tcW w:w="1435" w:type="dxa"/>
          </w:tcPr>
          <w:p w:rsidR="00286BAC" w:rsidRPr="00C5463D" w:rsidRDefault="00286BAC" w:rsidP="00F43E71">
            <w:pPr>
              <w:rPr>
                <w:rFonts w:ascii="Book Antiqua" w:hAnsi="Book Antiqua"/>
                <w:sz w:val="16"/>
                <w:szCs w:val="18"/>
              </w:rPr>
            </w:pPr>
            <w:r w:rsidRPr="00C5463D">
              <w:rPr>
                <w:rFonts w:ascii="Book Antiqua" w:hAnsi="Book Antiqua"/>
                <w:sz w:val="16"/>
                <w:szCs w:val="18"/>
              </w:rPr>
              <w:t>M1</w:t>
            </w:r>
          </w:p>
        </w:tc>
        <w:tc>
          <w:tcPr>
            <w:tcW w:w="1890" w:type="dxa"/>
          </w:tcPr>
          <w:p w:rsidR="00286BAC" w:rsidRPr="00C5463D" w:rsidRDefault="00286BAC" w:rsidP="00F43E71">
            <w:pPr>
              <w:rPr>
                <w:rFonts w:ascii="Book Antiqua" w:hAnsi="Book Antiqua"/>
                <w:sz w:val="16"/>
                <w:szCs w:val="18"/>
              </w:rPr>
            </w:pPr>
            <w:r w:rsidRPr="00C5463D">
              <w:rPr>
                <w:rFonts w:ascii="Book Antiqua" w:hAnsi="Book Antiqua"/>
                <w:sz w:val="16"/>
                <w:szCs w:val="18"/>
              </w:rPr>
              <w:t>-1475.246</w:t>
            </w:r>
          </w:p>
        </w:tc>
        <w:tc>
          <w:tcPr>
            <w:tcW w:w="1980" w:type="dxa"/>
          </w:tcPr>
          <w:p w:rsidR="00286BAC" w:rsidRPr="00C5463D" w:rsidRDefault="00286BAC" w:rsidP="00F43E71">
            <w:pPr>
              <w:rPr>
                <w:rFonts w:ascii="Book Antiqua" w:hAnsi="Book Antiqua"/>
                <w:sz w:val="18"/>
                <w:szCs w:val="18"/>
              </w:rPr>
            </w:pPr>
            <w:r w:rsidRPr="00C5463D">
              <w:rPr>
                <w:rFonts w:ascii="Book Antiqua" w:hAnsi="Book Antiqua"/>
                <w:sz w:val="18"/>
                <w:szCs w:val="18"/>
              </w:rPr>
              <w:t>-1</w:t>
            </w:r>
          </w:p>
        </w:tc>
        <w:tc>
          <w:tcPr>
            <w:tcW w:w="1710" w:type="dxa"/>
            <w:shd w:val="clear" w:color="auto" w:fill="auto"/>
          </w:tcPr>
          <w:p w:rsidR="00286BAC" w:rsidRPr="0091171B" w:rsidRDefault="00286BAC" w:rsidP="00F43E71">
            <w:pPr>
              <w:rPr>
                <w:rFonts w:ascii="Book Antiqua" w:hAnsi="Book Antiqua"/>
                <w:sz w:val="18"/>
                <w:szCs w:val="18"/>
              </w:rPr>
            </w:pPr>
            <w:r w:rsidRPr="0091171B">
              <w:rPr>
                <w:rFonts w:ascii="Book Antiqua" w:hAnsi="Book Antiqua"/>
                <w:sz w:val="18"/>
                <w:szCs w:val="18"/>
              </w:rPr>
              <w:t>-725</w:t>
            </w:r>
          </w:p>
        </w:tc>
        <w:tc>
          <w:tcPr>
            <w:tcW w:w="2335" w:type="dxa"/>
          </w:tcPr>
          <w:p w:rsidR="00286BAC" w:rsidRPr="0091171B" w:rsidRDefault="00286BAC" w:rsidP="00F43E71">
            <w:pPr>
              <w:rPr>
                <w:rFonts w:ascii="Book Antiqua" w:hAnsi="Book Antiqua"/>
                <w:sz w:val="18"/>
                <w:szCs w:val="18"/>
              </w:rPr>
            </w:pPr>
            <w:r w:rsidRPr="0091171B">
              <w:rPr>
                <w:rFonts w:ascii="Book Antiqua" w:hAnsi="Book Antiqua"/>
                <w:sz w:val="18"/>
                <w:szCs w:val="18"/>
              </w:rPr>
              <w:t>0/0</w:t>
            </w:r>
          </w:p>
        </w:tc>
      </w:tr>
      <w:tr w:rsidR="00286BAC" w:rsidRPr="00396325" w:rsidTr="00C5463D">
        <w:tc>
          <w:tcPr>
            <w:tcW w:w="1435" w:type="dxa"/>
          </w:tcPr>
          <w:p w:rsidR="00286BAC" w:rsidRPr="00C5463D" w:rsidRDefault="00286BAC" w:rsidP="00F43E71">
            <w:pPr>
              <w:rPr>
                <w:rFonts w:ascii="Book Antiqua" w:hAnsi="Book Antiqua"/>
                <w:sz w:val="18"/>
                <w:szCs w:val="18"/>
              </w:rPr>
            </w:pPr>
            <w:r w:rsidRPr="00C5463D">
              <w:rPr>
                <w:rFonts w:ascii="Book Antiqua" w:hAnsi="Book Antiqua"/>
                <w:sz w:val="18"/>
                <w:szCs w:val="18"/>
              </w:rPr>
              <w:t>M2</w:t>
            </w:r>
          </w:p>
        </w:tc>
        <w:tc>
          <w:tcPr>
            <w:tcW w:w="1890" w:type="dxa"/>
          </w:tcPr>
          <w:p w:rsidR="00286BAC" w:rsidRPr="00C5463D" w:rsidRDefault="00286BAC" w:rsidP="00F43E71">
            <w:pPr>
              <w:rPr>
                <w:rFonts w:ascii="Book Antiqua" w:hAnsi="Book Antiqua"/>
                <w:sz w:val="18"/>
                <w:szCs w:val="18"/>
              </w:rPr>
            </w:pPr>
            <w:r w:rsidRPr="00C5463D">
              <w:rPr>
                <w:rFonts w:ascii="Book Antiqua" w:hAnsi="Book Antiqua"/>
                <w:sz w:val="18"/>
                <w:szCs w:val="18"/>
              </w:rPr>
              <w:t>-25.813</w:t>
            </w:r>
          </w:p>
        </w:tc>
        <w:tc>
          <w:tcPr>
            <w:tcW w:w="1980" w:type="dxa"/>
          </w:tcPr>
          <w:p w:rsidR="00286BAC" w:rsidRPr="00C5463D" w:rsidRDefault="00286BAC" w:rsidP="00E0058E">
            <w:pPr>
              <w:rPr>
                <w:rFonts w:ascii="Book Antiqua" w:hAnsi="Book Antiqua"/>
                <w:sz w:val="18"/>
                <w:szCs w:val="18"/>
              </w:rPr>
            </w:pPr>
            <w:r w:rsidRPr="00C5463D">
              <w:rPr>
                <w:rFonts w:ascii="Book Antiqua" w:hAnsi="Book Antiqua"/>
                <w:sz w:val="18"/>
                <w:szCs w:val="18"/>
              </w:rPr>
              <w:t>-1.09</w:t>
            </w:r>
            <w:r w:rsidR="00E0058E" w:rsidRPr="00C5463D">
              <w:rPr>
                <w:rFonts w:ascii="Book Antiqua" w:hAnsi="Book Antiqua"/>
                <w:sz w:val="18"/>
                <w:szCs w:val="18"/>
              </w:rPr>
              <w:t>3</w:t>
            </w:r>
          </w:p>
        </w:tc>
        <w:tc>
          <w:tcPr>
            <w:tcW w:w="1710" w:type="dxa"/>
            <w:shd w:val="clear" w:color="auto" w:fill="auto"/>
          </w:tcPr>
          <w:p w:rsidR="00286BAC" w:rsidRPr="0091171B" w:rsidRDefault="00286BAC" w:rsidP="00E0058E">
            <w:pPr>
              <w:rPr>
                <w:rFonts w:ascii="Book Antiqua" w:hAnsi="Book Antiqua"/>
                <w:sz w:val="18"/>
                <w:szCs w:val="18"/>
              </w:rPr>
            </w:pPr>
            <w:r w:rsidRPr="0091171B">
              <w:rPr>
                <w:rFonts w:ascii="Book Antiqua" w:hAnsi="Book Antiqua"/>
                <w:sz w:val="18"/>
                <w:szCs w:val="18"/>
              </w:rPr>
              <w:t>8</w:t>
            </w:r>
            <w:r w:rsidR="00E0058E" w:rsidRPr="0091171B">
              <w:rPr>
                <w:rFonts w:ascii="Book Antiqua" w:hAnsi="Book Antiqua"/>
                <w:sz w:val="18"/>
                <w:szCs w:val="18"/>
              </w:rPr>
              <w:t>25.5</w:t>
            </w:r>
          </w:p>
        </w:tc>
        <w:tc>
          <w:tcPr>
            <w:tcW w:w="2335" w:type="dxa"/>
          </w:tcPr>
          <w:p w:rsidR="00286BAC" w:rsidRPr="0091171B" w:rsidRDefault="00286BAC" w:rsidP="00F43E71">
            <w:pPr>
              <w:rPr>
                <w:rFonts w:ascii="Book Antiqua" w:hAnsi="Book Antiqua"/>
                <w:sz w:val="18"/>
                <w:szCs w:val="18"/>
              </w:rPr>
            </w:pPr>
            <w:r w:rsidRPr="0091171B">
              <w:rPr>
                <w:rFonts w:ascii="Book Antiqua" w:hAnsi="Book Antiqua"/>
                <w:sz w:val="18"/>
                <w:szCs w:val="18"/>
              </w:rPr>
              <w:t>0/0</w:t>
            </w:r>
          </w:p>
        </w:tc>
      </w:tr>
      <w:tr w:rsidR="00286BAC" w:rsidRPr="00396325" w:rsidTr="00C5463D">
        <w:tc>
          <w:tcPr>
            <w:tcW w:w="1435" w:type="dxa"/>
          </w:tcPr>
          <w:p w:rsidR="00286BAC" w:rsidRPr="00C5463D" w:rsidRDefault="00286BAC" w:rsidP="00F43E71">
            <w:pPr>
              <w:rPr>
                <w:rFonts w:ascii="Book Antiqua" w:hAnsi="Book Antiqua"/>
                <w:sz w:val="18"/>
                <w:szCs w:val="18"/>
              </w:rPr>
            </w:pPr>
            <w:r w:rsidRPr="00C5463D">
              <w:rPr>
                <w:rFonts w:ascii="Book Antiqua" w:hAnsi="Book Antiqua"/>
                <w:sz w:val="18"/>
                <w:szCs w:val="18"/>
              </w:rPr>
              <w:t xml:space="preserve">M3 </w:t>
            </w:r>
          </w:p>
        </w:tc>
        <w:tc>
          <w:tcPr>
            <w:tcW w:w="1890" w:type="dxa"/>
          </w:tcPr>
          <w:p w:rsidR="00286BAC" w:rsidRPr="00C5463D" w:rsidRDefault="00D070E2" w:rsidP="00F43E71">
            <w:pPr>
              <w:rPr>
                <w:rFonts w:ascii="Book Antiqua" w:hAnsi="Book Antiqua"/>
                <w:sz w:val="18"/>
                <w:szCs w:val="18"/>
              </w:rPr>
            </w:pPr>
            <w:r w:rsidRPr="00C5463D">
              <w:rPr>
                <w:rFonts w:ascii="Book Antiqua" w:hAnsi="Book Antiqua"/>
                <w:sz w:val="18"/>
                <w:szCs w:val="18"/>
              </w:rPr>
              <w:t>NA (freeform)</w:t>
            </w:r>
          </w:p>
        </w:tc>
        <w:tc>
          <w:tcPr>
            <w:tcW w:w="1980" w:type="dxa"/>
          </w:tcPr>
          <w:p w:rsidR="00286BAC" w:rsidRPr="00C5463D" w:rsidRDefault="00F43E71" w:rsidP="00F43E71">
            <w:pPr>
              <w:rPr>
                <w:rFonts w:ascii="Book Antiqua" w:hAnsi="Book Antiqua"/>
                <w:sz w:val="18"/>
                <w:szCs w:val="18"/>
              </w:rPr>
            </w:pPr>
            <w:r w:rsidRPr="00C5463D">
              <w:rPr>
                <w:rFonts w:ascii="Book Antiqua" w:hAnsi="Book Antiqua"/>
                <w:sz w:val="18"/>
                <w:szCs w:val="18"/>
              </w:rPr>
              <w:t>NA (freeform)</w:t>
            </w:r>
          </w:p>
        </w:tc>
        <w:tc>
          <w:tcPr>
            <w:tcW w:w="1710" w:type="dxa"/>
            <w:shd w:val="clear" w:color="auto" w:fill="auto"/>
          </w:tcPr>
          <w:p w:rsidR="00286BAC" w:rsidRPr="0091171B" w:rsidRDefault="00286BAC" w:rsidP="00E0058E">
            <w:pPr>
              <w:rPr>
                <w:rFonts w:ascii="Book Antiqua" w:hAnsi="Book Antiqua"/>
                <w:sz w:val="18"/>
                <w:szCs w:val="18"/>
              </w:rPr>
            </w:pPr>
            <w:r w:rsidRPr="0091171B">
              <w:rPr>
                <w:rFonts w:ascii="Book Antiqua" w:hAnsi="Book Antiqua"/>
                <w:sz w:val="18"/>
                <w:szCs w:val="18"/>
              </w:rPr>
              <w:t>-</w:t>
            </w:r>
            <w:r w:rsidR="00E0058E" w:rsidRPr="0091171B">
              <w:rPr>
                <w:rFonts w:ascii="Book Antiqua" w:hAnsi="Book Antiqua"/>
                <w:sz w:val="18"/>
                <w:szCs w:val="18"/>
              </w:rPr>
              <w:t>65</w:t>
            </w:r>
          </w:p>
        </w:tc>
        <w:tc>
          <w:tcPr>
            <w:tcW w:w="2335" w:type="dxa"/>
          </w:tcPr>
          <w:p w:rsidR="00286BAC" w:rsidRPr="0091171B" w:rsidRDefault="008C44A2" w:rsidP="008C44A2">
            <w:pPr>
              <w:rPr>
                <w:rFonts w:ascii="Book Antiqua" w:hAnsi="Book Antiqua"/>
                <w:sz w:val="18"/>
                <w:szCs w:val="18"/>
              </w:rPr>
            </w:pPr>
            <w:r w:rsidRPr="0091171B">
              <w:rPr>
                <w:rFonts w:ascii="Book Antiqua" w:hAnsi="Book Antiqua"/>
                <w:sz w:val="18"/>
                <w:szCs w:val="18"/>
              </w:rPr>
              <w:t>12.142</w:t>
            </w:r>
            <w:r w:rsidR="00286BAC" w:rsidRPr="0091171B">
              <w:rPr>
                <w:rFonts w:ascii="Book Antiqua" w:hAnsi="Book Antiqua"/>
                <w:sz w:val="18"/>
                <w:szCs w:val="18"/>
              </w:rPr>
              <w:t>/</w:t>
            </w:r>
            <w:r w:rsidR="0091171B" w:rsidRPr="0091171B">
              <w:rPr>
                <w:rFonts w:ascii="Book Antiqua" w:hAnsi="Book Antiqua"/>
                <w:sz w:val="18"/>
                <w:szCs w:val="18"/>
              </w:rPr>
              <w:t xml:space="preserve"> -1.566</w:t>
            </w:r>
          </w:p>
        </w:tc>
      </w:tr>
      <w:tr w:rsidR="00286BAC" w:rsidRPr="00396325" w:rsidTr="00C5463D">
        <w:tc>
          <w:tcPr>
            <w:tcW w:w="1435" w:type="dxa"/>
          </w:tcPr>
          <w:p w:rsidR="00286BAC" w:rsidRPr="00C5463D" w:rsidRDefault="00C5463D" w:rsidP="00F43E71">
            <w:pPr>
              <w:rPr>
                <w:rFonts w:ascii="Book Antiqua" w:hAnsi="Book Antiqua"/>
                <w:sz w:val="18"/>
                <w:szCs w:val="18"/>
              </w:rPr>
            </w:pPr>
            <w:r w:rsidRPr="00C5463D">
              <w:rPr>
                <w:rFonts w:ascii="Book Antiqua" w:hAnsi="Book Antiqua"/>
                <w:sz w:val="18"/>
                <w:szCs w:val="18"/>
              </w:rPr>
              <w:t xml:space="preserve"> M4</w:t>
            </w:r>
          </w:p>
        </w:tc>
        <w:tc>
          <w:tcPr>
            <w:tcW w:w="1890" w:type="dxa"/>
          </w:tcPr>
          <w:p w:rsidR="00286BAC" w:rsidRPr="00C5463D" w:rsidRDefault="00286BAC" w:rsidP="00F43E71">
            <w:pPr>
              <w:rPr>
                <w:rFonts w:ascii="Book Antiqua" w:hAnsi="Book Antiqua"/>
                <w:sz w:val="18"/>
                <w:szCs w:val="18"/>
              </w:rPr>
            </w:pPr>
            <w:r w:rsidRPr="00C5463D">
              <w:rPr>
                <w:rFonts w:ascii="Book Antiqua" w:hAnsi="Book Antiqua"/>
                <w:sz w:val="18"/>
                <w:szCs w:val="18"/>
              </w:rPr>
              <w:t>∞</w:t>
            </w:r>
          </w:p>
        </w:tc>
        <w:tc>
          <w:tcPr>
            <w:tcW w:w="1980" w:type="dxa"/>
          </w:tcPr>
          <w:p w:rsidR="00286BAC" w:rsidRPr="00C5463D" w:rsidRDefault="00286BAC" w:rsidP="00F43E71">
            <w:pPr>
              <w:rPr>
                <w:rFonts w:ascii="Book Antiqua" w:hAnsi="Book Antiqua"/>
                <w:sz w:val="18"/>
                <w:szCs w:val="18"/>
              </w:rPr>
            </w:pPr>
            <w:r w:rsidRPr="00C5463D">
              <w:rPr>
                <w:rFonts w:ascii="Book Antiqua" w:hAnsi="Book Antiqua"/>
                <w:sz w:val="18"/>
                <w:szCs w:val="18"/>
              </w:rPr>
              <w:t>0</w:t>
            </w:r>
          </w:p>
        </w:tc>
        <w:tc>
          <w:tcPr>
            <w:tcW w:w="1710" w:type="dxa"/>
            <w:shd w:val="clear" w:color="auto" w:fill="auto"/>
          </w:tcPr>
          <w:p w:rsidR="002C1D74" w:rsidRPr="0091171B" w:rsidRDefault="002C1D74" w:rsidP="00C5463D">
            <w:pPr>
              <w:rPr>
                <w:rFonts w:ascii="Book Antiqua" w:hAnsi="Book Antiqua"/>
                <w:sz w:val="18"/>
                <w:szCs w:val="18"/>
              </w:rPr>
            </w:pPr>
            <w:r>
              <w:rPr>
                <w:rFonts w:ascii="Book Antiqua" w:hAnsi="Book Antiqua"/>
                <w:sz w:val="18"/>
                <w:szCs w:val="18"/>
              </w:rPr>
              <w:t>293.49</w:t>
            </w:r>
          </w:p>
        </w:tc>
        <w:tc>
          <w:tcPr>
            <w:tcW w:w="2335" w:type="dxa"/>
          </w:tcPr>
          <w:p w:rsidR="008C44A2" w:rsidRPr="0091171B" w:rsidRDefault="00D070E2" w:rsidP="008C44A2">
            <w:pPr>
              <w:rPr>
                <w:rFonts w:ascii="Book Antiqua" w:hAnsi="Book Antiqua"/>
                <w:sz w:val="18"/>
                <w:szCs w:val="18"/>
              </w:rPr>
            </w:pPr>
            <w:r w:rsidRPr="0091171B">
              <w:rPr>
                <w:rFonts w:ascii="Book Antiqua" w:hAnsi="Book Antiqua"/>
                <w:sz w:val="18"/>
                <w:szCs w:val="18"/>
              </w:rPr>
              <w:t>1</w:t>
            </w:r>
            <w:r w:rsidR="006033BF" w:rsidRPr="0091171B">
              <w:rPr>
                <w:rFonts w:ascii="Book Antiqua" w:hAnsi="Book Antiqua"/>
                <w:sz w:val="18"/>
                <w:szCs w:val="18"/>
              </w:rPr>
              <w:t>2</w:t>
            </w:r>
            <w:r w:rsidRPr="0091171B">
              <w:rPr>
                <w:rFonts w:ascii="Book Antiqua" w:hAnsi="Book Antiqua"/>
                <w:sz w:val="18"/>
                <w:szCs w:val="18"/>
              </w:rPr>
              <w:t>.</w:t>
            </w:r>
            <w:r w:rsidR="008C44A2" w:rsidRPr="0091171B">
              <w:rPr>
                <w:rFonts w:ascii="Book Antiqua" w:hAnsi="Book Antiqua"/>
                <w:sz w:val="18"/>
                <w:szCs w:val="18"/>
              </w:rPr>
              <w:t>321</w:t>
            </w:r>
            <w:r w:rsidR="00286BAC" w:rsidRPr="0091171B">
              <w:rPr>
                <w:rFonts w:ascii="Book Antiqua" w:hAnsi="Book Antiqua"/>
                <w:sz w:val="18"/>
                <w:szCs w:val="18"/>
              </w:rPr>
              <w:t>/</w:t>
            </w:r>
            <w:r w:rsidR="0091171B" w:rsidRPr="0091171B">
              <w:rPr>
                <w:rFonts w:ascii="Book Antiqua" w:hAnsi="Book Antiqua"/>
                <w:sz w:val="18"/>
                <w:szCs w:val="18"/>
              </w:rPr>
              <w:t>-28.667</w:t>
            </w:r>
          </w:p>
        </w:tc>
      </w:tr>
      <w:tr w:rsidR="00286BAC" w:rsidRPr="00396325" w:rsidTr="00C5463D">
        <w:tc>
          <w:tcPr>
            <w:tcW w:w="1435" w:type="dxa"/>
          </w:tcPr>
          <w:p w:rsidR="00286BAC" w:rsidRPr="00C5463D" w:rsidRDefault="00286BAC" w:rsidP="00F43E71">
            <w:pPr>
              <w:rPr>
                <w:rFonts w:ascii="Book Antiqua" w:hAnsi="Book Antiqua"/>
                <w:sz w:val="18"/>
                <w:szCs w:val="18"/>
              </w:rPr>
            </w:pPr>
            <w:r w:rsidRPr="00C5463D">
              <w:rPr>
                <w:rFonts w:ascii="Book Antiqua" w:hAnsi="Book Antiqua"/>
                <w:sz w:val="18"/>
                <w:szCs w:val="18"/>
              </w:rPr>
              <w:t>Stop</w:t>
            </w:r>
          </w:p>
        </w:tc>
        <w:tc>
          <w:tcPr>
            <w:tcW w:w="1890" w:type="dxa"/>
          </w:tcPr>
          <w:p w:rsidR="00286BAC" w:rsidRPr="00C5463D" w:rsidRDefault="00286BAC" w:rsidP="00F43E71">
            <w:pPr>
              <w:rPr>
                <w:rFonts w:ascii="Book Antiqua" w:hAnsi="Book Antiqua"/>
                <w:sz w:val="18"/>
                <w:szCs w:val="18"/>
              </w:rPr>
            </w:pPr>
            <w:r w:rsidRPr="00C5463D">
              <w:rPr>
                <w:rFonts w:ascii="Book Antiqua" w:hAnsi="Book Antiqua"/>
                <w:sz w:val="18"/>
                <w:szCs w:val="18"/>
              </w:rPr>
              <w:t>∞</w:t>
            </w:r>
          </w:p>
        </w:tc>
        <w:tc>
          <w:tcPr>
            <w:tcW w:w="1980" w:type="dxa"/>
          </w:tcPr>
          <w:p w:rsidR="00286BAC" w:rsidRPr="00C5463D" w:rsidRDefault="00286BAC" w:rsidP="00F43E71">
            <w:pPr>
              <w:rPr>
                <w:rFonts w:ascii="Book Antiqua" w:hAnsi="Book Antiqua"/>
                <w:sz w:val="18"/>
                <w:szCs w:val="18"/>
              </w:rPr>
            </w:pPr>
            <w:r w:rsidRPr="00C5463D">
              <w:rPr>
                <w:rFonts w:ascii="Book Antiqua" w:hAnsi="Book Antiqua"/>
                <w:sz w:val="18"/>
                <w:szCs w:val="18"/>
              </w:rPr>
              <w:t>NA</w:t>
            </w:r>
          </w:p>
        </w:tc>
        <w:tc>
          <w:tcPr>
            <w:tcW w:w="1710" w:type="dxa"/>
            <w:shd w:val="clear" w:color="auto" w:fill="auto"/>
          </w:tcPr>
          <w:p w:rsidR="00286BAC" w:rsidRPr="0091171B" w:rsidRDefault="00286BAC" w:rsidP="00F43E71">
            <w:pPr>
              <w:rPr>
                <w:rFonts w:ascii="Book Antiqua" w:hAnsi="Book Antiqua"/>
                <w:sz w:val="18"/>
                <w:szCs w:val="18"/>
              </w:rPr>
            </w:pPr>
            <w:r w:rsidRPr="0091171B">
              <w:rPr>
                <w:rFonts w:ascii="Book Antiqua" w:hAnsi="Book Antiqua"/>
                <w:sz w:val="18"/>
                <w:szCs w:val="18"/>
              </w:rPr>
              <w:t>0</w:t>
            </w:r>
          </w:p>
        </w:tc>
        <w:tc>
          <w:tcPr>
            <w:tcW w:w="2335" w:type="dxa"/>
          </w:tcPr>
          <w:p w:rsidR="00286BAC" w:rsidRPr="0091171B" w:rsidRDefault="00286BAC" w:rsidP="00F43E71">
            <w:pPr>
              <w:rPr>
                <w:rFonts w:ascii="Book Antiqua" w:hAnsi="Book Antiqua"/>
                <w:sz w:val="18"/>
                <w:szCs w:val="18"/>
              </w:rPr>
            </w:pPr>
            <w:r w:rsidRPr="0091171B">
              <w:rPr>
                <w:rFonts w:ascii="Book Antiqua" w:hAnsi="Book Antiqua"/>
                <w:sz w:val="18"/>
                <w:szCs w:val="18"/>
              </w:rPr>
              <w:t>0/</w:t>
            </w:r>
            <w:r w:rsidR="0091171B" w:rsidRPr="0091171B">
              <w:rPr>
                <w:rFonts w:ascii="Book Antiqua" w:hAnsi="Book Antiqua"/>
                <w:sz w:val="18"/>
                <w:szCs w:val="18"/>
              </w:rPr>
              <w:t>-28.669</w:t>
            </w:r>
          </w:p>
        </w:tc>
      </w:tr>
    </w:tbl>
    <w:p w:rsidR="00F43E71" w:rsidRDefault="00F43E71" w:rsidP="00F43E71">
      <w:pPr>
        <w:rPr>
          <w:rFonts w:ascii="Book Antiqua" w:hAnsi="Book Antiqua"/>
          <w:i/>
          <w:sz w:val="20"/>
          <w:szCs w:val="20"/>
        </w:rPr>
      </w:pPr>
    </w:p>
    <w:tbl>
      <w:tblPr>
        <w:tblStyle w:val="TableGrid"/>
        <w:tblpPr w:leftFromText="180" w:rightFromText="180" w:vertAnchor="text" w:horzAnchor="margin" w:tblpY="67"/>
        <w:tblW w:w="0" w:type="auto"/>
        <w:tblLook w:val="04A0" w:firstRow="1" w:lastRow="0" w:firstColumn="1" w:lastColumn="0" w:noHBand="0" w:noVBand="1"/>
      </w:tblPr>
      <w:tblGrid>
        <w:gridCol w:w="1894"/>
        <w:gridCol w:w="1881"/>
      </w:tblGrid>
      <w:tr w:rsidR="00C618ED" w:rsidRPr="00396325" w:rsidTr="00EB7F2D">
        <w:trPr>
          <w:trHeight w:val="186"/>
        </w:trPr>
        <w:tc>
          <w:tcPr>
            <w:tcW w:w="1894" w:type="dxa"/>
          </w:tcPr>
          <w:p w:rsidR="00C618ED" w:rsidRPr="00F309BE" w:rsidRDefault="00C618ED" w:rsidP="00C618ED">
            <w:pPr>
              <w:rPr>
                <w:rFonts w:ascii="Book Antiqua" w:hAnsi="Book Antiqua"/>
                <w:b/>
                <w:sz w:val="16"/>
                <w:szCs w:val="18"/>
              </w:rPr>
            </w:pPr>
            <w:r>
              <w:rPr>
                <w:rFonts w:ascii="Book Antiqua" w:hAnsi="Book Antiqua"/>
                <w:b/>
                <w:sz w:val="16"/>
                <w:szCs w:val="18"/>
              </w:rPr>
              <w:t>Term</w:t>
            </w:r>
          </w:p>
        </w:tc>
        <w:tc>
          <w:tcPr>
            <w:tcW w:w="1881" w:type="dxa"/>
          </w:tcPr>
          <w:p w:rsidR="00C618ED" w:rsidRPr="00F309BE" w:rsidRDefault="00C618ED" w:rsidP="00C618ED">
            <w:pPr>
              <w:rPr>
                <w:rFonts w:ascii="Book Antiqua" w:hAnsi="Book Antiqua"/>
                <w:b/>
                <w:sz w:val="16"/>
                <w:szCs w:val="18"/>
              </w:rPr>
            </w:pPr>
            <w:r>
              <w:rPr>
                <w:rFonts w:ascii="Book Antiqua" w:hAnsi="Book Antiqua"/>
                <w:b/>
                <w:sz w:val="16"/>
                <w:szCs w:val="18"/>
              </w:rPr>
              <w:t>Value</w:t>
            </w:r>
          </w:p>
        </w:tc>
      </w:tr>
      <w:tr w:rsidR="00C618ED" w:rsidRPr="00396325" w:rsidTr="00EB7F2D">
        <w:trPr>
          <w:trHeight w:val="193"/>
        </w:trPr>
        <w:tc>
          <w:tcPr>
            <w:tcW w:w="1894" w:type="dxa"/>
          </w:tcPr>
          <w:p w:rsidR="00C618ED" w:rsidRPr="00F43E71" w:rsidRDefault="00C618ED" w:rsidP="00EB7F2D">
            <w:pPr>
              <w:rPr>
                <w:rFonts w:ascii="Book Antiqua" w:hAnsi="Book Antiqua"/>
                <w:sz w:val="16"/>
                <w:szCs w:val="18"/>
                <w:highlight w:val="yellow"/>
              </w:rPr>
            </w:pPr>
            <w:r w:rsidRPr="00EB7F2D">
              <w:rPr>
                <w:rFonts w:ascii="Book Antiqua" w:hAnsi="Book Antiqua"/>
                <w:sz w:val="16"/>
                <w:szCs w:val="18"/>
              </w:rPr>
              <w:t>X</w:t>
            </w:r>
            <w:r w:rsidR="00EB7F2D" w:rsidRPr="00EB7F2D">
              <w:rPr>
                <w:rFonts w:ascii="Book Antiqua" w:hAnsi="Book Antiqua"/>
                <w:sz w:val="16"/>
                <w:szCs w:val="18"/>
                <w:vertAlign w:val="superscript"/>
              </w:rPr>
              <w:t>2</w:t>
            </w:r>
          </w:p>
        </w:tc>
        <w:tc>
          <w:tcPr>
            <w:tcW w:w="1881" w:type="dxa"/>
          </w:tcPr>
          <w:p w:rsidR="00C618ED" w:rsidRPr="00F43E71" w:rsidRDefault="00EB7F2D" w:rsidP="00C618ED">
            <w:pPr>
              <w:rPr>
                <w:rFonts w:ascii="Book Antiqua" w:hAnsi="Book Antiqua"/>
                <w:sz w:val="16"/>
                <w:szCs w:val="18"/>
                <w:highlight w:val="yellow"/>
              </w:rPr>
            </w:pPr>
            <w:r>
              <w:rPr>
                <w:rFonts w:ascii="Book Antiqua" w:hAnsi="Book Antiqua"/>
                <w:sz w:val="16"/>
                <w:szCs w:val="18"/>
              </w:rPr>
              <w:t xml:space="preserve">-0.00102 </w:t>
            </w:r>
            <w:r w:rsidR="00C618ED" w:rsidRPr="00EB7F2D">
              <w:rPr>
                <w:rFonts w:ascii="Book Antiqua" w:hAnsi="Book Antiqua"/>
                <w:sz w:val="16"/>
                <w:szCs w:val="18"/>
              </w:rPr>
              <w:t>mm</w:t>
            </w:r>
            <w:r w:rsidR="00C618ED" w:rsidRPr="00EB7F2D">
              <w:rPr>
                <w:rFonts w:ascii="Book Antiqua" w:hAnsi="Book Antiqua"/>
                <w:sz w:val="16"/>
                <w:szCs w:val="18"/>
                <w:vertAlign w:val="superscript"/>
              </w:rPr>
              <w:t>-2</w:t>
            </w:r>
          </w:p>
        </w:tc>
      </w:tr>
      <w:tr w:rsidR="00C618ED" w:rsidRPr="00396325" w:rsidTr="00EB7F2D">
        <w:trPr>
          <w:trHeight w:val="212"/>
        </w:trPr>
        <w:tc>
          <w:tcPr>
            <w:tcW w:w="1894" w:type="dxa"/>
          </w:tcPr>
          <w:p w:rsidR="00C618ED" w:rsidRPr="00F43E71" w:rsidRDefault="00C618ED" w:rsidP="00C618ED">
            <w:pPr>
              <w:rPr>
                <w:rFonts w:ascii="Book Antiqua" w:hAnsi="Book Antiqua"/>
                <w:sz w:val="18"/>
                <w:szCs w:val="18"/>
                <w:highlight w:val="yellow"/>
              </w:rPr>
            </w:pPr>
            <w:r w:rsidRPr="00EB7F2D">
              <w:rPr>
                <w:rFonts w:ascii="Book Antiqua" w:hAnsi="Book Antiqua"/>
                <w:sz w:val="18"/>
                <w:szCs w:val="18"/>
              </w:rPr>
              <w:t>Y</w:t>
            </w:r>
            <w:r w:rsidRPr="00EB7F2D">
              <w:rPr>
                <w:rFonts w:ascii="Book Antiqua" w:hAnsi="Book Antiqua"/>
                <w:sz w:val="18"/>
                <w:szCs w:val="18"/>
                <w:vertAlign w:val="superscript"/>
              </w:rPr>
              <w:t>2</w:t>
            </w:r>
          </w:p>
        </w:tc>
        <w:tc>
          <w:tcPr>
            <w:tcW w:w="1881" w:type="dxa"/>
          </w:tcPr>
          <w:p w:rsidR="00C618ED" w:rsidRPr="00F43E71" w:rsidRDefault="00EB7F2D" w:rsidP="00C618ED">
            <w:pPr>
              <w:rPr>
                <w:rFonts w:ascii="Book Antiqua" w:hAnsi="Book Antiqua"/>
                <w:sz w:val="18"/>
                <w:szCs w:val="18"/>
                <w:highlight w:val="yellow"/>
              </w:rPr>
            </w:pPr>
            <w:r>
              <w:rPr>
                <w:rFonts w:ascii="Book Antiqua" w:hAnsi="Book Antiqua"/>
                <w:sz w:val="18"/>
                <w:szCs w:val="18"/>
              </w:rPr>
              <w:t xml:space="preserve">-0.000972 </w:t>
            </w:r>
            <w:r w:rsidRPr="00EB7F2D">
              <w:rPr>
                <w:rFonts w:ascii="Book Antiqua" w:hAnsi="Book Antiqua"/>
                <w:sz w:val="16"/>
                <w:szCs w:val="18"/>
              </w:rPr>
              <w:t>mm</w:t>
            </w:r>
            <w:r w:rsidRPr="00EB7F2D">
              <w:rPr>
                <w:rFonts w:ascii="Book Antiqua" w:hAnsi="Book Antiqua"/>
                <w:sz w:val="16"/>
                <w:szCs w:val="18"/>
                <w:vertAlign w:val="superscript"/>
              </w:rPr>
              <w:t>-2</w:t>
            </w:r>
          </w:p>
        </w:tc>
      </w:tr>
      <w:tr w:rsidR="00C618ED" w:rsidRPr="00396325" w:rsidTr="00EB7F2D">
        <w:trPr>
          <w:trHeight w:val="212"/>
        </w:trPr>
        <w:tc>
          <w:tcPr>
            <w:tcW w:w="1894" w:type="dxa"/>
          </w:tcPr>
          <w:p w:rsidR="00C618ED" w:rsidRPr="00F43E71" w:rsidRDefault="00EB7F2D" w:rsidP="00C618ED">
            <w:pPr>
              <w:rPr>
                <w:rFonts w:ascii="Book Antiqua" w:hAnsi="Book Antiqua"/>
                <w:sz w:val="18"/>
                <w:szCs w:val="18"/>
                <w:highlight w:val="yellow"/>
              </w:rPr>
            </w:pPr>
            <w:r>
              <w:rPr>
                <w:rFonts w:ascii="Book Antiqua" w:hAnsi="Book Antiqua"/>
                <w:sz w:val="18"/>
                <w:szCs w:val="18"/>
              </w:rPr>
              <w:t>X</w:t>
            </w:r>
            <w:r w:rsidR="00C618ED" w:rsidRPr="00EB7F2D">
              <w:rPr>
                <w:rFonts w:ascii="Book Antiqua" w:hAnsi="Book Antiqua"/>
                <w:sz w:val="18"/>
                <w:szCs w:val="18"/>
                <w:vertAlign w:val="superscript"/>
              </w:rPr>
              <w:t>2</w:t>
            </w:r>
            <w:r w:rsidR="00C618ED" w:rsidRPr="00EB7F2D">
              <w:rPr>
                <w:rFonts w:ascii="Book Antiqua" w:hAnsi="Book Antiqua"/>
                <w:sz w:val="18"/>
                <w:szCs w:val="18"/>
              </w:rPr>
              <w:t xml:space="preserve">Y </w:t>
            </w:r>
          </w:p>
        </w:tc>
        <w:tc>
          <w:tcPr>
            <w:tcW w:w="1881" w:type="dxa"/>
          </w:tcPr>
          <w:p w:rsidR="00C618ED" w:rsidRPr="00F43E71" w:rsidRDefault="00EB7F2D" w:rsidP="00EB7F2D">
            <w:pPr>
              <w:rPr>
                <w:rFonts w:ascii="Book Antiqua" w:hAnsi="Book Antiqua"/>
                <w:sz w:val="18"/>
                <w:szCs w:val="18"/>
                <w:highlight w:val="yellow"/>
              </w:rPr>
            </w:pPr>
            <w:r>
              <w:rPr>
                <w:rFonts w:ascii="Book Antiqua" w:hAnsi="Book Antiqua"/>
                <w:sz w:val="18"/>
                <w:szCs w:val="18"/>
              </w:rPr>
              <w:t>1.72764x10</w:t>
            </w:r>
            <w:r w:rsidRPr="00EB7F2D">
              <w:rPr>
                <w:rFonts w:ascii="Book Antiqua" w:hAnsi="Book Antiqua"/>
                <w:sz w:val="18"/>
                <w:szCs w:val="18"/>
                <w:vertAlign w:val="superscript"/>
              </w:rPr>
              <w:t>-7</w:t>
            </w:r>
            <w:r w:rsidRPr="00EB7F2D">
              <w:rPr>
                <w:rFonts w:ascii="Book Antiqua" w:hAnsi="Book Antiqua"/>
                <w:sz w:val="16"/>
                <w:szCs w:val="18"/>
              </w:rPr>
              <w:t>mm</w:t>
            </w:r>
            <w:r w:rsidRPr="00EB7F2D">
              <w:rPr>
                <w:rFonts w:ascii="Book Antiqua" w:hAnsi="Book Antiqua"/>
                <w:sz w:val="16"/>
                <w:szCs w:val="18"/>
                <w:vertAlign w:val="superscript"/>
              </w:rPr>
              <w:t>-</w:t>
            </w:r>
            <w:r>
              <w:rPr>
                <w:rFonts w:ascii="Book Antiqua" w:hAnsi="Book Antiqua"/>
                <w:sz w:val="16"/>
                <w:szCs w:val="18"/>
                <w:vertAlign w:val="superscript"/>
              </w:rPr>
              <w:t>3</w:t>
            </w:r>
          </w:p>
        </w:tc>
      </w:tr>
      <w:tr w:rsidR="00C618ED" w:rsidRPr="00396325" w:rsidTr="00EB7F2D">
        <w:trPr>
          <w:trHeight w:val="267"/>
        </w:trPr>
        <w:tc>
          <w:tcPr>
            <w:tcW w:w="1894" w:type="dxa"/>
          </w:tcPr>
          <w:p w:rsidR="00C618ED" w:rsidRPr="00EB7F2D" w:rsidRDefault="00C618ED" w:rsidP="00C618ED">
            <w:pPr>
              <w:rPr>
                <w:rFonts w:ascii="Book Antiqua" w:hAnsi="Book Antiqua"/>
                <w:sz w:val="18"/>
                <w:szCs w:val="18"/>
              </w:rPr>
            </w:pPr>
            <w:r w:rsidRPr="00EB7F2D">
              <w:rPr>
                <w:rFonts w:ascii="Book Antiqua" w:hAnsi="Book Antiqua"/>
                <w:sz w:val="18"/>
                <w:szCs w:val="18"/>
              </w:rPr>
              <w:t xml:space="preserve"> Y</w:t>
            </w:r>
            <w:r w:rsidRPr="00EB7F2D">
              <w:rPr>
                <w:rFonts w:ascii="Book Antiqua" w:hAnsi="Book Antiqua"/>
                <w:sz w:val="18"/>
                <w:szCs w:val="18"/>
                <w:vertAlign w:val="superscript"/>
              </w:rPr>
              <w:t>3</w:t>
            </w:r>
          </w:p>
        </w:tc>
        <w:tc>
          <w:tcPr>
            <w:tcW w:w="1881" w:type="dxa"/>
          </w:tcPr>
          <w:p w:rsidR="00C618ED" w:rsidRPr="00F43E71" w:rsidRDefault="00EB7F2D" w:rsidP="00EB7F2D">
            <w:pPr>
              <w:rPr>
                <w:rFonts w:ascii="Book Antiqua" w:hAnsi="Book Antiqua"/>
                <w:sz w:val="18"/>
                <w:szCs w:val="18"/>
                <w:highlight w:val="yellow"/>
              </w:rPr>
            </w:pPr>
            <w:r>
              <w:rPr>
                <w:rFonts w:ascii="Book Antiqua" w:hAnsi="Book Antiqua"/>
                <w:sz w:val="18"/>
                <w:szCs w:val="18"/>
              </w:rPr>
              <w:t>1.67230x10</w:t>
            </w:r>
            <w:r w:rsidRPr="00EB7F2D">
              <w:rPr>
                <w:rFonts w:ascii="Book Antiqua" w:hAnsi="Book Antiqua"/>
                <w:sz w:val="18"/>
                <w:szCs w:val="18"/>
                <w:vertAlign w:val="superscript"/>
              </w:rPr>
              <w:t>-7</w:t>
            </w:r>
            <w:r w:rsidRPr="00EB7F2D">
              <w:rPr>
                <w:rFonts w:ascii="Book Antiqua" w:hAnsi="Book Antiqua"/>
                <w:sz w:val="16"/>
                <w:szCs w:val="18"/>
              </w:rPr>
              <w:t>mm</w:t>
            </w:r>
            <w:r w:rsidRPr="00EB7F2D">
              <w:rPr>
                <w:rFonts w:ascii="Book Antiqua" w:hAnsi="Book Antiqua"/>
                <w:sz w:val="16"/>
                <w:szCs w:val="18"/>
                <w:vertAlign w:val="superscript"/>
              </w:rPr>
              <w:t>-</w:t>
            </w:r>
            <w:r>
              <w:rPr>
                <w:rFonts w:ascii="Book Antiqua" w:hAnsi="Book Antiqua"/>
                <w:sz w:val="16"/>
                <w:szCs w:val="18"/>
                <w:vertAlign w:val="superscript"/>
              </w:rPr>
              <w:t>3</w:t>
            </w:r>
          </w:p>
        </w:tc>
      </w:tr>
    </w:tbl>
    <w:p w:rsidR="00F43E71" w:rsidRDefault="00F43E71" w:rsidP="00F43E71">
      <w:pPr>
        <w:rPr>
          <w:rFonts w:ascii="Book Antiqua" w:hAnsi="Book Antiqua"/>
          <w:sz w:val="24"/>
          <w:szCs w:val="24"/>
        </w:rPr>
      </w:pPr>
      <w:r>
        <w:rPr>
          <w:rFonts w:ascii="Book Antiqua" w:hAnsi="Book Antiqua"/>
          <w:i/>
          <w:sz w:val="20"/>
          <w:szCs w:val="20"/>
        </w:rPr>
        <w:t>Table E</w:t>
      </w:r>
      <w:r w:rsidRPr="00A15C46">
        <w:rPr>
          <w:rFonts w:ascii="Book Antiqua" w:hAnsi="Book Antiqua"/>
          <w:i/>
          <w:sz w:val="20"/>
          <w:szCs w:val="20"/>
        </w:rPr>
        <w:t>:</w:t>
      </w:r>
      <w:r w:rsidR="000C4549">
        <w:rPr>
          <w:rFonts w:ascii="Book Antiqua" w:hAnsi="Book Antiqua"/>
          <w:i/>
          <w:sz w:val="20"/>
          <w:szCs w:val="20"/>
        </w:rPr>
        <w:t xml:space="preserve"> Surface parameters for M3</w:t>
      </w:r>
      <w:r>
        <w:rPr>
          <w:rFonts w:ascii="Book Antiqua" w:hAnsi="Book Antiqua"/>
          <w:i/>
          <w:sz w:val="20"/>
          <w:szCs w:val="20"/>
        </w:rPr>
        <w:t xml:space="preserve"> for LISA design 725-v7b. An x-y polynomial was chosen for this surface but a number of other </w:t>
      </w:r>
      <w:r w:rsidR="00C618ED">
        <w:rPr>
          <w:rFonts w:ascii="Book Antiqua" w:hAnsi="Book Antiqua"/>
          <w:i/>
          <w:sz w:val="20"/>
          <w:szCs w:val="20"/>
        </w:rPr>
        <w:t>representations</w:t>
      </w:r>
      <w:r w:rsidR="00EB7F2D">
        <w:rPr>
          <w:rFonts w:ascii="Book Antiqua" w:hAnsi="Book Antiqua"/>
          <w:i/>
          <w:sz w:val="20"/>
          <w:szCs w:val="20"/>
        </w:rPr>
        <w:t xml:space="preserve"> or basis sets </w:t>
      </w:r>
      <w:r w:rsidR="0082438D">
        <w:rPr>
          <w:rFonts w:ascii="Book Antiqua" w:hAnsi="Book Antiqua"/>
          <w:i/>
          <w:sz w:val="20"/>
          <w:szCs w:val="20"/>
        </w:rPr>
        <w:t>(</w:t>
      </w:r>
      <w:proofErr w:type="spellStart"/>
      <w:r w:rsidR="0082438D">
        <w:rPr>
          <w:rFonts w:ascii="Book Antiqua" w:hAnsi="Book Antiqua"/>
          <w:i/>
          <w:sz w:val="20"/>
          <w:szCs w:val="20"/>
        </w:rPr>
        <w:t>Zernikes</w:t>
      </w:r>
      <w:proofErr w:type="spellEnd"/>
      <w:r w:rsidR="0082438D">
        <w:rPr>
          <w:rFonts w:ascii="Book Antiqua" w:hAnsi="Book Antiqua"/>
          <w:i/>
          <w:sz w:val="20"/>
          <w:szCs w:val="20"/>
        </w:rPr>
        <w:t xml:space="preserve">, etc.) </w:t>
      </w:r>
      <w:r w:rsidR="00EB7F2D">
        <w:rPr>
          <w:rFonts w:ascii="Book Antiqua" w:hAnsi="Book Antiqua"/>
          <w:i/>
          <w:sz w:val="20"/>
          <w:szCs w:val="20"/>
        </w:rPr>
        <w:t>would result</w:t>
      </w:r>
      <w:r>
        <w:rPr>
          <w:rFonts w:ascii="Book Antiqua" w:hAnsi="Book Antiqua"/>
          <w:i/>
          <w:sz w:val="20"/>
          <w:szCs w:val="20"/>
        </w:rPr>
        <w:t xml:space="preserve"> in a design with roughly equivalent performance.</w:t>
      </w:r>
    </w:p>
    <w:p w:rsidR="00286BAC" w:rsidRDefault="00286BAC">
      <w:pPr>
        <w:rPr>
          <w:rFonts w:ascii="Book Antiqua" w:hAnsi="Book Antiqua"/>
          <w:sz w:val="24"/>
          <w:szCs w:val="24"/>
        </w:rPr>
      </w:pPr>
    </w:p>
    <w:p w:rsidR="00286BAC" w:rsidRDefault="00286BAC">
      <w:pPr>
        <w:rPr>
          <w:rFonts w:ascii="Book Antiqua" w:hAnsi="Book Antiqua"/>
          <w:sz w:val="24"/>
          <w:szCs w:val="24"/>
        </w:rPr>
      </w:pPr>
    </w:p>
    <w:p w:rsidR="00C618ED" w:rsidRDefault="00C618ED">
      <w:pPr>
        <w:rPr>
          <w:rFonts w:ascii="Book Antiqua" w:hAnsi="Book Antiqua"/>
          <w:sz w:val="24"/>
          <w:szCs w:val="24"/>
        </w:rPr>
      </w:pPr>
    </w:p>
    <w:p w:rsidR="000C4549" w:rsidRDefault="0082438D">
      <w:pPr>
        <w:rPr>
          <w:rFonts w:ascii="Book Antiqua" w:hAnsi="Book Antiqua"/>
          <w:sz w:val="24"/>
          <w:szCs w:val="24"/>
        </w:rPr>
      </w:pPr>
      <w:r>
        <w:rPr>
          <w:rFonts w:ascii="Book Antiqua" w:hAnsi="Book Antiqua"/>
          <w:sz w:val="24"/>
          <w:szCs w:val="24"/>
        </w:rPr>
        <w:t xml:space="preserve">The form chosen for M3 is </w:t>
      </w:r>
      <w:proofErr w:type="gramStart"/>
      <w:r>
        <w:rPr>
          <w:rFonts w:ascii="Book Antiqua" w:hAnsi="Book Antiqua"/>
          <w:sz w:val="24"/>
          <w:szCs w:val="24"/>
        </w:rPr>
        <w:t>a</w:t>
      </w:r>
      <w:proofErr w:type="gramEnd"/>
      <w:r>
        <w:rPr>
          <w:rFonts w:ascii="Book Antiqua" w:hAnsi="Book Antiqua"/>
          <w:sz w:val="24"/>
          <w:szCs w:val="24"/>
        </w:rPr>
        <w:t xml:space="preserve"> x-y polynomial but other options would yield approximately equivalent results. Note the Y3 term in Table E serves to eliminate the coma-looking pupil aberration of Fig. 2.  The residual aberration is greatly reduced but not completely eliminated.  </w:t>
      </w:r>
      <w:r w:rsidR="000C4549">
        <w:rPr>
          <w:rFonts w:ascii="Book Antiqua" w:hAnsi="Book Antiqua"/>
          <w:sz w:val="24"/>
          <w:szCs w:val="24"/>
        </w:rPr>
        <w:t>The pupil spot diagram for this design is shown in Fig</w:t>
      </w:r>
      <w:r w:rsidR="00F817E5">
        <w:rPr>
          <w:rFonts w:ascii="Book Antiqua" w:hAnsi="Book Antiqua"/>
          <w:sz w:val="24"/>
          <w:szCs w:val="24"/>
        </w:rPr>
        <w:t>. 3</w:t>
      </w:r>
      <w:r w:rsidR="00543DD9">
        <w:rPr>
          <w:rFonts w:ascii="Book Antiqua" w:hAnsi="Book Antiqua"/>
          <w:sz w:val="24"/>
          <w:szCs w:val="24"/>
        </w:rPr>
        <w:t>. The TTL has dropped to 0.001</w:t>
      </w:r>
      <w:r w:rsidR="000C4549">
        <w:rPr>
          <w:rFonts w:ascii="Book Antiqua" w:hAnsi="Book Antiqua"/>
          <w:sz w:val="24"/>
          <w:szCs w:val="24"/>
        </w:rPr>
        <w:t xml:space="preserve"> nm/</w:t>
      </w:r>
      <w:proofErr w:type="spellStart"/>
      <w:r w:rsidR="000C4549">
        <w:rPr>
          <w:rFonts w:ascii="Book Antiqua" w:hAnsi="Book Antiqua"/>
          <w:sz w:val="24"/>
          <w:szCs w:val="24"/>
        </w:rPr>
        <w:t>μrad</w:t>
      </w:r>
      <w:proofErr w:type="spellEnd"/>
      <w:r w:rsidR="000C4549">
        <w:rPr>
          <w:rFonts w:ascii="Book Antiqua" w:hAnsi="Book Antiqua"/>
          <w:sz w:val="24"/>
          <w:szCs w:val="24"/>
        </w:rPr>
        <w:t>, exceeding the design goal and leaving margin for fabrication, alignment</w:t>
      </w:r>
      <w:r w:rsidR="00433255">
        <w:rPr>
          <w:rFonts w:ascii="Book Antiqua" w:hAnsi="Book Antiqua"/>
          <w:sz w:val="24"/>
          <w:szCs w:val="24"/>
        </w:rPr>
        <w:t>, integration, launch, and gravity release in the TTL budget.</w:t>
      </w:r>
      <w:r w:rsidR="0009168F" w:rsidRPr="0009168F">
        <w:rPr>
          <w:rFonts w:ascii="Book Antiqua" w:hAnsi="Book Antiqua"/>
          <w:sz w:val="24"/>
          <w:szCs w:val="24"/>
        </w:rPr>
        <w:t xml:space="preserve"> </w:t>
      </w:r>
      <w:r w:rsidR="0009168F">
        <w:rPr>
          <w:rFonts w:ascii="Book Antiqua" w:hAnsi="Book Antiqua"/>
          <w:sz w:val="24"/>
          <w:szCs w:val="24"/>
        </w:rPr>
        <w:t>A similar</w:t>
      </w:r>
      <w:r w:rsidR="00F817E5">
        <w:rPr>
          <w:rFonts w:ascii="Book Antiqua" w:hAnsi="Book Antiqua"/>
          <w:sz w:val="24"/>
          <w:szCs w:val="24"/>
        </w:rPr>
        <w:t xml:space="preserve"> examination of the TTL response</w:t>
      </w:r>
      <w:r w:rsidR="0009168F">
        <w:rPr>
          <w:rFonts w:ascii="Book Antiqua" w:hAnsi="Book Antiqua"/>
          <w:sz w:val="24"/>
          <w:szCs w:val="24"/>
        </w:rPr>
        <w:t xml:space="preserve"> over the acquisition </w:t>
      </w:r>
      <w:r w:rsidR="003A3869">
        <w:rPr>
          <w:rFonts w:ascii="Book Antiqua" w:hAnsi="Book Antiqua"/>
          <w:sz w:val="24"/>
          <w:szCs w:val="24"/>
        </w:rPr>
        <w:t>field performed above</w:t>
      </w:r>
      <w:r w:rsidR="0009168F">
        <w:rPr>
          <w:rFonts w:ascii="Book Antiqua" w:hAnsi="Book Antiqua"/>
          <w:sz w:val="24"/>
          <w:szCs w:val="24"/>
        </w:rPr>
        <w:t xml:space="preserve"> tells us why. The TTL of this improved design does not exceed the 0.8 nm/</w:t>
      </w:r>
      <w:proofErr w:type="spellStart"/>
      <w:r w:rsidR="0009168F">
        <w:rPr>
          <w:rFonts w:ascii="Book Antiqua" w:hAnsi="Book Antiqua"/>
          <w:sz w:val="24"/>
          <w:szCs w:val="24"/>
        </w:rPr>
        <w:t>μrad</w:t>
      </w:r>
      <w:proofErr w:type="spellEnd"/>
      <w:r w:rsidR="0009168F">
        <w:rPr>
          <w:rFonts w:ascii="Book Antiqua" w:hAnsi="Book Antiqua"/>
          <w:sz w:val="24"/>
          <w:szCs w:val="24"/>
        </w:rPr>
        <w:t xml:space="preserve"> specification anywhere over the entire 225 </w:t>
      </w:r>
      <w:proofErr w:type="spellStart"/>
      <w:r w:rsidR="0009168F">
        <w:rPr>
          <w:rFonts w:ascii="Book Antiqua" w:hAnsi="Book Antiqua"/>
          <w:sz w:val="24"/>
          <w:szCs w:val="24"/>
        </w:rPr>
        <w:t>μrad</w:t>
      </w:r>
      <w:proofErr w:type="spellEnd"/>
      <w:r w:rsidR="0009168F">
        <w:rPr>
          <w:rFonts w:ascii="Book Antiqua" w:hAnsi="Book Antiqua"/>
          <w:sz w:val="24"/>
          <w:szCs w:val="24"/>
        </w:rPr>
        <w:t xml:space="preserve"> acquisition field! This is also apparent qu</w:t>
      </w:r>
      <w:r w:rsidR="00F817E5">
        <w:rPr>
          <w:rFonts w:ascii="Book Antiqua" w:hAnsi="Book Antiqua"/>
          <w:sz w:val="24"/>
          <w:szCs w:val="24"/>
        </w:rPr>
        <w:t>alitatively by comparing Figs. 2</w:t>
      </w:r>
      <w:r w:rsidR="0009168F">
        <w:rPr>
          <w:rFonts w:ascii="Book Antiqua" w:hAnsi="Book Antiqua"/>
          <w:sz w:val="24"/>
          <w:szCs w:val="24"/>
        </w:rPr>
        <w:t xml:space="preserve"> and 3</w:t>
      </w:r>
      <w:r w:rsidR="001656B0">
        <w:rPr>
          <w:rFonts w:ascii="Book Antiqua" w:hAnsi="Book Antiqua"/>
          <w:sz w:val="24"/>
          <w:szCs w:val="24"/>
        </w:rPr>
        <w:t>.  The chief ray spot diagram of the improved design is about 15 times smaller in x extent and 22 times smaller in y extent.</w:t>
      </w:r>
      <w:r w:rsidR="003A3869">
        <w:rPr>
          <w:rFonts w:ascii="Book Antiqua" w:hAnsi="Book Antiqua"/>
          <w:sz w:val="24"/>
          <w:szCs w:val="24"/>
        </w:rPr>
        <w:t xml:space="preserve"> Fig. 4 shows a Y-Z cross section of the same fields as Fig. 1. Note that the incoming chief rays for the extreme fields overlap at this scale which is not the case in Fig. 1.</w:t>
      </w:r>
      <w:r w:rsidR="00CF7062">
        <w:rPr>
          <w:rFonts w:ascii="Book Antiqua" w:hAnsi="Book Antiqua"/>
          <w:sz w:val="24"/>
          <w:szCs w:val="24"/>
        </w:rPr>
        <w:t xml:space="preserve"> This has the additional advantage of reducing the overall beam footprint on M1, thus yielding a smaller, lighter telescope. </w:t>
      </w:r>
    </w:p>
    <w:p w:rsidR="008E30C8" w:rsidRDefault="008E30C8">
      <w:pPr>
        <w:rPr>
          <w:rFonts w:ascii="Book Antiqua" w:hAnsi="Book Antiqua"/>
          <w:sz w:val="24"/>
          <w:szCs w:val="24"/>
        </w:rPr>
      </w:pPr>
    </w:p>
    <w:p w:rsidR="0082438D" w:rsidRDefault="0082438D">
      <w:pPr>
        <w:rPr>
          <w:rFonts w:ascii="Book Antiqua" w:hAnsi="Book Antiqua"/>
          <w:sz w:val="24"/>
          <w:szCs w:val="24"/>
        </w:rPr>
      </w:pPr>
      <w:r>
        <w:rPr>
          <w:rFonts w:ascii="Book Antiqua" w:hAnsi="Book Antiqua"/>
          <w:sz w:val="24"/>
          <w:szCs w:val="24"/>
        </w:rPr>
        <w:t>This improved design is currently being pursued for mission adoption.</w:t>
      </w:r>
    </w:p>
    <w:p w:rsidR="008E30C8" w:rsidRDefault="008E30C8">
      <w:pPr>
        <w:rPr>
          <w:rFonts w:ascii="Book Antiqua" w:hAnsi="Book Antiqua"/>
          <w:sz w:val="24"/>
          <w:szCs w:val="24"/>
        </w:rPr>
      </w:pPr>
    </w:p>
    <w:p w:rsidR="003B5F0F" w:rsidRPr="00F43E71" w:rsidRDefault="003B5F0F" w:rsidP="003B5F0F">
      <w:pPr>
        <w:rPr>
          <w:rFonts w:ascii="Book Antiqua" w:hAnsi="Book Antiqua"/>
          <w:i/>
          <w:sz w:val="20"/>
          <w:szCs w:val="20"/>
        </w:rPr>
      </w:pPr>
      <w:r w:rsidRPr="00972B48">
        <w:rPr>
          <w:rFonts w:ascii="Book Antiqua" w:hAnsi="Book Antiqua"/>
          <w:noProof/>
          <w:sz w:val="24"/>
          <w:szCs w:val="24"/>
        </w:rPr>
        <w:lastRenderedPageBreak/>
        <w:drawing>
          <wp:anchor distT="0" distB="0" distL="114300" distR="114300" simplePos="0" relativeHeight="251661312" behindDoc="1" locked="0" layoutInCell="1" allowOverlap="1">
            <wp:simplePos x="0" y="0"/>
            <wp:positionH relativeFrom="margin">
              <wp:align>left</wp:align>
            </wp:positionH>
            <wp:positionV relativeFrom="paragraph">
              <wp:posOffset>2540</wp:posOffset>
            </wp:positionV>
            <wp:extent cx="2543810" cy="23717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9">
                      <a:extLst>
                        <a:ext uri="{28A0092B-C50C-407E-A947-70E740481C1C}">
                          <a14:useLocalDpi xmlns:a14="http://schemas.microsoft.com/office/drawing/2010/main" val="0"/>
                        </a:ext>
                      </a:extLst>
                    </a:blip>
                    <a:srcRect r="15975" b="19412"/>
                    <a:stretch/>
                  </pic:blipFill>
                  <pic:spPr bwMode="auto">
                    <a:xfrm>
                      <a:off x="0" y="0"/>
                      <a:ext cx="2543810" cy="2371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E30C8">
        <w:rPr>
          <w:rFonts w:ascii="Book Antiqua" w:hAnsi="Book Antiqua"/>
          <w:i/>
          <w:sz w:val="20"/>
          <w:szCs w:val="20"/>
        </w:rPr>
        <w:t xml:space="preserve"> </w:t>
      </w:r>
      <w:r>
        <w:rPr>
          <w:rFonts w:ascii="Book Antiqua" w:hAnsi="Book Antiqua"/>
          <w:i/>
          <w:sz w:val="20"/>
          <w:szCs w:val="20"/>
        </w:rPr>
        <w:t>Fig 3</w:t>
      </w:r>
      <w:r w:rsidRPr="00F43E71">
        <w:rPr>
          <w:rFonts w:ascii="Book Antiqua" w:hAnsi="Book Antiqua"/>
          <w:i/>
          <w:sz w:val="20"/>
          <w:szCs w:val="20"/>
        </w:rPr>
        <w:t xml:space="preserve">: Chief </w:t>
      </w:r>
      <w:proofErr w:type="gramStart"/>
      <w:r w:rsidRPr="00F43E71">
        <w:rPr>
          <w:rFonts w:ascii="Book Antiqua" w:hAnsi="Book Antiqua"/>
          <w:i/>
          <w:sz w:val="20"/>
          <w:szCs w:val="20"/>
        </w:rPr>
        <w:t>ray</w:t>
      </w:r>
      <w:proofErr w:type="gramEnd"/>
      <w:r w:rsidRPr="00F43E71">
        <w:rPr>
          <w:rFonts w:ascii="Book Antiqua" w:hAnsi="Book Antiqua"/>
          <w:i/>
          <w:sz w:val="20"/>
          <w:szCs w:val="20"/>
        </w:rPr>
        <w:t xml:space="preserve"> spot diagram in the test mass (TM) plane</w:t>
      </w:r>
      <w:r>
        <w:rPr>
          <w:rFonts w:ascii="Book Antiqua" w:hAnsi="Book Antiqua"/>
          <w:i/>
          <w:sz w:val="20"/>
          <w:szCs w:val="20"/>
        </w:rPr>
        <w:t xml:space="preserve"> for the design of Table D &amp; E</w:t>
      </w:r>
      <w:r w:rsidRPr="00F43E71">
        <w:rPr>
          <w:rFonts w:ascii="Book Antiqua" w:hAnsi="Book Antiqua"/>
          <w:i/>
          <w:sz w:val="20"/>
          <w:szCs w:val="20"/>
        </w:rPr>
        <w:t xml:space="preserve">.  The TM plane is the plane of the paraxial (gut ray) entrance pupil for the transceiver when used in receive mode. </w:t>
      </w:r>
      <w:r>
        <w:rPr>
          <w:rFonts w:ascii="Book Antiqua" w:hAnsi="Book Antiqua"/>
          <w:i/>
          <w:sz w:val="20"/>
          <w:szCs w:val="20"/>
        </w:rPr>
        <w:t>Circles</w:t>
      </w:r>
      <w:r w:rsidRPr="00F43E71">
        <w:rPr>
          <w:rFonts w:ascii="Book Antiqua" w:hAnsi="Book Antiqua"/>
          <w:i/>
          <w:sz w:val="20"/>
          <w:szCs w:val="20"/>
        </w:rPr>
        <w:t xml:space="preserve"> are for </w:t>
      </w:r>
      <w:r>
        <w:rPr>
          <w:rFonts w:ascii="Book Antiqua" w:hAnsi="Book Antiqua"/>
          <w:i/>
          <w:sz w:val="20"/>
          <w:szCs w:val="20"/>
        </w:rPr>
        <w:t>fields within the science FOV, triangles</w:t>
      </w:r>
      <w:r w:rsidRPr="00F43E71">
        <w:rPr>
          <w:rFonts w:ascii="Book Antiqua" w:hAnsi="Book Antiqua"/>
          <w:i/>
          <w:sz w:val="20"/>
          <w:szCs w:val="20"/>
        </w:rPr>
        <w:t xml:space="preserve"> for fields outside the science FOV but still within the acquisition FOR.   </w:t>
      </w:r>
    </w:p>
    <w:p w:rsidR="008E30C8" w:rsidRDefault="008E30C8">
      <w:pPr>
        <w:rPr>
          <w:rFonts w:ascii="Book Antiqua" w:hAnsi="Book Antiqua"/>
          <w:sz w:val="24"/>
          <w:szCs w:val="24"/>
        </w:rPr>
      </w:pPr>
    </w:p>
    <w:p w:rsidR="008E30C8" w:rsidRDefault="008E30C8">
      <w:pPr>
        <w:rPr>
          <w:rFonts w:ascii="Book Antiqua" w:hAnsi="Book Antiqua"/>
          <w:sz w:val="24"/>
          <w:szCs w:val="24"/>
        </w:rPr>
      </w:pPr>
    </w:p>
    <w:p w:rsidR="008E30C8" w:rsidRDefault="008E30C8">
      <w:pPr>
        <w:rPr>
          <w:rFonts w:ascii="Book Antiqua" w:hAnsi="Book Antiqua"/>
          <w:sz w:val="24"/>
          <w:szCs w:val="24"/>
        </w:rPr>
      </w:pPr>
    </w:p>
    <w:p w:rsidR="00433255" w:rsidRDefault="00433255">
      <w:pPr>
        <w:rPr>
          <w:rFonts w:ascii="Book Antiqua" w:hAnsi="Book Antiqua"/>
          <w:sz w:val="24"/>
          <w:szCs w:val="24"/>
        </w:rPr>
      </w:pPr>
    </w:p>
    <w:p w:rsidR="00972B48" w:rsidRDefault="00972B48">
      <w:pPr>
        <w:rPr>
          <w:rFonts w:ascii="Book Antiqua" w:hAnsi="Book Antiqua"/>
          <w:sz w:val="24"/>
          <w:szCs w:val="24"/>
        </w:rPr>
      </w:pPr>
    </w:p>
    <w:p w:rsidR="003B5F0F" w:rsidRDefault="003B5F0F">
      <w:pPr>
        <w:rPr>
          <w:rFonts w:ascii="Book Antiqua" w:hAnsi="Book Antiqua"/>
          <w:sz w:val="24"/>
          <w:szCs w:val="24"/>
        </w:rPr>
      </w:pPr>
    </w:p>
    <w:p w:rsidR="003B5F0F" w:rsidRDefault="003B5F0F">
      <w:pPr>
        <w:rPr>
          <w:rFonts w:ascii="Book Antiqua" w:hAnsi="Book Antiqua"/>
          <w:sz w:val="24"/>
          <w:szCs w:val="24"/>
        </w:rPr>
      </w:pPr>
    </w:p>
    <w:p w:rsidR="00433255" w:rsidRDefault="00433255">
      <w:pPr>
        <w:rPr>
          <w:rFonts w:ascii="Book Antiqua" w:hAnsi="Book Antiqua"/>
          <w:sz w:val="24"/>
          <w:szCs w:val="24"/>
        </w:rPr>
      </w:pPr>
    </w:p>
    <w:p w:rsidR="003B5F0F" w:rsidRDefault="003B5F0F">
      <w:pPr>
        <w:rPr>
          <w:rFonts w:ascii="Book Antiqua" w:hAnsi="Book Antiqua"/>
          <w:sz w:val="24"/>
          <w:szCs w:val="24"/>
        </w:rPr>
      </w:pPr>
    </w:p>
    <w:p w:rsidR="00543DD9" w:rsidRDefault="00DD7573">
      <w:pPr>
        <w:rPr>
          <w:rFonts w:ascii="Book Antiqua" w:hAnsi="Book Antiqua"/>
          <w:sz w:val="24"/>
          <w:szCs w:val="24"/>
        </w:rPr>
      </w:pPr>
      <w:r>
        <w:rPr>
          <w:rFonts w:ascii="Book Antiqua" w:hAnsi="Book Antiqua"/>
          <w:noProof/>
          <w:sz w:val="24"/>
          <w:szCs w:val="24"/>
        </w:rPr>
        <w:drawing>
          <wp:inline distT="0" distB="0" distL="0" distR="0" wp14:anchorId="46F84F40">
            <wp:extent cx="5493936" cy="224734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0133" cy="2270330"/>
                    </a:xfrm>
                    <a:prstGeom prst="rect">
                      <a:avLst/>
                    </a:prstGeom>
                    <a:noFill/>
                  </pic:spPr>
                </pic:pic>
              </a:graphicData>
            </a:graphic>
          </wp:inline>
        </w:drawing>
      </w:r>
    </w:p>
    <w:p w:rsidR="00703E2C" w:rsidRDefault="00703E2C" w:rsidP="00703E2C">
      <w:pPr>
        <w:rPr>
          <w:rFonts w:ascii="Book Antiqua" w:hAnsi="Book Antiqua"/>
          <w:i/>
          <w:sz w:val="20"/>
          <w:szCs w:val="20"/>
        </w:rPr>
      </w:pPr>
      <w:r>
        <w:rPr>
          <w:rFonts w:ascii="Book Antiqua" w:hAnsi="Book Antiqua"/>
          <w:i/>
          <w:sz w:val="20"/>
          <w:szCs w:val="20"/>
        </w:rPr>
        <w:t xml:space="preserve">Figure 4: LISA telescope 725-v7b.  By turning M3 into a freeform, the pupil aberrations are reduced dramatically without compromising the </w:t>
      </w:r>
      <w:proofErr w:type="spellStart"/>
      <w:r>
        <w:rPr>
          <w:rFonts w:ascii="Book Antiqua" w:hAnsi="Book Antiqua"/>
          <w:i/>
          <w:sz w:val="20"/>
          <w:szCs w:val="20"/>
        </w:rPr>
        <w:t>wavefront</w:t>
      </w:r>
      <w:proofErr w:type="spellEnd"/>
      <w:r>
        <w:rPr>
          <w:rFonts w:ascii="Book Antiqua" w:hAnsi="Book Antiqua"/>
          <w:i/>
          <w:sz w:val="20"/>
          <w:szCs w:val="20"/>
        </w:rPr>
        <w:t xml:space="preserve"> quality. Not</w:t>
      </w:r>
      <w:r w:rsidR="003B5F0F">
        <w:rPr>
          <w:rFonts w:ascii="Book Antiqua" w:hAnsi="Book Antiqua"/>
          <w:i/>
          <w:sz w:val="20"/>
          <w:szCs w:val="20"/>
        </w:rPr>
        <w:t>e that the extreme-</w:t>
      </w:r>
      <w:r>
        <w:rPr>
          <w:rFonts w:ascii="Book Antiqua" w:hAnsi="Book Antiqua"/>
          <w:i/>
          <w:sz w:val="20"/>
          <w:szCs w:val="20"/>
        </w:rPr>
        <w:t xml:space="preserve">field chief rays (for +/-225 </w:t>
      </w:r>
      <w:proofErr w:type="spellStart"/>
      <w:r w:rsidR="00F45D01">
        <w:rPr>
          <w:rFonts w:ascii="Book Antiqua" w:hAnsi="Book Antiqua"/>
          <w:i/>
          <w:sz w:val="20"/>
          <w:szCs w:val="20"/>
        </w:rPr>
        <w:t>μ</w:t>
      </w:r>
      <w:r>
        <w:rPr>
          <w:rFonts w:ascii="Book Antiqua" w:hAnsi="Book Antiqua"/>
          <w:i/>
          <w:sz w:val="20"/>
          <w:szCs w:val="20"/>
        </w:rPr>
        <w:t>rad</w:t>
      </w:r>
      <w:proofErr w:type="spellEnd"/>
      <w:r>
        <w:rPr>
          <w:rFonts w:ascii="Book Antiqua" w:hAnsi="Book Antiqua"/>
          <w:i/>
          <w:sz w:val="20"/>
          <w:szCs w:val="20"/>
        </w:rPr>
        <w:t xml:space="preserve"> fields) appear to overlay the chief ray of the central field (0 </w:t>
      </w:r>
      <w:proofErr w:type="spellStart"/>
      <w:r w:rsidR="00F45D01">
        <w:rPr>
          <w:rFonts w:ascii="Book Antiqua" w:hAnsi="Book Antiqua"/>
          <w:i/>
          <w:sz w:val="20"/>
          <w:szCs w:val="20"/>
        </w:rPr>
        <w:t>μ</w:t>
      </w:r>
      <w:r>
        <w:rPr>
          <w:rFonts w:ascii="Book Antiqua" w:hAnsi="Book Antiqua"/>
          <w:i/>
          <w:sz w:val="20"/>
          <w:szCs w:val="20"/>
        </w:rPr>
        <w:t>rad</w:t>
      </w:r>
      <w:proofErr w:type="spellEnd"/>
      <w:r>
        <w:rPr>
          <w:rFonts w:ascii="Book Antiqua" w:hAnsi="Book Antiqua"/>
          <w:i/>
          <w:sz w:val="20"/>
          <w:szCs w:val="20"/>
        </w:rPr>
        <w:t>) at M1. Compare with Fig. 1, where the separation is readily apparent.</w:t>
      </w:r>
    </w:p>
    <w:p w:rsidR="00703E2C" w:rsidRDefault="00703E2C">
      <w:pPr>
        <w:rPr>
          <w:rFonts w:ascii="Book Antiqua" w:hAnsi="Book Antiqua"/>
          <w:sz w:val="24"/>
          <w:szCs w:val="24"/>
        </w:rPr>
      </w:pPr>
    </w:p>
    <w:p w:rsidR="00433255" w:rsidRPr="00543DD9" w:rsidRDefault="00433255">
      <w:pPr>
        <w:rPr>
          <w:rFonts w:ascii="Book Antiqua" w:hAnsi="Book Antiqua"/>
          <w:b/>
          <w:sz w:val="24"/>
          <w:szCs w:val="24"/>
        </w:rPr>
      </w:pPr>
      <w:r w:rsidRPr="00543DD9">
        <w:rPr>
          <w:rFonts w:ascii="Book Antiqua" w:hAnsi="Book Antiqua"/>
          <w:b/>
          <w:sz w:val="24"/>
          <w:szCs w:val="24"/>
        </w:rPr>
        <w:t>Discussion</w:t>
      </w:r>
    </w:p>
    <w:p w:rsidR="00433255" w:rsidRDefault="00433255">
      <w:pPr>
        <w:rPr>
          <w:rFonts w:ascii="Book Antiqua" w:hAnsi="Book Antiqua"/>
          <w:sz w:val="24"/>
          <w:szCs w:val="24"/>
        </w:rPr>
      </w:pPr>
    </w:p>
    <w:p w:rsidR="00177C75" w:rsidRDefault="00177C75">
      <w:pPr>
        <w:rPr>
          <w:rFonts w:ascii="Book Antiqua" w:hAnsi="Book Antiqua"/>
          <w:sz w:val="24"/>
          <w:szCs w:val="24"/>
        </w:rPr>
      </w:pPr>
      <w:r>
        <w:rPr>
          <w:rFonts w:ascii="Book Antiqua" w:hAnsi="Book Antiqua"/>
          <w:sz w:val="24"/>
          <w:szCs w:val="24"/>
        </w:rPr>
        <w:t>We review</w:t>
      </w:r>
      <w:r w:rsidR="001656B0">
        <w:rPr>
          <w:rFonts w:ascii="Book Antiqua" w:hAnsi="Book Antiqua"/>
          <w:sz w:val="24"/>
          <w:szCs w:val="24"/>
        </w:rPr>
        <w:t>ed</w:t>
      </w:r>
      <w:r>
        <w:rPr>
          <w:rFonts w:ascii="Book Antiqua" w:hAnsi="Book Antiqua"/>
          <w:sz w:val="24"/>
          <w:szCs w:val="24"/>
        </w:rPr>
        <w:t xml:space="preserve"> some recent progress in the design for the LISA transceivers.  The insight into the connection of the tilt-to-length specification to pupil aberration theory led to a rapid convergence to a design acceptable both in </w:t>
      </w:r>
      <w:proofErr w:type="spellStart"/>
      <w:r>
        <w:rPr>
          <w:rFonts w:ascii="Book Antiqua" w:hAnsi="Book Antiqua"/>
          <w:sz w:val="24"/>
          <w:szCs w:val="24"/>
        </w:rPr>
        <w:t>wavefront</w:t>
      </w:r>
      <w:proofErr w:type="spellEnd"/>
      <w:r>
        <w:rPr>
          <w:rFonts w:ascii="Book Antiqua" w:hAnsi="Book Antiqua"/>
          <w:sz w:val="24"/>
          <w:szCs w:val="24"/>
        </w:rPr>
        <w:t xml:space="preserve"> error and </w:t>
      </w:r>
      <w:r w:rsidR="009D1F4E">
        <w:rPr>
          <w:rFonts w:ascii="Book Antiqua" w:hAnsi="Book Antiqua"/>
          <w:sz w:val="24"/>
          <w:szCs w:val="24"/>
        </w:rPr>
        <w:t>tilt-to-length</w:t>
      </w:r>
      <w:r>
        <w:rPr>
          <w:rFonts w:ascii="Book Antiqua" w:hAnsi="Book Antiqua"/>
          <w:sz w:val="24"/>
          <w:szCs w:val="24"/>
        </w:rPr>
        <w:t xml:space="preserve"> and meeting all optical performance specifications for the mission</w:t>
      </w:r>
      <w:r w:rsidR="001656B0">
        <w:rPr>
          <w:rFonts w:ascii="Book Antiqua" w:hAnsi="Book Antiqua"/>
          <w:sz w:val="24"/>
          <w:szCs w:val="24"/>
        </w:rPr>
        <w:t xml:space="preserve"> with margin</w:t>
      </w:r>
      <w:r>
        <w:rPr>
          <w:rFonts w:ascii="Book Antiqua" w:hAnsi="Book Antiqua"/>
          <w:sz w:val="24"/>
          <w:szCs w:val="24"/>
        </w:rPr>
        <w:t>.</w:t>
      </w:r>
    </w:p>
    <w:p w:rsidR="00177C75" w:rsidRDefault="00177C75">
      <w:pPr>
        <w:rPr>
          <w:rFonts w:ascii="Book Antiqua" w:hAnsi="Book Antiqua"/>
          <w:sz w:val="24"/>
          <w:szCs w:val="24"/>
        </w:rPr>
      </w:pPr>
    </w:p>
    <w:p w:rsidR="00177C75" w:rsidRDefault="00177C75">
      <w:pPr>
        <w:rPr>
          <w:rFonts w:ascii="Book Antiqua" w:hAnsi="Book Antiqua"/>
          <w:sz w:val="24"/>
          <w:szCs w:val="24"/>
        </w:rPr>
      </w:pPr>
      <w:r>
        <w:rPr>
          <w:rFonts w:ascii="Book Antiqua" w:hAnsi="Book Antiqua"/>
          <w:sz w:val="24"/>
          <w:szCs w:val="24"/>
        </w:rPr>
        <w:t xml:space="preserve">We introduced the chief ray spot diagram as one of a number of possible tools for visualizing </w:t>
      </w:r>
      <w:r w:rsidR="00F04288">
        <w:rPr>
          <w:rFonts w:ascii="Book Antiqua" w:hAnsi="Book Antiqua"/>
          <w:sz w:val="24"/>
          <w:szCs w:val="24"/>
        </w:rPr>
        <w:t xml:space="preserve">some of </w:t>
      </w:r>
      <w:r>
        <w:rPr>
          <w:rFonts w:ascii="Book Antiqua" w:hAnsi="Book Antiqua"/>
          <w:sz w:val="24"/>
          <w:szCs w:val="24"/>
        </w:rPr>
        <w:t>the pupil aberration behavior</w:t>
      </w:r>
      <w:r w:rsidR="00F04288">
        <w:rPr>
          <w:rFonts w:ascii="Book Antiqua" w:hAnsi="Book Antiqua"/>
          <w:sz w:val="24"/>
          <w:szCs w:val="24"/>
        </w:rPr>
        <w:t xml:space="preserve"> of the system</w:t>
      </w:r>
      <w:r>
        <w:rPr>
          <w:rFonts w:ascii="Book Antiqua" w:hAnsi="Book Antiqua"/>
          <w:sz w:val="24"/>
          <w:szCs w:val="24"/>
        </w:rPr>
        <w:t>.</w:t>
      </w:r>
      <w:r w:rsidR="00F04288">
        <w:rPr>
          <w:rFonts w:ascii="Book Antiqua" w:hAnsi="Book Antiqua"/>
          <w:sz w:val="24"/>
          <w:szCs w:val="24"/>
        </w:rPr>
        <w:t xml:space="preserve"> One can imagine that such tools would allow more insight into ways to manage pupil aberrations in wide-field systems</w:t>
      </w:r>
      <w:r w:rsidR="007058CB">
        <w:rPr>
          <w:rFonts w:ascii="Book Antiqua" w:hAnsi="Book Antiqua"/>
          <w:sz w:val="24"/>
          <w:szCs w:val="24"/>
        </w:rPr>
        <w:t xml:space="preserve"> as well</w:t>
      </w:r>
      <w:r w:rsidR="00F04288">
        <w:rPr>
          <w:rFonts w:ascii="Book Antiqua" w:hAnsi="Book Antiqua"/>
          <w:sz w:val="24"/>
          <w:szCs w:val="24"/>
        </w:rPr>
        <w:t xml:space="preserve">. Indeed, we hope to see some pupil aberration calculations and visualization tools become standard in </w:t>
      </w:r>
      <w:r w:rsidR="00806B3B">
        <w:rPr>
          <w:rFonts w:ascii="Book Antiqua" w:hAnsi="Book Antiqua"/>
          <w:sz w:val="24"/>
          <w:szCs w:val="24"/>
        </w:rPr>
        <w:t xml:space="preserve">commercial </w:t>
      </w:r>
      <w:r w:rsidR="00F04288">
        <w:rPr>
          <w:rFonts w:ascii="Book Antiqua" w:hAnsi="Book Antiqua"/>
          <w:sz w:val="24"/>
          <w:szCs w:val="24"/>
        </w:rPr>
        <w:t>lens design programs.</w:t>
      </w:r>
      <w:r>
        <w:rPr>
          <w:rFonts w:ascii="Book Antiqua" w:hAnsi="Book Antiqua"/>
          <w:sz w:val="24"/>
          <w:szCs w:val="24"/>
        </w:rPr>
        <w:t xml:space="preserve"> </w:t>
      </w:r>
    </w:p>
    <w:p w:rsidR="00177C75" w:rsidRDefault="00177C75">
      <w:pPr>
        <w:rPr>
          <w:rFonts w:ascii="Book Antiqua" w:hAnsi="Book Antiqua"/>
          <w:sz w:val="24"/>
          <w:szCs w:val="24"/>
        </w:rPr>
      </w:pPr>
    </w:p>
    <w:p w:rsidR="00433255" w:rsidRDefault="00177C75">
      <w:pPr>
        <w:rPr>
          <w:rFonts w:ascii="Book Antiqua" w:hAnsi="Book Antiqua"/>
          <w:sz w:val="24"/>
          <w:szCs w:val="24"/>
        </w:rPr>
      </w:pPr>
      <w:r>
        <w:rPr>
          <w:rFonts w:ascii="Book Antiqua" w:hAnsi="Book Antiqua"/>
          <w:sz w:val="24"/>
          <w:szCs w:val="24"/>
        </w:rPr>
        <w:lastRenderedPageBreak/>
        <w:t>An u</w:t>
      </w:r>
      <w:r w:rsidR="00433255">
        <w:rPr>
          <w:rFonts w:ascii="Book Antiqua" w:hAnsi="Book Antiqua"/>
          <w:sz w:val="24"/>
          <w:szCs w:val="24"/>
        </w:rPr>
        <w:t xml:space="preserve">nderstanding of pupil aberrations should be an arrow in </w:t>
      </w:r>
      <w:r w:rsidR="00EB7F2D">
        <w:rPr>
          <w:rFonts w:ascii="Book Antiqua" w:hAnsi="Book Antiqua"/>
          <w:sz w:val="24"/>
          <w:szCs w:val="24"/>
        </w:rPr>
        <w:t>a designer’s</w:t>
      </w:r>
      <w:r w:rsidR="00433255">
        <w:rPr>
          <w:rFonts w:ascii="Book Antiqua" w:hAnsi="Book Antiqua"/>
          <w:sz w:val="24"/>
          <w:szCs w:val="24"/>
        </w:rPr>
        <w:t xml:space="preserve"> quiver of methods for design improvement.</w:t>
      </w:r>
      <w:r w:rsidR="009D1F4E" w:rsidRPr="009D1F4E">
        <w:rPr>
          <w:rFonts w:ascii="Book Antiqua" w:hAnsi="Book Antiqua"/>
          <w:sz w:val="24"/>
          <w:szCs w:val="24"/>
          <w:vertAlign w:val="superscript"/>
        </w:rPr>
        <w:t>7</w:t>
      </w:r>
      <w:r w:rsidR="00433255">
        <w:rPr>
          <w:rFonts w:ascii="Book Antiqua" w:hAnsi="Book Antiqua"/>
          <w:sz w:val="24"/>
          <w:szCs w:val="24"/>
        </w:rPr>
        <w:t xml:space="preserve">  Just as it is often more insightful to look in Fourier space than x-y space for particular </w:t>
      </w:r>
      <w:r w:rsidR="001656B0">
        <w:rPr>
          <w:rFonts w:ascii="Book Antiqua" w:hAnsi="Book Antiqua"/>
          <w:sz w:val="24"/>
          <w:szCs w:val="24"/>
        </w:rPr>
        <w:t xml:space="preserve">diffraction </w:t>
      </w:r>
      <w:r w:rsidR="00433255">
        <w:rPr>
          <w:rFonts w:ascii="Book Antiqua" w:hAnsi="Book Antiqua"/>
          <w:sz w:val="24"/>
          <w:szCs w:val="24"/>
        </w:rPr>
        <w:t>problems, the same is true for pupil aberrations.</w:t>
      </w:r>
    </w:p>
    <w:p w:rsidR="00C566C1" w:rsidRDefault="00C566C1">
      <w:pPr>
        <w:rPr>
          <w:rFonts w:ascii="Book Antiqua" w:hAnsi="Book Antiqua"/>
          <w:sz w:val="24"/>
          <w:szCs w:val="24"/>
        </w:rPr>
      </w:pPr>
    </w:p>
    <w:p w:rsidR="00C566C1" w:rsidRPr="007058CB" w:rsidRDefault="00C566C1">
      <w:pPr>
        <w:rPr>
          <w:rFonts w:ascii="Book Antiqua" w:hAnsi="Book Antiqua"/>
          <w:b/>
          <w:sz w:val="24"/>
          <w:szCs w:val="24"/>
        </w:rPr>
      </w:pPr>
      <w:r w:rsidRPr="007058CB">
        <w:rPr>
          <w:rFonts w:ascii="Book Antiqua" w:hAnsi="Book Antiqua"/>
          <w:b/>
          <w:sz w:val="24"/>
          <w:szCs w:val="24"/>
        </w:rPr>
        <w:t>References</w:t>
      </w:r>
    </w:p>
    <w:p w:rsidR="00C566C1" w:rsidRDefault="00C566C1">
      <w:pPr>
        <w:rPr>
          <w:rFonts w:ascii="Book Antiqua" w:hAnsi="Book Antiqua"/>
          <w:sz w:val="24"/>
          <w:szCs w:val="24"/>
        </w:rPr>
      </w:pPr>
    </w:p>
    <w:p w:rsidR="00586CAD" w:rsidRDefault="00586CAD" w:rsidP="00586CAD">
      <w:pPr>
        <w:ind w:left="360"/>
        <w:rPr>
          <w:rFonts w:ascii="Book Antiqua" w:hAnsi="Book Antiqua"/>
          <w:sz w:val="24"/>
          <w:szCs w:val="24"/>
        </w:rPr>
      </w:pPr>
      <w:r>
        <w:rPr>
          <w:rFonts w:ascii="Book Antiqua" w:hAnsi="Book Antiqua"/>
          <w:sz w:val="24"/>
          <w:szCs w:val="24"/>
        </w:rPr>
        <w:t>1.</w:t>
      </w:r>
      <w:r w:rsidRPr="00586CAD">
        <w:t xml:space="preserve"> </w:t>
      </w:r>
      <w:hyperlink r:id="rId11" w:history="1">
        <w:r w:rsidRPr="0049702E">
          <w:rPr>
            <w:rStyle w:val="Hyperlink"/>
            <w:rFonts w:ascii="Book Antiqua" w:hAnsi="Book Antiqua"/>
            <w:sz w:val="24"/>
            <w:szCs w:val="24"/>
          </w:rPr>
          <w:t>https://lisa.nasa.gov</w:t>
        </w:r>
      </w:hyperlink>
      <w:r>
        <w:rPr>
          <w:rFonts w:ascii="Book Antiqua" w:hAnsi="Book Antiqua"/>
          <w:sz w:val="24"/>
          <w:szCs w:val="24"/>
        </w:rPr>
        <w:t xml:space="preserve"> and links found ther</w:t>
      </w:r>
      <w:r w:rsidR="00854EF1">
        <w:rPr>
          <w:rFonts w:ascii="Book Antiqua" w:hAnsi="Book Antiqua"/>
          <w:sz w:val="24"/>
          <w:szCs w:val="24"/>
        </w:rPr>
        <w:t>e</w:t>
      </w:r>
      <w:r>
        <w:rPr>
          <w:rFonts w:ascii="Book Antiqua" w:hAnsi="Book Antiqua"/>
          <w:sz w:val="24"/>
          <w:szCs w:val="24"/>
        </w:rPr>
        <w:t>in.</w:t>
      </w:r>
    </w:p>
    <w:p w:rsidR="00586CAD" w:rsidRDefault="00586CAD" w:rsidP="00586CAD">
      <w:pPr>
        <w:ind w:left="360"/>
        <w:rPr>
          <w:rFonts w:ascii="Book Antiqua" w:hAnsi="Book Antiqua"/>
          <w:sz w:val="24"/>
          <w:szCs w:val="24"/>
        </w:rPr>
      </w:pPr>
    </w:p>
    <w:p w:rsidR="00586CAD" w:rsidRDefault="00586CAD" w:rsidP="00586CAD">
      <w:pPr>
        <w:ind w:left="360"/>
        <w:rPr>
          <w:rStyle w:val="Hyperlink"/>
          <w:rFonts w:ascii="Book Antiqua" w:hAnsi="Book Antiqua"/>
          <w:sz w:val="24"/>
          <w:szCs w:val="24"/>
        </w:rPr>
      </w:pPr>
      <w:r>
        <w:rPr>
          <w:rFonts w:ascii="Book Antiqua" w:hAnsi="Book Antiqua"/>
          <w:sz w:val="24"/>
          <w:szCs w:val="24"/>
        </w:rPr>
        <w:t xml:space="preserve">2. </w:t>
      </w:r>
      <w:r w:rsidR="00854EF1">
        <w:rPr>
          <w:rFonts w:ascii="Book Antiqua" w:hAnsi="Book Antiqua"/>
          <w:sz w:val="24"/>
          <w:szCs w:val="24"/>
        </w:rPr>
        <w:t xml:space="preserve">See, for example </w:t>
      </w:r>
      <w:hyperlink r:id="rId12" w:history="1">
        <w:r w:rsidRPr="0049702E">
          <w:rPr>
            <w:rStyle w:val="Hyperlink"/>
            <w:rFonts w:ascii="Book Antiqua" w:hAnsi="Book Antiqua"/>
            <w:sz w:val="24"/>
            <w:szCs w:val="24"/>
          </w:rPr>
          <w:t>https://www.cosmos.esa.int/documents/678316/1700384/LISA_L3_20170120+-+Submitted.pdf/5b036a72-ed33-dbad-871d-f16ed282723d</w:t>
        </w:r>
      </w:hyperlink>
    </w:p>
    <w:p w:rsidR="006E3B48" w:rsidRDefault="006E3B48" w:rsidP="00586CAD">
      <w:pPr>
        <w:ind w:left="360"/>
        <w:rPr>
          <w:rStyle w:val="Hyperlink"/>
          <w:rFonts w:ascii="Book Antiqua" w:hAnsi="Book Antiqua"/>
          <w:sz w:val="24"/>
          <w:szCs w:val="24"/>
        </w:rPr>
      </w:pPr>
    </w:p>
    <w:p w:rsidR="00033E42" w:rsidRPr="00033E42" w:rsidRDefault="006E3B48" w:rsidP="00033E42">
      <w:pPr>
        <w:ind w:left="360"/>
        <w:rPr>
          <w:rStyle w:val="Hyperlink"/>
          <w:rFonts w:ascii="Book Antiqua" w:hAnsi="Book Antiqua"/>
          <w:color w:val="auto"/>
          <w:sz w:val="24"/>
          <w:szCs w:val="24"/>
          <w:u w:val="none"/>
        </w:rPr>
      </w:pPr>
      <w:r w:rsidRPr="00033E42">
        <w:rPr>
          <w:rStyle w:val="Hyperlink"/>
          <w:rFonts w:ascii="Book Antiqua" w:hAnsi="Book Antiqua"/>
          <w:color w:val="auto"/>
          <w:sz w:val="24"/>
          <w:szCs w:val="24"/>
          <w:u w:val="none"/>
        </w:rPr>
        <w:t xml:space="preserve">3. </w:t>
      </w:r>
      <w:r w:rsidR="00033E42" w:rsidRPr="00033E42">
        <w:rPr>
          <w:rStyle w:val="Hyperlink"/>
          <w:rFonts w:ascii="Book Antiqua" w:hAnsi="Book Antiqua"/>
          <w:color w:val="auto"/>
          <w:sz w:val="24"/>
          <w:szCs w:val="24"/>
          <w:u w:val="none"/>
        </w:rPr>
        <w:t>Sankar,</w:t>
      </w:r>
      <w:r w:rsidR="00033E42">
        <w:rPr>
          <w:rStyle w:val="Hyperlink"/>
          <w:rFonts w:ascii="Book Antiqua" w:hAnsi="Book Antiqua"/>
          <w:color w:val="auto"/>
          <w:sz w:val="24"/>
          <w:szCs w:val="24"/>
          <w:u w:val="none"/>
        </w:rPr>
        <w:t xml:space="preserve"> S. R.</w:t>
      </w:r>
      <w:proofErr w:type="gramStart"/>
      <w:r w:rsidR="00033E42">
        <w:rPr>
          <w:rStyle w:val="Hyperlink"/>
          <w:rFonts w:ascii="Book Antiqua" w:hAnsi="Book Antiqua"/>
          <w:color w:val="auto"/>
          <w:sz w:val="24"/>
          <w:szCs w:val="24"/>
          <w:u w:val="none"/>
        </w:rPr>
        <w:t xml:space="preserve">, </w:t>
      </w:r>
      <w:r w:rsidR="00033E42" w:rsidRPr="00033E42">
        <w:rPr>
          <w:rStyle w:val="Hyperlink"/>
          <w:rFonts w:ascii="Book Antiqua" w:hAnsi="Book Antiqua"/>
          <w:color w:val="auto"/>
          <w:sz w:val="24"/>
          <w:szCs w:val="24"/>
          <w:u w:val="none"/>
        </w:rPr>
        <w:t xml:space="preserve"> </w:t>
      </w:r>
      <w:r w:rsidR="00033E42">
        <w:rPr>
          <w:rStyle w:val="Hyperlink"/>
          <w:rFonts w:ascii="Book Antiqua" w:hAnsi="Book Antiqua"/>
          <w:color w:val="auto"/>
          <w:sz w:val="24"/>
          <w:szCs w:val="24"/>
          <w:u w:val="none"/>
        </w:rPr>
        <w:t>and</w:t>
      </w:r>
      <w:proofErr w:type="gramEnd"/>
      <w:r w:rsidR="00033E42">
        <w:rPr>
          <w:rStyle w:val="Hyperlink"/>
          <w:rFonts w:ascii="Book Antiqua" w:hAnsi="Book Antiqua"/>
          <w:color w:val="auto"/>
          <w:sz w:val="24"/>
          <w:szCs w:val="24"/>
          <w:u w:val="none"/>
        </w:rPr>
        <w:t xml:space="preserve"> J.</w:t>
      </w:r>
      <w:r w:rsidR="00033E42" w:rsidRPr="00033E42">
        <w:rPr>
          <w:rStyle w:val="Hyperlink"/>
          <w:rFonts w:ascii="Book Antiqua" w:hAnsi="Book Antiqua"/>
          <w:color w:val="auto"/>
          <w:sz w:val="24"/>
          <w:szCs w:val="24"/>
          <w:u w:val="none"/>
        </w:rPr>
        <w:t xml:space="preserve"> C. Livas, "Optical telescope design for a space</w:t>
      </w:r>
      <w:r w:rsidR="00DF7CA1">
        <w:rPr>
          <w:rStyle w:val="Hyperlink"/>
          <w:rFonts w:ascii="Book Antiqua" w:hAnsi="Book Antiqua"/>
          <w:color w:val="auto"/>
          <w:sz w:val="24"/>
          <w:szCs w:val="24"/>
          <w:u w:val="none"/>
        </w:rPr>
        <w:t xml:space="preserve"> </w:t>
      </w:r>
      <w:r w:rsidR="00033E42" w:rsidRPr="00033E42">
        <w:rPr>
          <w:rStyle w:val="Hyperlink"/>
          <w:rFonts w:ascii="Book Antiqua" w:hAnsi="Book Antiqua"/>
          <w:color w:val="auto"/>
          <w:sz w:val="24"/>
          <w:szCs w:val="24"/>
          <w:u w:val="none"/>
        </w:rPr>
        <w:t>based</w:t>
      </w:r>
    </w:p>
    <w:p w:rsidR="00033E42" w:rsidRPr="00033E42" w:rsidRDefault="00033E42" w:rsidP="00033E42">
      <w:pPr>
        <w:ind w:left="360"/>
        <w:rPr>
          <w:rStyle w:val="Hyperlink"/>
          <w:rFonts w:ascii="Book Antiqua" w:hAnsi="Book Antiqua"/>
          <w:color w:val="auto"/>
          <w:sz w:val="24"/>
          <w:szCs w:val="24"/>
          <w:u w:val="none"/>
        </w:rPr>
      </w:pPr>
      <w:proofErr w:type="gramStart"/>
      <w:r w:rsidRPr="00033E42">
        <w:rPr>
          <w:rStyle w:val="Hyperlink"/>
          <w:rFonts w:ascii="Book Antiqua" w:hAnsi="Book Antiqua"/>
          <w:color w:val="auto"/>
          <w:sz w:val="24"/>
          <w:szCs w:val="24"/>
          <w:u w:val="none"/>
        </w:rPr>
        <w:t>gravitational</w:t>
      </w:r>
      <w:r>
        <w:rPr>
          <w:rStyle w:val="Hyperlink"/>
          <w:rFonts w:ascii="Book Antiqua" w:hAnsi="Book Antiqua"/>
          <w:color w:val="auto"/>
          <w:sz w:val="24"/>
          <w:szCs w:val="24"/>
          <w:u w:val="none"/>
        </w:rPr>
        <w:t>-wave</w:t>
      </w:r>
      <w:proofErr w:type="gramEnd"/>
      <w:r>
        <w:rPr>
          <w:rStyle w:val="Hyperlink"/>
          <w:rFonts w:ascii="Book Antiqua" w:hAnsi="Book Antiqua"/>
          <w:color w:val="auto"/>
          <w:sz w:val="24"/>
          <w:szCs w:val="24"/>
          <w:u w:val="none"/>
        </w:rPr>
        <w:t xml:space="preserve"> mission," Proc. SPIE 9143 pp. 914314-1-7 (2014).</w:t>
      </w:r>
    </w:p>
    <w:p w:rsidR="00033E42" w:rsidRDefault="00033E42" w:rsidP="00033E42">
      <w:pPr>
        <w:ind w:left="360"/>
        <w:rPr>
          <w:rStyle w:val="Hyperlink"/>
          <w:rFonts w:ascii="Book Antiqua" w:hAnsi="Book Antiqua"/>
          <w:color w:val="auto"/>
          <w:sz w:val="24"/>
          <w:szCs w:val="24"/>
          <w:u w:val="none"/>
        </w:rPr>
      </w:pPr>
    </w:p>
    <w:p w:rsidR="00033E42" w:rsidRPr="00033E42" w:rsidRDefault="00033E42" w:rsidP="00033E42">
      <w:pPr>
        <w:ind w:left="360"/>
        <w:rPr>
          <w:rFonts w:ascii="Book Antiqua" w:hAnsi="Book Antiqua"/>
          <w:sz w:val="24"/>
          <w:szCs w:val="24"/>
        </w:rPr>
      </w:pPr>
      <w:r>
        <w:rPr>
          <w:rStyle w:val="Hyperlink"/>
          <w:rFonts w:ascii="Book Antiqua" w:hAnsi="Book Antiqua"/>
          <w:color w:val="auto"/>
          <w:sz w:val="24"/>
          <w:szCs w:val="24"/>
          <w:u w:val="none"/>
        </w:rPr>
        <w:t>4. Livas, J., et al, “Telescopes for space-based gravitational wave missions,” Opt. Eng. 52(9) pp. 091811-1-8 (2013).</w:t>
      </w:r>
    </w:p>
    <w:p w:rsidR="00586CAD" w:rsidRDefault="00586CAD" w:rsidP="00586CAD">
      <w:pPr>
        <w:ind w:left="360"/>
        <w:rPr>
          <w:rFonts w:ascii="Book Antiqua" w:hAnsi="Book Antiqua"/>
          <w:sz w:val="24"/>
          <w:szCs w:val="24"/>
        </w:rPr>
      </w:pPr>
    </w:p>
    <w:p w:rsidR="00586CAD" w:rsidRDefault="00033E42" w:rsidP="00586CAD">
      <w:pPr>
        <w:ind w:left="360"/>
        <w:rPr>
          <w:rFonts w:ascii="Book Antiqua" w:hAnsi="Book Antiqua"/>
          <w:sz w:val="24"/>
          <w:szCs w:val="24"/>
        </w:rPr>
      </w:pPr>
      <w:r>
        <w:rPr>
          <w:rFonts w:ascii="Book Antiqua" w:hAnsi="Book Antiqua"/>
          <w:sz w:val="24"/>
          <w:szCs w:val="24"/>
        </w:rPr>
        <w:t>5</w:t>
      </w:r>
      <w:r w:rsidR="00586CAD">
        <w:rPr>
          <w:rFonts w:ascii="Book Antiqua" w:hAnsi="Book Antiqua"/>
          <w:sz w:val="24"/>
          <w:szCs w:val="24"/>
        </w:rPr>
        <w:t>.</w:t>
      </w:r>
      <w:r w:rsidR="00854EF1">
        <w:rPr>
          <w:rFonts w:ascii="Book Antiqua" w:hAnsi="Book Antiqua"/>
          <w:sz w:val="24"/>
          <w:szCs w:val="24"/>
        </w:rPr>
        <w:t xml:space="preserve"> </w:t>
      </w:r>
      <w:proofErr w:type="spellStart"/>
      <w:r w:rsidR="00854EF1">
        <w:rPr>
          <w:rFonts w:ascii="Book Antiqua" w:hAnsi="Book Antiqua"/>
          <w:sz w:val="24"/>
          <w:szCs w:val="24"/>
        </w:rPr>
        <w:t>Fuerschbach</w:t>
      </w:r>
      <w:proofErr w:type="spellEnd"/>
      <w:r w:rsidR="00854EF1">
        <w:rPr>
          <w:rFonts w:ascii="Book Antiqua" w:hAnsi="Book Antiqua"/>
          <w:sz w:val="24"/>
          <w:szCs w:val="24"/>
        </w:rPr>
        <w:t xml:space="preserve">, K., Ph.D. Thesis, University of Rochester, Chapter 2 (2014) and references therein. </w:t>
      </w:r>
    </w:p>
    <w:p w:rsidR="00854EF1" w:rsidRDefault="00854EF1" w:rsidP="00586CAD">
      <w:pPr>
        <w:ind w:left="360"/>
        <w:rPr>
          <w:rFonts w:ascii="Book Antiqua" w:hAnsi="Book Antiqua"/>
          <w:sz w:val="24"/>
          <w:szCs w:val="24"/>
        </w:rPr>
      </w:pPr>
    </w:p>
    <w:p w:rsidR="00C566C1" w:rsidRDefault="00033E42" w:rsidP="00854EF1">
      <w:pPr>
        <w:ind w:firstLine="360"/>
        <w:rPr>
          <w:rFonts w:ascii="Book Antiqua" w:hAnsi="Book Antiqua"/>
          <w:sz w:val="24"/>
          <w:szCs w:val="24"/>
        </w:rPr>
      </w:pPr>
      <w:r>
        <w:rPr>
          <w:rFonts w:ascii="Book Antiqua" w:hAnsi="Book Antiqua"/>
          <w:sz w:val="24"/>
          <w:szCs w:val="24"/>
        </w:rPr>
        <w:t>6</w:t>
      </w:r>
      <w:r w:rsidR="003C5DE5">
        <w:rPr>
          <w:rFonts w:ascii="Book Antiqua" w:hAnsi="Book Antiqua"/>
          <w:sz w:val="24"/>
          <w:szCs w:val="24"/>
        </w:rPr>
        <w:t xml:space="preserve">. </w:t>
      </w:r>
      <w:r w:rsidR="00061E23">
        <w:rPr>
          <w:rFonts w:ascii="Book Antiqua" w:hAnsi="Book Antiqua"/>
          <w:sz w:val="24"/>
          <w:szCs w:val="24"/>
        </w:rPr>
        <w:t>Shack, OPTI 514 class notes (1989</w:t>
      </w:r>
      <w:r w:rsidR="003C5DE5">
        <w:rPr>
          <w:rFonts w:ascii="Book Antiqua" w:hAnsi="Book Antiqua"/>
          <w:sz w:val="24"/>
          <w:szCs w:val="24"/>
        </w:rPr>
        <w:t>).</w:t>
      </w:r>
    </w:p>
    <w:p w:rsidR="009D1F4E" w:rsidRDefault="009D1F4E" w:rsidP="00854EF1">
      <w:pPr>
        <w:ind w:firstLine="360"/>
        <w:rPr>
          <w:rFonts w:ascii="Book Antiqua" w:hAnsi="Book Antiqua"/>
          <w:sz w:val="24"/>
          <w:szCs w:val="24"/>
        </w:rPr>
      </w:pPr>
    </w:p>
    <w:p w:rsidR="009D1F4E" w:rsidRDefault="009D1F4E" w:rsidP="000802B6">
      <w:pPr>
        <w:ind w:left="360"/>
        <w:rPr>
          <w:rFonts w:ascii="Book Antiqua" w:hAnsi="Book Antiqua"/>
          <w:sz w:val="24"/>
          <w:szCs w:val="24"/>
        </w:rPr>
      </w:pPr>
      <w:r>
        <w:rPr>
          <w:rFonts w:ascii="Book Antiqua" w:hAnsi="Book Antiqua"/>
          <w:sz w:val="24"/>
          <w:szCs w:val="24"/>
        </w:rPr>
        <w:t>7. For a</w:t>
      </w:r>
      <w:r w:rsidR="00C16700">
        <w:rPr>
          <w:rFonts w:ascii="Book Antiqua" w:hAnsi="Book Antiqua"/>
          <w:sz w:val="24"/>
          <w:szCs w:val="24"/>
        </w:rPr>
        <w:t xml:space="preserve">n open-literature </w:t>
      </w:r>
      <w:r>
        <w:rPr>
          <w:rFonts w:ascii="Book Antiqua" w:hAnsi="Book Antiqua"/>
          <w:sz w:val="24"/>
          <w:szCs w:val="24"/>
        </w:rPr>
        <w:t>primer on pupil aberrations, see Sasian, J.</w:t>
      </w:r>
      <w:r w:rsidR="000802B6">
        <w:rPr>
          <w:rFonts w:ascii="Book Antiqua" w:hAnsi="Book Antiqua"/>
          <w:sz w:val="24"/>
          <w:szCs w:val="24"/>
        </w:rPr>
        <w:t>, “</w:t>
      </w:r>
      <w:r w:rsidR="000802B6" w:rsidRPr="000802B6">
        <w:rPr>
          <w:rFonts w:ascii="Book Antiqua" w:hAnsi="Book Antiqua"/>
          <w:sz w:val="24"/>
          <w:szCs w:val="24"/>
        </w:rPr>
        <w:t>Theory of sixth-order wave aberrations</w:t>
      </w:r>
      <w:r w:rsidR="000802B6">
        <w:rPr>
          <w:rFonts w:ascii="Book Antiqua" w:hAnsi="Book Antiqua"/>
          <w:sz w:val="24"/>
          <w:szCs w:val="24"/>
        </w:rPr>
        <w:t xml:space="preserve">,” Appl. Optics, 49 (16) </w:t>
      </w:r>
      <w:bookmarkStart w:id="0" w:name="_GoBack"/>
      <w:bookmarkEnd w:id="0"/>
      <w:r w:rsidR="000802B6">
        <w:rPr>
          <w:rFonts w:ascii="Book Antiqua" w:hAnsi="Book Antiqua"/>
          <w:sz w:val="24"/>
          <w:szCs w:val="24"/>
        </w:rPr>
        <w:t>D69-95 (2010).</w:t>
      </w:r>
    </w:p>
    <w:p w:rsidR="00177C75" w:rsidRDefault="00177C75">
      <w:pPr>
        <w:rPr>
          <w:rFonts w:ascii="Book Antiqua" w:hAnsi="Book Antiqua"/>
          <w:sz w:val="24"/>
          <w:szCs w:val="24"/>
        </w:rPr>
      </w:pPr>
    </w:p>
    <w:p w:rsidR="00177C75" w:rsidRDefault="00177C75">
      <w:pPr>
        <w:rPr>
          <w:rFonts w:ascii="Book Antiqua" w:hAnsi="Book Antiqua"/>
          <w:sz w:val="24"/>
          <w:szCs w:val="24"/>
        </w:rPr>
      </w:pPr>
    </w:p>
    <w:p w:rsidR="00433255" w:rsidRDefault="00433255">
      <w:pPr>
        <w:rPr>
          <w:rFonts w:ascii="Book Antiqua" w:hAnsi="Book Antiqua"/>
          <w:sz w:val="24"/>
          <w:szCs w:val="24"/>
        </w:rPr>
      </w:pPr>
    </w:p>
    <w:p w:rsidR="00433255" w:rsidRPr="009A59A9" w:rsidRDefault="00433255">
      <w:pPr>
        <w:rPr>
          <w:rFonts w:ascii="Book Antiqua" w:hAnsi="Book Antiqua"/>
          <w:sz w:val="24"/>
          <w:szCs w:val="24"/>
        </w:rPr>
      </w:pPr>
      <w:r>
        <w:rPr>
          <w:rFonts w:ascii="Book Antiqua" w:hAnsi="Book Antiqua"/>
          <w:sz w:val="24"/>
          <w:szCs w:val="24"/>
        </w:rPr>
        <w:t xml:space="preserve">    </w:t>
      </w:r>
    </w:p>
    <w:sectPr w:rsidR="00433255" w:rsidRPr="009A59A9">
      <w:footerReference w:type="default" r:id="rId13"/>
      <w:pgSz w:w="12240" w:h="15840"/>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C35" w:rsidRDefault="00200C35" w:rsidP="00063156">
      <w:r>
        <w:separator/>
      </w:r>
    </w:p>
  </w:endnote>
  <w:endnote w:type="continuationSeparator" w:id="0">
    <w:p w:rsidR="00200C35" w:rsidRDefault="00200C35" w:rsidP="0006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428089"/>
      <w:docPartObj>
        <w:docPartGallery w:val="Page Numbers (Bottom of Page)"/>
        <w:docPartUnique/>
      </w:docPartObj>
    </w:sdtPr>
    <w:sdtEndPr>
      <w:rPr>
        <w:noProof/>
      </w:rPr>
    </w:sdtEndPr>
    <w:sdtContent>
      <w:p w:rsidR="00A21D81" w:rsidRDefault="00A21D81">
        <w:pPr>
          <w:pStyle w:val="Footer"/>
          <w:jc w:val="right"/>
        </w:pPr>
        <w:r>
          <w:fldChar w:fldCharType="begin"/>
        </w:r>
        <w:r>
          <w:instrText xml:space="preserve"> PAGE   \* MERGEFORMAT </w:instrText>
        </w:r>
        <w:r>
          <w:fldChar w:fldCharType="separate"/>
        </w:r>
        <w:r w:rsidR="00C16700">
          <w:rPr>
            <w:noProof/>
          </w:rPr>
          <w:t>7</w:t>
        </w:r>
        <w:r>
          <w:rPr>
            <w:noProof/>
          </w:rPr>
          <w:fldChar w:fldCharType="end"/>
        </w:r>
      </w:p>
    </w:sdtContent>
  </w:sdt>
  <w:p w:rsidR="00A21D81" w:rsidRDefault="00A21D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C35" w:rsidRDefault="00200C35" w:rsidP="00063156">
      <w:r>
        <w:separator/>
      </w:r>
    </w:p>
  </w:footnote>
  <w:footnote w:type="continuationSeparator" w:id="0">
    <w:p w:rsidR="00200C35" w:rsidRDefault="00200C35" w:rsidP="000631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334472"/>
    <w:multiLevelType w:val="hybridMultilevel"/>
    <w:tmpl w:val="87706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1A3C60"/>
    <w:multiLevelType w:val="hybridMultilevel"/>
    <w:tmpl w:val="83DC2970"/>
    <w:lvl w:ilvl="0" w:tplc="E8CA22B2">
      <w:start w:val="2"/>
      <w:numFmt w:val="bullet"/>
      <w:lvlText w:val=""/>
      <w:lvlJc w:val="left"/>
      <w:pPr>
        <w:ind w:left="720" w:hanging="360"/>
      </w:pPr>
      <w:rPr>
        <w:rFonts w:ascii="Wingdings" w:eastAsiaTheme="minorHAns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6C0E43"/>
    <w:multiLevelType w:val="hybridMultilevel"/>
    <w:tmpl w:val="C358BBDC"/>
    <w:lvl w:ilvl="0" w:tplc="BBFC60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9F22EDF"/>
    <w:multiLevelType w:val="hybridMultilevel"/>
    <w:tmpl w:val="8440ECCC"/>
    <w:lvl w:ilvl="0" w:tplc="029EA1AA">
      <w:start w:val="2"/>
      <w:numFmt w:val="bullet"/>
      <w:lvlText w:val=""/>
      <w:lvlJc w:val="left"/>
      <w:pPr>
        <w:ind w:left="720" w:hanging="360"/>
      </w:pPr>
      <w:rPr>
        <w:rFonts w:ascii="Wingdings" w:eastAsiaTheme="minorHAns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A35"/>
    <w:rsid w:val="00011E1B"/>
    <w:rsid w:val="00033E42"/>
    <w:rsid w:val="00046E07"/>
    <w:rsid w:val="00051B49"/>
    <w:rsid w:val="00061E23"/>
    <w:rsid w:val="00063156"/>
    <w:rsid w:val="000802B6"/>
    <w:rsid w:val="0009168F"/>
    <w:rsid w:val="000C4549"/>
    <w:rsid w:val="00114E0D"/>
    <w:rsid w:val="00120CCA"/>
    <w:rsid w:val="00126D91"/>
    <w:rsid w:val="00143367"/>
    <w:rsid w:val="00145B28"/>
    <w:rsid w:val="00157775"/>
    <w:rsid w:val="001656B0"/>
    <w:rsid w:val="00177C75"/>
    <w:rsid w:val="001F7E7A"/>
    <w:rsid w:val="00200C35"/>
    <w:rsid w:val="0021276C"/>
    <w:rsid w:val="00262EA6"/>
    <w:rsid w:val="00286BAC"/>
    <w:rsid w:val="002C1D74"/>
    <w:rsid w:val="002C271C"/>
    <w:rsid w:val="002D0FFE"/>
    <w:rsid w:val="002F3EE8"/>
    <w:rsid w:val="00304F3B"/>
    <w:rsid w:val="00321864"/>
    <w:rsid w:val="003219D8"/>
    <w:rsid w:val="00364F9B"/>
    <w:rsid w:val="003823E6"/>
    <w:rsid w:val="00396325"/>
    <w:rsid w:val="00397BDF"/>
    <w:rsid w:val="003A3869"/>
    <w:rsid w:val="003A77AA"/>
    <w:rsid w:val="003B5F0F"/>
    <w:rsid w:val="003C5DE5"/>
    <w:rsid w:val="00403089"/>
    <w:rsid w:val="00433255"/>
    <w:rsid w:val="00446749"/>
    <w:rsid w:val="00463F04"/>
    <w:rsid w:val="00467226"/>
    <w:rsid w:val="00472652"/>
    <w:rsid w:val="00490C78"/>
    <w:rsid w:val="004C1F8E"/>
    <w:rsid w:val="004C20C7"/>
    <w:rsid w:val="004C4C05"/>
    <w:rsid w:val="004C7673"/>
    <w:rsid w:val="004D6476"/>
    <w:rsid w:val="004F30BE"/>
    <w:rsid w:val="00511C4B"/>
    <w:rsid w:val="00531EDB"/>
    <w:rsid w:val="00543DD9"/>
    <w:rsid w:val="00572FFD"/>
    <w:rsid w:val="00586CAD"/>
    <w:rsid w:val="005A2E9B"/>
    <w:rsid w:val="005D57E6"/>
    <w:rsid w:val="005F78C8"/>
    <w:rsid w:val="006033BF"/>
    <w:rsid w:val="00614F5F"/>
    <w:rsid w:val="006358A6"/>
    <w:rsid w:val="00662C22"/>
    <w:rsid w:val="00667818"/>
    <w:rsid w:val="006774FA"/>
    <w:rsid w:val="00681866"/>
    <w:rsid w:val="006E3B48"/>
    <w:rsid w:val="007005F3"/>
    <w:rsid w:val="00703E2C"/>
    <w:rsid w:val="007058CB"/>
    <w:rsid w:val="007062AB"/>
    <w:rsid w:val="00706DE5"/>
    <w:rsid w:val="0071280D"/>
    <w:rsid w:val="00713661"/>
    <w:rsid w:val="007523B8"/>
    <w:rsid w:val="007644A2"/>
    <w:rsid w:val="00784667"/>
    <w:rsid w:val="007946C7"/>
    <w:rsid w:val="00806B3B"/>
    <w:rsid w:val="00820560"/>
    <w:rsid w:val="0082438D"/>
    <w:rsid w:val="0084009D"/>
    <w:rsid w:val="00854EF1"/>
    <w:rsid w:val="00895C8E"/>
    <w:rsid w:val="008B5A35"/>
    <w:rsid w:val="008C44A2"/>
    <w:rsid w:val="008D6D9C"/>
    <w:rsid w:val="008E30C8"/>
    <w:rsid w:val="00904166"/>
    <w:rsid w:val="0091171B"/>
    <w:rsid w:val="00924772"/>
    <w:rsid w:val="00925B8B"/>
    <w:rsid w:val="00941AEE"/>
    <w:rsid w:val="00942095"/>
    <w:rsid w:val="009476DA"/>
    <w:rsid w:val="0095111E"/>
    <w:rsid w:val="009543C5"/>
    <w:rsid w:val="00972B48"/>
    <w:rsid w:val="0098160B"/>
    <w:rsid w:val="00983F9F"/>
    <w:rsid w:val="009A59A9"/>
    <w:rsid w:val="009B299C"/>
    <w:rsid w:val="009D1F4E"/>
    <w:rsid w:val="00A15C46"/>
    <w:rsid w:val="00A21D81"/>
    <w:rsid w:val="00A47258"/>
    <w:rsid w:val="00A92166"/>
    <w:rsid w:val="00AF71AE"/>
    <w:rsid w:val="00B0385C"/>
    <w:rsid w:val="00B44A46"/>
    <w:rsid w:val="00B517E8"/>
    <w:rsid w:val="00B64A92"/>
    <w:rsid w:val="00B84E98"/>
    <w:rsid w:val="00BB011C"/>
    <w:rsid w:val="00BD08D4"/>
    <w:rsid w:val="00BE2514"/>
    <w:rsid w:val="00BE7685"/>
    <w:rsid w:val="00BF0EDF"/>
    <w:rsid w:val="00C16700"/>
    <w:rsid w:val="00C230A7"/>
    <w:rsid w:val="00C5463D"/>
    <w:rsid w:val="00C566C1"/>
    <w:rsid w:val="00C618ED"/>
    <w:rsid w:val="00C6274E"/>
    <w:rsid w:val="00C74741"/>
    <w:rsid w:val="00C93A29"/>
    <w:rsid w:val="00CB5890"/>
    <w:rsid w:val="00CF6E07"/>
    <w:rsid w:val="00CF7062"/>
    <w:rsid w:val="00D00DE7"/>
    <w:rsid w:val="00D064B6"/>
    <w:rsid w:val="00D070E2"/>
    <w:rsid w:val="00D13277"/>
    <w:rsid w:val="00D247BC"/>
    <w:rsid w:val="00D71042"/>
    <w:rsid w:val="00DB7D7A"/>
    <w:rsid w:val="00DD7573"/>
    <w:rsid w:val="00DF7CA1"/>
    <w:rsid w:val="00E0058E"/>
    <w:rsid w:val="00E02F2D"/>
    <w:rsid w:val="00E04D87"/>
    <w:rsid w:val="00E139CE"/>
    <w:rsid w:val="00E231C6"/>
    <w:rsid w:val="00E32F4C"/>
    <w:rsid w:val="00E649B1"/>
    <w:rsid w:val="00E85F11"/>
    <w:rsid w:val="00E97673"/>
    <w:rsid w:val="00EB7F2D"/>
    <w:rsid w:val="00EE6BC1"/>
    <w:rsid w:val="00EE6DF6"/>
    <w:rsid w:val="00F04288"/>
    <w:rsid w:val="00F24C14"/>
    <w:rsid w:val="00F309BE"/>
    <w:rsid w:val="00F43E71"/>
    <w:rsid w:val="00F45D01"/>
    <w:rsid w:val="00F614B9"/>
    <w:rsid w:val="00F63AD8"/>
    <w:rsid w:val="00F73B10"/>
    <w:rsid w:val="00F74BD7"/>
    <w:rsid w:val="00F817E5"/>
    <w:rsid w:val="00F82A7E"/>
    <w:rsid w:val="00FA5B69"/>
    <w:rsid w:val="00FB6CE3"/>
    <w:rsid w:val="00FD32C4"/>
    <w:rsid w:val="00FE0309"/>
    <w:rsid w:val="00FF4E0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79FFA"/>
  <w15:docId w15:val="{93315263-8338-4B36-938A-5FC467B35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CC0"/>
    <w:rPr>
      <w:rFonts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rFonts w:eastAsia="Calibri" w:cs="Calibri"/>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alibri"/>
    </w:rPr>
  </w:style>
  <w:style w:type="character" w:customStyle="1" w:styleId="ListLabel6">
    <w:name w:val="ListLabel 6"/>
    <w:qFormat/>
    <w:rPr>
      <w:rFonts w:cs="Courier New"/>
    </w:rPr>
  </w:style>
  <w:style w:type="character" w:customStyle="1" w:styleId="ListLabel7">
    <w:name w:val="ListLabel 7"/>
    <w:qFormat/>
    <w:rPr>
      <w:rFonts w:cs="Wingdings"/>
    </w:rPr>
  </w:style>
  <w:style w:type="character" w:customStyle="1" w:styleId="ListLabel8">
    <w:name w:val="ListLabel 8"/>
    <w:qFormat/>
    <w:rPr>
      <w:rFonts w:cs="Symbol"/>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rFonts w:cs="Symbol"/>
    </w:rPr>
  </w:style>
  <w:style w:type="character" w:customStyle="1" w:styleId="ListLabel12">
    <w:name w:val="ListLabel 12"/>
    <w:qFormat/>
    <w:rPr>
      <w:rFonts w:cs="Courier New"/>
    </w:rPr>
  </w:style>
  <w:style w:type="character" w:customStyle="1" w:styleId="ListLabel13">
    <w:name w:val="ListLabel 13"/>
    <w:qFormat/>
    <w:rPr>
      <w:rFonts w:cs="Wingdings"/>
    </w:rPr>
  </w:style>
  <w:style w:type="character" w:customStyle="1" w:styleId="ListLabel14">
    <w:name w:val="ListLabel 14"/>
    <w:qFormat/>
    <w:rPr>
      <w:rFonts w:cs="Calibri"/>
    </w:rPr>
  </w:style>
  <w:style w:type="character" w:customStyle="1" w:styleId="ListLabel15">
    <w:name w:val="ListLabel 15"/>
    <w:qFormat/>
    <w:rPr>
      <w:rFonts w:cs="Courier New"/>
    </w:rPr>
  </w:style>
  <w:style w:type="character" w:customStyle="1" w:styleId="ListLabel16">
    <w:name w:val="ListLabel 16"/>
    <w:qFormat/>
    <w:rPr>
      <w:rFonts w:cs="Wingdings"/>
    </w:rPr>
  </w:style>
  <w:style w:type="character" w:customStyle="1" w:styleId="ListLabel17">
    <w:name w:val="ListLabel 17"/>
    <w:qFormat/>
    <w:rPr>
      <w:rFonts w:cs="Symbol"/>
    </w:rPr>
  </w:style>
  <w:style w:type="character" w:customStyle="1" w:styleId="ListLabel18">
    <w:name w:val="ListLabel 18"/>
    <w:qFormat/>
    <w:rPr>
      <w:rFonts w:cs="Courier New"/>
    </w:rPr>
  </w:style>
  <w:style w:type="character" w:customStyle="1" w:styleId="ListLabel19">
    <w:name w:val="ListLabel 19"/>
    <w:qFormat/>
    <w:rPr>
      <w:rFonts w:cs="Wingdings"/>
    </w:rPr>
  </w:style>
  <w:style w:type="character" w:customStyle="1" w:styleId="ListLabel20">
    <w:name w:val="ListLabel 20"/>
    <w:qFormat/>
    <w:rPr>
      <w:rFonts w:cs="Symbol"/>
    </w:rPr>
  </w:style>
  <w:style w:type="character" w:customStyle="1" w:styleId="ListLabel21">
    <w:name w:val="ListLabel 21"/>
    <w:qFormat/>
    <w:rPr>
      <w:rFonts w:cs="Courier New"/>
    </w:rPr>
  </w:style>
  <w:style w:type="character" w:customStyle="1" w:styleId="ListLabel22">
    <w:name w:val="ListLabel 22"/>
    <w:qFormat/>
    <w:rPr>
      <w:rFonts w:cs="Wingdings"/>
    </w:rPr>
  </w:style>
  <w:style w:type="character" w:customStyle="1" w:styleId="Bullets">
    <w:name w:val="Bullets"/>
    <w:qFormat/>
    <w:rPr>
      <w:rFonts w:ascii="OpenSymbol" w:eastAsia="OpenSymbol" w:hAnsi="OpenSymbol"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customStyle="1" w:styleId="ListLabel41">
    <w:name w:val="ListLabel 41"/>
    <w:qFormat/>
  </w:style>
  <w:style w:type="character" w:customStyle="1" w:styleId="ListLabel42">
    <w:name w:val="ListLabel 42"/>
    <w:qFormat/>
  </w:style>
  <w:style w:type="character" w:customStyle="1" w:styleId="ListLabel43">
    <w:name w:val="ListLabel 43"/>
    <w:qFormat/>
  </w:style>
  <w:style w:type="character" w:customStyle="1" w:styleId="ListLabel44">
    <w:name w:val="ListLabel 44"/>
    <w:qFormat/>
  </w:style>
  <w:style w:type="character" w:customStyle="1" w:styleId="ListLabel45">
    <w:name w:val="ListLabel 45"/>
    <w:qFormat/>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styleId="ListParagraph">
    <w:name w:val="List Paragraph"/>
    <w:basedOn w:val="Normal"/>
    <w:uiPriority w:val="34"/>
    <w:qFormat/>
    <w:rsid w:val="00480CC0"/>
    <w:pPr>
      <w:ind w:left="720"/>
    </w:pPr>
  </w:style>
  <w:style w:type="table" w:styleId="TableGrid">
    <w:name w:val="Table Grid"/>
    <w:basedOn w:val="TableNormal"/>
    <w:uiPriority w:val="39"/>
    <w:rsid w:val="00BE76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3156"/>
    <w:pPr>
      <w:tabs>
        <w:tab w:val="center" w:pos="4680"/>
        <w:tab w:val="right" w:pos="9360"/>
      </w:tabs>
    </w:pPr>
  </w:style>
  <w:style w:type="character" w:customStyle="1" w:styleId="HeaderChar">
    <w:name w:val="Header Char"/>
    <w:basedOn w:val="DefaultParagraphFont"/>
    <w:link w:val="Header"/>
    <w:uiPriority w:val="99"/>
    <w:rsid w:val="00063156"/>
    <w:rPr>
      <w:rFonts w:cs="Calibri"/>
      <w:sz w:val="22"/>
    </w:rPr>
  </w:style>
  <w:style w:type="paragraph" w:styleId="Footer">
    <w:name w:val="footer"/>
    <w:basedOn w:val="Normal"/>
    <w:link w:val="FooterChar"/>
    <w:uiPriority w:val="99"/>
    <w:unhideWhenUsed/>
    <w:rsid w:val="00063156"/>
    <w:pPr>
      <w:tabs>
        <w:tab w:val="center" w:pos="4680"/>
        <w:tab w:val="right" w:pos="9360"/>
      </w:tabs>
    </w:pPr>
  </w:style>
  <w:style w:type="character" w:customStyle="1" w:styleId="FooterChar">
    <w:name w:val="Footer Char"/>
    <w:basedOn w:val="DefaultParagraphFont"/>
    <w:link w:val="Footer"/>
    <w:uiPriority w:val="99"/>
    <w:rsid w:val="00063156"/>
    <w:rPr>
      <w:rFonts w:cs="Calibri"/>
      <w:sz w:val="22"/>
    </w:rPr>
  </w:style>
  <w:style w:type="character" w:styleId="Hyperlink">
    <w:name w:val="Hyperlink"/>
    <w:basedOn w:val="DefaultParagraphFont"/>
    <w:uiPriority w:val="99"/>
    <w:unhideWhenUsed/>
    <w:rsid w:val="00586C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444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osmos.esa.int/documents/678316/1700384/LISA_L3_20170120+-+Submitted.pdf/5b036a72-ed33-dbad-871d-f16ed28272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sa.nasa.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8</Pages>
  <Words>2535</Words>
  <Characters>14454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Lehan</dc:creator>
  <dc:description/>
  <cp:lastModifiedBy>Lehan, John P. (GSFC-5510)</cp:lastModifiedBy>
  <cp:revision>7</cp:revision>
  <dcterms:created xsi:type="dcterms:W3CDTF">2020-05-09T14:49:00Z</dcterms:created>
  <dcterms:modified xsi:type="dcterms:W3CDTF">2020-05-31T21:11:00Z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HPES ACES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