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759300" w14:textId="74C345DA" w:rsidR="00E70D38" w:rsidRPr="00B412F2" w:rsidRDefault="00BF3812" w:rsidP="00B412F2">
      <w:pPr>
        <w:spacing w:line="262" w:lineRule="auto"/>
        <w:jc w:val="both"/>
        <w:rPr>
          <w:rFonts w:ascii="TimesNewRomanPSMT" w:hAnsi="TimesNewRomanPSMT"/>
        </w:rPr>
      </w:pPr>
      <w:bookmarkStart w:id="0" w:name="_GoBack"/>
      <w:r w:rsidRPr="00A347B0">
        <w:rPr>
          <w:rFonts w:ascii="Times New Roman" w:hAnsi="Times New Roman" w:cs="Times New Roman"/>
          <w:b/>
          <w:bCs/>
          <w:color w:val="222222"/>
        </w:rPr>
        <w:t>Reflectance spectra measurement</w:t>
      </w:r>
      <w:r w:rsidR="007E6A20" w:rsidRPr="00A347B0">
        <w:rPr>
          <w:rFonts w:ascii="Times New Roman" w:hAnsi="Times New Roman" w:cs="Times New Roman"/>
          <w:b/>
          <w:bCs/>
          <w:color w:val="222222"/>
        </w:rPr>
        <w:t xml:space="preserve"> </w:t>
      </w:r>
      <w:r w:rsidRPr="00A347B0">
        <w:rPr>
          <w:rFonts w:ascii="Times New Roman" w:hAnsi="Times New Roman" w:cs="Times New Roman"/>
          <w:b/>
          <w:bCs/>
          <w:color w:val="222222"/>
        </w:rPr>
        <w:t xml:space="preserve">plan </w:t>
      </w:r>
      <w:r w:rsidR="007E6A20" w:rsidRPr="00A347B0">
        <w:rPr>
          <w:rFonts w:ascii="Times New Roman" w:hAnsi="Times New Roman" w:cs="Times New Roman"/>
          <w:b/>
          <w:bCs/>
          <w:color w:val="222222"/>
        </w:rPr>
        <w:t xml:space="preserve">of </w:t>
      </w:r>
      <w:r w:rsidR="006805AC" w:rsidRPr="00A347B0">
        <w:rPr>
          <w:rFonts w:ascii="Times New Roman" w:hAnsi="Times New Roman" w:cs="Times New Roman"/>
          <w:b/>
          <w:bCs/>
          <w:color w:val="222222"/>
        </w:rPr>
        <w:t>captur</w:t>
      </w:r>
      <w:r w:rsidRPr="00A347B0">
        <w:rPr>
          <w:rFonts w:ascii="Times New Roman" w:hAnsi="Times New Roman" w:cs="Times New Roman"/>
          <w:b/>
          <w:bCs/>
          <w:color w:val="222222"/>
        </w:rPr>
        <w:t>ed sample</w:t>
      </w:r>
      <w:r w:rsidR="006805AC" w:rsidRPr="00A347B0">
        <w:rPr>
          <w:rFonts w:ascii="Times New Roman" w:hAnsi="Times New Roman" w:cs="Times New Roman"/>
          <w:b/>
          <w:bCs/>
          <w:color w:val="222222"/>
        </w:rPr>
        <w:t>s</w:t>
      </w:r>
      <w:r w:rsidRPr="00A347B0">
        <w:rPr>
          <w:rFonts w:ascii="Times New Roman" w:hAnsi="Times New Roman" w:cs="Times New Roman"/>
          <w:b/>
          <w:bCs/>
          <w:color w:val="222222"/>
        </w:rPr>
        <w:t xml:space="preserve"> </w:t>
      </w:r>
      <w:r w:rsidR="006805AC" w:rsidRPr="00A347B0">
        <w:rPr>
          <w:rFonts w:ascii="Times New Roman" w:hAnsi="Times New Roman" w:cs="Times New Roman"/>
          <w:b/>
          <w:bCs/>
          <w:color w:val="222222"/>
        </w:rPr>
        <w:t>from</w:t>
      </w:r>
      <w:r w:rsidRPr="00A347B0">
        <w:rPr>
          <w:rFonts w:ascii="Times New Roman" w:hAnsi="Times New Roman" w:cs="Times New Roman"/>
          <w:b/>
          <w:bCs/>
          <w:color w:val="222222"/>
        </w:rPr>
        <w:t xml:space="preserve"> </w:t>
      </w:r>
      <w:r w:rsidR="007E6A20" w:rsidRPr="00A347B0">
        <w:rPr>
          <w:rFonts w:ascii="Times New Roman" w:hAnsi="Times New Roman" w:cs="Times New Roman"/>
          <w:b/>
          <w:bCs/>
          <w:color w:val="222222"/>
        </w:rPr>
        <w:t>Ryugu</w:t>
      </w:r>
      <w:r w:rsidR="0037265B" w:rsidRPr="00A347B0">
        <w:rPr>
          <w:rFonts w:ascii="Times New Roman" w:hAnsi="Times New Roman" w:cs="Times New Roman"/>
          <w:b/>
          <w:bCs/>
          <w:color w:val="222222"/>
        </w:rPr>
        <w:t>: current status</w:t>
      </w:r>
      <w:r w:rsidR="007E6A20" w:rsidRPr="00A347B0">
        <w:rPr>
          <w:rFonts w:ascii="Times New Roman" w:hAnsi="Times New Roman" w:cs="Times New Roman"/>
          <w:color w:val="222222"/>
        </w:rPr>
        <w:t xml:space="preserve">  </w:t>
      </w:r>
      <w:bookmarkEnd w:id="0"/>
      <w:r w:rsidR="007E6A20" w:rsidRPr="00A347B0">
        <w:rPr>
          <w:rFonts w:ascii="Times New Roman" w:hAnsi="Times New Roman" w:cs="Times New Roman"/>
          <w:color w:val="222222"/>
        </w:rPr>
        <w:t>M. Matsuoka</w:t>
      </w:r>
      <w:r w:rsidR="007E6A20" w:rsidRPr="00A347B0">
        <w:rPr>
          <w:rFonts w:ascii="Times New Roman" w:hAnsi="Times New Roman" w:cs="Times New Roman"/>
          <w:color w:val="222222"/>
          <w:vertAlign w:val="superscript"/>
        </w:rPr>
        <w:t>1</w:t>
      </w:r>
      <w:r w:rsidR="007E6A20" w:rsidRPr="00A347B0">
        <w:rPr>
          <w:rFonts w:ascii="Times New Roman" w:hAnsi="Times New Roman" w:cs="Times New Roman"/>
          <w:color w:val="222222"/>
        </w:rPr>
        <w:t>, T. Nakamura</w:t>
      </w:r>
      <w:r w:rsidR="007E6A20" w:rsidRPr="00A347B0">
        <w:rPr>
          <w:rFonts w:ascii="Times New Roman" w:hAnsi="Times New Roman" w:cs="Times New Roman"/>
          <w:color w:val="222222"/>
          <w:vertAlign w:val="superscript"/>
        </w:rPr>
        <w:t>2</w:t>
      </w:r>
      <w:r w:rsidR="007E6A20" w:rsidRPr="00A347B0">
        <w:rPr>
          <w:rFonts w:ascii="Times New Roman" w:hAnsi="Times New Roman" w:cs="Times New Roman"/>
          <w:color w:val="222222"/>
        </w:rPr>
        <w:t>, K. Amano</w:t>
      </w:r>
      <w:r w:rsidR="007E6A20" w:rsidRPr="00A347B0">
        <w:rPr>
          <w:rFonts w:ascii="Times New Roman" w:hAnsi="Times New Roman" w:cs="Times New Roman"/>
          <w:color w:val="222222"/>
          <w:vertAlign w:val="superscript"/>
        </w:rPr>
        <w:t>2</w:t>
      </w:r>
      <w:r w:rsidR="007E6A20" w:rsidRPr="00A347B0">
        <w:rPr>
          <w:rFonts w:ascii="Times New Roman" w:hAnsi="Times New Roman" w:cs="Times New Roman"/>
          <w:color w:val="222222"/>
        </w:rPr>
        <w:t xml:space="preserve">, </w:t>
      </w:r>
      <w:r w:rsidR="00571BCB" w:rsidRPr="00A347B0">
        <w:rPr>
          <w:rFonts w:ascii="Times New Roman" w:hAnsi="Times New Roman" w:cs="Times New Roman"/>
          <w:color w:val="222222"/>
        </w:rPr>
        <w:t>E. Kagawa</w:t>
      </w:r>
      <w:r w:rsidR="00571BCB" w:rsidRPr="00A347B0">
        <w:rPr>
          <w:rFonts w:ascii="Times New Roman" w:hAnsi="Times New Roman" w:cs="Times New Roman"/>
          <w:color w:val="222222"/>
          <w:vertAlign w:val="superscript"/>
        </w:rPr>
        <w:t>2</w:t>
      </w:r>
      <w:r w:rsidR="00571BCB" w:rsidRPr="00A347B0">
        <w:rPr>
          <w:rFonts w:ascii="Times New Roman" w:hAnsi="Times New Roman" w:cs="Times New Roman"/>
          <w:color w:val="222222"/>
        </w:rPr>
        <w:t xml:space="preserve">, </w:t>
      </w:r>
      <w:r w:rsidR="001C3254" w:rsidRPr="00A347B0">
        <w:rPr>
          <w:rFonts w:ascii="Times New Roman" w:hAnsi="Times New Roman" w:cs="Times New Roman"/>
          <w:color w:val="222222"/>
        </w:rPr>
        <w:t>R. Brunetto</w:t>
      </w:r>
      <w:r w:rsidR="00563D5E" w:rsidRPr="00A347B0">
        <w:rPr>
          <w:rFonts w:ascii="Times New Roman" w:hAnsi="Times New Roman" w:cs="Times New Roman"/>
          <w:color w:val="222222"/>
          <w:vertAlign w:val="superscript"/>
        </w:rPr>
        <w:t>3</w:t>
      </w:r>
      <w:r w:rsidR="001C3254" w:rsidRPr="00A347B0">
        <w:rPr>
          <w:rFonts w:ascii="Times New Roman" w:hAnsi="Times New Roman" w:cs="Times New Roman"/>
          <w:color w:val="222222"/>
        </w:rPr>
        <w:t>, R. Milliken</w:t>
      </w:r>
      <w:r w:rsidR="00563D5E" w:rsidRPr="00A347B0">
        <w:rPr>
          <w:rFonts w:ascii="Times New Roman" w:hAnsi="Times New Roman" w:cs="Times New Roman"/>
          <w:color w:val="222222"/>
          <w:vertAlign w:val="superscript"/>
        </w:rPr>
        <w:t>4</w:t>
      </w:r>
      <w:r w:rsidR="001C3254" w:rsidRPr="00A347B0">
        <w:rPr>
          <w:rFonts w:ascii="Times New Roman" w:hAnsi="Times New Roman" w:cs="Times New Roman"/>
          <w:color w:val="222222"/>
        </w:rPr>
        <w:t>, T. Hiroi</w:t>
      </w:r>
      <w:r w:rsidR="00563D5E" w:rsidRPr="00A347B0">
        <w:rPr>
          <w:rFonts w:ascii="Times New Roman" w:hAnsi="Times New Roman" w:cs="Times New Roman"/>
          <w:color w:val="222222"/>
          <w:vertAlign w:val="superscript"/>
        </w:rPr>
        <w:t>4</w:t>
      </w:r>
      <w:r w:rsidR="001C3254" w:rsidRPr="00A347B0">
        <w:rPr>
          <w:rFonts w:ascii="Times New Roman" w:hAnsi="Times New Roman" w:cs="Times New Roman"/>
          <w:color w:val="222222"/>
        </w:rPr>
        <w:t xml:space="preserve">, </w:t>
      </w:r>
      <w:r w:rsidR="007E6A20" w:rsidRPr="00A347B0">
        <w:rPr>
          <w:rFonts w:ascii="Times New Roman" w:hAnsi="Times New Roman" w:cs="Times New Roman"/>
          <w:color w:val="222222"/>
        </w:rPr>
        <w:t>C. Pilorget</w:t>
      </w:r>
      <w:r w:rsidR="00563D5E" w:rsidRPr="00A347B0">
        <w:rPr>
          <w:rFonts w:ascii="Times New Roman" w:hAnsi="Times New Roman" w:cs="Times New Roman"/>
          <w:color w:val="222222"/>
          <w:vertAlign w:val="superscript"/>
        </w:rPr>
        <w:t>3</w:t>
      </w:r>
      <w:r w:rsidR="007E6A20" w:rsidRPr="00A347B0">
        <w:rPr>
          <w:rFonts w:ascii="Times New Roman" w:hAnsi="Times New Roman" w:cs="Times New Roman"/>
          <w:color w:val="222222"/>
        </w:rPr>
        <w:t>, L. Riu</w:t>
      </w:r>
      <w:r w:rsidR="007E6A20" w:rsidRPr="00A347B0">
        <w:rPr>
          <w:rFonts w:ascii="Times New Roman" w:hAnsi="Times New Roman" w:cs="Times New Roman"/>
          <w:color w:val="222222"/>
          <w:vertAlign w:val="superscript"/>
        </w:rPr>
        <w:t>1</w:t>
      </w:r>
      <w:r w:rsidR="007E6A20" w:rsidRPr="00A347B0">
        <w:rPr>
          <w:rFonts w:ascii="Times New Roman" w:hAnsi="Times New Roman" w:cs="Times New Roman"/>
          <w:color w:val="222222"/>
        </w:rPr>
        <w:t>, D. Domingue</w:t>
      </w:r>
      <w:r w:rsidR="00563D5E" w:rsidRPr="00A347B0">
        <w:rPr>
          <w:rFonts w:ascii="Times New Roman" w:hAnsi="Times New Roman" w:cs="Times New Roman"/>
          <w:color w:val="222222"/>
          <w:vertAlign w:val="superscript"/>
        </w:rPr>
        <w:t>5</w:t>
      </w:r>
      <w:r w:rsidR="007E6A20" w:rsidRPr="00A347B0">
        <w:rPr>
          <w:rFonts w:ascii="Times New Roman" w:hAnsi="Times New Roman" w:cs="Times New Roman"/>
          <w:color w:val="222222"/>
        </w:rPr>
        <w:t>, F. Vilas</w:t>
      </w:r>
      <w:r w:rsidR="00563D5E" w:rsidRPr="00A347B0">
        <w:rPr>
          <w:rFonts w:ascii="Times New Roman" w:hAnsi="Times New Roman" w:cs="Times New Roman"/>
          <w:color w:val="222222"/>
          <w:vertAlign w:val="superscript"/>
        </w:rPr>
        <w:t>5</w:t>
      </w:r>
      <w:r w:rsidR="007E6A20" w:rsidRPr="00A347B0">
        <w:rPr>
          <w:rFonts w:ascii="Times New Roman" w:hAnsi="Times New Roman" w:cs="Times New Roman"/>
          <w:color w:val="222222"/>
        </w:rPr>
        <w:t xml:space="preserve">, </w:t>
      </w:r>
      <w:r w:rsidR="00AC3922">
        <w:rPr>
          <w:rFonts w:ascii="Times New Roman" w:hAnsi="Times New Roman" w:cs="Times New Roman"/>
          <w:color w:val="222222"/>
        </w:rPr>
        <w:t>A. Hendrix</w:t>
      </w:r>
      <w:r w:rsidR="00AC3922" w:rsidRPr="00A347B0">
        <w:rPr>
          <w:rFonts w:ascii="Times New Roman" w:hAnsi="Times New Roman" w:cs="Times New Roman"/>
          <w:color w:val="222222"/>
          <w:vertAlign w:val="superscript"/>
        </w:rPr>
        <w:t>5</w:t>
      </w:r>
      <w:r w:rsidR="00AC3922">
        <w:rPr>
          <w:rFonts w:ascii="Times New Roman" w:hAnsi="Times New Roman" w:cs="Times New Roman"/>
          <w:color w:val="222222"/>
        </w:rPr>
        <w:t xml:space="preserve">, </w:t>
      </w:r>
      <w:r w:rsidR="007E6A20" w:rsidRPr="00A347B0">
        <w:rPr>
          <w:rFonts w:ascii="Times New Roman" w:hAnsi="Times New Roman" w:cs="Times New Roman"/>
          <w:color w:val="222222"/>
        </w:rPr>
        <w:t>D. Takir</w:t>
      </w:r>
      <w:r w:rsidR="00563D5E" w:rsidRPr="00A347B0">
        <w:rPr>
          <w:rFonts w:ascii="Times New Roman" w:hAnsi="Times New Roman" w:cs="Times New Roman"/>
          <w:color w:val="222222"/>
          <w:vertAlign w:val="superscript"/>
        </w:rPr>
        <w:t>6</w:t>
      </w:r>
      <w:r w:rsidR="00E87B5F" w:rsidRPr="00A347B0">
        <w:rPr>
          <w:rFonts w:ascii="Times New Roman" w:hAnsi="Times New Roman" w:cs="Times New Roman"/>
          <w:color w:val="222222"/>
        </w:rPr>
        <w:t>,</w:t>
      </w:r>
      <w:r w:rsidR="00AF3530" w:rsidRPr="00A347B0">
        <w:rPr>
          <w:rFonts w:ascii="Times New Roman" w:hAnsi="Times New Roman" w:cs="Times New Roman"/>
          <w:color w:val="222222"/>
        </w:rPr>
        <w:t xml:space="preserve"> G</w:t>
      </w:r>
      <w:r w:rsidR="005B0E25">
        <w:rPr>
          <w:rFonts w:ascii="Times New Roman" w:hAnsi="Times New Roman" w:cs="Times New Roman"/>
          <w:color w:val="222222"/>
        </w:rPr>
        <w:t>.</w:t>
      </w:r>
      <w:r w:rsidR="00AF3530" w:rsidRPr="00A347B0">
        <w:rPr>
          <w:rFonts w:ascii="Times New Roman" w:hAnsi="Times New Roman" w:cs="Times New Roman"/>
          <w:color w:val="222222"/>
        </w:rPr>
        <w:t xml:space="preserve"> Dominguez</w:t>
      </w:r>
      <w:r w:rsidR="00BB1BD8" w:rsidRPr="00A347B0">
        <w:rPr>
          <w:rFonts w:ascii="Times New Roman" w:hAnsi="Times New Roman" w:cs="Times New Roman"/>
          <w:color w:val="222222"/>
          <w:vertAlign w:val="superscript"/>
        </w:rPr>
        <w:t>7</w:t>
      </w:r>
      <w:r w:rsidR="00AF3530" w:rsidRPr="00A347B0">
        <w:rPr>
          <w:rFonts w:ascii="Times New Roman" w:hAnsi="Times New Roman" w:cs="Times New Roman"/>
          <w:color w:val="222222"/>
        </w:rPr>
        <w:t xml:space="preserve">, </w:t>
      </w:r>
      <w:r w:rsidR="00BB1BD8" w:rsidRPr="00A347B0">
        <w:rPr>
          <w:rFonts w:ascii="Times New Roman" w:hAnsi="Times New Roman" w:cs="Times New Roman"/>
          <w:color w:val="222222"/>
        </w:rPr>
        <w:t>E</w:t>
      </w:r>
      <w:r w:rsidR="005B0E25">
        <w:rPr>
          <w:rFonts w:ascii="Times New Roman" w:hAnsi="Times New Roman" w:cs="Times New Roman"/>
          <w:color w:val="222222"/>
        </w:rPr>
        <w:t>.</w:t>
      </w:r>
      <w:r w:rsidR="00BB1BD8" w:rsidRPr="00A347B0">
        <w:rPr>
          <w:rFonts w:ascii="Times New Roman" w:hAnsi="Times New Roman" w:cs="Times New Roman"/>
          <w:color w:val="222222"/>
        </w:rPr>
        <w:t xml:space="preserve"> Tatsumi</w:t>
      </w:r>
      <w:r w:rsidR="00F6460A" w:rsidRPr="00A347B0">
        <w:rPr>
          <w:rFonts w:ascii="Times New Roman" w:hAnsi="Times New Roman" w:cs="Times New Roman"/>
          <w:color w:val="222222"/>
          <w:vertAlign w:val="superscript"/>
        </w:rPr>
        <w:t>8</w:t>
      </w:r>
      <w:r w:rsidR="00BB1BD8" w:rsidRPr="00A347B0">
        <w:rPr>
          <w:rFonts w:ascii="Times New Roman" w:hAnsi="Times New Roman" w:cs="Times New Roman"/>
          <w:color w:val="222222"/>
        </w:rPr>
        <w:t>, S</w:t>
      </w:r>
      <w:r w:rsidR="005B0E25">
        <w:rPr>
          <w:rFonts w:ascii="Times New Roman" w:hAnsi="Times New Roman" w:cs="Times New Roman"/>
          <w:color w:val="222222"/>
        </w:rPr>
        <w:t>.</w:t>
      </w:r>
      <w:r w:rsidR="00BB1BD8" w:rsidRPr="00A347B0">
        <w:rPr>
          <w:rFonts w:ascii="Times New Roman" w:hAnsi="Times New Roman" w:cs="Times New Roman"/>
          <w:color w:val="222222"/>
        </w:rPr>
        <w:t xml:space="preserve"> Sugita</w:t>
      </w:r>
      <w:r w:rsidR="008A2BF2" w:rsidRPr="00A347B0">
        <w:rPr>
          <w:rFonts w:ascii="Times New Roman" w:hAnsi="Times New Roman" w:cs="Times New Roman"/>
          <w:color w:val="222222"/>
          <w:vertAlign w:val="superscript"/>
        </w:rPr>
        <w:t>9</w:t>
      </w:r>
      <w:r w:rsidR="00BB1BD8" w:rsidRPr="00A347B0">
        <w:rPr>
          <w:rFonts w:ascii="Times New Roman" w:hAnsi="Times New Roman" w:cs="Times New Roman"/>
          <w:color w:val="222222"/>
        </w:rPr>
        <w:t xml:space="preserve">, </w:t>
      </w:r>
      <w:r w:rsidR="008542AE" w:rsidRPr="00A347B0">
        <w:rPr>
          <w:rFonts w:ascii="Times New Roman" w:hAnsi="Times New Roman" w:cs="Times New Roman"/>
          <w:color w:val="222222"/>
        </w:rPr>
        <w:t>M</w:t>
      </w:r>
      <w:r w:rsidR="005B0E25">
        <w:rPr>
          <w:rFonts w:ascii="Times New Roman" w:hAnsi="Times New Roman" w:cs="Times New Roman"/>
          <w:color w:val="222222"/>
        </w:rPr>
        <w:t>.</w:t>
      </w:r>
      <w:r w:rsidR="008542AE" w:rsidRPr="00A347B0">
        <w:rPr>
          <w:rFonts w:ascii="Times New Roman" w:hAnsi="Times New Roman" w:cs="Times New Roman"/>
          <w:color w:val="222222"/>
        </w:rPr>
        <w:t xml:space="preserve"> Zolensky</w:t>
      </w:r>
      <w:r w:rsidR="00815105" w:rsidRPr="00A347B0">
        <w:rPr>
          <w:rFonts w:ascii="Times New Roman" w:hAnsi="Times New Roman" w:cs="Times New Roman"/>
          <w:color w:val="222222"/>
          <w:vertAlign w:val="superscript"/>
        </w:rPr>
        <w:t>10</w:t>
      </w:r>
      <w:r w:rsidR="005B0E25">
        <w:rPr>
          <w:rFonts w:ascii="Times New Roman" w:hAnsi="Times New Roman" w:cs="Times New Roman"/>
          <w:color w:val="222222"/>
        </w:rPr>
        <w:t>, P. Beck</w:t>
      </w:r>
      <w:r w:rsidR="005B0E25" w:rsidRPr="00A347B0">
        <w:rPr>
          <w:rFonts w:ascii="Times New Roman" w:hAnsi="Times New Roman" w:cs="Times New Roman"/>
          <w:color w:val="222222"/>
          <w:vertAlign w:val="superscript"/>
        </w:rPr>
        <w:t>1</w:t>
      </w:r>
      <w:r w:rsidR="005B0E25">
        <w:rPr>
          <w:rFonts w:ascii="Times New Roman" w:hAnsi="Times New Roman" w:cs="Times New Roman"/>
          <w:color w:val="222222"/>
          <w:vertAlign w:val="superscript"/>
        </w:rPr>
        <w:t>1</w:t>
      </w:r>
      <w:r w:rsidR="005B0E25" w:rsidRPr="00A347B0">
        <w:rPr>
          <w:rFonts w:ascii="Times New Roman" w:hAnsi="Times New Roman" w:cs="Times New Roman"/>
          <w:color w:val="222222"/>
        </w:rPr>
        <w:t>,</w:t>
      </w:r>
      <w:r w:rsidR="005B0E25">
        <w:rPr>
          <w:rFonts w:ascii="Times New Roman" w:hAnsi="Times New Roman" w:cs="Times New Roman"/>
          <w:color w:val="222222"/>
        </w:rPr>
        <w:t xml:space="preserve"> </w:t>
      </w:r>
      <w:r w:rsidR="00917E74" w:rsidRPr="00B412F2">
        <w:rPr>
          <w:rFonts w:ascii="TimesNewRomanPSMT" w:hAnsi="TimesNewRomanPSMT"/>
        </w:rPr>
        <w:t>A</w:t>
      </w:r>
      <w:r w:rsidR="00352297">
        <w:rPr>
          <w:rFonts w:ascii="TimesNewRomanPSMT" w:hAnsi="TimesNewRomanPSMT"/>
        </w:rPr>
        <w:t>.</w:t>
      </w:r>
      <w:r w:rsidR="00917E74" w:rsidRPr="00B412F2">
        <w:rPr>
          <w:rFonts w:ascii="TimesNewRomanPSMT" w:hAnsi="TimesNewRomanPSMT"/>
        </w:rPr>
        <w:t xml:space="preserve"> Aléon-Toppani</w:t>
      </w:r>
      <w:r w:rsidR="00A158B5">
        <w:rPr>
          <w:rFonts w:ascii="TimesNewRomanPSMT" w:hAnsi="TimesNewRomanPSMT"/>
          <w:position w:val="4"/>
          <w:sz w:val="14"/>
          <w:szCs w:val="14"/>
        </w:rPr>
        <w:t>12</w:t>
      </w:r>
      <w:r w:rsidR="00917E74" w:rsidRPr="00B412F2">
        <w:rPr>
          <w:rFonts w:ascii="TimesNewRomanPSMT" w:hAnsi="TimesNewRomanPSMT"/>
        </w:rPr>
        <w:t xml:space="preserve">, </w:t>
      </w:r>
      <w:r w:rsidR="00A158B5" w:rsidRPr="00666D4E">
        <w:rPr>
          <w:rFonts w:ascii="TimesNewRomanPSMT" w:hAnsi="TimesNewRomanPSMT"/>
        </w:rPr>
        <w:t>C</w:t>
      </w:r>
      <w:r w:rsidR="00352297">
        <w:rPr>
          <w:rFonts w:ascii="TimesNewRomanPSMT" w:hAnsi="TimesNewRomanPSMT"/>
        </w:rPr>
        <w:t>.</w:t>
      </w:r>
      <w:r w:rsidR="00A158B5" w:rsidRPr="00666D4E">
        <w:rPr>
          <w:rFonts w:ascii="TimesNewRomanPSMT" w:hAnsi="TimesNewRomanPSMT"/>
        </w:rPr>
        <w:t xml:space="preserve"> Lantz</w:t>
      </w:r>
      <w:r w:rsidR="00A158B5">
        <w:rPr>
          <w:rFonts w:ascii="TimesNewRomanPSMT" w:hAnsi="TimesNewRomanPSMT"/>
          <w:position w:val="4"/>
          <w:sz w:val="14"/>
          <w:szCs w:val="14"/>
        </w:rPr>
        <w:t>12</w:t>
      </w:r>
      <w:r w:rsidR="00A158B5" w:rsidRPr="00666D4E">
        <w:rPr>
          <w:rFonts w:ascii="TimesNewRomanPSMT" w:hAnsi="TimesNewRomanPSMT"/>
        </w:rPr>
        <w:t>,</w:t>
      </w:r>
      <w:r w:rsidR="00A158B5">
        <w:rPr>
          <w:rFonts w:ascii="TimesNewRomanPSMT" w:hAnsi="TimesNewRomanPSMT" w:hint="eastAsia"/>
        </w:rPr>
        <w:t xml:space="preserve"> </w:t>
      </w:r>
      <w:r w:rsidR="00917E74" w:rsidRPr="00B412F2">
        <w:rPr>
          <w:rFonts w:ascii="TimesNewRomanPSMT" w:hAnsi="TimesNewRomanPSMT"/>
        </w:rPr>
        <w:t>Z</w:t>
      </w:r>
      <w:r w:rsidR="00352297">
        <w:rPr>
          <w:rFonts w:ascii="TimesNewRomanPSMT" w:hAnsi="TimesNewRomanPSMT"/>
        </w:rPr>
        <w:t>.</w:t>
      </w:r>
      <w:r w:rsidR="00917E74" w:rsidRPr="00B412F2">
        <w:rPr>
          <w:rFonts w:ascii="TimesNewRomanPSMT" w:hAnsi="TimesNewRomanPSMT"/>
        </w:rPr>
        <w:t xml:space="preserve"> Dionnet</w:t>
      </w:r>
      <w:r w:rsidR="00A158B5">
        <w:rPr>
          <w:rFonts w:ascii="TimesNewRomanPSMT" w:hAnsi="TimesNewRomanPSMT"/>
          <w:position w:val="4"/>
          <w:sz w:val="14"/>
          <w:szCs w:val="14"/>
        </w:rPr>
        <w:t>13</w:t>
      </w:r>
      <w:r w:rsidR="00352297">
        <w:rPr>
          <w:rFonts w:ascii="TimesNewRomanPSMT" w:hAnsi="TimesNewRomanPSMT"/>
          <w:position w:val="4"/>
          <w:sz w:val="14"/>
          <w:szCs w:val="14"/>
        </w:rPr>
        <w:t>,</w:t>
      </w:r>
      <w:r w:rsidR="003E0E12" w:rsidRPr="003E0E12">
        <w:rPr>
          <w:rFonts w:ascii="TimesNewRomanPSMT" w:hAnsi="TimesNewRomanPSMT"/>
          <w:position w:val="4"/>
          <w:sz w:val="14"/>
          <w:szCs w:val="14"/>
        </w:rPr>
        <w:t xml:space="preserve"> </w:t>
      </w:r>
      <w:r w:rsidR="00A158B5">
        <w:rPr>
          <w:rFonts w:ascii="TimesNewRomanPSMT" w:hAnsi="TimesNewRomanPSMT"/>
          <w:position w:val="4"/>
          <w:sz w:val="14"/>
          <w:szCs w:val="14"/>
        </w:rPr>
        <w:t>14</w:t>
      </w:r>
      <w:r w:rsidR="00917E74" w:rsidRPr="00B412F2">
        <w:rPr>
          <w:rFonts w:ascii="TimesNewRomanPSMT" w:hAnsi="TimesNewRomanPSMT"/>
        </w:rPr>
        <w:t>, D</w:t>
      </w:r>
      <w:r w:rsidR="00352297">
        <w:rPr>
          <w:rFonts w:ascii="TimesNewRomanPSMT" w:hAnsi="TimesNewRomanPSMT"/>
        </w:rPr>
        <w:t>.</w:t>
      </w:r>
      <w:r w:rsidR="00917E74" w:rsidRPr="00B412F2">
        <w:rPr>
          <w:rFonts w:ascii="TimesNewRomanPSMT" w:hAnsi="TimesNewRomanPSMT"/>
        </w:rPr>
        <w:t xml:space="preserve"> Baklouti</w:t>
      </w:r>
      <w:r w:rsidR="003E0E12">
        <w:rPr>
          <w:rFonts w:ascii="TimesNewRomanPSMT" w:hAnsi="TimesNewRomanPSMT"/>
          <w:position w:val="4"/>
          <w:sz w:val="14"/>
          <w:szCs w:val="14"/>
        </w:rPr>
        <w:t>1</w:t>
      </w:r>
      <w:r w:rsidR="00A158B5">
        <w:rPr>
          <w:rFonts w:ascii="TimesNewRomanPSMT" w:hAnsi="TimesNewRomanPSMT"/>
          <w:position w:val="4"/>
          <w:sz w:val="14"/>
          <w:szCs w:val="14"/>
        </w:rPr>
        <w:t>2</w:t>
      </w:r>
      <w:r w:rsidR="00917E74" w:rsidRPr="00B412F2">
        <w:rPr>
          <w:rFonts w:ascii="TimesNewRomanPSMT" w:hAnsi="TimesNewRomanPSMT"/>
        </w:rPr>
        <w:t>, F</w:t>
      </w:r>
      <w:r w:rsidR="00352297">
        <w:rPr>
          <w:rFonts w:ascii="TimesNewRomanPSMT" w:hAnsi="TimesNewRomanPSMT"/>
        </w:rPr>
        <w:t>.</w:t>
      </w:r>
      <w:r w:rsidR="00917E74" w:rsidRPr="00B412F2">
        <w:rPr>
          <w:rFonts w:ascii="TimesNewRomanPSMT" w:hAnsi="TimesNewRomanPSMT"/>
        </w:rPr>
        <w:t xml:space="preserve"> Borondics</w:t>
      </w:r>
      <w:r w:rsidR="00A158B5">
        <w:rPr>
          <w:rFonts w:ascii="TimesNewRomanPSMT" w:hAnsi="TimesNewRomanPSMT"/>
          <w:position w:val="4"/>
          <w:sz w:val="14"/>
          <w:szCs w:val="14"/>
        </w:rPr>
        <w:t>15</w:t>
      </w:r>
      <w:r w:rsidR="00917E74" w:rsidRPr="00B412F2">
        <w:rPr>
          <w:rFonts w:ascii="TimesNewRomanPSMT" w:hAnsi="TimesNewRomanPSMT"/>
        </w:rPr>
        <w:t>, Zahia Djouadi</w:t>
      </w:r>
      <w:r w:rsidR="00987B2F">
        <w:rPr>
          <w:rFonts w:ascii="TimesNewRomanPSMT" w:hAnsi="TimesNewRomanPSMT"/>
          <w:position w:val="4"/>
          <w:sz w:val="14"/>
          <w:szCs w:val="14"/>
        </w:rPr>
        <w:t>1</w:t>
      </w:r>
      <w:r w:rsidR="00A158B5">
        <w:rPr>
          <w:rFonts w:ascii="TimesNewRomanPSMT" w:hAnsi="TimesNewRomanPSMT"/>
          <w:position w:val="4"/>
          <w:sz w:val="14"/>
          <w:szCs w:val="14"/>
        </w:rPr>
        <w:t>2</w:t>
      </w:r>
      <w:r w:rsidR="00917E74" w:rsidRPr="00B412F2">
        <w:rPr>
          <w:rFonts w:ascii="TimesNewRomanPSMT" w:hAnsi="TimesNewRomanPSMT"/>
        </w:rPr>
        <w:t xml:space="preserve">, </w:t>
      </w:r>
      <w:r w:rsidR="00E70D38" w:rsidRPr="00034D52">
        <w:rPr>
          <w:rFonts w:ascii="TimesNewRomanPSMT" w:hAnsi="TimesNewRomanPSMT"/>
        </w:rPr>
        <w:t>Z</w:t>
      </w:r>
      <w:r w:rsidR="00FD3E1C" w:rsidRPr="00034D52">
        <w:rPr>
          <w:rFonts w:ascii="TimesNewRomanPSMT" w:hAnsi="TimesNewRomanPSMT"/>
        </w:rPr>
        <w:t>.</w:t>
      </w:r>
      <w:r w:rsidR="00455F52" w:rsidRPr="00034D52">
        <w:rPr>
          <w:rFonts w:ascii="TimesNewRomanPSMT" w:hAnsi="TimesNewRomanPSMT"/>
        </w:rPr>
        <w:t xml:space="preserve"> Gainsforth</w:t>
      </w:r>
      <w:r w:rsidR="00A158B5" w:rsidRPr="00F777F6">
        <w:rPr>
          <w:rFonts w:ascii="TimesNewRomanPSMT" w:hAnsi="TimesNewRomanPSMT"/>
          <w:position w:val="4"/>
          <w:sz w:val="14"/>
          <w:szCs w:val="14"/>
        </w:rPr>
        <w:t>1</w:t>
      </w:r>
      <w:r w:rsidR="002D73F3">
        <w:rPr>
          <w:rFonts w:ascii="TimesNewRomanPSMT" w:hAnsi="TimesNewRomanPSMT"/>
          <w:position w:val="4"/>
          <w:sz w:val="14"/>
          <w:szCs w:val="14"/>
        </w:rPr>
        <w:t>5</w:t>
      </w:r>
      <w:r w:rsidR="00E70D38" w:rsidRPr="00034D52">
        <w:rPr>
          <w:rFonts w:ascii="TimesNewRomanPSMT" w:hAnsi="TimesNewRomanPSMT"/>
        </w:rPr>
        <w:t xml:space="preserve">, </w:t>
      </w:r>
      <w:r w:rsidR="00F777F6">
        <w:rPr>
          <w:rFonts w:ascii="TimesNewRomanPSMT" w:hAnsi="TimesNewRomanPSMT"/>
        </w:rPr>
        <w:t xml:space="preserve">and </w:t>
      </w:r>
      <w:r w:rsidR="00E70D38" w:rsidRPr="00034D52">
        <w:rPr>
          <w:rFonts w:ascii="TimesNewRomanPSMT" w:hAnsi="TimesNewRomanPSMT"/>
        </w:rPr>
        <w:t>A</w:t>
      </w:r>
      <w:r w:rsidR="00FD3E1C" w:rsidRPr="00034D52">
        <w:rPr>
          <w:rFonts w:ascii="TimesNewRomanPSMT" w:hAnsi="TimesNewRomanPSMT"/>
        </w:rPr>
        <w:t>.</w:t>
      </w:r>
      <w:r w:rsidR="00A158B5" w:rsidRPr="00034D52">
        <w:rPr>
          <w:rFonts w:ascii="TimesNewRomanPSMT" w:hAnsi="TimesNewRomanPSMT"/>
        </w:rPr>
        <w:t xml:space="preserve"> Westphal</w:t>
      </w:r>
      <w:r w:rsidR="002D73F3">
        <w:rPr>
          <w:rFonts w:ascii="TimesNewRomanPSMT" w:hAnsi="TimesNewRomanPSMT"/>
          <w:position w:val="4"/>
          <w:sz w:val="14"/>
          <w:szCs w:val="14"/>
        </w:rPr>
        <w:t>16</w:t>
      </w:r>
      <w:r w:rsidR="00FD3E1C" w:rsidRPr="00034D52">
        <w:rPr>
          <w:rFonts w:ascii="TimesNewRomanPSMT" w:hAnsi="TimesNewRomanPSMT"/>
        </w:rPr>
        <w:t>.</w:t>
      </w:r>
      <w:r w:rsidR="00917E74" w:rsidRPr="00F777F6">
        <w:rPr>
          <w:rFonts w:ascii="TimesNewRomanPSMT" w:hAnsi="TimesNewRomanPSMT"/>
        </w:rPr>
        <w:t xml:space="preserve"> </w:t>
      </w:r>
    </w:p>
    <w:p w14:paraId="2CD14AAB" w14:textId="556FAA3E" w:rsidR="00A158B5" w:rsidRPr="00F67140" w:rsidRDefault="007E6A20" w:rsidP="00932440">
      <w:pPr>
        <w:spacing w:line="262" w:lineRule="auto"/>
        <w:jc w:val="both"/>
        <w:rPr>
          <w:rFonts w:ascii="Times New Roman" w:hAnsi="Times New Roman" w:cs="Times New Roman"/>
          <w:color w:val="222222"/>
          <w:shd w:val="pct15" w:color="auto" w:fill="FFFFFF"/>
        </w:rPr>
      </w:pPr>
      <w:r w:rsidRPr="00A347B0">
        <w:rPr>
          <w:rFonts w:ascii="Times New Roman" w:hAnsi="Times New Roman" w:cs="Times New Roman"/>
          <w:color w:val="222222"/>
          <w:vertAlign w:val="superscript"/>
        </w:rPr>
        <w:t>1</w:t>
      </w:r>
      <w:r w:rsidRPr="00A347B0">
        <w:rPr>
          <w:rFonts w:ascii="Times New Roman" w:hAnsi="Times New Roman" w:cs="Times New Roman"/>
          <w:color w:val="222222"/>
        </w:rPr>
        <w:t>Institute of Space and Astronautical Sciences, Japan Aerospace Exploration Agency, Kanagawa, 252-5210, Japan (</w:t>
      </w:r>
      <w:hyperlink r:id="rId7" w:history="1">
        <w:r w:rsidR="00262A27" w:rsidRPr="00A347B0">
          <w:rPr>
            <w:rStyle w:val="Hyperlink"/>
            <w:rFonts w:ascii="Times New Roman" w:hAnsi="Times New Roman" w:cs="Times New Roman"/>
          </w:rPr>
          <w:t>matsuoka.moe@jaxa.jp</w:t>
        </w:r>
      </w:hyperlink>
      <w:r w:rsidRPr="00A347B0">
        <w:rPr>
          <w:rFonts w:ascii="Times New Roman" w:hAnsi="Times New Roman" w:cs="Times New Roman"/>
          <w:color w:val="222222"/>
        </w:rPr>
        <w:t>),</w:t>
      </w:r>
      <w:r w:rsidR="00E87B5F" w:rsidRPr="00A347B0">
        <w:rPr>
          <w:rFonts w:ascii="Times New Roman" w:hAnsi="Times New Roman" w:cs="Times New Roman"/>
          <w:color w:val="222222"/>
        </w:rPr>
        <w:t xml:space="preserve"> </w:t>
      </w:r>
      <w:r w:rsidRPr="00A347B0">
        <w:rPr>
          <w:rFonts w:ascii="Times New Roman" w:hAnsi="Times New Roman" w:cs="Times New Roman"/>
          <w:color w:val="222222"/>
          <w:vertAlign w:val="superscript"/>
        </w:rPr>
        <w:t>2</w:t>
      </w:r>
      <w:r w:rsidRPr="00A347B0">
        <w:rPr>
          <w:rFonts w:ascii="Times New Roman" w:hAnsi="Times New Roman" w:cs="Times New Roman"/>
          <w:color w:val="222222"/>
        </w:rPr>
        <w:t>Tohoku University, Miyagi, Japan,</w:t>
      </w:r>
      <w:r w:rsidR="00D21920" w:rsidRPr="00A347B0">
        <w:rPr>
          <w:rFonts w:ascii="Times New Roman" w:hAnsi="Times New Roman" w:cs="Times New Roman"/>
          <w:color w:val="222222"/>
        </w:rPr>
        <w:t xml:space="preserve"> </w:t>
      </w:r>
      <w:r w:rsidRPr="00A347B0">
        <w:rPr>
          <w:rFonts w:ascii="Times New Roman" w:hAnsi="Times New Roman" w:cs="Times New Roman"/>
          <w:color w:val="222222"/>
          <w:vertAlign w:val="superscript"/>
        </w:rPr>
        <w:t>3</w:t>
      </w:r>
      <w:r w:rsidR="00563D5E" w:rsidRPr="00A347B0">
        <w:rPr>
          <w:rFonts w:ascii="Times New Roman" w:hAnsi="Times New Roman" w:cs="Times New Roman"/>
          <w:color w:val="222222"/>
        </w:rPr>
        <w:t>Institut d’Astrophysique Spatiale, Orsay, France,</w:t>
      </w:r>
      <w:r w:rsidR="00D21920" w:rsidRPr="00A347B0">
        <w:rPr>
          <w:rFonts w:ascii="Times New Roman" w:hAnsi="Times New Roman" w:cs="Times New Roman"/>
          <w:color w:val="222222"/>
        </w:rPr>
        <w:t xml:space="preserve"> </w:t>
      </w:r>
      <w:r w:rsidR="00563D5E" w:rsidRPr="00A347B0">
        <w:rPr>
          <w:rFonts w:ascii="Times New Roman" w:hAnsi="Times New Roman" w:cs="Times New Roman"/>
          <w:color w:val="222222"/>
          <w:vertAlign w:val="superscript"/>
        </w:rPr>
        <w:t>4</w:t>
      </w:r>
      <w:r w:rsidRPr="00A347B0">
        <w:rPr>
          <w:rFonts w:ascii="Times New Roman" w:hAnsi="Times New Roman" w:cs="Times New Roman"/>
          <w:color w:val="222222"/>
        </w:rPr>
        <w:t>Brown University</w:t>
      </w:r>
      <w:r w:rsidR="00A9620E">
        <w:rPr>
          <w:rFonts w:ascii="Times New Roman" w:hAnsi="Times New Roman" w:cs="Times New Roman"/>
          <w:color w:val="222222"/>
        </w:rPr>
        <w:t>,</w:t>
      </w:r>
      <w:r w:rsidRPr="00A347B0">
        <w:rPr>
          <w:rFonts w:ascii="Times New Roman" w:hAnsi="Times New Roman" w:cs="Times New Roman"/>
          <w:color w:val="222222"/>
        </w:rPr>
        <w:t xml:space="preserve"> Providence, </w:t>
      </w:r>
      <w:r w:rsidR="002D73F3">
        <w:rPr>
          <w:rFonts w:ascii="Times New Roman" w:hAnsi="Times New Roman" w:cs="Times New Roman"/>
          <w:color w:val="222222"/>
        </w:rPr>
        <w:t xml:space="preserve">RI, </w:t>
      </w:r>
      <w:r w:rsidRPr="00A347B0">
        <w:rPr>
          <w:rFonts w:ascii="Times New Roman" w:hAnsi="Times New Roman" w:cs="Times New Roman"/>
          <w:color w:val="222222"/>
        </w:rPr>
        <w:t>USA,</w:t>
      </w:r>
      <w:r w:rsidR="00D21920" w:rsidRPr="00A347B0">
        <w:rPr>
          <w:rFonts w:ascii="Times New Roman" w:hAnsi="Times New Roman" w:cs="Times New Roman"/>
          <w:color w:val="222222"/>
        </w:rPr>
        <w:t xml:space="preserve"> </w:t>
      </w:r>
      <w:r w:rsidR="00563D5E" w:rsidRPr="00A347B0">
        <w:rPr>
          <w:rFonts w:ascii="Times New Roman" w:hAnsi="Times New Roman" w:cs="Times New Roman"/>
          <w:color w:val="222222"/>
          <w:vertAlign w:val="superscript"/>
        </w:rPr>
        <w:t>5</w:t>
      </w:r>
      <w:r w:rsidRPr="00A347B0">
        <w:rPr>
          <w:rFonts w:ascii="Times New Roman" w:hAnsi="Times New Roman" w:cs="Times New Roman"/>
          <w:color w:val="222222"/>
        </w:rPr>
        <w:t xml:space="preserve">Planetary Science Institute, Tucson, AZ, USA, </w:t>
      </w:r>
      <w:r w:rsidR="00563D5E" w:rsidRPr="00A347B0">
        <w:rPr>
          <w:rFonts w:ascii="Times New Roman" w:hAnsi="Times New Roman" w:cs="Times New Roman"/>
          <w:color w:val="222222"/>
          <w:vertAlign w:val="superscript"/>
        </w:rPr>
        <w:t>6</w:t>
      </w:r>
      <w:r w:rsidRPr="00A347B0">
        <w:rPr>
          <w:rFonts w:ascii="Times New Roman" w:hAnsi="Times New Roman" w:cs="Times New Roman"/>
          <w:color w:val="222222"/>
        </w:rPr>
        <w:t xml:space="preserve">Jacobs/NASA Johnson Space Center, Houston, TX, USA, </w:t>
      </w:r>
      <w:r w:rsidR="003F3F71" w:rsidRPr="00A347B0">
        <w:rPr>
          <w:rFonts w:ascii="Times New Roman" w:hAnsi="Times New Roman" w:cs="Times New Roman"/>
          <w:color w:val="222222"/>
          <w:vertAlign w:val="superscript"/>
        </w:rPr>
        <w:t>7</w:t>
      </w:r>
      <w:r w:rsidR="00FE125B" w:rsidRPr="00A347B0">
        <w:rPr>
          <w:rFonts w:ascii="Times New Roman" w:hAnsi="Times New Roman" w:cs="Times New Roman"/>
          <w:color w:val="222222"/>
        </w:rPr>
        <w:t>California State University</w:t>
      </w:r>
      <w:r w:rsidR="00E027FF" w:rsidRPr="00A347B0">
        <w:rPr>
          <w:rFonts w:ascii="Times New Roman" w:hAnsi="Times New Roman" w:cs="Times New Roman"/>
          <w:color w:val="222222"/>
        </w:rPr>
        <w:t>,</w:t>
      </w:r>
      <w:r w:rsidR="004302B2" w:rsidRPr="00A347B0">
        <w:rPr>
          <w:rFonts w:ascii="Times New Roman" w:hAnsi="Times New Roman" w:cs="Times New Roman"/>
          <w:color w:val="222222"/>
        </w:rPr>
        <w:t xml:space="preserve"> San Marcos,</w:t>
      </w:r>
      <w:r w:rsidR="00E027FF" w:rsidRPr="00A347B0">
        <w:rPr>
          <w:rFonts w:ascii="Times New Roman" w:hAnsi="Times New Roman" w:cs="Times New Roman"/>
          <w:color w:val="222222"/>
        </w:rPr>
        <w:t xml:space="preserve"> CA, USA</w:t>
      </w:r>
      <w:r w:rsidR="00D21920" w:rsidRPr="00A347B0">
        <w:rPr>
          <w:rFonts w:ascii="Times New Roman" w:hAnsi="Times New Roman" w:cs="Times New Roman"/>
          <w:color w:val="222222"/>
        </w:rPr>
        <w:t>,</w:t>
      </w:r>
      <w:r w:rsidR="004A323E" w:rsidRPr="00A347B0">
        <w:rPr>
          <w:rFonts w:ascii="Times New Roman" w:hAnsi="Times New Roman" w:cs="Times New Roman"/>
        </w:rPr>
        <w:t xml:space="preserve"> </w:t>
      </w:r>
      <w:r w:rsidR="004A323E" w:rsidRPr="00A347B0">
        <w:rPr>
          <w:rFonts w:ascii="Times New Roman" w:hAnsi="Times New Roman" w:cs="Times New Roman"/>
          <w:color w:val="222222"/>
          <w:vertAlign w:val="superscript"/>
        </w:rPr>
        <w:t>8</w:t>
      </w:r>
      <w:r w:rsidR="004A323E" w:rsidRPr="00A347B0">
        <w:rPr>
          <w:rFonts w:ascii="Times New Roman" w:hAnsi="Times New Roman" w:cs="Times New Roman"/>
          <w:color w:val="222222"/>
        </w:rPr>
        <w:t>Departamento de Astrofísica, Universidad de La Laguna, Tenerife, Spain</w:t>
      </w:r>
      <w:r w:rsidR="00445F2D" w:rsidRPr="00A347B0">
        <w:rPr>
          <w:rFonts w:ascii="Times New Roman" w:hAnsi="Times New Roman" w:cs="Times New Roman"/>
          <w:color w:val="222222"/>
        </w:rPr>
        <w:t>,</w:t>
      </w:r>
      <w:r w:rsidR="00D21920" w:rsidRPr="00A347B0">
        <w:rPr>
          <w:rFonts w:ascii="Times New Roman" w:hAnsi="Times New Roman" w:cs="Times New Roman"/>
          <w:color w:val="222222"/>
        </w:rPr>
        <w:t xml:space="preserve"> </w:t>
      </w:r>
      <w:r w:rsidR="00815105" w:rsidRPr="00A347B0">
        <w:rPr>
          <w:rFonts w:ascii="Times New Roman" w:hAnsi="Times New Roman" w:cs="Times New Roman"/>
          <w:color w:val="222222"/>
          <w:vertAlign w:val="superscript"/>
        </w:rPr>
        <w:t>9</w:t>
      </w:r>
      <w:r w:rsidR="00BB1BD8" w:rsidRPr="00A347B0">
        <w:rPr>
          <w:rFonts w:ascii="Times New Roman" w:hAnsi="Times New Roman" w:cs="Times New Roman"/>
          <w:color w:val="222222"/>
        </w:rPr>
        <w:t>The University of Tokyo, Tokyo, Japan,</w:t>
      </w:r>
      <w:r w:rsidR="00D21920" w:rsidRPr="00A347B0">
        <w:rPr>
          <w:rFonts w:ascii="Times New Roman" w:hAnsi="Times New Roman" w:cs="Times New Roman"/>
          <w:color w:val="222222"/>
        </w:rPr>
        <w:t xml:space="preserve"> </w:t>
      </w:r>
      <w:r w:rsidR="00815105" w:rsidRPr="00A347B0">
        <w:rPr>
          <w:rFonts w:ascii="Times New Roman" w:hAnsi="Times New Roman" w:cs="Times New Roman"/>
          <w:color w:val="222222"/>
          <w:vertAlign w:val="superscript"/>
        </w:rPr>
        <w:t>10</w:t>
      </w:r>
      <w:r w:rsidR="00F6460A" w:rsidRPr="00A347B0">
        <w:rPr>
          <w:rFonts w:ascii="Times New Roman" w:hAnsi="Times New Roman" w:cs="Times New Roman"/>
          <w:color w:val="222222"/>
        </w:rPr>
        <w:t>NASA Johnson Space Center, Houston, TX, USA</w:t>
      </w:r>
      <w:r w:rsidR="00851556" w:rsidRPr="008B789A">
        <w:rPr>
          <w:rFonts w:ascii="Times New Roman" w:hAnsi="Times New Roman" w:cs="Times New Roman"/>
          <w:color w:val="222222"/>
        </w:rPr>
        <w:t xml:space="preserve"> </w:t>
      </w:r>
      <w:r w:rsidR="00851556" w:rsidRPr="00932440">
        <w:rPr>
          <w:rFonts w:ascii="Times New Roman" w:hAnsi="Times New Roman" w:cs="Times New Roman"/>
          <w:color w:val="222222"/>
        </w:rPr>
        <w:t xml:space="preserve">, </w:t>
      </w:r>
      <w:r w:rsidR="00851556" w:rsidRPr="00932440">
        <w:rPr>
          <w:rFonts w:ascii="Times New Roman" w:hAnsi="Times New Roman" w:cs="Times New Roman"/>
          <w:color w:val="222222"/>
          <w:vertAlign w:val="superscript"/>
        </w:rPr>
        <w:t>11</w:t>
      </w:r>
      <w:r w:rsidR="00851556" w:rsidRPr="00932440">
        <w:rPr>
          <w:rFonts w:ascii="Times New Roman" w:hAnsi="Times New Roman" w:cs="Times New Roman"/>
          <w:color w:val="222222"/>
        </w:rPr>
        <w:t>Institut de Planétologie et d'Astrophysique de Grenoble, Grenoble, France</w:t>
      </w:r>
      <w:r w:rsidR="002E5F00" w:rsidRPr="00932440">
        <w:rPr>
          <w:rFonts w:ascii="Times New Roman" w:hAnsi="Times New Roman" w:cs="Times New Roman"/>
          <w:color w:val="222222"/>
        </w:rPr>
        <w:t xml:space="preserve">, </w:t>
      </w:r>
      <w:r w:rsidR="00932440" w:rsidRPr="007B40E7">
        <w:rPr>
          <w:rFonts w:ascii="Times New Roman" w:hAnsi="Times New Roman" w:cs="Times New Roman"/>
          <w:color w:val="222222"/>
          <w:vertAlign w:val="superscript"/>
        </w:rPr>
        <w:t>1</w:t>
      </w:r>
      <w:r w:rsidR="00932440">
        <w:rPr>
          <w:rFonts w:ascii="Times New Roman" w:hAnsi="Times New Roman" w:cs="Times New Roman" w:hint="eastAsia"/>
          <w:color w:val="222222"/>
          <w:vertAlign w:val="superscript"/>
        </w:rPr>
        <w:t>2</w:t>
      </w:r>
      <w:r w:rsidR="009F54FA" w:rsidRPr="00B412F2">
        <w:rPr>
          <w:rFonts w:ascii="Times New Roman" w:hAnsi="Times New Roman" w:cs="Times New Roman"/>
        </w:rPr>
        <w:t xml:space="preserve">Université Paris-Saclay, CNRS, Institut d’Astrophysique Spatiale, 91405, </w:t>
      </w:r>
      <w:r w:rsidR="009F54FA" w:rsidRPr="00050534">
        <w:rPr>
          <w:rFonts w:ascii="Times New Roman" w:hAnsi="Times New Roman" w:cs="Times New Roman"/>
        </w:rPr>
        <w:t>Orsay, France</w:t>
      </w:r>
      <w:r w:rsidR="003E0E12" w:rsidRPr="00050534">
        <w:rPr>
          <w:rFonts w:ascii="Times New Roman" w:hAnsi="Times New Roman" w:cs="Times New Roman"/>
        </w:rPr>
        <w:t>,</w:t>
      </w:r>
      <w:r w:rsidR="00613FC2" w:rsidRPr="00A26B60">
        <w:rPr>
          <w:rFonts w:ascii="Times New Roman" w:hAnsi="Times New Roman" w:cs="Times New Roman"/>
        </w:rPr>
        <w:t xml:space="preserve"> </w:t>
      </w:r>
      <w:r w:rsidR="009960CF" w:rsidRPr="00A26B60">
        <w:rPr>
          <w:rFonts w:ascii="Times New Roman" w:hAnsi="Times New Roman" w:cs="Times New Roman"/>
          <w:color w:val="222222"/>
          <w:vertAlign w:val="superscript"/>
        </w:rPr>
        <w:t>13</w:t>
      </w:r>
      <w:r w:rsidR="009F54FA" w:rsidRPr="00A26B60">
        <w:rPr>
          <w:rFonts w:ascii="Times New Roman" w:hAnsi="Times New Roman" w:cs="Times New Roman"/>
        </w:rPr>
        <w:t>DIST-Università Parthenope, Napoli, Italy</w:t>
      </w:r>
      <w:r w:rsidR="007F4BF9" w:rsidRPr="00A26B60">
        <w:rPr>
          <w:rFonts w:ascii="Times New Roman" w:hAnsi="Times New Roman" w:cs="Times New Roman"/>
        </w:rPr>
        <w:t>,</w:t>
      </w:r>
      <w:r w:rsidR="009F54FA" w:rsidRPr="00A26B60">
        <w:rPr>
          <w:rFonts w:ascii="Times New Roman" w:hAnsi="Times New Roman" w:cs="Times New Roman"/>
        </w:rPr>
        <w:t xml:space="preserve"> </w:t>
      </w:r>
      <w:r w:rsidR="00FB2C72" w:rsidRPr="00A26B60">
        <w:rPr>
          <w:rFonts w:ascii="Times New Roman" w:hAnsi="Times New Roman" w:cs="Times New Roman"/>
          <w:color w:val="222222"/>
          <w:vertAlign w:val="superscript"/>
        </w:rPr>
        <w:t>14</w:t>
      </w:r>
      <w:r w:rsidR="009F54FA" w:rsidRPr="00A26B60">
        <w:rPr>
          <w:rFonts w:ascii="Times New Roman" w:hAnsi="Times New Roman" w:cs="Times New Roman"/>
        </w:rPr>
        <w:t>INAF-IAPS, Roma, Italy</w:t>
      </w:r>
      <w:r w:rsidR="007F4BF9" w:rsidRPr="00A26B60">
        <w:rPr>
          <w:rFonts w:ascii="Times New Roman" w:hAnsi="Times New Roman" w:cs="Times New Roman"/>
        </w:rPr>
        <w:t>,</w:t>
      </w:r>
      <w:r w:rsidR="00FB2C72" w:rsidRPr="00A26B60">
        <w:rPr>
          <w:rFonts w:ascii="Times New Roman" w:hAnsi="Times New Roman" w:cs="Times New Roman"/>
        </w:rPr>
        <w:t xml:space="preserve"> </w:t>
      </w:r>
      <w:r w:rsidR="00FB2C72" w:rsidRPr="00A26B60">
        <w:rPr>
          <w:rFonts w:ascii="Times New Roman" w:hAnsi="Times New Roman" w:cs="Times New Roman"/>
          <w:color w:val="222222"/>
          <w:vertAlign w:val="superscript"/>
        </w:rPr>
        <w:t>15</w:t>
      </w:r>
      <w:r w:rsidR="009F54FA" w:rsidRPr="00A26B60">
        <w:rPr>
          <w:rFonts w:ascii="Times New Roman" w:hAnsi="Times New Roman" w:cs="Times New Roman"/>
        </w:rPr>
        <w:t>SOLEIL synchrotron, Gif-sur-Yvette, France</w:t>
      </w:r>
      <w:r w:rsidR="002D73F3" w:rsidRPr="00A26B60">
        <w:rPr>
          <w:rFonts w:ascii="Times New Roman" w:hAnsi="Times New Roman" w:cs="Times New Roman"/>
        </w:rPr>
        <w:t xml:space="preserve">, </w:t>
      </w:r>
      <w:r w:rsidR="00A01B76" w:rsidRPr="00A26B60">
        <w:rPr>
          <w:rFonts w:ascii="TimesNewRomanPSMT" w:hAnsi="TimesNewRomanPSMT"/>
          <w:position w:val="4"/>
          <w:sz w:val="14"/>
          <w:szCs w:val="14"/>
        </w:rPr>
        <w:t>1</w:t>
      </w:r>
      <w:r w:rsidR="002D73F3" w:rsidRPr="00A26B60">
        <w:rPr>
          <w:rFonts w:ascii="TimesNewRomanPSMT" w:hAnsi="TimesNewRomanPSMT"/>
          <w:position w:val="4"/>
          <w:sz w:val="14"/>
          <w:szCs w:val="14"/>
        </w:rPr>
        <w:t>5</w:t>
      </w:r>
      <w:r w:rsidR="00A9620E" w:rsidRPr="00050534">
        <w:rPr>
          <w:rFonts w:ascii="Times New Roman" w:hAnsi="Times New Roman" w:cs="Times New Roman"/>
          <w:color w:val="222222"/>
        </w:rPr>
        <w:t xml:space="preserve">Space Sciences Laboratory, University of California, Berkeley, </w:t>
      </w:r>
      <w:r w:rsidR="00A9620E" w:rsidRPr="00A26B60">
        <w:rPr>
          <w:rFonts w:ascii="Times New Roman" w:hAnsi="Times New Roman" w:cs="Times New Roman"/>
          <w:color w:val="222222"/>
        </w:rPr>
        <w:t>CA, USA</w:t>
      </w:r>
      <w:r w:rsidR="00A52410">
        <w:rPr>
          <w:rFonts w:ascii="Times New Roman" w:hAnsi="Times New Roman" w:cs="Times New Roman" w:hint="eastAsia"/>
          <w:color w:val="222222"/>
        </w:rPr>
        <w:t>,</w:t>
      </w:r>
      <w:r w:rsidR="00A158B5" w:rsidRPr="00A26B60">
        <w:rPr>
          <w:rFonts w:ascii="Times New Roman" w:hAnsi="Times New Roman" w:cs="Times New Roman"/>
          <w:color w:val="222222"/>
        </w:rPr>
        <w:t xml:space="preserve"> and </w:t>
      </w:r>
      <w:r w:rsidR="002D73F3" w:rsidRPr="00A26B60">
        <w:rPr>
          <w:rFonts w:ascii="TimesNewRomanPSMT" w:hAnsi="TimesNewRomanPSMT"/>
          <w:position w:val="4"/>
          <w:sz w:val="14"/>
          <w:szCs w:val="14"/>
        </w:rPr>
        <w:t>16</w:t>
      </w:r>
      <w:r w:rsidR="002D73F3" w:rsidRPr="00050534">
        <w:rPr>
          <w:rFonts w:ascii="Times New Roman" w:hAnsi="Times New Roman" w:cs="Times New Roman"/>
          <w:color w:val="222222"/>
        </w:rPr>
        <w:t xml:space="preserve">University of California, Berkeley, </w:t>
      </w:r>
      <w:r w:rsidR="002D73F3" w:rsidRPr="00A26B60">
        <w:rPr>
          <w:rFonts w:ascii="Times New Roman" w:hAnsi="Times New Roman" w:cs="Times New Roman"/>
          <w:color w:val="222222"/>
        </w:rPr>
        <w:t>CA, USA.</w:t>
      </w:r>
    </w:p>
    <w:p w14:paraId="6E5077C9" w14:textId="77777777" w:rsidR="008A029F" w:rsidRPr="00A347B0" w:rsidRDefault="008A029F" w:rsidP="000625AB">
      <w:pPr>
        <w:spacing w:line="262" w:lineRule="auto"/>
        <w:jc w:val="both"/>
        <w:rPr>
          <w:rFonts w:ascii="Times New Roman" w:hAnsi="Times New Roman" w:cs="Times New Roman"/>
          <w:color w:val="222222"/>
        </w:rPr>
      </w:pPr>
    </w:p>
    <w:p w14:paraId="50002048" w14:textId="460826B8" w:rsidR="00322AE0" w:rsidRPr="00A347B0" w:rsidRDefault="007E6A20" w:rsidP="00C61ECE">
      <w:pPr>
        <w:ind w:firstLine="720"/>
        <w:jc w:val="both"/>
        <w:rPr>
          <w:rFonts w:ascii="Times New Roman" w:hAnsi="Times New Roman" w:cs="Times New Roman"/>
          <w:color w:val="222222"/>
        </w:rPr>
      </w:pPr>
      <w:r w:rsidRPr="00A347B0">
        <w:rPr>
          <w:rFonts w:ascii="Times New Roman" w:hAnsi="Times New Roman" w:cs="Times New Roman"/>
          <w:b/>
          <w:bCs/>
          <w:color w:val="222222"/>
        </w:rPr>
        <w:t xml:space="preserve">Abstract: </w:t>
      </w:r>
      <w:r w:rsidR="00E97B07" w:rsidRPr="00A347B0">
        <w:rPr>
          <w:rFonts w:ascii="Times New Roman" w:hAnsi="Times New Roman" w:cs="Times New Roman"/>
          <w:color w:val="222222"/>
        </w:rPr>
        <w:t xml:space="preserve">Hayabusa2 spacecraft is equipped with </w:t>
      </w:r>
      <w:r w:rsidR="00EB3F8A" w:rsidRPr="00A347B0">
        <w:rPr>
          <w:rFonts w:ascii="Times New Roman" w:hAnsi="Times New Roman" w:cs="Times New Roman"/>
          <w:bCs/>
          <w:color w:val="222222"/>
        </w:rPr>
        <w:t>Op</w:t>
      </w:r>
      <w:r w:rsidR="00315E1B" w:rsidRPr="00A347B0">
        <w:rPr>
          <w:rFonts w:ascii="Times New Roman" w:hAnsi="Times New Roman" w:cs="Times New Roman"/>
          <w:bCs/>
          <w:color w:val="222222"/>
        </w:rPr>
        <w:t>t</w:t>
      </w:r>
      <w:r w:rsidR="00EB3F8A" w:rsidRPr="00A347B0">
        <w:rPr>
          <w:rFonts w:ascii="Times New Roman" w:hAnsi="Times New Roman" w:cs="Times New Roman"/>
          <w:bCs/>
          <w:color w:val="222222"/>
        </w:rPr>
        <w:t>ical Navigation Camera (</w:t>
      </w:r>
      <w:r w:rsidR="00C2321F" w:rsidRPr="00A347B0">
        <w:rPr>
          <w:rFonts w:ascii="Times New Roman" w:hAnsi="Times New Roman" w:cs="Times New Roman"/>
          <w:bCs/>
          <w:color w:val="222222"/>
        </w:rPr>
        <w:t>ONC</w:t>
      </w:r>
      <w:r w:rsidR="00EB3F8A" w:rsidRPr="00A347B0">
        <w:rPr>
          <w:rFonts w:ascii="Times New Roman" w:hAnsi="Times New Roman" w:cs="Times New Roman"/>
          <w:bCs/>
          <w:color w:val="222222"/>
        </w:rPr>
        <w:t>)</w:t>
      </w:r>
      <w:r w:rsidR="00C2321F" w:rsidRPr="00A347B0">
        <w:rPr>
          <w:rFonts w:ascii="Times New Roman" w:hAnsi="Times New Roman" w:cs="Times New Roman"/>
          <w:bCs/>
          <w:color w:val="222222"/>
        </w:rPr>
        <w:t xml:space="preserve"> and</w:t>
      </w:r>
      <w:r w:rsidR="00C2321F" w:rsidRPr="00A347B0">
        <w:rPr>
          <w:rFonts w:ascii="Times New Roman" w:hAnsi="Times New Roman" w:cs="Times New Roman"/>
          <w:b/>
          <w:bCs/>
          <w:color w:val="222222"/>
        </w:rPr>
        <w:t xml:space="preserve"> </w:t>
      </w:r>
      <w:r w:rsidRPr="00A347B0">
        <w:rPr>
          <w:rFonts w:ascii="Times New Roman" w:hAnsi="Times New Roman" w:cs="Times New Roman"/>
          <w:color w:val="222222"/>
        </w:rPr>
        <w:t>Near-infrared Spectrometer (NIRS3)</w:t>
      </w:r>
      <w:r w:rsidR="00E97B07" w:rsidRPr="00A347B0">
        <w:rPr>
          <w:rFonts w:ascii="Times New Roman" w:hAnsi="Times New Roman" w:cs="Times New Roman"/>
          <w:color w:val="222222"/>
        </w:rPr>
        <w:t xml:space="preserve">, and </w:t>
      </w:r>
      <w:r w:rsidR="00CA24B8" w:rsidRPr="00A347B0">
        <w:rPr>
          <w:rFonts w:ascii="Times New Roman" w:hAnsi="Times New Roman" w:cs="Times New Roman"/>
          <w:color w:val="222222"/>
        </w:rPr>
        <w:t>ha</w:t>
      </w:r>
      <w:r w:rsidR="00937074" w:rsidRPr="00A347B0">
        <w:rPr>
          <w:rFonts w:ascii="Times New Roman" w:hAnsi="Times New Roman" w:cs="Times New Roman"/>
          <w:color w:val="222222"/>
        </w:rPr>
        <w:t>s</w:t>
      </w:r>
      <w:r w:rsidR="00CA24B8" w:rsidRPr="00A347B0">
        <w:rPr>
          <w:rFonts w:ascii="Times New Roman" w:hAnsi="Times New Roman" w:cs="Times New Roman"/>
          <w:color w:val="222222"/>
        </w:rPr>
        <w:t xml:space="preserve"> </w:t>
      </w:r>
      <w:r w:rsidRPr="00A347B0">
        <w:rPr>
          <w:rFonts w:ascii="Times New Roman" w:hAnsi="Times New Roman" w:cs="Times New Roman"/>
          <w:color w:val="222222"/>
        </w:rPr>
        <w:t xml:space="preserve">obtained </w:t>
      </w:r>
      <w:r w:rsidR="007934FC" w:rsidRPr="00A347B0">
        <w:rPr>
          <w:rFonts w:ascii="Times New Roman" w:hAnsi="Times New Roman" w:cs="Times New Roman"/>
          <w:color w:val="222222"/>
        </w:rPr>
        <w:t xml:space="preserve">reflectance </w:t>
      </w:r>
      <w:r w:rsidRPr="00A347B0">
        <w:rPr>
          <w:rFonts w:ascii="Times New Roman" w:hAnsi="Times New Roman" w:cs="Times New Roman"/>
          <w:color w:val="222222"/>
        </w:rPr>
        <w:t xml:space="preserve">spectra of </w:t>
      </w:r>
      <w:r w:rsidR="007934FC" w:rsidRPr="00A347B0">
        <w:rPr>
          <w:rFonts w:ascii="Times New Roman" w:hAnsi="Times New Roman" w:cs="Times New Roman"/>
          <w:color w:val="222222"/>
        </w:rPr>
        <w:t xml:space="preserve">the </w:t>
      </w:r>
      <w:r w:rsidR="00E853E4" w:rsidRPr="00A347B0">
        <w:rPr>
          <w:rFonts w:ascii="Times New Roman" w:hAnsi="Times New Roman" w:cs="Times New Roman"/>
          <w:color w:val="222222"/>
        </w:rPr>
        <w:t>C-type near-Earth asteroid</w:t>
      </w:r>
      <w:r w:rsidR="007934FC" w:rsidRPr="00A347B0">
        <w:rPr>
          <w:rFonts w:ascii="Times New Roman" w:hAnsi="Times New Roman" w:cs="Times New Roman"/>
          <w:color w:val="222222"/>
        </w:rPr>
        <w:t xml:space="preserve"> </w:t>
      </w:r>
      <w:r w:rsidRPr="00A347B0">
        <w:rPr>
          <w:rFonts w:ascii="Times New Roman" w:hAnsi="Times New Roman" w:cs="Times New Roman"/>
          <w:color w:val="222222"/>
        </w:rPr>
        <w:t xml:space="preserve">Ryugu </w:t>
      </w:r>
      <w:r w:rsidR="00E853E4" w:rsidRPr="00A347B0">
        <w:rPr>
          <w:rFonts w:ascii="Times New Roman" w:hAnsi="Times New Roman" w:cs="Times New Roman"/>
          <w:color w:val="222222"/>
        </w:rPr>
        <w:t>over a</w:t>
      </w:r>
      <w:r w:rsidR="007934FC" w:rsidRPr="00A347B0">
        <w:rPr>
          <w:rFonts w:ascii="Times New Roman" w:hAnsi="Times New Roman" w:cs="Times New Roman"/>
          <w:color w:val="222222"/>
        </w:rPr>
        <w:t xml:space="preserve"> </w:t>
      </w:r>
      <w:r w:rsidR="00E853E4" w:rsidRPr="00A347B0">
        <w:rPr>
          <w:rFonts w:ascii="Times New Roman" w:hAnsi="Times New Roman" w:cs="Times New Roman"/>
          <w:color w:val="222222"/>
        </w:rPr>
        <w:t xml:space="preserve">wavelength range of </w:t>
      </w:r>
      <w:r w:rsidR="005A3335" w:rsidRPr="00A347B0">
        <w:rPr>
          <w:rFonts w:ascii="Times New Roman" w:hAnsi="Times New Roman" w:cs="Times New Roman"/>
          <w:color w:val="222222"/>
        </w:rPr>
        <w:t>0.40</w:t>
      </w:r>
      <w:r w:rsidR="00952770" w:rsidRPr="00A347B0">
        <w:rPr>
          <w:rFonts w:ascii="Times New Roman" w:hAnsi="Times New Roman" w:cs="Times New Roman"/>
          <w:color w:val="222222"/>
        </w:rPr>
        <w:t>–</w:t>
      </w:r>
      <w:r w:rsidR="005A3335" w:rsidRPr="00A347B0">
        <w:rPr>
          <w:rFonts w:ascii="Times New Roman" w:hAnsi="Times New Roman" w:cs="Times New Roman"/>
          <w:color w:val="222222"/>
        </w:rPr>
        <w:t xml:space="preserve">0.95 µm and </w:t>
      </w:r>
      <w:r w:rsidR="00E853E4" w:rsidRPr="00A347B0">
        <w:rPr>
          <w:rFonts w:ascii="Times New Roman" w:hAnsi="Times New Roman" w:cs="Times New Roman"/>
          <w:color w:val="222222"/>
        </w:rPr>
        <w:t>1.8</w:t>
      </w:r>
      <w:r w:rsidR="00952770" w:rsidRPr="00A347B0">
        <w:rPr>
          <w:rFonts w:ascii="Times New Roman" w:hAnsi="Times New Roman" w:cs="Times New Roman"/>
          <w:color w:val="222222"/>
        </w:rPr>
        <w:t>–</w:t>
      </w:r>
      <w:r w:rsidR="00E853E4" w:rsidRPr="00A347B0">
        <w:rPr>
          <w:rFonts w:ascii="Times New Roman" w:hAnsi="Times New Roman" w:cs="Times New Roman"/>
          <w:color w:val="222222"/>
        </w:rPr>
        <w:t>3.2 µm</w:t>
      </w:r>
      <w:r w:rsidR="00EB73EA" w:rsidRPr="00A347B0">
        <w:rPr>
          <w:rFonts w:ascii="Times New Roman" w:hAnsi="Times New Roman" w:cs="Times New Roman"/>
          <w:color w:val="222222"/>
        </w:rPr>
        <w:t>, respectively</w:t>
      </w:r>
      <w:r w:rsidR="00E853E4" w:rsidRPr="00A347B0">
        <w:rPr>
          <w:rFonts w:ascii="Times New Roman" w:hAnsi="Times New Roman" w:cs="Times New Roman"/>
          <w:color w:val="222222"/>
        </w:rPr>
        <w:t>.</w:t>
      </w:r>
      <w:r w:rsidR="007934FC" w:rsidRPr="00A347B0">
        <w:rPr>
          <w:rFonts w:ascii="Times New Roman" w:hAnsi="Times New Roman" w:cs="Times New Roman"/>
          <w:color w:val="222222"/>
        </w:rPr>
        <w:t xml:space="preserve"> </w:t>
      </w:r>
      <w:r w:rsidR="00E853E4" w:rsidRPr="00A347B0">
        <w:rPr>
          <w:rFonts w:ascii="Times New Roman" w:hAnsi="Times New Roman" w:cs="Times New Roman"/>
          <w:color w:val="222222"/>
        </w:rPr>
        <w:t>I</w:t>
      </w:r>
      <w:r w:rsidR="007934FC" w:rsidRPr="00A347B0">
        <w:rPr>
          <w:rFonts w:ascii="Times New Roman" w:hAnsi="Times New Roman" w:cs="Times New Roman"/>
          <w:color w:val="222222"/>
        </w:rPr>
        <w:t xml:space="preserve">t was </w:t>
      </w:r>
      <w:r w:rsidR="008A029F" w:rsidRPr="00A347B0">
        <w:rPr>
          <w:rFonts w:ascii="Times New Roman" w:hAnsi="Times New Roman" w:cs="Times New Roman"/>
          <w:color w:val="222222"/>
        </w:rPr>
        <w:t>revealed</w:t>
      </w:r>
      <w:r w:rsidR="007934FC" w:rsidRPr="00A347B0">
        <w:rPr>
          <w:rFonts w:ascii="Times New Roman" w:hAnsi="Times New Roman" w:cs="Times New Roman"/>
          <w:color w:val="222222"/>
        </w:rPr>
        <w:t xml:space="preserve"> that Ryugu exhibits </w:t>
      </w:r>
      <w:r w:rsidR="001654E4">
        <w:rPr>
          <w:rFonts w:ascii="Times New Roman" w:hAnsi="Times New Roman" w:cs="Times New Roman"/>
          <w:color w:val="222222"/>
        </w:rPr>
        <w:t xml:space="preserve">globally </w:t>
      </w:r>
      <w:r w:rsidR="007934FC" w:rsidRPr="00A347B0">
        <w:rPr>
          <w:rFonts w:ascii="Times New Roman" w:hAnsi="Times New Roman" w:cs="Times New Roman"/>
          <w:color w:val="222222"/>
        </w:rPr>
        <w:t xml:space="preserve">very low albedo (less than 0.02 at </w:t>
      </w:r>
      <w:r w:rsidR="00E96C7A" w:rsidRPr="00A347B0">
        <w:rPr>
          <w:rFonts w:ascii="Times New Roman" w:hAnsi="Times New Roman" w:cs="Times New Roman"/>
          <w:color w:val="222222"/>
        </w:rPr>
        <w:t xml:space="preserve">0.55 and </w:t>
      </w:r>
      <w:r w:rsidR="007934FC" w:rsidRPr="00A347B0">
        <w:rPr>
          <w:rFonts w:ascii="Times New Roman" w:hAnsi="Times New Roman" w:cs="Times New Roman"/>
          <w:color w:val="222222"/>
        </w:rPr>
        <w:t xml:space="preserve">2.0 </w:t>
      </w:r>
      <w:r w:rsidR="007934FC" w:rsidRPr="00A347B0">
        <w:rPr>
          <w:rFonts w:ascii="Times New Roman" w:hAnsi="Times New Roman" w:cs="Times New Roman"/>
        </w:rPr>
        <w:t>μm</w:t>
      </w:r>
      <w:r w:rsidR="007934FC" w:rsidRPr="00A347B0">
        <w:rPr>
          <w:rFonts w:ascii="Times New Roman" w:hAnsi="Times New Roman" w:cs="Times New Roman"/>
          <w:color w:val="222222"/>
        </w:rPr>
        <w:t>)</w:t>
      </w:r>
      <w:r w:rsidRPr="00A347B0">
        <w:rPr>
          <w:rFonts w:ascii="Times New Roman" w:hAnsi="Times New Roman" w:cs="Times New Roman"/>
          <w:color w:val="222222"/>
        </w:rPr>
        <w:t xml:space="preserve">, </w:t>
      </w:r>
      <w:r w:rsidR="007934FC" w:rsidRPr="00A347B0">
        <w:rPr>
          <w:rFonts w:ascii="Times New Roman" w:hAnsi="Times New Roman" w:cs="Times New Roman"/>
          <w:color w:val="222222"/>
        </w:rPr>
        <w:t xml:space="preserve">a </w:t>
      </w:r>
      <w:r w:rsidRPr="00A347B0">
        <w:rPr>
          <w:rFonts w:ascii="Times New Roman" w:hAnsi="Times New Roman" w:cs="Times New Roman"/>
          <w:color w:val="222222"/>
        </w:rPr>
        <w:t xml:space="preserve">slightly positive </w:t>
      </w:r>
      <w:r w:rsidR="007934FC" w:rsidRPr="00A347B0">
        <w:rPr>
          <w:rFonts w:ascii="Times New Roman" w:hAnsi="Times New Roman" w:cs="Times New Roman"/>
          <w:color w:val="222222"/>
        </w:rPr>
        <w:t xml:space="preserve">spectral </w:t>
      </w:r>
      <w:r w:rsidRPr="00A347B0">
        <w:rPr>
          <w:rFonts w:ascii="Times New Roman" w:hAnsi="Times New Roman" w:cs="Times New Roman"/>
          <w:color w:val="222222"/>
        </w:rPr>
        <w:t xml:space="preserve">slope, and </w:t>
      </w:r>
      <w:r w:rsidR="007934FC" w:rsidRPr="00A347B0">
        <w:rPr>
          <w:rFonts w:ascii="Times New Roman" w:hAnsi="Times New Roman" w:cs="Times New Roman"/>
          <w:color w:val="222222"/>
        </w:rPr>
        <w:t xml:space="preserve">an ubiquitous </w:t>
      </w:r>
      <w:r w:rsidRPr="00A347B0">
        <w:rPr>
          <w:rFonts w:ascii="Times New Roman" w:hAnsi="Times New Roman" w:cs="Times New Roman"/>
          <w:color w:val="222222"/>
        </w:rPr>
        <w:t>weak</w:t>
      </w:r>
      <w:r w:rsidR="0053691E" w:rsidRPr="00A347B0">
        <w:rPr>
          <w:rFonts w:ascii="Times New Roman" w:hAnsi="Times New Roman" w:cs="Times New Roman"/>
          <w:color w:val="222222"/>
        </w:rPr>
        <w:t xml:space="preserve"> but sharp</w:t>
      </w:r>
      <w:r w:rsidRPr="00A347B0">
        <w:rPr>
          <w:rFonts w:ascii="Times New Roman" w:hAnsi="Times New Roman" w:cs="Times New Roman"/>
          <w:color w:val="222222"/>
        </w:rPr>
        <w:t xml:space="preserve"> OH absorption band </w:t>
      </w:r>
      <w:r w:rsidR="0053691E" w:rsidRPr="00A347B0">
        <w:rPr>
          <w:rFonts w:ascii="Times New Roman" w:hAnsi="Times New Roman" w:cs="Times New Roman"/>
          <w:color w:val="222222"/>
        </w:rPr>
        <w:t xml:space="preserve">centered </w:t>
      </w:r>
      <w:r w:rsidRPr="00A347B0">
        <w:rPr>
          <w:rFonts w:ascii="Times New Roman" w:hAnsi="Times New Roman" w:cs="Times New Roman"/>
          <w:color w:val="222222"/>
        </w:rPr>
        <w:t xml:space="preserve">at 2.72 </w:t>
      </w:r>
      <w:r w:rsidRPr="00A347B0">
        <w:rPr>
          <w:rFonts w:ascii="Times New Roman" w:hAnsi="Times New Roman" w:cs="Times New Roman"/>
        </w:rPr>
        <w:t>μm</w:t>
      </w:r>
      <w:r w:rsidR="001654E4">
        <w:rPr>
          <w:rFonts w:ascii="Times New Roman" w:hAnsi="Times New Roman" w:cs="Times New Roman"/>
        </w:rPr>
        <w:t xml:space="preserve">, </w:t>
      </w:r>
      <w:r w:rsidR="00E1205A">
        <w:rPr>
          <w:rFonts w:ascii="Times New Roman" w:hAnsi="Times New Roman" w:cs="Times New Roman"/>
        </w:rPr>
        <w:t>showing</w:t>
      </w:r>
      <w:r w:rsidR="001654E4">
        <w:rPr>
          <w:rFonts w:ascii="Times New Roman" w:hAnsi="Times New Roman" w:cs="Times New Roman"/>
        </w:rPr>
        <w:t xml:space="preserve"> </w:t>
      </w:r>
      <w:r w:rsidR="00953E0F">
        <w:rPr>
          <w:rFonts w:ascii="Times New Roman" w:hAnsi="Times New Roman" w:cs="Times New Roman"/>
        </w:rPr>
        <w:t xml:space="preserve">a little </w:t>
      </w:r>
      <w:r w:rsidR="001654E4">
        <w:rPr>
          <w:rFonts w:ascii="Times New Roman" w:hAnsi="Times New Roman" w:cs="Times New Roman"/>
        </w:rPr>
        <w:t>regional heterogeneit</w:t>
      </w:r>
      <w:r w:rsidR="00E1205A">
        <w:rPr>
          <w:rFonts w:ascii="Times New Roman" w:hAnsi="Times New Roman" w:cs="Times New Roman"/>
        </w:rPr>
        <w:t>ies</w:t>
      </w:r>
      <w:r w:rsidRPr="00A347B0">
        <w:rPr>
          <w:rFonts w:ascii="Times New Roman" w:hAnsi="Times New Roman" w:cs="Times New Roman"/>
          <w:color w:val="222222"/>
        </w:rPr>
        <w:t xml:space="preserve">. </w:t>
      </w:r>
      <w:r w:rsidR="00DB2FE2" w:rsidRPr="00A347B0">
        <w:rPr>
          <w:rFonts w:ascii="Times New Roman" w:hAnsi="Times New Roman" w:cs="Times New Roman"/>
          <w:color w:val="222222"/>
        </w:rPr>
        <w:t>Thus, the surface material</w:t>
      </w:r>
      <w:r w:rsidR="00542FC4" w:rsidRPr="00A347B0">
        <w:rPr>
          <w:rFonts w:ascii="Times New Roman" w:hAnsi="Times New Roman" w:cs="Times New Roman"/>
          <w:color w:val="222222"/>
        </w:rPr>
        <w:t xml:space="preserve"> of Ryugu</w:t>
      </w:r>
      <w:r w:rsidR="00DB2FE2" w:rsidRPr="00A347B0">
        <w:rPr>
          <w:rFonts w:ascii="Times New Roman" w:hAnsi="Times New Roman" w:cs="Times New Roman"/>
          <w:color w:val="222222"/>
        </w:rPr>
        <w:t xml:space="preserve"> can be estimated </w:t>
      </w:r>
      <w:r w:rsidR="0010738A" w:rsidRPr="00A347B0">
        <w:rPr>
          <w:rFonts w:ascii="Times New Roman" w:hAnsi="Times New Roman" w:cs="Times New Roman"/>
          <w:color w:val="222222"/>
        </w:rPr>
        <w:t xml:space="preserve">as </w:t>
      </w:r>
      <w:r w:rsidR="0079139D" w:rsidRPr="00A347B0">
        <w:rPr>
          <w:rFonts w:ascii="Times New Roman" w:hAnsi="Times New Roman" w:cs="Times New Roman"/>
          <w:color w:val="222222"/>
        </w:rPr>
        <w:t xml:space="preserve">relatively </w:t>
      </w:r>
      <w:r w:rsidR="0010738A" w:rsidRPr="00A347B0">
        <w:rPr>
          <w:rFonts w:ascii="Times New Roman" w:hAnsi="Times New Roman" w:cs="Times New Roman"/>
          <w:color w:val="222222"/>
        </w:rPr>
        <w:t>similar to moderately heated carbonaceous chondrites</w:t>
      </w:r>
      <w:r w:rsidR="00254670" w:rsidRPr="00A347B0">
        <w:rPr>
          <w:rFonts w:ascii="Times New Roman" w:hAnsi="Times New Roman" w:cs="Times New Roman"/>
          <w:color w:val="222222"/>
        </w:rPr>
        <w:t>,</w:t>
      </w:r>
      <w:r w:rsidR="0010738A" w:rsidRPr="00A347B0">
        <w:rPr>
          <w:rFonts w:ascii="Times New Roman" w:hAnsi="Times New Roman" w:cs="Times New Roman"/>
          <w:color w:val="222222"/>
        </w:rPr>
        <w:t xml:space="preserve"> e.g., </w:t>
      </w:r>
      <w:r w:rsidR="0079565E" w:rsidRPr="00A347B0">
        <w:rPr>
          <w:rFonts w:ascii="Times New Roman" w:hAnsi="Times New Roman" w:cs="Times New Roman"/>
          <w:color w:val="222222"/>
        </w:rPr>
        <w:t>moderately dehydrated</w:t>
      </w:r>
      <w:r w:rsidR="0010738A" w:rsidRPr="00A347B0">
        <w:rPr>
          <w:rFonts w:ascii="Times New Roman" w:hAnsi="Times New Roman" w:cs="Times New Roman"/>
          <w:color w:val="222222"/>
        </w:rPr>
        <w:t xml:space="preserve"> CI and CM</w:t>
      </w:r>
      <w:r w:rsidR="00FE2DEC" w:rsidRPr="00A347B0">
        <w:rPr>
          <w:rFonts w:ascii="Times New Roman" w:hAnsi="Times New Roman" w:cs="Times New Roman"/>
          <w:color w:val="222222"/>
        </w:rPr>
        <w:t>, and enriched in carbon</w:t>
      </w:r>
      <w:r w:rsidR="0010738A" w:rsidRPr="00A347B0">
        <w:rPr>
          <w:rFonts w:ascii="Times New Roman" w:hAnsi="Times New Roman" w:cs="Times New Roman"/>
          <w:color w:val="222222"/>
        </w:rPr>
        <w:t xml:space="preserve"> </w:t>
      </w:r>
      <w:r w:rsidR="0007665B" w:rsidRPr="00A347B0">
        <w:rPr>
          <w:rFonts w:ascii="Times New Roman" w:hAnsi="Times New Roman" w:cs="Times New Roman"/>
          <w:color w:val="222222"/>
        </w:rPr>
        <w:fldChar w:fldCharType="begin" w:fldLock="1"/>
      </w:r>
      <w:r w:rsidR="00FE2DEC" w:rsidRPr="00A347B0">
        <w:rPr>
          <w:rFonts w:ascii="Times New Roman" w:hAnsi="Times New Roman" w:cs="Times New Roman"/>
          <w:color w:val="222222"/>
        </w:rPr>
        <w:instrText>ADDIN CSL_CITATION {"citationItems":[{"id":"ITEM-1","itemData":{"DOI":"10.1126/science.aav7432","ISSN":"10959203","abstract":"The near-Earth asteroid 162173 Ryugu, the target of the Hayabusa2 sample-return mission, is thought to be a primitive carbonaceous object. We report reflectance spectra of Ryugu's surface acquired with the Near-Infrared Spectrometer (NIRS3) on Hayabusa2, to provide direct measurements of the surface composition and geological context for the returned samples. A weak, narrow absorption feature centered at 2.72 micrometers was detected across the entire observed surface, indicating that hydroxyl (OH)-bearing minerals are ubiquitous there. The intensity of the OH feature and low albedo are similar to thermally and/or shock-metamorphosed carbonaceous chondrite meteorites. There are few variations in the OH-band position, which is consistent with Ryugu being a compositionally homogeneous rubble-pile object generated from impact fragments of an undifferentiated aqueously altered parent body.","author":[{"dropping-particle":"","family":"Kitazato","given":"K.","non-dropping-particle":"","parse-names":false,"suffix":""},{"dropping-particle":"","family":"Milliken","given":"R. E.","non-dropping-particle":"","parse-names":false,"suffix":""},{"dropping-particle":"","family":"Iwata","given":"T.","non-dropping-particle":"","parse-names":false,"suffix":""},{"dropping-particle":"","family":"Abe","given":"M.","non-dropping-particle":"","parse-names":false,"suffix":""},{"dropping-particle":"","family":"Ohtake","given":"M.","non-dropping-particle":"","parse-names":false,"suffix":""},{"dropping-particle":"","family":"Matsuura","given":"S.","non-dropping-particle":"","parse-names":false,"suffix":""},{"dropping-particle":"","family":"Arai","given":"T.","non-dropping-particle":"","parse-names":false,"suffix":""},{"dropping-particle":"","family":"Nakauchi","given":"Y.","non-dropping-particle":"","parse-names":false,"suffix":""},{"dropping-particle":"","family":"Nakamura","given":"T.","non-dropping-particle":"","parse-names":false,"suffix":""},{"dropping-particle":"","family":"Matsuoka","given":"M.","non-dropping-particle":"","parse-names":false,"suffix":""},{"dropping-particle":"","family":"Senshu","given":"H.","non-dropping-particle":"","parse-names":false,"suffix":""},{"dropping-particle":"","family":"Hirata","given":"N.","non-dropping-particle":"","parse-names":false,"suffix":""},{"dropping-particle":"","family":"Hiroi","given":"T.","non-dropping-particle":"","parse-names":false,"suffix":""},{"dropping-particle":"","family":"Pilorget","given":"C.","non-dropping-particle":"","parse-names":false,"suffix":""},{"dropping-particle":"","family":"Brunetto","given":"R.","non-dropping-particle":"","parse-names":false,"suffix":""},{"dropping-particle":"","family":"Poulet","given":"F.","non-dropping-particle":"","parse-names":false,"suffix":""},{"dropping-particle":"","family":"Riu","given":"L.","non-dropping-particle":"","parse-names":false,"suffix":""},{"dropping-particle":"","family":"Bibring","given":"J. P.","non-dropping-particle":"","parse-names":false,"suffix":""},{"dropping-particle":"","family":"Takir","given":"D.","non-dropping-particle":"","parse-names":false,"suffix":""},{"dropping-particle":"","family":"Domingue","given":"D. L.","non-dropping-particle":"","parse-names":false,"suffix":""},{"dropping-particle":"","family":"Vilas","given":"F.","non-dropping-particle":"","parse-names":false,"suffix":""},{"dropping-particle":"","family":"Barucci","given":"M. A.","non-dropping-particle":"","parse-names":false,"suffix":""},{"dropping-particle":"","family":"Perna","given":"D.","non-dropping-particle":"","parse-names":false,"suffix":""},{"dropping-particle":"","family":"Palomba","given":"E.","non-dropping-particle":"","parse-names":false,"suffix":""},{"dropping-particle":"","family":"Galiano","given":"A.","non-dropping-particle":"","parse-names":false,"suffix":""},{"dropping-particle":"","family":"Tsumura","given":"K.","non-dropping-particle":"","parse-names":false,"suffix":""},{"dropping-particle":"","family":"Osawa","given":"T.","non-dropping-particle":"","parse-names":false,"suffix":""},{"dropping-particle":"","family":"Komatsu","given":"M.","non-dropping-particle":"","parse-names":false,"suffix":""},{"dropping-particle":"","family":"Nakato","given":"A.","non-dropping-particle":"","parse-names":false,"suffix":""},{"dropping-particle":"","family":"Arai","given":"T.","non-dropping-particle":"","parse-names":false,"suffix":""},{"dropping-particle":"","family":"Takato","given":"N.","non-dropping-particle":"","parse-names":false,"suffix":""},{"dropping-particle":"","family":"Matsunaga","given":"T.","non-dropping-particle":"","parse-names":false,"suffix":""},{"dropping-particle":"","family":"Takagi","given":"Y.","non-dropping-particle":"","parse-names":false,"suffix":""},{"dropping-particle":"","family":"Matsumoto","given":"K.","non-dropping-particle":"","parse-names":false,"suffix":""},{"dropping-particle":"","family":"Kouyama","given":"T.","non-dropping-particle":"","parse-names":false,"suffix":""},{"dropping-particle":"","family":"Yokota","given":"Y.","non-dropping-particle":"","parse-names":false,"suffix":""},{"dropping-particle":"","family":"Tatsumi","given":"E.","non-dropping-particle":"","parse-names":false,"suffix":""},{"dropping-particle":"","family":"Sakatani","given":"N.","non-dropping-particle":"","parse-names":false,"suffix":""},{"dropping-particle":"","family":"Yamamoto","given":"Y.","non-dropping-particle":"","parse-names":false,"suffix":""},{"dropping-particle":"","family":"Okada","given":"T.","non-dropping-particle":"","parse-names":false,"suffix":""},{"dropping-particle":"","family":"Sugita","given":"S.","non-dropping-particle":"","parse-names":false,"suffix":""},{"dropping-particle":"","family":"Honda","given":"R.","non-dropping-particle":"","parse-names":false,"suffix":""},{"dropping-particle":"","family":"Morota","given":"T.","non-dropping-particle":"","parse-names":false,"suffix":""},{"dropping-particle":"","family":"Kameda","given":"S.","non-dropping-particle":"","parse-names":false,"suffix":""},{"dropping-particle":"","family":"Sawada","given":"H.","non-dropping-particle":"","parse-names":false,"suffix":""},{"dropping-particle":"","family":"Honda","given":"C.","non-dropping-particle":"","parse-names":false,"suffix":""},{"dropping-particle":"","family":"Yamada","given":"M.","non-dropping-particle":"","parse-names":false,"suffix":""},{"dropping-particle":"","family":"Suzuki","given":"H.","non-dropping-particle":"","parse-names":false,"suffix":""},{"dropping-particle":"","family":"Yoshioka","given":"K.","non-dropping-particle":"","parse-names":false,"suffix":""},{"dropping-particle":"","family":"Hayakawa","given":"M.","non-dropping-particle":"","parse-names":false,"suffix":""},{"dropping-particle":"","family":"Ogawa","given":"K.","non-dropping-particle":"","parse-names":false,"suffix":""},{"dropping-particle":"","family":"Cho","given":"Y.","non-dropping-particle":"","parse-names":false,"suffix":""},{"dropping-particle":"","family":"Shirai","given":"K.","non-dropping-particle":"","parse-names":false,"suffix":""},{"dropping-particle":"","family":"Shimaki","given":"Y.","non-dropping-particle":"","parse-names":false,"suffix":""},{"dropping-particle":"","family":"Hirata","given":"N.","non-dropping-particle":"","parse-names":false,"suffix":""},{"dropping-particle":"","family":"Yamaguchi","given":"A.","non-dropping-particle":"","parse-names":false,"suffix":""},{"dropping-particle":"","family":"Ogawa","given":"N.","non-dropping-particle":"","parse-names":false,"suffix":""},{"dropping-particle":"","family":"Terui","given":"F.","non-dropping-particle":"","parse-names":false,"suffix":""},{"dropping-particle":"","family":"Yamaguchi","given":"T.","non-dropping-particle":"","parse-names":false,"suffix":""},{"dropping-particle":"","family":"Takei","given":"Y.","non-dropping-particle":"","parse-names":false,"suffix":""},{"dropping-particle":"","family":"Saiki","given":"T.","non-dropping-particle":"","parse-names":false,"suffix":""},{"dropping-particle":"","family":"Nakazawa","given":"S.","non-dropping-particle":"","parse-names":false,"suffix":""},{"dropping-particle":"","family":"Tanaka","given":"S.","non-dropping-particle":"","parse-names":false,"suffix":""},{"dropping-particle":"","family":"Yoshikawa","given":"M.","non-dropping-particle":"","parse-names":false,"suffix":""},{"dropping-particle":"","family":"Watanabe","given":"S.","non-dropping-particle":"","parse-names":false,"suffix":""},{"dropping-particle":"","family":"Tsuda","given":"Y.","non-dropping-particle":"","parse-names":false,"suffix":""}],"container-title":"Science","id":"ITEM-1","issue":"6437","issued":{"date-parts":[["2019"]]},"page":"272-275","title":"The surface composition of asteroid 162173 Ryugu from Hayabusa2 near-infrared spectroscopy","type":"article-journal","volume":"364"},"uris":["http://www.mendeley.com/documents/?uuid=0fdfc0db-230f-4af6-8dc8-f09f7c827c3f"]},{"id":"ITEM-2","itemData":{"DOI":"10.1126/science.aaw0422","ISSN":"10959203","PMID":"30890587","abstract":"The near-Earth carbonaceous asteroid 162173 Ryugu is thought to have been produced from a parent body that contained water ice and organic molecules. The Hayabusa2 spacecraft has obtained global multicolor images of Ryugu. Geomorphological features present include a circum-equatorial ridge, east-west dichotomy, high boulder abundances across the entire surface, and impact craters. Age estimates from the craters indicate a resurfacing age of ≤ 106 years for the top 1-meter layer. Ryugu is among the darkest known bodies in the Solar System. The high abundance and spectral properties of boulders are consistent with moderately dehydrated materials, analogous to thermally metamorphosed meteorites found on Earth. The general uniformity in color across Ryugu's surface supports partial dehydration due to internal heating of the asteroid's parent body.","author":[{"dropping-particle":"","family":"Sugita","given":"S.","non-dropping-particle":"","parse-names":false,"suffix":""},{"dropping-particle":"","family":"Honda","given":"R.","non-dropping-particle":"","parse-names":false,"suffix":""},{"dropping-particle":"","family":"Morota","given":"T.","non-dropping-particle":"","parse-names":false,"suffix":""},{"dropping-particle":"","family":"Kameda","given":"S.","non-dropping-particle":"","parse-names":false,"suffix":""},{"dropping-particle":"","family":"Sawada","given":"H.","non-dropping-particle":"","parse-names":false,"suffix":""},{"dropping-particle":"","family":"Tatsumi","given":"E.","non-dropping-particle":"","parse-names":false,"suffix":""},{"dropping-particle":"","family":"Yamada","given":"M.","non-dropping-particle":"","parse-names":false,"suffix":""},{"dropping-particle":"","family":"Honda","given":"C.","non-dropping-particle":"","parse-names":false,"suffix":""},{"dropping-particle":"","family":"Yokota","given":"Y.","non-dropping-particle":"","parse-names":false,"suffix":""},{"dropping-particle":"","family":"Kouyama","given":"T.","non-dropping-particle":"","parse-names":false,"suffix":""},{"dropping-particle":"","family":"Sakatani","given":"N.","non-dropping-particle":"","parse-names":false,"suffix":""},{"dropping-particle":"","family":"Ogawa","given":"K.","non-dropping-particle":"","parse-names":false,"suffix":""},{"dropping-particle":"","family":"Suzuki","given":"H.","non-dropping-particle":"","parse-names":false,"suffix":""},{"dropping-particle":"","family":"Okada","given":"T.","non-dropping-particle":"","parse-names":false,"suffix":""},{"dropping-particle":"","family":"Namiki","given":"N.","non-dropping-particle":"","parse-names":false,"suffix":""},{"dropping-particle":"","family":"Tanaka","given":"S.","non-dropping-particle":"","parse-names":false,"suffix":""},{"dropping-particle":"","family":"Iijima","given":"Y.","non-dropping-particle":"","parse-names":false,"suffix":""},{"dropping-particle":"","family":"Yoshioka","given":"K.","non-dropping-particle":"","parse-names":false,"suffix":""},{"dropping-particle":"","family":"Hayakawa","given":"M.","non-dropping-particle":"","parse-names":false,"suffix":""},{"dropping-particle":"","family":"Cho","given":"Y.","non-dropping-particle":"","parse-names":false,"suffix":""},{"dropping-particle":"","family":"Matsuoka","given":"M.","non-dropping-particle":"","parse-names":false,"suffix":""},{"dropping-particle":"","family":"Hirata","given":"N.","non-dropping-particle":"","parse-names":false,"suffix":""},{"dropping-particle":"","family":"Hirata","given":"N.","non-dropping-particle":"","parse-names":false,"suffix":""},{"dropping-particle":"","family":"Miyamoto","given":"H.","non-dropping-particle":"","parse-names":false,"suffix":""},{"dropping-particle":"","family":"Domingue","given":"D.","non-dropping-particle":"","parse-names":false,"suffix":""},{"dropping-particle":"","family":"Hirabayashi","given":"M.","non-dropping-particle":"","parse-names":false,"suffix":""},{"dropping-particle":"","family":"Nakamura","given":"T.","non-dropping-particle":"","parse-names":false,"suffix":""},{"dropping-particle":"","family":"Hiroi","given":"T.","non-dropping-particle":"","parse-names":false,"suffix":""},{"dropping-particle":"","family":"Michikami","given":"T.","non-dropping-particle":"","parse-names":false,"suffix":""},{"dropping-particle":"","family":"Michel","given":"P.","non-dropping-particle":"","parse-names":false,"suffix":""},{"dropping-particle":"","family":"Ballouz","given":"R. L.","non-dropping-particle":"","parse-names":false,"suffix":""},{"dropping-particle":"","family":"Barnouin","given":"O. S.","non-dropping-particle":"","parse-names":false,"suffix":""},{"dropping-particle":"","family":"Ernst","given":"C. M.","non-dropping-particle":"","parse-names":false,"suffix":""},{"dropping-particle":"","family":"Schröder","given":"S. E.","non-dropping-particle":"","parse-names":false,"suffix":""},{"dropping-particle":"","family":"Kikuchi","given":"H.","non-dropping-particle":"","parse-names":false,"suffix":""},{"dropping-particle":"","family":"Hemmi","given":"R.","non-dropping-particle":"","parse-names":false,"suffix":""},{"dropping-particle":"","family":"Komatsu","given":"G.","non-dropping-particle":"","parse-names":false,"suffix":""},{"dropping-particle":"","family":"Fukuhara","given":"T.","non-dropping-particle":"","parse-names":false,"suffix":""},{"dropping-particle":"","family":"Taguchi","given":"M.","non-dropping-particle":"","parse-names":false,"suffix":""},{"dropping-particle":"","family":"Arai","given":"T.","non-dropping-particle":"","parse-names":false,"suffix":""},{"dropping-particle":"","family":"Senshu","given":"H.","non-dropping-particle":"","parse-names":false,"suffix":""},{"dropping-particle":"","family":"Demura","given":"H.","non-dropping-particle":"","parse-names":false,"suffix":""},{"dropping-particle":"","family":"Ogawa","given":"Y.","non-dropping-particle":"","parse-names":false,"suffix":""},{"dropping-particle":"","family":"Shimaki","given":"Y.","non-dropping-particle":"","parse-names":false,"suffix":""},{"dropping-particle":"","family":"Sekiguchi","given":"T.","non-dropping-particle":"","parse-names":false,"suffix":""},{"dropping-particle":"","family":"Müller","given":"T. G.","non-dropping-particle":"","parse-names":false,"suffix":""},{"dropping-particle":"","family":"Hagermann","given":"A.","non-dropping-particle":"","parse-names":false,"suffix":""},{"dropping-particle":"","family":"Mizuno","given":"T.","non-dropping-particle":"","parse-names":false,"suffix":""},{"dropping-particle":"","family":"Noda","given":"H.","non-dropping-particle":"","parse-names":false,"suffix":""},{"dropping-particle":"","family":"Matsumoto","given":"K.","non-dropping-particle":"","parse-names":false,"suffix":""},{"dropping-particle":"","family":"Yamada","given":"R.","non-dropping-particle":"","parse-names":false,"suffix":""},{"dropping-particle":"","family":"Ishihara","given":"Y.","non-dropping-particle":"","parse-names":false,"suffix":""},{"dropping-particle":"","family":"Ikeda","given":"H.","non-dropping-particle":"","parse-names":false,"suffix":""},{"dropping-particle":"","family":"Araki","given":"H.","non-dropping-particle":"","parse-names":false,"suffix":""},{"dropping-particle":"","family":"Yamamoto","given":"K.","non-dropping-particle":"","parse-names":false,"suffix":""},{"dropping-particle":"","family":"Abe","given":"S.","non-dropping-particle":"","parse-names":false,"suffix":""},{"dropping-particle":"","family":"Yoshida","given":"F.","non-dropping-particle":"","parse-names":false,"suffix":""},{"dropping-particle":"","family":"Higuchi","given":"A.","non-dropping-particle":"","parse-names":false,"suffix":""},{"dropping-particle":"","family":"Sasaki","given":"S.","non-dropping-particle":"","parse-names":false,"suffix":""},{"dropping-particle":"","family":"Oshigami","given":"S.","non-dropping-particle":"","parse-names":false,"suffix":""},{"dropping-particle":"","family":"Tsuruta","given":"S.","non-dropping-particle":"","parse-names":false,"suffix":""},{"dropping-particle":"","family":"Asari","given":"K.","non-dropping-particle":"","parse-names":false,"suffix":""},{"dropping-particle":"","family":"Tazawa","given":"S.","non-dropping-particle":"","parse-names":false,"suffix":""},{"dropping-particle":"","family":"Shizugami","given":"M.","non-dropping-particle":"","parse-names":false,"suffix":""},{"dropping-particle":"","family":"Kimura","given":"J.","non-dropping-particle":"","parse-names":false,"suffix":""},{"dropping-particle":"","family":"Otsubo","given":"T.","non-dropping-particle":"","parse-names":false,"suffix":""},{"dropping-particle":"","family":"Yabuta","given":"H.","non-dropping-particle":"","parse-names":false,"suffix":""},{"dropping-particle":"","family":"Hasegawa","given":"S.","non-dropping-particle":"","parse-names":false,"suffix":""},{"dropping-particle":"","family":"Ishiguro","given":"M.","non-dropping-particle":"","parse-names":false,"suffix":""},{"dropping-particle":"","family":"Tachibana","given":"S.","non-dropping-particle":"","parse-names":false,"suffix":""},{"dropping-particle":"","family":"Palmer","given":"E.","non-dropping-particle":"","parse-names":false,"suffix":""},{"dropping-particle":"","family":"Gaskell","given":"R.","non-dropping-particle":"","parse-names":false,"suffix":""},{"dropping-particle":"","family":"Corre","given":"L.","non-dropping-particle":"Le","parse-names":false,"suffix":""},{"dropping-particle":"","family":"Jaumann","given":"R.","non-dropping-particle":"","parse-names":false,"suffix":""},{"dropping-particle":"","family":"Otto","given":"K.","non-dropping-particle":"","parse-names":false,"suffix":""},{"dropping-particle":"","family":"Schmitz","given":"N.","non-dropping-particle":"","parse-names":false,"suffix":""},{"dropping-particle":"","family":"Abell","given":"P. A.","non-dropping-particle":"","parse-names":false,"suffix":""},{"dropping-particle":"","family":"Barucci","given":"M. A.","non-dropping-particle":"","parse-names":false,"suffix":""},{"dropping-particle":"","family":"Zolensky","given":"M. E.","non-dropping-particle":"","parse-names":false,"suffix":""},{"dropping-particle":"","family":"Vilas","given":"F.","non-dropping-particle":"","parse-names":false,"suffix":""},{"dropping-particle":"","family":"Thuillet","given":"F.","non-dropping-particle":"","parse-names":false,"suffix":""},{"dropping-particle":"","family":"Sugimoto","given":"C.","non-dropping-particle":"","parse-names":false,"suffix":""},{"dropping-particle":"","family":"Takaki","given":"N.","non-dropping-particle":"","parse-names":false,"suffix":""},{"dropping-particle":"","family":"Suzuki","given":"Y.","non-dropping-particle":"","parse-names":false,"suffix":""},{"dropping-particle":"","family":"Kamiyoshihara","given":"H.","non-dropping-particle":"","parse-names":false,"suffix":""},{"dropping-particle":"","family":"Okada","given":"M.","non-dropping-particle":"","parse-names":false,"suffix":""},{"dropping-particle":"","family":"Nagata","given":"K.","non-dropping-particle":"","parse-names":false,"suffix":""},{"dropping-particle":"","family":"Fujimoto","given":"M.","non-dropping-particle":"","parse-names":false,"suffix":""},{"dropping-particle":"","family":"Yoshikawa","given":"M.","non-dropping-particle":"","parse-names":false,"suffix":""},{"dropping-particle":"","family":"Yamamoto","given":"Y.","non-dropping-particle":"","parse-names":false,"suffix":""},{"dropping-particle":"","family":"Shirai","given":"K.","non-dropping-particle":"","parse-names":false,"suffix":""},{"dropping-particle":"","family":"Noguchi","given":"R.","non-dropping-particle":"","parse-names":false,"suffix":""},{"dropping-particle":"","family":"Ogawa","given":"N.","non-dropping-particle":"","parse-names":false,"suffix":""},{"dropping-particle":"","family":"Terui","given":"F.","non-dropping-particle":"","parse-names":false,"suffix":""},{"dropping-particle":"","family":"Kikuchi","given":"S.","non-dropping-particle":"","parse-names":false,"suffix":""},{"dropping-particle":"","family":"Yamaguchi","given":"T.","non-dropping-particle":"","parse-names":false,"suffix":""},{"dropping-particle":"","family":"Oki","given":"Y.","non-dropping-particle":"","parse-names":false,"suffix":""},{"dropping-particle":"","family":"Takao","given":"Y.","non-dropping-particle":"","parse-names":false,"suffix":""},{"dropping-particle":"","family":"Takeuchi","given":"H.","non-dropping-particle":"","parse-names":false,"suffix":""},{"dropping-particle":"","family":"Ono","given":"G.","non-dropping-particle":"","parse-names":false,"suffix":""},{"dropping-particle":"","family":"Mimasu","given":"Y.","non-dropping-particle":"","parse-names":false,"suffix":""},{"dropping-particle":"","family":"Yoshikawa","given":"K.","non-dropping-particle":"","parse-names":false,"suffix":""},{"dropping-particle":"","family":"Takahashi","given":"T.","non-dropping-particle":"","parse-names":false,"suffix":""},{"dropping-particle":"","family":"Takei","given":"Y.","non-dropping-particle":"","parse-names":false,"suffix":""},{"dropping-particle":"","family":"Fujii","given":"A.","non-dropping-particle":"","parse-names":false,"suffix":""},{"dropping-particle":"","family":"Hirose","given":"C.","non-dropping-particle":"","parse-names":false,"suffix":""},{"dropping-particle":"","family":"Nakazawa","given":"S.","non-dropping-particle":"","parse-names":false,"suffix":""},{"dropping-particle":"","family":"Hosoda","given":"S.","non-dropping-particle":"","parse-names":false,"suffix":""},{"dropping-particle":"","family":"Mori","given":"O.","non-dropping-particle":"","parse-names":false,"suffix":""},{"dropping-particle":"","family":"Shimada","given":"T.","non-dropping-particle":"","parse-names":false,"suffix":""},{"dropping-particle":"","family":"Soldini","given":"S.","non-dropping-particle":"","parse-names":false,"suffix":""},{"dropping-particle":"","family":"Iwata","given":"T.","non-dropping-particle":"","parse-names":false,"suffix":""},{"dropping-particle":"","family":"Abe","given":"M.","non-dropping-particle":"","parse-names":false,"suffix":""},{"dropping-particle":"","family":"Yano","given":"H.","non-dropping-particle":"","parse-names":false,"suffix":""},{"dropping-particle":"","family":"Tsukizaki","given":"R.","non-dropping-particle":"","parse-names":false,"suffix":""},{"dropping-particle":"","family":"Ozaki","given":"M.","non-dropping-particle":"","parse-names":false,"suffix":""},{"dropping-particle":"","family":"Nishiyama","given":"K.","non-dropping-particle":"","parse-names":false,"suffix":""},{"dropping-particle":"","family":"Saiki","given":"T.","non-dropping-particle":"","parse-names":false,"suffix":""},{"dropping-particle":"","family":"Watanabe","given":"S.","non-dropping-particle":"","parse-names":false,"suffix":""},{"dropping-particle":"","family":"Tsuda","given":"Y.","non-dropping-particle":"","parse-names":false,"suffix":""}],"container-title":"Science","id":"ITEM-2","issue":"6437","issued":{"date-parts":[["2019"]]},"title":"The geomorphology, color, and thermal properties of Ryugu: Implications for parent-body processes","type":"article-journal","volume":"364"},"uris":["http://www.mendeley.com/documents/?uuid=3fc93927-0db7-4936-9774-4ff115abe06f"]},{"id":"ITEM-3","itemData":{"DOI":"10.1051/0004-6361/201937096","ISSN":"0004-6361","author":[{"dropping-particle":"","family":"Tatsumi","given":"E.","non-dropping-particle":"","parse-names":false,"suffix":""},{"dropping-particle":"","family":"Domingue","given":"D.","non-dropping-particle":"","parse-names":false,"suffix":""},{"dropping-particle":"","family":"Yokota","given":"Y.","non-dropping-particle":"","parse-names":false,"suffix":""},{"dropping-particle":"","family":"Schroder","given":"S.","non-dropping-particle":"","parse-names":false,"suffix":""},{"dropping-particle":"","family":"Hasegawa","given":"S.","non-dropping-particle":"","parse-names":false,"suffix":""},{"dropping-particle":"","family":"Kuroda","given":"D.","non-dropping-particle":"","parse-names":false,"suffix":""},{"dropping-particle":"","family":"Ishiguro","given":"M.","non-dropping-particle":"","parse-names":false,"suffix":""},{"dropping-particle":"","family":"Hiroi","given":"T.","non-dropping-particle":"","parse-names":false,"suffix":""},{"dropping-particle":"","family":"Honda","given":"R.","non-dropping-particle":"","parse-names":false,"suffix":""},{"dropping-particle":"","family":"Hemmi","given":"R.","non-dropping-particle":"","parse-names":false,"suffix":""},{"dropping-particle":"","family":"Corre","given":"L.","non-dropping-particle":"Le","parse-names":false,"suffix":""},{"dropping-particle":"","family":"Sakatani","given":"N.","non-dropping-particle":"","parse-names":false,"suffix":""},{"dropping-particle":"","family":"Morota","given":"T.","non-dropping-particle":"","parse-names":false,"suffix":""},{"dropping-particle":"","family":"Yamada","given":"M.","non-dropping-particle":"","parse-names":false,"suffix":""},{"dropping-particle":"","family":"Kameda","given":"S.","non-dropping-particle":"","parse-names":false,"suffix":""},{"dropping-particle":"","family":"Koyama","given":"T.","non-dropping-particle":"","parse-names":false,"suffix":""},{"dropping-particle":"","family":"Suzuki","given":"H.","non-dropping-particle":"","parse-names":false,"suffix":""},{"dropping-particle":"","family":"Cho","given":"Y.","non-dropping-particle":"","parse-names":false,"suffix":""},{"dropping-particle":"","family":"Yoshioka","given":"K.","non-dropping-particle":"","parse-names":false,"suffix":""},{"dropping-particle":"","family":"Matsuoka","given":"M.","non-dropping-particle":"","parse-names":false,"suffix":""},{"dropping-particle":"","family":"Honda","given":"C.","non-dropping-particle":"","parse-names":false,"suffix":""}],"container-title":"Astronomy &amp; Astrophysics","id":"ITEM-3","issue":"37096","issued":{"date-parts":[["2020"]]},"page":"1-21","title":"Global photometric properties of (162173) Ryugu","type":"article-journal"},"uris":["http://www.mendeley.com/documents/?uuid=363820ec-e13a-46ff-a2e8-5c153fc04616"]}],"mendeley":{"formattedCitation":"(Kitazato et al., 2019; Sugita et al., 2019; Tatsumi et al., 2020)","plainTextFormattedCitation":"(Kitazato et al., 2019; Sugita et al., 2019; Tatsumi et al., 2020)","previouslyFormattedCitation":"(Kitazato et al., 2019; Sugita et al., 2019)"},"properties":{"noteIndex":0},"schema":"https://github.com/citation-style-language/schema/raw/master/csl-citation.json"}</w:instrText>
      </w:r>
      <w:r w:rsidR="0007665B" w:rsidRPr="00A347B0">
        <w:rPr>
          <w:rFonts w:ascii="Times New Roman" w:hAnsi="Times New Roman" w:cs="Times New Roman"/>
          <w:color w:val="222222"/>
        </w:rPr>
        <w:fldChar w:fldCharType="separate"/>
      </w:r>
      <w:r w:rsidR="00FE2DEC" w:rsidRPr="00A347B0">
        <w:rPr>
          <w:rFonts w:ascii="Times New Roman" w:hAnsi="Times New Roman" w:cs="Times New Roman"/>
          <w:noProof/>
          <w:color w:val="222222"/>
        </w:rPr>
        <w:t>(Kitazato et al., 2019; Sugita et al., 2019; Tatsumi et al., 2020)</w:t>
      </w:r>
      <w:r w:rsidR="0007665B" w:rsidRPr="00A347B0">
        <w:rPr>
          <w:rFonts w:ascii="Times New Roman" w:hAnsi="Times New Roman" w:cs="Times New Roman"/>
          <w:color w:val="222222"/>
        </w:rPr>
        <w:fldChar w:fldCharType="end"/>
      </w:r>
      <w:r w:rsidR="0010738A" w:rsidRPr="00A347B0">
        <w:rPr>
          <w:rFonts w:ascii="Times New Roman" w:hAnsi="Times New Roman" w:cs="Times New Roman"/>
          <w:color w:val="222222"/>
        </w:rPr>
        <w:t>.</w:t>
      </w:r>
      <w:r w:rsidR="0079139D" w:rsidRPr="00A347B0">
        <w:rPr>
          <w:rFonts w:ascii="Times New Roman" w:hAnsi="Times New Roman" w:cs="Times New Roman"/>
          <w:color w:val="222222"/>
        </w:rPr>
        <w:t xml:space="preserve"> </w:t>
      </w:r>
      <w:r w:rsidR="001A03FB" w:rsidRPr="00A347B0">
        <w:rPr>
          <w:rFonts w:ascii="Times New Roman" w:hAnsi="Times New Roman" w:cs="Times New Roman"/>
          <w:color w:val="222222"/>
        </w:rPr>
        <w:t>Hayabusa2 success</w:t>
      </w:r>
      <w:r w:rsidR="00CA24B8" w:rsidRPr="00A347B0">
        <w:rPr>
          <w:rFonts w:ascii="Times New Roman" w:hAnsi="Times New Roman" w:cs="Times New Roman"/>
          <w:color w:val="222222"/>
        </w:rPr>
        <w:t>fully has</w:t>
      </w:r>
      <w:r w:rsidR="001A03FB" w:rsidRPr="00A347B0">
        <w:rPr>
          <w:rFonts w:ascii="Times New Roman" w:hAnsi="Times New Roman" w:cs="Times New Roman"/>
          <w:color w:val="222222"/>
        </w:rPr>
        <w:t xml:space="preserve"> perform</w:t>
      </w:r>
      <w:r w:rsidR="00CA24B8" w:rsidRPr="00A347B0">
        <w:rPr>
          <w:rFonts w:ascii="Times New Roman" w:hAnsi="Times New Roman" w:cs="Times New Roman"/>
          <w:color w:val="222222"/>
        </w:rPr>
        <w:t>ed</w:t>
      </w:r>
      <w:r w:rsidR="001A03FB" w:rsidRPr="00A347B0">
        <w:rPr>
          <w:rFonts w:ascii="Times New Roman" w:hAnsi="Times New Roman" w:cs="Times New Roman"/>
          <w:color w:val="222222"/>
        </w:rPr>
        <w:t xml:space="preserve"> twice touch down operations, and t</w:t>
      </w:r>
      <w:r w:rsidR="00454DD1" w:rsidRPr="00A347B0">
        <w:rPr>
          <w:rFonts w:ascii="Times New Roman" w:hAnsi="Times New Roman" w:cs="Times New Roman"/>
          <w:color w:val="222222"/>
        </w:rPr>
        <w:t>he captured sample will be brought back to the Earth in late 2020</w:t>
      </w:r>
      <w:r w:rsidR="008F554E">
        <w:rPr>
          <w:rFonts w:ascii="Times New Roman" w:hAnsi="Times New Roman" w:cs="Times New Roman"/>
          <w:color w:val="222222"/>
        </w:rPr>
        <w:t xml:space="preserve"> </w:t>
      </w:r>
      <w:r w:rsidR="008F554E" w:rsidRPr="00A347B0">
        <w:rPr>
          <w:rFonts w:ascii="Times New Roman" w:hAnsi="Times New Roman" w:cs="Times New Roman"/>
          <w:color w:val="222222"/>
        </w:rPr>
        <w:t>(</w:t>
      </w:r>
      <w:r w:rsidR="008F554E">
        <w:rPr>
          <w:rFonts w:ascii="Times New Roman" w:hAnsi="Times New Roman" w:cs="Times New Roman"/>
          <w:color w:val="222222"/>
        </w:rPr>
        <w:t xml:space="preserve">Morota et al., 2020; </w:t>
      </w:r>
      <w:r w:rsidR="008F554E" w:rsidRPr="00A347B0">
        <w:rPr>
          <w:rFonts w:ascii="Times New Roman" w:hAnsi="Times New Roman" w:cs="Times New Roman"/>
          <w:color w:val="222222"/>
        </w:rPr>
        <w:t>Tachibana et al., in preparation)</w:t>
      </w:r>
      <w:r w:rsidR="003247DC">
        <w:rPr>
          <w:rFonts w:ascii="Times New Roman" w:hAnsi="Times New Roman" w:cs="Times New Roman"/>
          <w:color w:val="222222"/>
        </w:rPr>
        <w:t>.</w:t>
      </w:r>
      <w:r w:rsidR="004A5781">
        <w:rPr>
          <w:rFonts w:ascii="Times New Roman" w:hAnsi="Times New Roman" w:cs="Times New Roman"/>
          <w:color w:val="222222"/>
        </w:rPr>
        <w:t xml:space="preserve"> To </w:t>
      </w:r>
      <w:r w:rsidR="004A5781" w:rsidRPr="003F48F9">
        <w:rPr>
          <w:rFonts w:ascii="Times New Roman" w:hAnsi="Times New Roman" w:cs="Times New Roman"/>
          <w:color w:val="222222"/>
        </w:rPr>
        <w:t>clarify</w:t>
      </w:r>
      <w:r w:rsidR="004A5781" w:rsidRPr="00E70D38">
        <w:rPr>
          <w:rFonts w:ascii="Times New Roman" w:hAnsi="Times New Roman" w:cs="Times New Roman"/>
          <w:color w:val="222222"/>
        </w:rPr>
        <w:t xml:space="preserve"> </w:t>
      </w:r>
      <w:r w:rsidR="009E5F06" w:rsidRPr="00E70D38">
        <w:rPr>
          <w:rFonts w:ascii="Times New Roman" w:hAnsi="Times New Roman" w:cs="Times New Roman"/>
          <w:color w:val="222222"/>
        </w:rPr>
        <w:t>R</w:t>
      </w:r>
      <w:r w:rsidR="009E5F06">
        <w:rPr>
          <w:rFonts w:ascii="Times New Roman" w:hAnsi="Times New Roman" w:cs="Times New Roman"/>
          <w:color w:val="222222"/>
        </w:rPr>
        <w:t xml:space="preserve">yugu’s </w:t>
      </w:r>
      <w:r w:rsidR="009F64D4">
        <w:rPr>
          <w:rFonts w:ascii="Times New Roman" w:hAnsi="Times New Roman" w:cs="Times New Roman"/>
          <w:color w:val="222222"/>
        </w:rPr>
        <w:t xml:space="preserve">mineralogical and physicochemical properties </w:t>
      </w:r>
      <w:r w:rsidR="009E5F06">
        <w:rPr>
          <w:rFonts w:ascii="Times New Roman" w:hAnsi="Times New Roman" w:cs="Times New Roman"/>
          <w:color w:val="222222"/>
        </w:rPr>
        <w:t xml:space="preserve">and their varieties, </w:t>
      </w:r>
      <w:r w:rsidR="006F04C8">
        <w:rPr>
          <w:rFonts w:ascii="Times New Roman" w:hAnsi="Times New Roman" w:cs="Times New Roman"/>
          <w:color w:val="222222"/>
        </w:rPr>
        <w:t>effective for</w:t>
      </w:r>
      <w:r w:rsidR="009F64D4">
        <w:rPr>
          <w:rFonts w:ascii="Times New Roman" w:hAnsi="Times New Roman" w:cs="Times New Roman"/>
          <w:color w:val="222222"/>
        </w:rPr>
        <w:t xml:space="preserve"> spectral characteristics obtained by ONC and NIRS3</w:t>
      </w:r>
      <w:r w:rsidR="004A5781">
        <w:rPr>
          <w:rFonts w:ascii="Times New Roman" w:hAnsi="Times New Roman" w:cs="Times New Roman"/>
          <w:color w:val="222222"/>
        </w:rPr>
        <w:t>,</w:t>
      </w:r>
      <w:r w:rsidR="00454DD1" w:rsidRPr="00A347B0">
        <w:rPr>
          <w:rFonts w:ascii="Times New Roman" w:hAnsi="Times New Roman" w:cs="Times New Roman"/>
          <w:color w:val="222222"/>
        </w:rPr>
        <w:t xml:space="preserve"> </w:t>
      </w:r>
      <w:r w:rsidR="008542AE" w:rsidRPr="00A347B0">
        <w:rPr>
          <w:rFonts w:ascii="Times New Roman" w:hAnsi="Times New Roman" w:cs="Times New Roman"/>
          <w:color w:val="222222"/>
        </w:rPr>
        <w:t xml:space="preserve">several grains </w:t>
      </w:r>
      <w:r w:rsidR="000774D1" w:rsidRPr="00A347B0">
        <w:rPr>
          <w:rFonts w:ascii="Times New Roman" w:hAnsi="Times New Roman" w:cs="Times New Roman"/>
          <w:color w:val="222222"/>
        </w:rPr>
        <w:t>are planned to</w:t>
      </w:r>
      <w:r w:rsidR="008542AE" w:rsidRPr="00A347B0">
        <w:rPr>
          <w:rFonts w:ascii="Times New Roman" w:hAnsi="Times New Roman" w:cs="Times New Roman"/>
          <w:color w:val="222222"/>
        </w:rPr>
        <w:t xml:space="preserve"> be distributed to several primary analys</w:t>
      </w:r>
      <w:r w:rsidR="00D46233" w:rsidRPr="00A347B0">
        <w:rPr>
          <w:rFonts w:ascii="Times New Roman" w:hAnsi="Times New Roman" w:cs="Times New Roman"/>
          <w:color w:val="222222"/>
        </w:rPr>
        <w:t>is groups</w:t>
      </w:r>
      <w:r w:rsidR="008542AE" w:rsidRPr="00A347B0">
        <w:rPr>
          <w:rFonts w:ascii="Times New Roman" w:hAnsi="Times New Roman" w:cs="Times New Roman"/>
          <w:color w:val="222222"/>
        </w:rPr>
        <w:t xml:space="preserve">. </w:t>
      </w:r>
    </w:p>
    <w:p w14:paraId="29BD92C3" w14:textId="54B68BAB" w:rsidR="00A77B3E" w:rsidRPr="00A347B0" w:rsidRDefault="008542AE" w:rsidP="004471DE">
      <w:pPr>
        <w:ind w:firstLine="720"/>
        <w:jc w:val="both"/>
        <w:rPr>
          <w:rFonts w:ascii="Times New Roman" w:hAnsi="Times New Roman" w:cs="Times New Roman"/>
          <w:color w:val="222222"/>
        </w:rPr>
      </w:pPr>
      <w:r w:rsidRPr="00A347B0">
        <w:rPr>
          <w:rFonts w:ascii="Times New Roman" w:hAnsi="Times New Roman" w:cs="Times New Roman"/>
          <w:color w:val="222222"/>
        </w:rPr>
        <w:t xml:space="preserve">In this study, we report </w:t>
      </w:r>
      <w:r w:rsidR="00C23EBF" w:rsidRPr="00A347B0">
        <w:rPr>
          <w:rFonts w:ascii="Times New Roman" w:hAnsi="Times New Roman" w:cs="Times New Roman"/>
          <w:color w:val="222222"/>
        </w:rPr>
        <w:t>the</w:t>
      </w:r>
      <w:r w:rsidR="00FB6A5C" w:rsidRPr="00A347B0">
        <w:rPr>
          <w:rFonts w:ascii="Times New Roman" w:hAnsi="Times New Roman" w:cs="Times New Roman"/>
          <w:color w:val="222222"/>
        </w:rPr>
        <w:t xml:space="preserve"> </w:t>
      </w:r>
      <w:r w:rsidRPr="00A347B0">
        <w:rPr>
          <w:rFonts w:ascii="Times New Roman" w:hAnsi="Times New Roman" w:cs="Times New Roman"/>
          <w:color w:val="222222"/>
        </w:rPr>
        <w:t xml:space="preserve">current status of </w:t>
      </w:r>
      <w:r w:rsidR="00C23EBF" w:rsidRPr="00A347B0">
        <w:rPr>
          <w:rFonts w:ascii="Times New Roman" w:hAnsi="Times New Roman" w:cs="Times New Roman"/>
          <w:color w:val="222222"/>
        </w:rPr>
        <w:t xml:space="preserve">our </w:t>
      </w:r>
      <w:r w:rsidR="00E6551C" w:rsidRPr="00A347B0">
        <w:rPr>
          <w:rFonts w:ascii="Times New Roman" w:hAnsi="Times New Roman" w:cs="Times New Roman"/>
          <w:color w:val="222222"/>
        </w:rPr>
        <w:t xml:space="preserve">spectral analysis plan in </w:t>
      </w:r>
      <w:r w:rsidRPr="00A347B0">
        <w:rPr>
          <w:rFonts w:ascii="Times New Roman" w:hAnsi="Times New Roman" w:cs="Times New Roman"/>
          <w:color w:val="222222"/>
        </w:rPr>
        <w:t xml:space="preserve">Hayabusa2 MINeralogy and PETrology of coarse grains (MIN-PET CG) team led by T. Nakamura, and </w:t>
      </w:r>
      <w:r w:rsidR="00AC49DF" w:rsidRPr="00A347B0">
        <w:rPr>
          <w:rFonts w:ascii="Times New Roman" w:hAnsi="Times New Roman" w:cs="Times New Roman"/>
          <w:color w:val="222222"/>
        </w:rPr>
        <w:t xml:space="preserve">the latest </w:t>
      </w:r>
      <w:r w:rsidRPr="00A347B0">
        <w:rPr>
          <w:rFonts w:ascii="Times New Roman" w:hAnsi="Times New Roman" w:cs="Times New Roman"/>
          <w:color w:val="222222"/>
        </w:rPr>
        <w:t>rehearsal analysis result using ca</w:t>
      </w:r>
      <w:r w:rsidR="000B1952" w:rsidRPr="00A347B0">
        <w:rPr>
          <w:rFonts w:ascii="Times New Roman" w:hAnsi="Times New Roman" w:cs="Times New Roman"/>
          <w:color w:val="222222"/>
        </w:rPr>
        <w:t>r</w:t>
      </w:r>
      <w:r w:rsidRPr="00A347B0">
        <w:rPr>
          <w:rFonts w:ascii="Times New Roman" w:hAnsi="Times New Roman" w:cs="Times New Roman"/>
          <w:color w:val="222222"/>
        </w:rPr>
        <w:t>bonaceous chondrite samples.</w:t>
      </w:r>
      <w:r w:rsidR="009E11DE" w:rsidRPr="00A347B0">
        <w:rPr>
          <w:rFonts w:ascii="Times New Roman" w:hAnsi="Times New Roman" w:cs="Times New Roman"/>
          <w:color w:val="222222"/>
        </w:rPr>
        <w:t xml:space="preserve"> </w:t>
      </w:r>
      <w:r w:rsidR="00DB2021" w:rsidRPr="00A347B0">
        <w:rPr>
          <w:rFonts w:ascii="Times New Roman" w:hAnsi="Times New Roman" w:cs="Times New Roman"/>
          <w:color w:val="222222"/>
        </w:rPr>
        <w:t>MIN-PET CG</w:t>
      </w:r>
      <w:r w:rsidR="009E11DE" w:rsidRPr="00A347B0">
        <w:rPr>
          <w:rFonts w:ascii="Times New Roman" w:hAnsi="Times New Roman" w:cs="Times New Roman"/>
          <w:color w:val="222222"/>
        </w:rPr>
        <w:t xml:space="preserve"> rehearsal</w:t>
      </w:r>
      <w:r w:rsidR="006C7061" w:rsidRPr="00A347B0">
        <w:rPr>
          <w:rFonts w:ascii="Times New Roman" w:hAnsi="Times New Roman" w:cs="Times New Roman"/>
          <w:color w:val="222222"/>
        </w:rPr>
        <w:t xml:space="preserve"> measurement</w:t>
      </w:r>
      <w:r w:rsidR="00292DA2" w:rsidRPr="00A347B0">
        <w:rPr>
          <w:rFonts w:ascii="Times New Roman" w:hAnsi="Times New Roman" w:cs="Times New Roman"/>
          <w:color w:val="222222"/>
        </w:rPr>
        <w:t>s</w:t>
      </w:r>
      <w:r w:rsidR="009E11DE" w:rsidRPr="00A347B0">
        <w:rPr>
          <w:rFonts w:ascii="Times New Roman" w:hAnsi="Times New Roman" w:cs="Times New Roman"/>
          <w:color w:val="222222"/>
        </w:rPr>
        <w:t xml:space="preserve"> ha</w:t>
      </w:r>
      <w:r w:rsidR="00292DA2" w:rsidRPr="00A347B0">
        <w:rPr>
          <w:rFonts w:ascii="Times New Roman" w:hAnsi="Times New Roman" w:cs="Times New Roman"/>
          <w:color w:val="222222"/>
        </w:rPr>
        <w:t>ve</w:t>
      </w:r>
      <w:r w:rsidR="009E11DE" w:rsidRPr="00A347B0">
        <w:rPr>
          <w:rFonts w:ascii="Times New Roman" w:hAnsi="Times New Roman" w:cs="Times New Roman"/>
          <w:color w:val="222222"/>
        </w:rPr>
        <w:t xml:space="preserve"> been </w:t>
      </w:r>
      <w:r w:rsidR="007019C2" w:rsidRPr="00A347B0">
        <w:rPr>
          <w:rFonts w:ascii="Times New Roman" w:hAnsi="Times New Roman" w:cs="Times New Roman"/>
          <w:color w:val="222222"/>
        </w:rPr>
        <w:t>performed</w:t>
      </w:r>
      <w:r w:rsidR="0091071F">
        <w:rPr>
          <w:rFonts w:ascii="Times New Roman" w:hAnsi="Times New Roman" w:cs="Times New Roman"/>
          <w:color w:val="222222"/>
        </w:rPr>
        <w:t xml:space="preserve"> to obtain detailed spectral properties of Ryugu grains with diverse spatial resolutions</w:t>
      </w:r>
      <w:r w:rsidR="007245A7">
        <w:rPr>
          <w:rFonts w:ascii="Times New Roman" w:hAnsi="Times New Roman" w:cs="Times New Roman"/>
          <w:color w:val="222222"/>
        </w:rPr>
        <w:t xml:space="preserve"> ranging from </w:t>
      </w:r>
      <w:r w:rsidR="007245A7" w:rsidRPr="00A347B0">
        <w:rPr>
          <w:rFonts w:ascii="Times New Roman" w:hAnsi="Times New Roman" w:cs="Times New Roman"/>
        </w:rPr>
        <w:t>μm</w:t>
      </w:r>
      <w:r w:rsidR="007245A7">
        <w:rPr>
          <w:rFonts w:ascii="Times New Roman" w:hAnsi="Times New Roman" w:cs="Times New Roman"/>
        </w:rPr>
        <w:t xml:space="preserve"> to mm scale or larger</w:t>
      </w:r>
      <w:r w:rsidR="00A066F2">
        <w:rPr>
          <w:rFonts w:ascii="Times New Roman" w:hAnsi="Times New Roman" w:cs="Times New Roman"/>
          <w:color w:val="222222"/>
        </w:rPr>
        <w:t>;</w:t>
      </w:r>
      <w:r w:rsidR="009E11DE" w:rsidRPr="00A347B0">
        <w:rPr>
          <w:rFonts w:ascii="Times New Roman" w:hAnsi="Times New Roman" w:cs="Times New Roman"/>
          <w:color w:val="222222"/>
        </w:rPr>
        <w:t xml:space="preserve"> </w:t>
      </w:r>
      <w:r w:rsidR="00940ABA" w:rsidRPr="00A347B0">
        <w:rPr>
          <w:rFonts w:ascii="Times New Roman" w:hAnsi="Times New Roman" w:cs="Times New Roman"/>
          <w:color w:val="222222"/>
        </w:rPr>
        <w:t xml:space="preserve">using </w:t>
      </w:r>
      <w:r w:rsidR="00CC0751" w:rsidRPr="00A347B0">
        <w:rPr>
          <w:rFonts w:ascii="Times New Roman" w:hAnsi="Times New Roman" w:cs="Times New Roman"/>
          <w:color w:val="222222"/>
        </w:rPr>
        <w:t xml:space="preserve">a few mm size polished </w:t>
      </w:r>
      <w:r w:rsidR="003E5D15" w:rsidRPr="00A347B0">
        <w:rPr>
          <w:rFonts w:ascii="Times New Roman" w:hAnsi="Times New Roman" w:cs="Times New Roman"/>
          <w:color w:val="222222"/>
        </w:rPr>
        <w:t xml:space="preserve">CM </w:t>
      </w:r>
      <w:r w:rsidR="00CC0751" w:rsidRPr="00A347B0">
        <w:rPr>
          <w:rFonts w:ascii="Times New Roman" w:hAnsi="Times New Roman" w:cs="Times New Roman"/>
          <w:color w:val="222222"/>
        </w:rPr>
        <w:t xml:space="preserve">sample </w:t>
      </w:r>
      <w:r w:rsidR="00AC195F" w:rsidRPr="00A347B0">
        <w:rPr>
          <w:rFonts w:ascii="Times New Roman" w:hAnsi="Times New Roman" w:cs="Times New Roman"/>
          <w:color w:val="222222"/>
        </w:rPr>
        <w:t>with</w:t>
      </w:r>
      <w:r w:rsidR="009E11DE" w:rsidRPr="00A347B0">
        <w:rPr>
          <w:rFonts w:ascii="Times New Roman" w:hAnsi="Times New Roman" w:cs="Times New Roman"/>
          <w:color w:val="222222"/>
        </w:rPr>
        <w:t xml:space="preserve"> several </w:t>
      </w:r>
      <w:r w:rsidR="001236A1" w:rsidRPr="00A347B0">
        <w:rPr>
          <w:rFonts w:ascii="Times New Roman" w:hAnsi="Times New Roman" w:cs="Times New Roman"/>
          <w:color w:val="222222"/>
        </w:rPr>
        <w:t>micro</w:t>
      </w:r>
      <w:r w:rsidR="008C75E0" w:rsidRPr="00A347B0">
        <w:rPr>
          <w:rFonts w:ascii="Times New Roman" w:hAnsi="Times New Roman" w:cs="Times New Roman"/>
          <w:color w:val="222222"/>
        </w:rPr>
        <w:t xml:space="preserve">scopic </w:t>
      </w:r>
      <w:r w:rsidR="001236A1" w:rsidRPr="00A347B0">
        <w:rPr>
          <w:rFonts w:ascii="Times New Roman" w:hAnsi="Times New Roman" w:cs="Times New Roman"/>
          <w:color w:val="222222"/>
        </w:rPr>
        <w:t xml:space="preserve">imaging </w:t>
      </w:r>
      <w:r w:rsidR="009E11DE" w:rsidRPr="00A347B0">
        <w:rPr>
          <w:rFonts w:ascii="Times New Roman" w:hAnsi="Times New Roman" w:cs="Times New Roman"/>
          <w:color w:val="222222"/>
        </w:rPr>
        <w:t>spectrometers</w:t>
      </w:r>
      <w:r w:rsidR="00470E74">
        <w:rPr>
          <w:rFonts w:ascii="Times New Roman" w:hAnsi="Times New Roman" w:cs="Times New Roman"/>
          <w:color w:val="222222"/>
        </w:rPr>
        <w:t xml:space="preserve"> covering </w:t>
      </w:r>
      <w:r w:rsidR="00467258">
        <w:rPr>
          <w:rFonts w:ascii="Times New Roman" w:hAnsi="Times New Roman" w:cs="Times New Roman"/>
          <w:color w:val="222222"/>
        </w:rPr>
        <w:t>various</w:t>
      </w:r>
      <w:r w:rsidR="00470E74">
        <w:rPr>
          <w:rFonts w:ascii="Times New Roman" w:hAnsi="Times New Roman" w:cs="Times New Roman"/>
          <w:color w:val="222222"/>
        </w:rPr>
        <w:t xml:space="preserve"> spatial range;</w:t>
      </w:r>
      <w:r w:rsidR="009E11DE" w:rsidRPr="00A347B0">
        <w:rPr>
          <w:rFonts w:ascii="Times New Roman" w:hAnsi="Times New Roman" w:cs="Times New Roman"/>
          <w:color w:val="222222"/>
        </w:rPr>
        <w:t xml:space="preserve"> </w:t>
      </w:r>
      <w:r w:rsidR="00D15F4D">
        <w:rPr>
          <w:rFonts w:ascii="Times New Roman" w:hAnsi="Times New Roman" w:cs="Times New Roman"/>
          <w:color w:val="222222"/>
        </w:rPr>
        <w:t xml:space="preserve">with 200 </w:t>
      </w:r>
      <w:r w:rsidR="00D15F4D" w:rsidRPr="00A347B0">
        <w:rPr>
          <w:rFonts w:ascii="Times New Roman" w:hAnsi="Times New Roman" w:cs="Times New Roman"/>
        </w:rPr>
        <w:t>μm</w:t>
      </w:r>
      <w:r w:rsidR="006C72F9">
        <w:rPr>
          <w:rFonts w:ascii="Times New Roman" w:hAnsi="Times New Roman" w:cs="Times New Roman"/>
        </w:rPr>
        <w:t xml:space="preserve"> or finer</w:t>
      </w:r>
      <w:r w:rsidR="00D15F4D">
        <w:rPr>
          <w:rFonts w:ascii="Times New Roman" w:hAnsi="Times New Roman" w:cs="Times New Roman"/>
          <w:color w:val="222222"/>
        </w:rPr>
        <w:t xml:space="preserve"> spatial resolution </w:t>
      </w:r>
      <w:r w:rsidR="009E11DE" w:rsidRPr="00A347B0">
        <w:rPr>
          <w:rFonts w:ascii="Times New Roman" w:hAnsi="Times New Roman" w:cs="Times New Roman"/>
          <w:color w:val="222222"/>
        </w:rPr>
        <w:t xml:space="preserve">at Institut d’Astrophysique Spatiale, </w:t>
      </w:r>
      <w:r w:rsidR="00D15F4D">
        <w:rPr>
          <w:rFonts w:ascii="Times New Roman" w:hAnsi="Times New Roman" w:cs="Times New Roman"/>
          <w:color w:val="222222"/>
        </w:rPr>
        <w:t xml:space="preserve">~50 and 150 </w:t>
      </w:r>
      <w:r w:rsidR="00D15F4D" w:rsidRPr="00A347B0">
        <w:rPr>
          <w:rFonts w:ascii="Times New Roman" w:hAnsi="Times New Roman" w:cs="Times New Roman"/>
        </w:rPr>
        <w:t>μm</w:t>
      </w:r>
      <w:r w:rsidR="00D15F4D">
        <w:rPr>
          <w:rFonts w:ascii="Times New Roman" w:hAnsi="Times New Roman" w:cs="Times New Roman"/>
          <w:color w:val="222222"/>
        </w:rPr>
        <w:t xml:space="preserve"> spatial resolution in visible and IR ranges at </w:t>
      </w:r>
      <w:r w:rsidR="009E11DE" w:rsidRPr="00A347B0">
        <w:rPr>
          <w:rFonts w:ascii="Times New Roman" w:hAnsi="Times New Roman" w:cs="Times New Roman"/>
          <w:color w:val="222222"/>
        </w:rPr>
        <w:t xml:space="preserve">Brown University, and </w:t>
      </w:r>
      <w:r w:rsidR="000729D8">
        <w:rPr>
          <w:rFonts w:ascii="Times New Roman" w:hAnsi="Times New Roman" w:cs="Times New Roman"/>
          <w:color w:val="222222"/>
        </w:rPr>
        <w:t xml:space="preserve">with 40 </w:t>
      </w:r>
      <w:r w:rsidR="000729D8" w:rsidRPr="00A347B0">
        <w:rPr>
          <w:rFonts w:ascii="Times New Roman" w:hAnsi="Times New Roman" w:cs="Times New Roman"/>
        </w:rPr>
        <w:t>μm</w:t>
      </w:r>
      <w:r w:rsidR="000729D8">
        <w:rPr>
          <w:rFonts w:ascii="Times New Roman" w:hAnsi="Times New Roman" w:cs="Times New Roman"/>
          <w:color w:val="222222"/>
        </w:rPr>
        <w:t xml:space="preserve"> </w:t>
      </w:r>
      <w:r w:rsidR="00194840">
        <w:rPr>
          <w:rFonts w:ascii="Times New Roman" w:hAnsi="Times New Roman" w:cs="Times New Roman"/>
          <w:color w:val="222222"/>
        </w:rPr>
        <w:t xml:space="preserve">or larger </w:t>
      </w:r>
      <w:r w:rsidR="000729D8">
        <w:rPr>
          <w:rFonts w:ascii="Times New Roman" w:hAnsi="Times New Roman" w:cs="Times New Roman"/>
          <w:color w:val="222222"/>
        </w:rPr>
        <w:t>spatial resolution</w:t>
      </w:r>
      <w:r w:rsidR="00A63123">
        <w:rPr>
          <w:rFonts w:ascii="Times New Roman" w:hAnsi="Times New Roman" w:cs="Times New Roman"/>
          <w:color w:val="222222"/>
        </w:rPr>
        <w:t xml:space="preserve"> at </w:t>
      </w:r>
      <w:r w:rsidR="009E11DE" w:rsidRPr="00A347B0">
        <w:rPr>
          <w:rFonts w:ascii="Times New Roman" w:hAnsi="Times New Roman" w:cs="Times New Roman"/>
          <w:color w:val="222222"/>
        </w:rPr>
        <w:t>Tohoku University</w:t>
      </w:r>
      <w:r w:rsidR="00940ABA" w:rsidRPr="00A347B0">
        <w:rPr>
          <w:rFonts w:ascii="Times New Roman" w:hAnsi="Times New Roman" w:cs="Times New Roman"/>
          <w:color w:val="222222"/>
        </w:rPr>
        <w:t xml:space="preserve">, and using mm-size CM and CI grains </w:t>
      </w:r>
      <w:r w:rsidR="00473230" w:rsidRPr="00A347B0">
        <w:rPr>
          <w:rFonts w:ascii="Times New Roman" w:hAnsi="Times New Roman" w:cs="Times New Roman"/>
          <w:color w:val="222222"/>
        </w:rPr>
        <w:t xml:space="preserve">with </w:t>
      </w:r>
      <w:r w:rsidR="00B334CA" w:rsidRPr="00A347B0">
        <w:rPr>
          <w:rFonts w:ascii="Times New Roman" w:hAnsi="Times New Roman" w:cs="Times New Roman"/>
          <w:color w:val="222222"/>
        </w:rPr>
        <w:t xml:space="preserve">a diffuse reflectance spectrometer </w:t>
      </w:r>
      <w:r w:rsidR="009850D3">
        <w:rPr>
          <w:rFonts w:ascii="Times New Roman" w:hAnsi="Times New Roman" w:cs="Times New Roman"/>
          <w:color w:val="222222"/>
        </w:rPr>
        <w:t xml:space="preserve">with a few mm resolution </w:t>
      </w:r>
      <w:r w:rsidR="00940ABA" w:rsidRPr="00A347B0">
        <w:rPr>
          <w:rFonts w:ascii="Times New Roman" w:hAnsi="Times New Roman" w:cs="Times New Roman"/>
          <w:color w:val="222222"/>
        </w:rPr>
        <w:t>at Tohoku University</w:t>
      </w:r>
      <w:r w:rsidR="009E11DE" w:rsidRPr="00A347B0">
        <w:rPr>
          <w:rFonts w:ascii="Times New Roman" w:hAnsi="Times New Roman" w:cs="Times New Roman"/>
          <w:color w:val="222222"/>
        </w:rPr>
        <w:t xml:space="preserve">. </w:t>
      </w:r>
      <w:r w:rsidR="00E04C8E" w:rsidRPr="00A347B0">
        <w:rPr>
          <w:rFonts w:ascii="Times New Roman" w:hAnsi="Times New Roman" w:cs="Times New Roman"/>
          <w:color w:val="222222"/>
        </w:rPr>
        <w:t>D</w:t>
      </w:r>
      <w:r w:rsidR="0087434C" w:rsidRPr="00A347B0">
        <w:rPr>
          <w:rFonts w:ascii="Times New Roman" w:hAnsi="Times New Roman" w:cs="Times New Roman"/>
          <w:color w:val="222222"/>
        </w:rPr>
        <w:t xml:space="preserve">iffuse </w:t>
      </w:r>
      <w:r w:rsidR="00084441" w:rsidRPr="00A347B0">
        <w:rPr>
          <w:rFonts w:ascii="Times New Roman" w:hAnsi="Times New Roman" w:cs="Times New Roman"/>
          <w:color w:val="222222"/>
        </w:rPr>
        <w:t>reflectance spectroscopy</w:t>
      </w:r>
      <w:r w:rsidR="00C74325" w:rsidRPr="00A347B0">
        <w:rPr>
          <w:rFonts w:ascii="Times New Roman" w:hAnsi="Times New Roman" w:cs="Times New Roman"/>
          <w:color w:val="222222"/>
        </w:rPr>
        <w:t xml:space="preserve"> measurements</w:t>
      </w:r>
      <w:r w:rsidR="00E94D42" w:rsidRPr="00A347B0">
        <w:rPr>
          <w:rFonts w:ascii="Times New Roman" w:hAnsi="Times New Roman" w:cs="Times New Roman"/>
          <w:color w:val="222222"/>
        </w:rPr>
        <w:t xml:space="preserve"> </w:t>
      </w:r>
      <w:r w:rsidR="00084441" w:rsidRPr="00A347B0">
        <w:rPr>
          <w:rFonts w:ascii="Times New Roman" w:hAnsi="Times New Roman" w:cs="Times New Roman"/>
          <w:color w:val="222222"/>
        </w:rPr>
        <w:t>undergo to use</w:t>
      </w:r>
      <w:r w:rsidR="00E94D42" w:rsidRPr="00A347B0">
        <w:rPr>
          <w:rFonts w:ascii="Times New Roman" w:hAnsi="Times New Roman" w:cs="Times New Roman"/>
          <w:color w:val="222222"/>
        </w:rPr>
        <w:t xml:space="preserve"> </w:t>
      </w:r>
      <w:r w:rsidR="00C8794D" w:rsidRPr="00A347B0">
        <w:rPr>
          <w:rFonts w:ascii="Times New Roman" w:hAnsi="Times New Roman" w:cs="Times New Roman"/>
          <w:color w:val="222222"/>
        </w:rPr>
        <w:t xml:space="preserve">several </w:t>
      </w:r>
      <w:r w:rsidR="00F61B2D" w:rsidRPr="00A347B0">
        <w:rPr>
          <w:rFonts w:ascii="Times New Roman" w:hAnsi="Times New Roman" w:cs="Times New Roman"/>
          <w:color w:val="222222"/>
        </w:rPr>
        <w:t xml:space="preserve">mm-size </w:t>
      </w:r>
      <w:r w:rsidR="002877BB" w:rsidRPr="00A347B0">
        <w:rPr>
          <w:rFonts w:ascii="Times New Roman" w:hAnsi="Times New Roman" w:cs="Times New Roman"/>
          <w:color w:val="222222"/>
        </w:rPr>
        <w:t>CM</w:t>
      </w:r>
      <w:r w:rsidR="005B3308" w:rsidRPr="00A347B0">
        <w:rPr>
          <w:rFonts w:ascii="Times New Roman" w:hAnsi="Times New Roman" w:cs="Times New Roman"/>
          <w:color w:val="222222"/>
        </w:rPr>
        <w:t xml:space="preserve"> or </w:t>
      </w:r>
      <w:r w:rsidR="002877BB" w:rsidRPr="00A347B0">
        <w:rPr>
          <w:rFonts w:ascii="Times New Roman" w:hAnsi="Times New Roman" w:cs="Times New Roman"/>
          <w:color w:val="222222"/>
        </w:rPr>
        <w:t>CI</w:t>
      </w:r>
      <w:r w:rsidR="00F61B2D" w:rsidRPr="00A347B0">
        <w:rPr>
          <w:rFonts w:ascii="Times New Roman" w:hAnsi="Times New Roman" w:cs="Times New Roman"/>
          <w:color w:val="222222"/>
        </w:rPr>
        <w:t xml:space="preserve"> chondrite grains</w:t>
      </w:r>
      <w:r w:rsidR="007B54E2" w:rsidRPr="00A347B0">
        <w:rPr>
          <w:rFonts w:ascii="Times New Roman" w:hAnsi="Times New Roman" w:cs="Times New Roman"/>
          <w:color w:val="222222"/>
        </w:rPr>
        <w:t xml:space="preserve"> </w:t>
      </w:r>
      <w:r w:rsidR="00F61B2D" w:rsidRPr="00A347B0">
        <w:rPr>
          <w:rFonts w:ascii="Times New Roman" w:hAnsi="Times New Roman" w:cs="Times New Roman"/>
          <w:color w:val="222222"/>
        </w:rPr>
        <w:t xml:space="preserve">with </w:t>
      </w:r>
      <w:r w:rsidR="00E94D42" w:rsidRPr="00A347B0">
        <w:rPr>
          <w:rFonts w:ascii="Times New Roman" w:hAnsi="Times New Roman" w:cs="Times New Roman"/>
          <w:color w:val="222222"/>
        </w:rPr>
        <w:t>Bruker VERTEX</w:t>
      </w:r>
      <w:r w:rsidR="00C21475" w:rsidRPr="00A347B0">
        <w:rPr>
          <w:rFonts w:ascii="Times New Roman" w:hAnsi="Times New Roman" w:cs="Times New Roman"/>
          <w:color w:val="222222"/>
        </w:rPr>
        <w:t xml:space="preserve"> </w:t>
      </w:r>
      <w:r w:rsidR="00E94D42" w:rsidRPr="00A347B0">
        <w:rPr>
          <w:rFonts w:ascii="Times New Roman" w:hAnsi="Times New Roman" w:cs="Times New Roman"/>
          <w:color w:val="222222"/>
        </w:rPr>
        <w:t>70v</w:t>
      </w:r>
      <w:r w:rsidR="008A4C62" w:rsidRPr="00A347B0">
        <w:rPr>
          <w:rFonts w:ascii="Times New Roman" w:hAnsi="Times New Roman" w:cs="Times New Roman"/>
          <w:color w:val="222222"/>
        </w:rPr>
        <w:t xml:space="preserve">, which covers </w:t>
      </w:r>
      <w:r w:rsidR="002B07DD" w:rsidRPr="00A347B0">
        <w:rPr>
          <w:rFonts w:ascii="Times New Roman" w:hAnsi="Times New Roman" w:cs="Times New Roman"/>
          <w:color w:val="222222"/>
        </w:rPr>
        <w:t>~</w:t>
      </w:r>
      <w:r w:rsidR="008A4C62" w:rsidRPr="00A347B0">
        <w:rPr>
          <w:rFonts w:ascii="Times New Roman" w:hAnsi="Times New Roman" w:cs="Times New Roman"/>
          <w:color w:val="222222"/>
        </w:rPr>
        <w:t>0.38</w:t>
      </w:r>
      <w:r w:rsidR="00952770" w:rsidRPr="00A347B0">
        <w:rPr>
          <w:rFonts w:ascii="Times New Roman" w:hAnsi="Times New Roman" w:cs="Times New Roman"/>
          <w:color w:val="222222"/>
        </w:rPr>
        <w:t>–</w:t>
      </w:r>
      <w:r w:rsidR="008A4C62" w:rsidRPr="00A347B0">
        <w:rPr>
          <w:rFonts w:ascii="Times New Roman" w:hAnsi="Times New Roman" w:cs="Times New Roman"/>
          <w:color w:val="222222"/>
        </w:rPr>
        <w:t xml:space="preserve">15 </w:t>
      </w:r>
      <w:r w:rsidR="008A4C62" w:rsidRPr="00A347B0">
        <w:rPr>
          <w:rFonts w:ascii="Times New Roman" w:hAnsi="Times New Roman" w:cs="Times New Roman"/>
        </w:rPr>
        <w:t>μm</w:t>
      </w:r>
      <w:r w:rsidR="008A4C62" w:rsidRPr="00A347B0">
        <w:rPr>
          <w:rFonts w:ascii="Times New Roman" w:hAnsi="Times New Roman" w:cs="Times New Roman"/>
          <w:color w:val="222222"/>
        </w:rPr>
        <w:t xml:space="preserve"> in wavelength. </w:t>
      </w:r>
      <w:r w:rsidR="004C7F7A">
        <w:rPr>
          <w:rFonts w:ascii="Times New Roman" w:hAnsi="Times New Roman" w:cs="Times New Roman"/>
          <w:color w:val="222222"/>
        </w:rPr>
        <w:t>To keep</w:t>
      </w:r>
      <w:r w:rsidR="004E59D6">
        <w:rPr>
          <w:rFonts w:ascii="Times New Roman" w:hAnsi="Times New Roman" w:cs="Times New Roman"/>
          <w:color w:val="222222"/>
        </w:rPr>
        <w:t xml:space="preserve"> returned samples out of atmosphere</w:t>
      </w:r>
      <w:r w:rsidR="00E65187">
        <w:rPr>
          <w:rFonts w:ascii="Times New Roman" w:hAnsi="Times New Roman" w:cs="Times New Roman"/>
          <w:color w:val="222222"/>
        </w:rPr>
        <w:t xml:space="preserve"> avoiding any terrestrial contamination</w:t>
      </w:r>
      <w:r w:rsidR="004E59D6">
        <w:rPr>
          <w:rFonts w:ascii="Times New Roman" w:hAnsi="Times New Roman" w:cs="Times New Roman"/>
          <w:color w:val="222222"/>
        </w:rPr>
        <w:t>, w</w:t>
      </w:r>
      <w:r w:rsidR="007C02B0" w:rsidRPr="00A347B0">
        <w:rPr>
          <w:rFonts w:ascii="Times New Roman" w:hAnsi="Times New Roman" w:cs="Times New Roman"/>
          <w:color w:val="222222"/>
        </w:rPr>
        <w:t>e have prepared a</w:t>
      </w:r>
      <w:r w:rsidR="004E59D6">
        <w:rPr>
          <w:rFonts w:ascii="Times New Roman" w:hAnsi="Times New Roman" w:cs="Times New Roman"/>
          <w:color w:val="222222"/>
        </w:rPr>
        <w:t>n air shutoff</w:t>
      </w:r>
      <w:r w:rsidR="007C02B0" w:rsidRPr="00A347B0">
        <w:rPr>
          <w:rFonts w:ascii="Times New Roman" w:hAnsi="Times New Roman" w:cs="Times New Roman"/>
          <w:color w:val="222222"/>
        </w:rPr>
        <w:t xml:space="preserve"> cell to put samples and standard materials together kept in </w:t>
      </w:r>
      <w:r w:rsidR="00D23A2C" w:rsidRPr="00A347B0">
        <w:rPr>
          <w:rFonts w:ascii="Times New Roman" w:hAnsi="Times New Roman" w:cs="Times New Roman"/>
          <w:color w:val="222222"/>
        </w:rPr>
        <w:t xml:space="preserve">a </w:t>
      </w:r>
      <w:r w:rsidR="007C02B0" w:rsidRPr="00A347B0">
        <w:rPr>
          <w:rFonts w:ascii="Times New Roman" w:hAnsi="Times New Roman" w:cs="Times New Roman"/>
          <w:color w:val="222222"/>
        </w:rPr>
        <w:t>N</w:t>
      </w:r>
      <w:r w:rsidR="007C02B0" w:rsidRPr="00A347B0">
        <w:rPr>
          <w:rFonts w:ascii="Times New Roman" w:hAnsi="Times New Roman" w:cs="Times New Roman"/>
          <w:color w:val="222222"/>
          <w:vertAlign w:val="subscript"/>
        </w:rPr>
        <w:t>2</w:t>
      </w:r>
      <w:r w:rsidR="007C02B0" w:rsidRPr="00A347B0">
        <w:rPr>
          <w:rFonts w:ascii="Times New Roman" w:hAnsi="Times New Roman" w:cs="Times New Roman"/>
          <w:color w:val="222222"/>
        </w:rPr>
        <w:t xml:space="preserve"> purged condition</w:t>
      </w:r>
      <w:r w:rsidR="0078729B">
        <w:rPr>
          <w:rFonts w:ascii="Times New Roman" w:hAnsi="Times New Roman" w:cs="Times New Roman"/>
          <w:color w:val="222222"/>
        </w:rPr>
        <w:t xml:space="preserve"> (Amano et al., 2020)</w:t>
      </w:r>
      <w:r w:rsidR="007C02B0" w:rsidRPr="00A347B0">
        <w:rPr>
          <w:rFonts w:ascii="Times New Roman" w:hAnsi="Times New Roman" w:cs="Times New Roman"/>
          <w:color w:val="222222"/>
        </w:rPr>
        <w:t xml:space="preserve">. </w:t>
      </w:r>
      <w:r w:rsidR="00D43DD8" w:rsidRPr="00A347B0">
        <w:rPr>
          <w:rFonts w:ascii="Times New Roman" w:hAnsi="Times New Roman" w:cs="Times New Roman"/>
          <w:color w:val="222222"/>
        </w:rPr>
        <w:t xml:space="preserve">Samples are </w:t>
      </w:r>
      <w:r w:rsidR="000E728A" w:rsidRPr="00A347B0">
        <w:rPr>
          <w:rFonts w:ascii="Times New Roman" w:hAnsi="Times New Roman" w:cs="Times New Roman"/>
          <w:color w:val="222222"/>
        </w:rPr>
        <w:t xml:space="preserve">Murchison CM chondrite showing </w:t>
      </w:r>
      <w:r w:rsidR="00EE7202" w:rsidRPr="00A347B0">
        <w:rPr>
          <w:rFonts w:ascii="Times New Roman" w:hAnsi="Times New Roman" w:cs="Times New Roman"/>
          <w:color w:val="222222"/>
        </w:rPr>
        <w:t>typical</w:t>
      </w:r>
      <w:r w:rsidR="003C10A5" w:rsidRPr="00A347B0">
        <w:rPr>
          <w:rFonts w:ascii="Times New Roman" w:hAnsi="Times New Roman" w:cs="Times New Roman"/>
          <w:color w:val="222222"/>
        </w:rPr>
        <w:t>ly</w:t>
      </w:r>
      <w:r w:rsidR="00EE7202" w:rsidRPr="00A347B0">
        <w:rPr>
          <w:rFonts w:ascii="Times New Roman" w:hAnsi="Times New Roman" w:cs="Times New Roman"/>
          <w:color w:val="222222"/>
        </w:rPr>
        <w:t xml:space="preserve"> </w:t>
      </w:r>
      <w:r w:rsidR="000E728A" w:rsidRPr="00A347B0">
        <w:rPr>
          <w:rFonts w:ascii="Times New Roman" w:hAnsi="Times New Roman" w:cs="Times New Roman"/>
          <w:color w:val="222222"/>
        </w:rPr>
        <w:t xml:space="preserve">~5% reflectance with </w:t>
      </w:r>
      <w:r w:rsidR="0037092B" w:rsidRPr="00A347B0">
        <w:rPr>
          <w:rFonts w:ascii="Times New Roman" w:hAnsi="Times New Roman" w:cs="Times New Roman"/>
          <w:color w:val="222222"/>
        </w:rPr>
        <w:t xml:space="preserve">a </w:t>
      </w:r>
      <w:r w:rsidR="000E728A" w:rsidRPr="00A347B0">
        <w:rPr>
          <w:rFonts w:ascii="Times New Roman" w:hAnsi="Times New Roman" w:cs="Times New Roman"/>
          <w:color w:val="222222"/>
        </w:rPr>
        <w:t xml:space="preserve">strong OH absorption band at </w:t>
      </w:r>
      <w:r w:rsidR="003150FC" w:rsidRPr="00A347B0">
        <w:rPr>
          <w:rFonts w:ascii="Times New Roman" w:hAnsi="Times New Roman" w:cs="Times New Roman"/>
          <w:color w:val="222222"/>
        </w:rPr>
        <w:t>~</w:t>
      </w:r>
      <w:r w:rsidR="000E728A" w:rsidRPr="00A347B0">
        <w:rPr>
          <w:rFonts w:ascii="Times New Roman" w:hAnsi="Times New Roman" w:cs="Times New Roman"/>
          <w:color w:val="222222"/>
        </w:rPr>
        <w:t xml:space="preserve">2.8 </w:t>
      </w:r>
      <w:r w:rsidR="000E728A" w:rsidRPr="00A347B0">
        <w:rPr>
          <w:rFonts w:ascii="Times New Roman" w:hAnsi="Times New Roman" w:cs="Times New Roman"/>
        </w:rPr>
        <w:t xml:space="preserve">μm, and </w:t>
      </w:r>
      <w:r w:rsidR="00D43DD8" w:rsidRPr="00A347B0">
        <w:rPr>
          <w:rFonts w:ascii="Times New Roman" w:hAnsi="Times New Roman" w:cs="Times New Roman"/>
          <w:color w:val="222222"/>
        </w:rPr>
        <w:t xml:space="preserve">laboratory heated CI chondrite </w:t>
      </w:r>
      <w:r w:rsidR="00A61805" w:rsidRPr="00A347B0">
        <w:rPr>
          <w:rFonts w:ascii="Times New Roman" w:hAnsi="Times New Roman" w:cs="Times New Roman"/>
          <w:color w:val="222222"/>
        </w:rPr>
        <w:t xml:space="preserve">showing </w:t>
      </w:r>
      <w:r w:rsidR="00D43DD8" w:rsidRPr="00A347B0">
        <w:rPr>
          <w:rFonts w:ascii="Times New Roman" w:hAnsi="Times New Roman" w:cs="Times New Roman"/>
          <w:color w:val="222222"/>
        </w:rPr>
        <w:t>~</w:t>
      </w:r>
      <w:r w:rsidR="00226E34" w:rsidRPr="00A347B0">
        <w:rPr>
          <w:rFonts w:ascii="Times New Roman" w:hAnsi="Times New Roman" w:cs="Times New Roman"/>
          <w:color w:val="222222"/>
        </w:rPr>
        <w:t>3</w:t>
      </w:r>
      <w:r w:rsidR="00D43DD8" w:rsidRPr="00A347B0">
        <w:rPr>
          <w:rFonts w:ascii="Times New Roman" w:hAnsi="Times New Roman" w:cs="Times New Roman"/>
          <w:color w:val="222222"/>
        </w:rPr>
        <w:t xml:space="preserve">% reflectance, and </w:t>
      </w:r>
      <w:r w:rsidR="00C108D0" w:rsidRPr="00A347B0">
        <w:rPr>
          <w:rFonts w:ascii="Times New Roman" w:hAnsi="Times New Roman" w:cs="Times New Roman"/>
          <w:color w:val="222222"/>
        </w:rPr>
        <w:t xml:space="preserve">a </w:t>
      </w:r>
      <w:r w:rsidR="00FA70D4" w:rsidRPr="00A347B0">
        <w:rPr>
          <w:rFonts w:ascii="Times New Roman" w:hAnsi="Times New Roman" w:cs="Times New Roman"/>
          <w:color w:val="222222"/>
        </w:rPr>
        <w:t>weak</w:t>
      </w:r>
      <w:r w:rsidR="00C66F4A" w:rsidRPr="00A347B0">
        <w:rPr>
          <w:rFonts w:ascii="Times New Roman" w:hAnsi="Times New Roman" w:cs="Times New Roman"/>
          <w:color w:val="222222"/>
        </w:rPr>
        <w:t xml:space="preserve"> </w:t>
      </w:r>
      <w:r w:rsidR="00C108D0" w:rsidRPr="00A347B0">
        <w:rPr>
          <w:rFonts w:ascii="Times New Roman" w:hAnsi="Times New Roman" w:cs="Times New Roman"/>
          <w:color w:val="222222"/>
        </w:rPr>
        <w:t xml:space="preserve">OH </w:t>
      </w:r>
      <w:r w:rsidR="00C66F4A" w:rsidRPr="00A347B0">
        <w:rPr>
          <w:rFonts w:ascii="Times New Roman" w:hAnsi="Times New Roman" w:cs="Times New Roman"/>
          <w:color w:val="222222"/>
        </w:rPr>
        <w:t xml:space="preserve">absorption band </w:t>
      </w:r>
      <w:r w:rsidR="000E728A" w:rsidRPr="00A347B0">
        <w:rPr>
          <w:rFonts w:ascii="Times New Roman" w:hAnsi="Times New Roman" w:cs="Times New Roman"/>
          <w:color w:val="222222"/>
        </w:rPr>
        <w:t xml:space="preserve">at </w:t>
      </w:r>
      <w:r w:rsidR="003150FC" w:rsidRPr="00A347B0">
        <w:rPr>
          <w:rFonts w:ascii="Times New Roman" w:hAnsi="Times New Roman" w:cs="Times New Roman"/>
          <w:color w:val="222222"/>
        </w:rPr>
        <w:t>~</w:t>
      </w:r>
      <w:r w:rsidR="00C66F4A" w:rsidRPr="00A347B0">
        <w:rPr>
          <w:rFonts w:ascii="Times New Roman" w:hAnsi="Times New Roman" w:cs="Times New Roman"/>
          <w:color w:val="222222"/>
        </w:rPr>
        <w:t>2.7</w:t>
      </w:r>
      <w:r w:rsidR="000E728A" w:rsidRPr="00A347B0">
        <w:rPr>
          <w:rFonts w:ascii="Times New Roman" w:hAnsi="Times New Roman" w:cs="Times New Roman"/>
          <w:color w:val="222222"/>
        </w:rPr>
        <w:t xml:space="preserve"> </w:t>
      </w:r>
      <w:r w:rsidR="00586DC1" w:rsidRPr="00A347B0">
        <w:rPr>
          <w:rFonts w:ascii="Times New Roman" w:hAnsi="Times New Roman" w:cs="Times New Roman"/>
        </w:rPr>
        <w:t>μm</w:t>
      </w:r>
      <w:r w:rsidR="00C66F4A" w:rsidRPr="00A347B0">
        <w:rPr>
          <w:rFonts w:ascii="Times New Roman" w:hAnsi="Times New Roman" w:cs="Times New Roman"/>
          <w:color w:val="222222"/>
        </w:rPr>
        <w:t>.</w:t>
      </w:r>
      <w:r w:rsidR="00586DC1" w:rsidRPr="00A347B0">
        <w:rPr>
          <w:rFonts w:ascii="Times New Roman" w:hAnsi="Times New Roman" w:cs="Times New Roman"/>
          <w:color w:val="222222"/>
        </w:rPr>
        <w:t xml:space="preserve"> </w:t>
      </w:r>
      <w:r w:rsidR="006507CE" w:rsidRPr="00A347B0">
        <w:rPr>
          <w:rFonts w:ascii="Times New Roman" w:hAnsi="Times New Roman" w:cs="Times New Roman"/>
          <w:color w:val="222222"/>
        </w:rPr>
        <w:t>We will perform</w:t>
      </w:r>
      <w:r w:rsidR="00B5504D" w:rsidRPr="00A347B0">
        <w:rPr>
          <w:rFonts w:ascii="Times New Roman" w:hAnsi="Times New Roman" w:cs="Times New Roman"/>
          <w:color w:val="222222"/>
        </w:rPr>
        <w:t xml:space="preserve"> </w:t>
      </w:r>
      <w:r w:rsidR="00E33779" w:rsidRPr="00A347B0">
        <w:rPr>
          <w:rFonts w:ascii="Times New Roman" w:hAnsi="Times New Roman" w:cs="Times New Roman"/>
          <w:color w:val="222222"/>
        </w:rPr>
        <w:t xml:space="preserve">(1) </w:t>
      </w:r>
      <w:r w:rsidR="006507CE" w:rsidRPr="00A347B0">
        <w:rPr>
          <w:rFonts w:ascii="Times New Roman" w:hAnsi="Times New Roman" w:cs="Times New Roman"/>
          <w:color w:val="222222"/>
        </w:rPr>
        <w:t>fixed angle condition</w:t>
      </w:r>
      <w:r w:rsidR="003D6115" w:rsidRPr="00A347B0">
        <w:rPr>
          <w:rFonts w:ascii="Times New Roman" w:hAnsi="Times New Roman" w:cs="Times New Roman"/>
          <w:color w:val="222222"/>
        </w:rPr>
        <w:t xml:space="preserve"> as laboratory standard setting</w:t>
      </w:r>
      <w:r w:rsidR="006507CE" w:rsidRPr="00A347B0">
        <w:rPr>
          <w:rFonts w:ascii="Times New Roman" w:hAnsi="Times New Roman" w:cs="Times New Roman"/>
          <w:color w:val="222222"/>
        </w:rPr>
        <w:t xml:space="preserve"> at i</w:t>
      </w:r>
      <w:r w:rsidR="00011580" w:rsidRPr="00A347B0">
        <w:rPr>
          <w:rFonts w:ascii="Times New Roman" w:hAnsi="Times New Roman" w:cs="Times New Roman"/>
          <w:color w:val="222222"/>
        </w:rPr>
        <w:t xml:space="preserve">ncident, </w:t>
      </w:r>
      <w:r w:rsidR="006507CE" w:rsidRPr="00A347B0">
        <w:rPr>
          <w:rFonts w:ascii="Times New Roman" w:hAnsi="Times New Roman" w:cs="Times New Roman"/>
          <w:color w:val="222222"/>
        </w:rPr>
        <w:t>e</w:t>
      </w:r>
      <w:r w:rsidR="00011580" w:rsidRPr="00A347B0">
        <w:rPr>
          <w:rFonts w:ascii="Times New Roman" w:hAnsi="Times New Roman" w:cs="Times New Roman"/>
          <w:color w:val="222222"/>
        </w:rPr>
        <w:t>mission, and phase angles</w:t>
      </w:r>
      <w:r w:rsidR="00AF1248" w:rsidRPr="00A347B0">
        <w:rPr>
          <w:rFonts w:ascii="Times New Roman" w:hAnsi="Times New Roman" w:cs="Times New Roman"/>
          <w:color w:val="222222"/>
        </w:rPr>
        <w:t xml:space="preserve"> of </w:t>
      </w:r>
      <w:r w:rsidR="006507CE" w:rsidRPr="00A347B0">
        <w:rPr>
          <w:rFonts w:ascii="Times New Roman" w:hAnsi="Times New Roman" w:cs="Times New Roman"/>
          <w:color w:val="222222"/>
        </w:rPr>
        <w:t>30</w:t>
      </w:r>
      <w:r w:rsidR="009C38FE" w:rsidRPr="00A347B0">
        <w:rPr>
          <w:rFonts w:ascii="Times New Roman" w:hAnsi="Times New Roman" w:cs="Times New Roman"/>
          <w:color w:val="222222"/>
        </w:rPr>
        <w:t xml:space="preserve">°, </w:t>
      </w:r>
      <w:r w:rsidR="006507CE" w:rsidRPr="00A347B0">
        <w:rPr>
          <w:rFonts w:ascii="Times New Roman" w:hAnsi="Times New Roman" w:cs="Times New Roman"/>
          <w:color w:val="222222"/>
        </w:rPr>
        <w:t>0</w:t>
      </w:r>
      <w:r w:rsidR="009C38FE" w:rsidRPr="00A347B0">
        <w:rPr>
          <w:rFonts w:ascii="Times New Roman" w:hAnsi="Times New Roman" w:cs="Times New Roman"/>
          <w:color w:val="222222"/>
        </w:rPr>
        <w:t xml:space="preserve">°, </w:t>
      </w:r>
      <w:r w:rsidR="006507CE" w:rsidRPr="00A347B0">
        <w:rPr>
          <w:rFonts w:ascii="Times New Roman" w:hAnsi="Times New Roman" w:cs="Times New Roman" w:hint="eastAsia"/>
          <w:color w:val="222222"/>
        </w:rPr>
        <w:t>3</w:t>
      </w:r>
      <w:r w:rsidR="006507CE" w:rsidRPr="00A347B0">
        <w:rPr>
          <w:rFonts w:ascii="Times New Roman" w:hAnsi="Times New Roman" w:cs="Times New Roman"/>
          <w:color w:val="222222"/>
        </w:rPr>
        <w:t>0</w:t>
      </w:r>
      <w:r w:rsidR="009C38FE" w:rsidRPr="00A347B0">
        <w:rPr>
          <w:rFonts w:ascii="Times New Roman" w:hAnsi="Times New Roman" w:cs="Times New Roman"/>
          <w:color w:val="222222"/>
        </w:rPr>
        <w:t>°,</w:t>
      </w:r>
      <w:r w:rsidR="00353949">
        <w:rPr>
          <w:rFonts w:ascii="Times New Roman" w:hAnsi="Times New Roman" w:cs="Times New Roman"/>
          <w:color w:val="222222"/>
        </w:rPr>
        <w:t xml:space="preserve"> or </w:t>
      </w:r>
      <w:r w:rsidR="00353949" w:rsidRPr="00A347B0">
        <w:rPr>
          <w:rFonts w:ascii="Times New Roman" w:hAnsi="Times New Roman" w:cs="Times New Roman"/>
          <w:color w:val="222222"/>
        </w:rPr>
        <w:t xml:space="preserve">0°, </w:t>
      </w:r>
      <w:r w:rsidR="00353949">
        <w:rPr>
          <w:rFonts w:ascii="Times New Roman" w:hAnsi="Times New Roman" w:cs="Times New Roman"/>
          <w:color w:val="222222"/>
        </w:rPr>
        <w:t>3</w:t>
      </w:r>
      <w:r w:rsidR="00353949" w:rsidRPr="00A347B0">
        <w:rPr>
          <w:rFonts w:ascii="Times New Roman" w:hAnsi="Times New Roman" w:cs="Times New Roman"/>
          <w:color w:val="222222"/>
        </w:rPr>
        <w:t xml:space="preserve">0°, 30°, </w:t>
      </w:r>
      <w:r w:rsidR="006507CE" w:rsidRPr="00A347B0">
        <w:rPr>
          <w:rFonts w:ascii="Times New Roman" w:hAnsi="Times New Roman" w:cs="Times New Roman"/>
          <w:color w:val="222222"/>
        </w:rPr>
        <w:t xml:space="preserve"> and </w:t>
      </w:r>
      <w:r w:rsidR="00E33779" w:rsidRPr="00A347B0">
        <w:rPr>
          <w:rFonts w:ascii="Times New Roman" w:hAnsi="Times New Roman" w:cs="Times New Roman"/>
          <w:color w:val="222222"/>
        </w:rPr>
        <w:t>(2)</w:t>
      </w:r>
      <w:r w:rsidR="00B5504D" w:rsidRPr="00A347B0">
        <w:rPr>
          <w:rFonts w:ascii="Times New Roman" w:hAnsi="Times New Roman" w:cs="Times New Roman"/>
          <w:color w:val="222222"/>
        </w:rPr>
        <w:t xml:space="preserve"> </w:t>
      </w:r>
      <w:r w:rsidR="006507CE" w:rsidRPr="00A347B0">
        <w:rPr>
          <w:rFonts w:ascii="Times New Roman" w:hAnsi="Times New Roman" w:cs="Times New Roman"/>
          <w:color w:val="222222"/>
        </w:rPr>
        <w:t>variou</w:t>
      </w:r>
      <w:r w:rsidR="00743B83" w:rsidRPr="00A347B0">
        <w:rPr>
          <w:rFonts w:ascii="Times New Roman" w:hAnsi="Times New Roman" w:cs="Times New Roman"/>
          <w:color w:val="222222"/>
        </w:rPr>
        <w:t>s</w:t>
      </w:r>
      <w:r w:rsidR="006507CE" w:rsidRPr="00A347B0">
        <w:rPr>
          <w:rFonts w:ascii="Times New Roman" w:hAnsi="Times New Roman" w:cs="Times New Roman"/>
          <w:color w:val="222222"/>
        </w:rPr>
        <w:t xml:space="preserve"> angle conditions for photometric corrections.</w:t>
      </w:r>
      <w:r w:rsidR="00C565B5" w:rsidRPr="00A347B0">
        <w:rPr>
          <w:rFonts w:ascii="Times New Roman" w:hAnsi="Times New Roman" w:cs="Times New Roman"/>
          <w:color w:val="222222"/>
        </w:rPr>
        <w:t xml:space="preserve"> </w:t>
      </w:r>
      <w:r w:rsidR="00244397" w:rsidRPr="00A347B0">
        <w:rPr>
          <w:rFonts w:ascii="Times New Roman" w:hAnsi="Times New Roman" w:cs="Times New Roman"/>
          <w:color w:val="222222"/>
        </w:rPr>
        <w:t>F</w:t>
      </w:r>
      <w:r w:rsidR="005831A9" w:rsidRPr="00A347B0">
        <w:rPr>
          <w:rFonts w:ascii="Times New Roman" w:hAnsi="Times New Roman" w:cs="Times New Roman"/>
          <w:color w:val="222222"/>
        </w:rPr>
        <w:t xml:space="preserve">uture </w:t>
      </w:r>
      <w:r w:rsidR="007E6A20" w:rsidRPr="00A347B0">
        <w:rPr>
          <w:rFonts w:ascii="Times New Roman" w:hAnsi="Times New Roman" w:cs="Times New Roman"/>
          <w:color w:val="222222"/>
        </w:rPr>
        <w:t xml:space="preserve">lab analyses of samples </w:t>
      </w:r>
      <w:r w:rsidR="005831A9" w:rsidRPr="00A347B0">
        <w:rPr>
          <w:rFonts w:ascii="Times New Roman" w:hAnsi="Times New Roman" w:cs="Times New Roman"/>
          <w:color w:val="222222"/>
        </w:rPr>
        <w:t xml:space="preserve">returned from Ryugu will provide </w:t>
      </w:r>
      <w:r w:rsidR="00CF734C" w:rsidRPr="00A347B0">
        <w:rPr>
          <w:rFonts w:ascii="Times New Roman" w:hAnsi="Times New Roman" w:cs="Times New Roman"/>
          <w:color w:val="222222"/>
        </w:rPr>
        <w:t xml:space="preserve">direct </w:t>
      </w:r>
      <w:r w:rsidR="00CF734C" w:rsidRPr="00A347B0">
        <w:rPr>
          <w:rFonts w:ascii="Times New Roman" w:hAnsi="Times New Roman" w:cs="Times New Roman"/>
          <w:color w:val="222222"/>
        </w:rPr>
        <w:lastRenderedPageBreak/>
        <w:t>and detailed</w:t>
      </w:r>
      <w:r w:rsidR="007F772F" w:rsidRPr="00A347B0">
        <w:rPr>
          <w:rFonts w:ascii="Times New Roman" w:hAnsi="Times New Roman" w:cs="Times New Roman"/>
          <w:color w:val="222222"/>
        </w:rPr>
        <w:t xml:space="preserve"> </w:t>
      </w:r>
      <w:r w:rsidR="005831A9" w:rsidRPr="00A347B0">
        <w:rPr>
          <w:rFonts w:ascii="Times New Roman" w:hAnsi="Times New Roman" w:cs="Times New Roman"/>
          <w:color w:val="222222"/>
        </w:rPr>
        <w:t xml:space="preserve">information on the </w:t>
      </w:r>
      <w:r w:rsidR="007E6A20" w:rsidRPr="00A347B0">
        <w:rPr>
          <w:rFonts w:ascii="Times New Roman" w:hAnsi="Times New Roman" w:cs="Times New Roman"/>
          <w:color w:val="222222"/>
        </w:rPr>
        <w:t xml:space="preserve">mineralogical and </w:t>
      </w:r>
      <w:r w:rsidR="009C68F0" w:rsidRPr="00A347B0">
        <w:rPr>
          <w:rFonts w:ascii="Times New Roman" w:hAnsi="Times New Roman" w:cs="Times New Roman"/>
          <w:color w:val="222222"/>
        </w:rPr>
        <w:t>physico</w:t>
      </w:r>
      <w:r w:rsidR="007E6A20" w:rsidRPr="00A347B0">
        <w:rPr>
          <w:rFonts w:ascii="Times New Roman" w:hAnsi="Times New Roman" w:cs="Times New Roman"/>
          <w:color w:val="222222"/>
        </w:rPr>
        <w:t>chemical properties of Ryugu</w:t>
      </w:r>
      <w:r w:rsidR="00A30CF3" w:rsidRPr="00A347B0">
        <w:rPr>
          <w:rFonts w:ascii="Times New Roman" w:hAnsi="Times New Roman" w:cs="Times New Roman"/>
          <w:color w:val="222222"/>
        </w:rPr>
        <w:t>,</w:t>
      </w:r>
      <w:r w:rsidR="007E6A20" w:rsidRPr="00A347B0">
        <w:rPr>
          <w:rFonts w:ascii="Times New Roman" w:hAnsi="Times New Roman" w:cs="Times New Roman"/>
          <w:color w:val="222222"/>
        </w:rPr>
        <w:t xml:space="preserve"> </w:t>
      </w:r>
      <w:r w:rsidR="005831A9" w:rsidRPr="00A347B0">
        <w:rPr>
          <w:rFonts w:ascii="Times New Roman" w:hAnsi="Times New Roman" w:cs="Times New Roman"/>
          <w:color w:val="222222"/>
        </w:rPr>
        <w:t xml:space="preserve">and </w:t>
      </w:r>
      <w:r w:rsidR="00CA23DF" w:rsidRPr="00A347B0">
        <w:rPr>
          <w:rFonts w:ascii="Times New Roman" w:hAnsi="Times New Roman" w:cs="Times New Roman"/>
          <w:color w:val="222222"/>
        </w:rPr>
        <w:t xml:space="preserve">relationship of </w:t>
      </w:r>
      <w:r w:rsidR="005831A9" w:rsidRPr="00A347B0">
        <w:rPr>
          <w:rFonts w:ascii="Times New Roman" w:hAnsi="Times New Roman" w:cs="Times New Roman"/>
          <w:color w:val="222222"/>
        </w:rPr>
        <w:t>spectral characteristics</w:t>
      </w:r>
      <w:r w:rsidR="00881E0B" w:rsidRPr="00A347B0">
        <w:rPr>
          <w:rFonts w:ascii="Times New Roman" w:hAnsi="Times New Roman" w:cs="Times New Roman"/>
          <w:color w:val="222222"/>
        </w:rPr>
        <w:t xml:space="preserve"> obtained by remote sensing</w:t>
      </w:r>
      <w:r w:rsidR="006976E8" w:rsidRPr="00A347B0">
        <w:rPr>
          <w:rFonts w:ascii="Times New Roman" w:hAnsi="Times New Roman" w:cs="Times New Roman"/>
          <w:color w:val="222222"/>
        </w:rPr>
        <w:t xml:space="preserve"> and laborator</w:t>
      </w:r>
      <w:r w:rsidR="00CA23DF" w:rsidRPr="00A347B0">
        <w:rPr>
          <w:rFonts w:ascii="Times New Roman" w:hAnsi="Times New Roman" w:cs="Times New Roman"/>
          <w:color w:val="222222"/>
        </w:rPr>
        <w:t>y instruments</w:t>
      </w:r>
      <w:r w:rsidR="005831A9" w:rsidRPr="00A347B0">
        <w:rPr>
          <w:rFonts w:ascii="Times New Roman" w:hAnsi="Times New Roman" w:cs="Times New Roman"/>
          <w:color w:val="222222"/>
        </w:rPr>
        <w:t>.</w:t>
      </w:r>
      <w:r w:rsidR="007E6A20" w:rsidRPr="00A347B0">
        <w:rPr>
          <w:rFonts w:ascii="Times New Roman" w:hAnsi="Times New Roman" w:cs="Times New Roman"/>
          <w:color w:val="222222"/>
        </w:rPr>
        <w:t xml:space="preserve"> </w:t>
      </w:r>
    </w:p>
    <w:p w14:paraId="68B3FE7B" w14:textId="56B14CA0" w:rsidR="00A77B3E" w:rsidRPr="00A347B0" w:rsidRDefault="00A77B3E">
      <w:pPr>
        <w:rPr>
          <w:rFonts w:ascii="Times New Roman" w:hAnsi="Times New Roman" w:cs="Times New Roman"/>
        </w:rPr>
      </w:pPr>
    </w:p>
    <w:p w14:paraId="6AD58039" w14:textId="77777777" w:rsidR="0045608A" w:rsidRPr="00A347B0" w:rsidRDefault="0045608A">
      <w:pPr>
        <w:rPr>
          <w:rFonts w:ascii="Times New Roman" w:hAnsi="Times New Roman" w:cs="Times New Roman"/>
        </w:rPr>
      </w:pPr>
    </w:p>
    <w:p w14:paraId="5C36A500" w14:textId="3A321CEF" w:rsidR="00A77B3E" w:rsidRPr="00A347B0" w:rsidRDefault="007E6A20">
      <w:pPr>
        <w:spacing w:line="262" w:lineRule="auto"/>
        <w:rPr>
          <w:rFonts w:ascii="Times New Roman" w:hAnsi="Times New Roman" w:cs="Times New Roman"/>
        </w:rPr>
      </w:pPr>
      <w:r w:rsidRPr="00A347B0">
        <w:rPr>
          <w:rFonts w:ascii="Times New Roman" w:hAnsi="Times New Roman" w:cs="Times New Roman"/>
          <w:b/>
          <w:bCs/>
        </w:rPr>
        <w:t xml:space="preserve">Acknowledgements: </w:t>
      </w:r>
      <w:r w:rsidRPr="00A347B0">
        <w:rPr>
          <w:rFonts w:ascii="Times New Roman" w:hAnsi="Times New Roman" w:cs="Times New Roman"/>
        </w:rPr>
        <w:t>We appreciate support from the Japan Society for the Promotion of Science (JSPS) Core-to-Core Program "International Network of Planetary Sciences”</w:t>
      </w:r>
      <w:r w:rsidR="0018679D" w:rsidRPr="00A347B0">
        <w:rPr>
          <w:rFonts w:ascii="Times New Roman" w:hAnsi="Times New Roman" w:cs="Times New Roman"/>
        </w:rPr>
        <w:t>, and KAKENHI from JSPS Grant-in-Aid for Scientific Research on Innovative Areas (Aqua Planetology, grant No. JP17H06459).</w:t>
      </w:r>
    </w:p>
    <w:p w14:paraId="3764D58E" w14:textId="77777777" w:rsidR="00A77B3E" w:rsidRPr="00A347B0" w:rsidRDefault="00A77B3E">
      <w:pPr>
        <w:rPr>
          <w:rFonts w:ascii="Times New Roman" w:hAnsi="Times New Roman" w:cs="Times New Roman"/>
        </w:rPr>
      </w:pPr>
    </w:p>
    <w:sectPr w:rsidR="00A77B3E" w:rsidRPr="00A347B0">
      <w:pgSz w:w="11909" w:h="16834"/>
      <w:pgMar w:top="1440" w:right="1440" w:bottom="1440" w:left="1440" w:header="708" w:footer="708"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411EC" w14:textId="77777777" w:rsidR="009840DB" w:rsidRDefault="009840DB" w:rsidP="00455F52">
      <w:pPr>
        <w:spacing w:line="240" w:lineRule="auto"/>
      </w:pPr>
      <w:r>
        <w:separator/>
      </w:r>
    </w:p>
  </w:endnote>
  <w:endnote w:type="continuationSeparator" w:id="0">
    <w:p w14:paraId="7A888F87" w14:textId="77777777" w:rsidR="009840DB" w:rsidRDefault="009840DB" w:rsidP="00455F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charset w:val="00"/>
    <w:family w:val="roman"/>
    <w:pitch w:val="variable"/>
    <w:sig w:usb0="E0002AE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187A3B" w14:textId="77777777" w:rsidR="009840DB" w:rsidRDefault="009840DB" w:rsidP="00455F52">
      <w:pPr>
        <w:spacing w:line="240" w:lineRule="auto"/>
      </w:pPr>
      <w:r>
        <w:separator/>
      </w:r>
    </w:p>
  </w:footnote>
  <w:footnote w:type="continuationSeparator" w:id="0">
    <w:p w14:paraId="2868197C" w14:textId="77777777" w:rsidR="009840DB" w:rsidRDefault="009840DB" w:rsidP="00455F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56B"/>
    <w:rsid w:val="00005A2F"/>
    <w:rsid w:val="00011580"/>
    <w:rsid w:val="00034D52"/>
    <w:rsid w:val="00050534"/>
    <w:rsid w:val="00051611"/>
    <w:rsid w:val="00054E01"/>
    <w:rsid w:val="000625AB"/>
    <w:rsid w:val="000729D8"/>
    <w:rsid w:val="0007665B"/>
    <w:rsid w:val="000774D1"/>
    <w:rsid w:val="00082CCD"/>
    <w:rsid w:val="00084441"/>
    <w:rsid w:val="00086AA1"/>
    <w:rsid w:val="000A2CFE"/>
    <w:rsid w:val="000A7A6F"/>
    <w:rsid w:val="000B17B3"/>
    <w:rsid w:val="000B1952"/>
    <w:rsid w:val="000B613F"/>
    <w:rsid w:val="000E728A"/>
    <w:rsid w:val="000E7936"/>
    <w:rsid w:val="000F722C"/>
    <w:rsid w:val="00105B65"/>
    <w:rsid w:val="0010738A"/>
    <w:rsid w:val="001236A1"/>
    <w:rsid w:val="00151EE2"/>
    <w:rsid w:val="001654E4"/>
    <w:rsid w:val="00176494"/>
    <w:rsid w:val="00180D72"/>
    <w:rsid w:val="00181328"/>
    <w:rsid w:val="0018679D"/>
    <w:rsid w:val="00194840"/>
    <w:rsid w:val="00197151"/>
    <w:rsid w:val="001A03FB"/>
    <w:rsid w:val="001C29A3"/>
    <w:rsid w:val="001C3254"/>
    <w:rsid w:val="001E0994"/>
    <w:rsid w:val="002124EF"/>
    <w:rsid w:val="00224A16"/>
    <w:rsid w:val="00225B2B"/>
    <w:rsid w:val="00226E34"/>
    <w:rsid w:val="00241643"/>
    <w:rsid w:val="00244397"/>
    <w:rsid w:val="00254670"/>
    <w:rsid w:val="00262A27"/>
    <w:rsid w:val="002877BB"/>
    <w:rsid w:val="00292DA2"/>
    <w:rsid w:val="002A3474"/>
    <w:rsid w:val="002B07DD"/>
    <w:rsid w:val="002D73F3"/>
    <w:rsid w:val="002E5F00"/>
    <w:rsid w:val="002F5C4A"/>
    <w:rsid w:val="003004CC"/>
    <w:rsid w:val="00313C01"/>
    <w:rsid w:val="003150FC"/>
    <w:rsid w:val="00315E1B"/>
    <w:rsid w:val="00322AE0"/>
    <w:rsid w:val="003247DC"/>
    <w:rsid w:val="00332F72"/>
    <w:rsid w:val="003339D5"/>
    <w:rsid w:val="00337942"/>
    <w:rsid w:val="00342D4F"/>
    <w:rsid w:val="00343F39"/>
    <w:rsid w:val="00352297"/>
    <w:rsid w:val="00353949"/>
    <w:rsid w:val="00363A91"/>
    <w:rsid w:val="0036649B"/>
    <w:rsid w:val="0037092B"/>
    <w:rsid w:val="00371E7F"/>
    <w:rsid w:val="0037265B"/>
    <w:rsid w:val="00375729"/>
    <w:rsid w:val="003C10A5"/>
    <w:rsid w:val="003C5665"/>
    <w:rsid w:val="003C79D8"/>
    <w:rsid w:val="003D1D51"/>
    <w:rsid w:val="003D6115"/>
    <w:rsid w:val="003E0E12"/>
    <w:rsid w:val="003E5D15"/>
    <w:rsid w:val="003F3F71"/>
    <w:rsid w:val="003F48F9"/>
    <w:rsid w:val="003F535A"/>
    <w:rsid w:val="0040558F"/>
    <w:rsid w:val="004302B2"/>
    <w:rsid w:val="00437D9F"/>
    <w:rsid w:val="0044048A"/>
    <w:rsid w:val="00442A01"/>
    <w:rsid w:val="00445F2D"/>
    <w:rsid w:val="004471DE"/>
    <w:rsid w:val="004544D7"/>
    <w:rsid w:val="00454D5C"/>
    <w:rsid w:val="00454DD1"/>
    <w:rsid w:val="00455F52"/>
    <w:rsid w:val="0045608A"/>
    <w:rsid w:val="00467258"/>
    <w:rsid w:val="00470E74"/>
    <w:rsid w:val="00473230"/>
    <w:rsid w:val="00480560"/>
    <w:rsid w:val="004A075E"/>
    <w:rsid w:val="004A323E"/>
    <w:rsid w:val="004A4A6D"/>
    <w:rsid w:val="004A5781"/>
    <w:rsid w:val="004B1ED0"/>
    <w:rsid w:val="004C1161"/>
    <w:rsid w:val="004C7F7A"/>
    <w:rsid w:val="004E2DB8"/>
    <w:rsid w:val="004E3E91"/>
    <w:rsid w:val="004E59D6"/>
    <w:rsid w:val="004F172B"/>
    <w:rsid w:val="00505948"/>
    <w:rsid w:val="00533935"/>
    <w:rsid w:val="0053691E"/>
    <w:rsid w:val="00542FC4"/>
    <w:rsid w:val="005435DA"/>
    <w:rsid w:val="00563D5E"/>
    <w:rsid w:val="00571BCB"/>
    <w:rsid w:val="00572427"/>
    <w:rsid w:val="005831A9"/>
    <w:rsid w:val="00586DC1"/>
    <w:rsid w:val="00596384"/>
    <w:rsid w:val="005A06E0"/>
    <w:rsid w:val="005A3335"/>
    <w:rsid w:val="005B0E25"/>
    <w:rsid w:val="005B3308"/>
    <w:rsid w:val="005C1A8C"/>
    <w:rsid w:val="005D66EC"/>
    <w:rsid w:val="00613FC2"/>
    <w:rsid w:val="006477AA"/>
    <w:rsid w:val="006507CE"/>
    <w:rsid w:val="006524DB"/>
    <w:rsid w:val="006805AC"/>
    <w:rsid w:val="006976E8"/>
    <w:rsid w:val="006C04D4"/>
    <w:rsid w:val="006C7061"/>
    <w:rsid w:val="006C72F9"/>
    <w:rsid w:val="006D6008"/>
    <w:rsid w:val="006E5B4D"/>
    <w:rsid w:val="006E79D3"/>
    <w:rsid w:val="006F04C8"/>
    <w:rsid w:val="006F2D00"/>
    <w:rsid w:val="007019C2"/>
    <w:rsid w:val="007161D9"/>
    <w:rsid w:val="007214CE"/>
    <w:rsid w:val="007245A7"/>
    <w:rsid w:val="007270C2"/>
    <w:rsid w:val="007345A0"/>
    <w:rsid w:val="00743B83"/>
    <w:rsid w:val="0077625B"/>
    <w:rsid w:val="0078729B"/>
    <w:rsid w:val="0079139D"/>
    <w:rsid w:val="0079292F"/>
    <w:rsid w:val="007934FC"/>
    <w:rsid w:val="0079565E"/>
    <w:rsid w:val="007B0B2A"/>
    <w:rsid w:val="007B54E2"/>
    <w:rsid w:val="007B6F1A"/>
    <w:rsid w:val="007C02B0"/>
    <w:rsid w:val="007E53F5"/>
    <w:rsid w:val="007E6A20"/>
    <w:rsid w:val="007F4BF9"/>
    <w:rsid w:val="007F772F"/>
    <w:rsid w:val="00801531"/>
    <w:rsid w:val="0080297B"/>
    <w:rsid w:val="00815105"/>
    <w:rsid w:val="00817B23"/>
    <w:rsid w:val="00826259"/>
    <w:rsid w:val="00841229"/>
    <w:rsid w:val="00851556"/>
    <w:rsid w:val="008542AE"/>
    <w:rsid w:val="0087434C"/>
    <w:rsid w:val="00881E0B"/>
    <w:rsid w:val="00884057"/>
    <w:rsid w:val="008A029F"/>
    <w:rsid w:val="008A2BF2"/>
    <w:rsid w:val="008A4C62"/>
    <w:rsid w:val="008A6E86"/>
    <w:rsid w:val="008B789A"/>
    <w:rsid w:val="008C75E0"/>
    <w:rsid w:val="008F1DC1"/>
    <w:rsid w:val="008F554E"/>
    <w:rsid w:val="009031A5"/>
    <w:rsid w:val="0091071F"/>
    <w:rsid w:val="00917E74"/>
    <w:rsid w:val="00932440"/>
    <w:rsid w:val="0093278E"/>
    <w:rsid w:val="00937074"/>
    <w:rsid w:val="00940ABA"/>
    <w:rsid w:val="00941B7B"/>
    <w:rsid w:val="00941C0D"/>
    <w:rsid w:val="00942A63"/>
    <w:rsid w:val="00952770"/>
    <w:rsid w:val="00953E0F"/>
    <w:rsid w:val="00982F7E"/>
    <w:rsid w:val="009840DB"/>
    <w:rsid w:val="009850D3"/>
    <w:rsid w:val="00987B2F"/>
    <w:rsid w:val="009960CF"/>
    <w:rsid w:val="009C132F"/>
    <w:rsid w:val="009C38FE"/>
    <w:rsid w:val="009C68F0"/>
    <w:rsid w:val="009D12AA"/>
    <w:rsid w:val="009E11DE"/>
    <w:rsid w:val="009E15FC"/>
    <w:rsid w:val="009E5F06"/>
    <w:rsid w:val="009F54FA"/>
    <w:rsid w:val="009F64D4"/>
    <w:rsid w:val="00A01B76"/>
    <w:rsid w:val="00A01C5F"/>
    <w:rsid w:val="00A066F2"/>
    <w:rsid w:val="00A158B5"/>
    <w:rsid w:val="00A16049"/>
    <w:rsid w:val="00A26B60"/>
    <w:rsid w:val="00A30CF3"/>
    <w:rsid w:val="00A347B0"/>
    <w:rsid w:val="00A52410"/>
    <w:rsid w:val="00A61805"/>
    <w:rsid w:val="00A63123"/>
    <w:rsid w:val="00A63FD3"/>
    <w:rsid w:val="00A7500E"/>
    <w:rsid w:val="00A77B3E"/>
    <w:rsid w:val="00A9620E"/>
    <w:rsid w:val="00AC195F"/>
    <w:rsid w:val="00AC2577"/>
    <w:rsid w:val="00AC3922"/>
    <w:rsid w:val="00AC49DF"/>
    <w:rsid w:val="00AF1248"/>
    <w:rsid w:val="00AF3530"/>
    <w:rsid w:val="00AF4E4D"/>
    <w:rsid w:val="00B11CEB"/>
    <w:rsid w:val="00B31BA3"/>
    <w:rsid w:val="00B334CA"/>
    <w:rsid w:val="00B34C49"/>
    <w:rsid w:val="00B412F2"/>
    <w:rsid w:val="00B5504D"/>
    <w:rsid w:val="00B562E2"/>
    <w:rsid w:val="00B81B30"/>
    <w:rsid w:val="00B82D4E"/>
    <w:rsid w:val="00B85B66"/>
    <w:rsid w:val="00B86ED9"/>
    <w:rsid w:val="00BA6C8D"/>
    <w:rsid w:val="00BB1BD8"/>
    <w:rsid w:val="00BD2CEA"/>
    <w:rsid w:val="00BD4EF3"/>
    <w:rsid w:val="00BF3812"/>
    <w:rsid w:val="00C108D0"/>
    <w:rsid w:val="00C155CE"/>
    <w:rsid w:val="00C21475"/>
    <w:rsid w:val="00C2321F"/>
    <w:rsid w:val="00C23EBF"/>
    <w:rsid w:val="00C42C3B"/>
    <w:rsid w:val="00C565B5"/>
    <w:rsid w:val="00C61ECE"/>
    <w:rsid w:val="00C66F4A"/>
    <w:rsid w:val="00C723D8"/>
    <w:rsid w:val="00C74325"/>
    <w:rsid w:val="00C8008D"/>
    <w:rsid w:val="00C83210"/>
    <w:rsid w:val="00C8794D"/>
    <w:rsid w:val="00CA23DF"/>
    <w:rsid w:val="00CA24B8"/>
    <w:rsid w:val="00CB61D7"/>
    <w:rsid w:val="00CC0751"/>
    <w:rsid w:val="00CC2612"/>
    <w:rsid w:val="00CD1E01"/>
    <w:rsid w:val="00CD2E2B"/>
    <w:rsid w:val="00CD4CAE"/>
    <w:rsid w:val="00CD5797"/>
    <w:rsid w:val="00CE32C1"/>
    <w:rsid w:val="00CF6807"/>
    <w:rsid w:val="00CF734C"/>
    <w:rsid w:val="00CF7A84"/>
    <w:rsid w:val="00D15F4D"/>
    <w:rsid w:val="00D2037F"/>
    <w:rsid w:val="00D20E6A"/>
    <w:rsid w:val="00D21920"/>
    <w:rsid w:val="00D23A2C"/>
    <w:rsid w:val="00D37684"/>
    <w:rsid w:val="00D43DD8"/>
    <w:rsid w:val="00D46233"/>
    <w:rsid w:val="00D72A0F"/>
    <w:rsid w:val="00DA1087"/>
    <w:rsid w:val="00DA6E59"/>
    <w:rsid w:val="00DB2021"/>
    <w:rsid w:val="00DB2FE2"/>
    <w:rsid w:val="00DB616F"/>
    <w:rsid w:val="00DC056B"/>
    <w:rsid w:val="00DC3D3E"/>
    <w:rsid w:val="00DC7241"/>
    <w:rsid w:val="00DE2A19"/>
    <w:rsid w:val="00DF79FB"/>
    <w:rsid w:val="00E027FF"/>
    <w:rsid w:val="00E02B72"/>
    <w:rsid w:val="00E04C8E"/>
    <w:rsid w:val="00E06D40"/>
    <w:rsid w:val="00E1205A"/>
    <w:rsid w:val="00E17E87"/>
    <w:rsid w:val="00E33779"/>
    <w:rsid w:val="00E65187"/>
    <w:rsid w:val="00E6551C"/>
    <w:rsid w:val="00E70D38"/>
    <w:rsid w:val="00E853E4"/>
    <w:rsid w:val="00E87B5F"/>
    <w:rsid w:val="00E912BB"/>
    <w:rsid w:val="00E94885"/>
    <w:rsid w:val="00E94D42"/>
    <w:rsid w:val="00E96C7A"/>
    <w:rsid w:val="00E97B07"/>
    <w:rsid w:val="00EB3F8A"/>
    <w:rsid w:val="00EB73EA"/>
    <w:rsid w:val="00ED7C71"/>
    <w:rsid w:val="00EE7202"/>
    <w:rsid w:val="00F071A4"/>
    <w:rsid w:val="00F14167"/>
    <w:rsid w:val="00F35450"/>
    <w:rsid w:val="00F50C8A"/>
    <w:rsid w:val="00F548BC"/>
    <w:rsid w:val="00F61B2D"/>
    <w:rsid w:val="00F6460A"/>
    <w:rsid w:val="00F67140"/>
    <w:rsid w:val="00F777F6"/>
    <w:rsid w:val="00F914CA"/>
    <w:rsid w:val="00F93033"/>
    <w:rsid w:val="00FA70D4"/>
    <w:rsid w:val="00FB255B"/>
    <w:rsid w:val="00FB2C72"/>
    <w:rsid w:val="00FB6A5C"/>
    <w:rsid w:val="00FD3E1C"/>
    <w:rsid w:val="00FE125B"/>
    <w:rsid w:val="00FE2DEC"/>
    <w:rsid w:val="00FE5954"/>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472F6CC"/>
  <w14:defaultImageDpi w14:val="0"/>
  <w15:docId w15:val="{C99F0B84-3A66-4351-AD48-10BC3F981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kern w:val="2"/>
        <w:sz w:val="21"/>
        <w:szCs w:val="22"/>
        <w:lang w:val="en-US" w:eastAsia="ja-JP"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76" w:lineRule="auto"/>
    </w:pPr>
    <w:rPr>
      <w:rFonts w:ascii="Arial" w:hAnsi="Arial" w:cs="Arial"/>
      <w:color w:val="000000"/>
      <w:kern w:val="0"/>
      <w:sz w:val="22"/>
    </w:rPr>
  </w:style>
  <w:style w:type="paragraph" w:styleId="Heading1">
    <w:name w:val="heading 1"/>
    <w:basedOn w:val="Normal"/>
    <w:next w:val="Normal"/>
    <w:link w:val="Heading1Char"/>
    <w:uiPriority w:val="9"/>
    <w:qFormat/>
    <w:rsid w:val="00EF7B96"/>
    <w:pPr>
      <w:keepNext/>
      <w:keepLines/>
      <w:spacing w:before="400" w:after="120"/>
      <w:outlineLvl w:val="0"/>
    </w:pPr>
    <w:rPr>
      <w:sz w:val="40"/>
      <w:szCs w:val="40"/>
    </w:rPr>
  </w:style>
  <w:style w:type="paragraph" w:styleId="Heading2">
    <w:name w:val="heading 2"/>
    <w:basedOn w:val="Normal"/>
    <w:next w:val="Normal"/>
    <w:link w:val="Heading2Char"/>
    <w:uiPriority w:val="9"/>
    <w:qFormat/>
    <w:rsid w:val="00EF7B96"/>
    <w:pPr>
      <w:keepNext/>
      <w:keepLines/>
      <w:spacing w:before="360" w:after="120"/>
      <w:outlineLvl w:val="1"/>
    </w:pPr>
    <w:rPr>
      <w:sz w:val="32"/>
      <w:szCs w:val="32"/>
    </w:rPr>
  </w:style>
  <w:style w:type="paragraph" w:styleId="Heading3">
    <w:name w:val="heading 3"/>
    <w:basedOn w:val="Normal"/>
    <w:next w:val="Normal"/>
    <w:link w:val="Heading3Char"/>
    <w:uiPriority w:val="9"/>
    <w:qFormat/>
    <w:rsid w:val="00EF7B96"/>
    <w:pPr>
      <w:keepNext/>
      <w:keepLines/>
      <w:spacing w:before="320" w:after="80"/>
      <w:outlineLvl w:val="2"/>
    </w:pPr>
    <w:rPr>
      <w:color w:val="434343"/>
      <w:sz w:val="28"/>
      <w:szCs w:val="28"/>
    </w:rPr>
  </w:style>
  <w:style w:type="paragraph" w:styleId="Heading4">
    <w:name w:val="heading 4"/>
    <w:basedOn w:val="Normal"/>
    <w:next w:val="Normal"/>
    <w:link w:val="Heading4Char"/>
    <w:uiPriority w:val="9"/>
    <w:qFormat/>
    <w:rsid w:val="00EF7B96"/>
    <w:pPr>
      <w:keepNext/>
      <w:keepLines/>
      <w:spacing w:before="280" w:after="80"/>
      <w:outlineLvl w:val="3"/>
    </w:pPr>
    <w:rPr>
      <w:color w:val="666666"/>
      <w:sz w:val="24"/>
      <w:szCs w:val="24"/>
    </w:rPr>
  </w:style>
  <w:style w:type="paragraph" w:styleId="Heading5">
    <w:name w:val="heading 5"/>
    <w:basedOn w:val="Normal"/>
    <w:next w:val="Normal"/>
    <w:link w:val="Heading5Char"/>
    <w:uiPriority w:val="9"/>
    <w:qFormat/>
    <w:rsid w:val="00EF7B96"/>
    <w:pPr>
      <w:keepNext/>
      <w:keepLines/>
      <w:spacing w:before="240" w:after="80"/>
      <w:outlineLvl w:val="4"/>
    </w:pPr>
    <w:rPr>
      <w:color w:val="666666"/>
    </w:rPr>
  </w:style>
  <w:style w:type="paragraph" w:styleId="Heading6">
    <w:name w:val="heading 6"/>
    <w:basedOn w:val="Normal"/>
    <w:next w:val="Normal"/>
    <w:link w:val="Heading6Char"/>
    <w:uiPriority w:val="9"/>
    <w:qFormat/>
    <w:rsid w:val="00EF7B96"/>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00000"/>
      <w:kern w:val="0"/>
      <w:sz w:val="24"/>
      <w:szCs w:val="24"/>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00000"/>
      <w:kern w:val="0"/>
      <w:sz w:val="2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000000"/>
      <w:kern w:val="0"/>
      <w:sz w:val="22"/>
    </w:rPr>
  </w:style>
  <w:style w:type="character" w:customStyle="1" w:styleId="Heading4Char">
    <w:name w:val="Heading 4 Char"/>
    <w:basedOn w:val="DefaultParagraphFont"/>
    <w:link w:val="Heading4"/>
    <w:uiPriority w:val="9"/>
    <w:semiHidden/>
    <w:rPr>
      <w:rFonts w:ascii="Arial" w:hAnsi="Arial" w:cs="Arial"/>
      <w:b/>
      <w:bCs/>
      <w:color w:val="000000"/>
      <w:kern w:val="0"/>
      <w:sz w:val="22"/>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000000"/>
      <w:kern w:val="0"/>
      <w:sz w:val="22"/>
    </w:rPr>
  </w:style>
  <w:style w:type="character" w:customStyle="1" w:styleId="Heading6Char">
    <w:name w:val="Heading 6 Char"/>
    <w:basedOn w:val="DefaultParagraphFont"/>
    <w:link w:val="Heading6"/>
    <w:uiPriority w:val="9"/>
    <w:semiHidden/>
    <w:rPr>
      <w:rFonts w:ascii="Arial" w:hAnsi="Arial" w:cs="Arial"/>
      <w:b/>
      <w:bCs/>
      <w:color w:val="000000"/>
      <w:kern w:val="0"/>
      <w:sz w:val="22"/>
    </w:rPr>
  </w:style>
  <w:style w:type="paragraph" w:styleId="Title">
    <w:name w:val="Title"/>
    <w:basedOn w:val="Normal"/>
    <w:link w:val="TitleChar"/>
    <w:uiPriority w:val="10"/>
    <w:qFormat/>
    <w:rsid w:val="00EF7B96"/>
    <w:pPr>
      <w:keepNext/>
      <w:keepLines/>
      <w:spacing w:after="60"/>
    </w:pPr>
    <w:rPr>
      <w:sz w:val="52"/>
      <w:szCs w:val="52"/>
    </w:rPr>
  </w:style>
  <w:style w:type="character" w:customStyle="1" w:styleId="TitleChar">
    <w:name w:val="Title Char"/>
    <w:basedOn w:val="DefaultParagraphFont"/>
    <w:link w:val="Title"/>
    <w:uiPriority w:val="10"/>
    <w:rPr>
      <w:rFonts w:asciiTheme="majorHAnsi" w:eastAsia="MS Gothic" w:hAnsiTheme="majorHAnsi" w:cstheme="majorBidi"/>
      <w:color w:val="000000"/>
      <w:kern w:val="0"/>
      <w:sz w:val="32"/>
      <w:szCs w:val="32"/>
    </w:rPr>
  </w:style>
  <w:style w:type="paragraph" w:styleId="Subtitle">
    <w:name w:val="Subtitle"/>
    <w:basedOn w:val="Normal"/>
    <w:link w:val="SubtitleChar"/>
    <w:uiPriority w:val="11"/>
    <w:qFormat/>
    <w:rsid w:val="00EF7B96"/>
    <w:pPr>
      <w:keepNext/>
      <w:keepLines/>
      <w:spacing w:after="320"/>
    </w:pPr>
    <w:rPr>
      <w:color w:val="666666"/>
      <w:sz w:val="30"/>
      <w:szCs w:val="30"/>
    </w:rPr>
  </w:style>
  <w:style w:type="character" w:customStyle="1" w:styleId="SubtitleChar">
    <w:name w:val="Subtitle Char"/>
    <w:basedOn w:val="DefaultParagraphFont"/>
    <w:link w:val="Subtitle"/>
    <w:uiPriority w:val="11"/>
    <w:rPr>
      <w:rFonts w:asciiTheme="majorHAnsi" w:eastAsia="MS Gothic" w:hAnsiTheme="majorHAnsi" w:cstheme="majorBidi"/>
      <w:color w:val="000000"/>
      <w:kern w:val="0"/>
      <w:sz w:val="24"/>
      <w:szCs w:val="24"/>
    </w:rPr>
  </w:style>
  <w:style w:type="paragraph" w:styleId="BalloonText">
    <w:name w:val="Balloon Text"/>
    <w:basedOn w:val="Normal"/>
    <w:link w:val="BalloonTextChar"/>
    <w:semiHidden/>
    <w:unhideWhenUsed/>
    <w:rsid w:val="007934FC"/>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7934FC"/>
    <w:rPr>
      <w:color w:val="000000"/>
      <w:kern w:val="0"/>
      <w:sz w:val="18"/>
      <w:szCs w:val="18"/>
    </w:rPr>
  </w:style>
  <w:style w:type="character" w:styleId="CommentReference">
    <w:name w:val="annotation reference"/>
    <w:basedOn w:val="DefaultParagraphFont"/>
    <w:rsid w:val="00E853E4"/>
    <w:rPr>
      <w:sz w:val="18"/>
      <w:szCs w:val="18"/>
    </w:rPr>
  </w:style>
  <w:style w:type="paragraph" w:styleId="CommentText">
    <w:name w:val="annotation text"/>
    <w:basedOn w:val="Normal"/>
    <w:link w:val="CommentTextChar"/>
    <w:rsid w:val="00E853E4"/>
    <w:pPr>
      <w:spacing w:line="240" w:lineRule="auto"/>
    </w:pPr>
    <w:rPr>
      <w:sz w:val="24"/>
      <w:szCs w:val="24"/>
    </w:rPr>
  </w:style>
  <w:style w:type="character" w:customStyle="1" w:styleId="CommentTextChar">
    <w:name w:val="Comment Text Char"/>
    <w:basedOn w:val="DefaultParagraphFont"/>
    <w:link w:val="CommentText"/>
    <w:rsid w:val="00E853E4"/>
    <w:rPr>
      <w:rFonts w:ascii="Arial" w:hAnsi="Arial" w:cs="Arial"/>
      <w:color w:val="000000"/>
      <w:kern w:val="0"/>
      <w:sz w:val="24"/>
      <w:szCs w:val="24"/>
    </w:rPr>
  </w:style>
  <w:style w:type="paragraph" w:styleId="CommentSubject">
    <w:name w:val="annotation subject"/>
    <w:basedOn w:val="CommentText"/>
    <w:next w:val="CommentText"/>
    <w:link w:val="CommentSubjectChar"/>
    <w:rsid w:val="00E853E4"/>
    <w:rPr>
      <w:b/>
      <w:bCs/>
      <w:sz w:val="20"/>
      <w:szCs w:val="20"/>
    </w:rPr>
  </w:style>
  <w:style w:type="character" w:customStyle="1" w:styleId="CommentSubjectChar">
    <w:name w:val="Comment Subject Char"/>
    <w:basedOn w:val="CommentTextChar"/>
    <w:link w:val="CommentSubject"/>
    <w:rsid w:val="00E853E4"/>
    <w:rPr>
      <w:rFonts w:ascii="Arial" w:hAnsi="Arial" w:cs="Arial"/>
      <w:b/>
      <w:bCs/>
      <w:color w:val="000000"/>
      <w:kern w:val="0"/>
      <w:sz w:val="20"/>
      <w:szCs w:val="20"/>
    </w:rPr>
  </w:style>
  <w:style w:type="character" w:styleId="Hyperlink">
    <w:name w:val="Hyperlink"/>
    <w:basedOn w:val="DefaultParagraphFont"/>
    <w:rsid w:val="00262A27"/>
    <w:rPr>
      <w:color w:val="0563C1" w:themeColor="hyperlink"/>
      <w:u w:val="single"/>
    </w:rPr>
  </w:style>
  <w:style w:type="character" w:customStyle="1" w:styleId="UnresolvedMention">
    <w:name w:val="Unresolved Mention"/>
    <w:basedOn w:val="DefaultParagraphFont"/>
    <w:uiPriority w:val="99"/>
    <w:semiHidden/>
    <w:unhideWhenUsed/>
    <w:rsid w:val="00262A27"/>
    <w:rPr>
      <w:color w:val="605E5C"/>
      <w:shd w:val="clear" w:color="auto" w:fill="E1DFDD"/>
    </w:rPr>
  </w:style>
  <w:style w:type="paragraph" w:styleId="NormalWeb">
    <w:name w:val="Normal (Web)"/>
    <w:basedOn w:val="Normal"/>
    <w:uiPriority w:val="99"/>
    <w:unhideWhenUsed/>
    <w:rsid w:val="00917E74"/>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rsid w:val="00455F52"/>
    <w:pPr>
      <w:tabs>
        <w:tab w:val="center" w:pos="4680"/>
        <w:tab w:val="right" w:pos="9360"/>
      </w:tabs>
      <w:spacing w:line="240" w:lineRule="auto"/>
    </w:pPr>
  </w:style>
  <w:style w:type="character" w:customStyle="1" w:styleId="HeaderChar">
    <w:name w:val="Header Char"/>
    <w:basedOn w:val="DefaultParagraphFont"/>
    <w:link w:val="Header"/>
    <w:rsid w:val="00455F52"/>
    <w:rPr>
      <w:rFonts w:ascii="Arial" w:hAnsi="Arial" w:cs="Arial"/>
      <w:color w:val="000000"/>
      <w:kern w:val="0"/>
      <w:sz w:val="22"/>
    </w:rPr>
  </w:style>
  <w:style w:type="paragraph" w:styleId="Footer">
    <w:name w:val="footer"/>
    <w:basedOn w:val="Normal"/>
    <w:link w:val="FooterChar"/>
    <w:rsid w:val="00455F52"/>
    <w:pPr>
      <w:tabs>
        <w:tab w:val="center" w:pos="4680"/>
        <w:tab w:val="right" w:pos="9360"/>
      </w:tabs>
      <w:spacing w:line="240" w:lineRule="auto"/>
    </w:pPr>
  </w:style>
  <w:style w:type="character" w:customStyle="1" w:styleId="FooterChar">
    <w:name w:val="Footer Char"/>
    <w:basedOn w:val="DefaultParagraphFont"/>
    <w:link w:val="Footer"/>
    <w:rsid w:val="00455F52"/>
    <w:rPr>
      <w:rFonts w:ascii="Arial" w:hAnsi="Arial" w:cs="Arial"/>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532205">
      <w:bodyDiv w:val="1"/>
      <w:marLeft w:val="0"/>
      <w:marRight w:val="0"/>
      <w:marTop w:val="0"/>
      <w:marBottom w:val="0"/>
      <w:divBdr>
        <w:top w:val="none" w:sz="0" w:space="0" w:color="auto"/>
        <w:left w:val="none" w:sz="0" w:space="0" w:color="auto"/>
        <w:bottom w:val="none" w:sz="0" w:space="0" w:color="auto"/>
        <w:right w:val="none" w:sz="0" w:space="0" w:color="auto"/>
      </w:divBdr>
      <w:divsChild>
        <w:div w:id="372576782">
          <w:marLeft w:val="0"/>
          <w:marRight w:val="0"/>
          <w:marTop w:val="0"/>
          <w:marBottom w:val="0"/>
          <w:divBdr>
            <w:top w:val="none" w:sz="0" w:space="0" w:color="auto"/>
            <w:left w:val="none" w:sz="0" w:space="0" w:color="auto"/>
            <w:bottom w:val="none" w:sz="0" w:space="0" w:color="auto"/>
            <w:right w:val="none" w:sz="0" w:space="0" w:color="auto"/>
          </w:divBdr>
          <w:divsChild>
            <w:div w:id="99884411">
              <w:marLeft w:val="0"/>
              <w:marRight w:val="0"/>
              <w:marTop w:val="0"/>
              <w:marBottom w:val="0"/>
              <w:divBdr>
                <w:top w:val="none" w:sz="0" w:space="0" w:color="auto"/>
                <w:left w:val="none" w:sz="0" w:space="0" w:color="auto"/>
                <w:bottom w:val="none" w:sz="0" w:space="0" w:color="auto"/>
                <w:right w:val="none" w:sz="0" w:space="0" w:color="auto"/>
              </w:divBdr>
              <w:divsChild>
                <w:div w:id="1317803810">
                  <w:marLeft w:val="0"/>
                  <w:marRight w:val="0"/>
                  <w:marTop w:val="0"/>
                  <w:marBottom w:val="0"/>
                  <w:divBdr>
                    <w:top w:val="none" w:sz="0" w:space="0" w:color="auto"/>
                    <w:left w:val="none" w:sz="0" w:space="0" w:color="auto"/>
                    <w:bottom w:val="none" w:sz="0" w:space="0" w:color="auto"/>
                    <w:right w:val="none" w:sz="0" w:space="0" w:color="auto"/>
                  </w:divBdr>
                  <w:divsChild>
                    <w:div w:id="71161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318581">
      <w:bodyDiv w:val="1"/>
      <w:marLeft w:val="0"/>
      <w:marRight w:val="0"/>
      <w:marTop w:val="0"/>
      <w:marBottom w:val="0"/>
      <w:divBdr>
        <w:top w:val="none" w:sz="0" w:space="0" w:color="auto"/>
        <w:left w:val="none" w:sz="0" w:space="0" w:color="auto"/>
        <w:bottom w:val="none" w:sz="0" w:space="0" w:color="auto"/>
        <w:right w:val="none" w:sz="0" w:space="0" w:color="auto"/>
      </w:divBdr>
      <w:divsChild>
        <w:div w:id="327296374">
          <w:marLeft w:val="0"/>
          <w:marRight w:val="0"/>
          <w:marTop w:val="0"/>
          <w:marBottom w:val="0"/>
          <w:divBdr>
            <w:top w:val="none" w:sz="0" w:space="0" w:color="auto"/>
            <w:left w:val="none" w:sz="0" w:space="0" w:color="auto"/>
            <w:bottom w:val="none" w:sz="0" w:space="0" w:color="auto"/>
            <w:right w:val="none" w:sz="0" w:space="0" w:color="auto"/>
          </w:divBdr>
          <w:divsChild>
            <w:div w:id="1185287900">
              <w:marLeft w:val="0"/>
              <w:marRight w:val="0"/>
              <w:marTop w:val="0"/>
              <w:marBottom w:val="0"/>
              <w:divBdr>
                <w:top w:val="none" w:sz="0" w:space="0" w:color="auto"/>
                <w:left w:val="none" w:sz="0" w:space="0" w:color="auto"/>
                <w:bottom w:val="none" w:sz="0" w:space="0" w:color="auto"/>
                <w:right w:val="none" w:sz="0" w:space="0" w:color="auto"/>
              </w:divBdr>
              <w:divsChild>
                <w:div w:id="1428385638">
                  <w:marLeft w:val="0"/>
                  <w:marRight w:val="0"/>
                  <w:marTop w:val="0"/>
                  <w:marBottom w:val="0"/>
                  <w:divBdr>
                    <w:top w:val="none" w:sz="0" w:space="0" w:color="auto"/>
                    <w:left w:val="none" w:sz="0" w:space="0" w:color="auto"/>
                    <w:bottom w:val="none" w:sz="0" w:space="0" w:color="auto"/>
                    <w:right w:val="none" w:sz="0" w:space="0" w:color="auto"/>
                  </w:divBdr>
                  <w:divsChild>
                    <w:div w:id="1391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769486">
      <w:bodyDiv w:val="1"/>
      <w:marLeft w:val="0"/>
      <w:marRight w:val="0"/>
      <w:marTop w:val="0"/>
      <w:marBottom w:val="0"/>
      <w:divBdr>
        <w:top w:val="none" w:sz="0" w:space="0" w:color="auto"/>
        <w:left w:val="none" w:sz="0" w:space="0" w:color="auto"/>
        <w:bottom w:val="none" w:sz="0" w:space="0" w:color="auto"/>
        <w:right w:val="none" w:sz="0" w:space="0" w:color="auto"/>
      </w:divBdr>
      <w:divsChild>
        <w:div w:id="1554075468">
          <w:marLeft w:val="0"/>
          <w:marRight w:val="0"/>
          <w:marTop w:val="0"/>
          <w:marBottom w:val="0"/>
          <w:divBdr>
            <w:top w:val="none" w:sz="0" w:space="0" w:color="auto"/>
            <w:left w:val="none" w:sz="0" w:space="0" w:color="auto"/>
            <w:bottom w:val="none" w:sz="0" w:space="0" w:color="auto"/>
            <w:right w:val="none" w:sz="0" w:space="0" w:color="auto"/>
          </w:divBdr>
          <w:divsChild>
            <w:div w:id="1176267189">
              <w:marLeft w:val="0"/>
              <w:marRight w:val="0"/>
              <w:marTop w:val="0"/>
              <w:marBottom w:val="0"/>
              <w:divBdr>
                <w:top w:val="none" w:sz="0" w:space="0" w:color="auto"/>
                <w:left w:val="none" w:sz="0" w:space="0" w:color="auto"/>
                <w:bottom w:val="none" w:sz="0" w:space="0" w:color="auto"/>
                <w:right w:val="none" w:sz="0" w:space="0" w:color="auto"/>
              </w:divBdr>
              <w:divsChild>
                <w:div w:id="286786769">
                  <w:marLeft w:val="0"/>
                  <w:marRight w:val="0"/>
                  <w:marTop w:val="0"/>
                  <w:marBottom w:val="0"/>
                  <w:divBdr>
                    <w:top w:val="none" w:sz="0" w:space="0" w:color="auto"/>
                    <w:left w:val="none" w:sz="0" w:space="0" w:color="auto"/>
                    <w:bottom w:val="none" w:sz="0" w:space="0" w:color="auto"/>
                    <w:right w:val="none" w:sz="0" w:space="0" w:color="auto"/>
                  </w:divBdr>
                  <w:divsChild>
                    <w:div w:id="114519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722483">
      <w:bodyDiv w:val="1"/>
      <w:marLeft w:val="0"/>
      <w:marRight w:val="0"/>
      <w:marTop w:val="0"/>
      <w:marBottom w:val="0"/>
      <w:divBdr>
        <w:top w:val="none" w:sz="0" w:space="0" w:color="auto"/>
        <w:left w:val="none" w:sz="0" w:space="0" w:color="auto"/>
        <w:bottom w:val="none" w:sz="0" w:space="0" w:color="auto"/>
        <w:right w:val="none" w:sz="0" w:space="0" w:color="auto"/>
      </w:divBdr>
      <w:divsChild>
        <w:div w:id="2039888992">
          <w:marLeft w:val="0"/>
          <w:marRight w:val="0"/>
          <w:marTop w:val="0"/>
          <w:marBottom w:val="0"/>
          <w:divBdr>
            <w:top w:val="none" w:sz="0" w:space="0" w:color="auto"/>
            <w:left w:val="none" w:sz="0" w:space="0" w:color="auto"/>
            <w:bottom w:val="none" w:sz="0" w:space="0" w:color="auto"/>
            <w:right w:val="none" w:sz="0" w:space="0" w:color="auto"/>
          </w:divBdr>
          <w:divsChild>
            <w:div w:id="431437851">
              <w:marLeft w:val="0"/>
              <w:marRight w:val="0"/>
              <w:marTop w:val="0"/>
              <w:marBottom w:val="0"/>
              <w:divBdr>
                <w:top w:val="none" w:sz="0" w:space="0" w:color="auto"/>
                <w:left w:val="none" w:sz="0" w:space="0" w:color="auto"/>
                <w:bottom w:val="none" w:sz="0" w:space="0" w:color="auto"/>
                <w:right w:val="none" w:sz="0" w:space="0" w:color="auto"/>
              </w:divBdr>
              <w:divsChild>
                <w:div w:id="920525119">
                  <w:marLeft w:val="0"/>
                  <w:marRight w:val="0"/>
                  <w:marTop w:val="0"/>
                  <w:marBottom w:val="0"/>
                  <w:divBdr>
                    <w:top w:val="none" w:sz="0" w:space="0" w:color="auto"/>
                    <w:left w:val="none" w:sz="0" w:space="0" w:color="auto"/>
                    <w:bottom w:val="none" w:sz="0" w:space="0" w:color="auto"/>
                    <w:right w:val="none" w:sz="0" w:space="0" w:color="auto"/>
                  </w:divBdr>
                  <w:divsChild>
                    <w:div w:id="96419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192273">
      <w:bodyDiv w:val="1"/>
      <w:marLeft w:val="0"/>
      <w:marRight w:val="0"/>
      <w:marTop w:val="0"/>
      <w:marBottom w:val="0"/>
      <w:divBdr>
        <w:top w:val="none" w:sz="0" w:space="0" w:color="auto"/>
        <w:left w:val="none" w:sz="0" w:space="0" w:color="auto"/>
        <w:bottom w:val="none" w:sz="0" w:space="0" w:color="auto"/>
        <w:right w:val="none" w:sz="0" w:space="0" w:color="auto"/>
      </w:divBdr>
      <w:divsChild>
        <w:div w:id="5598956">
          <w:marLeft w:val="0"/>
          <w:marRight w:val="0"/>
          <w:marTop w:val="0"/>
          <w:marBottom w:val="0"/>
          <w:divBdr>
            <w:top w:val="none" w:sz="0" w:space="0" w:color="auto"/>
            <w:left w:val="none" w:sz="0" w:space="0" w:color="auto"/>
            <w:bottom w:val="none" w:sz="0" w:space="0" w:color="auto"/>
            <w:right w:val="none" w:sz="0" w:space="0" w:color="auto"/>
          </w:divBdr>
          <w:divsChild>
            <w:div w:id="199167961">
              <w:marLeft w:val="0"/>
              <w:marRight w:val="0"/>
              <w:marTop w:val="0"/>
              <w:marBottom w:val="0"/>
              <w:divBdr>
                <w:top w:val="none" w:sz="0" w:space="0" w:color="auto"/>
                <w:left w:val="none" w:sz="0" w:space="0" w:color="auto"/>
                <w:bottom w:val="none" w:sz="0" w:space="0" w:color="auto"/>
                <w:right w:val="none" w:sz="0" w:space="0" w:color="auto"/>
              </w:divBdr>
              <w:divsChild>
                <w:div w:id="1619797755">
                  <w:marLeft w:val="0"/>
                  <w:marRight w:val="0"/>
                  <w:marTop w:val="0"/>
                  <w:marBottom w:val="0"/>
                  <w:divBdr>
                    <w:top w:val="none" w:sz="0" w:space="0" w:color="auto"/>
                    <w:left w:val="none" w:sz="0" w:space="0" w:color="auto"/>
                    <w:bottom w:val="none" w:sz="0" w:space="0" w:color="auto"/>
                    <w:right w:val="none" w:sz="0" w:space="0" w:color="auto"/>
                  </w:divBdr>
                  <w:divsChild>
                    <w:div w:id="39716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tsuoka.moe@jaxa.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A5DDB-B92A-4CCA-AF96-0B878D47F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4826</Words>
  <Characters>27513</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松岡　萌</dc:creator>
  <cp:keywords/>
  <dc:description/>
  <cp:lastModifiedBy>Zolensky, Michael E. (JSC-XI211)</cp:lastModifiedBy>
  <cp:revision>2</cp:revision>
  <dcterms:created xsi:type="dcterms:W3CDTF">2020-07-16T23:59:00Z</dcterms:created>
  <dcterms:modified xsi:type="dcterms:W3CDTF">2020-07-16T23:59:00Z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8a7622e0-52a0-351b-a585-52b3ce5b0fad</vt:lpwstr>
  </property>
  <property fmtid="{D5CDD505-2E9C-101B-9397-08002B2CF9AE}" pid="24" name="Mendeley Citation Style_1">
    <vt:lpwstr>http://www.zotero.org/styles/apa</vt:lpwstr>
  </property>
</Properties>
</file>