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6C8" w:rsidRDefault="00A01307" w:rsidP="0037498D">
      <w:pPr>
        <w:pStyle w:val="NoSpacing"/>
        <w:jc w:val="both"/>
        <w:rPr>
          <w:rFonts w:ascii="Times New Roman" w:hAnsi="Times New Roman" w:cs="Times New Roman"/>
          <w:sz w:val="24"/>
          <w:szCs w:val="24"/>
        </w:rPr>
      </w:pPr>
      <w:r>
        <w:rPr>
          <w:rFonts w:ascii="Times New Roman" w:hAnsi="Times New Roman" w:cs="Times New Roman"/>
          <w:sz w:val="24"/>
          <w:szCs w:val="24"/>
        </w:rPr>
        <w:t xml:space="preserve">Mineralogy of the Greenheugh Pediment and Underlying Murray </w:t>
      </w:r>
      <w:r w:rsidR="00650FAD">
        <w:rPr>
          <w:rFonts w:ascii="Times New Roman" w:hAnsi="Times New Roman" w:cs="Times New Roman"/>
          <w:sz w:val="24"/>
          <w:szCs w:val="24"/>
        </w:rPr>
        <w:t>F</w:t>
      </w:r>
      <w:r w:rsidR="0037498D">
        <w:rPr>
          <w:rFonts w:ascii="Times New Roman" w:hAnsi="Times New Roman" w:cs="Times New Roman"/>
          <w:sz w:val="24"/>
          <w:szCs w:val="24"/>
        </w:rPr>
        <w:t>ormation</w:t>
      </w:r>
      <w:r>
        <w:rPr>
          <w:rFonts w:ascii="Times New Roman" w:hAnsi="Times New Roman" w:cs="Times New Roman"/>
          <w:sz w:val="24"/>
          <w:szCs w:val="24"/>
        </w:rPr>
        <w:t xml:space="preserve"> from the Mars Science Laboratory CheMin Instrument</w:t>
      </w:r>
    </w:p>
    <w:p w:rsidR="001D4A36" w:rsidRDefault="001D4A36" w:rsidP="0037498D">
      <w:pPr>
        <w:pStyle w:val="NoSpacing"/>
        <w:jc w:val="both"/>
        <w:rPr>
          <w:rFonts w:ascii="Times New Roman" w:hAnsi="Times New Roman" w:cs="Times New Roman"/>
          <w:sz w:val="24"/>
          <w:szCs w:val="24"/>
        </w:rPr>
      </w:pPr>
    </w:p>
    <w:p w:rsidR="001D4A36" w:rsidRDefault="001D4A36" w:rsidP="0037498D">
      <w:pPr>
        <w:pStyle w:val="NoSpacing"/>
        <w:jc w:val="both"/>
        <w:rPr>
          <w:rFonts w:ascii="Times New Roman" w:hAnsi="Times New Roman" w:cs="Times New Roman"/>
          <w:sz w:val="24"/>
          <w:szCs w:val="24"/>
        </w:rPr>
      </w:pPr>
      <w:r>
        <w:rPr>
          <w:rFonts w:ascii="Times New Roman" w:hAnsi="Times New Roman" w:cs="Times New Roman"/>
          <w:sz w:val="24"/>
          <w:szCs w:val="24"/>
        </w:rPr>
        <w:t>E. B. Rampe, A. S. Yen, T. F. Bristow, D. F. Blake, D. T. Vaniman, C. N. Achilles, S. J. Chipera, R. T. Downs, D. W. Ming, R. V. Morris, S. M. Morrison, M. T. Thorpe, V. M. Tu, D. J. Des Marais, J. P. Grotzinger, R. M. Hazen, A. H. Treiman, N. Castle, P. I Craig, G. W. Downs</w:t>
      </w:r>
      <w:r w:rsidR="006B00EC">
        <w:rPr>
          <w:rFonts w:ascii="Times New Roman" w:hAnsi="Times New Roman" w:cs="Times New Roman"/>
          <w:sz w:val="24"/>
          <w:szCs w:val="24"/>
        </w:rPr>
        <w:t>, T. S. Peretyazhko</w:t>
      </w:r>
    </w:p>
    <w:p w:rsidR="00A01307" w:rsidRDefault="00A01307" w:rsidP="0037498D">
      <w:pPr>
        <w:pStyle w:val="NoSpacing"/>
        <w:jc w:val="both"/>
        <w:rPr>
          <w:rFonts w:ascii="Times New Roman" w:hAnsi="Times New Roman" w:cs="Times New Roman"/>
          <w:sz w:val="24"/>
          <w:szCs w:val="24"/>
        </w:rPr>
      </w:pPr>
    </w:p>
    <w:p w:rsidR="00A01307" w:rsidRDefault="009B2109" w:rsidP="0037498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Mars Science Laboratory </w:t>
      </w:r>
      <w:r w:rsidRPr="009B2109">
        <w:rPr>
          <w:rFonts w:ascii="Times New Roman" w:hAnsi="Times New Roman" w:cs="Times New Roman"/>
          <w:i/>
          <w:sz w:val="24"/>
          <w:szCs w:val="24"/>
        </w:rPr>
        <w:t>Curiosity</w:t>
      </w:r>
      <w:r>
        <w:rPr>
          <w:rFonts w:ascii="Times New Roman" w:hAnsi="Times New Roman" w:cs="Times New Roman"/>
          <w:sz w:val="24"/>
          <w:szCs w:val="24"/>
        </w:rPr>
        <w:t xml:space="preserve"> rover has been investigating a sequence of ancient fluvio-lacustrine and eolian units in Gale crater. </w:t>
      </w:r>
      <w:r w:rsidR="001F0298">
        <w:rPr>
          <w:rFonts w:ascii="Times New Roman" w:hAnsi="Times New Roman" w:cs="Times New Roman"/>
          <w:sz w:val="24"/>
          <w:szCs w:val="24"/>
        </w:rPr>
        <w:t>For much of the mission</w:t>
      </w:r>
      <w:r>
        <w:rPr>
          <w:rFonts w:ascii="Times New Roman" w:hAnsi="Times New Roman" w:cs="Times New Roman"/>
          <w:sz w:val="24"/>
          <w:szCs w:val="24"/>
        </w:rPr>
        <w:t xml:space="preserve">, </w:t>
      </w:r>
      <w:r w:rsidR="00DF7CE6" w:rsidRPr="00F037E8">
        <w:rPr>
          <w:rFonts w:ascii="Times New Roman" w:hAnsi="Times New Roman" w:cs="Times New Roman"/>
          <w:i/>
          <w:sz w:val="24"/>
          <w:szCs w:val="24"/>
        </w:rPr>
        <w:t>Curiosity</w:t>
      </w:r>
      <w:r w:rsidR="00DF7CE6">
        <w:rPr>
          <w:rFonts w:ascii="Times New Roman" w:hAnsi="Times New Roman" w:cs="Times New Roman"/>
          <w:sz w:val="24"/>
          <w:szCs w:val="24"/>
        </w:rPr>
        <w:t xml:space="preserve"> has studied the fluvio-lacustrine deposits of the </w:t>
      </w:r>
      <w:r>
        <w:rPr>
          <w:rFonts w:ascii="Times New Roman" w:hAnsi="Times New Roman" w:cs="Times New Roman"/>
          <w:sz w:val="24"/>
          <w:szCs w:val="24"/>
        </w:rPr>
        <w:t xml:space="preserve">Murray </w:t>
      </w:r>
      <w:r w:rsidR="00650FAD">
        <w:rPr>
          <w:rFonts w:ascii="Times New Roman" w:hAnsi="Times New Roman" w:cs="Times New Roman"/>
          <w:sz w:val="24"/>
          <w:szCs w:val="24"/>
        </w:rPr>
        <w:t>f</w:t>
      </w:r>
      <w:r w:rsidR="00761C99">
        <w:rPr>
          <w:rFonts w:ascii="Times New Roman" w:hAnsi="Times New Roman" w:cs="Times New Roman"/>
          <w:sz w:val="24"/>
          <w:szCs w:val="24"/>
        </w:rPr>
        <w:t>or</w:t>
      </w:r>
      <w:r w:rsidR="00650FAD">
        <w:rPr>
          <w:rFonts w:ascii="Times New Roman" w:hAnsi="Times New Roman" w:cs="Times New Roman"/>
          <w:sz w:val="24"/>
          <w:szCs w:val="24"/>
        </w:rPr>
        <w:t>m</w:t>
      </w:r>
      <w:r w:rsidR="00761C99">
        <w:rPr>
          <w:rFonts w:ascii="Times New Roman" w:hAnsi="Times New Roman" w:cs="Times New Roman"/>
          <w:sz w:val="24"/>
          <w:szCs w:val="24"/>
        </w:rPr>
        <w:t>ation</w:t>
      </w:r>
      <w:r>
        <w:rPr>
          <w:rFonts w:ascii="Times New Roman" w:hAnsi="Times New Roman" w:cs="Times New Roman"/>
          <w:sz w:val="24"/>
          <w:szCs w:val="24"/>
        </w:rPr>
        <w:t xml:space="preserve">. </w:t>
      </w:r>
      <w:r w:rsidRPr="00DF7CE6">
        <w:rPr>
          <w:rFonts w:ascii="Times New Roman" w:hAnsi="Times New Roman" w:cs="Times New Roman"/>
          <w:i/>
          <w:sz w:val="24"/>
          <w:szCs w:val="24"/>
        </w:rPr>
        <w:t>Curiosity</w:t>
      </w:r>
      <w:r>
        <w:rPr>
          <w:rFonts w:ascii="Times New Roman" w:hAnsi="Times New Roman" w:cs="Times New Roman"/>
          <w:sz w:val="24"/>
          <w:szCs w:val="24"/>
        </w:rPr>
        <w:t xml:space="preserve"> has also studied the </w:t>
      </w:r>
      <w:r w:rsidR="00650FAD">
        <w:rPr>
          <w:rFonts w:ascii="Times New Roman" w:hAnsi="Times New Roman" w:cs="Times New Roman"/>
          <w:sz w:val="24"/>
          <w:szCs w:val="24"/>
        </w:rPr>
        <w:t xml:space="preserve">ancient eolian </w:t>
      </w:r>
      <w:r>
        <w:rPr>
          <w:rFonts w:ascii="Times New Roman" w:hAnsi="Times New Roman" w:cs="Times New Roman"/>
          <w:sz w:val="24"/>
          <w:szCs w:val="24"/>
        </w:rPr>
        <w:t xml:space="preserve">Stimson </w:t>
      </w:r>
      <w:r w:rsidR="0079616C">
        <w:rPr>
          <w:rFonts w:ascii="Times New Roman" w:hAnsi="Times New Roman" w:cs="Times New Roman"/>
          <w:sz w:val="24"/>
          <w:szCs w:val="24"/>
        </w:rPr>
        <w:t>formation</w:t>
      </w:r>
      <w:r>
        <w:rPr>
          <w:rFonts w:ascii="Times New Roman" w:hAnsi="Times New Roman" w:cs="Times New Roman"/>
          <w:sz w:val="24"/>
          <w:szCs w:val="24"/>
        </w:rPr>
        <w:t xml:space="preserve"> in a few locations, which unconformably overlies the Murray </w:t>
      </w:r>
      <w:r w:rsidR="00650FAD">
        <w:rPr>
          <w:rFonts w:ascii="Times New Roman" w:hAnsi="Times New Roman" w:cs="Times New Roman"/>
          <w:sz w:val="24"/>
          <w:szCs w:val="24"/>
        </w:rPr>
        <w:t>fm</w:t>
      </w:r>
      <w:r>
        <w:rPr>
          <w:rFonts w:ascii="Times New Roman" w:hAnsi="Times New Roman" w:cs="Times New Roman"/>
          <w:sz w:val="24"/>
          <w:szCs w:val="24"/>
        </w:rPr>
        <w:t xml:space="preserve">. </w:t>
      </w:r>
      <w:r w:rsidR="00DF7CE6">
        <w:rPr>
          <w:rFonts w:ascii="Times New Roman" w:hAnsi="Times New Roman" w:cs="Times New Roman"/>
          <w:sz w:val="24"/>
          <w:szCs w:val="24"/>
        </w:rPr>
        <w:t xml:space="preserve">The Stimson </w:t>
      </w:r>
      <w:r w:rsidR="0079616C">
        <w:rPr>
          <w:rFonts w:ascii="Times New Roman" w:hAnsi="Times New Roman" w:cs="Times New Roman"/>
          <w:sz w:val="24"/>
          <w:szCs w:val="24"/>
        </w:rPr>
        <w:t>formation</w:t>
      </w:r>
      <w:r w:rsidR="00DF7CE6">
        <w:rPr>
          <w:rFonts w:ascii="Times New Roman" w:hAnsi="Times New Roman" w:cs="Times New Roman"/>
          <w:sz w:val="24"/>
          <w:szCs w:val="24"/>
        </w:rPr>
        <w:t xml:space="preserve"> was previously studied at the Naukluft and Emerson Plateaus and recently studied at the Greenheugh pediment capping unit. The </w:t>
      </w:r>
      <w:r w:rsidR="00DF7CE6" w:rsidRPr="00DF7CE6">
        <w:rPr>
          <w:rFonts w:ascii="Times New Roman" w:hAnsi="Times New Roman" w:cs="Times New Roman"/>
          <w:i/>
          <w:sz w:val="24"/>
          <w:szCs w:val="24"/>
        </w:rPr>
        <w:t>Curiosity</w:t>
      </w:r>
      <w:r w:rsidR="00DF7CE6">
        <w:rPr>
          <w:rFonts w:ascii="Times New Roman" w:hAnsi="Times New Roman" w:cs="Times New Roman"/>
          <w:sz w:val="24"/>
          <w:szCs w:val="24"/>
        </w:rPr>
        <w:t xml:space="preserve"> science team </w:t>
      </w:r>
      <w:r w:rsidR="00650FAD">
        <w:rPr>
          <w:rFonts w:ascii="Times New Roman" w:hAnsi="Times New Roman" w:cs="Times New Roman"/>
          <w:sz w:val="24"/>
          <w:szCs w:val="24"/>
        </w:rPr>
        <w:t xml:space="preserve">also investigated </w:t>
      </w:r>
      <w:r w:rsidR="00DF7CE6">
        <w:rPr>
          <w:rFonts w:ascii="Times New Roman" w:hAnsi="Times New Roman" w:cs="Times New Roman"/>
          <w:sz w:val="24"/>
          <w:szCs w:val="24"/>
        </w:rPr>
        <w:t xml:space="preserve">the Murray </w:t>
      </w:r>
      <w:r w:rsidR="0079616C">
        <w:rPr>
          <w:rFonts w:ascii="Times New Roman" w:hAnsi="Times New Roman" w:cs="Times New Roman"/>
          <w:sz w:val="24"/>
          <w:szCs w:val="24"/>
        </w:rPr>
        <w:t>formation</w:t>
      </w:r>
      <w:r w:rsidR="00DF7CE6">
        <w:rPr>
          <w:rFonts w:ascii="Times New Roman" w:hAnsi="Times New Roman" w:cs="Times New Roman"/>
          <w:sz w:val="24"/>
          <w:szCs w:val="24"/>
        </w:rPr>
        <w:t xml:space="preserve"> directly underlying the pediment. </w:t>
      </w:r>
      <w:r w:rsidR="0043144D" w:rsidRPr="0043144D">
        <w:rPr>
          <w:rFonts w:ascii="Times New Roman" w:hAnsi="Times New Roman" w:cs="Times New Roman"/>
          <w:i/>
          <w:sz w:val="24"/>
          <w:szCs w:val="24"/>
        </w:rPr>
        <w:t>Curiosity</w:t>
      </w:r>
      <w:r w:rsidR="0043144D">
        <w:rPr>
          <w:rFonts w:ascii="Times New Roman" w:hAnsi="Times New Roman" w:cs="Times New Roman"/>
          <w:sz w:val="24"/>
          <w:szCs w:val="24"/>
        </w:rPr>
        <w:t xml:space="preserve"> drilled the “Edinburgh” target within the pediment capping unit and the “Hutton” target in the Murray </w:t>
      </w:r>
      <w:r w:rsidR="0079616C">
        <w:rPr>
          <w:rFonts w:ascii="Times New Roman" w:hAnsi="Times New Roman" w:cs="Times New Roman"/>
          <w:sz w:val="24"/>
          <w:szCs w:val="24"/>
        </w:rPr>
        <w:t>formation</w:t>
      </w:r>
      <w:bookmarkStart w:id="0" w:name="_GoBack"/>
      <w:bookmarkEnd w:id="0"/>
      <w:r w:rsidR="0043144D">
        <w:rPr>
          <w:rFonts w:ascii="Times New Roman" w:hAnsi="Times New Roman" w:cs="Times New Roman"/>
          <w:sz w:val="24"/>
          <w:szCs w:val="24"/>
        </w:rPr>
        <w:t xml:space="preserve"> near the contact with the pediment and delivered these materials to the CheMin X-ray diffractometer </w:t>
      </w:r>
      <w:r w:rsidR="00650FAD">
        <w:rPr>
          <w:rFonts w:ascii="Times New Roman" w:hAnsi="Times New Roman" w:cs="Times New Roman"/>
          <w:sz w:val="24"/>
          <w:szCs w:val="24"/>
        </w:rPr>
        <w:t xml:space="preserve">to characterize </w:t>
      </w:r>
      <w:r w:rsidR="0043144D">
        <w:rPr>
          <w:rFonts w:ascii="Times New Roman" w:hAnsi="Times New Roman" w:cs="Times New Roman"/>
          <w:sz w:val="24"/>
          <w:szCs w:val="24"/>
        </w:rPr>
        <w:t>bulk mineralogy</w:t>
      </w:r>
      <w:r w:rsidR="00DF7CE6">
        <w:rPr>
          <w:rFonts w:ascii="Times New Roman" w:hAnsi="Times New Roman" w:cs="Times New Roman"/>
          <w:sz w:val="24"/>
          <w:szCs w:val="24"/>
        </w:rPr>
        <w:t xml:space="preserve">. </w:t>
      </w:r>
      <w:r w:rsidR="00F037E8">
        <w:rPr>
          <w:rFonts w:ascii="Times New Roman" w:hAnsi="Times New Roman" w:cs="Times New Roman"/>
          <w:sz w:val="24"/>
          <w:szCs w:val="24"/>
        </w:rPr>
        <w:t>Edinburgh contains abundant plagioclase, pyroxene, magnetite, olivine, and X-ray amor</w:t>
      </w:r>
      <w:r w:rsidR="00B93DE9">
        <w:rPr>
          <w:rFonts w:ascii="Times New Roman" w:hAnsi="Times New Roman" w:cs="Times New Roman"/>
          <w:sz w:val="24"/>
          <w:szCs w:val="24"/>
        </w:rPr>
        <w:t xml:space="preserve">phous materials, with </w:t>
      </w:r>
      <w:r w:rsidR="00F037E8">
        <w:rPr>
          <w:rFonts w:ascii="Times New Roman" w:hAnsi="Times New Roman" w:cs="Times New Roman"/>
          <w:sz w:val="24"/>
          <w:szCs w:val="24"/>
        </w:rPr>
        <w:t>10 wt</w:t>
      </w:r>
      <w:proofErr w:type="gramStart"/>
      <w:r w:rsidR="00F037E8">
        <w:rPr>
          <w:rFonts w:ascii="Times New Roman" w:hAnsi="Times New Roman" w:cs="Times New Roman"/>
          <w:sz w:val="24"/>
          <w:szCs w:val="24"/>
        </w:rPr>
        <w:t>.%</w:t>
      </w:r>
      <w:proofErr w:type="gramEnd"/>
      <w:r w:rsidR="00F037E8">
        <w:rPr>
          <w:rFonts w:ascii="Times New Roman" w:hAnsi="Times New Roman" w:cs="Times New Roman"/>
          <w:sz w:val="24"/>
          <w:szCs w:val="24"/>
        </w:rPr>
        <w:t xml:space="preserve"> smectite and minor sanidine. </w:t>
      </w:r>
      <w:r w:rsidR="003B0C61">
        <w:rPr>
          <w:rFonts w:ascii="Times New Roman" w:hAnsi="Times New Roman" w:cs="Times New Roman"/>
          <w:sz w:val="24"/>
          <w:szCs w:val="24"/>
        </w:rPr>
        <w:t xml:space="preserve">The mineralogy of the Stimson at Greenheugh is distinct from the mineralogy of the Stimson at Naukluft and Emerson because previous Stimson targets did not contain olivine or clay minerals. This suggests sediments in the pediment may have a different source and/or different aqueous alteration history than those from Naukluft and Emerson. </w:t>
      </w:r>
      <w:r w:rsidR="00473844">
        <w:rPr>
          <w:rFonts w:ascii="Times New Roman" w:hAnsi="Times New Roman" w:cs="Times New Roman"/>
          <w:sz w:val="24"/>
          <w:szCs w:val="24"/>
        </w:rPr>
        <w:t>Hutton contains abundant plagioclase, pyroxene, magnetite, and X-ray amorphous materials, 6 wt</w:t>
      </w:r>
      <w:proofErr w:type="gramStart"/>
      <w:r w:rsidR="00473844">
        <w:rPr>
          <w:rFonts w:ascii="Times New Roman" w:hAnsi="Times New Roman" w:cs="Times New Roman"/>
          <w:sz w:val="24"/>
          <w:szCs w:val="24"/>
        </w:rPr>
        <w:t>.%</w:t>
      </w:r>
      <w:proofErr w:type="gramEnd"/>
      <w:r w:rsidR="00473844">
        <w:rPr>
          <w:rFonts w:ascii="Times New Roman" w:hAnsi="Times New Roman" w:cs="Times New Roman"/>
          <w:sz w:val="24"/>
          <w:szCs w:val="24"/>
        </w:rPr>
        <w:t xml:space="preserve"> smectite</w:t>
      </w:r>
      <w:r w:rsidR="00650FAD">
        <w:rPr>
          <w:rFonts w:ascii="Times New Roman" w:hAnsi="Times New Roman" w:cs="Times New Roman"/>
          <w:sz w:val="24"/>
          <w:szCs w:val="24"/>
        </w:rPr>
        <w:t>,</w:t>
      </w:r>
      <w:r w:rsidR="00473844">
        <w:rPr>
          <w:rFonts w:ascii="Times New Roman" w:hAnsi="Times New Roman" w:cs="Times New Roman"/>
          <w:sz w:val="24"/>
          <w:szCs w:val="24"/>
        </w:rPr>
        <w:t xml:space="preserve"> and minor cristobalite, opal-CT, sanidine, hematite, fluorapatite, and anhydrite. Other Murray targets in the surrounding Glen Torridon region that are farther from the pediment contact contain </w:t>
      </w:r>
      <w:r w:rsidR="001F0298">
        <w:rPr>
          <w:rFonts w:ascii="Times New Roman" w:hAnsi="Times New Roman" w:cs="Times New Roman"/>
          <w:sz w:val="24"/>
          <w:szCs w:val="24"/>
        </w:rPr>
        <w:t xml:space="preserve">~30 wt.% </w:t>
      </w:r>
      <w:r w:rsidR="005C0C10">
        <w:rPr>
          <w:rFonts w:ascii="Times New Roman" w:hAnsi="Times New Roman" w:cs="Times New Roman"/>
          <w:sz w:val="24"/>
          <w:szCs w:val="24"/>
        </w:rPr>
        <w:t xml:space="preserve">smectite </w:t>
      </w:r>
      <w:r w:rsidR="00473844">
        <w:rPr>
          <w:rFonts w:ascii="Times New Roman" w:hAnsi="Times New Roman" w:cs="Times New Roman"/>
          <w:sz w:val="24"/>
          <w:szCs w:val="24"/>
        </w:rPr>
        <w:t>and lack cristobalite and opal-CT. Cristobalite and</w:t>
      </w:r>
      <w:r w:rsidR="004D7E01">
        <w:rPr>
          <w:rFonts w:ascii="Times New Roman" w:hAnsi="Times New Roman" w:cs="Times New Roman"/>
          <w:sz w:val="24"/>
          <w:szCs w:val="24"/>
        </w:rPr>
        <w:t>/or</w:t>
      </w:r>
      <w:r w:rsidR="00473844">
        <w:rPr>
          <w:rFonts w:ascii="Times New Roman" w:hAnsi="Times New Roman" w:cs="Times New Roman"/>
          <w:sz w:val="24"/>
          <w:szCs w:val="24"/>
        </w:rPr>
        <w:t xml:space="preserve"> opal-CT </w:t>
      </w:r>
      <w:r w:rsidR="004D7E01">
        <w:rPr>
          <w:rFonts w:ascii="Times New Roman" w:hAnsi="Times New Roman" w:cs="Times New Roman"/>
          <w:sz w:val="24"/>
          <w:szCs w:val="24"/>
        </w:rPr>
        <w:t>are present in</w:t>
      </w:r>
      <w:r w:rsidR="00473844">
        <w:rPr>
          <w:rFonts w:ascii="Times New Roman" w:hAnsi="Times New Roman" w:cs="Times New Roman"/>
          <w:sz w:val="24"/>
          <w:szCs w:val="24"/>
        </w:rPr>
        <w:t xml:space="preserve"> a few other targets elsewhere along the traverse, including the top of the nearby Vera Rubin </w:t>
      </w:r>
      <w:r w:rsidR="00911230">
        <w:rPr>
          <w:rFonts w:ascii="Times New Roman" w:hAnsi="Times New Roman" w:cs="Times New Roman"/>
          <w:sz w:val="24"/>
          <w:szCs w:val="24"/>
        </w:rPr>
        <w:t>r</w:t>
      </w:r>
      <w:r w:rsidR="00473844">
        <w:rPr>
          <w:rFonts w:ascii="Times New Roman" w:hAnsi="Times New Roman" w:cs="Times New Roman"/>
          <w:sz w:val="24"/>
          <w:szCs w:val="24"/>
        </w:rPr>
        <w:t xml:space="preserve">idge </w:t>
      </w:r>
      <w:r w:rsidR="00650FAD">
        <w:rPr>
          <w:rFonts w:ascii="Times New Roman" w:hAnsi="Times New Roman" w:cs="Times New Roman"/>
          <w:sz w:val="24"/>
          <w:szCs w:val="24"/>
        </w:rPr>
        <w:t xml:space="preserve">and </w:t>
      </w:r>
      <w:r w:rsidR="00473844">
        <w:rPr>
          <w:rFonts w:ascii="Times New Roman" w:hAnsi="Times New Roman" w:cs="Times New Roman"/>
          <w:sz w:val="24"/>
          <w:szCs w:val="24"/>
        </w:rPr>
        <w:t xml:space="preserve">the top of the Pahrump Hills outcrop. </w:t>
      </w:r>
      <w:r w:rsidR="005C0C10">
        <w:rPr>
          <w:rFonts w:ascii="Times New Roman" w:hAnsi="Times New Roman" w:cs="Times New Roman"/>
          <w:sz w:val="24"/>
          <w:szCs w:val="24"/>
        </w:rPr>
        <w:t>Stimson overlies the Pahrump Hills, and, b</w:t>
      </w:r>
      <w:r w:rsidR="00911230">
        <w:rPr>
          <w:rFonts w:ascii="Times New Roman" w:hAnsi="Times New Roman" w:cs="Times New Roman"/>
          <w:sz w:val="24"/>
          <w:szCs w:val="24"/>
        </w:rPr>
        <w:t xml:space="preserve">ased on projections of the pediment slope, </w:t>
      </w:r>
      <w:r w:rsidR="0042099D">
        <w:rPr>
          <w:rFonts w:ascii="Times New Roman" w:hAnsi="Times New Roman" w:cs="Times New Roman"/>
          <w:sz w:val="24"/>
          <w:szCs w:val="24"/>
        </w:rPr>
        <w:t>the Stimson</w:t>
      </w:r>
      <w:r w:rsidR="00911230">
        <w:rPr>
          <w:rFonts w:ascii="Times New Roman" w:hAnsi="Times New Roman" w:cs="Times New Roman"/>
          <w:sz w:val="24"/>
          <w:szCs w:val="24"/>
        </w:rPr>
        <w:t xml:space="preserve"> may have overlain Vera Rubin ridge. </w:t>
      </w:r>
      <w:r w:rsidR="0042099D">
        <w:rPr>
          <w:rFonts w:ascii="Times New Roman" w:hAnsi="Times New Roman" w:cs="Times New Roman"/>
          <w:sz w:val="24"/>
          <w:szCs w:val="24"/>
        </w:rPr>
        <w:t>The proximity of the low-smectite and cristobalite- and</w:t>
      </w:r>
      <w:r w:rsidR="004D7E01">
        <w:rPr>
          <w:rFonts w:ascii="Times New Roman" w:hAnsi="Times New Roman" w:cs="Times New Roman"/>
          <w:sz w:val="24"/>
          <w:szCs w:val="24"/>
        </w:rPr>
        <w:t>/or</w:t>
      </w:r>
      <w:r w:rsidR="0042099D">
        <w:rPr>
          <w:rFonts w:ascii="Times New Roman" w:hAnsi="Times New Roman" w:cs="Times New Roman"/>
          <w:sz w:val="24"/>
          <w:szCs w:val="24"/>
        </w:rPr>
        <w:t xml:space="preserve"> opal-CT-bearing outcrops to the contact between the Murray and Stimson suggests the contact provided a conduit for diagenetic fluids that altered clay minerals </w:t>
      </w:r>
      <w:r w:rsidR="001F0298">
        <w:rPr>
          <w:rFonts w:ascii="Times New Roman" w:hAnsi="Times New Roman" w:cs="Times New Roman"/>
          <w:sz w:val="24"/>
          <w:szCs w:val="24"/>
        </w:rPr>
        <w:t xml:space="preserve">and formed </w:t>
      </w:r>
      <w:r w:rsidR="0042099D">
        <w:rPr>
          <w:rFonts w:ascii="Times New Roman" w:hAnsi="Times New Roman" w:cs="Times New Roman"/>
          <w:sz w:val="24"/>
          <w:szCs w:val="24"/>
        </w:rPr>
        <w:t>crystalline and paracrystalline silica.</w:t>
      </w:r>
    </w:p>
    <w:p w:rsidR="00A01307" w:rsidRDefault="00A01307" w:rsidP="0037498D">
      <w:pPr>
        <w:pStyle w:val="NoSpacing"/>
        <w:jc w:val="both"/>
        <w:rPr>
          <w:rFonts w:ascii="Times New Roman" w:hAnsi="Times New Roman" w:cs="Times New Roman"/>
          <w:sz w:val="24"/>
          <w:szCs w:val="24"/>
        </w:rPr>
      </w:pPr>
    </w:p>
    <w:p w:rsidR="009856C8" w:rsidRPr="0079616C" w:rsidRDefault="004B6AE7" w:rsidP="0079616C">
      <w:pPr>
        <w:pStyle w:val="NoSpacing"/>
        <w:jc w:val="both"/>
        <w:rPr>
          <w:rFonts w:ascii="Times New Roman" w:hAnsi="Times New Roman" w:cs="Times New Roman"/>
          <w:sz w:val="24"/>
          <w:szCs w:val="24"/>
        </w:rPr>
      </w:pPr>
      <w:r>
        <w:rPr>
          <w:rFonts w:ascii="Times New Roman" w:hAnsi="Times New Roman" w:cs="Times New Roman"/>
          <w:sz w:val="24"/>
          <w:szCs w:val="24"/>
        </w:rPr>
        <w:t xml:space="preserve">Plain Language Summary: The Mars Science Laboratory </w:t>
      </w:r>
      <w:r w:rsidRPr="00442820">
        <w:rPr>
          <w:rFonts w:ascii="Times New Roman" w:hAnsi="Times New Roman" w:cs="Times New Roman"/>
          <w:i/>
          <w:sz w:val="24"/>
          <w:szCs w:val="24"/>
        </w:rPr>
        <w:t>Curiosity</w:t>
      </w:r>
      <w:r>
        <w:rPr>
          <w:rFonts w:ascii="Times New Roman" w:hAnsi="Times New Roman" w:cs="Times New Roman"/>
          <w:sz w:val="24"/>
          <w:szCs w:val="24"/>
        </w:rPr>
        <w:t xml:space="preserve"> rover has been studying ancient sedimentary rocks deposited by rivers, lakes, and wind in Gale crater. The Murray formation was primarily deposited by rivers and lakes, whereas the Stimson formation was deposited by wind. The Stimson formation unconformably overlies the Murray formation in some locations along </w:t>
      </w:r>
      <w:r w:rsidRPr="00442820">
        <w:rPr>
          <w:rFonts w:ascii="Times New Roman" w:hAnsi="Times New Roman" w:cs="Times New Roman"/>
          <w:i/>
          <w:sz w:val="24"/>
          <w:szCs w:val="24"/>
        </w:rPr>
        <w:t>Curiosity’s</w:t>
      </w:r>
      <w:r>
        <w:rPr>
          <w:rFonts w:ascii="Times New Roman" w:hAnsi="Times New Roman" w:cs="Times New Roman"/>
          <w:sz w:val="24"/>
          <w:szCs w:val="24"/>
        </w:rPr>
        <w:t xml:space="preserve"> traverse. </w:t>
      </w:r>
      <w:r w:rsidRPr="00442820">
        <w:rPr>
          <w:rFonts w:ascii="Times New Roman" w:hAnsi="Times New Roman" w:cs="Times New Roman"/>
          <w:i/>
          <w:sz w:val="24"/>
          <w:szCs w:val="24"/>
        </w:rPr>
        <w:t>Curiosity</w:t>
      </w:r>
      <w:r>
        <w:rPr>
          <w:rFonts w:ascii="Times New Roman" w:hAnsi="Times New Roman" w:cs="Times New Roman"/>
          <w:sz w:val="24"/>
          <w:szCs w:val="24"/>
        </w:rPr>
        <w:t xml:space="preserve"> studied the Stimson previously at locations called the Naukluft and Emerson Plateaus and very recently at the Greenheugh pediment. The CheMin X-ray diffractometer on </w:t>
      </w:r>
      <w:r w:rsidRPr="004B6AE7">
        <w:rPr>
          <w:rFonts w:ascii="Times New Roman" w:hAnsi="Times New Roman" w:cs="Times New Roman"/>
          <w:i/>
          <w:sz w:val="24"/>
          <w:szCs w:val="24"/>
        </w:rPr>
        <w:t>Curiosity</w:t>
      </w:r>
      <w:r>
        <w:rPr>
          <w:rFonts w:ascii="Times New Roman" w:hAnsi="Times New Roman" w:cs="Times New Roman"/>
          <w:sz w:val="24"/>
          <w:szCs w:val="24"/>
        </w:rPr>
        <w:t xml:space="preserve"> determined the mineralogy of drill samples from these three locations in the Stimson formation and found that the mineralogy at the Greenheugh pediment is different from that at the Naukluft and Emerson Plateaus, suggesting a different source for the sediments and/or a different diagenetic history. </w:t>
      </w:r>
      <w:r w:rsidR="00442820">
        <w:rPr>
          <w:rFonts w:ascii="Times New Roman" w:hAnsi="Times New Roman" w:cs="Times New Roman"/>
          <w:sz w:val="24"/>
          <w:szCs w:val="24"/>
        </w:rPr>
        <w:t xml:space="preserve">Much of the Murray formation contains abundant clay minerals (smectite), but a drill sample from the Murray just below the contact with the Greenheugh pediment has a relatively low amount of smectite and contains opal-CT. The contact between the </w:t>
      </w:r>
      <w:r w:rsidR="00442820">
        <w:rPr>
          <w:rFonts w:ascii="Times New Roman" w:hAnsi="Times New Roman" w:cs="Times New Roman"/>
          <w:sz w:val="24"/>
          <w:szCs w:val="24"/>
        </w:rPr>
        <w:lastRenderedPageBreak/>
        <w:t>Greenheugh pediment and the underlying Murray may have been a conduit for groundwater that caused aqueous alteration of the minerals near the contact.</w:t>
      </w:r>
    </w:p>
    <w:sectPr w:rsidR="009856C8" w:rsidRPr="00796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E63ED"/>
    <w:multiLevelType w:val="multilevel"/>
    <w:tmpl w:val="9AECF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C8"/>
    <w:rsid w:val="000F7E0C"/>
    <w:rsid w:val="00140294"/>
    <w:rsid w:val="0015746C"/>
    <w:rsid w:val="001D4A36"/>
    <w:rsid w:val="001F0298"/>
    <w:rsid w:val="0037498D"/>
    <w:rsid w:val="003B0C61"/>
    <w:rsid w:val="0042099D"/>
    <w:rsid w:val="0043144D"/>
    <w:rsid w:val="00442820"/>
    <w:rsid w:val="00467819"/>
    <w:rsid w:val="00473844"/>
    <w:rsid w:val="004B6AE7"/>
    <w:rsid w:val="004D7E01"/>
    <w:rsid w:val="005C0C10"/>
    <w:rsid w:val="00650FAD"/>
    <w:rsid w:val="006B00EC"/>
    <w:rsid w:val="006E1A15"/>
    <w:rsid w:val="00761C99"/>
    <w:rsid w:val="0079616C"/>
    <w:rsid w:val="00911230"/>
    <w:rsid w:val="00961E0F"/>
    <w:rsid w:val="009856C8"/>
    <w:rsid w:val="009B2109"/>
    <w:rsid w:val="00A01307"/>
    <w:rsid w:val="00A17811"/>
    <w:rsid w:val="00A72969"/>
    <w:rsid w:val="00B93DE9"/>
    <w:rsid w:val="00D1630A"/>
    <w:rsid w:val="00DF7CE6"/>
    <w:rsid w:val="00EA5A3E"/>
    <w:rsid w:val="00F03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87FB"/>
  <w15:chartTrackingRefBased/>
  <w15:docId w15:val="{F4C5EA4B-1651-4E96-880C-74FFC93C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9856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6C8"/>
    <w:pPr>
      <w:spacing w:after="0" w:line="240" w:lineRule="auto"/>
    </w:pPr>
  </w:style>
  <w:style w:type="character" w:customStyle="1" w:styleId="Heading5Char">
    <w:name w:val="Heading 5 Char"/>
    <w:basedOn w:val="DefaultParagraphFont"/>
    <w:link w:val="Heading5"/>
    <w:uiPriority w:val="9"/>
    <w:rsid w:val="009856C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85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alnumber">
    <w:name w:val="finalnumber"/>
    <w:basedOn w:val="DefaultParagraphFont"/>
    <w:rsid w:val="009856C8"/>
  </w:style>
  <w:style w:type="character" w:styleId="Hyperlink">
    <w:name w:val="Hyperlink"/>
    <w:basedOn w:val="DefaultParagraphFont"/>
    <w:uiPriority w:val="99"/>
    <w:semiHidden/>
    <w:unhideWhenUsed/>
    <w:rsid w:val="009856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18408">
      <w:bodyDiv w:val="1"/>
      <w:marLeft w:val="0"/>
      <w:marRight w:val="0"/>
      <w:marTop w:val="0"/>
      <w:marBottom w:val="0"/>
      <w:divBdr>
        <w:top w:val="none" w:sz="0" w:space="0" w:color="auto"/>
        <w:left w:val="none" w:sz="0" w:space="0" w:color="auto"/>
        <w:bottom w:val="none" w:sz="0" w:space="0" w:color="auto"/>
        <w:right w:val="none" w:sz="0" w:space="0" w:color="auto"/>
      </w:divBdr>
      <w:divsChild>
        <w:div w:id="1355495842">
          <w:marLeft w:val="0"/>
          <w:marRight w:val="0"/>
          <w:marTop w:val="0"/>
          <w:marBottom w:val="0"/>
          <w:divBdr>
            <w:top w:val="none" w:sz="0" w:space="0" w:color="auto"/>
            <w:left w:val="none" w:sz="0" w:space="0" w:color="auto"/>
            <w:bottom w:val="none" w:sz="0" w:space="0" w:color="auto"/>
            <w:right w:val="none" w:sz="0" w:space="0" w:color="auto"/>
          </w:divBdr>
        </w:div>
        <w:div w:id="282268100">
          <w:marLeft w:val="0"/>
          <w:marRight w:val="0"/>
          <w:marTop w:val="0"/>
          <w:marBottom w:val="0"/>
          <w:divBdr>
            <w:top w:val="none" w:sz="0" w:space="0" w:color="auto"/>
            <w:left w:val="none" w:sz="0" w:space="0" w:color="auto"/>
            <w:bottom w:val="none" w:sz="0" w:space="0" w:color="auto"/>
            <w:right w:val="none" w:sz="0" w:space="0" w:color="auto"/>
          </w:divBdr>
        </w:div>
        <w:div w:id="191235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Rampe, Elizabeth B. (JSC-XI311)</dc:creator>
  <cp:keywords/>
  <dc:description/>
  <cp:lastModifiedBy>Rampe, Elizabeth B. (JSC-XI311)</cp:lastModifiedBy>
  <cp:revision>4</cp:revision>
  <dcterms:created xsi:type="dcterms:W3CDTF">2020-07-28T13:55:00Z</dcterms:created>
  <dcterms:modified xsi:type="dcterms:W3CDTF">2020-07-29T02:21:00Z</dcterms:modified>
</cp:coreProperties>
</file>