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43476" w14:textId="77777777" w:rsidR="008D4363" w:rsidRDefault="008D4363" w:rsidP="00476B26">
      <w:pPr>
        <w:rPr>
          <w:rStyle w:val="eop"/>
          <w:rFonts w:ascii="Garamond" w:hAnsi="Garamond"/>
          <w:color w:val="000000"/>
          <w:shd w:val="clear" w:color="auto" w:fill="FFFFFF"/>
        </w:rPr>
      </w:pPr>
      <w:r>
        <w:rPr>
          <w:rStyle w:val="normaltextrun"/>
          <w:rFonts w:ascii="Garamond" w:hAnsi="Garamond"/>
          <w:b/>
          <w:bCs/>
          <w:color w:val="000000"/>
          <w:shd w:val="clear" w:color="auto" w:fill="FFFFFF"/>
        </w:rPr>
        <w:t>Cambridge Urban Development</w:t>
      </w:r>
      <w:r>
        <w:rPr>
          <w:rStyle w:val="eop"/>
          <w:rFonts w:ascii="Garamond" w:hAnsi="Garamond"/>
          <w:color w:val="000000"/>
          <w:shd w:val="clear" w:color="auto" w:fill="FFFFFF"/>
        </w:rPr>
        <w:t> </w:t>
      </w:r>
    </w:p>
    <w:p w14:paraId="3014536A" w14:textId="528E67CE" w:rsidR="00476B26" w:rsidRDefault="008D4363" w:rsidP="7FE81ACA">
      <w:pPr>
        <w:rPr>
          <w:rStyle w:val="eop"/>
          <w:rFonts w:ascii="Garamond" w:hAnsi="Garamond"/>
          <w:i/>
          <w:iCs/>
          <w:color w:val="000000"/>
          <w:shd w:val="clear" w:color="auto" w:fill="FFFFFF"/>
        </w:rPr>
      </w:pPr>
      <w:r w:rsidRPr="7FE81ACA">
        <w:rPr>
          <w:rStyle w:val="normaltextrun"/>
          <w:rFonts w:ascii="Garamond" w:hAnsi="Garamond"/>
          <w:i/>
          <w:iCs/>
          <w:color w:val="000000"/>
          <w:shd w:val="clear" w:color="auto" w:fill="FFFFFF"/>
        </w:rPr>
        <w:t xml:space="preserve">Quantifying Changes in Urban Albedo with NASA Earth Observations to Reduce Urban Heat </w:t>
      </w:r>
      <w:r w:rsidR="68623BB8" w:rsidRPr="7FE81ACA">
        <w:rPr>
          <w:rStyle w:val="normaltextrun"/>
          <w:rFonts w:ascii="Garamond" w:hAnsi="Garamond"/>
          <w:i/>
          <w:iCs/>
          <w:color w:val="000000"/>
          <w:shd w:val="clear" w:color="auto" w:fill="FFFFFF"/>
        </w:rPr>
        <w:t>Island Effect</w:t>
      </w:r>
      <w:r w:rsidR="7C59A8BD" w:rsidRPr="7FE81ACA">
        <w:rPr>
          <w:rStyle w:val="eop"/>
          <w:rFonts w:ascii="Garamond" w:hAnsi="Garamond"/>
          <w:i/>
          <w:iCs/>
          <w:color w:val="000000"/>
          <w:shd w:val="clear" w:color="auto" w:fill="FFFFFF"/>
        </w:rPr>
        <w:t> in</w:t>
      </w:r>
      <w:r w:rsidR="15F1BF95" w:rsidRPr="7FE81ACA">
        <w:rPr>
          <w:rStyle w:val="eop"/>
          <w:rFonts w:ascii="Garamond" w:hAnsi="Garamond"/>
          <w:i/>
          <w:iCs/>
          <w:color w:val="000000"/>
          <w:shd w:val="clear" w:color="auto" w:fill="FFFFFF"/>
        </w:rPr>
        <w:t xml:space="preserve"> Cambridge, M</w:t>
      </w:r>
      <w:r w:rsidR="607AB873" w:rsidRPr="7FE81ACA">
        <w:rPr>
          <w:rStyle w:val="eop"/>
          <w:rFonts w:ascii="Garamond" w:hAnsi="Garamond"/>
          <w:i/>
          <w:iCs/>
          <w:color w:val="000000"/>
          <w:shd w:val="clear" w:color="auto" w:fill="FFFFFF"/>
        </w:rPr>
        <w:t>assachusetts</w:t>
      </w:r>
    </w:p>
    <w:p w14:paraId="6906982C" w14:textId="77777777" w:rsidR="008D4363" w:rsidRPr="00CE4561" w:rsidRDefault="008D4363" w:rsidP="00476B26">
      <w:pPr>
        <w:rPr>
          <w:rFonts w:ascii="Garamond" w:hAnsi="Garamond"/>
        </w:rPr>
      </w:pPr>
    </w:p>
    <w:p w14:paraId="53F43B6C" w14:textId="77777777" w:rsidR="00476B26" w:rsidRPr="00CE4561" w:rsidRDefault="00476B26" w:rsidP="00105247">
      <w:pPr>
        <w:pBdr>
          <w:bottom w:val="single" w:sz="4" w:space="0" w:color="auto"/>
        </w:pBdr>
        <w:rPr>
          <w:rFonts w:ascii="Garamond" w:hAnsi="Garamond" w:cs="Arial"/>
          <w:b/>
        </w:rPr>
      </w:pPr>
      <w:r w:rsidRPr="00CE4561">
        <w:rPr>
          <w:rFonts w:ascii="Garamond" w:hAnsi="Garamond" w:cs="Arial"/>
          <w:b/>
        </w:rPr>
        <w:t>Project Team</w:t>
      </w:r>
    </w:p>
    <w:p w14:paraId="5B988DE0" w14:textId="77777777" w:rsidR="00476B26" w:rsidRPr="00CE4561" w:rsidRDefault="00476B26" w:rsidP="00476B26">
      <w:pPr>
        <w:rPr>
          <w:rFonts w:ascii="Garamond" w:hAnsi="Garamond" w:cs="Arial"/>
          <w:b/>
          <w:i/>
        </w:rPr>
      </w:pPr>
      <w:r w:rsidRPr="00CE4561">
        <w:rPr>
          <w:rFonts w:ascii="Garamond" w:hAnsi="Garamond" w:cs="Arial"/>
          <w:b/>
          <w:i/>
        </w:rPr>
        <w:t>Project Team:</w:t>
      </w:r>
    </w:p>
    <w:p w14:paraId="03DCD638" w14:textId="77777777" w:rsidR="008D4363" w:rsidRDefault="008D4363" w:rsidP="008D43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>Nicole Ramberg-Pihl (Project Lead)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4A12D944" w14:textId="77777777" w:rsidR="008D4363" w:rsidRDefault="008D4363" w:rsidP="008D43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>Sophie Barrowman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5025E503" w14:textId="77777777" w:rsidR="008D4363" w:rsidRDefault="008D4363" w:rsidP="008D43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>Liam Bhajan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58CF7FBA" w14:textId="77777777" w:rsidR="008D4363" w:rsidRDefault="008D4363" w:rsidP="008D43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>Olivia Cronin-Golomb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5DD9205E" w14:textId="77777777" w:rsidR="00476B26" w:rsidRPr="00CE4561" w:rsidRDefault="00476B26" w:rsidP="00476B26">
      <w:pPr>
        <w:rPr>
          <w:rFonts w:ascii="Garamond" w:hAnsi="Garamond" w:cs="Arial"/>
        </w:rPr>
      </w:pPr>
    </w:p>
    <w:p w14:paraId="6DBB9F0C" w14:textId="77777777" w:rsidR="00476B26" w:rsidRPr="00CE4561" w:rsidRDefault="00476B26" w:rsidP="00476B26">
      <w:pPr>
        <w:rPr>
          <w:rFonts w:ascii="Garamond" w:hAnsi="Garamond" w:cs="Arial"/>
          <w:b/>
          <w:i/>
        </w:rPr>
      </w:pPr>
      <w:r w:rsidRPr="00CE4561">
        <w:rPr>
          <w:rFonts w:ascii="Garamond" w:hAnsi="Garamond" w:cs="Arial"/>
          <w:b/>
          <w:i/>
        </w:rPr>
        <w:t>Advisors &amp; Mentors:</w:t>
      </w:r>
    </w:p>
    <w:p w14:paraId="574830AB" w14:textId="77777777" w:rsidR="008D4363" w:rsidRDefault="008D4363" w:rsidP="008D43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>Dr. Cedric Fichot (Boston University)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33FA92C0" w14:textId="2FDC5635" w:rsidR="00EA04C4" w:rsidRPr="00EA04C4" w:rsidRDefault="008D4363" w:rsidP="400C64C4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2"/>
          <w:szCs w:val="22"/>
        </w:rPr>
      </w:pPr>
      <w:r w:rsidRPr="400C64C4">
        <w:rPr>
          <w:rStyle w:val="normaltextrun"/>
          <w:rFonts w:ascii="Garamond" w:hAnsi="Garamond" w:cs="Segoe UI"/>
          <w:sz w:val="22"/>
          <w:szCs w:val="22"/>
        </w:rPr>
        <w:t>Dr. Medhi P. Heris (University of Colorado)</w:t>
      </w:r>
    </w:p>
    <w:p w14:paraId="046492CC" w14:textId="394BCC66" w:rsidR="71ECA829" w:rsidRDefault="71ECA829" w:rsidP="400C64C4">
      <w:pPr>
        <w:pStyle w:val="paragraph"/>
        <w:spacing w:before="0" w:beforeAutospacing="0" w:after="0" w:afterAutospacing="0"/>
        <w:rPr>
          <w:rStyle w:val="normaltextrun"/>
          <w:rFonts w:ascii="Garamond" w:hAnsi="Garamond" w:cs="Segoe UI"/>
          <w:sz w:val="22"/>
          <w:szCs w:val="22"/>
        </w:rPr>
      </w:pPr>
      <w:r w:rsidRPr="400C64C4">
        <w:rPr>
          <w:rStyle w:val="normaltextrun"/>
          <w:rFonts w:ascii="Garamond" w:hAnsi="Garamond" w:cs="Segoe UI"/>
          <w:sz w:val="22"/>
          <w:szCs w:val="22"/>
        </w:rPr>
        <w:t>Dr. Kenton Ross (NASA Langley Research Center)</w:t>
      </w:r>
    </w:p>
    <w:p w14:paraId="605C3625" w14:textId="4C960CCC" w:rsidR="00C8675B" w:rsidRDefault="00C8675B" w:rsidP="00476B26">
      <w:pPr>
        <w:rPr>
          <w:rFonts w:ascii="Garamond" w:hAnsi="Garamond" w:cs="Arial"/>
          <w:i/>
        </w:rPr>
      </w:pPr>
    </w:p>
    <w:p w14:paraId="3EDF55C2" w14:textId="5C2354AB" w:rsidR="00C8675B" w:rsidRPr="008D4363" w:rsidRDefault="00C8675B" w:rsidP="008D4363">
      <w:pPr>
        <w:ind w:left="360" w:hanging="360"/>
        <w:rPr>
          <w:rFonts w:ascii="Garamond" w:hAnsi="Garamond" w:cs="Segoe UI"/>
          <w:color w:val="0000FF"/>
          <w:u w:val="single"/>
          <w:shd w:val="clear" w:color="auto" w:fill="FFFFFF"/>
        </w:rPr>
      </w:pPr>
      <w:r w:rsidRPr="0F95D649">
        <w:rPr>
          <w:rFonts w:ascii="Garamond" w:hAnsi="Garamond" w:cs="Arial"/>
          <w:b/>
          <w:bCs/>
          <w:i/>
          <w:iCs/>
        </w:rPr>
        <w:t>Team POC:</w:t>
      </w:r>
      <w:r w:rsidRPr="74B380E1">
        <w:rPr>
          <w:rFonts w:ascii="Garamond" w:hAnsi="Garamond" w:cs="Arial"/>
          <w:b/>
          <w:bCs/>
        </w:rPr>
        <w:t xml:space="preserve"> </w:t>
      </w:r>
      <w:r w:rsidR="008D4363">
        <w:rPr>
          <w:rStyle w:val="normaltextrun"/>
          <w:rFonts w:ascii="Garamond" w:hAnsi="Garamond"/>
          <w:color w:val="000000"/>
          <w:shd w:val="clear" w:color="auto" w:fill="FFFFFF"/>
        </w:rPr>
        <w:t>Nicole Ramberg-Pihl, </w:t>
      </w:r>
      <w:r w:rsidR="008D4363" w:rsidRPr="74B380E1">
        <w:rPr>
          <w:rStyle w:val="normaltextrun"/>
          <w:rFonts w:ascii="Garamond" w:hAnsi="Garamond" w:cs="Segoe UI"/>
          <w:shd w:val="clear" w:color="auto" w:fill="FFFFFF"/>
        </w:rPr>
        <w:t>nicole.pihl.np@gmail.com</w:t>
      </w:r>
    </w:p>
    <w:p w14:paraId="3E086F8B" w14:textId="42763FA2" w:rsidR="00C8675B" w:rsidRPr="00C8675B" w:rsidRDefault="00C8675B" w:rsidP="1DDB7389">
      <w:pPr>
        <w:rPr>
          <w:rFonts w:ascii="Garamond" w:eastAsia="Garamond" w:hAnsi="Garamond" w:cs="Garamond"/>
        </w:rPr>
      </w:pPr>
      <w:r w:rsidRPr="1DDB7389">
        <w:rPr>
          <w:rFonts w:ascii="Garamond" w:hAnsi="Garamond" w:cs="Arial"/>
          <w:b/>
          <w:bCs/>
          <w:i/>
          <w:iCs/>
        </w:rPr>
        <w:t>Partner POC:</w:t>
      </w:r>
      <w:r w:rsidRPr="00CE4561">
        <w:rPr>
          <w:rFonts w:ascii="Garamond" w:hAnsi="Garamond" w:cs="Arial"/>
        </w:rPr>
        <w:t xml:space="preserve"> </w:t>
      </w:r>
      <w:r w:rsidR="008D4363">
        <w:rPr>
          <w:rStyle w:val="normaltextrun"/>
          <w:rFonts w:ascii="Garamond" w:hAnsi="Garamond"/>
          <w:color w:val="000000"/>
          <w:shd w:val="clear" w:color="auto" w:fill="FFFFFF"/>
        </w:rPr>
        <w:t>John Bolduc, </w:t>
      </w:r>
      <w:r w:rsidR="00F55FAD" w:rsidRPr="00F55FAD">
        <w:rPr>
          <w:rStyle w:val="normaltextrun"/>
          <w:rFonts w:ascii="Garamond" w:hAnsi="Garamond" w:cs="Segoe UI"/>
          <w:shd w:val="clear" w:color="auto" w:fill="FFFFFF"/>
        </w:rPr>
        <w:t>jbolduc@cambridgema.gov</w:t>
      </w:r>
      <w:r w:rsidR="00F55FAD" w:rsidRPr="00F55FAD">
        <w:rPr>
          <w:rStyle w:val="normaltextrun"/>
          <w:rFonts w:ascii="Garamond" w:hAnsi="Garamond"/>
        </w:rPr>
        <w:t>,</w:t>
      </w:r>
      <w:r w:rsidR="00F55FAD">
        <w:rPr>
          <w:rStyle w:val="normaltextrun"/>
          <w:rFonts w:ascii="Garamond" w:hAnsi="Garamond" w:cs="Segoe UI"/>
          <w:shd w:val="clear" w:color="auto" w:fill="FFFFFF"/>
        </w:rPr>
        <w:t xml:space="preserve"> </w:t>
      </w:r>
      <w:r w:rsidR="008D4363" w:rsidRPr="74B380E1" w:rsidDel="008D4363">
        <w:rPr>
          <w:rStyle w:val="normaltextrun"/>
          <w:rFonts w:ascii="Garamond" w:hAnsi="Garamond"/>
          <w:color w:val="000000" w:themeColor="text1"/>
        </w:rPr>
        <w:t>Drew Kane, </w:t>
      </w:r>
      <w:r w:rsidR="008D4363" w:rsidRPr="1DDB7389">
        <w:rPr>
          <w:rFonts w:ascii="Garamond" w:eastAsia="Garamond" w:hAnsi="Garamond" w:cs="Garamond"/>
        </w:rPr>
        <w:t>dkane@cambridgema.gov</w:t>
      </w:r>
      <w:r w:rsidR="1BA78646" w:rsidRPr="47F79EAA">
        <w:rPr>
          <w:rFonts w:ascii="Garamond" w:eastAsia="Garamond" w:hAnsi="Garamond" w:cs="Garamond"/>
          <w:shd w:val="clear" w:color="auto" w:fill="FFFFFF"/>
        </w:rPr>
        <w:t xml:space="preserve">, Julia Jeanty, </w:t>
      </w:r>
      <w:r w:rsidR="6BF5C243" w:rsidRPr="1DDB7389">
        <w:rPr>
          <w:rFonts w:ascii="Garamond" w:eastAsia="Garamond" w:hAnsi="Garamond" w:cs="Garamond"/>
        </w:rPr>
        <w:t>julia_jeanty@yahoo.com</w:t>
      </w:r>
    </w:p>
    <w:p w14:paraId="2811C29E" w14:textId="368D6EFD" w:rsidR="1DDB7389" w:rsidRDefault="1DDB7389" w:rsidP="1DDB7389">
      <w:pPr>
        <w:rPr>
          <w:rFonts w:ascii="Garamond" w:eastAsia="Garamond" w:hAnsi="Garamond" w:cs="Garamond"/>
        </w:rPr>
      </w:pPr>
    </w:p>
    <w:p w14:paraId="2A539E14" w14:textId="77777777" w:rsidR="00CD0433" w:rsidRPr="00CE4561" w:rsidRDefault="00CD0433" w:rsidP="00CD0433">
      <w:pPr>
        <w:pBdr>
          <w:bottom w:val="single" w:sz="4" w:space="1" w:color="auto"/>
        </w:pBdr>
        <w:rPr>
          <w:rFonts w:ascii="Garamond" w:hAnsi="Garamond"/>
          <w:b/>
        </w:rPr>
      </w:pPr>
      <w:r w:rsidRPr="00CE4561">
        <w:rPr>
          <w:rFonts w:ascii="Garamond" w:hAnsi="Garamond"/>
          <w:b/>
        </w:rPr>
        <w:t>Project Overview</w:t>
      </w:r>
    </w:p>
    <w:p w14:paraId="013DC3C5" w14:textId="3BA95308" w:rsidR="00E1144B" w:rsidRDefault="008B3821" w:rsidP="0F038AAD">
      <w:pPr>
        <w:rPr>
          <w:rFonts w:ascii="Garamond" w:hAnsi="Garamond"/>
          <w:b/>
          <w:bCs/>
        </w:rPr>
      </w:pPr>
      <w:r w:rsidRPr="0F038AAD">
        <w:rPr>
          <w:rFonts w:ascii="Garamond" w:hAnsi="Garamond"/>
          <w:b/>
          <w:bCs/>
          <w:i/>
          <w:iCs/>
        </w:rPr>
        <w:t>Project Synopsis:</w:t>
      </w:r>
      <w:r w:rsidR="00244E4A" w:rsidRPr="0F038AAD">
        <w:rPr>
          <w:rFonts w:ascii="Garamond" w:hAnsi="Garamond"/>
          <w:b/>
          <w:bCs/>
        </w:rPr>
        <w:t xml:space="preserve"> </w:t>
      </w:r>
    </w:p>
    <w:p w14:paraId="0A817571" w14:textId="46C0052B" w:rsidR="008D4363" w:rsidRDefault="008D4363" w:rsidP="0F95D649">
      <w:pPr>
        <w:rPr>
          <w:rStyle w:val="eop"/>
          <w:rFonts w:ascii="Garamond" w:eastAsia="Garamond" w:hAnsi="Garamond" w:cs="Garamond"/>
          <w:color w:val="000000" w:themeColor="text1"/>
        </w:rPr>
      </w:pPr>
      <w:r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Elevated temperatures resulting from </w:t>
      </w:r>
      <w:r w:rsidR="5026B14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the </w:t>
      </w:r>
      <w:r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urban heat island</w:t>
      </w:r>
      <w:r w:rsidR="1D498A31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effect </w:t>
      </w:r>
      <w:r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have widespread impacts on human health, infrastructure, and ecosystems.</w:t>
      </w:r>
      <w:r w:rsidR="79A44EF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</w:t>
      </w:r>
      <w:r w:rsidR="00C80689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Historically, </w:t>
      </w:r>
      <w:r w:rsidR="00715E2A">
        <w:rPr>
          <w:rStyle w:val="normaltextrun"/>
          <w:rFonts w:ascii="Garamond" w:hAnsi="Garamond"/>
          <w:color w:val="000000"/>
          <w:shd w:val="clear" w:color="auto" w:fill="FFFFFF"/>
        </w:rPr>
        <w:t>Cambridge, Massachusetts</w:t>
      </w:r>
      <w:r w:rsidR="00C80689">
        <w:rPr>
          <w:rStyle w:val="normaltextrun"/>
          <w:rFonts w:ascii="Garamond" w:hAnsi="Garamond"/>
          <w:color w:val="000000"/>
          <w:shd w:val="clear" w:color="auto" w:fill="FFFFFF"/>
        </w:rPr>
        <w:t xml:space="preserve"> has </w:t>
      </w:r>
      <w:r w:rsidR="00715E2A">
        <w:rPr>
          <w:rStyle w:val="normaltextrun"/>
          <w:rFonts w:ascii="Garamond" w:hAnsi="Garamond"/>
          <w:color w:val="000000"/>
          <w:shd w:val="clear" w:color="auto" w:fill="FFFFFF"/>
        </w:rPr>
        <w:t xml:space="preserve">not been affected by extreme heat, </w:t>
      </w:r>
      <w:r w:rsidR="00C80689">
        <w:rPr>
          <w:rStyle w:val="normaltextrun"/>
          <w:rFonts w:ascii="Garamond" w:hAnsi="Garamond"/>
          <w:color w:val="000000"/>
          <w:shd w:val="clear" w:color="auto" w:fill="FFFFFF"/>
        </w:rPr>
        <w:t>but rising temperatures have prompted</w:t>
      </w:r>
      <w:r w:rsidR="00715E2A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 w:rsidR="79A44EF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community leaders</w:t>
      </w:r>
      <w:r w:rsidR="00715E2A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</w:t>
      </w:r>
      <w:r w:rsidR="79A44EF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to </w:t>
      </w:r>
      <w:r w:rsidR="003017E9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develop</w:t>
      </w:r>
      <w:r w:rsidR="79A44EF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</w:t>
      </w:r>
      <w:r w:rsidR="10593D9E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preventative </w:t>
      </w:r>
      <w:r w:rsidR="79A44EF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measures </w:t>
      </w:r>
      <w:r w:rsidR="0041766A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that</w:t>
      </w:r>
      <w:r w:rsidR="79A44EF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mitigate the effects of urban heat</w:t>
      </w:r>
      <w:r w:rsidR="002B4722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.</w:t>
      </w:r>
      <w:r w:rsidR="11BD3C0D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T</w:t>
      </w:r>
      <w:r w:rsidR="2F472168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o </w:t>
      </w:r>
      <w:r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contribute to these efforts, th</w:t>
      </w:r>
      <w:r w:rsidR="4AA4654A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e</w:t>
      </w:r>
      <w:r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</w:t>
      </w:r>
      <w:r w:rsidR="00C80689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Summer 2020 DEVELOP </w:t>
      </w:r>
      <w:r w:rsidR="00CE66B6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Massachusetts </w:t>
      </w:r>
      <w:r w:rsidR="00C80689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– </w:t>
      </w:r>
      <w:r w:rsidR="4AA4654A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Boston team </w:t>
      </w:r>
      <w:r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mapped changes in rooftop</w:t>
      </w:r>
      <w:r w:rsidR="7B2E6F0B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</w:t>
      </w:r>
      <w:r w:rsidRPr="6BCC0918" w:rsidDel="21A1248F">
        <w:rPr>
          <w:rStyle w:val="normaltextrun"/>
          <w:rFonts w:ascii="Garamond" w:eastAsia="Garamond" w:hAnsi="Garamond" w:cs="Garamond"/>
          <w:color w:val="000000" w:themeColor="text1"/>
        </w:rPr>
        <w:t>albedo</w:t>
      </w:r>
      <w:r w:rsidR="00745215">
        <w:rPr>
          <w:rStyle w:val="normaltextrun"/>
          <w:rFonts w:ascii="Garamond" w:eastAsia="Garamond" w:hAnsi="Garamond" w:cs="Garamond"/>
          <w:color w:val="000000" w:themeColor="text1"/>
        </w:rPr>
        <w:t>,</w:t>
      </w:r>
      <w:r w:rsidR="00980C4A" w:rsidRPr="59CFB272">
        <w:rPr>
          <w:rStyle w:val="normaltextrun"/>
          <w:rFonts w:ascii="Garamond" w:eastAsia="Garamond" w:hAnsi="Garamond" w:cs="Garamond"/>
          <w:color w:val="000000" w:themeColor="text1"/>
        </w:rPr>
        <w:t xml:space="preserve"> </w:t>
      </w:r>
      <w:r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generated a nighttime temperature record</w:t>
      </w:r>
      <w:r w:rsidR="5B89A0FC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, and produced temperature anomaly maps</w:t>
      </w:r>
      <w:r w:rsidR="3AAAD1B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that identify ‘hot spots’ across the city</w:t>
      </w:r>
      <w:r w:rsidR="31E9E4E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. </w:t>
      </w:r>
      <w:r w:rsidR="769ADFD3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These results </w:t>
      </w:r>
      <w:r w:rsidR="00C80689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are displayed</w:t>
      </w:r>
      <w:r w:rsidRPr="6BCC0918">
        <w:rPr>
          <w:rStyle w:val="normaltextrun"/>
          <w:rFonts w:ascii="Garamond" w:eastAsia="Garamond" w:hAnsi="Garamond" w:cs="Garamond"/>
          <w:color w:val="000000" w:themeColor="text1"/>
        </w:rPr>
        <w:t xml:space="preserve"> </w:t>
      </w:r>
      <w:r w:rsidR="00980C4A" w:rsidRPr="0F95D649">
        <w:rPr>
          <w:rStyle w:val="normaltextrun"/>
          <w:rFonts w:ascii="Garamond" w:eastAsia="Garamond" w:hAnsi="Garamond" w:cs="Garamond"/>
          <w:color w:val="000000" w:themeColor="text1"/>
        </w:rPr>
        <w:t>in</w:t>
      </w:r>
      <w:r w:rsidR="06637941" w:rsidRPr="59CFB272">
        <w:rPr>
          <w:rStyle w:val="normaltextrun"/>
          <w:rFonts w:ascii="Garamond" w:eastAsia="Garamond" w:hAnsi="Garamond" w:cs="Garamond"/>
          <w:color w:val="000000" w:themeColor="text1"/>
        </w:rPr>
        <w:t xml:space="preserve"> </w:t>
      </w:r>
      <w:r w:rsidR="00B207D8">
        <w:rPr>
          <w:rStyle w:val="normaltextrun"/>
          <w:rFonts w:ascii="Garamond" w:eastAsia="Garamond" w:hAnsi="Garamond" w:cs="Garamond"/>
          <w:color w:val="000000" w:themeColor="text1"/>
        </w:rPr>
        <w:t>the</w:t>
      </w:r>
      <w:r w:rsidR="00096F80">
        <w:rPr>
          <w:rStyle w:val="normaltextrun"/>
          <w:rFonts w:ascii="Garamond" w:eastAsia="Garamond" w:hAnsi="Garamond" w:cs="Garamond"/>
          <w:color w:val="000000" w:themeColor="text1"/>
        </w:rPr>
        <w:t xml:space="preserve"> </w:t>
      </w:r>
      <w:r w:rsidR="26AD76DA" w:rsidRPr="59CFB272">
        <w:rPr>
          <w:rStyle w:val="normaltextrun"/>
          <w:rFonts w:ascii="Garamond" w:eastAsia="Garamond" w:hAnsi="Garamond" w:cs="Garamond"/>
          <w:color w:val="000000" w:themeColor="text1"/>
        </w:rPr>
        <w:t xml:space="preserve">Cambridge </w:t>
      </w:r>
      <w:r w:rsidR="48F206A7" w:rsidRPr="59CFB272">
        <w:rPr>
          <w:rStyle w:val="normaltextrun"/>
          <w:rFonts w:ascii="Garamond" w:eastAsia="Garamond" w:hAnsi="Garamond" w:cs="Garamond"/>
          <w:color w:val="000000" w:themeColor="text1"/>
        </w:rPr>
        <w:t xml:space="preserve">Urban Heat </w:t>
      </w:r>
      <w:r w:rsidR="06637941" w:rsidRPr="59CFB272">
        <w:rPr>
          <w:rStyle w:val="normaltextrun"/>
          <w:rFonts w:ascii="Garamond" w:eastAsia="Garamond" w:hAnsi="Garamond" w:cs="Garamond"/>
          <w:color w:val="000000" w:themeColor="text1"/>
        </w:rPr>
        <w:t>Dashboard</w:t>
      </w:r>
      <w:r w:rsidR="00C80689">
        <w:rPr>
          <w:rStyle w:val="normaltextrun"/>
          <w:rFonts w:ascii="Garamond" w:eastAsia="Garamond" w:hAnsi="Garamond" w:cs="Garamond"/>
          <w:color w:val="000000" w:themeColor="text1"/>
        </w:rPr>
        <w:t xml:space="preserve">, a tool that </w:t>
      </w:r>
      <w:r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allows </w:t>
      </w:r>
      <w:r w:rsidR="2E800C42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users </w:t>
      </w:r>
      <w:r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to explore spatial and temporal trends in albedo over time</w:t>
      </w:r>
      <w:r w:rsidR="2D548312" w:rsidRPr="6BCC0918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>.</w:t>
      </w:r>
    </w:p>
    <w:p w14:paraId="1E7BF85A" w14:textId="77777777" w:rsidR="008B3821" w:rsidRPr="001717D5" w:rsidRDefault="008B3821" w:rsidP="008B3821">
      <w:pPr>
        <w:rPr>
          <w:rFonts w:ascii="Garamond" w:hAnsi="Garamond"/>
        </w:rPr>
      </w:pPr>
    </w:p>
    <w:p w14:paraId="250F10DE" w14:textId="77777777" w:rsidR="00476B26" w:rsidRPr="001717D5" w:rsidRDefault="00476B26" w:rsidP="00476B26">
      <w:pPr>
        <w:rPr>
          <w:rFonts w:ascii="Garamond" w:hAnsi="Garamond" w:cs="Arial"/>
        </w:rPr>
      </w:pPr>
      <w:r w:rsidRPr="001717D5">
        <w:rPr>
          <w:rFonts w:ascii="Garamond" w:hAnsi="Garamond" w:cs="Arial"/>
          <w:b/>
          <w:bCs/>
          <w:i/>
          <w:iCs/>
        </w:rPr>
        <w:t>Abstract:</w:t>
      </w:r>
    </w:p>
    <w:p w14:paraId="4BD1F8DE" w14:textId="4C3C4EAF" w:rsidR="00E1144B" w:rsidRPr="001717D5" w:rsidRDefault="6D754468" w:rsidP="1DDB7389">
      <w:pPr>
        <w:tabs>
          <w:tab w:val="left" w:pos="5940"/>
        </w:tabs>
        <w:rPr>
          <w:rFonts w:ascii="Garamond" w:eastAsia="Garamond" w:hAnsi="Garamond" w:cs="Garamond"/>
        </w:rPr>
      </w:pPr>
      <w:bookmarkStart w:id="0" w:name="_GoBack"/>
      <w:r w:rsidRPr="001717D5">
        <w:rPr>
          <w:rFonts w:ascii="Garamond" w:eastAsia="Garamond" w:hAnsi="Garamond" w:cs="Garamond"/>
        </w:rPr>
        <w:t xml:space="preserve">The urban heat island (UHI) effect </w:t>
      </w:r>
      <w:r w:rsidR="00CE66B6">
        <w:rPr>
          <w:rFonts w:ascii="Garamond" w:eastAsia="Garamond" w:hAnsi="Garamond" w:cs="Garamond"/>
        </w:rPr>
        <w:t>occurs when</w:t>
      </w:r>
      <w:r w:rsidRPr="001717D5">
        <w:rPr>
          <w:rFonts w:ascii="Garamond" w:eastAsia="Garamond" w:hAnsi="Garamond" w:cs="Garamond"/>
        </w:rPr>
        <w:t xml:space="preserve"> urban areas </w:t>
      </w:r>
      <w:r w:rsidR="00CE66B6">
        <w:rPr>
          <w:rFonts w:ascii="Garamond" w:eastAsia="Garamond" w:hAnsi="Garamond" w:cs="Garamond"/>
        </w:rPr>
        <w:t xml:space="preserve">have temperatures that are </w:t>
      </w:r>
      <w:r w:rsidRPr="001717D5">
        <w:rPr>
          <w:rFonts w:ascii="Garamond" w:eastAsia="Garamond" w:hAnsi="Garamond" w:cs="Garamond"/>
        </w:rPr>
        <w:t xml:space="preserve">warmer </w:t>
      </w:r>
      <w:r w:rsidR="00CE66B6">
        <w:rPr>
          <w:rFonts w:ascii="Garamond" w:eastAsia="Garamond" w:hAnsi="Garamond" w:cs="Garamond"/>
        </w:rPr>
        <w:t xml:space="preserve">on average </w:t>
      </w:r>
      <w:r w:rsidRPr="001717D5">
        <w:rPr>
          <w:rFonts w:ascii="Garamond" w:eastAsia="Garamond" w:hAnsi="Garamond" w:cs="Garamond"/>
        </w:rPr>
        <w:t xml:space="preserve">than the surrounding suburban and rural regions. Low albedo surfaces traditionally found in urban landscapes, such as dark asphalt and rooftops, </w:t>
      </w:r>
      <w:r w:rsidR="006204AF" w:rsidRPr="001717D5">
        <w:rPr>
          <w:rFonts w:ascii="Garamond" w:eastAsia="Garamond" w:hAnsi="Garamond" w:cs="Garamond"/>
        </w:rPr>
        <w:t xml:space="preserve">absorb </w:t>
      </w:r>
      <w:r w:rsidRPr="001717D5">
        <w:rPr>
          <w:rFonts w:ascii="Garamond" w:eastAsia="Garamond" w:hAnsi="Garamond" w:cs="Garamond"/>
        </w:rPr>
        <w:t>solar irradiance and reemit heat</w:t>
      </w:r>
      <w:r w:rsidR="00CE66B6">
        <w:rPr>
          <w:rFonts w:ascii="Garamond" w:eastAsia="Garamond" w:hAnsi="Garamond" w:cs="Garamond"/>
        </w:rPr>
        <w:t>,</w:t>
      </w:r>
      <w:r w:rsidR="00CE1902" w:rsidRPr="001717D5">
        <w:rPr>
          <w:rFonts w:ascii="Garamond" w:eastAsia="Garamond" w:hAnsi="Garamond" w:cs="Garamond"/>
        </w:rPr>
        <w:t xml:space="preserve"> which</w:t>
      </w:r>
      <w:r w:rsidRPr="001717D5">
        <w:rPr>
          <w:rFonts w:ascii="Garamond" w:eastAsia="Garamond" w:hAnsi="Garamond" w:cs="Garamond"/>
        </w:rPr>
        <w:t xml:space="preserve"> </w:t>
      </w:r>
      <w:r w:rsidR="00CE1902" w:rsidRPr="001717D5">
        <w:rPr>
          <w:rFonts w:ascii="Garamond" w:eastAsia="Garamond" w:hAnsi="Garamond" w:cs="Garamond"/>
        </w:rPr>
        <w:t>contribute</w:t>
      </w:r>
      <w:r w:rsidR="00CE66B6">
        <w:rPr>
          <w:rFonts w:ascii="Garamond" w:eastAsia="Garamond" w:hAnsi="Garamond" w:cs="Garamond"/>
        </w:rPr>
        <w:t>s</w:t>
      </w:r>
      <w:r w:rsidR="00CE1902" w:rsidRPr="001717D5">
        <w:rPr>
          <w:rFonts w:ascii="Garamond" w:eastAsia="Garamond" w:hAnsi="Garamond" w:cs="Garamond"/>
        </w:rPr>
        <w:t xml:space="preserve"> </w:t>
      </w:r>
      <w:r w:rsidR="004A4638" w:rsidRPr="001717D5">
        <w:rPr>
          <w:rFonts w:ascii="Garamond" w:eastAsia="Garamond" w:hAnsi="Garamond" w:cs="Garamond"/>
        </w:rPr>
        <w:t>to</w:t>
      </w:r>
      <w:r w:rsidRPr="001717D5">
        <w:rPr>
          <w:rFonts w:ascii="Garamond" w:eastAsia="Garamond" w:hAnsi="Garamond" w:cs="Garamond"/>
        </w:rPr>
        <w:t xml:space="preserve"> </w:t>
      </w:r>
      <w:r w:rsidR="00CE66B6">
        <w:rPr>
          <w:rFonts w:ascii="Garamond" w:eastAsia="Garamond" w:hAnsi="Garamond" w:cs="Garamond"/>
        </w:rPr>
        <w:t>the UHI effect</w:t>
      </w:r>
      <w:r w:rsidR="006204AF" w:rsidRPr="001717D5">
        <w:rPr>
          <w:rFonts w:ascii="Garamond" w:eastAsia="Garamond" w:hAnsi="Garamond" w:cs="Garamond"/>
        </w:rPr>
        <w:t>.</w:t>
      </w:r>
      <w:r w:rsidRPr="001717D5">
        <w:rPr>
          <w:rFonts w:ascii="Garamond" w:eastAsia="Garamond" w:hAnsi="Garamond" w:cs="Garamond"/>
        </w:rPr>
        <w:t xml:space="preserve"> Cambridge, Massachusetts, part of the Boston metropolitan area, expects</w:t>
      </w:r>
      <w:r w:rsidR="001717D5">
        <w:rPr>
          <w:rFonts w:ascii="Garamond" w:eastAsia="Garamond" w:hAnsi="Garamond" w:cs="Garamond"/>
        </w:rPr>
        <w:t xml:space="preserve"> </w:t>
      </w:r>
      <w:r w:rsidRPr="001717D5">
        <w:rPr>
          <w:rFonts w:ascii="Garamond" w:eastAsia="Garamond" w:hAnsi="Garamond" w:cs="Garamond"/>
        </w:rPr>
        <w:t>severe impacts</w:t>
      </w:r>
      <w:r w:rsidR="008525D0" w:rsidRPr="001717D5">
        <w:rPr>
          <w:rStyle w:val="normaltextrun"/>
          <w:rFonts w:ascii="Times New Roman" w:hAnsi="Times New Roman"/>
          <w:color w:val="000000"/>
          <w:shd w:val="clear" w:color="auto" w:fill="FFFFFF"/>
        </w:rPr>
        <w:t> </w:t>
      </w:r>
      <w:r w:rsidR="00835A92">
        <w:rPr>
          <w:rStyle w:val="normaltextrun"/>
          <w:rFonts w:ascii="Garamond" w:hAnsi="Garamond"/>
          <w:color w:val="000000"/>
          <w:shd w:val="clear" w:color="auto" w:fill="FFFFFF"/>
        </w:rPr>
        <w:t>on</w:t>
      </w:r>
      <w:r w:rsidR="008525D0" w:rsidRPr="001717D5">
        <w:rPr>
          <w:rStyle w:val="normaltextrun"/>
          <w:rFonts w:ascii="Times New Roman" w:hAnsi="Times New Roman"/>
          <w:color w:val="000000"/>
          <w:shd w:val="clear" w:color="auto" w:fill="FFFFFF"/>
        </w:rPr>
        <w:t> </w:t>
      </w:r>
      <w:r w:rsidR="008525D0" w:rsidRPr="001717D5">
        <w:rPr>
          <w:rStyle w:val="normaltextrun"/>
          <w:rFonts w:ascii="Garamond" w:hAnsi="Garamond"/>
          <w:color w:val="000000"/>
          <w:shd w:val="clear" w:color="auto" w:fill="FFFFFF"/>
        </w:rPr>
        <w:t>human health,</w:t>
      </w:r>
      <w:r w:rsidR="008525D0" w:rsidRPr="001717D5">
        <w:rPr>
          <w:rStyle w:val="normaltextrun"/>
          <w:rFonts w:ascii="Times New Roman" w:hAnsi="Times New Roman"/>
          <w:color w:val="000000"/>
          <w:shd w:val="clear" w:color="auto" w:fill="FFFFFF"/>
        </w:rPr>
        <w:t> </w:t>
      </w:r>
      <w:r w:rsidR="008525D0" w:rsidRPr="001717D5">
        <w:rPr>
          <w:rStyle w:val="normaltextrun"/>
          <w:rFonts w:ascii="Garamond" w:hAnsi="Garamond"/>
          <w:color w:val="000000"/>
          <w:shd w:val="clear" w:color="auto" w:fill="FFFFFF"/>
        </w:rPr>
        <w:t>infrastructure, and local</w:t>
      </w:r>
      <w:r w:rsidR="008525D0" w:rsidRPr="001717D5">
        <w:rPr>
          <w:rStyle w:val="normaltextrun"/>
          <w:rFonts w:ascii="Times New Roman" w:hAnsi="Times New Roman"/>
          <w:color w:val="000000"/>
          <w:shd w:val="clear" w:color="auto" w:fill="FFFFFF"/>
        </w:rPr>
        <w:t> </w:t>
      </w:r>
      <w:r w:rsidR="008525D0" w:rsidRPr="001717D5">
        <w:rPr>
          <w:rStyle w:val="normaltextrun"/>
          <w:rFonts w:ascii="Garamond" w:hAnsi="Garamond"/>
          <w:color w:val="000000"/>
          <w:shd w:val="clear" w:color="auto" w:fill="FFFFFF"/>
        </w:rPr>
        <w:t>environmental</w:t>
      </w:r>
      <w:r w:rsidR="008525D0" w:rsidRPr="001717D5">
        <w:rPr>
          <w:rStyle w:val="normaltextrun"/>
          <w:rFonts w:ascii="Times New Roman" w:hAnsi="Times New Roman"/>
          <w:color w:val="000000"/>
          <w:shd w:val="clear" w:color="auto" w:fill="FFFFFF"/>
        </w:rPr>
        <w:t> </w:t>
      </w:r>
      <w:r w:rsidR="008525D0" w:rsidRPr="001717D5">
        <w:rPr>
          <w:rStyle w:val="normaltextrun"/>
          <w:rFonts w:ascii="Garamond" w:hAnsi="Garamond"/>
          <w:color w:val="000000"/>
          <w:shd w:val="clear" w:color="auto" w:fill="FFFFFF"/>
        </w:rPr>
        <w:t>features</w:t>
      </w:r>
      <w:r w:rsidR="008525D0" w:rsidRPr="001717D5">
        <w:rPr>
          <w:rStyle w:val="normaltextrun"/>
          <w:rFonts w:ascii="Times New Roman" w:hAnsi="Times New Roman"/>
          <w:color w:val="000000"/>
          <w:shd w:val="clear" w:color="auto" w:fill="FFFFFF"/>
        </w:rPr>
        <w:t> </w:t>
      </w:r>
      <w:r w:rsidR="008525D0" w:rsidRPr="001717D5">
        <w:rPr>
          <w:rStyle w:val="normaltextrun"/>
          <w:rFonts w:ascii="Garamond" w:hAnsi="Garamond"/>
          <w:color w:val="000000"/>
          <w:shd w:val="clear" w:color="auto" w:fill="FFFFFF"/>
        </w:rPr>
        <w:t>due to increasing</w:t>
      </w:r>
      <w:r w:rsidRPr="001717D5">
        <w:rPr>
          <w:rFonts w:ascii="Garamond" w:eastAsia="Garamond" w:hAnsi="Garamond" w:cs="Garamond"/>
        </w:rPr>
        <w:t xml:space="preserve"> urban heat</w:t>
      </w:r>
      <w:r w:rsidR="004A4638" w:rsidRPr="001717D5">
        <w:rPr>
          <w:rFonts w:ascii="Garamond" w:eastAsia="Garamond" w:hAnsi="Garamond" w:cs="Garamond"/>
        </w:rPr>
        <w:t>.</w:t>
      </w:r>
      <w:r w:rsidRPr="001717D5">
        <w:rPr>
          <w:rFonts w:ascii="Garamond" w:eastAsia="Garamond" w:hAnsi="Garamond" w:cs="Garamond"/>
        </w:rPr>
        <w:t xml:space="preserve"> The Massachusetts</w:t>
      </w:r>
      <w:r w:rsidR="00CE66B6">
        <w:rPr>
          <w:rStyle w:val="normaltextrun"/>
          <w:rFonts w:ascii="Garamond" w:eastAsia="Garamond" w:hAnsi="Garamond" w:cs="Garamond"/>
          <w:color w:val="000000"/>
          <w:shd w:val="clear" w:color="auto" w:fill="FFFFFF"/>
        </w:rPr>
        <w:t xml:space="preserve"> – </w:t>
      </w:r>
      <w:r w:rsidRPr="001717D5">
        <w:rPr>
          <w:rFonts w:ascii="Garamond" w:eastAsia="Garamond" w:hAnsi="Garamond" w:cs="Garamond"/>
        </w:rPr>
        <w:t>Boston NASA DEVELOP team partn</w:t>
      </w:r>
      <w:r w:rsidR="00CE66B6">
        <w:rPr>
          <w:rFonts w:ascii="Garamond" w:eastAsia="Garamond" w:hAnsi="Garamond" w:cs="Garamond"/>
        </w:rPr>
        <w:t>ered with the City of Cambridge</w:t>
      </w:r>
      <w:r w:rsidRPr="001717D5">
        <w:rPr>
          <w:rFonts w:ascii="Garamond" w:eastAsia="Garamond" w:hAnsi="Garamond" w:cs="Garamond"/>
        </w:rPr>
        <w:t xml:space="preserve"> Community Development Department and </w:t>
      </w:r>
      <w:r w:rsidR="00835A92">
        <w:rPr>
          <w:rFonts w:ascii="Garamond" w:eastAsia="Garamond" w:hAnsi="Garamond" w:cs="Garamond"/>
          <w:color w:val="000000" w:themeColor="text1"/>
        </w:rPr>
        <w:t>the American Geophysical Union’s</w:t>
      </w:r>
      <w:r w:rsidRPr="00A875E7">
        <w:rPr>
          <w:rFonts w:ascii="Garamond" w:eastAsia="Garamond" w:hAnsi="Garamond" w:cs="Garamond"/>
          <w:color w:val="000000" w:themeColor="text1"/>
        </w:rPr>
        <w:t xml:space="preserve"> Thriving Earth Exchange to inform ongoing planning and </w:t>
      </w:r>
      <w:r w:rsidR="00CE66B6">
        <w:rPr>
          <w:rFonts w:ascii="Garamond" w:eastAsia="Garamond" w:hAnsi="Garamond" w:cs="Garamond"/>
          <w:color w:val="000000" w:themeColor="text1"/>
        </w:rPr>
        <w:t xml:space="preserve">heat </w:t>
      </w:r>
      <w:r w:rsidRPr="00A875E7">
        <w:rPr>
          <w:rFonts w:ascii="Garamond" w:eastAsia="Garamond" w:hAnsi="Garamond" w:cs="Garamond"/>
          <w:color w:val="000000" w:themeColor="text1"/>
        </w:rPr>
        <w:t>mitigation efforts.</w:t>
      </w:r>
      <w:r w:rsidR="001717D5" w:rsidRPr="00A875E7">
        <w:rPr>
          <w:rFonts w:ascii="Garamond" w:eastAsia="Garamond" w:hAnsi="Garamond" w:cs="Garamond"/>
          <w:color w:val="000000" w:themeColor="text1"/>
        </w:rPr>
        <w:t xml:space="preserve"> </w:t>
      </w:r>
      <w:r w:rsidR="002D0441" w:rsidRPr="00A875E7">
        <w:rPr>
          <w:rFonts w:ascii="Garamond" w:eastAsia="Garamond" w:hAnsi="Garamond" w:cs="Garamond"/>
          <w:color w:val="000000" w:themeColor="text1"/>
        </w:rPr>
        <w:t>High Resolution Orthoimagery</w:t>
      </w:r>
      <w:r w:rsidR="003B5A26" w:rsidRPr="00A875E7">
        <w:rPr>
          <w:rFonts w:ascii="Garamond" w:eastAsia="Garamond" w:hAnsi="Garamond" w:cs="Garamond"/>
          <w:color w:val="000000" w:themeColor="text1"/>
        </w:rPr>
        <w:t xml:space="preserve"> (HRO)</w:t>
      </w:r>
      <w:r w:rsidRPr="00A875E7">
        <w:rPr>
          <w:rFonts w:ascii="Garamond" w:eastAsia="Garamond" w:hAnsi="Garamond" w:cs="Garamond"/>
          <w:color w:val="000000" w:themeColor="text1"/>
        </w:rPr>
        <w:t xml:space="preserve"> and</w:t>
      </w:r>
      <w:r w:rsidR="007D72F3" w:rsidRPr="00A875E7">
        <w:rPr>
          <w:rFonts w:ascii="Garamond" w:eastAsia="Garamond" w:hAnsi="Garamond" w:cs="Garamond"/>
          <w:color w:val="000000" w:themeColor="text1"/>
        </w:rPr>
        <w:t xml:space="preserve"> </w:t>
      </w:r>
      <w:r w:rsidRPr="00A875E7">
        <w:rPr>
          <w:rFonts w:ascii="Garamond" w:eastAsia="Garamond" w:hAnsi="Garamond" w:cs="Garamond"/>
          <w:color w:val="000000" w:themeColor="text1"/>
        </w:rPr>
        <w:t>National Agriculture Imagery Program (NAIP)</w:t>
      </w:r>
      <w:r w:rsidR="00847195" w:rsidRPr="00A875E7">
        <w:rPr>
          <w:rFonts w:ascii="Garamond" w:eastAsia="Garamond" w:hAnsi="Garamond" w:cs="Garamond"/>
          <w:color w:val="000000" w:themeColor="text1"/>
        </w:rPr>
        <w:t xml:space="preserve"> scenes</w:t>
      </w:r>
      <w:r w:rsidRPr="00A875E7">
        <w:rPr>
          <w:rFonts w:ascii="Garamond" w:eastAsia="Garamond" w:hAnsi="Garamond" w:cs="Garamond"/>
          <w:color w:val="000000" w:themeColor="text1"/>
        </w:rPr>
        <w:t xml:space="preserve"> were analyzed in conjunction with ancillary datasets to assess changes in </w:t>
      </w:r>
      <w:r w:rsidR="00897DB1" w:rsidRPr="00A875E7">
        <w:rPr>
          <w:rFonts w:ascii="Garamond" w:eastAsia="Garamond" w:hAnsi="Garamond" w:cs="Garamond"/>
          <w:color w:val="000000" w:themeColor="text1"/>
        </w:rPr>
        <w:t xml:space="preserve">rooftop </w:t>
      </w:r>
      <w:r w:rsidRPr="00A875E7">
        <w:rPr>
          <w:rFonts w:ascii="Garamond" w:eastAsia="Garamond" w:hAnsi="Garamond" w:cs="Garamond"/>
          <w:color w:val="000000" w:themeColor="text1"/>
        </w:rPr>
        <w:t>albedo</w:t>
      </w:r>
      <w:r w:rsidR="001717D5" w:rsidRPr="00A875E7">
        <w:rPr>
          <w:rFonts w:ascii="Garamond" w:eastAsia="Garamond" w:hAnsi="Garamond" w:cs="Garamond"/>
          <w:color w:val="000000" w:themeColor="text1"/>
        </w:rPr>
        <w:t xml:space="preserve"> </w:t>
      </w:r>
      <w:r w:rsidRPr="00A875E7">
        <w:rPr>
          <w:rFonts w:ascii="Garamond" w:eastAsia="Garamond" w:hAnsi="Garamond" w:cs="Garamond"/>
          <w:color w:val="000000" w:themeColor="text1"/>
        </w:rPr>
        <w:t>between 2008 and 2018. Aqua Moderate Resolution Imaging Spectroradiometer</w:t>
      </w:r>
      <w:r w:rsidR="003B5A26" w:rsidRPr="00A875E7">
        <w:rPr>
          <w:rFonts w:ascii="Garamond" w:eastAsia="Garamond" w:hAnsi="Garamond" w:cs="Garamond"/>
          <w:color w:val="000000" w:themeColor="text1"/>
        </w:rPr>
        <w:t xml:space="preserve"> (MODIS)</w:t>
      </w:r>
      <w:r w:rsidR="00CE66B6">
        <w:rPr>
          <w:rFonts w:ascii="Garamond" w:eastAsia="Garamond" w:hAnsi="Garamond" w:cs="Garamond"/>
          <w:color w:val="000000" w:themeColor="text1"/>
        </w:rPr>
        <w:t xml:space="preserve"> data were</w:t>
      </w:r>
      <w:r w:rsidRPr="00A875E7">
        <w:rPr>
          <w:rFonts w:ascii="Garamond" w:eastAsia="Garamond" w:hAnsi="Garamond" w:cs="Garamond"/>
          <w:color w:val="000000" w:themeColor="text1"/>
        </w:rPr>
        <w:t xml:space="preserve"> used to determine nighttime land surface temperature</w:t>
      </w:r>
      <w:r w:rsidR="15508DCB" w:rsidRPr="00A875E7">
        <w:rPr>
          <w:rFonts w:ascii="Garamond" w:eastAsia="Garamond" w:hAnsi="Garamond" w:cs="Garamond"/>
          <w:color w:val="000000" w:themeColor="text1"/>
        </w:rPr>
        <w:t xml:space="preserve"> (LST)</w:t>
      </w:r>
      <w:r w:rsidRPr="00A875E7">
        <w:rPr>
          <w:rFonts w:ascii="Garamond" w:eastAsia="Garamond" w:hAnsi="Garamond" w:cs="Garamond"/>
          <w:color w:val="000000" w:themeColor="text1"/>
        </w:rPr>
        <w:t xml:space="preserve"> between 2003 and </w:t>
      </w:r>
      <w:r w:rsidR="00F104C2" w:rsidRPr="00A875E7">
        <w:rPr>
          <w:rFonts w:ascii="Garamond" w:eastAsia="Garamond" w:hAnsi="Garamond" w:cs="Garamond"/>
          <w:color w:val="000000" w:themeColor="text1"/>
        </w:rPr>
        <w:t>2019</w:t>
      </w:r>
      <w:r w:rsidRPr="00A875E7">
        <w:rPr>
          <w:rFonts w:ascii="Garamond" w:eastAsia="Garamond" w:hAnsi="Garamond" w:cs="Garamond"/>
          <w:color w:val="000000" w:themeColor="text1"/>
        </w:rPr>
        <w:t>. Lastly, temperature anomalies were calculated using seasonally averaged nighttime</w:t>
      </w:r>
      <w:r w:rsidR="2045C695" w:rsidRPr="00A875E7">
        <w:rPr>
          <w:rFonts w:ascii="Garamond" w:eastAsia="Garamond" w:hAnsi="Garamond" w:cs="Garamond"/>
          <w:color w:val="000000" w:themeColor="text1"/>
        </w:rPr>
        <w:t xml:space="preserve"> LST </w:t>
      </w:r>
      <w:r w:rsidRPr="00A875E7">
        <w:rPr>
          <w:rFonts w:ascii="Garamond" w:eastAsia="Garamond" w:hAnsi="Garamond" w:cs="Garamond"/>
          <w:color w:val="000000" w:themeColor="text1"/>
        </w:rPr>
        <w:t>values obtained from Aqua</w:t>
      </w:r>
      <w:r w:rsidR="00EA04C4" w:rsidRPr="00A875E7">
        <w:rPr>
          <w:rFonts w:ascii="Garamond" w:eastAsia="Garamond" w:hAnsi="Garamond" w:cs="Garamond"/>
          <w:color w:val="000000" w:themeColor="text1"/>
        </w:rPr>
        <w:t xml:space="preserve"> </w:t>
      </w:r>
      <w:r w:rsidRPr="00A875E7">
        <w:rPr>
          <w:rFonts w:ascii="Garamond" w:eastAsia="Garamond" w:hAnsi="Garamond" w:cs="Garamond"/>
          <w:color w:val="000000" w:themeColor="text1"/>
        </w:rPr>
        <w:t xml:space="preserve">MODIS to display ‘hot spots’ for summers between 2004 and 2019. </w:t>
      </w:r>
      <w:r w:rsidR="00CE66B6">
        <w:rPr>
          <w:rFonts w:ascii="Garamond" w:eastAsia="Garamond" w:hAnsi="Garamond" w:cs="Garamond"/>
          <w:color w:val="000000" w:themeColor="text1"/>
        </w:rPr>
        <w:t>O</w:t>
      </w:r>
      <w:r w:rsidR="32728498" w:rsidRPr="00A875E7">
        <w:rPr>
          <w:rFonts w:ascii="Garamond" w:eastAsia="Garamond" w:hAnsi="Garamond" w:cs="Garamond"/>
          <w:color w:val="000000" w:themeColor="text1"/>
        </w:rPr>
        <w:t>n average</w:t>
      </w:r>
      <w:r w:rsidR="00CE66B6">
        <w:rPr>
          <w:rFonts w:ascii="Garamond" w:eastAsia="Garamond" w:hAnsi="Garamond" w:cs="Garamond"/>
          <w:color w:val="000000" w:themeColor="text1"/>
        </w:rPr>
        <w:t>,</w:t>
      </w:r>
      <w:r w:rsidR="32728498" w:rsidRPr="00A875E7">
        <w:rPr>
          <w:rFonts w:ascii="Garamond" w:eastAsia="Garamond" w:hAnsi="Garamond" w:cs="Garamond"/>
          <w:color w:val="000000" w:themeColor="text1"/>
        </w:rPr>
        <w:t xml:space="preserve"> albedo increase</w:t>
      </w:r>
      <w:r w:rsidR="00CE66B6">
        <w:rPr>
          <w:rFonts w:ascii="Garamond" w:eastAsia="Garamond" w:hAnsi="Garamond" w:cs="Garamond"/>
          <w:color w:val="000000" w:themeColor="text1"/>
        </w:rPr>
        <w:t>d by 0.12</w:t>
      </w:r>
      <w:r w:rsidR="32728498" w:rsidRPr="00A875E7">
        <w:rPr>
          <w:rFonts w:ascii="Garamond" w:eastAsia="Garamond" w:hAnsi="Garamond" w:cs="Garamond"/>
          <w:color w:val="000000" w:themeColor="text1"/>
        </w:rPr>
        <w:t xml:space="preserve"> across the city, with the majority of positive change in commercial areas.</w:t>
      </w:r>
      <w:r w:rsidRPr="00A875E7">
        <w:rPr>
          <w:rFonts w:ascii="Garamond" w:eastAsia="Garamond" w:hAnsi="Garamond" w:cs="Garamond"/>
          <w:color w:val="000000" w:themeColor="text1"/>
        </w:rPr>
        <w:t xml:space="preserve"> Analysis of mean summer nighttime LST between </w:t>
      </w:r>
      <w:r w:rsidR="0062112B" w:rsidRPr="001717D5">
        <w:rPr>
          <w:rStyle w:val="eop"/>
          <w:rFonts w:ascii="Garamond" w:hAnsi="Garamond"/>
          <w:color w:val="000000"/>
          <w:shd w:val="clear" w:color="auto" w:fill="FFFFFF"/>
        </w:rPr>
        <w:t xml:space="preserve">2003 </w:t>
      </w:r>
      <w:r w:rsidR="005A5460">
        <w:rPr>
          <w:rStyle w:val="eop"/>
          <w:rFonts w:ascii="Garamond" w:hAnsi="Garamond"/>
          <w:color w:val="000000"/>
          <w:shd w:val="clear" w:color="auto" w:fill="FFFFFF"/>
        </w:rPr>
        <w:t>and</w:t>
      </w:r>
      <w:r w:rsidR="0062112B" w:rsidRPr="001717D5">
        <w:rPr>
          <w:rStyle w:val="eop"/>
          <w:rFonts w:ascii="Garamond" w:hAnsi="Garamond"/>
          <w:color w:val="000000"/>
          <w:shd w:val="clear" w:color="auto" w:fill="FFFFFF"/>
        </w:rPr>
        <w:t xml:space="preserve"> 2019</w:t>
      </w:r>
      <w:r w:rsidR="0062112B">
        <w:rPr>
          <w:rStyle w:val="eop"/>
          <w:rFonts w:ascii="Garamond" w:hAnsi="Garamond"/>
          <w:color w:val="000000"/>
          <w:shd w:val="clear" w:color="auto" w:fill="FFFFFF"/>
        </w:rPr>
        <w:t xml:space="preserve"> </w:t>
      </w:r>
      <w:r w:rsidRPr="00A875E7">
        <w:rPr>
          <w:rFonts w:ascii="Garamond" w:eastAsia="Garamond" w:hAnsi="Garamond" w:cs="Garamond"/>
          <w:color w:val="000000" w:themeColor="text1"/>
        </w:rPr>
        <w:t>revealed a non</w:t>
      </w:r>
      <w:r w:rsidR="00CE66B6">
        <w:rPr>
          <w:rFonts w:ascii="Garamond" w:eastAsia="Garamond" w:hAnsi="Garamond" w:cs="Garamond"/>
          <w:color w:val="000000" w:themeColor="text1"/>
        </w:rPr>
        <w:t>-</w:t>
      </w:r>
      <w:r w:rsidRPr="00A875E7">
        <w:rPr>
          <w:rFonts w:ascii="Garamond" w:eastAsia="Garamond" w:hAnsi="Garamond" w:cs="Garamond"/>
          <w:color w:val="000000" w:themeColor="text1"/>
        </w:rPr>
        <w:t>significant increase in temperature</w:t>
      </w:r>
      <w:r w:rsidR="74D8E990" w:rsidRPr="00A875E7">
        <w:rPr>
          <w:rFonts w:ascii="Garamond" w:eastAsia="Garamond" w:hAnsi="Garamond" w:cs="Garamond"/>
          <w:color w:val="000000" w:themeColor="text1"/>
        </w:rPr>
        <w:t xml:space="preserve">, </w:t>
      </w:r>
      <w:r w:rsidR="00CE66B6">
        <w:rPr>
          <w:rFonts w:ascii="Garamond" w:eastAsia="Garamond" w:hAnsi="Garamond" w:cs="Garamond"/>
          <w:color w:val="000000" w:themeColor="text1"/>
        </w:rPr>
        <w:t>although</w:t>
      </w:r>
      <w:r w:rsidR="74D8E990" w:rsidRPr="00A875E7">
        <w:rPr>
          <w:rFonts w:ascii="Garamond" w:eastAsia="Garamond" w:hAnsi="Garamond" w:cs="Garamond"/>
          <w:color w:val="000000" w:themeColor="text1"/>
        </w:rPr>
        <w:t xml:space="preserve"> t</w:t>
      </w:r>
      <w:r w:rsidRPr="00A875E7">
        <w:rPr>
          <w:rFonts w:ascii="Garamond" w:eastAsia="Garamond" w:hAnsi="Garamond" w:cs="Garamond"/>
          <w:color w:val="000000" w:themeColor="text1"/>
        </w:rPr>
        <w:t xml:space="preserve">emperature anomaly maps </w:t>
      </w:r>
      <w:r w:rsidR="00CE66B6">
        <w:rPr>
          <w:rFonts w:ascii="Garamond" w:eastAsia="Garamond" w:hAnsi="Garamond" w:cs="Garamond"/>
          <w:color w:val="000000" w:themeColor="text1"/>
        </w:rPr>
        <w:t>d</w:t>
      </w:r>
      <w:r w:rsidRPr="00A875E7">
        <w:rPr>
          <w:rFonts w:ascii="Garamond" w:eastAsia="Garamond" w:hAnsi="Garamond" w:cs="Garamond"/>
          <w:color w:val="000000" w:themeColor="text1"/>
        </w:rPr>
        <w:t>emonstrat</w:t>
      </w:r>
      <w:r w:rsidR="00CE66B6">
        <w:rPr>
          <w:rFonts w:ascii="Garamond" w:eastAsia="Garamond" w:hAnsi="Garamond" w:cs="Garamond"/>
          <w:color w:val="000000" w:themeColor="text1"/>
        </w:rPr>
        <w:t>ed</w:t>
      </w:r>
      <w:r w:rsidR="00033A92" w:rsidRPr="00A875E7">
        <w:rPr>
          <w:rFonts w:ascii="Garamond" w:eastAsia="Garamond" w:hAnsi="Garamond" w:cs="Garamond"/>
          <w:color w:val="000000" w:themeColor="text1"/>
        </w:rPr>
        <w:t xml:space="preserve"> that</w:t>
      </w:r>
      <w:r w:rsidRPr="00A875E7">
        <w:rPr>
          <w:rFonts w:ascii="Garamond" w:eastAsia="Garamond" w:hAnsi="Garamond" w:cs="Garamond"/>
          <w:color w:val="000000" w:themeColor="text1"/>
        </w:rPr>
        <w:t xml:space="preserve"> Cambridge </w:t>
      </w:r>
      <w:r w:rsidR="00033A92" w:rsidRPr="00A875E7">
        <w:rPr>
          <w:rFonts w:ascii="Garamond" w:eastAsia="Garamond" w:hAnsi="Garamond" w:cs="Garamond"/>
          <w:color w:val="000000" w:themeColor="text1"/>
        </w:rPr>
        <w:t>was</w:t>
      </w:r>
      <w:r w:rsidRPr="00A875E7">
        <w:rPr>
          <w:rFonts w:ascii="Garamond" w:eastAsia="Garamond" w:hAnsi="Garamond" w:cs="Garamond"/>
          <w:color w:val="000000" w:themeColor="text1"/>
        </w:rPr>
        <w:t xml:space="preserve"> warmer</w:t>
      </w:r>
      <w:r w:rsidR="6C30426A" w:rsidRPr="00A875E7">
        <w:rPr>
          <w:rFonts w:ascii="Garamond" w:eastAsia="Garamond" w:hAnsi="Garamond" w:cs="Garamond"/>
          <w:color w:val="000000" w:themeColor="text1"/>
        </w:rPr>
        <w:t xml:space="preserve"> on average</w:t>
      </w:r>
      <w:r w:rsidRPr="00A875E7">
        <w:rPr>
          <w:rFonts w:ascii="Garamond" w:eastAsia="Garamond" w:hAnsi="Garamond" w:cs="Garamond"/>
          <w:color w:val="000000" w:themeColor="text1"/>
        </w:rPr>
        <w:t xml:space="preserve"> than rural areas</w:t>
      </w:r>
      <w:r w:rsidR="172C2A64" w:rsidRPr="00A875E7">
        <w:rPr>
          <w:rFonts w:ascii="Garamond" w:eastAsia="Garamond" w:hAnsi="Garamond" w:cs="Garamond"/>
          <w:color w:val="000000" w:themeColor="text1"/>
        </w:rPr>
        <w:t xml:space="preserve">. </w:t>
      </w:r>
      <w:r w:rsidRPr="00A875E7">
        <w:rPr>
          <w:rFonts w:ascii="Garamond" w:eastAsia="Garamond" w:hAnsi="Garamond" w:cs="Garamond"/>
          <w:color w:val="000000" w:themeColor="text1"/>
        </w:rPr>
        <w:t xml:space="preserve">These </w:t>
      </w:r>
      <w:r w:rsidRPr="00A875E7">
        <w:rPr>
          <w:rFonts w:ascii="Garamond" w:eastAsia="Garamond" w:hAnsi="Garamond" w:cs="Garamond"/>
          <w:color w:val="000000" w:themeColor="text1"/>
        </w:rPr>
        <w:lastRenderedPageBreak/>
        <w:t xml:space="preserve">results were </w:t>
      </w:r>
      <w:r w:rsidR="00CE66B6">
        <w:rPr>
          <w:rFonts w:ascii="Garamond" w:eastAsia="Garamond" w:hAnsi="Garamond" w:cs="Garamond"/>
          <w:color w:val="000000" w:themeColor="text1"/>
        </w:rPr>
        <w:t>incorporated in the</w:t>
      </w:r>
      <w:r w:rsidRPr="001717D5">
        <w:rPr>
          <w:rFonts w:ascii="Garamond" w:eastAsia="Garamond" w:hAnsi="Garamond" w:cs="Garamond"/>
        </w:rPr>
        <w:t> interactive</w:t>
      </w:r>
      <w:r w:rsidR="00E42D79">
        <w:rPr>
          <w:rFonts w:ascii="Garamond" w:eastAsia="Garamond" w:hAnsi="Garamond" w:cs="Garamond"/>
        </w:rPr>
        <w:t xml:space="preserve"> </w:t>
      </w:r>
      <w:r w:rsidR="2F0D62E9" w:rsidRPr="1DDB7389">
        <w:rPr>
          <w:rStyle w:val="normaltextrun"/>
          <w:rFonts w:ascii="Garamond" w:eastAsia="Garamond" w:hAnsi="Garamond" w:cs="Garamond"/>
          <w:color w:val="000000" w:themeColor="text1"/>
        </w:rPr>
        <w:t>Cambridge Urban Heat</w:t>
      </w:r>
      <w:r w:rsidR="00CE66B6">
        <w:rPr>
          <w:rFonts w:ascii="Garamond" w:eastAsia="Garamond" w:hAnsi="Garamond" w:cs="Garamond"/>
        </w:rPr>
        <w:t xml:space="preserve"> Dashboard, which</w:t>
      </w:r>
      <w:r w:rsidRPr="001717D5">
        <w:rPr>
          <w:rFonts w:ascii="Garamond" w:eastAsia="Garamond" w:hAnsi="Garamond" w:cs="Garamond"/>
        </w:rPr>
        <w:t> allows users to ex</w:t>
      </w:r>
      <w:r w:rsidR="00CE66B6">
        <w:rPr>
          <w:rFonts w:ascii="Garamond" w:eastAsia="Garamond" w:hAnsi="Garamond" w:cs="Garamond"/>
        </w:rPr>
        <w:t>plore temporal trends in albedo</w:t>
      </w:r>
      <w:r w:rsidR="00E42D79">
        <w:rPr>
          <w:rFonts w:ascii="Garamond" w:eastAsia="Garamond" w:hAnsi="Garamond" w:cs="Garamond"/>
        </w:rPr>
        <w:t>.</w:t>
      </w:r>
    </w:p>
    <w:bookmarkEnd w:id="0"/>
    <w:p w14:paraId="37199F91" w14:textId="1EBE9833" w:rsidR="0F95D649" w:rsidRDefault="0F95D649" w:rsidP="0F95D649">
      <w:pPr>
        <w:rPr>
          <w:rFonts w:ascii="Garamond" w:hAnsi="Garamond" w:cs="Arial"/>
        </w:rPr>
      </w:pPr>
    </w:p>
    <w:p w14:paraId="3A687869" w14:textId="5AA46196" w:rsidR="00476B26" w:rsidRPr="00CE4561" w:rsidRDefault="00476B26" w:rsidP="00476B26">
      <w:pPr>
        <w:rPr>
          <w:rFonts w:ascii="Garamond" w:hAnsi="Garamond" w:cs="Arial"/>
          <w:b/>
          <w:i/>
        </w:rPr>
      </w:pPr>
      <w:r w:rsidRPr="00CE4561">
        <w:rPr>
          <w:rFonts w:ascii="Garamond" w:hAnsi="Garamond" w:cs="Arial"/>
          <w:b/>
          <w:i/>
        </w:rPr>
        <w:t>Key</w:t>
      </w:r>
      <w:r w:rsidR="003C14D7">
        <w:rPr>
          <w:rFonts w:ascii="Garamond" w:hAnsi="Garamond" w:cs="Arial"/>
          <w:b/>
          <w:i/>
        </w:rPr>
        <w:t xml:space="preserve"> Terms</w:t>
      </w:r>
      <w:r w:rsidRPr="00CE4561">
        <w:rPr>
          <w:rFonts w:ascii="Garamond" w:hAnsi="Garamond" w:cs="Arial"/>
          <w:b/>
          <w:i/>
        </w:rPr>
        <w:t>:</w:t>
      </w:r>
    </w:p>
    <w:p w14:paraId="3C76A5F2" w14:textId="1E198AD0" w:rsidR="00CB6407" w:rsidRDefault="008D4363" w:rsidP="00645080">
      <w:pPr>
        <w:rPr>
          <w:rStyle w:val="eop"/>
          <w:rFonts w:ascii="Garamond" w:hAnsi="Garamond"/>
          <w:color w:val="000000"/>
          <w:shd w:val="clear" w:color="auto" w:fill="FFFFFF"/>
        </w:rPr>
      </w:pPr>
      <w:r>
        <w:rPr>
          <w:rStyle w:val="normaltextrun"/>
          <w:rFonts w:ascii="Garamond" w:hAnsi="Garamond"/>
          <w:color w:val="000000"/>
          <w:shd w:val="clear" w:color="auto" w:fill="FFFFFF"/>
        </w:rPr>
        <w:t>urban heat island, albedo, land surface temperature, climate preparedness, remote sensing, ArcGIS</w:t>
      </w:r>
      <w:r w:rsidR="00645080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Dashboard</w:t>
      </w:r>
      <w:r>
        <w:rPr>
          <w:rStyle w:val="eop"/>
          <w:rFonts w:ascii="Garamond" w:hAnsi="Garamond"/>
          <w:color w:val="000000"/>
          <w:shd w:val="clear" w:color="auto" w:fill="FFFFFF"/>
        </w:rPr>
        <w:t> </w:t>
      </w:r>
    </w:p>
    <w:p w14:paraId="33495F7E" w14:textId="77777777" w:rsidR="00645080" w:rsidRPr="00CE4561" w:rsidRDefault="00645080" w:rsidP="0F95D649">
      <w:pPr>
        <w:rPr>
          <w:rFonts w:ascii="Garamond" w:hAnsi="Garamond"/>
          <w:b/>
          <w:bCs/>
          <w:i/>
          <w:iCs/>
        </w:rPr>
      </w:pPr>
    </w:p>
    <w:p w14:paraId="55C3C2BC" w14:textId="02A98F8C" w:rsidR="00CB6407" w:rsidRPr="00CE4561" w:rsidRDefault="00CB6407" w:rsidP="00CB6407">
      <w:pPr>
        <w:ind w:left="720" w:hanging="720"/>
        <w:rPr>
          <w:rFonts w:ascii="Garamond" w:hAnsi="Garamond"/>
        </w:rPr>
      </w:pPr>
      <w:r w:rsidRPr="0F038AAD">
        <w:rPr>
          <w:rFonts w:ascii="Garamond" w:hAnsi="Garamond"/>
          <w:b/>
          <w:bCs/>
          <w:i/>
          <w:iCs/>
        </w:rPr>
        <w:t>National Application Area</w:t>
      </w:r>
      <w:r w:rsidR="3F776DBA" w:rsidRPr="0F038AAD">
        <w:rPr>
          <w:rFonts w:ascii="Garamond" w:hAnsi="Garamond"/>
          <w:b/>
          <w:bCs/>
          <w:i/>
          <w:iCs/>
        </w:rPr>
        <w:t xml:space="preserve"> </w:t>
      </w:r>
      <w:r w:rsidRPr="0F038AAD">
        <w:rPr>
          <w:rFonts w:ascii="Garamond" w:hAnsi="Garamond"/>
          <w:b/>
          <w:bCs/>
          <w:i/>
          <w:iCs/>
        </w:rPr>
        <w:t>Addressed:</w:t>
      </w:r>
      <w:r w:rsidRPr="00CE4561">
        <w:rPr>
          <w:rFonts w:ascii="Garamond" w:hAnsi="Garamond"/>
        </w:rPr>
        <w:t xml:space="preserve"> </w:t>
      </w:r>
      <w:r w:rsidR="00645080">
        <w:rPr>
          <w:rStyle w:val="normaltextrun"/>
          <w:rFonts w:ascii="Garamond" w:hAnsi="Garamond"/>
          <w:color w:val="000000"/>
          <w:bdr w:val="none" w:sz="0" w:space="0" w:color="auto" w:frame="1"/>
        </w:rPr>
        <w:t>Urban Development</w:t>
      </w:r>
    </w:p>
    <w:p w14:paraId="52128FB8" w14:textId="23054303" w:rsidR="00CB6407" w:rsidRPr="00CE4561" w:rsidRDefault="00CB6407" w:rsidP="00CB6407">
      <w:pPr>
        <w:ind w:left="720" w:hanging="720"/>
        <w:rPr>
          <w:rFonts w:ascii="Garamond" w:hAnsi="Garamond"/>
        </w:rPr>
      </w:pPr>
      <w:r w:rsidRPr="00CE4561">
        <w:rPr>
          <w:rFonts w:ascii="Garamond" w:hAnsi="Garamond"/>
          <w:b/>
          <w:i/>
        </w:rPr>
        <w:t>Study Location:</w:t>
      </w:r>
      <w:r w:rsidRPr="00CE4561">
        <w:rPr>
          <w:rFonts w:ascii="Garamond" w:hAnsi="Garamond"/>
        </w:rPr>
        <w:t xml:space="preserve"> </w:t>
      </w:r>
      <w:r w:rsidR="00645080">
        <w:rPr>
          <w:rStyle w:val="normaltextrun"/>
          <w:rFonts w:ascii="Garamond" w:hAnsi="Garamond"/>
          <w:color w:val="000000"/>
          <w:shd w:val="clear" w:color="auto" w:fill="FFFFFF"/>
        </w:rPr>
        <w:t>Cambridge, MA</w:t>
      </w:r>
    </w:p>
    <w:p w14:paraId="2FE67EAB" w14:textId="615A68BA" w:rsidR="00CB6407" w:rsidRDefault="00CB6407" w:rsidP="0F95D649">
      <w:pPr>
        <w:ind w:left="720" w:hanging="720"/>
        <w:rPr>
          <w:rStyle w:val="normaltextrun"/>
          <w:rFonts w:ascii="Garamond" w:hAnsi="Garamond"/>
          <w:color w:val="000000" w:themeColor="text1"/>
          <w:highlight w:val="yellow"/>
        </w:rPr>
      </w:pPr>
      <w:r w:rsidRPr="0B1EA83B">
        <w:rPr>
          <w:rFonts w:ascii="Garamond" w:hAnsi="Garamond"/>
          <w:b/>
          <w:bCs/>
          <w:i/>
          <w:iCs/>
        </w:rPr>
        <w:t>Study Period:</w:t>
      </w:r>
      <w:r w:rsidRPr="0B1EA83B">
        <w:rPr>
          <w:rFonts w:ascii="Garamond" w:hAnsi="Garamond"/>
          <w:b/>
          <w:bCs/>
        </w:rPr>
        <w:t xml:space="preserve"> </w:t>
      </w:r>
      <w:r w:rsidR="3855C9BD" w:rsidRPr="0B1EA83B">
        <w:rPr>
          <w:rFonts w:ascii="Garamond" w:hAnsi="Garamond"/>
        </w:rPr>
        <w:t xml:space="preserve">2003 </w:t>
      </w:r>
      <w:r w:rsidR="00621E51">
        <w:rPr>
          <w:rFonts w:ascii="Garamond" w:hAnsi="Garamond"/>
        </w:rPr>
        <w:t xml:space="preserve">to </w:t>
      </w:r>
      <w:r w:rsidR="3855C9BD" w:rsidRPr="0B1EA83B">
        <w:rPr>
          <w:rFonts w:ascii="Garamond" w:hAnsi="Garamond"/>
        </w:rPr>
        <w:t>20</w:t>
      </w:r>
      <w:r w:rsidR="09DBF4A7" w:rsidRPr="0B1EA83B">
        <w:rPr>
          <w:rFonts w:ascii="Garamond" w:hAnsi="Garamond"/>
        </w:rPr>
        <w:t>19</w:t>
      </w:r>
      <w:r w:rsidR="00416F83" w:rsidRPr="0B1EA83B">
        <w:rPr>
          <w:rFonts w:ascii="Garamond" w:hAnsi="Garamond"/>
        </w:rPr>
        <w:t xml:space="preserve"> (</w:t>
      </w:r>
      <w:r w:rsidR="001717D5" w:rsidRPr="0B1EA83B">
        <w:rPr>
          <w:rFonts w:ascii="Garamond" w:hAnsi="Garamond"/>
        </w:rPr>
        <w:t>April through October)</w:t>
      </w:r>
    </w:p>
    <w:p w14:paraId="10C29BC2" w14:textId="77777777" w:rsidR="00645080" w:rsidRPr="00CE4561" w:rsidRDefault="00645080" w:rsidP="00645080">
      <w:pPr>
        <w:ind w:left="720" w:hanging="720"/>
        <w:rPr>
          <w:rFonts w:ascii="Garamond" w:hAnsi="Garamond"/>
        </w:rPr>
      </w:pPr>
    </w:p>
    <w:p w14:paraId="447921FF" w14:textId="42FC708E" w:rsidR="00CB6407" w:rsidRPr="00CE4561" w:rsidRDefault="00353F4B" w:rsidP="008B3821">
      <w:pPr>
        <w:rPr>
          <w:rFonts w:ascii="Garamond" w:hAnsi="Garamond"/>
        </w:rPr>
      </w:pPr>
      <w:r w:rsidRPr="00CE4561">
        <w:rPr>
          <w:rFonts w:ascii="Garamond" w:hAnsi="Garamond"/>
          <w:b/>
          <w:i/>
        </w:rPr>
        <w:t>Community Concern</w:t>
      </w:r>
      <w:r w:rsidR="005922FE" w:rsidRPr="00CE4561">
        <w:rPr>
          <w:rFonts w:ascii="Garamond" w:hAnsi="Garamond"/>
          <w:b/>
          <w:i/>
        </w:rPr>
        <w:t>s</w:t>
      </w:r>
      <w:r w:rsidRPr="00CE4561">
        <w:rPr>
          <w:rFonts w:ascii="Garamond" w:hAnsi="Garamond"/>
          <w:b/>
          <w:i/>
        </w:rPr>
        <w:t>:</w:t>
      </w:r>
    </w:p>
    <w:p w14:paraId="7C079374" w14:textId="768A2D56" w:rsidR="00645080" w:rsidRPr="00645080" w:rsidRDefault="00B8544F" w:rsidP="003B46FD">
      <w:pPr>
        <w:pStyle w:val="ListParagraph"/>
        <w:numPr>
          <w:ilvl w:val="0"/>
          <w:numId w:val="5"/>
        </w:numPr>
        <w:rPr>
          <w:rStyle w:val="eop"/>
          <w:rFonts w:ascii="Garamond" w:hAnsi="Garamond"/>
        </w:rPr>
      </w:pPr>
      <w:r>
        <w:rPr>
          <w:rStyle w:val="normaltextrun"/>
          <w:rFonts w:ascii="Garamond" w:hAnsi="Garamond"/>
          <w:color w:val="000000"/>
          <w:shd w:val="clear" w:color="auto" w:fill="FFFFFF"/>
        </w:rPr>
        <w:t>Impervious surfaces, which contribute to the UHI effect, cover o</w:t>
      </w:r>
      <w:r w:rsidR="00645080">
        <w:rPr>
          <w:rStyle w:val="normaltextrun"/>
          <w:rFonts w:ascii="Garamond" w:hAnsi="Garamond"/>
          <w:color w:val="000000"/>
          <w:shd w:val="clear" w:color="auto" w:fill="FFFFFF"/>
        </w:rPr>
        <w:t>ver 60</w:t>
      </w:r>
      <w:r w:rsidR="00835A92">
        <w:rPr>
          <w:rStyle w:val="normaltextrun"/>
          <w:rFonts w:ascii="Garamond" w:hAnsi="Garamond"/>
          <w:color w:val="000000"/>
          <w:shd w:val="clear" w:color="auto" w:fill="FFFFFF"/>
        </w:rPr>
        <w:t>%</w:t>
      </w:r>
      <w:r w:rsidR="00645080">
        <w:rPr>
          <w:rStyle w:val="normaltextrun"/>
          <w:rFonts w:ascii="Garamond" w:hAnsi="Garamond"/>
          <w:color w:val="000000"/>
          <w:shd w:val="clear" w:color="auto" w:fill="FFFFFF"/>
        </w:rPr>
        <w:t xml:space="preserve"> of Cambridge, home to over 100,000 residents i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n the Boston metropolitan area.</w:t>
      </w:r>
    </w:p>
    <w:p w14:paraId="5E61ED06" w14:textId="7AC2E57F" w:rsidR="00CB6407" w:rsidRDefault="262FBA4B" w:rsidP="00CB6407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Style w:val="normaltextrun"/>
          <w:rFonts w:ascii="Garamond" w:hAnsi="Garamond"/>
          <w:color w:val="000000"/>
          <w:shd w:val="clear" w:color="auto" w:fill="FFFFFF"/>
        </w:rPr>
        <w:t>B</w:t>
      </w:r>
      <w:r w:rsidR="00645080">
        <w:rPr>
          <w:rStyle w:val="normaltextrun"/>
          <w:rFonts w:ascii="Garamond" w:hAnsi="Garamond"/>
          <w:color w:val="000000"/>
          <w:shd w:val="clear" w:color="auto" w:fill="FFFFFF"/>
        </w:rPr>
        <w:t>y 2030</w:t>
      </w:r>
      <w:r w:rsidR="554DF456" w:rsidRPr="7FE81ACA">
        <w:rPr>
          <w:rStyle w:val="normaltextrun"/>
          <w:rFonts w:ascii="Garamond" w:hAnsi="Garamond"/>
          <w:color w:val="000000" w:themeColor="text1"/>
        </w:rPr>
        <w:t>,</w:t>
      </w:r>
      <w:r w:rsidR="7540E60F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 w:rsidR="554DF456">
        <w:rPr>
          <w:rStyle w:val="normaltextrun"/>
          <w:rFonts w:ascii="Garamond" w:hAnsi="Garamond"/>
          <w:color w:val="000000"/>
          <w:shd w:val="clear" w:color="auto" w:fill="FFFFFF"/>
        </w:rPr>
        <w:t xml:space="preserve">experts expect that </w:t>
      </w:r>
      <w:r w:rsidR="00645080">
        <w:rPr>
          <w:rStyle w:val="normaltextrun"/>
          <w:rFonts w:ascii="Garamond" w:hAnsi="Garamond"/>
          <w:color w:val="000000"/>
          <w:shd w:val="clear" w:color="auto" w:fill="FFFFFF"/>
        </w:rPr>
        <w:t xml:space="preserve">Cambridge </w:t>
      </w:r>
      <w:r w:rsidR="40C67859">
        <w:rPr>
          <w:rStyle w:val="normaltextrun"/>
          <w:rFonts w:ascii="Garamond" w:hAnsi="Garamond"/>
          <w:color w:val="000000"/>
          <w:shd w:val="clear" w:color="auto" w:fill="FFFFFF"/>
        </w:rPr>
        <w:t xml:space="preserve">will </w:t>
      </w:r>
      <w:r w:rsidR="00645080">
        <w:rPr>
          <w:rStyle w:val="normaltextrun"/>
          <w:rFonts w:ascii="Garamond" w:hAnsi="Garamond"/>
          <w:color w:val="000000"/>
          <w:shd w:val="clear" w:color="auto" w:fill="FFFFFF"/>
        </w:rPr>
        <w:t>experience warmer than average temperatures, more heat waves, and as many as triple the number of abnormally warm days above 90°F per year</w:t>
      </w:r>
      <w:r w:rsidR="2BF67CCE">
        <w:rPr>
          <w:rStyle w:val="normaltextrun"/>
          <w:rFonts w:ascii="Garamond" w:hAnsi="Garamond"/>
          <w:color w:val="000000"/>
          <w:shd w:val="clear" w:color="auto" w:fill="FFFFFF"/>
        </w:rPr>
        <w:t>, further</w:t>
      </w:r>
      <w:r w:rsidR="00B8544F">
        <w:rPr>
          <w:rStyle w:val="normaltextrun"/>
          <w:rFonts w:ascii="Garamond" w:hAnsi="Garamond"/>
          <w:color w:val="000000"/>
          <w:shd w:val="clear" w:color="auto" w:fill="FFFFFF"/>
        </w:rPr>
        <w:t xml:space="preserve"> exacerbating the impacts of the UHI effect.</w:t>
      </w:r>
    </w:p>
    <w:p w14:paraId="5C1B9144" w14:textId="48678B89" w:rsidR="00645080" w:rsidRPr="00CE4561" w:rsidRDefault="00645080" w:rsidP="6BCC0918">
      <w:pPr>
        <w:pStyle w:val="ListParagraph"/>
        <w:numPr>
          <w:ilvl w:val="0"/>
          <w:numId w:val="5"/>
        </w:numPr>
        <w:rPr>
          <w:rFonts w:ascii="Garamond" w:eastAsia="Garamond" w:hAnsi="Garamond" w:cs="Garamond"/>
          <w:color w:val="000000" w:themeColor="text1"/>
        </w:rPr>
      </w:pP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Impacts of </w:t>
      </w:r>
      <w:r w:rsidR="197A4A2B">
        <w:rPr>
          <w:rStyle w:val="normaltextrun"/>
          <w:rFonts w:ascii="Garamond" w:hAnsi="Garamond"/>
          <w:color w:val="000000"/>
          <w:shd w:val="clear" w:color="auto" w:fill="FFFFFF"/>
        </w:rPr>
        <w:t xml:space="preserve">the 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UHI </w:t>
      </w:r>
      <w:r w:rsidR="6C8E2EB3">
        <w:rPr>
          <w:rStyle w:val="normaltextrun"/>
          <w:rFonts w:ascii="Garamond" w:hAnsi="Garamond"/>
          <w:color w:val="000000"/>
          <w:shd w:val="clear" w:color="auto" w:fill="FFFFFF"/>
        </w:rPr>
        <w:t xml:space="preserve">effect 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include increases in heat-related mortality,</w:t>
      </w:r>
      <w:r w:rsidRPr="7FE81ACA">
        <w:rPr>
          <w:rStyle w:val="normaltextrun"/>
          <w:rFonts w:ascii="Garamond" w:hAnsi="Garamond"/>
          <w:color w:val="000000" w:themeColor="text1"/>
        </w:rPr>
        <w:t xml:space="preserve"> increased air pollution</w:t>
      </w:r>
      <w:r w:rsidR="6D0FF298" w:rsidRPr="7FE81ACA">
        <w:rPr>
          <w:rStyle w:val="normaltextrun"/>
          <w:rFonts w:ascii="Garamond" w:hAnsi="Garamond"/>
          <w:color w:val="000000" w:themeColor="text1"/>
        </w:rPr>
        <w:t xml:space="preserve">, 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impacts to biodiversity in local ecosystems</w:t>
      </w:r>
      <w:r w:rsidR="584E3B1B">
        <w:rPr>
          <w:rStyle w:val="normaltextrun"/>
          <w:rFonts w:ascii="Garamond" w:hAnsi="Garamond"/>
          <w:color w:val="000000"/>
          <w:shd w:val="clear" w:color="auto" w:fill="FFFFFF"/>
        </w:rPr>
        <w:t xml:space="preserve">, and </w:t>
      </w:r>
      <w:r w:rsidR="584E3B1B" w:rsidRPr="6BCC0918">
        <w:rPr>
          <w:rStyle w:val="normaltextrun"/>
          <w:rFonts w:ascii="Garamond" w:hAnsi="Garamond"/>
          <w:color w:val="000000" w:themeColor="text1"/>
        </w:rPr>
        <w:t>increased energy consumption as community members attempt to cool buildings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.</w:t>
      </w:r>
      <w:r>
        <w:rPr>
          <w:rStyle w:val="eop"/>
          <w:rFonts w:ascii="Garamond" w:hAnsi="Garamond"/>
          <w:color w:val="000000"/>
          <w:shd w:val="clear" w:color="auto" w:fill="FFFFFF"/>
        </w:rPr>
        <w:t> </w:t>
      </w:r>
    </w:p>
    <w:p w14:paraId="3C709863" w14:textId="77777777" w:rsidR="00CB6407" w:rsidRPr="00CE4561" w:rsidRDefault="00CB6407" w:rsidP="008B3821">
      <w:pPr>
        <w:rPr>
          <w:rFonts w:ascii="Garamond" w:hAnsi="Garamond"/>
        </w:rPr>
      </w:pPr>
    </w:p>
    <w:p w14:paraId="4C60F77B" w14:textId="23D336E0" w:rsidR="008F2A72" w:rsidRPr="001717D5" w:rsidRDefault="008F2A72" w:rsidP="008F2A72">
      <w:pPr>
        <w:rPr>
          <w:rFonts w:ascii="Garamond" w:hAnsi="Garamond"/>
        </w:rPr>
      </w:pPr>
      <w:r w:rsidRPr="001717D5">
        <w:rPr>
          <w:rFonts w:ascii="Garamond" w:hAnsi="Garamond"/>
          <w:b/>
          <w:bCs/>
          <w:i/>
          <w:iCs/>
        </w:rPr>
        <w:t>Project Objectives:</w:t>
      </w:r>
    </w:p>
    <w:p w14:paraId="06A4CF6A" w14:textId="654A505D" w:rsidR="00FE4320" w:rsidRPr="001717D5" w:rsidRDefault="00FE4320" w:rsidP="003B46FD">
      <w:pPr>
        <w:pStyle w:val="ListParagraph"/>
        <w:numPr>
          <w:ilvl w:val="0"/>
          <w:numId w:val="5"/>
        </w:numPr>
        <w:rPr>
          <w:rStyle w:val="eop"/>
          <w:rFonts w:ascii="Garamond" w:hAnsi="Garamond"/>
        </w:rPr>
      </w:pP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Calculate changes in rooftop albedo </w:t>
      </w:r>
      <w:r w:rsidR="00FC1811" w:rsidRPr="001717D5">
        <w:rPr>
          <w:rStyle w:val="normaltextrun"/>
          <w:rFonts w:ascii="Garamond" w:hAnsi="Garamond"/>
          <w:color w:val="000000"/>
          <w:shd w:val="clear" w:color="auto" w:fill="FFFFFF"/>
        </w:rPr>
        <w:t>for</w:t>
      </w: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the period of 200</w:t>
      </w:r>
      <w:r w:rsidR="2050258E" w:rsidRPr="001717D5">
        <w:rPr>
          <w:rStyle w:val="normaltextrun"/>
          <w:rFonts w:ascii="Garamond" w:hAnsi="Garamond"/>
          <w:color w:val="000000"/>
          <w:shd w:val="clear" w:color="auto" w:fill="FFFFFF"/>
        </w:rPr>
        <w:t>8</w:t>
      </w:r>
      <w:r w:rsidR="420B58FE"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 w:rsidR="63318453" w:rsidRPr="001717D5">
        <w:rPr>
          <w:rStyle w:val="normaltextrun"/>
          <w:rFonts w:ascii="Garamond" w:hAnsi="Garamond"/>
          <w:color w:val="000000" w:themeColor="text1"/>
        </w:rPr>
        <w:t>to</w:t>
      </w:r>
      <w:r w:rsidR="420B58FE"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>20</w:t>
      </w:r>
      <w:r w:rsidR="00FC1811" w:rsidRPr="001717D5">
        <w:rPr>
          <w:rStyle w:val="normaltextrun"/>
          <w:rFonts w:ascii="Garamond" w:hAnsi="Garamond"/>
          <w:color w:val="000000"/>
          <w:shd w:val="clear" w:color="auto" w:fill="FFFFFF"/>
        </w:rPr>
        <w:t>18</w:t>
      </w:r>
      <w:r w:rsidRPr="001717D5">
        <w:rPr>
          <w:rStyle w:val="eop"/>
          <w:rFonts w:ascii="Garamond" w:hAnsi="Garamond"/>
          <w:color w:val="000000"/>
          <w:shd w:val="clear" w:color="auto" w:fill="FFFFFF"/>
        </w:rPr>
        <w:t> </w:t>
      </w:r>
    </w:p>
    <w:p w14:paraId="0CCE043C" w14:textId="3A002FAD" w:rsidR="00FE4320" w:rsidRPr="001717D5" w:rsidRDefault="00FE4320" w:rsidP="008F2A72">
      <w:pPr>
        <w:pStyle w:val="ListParagraph"/>
        <w:numPr>
          <w:ilvl w:val="0"/>
          <w:numId w:val="5"/>
        </w:numPr>
        <w:rPr>
          <w:rStyle w:val="eop"/>
          <w:rFonts w:ascii="Garamond" w:hAnsi="Garamond"/>
        </w:rPr>
      </w:pP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>Generate a nighttime</w:t>
      </w:r>
      <w:r w:rsidR="00187E3C"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land surface temperature</w:t>
      </w: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record for Cambridge using NASA Earth observations</w:t>
      </w:r>
      <w:r w:rsidRPr="001717D5">
        <w:rPr>
          <w:rStyle w:val="eop"/>
          <w:rFonts w:ascii="Garamond" w:hAnsi="Garamond"/>
          <w:color w:val="000000"/>
          <w:shd w:val="clear" w:color="auto" w:fill="FFFFFF"/>
        </w:rPr>
        <w:t> </w:t>
      </w:r>
      <w:r w:rsidR="28FD58DF" w:rsidRPr="001717D5">
        <w:rPr>
          <w:rStyle w:val="eop"/>
          <w:rFonts w:ascii="Garamond" w:hAnsi="Garamond"/>
          <w:color w:val="000000"/>
          <w:shd w:val="clear" w:color="auto" w:fill="FFFFFF"/>
        </w:rPr>
        <w:t xml:space="preserve">for the period of 2003 </w:t>
      </w:r>
      <w:r w:rsidR="006B4135">
        <w:rPr>
          <w:rStyle w:val="eop"/>
          <w:rFonts w:ascii="Garamond" w:hAnsi="Garamond"/>
          <w:color w:val="000000"/>
          <w:shd w:val="clear" w:color="auto" w:fill="FFFFFF"/>
        </w:rPr>
        <w:t>to</w:t>
      </w:r>
      <w:r w:rsidR="28FD58DF" w:rsidRPr="001717D5">
        <w:rPr>
          <w:rStyle w:val="eop"/>
          <w:rFonts w:ascii="Garamond" w:hAnsi="Garamond"/>
          <w:color w:val="000000"/>
          <w:shd w:val="clear" w:color="auto" w:fill="FFFFFF"/>
        </w:rPr>
        <w:t xml:space="preserve"> 2019</w:t>
      </w:r>
    </w:p>
    <w:p w14:paraId="7F7C46A3" w14:textId="1E70CB79" w:rsidR="1E16B8E6" w:rsidRPr="001717D5" w:rsidRDefault="1E16B8E6" w:rsidP="0F95D649">
      <w:pPr>
        <w:pStyle w:val="ListParagraph"/>
        <w:numPr>
          <w:ilvl w:val="0"/>
          <w:numId w:val="5"/>
        </w:numPr>
        <w:rPr>
          <w:rStyle w:val="eop"/>
          <w:rFonts w:ascii="Garamond" w:hAnsi="Garamond"/>
        </w:rPr>
      </w:pPr>
      <w:r w:rsidRPr="001717D5">
        <w:rPr>
          <w:rStyle w:val="eop"/>
          <w:rFonts w:ascii="Garamond" w:hAnsi="Garamond"/>
          <w:color w:val="000000" w:themeColor="text1"/>
        </w:rPr>
        <w:t>Map temperature ‘hot spots’ in Ca</w:t>
      </w:r>
      <w:r w:rsidR="00835A92">
        <w:rPr>
          <w:rStyle w:val="eop"/>
          <w:rFonts w:ascii="Garamond" w:hAnsi="Garamond"/>
          <w:color w:val="000000" w:themeColor="text1"/>
        </w:rPr>
        <w:t>mbridge compared to an area of e</w:t>
      </w:r>
      <w:r w:rsidRPr="001717D5">
        <w:rPr>
          <w:rStyle w:val="eop"/>
          <w:rFonts w:ascii="Garamond" w:hAnsi="Garamond"/>
          <w:color w:val="000000" w:themeColor="text1"/>
        </w:rPr>
        <w:t xml:space="preserve">astern Massachusetts from 2004 </w:t>
      </w:r>
      <w:r w:rsidR="006B4135">
        <w:rPr>
          <w:rStyle w:val="eop"/>
          <w:rFonts w:ascii="Garamond" w:hAnsi="Garamond"/>
          <w:color w:val="000000" w:themeColor="text1"/>
        </w:rPr>
        <w:t>to</w:t>
      </w:r>
      <w:r w:rsidRPr="001717D5">
        <w:rPr>
          <w:rStyle w:val="eop"/>
          <w:rFonts w:ascii="Garamond" w:hAnsi="Garamond"/>
          <w:color w:val="000000" w:themeColor="text1"/>
        </w:rPr>
        <w:t xml:space="preserve"> 2019</w:t>
      </w:r>
    </w:p>
    <w:p w14:paraId="6FFE9790" w14:textId="13025A24" w:rsidR="008F2A72" w:rsidRPr="001717D5" w:rsidRDefault="00FE4320" w:rsidP="1DDB7389">
      <w:pPr>
        <w:pStyle w:val="ListParagraph"/>
        <w:numPr>
          <w:ilvl w:val="0"/>
          <w:numId w:val="5"/>
        </w:numPr>
        <w:rPr>
          <w:rFonts w:ascii="Garamond" w:eastAsia="Garamond" w:hAnsi="Garamond" w:cs="Garamond"/>
          <w:color w:val="000000" w:themeColor="text1"/>
        </w:rPr>
      </w:pP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>Create an interactive</w:t>
      </w:r>
      <w:r w:rsidR="001E5469">
        <w:rPr>
          <w:rStyle w:val="normaltextrun"/>
          <w:rFonts w:ascii="Garamond" w:hAnsi="Garamond"/>
          <w:color w:val="000000"/>
          <w:shd w:val="clear" w:color="auto" w:fill="FFFFFF"/>
        </w:rPr>
        <w:t xml:space="preserve"> ArcGIS Online</w:t>
      </w:r>
      <w:r w:rsidR="00F0491F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 w:rsidR="00835A92">
        <w:rPr>
          <w:rStyle w:val="normaltextrun"/>
          <w:rFonts w:ascii="Garamond" w:hAnsi="Garamond"/>
          <w:color w:val="000000"/>
          <w:shd w:val="clear" w:color="auto" w:fill="FFFFFF"/>
        </w:rPr>
        <w:t>‘</w:t>
      </w:r>
      <w:r w:rsidR="00F0491F">
        <w:rPr>
          <w:rStyle w:val="normaltextrun"/>
          <w:rFonts w:ascii="Garamond" w:hAnsi="Garamond"/>
          <w:color w:val="000000"/>
          <w:shd w:val="clear" w:color="auto" w:fill="FFFFFF"/>
        </w:rPr>
        <w:t xml:space="preserve">Cambridge </w:t>
      </w:r>
      <w:r w:rsidR="3AD17804" w:rsidRPr="1DDB7389">
        <w:rPr>
          <w:rStyle w:val="normaltextrun"/>
          <w:rFonts w:ascii="Garamond" w:eastAsia="Garamond" w:hAnsi="Garamond" w:cs="Garamond"/>
          <w:color w:val="000000" w:themeColor="text1"/>
        </w:rPr>
        <w:t>Urban Heat</w:t>
      </w:r>
      <w:r w:rsidR="3AD17804" w:rsidRPr="1DDB7389">
        <w:rPr>
          <w:rStyle w:val="normaltextrun"/>
          <w:rFonts w:ascii="Garamond" w:hAnsi="Garamond"/>
          <w:color w:val="000000" w:themeColor="text1"/>
        </w:rPr>
        <w:t xml:space="preserve"> </w:t>
      </w:r>
      <w:r w:rsidR="72ECA038" w:rsidRPr="001717D5">
        <w:rPr>
          <w:rStyle w:val="normaltextrun"/>
          <w:rFonts w:ascii="Garamond" w:hAnsi="Garamond"/>
          <w:color w:val="000000"/>
          <w:shd w:val="clear" w:color="auto" w:fill="FFFFFF"/>
        </w:rPr>
        <w:t>Dashboard</w:t>
      </w:r>
      <w:r w:rsidR="00835A92">
        <w:rPr>
          <w:rStyle w:val="normaltextrun"/>
          <w:rFonts w:ascii="Garamond" w:hAnsi="Garamond"/>
          <w:color w:val="000000"/>
          <w:shd w:val="clear" w:color="auto" w:fill="FFFFFF"/>
        </w:rPr>
        <w:t>’</w:t>
      </w:r>
      <w:r w:rsidR="00F0491F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 w:rsidR="00FC1811" w:rsidRPr="001717D5">
        <w:rPr>
          <w:rStyle w:val="normaltextrun"/>
          <w:rFonts w:ascii="Garamond" w:hAnsi="Garamond"/>
          <w:color w:val="000000"/>
          <w:shd w:val="clear" w:color="auto" w:fill="FFFFFF"/>
        </w:rPr>
        <w:t>that allows partners to explore</w:t>
      </w: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spatial and temporal</w:t>
      </w:r>
      <w:r w:rsidR="00187E3C"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patterns in</w:t>
      </w: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albedo</w:t>
      </w:r>
      <w:r w:rsidR="74D2041F"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, </w:t>
      </w:r>
      <w:r w:rsidR="21B12294"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visualize </w:t>
      </w:r>
      <w:r w:rsidR="74D2041F" w:rsidRPr="001717D5">
        <w:rPr>
          <w:rStyle w:val="normaltextrun"/>
          <w:rFonts w:ascii="Garamond" w:hAnsi="Garamond"/>
          <w:color w:val="000000"/>
          <w:shd w:val="clear" w:color="auto" w:fill="FFFFFF"/>
        </w:rPr>
        <w:t>temperature anomalies</w:t>
      </w:r>
      <w:r w:rsidR="00BC06A4">
        <w:rPr>
          <w:rStyle w:val="normaltextrun"/>
          <w:rFonts w:ascii="Garamond" w:hAnsi="Garamond"/>
          <w:color w:val="000000"/>
          <w:shd w:val="clear" w:color="auto" w:fill="FFFFFF"/>
        </w:rPr>
        <w:t>,</w:t>
      </w: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 w:rsidR="00EF5AF0" w:rsidRPr="001717D5">
        <w:rPr>
          <w:rStyle w:val="normaltextrun"/>
          <w:rFonts w:ascii="Garamond" w:hAnsi="Garamond"/>
          <w:color w:val="000000" w:themeColor="text1"/>
        </w:rPr>
        <w:t>and</w:t>
      </w:r>
      <w:r w:rsidR="00187E3C" w:rsidRPr="001717D5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 w:rsidRPr="001717D5">
        <w:rPr>
          <w:rStyle w:val="normaltextrun"/>
          <w:rFonts w:ascii="Garamond" w:hAnsi="Garamond"/>
          <w:color w:val="000000"/>
          <w:shd w:val="clear" w:color="auto" w:fill="FFFFFF"/>
        </w:rPr>
        <w:t>assess impacts of urban infrastructure changes</w:t>
      </w:r>
    </w:p>
    <w:p w14:paraId="346D8347" w14:textId="77777777" w:rsidR="008F2A72" w:rsidRPr="00CE4561" w:rsidRDefault="008F2A72" w:rsidP="008B3821">
      <w:pPr>
        <w:rPr>
          <w:rFonts w:ascii="Garamond" w:hAnsi="Garamond"/>
        </w:rPr>
      </w:pPr>
    </w:p>
    <w:p w14:paraId="07D5EB77" w14:textId="77777777" w:rsidR="00CD0433" w:rsidRPr="00CE4561" w:rsidRDefault="00CD0433" w:rsidP="00CD0433">
      <w:pPr>
        <w:pBdr>
          <w:bottom w:val="single" w:sz="4" w:space="1" w:color="auto"/>
        </w:pBdr>
        <w:rPr>
          <w:rFonts w:ascii="Garamond" w:hAnsi="Garamond"/>
          <w:b/>
        </w:rPr>
      </w:pPr>
      <w:r w:rsidRPr="00CE4561">
        <w:rPr>
          <w:rFonts w:ascii="Garamond" w:hAnsi="Garamond"/>
          <w:b/>
        </w:rPr>
        <w:t>Partner Overview</w:t>
      </w:r>
    </w:p>
    <w:p w14:paraId="34B6E1B7" w14:textId="7AD3B5BD" w:rsidR="00D12F5B" w:rsidRPr="00CE4561" w:rsidRDefault="00A44DD0" w:rsidP="0F038AAD">
      <w:pPr>
        <w:rPr>
          <w:rFonts w:ascii="Garamond" w:hAnsi="Garamond"/>
          <w:b/>
          <w:bCs/>
          <w:i/>
          <w:iCs/>
        </w:rPr>
      </w:pPr>
      <w:r w:rsidRPr="0F038AAD">
        <w:rPr>
          <w:rFonts w:ascii="Garamond" w:hAnsi="Garamond"/>
          <w:b/>
          <w:bCs/>
          <w:i/>
          <w:iCs/>
        </w:rPr>
        <w:t>Partner</w:t>
      </w:r>
      <w:r w:rsidR="00835C04" w:rsidRPr="0F038AAD">
        <w:rPr>
          <w:rFonts w:ascii="Garamond" w:hAnsi="Garamond"/>
          <w:b/>
          <w:bCs/>
          <w:i/>
          <w:iCs/>
        </w:rPr>
        <w:t xml:space="preserve"> Organizations</w:t>
      </w:r>
      <w:r w:rsidR="00D12F5B" w:rsidRPr="0F038AAD">
        <w:rPr>
          <w:rFonts w:ascii="Garamond" w:hAnsi="Garamond"/>
          <w:b/>
          <w:bCs/>
          <w:i/>
          <w:iCs/>
        </w:rPr>
        <w:t>:</w:t>
      </w:r>
    </w:p>
    <w:tbl>
      <w:tblPr>
        <w:tblStyle w:val="TableGrid"/>
        <w:tblW w:w="9360" w:type="dxa"/>
        <w:tblInd w:w="-5" w:type="dxa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263"/>
        <w:gridCol w:w="3487"/>
        <w:gridCol w:w="1440"/>
        <w:gridCol w:w="1170"/>
      </w:tblGrid>
      <w:tr w:rsidR="00636FAE" w:rsidRPr="00CE4561" w14:paraId="4EEA7B0E" w14:textId="77777777" w:rsidTr="00773F14">
        <w:tc>
          <w:tcPr>
            <w:tcW w:w="3263" w:type="dxa"/>
            <w:shd w:val="clear" w:color="auto" w:fill="31849B" w:themeFill="accent5" w:themeFillShade="BF"/>
            <w:vAlign w:val="center"/>
          </w:tcPr>
          <w:p w14:paraId="66FDE6C5" w14:textId="77777777" w:rsidR="006804AC" w:rsidRPr="00CE4561" w:rsidRDefault="006804AC" w:rsidP="00E3738F">
            <w:pPr>
              <w:jc w:val="center"/>
              <w:rPr>
                <w:rFonts w:ascii="Garamond" w:hAnsi="Garamond"/>
                <w:b/>
                <w:color w:val="FFFFFF" w:themeColor="background1"/>
              </w:rPr>
            </w:pPr>
            <w:r w:rsidRPr="00CE4561">
              <w:rPr>
                <w:rFonts w:ascii="Garamond" w:hAnsi="Garamond"/>
                <w:b/>
                <w:color w:val="FFFFFF" w:themeColor="background1"/>
              </w:rPr>
              <w:t>Organization</w:t>
            </w:r>
          </w:p>
        </w:tc>
        <w:tc>
          <w:tcPr>
            <w:tcW w:w="3487" w:type="dxa"/>
            <w:shd w:val="clear" w:color="auto" w:fill="31849B" w:themeFill="accent5" w:themeFillShade="BF"/>
            <w:vAlign w:val="center"/>
          </w:tcPr>
          <w:p w14:paraId="358B03BC" w14:textId="77777777" w:rsidR="006804AC" w:rsidRPr="00CE4561" w:rsidRDefault="006804AC" w:rsidP="00E3738F">
            <w:pPr>
              <w:jc w:val="center"/>
              <w:rPr>
                <w:rFonts w:ascii="Garamond" w:hAnsi="Garamond"/>
                <w:b/>
                <w:color w:val="FFFFFF" w:themeColor="background1"/>
              </w:rPr>
            </w:pPr>
            <w:r w:rsidRPr="00CE4561">
              <w:rPr>
                <w:rFonts w:ascii="Garamond" w:hAnsi="Garamond"/>
                <w:b/>
                <w:color w:val="FFFFFF" w:themeColor="background1"/>
              </w:rPr>
              <w:t>POC (Name, Position/Title)</w:t>
            </w:r>
          </w:p>
        </w:tc>
        <w:tc>
          <w:tcPr>
            <w:tcW w:w="1440" w:type="dxa"/>
            <w:shd w:val="clear" w:color="auto" w:fill="31849B" w:themeFill="accent5" w:themeFillShade="BF"/>
            <w:vAlign w:val="center"/>
          </w:tcPr>
          <w:p w14:paraId="311B19EA" w14:textId="77777777" w:rsidR="006804AC" w:rsidRPr="00CE4561" w:rsidRDefault="006804AC" w:rsidP="00E3738F">
            <w:pPr>
              <w:jc w:val="center"/>
              <w:rPr>
                <w:rFonts w:ascii="Garamond" w:hAnsi="Garamond"/>
                <w:b/>
                <w:color w:val="FFFFFF" w:themeColor="background1"/>
              </w:rPr>
            </w:pPr>
            <w:r w:rsidRPr="00CE4561">
              <w:rPr>
                <w:rFonts w:ascii="Garamond" w:hAnsi="Garamond"/>
                <w:b/>
                <w:color w:val="FFFFFF" w:themeColor="background1"/>
              </w:rPr>
              <w:t>Partner Type</w:t>
            </w:r>
          </w:p>
        </w:tc>
        <w:tc>
          <w:tcPr>
            <w:tcW w:w="1170" w:type="dxa"/>
            <w:shd w:val="clear" w:color="auto" w:fill="31849B" w:themeFill="accent5" w:themeFillShade="BF"/>
            <w:vAlign w:val="center"/>
          </w:tcPr>
          <w:p w14:paraId="77BDFEF2" w14:textId="77777777" w:rsidR="006804AC" w:rsidRPr="00CE4561" w:rsidRDefault="006804AC" w:rsidP="00E3738F">
            <w:pPr>
              <w:jc w:val="center"/>
              <w:rPr>
                <w:rFonts w:ascii="Garamond" w:hAnsi="Garamond"/>
                <w:b/>
                <w:color w:val="FFFFFF" w:themeColor="background1"/>
              </w:rPr>
            </w:pPr>
            <w:r w:rsidRPr="00CE4561">
              <w:rPr>
                <w:rFonts w:ascii="Garamond" w:hAnsi="Garamond"/>
                <w:b/>
                <w:color w:val="FFFFFF" w:themeColor="background1"/>
              </w:rPr>
              <w:t>Boundary Org?</w:t>
            </w:r>
          </w:p>
        </w:tc>
      </w:tr>
      <w:tr w:rsidR="006804AC" w:rsidRPr="00CE4561" w14:paraId="5D470CD2" w14:textId="77777777" w:rsidTr="00773F14">
        <w:tc>
          <w:tcPr>
            <w:tcW w:w="3263" w:type="dxa"/>
          </w:tcPr>
          <w:p w14:paraId="147FACB8" w14:textId="767701FF" w:rsidR="006804AC" w:rsidRPr="00CE4561" w:rsidRDefault="0053290E" w:rsidP="00E3738F">
            <w:pPr>
              <w:rPr>
                <w:rFonts w:ascii="Garamond" w:hAnsi="Garamond"/>
                <w:b/>
              </w:rPr>
            </w:pPr>
            <w:r>
              <w:rPr>
                <w:rStyle w:val="normaltextrun"/>
                <w:rFonts w:ascii="Garamond" w:hAnsi="Garamond"/>
                <w:b/>
                <w:bCs/>
                <w:color w:val="000000"/>
                <w:shd w:val="clear" w:color="auto" w:fill="FFFFFF"/>
              </w:rPr>
              <w:t>City of Cambridge, Community Development Department</w:t>
            </w:r>
            <w:r>
              <w:rPr>
                <w:rStyle w:val="eop"/>
                <w:rFonts w:ascii="Garamond" w:hAnsi="Garamond"/>
                <w:color w:val="000000"/>
                <w:shd w:val="clear" w:color="auto" w:fill="FFFFFF"/>
              </w:rPr>
              <w:t> </w:t>
            </w:r>
          </w:p>
        </w:tc>
        <w:tc>
          <w:tcPr>
            <w:tcW w:w="3487" w:type="dxa"/>
          </w:tcPr>
          <w:p w14:paraId="0111C027" w14:textId="2C5CA860" w:rsidR="006804AC" w:rsidRPr="00CE4561" w:rsidRDefault="0053290E" w:rsidP="00E3738F">
            <w:pPr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  <w:shd w:val="clear" w:color="auto" w:fill="FFFFFF"/>
              </w:rPr>
              <w:t>John R. Bolduc, Environmental Planner; Drew Kane, Land Use Planner</w:t>
            </w:r>
            <w:r>
              <w:rPr>
                <w:rStyle w:val="eop"/>
                <w:rFonts w:ascii="Garamond" w:hAnsi="Garamond"/>
                <w:color w:val="000000"/>
                <w:shd w:val="clear" w:color="auto" w:fill="FFFFFF"/>
              </w:rPr>
              <w:t> </w:t>
            </w:r>
          </w:p>
        </w:tc>
        <w:tc>
          <w:tcPr>
            <w:tcW w:w="1440" w:type="dxa"/>
          </w:tcPr>
          <w:p w14:paraId="21053937" w14:textId="49F56FE4" w:rsidR="006804AC" w:rsidRPr="00CE4561" w:rsidRDefault="00CB6407" w:rsidP="00E3738F">
            <w:pPr>
              <w:rPr>
                <w:rFonts w:ascii="Garamond" w:hAnsi="Garamond"/>
              </w:rPr>
            </w:pPr>
            <w:r w:rsidRPr="00CE4561">
              <w:rPr>
                <w:rFonts w:ascii="Garamond" w:hAnsi="Garamond"/>
              </w:rPr>
              <w:t xml:space="preserve">End </w:t>
            </w:r>
            <w:r w:rsidR="009E4CFF" w:rsidRPr="00CE4561">
              <w:rPr>
                <w:rFonts w:ascii="Garamond" w:hAnsi="Garamond"/>
              </w:rPr>
              <w:t>User</w:t>
            </w:r>
          </w:p>
        </w:tc>
        <w:tc>
          <w:tcPr>
            <w:tcW w:w="1170" w:type="dxa"/>
          </w:tcPr>
          <w:p w14:paraId="6070AA6D" w14:textId="0846A707" w:rsidR="006804AC" w:rsidRPr="00CE4561" w:rsidRDefault="0053290E" w:rsidP="00E3738F">
            <w:pPr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  <w:shd w:val="clear" w:color="auto" w:fill="FFFFFF"/>
              </w:rPr>
              <w:t>No</w:t>
            </w:r>
            <w:r>
              <w:rPr>
                <w:rStyle w:val="eop"/>
                <w:rFonts w:ascii="Garamond" w:hAnsi="Garamond"/>
                <w:color w:val="000000"/>
                <w:shd w:val="clear" w:color="auto" w:fill="FFFFFF"/>
              </w:rPr>
              <w:t> </w:t>
            </w:r>
          </w:p>
        </w:tc>
      </w:tr>
      <w:tr w:rsidR="006804AC" w:rsidRPr="00CE4561" w14:paraId="3CC8ABAF" w14:textId="77777777" w:rsidTr="00773F14">
        <w:tc>
          <w:tcPr>
            <w:tcW w:w="3263" w:type="dxa"/>
          </w:tcPr>
          <w:p w14:paraId="09C3C822" w14:textId="00971B60" w:rsidR="006804AC" w:rsidRPr="00CE4561" w:rsidRDefault="0053290E" w:rsidP="00E3738F">
            <w:pPr>
              <w:rPr>
                <w:rFonts w:ascii="Garamond" w:hAnsi="Garamond"/>
                <w:b/>
              </w:rPr>
            </w:pPr>
            <w:r>
              <w:rPr>
                <w:rStyle w:val="normaltextrun"/>
                <w:rFonts w:ascii="Garamond" w:hAnsi="Garamond"/>
                <w:b/>
                <w:bCs/>
                <w:color w:val="000000"/>
                <w:shd w:val="clear" w:color="auto" w:fill="FFFFFF"/>
              </w:rPr>
              <w:t>American Geophysical Union, Thriving Earth Exchange</w:t>
            </w:r>
            <w:r>
              <w:rPr>
                <w:rStyle w:val="eop"/>
                <w:rFonts w:ascii="Garamond" w:hAnsi="Garamond"/>
                <w:color w:val="000000"/>
                <w:shd w:val="clear" w:color="auto" w:fill="FFFFFF"/>
              </w:rPr>
              <w:t> </w:t>
            </w:r>
          </w:p>
        </w:tc>
        <w:tc>
          <w:tcPr>
            <w:tcW w:w="3487" w:type="dxa"/>
          </w:tcPr>
          <w:p w14:paraId="36E16CC9" w14:textId="483DA809" w:rsidR="006804AC" w:rsidRPr="00CE4561" w:rsidRDefault="0053290E" w:rsidP="00E3738F">
            <w:pPr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  <w:shd w:val="clear" w:color="auto" w:fill="FFFFFF"/>
              </w:rPr>
              <w:t>Julia Jeanty, Community Science Fellow</w:t>
            </w:r>
            <w:r>
              <w:rPr>
                <w:rStyle w:val="eop"/>
                <w:rFonts w:ascii="Garamond" w:hAnsi="Garamond"/>
                <w:color w:val="000000"/>
                <w:shd w:val="clear" w:color="auto" w:fill="FFFFFF"/>
              </w:rPr>
              <w:t> </w:t>
            </w:r>
          </w:p>
        </w:tc>
        <w:tc>
          <w:tcPr>
            <w:tcW w:w="1440" w:type="dxa"/>
          </w:tcPr>
          <w:p w14:paraId="011729D9" w14:textId="77777777" w:rsidR="006804AC" w:rsidRPr="00CE4561" w:rsidRDefault="009E4CFF" w:rsidP="00E3738F">
            <w:pPr>
              <w:rPr>
                <w:rFonts w:ascii="Garamond" w:hAnsi="Garamond"/>
              </w:rPr>
            </w:pPr>
            <w:r w:rsidRPr="00CE4561">
              <w:rPr>
                <w:rFonts w:ascii="Garamond" w:hAnsi="Garamond"/>
              </w:rPr>
              <w:t>Collaborator</w:t>
            </w:r>
          </w:p>
        </w:tc>
        <w:tc>
          <w:tcPr>
            <w:tcW w:w="1170" w:type="dxa"/>
          </w:tcPr>
          <w:p w14:paraId="70AD209A" w14:textId="15BC3EE0" w:rsidR="006804AC" w:rsidRPr="00CE4561" w:rsidRDefault="0053290E" w:rsidP="00E3738F">
            <w:pPr>
              <w:rPr>
                <w:rFonts w:ascii="Garamond" w:hAnsi="Garamond"/>
              </w:rPr>
            </w:pPr>
            <w:r>
              <w:rPr>
                <w:rStyle w:val="normaltextrun"/>
                <w:rFonts w:ascii="Garamond" w:hAnsi="Garamond"/>
                <w:color w:val="000000"/>
                <w:shd w:val="clear" w:color="auto" w:fill="FFFFFF"/>
              </w:rPr>
              <w:t>Yes</w:t>
            </w:r>
            <w:r>
              <w:rPr>
                <w:rStyle w:val="eop"/>
                <w:rFonts w:ascii="Garamond" w:hAnsi="Garamond"/>
                <w:color w:val="000000"/>
                <w:shd w:val="clear" w:color="auto" w:fill="FFFFFF"/>
              </w:rPr>
              <w:t> </w:t>
            </w:r>
          </w:p>
        </w:tc>
      </w:tr>
    </w:tbl>
    <w:p w14:paraId="77D4BCBD" w14:textId="77777777" w:rsidR="00CD0433" w:rsidRPr="00CE4561" w:rsidRDefault="00CD0433" w:rsidP="00CD0433">
      <w:pPr>
        <w:rPr>
          <w:rFonts w:ascii="Garamond" w:hAnsi="Garamond"/>
        </w:rPr>
      </w:pPr>
    </w:p>
    <w:p w14:paraId="0DC40FA9" w14:textId="77777777" w:rsidR="00E1144B" w:rsidRDefault="005F06E5" w:rsidP="00CB6407">
      <w:pPr>
        <w:rPr>
          <w:rFonts w:ascii="Garamond" w:hAnsi="Garamond" w:cs="Arial"/>
          <w:b/>
          <w:i/>
        </w:rPr>
      </w:pPr>
      <w:r w:rsidRPr="00CE4561">
        <w:rPr>
          <w:rFonts w:ascii="Garamond" w:hAnsi="Garamond" w:cs="Arial"/>
          <w:b/>
          <w:i/>
        </w:rPr>
        <w:t>Decision-</w:t>
      </w:r>
      <w:r w:rsidR="00CB6407" w:rsidRPr="00CE4561">
        <w:rPr>
          <w:rFonts w:ascii="Garamond" w:hAnsi="Garamond" w:cs="Arial"/>
          <w:b/>
          <w:i/>
        </w:rPr>
        <w:t>Making Practices &amp; Policies:</w:t>
      </w:r>
      <w:r w:rsidR="006D6871">
        <w:rPr>
          <w:rFonts w:ascii="Garamond" w:hAnsi="Garamond" w:cs="Arial"/>
          <w:b/>
          <w:i/>
        </w:rPr>
        <w:t xml:space="preserve"> </w:t>
      </w:r>
    </w:p>
    <w:p w14:paraId="673E19CB" w14:textId="7C3BE069" w:rsidR="0053290E" w:rsidRDefault="0053290E" w:rsidP="00C8675B">
      <w:pPr>
        <w:rPr>
          <w:rStyle w:val="normaltextrun"/>
          <w:rFonts w:ascii="Garamond" w:hAnsi="Garamond"/>
          <w:color w:val="000000"/>
          <w:shd w:val="clear" w:color="auto" w:fill="FFFFFF"/>
        </w:rPr>
      </w:pPr>
      <w:r>
        <w:rPr>
          <w:rStyle w:val="normaltextrun"/>
          <w:rFonts w:ascii="Garamond" w:hAnsi="Garamond"/>
          <w:color w:val="000000"/>
          <w:shd w:val="clear" w:color="auto" w:fill="FFFFFF"/>
        </w:rPr>
        <w:t>The City of Cambridge is preparing for the impacts of climate change by creating a Climate Change Preparedness &amp; Resilience (CCPR) Plan</w:t>
      </w:r>
      <w:r w:rsidR="70A7F913">
        <w:rPr>
          <w:rStyle w:val="normaltextrun"/>
          <w:rFonts w:ascii="Garamond" w:hAnsi="Garamond"/>
          <w:color w:val="000000"/>
          <w:shd w:val="clear" w:color="auto" w:fill="FFFFFF"/>
        </w:rPr>
        <w:t>. P</w:t>
      </w:r>
      <w:r w:rsidR="4B8ECAB3">
        <w:rPr>
          <w:rStyle w:val="normaltextrun"/>
          <w:rFonts w:ascii="Garamond" w:hAnsi="Garamond"/>
          <w:color w:val="000000"/>
          <w:shd w:val="clear" w:color="auto" w:fill="FFFFFF"/>
        </w:rPr>
        <w:t>artners at th</w:t>
      </w:r>
      <w:r w:rsidR="00835A92">
        <w:rPr>
          <w:rStyle w:val="normaltextrun"/>
          <w:rFonts w:ascii="Garamond" w:hAnsi="Garamond"/>
          <w:color w:val="000000"/>
          <w:shd w:val="clear" w:color="auto" w:fill="FFFFFF"/>
        </w:rPr>
        <w:t>e City of Cambridge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 Community Development Department</w:t>
      </w:r>
      <w:r w:rsidR="5308F67D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have introductory knowledge of NASA Earth observations </w:t>
      </w:r>
      <w:r w:rsidR="00835A92">
        <w:rPr>
          <w:rStyle w:val="normaltextrun"/>
          <w:rFonts w:ascii="Garamond" w:hAnsi="Garamond"/>
          <w:color w:val="000000"/>
          <w:shd w:val="clear" w:color="auto" w:fill="FFFFFF"/>
        </w:rPr>
        <w:t>and in-house GIS resources. The department has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 previously outsourced remote</w:t>
      </w:r>
      <w:r w:rsidR="5A4E0483" w:rsidRPr="6BCC0918">
        <w:rPr>
          <w:rStyle w:val="normaltextrun"/>
          <w:rFonts w:ascii="Garamond" w:hAnsi="Garamond"/>
          <w:color w:val="000000" w:themeColor="text1"/>
        </w:rPr>
        <w:t xml:space="preserve"> 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sensing analys</w:t>
      </w:r>
      <w:r w:rsidR="210F023A">
        <w:rPr>
          <w:rStyle w:val="normaltextrun"/>
          <w:rFonts w:ascii="Garamond" w:hAnsi="Garamond"/>
          <w:color w:val="000000"/>
          <w:shd w:val="clear" w:color="auto" w:fill="FFFFFF"/>
        </w:rPr>
        <w:t>e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s of the city’s impervious surfaces, tree canopy cover</w:t>
      </w:r>
      <w:r w:rsidR="00187E3C">
        <w:rPr>
          <w:rStyle w:val="normaltextrun"/>
          <w:rFonts w:ascii="Garamond" w:hAnsi="Garamond"/>
          <w:color w:val="000000"/>
          <w:shd w:val="clear" w:color="auto" w:fill="FFFFFF"/>
        </w:rPr>
        <w:t>,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 and </w:t>
      </w:r>
      <w:r w:rsidR="00DD8D6B" w:rsidRPr="6BCC0918">
        <w:rPr>
          <w:rStyle w:val="normaltextrun"/>
          <w:rFonts w:ascii="Garamond" w:hAnsi="Garamond"/>
          <w:color w:val="000000" w:themeColor="text1"/>
        </w:rPr>
        <w:t>N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ormalized </w:t>
      </w:r>
      <w:r w:rsidR="3EB40BE7" w:rsidRPr="6BCC0918">
        <w:rPr>
          <w:rStyle w:val="normaltextrun"/>
          <w:rFonts w:ascii="Garamond" w:hAnsi="Garamond"/>
          <w:color w:val="000000" w:themeColor="text1"/>
        </w:rPr>
        <w:t>D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ifference </w:t>
      </w:r>
      <w:r w:rsidR="11A6972E" w:rsidRPr="6BCC0918">
        <w:rPr>
          <w:rStyle w:val="normaltextrun"/>
          <w:rFonts w:ascii="Garamond" w:hAnsi="Garamond"/>
          <w:color w:val="000000" w:themeColor="text1"/>
        </w:rPr>
        <w:t>V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egetation </w:t>
      </w:r>
      <w:r w:rsidR="5AF401FB" w:rsidRPr="6BCC0918">
        <w:rPr>
          <w:rStyle w:val="normaltextrun"/>
          <w:rFonts w:ascii="Garamond" w:hAnsi="Garamond"/>
          <w:color w:val="000000" w:themeColor="text1"/>
        </w:rPr>
        <w:t>I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ndex</w:t>
      </w:r>
      <w:r w:rsidR="00187E3C">
        <w:rPr>
          <w:rStyle w:val="normaltextrun"/>
          <w:rFonts w:ascii="Garamond" w:hAnsi="Garamond"/>
          <w:color w:val="000000"/>
          <w:shd w:val="clear" w:color="auto" w:fill="FFFFFF"/>
        </w:rPr>
        <w:t xml:space="preserve">. </w:t>
      </w:r>
      <w:r w:rsidRPr="6BCC0918" w:rsidDel="00187E3C">
        <w:rPr>
          <w:rStyle w:val="normaltextrun"/>
          <w:rFonts w:ascii="Garamond" w:hAnsi="Garamond"/>
          <w:color w:val="000000" w:themeColor="text1"/>
        </w:rPr>
        <w:t>Currently,</w:t>
      </w:r>
      <w:r w:rsidR="00187E3C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 w:rsidR="00835A92">
        <w:rPr>
          <w:rStyle w:val="normaltextrun"/>
          <w:rFonts w:ascii="Garamond" w:hAnsi="Garamond"/>
          <w:color w:val="000000" w:themeColor="text1"/>
        </w:rPr>
        <w:t>staff</w:t>
      </w:r>
      <w:r w:rsidR="00187E3C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are</w:t>
      </w:r>
      <w:r w:rsidR="5C570D4D">
        <w:rPr>
          <w:rStyle w:val="normaltextrun"/>
          <w:rFonts w:ascii="Garamond" w:hAnsi="Garamond"/>
          <w:color w:val="000000"/>
          <w:shd w:val="clear" w:color="auto" w:fill="FFFFFF"/>
        </w:rPr>
        <w:t xml:space="preserve"> 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 xml:space="preserve">looking for ways to track changes in </w:t>
      </w:r>
      <w:r w:rsidR="00187E3C">
        <w:rPr>
          <w:rStyle w:val="normaltextrun"/>
          <w:rFonts w:ascii="Garamond" w:hAnsi="Garamond"/>
          <w:color w:val="000000"/>
          <w:shd w:val="clear" w:color="auto" w:fill="FFFFFF"/>
        </w:rPr>
        <w:t xml:space="preserve">rooftop 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albedo to better understand the </w:t>
      </w:r>
      <w:r w:rsidR="00B8544F">
        <w:rPr>
          <w:rStyle w:val="normaltextrun"/>
          <w:rFonts w:ascii="Garamond" w:hAnsi="Garamond"/>
          <w:color w:val="000000"/>
          <w:shd w:val="clear" w:color="auto" w:fill="FFFFFF"/>
        </w:rPr>
        <w:t>UHI effect</w:t>
      </w:r>
      <w:r w:rsidR="4CE6B0D9" w:rsidRPr="6BCC0918">
        <w:rPr>
          <w:rStyle w:val="normaltextrun"/>
          <w:rFonts w:ascii="Garamond" w:hAnsi="Garamond"/>
          <w:color w:val="000000" w:themeColor="text1"/>
        </w:rPr>
        <w:t xml:space="preserve">. </w:t>
      </w:r>
      <w:r w:rsidRPr="6BCC0918" w:rsidDel="0053290E">
        <w:rPr>
          <w:rStyle w:val="normaltextrun"/>
          <w:rFonts w:ascii="Garamond" w:hAnsi="Garamond"/>
          <w:color w:val="000000" w:themeColor="text1"/>
        </w:rPr>
        <w:t>The partners</w:t>
      </w:r>
      <w:r>
        <w:rPr>
          <w:rStyle w:val="normaltextrun"/>
          <w:rFonts w:ascii="Garamond" w:hAnsi="Garamond"/>
          <w:color w:val="000000"/>
          <w:shd w:val="clear" w:color="auto" w:fill="FFFFFF"/>
        </w:rPr>
        <w:t> do not currently incorporate remote sensing or NASA Earth observations in their decision-making process. </w:t>
      </w:r>
    </w:p>
    <w:p w14:paraId="6F610286" w14:textId="77777777" w:rsidR="00C351FA" w:rsidRPr="00CE4561" w:rsidRDefault="00C351FA" w:rsidP="00C8675B">
      <w:pPr>
        <w:rPr>
          <w:rFonts w:ascii="Garamond" w:hAnsi="Garamond"/>
        </w:rPr>
      </w:pPr>
    </w:p>
    <w:p w14:paraId="4C354B64" w14:textId="623E8C73" w:rsidR="00CD0433" w:rsidRPr="00CE4561" w:rsidRDefault="004D358F" w:rsidP="002E2D9E">
      <w:pPr>
        <w:pBdr>
          <w:bottom w:val="single" w:sz="4" w:space="1" w:color="auto"/>
        </w:pBdr>
        <w:rPr>
          <w:rFonts w:ascii="Garamond" w:hAnsi="Garamond"/>
          <w:b/>
        </w:rPr>
      </w:pPr>
      <w:r w:rsidRPr="00CE4561">
        <w:rPr>
          <w:rFonts w:ascii="Garamond" w:hAnsi="Garamond"/>
          <w:b/>
        </w:rPr>
        <w:lastRenderedPageBreak/>
        <w:t>Earth Observations &amp; End Products</w:t>
      </w:r>
      <w:r w:rsidR="00CB6407" w:rsidRPr="00CE4561">
        <w:rPr>
          <w:rFonts w:ascii="Garamond" w:hAnsi="Garamond"/>
          <w:b/>
        </w:rPr>
        <w:t xml:space="preserve"> </w:t>
      </w:r>
      <w:r w:rsidR="002E2D9E" w:rsidRPr="00CE4561">
        <w:rPr>
          <w:rFonts w:ascii="Garamond" w:hAnsi="Garamond"/>
          <w:b/>
        </w:rPr>
        <w:t>Overview</w:t>
      </w:r>
    </w:p>
    <w:p w14:paraId="339A2281" w14:textId="54707A5B" w:rsidR="003D2EDF" w:rsidRDefault="00735F70" w:rsidP="00782999">
      <w:pPr>
        <w:rPr>
          <w:rFonts w:ascii="Garamond" w:hAnsi="Garamond"/>
          <w:b/>
          <w:i/>
        </w:rPr>
      </w:pPr>
      <w:r w:rsidRPr="00CE4561">
        <w:rPr>
          <w:rFonts w:ascii="Garamond" w:hAnsi="Garamond"/>
          <w:b/>
          <w:i/>
        </w:rPr>
        <w:t>Earth Observations:</w:t>
      </w:r>
    </w:p>
    <w:tbl>
      <w:tblPr>
        <w:tblW w:w="922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670"/>
        <w:gridCol w:w="4215"/>
      </w:tblGrid>
      <w:tr w:rsidR="0053290E" w:rsidRPr="0053290E" w14:paraId="25B3A820" w14:textId="77777777" w:rsidTr="0F95D649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1DA6E342" w14:textId="77777777" w:rsidR="0053290E" w:rsidRPr="0053290E" w:rsidRDefault="0053290E" w:rsidP="0053290E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90E">
              <w:rPr>
                <w:rFonts w:ascii="Garamond" w:eastAsia="Times New Roman" w:hAnsi="Garamond"/>
                <w:b/>
                <w:bCs/>
                <w:color w:val="FFFFFF"/>
              </w:rPr>
              <w:t>Platform &amp; Sensor</w:t>
            </w:r>
            <w:r w:rsidRPr="0053290E">
              <w:rPr>
                <w:rFonts w:ascii="Garamond" w:eastAsia="Times New Roman" w:hAnsi="Garamond"/>
                <w:color w:val="FFFFFF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26692861" w14:textId="3B47BB6D" w:rsidR="0053290E" w:rsidRPr="0053290E" w:rsidRDefault="0053290E" w:rsidP="7FE81ACA">
            <w:pPr>
              <w:jc w:val="center"/>
              <w:textAlignment w:val="baseline"/>
              <w:rPr>
                <w:rFonts w:ascii="Garamond" w:eastAsia="Times New Roman" w:hAnsi="Garamond"/>
                <w:color w:val="FFFFFF" w:themeColor="background1"/>
              </w:rPr>
            </w:pPr>
            <w:r w:rsidRPr="7FE81ACA">
              <w:rPr>
                <w:rFonts w:ascii="Garamond" w:eastAsia="Times New Roman" w:hAnsi="Garamond"/>
                <w:b/>
                <w:bCs/>
                <w:color w:val="FFFFFF" w:themeColor="background1"/>
              </w:rPr>
              <w:t>Parameters</w:t>
            </w:r>
          </w:p>
        </w:tc>
        <w:tc>
          <w:tcPr>
            <w:tcW w:w="4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2B3EDD11" w14:textId="77777777" w:rsidR="0053290E" w:rsidRPr="0053290E" w:rsidRDefault="0053290E" w:rsidP="0053290E">
            <w:pPr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90E">
              <w:rPr>
                <w:rFonts w:ascii="Garamond" w:eastAsia="Times New Roman" w:hAnsi="Garamond"/>
                <w:b/>
                <w:bCs/>
                <w:color w:val="FFFFFF"/>
              </w:rPr>
              <w:t>Use</w:t>
            </w:r>
            <w:r w:rsidRPr="0053290E">
              <w:rPr>
                <w:rFonts w:ascii="Garamond" w:eastAsia="Times New Roman" w:hAnsi="Garamond"/>
                <w:color w:val="FFFFFF"/>
              </w:rPr>
              <w:t> </w:t>
            </w:r>
          </w:p>
        </w:tc>
      </w:tr>
      <w:tr w:rsidR="00FC1811" w:rsidRPr="0053290E" w14:paraId="45F04647" w14:textId="77777777" w:rsidTr="0F95D649"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38974" w14:textId="3EDA5B3D" w:rsidR="00FC1811" w:rsidRPr="0053290E" w:rsidRDefault="7E5A4080" w:rsidP="0F95D649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F95D649">
              <w:rPr>
                <w:rFonts w:ascii="Garamond" w:eastAsia="Times New Roman" w:hAnsi="Garamond"/>
                <w:b/>
                <w:bCs/>
              </w:rPr>
              <w:t>Aqua</w:t>
            </w:r>
            <w:r w:rsidR="00D504A6">
              <w:rPr>
                <w:rFonts w:ascii="Garamond" w:eastAsia="Times New Roman" w:hAnsi="Garamond"/>
                <w:b/>
                <w:bCs/>
              </w:rPr>
              <w:t xml:space="preserve"> </w:t>
            </w:r>
            <w:r w:rsidR="00FC1811" w:rsidRPr="0F95D649">
              <w:rPr>
                <w:rFonts w:ascii="Garamond" w:eastAsia="Times New Roman" w:hAnsi="Garamond"/>
                <w:b/>
                <w:bCs/>
              </w:rPr>
              <w:t>MODIS</w:t>
            </w:r>
            <w:r w:rsidR="00FC1811" w:rsidRPr="0F95D649">
              <w:rPr>
                <w:rFonts w:ascii="Garamond" w:eastAsia="Times New Roman" w:hAnsi="Garamond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CE4A7" w14:textId="24104CDE" w:rsidR="00FC1811" w:rsidRPr="0053290E" w:rsidRDefault="00FC1811" w:rsidP="0F95D649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F95D649">
              <w:rPr>
                <w:rFonts w:ascii="Garamond" w:eastAsia="Times New Roman" w:hAnsi="Garamond"/>
              </w:rPr>
              <w:t>Land surface temperature and emissivity </w:t>
            </w:r>
          </w:p>
        </w:tc>
        <w:tc>
          <w:tcPr>
            <w:tcW w:w="4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CDFBD" w14:textId="41770A2D" w:rsidR="00FC1811" w:rsidRPr="0053290E" w:rsidRDefault="00FF354F" w:rsidP="0F95D649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Garamond" w:eastAsia="Times New Roman" w:hAnsi="Garamond"/>
              </w:rPr>
              <w:t>MODIS data were</w:t>
            </w:r>
            <w:r w:rsidR="00FC1811" w:rsidRPr="0F95D649">
              <w:rPr>
                <w:rFonts w:ascii="Garamond" w:eastAsia="Times New Roman" w:hAnsi="Garamond"/>
              </w:rPr>
              <w:t xml:space="preserve"> used to determine nighttime </w:t>
            </w:r>
            <w:r w:rsidR="128B6385" w:rsidRPr="0F95D649">
              <w:rPr>
                <w:rFonts w:ascii="Garamond" w:eastAsia="Times New Roman" w:hAnsi="Garamond"/>
              </w:rPr>
              <w:t>LST</w:t>
            </w:r>
            <w:r w:rsidR="00FC1811" w:rsidRPr="0F95D649">
              <w:rPr>
                <w:rFonts w:ascii="Garamond" w:eastAsia="Times New Roman" w:hAnsi="Garamond"/>
              </w:rPr>
              <w:t>. </w:t>
            </w:r>
          </w:p>
        </w:tc>
      </w:tr>
    </w:tbl>
    <w:p w14:paraId="59DFC8F6" w14:textId="77777777" w:rsidR="00E1144B" w:rsidRDefault="00E1144B" w:rsidP="007A4F2A">
      <w:pPr>
        <w:rPr>
          <w:rFonts w:ascii="Garamond" w:hAnsi="Garamond"/>
          <w:b/>
          <w:i/>
        </w:rPr>
      </w:pPr>
    </w:p>
    <w:p w14:paraId="3570A71E" w14:textId="6991E838" w:rsidR="007A4F2A" w:rsidRDefault="007A4F2A" w:rsidP="400C64C4">
      <w:pPr>
        <w:rPr>
          <w:rFonts w:ascii="Garamond" w:hAnsi="Garamond"/>
          <w:i/>
          <w:iCs/>
        </w:rPr>
      </w:pPr>
      <w:r w:rsidRPr="400C64C4">
        <w:rPr>
          <w:rFonts w:ascii="Garamond" w:hAnsi="Garamond"/>
          <w:b/>
          <w:bCs/>
          <w:i/>
          <w:iCs/>
        </w:rPr>
        <w:t>Ancillary Datasets:</w:t>
      </w:r>
    </w:p>
    <w:p w14:paraId="32622784" w14:textId="75E8845B" w:rsidR="5BC7C66E" w:rsidRDefault="5BC7C66E" w:rsidP="143EC5C5">
      <w:pPr>
        <w:numPr>
          <w:ilvl w:val="0"/>
          <w:numId w:val="16"/>
        </w:numPr>
        <w:rPr>
          <w:rFonts w:ascii="Garamond" w:eastAsia="Garamond" w:hAnsi="Garamond" w:cs="Garamond"/>
        </w:rPr>
      </w:pPr>
      <w:r w:rsidRPr="143EC5C5">
        <w:rPr>
          <w:rFonts w:ascii="Garamond" w:eastAsia="Garamond" w:hAnsi="Garamond" w:cs="Garamond"/>
        </w:rPr>
        <w:t xml:space="preserve">USDA </w:t>
      </w:r>
      <w:r w:rsidR="58281166" w:rsidRPr="143EC5C5">
        <w:rPr>
          <w:rFonts w:ascii="Garamond" w:eastAsia="Garamond" w:hAnsi="Garamond" w:cs="Garamond"/>
        </w:rPr>
        <w:t xml:space="preserve">National Agriculture Imagery Program </w:t>
      </w:r>
      <w:r w:rsidR="5C8361AB" w:rsidRPr="143EC5C5">
        <w:rPr>
          <w:rFonts w:ascii="Garamond" w:hAnsi="Garamond"/>
        </w:rPr>
        <w:t>(</w:t>
      </w:r>
      <w:r w:rsidR="560AB067" w:rsidRPr="143EC5C5">
        <w:rPr>
          <w:rFonts w:ascii="Garamond" w:hAnsi="Garamond"/>
        </w:rPr>
        <w:t>NAIP</w:t>
      </w:r>
      <w:r w:rsidR="5C95E8A0" w:rsidRPr="143EC5C5">
        <w:rPr>
          <w:rFonts w:ascii="Garamond" w:hAnsi="Garamond"/>
        </w:rPr>
        <w:t>)</w:t>
      </w:r>
      <w:r w:rsidR="560AB067" w:rsidRPr="143EC5C5">
        <w:rPr>
          <w:rFonts w:ascii="Garamond" w:hAnsi="Garamond"/>
        </w:rPr>
        <w:t xml:space="preserve"> </w:t>
      </w:r>
      <w:r w:rsidR="7EE16353" w:rsidRPr="143EC5C5">
        <w:rPr>
          <w:rFonts w:ascii="Garamond" w:eastAsia="Garamond" w:hAnsi="Garamond" w:cs="Garamond"/>
        </w:rPr>
        <w:t>(2010, 2014, 2018)</w:t>
      </w:r>
      <w:r w:rsidR="6B7C4DA9" w:rsidRPr="143EC5C5">
        <w:rPr>
          <w:rFonts w:ascii="Garamond" w:eastAsia="Garamond" w:hAnsi="Garamond" w:cs="Garamond"/>
        </w:rPr>
        <w:t xml:space="preserve"> </w:t>
      </w:r>
      <w:r w:rsidR="4917E767" w:rsidRPr="143EC5C5">
        <w:rPr>
          <w:rFonts w:ascii="Garamond" w:hAnsi="Garamond"/>
        </w:rPr>
        <w:t>–</w:t>
      </w:r>
      <w:r w:rsidR="6B7C4DA9" w:rsidRPr="143EC5C5">
        <w:rPr>
          <w:rFonts w:ascii="Garamond" w:eastAsia="Garamond" w:hAnsi="Garamond" w:cs="Garamond"/>
        </w:rPr>
        <w:t xml:space="preserve"> </w:t>
      </w:r>
      <w:r w:rsidR="404A4825" w:rsidRPr="143EC5C5">
        <w:rPr>
          <w:rFonts w:ascii="Garamond" w:eastAsia="Garamond" w:hAnsi="Garamond" w:cs="Garamond"/>
        </w:rPr>
        <w:t>Aerial Imagery containing four ba</w:t>
      </w:r>
      <w:r w:rsidR="560AB067" w:rsidRPr="143EC5C5">
        <w:rPr>
          <w:rFonts w:ascii="Garamond" w:eastAsia="Garamond" w:hAnsi="Garamond" w:cs="Garamond"/>
        </w:rPr>
        <w:t xml:space="preserve">nds: Red, Green, Blue, </w:t>
      </w:r>
      <w:r w:rsidR="00B8544F">
        <w:rPr>
          <w:rFonts w:ascii="Garamond" w:eastAsia="Garamond" w:hAnsi="Garamond" w:cs="Garamond"/>
        </w:rPr>
        <w:t xml:space="preserve">and </w:t>
      </w:r>
      <w:r w:rsidR="560AB067" w:rsidRPr="143EC5C5">
        <w:rPr>
          <w:rFonts w:ascii="Garamond" w:eastAsia="Garamond" w:hAnsi="Garamond" w:cs="Garamond"/>
        </w:rPr>
        <w:t>Near</w:t>
      </w:r>
      <w:r w:rsidR="23F66D20" w:rsidRPr="143EC5C5">
        <w:rPr>
          <w:rFonts w:ascii="Garamond" w:eastAsia="Garamond" w:hAnsi="Garamond" w:cs="Garamond"/>
        </w:rPr>
        <w:t>-</w:t>
      </w:r>
      <w:r w:rsidR="560AB067" w:rsidRPr="143EC5C5">
        <w:rPr>
          <w:rFonts w:ascii="Garamond" w:eastAsia="Garamond" w:hAnsi="Garamond" w:cs="Garamond"/>
        </w:rPr>
        <w:t>infrared</w:t>
      </w:r>
      <w:r w:rsidR="3B4245F4" w:rsidRPr="143EC5C5">
        <w:rPr>
          <w:rFonts w:ascii="Garamond" w:eastAsia="Garamond" w:hAnsi="Garamond" w:cs="Garamond"/>
        </w:rPr>
        <w:t>, used for calculating rooftop albedo</w:t>
      </w:r>
    </w:p>
    <w:p w14:paraId="46F28833" w14:textId="4BBD4A0B" w:rsidR="78FEC2F6" w:rsidRDefault="78FEC2F6" w:rsidP="143EC5C5">
      <w:pPr>
        <w:numPr>
          <w:ilvl w:val="0"/>
          <w:numId w:val="16"/>
        </w:numPr>
        <w:rPr>
          <w:rFonts w:ascii="Garamond" w:eastAsia="Garamond" w:hAnsi="Garamond" w:cs="Garamond"/>
        </w:rPr>
      </w:pPr>
      <w:r w:rsidRPr="143EC5C5">
        <w:rPr>
          <w:rFonts w:ascii="Garamond" w:eastAsia="Garamond" w:hAnsi="Garamond" w:cs="Garamond"/>
        </w:rPr>
        <w:t xml:space="preserve">USGS High Resolution Orthoimagery (HRO) (2008, 2013, 2018) </w:t>
      </w:r>
      <w:r w:rsidR="0B99EC5A" w:rsidRPr="143EC5C5">
        <w:rPr>
          <w:rFonts w:ascii="Garamond" w:hAnsi="Garamond"/>
        </w:rPr>
        <w:t>–</w:t>
      </w:r>
      <w:r w:rsidRPr="143EC5C5">
        <w:rPr>
          <w:rFonts w:ascii="Garamond" w:eastAsia="Garamond" w:hAnsi="Garamond" w:cs="Garamond"/>
        </w:rPr>
        <w:t xml:space="preserve"> Aerial Imagery containing four bands: Red, Green, Blue, </w:t>
      </w:r>
      <w:r w:rsidR="00B8544F">
        <w:rPr>
          <w:rFonts w:ascii="Garamond" w:eastAsia="Garamond" w:hAnsi="Garamond" w:cs="Garamond"/>
        </w:rPr>
        <w:t xml:space="preserve">and </w:t>
      </w:r>
      <w:r w:rsidRPr="143EC5C5">
        <w:rPr>
          <w:rFonts w:ascii="Garamond" w:eastAsia="Garamond" w:hAnsi="Garamond" w:cs="Garamond"/>
        </w:rPr>
        <w:t>Near</w:t>
      </w:r>
      <w:r w:rsidR="1D703E94" w:rsidRPr="143EC5C5">
        <w:rPr>
          <w:rFonts w:ascii="Garamond" w:eastAsia="Garamond" w:hAnsi="Garamond" w:cs="Garamond"/>
        </w:rPr>
        <w:t>-</w:t>
      </w:r>
      <w:r w:rsidRPr="143EC5C5">
        <w:rPr>
          <w:rFonts w:ascii="Garamond" w:eastAsia="Garamond" w:hAnsi="Garamond" w:cs="Garamond"/>
        </w:rPr>
        <w:t>infrared, used for calculating rooftop albedo</w:t>
      </w:r>
    </w:p>
    <w:p w14:paraId="414801C9" w14:textId="5D62A7B1" w:rsidR="0053290E" w:rsidRDefault="0053290E" w:rsidP="400C64C4">
      <w:pPr>
        <w:numPr>
          <w:ilvl w:val="0"/>
          <w:numId w:val="16"/>
        </w:numPr>
      </w:pPr>
      <w:r w:rsidRPr="400C64C4">
        <w:rPr>
          <w:rFonts w:ascii="Garamond" w:hAnsi="Garamond"/>
        </w:rPr>
        <w:t>City of Cambridge Buildings</w:t>
      </w:r>
      <w:r w:rsidR="1FE5AB12" w:rsidRPr="400C64C4">
        <w:rPr>
          <w:rFonts w:ascii="Garamond" w:hAnsi="Garamond"/>
        </w:rPr>
        <w:t xml:space="preserve"> (201</w:t>
      </w:r>
      <w:r w:rsidR="2A85E00F" w:rsidRPr="400C64C4">
        <w:rPr>
          <w:rFonts w:ascii="Garamond" w:hAnsi="Garamond"/>
        </w:rPr>
        <w:t>0</w:t>
      </w:r>
      <w:r w:rsidR="1FE5AB12" w:rsidRPr="400C64C4">
        <w:rPr>
          <w:rFonts w:ascii="Garamond" w:hAnsi="Garamond"/>
        </w:rPr>
        <w:t>,</w:t>
      </w:r>
      <w:r w:rsidR="6431BAD2" w:rsidRPr="400C64C4">
        <w:rPr>
          <w:rFonts w:ascii="Garamond" w:hAnsi="Garamond"/>
        </w:rPr>
        <w:t xml:space="preserve"> </w:t>
      </w:r>
      <w:r w:rsidR="1FE5AB12" w:rsidRPr="400C64C4">
        <w:rPr>
          <w:rFonts w:ascii="Garamond" w:hAnsi="Garamond"/>
        </w:rPr>
        <w:t>2018)</w:t>
      </w:r>
      <w:r w:rsidRPr="400C64C4">
        <w:rPr>
          <w:rFonts w:ascii="Garamond" w:hAnsi="Garamond"/>
        </w:rPr>
        <w:t xml:space="preserve"> – </w:t>
      </w:r>
      <w:r w:rsidR="6C6729BA" w:rsidRPr="400C64C4">
        <w:rPr>
          <w:rFonts w:ascii="Garamond" w:hAnsi="Garamond"/>
        </w:rPr>
        <w:t xml:space="preserve">Cambridge </w:t>
      </w:r>
      <w:r w:rsidRPr="400C64C4">
        <w:rPr>
          <w:rFonts w:ascii="Garamond" w:hAnsi="Garamond"/>
        </w:rPr>
        <w:t>building footprints</w:t>
      </w:r>
      <w:r w:rsidR="0F0DF9A8" w:rsidRPr="400C64C4">
        <w:rPr>
          <w:rFonts w:ascii="Garamond" w:hAnsi="Garamond"/>
        </w:rPr>
        <w:t xml:space="preserve"> used for</w:t>
      </w:r>
      <w:r w:rsidRPr="400C64C4">
        <w:rPr>
          <w:rFonts w:ascii="Garamond" w:hAnsi="Garamond"/>
        </w:rPr>
        <w:t xml:space="preserve"> isolating rooftop</w:t>
      </w:r>
      <w:r w:rsidR="22398B0B" w:rsidRPr="400C64C4">
        <w:rPr>
          <w:rFonts w:ascii="Garamond" w:hAnsi="Garamond"/>
        </w:rPr>
        <w:t xml:space="preserve"> </w:t>
      </w:r>
      <w:r w:rsidR="26B1771A" w:rsidRPr="400C64C4">
        <w:rPr>
          <w:rFonts w:ascii="Garamond" w:hAnsi="Garamond"/>
        </w:rPr>
        <w:t xml:space="preserve">NAIP and HRO </w:t>
      </w:r>
      <w:r w:rsidR="22398B0B" w:rsidRPr="400C64C4">
        <w:rPr>
          <w:rFonts w:ascii="Garamond" w:hAnsi="Garamond"/>
        </w:rPr>
        <w:t>pixels</w:t>
      </w:r>
      <w:r w:rsidR="028D420D" w:rsidRPr="400C64C4">
        <w:rPr>
          <w:rFonts w:ascii="Garamond" w:hAnsi="Garamond"/>
        </w:rPr>
        <w:t xml:space="preserve"> while calculating albedo</w:t>
      </w:r>
    </w:p>
    <w:p w14:paraId="69C2D293" w14:textId="5A85016A" w:rsidR="1EED4094" w:rsidRDefault="1EED4094" w:rsidP="400C64C4">
      <w:pPr>
        <w:numPr>
          <w:ilvl w:val="0"/>
          <w:numId w:val="16"/>
        </w:numPr>
      </w:pPr>
      <w:r w:rsidRPr="400C64C4">
        <w:rPr>
          <w:rFonts w:ascii="Garamond" w:hAnsi="Garamond"/>
        </w:rPr>
        <w:t xml:space="preserve">MassGIS Building Structure (2D) </w:t>
      </w:r>
      <w:r w:rsidR="37F0728F" w:rsidRPr="400C64C4">
        <w:rPr>
          <w:rFonts w:ascii="Garamond" w:hAnsi="Garamond"/>
        </w:rPr>
        <w:t xml:space="preserve">(2013) </w:t>
      </w:r>
      <w:r w:rsidR="001C46B0" w:rsidRPr="400C64C4">
        <w:rPr>
          <w:rFonts w:ascii="Garamond" w:hAnsi="Garamond"/>
        </w:rPr>
        <w:t>–</w:t>
      </w:r>
      <w:r w:rsidRPr="400C64C4">
        <w:rPr>
          <w:rFonts w:ascii="Garamond" w:hAnsi="Garamond"/>
        </w:rPr>
        <w:t xml:space="preserve"> </w:t>
      </w:r>
      <w:r w:rsidR="00835A92">
        <w:rPr>
          <w:rFonts w:ascii="Garamond" w:hAnsi="Garamond"/>
        </w:rPr>
        <w:t>B</w:t>
      </w:r>
      <w:r w:rsidRPr="400C64C4">
        <w:rPr>
          <w:rFonts w:ascii="Garamond" w:hAnsi="Garamond"/>
        </w:rPr>
        <w:t>uilding footprints for</w:t>
      </w:r>
      <w:r w:rsidR="2105A214" w:rsidRPr="400C64C4">
        <w:rPr>
          <w:rFonts w:ascii="Garamond" w:hAnsi="Garamond"/>
        </w:rPr>
        <w:t xml:space="preserve"> Massachusetts</w:t>
      </w:r>
      <w:r w:rsidR="310F0CCE" w:rsidRPr="400C64C4">
        <w:rPr>
          <w:rFonts w:ascii="Garamond" w:hAnsi="Garamond"/>
        </w:rPr>
        <w:t xml:space="preserve"> </w:t>
      </w:r>
      <w:r w:rsidR="2105A214" w:rsidRPr="400C64C4">
        <w:rPr>
          <w:rFonts w:ascii="Garamond" w:hAnsi="Garamond"/>
        </w:rPr>
        <w:t>used for isolating rooftop NAIP and HRO pixels while calculating albedo</w:t>
      </w:r>
      <w:r w:rsidR="56B75F1C" w:rsidRPr="400C64C4">
        <w:rPr>
          <w:rFonts w:ascii="Garamond" w:hAnsi="Garamond"/>
        </w:rPr>
        <w:t xml:space="preserve"> of Cambridge rooftops</w:t>
      </w:r>
      <w:r w:rsidR="2105A214" w:rsidRPr="400C64C4">
        <w:rPr>
          <w:rFonts w:ascii="Garamond" w:hAnsi="Garamond"/>
        </w:rPr>
        <w:t xml:space="preserve"> for 2013</w:t>
      </w:r>
    </w:p>
    <w:p w14:paraId="0F39BCCC" w14:textId="0EA4FCE2" w:rsidR="5DF86D72" w:rsidRPr="008230CD" w:rsidRDefault="5DF86D72" w:rsidP="0F95D649">
      <w:pPr>
        <w:numPr>
          <w:ilvl w:val="0"/>
          <w:numId w:val="16"/>
        </w:numPr>
      </w:pPr>
      <w:r w:rsidRPr="0F95D649">
        <w:rPr>
          <w:rFonts w:ascii="Garamond" w:hAnsi="Garamond"/>
        </w:rPr>
        <w:t xml:space="preserve">City of Cambridge </w:t>
      </w:r>
      <w:r w:rsidR="2857EA0E" w:rsidRPr="0F95D649">
        <w:rPr>
          <w:rFonts w:ascii="Garamond" w:hAnsi="Garamond"/>
        </w:rPr>
        <w:t>Neighborhood</w:t>
      </w:r>
      <w:r w:rsidR="0571A687" w:rsidRPr="0F95D649">
        <w:rPr>
          <w:rFonts w:ascii="Garamond" w:hAnsi="Garamond"/>
        </w:rPr>
        <w:t xml:space="preserve"> Boundaries (2020) </w:t>
      </w:r>
      <w:r w:rsidR="00100925" w:rsidRPr="0F95D649">
        <w:rPr>
          <w:rFonts w:ascii="Garamond" w:hAnsi="Garamond"/>
        </w:rPr>
        <w:t>–</w:t>
      </w:r>
      <w:r w:rsidR="00100925">
        <w:rPr>
          <w:rFonts w:ascii="Garamond" w:hAnsi="Garamond"/>
        </w:rPr>
        <w:t xml:space="preserve"> </w:t>
      </w:r>
      <w:r w:rsidR="00835A92">
        <w:rPr>
          <w:rFonts w:ascii="Garamond" w:hAnsi="Garamond"/>
        </w:rPr>
        <w:t>S</w:t>
      </w:r>
      <w:r w:rsidR="0571A687" w:rsidRPr="0F95D649">
        <w:rPr>
          <w:rFonts w:ascii="Garamond" w:hAnsi="Garamond"/>
        </w:rPr>
        <w:t>hapefile con</w:t>
      </w:r>
      <w:r w:rsidR="58354346" w:rsidRPr="0F95D649">
        <w:rPr>
          <w:rFonts w:ascii="Garamond" w:hAnsi="Garamond"/>
        </w:rPr>
        <w:t xml:space="preserve">taining </w:t>
      </w:r>
      <w:r w:rsidR="21F7700B" w:rsidRPr="0F95D649">
        <w:rPr>
          <w:rFonts w:ascii="Garamond" w:hAnsi="Garamond"/>
        </w:rPr>
        <w:t xml:space="preserve">neighborhood </w:t>
      </w:r>
      <w:r w:rsidR="4F7E7A75" w:rsidRPr="0F95D649">
        <w:rPr>
          <w:rFonts w:ascii="Garamond" w:hAnsi="Garamond"/>
        </w:rPr>
        <w:t>bo</w:t>
      </w:r>
      <w:r w:rsidR="774E216F" w:rsidRPr="0F95D649">
        <w:rPr>
          <w:rFonts w:ascii="Garamond" w:hAnsi="Garamond"/>
        </w:rPr>
        <w:t xml:space="preserve">undary </w:t>
      </w:r>
      <w:r w:rsidR="5ECD04BB" w:rsidRPr="0F95D649">
        <w:rPr>
          <w:rFonts w:ascii="Garamond" w:hAnsi="Garamond"/>
        </w:rPr>
        <w:t>information</w:t>
      </w:r>
      <w:r w:rsidR="3569FBCE" w:rsidRPr="0F95D649">
        <w:rPr>
          <w:rFonts w:ascii="Garamond" w:hAnsi="Garamond"/>
        </w:rPr>
        <w:t>,</w:t>
      </w:r>
      <w:r w:rsidR="060C04BD" w:rsidRPr="0F95D649">
        <w:rPr>
          <w:rFonts w:ascii="Garamond" w:hAnsi="Garamond"/>
        </w:rPr>
        <w:t xml:space="preserve"> included in albedo </w:t>
      </w:r>
      <w:r w:rsidR="03E8F82A" w:rsidRPr="0F95D649">
        <w:rPr>
          <w:rFonts w:ascii="Garamond" w:hAnsi="Garamond"/>
        </w:rPr>
        <w:t xml:space="preserve">calculation </w:t>
      </w:r>
      <w:r w:rsidR="41DF89D8" w:rsidRPr="0F95D649">
        <w:rPr>
          <w:rFonts w:ascii="Garamond" w:hAnsi="Garamond"/>
        </w:rPr>
        <w:t xml:space="preserve">as well as the dashboard for </w:t>
      </w:r>
      <w:r w:rsidR="0043B0C8" w:rsidRPr="0F95D649">
        <w:rPr>
          <w:rFonts w:ascii="Garamond" w:hAnsi="Garamond"/>
        </w:rPr>
        <w:t xml:space="preserve">comparison of albedo values </w:t>
      </w:r>
      <w:r w:rsidR="0043B0C8" w:rsidRPr="008230CD">
        <w:rPr>
          <w:rFonts w:ascii="Garamond" w:hAnsi="Garamond"/>
        </w:rPr>
        <w:t xml:space="preserve">at </w:t>
      </w:r>
      <w:r w:rsidR="007D76EC">
        <w:rPr>
          <w:rFonts w:ascii="Garamond" w:hAnsi="Garamond"/>
        </w:rPr>
        <w:t>a</w:t>
      </w:r>
      <w:r w:rsidR="0043B0C8" w:rsidRPr="008230CD">
        <w:rPr>
          <w:rFonts w:ascii="Garamond" w:hAnsi="Garamond"/>
        </w:rPr>
        <w:t xml:space="preserve"> neighborhood scale</w:t>
      </w:r>
    </w:p>
    <w:p w14:paraId="68546AE8" w14:textId="2AE6A334" w:rsidR="70D8F3BA" w:rsidRPr="008230CD" w:rsidRDefault="70D8F3BA" w:rsidP="0F95D649">
      <w:pPr>
        <w:numPr>
          <w:ilvl w:val="0"/>
          <w:numId w:val="17"/>
        </w:numPr>
        <w:rPr>
          <w:rFonts w:ascii="Garamond" w:eastAsia="Garamond" w:hAnsi="Garamond" w:cs="Garamond"/>
        </w:rPr>
      </w:pPr>
      <w:r w:rsidRPr="008230CD">
        <w:rPr>
          <w:rFonts w:ascii="Garamond" w:hAnsi="Garamond"/>
        </w:rPr>
        <w:t xml:space="preserve">City of Cambridge Tree Canopy </w:t>
      </w:r>
      <w:r w:rsidR="544B13C8" w:rsidRPr="008230CD">
        <w:rPr>
          <w:rFonts w:ascii="Garamond" w:hAnsi="Garamond"/>
        </w:rPr>
        <w:t>(2014)</w:t>
      </w:r>
      <w:r w:rsidR="001C46B0">
        <w:rPr>
          <w:rFonts w:ascii="Garamond" w:hAnsi="Garamond"/>
        </w:rPr>
        <w:t xml:space="preserve"> </w:t>
      </w:r>
      <w:r w:rsidRPr="008230CD">
        <w:rPr>
          <w:rFonts w:ascii="Garamond" w:hAnsi="Garamond"/>
        </w:rPr>
        <w:t xml:space="preserve">– </w:t>
      </w:r>
      <w:r w:rsidR="00835A92">
        <w:rPr>
          <w:rFonts w:ascii="Garamond" w:hAnsi="Garamond"/>
        </w:rPr>
        <w:t>H</w:t>
      </w:r>
      <w:r w:rsidRPr="008230CD">
        <w:rPr>
          <w:rFonts w:ascii="Garamond" w:hAnsi="Garamond"/>
        </w:rPr>
        <w:t>igh-resolution tree canopy change-detection layer for Cambridge,</w:t>
      </w:r>
      <w:r w:rsidR="396308E5" w:rsidRPr="008230CD">
        <w:rPr>
          <w:rFonts w:ascii="Garamond" w:hAnsi="Garamond"/>
        </w:rPr>
        <w:t xml:space="preserve"> </w:t>
      </w:r>
      <w:r w:rsidR="257DB401" w:rsidRPr="008230CD">
        <w:rPr>
          <w:rFonts w:ascii="Garamond" w:hAnsi="Garamond"/>
        </w:rPr>
        <w:t xml:space="preserve">included </w:t>
      </w:r>
      <w:r w:rsidR="396308E5" w:rsidRPr="008230CD">
        <w:rPr>
          <w:rFonts w:ascii="Garamond" w:hAnsi="Garamond"/>
        </w:rPr>
        <w:t xml:space="preserve">in </w:t>
      </w:r>
      <w:r w:rsidR="00E02F9E">
        <w:rPr>
          <w:rFonts w:ascii="Garamond" w:hAnsi="Garamond"/>
        </w:rPr>
        <w:t xml:space="preserve">the </w:t>
      </w:r>
      <w:r w:rsidR="396308E5" w:rsidRPr="008230CD">
        <w:rPr>
          <w:rFonts w:ascii="Garamond" w:hAnsi="Garamond"/>
        </w:rPr>
        <w:t>dashboard</w:t>
      </w:r>
      <w:r w:rsidRPr="008230CD">
        <w:rPr>
          <w:rFonts w:ascii="Garamond" w:hAnsi="Garamond"/>
        </w:rPr>
        <w:t xml:space="preserve"> for</w:t>
      </w:r>
      <w:r w:rsidR="336EB7B9" w:rsidRPr="008230CD">
        <w:rPr>
          <w:rFonts w:ascii="Garamond" w:hAnsi="Garamond"/>
        </w:rPr>
        <w:t xml:space="preserve"> vis</w:t>
      </w:r>
      <w:r w:rsidR="55DAAA2E" w:rsidRPr="008230CD">
        <w:rPr>
          <w:rFonts w:ascii="Garamond" w:hAnsi="Garamond"/>
        </w:rPr>
        <w:t>ual com</w:t>
      </w:r>
      <w:r w:rsidR="27E53F76" w:rsidRPr="008230CD">
        <w:rPr>
          <w:rFonts w:ascii="Garamond" w:hAnsi="Garamond"/>
        </w:rPr>
        <w:t xml:space="preserve">parison of </w:t>
      </w:r>
      <w:r w:rsidR="55DAAA2E" w:rsidRPr="008230CD">
        <w:rPr>
          <w:rFonts w:ascii="Garamond" w:hAnsi="Garamond"/>
        </w:rPr>
        <w:t xml:space="preserve">vegetation </w:t>
      </w:r>
      <w:r w:rsidR="4DCF92C6" w:rsidRPr="008230CD">
        <w:rPr>
          <w:rFonts w:ascii="Garamond" w:hAnsi="Garamond"/>
        </w:rPr>
        <w:t xml:space="preserve">in relation to </w:t>
      </w:r>
      <w:r w:rsidR="55DAAA2E" w:rsidRPr="008230CD">
        <w:rPr>
          <w:rFonts w:ascii="Garamond" w:hAnsi="Garamond"/>
        </w:rPr>
        <w:t xml:space="preserve">albedo </w:t>
      </w:r>
      <w:r w:rsidR="07FE9DBD" w:rsidRPr="008230CD">
        <w:rPr>
          <w:rFonts w:ascii="Garamond" w:hAnsi="Garamond"/>
        </w:rPr>
        <w:t>values</w:t>
      </w:r>
    </w:p>
    <w:p w14:paraId="62EFE0A3" w14:textId="4A7E8F5B" w:rsidR="6BCC0918" w:rsidRPr="008230CD" w:rsidRDefault="70D8F3BA" w:rsidP="0F95D649">
      <w:pPr>
        <w:numPr>
          <w:ilvl w:val="0"/>
          <w:numId w:val="17"/>
        </w:numPr>
        <w:rPr>
          <w:rFonts w:ascii="Garamond" w:eastAsia="Garamond" w:hAnsi="Garamond" w:cs="Garamond"/>
        </w:rPr>
      </w:pPr>
      <w:r w:rsidRPr="008230CD">
        <w:rPr>
          <w:rFonts w:ascii="Garamond" w:hAnsi="Garamond"/>
        </w:rPr>
        <w:t>City of Cambridge Impervious Surface (201</w:t>
      </w:r>
      <w:r w:rsidR="5783E635" w:rsidRPr="008230CD">
        <w:rPr>
          <w:rFonts w:ascii="Garamond" w:hAnsi="Garamond"/>
        </w:rPr>
        <w:t>0</w:t>
      </w:r>
      <w:r w:rsidRPr="008230CD">
        <w:rPr>
          <w:rFonts w:ascii="Garamond" w:hAnsi="Garamond"/>
        </w:rPr>
        <w:t xml:space="preserve">) – </w:t>
      </w:r>
      <w:r w:rsidR="00835A92">
        <w:rPr>
          <w:rFonts w:ascii="Garamond" w:hAnsi="Garamond"/>
        </w:rPr>
        <w:t>C</w:t>
      </w:r>
      <w:r w:rsidRPr="008230CD">
        <w:rPr>
          <w:rFonts w:ascii="Garamond" w:hAnsi="Garamond"/>
        </w:rPr>
        <w:t>ompilation imagery estimating impervious surface in Cambridge</w:t>
      </w:r>
      <w:r w:rsidR="5BD4EFF2" w:rsidRPr="008230CD">
        <w:rPr>
          <w:rFonts w:ascii="Garamond" w:hAnsi="Garamond"/>
        </w:rPr>
        <w:t>, included</w:t>
      </w:r>
      <w:r w:rsidR="2EAC72DB" w:rsidRPr="008230CD">
        <w:rPr>
          <w:rFonts w:ascii="Garamond" w:hAnsi="Garamond"/>
        </w:rPr>
        <w:t xml:space="preserve"> in </w:t>
      </w:r>
      <w:r w:rsidR="00F34230">
        <w:rPr>
          <w:rFonts w:ascii="Garamond" w:hAnsi="Garamond"/>
        </w:rPr>
        <w:t xml:space="preserve">the </w:t>
      </w:r>
      <w:r w:rsidR="2EAC72DB" w:rsidRPr="008230CD">
        <w:rPr>
          <w:rFonts w:ascii="Garamond" w:hAnsi="Garamond"/>
        </w:rPr>
        <w:t>dashboard</w:t>
      </w:r>
      <w:r w:rsidR="4BBD0BC3" w:rsidRPr="008230CD">
        <w:rPr>
          <w:rFonts w:ascii="Garamond" w:hAnsi="Garamond"/>
        </w:rPr>
        <w:t xml:space="preserve"> to allow visual </w:t>
      </w:r>
      <w:r w:rsidR="2EAC72DB" w:rsidRPr="008230CD">
        <w:rPr>
          <w:rFonts w:ascii="Garamond" w:hAnsi="Garamond"/>
        </w:rPr>
        <w:t>comp</w:t>
      </w:r>
      <w:r w:rsidR="7121DFAB" w:rsidRPr="008230CD">
        <w:rPr>
          <w:rFonts w:ascii="Garamond" w:hAnsi="Garamond"/>
        </w:rPr>
        <w:t xml:space="preserve">arison of </w:t>
      </w:r>
      <w:r w:rsidR="3F446A09" w:rsidRPr="008230CD">
        <w:rPr>
          <w:rFonts w:ascii="Garamond" w:hAnsi="Garamond"/>
        </w:rPr>
        <w:t>areas</w:t>
      </w:r>
      <w:r w:rsidR="60F52542" w:rsidRPr="008230CD">
        <w:rPr>
          <w:rFonts w:ascii="Garamond" w:hAnsi="Garamond"/>
        </w:rPr>
        <w:t xml:space="preserve"> of </w:t>
      </w:r>
      <w:r w:rsidR="3F446A09" w:rsidRPr="008230CD">
        <w:rPr>
          <w:rFonts w:ascii="Garamond" w:hAnsi="Garamond"/>
        </w:rPr>
        <w:t>high</w:t>
      </w:r>
      <w:r w:rsidR="499C340C" w:rsidRPr="008230CD">
        <w:rPr>
          <w:rFonts w:ascii="Garamond" w:hAnsi="Garamond"/>
        </w:rPr>
        <w:t xml:space="preserve"> percentages of</w:t>
      </w:r>
      <w:r w:rsidR="3F446A09" w:rsidRPr="008230CD">
        <w:rPr>
          <w:rFonts w:ascii="Garamond" w:hAnsi="Garamond"/>
        </w:rPr>
        <w:t xml:space="preserve"> impervious surface with albedo values</w:t>
      </w:r>
    </w:p>
    <w:p w14:paraId="38E08393" w14:textId="41BD90B9" w:rsidR="7B1FC41D" w:rsidRDefault="7B1FC41D" w:rsidP="0F95D649">
      <w:pPr>
        <w:numPr>
          <w:ilvl w:val="0"/>
          <w:numId w:val="17"/>
        </w:numPr>
      </w:pPr>
      <w:r w:rsidRPr="6C6A0E86">
        <w:rPr>
          <w:rFonts w:ascii="Garamond" w:hAnsi="Garamond"/>
        </w:rPr>
        <w:t>Metropolitan Area Planning Council</w:t>
      </w:r>
      <w:r w:rsidR="5F7BD335" w:rsidRPr="6C6A0E86">
        <w:rPr>
          <w:rFonts w:ascii="Garamond" w:hAnsi="Garamond"/>
        </w:rPr>
        <w:t xml:space="preserve"> Municipal Boundaries (</w:t>
      </w:r>
      <w:r w:rsidR="4A0CCA7E" w:rsidRPr="6C6A0E86">
        <w:rPr>
          <w:rFonts w:ascii="Garamond" w:hAnsi="Garamond"/>
        </w:rPr>
        <w:t xml:space="preserve">2017) </w:t>
      </w:r>
      <w:r w:rsidR="001C46B0" w:rsidRPr="6C6A0E86">
        <w:rPr>
          <w:rFonts w:ascii="Garamond" w:hAnsi="Garamond"/>
        </w:rPr>
        <w:t>–</w:t>
      </w:r>
      <w:r w:rsidR="4A0CCA7E" w:rsidRPr="6C6A0E86">
        <w:rPr>
          <w:rFonts w:ascii="Garamond" w:hAnsi="Garamond"/>
        </w:rPr>
        <w:t xml:space="preserve"> </w:t>
      </w:r>
      <w:r w:rsidR="00835A92">
        <w:rPr>
          <w:rFonts w:ascii="Garamond" w:hAnsi="Garamond"/>
        </w:rPr>
        <w:t>S</w:t>
      </w:r>
      <w:r w:rsidR="4A0CCA7E" w:rsidRPr="6C6A0E86">
        <w:rPr>
          <w:rFonts w:ascii="Garamond" w:hAnsi="Garamond"/>
        </w:rPr>
        <w:t>hapefile containing 101 municipality boundaries</w:t>
      </w:r>
      <w:r w:rsidR="7CC54282" w:rsidRPr="6C6A0E86">
        <w:rPr>
          <w:rFonts w:ascii="Garamond" w:hAnsi="Garamond"/>
        </w:rPr>
        <w:t xml:space="preserve"> surrounding Boston, Massachusetts</w:t>
      </w:r>
      <w:r w:rsidR="775ED097" w:rsidRPr="6C6A0E86">
        <w:rPr>
          <w:rFonts w:ascii="Garamond" w:hAnsi="Garamond"/>
        </w:rPr>
        <w:t xml:space="preserve">, included in </w:t>
      </w:r>
      <w:r w:rsidR="00704E88" w:rsidRPr="6C6A0E86">
        <w:rPr>
          <w:rFonts w:ascii="Garamond" w:hAnsi="Garamond"/>
        </w:rPr>
        <w:t xml:space="preserve">the </w:t>
      </w:r>
      <w:r w:rsidR="775ED097" w:rsidRPr="6C6A0E86">
        <w:rPr>
          <w:rFonts w:ascii="Garamond" w:hAnsi="Garamond"/>
        </w:rPr>
        <w:t>dashboard to provide</w:t>
      </w:r>
      <w:r w:rsidR="759C1A48" w:rsidRPr="6C6A0E86">
        <w:rPr>
          <w:rFonts w:ascii="Garamond" w:hAnsi="Garamond"/>
        </w:rPr>
        <w:t xml:space="preserve"> visual comparison of nighttime temperature anomalies at the municipality level</w:t>
      </w:r>
    </w:p>
    <w:p w14:paraId="4ABE973B" w14:textId="77777777" w:rsidR="006A2A26" w:rsidRPr="00CE4561" w:rsidRDefault="006A2A26" w:rsidP="0053290E">
      <w:pPr>
        <w:rPr>
          <w:rFonts w:ascii="Garamond" w:hAnsi="Garamond"/>
          <w:bCs/>
        </w:rPr>
      </w:pPr>
    </w:p>
    <w:p w14:paraId="0CBC9B56" w14:textId="77777777" w:rsidR="006A2A26" w:rsidRPr="00CE4561" w:rsidRDefault="006A2A26" w:rsidP="006A2A26">
      <w:pPr>
        <w:rPr>
          <w:rFonts w:ascii="Garamond" w:hAnsi="Garamond"/>
          <w:i/>
        </w:rPr>
      </w:pPr>
      <w:r w:rsidRPr="00CE4561">
        <w:rPr>
          <w:rFonts w:ascii="Garamond" w:hAnsi="Garamond"/>
          <w:b/>
          <w:bCs/>
          <w:i/>
        </w:rPr>
        <w:t>Software &amp; Scripting:</w:t>
      </w:r>
    </w:p>
    <w:p w14:paraId="2DF0C7F9" w14:textId="3E1957FD" w:rsidR="0053290E" w:rsidRPr="0053290E" w:rsidRDefault="0053290E" w:rsidP="0053290E">
      <w:pPr>
        <w:numPr>
          <w:ilvl w:val="0"/>
          <w:numId w:val="18"/>
        </w:numPr>
        <w:rPr>
          <w:rFonts w:ascii="Garamond" w:hAnsi="Garamond"/>
        </w:rPr>
      </w:pPr>
      <w:r w:rsidRPr="7FE81ACA">
        <w:rPr>
          <w:rFonts w:ascii="Garamond" w:hAnsi="Garamond"/>
        </w:rPr>
        <w:t>Esri ArcGIS</w:t>
      </w:r>
      <w:r w:rsidR="00EF5AF0" w:rsidRPr="7FE81ACA">
        <w:rPr>
          <w:rFonts w:ascii="Garamond" w:hAnsi="Garamond"/>
        </w:rPr>
        <w:t xml:space="preserve"> Pro</w:t>
      </w:r>
      <w:r w:rsidR="00835A92">
        <w:rPr>
          <w:rFonts w:ascii="Garamond" w:hAnsi="Garamond"/>
        </w:rPr>
        <w:t xml:space="preserve"> – D</w:t>
      </w:r>
      <w:r w:rsidRPr="7FE81ACA">
        <w:rPr>
          <w:rFonts w:ascii="Garamond" w:hAnsi="Garamond"/>
        </w:rPr>
        <w:t>ata visualization and map generation </w:t>
      </w:r>
    </w:p>
    <w:p w14:paraId="09346E2E" w14:textId="44ED9ABF" w:rsidR="0053290E" w:rsidRPr="0053290E" w:rsidRDefault="0053290E" w:rsidP="0053290E">
      <w:pPr>
        <w:numPr>
          <w:ilvl w:val="0"/>
          <w:numId w:val="18"/>
        </w:numPr>
        <w:rPr>
          <w:rFonts w:ascii="Garamond" w:hAnsi="Garamond"/>
        </w:rPr>
      </w:pPr>
      <w:r w:rsidRPr="7FE81ACA">
        <w:rPr>
          <w:rFonts w:ascii="Garamond" w:hAnsi="Garamond"/>
        </w:rPr>
        <w:t xml:space="preserve">Esri ArcGIS Online – </w:t>
      </w:r>
      <w:r w:rsidR="00835A92">
        <w:rPr>
          <w:rFonts w:ascii="Garamond" w:hAnsi="Garamond"/>
        </w:rPr>
        <w:t>D</w:t>
      </w:r>
      <w:r w:rsidRPr="7FE81ACA">
        <w:rPr>
          <w:rFonts w:ascii="Garamond" w:hAnsi="Garamond"/>
        </w:rPr>
        <w:t xml:space="preserve">ata visualization and </w:t>
      </w:r>
      <w:r w:rsidR="742851B6" w:rsidRPr="7FE81ACA">
        <w:rPr>
          <w:rFonts w:ascii="Garamond" w:hAnsi="Garamond"/>
        </w:rPr>
        <w:t>d</w:t>
      </w:r>
      <w:r w:rsidRPr="7FE81ACA">
        <w:rPr>
          <w:rFonts w:ascii="Garamond" w:hAnsi="Garamond"/>
        </w:rPr>
        <w:t>ashboard creation </w:t>
      </w:r>
    </w:p>
    <w:p w14:paraId="3B73A291" w14:textId="4E7964F0" w:rsidR="0053290E" w:rsidRPr="0053290E" w:rsidRDefault="0053290E" w:rsidP="0053290E">
      <w:pPr>
        <w:numPr>
          <w:ilvl w:val="0"/>
          <w:numId w:val="18"/>
        </w:numPr>
        <w:rPr>
          <w:rFonts w:ascii="Garamond" w:hAnsi="Garamond"/>
        </w:rPr>
      </w:pPr>
      <w:r w:rsidRPr="7FE81ACA">
        <w:rPr>
          <w:rFonts w:ascii="Garamond" w:hAnsi="Garamond"/>
        </w:rPr>
        <w:t xml:space="preserve">Google Earth Engine – </w:t>
      </w:r>
      <w:r w:rsidR="00835A92">
        <w:rPr>
          <w:rFonts w:ascii="Garamond" w:hAnsi="Garamond"/>
        </w:rPr>
        <w:t>D</w:t>
      </w:r>
      <w:r w:rsidRPr="7FE81ACA">
        <w:rPr>
          <w:rFonts w:ascii="Garamond" w:hAnsi="Garamond"/>
        </w:rPr>
        <w:t xml:space="preserve">ata </w:t>
      </w:r>
      <w:r w:rsidR="00EF5AF0" w:rsidRPr="7FE81ACA">
        <w:rPr>
          <w:rFonts w:ascii="Garamond" w:hAnsi="Garamond"/>
        </w:rPr>
        <w:t>acquisition</w:t>
      </w:r>
      <w:r w:rsidRPr="7FE81ACA">
        <w:rPr>
          <w:rFonts w:ascii="Garamond" w:hAnsi="Garamond"/>
        </w:rPr>
        <w:t>, processing, and analys</w:t>
      </w:r>
      <w:r w:rsidR="00EF5AF0" w:rsidRPr="7FE81ACA">
        <w:rPr>
          <w:rFonts w:ascii="Garamond" w:hAnsi="Garamond"/>
        </w:rPr>
        <w:t>i</w:t>
      </w:r>
      <w:r w:rsidRPr="7FE81ACA">
        <w:rPr>
          <w:rFonts w:ascii="Garamond" w:hAnsi="Garamond"/>
        </w:rPr>
        <w:t>s </w:t>
      </w:r>
    </w:p>
    <w:p w14:paraId="5E3075EE" w14:textId="024F8EFE" w:rsidR="0053290E" w:rsidRPr="0053290E" w:rsidRDefault="0053290E" w:rsidP="0053290E">
      <w:pPr>
        <w:numPr>
          <w:ilvl w:val="0"/>
          <w:numId w:val="19"/>
        </w:numPr>
        <w:rPr>
          <w:rFonts w:ascii="Garamond" w:hAnsi="Garamond"/>
        </w:rPr>
      </w:pPr>
      <w:r w:rsidRPr="7FE81ACA">
        <w:rPr>
          <w:rFonts w:ascii="Garamond" w:hAnsi="Garamond"/>
        </w:rPr>
        <w:t xml:space="preserve">Python </w:t>
      </w:r>
      <w:r w:rsidR="020D5E5F" w:rsidRPr="7FE81ACA">
        <w:rPr>
          <w:rFonts w:ascii="Garamond" w:hAnsi="Garamond"/>
        </w:rPr>
        <w:t>3.7</w:t>
      </w:r>
      <w:r w:rsidR="1CDC595A" w:rsidRPr="7FE81ACA">
        <w:rPr>
          <w:rFonts w:ascii="Garamond" w:hAnsi="Garamond"/>
        </w:rPr>
        <w:t xml:space="preserve">.4 </w:t>
      </w:r>
      <w:r w:rsidRPr="7FE81ACA">
        <w:rPr>
          <w:rFonts w:ascii="Garamond" w:hAnsi="Garamond"/>
        </w:rPr>
        <w:t xml:space="preserve">– </w:t>
      </w:r>
      <w:r w:rsidR="00835A92">
        <w:rPr>
          <w:rFonts w:ascii="Garamond" w:hAnsi="Garamond"/>
        </w:rPr>
        <w:t>D</w:t>
      </w:r>
      <w:r w:rsidRPr="7FE81ACA">
        <w:rPr>
          <w:rFonts w:ascii="Garamond" w:hAnsi="Garamond"/>
        </w:rPr>
        <w:t>ata processing and analysis</w:t>
      </w:r>
      <w:r w:rsidR="242A6FFD" w:rsidRPr="7FE81ACA">
        <w:rPr>
          <w:rFonts w:ascii="Garamond" w:hAnsi="Garamond"/>
        </w:rPr>
        <w:t xml:space="preserve"> </w:t>
      </w:r>
    </w:p>
    <w:p w14:paraId="042922D3" w14:textId="30E10B81" w:rsidR="0053290E" w:rsidRPr="0053290E" w:rsidRDefault="0053290E" w:rsidP="0053290E">
      <w:pPr>
        <w:numPr>
          <w:ilvl w:val="0"/>
          <w:numId w:val="19"/>
        </w:numPr>
        <w:rPr>
          <w:rFonts w:ascii="Garamond" w:hAnsi="Garamond"/>
        </w:rPr>
      </w:pPr>
      <w:r w:rsidRPr="1DDB7389">
        <w:rPr>
          <w:rFonts w:ascii="Garamond" w:hAnsi="Garamond"/>
        </w:rPr>
        <w:t>R</w:t>
      </w:r>
      <w:r w:rsidR="67A3BB37" w:rsidRPr="1DDB7389">
        <w:rPr>
          <w:rFonts w:ascii="Garamond" w:hAnsi="Garamond"/>
        </w:rPr>
        <w:t xml:space="preserve"> </w:t>
      </w:r>
      <w:r w:rsidR="4176D45B" w:rsidRPr="1DDB7389">
        <w:rPr>
          <w:rFonts w:ascii="Garamond" w:hAnsi="Garamond"/>
        </w:rPr>
        <w:t>3.</w:t>
      </w:r>
      <w:r w:rsidR="719F557B" w:rsidRPr="1DDB7389">
        <w:rPr>
          <w:rFonts w:ascii="Garamond" w:hAnsi="Garamond"/>
        </w:rPr>
        <w:t>4</w:t>
      </w:r>
      <w:r w:rsidR="4176D45B" w:rsidRPr="1DDB7389">
        <w:rPr>
          <w:rFonts w:ascii="Garamond" w:hAnsi="Garamond"/>
        </w:rPr>
        <w:t>.</w:t>
      </w:r>
      <w:r w:rsidR="42054C0B" w:rsidRPr="1DDB7389">
        <w:rPr>
          <w:rFonts w:ascii="Garamond" w:hAnsi="Garamond"/>
        </w:rPr>
        <w:t>4</w:t>
      </w:r>
      <w:r w:rsidRPr="1DDB7389">
        <w:rPr>
          <w:rFonts w:ascii="Garamond" w:hAnsi="Garamond"/>
        </w:rPr>
        <w:t xml:space="preserve"> – </w:t>
      </w:r>
      <w:r w:rsidR="00835A92">
        <w:rPr>
          <w:rFonts w:ascii="Garamond" w:hAnsi="Garamond"/>
        </w:rPr>
        <w:t>D</w:t>
      </w:r>
      <w:r w:rsidRPr="1DDB7389">
        <w:rPr>
          <w:rFonts w:ascii="Garamond" w:hAnsi="Garamond"/>
        </w:rPr>
        <w:t xml:space="preserve">ata and </w:t>
      </w:r>
      <w:r w:rsidR="44B703D9" w:rsidRPr="1DDB7389">
        <w:rPr>
          <w:rFonts w:ascii="Garamond" w:hAnsi="Garamond"/>
        </w:rPr>
        <w:t>statistical</w:t>
      </w:r>
      <w:r w:rsidRPr="1DDB7389">
        <w:rPr>
          <w:rFonts w:ascii="Garamond" w:hAnsi="Garamond"/>
        </w:rPr>
        <w:t xml:space="preserve"> analysis </w:t>
      </w:r>
    </w:p>
    <w:p w14:paraId="5BAFB1F7" w14:textId="77777777" w:rsidR="00184652" w:rsidRPr="00CE4561" w:rsidRDefault="00184652" w:rsidP="00AD4617">
      <w:pPr>
        <w:rPr>
          <w:rFonts w:ascii="Garamond" w:hAnsi="Garamond"/>
        </w:rPr>
      </w:pPr>
    </w:p>
    <w:p w14:paraId="14CBC202" w14:textId="2187EBAF" w:rsidR="00073224" w:rsidRPr="00CE4561" w:rsidRDefault="001538F2" w:rsidP="0F038AAD">
      <w:pPr>
        <w:rPr>
          <w:rFonts w:ascii="Garamond" w:hAnsi="Garamond"/>
          <w:b/>
          <w:bCs/>
          <w:i/>
          <w:iCs/>
        </w:rPr>
      </w:pPr>
      <w:r w:rsidRPr="0F038AAD">
        <w:rPr>
          <w:rFonts w:ascii="Garamond" w:hAnsi="Garamond"/>
          <w:b/>
          <w:bCs/>
          <w:i/>
          <w:iCs/>
        </w:rPr>
        <w:t>End</w:t>
      </w:r>
      <w:r w:rsidR="00B9571C" w:rsidRPr="0F038AAD">
        <w:rPr>
          <w:rFonts w:ascii="Garamond" w:hAnsi="Garamond"/>
          <w:b/>
          <w:bCs/>
          <w:i/>
          <w:iCs/>
        </w:rPr>
        <w:t xml:space="preserve"> </w:t>
      </w:r>
      <w:r w:rsidRPr="0F038AAD">
        <w:rPr>
          <w:rFonts w:ascii="Garamond" w:hAnsi="Garamond"/>
          <w:b/>
          <w:bCs/>
          <w:i/>
          <w:iCs/>
        </w:rPr>
        <w:t>Products:</w:t>
      </w:r>
    </w:p>
    <w:tbl>
      <w:tblPr>
        <w:tblW w:w="935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240"/>
        <w:gridCol w:w="2880"/>
        <w:gridCol w:w="1080"/>
      </w:tblGrid>
      <w:tr w:rsidR="0053290E" w14:paraId="24BB9805" w14:textId="77777777" w:rsidTr="2A6B8138"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2BD8916A" w14:textId="0344271C" w:rsidR="0053290E" w:rsidRDefault="0053290E" w:rsidP="0F95D6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F95D649">
              <w:rPr>
                <w:rStyle w:val="normaltextrun"/>
                <w:rFonts w:ascii="Garamond" w:hAnsi="Garamond" w:cs="Segoe UI"/>
                <w:b/>
                <w:bCs/>
                <w:color w:val="FFFFFF" w:themeColor="background1"/>
                <w:sz w:val="22"/>
                <w:szCs w:val="22"/>
              </w:rPr>
              <w:t>End Products</w:t>
            </w:r>
            <w:r w:rsidRPr="0F95D649">
              <w:rPr>
                <w:rStyle w:val="eop"/>
                <w:rFonts w:ascii="Garamond" w:hAnsi="Garamond" w:cs="Segoe UI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2E4F6B72" w14:textId="7382B384" w:rsidR="0053290E" w:rsidRDefault="0053290E" w:rsidP="0F038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Garamond" w:hAnsi="Garamond" w:cs="Segoe UI"/>
                <w:color w:val="FFFFFF" w:themeColor="background1"/>
                <w:sz w:val="22"/>
                <w:szCs w:val="22"/>
              </w:rPr>
            </w:pPr>
            <w:r w:rsidRPr="0F038AAD">
              <w:rPr>
                <w:rStyle w:val="normaltextrun"/>
                <w:rFonts w:ascii="Garamond" w:hAnsi="Garamond" w:cs="Segoe UI"/>
                <w:b/>
                <w:bCs/>
                <w:color w:val="FFFFFF" w:themeColor="background1"/>
                <w:sz w:val="22"/>
                <w:szCs w:val="22"/>
              </w:rPr>
              <w:t>Earth Observations Used</w:t>
            </w:r>
            <w:r w:rsidR="242A6FFD" w:rsidRPr="0F038AAD">
              <w:rPr>
                <w:rStyle w:val="normaltextrun"/>
                <w:rFonts w:ascii="Garamond" w:hAnsi="Garamond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37D9C962" w14:textId="77777777" w:rsidR="0053290E" w:rsidRDefault="0053290E" w:rsidP="005329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  <w:b/>
                <w:bCs/>
                <w:color w:val="FFFFFF"/>
                <w:sz w:val="22"/>
                <w:szCs w:val="22"/>
              </w:rPr>
              <w:t>Partner Benefit &amp; Use</w:t>
            </w:r>
            <w:r>
              <w:rPr>
                <w:rStyle w:val="eop"/>
                <w:rFonts w:ascii="Garamond" w:hAnsi="Garamond" w:cs="Segoe UI"/>
                <w:color w:val="FFFFFF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31849B" w:themeFill="accent5" w:themeFillShade="BF"/>
            <w:hideMark/>
          </w:tcPr>
          <w:p w14:paraId="390F8DB1" w14:textId="77777777" w:rsidR="0053290E" w:rsidRDefault="0053290E" w:rsidP="0053290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  <w:b/>
                <w:bCs/>
                <w:color w:val="FFFFFF"/>
                <w:sz w:val="22"/>
                <w:szCs w:val="22"/>
              </w:rPr>
              <w:t>Software Release Category</w:t>
            </w:r>
            <w:r>
              <w:rPr>
                <w:rStyle w:val="eop"/>
                <w:rFonts w:ascii="Garamond" w:hAnsi="Garamond" w:cs="Segoe UI"/>
                <w:color w:val="FFFFFF"/>
                <w:sz w:val="22"/>
                <w:szCs w:val="22"/>
              </w:rPr>
              <w:t> </w:t>
            </w:r>
          </w:p>
        </w:tc>
      </w:tr>
      <w:tr w:rsidR="0053290E" w14:paraId="780C73B7" w14:textId="77777777" w:rsidTr="2A6B8138">
        <w:tc>
          <w:tcPr>
            <w:tcW w:w="2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3ADB1" w14:textId="2C8BA65B" w:rsidR="0053290E" w:rsidRDefault="0053290E" w:rsidP="400C64C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aramond" w:hAnsi="Garamond" w:cs="Segoe UI"/>
                <w:sz w:val="22"/>
                <w:szCs w:val="22"/>
                <w:highlight w:val="yellow"/>
              </w:rPr>
            </w:pPr>
            <w:r w:rsidRPr="400C64C4"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  <w:t>Rooftop Albedo Maps</w:t>
            </w:r>
            <w:r w:rsidRPr="400C64C4">
              <w:rPr>
                <w:rStyle w:val="eop"/>
                <w:rFonts w:ascii="Garamond" w:hAnsi="Garamond" w:cs="Segoe UI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B29C8" w14:textId="53DBA4B7" w:rsidR="0053290E" w:rsidRDefault="627E8D8A" w:rsidP="2A6B81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aramond" w:hAnsi="Garamond" w:cs="Segoe UI"/>
                <w:sz w:val="22"/>
                <w:szCs w:val="22"/>
              </w:rPr>
            </w:pPr>
            <w:r w:rsidRPr="2A6B8138">
              <w:rPr>
                <w:rStyle w:val="eop"/>
                <w:rFonts w:ascii="Garamond" w:hAnsi="Garamond" w:cs="Segoe UI"/>
                <w:sz w:val="22"/>
                <w:szCs w:val="22"/>
              </w:rPr>
              <w:t>NAIP, HRO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2BDAA" w14:textId="46074596" w:rsidR="0053290E" w:rsidRDefault="00B8544F" w:rsidP="6BCC091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  <w:sz w:val="22"/>
                <w:szCs w:val="22"/>
              </w:rPr>
              <w:t>Enables</w:t>
            </w:r>
            <w:r w:rsidR="311C854A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partners </w:t>
            </w:r>
            <w:r w:rsidR="0053290E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>to track changes in albedo</w:t>
            </w:r>
            <w:r w:rsidR="77536724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</w:t>
            </w:r>
            <w:r w:rsidR="00144D64">
              <w:rPr>
                <w:rStyle w:val="normaltextrun"/>
                <w:rFonts w:ascii="Garamond" w:hAnsi="Garamond" w:cs="Segoe UI"/>
                <w:sz w:val="22"/>
                <w:szCs w:val="22"/>
              </w:rPr>
              <w:t>from 2008 to 2018</w:t>
            </w:r>
            <w:r w:rsidR="0053290E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> at the scale of an individual building or t</w:t>
            </w:r>
            <w:r w:rsidR="1EBE2CC2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hrough the </w:t>
            </w:r>
            <w:r w:rsidR="0053290E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entire city. This </w:t>
            </w:r>
            <w:r w:rsidR="00883873" w:rsidRPr="00B8544F">
              <w:rPr>
                <w:rStyle w:val="normaltextrun"/>
                <w:rFonts w:ascii="Garamond" w:hAnsi="Garamond" w:cs="Segoe UI"/>
                <w:sz w:val="22"/>
                <w:szCs w:val="22"/>
              </w:rPr>
              <w:t>will</w:t>
            </w:r>
            <w:r w:rsidR="0053290E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help evaluate the effectiveness of initiatives aimed at reducing the impacts of </w:t>
            </w:r>
            <w:r w:rsidR="3BC20C38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urban heat </w:t>
            </w:r>
            <w:r w:rsidR="0053290E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in the </w:t>
            </w:r>
            <w:r w:rsidR="00EF5AF0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>C</w:t>
            </w:r>
            <w:r w:rsidR="0053290E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>ity of Cambridge.</w:t>
            </w:r>
            <w:r w:rsidR="0053290E" w:rsidRPr="7FE81ACA">
              <w:rPr>
                <w:rStyle w:val="eop"/>
                <w:rFonts w:ascii="Garamond" w:hAnsi="Garamond" w:cs="Segoe U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30A3C" w14:textId="77777777" w:rsidR="0053290E" w:rsidRDefault="0053290E" w:rsidP="400C64C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00C64C4">
              <w:rPr>
                <w:rStyle w:val="normaltextrun"/>
                <w:rFonts w:ascii="Garamond" w:hAnsi="Garamond" w:cs="Segoe UI"/>
                <w:sz w:val="22"/>
                <w:szCs w:val="22"/>
              </w:rPr>
              <w:t>N/A</w:t>
            </w:r>
            <w:r w:rsidRPr="400C64C4">
              <w:rPr>
                <w:rStyle w:val="eop"/>
                <w:rFonts w:ascii="Garamond" w:hAnsi="Garamond" w:cs="Segoe UI"/>
                <w:sz w:val="22"/>
                <w:szCs w:val="22"/>
              </w:rPr>
              <w:t> </w:t>
            </w:r>
          </w:p>
        </w:tc>
      </w:tr>
      <w:tr w:rsidR="0F95D649" w14:paraId="1163EB75" w14:textId="77777777" w:rsidTr="2A6B8138">
        <w:tc>
          <w:tcPr>
            <w:tcW w:w="2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11A69" w14:textId="1B20855C" w:rsidR="3023EE1A" w:rsidRDefault="349A0821" w:rsidP="0F95D649">
            <w:pPr>
              <w:pStyle w:val="paragraph"/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</w:pPr>
            <w:r w:rsidRPr="400C64C4"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  <w:t>Nighttime LST</w:t>
            </w:r>
            <w:r w:rsidR="6E6C597A" w:rsidRPr="400C64C4"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  <w:t xml:space="preserve"> </w:t>
            </w:r>
            <w:r w:rsidR="008230CD" w:rsidRPr="400C64C4"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  <w:t>Maps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CBC85" w14:textId="57412A7B" w:rsidR="3023EE1A" w:rsidRDefault="3023EE1A" w:rsidP="0F95D649">
            <w:pPr>
              <w:pStyle w:val="paragraph"/>
              <w:rPr>
                <w:rStyle w:val="eop"/>
                <w:rFonts w:ascii="Garamond" w:hAnsi="Garamond" w:cs="Segoe UI"/>
                <w:sz w:val="22"/>
                <w:szCs w:val="22"/>
              </w:rPr>
            </w:pPr>
            <w:r w:rsidRPr="0F95D649">
              <w:rPr>
                <w:rStyle w:val="eop"/>
                <w:rFonts w:ascii="Garamond" w:hAnsi="Garamond" w:cs="Segoe UI"/>
                <w:sz w:val="22"/>
                <w:szCs w:val="22"/>
              </w:rPr>
              <w:t>Aqua</w:t>
            </w:r>
            <w:r w:rsidR="4D1C57B8" w:rsidRPr="0F95D649">
              <w:rPr>
                <w:rStyle w:val="eop"/>
                <w:rFonts w:ascii="Garamond" w:hAnsi="Garamond" w:cs="Segoe UI"/>
                <w:sz w:val="22"/>
                <w:szCs w:val="22"/>
              </w:rPr>
              <w:t xml:space="preserve"> </w:t>
            </w:r>
            <w:r w:rsidRPr="0F95D649">
              <w:rPr>
                <w:rStyle w:val="eop"/>
                <w:rFonts w:ascii="Garamond" w:hAnsi="Garamond" w:cs="Segoe UI"/>
                <w:sz w:val="22"/>
                <w:szCs w:val="22"/>
              </w:rPr>
              <w:t>MODIS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52E57" w14:textId="0C7E2C18" w:rsidR="5B7DF834" w:rsidRDefault="00B8544F" w:rsidP="0F95D649">
            <w:pPr>
              <w:pStyle w:val="paragraph"/>
              <w:rPr>
                <w:rStyle w:val="normaltextrun"/>
                <w:rFonts w:ascii="Garamond" w:hAnsi="Garamond" w:cs="Segoe UI"/>
                <w:sz w:val="22"/>
                <w:szCs w:val="22"/>
              </w:rPr>
            </w:pPr>
            <w:r>
              <w:rPr>
                <w:rStyle w:val="normaltextrun"/>
                <w:rFonts w:ascii="Garamond" w:hAnsi="Garamond" w:cs="Segoe UI"/>
                <w:sz w:val="22"/>
                <w:szCs w:val="22"/>
              </w:rPr>
              <w:t>Enables</w:t>
            </w:r>
            <w:r w:rsidR="5B7DF834" w:rsidRPr="0F95D649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partners to assess spatial and temporal patterns in nighttime LST within the </w:t>
            </w:r>
            <w:r w:rsidR="00E06323">
              <w:rPr>
                <w:rStyle w:val="normaltextrun"/>
                <w:rFonts w:ascii="Garamond" w:hAnsi="Garamond" w:cs="Segoe UI"/>
                <w:sz w:val="22"/>
                <w:szCs w:val="22"/>
              </w:rPr>
              <w:t>C</w:t>
            </w:r>
            <w:r w:rsidR="5B7DF834" w:rsidRPr="0F95D649">
              <w:rPr>
                <w:rStyle w:val="normaltextrun"/>
                <w:rFonts w:ascii="Garamond" w:hAnsi="Garamond" w:cs="Segoe UI"/>
                <w:sz w:val="22"/>
                <w:szCs w:val="22"/>
              </w:rPr>
              <w:t>ity of Cambridge</w:t>
            </w:r>
            <w:r w:rsidR="00D26A82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from 2003 to 2019</w:t>
            </w:r>
            <w:r w:rsidR="5B7DF834" w:rsidRPr="0F95D649">
              <w:rPr>
                <w:rStyle w:val="normaltextrun"/>
                <w:rFonts w:ascii="Garamond" w:hAnsi="Garamond" w:cs="Segoe UI"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4CD2B" w14:textId="77777777" w:rsidR="0F95D649" w:rsidRDefault="008230CD" w:rsidP="0F95D649">
            <w:pPr>
              <w:pStyle w:val="paragraph"/>
              <w:rPr>
                <w:rStyle w:val="normaltextrun"/>
                <w:rFonts w:ascii="Garamond" w:hAnsi="Garamond" w:cs="Segoe UI"/>
                <w:sz w:val="22"/>
                <w:szCs w:val="22"/>
              </w:rPr>
            </w:pPr>
            <w:r>
              <w:rPr>
                <w:rStyle w:val="normaltextrun"/>
                <w:rFonts w:ascii="Garamond" w:hAnsi="Garamond" w:cs="Segoe UI"/>
                <w:sz w:val="22"/>
                <w:szCs w:val="22"/>
              </w:rPr>
              <w:t>N/A</w:t>
            </w:r>
          </w:p>
          <w:p w14:paraId="1807F261" w14:textId="7A8E65D5" w:rsidR="00B8544F" w:rsidRDefault="00B8544F" w:rsidP="0F95D649">
            <w:pPr>
              <w:pStyle w:val="paragraph"/>
              <w:rPr>
                <w:rStyle w:val="normaltextrun"/>
                <w:rFonts w:ascii="Garamond" w:hAnsi="Garamond" w:cs="Segoe UI"/>
                <w:sz w:val="22"/>
                <w:szCs w:val="22"/>
              </w:rPr>
            </w:pPr>
          </w:p>
        </w:tc>
      </w:tr>
      <w:tr w:rsidR="0F95D649" w14:paraId="102C6454" w14:textId="77777777" w:rsidTr="2A6B8138">
        <w:tc>
          <w:tcPr>
            <w:tcW w:w="2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88CBC" w14:textId="4F6032F4" w:rsidR="75A6C83B" w:rsidRDefault="7937DDA2" w:rsidP="0F95D649">
            <w:pPr>
              <w:pStyle w:val="paragraph"/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</w:pPr>
            <w:r w:rsidRPr="400C64C4"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  <w:lastRenderedPageBreak/>
              <w:t>Temperature Anomaly</w:t>
            </w:r>
            <w:r w:rsidR="328BE954" w:rsidRPr="400C64C4"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  <w:t xml:space="preserve"> </w:t>
            </w:r>
            <w:r w:rsidR="55ED4319" w:rsidRPr="400C64C4"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  <w:t>Map</w:t>
            </w:r>
            <w:r w:rsidR="4DAA2ACA" w:rsidRPr="400C64C4">
              <w:rPr>
                <w:rStyle w:val="normaltextrun"/>
                <w:rFonts w:ascii="Garamond" w:hAnsi="Garamond" w:cs="Segoe U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A10D3" w14:textId="51F966D3" w:rsidR="17AEBA46" w:rsidRDefault="17AEBA46" w:rsidP="0F95D649">
            <w:pPr>
              <w:pStyle w:val="paragraph"/>
              <w:rPr>
                <w:rStyle w:val="eop"/>
                <w:rFonts w:ascii="Garamond" w:hAnsi="Garamond" w:cs="Segoe UI"/>
                <w:sz w:val="22"/>
                <w:szCs w:val="22"/>
              </w:rPr>
            </w:pPr>
            <w:r w:rsidRPr="0F95D649">
              <w:rPr>
                <w:rStyle w:val="eop"/>
                <w:rFonts w:ascii="Garamond" w:hAnsi="Garamond" w:cs="Segoe UI"/>
                <w:sz w:val="22"/>
                <w:szCs w:val="22"/>
              </w:rPr>
              <w:t>Aqua</w:t>
            </w:r>
            <w:r w:rsidR="00BC00DD">
              <w:rPr>
                <w:rStyle w:val="eop"/>
                <w:rFonts w:ascii="Garamond" w:hAnsi="Garamond" w:cs="Segoe UI"/>
                <w:sz w:val="22"/>
                <w:szCs w:val="22"/>
              </w:rPr>
              <w:t xml:space="preserve"> </w:t>
            </w:r>
            <w:r w:rsidRPr="0F95D649">
              <w:rPr>
                <w:rStyle w:val="eop"/>
                <w:rFonts w:ascii="Garamond" w:hAnsi="Garamond" w:cs="Segoe UI"/>
                <w:sz w:val="22"/>
                <w:szCs w:val="22"/>
              </w:rPr>
              <w:t>MODIS</w:t>
            </w:r>
          </w:p>
          <w:p w14:paraId="4F1FB8AC" w14:textId="47C2C433" w:rsidR="0F95D649" w:rsidRDefault="0F95D649" w:rsidP="0F95D649">
            <w:pPr>
              <w:pStyle w:val="paragraph"/>
              <w:rPr>
                <w:rStyle w:val="eop"/>
                <w:rFonts w:ascii="Garamond" w:hAnsi="Garamond" w:cs="Segoe U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65B04" w14:textId="464F21AC" w:rsidR="171E2573" w:rsidRDefault="00B8544F" w:rsidP="0F95D649">
            <w:pPr>
              <w:pStyle w:val="paragraph"/>
              <w:rPr>
                <w:rStyle w:val="normaltextrun"/>
                <w:rFonts w:ascii="Garamond" w:hAnsi="Garamond" w:cs="Segoe UI"/>
                <w:sz w:val="22"/>
                <w:szCs w:val="22"/>
              </w:rPr>
            </w:pPr>
            <w:r>
              <w:rPr>
                <w:rStyle w:val="normaltextrun"/>
                <w:rFonts w:ascii="Garamond" w:hAnsi="Garamond" w:cs="Segoe UI"/>
                <w:sz w:val="22"/>
                <w:szCs w:val="22"/>
              </w:rPr>
              <w:t>Enables</w:t>
            </w:r>
            <w:r w:rsidR="171E2573" w:rsidRPr="0F95D649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partners to assess spatial and temporal patterns in nighttime LST temperature anomalies within the </w:t>
            </w:r>
            <w:r w:rsidR="00E06323">
              <w:rPr>
                <w:rStyle w:val="normaltextrun"/>
                <w:rFonts w:ascii="Garamond" w:hAnsi="Garamond" w:cs="Segoe UI"/>
                <w:sz w:val="22"/>
                <w:szCs w:val="22"/>
              </w:rPr>
              <w:t>Ci</w:t>
            </w:r>
            <w:r w:rsidR="171E2573" w:rsidRPr="0F95D649">
              <w:rPr>
                <w:rStyle w:val="normaltextrun"/>
                <w:rFonts w:ascii="Garamond" w:hAnsi="Garamond" w:cs="Segoe UI"/>
                <w:sz w:val="22"/>
                <w:szCs w:val="22"/>
              </w:rPr>
              <w:t>ty of Cambridge</w:t>
            </w:r>
            <w:r w:rsidR="00B54327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from 2004 to 2019</w:t>
            </w:r>
            <w:r w:rsidR="171E2573" w:rsidRPr="0F95D649">
              <w:rPr>
                <w:rStyle w:val="normaltextrun"/>
                <w:rFonts w:ascii="Garamond" w:hAnsi="Garamond" w:cs="Segoe UI"/>
                <w:sz w:val="22"/>
                <w:szCs w:val="22"/>
              </w:rPr>
              <w:t>.</w:t>
            </w:r>
          </w:p>
          <w:p w14:paraId="3E02E258" w14:textId="14B3B00E" w:rsidR="0F95D649" w:rsidRDefault="0F95D649" w:rsidP="0F95D649">
            <w:pPr>
              <w:pStyle w:val="paragraph"/>
              <w:rPr>
                <w:rStyle w:val="normaltextrun"/>
                <w:rFonts w:ascii="Garamond" w:hAnsi="Garamond" w:cs="Segoe U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A14" w14:textId="224E9FD7" w:rsidR="0F95D649" w:rsidRDefault="008230CD" w:rsidP="0F95D649">
            <w:pPr>
              <w:pStyle w:val="paragraph"/>
              <w:rPr>
                <w:rStyle w:val="normaltextrun"/>
                <w:rFonts w:ascii="Garamond" w:hAnsi="Garamond" w:cs="Segoe UI"/>
                <w:sz w:val="22"/>
                <w:szCs w:val="22"/>
              </w:rPr>
            </w:pPr>
            <w:r>
              <w:rPr>
                <w:rStyle w:val="normaltextrun"/>
                <w:rFonts w:ascii="Garamond" w:hAnsi="Garamond" w:cs="Segoe UI"/>
                <w:sz w:val="22"/>
                <w:szCs w:val="22"/>
              </w:rPr>
              <w:t>N/A</w:t>
            </w:r>
          </w:p>
        </w:tc>
      </w:tr>
      <w:tr w:rsidR="0053290E" w14:paraId="65C3EF80" w14:textId="77777777" w:rsidTr="2A6B8138">
        <w:tc>
          <w:tcPr>
            <w:tcW w:w="21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01E1B" w14:textId="112374AB" w:rsidR="0053290E" w:rsidRPr="001C27E1" w:rsidRDefault="43B8BC43" w:rsidP="1DDB73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Garamond" w:hAnsi="Garamond" w:cs="Segoe UI"/>
                <w:b/>
                <w:bCs/>
                <w:sz w:val="22"/>
                <w:szCs w:val="22"/>
              </w:rPr>
            </w:pPr>
            <w:r w:rsidRPr="001C27E1">
              <w:rPr>
                <w:rStyle w:val="normaltextrun"/>
                <w:rFonts w:ascii="Garamond" w:eastAsia="Garamond" w:hAnsi="Garamond" w:cs="Garamond"/>
                <w:b/>
                <w:bCs/>
                <w:color w:val="000000" w:themeColor="text1"/>
                <w:sz w:val="22"/>
                <w:szCs w:val="22"/>
              </w:rPr>
              <w:t>Cambridge Urban Heat</w:t>
            </w:r>
            <w:r w:rsidR="17A2F05C" w:rsidRPr="001C27E1">
              <w:rPr>
                <w:rStyle w:val="eop"/>
                <w:rFonts w:ascii="Garamond" w:hAnsi="Garamond" w:cs="Segoe UI"/>
                <w:b/>
                <w:bCs/>
                <w:sz w:val="22"/>
                <w:szCs w:val="22"/>
              </w:rPr>
              <w:t xml:space="preserve"> Dashboard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FB791" w14:textId="19183B1A" w:rsidR="0053290E" w:rsidRDefault="1B1358E9" w:rsidP="7FE81A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aramond" w:hAnsi="Garamond" w:cs="Segoe UI"/>
                <w:sz w:val="22"/>
                <w:szCs w:val="22"/>
              </w:rPr>
            </w:pPr>
            <w:r w:rsidRPr="0F95D649">
              <w:rPr>
                <w:rStyle w:val="normaltextrun"/>
                <w:rFonts w:ascii="Garamond" w:hAnsi="Garamond" w:cs="Segoe UI"/>
                <w:sz w:val="22"/>
                <w:szCs w:val="22"/>
              </w:rPr>
              <w:t>Aqua</w:t>
            </w:r>
            <w:r w:rsidR="00142A2F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</w:t>
            </w:r>
            <w:r w:rsidR="0053290E" w:rsidRPr="0F95D649">
              <w:rPr>
                <w:rStyle w:val="normaltextrun"/>
                <w:rFonts w:ascii="Garamond" w:hAnsi="Garamond" w:cs="Segoe UI"/>
                <w:sz w:val="22"/>
                <w:szCs w:val="22"/>
              </w:rPr>
              <w:t>MODIS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4213A3" w14:textId="1698DF0C" w:rsidR="0053290E" w:rsidRDefault="00B8544F" w:rsidP="7FE81A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aramond" w:hAnsi="Garamond" w:cs="Segoe UI"/>
                <w:sz w:val="22"/>
                <w:szCs w:val="22"/>
              </w:rPr>
              <w:t>Allows</w:t>
            </w:r>
            <w:r w:rsidR="00B96A94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p</w:t>
            </w:r>
            <w:r w:rsidR="567E64AC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>artners or community u</w:t>
            </w:r>
            <w:r w:rsidR="0053290E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sers </w:t>
            </w:r>
            <w:r w:rsidR="00B96A94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to </w:t>
            </w:r>
            <w:r w:rsidR="29B7E4E0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interact with and </w:t>
            </w:r>
            <w:r w:rsidR="0053290E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>examine spatial patterns between</w:t>
            </w:r>
            <w:r w:rsidR="2681FE2A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</w:t>
            </w:r>
            <w:r w:rsidR="0053290E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>changes in albedo over time</w:t>
            </w:r>
            <w:r w:rsidR="4F7946C0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and environmental factors</w:t>
            </w:r>
            <w:r>
              <w:rPr>
                <w:rStyle w:val="normaltextrun"/>
                <w:rFonts w:ascii="Garamond" w:hAnsi="Garamond" w:cs="Segoe UI"/>
                <w:sz w:val="22"/>
                <w:szCs w:val="22"/>
              </w:rPr>
              <w:t>,</w:t>
            </w:r>
            <w:r w:rsidR="4F7946C0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such as temperature and tree canopy cover</w:t>
            </w:r>
            <w:r>
              <w:rPr>
                <w:rStyle w:val="normaltextrun"/>
                <w:rFonts w:ascii="Garamond" w:hAnsi="Garamond" w:cs="Segoe UI"/>
                <w:sz w:val="22"/>
                <w:szCs w:val="22"/>
              </w:rPr>
              <w:t>,</w:t>
            </w:r>
            <w:r w:rsidR="4F7946C0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tha</w:t>
            </w:r>
            <w:r w:rsidR="00EF5AF0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>t</w:t>
            </w:r>
            <w:r w:rsidR="4F7946C0" w:rsidRPr="7FE81ACA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 i</w:t>
            </w:r>
            <w:r>
              <w:rPr>
                <w:rStyle w:val="normaltextrun"/>
                <w:rFonts w:ascii="Garamond" w:hAnsi="Garamond" w:cs="Segoe UI"/>
                <w:sz w:val="22"/>
                <w:szCs w:val="22"/>
              </w:rPr>
              <w:t>ncrease the potential for the UHI effect to occur</w:t>
            </w:r>
            <w:r w:rsidR="00F86148">
              <w:rPr>
                <w:rStyle w:val="normaltextrun"/>
                <w:rFonts w:ascii="Garamond" w:hAnsi="Garamond" w:cs="Segoe UI"/>
                <w:sz w:val="22"/>
                <w:szCs w:val="22"/>
              </w:rPr>
              <w:t xml:space="preserve">. Created in ArcGIS Online.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82583" w14:textId="77777777" w:rsidR="0053290E" w:rsidRDefault="0053290E" w:rsidP="0B1EA8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B1EA83B">
              <w:rPr>
                <w:rStyle w:val="normaltextrun"/>
                <w:rFonts w:ascii="Garamond" w:hAnsi="Garamond" w:cs="Segoe UI"/>
                <w:sz w:val="22"/>
                <w:szCs w:val="22"/>
              </w:rPr>
              <w:t>N/A</w:t>
            </w:r>
            <w:r w:rsidRPr="0B1EA83B">
              <w:rPr>
                <w:rStyle w:val="eop"/>
                <w:rFonts w:ascii="Garamond" w:hAnsi="Garamond" w:cs="Segoe UI"/>
                <w:sz w:val="22"/>
                <w:szCs w:val="22"/>
              </w:rPr>
              <w:t> </w:t>
            </w:r>
          </w:p>
        </w:tc>
      </w:tr>
    </w:tbl>
    <w:p w14:paraId="0F4FA500" w14:textId="27BF11EF" w:rsidR="00DC6974" w:rsidRDefault="00DC6974" w:rsidP="007A7268">
      <w:pPr>
        <w:ind w:left="720" w:hanging="720"/>
        <w:rPr>
          <w:rFonts w:ascii="Garamond" w:hAnsi="Garamond"/>
        </w:rPr>
      </w:pPr>
    </w:p>
    <w:p w14:paraId="5E877075" w14:textId="77777777" w:rsidR="00E1144B" w:rsidRDefault="00C8675B" w:rsidP="00C8675B">
      <w:pPr>
        <w:rPr>
          <w:rFonts w:ascii="Garamond" w:hAnsi="Garamond" w:cs="Arial"/>
        </w:rPr>
      </w:pPr>
      <w:r w:rsidRPr="00CE4561">
        <w:rPr>
          <w:rFonts w:ascii="Garamond" w:hAnsi="Garamond" w:cs="Arial"/>
          <w:b/>
          <w:i/>
        </w:rPr>
        <w:t>Pro</w:t>
      </w:r>
      <w:r>
        <w:rPr>
          <w:rFonts w:ascii="Garamond" w:hAnsi="Garamond" w:cs="Arial"/>
          <w:b/>
          <w:i/>
        </w:rPr>
        <w:t>duct</w:t>
      </w:r>
      <w:r w:rsidRPr="00CE4561">
        <w:rPr>
          <w:rFonts w:ascii="Garamond" w:hAnsi="Garamond" w:cs="Arial"/>
          <w:b/>
          <w:i/>
        </w:rPr>
        <w:t xml:space="preserve"> Benefit to End User:</w:t>
      </w:r>
      <w:r w:rsidR="006D6871">
        <w:rPr>
          <w:rFonts w:ascii="Garamond" w:hAnsi="Garamond" w:cs="Arial"/>
        </w:rPr>
        <w:t xml:space="preserve"> </w:t>
      </w:r>
    </w:p>
    <w:p w14:paraId="72679EDF" w14:textId="1CC1BCAE" w:rsidR="004D358F" w:rsidRPr="0083526C" w:rsidRDefault="0053290E" w:rsidP="0F038AAD">
      <w:pPr>
        <w:rPr>
          <w:rFonts w:ascii="Garamond" w:hAnsi="Garamond" w:cs="Arial"/>
        </w:rPr>
      </w:pPr>
      <w:r w:rsidRPr="0F95D649">
        <w:rPr>
          <w:rFonts w:ascii="Garamond" w:hAnsi="Garamond" w:cs="Arial"/>
        </w:rPr>
        <w:t>Cambridge is actively taking steps to reduce the impact of </w:t>
      </w:r>
      <w:r w:rsidR="5F9FE7AC" w:rsidRPr="0F95D649">
        <w:rPr>
          <w:rFonts w:ascii="Garamond" w:hAnsi="Garamond" w:cs="Arial"/>
        </w:rPr>
        <w:t xml:space="preserve">the </w:t>
      </w:r>
      <w:r w:rsidR="00B8544F">
        <w:rPr>
          <w:rFonts w:ascii="Garamond" w:hAnsi="Garamond" w:cs="Arial"/>
        </w:rPr>
        <w:t>UHI effect</w:t>
      </w:r>
      <w:r w:rsidRPr="0F95D649">
        <w:rPr>
          <w:rFonts w:ascii="Garamond" w:hAnsi="Garamond" w:cs="Arial"/>
        </w:rPr>
        <w:t> within the community. This includes creating a CCPR Plan to prepare for the impacts of a</w:t>
      </w:r>
      <w:r w:rsidR="00B8544F">
        <w:rPr>
          <w:rFonts w:ascii="Garamond" w:hAnsi="Garamond" w:cs="Arial"/>
        </w:rPr>
        <w:t xml:space="preserve"> changing climate on Cambridge.</w:t>
      </w:r>
      <w:r w:rsidRPr="0F95D649">
        <w:rPr>
          <w:rFonts w:ascii="Garamond" w:hAnsi="Garamond" w:cs="Arial"/>
        </w:rPr>
        <w:t xml:space="preserve"> The end products from this project </w:t>
      </w:r>
      <w:r w:rsidR="7D4E4E93" w:rsidRPr="0F95D649">
        <w:rPr>
          <w:rFonts w:ascii="Garamond" w:hAnsi="Garamond" w:cs="Arial"/>
        </w:rPr>
        <w:t xml:space="preserve">will </w:t>
      </w:r>
      <w:r w:rsidRPr="0F95D649">
        <w:rPr>
          <w:rFonts w:ascii="Garamond" w:hAnsi="Garamond" w:cs="Arial"/>
        </w:rPr>
        <w:t>provide the City of Cambridge with a way to visualize changes in rooftop albedo during the study period of 200</w:t>
      </w:r>
      <w:r w:rsidR="6FED3B92" w:rsidRPr="0F95D649">
        <w:rPr>
          <w:rFonts w:ascii="Garamond" w:hAnsi="Garamond" w:cs="Arial"/>
        </w:rPr>
        <w:t>8</w:t>
      </w:r>
      <w:r w:rsidR="7C2AE5A4" w:rsidRPr="0F95D649">
        <w:rPr>
          <w:rFonts w:ascii="Garamond" w:hAnsi="Garamond" w:cs="Arial"/>
        </w:rPr>
        <w:t xml:space="preserve"> </w:t>
      </w:r>
      <w:r w:rsidR="5D09D3D6" w:rsidRPr="0F95D649">
        <w:rPr>
          <w:rFonts w:ascii="Garamond" w:hAnsi="Garamond" w:cs="Arial"/>
        </w:rPr>
        <w:t>to</w:t>
      </w:r>
      <w:r w:rsidR="7C2AE5A4" w:rsidRPr="0F95D649">
        <w:rPr>
          <w:rFonts w:ascii="Garamond" w:hAnsi="Garamond" w:cs="Arial"/>
        </w:rPr>
        <w:t xml:space="preserve"> </w:t>
      </w:r>
      <w:r w:rsidRPr="0F95D649">
        <w:rPr>
          <w:rFonts w:ascii="Garamond" w:hAnsi="Garamond" w:cs="Arial"/>
        </w:rPr>
        <w:t>20</w:t>
      </w:r>
      <w:r w:rsidR="5CF1956A" w:rsidRPr="0F95D649">
        <w:rPr>
          <w:rFonts w:ascii="Garamond" w:hAnsi="Garamond" w:cs="Arial"/>
        </w:rPr>
        <w:t>18</w:t>
      </w:r>
      <w:r w:rsidR="4C30E468" w:rsidRPr="0F95D649">
        <w:rPr>
          <w:rFonts w:ascii="Garamond" w:hAnsi="Garamond" w:cs="Arial"/>
        </w:rPr>
        <w:t xml:space="preserve"> and</w:t>
      </w:r>
      <w:r w:rsidR="4AC992F6" w:rsidRPr="0F95D649">
        <w:rPr>
          <w:rFonts w:ascii="Garamond" w:hAnsi="Garamond" w:cs="Arial"/>
        </w:rPr>
        <w:t xml:space="preserve"> </w:t>
      </w:r>
      <w:r w:rsidRPr="0F95D649">
        <w:rPr>
          <w:rFonts w:ascii="Garamond" w:hAnsi="Garamond" w:cs="Arial"/>
        </w:rPr>
        <w:t xml:space="preserve">assess the effectiveness of </w:t>
      </w:r>
      <w:r w:rsidR="435A6984" w:rsidRPr="0F95D649">
        <w:rPr>
          <w:rFonts w:ascii="Garamond" w:hAnsi="Garamond" w:cs="Arial"/>
        </w:rPr>
        <w:t>urban heat</w:t>
      </w:r>
      <w:r w:rsidRPr="0F95D649">
        <w:rPr>
          <w:rFonts w:ascii="Garamond" w:hAnsi="Garamond" w:cs="Arial"/>
        </w:rPr>
        <w:t xml:space="preserve"> reduction strategies implemented during this time. Ultimately, these tools will help the city </w:t>
      </w:r>
      <w:r w:rsidR="4B6E5DFE" w:rsidRPr="0F95D649">
        <w:rPr>
          <w:rFonts w:ascii="Garamond" w:hAnsi="Garamond" w:cs="Arial"/>
        </w:rPr>
        <w:t xml:space="preserve">adapt </w:t>
      </w:r>
      <w:r w:rsidRPr="0F95D649">
        <w:rPr>
          <w:rFonts w:ascii="Garamond" w:hAnsi="Garamond" w:cs="Arial"/>
        </w:rPr>
        <w:t xml:space="preserve">and </w:t>
      </w:r>
      <w:r w:rsidR="03F341BE" w:rsidRPr="0F95D649">
        <w:rPr>
          <w:rFonts w:ascii="Garamond" w:hAnsi="Garamond" w:cs="Arial"/>
        </w:rPr>
        <w:t>mitigate</w:t>
      </w:r>
      <w:r w:rsidRPr="0F95D649">
        <w:rPr>
          <w:rFonts w:ascii="Garamond" w:hAnsi="Garamond" w:cs="Arial"/>
        </w:rPr>
        <w:t xml:space="preserve"> </w:t>
      </w:r>
      <w:r w:rsidR="33D4AEFA" w:rsidRPr="0F95D649">
        <w:rPr>
          <w:rFonts w:ascii="Garamond" w:hAnsi="Garamond" w:cs="Arial"/>
        </w:rPr>
        <w:t xml:space="preserve">how </w:t>
      </w:r>
      <w:r w:rsidR="00B8544F">
        <w:rPr>
          <w:rFonts w:ascii="Garamond" w:hAnsi="Garamond" w:cs="Arial"/>
        </w:rPr>
        <w:t>the</w:t>
      </w:r>
      <w:r w:rsidR="73CAB46F" w:rsidRPr="0F95D649">
        <w:rPr>
          <w:rFonts w:ascii="Garamond" w:hAnsi="Garamond" w:cs="Arial"/>
        </w:rPr>
        <w:t xml:space="preserve"> </w:t>
      </w:r>
      <w:r w:rsidRPr="0F95D649">
        <w:rPr>
          <w:rFonts w:ascii="Garamond" w:hAnsi="Garamond" w:cs="Arial"/>
        </w:rPr>
        <w:t>UHI</w:t>
      </w:r>
      <w:r w:rsidR="00B8544F">
        <w:rPr>
          <w:rFonts w:ascii="Garamond" w:hAnsi="Garamond" w:cs="Arial"/>
        </w:rPr>
        <w:t xml:space="preserve"> effect</w:t>
      </w:r>
      <w:r w:rsidR="302BCD22" w:rsidRPr="0F95D649">
        <w:rPr>
          <w:rFonts w:ascii="Garamond" w:hAnsi="Garamond" w:cs="Arial"/>
        </w:rPr>
        <w:t xml:space="preserve"> </w:t>
      </w:r>
      <w:r w:rsidR="61D399E9" w:rsidRPr="0F95D649">
        <w:rPr>
          <w:rFonts w:ascii="Garamond" w:hAnsi="Garamond" w:cs="Arial"/>
        </w:rPr>
        <w:t>could</w:t>
      </w:r>
      <w:r w:rsidR="3A8F8023" w:rsidRPr="0F95D649">
        <w:rPr>
          <w:rFonts w:ascii="Garamond" w:hAnsi="Garamond" w:cs="Arial"/>
        </w:rPr>
        <w:t xml:space="preserve"> </w:t>
      </w:r>
      <w:r w:rsidR="794FEC93" w:rsidRPr="0F95D649">
        <w:rPr>
          <w:rFonts w:ascii="Garamond" w:hAnsi="Garamond" w:cs="Arial"/>
        </w:rPr>
        <w:t>a</w:t>
      </w:r>
      <w:r w:rsidR="3A8F8023" w:rsidRPr="0F95D649">
        <w:rPr>
          <w:rFonts w:ascii="Garamond" w:hAnsi="Garamond" w:cs="Arial"/>
        </w:rPr>
        <w:t xml:space="preserve">ffect </w:t>
      </w:r>
      <w:r w:rsidR="180C701B" w:rsidRPr="0F95D649">
        <w:rPr>
          <w:rFonts w:ascii="Garamond" w:hAnsi="Garamond" w:cs="Arial"/>
        </w:rPr>
        <w:t>communities in Cambridge</w:t>
      </w:r>
      <w:r w:rsidR="09E5A385" w:rsidRPr="0F95D649">
        <w:rPr>
          <w:rFonts w:ascii="Garamond" w:hAnsi="Garamond" w:cs="Arial"/>
        </w:rPr>
        <w:t>.</w:t>
      </w:r>
    </w:p>
    <w:p w14:paraId="3AC14E86" w14:textId="1F71C352" w:rsidR="0F038AAD" w:rsidRDefault="0F038AAD" w:rsidP="0F038AAD">
      <w:pPr>
        <w:rPr>
          <w:rFonts w:ascii="Garamond" w:hAnsi="Garamond" w:cs="Arial"/>
        </w:rPr>
      </w:pPr>
    </w:p>
    <w:p w14:paraId="7D79AE23" w14:textId="40126725" w:rsidR="00272CD9" w:rsidRPr="00CE4561" w:rsidRDefault="00272CD9" w:rsidP="00272CD9">
      <w:pPr>
        <w:pBdr>
          <w:bottom w:val="single" w:sz="4" w:space="1" w:color="auto"/>
        </w:pBdr>
        <w:rPr>
          <w:rFonts w:ascii="Garamond" w:hAnsi="Garamond"/>
        </w:rPr>
      </w:pPr>
      <w:r w:rsidRPr="00CE4561">
        <w:rPr>
          <w:rFonts w:ascii="Garamond" w:hAnsi="Garamond"/>
          <w:b/>
        </w:rPr>
        <w:t>References</w:t>
      </w:r>
    </w:p>
    <w:p w14:paraId="26DDAA29" w14:textId="77777777" w:rsidR="0057133C" w:rsidRDefault="0057133C" w:rsidP="005713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>Ban-Weiss, G. A., Woods, J., &amp; Levinson, R. (2015). Using remote sensing to quantify albedo of roofs in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20D59C2C" w14:textId="77777777" w:rsidR="0057133C" w:rsidRDefault="0057133C" w:rsidP="0057133C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sz w:val="22"/>
          <w:szCs w:val="22"/>
        </w:rPr>
        <w:t xml:space="preserve">seven California cities, Part 1: Methods. </w:t>
      </w:r>
      <w:r w:rsidRPr="008230CD">
        <w:rPr>
          <w:rStyle w:val="normaltextrun"/>
          <w:rFonts w:ascii="Garamond" w:hAnsi="Garamond" w:cs="Segoe UI"/>
          <w:i/>
          <w:sz w:val="22"/>
          <w:szCs w:val="22"/>
        </w:rPr>
        <w:t>Solar Energy, 115</w:t>
      </w:r>
      <w:r>
        <w:rPr>
          <w:rStyle w:val="normaltextrun"/>
          <w:rFonts w:ascii="Garamond" w:hAnsi="Garamond" w:cs="Segoe UI"/>
          <w:sz w:val="22"/>
          <w:szCs w:val="22"/>
        </w:rPr>
        <w:t>, 777-790.</w:t>
      </w:r>
      <w:r>
        <w:rPr>
          <w:rStyle w:val="eop"/>
          <w:rFonts w:ascii="Garamond" w:hAnsi="Garamond" w:cs="Segoe UI"/>
          <w:sz w:val="22"/>
          <w:szCs w:val="22"/>
        </w:rPr>
        <w:t> </w:t>
      </w:r>
    </w:p>
    <w:p w14:paraId="3DD4FD15" w14:textId="612B0F45" w:rsidR="0057133C" w:rsidRDefault="00F5197D" w:rsidP="74B380E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hyperlink r:id="rId11">
        <w:r w:rsidR="0057133C" w:rsidRPr="44F62063">
          <w:rPr>
            <w:rStyle w:val="Hyperlink"/>
            <w:rFonts w:ascii="Garamond" w:hAnsi="Garamond" w:cs="Segoe UI"/>
            <w:color w:val="auto"/>
            <w:sz w:val="22"/>
            <w:szCs w:val="22"/>
            <w:u w:val="none"/>
          </w:rPr>
          <w:t>https://doi.org/10.1016/j.solener.2014.10.022</w:t>
        </w:r>
      </w:hyperlink>
      <w:r w:rsidR="0057133C" w:rsidRPr="44F62063"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42808D51" w14:textId="77777777" w:rsidR="0057133C" w:rsidRDefault="0057133C" w:rsidP="0057133C">
      <w:pPr>
        <w:ind w:left="720" w:hanging="720"/>
        <w:rPr>
          <w:rFonts w:ascii="Garamond" w:hAnsi="Garamond"/>
        </w:rPr>
      </w:pPr>
    </w:p>
    <w:p w14:paraId="2D989995" w14:textId="2522C8DD" w:rsidR="0057133C" w:rsidRPr="008230CD" w:rsidRDefault="0057133C" w:rsidP="0057133C">
      <w:pPr>
        <w:ind w:left="720" w:hanging="720"/>
        <w:rPr>
          <w:rFonts w:ascii="Garamond" w:hAnsi="Garamond"/>
          <w:i/>
        </w:rPr>
      </w:pPr>
      <w:r w:rsidRPr="0057133C">
        <w:rPr>
          <w:rFonts w:ascii="Garamond" w:hAnsi="Garamond"/>
        </w:rPr>
        <w:t xml:space="preserve">Goward, S. N. (1981). Thermal behavior of urban landscapes and the urban heat island. </w:t>
      </w:r>
      <w:r w:rsidRPr="008230CD">
        <w:rPr>
          <w:rFonts w:ascii="Garamond" w:hAnsi="Garamond"/>
          <w:i/>
        </w:rPr>
        <w:t>Physical Geography, </w:t>
      </w:r>
    </w:p>
    <w:p w14:paraId="5248B063" w14:textId="77777777" w:rsidR="0057133C" w:rsidRPr="0057133C" w:rsidRDefault="0057133C" w:rsidP="0057133C">
      <w:pPr>
        <w:ind w:left="720"/>
        <w:rPr>
          <w:rFonts w:ascii="Garamond" w:hAnsi="Garamond"/>
        </w:rPr>
      </w:pPr>
      <w:r w:rsidRPr="008230CD">
        <w:rPr>
          <w:rFonts w:ascii="Garamond" w:hAnsi="Garamond"/>
          <w:i/>
        </w:rPr>
        <w:t>2</w:t>
      </w:r>
      <w:r w:rsidRPr="0057133C">
        <w:rPr>
          <w:rFonts w:ascii="Garamond" w:hAnsi="Garamond"/>
        </w:rPr>
        <w:t>(1), 19-33. https://doi.org/10.1080/02723646.1981.10642202 </w:t>
      </w:r>
    </w:p>
    <w:p w14:paraId="784C12B9" w14:textId="32120F64" w:rsidR="006958CB" w:rsidRPr="00CE4561" w:rsidRDefault="006958CB">
      <w:pPr>
        <w:rPr>
          <w:rFonts w:ascii="Garamond" w:hAnsi="Garamond"/>
        </w:rPr>
      </w:pPr>
    </w:p>
    <w:p w14:paraId="3CF73E3B" w14:textId="5F85F183" w:rsidR="47F79EAA" w:rsidRDefault="47F79EAA" w:rsidP="47F79EAA">
      <w:pPr>
        <w:rPr>
          <w:rFonts w:ascii="Garamond" w:hAnsi="Garamond"/>
        </w:rPr>
      </w:pPr>
    </w:p>
    <w:p w14:paraId="23B1C434" w14:textId="52BDF77E" w:rsidR="47F79EAA" w:rsidRDefault="47F79EAA" w:rsidP="47F79EAA">
      <w:pPr>
        <w:rPr>
          <w:rFonts w:ascii="Garamond" w:hAnsi="Garamond"/>
        </w:rPr>
      </w:pPr>
    </w:p>
    <w:p w14:paraId="204EF73E" w14:textId="6D41D2A3" w:rsidR="47F79EAA" w:rsidRDefault="47F79EAA" w:rsidP="47F79EAA">
      <w:pPr>
        <w:rPr>
          <w:rFonts w:ascii="Garamond" w:hAnsi="Garamond"/>
        </w:rPr>
      </w:pPr>
    </w:p>
    <w:p w14:paraId="5A1D6D62" w14:textId="0476BC20" w:rsidR="47F79EAA" w:rsidRDefault="47F79EAA" w:rsidP="47F79EAA">
      <w:pPr>
        <w:rPr>
          <w:rFonts w:ascii="Garamond" w:hAnsi="Garamond"/>
        </w:rPr>
      </w:pPr>
    </w:p>
    <w:sectPr w:rsidR="47F79EAA" w:rsidSect="006958C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CA80FB" w16cex:dateUtc="2020-07-30T17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FBB3B" w14:textId="77777777" w:rsidR="00F5197D" w:rsidRDefault="00F5197D" w:rsidP="00DB5E53">
      <w:r>
        <w:separator/>
      </w:r>
    </w:p>
  </w:endnote>
  <w:endnote w:type="continuationSeparator" w:id="0">
    <w:p w14:paraId="1052150A" w14:textId="77777777" w:rsidR="00F5197D" w:rsidRDefault="00F5197D" w:rsidP="00DB5E53">
      <w:r>
        <w:continuationSeparator/>
      </w:r>
    </w:p>
  </w:endnote>
  <w:endnote w:type="continuationNotice" w:id="1">
    <w:p w14:paraId="1E57B803" w14:textId="77777777" w:rsidR="00F5197D" w:rsidRDefault="00F51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267758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F389CB" w14:textId="69E76675" w:rsidR="00835A92" w:rsidRDefault="00835A92" w:rsidP="00835A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478CDB" w14:textId="77777777" w:rsidR="00835A92" w:rsidRDefault="00835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Garamond" w:hAnsi="Garamond"/>
      </w:rPr>
      <w:id w:val="-8023898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4937AE" w14:textId="36E72FB3" w:rsidR="00835A92" w:rsidRPr="006958CB" w:rsidRDefault="00835A92" w:rsidP="00835A92">
        <w:pPr>
          <w:pStyle w:val="Footer"/>
          <w:framePr w:wrap="none" w:vAnchor="text" w:hAnchor="margin" w:xAlign="center" w:y="1"/>
          <w:rPr>
            <w:rStyle w:val="PageNumber"/>
            <w:rFonts w:ascii="Garamond" w:hAnsi="Garamond"/>
          </w:rPr>
        </w:pPr>
        <w:r w:rsidRPr="006958CB">
          <w:rPr>
            <w:rStyle w:val="PageNumber"/>
            <w:rFonts w:ascii="Garamond" w:hAnsi="Garamond"/>
          </w:rPr>
          <w:fldChar w:fldCharType="begin"/>
        </w:r>
        <w:r w:rsidRPr="006958CB">
          <w:rPr>
            <w:rStyle w:val="PageNumber"/>
            <w:rFonts w:ascii="Garamond" w:hAnsi="Garamond"/>
          </w:rPr>
          <w:instrText xml:space="preserve"> PAGE </w:instrText>
        </w:r>
        <w:r w:rsidRPr="006958CB">
          <w:rPr>
            <w:rStyle w:val="PageNumber"/>
            <w:rFonts w:ascii="Garamond" w:hAnsi="Garamond"/>
          </w:rPr>
          <w:fldChar w:fldCharType="separate"/>
        </w:r>
        <w:r w:rsidR="005A5460">
          <w:rPr>
            <w:rStyle w:val="PageNumber"/>
            <w:rFonts w:ascii="Garamond" w:hAnsi="Garamond"/>
            <w:noProof/>
          </w:rPr>
          <w:t>2</w:t>
        </w:r>
        <w:r w:rsidRPr="006958CB">
          <w:rPr>
            <w:rStyle w:val="PageNumber"/>
            <w:rFonts w:ascii="Garamond" w:hAnsi="Garamond"/>
          </w:rPr>
          <w:fldChar w:fldCharType="end"/>
        </w:r>
      </w:p>
    </w:sdtContent>
  </w:sdt>
  <w:p w14:paraId="4580765A" w14:textId="77777777" w:rsidR="00835A92" w:rsidRPr="006958CB" w:rsidRDefault="00835A92">
    <w:pPr>
      <w:pStyle w:val="Footer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12A67" w14:textId="62A45E73" w:rsidR="00835A92" w:rsidRPr="006958CB" w:rsidRDefault="00835A92" w:rsidP="006958CB">
    <w:pPr>
      <w:pStyle w:val="Footer"/>
      <w:jc w:val="center"/>
      <w:rPr>
        <w:rFonts w:ascii="Garamond" w:hAnsi="Garamond"/>
      </w:rPr>
    </w:pPr>
    <w:r>
      <w:rPr>
        <w:rFonts w:ascii="Garamond" w:hAnsi="Garamond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66601" w14:textId="77777777" w:rsidR="00F5197D" w:rsidRDefault="00F5197D" w:rsidP="00DB5E53">
      <w:r>
        <w:separator/>
      </w:r>
    </w:p>
  </w:footnote>
  <w:footnote w:type="continuationSeparator" w:id="0">
    <w:p w14:paraId="795C07B3" w14:textId="77777777" w:rsidR="00F5197D" w:rsidRDefault="00F5197D" w:rsidP="00DB5E53">
      <w:r>
        <w:continuationSeparator/>
      </w:r>
    </w:p>
  </w:footnote>
  <w:footnote w:type="continuationNotice" w:id="1">
    <w:p w14:paraId="52748FF9" w14:textId="77777777" w:rsidR="00F5197D" w:rsidRDefault="00F51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5250" w14:textId="77777777" w:rsidR="00835A92" w:rsidRPr="006958CB" w:rsidRDefault="00835A92" w:rsidP="006958CB">
    <w:pPr>
      <w:pStyle w:val="Header"/>
      <w:jc w:val="right"/>
      <w:rPr>
        <w:rFonts w:ascii="Garamond" w:hAnsi="Garamond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DA686" w14:textId="77777777" w:rsidR="00835A92" w:rsidRPr="004077CB" w:rsidRDefault="00835A92" w:rsidP="00C07A1A">
    <w:pPr>
      <w:jc w:val="right"/>
      <w:rPr>
        <w:rFonts w:ascii="Garamond" w:hAnsi="Garamond"/>
        <w:b/>
        <w:sz w:val="24"/>
        <w:szCs w:val="24"/>
      </w:rPr>
    </w:pPr>
    <w:r w:rsidRPr="004077CB">
      <w:rPr>
        <w:rFonts w:ascii="Garamond" w:hAnsi="Garamond"/>
        <w:b/>
        <w:sz w:val="24"/>
        <w:szCs w:val="24"/>
      </w:rPr>
      <w:t>NASA DEVELOP National Program</w:t>
    </w:r>
  </w:p>
  <w:p w14:paraId="686A3C84" w14:textId="113D0C76" w:rsidR="00835A92" w:rsidRPr="004077CB" w:rsidRDefault="00835A92" w:rsidP="44F62063">
    <w:pPr>
      <w:jc w:val="right"/>
      <w:rPr>
        <w:rFonts w:ascii="Garamond" w:hAnsi="Garamond"/>
        <w:b/>
        <w:bCs/>
        <w:sz w:val="24"/>
        <w:szCs w:val="24"/>
      </w:rPr>
    </w:pPr>
    <w:r w:rsidRPr="44F62063">
      <w:rPr>
        <w:rFonts w:ascii="Garamond" w:hAnsi="Garamond"/>
        <w:b/>
        <w:bCs/>
        <w:sz w:val="24"/>
        <w:szCs w:val="24"/>
      </w:rPr>
      <w:t xml:space="preserve">Massachusetts </w:t>
    </w:r>
    <w:r w:rsidRPr="0090148A">
      <w:rPr>
        <w:rFonts w:ascii="Garamond" w:eastAsia="Garamond" w:hAnsi="Garamond" w:cs="Garamond"/>
        <w:b/>
        <w:bCs/>
        <w:sz w:val="24"/>
        <w:szCs w:val="24"/>
      </w:rPr>
      <w:t>–</w:t>
    </w:r>
    <w:r w:rsidRPr="44F62063">
      <w:rPr>
        <w:rFonts w:ascii="Garamond" w:hAnsi="Garamond"/>
        <w:b/>
        <w:bCs/>
        <w:sz w:val="24"/>
        <w:szCs w:val="24"/>
      </w:rPr>
      <w:t xml:space="preserve"> Boston</w:t>
    </w:r>
  </w:p>
  <w:p w14:paraId="4EA08BFD" w14:textId="77777777" w:rsidR="00835A92" w:rsidRPr="004077CB" w:rsidRDefault="00835A92" w:rsidP="00C07A1A">
    <w:pPr>
      <w:pStyle w:val="Header"/>
      <w:jc w:val="right"/>
      <w:rPr>
        <w:rFonts w:ascii="Garamond" w:hAnsi="Garamond"/>
        <w:b/>
        <w:sz w:val="24"/>
        <w:szCs w:val="24"/>
      </w:rPr>
    </w:pPr>
    <w:r>
      <w:rPr>
        <w:noProof/>
      </w:rPr>
      <w:drawing>
        <wp:inline distT="0" distB="0" distL="0" distR="0" wp14:anchorId="7D275232" wp14:editId="4E938144">
          <wp:extent cx="5943600" cy="297180"/>
          <wp:effectExtent l="0" t="0" r="0" b="0"/>
          <wp:docPr id="208864422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51DC8" w14:textId="5C414B44" w:rsidR="00835A92" w:rsidRDefault="00835A92" w:rsidP="00821F1D">
    <w:pPr>
      <w:pStyle w:val="Header"/>
      <w:jc w:val="right"/>
      <w:rPr>
        <w:rFonts w:ascii="Garamond" w:hAnsi="Garamond"/>
        <w:i/>
        <w:sz w:val="24"/>
        <w:szCs w:val="24"/>
      </w:rPr>
    </w:pPr>
    <w:r>
      <w:rPr>
        <w:rFonts w:ascii="Garamond" w:hAnsi="Garamond"/>
        <w:i/>
        <w:sz w:val="24"/>
        <w:szCs w:val="24"/>
      </w:rPr>
      <w:t>Summer 2020 Project Summary</w:t>
    </w:r>
  </w:p>
  <w:p w14:paraId="6E440EC7" w14:textId="77777777" w:rsidR="00835A92" w:rsidRPr="00821F1D" w:rsidRDefault="00835A92" w:rsidP="00821F1D">
    <w:pPr>
      <w:pStyle w:val="Header"/>
      <w:jc w:val="right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6FD0"/>
    <w:multiLevelType w:val="hybridMultilevel"/>
    <w:tmpl w:val="92BA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211"/>
    <w:multiLevelType w:val="hybridMultilevel"/>
    <w:tmpl w:val="F8DA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332E8"/>
    <w:multiLevelType w:val="hybridMultilevel"/>
    <w:tmpl w:val="9A9CB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C4984"/>
    <w:multiLevelType w:val="multilevel"/>
    <w:tmpl w:val="39A8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244343"/>
    <w:multiLevelType w:val="multilevel"/>
    <w:tmpl w:val="396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251607"/>
    <w:multiLevelType w:val="hybridMultilevel"/>
    <w:tmpl w:val="6A18B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775D"/>
    <w:multiLevelType w:val="hybridMultilevel"/>
    <w:tmpl w:val="0D5AB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4CB"/>
    <w:multiLevelType w:val="hybridMultilevel"/>
    <w:tmpl w:val="74D22720"/>
    <w:lvl w:ilvl="0" w:tplc="310AB036">
      <w:start w:val="7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F19D4"/>
    <w:multiLevelType w:val="hybridMultilevel"/>
    <w:tmpl w:val="1D8A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B3460"/>
    <w:multiLevelType w:val="hybridMultilevel"/>
    <w:tmpl w:val="C008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879AC"/>
    <w:multiLevelType w:val="hybridMultilevel"/>
    <w:tmpl w:val="2BDC1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B3CC3"/>
    <w:multiLevelType w:val="hybridMultilevel"/>
    <w:tmpl w:val="93A6E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6BE7"/>
    <w:multiLevelType w:val="hybridMultilevel"/>
    <w:tmpl w:val="757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C2507"/>
    <w:multiLevelType w:val="hybridMultilevel"/>
    <w:tmpl w:val="7FD44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4FA1"/>
    <w:multiLevelType w:val="hybridMultilevel"/>
    <w:tmpl w:val="3E8E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45A4C"/>
    <w:multiLevelType w:val="multilevel"/>
    <w:tmpl w:val="A798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253FF3"/>
    <w:multiLevelType w:val="multilevel"/>
    <w:tmpl w:val="1BA2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5F36A5"/>
    <w:multiLevelType w:val="hybridMultilevel"/>
    <w:tmpl w:val="861C450C"/>
    <w:lvl w:ilvl="0" w:tplc="6DFCEC34">
      <w:start w:val="1"/>
      <w:numFmt w:val="decimal"/>
      <w:lvlText w:val="%1)"/>
      <w:lvlJc w:val="left"/>
      <w:pPr>
        <w:ind w:left="360" w:hanging="360"/>
      </w:pPr>
      <w:rPr>
        <w:rFonts w:ascii="Century Gothic" w:eastAsia="Century Gothic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2D3FB7"/>
    <w:multiLevelType w:val="multilevel"/>
    <w:tmpl w:val="3C04E4FA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ind w:left="432" w:hanging="216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ind w:left="648" w:hanging="216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2"/>
  </w:num>
  <w:num w:numId="8">
    <w:abstractNumId w:val="13"/>
  </w:num>
  <w:num w:numId="9">
    <w:abstractNumId w:val="11"/>
  </w:num>
  <w:num w:numId="10">
    <w:abstractNumId w:val="2"/>
  </w:num>
  <w:num w:numId="11">
    <w:abstractNumId w:val="17"/>
  </w:num>
  <w:num w:numId="12">
    <w:abstractNumId w:val="18"/>
  </w:num>
  <w:num w:numId="13">
    <w:abstractNumId w:val="0"/>
  </w:num>
  <w:num w:numId="14">
    <w:abstractNumId w:val="6"/>
  </w:num>
  <w:num w:numId="15">
    <w:abstractNumId w:val="14"/>
  </w:num>
  <w:num w:numId="16">
    <w:abstractNumId w:val="16"/>
  </w:num>
  <w:num w:numId="17">
    <w:abstractNumId w:val="15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wBGFDU3MLS0tTJR2l4NTi4sz8PJACI5NaADLG6pEtAAAA"/>
  </w:docVars>
  <w:rsids>
    <w:rsidRoot w:val="007B73F9"/>
    <w:rsid w:val="0001261B"/>
    <w:rsid w:val="00014585"/>
    <w:rsid w:val="00020050"/>
    <w:rsid w:val="000221A5"/>
    <w:rsid w:val="000263DE"/>
    <w:rsid w:val="00031A6C"/>
    <w:rsid w:val="00033A92"/>
    <w:rsid w:val="00033DB0"/>
    <w:rsid w:val="00040CEE"/>
    <w:rsid w:val="0004593D"/>
    <w:rsid w:val="000514DA"/>
    <w:rsid w:val="00073224"/>
    <w:rsid w:val="00075708"/>
    <w:rsid w:val="000829CD"/>
    <w:rsid w:val="00082DB4"/>
    <w:rsid w:val="0008443E"/>
    <w:rsid w:val="000865FE"/>
    <w:rsid w:val="0009122C"/>
    <w:rsid w:val="00091B00"/>
    <w:rsid w:val="00095D93"/>
    <w:rsid w:val="00096F80"/>
    <w:rsid w:val="000A0FC4"/>
    <w:rsid w:val="000B03D6"/>
    <w:rsid w:val="000B5D46"/>
    <w:rsid w:val="000D316E"/>
    <w:rsid w:val="000D7963"/>
    <w:rsid w:val="000E12FA"/>
    <w:rsid w:val="000E2F1D"/>
    <w:rsid w:val="000E347B"/>
    <w:rsid w:val="000E3C1F"/>
    <w:rsid w:val="000E4025"/>
    <w:rsid w:val="000E45F7"/>
    <w:rsid w:val="000F487D"/>
    <w:rsid w:val="000F76DA"/>
    <w:rsid w:val="00100829"/>
    <w:rsid w:val="00100925"/>
    <w:rsid w:val="00105247"/>
    <w:rsid w:val="00106A62"/>
    <w:rsid w:val="00107706"/>
    <w:rsid w:val="00123B69"/>
    <w:rsid w:val="00124B6A"/>
    <w:rsid w:val="00124E54"/>
    <w:rsid w:val="00134C6A"/>
    <w:rsid w:val="00141664"/>
    <w:rsid w:val="00142A2F"/>
    <w:rsid w:val="00144D64"/>
    <w:rsid w:val="00153640"/>
    <w:rsid w:val="001538F2"/>
    <w:rsid w:val="00164AAB"/>
    <w:rsid w:val="0016C1A2"/>
    <w:rsid w:val="00170B1B"/>
    <w:rsid w:val="001717D5"/>
    <w:rsid w:val="00182C10"/>
    <w:rsid w:val="0018406F"/>
    <w:rsid w:val="00184652"/>
    <w:rsid w:val="00187E3C"/>
    <w:rsid w:val="001976DA"/>
    <w:rsid w:val="001A2CFA"/>
    <w:rsid w:val="001A2ECC"/>
    <w:rsid w:val="001A44FF"/>
    <w:rsid w:val="001C27E1"/>
    <w:rsid w:val="001C46B0"/>
    <w:rsid w:val="001D1B19"/>
    <w:rsid w:val="001E46F9"/>
    <w:rsid w:val="001E5469"/>
    <w:rsid w:val="002046C4"/>
    <w:rsid w:val="0021499A"/>
    <w:rsid w:val="00222DBC"/>
    <w:rsid w:val="00225513"/>
    <w:rsid w:val="0022612D"/>
    <w:rsid w:val="0022717A"/>
    <w:rsid w:val="00227218"/>
    <w:rsid w:val="0023408F"/>
    <w:rsid w:val="0024024B"/>
    <w:rsid w:val="00244E4A"/>
    <w:rsid w:val="00250447"/>
    <w:rsid w:val="00255F2D"/>
    <w:rsid w:val="00256107"/>
    <w:rsid w:val="00260A51"/>
    <w:rsid w:val="002665F3"/>
    <w:rsid w:val="00272CD9"/>
    <w:rsid w:val="00272EA3"/>
    <w:rsid w:val="00273BD3"/>
    <w:rsid w:val="002762DA"/>
    <w:rsid w:val="00276572"/>
    <w:rsid w:val="00285042"/>
    <w:rsid w:val="00290705"/>
    <w:rsid w:val="0029173C"/>
    <w:rsid w:val="00293FA6"/>
    <w:rsid w:val="00294607"/>
    <w:rsid w:val="002A1A2B"/>
    <w:rsid w:val="002A30D1"/>
    <w:rsid w:val="002A78A9"/>
    <w:rsid w:val="002B4722"/>
    <w:rsid w:val="002B6846"/>
    <w:rsid w:val="002C4E55"/>
    <w:rsid w:val="002C501D"/>
    <w:rsid w:val="002D0441"/>
    <w:rsid w:val="002D6943"/>
    <w:rsid w:val="002D6CAD"/>
    <w:rsid w:val="002E1603"/>
    <w:rsid w:val="002E2D9E"/>
    <w:rsid w:val="002F241D"/>
    <w:rsid w:val="003017E9"/>
    <w:rsid w:val="00302E59"/>
    <w:rsid w:val="00312703"/>
    <w:rsid w:val="003347A7"/>
    <w:rsid w:val="00334B0C"/>
    <w:rsid w:val="00344FBB"/>
    <w:rsid w:val="003470FA"/>
    <w:rsid w:val="00347670"/>
    <w:rsid w:val="00353F4B"/>
    <w:rsid w:val="00362915"/>
    <w:rsid w:val="00365E79"/>
    <w:rsid w:val="00380511"/>
    <w:rsid w:val="003839A3"/>
    <w:rsid w:val="00384B24"/>
    <w:rsid w:val="00394D2B"/>
    <w:rsid w:val="003A272B"/>
    <w:rsid w:val="003A65B9"/>
    <w:rsid w:val="003A6AE7"/>
    <w:rsid w:val="003B2309"/>
    <w:rsid w:val="003B46FD"/>
    <w:rsid w:val="003B54D0"/>
    <w:rsid w:val="003B5A26"/>
    <w:rsid w:val="003C14D7"/>
    <w:rsid w:val="003C28CD"/>
    <w:rsid w:val="003D2EDF"/>
    <w:rsid w:val="003D3FBE"/>
    <w:rsid w:val="003E1CFB"/>
    <w:rsid w:val="003F2B40"/>
    <w:rsid w:val="004077CB"/>
    <w:rsid w:val="0041686A"/>
    <w:rsid w:val="00416F83"/>
    <w:rsid w:val="004174EF"/>
    <w:rsid w:val="0041766A"/>
    <w:rsid w:val="004228B2"/>
    <w:rsid w:val="00434704"/>
    <w:rsid w:val="0043B0C8"/>
    <w:rsid w:val="00453F48"/>
    <w:rsid w:val="00456F3E"/>
    <w:rsid w:val="00457BCB"/>
    <w:rsid w:val="00461AA0"/>
    <w:rsid w:val="00462A5E"/>
    <w:rsid w:val="00467737"/>
    <w:rsid w:val="0047289E"/>
    <w:rsid w:val="00476B26"/>
    <w:rsid w:val="00476EA1"/>
    <w:rsid w:val="00494D0A"/>
    <w:rsid w:val="00496656"/>
    <w:rsid w:val="004A4638"/>
    <w:rsid w:val="004A5C98"/>
    <w:rsid w:val="004B2697"/>
    <w:rsid w:val="004B304D"/>
    <w:rsid w:val="004C0A16"/>
    <w:rsid w:val="004CB16D"/>
    <w:rsid w:val="004D2617"/>
    <w:rsid w:val="004D358F"/>
    <w:rsid w:val="004D5429"/>
    <w:rsid w:val="004D7DB2"/>
    <w:rsid w:val="004E165B"/>
    <w:rsid w:val="004E455B"/>
    <w:rsid w:val="004F2C5B"/>
    <w:rsid w:val="00511864"/>
    <w:rsid w:val="00512067"/>
    <w:rsid w:val="00521036"/>
    <w:rsid w:val="0052290F"/>
    <w:rsid w:val="00525F76"/>
    <w:rsid w:val="0053238F"/>
    <w:rsid w:val="0053290E"/>
    <w:rsid w:val="005344D2"/>
    <w:rsid w:val="00542AAA"/>
    <w:rsid w:val="00542D7B"/>
    <w:rsid w:val="00564D66"/>
    <w:rsid w:val="00565EE1"/>
    <w:rsid w:val="0057133C"/>
    <w:rsid w:val="00581EE8"/>
    <w:rsid w:val="00583971"/>
    <w:rsid w:val="005922FE"/>
    <w:rsid w:val="00594D0B"/>
    <w:rsid w:val="005A5460"/>
    <w:rsid w:val="005A5ED2"/>
    <w:rsid w:val="005A76EA"/>
    <w:rsid w:val="005B1A74"/>
    <w:rsid w:val="005B50ED"/>
    <w:rsid w:val="005C5954"/>
    <w:rsid w:val="005C6FC1"/>
    <w:rsid w:val="005D1CCA"/>
    <w:rsid w:val="005D2528"/>
    <w:rsid w:val="005D3F60"/>
    <w:rsid w:val="005D4602"/>
    <w:rsid w:val="005D5F26"/>
    <w:rsid w:val="005D68FD"/>
    <w:rsid w:val="005D7108"/>
    <w:rsid w:val="005E3D20"/>
    <w:rsid w:val="005F06E5"/>
    <w:rsid w:val="005F1AA6"/>
    <w:rsid w:val="005F2050"/>
    <w:rsid w:val="00602463"/>
    <w:rsid w:val="006204AF"/>
    <w:rsid w:val="0062112B"/>
    <w:rsid w:val="00621E51"/>
    <w:rsid w:val="00627F3F"/>
    <w:rsid w:val="00636FAE"/>
    <w:rsid w:val="0064067B"/>
    <w:rsid w:val="00645080"/>
    <w:rsid w:val="006452A4"/>
    <w:rsid w:val="006456B3"/>
    <w:rsid w:val="00645D15"/>
    <w:rsid w:val="006515E3"/>
    <w:rsid w:val="00675BD6"/>
    <w:rsid w:val="00676C74"/>
    <w:rsid w:val="006804AC"/>
    <w:rsid w:val="0068321C"/>
    <w:rsid w:val="00695161"/>
    <w:rsid w:val="006958CB"/>
    <w:rsid w:val="00695D85"/>
    <w:rsid w:val="006A12BC"/>
    <w:rsid w:val="006A2A26"/>
    <w:rsid w:val="006B2403"/>
    <w:rsid w:val="006B39A8"/>
    <w:rsid w:val="006B3CD4"/>
    <w:rsid w:val="006B4135"/>
    <w:rsid w:val="006B7491"/>
    <w:rsid w:val="006BF8BE"/>
    <w:rsid w:val="006C73C9"/>
    <w:rsid w:val="006D2346"/>
    <w:rsid w:val="006D6871"/>
    <w:rsid w:val="006E1C6C"/>
    <w:rsid w:val="006E29BD"/>
    <w:rsid w:val="006E7CC6"/>
    <w:rsid w:val="006F181D"/>
    <w:rsid w:val="006F44C8"/>
    <w:rsid w:val="006F4615"/>
    <w:rsid w:val="00704E88"/>
    <w:rsid w:val="007059D2"/>
    <w:rsid w:val="007072BA"/>
    <w:rsid w:val="00713BDB"/>
    <w:rsid w:val="007146ED"/>
    <w:rsid w:val="00715E2A"/>
    <w:rsid w:val="007226AE"/>
    <w:rsid w:val="00733423"/>
    <w:rsid w:val="00734B8A"/>
    <w:rsid w:val="00735F70"/>
    <w:rsid w:val="007406DE"/>
    <w:rsid w:val="00745215"/>
    <w:rsid w:val="00752AC5"/>
    <w:rsid w:val="00760B99"/>
    <w:rsid w:val="00765199"/>
    <w:rsid w:val="007715BF"/>
    <w:rsid w:val="00773B75"/>
    <w:rsid w:val="00773F14"/>
    <w:rsid w:val="00782999"/>
    <w:rsid w:val="007836E0"/>
    <w:rsid w:val="00784C3B"/>
    <w:rsid w:val="007873F4"/>
    <w:rsid w:val="007877E4"/>
    <w:rsid w:val="0079FD84"/>
    <w:rsid w:val="007A0839"/>
    <w:rsid w:val="007A4F2A"/>
    <w:rsid w:val="007A7268"/>
    <w:rsid w:val="007B2705"/>
    <w:rsid w:val="007B4525"/>
    <w:rsid w:val="007B6AF2"/>
    <w:rsid w:val="007B73F9"/>
    <w:rsid w:val="007C08E6"/>
    <w:rsid w:val="007C5E56"/>
    <w:rsid w:val="007C6CD4"/>
    <w:rsid w:val="007D52A6"/>
    <w:rsid w:val="007D72F3"/>
    <w:rsid w:val="007D76EC"/>
    <w:rsid w:val="007F19B5"/>
    <w:rsid w:val="0080287D"/>
    <w:rsid w:val="008060AF"/>
    <w:rsid w:val="00806DE6"/>
    <w:rsid w:val="008115CD"/>
    <w:rsid w:val="008219CD"/>
    <w:rsid w:val="00821F1D"/>
    <w:rsid w:val="00822967"/>
    <w:rsid w:val="008230CD"/>
    <w:rsid w:val="00824981"/>
    <w:rsid w:val="0082674B"/>
    <w:rsid w:val="008337E3"/>
    <w:rsid w:val="00834235"/>
    <w:rsid w:val="0083507B"/>
    <w:rsid w:val="0083526C"/>
    <w:rsid w:val="00835A92"/>
    <w:rsid w:val="00835C04"/>
    <w:rsid w:val="00837EAB"/>
    <w:rsid w:val="008403B8"/>
    <w:rsid w:val="008423A2"/>
    <w:rsid w:val="008460CB"/>
    <w:rsid w:val="00847195"/>
    <w:rsid w:val="008525D0"/>
    <w:rsid w:val="00864866"/>
    <w:rsid w:val="00876657"/>
    <w:rsid w:val="00883873"/>
    <w:rsid w:val="00896D48"/>
    <w:rsid w:val="00897DB1"/>
    <w:rsid w:val="008A1D73"/>
    <w:rsid w:val="008A7B59"/>
    <w:rsid w:val="008B11A1"/>
    <w:rsid w:val="008B3821"/>
    <w:rsid w:val="008C0674"/>
    <w:rsid w:val="008C2536"/>
    <w:rsid w:val="008D00CB"/>
    <w:rsid w:val="008D38AA"/>
    <w:rsid w:val="008D41B1"/>
    <w:rsid w:val="008D4363"/>
    <w:rsid w:val="008D504D"/>
    <w:rsid w:val="008E0BCA"/>
    <w:rsid w:val="008E1D4E"/>
    <w:rsid w:val="008E4686"/>
    <w:rsid w:val="008F2A72"/>
    <w:rsid w:val="008F2B53"/>
    <w:rsid w:val="008F3860"/>
    <w:rsid w:val="0090148A"/>
    <w:rsid w:val="00907411"/>
    <w:rsid w:val="00916099"/>
    <w:rsid w:val="009235C9"/>
    <w:rsid w:val="009261BB"/>
    <w:rsid w:val="00937ED2"/>
    <w:rsid w:val="00941956"/>
    <w:rsid w:val="009444A0"/>
    <w:rsid w:val="0094514E"/>
    <w:rsid w:val="009479E5"/>
    <w:rsid w:val="0095040B"/>
    <w:rsid w:val="009544AE"/>
    <w:rsid w:val="009555AF"/>
    <w:rsid w:val="00975246"/>
    <w:rsid w:val="00980C4A"/>
    <w:rsid w:val="009812BB"/>
    <w:rsid w:val="009A09FD"/>
    <w:rsid w:val="009A19EF"/>
    <w:rsid w:val="009A492A"/>
    <w:rsid w:val="009A6D13"/>
    <w:rsid w:val="009B08C3"/>
    <w:rsid w:val="009D1BD1"/>
    <w:rsid w:val="009D4363"/>
    <w:rsid w:val="009D7235"/>
    <w:rsid w:val="009E1788"/>
    <w:rsid w:val="009E4CFF"/>
    <w:rsid w:val="00A0319C"/>
    <w:rsid w:val="00A07C1D"/>
    <w:rsid w:val="00A112A1"/>
    <w:rsid w:val="00A15F21"/>
    <w:rsid w:val="00A25849"/>
    <w:rsid w:val="00A31C34"/>
    <w:rsid w:val="00A4473F"/>
    <w:rsid w:val="00A44D25"/>
    <w:rsid w:val="00A44DD0"/>
    <w:rsid w:val="00A46AC0"/>
    <w:rsid w:val="00A46F34"/>
    <w:rsid w:val="00A502A8"/>
    <w:rsid w:val="00A50CFE"/>
    <w:rsid w:val="00A5463B"/>
    <w:rsid w:val="00A55F2C"/>
    <w:rsid w:val="00A60645"/>
    <w:rsid w:val="00A638E6"/>
    <w:rsid w:val="00A74DA1"/>
    <w:rsid w:val="00A77033"/>
    <w:rsid w:val="00A80A92"/>
    <w:rsid w:val="00A81046"/>
    <w:rsid w:val="00A8257F"/>
    <w:rsid w:val="00A83378"/>
    <w:rsid w:val="00A83D36"/>
    <w:rsid w:val="00A850AC"/>
    <w:rsid w:val="00A85C04"/>
    <w:rsid w:val="00A875E7"/>
    <w:rsid w:val="00A92E0D"/>
    <w:rsid w:val="00A95DFD"/>
    <w:rsid w:val="00AA2BA9"/>
    <w:rsid w:val="00AB070B"/>
    <w:rsid w:val="00AB2804"/>
    <w:rsid w:val="00AB66DD"/>
    <w:rsid w:val="00AB7886"/>
    <w:rsid w:val="00AD4617"/>
    <w:rsid w:val="00AE2B7A"/>
    <w:rsid w:val="00AE456A"/>
    <w:rsid w:val="00AE46F5"/>
    <w:rsid w:val="00AF2D3C"/>
    <w:rsid w:val="00AF5F9E"/>
    <w:rsid w:val="00B00376"/>
    <w:rsid w:val="00B0512F"/>
    <w:rsid w:val="00B13825"/>
    <w:rsid w:val="00B14F32"/>
    <w:rsid w:val="00B15F31"/>
    <w:rsid w:val="00B207D8"/>
    <w:rsid w:val="00B321BC"/>
    <w:rsid w:val="00B34780"/>
    <w:rsid w:val="00B4246D"/>
    <w:rsid w:val="00B43262"/>
    <w:rsid w:val="00B54327"/>
    <w:rsid w:val="00B5616B"/>
    <w:rsid w:val="00B73203"/>
    <w:rsid w:val="00B76BDC"/>
    <w:rsid w:val="00B81E34"/>
    <w:rsid w:val="00B82905"/>
    <w:rsid w:val="00B8544F"/>
    <w:rsid w:val="00B9571C"/>
    <w:rsid w:val="00B9614C"/>
    <w:rsid w:val="00B96A94"/>
    <w:rsid w:val="00BA5E06"/>
    <w:rsid w:val="00BB1A3F"/>
    <w:rsid w:val="00BB4188"/>
    <w:rsid w:val="00BB7183"/>
    <w:rsid w:val="00BC00DD"/>
    <w:rsid w:val="00BC06A4"/>
    <w:rsid w:val="00BC7437"/>
    <w:rsid w:val="00BD0255"/>
    <w:rsid w:val="00BF03BF"/>
    <w:rsid w:val="00BF602A"/>
    <w:rsid w:val="00C057E9"/>
    <w:rsid w:val="00C07A1A"/>
    <w:rsid w:val="00C12337"/>
    <w:rsid w:val="00C32A58"/>
    <w:rsid w:val="00C33A8E"/>
    <w:rsid w:val="00C351FA"/>
    <w:rsid w:val="00C46D76"/>
    <w:rsid w:val="00C53A86"/>
    <w:rsid w:val="00C55FC9"/>
    <w:rsid w:val="00C63CBC"/>
    <w:rsid w:val="00C6516B"/>
    <w:rsid w:val="00C72F1A"/>
    <w:rsid w:val="00C740B2"/>
    <w:rsid w:val="00C759BC"/>
    <w:rsid w:val="00C80489"/>
    <w:rsid w:val="00C80689"/>
    <w:rsid w:val="00C82473"/>
    <w:rsid w:val="00C83576"/>
    <w:rsid w:val="00C854AF"/>
    <w:rsid w:val="00C8675B"/>
    <w:rsid w:val="00C96072"/>
    <w:rsid w:val="00CA0A4F"/>
    <w:rsid w:val="00CA0EED"/>
    <w:rsid w:val="00CA3FB4"/>
    <w:rsid w:val="00CA4793"/>
    <w:rsid w:val="00CB1155"/>
    <w:rsid w:val="00CB1AE3"/>
    <w:rsid w:val="00CB421A"/>
    <w:rsid w:val="00CB51DA"/>
    <w:rsid w:val="00CB6407"/>
    <w:rsid w:val="00CB79E1"/>
    <w:rsid w:val="00CC7683"/>
    <w:rsid w:val="00CD0433"/>
    <w:rsid w:val="00CE1902"/>
    <w:rsid w:val="00CE2CD5"/>
    <w:rsid w:val="00CE4561"/>
    <w:rsid w:val="00CE4F6F"/>
    <w:rsid w:val="00CE66B6"/>
    <w:rsid w:val="00CE7511"/>
    <w:rsid w:val="00CF5628"/>
    <w:rsid w:val="00D06516"/>
    <w:rsid w:val="00D07222"/>
    <w:rsid w:val="00D12F5B"/>
    <w:rsid w:val="00D1505D"/>
    <w:rsid w:val="00D22F4A"/>
    <w:rsid w:val="00D26A82"/>
    <w:rsid w:val="00D3189E"/>
    <w:rsid w:val="00D3192F"/>
    <w:rsid w:val="00D36CDA"/>
    <w:rsid w:val="00D45AA1"/>
    <w:rsid w:val="00D46A7E"/>
    <w:rsid w:val="00D504A6"/>
    <w:rsid w:val="00D5094F"/>
    <w:rsid w:val="00D55491"/>
    <w:rsid w:val="00D559FD"/>
    <w:rsid w:val="00D63B6C"/>
    <w:rsid w:val="00D71ABF"/>
    <w:rsid w:val="00D726FF"/>
    <w:rsid w:val="00D808DE"/>
    <w:rsid w:val="00D96165"/>
    <w:rsid w:val="00D963CE"/>
    <w:rsid w:val="00DA7AD7"/>
    <w:rsid w:val="00DB5124"/>
    <w:rsid w:val="00DB5E53"/>
    <w:rsid w:val="00DC6974"/>
    <w:rsid w:val="00DD32E3"/>
    <w:rsid w:val="00DD5FB6"/>
    <w:rsid w:val="00DD8D6B"/>
    <w:rsid w:val="00DE594C"/>
    <w:rsid w:val="00DE713B"/>
    <w:rsid w:val="00DF6192"/>
    <w:rsid w:val="00E02F9E"/>
    <w:rsid w:val="00E04596"/>
    <w:rsid w:val="00E06323"/>
    <w:rsid w:val="00E1144B"/>
    <w:rsid w:val="00E24415"/>
    <w:rsid w:val="00E3323E"/>
    <w:rsid w:val="00E3738F"/>
    <w:rsid w:val="00E42470"/>
    <w:rsid w:val="00E42D79"/>
    <w:rsid w:val="00E53CD7"/>
    <w:rsid w:val="00E55138"/>
    <w:rsid w:val="00E56A62"/>
    <w:rsid w:val="00E6035B"/>
    <w:rsid w:val="00E6039B"/>
    <w:rsid w:val="00E66F35"/>
    <w:rsid w:val="00E68698"/>
    <w:rsid w:val="00E716C2"/>
    <w:rsid w:val="00E75219"/>
    <w:rsid w:val="00E84574"/>
    <w:rsid w:val="00E84C2A"/>
    <w:rsid w:val="00E856A2"/>
    <w:rsid w:val="00E95025"/>
    <w:rsid w:val="00E961F7"/>
    <w:rsid w:val="00EA04C4"/>
    <w:rsid w:val="00EA40E0"/>
    <w:rsid w:val="00EA62CA"/>
    <w:rsid w:val="00EB4818"/>
    <w:rsid w:val="00EC0BDE"/>
    <w:rsid w:val="00EC3694"/>
    <w:rsid w:val="00EC62F8"/>
    <w:rsid w:val="00EC74FF"/>
    <w:rsid w:val="00ED31F0"/>
    <w:rsid w:val="00ED40C4"/>
    <w:rsid w:val="00ED6555"/>
    <w:rsid w:val="00ED6B3C"/>
    <w:rsid w:val="00EE16D7"/>
    <w:rsid w:val="00EE175B"/>
    <w:rsid w:val="00EE3078"/>
    <w:rsid w:val="00EE4057"/>
    <w:rsid w:val="00EE5E74"/>
    <w:rsid w:val="00EE6DAF"/>
    <w:rsid w:val="00EE765D"/>
    <w:rsid w:val="00EF5AF0"/>
    <w:rsid w:val="00F038E6"/>
    <w:rsid w:val="00F0491F"/>
    <w:rsid w:val="00F104C2"/>
    <w:rsid w:val="00F1255A"/>
    <w:rsid w:val="00F20A93"/>
    <w:rsid w:val="00F2154C"/>
    <w:rsid w:val="00F2222D"/>
    <w:rsid w:val="00F24033"/>
    <w:rsid w:val="00F268BE"/>
    <w:rsid w:val="00F3147E"/>
    <w:rsid w:val="00F34230"/>
    <w:rsid w:val="00F364E9"/>
    <w:rsid w:val="00F5197D"/>
    <w:rsid w:val="00F52113"/>
    <w:rsid w:val="00F55267"/>
    <w:rsid w:val="00F55FAD"/>
    <w:rsid w:val="00F63C4B"/>
    <w:rsid w:val="00F65EB1"/>
    <w:rsid w:val="00F67EFD"/>
    <w:rsid w:val="00F76A19"/>
    <w:rsid w:val="00F83E4A"/>
    <w:rsid w:val="00F86148"/>
    <w:rsid w:val="00F86A43"/>
    <w:rsid w:val="00FB0715"/>
    <w:rsid w:val="00FB1905"/>
    <w:rsid w:val="00FB6E87"/>
    <w:rsid w:val="00FC1811"/>
    <w:rsid w:val="00FC7D7E"/>
    <w:rsid w:val="00FD5EFA"/>
    <w:rsid w:val="00FE0894"/>
    <w:rsid w:val="00FE4320"/>
    <w:rsid w:val="00FE5029"/>
    <w:rsid w:val="00FE60DB"/>
    <w:rsid w:val="00FE612A"/>
    <w:rsid w:val="00FE621A"/>
    <w:rsid w:val="00FF354F"/>
    <w:rsid w:val="00FF3824"/>
    <w:rsid w:val="00FF5FF0"/>
    <w:rsid w:val="00FF7B51"/>
    <w:rsid w:val="01238AAE"/>
    <w:rsid w:val="012BADDB"/>
    <w:rsid w:val="01848588"/>
    <w:rsid w:val="019B9993"/>
    <w:rsid w:val="020D5E5F"/>
    <w:rsid w:val="024F3540"/>
    <w:rsid w:val="028D420D"/>
    <w:rsid w:val="02A92BE1"/>
    <w:rsid w:val="02D7793A"/>
    <w:rsid w:val="032B69A2"/>
    <w:rsid w:val="0341A06D"/>
    <w:rsid w:val="035673E8"/>
    <w:rsid w:val="035A138A"/>
    <w:rsid w:val="036C07BE"/>
    <w:rsid w:val="0387DB55"/>
    <w:rsid w:val="03AF0293"/>
    <w:rsid w:val="03BA8C67"/>
    <w:rsid w:val="03E8F82A"/>
    <w:rsid w:val="03F341BE"/>
    <w:rsid w:val="03F55D45"/>
    <w:rsid w:val="041CA1C5"/>
    <w:rsid w:val="042953C9"/>
    <w:rsid w:val="043B26F8"/>
    <w:rsid w:val="044FFA94"/>
    <w:rsid w:val="04884C13"/>
    <w:rsid w:val="0496F59F"/>
    <w:rsid w:val="04A5BCC7"/>
    <w:rsid w:val="04CEEA20"/>
    <w:rsid w:val="04F7A1E7"/>
    <w:rsid w:val="052E1576"/>
    <w:rsid w:val="056C897C"/>
    <w:rsid w:val="0571A687"/>
    <w:rsid w:val="05D13E9F"/>
    <w:rsid w:val="05D7450B"/>
    <w:rsid w:val="05EF4528"/>
    <w:rsid w:val="060C04BD"/>
    <w:rsid w:val="06243F84"/>
    <w:rsid w:val="0624575F"/>
    <w:rsid w:val="06637941"/>
    <w:rsid w:val="06776D4B"/>
    <w:rsid w:val="0685AB32"/>
    <w:rsid w:val="06B49790"/>
    <w:rsid w:val="06F7ECE3"/>
    <w:rsid w:val="0719444A"/>
    <w:rsid w:val="0759A395"/>
    <w:rsid w:val="07BC6AF9"/>
    <w:rsid w:val="07DDCF74"/>
    <w:rsid w:val="07EB0E27"/>
    <w:rsid w:val="07FE9DBD"/>
    <w:rsid w:val="081DBCAA"/>
    <w:rsid w:val="0839842E"/>
    <w:rsid w:val="086A81BC"/>
    <w:rsid w:val="0896101A"/>
    <w:rsid w:val="08AA0EF1"/>
    <w:rsid w:val="08BB4CDC"/>
    <w:rsid w:val="08C7AE4C"/>
    <w:rsid w:val="09207D57"/>
    <w:rsid w:val="092749C2"/>
    <w:rsid w:val="0928CB67"/>
    <w:rsid w:val="0953B663"/>
    <w:rsid w:val="0978CA7C"/>
    <w:rsid w:val="09CA2265"/>
    <w:rsid w:val="09CFB995"/>
    <w:rsid w:val="09DBF4A7"/>
    <w:rsid w:val="09E5A385"/>
    <w:rsid w:val="0A28D27C"/>
    <w:rsid w:val="0A314054"/>
    <w:rsid w:val="0A4DA0C5"/>
    <w:rsid w:val="0A958EF5"/>
    <w:rsid w:val="0A9A2983"/>
    <w:rsid w:val="0AF6DE1C"/>
    <w:rsid w:val="0B10A5E8"/>
    <w:rsid w:val="0B14BBCC"/>
    <w:rsid w:val="0B1EA83B"/>
    <w:rsid w:val="0B7D18B5"/>
    <w:rsid w:val="0B93614B"/>
    <w:rsid w:val="0B99EC5A"/>
    <w:rsid w:val="0BC35FF3"/>
    <w:rsid w:val="0C0F727F"/>
    <w:rsid w:val="0C282182"/>
    <w:rsid w:val="0C297B16"/>
    <w:rsid w:val="0C3E70F1"/>
    <w:rsid w:val="0C4C12B7"/>
    <w:rsid w:val="0CACB587"/>
    <w:rsid w:val="0D2117DF"/>
    <w:rsid w:val="0D2935E9"/>
    <w:rsid w:val="0D2D2A2C"/>
    <w:rsid w:val="0D3D9080"/>
    <w:rsid w:val="0D4B6887"/>
    <w:rsid w:val="0DC5A57E"/>
    <w:rsid w:val="0DCFF9F2"/>
    <w:rsid w:val="0E46F191"/>
    <w:rsid w:val="0E6F9AB0"/>
    <w:rsid w:val="0E8266D9"/>
    <w:rsid w:val="0EAE4DDB"/>
    <w:rsid w:val="0F0032A2"/>
    <w:rsid w:val="0F02D208"/>
    <w:rsid w:val="0F038AAD"/>
    <w:rsid w:val="0F0B0EBC"/>
    <w:rsid w:val="0F0DF9A8"/>
    <w:rsid w:val="0F166888"/>
    <w:rsid w:val="0F37E475"/>
    <w:rsid w:val="0F654B2A"/>
    <w:rsid w:val="0F726382"/>
    <w:rsid w:val="0F95D649"/>
    <w:rsid w:val="0FA5A457"/>
    <w:rsid w:val="0FAAACA5"/>
    <w:rsid w:val="0FD3219D"/>
    <w:rsid w:val="0FFD1FC5"/>
    <w:rsid w:val="1003BCAB"/>
    <w:rsid w:val="10387C0E"/>
    <w:rsid w:val="1057E26E"/>
    <w:rsid w:val="10593D9E"/>
    <w:rsid w:val="10799812"/>
    <w:rsid w:val="10C1BE87"/>
    <w:rsid w:val="10D0B502"/>
    <w:rsid w:val="113E53AE"/>
    <w:rsid w:val="11837B64"/>
    <w:rsid w:val="11A6972E"/>
    <w:rsid w:val="11AAFE75"/>
    <w:rsid w:val="11BD3C0D"/>
    <w:rsid w:val="11DF0578"/>
    <w:rsid w:val="12155C61"/>
    <w:rsid w:val="1234C089"/>
    <w:rsid w:val="128B6385"/>
    <w:rsid w:val="13139E63"/>
    <w:rsid w:val="131AC027"/>
    <w:rsid w:val="13324458"/>
    <w:rsid w:val="133D1D4C"/>
    <w:rsid w:val="133EB120"/>
    <w:rsid w:val="13580018"/>
    <w:rsid w:val="135CF890"/>
    <w:rsid w:val="136DC76B"/>
    <w:rsid w:val="13AB1554"/>
    <w:rsid w:val="13C2B674"/>
    <w:rsid w:val="13CAFAB0"/>
    <w:rsid w:val="13FBB852"/>
    <w:rsid w:val="140B832C"/>
    <w:rsid w:val="143EC5C5"/>
    <w:rsid w:val="145F7DC1"/>
    <w:rsid w:val="14861B92"/>
    <w:rsid w:val="148B8456"/>
    <w:rsid w:val="14900BD1"/>
    <w:rsid w:val="1498723E"/>
    <w:rsid w:val="14CB10AC"/>
    <w:rsid w:val="150E8A16"/>
    <w:rsid w:val="15226D0A"/>
    <w:rsid w:val="154C80A9"/>
    <w:rsid w:val="15508DCB"/>
    <w:rsid w:val="157C6CED"/>
    <w:rsid w:val="15A3B16F"/>
    <w:rsid w:val="15A40E62"/>
    <w:rsid w:val="15A65D34"/>
    <w:rsid w:val="15ADC492"/>
    <w:rsid w:val="15BB3650"/>
    <w:rsid w:val="15E2005C"/>
    <w:rsid w:val="15F1BF95"/>
    <w:rsid w:val="15F27C30"/>
    <w:rsid w:val="160966A2"/>
    <w:rsid w:val="162900B8"/>
    <w:rsid w:val="168C8ACB"/>
    <w:rsid w:val="16A45666"/>
    <w:rsid w:val="16A85BE7"/>
    <w:rsid w:val="16DCF6E2"/>
    <w:rsid w:val="16F99FF1"/>
    <w:rsid w:val="171E2573"/>
    <w:rsid w:val="172C2A64"/>
    <w:rsid w:val="174A81EE"/>
    <w:rsid w:val="175D0F03"/>
    <w:rsid w:val="17A2F05C"/>
    <w:rsid w:val="17AEBA46"/>
    <w:rsid w:val="17DD88E9"/>
    <w:rsid w:val="17E40F74"/>
    <w:rsid w:val="180C701B"/>
    <w:rsid w:val="1837AB2B"/>
    <w:rsid w:val="1843388B"/>
    <w:rsid w:val="1866617C"/>
    <w:rsid w:val="18A19C10"/>
    <w:rsid w:val="18A52E83"/>
    <w:rsid w:val="18AC3996"/>
    <w:rsid w:val="18BEF2A2"/>
    <w:rsid w:val="18EF29E6"/>
    <w:rsid w:val="1908C04C"/>
    <w:rsid w:val="190C4A73"/>
    <w:rsid w:val="192AE4B5"/>
    <w:rsid w:val="1931F08B"/>
    <w:rsid w:val="19465827"/>
    <w:rsid w:val="1955ECF5"/>
    <w:rsid w:val="197A4A2B"/>
    <w:rsid w:val="198D20AA"/>
    <w:rsid w:val="19CBA621"/>
    <w:rsid w:val="19D24961"/>
    <w:rsid w:val="1A277702"/>
    <w:rsid w:val="1A2B9304"/>
    <w:rsid w:val="1A68657F"/>
    <w:rsid w:val="1A6C09F3"/>
    <w:rsid w:val="1A8DE9C5"/>
    <w:rsid w:val="1B1358E9"/>
    <w:rsid w:val="1B17C410"/>
    <w:rsid w:val="1B1B73D1"/>
    <w:rsid w:val="1B7477B5"/>
    <w:rsid w:val="1B780A1E"/>
    <w:rsid w:val="1B84A21D"/>
    <w:rsid w:val="1BA236EA"/>
    <w:rsid w:val="1BA78646"/>
    <w:rsid w:val="1BB372FD"/>
    <w:rsid w:val="1BC52F37"/>
    <w:rsid w:val="1BF110A3"/>
    <w:rsid w:val="1C20CD6C"/>
    <w:rsid w:val="1C3644C1"/>
    <w:rsid w:val="1CBAC712"/>
    <w:rsid w:val="1CDC595A"/>
    <w:rsid w:val="1D265C33"/>
    <w:rsid w:val="1D498A31"/>
    <w:rsid w:val="1D703E94"/>
    <w:rsid w:val="1D7C2BB0"/>
    <w:rsid w:val="1D7D3C8F"/>
    <w:rsid w:val="1DA7E34B"/>
    <w:rsid w:val="1DB68375"/>
    <w:rsid w:val="1DBD7101"/>
    <w:rsid w:val="1DDB7389"/>
    <w:rsid w:val="1E16B8E6"/>
    <w:rsid w:val="1E26ADA7"/>
    <w:rsid w:val="1E2877B4"/>
    <w:rsid w:val="1E45CBDE"/>
    <w:rsid w:val="1EB4C45A"/>
    <w:rsid w:val="1EBE2CC2"/>
    <w:rsid w:val="1EED4094"/>
    <w:rsid w:val="1EFCCBFD"/>
    <w:rsid w:val="1F05AD6E"/>
    <w:rsid w:val="1F1176C7"/>
    <w:rsid w:val="1F58A9D5"/>
    <w:rsid w:val="1F85C9DC"/>
    <w:rsid w:val="1F8753EC"/>
    <w:rsid w:val="1FD258FB"/>
    <w:rsid w:val="1FD43843"/>
    <w:rsid w:val="1FDAE53B"/>
    <w:rsid w:val="1FDED295"/>
    <w:rsid w:val="1FE083EF"/>
    <w:rsid w:val="1FE5AB12"/>
    <w:rsid w:val="1FF06BA6"/>
    <w:rsid w:val="2041E87A"/>
    <w:rsid w:val="2045C695"/>
    <w:rsid w:val="2050258E"/>
    <w:rsid w:val="2097AF7D"/>
    <w:rsid w:val="209907E8"/>
    <w:rsid w:val="20AAE530"/>
    <w:rsid w:val="20C3C5DB"/>
    <w:rsid w:val="20ED797E"/>
    <w:rsid w:val="2103FE6E"/>
    <w:rsid w:val="2105A214"/>
    <w:rsid w:val="210F023A"/>
    <w:rsid w:val="21415CB2"/>
    <w:rsid w:val="214D0FBB"/>
    <w:rsid w:val="21A1248F"/>
    <w:rsid w:val="21B12294"/>
    <w:rsid w:val="21BF6F7A"/>
    <w:rsid w:val="21D48F96"/>
    <w:rsid w:val="21D74482"/>
    <w:rsid w:val="21F7700B"/>
    <w:rsid w:val="22276627"/>
    <w:rsid w:val="222D0A4D"/>
    <w:rsid w:val="22398B0B"/>
    <w:rsid w:val="224D096B"/>
    <w:rsid w:val="226327C0"/>
    <w:rsid w:val="22C9EBD2"/>
    <w:rsid w:val="22D2A8B7"/>
    <w:rsid w:val="22E03C1F"/>
    <w:rsid w:val="22E80711"/>
    <w:rsid w:val="235212EE"/>
    <w:rsid w:val="235A225A"/>
    <w:rsid w:val="2369F756"/>
    <w:rsid w:val="236AA569"/>
    <w:rsid w:val="237CC8DA"/>
    <w:rsid w:val="2380338D"/>
    <w:rsid w:val="23947D6F"/>
    <w:rsid w:val="2395149C"/>
    <w:rsid w:val="23C161DB"/>
    <w:rsid w:val="23C5848B"/>
    <w:rsid w:val="23F66D20"/>
    <w:rsid w:val="2403DF3F"/>
    <w:rsid w:val="242A6FFD"/>
    <w:rsid w:val="24507991"/>
    <w:rsid w:val="245FD710"/>
    <w:rsid w:val="24839BDC"/>
    <w:rsid w:val="249E69BE"/>
    <w:rsid w:val="24BDC2CE"/>
    <w:rsid w:val="25002D79"/>
    <w:rsid w:val="25185260"/>
    <w:rsid w:val="251D4E4B"/>
    <w:rsid w:val="254028B7"/>
    <w:rsid w:val="257DB401"/>
    <w:rsid w:val="25A22D48"/>
    <w:rsid w:val="25A4F647"/>
    <w:rsid w:val="25C1CFB8"/>
    <w:rsid w:val="2613FA0B"/>
    <w:rsid w:val="262FBA4B"/>
    <w:rsid w:val="2636FA25"/>
    <w:rsid w:val="265F6B96"/>
    <w:rsid w:val="26778CA2"/>
    <w:rsid w:val="2681FE2A"/>
    <w:rsid w:val="269F8241"/>
    <w:rsid w:val="26AD76DA"/>
    <w:rsid w:val="26B1771A"/>
    <w:rsid w:val="26C824BC"/>
    <w:rsid w:val="26D23A7E"/>
    <w:rsid w:val="26F52BE3"/>
    <w:rsid w:val="26F79EF3"/>
    <w:rsid w:val="26F873EA"/>
    <w:rsid w:val="27E53F76"/>
    <w:rsid w:val="28015632"/>
    <w:rsid w:val="28303AB0"/>
    <w:rsid w:val="284117F5"/>
    <w:rsid w:val="28527D62"/>
    <w:rsid w:val="2857EA0E"/>
    <w:rsid w:val="28641B6A"/>
    <w:rsid w:val="28E359C7"/>
    <w:rsid w:val="28ED379D"/>
    <w:rsid w:val="28FD58DF"/>
    <w:rsid w:val="290B17DB"/>
    <w:rsid w:val="2925F705"/>
    <w:rsid w:val="295A5190"/>
    <w:rsid w:val="29B7E4E0"/>
    <w:rsid w:val="29D1530A"/>
    <w:rsid w:val="29D79188"/>
    <w:rsid w:val="29E9A682"/>
    <w:rsid w:val="2A45FD3C"/>
    <w:rsid w:val="2A4BD53D"/>
    <w:rsid w:val="2A6B8138"/>
    <w:rsid w:val="2A7C5E3A"/>
    <w:rsid w:val="2A85E00F"/>
    <w:rsid w:val="2A90A5C7"/>
    <w:rsid w:val="2AA0E5EA"/>
    <w:rsid w:val="2AA46623"/>
    <w:rsid w:val="2AC50369"/>
    <w:rsid w:val="2ADF07D8"/>
    <w:rsid w:val="2AF203B5"/>
    <w:rsid w:val="2B12F89B"/>
    <w:rsid w:val="2B1F693E"/>
    <w:rsid w:val="2B9CF973"/>
    <w:rsid w:val="2BA1E063"/>
    <w:rsid w:val="2BAE89B3"/>
    <w:rsid w:val="2BAED219"/>
    <w:rsid w:val="2BC649D4"/>
    <w:rsid w:val="2BD4437B"/>
    <w:rsid w:val="2BF67CCE"/>
    <w:rsid w:val="2C5D820D"/>
    <w:rsid w:val="2C70CC19"/>
    <w:rsid w:val="2C7E4536"/>
    <w:rsid w:val="2C8C6A78"/>
    <w:rsid w:val="2CB7009D"/>
    <w:rsid w:val="2CE10BF4"/>
    <w:rsid w:val="2D4F94AD"/>
    <w:rsid w:val="2D548312"/>
    <w:rsid w:val="2D61DD98"/>
    <w:rsid w:val="2D7B5335"/>
    <w:rsid w:val="2D8280E0"/>
    <w:rsid w:val="2E33B6D8"/>
    <w:rsid w:val="2E800C42"/>
    <w:rsid w:val="2EAC72DB"/>
    <w:rsid w:val="2F0D62E9"/>
    <w:rsid w:val="2F11FC9B"/>
    <w:rsid w:val="2F135D6C"/>
    <w:rsid w:val="2F1D4040"/>
    <w:rsid w:val="2F472168"/>
    <w:rsid w:val="2FABCEFB"/>
    <w:rsid w:val="2FC7D061"/>
    <w:rsid w:val="30109CA7"/>
    <w:rsid w:val="30207EAF"/>
    <w:rsid w:val="3023EE1A"/>
    <w:rsid w:val="302BCD22"/>
    <w:rsid w:val="302E798F"/>
    <w:rsid w:val="3088E470"/>
    <w:rsid w:val="30ABAEEE"/>
    <w:rsid w:val="30CB2B10"/>
    <w:rsid w:val="30D65CEB"/>
    <w:rsid w:val="30E3B370"/>
    <w:rsid w:val="310F0CCE"/>
    <w:rsid w:val="311C854A"/>
    <w:rsid w:val="318ED02F"/>
    <w:rsid w:val="319A2FFB"/>
    <w:rsid w:val="31C34B36"/>
    <w:rsid w:val="31D715B3"/>
    <w:rsid w:val="31D96277"/>
    <w:rsid w:val="31E9E4E3"/>
    <w:rsid w:val="321F33B9"/>
    <w:rsid w:val="32365112"/>
    <w:rsid w:val="32366A08"/>
    <w:rsid w:val="32728498"/>
    <w:rsid w:val="328BE954"/>
    <w:rsid w:val="3298DEFB"/>
    <w:rsid w:val="329A696A"/>
    <w:rsid w:val="32D8C03B"/>
    <w:rsid w:val="3337E641"/>
    <w:rsid w:val="3369505D"/>
    <w:rsid w:val="336EB7B9"/>
    <w:rsid w:val="338763AF"/>
    <w:rsid w:val="338F6723"/>
    <w:rsid w:val="33D4AEFA"/>
    <w:rsid w:val="33F59FB2"/>
    <w:rsid w:val="34006C07"/>
    <w:rsid w:val="3402FD3E"/>
    <w:rsid w:val="3468144E"/>
    <w:rsid w:val="348AFA36"/>
    <w:rsid w:val="349A0821"/>
    <w:rsid w:val="349BD4F2"/>
    <w:rsid w:val="34BB2A79"/>
    <w:rsid w:val="35026749"/>
    <w:rsid w:val="3569FBCE"/>
    <w:rsid w:val="356D0507"/>
    <w:rsid w:val="35B613F7"/>
    <w:rsid w:val="361FEE2E"/>
    <w:rsid w:val="36424FD9"/>
    <w:rsid w:val="364F1E51"/>
    <w:rsid w:val="36AD2EFE"/>
    <w:rsid w:val="36FB7A26"/>
    <w:rsid w:val="37463CA5"/>
    <w:rsid w:val="3785AD96"/>
    <w:rsid w:val="37CBD1DD"/>
    <w:rsid w:val="37F0728F"/>
    <w:rsid w:val="37F8B01B"/>
    <w:rsid w:val="38212BBF"/>
    <w:rsid w:val="3855C9BD"/>
    <w:rsid w:val="38B9354F"/>
    <w:rsid w:val="38C70550"/>
    <w:rsid w:val="38C7B736"/>
    <w:rsid w:val="38D23205"/>
    <w:rsid w:val="38F39B47"/>
    <w:rsid w:val="38FE9FEA"/>
    <w:rsid w:val="392F4AD5"/>
    <w:rsid w:val="396308E5"/>
    <w:rsid w:val="3965F9B8"/>
    <w:rsid w:val="396861DD"/>
    <w:rsid w:val="39754E5F"/>
    <w:rsid w:val="39E734C8"/>
    <w:rsid w:val="39FCDA27"/>
    <w:rsid w:val="39FEB1BB"/>
    <w:rsid w:val="3A1B2E05"/>
    <w:rsid w:val="3A8F8023"/>
    <w:rsid w:val="3AAAD1B3"/>
    <w:rsid w:val="3AD17804"/>
    <w:rsid w:val="3AD346F1"/>
    <w:rsid w:val="3ADC5950"/>
    <w:rsid w:val="3B3A8772"/>
    <w:rsid w:val="3B4245F4"/>
    <w:rsid w:val="3B514E57"/>
    <w:rsid w:val="3B65CEB9"/>
    <w:rsid w:val="3BA26E77"/>
    <w:rsid w:val="3BA89EDE"/>
    <w:rsid w:val="3BB1FE59"/>
    <w:rsid w:val="3BC20C38"/>
    <w:rsid w:val="3BC35B83"/>
    <w:rsid w:val="3C0A58BA"/>
    <w:rsid w:val="3C5DFD68"/>
    <w:rsid w:val="3C7ABE63"/>
    <w:rsid w:val="3C92FD76"/>
    <w:rsid w:val="3CAE29B9"/>
    <w:rsid w:val="3CB182A8"/>
    <w:rsid w:val="3CC7ADDD"/>
    <w:rsid w:val="3CD2C94C"/>
    <w:rsid w:val="3D0C832A"/>
    <w:rsid w:val="3D360108"/>
    <w:rsid w:val="3D42D5F6"/>
    <w:rsid w:val="3D7E4176"/>
    <w:rsid w:val="3D8392E7"/>
    <w:rsid w:val="3DAC8066"/>
    <w:rsid w:val="3DE1FD91"/>
    <w:rsid w:val="3E3B04D6"/>
    <w:rsid w:val="3E3C821F"/>
    <w:rsid w:val="3E544564"/>
    <w:rsid w:val="3E5F8894"/>
    <w:rsid w:val="3E824599"/>
    <w:rsid w:val="3EB40BE7"/>
    <w:rsid w:val="3ED14861"/>
    <w:rsid w:val="3EEC8D40"/>
    <w:rsid w:val="3F2125EA"/>
    <w:rsid w:val="3F446A09"/>
    <w:rsid w:val="3F48CFB6"/>
    <w:rsid w:val="3F54D8A0"/>
    <w:rsid w:val="3F5DA437"/>
    <w:rsid w:val="3F776DBA"/>
    <w:rsid w:val="3F87E10D"/>
    <w:rsid w:val="400C64C4"/>
    <w:rsid w:val="40328021"/>
    <w:rsid w:val="404A4825"/>
    <w:rsid w:val="4069F515"/>
    <w:rsid w:val="4090436E"/>
    <w:rsid w:val="40C67859"/>
    <w:rsid w:val="40F37D60"/>
    <w:rsid w:val="41129CF5"/>
    <w:rsid w:val="41281622"/>
    <w:rsid w:val="4176D45B"/>
    <w:rsid w:val="41837F89"/>
    <w:rsid w:val="41B70621"/>
    <w:rsid w:val="41CEF8F0"/>
    <w:rsid w:val="41DED47F"/>
    <w:rsid w:val="41DF89D8"/>
    <w:rsid w:val="41EF6B6E"/>
    <w:rsid w:val="42054C0B"/>
    <w:rsid w:val="420B58FE"/>
    <w:rsid w:val="423A2AB5"/>
    <w:rsid w:val="423EDB12"/>
    <w:rsid w:val="42487FA9"/>
    <w:rsid w:val="42AA0D44"/>
    <w:rsid w:val="43070874"/>
    <w:rsid w:val="43072AF4"/>
    <w:rsid w:val="433C27E2"/>
    <w:rsid w:val="433FB78B"/>
    <w:rsid w:val="4351E1FE"/>
    <w:rsid w:val="435A6984"/>
    <w:rsid w:val="436B255C"/>
    <w:rsid w:val="43B8BC43"/>
    <w:rsid w:val="43BC0071"/>
    <w:rsid w:val="43BDE1AF"/>
    <w:rsid w:val="43C4478B"/>
    <w:rsid w:val="43C8AA43"/>
    <w:rsid w:val="4423B4F0"/>
    <w:rsid w:val="443E4E0D"/>
    <w:rsid w:val="445BCC22"/>
    <w:rsid w:val="446B5D7A"/>
    <w:rsid w:val="4484E591"/>
    <w:rsid w:val="4486EE3A"/>
    <w:rsid w:val="449EFD16"/>
    <w:rsid w:val="44B703D9"/>
    <w:rsid w:val="44BD3ABA"/>
    <w:rsid w:val="44BEDDBB"/>
    <w:rsid w:val="44F62063"/>
    <w:rsid w:val="4552141D"/>
    <w:rsid w:val="455ED747"/>
    <w:rsid w:val="45963721"/>
    <w:rsid w:val="459E53D9"/>
    <w:rsid w:val="45B9C9EA"/>
    <w:rsid w:val="466B74E2"/>
    <w:rsid w:val="46CA8793"/>
    <w:rsid w:val="46D4A543"/>
    <w:rsid w:val="46F705D5"/>
    <w:rsid w:val="46FA2E98"/>
    <w:rsid w:val="4795E810"/>
    <w:rsid w:val="47A464FA"/>
    <w:rsid w:val="47E5CDA7"/>
    <w:rsid w:val="47F79EAA"/>
    <w:rsid w:val="48B5C30B"/>
    <w:rsid w:val="48DABC9C"/>
    <w:rsid w:val="48DAF6EC"/>
    <w:rsid w:val="48F206A7"/>
    <w:rsid w:val="4917E767"/>
    <w:rsid w:val="492D1438"/>
    <w:rsid w:val="4949D798"/>
    <w:rsid w:val="495DE271"/>
    <w:rsid w:val="499C340C"/>
    <w:rsid w:val="49BCE011"/>
    <w:rsid w:val="4A0A360A"/>
    <w:rsid w:val="4A0CCA7E"/>
    <w:rsid w:val="4A91FA52"/>
    <w:rsid w:val="4AA4654A"/>
    <w:rsid w:val="4AC992F6"/>
    <w:rsid w:val="4AE04080"/>
    <w:rsid w:val="4AFDB887"/>
    <w:rsid w:val="4B02AD44"/>
    <w:rsid w:val="4B4BEB0E"/>
    <w:rsid w:val="4B561285"/>
    <w:rsid w:val="4B568D57"/>
    <w:rsid w:val="4B6E5DFE"/>
    <w:rsid w:val="4B8ECAB3"/>
    <w:rsid w:val="4B8F0AAF"/>
    <w:rsid w:val="4BB82F6B"/>
    <w:rsid w:val="4BBD0BC3"/>
    <w:rsid w:val="4BE0D127"/>
    <w:rsid w:val="4BF9C399"/>
    <w:rsid w:val="4C30E468"/>
    <w:rsid w:val="4C682F76"/>
    <w:rsid w:val="4C73B6C1"/>
    <w:rsid w:val="4CA99B70"/>
    <w:rsid w:val="4CC8B41A"/>
    <w:rsid w:val="4CE6B0D9"/>
    <w:rsid w:val="4CE6BA51"/>
    <w:rsid w:val="4CE8571D"/>
    <w:rsid w:val="4D009A66"/>
    <w:rsid w:val="4D1C57B8"/>
    <w:rsid w:val="4D3B89BE"/>
    <w:rsid w:val="4D56172C"/>
    <w:rsid w:val="4D56717E"/>
    <w:rsid w:val="4D9BC3C4"/>
    <w:rsid w:val="4DAA2ACA"/>
    <w:rsid w:val="4DCF92C6"/>
    <w:rsid w:val="4DDE3793"/>
    <w:rsid w:val="4E26AF6F"/>
    <w:rsid w:val="4E436DE1"/>
    <w:rsid w:val="4EFF6AD0"/>
    <w:rsid w:val="4F1D5B06"/>
    <w:rsid w:val="4F5BAA96"/>
    <w:rsid w:val="4F730709"/>
    <w:rsid w:val="4F7946C0"/>
    <w:rsid w:val="4F7E7A75"/>
    <w:rsid w:val="4F9E6DAC"/>
    <w:rsid w:val="4FD9019B"/>
    <w:rsid w:val="5026B143"/>
    <w:rsid w:val="504AAEA5"/>
    <w:rsid w:val="504F3E25"/>
    <w:rsid w:val="5160AC97"/>
    <w:rsid w:val="5171F206"/>
    <w:rsid w:val="51F064CA"/>
    <w:rsid w:val="52171972"/>
    <w:rsid w:val="527EECA7"/>
    <w:rsid w:val="52873337"/>
    <w:rsid w:val="52899E41"/>
    <w:rsid w:val="52D5C842"/>
    <w:rsid w:val="5308F67D"/>
    <w:rsid w:val="532519C4"/>
    <w:rsid w:val="53256A9E"/>
    <w:rsid w:val="53510434"/>
    <w:rsid w:val="536E5047"/>
    <w:rsid w:val="53AA295D"/>
    <w:rsid w:val="54330CEF"/>
    <w:rsid w:val="544612CD"/>
    <w:rsid w:val="544AC09C"/>
    <w:rsid w:val="544B13C8"/>
    <w:rsid w:val="54B9EC65"/>
    <w:rsid w:val="54E9DB78"/>
    <w:rsid w:val="554DF456"/>
    <w:rsid w:val="555301F7"/>
    <w:rsid w:val="5553BC90"/>
    <w:rsid w:val="555D9E1E"/>
    <w:rsid w:val="55D0BDCC"/>
    <w:rsid w:val="55DAAA2E"/>
    <w:rsid w:val="55ED4319"/>
    <w:rsid w:val="560AB067"/>
    <w:rsid w:val="560AB903"/>
    <w:rsid w:val="562C11E5"/>
    <w:rsid w:val="563C5995"/>
    <w:rsid w:val="56411907"/>
    <w:rsid w:val="5656C121"/>
    <w:rsid w:val="567E64AC"/>
    <w:rsid w:val="569B94D7"/>
    <w:rsid w:val="56B75F1C"/>
    <w:rsid w:val="570E76CA"/>
    <w:rsid w:val="57659821"/>
    <w:rsid w:val="5783E635"/>
    <w:rsid w:val="57A84EE4"/>
    <w:rsid w:val="57A8727A"/>
    <w:rsid w:val="57BF0D53"/>
    <w:rsid w:val="57D9A736"/>
    <w:rsid w:val="58281166"/>
    <w:rsid w:val="58354346"/>
    <w:rsid w:val="584670FB"/>
    <w:rsid w:val="584E3B1B"/>
    <w:rsid w:val="58AF3DEE"/>
    <w:rsid w:val="58C912E1"/>
    <w:rsid w:val="590A9706"/>
    <w:rsid w:val="592EB95A"/>
    <w:rsid w:val="5936AD9E"/>
    <w:rsid w:val="59604110"/>
    <w:rsid w:val="598566D3"/>
    <w:rsid w:val="59C9CF91"/>
    <w:rsid w:val="59CFB272"/>
    <w:rsid w:val="5A0058B2"/>
    <w:rsid w:val="5A25F5FD"/>
    <w:rsid w:val="5A4E0483"/>
    <w:rsid w:val="5AA6BF5A"/>
    <w:rsid w:val="5AAF3049"/>
    <w:rsid w:val="5AF401FB"/>
    <w:rsid w:val="5B056788"/>
    <w:rsid w:val="5B2BA328"/>
    <w:rsid w:val="5B65EE2B"/>
    <w:rsid w:val="5B6AA0A0"/>
    <w:rsid w:val="5B7DF834"/>
    <w:rsid w:val="5B89A0FC"/>
    <w:rsid w:val="5B9BA00F"/>
    <w:rsid w:val="5BB001D4"/>
    <w:rsid w:val="5BC7C66E"/>
    <w:rsid w:val="5BD4EFF2"/>
    <w:rsid w:val="5C044435"/>
    <w:rsid w:val="5C1234CF"/>
    <w:rsid w:val="5C1544B0"/>
    <w:rsid w:val="5C570D4D"/>
    <w:rsid w:val="5C8361AB"/>
    <w:rsid w:val="5C8D5F6E"/>
    <w:rsid w:val="5C8F1E0B"/>
    <w:rsid w:val="5C95E8A0"/>
    <w:rsid w:val="5CAEDCF9"/>
    <w:rsid w:val="5CF1956A"/>
    <w:rsid w:val="5D09D3D6"/>
    <w:rsid w:val="5D176D4F"/>
    <w:rsid w:val="5D45671A"/>
    <w:rsid w:val="5D46E88F"/>
    <w:rsid w:val="5D54F00B"/>
    <w:rsid w:val="5DA89559"/>
    <w:rsid w:val="5DD1A2E5"/>
    <w:rsid w:val="5DE9DAAE"/>
    <w:rsid w:val="5DF86D72"/>
    <w:rsid w:val="5E098EBA"/>
    <w:rsid w:val="5E1CDF57"/>
    <w:rsid w:val="5E272B9A"/>
    <w:rsid w:val="5E35309B"/>
    <w:rsid w:val="5E99B783"/>
    <w:rsid w:val="5EBC6A9A"/>
    <w:rsid w:val="5ECD04BB"/>
    <w:rsid w:val="5EE50C89"/>
    <w:rsid w:val="5F347319"/>
    <w:rsid w:val="5F7BD335"/>
    <w:rsid w:val="5F9FE7AC"/>
    <w:rsid w:val="5FB2AB60"/>
    <w:rsid w:val="60092256"/>
    <w:rsid w:val="60296CA0"/>
    <w:rsid w:val="6061830E"/>
    <w:rsid w:val="606CB505"/>
    <w:rsid w:val="607AB873"/>
    <w:rsid w:val="60A7564A"/>
    <w:rsid w:val="60C2AEAB"/>
    <w:rsid w:val="60F04AF1"/>
    <w:rsid w:val="60F52542"/>
    <w:rsid w:val="6101A92F"/>
    <w:rsid w:val="61174D15"/>
    <w:rsid w:val="616A48C1"/>
    <w:rsid w:val="61A996D5"/>
    <w:rsid w:val="61D399E9"/>
    <w:rsid w:val="61ED38CC"/>
    <w:rsid w:val="6213B777"/>
    <w:rsid w:val="6248DBE5"/>
    <w:rsid w:val="624A42F8"/>
    <w:rsid w:val="627E8D8A"/>
    <w:rsid w:val="62A2F14C"/>
    <w:rsid w:val="62AF8690"/>
    <w:rsid w:val="62DA0707"/>
    <w:rsid w:val="63318453"/>
    <w:rsid w:val="633B5F60"/>
    <w:rsid w:val="63AEC4DF"/>
    <w:rsid w:val="63CAEB9A"/>
    <w:rsid w:val="63FB6D82"/>
    <w:rsid w:val="6431BAD2"/>
    <w:rsid w:val="6486CFA9"/>
    <w:rsid w:val="64DD8B70"/>
    <w:rsid w:val="64E49756"/>
    <w:rsid w:val="64E552DC"/>
    <w:rsid w:val="64FD7FD6"/>
    <w:rsid w:val="65021EC0"/>
    <w:rsid w:val="652DEEA4"/>
    <w:rsid w:val="65428255"/>
    <w:rsid w:val="65651BC8"/>
    <w:rsid w:val="65A72D37"/>
    <w:rsid w:val="66081122"/>
    <w:rsid w:val="663A4B0D"/>
    <w:rsid w:val="665D2619"/>
    <w:rsid w:val="667561F6"/>
    <w:rsid w:val="66FC5A9F"/>
    <w:rsid w:val="67288F59"/>
    <w:rsid w:val="673260DE"/>
    <w:rsid w:val="674160AF"/>
    <w:rsid w:val="67471085"/>
    <w:rsid w:val="67A3BB37"/>
    <w:rsid w:val="67B9F7EF"/>
    <w:rsid w:val="67DB5445"/>
    <w:rsid w:val="67F7E5AD"/>
    <w:rsid w:val="6821E244"/>
    <w:rsid w:val="68623BB8"/>
    <w:rsid w:val="68A8892C"/>
    <w:rsid w:val="6936D20E"/>
    <w:rsid w:val="6950A8BC"/>
    <w:rsid w:val="6963DA87"/>
    <w:rsid w:val="698C2CD8"/>
    <w:rsid w:val="69D4044C"/>
    <w:rsid w:val="6A2455E4"/>
    <w:rsid w:val="6A33724A"/>
    <w:rsid w:val="6A49AB05"/>
    <w:rsid w:val="6A58B5E0"/>
    <w:rsid w:val="6A84BF96"/>
    <w:rsid w:val="6A983C30"/>
    <w:rsid w:val="6ACAD1AB"/>
    <w:rsid w:val="6AF2C5D0"/>
    <w:rsid w:val="6AFE3D2F"/>
    <w:rsid w:val="6B12435A"/>
    <w:rsid w:val="6B2355D4"/>
    <w:rsid w:val="6B7C4DA9"/>
    <w:rsid w:val="6BCC0918"/>
    <w:rsid w:val="6BF5C243"/>
    <w:rsid w:val="6C30426A"/>
    <w:rsid w:val="6C6729BA"/>
    <w:rsid w:val="6C6A0E86"/>
    <w:rsid w:val="6C7EA47C"/>
    <w:rsid w:val="6C8E2EB3"/>
    <w:rsid w:val="6D0FF298"/>
    <w:rsid w:val="6D54BA7F"/>
    <w:rsid w:val="6D6A3E15"/>
    <w:rsid w:val="6D754468"/>
    <w:rsid w:val="6D9BE5A5"/>
    <w:rsid w:val="6DA42037"/>
    <w:rsid w:val="6DBAF275"/>
    <w:rsid w:val="6E2C532C"/>
    <w:rsid w:val="6E2C54BE"/>
    <w:rsid w:val="6E358A9D"/>
    <w:rsid w:val="6E421B3C"/>
    <w:rsid w:val="6E6C597A"/>
    <w:rsid w:val="6E78ECB7"/>
    <w:rsid w:val="6EB34AD2"/>
    <w:rsid w:val="6EB52534"/>
    <w:rsid w:val="6EC1110C"/>
    <w:rsid w:val="6F7155EF"/>
    <w:rsid w:val="6F917CC1"/>
    <w:rsid w:val="6F9DAA01"/>
    <w:rsid w:val="6FED3B92"/>
    <w:rsid w:val="70A7F913"/>
    <w:rsid w:val="70D8F3BA"/>
    <w:rsid w:val="70EFF0AE"/>
    <w:rsid w:val="7121DFAB"/>
    <w:rsid w:val="7139A482"/>
    <w:rsid w:val="7167240B"/>
    <w:rsid w:val="719F557B"/>
    <w:rsid w:val="71C34A91"/>
    <w:rsid w:val="71D17A6D"/>
    <w:rsid w:val="71ECA829"/>
    <w:rsid w:val="721CA9B2"/>
    <w:rsid w:val="72258459"/>
    <w:rsid w:val="7237D97D"/>
    <w:rsid w:val="7245C670"/>
    <w:rsid w:val="7286A653"/>
    <w:rsid w:val="72B6624D"/>
    <w:rsid w:val="72E07506"/>
    <w:rsid w:val="72ECA038"/>
    <w:rsid w:val="7330A3DB"/>
    <w:rsid w:val="73CAB46F"/>
    <w:rsid w:val="73F68587"/>
    <w:rsid w:val="74124914"/>
    <w:rsid w:val="742851B6"/>
    <w:rsid w:val="744BF47A"/>
    <w:rsid w:val="748A9A10"/>
    <w:rsid w:val="7494DB2F"/>
    <w:rsid w:val="749B1603"/>
    <w:rsid w:val="74B380E1"/>
    <w:rsid w:val="74C02F1F"/>
    <w:rsid w:val="74D2041F"/>
    <w:rsid w:val="74D8E990"/>
    <w:rsid w:val="75162A48"/>
    <w:rsid w:val="7540E60F"/>
    <w:rsid w:val="75507EE0"/>
    <w:rsid w:val="756A240E"/>
    <w:rsid w:val="7593283E"/>
    <w:rsid w:val="759C1A48"/>
    <w:rsid w:val="759FAE18"/>
    <w:rsid w:val="75A6C83B"/>
    <w:rsid w:val="7602168A"/>
    <w:rsid w:val="766E838F"/>
    <w:rsid w:val="769ADFD3"/>
    <w:rsid w:val="76A64E57"/>
    <w:rsid w:val="76AB0ACE"/>
    <w:rsid w:val="76AD0606"/>
    <w:rsid w:val="76E1E702"/>
    <w:rsid w:val="76F1DED1"/>
    <w:rsid w:val="77055114"/>
    <w:rsid w:val="770558A9"/>
    <w:rsid w:val="7707AFF8"/>
    <w:rsid w:val="7720CCB3"/>
    <w:rsid w:val="774E216F"/>
    <w:rsid w:val="77535DF8"/>
    <w:rsid w:val="77536724"/>
    <w:rsid w:val="775ED097"/>
    <w:rsid w:val="77A5B4F8"/>
    <w:rsid w:val="77BB76A2"/>
    <w:rsid w:val="77EA8423"/>
    <w:rsid w:val="784A63D2"/>
    <w:rsid w:val="7884BB94"/>
    <w:rsid w:val="7894FF08"/>
    <w:rsid w:val="78FEC2F6"/>
    <w:rsid w:val="79058AA0"/>
    <w:rsid w:val="7937DDA2"/>
    <w:rsid w:val="794FEC93"/>
    <w:rsid w:val="79A44EF3"/>
    <w:rsid w:val="79AB5F5D"/>
    <w:rsid w:val="79B0EE31"/>
    <w:rsid w:val="79C090C4"/>
    <w:rsid w:val="7A7495A6"/>
    <w:rsid w:val="7A7887F0"/>
    <w:rsid w:val="7A96890D"/>
    <w:rsid w:val="7AA15421"/>
    <w:rsid w:val="7ABBCA4C"/>
    <w:rsid w:val="7ADF2285"/>
    <w:rsid w:val="7AE31CCB"/>
    <w:rsid w:val="7B1FC41D"/>
    <w:rsid w:val="7B2E6F0B"/>
    <w:rsid w:val="7B2F8A78"/>
    <w:rsid w:val="7B3482E9"/>
    <w:rsid w:val="7B75EC42"/>
    <w:rsid w:val="7BBAE752"/>
    <w:rsid w:val="7BBDB26A"/>
    <w:rsid w:val="7BEEC805"/>
    <w:rsid w:val="7BEF296A"/>
    <w:rsid w:val="7C2AE5A4"/>
    <w:rsid w:val="7C2B5481"/>
    <w:rsid w:val="7C59A8BD"/>
    <w:rsid w:val="7CAAC2F7"/>
    <w:rsid w:val="7CB9F100"/>
    <w:rsid w:val="7CC54282"/>
    <w:rsid w:val="7D2C1C77"/>
    <w:rsid w:val="7D4E4E93"/>
    <w:rsid w:val="7D9114BE"/>
    <w:rsid w:val="7E139E1B"/>
    <w:rsid w:val="7E373D5F"/>
    <w:rsid w:val="7E5A4080"/>
    <w:rsid w:val="7E79223F"/>
    <w:rsid w:val="7EE16353"/>
    <w:rsid w:val="7F321443"/>
    <w:rsid w:val="7F770B5A"/>
    <w:rsid w:val="7FA31553"/>
    <w:rsid w:val="7FD1DB3F"/>
    <w:rsid w:val="7FDF76A0"/>
    <w:rsid w:val="7FE81ACA"/>
    <w:rsid w:val="7FF3B971"/>
    <w:rsid w:val="7FF3C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32F569"/>
  <w15:docId w15:val="{75AFBCB0-5E05-4383-886C-B88E1237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6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1"/>
    <w:rsid w:val="00095D9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9E178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A4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F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F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F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6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3C1F"/>
    <w:pPr>
      <w:ind w:left="720"/>
      <w:contextualSpacing/>
    </w:pPr>
  </w:style>
  <w:style w:type="paragraph" w:styleId="Revision">
    <w:name w:val="Revision"/>
    <w:hidden/>
    <w:uiPriority w:val="99"/>
    <w:semiHidden/>
    <w:rsid w:val="00A44DD0"/>
    <w:rPr>
      <w:sz w:val="22"/>
      <w:szCs w:val="22"/>
    </w:rPr>
  </w:style>
  <w:style w:type="table" w:styleId="TableGrid">
    <w:name w:val="Table Grid"/>
    <w:basedOn w:val="TableNormal"/>
    <w:uiPriority w:val="59"/>
    <w:rsid w:val="0068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A44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E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E5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5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E53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5F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06516"/>
  </w:style>
  <w:style w:type="character" w:customStyle="1" w:styleId="normaltextrun">
    <w:name w:val="normaltextrun"/>
    <w:basedOn w:val="DefaultParagraphFont"/>
    <w:rsid w:val="008D4363"/>
  </w:style>
  <w:style w:type="character" w:customStyle="1" w:styleId="eop">
    <w:name w:val="eop"/>
    <w:basedOn w:val="DefaultParagraphFont"/>
    <w:rsid w:val="008D4363"/>
  </w:style>
  <w:style w:type="paragraph" w:customStyle="1" w:styleId="paragraph">
    <w:name w:val="paragraph"/>
    <w:basedOn w:val="Normal"/>
    <w:rsid w:val="008D43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13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55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4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1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0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16/j.solener.2014.10.0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7B7158B5884495B75C774E6EAA67" ma:contentTypeVersion="11" ma:contentTypeDescription="Create a new document." ma:contentTypeScope="" ma:versionID="86d0b29d60577673ac2a80c771800e8d">
  <xsd:schema xmlns:xsd="http://www.w3.org/2001/XMLSchema" xmlns:xs="http://www.w3.org/2001/XMLSchema" xmlns:p="http://schemas.microsoft.com/office/2006/metadata/properties" xmlns:ns2="21e6a8e8-1dff-48a6-ab9b-8d556c6946c0" xmlns:ns3="7df78d0b-135a-4de7-9166-7c181cd87fb4" targetNamespace="http://schemas.microsoft.com/office/2006/metadata/properties" ma:root="true" ma:fieldsID="1742b45ea780c5805b1395eedee79f51" ns2:_="" ns3:_="">
    <xsd:import namespace="21e6a8e8-1dff-48a6-ab9b-8d556c6946c0"/>
    <xsd:import namespace="7df78d0b-135a-4de7-9166-7c181cd87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6a8e8-1dff-48a6-ab9b-8d556c694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8d0b-135a-4de7-9166-7c181cd87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f78d0b-135a-4de7-9166-7c181cd87fb4">
      <UserInfo>
        <DisplayName>Sydney Neugebauer</DisplayName>
        <AccountId>26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5421-0CE7-4DBE-96D7-AAB9774F8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2C04D-0AC6-4F65-B061-F03828450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6a8e8-1dff-48a6-ab9b-8d556c6946c0"/>
    <ds:schemaRef ds:uri="7df78d0b-135a-4de7-9166-7c181cd87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8DBC0-5566-4078-81BB-28B0CF1B6DD0}">
  <ds:schemaRefs>
    <ds:schemaRef ds:uri="http://schemas.microsoft.com/office/2006/metadata/properties"/>
    <ds:schemaRef ds:uri="http://schemas.microsoft.com/office/infopath/2007/PartnerControls"/>
    <ds:schemaRef ds:uri="7df78d0b-135a-4de7-9166-7c181cd87fb4"/>
  </ds:schemaRefs>
</ds:datastoreItem>
</file>

<file path=customXml/itemProps4.xml><?xml version="1.0" encoding="utf-8"?>
<ds:datastoreItem xmlns:ds="http://schemas.openxmlformats.org/officeDocument/2006/customXml" ds:itemID="{5AEF2739-F045-4242-A66D-7AE95C98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Zachary Bengtsson</dc:creator>
  <cp:lastModifiedBy>Clayton, Amanda L. (LARC-E3)[SSAI DEVELOP]</cp:lastModifiedBy>
  <cp:revision>2</cp:revision>
  <dcterms:created xsi:type="dcterms:W3CDTF">2020-09-03T20:08:00Z</dcterms:created>
  <dcterms:modified xsi:type="dcterms:W3CDTF">2020-09-03T20:08:00Z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0x010100AA137B7158B5884495B75C774E6EAA67</vt:lpwstr>
  </property>
</Properties>
</file>