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58312" w14:textId="77777777" w:rsidR="00DE3A04" w:rsidRDefault="00DE3A04" w:rsidP="00DE3A04">
      <w:pPr>
        <w:spacing w:after="0" w:line="240" w:lineRule="auto"/>
        <w:jc w:val="center"/>
        <w:rPr>
          <w:rFonts w:ascii="Times New Roman" w:hAnsi="Times New Roman" w:cs="Times New Roman"/>
          <w:b/>
          <w:bCs/>
          <w:sz w:val="24"/>
          <w:szCs w:val="24"/>
        </w:rPr>
      </w:pPr>
      <w:bookmarkStart w:id="0" w:name="_GoBack"/>
      <w:bookmarkEnd w:id="0"/>
    </w:p>
    <w:p w14:paraId="77223116" w14:textId="77777777" w:rsidR="00DE3A04" w:rsidRDefault="00DE3A04" w:rsidP="00DE3A04">
      <w:pPr>
        <w:spacing w:after="0" w:line="240" w:lineRule="auto"/>
        <w:jc w:val="center"/>
        <w:rPr>
          <w:rFonts w:ascii="Times New Roman" w:hAnsi="Times New Roman" w:cs="Times New Roman"/>
          <w:b/>
          <w:bCs/>
          <w:sz w:val="24"/>
          <w:szCs w:val="24"/>
        </w:rPr>
      </w:pPr>
    </w:p>
    <w:p w14:paraId="75C21A3E" w14:textId="55EB4E2B" w:rsidR="00DE3A04" w:rsidRDefault="00DE3A04" w:rsidP="00DE3A0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SUPP</w:t>
      </w:r>
      <w:r w:rsidR="00F91FA3">
        <w:rPr>
          <w:rFonts w:ascii="Times New Roman" w:hAnsi="Times New Roman" w:cs="Times New Roman"/>
          <w:b/>
          <w:bCs/>
          <w:sz w:val="24"/>
          <w:szCs w:val="24"/>
        </w:rPr>
        <w:t>LEMENTARY</w:t>
      </w:r>
      <w:r>
        <w:rPr>
          <w:rFonts w:ascii="Times New Roman" w:hAnsi="Times New Roman" w:cs="Times New Roman"/>
          <w:b/>
          <w:bCs/>
          <w:sz w:val="24"/>
          <w:szCs w:val="24"/>
        </w:rPr>
        <w:t xml:space="preserve"> </w:t>
      </w:r>
      <w:r w:rsidR="00F91FA3">
        <w:rPr>
          <w:rFonts w:ascii="Times New Roman" w:hAnsi="Times New Roman" w:cs="Times New Roman"/>
          <w:b/>
          <w:bCs/>
          <w:sz w:val="24"/>
          <w:szCs w:val="24"/>
        </w:rPr>
        <w:t>MATERIAL</w:t>
      </w:r>
    </w:p>
    <w:p w14:paraId="3275A31A" w14:textId="77777777" w:rsidR="00DE3A04" w:rsidRDefault="00DE3A04" w:rsidP="00DE3A04">
      <w:pPr>
        <w:spacing w:after="0" w:line="240" w:lineRule="auto"/>
        <w:jc w:val="center"/>
        <w:rPr>
          <w:rFonts w:ascii="Times New Roman" w:hAnsi="Times New Roman" w:cs="Times New Roman"/>
          <w:b/>
          <w:bCs/>
          <w:sz w:val="24"/>
          <w:szCs w:val="24"/>
        </w:rPr>
      </w:pPr>
    </w:p>
    <w:p w14:paraId="5666CD0B" w14:textId="48BD5746" w:rsidR="00FE0E74" w:rsidRDefault="00AA5B16" w:rsidP="00FE0E7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A </w:t>
      </w:r>
      <w:r w:rsidR="00FE0E74">
        <w:rPr>
          <w:rFonts w:ascii="Times New Roman" w:hAnsi="Times New Roman" w:cs="Times New Roman"/>
          <w:b/>
          <w:bCs/>
          <w:sz w:val="24"/>
          <w:szCs w:val="24"/>
        </w:rPr>
        <w:t xml:space="preserve">Sensitive Quantitative Analysis of Abiotically Synthesized Short Homopeptides </w:t>
      </w:r>
      <w:r>
        <w:rPr>
          <w:rFonts w:ascii="Times New Roman" w:hAnsi="Times New Roman" w:cs="Times New Roman"/>
          <w:b/>
          <w:bCs/>
          <w:sz w:val="24"/>
          <w:szCs w:val="24"/>
        </w:rPr>
        <w:t>using</w:t>
      </w:r>
      <w:r w:rsidR="00FE0E74">
        <w:rPr>
          <w:rFonts w:ascii="Times New Roman" w:hAnsi="Times New Roman" w:cs="Times New Roman"/>
          <w:b/>
          <w:bCs/>
          <w:sz w:val="24"/>
          <w:szCs w:val="24"/>
        </w:rPr>
        <w:t xml:space="preserve"> Ultraperformance Liquid Chromatography and Time-of-Flight Mass Spectrometry</w:t>
      </w:r>
    </w:p>
    <w:p w14:paraId="51E75970" w14:textId="77777777" w:rsidR="0069314D" w:rsidRDefault="0069314D" w:rsidP="0069314D">
      <w:pPr>
        <w:spacing w:after="0" w:line="240" w:lineRule="auto"/>
        <w:jc w:val="center"/>
        <w:rPr>
          <w:rFonts w:ascii="Times New Roman" w:hAnsi="Times New Roman" w:cs="Times New Roman"/>
          <w:b/>
          <w:bCs/>
          <w:sz w:val="24"/>
          <w:szCs w:val="24"/>
        </w:rPr>
      </w:pPr>
    </w:p>
    <w:p w14:paraId="335F0756" w14:textId="77777777" w:rsidR="0069314D" w:rsidRDefault="0069314D" w:rsidP="0069314D">
      <w:pPr>
        <w:spacing w:after="0" w:line="240" w:lineRule="auto"/>
        <w:jc w:val="center"/>
        <w:rPr>
          <w:rFonts w:ascii="Times New Roman" w:hAnsi="Times New Roman" w:cs="Times New Roman"/>
          <w:b/>
          <w:bCs/>
          <w:sz w:val="24"/>
          <w:szCs w:val="24"/>
        </w:rPr>
      </w:pPr>
    </w:p>
    <w:p w14:paraId="5FA94C6D" w14:textId="77777777" w:rsidR="0069314D" w:rsidRDefault="0069314D" w:rsidP="0069314D">
      <w:pPr>
        <w:spacing w:after="0" w:line="240" w:lineRule="auto"/>
        <w:jc w:val="center"/>
        <w:rPr>
          <w:rFonts w:ascii="Times New Roman" w:hAnsi="Times New Roman" w:cs="Times New Roman"/>
          <w:b/>
          <w:bCs/>
          <w:sz w:val="24"/>
          <w:szCs w:val="24"/>
        </w:rPr>
      </w:pPr>
    </w:p>
    <w:p w14:paraId="7CE5D7CC" w14:textId="77777777" w:rsidR="0069314D" w:rsidRDefault="0069314D" w:rsidP="0069314D">
      <w:pPr>
        <w:spacing w:after="0" w:line="240" w:lineRule="auto"/>
        <w:jc w:val="center"/>
        <w:rPr>
          <w:rFonts w:ascii="Times New Roman" w:hAnsi="Times New Roman" w:cs="Times New Roman"/>
          <w:b/>
          <w:bCs/>
          <w:sz w:val="24"/>
          <w:szCs w:val="24"/>
        </w:rPr>
      </w:pPr>
    </w:p>
    <w:p w14:paraId="1894A406" w14:textId="77777777" w:rsidR="0069314D" w:rsidRDefault="0069314D" w:rsidP="0069314D">
      <w:pPr>
        <w:spacing w:after="0" w:line="240" w:lineRule="auto"/>
        <w:jc w:val="center"/>
        <w:rPr>
          <w:rFonts w:ascii="Times New Roman" w:hAnsi="Times New Roman" w:cs="Times New Roman"/>
          <w:b/>
          <w:bCs/>
          <w:sz w:val="24"/>
          <w:szCs w:val="24"/>
        </w:rPr>
      </w:pPr>
    </w:p>
    <w:p w14:paraId="23525FBD" w14:textId="10A1FEC7" w:rsidR="00FE0E74" w:rsidRDefault="00FE0E74" w:rsidP="00FE0E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Eric T. Parker </w:t>
      </w:r>
      <w:r>
        <w:rPr>
          <w:rFonts w:ascii="Times New Roman" w:hAnsi="Times New Roman" w:cs="Times New Roman"/>
          <w:sz w:val="24"/>
          <w:szCs w:val="24"/>
          <w:vertAlign w:val="superscript"/>
        </w:rPr>
        <w:t>a</w:t>
      </w:r>
      <w:r>
        <w:rPr>
          <w:rFonts w:ascii="Times New Roman" w:hAnsi="Times New Roman" w:cs="Times New Roman"/>
          <w:sz w:val="24"/>
          <w:szCs w:val="24"/>
        </w:rPr>
        <w:t xml:space="preserve">, Megha Karki </w:t>
      </w:r>
      <w:r>
        <w:rPr>
          <w:rFonts w:ascii="Times New Roman" w:hAnsi="Times New Roman" w:cs="Times New Roman"/>
          <w:sz w:val="24"/>
          <w:szCs w:val="24"/>
          <w:vertAlign w:val="superscript"/>
        </w:rPr>
        <w:t>b, 1</w:t>
      </w:r>
      <w:r>
        <w:rPr>
          <w:rFonts w:ascii="Times New Roman" w:hAnsi="Times New Roman" w:cs="Times New Roman"/>
          <w:sz w:val="24"/>
          <w:szCs w:val="24"/>
        </w:rPr>
        <w:t xml:space="preserve">, Daniel P. Glavin </w:t>
      </w:r>
      <w:r>
        <w:rPr>
          <w:rFonts w:ascii="Times New Roman" w:hAnsi="Times New Roman" w:cs="Times New Roman"/>
          <w:sz w:val="24"/>
          <w:szCs w:val="24"/>
          <w:vertAlign w:val="superscript"/>
        </w:rPr>
        <w:t>a</w:t>
      </w:r>
      <w:r>
        <w:rPr>
          <w:rFonts w:ascii="Times New Roman" w:hAnsi="Times New Roman" w:cs="Times New Roman"/>
          <w:sz w:val="24"/>
          <w:szCs w:val="24"/>
        </w:rPr>
        <w:t xml:space="preserve">, Jason P. Dworkin </w:t>
      </w:r>
      <w:r>
        <w:rPr>
          <w:rFonts w:ascii="Times New Roman" w:hAnsi="Times New Roman" w:cs="Times New Roman"/>
          <w:sz w:val="24"/>
          <w:szCs w:val="24"/>
          <w:vertAlign w:val="superscript"/>
        </w:rPr>
        <w:t xml:space="preserve">a, </w:t>
      </w:r>
      <w:r w:rsidR="00C97C6B">
        <w:rPr>
          <w:rFonts w:ascii="Times New Roman" w:hAnsi="Times New Roman" w:cs="Times New Roman"/>
          <w:sz w:val="24"/>
          <w:szCs w:val="24"/>
          <w:vertAlign w:val="superscript"/>
        </w:rPr>
        <w:t>*</w:t>
      </w:r>
      <w:r>
        <w:rPr>
          <w:rFonts w:ascii="Times New Roman" w:hAnsi="Times New Roman" w:cs="Times New Roman"/>
          <w:sz w:val="24"/>
          <w:szCs w:val="24"/>
          <w:vertAlign w:val="superscript"/>
        </w:rPr>
        <w:t>*</w:t>
      </w:r>
      <w:r>
        <w:rPr>
          <w:rFonts w:ascii="Times New Roman" w:hAnsi="Times New Roman" w:cs="Times New Roman"/>
          <w:sz w:val="24"/>
          <w:szCs w:val="24"/>
        </w:rPr>
        <w:t xml:space="preserve">, Ramanarayanan Krishnamurthy </w:t>
      </w:r>
      <w:proofErr w:type="gramStart"/>
      <w:r>
        <w:rPr>
          <w:rFonts w:ascii="Times New Roman" w:hAnsi="Times New Roman" w:cs="Times New Roman"/>
          <w:sz w:val="24"/>
          <w:szCs w:val="24"/>
          <w:vertAlign w:val="superscript"/>
        </w:rPr>
        <w:t>b,*</w:t>
      </w:r>
      <w:proofErr w:type="gramEnd"/>
    </w:p>
    <w:p w14:paraId="5B1C461D" w14:textId="77777777" w:rsidR="0069314D" w:rsidRDefault="0069314D" w:rsidP="0069314D">
      <w:pPr>
        <w:spacing w:after="0" w:line="240" w:lineRule="auto"/>
        <w:jc w:val="center"/>
        <w:rPr>
          <w:rFonts w:ascii="Times New Roman" w:hAnsi="Times New Roman" w:cs="Times New Roman"/>
          <w:sz w:val="24"/>
          <w:szCs w:val="24"/>
        </w:rPr>
      </w:pPr>
    </w:p>
    <w:p w14:paraId="66BAAEE9" w14:textId="77777777" w:rsidR="0069314D" w:rsidRDefault="0069314D" w:rsidP="0069314D">
      <w:pPr>
        <w:spacing w:after="0" w:line="240" w:lineRule="auto"/>
        <w:jc w:val="center"/>
        <w:rPr>
          <w:rFonts w:ascii="Times New Roman" w:hAnsi="Times New Roman" w:cs="Times New Roman"/>
          <w:sz w:val="24"/>
          <w:szCs w:val="24"/>
        </w:rPr>
      </w:pPr>
    </w:p>
    <w:p w14:paraId="22D4FB76" w14:textId="77777777" w:rsidR="0069314D" w:rsidRDefault="0069314D" w:rsidP="0069314D">
      <w:pPr>
        <w:spacing w:after="0" w:line="240" w:lineRule="auto"/>
        <w:jc w:val="center"/>
        <w:rPr>
          <w:rFonts w:ascii="Times New Roman" w:hAnsi="Times New Roman" w:cs="Times New Roman"/>
          <w:sz w:val="24"/>
          <w:szCs w:val="24"/>
        </w:rPr>
      </w:pPr>
    </w:p>
    <w:p w14:paraId="5FBF9709" w14:textId="77777777" w:rsidR="0069314D" w:rsidRDefault="0069314D" w:rsidP="0069314D">
      <w:pPr>
        <w:spacing w:after="0" w:line="240" w:lineRule="auto"/>
        <w:jc w:val="center"/>
        <w:rPr>
          <w:rFonts w:ascii="Times New Roman" w:hAnsi="Times New Roman" w:cs="Times New Roman"/>
          <w:sz w:val="24"/>
          <w:szCs w:val="24"/>
        </w:rPr>
      </w:pPr>
    </w:p>
    <w:p w14:paraId="541224D0" w14:textId="77777777" w:rsidR="0069314D" w:rsidRDefault="0069314D" w:rsidP="0069314D">
      <w:pPr>
        <w:spacing w:after="0" w:line="240" w:lineRule="auto"/>
        <w:jc w:val="center"/>
        <w:rPr>
          <w:rFonts w:ascii="Times New Roman" w:hAnsi="Times New Roman" w:cs="Times New Roman"/>
          <w:sz w:val="24"/>
          <w:szCs w:val="24"/>
        </w:rPr>
      </w:pPr>
    </w:p>
    <w:p w14:paraId="7FD0CEBD" w14:textId="77777777" w:rsidR="00FE0E74" w:rsidRDefault="00FE0E74" w:rsidP="00FE0E74">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a</w:t>
      </w:r>
      <w:r>
        <w:rPr>
          <w:rFonts w:ascii="Times New Roman" w:hAnsi="Times New Roman" w:cs="Times New Roman"/>
          <w:sz w:val="24"/>
          <w:szCs w:val="24"/>
        </w:rPr>
        <w:t>NASA Goddard Space Flight Center, Solar System Exploration Division, 8800 Greenbelt Road, Greenbelt, MD 20771, U.S.A.;</w:t>
      </w:r>
    </w:p>
    <w:p w14:paraId="08981469" w14:textId="77777777" w:rsidR="00FE0E74" w:rsidRDefault="00FE0E74" w:rsidP="00FE0E74">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b</w:t>
      </w:r>
      <w:r>
        <w:rPr>
          <w:rFonts w:ascii="Times New Roman" w:hAnsi="Times New Roman" w:cs="Times New Roman"/>
          <w:sz w:val="24"/>
          <w:szCs w:val="24"/>
        </w:rPr>
        <w:t>Department of Chemistry, Scripps Research, 10550 North Torrey Pines Road, La Jolla, CA 92037, U.S.A.</w:t>
      </w:r>
    </w:p>
    <w:p w14:paraId="4D53BB6A" w14:textId="77777777" w:rsidR="00FE0E74" w:rsidRDefault="00FE0E74" w:rsidP="00FE0E74">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Present Address: Singular Genomics, 10931 North Torrey Pines Road Suite #100, La Jolla, CA 92037, U.S.A.</w:t>
      </w:r>
    </w:p>
    <w:p w14:paraId="509E005D" w14:textId="77777777" w:rsidR="0069314D" w:rsidRDefault="0069314D" w:rsidP="0069314D">
      <w:pPr>
        <w:spacing w:after="0" w:line="240" w:lineRule="auto"/>
        <w:jc w:val="center"/>
        <w:rPr>
          <w:rFonts w:ascii="Times New Roman" w:hAnsi="Times New Roman" w:cs="Times New Roman"/>
          <w:sz w:val="24"/>
          <w:szCs w:val="24"/>
        </w:rPr>
      </w:pPr>
    </w:p>
    <w:p w14:paraId="5880C5BA" w14:textId="77777777" w:rsidR="0069314D" w:rsidRDefault="0069314D" w:rsidP="0069314D">
      <w:pPr>
        <w:spacing w:after="0" w:line="240" w:lineRule="auto"/>
        <w:jc w:val="center"/>
        <w:rPr>
          <w:rFonts w:ascii="Times New Roman" w:hAnsi="Times New Roman" w:cs="Times New Roman"/>
          <w:sz w:val="24"/>
          <w:szCs w:val="24"/>
        </w:rPr>
      </w:pPr>
    </w:p>
    <w:p w14:paraId="5F2E5785" w14:textId="77777777" w:rsidR="0069314D" w:rsidRDefault="0069314D" w:rsidP="0069314D">
      <w:pPr>
        <w:spacing w:after="0" w:line="240" w:lineRule="auto"/>
        <w:rPr>
          <w:rFonts w:ascii="Times New Roman" w:hAnsi="Times New Roman" w:cs="Times New Roman"/>
          <w:sz w:val="24"/>
          <w:szCs w:val="24"/>
        </w:rPr>
      </w:pPr>
    </w:p>
    <w:p w14:paraId="0FE07930" w14:textId="59771189" w:rsidR="0069314D" w:rsidRDefault="0069314D" w:rsidP="006931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Corresponding Author: </w:t>
      </w:r>
    </w:p>
    <w:p w14:paraId="3195E12F" w14:textId="6D3DC6B1" w:rsidR="0069314D" w:rsidRDefault="0069314D" w:rsidP="0069314D">
      <w:pPr>
        <w:spacing w:after="0" w:line="240" w:lineRule="auto"/>
        <w:rPr>
          <w:rStyle w:val="Hyperlink"/>
          <w:rFonts w:ascii="Times New Roman" w:hAnsi="Times New Roman" w:cs="Times New Roman"/>
          <w:sz w:val="24"/>
          <w:szCs w:val="24"/>
        </w:rPr>
      </w:pPr>
      <w:r>
        <w:rPr>
          <w:rFonts w:ascii="Times New Roman" w:hAnsi="Times New Roman" w:cs="Times New Roman"/>
          <w:sz w:val="24"/>
          <w:szCs w:val="24"/>
        </w:rPr>
        <w:t xml:space="preserve">*Ramanarayanan Krishnamurthy, Department of Chemistry, Scripps Research, 10550 North </w:t>
      </w:r>
      <w:r>
        <w:rPr>
          <w:rFonts w:ascii="Times New Roman" w:hAnsi="Times New Roman" w:cs="Times New Roman"/>
          <w:sz w:val="24"/>
          <w:szCs w:val="24"/>
        </w:rPr>
        <w:tab/>
        <w:t xml:space="preserve">Torrey Pines Road, La Jolla, CA 92037, U.S.A.; phone: </w:t>
      </w:r>
      <w:r w:rsidR="00BA10E3">
        <w:rPr>
          <w:rFonts w:ascii="Times New Roman" w:hAnsi="Times New Roman" w:cs="Times New Roman"/>
          <w:sz w:val="24"/>
          <w:szCs w:val="24"/>
        </w:rPr>
        <w:t>1-</w:t>
      </w:r>
      <w:r>
        <w:rPr>
          <w:rFonts w:ascii="Times New Roman" w:hAnsi="Times New Roman" w:cs="Times New Roman"/>
          <w:sz w:val="24"/>
          <w:szCs w:val="24"/>
        </w:rPr>
        <w:t xml:space="preserve">858-784-8520; fax: </w:t>
      </w:r>
      <w:r w:rsidR="00BA10E3">
        <w:rPr>
          <w:rFonts w:ascii="Times New Roman" w:hAnsi="Times New Roman" w:cs="Times New Roman"/>
          <w:sz w:val="24"/>
          <w:szCs w:val="24"/>
        </w:rPr>
        <w:t>1-</w:t>
      </w:r>
      <w:r>
        <w:rPr>
          <w:rFonts w:ascii="Times New Roman" w:hAnsi="Times New Roman" w:cs="Times New Roman"/>
          <w:sz w:val="24"/>
          <w:szCs w:val="24"/>
        </w:rPr>
        <w:t>858-784-</w:t>
      </w:r>
      <w:r>
        <w:rPr>
          <w:rFonts w:ascii="Times New Roman" w:hAnsi="Times New Roman" w:cs="Times New Roman"/>
          <w:sz w:val="24"/>
          <w:szCs w:val="24"/>
        </w:rPr>
        <w:tab/>
        <w:t xml:space="preserve">9573; email: </w:t>
      </w:r>
      <w:hyperlink r:id="rId7" w:history="1">
        <w:r w:rsidRPr="00C15483">
          <w:rPr>
            <w:rStyle w:val="Hyperlink"/>
            <w:rFonts w:ascii="Times New Roman" w:hAnsi="Times New Roman" w:cs="Times New Roman"/>
            <w:sz w:val="24"/>
            <w:szCs w:val="24"/>
          </w:rPr>
          <w:t>rkrishna@scripps.edu</w:t>
        </w:r>
      </w:hyperlink>
    </w:p>
    <w:p w14:paraId="75FC5FE5" w14:textId="0A21A249" w:rsidR="004423BA" w:rsidRDefault="004423BA" w:rsidP="0069314D">
      <w:pPr>
        <w:spacing w:after="0" w:line="240" w:lineRule="auto"/>
        <w:rPr>
          <w:rStyle w:val="Hyperlink"/>
          <w:rFonts w:ascii="Times New Roman" w:hAnsi="Times New Roman" w:cs="Times New Roman"/>
          <w:sz w:val="24"/>
          <w:szCs w:val="24"/>
        </w:rPr>
      </w:pPr>
    </w:p>
    <w:p w14:paraId="475B70A8" w14:textId="08DBBF19" w:rsidR="004423BA" w:rsidRPr="004423BA" w:rsidRDefault="004423BA" w:rsidP="0069314D">
      <w:pPr>
        <w:spacing w:after="0" w:line="240" w:lineRule="auto"/>
        <w:rPr>
          <w:rFonts w:ascii="Times New Roman" w:hAnsi="Times New Roman" w:cs="Times New Roman"/>
          <w:sz w:val="24"/>
          <w:szCs w:val="24"/>
        </w:rPr>
      </w:pPr>
      <w:r w:rsidRPr="004423BA">
        <w:rPr>
          <w:rStyle w:val="Hyperlink"/>
          <w:rFonts w:ascii="Times New Roman" w:hAnsi="Times New Roman" w:cs="Times New Roman"/>
          <w:color w:val="auto"/>
          <w:sz w:val="24"/>
          <w:szCs w:val="24"/>
          <w:u w:val="none"/>
        </w:rPr>
        <w:t>Co-Corresponding Author:</w:t>
      </w:r>
    </w:p>
    <w:p w14:paraId="5DEC8B22" w14:textId="1C53EFBE" w:rsidR="0069314D" w:rsidRDefault="00C97C6B" w:rsidP="0069314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69314D">
        <w:rPr>
          <w:rFonts w:ascii="Times New Roman" w:hAnsi="Times New Roman" w:cs="Times New Roman"/>
          <w:sz w:val="24"/>
          <w:szCs w:val="24"/>
        </w:rPr>
        <w:t xml:space="preserve">*Jason P. Dworkin, NASA Goddard Space Flight Center, Solar System Exploration Division, </w:t>
      </w:r>
      <w:r w:rsidR="0069314D">
        <w:rPr>
          <w:rFonts w:ascii="Times New Roman" w:hAnsi="Times New Roman" w:cs="Times New Roman"/>
          <w:sz w:val="24"/>
          <w:szCs w:val="24"/>
        </w:rPr>
        <w:tab/>
        <w:t xml:space="preserve">8800 Greenbelt Road, Greenbelt, MD 20771, U.S.A.; phone: </w:t>
      </w:r>
      <w:r w:rsidR="00BA10E3">
        <w:rPr>
          <w:rFonts w:ascii="Times New Roman" w:hAnsi="Times New Roman" w:cs="Times New Roman"/>
          <w:sz w:val="24"/>
          <w:szCs w:val="24"/>
        </w:rPr>
        <w:t>1-</w:t>
      </w:r>
      <w:r w:rsidR="0069314D">
        <w:rPr>
          <w:rFonts w:ascii="Times New Roman" w:hAnsi="Times New Roman" w:cs="Times New Roman"/>
          <w:sz w:val="24"/>
          <w:szCs w:val="24"/>
        </w:rPr>
        <w:t xml:space="preserve">301-286-8631; fax: </w:t>
      </w:r>
      <w:r w:rsidR="00BA10E3">
        <w:rPr>
          <w:rFonts w:ascii="Times New Roman" w:hAnsi="Times New Roman" w:cs="Times New Roman"/>
          <w:sz w:val="24"/>
          <w:szCs w:val="24"/>
        </w:rPr>
        <w:t>1-</w:t>
      </w:r>
      <w:r w:rsidR="00BA10E3">
        <w:rPr>
          <w:rFonts w:ascii="Times New Roman" w:hAnsi="Times New Roman" w:cs="Times New Roman"/>
          <w:sz w:val="24"/>
          <w:szCs w:val="24"/>
        </w:rPr>
        <w:tab/>
      </w:r>
      <w:r w:rsidR="0069314D">
        <w:rPr>
          <w:rFonts w:ascii="Times New Roman" w:hAnsi="Times New Roman" w:cs="Times New Roman"/>
          <w:sz w:val="24"/>
          <w:szCs w:val="24"/>
        </w:rPr>
        <w:t xml:space="preserve">301-286-1683; email: </w:t>
      </w:r>
      <w:hyperlink r:id="rId8" w:history="1">
        <w:r w:rsidR="0069314D" w:rsidRPr="00C15483">
          <w:rPr>
            <w:rStyle w:val="Hyperlink"/>
            <w:rFonts w:ascii="Times New Roman" w:hAnsi="Times New Roman" w:cs="Times New Roman"/>
            <w:sz w:val="24"/>
            <w:szCs w:val="24"/>
          </w:rPr>
          <w:t>jason.p.dworkin@nasa.gov</w:t>
        </w:r>
      </w:hyperlink>
      <w:r w:rsidR="0069314D">
        <w:rPr>
          <w:rFonts w:ascii="Times New Roman" w:hAnsi="Times New Roman" w:cs="Times New Roman"/>
          <w:sz w:val="24"/>
          <w:szCs w:val="24"/>
        </w:rPr>
        <w:tab/>
      </w:r>
    </w:p>
    <w:p w14:paraId="56A286FE" w14:textId="77777777" w:rsidR="0069314D" w:rsidRDefault="0069314D" w:rsidP="0069314D">
      <w:pPr>
        <w:spacing w:after="0" w:line="240" w:lineRule="auto"/>
        <w:rPr>
          <w:rFonts w:ascii="Times New Roman" w:hAnsi="Times New Roman" w:cs="Times New Roman"/>
          <w:sz w:val="24"/>
          <w:szCs w:val="24"/>
        </w:rPr>
      </w:pPr>
    </w:p>
    <w:p w14:paraId="3421B0D7" w14:textId="77777777" w:rsidR="0069314D" w:rsidRDefault="0069314D" w:rsidP="0069314D">
      <w:pPr>
        <w:spacing w:after="0" w:line="240" w:lineRule="auto"/>
        <w:rPr>
          <w:rFonts w:ascii="Times New Roman" w:hAnsi="Times New Roman" w:cs="Times New Roman"/>
          <w:sz w:val="24"/>
          <w:szCs w:val="24"/>
        </w:rPr>
      </w:pPr>
    </w:p>
    <w:p w14:paraId="0B89F788" w14:textId="77777777" w:rsidR="0069314D" w:rsidRDefault="0069314D" w:rsidP="0069314D">
      <w:pPr>
        <w:spacing w:after="0" w:line="240" w:lineRule="auto"/>
        <w:rPr>
          <w:rFonts w:ascii="Times New Roman" w:hAnsi="Times New Roman" w:cs="Times New Roman"/>
          <w:sz w:val="24"/>
          <w:szCs w:val="24"/>
        </w:rPr>
      </w:pPr>
    </w:p>
    <w:p w14:paraId="15F23F15" w14:textId="6E90EB0E" w:rsidR="0069314D" w:rsidRDefault="0069314D" w:rsidP="0069314D">
      <w:pPr>
        <w:spacing w:after="0" w:line="240" w:lineRule="auto"/>
        <w:rPr>
          <w:rFonts w:ascii="Times New Roman" w:hAnsi="Times New Roman" w:cs="Times New Roman"/>
          <w:sz w:val="24"/>
          <w:szCs w:val="24"/>
          <w:vertAlign w:val="superscript"/>
        </w:rPr>
      </w:pPr>
    </w:p>
    <w:p w14:paraId="48966807" w14:textId="5449F0B2" w:rsidR="00EF7745" w:rsidRDefault="00EF7745" w:rsidP="0069314D">
      <w:pPr>
        <w:spacing w:after="0" w:line="240" w:lineRule="auto"/>
        <w:rPr>
          <w:rFonts w:ascii="Times New Roman" w:hAnsi="Times New Roman" w:cs="Times New Roman"/>
          <w:sz w:val="24"/>
          <w:szCs w:val="24"/>
          <w:vertAlign w:val="superscript"/>
        </w:rPr>
      </w:pPr>
    </w:p>
    <w:p w14:paraId="33A3C27E" w14:textId="77777777" w:rsidR="00EF7745" w:rsidRDefault="00EF7745" w:rsidP="0069314D">
      <w:pPr>
        <w:spacing w:after="0" w:line="240" w:lineRule="auto"/>
        <w:rPr>
          <w:rFonts w:ascii="Times New Roman" w:hAnsi="Times New Roman" w:cs="Times New Roman"/>
          <w:sz w:val="24"/>
          <w:szCs w:val="24"/>
        </w:rPr>
      </w:pPr>
    </w:p>
    <w:p w14:paraId="096AC925" w14:textId="77777777" w:rsidR="0069314D" w:rsidRDefault="0069314D" w:rsidP="0069314D">
      <w:pPr>
        <w:spacing w:after="0" w:line="240" w:lineRule="auto"/>
        <w:rPr>
          <w:rFonts w:ascii="Times New Roman" w:hAnsi="Times New Roman" w:cs="Times New Roman"/>
          <w:sz w:val="24"/>
          <w:szCs w:val="24"/>
        </w:rPr>
      </w:pPr>
    </w:p>
    <w:p w14:paraId="60B352FA" w14:textId="77777777" w:rsidR="0069314D" w:rsidRDefault="0069314D" w:rsidP="0069314D">
      <w:pPr>
        <w:spacing w:after="0" w:line="240" w:lineRule="auto"/>
        <w:rPr>
          <w:rFonts w:ascii="Times New Roman" w:hAnsi="Times New Roman" w:cs="Times New Roman"/>
          <w:sz w:val="24"/>
          <w:szCs w:val="24"/>
        </w:rPr>
      </w:pPr>
    </w:p>
    <w:p w14:paraId="68E17ACA" w14:textId="327B3BB3" w:rsidR="0024070D" w:rsidRDefault="0024070D" w:rsidP="0024070D">
      <w:pPr>
        <w:spacing w:after="0" w:line="240" w:lineRule="auto"/>
        <w:ind w:left="2160" w:hanging="2160"/>
        <w:rPr>
          <w:rFonts w:ascii="Times New Roman" w:hAnsi="Times New Roman" w:cs="Times New Roman"/>
          <w:b/>
          <w:bCs/>
          <w:sz w:val="24"/>
          <w:szCs w:val="24"/>
        </w:rPr>
      </w:pPr>
    </w:p>
    <w:p w14:paraId="68DFCEB9" w14:textId="77777777" w:rsidR="005C0E5A" w:rsidRPr="0024070D" w:rsidRDefault="005C0E5A" w:rsidP="004423BA">
      <w:pPr>
        <w:spacing w:after="0" w:line="240" w:lineRule="auto"/>
        <w:rPr>
          <w:rFonts w:ascii="Times New Roman" w:hAnsi="Times New Roman" w:cs="Times New Roman"/>
          <w:sz w:val="24"/>
          <w:szCs w:val="24"/>
        </w:rPr>
      </w:pPr>
    </w:p>
    <w:p w14:paraId="6955D3B6" w14:textId="66F78CF8" w:rsidR="00DE3A04" w:rsidRDefault="00DE3A04" w:rsidP="00DE3A04">
      <w:pPr>
        <w:spacing w:after="0"/>
        <w:jc w:val="center"/>
        <w:rPr>
          <w:rFonts w:ascii="Times New Roman" w:hAnsi="Times New Roman" w:cs="Times New Roman"/>
          <w:b/>
          <w:bCs/>
          <w:sz w:val="24"/>
          <w:szCs w:val="24"/>
        </w:rPr>
      </w:pPr>
      <w:r w:rsidRPr="00DE3A04">
        <w:rPr>
          <w:rFonts w:ascii="Times New Roman" w:hAnsi="Times New Roman" w:cs="Times New Roman"/>
          <w:b/>
          <w:bCs/>
          <w:sz w:val="24"/>
          <w:szCs w:val="24"/>
        </w:rPr>
        <w:lastRenderedPageBreak/>
        <w:t>S</w:t>
      </w:r>
      <w:r w:rsidR="00F91FA3">
        <w:rPr>
          <w:rFonts w:ascii="Times New Roman" w:hAnsi="Times New Roman" w:cs="Times New Roman"/>
          <w:b/>
          <w:bCs/>
          <w:sz w:val="24"/>
          <w:szCs w:val="24"/>
        </w:rPr>
        <w:t>upplementary Material</w:t>
      </w:r>
    </w:p>
    <w:p w14:paraId="0BAA39D4" w14:textId="2E954A54" w:rsidR="0051251E" w:rsidRPr="006E6031" w:rsidRDefault="0051251E" w:rsidP="0051251E">
      <w:pPr>
        <w:spacing w:after="0"/>
        <w:rPr>
          <w:rFonts w:ascii="Times New Roman" w:hAnsi="Times New Roman" w:cs="Times New Roman"/>
          <w:b/>
          <w:bCs/>
          <w:sz w:val="24"/>
          <w:szCs w:val="24"/>
        </w:rPr>
      </w:pPr>
    </w:p>
    <w:sdt>
      <w:sdtPr>
        <w:rPr>
          <w:rFonts w:asciiTheme="minorHAnsi" w:eastAsiaTheme="minorEastAsia" w:hAnsiTheme="minorHAnsi" w:cs="Times New Roman"/>
          <w:color w:val="auto"/>
          <w:sz w:val="22"/>
          <w:szCs w:val="22"/>
        </w:rPr>
        <w:id w:val="-558627471"/>
        <w:docPartObj>
          <w:docPartGallery w:val="Table of Contents"/>
          <w:docPartUnique/>
        </w:docPartObj>
      </w:sdtPr>
      <w:sdtEndPr>
        <w:rPr>
          <w:rFonts w:ascii="Times New Roman" w:hAnsi="Times New Roman"/>
          <w:sz w:val="24"/>
          <w:szCs w:val="24"/>
        </w:rPr>
      </w:sdtEndPr>
      <w:sdtContent>
        <w:p w14:paraId="0F2370FE" w14:textId="1F1A88E8" w:rsidR="0024070D" w:rsidRPr="006E6031" w:rsidRDefault="00F83398" w:rsidP="006E6031">
          <w:pPr>
            <w:pStyle w:val="TOCHeading"/>
            <w:spacing w:before="0" w:line="360" w:lineRule="auto"/>
            <w:rPr>
              <w:color w:val="auto"/>
            </w:rPr>
          </w:pPr>
          <w:r w:rsidRPr="00F83398">
            <w:rPr>
              <w:rFonts w:ascii="Times New Roman" w:eastAsiaTheme="minorEastAsia" w:hAnsi="Times New Roman" w:cs="Times New Roman"/>
              <w:color w:val="auto"/>
              <w:sz w:val="24"/>
              <w:szCs w:val="24"/>
            </w:rPr>
            <w:t>1.</w:t>
          </w:r>
          <w:r>
            <w:rPr>
              <w:rFonts w:asciiTheme="minorHAnsi" w:eastAsiaTheme="minorEastAsia" w:hAnsiTheme="minorHAnsi" w:cs="Times New Roman"/>
              <w:color w:val="auto"/>
              <w:sz w:val="22"/>
              <w:szCs w:val="22"/>
            </w:rPr>
            <w:t xml:space="preserve"> </w:t>
          </w:r>
          <w:r w:rsidR="0024070D" w:rsidRPr="006E6031">
            <w:rPr>
              <w:rFonts w:ascii="Times New Roman" w:hAnsi="Times New Roman" w:cs="Times New Roman"/>
              <w:b/>
              <w:bCs/>
              <w:color w:val="auto"/>
              <w:sz w:val="24"/>
              <w:szCs w:val="24"/>
            </w:rPr>
            <w:t>M</w:t>
          </w:r>
          <w:r w:rsidR="00B4425B">
            <w:rPr>
              <w:rFonts w:ascii="Times New Roman" w:hAnsi="Times New Roman" w:cs="Times New Roman"/>
              <w:b/>
              <w:bCs/>
              <w:color w:val="auto"/>
              <w:sz w:val="24"/>
              <w:szCs w:val="24"/>
            </w:rPr>
            <w:t>aterials and methods</w:t>
          </w:r>
          <w:r w:rsidR="0024070D" w:rsidRPr="006E6031">
            <w:rPr>
              <w:rFonts w:ascii="Times New Roman" w:hAnsi="Times New Roman" w:cs="Times New Roman"/>
              <w:color w:val="auto"/>
              <w:sz w:val="24"/>
              <w:szCs w:val="24"/>
            </w:rPr>
            <w:ptab w:relativeTo="margin" w:alignment="right" w:leader="dot"/>
          </w:r>
          <w:r w:rsidR="0024070D" w:rsidRPr="006E6031">
            <w:rPr>
              <w:rFonts w:ascii="Times New Roman" w:hAnsi="Times New Roman" w:cs="Times New Roman"/>
              <w:color w:val="auto"/>
              <w:sz w:val="24"/>
              <w:szCs w:val="24"/>
            </w:rPr>
            <w:t>S2</w:t>
          </w:r>
        </w:p>
        <w:p w14:paraId="6B072FB4" w14:textId="1388C3D2" w:rsidR="00C91FBA" w:rsidRPr="00C91FBA" w:rsidRDefault="00F83398" w:rsidP="00C91FBA">
          <w:pPr>
            <w:pStyle w:val="TOC2"/>
            <w:spacing w:line="360" w:lineRule="auto"/>
            <w:ind w:left="216"/>
            <w:rPr>
              <w:rFonts w:ascii="Times New Roman" w:hAnsi="Times New Roman"/>
              <w:sz w:val="24"/>
              <w:szCs w:val="24"/>
            </w:rPr>
          </w:pPr>
          <w:r w:rsidRPr="00F83398">
            <w:rPr>
              <w:rFonts w:ascii="Times New Roman" w:hAnsi="Times New Roman"/>
              <w:i/>
              <w:iCs/>
              <w:sz w:val="24"/>
              <w:szCs w:val="24"/>
            </w:rPr>
            <w:t>1.1</w:t>
          </w:r>
          <w:r>
            <w:rPr>
              <w:rFonts w:ascii="Times New Roman" w:hAnsi="Times New Roman"/>
              <w:i/>
              <w:iCs/>
              <w:sz w:val="24"/>
              <w:szCs w:val="24"/>
            </w:rPr>
            <w:t>.</w:t>
          </w:r>
          <w:r w:rsidRPr="00F83398">
            <w:rPr>
              <w:rFonts w:ascii="Times New Roman" w:hAnsi="Times New Roman"/>
              <w:i/>
              <w:iCs/>
              <w:sz w:val="24"/>
              <w:szCs w:val="24"/>
            </w:rPr>
            <w:t xml:space="preserve"> </w:t>
          </w:r>
          <w:r w:rsidR="0024070D" w:rsidRPr="00F83398">
            <w:rPr>
              <w:rFonts w:ascii="Times New Roman" w:hAnsi="Times New Roman"/>
              <w:i/>
              <w:iCs/>
              <w:sz w:val="24"/>
              <w:szCs w:val="24"/>
            </w:rPr>
            <w:t xml:space="preserve">Chemicals and </w:t>
          </w:r>
          <w:r w:rsidR="00C91FBA">
            <w:rPr>
              <w:rFonts w:ascii="Times New Roman" w:hAnsi="Times New Roman"/>
              <w:i/>
              <w:iCs/>
              <w:sz w:val="24"/>
              <w:szCs w:val="24"/>
            </w:rPr>
            <w:t>r</w:t>
          </w:r>
          <w:r w:rsidR="0024070D" w:rsidRPr="00F83398">
            <w:rPr>
              <w:rFonts w:ascii="Times New Roman" w:hAnsi="Times New Roman"/>
              <w:i/>
              <w:iCs/>
              <w:sz w:val="24"/>
              <w:szCs w:val="24"/>
            </w:rPr>
            <w:t>eagents</w:t>
          </w:r>
          <w:r w:rsidR="0024070D" w:rsidRPr="006E6031">
            <w:rPr>
              <w:rFonts w:ascii="Times New Roman" w:hAnsi="Times New Roman"/>
              <w:sz w:val="24"/>
              <w:szCs w:val="24"/>
            </w:rPr>
            <w:ptab w:relativeTo="margin" w:alignment="right" w:leader="dot"/>
          </w:r>
          <w:r w:rsidR="0024070D" w:rsidRPr="006E6031">
            <w:rPr>
              <w:rFonts w:ascii="Times New Roman" w:hAnsi="Times New Roman"/>
              <w:sz w:val="24"/>
              <w:szCs w:val="24"/>
            </w:rPr>
            <w:t>S2</w:t>
          </w:r>
        </w:p>
        <w:p w14:paraId="33BCEB7D" w14:textId="6E4CBF52" w:rsidR="00C91FBA" w:rsidRPr="00C91FBA" w:rsidRDefault="00C91FBA" w:rsidP="00C91FBA">
          <w:pPr>
            <w:pStyle w:val="TOC3"/>
            <w:spacing w:line="360" w:lineRule="auto"/>
            <w:ind w:left="0" w:firstLine="216"/>
            <w:rPr>
              <w:rFonts w:ascii="Times New Roman" w:hAnsi="Times New Roman"/>
              <w:sz w:val="24"/>
              <w:szCs w:val="24"/>
            </w:rPr>
          </w:pPr>
          <w:r w:rsidRPr="00F83398">
            <w:rPr>
              <w:rFonts w:ascii="Times New Roman" w:hAnsi="Times New Roman"/>
              <w:i/>
              <w:iCs/>
              <w:sz w:val="24"/>
              <w:szCs w:val="24"/>
            </w:rPr>
            <w:t>1.2</w:t>
          </w:r>
          <w:r>
            <w:rPr>
              <w:rFonts w:ascii="Times New Roman" w:hAnsi="Times New Roman"/>
              <w:i/>
              <w:iCs/>
              <w:sz w:val="24"/>
              <w:szCs w:val="24"/>
            </w:rPr>
            <w:t>.</w:t>
          </w:r>
          <w:r w:rsidRPr="00F83398">
            <w:rPr>
              <w:rFonts w:ascii="Times New Roman" w:hAnsi="Times New Roman"/>
              <w:i/>
              <w:iCs/>
              <w:sz w:val="24"/>
              <w:szCs w:val="24"/>
            </w:rPr>
            <w:t xml:space="preserve"> </w:t>
          </w:r>
          <w:r w:rsidR="00B919D1">
            <w:rPr>
              <w:rFonts w:ascii="Times New Roman" w:hAnsi="Times New Roman"/>
              <w:i/>
              <w:iCs/>
              <w:sz w:val="24"/>
              <w:szCs w:val="24"/>
            </w:rPr>
            <w:t>Method</w:t>
          </w:r>
          <w:r w:rsidRPr="00F83398">
            <w:rPr>
              <w:rFonts w:ascii="Times New Roman" w:hAnsi="Times New Roman"/>
              <w:i/>
              <w:iCs/>
              <w:sz w:val="24"/>
              <w:szCs w:val="24"/>
            </w:rPr>
            <w:t xml:space="preserve"> </w:t>
          </w:r>
          <w:r>
            <w:rPr>
              <w:rFonts w:ascii="Times New Roman" w:hAnsi="Times New Roman"/>
              <w:i/>
              <w:iCs/>
              <w:sz w:val="24"/>
              <w:szCs w:val="24"/>
            </w:rPr>
            <w:t>development</w:t>
          </w:r>
          <w:r w:rsidRPr="006E6031">
            <w:rPr>
              <w:rFonts w:ascii="Times New Roman" w:hAnsi="Times New Roman"/>
              <w:sz w:val="24"/>
              <w:szCs w:val="24"/>
            </w:rPr>
            <w:ptab w:relativeTo="margin" w:alignment="right" w:leader="dot"/>
          </w:r>
          <w:r w:rsidRPr="006E6031">
            <w:rPr>
              <w:rFonts w:ascii="Times New Roman" w:hAnsi="Times New Roman"/>
              <w:sz w:val="24"/>
              <w:szCs w:val="24"/>
            </w:rPr>
            <w:t>S</w:t>
          </w:r>
          <w:r w:rsidR="00175C1E">
            <w:rPr>
              <w:rFonts w:ascii="Times New Roman" w:hAnsi="Times New Roman"/>
              <w:sz w:val="24"/>
              <w:szCs w:val="24"/>
            </w:rPr>
            <w:t>3</w:t>
          </w:r>
        </w:p>
        <w:p w14:paraId="22FB97F9" w14:textId="64645B42" w:rsidR="006E6031" w:rsidRPr="006E6031" w:rsidRDefault="00F83398" w:rsidP="006E6031">
          <w:pPr>
            <w:pStyle w:val="TOC3"/>
            <w:spacing w:line="360" w:lineRule="auto"/>
            <w:ind w:left="0" w:firstLine="216"/>
            <w:rPr>
              <w:rFonts w:ascii="Times New Roman" w:hAnsi="Times New Roman"/>
              <w:sz w:val="24"/>
              <w:szCs w:val="24"/>
            </w:rPr>
          </w:pPr>
          <w:r w:rsidRPr="00F83398">
            <w:rPr>
              <w:rFonts w:ascii="Times New Roman" w:hAnsi="Times New Roman"/>
              <w:i/>
              <w:iCs/>
              <w:sz w:val="24"/>
              <w:szCs w:val="24"/>
            </w:rPr>
            <w:t>1.</w:t>
          </w:r>
          <w:r w:rsidR="00C91FBA">
            <w:rPr>
              <w:rFonts w:ascii="Times New Roman" w:hAnsi="Times New Roman"/>
              <w:i/>
              <w:iCs/>
              <w:sz w:val="24"/>
              <w:szCs w:val="24"/>
            </w:rPr>
            <w:t>3</w:t>
          </w:r>
          <w:r>
            <w:rPr>
              <w:rFonts w:ascii="Times New Roman" w:hAnsi="Times New Roman"/>
              <w:i/>
              <w:iCs/>
              <w:sz w:val="24"/>
              <w:szCs w:val="24"/>
            </w:rPr>
            <w:t>.</w:t>
          </w:r>
          <w:r w:rsidRPr="00F83398">
            <w:rPr>
              <w:rFonts w:ascii="Times New Roman" w:hAnsi="Times New Roman"/>
              <w:i/>
              <w:iCs/>
              <w:sz w:val="24"/>
              <w:szCs w:val="24"/>
            </w:rPr>
            <w:t xml:space="preserve"> </w:t>
          </w:r>
          <w:r w:rsidR="0024070D" w:rsidRPr="00F83398">
            <w:rPr>
              <w:rFonts w:ascii="Times New Roman" w:hAnsi="Times New Roman"/>
              <w:i/>
              <w:iCs/>
              <w:sz w:val="24"/>
              <w:szCs w:val="24"/>
            </w:rPr>
            <w:t xml:space="preserve">Analytical </w:t>
          </w:r>
          <w:r w:rsidR="00C91FBA">
            <w:rPr>
              <w:rFonts w:ascii="Times New Roman" w:hAnsi="Times New Roman"/>
              <w:i/>
              <w:iCs/>
              <w:sz w:val="24"/>
              <w:szCs w:val="24"/>
            </w:rPr>
            <w:t>f</w:t>
          </w:r>
          <w:r w:rsidR="0024070D" w:rsidRPr="00F83398">
            <w:rPr>
              <w:rFonts w:ascii="Times New Roman" w:hAnsi="Times New Roman"/>
              <w:i/>
              <w:iCs/>
              <w:sz w:val="24"/>
              <w:szCs w:val="24"/>
            </w:rPr>
            <w:t xml:space="preserve">igures of </w:t>
          </w:r>
          <w:r w:rsidR="00C91FBA">
            <w:rPr>
              <w:rFonts w:ascii="Times New Roman" w:hAnsi="Times New Roman"/>
              <w:i/>
              <w:iCs/>
              <w:sz w:val="24"/>
              <w:szCs w:val="24"/>
            </w:rPr>
            <w:t>m</w:t>
          </w:r>
          <w:r w:rsidR="0024070D" w:rsidRPr="00F83398">
            <w:rPr>
              <w:rFonts w:ascii="Times New Roman" w:hAnsi="Times New Roman"/>
              <w:i/>
              <w:iCs/>
              <w:sz w:val="24"/>
              <w:szCs w:val="24"/>
            </w:rPr>
            <w:t>erit</w:t>
          </w:r>
          <w:r w:rsidR="0024070D" w:rsidRPr="006E6031">
            <w:rPr>
              <w:rFonts w:ascii="Times New Roman" w:hAnsi="Times New Roman"/>
              <w:sz w:val="24"/>
              <w:szCs w:val="24"/>
            </w:rPr>
            <w:ptab w:relativeTo="margin" w:alignment="right" w:leader="dot"/>
          </w:r>
          <w:r w:rsidR="0024070D" w:rsidRPr="006E6031">
            <w:rPr>
              <w:rFonts w:ascii="Times New Roman" w:hAnsi="Times New Roman"/>
              <w:sz w:val="24"/>
              <w:szCs w:val="24"/>
            </w:rPr>
            <w:t>S</w:t>
          </w:r>
          <w:r w:rsidR="009F082D">
            <w:rPr>
              <w:rFonts w:ascii="Times New Roman" w:hAnsi="Times New Roman"/>
              <w:sz w:val="24"/>
              <w:szCs w:val="24"/>
            </w:rPr>
            <w:t>3</w:t>
          </w:r>
        </w:p>
        <w:p w14:paraId="5259C390" w14:textId="5EDB5E66" w:rsidR="0024070D" w:rsidRPr="006E6031" w:rsidRDefault="00F83398" w:rsidP="006E6031">
          <w:pPr>
            <w:pStyle w:val="TOC1"/>
            <w:spacing w:line="360" w:lineRule="auto"/>
            <w:rPr>
              <w:rFonts w:ascii="Times New Roman" w:hAnsi="Times New Roman"/>
              <w:sz w:val="24"/>
              <w:szCs w:val="24"/>
            </w:rPr>
          </w:pPr>
          <w:r>
            <w:rPr>
              <w:rFonts w:ascii="Times New Roman" w:hAnsi="Times New Roman"/>
              <w:b/>
              <w:bCs/>
              <w:sz w:val="24"/>
              <w:szCs w:val="24"/>
            </w:rPr>
            <w:t xml:space="preserve">2. </w:t>
          </w:r>
          <w:r w:rsidR="0024070D" w:rsidRPr="006E6031">
            <w:rPr>
              <w:rFonts w:ascii="Times New Roman" w:hAnsi="Times New Roman"/>
              <w:b/>
              <w:bCs/>
              <w:sz w:val="24"/>
              <w:szCs w:val="24"/>
            </w:rPr>
            <w:t>R</w:t>
          </w:r>
          <w:r w:rsidR="00B4425B">
            <w:rPr>
              <w:rFonts w:ascii="Times New Roman" w:hAnsi="Times New Roman"/>
              <w:b/>
              <w:bCs/>
              <w:sz w:val="24"/>
              <w:szCs w:val="24"/>
            </w:rPr>
            <w:t>esults and discussion</w:t>
          </w:r>
          <w:r w:rsidR="0024070D" w:rsidRPr="006E6031">
            <w:rPr>
              <w:rFonts w:ascii="Times New Roman" w:hAnsi="Times New Roman"/>
              <w:sz w:val="24"/>
              <w:szCs w:val="24"/>
            </w:rPr>
            <w:ptab w:relativeTo="margin" w:alignment="right" w:leader="dot"/>
          </w:r>
          <w:r w:rsidR="0024070D" w:rsidRPr="006E6031">
            <w:rPr>
              <w:rFonts w:ascii="Times New Roman" w:hAnsi="Times New Roman"/>
              <w:sz w:val="24"/>
              <w:szCs w:val="24"/>
            </w:rPr>
            <w:t>S</w:t>
          </w:r>
          <w:r w:rsidR="0066593A">
            <w:rPr>
              <w:rFonts w:ascii="Times New Roman" w:hAnsi="Times New Roman"/>
              <w:sz w:val="24"/>
              <w:szCs w:val="24"/>
            </w:rPr>
            <w:t>6</w:t>
          </w:r>
        </w:p>
        <w:p w14:paraId="5C6B63A5" w14:textId="15611A71" w:rsidR="000C5161" w:rsidRPr="000C5161" w:rsidRDefault="000C5161" w:rsidP="000C5161">
          <w:pPr>
            <w:pStyle w:val="TOC2"/>
            <w:spacing w:line="360" w:lineRule="auto"/>
            <w:ind w:left="216"/>
            <w:rPr>
              <w:rFonts w:ascii="Times New Roman" w:hAnsi="Times New Roman"/>
              <w:sz w:val="24"/>
              <w:szCs w:val="24"/>
            </w:rPr>
          </w:pPr>
          <w:r w:rsidRPr="00F83398">
            <w:rPr>
              <w:rFonts w:ascii="Times New Roman" w:hAnsi="Times New Roman"/>
              <w:i/>
              <w:iCs/>
              <w:sz w:val="24"/>
              <w:szCs w:val="24"/>
            </w:rPr>
            <w:t xml:space="preserve">2.1. </w:t>
          </w:r>
          <w:r w:rsidR="0004568F">
            <w:rPr>
              <w:rFonts w:ascii="Times New Roman" w:hAnsi="Times New Roman"/>
              <w:i/>
              <w:iCs/>
              <w:sz w:val="24"/>
              <w:szCs w:val="24"/>
            </w:rPr>
            <w:t>Method</w:t>
          </w:r>
          <w:r w:rsidRPr="00F83398">
            <w:rPr>
              <w:rFonts w:ascii="Times New Roman" w:hAnsi="Times New Roman"/>
              <w:i/>
              <w:iCs/>
              <w:sz w:val="24"/>
              <w:szCs w:val="24"/>
            </w:rPr>
            <w:t xml:space="preserve"> </w:t>
          </w:r>
          <w:r>
            <w:rPr>
              <w:rFonts w:ascii="Times New Roman" w:hAnsi="Times New Roman"/>
              <w:i/>
              <w:iCs/>
              <w:sz w:val="24"/>
              <w:szCs w:val="24"/>
            </w:rPr>
            <w:t>development</w:t>
          </w:r>
          <w:r w:rsidRPr="006E6031">
            <w:rPr>
              <w:rFonts w:ascii="Times New Roman" w:hAnsi="Times New Roman"/>
              <w:sz w:val="24"/>
              <w:szCs w:val="24"/>
            </w:rPr>
            <w:ptab w:relativeTo="margin" w:alignment="right" w:leader="dot"/>
          </w:r>
          <w:r w:rsidRPr="006E6031">
            <w:rPr>
              <w:rFonts w:ascii="Times New Roman" w:hAnsi="Times New Roman"/>
              <w:sz w:val="24"/>
              <w:szCs w:val="24"/>
            </w:rPr>
            <w:t>S</w:t>
          </w:r>
          <w:r w:rsidR="0066593A">
            <w:rPr>
              <w:rFonts w:ascii="Times New Roman" w:hAnsi="Times New Roman"/>
              <w:sz w:val="24"/>
              <w:szCs w:val="24"/>
            </w:rPr>
            <w:t>6</w:t>
          </w:r>
        </w:p>
        <w:p w14:paraId="58B04407" w14:textId="22F58E66" w:rsidR="0024070D" w:rsidRPr="006E6031" w:rsidRDefault="00F83398" w:rsidP="006E6031">
          <w:pPr>
            <w:pStyle w:val="TOC2"/>
            <w:spacing w:line="360" w:lineRule="auto"/>
            <w:ind w:left="216"/>
            <w:rPr>
              <w:rFonts w:ascii="Times New Roman" w:hAnsi="Times New Roman"/>
              <w:sz w:val="24"/>
              <w:szCs w:val="24"/>
            </w:rPr>
          </w:pPr>
          <w:r w:rsidRPr="00F83398">
            <w:rPr>
              <w:rFonts w:ascii="Times New Roman" w:hAnsi="Times New Roman"/>
              <w:i/>
              <w:iCs/>
              <w:sz w:val="24"/>
              <w:szCs w:val="24"/>
            </w:rPr>
            <w:t>2.</w:t>
          </w:r>
          <w:r w:rsidR="000C5161">
            <w:rPr>
              <w:rFonts w:ascii="Times New Roman" w:hAnsi="Times New Roman"/>
              <w:i/>
              <w:iCs/>
              <w:sz w:val="24"/>
              <w:szCs w:val="24"/>
            </w:rPr>
            <w:t>2</w:t>
          </w:r>
          <w:r w:rsidRPr="00F83398">
            <w:rPr>
              <w:rFonts w:ascii="Times New Roman" w:hAnsi="Times New Roman"/>
              <w:i/>
              <w:iCs/>
              <w:sz w:val="24"/>
              <w:szCs w:val="24"/>
            </w:rPr>
            <w:t xml:space="preserve">. </w:t>
          </w:r>
          <w:r w:rsidR="0024070D" w:rsidRPr="00F83398">
            <w:rPr>
              <w:rFonts w:ascii="Times New Roman" w:hAnsi="Times New Roman"/>
              <w:i/>
              <w:iCs/>
              <w:sz w:val="24"/>
              <w:szCs w:val="24"/>
            </w:rPr>
            <w:t xml:space="preserve">Analytical </w:t>
          </w:r>
          <w:r w:rsidR="000C5161">
            <w:rPr>
              <w:rFonts w:ascii="Times New Roman" w:hAnsi="Times New Roman"/>
              <w:i/>
              <w:iCs/>
              <w:sz w:val="24"/>
              <w:szCs w:val="24"/>
            </w:rPr>
            <w:t>f</w:t>
          </w:r>
          <w:r w:rsidR="0024070D" w:rsidRPr="00F83398">
            <w:rPr>
              <w:rFonts w:ascii="Times New Roman" w:hAnsi="Times New Roman"/>
              <w:i/>
              <w:iCs/>
              <w:sz w:val="24"/>
              <w:szCs w:val="24"/>
            </w:rPr>
            <w:t xml:space="preserve">igures of </w:t>
          </w:r>
          <w:r w:rsidR="000C5161">
            <w:rPr>
              <w:rFonts w:ascii="Times New Roman" w:hAnsi="Times New Roman"/>
              <w:i/>
              <w:iCs/>
              <w:sz w:val="24"/>
              <w:szCs w:val="24"/>
            </w:rPr>
            <w:t>m</w:t>
          </w:r>
          <w:r w:rsidR="0024070D" w:rsidRPr="00F83398">
            <w:rPr>
              <w:rFonts w:ascii="Times New Roman" w:hAnsi="Times New Roman"/>
              <w:i/>
              <w:iCs/>
              <w:sz w:val="24"/>
              <w:szCs w:val="24"/>
            </w:rPr>
            <w:t>erit</w:t>
          </w:r>
          <w:r w:rsidR="0024070D" w:rsidRPr="006E6031">
            <w:rPr>
              <w:rFonts w:ascii="Times New Roman" w:hAnsi="Times New Roman"/>
              <w:sz w:val="24"/>
              <w:szCs w:val="24"/>
            </w:rPr>
            <w:ptab w:relativeTo="margin" w:alignment="right" w:leader="dot"/>
          </w:r>
          <w:r w:rsidR="0024070D" w:rsidRPr="006E6031">
            <w:rPr>
              <w:rFonts w:ascii="Times New Roman" w:hAnsi="Times New Roman"/>
              <w:sz w:val="24"/>
              <w:szCs w:val="24"/>
            </w:rPr>
            <w:t>S</w:t>
          </w:r>
          <w:r w:rsidR="009F082D">
            <w:rPr>
              <w:rFonts w:ascii="Times New Roman" w:hAnsi="Times New Roman"/>
              <w:sz w:val="24"/>
              <w:szCs w:val="24"/>
            </w:rPr>
            <w:t>6</w:t>
          </w:r>
        </w:p>
        <w:p w14:paraId="7F63859A" w14:textId="7C76EA4A" w:rsidR="000C5161" w:rsidRPr="000C5161" w:rsidRDefault="000C5161" w:rsidP="000C5161">
          <w:pPr>
            <w:pStyle w:val="TOC3"/>
            <w:spacing w:line="360" w:lineRule="auto"/>
            <w:ind w:left="0" w:firstLine="216"/>
            <w:rPr>
              <w:rFonts w:ascii="Times New Roman" w:hAnsi="Times New Roman"/>
              <w:sz w:val="24"/>
              <w:szCs w:val="24"/>
            </w:rPr>
          </w:pPr>
          <w:r w:rsidRPr="00F83398">
            <w:rPr>
              <w:rFonts w:ascii="Times New Roman" w:hAnsi="Times New Roman"/>
              <w:i/>
              <w:iCs/>
              <w:sz w:val="24"/>
              <w:szCs w:val="24"/>
            </w:rPr>
            <w:t>2.</w:t>
          </w:r>
          <w:r>
            <w:rPr>
              <w:rFonts w:ascii="Times New Roman" w:hAnsi="Times New Roman"/>
              <w:i/>
              <w:iCs/>
              <w:sz w:val="24"/>
              <w:szCs w:val="24"/>
            </w:rPr>
            <w:t>3</w:t>
          </w:r>
          <w:r w:rsidRPr="00F83398">
            <w:rPr>
              <w:rFonts w:ascii="Times New Roman" w:hAnsi="Times New Roman"/>
              <w:i/>
              <w:iCs/>
              <w:sz w:val="24"/>
              <w:szCs w:val="24"/>
            </w:rPr>
            <w:t xml:space="preserve">. Room </w:t>
          </w:r>
          <w:r>
            <w:rPr>
              <w:rFonts w:ascii="Times New Roman" w:hAnsi="Times New Roman"/>
              <w:i/>
              <w:iCs/>
              <w:sz w:val="24"/>
              <w:szCs w:val="24"/>
            </w:rPr>
            <w:t>t</w:t>
          </w:r>
          <w:r w:rsidRPr="00F83398">
            <w:rPr>
              <w:rFonts w:ascii="Times New Roman" w:hAnsi="Times New Roman"/>
              <w:i/>
              <w:iCs/>
              <w:sz w:val="24"/>
              <w:szCs w:val="24"/>
            </w:rPr>
            <w:t>emperature/</w:t>
          </w:r>
          <w:r>
            <w:rPr>
              <w:rFonts w:ascii="Times New Roman" w:hAnsi="Times New Roman"/>
              <w:i/>
              <w:iCs/>
              <w:sz w:val="24"/>
              <w:szCs w:val="24"/>
            </w:rPr>
            <w:t>h</w:t>
          </w:r>
          <w:r w:rsidRPr="00F83398">
            <w:rPr>
              <w:rFonts w:ascii="Times New Roman" w:hAnsi="Times New Roman"/>
              <w:i/>
              <w:iCs/>
              <w:sz w:val="24"/>
              <w:szCs w:val="24"/>
            </w:rPr>
            <w:t xml:space="preserve">eating </w:t>
          </w:r>
          <w:r>
            <w:rPr>
              <w:rFonts w:ascii="Times New Roman" w:hAnsi="Times New Roman"/>
              <w:i/>
              <w:iCs/>
              <w:sz w:val="24"/>
              <w:szCs w:val="24"/>
            </w:rPr>
            <w:t>e</w:t>
          </w:r>
          <w:r w:rsidRPr="00F83398">
            <w:rPr>
              <w:rFonts w:ascii="Times New Roman" w:hAnsi="Times New Roman"/>
              <w:i/>
              <w:iCs/>
              <w:sz w:val="24"/>
              <w:szCs w:val="24"/>
            </w:rPr>
            <w:t>xperiments</w:t>
          </w:r>
          <w:r w:rsidRPr="006E6031">
            <w:rPr>
              <w:rFonts w:ascii="Times New Roman" w:hAnsi="Times New Roman"/>
              <w:sz w:val="24"/>
              <w:szCs w:val="24"/>
            </w:rPr>
            <w:ptab w:relativeTo="margin" w:alignment="right" w:leader="dot"/>
          </w:r>
          <w:r w:rsidRPr="006E6031">
            <w:rPr>
              <w:rFonts w:ascii="Times New Roman" w:hAnsi="Times New Roman"/>
              <w:sz w:val="24"/>
              <w:szCs w:val="24"/>
            </w:rPr>
            <w:t>S</w:t>
          </w:r>
          <w:r w:rsidR="009F082D">
            <w:rPr>
              <w:rFonts w:ascii="Times New Roman" w:hAnsi="Times New Roman"/>
              <w:sz w:val="24"/>
              <w:szCs w:val="24"/>
            </w:rPr>
            <w:t>8</w:t>
          </w:r>
        </w:p>
        <w:p w14:paraId="7AA73606" w14:textId="5B8CEF00" w:rsidR="000C5161" w:rsidRPr="000C5161" w:rsidRDefault="00F83398" w:rsidP="000C5161">
          <w:pPr>
            <w:spacing w:after="0" w:line="480" w:lineRule="auto"/>
            <w:ind w:firstLine="216"/>
            <w:rPr>
              <w:rFonts w:ascii="Times New Roman" w:hAnsi="Times New Roman" w:cs="Times New Roman"/>
              <w:i/>
              <w:iCs/>
              <w:sz w:val="24"/>
              <w:szCs w:val="24"/>
            </w:rPr>
          </w:pPr>
          <w:r w:rsidRPr="00F83398">
            <w:rPr>
              <w:rFonts w:ascii="Times New Roman" w:hAnsi="Times New Roman"/>
              <w:i/>
              <w:iCs/>
              <w:sz w:val="24"/>
              <w:szCs w:val="24"/>
            </w:rPr>
            <w:t>2.</w:t>
          </w:r>
          <w:r w:rsidR="000C5161">
            <w:rPr>
              <w:rFonts w:ascii="Times New Roman" w:hAnsi="Times New Roman"/>
              <w:i/>
              <w:iCs/>
              <w:sz w:val="24"/>
              <w:szCs w:val="24"/>
            </w:rPr>
            <w:t>4</w:t>
          </w:r>
          <w:r w:rsidRPr="00F83398">
            <w:rPr>
              <w:rFonts w:ascii="Times New Roman" w:hAnsi="Times New Roman"/>
              <w:i/>
              <w:iCs/>
              <w:sz w:val="24"/>
              <w:szCs w:val="24"/>
            </w:rPr>
            <w:t xml:space="preserve">. </w:t>
          </w:r>
          <w:r w:rsidR="000C5161" w:rsidRPr="005E26C6">
            <w:rPr>
              <w:rFonts w:ascii="Times New Roman" w:hAnsi="Times New Roman" w:cs="Times New Roman"/>
              <w:i/>
              <w:iCs/>
              <w:sz w:val="24"/>
              <w:szCs w:val="24"/>
            </w:rPr>
            <w:t xml:space="preserve">Simulated </w:t>
          </w:r>
          <w:r w:rsidR="000C5161">
            <w:rPr>
              <w:rFonts w:ascii="Times New Roman" w:hAnsi="Times New Roman" w:cs="Times New Roman"/>
              <w:i/>
              <w:iCs/>
              <w:sz w:val="24"/>
              <w:szCs w:val="24"/>
            </w:rPr>
            <w:t>e</w:t>
          </w:r>
          <w:r w:rsidR="000C5161" w:rsidRPr="005E26C6">
            <w:rPr>
              <w:rFonts w:ascii="Times New Roman" w:hAnsi="Times New Roman" w:cs="Times New Roman"/>
              <w:i/>
              <w:iCs/>
              <w:sz w:val="24"/>
              <w:szCs w:val="24"/>
            </w:rPr>
            <w:t xml:space="preserve">nvironmental </w:t>
          </w:r>
          <w:r w:rsidR="000C5161">
            <w:rPr>
              <w:rFonts w:ascii="Times New Roman" w:hAnsi="Times New Roman" w:cs="Times New Roman"/>
              <w:i/>
              <w:iCs/>
              <w:sz w:val="24"/>
              <w:szCs w:val="24"/>
            </w:rPr>
            <w:t>w</w:t>
          </w:r>
          <w:r w:rsidR="000C5161" w:rsidRPr="005E26C6">
            <w:rPr>
              <w:rFonts w:ascii="Times New Roman" w:hAnsi="Times New Roman" w:cs="Times New Roman"/>
              <w:i/>
              <w:iCs/>
              <w:sz w:val="24"/>
              <w:szCs w:val="24"/>
            </w:rPr>
            <w:t>et-</w:t>
          </w:r>
          <w:r w:rsidR="000C5161">
            <w:rPr>
              <w:rFonts w:ascii="Times New Roman" w:hAnsi="Times New Roman" w:cs="Times New Roman"/>
              <w:i/>
              <w:iCs/>
              <w:sz w:val="24"/>
              <w:szCs w:val="24"/>
            </w:rPr>
            <w:t>d</w:t>
          </w:r>
          <w:r w:rsidR="000C5161" w:rsidRPr="005E26C6">
            <w:rPr>
              <w:rFonts w:ascii="Times New Roman" w:hAnsi="Times New Roman" w:cs="Times New Roman"/>
              <w:i/>
              <w:iCs/>
              <w:sz w:val="24"/>
              <w:szCs w:val="24"/>
            </w:rPr>
            <w:t xml:space="preserve">ry </w:t>
          </w:r>
          <w:r w:rsidR="000C5161">
            <w:rPr>
              <w:rFonts w:ascii="Times New Roman" w:hAnsi="Times New Roman" w:cs="Times New Roman"/>
              <w:i/>
              <w:iCs/>
              <w:sz w:val="24"/>
              <w:szCs w:val="24"/>
            </w:rPr>
            <w:t>c</w:t>
          </w:r>
          <w:r w:rsidR="000C5161" w:rsidRPr="005E26C6">
            <w:rPr>
              <w:rFonts w:ascii="Times New Roman" w:hAnsi="Times New Roman" w:cs="Times New Roman"/>
              <w:i/>
              <w:iCs/>
              <w:sz w:val="24"/>
              <w:szCs w:val="24"/>
            </w:rPr>
            <w:t xml:space="preserve">ycling </w:t>
          </w:r>
          <w:r w:rsidR="000C5161">
            <w:rPr>
              <w:rFonts w:ascii="Times New Roman" w:hAnsi="Times New Roman" w:cs="Times New Roman"/>
              <w:i/>
              <w:iCs/>
              <w:sz w:val="24"/>
              <w:szCs w:val="24"/>
            </w:rPr>
            <w:t>e</w:t>
          </w:r>
          <w:r w:rsidR="000C5161" w:rsidRPr="005E26C6">
            <w:rPr>
              <w:rFonts w:ascii="Times New Roman" w:hAnsi="Times New Roman" w:cs="Times New Roman"/>
              <w:i/>
              <w:iCs/>
              <w:sz w:val="24"/>
              <w:szCs w:val="24"/>
            </w:rPr>
            <w:t>xperiments</w:t>
          </w:r>
          <w:r w:rsidR="0024070D" w:rsidRPr="006E6031">
            <w:rPr>
              <w:rFonts w:ascii="Times New Roman" w:hAnsi="Times New Roman"/>
              <w:sz w:val="24"/>
              <w:szCs w:val="24"/>
            </w:rPr>
            <w:ptab w:relativeTo="margin" w:alignment="right" w:leader="dot"/>
          </w:r>
          <w:r w:rsidR="0024070D" w:rsidRPr="006E6031">
            <w:rPr>
              <w:rFonts w:ascii="Times New Roman" w:hAnsi="Times New Roman"/>
              <w:sz w:val="24"/>
              <w:szCs w:val="24"/>
            </w:rPr>
            <w:t>S</w:t>
          </w:r>
          <w:r w:rsidR="009F082D">
            <w:rPr>
              <w:rFonts w:ascii="Times New Roman" w:hAnsi="Times New Roman"/>
              <w:sz w:val="24"/>
              <w:szCs w:val="24"/>
            </w:rPr>
            <w:t>11</w:t>
          </w:r>
        </w:p>
        <w:p w14:paraId="16789ADD" w14:textId="1F46D831" w:rsidR="000C5161" w:rsidRDefault="0024070D" w:rsidP="006E6031">
          <w:pPr>
            <w:pStyle w:val="TOC1"/>
            <w:spacing w:line="360" w:lineRule="auto"/>
            <w:rPr>
              <w:rFonts w:ascii="Times New Roman" w:hAnsi="Times New Roman"/>
              <w:sz w:val="24"/>
              <w:szCs w:val="24"/>
            </w:rPr>
          </w:pPr>
          <w:r w:rsidRPr="006E6031">
            <w:rPr>
              <w:rFonts w:ascii="Times New Roman" w:hAnsi="Times New Roman"/>
              <w:b/>
              <w:bCs/>
              <w:sz w:val="24"/>
              <w:szCs w:val="24"/>
            </w:rPr>
            <w:t>R</w:t>
          </w:r>
          <w:r w:rsidR="00B4425B">
            <w:rPr>
              <w:rFonts w:ascii="Times New Roman" w:hAnsi="Times New Roman"/>
              <w:b/>
              <w:bCs/>
              <w:sz w:val="24"/>
              <w:szCs w:val="24"/>
            </w:rPr>
            <w:t>eferences</w:t>
          </w:r>
          <w:r w:rsidRPr="006E6031">
            <w:rPr>
              <w:rFonts w:ascii="Times New Roman" w:hAnsi="Times New Roman"/>
              <w:sz w:val="24"/>
              <w:szCs w:val="24"/>
            </w:rPr>
            <w:ptab w:relativeTo="margin" w:alignment="right" w:leader="dot"/>
          </w:r>
          <w:r w:rsidRPr="006E6031">
            <w:rPr>
              <w:rFonts w:ascii="Times New Roman" w:hAnsi="Times New Roman"/>
              <w:sz w:val="24"/>
              <w:szCs w:val="24"/>
            </w:rPr>
            <w:t>S</w:t>
          </w:r>
          <w:r w:rsidR="009F082D">
            <w:rPr>
              <w:rFonts w:ascii="Times New Roman" w:hAnsi="Times New Roman"/>
              <w:sz w:val="24"/>
              <w:szCs w:val="24"/>
            </w:rPr>
            <w:t>1</w:t>
          </w:r>
          <w:r w:rsidR="0066593A">
            <w:rPr>
              <w:rFonts w:ascii="Times New Roman" w:hAnsi="Times New Roman"/>
              <w:sz w:val="24"/>
              <w:szCs w:val="24"/>
            </w:rPr>
            <w:t>2</w:t>
          </w:r>
        </w:p>
        <w:p w14:paraId="7BE09F85" w14:textId="13672F7D" w:rsidR="009F082D" w:rsidRPr="009F082D" w:rsidRDefault="009F082D" w:rsidP="009F082D">
          <w:pPr>
            <w:pStyle w:val="TOC1"/>
            <w:spacing w:line="360" w:lineRule="auto"/>
            <w:rPr>
              <w:rFonts w:ascii="Times New Roman" w:hAnsi="Times New Roman"/>
              <w:sz w:val="24"/>
              <w:szCs w:val="24"/>
            </w:rPr>
          </w:pPr>
          <w:r>
            <w:rPr>
              <w:rFonts w:ascii="Times New Roman" w:hAnsi="Times New Roman"/>
              <w:b/>
              <w:bCs/>
              <w:sz w:val="24"/>
              <w:szCs w:val="24"/>
            </w:rPr>
            <w:t>Figures</w:t>
          </w:r>
          <w:r w:rsidRPr="006E6031">
            <w:rPr>
              <w:rFonts w:ascii="Times New Roman" w:hAnsi="Times New Roman"/>
              <w:sz w:val="24"/>
              <w:szCs w:val="24"/>
            </w:rPr>
            <w:ptab w:relativeTo="margin" w:alignment="right" w:leader="dot"/>
          </w:r>
          <w:r w:rsidRPr="006E6031">
            <w:rPr>
              <w:rFonts w:ascii="Times New Roman" w:hAnsi="Times New Roman"/>
              <w:sz w:val="24"/>
              <w:szCs w:val="24"/>
            </w:rPr>
            <w:t>S</w:t>
          </w:r>
          <w:r>
            <w:rPr>
              <w:rFonts w:ascii="Times New Roman" w:hAnsi="Times New Roman"/>
              <w:sz w:val="24"/>
              <w:szCs w:val="24"/>
            </w:rPr>
            <w:t>13</w:t>
          </w:r>
        </w:p>
        <w:p w14:paraId="7D2E9CC7" w14:textId="370A9970" w:rsidR="0024070D" w:rsidRPr="000C5161" w:rsidRDefault="000C5161" w:rsidP="000C5161">
          <w:pPr>
            <w:pStyle w:val="TOC1"/>
            <w:spacing w:line="360" w:lineRule="auto"/>
          </w:pPr>
          <w:r>
            <w:rPr>
              <w:rFonts w:ascii="Times New Roman" w:hAnsi="Times New Roman"/>
              <w:b/>
              <w:bCs/>
              <w:sz w:val="24"/>
              <w:szCs w:val="24"/>
            </w:rPr>
            <w:t>Tables</w:t>
          </w:r>
          <w:r w:rsidRPr="006E6031">
            <w:rPr>
              <w:rFonts w:ascii="Times New Roman" w:hAnsi="Times New Roman"/>
              <w:sz w:val="24"/>
              <w:szCs w:val="24"/>
            </w:rPr>
            <w:ptab w:relativeTo="margin" w:alignment="right" w:leader="dot"/>
          </w:r>
          <w:r w:rsidRPr="006E6031">
            <w:rPr>
              <w:rFonts w:ascii="Times New Roman" w:hAnsi="Times New Roman"/>
              <w:sz w:val="24"/>
              <w:szCs w:val="24"/>
            </w:rPr>
            <w:t>S</w:t>
          </w:r>
          <w:r w:rsidR="0066593A">
            <w:rPr>
              <w:rFonts w:ascii="Times New Roman" w:hAnsi="Times New Roman"/>
              <w:sz w:val="24"/>
              <w:szCs w:val="24"/>
            </w:rPr>
            <w:t>2</w:t>
          </w:r>
          <w:r w:rsidR="00FA01DD">
            <w:rPr>
              <w:rFonts w:ascii="Times New Roman" w:hAnsi="Times New Roman"/>
              <w:sz w:val="24"/>
              <w:szCs w:val="24"/>
            </w:rPr>
            <w:t>3</w:t>
          </w:r>
        </w:p>
      </w:sdtContent>
    </w:sdt>
    <w:p w14:paraId="30514146" w14:textId="2070D8EA" w:rsidR="0024070D" w:rsidRDefault="0024070D" w:rsidP="0051251E">
      <w:pPr>
        <w:spacing w:after="0"/>
        <w:rPr>
          <w:rFonts w:ascii="Times New Roman" w:hAnsi="Times New Roman" w:cs="Times New Roman"/>
          <w:b/>
          <w:bCs/>
          <w:sz w:val="24"/>
          <w:szCs w:val="24"/>
        </w:rPr>
      </w:pPr>
    </w:p>
    <w:p w14:paraId="243E4447" w14:textId="77777777" w:rsidR="000C5161" w:rsidRDefault="000C5161" w:rsidP="0051251E">
      <w:pPr>
        <w:spacing w:after="0"/>
        <w:rPr>
          <w:rFonts w:ascii="Times New Roman" w:hAnsi="Times New Roman" w:cs="Times New Roman"/>
          <w:b/>
          <w:bCs/>
          <w:sz w:val="24"/>
          <w:szCs w:val="24"/>
        </w:rPr>
      </w:pPr>
    </w:p>
    <w:p w14:paraId="51AA1640" w14:textId="05248127" w:rsidR="0024070D" w:rsidRDefault="0024070D" w:rsidP="0051251E">
      <w:pPr>
        <w:spacing w:after="0"/>
        <w:rPr>
          <w:rFonts w:ascii="Times New Roman" w:hAnsi="Times New Roman" w:cs="Times New Roman"/>
          <w:b/>
          <w:bCs/>
          <w:sz w:val="24"/>
          <w:szCs w:val="24"/>
        </w:rPr>
      </w:pPr>
    </w:p>
    <w:p w14:paraId="647B57DC" w14:textId="6AE67094" w:rsidR="0024070D" w:rsidRDefault="0024070D" w:rsidP="0051251E">
      <w:pPr>
        <w:spacing w:after="0"/>
        <w:rPr>
          <w:rFonts w:ascii="Times New Roman" w:hAnsi="Times New Roman" w:cs="Times New Roman"/>
          <w:b/>
          <w:bCs/>
          <w:sz w:val="24"/>
          <w:szCs w:val="24"/>
        </w:rPr>
      </w:pPr>
    </w:p>
    <w:p w14:paraId="2579DFEB" w14:textId="4F90017A" w:rsidR="0024070D" w:rsidRDefault="0024070D" w:rsidP="0051251E">
      <w:pPr>
        <w:spacing w:after="0"/>
        <w:rPr>
          <w:rFonts w:ascii="Times New Roman" w:hAnsi="Times New Roman" w:cs="Times New Roman"/>
          <w:b/>
          <w:bCs/>
          <w:sz w:val="24"/>
          <w:szCs w:val="24"/>
        </w:rPr>
      </w:pPr>
    </w:p>
    <w:p w14:paraId="62958D9E" w14:textId="1E66E09C" w:rsidR="0024070D" w:rsidRDefault="0024070D" w:rsidP="0051251E">
      <w:pPr>
        <w:spacing w:after="0"/>
        <w:rPr>
          <w:rFonts w:ascii="Times New Roman" w:hAnsi="Times New Roman" w:cs="Times New Roman"/>
          <w:b/>
          <w:bCs/>
          <w:sz w:val="24"/>
          <w:szCs w:val="24"/>
        </w:rPr>
      </w:pPr>
    </w:p>
    <w:p w14:paraId="6BC37DF6" w14:textId="45C43689" w:rsidR="0024070D" w:rsidRDefault="0024070D" w:rsidP="0051251E">
      <w:pPr>
        <w:spacing w:after="0"/>
        <w:rPr>
          <w:rFonts w:ascii="Times New Roman" w:hAnsi="Times New Roman" w:cs="Times New Roman"/>
          <w:b/>
          <w:bCs/>
          <w:sz w:val="24"/>
          <w:szCs w:val="24"/>
        </w:rPr>
      </w:pPr>
    </w:p>
    <w:p w14:paraId="136CFC77" w14:textId="571E1AC6" w:rsidR="0024070D" w:rsidRDefault="0024070D" w:rsidP="0051251E">
      <w:pPr>
        <w:spacing w:after="0"/>
        <w:rPr>
          <w:rFonts w:ascii="Times New Roman" w:hAnsi="Times New Roman" w:cs="Times New Roman"/>
          <w:b/>
          <w:bCs/>
          <w:sz w:val="24"/>
          <w:szCs w:val="24"/>
        </w:rPr>
      </w:pPr>
    </w:p>
    <w:p w14:paraId="38F60AF3" w14:textId="520EF121" w:rsidR="0024070D" w:rsidRDefault="0024070D" w:rsidP="0051251E">
      <w:pPr>
        <w:spacing w:after="0"/>
        <w:rPr>
          <w:rFonts w:ascii="Times New Roman" w:hAnsi="Times New Roman" w:cs="Times New Roman"/>
          <w:b/>
          <w:bCs/>
          <w:sz w:val="24"/>
          <w:szCs w:val="24"/>
        </w:rPr>
      </w:pPr>
    </w:p>
    <w:p w14:paraId="22456B90" w14:textId="5C3C2E5B" w:rsidR="0024070D" w:rsidRDefault="0024070D" w:rsidP="0051251E">
      <w:pPr>
        <w:spacing w:after="0"/>
        <w:rPr>
          <w:rFonts w:ascii="Times New Roman" w:hAnsi="Times New Roman" w:cs="Times New Roman"/>
          <w:b/>
          <w:bCs/>
          <w:sz w:val="24"/>
          <w:szCs w:val="24"/>
        </w:rPr>
      </w:pPr>
    </w:p>
    <w:p w14:paraId="0BCB37FF" w14:textId="0E2FEA70" w:rsidR="0024070D" w:rsidRDefault="0024070D" w:rsidP="0051251E">
      <w:pPr>
        <w:spacing w:after="0"/>
        <w:rPr>
          <w:rFonts w:ascii="Times New Roman" w:hAnsi="Times New Roman" w:cs="Times New Roman"/>
          <w:b/>
          <w:bCs/>
          <w:sz w:val="24"/>
          <w:szCs w:val="24"/>
        </w:rPr>
      </w:pPr>
    </w:p>
    <w:p w14:paraId="5F417206" w14:textId="6CC037E1" w:rsidR="0024070D" w:rsidRDefault="0024070D" w:rsidP="0051251E">
      <w:pPr>
        <w:spacing w:after="0"/>
        <w:rPr>
          <w:rFonts w:ascii="Times New Roman" w:hAnsi="Times New Roman" w:cs="Times New Roman"/>
          <w:b/>
          <w:bCs/>
          <w:sz w:val="24"/>
          <w:szCs w:val="24"/>
        </w:rPr>
      </w:pPr>
    </w:p>
    <w:p w14:paraId="252C9B91" w14:textId="3B58C1A6" w:rsidR="0024070D" w:rsidRDefault="0024070D" w:rsidP="0051251E">
      <w:pPr>
        <w:spacing w:after="0"/>
        <w:rPr>
          <w:rFonts w:ascii="Times New Roman" w:hAnsi="Times New Roman" w:cs="Times New Roman"/>
          <w:b/>
          <w:bCs/>
          <w:sz w:val="24"/>
          <w:szCs w:val="24"/>
        </w:rPr>
      </w:pPr>
    </w:p>
    <w:p w14:paraId="5709CB14" w14:textId="2DC0ACF0" w:rsidR="0024070D" w:rsidRDefault="0024070D" w:rsidP="0051251E">
      <w:pPr>
        <w:spacing w:after="0"/>
        <w:rPr>
          <w:rFonts w:ascii="Times New Roman" w:hAnsi="Times New Roman" w:cs="Times New Roman"/>
          <w:b/>
          <w:bCs/>
          <w:sz w:val="24"/>
          <w:szCs w:val="24"/>
        </w:rPr>
      </w:pPr>
    </w:p>
    <w:p w14:paraId="53B73187" w14:textId="35F3E6AE" w:rsidR="0024070D" w:rsidRDefault="0024070D" w:rsidP="0051251E">
      <w:pPr>
        <w:spacing w:after="0"/>
        <w:rPr>
          <w:rFonts w:ascii="Times New Roman" w:hAnsi="Times New Roman" w:cs="Times New Roman"/>
          <w:b/>
          <w:bCs/>
          <w:sz w:val="24"/>
          <w:szCs w:val="24"/>
        </w:rPr>
      </w:pPr>
    </w:p>
    <w:p w14:paraId="68E5647F" w14:textId="434D3A52" w:rsidR="0024070D" w:rsidRDefault="0024070D" w:rsidP="0051251E">
      <w:pPr>
        <w:spacing w:after="0"/>
        <w:rPr>
          <w:rFonts w:ascii="Times New Roman" w:hAnsi="Times New Roman" w:cs="Times New Roman"/>
          <w:b/>
          <w:bCs/>
          <w:sz w:val="24"/>
          <w:szCs w:val="24"/>
        </w:rPr>
      </w:pPr>
    </w:p>
    <w:p w14:paraId="04C341FF" w14:textId="51C77DD2" w:rsidR="0024070D" w:rsidRDefault="0024070D" w:rsidP="0051251E">
      <w:pPr>
        <w:spacing w:after="0"/>
        <w:rPr>
          <w:rFonts w:ascii="Times New Roman" w:hAnsi="Times New Roman" w:cs="Times New Roman"/>
          <w:b/>
          <w:bCs/>
          <w:sz w:val="24"/>
          <w:szCs w:val="24"/>
        </w:rPr>
      </w:pPr>
    </w:p>
    <w:p w14:paraId="6D32C53E" w14:textId="4FC5C133" w:rsidR="0024070D" w:rsidRDefault="0024070D" w:rsidP="0051251E">
      <w:pPr>
        <w:spacing w:after="0"/>
        <w:rPr>
          <w:rFonts w:ascii="Times New Roman" w:hAnsi="Times New Roman" w:cs="Times New Roman"/>
          <w:b/>
          <w:bCs/>
          <w:sz w:val="24"/>
          <w:szCs w:val="24"/>
        </w:rPr>
      </w:pPr>
    </w:p>
    <w:p w14:paraId="7091AE19" w14:textId="1FD0D67E" w:rsidR="0024070D" w:rsidRDefault="0024070D" w:rsidP="0051251E">
      <w:pPr>
        <w:spacing w:after="0"/>
        <w:rPr>
          <w:rFonts w:ascii="Times New Roman" w:hAnsi="Times New Roman" w:cs="Times New Roman"/>
          <w:b/>
          <w:bCs/>
          <w:sz w:val="24"/>
          <w:szCs w:val="24"/>
        </w:rPr>
      </w:pPr>
    </w:p>
    <w:p w14:paraId="29C15859" w14:textId="79670720" w:rsidR="0024070D" w:rsidRDefault="0024070D" w:rsidP="0051251E">
      <w:pPr>
        <w:spacing w:after="0"/>
        <w:rPr>
          <w:rFonts w:ascii="Times New Roman" w:hAnsi="Times New Roman" w:cs="Times New Roman"/>
          <w:b/>
          <w:bCs/>
          <w:sz w:val="24"/>
          <w:szCs w:val="24"/>
        </w:rPr>
      </w:pPr>
    </w:p>
    <w:p w14:paraId="00894AB1" w14:textId="2E0329B7" w:rsidR="0024070D" w:rsidRDefault="0024070D" w:rsidP="0051251E">
      <w:pPr>
        <w:spacing w:after="0"/>
        <w:rPr>
          <w:rFonts w:ascii="Times New Roman" w:hAnsi="Times New Roman" w:cs="Times New Roman"/>
          <w:b/>
          <w:bCs/>
          <w:sz w:val="24"/>
          <w:szCs w:val="24"/>
        </w:rPr>
      </w:pPr>
    </w:p>
    <w:p w14:paraId="3DB7BA8B" w14:textId="4C5490F3" w:rsidR="000C6BEC" w:rsidRDefault="00A762CA" w:rsidP="00D75E48">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1. </w:t>
      </w:r>
      <w:r w:rsidR="000C6BEC">
        <w:rPr>
          <w:rFonts w:ascii="Times New Roman" w:hAnsi="Times New Roman" w:cs="Times New Roman"/>
          <w:b/>
          <w:bCs/>
          <w:sz w:val="24"/>
          <w:szCs w:val="24"/>
        </w:rPr>
        <w:t>M</w:t>
      </w:r>
      <w:r w:rsidR="00B4425B">
        <w:rPr>
          <w:rFonts w:ascii="Times New Roman" w:hAnsi="Times New Roman" w:cs="Times New Roman"/>
          <w:b/>
          <w:bCs/>
          <w:sz w:val="24"/>
          <w:szCs w:val="24"/>
        </w:rPr>
        <w:t>aterials and methods</w:t>
      </w:r>
    </w:p>
    <w:p w14:paraId="5EAE3314" w14:textId="5E79F7DB" w:rsidR="00E900EA" w:rsidRPr="00A762CA" w:rsidRDefault="00A762CA" w:rsidP="00D75E48">
      <w:pPr>
        <w:spacing w:after="0" w:line="480" w:lineRule="auto"/>
        <w:rPr>
          <w:rFonts w:ascii="Times New Roman" w:hAnsi="Times New Roman" w:cs="Times New Roman"/>
          <w:i/>
          <w:iCs/>
          <w:sz w:val="24"/>
          <w:szCs w:val="24"/>
        </w:rPr>
      </w:pPr>
      <w:r w:rsidRPr="00A762CA">
        <w:rPr>
          <w:rFonts w:ascii="Times New Roman" w:hAnsi="Times New Roman" w:cs="Times New Roman"/>
          <w:i/>
          <w:iCs/>
          <w:sz w:val="24"/>
          <w:szCs w:val="24"/>
        </w:rPr>
        <w:t xml:space="preserve">1.1. </w:t>
      </w:r>
      <w:r w:rsidR="0051251E" w:rsidRPr="00A762CA">
        <w:rPr>
          <w:rFonts w:ascii="Times New Roman" w:hAnsi="Times New Roman" w:cs="Times New Roman"/>
          <w:i/>
          <w:iCs/>
          <w:sz w:val="24"/>
          <w:szCs w:val="24"/>
        </w:rPr>
        <w:t xml:space="preserve">Chemicals and </w:t>
      </w:r>
      <w:r w:rsidR="00C91FBA">
        <w:rPr>
          <w:rFonts w:ascii="Times New Roman" w:hAnsi="Times New Roman" w:cs="Times New Roman"/>
          <w:i/>
          <w:iCs/>
          <w:sz w:val="24"/>
          <w:szCs w:val="24"/>
        </w:rPr>
        <w:t>r</w:t>
      </w:r>
      <w:r w:rsidR="0051251E" w:rsidRPr="00A762CA">
        <w:rPr>
          <w:rFonts w:ascii="Times New Roman" w:hAnsi="Times New Roman" w:cs="Times New Roman"/>
          <w:i/>
          <w:iCs/>
          <w:sz w:val="24"/>
          <w:szCs w:val="24"/>
        </w:rPr>
        <w:t>eagents</w:t>
      </w:r>
    </w:p>
    <w:p w14:paraId="6D23E81E" w14:textId="60CA0315" w:rsidR="00E900EA" w:rsidRDefault="005702EE" w:rsidP="00D75E48">
      <w:pPr>
        <w:spacing w:after="0" w:line="480" w:lineRule="auto"/>
        <w:ind w:firstLine="720"/>
        <w:rPr>
          <w:rFonts w:ascii="Times New Roman" w:hAnsi="Times New Roman" w:cs="Times New Roman"/>
          <w:b/>
          <w:bCs/>
          <w:sz w:val="24"/>
          <w:szCs w:val="24"/>
        </w:rPr>
      </w:pPr>
      <w:bookmarkStart w:id="1" w:name="_Hlk47100043"/>
      <w:r>
        <w:rPr>
          <w:rFonts w:ascii="Times New Roman" w:hAnsi="Times New Roman" w:cs="Times New Roman"/>
          <w:sz w:val="24"/>
          <w:szCs w:val="24"/>
        </w:rPr>
        <w:t>Four</w:t>
      </w:r>
      <w:r w:rsidR="00E900EA">
        <w:rPr>
          <w:rFonts w:ascii="Times New Roman" w:hAnsi="Times New Roman" w:cs="Times New Roman"/>
          <w:sz w:val="24"/>
          <w:szCs w:val="24"/>
        </w:rPr>
        <w:t xml:space="preserve"> reagents were used </w:t>
      </w:r>
      <w:r>
        <w:rPr>
          <w:rFonts w:ascii="Times New Roman" w:hAnsi="Times New Roman" w:cs="Times New Roman"/>
          <w:sz w:val="24"/>
          <w:szCs w:val="24"/>
        </w:rPr>
        <w:t>to enable</w:t>
      </w:r>
      <w:r w:rsidR="00E900EA">
        <w:rPr>
          <w:rFonts w:ascii="Times New Roman" w:hAnsi="Times New Roman" w:cs="Times New Roman"/>
          <w:sz w:val="24"/>
          <w:szCs w:val="24"/>
        </w:rPr>
        <w:t xml:space="preserve"> pre-column derivatization of samples and standards. </w:t>
      </w:r>
      <w:bookmarkStart w:id="2" w:name="_Hlk47099245"/>
      <w:r w:rsidR="00E900EA">
        <w:rPr>
          <w:rFonts w:ascii="Times New Roman" w:hAnsi="Times New Roman" w:cs="Times New Roman"/>
          <w:sz w:val="24"/>
          <w:szCs w:val="24"/>
        </w:rPr>
        <w:t xml:space="preserve">These </w:t>
      </w:r>
      <w:r>
        <w:rPr>
          <w:rFonts w:ascii="Times New Roman" w:hAnsi="Times New Roman" w:cs="Times New Roman"/>
          <w:sz w:val="24"/>
          <w:szCs w:val="24"/>
        </w:rPr>
        <w:t>four</w:t>
      </w:r>
      <w:r w:rsidR="00E900EA">
        <w:rPr>
          <w:rFonts w:ascii="Times New Roman" w:hAnsi="Times New Roman" w:cs="Times New Roman"/>
          <w:sz w:val="24"/>
          <w:szCs w:val="24"/>
        </w:rPr>
        <w:t xml:space="preserve"> reagents were: </w:t>
      </w:r>
      <w:r w:rsidR="00E900EA" w:rsidRPr="00CB1A73">
        <w:rPr>
          <w:rFonts w:ascii="Times New Roman" w:hAnsi="Times New Roman" w:cs="Times New Roman"/>
          <w:sz w:val="24"/>
          <w:szCs w:val="24"/>
        </w:rPr>
        <w:t>1)</w:t>
      </w:r>
      <w:r w:rsidR="00E900EA">
        <w:rPr>
          <w:rFonts w:ascii="Times New Roman" w:hAnsi="Times New Roman" w:cs="Times New Roman"/>
          <w:b/>
          <w:bCs/>
          <w:sz w:val="24"/>
          <w:szCs w:val="24"/>
        </w:rPr>
        <w:t xml:space="preserve"> </w:t>
      </w:r>
      <w:r w:rsidR="00E900EA">
        <w:rPr>
          <w:rFonts w:ascii="Times New Roman" w:hAnsi="Times New Roman" w:cs="Times New Roman"/>
          <w:sz w:val="24"/>
          <w:szCs w:val="24"/>
        </w:rPr>
        <w:t>AccQ·Tag</w:t>
      </w:r>
      <w:r w:rsidR="00E900EA">
        <w:rPr>
          <w:rFonts w:ascii="Times New Roman" w:hAnsi="Times New Roman" w:cs="Times New Roman"/>
          <w:sz w:val="24"/>
          <w:szCs w:val="24"/>
          <w:vertAlign w:val="superscript"/>
        </w:rPr>
        <w:t xml:space="preserve"> </w:t>
      </w:r>
      <w:r w:rsidR="00E900EA">
        <w:rPr>
          <w:rFonts w:ascii="Times New Roman" w:hAnsi="Times New Roman" w:cs="Times New Roman"/>
          <w:sz w:val="24"/>
          <w:szCs w:val="24"/>
        </w:rPr>
        <w:t>Ultra borate buffer</w:t>
      </w:r>
      <w:r w:rsidR="00E900EA" w:rsidRPr="00CB1A73">
        <w:rPr>
          <w:rFonts w:ascii="Times New Roman" w:hAnsi="Times New Roman" w:cs="Times New Roman"/>
          <w:sz w:val="24"/>
          <w:szCs w:val="24"/>
        </w:rPr>
        <w:t>, 2)</w:t>
      </w:r>
      <w:r w:rsidR="00E900EA">
        <w:rPr>
          <w:rFonts w:ascii="Times New Roman" w:hAnsi="Times New Roman" w:cs="Times New Roman"/>
          <w:b/>
          <w:bCs/>
          <w:sz w:val="24"/>
          <w:szCs w:val="24"/>
        </w:rPr>
        <w:t xml:space="preserve"> </w:t>
      </w:r>
      <w:r w:rsidR="00E900EA">
        <w:rPr>
          <w:rFonts w:ascii="Times New Roman" w:hAnsi="Times New Roman" w:cs="Times New Roman"/>
          <w:sz w:val="24"/>
          <w:szCs w:val="24"/>
        </w:rPr>
        <w:t>AccQ·Tag</w:t>
      </w:r>
      <w:r w:rsidR="00E900EA">
        <w:rPr>
          <w:rFonts w:ascii="Times New Roman" w:hAnsi="Times New Roman" w:cs="Times New Roman"/>
          <w:sz w:val="24"/>
          <w:szCs w:val="24"/>
          <w:vertAlign w:val="superscript"/>
        </w:rPr>
        <w:t xml:space="preserve"> </w:t>
      </w:r>
      <w:r w:rsidR="00E900EA">
        <w:rPr>
          <w:rFonts w:ascii="Times New Roman" w:hAnsi="Times New Roman" w:cs="Times New Roman"/>
          <w:sz w:val="24"/>
          <w:szCs w:val="24"/>
        </w:rPr>
        <w:t>Ultra reagent powder</w:t>
      </w:r>
      <w:r w:rsidR="00E900EA" w:rsidRPr="00CB1A73">
        <w:rPr>
          <w:rFonts w:ascii="Times New Roman" w:hAnsi="Times New Roman" w:cs="Times New Roman"/>
          <w:sz w:val="24"/>
          <w:szCs w:val="24"/>
        </w:rPr>
        <w:t>, 3)</w:t>
      </w:r>
      <w:r w:rsidR="00E900EA">
        <w:rPr>
          <w:rFonts w:ascii="Times New Roman" w:hAnsi="Times New Roman" w:cs="Times New Roman"/>
          <w:b/>
          <w:bCs/>
          <w:sz w:val="24"/>
          <w:szCs w:val="24"/>
        </w:rPr>
        <w:t xml:space="preserve"> </w:t>
      </w:r>
      <w:r w:rsidR="00E900EA">
        <w:rPr>
          <w:rFonts w:ascii="Times New Roman" w:hAnsi="Times New Roman" w:cs="Times New Roman"/>
          <w:sz w:val="24"/>
          <w:szCs w:val="24"/>
        </w:rPr>
        <w:t>AccQ·Tag</w:t>
      </w:r>
      <w:r w:rsidR="00E900EA">
        <w:rPr>
          <w:rFonts w:ascii="Times New Roman" w:hAnsi="Times New Roman" w:cs="Times New Roman"/>
          <w:sz w:val="24"/>
          <w:szCs w:val="24"/>
          <w:vertAlign w:val="superscript"/>
        </w:rPr>
        <w:t xml:space="preserve"> </w:t>
      </w:r>
      <w:r w:rsidR="00E900EA">
        <w:rPr>
          <w:rFonts w:ascii="Times New Roman" w:hAnsi="Times New Roman" w:cs="Times New Roman"/>
          <w:sz w:val="24"/>
          <w:szCs w:val="24"/>
        </w:rPr>
        <w:t>Ultra reagent diluent</w:t>
      </w:r>
      <w:r>
        <w:rPr>
          <w:rFonts w:ascii="Times New Roman" w:hAnsi="Times New Roman" w:cs="Times New Roman"/>
          <w:sz w:val="24"/>
          <w:szCs w:val="24"/>
        </w:rPr>
        <w:t>, and 4) AccQ·Tag derivatization agent</w:t>
      </w:r>
      <w:r w:rsidR="00E900EA">
        <w:rPr>
          <w:rFonts w:ascii="Times New Roman" w:hAnsi="Times New Roman" w:cs="Times New Roman"/>
          <w:b/>
          <w:bCs/>
          <w:sz w:val="24"/>
          <w:szCs w:val="24"/>
        </w:rPr>
        <w:t>.</w:t>
      </w:r>
      <w:bookmarkEnd w:id="2"/>
      <w:r w:rsidR="00E900EA">
        <w:rPr>
          <w:rFonts w:ascii="Times New Roman" w:hAnsi="Times New Roman" w:cs="Times New Roman"/>
          <w:b/>
          <w:bCs/>
          <w:sz w:val="24"/>
          <w:szCs w:val="24"/>
        </w:rPr>
        <w:t xml:space="preserve"> </w:t>
      </w:r>
      <w:r>
        <w:rPr>
          <w:rFonts w:ascii="Times New Roman" w:hAnsi="Times New Roman" w:cs="Times New Roman"/>
          <w:sz w:val="24"/>
          <w:szCs w:val="24"/>
        </w:rPr>
        <w:t>Reagents 1) – 3) were purchased from Waters Corporation. Re</w:t>
      </w:r>
      <w:r w:rsidR="00E900EA">
        <w:rPr>
          <w:rFonts w:ascii="Times New Roman" w:hAnsi="Times New Roman" w:cs="Times New Roman"/>
          <w:sz w:val="24"/>
          <w:szCs w:val="24"/>
        </w:rPr>
        <w:t xml:space="preserve">agent </w:t>
      </w:r>
      <w:r>
        <w:rPr>
          <w:rFonts w:ascii="Times New Roman" w:hAnsi="Times New Roman" w:cs="Times New Roman"/>
          <w:sz w:val="24"/>
          <w:szCs w:val="24"/>
        </w:rPr>
        <w:t xml:space="preserve">4) </w:t>
      </w:r>
      <w:r w:rsidR="00E900EA">
        <w:rPr>
          <w:rFonts w:ascii="Times New Roman" w:hAnsi="Times New Roman" w:cs="Times New Roman"/>
          <w:sz w:val="24"/>
          <w:szCs w:val="24"/>
        </w:rPr>
        <w:t xml:space="preserve">was prepared by mixing 1 mL of </w:t>
      </w:r>
      <w:r>
        <w:rPr>
          <w:rFonts w:ascii="Times New Roman" w:hAnsi="Times New Roman" w:cs="Times New Roman"/>
          <w:sz w:val="24"/>
          <w:szCs w:val="24"/>
        </w:rPr>
        <w:t>reagent 3)</w:t>
      </w:r>
      <w:r w:rsidR="00E900EA" w:rsidRPr="00713250">
        <w:rPr>
          <w:rFonts w:ascii="Times New Roman" w:hAnsi="Times New Roman" w:cs="Times New Roman"/>
          <w:b/>
          <w:bCs/>
          <w:sz w:val="24"/>
          <w:szCs w:val="24"/>
        </w:rPr>
        <w:t xml:space="preserve"> </w:t>
      </w:r>
      <w:r w:rsidR="00E900EA" w:rsidRPr="00CB1A73">
        <w:rPr>
          <w:rFonts w:ascii="Times New Roman" w:hAnsi="Times New Roman" w:cs="Times New Roman"/>
          <w:sz w:val="24"/>
          <w:szCs w:val="24"/>
        </w:rPr>
        <w:t xml:space="preserve">with reagent </w:t>
      </w:r>
      <w:r>
        <w:rPr>
          <w:rFonts w:ascii="Times New Roman" w:hAnsi="Times New Roman" w:cs="Times New Roman"/>
          <w:sz w:val="24"/>
          <w:szCs w:val="24"/>
        </w:rPr>
        <w:t>2)</w:t>
      </w:r>
      <w:r w:rsidR="00E900EA" w:rsidRPr="00CB1A73">
        <w:rPr>
          <w:rFonts w:ascii="Times New Roman" w:hAnsi="Times New Roman" w:cs="Times New Roman"/>
          <w:sz w:val="24"/>
          <w:szCs w:val="24"/>
        </w:rPr>
        <w:t>.</w:t>
      </w:r>
      <w:r w:rsidR="00E900EA">
        <w:rPr>
          <w:rFonts w:ascii="Times New Roman" w:hAnsi="Times New Roman" w:cs="Times New Roman"/>
          <w:sz w:val="24"/>
          <w:szCs w:val="24"/>
        </w:rPr>
        <w:t xml:space="preserve"> </w:t>
      </w:r>
      <w:r>
        <w:rPr>
          <w:rFonts w:ascii="Times New Roman" w:hAnsi="Times New Roman" w:cs="Times New Roman"/>
          <w:sz w:val="24"/>
          <w:szCs w:val="24"/>
        </w:rPr>
        <w:t>Once formed, reagent 4)</w:t>
      </w:r>
      <w:r w:rsidR="00E900EA">
        <w:rPr>
          <w:rFonts w:ascii="Times New Roman" w:hAnsi="Times New Roman" w:cs="Times New Roman"/>
          <w:sz w:val="24"/>
          <w:szCs w:val="24"/>
        </w:rPr>
        <w:t xml:space="preserve"> was then vortexed for 10 seconds and heated </w:t>
      </w:r>
      <w:r w:rsidR="004E4C8D">
        <w:rPr>
          <w:rFonts w:ascii="Times New Roman" w:hAnsi="Times New Roman" w:cs="Times New Roman"/>
          <w:sz w:val="24"/>
          <w:szCs w:val="24"/>
        </w:rPr>
        <w:t xml:space="preserve">for 15 minutes </w:t>
      </w:r>
      <w:r w:rsidR="00E900EA">
        <w:rPr>
          <w:rFonts w:ascii="Times New Roman" w:hAnsi="Times New Roman" w:cs="Times New Roman"/>
          <w:sz w:val="24"/>
          <w:szCs w:val="24"/>
        </w:rPr>
        <w:t>on top of a heating block set at 55 °C, until the powder fully dissolve</w:t>
      </w:r>
      <w:r w:rsidR="004E4C8D">
        <w:rPr>
          <w:rFonts w:ascii="Times New Roman" w:hAnsi="Times New Roman" w:cs="Times New Roman"/>
          <w:sz w:val="24"/>
          <w:szCs w:val="24"/>
        </w:rPr>
        <w:t>d</w:t>
      </w:r>
      <w:r>
        <w:rPr>
          <w:rFonts w:ascii="Times New Roman" w:hAnsi="Times New Roman" w:cs="Times New Roman"/>
          <w:sz w:val="24"/>
          <w:szCs w:val="24"/>
        </w:rPr>
        <w:t xml:space="preserve">, at which point, reagent 4) was ready for use as the derivatization agent as detailed in §2.2 of the main text. </w:t>
      </w:r>
    </w:p>
    <w:bookmarkEnd w:id="1"/>
    <w:p w14:paraId="158CA95B" w14:textId="6046F681" w:rsidR="00E900EA" w:rsidRDefault="00E900EA" w:rsidP="00D75E48">
      <w:pPr>
        <w:spacing w:after="0" w:line="480" w:lineRule="auto"/>
        <w:ind w:firstLine="720"/>
        <w:rPr>
          <w:rFonts w:ascii="Times New Roman" w:hAnsi="Times New Roman" w:cs="Times New Roman"/>
          <w:sz w:val="24"/>
          <w:szCs w:val="24"/>
        </w:rPr>
      </w:pPr>
      <w:r w:rsidRPr="00FF0104">
        <w:rPr>
          <w:rFonts w:ascii="Times New Roman" w:hAnsi="Times New Roman" w:cs="Times New Roman"/>
          <w:sz w:val="24"/>
          <w:szCs w:val="24"/>
        </w:rPr>
        <w:t>F</w:t>
      </w:r>
      <w:r>
        <w:rPr>
          <w:rFonts w:ascii="Times New Roman" w:hAnsi="Times New Roman" w:cs="Times New Roman"/>
          <w:sz w:val="24"/>
          <w:szCs w:val="24"/>
        </w:rPr>
        <w:t>our eluents were used during analysis by UPLC-FD/ToF-MS: A) AccQ·</w:t>
      </w:r>
      <w:r w:rsidR="00614FBC">
        <w:rPr>
          <w:rFonts w:ascii="Times New Roman" w:hAnsi="Times New Roman" w:cs="Times New Roman"/>
          <w:sz w:val="24"/>
          <w:szCs w:val="24"/>
        </w:rPr>
        <w:t>Tag A</w:t>
      </w:r>
      <w:r>
        <w:rPr>
          <w:rFonts w:ascii="Times New Roman" w:hAnsi="Times New Roman" w:cs="Times New Roman"/>
          <w:sz w:val="24"/>
          <w:szCs w:val="24"/>
        </w:rPr>
        <w:t xml:space="preserve"> buffer, B) AccQ·Tag B buffer, C) strong wash, and D) weak wash. Eluent A) was prepared by mixing 100 mL of AccQ·</w:t>
      </w:r>
      <w:r w:rsidR="00614FBC">
        <w:rPr>
          <w:rFonts w:ascii="Times New Roman" w:hAnsi="Times New Roman" w:cs="Times New Roman"/>
          <w:sz w:val="24"/>
          <w:szCs w:val="24"/>
        </w:rPr>
        <w:t>Tag Eluent</w:t>
      </w:r>
      <w:r>
        <w:rPr>
          <w:rFonts w:ascii="Times New Roman" w:hAnsi="Times New Roman" w:cs="Times New Roman"/>
          <w:sz w:val="24"/>
          <w:szCs w:val="24"/>
        </w:rPr>
        <w:t xml:space="preserve"> A Concentrate, which was purchased from Waters Corporation, with 900 mL of Millipore ultrapure water. Eluent B) was purchased directly from Waters Corporation. Eluent C) was prepared by mixing 700 mL of HPLC grade acetonitrile with 300 mL of ultrapure water. Eluent D) was prepared by mixing 900 mL of ultrapure water with 100 mL of HPLC grade acetonitrile.</w:t>
      </w:r>
      <w:r w:rsidR="004E4C8D">
        <w:rPr>
          <w:rFonts w:ascii="Times New Roman" w:hAnsi="Times New Roman" w:cs="Times New Roman"/>
          <w:sz w:val="24"/>
          <w:szCs w:val="24"/>
        </w:rPr>
        <w:t xml:space="preserve"> Eluents A) and B) were used to perform chromatography, while eluents C) and D) were used to clean the chromatography pump.</w:t>
      </w:r>
    </w:p>
    <w:p w14:paraId="04C954D6" w14:textId="5907484F" w:rsidR="00042595" w:rsidRDefault="00E900EA" w:rsidP="003B27B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 0.5 M aqueous solution of sodium formate was used for daily calibrations of the ToF-MS, and real-time lock mass corrections were executed using a 200 µg</w:t>
      </w:r>
      <w:r w:rsidR="00C07B54">
        <w:rPr>
          <w:rFonts w:ascii="Times New Roman" w:hAnsi="Times New Roman" w:cs="Times New Roman"/>
          <w:sz w:val="24"/>
          <w:szCs w:val="24"/>
        </w:rPr>
        <w:t xml:space="preserve"> </w:t>
      </w:r>
      <w:r>
        <w:rPr>
          <w:rFonts w:ascii="Times New Roman" w:hAnsi="Times New Roman" w:cs="Times New Roman"/>
          <w:sz w:val="24"/>
          <w:szCs w:val="24"/>
        </w:rPr>
        <w:t>L</w:t>
      </w:r>
      <w:r w:rsidR="00C07B54" w:rsidRPr="00C07B54">
        <w:rPr>
          <w:rFonts w:ascii="Times New Roman" w:hAnsi="Times New Roman" w:cs="Times New Roman"/>
          <w:sz w:val="24"/>
          <w:szCs w:val="24"/>
          <w:vertAlign w:val="superscript"/>
        </w:rPr>
        <w:t>-1</w:t>
      </w:r>
      <w:r>
        <w:rPr>
          <w:rFonts w:ascii="Times New Roman" w:hAnsi="Times New Roman" w:cs="Times New Roman"/>
          <w:sz w:val="24"/>
          <w:szCs w:val="24"/>
        </w:rPr>
        <w:t xml:space="preserve"> solution of leucine enkephalin. Both the 0.5 M sodium formate solution and the 200 µg</w:t>
      </w:r>
      <w:r w:rsidR="00C07B54">
        <w:rPr>
          <w:rFonts w:ascii="Times New Roman" w:hAnsi="Times New Roman" w:cs="Times New Roman"/>
          <w:sz w:val="24"/>
          <w:szCs w:val="24"/>
        </w:rPr>
        <w:t xml:space="preserve"> </w:t>
      </w:r>
      <w:r>
        <w:rPr>
          <w:rFonts w:ascii="Times New Roman" w:hAnsi="Times New Roman" w:cs="Times New Roman"/>
          <w:sz w:val="24"/>
          <w:szCs w:val="24"/>
        </w:rPr>
        <w:t>L</w:t>
      </w:r>
      <w:r w:rsidR="00C07B54" w:rsidRPr="00C07B54">
        <w:rPr>
          <w:rFonts w:ascii="Times New Roman" w:hAnsi="Times New Roman" w:cs="Times New Roman"/>
          <w:sz w:val="24"/>
          <w:szCs w:val="24"/>
          <w:vertAlign w:val="superscript"/>
        </w:rPr>
        <w:t>-1</w:t>
      </w:r>
      <w:r>
        <w:rPr>
          <w:rFonts w:ascii="Times New Roman" w:hAnsi="Times New Roman" w:cs="Times New Roman"/>
          <w:sz w:val="24"/>
          <w:szCs w:val="24"/>
        </w:rPr>
        <w:t xml:space="preserve"> leucine enkephalin solution were prepared as described elsewhere </w:t>
      </w:r>
      <w:r w:rsidR="006958E1" w:rsidRPr="00E83724">
        <w:rPr>
          <w:rFonts w:ascii="Times New Roman" w:hAnsi="Times New Roman" w:cs="Times New Roman"/>
          <w:sz w:val="24"/>
          <w:szCs w:val="24"/>
        </w:rPr>
        <w:t>[</w:t>
      </w:r>
      <w:r w:rsidR="00037E88" w:rsidRPr="00E83724">
        <w:rPr>
          <w:rFonts w:ascii="Times New Roman" w:hAnsi="Times New Roman" w:cs="Times New Roman"/>
          <w:sz w:val="24"/>
          <w:szCs w:val="24"/>
        </w:rPr>
        <w:t>S</w:t>
      </w:r>
      <w:r w:rsidR="006958E1" w:rsidRPr="00E83724">
        <w:rPr>
          <w:rFonts w:ascii="Times New Roman" w:hAnsi="Times New Roman" w:cs="Times New Roman"/>
          <w:sz w:val="24"/>
          <w:szCs w:val="24"/>
        </w:rPr>
        <w:t>1]</w:t>
      </w:r>
      <w:r w:rsidRPr="00E83724">
        <w:rPr>
          <w:rFonts w:ascii="Times New Roman" w:hAnsi="Times New Roman" w:cs="Times New Roman"/>
          <w:sz w:val="24"/>
          <w:szCs w:val="24"/>
        </w:rPr>
        <w:t>.</w:t>
      </w:r>
    </w:p>
    <w:p w14:paraId="076DF53D" w14:textId="2065E646" w:rsidR="00BC5D73" w:rsidRDefault="00BC5D73" w:rsidP="003B27B0">
      <w:pPr>
        <w:spacing w:after="0" w:line="480" w:lineRule="auto"/>
        <w:ind w:firstLine="720"/>
        <w:rPr>
          <w:rFonts w:ascii="Times New Roman" w:hAnsi="Times New Roman" w:cs="Times New Roman"/>
          <w:sz w:val="24"/>
          <w:szCs w:val="24"/>
        </w:rPr>
      </w:pPr>
    </w:p>
    <w:p w14:paraId="003FDF5B" w14:textId="77777777" w:rsidR="00BC5D73" w:rsidRDefault="00BC5D73" w:rsidP="003B27B0">
      <w:pPr>
        <w:spacing w:after="0" w:line="480" w:lineRule="auto"/>
        <w:ind w:firstLine="720"/>
        <w:rPr>
          <w:rFonts w:ascii="Times New Roman" w:hAnsi="Times New Roman" w:cs="Times New Roman"/>
          <w:sz w:val="24"/>
          <w:szCs w:val="24"/>
        </w:rPr>
      </w:pPr>
    </w:p>
    <w:p w14:paraId="5114080D" w14:textId="258DF083" w:rsidR="00023263" w:rsidRDefault="00023263" w:rsidP="00023263">
      <w:pPr>
        <w:spacing w:after="0" w:line="480" w:lineRule="auto"/>
        <w:rPr>
          <w:rFonts w:ascii="Times New Roman" w:hAnsi="Times New Roman" w:cs="Times New Roman"/>
          <w:i/>
          <w:iCs/>
          <w:sz w:val="24"/>
          <w:szCs w:val="24"/>
        </w:rPr>
      </w:pPr>
      <w:r w:rsidRPr="00023263">
        <w:rPr>
          <w:rFonts w:ascii="Times New Roman" w:hAnsi="Times New Roman" w:cs="Times New Roman"/>
          <w:i/>
          <w:iCs/>
          <w:sz w:val="24"/>
          <w:szCs w:val="24"/>
        </w:rPr>
        <w:lastRenderedPageBreak/>
        <w:t xml:space="preserve">1.2. </w:t>
      </w:r>
      <w:r w:rsidR="00B919D1">
        <w:rPr>
          <w:rFonts w:ascii="Times New Roman" w:hAnsi="Times New Roman" w:cs="Times New Roman"/>
          <w:i/>
          <w:iCs/>
          <w:sz w:val="24"/>
          <w:szCs w:val="24"/>
        </w:rPr>
        <w:t>Method</w:t>
      </w:r>
      <w:r w:rsidRPr="00023263">
        <w:rPr>
          <w:rFonts w:ascii="Times New Roman" w:hAnsi="Times New Roman" w:cs="Times New Roman"/>
          <w:i/>
          <w:iCs/>
          <w:sz w:val="24"/>
          <w:szCs w:val="24"/>
        </w:rPr>
        <w:t xml:space="preserve"> </w:t>
      </w:r>
      <w:r w:rsidR="00C91FBA">
        <w:rPr>
          <w:rFonts w:ascii="Times New Roman" w:hAnsi="Times New Roman" w:cs="Times New Roman"/>
          <w:i/>
          <w:iCs/>
          <w:sz w:val="24"/>
          <w:szCs w:val="24"/>
        </w:rPr>
        <w:t>d</w:t>
      </w:r>
      <w:r w:rsidRPr="00023263">
        <w:rPr>
          <w:rFonts w:ascii="Times New Roman" w:hAnsi="Times New Roman" w:cs="Times New Roman"/>
          <w:i/>
          <w:iCs/>
          <w:sz w:val="24"/>
          <w:szCs w:val="24"/>
        </w:rPr>
        <w:t>evelopment</w:t>
      </w:r>
    </w:p>
    <w:p w14:paraId="26BFD428" w14:textId="105FC7B7" w:rsidR="0070692E" w:rsidRDefault="0070692E" w:rsidP="00023263">
      <w:pPr>
        <w:spacing w:after="0" w:line="480" w:lineRule="auto"/>
        <w:rPr>
          <w:rFonts w:ascii="Times New Roman" w:hAnsi="Times New Roman" w:cs="Times New Roman"/>
          <w:sz w:val="24"/>
          <w:szCs w:val="24"/>
        </w:rPr>
      </w:pPr>
      <w:r>
        <w:rPr>
          <w:rFonts w:ascii="Times New Roman" w:hAnsi="Times New Roman" w:cs="Times New Roman"/>
          <w:sz w:val="24"/>
          <w:szCs w:val="24"/>
        </w:rPr>
        <w:tab/>
        <w:t>Chromatographic separation of target analytes was preceded by pre-column derivatization using the AccQ</w:t>
      </w:r>
      <w:r>
        <w:rPr>
          <w:rFonts w:ascii="Calibri" w:hAnsi="Calibri" w:cs="Calibri"/>
          <w:sz w:val="24"/>
          <w:szCs w:val="24"/>
        </w:rPr>
        <w:t>·</w:t>
      </w:r>
      <w:r>
        <w:rPr>
          <w:rFonts w:ascii="Times New Roman" w:hAnsi="Times New Roman" w:cs="Times New Roman"/>
          <w:sz w:val="24"/>
          <w:szCs w:val="24"/>
        </w:rPr>
        <w:t xml:space="preserve">Tag derivatization agent. </w:t>
      </w:r>
      <w:r w:rsidR="00A32DB8">
        <w:rPr>
          <w:rFonts w:ascii="Times New Roman" w:hAnsi="Times New Roman" w:cs="Times New Roman"/>
          <w:sz w:val="24"/>
          <w:szCs w:val="24"/>
        </w:rPr>
        <w:t>T</w:t>
      </w:r>
      <w:r>
        <w:rPr>
          <w:rFonts w:ascii="Times New Roman" w:hAnsi="Times New Roman" w:cs="Times New Roman"/>
          <w:sz w:val="24"/>
          <w:szCs w:val="24"/>
        </w:rPr>
        <w:t>he primary amino group of an amino acid or peptide</w:t>
      </w:r>
      <w:r w:rsidR="00A32DB8">
        <w:rPr>
          <w:rFonts w:ascii="Times New Roman" w:hAnsi="Times New Roman" w:cs="Times New Roman"/>
          <w:sz w:val="24"/>
          <w:szCs w:val="24"/>
        </w:rPr>
        <w:t xml:space="preserve"> reacted with the ester carbonyl of the derivatization agent to form a new amide bond</w:t>
      </w:r>
      <w:r>
        <w:rPr>
          <w:rFonts w:ascii="Times New Roman" w:hAnsi="Times New Roman" w:cs="Times New Roman"/>
          <w:sz w:val="24"/>
          <w:szCs w:val="24"/>
        </w:rPr>
        <w:t xml:space="preserve"> </w:t>
      </w:r>
      <w:r w:rsidRPr="00E83724">
        <w:rPr>
          <w:rFonts w:ascii="Times New Roman" w:hAnsi="Times New Roman" w:cs="Times New Roman"/>
          <w:sz w:val="24"/>
          <w:szCs w:val="24"/>
        </w:rPr>
        <w:t xml:space="preserve">(Figure S1), </w:t>
      </w:r>
      <w:r>
        <w:rPr>
          <w:rFonts w:ascii="Times New Roman" w:hAnsi="Times New Roman" w:cs="Times New Roman"/>
          <w:sz w:val="24"/>
          <w:szCs w:val="24"/>
        </w:rPr>
        <w:t>and</w:t>
      </w:r>
      <w:r w:rsidR="00A32DB8">
        <w:rPr>
          <w:rFonts w:ascii="Times New Roman" w:hAnsi="Times New Roman" w:cs="Times New Roman"/>
          <w:sz w:val="24"/>
          <w:szCs w:val="24"/>
        </w:rPr>
        <w:t xml:space="preserve"> in doing so,</w:t>
      </w:r>
      <w:r>
        <w:rPr>
          <w:rFonts w:ascii="Times New Roman" w:hAnsi="Times New Roman" w:cs="Times New Roman"/>
          <w:sz w:val="24"/>
          <w:szCs w:val="24"/>
        </w:rPr>
        <w:t xml:space="preserve"> the target analytes </w:t>
      </w:r>
      <w:r w:rsidR="00A32DB8">
        <w:rPr>
          <w:rFonts w:ascii="Times New Roman" w:hAnsi="Times New Roman" w:cs="Times New Roman"/>
          <w:sz w:val="24"/>
          <w:szCs w:val="24"/>
        </w:rPr>
        <w:t xml:space="preserve">were converted </w:t>
      </w:r>
      <w:r>
        <w:rPr>
          <w:rFonts w:ascii="Times New Roman" w:hAnsi="Times New Roman" w:cs="Times New Roman"/>
          <w:sz w:val="24"/>
          <w:szCs w:val="24"/>
        </w:rPr>
        <w:t xml:space="preserve">into a derivative with fluorescent properties. Target analyte derivatives </w:t>
      </w:r>
      <w:r w:rsidR="00294BDE">
        <w:rPr>
          <w:rFonts w:ascii="Times New Roman" w:hAnsi="Times New Roman" w:cs="Times New Roman"/>
          <w:sz w:val="24"/>
          <w:szCs w:val="24"/>
        </w:rPr>
        <w:t>we</w:t>
      </w:r>
      <w:r>
        <w:rPr>
          <w:rFonts w:ascii="Times New Roman" w:hAnsi="Times New Roman" w:cs="Times New Roman"/>
          <w:sz w:val="24"/>
          <w:szCs w:val="24"/>
        </w:rPr>
        <w:t>re subsequently detected by both the FD and the ToF-MS</w:t>
      </w:r>
      <w:r w:rsidR="00294BDE">
        <w:rPr>
          <w:rFonts w:ascii="Times New Roman" w:hAnsi="Times New Roman" w:cs="Times New Roman"/>
          <w:sz w:val="24"/>
          <w:szCs w:val="24"/>
        </w:rPr>
        <w:t xml:space="preserve">, as detailed in </w:t>
      </w:r>
      <w:r w:rsidR="00983C08">
        <w:rPr>
          <w:rFonts w:ascii="Times New Roman" w:hAnsi="Times New Roman" w:cs="Times New Roman"/>
          <w:sz w:val="24"/>
          <w:szCs w:val="24"/>
        </w:rPr>
        <w:t xml:space="preserve">§2.2 of </w:t>
      </w:r>
      <w:r w:rsidR="00294BDE">
        <w:rPr>
          <w:rFonts w:ascii="Times New Roman" w:hAnsi="Times New Roman" w:cs="Times New Roman"/>
          <w:sz w:val="24"/>
          <w:szCs w:val="24"/>
        </w:rPr>
        <w:t>the main text</w:t>
      </w:r>
      <w:r>
        <w:rPr>
          <w:rFonts w:ascii="Times New Roman" w:hAnsi="Times New Roman" w:cs="Times New Roman"/>
          <w:sz w:val="24"/>
          <w:szCs w:val="24"/>
        </w:rPr>
        <w:t xml:space="preserve">.  </w:t>
      </w:r>
    </w:p>
    <w:p w14:paraId="60B02338" w14:textId="5941373E" w:rsidR="0051251E" w:rsidRPr="00A762CA" w:rsidRDefault="00A762CA" w:rsidP="00D75E48">
      <w:pPr>
        <w:spacing w:after="0" w:line="480" w:lineRule="auto"/>
        <w:rPr>
          <w:rFonts w:ascii="Times New Roman" w:hAnsi="Times New Roman" w:cs="Times New Roman"/>
          <w:i/>
          <w:iCs/>
          <w:sz w:val="24"/>
          <w:szCs w:val="24"/>
        </w:rPr>
      </w:pPr>
      <w:r w:rsidRPr="00A762CA">
        <w:rPr>
          <w:rFonts w:ascii="Times New Roman" w:hAnsi="Times New Roman" w:cs="Times New Roman"/>
          <w:i/>
          <w:iCs/>
          <w:sz w:val="24"/>
          <w:szCs w:val="24"/>
        </w:rPr>
        <w:t>1.</w:t>
      </w:r>
      <w:r w:rsidR="00023263">
        <w:rPr>
          <w:rFonts w:ascii="Times New Roman" w:hAnsi="Times New Roman" w:cs="Times New Roman"/>
          <w:i/>
          <w:iCs/>
          <w:sz w:val="24"/>
          <w:szCs w:val="24"/>
        </w:rPr>
        <w:t>3</w:t>
      </w:r>
      <w:r w:rsidRPr="00A762CA">
        <w:rPr>
          <w:rFonts w:ascii="Times New Roman" w:hAnsi="Times New Roman" w:cs="Times New Roman"/>
          <w:i/>
          <w:iCs/>
          <w:sz w:val="24"/>
          <w:szCs w:val="24"/>
        </w:rPr>
        <w:t xml:space="preserve">. </w:t>
      </w:r>
      <w:r w:rsidR="000C47F0" w:rsidRPr="00A762CA">
        <w:rPr>
          <w:rFonts w:ascii="Times New Roman" w:hAnsi="Times New Roman" w:cs="Times New Roman"/>
          <w:i/>
          <w:iCs/>
          <w:sz w:val="24"/>
          <w:szCs w:val="24"/>
        </w:rPr>
        <w:t xml:space="preserve">Analytical </w:t>
      </w:r>
      <w:r w:rsidR="00C91FBA">
        <w:rPr>
          <w:rFonts w:ascii="Times New Roman" w:hAnsi="Times New Roman" w:cs="Times New Roman"/>
          <w:i/>
          <w:iCs/>
          <w:sz w:val="24"/>
          <w:szCs w:val="24"/>
        </w:rPr>
        <w:t>f</w:t>
      </w:r>
      <w:r w:rsidR="000C47F0" w:rsidRPr="00A762CA">
        <w:rPr>
          <w:rFonts w:ascii="Times New Roman" w:hAnsi="Times New Roman" w:cs="Times New Roman"/>
          <w:i/>
          <w:iCs/>
          <w:sz w:val="24"/>
          <w:szCs w:val="24"/>
        </w:rPr>
        <w:t xml:space="preserve">igures of </w:t>
      </w:r>
      <w:r w:rsidR="00C91FBA">
        <w:rPr>
          <w:rFonts w:ascii="Times New Roman" w:hAnsi="Times New Roman" w:cs="Times New Roman"/>
          <w:i/>
          <w:iCs/>
          <w:sz w:val="24"/>
          <w:szCs w:val="24"/>
        </w:rPr>
        <w:t>m</w:t>
      </w:r>
      <w:r w:rsidR="000C47F0" w:rsidRPr="00A762CA">
        <w:rPr>
          <w:rFonts w:ascii="Times New Roman" w:hAnsi="Times New Roman" w:cs="Times New Roman"/>
          <w:i/>
          <w:iCs/>
          <w:sz w:val="24"/>
          <w:szCs w:val="24"/>
        </w:rPr>
        <w:t>erit</w:t>
      </w:r>
    </w:p>
    <w:p w14:paraId="27685DEF" w14:textId="2051FD8A" w:rsidR="00241E12" w:rsidRPr="009179C9" w:rsidRDefault="00241E12" w:rsidP="00241E12">
      <w:pPr>
        <w:spacing w:after="0" w:line="480" w:lineRule="auto"/>
        <w:ind w:firstLine="720"/>
        <w:rPr>
          <w:rFonts w:ascii="Times New Roman" w:hAnsi="Times New Roman" w:cs="Times New Roman"/>
          <w:sz w:val="24"/>
          <w:szCs w:val="24"/>
        </w:rPr>
      </w:pPr>
      <w:r w:rsidRPr="009179C9">
        <w:rPr>
          <w:rFonts w:ascii="Times New Roman" w:hAnsi="Times New Roman" w:cs="Times New Roman"/>
          <w:sz w:val="24"/>
          <w:szCs w:val="24"/>
        </w:rPr>
        <w:t>Following the d</w:t>
      </w:r>
      <w:r>
        <w:rPr>
          <w:rFonts w:ascii="Times New Roman" w:hAnsi="Times New Roman" w:cs="Times New Roman"/>
          <w:sz w:val="24"/>
          <w:szCs w:val="24"/>
        </w:rPr>
        <w:t>evelopment of the new analytical technique, an analytical figures of merit experiment was performed for both the FD and the ToF-MS</w:t>
      </w:r>
      <w:r w:rsidR="00C8505B">
        <w:rPr>
          <w:rFonts w:ascii="Times New Roman" w:hAnsi="Times New Roman" w:cs="Times New Roman"/>
          <w:sz w:val="24"/>
          <w:szCs w:val="24"/>
        </w:rPr>
        <w:t xml:space="preserve"> detectors</w:t>
      </w:r>
      <w:r>
        <w:rPr>
          <w:rFonts w:ascii="Times New Roman" w:hAnsi="Times New Roman" w:cs="Times New Roman"/>
          <w:sz w:val="24"/>
          <w:szCs w:val="24"/>
        </w:rPr>
        <w:t xml:space="preserve">. The purpose of the analytical figures of merit experiments was to assess the quantitative accuracy and precision of the </w:t>
      </w:r>
      <w:r w:rsidR="00C8505B">
        <w:rPr>
          <w:rFonts w:ascii="Times New Roman" w:hAnsi="Times New Roman" w:cs="Times New Roman"/>
          <w:sz w:val="24"/>
          <w:szCs w:val="24"/>
        </w:rPr>
        <w:t>newly developed analytical technique</w:t>
      </w:r>
      <w:r>
        <w:rPr>
          <w:rFonts w:ascii="Times New Roman" w:hAnsi="Times New Roman" w:cs="Times New Roman"/>
          <w:sz w:val="24"/>
          <w:szCs w:val="24"/>
        </w:rPr>
        <w:t xml:space="preserve">. The analytical figures of merit experiments were performed by constructing calibration curves, produced by performing triplicate analyses of a mixed standard composed of target amino acids and homopeptides. Ten serial dilutions were generated for this experiment to obtain calibration curves across a range of 10 different analyte concentrations: 1.5 nM, 5.0 nM, 15.0 nM, 50.0 nM, 150.0 nM, 500.0 nM, 1.5 </w:t>
      </w:r>
      <w:r w:rsidRPr="0096055F">
        <w:rPr>
          <w:rFonts w:ascii="Symbol" w:hAnsi="Symbol" w:cs="Times New Roman"/>
          <w:sz w:val="24"/>
          <w:szCs w:val="24"/>
        </w:rPr>
        <w:t>m</w:t>
      </w:r>
      <w:r>
        <w:rPr>
          <w:rFonts w:ascii="Times New Roman" w:hAnsi="Times New Roman" w:cs="Times New Roman"/>
          <w:sz w:val="24"/>
          <w:szCs w:val="24"/>
        </w:rPr>
        <w:t xml:space="preserve">M, 5.0 </w:t>
      </w:r>
      <w:r w:rsidRPr="0096055F">
        <w:rPr>
          <w:rFonts w:ascii="Symbol" w:hAnsi="Symbol" w:cs="Times New Roman"/>
          <w:sz w:val="24"/>
          <w:szCs w:val="24"/>
        </w:rPr>
        <w:t>m</w:t>
      </w:r>
      <w:r>
        <w:rPr>
          <w:rFonts w:ascii="Times New Roman" w:hAnsi="Times New Roman" w:cs="Times New Roman"/>
          <w:sz w:val="24"/>
          <w:szCs w:val="24"/>
        </w:rPr>
        <w:t xml:space="preserve">M, 15.0 </w:t>
      </w:r>
      <w:r w:rsidRPr="0096055F">
        <w:rPr>
          <w:rFonts w:ascii="Symbol" w:hAnsi="Symbol" w:cs="Times New Roman"/>
          <w:sz w:val="24"/>
          <w:szCs w:val="24"/>
        </w:rPr>
        <w:t>m</w:t>
      </w:r>
      <w:r>
        <w:rPr>
          <w:rFonts w:ascii="Times New Roman" w:hAnsi="Times New Roman" w:cs="Times New Roman"/>
          <w:sz w:val="24"/>
          <w:szCs w:val="24"/>
        </w:rPr>
        <w:t xml:space="preserve">M, and 45.0 </w:t>
      </w:r>
      <w:r w:rsidRPr="0096055F">
        <w:rPr>
          <w:rFonts w:ascii="Symbol" w:hAnsi="Symbol" w:cs="Times New Roman"/>
          <w:sz w:val="24"/>
          <w:szCs w:val="24"/>
        </w:rPr>
        <w:t>m</w:t>
      </w:r>
      <w:r>
        <w:rPr>
          <w:rFonts w:ascii="Times New Roman" w:hAnsi="Times New Roman" w:cs="Times New Roman"/>
          <w:sz w:val="24"/>
          <w:szCs w:val="24"/>
        </w:rPr>
        <w:t xml:space="preserve">M. </w:t>
      </w:r>
    </w:p>
    <w:p w14:paraId="58DF18EA" w14:textId="3C7DFD3F" w:rsidR="004D101C" w:rsidRPr="003E309A" w:rsidRDefault="00A77E9E" w:rsidP="0071019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Analytical figures of merit were </w:t>
      </w:r>
      <w:r w:rsidR="00FD4D02">
        <w:rPr>
          <w:rFonts w:ascii="Times New Roman" w:hAnsi="Times New Roman" w:cs="Times New Roman"/>
          <w:sz w:val="24"/>
          <w:szCs w:val="24"/>
        </w:rPr>
        <w:t>obtained</w:t>
      </w:r>
      <w:r>
        <w:rPr>
          <w:rFonts w:ascii="Times New Roman" w:hAnsi="Times New Roman" w:cs="Times New Roman"/>
          <w:sz w:val="24"/>
          <w:szCs w:val="24"/>
        </w:rPr>
        <w:t xml:space="preserve"> by performing l</w:t>
      </w:r>
      <w:r w:rsidR="004D101C">
        <w:rPr>
          <w:rFonts w:ascii="Times New Roman" w:hAnsi="Times New Roman" w:cs="Times New Roman"/>
          <w:sz w:val="24"/>
          <w:szCs w:val="24"/>
        </w:rPr>
        <w:t>inear regression analyses</w:t>
      </w:r>
      <w:r>
        <w:rPr>
          <w:rFonts w:ascii="Times New Roman" w:hAnsi="Times New Roman" w:cs="Times New Roman"/>
          <w:sz w:val="24"/>
          <w:szCs w:val="24"/>
        </w:rPr>
        <w:t>, which</w:t>
      </w:r>
      <w:r w:rsidR="004D101C">
        <w:rPr>
          <w:rFonts w:ascii="Times New Roman" w:hAnsi="Times New Roman" w:cs="Times New Roman"/>
          <w:sz w:val="24"/>
          <w:szCs w:val="24"/>
        </w:rPr>
        <w:t xml:space="preserve"> were </w:t>
      </w:r>
      <w:r>
        <w:rPr>
          <w:rFonts w:ascii="Times New Roman" w:hAnsi="Times New Roman" w:cs="Times New Roman"/>
          <w:sz w:val="24"/>
          <w:szCs w:val="24"/>
        </w:rPr>
        <w:t>executed</w:t>
      </w:r>
      <w:r w:rsidR="004D101C">
        <w:rPr>
          <w:rFonts w:ascii="Times New Roman" w:hAnsi="Times New Roman" w:cs="Times New Roman"/>
          <w:sz w:val="24"/>
          <w:szCs w:val="24"/>
        </w:rPr>
        <w:t xml:space="preserve"> by plotting observed standard analyte peak areas vs. known standard analyte concentrations. When </w:t>
      </w:r>
      <w:r w:rsidR="0014121B">
        <w:rPr>
          <w:rFonts w:ascii="Times New Roman" w:hAnsi="Times New Roman" w:cs="Times New Roman"/>
          <w:sz w:val="24"/>
          <w:szCs w:val="24"/>
        </w:rPr>
        <w:t>doing this</w:t>
      </w:r>
      <w:r w:rsidR="004D101C">
        <w:rPr>
          <w:rFonts w:ascii="Times New Roman" w:hAnsi="Times New Roman" w:cs="Times New Roman"/>
          <w:sz w:val="24"/>
          <w:szCs w:val="24"/>
        </w:rPr>
        <w:t xml:space="preserve">, it was determined that the observed analyte peak area standard deviations increased proportionally to known analyte concentrations, demonstrating the heteroscedastic nature of the acquired calibration data. Consequently, a weighted linear </w:t>
      </w:r>
      <w:r w:rsidR="004D101C">
        <w:rPr>
          <w:rFonts w:ascii="Times New Roman" w:hAnsi="Times New Roman" w:cs="Times New Roman"/>
          <w:sz w:val="24"/>
          <w:szCs w:val="24"/>
        </w:rPr>
        <w:lastRenderedPageBreak/>
        <w:t xml:space="preserve">regression analysis was implemented to account for heteroscedasticity in the calibration data </w:t>
      </w:r>
      <w:r w:rsidR="006958E1" w:rsidRPr="00E83724">
        <w:rPr>
          <w:rFonts w:ascii="Times New Roman" w:hAnsi="Times New Roman" w:cs="Times New Roman"/>
          <w:sz w:val="24"/>
          <w:szCs w:val="24"/>
        </w:rPr>
        <w:t>[</w:t>
      </w:r>
      <w:r w:rsidR="00037E88" w:rsidRPr="00E83724">
        <w:rPr>
          <w:rFonts w:ascii="Times New Roman" w:hAnsi="Times New Roman" w:cs="Times New Roman"/>
          <w:sz w:val="24"/>
          <w:szCs w:val="24"/>
        </w:rPr>
        <w:t>S3</w:t>
      </w:r>
      <w:r w:rsidR="006958E1" w:rsidRPr="00E83724">
        <w:rPr>
          <w:rFonts w:ascii="Times New Roman" w:hAnsi="Times New Roman" w:cs="Times New Roman"/>
          <w:sz w:val="24"/>
          <w:szCs w:val="24"/>
        </w:rPr>
        <w:t>-</w:t>
      </w:r>
      <w:r w:rsidR="00037E88" w:rsidRPr="00E83724">
        <w:rPr>
          <w:rFonts w:ascii="Times New Roman" w:hAnsi="Times New Roman" w:cs="Times New Roman"/>
          <w:sz w:val="24"/>
          <w:szCs w:val="24"/>
        </w:rPr>
        <w:t>S5</w:t>
      </w:r>
      <w:r w:rsidR="006958E1" w:rsidRPr="00E83724">
        <w:rPr>
          <w:rFonts w:ascii="Times New Roman" w:hAnsi="Times New Roman" w:cs="Times New Roman"/>
          <w:sz w:val="24"/>
          <w:szCs w:val="24"/>
        </w:rPr>
        <w:t>]</w:t>
      </w:r>
      <w:r w:rsidR="004D101C" w:rsidRPr="00E83724">
        <w:rPr>
          <w:rFonts w:ascii="Times New Roman" w:hAnsi="Times New Roman" w:cs="Times New Roman"/>
          <w:sz w:val="24"/>
          <w:szCs w:val="24"/>
        </w:rPr>
        <w:t>.</w:t>
      </w:r>
      <w:r w:rsidR="004D101C">
        <w:rPr>
          <w:rFonts w:ascii="Times New Roman" w:hAnsi="Times New Roman" w:cs="Times New Roman"/>
          <w:sz w:val="24"/>
          <w:szCs w:val="24"/>
        </w:rPr>
        <w:t xml:space="preserve"> To perform a weighted linear regression, weights</w:t>
      </w:r>
      <w:r w:rsidR="004D101C" w:rsidRPr="003E309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oMath>
      <w:r w:rsidR="004D101C" w:rsidRPr="003E309A">
        <w:rPr>
          <w:rFonts w:ascii="Times New Roman" w:hAnsi="Times New Roman" w:cs="Times New Roman"/>
          <w:sz w:val="24"/>
          <w:szCs w:val="24"/>
        </w:rPr>
        <w:t>) were applied:</w:t>
      </w:r>
    </w:p>
    <w:tbl>
      <w:tblPr>
        <w:tblW w:w="5000" w:type="pct"/>
        <w:tblLook w:val="04A0" w:firstRow="1" w:lastRow="0" w:firstColumn="1" w:lastColumn="0" w:noHBand="0" w:noVBand="1"/>
      </w:tblPr>
      <w:tblGrid>
        <w:gridCol w:w="936"/>
        <w:gridCol w:w="7488"/>
        <w:gridCol w:w="936"/>
      </w:tblGrid>
      <w:tr w:rsidR="004D101C" w:rsidRPr="00361DD1" w14:paraId="2D0FA601" w14:textId="77777777" w:rsidTr="00023263">
        <w:tc>
          <w:tcPr>
            <w:tcW w:w="500" w:type="pct"/>
            <w:vAlign w:val="center"/>
          </w:tcPr>
          <w:p w14:paraId="01CBA1CD" w14:textId="77777777" w:rsidR="004D101C" w:rsidRPr="00361DD1" w:rsidRDefault="004D101C" w:rsidP="00D75E48">
            <w:pPr>
              <w:spacing w:after="0" w:line="240" w:lineRule="auto"/>
            </w:pPr>
          </w:p>
        </w:tc>
        <w:tc>
          <w:tcPr>
            <w:tcW w:w="4000" w:type="pct"/>
            <w:vAlign w:val="center"/>
          </w:tcPr>
          <w:p w14:paraId="7C0AF250" w14:textId="77777777" w:rsidR="004D101C" w:rsidRPr="003E309A" w:rsidRDefault="00E01FB8" w:rsidP="00D75E48">
            <w:pPr>
              <w:spacing w:after="0" w:line="24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bi"/>
                      </m:rPr>
                      <w:rPr>
                        <w:rFonts w:ascii="Cambria Math" w:hAnsi="Cambria Math" w:cs="Times New Roman"/>
                        <w:sz w:val="24"/>
                        <w:szCs w:val="24"/>
                      </w:rPr>
                      <m:t>w</m:t>
                    </m:r>
                  </m:e>
                  <m:sub>
                    <m:r>
                      <m:rPr>
                        <m:sty m:val="bi"/>
                      </m:rPr>
                      <w:rPr>
                        <w:rFonts w:ascii="Cambria Math" w:hAnsi="Cambria Math" w:cs="Times New Roman"/>
                        <w:sz w:val="24"/>
                        <w:szCs w:val="24"/>
                      </w:rPr>
                      <m:t>i</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bSup>
                      <m:sSubSupPr>
                        <m:ctrlPr>
                          <w:rPr>
                            <w:rFonts w:ascii="Cambria Math" w:hAnsi="Cambria Math" w:cs="Times New Roman"/>
                            <w:sz w:val="24"/>
                            <w:szCs w:val="24"/>
                          </w:rPr>
                        </m:ctrlPr>
                      </m:sSubSupPr>
                      <m:e>
                        <m:r>
                          <m:rPr>
                            <m:sty m:val="bi"/>
                          </m:rPr>
                          <w:rPr>
                            <w:rFonts w:ascii="Cambria Math" w:hAnsi="Cambria Math" w:cs="Times New Roman"/>
                            <w:sz w:val="24"/>
                            <w:szCs w:val="24"/>
                          </w:rPr>
                          <m:t>s</m:t>
                        </m:r>
                      </m:e>
                      <m:sub>
                        <m:r>
                          <m:rPr>
                            <m:sty m:val="bi"/>
                          </m:rPr>
                          <w:rPr>
                            <w:rFonts w:ascii="Cambria Math" w:hAnsi="Cambria Math" w:cs="Times New Roman"/>
                            <w:sz w:val="24"/>
                            <w:szCs w:val="24"/>
                          </w:rPr>
                          <m:t>i</m:t>
                        </m:r>
                      </m:sub>
                      <m:sup>
                        <m:r>
                          <m:rPr>
                            <m:sty m:val="p"/>
                          </m:rPr>
                          <w:rPr>
                            <w:rFonts w:ascii="Cambria Math" w:hAnsi="Cambria Math" w:cs="Times New Roman"/>
                            <w:sz w:val="24"/>
                            <w:szCs w:val="24"/>
                          </w:rPr>
                          <m:t>-</m:t>
                        </m:r>
                        <m:r>
                          <m:rPr>
                            <m:sty m:val="b"/>
                          </m:rPr>
                          <w:rPr>
                            <w:rFonts w:ascii="Cambria Math" w:hAnsi="Cambria Math" w:cs="Times New Roman"/>
                            <w:sz w:val="24"/>
                            <w:szCs w:val="24"/>
                          </w:rPr>
                          <m:t>2</m:t>
                        </m:r>
                      </m:sup>
                    </m:sSubSup>
                  </m:num>
                  <m:den>
                    <m:nary>
                      <m:naryPr>
                        <m:chr m:val="∑"/>
                        <m:limLoc m:val="undOvr"/>
                        <m:ctrlPr>
                          <w:rPr>
                            <w:rFonts w:ascii="Cambria Math" w:hAnsi="Cambria Math" w:cs="Times New Roman"/>
                            <w:sz w:val="24"/>
                            <w:szCs w:val="24"/>
                          </w:rPr>
                        </m:ctrlPr>
                      </m:naryPr>
                      <m:sub>
                        <m:r>
                          <m:rPr>
                            <m:sty m:val="bi"/>
                          </m:rPr>
                          <w:rPr>
                            <w:rFonts w:ascii="Cambria Math" w:hAnsi="Cambria Math" w:cs="Times New Roman"/>
                            <w:sz w:val="24"/>
                            <w:szCs w:val="24"/>
                          </w:rPr>
                          <m:t>i</m:t>
                        </m:r>
                      </m:sub>
                      <m:sup>
                        <m:r>
                          <m:rPr>
                            <m:sty m:val="bi"/>
                          </m:rPr>
                          <w:rPr>
                            <w:rFonts w:ascii="Cambria Math" w:hAnsi="Cambria Math" w:cs="Times New Roman"/>
                            <w:sz w:val="24"/>
                            <w:szCs w:val="24"/>
                          </w:rPr>
                          <m:t>n</m:t>
                        </m:r>
                      </m:sup>
                      <m:e>
                        <m:sSubSup>
                          <m:sSubSupPr>
                            <m:ctrlPr>
                              <w:rPr>
                                <w:rFonts w:ascii="Cambria Math" w:hAnsi="Cambria Math" w:cs="Times New Roman"/>
                                <w:sz w:val="24"/>
                                <w:szCs w:val="24"/>
                              </w:rPr>
                            </m:ctrlPr>
                          </m:sSubSupPr>
                          <m:e>
                            <m:r>
                              <m:rPr>
                                <m:sty m:val="bi"/>
                              </m:rPr>
                              <w:rPr>
                                <w:rFonts w:ascii="Cambria Math" w:hAnsi="Cambria Math" w:cs="Times New Roman"/>
                                <w:sz w:val="24"/>
                                <w:szCs w:val="24"/>
                              </w:rPr>
                              <m:t>s</m:t>
                            </m:r>
                          </m:e>
                          <m:sub>
                            <m:r>
                              <m:rPr>
                                <m:sty m:val="bi"/>
                              </m:rPr>
                              <w:rPr>
                                <w:rFonts w:ascii="Cambria Math" w:hAnsi="Cambria Math" w:cs="Times New Roman"/>
                                <w:sz w:val="24"/>
                                <w:szCs w:val="24"/>
                              </w:rPr>
                              <m:t>i</m:t>
                            </m:r>
                          </m:sub>
                          <m:sup>
                            <m:r>
                              <m:rPr>
                                <m:sty m:val="p"/>
                              </m:rPr>
                              <w:rPr>
                                <w:rFonts w:ascii="Cambria Math" w:hAnsi="Cambria Math" w:cs="Times New Roman"/>
                                <w:sz w:val="24"/>
                                <w:szCs w:val="24"/>
                              </w:rPr>
                              <m:t>-</m:t>
                            </m:r>
                            <m:r>
                              <m:rPr>
                                <m:sty m:val="b"/>
                              </m:rPr>
                              <w:rPr>
                                <w:rFonts w:ascii="Cambria Math" w:hAnsi="Cambria Math" w:cs="Times New Roman"/>
                                <w:sz w:val="24"/>
                                <w:szCs w:val="24"/>
                              </w:rPr>
                              <m:t>2</m:t>
                            </m:r>
                          </m:sup>
                        </m:sSubSup>
                        <m:r>
                          <w:rPr>
                            <w:rFonts w:ascii="Cambria Math" w:hAnsi="Cambria Math" w:cs="Times New Roman"/>
                            <w:sz w:val="24"/>
                            <w:szCs w:val="24"/>
                          </w:rPr>
                          <m:t>/</m:t>
                        </m:r>
                        <m:r>
                          <m:rPr>
                            <m:sty m:val="bi"/>
                          </m:rPr>
                          <w:rPr>
                            <w:rFonts w:ascii="Cambria Math" w:hAnsi="Cambria Math" w:cs="Times New Roman"/>
                            <w:sz w:val="24"/>
                            <w:szCs w:val="24"/>
                          </w:rPr>
                          <m:t>n</m:t>
                        </m:r>
                      </m:e>
                    </m:nary>
                  </m:den>
                </m:f>
              </m:oMath>
            </m:oMathPara>
          </w:p>
        </w:tc>
        <w:tc>
          <w:tcPr>
            <w:tcW w:w="500" w:type="pct"/>
            <w:vAlign w:val="center"/>
          </w:tcPr>
          <w:p w14:paraId="4AFED3C9" w14:textId="1A942E7A" w:rsidR="004D101C" w:rsidRPr="003E309A" w:rsidRDefault="004D101C" w:rsidP="00D75E48">
            <w:pPr>
              <w:spacing w:after="0" w:line="240" w:lineRule="auto"/>
              <w:rPr>
                <w:rFonts w:ascii="Times New Roman" w:hAnsi="Times New Roman" w:cs="Times New Roman"/>
                <w:sz w:val="24"/>
                <w:szCs w:val="24"/>
              </w:rPr>
            </w:pPr>
            <w:r w:rsidRPr="003E309A">
              <w:rPr>
                <w:rFonts w:ascii="Times New Roman" w:hAnsi="Times New Roman" w:cs="Times New Roman"/>
                <w:sz w:val="24"/>
                <w:szCs w:val="24"/>
              </w:rPr>
              <w:t>(</w:t>
            </w:r>
            <w:r w:rsidR="00FD4D02">
              <w:rPr>
                <w:rFonts w:ascii="Times New Roman" w:hAnsi="Times New Roman" w:cs="Times New Roman"/>
                <w:sz w:val="24"/>
                <w:szCs w:val="24"/>
              </w:rPr>
              <w:t>S</w:t>
            </w:r>
            <w:r w:rsidRPr="003E309A">
              <w:rPr>
                <w:rFonts w:ascii="Times New Roman" w:hAnsi="Times New Roman" w:cs="Times New Roman"/>
                <w:sz w:val="24"/>
                <w:szCs w:val="24"/>
              </w:rPr>
              <w:fldChar w:fldCharType="begin"/>
            </w:r>
            <w:r w:rsidRPr="003E309A">
              <w:rPr>
                <w:rFonts w:ascii="Times New Roman" w:hAnsi="Times New Roman" w:cs="Times New Roman"/>
                <w:sz w:val="24"/>
                <w:szCs w:val="24"/>
              </w:rPr>
              <w:instrText xml:space="preserve"> SEQ Equation \* ARABIC </w:instrText>
            </w:r>
            <w:r w:rsidRPr="003E309A">
              <w:rPr>
                <w:rFonts w:ascii="Times New Roman" w:hAnsi="Times New Roman" w:cs="Times New Roman"/>
                <w:sz w:val="24"/>
                <w:szCs w:val="24"/>
              </w:rPr>
              <w:fldChar w:fldCharType="separate"/>
            </w:r>
            <w:r w:rsidR="00AC46A6">
              <w:rPr>
                <w:rFonts w:ascii="Times New Roman" w:hAnsi="Times New Roman" w:cs="Times New Roman"/>
                <w:noProof/>
                <w:sz w:val="24"/>
                <w:szCs w:val="24"/>
              </w:rPr>
              <w:t>1</w:t>
            </w:r>
            <w:r w:rsidRPr="003E309A">
              <w:rPr>
                <w:rFonts w:ascii="Times New Roman" w:hAnsi="Times New Roman" w:cs="Times New Roman"/>
                <w:sz w:val="24"/>
                <w:szCs w:val="24"/>
              </w:rPr>
              <w:fldChar w:fldCharType="end"/>
            </w:r>
            <w:r w:rsidRPr="003E309A">
              <w:rPr>
                <w:rFonts w:ascii="Times New Roman" w:hAnsi="Times New Roman" w:cs="Times New Roman"/>
                <w:sz w:val="24"/>
                <w:szCs w:val="24"/>
              </w:rPr>
              <w:t>)</w:t>
            </w:r>
          </w:p>
        </w:tc>
      </w:tr>
    </w:tbl>
    <w:p w14:paraId="01BA4AB8" w14:textId="77777777" w:rsidR="00B33ABD" w:rsidRDefault="00B33ABD" w:rsidP="00B33ABD">
      <w:pPr>
        <w:spacing w:after="0" w:line="480" w:lineRule="auto"/>
        <w:ind w:firstLine="720"/>
        <w:rPr>
          <w:rFonts w:ascii="Times New Roman" w:hAnsi="Times New Roman" w:cs="Times New Roman"/>
          <w:sz w:val="24"/>
          <w:szCs w:val="24"/>
        </w:rPr>
      </w:pPr>
    </w:p>
    <w:p w14:paraId="4C6041FD" w14:textId="6EFF81DC" w:rsidR="004D101C" w:rsidRPr="003E309A" w:rsidRDefault="00B33ABD" w:rsidP="00B33AB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w:t>
      </w:r>
      <w:r w:rsidR="004D101C">
        <w:rPr>
          <w:rFonts w:ascii="Times New Roman" w:hAnsi="Times New Roman" w:cs="Times New Roman"/>
          <w:sz w:val="24"/>
          <w:szCs w:val="24"/>
        </w:rPr>
        <w:t xml:space="preserve">n equation </w:t>
      </w:r>
      <w:r w:rsidR="00F5294A">
        <w:rPr>
          <w:rFonts w:ascii="Times New Roman" w:hAnsi="Times New Roman" w:cs="Times New Roman"/>
          <w:sz w:val="24"/>
          <w:szCs w:val="24"/>
        </w:rPr>
        <w:t>(S1)</w:t>
      </w:r>
      <w:r w:rsidR="004D101C">
        <w:rPr>
          <w:rFonts w:ascii="Times New Roman" w:hAnsi="Times New Roman" w:cs="Times New Roman"/>
          <w:sz w:val="24"/>
          <w:szCs w:val="24"/>
        </w:rPr>
        <w:t>,</w:t>
      </w:r>
      <w:r w:rsidR="004D101C" w:rsidRPr="003E309A">
        <w:rPr>
          <w:rFonts w:ascii="Times New Roman" w:hAnsi="Times New Roman" w:cs="Times New Roman"/>
          <w:sz w:val="24"/>
          <w:szCs w:val="24"/>
        </w:rPr>
        <w:t xml:space="preserve"> </w:t>
      </w:r>
      <m:oMath>
        <m:r>
          <w:rPr>
            <w:rFonts w:ascii="Cambria Math" w:hAnsi="Cambria Math" w:cs="Times New Roman"/>
            <w:sz w:val="24"/>
            <w:szCs w:val="24"/>
          </w:rPr>
          <m:t>n</m:t>
        </m:r>
      </m:oMath>
      <w:r w:rsidR="004D101C" w:rsidRPr="003E309A">
        <w:rPr>
          <w:rFonts w:ascii="Times New Roman" w:hAnsi="Times New Roman" w:cs="Times New Roman"/>
          <w:sz w:val="24"/>
          <w:szCs w:val="24"/>
        </w:rPr>
        <w:t xml:space="preserve"> is the number of standard concentrations </w:t>
      </w:r>
      <w:r w:rsidR="004D101C">
        <w:rPr>
          <w:rFonts w:ascii="Times New Roman" w:hAnsi="Times New Roman" w:cs="Times New Roman"/>
          <w:sz w:val="24"/>
          <w:szCs w:val="24"/>
        </w:rPr>
        <w:t>that make up</w:t>
      </w:r>
      <w:r w:rsidR="004D101C" w:rsidRPr="003E309A">
        <w:rPr>
          <w:rFonts w:ascii="Times New Roman" w:hAnsi="Times New Roman" w:cs="Times New Roman"/>
          <w:sz w:val="24"/>
          <w:szCs w:val="24"/>
        </w:rPr>
        <w:t xml:space="preserve"> the calibration curve and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oMath>
      <w:r w:rsidR="004D101C" w:rsidRPr="003E309A">
        <w:rPr>
          <w:rFonts w:ascii="Times New Roman" w:hAnsi="Times New Roman" w:cs="Times New Roman"/>
          <w:sz w:val="24"/>
          <w:szCs w:val="24"/>
        </w:rPr>
        <w:t xml:space="preserve"> is the standard deviation of the peak area </w:t>
      </w:r>
      <w:r w:rsidR="004D101C">
        <w:rPr>
          <w:rFonts w:ascii="Times New Roman" w:hAnsi="Times New Roman" w:cs="Times New Roman"/>
          <w:sz w:val="24"/>
          <w:szCs w:val="24"/>
        </w:rPr>
        <w:t xml:space="preserve">triplicate </w:t>
      </w:r>
      <w:r w:rsidR="004D101C" w:rsidRPr="003E309A">
        <w:rPr>
          <w:rFonts w:ascii="Times New Roman" w:hAnsi="Times New Roman" w:cs="Times New Roman"/>
          <w:sz w:val="24"/>
          <w:szCs w:val="24"/>
        </w:rPr>
        <w:t xml:space="preserve">measurements. </w:t>
      </w:r>
      <w:r w:rsidR="004D101C">
        <w:rPr>
          <w:rFonts w:ascii="Times New Roman" w:hAnsi="Times New Roman" w:cs="Times New Roman"/>
          <w:sz w:val="24"/>
          <w:szCs w:val="24"/>
        </w:rPr>
        <w:t>After their application, the</w:t>
      </w:r>
      <w:r w:rsidR="004D101C" w:rsidRPr="003E309A">
        <w:rPr>
          <w:rFonts w:ascii="Times New Roman" w:hAnsi="Times New Roman" w:cs="Times New Roman"/>
          <w:sz w:val="24"/>
          <w:szCs w:val="24"/>
        </w:rPr>
        <w:t xml:space="preserve"> weights were </w:t>
      </w:r>
      <w:r w:rsidR="004D101C">
        <w:rPr>
          <w:rFonts w:ascii="Times New Roman" w:hAnsi="Times New Roman" w:cs="Times New Roman"/>
          <w:sz w:val="24"/>
          <w:szCs w:val="24"/>
        </w:rPr>
        <w:t>used to determine</w:t>
      </w:r>
      <w:r w:rsidR="004D101C" w:rsidRPr="003E309A">
        <w:rPr>
          <w:rFonts w:ascii="Times New Roman" w:hAnsi="Times New Roman" w:cs="Times New Roman"/>
          <w:sz w:val="24"/>
          <w:szCs w:val="24"/>
        </w:rPr>
        <w:t xml:space="preserve"> weighted centroid</w:t>
      </w:r>
      <w:r w:rsidR="004D101C">
        <w:rPr>
          <w:rFonts w:ascii="Times New Roman" w:hAnsi="Times New Roman" w:cs="Times New Roman"/>
          <w:sz w:val="24"/>
          <w:szCs w:val="24"/>
        </w:rPr>
        <w:t xml:space="preserve"> coordinates</w:t>
      </w:r>
      <w:r w:rsidR="004D101C" w:rsidRPr="003E309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w</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w</m:t>
            </m:r>
          </m:sub>
        </m:sSub>
        <m:r>
          <w:rPr>
            <w:rFonts w:ascii="Cambria Math" w:hAnsi="Cambria Math" w:cs="Times New Roman"/>
            <w:sz w:val="24"/>
            <w:szCs w:val="24"/>
          </w:rPr>
          <m:t>)</m:t>
        </m:r>
      </m:oMath>
      <w:r w:rsidR="004D101C" w:rsidRPr="003E309A">
        <w:rPr>
          <w:rFonts w:ascii="Times New Roman" w:hAnsi="Times New Roman" w:cs="Times New Roman"/>
          <w:sz w:val="24"/>
          <w:szCs w:val="24"/>
        </w:rPr>
        <w:t>:</w:t>
      </w:r>
    </w:p>
    <w:tbl>
      <w:tblPr>
        <w:tblW w:w="5000" w:type="pct"/>
        <w:tblLook w:val="04A0" w:firstRow="1" w:lastRow="0" w:firstColumn="1" w:lastColumn="0" w:noHBand="0" w:noVBand="1"/>
      </w:tblPr>
      <w:tblGrid>
        <w:gridCol w:w="936"/>
        <w:gridCol w:w="7488"/>
        <w:gridCol w:w="936"/>
      </w:tblGrid>
      <w:tr w:rsidR="004D101C" w:rsidRPr="00361DD1" w14:paraId="4281F201" w14:textId="77777777" w:rsidTr="00023263">
        <w:tc>
          <w:tcPr>
            <w:tcW w:w="500" w:type="pct"/>
            <w:vAlign w:val="center"/>
          </w:tcPr>
          <w:p w14:paraId="23D067A5" w14:textId="77777777" w:rsidR="004D101C" w:rsidRPr="00361DD1" w:rsidRDefault="004D101C" w:rsidP="00D75E48">
            <w:pPr>
              <w:spacing w:after="0" w:line="240" w:lineRule="auto"/>
            </w:pPr>
          </w:p>
        </w:tc>
        <w:tc>
          <w:tcPr>
            <w:tcW w:w="4000" w:type="pct"/>
            <w:vAlign w:val="center"/>
          </w:tcPr>
          <w:p w14:paraId="0D24EB87" w14:textId="77777777" w:rsidR="004D101C" w:rsidRPr="003E309A" w:rsidRDefault="00E01FB8" w:rsidP="00D75E48">
            <w:pPr>
              <w:spacing w:after="0" w:line="24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m:sty m:val="bi"/>
                          </m:rPr>
                          <w:rPr>
                            <w:rFonts w:ascii="Cambria Math" w:hAnsi="Cambria Math" w:cs="Times New Roman"/>
                            <w:sz w:val="24"/>
                            <w:szCs w:val="24"/>
                          </w:rPr>
                          <m:t>x</m:t>
                        </m:r>
                      </m:e>
                    </m:acc>
                  </m:e>
                  <m:sub>
                    <m:r>
                      <m:rPr>
                        <m:sty m:val="bi"/>
                      </m:rPr>
                      <w:rPr>
                        <w:rFonts w:ascii="Cambria Math" w:hAnsi="Cambria Math" w:cs="Times New Roman"/>
                        <w:sz w:val="24"/>
                        <w:szCs w:val="24"/>
                      </w:rPr>
                      <m:t>w</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nary>
                      <m:naryPr>
                        <m:chr m:val="∑"/>
                        <m:limLoc m:val="undOvr"/>
                        <m:ctrlPr>
                          <w:rPr>
                            <w:rFonts w:ascii="Cambria Math" w:hAnsi="Cambria Math" w:cs="Times New Roman"/>
                            <w:sz w:val="24"/>
                            <w:szCs w:val="24"/>
                          </w:rPr>
                        </m:ctrlPr>
                      </m:naryPr>
                      <m:sub>
                        <m:r>
                          <m:rPr>
                            <m:sty m:val="bi"/>
                          </m:rPr>
                          <w:rPr>
                            <w:rFonts w:ascii="Cambria Math" w:hAnsi="Cambria Math" w:cs="Times New Roman"/>
                            <w:sz w:val="24"/>
                            <w:szCs w:val="24"/>
                          </w:rPr>
                          <m:t>i</m:t>
                        </m:r>
                      </m:sub>
                      <m:sup>
                        <m:r>
                          <m:rPr>
                            <m:sty m:val="bi"/>
                          </m:rPr>
                          <w:rPr>
                            <w:rFonts w:ascii="Cambria Math" w:hAnsi="Cambria Math" w:cs="Times New Roman"/>
                            <w:sz w:val="24"/>
                            <w:szCs w:val="24"/>
                          </w:rPr>
                          <m:t>n</m:t>
                        </m:r>
                      </m:sup>
                      <m:e>
                        <m:sSub>
                          <m:sSubPr>
                            <m:ctrlPr>
                              <w:rPr>
                                <w:rFonts w:ascii="Cambria Math" w:hAnsi="Cambria Math" w:cs="Times New Roman"/>
                                <w:sz w:val="24"/>
                                <w:szCs w:val="24"/>
                              </w:rPr>
                            </m:ctrlPr>
                          </m:sSubPr>
                          <m:e>
                            <m:r>
                              <m:rPr>
                                <m:sty m:val="bi"/>
                              </m:rPr>
                              <w:rPr>
                                <w:rFonts w:ascii="Cambria Math" w:hAnsi="Cambria Math" w:cs="Times New Roman"/>
                                <w:sz w:val="24"/>
                                <w:szCs w:val="24"/>
                              </w:rPr>
                              <m:t>w</m:t>
                            </m:r>
                          </m:e>
                          <m:sub>
                            <m:r>
                              <m:rPr>
                                <m:sty m:val="bi"/>
                              </m:rPr>
                              <w:rPr>
                                <w:rFonts w:ascii="Cambria Math" w:hAnsi="Cambria Math" w:cs="Times New Roman"/>
                                <w:sz w:val="24"/>
                                <w:szCs w:val="24"/>
                              </w:rPr>
                              <m:t>i</m:t>
                            </m:r>
                          </m:sub>
                        </m:sSub>
                        <m:sSub>
                          <m:sSubPr>
                            <m:ctrlPr>
                              <w:rPr>
                                <w:rFonts w:ascii="Cambria Math" w:hAnsi="Cambria Math" w:cs="Times New Roman"/>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e>
                    </m:nary>
                  </m:num>
                  <m:den>
                    <m:r>
                      <m:rPr>
                        <m:sty m:val="bi"/>
                      </m:rPr>
                      <w:rPr>
                        <w:rFonts w:ascii="Cambria Math" w:hAnsi="Cambria Math" w:cs="Times New Roman"/>
                        <w:sz w:val="24"/>
                        <w:szCs w:val="24"/>
                      </w:rPr>
                      <m:t>n</m:t>
                    </m:r>
                  </m:den>
                </m:f>
              </m:oMath>
            </m:oMathPara>
          </w:p>
        </w:tc>
        <w:tc>
          <w:tcPr>
            <w:tcW w:w="500" w:type="pct"/>
            <w:vAlign w:val="center"/>
          </w:tcPr>
          <w:p w14:paraId="5C6C5190" w14:textId="523AC34E" w:rsidR="004D101C" w:rsidRPr="003E309A" w:rsidRDefault="00F5294A" w:rsidP="00D75E48">
            <w:pPr>
              <w:spacing w:after="0" w:line="240" w:lineRule="auto"/>
              <w:rPr>
                <w:rFonts w:ascii="Times New Roman" w:hAnsi="Times New Roman" w:cs="Times New Roman"/>
                <w:sz w:val="24"/>
                <w:szCs w:val="24"/>
              </w:rPr>
            </w:pPr>
            <w:r>
              <w:rPr>
                <w:rFonts w:ascii="Times New Roman" w:hAnsi="Times New Roman" w:cs="Times New Roman"/>
                <w:sz w:val="24"/>
                <w:szCs w:val="24"/>
              </w:rPr>
              <w:t>(S2)</w:t>
            </w:r>
          </w:p>
        </w:tc>
      </w:tr>
      <w:tr w:rsidR="004D101C" w:rsidRPr="00361DD1" w14:paraId="69DC3293" w14:textId="77777777" w:rsidTr="00023263">
        <w:tc>
          <w:tcPr>
            <w:tcW w:w="500" w:type="pct"/>
            <w:vAlign w:val="center"/>
          </w:tcPr>
          <w:p w14:paraId="0E2DF166" w14:textId="77777777" w:rsidR="004D101C" w:rsidRPr="00361DD1" w:rsidRDefault="004D101C" w:rsidP="00D75E48">
            <w:pPr>
              <w:spacing w:after="0" w:line="240" w:lineRule="auto"/>
            </w:pPr>
          </w:p>
        </w:tc>
        <w:tc>
          <w:tcPr>
            <w:tcW w:w="4000" w:type="pct"/>
            <w:vAlign w:val="center"/>
          </w:tcPr>
          <w:p w14:paraId="13929226" w14:textId="77777777" w:rsidR="004D101C" w:rsidRPr="003E309A" w:rsidRDefault="004D101C" w:rsidP="00D75E48">
            <w:pPr>
              <w:spacing w:after="0" w:line="240" w:lineRule="auto"/>
              <w:rPr>
                <w:rFonts w:ascii="Times New Roman" w:hAnsi="Times New Roman" w:cs="Times New Roman"/>
                <w:sz w:val="24"/>
                <w:szCs w:val="24"/>
              </w:rPr>
            </w:pPr>
          </w:p>
          <w:p w14:paraId="78FD8934" w14:textId="77777777" w:rsidR="004D101C" w:rsidRPr="003E309A" w:rsidRDefault="00E01FB8" w:rsidP="00D75E48">
            <w:pPr>
              <w:spacing w:after="0" w:line="24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m:sty m:val="bi"/>
                          </m:rPr>
                          <w:rPr>
                            <w:rFonts w:ascii="Cambria Math" w:hAnsi="Cambria Math" w:cs="Times New Roman"/>
                            <w:sz w:val="24"/>
                            <w:szCs w:val="24"/>
                          </w:rPr>
                          <m:t>y</m:t>
                        </m:r>
                      </m:e>
                    </m:acc>
                  </m:e>
                  <m:sub>
                    <m:r>
                      <m:rPr>
                        <m:sty m:val="bi"/>
                      </m:rPr>
                      <w:rPr>
                        <w:rFonts w:ascii="Cambria Math" w:hAnsi="Cambria Math" w:cs="Times New Roman"/>
                        <w:sz w:val="24"/>
                        <w:szCs w:val="24"/>
                      </w:rPr>
                      <m:t>w</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nary>
                      <m:naryPr>
                        <m:chr m:val="∑"/>
                        <m:limLoc m:val="undOvr"/>
                        <m:ctrlPr>
                          <w:rPr>
                            <w:rFonts w:ascii="Cambria Math" w:hAnsi="Cambria Math" w:cs="Times New Roman"/>
                            <w:sz w:val="24"/>
                            <w:szCs w:val="24"/>
                          </w:rPr>
                        </m:ctrlPr>
                      </m:naryPr>
                      <m:sub>
                        <m:r>
                          <m:rPr>
                            <m:sty m:val="bi"/>
                          </m:rPr>
                          <w:rPr>
                            <w:rFonts w:ascii="Cambria Math" w:hAnsi="Cambria Math" w:cs="Times New Roman"/>
                            <w:sz w:val="24"/>
                            <w:szCs w:val="24"/>
                          </w:rPr>
                          <m:t>i</m:t>
                        </m:r>
                      </m:sub>
                      <m:sup>
                        <m:r>
                          <m:rPr>
                            <m:sty m:val="bi"/>
                          </m:rPr>
                          <w:rPr>
                            <w:rFonts w:ascii="Cambria Math" w:hAnsi="Cambria Math" w:cs="Times New Roman"/>
                            <w:sz w:val="24"/>
                            <w:szCs w:val="24"/>
                          </w:rPr>
                          <m:t>n</m:t>
                        </m:r>
                      </m:sup>
                      <m:e>
                        <m:sSub>
                          <m:sSubPr>
                            <m:ctrlPr>
                              <w:rPr>
                                <w:rFonts w:ascii="Cambria Math" w:hAnsi="Cambria Math" w:cs="Times New Roman"/>
                                <w:sz w:val="24"/>
                                <w:szCs w:val="24"/>
                              </w:rPr>
                            </m:ctrlPr>
                          </m:sSubPr>
                          <m:e>
                            <m:r>
                              <m:rPr>
                                <m:sty m:val="bi"/>
                              </m:rPr>
                              <w:rPr>
                                <w:rFonts w:ascii="Cambria Math" w:hAnsi="Cambria Math" w:cs="Times New Roman"/>
                                <w:sz w:val="24"/>
                                <w:szCs w:val="24"/>
                              </w:rPr>
                              <m:t>w</m:t>
                            </m:r>
                          </m:e>
                          <m:sub>
                            <m:r>
                              <m:rPr>
                                <m:sty m:val="bi"/>
                              </m:rPr>
                              <w:rPr>
                                <w:rFonts w:ascii="Cambria Math" w:hAnsi="Cambria Math" w:cs="Times New Roman"/>
                                <w:sz w:val="24"/>
                                <w:szCs w:val="24"/>
                              </w:rPr>
                              <m:t>i</m:t>
                            </m:r>
                          </m:sub>
                        </m:sSub>
                        <m:sSub>
                          <m:sSubPr>
                            <m:ctrlPr>
                              <w:rPr>
                                <w:rFonts w:ascii="Cambria Math" w:hAnsi="Cambria Math" w:cs="Times New Roman"/>
                                <w:sz w:val="24"/>
                                <w:szCs w:val="24"/>
                              </w:rPr>
                            </m:ctrlPr>
                          </m:sSubPr>
                          <m:e>
                            <m:r>
                              <m:rPr>
                                <m:sty m:val="bi"/>
                              </m:rPr>
                              <w:rPr>
                                <w:rFonts w:ascii="Cambria Math" w:hAnsi="Cambria Math" w:cs="Times New Roman"/>
                                <w:sz w:val="24"/>
                                <w:szCs w:val="24"/>
                              </w:rPr>
                              <m:t>y</m:t>
                            </m:r>
                          </m:e>
                          <m:sub>
                            <m:r>
                              <m:rPr>
                                <m:sty m:val="bi"/>
                              </m:rPr>
                              <w:rPr>
                                <w:rFonts w:ascii="Cambria Math" w:hAnsi="Cambria Math" w:cs="Times New Roman"/>
                                <w:sz w:val="24"/>
                                <w:szCs w:val="24"/>
                              </w:rPr>
                              <m:t>i</m:t>
                            </m:r>
                          </m:sub>
                        </m:sSub>
                      </m:e>
                    </m:nary>
                  </m:num>
                  <m:den>
                    <m:r>
                      <m:rPr>
                        <m:sty m:val="bi"/>
                      </m:rPr>
                      <w:rPr>
                        <w:rFonts w:ascii="Cambria Math" w:hAnsi="Cambria Math" w:cs="Times New Roman"/>
                        <w:sz w:val="24"/>
                        <w:szCs w:val="24"/>
                      </w:rPr>
                      <m:t>n</m:t>
                    </m:r>
                  </m:den>
                </m:f>
              </m:oMath>
            </m:oMathPara>
          </w:p>
        </w:tc>
        <w:tc>
          <w:tcPr>
            <w:tcW w:w="500" w:type="pct"/>
            <w:vAlign w:val="center"/>
          </w:tcPr>
          <w:p w14:paraId="31858215" w14:textId="770EF607" w:rsidR="004D101C" w:rsidRPr="003E309A" w:rsidRDefault="00F5294A" w:rsidP="00D75E48">
            <w:pPr>
              <w:spacing w:after="0" w:line="240" w:lineRule="auto"/>
              <w:rPr>
                <w:rFonts w:ascii="Times New Roman" w:hAnsi="Times New Roman" w:cs="Times New Roman"/>
                <w:sz w:val="24"/>
                <w:szCs w:val="24"/>
              </w:rPr>
            </w:pPr>
            <w:r>
              <w:rPr>
                <w:rFonts w:ascii="Times New Roman" w:hAnsi="Times New Roman" w:cs="Times New Roman"/>
                <w:sz w:val="24"/>
                <w:szCs w:val="24"/>
              </w:rPr>
              <w:t>(S3)</w:t>
            </w:r>
          </w:p>
        </w:tc>
      </w:tr>
    </w:tbl>
    <w:p w14:paraId="4FA1A34C" w14:textId="77777777" w:rsidR="00A50437" w:rsidRDefault="00A50437" w:rsidP="00D75E48">
      <w:pPr>
        <w:spacing w:after="0" w:line="480" w:lineRule="auto"/>
        <w:rPr>
          <w:rFonts w:ascii="Times New Roman" w:hAnsi="Times New Roman" w:cs="Times New Roman"/>
          <w:sz w:val="24"/>
          <w:szCs w:val="24"/>
        </w:rPr>
      </w:pPr>
    </w:p>
    <w:p w14:paraId="3F8D0E2A" w14:textId="72AF717C" w:rsidR="004D101C" w:rsidRPr="003E309A" w:rsidRDefault="004D101C" w:rsidP="00D75E4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In equation </w:t>
      </w:r>
      <w:r w:rsidR="00F5294A">
        <w:rPr>
          <w:rFonts w:ascii="Times New Roman" w:hAnsi="Times New Roman" w:cs="Times New Roman"/>
          <w:sz w:val="24"/>
          <w:szCs w:val="24"/>
        </w:rPr>
        <w:t>(S2)</w:t>
      </w:r>
      <w:r>
        <w:rPr>
          <w:rFonts w:ascii="Times New Roman" w:hAnsi="Times New Roman" w:cs="Times New Roman"/>
          <w:sz w:val="24"/>
          <w:szCs w:val="24"/>
        </w:rPr>
        <w:t>,</w:t>
      </w:r>
      <w:r w:rsidRPr="003E309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Pr="003E309A">
        <w:rPr>
          <w:rFonts w:ascii="Times New Roman" w:hAnsi="Times New Roman" w:cs="Times New Roman"/>
          <w:sz w:val="24"/>
          <w:szCs w:val="24"/>
        </w:rPr>
        <w:t xml:space="preserve"> is the </w:t>
      </w:r>
      <w:r>
        <w:rPr>
          <w:rFonts w:ascii="Times New Roman" w:hAnsi="Times New Roman" w:cs="Times New Roman"/>
          <w:sz w:val="24"/>
          <w:szCs w:val="24"/>
        </w:rPr>
        <w:t xml:space="preserve">analyte </w:t>
      </w:r>
      <w:r w:rsidRPr="003E309A">
        <w:rPr>
          <w:rFonts w:ascii="Times New Roman" w:hAnsi="Times New Roman" w:cs="Times New Roman"/>
          <w:sz w:val="24"/>
          <w:szCs w:val="24"/>
        </w:rPr>
        <w:t>concentration</w:t>
      </w:r>
      <w:r>
        <w:rPr>
          <w:rFonts w:ascii="Times New Roman" w:hAnsi="Times New Roman" w:cs="Times New Roman"/>
          <w:sz w:val="24"/>
          <w:szCs w:val="24"/>
        </w:rPr>
        <w:t xml:space="preserve">, and in equation </w:t>
      </w:r>
      <w:r w:rsidR="00F5294A">
        <w:rPr>
          <w:rFonts w:ascii="Times New Roman" w:hAnsi="Times New Roman" w:cs="Times New Roman"/>
          <w:sz w:val="24"/>
          <w:szCs w:val="24"/>
        </w:rPr>
        <w:t>(S3)</w:t>
      </w:r>
      <w:r>
        <w:rPr>
          <w:rFonts w:ascii="Times New Roman" w:hAnsi="Times New Roman" w:cs="Times New Roman"/>
          <w:sz w:val="24"/>
          <w:szCs w:val="24"/>
        </w:rPr>
        <w:t>,</w:t>
      </w:r>
      <w:r w:rsidRPr="003E309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oMath>
      <w:r w:rsidRPr="003E309A">
        <w:rPr>
          <w:rFonts w:ascii="Times New Roman" w:hAnsi="Times New Roman" w:cs="Times New Roman"/>
          <w:sz w:val="24"/>
          <w:szCs w:val="24"/>
        </w:rPr>
        <w:t xml:space="preserve"> is the </w:t>
      </w:r>
      <w:r>
        <w:rPr>
          <w:rFonts w:ascii="Times New Roman" w:hAnsi="Times New Roman" w:cs="Times New Roman"/>
          <w:sz w:val="24"/>
          <w:szCs w:val="24"/>
        </w:rPr>
        <w:t>observed</w:t>
      </w:r>
      <w:r w:rsidRPr="003E309A">
        <w:rPr>
          <w:rFonts w:ascii="Times New Roman" w:hAnsi="Times New Roman" w:cs="Times New Roman"/>
          <w:sz w:val="24"/>
          <w:szCs w:val="24"/>
        </w:rPr>
        <w:t xml:space="preserve"> peak area </w:t>
      </w:r>
      <w:r>
        <w:rPr>
          <w:rFonts w:ascii="Times New Roman" w:hAnsi="Times New Roman" w:cs="Times New Roman"/>
          <w:sz w:val="24"/>
          <w:szCs w:val="24"/>
        </w:rPr>
        <w:t>associated with</w:t>
      </w:r>
      <w:r w:rsidRPr="003E309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Pr="003E309A">
        <w:rPr>
          <w:rFonts w:ascii="Times New Roman" w:hAnsi="Times New Roman" w:cs="Times New Roman"/>
          <w:sz w:val="24"/>
          <w:szCs w:val="24"/>
        </w:rPr>
        <w:t xml:space="preserve">. </w:t>
      </w:r>
      <w:r>
        <w:rPr>
          <w:rFonts w:ascii="Times New Roman" w:hAnsi="Times New Roman" w:cs="Times New Roman"/>
          <w:sz w:val="24"/>
          <w:szCs w:val="24"/>
        </w:rPr>
        <w:t xml:space="preserve">Once obtained, </w:t>
      </w:r>
      <w:r w:rsidRPr="003E309A">
        <w:rPr>
          <w:rFonts w:ascii="Times New Roman" w:hAnsi="Times New Roman" w:cs="Times New Roman"/>
          <w:sz w:val="24"/>
          <w:szCs w:val="24"/>
        </w:rPr>
        <w:t xml:space="preserve">weighted centroid </w:t>
      </w:r>
      <w:r>
        <w:rPr>
          <w:rFonts w:ascii="Times New Roman" w:hAnsi="Times New Roman" w:cs="Times New Roman"/>
          <w:sz w:val="24"/>
          <w:szCs w:val="24"/>
        </w:rPr>
        <w:t xml:space="preserve">coordinates </w:t>
      </w:r>
      <w:r w:rsidRPr="003E309A">
        <w:rPr>
          <w:rFonts w:ascii="Times New Roman" w:hAnsi="Times New Roman" w:cs="Times New Roman"/>
          <w:sz w:val="24"/>
          <w:szCs w:val="24"/>
        </w:rPr>
        <w:t xml:space="preserve">were used to </w:t>
      </w:r>
      <w:r>
        <w:rPr>
          <w:rFonts w:ascii="Times New Roman" w:hAnsi="Times New Roman" w:cs="Times New Roman"/>
          <w:sz w:val="24"/>
          <w:szCs w:val="24"/>
        </w:rPr>
        <w:t>help calculate</w:t>
      </w:r>
      <w:r w:rsidRPr="003E309A">
        <w:rPr>
          <w:rFonts w:ascii="Times New Roman" w:hAnsi="Times New Roman" w:cs="Times New Roman"/>
          <w:sz w:val="24"/>
          <w:szCs w:val="24"/>
        </w:rPr>
        <w:t xml:space="preserve"> the weighted slope</w:t>
      </w:r>
      <w:r>
        <w:rPr>
          <w:rFonts w:ascii="Times New Roman" w:hAnsi="Times New Roman" w:cs="Times New Roman"/>
          <w:sz w:val="24"/>
          <w:szCs w:val="24"/>
        </w:rPr>
        <w:t xml:space="preserve"> </w:t>
      </w:r>
      <w:r w:rsidRPr="003E309A">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w</m:t>
            </m:r>
          </m:sub>
        </m:sSub>
        <m:r>
          <w:rPr>
            <w:rFonts w:ascii="Cambria Math" w:hAnsi="Cambria Math" w:cs="Times New Roman"/>
            <w:sz w:val="24"/>
            <w:szCs w:val="24"/>
          </w:rPr>
          <m:t>)</m:t>
        </m:r>
      </m:oMath>
      <w:r w:rsidRPr="003E309A">
        <w:rPr>
          <w:rFonts w:ascii="Times New Roman" w:hAnsi="Times New Roman" w:cs="Times New Roman"/>
          <w:sz w:val="24"/>
          <w:szCs w:val="24"/>
        </w:rPr>
        <w:t>:</w:t>
      </w:r>
    </w:p>
    <w:tbl>
      <w:tblPr>
        <w:tblW w:w="5000" w:type="pct"/>
        <w:tblLook w:val="04A0" w:firstRow="1" w:lastRow="0" w:firstColumn="1" w:lastColumn="0" w:noHBand="0" w:noVBand="1"/>
      </w:tblPr>
      <w:tblGrid>
        <w:gridCol w:w="936"/>
        <w:gridCol w:w="7488"/>
        <w:gridCol w:w="936"/>
      </w:tblGrid>
      <w:tr w:rsidR="004D101C" w:rsidRPr="00361DD1" w14:paraId="1B413DB5" w14:textId="77777777" w:rsidTr="00023263">
        <w:tc>
          <w:tcPr>
            <w:tcW w:w="500" w:type="pct"/>
            <w:vAlign w:val="center"/>
          </w:tcPr>
          <w:p w14:paraId="21653627" w14:textId="77777777" w:rsidR="004D101C" w:rsidRPr="00361DD1" w:rsidRDefault="004D101C" w:rsidP="00D75E48">
            <w:pPr>
              <w:spacing w:after="0" w:line="240" w:lineRule="auto"/>
            </w:pPr>
          </w:p>
        </w:tc>
        <w:tc>
          <w:tcPr>
            <w:tcW w:w="4000" w:type="pct"/>
            <w:vAlign w:val="center"/>
          </w:tcPr>
          <w:p w14:paraId="42DB484A" w14:textId="77777777" w:rsidR="004D101C" w:rsidRPr="003E309A" w:rsidRDefault="00E01FB8" w:rsidP="00D75E48">
            <w:pPr>
              <w:spacing w:after="0" w:line="24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bi"/>
                      </m:rPr>
                      <w:rPr>
                        <w:rFonts w:ascii="Cambria Math" w:hAnsi="Cambria Math" w:cs="Times New Roman"/>
                        <w:sz w:val="24"/>
                        <w:szCs w:val="24"/>
                      </w:rPr>
                      <m:t>b</m:t>
                    </m:r>
                  </m:e>
                  <m:sub>
                    <m:r>
                      <m:rPr>
                        <m:sty m:val="bi"/>
                      </m:rPr>
                      <w:rPr>
                        <w:rFonts w:ascii="Cambria Math" w:hAnsi="Cambria Math" w:cs="Times New Roman"/>
                        <w:sz w:val="24"/>
                        <w:szCs w:val="24"/>
                      </w:rPr>
                      <m:t>w</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nary>
                      <m:naryPr>
                        <m:chr m:val="∑"/>
                        <m:limLoc m:val="undOvr"/>
                        <m:ctrlPr>
                          <w:rPr>
                            <w:rFonts w:ascii="Cambria Math" w:hAnsi="Cambria Math" w:cs="Times New Roman"/>
                            <w:sz w:val="24"/>
                            <w:szCs w:val="24"/>
                          </w:rPr>
                        </m:ctrlPr>
                      </m:naryPr>
                      <m:sub>
                        <m:r>
                          <m:rPr>
                            <m:sty m:val="bi"/>
                          </m:rPr>
                          <w:rPr>
                            <w:rFonts w:ascii="Cambria Math" w:hAnsi="Cambria Math" w:cs="Times New Roman"/>
                            <w:sz w:val="24"/>
                            <w:szCs w:val="24"/>
                          </w:rPr>
                          <m:t>i</m:t>
                        </m:r>
                      </m:sub>
                      <m:sup>
                        <m:r>
                          <m:rPr>
                            <m:sty m:val="bi"/>
                          </m:rPr>
                          <w:rPr>
                            <w:rFonts w:ascii="Cambria Math" w:hAnsi="Cambria Math" w:cs="Times New Roman"/>
                            <w:sz w:val="24"/>
                            <w:szCs w:val="24"/>
                          </w:rPr>
                          <m:t>n</m:t>
                        </m:r>
                      </m:sup>
                      <m:e>
                        <m:sSub>
                          <m:sSubPr>
                            <m:ctrlPr>
                              <w:rPr>
                                <w:rFonts w:ascii="Cambria Math" w:hAnsi="Cambria Math" w:cs="Times New Roman"/>
                                <w:sz w:val="24"/>
                                <w:szCs w:val="24"/>
                              </w:rPr>
                            </m:ctrlPr>
                          </m:sSubPr>
                          <m:e>
                            <m:r>
                              <m:rPr>
                                <m:sty m:val="bi"/>
                              </m:rPr>
                              <w:rPr>
                                <w:rFonts w:ascii="Cambria Math" w:hAnsi="Cambria Math" w:cs="Times New Roman"/>
                                <w:sz w:val="24"/>
                                <w:szCs w:val="24"/>
                              </w:rPr>
                              <m:t>w</m:t>
                            </m:r>
                          </m:e>
                          <m:sub>
                            <m:r>
                              <m:rPr>
                                <m:sty m:val="bi"/>
                              </m:rPr>
                              <w:rPr>
                                <w:rFonts w:ascii="Cambria Math" w:hAnsi="Cambria Math" w:cs="Times New Roman"/>
                                <w:sz w:val="24"/>
                                <w:szCs w:val="24"/>
                              </w:rPr>
                              <m:t>i</m:t>
                            </m:r>
                          </m:sub>
                        </m:sSub>
                        <m:sSub>
                          <m:sSubPr>
                            <m:ctrlPr>
                              <w:rPr>
                                <w:rFonts w:ascii="Cambria Math" w:hAnsi="Cambria Math" w:cs="Times New Roman"/>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sSub>
                          <m:sSubPr>
                            <m:ctrlPr>
                              <w:rPr>
                                <w:rFonts w:ascii="Cambria Math" w:hAnsi="Cambria Math" w:cs="Times New Roman"/>
                                <w:sz w:val="24"/>
                                <w:szCs w:val="24"/>
                              </w:rPr>
                            </m:ctrlPr>
                          </m:sSubPr>
                          <m:e>
                            <m:r>
                              <m:rPr>
                                <m:sty m:val="bi"/>
                              </m:rPr>
                              <w:rPr>
                                <w:rFonts w:ascii="Cambria Math" w:hAnsi="Cambria Math" w:cs="Times New Roman"/>
                                <w:sz w:val="24"/>
                                <w:szCs w:val="24"/>
                              </w:rPr>
                              <m:t>y</m:t>
                            </m:r>
                          </m:e>
                          <m:sub>
                            <m:r>
                              <m:rPr>
                                <m:sty m:val="bi"/>
                              </m:rPr>
                              <w:rPr>
                                <w:rFonts w:ascii="Cambria Math" w:hAnsi="Cambria Math" w:cs="Times New Roman"/>
                                <w:sz w:val="24"/>
                                <w:szCs w:val="24"/>
                              </w:rPr>
                              <m:t>i</m:t>
                            </m:r>
                          </m:sub>
                        </m:sSub>
                      </m:e>
                    </m:nary>
                    <m:r>
                      <m:rPr>
                        <m:sty m:val="p"/>
                      </m:rPr>
                      <w:rPr>
                        <w:rFonts w:ascii="Cambria Math" w:hAnsi="Cambria Math" w:cs="Times New Roman"/>
                        <w:sz w:val="24"/>
                        <w:szCs w:val="24"/>
                      </w:rPr>
                      <m:t>-</m:t>
                    </m:r>
                    <m:r>
                      <m:rPr>
                        <m:sty m:val="bi"/>
                      </m:rPr>
                      <w:rPr>
                        <w:rFonts w:ascii="Cambria Math" w:hAnsi="Cambria Math" w:cs="Times New Roman"/>
                        <w:sz w:val="24"/>
                        <w:szCs w:val="24"/>
                      </w:rPr>
                      <m:t>n</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m:sty m:val="bi"/>
                              </m:rPr>
                              <w:rPr>
                                <w:rFonts w:ascii="Cambria Math" w:hAnsi="Cambria Math" w:cs="Times New Roman"/>
                                <w:sz w:val="24"/>
                                <w:szCs w:val="24"/>
                              </w:rPr>
                              <m:t>x</m:t>
                            </m:r>
                          </m:e>
                        </m:acc>
                      </m:e>
                      <m:sub>
                        <m:r>
                          <m:rPr>
                            <m:sty m:val="bi"/>
                          </m:rPr>
                          <w:rPr>
                            <w:rFonts w:ascii="Cambria Math" w:hAnsi="Cambria Math" w:cs="Times New Roman"/>
                            <w:sz w:val="24"/>
                            <w:szCs w:val="24"/>
                          </w:rPr>
                          <m:t>w</m:t>
                        </m:r>
                      </m:sub>
                    </m:sSub>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m:sty m:val="bi"/>
                              </m:rPr>
                              <w:rPr>
                                <w:rFonts w:ascii="Cambria Math" w:hAnsi="Cambria Math" w:cs="Times New Roman"/>
                                <w:sz w:val="24"/>
                                <w:szCs w:val="24"/>
                              </w:rPr>
                              <m:t>y</m:t>
                            </m:r>
                          </m:e>
                        </m:acc>
                      </m:e>
                      <m:sub>
                        <m:r>
                          <m:rPr>
                            <m:sty m:val="bi"/>
                          </m:rPr>
                          <w:rPr>
                            <w:rFonts w:ascii="Cambria Math" w:hAnsi="Cambria Math" w:cs="Times New Roman"/>
                            <w:sz w:val="24"/>
                            <w:szCs w:val="24"/>
                          </w:rPr>
                          <m:t>w</m:t>
                        </m:r>
                      </m:sub>
                    </m:sSub>
                  </m:num>
                  <m:den>
                    <m:nary>
                      <m:naryPr>
                        <m:chr m:val="∑"/>
                        <m:limLoc m:val="undOvr"/>
                        <m:ctrlPr>
                          <w:rPr>
                            <w:rFonts w:ascii="Cambria Math" w:hAnsi="Cambria Math" w:cs="Times New Roman"/>
                            <w:sz w:val="24"/>
                            <w:szCs w:val="24"/>
                          </w:rPr>
                        </m:ctrlPr>
                      </m:naryPr>
                      <m:sub>
                        <m:r>
                          <m:rPr>
                            <m:sty m:val="bi"/>
                          </m:rPr>
                          <w:rPr>
                            <w:rFonts w:ascii="Cambria Math" w:hAnsi="Cambria Math" w:cs="Times New Roman"/>
                            <w:sz w:val="24"/>
                            <w:szCs w:val="24"/>
                          </w:rPr>
                          <m:t>i</m:t>
                        </m:r>
                      </m:sub>
                      <m:sup>
                        <m:r>
                          <m:rPr>
                            <m:sty m:val="bi"/>
                          </m:rPr>
                          <w:rPr>
                            <w:rFonts w:ascii="Cambria Math" w:hAnsi="Cambria Math" w:cs="Times New Roman"/>
                            <w:sz w:val="24"/>
                            <w:szCs w:val="24"/>
                          </w:rPr>
                          <m:t>n</m:t>
                        </m:r>
                      </m:sup>
                      <m:e>
                        <m:sSub>
                          <m:sSubPr>
                            <m:ctrlPr>
                              <w:rPr>
                                <w:rFonts w:ascii="Cambria Math" w:hAnsi="Cambria Math" w:cs="Times New Roman"/>
                                <w:sz w:val="24"/>
                                <w:szCs w:val="24"/>
                              </w:rPr>
                            </m:ctrlPr>
                          </m:sSubPr>
                          <m:e>
                            <m:r>
                              <m:rPr>
                                <m:sty m:val="bi"/>
                              </m:rPr>
                              <w:rPr>
                                <w:rFonts w:ascii="Cambria Math" w:hAnsi="Cambria Math" w:cs="Times New Roman"/>
                                <w:sz w:val="24"/>
                                <w:szCs w:val="24"/>
                              </w:rPr>
                              <m:t>w</m:t>
                            </m:r>
                          </m:e>
                          <m:sub>
                            <m:r>
                              <m:rPr>
                                <m:sty m:val="bi"/>
                              </m:rPr>
                              <w:rPr>
                                <w:rFonts w:ascii="Cambria Math" w:hAnsi="Cambria Math" w:cs="Times New Roman"/>
                                <w:sz w:val="24"/>
                                <w:szCs w:val="24"/>
                              </w:rPr>
                              <m:t>i</m:t>
                            </m:r>
                          </m:sub>
                        </m:sSub>
                        <m:sSubSup>
                          <m:sSubSupPr>
                            <m:ctrlPr>
                              <w:rPr>
                                <w:rFonts w:ascii="Cambria Math" w:hAnsi="Cambria Math" w:cs="Times New Roman"/>
                                <w:sz w:val="24"/>
                                <w:szCs w:val="24"/>
                              </w:rPr>
                            </m:ctrlPr>
                          </m:sSubSup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up>
                            <m:r>
                              <m:rPr>
                                <m:sty m:val="b"/>
                              </m:rPr>
                              <w:rPr>
                                <w:rFonts w:ascii="Cambria Math" w:hAnsi="Cambria Math" w:cs="Times New Roman"/>
                                <w:sz w:val="24"/>
                                <w:szCs w:val="24"/>
                              </w:rPr>
                              <m:t>2</m:t>
                            </m:r>
                          </m:sup>
                        </m:sSubSup>
                        <m:r>
                          <m:rPr>
                            <m:sty m:val="p"/>
                          </m:rPr>
                          <w:rPr>
                            <w:rFonts w:ascii="Cambria Math" w:hAnsi="Cambria Math" w:cs="Times New Roman"/>
                            <w:sz w:val="24"/>
                            <w:szCs w:val="24"/>
                          </w:rPr>
                          <m:t>-</m:t>
                        </m:r>
                        <m:r>
                          <m:rPr>
                            <m:sty m:val="bi"/>
                          </m:rPr>
                          <w:rPr>
                            <w:rFonts w:ascii="Cambria Math" w:hAnsi="Cambria Math" w:cs="Times New Roman"/>
                            <w:sz w:val="24"/>
                            <w:szCs w:val="24"/>
                          </w:rPr>
                          <m:t>n</m:t>
                        </m:r>
                        <m:sSubSup>
                          <m:sSubSupPr>
                            <m:ctrlPr>
                              <w:rPr>
                                <w:rFonts w:ascii="Cambria Math" w:hAnsi="Cambria Math" w:cs="Times New Roman"/>
                                <w:sz w:val="24"/>
                                <w:szCs w:val="24"/>
                              </w:rPr>
                            </m:ctrlPr>
                          </m:sSubSupPr>
                          <m:e>
                            <m:acc>
                              <m:accPr>
                                <m:chr m:val="̅"/>
                                <m:ctrlPr>
                                  <w:rPr>
                                    <w:rFonts w:ascii="Cambria Math" w:hAnsi="Cambria Math" w:cs="Times New Roman"/>
                                    <w:sz w:val="24"/>
                                    <w:szCs w:val="24"/>
                                  </w:rPr>
                                </m:ctrlPr>
                              </m:accPr>
                              <m:e>
                                <m:r>
                                  <m:rPr>
                                    <m:sty m:val="bi"/>
                                  </m:rPr>
                                  <w:rPr>
                                    <w:rFonts w:ascii="Cambria Math" w:hAnsi="Cambria Math" w:cs="Times New Roman"/>
                                    <w:sz w:val="24"/>
                                    <w:szCs w:val="24"/>
                                  </w:rPr>
                                  <m:t>x</m:t>
                                </m:r>
                              </m:e>
                            </m:acc>
                          </m:e>
                          <m:sub>
                            <m:r>
                              <m:rPr>
                                <m:sty m:val="bi"/>
                              </m:rPr>
                              <w:rPr>
                                <w:rFonts w:ascii="Cambria Math" w:hAnsi="Cambria Math" w:cs="Times New Roman"/>
                                <w:sz w:val="24"/>
                                <w:szCs w:val="24"/>
                              </w:rPr>
                              <m:t>w</m:t>
                            </m:r>
                          </m:sub>
                          <m:sup>
                            <m:r>
                              <m:rPr>
                                <m:sty m:val="b"/>
                              </m:rPr>
                              <w:rPr>
                                <w:rFonts w:ascii="Cambria Math" w:hAnsi="Cambria Math" w:cs="Times New Roman"/>
                                <w:sz w:val="24"/>
                                <w:szCs w:val="24"/>
                              </w:rPr>
                              <m:t>2</m:t>
                            </m:r>
                          </m:sup>
                        </m:sSubSup>
                      </m:e>
                    </m:nary>
                  </m:den>
                </m:f>
              </m:oMath>
            </m:oMathPara>
          </w:p>
        </w:tc>
        <w:tc>
          <w:tcPr>
            <w:tcW w:w="500" w:type="pct"/>
            <w:vAlign w:val="center"/>
          </w:tcPr>
          <w:p w14:paraId="71711BB7" w14:textId="6816612F" w:rsidR="004D101C" w:rsidRPr="003E309A" w:rsidRDefault="00F5294A" w:rsidP="00D75E48">
            <w:pPr>
              <w:spacing w:after="0" w:line="240" w:lineRule="auto"/>
              <w:rPr>
                <w:rFonts w:ascii="Times New Roman" w:hAnsi="Times New Roman" w:cs="Times New Roman"/>
                <w:sz w:val="24"/>
                <w:szCs w:val="24"/>
              </w:rPr>
            </w:pPr>
            <w:r>
              <w:rPr>
                <w:rFonts w:ascii="Times New Roman" w:hAnsi="Times New Roman" w:cs="Times New Roman"/>
                <w:sz w:val="24"/>
                <w:szCs w:val="24"/>
              </w:rPr>
              <w:t>(S4)</w:t>
            </w:r>
          </w:p>
        </w:tc>
      </w:tr>
    </w:tbl>
    <w:p w14:paraId="472E81D7" w14:textId="77777777" w:rsidR="00D75E48" w:rsidRDefault="00D75E48" w:rsidP="00D75E48">
      <w:pPr>
        <w:spacing w:after="0" w:line="480" w:lineRule="auto"/>
        <w:rPr>
          <w:rFonts w:ascii="Times New Roman" w:hAnsi="Times New Roman" w:cs="Times New Roman"/>
          <w:sz w:val="24"/>
          <w:szCs w:val="24"/>
        </w:rPr>
      </w:pPr>
    </w:p>
    <w:p w14:paraId="30E916E8" w14:textId="69ED143E" w:rsidR="004D101C" w:rsidRPr="003E309A" w:rsidRDefault="004D101C" w:rsidP="00D75E48">
      <w:pPr>
        <w:spacing w:after="0" w:line="480" w:lineRule="auto"/>
        <w:rPr>
          <w:rFonts w:ascii="Times New Roman" w:hAnsi="Times New Roman" w:cs="Times New Roman"/>
          <w:sz w:val="24"/>
          <w:szCs w:val="24"/>
        </w:rPr>
      </w:pPr>
      <w:r w:rsidRPr="003E309A">
        <w:rPr>
          <w:rFonts w:ascii="Times New Roman" w:hAnsi="Times New Roman" w:cs="Times New Roman"/>
          <w:sz w:val="24"/>
          <w:szCs w:val="24"/>
        </w:rPr>
        <w:t>and the weighted y-intercept</w:t>
      </w:r>
      <w:r>
        <w:rPr>
          <w:rFonts w:ascii="Times New Roman" w:hAnsi="Times New Roman" w:cs="Times New Roman"/>
          <w:sz w:val="24"/>
          <w:szCs w:val="24"/>
        </w:rPr>
        <w:t xml:space="preserve"> </w:t>
      </w:r>
      <w:r w:rsidRPr="003E309A">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w</m:t>
            </m:r>
          </m:sub>
        </m:sSub>
        <m:r>
          <w:rPr>
            <w:rFonts w:ascii="Cambria Math" w:hAnsi="Cambria Math" w:cs="Times New Roman"/>
            <w:sz w:val="24"/>
            <w:szCs w:val="24"/>
          </w:rPr>
          <m:t>)</m:t>
        </m:r>
      </m:oMath>
      <w:r w:rsidRPr="003E309A">
        <w:rPr>
          <w:rFonts w:ascii="Times New Roman" w:hAnsi="Times New Roman" w:cs="Times New Roman"/>
          <w:sz w:val="24"/>
          <w:szCs w:val="24"/>
        </w:rPr>
        <w:t>:</w:t>
      </w:r>
    </w:p>
    <w:tbl>
      <w:tblPr>
        <w:tblW w:w="5000" w:type="pct"/>
        <w:tblLook w:val="04A0" w:firstRow="1" w:lastRow="0" w:firstColumn="1" w:lastColumn="0" w:noHBand="0" w:noVBand="1"/>
      </w:tblPr>
      <w:tblGrid>
        <w:gridCol w:w="936"/>
        <w:gridCol w:w="7488"/>
        <w:gridCol w:w="936"/>
      </w:tblGrid>
      <w:tr w:rsidR="004D101C" w:rsidRPr="00361DD1" w14:paraId="3094572D" w14:textId="77777777" w:rsidTr="00023263">
        <w:tc>
          <w:tcPr>
            <w:tcW w:w="500" w:type="pct"/>
            <w:vAlign w:val="center"/>
          </w:tcPr>
          <w:p w14:paraId="79208710" w14:textId="77777777" w:rsidR="004D101C" w:rsidRPr="00361DD1" w:rsidRDefault="004D101C" w:rsidP="00D75E48">
            <w:pPr>
              <w:spacing w:after="0" w:line="240" w:lineRule="auto"/>
            </w:pPr>
          </w:p>
        </w:tc>
        <w:tc>
          <w:tcPr>
            <w:tcW w:w="4000" w:type="pct"/>
            <w:vAlign w:val="center"/>
          </w:tcPr>
          <w:p w14:paraId="6FEA6746" w14:textId="77777777" w:rsidR="004D101C" w:rsidRPr="00361DD1" w:rsidRDefault="00E01FB8" w:rsidP="00D75E48">
            <w:pPr>
              <w:spacing w:after="0" w:line="240" w:lineRule="auto"/>
            </w:pPr>
            <m:oMathPara>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w</m:t>
                    </m:r>
                  </m:sub>
                </m:sSub>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m:rPr>
                            <m:sty m:val="bi"/>
                          </m:rPr>
                          <w:rPr>
                            <w:rFonts w:ascii="Cambria Math" w:hAnsi="Cambria Math"/>
                          </w:rPr>
                          <m:t>y</m:t>
                        </m:r>
                      </m:e>
                    </m:acc>
                  </m:e>
                  <m:sub>
                    <m:r>
                      <m:rPr>
                        <m:sty m:val="bi"/>
                      </m:rPr>
                      <w:rPr>
                        <w:rFonts w:ascii="Cambria Math" w:hAnsi="Cambria Math"/>
                      </w:rPr>
                      <m:t>w</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b</m:t>
                    </m:r>
                  </m:e>
                  <m:sub>
                    <m:r>
                      <m:rPr>
                        <m:sty m:val="bi"/>
                      </m:rPr>
                      <w:rPr>
                        <w:rFonts w:ascii="Cambria Math" w:hAnsi="Cambria Math"/>
                      </w:rPr>
                      <m:t>w</m:t>
                    </m:r>
                  </m:sub>
                </m:sSub>
                <m:sSub>
                  <m:sSubPr>
                    <m:ctrlPr>
                      <w:rPr>
                        <w:rFonts w:ascii="Cambria Math" w:hAnsi="Cambria Math"/>
                      </w:rPr>
                    </m:ctrlPr>
                  </m:sSubPr>
                  <m:e>
                    <m:acc>
                      <m:accPr>
                        <m:chr m:val="̅"/>
                        <m:ctrlPr>
                          <w:rPr>
                            <w:rFonts w:ascii="Cambria Math" w:hAnsi="Cambria Math"/>
                          </w:rPr>
                        </m:ctrlPr>
                      </m:accPr>
                      <m:e>
                        <m:r>
                          <m:rPr>
                            <m:sty m:val="bi"/>
                          </m:rPr>
                          <w:rPr>
                            <w:rFonts w:ascii="Cambria Math" w:hAnsi="Cambria Math"/>
                          </w:rPr>
                          <m:t>x</m:t>
                        </m:r>
                      </m:e>
                    </m:acc>
                  </m:e>
                  <m:sub>
                    <m:r>
                      <m:rPr>
                        <m:sty m:val="bi"/>
                      </m:rPr>
                      <w:rPr>
                        <w:rFonts w:ascii="Cambria Math" w:hAnsi="Cambria Math"/>
                      </w:rPr>
                      <m:t>w</m:t>
                    </m:r>
                  </m:sub>
                </m:sSub>
              </m:oMath>
            </m:oMathPara>
          </w:p>
        </w:tc>
        <w:tc>
          <w:tcPr>
            <w:tcW w:w="500" w:type="pct"/>
            <w:vAlign w:val="center"/>
          </w:tcPr>
          <w:p w14:paraId="0E88C904" w14:textId="61B83FC5" w:rsidR="004D101C" w:rsidRPr="003E309A" w:rsidRDefault="00F5294A" w:rsidP="00D75E48">
            <w:pPr>
              <w:spacing w:after="0" w:line="240" w:lineRule="auto"/>
              <w:rPr>
                <w:rFonts w:ascii="Times New Roman" w:hAnsi="Times New Roman" w:cs="Times New Roman"/>
                <w:sz w:val="24"/>
                <w:szCs w:val="24"/>
              </w:rPr>
            </w:pPr>
            <w:r>
              <w:rPr>
                <w:rFonts w:ascii="Times New Roman" w:hAnsi="Times New Roman" w:cs="Times New Roman"/>
                <w:sz w:val="24"/>
                <w:szCs w:val="24"/>
              </w:rPr>
              <w:t>(S5)</w:t>
            </w:r>
          </w:p>
        </w:tc>
      </w:tr>
    </w:tbl>
    <w:p w14:paraId="2BFFFDAE" w14:textId="77777777" w:rsidR="00D75E48" w:rsidRDefault="00D75E48" w:rsidP="00D75E48">
      <w:pPr>
        <w:spacing w:after="0" w:line="480" w:lineRule="auto"/>
        <w:ind w:firstLine="720"/>
        <w:rPr>
          <w:rFonts w:ascii="Times New Roman" w:hAnsi="Times New Roman" w:cs="Times New Roman"/>
          <w:sz w:val="24"/>
          <w:szCs w:val="24"/>
        </w:rPr>
      </w:pPr>
    </w:p>
    <w:p w14:paraId="45E12014" w14:textId="6F8F457F" w:rsidR="004D101C" w:rsidRPr="003E309A" w:rsidRDefault="004D101C" w:rsidP="00D75E4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Using</w:t>
      </w:r>
      <w:r w:rsidRPr="003E309A">
        <w:rPr>
          <w:rFonts w:ascii="Times New Roman" w:hAnsi="Times New Roman" w:cs="Times New Roman"/>
          <w:sz w:val="24"/>
          <w:szCs w:val="24"/>
        </w:rPr>
        <w:t xml:space="preserve"> the algebraic form of the</w:t>
      </w:r>
      <w:r>
        <w:rPr>
          <w:rFonts w:ascii="Times New Roman" w:hAnsi="Times New Roman" w:cs="Times New Roman"/>
          <w:sz w:val="24"/>
          <w:szCs w:val="24"/>
        </w:rPr>
        <w:t xml:space="preserve"> general equation </w:t>
      </w:r>
      <w:r w:rsidR="00FD4D02">
        <w:rPr>
          <w:rFonts w:ascii="Times New Roman" w:hAnsi="Times New Roman" w:cs="Times New Roman"/>
          <w:sz w:val="24"/>
          <w:szCs w:val="24"/>
        </w:rPr>
        <w:t>of</w:t>
      </w:r>
      <w:r>
        <w:rPr>
          <w:rFonts w:ascii="Times New Roman" w:hAnsi="Times New Roman" w:cs="Times New Roman"/>
          <w:sz w:val="24"/>
          <w:szCs w:val="24"/>
        </w:rPr>
        <w:t xml:space="preserve"> a </w:t>
      </w:r>
      <w:r w:rsidRPr="003E309A">
        <w:rPr>
          <w:rFonts w:ascii="Times New Roman" w:hAnsi="Times New Roman" w:cs="Times New Roman"/>
          <w:sz w:val="24"/>
          <w:szCs w:val="24"/>
        </w:rPr>
        <w:t>weighted straight line:</w:t>
      </w:r>
    </w:p>
    <w:tbl>
      <w:tblPr>
        <w:tblW w:w="5000" w:type="pct"/>
        <w:tblLook w:val="04A0" w:firstRow="1" w:lastRow="0" w:firstColumn="1" w:lastColumn="0" w:noHBand="0" w:noVBand="1"/>
      </w:tblPr>
      <w:tblGrid>
        <w:gridCol w:w="936"/>
        <w:gridCol w:w="7488"/>
        <w:gridCol w:w="936"/>
      </w:tblGrid>
      <w:tr w:rsidR="004D101C" w:rsidRPr="00361DD1" w14:paraId="2C90E1CB" w14:textId="77777777" w:rsidTr="00023263">
        <w:tc>
          <w:tcPr>
            <w:tcW w:w="500" w:type="pct"/>
            <w:vAlign w:val="center"/>
          </w:tcPr>
          <w:p w14:paraId="68988B16" w14:textId="77777777" w:rsidR="004D101C" w:rsidRPr="00361DD1" w:rsidRDefault="004D101C" w:rsidP="00D75E48">
            <w:pPr>
              <w:spacing w:after="0" w:line="240" w:lineRule="auto"/>
            </w:pPr>
          </w:p>
        </w:tc>
        <w:tc>
          <w:tcPr>
            <w:tcW w:w="4000" w:type="pct"/>
            <w:vAlign w:val="center"/>
          </w:tcPr>
          <w:p w14:paraId="3F1CB371" w14:textId="77777777" w:rsidR="004D101C" w:rsidRPr="00361DD1" w:rsidRDefault="00E01FB8" w:rsidP="00D75E48">
            <w:pPr>
              <w:spacing w:after="0" w:line="240" w:lineRule="auto"/>
            </w:pPr>
            <m:oMathPara>
              <m:oMath>
                <m:sSub>
                  <m:sSubPr>
                    <m:ctrlPr>
                      <w:rPr>
                        <w:rFonts w:ascii="Cambria Math" w:hAnsi="Cambria Math"/>
                      </w:rPr>
                    </m:ctrlPr>
                  </m:sSubPr>
                  <m:e>
                    <m:r>
                      <m:rPr>
                        <m:sty m:val="bi"/>
                      </m:rPr>
                      <w:rPr>
                        <w:rFonts w:ascii="Cambria Math" w:hAnsi="Cambria Math"/>
                      </w:rPr>
                      <m:t>y</m:t>
                    </m:r>
                  </m:e>
                  <m:sub>
                    <m:r>
                      <m:rPr>
                        <m:sty m:val="bi"/>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w</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b</m:t>
                    </m:r>
                  </m:e>
                  <m:sub>
                    <m:r>
                      <m:rPr>
                        <m:sty m:val="bi"/>
                      </m:rPr>
                      <w:rPr>
                        <w:rFonts w:ascii="Cambria Math" w:hAnsi="Cambria Math"/>
                      </w:rPr>
                      <m:t>w</m:t>
                    </m:r>
                  </m:sub>
                </m:sSub>
                <m:sSub>
                  <m:sSubPr>
                    <m:ctrlPr>
                      <w:rPr>
                        <w:rFonts w:ascii="Cambria Math" w:hAnsi="Cambria Math"/>
                      </w:rPr>
                    </m:ctrlPr>
                  </m:sSubPr>
                  <m:e>
                    <m:r>
                      <m:rPr>
                        <m:sty m:val="bi"/>
                      </m:rPr>
                      <w:rPr>
                        <w:rFonts w:ascii="Cambria Math" w:hAnsi="Cambria Math"/>
                      </w:rPr>
                      <m:t>x</m:t>
                    </m:r>
                  </m:e>
                  <m:sub>
                    <m:r>
                      <m:rPr>
                        <m:sty m:val="bi"/>
                      </m:rPr>
                      <w:rPr>
                        <w:rFonts w:ascii="Cambria Math" w:hAnsi="Cambria Math"/>
                      </w:rPr>
                      <m:t>i</m:t>
                    </m:r>
                  </m:sub>
                </m:sSub>
              </m:oMath>
            </m:oMathPara>
          </w:p>
        </w:tc>
        <w:tc>
          <w:tcPr>
            <w:tcW w:w="500" w:type="pct"/>
            <w:vAlign w:val="center"/>
          </w:tcPr>
          <w:p w14:paraId="4B1CD7D5" w14:textId="72D6423F" w:rsidR="004D101C" w:rsidRPr="003E309A" w:rsidRDefault="00F5294A" w:rsidP="00D75E48">
            <w:pPr>
              <w:spacing w:after="0" w:line="240" w:lineRule="auto"/>
              <w:rPr>
                <w:rFonts w:ascii="Times New Roman" w:hAnsi="Times New Roman" w:cs="Times New Roman"/>
                <w:sz w:val="24"/>
                <w:szCs w:val="24"/>
              </w:rPr>
            </w:pPr>
            <w:r>
              <w:rPr>
                <w:rFonts w:ascii="Times New Roman" w:hAnsi="Times New Roman" w:cs="Times New Roman"/>
                <w:sz w:val="24"/>
                <w:szCs w:val="24"/>
              </w:rPr>
              <w:t>(S6)</w:t>
            </w:r>
          </w:p>
        </w:tc>
      </w:tr>
    </w:tbl>
    <w:p w14:paraId="0185D22A" w14:textId="77777777" w:rsidR="00710197" w:rsidRDefault="00710197" w:rsidP="00D75E48">
      <w:pPr>
        <w:spacing w:after="0" w:line="480" w:lineRule="auto"/>
        <w:rPr>
          <w:rFonts w:ascii="Times New Roman" w:hAnsi="Times New Roman" w:cs="Times New Roman"/>
          <w:sz w:val="24"/>
          <w:szCs w:val="24"/>
        </w:rPr>
      </w:pPr>
    </w:p>
    <w:p w14:paraId="4D32F34D" w14:textId="198E41FA" w:rsidR="004D101C" w:rsidRPr="003E309A" w:rsidRDefault="004D101C" w:rsidP="00D75E48">
      <w:pPr>
        <w:spacing w:after="0" w:line="480" w:lineRule="auto"/>
        <w:rPr>
          <w:rFonts w:ascii="Times New Roman" w:hAnsi="Times New Roman" w:cs="Times New Roman"/>
          <w:sz w:val="24"/>
          <w:szCs w:val="24"/>
        </w:rPr>
      </w:pPr>
      <w:r w:rsidRPr="003E309A">
        <w:rPr>
          <w:rFonts w:ascii="Times New Roman" w:hAnsi="Times New Roman" w:cs="Times New Roman"/>
          <w:sz w:val="24"/>
          <w:szCs w:val="24"/>
        </w:rPr>
        <w:t xml:space="preserve">the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oMath>
      <w:r w:rsidRPr="003E309A">
        <w:rPr>
          <w:rFonts w:ascii="Times New Roman" w:hAnsi="Times New Roman" w:cs="Times New Roman"/>
          <w:sz w:val="24"/>
          <w:szCs w:val="24"/>
        </w:rPr>
        <w:t xml:space="preserve"> component of the y-residuals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r>
          <w:rPr>
            <w:rFonts w:ascii="Cambria Math" w:hAnsi="Cambria Math" w:cs="Times New Roman"/>
            <w:sz w:val="24"/>
            <w:szCs w:val="24"/>
          </w:rPr>
          <m:t>)</m:t>
        </m:r>
      </m:oMath>
      <w:r w:rsidRPr="003E309A">
        <w:rPr>
          <w:rFonts w:ascii="Times New Roman" w:hAnsi="Times New Roman" w:cs="Times New Roman"/>
          <w:sz w:val="24"/>
          <w:szCs w:val="24"/>
        </w:rPr>
        <w:t xml:space="preserve"> </w:t>
      </w:r>
      <w:r>
        <w:rPr>
          <w:rFonts w:ascii="Times New Roman" w:hAnsi="Times New Roman" w:cs="Times New Roman"/>
          <w:sz w:val="24"/>
          <w:szCs w:val="24"/>
        </w:rPr>
        <w:t>can be</w:t>
      </w:r>
      <w:r w:rsidRPr="003E309A">
        <w:rPr>
          <w:rFonts w:ascii="Times New Roman" w:hAnsi="Times New Roman" w:cs="Times New Roman"/>
          <w:sz w:val="24"/>
          <w:szCs w:val="24"/>
        </w:rPr>
        <w:t xml:space="preserve"> calculated </w:t>
      </w:r>
      <w:r>
        <w:rPr>
          <w:rFonts w:ascii="Times New Roman" w:hAnsi="Times New Roman" w:cs="Times New Roman"/>
          <w:sz w:val="24"/>
          <w:szCs w:val="24"/>
        </w:rPr>
        <w:t>using the following equation</w:t>
      </w:r>
      <w:r w:rsidRPr="003E309A">
        <w:rPr>
          <w:rFonts w:ascii="Times New Roman" w:hAnsi="Times New Roman" w:cs="Times New Roman"/>
          <w:sz w:val="24"/>
          <w:szCs w:val="24"/>
        </w:rPr>
        <w:t>:</w:t>
      </w:r>
    </w:p>
    <w:tbl>
      <w:tblPr>
        <w:tblW w:w="5000" w:type="pct"/>
        <w:tblLook w:val="04A0" w:firstRow="1" w:lastRow="0" w:firstColumn="1" w:lastColumn="0" w:noHBand="0" w:noVBand="1"/>
      </w:tblPr>
      <w:tblGrid>
        <w:gridCol w:w="936"/>
        <w:gridCol w:w="7488"/>
        <w:gridCol w:w="936"/>
      </w:tblGrid>
      <w:tr w:rsidR="004D101C" w:rsidRPr="00361DD1" w14:paraId="129825E3" w14:textId="77777777" w:rsidTr="00023263">
        <w:tc>
          <w:tcPr>
            <w:tcW w:w="500" w:type="pct"/>
            <w:vAlign w:val="center"/>
          </w:tcPr>
          <w:p w14:paraId="36ACA08C" w14:textId="77777777" w:rsidR="004D101C" w:rsidRPr="00361DD1" w:rsidRDefault="004D101C" w:rsidP="00D75E48">
            <w:pPr>
              <w:spacing w:after="0" w:line="240" w:lineRule="auto"/>
            </w:pPr>
          </w:p>
        </w:tc>
        <w:tc>
          <w:tcPr>
            <w:tcW w:w="4000" w:type="pct"/>
            <w:vAlign w:val="center"/>
          </w:tcPr>
          <w:p w14:paraId="1797F0F4" w14:textId="77777777" w:rsidR="004D101C" w:rsidRPr="00361DD1" w:rsidRDefault="00E01FB8" w:rsidP="00D75E48">
            <w:pPr>
              <w:spacing w:after="0" w:line="240" w:lineRule="auto"/>
            </w:pPr>
            <m:oMathPara>
              <m:oMath>
                <m:sSub>
                  <m:sSubPr>
                    <m:ctrlPr>
                      <w:rPr>
                        <w:rFonts w:ascii="Cambria Math" w:hAnsi="Cambria Math"/>
                      </w:rPr>
                    </m:ctrlPr>
                  </m:sSubPr>
                  <m:e>
                    <m:acc>
                      <m:accPr>
                        <m:ctrlPr>
                          <w:rPr>
                            <w:rFonts w:ascii="Cambria Math" w:hAnsi="Cambria Math"/>
                          </w:rPr>
                        </m:ctrlPr>
                      </m:accPr>
                      <m:e>
                        <m:r>
                          <m:rPr>
                            <m:sty m:val="bi"/>
                          </m:rPr>
                          <w:rPr>
                            <w:rFonts w:ascii="Cambria Math" w:hAnsi="Cambria Math"/>
                          </w:rPr>
                          <m:t>y</m:t>
                        </m:r>
                      </m:e>
                    </m:acc>
                  </m:e>
                  <m:sub>
                    <m:r>
                      <m:rPr>
                        <m:sty m:val="bi"/>
                      </m:rPr>
                      <w:rPr>
                        <w:rFonts w:ascii="Cambria Math" w:hAnsi="Cambria Math"/>
                      </w:rPr>
                      <m:t>i</m:t>
                    </m:r>
                  </m:sub>
                </m:sSub>
                <m:r>
                  <m:rPr>
                    <m:sty m:val="p"/>
                  </m:rPr>
                  <w:rPr>
                    <w:rFonts w:ascii="Cambria Math" w:hAnsi="Cambria Math"/>
                  </w:rPr>
                  <m:t xml:space="preserve">= </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w</m:t>
                    </m:r>
                  </m:sub>
                </m:sSub>
                <m:r>
                  <m:rPr>
                    <m:sty m:val="p"/>
                  </m:rPr>
                  <w:rPr>
                    <w:rFonts w:ascii="Cambria Math" w:hAnsi="Cambria Math"/>
                  </w:rPr>
                  <m:t xml:space="preserve">+ </m:t>
                </m:r>
                <m:sSub>
                  <m:sSubPr>
                    <m:ctrlPr>
                      <w:rPr>
                        <w:rFonts w:ascii="Cambria Math" w:hAnsi="Cambria Math"/>
                      </w:rPr>
                    </m:ctrlPr>
                  </m:sSubPr>
                  <m:e>
                    <m:r>
                      <m:rPr>
                        <m:sty m:val="bi"/>
                      </m:rPr>
                      <w:rPr>
                        <w:rFonts w:ascii="Cambria Math" w:hAnsi="Cambria Math"/>
                      </w:rPr>
                      <m:t>b</m:t>
                    </m:r>
                  </m:e>
                  <m:sub>
                    <m:r>
                      <m:rPr>
                        <m:sty m:val="bi"/>
                      </m:rPr>
                      <w:rPr>
                        <w:rFonts w:ascii="Cambria Math" w:hAnsi="Cambria Math"/>
                      </w:rPr>
                      <m:t>w</m:t>
                    </m:r>
                  </m:sub>
                </m:sSub>
                <m:sSub>
                  <m:sSubPr>
                    <m:ctrlPr>
                      <w:rPr>
                        <w:rFonts w:ascii="Cambria Math" w:hAnsi="Cambria Math"/>
                      </w:rPr>
                    </m:ctrlPr>
                  </m:sSubPr>
                  <m:e>
                    <m:r>
                      <m:rPr>
                        <m:sty m:val="bi"/>
                      </m:rPr>
                      <w:rPr>
                        <w:rFonts w:ascii="Cambria Math" w:hAnsi="Cambria Math"/>
                      </w:rPr>
                      <m:t>x</m:t>
                    </m:r>
                  </m:e>
                  <m:sub>
                    <m:r>
                      <m:rPr>
                        <m:sty m:val="bi"/>
                      </m:rPr>
                      <w:rPr>
                        <w:rFonts w:ascii="Cambria Math" w:hAnsi="Cambria Math"/>
                      </w:rPr>
                      <m:t>i</m:t>
                    </m:r>
                  </m:sub>
                </m:sSub>
              </m:oMath>
            </m:oMathPara>
          </w:p>
        </w:tc>
        <w:tc>
          <w:tcPr>
            <w:tcW w:w="500" w:type="pct"/>
            <w:vAlign w:val="center"/>
          </w:tcPr>
          <w:p w14:paraId="3B038F2B" w14:textId="087D5AF3" w:rsidR="004D101C" w:rsidRPr="003E309A" w:rsidRDefault="00F5294A" w:rsidP="00D75E48">
            <w:pPr>
              <w:spacing w:after="0" w:line="240" w:lineRule="auto"/>
              <w:rPr>
                <w:rFonts w:ascii="Times New Roman" w:hAnsi="Times New Roman" w:cs="Times New Roman"/>
                <w:sz w:val="24"/>
                <w:szCs w:val="24"/>
              </w:rPr>
            </w:pPr>
            <w:r>
              <w:rPr>
                <w:rFonts w:ascii="Times New Roman" w:hAnsi="Times New Roman" w:cs="Times New Roman"/>
                <w:sz w:val="24"/>
                <w:szCs w:val="24"/>
              </w:rPr>
              <w:t>(S7)</w:t>
            </w:r>
          </w:p>
        </w:tc>
      </w:tr>
    </w:tbl>
    <w:p w14:paraId="523894D1" w14:textId="77777777" w:rsidR="00B33ABD" w:rsidRDefault="00B33ABD" w:rsidP="00D75E48">
      <w:pPr>
        <w:spacing w:after="0" w:line="480" w:lineRule="auto"/>
        <w:rPr>
          <w:rFonts w:ascii="Times New Roman" w:hAnsi="Times New Roman" w:cs="Times New Roman"/>
          <w:sz w:val="24"/>
          <w:szCs w:val="24"/>
        </w:rPr>
      </w:pPr>
    </w:p>
    <w:p w14:paraId="71F230F5" w14:textId="055FBA9A" w:rsidR="004D101C" w:rsidRPr="003E309A" w:rsidRDefault="004D101C" w:rsidP="00D75E48">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when using the</w:t>
      </w:r>
      <w:r w:rsidRPr="003E309A">
        <w:rPr>
          <w:rFonts w:ascii="Times New Roman" w:hAnsi="Times New Roman" w:cs="Times New Roman"/>
          <w:sz w:val="24"/>
          <w:szCs w:val="24"/>
        </w:rPr>
        <w:t xml:space="preserve"> analyte</w:t>
      </w:r>
      <w:r>
        <w:rPr>
          <w:rFonts w:ascii="Times New Roman" w:hAnsi="Times New Roman" w:cs="Times New Roman"/>
          <w:sz w:val="24"/>
          <w:szCs w:val="24"/>
        </w:rPr>
        <w:t xml:space="preserve"> concentration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Pr>
          <w:rFonts w:ascii="Times New Roman" w:hAnsi="Times New Roman" w:cs="Times New Roman"/>
          <w:sz w:val="24"/>
          <w:szCs w:val="24"/>
        </w:rPr>
        <w:t>),</w:t>
      </w:r>
      <w:r w:rsidRPr="003E309A">
        <w:rPr>
          <w:rFonts w:ascii="Times New Roman" w:hAnsi="Times New Roman" w:cs="Times New Roman"/>
          <w:sz w:val="24"/>
          <w:szCs w:val="24"/>
        </w:rPr>
        <w:t xml:space="preserve"> the weighted slope</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w</m:t>
            </m:r>
          </m:sub>
        </m:sSub>
        <m:r>
          <w:rPr>
            <w:rFonts w:ascii="Cambria Math" w:hAnsi="Cambria Math" w:cs="Times New Roman"/>
            <w:sz w:val="24"/>
            <w:szCs w:val="24"/>
          </w:rPr>
          <m:t xml:space="preserve">, </m:t>
        </m:r>
      </m:oMath>
      <w:r>
        <w:rPr>
          <w:rFonts w:ascii="Times New Roman" w:hAnsi="Times New Roman" w:cs="Times New Roman"/>
          <w:sz w:val="24"/>
          <w:szCs w:val="24"/>
        </w:rPr>
        <w:t xml:space="preserve">from equation </w:t>
      </w:r>
      <w:r w:rsidR="00F5294A">
        <w:rPr>
          <w:rFonts w:ascii="Times New Roman" w:hAnsi="Times New Roman" w:cs="Times New Roman"/>
          <w:sz w:val="24"/>
          <w:szCs w:val="24"/>
        </w:rPr>
        <w:t>(S4)</w:t>
      </w:r>
      <w:r>
        <w:rPr>
          <w:rFonts w:ascii="Times New Roman" w:hAnsi="Times New Roman" w:cs="Times New Roman"/>
          <w:sz w:val="24"/>
          <w:szCs w:val="24"/>
        </w:rPr>
        <w:t>), and the</w:t>
      </w:r>
      <w:r w:rsidRPr="003E309A">
        <w:rPr>
          <w:rFonts w:ascii="Times New Roman" w:hAnsi="Times New Roman" w:cs="Times New Roman"/>
          <w:sz w:val="24"/>
          <w:szCs w:val="24"/>
        </w:rPr>
        <w:t xml:space="preserve"> weighted y-intercept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w</m:t>
            </m:r>
          </m:sub>
        </m:sSub>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from equation </w:t>
      </w:r>
      <w:r w:rsidR="00F5294A">
        <w:rPr>
          <w:rFonts w:ascii="Times New Roman" w:hAnsi="Times New Roman" w:cs="Times New Roman"/>
          <w:sz w:val="24"/>
          <w:szCs w:val="24"/>
        </w:rPr>
        <w:t>(S5)</w:t>
      </w:r>
      <w:r w:rsidRPr="003E309A">
        <w:rPr>
          <w:rFonts w:ascii="Times New Roman" w:hAnsi="Times New Roman" w:cs="Times New Roman"/>
          <w:sz w:val="24"/>
          <w:szCs w:val="24"/>
        </w:rPr>
        <w:t>).</w:t>
      </w:r>
    </w:p>
    <w:p w14:paraId="734D0962" w14:textId="77777777" w:rsidR="004D101C" w:rsidRPr="003E309A" w:rsidRDefault="004D101C" w:rsidP="00D75E4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Next, t</w:t>
      </w:r>
      <w:r w:rsidRPr="003E309A">
        <w:rPr>
          <w:rFonts w:ascii="Times New Roman" w:hAnsi="Times New Roman" w:cs="Times New Roman"/>
          <w:sz w:val="24"/>
          <w:szCs w:val="24"/>
        </w:rPr>
        <w:t>he weighted, random error in the y-direction (</w:t>
      </w:r>
      <m:oMath>
        <m:sSub>
          <m:sSubPr>
            <m:ctrlPr>
              <w:rPr>
                <w:rFonts w:ascii="Cambria Math" w:hAnsi="Cambria Math" w:cs="Times New Roman"/>
                <w:i/>
                <w:sz w:val="24"/>
                <w:szCs w:val="24"/>
              </w:rPr>
            </m:ctrlPr>
          </m:sSubPr>
          <m:e>
            <m:r>
              <w:rPr>
                <w:rFonts w:ascii="Cambria Math" w:hAnsi="Cambria Math" w:cs="Times New Roman"/>
                <w:sz w:val="24"/>
                <w:szCs w:val="24"/>
              </w:rPr>
              <m:t>s</m:t>
            </m:r>
          </m:e>
          <m:sub>
            <m:d>
              <m:dPr>
                <m:ctrlPr>
                  <w:rPr>
                    <w:rFonts w:ascii="Cambria Math" w:hAnsi="Cambria Math" w:cs="Times New Roman"/>
                    <w:i/>
                    <w:sz w:val="24"/>
                    <w:szCs w:val="24"/>
                  </w:rPr>
                </m:ctrlPr>
              </m:dPr>
              <m:e>
                <m:f>
                  <m:fPr>
                    <m:type m:val="skw"/>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x</m:t>
                    </m:r>
                  </m:den>
                </m:f>
              </m:e>
            </m:d>
            <m:r>
              <w:rPr>
                <w:rFonts w:ascii="Cambria Math" w:hAnsi="Cambria Math" w:cs="Times New Roman"/>
                <w:sz w:val="24"/>
                <w:szCs w:val="24"/>
              </w:rPr>
              <m:t>w</m:t>
            </m:r>
          </m:sub>
        </m:sSub>
      </m:oMath>
      <w:r w:rsidRPr="003E309A">
        <w:rPr>
          <w:rFonts w:ascii="Times New Roman" w:hAnsi="Times New Roman" w:cs="Times New Roman"/>
          <w:sz w:val="24"/>
          <w:szCs w:val="24"/>
        </w:rPr>
        <w:t xml:space="preserve">) was </w:t>
      </w:r>
      <w:r>
        <w:rPr>
          <w:rFonts w:ascii="Times New Roman" w:hAnsi="Times New Roman" w:cs="Times New Roman"/>
          <w:sz w:val="24"/>
          <w:szCs w:val="24"/>
        </w:rPr>
        <w:t>obtained using</w:t>
      </w:r>
      <w:r w:rsidRPr="003E309A">
        <w:rPr>
          <w:rFonts w:ascii="Times New Roman" w:hAnsi="Times New Roman" w:cs="Times New Roman"/>
          <w:sz w:val="24"/>
          <w:szCs w:val="24"/>
        </w:rPr>
        <w:t>:</w:t>
      </w:r>
    </w:p>
    <w:tbl>
      <w:tblPr>
        <w:tblW w:w="5000" w:type="pct"/>
        <w:tblLook w:val="04A0" w:firstRow="1" w:lastRow="0" w:firstColumn="1" w:lastColumn="0" w:noHBand="0" w:noVBand="1"/>
      </w:tblPr>
      <w:tblGrid>
        <w:gridCol w:w="936"/>
        <w:gridCol w:w="7488"/>
        <w:gridCol w:w="936"/>
      </w:tblGrid>
      <w:tr w:rsidR="004D101C" w:rsidRPr="00361DD1" w14:paraId="69BE6912" w14:textId="77777777" w:rsidTr="00023263">
        <w:tc>
          <w:tcPr>
            <w:tcW w:w="500" w:type="pct"/>
            <w:vAlign w:val="center"/>
          </w:tcPr>
          <w:p w14:paraId="6D6DE178" w14:textId="77777777" w:rsidR="004D101C" w:rsidRPr="00361DD1" w:rsidRDefault="004D101C" w:rsidP="00D75E48">
            <w:pPr>
              <w:spacing w:after="0" w:line="240" w:lineRule="auto"/>
            </w:pPr>
          </w:p>
        </w:tc>
        <w:tc>
          <w:tcPr>
            <w:tcW w:w="4000" w:type="pct"/>
            <w:vAlign w:val="center"/>
          </w:tcPr>
          <w:p w14:paraId="2B6FB5F3" w14:textId="77777777" w:rsidR="004D101C" w:rsidRPr="00361DD1" w:rsidRDefault="00E01FB8" w:rsidP="00D75E48">
            <w:pPr>
              <w:spacing w:after="0" w:line="240" w:lineRule="auto"/>
            </w:pPr>
            <m:oMathPara>
              <m:oMath>
                <m:sSub>
                  <m:sSubPr>
                    <m:ctrlPr>
                      <w:rPr>
                        <w:rFonts w:ascii="Cambria Math" w:hAnsi="Cambria Math"/>
                      </w:rPr>
                    </m:ctrlPr>
                  </m:sSubPr>
                  <m:e>
                    <m:r>
                      <m:rPr>
                        <m:sty m:val="bi"/>
                      </m:rPr>
                      <w:rPr>
                        <w:rFonts w:ascii="Cambria Math" w:hAnsi="Cambria Math"/>
                      </w:rPr>
                      <m:t>s</m:t>
                    </m:r>
                  </m:e>
                  <m:sub>
                    <m:d>
                      <m:dPr>
                        <m:ctrlPr>
                          <w:rPr>
                            <w:rFonts w:ascii="Cambria Math" w:hAnsi="Cambria Math"/>
                          </w:rPr>
                        </m:ctrlPr>
                      </m:dPr>
                      <m:e>
                        <m:f>
                          <m:fPr>
                            <m:type m:val="skw"/>
                            <m:ctrlPr>
                              <w:rPr>
                                <w:rFonts w:ascii="Cambria Math" w:hAnsi="Cambria Math"/>
                              </w:rPr>
                            </m:ctrlPr>
                          </m:fPr>
                          <m:num>
                            <m:r>
                              <m:rPr>
                                <m:sty m:val="bi"/>
                              </m:rPr>
                              <w:rPr>
                                <w:rFonts w:ascii="Cambria Math" w:hAnsi="Cambria Math"/>
                              </w:rPr>
                              <m:t>y</m:t>
                            </m:r>
                          </m:num>
                          <m:den>
                            <m:r>
                              <m:rPr>
                                <m:sty m:val="bi"/>
                              </m:rPr>
                              <w:rPr>
                                <w:rFonts w:ascii="Cambria Math" w:hAnsi="Cambria Math"/>
                              </w:rPr>
                              <m:t>x</m:t>
                            </m:r>
                          </m:den>
                        </m:f>
                      </m:e>
                    </m:d>
                    <m:r>
                      <m:rPr>
                        <m:sty m:val="bi"/>
                      </m:rPr>
                      <w:rPr>
                        <w:rFonts w:ascii="Cambria Math" w:hAnsi="Cambria Math"/>
                      </w:rPr>
                      <m:t>w</m:t>
                    </m:r>
                  </m:sub>
                </m:sSub>
                <m:r>
                  <m:rPr>
                    <m:sty m:val="p"/>
                  </m:rPr>
                  <w:rPr>
                    <w:rFonts w:ascii="Cambria Math" w:hAnsi="Cambria Math"/>
                  </w:rPr>
                  <m:t xml:space="preserve">= </m:t>
                </m:r>
                <m:rad>
                  <m:radPr>
                    <m:degHide m:val="1"/>
                    <m:ctrlPr>
                      <w:rPr>
                        <w:rFonts w:ascii="Cambria Math" w:hAnsi="Cambria Math"/>
                      </w:rPr>
                    </m:ctrlPr>
                  </m:radPr>
                  <m:deg/>
                  <m:e>
                    <m:f>
                      <m:fPr>
                        <m:ctrlPr>
                          <w:rPr>
                            <w:rFonts w:ascii="Cambria Math" w:hAnsi="Cambria Math"/>
                          </w:rPr>
                        </m:ctrlPr>
                      </m:fPr>
                      <m:num>
                        <m:nary>
                          <m:naryPr>
                            <m:chr m:val="∑"/>
                            <m:limLoc m:val="undOvr"/>
                            <m:ctrlPr>
                              <w:rPr>
                                <w:rFonts w:ascii="Cambria Math" w:hAnsi="Cambria Math"/>
                              </w:rPr>
                            </m:ctrlPr>
                          </m:naryPr>
                          <m:sub>
                            <m:r>
                              <m:rPr>
                                <m:sty m:val="bi"/>
                              </m:rPr>
                              <w:rPr>
                                <w:rFonts w:ascii="Cambria Math" w:hAnsi="Cambria Math"/>
                              </w:rPr>
                              <m:t>i</m:t>
                            </m:r>
                          </m:sub>
                          <m:sup>
                            <m:r>
                              <m:rPr>
                                <m:sty m:val="bi"/>
                              </m:rPr>
                              <w:rPr>
                                <w:rFonts w:ascii="Cambria Math" w:hAnsi="Cambria Math"/>
                              </w:rPr>
                              <m:t>n</m:t>
                            </m:r>
                          </m:sup>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i</m:t>
                                </m:r>
                              </m:sub>
                            </m:sSub>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bi"/>
                                          </m:rPr>
                                          <w:rPr>
                                            <w:rFonts w:ascii="Cambria Math" w:hAnsi="Cambria Math"/>
                                          </w:rPr>
                                          <m:t>y</m:t>
                                        </m:r>
                                      </m:e>
                                      <m:sub>
                                        <m:r>
                                          <m:rPr>
                                            <m:sty m:val="bi"/>
                                          </m:rPr>
                                          <w:rPr>
                                            <w:rFonts w:ascii="Cambria Math" w:hAnsi="Cambria Math"/>
                                          </w:rPr>
                                          <m:t>i</m:t>
                                        </m:r>
                                      </m:sub>
                                    </m:sSub>
                                    <m:r>
                                      <m:rPr>
                                        <m:sty m:val="p"/>
                                      </m:rPr>
                                      <w:rPr>
                                        <w:rFonts w:ascii="Cambria Math" w:hAnsi="Cambria Math"/>
                                      </w:rPr>
                                      <m:t xml:space="preserve">- </m:t>
                                    </m:r>
                                    <m:acc>
                                      <m:accPr>
                                        <m:ctrlPr>
                                          <w:rPr>
                                            <w:rFonts w:ascii="Cambria Math" w:hAnsi="Cambria Math"/>
                                          </w:rPr>
                                        </m:ctrlPr>
                                      </m:accPr>
                                      <m:e>
                                        <m:r>
                                          <m:rPr>
                                            <m:sty m:val="bi"/>
                                          </m:rPr>
                                          <w:rPr>
                                            <w:rFonts w:ascii="Cambria Math" w:hAnsi="Cambria Math"/>
                                          </w:rPr>
                                          <m:t>y</m:t>
                                        </m:r>
                                      </m:e>
                                    </m:acc>
                                  </m:e>
                                  <m:sub>
                                    <m:r>
                                      <m:rPr>
                                        <m:sty m:val="bi"/>
                                      </m:rPr>
                                      <w:rPr>
                                        <w:rFonts w:ascii="Cambria Math" w:hAnsi="Cambria Math"/>
                                      </w:rPr>
                                      <m:t>i</m:t>
                                    </m:r>
                                  </m:sub>
                                </m:sSub>
                                <m:r>
                                  <m:rPr>
                                    <m:sty m:val="p"/>
                                  </m:rPr>
                                  <w:rPr>
                                    <w:rFonts w:ascii="Cambria Math" w:hAnsi="Cambria Math"/>
                                  </w:rPr>
                                  <m:t>)</m:t>
                                </m:r>
                              </m:e>
                              <m:sup>
                                <m:r>
                                  <m:rPr>
                                    <m:sty m:val="b"/>
                                  </m:rPr>
                                  <w:rPr>
                                    <w:rFonts w:ascii="Cambria Math" w:hAnsi="Cambria Math"/>
                                  </w:rPr>
                                  <m:t>2</m:t>
                                </m:r>
                              </m:sup>
                            </m:sSup>
                          </m:e>
                        </m:nary>
                      </m:num>
                      <m:den>
                        <m:r>
                          <m:rPr>
                            <m:sty m:val="bi"/>
                          </m:rPr>
                          <w:rPr>
                            <w:rFonts w:ascii="Cambria Math" w:hAnsi="Cambria Math"/>
                          </w:rPr>
                          <m:t>n</m:t>
                        </m:r>
                        <m:r>
                          <m:rPr>
                            <m:sty m:val="p"/>
                          </m:rPr>
                          <w:rPr>
                            <w:rFonts w:ascii="Cambria Math" w:hAnsi="Cambria Math"/>
                          </w:rPr>
                          <m:t>-</m:t>
                        </m:r>
                        <m:r>
                          <m:rPr>
                            <m:sty m:val="b"/>
                          </m:rPr>
                          <w:rPr>
                            <w:rFonts w:ascii="Cambria Math" w:hAnsi="Cambria Math"/>
                          </w:rPr>
                          <m:t>2</m:t>
                        </m:r>
                      </m:den>
                    </m:f>
                  </m:e>
                </m:rad>
              </m:oMath>
            </m:oMathPara>
          </w:p>
        </w:tc>
        <w:tc>
          <w:tcPr>
            <w:tcW w:w="500" w:type="pct"/>
            <w:vAlign w:val="center"/>
          </w:tcPr>
          <w:p w14:paraId="77A400C4" w14:textId="230A46D4" w:rsidR="004D101C" w:rsidRPr="003E309A" w:rsidRDefault="00F5294A" w:rsidP="00D75E48">
            <w:pPr>
              <w:spacing w:after="0" w:line="240" w:lineRule="auto"/>
              <w:rPr>
                <w:rFonts w:ascii="Times New Roman" w:hAnsi="Times New Roman" w:cs="Times New Roman"/>
                <w:sz w:val="24"/>
                <w:szCs w:val="24"/>
              </w:rPr>
            </w:pPr>
            <w:r>
              <w:rPr>
                <w:rFonts w:ascii="Times New Roman" w:hAnsi="Times New Roman" w:cs="Times New Roman"/>
                <w:sz w:val="24"/>
                <w:szCs w:val="24"/>
              </w:rPr>
              <w:t>(S8)</w:t>
            </w:r>
          </w:p>
        </w:tc>
      </w:tr>
    </w:tbl>
    <w:p w14:paraId="5C206B77" w14:textId="77777777" w:rsidR="00D75E48" w:rsidRDefault="00D75E48" w:rsidP="00D75E48">
      <w:pPr>
        <w:spacing w:after="0" w:line="480" w:lineRule="auto"/>
        <w:ind w:firstLine="720"/>
        <w:rPr>
          <w:rFonts w:ascii="Times New Roman" w:hAnsi="Times New Roman" w:cs="Times New Roman"/>
          <w:sz w:val="24"/>
          <w:szCs w:val="24"/>
        </w:rPr>
      </w:pPr>
    </w:p>
    <w:p w14:paraId="48D1B9C5" w14:textId="33B8ABC8" w:rsidR="004D101C" w:rsidRPr="003A3049" w:rsidRDefault="004D101C" w:rsidP="00D75E4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Finally</w:t>
      </w:r>
      <w:r w:rsidRPr="003E309A">
        <w:rPr>
          <w:rFonts w:ascii="Times New Roman" w:hAnsi="Times New Roman" w:cs="Times New Roman"/>
          <w:sz w:val="24"/>
          <w:szCs w:val="24"/>
        </w:rPr>
        <w:t xml:space="preserve">, limit of detection (LOD) and limit of quantitation (LOQ) </w:t>
      </w:r>
      <w:r>
        <w:rPr>
          <w:rFonts w:ascii="Times New Roman" w:hAnsi="Times New Roman" w:cs="Times New Roman"/>
          <w:sz w:val="24"/>
          <w:szCs w:val="24"/>
        </w:rPr>
        <w:t>values for each analyte</w:t>
      </w:r>
      <w:r w:rsidR="00FD4D02">
        <w:rPr>
          <w:rFonts w:ascii="Times New Roman" w:hAnsi="Times New Roman" w:cs="Times New Roman"/>
          <w:sz w:val="24"/>
          <w:szCs w:val="24"/>
        </w:rPr>
        <w:t>, using both detectors,</w:t>
      </w:r>
      <w:r>
        <w:rPr>
          <w:rFonts w:ascii="Times New Roman" w:hAnsi="Times New Roman" w:cs="Times New Roman"/>
          <w:sz w:val="24"/>
          <w:szCs w:val="24"/>
        </w:rPr>
        <w:t xml:space="preserve"> </w:t>
      </w:r>
      <w:r w:rsidRPr="003E309A">
        <w:rPr>
          <w:rFonts w:ascii="Times New Roman" w:hAnsi="Times New Roman" w:cs="Times New Roman"/>
          <w:sz w:val="24"/>
          <w:szCs w:val="24"/>
        </w:rPr>
        <w:t>were calculated as 3</w:t>
      </w:r>
      <m:oMath>
        <m:sSub>
          <m:sSubPr>
            <m:ctrlPr>
              <w:rPr>
                <w:rFonts w:ascii="Cambria Math" w:hAnsi="Cambria Math" w:cs="Times New Roman"/>
                <w:i/>
                <w:sz w:val="24"/>
                <w:szCs w:val="24"/>
              </w:rPr>
            </m:ctrlPr>
          </m:sSubPr>
          <m:e>
            <m:r>
              <w:rPr>
                <w:rFonts w:ascii="Cambria Math" w:hAnsi="Cambria Math" w:cs="Times New Roman"/>
                <w:sz w:val="24"/>
                <w:szCs w:val="24"/>
              </w:rPr>
              <m:t>s</m:t>
            </m:r>
          </m:e>
          <m:sub>
            <m:d>
              <m:dPr>
                <m:ctrlPr>
                  <w:rPr>
                    <w:rFonts w:ascii="Cambria Math" w:hAnsi="Cambria Math" w:cs="Times New Roman"/>
                    <w:i/>
                    <w:sz w:val="24"/>
                    <w:szCs w:val="24"/>
                  </w:rPr>
                </m:ctrlPr>
              </m:dPr>
              <m:e>
                <m:f>
                  <m:fPr>
                    <m:type m:val="skw"/>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x</m:t>
                    </m:r>
                  </m:den>
                </m:f>
              </m:e>
            </m:d>
            <m:r>
              <w:rPr>
                <w:rFonts w:ascii="Cambria Math" w:hAnsi="Cambria Math" w:cs="Times New Roman"/>
                <w:sz w:val="24"/>
                <w:szCs w:val="24"/>
              </w:rPr>
              <m:t>w</m:t>
            </m:r>
          </m:sub>
        </m:sSub>
      </m:oMath>
      <w:r w:rsidRPr="003E309A">
        <w:rPr>
          <w:rFonts w:ascii="Times New Roman" w:hAnsi="Times New Roman" w:cs="Times New Roman"/>
          <w:sz w:val="24"/>
          <w:szCs w:val="24"/>
        </w:rPr>
        <w:t xml:space="preserve"> and 10</w:t>
      </w:r>
      <m:oMath>
        <m:sSub>
          <m:sSubPr>
            <m:ctrlPr>
              <w:rPr>
                <w:rFonts w:ascii="Cambria Math" w:hAnsi="Cambria Math" w:cs="Times New Roman"/>
                <w:i/>
                <w:sz w:val="24"/>
                <w:szCs w:val="24"/>
              </w:rPr>
            </m:ctrlPr>
          </m:sSubPr>
          <m:e>
            <m:r>
              <w:rPr>
                <w:rFonts w:ascii="Cambria Math" w:hAnsi="Cambria Math" w:cs="Times New Roman"/>
                <w:sz w:val="24"/>
                <w:szCs w:val="24"/>
              </w:rPr>
              <m:t>s</m:t>
            </m:r>
          </m:e>
          <m:sub>
            <m:d>
              <m:dPr>
                <m:ctrlPr>
                  <w:rPr>
                    <w:rFonts w:ascii="Cambria Math" w:hAnsi="Cambria Math" w:cs="Times New Roman"/>
                    <w:i/>
                    <w:sz w:val="24"/>
                    <w:szCs w:val="24"/>
                  </w:rPr>
                </m:ctrlPr>
              </m:dPr>
              <m:e>
                <m:f>
                  <m:fPr>
                    <m:type m:val="skw"/>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x</m:t>
                    </m:r>
                  </m:den>
                </m:f>
              </m:e>
            </m:d>
            <m:r>
              <w:rPr>
                <w:rFonts w:ascii="Cambria Math" w:hAnsi="Cambria Math" w:cs="Times New Roman"/>
                <w:sz w:val="24"/>
                <w:szCs w:val="24"/>
              </w:rPr>
              <m:t>w</m:t>
            </m:r>
          </m:sub>
        </m:sSub>
      </m:oMath>
      <w:r w:rsidRPr="003E309A">
        <w:rPr>
          <w:rFonts w:ascii="Times New Roman" w:hAnsi="Times New Roman" w:cs="Times New Roman"/>
          <w:sz w:val="24"/>
          <w:szCs w:val="24"/>
        </w:rPr>
        <w:t>, respectively. The</w:t>
      </w:r>
      <w:r>
        <w:rPr>
          <w:rFonts w:ascii="Times New Roman" w:hAnsi="Times New Roman" w:cs="Times New Roman"/>
          <w:sz w:val="24"/>
          <w:szCs w:val="24"/>
        </w:rPr>
        <w:t xml:space="preserve"> </w:t>
      </w:r>
      <w:r w:rsidRPr="003E309A">
        <w:rPr>
          <w:rFonts w:ascii="Times New Roman" w:hAnsi="Times New Roman" w:cs="Times New Roman"/>
          <w:sz w:val="24"/>
          <w:szCs w:val="24"/>
        </w:rPr>
        <w:t>3</w:t>
      </w:r>
      <m:oMath>
        <m:sSub>
          <m:sSubPr>
            <m:ctrlPr>
              <w:rPr>
                <w:rFonts w:ascii="Cambria Math" w:hAnsi="Cambria Math" w:cs="Times New Roman"/>
                <w:i/>
                <w:sz w:val="24"/>
                <w:szCs w:val="24"/>
              </w:rPr>
            </m:ctrlPr>
          </m:sSubPr>
          <m:e>
            <m:r>
              <w:rPr>
                <w:rFonts w:ascii="Cambria Math" w:hAnsi="Cambria Math" w:cs="Times New Roman"/>
                <w:sz w:val="24"/>
                <w:szCs w:val="24"/>
              </w:rPr>
              <m:t>s</m:t>
            </m:r>
          </m:e>
          <m:sub>
            <m:d>
              <m:dPr>
                <m:ctrlPr>
                  <w:rPr>
                    <w:rFonts w:ascii="Cambria Math" w:hAnsi="Cambria Math" w:cs="Times New Roman"/>
                    <w:i/>
                    <w:sz w:val="24"/>
                    <w:szCs w:val="24"/>
                  </w:rPr>
                </m:ctrlPr>
              </m:dPr>
              <m:e>
                <m:f>
                  <m:fPr>
                    <m:type m:val="skw"/>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x</m:t>
                    </m:r>
                  </m:den>
                </m:f>
              </m:e>
            </m:d>
            <m:r>
              <w:rPr>
                <w:rFonts w:ascii="Cambria Math" w:hAnsi="Cambria Math" w:cs="Times New Roman"/>
                <w:sz w:val="24"/>
                <w:szCs w:val="24"/>
              </w:rPr>
              <m:t>w</m:t>
            </m:r>
          </m:sub>
        </m:sSub>
      </m:oMath>
      <w:r w:rsidRPr="003E309A">
        <w:rPr>
          <w:rFonts w:ascii="Times New Roman" w:hAnsi="Times New Roman" w:cs="Times New Roman"/>
          <w:sz w:val="24"/>
          <w:szCs w:val="24"/>
        </w:rPr>
        <w:t xml:space="preserve"> and 10</w:t>
      </w:r>
      <m:oMath>
        <m:sSub>
          <m:sSubPr>
            <m:ctrlPr>
              <w:rPr>
                <w:rFonts w:ascii="Cambria Math" w:hAnsi="Cambria Math" w:cs="Times New Roman"/>
                <w:i/>
                <w:sz w:val="24"/>
                <w:szCs w:val="24"/>
              </w:rPr>
            </m:ctrlPr>
          </m:sSubPr>
          <m:e>
            <m:r>
              <w:rPr>
                <w:rFonts w:ascii="Cambria Math" w:hAnsi="Cambria Math" w:cs="Times New Roman"/>
                <w:sz w:val="24"/>
                <w:szCs w:val="24"/>
              </w:rPr>
              <m:t>s</m:t>
            </m:r>
          </m:e>
          <m:sub>
            <m:d>
              <m:dPr>
                <m:ctrlPr>
                  <w:rPr>
                    <w:rFonts w:ascii="Cambria Math" w:hAnsi="Cambria Math" w:cs="Times New Roman"/>
                    <w:i/>
                    <w:sz w:val="24"/>
                    <w:szCs w:val="24"/>
                  </w:rPr>
                </m:ctrlPr>
              </m:dPr>
              <m:e>
                <m:f>
                  <m:fPr>
                    <m:type m:val="skw"/>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x</m:t>
                    </m:r>
                  </m:den>
                </m:f>
              </m:e>
            </m:d>
            <m:r>
              <w:rPr>
                <w:rFonts w:ascii="Cambria Math" w:hAnsi="Cambria Math" w:cs="Times New Roman"/>
                <w:sz w:val="24"/>
                <w:szCs w:val="24"/>
              </w:rPr>
              <m:t>w</m:t>
            </m:r>
          </m:sub>
        </m:sSub>
      </m:oMath>
      <w:r w:rsidRPr="003E309A">
        <w:rPr>
          <w:rFonts w:ascii="Times New Roman" w:hAnsi="Times New Roman" w:cs="Times New Roman"/>
          <w:sz w:val="24"/>
          <w:szCs w:val="24"/>
        </w:rPr>
        <w:t xml:space="preserve"> </w:t>
      </w:r>
      <w:r>
        <w:rPr>
          <w:rFonts w:ascii="Times New Roman" w:hAnsi="Times New Roman" w:cs="Times New Roman"/>
          <w:sz w:val="24"/>
          <w:szCs w:val="24"/>
        </w:rPr>
        <w:t>value</w:t>
      </w:r>
      <w:r w:rsidRPr="003E309A">
        <w:rPr>
          <w:rFonts w:ascii="Times New Roman" w:hAnsi="Times New Roman" w:cs="Times New Roman"/>
          <w:sz w:val="24"/>
          <w:szCs w:val="24"/>
        </w:rPr>
        <w:t xml:space="preserve">s </w:t>
      </w:r>
      <w:r>
        <w:rPr>
          <w:rFonts w:ascii="Times New Roman" w:hAnsi="Times New Roman" w:cs="Times New Roman"/>
          <w:sz w:val="24"/>
          <w:szCs w:val="24"/>
        </w:rPr>
        <w:t xml:space="preserve">are an estimation of LOD and LOQ based on observed signal intensities. These LOD and LOQ values were </w:t>
      </w:r>
      <w:r w:rsidR="00FD4D02">
        <w:rPr>
          <w:rFonts w:ascii="Times New Roman" w:hAnsi="Times New Roman" w:cs="Times New Roman"/>
          <w:sz w:val="24"/>
          <w:szCs w:val="24"/>
        </w:rPr>
        <w:t xml:space="preserve">then </w:t>
      </w:r>
      <w:r>
        <w:rPr>
          <w:rFonts w:ascii="Times New Roman" w:hAnsi="Times New Roman" w:cs="Times New Roman"/>
          <w:sz w:val="24"/>
          <w:szCs w:val="24"/>
        </w:rPr>
        <w:t>converted into their respective molar concentrations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Pr>
          <w:rFonts w:ascii="Times New Roman" w:hAnsi="Times New Roman" w:cs="Times New Roman"/>
          <w:sz w:val="24"/>
          <w:szCs w:val="24"/>
        </w:rPr>
        <w:t>) by insertion into</w:t>
      </w:r>
      <w:r w:rsidRPr="003E309A">
        <w:rPr>
          <w:rFonts w:ascii="Times New Roman" w:hAnsi="Times New Roman" w:cs="Times New Roman"/>
          <w:sz w:val="24"/>
          <w:szCs w:val="24"/>
        </w:rPr>
        <w:t xml:space="preserve"> equation </w:t>
      </w:r>
      <w:r w:rsidR="00F5294A">
        <w:rPr>
          <w:rFonts w:ascii="Times New Roman" w:hAnsi="Times New Roman" w:cs="Times New Roman"/>
          <w:sz w:val="24"/>
          <w:szCs w:val="24"/>
        </w:rPr>
        <w:t>(S6)</w:t>
      </w:r>
      <w:r w:rsidRPr="003E309A">
        <w:rPr>
          <w:rFonts w:ascii="Times New Roman" w:hAnsi="Times New Roman" w:cs="Times New Roman"/>
          <w:sz w:val="24"/>
          <w:szCs w:val="24"/>
        </w:rPr>
        <w:t xml:space="preserve"> </w:t>
      </w:r>
      <w:r>
        <w:rPr>
          <w:rFonts w:ascii="Times New Roman" w:hAnsi="Times New Roman" w:cs="Times New Roman"/>
          <w:sz w:val="24"/>
          <w:szCs w:val="24"/>
        </w:rPr>
        <w:t>as</w:t>
      </w:r>
      <w:r w:rsidRPr="003E309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oMath>
      <w:r>
        <w:rPr>
          <w:rFonts w:ascii="Times New Roman" w:hAnsi="Times New Roman" w:cs="Times New Roman"/>
          <w:sz w:val="24"/>
          <w:szCs w:val="24"/>
        </w:rPr>
        <w:t xml:space="preserve">, along with inserting the calculated values for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w</m:t>
            </m:r>
          </m:sub>
        </m:sSub>
      </m:oMath>
      <w:r>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w</m:t>
            </m:r>
          </m:sub>
        </m:sSub>
      </m:oMath>
      <w:r>
        <w:rPr>
          <w:rFonts w:ascii="Times New Roman" w:hAnsi="Times New Roman" w:cs="Times New Roman"/>
          <w:sz w:val="24"/>
          <w:szCs w:val="24"/>
        </w:rPr>
        <w:t xml:space="preserve"> into equation </w:t>
      </w:r>
      <w:r w:rsidR="00F5294A">
        <w:rPr>
          <w:rFonts w:ascii="Times New Roman" w:hAnsi="Times New Roman" w:cs="Times New Roman"/>
          <w:sz w:val="24"/>
          <w:szCs w:val="24"/>
        </w:rPr>
        <w:t>(S6)</w:t>
      </w:r>
      <w:r>
        <w:rPr>
          <w:rFonts w:ascii="Times New Roman" w:hAnsi="Times New Roman" w:cs="Times New Roman"/>
          <w:sz w:val="24"/>
          <w:szCs w:val="24"/>
        </w:rPr>
        <w:t>.</w:t>
      </w:r>
    </w:p>
    <w:p w14:paraId="30D0996D" w14:textId="31F46F64" w:rsidR="004D101C" w:rsidRPr="003E309A" w:rsidRDefault="004D101C" w:rsidP="00D75E4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uncertainty estimates of the weighted slope are c</w:t>
      </w:r>
      <w:r w:rsidRPr="003E309A">
        <w:rPr>
          <w:rFonts w:ascii="Times New Roman" w:hAnsi="Times New Roman" w:cs="Times New Roman"/>
          <w:sz w:val="24"/>
          <w:szCs w:val="24"/>
        </w:rPr>
        <w:t>onfidence intervals</w:t>
      </w:r>
      <w:r>
        <w:rPr>
          <w:rFonts w:ascii="Times New Roman" w:hAnsi="Times New Roman" w:cs="Times New Roman"/>
          <w:sz w:val="24"/>
          <w:szCs w:val="24"/>
        </w:rPr>
        <w:t>, which</w:t>
      </w:r>
      <w:r w:rsidRPr="003E309A">
        <w:rPr>
          <w:rFonts w:ascii="Times New Roman" w:hAnsi="Times New Roman" w:cs="Times New Roman"/>
          <w:sz w:val="24"/>
          <w:szCs w:val="24"/>
        </w:rPr>
        <w:t xml:space="preserve"> were calculated by </w:t>
      </w:r>
      <w:r>
        <w:rPr>
          <w:rFonts w:ascii="Times New Roman" w:hAnsi="Times New Roman" w:cs="Times New Roman"/>
          <w:sz w:val="24"/>
          <w:szCs w:val="24"/>
        </w:rPr>
        <w:t>executing</w:t>
      </w:r>
      <w:r w:rsidRPr="003E309A">
        <w:rPr>
          <w:rFonts w:ascii="Times New Roman" w:hAnsi="Times New Roman" w:cs="Times New Roman"/>
          <w:sz w:val="24"/>
          <w:szCs w:val="24"/>
        </w:rPr>
        <w:t xml:space="preserve"> a two-tailed t-test. First, the weighted standard deviations for the slope, </w:t>
      </w:r>
      <m:oMath>
        <m:sSub>
          <m:sSubPr>
            <m:ctrlPr>
              <w:rPr>
                <w:rFonts w:ascii="Cambria Math" w:hAnsi="Cambria Math" w:cs="Times New Roman"/>
                <w:i/>
                <w:sz w:val="24"/>
                <w:szCs w:val="24"/>
              </w:rPr>
            </m:ctrlPr>
          </m:sSubPr>
          <m:e>
            <m:r>
              <w:rPr>
                <w:rFonts w:ascii="Cambria Math" w:hAnsi="Cambria Math" w:cs="Times New Roman"/>
                <w:sz w:val="24"/>
                <w:szCs w:val="24"/>
              </w:rPr>
              <m:t>s</m:t>
            </m:r>
          </m:e>
          <m:sub>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w</m:t>
                </m:r>
              </m:sub>
            </m:sSub>
          </m:sub>
        </m:sSub>
      </m:oMath>
      <w:r w:rsidRPr="003E309A">
        <w:rPr>
          <w:rFonts w:ascii="Times New Roman" w:hAnsi="Times New Roman" w:cs="Times New Roman"/>
          <w:sz w:val="24"/>
          <w:szCs w:val="24"/>
        </w:rPr>
        <w:t>, were calculated as:</w:t>
      </w:r>
    </w:p>
    <w:tbl>
      <w:tblPr>
        <w:tblW w:w="4991" w:type="pct"/>
        <w:tblLook w:val="04A0" w:firstRow="1" w:lastRow="0" w:firstColumn="1" w:lastColumn="0" w:noHBand="0" w:noVBand="1"/>
      </w:tblPr>
      <w:tblGrid>
        <w:gridCol w:w="935"/>
        <w:gridCol w:w="7474"/>
        <w:gridCol w:w="934"/>
      </w:tblGrid>
      <w:tr w:rsidR="004D101C" w:rsidRPr="00361DD1" w14:paraId="236BAD54" w14:textId="77777777" w:rsidTr="00023263">
        <w:tc>
          <w:tcPr>
            <w:tcW w:w="500" w:type="pct"/>
            <w:vAlign w:val="center"/>
          </w:tcPr>
          <w:p w14:paraId="4D9AC2CA" w14:textId="77777777" w:rsidR="004D101C" w:rsidRPr="00361DD1" w:rsidRDefault="004D101C" w:rsidP="00D75E48">
            <w:pPr>
              <w:spacing w:after="0" w:line="240" w:lineRule="auto"/>
            </w:pPr>
          </w:p>
        </w:tc>
        <w:tc>
          <w:tcPr>
            <w:tcW w:w="4000" w:type="pct"/>
            <w:vAlign w:val="center"/>
          </w:tcPr>
          <w:p w14:paraId="452F9134" w14:textId="77777777" w:rsidR="004D101C" w:rsidRPr="00361DD1" w:rsidRDefault="00E01FB8" w:rsidP="00D75E48">
            <w:pPr>
              <w:spacing w:after="0" w:line="240" w:lineRule="auto"/>
            </w:pPr>
            <m:oMathPara>
              <m:oMath>
                <m:sSub>
                  <m:sSubPr>
                    <m:ctrlPr>
                      <w:rPr>
                        <w:rFonts w:ascii="Cambria Math" w:hAnsi="Cambria Math"/>
                      </w:rPr>
                    </m:ctrlPr>
                  </m:sSubPr>
                  <m:e>
                    <m:r>
                      <m:rPr>
                        <m:sty m:val="bi"/>
                      </m:rPr>
                      <w:rPr>
                        <w:rFonts w:ascii="Cambria Math" w:hAnsi="Cambria Math"/>
                      </w:rPr>
                      <m:t>s</m:t>
                    </m:r>
                  </m:e>
                  <m:sub>
                    <m:sSub>
                      <m:sSubPr>
                        <m:ctrlPr>
                          <w:rPr>
                            <w:rFonts w:ascii="Cambria Math" w:hAnsi="Cambria Math"/>
                          </w:rPr>
                        </m:ctrlPr>
                      </m:sSubPr>
                      <m:e>
                        <m:r>
                          <m:rPr>
                            <m:sty m:val="bi"/>
                          </m:rPr>
                          <w:rPr>
                            <w:rFonts w:ascii="Cambria Math" w:hAnsi="Cambria Math"/>
                          </w:rPr>
                          <m:t>b</m:t>
                        </m:r>
                      </m:e>
                      <m:sub>
                        <m:r>
                          <m:rPr>
                            <m:sty m:val="bi"/>
                          </m:rPr>
                          <w:rPr>
                            <w:rFonts w:ascii="Cambria Math" w:hAnsi="Cambria Math"/>
                          </w:rPr>
                          <m:t>w</m:t>
                        </m:r>
                      </m:sub>
                    </m:sSub>
                  </m:sub>
                </m:sSub>
                <m:r>
                  <m:rPr>
                    <m:sty m:val="p"/>
                  </m:rPr>
                  <w:rPr>
                    <w:rFonts w:ascii="Cambria Math" w:hAnsi="Cambria Math"/>
                  </w:rPr>
                  <m:t>=</m:t>
                </m:r>
                <m:sSup>
                  <m:sSupPr>
                    <m:ctrlPr>
                      <w:rPr>
                        <w:rFonts w:ascii="Cambria Math" w:hAnsi="Cambria Math"/>
                      </w:rPr>
                    </m:ctrlPr>
                  </m:sSupPr>
                  <m:e>
                    <m:r>
                      <m:rPr>
                        <m:sty m:val="p"/>
                      </m:rPr>
                      <w:rPr>
                        <w:rFonts w:ascii="Cambria Math" w:hAnsi="Cambria Math"/>
                      </w:rPr>
                      <m:t>[</m:t>
                    </m:r>
                    <m:f>
                      <m:fPr>
                        <m:ctrlPr>
                          <w:rPr>
                            <w:rFonts w:ascii="Cambria Math" w:hAnsi="Cambria Math"/>
                          </w:rPr>
                        </m:ctrlPr>
                      </m:fPr>
                      <m:num>
                        <m:r>
                          <m:rPr>
                            <m:sty m:val="bi"/>
                          </m:rPr>
                          <w:rPr>
                            <w:rFonts w:ascii="Cambria Math" w:hAnsi="Cambria Math"/>
                          </w:rPr>
                          <m:t>n</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s</m:t>
                                    </m:r>
                                  </m:e>
                                  <m:sub>
                                    <m:d>
                                      <m:dPr>
                                        <m:ctrlPr>
                                          <w:rPr>
                                            <w:rFonts w:ascii="Cambria Math" w:hAnsi="Cambria Math"/>
                                          </w:rPr>
                                        </m:ctrlPr>
                                      </m:dPr>
                                      <m:e>
                                        <m:f>
                                          <m:fPr>
                                            <m:type m:val="skw"/>
                                            <m:ctrlPr>
                                              <w:rPr>
                                                <w:rFonts w:ascii="Cambria Math" w:hAnsi="Cambria Math"/>
                                              </w:rPr>
                                            </m:ctrlPr>
                                          </m:fPr>
                                          <m:num>
                                            <m:r>
                                              <m:rPr>
                                                <m:sty m:val="bi"/>
                                              </m:rPr>
                                              <w:rPr>
                                                <w:rFonts w:ascii="Cambria Math" w:hAnsi="Cambria Math"/>
                                              </w:rPr>
                                              <m:t>y</m:t>
                                            </m:r>
                                          </m:num>
                                          <m:den>
                                            <m:r>
                                              <m:rPr>
                                                <m:sty m:val="bi"/>
                                              </m:rPr>
                                              <w:rPr>
                                                <w:rFonts w:ascii="Cambria Math" w:hAnsi="Cambria Math"/>
                                              </w:rPr>
                                              <m:t>x</m:t>
                                            </m:r>
                                          </m:den>
                                        </m:f>
                                      </m:e>
                                    </m:d>
                                    <m:r>
                                      <m:rPr>
                                        <m:sty m:val="bi"/>
                                      </m:rPr>
                                      <w:rPr>
                                        <w:rFonts w:ascii="Cambria Math" w:hAnsi="Cambria Math"/>
                                      </w:rPr>
                                      <m:t>w</m:t>
                                    </m:r>
                                  </m:sub>
                                </m:sSub>
                              </m:e>
                            </m:d>
                          </m:e>
                          <m:sup>
                            <m:r>
                              <m:rPr>
                                <m:sty m:val="b"/>
                              </m:rPr>
                              <w:rPr>
                                <w:rFonts w:ascii="Cambria Math" w:hAnsi="Cambria Math"/>
                              </w:rPr>
                              <m:t>2</m:t>
                            </m:r>
                          </m:sup>
                        </m:sSup>
                      </m:num>
                      <m:den>
                        <m:r>
                          <m:rPr>
                            <m:sty m:val="p"/>
                          </m:rPr>
                          <w:rPr>
                            <w:rFonts w:ascii="Cambria Math" w:hAnsi="Cambria Math"/>
                          </w:rPr>
                          <m:t>(</m:t>
                        </m:r>
                        <m:r>
                          <m:rPr>
                            <m:sty m:val="bi"/>
                          </m:rPr>
                          <w:rPr>
                            <w:rFonts w:ascii="Cambria Math" w:hAnsi="Cambria Math"/>
                          </w:rPr>
                          <m:t>n</m:t>
                        </m:r>
                        <m:r>
                          <m:rPr>
                            <m:sty m:val="p"/>
                          </m:rPr>
                          <w:rPr>
                            <w:rFonts w:ascii="Cambria Math" w:hAnsi="Cambria Math"/>
                          </w:rPr>
                          <m:t>[</m:t>
                        </m:r>
                        <m:nary>
                          <m:naryPr>
                            <m:chr m:val="∑"/>
                            <m:limLoc m:val="undOvr"/>
                            <m:ctrlPr>
                              <w:rPr>
                                <w:rFonts w:ascii="Cambria Math" w:hAnsi="Cambria Math"/>
                              </w:rPr>
                            </m:ctrlPr>
                          </m:naryPr>
                          <m:sub>
                            <m:r>
                              <m:rPr>
                                <m:sty m:val="bi"/>
                              </m:rPr>
                              <w:rPr>
                                <w:rFonts w:ascii="Cambria Math" w:hAnsi="Cambria Math"/>
                              </w:rPr>
                              <m:t>i</m:t>
                            </m:r>
                          </m:sub>
                          <m:sup>
                            <m:r>
                              <m:rPr>
                                <m:sty m:val="bi"/>
                              </m:rPr>
                              <w:rPr>
                                <w:rFonts w:ascii="Cambria Math" w:hAnsi="Cambria Math"/>
                              </w:rPr>
                              <m:t>n</m:t>
                            </m:r>
                          </m:sup>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i</m:t>
                                </m:r>
                              </m:sub>
                            </m:sSub>
                            <m:sSubSup>
                              <m:sSubSupPr>
                                <m:ctrlPr>
                                  <w:rPr>
                                    <w:rFonts w:ascii="Cambria Math" w:hAnsi="Cambria Math"/>
                                  </w:rPr>
                                </m:ctrlPr>
                              </m:sSubSupPr>
                              <m:e>
                                <m:r>
                                  <m:rPr>
                                    <m:sty m:val="bi"/>
                                  </m:rPr>
                                  <w:rPr>
                                    <w:rFonts w:ascii="Cambria Math" w:hAnsi="Cambria Math"/>
                                  </w:rPr>
                                  <m:t>x</m:t>
                                </m:r>
                              </m:e>
                              <m:sub>
                                <m:r>
                                  <m:rPr>
                                    <m:sty m:val="bi"/>
                                  </m:rPr>
                                  <w:rPr>
                                    <w:rFonts w:ascii="Cambria Math" w:hAnsi="Cambria Math"/>
                                  </w:rPr>
                                  <m:t>i</m:t>
                                </m:r>
                              </m:sub>
                              <m:sup>
                                <m:r>
                                  <m:rPr>
                                    <m:sty m:val="b"/>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m:t>
                                </m:r>
                                <m:nary>
                                  <m:naryPr>
                                    <m:chr m:val="∑"/>
                                    <m:limLoc m:val="undOvr"/>
                                    <m:ctrlPr>
                                      <w:rPr>
                                        <w:rFonts w:ascii="Cambria Math" w:hAnsi="Cambria Math"/>
                                      </w:rPr>
                                    </m:ctrlPr>
                                  </m:naryPr>
                                  <m:sub>
                                    <m:r>
                                      <m:rPr>
                                        <m:sty m:val="bi"/>
                                      </m:rPr>
                                      <w:rPr>
                                        <w:rFonts w:ascii="Cambria Math" w:hAnsi="Cambria Math"/>
                                      </w:rPr>
                                      <m:t>i</m:t>
                                    </m:r>
                                  </m:sub>
                                  <m:sup>
                                    <m:r>
                                      <m:rPr>
                                        <m:sty m:val="bi"/>
                                      </m:rPr>
                                      <w:rPr>
                                        <w:rFonts w:ascii="Cambria Math" w:hAnsi="Cambria Math"/>
                                      </w:rPr>
                                      <m:t>n</m:t>
                                    </m:r>
                                  </m:sup>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i</m:t>
                                        </m:r>
                                      </m:sub>
                                    </m:sSub>
                                    <m:sSub>
                                      <m:sSubPr>
                                        <m:ctrlPr>
                                          <w:rPr>
                                            <w:rFonts w:ascii="Cambria Math" w:hAnsi="Cambria Math"/>
                                          </w:rPr>
                                        </m:ctrlPr>
                                      </m:sSubPr>
                                      <m:e>
                                        <m:r>
                                          <m:rPr>
                                            <m:sty m:val="bi"/>
                                          </m:rPr>
                                          <w:rPr>
                                            <w:rFonts w:ascii="Cambria Math" w:hAnsi="Cambria Math"/>
                                          </w:rPr>
                                          <m:t>x</m:t>
                                        </m:r>
                                      </m:e>
                                      <m:sub>
                                        <m:r>
                                          <m:rPr>
                                            <m:sty m:val="bi"/>
                                          </m:rPr>
                                          <w:rPr>
                                            <w:rFonts w:ascii="Cambria Math" w:hAnsi="Cambria Math"/>
                                          </w:rPr>
                                          <m:t>i</m:t>
                                        </m:r>
                                      </m:sub>
                                    </m:sSub>
                                    <m:r>
                                      <m:rPr>
                                        <m:sty m:val="p"/>
                                      </m:rPr>
                                      <w:rPr>
                                        <w:rFonts w:ascii="Cambria Math" w:hAnsi="Cambria Math"/>
                                      </w:rPr>
                                      <m:t>]</m:t>
                                    </m:r>
                                  </m:e>
                                </m:nary>
                              </m:e>
                              <m:sup>
                                <m:r>
                                  <m:rPr>
                                    <m:sty m:val="b"/>
                                  </m:rPr>
                                  <w:rPr>
                                    <w:rFonts w:ascii="Cambria Math" w:hAnsi="Cambria Math"/>
                                  </w:rPr>
                                  <m:t>2</m:t>
                                </m:r>
                              </m:sup>
                            </m:sSup>
                            <m:r>
                              <m:rPr>
                                <m:sty m:val="p"/>
                              </m:rPr>
                              <w:rPr>
                                <w:rFonts w:ascii="Cambria Math" w:hAnsi="Cambria Math"/>
                              </w:rPr>
                              <m:t>)</m:t>
                            </m:r>
                          </m:e>
                        </m:nary>
                      </m:den>
                    </m:f>
                    <m:r>
                      <m:rPr>
                        <m:sty m:val="p"/>
                      </m:rPr>
                      <w:rPr>
                        <w:rFonts w:ascii="Cambria Math" w:hAnsi="Cambria Math"/>
                      </w:rPr>
                      <m:t>]</m:t>
                    </m:r>
                  </m:e>
                  <m:sup>
                    <m:f>
                      <m:fPr>
                        <m:type m:val="lin"/>
                        <m:ctrlPr>
                          <w:rPr>
                            <w:rFonts w:ascii="Cambria Math" w:hAnsi="Cambria Math"/>
                          </w:rPr>
                        </m:ctrlPr>
                      </m:fPr>
                      <m:num>
                        <m:r>
                          <m:rPr>
                            <m:sty m:val="b"/>
                          </m:rPr>
                          <w:rPr>
                            <w:rFonts w:ascii="Cambria Math" w:hAnsi="Cambria Math"/>
                          </w:rPr>
                          <m:t>1</m:t>
                        </m:r>
                      </m:num>
                      <m:den>
                        <m:r>
                          <m:rPr>
                            <m:sty m:val="b"/>
                          </m:rPr>
                          <w:rPr>
                            <w:rFonts w:ascii="Cambria Math" w:hAnsi="Cambria Math"/>
                          </w:rPr>
                          <m:t>2</m:t>
                        </m:r>
                      </m:den>
                    </m:f>
                  </m:sup>
                </m:sSup>
              </m:oMath>
            </m:oMathPara>
          </w:p>
        </w:tc>
        <w:tc>
          <w:tcPr>
            <w:tcW w:w="500" w:type="pct"/>
            <w:vAlign w:val="center"/>
          </w:tcPr>
          <w:p w14:paraId="4CE25F37" w14:textId="6AF531FB" w:rsidR="004D101C" w:rsidRPr="003E309A" w:rsidRDefault="00F5294A" w:rsidP="00D75E48">
            <w:pPr>
              <w:spacing w:after="0" w:line="240" w:lineRule="auto"/>
              <w:rPr>
                <w:rFonts w:ascii="Times New Roman" w:hAnsi="Times New Roman" w:cs="Times New Roman"/>
                <w:sz w:val="24"/>
                <w:szCs w:val="24"/>
              </w:rPr>
            </w:pPr>
            <w:r>
              <w:rPr>
                <w:rFonts w:ascii="Times New Roman" w:hAnsi="Times New Roman" w:cs="Times New Roman"/>
                <w:sz w:val="24"/>
                <w:szCs w:val="24"/>
              </w:rPr>
              <w:t>(S9)</w:t>
            </w:r>
          </w:p>
        </w:tc>
      </w:tr>
    </w:tbl>
    <w:p w14:paraId="4E7B5574" w14:textId="77777777" w:rsidR="00D75E48" w:rsidRDefault="00D75E48" w:rsidP="00D75E48">
      <w:pPr>
        <w:spacing w:after="0" w:line="480" w:lineRule="auto"/>
        <w:rPr>
          <w:rFonts w:ascii="Times New Roman" w:hAnsi="Times New Roman" w:cs="Times New Roman"/>
          <w:sz w:val="24"/>
          <w:szCs w:val="24"/>
        </w:rPr>
      </w:pPr>
    </w:p>
    <w:p w14:paraId="2FC67B16" w14:textId="0906D6F4" w:rsidR="00594C89" w:rsidRDefault="004D101C" w:rsidP="0014117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After</w:t>
      </w:r>
      <w:r w:rsidRPr="003E309A">
        <w:rPr>
          <w:rFonts w:ascii="Times New Roman" w:hAnsi="Times New Roman" w:cs="Times New Roman"/>
          <w:sz w:val="24"/>
          <w:szCs w:val="24"/>
        </w:rPr>
        <w:t xml:space="preserve"> the value of </w:t>
      </w:r>
      <m:oMath>
        <m:sSub>
          <m:sSubPr>
            <m:ctrlPr>
              <w:rPr>
                <w:rFonts w:ascii="Cambria Math" w:hAnsi="Cambria Math" w:cs="Times New Roman"/>
                <w:i/>
                <w:sz w:val="24"/>
                <w:szCs w:val="24"/>
              </w:rPr>
            </m:ctrlPr>
          </m:sSubPr>
          <m:e>
            <m:r>
              <w:rPr>
                <w:rFonts w:ascii="Cambria Math" w:hAnsi="Cambria Math" w:cs="Times New Roman"/>
                <w:sz w:val="24"/>
                <w:szCs w:val="24"/>
              </w:rPr>
              <m:t>s</m:t>
            </m:r>
          </m:e>
          <m:sub>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w</m:t>
                </m:r>
              </m:sub>
            </m:sSub>
          </m:sub>
        </m:sSub>
      </m:oMath>
      <w:r w:rsidRPr="003E309A">
        <w:rPr>
          <w:rFonts w:ascii="Times New Roman" w:hAnsi="Times New Roman" w:cs="Times New Roman"/>
          <w:sz w:val="24"/>
          <w:szCs w:val="24"/>
        </w:rPr>
        <w:t xml:space="preserve"> </w:t>
      </w:r>
      <w:r w:rsidR="00FD4D02">
        <w:rPr>
          <w:rFonts w:ascii="Times New Roman" w:hAnsi="Times New Roman" w:cs="Times New Roman"/>
          <w:sz w:val="24"/>
          <w:szCs w:val="24"/>
        </w:rPr>
        <w:t>wa</w:t>
      </w:r>
      <w:r w:rsidRPr="003E309A">
        <w:rPr>
          <w:rFonts w:ascii="Times New Roman" w:hAnsi="Times New Roman" w:cs="Times New Roman"/>
          <w:sz w:val="24"/>
          <w:szCs w:val="24"/>
        </w:rPr>
        <w:t>s obtained, the confidence interval</w:t>
      </w:r>
      <w:r w:rsidR="00FD4D02">
        <w:rPr>
          <w:rFonts w:ascii="Times New Roman" w:hAnsi="Times New Roman" w:cs="Times New Roman"/>
          <w:sz w:val="24"/>
          <w:szCs w:val="24"/>
        </w:rPr>
        <w:t xml:space="preserve"> wa</w:t>
      </w:r>
      <w:r w:rsidRPr="003E309A">
        <w:rPr>
          <w:rFonts w:ascii="Times New Roman" w:hAnsi="Times New Roman" w:cs="Times New Roman"/>
          <w:sz w:val="24"/>
          <w:szCs w:val="24"/>
        </w:rPr>
        <w:t xml:space="preserve">s </w:t>
      </w:r>
      <w:r w:rsidR="00FD4D02">
        <w:rPr>
          <w:rFonts w:ascii="Times New Roman" w:hAnsi="Times New Roman" w:cs="Times New Roman"/>
          <w:sz w:val="24"/>
          <w:szCs w:val="24"/>
        </w:rPr>
        <w:t>calculated as</w:t>
      </w:r>
      <w:r>
        <w:rPr>
          <w:rFonts w:ascii="Times New Roman" w:hAnsi="Times New Roman" w:cs="Times New Roman"/>
          <w:sz w:val="24"/>
          <w:szCs w:val="24"/>
        </w:rPr>
        <w:t xml:space="preserve"> the product of </w:t>
      </w:r>
      <w:r w:rsidRPr="003E309A">
        <w:rPr>
          <w:rFonts w:ascii="Times New Roman" w:hAnsi="Times New Roman" w:cs="Times New Roman"/>
          <w:sz w:val="24"/>
          <w:szCs w:val="24"/>
        </w:rPr>
        <w:t xml:space="preserve">the tabulated t-value at </w:t>
      </w:r>
      <w:r>
        <w:rPr>
          <w:rFonts w:ascii="Times New Roman" w:hAnsi="Times New Roman" w:cs="Times New Roman"/>
          <w:sz w:val="24"/>
          <w:szCs w:val="24"/>
        </w:rPr>
        <w:t>a</w:t>
      </w:r>
      <w:r w:rsidRPr="003E309A">
        <w:rPr>
          <w:rFonts w:ascii="Times New Roman" w:hAnsi="Times New Roman" w:cs="Times New Roman"/>
          <w:sz w:val="24"/>
          <w:szCs w:val="24"/>
        </w:rPr>
        <w:t xml:space="preserve"> 95% confidence level (</w:t>
      </w:r>
      <w:r w:rsidRPr="003A3049">
        <w:rPr>
          <w:rFonts w:ascii="Symbol" w:hAnsi="Symbol" w:cs="Times New Roman"/>
          <w:sz w:val="24"/>
          <w:szCs w:val="24"/>
        </w:rPr>
        <w:t>a</w:t>
      </w:r>
      <w:r w:rsidRPr="003E309A">
        <w:rPr>
          <w:rFonts w:ascii="Times New Roman" w:hAnsi="Times New Roman" w:cs="Times New Roman"/>
          <w:sz w:val="24"/>
          <w:szCs w:val="24"/>
        </w:rPr>
        <w:t xml:space="preserve">= 0.05) with </w:t>
      </w:r>
      <m:oMath>
        <m:r>
          <w:rPr>
            <w:rFonts w:ascii="Cambria Math" w:hAnsi="Cambria Math" w:cs="Times New Roman"/>
            <w:sz w:val="24"/>
            <w:szCs w:val="24"/>
          </w:rPr>
          <m:t>n-2</m:t>
        </m:r>
      </m:oMath>
      <w:r w:rsidRPr="003E309A">
        <w:rPr>
          <w:rFonts w:ascii="Times New Roman" w:hAnsi="Times New Roman" w:cs="Times New Roman"/>
          <w:sz w:val="24"/>
          <w:szCs w:val="24"/>
        </w:rPr>
        <w:t xml:space="preserve"> degrees of freedom</w:t>
      </w:r>
      <w:r>
        <w:rPr>
          <w:rFonts w:ascii="Times New Roman" w:hAnsi="Times New Roman" w:cs="Times New Roman"/>
          <w:sz w:val="24"/>
          <w:szCs w:val="24"/>
        </w:rPr>
        <w:t xml:space="preserve"> and the value for</w:t>
      </w:r>
      <w:r w:rsidRPr="003E309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w</m:t>
                </m:r>
              </m:sub>
            </m:sSub>
          </m:sub>
        </m:sSub>
      </m:oMath>
      <w:r w:rsidRPr="003E309A">
        <w:rPr>
          <w:rFonts w:ascii="Times New Roman" w:hAnsi="Times New Roman" w:cs="Times New Roman"/>
          <w:sz w:val="24"/>
          <w:szCs w:val="24"/>
        </w:rPr>
        <w:t>.</w:t>
      </w:r>
    </w:p>
    <w:p w14:paraId="786A14C5" w14:textId="2D6843F5" w:rsidR="00042595" w:rsidRDefault="00042595" w:rsidP="00D75E48">
      <w:pPr>
        <w:spacing w:after="0" w:line="480" w:lineRule="auto"/>
        <w:rPr>
          <w:rFonts w:ascii="Times New Roman" w:hAnsi="Times New Roman" w:cs="Times New Roman"/>
          <w:sz w:val="24"/>
          <w:szCs w:val="24"/>
        </w:rPr>
      </w:pPr>
    </w:p>
    <w:p w14:paraId="1403D3B1" w14:textId="71DCEC50" w:rsidR="00BC5D73" w:rsidRDefault="00BC5D73" w:rsidP="00D75E48">
      <w:pPr>
        <w:spacing w:after="0" w:line="480" w:lineRule="auto"/>
        <w:rPr>
          <w:rFonts w:ascii="Times New Roman" w:hAnsi="Times New Roman" w:cs="Times New Roman"/>
          <w:sz w:val="24"/>
          <w:szCs w:val="24"/>
        </w:rPr>
      </w:pPr>
    </w:p>
    <w:p w14:paraId="4362B00C" w14:textId="77777777" w:rsidR="00BC5D73" w:rsidRDefault="00BC5D73" w:rsidP="00D75E48">
      <w:pPr>
        <w:spacing w:after="0" w:line="480" w:lineRule="auto"/>
        <w:rPr>
          <w:rFonts w:ascii="Times New Roman" w:hAnsi="Times New Roman" w:cs="Times New Roman"/>
          <w:sz w:val="24"/>
          <w:szCs w:val="24"/>
        </w:rPr>
      </w:pPr>
    </w:p>
    <w:p w14:paraId="3E8C75F7" w14:textId="5A473286" w:rsidR="000C6BEC" w:rsidRDefault="00A762CA" w:rsidP="00D75E48">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2. </w:t>
      </w:r>
      <w:r w:rsidR="000C6BEC">
        <w:rPr>
          <w:rFonts w:ascii="Times New Roman" w:hAnsi="Times New Roman" w:cs="Times New Roman"/>
          <w:b/>
          <w:bCs/>
          <w:sz w:val="24"/>
          <w:szCs w:val="24"/>
        </w:rPr>
        <w:t>R</w:t>
      </w:r>
      <w:r w:rsidR="0032210D">
        <w:rPr>
          <w:rFonts w:ascii="Times New Roman" w:hAnsi="Times New Roman" w:cs="Times New Roman"/>
          <w:b/>
          <w:bCs/>
          <w:sz w:val="24"/>
          <w:szCs w:val="24"/>
        </w:rPr>
        <w:t xml:space="preserve">esults and </w:t>
      </w:r>
      <w:r w:rsidR="000C5161">
        <w:rPr>
          <w:rFonts w:ascii="Times New Roman" w:hAnsi="Times New Roman" w:cs="Times New Roman"/>
          <w:b/>
          <w:bCs/>
          <w:sz w:val="24"/>
          <w:szCs w:val="24"/>
        </w:rPr>
        <w:t>d</w:t>
      </w:r>
      <w:r w:rsidR="0032210D">
        <w:rPr>
          <w:rFonts w:ascii="Times New Roman" w:hAnsi="Times New Roman" w:cs="Times New Roman"/>
          <w:b/>
          <w:bCs/>
          <w:sz w:val="24"/>
          <w:szCs w:val="24"/>
        </w:rPr>
        <w:t>iscussion</w:t>
      </w:r>
    </w:p>
    <w:p w14:paraId="0E25B412" w14:textId="6EE21E34" w:rsidR="0032210D" w:rsidRDefault="0032210D" w:rsidP="0032210D">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2</w:t>
      </w:r>
      <w:r w:rsidRPr="00710197">
        <w:rPr>
          <w:rFonts w:ascii="Times New Roman" w:hAnsi="Times New Roman" w:cs="Times New Roman"/>
          <w:i/>
          <w:iCs/>
          <w:sz w:val="24"/>
          <w:szCs w:val="24"/>
        </w:rPr>
        <w:t>.</w:t>
      </w:r>
      <w:r>
        <w:rPr>
          <w:rFonts w:ascii="Times New Roman" w:hAnsi="Times New Roman" w:cs="Times New Roman"/>
          <w:i/>
          <w:iCs/>
          <w:sz w:val="24"/>
          <w:szCs w:val="24"/>
        </w:rPr>
        <w:t>1</w:t>
      </w:r>
      <w:r w:rsidRPr="00710197">
        <w:rPr>
          <w:rFonts w:ascii="Times New Roman" w:hAnsi="Times New Roman" w:cs="Times New Roman"/>
          <w:i/>
          <w:iCs/>
          <w:sz w:val="24"/>
          <w:szCs w:val="24"/>
        </w:rPr>
        <w:t xml:space="preserve">. </w:t>
      </w:r>
      <w:r w:rsidR="00B919D1">
        <w:rPr>
          <w:rFonts w:ascii="Times New Roman" w:hAnsi="Times New Roman" w:cs="Times New Roman"/>
          <w:i/>
          <w:iCs/>
          <w:sz w:val="24"/>
          <w:szCs w:val="24"/>
        </w:rPr>
        <w:t>Method</w:t>
      </w:r>
      <w:r w:rsidRPr="00710197">
        <w:rPr>
          <w:rFonts w:ascii="Times New Roman" w:hAnsi="Times New Roman" w:cs="Times New Roman"/>
          <w:i/>
          <w:iCs/>
          <w:sz w:val="24"/>
          <w:szCs w:val="24"/>
        </w:rPr>
        <w:t xml:space="preserve"> </w:t>
      </w:r>
      <w:r w:rsidR="000C5161">
        <w:rPr>
          <w:rFonts w:ascii="Times New Roman" w:hAnsi="Times New Roman" w:cs="Times New Roman"/>
          <w:i/>
          <w:iCs/>
          <w:sz w:val="24"/>
          <w:szCs w:val="24"/>
        </w:rPr>
        <w:t>d</w:t>
      </w:r>
      <w:r>
        <w:rPr>
          <w:rFonts w:ascii="Times New Roman" w:hAnsi="Times New Roman" w:cs="Times New Roman"/>
          <w:i/>
          <w:iCs/>
          <w:sz w:val="24"/>
          <w:szCs w:val="24"/>
        </w:rPr>
        <w:t>evelopment</w:t>
      </w:r>
    </w:p>
    <w:p w14:paraId="5779C6F1" w14:textId="77777777" w:rsidR="0032210D" w:rsidRDefault="0032210D" w:rsidP="0032210D">
      <w:pPr>
        <w:spacing w:after="0" w:line="240" w:lineRule="auto"/>
        <w:rPr>
          <w:rFonts w:ascii="Times New Roman" w:hAnsi="Times New Roman" w:cs="Times New Roman"/>
          <w:i/>
          <w:iCs/>
          <w:sz w:val="24"/>
          <w:szCs w:val="24"/>
        </w:rPr>
      </w:pPr>
    </w:p>
    <w:p w14:paraId="75D1F26D" w14:textId="3D26B55D" w:rsidR="0032210D" w:rsidRPr="00E83724" w:rsidRDefault="0032210D" w:rsidP="0032210D">
      <w:pPr>
        <w:spacing w:after="0" w:line="480" w:lineRule="auto"/>
        <w:ind w:firstLine="720"/>
        <w:rPr>
          <w:rFonts w:ascii="Times New Roman" w:hAnsi="Times New Roman" w:cs="Times New Roman"/>
          <w:sz w:val="24"/>
          <w:szCs w:val="24"/>
        </w:rPr>
      </w:pPr>
      <w:r w:rsidRPr="00F31316">
        <w:rPr>
          <w:rFonts w:ascii="Times New Roman" w:hAnsi="Times New Roman" w:cs="Times New Roman"/>
          <w:sz w:val="24"/>
          <w:szCs w:val="24"/>
        </w:rPr>
        <w:t xml:space="preserve">The chromatographic approach developed in this study </w:t>
      </w:r>
      <w:r>
        <w:rPr>
          <w:rFonts w:ascii="Times New Roman" w:hAnsi="Times New Roman" w:cs="Times New Roman"/>
          <w:sz w:val="24"/>
          <w:szCs w:val="24"/>
        </w:rPr>
        <w:t>produced broad peaks that eluted first, followed by narrow, sharp peaks that eluted later. The reason for this observed difference in peak shape is due to the change in eluent composition during the course of the chromatographic run. When the first peaks elute</w:t>
      </w:r>
      <w:r w:rsidR="009A2758">
        <w:rPr>
          <w:rFonts w:ascii="Times New Roman" w:hAnsi="Times New Roman" w:cs="Times New Roman"/>
          <w:sz w:val="24"/>
          <w:szCs w:val="24"/>
        </w:rPr>
        <w:t>d</w:t>
      </w:r>
      <w:r>
        <w:rPr>
          <w:rFonts w:ascii="Times New Roman" w:hAnsi="Times New Roman" w:cs="Times New Roman"/>
          <w:sz w:val="24"/>
          <w:szCs w:val="24"/>
        </w:rPr>
        <w:t xml:space="preserve"> from the column, the eluent composition is &lt;10% organic mobile phase. The </w:t>
      </w:r>
      <w:r w:rsidR="009A2758">
        <w:rPr>
          <w:rFonts w:ascii="Times New Roman" w:hAnsi="Times New Roman" w:cs="Times New Roman"/>
          <w:sz w:val="24"/>
          <w:szCs w:val="24"/>
        </w:rPr>
        <w:t>Gly-based species</w:t>
      </w:r>
      <w:r>
        <w:rPr>
          <w:rFonts w:ascii="Times New Roman" w:hAnsi="Times New Roman" w:cs="Times New Roman"/>
          <w:sz w:val="24"/>
          <w:szCs w:val="24"/>
        </w:rPr>
        <w:t xml:space="preserve"> that elute</w:t>
      </w:r>
      <w:r w:rsidR="009A2758">
        <w:rPr>
          <w:rFonts w:ascii="Times New Roman" w:hAnsi="Times New Roman" w:cs="Times New Roman"/>
          <w:sz w:val="24"/>
          <w:szCs w:val="24"/>
        </w:rPr>
        <w:t>d</w:t>
      </w:r>
      <w:r>
        <w:rPr>
          <w:rFonts w:ascii="Times New Roman" w:hAnsi="Times New Roman" w:cs="Times New Roman"/>
          <w:sz w:val="24"/>
          <w:szCs w:val="24"/>
        </w:rPr>
        <w:t xml:space="preserve"> from the column first elute</w:t>
      </w:r>
      <w:r w:rsidR="009A2758">
        <w:rPr>
          <w:rFonts w:ascii="Times New Roman" w:hAnsi="Times New Roman" w:cs="Times New Roman"/>
          <w:sz w:val="24"/>
          <w:szCs w:val="24"/>
        </w:rPr>
        <w:t>d</w:t>
      </w:r>
      <w:r>
        <w:rPr>
          <w:rFonts w:ascii="Times New Roman" w:hAnsi="Times New Roman" w:cs="Times New Roman"/>
          <w:sz w:val="24"/>
          <w:szCs w:val="24"/>
        </w:rPr>
        <w:t xml:space="preserve"> more slowly in such a strongly aqueous buffer composition, leading to relatively broad peaks (peaks 1 – </w:t>
      </w:r>
      <w:r w:rsidR="009A2758">
        <w:rPr>
          <w:rFonts w:ascii="Times New Roman" w:hAnsi="Times New Roman" w:cs="Times New Roman"/>
          <w:sz w:val="24"/>
          <w:szCs w:val="24"/>
        </w:rPr>
        <w:t>6</w:t>
      </w:r>
      <w:r>
        <w:rPr>
          <w:rFonts w:ascii="Times New Roman" w:hAnsi="Times New Roman" w:cs="Times New Roman"/>
          <w:sz w:val="24"/>
          <w:szCs w:val="24"/>
        </w:rPr>
        <w:t xml:space="preserve">, </w:t>
      </w:r>
      <w:r w:rsidRPr="00E83724">
        <w:rPr>
          <w:rFonts w:ascii="Times New Roman" w:hAnsi="Times New Roman" w:cs="Times New Roman"/>
          <w:sz w:val="24"/>
          <w:szCs w:val="24"/>
        </w:rPr>
        <w:t xml:space="preserve">Figure </w:t>
      </w:r>
      <w:r w:rsidR="00037E88" w:rsidRPr="00E83724">
        <w:rPr>
          <w:rFonts w:ascii="Times New Roman" w:hAnsi="Times New Roman" w:cs="Times New Roman"/>
          <w:sz w:val="24"/>
          <w:szCs w:val="24"/>
        </w:rPr>
        <w:t>1</w:t>
      </w:r>
      <w:r w:rsidRPr="00E83724">
        <w:rPr>
          <w:rFonts w:ascii="Times New Roman" w:hAnsi="Times New Roman" w:cs="Times New Roman"/>
          <w:sz w:val="24"/>
          <w:szCs w:val="24"/>
        </w:rPr>
        <w:t xml:space="preserve">). The later eluting peaks elute faster due to the </w:t>
      </w:r>
      <w:r w:rsidR="009A2758" w:rsidRPr="00E83724">
        <w:rPr>
          <w:rFonts w:ascii="Times New Roman" w:hAnsi="Times New Roman" w:cs="Times New Roman"/>
          <w:sz w:val="24"/>
          <w:szCs w:val="24"/>
        </w:rPr>
        <w:t>greater</w:t>
      </w:r>
      <w:r w:rsidRPr="00E83724">
        <w:rPr>
          <w:rFonts w:ascii="Times New Roman" w:hAnsi="Times New Roman" w:cs="Times New Roman"/>
          <w:sz w:val="24"/>
          <w:szCs w:val="24"/>
        </w:rPr>
        <w:t xml:space="preserve"> organic eluent composition (~15%) near the end of the run, causing the sharper appearance of these later peaks. </w:t>
      </w:r>
    </w:p>
    <w:p w14:paraId="0D4AEAFD" w14:textId="7C420ACA" w:rsidR="0032210D" w:rsidRPr="00E83724" w:rsidRDefault="009A2758" w:rsidP="00037E88">
      <w:pPr>
        <w:spacing w:after="0" w:line="480" w:lineRule="auto"/>
        <w:ind w:firstLine="720"/>
        <w:rPr>
          <w:rFonts w:ascii="Times New Roman" w:hAnsi="Times New Roman" w:cs="Times New Roman"/>
          <w:sz w:val="24"/>
          <w:szCs w:val="24"/>
        </w:rPr>
      </w:pPr>
      <w:r w:rsidRPr="00E83724">
        <w:rPr>
          <w:rFonts w:ascii="Times New Roman" w:hAnsi="Times New Roman" w:cs="Times New Roman"/>
          <w:sz w:val="24"/>
          <w:szCs w:val="24"/>
        </w:rPr>
        <w:t>During chromatographic optimization,</w:t>
      </w:r>
      <w:r w:rsidR="0032210D" w:rsidRPr="00E83724">
        <w:rPr>
          <w:rFonts w:ascii="Times New Roman" w:hAnsi="Times New Roman" w:cs="Times New Roman"/>
          <w:sz w:val="24"/>
          <w:szCs w:val="24"/>
        </w:rPr>
        <w:t xml:space="preserve"> an effort </w:t>
      </w:r>
      <w:r w:rsidRPr="00E83724">
        <w:rPr>
          <w:rFonts w:ascii="Times New Roman" w:hAnsi="Times New Roman" w:cs="Times New Roman"/>
          <w:sz w:val="24"/>
          <w:szCs w:val="24"/>
        </w:rPr>
        <w:t xml:space="preserve">was made </w:t>
      </w:r>
      <w:r w:rsidR="0032210D" w:rsidRPr="00E83724">
        <w:rPr>
          <w:rFonts w:ascii="Times New Roman" w:hAnsi="Times New Roman" w:cs="Times New Roman"/>
          <w:sz w:val="24"/>
          <w:szCs w:val="24"/>
        </w:rPr>
        <w:t xml:space="preserve">to increase the sharpness of the </w:t>
      </w:r>
      <w:r w:rsidRPr="00E83724">
        <w:rPr>
          <w:rFonts w:ascii="Times New Roman" w:hAnsi="Times New Roman" w:cs="Times New Roman"/>
          <w:sz w:val="24"/>
          <w:szCs w:val="24"/>
        </w:rPr>
        <w:t xml:space="preserve">Gly-based </w:t>
      </w:r>
      <w:r w:rsidR="0032210D" w:rsidRPr="00E83724">
        <w:rPr>
          <w:rFonts w:ascii="Times New Roman" w:hAnsi="Times New Roman" w:cs="Times New Roman"/>
          <w:sz w:val="24"/>
          <w:szCs w:val="24"/>
        </w:rPr>
        <w:t>peaks that elute</w:t>
      </w:r>
      <w:r w:rsidRPr="00E83724">
        <w:rPr>
          <w:rFonts w:ascii="Times New Roman" w:hAnsi="Times New Roman" w:cs="Times New Roman"/>
          <w:sz w:val="24"/>
          <w:szCs w:val="24"/>
        </w:rPr>
        <w:t>d</w:t>
      </w:r>
      <w:r w:rsidR="0032210D" w:rsidRPr="00E83724">
        <w:rPr>
          <w:rFonts w:ascii="Times New Roman" w:hAnsi="Times New Roman" w:cs="Times New Roman"/>
          <w:sz w:val="24"/>
          <w:szCs w:val="24"/>
        </w:rPr>
        <w:t xml:space="preserve"> first</w:t>
      </w:r>
      <w:r w:rsidRPr="00E83724">
        <w:rPr>
          <w:rFonts w:ascii="Times New Roman" w:hAnsi="Times New Roman" w:cs="Times New Roman"/>
          <w:sz w:val="24"/>
          <w:szCs w:val="24"/>
        </w:rPr>
        <w:t>. T</w:t>
      </w:r>
      <w:r w:rsidR="0032210D" w:rsidRPr="00E83724">
        <w:rPr>
          <w:rFonts w:ascii="Times New Roman" w:hAnsi="Times New Roman" w:cs="Times New Roman"/>
          <w:sz w:val="24"/>
          <w:szCs w:val="24"/>
        </w:rPr>
        <w:t>he organic composition of the eluent was increased at the time the first compounds eluted</w:t>
      </w:r>
      <w:r w:rsidRPr="00E83724">
        <w:rPr>
          <w:rFonts w:ascii="Times New Roman" w:hAnsi="Times New Roman" w:cs="Times New Roman"/>
          <w:sz w:val="24"/>
          <w:szCs w:val="24"/>
        </w:rPr>
        <w:t>; h</w:t>
      </w:r>
      <w:r w:rsidR="0032210D" w:rsidRPr="00E83724">
        <w:rPr>
          <w:rFonts w:ascii="Times New Roman" w:hAnsi="Times New Roman" w:cs="Times New Roman"/>
          <w:sz w:val="24"/>
          <w:szCs w:val="24"/>
        </w:rPr>
        <w:t>owever, it was observed that doing so caused later peaks to coelute, thereby compromising the chromatographic resolution of subsequent peaks. As a result, it was determined that the gradient described in</w:t>
      </w:r>
      <w:r w:rsidR="00983C08" w:rsidRPr="00E83724">
        <w:rPr>
          <w:rFonts w:ascii="Times New Roman" w:hAnsi="Times New Roman" w:cs="Times New Roman"/>
          <w:sz w:val="24"/>
          <w:szCs w:val="24"/>
        </w:rPr>
        <w:t xml:space="preserve"> §2.2 of</w:t>
      </w:r>
      <w:r w:rsidR="0032210D" w:rsidRPr="00E83724">
        <w:rPr>
          <w:rFonts w:ascii="Times New Roman" w:hAnsi="Times New Roman" w:cs="Times New Roman"/>
          <w:sz w:val="24"/>
          <w:szCs w:val="24"/>
        </w:rPr>
        <w:t xml:space="preserve"> th</w:t>
      </w:r>
      <w:r w:rsidRPr="00E83724">
        <w:rPr>
          <w:rFonts w:ascii="Times New Roman" w:hAnsi="Times New Roman" w:cs="Times New Roman"/>
          <w:sz w:val="24"/>
          <w:szCs w:val="24"/>
        </w:rPr>
        <w:t>e main text</w:t>
      </w:r>
      <w:r w:rsidR="0032210D" w:rsidRPr="00E83724">
        <w:rPr>
          <w:rFonts w:ascii="Times New Roman" w:hAnsi="Times New Roman" w:cs="Times New Roman"/>
          <w:sz w:val="24"/>
          <w:szCs w:val="24"/>
        </w:rPr>
        <w:t xml:space="preserve">, which produced relatively broad peaks that eluted first and sharper peaks that eluted later </w:t>
      </w:r>
      <w:r w:rsidRPr="00E83724">
        <w:rPr>
          <w:rFonts w:ascii="Times New Roman" w:hAnsi="Times New Roman" w:cs="Times New Roman"/>
          <w:sz w:val="24"/>
          <w:szCs w:val="24"/>
        </w:rPr>
        <w:t xml:space="preserve">(Figure 1) </w:t>
      </w:r>
      <w:r w:rsidR="0032210D" w:rsidRPr="00E83724">
        <w:rPr>
          <w:rFonts w:ascii="Times New Roman" w:hAnsi="Times New Roman" w:cs="Times New Roman"/>
          <w:sz w:val="24"/>
          <w:szCs w:val="24"/>
        </w:rPr>
        <w:t>was acceptable because under this configuration, the chromatographic resolution of target analytes was largely preserved.</w:t>
      </w:r>
      <w:r w:rsidR="00037E88" w:rsidRPr="00E83724">
        <w:rPr>
          <w:rFonts w:ascii="Times New Roman" w:hAnsi="Times New Roman" w:cs="Times New Roman"/>
          <w:sz w:val="24"/>
          <w:szCs w:val="24"/>
        </w:rPr>
        <w:t xml:space="preserve"> A detailed accounting of</w:t>
      </w:r>
      <w:r w:rsidR="00893F2F" w:rsidRPr="00E83724">
        <w:rPr>
          <w:rFonts w:ascii="Times New Roman" w:hAnsi="Times New Roman" w:cs="Times New Roman"/>
          <w:sz w:val="24"/>
          <w:szCs w:val="24"/>
        </w:rPr>
        <w:t xml:space="preserve"> resultant detection</w:t>
      </w:r>
      <w:r w:rsidR="00037E88" w:rsidRPr="00E83724">
        <w:rPr>
          <w:rFonts w:ascii="Times New Roman" w:hAnsi="Times New Roman" w:cs="Times New Roman"/>
          <w:sz w:val="24"/>
          <w:szCs w:val="24"/>
        </w:rPr>
        <w:t xml:space="preserve"> metrics is shown in Table S1.</w:t>
      </w:r>
    </w:p>
    <w:p w14:paraId="43961C98" w14:textId="5E648A0E" w:rsidR="0014121B" w:rsidRPr="00A762CA" w:rsidRDefault="00A762CA" w:rsidP="00D75E48">
      <w:pPr>
        <w:spacing w:after="0" w:line="480" w:lineRule="auto"/>
        <w:rPr>
          <w:rFonts w:ascii="Times New Roman" w:hAnsi="Times New Roman" w:cs="Times New Roman"/>
          <w:i/>
          <w:iCs/>
          <w:sz w:val="24"/>
          <w:szCs w:val="24"/>
        </w:rPr>
      </w:pPr>
      <w:r w:rsidRPr="00A762CA">
        <w:rPr>
          <w:rFonts w:ascii="Times New Roman" w:hAnsi="Times New Roman" w:cs="Times New Roman"/>
          <w:i/>
          <w:iCs/>
          <w:sz w:val="24"/>
          <w:szCs w:val="24"/>
        </w:rPr>
        <w:t>2.</w:t>
      </w:r>
      <w:r w:rsidR="0032210D">
        <w:rPr>
          <w:rFonts w:ascii="Times New Roman" w:hAnsi="Times New Roman" w:cs="Times New Roman"/>
          <w:i/>
          <w:iCs/>
          <w:sz w:val="24"/>
          <w:szCs w:val="24"/>
        </w:rPr>
        <w:t>2</w:t>
      </w:r>
      <w:r w:rsidRPr="00A762CA">
        <w:rPr>
          <w:rFonts w:ascii="Times New Roman" w:hAnsi="Times New Roman" w:cs="Times New Roman"/>
          <w:i/>
          <w:iCs/>
          <w:sz w:val="24"/>
          <w:szCs w:val="24"/>
        </w:rPr>
        <w:t xml:space="preserve">. </w:t>
      </w:r>
      <w:r w:rsidR="0014121B" w:rsidRPr="00A762CA">
        <w:rPr>
          <w:rFonts w:ascii="Times New Roman" w:hAnsi="Times New Roman" w:cs="Times New Roman"/>
          <w:i/>
          <w:iCs/>
          <w:sz w:val="24"/>
          <w:szCs w:val="24"/>
        </w:rPr>
        <w:t xml:space="preserve">Analytical </w:t>
      </w:r>
      <w:r w:rsidR="000C5161">
        <w:rPr>
          <w:rFonts w:ascii="Times New Roman" w:hAnsi="Times New Roman" w:cs="Times New Roman"/>
          <w:i/>
          <w:iCs/>
          <w:sz w:val="24"/>
          <w:szCs w:val="24"/>
        </w:rPr>
        <w:t>f</w:t>
      </w:r>
      <w:r w:rsidR="0014121B" w:rsidRPr="00A762CA">
        <w:rPr>
          <w:rFonts w:ascii="Times New Roman" w:hAnsi="Times New Roman" w:cs="Times New Roman"/>
          <w:i/>
          <w:iCs/>
          <w:sz w:val="24"/>
          <w:szCs w:val="24"/>
        </w:rPr>
        <w:t xml:space="preserve">igures of </w:t>
      </w:r>
      <w:r w:rsidR="000C5161">
        <w:rPr>
          <w:rFonts w:ascii="Times New Roman" w:hAnsi="Times New Roman" w:cs="Times New Roman"/>
          <w:i/>
          <w:iCs/>
          <w:sz w:val="24"/>
          <w:szCs w:val="24"/>
        </w:rPr>
        <w:t>m</w:t>
      </w:r>
      <w:r w:rsidR="0014121B" w:rsidRPr="00A762CA">
        <w:rPr>
          <w:rFonts w:ascii="Times New Roman" w:hAnsi="Times New Roman" w:cs="Times New Roman"/>
          <w:i/>
          <w:iCs/>
          <w:sz w:val="24"/>
          <w:szCs w:val="24"/>
        </w:rPr>
        <w:t>erit</w:t>
      </w:r>
    </w:p>
    <w:p w14:paraId="68C97D08" w14:textId="57A44DA4" w:rsidR="00241E12" w:rsidRPr="00E83724" w:rsidRDefault="00241E12" w:rsidP="00241E1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analytical figures of merit experiments resulted in the determination of the LOD, LOQ, sensitivity, and linear range </w:t>
      </w:r>
      <w:r w:rsidR="009A2758">
        <w:rPr>
          <w:rFonts w:ascii="Times New Roman" w:hAnsi="Times New Roman" w:cs="Times New Roman"/>
          <w:sz w:val="24"/>
          <w:szCs w:val="24"/>
        </w:rPr>
        <w:t xml:space="preserve">values </w:t>
      </w:r>
      <w:r>
        <w:rPr>
          <w:rFonts w:ascii="Times New Roman" w:hAnsi="Times New Roman" w:cs="Times New Roman"/>
          <w:sz w:val="24"/>
          <w:szCs w:val="24"/>
        </w:rPr>
        <w:t>of each detector used in the newly developed method, with respect to each individual analyte targeted in this study.</w:t>
      </w:r>
      <w:r w:rsidRPr="00E83724">
        <w:rPr>
          <w:rFonts w:ascii="Times New Roman" w:hAnsi="Times New Roman" w:cs="Times New Roman"/>
          <w:sz w:val="24"/>
          <w:szCs w:val="24"/>
        </w:rPr>
        <w:t xml:space="preserve"> Table </w:t>
      </w:r>
      <w:r w:rsidR="004644D9" w:rsidRPr="00E83724">
        <w:rPr>
          <w:rFonts w:ascii="Times New Roman" w:hAnsi="Times New Roman" w:cs="Times New Roman"/>
          <w:sz w:val="24"/>
          <w:szCs w:val="24"/>
        </w:rPr>
        <w:t>S2</w:t>
      </w:r>
      <w:r w:rsidRPr="00E83724">
        <w:rPr>
          <w:rFonts w:ascii="Times New Roman" w:hAnsi="Times New Roman" w:cs="Times New Roman"/>
          <w:sz w:val="24"/>
          <w:szCs w:val="24"/>
        </w:rPr>
        <w:t xml:space="preserve"> </w:t>
      </w:r>
      <w:r>
        <w:rPr>
          <w:rFonts w:ascii="Times New Roman" w:hAnsi="Times New Roman" w:cs="Times New Roman"/>
          <w:sz w:val="24"/>
          <w:szCs w:val="24"/>
        </w:rPr>
        <w:t xml:space="preserve">displays the analytical figures of merit for the FD. The sensitivity of the FD to each analyte was relatively similar, </w:t>
      </w:r>
      <w:r>
        <w:rPr>
          <w:rFonts w:ascii="Times New Roman" w:hAnsi="Times New Roman" w:cs="Times New Roman"/>
          <w:sz w:val="24"/>
          <w:szCs w:val="24"/>
        </w:rPr>
        <w:lastRenderedPageBreak/>
        <w:t xml:space="preserve">approximately within a factor of 2. The FD </w:t>
      </w:r>
      <w:r w:rsidR="009606B1">
        <w:rPr>
          <w:rFonts w:ascii="Times New Roman" w:hAnsi="Times New Roman" w:cs="Times New Roman"/>
          <w:sz w:val="24"/>
          <w:szCs w:val="24"/>
        </w:rPr>
        <w:t>coefficient</w:t>
      </w:r>
      <w:r w:rsidR="00C773DC">
        <w:rPr>
          <w:rFonts w:ascii="Times New Roman" w:hAnsi="Times New Roman" w:cs="Times New Roman"/>
          <w:sz w:val="24"/>
          <w:szCs w:val="24"/>
        </w:rPr>
        <w:t>s</w:t>
      </w:r>
      <w:r w:rsidR="009606B1">
        <w:rPr>
          <w:rFonts w:ascii="Times New Roman" w:hAnsi="Times New Roman" w:cs="Times New Roman"/>
          <w:sz w:val="24"/>
          <w:szCs w:val="24"/>
        </w:rPr>
        <w:t xml:space="preserve"> of determination</w:t>
      </w:r>
      <w:r>
        <w:rPr>
          <w:rFonts w:ascii="Times New Roman" w:hAnsi="Times New Roman" w:cs="Times New Roman"/>
          <w:sz w:val="24"/>
          <w:szCs w:val="24"/>
        </w:rPr>
        <w:t xml:space="preserve"> with respect to changes in analyte concentration</w:t>
      </w:r>
      <w:r w:rsidR="00AB6703">
        <w:rPr>
          <w:rFonts w:ascii="Times New Roman" w:hAnsi="Times New Roman" w:cs="Times New Roman"/>
          <w:sz w:val="24"/>
          <w:szCs w:val="24"/>
        </w:rPr>
        <w:t>s</w:t>
      </w:r>
      <w:r>
        <w:rPr>
          <w:rFonts w:ascii="Times New Roman" w:hAnsi="Times New Roman" w:cs="Times New Roman"/>
          <w:sz w:val="24"/>
          <w:szCs w:val="24"/>
        </w:rPr>
        <w:t xml:space="preserve"> w</w:t>
      </w:r>
      <w:r w:rsidR="00AB6703">
        <w:rPr>
          <w:rFonts w:ascii="Times New Roman" w:hAnsi="Times New Roman" w:cs="Times New Roman"/>
          <w:sz w:val="24"/>
          <w:szCs w:val="24"/>
        </w:rPr>
        <w:t>ere</w:t>
      </w:r>
      <w:r>
        <w:rPr>
          <w:rFonts w:ascii="Times New Roman" w:hAnsi="Times New Roman" w:cs="Times New Roman"/>
          <w:sz w:val="24"/>
          <w:szCs w:val="24"/>
        </w:rPr>
        <w:t xml:space="preserve"> &gt; 0.999</w:t>
      </w:r>
      <w:r w:rsidR="00AB6703">
        <w:rPr>
          <w:rFonts w:ascii="Times New Roman" w:hAnsi="Times New Roman" w:cs="Times New Roman"/>
          <w:sz w:val="24"/>
          <w:szCs w:val="24"/>
        </w:rPr>
        <w:t xml:space="preserve"> for all target analytes</w:t>
      </w:r>
      <w:r>
        <w:rPr>
          <w:rFonts w:ascii="Times New Roman" w:hAnsi="Times New Roman" w:cs="Times New Roman"/>
          <w:sz w:val="24"/>
          <w:szCs w:val="24"/>
        </w:rPr>
        <w:t xml:space="preserve">, spanning a range from slightly less than 3 orders of magnitude </w:t>
      </w:r>
      <w:r w:rsidR="009A2758">
        <w:rPr>
          <w:rFonts w:ascii="Times New Roman" w:hAnsi="Times New Roman" w:cs="Times New Roman"/>
          <w:sz w:val="24"/>
          <w:szCs w:val="24"/>
        </w:rPr>
        <w:t>at the minimum</w:t>
      </w:r>
      <w:r>
        <w:rPr>
          <w:rFonts w:ascii="Times New Roman" w:hAnsi="Times New Roman" w:cs="Times New Roman"/>
          <w:sz w:val="24"/>
          <w:szCs w:val="24"/>
        </w:rPr>
        <w:t xml:space="preserve"> (Gly</w:t>
      </w:r>
      <w:r w:rsidRPr="00DC1785">
        <w:rPr>
          <w:rFonts w:ascii="Times New Roman" w:hAnsi="Times New Roman" w:cs="Times New Roman"/>
          <w:sz w:val="24"/>
          <w:szCs w:val="24"/>
          <w:vertAlign w:val="subscript"/>
        </w:rPr>
        <w:t>2</w:t>
      </w:r>
      <w:r>
        <w:rPr>
          <w:rFonts w:ascii="Times New Roman" w:hAnsi="Times New Roman" w:cs="Times New Roman"/>
          <w:sz w:val="24"/>
          <w:szCs w:val="24"/>
        </w:rPr>
        <w:t xml:space="preserve">), to more than 3 orders of magnitude </w:t>
      </w:r>
      <w:r w:rsidR="009A2758">
        <w:rPr>
          <w:rFonts w:ascii="Times New Roman" w:hAnsi="Times New Roman" w:cs="Times New Roman"/>
          <w:sz w:val="24"/>
          <w:szCs w:val="24"/>
        </w:rPr>
        <w:t>at the maximum</w:t>
      </w:r>
      <w:r>
        <w:rPr>
          <w:rFonts w:ascii="Times New Roman" w:hAnsi="Times New Roman" w:cs="Times New Roman"/>
          <w:sz w:val="24"/>
          <w:szCs w:val="24"/>
        </w:rPr>
        <w:t xml:space="preserve"> (Ala</w:t>
      </w:r>
      <w:r w:rsidRPr="00DC1785">
        <w:rPr>
          <w:rFonts w:ascii="Times New Roman" w:hAnsi="Times New Roman" w:cs="Times New Roman"/>
          <w:sz w:val="24"/>
          <w:szCs w:val="24"/>
          <w:vertAlign w:val="subscript"/>
        </w:rPr>
        <w:t>4</w:t>
      </w:r>
      <w:r>
        <w:rPr>
          <w:rFonts w:ascii="Times New Roman" w:hAnsi="Times New Roman" w:cs="Times New Roman"/>
          <w:sz w:val="24"/>
          <w:szCs w:val="24"/>
        </w:rPr>
        <w:t>). The FD LOD values for all analytes were below 100 nM, with the largest LOD being for Gly</w:t>
      </w:r>
      <w:r w:rsidRPr="001970E6">
        <w:rPr>
          <w:rFonts w:ascii="Times New Roman" w:hAnsi="Times New Roman" w:cs="Times New Roman"/>
          <w:sz w:val="24"/>
          <w:szCs w:val="24"/>
          <w:vertAlign w:val="subscript"/>
        </w:rPr>
        <w:t>2</w:t>
      </w:r>
      <w:r>
        <w:rPr>
          <w:rFonts w:ascii="Times New Roman" w:hAnsi="Times New Roman" w:cs="Times New Roman"/>
          <w:sz w:val="24"/>
          <w:szCs w:val="24"/>
        </w:rPr>
        <w:t>, at 86.50 nM, and the lowest LOD being for Ala</w:t>
      </w:r>
      <w:r w:rsidRPr="001970E6">
        <w:rPr>
          <w:rFonts w:ascii="Times New Roman" w:hAnsi="Times New Roman" w:cs="Times New Roman"/>
          <w:sz w:val="24"/>
          <w:szCs w:val="24"/>
          <w:vertAlign w:val="subscript"/>
        </w:rPr>
        <w:t>4</w:t>
      </w:r>
      <w:r>
        <w:rPr>
          <w:rFonts w:ascii="Times New Roman" w:hAnsi="Times New Roman" w:cs="Times New Roman"/>
          <w:sz w:val="24"/>
          <w:szCs w:val="24"/>
        </w:rPr>
        <w:t>, at 10.01 nM. The FD LOQ values for all analytes were below 500 nM, with the largest LOQ being associated with Glu, at 429.08 nM, and the lowest LOQ being associated with Ala</w:t>
      </w:r>
      <w:r w:rsidRPr="00361556">
        <w:rPr>
          <w:rFonts w:ascii="Times New Roman" w:hAnsi="Times New Roman" w:cs="Times New Roman"/>
          <w:sz w:val="24"/>
          <w:szCs w:val="24"/>
          <w:vertAlign w:val="subscript"/>
        </w:rPr>
        <w:t>4</w:t>
      </w:r>
      <w:r>
        <w:rPr>
          <w:rFonts w:ascii="Times New Roman" w:hAnsi="Times New Roman" w:cs="Times New Roman"/>
          <w:sz w:val="24"/>
          <w:szCs w:val="24"/>
        </w:rPr>
        <w:t xml:space="preserve">, at 24.82 nM. Also included in </w:t>
      </w:r>
      <w:r w:rsidRPr="00E83724">
        <w:rPr>
          <w:rFonts w:ascii="Times New Roman" w:hAnsi="Times New Roman" w:cs="Times New Roman"/>
          <w:sz w:val="24"/>
          <w:szCs w:val="24"/>
        </w:rPr>
        <w:t xml:space="preserve">Table </w:t>
      </w:r>
      <w:r w:rsidR="004644D9" w:rsidRPr="00E83724">
        <w:rPr>
          <w:rFonts w:ascii="Times New Roman" w:hAnsi="Times New Roman" w:cs="Times New Roman"/>
          <w:sz w:val="24"/>
          <w:szCs w:val="24"/>
        </w:rPr>
        <w:t>S2</w:t>
      </w:r>
      <w:r w:rsidRPr="00E83724">
        <w:rPr>
          <w:rFonts w:ascii="Times New Roman" w:hAnsi="Times New Roman" w:cs="Times New Roman"/>
          <w:sz w:val="24"/>
          <w:szCs w:val="24"/>
        </w:rPr>
        <w:t xml:space="preserve">, are the LOD and LOQ values converted from nM to femtomoles (fmol) on column, after </w:t>
      </w:r>
      <w:proofErr w:type="gramStart"/>
      <w:r w:rsidRPr="00E83724">
        <w:rPr>
          <w:rFonts w:ascii="Times New Roman" w:hAnsi="Times New Roman" w:cs="Times New Roman"/>
          <w:sz w:val="24"/>
          <w:szCs w:val="24"/>
        </w:rPr>
        <w:t>taking into account</w:t>
      </w:r>
      <w:proofErr w:type="gramEnd"/>
      <w:r w:rsidRPr="00E83724">
        <w:rPr>
          <w:rFonts w:ascii="Times New Roman" w:hAnsi="Times New Roman" w:cs="Times New Roman"/>
          <w:sz w:val="24"/>
          <w:szCs w:val="24"/>
        </w:rPr>
        <w:t xml:space="preserve"> the injection volume and dilution effects from the derivatization reaction. The FD LOD values, in terms of femtomoles on column, spanned a range of 2.00 fmol – 17.30 fmol. Similarly, the FD LOQ values, in terms of femtomoles on column, spanned a range of 4.96 fmol – 85.82 fmol.</w:t>
      </w:r>
    </w:p>
    <w:p w14:paraId="6C3A682C" w14:textId="163B62DB" w:rsidR="00C67501" w:rsidRDefault="00241E12" w:rsidP="00C67501">
      <w:pPr>
        <w:spacing w:after="0" w:line="480" w:lineRule="auto"/>
        <w:ind w:firstLine="720"/>
        <w:rPr>
          <w:rFonts w:ascii="Times New Roman" w:hAnsi="Times New Roman" w:cs="Times New Roman"/>
          <w:sz w:val="24"/>
          <w:szCs w:val="24"/>
        </w:rPr>
      </w:pPr>
      <w:r w:rsidRPr="00E83724">
        <w:rPr>
          <w:rFonts w:ascii="Times New Roman" w:hAnsi="Times New Roman" w:cs="Times New Roman"/>
          <w:sz w:val="24"/>
          <w:szCs w:val="24"/>
        </w:rPr>
        <w:t xml:space="preserve">Table </w:t>
      </w:r>
      <w:r w:rsidR="004644D9" w:rsidRPr="00E83724">
        <w:rPr>
          <w:rFonts w:ascii="Times New Roman" w:hAnsi="Times New Roman" w:cs="Times New Roman"/>
          <w:sz w:val="24"/>
          <w:szCs w:val="24"/>
        </w:rPr>
        <w:t>S3</w:t>
      </w:r>
      <w:r w:rsidRPr="00E83724">
        <w:rPr>
          <w:rFonts w:ascii="Times New Roman" w:hAnsi="Times New Roman" w:cs="Times New Roman"/>
          <w:sz w:val="24"/>
          <w:szCs w:val="24"/>
        </w:rPr>
        <w:t xml:space="preserve"> displays the analytical figures of merit for the ToF-MS. The sensitivity of the ToF-MS to each analyte was as low as 0.08 nM</w:t>
      </w:r>
      <w:r w:rsidRPr="00E83724">
        <w:rPr>
          <w:rFonts w:ascii="Times New Roman" w:hAnsi="Times New Roman" w:cs="Times New Roman"/>
          <w:sz w:val="24"/>
          <w:szCs w:val="24"/>
          <w:vertAlign w:val="superscript"/>
        </w:rPr>
        <w:t>-1</w:t>
      </w:r>
      <w:r w:rsidRPr="00E83724">
        <w:rPr>
          <w:rFonts w:ascii="Times New Roman" w:hAnsi="Times New Roman" w:cs="Times New Roman"/>
          <w:sz w:val="24"/>
          <w:szCs w:val="24"/>
        </w:rPr>
        <w:t xml:space="preserve"> for Asp</w:t>
      </w:r>
      <w:r w:rsidRPr="00E83724">
        <w:rPr>
          <w:rFonts w:ascii="Times New Roman" w:hAnsi="Times New Roman" w:cs="Times New Roman"/>
          <w:sz w:val="24"/>
          <w:szCs w:val="24"/>
          <w:vertAlign w:val="subscript"/>
        </w:rPr>
        <w:t>4</w:t>
      </w:r>
      <w:r w:rsidRPr="00E83724">
        <w:rPr>
          <w:rFonts w:ascii="Times New Roman" w:hAnsi="Times New Roman" w:cs="Times New Roman"/>
          <w:sz w:val="24"/>
          <w:szCs w:val="24"/>
        </w:rPr>
        <w:t>, and as high as 2.52 nM</w:t>
      </w:r>
      <w:r w:rsidRPr="00E83724">
        <w:rPr>
          <w:rFonts w:ascii="Times New Roman" w:hAnsi="Times New Roman" w:cs="Times New Roman"/>
          <w:sz w:val="24"/>
          <w:szCs w:val="24"/>
          <w:vertAlign w:val="superscript"/>
        </w:rPr>
        <w:t>-1</w:t>
      </w:r>
      <w:r w:rsidRPr="00E83724">
        <w:rPr>
          <w:rFonts w:ascii="Times New Roman" w:hAnsi="Times New Roman" w:cs="Times New Roman"/>
          <w:sz w:val="24"/>
          <w:szCs w:val="24"/>
        </w:rPr>
        <w:t xml:space="preserve"> for Ala</w:t>
      </w:r>
      <w:r w:rsidRPr="00E83724">
        <w:rPr>
          <w:rFonts w:ascii="Times New Roman" w:hAnsi="Times New Roman" w:cs="Times New Roman"/>
          <w:sz w:val="24"/>
          <w:szCs w:val="24"/>
          <w:vertAlign w:val="subscript"/>
        </w:rPr>
        <w:t>5</w:t>
      </w:r>
      <w:r w:rsidRPr="00E83724">
        <w:rPr>
          <w:rFonts w:ascii="Times New Roman" w:hAnsi="Times New Roman" w:cs="Times New Roman"/>
          <w:sz w:val="24"/>
          <w:szCs w:val="24"/>
        </w:rPr>
        <w:t xml:space="preserve">. The ToF-MS </w:t>
      </w:r>
      <w:r w:rsidR="009606B1">
        <w:rPr>
          <w:rFonts w:ascii="Times New Roman" w:hAnsi="Times New Roman" w:cs="Times New Roman"/>
          <w:sz w:val="24"/>
          <w:szCs w:val="24"/>
        </w:rPr>
        <w:t>coefficient</w:t>
      </w:r>
      <w:r w:rsidR="00C773DC">
        <w:rPr>
          <w:rFonts w:ascii="Times New Roman" w:hAnsi="Times New Roman" w:cs="Times New Roman"/>
          <w:sz w:val="24"/>
          <w:szCs w:val="24"/>
        </w:rPr>
        <w:t>s</w:t>
      </w:r>
      <w:r w:rsidR="009606B1">
        <w:rPr>
          <w:rFonts w:ascii="Times New Roman" w:hAnsi="Times New Roman" w:cs="Times New Roman"/>
          <w:sz w:val="24"/>
          <w:szCs w:val="24"/>
        </w:rPr>
        <w:t xml:space="preserve"> of determination</w:t>
      </w:r>
      <w:r w:rsidRPr="00E83724">
        <w:rPr>
          <w:rFonts w:ascii="Times New Roman" w:hAnsi="Times New Roman" w:cs="Times New Roman"/>
          <w:sz w:val="24"/>
          <w:szCs w:val="24"/>
        </w:rPr>
        <w:t xml:space="preserve"> with respect to changes in analyte concentration</w:t>
      </w:r>
      <w:r w:rsidR="00AB6703">
        <w:rPr>
          <w:rFonts w:ascii="Times New Roman" w:hAnsi="Times New Roman" w:cs="Times New Roman"/>
          <w:sz w:val="24"/>
          <w:szCs w:val="24"/>
        </w:rPr>
        <w:t>s</w:t>
      </w:r>
      <w:r w:rsidRPr="00E83724">
        <w:rPr>
          <w:rFonts w:ascii="Times New Roman" w:hAnsi="Times New Roman" w:cs="Times New Roman"/>
          <w:sz w:val="24"/>
          <w:szCs w:val="24"/>
        </w:rPr>
        <w:t xml:space="preserve"> w</w:t>
      </w:r>
      <w:r w:rsidR="00AB6703">
        <w:rPr>
          <w:rFonts w:ascii="Times New Roman" w:hAnsi="Times New Roman" w:cs="Times New Roman"/>
          <w:sz w:val="24"/>
          <w:szCs w:val="24"/>
        </w:rPr>
        <w:t>ere</w:t>
      </w:r>
      <w:r w:rsidRPr="00E83724">
        <w:rPr>
          <w:rFonts w:ascii="Times New Roman" w:hAnsi="Times New Roman" w:cs="Times New Roman"/>
          <w:sz w:val="24"/>
          <w:szCs w:val="24"/>
        </w:rPr>
        <w:t xml:space="preserve"> &gt;</w:t>
      </w:r>
      <w:r w:rsidR="003958FC" w:rsidRPr="00E83724">
        <w:rPr>
          <w:rFonts w:ascii="Times New Roman" w:hAnsi="Times New Roman" w:cs="Times New Roman"/>
          <w:sz w:val="24"/>
          <w:szCs w:val="24"/>
        </w:rPr>
        <w:t xml:space="preserve"> </w:t>
      </w:r>
      <w:r w:rsidRPr="00E83724">
        <w:rPr>
          <w:rFonts w:ascii="Times New Roman" w:hAnsi="Times New Roman" w:cs="Times New Roman"/>
          <w:sz w:val="24"/>
          <w:szCs w:val="24"/>
        </w:rPr>
        <w:t>0.9</w:t>
      </w:r>
      <w:r w:rsidR="00B87F36">
        <w:rPr>
          <w:rFonts w:ascii="Times New Roman" w:hAnsi="Times New Roman" w:cs="Times New Roman"/>
          <w:sz w:val="24"/>
          <w:szCs w:val="24"/>
        </w:rPr>
        <w:t>85</w:t>
      </w:r>
      <w:r w:rsidR="00AB6703">
        <w:rPr>
          <w:rFonts w:ascii="Times New Roman" w:hAnsi="Times New Roman" w:cs="Times New Roman"/>
          <w:sz w:val="24"/>
          <w:szCs w:val="24"/>
        </w:rPr>
        <w:t xml:space="preserve"> for all target analytes</w:t>
      </w:r>
      <w:r w:rsidRPr="00E83724">
        <w:rPr>
          <w:rFonts w:ascii="Times New Roman" w:hAnsi="Times New Roman" w:cs="Times New Roman"/>
          <w:sz w:val="24"/>
          <w:szCs w:val="24"/>
        </w:rPr>
        <w:t xml:space="preserve">, spanning a range from just under 3 orders of magnitude </w:t>
      </w:r>
      <w:r w:rsidR="003958FC" w:rsidRPr="00E83724">
        <w:rPr>
          <w:rFonts w:ascii="Times New Roman" w:hAnsi="Times New Roman" w:cs="Times New Roman"/>
          <w:sz w:val="24"/>
          <w:szCs w:val="24"/>
        </w:rPr>
        <w:t>at the minimum</w:t>
      </w:r>
      <w:r w:rsidRPr="00E83724">
        <w:rPr>
          <w:rFonts w:ascii="Times New Roman" w:hAnsi="Times New Roman" w:cs="Times New Roman"/>
          <w:sz w:val="24"/>
          <w:szCs w:val="24"/>
        </w:rPr>
        <w:t xml:space="preserve"> (Gly), to more than 4 orders of magnitude </w:t>
      </w:r>
      <w:r w:rsidR="003958FC" w:rsidRPr="00E83724">
        <w:rPr>
          <w:rFonts w:ascii="Times New Roman" w:hAnsi="Times New Roman" w:cs="Times New Roman"/>
          <w:sz w:val="24"/>
          <w:szCs w:val="24"/>
        </w:rPr>
        <w:t>at the maximum</w:t>
      </w:r>
      <w:r w:rsidRPr="00E83724">
        <w:rPr>
          <w:rFonts w:ascii="Times New Roman" w:hAnsi="Times New Roman" w:cs="Times New Roman"/>
          <w:sz w:val="24"/>
          <w:szCs w:val="24"/>
        </w:rPr>
        <w:t xml:space="preserve"> (Ala</w:t>
      </w:r>
      <w:r w:rsidRPr="00E83724">
        <w:rPr>
          <w:rFonts w:ascii="Times New Roman" w:hAnsi="Times New Roman" w:cs="Times New Roman"/>
          <w:sz w:val="24"/>
          <w:szCs w:val="24"/>
          <w:vertAlign w:val="subscript"/>
        </w:rPr>
        <w:t>3</w:t>
      </w:r>
      <w:r w:rsidRPr="00E83724">
        <w:rPr>
          <w:rFonts w:ascii="Times New Roman" w:hAnsi="Times New Roman" w:cs="Times New Roman"/>
          <w:sz w:val="24"/>
          <w:szCs w:val="24"/>
        </w:rPr>
        <w:t>). The ToF-MS LOD values for all analytes were below 50 nM, except for Gly (53.83 nM). The lowest ToF-MS LOD was for Ala</w:t>
      </w:r>
      <w:r w:rsidRPr="00E83724">
        <w:rPr>
          <w:rFonts w:ascii="Times New Roman" w:hAnsi="Times New Roman" w:cs="Times New Roman"/>
          <w:sz w:val="24"/>
          <w:szCs w:val="24"/>
          <w:vertAlign w:val="subscript"/>
        </w:rPr>
        <w:t>3</w:t>
      </w:r>
      <w:r w:rsidRPr="00E83724">
        <w:rPr>
          <w:rFonts w:ascii="Times New Roman" w:hAnsi="Times New Roman" w:cs="Times New Roman"/>
          <w:sz w:val="24"/>
          <w:szCs w:val="24"/>
        </w:rPr>
        <w:t>, at 1.75 nM. The ToF-MS LOQ values for most analytes were below 100 nM, except for Gly (280.15 nM), Ala (161.95 nM), and Asp (140.12 nM). The lowest ToF-MS LOQ was for Ala</w:t>
      </w:r>
      <w:r w:rsidRPr="00E83724">
        <w:rPr>
          <w:rFonts w:ascii="Times New Roman" w:hAnsi="Times New Roman" w:cs="Times New Roman"/>
          <w:sz w:val="24"/>
          <w:szCs w:val="24"/>
          <w:vertAlign w:val="subscript"/>
        </w:rPr>
        <w:t>3</w:t>
      </w:r>
      <w:r w:rsidRPr="00E83724">
        <w:rPr>
          <w:rFonts w:ascii="Times New Roman" w:hAnsi="Times New Roman" w:cs="Times New Roman"/>
          <w:sz w:val="24"/>
          <w:szCs w:val="24"/>
        </w:rPr>
        <w:t xml:space="preserve">, at 5.30 nM. Also included in Table </w:t>
      </w:r>
      <w:r w:rsidR="004644D9" w:rsidRPr="00E83724">
        <w:rPr>
          <w:rFonts w:ascii="Times New Roman" w:hAnsi="Times New Roman" w:cs="Times New Roman"/>
          <w:sz w:val="24"/>
          <w:szCs w:val="24"/>
        </w:rPr>
        <w:t>S3</w:t>
      </w:r>
      <w:r w:rsidRPr="00E83724">
        <w:rPr>
          <w:rFonts w:ascii="Times New Roman" w:hAnsi="Times New Roman" w:cs="Times New Roman"/>
          <w:sz w:val="24"/>
          <w:szCs w:val="24"/>
        </w:rPr>
        <w:t>, a</w:t>
      </w:r>
      <w:r>
        <w:rPr>
          <w:rFonts w:ascii="Times New Roman" w:hAnsi="Times New Roman" w:cs="Times New Roman"/>
          <w:sz w:val="24"/>
          <w:szCs w:val="24"/>
        </w:rPr>
        <w:t xml:space="preserve">re the LOD and LOQ values converted from nM to femtomoles on column, </w:t>
      </w:r>
      <w:r w:rsidR="003958FC">
        <w:rPr>
          <w:rFonts w:ascii="Times New Roman" w:hAnsi="Times New Roman" w:cs="Times New Roman"/>
          <w:sz w:val="24"/>
          <w:szCs w:val="24"/>
        </w:rPr>
        <w:t>as described above</w:t>
      </w:r>
      <w:r>
        <w:rPr>
          <w:rFonts w:ascii="Times New Roman" w:hAnsi="Times New Roman" w:cs="Times New Roman"/>
          <w:sz w:val="24"/>
          <w:szCs w:val="24"/>
        </w:rPr>
        <w:t xml:space="preserve">. The ToF-MS LOD, in terms of </w:t>
      </w:r>
      <w:r>
        <w:rPr>
          <w:rFonts w:ascii="Times New Roman" w:hAnsi="Times New Roman" w:cs="Times New Roman"/>
          <w:sz w:val="24"/>
          <w:szCs w:val="24"/>
        </w:rPr>
        <w:lastRenderedPageBreak/>
        <w:t>femtomoles on column, spanned a range of 0.35 fmol – 10.77 fmol. Similarly, the ToF-MS LOQ values, in terms of femtomoles on column, spanned a range of 1.06 fmol – 56.03 fmol.</w:t>
      </w:r>
    </w:p>
    <w:p w14:paraId="0D0E9B9F" w14:textId="3189FCD9" w:rsidR="0032210D" w:rsidRPr="0032210D" w:rsidRDefault="0032210D" w:rsidP="0032210D">
      <w:pPr>
        <w:spacing w:after="0" w:line="480" w:lineRule="auto"/>
        <w:ind w:firstLine="720"/>
        <w:rPr>
          <w:rFonts w:ascii="Times New Roman" w:hAnsi="Times New Roman" w:cs="Times New Roman"/>
          <w:sz w:val="24"/>
          <w:szCs w:val="24"/>
        </w:rPr>
      </w:pPr>
      <w:r w:rsidRPr="00E83724">
        <w:rPr>
          <w:rFonts w:ascii="Times New Roman" w:hAnsi="Times New Roman" w:cs="Times New Roman"/>
          <w:sz w:val="24"/>
          <w:szCs w:val="24"/>
        </w:rPr>
        <w:t>The analytical figures of merit for the FD (Table S2) and the ToF-MS (Table S3) al</w:t>
      </w:r>
      <w:r w:rsidRPr="003F0AFC">
        <w:rPr>
          <w:rFonts w:ascii="Times New Roman" w:hAnsi="Times New Roman" w:cs="Times New Roman"/>
          <w:sz w:val="24"/>
          <w:szCs w:val="24"/>
        </w:rPr>
        <w:t>low for a comparison</w:t>
      </w:r>
      <w:r>
        <w:rPr>
          <w:rFonts w:ascii="Times New Roman" w:hAnsi="Times New Roman" w:cs="Times New Roman"/>
          <w:sz w:val="24"/>
          <w:szCs w:val="24"/>
        </w:rPr>
        <w:t xml:space="preserve"> between the two types of detectors used in the method developed here. It can be seen that the FD is consistently more sensitive than the ToF-MS. However, the LOD and LOQ values for the FD are both generally greater than that observed for the ToF-MS. To understand the reasoning for this, it is important to keep in mind that instrumental sensitivity is defined as the instrument response to a given analyte, per unit concentration of that analyte, whereas the LOD and LOQ values are functions of the backgrounds observed by the detector</w:t>
      </w:r>
      <w:r w:rsidR="007D631F">
        <w:rPr>
          <w:rFonts w:ascii="Times New Roman" w:hAnsi="Times New Roman" w:cs="Times New Roman"/>
          <w:sz w:val="24"/>
          <w:szCs w:val="24"/>
        </w:rPr>
        <w:t xml:space="preserve"> for a given analyte</w:t>
      </w:r>
      <w:r>
        <w:rPr>
          <w:rFonts w:ascii="Times New Roman" w:hAnsi="Times New Roman" w:cs="Times New Roman"/>
          <w:sz w:val="24"/>
          <w:szCs w:val="24"/>
        </w:rPr>
        <w:t>. The FD exhibited a greater response per unit concentration of each target analyte it was exposed to, yet the background observed by the FD was greater for most analytes, than that which was observed by the ToF-MS. Consequently, the ToF-MS demonstrated a greater overall ability to limit background noise associated with most analytes than was the FD. Therefore, the ToF-MS boasted a lower LOD for 15 of the target analytes and a lower LOQ for 16 of the target analytes, than did the FD. During the evaluation of the performance of the method developed here, it can be seen that this new technique is a sensitive analytical tool that provides low LOD and LOQ values for amino acids and respective homopeptides, while using multiple detectors to identify target analytes via 3 different analytical metrics, including accurate mass measurements.</w:t>
      </w:r>
    </w:p>
    <w:p w14:paraId="77187696" w14:textId="3ECD20A1" w:rsidR="00EE7901" w:rsidRPr="00A762CA" w:rsidRDefault="00A762CA" w:rsidP="00D75E48">
      <w:pPr>
        <w:spacing w:after="0" w:line="480" w:lineRule="auto"/>
        <w:rPr>
          <w:rFonts w:ascii="Times New Roman" w:hAnsi="Times New Roman" w:cs="Times New Roman"/>
          <w:i/>
          <w:iCs/>
          <w:sz w:val="24"/>
          <w:szCs w:val="24"/>
        </w:rPr>
      </w:pPr>
      <w:r w:rsidRPr="00A762CA">
        <w:rPr>
          <w:rFonts w:ascii="Times New Roman" w:hAnsi="Times New Roman" w:cs="Times New Roman"/>
          <w:i/>
          <w:iCs/>
          <w:sz w:val="24"/>
          <w:szCs w:val="24"/>
        </w:rPr>
        <w:t>2.</w:t>
      </w:r>
      <w:r w:rsidR="0032210D">
        <w:rPr>
          <w:rFonts w:ascii="Times New Roman" w:hAnsi="Times New Roman" w:cs="Times New Roman"/>
          <w:i/>
          <w:iCs/>
          <w:sz w:val="24"/>
          <w:szCs w:val="24"/>
        </w:rPr>
        <w:t>3</w:t>
      </w:r>
      <w:r w:rsidRPr="00A762CA">
        <w:rPr>
          <w:rFonts w:ascii="Times New Roman" w:hAnsi="Times New Roman" w:cs="Times New Roman"/>
          <w:i/>
          <w:iCs/>
          <w:sz w:val="24"/>
          <w:szCs w:val="24"/>
        </w:rPr>
        <w:t xml:space="preserve">. </w:t>
      </w:r>
      <w:r w:rsidR="000C5161">
        <w:rPr>
          <w:rFonts w:ascii="Times New Roman" w:hAnsi="Times New Roman" w:cs="Times New Roman"/>
          <w:i/>
          <w:iCs/>
          <w:sz w:val="24"/>
          <w:szCs w:val="24"/>
        </w:rPr>
        <w:t>R</w:t>
      </w:r>
      <w:r w:rsidR="00EE7901" w:rsidRPr="00A762CA">
        <w:rPr>
          <w:rFonts w:ascii="Times New Roman" w:hAnsi="Times New Roman" w:cs="Times New Roman"/>
          <w:i/>
          <w:iCs/>
          <w:sz w:val="24"/>
          <w:szCs w:val="24"/>
        </w:rPr>
        <w:t xml:space="preserve">oom </w:t>
      </w:r>
      <w:r w:rsidR="000C5161">
        <w:rPr>
          <w:rFonts w:ascii="Times New Roman" w:hAnsi="Times New Roman" w:cs="Times New Roman"/>
          <w:i/>
          <w:iCs/>
          <w:sz w:val="24"/>
          <w:szCs w:val="24"/>
        </w:rPr>
        <w:t>t</w:t>
      </w:r>
      <w:r w:rsidR="00EE7901" w:rsidRPr="00A762CA">
        <w:rPr>
          <w:rFonts w:ascii="Times New Roman" w:hAnsi="Times New Roman" w:cs="Times New Roman"/>
          <w:i/>
          <w:iCs/>
          <w:sz w:val="24"/>
          <w:szCs w:val="24"/>
        </w:rPr>
        <w:t>emperature/</w:t>
      </w:r>
      <w:r w:rsidR="000C5161">
        <w:rPr>
          <w:rFonts w:ascii="Times New Roman" w:hAnsi="Times New Roman" w:cs="Times New Roman"/>
          <w:i/>
          <w:iCs/>
          <w:sz w:val="24"/>
          <w:szCs w:val="24"/>
        </w:rPr>
        <w:t>h</w:t>
      </w:r>
      <w:r w:rsidR="00EE7901" w:rsidRPr="00A762CA">
        <w:rPr>
          <w:rFonts w:ascii="Times New Roman" w:hAnsi="Times New Roman" w:cs="Times New Roman"/>
          <w:i/>
          <w:iCs/>
          <w:sz w:val="24"/>
          <w:szCs w:val="24"/>
        </w:rPr>
        <w:t xml:space="preserve">eating </w:t>
      </w:r>
      <w:r w:rsidR="000C5161">
        <w:rPr>
          <w:rFonts w:ascii="Times New Roman" w:hAnsi="Times New Roman" w:cs="Times New Roman"/>
          <w:i/>
          <w:iCs/>
          <w:sz w:val="24"/>
          <w:szCs w:val="24"/>
        </w:rPr>
        <w:t>e</w:t>
      </w:r>
      <w:r w:rsidR="00EE7901" w:rsidRPr="00A762CA">
        <w:rPr>
          <w:rFonts w:ascii="Times New Roman" w:hAnsi="Times New Roman" w:cs="Times New Roman"/>
          <w:i/>
          <w:iCs/>
          <w:sz w:val="24"/>
          <w:szCs w:val="24"/>
        </w:rPr>
        <w:t>xperiments</w:t>
      </w:r>
    </w:p>
    <w:p w14:paraId="1DE989D1" w14:textId="1F9C05E2" w:rsidR="0088192F" w:rsidRPr="00E83724" w:rsidRDefault="000757C0" w:rsidP="00C6750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Small quantities of Gly</w:t>
      </w:r>
      <w:r w:rsidRPr="00FB1CE1">
        <w:rPr>
          <w:rFonts w:ascii="Times New Roman" w:hAnsi="Times New Roman" w:cs="Times New Roman"/>
          <w:sz w:val="24"/>
          <w:szCs w:val="24"/>
          <w:vertAlign w:val="subscript"/>
        </w:rPr>
        <w:t>3</w:t>
      </w:r>
      <w:r>
        <w:rPr>
          <w:rFonts w:ascii="Times New Roman" w:hAnsi="Times New Roman" w:cs="Times New Roman"/>
          <w:sz w:val="24"/>
          <w:szCs w:val="24"/>
        </w:rPr>
        <w:t xml:space="preserve"> were produced by the fourth collection time (t</w:t>
      </w:r>
      <w:r w:rsidRPr="00131E4C">
        <w:rPr>
          <w:rFonts w:ascii="Times New Roman" w:hAnsi="Times New Roman" w:cs="Times New Roman"/>
          <w:sz w:val="24"/>
          <w:szCs w:val="24"/>
          <w:vertAlign w:val="subscript"/>
        </w:rPr>
        <w:t>4</w:t>
      </w:r>
      <w:r>
        <w:rPr>
          <w:rFonts w:ascii="Times New Roman" w:hAnsi="Times New Roman" w:cs="Times New Roman"/>
          <w:sz w:val="24"/>
          <w:szCs w:val="24"/>
        </w:rPr>
        <w:t xml:space="preserve"> = 24 days) for room temperature and mildly heated experimental reaction solutions</w:t>
      </w:r>
      <w:r w:rsidR="007D631F">
        <w:rPr>
          <w:rFonts w:ascii="Times New Roman" w:hAnsi="Times New Roman" w:cs="Times New Roman"/>
          <w:sz w:val="24"/>
          <w:szCs w:val="24"/>
        </w:rPr>
        <w:t>. The signal intensities for this analyte in both the room temperature and mild</w:t>
      </w:r>
      <w:r w:rsidR="00956BC4">
        <w:rPr>
          <w:rFonts w:ascii="Times New Roman" w:hAnsi="Times New Roman" w:cs="Times New Roman"/>
          <w:sz w:val="24"/>
          <w:szCs w:val="24"/>
        </w:rPr>
        <w:t>ly</w:t>
      </w:r>
      <w:r w:rsidR="007D631F">
        <w:rPr>
          <w:rFonts w:ascii="Times New Roman" w:hAnsi="Times New Roman" w:cs="Times New Roman"/>
          <w:sz w:val="24"/>
          <w:szCs w:val="24"/>
        </w:rPr>
        <w:t xml:space="preserve"> heat</w:t>
      </w:r>
      <w:r w:rsidR="00956BC4">
        <w:rPr>
          <w:rFonts w:ascii="Times New Roman" w:hAnsi="Times New Roman" w:cs="Times New Roman"/>
          <w:sz w:val="24"/>
          <w:szCs w:val="24"/>
        </w:rPr>
        <w:t>ed</w:t>
      </w:r>
      <w:r w:rsidR="007D631F">
        <w:rPr>
          <w:rFonts w:ascii="Times New Roman" w:hAnsi="Times New Roman" w:cs="Times New Roman"/>
          <w:sz w:val="24"/>
          <w:szCs w:val="24"/>
        </w:rPr>
        <w:t xml:space="preserve"> experiment</w:t>
      </w:r>
      <w:r w:rsidR="00956BC4">
        <w:rPr>
          <w:rFonts w:ascii="Times New Roman" w:hAnsi="Times New Roman" w:cs="Times New Roman"/>
          <w:sz w:val="24"/>
          <w:szCs w:val="24"/>
        </w:rPr>
        <w:t>al reaction solutions</w:t>
      </w:r>
      <w:r w:rsidR="007D631F">
        <w:rPr>
          <w:rFonts w:ascii="Times New Roman" w:hAnsi="Times New Roman" w:cs="Times New Roman"/>
          <w:sz w:val="24"/>
          <w:szCs w:val="24"/>
        </w:rPr>
        <w:t xml:space="preserve"> reached a maximum at t</w:t>
      </w:r>
      <w:r w:rsidR="007D631F" w:rsidRPr="007D631F">
        <w:rPr>
          <w:rFonts w:ascii="Times New Roman" w:hAnsi="Times New Roman" w:cs="Times New Roman"/>
          <w:sz w:val="24"/>
          <w:szCs w:val="24"/>
          <w:vertAlign w:val="subscript"/>
        </w:rPr>
        <w:t>f</w:t>
      </w:r>
      <w:r w:rsidR="007D631F">
        <w:rPr>
          <w:rFonts w:ascii="Times New Roman" w:hAnsi="Times New Roman" w:cs="Times New Roman"/>
          <w:sz w:val="24"/>
          <w:szCs w:val="24"/>
        </w:rPr>
        <w:t xml:space="preserve"> = 106 days</w:t>
      </w:r>
      <w:r w:rsidRPr="00E83724">
        <w:rPr>
          <w:rFonts w:ascii="Times New Roman" w:hAnsi="Times New Roman" w:cs="Times New Roman"/>
          <w:sz w:val="24"/>
          <w:szCs w:val="24"/>
        </w:rPr>
        <w:t xml:space="preserve"> (Figure S</w:t>
      </w:r>
      <w:r w:rsidR="00FE17D1">
        <w:rPr>
          <w:rFonts w:ascii="Times New Roman" w:hAnsi="Times New Roman" w:cs="Times New Roman"/>
          <w:sz w:val="24"/>
          <w:szCs w:val="24"/>
        </w:rPr>
        <w:t>2</w:t>
      </w:r>
      <w:r w:rsidRPr="00E83724">
        <w:rPr>
          <w:rFonts w:ascii="Times New Roman" w:hAnsi="Times New Roman" w:cs="Times New Roman"/>
          <w:sz w:val="24"/>
          <w:szCs w:val="24"/>
        </w:rPr>
        <w:t>). Gly</w:t>
      </w:r>
      <w:r w:rsidRPr="00E83724">
        <w:rPr>
          <w:rFonts w:ascii="Times New Roman" w:hAnsi="Times New Roman" w:cs="Times New Roman"/>
          <w:sz w:val="24"/>
          <w:szCs w:val="24"/>
          <w:vertAlign w:val="subscript"/>
        </w:rPr>
        <w:t>3</w:t>
      </w:r>
      <w:r w:rsidRPr="00E83724">
        <w:rPr>
          <w:rFonts w:ascii="Times New Roman" w:hAnsi="Times New Roman" w:cs="Times New Roman"/>
          <w:sz w:val="24"/>
          <w:szCs w:val="24"/>
        </w:rPr>
        <w:t xml:space="preserve"> abundances are not reported here because </w:t>
      </w:r>
      <w:r w:rsidRPr="00E83724">
        <w:rPr>
          <w:rFonts w:ascii="Times New Roman" w:hAnsi="Times New Roman" w:cs="Times New Roman"/>
          <w:sz w:val="24"/>
          <w:szCs w:val="24"/>
        </w:rPr>
        <w:lastRenderedPageBreak/>
        <w:t xml:space="preserve">the analyte concentrations did not exceed the </w:t>
      </w:r>
      <w:r w:rsidR="007D631F" w:rsidRPr="00E83724">
        <w:rPr>
          <w:rFonts w:ascii="Times New Roman" w:hAnsi="Times New Roman" w:cs="Times New Roman"/>
          <w:sz w:val="24"/>
          <w:szCs w:val="24"/>
        </w:rPr>
        <w:t xml:space="preserve">instrumental </w:t>
      </w:r>
      <w:r w:rsidRPr="00E83724">
        <w:rPr>
          <w:rFonts w:ascii="Times New Roman" w:hAnsi="Times New Roman" w:cs="Times New Roman"/>
          <w:sz w:val="24"/>
          <w:szCs w:val="24"/>
        </w:rPr>
        <w:t>LOQ. Additionally, Gly-based homopeptides longer than trimers were not formed over the course of the 106-day experiment.</w:t>
      </w:r>
    </w:p>
    <w:p w14:paraId="45A4FB4E" w14:textId="200860AC" w:rsidR="0029657D" w:rsidRDefault="0070430B" w:rsidP="009172F5">
      <w:pPr>
        <w:spacing w:after="0" w:line="480" w:lineRule="auto"/>
        <w:ind w:firstLine="720"/>
        <w:rPr>
          <w:rFonts w:ascii="Times New Roman" w:hAnsi="Times New Roman" w:cs="Times New Roman"/>
          <w:sz w:val="24"/>
          <w:szCs w:val="24"/>
        </w:rPr>
      </w:pPr>
      <w:r w:rsidRPr="00E83724">
        <w:rPr>
          <w:rFonts w:ascii="Times New Roman" w:hAnsi="Times New Roman" w:cs="Times New Roman"/>
          <w:sz w:val="24"/>
          <w:szCs w:val="24"/>
        </w:rPr>
        <w:t>Accurate mass chromatograms demonstrate the detection of Ala</w:t>
      </w:r>
      <w:r w:rsidRPr="00E83724">
        <w:rPr>
          <w:rFonts w:ascii="Times New Roman" w:hAnsi="Times New Roman" w:cs="Times New Roman"/>
          <w:sz w:val="24"/>
          <w:szCs w:val="24"/>
          <w:vertAlign w:val="subscript"/>
        </w:rPr>
        <w:t>2</w:t>
      </w:r>
      <w:r w:rsidRPr="00E83724">
        <w:rPr>
          <w:rFonts w:ascii="Times New Roman" w:hAnsi="Times New Roman" w:cs="Times New Roman"/>
          <w:sz w:val="24"/>
          <w:szCs w:val="24"/>
        </w:rPr>
        <w:t xml:space="preserve"> in the experimental reaction solutions, but the absence of Ala</w:t>
      </w:r>
      <w:r w:rsidRPr="00E83724">
        <w:rPr>
          <w:rFonts w:ascii="Times New Roman" w:hAnsi="Times New Roman" w:cs="Times New Roman"/>
          <w:sz w:val="24"/>
          <w:szCs w:val="24"/>
          <w:vertAlign w:val="subscript"/>
        </w:rPr>
        <w:t>2</w:t>
      </w:r>
      <w:r w:rsidRPr="00E83724">
        <w:rPr>
          <w:rFonts w:ascii="Times New Roman" w:hAnsi="Times New Roman" w:cs="Times New Roman"/>
          <w:sz w:val="24"/>
          <w:szCs w:val="24"/>
        </w:rPr>
        <w:t xml:space="preserve"> in the experimental control solutions (Figure S</w:t>
      </w:r>
      <w:r w:rsidR="00FE17D1">
        <w:rPr>
          <w:rFonts w:ascii="Times New Roman" w:hAnsi="Times New Roman" w:cs="Times New Roman"/>
          <w:sz w:val="24"/>
          <w:szCs w:val="24"/>
        </w:rPr>
        <w:t>3</w:t>
      </w:r>
      <w:r w:rsidRPr="00E83724">
        <w:rPr>
          <w:rFonts w:ascii="Times New Roman" w:hAnsi="Times New Roman" w:cs="Times New Roman"/>
          <w:sz w:val="24"/>
          <w:szCs w:val="24"/>
        </w:rPr>
        <w:t xml:space="preserve">). </w:t>
      </w:r>
      <w:r w:rsidR="00EE7901" w:rsidRPr="00E83724">
        <w:rPr>
          <w:rFonts w:ascii="Times New Roman" w:hAnsi="Times New Roman" w:cs="Times New Roman"/>
          <w:sz w:val="24"/>
          <w:szCs w:val="24"/>
        </w:rPr>
        <w:t xml:space="preserve">The </w:t>
      </w:r>
      <w:r w:rsidRPr="00E83724">
        <w:rPr>
          <w:rFonts w:ascii="Times New Roman" w:hAnsi="Times New Roman" w:cs="Times New Roman"/>
          <w:sz w:val="24"/>
          <w:szCs w:val="24"/>
        </w:rPr>
        <w:t xml:space="preserve">temporal </w:t>
      </w:r>
      <w:r w:rsidR="00EE7901" w:rsidRPr="00E83724">
        <w:rPr>
          <w:rFonts w:ascii="Times New Roman" w:hAnsi="Times New Roman" w:cs="Times New Roman"/>
          <w:sz w:val="24"/>
          <w:szCs w:val="24"/>
        </w:rPr>
        <w:t>Ala</w:t>
      </w:r>
      <w:r w:rsidR="00EE7901" w:rsidRPr="00E83724">
        <w:rPr>
          <w:rFonts w:ascii="Times New Roman" w:hAnsi="Times New Roman" w:cs="Times New Roman"/>
          <w:sz w:val="24"/>
          <w:szCs w:val="24"/>
          <w:vertAlign w:val="subscript"/>
        </w:rPr>
        <w:t>2</w:t>
      </w:r>
      <w:r w:rsidR="00EE7901" w:rsidRPr="00E83724">
        <w:rPr>
          <w:rFonts w:ascii="Times New Roman" w:hAnsi="Times New Roman" w:cs="Times New Roman"/>
          <w:sz w:val="24"/>
          <w:szCs w:val="24"/>
        </w:rPr>
        <w:t xml:space="preserve"> formation under room temperature and mild heating conditions, is displayed in Figure S</w:t>
      </w:r>
      <w:r w:rsidR="00FE17D1">
        <w:rPr>
          <w:rFonts w:ascii="Times New Roman" w:hAnsi="Times New Roman" w:cs="Times New Roman"/>
          <w:sz w:val="24"/>
          <w:szCs w:val="24"/>
        </w:rPr>
        <w:t>4</w:t>
      </w:r>
      <w:r w:rsidR="00EE7901" w:rsidRPr="00E83724">
        <w:rPr>
          <w:rFonts w:ascii="Times New Roman" w:hAnsi="Times New Roman" w:cs="Times New Roman"/>
          <w:sz w:val="24"/>
          <w:szCs w:val="24"/>
        </w:rPr>
        <w:t xml:space="preserve"> for both experimental control and reaction solutions. Experimental control solutions failed </w:t>
      </w:r>
      <w:r w:rsidRPr="00E83724">
        <w:rPr>
          <w:rFonts w:ascii="Times New Roman" w:hAnsi="Times New Roman" w:cs="Times New Roman"/>
          <w:sz w:val="24"/>
          <w:szCs w:val="24"/>
        </w:rPr>
        <w:t xml:space="preserve">to </w:t>
      </w:r>
      <w:r w:rsidR="00EE7901" w:rsidRPr="00E83724">
        <w:rPr>
          <w:rFonts w:ascii="Times New Roman" w:hAnsi="Times New Roman" w:cs="Times New Roman"/>
          <w:sz w:val="24"/>
          <w:szCs w:val="24"/>
        </w:rPr>
        <w:t>generate detectable quantities of Ala</w:t>
      </w:r>
      <w:r w:rsidR="00EE7901" w:rsidRPr="00E83724">
        <w:rPr>
          <w:rFonts w:ascii="Times New Roman" w:hAnsi="Times New Roman" w:cs="Times New Roman"/>
          <w:sz w:val="24"/>
          <w:szCs w:val="24"/>
          <w:vertAlign w:val="subscript"/>
        </w:rPr>
        <w:t>2</w:t>
      </w:r>
      <w:r w:rsidR="00EE7901" w:rsidRPr="00E83724">
        <w:rPr>
          <w:rFonts w:ascii="Times New Roman" w:hAnsi="Times New Roman" w:cs="Times New Roman"/>
          <w:sz w:val="24"/>
          <w:szCs w:val="24"/>
        </w:rPr>
        <w:t xml:space="preserve">. </w:t>
      </w:r>
      <w:r w:rsidR="0029657D" w:rsidRPr="00E83724">
        <w:rPr>
          <w:rFonts w:ascii="Times New Roman" w:hAnsi="Times New Roman" w:cs="Times New Roman"/>
          <w:sz w:val="24"/>
          <w:szCs w:val="24"/>
        </w:rPr>
        <w:t>Experimental reaction solutions generated detectable quantities of Ala</w:t>
      </w:r>
      <w:r w:rsidR="0029657D" w:rsidRPr="00E83724">
        <w:rPr>
          <w:rFonts w:ascii="Times New Roman" w:hAnsi="Times New Roman" w:cs="Times New Roman"/>
          <w:sz w:val="24"/>
          <w:szCs w:val="24"/>
          <w:vertAlign w:val="subscript"/>
        </w:rPr>
        <w:t>2</w:t>
      </w:r>
      <w:r w:rsidR="0029657D" w:rsidRPr="00E83724">
        <w:rPr>
          <w:rFonts w:ascii="Times New Roman" w:hAnsi="Times New Roman" w:cs="Times New Roman"/>
          <w:sz w:val="24"/>
          <w:szCs w:val="24"/>
        </w:rPr>
        <w:t xml:space="preserve"> by the first collection time (t</w:t>
      </w:r>
      <w:r w:rsidR="0029657D" w:rsidRPr="00E83724">
        <w:rPr>
          <w:rFonts w:ascii="Times New Roman" w:hAnsi="Times New Roman" w:cs="Times New Roman"/>
          <w:sz w:val="24"/>
          <w:szCs w:val="24"/>
          <w:vertAlign w:val="subscript"/>
        </w:rPr>
        <w:t>1</w:t>
      </w:r>
      <w:r w:rsidR="0029657D" w:rsidRPr="00E83724">
        <w:rPr>
          <w:rFonts w:ascii="Times New Roman" w:hAnsi="Times New Roman" w:cs="Times New Roman"/>
          <w:sz w:val="24"/>
          <w:szCs w:val="24"/>
        </w:rPr>
        <w:t xml:space="preserve"> = 3 days) when exposed to mild heating (50 °C</w:t>
      </w:r>
      <w:proofErr w:type="gramStart"/>
      <w:r w:rsidR="0029657D" w:rsidRPr="00E83724">
        <w:rPr>
          <w:rFonts w:ascii="Times New Roman" w:hAnsi="Times New Roman" w:cs="Times New Roman"/>
          <w:sz w:val="24"/>
          <w:szCs w:val="24"/>
        </w:rPr>
        <w:t>), but</w:t>
      </w:r>
      <w:proofErr w:type="gramEnd"/>
      <w:r w:rsidR="0029657D" w:rsidRPr="00E83724">
        <w:rPr>
          <w:rFonts w:ascii="Times New Roman" w:hAnsi="Times New Roman" w:cs="Times New Roman"/>
          <w:sz w:val="24"/>
          <w:szCs w:val="24"/>
        </w:rPr>
        <w:t xml:space="preserve"> failed to generate detectable quantities of Ala</w:t>
      </w:r>
      <w:r w:rsidR="0029657D" w:rsidRPr="00E83724">
        <w:rPr>
          <w:rFonts w:ascii="Times New Roman" w:hAnsi="Times New Roman" w:cs="Times New Roman"/>
          <w:sz w:val="24"/>
          <w:szCs w:val="24"/>
          <w:vertAlign w:val="subscript"/>
        </w:rPr>
        <w:t>2</w:t>
      </w:r>
      <w:r w:rsidR="0029657D" w:rsidRPr="00E83724">
        <w:rPr>
          <w:rFonts w:ascii="Times New Roman" w:hAnsi="Times New Roman" w:cs="Times New Roman"/>
          <w:sz w:val="24"/>
          <w:szCs w:val="24"/>
        </w:rPr>
        <w:t xml:space="preserve"> until after the third collection time (t</w:t>
      </w:r>
      <w:r w:rsidR="0029657D" w:rsidRPr="00E83724">
        <w:rPr>
          <w:rFonts w:ascii="Times New Roman" w:hAnsi="Times New Roman" w:cs="Times New Roman"/>
          <w:sz w:val="24"/>
          <w:szCs w:val="24"/>
          <w:vertAlign w:val="subscript"/>
        </w:rPr>
        <w:t>3</w:t>
      </w:r>
      <w:r w:rsidR="0029657D" w:rsidRPr="00E83724">
        <w:rPr>
          <w:rFonts w:ascii="Times New Roman" w:hAnsi="Times New Roman" w:cs="Times New Roman"/>
          <w:sz w:val="24"/>
          <w:szCs w:val="24"/>
        </w:rPr>
        <w:t xml:space="preserve"> = 9 days) when left at room temperature. Given the disparate synthetic trends between room temperature and mild heating conditions</w:t>
      </w:r>
      <w:r w:rsidR="00956BC4" w:rsidRPr="00E83724">
        <w:rPr>
          <w:rFonts w:ascii="Times New Roman" w:hAnsi="Times New Roman" w:cs="Times New Roman"/>
          <w:sz w:val="24"/>
          <w:szCs w:val="24"/>
        </w:rPr>
        <w:t xml:space="preserve"> at the onset of the experiment</w:t>
      </w:r>
      <w:r w:rsidR="0029657D" w:rsidRPr="00E83724">
        <w:rPr>
          <w:rFonts w:ascii="Times New Roman" w:hAnsi="Times New Roman" w:cs="Times New Roman"/>
          <w:sz w:val="24"/>
          <w:szCs w:val="24"/>
        </w:rPr>
        <w:t>, it was s</w:t>
      </w:r>
      <w:r w:rsidR="00EE7901" w:rsidRPr="00E83724">
        <w:rPr>
          <w:rFonts w:ascii="Times New Roman" w:hAnsi="Times New Roman" w:cs="Times New Roman"/>
          <w:sz w:val="24"/>
          <w:szCs w:val="24"/>
        </w:rPr>
        <w:t>urprising</w:t>
      </w:r>
      <w:r w:rsidR="0029657D" w:rsidRPr="00E83724">
        <w:rPr>
          <w:rFonts w:ascii="Times New Roman" w:hAnsi="Times New Roman" w:cs="Times New Roman"/>
          <w:sz w:val="24"/>
          <w:szCs w:val="24"/>
        </w:rPr>
        <w:t xml:space="preserve"> to observe that</w:t>
      </w:r>
      <w:r w:rsidR="00EE7901" w:rsidRPr="00E83724">
        <w:rPr>
          <w:rFonts w:ascii="Times New Roman" w:hAnsi="Times New Roman" w:cs="Times New Roman"/>
          <w:sz w:val="24"/>
          <w:szCs w:val="24"/>
        </w:rPr>
        <w:t xml:space="preserve"> the room temperature experimental reaction solutions produced almost twice as much Ala</w:t>
      </w:r>
      <w:r w:rsidR="00EE7901" w:rsidRPr="00E83724">
        <w:rPr>
          <w:rFonts w:ascii="Times New Roman" w:hAnsi="Times New Roman" w:cs="Times New Roman"/>
          <w:sz w:val="24"/>
          <w:szCs w:val="24"/>
          <w:vertAlign w:val="subscript"/>
        </w:rPr>
        <w:t>2</w:t>
      </w:r>
      <w:r w:rsidR="00EE7901" w:rsidRPr="00E83724">
        <w:rPr>
          <w:rFonts w:ascii="Times New Roman" w:hAnsi="Times New Roman" w:cs="Times New Roman"/>
          <w:sz w:val="24"/>
          <w:szCs w:val="24"/>
        </w:rPr>
        <w:t xml:space="preserve"> </w:t>
      </w:r>
      <w:r w:rsidR="007B22D5" w:rsidRPr="00E83724">
        <w:rPr>
          <w:rFonts w:ascii="Times New Roman" w:hAnsi="Times New Roman" w:cs="Times New Roman"/>
          <w:sz w:val="24"/>
          <w:szCs w:val="24"/>
        </w:rPr>
        <w:t>after</w:t>
      </w:r>
      <w:r w:rsidR="00EE7901" w:rsidRPr="00E83724">
        <w:rPr>
          <w:rFonts w:ascii="Times New Roman" w:hAnsi="Times New Roman" w:cs="Times New Roman"/>
          <w:sz w:val="24"/>
          <w:szCs w:val="24"/>
        </w:rPr>
        <w:t xml:space="preserve"> 106</w:t>
      </w:r>
      <w:r w:rsidR="007B22D5" w:rsidRPr="00E83724">
        <w:rPr>
          <w:rFonts w:ascii="Times New Roman" w:hAnsi="Times New Roman" w:cs="Times New Roman"/>
          <w:sz w:val="24"/>
          <w:szCs w:val="24"/>
        </w:rPr>
        <w:t xml:space="preserve"> </w:t>
      </w:r>
      <w:r w:rsidR="00EE7901" w:rsidRPr="00E83724">
        <w:rPr>
          <w:rFonts w:ascii="Times New Roman" w:hAnsi="Times New Roman" w:cs="Times New Roman"/>
          <w:sz w:val="24"/>
          <w:szCs w:val="24"/>
        </w:rPr>
        <w:t>day</w:t>
      </w:r>
      <w:r w:rsidR="007B22D5" w:rsidRPr="00E83724">
        <w:rPr>
          <w:rFonts w:ascii="Times New Roman" w:hAnsi="Times New Roman" w:cs="Times New Roman"/>
          <w:sz w:val="24"/>
          <w:szCs w:val="24"/>
        </w:rPr>
        <w:t>s</w:t>
      </w:r>
      <w:r w:rsidR="0029657D" w:rsidRPr="00E83724">
        <w:rPr>
          <w:rFonts w:ascii="Times New Roman" w:hAnsi="Times New Roman" w:cs="Times New Roman"/>
          <w:sz w:val="24"/>
          <w:szCs w:val="24"/>
        </w:rPr>
        <w:t xml:space="preserve"> than did the mildly heated experimental reaction solutions (Figure S</w:t>
      </w:r>
      <w:r w:rsidR="00FE17D1">
        <w:rPr>
          <w:rFonts w:ascii="Times New Roman" w:hAnsi="Times New Roman" w:cs="Times New Roman"/>
          <w:sz w:val="24"/>
          <w:szCs w:val="24"/>
        </w:rPr>
        <w:t>4</w:t>
      </w:r>
      <w:r w:rsidR="0029657D" w:rsidRPr="00E83724">
        <w:rPr>
          <w:rFonts w:ascii="Times New Roman" w:hAnsi="Times New Roman" w:cs="Times New Roman"/>
          <w:sz w:val="24"/>
          <w:szCs w:val="24"/>
        </w:rPr>
        <w:t>)</w:t>
      </w:r>
      <w:r w:rsidR="007B22D5" w:rsidRPr="00E83724">
        <w:rPr>
          <w:rFonts w:ascii="Times New Roman" w:hAnsi="Times New Roman" w:cs="Times New Roman"/>
          <w:sz w:val="24"/>
          <w:szCs w:val="24"/>
        </w:rPr>
        <w:t>.</w:t>
      </w:r>
      <w:r w:rsidR="00EE7901" w:rsidRPr="00E83724">
        <w:rPr>
          <w:rFonts w:ascii="Times New Roman" w:hAnsi="Times New Roman" w:cs="Times New Roman"/>
          <w:sz w:val="24"/>
          <w:szCs w:val="24"/>
        </w:rPr>
        <w:t xml:space="preserve"> The room temperature experimental reaction solutions produced ~77 </w:t>
      </w:r>
      <w:r w:rsidR="00EE7901" w:rsidRPr="00E83724">
        <w:rPr>
          <w:rFonts w:ascii="Symbol" w:hAnsi="Symbol" w:cs="Times New Roman"/>
          <w:sz w:val="24"/>
          <w:szCs w:val="24"/>
        </w:rPr>
        <w:t>m</w:t>
      </w:r>
      <w:r w:rsidR="00EE7901" w:rsidRPr="00E83724">
        <w:rPr>
          <w:rFonts w:ascii="Times New Roman" w:hAnsi="Times New Roman" w:cs="Times New Roman"/>
          <w:sz w:val="24"/>
          <w:szCs w:val="24"/>
        </w:rPr>
        <w:t>M of Ala</w:t>
      </w:r>
      <w:r w:rsidR="00EE7901" w:rsidRPr="00E83724">
        <w:rPr>
          <w:rFonts w:ascii="Times New Roman" w:hAnsi="Times New Roman" w:cs="Times New Roman"/>
          <w:sz w:val="24"/>
          <w:szCs w:val="24"/>
          <w:vertAlign w:val="subscript"/>
        </w:rPr>
        <w:t>2</w:t>
      </w:r>
      <w:r w:rsidR="00EE7901" w:rsidRPr="00E83724">
        <w:rPr>
          <w:rFonts w:ascii="Times New Roman" w:hAnsi="Times New Roman" w:cs="Times New Roman"/>
          <w:sz w:val="24"/>
          <w:szCs w:val="24"/>
        </w:rPr>
        <w:t xml:space="preserve">, while the heated experimental reaction solutions produced ~40 </w:t>
      </w:r>
      <w:r w:rsidR="00EE7901" w:rsidRPr="00E83724">
        <w:rPr>
          <w:rFonts w:ascii="Symbol" w:hAnsi="Symbol" w:cs="Times New Roman"/>
          <w:sz w:val="24"/>
          <w:szCs w:val="24"/>
        </w:rPr>
        <w:t>m</w:t>
      </w:r>
      <w:r w:rsidR="00EE7901" w:rsidRPr="00E83724">
        <w:rPr>
          <w:rFonts w:ascii="Times New Roman" w:hAnsi="Times New Roman" w:cs="Times New Roman"/>
          <w:sz w:val="24"/>
          <w:szCs w:val="24"/>
        </w:rPr>
        <w:t>M of Ala</w:t>
      </w:r>
      <w:r w:rsidR="00EE7901" w:rsidRPr="00E83724">
        <w:rPr>
          <w:rFonts w:ascii="Times New Roman" w:hAnsi="Times New Roman" w:cs="Times New Roman"/>
          <w:sz w:val="24"/>
          <w:szCs w:val="24"/>
          <w:vertAlign w:val="subscript"/>
        </w:rPr>
        <w:t xml:space="preserve">2 </w:t>
      </w:r>
      <w:r w:rsidR="00EE7901" w:rsidRPr="00E83724">
        <w:rPr>
          <w:rFonts w:ascii="Times New Roman" w:hAnsi="Times New Roman" w:cs="Times New Roman"/>
          <w:sz w:val="24"/>
          <w:szCs w:val="24"/>
        </w:rPr>
        <w:t xml:space="preserve">(Table </w:t>
      </w:r>
      <w:r w:rsidR="000757C0" w:rsidRPr="00E83724">
        <w:rPr>
          <w:rFonts w:ascii="Times New Roman" w:hAnsi="Times New Roman" w:cs="Times New Roman"/>
          <w:sz w:val="24"/>
          <w:szCs w:val="24"/>
        </w:rPr>
        <w:t>4</w:t>
      </w:r>
      <w:r w:rsidR="00EE7901" w:rsidRPr="00E83724">
        <w:rPr>
          <w:rFonts w:ascii="Times New Roman" w:hAnsi="Times New Roman" w:cs="Times New Roman"/>
          <w:sz w:val="24"/>
          <w:szCs w:val="24"/>
        </w:rPr>
        <w:t xml:space="preserve">). </w:t>
      </w:r>
      <w:r w:rsidR="007B22D5" w:rsidRPr="00E83724">
        <w:rPr>
          <w:rFonts w:ascii="Times New Roman" w:hAnsi="Times New Roman" w:cs="Times New Roman"/>
          <w:sz w:val="24"/>
          <w:szCs w:val="24"/>
        </w:rPr>
        <w:t>S</w:t>
      </w:r>
      <w:r w:rsidR="00EE7901" w:rsidRPr="00E83724">
        <w:rPr>
          <w:rFonts w:ascii="Times New Roman" w:hAnsi="Times New Roman" w:cs="Times New Roman"/>
          <w:sz w:val="24"/>
          <w:szCs w:val="24"/>
        </w:rPr>
        <w:t>mall quantities of Ala</w:t>
      </w:r>
      <w:r w:rsidR="00EE7901" w:rsidRPr="00E83724">
        <w:rPr>
          <w:rFonts w:ascii="Times New Roman" w:hAnsi="Times New Roman" w:cs="Times New Roman"/>
          <w:sz w:val="24"/>
          <w:szCs w:val="24"/>
          <w:vertAlign w:val="subscript"/>
        </w:rPr>
        <w:t>3</w:t>
      </w:r>
      <w:r w:rsidRPr="00E83724">
        <w:rPr>
          <w:rFonts w:ascii="Times New Roman" w:hAnsi="Times New Roman" w:cs="Times New Roman"/>
          <w:sz w:val="24"/>
          <w:szCs w:val="24"/>
          <w:vertAlign w:val="subscript"/>
        </w:rPr>
        <w:t xml:space="preserve"> </w:t>
      </w:r>
      <w:r w:rsidR="007B22D5" w:rsidRPr="00E83724">
        <w:rPr>
          <w:rFonts w:ascii="Times New Roman" w:hAnsi="Times New Roman" w:cs="Times New Roman"/>
          <w:sz w:val="24"/>
          <w:szCs w:val="24"/>
        </w:rPr>
        <w:t>were produced in both the room temperature and heating experiments, where maximum concentrations wer</w:t>
      </w:r>
      <w:r w:rsidR="00241E12" w:rsidRPr="00E83724">
        <w:rPr>
          <w:rFonts w:ascii="Times New Roman" w:hAnsi="Times New Roman" w:cs="Times New Roman"/>
          <w:sz w:val="24"/>
          <w:szCs w:val="24"/>
        </w:rPr>
        <w:t xml:space="preserve">e </w:t>
      </w:r>
      <w:r w:rsidR="007B22D5" w:rsidRPr="00E83724">
        <w:rPr>
          <w:rFonts w:ascii="Times New Roman" w:hAnsi="Times New Roman" w:cs="Times New Roman"/>
          <w:sz w:val="24"/>
          <w:szCs w:val="24"/>
        </w:rPr>
        <w:t>observed after 106 days (Figure S</w:t>
      </w:r>
      <w:r w:rsidR="00FE17D1">
        <w:rPr>
          <w:rFonts w:ascii="Times New Roman" w:hAnsi="Times New Roman" w:cs="Times New Roman"/>
          <w:sz w:val="24"/>
          <w:szCs w:val="24"/>
        </w:rPr>
        <w:t>5</w:t>
      </w:r>
      <w:r w:rsidR="007B22D5" w:rsidRPr="00E83724">
        <w:rPr>
          <w:rFonts w:ascii="Times New Roman" w:hAnsi="Times New Roman" w:cs="Times New Roman"/>
          <w:sz w:val="24"/>
          <w:szCs w:val="24"/>
        </w:rPr>
        <w:t>)</w:t>
      </w:r>
      <w:r w:rsidR="0029657D" w:rsidRPr="00E83724">
        <w:rPr>
          <w:rFonts w:ascii="Times New Roman" w:hAnsi="Times New Roman" w:cs="Times New Roman"/>
          <w:sz w:val="24"/>
          <w:szCs w:val="24"/>
        </w:rPr>
        <w:t xml:space="preserve"> f</w:t>
      </w:r>
      <w:r w:rsidR="0029657D" w:rsidRPr="0029657D">
        <w:rPr>
          <w:rFonts w:ascii="Times New Roman" w:hAnsi="Times New Roman" w:cs="Times New Roman"/>
          <w:sz w:val="24"/>
          <w:szCs w:val="24"/>
        </w:rPr>
        <w:t>or both room temperature and mild heating conditions</w:t>
      </w:r>
      <w:r w:rsidR="007B22D5">
        <w:rPr>
          <w:rFonts w:ascii="Times New Roman" w:hAnsi="Times New Roman" w:cs="Times New Roman"/>
          <w:sz w:val="24"/>
          <w:szCs w:val="24"/>
        </w:rPr>
        <w:t>.</w:t>
      </w:r>
      <w:r w:rsidR="00EE7901">
        <w:rPr>
          <w:rFonts w:ascii="Times New Roman" w:hAnsi="Times New Roman" w:cs="Times New Roman"/>
          <w:sz w:val="24"/>
          <w:szCs w:val="24"/>
        </w:rPr>
        <w:t xml:space="preserve"> </w:t>
      </w:r>
      <w:r w:rsidR="0029657D">
        <w:rPr>
          <w:rFonts w:ascii="Times New Roman" w:hAnsi="Times New Roman" w:cs="Times New Roman"/>
          <w:sz w:val="24"/>
          <w:szCs w:val="24"/>
        </w:rPr>
        <w:t>Ala</w:t>
      </w:r>
      <w:r w:rsidR="0029657D" w:rsidRPr="0029657D">
        <w:rPr>
          <w:rFonts w:ascii="Times New Roman" w:hAnsi="Times New Roman" w:cs="Times New Roman"/>
          <w:sz w:val="24"/>
          <w:szCs w:val="24"/>
          <w:vertAlign w:val="subscript"/>
        </w:rPr>
        <w:t>3</w:t>
      </w:r>
      <w:r w:rsidR="0029657D">
        <w:rPr>
          <w:rFonts w:ascii="Times New Roman" w:hAnsi="Times New Roman" w:cs="Times New Roman"/>
          <w:sz w:val="24"/>
          <w:szCs w:val="24"/>
        </w:rPr>
        <w:t xml:space="preserve"> abundances are not reported here because the analyte concentrations did not exceed the instrumental LOQ. Furthermore, </w:t>
      </w:r>
      <w:r w:rsidR="00EE7901">
        <w:rPr>
          <w:rFonts w:ascii="Times New Roman" w:hAnsi="Times New Roman" w:cs="Times New Roman"/>
          <w:sz w:val="24"/>
          <w:szCs w:val="24"/>
        </w:rPr>
        <w:t xml:space="preserve">Ala-based homopeptides longer than trimers were not </w:t>
      </w:r>
      <w:r w:rsidR="0029657D">
        <w:rPr>
          <w:rFonts w:ascii="Times New Roman" w:hAnsi="Times New Roman" w:cs="Times New Roman"/>
          <w:sz w:val="24"/>
          <w:szCs w:val="24"/>
        </w:rPr>
        <w:t>observed</w:t>
      </w:r>
      <w:r w:rsidR="00EE7901">
        <w:rPr>
          <w:rFonts w:ascii="Times New Roman" w:hAnsi="Times New Roman" w:cs="Times New Roman"/>
          <w:sz w:val="24"/>
          <w:szCs w:val="24"/>
        </w:rPr>
        <w:t xml:space="preserve"> over the course of the 106-day experiment.</w:t>
      </w:r>
    </w:p>
    <w:p w14:paraId="499704AD" w14:textId="2B502104" w:rsidR="0088192F" w:rsidRPr="00E83724" w:rsidRDefault="00547747" w:rsidP="00C6750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Upon confirming that DAP successfully facilitate</w:t>
      </w:r>
      <w:r w:rsidR="000B1C68">
        <w:rPr>
          <w:rFonts w:ascii="Times New Roman" w:hAnsi="Times New Roman" w:cs="Times New Roman"/>
          <w:sz w:val="24"/>
          <w:szCs w:val="24"/>
        </w:rPr>
        <w:t>d</w:t>
      </w:r>
      <w:r>
        <w:rPr>
          <w:rFonts w:ascii="Times New Roman" w:hAnsi="Times New Roman" w:cs="Times New Roman"/>
          <w:sz w:val="24"/>
          <w:szCs w:val="24"/>
        </w:rPr>
        <w:t xml:space="preserve"> the oligomerization of simple amino acids, such as Gly</w:t>
      </w:r>
      <w:r w:rsidR="000757C0">
        <w:rPr>
          <w:rFonts w:ascii="Times New Roman" w:hAnsi="Times New Roman" w:cs="Times New Roman"/>
          <w:sz w:val="24"/>
          <w:szCs w:val="24"/>
        </w:rPr>
        <w:t xml:space="preserve"> and Ala</w:t>
      </w:r>
      <w:r>
        <w:rPr>
          <w:rFonts w:ascii="Times New Roman" w:hAnsi="Times New Roman" w:cs="Times New Roman"/>
          <w:sz w:val="24"/>
          <w:szCs w:val="24"/>
        </w:rPr>
        <w:t>, it was explor</w:t>
      </w:r>
      <w:r w:rsidR="000B1C68">
        <w:rPr>
          <w:rFonts w:ascii="Times New Roman" w:hAnsi="Times New Roman" w:cs="Times New Roman"/>
          <w:sz w:val="24"/>
          <w:szCs w:val="24"/>
        </w:rPr>
        <w:t>ed</w:t>
      </w:r>
      <w:r>
        <w:rPr>
          <w:rFonts w:ascii="Times New Roman" w:hAnsi="Times New Roman" w:cs="Times New Roman"/>
          <w:sz w:val="24"/>
          <w:szCs w:val="24"/>
        </w:rPr>
        <w:t xml:space="preserve"> if DAP</w:t>
      </w:r>
      <w:r w:rsidR="000B1C68">
        <w:rPr>
          <w:rFonts w:ascii="Times New Roman" w:hAnsi="Times New Roman" w:cs="Times New Roman"/>
          <w:sz w:val="24"/>
          <w:szCs w:val="24"/>
        </w:rPr>
        <w:t xml:space="preserve"> </w:t>
      </w:r>
      <w:r w:rsidR="000224D0">
        <w:rPr>
          <w:rFonts w:ascii="Times New Roman" w:hAnsi="Times New Roman" w:cs="Times New Roman"/>
          <w:sz w:val="24"/>
          <w:szCs w:val="24"/>
        </w:rPr>
        <w:t>could facilitate</w:t>
      </w:r>
      <w:r>
        <w:rPr>
          <w:rFonts w:ascii="Times New Roman" w:hAnsi="Times New Roman" w:cs="Times New Roman"/>
          <w:sz w:val="24"/>
          <w:szCs w:val="24"/>
        </w:rPr>
        <w:t xml:space="preserve"> amino acid oligomerization of more complex monomers, such as Asp</w:t>
      </w:r>
      <w:r w:rsidR="000B1C68">
        <w:rPr>
          <w:rFonts w:ascii="Times New Roman" w:hAnsi="Times New Roman" w:cs="Times New Roman"/>
          <w:sz w:val="24"/>
          <w:szCs w:val="24"/>
        </w:rPr>
        <w:t xml:space="preserve"> and Glu</w:t>
      </w:r>
      <w:r>
        <w:rPr>
          <w:rFonts w:ascii="Times New Roman" w:hAnsi="Times New Roman" w:cs="Times New Roman"/>
          <w:sz w:val="24"/>
          <w:szCs w:val="24"/>
        </w:rPr>
        <w:t xml:space="preserve">. Under room temperature conditions, maximum </w:t>
      </w:r>
      <w:r>
        <w:rPr>
          <w:rFonts w:ascii="Times New Roman" w:hAnsi="Times New Roman" w:cs="Times New Roman"/>
          <w:sz w:val="24"/>
          <w:szCs w:val="24"/>
        </w:rPr>
        <w:lastRenderedPageBreak/>
        <w:t>Asp</w:t>
      </w:r>
      <w:r w:rsidRPr="002137F0">
        <w:rPr>
          <w:rFonts w:ascii="Times New Roman" w:hAnsi="Times New Roman" w:cs="Times New Roman"/>
          <w:sz w:val="24"/>
          <w:szCs w:val="24"/>
          <w:vertAlign w:val="subscript"/>
        </w:rPr>
        <w:t>2</w:t>
      </w:r>
      <w:r>
        <w:rPr>
          <w:rFonts w:ascii="Times New Roman" w:hAnsi="Times New Roman" w:cs="Times New Roman"/>
          <w:sz w:val="24"/>
          <w:szCs w:val="24"/>
        </w:rPr>
        <w:t xml:space="preserve"> formation was observed after 24 days, while maximum Asp</w:t>
      </w:r>
      <w:r w:rsidRPr="002137F0">
        <w:rPr>
          <w:rFonts w:ascii="Times New Roman" w:hAnsi="Times New Roman" w:cs="Times New Roman"/>
          <w:sz w:val="24"/>
          <w:szCs w:val="24"/>
          <w:vertAlign w:val="subscript"/>
        </w:rPr>
        <w:t>2</w:t>
      </w:r>
      <w:r>
        <w:rPr>
          <w:rFonts w:ascii="Times New Roman" w:hAnsi="Times New Roman" w:cs="Times New Roman"/>
          <w:sz w:val="24"/>
          <w:szCs w:val="24"/>
        </w:rPr>
        <w:t xml:space="preserve"> formation was observed after 9 days when mild heating was applied </w:t>
      </w:r>
      <w:r w:rsidRPr="00E83724">
        <w:rPr>
          <w:rFonts w:ascii="Times New Roman" w:hAnsi="Times New Roman" w:cs="Times New Roman"/>
          <w:sz w:val="24"/>
          <w:szCs w:val="24"/>
        </w:rPr>
        <w:t xml:space="preserve">(Table </w:t>
      </w:r>
      <w:r w:rsidR="000757C0" w:rsidRPr="00E83724">
        <w:rPr>
          <w:rFonts w:ascii="Times New Roman" w:hAnsi="Times New Roman" w:cs="Times New Roman"/>
          <w:sz w:val="24"/>
          <w:szCs w:val="24"/>
        </w:rPr>
        <w:t>4</w:t>
      </w:r>
      <w:r w:rsidRPr="00E83724">
        <w:rPr>
          <w:rFonts w:ascii="Times New Roman" w:hAnsi="Times New Roman" w:cs="Times New Roman"/>
          <w:sz w:val="24"/>
          <w:szCs w:val="24"/>
        </w:rPr>
        <w:t>). While the difference</w:t>
      </w:r>
      <w:r w:rsidR="000B1C68" w:rsidRPr="00E83724">
        <w:rPr>
          <w:rFonts w:ascii="Times New Roman" w:hAnsi="Times New Roman" w:cs="Times New Roman"/>
          <w:sz w:val="24"/>
          <w:szCs w:val="24"/>
        </w:rPr>
        <w:t>s</w:t>
      </w:r>
      <w:r w:rsidRPr="00E83724">
        <w:rPr>
          <w:rFonts w:ascii="Times New Roman" w:hAnsi="Times New Roman" w:cs="Times New Roman"/>
          <w:sz w:val="24"/>
          <w:szCs w:val="24"/>
        </w:rPr>
        <w:t xml:space="preserve"> between the</w:t>
      </w:r>
      <w:r w:rsidR="000B1C68" w:rsidRPr="00E83724">
        <w:rPr>
          <w:rFonts w:ascii="Times New Roman" w:hAnsi="Times New Roman" w:cs="Times New Roman"/>
          <w:sz w:val="24"/>
          <w:szCs w:val="24"/>
        </w:rPr>
        <w:t>se</w:t>
      </w:r>
      <w:r w:rsidRPr="00E83724">
        <w:rPr>
          <w:rFonts w:ascii="Times New Roman" w:hAnsi="Times New Roman" w:cs="Times New Roman"/>
          <w:sz w:val="24"/>
          <w:szCs w:val="24"/>
        </w:rPr>
        <w:t xml:space="preserve"> maximum Asp</w:t>
      </w:r>
      <w:r w:rsidRPr="00E83724">
        <w:rPr>
          <w:rFonts w:ascii="Times New Roman" w:hAnsi="Times New Roman" w:cs="Times New Roman"/>
          <w:sz w:val="24"/>
          <w:szCs w:val="24"/>
          <w:vertAlign w:val="subscript"/>
        </w:rPr>
        <w:t xml:space="preserve">2 </w:t>
      </w:r>
      <w:r w:rsidRPr="00E83724">
        <w:rPr>
          <w:rFonts w:ascii="Times New Roman" w:hAnsi="Times New Roman" w:cs="Times New Roman"/>
          <w:sz w:val="24"/>
          <w:szCs w:val="24"/>
        </w:rPr>
        <w:t>abundances appear</w:t>
      </w:r>
      <w:r w:rsidR="000B1C68" w:rsidRPr="00E83724">
        <w:rPr>
          <w:rFonts w:ascii="Times New Roman" w:hAnsi="Times New Roman" w:cs="Times New Roman"/>
          <w:sz w:val="24"/>
          <w:szCs w:val="24"/>
        </w:rPr>
        <w:t>ed</w:t>
      </w:r>
      <w:r w:rsidRPr="00E83724">
        <w:rPr>
          <w:rFonts w:ascii="Times New Roman" w:hAnsi="Times New Roman" w:cs="Times New Roman"/>
          <w:sz w:val="24"/>
          <w:szCs w:val="24"/>
        </w:rPr>
        <w:t xml:space="preserve"> to be significant when examining accurate mass LC-MS data (Figure </w:t>
      </w:r>
      <w:r w:rsidR="000757C0" w:rsidRPr="00E83724">
        <w:rPr>
          <w:rFonts w:ascii="Times New Roman" w:hAnsi="Times New Roman" w:cs="Times New Roman"/>
          <w:sz w:val="24"/>
          <w:szCs w:val="24"/>
        </w:rPr>
        <w:t>S</w:t>
      </w:r>
      <w:r w:rsidR="00FE17D1">
        <w:rPr>
          <w:rFonts w:ascii="Times New Roman" w:hAnsi="Times New Roman" w:cs="Times New Roman"/>
          <w:sz w:val="24"/>
          <w:szCs w:val="24"/>
        </w:rPr>
        <w:t>6</w:t>
      </w:r>
      <w:r w:rsidRPr="00E83724">
        <w:rPr>
          <w:rFonts w:ascii="Times New Roman" w:hAnsi="Times New Roman" w:cs="Times New Roman"/>
          <w:sz w:val="24"/>
          <w:szCs w:val="24"/>
        </w:rPr>
        <w:t xml:space="preserve">), the </w:t>
      </w:r>
      <w:r w:rsidR="00275CCE" w:rsidRPr="00E83724">
        <w:rPr>
          <w:rFonts w:ascii="Times New Roman" w:hAnsi="Times New Roman" w:cs="Times New Roman"/>
          <w:sz w:val="24"/>
          <w:szCs w:val="24"/>
        </w:rPr>
        <w:t xml:space="preserve">quantitative </w:t>
      </w:r>
      <w:r w:rsidRPr="00E83724">
        <w:rPr>
          <w:rFonts w:ascii="Times New Roman" w:hAnsi="Times New Roman" w:cs="Times New Roman"/>
          <w:sz w:val="24"/>
          <w:szCs w:val="24"/>
        </w:rPr>
        <w:t>synthetic trend</w:t>
      </w:r>
      <w:r w:rsidR="00275CCE" w:rsidRPr="00E83724">
        <w:rPr>
          <w:rFonts w:ascii="Times New Roman" w:hAnsi="Times New Roman" w:cs="Times New Roman"/>
          <w:sz w:val="24"/>
          <w:szCs w:val="24"/>
        </w:rPr>
        <w:t>s of Asp</w:t>
      </w:r>
      <w:r w:rsidR="00275CCE" w:rsidRPr="00E83724">
        <w:rPr>
          <w:rFonts w:ascii="Times New Roman" w:hAnsi="Times New Roman" w:cs="Times New Roman"/>
          <w:sz w:val="24"/>
          <w:szCs w:val="24"/>
          <w:vertAlign w:val="subscript"/>
        </w:rPr>
        <w:t>2</w:t>
      </w:r>
      <w:r w:rsidR="00275CCE" w:rsidRPr="00E83724">
        <w:rPr>
          <w:rFonts w:ascii="Times New Roman" w:hAnsi="Times New Roman" w:cs="Times New Roman"/>
          <w:sz w:val="24"/>
          <w:szCs w:val="24"/>
        </w:rPr>
        <w:t xml:space="preserve"> over the course of the 106-day experiment</w:t>
      </w:r>
      <w:r w:rsidRPr="00E83724">
        <w:rPr>
          <w:rFonts w:ascii="Times New Roman" w:hAnsi="Times New Roman" w:cs="Times New Roman"/>
          <w:sz w:val="24"/>
          <w:szCs w:val="24"/>
        </w:rPr>
        <w:t xml:space="preserve"> appear</w:t>
      </w:r>
      <w:r w:rsidR="000B1C68" w:rsidRPr="00E83724">
        <w:rPr>
          <w:rFonts w:ascii="Times New Roman" w:hAnsi="Times New Roman" w:cs="Times New Roman"/>
          <w:sz w:val="24"/>
          <w:szCs w:val="24"/>
        </w:rPr>
        <w:t>ed</w:t>
      </w:r>
      <w:r w:rsidRPr="00E83724">
        <w:rPr>
          <w:rFonts w:ascii="Times New Roman" w:hAnsi="Times New Roman" w:cs="Times New Roman"/>
          <w:sz w:val="24"/>
          <w:szCs w:val="24"/>
        </w:rPr>
        <w:t xml:space="preserve"> to be surprisingly similar for both room temperature and mild heating conditions (Figure </w:t>
      </w:r>
      <w:r w:rsidR="000757C0" w:rsidRPr="00E83724">
        <w:rPr>
          <w:rFonts w:ascii="Times New Roman" w:hAnsi="Times New Roman" w:cs="Times New Roman"/>
          <w:sz w:val="24"/>
          <w:szCs w:val="24"/>
        </w:rPr>
        <w:t>S</w:t>
      </w:r>
      <w:r w:rsidR="00FE17D1">
        <w:rPr>
          <w:rFonts w:ascii="Times New Roman" w:hAnsi="Times New Roman" w:cs="Times New Roman"/>
          <w:sz w:val="24"/>
          <w:szCs w:val="24"/>
        </w:rPr>
        <w:t>7</w:t>
      </w:r>
      <w:r w:rsidRPr="00E83724">
        <w:rPr>
          <w:rFonts w:ascii="Times New Roman" w:hAnsi="Times New Roman" w:cs="Times New Roman"/>
          <w:sz w:val="24"/>
          <w:szCs w:val="24"/>
        </w:rPr>
        <w:t xml:space="preserve">). As was the case with simple amino acids, such as Gly, experimental control solutions failed to produce Asp-based peptides, confirming the necessity of DAP to </w:t>
      </w:r>
      <w:r w:rsidR="00275CCE" w:rsidRPr="00E83724">
        <w:rPr>
          <w:rFonts w:ascii="Times New Roman" w:hAnsi="Times New Roman" w:cs="Times New Roman"/>
          <w:sz w:val="24"/>
          <w:szCs w:val="24"/>
        </w:rPr>
        <w:t>induce</w:t>
      </w:r>
      <w:r w:rsidRPr="00E83724">
        <w:rPr>
          <w:rFonts w:ascii="Times New Roman" w:hAnsi="Times New Roman" w:cs="Times New Roman"/>
          <w:sz w:val="24"/>
          <w:szCs w:val="24"/>
        </w:rPr>
        <w:t xml:space="preserve"> oligomerization. Experimental reaction solutions generated detectable quantities of Asp</w:t>
      </w:r>
      <w:r w:rsidRPr="00E83724">
        <w:rPr>
          <w:rFonts w:ascii="Times New Roman" w:hAnsi="Times New Roman" w:cs="Times New Roman"/>
          <w:sz w:val="24"/>
          <w:szCs w:val="24"/>
          <w:vertAlign w:val="subscript"/>
        </w:rPr>
        <w:t>2</w:t>
      </w:r>
      <w:r w:rsidRPr="00E83724">
        <w:rPr>
          <w:rFonts w:ascii="Times New Roman" w:hAnsi="Times New Roman" w:cs="Times New Roman"/>
          <w:sz w:val="24"/>
          <w:szCs w:val="24"/>
        </w:rPr>
        <w:t xml:space="preserve"> by the first collection time (t</w:t>
      </w:r>
      <w:r w:rsidRPr="00E83724">
        <w:rPr>
          <w:rFonts w:ascii="Times New Roman" w:hAnsi="Times New Roman" w:cs="Times New Roman"/>
          <w:sz w:val="24"/>
          <w:szCs w:val="24"/>
          <w:vertAlign w:val="subscript"/>
        </w:rPr>
        <w:t>1</w:t>
      </w:r>
      <w:r w:rsidRPr="00E83724">
        <w:rPr>
          <w:rFonts w:ascii="Times New Roman" w:hAnsi="Times New Roman" w:cs="Times New Roman"/>
          <w:sz w:val="24"/>
          <w:szCs w:val="24"/>
        </w:rPr>
        <w:t xml:space="preserve"> = 3 days) under both room temperature and mild heating (50 °C) conditions, demonstrating the facile nature by which Asp oligomerize</w:t>
      </w:r>
      <w:r w:rsidR="000B1C68" w:rsidRPr="00E83724">
        <w:rPr>
          <w:rFonts w:ascii="Times New Roman" w:hAnsi="Times New Roman" w:cs="Times New Roman"/>
          <w:sz w:val="24"/>
          <w:szCs w:val="24"/>
        </w:rPr>
        <w:t>d</w:t>
      </w:r>
      <w:r w:rsidRPr="00E83724">
        <w:rPr>
          <w:rFonts w:ascii="Times New Roman" w:hAnsi="Times New Roman" w:cs="Times New Roman"/>
          <w:sz w:val="24"/>
          <w:szCs w:val="24"/>
        </w:rPr>
        <w:t xml:space="preserve"> in the presence of DAP. However, Asp-based homopeptides longer than dimers </w:t>
      </w:r>
      <w:r w:rsidR="000B1C68" w:rsidRPr="00E83724">
        <w:rPr>
          <w:rFonts w:ascii="Times New Roman" w:hAnsi="Times New Roman" w:cs="Times New Roman"/>
          <w:sz w:val="24"/>
          <w:szCs w:val="24"/>
        </w:rPr>
        <w:t>were</w:t>
      </w:r>
      <w:r w:rsidRPr="00E83724">
        <w:rPr>
          <w:rFonts w:ascii="Times New Roman" w:hAnsi="Times New Roman" w:cs="Times New Roman"/>
          <w:sz w:val="24"/>
          <w:szCs w:val="24"/>
        </w:rPr>
        <w:t xml:space="preserve"> not formed </w:t>
      </w:r>
      <w:r w:rsidR="00275CCE" w:rsidRPr="00E83724">
        <w:rPr>
          <w:rFonts w:ascii="Times New Roman" w:hAnsi="Times New Roman" w:cs="Times New Roman"/>
          <w:sz w:val="24"/>
          <w:szCs w:val="24"/>
        </w:rPr>
        <w:t>during</w:t>
      </w:r>
      <w:r w:rsidRPr="00E83724">
        <w:rPr>
          <w:rFonts w:ascii="Times New Roman" w:hAnsi="Times New Roman" w:cs="Times New Roman"/>
          <w:sz w:val="24"/>
          <w:szCs w:val="24"/>
        </w:rPr>
        <w:t xml:space="preserve"> t</w:t>
      </w:r>
      <w:r w:rsidR="000B1C68" w:rsidRPr="00E83724">
        <w:rPr>
          <w:rFonts w:ascii="Times New Roman" w:hAnsi="Times New Roman" w:cs="Times New Roman"/>
          <w:sz w:val="24"/>
          <w:szCs w:val="24"/>
        </w:rPr>
        <w:t>he</w:t>
      </w:r>
      <w:r w:rsidRPr="00E83724">
        <w:rPr>
          <w:rFonts w:ascii="Times New Roman" w:hAnsi="Times New Roman" w:cs="Times New Roman"/>
          <w:sz w:val="24"/>
          <w:szCs w:val="24"/>
        </w:rPr>
        <w:t xml:space="preserve"> experiment.</w:t>
      </w:r>
    </w:p>
    <w:p w14:paraId="74FBD692" w14:textId="4D9213EE" w:rsidR="0088192F" w:rsidRDefault="0029657D" w:rsidP="00C67501">
      <w:pPr>
        <w:spacing w:after="0" w:line="480" w:lineRule="auto"/>
        <w:ind w:firstLine="720"/>
        <w:rPr>
          <w:rFonts w:ascii="Times New Roman" w:hAnsi="Times New Roman" w:cs="Times New Roman"/>
          <w:sz w:val="24"/>
          <w:szCs w:val="24"/>
        </w:rPr>
      </w:pPr>
      <w:r w:rsidRPr="00E83724">
        <w:rPr>
          <w:rFonts w:ascii="Times New Roman" w:hAnsi="Times New Roman" w:cs="Times New Roman"/>
          <w:sz w:val="24"/>
          <w:szCs w:val="24"/>
        </w:rPr>
        <w:t>Accurate mass chromatograms of Glu</w:t>
      </w:r>
      <w:r w:rsidRPr="00E83724">
        <w:rPr>
          <w:rFonts w:ascii="Times New Roman" w:hAnsi="Times New Roman" w:cs="Times New Roman"/>
          <w:sz w:val="24"/>
          <w:szCs w:val="24"/>
          <w:vertAlign w:val="subscript"/>
        </w:rPr>
        <w:t>2</w:t>
      </w:r>
      <w:r w:rsidRPr="00E83724">
        <w:rPr>
          <w:rFonts w:ascii="Times New Roman" w:hAnsi="Times New Roman" w:cs="Times New Roman"/>
          <w:sz w:val="24"/>
          <w:szCs w:val="24"/>
        </w:rPr>
        <w:t xml:space="preserve"> formation at the respective time points </w:t>
      </w:r>
      <w:r w:rsidR="00EC0CD5" w:rsidRPr="00E83724">
        <w:rPr>
          <w:rFonts w:ascii="Times New Roman" w:hAnsi="Times New Roman" w:cs="Times New Roman"/>
          <w:sz w:val="24"/>
          <w:szCs w:val="24"/>
        </w:rPr>
        <w:t xml:space="preserve">of maximum signal intensities </w:t>
      </w:r>
      <w:r w:rsidRPr="00E83724">
        <w:rPr>
          <w:rFonts w:ascii="Times New Roman" w:hAnsi="Times New Roman" w:cs="Times New Roman"/>
          <w:sz w:val="24"/>
          <w:szCs w:val="24"/>
        </w:rPr>
        <w:t xml:space="preserve">for both the room temperature and </w:t>
      </w:r>
      <w:r w:rsidR="00EC0CD5" w:rsidRPr="00E83724">
        <w:rPr>
          <w:rFonts w:ascii="Times New Roman" w:hAnsi="Times New Roman" w:cs="Times New Roman"/>
          <w:sz w:val="24"/>
          <w:szCs w:val="24"/>
        </w:rPr>
        <w:t xml:space="preserve">mild </w:t>
      </w:r>
      <w:r w:rsidRPr="00E83724">
        <w:rPr>
          <w:rFonts w:ascii="Times New Roman" w:hAnsi="Times New Roman" w:cs="Times New Roman"/>
          <w:sz w:val="24"/>
          <w:szCs w:val="24"/>
        </w:rPr>
        <w:t>heating experiment</w:t>
      </w:r>
      <w:r w:rsidR="00EC0CD5" w:rsidRPr="00E83724">
        <w:rPr>
          <w:rFonts w:ascii="Times New Roman" w:hAnsi="Times New Roman" w:cs="Times New Roman"/>
          <w:sz w:val="24"/>
          <w:szCs w:val="24"/>
        </w:rPr>
        <w:t>al reaction solutions</w:t>
      </w:r>
      <w:r w:rsidRPr="00E83724">
        <w:rPr>
          <w:rFonts w:ascii="Times New Roman" w:hAnsi="Times New Roman" w:cs="Times New Roman"/>
          <w:sz w:val="24"/>
          <w:szCs w:val="24"/>
        </w:rPr>
        <w:t xml:space="preserve"> indicate that the room temperature experiments generated a greater maximum quantity of Glu</w:t>
      </w:r>
      <w:r w:rsidRPr="00E83724">
        <w:rPr>
          <w:rFonts w:ascii="Times New Roman" w:hAnsi="Times New Roman" w:cs="Times New Roman"/>
          <w:sz w:val="24"/>
          <w:szCs w:val="24"/>
          <w:vertAlign w:val="subscript"/>
        </w:rPr>
        <w:t>2</w:t>
      </w:r>
      <w:r w:rsidRPr="00E83724">
        <w:rPr>
          <w:rFonts w:ascii="Times New Roman" w:hAnsi="Times New Roman" w:cs="Times New Roman"/>
          <w:sz w:val="24"/>
          <w:szCs w:val="24"/>
        </w:rPr>
        <w:t xml:space="preserve"> </w:t>
      </w:r>
      <w:r w:rsidR="00AB2C47" w:rsidRPr="00E83724">
        <w:rPr>
          <w:rFonts w:ascii="Times New Roman" w:hAnsi="Times New Roman" w:cs="Times New Roman"/>
          <w:sz w:val="24"/>
          <w:szCs w:val="24"/>
        </w:rPr>
        <w:t xml:space="preserve">over the course of the 106-day experiment </w:t>
      </w:r>
      <w:r w:rsidRPr="00E83724">
        <w:rPr>
          <w:rFonts w:ascii="Times New Roman" w:hAnsi="Times New Roman" w:cs="Times New Roman"/>
          <w:sz w:val="24"/>
          <w:szCs w:val="24"/>
        </w:rPr>
        <w:t>than did the heating experiments (Figure S</w:t>
      </w:r>
      <w:r w:rsidR="00FE17D1">
        <w:rPr>
          <w:rFonts w:ascii="Times New Roman" w:hAnsi="Times New Roman" w:cs="Times New Roman"/>
          <w:sz w:val="24"/>
          <w:szCs w:val="24"/>
        </w:rPr>
        <w:t>8</w:t>
      </w:r>
      <w:r w:rsidRPr="00E83724">
        <w:rPr>
          <w:rFonts w:ascii="Times New Roman" w:hAnsi="Times New Roman" w:cs="Times New Roman"/>
          <w:sz w:val="24"/>
          <w:szCs w:val="24"/>
        </w:rPr>
        <w:t xml:space="preserve">). </w:t>
      </w:r>
      <w:r w:rsidR="00EE7901" w:rsidRPr="00E83724">
        <w:rPr>
          <w:rFonts w:ascii="Times New Roman" w:hAnsi="Times New Roman" w:cs="Times New Roman"/>
          <w:sz w:val="24"/>
          <w:szCs w:val="24"/>
        </w:rPr>
        <w:t xml:space="preserve">The </w:t>
      </w:r>
      <w:r w:rsidR="00AB2C47" w:rsidRPr="00E83724">
        <w:rPr>
          <w:rFonts w:ascii="Times New Roman" w:hAnsi="Times New Roman" w:cs="Times New Roman"/>
          <w:sz w:val="24"/>
          <w:szCs w:val="24"/>
        </w:rPr>
        <w:t xml:space="preserve">temporal </w:t>
      </w:r>
      <w:r w:rsidR="00EE7901" w:rsidRPr="00E83724">
        <w:rPr>
          <w:rFonts w:ascii="Times New Roman" w:hAnsi="Times New Roman" w:cs="Times New Roman"/>
          <w:sz w:val="24"/>
          <w:szCs w:val="24"/>
        </w:rPr>
        <w:t>Glu</w:t>
      </w:r>
      <w:r w:rsidR="00EE7901" w:rsidRPr="00E83724">
        <w:rPr>
          <w:rFonts w:ascii="Times New Roman" w:hAnsi="Times New Roman" w:cs="Times New Roman"/>
          <w:sz w:val="24"/>
          <w:szCs w:val="24"/>
          <w:vertAlign w:val="subscript"/>
        </w:rPr>
        <w:t>2</w:t>
      </w:r>
      <w:r w:rsidR="00EE7901" w:rsidRPr="00E83724">
        <w:rPr>
          <w:rFonts w:ascii="Times New Roman" w:hAnsi="Times New Roman" w:cs="Times New Roman"/>
          <w:sz w:val="24"/>
          <w:szCs w:val="24"/>
        </w:rPr>
        <w:t xml:space="preserve"> formation under room temperature and mild heating conditions is displayed in Figure S</w:t>
      </w:r>
      <w:r w:rsidR="00FE17D1">
        <w:rPr>
          <w:rFonts w:ascii="Times New Roman" w:hAnsi="Times New Roman" w:cs="Times New Roman"/>
          <w:sz w:val="24"/>
          <w:szCs w:val="24"/>
        </w:rPr>
        <w:t>9</w:t>
      </w:r>
      <w:r w:rsidR="00EE7901" w:rsidRPr="00E83724">
        <w:rPr>
          <w:rFonts w:ascii="Times New Roman" w:hAnsi="Times New Roman" w:cs="Times New Roman"/>
          <w:sz w:val="24"/>
          <w:szCs w:val="24"/>
        </w:rPr>
        <w:t xml:space="preserve"> for both </w:t>
      </w:r>
      <w:r w:rsidR="00EE7901">
        <w:rPr>
          <w:rFonts w:ascii="Times New Roman" w:hAnsi="Times New Roman" w:cs="Times New Roman"/>
          <w:sz w:val="24"/>
          <w:szCs w:val="24"/>
        </w:rPr>
        <w:t xml:space="preserve">experimental control and reaction solutions. Experimental control solutions failed to produce Glu-based peptides, while experimental reaction solutions produced minimal quantities (~2 </w:t>
      </w:r>
      <w:r w:rsidR="00EE7901" w:rsidRPr="009D5218">
        <w:rPr>
          <w:rFonts w:ascii="Symbol" w:hAnsi="Symbol" w:cs="Times New Roman"/>
          <w:sz w:val="24"/>
          <w:szCs w:val="24"/>
        </w:rPr>
        <w:t>m</w:t>
      </w:r>
      <w:r w:rsidR="00EE7901">
        <w:rPr>
          <w:rFonts w:ascii="Times New Roman" w:hAnsi="Times New Roman" w:cs="Times New Roman"/>
          <w:sz w:val="24"/>
          <w:szCs w:val="24"/>
        </w:rPr>
        <w:t>M) of Glu</w:t>
      </w:r>
      <w:r w:rsidR="00EE7901" w:rsidRPr="008B0CE9">
        <w:rPr>
          <w:rFonts w:ascii="Times New Roman" w:hAnsi="Times New Roman" w:cs="Times New Roman"/>
          <w:sz w:val="24"/>
          <w:szCs w:val="24"/>
          <w:vertAlign w:val="subscript"/>
        </w:rPr>
        <w:t>2</w:t>
      </w:r>
      <w:r w:rsidR="00EE7901">
        <w:rPr>
          <w:rFonts w:ascii="Times New Roman" w:hAnsi="Times New Roman" w:cs="Times New Roman"/>
          <w:sz w:val="24"/>
          <w:szCs w:val="24"/>
        </w:rPr>
        <w:t xml:space="preserve"> under room temperature conditions</w:t>
      </w:r>
      <w:r w:rsidR="00AB2C47">
        <w:rPr>
          <w:rFonts w:ascii="Times New Roman" w:hAnsi="Times New Roman" w:cs="Times New Roman"/>
          <w:sz w:val="24"/>
          <w:szCs w:val="24"/>
        </w:rPr>
        <w:t>. Glu</w:t>
      </w:r>
      <w:r w:rsidR="00AB2C47" w:rsidRPr="00AB2C47">
        <w:rPr>
          <w:rFonts w:ascii="Times New Roman" w:hAnsi="Times New Roman" w:cs="Times New Roman"/>
          <w:sz w:val="24"/>
          <w:szCs w:val="24"/>
          <w:vertAlign w:val="subscript"/>
        </w:rPr>
        <w:t>2</w:t>
      </w:r>
      <w:r w:rsidR="00AB2C47">
        <w:rPr>
          <w:rFonts w:ascii="Times New Roman" w:hAnsi="Times New Roman" w:cs="Times New Roman"/>
          <w:sz w:val="24"/>
          <w:szCs w:val="24"/>
        </w:rPr>
        <w:t xml:space="preserve"> abundances formed under mild heating conditions are not reported here because </w:t>
      </w:r>
      <w:r w:rsidR="000F7421">
        <w:rPr>
          <w:rFonts w:ascii="Times New Roman" w:hAnsi="Times New Roman" w:cs="Times New Roman"/>
          <w:sz w:val="24"/>
          <w:szCs w:val="24"/>
        </w:rPr>
        <w:t>under these conditions, Glu</w:t>
      </w:r>
      <w:r w:rsidR="000F7421" w:rsidRPr="000F7421">
        <w:rPr>
          <w:rFonts w:ascii="Times New Roman" w:hAnsi="Times New Roman" w:cs="Times New Roman"/>
          <w:sz w:val="24"/>
          <w:szCs w:val="24"/>
          <w:vertAlign w:val="subscript"/>
        </w:rPr>
        <w:t>2</w:t>
      </w:r>
      <w:r w:rsidR="000F7421">
        <w:rPr>
          <w:rFonts w:ascii="Times New Roman" w:hAnsi="Times New Roman" w:cs="Times New Roman"/>
          <w:sz w:val="24"/>
          <w:szCs w:val="24"/>
        </w:rPr>
        <w:t xml:space="preserve"> was detected just over the</w:t>
      </w:r>
      <w:r w:rsidR="00AB2C47">
        <w:rPr>
          <w:rFonts w:ascii="Times New Roman" w:hAnsi="Times New Roman" w:cs="Times New Roman"/>
          <w:sz w:val="24"/>
          <w:szCs w:val="24"/>
        </w:rPr>
        <w:t xml:space="preserve"> LOD, but did not exceed the </w:t>
      </w:r>
      <w:r w:rsidR="00EC0CD5">
        <w:rPr>
          <w:rFonts w:ascii="Times New Roman" w:hAnsi="Times New Roman" w:cs="Times New Roman"/>
          <w:sz w:val="24"/>
          <w:szCs w:val="24"/>
        </w:rPr>
        <w:t xml:space="preserve">instrumental </w:t>
      </w:r>
      <w:r w:rsidR="00AB2C47">
        <w:rPr>
          <w:rFonts w:ascii="Times New Roman" w:hAnsi="Times New Roman" w:cs="Times New Roman"/>
          <w:sz w:val="24"/>
          <w:szCs w:val="24"/>
        </w:rPr>
        <w:t>LOQ</w:t>
      </w:r>
      <w:r w:rsidR="00EC0CD5">
        <w:rPr>
          <w:rFonts w:ascii="Times New Roman" w:hAnsi="Times New Roman" w:cs="Times New Roman"/>
          <w:sz w:val="24"/>
          <w:szCs w:val="24"/>
        </w:rPr>
        <w:t>.</w:t>
      </w:r>
      <w:r w:rsidR="00EE7901">
        <w:rPr>
          <w:rFonts w:ascii="Times New Roman" w:hAnsi="Times New Roman" w:cs="Times New Roman"/>
          <w:sz w:val="24"/>
          <w:szCs w:val="24"/>
        </w:rPr>
        <w:t xml:space="preserve"> Experimental reaction solutions generated detectable quantities of Glu</w:t>
      </w:r>
      <w:r w:rsidR="00EE7901" w:rsidRPr="00131E4C">
        <w:rPr>
          <w:rFonts w:ascii="Times New Roman" w:hAnsi="Times New Roman" w:cs="Times New Roman"/>
          <w:sz w:val="24"/>
          <w:szCs w:val="24"/>
          <w:vertAlign w:val="subscript"/>
        </w:rPr>
        <w:t>2</w:t>
      </w:r>
      <w:r w:rsidR="00EE7901">
        <w:rPr>
          <w:rFonts w:ascii="Times New Roman" w:hAnsi="Times New Roman" w:cs="Times New Roman"/>
          <w:sz w:val="24"/>
          <w:szCs w:val="24"/>
        </w:rPr>
        <w:t xml:space="preserve"> by the fourth collection time (t</w:t>
      </w:r>
      <w:r w:rsidR="00EE7901">
        <w:rPr>
          <w:rFonts w:ascii="Times New Roman" w:hAnsi="Times New Roman" w:cs="Times New Roman"/>
          <w:sz w:val="24"/>
          <w:szCs w:val="24"/>
          <w:vertAlign w:val="subscript"/>
        </w:rPr>
        <w:t>4</w:t>
      </w:r>
      <w:r w:rsidR="00EE7901">
        <w:rPr>
          <w:rFonts w:ascii="Times New Roman" w:hAnsi="Times New Roman" w:cs="Times New Roman"/>
          <w:sz w:val="24"/>
          <w:szCs w:val="24"/>
        </w:rPr>
        <w:t xml:space="preserve"> = 24 days) when exposed to both room temperature and mild heating (50 °C) conditions. </w:t>
      </w:r>
      <w:r w:rsidR="00EE7901">
        <w:rPr>
          <w:rFonts w:ascii="Times New Roman" w:hAnsi="Times New Roman" w:cs="Times New Roman"/>
          <w:sz w:val="24"/>
          <w:szCs w:val="24"/>
        </w:rPr>
        <w:lastRenderedPageBreak/>
        <w:t xml:space="preserve">Furthermore, Glu-based homopeptides longer than dimers could not be detected in either the room temperature experimental reaction solutions, or those exposed to mild heating at 50 °C. This result underscores that Glu does not oligomerize nearly as readily as the other three amino acids </w:t>
      </w:r>
      <w:r w:rsidR="00EC0CD5">
        <w:rPr>
          <w:rFonts w:ascii="Times New Roman" w:hAnsi="Times New Roman" w:cs="Times New Roman"/>
          <w:sz w:val="24"/>
          <w:szCs w:val="24"/>
        </w:rPr>
        <w:t xml:space="preserve">tested </w:t>
      </w:r>
      <w:r w:rsidR="00EE7901">
        <w:rPr>
          <w:rFonts w:ascii="Times New Roman" w:hAnsi="Times New Roman" w:cs="Times New Roman"/>
          <w:sz w:val="24"/>
          <w:szCs w:val="24"/>
        </w:rPr>
        <w:t>under the</w:t>
      </w:r>
      <w:r w:rsidR="00EC0CD5">
        <w:rPr>
          <w:rFonts w:ascii="Times New Roman" w:hAnsi="Times New Roman" w:cs="Times New Roman"/>
          <w:sz w:val="24"/>
          <w:szCs w:val="24"/>
        </w:rPr>
        <w:t xml:space="preserve"> same experimental </w:t>
      </w:r>
      <w:r w:rsidR="00EE7901">
        <w:rPr>
          <w:rFonts w:ascii="Times New Roman" w:hAnsi="Times New Roman" w:cs="Times New Roman"/>
          <w:sz w:val="24"/>
          <w:szCs w:val="24"/>
        </w:rPr>
        <w:t>conditions.</w:t>
      </w:r>
    </w:p>
    <w:p w14:paraId="53E32394" w14:textId="785A85E3" w:rsidR="005E26C6" w:rsidRPr="005E26C6" w:rsidRDefault="005E26C6" w:rsidP="005E26C6">
      <w:pPr>
        <w:spacing w:after="0" w:line="480" w:lineRule="auto"/>
        <w:rPr>
          <w:rFonts w:ascii="Times New Roman" w:hAnsi="Times New Roman" w:cs="Times New Roman"/>
          <w:i/>
          <w:iCs/>
          <w:sz w:val="24"/>
          <w:szCs w:val="24"/>
        </w:rPr>
      </w:pPr>
      <w:r w:rsidRPr="005E26C6">
        <w:rPr>
          <w:rFonts w:ascii="Times New Roman" w:hAnsi="Times New Roman" w:cs="Times New Roman"/>
          <w:i/>
          <w:iCs/>
          <w:sz w:val="24"/>
          <w:szCs w:val="24"/>
        </w:rPr>
        <w:t>2.</w:t>
      </w:r>
      <w:r w:rsidR="0032210D">
        <w:rPr>
          <w:rFonts w:ascii="Times New Roman" w:hAnsi="Times New Roman" w:cs="Times New Roman"/>
          <w:i/>
          <w:iCs/>
          <w:sz w:val="24"/>
          <w:szCs w:val="24"/>
        </w:rPr>
        <w:t>4</w:t>
      </w:r>
      <w:r w:rsidRPr="005E26C6">
        <w:rPr>
          <w:rFonts w:ascii="Times New Roman" w:hAnsi="Times New Roman" w:cs="Times New Roman"/>
          <w:i/>
          <w:iCs/>
          <w:sz w:val="24"/>
          <w:szCs w:val="24"/>
        </w:rPr>
        <w:t xml:space="preserve">. Simulated </w:t>
      </w:r>
      <w:r w:rsidR="000C5161">
        <w:rPr>
          <w:rFonts w:ascii="Times New Roman" w:hAnsi="Times New Roman" w:cs="Times New Roman"/>
          <w:i/>
          <w:iCs/>
          <w:sz w:val="24"/>
          <w:szCs w:val="24"/>
        </w:rPr>
        <w:t>e</w:t>
      </w:r>
      <w:r w:rsidRPr="005E26C6">
        <w:rPr>
          <w:rFonts w:ascii="Times New Roman" w:hAnsi="Times New Roman" w:cs="Times New Roman"/>
          <w:i/>
          <w:iCs/>
          <w:sz w:val="24"/>
          <w:szCs w:val="24"/>
        </w:rPr>
        <w:t xml:space="preserve">nvironmental </w:t>
      </w:r>
      <w:r w:rsidR="000C5161">
        <w:rPr>
          <w:rFonts w:ascii="Times New Roman" w:hAnsi="Times New Roman" w:cs="Times New Roman"/>
          <w:i/>
          <w:iCs/>
          <w:sz w:val="24"/>
          <w:szCs w:val="24"/>
        </w:rPr>
        <w:t>w</w:t>
      </w:r>
      <w:r w:rsidRPr="005E26C6">
        <w:rPr>
          <w:rFonts w:ascii="Times New Roman" w:hAnsi="Times New Roman" w:cs="Times New Roman"/>
          <w:i/>
          <w:iCs/>
          <w:sz w:val="24"/>
          <w:szCs w:val="24"/>
        </w:rPr>
        <w:t>et-</w:t>
      </w:r>
      <w:r w:rsidR="000C5161">
        <w:rPr>
          <w:rFonts w:ascii="Times New Roman" w:hAnsi="Times New Roman" w:cs="Times New Roman"/>
          <w:i/>
          <w:iCs/>
          <w:sz w:val="24"/>
          <w:szCs w:val="24"/>
        </w:rPr>
        <w:t>d</w:t>
      </w:r>
      <w:r w:rsidRPr="005E26C6">
        <w:rPr>
          <w:rFonts w:ascii="Times New Roman" w:hAnsi="Times New Roman" w:cs="Times New Roman"/>
          <w:i/>
          <w:iCs/>
          <w:sz w:val="24"/>
          <w:szCs w:val="24"/>
        </w:rPr>
        <w:t xml:space="preserve">ry </w:t>
      </w:r>
      <w:r w:rsidR="000C5161">
        <w:rPr>
          <w:rFonts w:ascii="Times New Roman" w:hAnsi="Times New Roman" w:cs="Times New Roman"/>
          <w:i/>
          <w:iCs/>
          <w:sz w:val="24"/>
          <w:szCs w:val="24"/>
        </w:rPr>
        <w:t>c</w:t>
      </w:r>
      <w:r w:rsidRPr="005E26C6">
        <w:rPr>
          <w:rFonts w:ascii="Times New Roman" w:hAnsi="Times New Roman" w:cs="Times New Roman"/>
          <w:i/>
          <w:iCs/>
          <w:sz w:val="24"/>
          <w:szCs w:val="24"/>
        </w:rPr>
        <w:t xml:space="preserve">ycling </w:t>
      </w:r>
      <w:r w:rsidR="000C5161">
        <w:rPr>
          <w:rFonts w:ascii="Times New Roman" w:hAnsi="Times New Roman" w:cs="Times New Roman"/>
          <w:i/>
          <w:iCs/>
          <w:sz w:val="24"/>
          <w:szCs w:val="24"/>
        </w:rPr>
        <w:t>e</w:t>
      </w:r>
      <w:r w:rsidRPr="005E26C6">
        <w:rPr>
          <w:rFonts w:ascii="Times New Roman" w:hAnsi="Times New Roman" w:cs="Times New Roman"/>
          <w:i/>
          <w:iCs/>
          <w:sz w:val="24"/>
          <w:szCs w:val="24"/>
        </w:rPr>
        <w:t>xperiments</w:t>
      </w:r>
    </w:p>
    <w:p w14:paraId="18402428" w14:textId="3D7D193C" w:rsidR="007119C3" w:rsidRDefault="005E26C6" w:rsidP="00C6750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For the purpose of evaluating if DAP was capable of facilitating the oligomerization of peptides, in addition to amino acids, Gly</w:t>
      </w:r>
      <w:r w:rsidRPr="00D93BCD">
        <w:rPr>
          <w:rFonts w:ascii="Times New Roman" w:hAnsi="Times New Roman" w:cs="Times New Roman"/>
          <w:sz w:val="24"/>
          <w:szCs w:val="24"/>
          <w:vertAlign w:val="subscript"/>
        </w:rPr>
        <w:t>2</w:t>
      </w:r>
      <w:r>
        <w:rPr>
          <w:rFonts w:ascii="Times New Roman" w:hAnsi="Times New Roman" w:cs="Times New Roman"/>
          <w:sz w:val="24"/>
          <w:szCs w:val="24"/>
        </w:rPr>
        <w:t xml:space="preserve"> was used as a</w:t>
      </w:r>
      <w:r w:rsidR="007119C3">
        <w:rPr>
          <w:rFonts w:ascii="Times New Roman" w:hAnsi="Times New Roman" w:cs="Times New Roman"/>
          <w:sz w:val="24"/>
          <w:szCs w:val="24"/>
        </w:rPr>
        <w:t>n additional test</w:t>
      </w:r>
      <w:r>
        <w:rPr>
          <w:rFonts w:ascii="Times New Roman" w:hAnsi="Times New Roman" w:cs="Times New Roman"/>
          <w:sz w:val="24"/>
          <w:szCs w:val="24"/>
        </w:rPr>
        <w:t xml:space="preserve"> starting reagent to determine if oligomers of Gly</w:t>
      </w:r>
      <w:r w:rsidRPr="00D93BCD">
        <w:rPr>
          <w:rFonts w:ascii="Times New Roman" w:hAnsi="Times New Roman" w:cs="Times New Roman"/>
          <w:sz w:val="24"/>
          <w:szCs w:val="24"/>
          <w:vertAlign w:val="subscript"/>
        </w:rPr>
        <w:t>2</w:t>
      </w:r>
      <w:r>
        <w:rPr>
          <w:rFonts w:ascii="Times New Roman" w:hAnsi="Times New Roman" w:cs="Times New Roman"/>
          <w:sz w:val="24"/>
          <w:szCs w:val="24"/>
        </w:rPr>
        <w:t xml:space="preserve"> were preferentially synthesized upon exposure to simulated environmental cycling. Under these conditions, it can be seen that in the absence of cycling (t</w:t>
      </w:r>
      <w:r w:rsidR="001F2957">
        <w:rPr>
          <w:rFonts w:ascii="Times New Roman" w:hAnsi="Times New Roman" w:cs="Times New Roman"/>
          <w:sz w:val="24"/>
          <w:szCs w:val="24"/>
          <w:vertAlign w:val="subscript"/>
        </w:rPr>
        <w:t>i</w:t>
      </w:r>
      <w:r>
        <w:rPr>
          <w:rFonts w:ascii="Times New Roman" w:hAnsi="Times New Roman" w:cs="Times New Roman"/>
          <w:sz w:val="24"/>
          <w:szCs w:val="24"/>
        </w:rPr>
        <w:t>), only Gly</w:t>
      </w:r>
      <w:r w:rsidRPr="00D93BCD">
        <w:rPr>
          <w:rFonts w:ascii="Times New Roman" w:hAnsi="Times New Roman" w:cs="Times New Roman"/>
          <w:sz w:val="24"/>
          <w:szCs w:val="24"/>
          <w:vertAlign w:val="subscript"/>
        </w:rPr>
        <w:t>2</w:t>
      </w:r>
      <w:r>
        <w:rPr>
          <w:rFonts w:ascii="Times New Roman" w:hAnsi="Times New Roman" w:cs="Times New Roman"/>
          <w:sz w:val="24"/>
          <w:szCs w:val="24"/>
        </w:rPr>
        <w:t xml:space="preserve"> is detectabl</w:t>
      </w:r>
      <w:r w:rsidRPr="00E83724">
        <w:rPr>
          <w:rFonts w:ascii="Times New Roman" w:hAnsi="Times New Roman" w:cs="Times New Roman"/>
          <w:sz w:val="24"/>
          <w:szCs w:val="24"/>
        </w:rPr>
        <w:t xml:space="preserve">e (Figure </w:t>
      </w:r>
      <w:r w:rsidR="000757C0" w:rsidRPr="00E83724">
        <w:rPr>
          <w:rFonts w:ascii="Times New Roman" w:hAnsi="Times New Roman" w:cs="Times New Roman"/>
          <w:sz w:val="24"/>
          <w:szCs w:val="24"/>
        </w:rPr>
        <w:t>S1</w:t>
      </w:r>
      <w:r w:rsidR="00FE17D1">
        <w:rPr>
          <w:rFonts w:ascii="Times New Roman" w:hAnsi="Times New Roman" w:cs="Times New Roman"/>
          <w:sz w:val="24"/>
          <w:szCs w:val="24"/>
        </w:rPr>
        <w:t>0</w:t>
      </w:r>
      <w:r w:rsidRPr="00E83724">
        <w:rPr>
          <w:rFonts w:ascii="Times New Roman" w:hAnsi="Times New Roman" w:cs="Times New Roman"/>
          <w:sz w:val="24"/>
          <w:szCs w:val="24"/>
        </w:rPr>
        <w:t>A). However, after cycling is implemented, Gly</w:t>
      </w:r>
      <w:r w:rsidRPr="00E83724">
        <w:rPr>
          <w:rFonts w:ascii="Times New Roman" w:hAnsi="Times New Roman" w:cs="Times New Roman"/>
          <w:sz w:val="24"/>
          <w:szCs w:val="24"/>
          <w:vertAlign w:val="subscript"/>
        </w:rPr>
        <w:t>4</w:t>
      </w:r>
      <w:r w:rsidRPr="00E83724">
        <w:rPr>
          <w:rFonts w:ascii="Times New Roman" w:hAnsi="Times New Roman" w:cs="Times New Roman"/>
          <w:sz w:val="24"/>
          <w:szCs w:val="24"/>
        </w:rPr>
        <w:t xml:space="preserve"> and Gly</w:t>
      </w:r>
      <w:r w:rsidRPr="00E83724">
        <w:rPr>
          <w:rFonts w:ascii="Times New Roman" w:hAnsi="Times New Roman" w:cs="Times New Roman"/>
          <w:sz w:val="24"/>
          <w:szCs w:val="24"/>
          <w:vertAlign w:val="subscript"/>
        </w:rPr>
        <w:t>6</w:t>
      </w:r>
      <w:r w:rsidRPr="00E83724">
        <w:rPr>
          <w:rFonts w:ascii="Times New Roman" w:hAnsi="Times New Roman" w:cs="Times New Roman"/>
          <w:sz w:val="24"/>
          <w:szCs w:val="24"/>
        </w:rPr>
        <w:t xml:space="preserve"> are also detectable, indicating that Gly</w:t>
      </w:r>
      <w:r w:rsidRPr="00E83724">
        <w:rPr>
          <w:rFonts w:ascii="Times New Roman" w:hAnsi="Times New Roman" w:cs="Times New Roman"/>
          <w:sz w:val="24"/>
          <w:szCs w:val="24"/>
          <w:vertAlign w:val="subscript"/>
        </w:rPr>
        <w:t>2</w:t>
      </w:r>
      <w:r w:rsidRPr="00E83724">
        <w:rPr>
          <w:rFonts w:ascii="Times New Roman" w:hAnsi="Times New Roman" w:cs="Times New Roman"/>
          <w:sz w:val="24"/>
          <w:szCs w:val="24"/>
        </w:rPr>
        <w:t xml:space="preserve"> was successfully oligomerized into its dimer and trimer (Figure </w:t>
      </w:r>
      <w:r w:rsidR="000757C0" w:rsidRPr="00E83724">
        <w:rPr>
          <w:rFonts w:ascii="Times New Roman" w:hAnsi="Times New Roman" w:cs="Times New Roman"/>
          <w:sz w:val="24"/>
          <w:szCs w:val="24"/>
        </w:rPr>
        <w:t>S1</w:t>
      </w:r>
      <w:r w:rsidR="00FE17D1">
        <w:rPr>
          <w:rFonts w:ascii="Times New Roman" w:hAnsi="Times New Roman" w:cs="Times New Roman"/>
          <w:sz w:val="24"/>
          <w:szCs w:val="24"/>
        </w:rPr>
        <w:t>0</w:t>
      </w:r>
      <w:r w:rsidRPr="00E83724">
        <w:rPr>
          <w:rFonts w:ascii="Times New Roman" w:hAnsi="Times New Roman" w:cs="Times New Roman"/>
          <w:sz w:val="24"/>
          <w:szCs w:val="24"/>
        </w:rPr>
        <w:t>B). It is worth noting that Gly</w:t>
      </w:r>
      <w:r w:rsidRPr="00E83724">
        <w:rPr>
          <w:rFonts w:ascii="Times New Roman" w:hAnsi="Times New Roman" w:cs="Times New Roman"/>
          <w:sz w:val="24"/>
          <w:szCs w:val="24"/>
          <w:vertAlign w:val="subscript"/>
        </w:rPr>
        <w:t>3</w:t>
      </w:r>
      <w:r w:rsidRPr="00E83724">
        <w:rPr>
          <w:rFonts w:ascii="Times New Roman" w:hAnsi="Times New Roman" w:cs="Times New Roman"/>
          <w:sz w:val="24"/>
          <w:szCs w:val="24"/>
        </w:rPr>
        <w:t xml:space="preserve"> and Gly</w:t>
      </w:r>
      <w:r w:rsidRPr="00E83724">
        <w:rPr>
          <w:rFonts w:ascii="Times New Roman" w:hAnsi="Times New Roman" w:cs="Times New Roman"/>
          <w:sz w:val="24"/>
          <w:szCs w:val="24"/>
          <w:vertAlign w:val="subscript"/>
        </w:rPr>
        <w:t>5</w:t>
      </w:r>
      <w:r w:rsidRPr="00E83724">
        <w:rPr>
          <w:rFonts w:ascii="Times New Roman" w:hAnsi="Times New Roman" w:cs="Times New Roman"/>
          <w:sz w:val="24"/>
          <w:szCs w:val="24"/>
        </w:rPr>
        <w:t xml:space="preserve"> were disproportionately not formed in this experiment; however, a small peak for Gly</w:t>
      </w:r>
      <w:r w:rsidRPr="00E83724">
        <w:rPr>
          <w:rFonts w:ascii="Times New Roman" w:hAnsi="Times New Roman" w:cs="Times New Roman"/>
          <w:sz w:val="24"/>
          <w:szCs w:val="24"/>
          <w:vertAlign w:val="subscript"/>
        </w:rPr>
        <w:t>3</w:t>
      </w:r>
      <w:r w:rsidRPr="00E83724">
        <w:rPr>
          <w:rFonts w:ascii="Times New Roman" w:hAnsi="Times New Roman" w:cs="Times New Roman"/>
          <w:sz w:val="24"/>
          <w:szCs w:val="24"/>
        </w:rPr>
        <w:t xml:space="preserve"> was observed in the mass chromatogram (Figure </w:t>
      </w:r>
      <w:r w:rsidR="000757C0" w:rsidRPr="00E83724">
        <w:rPr>
          <w:rFonts w:ascii="Times New Roman" w:hAnsi="Times New Roman" w:cs="Times New Roman"/>
          <w:sz w:val="24"/>
          <w:szCs w:val="24"/>
        </w:rPr>
        <w:t>S1</w:t>
      </w:r>
      <w:r w:rsidR="00FE17D1">
        <w:rPr>
          <w:rFonts w:ascii="Times New Roman" w:hAnsi="Times New Roman" w:cs="Times New Roman"/>
          <w:sz w:val="24"/>
          <w:szCs w:val="24"/>
        </w:rPr>
        <w:t>0</w:t>
      </w:r>
      <w:r w:rsidRPr="00E83724">
        <w:rPr>
          <w:rFonts w:ascii="Times New Roman" w:hAnsi="Times New Roman" w:cs="Times New Roman"/>
          <w:sz w:val="24"/>
          <w:szCs w:val="24"/>
        </w:rPr>
        <w:t>B), likely due to the presence of trace amounts of Gly contaminant reacting with Gly</w:t>
      </w:r>
      <w:r w:rsidRPr="00E83724">
        <w:rPr>
          <w:rFonts w:ascii="Times New Roman" w:hAnsi="Times New Roman" w:cs="Times New Roman"/>
          <w:sz w:val="24"/>
          <w:szCs w:val="24"/>
          <w:vertAlign w:val="subscript"/>
        </w:rPr>
        <w:t>2</w:t>
      </w:r>
      <w:r w:rsidRPr="00E83724">
        <w:rPr>
          <w:rFonts w:ascii="Times New Roman" w:hAnsi="Times New Roman" w:cs="Times New Roman"/>
          <w:sz w:val="24"/>
          <w:szCs w:val="24"/>
        </w:rPr>
        <w:t xml:space="preserve"> and DAP during the oligomerization reaction to form minute quantities of Gly</w:t>
      </w:r>
      <w:r w:rsidRPr="00E83724">
        <w:rPr>
          <w:rFonts w:ascii="Times New Roman" w:hAnsi="Times New Roman" w:cs="Times New Roman"/>
          <w:sz w:val="24"/>
          <w:szCs w:val="24"/>
          <w:vertAlign w:val="subscript"/>
        </w:rPr>
        <w:t>3</w:t>
      </w:r>
      <w:r w:rsidRPr="00E83724">
        <w:rPr>
          <w:rFonts w:ascii="Times New Roman" w:hAnsi="Times New Roman" w:cs="Times New Roman"/>
          <w:sz w:val="24"/>
          <w:szCs w:val="24"/>
        </w:rPr>
        <w:t>. The formation of Gly</w:t>
      </w:r>
      <w:r w:rsidRPr="00E83724">
        <w:rPr>
          <w:rFonts w:ascii="Times New Roman" w:hAnsi="Times New Roman" w:cs="Times New Roman"/>
          <w:sz w:val="24"/>
          <w:szCs w:val="24"/>
          <w:vertAlign w:val="subscript"/>
        </w:rPr>
        <w:t>2</w:t>
      </w:r>
      <w:r w:rsidRPr="00E83724">
        <w:rPr>
          <w:rFonts w:ascii="Times New Roman" w:hAnsi="Times New Roman" w:cs="Times New Roman"/>
          <w:sz w:val="24"/>
          <w:szCs w:val="24"/>
        </w:rPr>
        <w:t xml:space="preserve"> oligomers as a function of simulated environmental cycles is shown in Figure </w:t>
      </w:r>
      <w:r w:rsidR="000757C0" w:rsidRPr="00E83724">
        <w:rPr>
          <w:rFonts w:ascii="Times New Roman" w:hAnsi="Times New Roman" w:cs="Times New Roman"/>
          <w:sz w:val="24"/>
          <w:szCs w:val="24"/>
        </w:rPr>
        <w:t>S1</w:t>
      </w:r>
      <w:r w:rsidR="00FE17D1">
        <w:rPr>
          <w:rFonts w:ascii="Times New Roman" w:hAnsi="Times New Roman" w:cs="Times New Roman"/>
          <w:sz w:val="24"/>
          <w:szCs w:val="24"/>
        </w:rPr>
        <w:t>0</w:t>
      </w:r>
      <w:r w:rsidRPr="00E83724">
        <w:rPr>
          <w:rFonts w:ascii="Times New Roman" w:hAnsi="Times New Roman" w:cs="Times New Roman"/>
          <w:sz w:val="24"/>
          <w:szCs w:val="24"/>
        </w:rPr>
        <w:t>C where it can be seen that, as expected, Gly</w:t>
      </w:r>
      <w:r w:rsidRPr="00E83724">
        <w:rPr>
          <w:rFonts w:ascii="Times New Roman" w:hAnsi="Times New Roman" w:cs="Times New Roman"/>
          <w:sz w:val="24"/>
          <w:szCs w:val="24"/>
          <w:vertAlign w:val="subscript"/>
        </w:rPr>
        <w:t>4</w:t>
      </w:r>
      <w:r w:rsidRPr="00E83724">
        <w:rPr>
          <w:rFonts w:ascii="Times New Roman" w:hAnsi="Times New Roman" w:cs="Times New Roman"/>
          <w:sz w:val="24"/>
          <w:szCs w:val="24"/>
        </w:rPr>
        <w:t xml:space="preserve"> was formed more prevalently than Gly</w:t>
      </w:r>
      <w:r w:rsidRPr="00E83724">
        <w:rPr>
          <w:rFonts w:ascii="Times New Roman" w:hAnsi="Times New Roman" w:cs="Times New Roman"/>
          <w:sz w:val="24"/>
          <w:szCs w:val="24"/>
          <w:vertAlign w:val="subscript"/>
        </w:rPr>
        <w:t>6</w:t>
      </w:r>
      <w:r w:rsidRPr="00E83724">
        <w:rPr>
          <w:rFonts w:ascii="Times New Roman" w:hAnsi="Times New Roman" w:cs="Times New Roman"/>
          <w:sz w:val="24"/>
          <w:szCs w:val="24"/>
        </w:rPr>
        <w:t>, but that Gly</w:t>
      </w:r>
      <w:r w:rsidRPr="00E83724">
        <w:rPr>
          <w:rFonts w:ascii="Times New Roman" w:hAnsi="Times New Roman" w:cs="Times New Roman"/>
          <w:sz w:val="24"/>
          <w:szCs w:val="24"/>
          <w:vertAlign w:val="subscript"/>
        </w:rPr>
        <w:t>6</w:t>
      </w:r>
      <w:r w:rsidRPr="00E83724">
        <w:rPr>
          <w:rFonts w:ascii="Times New Roman" w:hAnsi="Times New Roman" w:cs="Times New Roman"/>
          <w:sz w:val="24"/>
          <w:szCs w:val="24"/>
        </w:rPr>
        <w:t xml:space="preserve"> was still readily generated to appreciable quantities (~363 </w:t>
      </w:r>
      <w:r w:rsidRPr="00E83724">
        <w:rPr>
          <w:rFonts w:ascii="Symbol" w:hAnsi="Symbol" w:cs="Times New Roman"/>
          <w:sz w:val="24"/>
          <w:szCs w:val="24"/>
        </w:rPr>
        <w:t>m</w:t>
      </w:r>
      <w:r w:rsidRPr="00E83724">
        <w:rPr>
          <w:rFonts w:ascii="Times New Roman" w:hAnsi="Times New Roman" w:cs="Times New Roman"/>
          <w:sz w:val="24"/>
          <w:szCs w:val="24"/>
        </w:rPr>
        <w:t xml:space="preserve">M) after 4 cycles (Table </w:t>
      </w:r>
      <w:r w:rsidR="004644D9" w:rsidRPr="00E83724">
        <w:rPr>
          <w:rFonts w:ascii="Times New Roman" w:hAnsi="Times New Roman" w:cs="Times New Roman"/>
          <w:sz w:val="24"/>
          <w:szCs w:val="24"/>
        </w:rPr>
        <w:t>5</w:t>
      </w:r>
      <w:r w:rsidRPr="00E83724">
        <w:rPr>
          <w:rFonts w:ascii="Times New Roman" w:hAnsi="Times New Roman" w:cs="Times New Roman"/>
          <w:sz w:val="24"/>
          <w:szCs w:val="24"/>
        </w:rPr>
        <w:t>).</w:t>
      </w:r>
      <w:r w:rsidR="007119C3" w:rsidRPr="00E83724">
        <w:rPr>
          <w:rFonts w:ascii="Times New Roman" w:hAnsi="Times New Roman" w:cs="Times New Roman"/>
          <w:sz w:val="24"/>
          <w:szCs w:val="24"/>
        </w:rPr>
        <w:t xml:space="preserve"> </w:t>
      </w:r>
      <w:r w:rsidR="007119C3">
        <w:rPr>
          <w:rFonts w:ascii="Times New Roman" w:hAnsi="Times New Roman" w:cs="Times New Roman"/>
          <w:sz w:val="24"/>
          <w:szCs w:val="24"/>
        </w:rPr>
        <w:t>The higher abundances of Gly</w:t>
      </w:r>
      <w:r w:rsidR="007119C3" w:rsidRPr="007119C3">
        <w:rPr>
          <w:rFonts w:ascii="Times New Roman" w:hAnsi="Times New Roman" w:cs="Times New Roman"/>
          <w:sz w:val="24"/>
          <w:szCs w:val="24"/>
          <w:vertAlign w:val="subscript"/>
        </w:rPr>
        <w:t>4</w:t>
      </w:r>
      <w:r w:rsidR="007119C3">
        <w:rPr>
          <w:rFonts w:ascii="Times New Roman" w:hAnsi="Times New Roman" w:cs="Times New Roman"/>
          <w:sz w:val="24"/>
          <w:szCs w:val="24"/>
        </w:rPr>
        <w:t xml:space="preserve"> than Gly</w:t>
      </w:r>
      <w:r w:rsidR="007119C3" w:rsidRPr="007119C3">
        <w:rPr>
          <w:rFonts w:ascii="Times New Roman" w:hAnsi="Times New Roman" w:cs="Times New Roman"/>
          <w:sz w:val="24"/>
          <w:szCs w:val="24"/>
          <w:vertAlign w:val="subscript"/>
        </w:rPr>
        <w:t>6</w:t>
      </w:r>
      <w:r w:rsidR="007119C3">
        <w:rPr>
          <w:rFonts w:ascii="Times New Roman" w:hAnsi="Times New Roman" w:cs="Times New Roman"/>
          <w:sz w:val="24"/>
          <w:szCs w:val="24"/>
        </w:rPr>
        <w:t xml:space="preserve"> may be partially due to aqueous solubility limitations associated with Gly</w:t>
      </w:r>
      <w:r w:rsidR="007119C3" w:rsidRPr="0066324E">
        <w:rPr>
          <w:rFonts w:ascii="Times New Roman" w:hAnsi="Times New Roman" w:cs="Times New Roman"/>
          <w:sz w:val="24"/>
          <w:szCs w:val="24"/>
          <w:vertAlign w:val="subscript"/>
        </w:rPr>
        <w:t>6</w:t>
      </w:r>
      <w:r w:rsidR="007119C3" w:rsidRPr="007119C3">
        <w:rPr>
          <w:rFonts w:ascii="Times New Roman" w:hAnsi="Times New Roman" w:cs="Times New Roman"/>
          <w:sz w:val="24"/>
          <w:szCs w:val="24"/>
        </w:rPr>
        <w:t>.</w:t>
      </w:r>
    </w:p>
    <w:p w14:paraId="7003E7A1" w14:textId="60D9EFF7" w:rsidR="007119C3" w:rsidRDefault="007119C3" w:rsidP="0088192F">
      <w:pPr>
        <w:spacing w:after="0"/>
        <w:rPr>
          <w:rFonts w:ascii="Times New Roman" w:hAnsi="Times New Roman" w:cs="Times New Roman"/>
          <w:sz w:val="24"/>
          <w:szCs w:val="24"/>
        </w:rPr>
      </w:pPr>
    </w:p>
    <w:p w14:paraId="23D7C6E6" w14:textId="35107B35" w:rsidR="007119C3" w:rsidRDefault="007119C3" w:rsidP="0088192F">
      <w:pPr>
        <w:spacing w:after="0"/>
        <w:rPr>
          <w:rFonts w:ascii="Times New Roman" w:hAnsi="Times New Roman" w:cs="Times New Roman"/>
          <w:sz w:val="24"/>
          <w:szCs w:val="24"/>
        </w:rPr>
      </w:pPr>
    </w:p>
    <w:p w14:paraId="54536EA1" w14:textId="77777777" w:rsidR="00C67501" w:rsidRDefault="00C67501" w:rsidP="0088192F">
      <w:pPr>
        <w:spacing w:after="0"/>
        <w:rPr>
          <w:rFonts w:ascii="Times New Roman" w:hAnsi="Times New Roman" w:cs="Times New Roman"/>
          <w:sz w:val="24"/>
          <w:szCs w:val="24"/>
        </w:rPr>
      </w:pPr>
    </w:p>
    <w:p w14:paraId="2C6F3CED" w14:textId="76BC671D" w:rsidR="007119C3" w:rsidRDefault="007119C3" w:rsidP="0088192F">
      <w:pPr>
        <w:spacing w:after="0"/>
        <w:rPr>
          <w:rFonts w:ascii="Times New Roman" w:hAnsi="Times New Roman" w:cs="Times New Roman"/>
          <w:sz w:val="24"/>
          <w:szCs w:val="24"/>
        </w:rPr>
      </w:pPr>
    </w:p>
    <w:p w14:paraId="34CCBEB8" w14:textId="468BEA6C" w:rsidR="00FA01DD" w:rsidRDefault="00FA01DD" w:rsidP="0088192F">
      <w:pPr>
        <w:spacing w:after="0"/>
        <w:rPr>
          <w:rFonts w:ascii="Times New Roman" w:hAnsi="Times New Roman" w:cs="Times New Roman"/>
          <w:sz w:val="24"/>
          <w:szCs w:val="24"/>
        </w:rPr>
      </w:pPr>
    </w:p>
    <w:p w14:paraId="44F0437D" w14:textId="77777777" w:rsidR="00FA01DD" w:rsidRDefault="00FA01DD" w:rsidP="0088192F">
      <w:pPr>
        <w:spacing w:after="0"/>
        <w:rPr>
          <w:rFonts w:ascii="Times New Roman" w:hAnsi="Times New Roman" w:cs="Times New Roman"/>
          <w:sz w:val="24"/>
          <w:szCs w:val="24"/>
        </w:rPr>
      </w:pPr>
    </w:p>
    <w:p w14:paraId="4E7457AD" w14:textId="01661C16" w:rsidR="0051251E" w:rsidRPr="0088192F" w:rsidRDefault="00A61FEA" w:rsidP="0088192F">
      <w:pPr>
        <w:spacing w:after="0"/>
        <w:rPr>
          <w:rFonts w:ascii="Times New Roman" w:hAnsi="Times New Roman" w:cs="Times New Roman"/>
          <w:sz w:val="24"/>
          <w:szCs w:val="24"/>
        </w:rPr>
      </w:pPr>
      <w:r>
        <w:rPr>
          <w:rFonts w:ascii="Times New Roman" w:hAnsi="Times New Roman" w:cs="Times New Roman"/>
          <w:b/>
          <w:bCs/>
          <w:sz w:val="24"/>
          <w:szCs w:val="24"/>
        </w:rPr>
        <w:lastRenderedPageBreak/>
        <w:t>R</w:t>
      </w:r>
      <w:r w:rsidR="000C5161">
        <w:rPr>
          <w:rFonts w:ascii="Times New Roman" w:hAnsi="Times New Roman" w:cs="Times New Roman"/>
          <w:b/>
          <w:bCs/>
          <w:sz w:val="24"/>
          <w:szCs w:val="24"/>
        </w:rPr>
        <w:t>eferences</w:t>
      </w:r>
    </w:p>
    <w:p w14:paraId="788C3D40" w14:textId="77777777" w:rsidR="00037E88" w:rsidRDefault="00037E88" w:rsidP="002A2314">
      <w:pPr>
        <w:spacing w:after="0"/>
        <w:rPr>
          <w:rFonts w:ascii="Times New Roman" w:hAnsi="Times New Roman" w:cs="Times New Roman"/>
          <w:sz w:val="24"/>
          <w:szCs w:val="24"/>
        </w:rPr>
      </w:pPr>
    </w:p>
    <w:p w14:paraId="7651A517" w14:textId="6D9AFE26" w:rsidR="002A2314" w:rsidRDefault="006958E1" w:rsidP="002A2314">
      <w:pPr>
        <w:spacing w:after="0"/>
        <w:rPr>
          <w:rFonts w:ascii="Times New Roman" w:hAnsi="Times New Roman" w:cs="Times New Roman"/>
          <w:sz w:val="24"/>
          <w:szCs w:val="24"/>
        </w:rPr>
      </w:pPr>
      <w:r>
        <w:rPr>
          <w:rFonts w:ascii="Times New Roman" w:hAnsi="Times New Roman" w:cs="Times New Roman"/>
          <w:sz w:val="24"/>
          <w:szCs w:val="24"/>
        </w:rPr>
        <w:t>[</w:t>
      </w:r>
      <w:r w:rsidR="00037E88">
        <w:rPr>
          <w:rFonts w:ascii="Times New Roman" w:hAnsi="Times New Roman" w:cs="Times New Roman"/>
          <w:sz w:val="24"/>
          <w:szCs w:val="24"/>
        </w:rPr>
        <w:t>S1</w:t>
      </w:r>
      <w:r>
        <w:rPr>
          <w:rFonts w:ascii="Times New Roman" w:hAnsi="Times New Roman" w:cs="Times New Roman"/>
          <w:sz w:val="24"/>
          <w:szCs w:val="24"/>
        </w:rPr>
        <w:t xml:space="preserve">] D.P. </w:t>
      </w:r>
      <w:r w:rsidR="002A2314">
        <w:rPr>
          <w:rFonts w:ascii="Times New Roman" w:hAnsi="Times New Roman" w:cs="Times New Roman"/>
          <w:sz w:val="24"/>
          <w:szCs w:val="24"/>
        </w:rPr>
        <w:t>Glavin,</w:t>
      </w:r>
      <w:r>
        <w:rPr>
          <w:rFonts w:ascii="Times New Roman" w:hAnsi="Times New Roman" w:cs="Times New Roman"/>
          <w:sz w:val="24"/>
          <w:szCs w:val="24"/>
        </w:rPr>
        <w:t xml:space="preserve"> J.E.</w:t>
      </w:r>
      <w:r w:rsidR="002A2314">
        <w:rPr>
          <w:rFonts w:ascii="Times New Roman" w:hAnsi="Times New Roman" w:cs="Times New Roman"/>
          <w:sz w:val="24"/>
          <w:szCs w:val="24"/>
        </w:rPr>
        <w:t xml:space="preserve"> Elsila,</w:t>
      </w:r>
      <w:r>
        <w:rPr>
          <w:rFonts w:ascii="Times New Roman" w:hAnsi="Times New Roman" w:cs="Times New Roman"/>
          <w:sz w:val="24"/>
          <w:szCs w:val="24"/>
        </w:rPr>
        <w:t xml:space="preserve"> H.L.</w:t>
      </w:r>
      <w:r w:rsidR="002A2314">
        <w:rPr>
          <w:rFonts w:ascii="Times New Roman" w:hAnsi="Times New Roman" w:cs="Times New Roman"/>
          <w:sz w:val="24"/>
          <w:szCs w:val="24"/>
        </w:rPr>
        <w:t xml:space="preserve"> McLain,</w:t>
      </w:r>
      <w:r>
        <w:rPr>
          <w:rFonts w:ascii="Times New Roman" w:hAnsi="Times New Roman" w:cs="Times New Roman"/>
          <w:sz w:val="24"/>
          <w:szCs w:val="24"/>
        </w:rPr>
        <w:t xml:space="preserve"> J.C.</w:t>
      </w:r>
      <w:r w:rsidR="002A2314">
        <w:rPr>
          <w:rFonts w:ascii="Times New Roman" w:hAnsi="Times New Roman" w:cs="Times New Roman"/>
          <w:sz w:val="24"/>
          <w:szCs w:val="24"/>
        </w:rPr>
        <w:t xml:space="preserve"> Aponte,</w:t>
      </w:r>
      <w:r>
        <w:rPr>
          <w:rFonts w:ascii="Times New Roman" w:hAnsi="Times New Roman" w:cs="Times New Roman"/>
          <w:sz w:val="24"/>
          <w:szCs w:val="24"/>
        </w:rPr>
        <w:t xml:space="preserve"> E.T.</w:t>
      </w:r>
      <w:r w:rsidR="002A2314">
        <w:rPr>
          <w:rFonts w:ascii="Times New Roman" w:hAnsi="Times New Roman" w:cs="Times New Roman"/>
          <w:sz w:val="24"/>
          <w:szCs w:val="24"/>
        </w:rPr>
        <w:t xml:space="preserve"> Parker,</w:t>
      </w:r>
      <w:r>
        <w:rPr>
          <w:rFonts w:ascii="Times New Roman" w:hAnsi="Times New Roman" w:cs="Times New Roman"/>
          <w:sz w:val="24"/>
          <w:szCs w:val="24"/>
        </w:rPr>
        <w:t xml:space="preserve"> J.P.</w:t>
      </w:r>
      <w:r w:rsidR="002A2314">
        <w:rPr>
          <w:rFonts w:ascii="Times New Roman" w:hAnsi="Times New Roman" w:cs="Times New Roman"/>
          <w:sz w:val="24"/>
          <w:szCs w:val="24"/>
        </w:rPr>
        <w:t xml:space="preserve"> Dworkin,</w:t>
      </w:r>
      <w:r>
        <w:rPr>
          <w:rFonts w:ascii="Times New Roman" w:hAnsi="Times New Roman" w:cs="Times New Roman"/>
          <w:sz w:val="24"/>
          <w:szCs w:val="24"/>
        </w:rPr>
        <w:t xml:space="preserve"> D.H.</w:t>
      </w:r>
      <w:r w:rsidR="002A2314">
        <w:rPr>
          <w:rFonts w:ascii="Times New Roman" w:hAnsi="Times New Roman" w:cs="Times New Roman"/>
          <w:sz w:val="24"/>
          <w:szCs w:val="24"/>
        </w:rPr>
        <w:t xml:space="preserve"> Hill,</w:t>
      </w:r>
      <w:r>
        <w:rPr>
          <w:rFonts w:ascii="Times New Roman" w:hAnsi="Times New Roman" w:cs="Times New Roman"/>
          <w:sz w:val="24"/>
          <w:szCs w:val="24"/>
        </w:rPr>
        <w:t xml:space="preserve"> H.C.</w:t>
      </w:r>
      <w:r w:rsidR="002A2314">
        <w:rPr>
          <w:rFonts w:ascii="Times New Roman" w:hAnsi="Times New Roman" w:cs="Times New Roman"/>
          <w:sz w:val="24"/>
          <w:szCs w:val="24"/>
        </w:rPr>
        <w:t xml:space="preserve"> Connolly Jr.,</w:t>
      </w:r>
      <w:r>
        <w:rPr>
          <w:rFonts w:ascii="Times New Roman" w:hAnsi="Times New Roman" w:cs="Times New Roman"/>
          <w:sz w:val="24"/>
          <w:szCs w:val="24"/>
        </w:rPr>
        <w:t xml:space="preserve"> D.S.</w:t>
      </w:r>
      <w:r w:rsidR="002A2314">
        <w:rPr>
          <w:rFonts w:ascii="Times New Roman" w:hAnsi="Times New Roman" w:cs="Times New Roman"/>
          <w:sz w:val="24"/>
          <w:szCs w:val="24"/>
        </w:rPr>
        <w:t xml:space="preserve"> Lauretta</w:t>
      </w:r>
      <w:r>
        <w:rPr>
          <w:rFonts w:ascii="Times New Roman" w:hAnsi="Times New Roman" w:cs="Times New Roman"/>
          <w:sz w:val="24"/>
          <w:szCs w:val="24"/>
        </w:rPr>
        <w:t>, Extraterrestrial amino acids and L-enantiomeric excesses in the CM2 carbonaceous chondrites Aguas Zarcas and Murchison,</w:t>
      </w:r>
      <w:r w:rsidR="002A2314">
        <w:rPr>
          <w:rFonts w:ascii="Times New Roman" w:hAnsi="Times New Roman" w:cs="Times New Roman"/>
          <w:sz w:val="24"/>
          <w:szCs w:val="24"/>
        </w:rPr>
        <w:t xml:space="preserve"> </w:t>
      </w:r>
      <w:r w:rsidR="002A2314" w:rsidRPr="006958E1">
        <w:rPr>
          <w:rFonts w:ascii="Times New Roman" w:hAnsi="Times New Roman" w:cs="Times New Roman"/>
          <w:sz w:val="24"/>
          <w:szCs w:val="24"/>
        </w:rPr>
        <w:t>Meteorit</w:t>
      </w:r>
      <w:r w:rsidRPr="006958E1">
        <w:rPr>
          <w:rFonts w:ascii="Times New Roman" w:hAnsi="Times New Roman" w:cs="Times New Roman"/>
          <w:sz w:val="24"/>
          <w:szCs w:val="24"/>
        </w:rPr>
        <w:t>.</w:t>
      </w:r>
      <w:r w:rsidR="002A2314" w:rsidRPr="006958E1">
        <w:rPr>
          <w:rFonts w:ascii="Times New Roman" w:hAnsi="Times New Roman" w:cs="Times New Roman"/>
          <w:sz w:val="24"/>
          <w:szCs w:val="24"/>
        </w:rPr>
        <w:t xml:space="preserve"> &amp; Planet</w:t>
      </w:r>
      <w:r w:rsidRPr="006958E1">
        <w:rPr>
          <w:rFonts w:ascii="Times New Roman" w:hAnsi="Times New Roman" w:cs="Times New Roman"/>
          <w:sz w:val="24"/>
          <w:szCs w:val="24"/>
        </w:rPr>
        <w:t>.</w:t>
      </w:r>
      <w:r w:rsidR="002A2314" w:rsidRPr="006958E1">
        <w:rPr>
          <w:rFonts w:ascii="Times New Roman" w:hAnsi="Times New Roman" w:cs="Times New Roman"/>
          <w:sz w:val="24"/>
          <w:szCs w:val="24"/>
        </w:rPr>
        <w:t xml:space="preserve"> Sci</w:t>
      </w:r>
      <w:r w:rsidRPr="006958E1">
        <w:rPr>
          <w:rFonts w:ascii="Times New Roman" w:hAnsi="Times New Roman" w:cs="Times New Roman"/>
          <w:sz w:val="24"/>
          <w:szCs w:val="24"/>
        </w:rPr>
        <w:t>.</w:t>
      </w:r>
      <w:r>
        <w:rPr>
          <w:rFonts w:ascii="Times New Roman" w:hAnsi="Times New Roman" w:cs="Times New Roman"/>
          <w:sz w:val="24"/>
          <w:szCs w:val="24"/>
        </w:rPr>
        <w:t xml:space="preserve"> (2020)</w:t>
      </w:r>
      <w:r w:rsidR="002A2314">
        <w:rPr>
          <w:rFonts w:ascii="Times New Roman" w:hAnsi="Times New Roman" w:cs="Times New Roman"/>
          <w:sz w:val="24"/>
          <w:szCs w:val="24"/>
        </w:rPr>
        <w:t xml:space="preserve"> </w:t>
      </w:r>
      <w:r w:rsidR="002E10B0">
        <w:rPr>
          <w:rFonts w:ascii="Times New Roman" w:hAnsi="Times New Roman" w:cs="Times New Roman"/>
          <w:sz w:val="24"/>
          <w:szCs w:val="24"/>
        </w:rPr>
        <w:t>https://doi.org/</w:t>
      </w:r>
      <w:r w:rsidR="002A2314" w:rsidRPr="001975D3">
        <w:rPr>
          <w:rFonts w:ascii="Times New Roman" w:hAnsi="Times New Roman" w:cs="Times New Roman"/>
          <w:sz w:val="24"/>
          <w:szCs w:val="24"/>
        </w:rPr>
        <w:t>10.1111/maps.13451</w:t>
      </w:r>
      <w:r w:rsidR="002A2314">
        <w:rPr>
          <w:rFonts w:ascii="Times New Roman" w:hAnsi="Times New Roman" w:cs="Times New Roman"/>
          <w:sz w:val="24"/>
          <w:szCs w:val="24"/>
        </w:rPr>
        <w:t>.</w:t>
      </w:r>
    </w:p>
    <w:p w14:paraId="486FDAD8" w14:textId="513D8199" w:rsidR="002A2314" w:rsidRDefault="002A2314" w:rsidP="002A2314">
      <w:pPr>
        <w:spacing w:after="0"/>
        <w:rPr>
          <w:rFonts w:ascii="Times New Roman" w:hAnsi="Times New Roman" w:cs="Times New Roman"/>
          <w:sz w:val="24"/>
          <w:szCs w:val="24"/>
        </w:rPr>
      </w:pPr>
    </w:p>
    <w:p w14:paraId="3960FB8F" w14:textId="77777777" w:rsidR="00037E88" w:rsidRDefault="00037E88" w:rsidP="00037E8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[S2] S.A. Cohen, D.P. Michaud, Synthesis of a Fluorescent Derivatizing Reagent, 6-Aminoquinolyl-N-Hydroxysuccinimidyl Carbamate, and Its Application for the Analysis of Hydrolysate Amino Acids via High-Performance Liquid Chromatography, </w:t>
      </w:r>
      <w:r w:rsidRPr="00D5126D">
        <w:rPr>
          <w:rFonts w:ascii="Times New Roman" w:hAnsi="Times New Roman" w:cs="Times New Roman"/>
          <w:sz w:val="24"/>
          <w:szCs w:val="24"/>
        </w:rPr>
        <w:t>Anal. Biochem.</w:t>
      </w:r>
      <w:r>
        <w:rPr>
          <w:rFonts w:ascii="Times New Roman" w:hAnsi="Times New Roman" w:cs="Times New Roman"/>
          <w:sz w:val="24"/>
          <w:szCs w:val="24"/>
        </w:rPr>
        <w:t xml:space="preserve"> 211 (1993) 279-287.</w:t>
      </w:r>
    </w:p>
    <w:p w14:paraId="3FA1B31B" w14:textId="77777777" w:rsidR="00037E88" w:rsidRPr="002A2314" w:rsidRDefault="00037E88" w:rsidP="002A2314">
      <w:pPr>
        <w:spacing w:after="0"/>
        <w:rPr>
          <w:rFonts w:ascii="Times New Roman" w:hAnsi="Times New Roman" w:cs="Times New Roman"/>
          <w:sz w:val="24"/>
          <w:szCs w:val="24"/>
        </w:rPr>
      </w:pPr>
    </w:p>
    <w:p w14:paraId="7982A341" w14:textId="030E0DF8" w:rsidR="002A2314" w:rsidRDefault="006958E1" w:rsidP="002A2314">
      <w:pPr>
        <w:spacing w:after="0"/>
        <w:rPr>
          <w:rFonts w:ascii="Times New Roman" w:hAnsi="Times New Roman" w:cs="Times New Roman"/>
          <w:sz w:val="24"/>
          <w:szCs w:val="24"/>
        </w:rPr>
      </w:pPr>
      <w:r>
        <w:rPr>
          <w:rFonts w:ascii="Times New Roman" w:hAnsi="Times New Roman" w:cs="Times New Roman"/>
          <w:sz w:val="24"/>
          <w:szCs w:val="24"/>
        </w:rPr>
        <w:t>[</w:t>
      </w:r>
      <w:r w:rsidR="00037E88">
        <w:rPr>
          <w:rFonts w:ascii="Times New Roman" w:hAnsi="Times New Roman" w:cs="Times New Roman"/>
          <w:sz w:val="24"/>
          <w:szCs w:val="24"/>
        </w:rPr>
        <w:t>S3</w:t>
      </w:r>
      <w:r>
        <w:rPr>
          <w:rFonts w:ascii="Times New Roman" w:hAnsi="Times New Roman" w:cs="Times New Roman"/>
          <w:sz w:val="24"/>
          <w:szCs w:val="24"/>
        </w:rPr>
        <w:t xml:space="preserve">] K. </w:t>
      </w:r>
      <w:r w:rsidR="002A2314" w:rsidRPr="00B5376B">
        <w:rPr>
          <w:rFonts w:ascii="Times New Roman" w:hAnsi="Times New Roman" w:cs="Times New Roman"/>
          <w:sz w:val="24"/>
          <w:szCs w:val="24"/>
        </w:rPr>
        <w:t>Danzer,</w:t>
      </w:r>
      <w:r w:rsidR="002A2314">
        <w:rPr>
          <w:rFonts w:ascii="Times New Roman" w:hAnsi="Times New Roman" w:cs="Times New Roman"/>
          <w:sz w:val="24"/>
          <w:szCs w:val="24"/>
        </w:rPr>
        <w:t xml:space="preserve"> </w:t>
      </w:r>
      <w:r>
        <w:rPr>
          <w:rFonts w:ascii="Times New Roman" w:hAnsi="Times New Roman" w:cs="Times New Roman"/>
          <w:sz w:val="24"/>
          <w:szCs w:val="24"/>
        </w:rPr>
        <w:t>L.A.</w:t>
      </w:r>
      <w:r w:rsidR="002A2314">
        <w:rPr>
          <w:rFonts w:ascii="Times New Roman" w:hAnsi="Times New Roman" w:cs="Times New Roman"/>
          <w:sz w:val="24"/>
          <w:szCs w:val="24"/>
        </w:rPr>
        <w:t xml:space="preserve"> </w:t>
      </w:r>
      <w:r w:rsidR="002A2314" w:rsidRPr="00B5376B">
        <w:rPr>
          <w:rFonts w:ascii="Times New Roman" w:hAnsi="Times New Roman" w:cs="Times New Roman"/>
          <w:sz w:val="24"/>
          <w:szCs w:val="24"/>
        </w:rPr>
        <w:t>Currie</w:t>
      </w:r>
      <w:r w:rsidR="00B527B6">
        <w:rPr>
          <w:rFonts w:ascii="Times New Roman" w:hAnsi="Times New Roman" w:cs="Times New Roman"/>
          <w:sz w:val="24"/>
          <w:szCs w:val="24"/>
        </w:rPr>
        <w:t xml:space="preserve">, </w:t>
      </w:r>
      <w:r w:rsidR="00B527B6" w:rsidRPr="00D313D0">
        <w:rPr>
          <w:rFonts w:ascii="Times New Roman" w:hAnsi="Times New Roman" w:cs="Times New Roman"/>
          <w:sz w:val="24"/>
          <w:szCs w:val="24"/>
        </w:rPr>
        <w:t>Guidelines for Calibration in Analytical Chemistry. Part 1. Fundamentals and Single Component Calibration</w:t>
      </w:r>
      <w:r w:rsidR="00B527B6">
        <w:rPr>
          <w:rFonts w:ascii="Times New Roman" w:hAnsi="Times New Roman" w:cs="Times New Roman"/>
          <w:sz w:val="24"/>
          <w:szCs w:val="24"/>
        </w:rPr>
        <w:t>,</w:t>
      </w:r>
      <w:r w:rsidR="002A2314" w:rsidRPr="00B5376B">
        <w:rPr>
          <w:rFonts w:ascii="Times New Roman" w:hAnsi="Times New Roman" w:cs="Times New Roman"/>
          <w:sz w:val="24"/>
          <w:szCs w:val="24"/>
        </w:rPr>
        <w:t xml:space="preserve"> </w:t>
      </w:r>
      <w:r w:rsidR="002A2314" w:rsidRPr="00B527B6">
        <w:rPr>
          <w:rFonts w:ascii="Times New Roman" w:hAnsi="Times New Roman" w:cs="Times New Roman"/>
          <w:iCs/>
          <w:sz w:val="24"/>
          <w:szCs w:val="24"/>
        </w:rPr>
        <w:t>Pure and Appl</w:t>
      </w:r>
      <w:r w:rsidR="00B527B6" w:rsidRPr="00B527B6">
        <w:rPr>
          <w:rFonts w:ascii="Times New Roman" w:hAnsi="Times New Roman" w:cs="Times New Roman"/>
          <w:iCs/>
          <w:sz w:val="24"/>
          <w:szCs w:val="24"/>
        </w:rPr>
        <w:t>.</w:t>
      </w:r>
      <w:r w:rsidR="002A2314" w:rsidRPr="00B527B6">
        <w:rPr>
          <w:rFonts w:ascii="Times New Roman" w:hAnsi="Times New Roman" w:cs="Times New Roman"/>
          <w:iCs/>
          <w:sz w:val="24"/>
          <w:szCs w:val="24"/>
        </w:rPr>
        <w:t xml:space="preserve"> Chem</w:t>
      </w:r>
      <w:r w:rsidR="00B527B6" w:rsidRPr="00B527B6">
        <w:rPr>
          <w:rFonts w:ascii="Times New Roman" w:hAnsi="Times New Roman" w:cs="Times New Roman"/>
          <w:iCs/>
          <w:sz w:val="24"/>
          <w:szCs w:val="24"/>
        </w:rPr>
        <w:t>.</w:t>
      </w:r>
      <w:r w:rsidR="002A2314" w:rsidRPr="00B5376B">
        <w:rPr>
          <w:rFonts w:ascii="Times New Roman" w:hAnsi="Times New Roman" w:cs="Times New Roman"/>
          <w:sz w:val="24"/>
          <w:szCs w:val="24"/>
        </w:rPr>
        <w:t xml:space="preserve"> 70</w:t>
      </w:r>
      <w:r w:rsidR="00B527B6">
        <w:rPr>
          <w:rFonts w:ascii="Times New Roman" w:hAnsi="Times New Roman" w:cs="Times New Roman"/>
          <w:sz w:val="24"/>
          <w:szCs w:val="24"/>
        </w:rPr>
        <w:t xml:space="preserve"> (1998)</w:t>
      </w:r>
      <w:r w:rsidR="002A2314" w:rsidRPr="00B5376B">
        <w:rPr>
          <w:rFonts w:ascii="Times New Roman" w:hAnsi="Times New Roman" w:cs="Times New Roman"/>
          <w:sz w:val="24"/>
          <w:szCs w:val="24"/>
        </w:rPr>
        <w:t xml:space="preserve"> 993</w:t>
      </w:r>
      <w:r w:rsidR="002A2314">
        <w:rPr>
          <w:rFonts w:ascii="Times New Roman" w:hAnsi="Times New Roman" w:cs="Times New Roman"/>
          <w:sz w:val="24"/>
          <w:szCs w:val="24"/>
        </w:rPr>
        <w:t>-1014</w:t>
      </w:r>
      <w:r w:rsidR="002A2314" w:rsidRPr="00B5376B">
        <w:rPr>
          <w:rFonts w:ascii="Times New Roman" w:hAnsi="Times New Roman" w:cs="Times New Roman"/>
          <w:sz w:val="24"/>
          <w:szCs w:val="24"/>
        </w:rPr>
        <w:t>.</w:t>
      </w:r>
    </w:p>
    <w:p w14:paraId="4C12B96E" w14:textId="05608795" w:rsidR="002A2314" w:rsidRDefault="002A2314" w:rsidP="002A2314">
      <w:pPr>
        <w:spacing w:after="0"/>
        <w:rPr>
          <w:rFonts w:ascii="Times New Roman" w:hAnsi="Times New Roman" w:cs="Times New Roman"/>
          <w:sz w:val="24"/>
          <w:szCs w:val="24"/>
        </w:rPr>
      </w:pPr>
    </w:p>
    <w:p w14:paraId="5F3A1788" w14:textId="63A6ADD9" w:rsidR="002A2314" w:rsidRDefault="006958E1" w:rsidP="002A2314">
      <w:pPr>
        <w:spacing w:after="0"/>
        <w:rPr>
          <w:rFonts w:ascii="Times New Roman" w:hAnsi="Times New Roman" w:cs="Times New Roman"/>
          <w:sz w:val="24"/>
          <w:szCs w:val="24"/>
        </w:rPr>
      </w:pPr>
      <w:r>
        <w:rPr>
          <w:rFonts w:ascii="Times New Roman" w:hAnsi="Times New Roman" w:cs="Times New Roman"/>
          <w:sz w:val="24"/>
          <w:szCs w:val="24"/>
        </w:rPr>
        <w:t>[</w:t>
      </w:r>
      <w:r w:rsidR="00037E88">
        <w:rPr>
          <w:rFonts w:ascii="Times New Roman" w:hAnsi="Times New Roman" w:cs="Times New Roman"/>
          <w:sz w:val="24"/>
          <w:szCs w:val="24"/>
        </w:rPr>
        <w:t>S4</w:t>
      </w:r>
      <w:r>
        <w:rPr>
          <w:rFonts w:ascii="Times New Roman" w:hAnsi="Times New Roman" w:cs="Times New Roman"/>
          <w:sz w:val="24"/>
          <w:szCs w:val="24"/>
        </w:rPr>
        <w:t xml:space="preserve">] </w:t>
      </w:r>
      <w:r w:rsidR="00B527B6">
        <w:rPr>
          <w:rFonts w:ascii="Times New Roman" w:hAnsi="Times New Roman" w:cs="Times New Roman"/>
          <w:sz w:val="24"/>
          <w:szCs w:val="24"/>
        </w:rPr>
        <w:t xml:space="preserve">M.E </w:t>
      </w:r>
      <w:r w:rsidR="002A2314" w:rsidRPr="00B5376B">
        <w:rPr>
          <w:rFonts w:ascii="Times New Roman" w:hAnsi="Times New Roman" w:cs="Times New Roman"/>
          <w:sz w:val="24"/>
          <w:szCs w:val="24"/>
        </w:rPr>
        <w:t>Monge,</w:t>
      </w:r>
      <w:r w:rsidR="00B527B6">
        <w:rPr>
          <w:rFonts w:ascii="Times New Roman" w:hAnsi="Times New Roman" w:cs="Times New Roman"/>
          <w:sz w:val="24"/>
          <w:szCs w:val="24"/>
        </w:rPr>
        <w:t xml:space="preserve"> J.J.</w:t>
      </w:r>
      <w:r w:rsidR="002A2314" w:rsidRPr="00B5376B">
        <w:rPr>
          <w:rFonts w:ascii="Times New Roman" w:hAnsi="Times New Roman" w:cs="Times New Roman"/>
          <w:sz w:val="24"/>
          <w:szCs w:val="24"/>
        </w:rPr>
        <w:t xml:space="preserve"> Perez,</w:t>
      </w:r>
      <w:r w:rsidR="00B527B6">
        <w:rPr>
          <w:rFonts w:ascii="Times New Roman" w:hAnsi="Times New Roman" w:cs="Times New Roman"/>
          <w:sz w:val="24"/>
          <w:szCs w:val="24"/>
        </w:rPr>
        <w:t xml:space="preserve"> P.</w:t>
      </w:r>
      <w:r w:rsidR="002A2314" w:rsidRPr="00B5376B">
        <w:rPr>
          <w:rFonts w:ascii="Times New Roman" w:hAnsi="Times New Roman" w:cs="Times New Roman"/>
          <w:sz w:val="24"/>
          <w:szCs w:val="24"/>
        </w:rPr>
        <w:t xml:space="preserve"> Dwivedi,</w:t>
      </w:r>
      <w:r w:rsidR="00B527B6">
        <w:rPr>
          <w:rFonts w:ascii="Times New Roman" w:hAnsi="Times New Roman" w:cs="Times New Roman"/>
          <w:sz w:val="24"/>
          <w:szCs w:val="24"/>
        </w:rPr>
        <w:t xml:space="preserve"> M.</w:t>
      </w:r>
      <w:r w:rsidR="002A2314" w:rsidRPr="00B5376B">
        <w:rPr>
          <w:rFonts w:ascii="Times New Roman" w:hAnsi="Times New Roman" w:cs="Times New Roman"/>
          <w:sz w:val="24"/>
          <w:szCs w:val="24"/>
        </w:rPr>
        <w:t xml:space="preserve"> Zhou,</w:t>
      </w:r>
      <w:r w:rsidR="00B527B6">
        <w:rPr>
          <w:rFonts w:ascii="Times New Roman" w:hAnsi="Times New Roman" w:cs="Times New Roman"/>
          <w:sz w:val="24"/>
          <w:szCs w:val="24"/>
        </w:rPr>
        <w:t xml:space="preserve"> N.A.</w:t>
      </w:r>
      <w:r w:rsidR="002A2314">
        <w:rPr>
          <w:rFonts w:ascii="Times New Roman" w:hAnsi="Times New Roman" w:cs="Times New Roman"/>
          <w:sz w:val="24"/>
          <w:szCs w:val="24"/>
        </w:rPr>
        <w:t xml:space="preserve"> </w:t>
      </w:r>
      <w:r w:rsidR="002A2314" w:rsidRPr="00B5376B">
        <w:rPr>
          <w:rFonts w:ascii="Times New Roman" w:hAnsi="Times New Roman" w:cs="Times New Roman"/>
          <w:sz w:val="24"/>
          <w:szCs w:val="24"/>
        </w:rPr>
        <w:t xml:space="preserve">McCarty, </w:t>
      </w:r>
      <w:r w:rsidR="00B527B6">
        <w:rPr>
          <w:rFonts w:ascii="Times New Roman" w:hAnsi="Times New Roman" w:cs="Times New Roman"/>
          <w:sz w:val="24"/>
          <w:szCs w:val="24"/>
        </w:rPr>
        <w:t>A.A.</w:t>
      </w:r>
      <w:r w:rsidR="002A2314">
        <w:rPr>
          <w:rFonts w:ascii="Times New Roman" w:hAnsi="Times New Roman" w:cs="Times New Roman"/>
          <w:sz w:val="24"/>
          <w:szCs w:val="24"/>
        </w:rPr>
        <w:t xml:space="preserve"> </w:t>
      </w:r>
      <w:r w:rsidR="002A2314" w:rsidRPr="00B5376B">
        <w:rPr>
          <w:rFonts w:ascii="Times New Roman" w:hAnsi="Times New Roman" w:cs="Times New Roman"/>
          <w:sz w:val="24"/>
          <w:szCs w:val="24"/>
        </w:rPr>
        <w:t>Stecenko,</w:t>
      </w:r>
      <w:r w:rsidR="002A2314">
        <w:rPr>
          <w:rFonts w:ascii="Times New Roman" w:hAnsi="Times New Roman" w:cs="Times New Roman"/>
          <w:sz w:val="24"/>
          <w:szCs w:val="24"/>
        </w:rPr>
        <w:t xml:space="preserve"> </w:t>
      </w:r>
      <w:r w:rsidR="00B527B6">
        <w:rPr>
          <w:rFonts w:ascii="Times New Roman" w:hAnsi="Times New Roman" w:cs="Times New Roman"/>
          <w:sz w:val="24"/>
          <w:szCs w:val="24"/>
        </w:rPr>
        <w:t>F.M.</w:t>
      </w:r>
      <w:r w:rsidR="002A2314" w:rsidRPr="00B5376B">
        <w:rPr>
          <w:rFonts w:ascii="Times New Roman" w:hAnsi="Times New Roman" w:cs="Times New Roman"/>
          <w:sz w:val="24"/>
          <w:szCs w:val="24"/>
        </w:rPr>
        <w:t xml:space="preserve"> Fernández</w:t>
      </w:r>
      <w:r w:rsidR="002A2314">
        <w:rPr>
          <w:rFonts w:ascii="Times New Roman" w:hAnsi="Times New Roman" w:cs="Times New Roman"/>
          <w:sz w:val="24"/>
          <w:szCs w:val="24"/>
        </w:rPr>
        <w:t xml:space="preserve">, </w:t>
      </w:r>
      <w:r w:rsidR="00B527B6" w:rsidRPr="00D313D0">
        <w:rPr>
          <w:rFonts w:ascii="Times New Roman" w:hAnsi="Times New Roman" w:cs="Times New Roman"/>
          <w:sz w:val="24"/>
          <w:szCs w:val="24"/>
        </w:rPr>
        <w:t>Ion mobility and liquid chromatography/mass spectrometry strategies for exhaled breath condensate glucose quantitation in cystic fibrosis studies</w:t>
      </w:r>
      <w:r w:rsidR="00B527B6">
        <w:rPr>
          <w:rFonts w:ascii="Times New Roman" w:hAnsi="Times New Roman" w:cs="Times New Roman"/>
          <w:sz w:val="24"/>
          <w:szCs w:val="24"/>
        </w:rPr>
        <w:t>,</w:t>
      </w:r>
      <w:r w:rsidR="00B527B6" w:rsidRPr="00D313D0">
        <w:rPr>
          <w:rFonts w:ascii="Times New Roman" w:hAnsi="Times New Roman" w:cs="Times New Roman"/>
          <w:sz w:val="24"/>
          <w:szCs w:val="24"/>
        </w:rPr>
        <w:t xml:space="preserve"> </w:t>
      </w:r>
      <w:r w:rsidR="002A2314" w:rsidRPr="00B527B6">
        <w:rPr>
          <w:rFonts w:ascii="Times New Roman" w:hAnsi="Times New Roman" w:cs="Times New Roman"/>
          <w:iCs/>
          <w:sz w:val="24"/>
          <w:szCs w:val="24"/>
        </w:rPr>
        <w:t>Rapid Commun</w:t>
      </w:r>
      <w:r w:rsidR="00B527B6" w:rsidRPr="00B527B6">
        <w:rPr>
          <w:rFonts w:ascii="Times New Roman" w:hAnsi="Times New Roman" w:cs="Times New Roman"/>
          <w:iCs/>
          <w:sz w:val="24"/>
          <w:szCs w:val="24"/>
        </w:rPr>
        <w:t>.</w:t>
      </w:r>
      <w:r w:rsidR="002A2314" w:rsidRPr="00B527B6">
        <w:rPr>
          <w:rFonts w:ascii="Times New Roman" w:hAnsi="Times New Roman" w:cs="Times New Roman"/>
          <w:iCs/>
          <w:sz w:val="24"/>
          <w:szCs w:val="24"/>
        </w:rPr>
        <w:t xml:space="preserve"> in Mass Spectrom</w:t>
      </w:r>
      <w:r w:rsidR="00B527B6" w:rsidRPr="00B527B6">
        <w:rPr>
          <w:rFonts w:ascii="Times New Roman" w:hAnsi="Times New Roman" w:cs="Times New Roman"/>
          <w:iCs/>
          <w:sz w:val="24"/>
          <w:szCs w:val="24"/>
        </w:rPr>
        <w:t>.</w:t>
      </w:r>
      <w:r w:rsidR="002A2314" w:rsidRPr="00B5376B">
        <w:rPr>
          <w:rFonts w:ascii="Times New Roman" w:hAnsi="Times New Roman" w:cs="Times New Roman"/>
          <w:sz w:val="24"/>
          <w:szCs w:val="24"/>
        </w:rPr>
        <w:t xml:space="preserve"> 27</w:t>
      </w:r>
      <w:r w:rsidR="00B527B6">
        <w:rPr>
          <w:rFonts w:ascii="Times New Roman" w:hAnsi="Times New Roman" w:cs="Times New Roman"/>
          <w:sz w:val="24"/>
          <w:szCs w:val="24"/>
        </w:rPr>
        <w:t xml:space="preserve"> (2013)</w:t>
      </w:r>
      <w:r w:rsidR="002A2314" w:rsidRPr="00B5376B">
        <w:rPr>
          <w:rFonts w:ascii="Times New Roman" w:hAnsi="Times New Roman" w:cs="Times New Roman"/>
          <w:sz w:val="24"/>
          <w:szCs w:val="24"/>
        </w:rPr>
        <w:t xml:space="preserve"> 2263</w:t>
      </w:r>
      <w:r w:rsidR="002A2314">
        <w:rPr>
          <w:rFonts w:ascii="Times New Roman" w:hAnsi="Times New Roman" w:cs="Times New Roman"/>
          <w:sz w:val="24"/>
          <w:szCs w:val="24"/>
        </w:rPr>
        <w:t>-2271</w:t>
      </w:r>
      <w:r w:rsidR="002A2314" w:rsidRPr="00B5376B">
        <w:rPr>
          <w:rFonts w:ascii="Times New Roman" w:hAnsi="Times New Roman" w:cs="Times New Roman"/>
          <w:sz w:val="24"/>
          <w:szCs w:val="24"/>
        </w:rPr>
        <w:t>.</w:t>
      </w:r>
    </w:p>
    <w:p w14:paraId="78D3C3CF" w14:textId="6F0BDF9F" w:rsidR="002A2314" w:rsidRDefault="002A2314" w:rsidP="002A2314">
      <w:pPr>
        <w:spacing w:after="0"/>
        <w:rPr>
          <w:rFonts w:ascii="Times New Roman" w:hAnsi="Times New Roman" w:cs="Times New Roman"/>
          <w:sz w:val="24"/>
          <w:szCs w:val="24"/>
        </w:rPr>
      </w:pPr>
    </w:p>
    <w:p w14:paraId="418F2DDC" w14:textId="443FDBA5" w:rsidR="002A2314" w:rsidRDefault="006958E1" w:rsidP="002A2314">
      <w:pPr>
        <w:spacing w:after="0"/>
        <w:rPr>
          <w:rFonts w:ascii="Times New Roman" w:hAnsi="Times New Roman" w:cs="Times New Roman"/>
          <w:sz w:val="24"/>
          <w:szCs w:val="24"/>
        </w:rPr>
      </w:pPr>
      <w:r>
        <w:rPr>
          <w:rFonts w:ascii="Times New Roman" w:hAnsi="Times New Roman" w:cs="Times New Roman"/>
          <w:sz w:val="24"/>
          <w:szCs w:val="24"/>
        </w:rPr>
        <w:t>[</w:t>
      </w:r>
      <w:r w:rsidR="00037E88">
        <w:rPr>
          <w:rFonts w:ascii="Times New Roman" w:hAnsi="Times New Roman" w:cs="Times New Roman"/>
          <w:sz w:val="24"/>
          <w:szCs w:val="24"/>
        </w:rPr>
        <w:t>S5</w:t>
      </w:r>
      <w:r>
        <w:rPr>
          <w:rFonts w:ascii="Times New Roman" w:hAnsi="Times New Roman" w:cs="Times New Roman"/>
          <w:sz w:val="24"/>
          <w:szCs w:val="24"/>
        </w:rPr>
        <w:t xml:space="preserve">] </w:t>
      </w:r>
      <w:r w:rsidR="00B527B6">
        <w:rPr>
          <w:rFonts w:ascii="Times New Roman" w:hAnsi="Times New Roman" w:cs="Times New Roman"/>
          <w:sz w:val="24"/>
          <w:szCs w:val="24"/>
        </w:rPr>
        <w:t xml:space="preserve">E.T. </w:t>
      </w:r>
      <w:r w:rsidR="002A2314">
        <w:rPr>
          <w:rFonts w:ascii="Times New Roman" w:hAnsi="Times New Roman" w:cs="Times New Roman"/>
          <w:sz w:val="24"/>
          <w:szCs w:val="24"/>
        </w:rPr>
        <w:t>Parker,</w:t>
      </w:r>
      <w:r w:rsidR="00B527B6">
        <w:rPr>
          <w:rFonts w:ascii="Times New Roman" w:hAnsi="Times New Roman" w:cs="Times New Roman"/>
          <w:sz w:val="24"/>
          <w:szCs w:val="24"/>
        </w:rPr>
        <w:t xml:space="preserve"> H.J.</w:t>
      </w:r>
      <w:r w:rsidR="002A2314">
        <w:rPr>
          <w:rFonts w:ascii="Times New Roman" w:hAnsi="Times New Roman" w:cs="Times New Roman"/>
          <w:sz w:val="24"/>
          <w:szCs w:val="24"/>
        </w:rPr>
        <w:t xml:space="preserve"> Cleaves II, </w:t>
      </w:r>
      <w:r w:rsidR="00B527B6">
        <w:rPr>
          <w:rFonts w:ascii="Times New Roman" w:hAnsi="Times New Roman" w:cs="Times New Roman"/>
          <w:sz w:val="24"/>
          <w:szCs w:val="24"/>
        </w:rPr>
        <w:t xml:space="preserve">J.L. </w:t>
      </w:r>
      <w:r w:rsidR="002A2314">
        <w:rPr>
          <w:rFonts w:ascii="Times New Roman" w:hAnsi="Times New Roman" w:cs="Times New Roman"/>
          <w:sz w:val="24"/>
          <w:szCs w:val="24"/>
        </w:rPr>
        <w:t xml:space="preserve">Bada, </w:t>
      </w:r>
      <w:r w:rsidR="00B527B6">
        <w:rPr>
          <w:rFonts w:ascii="Times New Roman" w:hAnsi="Times New Roman" w:cs="Times New Roman"/>
          <w:sz w:val="24"/>
          <w:szCs w:val="24"/>
        </w:rPr>
        <w:t>F.M.</w:t>
      </w:r>
      <w:r w:rsidR="002A2314">
        <w:rPr>
          <w:rFonts w:ascii="Times New Roman" w:hAnsi="Times New Roman" w:cs="Times New Roman"/>
          <w:sz w:val="24"/>
          <w:szCs w:val="24"/>
        </w:rPr>
        <w:t xml:space="preserve"> </w:t>
      </w:r>
      <w:r w:rsidR="002A2314" w:rsidRPr="00B5376B">
        <w:rPr>
          <w:rFonts w:ascii="Times New Roman" w:hAnsi="Times New Roman" w:cs="Times New Roman"/>
          <w:sz w:val="24"/>
          <w:szCs w:val="24"/>
        </w:rPr>
        <w:t>Fernández</w:t>
      </w:r>
      <w:r w:rsidR="0015307B">
        <w:rPr>
          <w:rFonts w:ascii="Times New Roman" w:hAnsi="Times New Roman" w:cs="Times New Roman"/>
          <w:sz w:val="24"/>
          <w:szCs w:val="24"/>
        </w:rPr>
        <w:t xml:space="preserve">, Quantitation of </w:t>
      </w:r>
      <w:r w:rsidR="0015307B" w:rsidRPr="0015307B">
        <w:rPr>
          <w:rFonts w:ascii="Symbol" w:hAnsi="Symbol" w:cs="Times New Roman"/>
          <w:sz w:val="24"/>
          <w:szCs w:val="24"/>
        </w:rPr>
        <w:t>a</w:t>
      </w:r>
      <w:r w:rsidR="0015307B">
        <w:rPr>
          <w:rFonts w:ascii="Times New Roman" w:hAnsi="Times New Roman" w:cs="Times New Roman"/>
          <w:sz w:val="24"/>
          <w:szCs w:val="24"/>
        </w:rPr>
        <w:t>-hydroxy acids in complex prebiotic mixtures via liquid chromatography/tandem mass spectrometry,</w:t>
      </w:r>
      <w:r w:rsidR="002A2314">
        <w:rPr>
          <w:rFonts w:ascii="Times New Roman" w:hAnsi="Times New Roman" w:cs="Times New Roman"/>
          <w:sz w:val="24"/>
          <w:szCs w:val="24"/>
        </w:rPr>
        <w:t xml:space="preserve"> </w:t>
      </w:r>
      <w:r w:rsidR="0015307B" w:rsidRPr="00B527B6">
        <w:rPr>
          <w:rFonts w:ascii="Times New Roman" w:hAnsi="Times New Roman" w:cs="Times New Roman"/>
          <w:iCs/>
          <w:sz w:val="24"/>
          <w:szCs w:val="24"/>
        </w:rPr>
        <w:t>Rapid Commun. in Mass Spectrom.</w:t>
      </w:r>
      <w:r w:rsidR="002A2314" w:rsidRPr="00B5376B">
        <w:rPr>
          <w:rFonts w:ascii="Times New Roman" w:hAnsi="Times New Roman" w:cs="Times New Roman"/>
          <w:sz w:val="24"/>
          <w:szCs w:val="24"/>
        </w:rPr>
        <w:t xml:space="preserve"> </w:t>
      </w:r>
      <w:r w:rsidR="002A2314">
        <w:rPr>
          <w:rFonts w:ascii="Times New Roman" w:hAnsi="Times New Roman" w:cs="Times New Roman"/>
          <w:sz w:val="24"/>
          <w:szCs w:val="24"/>
        </w:rPr>
        <w:t>30</w:t>
      </w:r>
      <w:r w:rsidR="0015307B">
        <w:rPr>
          <w:rFonts w:ascii="Times New Roman" w:hAnsi="Times New Roman" w:cs="Times New Roman"/>
          <w:sz w:val="24"/>
          <w:szCs w:val="24"/>
        </w:rPr>
        <w:t xml:space="preserve"> (2016)</w:t>
      </w:r>
      <w:r w:rsidR="002A2314" w:rsidRPr="00B5376B">
        <w:rPr>
          <w:rFonts w:ascii="Times New Roman" w:hAnsi="Times New Roman" w:cs="Times New Roman"/>
          <w:sz w:val="24"/>
          <w:szCs w:val="24"/>
        </w:rPr>
        <w:t xml:space="preserve"> 2</w:t>
      </w:r>
      <w:r w:rsidR="002A2314">
        <w:rPr>
          <w:rFonts w:ascii="Times New Roman" w:hAnsi="Times New Roman" w:cs="Times New Roman"/>
          <w:sz w:val="24"/>
          <w:szCs w:val="24"/>
        </w:rPr>
        <w:t>04</w:t>
      </w:r>
      <w:r w:rsidR="002A2314" w:rsidRPr="00B5376B">
        <w:rPr>
          <w:rFonts w:ascii="Times New Roman" w:hAnsi="Times New Roman" w:cs="Times New Roman"/>
          <w:sz w:val="24"/>
          <w:szCs w:val="24"/>
        </w:rPr>
        <w:t>3</w:t>
      </w:r>
      <w:r w:rsidR="002A2314">
        <w:rPr>
          <w:rFonts w:ascii="Times New Roman" w:hAnsi="Times New Roman" w:cs="Times New Roman"/>
          <w:sz w:val="24"/>
          <w:szCs w:val="24"/>
        </w:rPr>
        <w:t>-2051</w:t>
      </w:r>
      <w:r w:rsidR="002A2314" w:rsidRPr="00B5376B">
        <w:rPr>
          <w:rFonts w:ascii="Times New Roman" w:hAnsi="Times New Roman" w:cs="Times New Roman"/>
          <w:sz w:val="24"/>
          <w:szCs w:val="24"/>
        </w:rPr>
        <w:t>.</w:t>
      </w:r>
    </w:p>
    <w:p w14:paraId="221A5244" w14:textId="1FC7F02E" w:rsidR="00023263" w:rsidRDefault="00023263" w:rsidP="002A2314">
      <w:pPr>
        <w:spacing w:after="0"/>
        <w:rPr>
          <w:rFonts w:ascii="Times New Roman" w:hAnsi="Times New Roman" w:cs="Times New Roman"/>
          <w:sz w:val="24"/>
          <w:szCs w:val="24"/>
        </w:rPr>
      </w:pPr>
    </w:p>
    <w:p w14:paraId="5455D872" w14:textId="7C5D6F0B" w:rsidR="00C67501" w:rsidRDefault="00C67501" w:rsidP="002A2314">
      <w:pPr>
        <w:spacing w:after="0"/>
        <w:rPr>
          <w:rFonts w:ascii="Times New Roman" w:hAnsi="Times New Roman" w:cs="Times New Roman"/>
          <w:sz w:val="24"/>
          <w:szCs w:val="24"/>
        </w:rPr>
      </w:pPr>
    </w:p>
    <w:p w14:paraId="2779ECD6" w14:textId="0B7FA0B1" w:rsidR="00C67501" w:rsidRDefault="00C67501" w:rsidP="002A2314">
      <w:pPr>
        <w:spacing w:after="0"/>
        <w:rPr>
          <w:rFonts w:ascii="Times New Roman" w:hAnsi="Times New Roman" w:cs="Times New Roman"/>
          <w:sz w:val="24"/>
          <w:szCs w:val="24"/>
        </w:rPr>
      </w:pPr>
    </w:p>
    <w:p w14:paraId="3A445CB3" w14:textId="6BA513EB" w:rsidR="00C67501" w:rsidRDefault="00C67501" w:rsidP="002A2314">
      <w:pPr>
        <w:spacing w:after="0"/>
        <w:rPr>
          <w:rFonts w:ascii="Times New Roman" w:hAnsi="Times New Roman" w:cs="Times New Roman"/>
          <w:sz w:val="24"/>
          <w:szCs w:val="24"/>
        </w:rPr>
      </w:pPr>
    </w:p>
    <w:p w14:paraId="36FA16DB" w14:textId="334BAC65" w:rsidR="00C67501" w:rsidRDefault="00C67501" w:rsidP="002A2314">
      <w:pPr>
        <w:spacing w:after="0"/>
        <w:rPr>
          <w:rFonts w:ascii="Times New Roman" w:hAnsi="Times New Roman" w:cs="Times New Roman"/>
          <w:sz w:val="24"/>
          <w:szCs w:val="24"/>
        </w:rPr>
      </w:pPr>
    </w:p>
    <w:p w14:paraId="79217A8D" w14:textId="14676797" w:rsidR="00C67501" w:rsidRDefault="00C67501" w:rsidP="002A2314">
      <w:pPr>
        <w:spacing w:after="0"/>
        <w:rPr>
          <w:rFonts w:ascii="Times New Roman" w:hAnsi="Times New Roman" w:cs="Times New Roman"/>
          <w:sz w:val="24"/>
          <w:szCs w:val="24"/>
        </w:rPr>
      </w:pPr>
    </w:p>
    <w:p w14:paraId="5DFDC2C7" w14:textId="6B262B99" w:rsidR="00C67501" w:rsidRDefault="00C67501" w:rsidP="002A2314">
      <w:pPr>
        <w:spacing w:after="0"/>
        <w:rPr>
          <w:rFonts w:ascii="Times New Roman" w:hAnsi="Times New Roman" w:cs="Times New Roman"/>
          <w:sz w:val="24"/>
          <w:szCs w:val="24"/>
        </w:rPr>
      </w:pPr>
    </w:p>
    <w:p w14:paraId="32638E95" w14:textId="3061C9AA" w:rsidR="00C67501" w:rsidRDefault="00C67501" w:rsidP="002A2314">
      <w:pPr>
        <w:spacing w:after="0"/>
        <w:rPr>
          <w:rFonts w:ascii="Times New Roman" w:hAnsi="Times New Roman" w:cs="Times New Roman"/>
          <w:sz w:val="24"/>
          <w:szCs w:val="24"/>
        </w:rPr>
      </w:pPr>
    </w:p>
    <w:p w14:paraId="328248F0" w14:textId="4B34F248" w:rsidR="00C67501" w:rsidRDefault="00C67501" w:rsidP="002A2314">
      <w:pPr>
        <w:spacing w:after="0"/>
        <w:rPr>
          <w:rFonts w:ascii="Times New Roman" w:hAnsi="Times New Roman" w:cs="Times New Roman"/>
          <w:sz w:val="24"/>
          <w:szCs w:val="24"/>
        </w:rPr>
      </w:pPr>
    </w:p>
    <w:p w14:paraId="493F9EDB" w14:textId="28BE0436" w:rsidR="00C67501" w:rsidRDefault="00C67501" w:rsidP="002A2314">
      <w:pPr>
        <w:spacing w:after="0"/>
        <w:rPr>
          <w:rFonts w:ascii="Times New Roman" w:hAnsi="Times New Roman" w:cs="Times New Roman"/>
          <w:sz w:val="24"/>
          <w:szCs w:val="24"/>
        </w:rPr>
      </w:pPr>
    </w:p>
    <w:p w14:paraId="1CB45E7E" w14:textId="4E99B734" w:rsidR="00C67501" w:rsidRDefault="00C67501" w:rsidP="002A2314">
      <w:pPr>
        <w:spacing w:after="0"/>
        <w:rPr>
          <w:rFonts w:ascii="Times New Roman" w:hAnsi="Times New Roman" w:cs="Times New Roman"/>
          <w:sz w:val="24"/>
          <w:szCs w:val="24"/>
        </w:rPr>
      </w:pPr>
    </w:p>
    <w:p w14:paraId="7A161EE7" w14:textId="3DAC7C07" w:rsidR="00C67501" w:rsidRDefault="00C67501" w:rsidP="002A2314">
      <w:pPr>
        <w:spacing w:after="0"/>
        <w:rPr>
          <w:rFonts w:ascii="Times New Roman" w:hAnsi="Times New Roman" w:cs="Times New Roman"/>
          <w:sz w:val="24"/>
          <w:szCs w:val="24"/>
        </w:rPr>
      </w:pPr>
    </w:p>
    <w:p w14:paraId="1D1EF8FA" w14:textId="48425FE4" w:rsidR="00C67501" w:rsidRDefault="00C67501" w:rsidP="002A2314">
      <w:pPr>
        <w:spacing w:after="0"/>
        <w:rPr>
          <w:rFonts w:ascii="Times New Roman" w:hAnsi="Times New Roman" w:cs="Times New Roman"/>
          <w:sz w:val="24"/>
          <w:szCs w:val="24"/>
        </w:rPr>
      </w:pPr>
    </w:p>
    <w:p w14:paraId="35659C33" w14:textId="1626195C" w:rsidR="00C67501" w:rsidRDefault="00C67501" w:rsidP="002A2314">
      <w:pPr>
        <w:spacing w:after="0"/>
        <w:rPr>
          <w:rFonts w:ascii="Times New Roman" w:hAnsi="Times New Roman" w:cs="Times New Roman"/>
          <w:sz w:val="24"/>
          <w:szCs w:val="24"/>
        </w:rPr>
      </w:pPr>
    </w:p>
    <w:p w14:paraId="4EA7A72D" w14:textId="10C55180" w:rsidR="00C67501" w:rsidRDefault="00C67501" w:rsidP="002A2314">
      <w:pPr>
        <w:spacing w:after="0"/>
        <w:rPr>
          <w:rFonts w:ascii="Times New Roman" w:hAnsi="Times New Roman" w:cs="Times New Roman"/>
          <w:sz w:val="24"/>
          <w:szCs w:val="24"/>
        </w:rPr>
      </w:pPr>
    </w:p>
    <w:p w14:paraId="7CD46168" w14:textId="7AA9BEAD" w:rsidR="00C67501" w:rsidRDefault="00C67501" w:rsidP="002A2314">
      <w:pPr>
        <w:spacing w:after="0"/>
        <w:rPr>
          <w:rFonts w:ascii="Times New Roman" w:hAnsi="Times New Roman" w:cs="Times New Roman"/>
          <w:sz w:val="24"/>
          <w:szCs w:val="24"/>
        </w:rPr>
      </w:pPr>
    </w:p>
    <w:p w14:paraId="5D04E244" w14:textId="1F692871" w:rsidR="00C67501" w:rsidRDefault="00C67501" w:rsidP="002A2314">
      <w:pPr>
        <w:spacing w:after="0"/>
        <w:rPr>
          <w:rFonts w:ascii="Times New Roman" w:hAnsi="Times New Roman" w:cs="Times New Roman"/>
          <w:sz w:val="24"/>
          <w:szCs w:val="24"/>
        </w:rPr>
      </w:pPr>
    </w:p>
    <w:p w14:paraId="20413372" w14:textId="005F5F54" w:rsidR="00C67501" w:rsidRDefault="00C67501" w:rsidP="002A2314">
      <w:pPr>
        <w:spacing w:after="0"/>
        <w:rPr>
          <w:rFonts w:ascii="Times New Roman" w:hAnsi="Times New Roman" w:cs="Times New Roman"/>
          <w:sz w:val="24"/>
          <w:szCs w:val="24"/>
        </w:rPr>
      </w:pPr>
    </w:p>
    <w:p w14:paraId="65D8D4DB" w14:textId="4A6AD05E" w:rsidR="00C67501" w:rsidRDefault="00C67501" w:rsidP="002A2314">
      <w:pPr>
        <w:spacing w:after="0"/>
        <w:rPr>
          <w:rFonts w:ascii="Times New Roman" w:hAnsi="Times New Roman" w:cs="Times New Roman"/>
          <w:sz w:val="24"/>
          <w:szCs w:val="24"/>
        </w:rPr>
      </w:pPr>
    </w:p>
    <w:p w14:paraId="7EC88335" w14:textId="77777777" w:rsidR="00C67501" w:rsidRDefault="00C67501" w:rsidP="002A2314">
      <w:pPr>
        <w:spacing w:after="0"/>
        <w:rPr>
          <w:rFonts w:ascii="Times New Roman" w:hAnsi="Times New Roman" w:cs="Times New Roman"/>
          <w:sz w:val="24"/>
          <w:szCs w:val="24"/>
        </w:rPr>
      </w:pPr>
    </w:p>
    <w:p w14:paraId="3CE69B92" w14:textId="6D5E7905" w:rsidR="00023263" w:rsidRDefault="00C67501" w:rsidP="002A2314">
      <w:pPr>
        <w:spacing w:after="0"/>
        <w:rPr>
          <w:rFonts w:ascii="Times New Roman" w:hAnsi="Times New Roman" w:cs="Times New Roman"/>
          <w:b/>
          <w:bCs/>
          <w:sz w:val="24"/>
          <w:szCs w:val="24"/>
        </w:rPr>
      </w:pPr>
      <w:r>
        <w:rPr>
          <w:rFonts w:ascii="Times New Roman" w:hAnsi="Times New Roman" w:cs="Times New Roman"/>
          <w:b/>
          <w:bCs/>
          <w:sz w:val="24"/>
          <w:szCs w:val="24"/>
        </w:rPr>
        <w:lastRenderedPageBreak/>
        <w:t>Figures</w:t>
      </w:r>
    </w:p>
    <w:p w14:paraId="5C559CE4" w14:textId="77777777" w:rsidR="00C67501" w:rsidRDefault="00C67501" w:rsidP="002A2314">
      <w:pPr>
        <w:spacing w:after="0"/>
        <w:rPr>
          <w:rFonts w:ascii="Times New Roman" w:hAnsi="Times New Roman" w:cs="Times New Roman"/>
          <w:b/>
          <w:bCs/>
          <w:sz w:val="24"/>
          <w:szCs w:val="24"/>
        </w:rPr>
      </w:pPr>
    </w:p>
    <w:p w14:paraId="077F3CD9" w14:textId="4968A594" w:rsidR="00C67501" w:rsidRDefault="00B23B5B" w:rsidP="00C67501">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A4FCCD" wp14:editId="2611B9FC">
            <wp:extent cx="5943600" cy="3982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QTag Derivatization Scheme_7-30-20_col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82720"/>
                    </a:xfrm>
                    <a:prstGeom prst="rect">
                      <a:avLst/>
                    </a:prstGeom>
                  </pic:spPr>
                </pic:pic>
              </a:graphicData>
            </a:graphic>
          </wp:inline>
        </w:drawing>
      </w:r>
    </w:p>
    <w:p w14:paraId="374E0728" w14:textId="77777777" w:rsidR="00C67501" w:rsidRDefault="00C67501" w:rsidP="00C67501">
      <w:pPr>
        <w:rPr>
          <w:rFonts w:ascii="Times New Roman" w:hAnsi="Times New Roman" w:cs="Times New Roman"/>
          <w:sz w:val="24"/>
          <w:szCs w:val="24"/>
        </w:rPr>
      </w:pPr>
      <w:r>
        <w:rPr>
          <w:rFonts w:ascii="Times New Roman" w:hAnsi="Times New Roman" w:cs="Times New Roman"/>
          <w:b/>
          <w:bCs/>
          <w:i/>
          <w:iCs/>
          <w:sz w:val="24"/>
          <w:szCs w:val="24"/>
        </w:rPr>
        <w:t>Figure S1. Schematic of AccQ</w:t>
      </w:r>
      <w:r>
        <w:rPr>
          <w:rFonts w:ascii="Calibri" w:hAnsi="Calibri" w:cs="Calibri"/>
          <w:b/>
          <w:bCs/>
          <w:i/>
          <w:iCs/>
          <w:sz w:val="24"/>
          <w:szCs w:val="24"/>
        </w:rPr>
        <w:t>·</w:t>
      </w:r>
      <w:r>
        <w:rPr>
          <w:rFonts w:ascii="Times New Roman" w:hAnsi="Times New Roman" w:cs="Times New Roman"/>
          <w:b/>
          <w:bCs/>
          <w:i/>
          <w:iCs/>
          <w:sz w:val="24"/>
          <w:szCs w:val="24"/>
        </w:rPr>
        <w:t>Tag derivatization reaction</w:t>
      </w:r>
      <w:r w:rsidRPr="00D7468D">
        <w:rPr>
          <w:rFonts w:ascii="Times New Roman" w:hAnsi="Times New Roman" w:cs="Times New Roman"/>
          <w:b/>
          <w:bCs/>
          <w:i/>
          <w:iCs/>
          <w:sz w:val="24"/>
          <w:szCs w:val="24"/>
        </w:rPr>
        <w:t>.</w:t>
      </w:r>
      <w:r>
        <w:rPr>
          <w:rFonts w:ascii="Times New Roman" w:hAnsi="Times New Roman" w:cs="Times New Roman"/>
          <w:sz w:val="24"/>
          <w:szCs w:val="24"/>
        </w:rPr>
        <w:t xml:space="preserve"> This schematic gives general examples of how the AccQ·Tag derivatization agent reacts with amino acids and homopeptides to yield the derivatized target analyte that were subsequently detected and quantitated by UPLC-FD/ToF-MS. The schematic shown here is based on </w:t>
      </w:r>
      <w:r w:rsidRPr="00E83724">
        <w:rPr>
          <w:rFonts w:ascii="Times New Roman" w:hAnsi="Times New Roman" w:cs="Times New Roman"/>
          <w:sz w:val="24"/>
          <w:szCs w:val="24"/>
        </w:rPr>
        <w:t>Cohen and Michaud [S2].</w:t>
      </w:r>
    </w:p>
    <w:p w14:paraId="3547AC02" w14:textId="77777777" w:rsidR="00C67501" w:rsidRDefault="00C67501" w:rsidP="00C67501">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331BB7B" wp14:editId="55F2557E">
            <wp:extent cx="5943600" cy="4434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6_05-10-2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34840"/>
                    </a:xfrm>
                    <a:prstGeom prst="rect">
                      <a:avLst/>
                    </a:prstGeom>
                  </pic:spPr>
                </pic:pic>
              </a:graphicData>
            </a:graphic>
          </wp:inline>
        </w:drawing>
      </w:r>
    </w:p>
    <w:p w14:paraId="199E911D" w14:textId="6AAD15AF" w:rsidR="00C67501" w:rsidRDefault="00C67501" w:rsidP="00C67501">
      <w:pPr>
        <w:spacing w:after="0"/>
        <w:rPr>
          <w:rFonts w:ascii="Times New Roman" w:hAnsi="Times New Roman" w:cs="Times New Roman"/>
          <w:sz w:val="24"/>
          <w:szCs w:val="24"/>
        </w:rPr>
      </w:pPr>
      <w:r w:rsidRPr="004377B5">
        <w:rPr>
          <w:rFonts w:ascii="Times New Roman" w:hAnsi="Times New Roman" w:cs="Times New Roman"/>
          <w:b/>
          <w:bCs/>
          <w:i/>
          <w:iCs/>
          <w:sz w:val="24"/>
          <w:szCs w:val="24"/>
        </w:rPr>
        <w:t>Figure</w:t>
      </w:r>
      <w:r>
        <w:rPr>
          <w:rFonts w:ascii="Times New Roman" w:hAnsi="Times New Roman" w:cs="Times New Roman"/>
          <w:b/>
          <w:bCs/>
          <w:i/>
          <w:iCs/>
          <w:sz w:val="24"/>
          <w:szCs w:val="24"/>
        </w:rPr>
        <w:t xml:space="preserve"> S</w:t>
      </w:r>
      <w:r w:rsidR="00FE17D1">
        <w:rPr>
          <w:rFonts w:ascii="Times New Roman" w:hAnsi="Times New Roman" w:cs="Times New Roman"/>
          <w:b/>
          <w:bCs/>
          <w:i/>
          <w:iCs/>
          <w:sz w:val="24"/>
          <w:szCs w:val="24"/>
        </w:rPr>
        <w:t>2</w:t>
      </w:r>
      <w:r w:rsidRPr="004377B5">
        <w:rPr>
          <w:rFonts w:ascii="Times New Roman" w:hAnsi="Times New Roman" w:cs="Times New Roman"/>
          <w:b/>
          <w:bCs/>
          <w:i/>
          <w:iCs/>
          <w:sz w:val="24"/>
          <w:szCs w:val="24"/>
        </w:rPr>
        <w:t xml:space="preserve">. </w:t>
      </w:r>
      <w:r>
        <w:rPr>
          <w:rFonts w:ascii="Times New Roman" w:hAnsi="Times New Roman" w:cs="Times New Roman"/>
          <w:b/>
          <w:bCs/>
          <w:i/>
          <w:iCs/>
          <w:sz w:val="24"/>
          <w:szCs w:val="24"/>
        </w:rPr>
        <w:t>G</w:t>
      </w:r>
      <w:r w:rsidRPr="00131E4C">
        <w:rPr>
          <w:rFonts w:ascii="Times New Roman" w:hAnsi="Times New Roman" w:cs="Times New Roman"/>
          <w:b/>
          <w:bCs/>
          <w:i/>
          <w:iCs/>
          <w:sz w:val="24"/>
          <w:szCs w:val="24"/>
        </w:rPr>
        <w:t>l</w:t>
      </w:r>
      <w:r>
        <w:rPr>
          <w:rFonts w:ascii="Times New Roman" w:hAnsi="Times New Roman" w:cs="Times New Roman"/>
          <w:b/>
          <w:bCs/>
          <w:i/>
          <w:iCs/>
          <w:sz w:val="24"/>
          <w:szCs w:val="24"/>
        </w:rPr>
        <w:t>y</w:t>
      </w:r>
      <w:r>
        <w:rPr>
          <w:rFonts w:ascii="Times New Roman" w:hAnsi="Times New Roman" w:cs="Times New Roman"/>
          <w:b/>
          <w:bCs/>
          <w:i/>
          <w:iCs/>
          <w:sz w:val="24"/>
          <w:szCs w:val="24"/>
          <w:vertAlign w:val="subscript"/>
        </w:rPr>
        <w:t>3</w:t>
      </w:r>
      <w:r w:rsidRPr="00131E4C">
        <w:rPr>
          <w:rFonts w:ascii="Times New Roman" w:hAnsi="Times New Roman" w:cs="Times New Roman"/>
          <w:b/>
          <w:bCs/>
          <w:i/>
          <w:iCs/>
          <w:sz w:val="24"/>
          <w:szCs w:val="24"/>
        </w:rPr>
        <w:t xml:space="preserve"> production under room temperature and mild heating conditions.</w:t>
      </w:r>
      <w:r>
        <w:rPr>
          <w:rFonts w:ascii="Times New Roman" w:hAnsi="Times New Roman" w:cs="Times New Roman"/>
          <w:sz w:val="24"/>
          <w:szCs w:val="24"/>
        </w:rPr>
        <w:t xml:space="preserve"> Accurate mass chromatograms of a Gly</w:t>
      </w:r>
      <w:r>
        <w:rPr>
          <w:rFonts w:ascii="Times New Roman" w:hAnsi="Times New Roman" w:cs="Times New Roman"/>
          <w:sz w:val="24"/>
          <w:szCs w:val="24"/>
          <w:vertAlign w:val="subscript"/>
        </w:rPr>
        <w:t>3</w:t>
      </w:r>
      <w:r>
        <w:rPr>
          <w:rFonts w:ascii="Times New Roman" w:hAnsi="Times New Roman" w:cs="Times New Roman"/>
          <w:sz w:val="24"/>
          <w:szCs w:val="24"/>
        </w:rPr>
        <w:t xml:space="preserve"> standard (bottom, black), reaction mixture of a solution of Gly + imidazole (middle, orange), and reaction mixture of a solution of Gly + imidazole + DAP (top, blue). Data are collected after 0 days (t</w:t>
      </w:r>
      <w:r w:rsidR="001F2957">
        <w:rPr>
          <w:rFonts w:ascii="Times New Roman" w:hAnsi="Times New Roman" w:cs="Times New Roman"/>
          <w:sz w:val="24"/>
          <w:szCs w:val="24"/>
          <w:vertAlign w:val="subscript"/>
        </w:rPr>
        <w:t>i</w:t>
      </w:r>
      <w:r>
        <w:rPr>
          <w:rFonts w:ascii="Times New Roman" w:hAnsi="Times New Roman" w:cs="Times New Roman"/>
          <w:sz w:val="24"/>
          <w:szCs w:val="24"/>
        </w:rPr>
        <w:t>) and 106 days (t</w:t>
      </w:r>
      <w:r w:rsidRPr="00D62094">
        <w:rPr>
          <w:rFonts w:ascii="Times New Roman" w:hAnsi="Times New Roman" w:cs="Times New Roman"/>
          <w:sz w:val="24"/>
          <w:szCs w:val="24"/>
          <w:vertAlign w:val="subscript"/>
        </w:rPr>
        <w:t>f</w:t>
      </w:r>
      <w:r>
        <w:rPr>
          <w:rFonts w:ascii="Times New Roman" w:hAnsi="Times New Roman" w:cs="Times New Roman"/>
          <w:sz w:val="24"/>
          <w:szCs w:val="24"/>
        </w:rPr>
        <w:t>) when maximum Gly</w:t>
      </w:r>
      <w:r>
        <w:rPr>
          <w:rFonts w:ascii="Times New Roman" w:hAnsi="Times New Roman" w:cs="Times New Roman"/>
          <w:sz w:val="24"/>
          <w:szCs w:val="24"/>
          <w:vertAlign w:val="subscript"/>
        </w:rPr>
        <w:t>3</w:t>
      </w:r>
      <w:r>
        <w:rPr>
          <w:rFonts w:ascii="Times New Roman" w:hAnsi="Times New Roman" w:cs="Times New Roman"/>
          <w:sz w:val="24"/>
          <w:szCs w:val="24"/>
        </w:rPr>
        <w:t xml:space="preserve"> signal intensities were reached for both the room temperature and mild heating (50 °C) experimental reaction solutions. Accurate mass chromatograms were extracted from </w:t>
      </w:r>
      <w:r w:rsidRPr="00267DEB">
        <w:rPr>
          <w:rFonts w:ascii="Times New Roman" w:hAnsi="Times New Roman" w:cs="Times New Roman"/>
          <w:i/>
          <w:iCs/>
          <w:sz w:val="24"/>
          <w:szCs w:val="24"/>
        </w:rPr>
        <w:t>m/</w:t>
      </w:r>
      <w:r w:rsidRPr="0006797D">
        <w:rPr>
          <w:rFonts w:ascii="Times New Roman" w:hAnsi="Times New Roman" w:cs="Times New Roman"/>
          <w:i/>
          <w:iCs/>
          <w:sz w:val="24"/>
          <w:szCs w:val="24"/>
        </w:rPr>
        <w:t>z</w:t>
      </w:r>
      <w:r>
        <w:rPr>
          <w:rFonts w:ascii="Times New Roman" w:hAnsi="Times New Roman" w:cs="Times New Roman"/>
          <w:sz w:val="24"/>
          <w:szCs w:val="24"/>
        </w:rPr>
        <w:t xml:space="preserve"> 360.1308. Asterisks denote peaks that represent Gly</w:t>
      </w:r>
      <w:r>
        <w:rPr>
          <w:rFonts w:ascii="Times New Roman" w:hAnsi="Times New Roman" w:cs="Times New Roman"/>
          <w:sz w:val="24"/>
          <w:szCs w:val="24"/>
          <w:vertAlign w:val="subscript"/>
        </w:rPr>
        <w:t>3</w:t>
      </w:r>
      <w:r>
        <w:rPr>
          <w:rFonts w:ascii="Times New Roman" w:hAnsi="Times New Roman" w:cs="Times New Roman"/>
          <w:sz w:val="24"/>
          <w:szCs w:val="24"/>
        </w:rPr>
        <w:t>.</w:t>
      </w:r>
      <w:r w:rsidR="0003777F">
        <w:rPr>
          <w:rFonts w:ascii="Times New Roman" w:hAnsi="Times New Roman" w:cs="Times New Roman"/>
          <w:sz w:val="24"/>
          <w:szCs w:val="24"/>
        </w:rPr>
        <w:t xml:space="preserve"> Here, min = minutes.</w:t>
      </w:r>
    </w:p>
    <w:p w14:paraId="16C81E29" w14:textId="77777777" w:rsidR="009172F5" w:rsidRDefault="009172F5" w:rsidP="002A2314">
      <w:pPr>
        <w:spacing w:after="0"/>
        <w:rPr>
          <w:rFonts w:ascii="Times New Roman" w:hAnsi="Times New Roman" w:cs="Times New Roman"/>
          <w:b/>
          <w:bCs/>
          <w:sz w:val="24"/>
          <w:szCs w:val="24"/>
        </w:rPr>
      </w:pPr>
    </w:p>
    <w:p w14:paraId="38E005E0" w14:textId="77777777" w:rsidR="00C67501" w:rsidRDefault="00C67501" w:rsidP="00C67501">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5D05700" wp14:editId="44A6531F">
            <wp:extent cx="5943600" cy="43630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7_05-10-2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363085"/>
                    </a:xfrm>
                    <a:prstGeom prst="rect">
                      <a:avLst/>
                    </a:prstGeom>
                  </pic:spPr>
                </pic:pic>
              </a:graphicData>
            </a:graphic>
          </wp:inline>
        </w:drawing>
      </w:r>
    </w:p>
    <w:p w14:paraId="054E3EEA" w14:textId="293D8CA2" w:rsidR="00C67501" w:rsidRPr="0003777F" w:rsidRDefault="00C67501" w:rsidP="00C67501">
      <w:pPr>
        <w:spacing w:after="0"/>
        <w:rPr>
          <w:rFonts w:ascii="Times New Roman" w:hAnsi="Times New Roman" w:cs="Times New Roman"/>
          <w:sz w:val="24"/>
          <w:szCs w:val="24"/>
          <w:vertAlign w:val="subscript"/>
        </w:rPr>
      </w:pPr>
      <w:r w:rsidRPr="004377B5">
        <w:rPr>
          <w:rFonts w:ascii="Times New Roman" w:hAnsi="Times New Roman" w:cs="Times New Roman"/>
          <w:b/>
          <w:bCs/>
          <w:i/>
          <w:iCs/>
          <w:sz w:val="24"/>
          <w:szCs w:val="24"/>
        </w:rPr>
        <w:t>Figure</w:t>
      </w:r>
      <w:r>
        <w:rPr>
          <w:rFonts w:ascii="Times New Roman" w:hAnsi="Times New Roman" w:cs="Times New Roman"/>
          <w:b/>
          <w:bCs/>
          <w:i/>
          <w:iCs/>
          <w:sz w:val="24"/>
          <w:szCs w:val="24"/>
        </w:rPr>
        <w:t xml:space="preserve"> S</w:t>
      </w:r>
      <w:r w:rsidR="00FE17D1">
        <w:rPr>
          <w:rFonts w:ascii="Times New Roman" w:hAnsi="Times New Roman" w:cs="Times New Roman"/>
          <w:b/>
          <w:bCs/>
          <w:i/>
          <w:iCs/>
          <w:sz w:val="24"/>
          <w:szCs w:val="24"/>
        </w:rPr>
        <w:t>3</w:t>
      </w:r>
      <w:r w:rsidRPr="004377B5">
        <w:rPr>
          <w:rFonts w:ascii="Times New Roman" w:hAnsi="Times New Roman" w:cs="Times New Roman"/>
          <w:b/>
          <w:bCs/>
          <w:i/>
          <w:iCs/>
          <w:sz w:val="24"/>
          <w:szCs w:val="24"/>
        </w:rPr>
        <w:t xml:space="preserve">. </w:t>
      </w:r>
      <w:r>
        <w:rPr>
          <w:rFonts w:ascii="Times New Roman" w:hAnsi="Times New Roman" w:cs="Times New Roman"/>
          <w:b/>
          <w:bCs/>
          <w:i/>
          <w:iCs/>
          <w:sz w:val="24"/>
          <w:szCs w:val="24"/>
        </w:rPr>
        <w:t>A</w:t>
      </w:r>
      <w:r w:rsidRPr="00131E4C">
        <w:rPr>
          <w:rFonts w:ascii="Times New Roman" w:hAnsi="Times New Roman" w:cs="Times New Roman"/>
          <w:b/>
          <w:bCs/>
          <w:i/>
          <w:iCs/>
          <w:sz w:val="24"/>
          <w:szCs w:val="24"/>
        </w:rPr>
        <w:t>l</w:t>
      </w:r>
      <w:r>
        <w:rPr>
          <w:rFonts w:ascii="Times New Roman" w:hAnsi="Times New Roman" w:cs="Times New Roman"/>
          <w:b/>
          <w:bCs/>
          <w:i/>
          <w:iCs/>
          <w:sz w:val="24"/>
          <w:szCs w:val="24"/>
        </w:rPr>
        <w:t>a</w:t>
      </w:r>
      <w:r w:rsidRPr="00131E4C">
        <w:rPr>
          <w:rFonts w:ascii="Times New Roman" w:hAnsi="Times New Roman" w:cs="Times New Roman"/>
          <w:b/>
          <w:bCs/>
          <w:i/>
          <w:iCs/>
          <w:sz w:val="24"/>
          <w:szCs w:val="24"/>
          <w:vertAlign w:val="subscript"/>
        </w:rPr>
        <w:t>2</w:t>
      </w:r>
      <w:r w:rsidRPr="00131E4C">
        <w:rPr>
          <w:rFonts w:ascii="Times New Roman" w:hAnsi="Times New Roman" w:cs="Times New Roman"/>
          <w:b/>
          <w:bCs/>
          <w:i/>
          <w:iCs/>
          <w:sz w:val="24"/>
          <w:szCs w:val="24"/>
        </w:rPr>
        <w:t xml:space="preserve"> production under room temperature and mild heating conditions.</w:t>
      </w:r>
      <w:r>
        <w:rPr>
          <w:rFonts w:ascii="Times New Roman" w:hAnsi="Times New Roman" w:cs="Times New Roman"/>
          <w:sz w:val="24"/>
          <w:szCs w:val="24"/>
        </w:rPr>
        <w:t xml:space="preserve"> Accurate mass chromatograms of an Ala</w:t>
      </w:r>
      <w:r w:rsidRPr="004634CF">
        <w:rPr>
          <w:rFonts w:ascii="Times New Roman" w:hAnsi="Times New Roman" w:cs="Times New Roman"/>
          <w:sz w:val="24"/>
          <w:szCs w:val="24"/>
          <w:vertAlign w:val="subscript"/>
        </w:rPr>
        <w:t>2</w:t>
      </w:r>
      <w:r>
        <w:rPr>
          <w:rFonts w:ascii="Times New Roman" w:hAnsi="Times New Roman" w:cs="Times New Roman"/>
          <w:sz w:val="24"/>
          <w:szCs w:val="24"/>
        </w:rPr>
        <w:t xml:space="preserve"> standard (bottom, black), reaction mixture of a solution of Ala + imidazole (middle, orange), and reaction mixture a solution of Ala + imidazole + DAP (top, blue). Data are collected after 0 days (t</w:t>
      </w:r>
      <w:r w:rsidR="001F2957">
        <w:rPr>
          <w:rFonts w:ascii="Times New Roman" w:hAnsi="Times New Roman" w:cs="Times New Roman"/>
          <w:sz w:val="24"/>
          <w:szCs w:val="24"/>
          <w:vertAlign w:val="subscript"/>
        </w:rPr>
        <w:t>i</w:t>
      </w:r>
      <w:r>
        <w:rPr>
          <w:rFonts w:ascii="Times New Roman" w:hAnsi="Times New Roman" w:cs="Times New Roman"/>
          <w:sz w:val="24"/>
          <w:szCs w:val="24"/>
        </w:rPr>
        <w:t>) and 106 days (t</w:t>
      </w:r>
      <w:r w:rsidRPr="00D62094">
        <w:rPr>
          <w:rFonts w:ascii="Times New Roman" w:hAnsi="Times New Roman" w:cs="Times New Roman"/>
          <w:sz w:val="24"/>
          <w:szCs w:val="24"/>
          <w:vertAlign w:val="subscript"/>
        </w:rPr>
        <w:t>f</w:t>
      </w:r>
      <w:r>
        <w:rPr>
          <w:rFonts w:ascii="Times New Roman" w:hAnsi="Times New Roman" w:cs="Times New Roman"/>
          <w:sz w:val="24"/>
          <w:szCs w:val="24"/>
        </w:rPr>
        <w:t>) when maximum Ala</w:t>
      </w:r>
      <w:r w:rsidRPr="00D62094">
        <w:rPr>
          <w:rFonts w:ascii="Times New Roman" w:hAnsi="Times New Roman" w:cs="Times New Roman"/>
          <w:sz w:val="24"/>
          <w:szCs w:val="24"/>
          <w:vertAlign w:val="subscript"/>
        </w:rPr>
        <w:t>2</w:t>
      </w:r>
      <w:r>
        <w:rPr>
          <w:rFonts w:ascii="Times New Roman" w:hAnsi="Times New Roman" w:cs="Times New Roman"/>
          <w:sz w:val="24"/>
          <w:szCs w:val="24"/>
        </w:rPr>
        <w:t xml:space="preserve"> concentrations were reached for both room temperature and mild heating (50 °C) experimental reaction solutions. Accurate mass chromatograms were extracted from </w:t>
      </w:r>
      <w:r w:rsidRPr="00267DEB">
        <w:rPr>
          <w:rFonts w:ascii="Times New Roman" w:hAnsi="Times New Roman" w:cs="Times New Roman"/>
          <w:i/>
          <w:iCs/>
          <w:sz w:val="24"/>
          <w:szCs w:val="24"/>
        </w:rPr>
        <w:t>m/</w:t>
      </w:r>
      <w:r w:rsidRPr="0006797D">
        <w:rPr>
          <w:rFonts w:ascii="Times New Roman" w:hAnsi="Times New Roman" w:cs="Times New Roman"/>
          <w:i/>
          <w:iCs/>
          <w:sz w:val="24"/>
          <w:szCs w:val="24"/>
        </w:rPr>
        <w:t>z</w:t>
      </w:r>
      <w:r>
        <w:rPr>
          <w:rFonts w:ascii="Times New Roman" w:hAnsi="Times New Roman" w:cs="Times New Roman"/>
          <w:sz w:val="24"/>
          <w:szCs w:val="24"/>
        </w:rPr>
        <w:t xml:space="preserve"> 331.1406. Asterisks denote peaks that represent Ala</w:t>
      </w:r>
      <w:r>
        <w:rPr>
          <w:rFonts w:ascii="Times New Roman" w:hAnsi="Times New Roman" w:cs="Times New Roman"/>
          <w:sz w:val="24"/>
          <w:szCs w:val="24"/>
          <w:vertAlign w:val="subscript"/>
        </w:rPr>
        <w:t>2</w:t>
      </w:r>
      <w:r>
        <w:rPr>
          <w:rFonts w:ascii="Times New Roman" w:hAnsi="Times New Roman" w:cs="Times New Roman"/>
          <w:sz w:val="24"/>
          <w:szCs w:val="24"/>
        </w:rPr>
        <w:t>.</w:t>
      </w:r>
      <w:r w:rsidR="0003777F">
        <w:rPr>
          <w:rFonts w:ascii="Times New Roman" w:hAnsi="Times New Roman" w:cs="Times New Roman"/>
          <w:sz w:val="24"/>
          <w:szCs w:val="24"/>
        </w:rPr>
        <w:t xml:space="preserve"> Here, min = minutes.</w:t>
      </w:r>
    </w:p>
    <w:p w14:paraId="41D00298" w14:textId="77777777" w:rsidR="009172F5" w:rsidRDefault="009172F5" w:rsidP="002A2314">
      <w:pPr>
        <w:spacing w:after="0"/>
        <w:rPr>
          <w:rFonts w:ascii="Times New Roman" w:hAnsi="Times New Roman" w:cs="Times New Roman"/>
          <w:b/>
          <w:bCs/>
          <w:sz w:val="24"/>
          <w:szCs w:val="24"/>
        </w:rPr>
      </w:pPr>
    </w:p>
    <w:p w14:paraId="66A46826" w14:textId="2DB6EDB1" w:rsidR="00C67501" w:rsidRDefault="00FF4C01" w:rsidP="00C67501">
      <w:pPr>
        <w:spacing w:after="0"/>
      </w:pPr>
      <w:r>
        <w:rPr>
          <w:noProof/>
        </w:rPr>
        <w:lastRenderedPageBreak/>
        <w:drawing>
          <wp:inline distT="0" distB="0" distL="0" distR="0" wp14:anchorId="5DC96E20" wp14:editId="359AAB7F">
            <wp:extent cx="5943600" cy="3246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4_07-30-2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246120"/>
                    </a:xfrm>
                    <a:prstGeom prst="rect">
                      <a:avLst/>
                    </a:prstGeom>
                  </pic:spPr>
                </pic:pic>
              </a:graphicData>
            </a:graphic>
          </wp:inline>
        </w:drawing>
      </w:r>
    </w:p>
    <w:p w14:paraId="4C3C5BBC" w14:textId="24EB91DE" w:rsidR="00C67501" w:rsidRDefault="00C67501" w:rsidP="00C67501">
      <w:pPr>
        <w:spacing w:after="0"/>
        <w:rPr>
          <w:rFonts w:ascii="Times New Roman" w:hAnsi="Times New Roman" w:cs="Times New Roman"/>
          <w:sz w:val="24"/>
          <w:szCs w:val="24"/>
        </w:rPr>
      </w:pPr>
      <w:r w:rsidRPr="004377B5">
        <w:rPr>
          <w:rFonts w:ascii="Times New Roman" w:hAnsi="Times New Roman" w:cs="Times New Roman"/>
          <w:b/>
          <w:bCs/>
          <w:i/>
          <w:iCs/>
          <w:sz w:val="24"/>
          <w:szCs w:val="24"/>
        </w:rPr>
        <w:t xml:space="preserve">Figure </w:t>
      </w:r>
      <w:r>
        <w:rPr>
          <w:rFonts w:ascii="Times New Roman" w:hAnsi="Times New Roman" w:cs="Times New Roman"/>
          <w:b/>
          <w:bCs/>
          <w:i/>
          <w:iCs/>
          <w:sz w:val="24"/>
          <w:szCs w:val="24"/>
        </w:rPr>
        <w:t>S</w:t>
      </w:r>
      <w:r w:rsidR="00FE17D1">
        <w:rPr>
          <w:rFonts w:ascii="Times New Roman" w:hAnsi="Times New Roman" w:cs="Times New Roman"/>
          <w:b/>
          <w:bCs/>
          <w:i/>
          <w:iCs/>
          <w:sz w:val="24"/>
          <w:szCs w:val="24"/>
        </w:rPr>
        <w:t>4</w:t>
      </w:r>
      <w:r w:rsidRPr="004377B5">
        <w:rPr>
          <w:rFonts w:ascii="Times New Roman" w:hAnsi="Times New Roman" w:cs="Times New Roman"/>
          <w:b/>
          <w:bCs/>
          <w:i/>
          <w:iCs/>
          <w:sz w:val="24"/>
          <w:szCs w:val="24"/>
        </w:rPr>
        <w:t xml:space="preserve">. </w:t>
      </w:r>
      <w:r>
        <w:rPr>
          <w:rFonts w:ascii="Times New Roman" w:hAnsi="Times New Roman" w:cs="Times New Roman"/>
          <w:b/>
          <w:bCs/>
          <w:i/>
          <w:iCs/>
          <w:sz w:val="24"/>
          <w:szCs w:val="24"/>
        </w:rPr>
        <w:t>Temporal A</w:t>
      </w:r>
      <w:r w:rsidRPr="00131E4C">
        <w:rPr>
          <w:rFonts w:ascii="Times New Roman" w:hAnsi="Times New Roman" w:cs="Times New Roman"/>
          <w:b/>
          <w:bCs/>
          <w:i/>
          <w:iCs/>
          <w:sz w:val="24"/>
          <w:szCs w:val="24"/>
        </w:rPr>
        <w:t>l</w:t>
      </w:r>
      <w:r>
        <w:rPr>
          <w:rFonts w:ascii="Times New Roman" w:hAnsi="Times New Roman" w:cs="Times New Roman"/>
          <w:b/>
          <w:bCs/>
          <w:i/>
          <w:iCs/>
          <w:sz w:val="24"/>
          <w:szCs w:val="24"/>
        </w:rPr>
        <w:t>a</w:t>
      </w:r>
      <w:r w:rsidRPr="00131E4C">
        <w:rPr>
          <w:rFonts w:ascii="Times New Roman" w:hAnsi="Times New Roman" w:cs="Times New Roman"/>
          <w:b/>
          <w:bCs/>
          <w:i/>
          <w:iCs/>
          <w:sz w:val="24"/>
          <w:szCs w:val="24"/>
          <w:vertAlign w:val="subscript"/>
        </w:rPr>
        <w:t>2</w:t>
      </w:r>
      <w:r w:rsidRPr="00131E4C">
        <w:rPr>
          <w:rFonts w:ascii="Times New Roman" w:hAnsi="Times New Roman" w:cs="Times New Roman"/>
          <w:b/>
          <w:bCs/>
          <w:i/>
          <w:iCs/>
          <w:sz w:val="24"/>
          <w:szCs w:val="24"/>
        </w:rPr>
        <w:t xml:space="preserve"> production under room temperature and mild heating conditions.</w:t>
      </w:r>
      <w:r>
        <w:rPr>
          <w:rFonts w:ascii="Times New Roman" w:hAnsi="Times New Roman" w:cs="Times New Roman"/>
          <w:sz w:val="24"/>
          <w:szCs w:val="24"/>
        </w:rPr>
        <w:t xml:space="preserve"> Ala</w:t>
      </w:r>
      <w:r w:rsidRPr="004634CF">
        <w:rPr>
          <w:rFonts w:ascii="Times New Roman" w:hAnsi="Times New Roman" w:cs="Times New Roman"/>
          <w:sz w:val="24"/>
          <w:szCs w:val="24"/>
          <w:vertAlign w:val="subscript"/>
        </w:rPr>
        <w:t>2</w:t>
      </w:r>
      <w:r>
        <w:rPr>
          <w:rFonts w:ascii="Times New Roman" w:hAnsi="Times New Roman" w:cs="Times New Roman"/>
          <w:sz w:val="24"/>
          <w:szCs w:val="24"/>
        </w:rPr>
        <w:t xml:space="preserve"> is not synthesized in the absence of DAP, and Ala</w:t>
      </w:r>
      <w:r w:rsidRPr="00131E4C">
        <w:rPr>
          <w:rFonts w:ascii="Times New Roman" w:hAnsi="Times New Roman" w:cs="Times New Roman"/>
          <w:sz w:val="24"/>
          <w:szCs w:val="24"/>
          <w:vertAlign w:val="subscript"/>
        </w:rPr>
        <w:t>2</w:t>
      </w:r>
      <w:r>
        <w:rPr>
          <w:rFonts w:ascii="Times New Roman" w:hAnsi="Times New Roman" w:cs="Times New Roman"/>
          <w:sz w:val="24"/>
          <w:szCs w:val="24"/>
        </w:rPr>
        <w:t xml:space="preserve"> synthesis was surprisingly enhanced at the end of the 106-day experiment, under room temperature conditions. Samples portrayed here were analyzed in triplicate. </w:t>
      </w:r>
      <w:r w:rsidR="00690E1B">
        <w:rPr>
          <w:rFonts w:ascii="Times New Roman" w:hAnsi="Times New Roman" w:cs="Times New Roman"/>
          <w:sz w:val="24"/>
          <w:szCs w:val="24"/>
        </w:rPr>
        <w:t xml:space="preserve">Uncertainties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x</m:t>
            </m:r>
          </m:sub>
        </m:sSub>
      </m:oMath>
      <w:r w:rsidR="00690E1B">
        <w:rPr>
          <w:rFonts w:ascii="Times New Roman" w:eastAsiaTheme="minorEastAsia" w:hAnsi="Times New Roman" w:cs="Times New Roman"/>
          <w:sz w:val="24"/>
          <w:szCs w:val="24"/>
        </w:rPr>
        <w:t>)</w:t>
      </w:r>
      <w:r w:rsidR="00690E1B">
        <w:rPr>
          <w:rFonts w:ascii="Times New Roman" w:hAnsi="Times New Roman" w:cs="Times New Roman"/>
          <w:sz w:val="24"/>
          <w:szCs w:val="24"/>
        </w:rPr>
        <w:t xml:space="preserve"> were determined as the standard error (</w:t>
      </w:r>
      <m:oMath>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x</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x</m:t>
            </m:r>
          </m:sub>
        </m:sSub>
        <m:r>
          <w:rPr>
            <w:rFonts w:ascii="Cambria Math" w:hAnsi="Cambria Math" w:cs="Times New Roman"/>
            <w:sz w:val="24"/>
            <w:szCs w:val="24"/>
          </w:rPr>
          <m:t xml:space="preserve"> </m:t>
        </m:r>
        <m:r>
          <w:rPr>
            <w:rFonts w:ascii="Cambria Math" w:hAnsi="Cambria Math" w:cs="Calibri"/>
            <w:sz w:val="24"/>
            <w:szCs w:val="24"/>
          </w:rPr>
          <m:t>·</m:t>
        </m:r>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(n)</m:t>
            </m:r>
          </m:e>
          <m:sup>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oMath>
      <w:r w:rsidR="00690E1B">
        <w:rPr>
          <w:rFonts w:ascii="Times New Roman" w:hAnsi="Times New Roman" w:cs="Times New Roman"/>
          <w:sz w:val="24"/>
          <w:szCs w:val="24"/>
        </w:rPr>
        <w:t>), whereby the uncertainties were based on the standard deviation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x</m:t>
            </m:r>
          </m:sub>
        </m:sSub>
        <m:r>
          <w:rPr>
            <w:rFonts w:ascii="Cambria Math" w:hAnsi="Cambria Math" w:cs="Times New Roman"/>
            <w:sz w:val="24"/>
            <w:szCs w:val="24"/>
          </w:rPr>
          <m:t xml:space="preserve">) </m:t>
        </m:r>
      </m:oMath>
      <w:r w:rsidR="00690E1B">
        <w:rPr>
          <w:rFonts w:ascii="Times New Roman" w:hAnsi="Times New Roman" w:cs="Times New Roman"/>
          <w:sz w:val="24"/>
          <w:szCs w:val="24"/>
        </w:rPr>
        <w:t>of the average value of 3 separate measurements (</w:t>
      </w:r>
      <m:oMath>
        <m:r>
          <w:rPr>
            <w:rFonts w:ascii="Cambria Math" w:hAnsi="Cambria Math" w:cs="Times New Roman"/>
            <w:sz w:val="24"/>
            <w:szCs w:val="24"/>
          </w:rPr>
          <m:t>n=3</m:t>
        </m:r>
      </m:oMath>
      <w:r w:rsidR="00690E1B">
        <w:rPr>
          <w:rFonts w:ascii="Times New Roman" w:hAnsi="Times New Roman" w:cs="Times New Roman"/>
          <w:sz w:val="24"/>
          <w:szCs w:val="24"/>
        </w:rPr>
        <w:t>).</w:t>
      </w:r>
      <w:r w:rsidRPr="00E83724">
        <w:rPr>
          <w:rFonts w:ascii="Times New Roman" w:hAnsi="Times New Roman" w:cs="Times New Roman"/>
          <w:sz w:val="24"/>
          <w:szCs w:val="24"/>
        </w:rPr>
        <w:t xml:space="preserve"> I</w:t>
      </w:r>
      <w:r>
        <w:rPr>
          <w:rFonts w:ascii="Times New Roman" w:hAnsi="Times New Roman" w:cs="Times New Roman"/>
          <w:sz w:val="24"/>
          <w:szCs w:val="24"/>
        </w:rPr>
        <w:t>n this figure, I = imidazole, and RT = room temperature.</w:t>
      </w:r>
    </w:p>
    <w:p w14:paraId="7EDFC707" w14:textId="77777777" w:rsidR="009172F5" w:rsidRDefault="009172F5" w:rsidP="002A2314">
      <w:pPr>
        <w:spacing w:after="0"/>
        <w:rPr>
          <w:rFonts w:ascii="Times New Roman" w:hAnsi="Times New Roman" w:cs="Times New Roman"/>
          <w:b/>
          <w:bCs/>
          <w:sz w:val="24"/>
          <w:szCs w:val="24"/>
        </w:rPr>
      </w:pPr>
    </w:p>
    <w:p w14:paraId="034939F9" w14:textId="77777777" w:rsidR="00C67501" w:rsidRDefault="00C67501" w:rsidP="00C67501">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066BCC6" wp14:editId="5064AD81">
            <wp:extent cx="5943600" cy="43237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S9_05-10-2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323715"/>
                    </a:xfrm>
                    <a:prstGeom prst="rect">
                      <a:avLst/>
                    </a:prstGeom>
                  </pic:spPr>
                </pic:pic>
              </a:graphicData>
            </a:graphic>
          </wp:inline>
        </w:drawing>
      </w:r>
    </w:p>
    <w:p w14:paraId="2B41A514" w14:textId="7363DBA0" w:rsidR="00C67501" w:rsidRDefault="00C67501" w:rsidP="00C67501">
      <w:pPr>
        <w:spacing w:after="0"/>
        <w:rPr>
          <w:rFonts w:ascii="Times New Roman" w:hAnsi="Times New Roman" w:cs="Times New Roman"/>
          <w:sz w:val="24"/>
          <w:szCs w:val="24"/>
        </w:rPr>
      </w:pPr>
      <w:r w:rsidRPr="004377B5">
        <w:rPr>
          <w:rFonts w:ascii="Times New Roman" w:hAnsi="Times New Roman" w:cs="Times New Roman"/>
          <w:b/>
          <w:bCs/>
          <w:i/>
          <w:iCs/>
          <w:sz w:val="24"/>
          <w:szCs w:val="24"/>
        </w:rPr>
        <w:t>Figure</w:t>
      </w:r>
      <w:r>
        <w:rPr>
          <w:rFonts w:ascii="Times New Roman" w:hAnsi="Times New Roman" w:cs="Times New Roman"/>
          <w:b/>
          <w:bCs/>
          <w:i/>
          <w:iCs/>
          <w:sz w:val="24"/>
          <w:szCs w:val="24"/>
        </w:rPr>
        <w:t xml:space="preserve"> S</w:t>
      </w:r>
      <w:r w:rsidR="00FE17D1">
        <w:rPr>
          <w:rFonts w:ascii="Times New Roman" w:hAnsi="Times New Roman" w:cs="Times New Roman"/>
          <w:b/>
          <w:bCs/>
          <w:i/>
          <w:iCs/>
          <w:sz w:val="24"/>
          <w:szCs w:val="24"/>
        </w:rPr>
        <w:t>5</w:t>
      </w:r>
      <w:r w:rsidRPr="004377B5">
        <w:rPr>
          <w:rFonts w:ascii="Times New Roman" w:hAnsi="Times New Roman" w:cs="Times New Roman"/>
          <w:b/>
          <w:bCs/>
          <w:i/>
          <w:iCs/>
          <w:sz w:val="24"/>
          <w:szCs w:val="24"/>
        </w:rPr>
        <w:t xml:space="preserve">. </w:t>
      </w:r>
      <w:r>
        <w:rPr>
          <w:rFonts w:ascii="Times New Roman" w:hAnsi="Times New Roman" w:cs="Times New Roman"/>
          <w:b/>
          <w:bCs/>
          <w:i/>
          <w:iCs/>
          <w:sz w:val="24"/>
          <w:szCs w:val="24"/>
        </w:rPr>
        <w:t>A</w:t>
      </w:r>
      <w:r w:rsidRPr="00131E4C">
        <w:rPr>
          <w:rFonts w:ascii="Times New Roman" w:hAnsi="Times New Roman" w:cs="Times New Roman"/>
          <w:b/>
          <w:bCs/>
          <w:i/>
          <w:iCs/>
          <w:sz w:val="24"/>
          <w:szCs w:val="24"/>
        </w:rPr>
        <w:t>l</w:t>
      </w:r>
      <w:r>
        <w:rPr>
          <w:rFonts w:ascii="Times New Roman" w:hAnsi="Times New Roman" w:cs="Times New Roman"/>
          <w:b/>
          <w:bCs/>
          <w:i/>
          <w:iCs/>
          <w:sz w:val="24"/>
          <w:szCs w:val="24"/>
        </w:rPr>
        <w:t>a</w:t>
      </w:r>
      <w:r>
        <w:rPr>
          <w:rFonts w:ascii="Times New Roman" w:hAnsi="Times New Roman" w:cs="Times New Roman"/>
          <w:b/>
          <w:bCs/>
          <w:i/>
          <w:iCs/>
          <w:sz w:val="24"/>
          <w:szCs w:val="24"/>
          <w:vertAlign w:val="subscript"/>
        </w:rPr>
        <w:t>3</w:t>
      </w:r>
      <w:r w:rsidRPr="00131E4C">
        <w:rPr>
          <w:rFonts w:ascii="Times New Roman" w:hAnsi="Times New Roman" w:cs="Times New Roman"/>
          <w:b/>
          <w:bCs/>
          <w:i/>
          <w:iCs/>
          <w:sz w:val="24"/>
          <w:szCs w:val="24"/>
        </w:rPr>
        <w:t xml:space="preserve"> production under room temperature and mild heating conditions.</w:t>
      </w:r>
      <w:r>
        <w:rPr>
          <w:rFonts w:ascii="Times New Roman" w:hAnsi="Times New Roman" w:cs="Times New Roman"/>
          <w:sz w:val="24"/>
          <w:szCs w:val="24"/>
        </w:rPr>
        <w:t xml:space="preserve"> Accurate mass chromatograms of an Ala</w:t>
      </w:r>
      <w:r>
        <w:rPr>
          <w:rFonts w:ascii="Times New Roman" w:hAnsi="Times New Roman" w:cs="Times New Roman"/>
          <w:sz w:val="24"/>
          <w:szCs w:val="24"/>
          <w:vertAlign w:val="subscript"/>
        </w:rPr>
        <w:t>3</w:t>
      </w:r>
      <w:r>
        <w:rPr>
          <w:rFonts w:ascii="Times New Roman" w:hAnsi="Times New Roman" w:cs="Times New Roman"/>
          <w:sz w:val="24"/>
          <w:szCs w:val="24"/>
        </w:rPr>
        <w:t xml:space="preserve"> standard (bottom, black), reaction mixture of a solution of Ala + imidazole (middle, orange), and reaction mixture of a solution of Ala + imidazole + DAP (top, blue). Data are collected after 0 days (t</w:t>
      </w:r>
      <w:r w:rsidR="001F2957">
        <w:rPr>
          <w:rFonts w:ascii="Times New Roman" w:hAnsi="Times New Roman" w:cs="Times New Roman"/>
          <w:sz w:val="24"/>
          <w:szCs w:val="24"/>
          <w:vertAlign w:val="subscript"/>
        </w:rPr>
        <w:t>i</w:t>
      </w:r>
      <w:r>
        <w:rPr>
          <w:rFonts w:ascii="Times New Roman" w:hAnsi="Times New Roman" w:cs="Times New Roman"/>
          <w:sz w:val="24"/>
          <w:szCs w:val="24"/>
        </w:rPr>
        <w:t>) and 106 days (t</w:t>
      </w:r>
      <w:r w:rsidRPr="00D62094">
        <w:rPr>
          <w:rFonts w:ascii="Times New Roman" w:hAnsi="Times New Roman" w:cs="Times New Roman"/>
          <w:sz w:val="24"/>
          <w:szCs w:val="24"/>
          <w:vertAlign w:val="subscript"/>
        </w:rPr>
        <w:t>f</w:t>
      </w:r>
      <w:r>
        <w:rPr>
          <w:rFonts w:ascii="Times New Roman" w:hAnsi="Times New Roman" w:cs="Times New Roman"/>
          <w:sz w:val="24"/>
          <w:szCs w:val="24"/>
        </w:rPr>
        <w:t>) when maximum Ala</w:t>
      </w:r>
      <w:r>
        <w:rPr>
          <w:rFonts w:ascii="Times New Roman" w:hAnsi="Times New Roman" w:cs="Times New Roman"/>
          <w:sz w:val="24"/>
          <w:szCs w:val="24"/>
          <w:vertAlign w:val="subscript"/>
        </w:rPr>
        <w:t>3</w:t>
      </w:r>
      <w:r>
        <w:rPr>
          <w:rFonts w:ascii="Times New Roman" w:hAnsi="Times New Roman" w:cs="Times New Roman"/>
          <w:sz w:val="24"/>
          <w:szCs w:val="24"/>
        </w:rPr>
        <w:t xml:space="preserve"> signal intensities were reached for both room temperature and mild heating (50 °C) experimental reaction solutions. Accurate mass chromatograms were extracted from </w:t>
      </w:r>
      <w:r w:rsidRPr="00267DEB">
        <w:rPr>
          <w:rFonts w:ascii="Times New Roman" w:hAnsi="Times New Roman" w:cs="Times New Roman"/>
          <w:i/>
          <w:iCs/>
          <w:sz w:val="24"/>
          <w:szCs w:val="24"/>
        </w:rPr>
        <w:t>m/</w:t>
      </w:r>
      <w:r w:rsidRPr="0006797D">
        <w:rPr>
          <w:rFonts w:ascii="Times New Roman" w:hAnsi="Times New Roman" w:cs="Times New Roman"/>
          <w:i/>
          <w:iCs/>
          <w:sz w:val="24"/>
          <w:szCs w:val="24"/>
        </w:rPr>
        <w:t>z</w:t>
      </w:r>
      <w:r>
        <w:rPr>
          <w:rFonts w:ascii="Times New Roman" w:hAnsi="Times New Roman" w:cs="Times New Roman"/>
          <w:sz w:val="24"/>
          <w:szCs w:val="24"/>
        </w:rPr>
        <w:t xml:space="preserve"> 402.1777. Asterisks denote peaks that represent Ala</w:t>
      </w:r>
      <w:r>
        <w:rPr>
          <w:rFonts w:ascii="Times New Roman" w:hAnsi="Times New Roman" w:cs="Times New Roman"/>
          <w:sz w:val="24"/>
          <w:szCs w:val="24"/>
          <w:vertAlign w:val="subscript"/>
        </w:rPr>
        <w:t>3</w:t>
      </w:r>
      <w:r>
        <w:rPr>
          <w:rFonts w:ascii="Times New Roman" w:hAnsi="Times New Roman" w:cs="Times New Roman"/>
          <w:sz w:val="24"/>
          <w:szCs w:val="24"/>
        </w:rPr>
        <w:t>.</w:t>
      </w:r>
      <w:r w:rsidR="0003777F">
        <w:rPr>
          <w:rFonts w:ascii="Times New Roman" w:hAnsi="Times New Roman" w:cs="Times New Roman"/>
          <w:sz w:val="24"/>
          <w:szCs w:val="24"/>
        </w:rPr>
        <w:t xml:space="preserve"> Here, min = minutes.</w:t>
      </w:r>
    </w:p>
    <w:p w14:paraId="5284824E" w14:textId="77777777" w:rsidR="009172F5" w:rsidRDefault="009172F5" w:rsidP="002A2314">
      <w:pPr>
        <w:spacing w:after="0"/>
        <w:rPr>
          <w:rFonts w:ascii="Times New Roman" w:hAnsi="Times New Roman" w:cs="Times New Roman"/>
          <w:b/>
          <w:bCs/>
          <w:sz w:val="24"/>
          <w:szCs w:val="24"/>
        </w:rPr>
      </w:pPr>
    </w:p>
    <w:p w14:paraId="0C4E55AB" w14:textId="77777777" w:rsidR="00C67501" w:rsidRPr="0016504B" w:rsidRDefault="00C67501" w:rsidP="00C67501">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4CE3EC9" wp14:editId="474B732B">
            <wp:extent cx="5943600" cy="42551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S10_05-10-2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255135"/>
                    </a:xfrm>
                    <a:prstGeom prst="rect">
                      <a:avLst/>
                    </a:prstGeom>
                  </pic:spPr>
                </pic:pic>
              </a:graphicData>
            </a:graphic>
          </wp:inline>
        </w:drawing>
      </w:r>
    </w:p>
    <w:p w14:paraId="343949BA" w14:textId="21374D94" w:rsidR="00C67501" w:rsidRDefault="00C67501" w:rsidP="00C67501">
      <w:pPr>
        <w:spacing w:after="0"/>
        <w:rPr>
          <w:rFonts w:ascii="Times New Roman" w:hAnsi="Times New Roman" w:cs="Times New Roman"/>
          <w:sz w:val="24"/>
          <w:szCs w:val="24"/>
        </w:rPr>
      </w:pPr>
      <w:r w:rsidRPr="004377B5">
        <w:rPr>
          <w:rFonts w:ascii="Times New Roman" w:hAnsi="Times New Roman" w:cs="Times New Roman"/>
          <w:b/>
          <w:bCs/>
          <w:i/>
          <w:iCs/>
          <w:sz w:val="24"/>
          <w:szCs w:val="24"/>
        </w:rPr>
        <w:t>Figure</w:t>
      </w:r>
      <w:r>
        <w:rPr>
          <w:rFonts w:ascii="Times New Roman" w:hAnsi="Times New Roman" w:cs="Times New Roman"/>
          <w:b/>
          <w:bCs/>
          <w:i/>
          <w:iCs/>
          <w:sz w:val="24"/>
          <w:szCs w:val="24"/>
        </w:rPr>
        <w:t xml:space="preserve"> S</w:t>
      </w:r>
      <w:r w:rsidR="00FE17D1">
        <w:rPr>
          <w:rFonts w:ascii="Times New Roman" w:hAnsi="Times New Roman" w:cs="Times New Roman"/>
          <w:b/>
          <w:bCs/>
          <w:i/>
          <w:iCs/>
          <w:sz w:val="24"/>
          <w:szCs w:val="24"/>
        </w:rPr>
        <w:t>6</w:t>
      </w:r>
      <w:r w:rsidRPr="004377B5">
        <w:rPr>
          <w:rFonts w:ascii="Times New Roman" w:hAnsi="Times New Roman" w:cs="Times New Roman"/>
          <w:b/>
          <w:bCs/>
          <w:i/>
          <w:iCs/>
          <w:sz w:val="24"/>
          <w:szCs w:val="24"/>
        </w:rPr>
        <w:t xml:space="preserve">. </w:t>
      </w:r>
      <w:r>
        <w:rPr>
          <w:rFonts w:ascii="Times New Roman" w:hAnsi="Times New Roman" w:cs="Times New Roman"/>
          <w:b/>
          <w:bCs/>
          <w:i/>
          <w:iCs/>
          <w:sz w:val="24"/>
          <w:szCs w:val="24"/>
        </w:rPr>
        <w:t>Asp</w:t>
      </w:r>
      <w:r w:rsidRPr="00131E4C">
        <w:rPr>
          <w:rFonts w:ascii="Times New Roman" w:hAnsi="Times New Roman" w:cs="Times New Roman"/>
          <w:b/>
          <w:bCs/>
          <w:i/>
          <w:iCs/>
          <w:sz w:val="24"/>
          <w:szCs w:val="24"/>
          <w:vertAlign w:val="subscript"/>
        </w:rPr>
        <w:t>2</w:t>
      </w:r>
      <w:r w:rsidRPr="00131E4C">
        <w:rPr>
          <w:rFonts w:ascii="Times New Roman" w:hAnsi="Times New Roman" w:cs="Times New Roman"/>
          <w:b/>
          <w:bCs/>
          <w:i/>
          <w:iCs/>
          <w:sz w:val="24"/>
          <w:szCs w:val="24"/>
        </w:rPr>
        <w:t xml:space="preserve"> production under room temperature and mild heating conditions.</w:t>
      </w:r>
      <w:r>
        <w:rPr>
          <w:rFonts w:ascii="Times New Roman" w:hAnsi="Times New Roman" w:cs="Times New Roman"/>
          <w:sz w:val="24"/>
          <w:szCs w:val="24"/>
        </w:rPr>
        <w:t xml:space="preserve"> Accurate mass chromatograms of an Asp</w:t>
      </w:r>
      <w:r w:rsidRPr="004634CF">
        <w:rPr>
          <w:rFonts w:ascii="Times New Roman" w:hAnsi="Times New Roman" w:cs="Times New Roman"/>
          <w:sz w:val="24"/>
          <w:szCs w:val="24"/>
          <w:vertAlign w:val="subscript"/>
        </w:rPr>
        <w:t>2</w:t>
      </w:r>
      <w:r>
        <w:rPr>
          <w:rFonts w:ascii="Times New Roman" w:hAnsi="Times New Roman" w:cs="Times New Roman"/>
          <w:sz w:val="24"/>
          <w:szCs w:val="24"/>
        </w:rPr>
        <w:t xml:space="preserve"> standard (bottom, black), reaction mixture of a solution of Asp + imidazole (middle, orange), and reaction mixture of a solution of Asp + imidazole + DAP (top, blue). Data are collected after 0 days (t</w:t>
      </w:r>
      <w:r w:rsidR="001F2957">
        <w:rPr>
          <w:rFonts w:ascii="Times New Roman" w:hAnsi="Times New Roman" w:cs="Times New Roman"/>
          <w:sz w:val="24"/>
          <w:szCs w:val="24"/>
          <w:vertAlign w:val="subscript"/>
        </w:rPr>
        <w:t>i</w:t>
      </w:r>
      <w:r>
        <w:rPr>
          <w:rFonts w:ascii="Times New Roman" w:hAnsi="Times New Roman" w:cs="Times New Roman"/>
          <w:sz w:val="24"/>
          <w:szCs w:val="24"/>
        </w:rPr>
        <w:t>), after 24 days (t</w:t>
      </w:r>
      <w:r>
        <w:rPr>
          <w:rFonts w:ascii="Times New Roman" w:hAnsi="Times New Roman" w:cs="Times New Roman"/>
          <w:sz w:val="24"/>
          <w:szCs w:val="24"/>
          <w:vertAlign w:val="subscript"/>
        </w:rPr>
        <w:t>4</w:t>
      </w:r>
      <w:r>
        <w:rPr>
          <w:rFonts w:ascii="Times New Roman" w:hAnsi="Times New Roman" w:cs="Times New Roman"/>
          <w:sz w:val="24"/>
          <w:szCs w:val="24"/>
        </w:rPr>
        <w:t>) when maximum Asp</w:t>
      </w:r>
      <w:r w:rsidRPr="00D62094">
        <w:rPr>
          <w:rFonts w:ascii="Times New Roman" w:hAnsi="Times New Roman" w:cs="Times New Roman"/>
          <w:sz w:val="24"/>
          <w:szCs w:val="24"/>
          <w:vertAlign w:val="subscript"/>
        </w:rPr>
        <w:t>2</w:t>
      </w:r>
      <w:r>
        <w:rPr>
          <w:rFonts w:ascii="Times New Roman" w:hAnsi="Times New Roman" w:cs="Times New Roman"/>
          <w:sz w:val="24"/>
          <w:szCs w:val="24"/>
        </w:rPr>
        <w:t xml:space="preserve"> concentrations were reached for room temperature experimental reaction solutions, and after 9 days (t</w:t>
      </w:r>
      <w:r w:rsidRPr="00275CCE">
        <w:rPr>
          <w:rFonts w:ascii="Times New Roman" w:hAnsi="Times New Roman" w:cs="Times New Roman"/>
          <w:sz w:val="24"/>
          <w:szCs w:val="24"/>
          <w:vertAlign w:val="subscript"/>
        </w:rPr>
        <w:t>3</w:t>
      </w:r>
      <w:r>
        <w:rPr>
          <w:rFonts w:ascii="Times New Roman" w:hAnsi="Times New Roman" w:cs="Times New Roman"/>
          <w:sz w:val="24"/>
          <w:szCs w:val="24"/>
        </w:rPr>
        <w:t>) when maximum Asp</w:t>
      </w:r>
      <w:r w:rsidRPr="00275CCE">
        <w:rPr>
          <w:rFonts w:ascii="Times New Roman" w:hAnsi="Times New Roman" w:cs="Times New Roman"/>
          <w:sz w:val="24"/>
          <w:szCs w:val="24"/>
          <w:vertAlign w:val="subscript"/>
        </w:rPr>
        <w:t>2</w:t>
      </w:r>
      <w:r>
        <w:rPr>
          <w:rFonts w:ascii="Times New Roman" w:hAnsi="Times New Roman" w:cs="Times New Roman"/>
          <w:sz w:val="24"/>
          <w:szCs w:val="24"/>
        </w:rPr>
        <w:t xml:space="preserve"> concentrations were reached for mild heating (50 °C) experimental reaction solutions. Accurate mass chromatograms were extracted from </w:t>
      </w:r>
      <w:r w:rsidRPr="00267DEB">
        <w:rPr>
          <w:rFonts w:ascii="Times New Roman" w:hAnsi="Times New Roman" w:cs="Times New Roman"/>
          <w:i/>
          <w:iCs/>
          <w:sz w:val="24"/>
          <w:szCs w:val="24"/>
        </w:rPr>
        <w:t>m/</w:t>
      </w:r>
      <w:r w:rsidRPr="0006797D">
        <w:rPr>
          <w:rFonts w:ascii="Times New Roman" w:hAnsi="Times New Roman" w:cs="Times New Roman"/>
          <w:i/>
          <w:iCs/>
          <w:sz w:val="24"/>
          <w:szCs w:val="24"/>
        </w:rPr>
        <w:t>z</w:t>
      </w:r>
      <w:r>
        <w:rPr>
          <w:rFonts w:ascii="Times New Roman" w:hAnsi="Times New Roman" w:cs="Times New Roman"/>
          <w:sz w:val="24"/>
          <w:szCs w:val="24"/>
        </w:rPr>
        <w:t xml:space="preserve"> 419.1203. Asterisks denote peaks that represent Asp</w:t>
      </w:r>
      <w:r w:rsidRPr="002E4609">
        <w:rPr>
          <w:rFonts w:ascii="Times New Roman" w:hAnsi="Times New Roman" w:cs="Times New Roman"/>
          <w:sz w:val="24"/>
          <w:szCs w:val="24"/>
          <w:vertAlign w:val="subscript"/>
        </w:rPr>
        <w:t>2</w:t>
      </w:r>
      <w:r>
        <w:rPr>
          <w:rFonts w:ascii="Times New Roman" w:hAnsi="Times New Roman" w:cs="Times New Roman"/>
          <w:sz w:val="24"/>
          <w:szCs w:val="24"/>
        </w:rPr>
        <w:t>.</w:t>
      </w:r>
      <w:r w:rsidR="0003777F">
        <w:rPr>
          <w:rFonts w:ascii="Times New Roman" w:hAnsi="Times New Roman" w:cs="Times New Roman"/>
          <w:sz w:val="24"/>
          <w:szCs w:val="24"/>
        </w:rPr>
        <w:t xml:space="preserve"> Here, min = minutes.</w:t>
      </w:r>
    </w:p>
    <w:p w14:paraId="338663A2" w14:textId="77777777" w:rsidR="009172F5" w:rsidRDefault="009172F5" w:rsidP="002A2314">
      <w:pPr>
        <w:spacing w:after="0"/>
        <w:rPr>
          <w:rFonts w:ascii="Times New Roman" w:hAnsi="Times New Roman" w:cs="Times New Roman"/>
          <w:b/>
          <w:bCs/>
          <w:sz w:val="24"/>
          <w:szCs w:val="24"/>
        </w:rPr>
      </w:pPr>
    </w:p>
    <w:p w14:paraId="46A13146" w14:textId="2E1722D5" w:rsidR="00C67501" w:rsidRDefault="00293AA0" w:rsidP="00C67501">
      <w:pPr>
        <w:spacing w:after="0"/>
      </w:pPr>
      <w:r>
        <w:rPr>
          <w:noProof/>
        </w:rPr>
        <w:lastRenderedPageBreak/>
        <w:drawing>
          <wp:inline distT="0" distB="0" distL="0" distR="0" wp14:anchorId="48A01B06" wp14:editId="276E36C1">
            <wp:extent cx="5943600" cy="32143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S7_07-30-2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214370"/>
                    </a:xfrm>
                    <a:prstGeom prst="rect">
                      <a:avLst/>
                    </a:prstGeom>
                  </pic:spPr>
                </pic:pic>
              </a:graphicData>
            </a:graphic>
          </wp:inline>
        </w:drawing>
      </w:r>
    </w:p>
    <w:p w14:paraId="30EC13A3" w14:textId="24596C53" w:rsidR="00C67501" w:rsidRDefault="00C67501" w:rsidP="00C67501">
      <w:pPr>
        <w:spacing w:after="0"/>
        <w:rPr>
          <w:rFonts w:ascii="Times New Roman" w:hAnsi="Times New Roman" w:cs="Times New Roman"/>
          <w:sz w:val="24"/>
          <w:szCs w:val="24"/>
        </w:rPr>
      </w:pPr>
      <w:r w:rsidRPr="004377B5">
        <w:rPr>
          <w:rFonts w:ascii="Times New Roman" w:hAnsi="Times New Roman" w:cs="Times New Roman"/>
          <w:b/>
          <w:bCs/>
          <w:i/>
          <w:iCs/>
          <w:sz w:val="24"/>
          <w:szCs w:val="24"/>
        </w:rPr>
        <w:t xml:space="preserve">Figure </w:t>
      </w:r>
      <w:r>
        <w:rPr>
          <w:rFonts w:ascii="Times New Roman" w:hAnsi="Times New Roman" w:cs="Times New Roman"/>
          <w:b/>
          <w:bCs/>
          <w:i/>
          <w:iCs/>
          <w:sz w:val="24"/>
          <w:szCs w:val="24"/>
        </w:rPr>
        <w:t>S</w:t>
      </w:r>
      <w:r w:rsidR="00FE17D1">
        <w:rPr>
          <w:rFonts w:ascii="Times New Roman" w:hAnsi="Times New Roman" w:cs="Times New Roman"/>
          <w:b/>
          <w:bCs/>
          <w:i/>
          <w:iCs/>
          <w:sz w:val="24"/>
          <w:szCs w:val="24"/>
        </w:rPr>
        <w:t>7</w:t>
      </w:r>
      <w:r w:rsidRPr="004377B5">
        <w:rPr>
          <w:rFonts w:ascii="Times New Roman" w:hAnsi="Times New Roman" w:cs="Times New Roman"/>
          <w:b/>
          <w:bCs/>
          <w:i/>
          <w:iCs/>
          <w:sz w:val="24"/>
          <w:szCs w:val="24"/>
        </w:rPr>
        <w:t xml:space="preserve">. </w:t>
      </w:r>
      <w:r>
        <w:rPr>
          <w:rFonts w:ascii="Times New Roman" w:hAnsi="Times New Roman" w:cs="Times New Roman"/>
          <w:b/>
          <w:bCs/>
          <w:i/>
          <w:iCs/>
          <w:sz w:val="24"/>
          <w:szCs w:val="24"/>
        </w:rPr>
        <w:t>Temporal Asp</w:t>
      </w:r>
      <w:r w:rsidRPr="00131E4C">
        <w:rPr>
          <w:rFonts w:ascii="Times New Roman" w:hAnsi="Times New Roman" w:cs="Times New Roman"/>
          <w:b/>
          <w:bCs/>
          <w:i/>
          <w:iCs/>
          <w:sz w:val="24"/>
          <w:szCs w:val="24"/>
          <w:vertAlign w:val="subscript"/>
        </w:rPr>
        <w:t>2</w:t>
      </w:r>
      <w:r w:rsidRPr="00131E4C">
        <w:rPr>
          <w:rFonts w:ascii="Times New Roman" w:hAnsi="Times New Roman" w:cs="Times New Roman"/>
          <w:b/>
          <w:bCs/>
          <w:i/>
          <w:iCs/>
          <w:sz w:val="24"/>
          <w:szCs w:val="24"/>
        </w:rPr>
        <w:t xml:space="preserve"> production under room temperature and mild heating conditions.</w:t>
      </w:r>
      <w:r>
        <w:rPr>
          <w:rFonts w:ascii="Times New Roman" w:hAnsi="Times New Roman" w:cs="Times New Roman"/>
          <w:sz w:val="24"/>
          <w:szCs w:val="24"/>
        </w:rPr>
        <w:t xml:space="preserve"> Asp</w:t>
      </w:r>
      <w:r w:rsidRPr="004634CF">
        <w:rPr>
          <w:rFonts w:ascii="Times New Roman" w:hAnsi="Times New Roman" w:cs="Times New Roman"/>
          <w:sz w:val="24"/>
          <w:szCs w:val="24"/>
          <w:vertAlign w:val="subscript"/>
        </w:rPr>
        <w:t>2</w:t>
      </w:r>
      <w:r>
        <w:rPr>
          <w:rFonts w:ascii="Times New Roman" w:hAnsi="Times New Roman" w:cs="Times New Roman"/>
          <w:sz w:val="24"/>
          <w:szCs w:val="24"/>
        </w:rPr>
        <w:t xml:space="preserve"> is not synthesized in the absence of DAP, and Asp</w:t>
      </w:r>
      <w:r w:rsidRPr="00131E4C">
        <w:rPr>
          <w:rFonts w:ascii="Times New Roman" w:hAnsi="Times New Roman" w:cs="Times New Roman"/>
          <w:sz w:val="24"/>
          <w:szCs w:val="24"/>
          <w:vertAlign w:val="subscript"/>
        </w:rPr>
        <w:t>2</w:t>
      </w:r>
      <w:r>
        <w:rPr>
          <w:rFonts w:ascii="Times New Roman" w:hAnsi="Times New Roman" w:cs="Times New Roman"/>
          <w:sz w:val="24"/>
          <w:szCs w:val="24"/>
        </w:rPr>
        <w:t xml:space="preserve"> synthesis is surprisingly similar between room temperature and mild heating conditions. Samples portrayed here were analyzed in triplicate. </w:t>
      </w:r>
      <w:r w:rsidR="00690E1B">
        <w:rPr>
          <w:rFonts w:ascii="Times New Roman" w:hAnsi="Times New Roman" w:cs="Times New Roman"/>
          <w:sz w:val="24"/>
          <w:szCs w:val="24"/>
        </w:rPr>
        <w:t xml:space="preserve">Uncertainties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x</m:t>
            </m:r>
          </m:sub>
        </m:sSub>
      </m:oMath>
      <w:r w:rsidR="00690E1B">
        <w:rPr>
          <w:rFonts w:ascii="Times New Roman" w:eastAsiaTheme="minorEastAsia" w:hAnsi="Times New Roman" w:cs="Times New Roman"/>
          <w:sz w:val="24"/>
          <w:szCs w:val="24"/>
        </w:rPr>
        <w:t>)</w:t>
      </w:r>
      <w:r w:rsidR="00690E1B">
        <w:rPr>
          <w:rFonts w:ascii="Times New Roman" w:hAnsi="Times New Roman" w:cs="Times New Roman"/>
          <w:sz w:val="24"/>
          <w:szCs w:val="24"/>
        </w:rPr>
        <w:t xml:space="preserve"> were determined as the standard error (</w:t>
      </w:r>
      <m:oMath>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x</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x</m:t>
            </m:r>
          </m:sub>
        </m:sSub>
        <m:r>
          <w:rPr>
            <w:rFonts w:ascii="Cambria Math" w:hAnsi="Cambria Math" w:cs="Times New Roman"/>
            <w:sz w:val="24"/>
            <w:szCs w:val="24"/>
          </w:rPr>
          <m:t xml:space="preserve"> </m:t>
        </m:r>
        <m:r>
          <w:rPr>
            <w:rFonts w:ascii="Cambria Math" w:hAnsi="Cambria Math" w:cs="Calibri"/>
            <w:sz w:val="24"/>
            <w:szCs w:val="24"/>
          </w:rPr>
          <m:t>·</m:t>
        </m:r>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(n)</m:t>
            </m:r>
          </m:e>
          <m:sup>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oMath>
      <w:r w:rsidR="00690E1B">
        <w:rPr>
          <w:rFonts w:ascii="Times New Roman" w:hAnsi="Times New Roman" w:cs="Times New Roman"/>
          <w:sz w:val="24"/>
          <w:szCs w:val="24"/>
        </w:rPr>
        <w:t>), whereby the uncertainties were based on the standard deviation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x</m:t>
            </m:r>
          </m:sub>
        </m:sSub>
        <m:r>
          <w:rPr>
            <w:rFonts w:ascii="Cambria Math" w:hAnsi="Cambria Math" w:cs="Times New Roman"/>
            <w:sz w:val="24"/>
            <w:szCs w:val="24"/>
          </w:rPr>
          <m:t xml:space="preserve">) </m:t>
        </m:r>
      </m:oMath>
      <w:r w:rsidR="00690E1B">
        <w:rPr>
          <w:rFonts w:ascii="Times New Roman" w:hAnsi="Times New Roman" w:cs="Times New Roman"/>
          <w:sz w:val="24"/>
          <w:szCs w:val="24"/>
        </w:rPr>
        <w:t>of the average value of 3 separate measurements (</w:t>
      </w:r>
      <m:oMath>
        <m:r>
          <w:rPr>
            <w:rFonts w:ascii="Cambria Math" w:hAnsi="Cambria Math" w:cs="Times New Roman"/>
            <w:sz w:val="24"/>
            <w:szCs w:val="24"/>
          </w:rPr>
          <m:t>n=3</m:t>
        </m:r>
      </m:oMath>
      <w:r w:rsidR="00690E1B">
        <w:rPr>
          <w:rFonts w:ascii="Times New Roman" w:hAnsi="Times New Roman" w:cs="Times New Roman"/>
          <w:sz w:val="24"/>
          <w:szCs w:val="24"/>
        </w:rPr>
        <w:t>).</w:t>
      </w:r>
      <w:r>
        <w:rPr>
          <w:rFonts w:ascii="Times New Roman" w:hAnsi="Times New Roman" w:cs="Times New Roman"/>
          <w:sz w:val="24"/>
          <w:szCs w:val="24"/>
        </w:rPr>
        <w:t xml:space="preserve"> In this figure, I = imidazole, and RT = room temperature.</w:t>
      </w:r>
    </w:p>
    <w:p w14:paraId="01132917" w14:textId="77777777" w:rsidR="009172F5" w:rsidRDefault="009172F5" w:rsidP="002A2314">
      <w:pPr>
        <w:spacing w:after="0"/>
        <w:rPr>
          <w:rFonts w:ascii="Times New Roman" w:hAnsi="Times New Roman" w:cs="Times New Roman"/>
          <w:b/>
          <w:bCs/>
          <w:sz w:val="24"/>
          <w:szCs w:val="24"/>
        </w:rPr>
      </w:pPr>
    </w:p>
    <w:p w14:paraId="640FCDDE" w14:textId="77777777" w:rsidR="00C67501" w:rsidRDefault="00C67501" w:rsidP="00C67501">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6792A02" wp14:editId="714D5289">
            <wp:extent cx="5943600" cy="4251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S12_05-10-2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251960"/>
                    </a:xfrm>
                    <a:prstGeom prst="rect">
                      <a:avLst/>
                    </a:prstGeom>
                  </pic:spPr>
                </pic:pic>
              </a:graphicData>
            </a:graphic>
          </wp:inline>
        </w:drawing>
      </w:r>
    </w:p>
    <w:p w14:paraId="4D59BB74" w14:textId="064216F8" w:rsidR="00C67501" w:rsidRDefault="00C67501" w:rsidP="00C67501">
      <w:pPr>
        <w:spacing w:after="0"/>
        <w:rPr>
          <w:rFonts w:ascii="Times New Roman" w:hAnsi="Times New Roman" w:cs="Times New Roman"/>
          <w:sz w:val="24"/>
          <w:szCs w:val="24"/>
        </w:rPr>
      </w:pPr>
      <w:r w:rsidRPr="004377B5">
        <w:rPr>
          <w:rFonts w:ascii="Times New Roman" w:hAnsi="Times New Roman" w:cs="Times New Roman"/>
          <w:b/>
          <w:bCs/>
          <w:i/>
          <w:iCs/>
          <w:sz w:val="24"/>
          <w:szCs w:val="24"/>
        </w:rPr>
        <w:t>Figure</w:t>
      </w:r>
      <w:r>
        <w:rPr>
          <w:rFonts w:ascii="Times New Roman" w:hAnsi="Times New Roman" w:cs="Times New Roman"/>
          <w:b/>
          <w:bCs/>
          <w:i/>
          <w:iCs/>
          <w:sz w:val="24"/>
          <w:szCs w:val="24"/>
        </w:rPr>
        <w:t xml:space="preserve"> S</w:t>
      </w:r>
      <w:r w:rsidR="00FE17D1">
        <w:rPr>
          <w:rFonts w:ascii="Times New Roman" w:hAnsi="Times New Roman" w:cs="Times New Roman"/>
          <w:b/>
          <w:bCs/>
          <w:i/>
          <w:iCs/>
          <w:sz w:val="24"/>
          <w:szCs w:val="24"/>
        </w:rPr>
        <w:t>8</w:t>
      </w:r>
      <w:r w:rsidRPr="004377B5">
        <w:rPr>
          <w:rFonts w:ascii="Times New Roman" w:hAnsi="Times New Roman" w:cs="Times New Roman"/>
          <w:b/>
          <w:bCs/>
          <w:i/>
          <w:iCs/>
          <w:sz w:val="24"/>
          <w:szCs w:val="24"/>
        </w:rPr>
        <w:t xml:space="preserve">. </w:t>
      </w:r>
      <w:r>
        <w:rPr>
          <w:rFonts w:ascii="Times New Roman" w:hAnsi="Times New Roman" w:cs="Times New Roman"/>
          <w:b/>
          <w:bCs/>
          <w:i/>
          <w:iCs/>
          <w:sz w:val="24"/>
          <w:szCs w:val="24"/>
        </w:rPr>
        <w:t>G</w:t>
      </w:r>
      <w:r w:rsidRPr="00131E4C">
        <w:rPr>
          <w:rFonts w:ascii="Times New Roman" w:hAnsi="Times New Roman" w:cs="Times New Roman"/>
          <w:b/>
          <w:bCs/>
          <w:i/>
          <w:iCs/>
          <w:sz w:val="24"/>
          <w:szCs w:val="24"/>
        </w:rPr>
        <w:t>l</w:t>
      </w:r>
      <w:r>
        <w:rPr>
          <w:rFonts w:ascii="Times New Roman" w:hAnsi="Times New Roman" w:cs="Times New Roman"/>
          <w:b/>
          <w:bCs/>
          <w:i/>
          <w:iCs/>
          <w:sz w:val="24"/>
          <w:szCs w:val="24"/>
        </w:rPr>
        <w:t>u</w:t>
      </w:r>
      <w:r w:rsidRPr="00131E4C">
        <w:rPr>
          <w:rFonts w:ascii="Times New Roman" w:hAnsi="Times New Roman" w:cs="Times New Roman"/>
          <w:b/>
          <w:bCs/>
          <w:i/>
          <w:iCs/>
          <w:sz w:val="24"/>
          <w:szCs w:val="24"/>
          <w:vertAlign w:val="subscript"/>
        </w:rPr>
        <w:t>2</w:t>
      </w:r>
      <w:r w:rsidRPr="00131E4C">
        <w:rPr>
          <w:rFonts w:ascii="Times New Roman" w:hAnsi="Times New Roman" w:cs="Times New Roman"/>
          <w:b/>
          <w:bCs/>
          <w:i/>
          <w:iCs/>
          <w:sz w:val="24"/>
          <w:szCs w:val="24"/>
        </w:rPr>
        <w:t xml:space="preserve"> production under room temperature and mild heating conditions.</w:t>
      </w:r>
      <w:r>
        <w:rPr>
          <w:rFonts w:ascii="Times New Roman" w:hAnsi="Times New Roman" w:cs="Times New Roman"/>
          <w:sz w:val="24"/>
          <w:szCs w:val="24"/>
        </w:rPr>
        <w:t xml:space="preserve"> Accurate mass chromatograms of a Glu</w:t>
      </w:r>
      <w:r w:rsidRPr="004634CF">
        <w:rPr>
          <w:rFonts w:ascii="Times New Roman" w:hAnsi="Times New Roman" w:cs="Times New Roman"/>
          <w:sz w:val="24"/>
          <w:szCs w:val="24"/>
          <w:vertAlign w:val="subscript"/>
        </w:rPr>
        <w:t>2</w:t>
      </w:r>
      <w:r>
        <w:rPr>
          <w:rFonts w:ascii="Times New Roman" w:hAnsi="Times New Roman" w:cs="Times New Roman"/>
          <w:sz w:val="24"/>
          <w:szCs w:val="24"/>
        </w:rPr>
        <w:t xml:space="preserve"> standard (bottom, black), reaction mixture of a solution of Glu + imidazole (middle, orange), and reaction mixture of a solution of Glu + imidazole + DAP (top, blue). Data are collected after 0 days (t</w:t>
      </w:r>
      <w:r w:rsidR="001F2957">
        <w:rPr>
          <w:rFonts w:ascii="Times New Roman" w:hAnsi="Times New Roman" w:cs="Times New Roman"/>
          <w:sz w:val="24"/>
          <w:szCs w:val="24"/>
          <w:vertAlign w:val="subscript"/>
        </w:rPr>
        <w:t>i</w:t>
      </w:r>
      <w:r>
        <w:rPr>
          <w:rFonts w:ascii="Times New Roman" w:hAnsi="Times New Roman" w:cs="Times New Roman"/>
          <w:sz w:val="24"/>
          <w:szCs w:val="24"/>
        </w:rPr>
        <w:t>), after 106 days (t</w:t>
      </w:r>
      <w:r w:rsidRPr="00D62094">
        <w:rPr>
          <w:rFonts w:ascii="Times New Roman" w:hAnsi="Times New Roman" w:cs="Times New Roman"/>
          <w:sz w:val="24"/>
          <w:szCs w:val="24"/>
          <w:vertAlign w:val="subscript"/>
        </w:rPr>
        <w:t>f</w:t>
      </w:r>
      <w:r>
        <w:rPr>
          <w:rFonts w:ascii="Times New Roman" w:hAnsi="Times New Roman" w:cs="Times New Roman"/>
          <w:sz w:val="24"/>
          <w:szCs w:val="24"/>
        </w:rPr>
        <w:t>) when maximum Glu</w:t>
      </w:r>
      <w:r w:rsidRPr="00D62094">
        <w:rPr>
          <w:rFonts w:ascii="Times New Roman" w:hAnsi="Times New Roman" w:cs="Times New Roman"/>
          <w:sz w:val="24"/>
          <w:szCs w:val="24"/>
          <w:vertAlign w:val="subscript"/>
        </w:rPr>
        <w:t>2</w:t>
      </w:r>
      <w:r>
        <w:rPr>
          <w:rFonts w:ascii="Times New Roman" w:hAnsi="Times New Roman" w:cs="Times New Roman"/>
          <w:sz w:val="24"/>
          <w:szCs w:val="24"/>
        </w:rPr>
        <w:t xml:space="preserve"> concentrations were reached for room temperature experimental reaction solutions, and after 24 days (t</w:t>
      </w:r>
      <w:r w:rsidRPr="004F09E6">
        <w:rPr>
          <w:rFonts w:ascii="Times New Roman" w:hAnsi="Times New Roman" w:cs="Times New Roman"/>
          <w:sz w:val="24"/>
          <w:szCs w:val="24"/>
          <w:vertAlign w:val="subscript"/>
        </w:rPr>
        <w:t>4</w:t>
      </w:r>
      <w:r>
        <w:rPr>
          <w:rFonts w:ascii="Times New Roman" w:hAnsi="Times New Roman" w:cs="Times New Roman"/>
          <w:sz w:val="24"/>
          <w:szCs w:val="24"/>
        </w:rPr>
        <w:t>) when maximum Glu</w:t>
      </w:r>
      <w:r w:rsidRPr="004F09E6">
        <w:rPr>
          <w:rFonts w:ascii="Times New Roman" w:hAnsi="Times New Roman" w:cs="Times New Roman"/>
          <w:sz w:val="24"/>
          <w:szCs w:val="24"/>
          <w:vertAlign w:val="subscript"/>
        </w:rPr>
        <w:t>2</w:t>
      </w:r>
      <w:r>
        <w:rPr>
          <w:rFonts w:ascii="Times New Roman" w:hAnsi="Times New Roman" w:cs="Times New Roman"/>
          <w:sz w:val="24"/>
          <w:szCs w:val="24"/>
        </w:rPr>
        <w:t xml:space="preserve"> signal intensities were reached for mild heating (50 °C) experimental reaction solutions. Accurate mass chromatograms were extracted from </w:t>
      </w:r>
      <w:r w:rsidRPr="00267DEB">
        <w:rPr>
          <w:rFonts w:ascii="Times New Roman" w:hAnsi="Times New Roman" w:cs="Times New Roman"/>
          <w:i/>
          <w:iCs/>
          <w:sz w:val="24"/>
          <w:szCs w:val="24"/>
        </w:rPr>
        <w:t>m/</w:t>
      </w:r>
      <w:r w:rsidRPr="0006797D">
        <w:rPr>
          <w:rFonts w:ascii="Times New Roman" w:hAnsi="Times New Roman" w:cs="Times New Roman"/>
          <w:i/>
          <w:iCs/>
          <w:sz w:val="24"/>
          <w:szCs w:val="24"/>
        </w:rPr>
        <w:t>z</w:t>
      </w:r>
      <w:r>
        <w:rPr>
          <w:rFonts w:ascii="Times New Roman" w:hAnsi="Times New Roman" w:cs="Times New Roman"/>
          <w:sz w:val="24"/>
          <w:szCs w:val="24"/>
        </w:rPr>
        <w:t xml:space="preserve"> 447.1516.</w:t>
      </w:r>
      <w:r w:rsidRPr="00D03FBC">
        <w:rPr>
          <w:rFonts w:ascii="Times New Roman" w:hAnsi="Times New Roman" w:cs="Times New Roman"/>
          <w:sz w:val="24"/>
          <w:szCs w:val="24"/>
        </w:rPr>
        <w:t xml:space="preserve"> </w:t>
      </w:r>
      <w:r>
        <w:rPr>
          <w:rFonts w:ascii="Times New Roman" w:hAnsi="Times New Roman" w:cs="Times New Roman"/>
          <w:sz w:val="24"/>
          <w:szCs w:val="24"/>
        </w:rPr>
        <w:t>Asterisks denote peaks that represent Glu</w:t>
      </w:r>
      <w:r>
        <w:rPr>
          <w:rFonts w:ascii="Times New Roman" w:hAnsi="Times New Roman" w:cs="Times New Roman"/>
          <w:sz w:val="24"/>
          <w:szCs w:val="24"/>
          <w:vertAlign w:val="subscript"/>
        </w:rPr>
        <w:t>2</w:t>
      </w:r>
      <w:r>
        <w:rPr>
          <w:rFonts w:ascii="Times New Roman" w:hAnsi="Times New Roman" w:cs="Times New Roman"/>
          <w:sz w:val="24"/>
          <w:szCs w:val="24"/>
        </w:rPr>
        <w:t>.</w:t>
      </w:r>
      <w:r w:rsidR="0003777F">
        <w:rPr>
          <w:rFonts w:ascii="Times New Roman" w:hAnsi="Times New Roman" w:cs="Times New Roman"/>
          <w:sz w:val="24"/>
          <w:szCs w:val="24"/>
        </w:rPr>
        <w:t xml:space="preserve"> Here, min = minutes.</w:t>
      </w:r>
    </w:p>
    <w:p w14:paraId="6BE66762" w14:textId="77777777" w:rsidR="009172F5" w:rsidRDefault="009172F5" w:rsidP="002A2314">
      <w:pPr>
        <w:spacing w:after="0"/>
        <w:rPr>
          <w:rFonts w:ascii="Times New Roman" w:hAnsi="Times New Roman" w:cs="Times New Roman"/>
          <w:b/>
          <w:bCs/>
          <w:sz w:val="24"/>
          <w:szCs w:val="24"/>
        </w:rPr>
      </w:pPr>
    </w:p>
    <w:p w14:paraId="26D860FF" w14:textId="415529F4" w:rsidR="00C67501" w:rsidRPr="006525ED" w:rsidRDefault="006525ED" w:rsidP="00C67501">
      <w:pPr>
        <w:spacing w:after="0"/>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B373D32" wp14:editId="39963CDD">
            <wp:extent cx="5943600" cy="32137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9_07-30-2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213735"/>
                    </a:xfrm>
                    <a:prstGeom prst="rect">
                      <a:avLst/>
                    </a:prstGeom>
                  </pic:spPr>
                </pic:pic>
              </a:graphicData>
            </a:graphic>
          </wp:inline>
        </w:drawing>
      </w:r>
    </w:p>
    <w:p w14:paraId="560DE8E8" w14:textId="2AF56C1E" w:rsidR="00C67501" w:rsidRPr="00E83724" w:rsidRDefault="00C67501" w:rsidP="00C67501">
      <w:pPr>
        <w:spacing w:after="0"/>
        <w:rPr>
          <w:rFonts w:ascii="Times New Roman" w:hAnsi="Times New Roman" w:cs="Times New Roman"/>
          <w:sz w:val="24"/>
          <w:szCs w:val="24"/>
        </w:rPr>
      </w:pPr>
      <w:r w:rsidRPr="004377B5">
        <w:rPr>
          <w:rFonts w:ascii="Times New Roman" w:hAnsi="Times New Roman" w:cs="Times New Roman"/>
          <w:b/>
          <w:bCs/>
          <w:i/>
          <w:iCs/>
          <w:sz w:val="24"/>
          <w:szCs w:val="24"/>
        </w:rPr>
        <w:t xml:space="preserve">Figure </w:t>
      </w:r>
      <w:r>
        <w:rPr>
          <w:rFonts w:ascii="Times New Roman" w:hAnsi="Times New Roman" w:cs="Times New Roman"/>
          <w:b/>
          <w:bCs/>
          <w:i/>
          <w:iCs/>
          <w:sz w:val="24"/>
          <w:szCs w:val="24"/>
        </w:rPr>
        <w:t>S</w:t>
      </w:r>
      <w:r w:rsidR="00FE17D1">
        <w:rPr>
          <w:rFonts w:ascii="Times New Roman" w:hAnsi="Times New Roman" w:cs="Times New Roman"/>
          <w:b/>
          <w:bCs/>
          <w:i/>
          <w:iCs/>
          <w:sz w:val="24"/>
          <w:szCs w:val="24"/>
        </w:rPr>
        <w:t>9</w:t>
      </w:r>
      <w:r w:rsidRPr="004377B5">
        <w:rPr>
          <w:rFonts w:ascii="Times New Roman" w:hAnsi="Times New Roman" w:cs="Times New Roman"/>
          <w:b/>
          <w:bCs/>
          <w:i/>
          <w:iCs/>
          <w:sz w:val="24"/>
          <w:szCs w:val="24"/>
        </w:rPr>
        <w:t>.</w:t>
      </w:r>
      <w:r>
        <w:rPr>
          <w:rFonts w:ascii="Times New Roman" w:hAnsi="Times New Roman" w:cs="Times New Roman"/>
          <w:b/>
          <w:bCs/>
          <w:i/>
          <w:iCs/>
          <w:sz w:val="24"/>
          <w:szCs w:val="24"/>
        </w:rPr>
        <w:t xml:space="preserve"> Temporal</w:t>
      </w:r>
      <w:r w:rsidRPr="004377B5">
        <w:rPr>
          <w:rFonts w:ascii="Times New Roman" w:hAnsi="Times New Roman" w:cs="Times New Roman"/>
          <w:b/>
          <w:bCs/>
          <w:i/>
          <w:iCs/>
          <w:sz w:val="24"/>
          <w:szCs w:val="24"/>
        </w:rPr>
        <w:t xml:space="preserve"> </w:t>
      </w:r>
      <w:r w:rsidRPr="00131E4C">
        <w:rPr>
          <w:rFonts w:ascii="Times New Roman" w:hAnsi="Times New Roman" w:cs="Times New Roman"/>
          <w:b/>
          <w:bCs/>
          <w:i/>
          <w:iCs/>
          <w:sz w:val="24"/>
          <w:szCs w:val="24"/>
        </w:rPr>
        <w:t>Gl</w:t>
      </w:r>
      <w:r>
        <w:rPr>
          <w:rFonts w:ascii="Times New Roman" w:hAnsi="Times New Roman" w:cs="Times New Roman"/>
          <w:b/>
          <w:bCs/>
          <w:i/>
          <w:iCs/>
          <w:sz w:val="24"/>
          <w:szCs w:val="24"/>
        </w:rPr>
        <w:t>u</w:t>
      </w:r>
      <w:r w:rsidRPr="00131E4C">
        <w:rPr>
          <w:rFonts w:ascii="Times New Roman" w:hAnsi="Times New Roman" w:cs="Times New Roman"/>
          <w:b/>
          <w:bCs/>
          <w:i/>
          <w:iCs/>
          <w:sz w:val="24"/>
          <w:szCs w:val="24"/>
          <w:vertAlign w:val="subscript"/>
        </w:rPr>
        <w:t>2</w:t>
      </w:r>
      <w:r w:rsidRPr="00131E4C">
        <w:rPr>
          <w:rFonts w:ascii="Times New Roman" w:hAnsi="Times New Roman" w:cs="Times New Roman"/>
          <w:b/>
          <w:bCs/>
          <w:i/>
          <w:iCs/>
          <w:sz w:val="24"/>
          <w:szCs w:val="24"/>
        </w:rPr>
        <w:t xml:space="preserve"> production under room temperature and mild heating conditions.</w:t>
      </w:r>
      <w:r>
        <w:rPr>
          <w:rFonts w:ascii="Times New Roman" w:hAnsi="Times New Roman" w:cs="Times New Roman"/>
          <w:sz w:val="24"/>
          <w:szCs w:val="24"/>
        </w:rPr>
        <w:t xml:space="preserve"> Glu</w:t>
      </w:r>
      <w:r w:rsidRPr="004634CF">
        <w:rPr>
          <w:rFonts w:ascii="Times New Roman" w:hAnsi="Times New Roman" w:cs="Times New Roman"/>
          <w:sz w:val="24"/>
          <w:szCs w:val="24"/>
          <w:vertAlign w:val="subscript"/>
        </w:rPr>
        <w:t>2</w:t>
      </w:r>
      <w:r>
        <w:rPr>
          <w:rFonts w:ascii="Times New Roman" w:hAnsi="Times New Roman" w:cs="Times New Roman"/>
          <w:sz w:val="24"/>
          <w:szCs w:val="24"/>
        </w:rPr>
        <w:t xml:space="preserve"> is not synthesized in the absence of DAP. However, Glu</w:t>
      </w:r>
      <w:r w:rsidRPr="00131E4C">
        <w:rPr>
          <w:rFonts w:ascii="Times New Roman" w:hAnsi="Times New Roman" w:cs="Times New Roman"/>
          <w:sz w:val="24"/>
          <w:szCs w:val="24"/>
          <w:vertAlign w:val="subscript"/>
        </w:rPr>
        <w:t>2</w:t>
      </w:r>
      <w:r>
        <w:rPr>
          <w:rFonts w:ascii="Times New Roman" w:hAnsi="Times New Roman" w:cs="Times New Roman"/>
          <w:sz w:val="24"/>
          <w:szCs w:val="24"/>
        </w:rPr>
        <w:t xml:space="preserve"> synthesis is relatively inefficient when in the presence of DAP and imidazole, possibly due to the complexity of the Glu structure compared to simpler amino acids like Gly and Ala. Measurements portrayed here were performed in triplicate, except for the t</w:t>
      </w:r>
      <w:r w:rsidRPr="00B23792">
        <w:rPr>
          <w:rFonts w:ascii="Times New Roman" w:hAnsi="Times New Roman" w:cs="Times New Roman"/>
          <w:sz w:val="24"/>
          <w:szCs w:val="24"/>
          <w:vertAlign w:val="subscript"/>
        </w:rPr>
        <w:t>f</w:t>
      </w:r>
      <w:r>
        <w:rPr>
          <w:rFonts w:ascii="Times New Roman" w:hAnsi="Times New Roman" w:cs="Times New Roman"/>
          <w:sz w:val="24"/>
          <w:szCs w:val="24"/>
        </w:rPr>
        <w:t xml:space="preserve"> measurement for the Glu + imidazole + DAP room temperature experimental reaction solution, which was performed in duplicate, thus causing a larger uncertainty estimate for the corresponding measurement. </w:t>
      </w:r>
      <w:r w:rsidR="00690E1B">
        <w:rPr>
          <w:rFonts w:ascii="Times New Roman" w:hAnsi="Times New Roman" w:cs="Times New Roman"/>
          <w:sz w:val="24"/>
          <w:szCs w:val="24"/>
        </w:rPr>
        <w:t xml:space="preserve">Uncertainties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x</m:t>
            </m:r>
          </m:sub>
        </m:sSub>
      </m:oMath>
      <w:r w:rsidR="00690E1B">
        <w:rPr>
          <w:rFonts w:ascii="Times New Roman" w:eastAsiaTheme="minorEastAsia" w:hAnsi="Times New Roman" w:cs="Times New Roman"/>
          <w:sz w:val="24"/>
          <w:szCs w:val="24"/>
        </w:rPr>
        <w:t>)</w:t>
      </w:r>
      <w:r w:rsidR="00690E1B">
        <w:rPr>
          <w:rFonts w:ascii="Times New Roman" w:hAnsi="Times New Roman" w:cs="Times New Roman"/>
          <w:sz w:val="24"/>
          <w:szCs w:val="24"/>
        </w:rPr>
        <w:t xml:space="preserve"> were determined as the standard error (</w:t>
      </w:r>
      <m:oMath>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x</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x</m:t>
            </m:r>
          </m:sub>
        </m:sSub>
        <m:r>
          <w:rPr>
            <w:rFonts w:ascii="Cambria Math" w:hAnsi="Cambria Math" w:cs="Times New Roman"/>
            <w:sz w:val="24"/>
            <w:szCs w:val="24"/>
          </w:rPr>
          <m:t xml:space="preserve"> </m:t>
        </m:r>
        <m:r>
          <w:rPr>
            <w:rFonts w:ascii="Cambria Math" w:hAnsi="Cambria Math" w:cs="Calibri"/>
            <w:sz w:val="24"/>
            <w:szCs w:val="24"/>
          </w:rPr>
          <m:t>·</m:t>
        </m:r>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(n)</m:t>
            </m:r>
          </m:e>
          <m:sup>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oMath>
      <w:r w:rsidR="00690E1B">
        <w:rPr>
          <w:rFonts w:ascii="Times New Roman" w:hAnsi="Times New Roman" w:cs="Times New Roman"/>
          <w:sz w:val="24"/>
          <w:szCs w:val="24"/>
        </w:rPr>
        <w:t>), whereby the uncertainties were based on the standard deviation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x</m:t>
            </m:r>
          </m:sub>
        </m:sSub>
        <m:r>
          <w:rPr>
            <w:rFonts w:ascii="Cambria Math" w:hAnsi="Cambria Math" w:cs="Times New Roman"/>
            <w:sz w:val="24"/>
            <w:szCs w:val="24"/>
          </w:rPr>
          <m:t xml:space="preserve">) </m:t>
        </m:r>
      </m:oMath>
      <w:r w:rsidR="00690E1B">
        <w:rPr>
          <w:rFonts w:ascii="Times New Roman" w:hAnsi="Times New Roman" w:cs="Times New Roman"/>
          <w:sz w:val="24"/>
          <w:szCs w:val="24"/>
        </w:rPr>
        <w:t>of the average value of</w:t>
      </w:r>
      <w:r w:rsidR="00292F95">
        <w:rPr>
          <w:rFonts w:ascii="Times New Roman" w:hAnsi="Times New Roman" w:cs="Times New Roman"/>
          <w:sz w:val="24"/>
          <w:szCs w:val="24"/>
        </w:rPr>
        <w:t xml:space="preserve"> 2 or</w:t>
      </w:r>
      <w:r w:rsidR="00690E1B">
        <w:rPr>
          <w:rFonts w:ascii="Times New Roman" w:hAnsi="Times New Roman" w:cs="Times New Roman"/>
          <w:sz w:val="24"/>
          <w:szCs w:val="24"/>
        </w:rPr>
        <w:t xml:space="preserve"> 3 separate measurements (</w:t>
      </w:r>
      <m:oMath>
        <m:r>
          <w:rPr>
            <w:rFonts w:ascii="Cambria Math" w:hAnsi="Cambria Math" w:cs="Times New Roman"/>
            <w:sz w:val="24"/>
            <w:szCs w:val="24"/>
          </w:rPr>
          <m:t>n=2 or 3</m:t>
        </m:r>
      </m:oMath>
      <w:r w:rsidR="00690E1B">
        <w:rPr>
          <w:rFonts w:ascii="Times New Roman" w:hAnsi="Times New Roman" w:cs="Times New Roman"/>
          <w:sz w:val="24"/>
          <w:szCs w:val="24"/>
        </w:rPr>
        <w:t>).</w:t>
      </w:r>
      <w:r w:rsidRPr="00E83724">
        <w:rPr>
          <w:rFonts w:ascii="Times New Roman" w:hAnsi="Times New Roman" w:cs="Times New Roman"/>
          <w:sz w:val="24"/>
          <w:szCs w:val="24"/>
        </w:rPr>
        <w:t xml:space="preserve"> In this figure, I = imidazole, and RT = room temperature.</w:t>
      </w:r>
    </w:p>
    <w:p w14:paraId="3903FB28" w14:textId="77777777" w:rsidR="009172F5" w:rsidRDefault="009172F5" w:rsidP="002A2314">
      <w:pPr>
        <w:spacing w:after="0"/>
        <w:rPr>
          <w:rFonts w:ascii="Times New Roman" w:hAnsi="Times New Roman" w:cs="Times New Roman"/>
          <w:b/>
          <w:bCs/>
          <w:sz w:val="24"/>
          <w:szCs w:val="24"/>
        </w:rPr>
      </w:pPr>
    </w:p>
    <w:p w14:paraId="68EC0BA5" w14:textId="7817CEE6" w:rsidR="00C67501" w:rsidRDefault="00CB6AA7" w:rsidP="00C67501">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4693CF9" wp14:editId="0C6C13B7">
            <wp:extent cx="4391025" cy="570739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10_07-30-2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08316" cy="5729868"/>
                    </a:xfrm>
                    <a:prstGeom prst="rect">
                      <a:avLst/>
                    </a:prstGeom>
                  </pic:spPr>
                </pic:pic>
              </a:graphicData>
            </a:graphic>
          </wp:inline>
        </w:drawing>
      </w:r>
    </w:p>
    <w:p w14:paraId="0A1D8623" w14:textId="2302B384" w:rsidR="009172F5" w:rsidRPr="00304F9D" w:rsidRDefault="00C67501" w:rsidP="002A2314">
      <w:pPr>
        <w:spacing w:after="0"/>
        <w:rPr>
          <w:rFonts w:ascii="Times New Roman" w:hAnsi="Times New Roman" w:cs="Times New Roman"/>
          <w:sz w:val="24"/>
          <w:szCs w:val="24"/>
        </w:rPr>
      </w:pPr>
      <w:r>
        <w:rPr>
          <w:rFonts w:ascii="Times New Roman" w:hAnsi="Times New Roman" w:cs="Times New Roman"/>
          <w:b/>
          <w:bCs/>
          <w:i/>
          <w:iCs/>
          <w:sz w:val="24"/>
          <w:szCs w:val="24"/>
        </w:rPr>
        <w:t>Figure S1</w:t>
      </w:r>
      <w:r w:rsidR="00FE17D1">
        <w:rPr>
          <w:rFonts w:ascii="Times New Roman" w:hAnsi="Times New Roman" w:cs="Times New Roman"/>
          <w:b/>
          <w:bCs/>
          <w:i/>
          <w:iCs/>
          <w:sz w:val="24"/>
          <w:szCs w:val="24"/>
        </w:rPr>
        <w:t>0</w:t>
      </w:r>
      <w:r>
        <w:rPr>
          <w:rFonts w:ascii="Times New Roman" w:hAnsi="Times New Roman" w:cs="Times New Roman"/>
          <w:b/>
          <w:bCs/>
          <w:i/>
          <w:iCs/>
          <w:sz w:val="24"/>
          <w:szCs w:val="24"/>
        </w:rPr>
        <w:t xml:space="preserve">. </w:t>
      </w:r>
      <w:r w:rsidRPr="0018109A">
        <w:rPr>
          <w:rFonts w:ascii="Times New Roman" w:hAnsi="Times New Roman" w:cs="Times New Roman"/>
          <w:b/>
          <w:bCs/>
          <w:i/>
          <w:iCs/>
          <w:sz w:val="24"/>
          <w:szCs w:val="24"/>
        </w:rPr>
        <w:t>DAP is capable of inducing the oligomerization of peptides.</w:t>
      </w:r>
      <w:r>
        <w:rPr>
          <w:rFonts w:ascii="Times New Roman" w:hAnsi="Times New Roman" w:cs="Times New Roman"/>
          <w:sz w:val="24"/>
          <w:szCs w:val="24"/>
        </w:rPr>
        <w:t xml:space="preserve"> A mixture of 10 mM Gly</w:t>
      </w:r>
      <w:r w:rsidRPr="0018109A">
        <w:rPr>
          <w:rFonts w:ascii="Times New Roman" w:hAnsi="Times New Roman" w:cs="Times New Roman"/>
          <w:sz w:val="24"/>
          <w:szCs w:val="24"/>
          <w:vertAlign w:val="subscript"/>
        </w:rPr>
        <w:t>2</w:t>
      </w:r>
      <w:r>
        <w:rPr>
          <w:rFonts w:ascii="Times New Roman" w:hAnsi="Times New Roman" w:cs="Times New Roman"/>
          <w:sz w:val="24"/>
          <w:szCs w:val="24"/>
        </w:rPr>
        <w:t>, 10 mM imidazole, and 10 mM DAP did not contain any oligomers of Gly</w:t>
      </w:r>
      <w:r w:rsidRPr="0018109A">
        <w:rPr>
          <w:rFonts w:ascii="Times New Roman" w:hAnsi="Times New Roman" w:cs="Times New Roman"/>
          <w:sz w:val="24"/>
          <w:szCs w:val="24"/>
          <w:vertAlign w:val="subscript"/>
        </w:rPr>
        <w:t>2</w:t>
      </w:r>
      <w:r>
        <w:rPr>
          <w:rFonts w:ascii="Times New Roman" w:hAnsi="Times New Roman" w:cs="Times New Roman"/>
          <w:sz w:val="24"/>
          <w:szCs w:val="24"/>
        </w:rPr>
        <w:t xml:space="preserve"> prior to cycling (A). However, upon cycling, it is readily observed that Gly</w:t>
      </w:r>
      <w:r w:rsidRPr="0018109A">
        <w:rPr>
          <w:rFonts w:ascii="Times New Roman" w:hAnsi="Times New Roman" w:cs="Times New Roman"/>
          <w:sz w:val="24"/>
          <w:szCs w:val="24"/>
          <w:vertAlign w:val="subscript"/>
        </w:rPr>
        <w:t>4</w:t>
      </w:r>
      <w:r>
        <w:rPr>
          <w:rFonts w:ascii="Times New Roman" w:hAnsi="Times New Roman" w:cs="Times New Roman"/>
          <w:sz w:val="24"/>
          <w:szCs w:val="24"/>
        </w:rPr>
        <w:t xml:space="preserve"> and Gly</w:t>
      </w:r>
      <w:r w:rsidRPr="0018109A">
        <w:rPr>
          <w:rFonts w:ascii="Times New Roman" w:hAnsi="Times New Roman" w:cs="Times New Roman"/>
          <w:sz w:val="24"/>
          <w:szCs w:val="24"/>
          <w:vertAlign w:val="subscript"/>
        </w:rPr>
        <w:t>6</w:t>
      </w:r>
      <w:r>
        <w:rPr>
          <w:rFonts w:ascii="Times New Roman" w:hAnsi="Times New Roman" w:cs="Times New Roman"/>
          <w:sz w:val="24"/>
          <w:szCs w:val="24"/>
        </w:rPr>
        <w:t xml:space="preserve"> were disproportionately synthesized (B). Upon completion of the cycling experiments, it can be seen that Gly</w:t>
      </w:r>
      <w:r w:rsidRPr="0066324E">
        <w:rPr>
          <w:rFonts w:ascii="Times New Roman" w:hAnsi="Times New Roman" w:cs="Times New Roman"/>
          <w:sz w:val="24"/>
          <w:szCs w:val="24"/>
          <w:vertAlign w:val="subscript"/>
        </w:rPr>
        <w:t>4</w:t>
      </w:r>
      <w:r>
        <w:rPr>
          <w:rFonts w:ascii="Times New Roman" w:hAnsi="Times New Roman" w:cs="Times New Roman"/>
          <w:sz w:val="24"/>
          <w:szCs w:val="24"/>
        </w:rPr>
        <w:t xml:space="preserve"> was consistently present at higher abundances than Gly</w:t>
      </w:r>
      <w:r w:rsidRPr="0066324E">
        <w:rPr>
          <w:rFonts w:ascii="Times New Roman" w:hAnsi="Times New Roman" w:cs="Times New Roman"/>
          <w:sz w:val="24"/>
          <w:szCs w:val="24"/>
          <w:vertAlign w:val="subscript"/>
        </w:rPr>
        <w:t>6</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(C). Samples portrayed here were analyzed in triplicate. </w:t>
      </w:r>
      <w:r w:rsidR="00690E1B">
        <w:rPr>
          <w:rFonts w:ascii="Times New Roman" w:hAnsi="Times New Roman" w:cs="Times New Roman"/>
          <w:sz w:val="24"/>
          <w:szCs w:val="24"/>
        </w:rPr>
        <w:t xml:space="preserve">Uncertainties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x</m:t>
            </m:r>
          </m:sub>
        </m:sSub>
      </m:oMath>
      <w:r w:rsidR="00690E1B">
        <w:rPr>
          <w:rFonts w:ascii="Times New Roman" w:eastAsiaTheme="minorEastAsia" w:hAnsi="Times New Roman" w:cs="Times New Roman"/>
          <w:sz w:val="24"/>
          <w:szCs w:val="24"/>
        </w:rPr>
        <w:t>)</w:t>
      </w:r>
      <w:r w:rsidR="00690E1B">
        <w:rPr>
          <w:rFonts w:ascii="Times New Roman" w:hAnsi="Times New Roman" w:cs="Times New Roman"/>
          <w:sz w:val="24"/>
          <w:szCs w:val="24"/>
        </w:rPr>
        <w:t xml:space="preserve"> were determined as the standard error (</w:t>
      </w:r>
      <m:oMath>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x</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x</m:t>
            </m:r>
          </m:sub>
        </m:sSub>
        <m:r>
          <w:rPr>
            <w:rFonts w:ascii="Cambria Math" w:hAnsi="Cambria Math" w:cs="Times New Roman"/>
            <w:sz w:val="24"/>
            <w:szCs w:val="24"/>
          </w:rPr>
          <m:t xml:space="preserve"> </m:t>
        </m:r>
        <m:r>
          <w:rPr>
            <w:rFonts w:ascii="Cambria Math" w:hAnsi="Cambria Math" w:cs="Calibri"/>
            <w:sz w:val="24"/>
            <w:szCs w:val="24"/>
          </w:rPr>
          <m:t>·</m:t>
        </m:r>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(n)</m:t>
            </m:r>
          </m:e>
          <m:sup>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oMath>
      <w:r w:rsidR="00690E1B">
        <w:rPr>
          <w:rFonts w:ascii="Times New Roman" w:hAnsi="Times New Roman" w:cs="Times New Roman"/>
          <w:sz w:val="24"/>
          <w:szCs w:val="24"/>
        </w:rPr>
        <w:t>), whereby the uncertainties were based on the standard deviation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x</m:t>
            </m:r>
          </m:sub>
        </m:sSub>
        <m:r>
          <w:rPr>
            <w:rFonts w:ascii="Cambria Math" w:hAnsi="Cambria Math" w:cs="Times New Roman"/>
            <w:sz w:val="24"/>
            <w:szCs w:val="24"/>
          </w:rPr>
          <m:t xml:space="preserve">) </m:t>
        </m:r>
      </m:oMath>
      <w:r w:rsidR="00690E1B">
        <w:rPr>
          <w:rFonts w:ascii="Times New Roman" w:hAnsi="Times New Roman" w:cs="Times New Roman"/>
          <w:sz w:val="24"/>
          <w:szCs w:val="24"/>
        </w:rPr>
        <w:t>of the average value of 3 separate measurements (</w:t>
      </w:r>
      <m:oMath>
        <m:r>
          <w:rPr>
            <w:rFonts w:ascii="Cambria Math" w:hAnsi="Cambria Math" w:cs="Times New Roman"/>
            <w:sz w:val="24"/>
            <w:szCs w:val="24"/>
          </w:rPr>
          <m:t>n=3</m:t>
        </m:r>
      </m:oMath>
      <w:r w:rsidR="00690E1B">
        <w:rPr>
          <w:rFonts w:ascii="Times New Roman" w:hAnsi="Times New Roman" w:cs="Times New Roman"/>
          <w:sz w:val="24"/>
          <w:szCs w:val="24"/>
        </w:rPr>
        <w:t>).</w:t>
      </w:r>
      <w:r w:rsidRPr="00E83724">
        <w:rPr>
          <w:rFonts w:ascii="Times New Roman" w:hAnsi="Times New Roman" w:cs="Times New Roman"/>
          <w:sz w:val="24"/>
          <w:szCs w:val="24"/>
        </w:rPr>
        <w:t xml:space="preserve"> </w:t>
      </w:r>
      <w:r>
        <w:rPr>
          <w:rFonts w:ascii="Times New Roman" w:hAnsi="Times New Roman" w:cs="Times New Roman"/>
          <w:sz w:val="24"/>
          <w:szCs w:val="24"/>
        </w:rPr>
        <w:t xml:space="preserve">The following </w:t>
      </w:r>
      <w:r w:rsidRPr="00267DEB">
        <w:rPr>
          <w:rFonts w:ascii="Times New Roman" w:hAnsi="Times New Roman" w:cs="Times New Roman"/>
          <w:i/>
          <w:iCs/>
          <w:sz w:val="24"/>
          <w:szCs w:val="24"/>
        </w:rPr>
        <w:t>m/z</w:t>
      </w:r>
      <w:r>
        <w:rPr>
          <w:rFonts w:ascii="Times New Roman" w:hAnsi="Times New Roman" w:cs="Times New Roman"/>
          <w:sz w:val="24"/>
          <w:szCs w:val="24"/>
        </w:rPr>
        <w:t xml:space="preserve"> values were used to obtain the chromatograms shown in (A) and (B): </w:t>
      </w:r>
      <w:r w:rsidR="00A065DD">
        <w:rPr>
          <w:rFonts w:ascii="Times New Roman" w:hAnsi="Times New Roman" w:cs="Times New Roman"/>
          <w:sz w:val="24"/>
          <w:szCs w:val="24"/>
        </w:rPr>
        <w:t xml:space="preserve">Peak #1) </w:t>
      </w:r>
      <w:r>
        <w:rPr>
          <w:rFonts w:ascii="Times New Roman" w:hAnsi="Times New Roman" w:cs="Times New Roman"/>
          <w:sz w:val="24"/>
          <w:szCs w:val="24"/>
        </w:rPr>
        <w:t>Gly</w:t>
      </w:r>
      <w:r w:rsidRPr="00597C30">
        <w:rPr>
          <w:rFonts w:ascii="Times New Roman" w:hAnsi="Times New Roman" w:cs="Times New Roman"/>
          <w:sz w:val="24"/>
          <w:szCs w:val="24"/>
          <w:vertAlign w:val="subscript"/>
        </w:rPr>
        <w:t>2</w:t>
      </w:r>
      <w:r>
        <w:rPr>
          <w:rFonts w:ascii="Times New Roman" w:hAnsi="Times New Roman" w:cs="Times New Roman"/>
          <w:sz w:val="24"/>
          <w:szCs w:val="24"/>
        </w:rPr>
        <w:t xml:space="preserve"> = </w:t>
      </w:r>
      <w:r w:rsidRPr="00267DEB">
        <w:rPr>
          <w:rFonts w:ascii="Times New Roman" w:hAnsi="Times New Roman" w:cs="Times New Roman"/>
          <w:i/>
          <w:iCs/>
          <w:sz w:val="24"/>
          <w:szCs w:val="24"/>
        </w:rPr>
        <w:t>m/</w:t>
      </w:r>
      <w:r w:rsidRPr="008A1CB8">
        <w:rPr>
          <w:rFonts w:ascii="Times New Roman" w:hAnsi="Times New Roman" w:cs="Times New Roman"/>
          <w:i/>
          <w:iCs/>
          <w:sz w:val="24"/>
          <w:szCs w:val="24"/>
        </w:rPr>
        <w:t>z</w:t>
      </w:r>
      <w:r>
        <w:rPr>
          <w:rFonts w:ascii="Times New Roman" w:hAnsi="Times New Roman" w:cs="Times New Roman"/>
          <w:sz w:val="24"/>
          <w:szCs w:val="24"/>
        </w:rPr>
        <w:t xml:space="preserve"> 303.1093, </w:t>
      </w:r>
      <w:r w:rsidR="00A065DD">
        <w:rPr>
          <w:rFonts w:ascii="Times New Roman" w:hAnsi="Times New Roman" w:cs="Times New Roman"/>
          <w:sz w:val="24"/>
          <w:szCs w:val="24"/>
        </w:rPr>
        <w:t xml:space="preserve">Peak #2) </w:t>
      </w:r>
      <w:r>
        <w:rPr>
          <w:rFonts w:ascii="Times New Roman" w:hAnsi="Times New Roman" w:cs="Times New Roman"/>
          <w:sz w:val="24"/>
          <w:szCs w:val="24"/>
        </w:rPr>
        <w:t>Gly</w:t>
      </w:r>
      <w:r w:rsidRPr="00597C30">
        <w:rPr>
          <w:rFonts w:ascii="Times New Roman" w:hAnsi="Times New Roman" w:cs="Times New Roman"/>
          <w:sz w:val="24"/>
          <w:szCs w:val="24"/>
          <w:vertAlign w:val="subscript"/>
        </w:rPr>
        <w:t>3</w:t>
      </w:r>
      <w:r>
        <w:rPr>
          <w:rFonts w:ascii="Times New Roman" w:hAnsi="Times New Roman" w:cs="Times New Roman"/>
          <w:sz w:val="24"/>
          <w:szCs w:val="24"/>
        </w:rPr>
        <w:t xml:space="preserve"> = </w:t>
      </w:r>
      <w:r w:rsidRPr="00267DEB">
        <w:rPr>
          <w:rFonts w:ascii="Times New Roman" w:hAnsi="Times New Roman" w:cs="Times New Roman"/>
          <w:i/>
          <w:iCs/>
          <w:sz w:val="24"/>
          <w:szCs w:val="24"/>
        </w:rPr>
        <w:t>m/</w:t>
      </w:r>
      <w:r w:rsidRPr="008A1CB8">
        <w:rPr>
          <w:rFonts w:ascii="Times New Roman" w:hAnsi="Times New Roman" w:cs="Times New Roman"/>
          <w:i/>
          <w:iCs/>
          <w:sz w:val="24"/>
          <w:szCs w:val="24"/>
        </w:rPr>
        <w:t>z</w:t>
      </w:r>
      <w:r>
        <w:rPr>
          <w:rFonts w:ascii="Times New Roman" w:hAnsi="Times New Roman" w:cs="Times New Roman"/>
          <w:sz w:val="24"/>
          <w:szCs w:val="24"/>
        </w:rPr>
        <w:t xml:space="preserve"> 360.1308, </w:t>
      </w:r>
      <w:r w:rsidR="00A065DD">
        <w:rPr>
          <w:rFonts w:ascii="Times New Roman" w:hAnsi="Times New Roman" w:cs="Times New Roman"/>
          <w:sz w:val="24"/>
          <w:szCs w:val="24"/>
        </w:rPr>
        <w:t xml:space="preserve">Peak #3) </w:t>
      </w:r>
      <w:r>
        <w:rPr>
          <w:rFonts w:ascii="Times New Roman" w:hAnsi="Times New Roman" w:cs="Times New Roman"/>
          <w:sz w:val="24"/>
          <w:szCs w:val="24"/>
        </w:rPr>
        <w:t>Gly</w:t>
      </w:r>
      <w:r w:rsidRPr="00597C30">
        <w:rPr>
          <w:rFonts w:ascii="Times New Roman" w:hAnsi="Times New Roman" w:cs="Times New Roman"/>
          <w:sz w:val="24"/>
          <w:szCs w:val="24"/>
          <w:vertAlign w:val="subscript"/>
        </w:rPr>
        <w:t>4</w:t>
      </w:r>
      <w:r>
        <w:rPr>
          <w:rFonts w:ascii="Times New Roman" w:hAnsi="Times New Roman" w:cs="Times New Roman"/>
          <w:sz w:val="24"/>
          <w:szCs w:val="24"/>
        </w:rPr>
        <w:t xml:space="preserve"> = </w:t>
      </w:r>
      <w:r w:rsidRPr="00267DEB">
        <w:rPr>
          <w:rFonts w:ascii="Times New Roman" w:hAnsi="Times New Roman" w:cs="Times New Roman"/>
          <w:i/>
          <w:iCs/>
          <w:sz w:val="24"/>
          <w:szCs w:val="24"/>
        </w:rPr>
        <w:t>m/</w:t>
      </w:r>
      <w:r w:rsidRPr="008A1CB8">
        <w:rPr>
          <w:rFonts w:ascii="Times New Roman" w:hAnsi="Times New Roman" w:cs="Times New Roman"/>
          <w:i/>
          <w:iCs/>
          <w:sz w:val="24"/>
          <w:szCs w:val="24"/>
        </w:rPr>
        <w:t>z</w:t>
      </w:r>
      <w:r>
        <w:rPr>
          <w:rFonts w:ascii="Times New Roman" w:hAnsi="Times New Roman" w:cs="Times New Roman"/>
          <w:sz w:val="24"/>
          <w:szCs w:val="24"/>
        </w:rPr>
        <w:t xml:space="preserve"> 417.1523, </w:t>
      </w:r>
      <w:r w:rsidR="00A065DD">
        <w:rPr>
          <w:rFonts w:ascii="Times New Roman" w:hAnsi="Times New Roman" w:cs="Times New Roman"/>
          <w:sz w:val="24"/>
          <w:szCs w:val="24"/>
        </w:rPr>
        <w:t xml:space="preserve">Peak #4) </w:t>
      </w:r>
      <w:r>
        <w:rPr>
          <w:rFonts w:ascii="Times New Roman" w:hAnsi="Times New Roman" w:cs="Times New Roman"/>
          <w:sz w:val="24"/>
          <w:szCs w:val="24"/>
        </w:rPr>
        <w:t>Gly</w:t>
      </w:r>
      <w:r w:rsidRPr="00597C30">
        <w:rPr>
          <w:rFonts w:ascii="Times New Roman" w:hAnsi="Times New Roman" w:cs="Times New Roman"/>
          <w:sz w:val="24"/>
          <w:szCs w:val="24"/>
          <w:vertAlign w:val="subscript"/>
        </w:rPr>
        <w:t>5</w:t>
      </w:r>
      <w:r>
        <w:rPr>
          <w:rFonts w:ascii="Times New Roman" w:hAnsi="Times New Roman" w:cs="Times New Roman"/>
          <w:sz w:val="24"/>
          <w:szCs w:val="24"/>
        </w:rPr>
        <w:t xml:space="preserve"> = </w:t>
      </w:r>
      <w:r w:rsidRPr="00267DEB">
        <w:rPr>
          <w:rFonts w:ascii="Times New Roman" w:hAnsi="Times New Roman" w:cs="Times New Roman"/>
          <w:i/>
          <w:iCs/>
          <w:sz w:val="24"/>
          <w:szCs w:val="24"/>
        </w:rPr>
        <w:t>m/</w:t>
      </w:r>
      <w:r w:rsidRPr="008A1CB8">
        <w:rPr>
          <w:rFonts w:ascii="Times New Roman" w:hAnsi="Times New Roman" w:cs="Times New Roman"/>
          <w:i/>
          <w:iCs/>
          <w:sz w:val="24"/>
          <w:szCs w:val="24"/>
        </w:rPr>
        <w:t>z</w:t>
      </w:r>
      <w:r>
        <w:rPr>
          <w:rFonts w:ascii="Times New Roman" w:hAnsi="Times New Roman" w:cs="Times New Roman"/>
          <w:sz w:val="24"/>
          <w:szCs w:val="24"/>
        </w:rPr>
        <w:t xml:space="preserve"> 474.1737, and </w:t>
      </w:r>
      <w:r w:rsidR="00A065DD">
        <w:rPr>
          <w:rFonts w:ascii="Times New Roman" w:hAnsi="Times New Roman" w:cs="Times New Roman"/>
          <w:sz w:val="24"/>
          <w:szCs w:val="24"/>
        </w:rPr>
        <w:t xml:space="preserve">Peak #5) </w:t>
      </w:r>
      <w:r>
        <w:rPr>
          <w:rFonts w:ascii="Times New Roman" w:hAnsi="Times New Roman" w:cs="Times New Roman"/>
          <w:sz w:val="24"/>
          <w:szCs w:val="24"/>
        </w:rPr>
        <w:t>Gly</w:t>
      </w:r>
      <w:r w:rsidRPr="00597C30">
        <w:rPr>
          <w:rFonts w:ascii="Times New Roman" w:hAnsi="Times New Roman" w:cs="Times New Roman"/>
          <w:sz w:val="24"/>
          <w:szCs w:val="24"/>
          <w:vertAlign w:val="subscript"/>
        </w:rPr>
        <w:t>6</w:t>
      </w:r>
      <w:r>
        <w:rPr>
          <w:rFonts w:ascii="Times New Roman" w:hAnsi="Times New Roman" w:cs="Times New Roman"/>
          <w:sz w:val="24"/>
          <w:szCs w:val="24"/>
        </w:rPr>
        <w:t xml:space="preserve"> = </w:t>
      </w:r>
      <w:r w:rsidRPr="00267DEB">
        <w:rPr>
          <w:rFonts w:ascii="Times New Roman" w:hAnsi="Times New Roman" w:cs="Times New Roman"/>
          <w:i/>
          <w:iCs/>
          <w:sz w:val="24"/>
          <w:szCs w:val="24"/>
        </w:rPr>
        <w:t>m/</w:t>
      </w:r>
      <w:r w:rsidRPr="008A1CB8">
        <w:rPr>
          <w:rFonts w:ascii="Times New Roman" w:hAnsi="Times New Roman" w:cs="Times New Roman"/>
          <w:i/>
          <w:iCs/>
          <w:sz w:val="24"/>
          <w:szCs w:val="24"/>
        </w:rPr>
        <w:t>z</w:t>
      </w:r>
      <w:r>
        <w:rPr>
          <w:rFonts w:ascii="Times New Roman" w:hAnsi="Times New Roman" w:cs="Times New Roman"/>
          <w:sz w:val="24"/>
          <w:szCs w:val="24"/>
        </w:rPr>
        <w:t xml:space="preserve"> 531.1952. Standard chromatograms in (A) and (B) were composed by combining individual mass chromatograms of Gly-based oligomers in a mixed standard, which were run on the same days as the non-cycled sample (A) and the cycled sample (B).</w:t>
      </w:r>
      <w:r w:rsidR="0003777F">
        <w:rPr>
          <w:rFonts w:ascii="Times New Roman" w:hAnsi="Times New Roman" w:cs="Times New Roman"/>
          <w:sz w:val="24"/>
          <w:szCs w:val="24"/>
        </w:rPr>
        <w:t xml:space="preserve"> Here, min = minutes.</w:t>
      </w:r>
    </w:p>
    <w:p w14:paraId="29D38C22" w14:textId="4582A0E4" w:rsidR="004644D9" w:rsidRPr="004644D9" w:rsidRDefault="004644D9" w:rsidP="002A2314">
      <w:pPr>
        <w:spacing w:after="0"/>
        <w:rPr>
          <w:rFonts w:ascii="Times New Roman" w:hAnsi="Times New Roman" w:cs="Times New Roman"/>
          <w:b/>
          <w:bCs/>
          <w:sz w:val="24"/>
          <w:szCs w:val="24"/>
        </w:rPr>
      </w:pPr>
      <w:r w:rsidRPr="004644D9">
        <w:rPr>
          <w:rFonts w:ascii="Times New Roman" w:hAnsi="Times New Roman" w:cs="Times New Roman"/>
          <w:b/>
          <w:bCs/>
          <w:sz w:val="24"/>
          <w:szCs w:val="24"/>
        </w:rPr>
        <w:lastRenderedPageBreak/>
        <w:t>T</w:t>
      </w:r>
      <w:r w:rsidR="000C5161">
        <w:rPr>
          <w:rFonts w:ascii="Times New Roman" w:hAnsi="Times New Roman" w:cs="Times New Roman"/>
          <w:b/>
          <w:bCs/>
          <w:sz w:val="24"/>
          <w:szCs w:val="24"/>
        </w:rPr>
        <w:t>ables</w:t>
      </w:r>
    </w:p>
    <w:p w14:paraId="358EC7AE" w14:textId="77777777" w:rsidR="002A2314" w:rsidRDefault="002A2314" w:rsidP="002A2314">
      <w:pPr>
        <w:spacing w:after="0"/>
        <w:rPr>
          <w:rFonts w:ascii="Times New Roman" w:hAnsi="Times New Roman" w:cs="Times New Roman"/>
          <w:sz w:val="24"/>
          <w:szCs w:val="24"/>
        </w:rPr>
      </w:pPr>
    </w:p>
    <w:p w14:paraId="583A8D2D" w14:textId="2421052C" w:rsidR="004644D9" w:rsidRDefault="004644D9" w:rsidP="004644D9">
      <w:pPr>
        <w:spacing w:after="0"/>
        <w:rPr>
          <w:rFonts w:ascii="Times New Roman" w:eastAsiaTheme="minorEastAsia" w:hAnsi="Times New Roman" w:cs="Times New Roman"/>
          <w:sz w:val="24"/>
          <w:szCs w:val="24"/>
        </w:rPr>
      </w:pPr>
      <w:r>
        <w:rPr>
          <w:rFonts w:ascii="Times New Roman" w:hAnsi="Times New Roman" w:cs="Times New Roman"/>
          <w:b/>
          <w:bCs/>
          <w:i/>
          <w:iCs/>
          <w:sz w:val="24"/>
          <w:szCs w:val="24"/>
        </w:rPr>
        <w:t xml:space="preserve">Table S1. </w:t>
      </w:r>
      <w:r w:rsidRPr="00396C38">
        <w:rPr>
          <w:rFonts w:ascii="Times New Roman" w:hAnsi="Times New Roman" w:cs="Times New Roman"/>
          <w:b/>
          <w:bCs/>
          <w:i/>
          <w:iCs/>
          <w:sz w:val="24"/>
          <w:szCs w:val="24"/>
        </w:rPr>
        <w:t xml:space="preserve">The newly developed method </w:t>
      </w:r>
      <w:r>
        <w:rPr>
          <w:rFonts w:ascii="Times New Roman" w:hAnsi="Times New Roman" w:cs="Times New Roman"/>
          <w:b/>
          <w:bCs/>
          <w:i/>
          <w:iCs/>
          <w:sz w:val="24"/>
          <w:szCs w:val="24"/>
        </w:rPr>
        <w:t>provided accurate identification of</w:t>
      </w:r>
      <w:r w:rsidRPr="00396C38">
        <w:rPr>
          <w:rFonts w:ascii="Times New Roman" w:hAnsi="Times New Roman" w:cs="Times New Roman"/>
          <w:b/>
          <w:bCs/>
          <w:i/>
          <w:iCs/>
          <w:sz w:val="24"/>
          <w:szCs w:val="24"/>
        </w:rPr>
        <w:t xml:space="preserve"> target analytes.</w:t>
      </w:r>
      <w:r>
        <w:rPr>
          <w:rFonts w:ascii="Times New Roman" w:hAnsi="Times New Roman" w:cs="Times New Roman"/>
          <w:sz w:val="24"/>
          <w:szCs w:val="24"/>
        </w:rPr>
        <w:t xml:space="preserve"> Detection metrics associated with the technique developed in this study, when exposed to a mixed standard of target amino acids and homopeptides. The data in this table was generated from the same standard run that produced the fluorescence chromatogram shown in </w:t>
      </w:r>
      <w:r w:rsidRPr="00E83724">
        <w:rPr>
          <w:rFonts w:ascii="Times New Roman" w:hAnsi="Times New Roman" w:cs="Times New Roman"/>
          <w:sz w:val="24"/>
          <w:szCs w:val="24"/>
        </w:rPr>
        <w:t xml:space="preserve">Figure </w:t>
      </w:r>
      <w:r w:rsidR="009A2758" w:rsidRPr="00E83724">
        <w:rPr>
          <w:rFonts w:ascii="Times New Roman" w:hAnsi="Times New Roman" w:cs="Times New Roman"/>
          <w:sz w:val="24"/>
          <w:szCs w:val="24"/>
        </w:rPr>
        <w:t>1</w:t>
      </w:r>
      <w:r w:rsidRPr="00E83724">
        <w:rPr>
          <w:rFonts w:ascii="Times New Roman" w:hAnsi="Times New Roman" w:cs="Times New Roman"/>
          <w:sz w:val="24"/>
          <w:szCs w:val="24"/>
        </w:rPr>
        <w:t>.</w:t>
      </w:r>
      <w:r w:rsidR="00512342">
        <w:rPr>
          <w:rFonts w:ascii="Times New Roman" w:hAnsi="Times New Roman" w:cs="Times New Roman"/>
          <w:sz w:val="24"/>
          <w:szCs w:val="24"/>
        </w:rPr>
        <w:t xml:space="preserve"> </w:t>
      </w:r>
      <w:bookmarkStart w:id="3" w:name="_Hlk46929330"/>
      <w:r w:rsidR="00512342">
        <w:rPr>
          <w:rFonts w:ascii="Times New Roman" w:hAnsi="Times New Roman" w:cs="Times New Roman"/>
          <w:sz w:val="24"/>
          <w:szCs w:val="24"/>
        </w:rPr>
        <w:t>Upon derivatization with AccQ·Tag, target analytes experienced a mass shift of 170 Da.</w:t>
      </w:r>
      <w:r w:rsidRPr="00E83724">
        <w:rPr>
          <w:rFonts w:ascii="Times New Roman" w:hAnsi="Times New Roman" w:cs="Times New Roman"/>
          <w:sz w:val="24"/>
          <w:szCs w:val="24"/>
        </w:rPr>
        <w:t xml:space="preserve"> </w:t>
      </w:r>
      <w:bookmarkEnd w:id="3"/>
      <w:r>
        <w:rPr>
          <w:rFonts w:ascii="Times New Roman" w:hAnsi="Times New Roman" w:cs="Times New Roman"/>
          <w:sz w:val="24"/>
          <w:szCs w:val="24"/>
        </w:rPr>
        <w:t xml:space="preserve">Mass error was calculated as </w:t>
      </w:r>
      <m:oMath>
        <m:f>
          <m:fPr>
            <m:type m:val="lin"/>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mass</m:t>
                </m:r>
              </m:e>
              <m:sub>
                <m:r>
                  <w:rPr>
                    <w:rFonts w:ascii="Cambria Math" w:hAnsi="Cambria Math" w:cs="Times New Roman"/>
                    <w:sz w:val="24"/>
                    <w:szCs w:val="24"/>
                  </w:rPr>
                  <m:t>theoretical</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mass</m:t>
                </m:r>
              </m:e>
              <m:sub>
                <m:r>
                  <w:rPr>
                    <w:rFonts w:ascii="Cambria Math" w:hAnsi="Cambria Math" w:cs="Times New Roman"/>
                    <w:sz w:val="24"/>
                    <w:szCs w:val="24"/>
                  </w:rPr>
                  <m:t>experimental</m:t>
                </m:r>
              </m:sub>
            </m:sSub>
            <m:r>
              <w:rPr>
                <w:rFonts w:ascii="Cambria Math" w:hAnsi="Cambria Math" w:cs="Times New Roman"/>
                <w:sz w:val="24"/>
                <w:szCs w:val="24"/>
              </w:rPr>
              <m:t>)</m:t>
            </m:r>
          </m:num>
          <m:den>
            <m:sSub>
              <m:sSubPr>
                <m:ctrlPr>
                  <w:rPr>
                    <w:rFonts w:ascii="Cambria Math" w:hAnsi="Cambria Math" w:cs="Times New Roman"/>
                    <w:i/>
                    <w:sz w:val="24"/>
                    <w:szCs w:val="24"/>
                  </w:rPr>
                </m:ctrlPr>
              </m:sSubPr>
              <m:e>
                <m:r>
                  <w:rPr>
                    <w:rFonts w:ascii="Cambria Math" w:hAnsi="Cambria Math" w:cs="Times New Roman"/>
                    <w:sz w:val="24"/>
                    <w:szCs w:val="24"/>
                  </w:rPr>
                  <m:t>mass</m:t>
                </m:r>
              </m:e>
              <m:sub>
                <m:r>
                  <w:rPr>
                    <w:rFonts w:ascii="Cambria Math" w:hAnsi="Cambria Math" w:cs="Times New Roman"/>
                    <w:sz w:val="24"/>
                    <w:szCs w:val="24"/>
                  </w:rPr>
                  <m:t>theoretical</m:t>
                </m:r>
              </m:sub>
            </m:sSub>
          </m:den>
        </m:f>
        <m:r>
          <w:rPr>
            <w:rFonts w:ascii="Cambria Math" w:hAnsi="Cambria Math" w:cs="Times New Roman"/>
            <w:sz w:val="24"/>
            <w:szCs w:val="24"/>
          </w:rPr>
          <m:t xml:space="preserve">] x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oMath>
      <w:r>
        <w:rPr>
          <w:rFonts w:ascii="Times New Roman" w:eastAsiaTheme="minorEastAsia" w:hAnsi="Times New Roman" w:cs="Times New Roman"/>
          <w:sz w:val="24"/>
          <w:szCs w:val="24"/>
        </w:rPr>
        <w:t>.</w:t>
      </w:r>
    </w:p>
    <w:p w14:paraId="27E5DD22" w14:textId="77777777" w:rsidR="00337855" w:rsidRPr="00D7468D" w:rsidRDefault="00337855" w:rsidP="004644D9">
      <w:pPr>
        <w:spacing w:after="0"/>
        <w:rPr>
          <w:rFonts w:ascii="Times New Roman" w:hAnsi="Times New Roman" w:cs="Times New Roman"/>
          <w:b/>
          <w:bCs/>
          <w:i/>
          <w:iCs/>
          <w:sz w:val="24"/>
          <w:szCs w:val="24"/>
        </w:rPr>
      </w:pPr>
    </w:p>
    <w:tbl>
      <w:tblPr>
        <w:tblStyle w:val="TableGrid"/>
        <w:tblW w:w="935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003"/>
        <w:gridCol w:w="1014"/>
        <w:gridCol w:w="1010"/>
        <w:gridCol w:w="1082"/>
        <w:gridCol w:w="1457"/>
        <w:gridCol w:w="1309"/>
        <w:gridCol w:w="1509"/>
        <w:gridCol w:w="966"/>
      </w:tblGrid>
      <w:tr w:rsidR="004644D9" w14:paraId="3DB3D1D2" w14:textId="77777777" w:rsidTr="00D12EA1">
        <w:tc>
          <w:tcPr>
            <w:tcW w:w="1003" w:type="dxa"/>
            <w:tcBorders>
              <w:top w:val="nil"/>
              <w:bottom w:val="single" w:sz="18" w:space="0" w:color="auto"/>
            </w:tcBorders>
            <w:vAlign w:val="center"/>
          </w:tcPr>
          <w:p w14:paraId="5946D7C7"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Peak Number</w:t>
            </w:r>
          </w:p>
        </w:tc>
        <w:tc>
          <w:tcPr>
            <w:tcW w:w="1014" w:type="dxa"/>
            <w:tcBorders>
              <w:top w:val="nil"/>
              <w:bottom w:val="single" w:sz="18" w:space="0" w:color="auto"/>
            </w:tcBorders>
            <w:vAlign w:val="center"/>
          </w:tcPr>
          <w:p w14:paraId="0DD0E4BB"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Analyte</w:t>
            </w:r>
          </w:p>
        </w:tc>
        <w:tc>
          <w:tcPr>
            <w:tcW w:w="1010" w:type="dxa"/>
            <w:tcBorders>
              <w:top w:val="nil"/>
              <w:bottom w:val="single" w:sz="18" w:space="0" w:color="auto"/>
            </w:tcBorders>
            <w:vAlign w:val="center"/>
          </w:tcPr>
          <w:p w14:paraId="21E3A1F1"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LC RT (min)</w:t>
            </w:r>
          </w:p>
        </w:tc>
        <w:tc>
          <w:tcPr>
            <w:tcW w:w="1082" w:type="dxa"/>
            <w:tcBorders>
              <w:top w:val="nil"/>
              <w:bottom w:val="single" w:sz="18" w:space="0" w:color="auto"/>
            </w:tcBorders>
            <w:vAlign w:val="center"/>
          </w:tcPr>
          <w:p w14:paraId="34C86362"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MS RT (min)</w:t>
            </w:r>
          </w:p>
        </w:tc>
        <w:tc>
          <w:tcPr>
            <w:tcW w:w="1457" w:type="dxa"/>
            <w:tcBorders>
              <w:top w:val="nil"/>
              <w:bottom w:val="single" w:sz="18" w:space="0" w:color="auto"/>
            </w:tcBorders>
            <w:vAlign w:val="center"/>
          </w:tcPr>
          <w:p w14:paraId="06996F5C"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[M+</w:t>
            </w:r>
            <w:proofErr w:type="gramStart"/>
            <w:r>
              <w:rPr>
                <w:rFonts w:ascii="Times New Roman" w:hAnsi="Times New Roman" w:cs="Times New Roman"/>
                <w:sz w:val="24"/>
                <w:szCs w:val="24"/>
              </w:rPr>
              <w:t>H]</w:t>
            </w:r>
            <w:r w:rsidRPr="00596372">
              <w:rPr>
                <w:rFonts w:ascii="Times New Roman" w:hAnsi="Times New Roman" w:cs="Times New Roman"/>
                <w:sz w:val="24"/>
                <w:szCs w:val="24"/>
                <w:vertAlign w:val="superscript"/>
              </w:rPr>
              <w:t>+</w:t>
            </w:r>
            <w:proofErr w:type="gramEnd"/>
            <w:r>
              <w:rPr>
                <w:rFonts w:ascii="Times New Roman" w:hAnsi="Times New Roman" w:cs="Times New Roman"/>
                <w:sz w:val="24"/>
                <w:szCs w:val="24"/>
              </w:rPr>
              <w:t xml:space="preserve"> Chemical Formula</w:t>
            </w:r>
          </w:p>
        </w:tc>
        <w:tc>
          <w:tcPr>
            <w:tcW w:w="1309" w:type="dxa"/>
            <w:tcBorders>
              <w:top w:val="nil"/>
              <w:bottom w:val="single" w:sz="18" w:space="0" w:color="auto"/>
            </w:tcBorders>
            <w:vAlign w:val="center"/>
          </w:tcPr>
          <w:p w14:paraId="4751DE35"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 xml:space="preserve">Theoretical </w:t>
            </w:r>
            <w:r w:rsidRPr="00267DEB">
              <w:rPr>
                <w:rFonts w:ascii="Times New Roman" w:hAnsi="Times New Roman" w:cs="Times New Roman"/>
                <w:i/>
                <w:iCs/>
                <w:sz w:val="24"/>
                <w:szCs w:val="24"/>
              </w:rPr>
              <w:t>m/</w:t>
            </w:r>
            <w:r w:rsidRPr="008A1CB8">
              <w:rPr>
                <w:rFonts w:ascii="Times New Roman" w:hAnsi="Times New Roman" w:cs="Times New Roman"/>
                <w:i/>
                <w:iCs/>
                <w:sz w:val="24"/>
                <w:szCs w:val="24"/>
              </w:rPr>
              <w:t>z</w:t>
            </w:r>
          </w:p>
        </w:tc>
        <w:tc>
          <w:tcPr>
            <w:tcW w:w="1509" w:type="dxa"/>
            <w:tcBorders>
              <w:top w:val="nil"/>
              <w:bottom w:val="single" w:sz="18" w:space="0" w:color="auto"/>
            </w:tcBorders>
            <w:vAlign w:val="center"/>
          </w:tcPr>
          <w:p w14:paraId="2AC68387"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 xml:space="preserve">Experimental </w:t>
            </w:r>
            <w:r w:rsidRPr="00267DEB">
              <w:rPr>
                <w:rFonts w:ascii="Times New Roman" w:hAnsi="Times New Roman" w:cs="Times New Roman"/>
                <w:i/>
                <w:iCs/>
                <w:sz w:val="24"/>
                <w:szCs w:val="24"/>
              </w:rPr>
              <w:t>m/</w:t>
            </w:r>
            <w:r w:rsidRPr="008A1CB8">
              <w:rPr>
                <w:rFonts w:ascii="Times New Roman" w:hAnsi="Times New Roman" w:cs="Times New Roman"/>
                <w:i/>
                <w:iCs/>
                <w:sz w:val="24"/>
                <w:szCs w:val="24"/>
              </w:rPr>
              <w:t>z</w:t>
            </w:r>
          </w:p>
        </w:tc>
        <w:tc>
          <w:tcPr>
            <w:tcW w:w="966" w:type="dxa"/>
            <w:tcBorders>
              <w:top w:val="nil"/>
              <w:bottom w:val="single" w:sz="18" w:space="0" w:color="auto"/>
            </w:tcBorders>
            <w:vAlign w:val="center"/>
          </w:tcPr>
          <w:p w14:paraId="1CB09794"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Mass Error (ppm)</w:t>
            </w:r>
          </w:p>
        </w:tc>
      </w:tr>
      <w:tr w:rsidR="004644D9" w14:paraId="711617DD" w14:textId="77777777" w:rsidTr="00D12EA1">
        <w:tc>
          <w:tcPr>
            <w:tcW w:w="1003" w:type="dxa"/>
            <w:tcBorders>
              <w:top w:val="single" w:sz="18" w:space="0" w:color="auto"/>
              <w:bottom w:val="nil"/>
            </w:tcBorders>
            <w:vAlign w:val="center"/>
          </w:tcPr>
          <w:p w14:paraId="368542F3"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w:t>
            </w:r>
          </w:p>
        </w:tc>
        <w:tc>
          <w:tcPr>
            <w:tcW w:w="1014" w:type="dxa"/>
            <w:tcBorders>
              <w:top w:val="single" w:sz="18" w:space="0" w:color="auto"/>
              <w:bottom w:val="nil"/>
            </w:tcBorders>
            <w:vAlign w:val="center"/>
          </w:tcPr>
          <w:p w14:paraId="31664011"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Gly</w:t>
            </w:r>
            <w:r w:rsidRPr="001211E5">
              <w:rPr>
                <w:rFonts w:ascii="Times New Roman" w:hAnsi="Times New Roman" w:cs="Times New Roman"/>
                <w:sz w:val="24"/>
                <w:szCs w:val="24"/>
                <w:vertAlign w:val="subscript"/>
              </w:rPr>
              <w:t>2</w:t>
            </w:r>
          </w:p>
        </w:tc>
        <w:tc>
          <w:tcPr>
            <w:tcW w:w="1010" w:type="dxa"/>
            <w:tcBorders>
              <w:top w:val="single" w:sz="18" w:space="0" w:color="auto"/>
              <w:bottom w:val="nil"/>
            </w:tcBorders>
            <w:vAlign w:val="center"/>
          </w:tcPr>
          <w:p w14:paraId="3AB49335"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12.22</w:t>
            </w:r>
          </w:p>
        </w:tc>
        <w:tc>
          <w:tcPr>
            <w:tcW w:w="1082" w:type="dxa"/>
            <w:tcBorders>
              <w:top w:val="single" w:sz="18" w:space="0" w:color="auto"/>
              <w:bottom w:val="nil"/>
            </w:tcBorders>
            <w:vAlign w:val="center"/>
          </w:tcPr>
          <w:p w14:paraId="3C803996"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12.29</w:t>
            </w:r>
          </w:p>
        </w:tc>
        <w:tc>
          <w:tcPr>
            <w:tcW w:w="1457" w:type="dxa"/>
            <w:tcBorders>
              <w:top w:val="single" w:sz="18" w:space="0" w:color="auto"/>
              <w:bottom w:val="nil"/>
            </w:tcBorders>
            <w:vAlign w:val="center"/>
          </w:tcPr>
          <w:p w14:paraId="1E2E0776" w14:textId="77777777" w:rsidR="004644D9" w:rsidRPr="004222A0" w:rsidRDefault="004644D9" w:rsidP="00023263">
            <w:pPr>
              <w:jc w:val="center"/>
              <w:rPr>
                <w:rFonts w:ascii="Times New Roman" w:hAnsi="Times New Roman" w:cs="Times New Roman"/>
                <w:sz w:val="24"/>
                <w:szCs w:val="24"/>
              </w:rPr>
            </w:pPr>
            <w:r w:rsidRPr="004222A0">
              <w:rPr>
                <w:rFonts w:ascii="Times New Roman" w:hAnsi="Times New Roman" w:cs="Times New Roman"/>
                <w:sz w:val="24"/>
                <w:szCs w:val="24"/>
              </w:rPr>
              <w:t>C</w:t>
            </w:r>
            <w:r w:rsidRPr="004222A0">
              <w:rPr>
                <w:rFonts w:ascii="Times New Roman" w:hAnsi="Times New Roman" w:cs="Times New Roman"/>
                <w:sz w:val="24"/>
                <w:szCs w:val="24"/>
                <w:vertAlign w:val="subscript"/>
              </w:rPr>
              <w:t>14</w:t>
            </w:r>
            <w:r w:rsidRPr="004222A0">
              <w:rPr>
                <w:rFonts w:ascii="Times New Roman" w:hAnsi="Times New Roman" w:cs="Times New Roman"/>
                <w:sz w:val="24"/>
                <w:szCs w:val="24"/>
              </w:rPr>
              <w:t>H</w:t>
            </w:r>
            <w:r w:rsidRPr="004222A0">
              <w:rPr>
                <w:rFonts w:ascii="Times New Roman" w:hAnsi="Times New Roman" w:cs="Times New Roman"/>
                <w:sz w:val="24"/>
                <w:szCs w:val="24"/>
                <w:vertAlign w:val="subscript"/>
              </w:rPr>
              <w:t>15</w:t>
            </w:r>
            <w:r w:rsidRPr="004222A0">
              <w:rPr>
                <w:rFonts w:ascii="Times New Roman" w:hAnsi="Times New Roman" w:cs="Times New Roman"/>
                <w:sz w:val="24"/>
                <w:szCs w:val="24"/>
              </w:rPr>
              <w:t>N</w:t>
            </w:r>
            <w:r w:rsidRPr="004222A0">
              <w:rPr>
                <w:rFonts w:ascii="Times New Roman" w:hAnsi="Times New Roman" w:cs="Times New Roman"/>
                <w:sz w:val="24"/>
                <w:szCs w:val="24"/>
                <w:vertAlign w:val="subscript"/>
              </w:rPr>
              <w:t>4</w:t>
            </w:r>
            <w:r w:rsidRPr="004222A0">
              <w:rPr>
                <w:rFonts w:ascii="Times New Roman" w:hAnsi="Times New Roman" w:cs="Times New Roman"/>
                <w:sz w:val="24"/>
                <w:szCs w:val="24"/>
              </w:rPr>
              <w:t>O</w:t>
            </w:r>
            <w:r w:rsidRPr="004222A0">
              <w:rPr>
                <w:rFonts w:ascii="Times New Roman" w:hAnsi="Times New Roman" w:cs="Times New Roman"/>
                <w:sz w:val="24"/>
                <w:szCs w:val="24"/>
                <w:vertAlign w:val="subscript"/>
              </w:rPr>
              <w:t>4</w:t>
            </w:r>
          </w:p>
        </w:tc>
        <w:tc>
          <w:tcPr>
            <w:tcW w:w="1309" w:type="dxa"/>
            <w:tcBorders>
              <w:top w:val="single" w:sz="18" w:space="0" w:color="auto"/>
              <w:bottom w:val="nil"/>
            </w:tcBorders>
            <w:vAlign w:val="center"/>
          </w:tcPr>
          <w:p w14:paraId="66E0F6C8"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303.1093</w:t>
            </w:r>
          </w:p>
        </w:tc>
        <w:tc>
          <w:tcPr>
            <w:tcW w:w="1509" w:type="dxa"/>
            <w:tcBorders>
              <w:top w:val="single" w:sz="18" w:space="0" w:color="auto"/>
              <w:bottom w:val="nil"/>
            </w:tcBorders>
            <w:vAlign w:val="center"/>
          </w:tcPr>
          <w:p w14:paraId="5F684A58"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303.1077</w:t>
            </w:r>
          </w:p>
        </w:tc>
        <w:tc>
          <w:tcPr>
            <w:tcW w:w="966" w:type="dxa"/>
            <w:tcBorders>
              <w:top w:val="single" w:sz="18" w:space="0" w:color="auto"/>
              <w:bottom w:val="nil"/>
            </w:tcBorders>
            <w:vAlign w:val="center"/>
          </w:tcPr>
          <w:p w14:paraId="3EF8FD31"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5.2786</w:t>
            </w:r>
          </w:p>
        </w:tc>
      </w:tr>
      <w:tr w:rsidR="004644D9" w14:paraId="41297630" w14:textId="77777777" w:rsidTr="00D12EA1">
        <w:tc>
          <w:tcPr>
            <w:tcW w:w="1003" w:type="dxa"/>
            <w:tcBorders>
              <w:top w:val="nil"/>
              <w:bottom w:val="nil"/>
            </w:tcBorders>
            <w:vAlign w:val="center"/>
          </w:tcPr>
          <w:p w14:paraId="779E7C08"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2</w:t>
            </w:r>
          </w:p>
        </w:tc>
        <w:tc>
          <w:tcPr>
            <w:tcW w:w="1014" w:type="dxa"/>
            <w:tcBorders>
              <w:top w:val="nil"/>
              <w:bottom w:val="nil"/>
            </w:tcBorders>
            <w:vAlign w:val="center"/>
          </w:tcPr>
          <w:p w14:paraId="16093DC3"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Gly</w:t>
            </w:r>
            <w:r w:rsidRPr="001211E5">
              <w:rPr>
                <w:rFonts w:ascii="Times New Roman" w:hAnsi="Times New Roman" w:cs="Times New Roman"/>
                <w:sz w:val="24"/>
                <w:szCs w:val="24"/>
                <w:vertAlign w:val="subscript"/>
              </w:rPr>
              <w:t>3</w:t>
            </w:r>
          </w:p>
        </w:tc>
        <w:tc>
          <w:tcPr>
            <w:tcW w:w="1010" w:type="dxa"/>
            <w:tcBorders>
              <w:top w:val="nil"/>
              <w:bottom w:val="nil"/>
            </w:tcBorders>
            <w:vAlign w:val="center"/>
          </w:tcPr>
          <w:p w14:paraId="7B93293E"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13.23</w:t>
            </w:r>
          </w:p>
        </w:tc>
        <w:tc>
          <w:tcPr>
            <w:tcW w:w="1082" w:type="dxa"/>
            <w:tcBorders>
              <w:top w:val="nil"/>
              <w:bottom w:val="nil"/>
            </w:tcBorders>
            <w:vAlign w:val="center"/>
          </w:tcPr>
          <w:p w14:paraId="57A233B2"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13.25</w:t>
            </w:r>
          </w:p>
        </w:tc>
        <w:tc>
          <w:tcPr>
            <w:tcW w:w="1457" w:type="dxa"/>
            <w:tcBorders>
              <w:top w:val="nil"/>
              <w:bottom w:val="nil"/>
            </w:tcBorders>
            <w:vAlign w:val="center"/>
          </w:tcPr>
          <w:p w14:paraId="04A61D64" w14:textId="77777777" w:rsidR="004644D9" w:rsidRPr="004222A0" w:rsidRDefault="004644D9" w:rsidP="00023263">
            <w:pPr>
              <w:jc w:val="center"/>
              <w:rPr>
                <w:rFonts w:ascii="Times New Roman" w:hAnsi="Times New Roman" w:cs="Times New Roman"/>
                <w:sz w:val="24"/>
                <w:szCs w:val="24"/>
              </w:rPr>
            </w:pPr>
            <w:r w:rsidRPr="004222A0">
              <w:rPr>
                <w:rFonts w:ascii="Times New Roman" w:hAnsi="Times New Roman" w:cs="Times New Roman"/>
                <w:sz w:val="24"/>
                <w:szCs w:val="24"/>
              </w:rPr>
              <w:t>C</w:t>
            </w:r>
            <w:r w:rsidRPr="004222A0">
              <w:rPr>
                <w:rFonts w:ascii="Times New Roman" w:hAnsi="Times New Roman" w:cs="Times New Roman"/>
                <w:sz w:val="24"/>
                <w:szCs w:val="24"/>
                <w:vertAlign w:val="subscript"/>
              </w:rPr>
              <w:t>16</w:t>
            </w:r>
            <w:r w:rsidRPr="004222A0">
              <w:rPr>
                <w:rFonts w:ascii="Times New Roman" w:hAnsi="Times New Roman" w:cs="Times New Roman"/>
                <w:sz w:val="24"/>
                <w:szCs w:val="24"/>
              </w:rPr>
              <w:t>H</w:t>
            </w:r>
            <w:r w:rsidRPr="004222A0">
              <w:rPr>
                <w:rFonts w:ascii="Times New Roman" w:hAnsi="Times New Roman" w:cs="Times New Roman"/>
                <w:sz w:val="24"/>
                <w:szCs w:val="24"/>
                <w:vertAlign w:val="subscript"/>
              </w:rPr>
              <w:t>18</w:t>
            </w:r>
            <w:r w:rsidRPr="004222A0">
              <w:rPr>
                <w:rFonts w:ascii="Times New Roman" w:hAnsi="Times New Roman" w:cs="Times New Roman"/>
                <w:sz w:val="24"/>
                <w:szCs w:val="24"/>
              </w:rPr>
              <w:t>N</w:t>
            </w:r>
            <w:r w:rsidRPr="004222A0">
              <w:rPr>
                <w:rFonts w:ascii="Times New Roman" w:hAnsi="Times New Roman" w:cs="Times New Roman"/>
                <w:sz w:val="24"/>
                <w:szCs w:val="24"/>
                <w:vertAlign w:val="subscript"/>
              </w:rPr>
              <w:t>5</w:t>
            </w:r>
            <w:r w:rsidRPr="004222A0">
              <w:rPr>
                <w:rFonts w:ascii="Times New Roman" w:hAnsi="Times New Roman" w:cs="Times New Roman"/>
                <w:sz w:val="24"/>
                <w:szCs w:val="24"/>
              </w:rPr>
              <w:t>O</w:t>
            </w:r>
            <w:r w:rsidRPr="004222A0">
              <w:rPr>
                <w:rFonts w:ascii="Times New Roman" w:hAnsi="Times New Roman" w:cs="Times New Roman"/>
                <w:sz w:val="24"/>
                <w:szCs w:val="24"/>
                <w:vertAlign w:val="subscript"/>
              </w:rPr>
              <w:t>5</w:t>
            </w:r>
          </w:p>
        </w:tc>
        <w:tc>
          <w:tcPr>
            <w:tcW w:w="1309" w:type="dxa"/>
            <w:tcBorders>
              <w:top w:val="nil"/>
              <w:bottom w:val="nil"/>
            </w:tcBorders>
            <w:vAlign w:val="center"/>
          </w:tcPr>
          <w:p w14:paraId="73C2441D"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360.1308</w:t>
            </w:r>
          </w:p>
        </w:tc>
        <w:tc>
          <w:tcPr>
            <w:tcW w:w="1509" w:type="dxa"/>
            <w:tcBorders>
              <w:top w:val="nil"/>
              <w:bottom w:val="nil"/>
            </w:tcBorders>
            <w:vAlign w:val="center"/>
          </w:tcPr>
          <w:p w14:paraId="7EBC14FA"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360.1296</w:t>
            </w:r>
          </w:p>
        </w:tc>
        <w:tc>
          <w:tcPr>
            <w:tcW w:w="966" w:type="dxa"/>
            <w:tcBorders>
              <w:top w:val="nil"/>
              <w:bottom w:val="nil"/>
            </w:tcBorders>
            <w:vAlign w:val="center"/>
          </w:tcPr>
          <w:p w14:paraId="107DB22F"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3.3321</w:t>
            </w:r>
          </w:p>
        </w:tc>
      </w:tr>
      <w:tr w:rsidR="004644D9" w14:paraId="5B913834" w14:textId="77777777" w:rsidTr="00D12EA1">
        <w:tc>
          <w:tcPr>
            <w:tcW w:w="1003" w:type="dxa"/>
            <w:tcBorders>
              <w:top w:val="nil"/>
              <w:bottom w:val="nil"/>
            </w:tcBorders>
            <w:vAlign w:val="center"/>
          </w:tcPr>
          <w:p w14:paraId="6EA7E35B"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3</w:t>
            </w:r>
          </w:p>
        </w:tc>
        <w:tc>
          <w:tcPr>
            <w:tcW w:w="1014" w:type="dxa"/>
            <w:tcBorders>
              <w:top w:val="nil"/>
              <w:bottom w:val="nil"/>
            </w:tcBorders>
            <w:vAlign w:val="center"/>
          </w:tcPr>
          <w:p w14:paraId="39CA04AF"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Gly</w:t>
            </w:r>
            <w:r w:rsidRPr="001211E5">
              <w:rPr>
                <w:rFonts w:ascii="Times New Roman" w:hAnsi="Times New Roman" w:cs="Times New Roman"/>
                <w:sz w:val="24"/>
                <w:szCs w:val="24"/>
                <w:vertAlign w:val="subscript"/>
              </w:rPr>
              <w:t>4</w:t>
            </w:r>
          </w:p>
        </w:tc>
        <w:tc>
          <w:tcPr>
            <w:tcW w:w="1010" w:type="dxa"/>
            <w:tcBorders>
              <w:top w:val="nil"/>
              <w:bottom w:val="nil"/>
            </w:tcBorders>
            <w:vAlign w:val="center"/>
          </w:tcPr>
          <w:p w14:paraId="16227356"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13.23</w:t>
            </w:r>
          </w:p>
        </w:tc>
        <w:tc>
          <w:tcPr>
            <w:tcW w:w="1082" w:type="dxa"/>
            <w:tcBorders>
              <w:top w:val="nil"/>
              <w:bottom w:val="nil"/>
            </w:tcBorders>
            <w:vAlign w:val="center"/>
          </w:tcPr>
          <w:p w14:paraId="42AF61D7"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13.34</w:t>
            </w:r>
          </w:p>
        </w:tc>
        <w:tc>
          <w:tcPr>
            <w:tcW w:w="1457" w:type="dxa"/>
            <w:tcBorders>
              <w:top w:val="nil"/>
              <w:bottom w:val="nil"/>
            </w:tcBorders>
            <w:vAlign w:val="center"/>
          </w:tcPr>
          <w:p w14:paraId="5D494667" w14:textId="77777777" w:rsidR="004644D9" w:rsidRPr="004222A0" w:rsidRDefault="004644D9" w:rsidP="00023263">
            <w:pPr>
              <w:jc w:val="center"/>
              <w:rPr>
                <w:rFonts w:ascii="Times New Roman" w:hAnsi="Times New Roman" w:cs="Times New Roman"/>
                <w:sz w:val="24"/>
                <w:szCs w:val="24"/>
              </w:rPr>
            </w:pPr>
            <w:r w:rsidRPr="004222A0">
              <w:rPr>
                <w:rFonts w:ascii="Times New Roman" w:hAnsi="Times New Roman" w:cs="Times New Roman"/>
                <w:sz w:val="24"/>
                <w:szCs w:val="24"/>
              </w:rPr>
              <w:t>C</w:t>
            </w:r>
            <w:r w:rsidRPr="004222A0">
              <w:rPr>
                <w:rFonts w:ascii="Times New Roman" w:hAnsi="Times New Roman" w:cs="Times New Roman"/>
                <w:sz w:val="24"/>
                <w:szCs w:val="24"/>
                <w:vertAlign w:val="subscript"/>
              </w:rPr>
              <w:t>18</w:t>
            </w:r>
            <w:r w:rsidRPr="004222A0">
              <w:rPr>
                <w:rFonts w:ascii="Times New Roman" w:hAnsi="Times New Roman" w:cs="Times New Roman"/>
                <w:sz w:val="24"/>
                <w:szCs w:val="24"/>
              </w:rPr>
              <w:t>H</w:t>
            </w:r>
            <w:r w:rsidRPr="004222A0">
              <w:rPr>
                <w:rFonts w:ascii="Times New Roman" w:hAnsi="Times New Roman" w:cs="Times New Roman"/>
                <w:sz w:val="24"/>
                <w:szCs w:val="24"/>
                <w:vertAlign w:val="subscript"/>
              </w:rPr>
              <w:t>21</w:t>
            </w:r>
            <w:r w:rsidRPr="004222A0">
              <w:rPr>
                <w:rFonts w:ascii="Times New Roman" w:hAnsi="Times New Roman" w:cs="Times New Roman"/>
                <w:sz w:val="24"/>
                <w:szCs w:val="24"/>
              </w:rPr>
              <w:t>N</w:t>
            </w:r>
            <w:r w:rsidRPr="004222A0">
              <w:rPr>
                <w:rFonts w:ascii="Times New Roman" w:hAnsi="Times New Roman" w:cs="Times New Roman"/>
                <w:sz w:val="24"/>
                <w:szCs w:val="24"/>
                <w:vertAlign w:val="subscript"/>
              </w:rPr>
              <w:t>6</w:t>
            </w:r>
            <w:r w:rsidRPr="004222A0">
              <w:rPr>
                <w:rFonts w:ascii="Times New Roman" w:hAnsi="Times New Roman" w:cs="Times New Roman"/>
                <w:sz w:val="24"/>
                <w:szCs w:val="24"/>
              </w:rPr>
              <w:t>O</w:t>
            </w:r>
            <w:r w:rsidRPr="004222A0">
              <w:rPr>
                <w:rFonts w:ascii="Times New Roman" w:hAnsi="Times New Roman" w:cs="Times New Roman"/>
                <w:sz w:val="24"/>
                <w:szCs w:val="24"/>
                <w:vertAlign w:val="subscript"/>
              </w:rPr>
              <w:t>6</w:t>
            </w:r>
          </w:p>
        </w:tc>
        <w:tc>
          <w:tcPr>
            <w:tcW w:w="1309" w:type="dxa"/>
            <w:tcBorders>
              <w:top w:val="nil"/>
              <w:bottom w:val="nil"/>
            </w:tcBorders>
            <w:vAlign w:val="center"/>
          </w:tcPr>
          <w:p w14:paraId="5F1EBA54"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417.1523</w:t>
            </w:r>
          </w:p>
        </w:tc>
        <w:tc>
          <w:tcPr>
            <w:tcW w:w="1509" w:type="dxa"/>
            <w:tcBorders>
              <w:top w:val="nil"/>
              <w:bottom w:val="nil"/>
            </w:tcBorders>
            <w:vAlign w:val="center"/>
          </w:tcPr>
          <w:p w14:paraId="38DF0B59"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417.1512</w:t>
            </w:r>
          </w:p>
        </w:tc>
        <w:tc>
          <w:tcPr>
            <w:tcW w:w="966" w:type="dxa"/>
            <w:tcBorders>
              <w:top w:val="nil"/>
              <w:bottom w:val="nil"/>
            </w:tcBorders>
            <w:vAlign w:val="center"/>
          </w:tcPr>
          <w:p w14:paraId="5FC31F36"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2.6369</w:t>
            </w:r>
          </w:p>
        </w:tc>
      </w:tr>
      <w:tr w:rsidR="004644D9" w14:paraId="4A35C878" w14:textId="77777777" w:rsidTr="00D12EA1">
        <w:tc>
          <w:tcPr>
            <w:tcW w:w="1003" w:type="dxa"/>
            <w:tcBorders>
              <w:top w:val="nil"/>
              <w:bottom w:val="nil"/>
            </w:tcBorders>
            <w:vAlign w:val="center"/>
          </w:tcPr>
          <w:p w14:paraId="6D25F7B5"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4</w:t>
            </w:r>
          </w:p>
        </w:tc>
        <w:tc>
          <w:tcPr>
            <w:tcW w:w="1014" w:type="dxa"/>
            <w:tcBorders>
              <w:top w:val="nil"/>
              <w:bottom w:val="nil"/>
            </w:tcBorders>
            <w:vAlign w:val="center"/>
          </w:tcPr>
          <w:p w14:paraId="649CCC45"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Gly</w:t>
            </w:r>
            <w:r w:rsidRPr="001211E5">
              <w:rPr>
                <w:rFonts w:ascii="Times New Roman" w:hAnsi="Times New Roman" w:cs="Times New Roman"/>
                <w:sz w:val="24"/>
                <w:szCs w:val="24"/>
                <w:vertAlign w:val="subscript"/>
              </w:rPr>
              <w:t>5</w:t>
            </w:r>
          </w:p>
        </w:tc>
        <w:tc>
          <w:tcPr>
            <w:tcW w:w="1010" w:type="dxa"/>
            <w:tcBorders>
              <w:top w:val="nil"/>
              <w:bottom w:val="nil"/>
            </w:tcBorders>
            <w:vAlign w:val="center"/>
          </w:tcPr>
          <w:p w14:paraId="6E555419"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13.73</w:t>
            </w:r>
          </w:p>
        </w:tc>
        <w:tc>
          <w:tcPr>
            <w:tcW w:w="1082" w:type="dxa"/>
            <w:tcBorders>
              <w:top w:val="nil"/>
              <w:bottom w:val="nil"/>
            </w:tcBorders>
            <w:vAlign w:val="center"/>
          </w:tcPr>
          <w:p w14:paraId="5A882589"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13.84</w:t>
            </w:r>
          </w:p>
        </w:tc>
        <w:tc>
          <w:tcPr>
            <w:tcW w:w="1457" w:type="dxa"/>
            <w:tcBorders>
              <w:top w:val="nil"/>
              <w:bottom w:val="nil"/>
            </w:tcBorders>
            <w:vAlign w:val="center"/>
          </w:tcPr>
          <w:p w14:paraId="3414ECAF" w14:textId="77777777" w:rsidR="004644D9" w:rsidRPr="004222A0" w:rsidRDefault="004644D9" w:rsidP="00023263">
            <w:pPr>
              <w:jc w:val="center"/>
              <w:rPr>
                <w:rFonts w:ascii="Times New Roman" w:hAnsi="Times New Roman" w:cs="Times New Roman"/>
                <w:sz w:val="24"/>
                <w:szCs w:val="24"/>
              </w:rPr>
            </w:pPr>
            <w:r w:rsidRPr="004222A0">
              <w:rPr>
                <w:rFonts w:ascii="Times New Roman" w:hAnsi="Times New Roman" w:cs="Times New Roman"/>
                <w:sz w:val="24"/>
                <w:szCs w:val="24"/>
              </w:rPr>
              <w:t>C</w:t>
            </w:r>
            <w:r w:rsidRPr="004222A0">
              <w:rPr>
                <w:rFonts w:ascii="Times New Roman" w:hAnsi="Times New Roman" w:cs="Times New Roman"/>
                <w:sz w:val="24"/>
                <w:szCs w:val="24"/>
                <w:vertAlign w:val="subscript"/>
              </w:rPr>
              <w:t>20</w:t>
            </w:r>
            <w:r w:rsidRPr="004222A0">
              <w:rPr>
                <w:rFonts w:ascii="Times New Roman" w:hAnsi="Times New Roman" w:cs="Times New Roman"/>
                <w:sz w:val="24"/>
                <w:szCs w:val="24"/>
              </w:rPr>
              <w:t>H</w:t>
            </w:r>
            <w:r w:rsidRPr="004222A0">
              <w:rPr>
                <w:rFonts w:ascii="Times New Roman" w:hAnsi="Times New Roman" w:cs="Times New Roman"/>
                <w:sz w:val="24"/>
                <w:szCs w:val="24"/>
                <w:vertAlign w:val="subscript"/>
              </w:rPr>
              <w:t>24</w:t>
            </w:r>
            <w:r w:rsidRPr="004222A0">
              <w:rPr>
                <w:rFonts w:ascii="Times New Roman" w:hAnsi="Times New Roman" w:cs="Times New Roman"/>
                <w:sz w:val="24"/>
                <w:szCs w:val="24"/>
              </w:rPr>
              <w:t>N</w:t>
            </w:r>
            <w:r w:rsidRPr="004222A0">
              <w:rPr>
                <w:rFonts w:ascii="Times New Roman" w:hAnsi="Times New Roman" w:cs="Times New Roman"/>
                <w:sz w:val="24"/>
                <w:szCs w:val="24"/>
                <w:vertAlign w:val="subscript"/>
              </w:rPr>
              <w:t>7</w:t>
            </w:r>
            <w:r w:rsidRPr="004222A0">
              <w:rPr>
                <w:rFonts w:ascii="Times New Roman" w:hAnsi="Times New Roman" w:cs="Times New Roman"/>
                <w:sz w:val="24"/>
                <w:szCs w:val="24"/>
              </w:rPr>
              <w:t>O</w:t>
            </w:r>
            <w:r w:rsidRPr="004222A0">
              <w:rPr>
                <w:rFonts w:ascii="Times New Roman" w:hAnsi="Times New Roman" w:cs="Times New Roman"/>
                <w:sz w:val="24"/>
                <w:szCs w:val="24"/>
                <w:vertAlign w:val="subscript"/>
              </w:rPr>
              <w:t>7</w:t>
            </w:r>
          </w:p>
        </w:tc>
        <w:tc>
          <w:tcPr>
            <w:tcW w:w="1309" w:type="dxa"/>
            <w:tcBorders>
              <w:top w:val="nil"/>
              <w:bottom w:val="nil"/>
            </w:tcBorders>
            <w:vAlign w:val="center"/>
          </w:tcPr>
          <w:p w14:paraId="21C8CF57"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474.1737</w:t>
            </w:r>
          </w:p>
        </w:tc>
        <w:tc>
          <w:tcPr>
            <w:tcW w:w="1509" w:type="dxa"/>
            <w:tcBorders>
              <w:top w:val="nil"/>
              <w:bottom w:val="nil"/>
            </w:tcBorders>
            <w:vAlign w:val="center"/>
          </w:tcPr>
          <w:p w14:paraId="2FC7074F"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474.1730</w:t>
            </w:r>
          </w:p>
        </w:tc>
        <w:tc>
          <w:tcPr>
            <w:tcW w:w="966" w:type="dxa"/>
            <w:tcBorders>
              <w:top w:val="nil"/>
              <w:bottom w:val="nil"/>
            </w:tcBorders>
            <w:vAlign w:val="center"/>
          </w:tcPr>
          <w:p w14:paraId="01703F37"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1.4763</w:t>
            </w:r>
          </w:p>
        </w:tc>
      </w:tr>
      <w:tr w:rsidR="004644D9" w14:paraId="35DEEAC2" w14:textId="77777777" w:rsidTr="00D12EA1">
        <w:tc>
          <w:tcPr>
            <w:tcW w:w="1003" w:type="dxa"/>
            <w:tcBorders>
              <w:top w:val="nil"/>
              <w:bottom w:val="nil"/>
            </w:tcBorders>
            <w:vAlign w:val="center"/>
          </w:tcPr>
          <w:p w14:paraId="0C5872DF"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5</w:t>
            </w:r>
          </w:p>
        </w:tc>
        <w:tc>
          <w:tcPr>
            <w:tcW w:w="1014" w:type="dxa"/>
            <w:tcBorders>
              <w:top w:val="nil"/>
              <w:bottom w:val="nil"/>
            </w:tcBorders>
            <w:vAlign w:val="center"/>
          </w:tcPr>
          <w:p w14:paraId="383B9AB2"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Gly</w:t>
            </w:r>
            <w:r w:rsidRPr="001211E5">
              <w:rPr>
                <w:rFonts w:ascii="Times New Roman" w:hAnsi="Times New Roman" w:cs="Times New Roman"/>
                <w:sz w:val="24"/>
                <w:szCs w:val="24"/>
                <w:vertAlign w:val="subscript"/>
              </w:rPr>
              <w:t>6</w:t>
            </w:r>
          </w:p>
        </w:tc>
        <w:tc>
          <w:tcPr>
            <w:tcW w:w="1010" w:type="dxa"/>
            <w:tcBorders>
              <w:top w:val="nil"/>
              <w:bottom w:val="nil"/>
            </w:tcBorders>
            <w:vAlign w:val="center"/>
          </w:tcPr>
          <w:p w14:paraId="61AA75A7"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14.17</w:t>
            </w:r>
          </w:p>
        </w:tc>
        <w:tc>
          <w:tcPr>
            <w:tcW w:w="1082" w:type="dxa"/>
            <w:tcBorders>
              <w:top w:val="nil"/>
              <w:bottom w:val="nil"/>
            </w:tcBorders>
            <w:vAlign w:val="center"/>
          </w:tcPr>
          <w:p w14:paraId="63708373"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14.26</w:t>
            </w:r>
          </w:p>
        </w:tc>
        <w:tc>
          <w:tcPr>
            <w:tcW w:w="1457" w:type="dxa"/>
            <w:tcBorders>
              <w:top w:val="nil"/>
              <w:bottom w:val="nil"/>
            </w:tcBorders>
            <w:vAlign w:val="center"/>
          </w:tcPr>
          <w:p w14:paraId="6E6FAF50" w14:textId="77777777" w:rsidR="004644D9" w:rsidRPr="004222A0" w:rsidRDefault="004644D9" w:rsidP="00023263">
            <w:pPr>
              <w:jc w:val="center"/>
              <w:rPr>
                <w:rFonts w:ascii="Times New Roman" w:hAnsi="Times New Roman" w:cs="Times New Roman"/>
                <w:sz w:val="24"/>
                <w:szCs w:val="24"/>
              </w:rPr>
            </w:pPr>
            <w:r w:rsidRPr="004222A0">
              <w:rPr>
                <w:rFonts w:ascii="Times New Roman" w:hAnsi="Times New Roman" w:cs="Times New Roman"/>
                <w:sz w:val="24"/>
                <w:szCs w:val="24"/>
              </w:rPr>
              <w:t>C</w:t>
            </w:r>
            <w:r w:rsidRPr="004222A0">
              <w:rPr>
                <w:rFonts w:ascii="Times New Roman" w:hAnsi="Times New Roman" w:cs="Times New Roman"/>
                <w:sz w:val="24"/>
                <w:szCs w:val="24"/>
                <w:vertAlign w:val="subscript"/>
              </w:rPr>
              <w:t>22</w:t>
            </w:r>
            <w:r w:rsidRPr="004222A0">
              <w:rPr>
                <w:rFonts w:ascii="Times New Roman" w:hAnsi="Times New Roman" w:cs="Times New Roman"/>
                <w:sz w:val="24"/>
                <w:szCs w:val="24"/>
              </w:rPr>
              <w:t>H</w:t>
            </w:r>
            <w:r w:rsidRPr="004222A0">
              <w:rPr>
                <w:rFonts w:ascii="Times New Roman" w:hAnsi="Times New Roman" w:cs="Times New Roman"/>
                <w:sz w:val="24"/>
                <w:szCs w:val="24"/>
                <w:vertAlign w:val="subscript"/>
              </w:rPr>
              <w:t>27</w:t>
            </w:r>
            <w:r w:rsidRPr="004222A0">
              <w:rPr>
                <w:rFonts w:ascii="Times New Roman" w:hAnsi="Times New Roman" w:cs="Times New Roman"/>
                <w:sz w:val="24"/>
                <w:szCs w:val="24"/>
              </w:rPr>
              <w:t>N</w:t>
            </w:r>
            <w:r w:rsidRPr="004222A0">
              <w:rPr>
                <w:rFonts w:ascii="Times New Roman" w:hAnsi="Times New Roman" w:cs="Times New Roman"/>
                <w:sz w:val="24"/>
                <w:szCs w:val="24"/>
                <w:vertAlign w:val="subscript"/>
              </w:rPr>
              <w:t>8</w:t>
            </w:r>
            <w:r w:rsidRPr="004222A0">
              <w:rPr>
                <w:rFonts w:ascii="Times New Roman" w:hAnsi="Times New Roman" w:cs="Times New Roman"/>
                <w:sz w:val="24"/>
                <w:szCs w:val="24"/>
              </w:rPr>
              <w:t>O</w:t>
            </w:r>
            <w:r w:rsidRPr="004222A0">
              <w:rPr>
                <w:rFonts w:ascii="Times New Roman" w:hAnsi="Times New Roman" w:cs="Times New Roman"/>
                <w:sz w:val="24"/>
                <w:szCs w:val="24"/>
                <w:vertAlign w:val="subscript"/>
              </w:rPr>
              <w:t>8</w:t>
            </w:r>
          </w:p>
        </w:tc>
        <w:tc>
          <w:tcPr>
            <w:tcW w:w="1309" w:type="dxa"/>
            <w:tcBorders>
              <w:top w:val="nil"/>
              <w:bottom w:val="nil"/>
            </w:tcBorders>
            <w:vAlign w:val="center"/>
          </w:tcPr>
          <w:p w14:paraId="4DA5766A"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531.1952</w:t>
            </w:r>
          </w:p>
        </w:tc>
        <w:tc>
          <w:tcPr>
            <w:tcW w:w="1509" w:type="dxa"/>
            <w:tcBorders>
              <w:top w:val="nil"/>
              <w:bottom w:val="nil"/>
            </w:tcBorders>
            <w:vAlign w:val="center"/>
          </w:tcPr>
          <w:p w14:paraId="5FBC9F24"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531.1937</w:t>
            </w:r>
          </w:p>
        </w:tc>
        <w:tc>
          <w:tcPr>
            <w:tcW w:w="966" w:type="dxa"/>
            <w:tcBorders>
              <w:top w:val="nil"/>
              <w:bottom w:val="nil"/>
            </w:tcBorders>
            <w:vAlign w:val="center"/>
          </w:tcPr>
          <w:p w14:paraId="623211BA"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2.8238</w:t>
            </w:r>
          </w:p>
        </w:tc>
      </w:tr>
      <w:tr w:rsidR="004644D9" w14:paraId="0AD28186" w14:textId="77777777" w:rsidTr="00D12EA1">
        <w:tc>
          <w:tcPr>
            <w:tcW w:w="1003" w:type="dxa"/>
            <w:tcBorders>
              <w:top w:val="nil"/>
              <w:bottom w:val="nil"/>
            </w:tcBorders>
            <w:vAlign w:val="center"/>
          </w:tcPr>
          <w:p w14:paraId="43E0D451"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6</w:t>
            </w:r>
          </w:p>
        </w:tc>
        <w:tc>
          <w:tcPr>
            <w:tcW w:w="1014" w:type="dxa"/>
            <w:tcBorders>
              <w:top w:val="nil"/>
              <w:bottom w:val="nil"/>
            </w:tcBorders>
            <w:vAlign w:val="center"/>
          </w:tcPr>
          <w:p w14:paraId="233DF7FA"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Gly</w:t>
            </w:r>
          </w:p>
        </w:tc>
        <w:tc>
          <w:tcPr>
            <w:tcW w:w="1010" w:type="dxa"/>
            <w:tcBorders>
              <w:top w:val="nil"/>
              <w:bottom w:val="nil"/>
            </w:tcBorders>
            <w:vAlign w:val="center"/>
          </w:tcPr>
          <w:p w14:paraId="1B5EEF6A"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14.59</w:t>
            </w:r>
          </w:p>
        </w:tc>
        <w:tc>
          <w:tcPr>
            <w:tcW w:w="1082" w:type="dxa"/>
            <w:tcBorders>
              <w:top w:val="nil"/>
              <w:bottom w:val="nil"/>
            </w:tcBorders>
            <w:vAlign w:val="center"/>
          </w:tcPr>
          <w:p w14:paraId="241374D3"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14.68</w:t>
            </w:r>
          </w:p>
        </w:tc>
        <w:tc>
          <w:tcPr>
            <w:tcW w:w="1457" w:type="dxa"/>
            <w:tcBorders>
              <w:top w:val="nil"/>
              <w:bottom w:val="nil"/>
            </w:tcBorders>
            <w:vAlign w:val="center"/>
          </w:tcPr>
          <w:p w14:paraId="197588CA" w14:textId="77777777" w:rsidR="004644D9" w:rsidRPr="004222A0" w:rsidRDefault="004644D9" w:rsidP="00023263">
            <w:pPr>
              <w:jc w:val="center"/>
              <w:rPr>
                <w:rFonts w:ascii="Times New Roman" w:hAnsi="Times New Roman" w:cs="Times New Roman"/>
                <w:sz w:val="24"/>
                <w:szCs w:val="24"/>
              </w:rPr>
            </w:pPr>
            <w:r w:rsidRPr="00BC28CC">
              <w:rPr>
                <w:rFonts w:ascii="Times New Roman" w:hAnsi="Times New Roman" w:cs="Times New Roman"/>
                <w:sz w:val="24"/>
                <w:szCs w:val="24"/>
              </w:rPr>
              <w:t>C</w:t>
            </w:r>
            <w:r w:rsidRPr="00BC28CC">
              <w:rPr>
                <w:rFonts w:ascii="Times New Roman" w:hAnsi="Times New Roman" w:cs="Times New Roman"/>
                <w:sz w:val="24"/>
                <w:szCs w:val="24"/>
                <w:vertAlign w:val="subscript"/>
              </w:rPr>
              <w:t>12</w:t>
            </w:r>
            <w:r w:rsidRPr="00BC28CC">
              <w:rPr>
                <w:rFonts w:ascii="Times New Roman" w:hAnsi="Times New Roman" w:cs="Times New Roman"/>
                <w:sz w:val="24"/>
                <w:szCs w:val="24"/>
              </w:rPr>
              <w:t>H</w:t>
            </w:r>
            <w:r w:rsidRPr="00BC28CC">
              <w:rPr>
                <w:rFonts w:ascii="Times New Roman" w:hAnsi="Times New Roman" w:cs="Times New Roman"/>
                <w:sz w:val="24"/>
                <w:szCs w:val="24"/>
                <w:vertAlign w:val="subscript"/>
              </w:rPr>
              <w:t>1</w:t>
            </w:r>
            <w:r>
              <w:rPr>
                <w:rFonts w:ascii="Times New Roman" w:hAnsi="Times New Roman" w:cs="Times New Roman"/>
                <w:sz w:val="24"/>
                <w:szCs w:val="24"/>
                <w:vertAlign w:val="subscript"/>
              </w:rPr>
              <w:t>2</w:t>
            </w:r>
            <w:r w:rsidRPr="00BC28CC">
              <w:rPr>
                <w:rFonts w:ascii="Times New Roman" w:hAnsi="Times New Roman" w:cs="Times New Roman"/>
                <w:sz w:val="24"/>
                <w:szCs w:val="24"/>
              </w:rPr>
              <w:t>N</w:t>
            </w:r>
            <w:r w:rsidRPr="00BC28CC">
              <w:rPr>
                <w:rFonts w:ascii="Times New Roman" w:hAnsi="Times New Roman" w:cs="Times New Roman"/>
                <w:sz w:val="24"/>
                <w:szCs w:val="24"/>
                <w:vertAlign w:val="subscript"/>
              </w:rPr>
              <w:t>3</w:t>
            </w:r>
            <w:r w:rsidRPr="00BC28CC">
              <w:rPr>
                <w:rFonts w:ascii="Times New Roman" w:hAnsi="Times New Roman" w:cs="Times New Roman"/>
                <w:sz w:val="24"/>
                <w:szCs w:val="24"/>
              </w:rPr>
              <w:t>O</w:t>
            </w:r>
            <w:r w:rsidRPr="00BC28CC">
              <w:rPr>
                <w:rFonts w:ascii="Times New Roman" w:hAnsi="Times New Roman" w:cs="Times New Roman"/>
                <w:sz w:val="24"/>
                <w:szCs w:val="24"/>
                <w:vertAlign w:val="subscript"/>
              </w:rPr>
              <w:t>3</w:t>
            </w:r>
          </w:p>
        </w:tc>
        <w:tc>
          <w:tcPr>
            <w:tcW w:w="1309" w:type="dxa"/>
            <w:tcBorders>
              <w:top w:val="nil"/>
              <w:bottom w:val="nil"/>
            </w:tcBorders>
            <w:vAlign w:val="center"/>
          </w:tcPr>
          <w:p w14:paraId="4D0D6175"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246.0879</w:t>
            </w:r>
          </w:p>
        </w:tc>
        <w:tc>
          <w:tcPr>
            <w:tcW w:w="1509" w:type="dxa"/>
            <w:tcBorders>
              <w:top w:val="nil"/>
              <w:bottom w:val="nil"/>
            </w:tcBorders>
            <w:vAlign w:val="center"/>
          </w:tcPr>
          <w:p w14:paraId="1560A890"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246.0857</w:t>
            </w:r>
          </w:p>
        </w:tc>
        <w:tc>
          <w:tcPr>
            <w:tcW w:w="966" w:type="dxa"/>
            <w:tcBorders>
              <w:top w:val="nil"/>
              <w:bottom w:val="nil"/>
            </w:tcBorders>
            <w:vAlign w:val="center"/>
          </w:tcPr>
          <w:p w14:paraId="382F54BC"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8.9399</w:t>
            </w:r>
          </w:p>
        </w:tc>
      </w:tr>
      <w:tr w:rsidR="004644D9" w14:paraId="7A5AF7FF" w14:textId="77777777" w:rsidTr="00D12EA1">
        <w:tc>
          <w:tcPr>
            <w:tcW w:w="1003" w:type="dxa"/>
            <w:tcBorders>
              <w:top w:val="nil"/>
              <w:bottom w:val="nil"/>
            </w:tcBorders>
            <w:vAlign w:val="center"/>
          </w:tcPr>
          <w:p w14:paraId="48BFA142"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7</w:t>
            </w:r>
          </w:p>
        </w:tc>
        <w:tc>
          <w:tcPr>
            <w:tcW w:w="1014" w:type="dxa"/>
            <w:tcBorders>
              <w:top w:val="nil"/>
              <w:bottom w:val="nil"/>
            </w:tcBorders>
            <w:vAlign w:val="center"/>
          </w:tcPr>
          <w:p w14:paraId="7A9A47ED"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Asp</w:t>
            </w:r>
            <w:r w:rsidRPr="001211E5">
              <w:rPr>
                <w:rFonts w:ascii="Times New Roman" w:hAnsi="Times New Roman" w:cs="Times New Roman"/>
                <w:sz w:val="24"/>
                <w:szCs w:val="24"/>
                <w:vertAlign w:val="subscript"/>
              </w:rPr>
              <w:t>2</w:t>
            </w:r>
          </w:p>
        </w:tc>
        <w:tc>
          <w:tcPr>
            <w:tcW w:w="1010" w:type="dxa"/>
            <w:tcBorders>
              <w:top w:val="nil"/>
              <w:bottom w:val="nil"/>
            </w:tcBorders>
            <w:vAlign w:val="center"/>
          </w:tcPr>
          <w:p w14:paraId="0BC63EF8"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14.84</w:t>
            </w:r>
          </w:p>
        </w:tc>
        <w:tc>
          <w:tcPr>
            <w:tcW w:w="1082" w:type="dxa"/>
            <w:tcBorders>
              <w:top w:val="nil"/>
              <w:bottom w:val="nil"/>
            </w:tcBorders>
            <w:vAlign w:val="center"/>
          </w:tcPr>
          <w:p w14:paraId="4F6A6AE9"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14.92</w:t>
            </w:r>
          </w:p>
        </w:tc>
        <w:tc>
          <w:tcPr>
            <w:tcW w:w="1457" w:type="dxa"/>
            <w:tcBorders>
              <w:top w:val="nil"/>
              <w:bottom w:val="nil"/>
            </w:tcBorders>
            <w:vAlign w:val="center"/>
          </w:tcPr>
          <w:p w14:paraId="40945D0A" w14:textId="77777777" w:rsidR="004644D9" w:rsidRPr="004222A0" w:rsidRDefault="004644D9" w:rsidP="00023263">
            <w:pPr>
              <w:jc w:val="center"/>
              <w:rPr>
                <w:rFonts w:ascii="Times New Roman" w:hAnsi="Times New Roman" w:cs="Times New Roman"/>
                <w:sz w:val="24"/>
                <w:szCs w:val="24"/>
              </w:rPr>
            </w:pPr>
            <w:r w:rsidRPr="004222A0">
              <w:rPr>
                <w:rFonts w:ascii="Times New Roman" w:hAnsi="Times New Roman" w:cs="Times New Roman"/>
                <w:sz w:val="24"/>
                <w:szCs w:val="24"/>
              </w:rPr>
              <w:t>C</w:t>
            </w:r>
            <w:r w:rsidRPr="004222A0">
              <w:rPr>
                <w:rFonts w:ascii="Times New Roman" w:hAnsi="Times New Roman" w:cs="Times New Roman"/>
                <w:sz w:val="24"/>
                <w:szCs w:val="24"/>
                <w:vertAlign w:val="subscript"/>
              </w:rPr>
              <w:t>18</w:t>
            </w:r>
            <w:r w:rsidRPr="004222A0">
              <w:rPr>
                <w:rFonts w:ascii="Times New Roman" w:hAnsi="Times New Roman" w:cs="Times New Roman"/>
                <w:sz w:val="24"/>
                <w:szCs w:val="24"/>
              </w:rPr>
              <w:t>H</w:t>
            </w:r>
            <w:r w:rsidRPr="004222A0">
              <w:rPr>
                <w:rFonts w:ascii="Times New Roman" w:hAnsi="Times New Roman" w:cs="Times New Roman"/>
                <w:sz w:val="24"/>
                <w:szCs w:val="24"/>
                <w:vertAlign w:val="subscript"/>
              </w:rPr>
              <w:t>19</w:t>
            </w:r>
            <w:r w:rsidRPr="004222A0">
              <w:rPr>
                <w:rFonts w:ascii="Times New Roman" w:hAnsi="Times New Roman" w:cs="Times New Roman"/>
                <w:sz w:val="24"/>
                <w:szCs w:val="24"/>
              </w:rPr>
              <w:t>N</w:t>
            </w:r>
            <w:r w:rsidRPr="004222A0">
              <w:rPr>
                <w:rFonts w:ascii="Times New Roman" w:hAnsi="Times New Roman" w:cs="Times New Roman"/>
                <w:sz w:val="24"/>
                <w:szCs w:val="24"/>
                <w:vertAlign w:val="subscript"/>
              </w:rPr>
              <w:t>4</w:t>
            </w:r>
            <w:r w:rsidRPr="004222A0">
              <w:rPr>
                <w:rFonts w:ascii="Times New Roman" w:hAnsi="Times New Roman" w:cs="Times New Roman"/>
                <w:sz w:val="24"/>
                <w:szCs w:val="24"/>
              </w:rPr>
              <w:t>O</w:t>
            </w:r>
            <w:r w:rsidRPr="004222A0">
              <w:rPr>
                <w:rFonts w:ascii="Times New Roman" w:hAnsi="Times New Roman" w:cs="Times New Roman"/>
                <w:sz w:val="24"/>
                <w:szCs w:val="24"/>
                <w:vertAlign w:val="subscript"/>
              </w:rPr>
              <w:t>8</w:t>
            </w:r>
          </w:p>
        </w:tc>
        <w:tc>
          <w:tcPr>
            <w:tcW w:w="1309" w:type="dxa"/>
            <w:tcBorders>
              <w:top w:val="nil"/>
              <w:bottom w:val="nil"/>
            </w:tcBorders>
            <w:vAlign w:val="center"/>
          </w:tcPr>
          <w:p w14:paraId="16C20DCB"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419.1203</w:t>
            </w:r>
          </w:p>
        </w:tc>
        <w:tc>
          <w:tcPr>
            <w:tcW w:w="1509" w:type="dxa"/>
            <w:tcBorders>
              <w:top w:val="nil"/>
              <w:bottom w:val="nil"/>
            </w:tcBorders>
            <w:vAlign w:val="center"/>
          </w:tcPr>
          <w:p w14:paraId="2D97F153"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419.1181</w:t>
            </w:r>
          </w:p>
        </w:tc>
        <w:tc>
          <w:tcPr>
            <w:tcW w:w="966" w:type="dxa"/>
            <w:tcBorders>
              <w:top w:val="nil"/>
              <w:bottom w:val="nil"/>
            </w:tcBorders>
            <w:vAlign w:val="center"/>
          </w:tcPr>
          <w:p w14:paraId="3911C90E"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5.2491</w:t>
            </w:r>
          </w:p>
        </w:tc>
      </w:tr>
      <w:tr w:rsidR="004644D9" w14:paraId="2ADEFED7" w14:textId="77777777" w:rsidTr="00D12EA1">
        <w:tc>
          <w:tcPr>
            <w:tcW w:w="1003" w:type="dxa"/>
            <w:tcBorders>
              <w:top w:val="nil"/>
              <w:bottom w:val="nil"/>
            </w:tcBorders>
            <w:vAlign w:val="center"/>
          </w:tcPr>
          <w:p w14:paraId="0EE8F0A5"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8</w:t>
            </w:r>
          </w:p>
        </w:tc>
        <w:tc>
          <w:tcPr>
            <w:tcW w:w="1014" w:type="dxa"/>
            <w:tcBorders>
              <w:top w:val="nil"/>
              <w:bottom w:val="nil"/>
            </w:tcBorders>
            <w:vAlign w:val="center"/>
          </w:tcPr>
          <w:p w14:paraId="196498ED"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Asp</w:t>
            </w:r>
            <w:r w:rsidRPr="001211E5">
              <w:rPr>
                <w:rFonts w:ascii="Times New Roman" w:hAnsi="Times New Roman" w:cs="Times New Roman"/>
                <w:sz w:val="24"/>
                <w:szCs w:val="24"/>
                <w:vertAlign w:val="subscript"/>
              </w:rPr>
              <w:t>3</w:t>
            </w:r>
          </w:p>
        </w:tc>
        <w:tc>
          <w:tcPr>
            <w:tcW w:w="1010" w:type="dxa"/>
            <w:tcBorders>
              <w:top w:val="nil"/>
              <w:bottom w:val="nil"/>
            </w:tcBorders>
            <w:vAlign w:val="center"/>
          </w:tcPr>
          <w:p w14:paraId="434B6B4D"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15.40</w:t>
            </w:r>
          </w:p>
        </w:tc>
        <w:tc>
          <w:tcPr>
            <w:tcW w:w="1082" w:type="dxa"/>
            <w:tcBorders>
              <w:top w:val="nil"/>
              <w:bottom w:val="nil"/>
            </w:tcBorders>
            <w:vAlign w:val="center"/>
          </w:tcPr>
          <w:p w14:paraId="3F605372"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15.49</w:t>
            </w:r>
          </w:p>
        </w:tc>
        <w:tc>
          <w:tcPr>
            <w:tcW w:w="1457" w:type="dxa"/>
            <w:tcBorders>
              <w:top w:val="nil"/>
              <w:bottom w:val="nil"/>
            </w:tcBorders>
            <w:vAlign w:val="center"/>
          </w:tcPr>
          <w:p w14:paraId="6D6E1A86" w14:textId="77777777" w:rsidR="004644D9" w:rsidRPr="004222A0" w:rsidRDefault="004644D9" w:rsidP="00023263">
            <w:pPr>
              <w:jc w:val="center"/>
              <w:rPr>
                <w:rFonts w:ascii="Times New Roman" w:hAnsi="Times New Roman" w:cs="Times New Roman"/>
                <w:sz w:val="24"/>
                <w:szCs w:val="24"/>
              </w:rPr>
            </w:pPr>
            <w:r w:rsidRPr="004222A0">
              <w:rPr>
                <w:rFonts w:ascii="Times New Roman" w:hAnsi="Times New Roman" w:cs="Times New Roman"/>
                <w:sz w:val="24"/>
                <w:szCs w:val="24"/>
              </w:rPr>
              <w:t>C</w:t>
            </w:r>
            <w:r w:rsidRPr="004222A0">
              <w:rPr>
                <w:rFonts w:ascii="Times New Roman" w:hAnsi="Times New Roman" w:cs="Times New Roman"/>
                <w:sz w:val="24"/>
                <w:szCs w:val="24"/>
                <w:vertAlign w:val="subscript"/>
              </w:rPr>
              <w:t>22</w:t>
            </w:r>
            <w:r w:rsidRPr="004222A0">
              <w:rPr>
                <w:rFonts w:ascii="Times New Roman" w:hAnsi="Times New Roman" w:cs="Times New Roman"/>
                <w:sz w:val="24"/>
                <w:szCs w:val="24"/>
              </w:rPr>
              <w:t>H</w:t>
            </w:r>
            <w:r w:rsidRPr="004222A0">
              <w:rPr>
                <w:rFonts w:ascii="Times New Roman" w:hAnsi="Times New Roman" w:cs="Times New Roman"/>
                <w:sz w:val="24"/>
                <w:szCs w:val="24"/>
                <w:vertAlign w:val="subscript"/>
              </w:rPr>
              <w:t>24</w:t>
            </w:r>
            <w:r w:rsidRPr="004222A0">
              <w:rPr>
                <w:rFonts w:ascii="Times New Roman" w:hAnsi="Times New Roman" w:cs="Times New Roman"/>
                <w:sz w:val="24"/>
                <w:szCs w:val="24"/>
              </w:rPr>
              <w:t>N</w:t>
            </w:r>
            <w:r w:rsidRPr="004222A0">
              <w:rPr>
                <w:rFonts w:ascii="Times New Roman" w:hAnsi="Times New Roman" w:cs="Times New Roman"/>
                <w:sz w:val="24"/>
                <w:szCs w:val="24"/>
                <w:vertAlign w:val="subscript"/>
              </w:rPr>
              <w:t>5</w:t>
            </w:r>
            <w:r w:rsidRPr="004222A0">
              <w:rPr>
                <w:rFonts w:ascii="Times New Roman" w:hAnsi="Times New Roman" w:cs="Times New Roman"/>
                <w:sz w:val="24"/>
                <w:szCs w:val="24"/>
              </w:rPr>
              <w:t>O</w:t>
            </w:r>
            <w:r w:rsidRPr="004222A0">
              <w:rPr>
                <w:rFonts w:ascii="Times New Roman" w:hAnsi="Times New Roman" w:cs="Times New Roman"/>
                <w:sz w:val="24"/>
                <w:szCs w:val="24"/>
                <w:vertAlign w:val="subscript"/>
              </w:rPr>
              <w:t>11</w:t>
            </w:r>
          </w:p>
        </w:tc>
        <w:tc>
          <w:tcPr>
            <w:tcW w:w="1309" w:type="dxa"/>
            <w:tcBorders>
              <w:top w:val="nil"/>
              <w:bottom w:val="nil"/>
            </w:tcBorders>
            <w:vAlign w:val="center"/>
          </w:tcPr>
          <w:p w14:paraId="33FC65EA"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534.1472</w:t>
            </w:r>
          </w:p>
        </w:tc>
        <w:tc>
          <w:tcPr>
            <w:tcW w:w="1509" w:type="dxa"/>
            <w:tcBorders>
              <w:top w:val="nil"/>
              <w:bottom w:val="nil"/>
            </w:tcBorders>
            <w:vAlign w:val="center"/>
          </w:tcPr>
          <w:p w14:paraId="74DE96C0"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534.1460</w:t>
            </w:r>
          </w:p>
        </w:tc>
        <w:tc>
          <w:tcPr>
            <w:tcW w:w="966" w:type="dxa"/>
            <w:tcBorders>
              <w:top w:val="nil"/>
              <w:bottom w:val="nil"/>
            </w:tcBorders>
            <w:vAlign w:val="center"/>
          </w:tcPr>
          <w:p w14:paraId="1A4A2E4D"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2.2466</w:t>
            </w:r>
          </w:p>
        </w:tc>
      </w:tr>
      <w:tr w:rsidR="004644D9" w14:paraId="5D804DFB" w14:textId="77777777" w:rsidTr="00D12EA1">
        <w:tc>
          <w:tcPr>
            <w:tcW w:w="1003" w:type="dxa"/>
            <w:tcBorders>
              <w:top w:val="nil"/>
              <w:bottom w:val="nil"/>
            </w:tcBorders>
            <w:vAlign w:val="center"/>
          </w:tcPr>
          <w:p w14:paraId="47E340CB"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9</w:t>
            </w:r>
          </w:p>
        </w:tc>
        <w:tc>
          <w:tcPr>
            <w:tcW w:w="1014" w:type="dxa"/>
            <w:tcBorders>
              <w:top w:val="nil"/>
              <w:bottom w:val="nil"/>
            </w:tcBorders>
            <w:vAlign w:val="center"/>
          </w:tcPr>
          <w:p w14:paraId="7439788B"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Asp</w:t>
            </w:r>
          </w:p>
        </w:tc>
        <w:tc>
          <w:tcPr>
            <w:tcW w:w="1010" w:type="dxa"/>
            <w:tcBorders>
              <w:top w:val="nil"/>
              <w:bottom w:val="nil"/>
            </w:tcBorders>
            <w:vAlign w:val="center"/>
          </w:tcPr>
          <w:p w14:paraId="5BD273AA"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15.83</w:t>
            </w:r>
          </w:p>
        </w:tc>
        <w:tc>
          <w:tcPr>
            <w:tcW w:w="1082" w:type="dxa"/>
            <w:tcBorders>
              <w:top w:val="nil"/>
              <w:bottom w:val="nil"/>
            </w:tcBorders>
            <w:vAlign w:val="center"/>
          </w:tcPr>
          <w:p w14:paraId="33AC34AC"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15.93</w:t>
            </w:r>
          </w:p>
        </w:tc>
        <w:tc>
          <w:tcPr>
            <w:tcW w:w="1457" w:type="dxa"/>
            <w:tcBorders>
              <w:top w:val="nil"/>
              <w:bottom w:val="nil"/>
            </w:tcBorders>
            <w:vAlign w:val="center"/>
          </w:tcPr>
          <w:p w14:paraId="706D843F" w14:textId="77777777" w:rsidR="004644D9" w:rsidRPr="004222A0" w:rsidRDefault="004644D9" w:rsidP="00023263">
            <w:pPr>
              <w:jc w:val="center"/>
              <w:rPr>
                <w:rFonts w:ascii="Times New Roman" w:hAnsi="Times New Roman" w:cs="Times New Roman"/>
                <w:sz w:val="24"/>
                <w:szCs w:val="24"/>
              </w:rPr>
            </w:pPr>
            <w:r w:rsidRPr="004222A0">
              <w:rPr>
                <w:rFonts w:ascii="Times New Roman" w:hAnsi="Times New Roman" w:cs="Times New Roman"/>
                <w:sz w:val="24"/>
                <w:szCs w:val="24"/>
              </w:rPr>
              <w:t>C</w:t>
            </w:r>
            <w:r w:rsidRPr="004222A0">
              <w:rPr>
                <w:rFonts w:ascii="Times New Roman" w:hAnsi="Times New Roman" w:cs="Times New Roman"/>
                <w:sz w:val="24"/>
                <w:szCs w:val="24"/>
                <w:vertAlign w:val="subscript"/>
              </w:rPr>
              <w:t>14</w:t>
            </w:r>
            <w:r w:rsidRPr="004222A0">
              <w:rPr>
                <w:rFonts w:ascii="Times New Roman" w:hAnsi="Times New Roman" w:cs="Times New Roman"/>
                <w:sz w:val="24"/>
                <w:szCs w:val="24"/>
              </w:rPr>
              <w:t>H</w:t>
            </w:r>
            <w:r w:rsidRPr="004222A0">
              <w:rPr>
                <w:rFonts w:ascii="Times New Roman" w:hAnsi="Times New Roman" w:cs="Times New Roman"/>
                <w:sz w:val="24"/>
                <w:szCs w:val="24"/>
                <w:vertAlign w:val="subscript"/>
              </w:rPr>
              <w:t>14</w:t>
            </w:r>
            <w:r w:rsidRPr="004222A0">
              <w:rPr>
                <w:rFonts w:ascii="Times New Roman" w:hAnsi="Times New Roman" w:cs="Times New Roman"/>
                <w:sz w:val="24"/>
                <w:szCs w:val="24"/>
              </w:rPr>
              <w:t>N</w:t>
            </w:r>
            <w:r w:rsidRPr="004222A0">
              <w:rPr>
                <w:rFonts w:ascii="Times New Roman" w:hAnsi="Times New Roman" w:cs="Times New Roman"/>
                <w:sz w:val="24"/>
                <w:szCs w:val="24"/>
                <w:vertAlign w:val="subscript"/>
              </w:rPr>
              <w:t>3</w:t>
            </w:r>
            <w:r w:rsidRPr="004222A0">
              <w:rPr>
                <w:rFonts w:ascii="Times New Roman" w:hAnsi="Times New Roman" w:cs="Times New Roman"/>
                <w:sz w:val="24"/>
                <w:szCs w:val="24"/>
              </w:rPr>
              <w:t>O</w:t>
            </w:r>
            <w:r w:rsidRPr="004222A0">
              <w:rPr>
                <w:rFonts w:ascii="Times New Roman" w:hAnsi="Times New Roman" w:cs="Times New Roman"/>
                <w:sz w:val="24"/>
                <w:szCs w:val="24"/>
                <w:vertAlign w:val="subscript"/>
              </w:rPr>
              <w:t>5</w:t>
            </w:r>
          </w:p>
        </w:tc>
        <w:tc>
          <w:tcPr>
            <w:tcW w:w="1309" w:type="dxa"/>
            <w:tcBorders>
              <w:top w:val="nil"/>
              <w:bottom w:val="nil"/>
            </w:tcBorders>
            <w:vAlign w:val="center"/>
          </w:tcPr>
          <w:p w14:paraId="347755F4"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304.0933</w:t>
            </w:r>
          </w:p>
        </w:tc>
        <w:tc>
          <w:tcPr>
            <w:tcW w:w="1509" w:type="dxa"/>
            <w:tcBorders>
              <w:top w:val="nil"/>
              <w:bottom w:val="nil"/>
            </w:tcBorders>
            <w:vAlign w:val="center"/>
          </w:tcPr>
          <w:p w14:paraId="61294F39"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304.0927</w:t>
            </w:r>
          </w:p>
        </w:tc>
        <w:tc>
          <w:tcPr>
            <w:tcW w:w="966" w:type="dxa"/>
            <w:tcBorders>
              <w:top w:val="nil"/>
              <w:bottom w:val="nil"/>
            </w:tcBorders>
            <w:vAlign w:val="center"/>
          </w:tcPr>
          <w:p w14:paraId="08D138E5"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1.9731</w:t>
            </w:r>
          </w:p>
        </w:tc>
      </w:tr>
      <w:tr w:rsidR="004644D9" w14:paraId="2DBA2F66" w14:textId="77777777" w:rsidTr="00D12EA1">
        <w:tc>
          <w:tcPr>
            <w:tcW w:w="1003" w:type="dxa"/>
            <w:tcBorders>
              <w:top w:val="nil"/>
              <w:bottom w:val="nil"/>
            </w:tcBorders>
            <w:vAlign w:val="center"/>
          </w:tcPr>
          <w:p w14:paraId="1E3C7725"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10</w:t>
            </w:r>
          </w:p>
        </w:tc>
        <w:tc>
          <w:tcPr>
            <w:tcW w:w="1014" w:type="dxa"/>
            <w:tcBorders>
              <w:top w:val="nil"/>
              <w:bottom w:val="nil"/>
            </w:tcBorders>
            <w:vAlign w:val="center"/>
          </w:tcPr>
          <w:p w14:paraId="10B37B92"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Asp</w:t>
            </w:r>
            <w:r w:rsidRPr="001211E5">
              <w:rPr>
                <w:rFonts w:ascii="Times New Roman" w:hAnsi="Times New Roman" w:cs="Times New Roman"/>
                <w:sz w:val="24"/>
                <w:szCs w:val="24"/>
                <w:vertAlign w:val="subscript"/>
              </w:rPr>
              <w:t>4</w:t>
            </w:r>
          </w:p>
        </w:tc>
        <w:tc>
          <w:tcPr>
            <w:tcW w:w="1010" w:type="dxa"/>
            <w:tcBorders>
              <w:top w:val="nil"/>
              <w:bottom w:val="nil"/>
            </w:tcBorders>
            <w:vAlign w:val="center"/>
          </w:tcPr>
          <w:p w14:paraId="50983B32"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16.21</w:t>
            </w:r>
          </w:p>
        </w:tc>
        <w:tc>
          <w:tcPr>
            <w:tcW w:w="1082" w:type="dxa"/>
            <w:tcBorders>
              <w:top w:val="nil"/>
              <w:bottom w:val="nil"/>
            </w:tcBorders>
            <w:vAlign w:val="center"/>
          </w:tcPr>
          <w:p w14:paraId="7B23DEFA"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16.30</w:t>
            </w:r>
          </w:p>
        </w:tc>
        <w:tc>
          <w:tcPr>
            <w:tcW w:w="1457" w:type="dxa"/>
            <w:tcBorders>
              <w:top w:val="nil"/>
              <w:bottom w:val="nil"/>
            </w:tcBorders>
            <w:vAlign w:val="center"/>
          </w:tcPr>
          <w:p w14:paraId="2A2E19A7" w14:textId="77777777" w:rsidR="004644D9" w:rsidRPr="004222A0" w:rsidRDefault="004644D9" w:rsidP="00023263">
            <w:pPr>
              <w:jc w:val="center"/>
              <w:rPr>
                <w:rFonts w:ascii="Times New Roman" w:hAnsi="Times New Roman" w:cs="Times New Roman"/>
                <w:sz w:val="24"/>
                <w:szCs w:val="24"/>
              </w:rPr>
            </w:pPr>
            <w:r w:rsidRPr="004222A0">
              <w:rPr>
                <w:rFonts w:ascii="Times New Roman" w:hAnsi="Times New Roman" w:cs="Times New Roman"/>
                <w:sz w:val="24"/>
                <w:szCs w:val="24"/>
              </w:rPr>
              <w:t>C</w:t>
            </w:r>
            <w:r w:rsidRPr="004222A0">
              <w:rPr>
                <w:rFonts w:ascii="Times New Roman" w:hAnsi="Times New Roman" w:cs="Times New Roman"/>
                <w:sz w:val="24"/>
                <w:szCs w:val="24"/>
                <w:vertAlign w:val="subscript"/>
              </w:rPr>
              <w:t>26</w:t>
            </w:r>
            <w:r w:rsidRPr="004222A0">
              <w:rPr>
                <w:rFonts w:ascii="Times New Roman" w:hAnsi="Times New Roman" w:cs="Times New Roman"/>
                <w:sz w:val="24"/>
                <w:szCs w:val="24"/>
              </w:rPr>
              <w:t>H</w:t>
            </w:r>
            <w:r w:rsidRPr="004222A0">
              <w:rPr>
                <w:rFonts w:ascii="Times New Roman" w:hAnsi="Times New Roman" w:cs="Times New Roman"/>
                <w:sz w:val="24"/>
                <w:szCs w:val="24"/>
                <w:vertAlign w:val="subscript"/>
              </w:rPr>
              <w:t>29</w:t>
            </w:r>
            <w:r w:rsidRPr="004222A0">
              <w:rPr>
                <w:rFonts w:ascii="Times New Roman" w:hAnsi="Times New Roman" w:cs="Times New Roman"/>
                <w:sz w:val="24"/>
                <w:szCs w:val="24"/>
              </w:rPr>
              <w:t>N</w:t>
            </w:r>
            <w:r w:rsidRPr="004222A0">
              <w:rPr>
                <w:rFonts w:ascii="Times New Roman" w:hAnsi="Times New Roman" w:cs="Times New Roman"/>
                <w:sz w:val="24"/>
                <w:szCs w:val="24"/>
                <w:vertAlign w:val="subscript"/>
              </w:rPr>
              <w:t>6</w:t>
            </w:r>
            <w:r w:rsidRPr="004222A0">
              <w:rPr>
                <w:rFonts w:ascii="Times New Roman" w:hAnsi="Times New Roman" w:cs="Times New Roman"/>
                <w:sz w:val="24"/>
                <w:szCs w:val="24"/>
              </w:rPr>
              <w:t>O</w:t>
            </w:r>
            <w:r w:rsidRPr="004222A0">
              <w:rPr>
                <w:rFonts w:ascii="Times New Roman" w:hAnsi="Times New Roman" w:cs="Times New Roman"/>
                <w:sz w:val="24"/>
                <w:szCs w:val="24"/>
                <w:vertAlign w:val="subscript"/>
              </w:rPr>
              <w:t>14</w:t>
            </w:r>
          </w:p>
        </w:tc>
        <w:tc>
          <w:tcPr>
            <w:tcW w:w="1309" w:type="dxa"/>
            <w:tcBorders>
              <w:top w:val="nil"/>
              <w:bottom w:val="nil"/>
            </w:tcBorders>
            <w:vAlign w:val="center"/>
          </w:tcPr>
          <w:p w14:paraId="459AE6D2"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649.1742</w:t>
            </w:r>
          </w:p>
        </w:tc>
        <w:tc>
          <w:tcPr>
            <w:tcW w:w="1509" w:type="dxa"/>
            <w:tcBorders>
              <w:top w:val="nil"/>
              <w:bottom w:val="nil"/>
            </w:tcBorders>
            <w:vAlign w:val="center"/>
          </w:tcPr>
          <w:p w14:paraId="6295E73F"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649.1753</w:t>
            </w:r>
          </w:p>
        </w:tc>
        <w:tc>
          <w:tcPr>
            <w:tcW w:w="966" w:type="dxa"/>
            <w:tcBorders>
              <w:top w:val="nil"/>
              <w:bottom w:val="nil"/>
            </w:tcBorders>
            <w:vAlign w:val="center"/>
          </w:tcPr>
          <w:p w14:paraId="2BD53760"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-1.6945</w:t>
            </w:r>
          </w:p>
        </w:tc>
      </w:tr>
      <w:tr w:rsidR="004644D9" w14:paraId="773BD876" w14:textId="77777777" w:rsidTr="00D12EA1">
        <w:tc>
          <w:tcPr>
            <w:tcW w:w="1003" w:type="dxa"/>
            <w:tcBorders>
              <w:top w:val="nil"/>
              <w:bottom w:val="nil"/>
            </w:tcBorders>
            <w:vAlign w:val="center"/>
          </w:tcPr>
          <w:p w14:paraId="5AB92782"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11</w:t>
            </w:r>
          </w:p>
        </w:tc>
        <w:tc>
          <w:tcPr>
            <w:tcW w:w="1014" w:type="dxa"/>
            <w:tcBorders>
              <w:top w:val="nil"/>
              <w:bottom w:val="nil"/>
            </w:tcBorders>
            <w:vAlign w:val="center"/>
          </w:tcPr>
          <w:p w14:paraId="0C2D7CB3"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Glu</w:t>
            </w:r>
          </w:p>
        </w:tc>
        <w:tc>
          <w:tcPr>
            <w:tcW w:w="1010" w:type="dxa"/>
            <w:tcBorders>
              <w:top w:val="nil"/>
              <w:bottom w:val="nil"/>
            </w:tcBorders>
            <w:vAlign w:val="center"/>
          </w:tcPr>
          <w:p w14:paraId="481583AB"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16.63</w:t>
            </w:r>
          </w:p>
        </w:tc>
        <w:tc>
          <w:tcPr>
            <w:tcW w:w="1082" w:type="dxa"/>
            <w:tcBorders>
              <w:top w:val="nil"/>
              <w:bottom w:val="nil"/>
            </w:tcBorders>
            <w:vAlign w:val="center"/>
          </w:tcPr>
          <w:p w14:paraId="7C690A23"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16.71</w:t>
            </w:r>
          </w:p>
        </w:tc>
        <w:tc>
          <w:tcPr>
            <w:tcW w:w="1457" w:type="dxa"/>
            <w:tcBorders>
              <w:top w:val="nil"/>
              <w:bottom w:val="nil"/>
            </w:tcBorders>
            <w:vAlign w:val="center"/>
          </w:tcPr>
          <w:p w14:paraId="64B6EACE" w14:textId="77777777" w:rsidR="004644D9" w:rsidRPr="004222A0" w:rsidRDefault="004644D9" w:rsidP="00023263">
            <w:pPr>
              <w:jc w:val="center"/>
              <w:rPr>
                <w:rFonts w:ascii="Times New Roman" w:hAnsi="Times New Roman" w:cs="Times New Roman"/>
                <w:sz w:val="24"/>
                <w:szCs w:val="24"/>
              </w:rPr>
            </w:pPr>
            <w:r w:rsidRPr="004222A0">
              <w:rPr>
                <w:rFonts w:ascii="Times New Roman" w:hAnsi="Times New Roman" w:cs="Times New Roman"/>
                <w:sz w:val="24"/>
                <w:szCs w:val="24"/>
              </w:rPr>
              <w:t>C</w:t>
            </w:r>
            <w:r w:rsidRPr="004222A0">
              <w:rPr>
                <w:rFonts w:ascii="Times New Roman" w:hAnsi="Times New Roman" w:cs="Times New Roman"/>
                <w:sz w:val="24"/>
                <w:szCs w:val="24"/>
                <w:vertAlign w:val="subscript"/>
              </w:rPr>
              <w:t>15</w:t>
            </w:r>
            <w:r w:rsidRPr="004222A0">
              <w:rPr>
                <w:rFonts w:ascii="Times New Roman" w:hAnsi="Times New Roman" w:cs="Times New Roman"/>
                <w:sz w:val="24"/>
                <w:szCs w:val="24"/>
              </w:rPr>
              <w:t>H</w:t>
            </w:r>
            <w:r w:rsidRPr="004222A0">
              <w:rPr>
                <w:rFonts w:ascii="Times New Roman" w:hAnsi="Times New Roman" w:cs="Times New Roman"/>
                <w:sz w:val="24"/>
                <w:szCs w:val="24"/>
                <w:vertAlign w:val="subscript"/>
              </w:rPr>
              <w:t>16</w:t>
            </w:r>
            <w:r w:rsidRPr="004222A0">
              <w:rPr>
                <w:rFonts w:ascii="Times New Roman" w:hAnsi="Times New Roman" w:cs="Times New Roman"/>
                <w:sz w:val="24"/>
                <w:szCs w:val="24"/>
              </w:rPr>
              <w:t>N</w:t>
            </w:r>
            <w:r w:rsidRPr="004222A0">
              <w:rPr>
                <w:rFonts w:ascii="Times New Roman" w:hAnsi="Times New Roman" w:cs="Times New Roman"/>
                <w:sz w:val="24"/>
                <w:szCs w:val="24"/>
                <w:vertAlign w:val="subscript"/>
              </w:rPr>
              <w:t>3</w:t>
            </w:r>
            <w:r w:rsidRPr="004222A0">
              <w:rPr>
                <w:rFonts w:ascii="Times New Roman" w:hAnsi="Times New Roman" w:cs="Times New Roman"/>
                <w:sz w:val="24"/>
                <w:szCs w:val="24"/>
              </w:rPr>
              <w:t>O</w:t>
            </w:r>
            <w:r w:rsidRPr="004222A0">
              <w:rPr>
                <w:rFonts w:ascii="Times New Roman" w:hAnsi="Times New Roman" w:cs="Times New Roman"/>
                <w:sz w:val="24"/>
                <w:szCs w:val="24"/>
                <w:vertAlign w:val="subscript"/>
              </w:rPr>
              <w:t>5</w:t>
            </w:r>
          </w:p>
        </w:tc>
        <w:tc>
          <w:tcPr>
            <w:tcW w:w="1309" w:type="dxa"/>
            <w:tcBorders>
              <w:top w:val="nil"/>
              <w:bottom w:val="nil"/>
            </w:tcBorders>
            <w:vAlign w:val="center"/>
          </w:tcPr>
          <w:p w14:paraId="585AD80C"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318.1090</w:t>
            </w:r>
          </w:p>
        </w:tc>
        <w:tc>
          <w:tcPr>
            <w:tcW w:w="1509" w:type="dxa"/>
            <w:tcBorders>
              <w:top w:val="nil"/>
              <w:bottom w:val="nil"/>
            </w:tcBorders>
            <w:vAlign w:val="center"/>
          </w:tcPr>
          <w:p w14:paraId="301F1DD3"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318.1082</w:t>
            </w:r>
          </w:p>
        </w:tc>
        <w:tc>
          <w:tcPr>
            <w:tcW w:w="966" w:type="dxa"/>
            <w:tcBorders>
              <w:top w:val="nil"/>
              <w:bottom w:val="nil"/>
            </w:tcBorders>
            <w:vAlign w:val="center"/>
          </w:tcPr>
          <w:p w14:paraId="34C7FCD9"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2.5149</w:t>
            </w:r>
          </w:p>
        </w:tc>
      </w:tr>
      <w:tr w:rsidR="004644D9" w14:paraId="6CC4224D" w14:textId="77777777" w:rsidTr="00D12EA1">
        <w:tc>
          <w:tcPr>
            <w:tcW w:w="1003" w:type="dxa"/>
            <w:tcBorders>
              <w:top w:val="nil"/>
              <w:bottom w:val="nil"/>
            </w:tcBorders>
            <w:vAlign w:val="center"/>
          </w:tcPr>
          <w:p w14:paraId="4DEC1995"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12</w:t>
            </w:r>
          </w:p>
        </w:tc>
        <w:tc>
          <w:tcPr>
            <w:tcW w:w="1014" w:type="dxa"/>
            <w:tcBorders>
              <w:top w:val="nil"/>
              <w:bottom w:val="nil"/>
            </w:tcBorders>
            <w:vAlign w:val="center"/>
          </w:tcPr>
          <w:p w14:paraId="759E4690"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Glu</w:t>
            </w:r>
            <w:r w:rsidRPr="001211E5">
              <w:rPr>
                <w:rFonts w:ascii="Times New Roman" w:hAnsi="Times New Roman" w:cs="Times New Roman"/>
                <w:sz w:val="24"/>
                <w:szCs w:val="24"/>
                <w:vertAlign w:val="subscript"/>
              </w:rPr>
              <w:t>2</w:t>
            </w:r>
          </w:p>
        </w:tc>
        <w:tc>
          <w:tcPr>
            <w:tcW w:w="1010" w:type="dxa"/>
            <w:tcBorders>
              <w:top w:val="nil"/>
              <w:bottom w:val="nil"/>
            </w:tcBorders>
            <w:vAlign w:val="center"/>
          </w:tcPr>
          <w:p w14:paraId="5405EF8F"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16.95</w:t>
            </w:r>
          </w:p>
        </w:tc>
        <w:tc>
          <w:tcPr>
            <w:tcW w:w="1082" w:type="dxa"/>
            <w:tcBorders>
              <w:top w:val="nil"/>
              <w:bottom w:val="nil"/>
            </w:tcBorders>
            <w:vAlign w:val="center"/>
          </w:tcPr>
          <w:p w14:paraId="02C41480"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17.30</w:t>
            </w:r>
          </w:p>
        </w:tc>
        <w:tc>
          <w:tcPr>
            <w:tcW w:w="1457" w:type="dxa"/>
            <w:tcBorders>
              <w:top w:val="nil"/>
              <w:bottom w:val="nil"/>
            </w:tcBorders>
            <w:vAlign w:val="center"/>
          </w:tcPr>
          <w:p w14:paraId="375313EB" w14:textId="77777777" w:rsidR="004644D9" w:rsidRPr="004222A0" w:rsidRDefault="004644D9" w:rsidP="00023263">
            <w:pPr>
              <w:jc w:val="center"/>
              <w:rPr>
                <w:rFonts w:ascii="Times New Roman" w:hAnsi="Times New Roman" w:cs="Times New Roman"/>
                <w:sz w:val="24"/>
                <w:szCs w:val="24"/>
              </w:rPr>
            </w:pPr>
            <w:r w:rsidRPr="004222A0">
              <w:rPr>
                <w:rFonts w:ascii="Times New Roman" w:hAnsi="Times New Roman" w:cs="Times New Roman"/>
                <w:sz w:val="24"/>
                <w:szCs w:val="24"/>
              </w:rPr>
              <w:t>C</w:t>
            </w:r>
            <w:r w:rsidRPr="004222A0">
              <w:rPr>
                <w:rFonts w:ascii="Times New Roman" w:hAnsi="Times New Roman" w:cs="Times New Roman"/>
                <w:sz w:val="24"/>
                <w:szCs w:val="24"/>
                <w:vertAlign w:val="subscript"/>
              </w:rPr>
              <w:t>20</w:t>
            </w:r>
            <w:r w:rsidRPr="004222A0">
              <w:rPr>
                <w:rFonts w:ascii="Times New Roman" w:hAnsi="Times New Roman" w:cs="Times New Roman"/>
                <w:sz w:val="24"/>
                <w:szCs w:val="24"/>
              </w:rPr>
              <w:t>H</w:t>
            </w:r>
            <w:r w:rsidRPr="004222A0">
              <w:rPr>
                <w:rFonts w:ascii="Times New Roman" w:hAnsi="Times New Roman" w:cs="Times New Roman"/>
                <w:sz w:val="24"/>
                <w:szCs w:val="24"/>
                <w:vertAlign w:val="subscript"/>
              </w:rPr>
              <w:t>23</w:t>
            </w:r>
            <w:r w:rsidRPr="004222A0">
              <w:rPr>
                <w:rFonts w:ascii="Times New Roman" w:hAnsi="Times New Roman" w:cs="Times New Roman"/>
                <w:sz w:val="24"/>
                <w:szCs w:val="24"/>
              </w:rPr>
              <w:t>N</w:t>
            </w:r>
            <w:r w:rsidRPr="004222A0">
              <w:rPr>
                <w:rFonts w:ascii="Times New Roman" w:hAnsi="Times New Roman" w:cs="Times New Roman"/>
                <w:sz w:val="24"/>
                <w:szCs w:val="24"/>
                <w:vertAlign w:val="subscript"/>
              </w:rPr>
              <w:t>4</w:t>
            </w:r>
            <w:r w:rsidRPr="004222A0">
              <w:rPr>
                <w:rFonts w:ascii="Times New Roman" w:hAnsi="Times New Roman" w:cs="Times New Roman"/>
                <w:sz w:val="24"/>
                <w:szCs w:val="24"/>
              </w:rPr>
              <w:t>O</w:t>
            </w:r>
            <w:r w:rsidRPr="004222A0">
              <w:rPr>
                <w:rFonts w:ascii="Times New Roman" w:hAnsi="Times New Roman" w:cs="Times New Roman"/>
                <w:sz w:val="24"/>
                <w:szCs w:val="24"/>
                <w:vertAlign w:val="subscript"/>
              </w:rPr>
              <w:t>8</w:t>
            </w:r>
          </w:p>
        </w:tc>
        <w:tc>
          <w:tcPr>
            <w:tcW w:w="1309" w:type="dxa"/>
            <w:tcBorders>
              <w:top w:val="nil"/>
              <w:bottom w:val="nil"/>
            </w:tcBorders>
            <w:vAlign w:val="center"/>
          </w:tcPr>
          <w:p w14:paraId="092FF8AA"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447.1516</w:t>
            </w:r>
          </w:p>
        </w:tc>
        <w:tc>
          <w:tcPr>
            <w:tcW w:w="1509" w:type="dxa"/>
            <w:tcBorders>
              <w:top w:val="nil"/>
              <w:bottom w:val="nil"/>
            </w:tcBorders>
            <w:vAlign w:val="center"/>
          </w:tcPr>
          <w:p w14:paraId="10635785"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447.1515</w:t>
            </w:r>
          </w:p>
        </w:tc>
        <w:tc>
          <w:tcPr>
            <w:tcW w:w="966" w:type="dxa"/>
            <w:tcBorders>
              <w:top w:val="nil"/>
              <w:bottom w:val="nil"/>
            </w:tcBorders>
            <w:vAlign w:val="center"/>
          </w:tcPr>
          <w:p w14:paraId="4E2140EA"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0.2236</w:t>
            </w:r>
          </w:p>
        </w:tc>
      </w:tr>
      <w:tr w:rsidR="004644D9" w14:paraId="168A0A70" w14:textId="77777777" w:rsidTr="00D12EA1">
        <w:tc>
          <w:tcPr>
            <w:tcW w:w="1003" w:type="dxa"/>
            <w:tcBorders>
              <w:top w:val="nil"/>
              <w:bottom w:val="nil"/>
            </w:tcBorders>
            <w:vAlign w:val="center"/>
          </w:tcPr>
          <w:p w14:paraId="3B64E73F"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13</w:t>
            </w:r>
          </w:p>
        </w:tc>
        <w:tc>
          <w:tcPr>
            <w:tcW w:w="1014" w:type="dxa"/>
            <w:tcBorders>
              <w:top w:val="nil"/>
              <w:bottom w:val="nil"/>
            </w:tcBorders>
            <w:vAlign w:val="center"/>
          </w:tcPr>
          <w:p w14:paraId="29083EB8"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Glu</w:t>
            </w:r>
            <w:r w:rsidRPr="001211E5">
              <w:rPr>
                <w:rFonts w:ascii="Times New Roman" w:hAnsi="Times New Roman" w:cs="Times New Roman"/>
                <w:sz w:val="24"/>
                <w:szCs w:val="24"/>
                <w:vertAlign w:val="subscript"/>
              </w:rPr>
              <w:t>3</w:t>
            </w:r>
          </w:p>
        </w:tc>
        <w:tc>
          <w:tcPr>
            <w:tcW w:w="1010" w:type="dxa"/>
            <w:tcBorders>
              <w:top w:val="nil"/>
              <w:bottom w:val="nil"/>
            </w:tcBorders>
            <w:vAlign w:val="center"/>
          </w:tcPr>
          <w:p w14:paraId="3C5AE2B9"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17.51</w:t>
            </w:r>
          </w:p>
        </w:tc>
        <w:tc>
          <w:tcPr>
            <w:tcW w:w="1082" w:type="dxa"/>
            <w:tcBorders>
              <w:top w:val="nil"/>
              <w:bottom w:val="nil"/>
            </w:tcBorders>
            <w:vAlign w:val="center"/>
          </w:tcPr>
          <w:p w14:paraId="05B8B0CC"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17.61</w:t>
            </w:r>
          </w:p>
        </w:tc>
        <w:tc>
          <w:tcPr>
            <w:tcW w:w="1457" w:type="dxa"/>
            <w:tcBorders>
              <w:top w:val="nil"/>
              <w:bottom w:val="nil"/>
            </w:tcBorders>
            <w:vAlign w:val="center"/>
          </w:tcPr>
          <w:p w14:paraId="19633091" w14:textId="77777777" w:rsidR="004644D9" w:rsidRPr="004222A0" w:rsidRDefault="004644D9" w:rsidP="00023263">
            <w:pPr>
              <w:jc w:val="center"/>
              <w:rPr>
                <w:rFonts w:ascii="Times New Roman" w:hAnsi="Times New Roman" w:cs="Times New Roman"/>
                <w:sz w:val="24"/>
                <w:szCs w:val="24"/>
              </w:rPr>
            </w:pPr>
            <w:r w:rsidRPr="004222A0">
              <w:rPr>
                <w:rFonts w:ascii="Times New Roman" w:hAnsi="Times New Roman" w:cs="Times New Roman"/>
                <w:sz w:val="24"/>
                <w:szCs w:val="24"/>
              </w:rPr>
              <w:t>C</w:t>
            </w:r>
            <w:r w:rsidRPr="004222A0">
              <w:rPr>
                <w:rFonts w:ascii="Times New Roman" w:hAnsi="Times New Roman" w:cs="Times New Roman"/>
                <w:sz w:val="24"/>
                <w:szCs w:val="24"/>
                <w:vertAlign w:val="subscript"/>
              </w:rPr>
              <w:t>25</w:t>
            </w:r>
            <w:r w:rsidRPr="004222A0">
              <w:rPr>
                <w:rFonts w:ascii="Times New Roman" w:hAnsi="Times New Roman" w:cs="Times New Roman"/>
                <w:sz w:val="24"/>
                <w:szCs w:val="24"/>
              </w:rPr>
              <w:t>H</w:t>
            </w:r>
            <w:r w:rsidRPr="004222A0">
              <w:rPr>
                <w:rFonts w:ascii="Times New Roman" w:hAnsi="Times New Roman" w:cs="Times New Roman"/>
                <w:sz w:val="24"/>
                <w:szCs w:val="24"/>
                <w:vertAlign w:val="subscript"/>
              </w:rPr>
              <w:t>30</w:t>
            </w:r>
            <w:r w:rsidRPr="004222A0">
              <w:rPr>
                <w:rFonts w:ascii="Times New Roman" w:hAnsi="Times New Roman" w:cs="Times New Roman"/>
                <w:sz w:val="24"/>
                <w:szCs w:val="24"/>
              </w:rPr>
              <w:t>N</w:t>
            </w:r>
            <w:r w:rsidRPr="004222A0">
              <w:rPr>
                <w:rFonts w:ascii="Times New Roman" w:hAnsi="Times New Roman" w:cs="Times New Roman"/>
                <w:sz w:val="24"/>
                <w:szCs w:val="24"/>
                <w:vertAlign w:val="subscript"/>
              </w:rPr>
              <w:t>5</w:t>
            </w:r>
            <w:r w:rsidRPr="004222A0">
              <w:rPr>
                <w:rFonts w:ascii="Times New Roman" w:hAnsi="Times New Roman" w:cs="Times New Roman"/>
                <w:sz w:val="24"/>
                <w:szCs w:val="24"/>
              </w:rPr>
              <w:t>O</w:t>
            </w:r>
            <w:r w:rsidRPr="004222A0">
              <w:rPr>
                <w:rFonts w:ascii="Times New Roman" w:hAnsi="Times New Roman" w:cs="Times New Roman"/>
                <w:sz w:val="24"/>
                <w:szCs w:val="24"/>
                <w:vertAlign w:val="subscript"/>
              </w:rPr>
              <w:t>11</w:t>
            </w:r>
          </w:p>
        </w:tc>
        <w:tc>
          <w:tcPr>
            <w:tcW w:w="1309" w:type="dxa"/>
            <w:tcBorders>
              <w:top w:val="nil"/>
              <w:bottom w:val="nil"/>
            </w:tcBorders>
            <w:vAlign w:val="center"/>
          </w:tcPr>
          <w:p w14:paraId="0D4AF5D5"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576.1942</w:t>
            </w:r>
          </w:p>
        </w:tc>
        <w:tc>
          <w:tcPr>
            <w:tcW w:w="1509" w:type="dxa"/>
            <w:tcBorders>
              <w:top w:val="nil"/>
              <w:bottom w:val="nil"/>
            </w:tcBorders>
            <w:vAlign w:val="center"/>
          </w:tcPr>
          <w:p w14:paraId="0FC5A6FA"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576.1948</w:t>
            </w:r>
          </w:p>
        </w:tc>
        <w:tc>
          <w:tcPr>
            <w:tcW w:w="966" w:type="dxa"/>
            <w:tcBorders>
              <w:top w:val="nil"/>
              <w:bottom w:val="nil"/>
            </w:tcBorders>
            <w:vAlign w:val="center"/>
          </w:tcPr>
          <w:p w14:paraId="2CA379F2"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-1.0413</w:t>
            </w:r>
          </w:p>
        </w:tc>
      </w:tr>
      <w:tr w:rsidR="004644D9" w14:paraId="52F63FED" w14:textId="77777777" w:rsidTr="00D12EA1">
        <w:tc>
          <w:tcPr>
            <w:tcW w:w="1003" w:type="dxa"/>
            <w:tcBorders>
              <w:top w:val="nil"/>
              <w:bottom w:val="nil"/>
            </w:tcBorders>
            <w:vAlign w:val="center"/>
          </w:tcPr>
          <w:p w14:paraId="48BF3624"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14</w:t>
            </w:r>
          </w:p>
        </w:tc>
        <w:tc>
          <w:tcPr>
            <w:tcW w:w="1014" w:type="dxa"/>
            <w:tcBorders>
              <w:top w:val="nil"/>
              <w:bottom w:val="nil"/>
            </w:tcBorders>
            <w:vAlign w:val="center"/>
          </w:tcPr>
          <w:p w14:paraId="6A8CD98B"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Ala</w:t>
            </w:r>
            <w:r w:rsidRPr="001211E5">
              <w:rPr>
                <w:rFonts w:ascii="Times New Roman" w:hAnsi="Times New Roman" w:cs="Times New Roman"/>
                <w:sz w:val="24"/>
                <w:szCs w:val="24"/>
                <w:vertAlign w:val="subscript"/>
              </w:rPr>
              <w:t>2</w:t>
            </w:r>
          </w:p>
        </w:tc>
        <w:tc>
          <w:tcPr>
            <w:tcW w:w="1010" w:type="dxa"/>
            <w:tcBorders>
              <w:top w:val="nil"/>
              <w:bottom w:val="nil"/>
            </w:tcBorders>
            <w:vAlign w:val="center"/>
          </w:tcPr>
          <w:p w14:paraId="38829ADD"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17.65</w:t>
            </w:r>
          </w:p>
        </w:tc>
        <w:tc>
          <w:tcPr>
            <w:tcW w:w="1082" w:type="dxa"/>
            <w:tcBorders>
              <w:top w:val="nil"/>
              <w:bottom w:val="nil"/>
            </w:tcBorders>
            <w:vAlign w:val="center"/>
          </w:tcPr>
          <w:p w14:paraId="057BE34F"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17.74</w:t>
            </w:r>
          </w:p>
        </w:tc>
        <w:tc>
          <w:tcPr>
            <w:tcW w:w="1457" w:type="dxa"/>
            <w:tcBorders>
              <w:top w:val="nil"/>
              <w:bottom w:val="nil"/>
            </w:tcBorders>
            <w:vAlign w:val="center"/>
          </w:tcPr>
          <w:p w14:paraId="7CCC0B10" w14:textId="77777777" w:rsidR="004644D9" w:rsidRPr="004222A0" w:rsidRDefault="004644D9" w:rsidP="00023263">
            <w:pPr>
              <w:jc w:val="center"/>
              <w:rPr>
                <w:rFonts w:ascii="Times New Roman" w:hAnsi="Times New Roman" w:cs="Times New Roman"/>
                <w:sz w:val="24"/>
                <w:szCs w:val="24"/>
              </w:rPr>
            </w:pPr>
            <w:r w:rsidRPr="004222A0">
              <w:rPr>
                <w:rFonts w:ascii="Times New Roman" w:hAnsi="Times New Roman" w:cs="Times New Roman"/>
                <w:sz w:val="24"/>
                <w:szCs w:val="24"/>
              </w:rPr>
              <w:t>C</w:t>
            </w:r>
            <w:r w:rsidRPr="004222A0">
              <w:rPr>
                <w:rFonts w:ascii="Times New Roman" w:hAnsi="Times New Roman" w:cs="Times New Roman"/>
                <w:sz w:val="24"/>
                <w:szCs w:val="24"/>
                <w:vertAlign w:val="subscript"/>
              </w:rPr>
              <w:t>16</w:t>
            </w:r>
            <w:r w:rsidRPr="004222A0">
              <w:rPr>
                <w:rFonts w:ascii="Times New Roman" w:hAnsi="Times New Roman" w:cs="Times New Roman"/>
                <w:sz w:val="24"/>
                <w:szCs w:val="24"/>
              </w:rPr>
              <w:t>H</w:t>
            </w:r>
            <w:r w:rsidRPr="004222A0">
              <w:rPr>
                <w:rFonts w:ascii="Times New Roman" w:hAnsi="Times New Roman" w:cs="Times New Roman"/>
                <w:sz w:val="24"/>
                <w:szCs w:val="24"/>
                <w:vertAlign w:val="subscript"/>
              </w:rPr>
              <w:t>19</w:t>
            </w:r>
            <w:r w:rsidRPr="004222A0">
              <w:rPr>
                <w:rFonts w:ascii="Times New Roman" w:hAnsi="Times New Roman" w:cs="Times New Roman"/>
                <w:sz w:val="24"/>
                <w:szCs w:val="24"/>
              </w:rPr>
              <w:t>N</w:t>
            </w:r>
            <w:r w:rsidRPr="004222A0">
              <w:rPr>
                <w:rFonts w:ascii="Times New Roman" w:hAnsi="Times New Roman" w:cs="Times New Roman"/>
                <w:sz w:val="24"/>
                <w:szCs w:val="24"/>
                <w:vertAlign w:val="subscript"/>
              </w:rPr>
              <w:t>4</w:t>
            </w:r>
            <w:r w:rsidRPr="004222A0">
              <w:rPr>
                <w:rFonts w:ascii="Times New Roman" w:hAnsi="Times New Roman" w:cs="Times New Roman"/>
                <w:sz w:val="24"/>
                <w:szCs w:val="24"/>
              </w:rPr>
              <w:t>O</w:t>
            </w:r>
            <w:r w:rsidRPr="004222A0">
              <w:rPr>
                <w:rFonts w:ascii="Times New Roman" w:hAnsi="Times New Roman" w:cs="Times New Roman"/>
                <w:sz w:val="24"/>
                <w:szCs w:val="24"/>
                <w:vertAlign w:val="subscript"/>
              </w:rPr>
              <w:t>4</w:t>
            </w:r>
          </w:p>
        </w:tc>
        <w:tc>
          <w:tcPr>
            <w:tcW w:w="1309" w:type="dxa"/>
            <w:tcBorders>
              <w:top w:val="nil"/>
              <w:bottom w:val="nil"/>
            </w:tcBorders>
            <w:vAlign w:val="center"/>
          </w:tcPr>
          <w:p w14:paraId="3AD15BF3"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331.1406</w:t>
            </w:r>
          </w:p>
        </w:tc>
        <w:tc>
          <w:tcPr>
            <w:tcW w:w="1509" w:type="dxa"/>
            <w:tcBorders>
              <w:top w:val="nil"/>
              <w:bottom w:val="nil"/>
            </w:tcBorders>
            <w:vAlign w:val="center"/>
          </w:tcPr>
          <w:p w14:paraId="0CC14BED"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331.1403</w:t>
            </w:r>
          </w:p>
        </w:tc>
        <w:tc>
          <w:tcPr>
            <w:tcW w:w="966" w:type="dxa"/>
            <w:tcBorders>
              <w:top w:val="nil"/>
              <w:bottom w:val="nil"/>
            </w:tcBorders>
            <w:vAlign w:val="center"/>
          </w:tcPr>
          <w:p w14:paraId="6E8A83FC"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0.9060</w:t>
            </w:r>
          </w:p>
        </w:tc>
      </w:tr>
      <w:tr w:rsidR="004644D9" w14:paraId="22D3E83B" w14:textId="77777777" w:rsidTr="00D12EA1">
        <w:tc>
          <w:tcPr>
            <w:tcW w:w="1003" w:type="dxa"/>
            <w:tcBorders>
              <w:top w:val="nil"/>
              <w:bottom w:val="nil"/>
            </w:tcBorders>
            <w:vAlign w:val="center"/>
          </w:tcPr>
          <w:p w14:paraId="4BFF37CC"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15</w:t>
            </w:r>
          </w:p>
        </w:tc>
        <w:tc>
          <w:tcPr>
            <w:tcW w:w="1014" w:type="dxa"/>
            <w:tcBorders>
              <w:top w:val="nil"/>
              <w:bottom w:val="nil"/>
            </w:tcBorders>
            <w:vAlign w:val="center"/>
          </w:tcPr>
          <w:p w14:paraId="190C58A4"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Ala</w:t>
            </w:r>
          </w:p>
        </w:tc>
        <w:tc>
          <w:tcPr>
            <w:tcW w:w="1010" w:type="dxa"/>
            <w:tcBorders>
              <w:top w:val="nil"/>
              <w:bottom w:val="nil"/>
            </w:tcBorders>
            <w:vAlign w:val="center"/>
          </w:tcPr>
          <w:p w14:paraId="09B142A7"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17.95</w:t>
            </w:r>
          </w:p>
        </w:tc>
        <w:tc>
          <w:tcPr>
            <w:tcW w:w="1082" w:type="dxa"/>
            <w:tcBorders>
              <w:top w:val="nil"/>
              <w:bottom w:val="nil"/>
            </w:tcBorders>
            <w:vAlign w:val="center"/>
          </w:tcPr>
          <w:p w14:paraId="7056C78C"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18.04</w:t>
            </w:r>
          </w:p>
        </w:tc>
        <w:tc>
          <w:tcPr>
            <w:tcW w:w="1457" w:type="dxa"/>
            <w:tcBorders>
              <w:top w:val="nil"/>
              <w:bottom w:val="nil"/>
            </w:tcBorders>
            <w:vAlign w:val="center"/>
          </w:tcPr>
          <w:p w14:paraId="4C323F9E" w14:textId="77777777" w:rsidR="004644D9" w:rsidRPr="004222A0" w:rsidRDefault="004644D9" w:rsidP="00023263">
            <w:pPr>
              <w:jc w:val="center"/>
              <w:rPr>
                <w:rFonts w:ascii="Times New Roman" w:hAnsi="Times New Roman" w:cs="Times New Roman"/>
                <w:sz w:val="24"/>
                <w:szCs w:val="24"/>
              </w:rPr>
            </w:pPr>
            <w:r w:rsidRPr="004222A0">
              <w:rPr>
                <w:rFonts w:ascii="Times New Roman" w:hAnsi="Times New Roman" w:cs="Times New Roman"/>
                <w:sz w:val="24"/>
                <w:szCs w:val="24"/>
              </w:rPr>
              <w:t>C</w:t>
            </w:r>
            <w:r w:rsidRPr="004222A0">
              <w:rPr>
                <w:rFonts w:ascii="Times New Roman" w:hAnsi="Times New Roman" w:cs="Times New Roman"/>
                <w:sz w:val="24"/>
                <w:szCs w:val="24"/>
                <w:vertAlign w:val="subscript"/>
              </w:rPr>
              <w:t>13</w:t>
            </w:r>
            <w:r w:rsidRPr="004222A0">
              <w:rPr>
                <w:rFonts w:ascii="Times New Roman" w:hAnsi="Times New Roman" w:cs="Times New Roman"/>
                <w:sz w:val="24"/>
                <w:szCs w:val="24"/>
              </w:rPr>
              <w:t>H</w:t>
            </w:r>
            <w:r w:rsidRPr="004222A0">
              <w:rPr>
                <w:rFonts w:ascii="Times New Roman" w:hAnsi="Times New Roman" w:cs="Times New Roman"/>
                <w:sz w:val="24"/>
                <w:szCs w:val="24"/>
                <w:vertAlign w:val="subscript"/>
              </w:rPr>
              <w:t>14</w:t>
            </w:r>
            <w:r w:rsidRPr="004222A0">
              <w:rPr>
                <w:rFonts w:ascii="Times New Roman" w:hAnsi="Times New Roman" w:cs="Times New Roman"/>
                <w:sz w:val="24"/>
                <w:szCs w:val="24"/>
              </w:rPr>
              <w:t>N</w:t>
            </w:r>
            <w:r w:rsidRPr="004222A0">
              <w:rPr>
                <w:rFonts w:ascii="Times New Roman" w:hAnsi="Times New Roman" w:cs="Times New Roman"/>
                <w:sz w:val="24"/>
                <w:szCs w:val="24"/>
                <w:vertAlign w:val="subscript"/>
              </w:rPr>
              <w:t>3</w:t>
            </w:r>
            <w:r w:rsidRPr="004222A0">
              <w:rPr>
                <w:rFonts w:ascii="Times New Roman" w:hAnsi="Times New Roman" w:cs="Times New Roman"/>
                <w:sz w:val="24"/>
                <w:szCs w:val="24"/>
              </w:rPr>
              <w:t>O</w:t>
            </w:r>
            <w:r w:rsidRPr="004222A0">
              <w:rPr>
                <w:rFonts w:ascii="Times New Roman" w:hAnsi="Times New Roman" w:cs="Times New Roman"/>
                <w:sz w:val="24"/>
                <w:szCs w:val="24"/>
                <w:vertAlign w:val="subscript"/>
              </w:rPr>
              <w:t>3</w:t>
            </w:r>
          </w:p>
        </w:tc>
        <w:tc>
          <w:tcPr>
            <w:tcW w:w="1309" w:type="dxa"/>
            <w:tcBorders>
              <w:top w:val="nil"/>
              <w:bottom w:val="nil"/>
            </w:tcBorders>
            <w:vAlign w:val="center"/>
          </w:tcPr>
          <w:p w14:paraId="3EBF70AF"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260.1035</w:t>
            </w:r>
          </w:p>
        </w:tc>
        <w:tc>
          <w:tcPr>
            <w:tcW w:w="1509" w:type="dxa"/>
            <w:tcBorders>
              <w:top w:val="nil"/>
              <w:bottom w:val="nil"/>
            </w:tcBorders>
            <w:vAlign w:val="center"/>
          </w:tcPr>
          <w:p w14:paraId="5152ACB6"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260.1024</w:t>
            </w:r>
          </w:p>
        </w:tc>
        <w:tc>
          <w:tcPr>
            <w:tcW w:w="966" w:type="dxa"/>
            <w:tcBorders>
              <w:top w:val="nil"/>
              <w:bottom w:val="nil"/>
            </w:tcBorders>
            <w:vAlign w:val="center"/>
          </w:tcPr>
          <w:p w14:paraId="6BB8925D"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4.2291</w:t>
            </w:r>
          </w:p>
        </w:tc>
      </w:tr>
      <w:tr w:rsidR="004644D9" w14:paraId="7776EFEA" w14:textId="77777777" w:rsidTr="00D12EA1">
        <w:tc>
          <w:tcPr>
            <w:tcW w:w="1003" w:type="dxa"/>
            <w:tcBorders>
              <w:top w:val="nil"/>
              <w:bottom w:val="nil"/>
            </w:tcBorders>
            <w:vAlign w:val="center"/>
          </w:tcPr>
          <w:p w14:paraId="3680EF62"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16</w:t>
            </w:r>
          </w:p>
        </w:tc>
        <w:tc>
          <w:tcPr>
            <w:tcW w:w="1014" w:type="dxa"/>
            <w:tcBorders>
              <w:top w:val="nil"/>
              <w:bottom w:val="nil"/>
            </w:tcBorders>
            <w:vAlign w:val="center"/>
          </w:tcPr>
          <w:p w14:paraId="0B6C552D"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Ala</w:t>
            </w:r>
            <w:r w:rsidRPr="001211E5">
              <w:rPr>
                <w:rFonts w:ascii="Times New Roman" w:hAnsi="Times New Roman" w:cs="Times New Roman"/>
                <w:sz w:val="24"/>
                <w:szCs w:val="24"/>
                <w:vertAlign w:val="subscript"/>
              </w:rPr>
              <w:t>3</w:t>
            </w:r>
          </w:p>
        </w:tc>
        <w:tc>
          <w:tcPr>
            <w:tcW w:w="1010" w:type="dxa"/>
            <w:tcBorders>
              <w:top w:val="nil"/>
              <w:bottom w:val="nil"/>
            </w:tcBorders>
            <w:vAlign w:val="center"/>
          </w:tcPr>
          <w:p w14:paraId="560C5944"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18.25</w:t>
            </w:r>
          </w:p>
        </w:tc>
        <w:tc>
          <w:tcPr>
            <w:tcW w:w="1082" w:type="dxa"/>
            <w:tcBorders>
              <w:top w:val="nil"/>
              <w:bottom w:val="nil"/>
            </w:tcBorders>
            <w:vAlign w:val="center"/>
          </w:tcPr>
          <w:p w14:paraId="32C96F34"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18.34</w:t>
            </w:r>
          </w:p>
        </w:tc>
        <w:tc>
          <w:tcPr>
            <w:tcW w:w="1457" w:type="dxa"/>
            <w:tcBorders>
              <w:top w:val="nil"/>
              <w:bottom w:val="nil"/>
            </w:tcBorders>
            <w:vAlign w:val="center"/>
          </w:tcPr>
          <w:p w14:paraId="74BBEE23" w14:textId="77777777" w:rsidR="004644D9" w:rsidRPr="004222A0" w:rsidRDefault="004644D9" w:rsidP="00023263">
            <w:pPr>
              <w:jc w:val="center"/>
              <w:rPr>
                <w:rFonts w:ascii="Times New Roman" w:hAnsi="Times New Roman" w:cs="Times New Roman"/>
                <w:sz w:val="24"/>
                <w:szCs w:val="24"/>
              </w:rPr>
            </w:pPr>
            <w:r w:rsidRPr="004222A0">
              <w:rPr>
                <w:rFonts w:ascii="Times New Roman" w:hAnsi="Times New Roman" w:cs="Times New Roman"/>
                <w:sz w:val="24"/>
                <w:szCs w:val="24"/>
              </w:rPr>
              <w:t>C</w:t>
            </w:r>
            <w:r w:rsidRPr="004222A0">
              <w:rPr>
                <w:rFonts w:ascii="Times New Roman" w:hAnsi="Times New Roman" w:cs="Times New Roman"/>
                <w:sz w:val="24"/>
                <w:szCs w:val="24"/>
                <w:vertAlign w:val="subscript"/>
              </w:rPr>
              <w:t>19</w:t>
            </w:r>
            <w:r w:rsidRPr="004222A0">
              <w:rPr>
                <w:rFonts w:ascii="Times New Roman" w:hAnsi="Times New Roman" w:cs="Times New Roman"/>
                <w:sz w:val="24"/>
                <w:szCs w:val="24"/>
              </w:rPr>
              <w:t>H</w:t>
            </w:r>
            <w:r w:rsidRPr="004222A0">
              <w:rPr>
                <w:rFonts w:ascii="Times New Roman" w:hAnsi="Times New Roman" w:cs="Times New Roman"/>
                <w:sz w:val="24"/>
                <w:szCs w:val="24"/>
                <w:vertAlign w:val="subscript"/>
              </w:rPr>
              <w:t>24</w:t>
            </w:r>
            <w:r w:rsidRPr="004222A0">
              <w:rPr>
                <w:rFonts w:ascii="Times New Roman" w:hAnsi="Times New Roman" w:cs="Times New Roman"/>
                <w:sz w:val="24"/>
                <w:szCs w:val="24"/>
              </w:rPr>
              <w:t>N</w:t>
            </w:r>
            <w:r w:rsidRPr="004222A0">
              <w:rPr>
                <w:rFonts w:ascii="Times New Roman" w:hAnsi="Times New Roman" w:cs="Times New Roman"/>
                <w:sz w:val="24"/>
                <w:szCs w:val="24"/>
                <w:vertAlign w:val="subscript"/>
              </w:rPr>
              <w:t>5</w:t>
            </w:r>
            <w:r w:rsidRPr="004222A0">
              <w:rPr>
                <w:rFonts w:ascii="Times New Roman" w:hAnsi="Times New Roman" w:cs="Times New Roman"/>
                <w:sz w:val="24"/>
                <w:szCs w:val="24"/>
              </w:rPr>
              <w:t>O</w:t>
            </w:r>
            <w:r w:rsidRPr="004222A0">
              <w:rPr>
                <w:rFonts w:ascii="Times New Roman" w:hAnsi="Times New Roman" w:cs="Times New Roman"/>
                <w:sz w:val="24"/>
                <w:szCs w:val="24"/>
                <w:vertAlign w:val="subscript"/>
              </w:rPr>
              <w:t>5</w:t>
            </w:r>
          </w:p>
        </w:tc>
        <w:tc>
          <w:tcPr>
            <w:tcW w:w="1309" w:type="dxa"/>
            <w:tcBorders>
              <w:top w:val="nil"/>
              <w:bottom w:val="nil"/>
            </w:tcBorders>
            <w:vAlign w:val="center"/>
          </w:tcPr>
          <w:p w14:paraId="68ABA328"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402.1777</w:t>
            </w:r>
          </w:p>
        </w:tc>
        <w:tc>
          <w:tcPr>
            <w:tcW w:w="1509" w:type="dxa"/>
            <w:tcBorders>
              <w:top w:val="nil"/>
              <w:bottom w:val="nil"/>
            </w:tcBorders>
            <w:vAlign w:val="center"/>
          </w:tcPr>
          <w:p w14:paraId="1B9F2BD8"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402.1773</w:t>
            </w:r>
          </w:p>
        </w:tc>
        <w:tc>
          <w:tcPr>
            <w:tcW w:w="966" w:type="dxa"/>
            <w:tcBorders>
              <w:top w:val="nil"/>
              <w:bottom w:val="nil"/>
            </w:tcBorders>
            <w:vAlign w:val="center"/>
          </w:tcPr>
          <w:p w14:paraId="4461D00A"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0.9946</w:t>
            </w:r>
          </w:p>
        </w:tc>
      </w:tr>
      <w:tr w:rsidR="004644D9" w14:paraId="3D97DDA5" w14:textId="77777777" w:rsidTr="00D12EA1">
        <w:tc>
          <w:tcPr>
            <w:tcW w:w="1003" w:type="dxa"/>
            <w:tcBorders>
              <w:top w:val="nil"/>
              <w:bottom w:val="nil"/>
            </w:tcBorders>
            <w:vAlign w:val="center"/>
          </w:tcPr>
          <w:p w14:paraId="28DECD82"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17</w:t>
            </w:r>
          </w:p>
        </w:tc>
        <w:tc>
          <w:tcPr>
            <w:tcW w:w="1014" w:type="dxa"/>
            <w:tcBorders>
              <w:top w:val="nil"/>
              <w:bottom w:val="nil"/>
            </w:tcBorders>
            <w:vAlign w:val="center"/>
          </w:tcPr>
          <w:p w14:paraId="067EC47B"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Ala</w:t>
            </w:r>
            <w:r w:rsidRPr="001211E5">
              <w:rPr>
                <w:rFonts w:ascii="Times New Roman" w:hAnsi="Times New Roman" w:cs="Times New Roman"/>
                <w:sz w:val="24"/>
                <w:szCs w:val="24"/>
                <w:vertAlign w:val="subscript"/>
              </w:rPr>
              <w:t>4</w:t>
            </w:r>
          </w:p>
        </w:tc>
        <w:tc>
          <w:tcPr>
            <w:tcW w:w="1010" w:type="dxa"/>
            <w:tcBorders>
              <w:top w:val="nil"/>
              <w:bottom w:val="nil"/>
            </w:tcBorders>
            <w:vAlign w:val="center"/>
          </w:tcPr>
          <w:p w14:paraId="48444467"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19.17</w:t>
            </w:r>
          </w:p>
        </w:tc>
        <w:tc>
          <w:tcPr>
            <w:tcW w:w="1082" w:type="dxa"/>
            <w:tcBorders>
              <w:top w:val="nil"/>
              <w:bottom w:val="nil"/>
            </w:tcBorders>
            <w:vAlign w:val="center"/>
          </w:tcPr>
          <w:p w14:paraId="7E00F337"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19.26</w:t>
            </w:r>
          </w:p>
        </w:tc>
        <w:tc>
          <w:tcPr>
            <w:tcW w:w="1457" w:type="dxa"/>
            <w:tcBorders>
              <w:top w:val="nil"/>
              <w:bottom w:val="nil"/>
            </w:tcBorders>
            <w:vAlign w:val="center"/>
          </w:tcPr>
          <w:p w14:paraId="057F6FFB" w14:textId="77777777" w:rsidR="004644D9" w:rsidRPr="004222A0" w:rsidRDefault="004644D9" w:rsidP="00023263">
            <w:pPr>
              <w:jc w:val="center"/>
              <w:rPr>
                <w:rFonts w:ascii="Times New Roman" w:hAnsi="Times New Roman" w:cs="Times New Roman"/>
                <w:sz w:val="24"/>
                <w:szCs w:val="24"/>
              </w:rPr>
            </w:pPr>
            <w:r w:rsidRPr="004222A0">
              <w:rPr>
                <w:rFonts w:ascii="Times New Roman" w:hAnsi="Times New Roman" w:cs="Times New Roman"/>
                <w:sz w:val="24"/>
                <w:szCs w:val="24"/>
              </w:rPr>
              <w:t>C</w:t>
            </w:r>
            <w:r w:rsidRPr="004222A0">
              <w:rPr>
                <w:rFonts w:ascii="Times New Roman" w:hAnsi="Times New Roman" w:cs="Times New Roman"/>
                <w:sz w:val="24"/>
                <w:szCs w:val="24"/>
                <w:vertAlign w:val="subscript"/>
              </w:rPr>
              <w:t>22</w:t>
            </w:r>
            <w:r w:rsidRPr="004222A0">
              <w:rPr>
                <w:rFonts w:ascii="Times New Roman" w:hAnsi="Times New Roman" w:cs="Times New Roman"/>
                <w:sz w:val="24"/>
                <w:szCs w:val="24"/>
              </w:rPr>
              <w:t>H</w:t>
            </w:r>
            <w:r w:rsidRPr="004222A0">
              <w:rPr>
                <w:rFonts w:ascii="Times New Roman" w:hAnsi="Times New Roman" w:cs="Times New Roman"/>
                <w:sz w:val="24"/>
                <w:szCs w:val="24"/>
                <w:vertAlign w:val="subscript"/>
              </w:rPr>
              <w:t>29</w:t>
            </w:r>
            <w:r w:rsidRPr="004222A0">
              <w:rPr>
                <w:rFonts w:ascii="Times New Roman" w:hAnsi="Times New Roman" w:cs="Times New Roman"/>
                <w:sz w:val="24"/>
                <w:szCs w:val="24"/>
              </w:rPr>
              <w:t>N</w:t>
            </w:r>
            <w:r w:rsidRPr="004222A0">
              <w:rPr>
                <w:rFonts w:ascii="Times New Roman" w:hAnsi="Times New Roman" w:cs="Times New Roman"/>
                <w:sz w:val="24"/>
                <w:szCs w:val="24"/>
                <w:vertAlign w:val="subscript"/>
              </w:rPr>
              <w:t>6</w:t>
            </w:r>
            <w:r w:rsidRPr="004222A0">
              <w:rPr>
                <w:rFonts w:ascii="Times New Roman" w:hAnsi="Times New Roman" w:cs="Times New Roman"/>
                <w:sz w:val="24"/>
                <w:szCs w:val="24"/>
              </w:rPr>
              <w:t>O</w:t>
            </w:r>
            <w:r w:rsidRPr="004222A0">
              <w:rPr>
                <w:rFonts w:ascii="Times New Roman" w:hAnsi="Times New Roman" w:cs="Times New Roman"/>
                <w:sz w:val="24"/>
                <w:szCs w:val="24"/>
                <w:vertAlign w:val="subscript"/>
              </w:rPr>
              <w:t>6</w:t>
            </w:r>
          </w:p>
        </w:tc>
        <w:tc>
          <w:tcPr>
            <w:tcW w:w="1309" w:type="dxa"/>
            <w:tcBorders>
              <w:top w:val="nil"/>
              <w:bottom w:val="nil"/>
            </w:tcBorders>
            <w:vAlign w:val="center"/>
          </w:tcPr>
          <w:p w14:paraId="04F7B259"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473.2149</w:t>
            </w:r>
          </w:p>
        </w:tc>
        <w:tc>
          <w:tcPr>
            <w:tcW w:w="1509" w:type="dxa"/>
            <w:tcBorders>
              <w:top w:val="nil"/>
              <w:bottom w:val="nil"/>
            </w:tcBorders>
            <w:vAlign w:val="center"/>
          </w:tcPr>
          <w:p w14:paraId="2D81C2B8"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473.2146</w:t>
            </w:r>
          </w:p>
        </w:tc>
        <w:tc>
          <w:tcPr>
            <w:tcW w:w="966" w:type="dxa"/>
            <w:tcBorders>
              <w:top w:val="nil"/>
              <w:bottom w:val="nil"/>
            </w:tcBorders>
            <w:vAlign w:val="center"/>
          </w:tcPr>
          <w:p w14:paraId="6617E422"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0.5340</w:t>
            </w:r>
          </w:p>
        </w:tc>
      </w:tr>
      <w:tr w:rsidR="004644D9" w14:paraId="487F3EF2" w14:textId="77777777" w:rsidTr="00D12EA1">
        <w:tc>
          <w:tcPr>
            <w:tcW w:w="1003" w:type="dxa"/>
            <w:tcBorders>
              <w:top w:val="nil"/>
              <w:bottom w:val="single" w:sz="18" w:space="0" w:color="auto"/>
            </w:tcBorders>
            <w:vAlign w:val="center"/>
          </w:tcPr>
          <w:p w14:paraId="061ECEFF"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18</w:t>
            </w:r>
          </w:p>
        </w:tc>
        <w:tc>
          <w:tcPr>
            <w:tcW w:w="1014" w:type="dxa"/>
            <w:tcBorders>
              <w:top w:val="nil"/>
              <w:bottom w:val="single" w:sz="18" w:space="0" w:color="auto"/>
            </w:tcBorders>
            <w:vAlign w:val="center"/>
          </w:tcPr>
          <w:p w14:paraId="66F7CE1F"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Ala</w:t>
            </w:r>
            <w:r w:rsidRPr="001211E5">
              <w:rPr>
                <w:rFonts w:ascii="Times New Roman" w:hAnsi="Times New Roman" w:cs="Times New Roman"/>
                <w:sz w:val="24"/>
                <w:szCs w:val="24"/>
                <w:vertAlign w:val="subscript"/>
              </w:rPr>
              <w:t>5</w:t>
            </w:r>
          </w:p>
        </w:tc>
        <w:tc>
          <w:tcPr>
            <w:tcW w:w="1010" w:type="dxa"/>
            <w:tcBorders>
              <w:top w:val="nil"/>
              <w:bottom w:val="single" w:sz="18" w:space="0" w:color="auto"/>
            </w:tcBorders>
            <w:vAlign w:val="center"/>
          </w:tcPr>
          <w:p w14:paraId="4BAB7206"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19.51</w:t>
            </w:r>
          </w:p>
        </w:tc>
        <w:tc>
          <w:tcPr>
            <w:tcW w:w="1082" w:type="dxa"/>
            <w:tcBorders>
              <w:top w:val="nil"/>
              <w:bottom w:val="single" w:sz="18" w:space="0" w:color="auto"/>
            </w:tcBorders>
            <w:vAlign w:val="center"/>
          </w:tcPr>
          <w:p w14:paraId="0B422633"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19.60</w:t>
            </w:r>
          </w:p>
        </w:tc>
        <w:tc>
          <w:tcPr>
            <w:tcW w:w="1457" w:type="dxa"/>
            <w:tcBorders>
              <w:top w:val="nil"/>
              <w:bottom w:val="single" w:sz="18" w:space="0" w:color="auto"/>
            </w:tcBorders>
            <w:vAlign w:val="center"/>
          </w:tcPr>
          <w:p w14:paraId="03C03A16" w14:textId="77777777" w:rsidR="004644D9" w:rsidRPr="004222A0" w:rsidRDefault="004644D9" w:rsidP="00023263">
            <w:pPr>
              <w:jc w:val="center"/>
              <w:rPr>
                <w:rFonts w:ascii="Times New Roman" w:hAnsi="Times New Roman" w:cs="Times New Roman"/>
                <w:sz w:val="24"/>
                <w:szCs w:val="24"/>
              </w:rPr>
            </w:pPr>
            <w:r w:rsidRPr="004222A0">
              <w:rPr>
                <w:rFonts w:ascii="Times New Roman" w:hAnsi="Times New Roman" w:cs="Times New Roman"/>
                <w:sz w:val="24"/>
                <w:szCs w:val="24"/>
              </w:rPr>
              <w:t>C</w:t>
            </w:r>
            <w:r w:rsidRPr="004222A0">
              <w:rPr>
                <w:rFonts w:ascii="Times New Roman" w:hAnsi="Times New Roman" w:cs="Times New Roman"/>
                <w:sz w:val="24"/>
                <w:szCs w:val="24"/>
                <w:vertAlign w:val="subscript"/>
              </w:rPr>
              <w:t>25</w:t>
            </w:r>
            <w:r w:rsidRPr="004222A0">
              <w:rPr>
                <w:rFonts w:ascii="Times New Roman" w:hAnsi="Times New Roman" w:cs="Times New Roman"/>
                <w:sz w:val="24"/>
                <w:szCs w:val="24"/>
              </w:rPr>
              <w:t>H</w:t>
            </w:r>
            <w:r w:rsidRPr="004222A0">
              <w:rPr>
                <w:rFonts w:ascii="Times New Roman" w:hAnsi="Times New Roman" w:cs="Times New Roman"/>
                <w:sz w:val="24"/>
                <w:szCs w:val="24"/>
                <w:vertAlign w:val="subscript"/>
              </w:rPr>
              <w:t>34</w:t>
            </w:r>
            <w:r w:rsidRPr="004222A0">
              <w:rPr>
                <w:rFonts w:ascii="Times New Roman" w:hAnsi="Times New Roman" w:cs="Times New Roman"/>
                <w:sz w:val="24"/>
                <w:szCs w:val="24"/>
              </w:rPr>
              <w:t>N</w:t>
            </w:r>
            <w:r w:rsidRPr="004222A0">
              <w:rPr>
                <w:rFonts w:ascii="Times New Roman" w:hAnsi="Times New Roman" w:cs="Times New Roman"/>
                <w:sz w:val="24"/>
                <w:szCs w:val="24"/>
                <w:vertAlign w:val="subscript"/>
              </w:rPr>
              <w:t>7</w:t>
            </w:r>
            <w:r w:rsidRPr="004222A0">
              <w:rPr>
                <w:rFonts w:ascii="Times New Roman" w:hAnsi="Times New Roman" w:cs="Times New Roman"/>
                <w:sz w:val="24"/>
                <w:szCs w:val="24"/>
              </w:rPr>
              <w:t>O</w:t>
            </w:r>
            <w:r w:rsidRPr="004222A0">
              <w:rPr>
                <w:rFonts w:ascii="Times New Roman" w:hAnsi="Times New Roman" w:cs="Times New Roman"/>
                <w:sz w:val="24"/>
                <w:szCs w:val="24"/>
                <w:vertAlign w:val="subscript"/>
              </w:rPr>
              <w:t>7</w:t>
            </w:r>
          </w:p>
        </w:tc>
        <w:tc>
          <w:tcPr>
            <w:tcW w:w="1309" w:type="dxa"/>
            <w:tcBorders>
              <w:top w:val="nil"/>
              <w:bottom w:val="single" w:sz="18" w:space="0" w:color="auto"/>
            </w:tcBorders>
            <w:vAlign w:val="center"/>
          </w:tcPr>
          <w:p w14:paraId="00812361"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544.2520</w:t>
            </w:r>
          </w:p>
        </w:tc>
        <w:tc>
          <w:tcPr>
            <w:tcW w:w="1509" w:type="dxa"/>
            <w:tcBorders>
              <w:top w:val="nil"/>
              <w:bottom w:val="single" w:sz="18" w:space="0" w:color="auto"/>
            </w:tcBorders>
            <w:vAlign w:val="center"/>
          </w:tcPr>
          <w:p w14:paraId="7536FB5B"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544.2522</w:t>
            </w:r>
          </w:p>
        </w:tc>
        <w:tc>
          <w:tcPr>
            <w:tcW w:w="966" w:type="dxa"/>
            <w:tcBorders>
              <w:top w:val="nil"/>
              <w:bottom w:val="single" w:sz="18" w:space="0" w:color="auto"/>
            </w:tcBorders>
            <w:vAlign w:val="center"/>
          </w:tcPr>
          <w:p w14:paraId="5955B7F6" w14:textId="77777777" w:rsidR="004644D9" w:rsidRDefault="004644D9" w:rsidP="00023263">
            <w:pPr>
              <w:jc w:val="center"/>
              <w:rPr>
                <w:rFonts w:ascii="Times New Roman" w:hAnsi="Times New Roman" w:cs="Times New Roman"/>
                <w:sz w:val="24"/>
                <w:szCs w:val="24"/>
              </w:rPr>
            </w:pPr>
            <w:r>
              <w:rPr>
                <w:rFonts w:ascii="Times New Roman" w:hAnsi="Times New Roman" w:cs="Times New Roman"/>
                <w:sz w:val="24"/>
                <w:szCs w:val="24"/>
              </w:rPr>
              <w:t>-0.3675</w:t>
            </w:r>
          </w:p>
        </w:tc>
      </w:tr>
    </w:tbl>
    <w:p w14:paraId="549E96F0" w14:textId="77777777" w:rsidR="004644D9" w:rsidRDefault="004644D9" w:rsidP="004644D9">
      <w:pPr>
        <w:spacing w:after="0"/>
        <w:rPr>
          <w:rFonts w:ascii="Times New Roman" w:hAnsi="Times New Roman" w:cs="Times New Roman"/>
          <w:sz w:val="24"/>
          <w:szCs w:val="24"/>
        </w:rPr>
      </w:pPr>
    </w:p>
    <w:p w14:paraId="63116AE6" w14:textId="77777777" w:rsidR="004644D9" w:rsidRDefault="004644D9" w:rsidP="004644D9">
      <w:pPr>
        <w:spacing w:after="0"/>
        <w:rPr>
          <w:rFonts w:ascii="Times New Roman" w:hAnsi="Times New Roman" w:cs="Times New Roman"/>
          <w:sz w:val="24"/>
          <w:szCs w:val="24"/>
        </w:rPr>
      </w:pPr>
    </w:p>
    <w:p w14:paraId="2E3EE11B" w14:textId="77777777" w:rsidR="004644D9" w:rsidRDefault="004644D9" w:rsidP="004644D9">
      <w:pPr>
        <w:spacing w:after="0"/>
        <w:rPr>
          <w:rFonts w:ascii="Times New Roman" w:hAnsi="Times New Roman" w:cs="Times New Roman"/>
          <w:sz w:val="24"/>
          <w:szCs w:val="24"/>
        </w:rPr>
      </w:pPr>
    </w:p>
    <w:p w14:paraId="3D4EA3B2" w14:textId="77777777" w:rsidR="004644D9" w:rsidRDefault="004644D9" w:rsidP="004644D9">
      <w:pPr>
        <w:spacing w:after="0"/>
        <w:rPr>
          <w:rFonts w:ascii="Times New Roman" w:hAnsi="Times New Roman" w:cs="Times New Roman"/>
          <w:sz w:val="24"/>
          <w:szCs w:val="24"/>
        </w:rPr>
      </w:pPr>
    </w:p>
    <w:p w14:paraId="0CEACA2B" w14:textId="77777777" w:rsidR="004644D9" w:rsidRDefault="004644D9" w:rsidP="004644D9">
      <w:pPr>
        <w:spacing w:after="0"/>
        <w:rPr>
          <w:rFonts w:ascii="Times New Roman" w:hAnsi="Times New Roman" w:cs="Times New Roman"/>
          <w:sz w:val="24"/>
          <w:szCs w:val="24"/>
        </w:rPr>
      </w:pPr>
    </w:p>
    <w:p w14:paraId="265A99AE" w14:textId="77777777" w:rsidR="004644D9" w:rsidRDefault="004644D9" w:rsidP="004644D9">
      <w:pPr>
        <w:spacing w:after="0"/>
        <w:rPr>
          <w:rFonts w:ascii="Times New Roman" w:hAnsi="Times New Roman" w:cs="Times New Roman"/>
          <w:sz w:val="24"/>
          <w:szCs w:val="24"/>
        </w:rPr>
      </w:pPr>
    </w:p>
    <w:p w14:paraId="7CC67BAD" w14:textId="77777777" w:rsidR="004644D9" w:rsidRDefault="004644D9" w:rsidP="004644D9">
      <w:pPr>
        <w:spacing w:after="0"/>
        <w:rPr>
          <w:rFonts w:ascii="Times New Roman" w:hAnsi="Times New Roman" w:cs="Times New Roman"/>
          <w:sz w:val="24"/>
          <w:szCs w:val="24"/>
        </w:rPr>
      </w:pPr>
    </w:p>
    <w:p w14:paraId="6583A963" w14:textId="77777777" w:rsidR="004644D9" w:rsidRDefault="004644D9" w:rsidP="004644D9">
      <w:pPr>
        <w:spacing w:after="0"/>
        <w:rPr>
          <w:rFonts w:ascii="Times New Roman" w:hAnsi="Times New Roman" w:cs="Times New Roman"/>
          <w:sz w:val="24"/>
          <w:szCs w:val="24"/>
        </w:rPr>
      </w:pPr>
    </w:p>
    <w:p w14:paraId="07061974" w14:textId="77777777" w:rsidR="004644D9" w:rsidRDefault="004644D9" w:rsidP="004644D9">
      <w:pPr>
        <w:spacing w:after="0"/>
        <w:rPr>
          <w:rFonts w:ascii="Times New Roman" w:hAnsi="Times New Roman" w:cs="Times New Roman"/>
          <w:sz w:val="24"/>
          <w:szCs w:val="24"/>
        </w:rPr>
      </w:pPr>
    </w:p>
    <w:p w14:paraId="100B2C7E" w14:textId="77777777" w:rsidR="004644D9" w:rsidRDefault="004644D9" w:rsidP="004644D9">
      <w:pPr>
        <w:spacing w:after="0"/>
        <w:rPr>
          <w:rFonts w:ascii="Times New Roman" w:hAnsi="Times New Roman" w:cs="Times New Roman"/>
          <w:sz w:val="24"/>
          <w:szCs w:val="24"/>
        </w:rPr>
      </w:pPr>
    </w:p>
    <w:p w14:paraId="17B69DD7" w14:textId="77777777" w:rsidR="004644D9" w:rsidRDefault="004644D9" w:rsidP="004644D9">
      <w:pPr>
        <w:spacing w:after="0"/>
        <w:rPr>
          <w:rFonts w:ascii="Times New Roman" w:hAnsi="Times New Roman" w:cs="Times New Roman"/>
          <w:sz w:val="24"/>
          <w:szCs w:val="24"/>
        </w:rPr>
      </w:pPr>
    </w:p>
    <w:p w14:paraId="53D20032" w14:textId="77777777" w:rsidR="004644D9" w:rsidRDefault="004644D9" w:rsidP="004644D9">
      <w:pPr>
        <w:spacing w:after="0"/>
        <w:rPr>
          <w:rFonts w:ascii="Times New Roman" w:hAnsi="Times New Roman" w:cs="Times New Roman"/>
          <w:sz w:val="24"/>
          <w:szCs w:val="24"/>
        </w:rPr>
      </w:pPr>
    </w:p>
    <w:p w14:paraId="78AF5266" w14:textId="77777777" w:rsidR="00B56490" w:rsidRDefault="00B56490" w:rsidP="004644D9">
      <w:pPr>
        <w:spacing w:after="0"/>
        <w:rPr>
          <w:rFonts w:ascii="Times New Roman" w:hAnsi="Times New Roman" w:cs="Times New Roman"/>
          <w:b/>
          <w:bCs/>
          <w:i/>
          <w:iCs/>
          <w:sz w:val="24"/>
          <w:szCs w:val="24"/>
        </w:rPr>
        <w:sectPr w:rsidR="00B56490" w:rsidSect="00BC5D73">
          <w:footerReference w:type="default" r:id="rId19"/>
          <w:footerReference w:type="first" r:id="rId20"/>
          <w:pgSz w:w="12240" w:h="15840" w:code="1"/>
          <w:pgMar w:top="1440" w:right="1440" w:bottom="1440" w:left="1440" w:header="720" w:footer="720" w:gutter="0"/>
          <w:pgNumType w:start="0"/>
          <w:cols w:space="720"/>
          <w:titlePg/>
          <w:docGrid w:linePitch="360"/>
        </w:sectPr>
      </w:pPr>
    </w:p>
    <w:p w14:paraId="450652BD" w14:textId="102864CA" w:rsidR="004644D9" w:rsidRDefault="004644D9" w:rsidP="004644D9">
      <w:pPr>
        <w:spacing w:after="0"/>
        <w:rPr>
          <w:rFonts w:ascii="Times New Roman" w:hAnsi="Times New Roman" w:cs="Times New Roman"/>
          <w:sz w:val="24"/>
          <w:szCs w:val="24"/>
        </w:rPr>
      </w:pPr>
      <w:r>
        <w:rPr>
          <w:rFonts w:ascii="Times New Roman" w:hAnsi="Times New Roman" w:cs="Times New Roman"/>
          <w:b/>
          <w:bCs/>
          <w:i/>
          <w:iCs/>
          <w:sz w:val="24"/>
          <w:szCs w:val="24"/>
        </w:rPr>
        <w:lastRenderedPageBreak/>
        <w:t xml:space="preserve">Table S2. </w:t>
      </w:r>
      <w:r w:rsidRPr="0094224E">
        <w:rPr>
          <w:rFonts w:ascii="Times New Roman" w:hAnsi="Times New Roman" w:cs="Times New Roman"/>
          <w:b/>
          <w:bCs/>
          <w:i/>
          <w:iCs/>
          <w:sz w:val="24"/>
          <w:szCs w:val="24"/>
        </w:rPr>
        <w:t>Analytical figures of merit for the FD.</w:t>
      </w:r>
      <w:r>
        <w:rPr>
          <w:rFonts w:ascii="Times New Roman" w:hAnsi="Times New Roman" w:cs="Times New Roman"/>
          <w:sz w:val="24"/>
          <w:szCs w:val="24"/>
        </w:rPr>
        <w:t xml:space="preserve"> This table reports the following analytical figures of merit for the FD: sensitivity, linear range, LOD, and LOQ.</w:t>
      </w:r>
    </w:p>
    <w:p w14:paraId="0300B14F" w14:textId="77777777" w:rsidR="00337855" w:rsidRPr="0094224E" w:rsidRDefault="00337855" w:rsidP="004644D9">
      <w:pPr>
        <w:spacing w:after="0"/>
        <w:rPr>
          <w:rFonts w:ascii="Times New Roman" w:hAnsi="Times New Roman" w:cs="Times New Roman"/>
          <w:b/>
          <w:bCs/>
          <w:sz w:val="24"/>
          <w:szCs w:val="24"/>
        </w:rPr>
      </w:pPr>
    </w:p>
    <w:tbl>
      <w:tblPr>
        <w:tblStyle w:val="TableGrid"/>
        <w:tblW w:w="465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
        <w:gridCol w:w="2171"/>
        <w:gridCol w:w="990"/>
        <w:gridCol w:w="1891"/>
        <w:gridCol w:w="1442"/>
        <w:gridCol w:w="1079"/>
        <w:gridCol w:w="1171"/>
        <w:gridCol w:w="1079"/>
        <w:gridCol w:w="1273"/>
      </w:tblGrid>
      <w:tr w:rsidR="006835CC" w14:paraId="4A975A3F" w14:textId="77777777" w:rsidTr="00CA3FDD">
        <w:trPr>
          <w:jc w:val="center"/>
        </w:trPr>
        <w:tc>
          <w:tcPr>
            <w:tcW w:w="405" w:type="pct"/>
            <w:tcBorders>
              <w:bottom w:val="single" w:sz="18" w:space="0" w:color="auto"/>
            </w:tcBorders>
            <w:vAlign w:val="center"/>
          </w:tcPr>
          <w:p w14:paraId="1EA0EBB6" w14:textId="2A3B6539"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Analyte</w:t>
            </w:r>
          </w:p>
        </w:tc>
        <w:tc>
          <w:tcPr>
            <w:tcW w:w="899" w:type="pct"/>
            <w:tcBorders>
              <w:bottom w:val="single" w:sz="18" w:space="0" w:color="auto"/>
            </w:tcBorders>
            <w:vAlign w:val="center"/>
          </w:tcPr>
          <w:p w14:paraId="000D4380" w14:textId="16ADA0FA"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Regression Equation</w:t>
            </w:r>
          </w:p>
        </w:tc>
        <w:tc>
          <w:tcPr>
            <w:tcW w:w="410" w:type="pct"/>
            <w:tcBorders>
              <w:bottom w:val="single" w:sz="18" w:space="0" w:color="auto"/>
            </w:tcBorders>
            <w:vAlign w:val="center"/>
          </w:tcPr>
          <w:p w14:paraId="767A1A1B" w14:textId="2C7F1375" w:rsidR="00F025BA" w:rsidRPr="00B56490" w:rsidRDefault="00F025BA" w:rsidP="00F025BA">
            <w:pPr>
              <w:jc w:val="center"/>
              <w:rPr>
                <w:rFonts w:ascii="Times New Roman" w:hAnsi="Times New Roman" w:cs="Times New Roman"/>
                <w:sz w:val="24"/>
                <w:szCs w:val="24"/>
              </w:rPr>
            </w:pPr>
            <w:r>
              <w:rPr>
                <w:rFonts w:ascii="Times New Roman" w:hAnsi="Times New Roman" w:cs="Times New Roman"/>
                <w:sz w:val="24"/>
                <w:szCs w:val="24"/>
              </w:rPr>
              <w:t>R</w:t>
            </w:r>
            <w:r w:rsidRPr="00B56490">
              <w:rPr>
                <w:rFonts w:ascii="Times New Roman" w:hAnsi="Times New Roman" w:cs="Times New Roman"/>
                <w:sz w:val="24"/>
                <w:szCs w:val="24"/>
                <w:vertAlign w:val="superscript"/>
              </w:rPr>
              <w:t>2</w:t>
            </w:r>
          </w:p>
        </w:tc>
        <w:tc>
          <w:tcPr>
            <w:tcW w:w="783" w:type="pct"/>
            <w:tcBorders>
              <w:bottom w:val="single" w:sz="18" w:space="0" w:color="auto"/>
            </w:tcBorders>
            <w:vAlign w:val="center"/>
          </w:tcPr>
          <w:p w14:paraId="74E599D4" w14:textId="1CB5FBE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Linear Range (nM)</w:t>
            </w:r>
            <w:r w:rsidRPr="00F025BA">
              <w:rPr>
                <w:rFonts w:ascii="Times New Roman" w:hAnsi="Times New Roman" w:cs="Times New Roman"/>
                <w:sz w:val="24"/>
                <w:szCs w:val="24"/>
                <w:vertAlign w:val="superscript"/>
              </w:rPr>
              <w:t>a</w:t>
            </w:r>
          </w:p>
        </w:tc>
        <w:tc>
          <w:tcPr>
            <w:tcW w:w="597" w:type="pct"/>
            <w:tcBorders>
              <w:bottom w:val="single" w:sz="18" w:space="0" w:color="auto"/>
            </w:tcBorders>
            <w:vAlign w:val="center"/>
          </w:tcPr>
          <w:p w14:paraId="1E7F70CC" w14:textId="408D2A2E"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 xml:space="preserve">Sensitivity </w:t>
            </w:r>
          </w:p>
          <w:p w14:paraId="1A17071F" w14:textId="2F0CEBA1"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(S, nM</w:t>
            </w:r>
            <w:r w:rsidRPr="001211E5">
              <w:rPr>
                <w:rFonts w:ascii="Times New Roman" w:hAnsi="Times New Roman" w:cs="Times New Roman"/>
                <w:sz w:val="24"/>
                <w:szCs w:val="24"/>
                <w:vertAlign w:val="superscript"/>
              </w:rPr>
              <w:t>-</w:t>
            </w:r>
            <w:proofErr w:type="gramStart"/>
            <w:r w:rsidRPr="001211E5">
              <w:rPr>
                <w:rFonts w:ascii="Times New Roman" w:hAnsi="Times New Roman" w:cs="Times New Roman"/>
                <w:sz w:val="24"/>
                <w:szCs w:val="24"/>
                <w:vertAlign w:val="superscript"/>
              </w:rPr>
              <w:t>1</w:t>
            </w:r>
            <w:r>
              <w:rPr>
                <w:rFonts w:ascii="Times New Roman" w:hAnsi="Times New Roman" w:cs="Times New Roman"/>
                <w:sz w:val="24"/>
                <w:szCs w:val="24"/>
              </w:rPr>
              <w:t>)</w:t>
            </w:r>
            <w:r w:rsidRPr="00F025BA">
              <w:rPr>
                <w:rFonts w:ascii="Times New Roman" w:hAnsi="Times New Roman" w:cs="Times New Roman"/>
                <w:sz w:val="24"/>
                <w:szCs w:val="24"/>
                <w:vertAlign w:val="superscript"/>
              </w:rPr>
              <w:t>b</w:t>
            </w:r>
            <w:proofErr w:type="gramEnd"/>
          </w:p>
        </w:tc>
        <w:tc>
          <w:tcPr>
            <w:tcW w:w="447" w:type="pct"/>
            <w:tcBorders>
              <w:bottom w:val="single" w:sz="18" w:space="0" w:color="auto"/>
            </w:tcBorders>
            <w:vAlign w:val="center"/>
          </w:tcPr>
          <w:p w14:paraId="3A71E810" w14:textId="5AD9B54E"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LOD</w:t>
            </w:r>
            <w:r w:rsidRPr="00FC6791">
              <w:rPr>
                <w:rFonts w:ascii="Times New Roman" w:hAnsi="Times New Roman" w:cs="Times New Roman"/>
                <w:sz w:val="24"/>
                <w:szCs w:val="24"/>
                <w:vertAlign w:val="superscript"/>
              </w:rPr>
              <w:t>c</w:t>
            </w:r>
          </w:p>
          <w:p w14:paraId="3EE086FB"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(nM)</w:t>
            </w:r>
          </w:p>
        </w:tc>
        <w:tc>
          <w:tcPr>
            <w:tcW w:w="485" w:type="pct"/>
            <w:tcBorders>
              <w:bottom w:val="single" w:sz="18" w:space="0" w:color="auto"/>
            </w:tcBorders>
            <w:vAlign w:val="center"/>
          </w:tcPr>
          <w:p w14:paraId="46A70FF8"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LOD</w:t>
            </w:r>
          </w:p>
          <w:p w14:paraId="121C6D32"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(fmol on column)</w:t>
            </w:r>
          </w:p>
        </w:tc>
        <w:tc>
          <w:tcPr>
            <w:tcW w:w="447" w:type="pct"/>
            <w:tcBorders>
              <w:bottom w:val="single" w:sz="18" w:space="0" w:color="auto"/>
            </w:tcBorders>
            <w:vAlign w:val="center"/>
          </w:tcPr>
          <w:p w14:paraId="6795D14E" w14:textId="34C16FB9"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LOQ</w:t>
            </w:r>
            <w:r w:rsidRPr="00FC6791">
              <w:rPr>
                <w:rFonts w:ascii="Times New Roman" w:hAnsi="Times New Roman" w:cs="Times New Roman"/>
                <w:sz w:val="24"/>
                <w:szCs w:val="24"/>
                <w:vertAlign w:val="superscript"/>
              </w:rPr>
              <w:t>d</w:t>
            </w:r>
          </w:p>
          <w:p w14:paraId="798B9BBD"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(nM)</w:t>
            </w:r>
          </w:p>
        </w:tc>
        <w:tc>
          <w:tcPr>
            <w:tcW w:w="527" w:type="pct"/>
            <w:tcBorders>
              <w:left w:val="nil"/>
              <w:bottom w:val="single" w:sz="18" w:space="0" w:color="auto"/>
            </w:tcBorders>
            <w:vAlign w:val="center"/>
          </w:tcPr>
          <w:p w14:paraId="7BE28BE8"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LOQ</w:t>
            </w:r>
          </w:p>
          <w:p w14:paraId="3D1E3300"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(fmol on column)</w:t>
            </w:r>
          </w:p>
        </w:tc>
      </w:tr>
      <w:tr w:rsidR="006835CC" w14:paraId="64C4156E" w14:textId="77777777" w:rsidTr="00CA3FDD">
        <w:trPr>
          <w:jc w:val="center"/>
        </w:trPr>
        <w:tc>
          <w:tcPr>
            <w:tcW w:w="405" w:type="pct"/>
            <w:tcBorders>
              <w:top w:val="single" w:sz="18" w:space="0" w:color="auto"/>
            </w:tcBorders>
            <w:vAlign w:val="center"/>
          </w:tcPr>
          <w:p w14:paraId="2B6DF529"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Gly</w:t>
            </w:r>
          </w:p>
        </w:tc>
        <w:tc>
          <w:tcPr>
            <w:tcW w:w="899" w:type="pct"/>
            <w:tcBorders>
              <w:top w:val="single" w:sz="18" w:space="0" w:color="auto"/>
            </w:tcBorders>
          </w:tcPr>
          <w:p w14:paraId="055DC5DB" w14:textId="62AE36A0" w:rsidR="00F025BA" w:rsidRPr="00AA3315" w:rsidRDefault="00F025BA" w:rsidP="00F025BA">
            <w:pPr>
              <w:jc w:val="center"/>
              <w:rPr>
                <w:rFonts w:ascii="Times New Roman" w:hAnsi="Times New Roman" w:cs="Times New Roman"/>
                <w:color w:val="000000"/>
                <w:sz w:val="24"/>
                <w:szCs w:val="24"/>
              </w:rPr>
            </w:pPr>
            <w:r w:rsidRPr="00AA3315">
              <w:rPr>
                <w:rFonts w:ascii="Times New Roman" w:hAnsi="Times New Roman" w:cs="Times New Roman"/>
                <w:color w:val="000000"/>
                <w:sz w:val="24"/>
                <w:szCs w:val="24"/>
              </w:rPr>
              <w:t>y = 1.40x + 44.59</w:t>
            </w:r>
          </w:p>
        </w:tc>
        <w:tc>
          <w:tcPr>
            <w:tcW w:w="410" w:type="pct"/>
            <w:tcBorders>
              <w:top w:val="single" w:sz="18" w:space="0" w:color="auto"/>
            </w:tcBorders>
          </w:tcPr>
          <w:p w14:paraId="094AC883" w14:textId="41169679" w:rsidR="00F025BA" w:rsidRPr="00AA3315" w:rsidRDefault="00F025BA" w:rsidP="00F025BA">
            <w:pPr>
              <w:jc w:val="center"/>
              <w:rPr>
                <w:rFonts w:ascii="Times New Roman" w:hAnsi="Times New Roman" w:cs="Times New Roman"/>
                <w:sz w:val="24"/>
                <w:szCs w:val="24"/>
              </w:rPr>
            </w:pPr>
            <w:r>
              <w:rPr>
                <w:rFonts w:ascii="Times New Roman" w:hAnsi="Times New Roman" w:cs="Times New Roman"/>
                <w:sz w:val="24"/>
                <w:szCs w:val="24"/>
              </w:rPr>
              <w:t>1.0000</w:t>
            </w:r>
          </w:p>
        </w:tc>
        <w:tc>
          <w:tcPr>
            <w:tcW w:w="783" w:type="pct"/>
            <w:tcBorders>
              <w:top w:val="single" w:sz="18" w:space="0" w:color="auto"/>
            </w:tcBorders>
            <w:vAlign w:val="center"/>
          </w:tcPr>
          <w:p w14:paraId="10E50743" w14:textId="60D82420"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37.65 - 45,000</w:t>
            </w:r>
          </w:p>
        </w:tc>
        <w:tc>
          <w:tcPr>
            <w:tcW w:w="597" w:type="pct"/>
            <w:tcBorders>
              <w:top w:val="single" w:sz="18" w:space="0" w:color="auto"/>
            </w:tcBorders>
            <w:vAlign w:val="center"/>
          </w:tcPr>
          <w:p w14:paraId="3462EA4E" w14:textId="1D4E47E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1.40 ± 0.01</w:t>
            </w:r>
          </w:p>
        </w:tc>
        <w:tc>
          <w:tcPr>
            <w:tcW w:w="447" w:type="pct"/>
            <w:tcBorders>
              <w:top w:val="single" w:sz="18" w:space="0" w:color="auto"/>
            </w:tcBorders>
            <w:vAlign w:val="center"/>
          </w:tcPr>
          <w:p w14:paraId="54F6D6C1"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37.65</w:t>
            </w:r>
          </w:p>
        </w:tc>
        <w:tc>
          <w:tcPr>
            <w:tcW w:w="485" w:type="pct"/>
            <w:tcBorders>
              <w:top w:val="single" w:sz="18" w:space="0" w:color="auto"/>
            </w:tcBorders>
            <w:vAlign w:val="center"/>
          </w:tcPr>
          <w:p w14:paraId="1C998049"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7.53</w:t>
            </w:r>
          </w:p>
        </w:tc>
        <w:tc>
          <w:tcPr>
            <w:tcW w:w="447" w:type="pct"/>
            <w:tcBorders>
              <w:top w:val="single" w:sz="18" w:space="0" w:color="auto"/>
            </w:tcBorders>
            <w:vAlign w:val="center"/>
          </w:tcPr>
          <w:p w14:paraId="47DB1FA6"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203.67</w:t>
            </w:r>
          </w:p>
        </w:tc>
        <w:tc>
          <w:tcPr>
            <w:tcW w:w="527" w:type="pct"/>
            <w:tcBorders>
              <w:top w:val="single" w:sz="18" w:space="0" w:color="auto"/>
              <w:left w:val="nil"/>
            </w:tcBorders>
            <w:vAlign w:val="center"/>
          </w:tcPr>
          <w:p w14:paraId="3C5A06CF"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40.73</w:t>
            </w:r>
          </w:p>
        </w:tc>
      </w:tr>
      <w:tr w:rsidR="006835CC" w14:paraId="1F75F113" w14:textId="77777777" w:rsidTr="00CA3FDD">
        <w:trPr>
          <w:jc w:val="center"/>
        </w:trPr>
        <w:tc>
          <w:tcPr>
            <w:tcW w:w="405" w:type="pct"/>
            <w:vAlign w:val="center"/>
          </w:tcPr>
          <w:p w14:paraId="5176FBD2"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Gly</w:t>
            </w:r>
            <w:r w:rsidRPr="001211E5">
              <w:rPr>
                <w:rFonts w:ascii="Times New Roman" w:hAnsi="Times New Roman" w:cs="Times New Roman"/>
                <w:sz w:val="24"/>
                <w:szCs w:val="24"/>
                <w:vertAlign w:val="subscript"/>
              </w:rPr>
              <w:t>2</w:t>
            </w:r>
          </w:p>
        </w:tc>
        <w:tc>
          <w:tcPr>
            <w:tcW w:w="899" w:type="pct"/>
          </w:tcPr>
          <w:p w14:paraId="29A312AF" w14:textId="44EF7AA5" w:rsidR="00F025BA" w:rsidRPr="00AA3315" w:rsidRDefault="00F025BA" w:rsidP="00F025BA">
            <w:pPr>
              <w:jc w:val="center"/>
              <w:rPr>
                <w:rFonts w:ascii="Times New Roman" w:hAnsi="Times New Roman" w:cs="Times New Roman"/>
                <w:color w:val="000000"/>
                <w:sz w:val="24"/>
                <w:szCs w:val="24"/>
              </w:rPr>
            </w:pPr>
            <w:r w:rsidRPr="00AA3315">
              <w:rPr>
                <w:rFonts w:ascii="Times New Roman" w:hAnsi="Times New Roman" w:cs="Times New Roman"/>
                <w:color w:val="000000"/>
                <w:sz w:val="24"/>
                <w:szCs w:val="24"/>
              </w:rPr>
              <w:t>y = 2.80x - 32.08</w:t>
            </w:r>
          </w:p>
        </w:tc>
        <w:tc>
          <w:tcPr>
            <w:tcW w:w="410" w:type="pct"/>
          </w:tcPr>
          <w:p w14:paraId="7D271732" w14:textId="31B14D74" w:rsidR="00F025BA" w:rsidRPr="00AA3315"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0.9997</w:t>
            </w:r>
          </w:p>
        </w:tc>
        <w:tc>
          <w:tcPr>
            <w:tcW w:w="783" w:type="pct"/>
            <w:vAlign w:val="center"/>
          </w:tcPr>
          <w:p w14:paraId="68ECC3E4" w14:textId="5EEEB6B1"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86.50 - 45,000</w:t>
            </w:r>
          </w:p>
        </w:tc>
        <w:tc>
          <w:tcPr>
            <w:tcW w:w="597" w:type="pct"/>
            <w:vAlign w:val="center"/>
          </w:tcPr>
          <w:p w14:paraId="5CA77F7A" w14:textId="4C211E9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2.80 ± 0.07</w:t>
            </w:r>
          </w:p>
        </w:tc>
        <w:tc>
          <w:tcPr>
            <w:tcW w:w="447" w:type="pct"/>
            <w:vAlign w:val="center"/>
          </w:tcPr>
          <w:p w14:paraId="42403331"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86.50</w:t>
            </w:r>
          </w:p>
        </w:tc>
        <w:tc>
          <w:tcPr>
            <w:tcW w:w="485" w:type="pct"/>
            <w:vAlign w:val="center"/>
          </w:tcPr>
          <w:p w14:paraId="33F8A4C9"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17.30</w:t>
            </w:r>
          </w:p>
        </w:tc>
        <w:tc>
          <w:tcPr>
            <w:tcW w:w="447" w:type="pct"/>
            <w:vAlign w:val="center"/>
          </w:tcPr>
          <w:p w14:paraId="64D67F85"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262.25</w:t>
            </w:r>
          </w:p>
        </w:tc>
        <w:tc>
          <w:tcPr>
            <w:tcW w:w="527" w:type="pct"/>
            <w:tcBorders>
              <w:left w:val="nil"/>
            </w:tcBorders>
            <w:vAlign w:val="center"/>
          </w:tcPr>
          <w:p w14:paraId="13E6FC9E"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52.45</w:t>
            </w:r>
          </w:p>
        </w:tc>
      </w:tr>
      <w:tr w:rsidR="006835CC" w14:paraId="054401FB" w14:textId="77777777" w:rsidTr="00CA3FDD">
        <w:trPr>
          <w:jc w:val="center"/>
        </w:trPr>
        <w:tc>
          <w:tcPr>
            <w:tcW w:w="405" w:type="pct"/>
            <w:vAlign w:val="center"/>
          </w:tcPr>
          <w:p w14:paraId="0AAE17CF"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Gly</w:t>
            </w:r>
            <w:r w:rsidRPr="001211E5">
              <w:rPr>
                <w:rFonts w:ascii="Times New Roman" w:hAnsi="Times New Roman" w:cs="Times New Roman"/>
                <w:sz w:val="24"/>
                <w:szCs w:val="24"/>
                <w:vertAlign w:val="subscript"/>
              </w:rPr>
              <w:t>3</w:t>
            </w:r>
          </w:p>
        </w:tc>
        <w:tc>
          <w:tcPr>
            <w:tcW w:w="899" w:type="pct"/>
          </w:tcPr>
          <w:p w14:paraId="47DE43E8" w14:textId="122CC166" w:rsidR="00F025BA" w:rsidRPr="00AA3315" w:rsidRDefault="00F025BA" w:rsidP="00F025BA">
            <w:pPr>
              <w:jc w:val="center"/>
              <w:rPr>
                <w:rFonts w:ascii="Times New Roman" w:hAnsi="Times New Roman" w:cs="Times New Roman"/>
                <w:color w:val="000000"/>
                <w:sz w:val="24"/>
                <w:szCs w:val="24"/>
              </w:rPr>
            </w:pPr>
            <w:r w:rsidRPr="00AA3315">
              <w:rPr>
                <w:rFonts w:ascii="Times New Roman" w:hAnsi="Times New Roman" w:cs="Times New Roman"/>
                <w:color w:val="000000"/>
                <w:sz w:val="24"/>
                <w:szCs w:val="24"/>
              </w:rPr>
              <w:t>y = 2.36x + 17.47</w:t>
            </w:r>
          </w:p>
        </w:tc>
        <w:tc>
          <w:tcPr>
            <w:tcW w:w="410" w:type="pct"/>
          </w:tcPr>
          <w:p w14:paraId="44DE5D9E" w14:textId="3735A8A9" w:rsidR="00F025BA" w:rsidRPr="00AA3315"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0.9997</w:t>
            </w:r>
          </w:p>
        </w:tc>
        <w:tc>
          <w:tcPr>
            <w:tcW w:w="783" w:type="pct"/>
            <w:vAlign w:val="center"/>
          </w:tcPr>
          <w:p w14:paraId="267D1DEF" w14:textId="06E380B1"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73.82 - 45,000</w:t>
            </w:r>
          </w:p>
        </w:tc>
        <w:tc>
          <w:tcPr>
            <w:tcW w:w="597" w:type="pct"/>
            <w:vAlign w:val="center"/>
          </w:tcPr>
          <w:p w14:paraId="53D412A0" w14:textId="59B73705"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2.36 ± 0.05</w:t>
            </w:r>
          </w:p>
        </w:tc>
        <w:tc>
          <w:tcPr>
            <w:tcW w:w="447" w:type="pct"/>
            <w:vAlign w:val="center"/>
          </w:tcPr>
          <w:p w14:paraId="4117EE3D"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73.82</w:t>
            </w:r>
          </w:p>
        </w:tc>
        <w:tc>
          <w:tcPr>
            <w:tcW w:w="485" w:type="pct"/>
            <w:vAlign w:val="center"/>
          </w:tcPr>
          <w:p w14:paraId="4E1B6324"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14.76</w:t>
            </w:r>
          </w:p>
        </w:tc>
        <w:tc>
          <w:tcPr>
            <w:tcW w:w="447" w:type="pct"/>
            <w:vAlign w:val="center"/>
          </w:tcPr>
          <w:p w14:paraId="0BB732C6"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250.19</w:t>
            </w:r>
          </w:p>
        </w:tc>
        <w:tc>
          <w:tcPr>
            <w:tcW w:w="527" w:type="pct"/>
            <w:tcBorders>
              <w:left w:val="nil"/>
            </w:tcBorders>
            <w:vAlign w:val="center"/>
          </w:tcPr>
          <w:p w14:paraId="0E238F7A"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50.04</w:t>
            </w:r>
          </w:p>
        </w:tc>
      </w:tr>
      <w:tr w:rsidR="006835CC" w14:paraId="2511DEF8" w14:textId="77777777" w:rsidTr="00CA3FDD">
        <w:trPr>
          <w:jc w:val="center"/>
        </w:trPr>
        <w:tc>
          <w:tcPr>
            <w:tcW w:w="405" w:type="pct"/>
            <w:vAlign w:val="center"/>
          </w:tcPr>
          <w:p w14:paraId="1D0CB8AD"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Gly</w:t>
            </w:r>
            <w:r w:rsidRPr="001211E5">
              <w:rPr>
                <w:rFonts w:ascii="Times New Roman" w:hAnsi="Times New Roman" w:cs="Times New Roman"/>
                <w:sz w:val="24"/>
                <w:szCs w:val="24"/>
                <w:vertAlign w:val="subscript"/>
              </w:rPr>
              <w:t>4</w:t>
            </w:r>
          </w:p>
        </w:tc>
        <w:tc>
          <w:tcPr>
            <w:tcW w:w="899" w:type="pct"/>
          </w:tcPr>
          <w:p w14:paraId="0C5E93DF" w14:textId="04073DFA" w:rsidR="00F025BA" w:rsidRPr="00AA3315" w:rsidRDefault="00F025BA" w:rsidP="00F025BA">
            <w:pPr>
              <w:jc w:val="center"/>
              <w:rPr>
                <w:rFonts w:ascii="Times New Roman" w:hAnsi="Times New Roman" w:cs="Times New Roman"/>
                <w:color w:val="000000"/>
                <w:sz w:val="24"/>
                <w:szCs w:val="24"/>
              </w:rPr>
            </w:pPr>
            <w:r w:rsidRPr="00AA3315">
              <w:rPr>
                <w:rFonts w:ascii="Times New Roman" w:hAnsi="Times New Roman" w:cs="Times New Roman"/>
                <w:color w:val="000000"/>
                <w:sz w:val="24"/>
                <w:szCs w:val="24"/>
              </w:rPr>
              <w:t>y = 2.36x + 17.47</w:t>
            </w:r>
          </w:p>
        </w:tc>
        <w:tc>
          <w:tcPr>
            <w:tcW w:w="410" w:type="pct"/>
          </w:tcPr>
          <w:p w14:paraId="03012D35" w14:textId="55F0BD5F" w:rsidR="00F025BA" w:rsidRPr="00AA3315"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0.9997</w:t>
            </w:r>
          </w:p>
        </w:tc>
        <w:tc>
          <w:tcPr>
            <w:tcW w:w="783" w:type="pct"/>
            <w:vAlign w:val="center"/>
          </w:tcPr>
          <w:p w14:paraId="6B8D16C5" w14:textId="60CCB85A"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73.82 - 45,000</w:t>
            </w:r>
          </w:p>
        </w:tc>
        <w:tc>
          <w:tcPr>
            <w:tcW w:w="597" w:type="pct"/>
            <w:vAlign w:val="center"/>
          </w:tcPr>
          <w:p w14:paraId="0C158B0F" w14:textId="332A6CB8"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2.36 ± 0.05</w:t>
            </w:r>
          </w:p>
        </w:tc>
        <w:tc>
          <w:tcPr>
            <w:tcW w:w="447" w:type="pct"/>
            <w:vAlign w:val="center"/>
          </w:tcPr>
          <w:p w14:paraId="4235B5B5"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73.82</w:t>
            </w:r>
          </w:p>
        </w:tc>
        <w:tc>
          <w:tcPr>
            <w:tcW w:w="485" w:type="pct"/>
            <w:vAlign w:val="center"/>
          </w:tcPr>
          <w:p w14:paraId="2188BFEA"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14.76</w:t>
            </w:r>
          </w:p>
        </w:tc>
        <w:tc>
          <w:tcPr>
            <w:tcW w:w="447" w:type="pct"/>
            <w:vAlign w:val="center"/>
          </w:tcPr>
          <w:p w14:paraId="163741B6"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250.19</w:t>
            </w:r>
          </w:p>
        </w:tc>
        <w:tc>
          <w:tcPr>
            <w:tcW w:w="527" w:type="pct"/>
            <w:tcBorders>
              <w:left w:val="nil"/>
            </w:tcBorders>
            <w:vAlign w:val="center"/>
          </w:tcPr>
          <w:p w14:paraId="60E0A474"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50.04</w:t>
            </w:r>
          </w:p>
        </w:tc>
      </w:tr>
      <w:tr w:rsidR="006835CC" w14:paraId="0193C0CC" w14:textId="77777777" w:rsidTr="00CA3FDD">
        <w:trPr>
          <w:jc w:val="center"/>
        </w:trPr>
        <w:tc>
          <w:tcPr>
            <w:tcW w:w="405" w:type="pct"/>
            <w:vAlign w:val="center"/>
          </w:tcPr>
          <w:p w14:paraId="39A387FE"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Gly</w:t>
            </w:r>
            <w:r w:rsidRPr="001211E5">
              <w:rPr>
                <w:rFonts w:ascii="Times New Roman" w:hAnsi="Times New Roman" w:cs="Times New Roman"/>
                <w:sz w:val="24"/>
                <w:szCs w:val="24"/>
                <w:vertAlign w:val="subscript"/>
              </w:rPr>
              <w:t>5</w:t>
            </w:r>
          </w:p>
        </w:tc>
        <w:tc>
          <w:tcPr>
            <w:tcW w:w="899" w:type="pct"/>
          </w:tcPr>
          <w:p w14:paraId="0A369169" w14:textId="1204B98F" w:rsidR="00F025BA" w:rsidRPr="00AA3315" w:rsidRDefault="00F025BA" w:rsidP="00F025BA">
            <w:pPr>
              <w:jc w:val="center"/>
              <w:rPr>
                <w:rFonts w:ascii="Times New Roman" w:hAnsi="Times New Roman" w:cs="Times New Roman"/>
                <w:color w:val="000000"/>
                <w:sz w:val="24"/>
                <w:szCs w:val="24"/>
              </w:rPr>
            </w:pPr>
            <w:r w:rsidRPr="00AA3315">
              <w:rPr>
                <w:rFonts w:ascii="Times New Roman" w:hAnsi="Times New Roman" w:cs="Times New Roman"/>
                <w:color w:val="000000"/>
                <w:sz w:val="24"/>
                <w:szCs w:val="24"/>
              </w:rPr>
              <w:t>y = 1.98x + 131.56</w:t>
            </w:r>
          </w:p>
        </w:tc>
        <w:tc>
          <w:tcPr>
            <w:tcW w:w="410" w:type="pct"/>
          </w:tcPr>
          <w:p w14:paraId="4FC9993C" w14:textId="3941477F" w:rsidR="00F025BA" w:rsidRPr="00AA3315"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0.9998</w:t>
            </w:r>
          </w:p>
        </w:tc>
        <w:tc>
          <w:tcPr>
            <w:tcW w:w="783" w:type="pct"/>
            <w:vAlign w:val="center"/>
          </w:tcPr>
          <w:p w14:paraId="499F04F1" w14:textId="28C93B6C"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81.62 - 45,000</w:t>
            </w:r>
          </w:p>
        </w:tc>
        <w:tc>
          <w:tcPr>
            <w:tcW w:w="597" w:type="pct"/>
            <w:vAlign w:val="center"/>
          </w:tcPr>
          <w:p w14:paraId="51A4E214" w14:textId="0956A55B"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1.98 ± 0.04</w:t>
            </w:r>
          </w:p>
        </w:tc>
        <w:tc>
          <w:tcPr>
            <w:tcW w:w="447" w:type="pct"/>
            <w:vAlign w:val="center"/>
          </w:tcPr>
          <w:p w14:paraId="4115596A"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81.62</w:t>
            </w:r>
          </w:p>
        </w:tc>
        <w:tc>
          <w:tcPr>
            <w:tcW w:w="485" w:type="pct"/>
            <w:vAlign w:val="center"/>
          </w:tcPr>
          <w:p w14:paraId="6B1419A9"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16.32</w:t>
            </w:r>
          </w:p>
        </w:tc>
        <w:tc>
          <w:tcPr>
            <w:tcW w:w="447" w:type="pct"/>
            <w:vAlign w:val="center"/>
          </w:tcPr>
          <w:p w14:paraId="7D2966A5"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379.60</w:t>
            </w:r>
          </w:p>
        </w:tc>
        <w:tc>
          <w:tcPr>
            <w:tcW w:w="527" w:type="pct"/>
            <w:tcBorders>
              <w:left w:val="nil"/>
            </w:tcBorders>
            <w:vAlign w:val="center"/>
          </w:tcPr>
          <w:p w14:paraId="3853CAB1"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75.92</w:t>
            </w:r>
          </w:p>
        </w:tc>
      </w:tr>
      <w:tr w:rsidR="006835CC" w14:paraId="28667E66" w14:textId="77777777" w:rsidTr="00CA3FDD">
        <w:trPr>
          <w:jc w:val="center"/>
        </w:trPr>
        <w:tc>
          <w:tcPr>
            <w:tcW w:w="405" w:type="pct"/>
            <w:vAlign w:val="center"/>
          </w:tcPr>
          <w:p w14:paraId="1C57F315"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Gly</w:t>
            </w:r>
            <w:r w:rsidRPr="001211E5">
              <w:rPr>
                <w:rFonts w:ascii="Times New Roman" w:hAnsi="Times New Roman" w:cs="Times New Roman"/>
                <w:sz w:val="24"/>
                <w:szCs w:val="24"/>
                <w:vertAlign w:val="subscript"/>
              </w:rPr>
              <w:t>6</w:t>
            </w:r>
          </w:p>
        </w:tc>
        <w:tc>
          <w:tcPr>
            <w:tcW w:w="899" w:type="pct"/>
          </w:tcPr>
          <w:p w14:paraId="2C7E32EA" w14:textId="6EEC7FB9" w:rsidR="00F025BA" w:rsidRPr="00AA3315" w:rsidRDefault="00F025BA" w:rsidP="00F025BA">
            <w:pPr>
              <w:jc w:val="center"/>
              <w:rPr>
                <w:rFonts w:ascii="Times New Roman" w:hAnsi="Times New Roman" w:cs="Times New Roman"/>
                <w:color w:val="000000"/>
                <w:sz w:val="24"/>
                <w:szCs w:val="24"/>
              </w:rPr>
            </w:pPr>
            <w:r w:rsidRPr="00AA3315">
              <w:rPr>
                <w:rFonts w:ascii="Times New Roman" w:hAnsi="Times New Roman" w:cs="Times New Roman"/>
                <w:color w:val="000000"/>
                <w:sz w:val="24"/>
                <w:szCs w:val="24"/>
              </w:rPr>
              <w:t>y = 1.49x - 1.22</w:t>
            </w:r>
          </w:p>
        </w:tc>
        <w:tc>
          <w:tcPr>
            <w:tcW w:w="410" w:type="pct"/>
          </w:tcPr>
          <w:p w14:paraId="54E89C1B" w14:textId="7E47F9AA" w:rsidR="00F025BA" w:rsidRPr="00AA3315"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0.9992</w:t>
            </w:r>
          </w:p>
        </w:tc>
        <w:tc>
          <w:tcPr>
            <w:tcW w:w="783" w:type="pct"/>
            <w:vAlign w:val="center"/>
          </w:tcPr>
          <w:p w14:paraId="72D330AD" w14:textId="4AF97932"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27.93 - 45,000</w:t>
            </w:r>
          </w:p>
        </w:tc>
        <w:tc>
          <w:tcPr>
            <w:tcW w:w="597" w:type="pct"/>
            <w:vAlign w:val="center"/>
          </w:tcPr>
          <w:p w14:paraId="75151D1B" w14:textId="447D225F"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1.49 ± 0.05</w:t>
            </w:r>
          </w:p>
        </w:tc>
        <w:tc>
          <w:tcPr>
            <w:tcW w:w="447" w:type="pct"/>
            <w:vAlign w:val="center"/>
          </w:tcPr>
          <w:p w14:paraId="1DFC61A3"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27.93</w:t>
            </w:r>
          </w:p>
        </w:tc>
        <w:tc>
          <w:tcPr>
            <w:tcW w:w="485" w:type="pct"/>
            <w:vAlign w:val="center"/>
          </w:tcPr>
          <w:p w14:paraId="763A5A2A"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5.59</w:t>
            </w:r>
          </w:p>
        </w:tc>
        <w:tc>
          <w:tcPr>
            <w:tcW w:w="447" w:type="pct"/>
            <w:vAlign w:val="center"/>
          </w:tcPr>
          <w:p w14:paraId="37A2070D"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91.19</w:t>
            </w:r>
          </w:p>
        </w:tc>
        <w:tc>
          <w:tcPr>
            <w:tcW w:w="527" w:type="pct"/>
            <w:tcBorders>
              <w:left w:val="nil"/>
            </w:tcBorders>
            <w:vAlign w:val="center"/>
          </w:tcPr>
          <w:p w14:paraId="5DF5590F"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18.24</w:t>
            </w:r>
          </w:p>
        </w:tc>
      </w:tr>
      <w:tr w:rsidR="006835CC" w14:paraId="07438F93" w14:textId="77777777" w:rsidTr="00CA3FDD">
        <w:trPr>
          <w:jc w:val="center"/>
        </w:trPr>
        <w:tc>
          <w:tcPr>
            <w:tcW w:w="405" w:type="pct"/>
            <w:vAlign w:val="center"/>
          </w:tcPr>
          <w:p w14:paraId="7F0BE2BF"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Ala</w:t>
            </w:r>
          </w:p>
        </w:tc>
        <w:tc>
          <w:tcPr>
            <w:tcW w:w="899" w:type="pct"/>
          </w:tcPr>
          <w:p w14:paraId="7E39F28E" w14:textId="5FF642CA" w:rsidR="00F025BA" w:rsidRPr="00AA3315" w:rsidRDefault="00F025BA" w:rsidP="00F025BA">
            <w:pPr>
              <w:jc w:val="center"/>
              <w:rPr>
                <w:rFonts w:ascii="Times New Roman" w:hAnsi="Times New Roman" w:cs="Times New Roman"/>
                <w:color w:val="000000"/>
                <w:sz w:val="24"/>
                <w:szCs w:val="24"/>
              </w:rPr>
            </w:pPr>
            <w:r w:rsidRPr="00AA3315">
              <w:rPr>
                <w:rFonts w:ascii="Times New Roman" w:hAnsi="Times New Roman" w:cs="Times New Roman"/>
                <w:color w:val="000000"/>
                <w:sz w:val="24"/>
                <w:szCs w:val="24"/>
              </w:rPr>
              <w:t>y = 1.39x - 6.94</w:t>
            </w:r>
          </w:p>
        </w:tc>
        <w:tc>
          <w:tcPr>
            <w:tcW w:w="410" w:type="pct"/>
          </w:tcPr>
          <w:p w14:paraId="3E82430B" w14:textId="36AE3364" w:rsidR="00F025BA" w:rsidRPr="00AA3315" w:rsidRDefault="00F025BA" w:rsidP="00F025BA">
            <w:pPr>
              <w:jc w:val="center"/>
              <w:rPr>
                <w:rFonts w:ascii="Times New Roman" w:hAnsi="Times New Roman" w:cs="Times New Roman"/>
                <w:sz w:val="24"/>
                <w:szCs w:val="24"/>
              </w:rPr>
            </w:pPr>
            <w:r>
              <w:rPr>
                <w:rFonts w:ascii="Times New Roman" w:hAnsi="Times New Roman" w:cs="Times New Roman"/>
                <w:sz w:val="24"/>
                <w:szCs w:val="24"/>
              </w:rPr>
              <w:t>1.0000</w:t>
            </w:r>
          </w:p>
        </w:tc>
        <w:tc>
          <w:tcPr>
            <w:tcW w:w="783" w:type="pct"/>
            <w:vAlign w:val="center"/>
          </w:tcPr>
          <w:p w14:paraId="1E8DF0E8" w14:textId="5FAB60A2"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22.06 - 45,000</w:t>
            </w:r>
          </w:p>
        </w:tc>
        <w:tc>
          <w:tcPr>
            <w:tcW w:w="597" w:type="pct"/>
            <w:vAlign w:val="center"/>
          </w:tcPr>
          <w:p w14:paraId="0606B579" w14:textId="011BAC86"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1.39 ± 0.01</w:t>
            </w:r>
          </w:p>
        </w:tc>
        <w:tc>
          <w:tcPr>
            <w:tcW w:w="447" w:type="pct"/>
            <w:vAlign w:val="center"/>
          </w:tcPr>
          <w:p w14:paraId="41A8FF72"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22.06</w:t>
            </w:r>
          </w:p>
        </w:tc>
        <w:tc>
          <w:tcPr>
            <w:tcW w:w="485" w:type="pct"/>
            <w:vAlign w:val="center"/>
          </w:tcPr>
          <w:p w14:paraId="0B5C9867"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4.41</w:t>
            </w:r>
          </w:p>
        </w:tc>
        <w:tc>
          <w:tcPr>
            <w:tcW w:w="447" w:type="pct"/>
            <w:vAlign w:val="center"/>
          </w:tcPr>
          <w:p w14:paraId="7A4F4EAD"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79.87</w:t>
            </w:r>
          </w:p>
        </w:tc>
        <w:tc>
          <w:tcPr>
            <w:tcW w:w="527" w:type="pct"/>
            <w:tcBorders>
              <w:left w:val="nil"/>
            </w:tcBorders>
            <w:vAlign w:val="center"/>
          </w:tcPr>
          <w:p w14:paraId="4F8A49F1"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15.97</w:t>
            </w:r>
          </w:p>
        </w:tc>
      </w:tr>
      <w:tr w:rsidR="006835CC" w14:paraId="04A9DF37" w14:textId="77777777" w:rsidTr="00CA3FDD">
        <w:trPr>
          <w:jc w:val="center"/>
        </w:trPr>
        <w:tc>
          <w:tcPr>
            <w:tcW w:w="405" w:type="pct"/>
            <w:vAlign w:val="center"/>
          </w:tcPr>
          <w:p w14:paraId="45E7B8E4"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Ala</w:t>
            </w:r>
            <w:r w:rsidRPr="001211E5">
              <w:rPr>
                <w:rFonts w:ascii="Times New Roman" w:hAnsi="Times New Roman" w:cs="Times New Roman"/>
                <w:sz w:val="24"/>
                <w:szCs w:val="24"/>
                <w:vertAlign w:val="subscript"/>
              </w:rPr>
              <w:t>2</w:t>
            </w:r>
          </w:p>
        </w:tc>
        <w:tc>
          <w:tcPr>
            <w:tcW w:w="899" w:type="pct"/>
          </w:tcPr>
          <w:p w14:paraId="7E23F1BC" w14:textId="71BE644D" w:rsidR="00F025BA" w:rsidRPr="00AA3315" w:rsidRDefault="00F025BA" w:rsidP="00F025BA">
            <w:pPr>
              <w:jc w:val="center"/>
              <w:rPr>
                <w:rFonts w:ascii="Times New Roman" w:hAnsi="Times New Roman" w:cs="Times New Roman"/>
                <w:color w:val="000000"/>
                <w:sz w:val="24"/>
                <w:szCs w:val="24"/>
              </w:rPr>
            </w:pPr>
            <w:r w:rsidRPr="00AA3315">
              <w:rPr>
                <w:rFonts w:ascii="Times New Roman" w:hAnsi="Times New Roman" w:cs="Times New Roman"/>
                <w:color w:val="000000"/>
                <w:sz w:val="24"/>
                <w:szCs w:val="24"/>
              </w:rPr>
              <w:t>y = 2.41x + 34.44</w:t>
            </w:r>
          </w:p>
        </w:tc>
        <w:tc>
          <w:tcPr>
            <w:tcW w:w="410" w:type="pct"/>
          </w:tcPr>
          <w:p w14:paraId="51D22F61" w14:textId="3A60705E" w:rsidR="00F025BA" w:rsidRPr="00AA3315"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0.9997</w:t>
            </w:r>
          </w:p>
        </w:tc>
        <w:tc>
          <w:tcPr>
            <w:tcW w:w="783" w:type="pct"/>
            <w:vAlign w:val="center"/>
          </w:tcPr>
          <w:p w14:paraId="622BC72F" w14:textId="4CA70F2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50.19 - 45,000</w:t>
            </w:r>
          </w:p>
        </w:tc>
        <w:tc>
          <w:tcPr>
            <w:tcW w:w="597" w:type="pct"/>
            <w:vAlign w:val="center"/>
          </w:tcPr>
          <w:p w14:paraId="65ACEF66" w14:textId="7552F95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2.41 ± 0.06</w:t>
            </w:r>
          </w:p>
        </w:tc>
        <w:tc>
          <w:tcPr>
            <w:tcW w:w="447" w:type="pct"/>
            <w:vAlign w:val="center"/>
          </w:tcPr>
          <w:p w14:paraId="74D076CC"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50.19</w:t>
            </w:r>
          </w:p>
        </w:tc>
        <w:tc>
          <w:tcPr>
            <w:tcW w:w="485" w:type="pct"/>
            <w:vAlign w:val="center"/>
          </w:tcPr>
          <w:p w14:paraId="7C6A75A1"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10.04</w:t>
            </w:r>
          </w:p>
        </w:tc>
        <w:tc>
          <w:tcPr>
            <w:tcW w:w="447" w:type="pct"/>
            <w:vAlign w:val="center"/>
          </w:tcPr>
          <w:p w14:paraId="1B2F95B4"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194.70</w:t>
            </w:r>
          </w:p>
        </w:tc>
        <w:tc>
          <w:tcPr>
            <w:tcW w:w="527" w:type="pct"/>
            <w:tcBorders>
              <w:left w:val="nil"/>
            </w:tcBorders>
            <w:vAlign w:val="center"/>
          </w:tcPr>
          <w:p w14:paraId="0B8EE9BE"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38.94</w:t>
            </w:r>
          </w:p>
        </w:tc>
      </w:tr>
      <w:tr w:rsidR="006835CC" w14:paraId="5A07F953" w14:textId="77777777" w:rsidTr="00CA3FDD">
        <w:trPr>
          <w:jc w:val="center"/>
        </w:trPr>
        <w:tc>
          <w:tcPr>
            <w:tcW w:w="405" w:type="pct"/>
            <w:vAlign w:val="center"/>
          </w:tcPr>
          <w:p w14:paraId="03E4F582"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Ala</w:t>
            </w:r>
            <w:r w:rsidRPr="001211E5">
              <w:rPr>
                <w:rFonts w:ascii="Times New Roman" w:hAnsi="Times New Roman" w:cs="Times New Roman"/>
                <w:sz w:val="24"/>
                <w:szCs w:val="24"/>
                <w:vertAlign w:val="subscript"/>
              </w:rPr>
              <w:t>3</w:t>
            </w:r>
          </w:p>
        </w:tc>
        <w:tc>
          <w:tcPr>
            <w:tcW w:w="899" w:type="pct"/>
          </w:tcPr>
          <w:p w14:paraId="76F61E5A" w14:textId="2BEB0688" w:rsidR="00F025BA" w:rsidRPr="00AA3315" w:rsidRDefault="00F025BA" w:rsidP="00F025BA">
            <w:pPr>
              <w:jc w:val="center"/>
              <w:rPr>
                <w:rFonts w:ascii="Times New Roman" w:hAnsi="Times New Roman" w:cs="Times New Roman"/>
                <w:color w:val="000000"/>
                <w:sz w:val="24"/>
                <w:szCs w:val="24"/>
              </w:rPr>
            </w:pPr>
            <w:r w:rsidRPr="00AA3315">
              <w:rPr>
                <w:rFonts w:ascii="Times New Roman" w:hAnsi="Times New Roman" w:cs="Times New Roman"/>
                <w:color w:val="000000"/>
                <w:sz w:val="24"/>
                <w:szCs w:val="24"/>
              </w:rPr>
              <w:t>y = 2.54x + 27.50</w:t>
            </w:r>
          </w:p>
        </w:tc>
        <w:tc>
          <w:tcPr>
            <w:tcW w:w="410" w:type="pct"/>
          </w:tcPr>
          <w:p w14:paraId="03D2C7E3" w14:textId="5827C4E0" w:rsidR="00F025BA" w:rsidRPr="00AA3315"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0.9993</w:t>
            </w:r>
          </w:p>
        </w:tc>
        <w:tc>
          <w:tcPr>
            <w:tcW w:w="783" w:type="pct"/>
            <w:vAlign w:val="center"/>
          </w:tcPr>
          <w:p w14:paraId="491DE10B" w14:textId="3FFD1F03"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57.69 - 45,000</w:t>
            </w:r>
          </w:p>
        </w:tc>
        <w:tc>
          <w:tcPr>
            <w:tcW w:w="597" w:type="pct"/>
            <w:vAlign w:val="center"/>
          </w:tcPr>
          <w:p w14:paraId="01AB3C5F" w14:textId="73B75DAC"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2.54 ± 0.03</w:t>
            </w:r>
          </w:p>
        </w:tc>
        <w:tc>
          <w:tcPr>
            <w:tcW w:w="447" w:type="pct"/>
            <w:vAlign w:val="center"/>
          </w:tcPr>
          <w:p w14:paraId="6F3CCCB9"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57.69</w:t>
            </w:r>
          </w:p>
        </w:tc>
        <w:tc>
          <w:tcPr>
            <w:tcW w:w="485" w:type="pct"/>
            <w:vAlign w:val="center"/>
          </w:tcPr>
          <w:p w14:paraId="0A86D364"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11.54</w:t>
            </w:r>
          </w:p>
        </w:tc>
        <w:tc>
          <w:tcPr>
            <w:tcW w:w="447" w:type="pct"/>
            <w:vAlign w:val="center"/>
          </w:tcPr>
          <w:p w14:paraId="7168524E"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184.90</w:t>
            </w:r>
          </w:p>
        </w:tc>
        <w:tc>
          <w:tcPr>
            <w:tcW w:w="527" w:type="pct"/>
            <w:tcBorders>
              <w:left w:val="nil"/>
            </w:tcBorders>
            <w:vAlign w:val="center"/>
          </w:tcPr>
          <w:p w14:paraId="4A2A7644"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36.98</w:t>
            </w:r>
          </w:p>
        </w:tc>
      </w:tr>
      <w:tr w:rsidR="006835CC" w14:paraId="6E820B5A" w14:textId="77777777" w:rsidTr="00CA3FDD">
        <w:trPr>
          <w:jc w:val="center"/>
        </w:trPr>
        <w:tc>
          <w:tcPr>
            <w:tcW w:w="405" w:type="pct"/>
            <w:vAlign w:val="center"/>
          </w:tcPr>
          <w:p w14:paraId="7EF4D132"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Ala</w:t>
            </w:r>
            <w:r w:rsidRPr="001211E5">
              <w:rPr>
                <w:rFonts w:ascii="Times New Roman" w:hAnsi="Times New Roman" w:cs="Times New Roman"/>
                <w:sz w:val="24"/>
                <w:szCs w:val="24"/>
                <w:vertAlign w:val="subscript"/>
              </w:rPr>
              <w:t>4</w:t>
            </w:r>
          </w:p>
        </w:tc>
        <w:tc>
          <w:tcPr>
            <w:tcW w:w="899" w:type="pct"/>
          </w:tcPr>
          <w:p w14:paraId="5D639CDA" w14:textId="18B6C1DA" w:rsidR="00F025BA" w:rsidRPr="00AA3315" w:rsidRDefault="00F025BA" w:rsidP="00F025BA">
            <w:pPr>
              <w:jc w:val="center"/>
              <w:rPr>
                <w:rFonts w:ascii="Times New Roman" w:hAnsi="Times New Roman" w:cs="Times New Roman"/>
                <w:color w:val="000000"/>
                <w:sz w:val="24"/>
                <w:szCs w:val="24"/>
              </w:rPr>
            </w:pPr>
            <w:r w:rsidRPr="00AA3315">
              <w:rPr>
                <w:rFonts w:ascii="Times New Roman" w:hAnsi="Times New Roman" w:cs="Times New Roman"/>
                <w:color w:val="000000"/>
                <w:sz w:val="24"/>
                <w:szCs w:val="24"/>
              </w:rPr>
              <w:t>y = 1.67x - 6.13</w:t>
            </w:r>
          </w:p>
        </w:tc>
        <w:tc>
          <w:tcPr>
            <w:tcW w:w="410" w:type="pct"/>
          </w:tcPr>
          <w:p w14:paraId="7E21C739" w14:textId="7523B310" w:rsidR="00F025BA" w:rsidRPr="00AA3315" w:rsidRDefault="00F025BA" w:rsidP="00F025BA">
            <w:pPr>
              <w:jc w:val="center"/>
              <w:rPr>
                <w:rFonts w:ascii="Times New Roman" w:hAnsi="Times New Roman" w:cs="Times New Roman"/>
                <w:sz w:val="24"/>
                <w:szCs w:val="24"/>
              </w:rPr>
            </w:pPr>
            <w:r>
              <w:rPr>
                <w:rFonts w:ascii="Times New Roman" w:hAnsi="Times New Roman" w:cs="Times New Roman"/>
                <w:sz w:val="24"/>
                <w:szCs w:val="24"/>
              </w:rPr>
              <w:t>1.0000</w:t>
            </w:r>
          </w:p>
        </w:tc>
        <w:tc>
          <w:tcPr>
            <w:tcW w:w="783" w:type="pct"/>
            <w:vAlign w:val="center"/>
          </w:tcPr>
          <w:p w14:paraId="6E677DB2" w14:textId="6C9B99BE"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10.01 - 45,000</w:t>
            </w:r>
          </w:p>
        </w:tc>
        <w:tc>
          <w:tcPr>
            <w:tcW w:w="597" w:type="pct"/>
            <w:vAlign w:val="center"/>
          </w:tcPr>
          <w:p w14:paraId="110A6886" w14:textId="55901823"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1.67 ± 0.004</w:t>
            </w:r>
          </w:p>
        </w:tc>
        <w:tc>
          <w:tcPr>
            <w:tcW w:w="447" w:type="pct"/>
            <w:vAlign w:val="center"/>
          </w:tcPr>
          <w:p w14:paraId="7AF867B3"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10.01</w:t>
            </w:r>
          </w:p>
        </w:tc>
        <w:tc>
          <w:tcPr>
            <w:tcW w:w="485" w:type="pct"/>
            <w:vAlign w:val="center"/>
          </w:tcPr>
          <w:p w14:paraId="26AF46A0"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2.00</w:t>
            </w:r>
          </w:p>
        </w:tc>
        <w:tc>
          <w:tcPr>
            <w:tcW w:w="447" w:type="pct"/>
            <w:vAlign w:val="center"/>
          </w:tcPr>
          <w:p w14:paraId="2D3520B3"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24.82</w:t>
            </w:r>
          </w:p>
        </w:tc>
        <w:tc>
          <w:tcPr>
            <w:tcW w:w="527" w:type="pct"/>
            <w:tcBorders>
              <w:left w:val="nil"/>
            </w:tcBorders>
            <w:vAlign w:val="center"/>
          </w:tcPr>
          <w:p w14:paraId="6A342BD2"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4.96</w:t>
            </w:r>
          </w:p>
        </w:tc>
      </w:tr>
      <w:tr w:rsidR="006835CC" w14:paraId="33B26F6B" w14:textId="77777777" w:rsidTr="00CA3FDD">
        <w:trPr>
          <w:jc w:val="center"/>
        </w:trPr>
        <w:tc>
          <w:tcPr>
            <w:tcW w:w="405" w:type="pct"/>
            <w:vAlign w:val="center"/>
          </w:tcPr>
          <w:p w14:paraId="0DFA6366"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Ala</w:t>
            </w:r>
            <w:r w:rsidRPr="001211E5">
              <w:rPr>
                <w:rFonts w:ascii="Times New Roman" w:hAnsi="Times New Roman" w:cs="Times New Roman"/>
                <w:sz w:val="24"/>
                <w:szCs w:val="24"/>
                <w:vertAlign w:val="subscript"/>
              </w:rPr>
              <w:t>5</w:t>
            </w:r>
          </w:p>
        </w:tc>
        <w:tc>
          <w:tcPr>
            <w:tcW w:w="899" w:type="pct"/>
          </w:tcPr>
          <w:p w14:paraId="00AAF5EF" w14:textId="722F69AF" w:rsidR="00F025BA" w:rsidRPr="00AA3315" w:rsidRDefault="00F025BA" w:rsidP="00F025BA">
            <w:pPr>
              <w:jc w:val="center"/>
              <w:rPr>
                <w:rFonts w:ascii="Times New Roman" w:hAnsi="Times New Roman" w:cs="Times New Roman"/>
                <w:color w:val="000000"/>
                <w:sz w:val="24"/>
                <w:szCs w:val="24"/>
              </w:rPr>
            </w:pPr>
            <w:r w:rsidRPr="00AA3315">
              <w:rPr>
                <w:rFonts w:ascii="Times New Roman" w:hAnsi="Times New Roman" w:cs="Times New Roman"/>
                <w:color w:val="000000"/>
                <w:sz w:val="24"/>
                <w:szCs w:val="24"/>
              </w:rPr>
              <w:t>y = 3.03x + 1.45</w:t>
            </w:r>
          </w:p>
        </w:tc>
        <w:tc>
          <w:tcPr>
            <w:tcW w:w="410" w:type="pct"/>
          </w:tcPr>
          <w:p w14:paraId="156AE358" w14:textId="0CE65187" w:rsidR="00F025BA" w:rsidRPr="00AA3315" w:rsidRDefault="00F025BA" w:rsidP="00F025BA">
            <w:pPr>
              <w:jc w:val="center"/>
              <w:rPr>
                <w:rFonts w:ascii="Times New Roman" w:hAnsi="Times New Roman" w:cs="Times New Roman"/>
                <w:sz w:val="24"/>
                <w:szCs w:val="24"/>
              </w:rPr>
            </w:pPr>
            <w:r>
              <w:rPr>
                <w:rFonts w:ascii="Times New Roman" w:hAnsi="Times New Roman" w:cs="Times New Roman"/>
                <w:sz w:val="24"/>
                <w:szCs w:val="24"/>
              </w:rPr>
              <w:t>1.0000</w:t>
            </w:r>
          </w:p>
        </w:tc>
        <w:tc>
          <w:tcPr>
            <w:tcW w:w="783" w:type="pct"/>
            <w:vAlign w:val="center"/>
          </w:tcPr>
          <w:p w14:paraId="317987B6" w14:textId="2865FE31"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29.42 - 45,000</w:t>
            </w:r>
          </w:p>
        </w:tc>
        <w:tc>
          <w:tcPr>
            <w:tcW w:w="597" w:type="pct"/>
            <w:vAlign w:val="center"/>
          </w:tcPr>
          <w:p w14:paraId="59C40284" w14:textId="19533B6C"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3.03 ± 0.01</w:t>
            </w:r>
          </w:p>
        </w:tc>
        <w:tc>
          <w:tcPr>
            <w:tcW w:w="447" w:type="pct"/>
            <w:vAlign w:val="center"/>
          </w:tcPr>
          <w:p w14:paraId="7CF4E4C9"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29.42</w:t>
            </w:r>
          </w:p>
        </w:tc>
        <w:tc>
          <w:tcPr>
            <w:tcW w:w="485" w:type="pct"/>
            <w:vAlign w:val="center"/>
          </w:tcPr>
          <w:p w14:paraId="59F9E5CF"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5.88</w:t>
            </w:r>
          </w:p>
        </w:tc>
        <w:tc>
          <w:tcPr>
            <w:tcW w:w="447" w:type="pct"/>
            <w:vAlign w:val="center"/>
          </w:tcPr>
          <w:p w14:paraId="62F21A87"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99.16</w:t>
            </w:r>
          </w:p>
        </w:tc>
        <w:tc>
          <w:tcPr>
            <w:tcW w:w="527" w:type="pct"/>
            <w:tcBorders>
              <w:left w:val="nil"/>
            </w:tcBorders>
            <w:vAlign w:val="center"/>
          </w:tcPr>
          <w:p w14:paraId="7CF08F32"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19.83</w:t>
            </w:r>
          </w:p>
        </w:tc>
      </w:tr>
      <w:tr w:rsidR="006835CC" w14:paraId="1E39B6B9" w14:textId="77777777" w:rsidTr="00CA3FDD">
        <w:trPr>
          <w:jc w:val="center"/>
        </w:trPr>
        <w:tc>
          <w:tcPr>
            <w:tcW w:w="405" w:type="pct"/>
            <w:vAlign w:val="center"/>
          </w:tcPr>
          <w:p w14:paraId="5F693842"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Asp</w:t>
            </w:r>
          </w:p>
        </w:tc>
        <w:tc>
          <w:tcPr>
            <w:tcW w:w="899" w:type="pct"/>
          </w:tcPr>
          <w:p w14:paraId="35E79E1B" w14:textId="6514087D" w:rsidR="00F025BA" w:rsidRPr="00AA3315" w:rsidRDefault="00F025BA" w:rsidP="00F025BA">
            <w:pPr>
              <w:jc w:val="center"/>
              <w:rPr>
                <w:rFonts w:ascii="Times New Roman" w:hAnsi="Times New Roman" w:cs="Times New Roman"/>
                <w:color w:val="000000"/>
                <w:sz w:val="24"/>
                <w:szCs w:val="24"/>
              </w:rPr>
            </w:pPr>
            <w:r w:rsidRPr="00AA3315">
              <w:rPr>
                <w:rFonts w:ascii="Times New Roman" w:hAnsi="Times New Roman" w:cs="Times New Roman"/>
                <w:color w:val="000000"/>
                <w:sz w:val="24"/>
                <w:szCs w:val="24"/>
              </w:rPr>
              <w:t>y = 1.47x + 20.76</w:t>
            </w:r>
          </w:p>
        </w:tc>
        <w:tc>
          <w:tcPr>
            <w:tcW w:w="410" w:type="pct"/>
          </w:tcPr>
          <w:p w14:paraId="63615195" w14:textId="686AE2D6" w:rsidR="00F025BA" w:rsidRPr="00AA3315" w:rsidRDefault="00F025BA" w:rsidP="00F025BA">
            <w:pPr>
              <w:jc w:val="center"/>
              <w:rPr>
                <w:rFonts w:ascii="Times New Roman" w:hAnsi="Times New Roman" w:cs="Times New Roman"/>
                <w:sz w:val="24"/>
                <w:szCs w:val="24"/>
              </w:rPr>
            </w:pPr>
            <w:r>
              <w:rPr>
                <w:rFonts w:ascii="Times New Roman" w:hAnsi="Times New Roman" w:cs="Times New Roman"/>
                <w:sz w:val="24"/>
                <w:szCs w:val="24"/>
              </w:rPr>
              <w:t>1.0000</w:t>
            </w:r>
          </w:p>
        </w:tc>
        <w:tc>
          <w:tcPr>
            <w:tcW w:w="783" w:type="pct"/>
            <w:vAlign w:val="center"/>
          </w:tcPr>
          <w:p w14:paraId="341F1116" w14:textId="6BD5747E"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42.47 - 45,000</w:t>
            </w:r>
          </w:p>
        </w:tc>
        <w:tc>
          <w:tcPr>
            <w:tcW w:w="597" w:type="pct"/>
            <w:vAlign w:val="center"/>
          </w:tcPr>
          <w:p w14:paraId="62A01464" w14:textId="1AF1C412"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1.47 ± 0.01</w:t>
            </w:r>
          </w:p>
        </w:tc>
        <w:tc>
          <w:tcPr>
            <w:tcW w:w="447" w:type="pct"/>
            <w:vAlign w:val="center"/>
          </w:tcPr>
          <w:p w14:paraId="22561F0D"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42.47</w:t>
            </w:r>
          </w:p>
        </w:tc>
        <w:tc>
          <w:tcPr>
            <w:tcW w:w="485" w:type="pct"/>
            <w:vAlign w:val="center"/>
          </w:tcPr>
          <w:p w14:paraId="5CF1FCD4"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8.49</w:t>
            </w:r>
          </w:p>
        </w:tc>
        <w:tc>
          <w:tcPr>
            <w:tcW w:w="447" w:type="pct"/>
            <w:vAlign w:val="center"/>
          </w:tcPr>
          <w:p w14:paraId="4A7D3951"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183.44</w:t>
            </w:r>
          </w:p>
        </w:tc>
        <w:tc>
          <w:tcPr>
            <w:tcW w:w="527" w:type="pct"/>
            <w:tcBorders>
              <w:left w:val="nil"/>
            </w:tcBorders>
            <w:vAlign w:val="center"/>
          </w:tcPr>
          <w:p w14:paraId="410CAC45"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36.69</w:t>
            </w:r>
          </w:p>
        </w:tc>
      </w:tr>
      <w:tr w:rsidR="006835CC" w14:paraId="4665D9D9" w14:textId="77777777" w:rsidTr="00CA3FDD">
        <w:trPr>
          <w:jc w:val="center"/>
        </w:trPr>
        <w:tc>
          <w:tcPr>
            <w:tcW w:w="405" w:type="pct"/>
            <w:vAlign w:val="center"/>
          </w:tcPr>
          <w:p w14:paraId="2723A103"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Asp</w:t>
            </w:r>
            <w:r w:rsidRPr="001211E5">
              <w:rPr>
                <w:rFonts w:ascii="Times New Roman" w:hAnsi="Times New Roman" w:cs="Times New Roman"/>
                <w:sz w:val="24"/>
                <w:szCs w:val="24"/>
                <w:vertAlign w:val="subscript"/>
              </w:rPr>
              <w:t>2</w:t>
            </w:r>
          </w:p>
        </w:tc>
        <w:tc>
          <w:tcPr>
            <w:tcW w:w="899" w:type="pct"/>
          </w:tcPr>
          <w:p w14:paraId="25917EF2" w14:textId="407531F3" w:rsidR="00F025BA" w:rsidRPr="00AA3315" w:rsidRDefault="00F025BA" w:rsidP="00F025BA">
            <w:pPr>
              <w:jc w:val="center"/>
              <w:rPr>
                <w:rFonts w:ascii="Times New Roman" w:hAnsi="Times New Roman" w:cs="Times New Roman"/>
                <w:color w:val="000000"/>
                <w:sz w:val="24"/>
                <w:szCs w:val="24"/>
              </w:rPr>
            </w:pPr>
            <w:r w:rsidRPr="00AA3315">
              <w:rPr>
                <w:rFonts w:ascii="Times New Roman" w:hAnsi="Times New Roman" w:cs="Times New Roman"/>
                <w:color w:val="000000"/>
                <w:sz w:val="24"/>
                <w:szCs w:val="24"/>
              </w:rPr>
              <w:t>y = 2.17x - 11.23</w:t>
            </w:r>
          </w:p>
        </w:tc>
        <w:tc>
          <w:tcPr>
            <w:tcW w:w="410" w:type="pct"/>
          </w:tcPr>
          <w:p w14:paraId="03383B97" w14:textId="373CB536" w:rsidR="00F025BA" w:rsidRPr="00AA3315"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0.9999</w:t>
            </w:r>
          </w:p>
        </w:tc>
        <w:tc>
          <w:tcPr>
            <w:tcW w:w="783" w:type="pct"/>
            <w:vAlign w:val="center"/>
          </w:tcPr>
          <w:p w14:paraId="5FDB6E29" w14:textId="76E2E5AE"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32.67 - 45,000</w:t>
            </w:r>
          </w:p>
        </w:tc>
        <w:tc>
          <w:tcPr>
            <w:tcW w:w="597" w:type="pct"/>
            <w:vAlign w:val="center"/>
          </w:tcPr>
          <w:p w14:paraId="1CE4C6B6" w14:textId="1EF94775"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2.17 ± 0.02</w:t>
            </w:r>
          </w:p>
        </w:tc>
        <w:tc>
          <w:tcPr>
            <w:tcW w:w="447" w:type="pct"/>
            <w:vAlign w:val="center"/>
          </w:tcPr>
          <w:p w14:paraId="374A0571"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32.67</w:t>
            </w:r>
          </w:p>
        </w:tc>
        <w:tc>
          <w:tcPr>
            <w:tcW w:w="485" w:type="pct"/>
            <w:vAlign w:val="center"/>
          </w:tcPr>
          <w:p w14:paraId="2DBFA488"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6.53</w:t>
            </w:r>
          </w:p>
        </w:tc>
        <w:tc>
          <w:tcPr>
            <w:tcW w:w="447" w:type="pct"/>
            <w:vAlign w:val="center"/>
          </w:tcPr>
          <w:p w14:paraId="2C17BF23"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96.81</w:t>
            </w:r>
          </w:p>
        </w:tc>
        <w:tc>
          <w:tcPr>
            <w:tcW w:w="527" w:type="pct"/>
            <w:tcBorders>
              <w:left w:val="nil"/>
            </w:tcBorders>
            <w:vAlign w:val="center"/>
          </w:tcPr>
          <w:p w14:paraId="260C715E"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19.36</w:t>
            </w:r>
          </w:p>
        </w:tc>
      </w:tr>
      <w:tr w:rsidR="006835CC" w14:paraId="3668586F" w14:textId="77777777" w:rsidTr="00CA3FDD">
        <w:trPr>
          <w:jc w:val="center"/>
        </w:trPr>
        <w:tc>
          <w:tcPr>
            <w:tcW w:w="405" w:type="pct"/>
            <w:vAlign w:val="center"/>
          </w:tcPr>
          <w:p w14:paraId="4C63243C"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Asp</w:t>
            </w:r>
            <w:r w:rsidRPr="001211E5">
              <w:rPr>
                <w:rFonts w:ascii="Times New Roman" w:hAnsi="Times New Roman" w:cs="Times New Roman"/>
                <w:sz w:val="24"/>
                <w:szCs w:val="24"/>
                <w:vertAlign w:val="subscript"/>
              </w:rPr>
              <w:t>3</w:t>
            </w:r>
          </w:p>
        </w:tc>
        <w:tc>
          <w:tcPr>
            <w:tcW w:w="899" w:type="pct"/>
          </w:tcPr>
          <w:p w14:paraId="2F358FF2" w14:textId="4E1E65D0" w:rsidR="00F025BA" w:rsidRPr="00AA3315" w:rsidRDefault="00F025BA" w:rsidP="00F025BA">
            <w:pPr>
              <w:jc w:val="center"/>
              <w:rPr>
                <w:rFonts w:ascii="Times New Roman" w:hAnsi="Times New Roman" w:cs="Times New Roman"/>
                <w:color w:val="000000"/>
                <w:sz w:val="24"/>
                <w:szCs w:val="24"/>
              </w:rPr>
            </w:pPr>
            <w:r w:rsidRPr="00AA3315">
              <w:rPr>
                <w:rFonts w:ascii="Times New Roman" w:hAnsi="Times New Roman" w:cs="Times New Roman"/>
                <w:color w:val="000000"/>
                <w:sz w:val="24"/>
                <w:szCs w:val="24"/>
              </w:rPr>
              <w:t>y = 2.56x + 12.12</w:t>
            </w:r>
          </w:p>
        </w:tc>
        <w:tc>
          <w:tcPr>
            <w:tcW w:w="410" w:type="pct"/>
          </w:tcPr>
          <w:p w14:paraId="46E2911F" w14:textId="4ABF7ADB" w:rsidR="00F025BA" w:rsidRPr="00AA3315" w:rsidRDefault="00F025BA" w:rsidP="00F025BA">
            <w:pPr>
              <w:jc w:val="center"/>
              <w:rPr>
                <w:rFonts w:ascii="Times New Roman" w:hAnsi="Times New Roman" w:cs="Times New Roman"/>
                <w:sz w:val="24"/>
                <w:szCs w:val="24"/>
              </w:rPr>
            </w:pPr>
            <w:r>
              <w:rPr>
                <w:rFonts w:ascii="Times New Roman" w:hAnsi="Times New Roman" w:cs="Times New Roman"/>
                <w:sz w:val="24"/>
                <w:szCs w:val="24"/>
              </w:rPr>
              <w:t>1.0000</w:t>
            </w:r>
          </w:p>
        </w:tc>
        <w:tc>
          <w:tcPr>
            <w:tcW w:w="783" w:type="pct"/>
            <w:vAlign w:val="center"/>
          </w:tcPr>
          <w:p w14:paraId="1D6A069C" w14:textId="7992313A"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83.69 - 45,000</w:t>
            </w:r>
          </w:p>
        </w:tc>
        <w:tc>
          <w:tcPr>
            <w:tcW w:w="597" w:type="pct"/>
            <w:vAlign w:val="center"/>
          </w:tcPr>
          <w:p w14:paraId="1271F9CD" w14:textId="486C61D3"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2.56 ± 0.02</w:t>
            </w:r>
          </w:p>
        </w:tc>
        <w:tc>
          <w:tcPr>
            <w:tcW w:w="447" w:type="pct"/>
            <w:vAlign w:val="center"/>
          </w:tcPr>
          <w:p w14:paraId="53D71430"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83.69</w:t>
            </w:r>
          </w:p>
        </w:tc>
        <w:tc>
          <w:tcPr>
            <w:tcW w:w="485" w:type="pct"/>
            <w:vAlign w:val="center"/>
          </w:tcPr>
          <w:p w14:paraId="7D2E641A"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16.74</w:t>
            </w:r>
          </w:p>
        </w:tc>
        <w:tc>
          <w:tcPr>
            <w:tcW w:w="447" w:type="pct"/>
            <w:vAlign w:val="center"/>
          </w:tcPr>
          <w:p w14:paraId="77C34482"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292.84</w:t>
            </w:r>
          </w:p>
        </w:tc>
        <w:tc>
          <w:tcPr>
            <w:tcW w:w="527" w:type="pct"/>
            <w:tcBorders>
              <w:left w:val="nil"/>
            </w:tcBorders>
            <w:vAlign w:val="center"/>
          </w:tcPr>
          <w:p w14:paraId="1928343A"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58.57</w:t>
            </w:r>
          </w:p>
        </w:tc>
      </w:tr>
      <w:tr w:rsidR="006835CC" w14:paraId="6E038BB4" w14:textId="77777777" w:rsidTr="00CA3FDD">
        <w:trPr>
          <w:jc w:val="center"/>
        </w:trPr>
        <w:tc>
          <w:tcPr>
            <w:tcW w:w="405" w:type="pct"/>
            <w:vAlign w:val="center"/>
          </w:tcPr>
          <w:p w14:paraId="5C15591D"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Asp</w:t>
            </w:r>
            <w:r w:rsidRPr="001211E5">
              <w:rPr>
                <w:rFonts w:ascii="Times New Roman" w:hAnsi="Times New Roman" w:cs="Times New Roman"/>
                <w:sz w:val="24"/>
                <w:szCs w:val="24"/>
                <w:vertAlign w:val="subscript"/>
              </w:rPr>
              <w:t>4</w:t>
            </w:r>
          </w:p>
        </w:tc>
        <w:tc>
          <w:tcPr>
            <w:tcW w:w="899" w:type="pct"/>
          </w:tcPr>
          <w:p w14:paraId="1054ABCB" w14:textId="6A37AD3C" w:rsidR="00F025BA" w:rsidRPr="00AA3315" w:rsidRDefault="00F025BA" w:rsidP="00F025BA">
            <w:pPr>
              <w:jc w:val="center"/>
              <w:rPr>
                <w:rFonts w:ascii="Times New Roman" w:hAnsi="Times New Roman" w:cs="Times New Roman"/>
                <w:color w:val="000000"/>
                <w:sz w:val="24"/>
                <w:szCs w:val="24"/>
              </w:rPr>
            </w:pPr>
            <w:r w:rsidRPr="00AA3315">
              <w:rPr>
                <w:rFonts w:ascii="Times New Roman" w:hAnsi="Times New Roman" w:cs="Times New Roman"/>
                <w:color w:val="000000"/>
                <w:sz w:val="24"/>
                <w:szCs w:val="24"/>
              </w:rPr>
              <w:t>y = 2.25x + 26.16</w:t>
            </w:r>
          </w:p>
        </w:tc>
        <w:tc>
          <w:tcPr>
            <w:tcW w:w="410" w:type="pct"/>
          </w:tcPr>
          <w:p w14:paraId="23006C99" w14:textId="5EC8F143" w:rsidR="00F025BA" w:rsidRPr="00AA3315"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0.9999</w:t>
            </w:r>
          </w:p>
        </w:tc>
        <w:tc>
          <w:tcPr>
            <w:tcW w:w="783" w:type="pct"/>
            <w:vAlign w:val="center"/>
          </w:tcPr>
          <w:p w14:paraId="2EBDBEBB" w14:textId="7877895C"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54.71 - 45,000</w:t>
            </w:r>
          </w:p>
        </w:tc>
        <w:tc>
          <w:tcPr>
            <w:tcW w:w="597" w:type="pct"/>
            <w:vAlign w:val="center"/>
          </w:tcPr>
          <w:p w14:paraId="3A088F9E" w14:textId="56E2F0E1"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2.25 ± 0.04</w:t>
            </w:r>
          </w:p>
        </w:tc>
        <w:tc>
          <w:tcPr>
            <w:tcW w:w="447" w:type="pct"/>
            <w:vAlign w:val="center"/>
          </w:tcPr>
          <w:p w14:paraId="755A3738"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54.71</w:t>
            </w:r>
          </w:p>
        </w:tc>
        <w:tc>
          <w:tcPr>
            <w:tcW w:w="485" w:type="pct"/>
            <w:vAlign w:val="center"/>
          </w:tcPr>
          <w:p w14:paraId="210556DB"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10.94</w:t>
            </w:r>
          </w:p>
        </w:tc>
        <w:tc>
          <w:tcPr>
            <w:tcW w:w="447" w:type="pct"/>
            <w:vAlign w:val="center"/>
          </w:tcPr>
          <w:p w14:paraId="64E1DE9B"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204.99</w:t>
            </w:r>
          </w:p>
        </w:tc>
        <w:tc>
          <w:tcPr>
            <w:tcW w:w="527" w:type="pct"/>
            <w:tcBorders>
              <w:left w:val="nil"/>
            </w:tcBorders>
            <w:vAlign w:val="center"/>
          </w:tcPr>
          <w:p w14:paraId="4825D259"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41.00</w:t>
            </w:r>
          </w:p>
        </w:tc>
      </w:tr>
      <w:tr w:rsidR="006835CC" w14:paraId="22D216FE" w14:textId="77777777" w:rsidTr="00CA3FDD">
        <w:trPr>
          <w:jc w:val="center"/>
        </w:trPr>
        <w:tc>
          <w:tcPr>
            <w:tcW w:w="405" w:type="pct"/>
            <w:vAlign w:val="center"/>
          </w:tcPr>
          <w:p w14:paraId="19135D66"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Glu</w:t>
            </w:r>
          </w:p>
        </w:tc>
        <w:tc>
          <w:tcPr>
            <w:tcW w:w="899" w:type="pct"/>
          </w:tcPr>
          <w:p w14:paraId="498EA854" w14:textId="3C245B0D" w:rsidR="00F025BA" w:rsidRPr="00AA3315" w:rsidRDefault="00F025BA" w:rsidP="00F025BA">
            <w:pPr>
              <w:jc w:val="center"/>
              <w:rPr>
                <w:rFonts w:ascii="Times New Roman" w:hAnsi="Times New Roman" w:cs="Times New Roman"/>
                <w:color w:val="000000"/>
                <w:sz w:val="24"/>
                <w:szCs w:val="24"/>
              </w:rPr>
            </w:pPr>
            <w:r w:rsidRPr="00AA3315">
              <w:rPr>
                <w:rFonts w:ascii="Times New Roman" w:hAnsi="Times New Roman" w:cs="Times New Roman"/>
                <w:color w:val="000000"/>
                <w:sz w:val="24"/>
                <w:szCs w:val="24"/>
              </w:rPr>
              <w:t>y = 1.47x + 196.47</w:t>
            </w:r>
          </w:p>
        </w:tc>
        <w:tc>
          <w:tcPr>
            <w:tcW w:w="410" w:type="pct"/>
          </w:tcPr>
          <w:p w14:paraId="20D79009" w14:textId="6D1BC0D7" w:rsidR="00F025BA" w:rsidRPr="00AA3315"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0.9999</w:t>
            </w:r>
          </w:p>
        </w:tc>
        <w:tc>
          <w:tcPr>
            <w:tcW w:w="783" w:type="pct"/>
            <w:vAlign w:val="center"/>
          </w:tcPr>
          <w:p w14:paraId="10C2F81E" w14:textId="1CDD820A"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35.10 - 45,000</w:t>
            </w:r>
          </w:p>
        </w:tc>
        <w:tc>
          <w:tcPr>
            <w:tcW w:w="597" w:type="pct"/>
            <w:vAlign w:val="center"/>
          </w:tcPr>
          <w:p w14:paraId="16F2BFD7" w14:textId="3A846A49"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1.47 ± 0.02</w:t>
            </w:r>
          </w:p>
        </w:tc>
        <w:tc>
          <w:tcPr>
            <w:tcW w:w="447" w:type="pct"/>
            <w:vAlign w:val="center"/>
          </w:tcPr>
          <w:p w14:paraId="61D79CF7"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35.10</w:t>
            </w:r>
          </w:p>
        </w:tc>
        <w:tc>
          <w:tcPr>
            <w:tcW w:w="485" w:type="pct"/>
            <w:vAlign w:val="center"/>
          </w:tcPr>
          <w:p w14:paraId="27AD87EC"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7.02</w:t>
            </w:r>
          </w:p>
        </w:tc>
        <w:tc>
          <w:tcPr>
            <w:tcW w:w="447" w:type="pct"/>
            <w:vAlign w:val="center"/>
          </w:tcPr>
          <w:p w14:paraId="47443A8E"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429.08</w:t>
            </w:r>
          </w:p>
        </w:tc>
        <w:tc>
          <w:tcPr>
            <w:tcW w:w="527" w:type="pct"/>
            <w:tcBorders>
              <w:left w:val="nil"/>
            </w:tcBorders>
            <w:vAlign w:val="center"/>
          </w:tcPr>
          <w:p w14:paraId="1F8740EA"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85.82</w:t>
            </w:r>
          </w:p>
        </w:tc>
      </w:tr>
      <w:tr w:rsidR="006835CC" w14:paraId="1CA5EE7A" w14:textId="77777777" w:rsidTr="00CA3FDD">
        <w:trPr>
          <w:jc w:val="center"/>
        </w:trPr>
        <w:tc>
          <w:tcPr>
            <w:tcW w:w="405" w:type="pct"/>
            <w:vAlign w:val="center"/>
          </w:tcPr>
          <w:p w14:paraId="70C8DAC6"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Glu</w:t>
            </w:r>
            <w:r w:rsidRPr="001211E5">
              <w:rPr>
                <w:rFonts w:ascii="Times New Roman" w:hAnsi="Times New Roman" w:cs="Times New Roman"/>
                <w:sz w:val="24"/>
                <w:szCs w:val="24"/>
                <w:vertAlign w:val="subscript"/>
              </w:rPr>
              <w:t>2</w:t>
            </w:r>
          </w:p>
        </w:tc>
        <w:tc>
          <w:tcPr>
            <w:tcW w:w="899" w:type="pct"/>
          </w:tcPr>
          <w:p w14:paraId="249A9163" w14:textId="5F54C23D" w:rsidR="00F025BA" w:rsidRPr="00AA3315" w:rsidRDefault="00F025BA" w:rsidP="00F025BA">
            <w:pPr>
              <w:jc w:val="center"/>
              <w:rPr>
                <w:rFonts w:ascii="Times New Roman" w:hAnsi="Times New Roman" w:cs="Times New Roman"/>
                <w:color w:val="000000"/>
                <w:sz w:val="24"/>
                <w:szCs w:val="24"/>
              </w:rPr>
            </w:pPr>
            <w:r w:rsidRPr="00AA3315">
              <w:rPr>
                <w:rFonts w:ascii="Times New Roman" w:hAnsi="Times New Roman" w:cs="Times New Roman"/>
                <w:color w:val="000000"/>
                <w:sz w:val="24"/>
                <w:szCs w:val="24"/>
              </w:rPr>
              <w:t>y = 2.39x + 61.64</w:t>
            </w:r>
          </w:p>
        </w:tc>
        <w:tc>
          <w:tcPr>
            <w:tcW w:w="410" w:type="pct"/>
          </w:tcPr>
          <w:p w14:paraId="671CB4B5" w14:textId="1D0C5A70" w:rsidR="00F025BA" w:rsidRPr="00AA3315"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0.9998</w:t>
            </w:r>
          </w:p>
        </w:tc>
        <w:tc>
          <w:tcPr>
            <w:tcW w:w="783" w:type="pct"/>
            <w:vAlign w:val="center"/>
          </w:tcPr>
          <w:p w14:paraId="22A7D762" w14:textId="78D27798"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24.77 - 45,000</w:t>
            </w:r>
          </w:p>
        </w:tc>
        <w:tc>
          <w:tcPr>
            <w:tcW w:w="597" w:type="pct"/>
            <w:vAlign w:val="center"/>
          </w:tcPr>
          <w:p w14:paraId="647DC93A" w14:textId="45FCAB32"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2.39 ± 0.03</w:t>
            </w:r>
          </w:p>
        </w:tc>
        <w:tc>
          <w:tcPr>
            <w:tcW w:w="447" w:type="pct"/>
            <w:vAlign w:val="center"/>
          </w:tcPr>
          <w:p w14:paraId="6047A813"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24.77</w:t>
            </w:r>
          </w:p>
        </w:tc>
        <w:tc>
          <w:tcPr>
            <w:tcW w:w="485" w:type="pct"/>
            <w:vAlign w:val="center"/>
          </w:tcPr>
          <w:p w14:paraId="3807B9B1"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4.95</w:t>
            </w:r>
          </w:p>
        </w:tc>
        <w:tc>
          <w:tcPr>
            <w:tcW w:w="447" w:type="pct"/>
            <w:vAlign w:val="center"/>
          </w:tcPr>
          <w:p w14:paraId="1B6B9E82"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142.83</w:t>
            </w:r>
          </w:p>
        </w:tc>
        <w:tc>
          <w:tcPr>
            <w:tcW w:w="527" w:type="pct"/>
            <w:tcBorders>
              <w:left w:val="nil"/>
            </w:tcBorders>
            <w:vAlign w:val="center"/>
          </w:tcPr>
          <w:p w14:paraId="0AACA796"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28.57</w:t>
            </w:r>
          </w:p>
        </w:tc>
      </w:tr>
      <w:tr w:rsidR="006835CC" w14:paraId="27C7185F" w14:textId="77777777" w:rsidTr="00CA3FDD">
        <w:trPr>
          <w:jc w:val="center"/>
        </w:trPr>
        <w:tc>
          <w:tcPr>
            <w:tcW w:w="405" w:type="pct"/>
            <w:tcBorders>
              <w:bottom w:val="single" w:sz="18" w:space="0" w:color="auto"/>
            </w:tcBorders>
            <w:vAlign w:val="center"/>
          </w:tcPr>
          <w:p w14:paraId="24BA6EA7"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Glu</w:t>
            </w:r>
            <w:r w:rsidRPr="001211E5">
              <w:rPr>
                <w:rFonts w:ascii="Times New Roman" w:hAnsi="Times New Roman" w:cs="Times New Roman"/>
                <w:sz w:val="24"/>
                <w:szCs w:val="24"/>
                <w:vertAlign w:val="subscript"/>
              </w:rPr>
              <w:t>3</w:t>
            </w:r>
          </w:p>
        </w:tc>
        <w:tc>
          <w:tcPr>
            <w:tcW w:w="899" w:type="pct"/>
            <w:tcBorders>
              <w:bottom w:val="single" w:sz="18" w:space="0" w:color="auto"/>
            </w:tcBorders>
          </w:tcPr>
          <w:p w14:paraId="18C87195" w14:textId="1E8876EE" w:rsidR="00F025BA" w:rsidRPr="00AA3315" w:rsidRDefault="00F025BA" w:rsidP="00F025BA">
            <w:pPr>
              <w:jc w:val="center"/>
              <w:rPr>
                <w:rFonts w:ascii="Times New Roman" w:hAnsi="Times New Roman" w:cs="Times New Roman"/>
                <w:color w:val="000000"/>
                <w:sz w:val="24"/>
                <w:szCs w:val="24"/>
              </w:rPr>
            </w:pPr>
            <w:r w:rsidRPr="00AA3315">
              <w:rPr>
                <w:rFonts w:ascii="Times New Roman" w:hAnsi="Times New Roman" w:cs="Times New Roman"/>
                <w:color w:val="000000"/>
                <w:sz w:val="24"/>
                <w:szCs w:val="24"/>
              </w:rPr>
              <w:t>y = 2.10x + 11.69</w:t>
            </w:r>
          </w:p>
        </w:tc>
        <w:tc>
          <w:tcPr>
            <w:tcW w:w="410" w:type="pct"/>
            <w:tcBorders>
              <w:bottom w:val="single" w:sz="18" w:space="0" w:color="auto"/>
            </w:tcBorders>
          </w:tcPr>
          <w:p w14:paraId="5CC40298" w14:textId="20CE4B80" w:rsidR="00F025BA" w:rsidRPr="00AA3315" w:rsidRDefault="00F025BA" w:rsidP="00F025BA">
            <w:pPr>
              <w:jc w:val="center"/>
              <w:rPr>
                <w:rFonts w:ascii="Times New Roman" w:hAnsi="Times New Roman" w:cs="Times New Roman"/>
                <w:sz w:val="24"/>
                <w:szCs w:val="24"/>
              </w:rPr>
            </w:pPr>
            <w:r>
              <w:rPr>
                <w:rFonts w:ascii="Times New Roman" w:hAnsi="Times New Roman" w:cs="Times New Roman"/>
                <w:sz w:val="24"/>
                <w:szCs w:val="24"/>
              </w:rPr>
              <w:t>1.0000</w:t>
            </w:r>
          </w:p>
        </w:tc>
        <w:tc>
          <w:tcPr>
            <w:tcW w:w="783" w:type="pct"/>
            <w:tcBorders>
              <w:bottom w:val="single" w:sz="18" w:space="0" w:color="auto"/>
            </w:tcBorders>
            <w:vAlign w:val="center"/>
          </w:tcPr>
          <w:p w14:paraId="0DCA3058" w14:textId="3D430ABD"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18.89 - 45,000</w:t>
            </w:r>
          </w:p>
        </w:tc>
        <w:tc>
          <w:tcPr>
            <w:tcW w:w="597" w:type="pct"/>
            <w:tcBorders>
              <w:bottom w:val="single" w:sz="18" w:space="0" w:color="auto"/>
            </w:tcBorders>
            <w:vAlign w:val="center"/>
          </w:tcPr>
          <w:p w14:paraId="1F33B637" w14:textId="09BD6C0E"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2.10 ± 0.02</w:t>
            </w:r>
          </w:p>
        </w:tc>
        <w:tc>
          <w:tcPr>
            <w:tcW w:w="447" w:type="pct"/>
            <w:tcBorders>
              <w:bottom w:val="single" w:sz="18" w:space="0" w:color="auto"/>
            </w:tcBorders>
            <w:vAlign w:val="center"/>
          </w:tcPr>
          <w:p w14:paraId="0757AC12"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18.89</w:t>
            </w:r>
          </w:p>
        </w:tc>
        <w:tc>
          <w:tcPr>
            <w:tcW w:w="485" w:type="pct"/>
            <w:tcBorders>
              <w:bottom w:val="single" w:sz="18" w:space="0" w:color="auto"/>
            </w:tcBorders>
            <w:vAlign w:val="center"/>
          </w:tcPr>
          <w:p w14:paraId="4970F4BF"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3.78</w:t>
            </w:r>
          </w:p>
        </w:tc>
        <w:tc>
          <w:tcPr>
            <w:tcW w:w="447" w:type="pct"/>
            <w:tcBorders>
              <w:bottom w:val="single" w:sz="18" w:space="0" w:color="auto"/>
            </w:tcBorders>
            <w:vAlign w:val="center"/>
          </w:tcPr>
          <w:p w14:paraId="0D6A24CC"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64.20</w:t>
            </w:r>
          </w:p>
        </w:tc>
        <w:tc>
          <w:tcPr>
            <w:tcW w:w="527" w:type="pct"/>
            <w:tcBorders>
              <w:left w:val="nil"/>
              <w:bottom w:val="single" w:sz="18" w:space="0" w:color="auto"/>
            </w:tcBorders>
            <w:vAlign w:val="center"/>
          </w:tcPr>
          <w:p w14:paraId="3C125EAE"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12.84</w:t>
            </w:r>
          </w:p>
        </w:tc>
      </w:tr>
    </w:tbl>
    <w:p w14:paraId="5DD40140" w14:textId="708E257D" w:rsidR="004644D9" w:rsidRDefault="00F025BA" w:rsidP="004644D9">
      <w:pPr>
        <w:spacing w:after="0"/>
        <w:rPr>
          <w:rFonts w:ascii="Times New Roman" w:hAnsi="Times New Roman" w:cs="Times New Roman"/>
          <w:sz w:val="24"/>
          <w:szCs w:val="24"/>
        </w:rPr>
      </w:pPr>
      <w:r>
        <w:rPr>
          <w:rFonts w:ascii="Times New Roman" w:hAnsi="Times New Roman" w:cs="Times New Roman"/>
          <w:sz w:val="24"/>
          <w:szCs w:val="24"/>
          <w:vertAlign w:val="superscript"/>
        </w:rPr>
        <w:t>a</w:t>
      </w:r>
      <w:r w:rsidR="004644D9" w:rsidRPr="00AF2E47">
        <w:rPr>
          <w:rFonts w:ascii="Times New Roman" w:hAnsi="Times New Roman" w:cs="Times New Roman"/>
          <w:sz w:val="24"/>
          <w:szCs w:val="24"/>
        </w:rPr>
        <w:t xml:space="preserve">When determining the linear range, analyte concentrations above 45,000 nM (45.0 </w:t>
      </w:r>
      <w:r w:rsidR="004644D9" w:rsidRPr="00AF2E47">
        <w:rPr>
          <w:rFonts w:ascii="Symbol" w:hAnsi="Symbol" w:cs="Times New Roman"/>
          <w:sz w:val="24"/>
          <w:szCs w:val="24"/>
        </w:rPr>
        <w:t>m</w:t>
      </w:r>
      <w:r w:rsidR="004644D9" w:rsidRPr="00AF2E47">
        <w:rPr>
          <w:rFonts w:ascii="Times New Roman" w:hAnsi="Times New Roman" w:cs="Times New Roman"/>
          <w:sz w:val="24"/>
          <w:szCs w:val="24"/>
        </w:rPr>
        <w:t>M) were not tested.</w:t>
      </w:r>
    </w:p>
    <w:p w14:paraId="18412665" w14:textId="628F66F0" w:rsidR="00F025BA" w:rsidRPr="00AF2E47" w:rsidRDefault="00F025BA" w:rsidP="004644D9">
      <w:pPr>
        <w:spacing w:after="0"/>
        <w:rPr>
          <w:rFonts w:ascii="Times New Roman" w:hAnsi="Times New Roman" w:cs="Times New Roman"/>
          <w:sz w:val="24"/>
          <w:szCs w:val="24"/>
        </w:rPr>
      </w:pPr>
      <w:r>
        <w:rPr>
          <w:rFonts w:ascii="Times New Roman" w:hAnsi="Times New Roman" w:cs="Times New Roman"/>
          <w:sz w:val="24"/>
          <w:szCs w:val="24"/>
          <w:vertAlign w:val="superscript"/>
        </w:rPr>
        <w:t>b</w:t>
      </w:r>
      <w:r w:rsidRPr="00AF2E47">
        <w:rPr>
          <w:rFonts w:ascii="Times New Roman" w:hAnsi="Times New Roman" w:cs="Times New Roman"/>
          <w:sz w:val="24"/>
          <w:szCs w:val="24"/>
        </w:rPr>
        <w:t>The sensitivity of the detector to a given analyte is determined by the slope of the weighted linear regression (averaged peak area vs analyte concentration).</w:t>
      </w:r>
    </w:p>
    <w:p w14:paraId="2940D283" w14:textId="6CC3AE73" w:rsidR="004644D9" w:rsidRPr="00AF2E47" w:rsidRDefault="00FC6791" w:rsidP="004644D9">
      <w:pPr>
        <w:spacing w:after="0"/>
        <w:rPr>
          <w:rFonts w:ascii="Times New Roman" w:hAnsi="Times New Roman" w:cs="Times New Roman"/>
          <w:sz w:val="24"/>
          <w:szCs w:val="24"/>
        </w:rPr>
      </w:pPr>
      <w:r>
        <w:rPr>
          <w:rFonts w:ascii="Times New Roman" w:hAnsi="Times New Roman" w:cs="Times New Roman"/>
          <w:sz w:val="24"/>
          <w:szCs w:val="24"/>
          <w:vertAlign w:val="superscript"/>
        </w:rPr>
        <w:t>c</w:t>
      </w:r>
      <w:r w:rsidR="004644D9" w:rsidRPr="00AF2E47">
        <w:rPr>
          <w:rFonts w:ascii="Times New Roman" w:hAnsi="Times New Roman" w:cs="Times New Roman"/>
          <w:sz w:val="24"/>
          <w:szCs w:val="24"/>
        </w:rPr>
        <w:t>The LOD is defined as 3 times the weighted, random error in the y-direction</w:t>
      </w:r>
      <w:r w:rsidR="00AF2E47" w:rsidRPr="00AF2E47">
        <w:rPr>
          <w:rFonts w:ascii="Times New Roman" w:hAnsi="Times New Roman" w:cs="Times New Roman"/>
          <w:sz w:val="24"/>
          <w:szCs w:val="24"/>
        </w:rPr>
        <w:t xml:space="preserve"> (</w:t>
      </w:r>
      <w:r w:rsidR="004644D9" w:rsidRPr="00AF2E47">
        <w:rPr>
          <w:rFonts w:ascii="Times New Roman" w:hAnsi="Times New Roman" w:cs="Times New Roman"/>
          <w:sz w:val="24"/>
          <w:szCs w:val="24"/>
        </w:rPr>
        <w:t xml:space="preserve"> </w:t>
      </w:r>
      <m:oMath>
        <m:sSub>
          <m:sSubPr>
            <m:ctrlPr>
              <w:rPr>
                <w:rFonts w:ascii="Cambria Math" w:hAnsi="Cambria Math"/>
                <w:sz w:val="24"/>
                <w:szCs w:val="24"/>
              </w:rPr>
            </m:ctrlPr>
          </m:sSubPr>
          <m:e>
            <m:r>
              <m:rPr>
                <m:sty m:val="bi"/>
              </m:rPr>
              <w:rPr>
                <w:rFonts w:ascii="Cambria Math" w:hAnsi="Cambria Math"/>
                <w:sz w:val="24"/>
                <w:szCs w:val="24"/>
              </w:rPr>
              <m:t>s</m:t>
            </m:r>
          </m:e>
          <m:sub>
            <m:d>
              <m:dPr>
                <m:ctrlPr>
                  <w:rPr>
                    <w:rFonts w:ascii="Cambria Math" w:hAnsi="Cambria Math"/>
                    <w:sz w:val="24"/>
                    <w:szCs w:val="24"/>
                  </w:rPr>
                </m:ctrlPr>
              </m:dPr>
              <m:e>
                <m:f>
                  <m:fPr>
                    <m:type m:val="skw"/>
                    <m:ctrlPr>
                      <w:rPr>
                        <w:rFonts w:ascii="Cambria Math" w:hAnsi="Cambria Math"/>
                        <w:sz w:val="24"/>
                        <w:szCs w:val="24"/>
                      </w:rPr>
                    </m:ctrlPr>
                  </m:fPr>
                  <m:num>
                    <m:r>
                      <m:rPr>
                        <m:sty m:val="bi"/>
                      </m:rPr>
                      <w:rPr>
                        <w:rFonts w:ascii="Cambria Math" w:hAnsi="Cambria Math"/>
                        <w:sz w:val="24"/>
                        <w:szCs w:val="24"/>
                      </w:rPr>
                      <m:t>y</m:t>
                    </m:r>
                  </m:num>
                  <m:den>
                    <m:r>
                      <m:rPr>
                        <m:sty m:val="bi"/>
                      </m:rPr>
                      <w:rPr>
                        <w:rFonts w:ascii="Cambria Math" w:hAnsi="Cambria Math"/>
                        <w:sz w:val="24"/>
                        <w:szCs w:val="24"/>
                      </w:rPr>
                      <m:t>x</m:t>
                    </m:r>
                  </m:den>
                </m:f>
              </m:e>
            </m:d>
            <m:r>
              <m:rPr>
                <m:sty m:val="bi"/>
              </m:rPr>
              <w:rPr>
                <w:rFonts w:ascii="Cambria Math" w:hAnsi="Cambria Math"/>
                <w:sz w:val="24"/>
                <w:szCs w:val="24"/>
              </w:rPr>
              <m:t>w</m:t>
            </m:r>
          </m:sub>
        </m:sSub>
      </m:oMath>
      <w:r w:rsidR="00AF2E47" w:rsidRPr="00AF2E47">
        <w:rPr>
          <w:rFonts w:ascii="Times New Roman" w:eastAsiaTheme="minorEastAsia" w:hAnsi="Times New Roman" w:cs="Times New Roman"/>
          <w:sz w:val="24"/>
          <w:szCs w:val="24"/>
        </w:rPr>
        <w:t xml:space="preserve">). </w:t>
      </w:r>
      <w:r w:rsidR="004644D9" w:rsidRPr="00AF2E47">
        <w:rPr>
          <w:rFonts w:ascii="Times New Roman" w:eastAsiaTheme="minorEastAsia" w:hAnsi="Times New Roman" w:cs="Times New Roman"/>
          <w:sz w:val="24"/>
          <w:szCs w:val="24"/>
        </w:rPr>
        <w:t xml:space="preserve">See equation </w:t>
      </w:r>
      <w:r w:rsidR="00AF2E47" w:rsidRPr="00AF2E47">
        <w:rPr>
          <w:rFonts w:ascii="Times New Roman" w:eastAsiaTheme="minorEastAsia" w:hAnsi="Times New Roman" w:cs="Times New Roman"/>
          <w:sz w:val="24"/>
          <w:szCs w:val="24"/>
        </w:rPr>
        <w:t>(S</w:t>
      </w:r>
      <w:r w:rsidR="004644D9" w:rsidRPr="00AF2E47">
        <w:rPr>
          <w:rFonts w:ascii="Times New Roman" w:eastAsiaTheme="minorEastAsia" w:hAnsi="Times New Roman" w:cs="Times New Roman"/>
          <w:sz w:val="24"/>
          <w:szCs w:val="24"/>
        </w:rPr>
        <w:t>8</w:t>
      </w:r>
      <w:r w:rsidR="00AF2E47" w:rsidRPr="00AF2E47">
        <w:rPr>
          <w:rFonts w:ascii="Times New Roman" w:eastAsiaTheme="minorEastAsia" w:hAnsi="Times New Roman" w:cs="Times New Roman"/>
          <w:sz w:val="24"/>
          <w:szCs w:val="24"/>
        </w:rPr>
        <w:t>)</w:t>
      </w:r>
      <w:r w:rsidR="004644D9" w:rsidRPr="00AF2E47">
        <w:rPr>
          <w:rFonts w:ascii="Times New Roman" w:eastAsiaTheme="minorEastAsia" w:hAnsi="Times New Roman" w:cs="Times New Roman"/>
          <w:sz w:val="24"/>
          <w:szCs w:val="24"/>
        </w:rPr>
        <w:t xml:space="preserve"> for details on how to obtain the weighted, random error in the y-direction.</w:t>
      </w:r>
    </w:p>
    <w:p w14:paraId="36D8B266" w14:textId="61980389" w:rsidR="004644D9" w:rsidRPr="00AF2E47" w:rsidRDefault="00FC6791" w:rsidP="004644D9">
      <w:pPr>
        <w:spacing w:after="0"/>
        <w:rPr>
          <w:rFonts w:ascii="Times New Roman" w:hAnsi="Times New Roman" w:cs="Times New Roman"/>
          <w:b/>
          <w:bCs/>
          <w:sz w:val="24"/>
          <w:szCs w:val="24"/>
        </w:rPr>
      </w:pPr>
      <w:r>
        <w:rPr>
          <w:rFonts w:ascii="Times New Roman" w:hAnsi="Times New Roman" w:cs="Times New Roman"/>
          <w:sz w:val="24"/>
          <w:szCs w:val="24"/>
          <w:vertAlign w:val="superscript"/>
        </w:rPr>
        <w:t>d</w:t>
      </w:r>
      <w:r w:rsidR="004644D9" w:rsidRPr="00AF2E47">
        <w:rPr>
          <w:rFonts w:ascii="Times New Roman" w:hAnsi="Times New Roman" w:cs="Times New Roman"/>
          <w:sz w:val="24"/>
          <w:szCs w:val="24"/>
        </w:rPr>
        <w:t>The LOQ is defined as 10 times the weighted, random error in the y-direction</w:t>
      </w:r>
      <w:r w:rsidR="00AF2E47" w:rsidRPr="00AF2E47">
        <w:rPr>
          <w:rFonts w:ascii="Times New Roman" w:hAnsi="Times New Roman" w:cs="Times New Roman"/>
          <w:sz w:val="24"/>
          <w:szCs w:val="24"/>
        </w:rPr>
        <w:t xml:space="preserve"> ( </w:t>
      </w:r>
      <m:oMath>
        <m:sSub>
          <m:sSubPr>
            <m:ctrlPr>
              <w:rPr>
                <w:rFonts w:ascii="Cambria Math" w:hAnsi="Cambria Math"/>
                <w:sz w:val="24"/>
                <w:szCs w:val="24"/>
              </w:rPr>
            </m:ctrlPr>
          </m:sSubPr>
          <m:e>
            <m:r>
              <m:rPr>
                <m:sty m:val="bi"/>
              </m:rPr>
              <w:rPr>
                <w:rFonts w:ascii="Cambria Math" w:hAnsi="Cambria Math"/>
                <w:sz w:val="24"/>
                <w:szCs w:val="24"/>
              </w:rPr>
              <m:t>s</m:t>
            </m:r>
          </m:e>
          <m:sub>
            <m:d>
              <m:dPr>
                <m:ctrlPr>
                  <w:rPr>
                    <w:rFonts w:ascii="Cambria Math" w:hAnsi="Cambria Math"/>
                    <w:sz w:val="24"/>
                    <w:szCs w:val="24"/>
                  </w:rPr>
                </m:ctrlPr>
              </m:dPr>
              <m:e>
                <m:f>
                  <m:fPr>
                    <m:type m:val="skw"/>
                    <m:ctrlPr>
                      <w:rPr>
                        <w:rFonts w:ascii="Cambria Math" w:hAnsi="Cambria Math"/>
                        <w:sz w:val="24"/>
                        <w:szCs w:val="24"/>
                      </w:rPr>
                    </m:ctrlPr>
                  </m:fPr>
                  <m:num>
                    <m:r>
                      <m:rPr>
                        <m:sty m:val="bi"/>
                      </m:rPr>
                      <w:rPr>
                        <w:rFonts w:ascii="Cambria Math" w:hAnsi="Cambria Math"/>
                        <w:sz w:val="24"/>
                        <w:szCs w:val="24"/>
                      </w:rPr>
                      <m:t>y</m:t>
                    </m:r>
                  </m:num>
                  <m:den>
                    <m:r>
                      <m:rPr>
                        <m:sty m:val="bi"/>
                      </m:rPr>
                      <w:rPr>
                        <w:rFonts w:ascii="Cambria Math" w:hAnsi="Cambria Math"/>
                        <w:sz w:val="24"/>
                        <w:szCs w:val="24"/>
                      </w:rPr>
                      <m:t>x</m:t>
                    </m:r>
                  </m:den>
                </m:f>
              </m:e>
            </m:d>
            <m:r>
              <m:rPr>
                <m:sty m:val="bi"/>
              </m:rPr>
              <w:rPr>
                <w:rFonts w:ascii="Cambria Math" w:hAnsi="Cambria Math"/>
                <w:sz w:val="24"/>
                <w:szCs w:val="24"/>
              </w:rPr>
              <m:t>w</m:t>
            </m:r>
          </m:sub>
        </m:sSub>
      </m:oMath>
      <w:r w:rsidR="00AF2E47" w:rsidRPr="00AF2E47">
        <w:rPr>
          <w:rFonts w:ascii="Times New Roman" w:eastAsiaTheme="minorEastAsia" w:hAnsi="Times New Roman" w:cs="Times New Roman"/>
          <w:sz w:val="24"/>
          <w:szCs w:val="24"/>
        </w:rPr>
        <w:t>)</w:t>
      </w:r>
      <w:r w:rsidR="004644D9" w:rsidRPr="00AF2E47">
        <w:rPr>
          <w:rFonts w:ascii="Times New Roman" w:eastAsiaTheme="minorEastAsia" w:hAnsi="Times New Roman" w:cs="Times New Roman"/>
          <w:sz w:val="24"/>
          <w:szCs w:val="24"/>
        </w:rPr>
        <w:t xml:space="preserve">. See equation </w:t>
      </w:r>
      <w:r w:rsidR="00AF2E47">
        <w:rPr>
          <w:rFonts w:ascii="Times New Roman" w:eastAsiaTheme="minorEastAsia" w:hAnsi="Times New Roman" w:cs="Times New Roman"/>
          <w:sz w:val="24"/>
          <w:szCs w:val="24"/>
        </w:rPr>
        <w:t>(S</w:t>
      </w:r>
      <w:r w:rsidR="004644D9" w:rsidRPr="00AF2E47">
        <w:rPr>
          <w:rFonts w:ascii="Times New Roman" w:eastAsiaTheme="minorEastAsia" w:hAnsi="Times New Roman" w:cs="Times New Roman"/>
          <w:sz w:val="24"/>
          <w:szCs w:val="24"/>
        </w:rPr>
        <w:t>8</w:t>
      </w:r>
      <w:r w:rsidR="00AF2E47">
        <w:rPr>
          <w:rFonts w:ascii="Times New Roman" w:eastAsiaTheme="minorEastAsia" w:hAnsi="Times New Roman" w:cs="Times New Roman"/>
          <w:sz w:val="24"/>
          <w:szCs w:val="24"/>
        </w:rPr>
        <w:t>)</w:t>
      </w:r>
      <w:r w:rsidR="004644D9" w:rsidRPr="00AF2E47">
        <w:rPr>
          <w:rFonts w:ascii="Times New Roman" w:eastAsiaTheme="minorEastAsia" w:hAnsi="Times New Roman" w:cs="Times New Roman"/>
          <w:sz w:val="24"/>
          <w:szCs w:val="24"/>
        </w:rPr>
        <w:t xml:space="preserve"> for details.</w:t>
      </w:r>
    </w:p>
    <w:p w14:paraId="20B05F5E" w14:textId="77777777" w:rsidR="004644D9" w:rsidRDefault="004644D9" w:rsidP="004644D9"/>
    <w:p w14:paraId="50651171" w14:textId="77777777" w:rsidR="00D67FEB" w:rsidRDefault="00D67FEB" w:rsidP="004644D9">
      <w:pPr>
        <w:spacing w:after="0"/>
        <w:rPr>
          <w:rFonts w:ascii="Times New Roman" w:hAnsi="Times New Roman" w:cs="Times New Roman"/>
          <w:b/>
          <w:bCs/>
          <w:i/>
          <w:iCs/>
          <w:sz w:val="24"/>
          <w:szCs w:val="24"/>
        </w:rPr>
        <w:sectPr w:rsidR="00D67FEB" w:rsidSect="00BC5D73">
          <w:footerReference w:type="first" r:id="rId21"/>
          <w:pgSz w:w="15840" w:h="12240" w:orient="landscape" w:code="1"/>
          <w:pgMar w:top="1440" w:right="1440" w:bottom="1440" w:left="1440" w:header="720" w:footer="720" w:gutter="0"/>
          <w:pgNumType w:start="0"/>
          <w:cols w:space="720"/>
          <w:titlePg/>
          <w:docGrid w:linePitch="360"/>
        </w:sectPr>
      </w:pPr>
    </w:p>
    <w:p w14:paraId="29476CB2" w14:textId="1AB943A7" w:rsidR="004644D9" w:rsidRDefault="004644D9" w:rsidP="004644D9">
      <w:pPr>
        <w:spacing w:after="0"/>
        <w:rPr>
          <w:rFonts w:ascii="Times New Roman" w:hAnsi="Times New Roman" w:cs="Times New Roman"/>
          <w:sz w:val="24"/>
          <w:szCs w:val="24"/>
        </w:rPr>
      </w:pPr>
      <w:r>
        <w:rPr>
          <w:rFonts w:ascii="Times New Roman" w:hAnsi="Times New Roman" w:cs="Times New Roman"/>
          <w:b/>
          <w:bCs/>
          <w:i/>
          <w:iCs/>
          <w:sz w:val="24"/>
          <w:szCs w:val="24"/>
        </w:rPr>
        <w:lastRenderedPageBreak/>
        <w:t xml:space="preserve">Table S3. </w:t>
      </w:r>
      <w:r w:rsidRPr="0094224E">
        <w:rPr>
          <w:rFonts w:ascii="Times New Roman" w:hAnsi="Times New Roman" w:cs="Times New Roman"/>
          <w:b/>
          <w:bCs/>
          <w:i/>
          <w:iCs/>
          <w:sz w:val="24"/>
          <w:szCs w:val="24"/>
        </w:rPr>
        <w:t xml:space="preserve">Analytical figures of merit for the </w:t>
      </w:r>
      <w:r>
        <w:rPr>
          <w:rFonts w:ascii="Times New Roman" w:hAnsi="Times New Roman" w:cs="Times New Roman"/>
          <w:b/>
          <w:bCs/>
          <w:i/>
          <w:iCs/>
          <w:sz w:val="24"/>
          <w:szCs w:val="24"/>
        </w:rPr>
        <w:t>ToF-MS</w:t>
      </w:r>
      <w:r w:rsidRPr="0094224E">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This table reports the following analytical figures of merit for the ToF-MS: sensitivity, linear range, LOD, and LOQ.</w:t>
      </w:r>
    </w:p>
    <w:p w14:paraId="027884A2" w14:textId="77777777" w:rsidR="00337855" w:rsidRPr="0094224E" w:rsidRDefault="00337855" w:rsidP="004644D9">
      <w:pPr>
        <w:spacing w:after="0"/>
        <w:rPr>
          <w:rFonts w:ascii="Times New Roman" w:hAnsi="Times New Roman" w:cs="Times New Roman"/>
          <w:sz w:val="24"/>
          <w:szCs w:val="24"/>
        </w:rPr>
      </w:pPr>
    </w:p>
    <w:tbl>
      <w:tblPr>
        <w:tblStyle w:val="TableGrid"/>
        <w:tblW w:w="113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1985"/>
        <w:gridCol w:w="900"/>
        <w:gridCol w:w="1710"/>
        <w:gridCol w:w="1530"/>
        <w:gridCol w:w="990"/>
        <w:gridCol w:w="1080"/>
        <w:gridCol w:w="908"/>
        <w:gridCol w:w="1153"/>
      </w:tblGrid>
      <w:tr w:rsidR="00F025BA" w14:paraId="7D635C3C" w14:textId="77777777" w:rsidTr="00D01EAE">
        <w:trPr>
          <w:jc w:val="center"/>
        </w:trPr>
        <w:tc>
          <w:tcPr>
            <w:tcW w:w="1075" w:type="dxa"/>
            <w:tcBorders>
              <w:bottom w:val="single" w:sz="18" w:space="0" w:color="auto"/>
            </w:tcBorders>
            <w:vAlign w:val="center"/>
          </w:tcPr>
          <w:p w14:paraId="3421B072" w14:textId="0D6021D5"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Analyte</w:t>
            </w:r>
          </w:p>
        </w:tc>
        <w:tc>
          <w:tcPr>
            <w:tcW w:w="1985" w:type="dxa"/>
            <w:tcBorders>
              <w:bottom w:val="single" w:sz="18" w:space="0" w:color="auto"/>
            </w:tcBorders>
            <w:vAlign w:val="center"/>
          </w:tcPr>
          <w:p w14:paraId="32CAEDE2" w14:textId="066EA3F5"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Regression Equation</w:t>
            </w:r>
          </w:p>
        </w:tc>
        <w:tc>
          <w:tcPr>
            <w:tcW w:w="900" w:type="dxa"/>
            <w:tcBorders>
              <w:bottom w:val="single" w:sz="18" w:space="0" w:color="auto"/>
            </w:tcBorders>
            <w:vAlign w:val="center"/>
          </w:tcPr>
          <w:p w14:paraId="611A9527" w14:textId="5D94A812"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R</w:t>
            </w:r>
            <w:r w:rsidRPr="00B56490">
              <w:rPr>
                <w:rFonts w:ascii="Times New Roman" w:hAnsi="Times New Roman" w:cs="Times New Roman"/>
                <w:sz w:val="24"/>
                <w:szCs w:val="24"/>
                <w:vertAlign w:val="superscript"/>
              </w:rPr>
              <w:t>2</w:t>
            </w:r>
          </w:p>
        </w:tc>
        <w:tc>
          <w:tcPr>
            <w:tcW w:w="1710" w:type="dxa"/>
            <w:tcBorders>
              <w:bottom w:val="single" w:sz="18" w:space="0" w:color="auto"/>
            </w:tcBorders>
            <w:vAlign w:val="center"/>
          </w:tcPr>
          <w:p w14:paraId="734688DB" w14:textId="676D2773"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Linear Range (nM)</w:t>
            </w:r>
            <w:r w:rsidRPr="00F025BA">
              <w:rPr>
                <w:rFonts w:ascii="Times New Roman" w:hAnsi="Times New Roman" w:cs="Times New Roman"/>
                <w:sz w:val="24"/>
                <w:szCs w:val="24"/>
                <w:vertAlign w:val="superscript"/>
              </w:rPr>
              <w:t>a</w:t>
            </w:r>
          </w:p>
        </w:tc>
        <w:tc>
          <w:tcPr>
            <w:tcW w:w="1530" w:type="dxa"/>
            <w:tcBorders>
              <w:bottom w:val="single" w:sz="18" w:space="0" w:color="auto"/>
            </w:tcBorders>
            <w:vAlign w:val="center"/>
          </w:tcPr>
          <w:p w14:paraId="0B7ADFB5" w14:textId="3E207795"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 xml:space="preserve">Sensitivity </w:t>
            </w:r>
          </w:p>
          <w:p w14:paraId="03E4D183" w14:textId="550141C5"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(S, nM</w:t>
            </w:r>
            <w:r w:rsidRPr="001211E5">
              <w:rPr>
                <w:rFonts w:ascii="Times New Roman" w:hAnsi="Times New Roman" w:cs="Times New Roman"/>
                <w:sz w:val="24"/>
                <w:szCs w:val="24"/>
                <w:vertAlign w:val="superscript"/>
              </w:rPr>
              <w:t>-</w:t>
            </w:r>
            <w:proofErr w:type="gramStart"/>
            <w:r w:rsidRPr="001211E5">
              <w:rPr>
                <w:rFonts w:ascii="Times New Roman" w:hAnsi="Times New Roman" w:cs="Times New Roman"/>
                <w:sz w:val="24"/>
                <w:szCs w:val="24"/>
                <w:vertAlign w:val="superscript"/>
              </w:rPr>
              <w:t>1</w:t>
            </w:r>
            <w:r>
              <w:rPr>
                <w:rFonts w:ascii="Times New Roman" w:hAnsi="Times New Roman" w:cs="Times New Roman"/>
                <w:sz w:val="24"/>
                <w:szCs w:val="24"/>
              </w:rPr>
              <w:t>)</w:t>
            </w:r>
            <w:r w:rsidRPr="00F025BA">
              <w:rPr>
                <w:rFonts w:ascii="Times New Roman" w:hAnsi="Times New Roman" w:cs="Times New Roman"/>
                <w:sz w:val="24"/>
                <w:szCs w:val="24"/>
                <w:vertAlign w:val="superscript"/>
              </w:rPr>
              <w:t>b</w:t>
            </w:r>
            <w:proofErr w:type="gramEnd"/>
          </w:p>
        </w:tc>
        <w:tc>
          <w:tcPr>
            <w:tcW w:w="990" w:type="dxa"/>
            <w:tcBorders>
              <w:bottom w:val="single" w:sz="18" w:space="0" w:color="auto"/>
            </w:tcBorders>
            <w:vAlign w:val="center"/>
          </w:tcPr>
          <w:p w14:paraId="305B4116" w14:textId="51AAFB15"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LOD</w:t>
            </w:r>
            <w:r w:rsidRPr="00FC6791">
              <w:rPr>
                <w:rFonts w:ascii="Times New Roman" w:hAnsi="Times New Roman" w:cs="Times New Roman"/>
                <w:sz w:val="24"/>
                <w:szCs w:val="24"/>
                <w:vertAlign w:val="superscript"/>
              </w:rPr>
              <w:t>c</w:t>
            </w:r>
          </w:p>
          <w:p w14:paraId="37DCC621"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(nM)</w:t>
            </w:r>
          </w:p>
        </w:tc>
        <w:tc>
          <w:tcPr>
            <w:tcW w:w="1080" w:type="dxa"/>
            <w:tcBorders>
              <w:bottom w:val="single" w:sz="18" w:space="0" w:color="auto"/>
            </w:tcBorders>
            <w:vAlign w:val="center"/>
          </w:tcPr>
          <w:p w14:paraId="2BA9B15D"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LOD</w:t>
            </w:r>
          </w:p>
          <w:p w14:paraId="2805FA4E"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(fmol on column)</w:t>
            </w:r>
          </w:p>
        </w:tc>
        <w:tc>
          <w:tcPr>
            <w:tcW w:w="908" w:type="dxa"/>
            <w:tcBorders>
              <w:bottom w:val="single" w:sz="18" w:space="0" w:color="auto"/>
            </w:tcBorders>
            <w:vAlign w:val="center"/>
          </w:tcPr>
          <w:p w14:paraId="08603AB0" w14:textId="34CBA00A"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LOQ</w:t>
            </w:r>
            <w:r w:rsidRPr="00FC6791">
              <w:rPr>
                <w:rFonts w:ascii="Times New Roman" w:hAnsi="Times New Roman" w:cs="Times New Roman"/>
                <w:sz w:val="24"/>
                <w:szCs w:val="24"/>
                <w:vertAlign w:val="superscript"/>
              </w:rPr>
              <w:t>d</w:t>
            </w:r>
          </w:p>
          <w:p w14:paraId="6EB815D3"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(nM)</w:t>
            </w:r>
          </w:p>
        </w:tc>
        <w:tc>
          <w:tcPr>
            <w:tcW w:w="1153" w:type="dxa"/>
            <w:tcBorders>
              <w:left w:val="nil"/>
              <w:bottom w:val="single" w:sz="18" w:space="0" w:color="auto"/>
            </w:tcBorders>
            <w:vAlign w:val="center"/>
          </w:tcPr>
          <w:p w14:paraId="272A4015"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LOQ</w:t>
            </w:r>
          </w:p>
          <w:p w14:paraId="1AE925FF"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(fmol on column)</w:t>
            </w:r>
          </w:p>
        </w:tc>
      </w:tr>
      <w:tr w:rsidR="00F025BA" w14:paraId="13927471" w14:textId="77777777" w:rsidTr="00D01EAE">
        <w:trPr>
          <w:jc w:val="center"/>
        </w:trPr>
        <w:tc>
          <w:tcPr>
            <w:tcW w:w="1075" w:type="dxa"/>
            <w:tcBorders>
              <w:top w:val="single" w:sz="18" w:space="0" w:color="auto"/>
            </w:tcBorders>
            <w:vAlign w:val="center"/>
          </w:tcPr>
          <w:p w14:paraId="67D65744"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Gly</w:t>
            </w:r>
          </w:p>
        </w:tc>
        <w:tc>
          <w:tcPr>
            <w:tcW w:w="1985" w:type="dxa"/>
            <w:tcBorders>
              <w:top w:val="single" w:sz="18" w:space="0" w:color="auto"/>
            </w:tcBorders>
          </w:tcPr>
          <w:p w14:paraId="6B9B6D85" w14:textId="3F484A96"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y = 0.65x + 25.09</w:t>
            </w:r>
          </w:p>
        </w:tc>
        <w:tc>
          <w:tcPr>
            <w:tcW w:w="900" w:type="dxa"/>
            <w:tcBorders>
              <w:top w:val="single" w:sz="18" w:space="0" w:color="auto"/>
            </w:tcBorders>
          </w:tcPr>
          <w:p w14:paraId="43F7F94C" w14:textId="1B8373BD"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0.9898</w:t>
            </w:r>
          </w:p>
        </w:tc>
        <w:tc>
          <w:tcPr>
            <w:tcW w:w="1710" w:type="dxa"/>
            <w:tcBorders>
              <w:top w:val="single" w:sz="18" w:space="0" w:color="auto"/>
            </w:tcBorders>
            <w:vAlign w:val="center"/>
          </w:tcPr>
          <w:p w14:paraId="547B4CAD" w14:textId="46B0A362"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53.83 - 45,000</w:t>
            </w:r>
          </w:p>
        </w:tc>
        <w:tc>
          <w:tcPr>
            <w:tcW w:w="1530" w:type="dxa"/>
            <w:tcBorders>
              <w:top w:val="single" w:sz="18" w:space="0" w:color="auto"/>
            </w:tcBorders>
            <w:vAlign w:val="center"/>
          </w:tcPr>
          <w:p w14:paraId="24DEB415" w14:textId="3761AAE1"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0.65 ± 0.09</w:t>
            </w:r>
          </w:p>
        </w:tc>
        <w:tc>
          <w:tcPr>
            <w:tcW w:w="990" w:type="dxa"/>
            <w:tcBorders>
              <w:top w:val="single" w:sz="18" w:space="0" w:color="auto"/>
            </w:tcBorders>
            <w:vAlign w:val="center"/>
          </w:tcPr>
          <w:p w14:paraId="73ED64CC"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53.83</w:t>
            </w:r>
          </w:p>
        </w:tc>
        <w:tc>
          <w:tcPr>
            <w:tcW w:w="1080" w:type="dxa"/>
            <w:tcBorders>
              <w:top w:val="single" w:sz="18" w:space="0" w:color="auto"/>
            </w:tcBorders>
            <w:vAlign w:val="center"/>
          </w:tcPr>
          <w:p w14:paraId="7540D6A6"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10.77</w:t>
            </w:r>
          </w:p>
        </w:tc>
        <w:tc>
          <w:tcPr>
            <w:tcW w:w="908" w:type="dxa"/>
            <w:tcBorders>
              <w:top w:val="single" w:sz="18" w:space="0" w:color="auto"/>
            </w:tcBorders>
            <w:vAlign w:val="center"/>
          </w:tcPr>
          <w:p w14:paraId="537797EA"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280.15</w:t>
            </w:r>
          </w:p>
        </w:tc>
        <w:tc>
          <w:tcPr>
            <w:tcW w:w="1153" w:type="dxa"/>
            <w:tcBorders>
              <w:top w:val="single" w:sz="18" w:space="0" w:color="auto"/>
              <w:left w:val="nil"/>
            </w:tcBorders>
            <w:vAlign w:val="center"/>
          </w:tcPr>
          <w:p w14:paraId="2E0BBE5B"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56.03</w:t>
            </w:r>
          </w:p>
        </w:tc>
      </w:tr>
      <w:tr w:rsidR="00F025BA" w14:paraId="47D451FB" w14:textId="77777777" w:rsidTr="00D01EAE">
        <w:trPr>
          <w:jc w:val="center"/>
        </w:trPr>
        <w:tc>
          <w:tcPr>
            <w:tcW w:w="1075" w:type="dxa"/>
            <w:vAlign w:val="center"/>
          </w:tcPr>
          <w:p w14:paraId="7489BC2F"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Gly</w:t>
            </w:r>
            <w:r w:rsidRPr="001211E5">
              <w:rPr>
                <w:rFonts w:ascii="Times New Roman" w:hAnsi="Times New Roman" w:cs="Times New Roman"/>
                <w:sz w:val="24"/>
                <w:szCs w:val="24"/>
                <w:vertAlign w:val="subscript"/>
              </w:rPr>
              <w:t>2</w:t>
            </w:r>
          </w:p>
        </w:tc>
        <w:tc>
          <w:tcPr>
            <w:tcW w:w="1985" w:type="dxa"/>
          </w:tcPr>
          <w:p w14:paraId="65BC6FCA" w14:textId="0B8B61C2"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y = 0.80x – 2.72</w:t>
            </w:r>
          </w:p>
        </w:tc>
        <w:tc>
          <w:tcPr>
            <w:tcW w:w="900" w:type="dxa"/>
          </w:tcPr>
          <w:p w14:paraId="458FBFC8" w14:textId="62D9F12E"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0.9981</w:t>
            </w:r>
          </w:p>
        </w:tc>
        <w:tc>
          <w:tcPr>
            <w:tcW w:w="1710" w:type="dxa"/>
            <w:vAlign w:val="center"/>
          </w:tcPr>
          <w:p w14:paraId="4C09EEE6" w14:textId="0178B608"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15.39 - 45,000</w:t>
            </w:r>
          </w:p>
        </w:tc>
        <w:tc>
          <w:tcPr>
            <w:tcW w:w="1530" w:type="dxa"/>
            <w:vAlign w:val="center"/>
          </w:tcPr>
          <w:p w14:paraId="63054C8F" w14:textId="502EAD29"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0.80 ± 0.06</w:t>
            </w:r>
          </w:p>
        </w:tc>
        <w:tc>
          <w:tcPr>
            <w:tcW w:w="990" w:type="dxa"/>
            <w:vAlign w:val="center"/>
          </w:tcPr>
          <w:p w14:paraId="6E195841"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15.39</w:t>
            </w:r>
          </w:p>
        </w:tc>
        <w:tc>
          <w:tcPr>
            <w:tcW w:w="1080" w:type="dxa"/>
            <w:vAlign w:val="center"/>
          </w:tcPr>
          <w:p w14:paraId="5D5B9AFD"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3.08</w:t>
            </w:r>
          </w:p>
        </w:tc>
        <w:tc>
          <w:tcPr>
            <w:tcW w:w="908" w:type="dxa"/>
            <w:vAlign w:val="center"/>
          </w:tcPr>
          <w:p w14:paraId="1E55D2F9"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51.51</w:t>
            </w:r>
          </w:p>
        </w:tc>
        <w:tc>
          <w:tcPr>
            <w:tcW w:w="1153" w:type="dxa"/>
            <w:tcBorders>
              <w:left w:val="nil"/>
            </w:tcBorders>
            <w:vAlign w:val="center"/>
          </w:tcPr>
          <w:p w14:paraId="5D8B65FC"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10.30</w:t>
            </w:r>
          </w:p>
        </w:tc>
      </w:tr>
      <w:tr w:rsidR="00F025BA" w14:paraId="0ED5FF30" w14:textId="77777777" w:rsidTr="00D01EAE">
        <w:trPr>
          <w:jc w:val="center"/>
        </w:trPr>
        <w:tc>
          <w:tcPr>
            <w:tcW w:w="1075" w:type="dxa"/>
            <w:vAlign w:val="center"/>
          </w:tcPr>
          <w:p w14:paraId="3759F76E"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Gly</w:t>
            </w:r>
            <w:r w:rsidRPr="001211E5">
              <w:rPr>
                <w:rFonts w:ascii="Times New Roman" w:hAnsi="Times New Roman" w:cs="Times New Roman"/>
                <w:sz w:val="24"/>
                <w:szCs w:val="24"/>
                <w:vertAlign w:val="subscript"/>
              </w:rPr>
              <w:t>3</w:t>
            </w:r>
          </w:p>
        </w:tc>
        <w:tc>
          <w:tcPr>
            <w:tcW w:w="1985" w:type="dxa"/>
          </w:tcPr>
          <w:p w14:paraId="34253981" w14:textId="79BDF01B"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y = 0.63x – 4.39</w:t>
            </w:r>
          </w:p>
        </w:tc>
        <w:tc>
          <w:tcPr>
            <w:tcW w:w="900" w:type="dxa"/>
          </w:tcPr>
          <w:p w14:paraId="159FE4F5" w14:textId="56BDE2FB"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0.9851</w:t>
            </w:r>
          </w:p>
        </w:tc>
        <w:tc>
          <w:tcPr>
            <w:tcW w:w="1710" w:type="dxa"/>
            <w:vAlign w:val="center"/>
          </w:tcPr>
          <w:p w14:paraId="1CA3360E" w14:textId="0EEBF2B4"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17.03 - 45,000</w:t>
            </w:r>
          </w:p>
        </w:tc>
        <w:tc>
          <w:tcPr>
            <w:tcW w:w="1530" w:type="dxa"/>
            <w:vAlign w:val="center"/>
          </w:tcPr>
          <w:p w14:paraId="11760A5C" w14:textId="436F32F2"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0.63 ± 0.09</w:t>
            </w:r>
          </w:p>
        </w:tc>
        <w:tc>
          <w:tcPr>
            <w:tcW w:w="990" w:type="dxa"/>
            <w:vAlign w:val="center"/>
          </w:tcPr>
          <w:p w14:paraId="343A843C"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17.03</w:t>
            </w:r>
          </w:p>
        </w:tc>
        <w:tc>
          <w:tcPr>
            <w:tcW w:w="1080" w:type="dxa"/>
            <w:vAlign w:val="center"/>
          </w:tcPr>
          <w:p w14:paraId="43EFC63E"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3.41</w:t>
            </w:r>
          </w:p>
        </w:tc>
        <w:tc>
          <w:tcPr>
            <w:tcW w:w="908" w:type="dxa"/>
            <w:vAlign w:val="center"/>
          </w:tcPr>
          <w:p w14:paraId="60950732"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40.46</w:t>
            </w:r>
          </w:p>
        </w:tc>
        <w:tc>
          <w:tcPr>
            <w:tcW w:w="1153" w:type="dxa"/>
            <w:tcBorders>
              <w:left w:val="nil"/>
            </w:tcBorders>
            <w:vAlign w:val="center"/>
          </w:tcPr>
          <w:p w14:paraId="5041FEBA"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8.09</w:t>
            </w:r>
          </w:p>
        </w:tc>
      </w:tr>
      <w:tr w:rsidR="00F025BA" w14:paraId="0B8B4C12" w14:textId="77777777" w:rsidTr="00D01EAE">
        <w:trPr>
          <w:jc w:val="center"/>
        </w:trPr>
        <w:tc>
          <w:tcPr>
            <w:tcW w:w="1075" w:type="dxa"/>
            <w:vAlign w:val="center"/>
          </w:tcPr>
          <w:p w14:paraId="42AB9134"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Gly</w:t>
            </w:r>
            <w:r w:rsidRPr="001211E5">
              <w:rPr>
                <w:rFonts w:ascii="Times New Roman" w:hAnsi="Times New Roman" w:cs="Times New Roman"/>
                <w:sz w:val="24"/>
                <w:szCs w:val="24"/>
                <w:vertAlign w:val="subscript"/>
              </w:rPr>
              <w:t>4</w:t>
            </w:r>
          </w:p>
        </w:tc>
        <w:tc>
          <w:tcPr>
            <w:tcW w:w="1985" w:type="dxa"/>
          </w:tcPr>
          <w:p w14:paraId="2E54B513" w14:textId="42CD9D94"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y = 0.56x + 0.20</w:t>
            </w:r>
          </w:p>
        </w:tc>
        <w:tc>
          <w:tcPr>
            <w:tcW w:w="900" w:type="dxa"/>
          </w:tcPr>
          <w:p w14:paraId="72B87158" w14:textId="0089B5E2"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0.9892</w:t>
            </w:r>
          </w:p>
        </w:tc>
        <w:tc>
          <w:tcPr>
            <w:tcW w:w="1710" w:type="dxa"/>
            <w:vAlign w:val="center"/>
          </w:tcPr>
          <w:p w14:paraId="6843972B" w14:textId="0CCA93CD"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25.17 - 45,000</w:t>
            </w:r>
          </w:p>
        </w:tc>
        <w:tc>
          <w:tcPr>
            <w:tcW w:w="1530" w:type="dxa"/>
            <w:vAlign w:val="center"/>
          </w:tcPr>
          <w:p w14:paraId="4AEE5DA5" w14:textId="20DD6DE3"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 xml:space="preserve">0.56 ± 0.07 </w:t>
            </w:r>
          </w:p>
        </w:tc>
        <w:tc>
          <w:tcPr>
            <w:tcW w:w="990" w:type="dxa"/>
            <w:vAlign w:val="center"/>
          </w:tcPr>
          <w:p w14:paraId="3C8A8C50"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25.17</w:t>
            </w:r>
          </w:p>
        </w:tc>
        <w:tc>
          <w:tcPr>
            <w:tcW w:w="1080" w:type="dxa"/>
            <w:vAlign w:val="center"/>
          </w:tcPr>
          <w:p w14:paraId="2A35BC7E"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5.03</w:t>
            </w:r>
          </w:p>
        </w:tc>
        <w:tc>
          <w:tcPr>
            <w:tcW w:w="908" w:type="dxa"/>
            <w:vAlign w:val="center"/>
          </w:tcPr>
          <w:p w14:paraId="6A8D0909"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82.15</w:t>
            </w:r>
          </w:p>
        </w:tc>
        <w:tc>
          <w:tcPr>
            <w:tcW w:w="1153" w:type="dxa"/>
            <w:tcBorders>
              <w:left w:val="nil"/>
            </w:tcBorders>
            <w:vAlign w:val="center"/>
          </w:tcPr>
          <w:p w14:paraId="3FA08140"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16.43</w:t>
            </w:r>
          </w:p>
        </w:tc>
      </w:tr>
      <w:tr w:rsidR="00F025BA" w14:paraId="2F27F262" w14:textId="77777777" w:rsidTr="00D01EAE">
        <w:trPr>
          <w:jc w:val="center"/>
        </w:trPr>
        <w:tc>
          <w:tcPr>
            <w:tcW w:w="1075" w:type="dxa"/>
            <w:vAlign w:val="center"/>
          </w:tcPr>
          <w:p w14:paraId="79F1FD84"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Gly</w:t>
            </w:r>
            <w:r w:rsidRPr="001211E5">
              <w:rPr>
                <w:rFonts w:ascii="Times New Roman" w:hAnsi="Times New Roman" w:cs="Times New Roman"/>
                <w:sz w:val="24"/>
                <w:szCs w:val="24"/>
                <w:vertAlign w:val="subscript"/>
              </w:rPr>
              <w:t>5</w:t>
            </w:r>
          </w:p>
        </w:tc>
        <w:tc>
          <w:tcPr>
            <w:tcW w:w="1985" w:type="dxa"/>
          </w:tcPr>
          <w:p w14:paraId="3827404F" w14:textId="1DA18DF4"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y = 0.51x – 0.02</w:t>
            </w:r>
          </w:p>
        </w:tc>
        <w:tc>
          <w:tcPr>
            <w:tcW w:w="900" w:type="dxa"/>
          </w:tcPr>
          <w:p w14:paraId="64A3EAC4" w14:textId="325C2475"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0.9954</w:t>
            </w:r>
          </w:p>
        </w:tc>
        <w:tc>
          <w:tcPr>
            <w:tcW w:w="1710" w:type="dxa"/>
            <w:vAlign w:val="center"/>
          </w:tcPr>
          <w:p w14:paraId="40B18AC6" w14:textId="5294C520"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9.91 - 45,000</w:t>
            </w:r>
          </w:p>
        </w:tc>
        <w:tc>
          <w:tcPr>
            <w:tcW w:w="1530" w:type="dxa"/>
            <w:vAlign w:val="center"/>
          </w:tcPr>
          <w:p w14:paraId="5397ACE2" w14:textId="085B948C"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0.51 ± 0.03</w:t>
            </w:r>
          </w:p>
        </w:tc>
        <w:tc>
          <w:tcPr>
            <w:tcW w:w="990" w:type="dxa"/>
            <w:vAlign w:val="center"/>
          </w:tcPr>
          <w:p w14:paraId="5CE95941"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9.91</w:t>
            </w:r>
          </w:p>
        </w:tc>
        <w:tc>
          <w:tcPr>
            <w:tcW w:w="1080" w:type="dxa"/>
            <w:vAlign w:val="center"/>
          </w:tcPr>
          <w:p w14:paraId="7F11E9C0"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1.98</w:t>
            </w:r>
          </w:p>
        </w:tc>
        <w:tc>
          <w:tcPr>
            <w:tcW w:w="908" w:type="dxa"/>
            <w:vAlign w:val="center"/>
          </w:tcPr>
          <w:p w14:paraId="6D417477"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32.91</w:t>
            </w:r>
          </w:p>
        </w:tc>
        <w:tc>
          <w:tcPr>
            <w:tcW w:w="1153" w:type="dxa"/>
            <w:tcBorders>
              <w:left w:val="nil"/>
            </w:tcBorders>
            <w:vAlign w:val="center"/>
          </w:tcPr>
          <w:p w14:paraId="031DF40B"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6.58</w:t>
            </w:r>
          </w:p>
        </w:tc>
      </w:tr>
      <w:tr w:rsidR="00F025BA" w14:paraId="1E4DDADD" w14:textId="77777777" w:rsidTr="00D01EAE">
        <w:trPr>
          <w:jc w:val="center"/>
        </w:trPr>
        <w:tc>
          <w:tcPr>
            <w:tcW w:w="1075" w:type="dxa"/>
            <w:vAlign w:val="center"/>
          </w:tcPr>
          <w:p w14:paraId="2A8A6FC6"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Gly</w:t>
            </w:r>
            <w:r w:rsidRPr="001211E5">
              <w:rPr>
                <w:rFonts w:ascii="Times New Roman" w:hAnsi="Times New Roman" w:cs="Times New Roman"/>
                <w:sz w:val="24"/>
                <w:szCs w:val="24"/>
                <w:vertAlign w:val="subscript"/>
              </w:rPr>
              <w:t>6</w:t>
            </w:r>
          </w:p>
        </w:tc>
        <w:tc>
          <w:tcPr>
            <w:tcW w:w="1985" w:type="dxa"/>
          </w:tcPr>
          <w:p w14:paraId="6F059E66" w14:textId="1308C494"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y = 0.29x – 0.64</w:t>
            </w:r>
          </w:p>
        </w:tc>
        <w:tc>
          <w:tcPr>
            <w:tcW w:w="900" w:type="dxa"/>
          </w:tcPr>
          <w:p w14:paraId="5ED0E9D4" w14:textId="41EB72C6"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0.9975</w:t>
            </w:r>
          </w:p>
        </w:tc>
        <w:tc>
          <w:tcPr>
            <w:tcW w:w="1710" w:type="dxa"/>
            <w:vAlign w:val="center"/>
          </w:tcPr>
          <w:p w14:paraId="1BE75628" w14:textId="305B2DD0"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17.20 - 45,000</w:t>
            </w:r>
          </w:p>
        </w:tc>
        <w:tc>
          <w:tcPr>
            <w:tcW w:w="1530" w:type="dxa"/>
            <w:vAlign w:val="center"/>
          </w:tcPr>
          <w:p w14:paraId="1BEEC511" w14:textId="116E7B39"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 xml:space="preserve">0.29 ± 0.02 </w:t>
            </w:r>
          </w:p>
        </w:tc>
        <w:tc>
          <w:tcPr>
            <w:tcW w:w="990" w:type="dxa"/>
            <w:vAlign w:val="center"/>
          </w:tcPr>
          <w:p w14:paraId="640A674E"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17.20</w:t>
            </w:r>
          </w:p>
        </w:tc>
        <w:tc>
          <w:tcPr>
            <w:tcW w:w="1080" w:type="dxa"/>
            <w:vAlign w:val="center"/>
          </w:tcPr>
          <w:p w14:paraId="7E29FA1E"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3.44</w:t>
            </w:r>
          </w:p>
        </w:tc>
        <w:tc>
          <w:tcPr>
            <w:tcW w:w="908" w:type="dxa"/>
            <w:vAlign w:val="center"/>
          </w:tcPr>
          <w:p w14:paraId="2B6D487C"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52.21</w:t>
            </w:r>
          </w:p>
        </w:tc>
        <w:tc>
          <w:tcPr>
            <w:tcW w:w="1153" w:type="dxa"/>
            <w:tcBorders>
              <w:left w:val="nil"/>
            </w:tcBorders>
            <w:vAlign w:val="center"/>
          </w:tcPr>
          <w:p w14:paraId="1A8292FE"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10.44</w:t>
            </w:r>
          </w:p>
        </w:tc>
      </w:tr>
      <w:tr w:rsidR="00F025BA" w14:paraId="11D440CC" w14:textId="77777777" w:rsidTr="00D01EAE">
        <w:trPr>
          <w:jc w:val="center"/>
        </w:trPr>
        <w:tc>
          <w:tcPr>
            <w:tcW w:w="1075" w:type="dxa"/>
            <w:vAlign w:val="center"/>
          </w:tcPr>
          <w:p w14:paraId="2BD219CB"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Ala</w:t>
            </w:r>
          </w:p>
        </w:tc>
        <w:tc>
          <w:tcPr>
            <w:tcW w:w="1985" w:type="dxa"/>
          </w:tcPr>
          <w:p w14:paraId="58EF17FC" w14:textId="598A585D"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y = 0.79x – 1.11</w:t>
            </w:r>
          </w:p>
        </w:tc>
        <w:tc>
          <w:tcPr>
            <w:tcW w:w="900" w:type="dxa"/>
          </w:tcPr>
          <w:p w14:paraId="1F16B7E8" w14:textId="49FEE66A"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0.9950</w:t>
            </w:r>
          </w:p>
        </w:tc>
        <w:tc>
          <w:tcPr>
            <w:tcW w:w="1710" w:type="dxa"/>
            <w:vAlign w:val="center"/>
          </w:tcPr>
          <w:p w14:paraId="17722B39" w14:textId="34F943CE"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48.99 - 45,000</w:t>
            </w:r>
          </w:p>
        </w:tc>
        <w:tc>
          <w:tcPr>
            <w:tcW w:w="1530" w:type="dxa"/>
            <w:vAlign w:val="center"/>
          </w:tcPr>
          <w:p w14:paraId="36343B7E" w14:textId="20811F3F"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 xml:space="preserve">0.79 ± 0.06 </w:t>
            </w:r>
          </w:p>
        </w:tc>
        <w:tc>
          <w:tcPr>
            <w:tcW w:w="990" w:type="dxa"/>
            <w:vAlign w:val="center"/>
          </w:tcPr>
          <w:p w14:paraId="4B94C206"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48.99</w:t>
            </w:r>
          </w:p>
        </w:tc>
        <w:tc>
          <w:tcPr>
            <w:tcW w:w="1080" w:type="dxa"/>
            <w:vAlign w:val="center"/>
          </w:tcPr>
          <w:p w14:paraId="24E42C62"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9.80</w:t>
            </w:r>
          </w:p>
        </w:tc>
        <w:tc>
          <w:tcPr>
            <w:tcW w:w="908" w:type="dxa"/>
            <w:vAlign w:val="center"/>
          </w:tcPr>
          <w:p w14:paraId="60877B06"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161.95</w:t>
            </w:r>
          </w:p>
        </w:tc>
        <w:tc>
          <w:tcPr>
            <w:tcW w:w="1153" w:type="dxa"/>
            <w:tcBorders>
              <w:left w:val="nil"/>
            </w:tcBorders>
            <w:vAlign w:val="center"/>
          </w:tcPr>
          <w:p w14:paraId="488783B3"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32.39</w:t>
            </w:r>
          </w:p>
        </w:tc>
      </w:tr>
      <w:tr w:rsidR="00F025BA" w14:paraId="5119F554" w14:textId="77777777" w:rsidTr="00D01EAE">
        <w:trPr>
          <w:jc w:val="center"/>
        </w:trPr>
        <w:tc>
          <w:tcPr>
            <w:tcW w:w="1075" w:type="dxa"/>
            <w:vAlign w:val="center"/>
          </w:tcPr>
          <w:p w14:paraId="16C692A0"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Ala</w:t>
            </w:r>
            <w:r w:rsidRPr="001211E5">
              <w:rPr>
                <w:rFonts w:ascii="Times New Roman" w:hAnsi="Times New Roman" w:cs="Times New Roman"/>
                <w:sz w:val="24"/>
                <w:szCs w:val="24"/>
                <w:vertAlign w:val="subscript"/>
              </w:rPr>
              <w:t>2</w:t>
            </w:r>
          </w:p>
        </w:tc>
        <w:tc>
          <w:tcPr>
            <w:tcW w:w="1985" w:type="dxa"/>
          </w:tcPr>
          <w:p w14:paraId="7F9DA9DA" w14:textId="2B6CCAD8"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y = 1.23x – 2.34</w:t>
            </w:r>
          </w:p>
        </w:tc>
        <w:tc>
          <w:tcPr>
            <w:tcW w:w="900" w:type="dxa"/>
          </w:tcPr>
          <w:p w14:paraId="3E534A87" w14:textId="1513A713"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0.9932</w:t>
            </w:r>
          </w:p>
        </w:tc>
        <w:tc>
          <w:tcPr>
            <w:tcW w:w="1710" w:type="dxa"/>
            <w:vAlign w:val="center"/>
          </w:tcPr>
          <w:p w14:paraId="64CEB2CA" w14:textId="59AAF500"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7.12 - 45,000</w:t>
            </w:r>
          </w:p>
        </w:tc>
        <w:tc>
          <w:tcPr>
            <w:tcW w:w="1530" w:type="dxa"/>
            <w:vAlign w:val="center"/>
          </w:tcPr>
          <w:p w14:paraId="5AF3C6A9" w14:textId="377718CD"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1.23 ± 0.10</w:t>
            </w:r>
          </w:p>
        </w:tc>
        <w:tc>
          <w:tcPr>
            <w:tcW w:w="990" w:type="dxa"/>
            <w:vAlign w:val="center"/>
          </w:tcPr>
          <w:p w14:paraId="40EB8AD0"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7.12</w:t>
            </w:r>
          </w:p>
        </w:tc>
        <w:tc>
          <w:tcPr>
            <w:tcW w:w="1080" w:type="dxa"/>
            <w:vAlign w:val="center"/>
          </w:tcPr>
          <w:p w14:paraId="27391A5E"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1.42</w:t>
            </w:r>
          </w:p>
        </w:tc>
        <w:tc>
          <w:tcPr>
            <w:tcW w:w="908" w:type="dxa"/>
            <w:vAlign w:val="center"/>
          </w:tcPr>
          <w:p w14:paraId="54B54297"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19.08</w:t>
            </w:r>
          </w:p>
        </w:tc>
        <w:tc>
          <w:tcPr>
            <w:tcW w:w="1153" w:type="dxa"/>
            <w:tcBorders>
              <w:left w:val="nil"/>
            </w:tcBorders>
            <w:vAlign w:val="center"/>
          </w:tcPr>
          <w:p w14:paraId="48C88EC5"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3.82</w:t>
            </w:r>
          </w:p>
        </w:tc>
      </w:tr>
      <w:tr w:rsidR="00F025BA" w14:paraId="2738F509" w14:textId="77777777" w:rsidTr="00D01EAE">
        <w:trPr>
          <w:jc w:val="center"/>
        </w:trPr>
        <w:tc>
          <w:tcPr>
            <w:tcW w:w="1075" w:type="dxa"/>
            <w:vAlign w:val="center"/>
          </w:tcPr>
          <w:p w14:paraId="6BE58894"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Ala</w:t>
            </w:r>
            <w:r w:rsidRPr="001211E5">
              <w:rPr>
                <w:rFonts w:ascii="Times New Roman" w:hAnsi="Times New Roman" w:cs="Times New Roman"/>
                <w:sz w:val="24"/>
                <w:szCs w:val="24"/>
                <w:vertAlign w:val="subscript"/>
              </w:rPr>
              <w:t>3</w:t>
            </w:r>
          </w:p>
        </w:tc>
        <w:tc>
          <w:tcPr>
            <w:tcW w:w="1985" w:type="dxa"/>
          </w:tcPr>
          <w:p w14:paraId="6E9EADAA" w14:textId="07AE78E5"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y = 1.45x – 0.33</w:t>
            </w:r>
          </w:p>
        </w:tc>
        <w:tc>
          <w:tcPr>
            <w:tcW w:w="900" w:type="dxa"/>
          </w:tcPr>
          <w:p w14:paraId="02154F12" w14:textId="6C483663"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0.9923</w:t>
            </w:r>
          </w:p>
        </w:tc>
        <w:tc>
          <w:tcPr>
            <w:tcW w:w="1710" w:type="dxa"/>
            <w:vAlign w:val="center"/>
          </w:tcPr>
          <w:p w14:paraId="71DEB568" w14:textId="0E85DF90"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1.75 - 45,000</w:t>
            </w:r>
          </w:p>
        </w:tc>
        <w:tc>
          <w:tcPr>
            <w:tcW w:w="1530" w:type="dxa"/>
            <w:vAlign w:val="center"/>
          </w:tcPr>
          <w:p w14:paraId="5FB599A3" w14:textId="50DE873D"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 xml:space="preserve">1.45 ± 0.11 </w:t>
            </w:r>
          </w:p>
        </w:tc>
        <w:tc>
          <w:tcPr>
            <w:tcW w:w="990" w:type="dxa"/>
            <w:vAlign w:val="center"/>
          </w:tcPr>
          <w:p w14:paraId="62A1A93C"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1.75</w:t>
            </w:r>
          </w:p>
        </w:tc>
        <w:tc>
          <w:tcPr>
            <w:tcW w:w="1080" w:type="dxa"/>
            <w:vAlign w:val="center"/>
          </w:tcPr>
          <w:p w14:paraId="6EE64360"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0.35</w:t>
            </w:r>
          </w:p>
        </w:tc>
        <w:tc>
          <w:tcPr>
            <w:tcW w:w="908" w:type="dxa"/>
            <w:vAlign w:val="center"/>
          </w:tcPr>
          <w:p w14:paraId="12B3BF40"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5.30</w:t>
            </w:r>
          </w:p>
        </w:tc>
        <w:tc>
          <w:tcPr>
            <w:tcW w:w="1153" w:type="dxa"/>
            <w:tcBorders>
              <w:left w:val="nil"/>
            </w:tcBorders>
            <w:vAlign w:val="center"/>
          </w:tcPr>
          <w:p w14:paraId="14BCBA04"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1.06</w:t>
            </w:r>
          </w:p>
        </w:tc>
      </w:tr>
      <w:tr w:rsidR="00F025BA" w14:paraId="7AB29676" w14:textId="77777777" w:rsidTr="00D01EAE">
        <w:trPr>
          <w:jc w:val="center"/>
        </w:trPr>
        <w:tc>
          <w:tcPr>
            <w:tcW w:w="1075" w:type="dxa"/>
            <w:vAlign w:val="center"/>
          </w:tcPr>
          <w:p w14:paraId="4F1D1BFB"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Ala</w:t>
            </w:r>
            <w:r w:rsidRPr="001211E5">
              <w:rPr>
                <w:rFonts w:ascii="Times New Roman" w:hAnsi="Times New Roman" w:cs="Times New Roman"/>
                <w:sz w:val="24"/>
                <w:szCs w:val="24"/>
                <w:vertAlign w:val="subscript"/>
              </w:rPr>
              <w:t>4</w:t>
            </w:r>
          </w:p>
        </w:tc>
        <w:tc>
          <w:tcPr>
            <w:tcW w:w="1985" w:type="dxa"/>
          </w:tcPr>
          <w:p w14:paraId="3D1DCAFB" w14:textId="4B60940D"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y = 0.94x – 1.03</w:t>
            </w:r>
          </w:p>
        </w:tc>
        <w:tc>
          <w:tcPr>
            <w:tcW w:w="900" w:type="dxa"/>
          </w:tcPr>
          <w:p w14:paraId="08337BFE" w14:textId="136718AC"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0.9931</w:t>
            </w:r>
          </w:p>
        </w:tc>
        <w:tc>
          <w:tcPr>
            <w:tcW w:w="1710" w:type="dxa"/>
            <w:vAlign w:val="center"/>
          </w:tcPr>
          <w:p w14:paraId="0E1C36BB" w14:textId="40DE53A1"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4.56 - 45,000</w:t>
            </w:r>
          </w:p>
        </w:tc>
        <w:tc>
          <w:tcPr>
            <w:tcW w:w="1530" w:type="dxa"/>
            <w:vAlign w:val="center"/>
          </w:tcPr>
          <w:p w14:paraId="2AC7517D" w14:textId="3549ABE2"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0.94 ± 0.07</w:t>
            </w:r>
          </w:p>
        </w:tc>
        <w:tc>
          <w:tcPr>
            <w:tcW w:w="990" w:type="dxa"/>
            <w:vAlign w:val="center"/>
          </w:tcPr>
          <w:p w14:paraId="4F8C3EDB"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4.56</w:t>
            </w:r>
          </w:p>
        </w:tc>
        <w:tc>
          <w:tcPr>
            <w:tcW w:w="1080" w:type="dxa"/>
            <w:vAlign w:val="center"/>
          </w:tcPr>
          <w:p w14:paraId="525438BD"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0.91</w:t>
            </w:r>
          </w:p>
        </w:tc>
        <w:tc>
          <w:tcPr>
            <w:tcW w:w="908" w:type="dxa"/>
            <w:vAlign w:val="center"/>
          </w:tcPr>
          <w:p w14:paraId="04119B0E"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13.05</w:t>
            </w:r>
          </w:p>
        </w:tc>
        <w:tc>
          <w:tcPr>
            <w:tcW w:w="1153" w:type="dxa"/>
            <w:tcBorders>
              <w:left w:val="nil"/>
            </w:tcBorders>
            <w:vAlign w:val="center"/>
          </w:tcPr>
          <w:p w14:paraId="32762D3F"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2.61</w:t>
            </w:r>
          </w:p>
        </w:tc>
      </w:tr>
      <w:tr w:rsidR="00F025BA" w14:paraId="670C8A57" w14:textId="77777777" w:rsidTr="00D01EAE">
        <w:trPr>
          <w:jc w:val="center"/>
        </w:trPr>
        <w:tc>
          <w:tcPr>
            <w:tcW w:w="1075" w:type="dxa"/>
            <w:vAlign w:val="center"/>
          </w:tcPr>
          <w:p w14:paraId="30431F22"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Ala</w:t>
            </w:r>
            <w:r w:rsidRPr="001211E5">
              <w:rPr>
                <w:rFonts w:ascii="Times New Roman" w:hAnsi="Times New Roman" w:cs="Times New Roman"/>
                <w:sz w:val="24"/>
                <w:szCs w:val="24"/>
                <w:vertAlign w:val="subscript"/>
              </w:rPr>
              <w:t>5</w:t>
            </w:r>
          </w:p>
        </w:tc>
        <w:tc>
          <w:tcPr>
            <w:tcW w:w="1985" w:type="dxa"/>
          </w:tcPr>
          <w:p w14:paraId="28E6401F" w14:textId="531C8CAA"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y = 2.52x – 0.84</w:t>
            </w:r>
          </w:p>
        </w:tc>
        <w:tc>
          <w:tcPr>
            <w:tcW w:w="900" w:type="dxa"/>
          </w:tcPr>
          <w:p w14:paraId="3DA3FB7B" w14:textId="1C428726"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0.9910</w:t>
            </w:r>
          </w:p>
        </w:tc>
        <w:tc>
          <w:tcPr>
            <w:tcW w:w="1710" w:type="dxa"/>
            <w:vAlign w:val="center"/>
          </w:tcPr>
          <w:p w14:paraId="39DA60DB" w14:textId="2C3B29CC"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3.14 - 45,000</w:t>
            </w:r>
          </w:p>
        </w:tc>
        <w:tc>
          <w:tcPr>
            <w:tcW w:w="1530" w:type="dxa"/>
            <w:vAlign w:val="center"/>
          </w:tcPr>
          <w:p w14:paraId="1A0E3558" w14:textId="37250759"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2.52 ± 0.21</w:t>
            </w:r>
          </w:p>
        </w:tc>
        <w:tc>
          <w:tcPr>
            <w:tcW w:w="990" w:type="dxa"/>
            <w:vAlign w:val="center"/>
          </w:tcPr>
          <w:p w14:paraId="495D5121"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3.14</w:t>
            </w:r>
          </w:p>
        </w:tc>
        <w:tc>
          <w:tcPr>
            <w:tcW w:w="1080" w:type="dxa"/>
            <w:vAlign w:val="center"/>
          </w:tcPr>
          <w:p w14:paraId="1BFE2DF7"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0.63</w:t>
            </w:r>
          </w:p>
        </w:tc>
        <w:tc>
          <w:tcPr>
            <w:tcW w:w="908" w:type="dxa"/>
            <w:vAlign w:val="center"/>
          </w:tcPr>
          <w:p w14:paraId="01362172"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9.74</w:t>
            </w:r>
          </w:p>
        </w:tc>
        <w:tc>
          <w:tcPr>
            <w:tcW w:w="1153" w:type="dxa"/>
            <w:tcBorders>
              <w:left w:val="nil"/>
            </w:tcBorders>
            <w:vAlign w:val="center"/>
          </w:tcPr>
          <w:p w14:paraId="14ADB52F"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1.95</w:t>
            </w:r>
          </w:p>
        </w:tc>
      </w:tr>
      <w:tr w:rsidR="00F025BA" w14:paraId="4F55B1C2" w14:textId="77777777" w:rsidTr="00D01EAE">
        <w:trPr>
          <w:jc w:val="center"/>
        </w:trPr>
        <w:tc>
          <w:tcPr>
            <w:tcW w:w="1075" w:type="dxa"/>
            <w:vAlign w:val="center"/>
          </w:tcPr>
          <w:p w14:paraId="67240EC5"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Asp</w:t>
            </w:r>
          </w:p>
        </w:tc>
        <w:tc>
          <w:tcPr>
            <w:tcW w:w="1985" w:type="dxa"/>
          </w:tcPr>
          <w:p w14:paraId="63457A81" w14:textId="731EDB9E"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y = 0.26x + 3.36</w:t>
            </w:r>
          </w:p>
        </w:tc>
        <w:tc>
          <w:tcPr>
            <w:tcW w:w="900" w:type="dxa"/>
          </w:tcPr>
          <w:p w14:paraId="54686AEC" w14:textId="4E371E34"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0.9954</w:t>
            </w:r>
          </w:p>
        </w:tc>
        <w:tc>
          <w:tcPr>
            <w:tcW w:w="1710" w:type="dxa"/>
            <w:vAlign w:val="center"/>
          </w:tcPr>
          <w:p w14:paraId="063FA72E" w14:textId="74BF3692"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31.79 - 45,000</w:t>
            </w:r>
          </w:p>
        </w:tc>
        <w:tc>
          <w:tcPr>
            <w:tcW w:w="1530" w:type="dxa"/>
            <w:vAlign w:val="center"/>
          </w:tcPr>
          <w:p w14:paraId="6D5797F2" w14:textId="30286D5A"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0.26 ± 0.02</w:t>
            </w:r>
          </w:p>
        </w:tc>
        <w:tc>
          <w:tcPr>
            <w:tcW w:w="990" w:type="dxa"/>
            <w:vAlign w:val="center"/>
          </w:tcPr>
          <w:p w14:paraId="76923333"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31.79</w:t>
            </w:r>
          </w:p>
        </w:tc>
        <w:tc>
          <w:tcPr>
            <w:tcW w:w="1080" w:type="dxa"/>
            <w:vAlign w:val="center"/>
          </w:tcPr>
          <w:p w14:paraId="61C313FA"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6.36</w:t>
            </w:r>
          </w:p>
        </w:tc>
        <w:tc>
          <w:tcPr>
            <w:tcW w:w="908" w:type="dxa"/>
            <w:vAlign w:val="center"/>
          </w:tcPr>
          <w:p w14:paraId="13E23FC1"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140.12</w:t>
            </w:r>
          </w:p>
        </w:tc>
        <w:tc>
          <w:tcPr>
            <w:tcW w:w="1153" w:type="dxa"/>
            <w:tcBorders>
              <w:left w:val="nil"/>
            </w:tcBorders>
            <w:vAlign w:val="center"/>
          </w:tcPr>
          <w:p w14:paraId="69B49219"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28.02</w:t>
            </w:r>
          </w:p>
        </w:tc>
      </w:tr>
      <w:tr w:rsidR="00F025BA" w14:paraId="244316D1" w14:textId="77777777" w:rsidTr="00D01EAE">
        <w:trPr>
          <w:jc w:val="center"/>
        </w:trPr>
        <w:tc>
          <w:tcPr>
            <w:tcW w:w="1075" w:type="dxa"/>
            <w:vAlign w:val="center"/>
          </w:tcPr>
          <w:p w14:paraId="25912FCD"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Asp</w:t>
            </w:r>
            <w:r w:rsidRPr="001211E5">
              <w:rPr>
                <w:rFonts w:ascii="Times New Roman" w:hAnsi="Times New Roman" w:cs="Times New Roman"/>
                <w:sz w:val="24"/>
                <w:szCs w:val="24"/>
                <w:vertAlign w:val="subscript"/>
              </w:rPr>
              <w:t>2</w:t>
            </w:r>
          </w:p>
        </w:tc>
        <w:tc>
          <w:tcPr>
            <w:tcW w:w="1985" w:type="dxa"/>
          </w:tcPr>
          <w:p w14:paraId="01145681" w14:textId="01DC43DF"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y = 0.14x + 0.24</w:t>
            </w:r>
          </w:p>
        </w:tc>
        <w:tc>
          <w:tcPr>
            <w:tcW w:w="900" w:type="dxa"/>
          </w:tcPr>
          <w:p w14:paraId="15B21237" w14:textId="2A15FCF5"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0.9992</w:t>
            </w:r>
          </w:p>
        </w:tc>
        <w:tc>
          <w:tcPr>
            <w:tcW w:w="1710" w:type="dxa"/>
            <w:vAlign w:val="center"/>
          </w:tcPr>
          <w:p w14:paraId="59F30F81" w14:textId="669D7978"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16.83 - 45,000</w:t>
            </w:r>
          </w:p>
        </w:tc>
        <w:tc>
          <w:tcPr>
            <w:tcW w:w="1530" w:type="dxa"/>
            <w:vAlign w:val="center"/>
          </w:tcPr>
          <w:p w14:paraId="4DE39A85" w14:textId="52F02304"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0.14 ± 0.004</w:t>
            </w:r>
          </w:p>
        </w:tc>
        <w:tc>
          <w:tcPr>
            <w:tcW w:w="990" w:type="dxa"/>
            <w:vAlign w:val="center"/>
          </w:tcPr>
          <w:p w14:paraId="6DB1D86E"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16.83</w:t>
            </w:r>
          </w:p>
        </w:tc>
        <w:tc>
          <w:tcPr>
            <w:tcW w:w="1080" w:type="dxa"/>
            <w:vAlign w:val="center"/>
          </w:tcPr>
          <w:p w14:paraId="5AC8D8F7"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3.37</w:t>
            </w:r>
          </w:p>
        </w:tc>
        <w:tc>
          <w:tcPr>
            <w:tcW w:w="908" w:type="dxa"/>
            <w:vAlign w:val="center"/>
          </w:tcPr>
          <w:p w14:paraId="66384FDF"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60.29</w:t>
            </w:r>
          </w:p>
        </w:tc>
        <w:tc>
          <w:tcPr>
            <w:tcW w:w="1153" w:type="dxa"/>
            <w:tcBorders>
              <w:left w:val="nil"/>
            </w:tcBorders>
            <w:vAlign w:val="center"/>
          </w:tcPr>
          <w:p w14:paraId="195D1D8B"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12.06</w:t>
            </w:r>
          </w:p>
        </w:tc>
      </w:tr>
      <w:tr w:rsidR="00F025BA" w14:paraId="59AB4774" w14:textId="77777777" w:rsidTr="00D01EAE">
        <w:trPr>
          <w:jc w:val="center"/>
        </w:trPr>
        <w:tc>
          <w:tcPr>
            <w:tcW w:w="1075" w:type="dxa"/>
            <w:vAlign w:val="center"/>
          </w:tcPr>
          <w:p w14:paraId="3CCF280B"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Asp</w:t>
            </w:r>
            <w:r w:rsidRPr="001211E5">
              <w:rPr>
                <w:rFonts w:ascii="Times New Roman" w:hAnsi="Times New Roman" w:cs="Times New Roman"/>
                <w:sz w:val="24"/>
                <w:szCs w:val="24"/>
                <w:vertAlign w:val="subscript"/>
              </w:rPr>
              <w:t>3</w:t>
            </w:r>
          </w:p>
        </w:tc>
        <w:tc>
          <w:tcPr>
            <w:tcW w:w="1985" w:type="dxa"/>
          </w:tcPr>
          <w:p w14:paraId="3CDE0F3A" w14:textId="7A248512"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y = 0.12x – 2.20</w:t>
            </w:r>
          </w:p>
        </w:tc>
        <w:tc>
          <w:tcPr>
            <w:tcW w:w="900" w:type="dxa"/>
          </w:tcPr>
          <w:p w14:paraId="7E0CACFB" w14:textId="4F552FCE"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0.9991</w:t>
            </w:r>
          </w:p>
        </w:tc>
        <w:tc>
          <w:tcPr>
            <w:tcW w:w="1710" w:type="dxa"/>
            <w:vAlign w:val="center"/>
          </w:tcPr>
          <w:p w14:paraId="009EBC2B" w14:textId="4249E94E"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39.66 - 45,000</w:t>
            </w:r>
          </w:p>
        </w:tc>
        <w:tc>
          <w:tcPr>
            <w:tcW w:w="1530" w:type="dxa"/>
            <w:vAlign w:val="center"/>
          </w:tcPr>
          <w:p w14:paraId="723FF8D9" w14:textId="7546BBB5"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0.12 ± 0.004</w:t>
            </w:r>
          </w:p>
        </w:tc>
        <w:tc>
          <w:tcPr>
            <w:tcW w:w="990" w:type="dxa"/>
            <w:vAlign w:val="center"/>
          </w:tcPr>
          <w:p w14:paraId="2F8AF7EA"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39.66</w:t>
            </w:r>
          </w:p>
        </w:tc>
        <w:tc>
          <w:tcPr>
            <w:tcW w:w="1080" w:type="dxa"/>
            <w:vAlign w:val="center"/>
          </w:tcPr>
          <w:p w14:paraId="0155A9F9"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7.93</w:t>
            </w:r>
          </w:p>
        </w:tc>
        <w:tc>
          <w:tcPr>
            <w:tcW w:w="908" w:type="dxa"/>
            <w:vAlign w:val="center"/>
          </w:tcPr>
          <w:p w14:paraId="4E666064"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88.31</w:t>
            </w:r>
          </w:p>
        </w:tc>
        <w:tc>
          <w:tcPr>
            <w:tcW w:w="1153" w:type="dxa"/>
            <w:tcBorders>
              <w:left w:val="nil"/>
            </w:tcBorders>
            <w:vAlign w:val="center"/>
          </w:tcPr>
          <w:p w14:paraId="488CB93D"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17.66</w:t>
            </w:r>
          </w:p>
        </w:tc>
      </w:tr>
      <w:tr w:rsidR="00F025BA" w14:paraId="7BD4A5F8" w14:textId="77777777" w:rsidTr="00D01EAE">
        <w:trPr>
          <w:jc w:val="center"/>
        </w:trPr>
        <w:tc>
          <w:tcPr>
            <w:tcW w:w="1075" w:type="dxa"/>
            <w:vAlign w:val="center"/>
          </w:tcPr>
          <w:p w14:paraId="1AE1155E"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Asp</w:t>
            </w:r>
            <w:r w:rsidRPr="001211E5">
              <w:rPr>
                <w:rFonts w:ascii="Times New Roman" w:hAnsi="Times New Roman" w:cs="Times New Roman"/>
                <w:sz w:val="24"/>
                <w:szCs w:val="24"/>
                <w:vertAlign w:val="subscript"/>
              </w:rPr>
              <w:t>4</w:t>
            </w:r>
          </w:p>
        </w:tc>
        <w:tc>
          <w:tcPr>
            <w:tcW w:w="1985" w:type="dxa"/>
          </w:tcPr>
          <w:p w14:paraId="123D3828" w14:textId="59AB355A"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y = 0.08x – 1.66</w:t>
            </w:r>
          </w:p>
        </w:tc>
        <w:tc>
          <w:tcPr>
            <w:tcW w:w="900" w:type="dxa"/>
          </w:tcPr>
          <w:p w14:paraId="2443592A" w14:textId="03FB7854"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0.9972</w:t>
            </w:r>
          </w:p>
        </w:tc>
        <w:tc>
          <w:tcPr>
            <w:tcW w:w="1710" w:type="dxa"/>
            <w:vAlign w:val="center"/>
          </w:tcPr>
          <w:p w14:paraId="3A8BD6C6" w14:textId="288820B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37.92 - 45,000</w:t>
            </w:r>
          </w:p>
        </w:tc>
        <w:tc>
          <w:tcPr>
            <w:tcW w:w="1530" w:type="dxa"/>
            <w:vAlign w:val="center"/>
          </w:tcPr>
          <w:p w14:paraId="47FD8406" w14:textId="3B590865"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0.08 ± 0.01</w:t>
            </w:r>
          </w:p>
        </w:tc>
        <w:tc>
          <w:tcPr>
            <w:tcW w:w="990" w:type="dxa"/>
            <w:vAlign w:val="center"/>
          </w:tcPr>
          <w:p w14:paraId="28239D6F"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37.92</w:t>
            </w:r>
          </w:p>
        </w:tc>
        <w:tc>
          <w:tcPr>
            <w:tcW w:w="1080" w:type="dxa"/>
            <w:vAlign w:val="center"/>
          </w:tcPr>
          <w:p w14:paraId="795B8576"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7.58</w:t>
            </w:r>
          </w:p>
        </w:tc>
        <w:tc>
          <w:tcPr>
            <w:tcW w:w="908" w:type="dxa"/>
            <w:vAlign w:val="center"/>
          </w:tcPr>
          <w:p w14:paraId="471BED6A"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77.94</w:t>
            </w:r>
          </w:p>
        </w:tc>
        <w:tc>
          <w:tcPr>
            <w:tcW w:w="1153" w:type="dxa"/>
            <w:tcBorders>
              <w:left w:val="nil"/>
            </w:tcBorders>
            <w:vAlign w:val="center"/>
          </w:tcPr>
          <w:p w14:paraId="156FC491"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15.59</w:t>
            </w:r>
          </w:p>
        </w:tc>
      </w:tr>
      <w:tr w:rsidR="00F025BA" w14:paraId="56624A0A" w14:textId="77777777" w:rsidTr="00D01EAE">
        <w:trPr>
          <w:jc w:val="center"/>
        </w:trPr>
        <w:tc>
          <w:tcPr>
            <w:tcW w:w="1075" w:type="dxa"/>
            <w:vAlign w:val="center"/>
          </w:tcPr>
          <w:p w14:paraId="27F01D3F"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Glu</w:t>
            </w:r>
          </w:p>
        </w:tc>
        <w:tc>
          <w:tcPr>
            <w:tcW w:w="1985" w:type="dxa"/>
          </w:tcPr>
          <w:p w14:paraId="0345450F" w14:textId="38E3E7D3"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y = 0.47x + 1.51</w:t>
            </w:r>
          </w:p>
        </w:tc>
        <w:tc>
          <w:tcPr>
            <w:tcW w:w="900" w:type="dxa"/>
          </w:tcPr>
          <w:p w14:paraId="5FF68FD0" w14:textId="6BB2FA70"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0.9940</w:t>
            </w:r>
          </w:p>
        </w:tc>
        <w:tc>
          <w:tcPr>
            <w:tcW w:w="1710" w:type="dxa"/>
            <w:vAlign w:val="center"/>
          </w:tcPr>
          <w:p w14:paraId="252FB041" w14:textId="095BDBFC"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10.65 - 45,000</w:t>
            </w:r>
          </w:p>
        </w:tc>
        <w:tc>
          <w:tcPr>
            <w:tcW w:w="1530" w:type="dxa"/>
            <w:vAlign w:val="center"/>
          </w:tcPr>
          <w:p w14:paraId="419EC0FE" w14:textId="662176FC"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0.47 ± 0.04</w:t>
            </w:r>
          </w:p>
        </w:tc>
        <w:tc>
          <w:tcPr>
            <w:tcW w:w="990" w:type="dxa"/>
            <w:vAlign w:val="center"/>
          </w:tcPr>
          <w:p w14:paraId="06DBB340"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10.65</w:t>
            </w:r>
          </w:p>
        </w:tc>
        <w:tc>
          <w:tcPr>
            <w:tcW w:w="1080" w:type="dxa"/>
            <w:vAlign w:val="center"/>
          </w:tcPr>
          <w:p w14:paraId="35785B8B"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2.13</w:t>
            </w:r>
          </w:p>
        </w:tc>
        <w:tc>
          <w:tcPr>
            <w:tcW w:w="908" w:type="dxa"/>
            <w:vAlign w:val="center"/>
          </w:tcPr>
          <w:p w14:paraId="655CC44B"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48.59</w:t>
            </w:r>
          </w:p>
        </w:tc>
        <w:tc>
          <w:tcPr>
            <w:tcW w:w="1153" w:type="dxa"/>
            <w:tcBorders>
              <w:left w:val="nil"/>
            </w:tcBorders>
            <w:vAlign w:val="center"/>
          </w:tcPr>
          <w:p w14:paraId="32E355E0"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9.72</w:t>
            </w:r>
          </w:p>
        </w:tc>
      </w:tr>
      <w:tr w:rsidR="00F025BA" w14:paraId="17C412F4" w14:textId="77777777" w:rsidTr="00D01EAE">
        <w:trPr>
          <w:jc w:val="center"/>
        </w:trPr>
        <w:tc>
          <w:tcPr>
            <w:tcW w:w="1075" w:type="dxa"/>
            <w:vAlign w:val="center"/>
          </w:tcPr>
          <w:p w14:paraId="13BF4F68"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Glu</w:t>
            </w:r>
            <w:r w:rsidRPr="001211E5">
              <w:rPr>
                <w:rFonts w:ascii="Times New Roman" w:hAnsi="Times New Roman" w:cs="Times New Roman"/>
                <w:sz w:val="24"/>
                <w:szCs w:val="24"/>
                <w:vertAlign w:val="subscript"/>
              </w:rPr>
              <w:t>2</w:t>
            </w:r>
          </w:p>
        </w:tc>
        <w:tc>
          <w:tcPr>
            <w:tcW w:w="1985" w:type="dxa"/>
          </w:tcPr>
          <w:p w14:paraId="5709B657" w14:textId="1A4160B9"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y = 0.23x + 0.33</w:t>
            </w:r>
          </w:p>
        </w:tc>
        <w:tc>
          <w:tcPr>
            <w:tcW w:w="900" w:type="dxa"/>
          </w:tcPr>
          <w:p w14:paraId="18D2819D" w14:textId="500DF4D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0.9968</w:t>
            </w:r>
          </w:p>
        </w:tc>
        <w:tc>
          <w:tcPr>
            <w:tcW w:w="1710" w:type="dxa"/>
            <w:vAlign w:val="center"/>
          </w:tcPr>
          <w:p w14:paraId="7FC0111E" w14:textId="2412FB4F"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18.44 - 45,000</w:t>
            </w:r>
          </w:p>
        </w:tc>
        <w:tc>
          <w:tcPr>
            <w:tcW w:w="1530" w:type="dxa"/>
            <w:vAlign w:val="center"/>
          </w:tcPr>
          <w:p w14:paraId="2D56003B" w14:textId="6F586950"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0.23 ± 0.01</w:t>
            </w:r>
          </w:p>
        </w:tc>
        <w:tc>
          <w:tcPr>
            <w:tcW w:w="990" w:type="dxa"/>
            <w:vAlign w:val="center"/>
          </w:tcPr>
          <w:p w14:paraId="3D6642E6"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18.44</w:t>
            </w:r>
          </w:p>
        </w:tc>
        <w:tc>
          <w:tcPr>
            <w:tcW w:w="1080" w:type="dxa"/>
            <w:vAlign w:val="center"/>
          </w:tcPr>
          <w:p w14:paraId="172153A3"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3.69</w:t>
            </w:r>
          </w:p>
        </w:tc>
        <w:tc>
          <w:tcPr>
            <w:tcW w:w="908" w:type="dxa"/>
            <w:vAlign w:val="center"/>
          </w:tcPr>
          <w:p w14:paraId="74926522"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64.85</w:t>
            </w:r>
          </w:p>
        </w:tc>
        <w:tc>
          <w:tcPr>
            <w:tcW w:w="1153" w:type="dxa"/>
            <w:tcBorders>
              <w:left w:val="nil"/>
            </w:tcBorders>
            <w:vAlign w:val="center"/>
          </w:tcPr>
          <w:p w14:paraId="2F3ED026"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12.97</w:t>
            </w:r>
          </w:p>
        </w:tc>
      </w:tr>
      <w:tr w:rsidR="00F025BA" w14:paraId="64F83EA5" w14:textId="77777777" w:rsidTr="00D01EAE">
        <w:trPr>
          <w:jc w:val="center"/>
        </w:trPr>
        <w:tc>
          <w:tcPr>
            <w:tcW w:w="1075" w:type="dxa"/>
            <w:tcBorders>
              <w:bottom w:val="single" w:sz="18" w:space="0" w:color="auto"/>
            </w:tcBorders>
            <w:vAlign w:val="center"/>
          </w:tcPr>
          <w:p w14:paraId="5817E99D"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Glu</w:t>
            </w:r>
            <w:r w:rsidRPr="001211E5">
              <w:rPr>
                <w:rFonts w:ascii="Times New Roman" w:hAnsi="Times New Roman" w:cs="Times New Roman"/>
                <w:sz w:val="24"/>
                <w:szCs w:val="24"/>
                <w:vertAlign w:val="subscript"/>
              </w:rPr>
              <w:t>3</w:t>
            </w:r>
          </w:p>
        </w:tc>
        <w:tc>
          <w:tcPr>
            <w:tcW w:w="1985" w:type="dxa"/>
            <w:tcBorders>
              <w:bottom w:val="single" w:sz="18" w:space="0" w:color="auto"/>
            </w:tcBorders>
          </w:tcPr>
          <w:p w14:paraId="1A4BC086" w14:textId="59284F3B"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y = 0.13x – 1.22</w:t>
            </w:r>
          </w:p>
        </w:tc>
        <w:tc>
          <w:tcPr>
            <w:tcW w:w="900" w:type="dxa"/>
            <w:tcBorders>
              <w:bottom w:val="single" w:sz="18" w:space="0" w:color="auto"/>
            </w:tcBorders>
          </w:tcPr>
          <w:p w14:paraId="7CDCF498" w14:textId="04D2805C"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0.9983</w:t>
            </w:r>
          </w:p>
        </w:tc>
        <w:tc>
          <w:tcPr>
            <w:tcW w:w="1710" w:type="dxa"/>
            <w:tcBorders>
              <w:bottom w:val="single" w:sz="18" w:space="0" w:color="auto"/>
            </w:tcBorders>
            <w:vAlign w:val="center"/>
          </w:tcPr>
          <w:p w14:paraId="5155A1FD" w14:textId="073FD859"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22.99 - 45,000</w:t>
            </w:r>
          </w:p>
        </w:tc>
        <w:tc>
          <w:tcPr>
            <w:tcW w:w="1530" w:type="dxa"/>
            <w:tcBorders>
              <w:bottom w:val="single" w:sz="18" w:space="0" w:color="auto"/>
            </w:tcBorders>
            <w:vAlign w:val="center"/>
          </w:tcPr>
          <w:p w14:paraId="286A171C" w14:textId="3138416B"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0.13 ± 0.01</w:t>
            </w:r>
          </w:p>
        </w:tc>
        <w:tc>
          <w:tcPr>
            <w:tcW w:w="990" w:type="dxa"/>
            <w:tcBorders>
              <w:bottom w:val="single" w:sz="18" w:space="0" w:color="auto"/>
            </w:tcBorders>
            <w:vAlign w:val="center"/>
          </w:tcPr>
          <w:p w14:paraId="2CCCAC9A"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22.99</w:t>
            </w:r>
          </w:p>
        </w:tc>
        <w:tc>
          <w:tcPr>
            <w:tcW w:w="1080" w:type="dxa"/>
            <w:tcBorders>
              <w:bottom w:val="single" w:sz="18" w:space="0" w:color="auto"/>
            </w:tcBorders>
            <w:vAlign w:val="center"/>
          </w:tcPr>
          <w:p w14:paraId="4306679D"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4.60</w:t>
            </w:r>
          </w:p>
        </w:tc>
        <w:tc>
          <w:tcPr>
            <w:tcW w:w="908" w:type="dxa"/>
            <w:tcBorders>
              <w:bottom w:val="single" w:sz="18" w:space="0" w:color="auto"/>
            </w:tcBorders>
            <w:vAlign w:val="center"/>
          </w:tcPr>
          <w:p w14:paraId="67C1B971"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54.08</w:t>
            </w:r>
          </w:p>
        </w:tc>
        <w:tc>
          <w:tcPr>
            <w:tcW w:w="1153" w:type="dxa"/>
            <w:tcBorders>
              <w:left w:val="nil"/>
              <w:bottom w:val="single" w:sz="18" w:space="0" w:color="auto"/>
            </w:tcBorders>
            <w:vAlign w:val="center"/>
          </w:tcPr>
          <w:p w14:paraId="0DF401DD" w14:textId="77777777" w:rsidR="00F025BA" w:rsidRDefault="00F025BA" w:rsidP="00F025BA">
            <w:pPr>
              <w:jc w:val="center"/>
              <w:rPr>
                <w:rFonts w:ascii="Times New Roman" w:hAnsi="Times New Roman" w:cs="Times New Roman"/>
                <w:sz w:val="24"/>
                <w:szCs w:val="24"/>
              </w:rPr>
            </w:pPr>
            <w:r>
              <w:rPr>
                <w:rFonts w:ascii="Times New Roman" w:hAnsi="Times New Roman" w:cs="Times New Roman"/>
                <w:sz w:val="24"/>
                <w:szCs w:val="24"/>
              </w:rPr>
              <w:t>10.82</w:t>
            </w:r>
          </w:p>
        </w:tc>
      </w:tr>
    </w:tbl>
    <w:p w14:paraId="1D79E866" w14:textId="6F9BD1E3" w:rsidR="004644D9" w:rsidRDefault="00F025BA" w:rsidP="004644D9">
      <w:pPr>
        <w:spacing w:after="0"/>
        <w:rPr>
          <w:rFonts w:ascii="Times New Roman" w:hAnsi="Times New Roman" w:cs="Times New Roman"/>
          <w:sz w:val="24"/>
          <w:szCs w:val="24"/>
        </w:rPr>
      </w:pPr>
      <w:r>
        <w:rPr>
          <w:rFonts w:ascii="Times New Roman" w:hAnsi="Times New Roman" w:cs="Times New Roman"/>
          <w:sz w:val="24"/>
          <w:szCs w:val="24"/>
          <w:vertAlign w:val="superscript"/>
        </w:rPr>
        <w:t>a</w:t>
      </w:r>
      <w:r w:rsidR="004644D9" w:rsidRPr="008B09CB">
        <w:rPr>
          <w:rFonts w:ascii="Times New Roman" w:hAnsi="Times New Roman" w:cs="Times New Roman"/>
          <w:sz w:val="24"/>
          <w:szCs w:val="24"/>
        </w:rPr>
        <w:t>When determining the linear range, analyte concentrations above 45,000 nM (45</w:t>
      </w:r>
      <w:r w:rsidR="004644D9">
        <w:rPr>
          <w:rFonts w:ascii="Times New Roman" w:hAnsi="Times New Roman" w:cs="Times New Roman"/>
          <w:sz w:val="24"/>
          <w:szCs w:val="24"/>
        </w:rPr>
        <w:t>.0</w:t>
      </w:r>
      <w:r w:rsidR="004644D9" w:rsidRPr="008B09CB">
        <w:rPr>
          <w:rFonts w:ascii="Times New Roman" w:hAnsi="Times New Roman" w:cs="Times New Roman"/>
          <w:sz w:val="24"/>
          <w:szCs w:val="24"/>
        </w:rPr>
        <w:t xml:space="preserve"> </w:t>
      </w:r>
      <w:r w:rsidR="004644D9" w:rsidRPr="008B09CB">
        <w:rPr>
          <w:rFonts w:ascii="Symbol" w:hAnsi="Symbol" w:cs="Times New Roman"/>
          <w:sz w:val="24"/>
          <w:szCs w:val="24"/>
        </w:rPr>
        <w:t>m</w:t>
      </w:r>
      <w:r w:rsidR="004644D9" w:rsidRPr="008B09CB">
        <w:rPr>
          <w:rFonts w:ascii="Times New Roman" w:hAnsi="Times New Roman" w:cs="Times New Roman"/>
          <w:sz w:val="24"/>
          <w:szCs w:val="24"/>
        </w:rPr>
        <w:t>M) were not tested.</w:t>
      </w:r>
    </w:p>
    <w:p w14:paraId="47CFF2DE" w14:textId="0F823FF2" w:rsidR="00F025BA" w:rsidRDefault="00F025BA" w:rsidP="004644D9">
      <w:pPr>
        <w:spacing w:after="0"/>
        <w:rPr>
          <w:rFonts w:ascii="Times New Roman" w:hAnsi="Times New Roman" w:cs="Times New Roman"/>
          <w:sz w:val="24"/>
          <w:szCs w:val="24"/>
        </w:rPr>
      </w:pPr>
      <w:r>
        <w:rPr>
          <w:rFonts w:ascii="Times New Roman" w:hAnsi="Times New Roman" w:cs="Times New Roman"/>
          <w:sz w:val="24"/>
          <w:szCs w:val="24"/>
          <w:vertAlign w:val="superscript"/>
        </w:rPr>
        <w:t>b</w:t>
      </w:r>
      <w:r w:rsidRPr="008B09CB">
        <w:rPr>
          <w:rFonts w:ascii="Times New Roman" w:hAnsi="Times New Roman" w:cs="Times New Roman"/>
          <w:sz w:val="24"/>
          <w:szCs w:val="24"/>
        </w:rPr>
        <w:t>The sensitivity of the detector to a given analyte is determined by the slope of the weighted linear regression (averaged peak area vs analyte concentration).</w:t>
      </w:r>
    </w:p>
    <w:p w14:paraId="68D54B1F" w14:textId="2A7C0948" w:rsidR="004644D9" w:rsidRDefault="00FC6791" w:rsidP="004644D9">
      <w:pPr>
        <w:spacing w:after="0"/>
        <w:rPr>
          <w:rFonts w:ascii="Times New Roman" w:hAnsi="Times New Roman" w:cs="Times New Roman"/>
          <w:sz w:val="24"/>
          <w:szCs w:val="24"/>
        </w:rPr>
      </w:pPr>
      <w:r>
        <w:rPr>
          <w:rFonts w:ascii="Times New Roman" w:hAnsi="Times New Roman" w:cs="Times New Roman"/>
          <w:sz w:val="24"/>
          <w:szCs w:val="24"/>
          <w:vertAlign w:val="superscript"/>
        </w:rPr>
        <w:t>c</w:t>
      </w:r>
      <w:r w:rsidR="004644D9">
        <w:rPr>
          <w:rFonts w:ascii="Times New Roman" w:hAnsi="Times New Roman" w:cs="Times New Roman"/>
          <w:sz w:val="24"/>
          <w:szCs w:val="24"/>
        </w:rPr>
        <w:t xml:space="preserve">The LOD is defined as 3 times the weighted, random error in the y-direction </w:t>
      </w:r>
      <m:oMath>
        <m:sSub>
          <m:sSubPr>
            <m:ctrlPr>
              <w:rPr>
                <w:rFonts w:ascii="Cambria Math" w:hAnsi="Cambria Math"/>
              </w:rPr>
            </m:ctrlPr>
          </m:sSubPr>
          <m:e>
            <m:r>
              <m:rPr>
                <m:sty m:val="bi"/>
              </m:rPr>
              <w:rPr>
                <w:rFonts w:ascii="Cambria Math" w:hAnsi="Cambria Math"/>
              </w:rPr>
              <m:t>s</m:t>
            </m:r>
          </m:e>
          <m:sub>
            <m:d>
              <m:dPr>
                <m:ctrlPr>
                  <w:rPr>
                    <w:rFonts w:ascii="Cambria Math" w:hAnsi="Cambria Math"/>
                  </w:rPr>
                </m:ctrlPr>
              </m:dPr>
              <m:e>
                <m:f>
                  <m:fPr>
                    <m:type m:val="skw"/>
                    <m:ctrlPr>
                      <w:rPr>
                        <w:rFonts w:ascii="Cambria Math" w:hAnsi="Cambria Math"/>
                      </w:rPr>
                    </m:ctrlPr>
                  </m:fPr>
                  <m:num>
                    <m:r>
                      <m:rPr>
                        <m:sty m:val="bi"/>
                      </m:rPr>
                      <w:rPr>
                        <w:rFonts w:ascii="Cambria Math" w:hAnsi="Cambria Math"/>
                      </w:rPr>
                      <m:t>y</m:t>
                    </m:r>
                  </m:num>
                  <m:den>
                    <m:r>
                      <m:rPr>
                        <m:sty m:val="bi"/>
                      </m:rPr>
                      <w:rPr>
                        <w:rFonts w:ascii="Cambria Math" w:hAnsi="Cambria Math"/>
                      </w:rPr>
                      <m:t>x</m:t>
                    </m:r>
                  </m:den>
                </m:f>
              </m:e>
            </m:d>
            <m:r>
              <m:rPr>
                <m:sty m:val="bi"/>
              </m:rPr>
              <w:rPr>
                <w:rFonts w:ascii="Cambria Math" w:hAnsi="Cambria Math"/>
              </w:rPr>
              <m:t>w</m:t>
            </m:r>
          </m:sub>
        </m:sSub>
      </m:oMath>
      <w:r w:rsidR="004644D9">
        <w:rPr>
          <w:rFonts w:ascii="Times New Roman" w:eastAsiaTheme="minorEastAsia" w:hAnsi="Times New Roman" w:cs="Times New Roman"/>
        </w:rPr>
        <w:t xml:space="preserve">. See equation </w:t>
      </w:r>
      <w:r w:rsidR="005804B0">
        <w:rPr>
          <w:rFonts w:ascii="Times New Roman" w:eastAsiaTheme="minorEastAsia" w:hAnsi="Times New Roman" w:cs="Times New Roman"/>
        </w:rPr>
        <w:t>(S8)</w:t>
      </w:r>
      <w:r w:rsidR="004644D9">
        <w:rPr>
          <w:rFonts w:ascii="Times New Roman" w:eastAsiaTheme="minorEastAsia" w:hAnsi="Times New Roman" w:cs="Times New Roman"/>
        </w:rPr>
        <w:t xml:space="preserve"> for details.</w:t>
      </w:r>
    </w:p>
    <w:p w14:paraId="59AFDBB2" w14:textId="49956B4C" w:rsidR="004644D9" w:rsidRPr="00793EE7" w:rsidRDefault="00FC6791" w:rsidP="004644D9">
      <w:pPr>
        <w:spacing w:after="0"/>
        <w:rPr>
          <w:rFonts w:ascii="Times New Roman" w:hAnsi="Times New Roman" w:cs="Times New Roman"/>
          <w:b/>
          <w:bCs/>
          <w:sz w:val="24"/>
          <w:szCs w:val="24"/>
        </w:rPr>
      </w:pPr>
      <w:r>
        <w:rPr>
          <w:rFonts w:ascii="Times New Roman" w:hAnsi="Times New Roman" w:cs="Times New Roman"/>
          <w:sz w:val="24"/>
          <w:szCs w:val="24"/>
          <w:vertAlign w:val="superscript"/>
        </w:rPr>
        <w:t>d</w:t>
      </w:r>
      <w:r w:rsidR="004644D9">
        <w:rPr>
          <w:rFonts w:ascii="Times New Roman" w:hAnsi="Times New Roman" w:cs="Times New Roman"/>
          <w:sz w:val="24"/>
          <w:szCs w:val="24"/>
        </w:rPr>
        <w:t xml:space="preserve">The LOQ is defined as 10 times the weighted, random error in the y-direction </w:t>
      </w:r>
      <m:oMath>
        <m:sSub>
          <m:sSubPr>
            <m:ctrlPr>
              <w:rPr>
                <w:rFonts w:ascii="Cambria Math" w:hAnsi="Cambria Math"/>
              </w:rPr>
            </m:ctrlPr>
          </m:sSubPr>
          <m:e>
            <m:r>
              <m:rPr>
                <m:sty m:val="bi"/>
              </m:rPr>
              <w:rPr>
                <w:rFonts w:ascii="Cambria Math" w:hAnsi="Cambria Math"/>
              </w:rPr>
              <m:t>s</m:t>
            </m:r>
          </m:e>
          <m:sub>
            <m:d>
              <m:dPr>
                <m:ctrlPr>
                  <w:rPr>
                    <w:rFonts w:ascii="Cambria Math" w:hAnsi="Cambria Math"/>
                  </w:rPr>
                </m:ctrlPr>
              </m:dPr>
              <m:e>
                <m:f>
                  <m:fPr>
                    <m:type m:val="skw"/>
                    <m:ctrlPr>
                      <w:rPr>
                        <w:rFonts w:ascii="Cambria Math" w:hAnsi="Cambria Math"/>
                      </w:rPr>
                    </m:ctrlPr>
                  </m:fPr>
                  <m:num>
                    <m:r>
                      <m:rPr>
                        <m:sty m:val="bi"/>
                      </m:rPr>
                      <w:rPr>
                        <w:rFonts w:ascii="Cambria Math" w:hAnsi="Cambria Math"/>
                      </w:rPr>
                      <m:t>y</m:t>
                    </m:r>
                  </m:num>
                  <m:den>
                    <m:r>
                      <m:rPr>
                        <m:sty m:val="bi"/>
                      </m:rPr>
                      <w:rPr>
                        <w:rFonts w:ascii="Cambria Math" w:hAnsi="Cambria Math"/>
                      </w:rPr>
                      <m:t>x</m:t>
                    </m:r>
                  </m:den>
                </m:f>
              </m:e>
            </m:d>
            <m:r>
              <m:rPr>
                <m:sty m:val="bi"/>
              </m:rPr>
              <w:rPr>
                <w:rFonts w:ascii="Cambria Math" w:hAnsi="Cambria Math"/>
              </w:rPr>
              <m:t>w</m:t>
            </m:r>
          </m:sub>
        </m:sSub>
      </m:oMath>
      <w:r w:rsidR="004644D9">
        <w:rPr>
          <w:rFonts w:ascii="Times New Roman" w:eastAsiaTheme="minorEastAsia" w:hAnsi="Times New Roman" w:cs="Times New Roman"/>
        </w:rPr>
        <w:t xml:space="preserve">. See equation </w:t>
      </w:r>
      <w:r w:rsidR="005804B0">
        <w:rPr>
          <w:rFonts w:ascii="Times New Roman" w:eastAsiaTheme="minorEastAsia" w:hAnsi="Times New Roman" w:cs="Times New Roman"/>
        </w:rPr>
        <w:t>(S</w:t>
      </w:r>
      <w:r w:rsidR="004644D9">
        <w:rPr>
          <w:rFonts w:ascii="Times New Roman" w:eastAsiaTheme="minorEastAsia" w:hAnsi="Times New Roman" w:cs="Times New Roman"/>
        </w:rPr>
        <w:t>8</w:t>
      </w:r>
      <w:r w:rsidR="005804B0">
        <w:rPr>
          <w:rFonts w:ascii="Times New Roman" w:eastAsiaTheme="minorEastAsia" w:hAnsi="Times New Roman" w:cs="Times New Roman"/>
        </w:rPr>
        <w:t>)</w:t>
      </w:r>
      <w:r w:rsidR="004644D9">
        <w:rPr>
          <w:rFonts w:ascii="Times New Roman" w:eastAsiaTheme="minorEastAsia" w:hAnsi="Times New Roman" w:cs="Times New Roman"/>
        </w:rPr>
        <w:t xml:space="preserve"> for de</w:t>
      </w:r>
      <w:r w:rsidR="005804B0">
        <w:rPr>
          <w:rFonts w:ascii="Times New Roman" w:eastAsiaTheme="minorEastAsia" w:hAnsi="Times New Roman" w:cs="Times New Roman"/>
        </w:rPr>
        <w:t>tails</w:t>
      </w:r>
      <w:r w:rsidR="004644D9">
        <w:rPr>
          <w:rFonts w:ascii="Times New Roman" w:eastAsiaTheme="minorEastAsia" w:hAnsi="Times New Roman" w:cs="Times New Roman"/>
        </w:rPr>
        <w:t>.</w:t>
      </w:r>
    </w:p>
    <w:p w14:paraId="7EA39397" w14:textId="6D405645" w:rsidR="00547747" w:rsidRDefault="00547747" w:rsidP="00813DCE">
      <w:pPr>
        <w:autoSpaceDE w:val="0"/>
        <w:autoSpaceDN w:val="0"/>
        <w:adjustRightInd w:val="0"/>
        <w:spacing w:after="0" w:line="240" w:lineRule="auto"/>
        <w:rPr>
          <w:rFonts w:ascii="Times New Roman" w:hAnsi="Times New Roman" w:cs="Times New Roman"/>
          <w:sz w:val="24"/>
          <w:szCs w:val="24"/>
        </w:rPr>
      </w:pPr>
    </w:p>
    <w:p w14:paraId="58C4306D" w14:textId="77777777" w:rsidR="002A2314" w:rsidRPr="00DE3A04" w:rsidRDefault="002A2314" w:rsidP="004D101C">
      <w:pPr>
        <w:spacing w:after="0" w:line="360" w:lineRule="auto"/>
        <w:rPr>
          <w:rFonts w:ascii="Times New Roman" w:hAnsi="Times New Roman" w:cs="Times New Roman"/>
          <w:b/>
          <w:bCs/>
          <w:sz w:val="24"/>
          <w:szCs w:val="24"/>
        </w:rPr>
      </w:pPr>
    </w:p>
    <w:sectPr w:rsidR="002A2314" w:rsidRPr="00DE3A04" w:rsidSect="00BC5D73">
      <w:footerReference w:type="first" r:id="rId22"/>
      <w:type w:val="continuous"/>
      <w:pgSz w:w="15840" w:h="12240" w:orient="landscape"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65E89" w14:textId="77777777" w:rsidR="00E01FB8" w:rsidRDefault="00E01FB8" w:rsidP="0024070D">
      <w:pPr>
        <w:spacing w:after="0" w:line="240" w:lineRule="auto"/>
      </w:pPr>
      <w:r>
        <w:separator/>
      </w:r>
    </w:p>
  </w:endnote>
  <w:endnote w:type="continuationSeparator" w:id="0">
    <w:p w14:paraId="66371D19" w14:textId="77777777" w:rsidR="00E01FB8" w:rsidRDefault="00E01FB8" w:rsidP="00240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1232994"/>
      <w:docPartObj>
        <w:docPartGallery w:val="Page Numbers (Bottom of Page)"/>
        <w:docPartUnique/>
      </w:docPartObj>
    </w:sdtPr>
    <w:sdtEndPr>
      <w:rPr>
        <w:rFonts w:ascii="Times New Roman" w:hAnsi="Times New Roman" w:cs="Times New Roman"/>
        <w:noProof/>
      </w:rPr>
    </w:sdtEndPr>
    <w:sdtContent>
      <w:p w14:paraId="61EA4B44" w14:textId="397564B6" w:rsidR="00AC46A6" w:rsidRPr="0066593A" w:rsidRDefault="00AC46A6">
        <w:pPr>
          <w:pStyle w:val="Footer"/>
          <w:jc w:val="center"/>
          <w:rPr>
            <w:rFonts w:ascii="Times New Roman" w:hAnsi="Times New Roman" w:cs="Times New Roman"/>
          </w:rPr>
        </w:pPr>
        <w:r w:rsidRPr="0066593A">
          <w:rPr>
            <w:rFonts w:ascii="Times New Roman" w:hAnsi="Times New Roman" w:cs="Times New Roman"/>
          </w:rPr>
          <w:t>S</w:t>
        </w:r>
        <w:r w:rsidRPr="0066593A">
          <w:rPr>
            <w:rFonts w:ascii="Times New Roman" w:hAnsi="Times New Roman" w:cs="Times New Roman"/>
          </w:rPr>
          <w:fldChar w:fldCharType="begin"/>
        </w:r>
        <w:r w:rsidRPr="0066593A">
          <w:rPr>
            <w:rFonts w:ascii="Times New Roman" w:hAnsi="Times New Roman" w:cs="Times New Roman"/>
          </w:rPr>
          <w:instrText xml:space="preserve"> PAGE   \* MERGEFORMAT </w:instrText>
        </w:r>
        <w:r w:rsidRPr="0066593A">
          <w:rPr>
            <w:rFonts w:ascii="Times New Roman" w:hAnsi="Times New Roman" w:cs="Times New Roman"/>
          </w:rPr>
          <w:fldChar w:fldCharType="separate"/>
        </w:r>
        <w:r w:rsidRPr="0066593A">
          <w:rPr>
            <w:rFonts w:ascii="Times New Roman" w:hAnsi="Times New Roman" w:cs="Times New Roman"/>
            <w:noProof/>
          </w:rPr>
          <w:t>2</w:t>
        </w:r>
        <w:r w:rsidRPr="0066593A">
          <w:rPr>
            <w:rFonts w:ascii="Times New Roman" w:hAnsi="Times New Roman" w:cs="Times New Roman"/>
            <w:noProof/>
          </w:rPr>
          <w:fldChar w:fldCharType="end"/>
        </w:r>
      </w:p>
    </w:sdtContent>
  </w:sdt>
  <w:p w14:paraId="4F2F4E81" w14:textId="77777777" w:rsidR="00AC46A6" w:rsidRDefault="00AC46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FA28E" w14:textId="2BD0C180" w:rsidR="00AC46A6" w:rsidRDefault="00AC46A6">
    <w:pPr>
      <w:pStyle w:val="Footer"/>
      <w:jc w:val="center"/>
    </w:pPr>
  </w:p>
  <w:p w14:paraId="1F2BD874" w14:textId="56451199" w:rsidR="00AC46A6" w:rsidRDefault="00AC46A6" w:rsidP="005B4616">
    <w:pPr>
      <w:pStyle w:val="Footer"/>
      <w:tabs>
        <w:tab w:val="clear" w:pos="4680"/>
        <w:tab w:val="clear" w:pos="9360"/>
        <w:tab w:val="left" w:pos="29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C499F" w14:textId="52E429C6" w:rsidR="00AC46A6" w:rsidRDefault="00AC46A6">
    <w:pPr>
      <w:pStyle w:val="Footer"/>
      <w:jc w:val="center"/>
    </w:pPr>
    <w:r>
      <w:t>S24</w:t>
    </w:r>
  </w:p>
  <w:p w14:paraId="66610D5C" w14:textId="77777777" w:rsidR="00AC46A6" w:rsidRDefault="00AC46A6" w:rsidP="005B4616">
    <w:pPr>
      <w:pStyle w:val="Footer"/>
      <w:tabs>
        <w:tab w:val="clear" w:pos="4680"/>
        <w:tab w:val="clear" w:pos="9360"/>
        <w:tab w:val="left" w:pos="294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C3CEC" w14:textId="256438F4" w:rsidR="00AC46A6" w:rsidRDefault="00AC46A6">
    <w:pPr>
      <w:pStyle w:val="Footer"/>
      <w:jc w:val="center"/>
    </w:pPr>
    <w:r>
      <w:t>S25</w:t>
    </w:r>
  </w:p>
  <w:p w14:paraId="0E2A1CFA" w14:textId="77777777" w:rsidR="00AC46A6" w:rsidRDefault="00AC46A6" w:rsidP="005B4616">
    <w:pPr>
      <w:pStyle w:val="Footer"/>
      <w:tabs>
        <w:tab w:val="clear" w:pos="4680"/>
        <w:tab w:val="clear" w:pos="9360"/>
        <w:tab w:val="left" w:pos="29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2DBF1F" w14:textId="77777777" w:rsidR="00E01FB8" w:rsidRDefault="00E01FB8" w:rsidP="0024070D">
      <w:pPr>
        <w:spacing w:after="0" w:line="240" w:lineRule="auto"/>
      </w:pPr>
      <w:r>
        <w:separator/>
      </w:r>
    </w:p>
  </w:footnote>
  <w:footnote w:type="continuationSeparator" w:id="0">
    <w:p w14:paraId="6D3D1EC4" w14:textId="77777777" w:rsidR="00E01FB8" w:rsidRDefault="00E01FB8" w:rsidP="002407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A04"/>
    <w:rsid w:val="00001A29"/>
    <w:rsid w:val="000224D0"/>
    <w:rsid w:val="00023263"/>
    <w:rsid w:val="0003777F"/>
    <w:rsid w:val="00037E88"/>
    <w:rsid w:val="00042595"/>
    <w:rsid w:val="0004568F"/>
    <w:rsid w:val="0006797D"/>
    <w:rsid w:val="000757C0"/>
    <w:rsid w:val="00091210"/>
    <w:rsid w:val="000B1C68"/>
    <w:rsid w:val="000B75D3"/>
    <w:rsid w:val="000C47F0"/>
    <w:rsid w:val="000C5161"/>
    <w:rsid w:val="000C6BEC"/>
    <w:rsid w:val="000D3BD1"/>
    <w:rsid w:val="000E56E3"/>
    <w:rsid w:val="000F28FE"/>
    <w:rsid w:val="000F7421"/>
    <w:rsid w:val="0014117C"/>
    <w:rsid w:val="0014121B"/>
    <w:rsid w:val="00150711"/>
    <w:rsid w:val="0015307B"/>
    <w:rsid w:val="00160052"/>
    <w:rsid w:val="0016393C"/>
    <w:rsid w:val="00175C1E"/>
    <w:rsid w:val="001D0DF5"/>
    <w:rsid w:val="001F2957"/>
    <w:rsid w:val="001F6018"/>
    <w:rsid w:val="0020121E"/>
    <w:rsid w:val="0021463F"/>
    <w:rsid w:val="00231449"/>
    <w:rsid w:val="0024070D"/>
    <w:rsid w:val="00241E12"/>
    <w:rsid w:val="00267DEB"/>
    <w:rsid w:val="00275CCE"/>
    <w:rsid w:val="00292F95"/>
    <w:rsid w:val="00293AA0"/>
    <w:rsid w:val="00294BDE"/>
    <w:rsid w:val="0029657D"/>
    <w:rsid w:val="002A2314"/>
    <w:rsid w:val="002A2BC9"/>
    <w:rsid w:val="002B5ED0"/>
    <w:rsid w:val="002E10B0"/>
    <w:rsid w:val="0030248F"/>
    <w:rsid w:val="00304F9D"/>
    <w:rsid w:val="0032210D"/>
    <w:rsid w:val="00337855"/>
    <w:rsid w:val="0036354D"/>
    <w:rsid w:val="003958FC"/>
    <w:rsid w:val="003B27B0"/>
    <w:rsid w:val="003E35D5"/>
    <w:rsid w:val="0042667F"/>
    <w:rsid w:val="00433521"/>
    <w:rsid w:val="004423BA"/>
    <w:rsid w:val="0044538D"/>
    <w:rsid w:val="004462DC"/>
    <w:rsid w:val="00457A59"/>
    <w:rsid w:val="004644D9"/>
    <w:rsid w:val="004B11A4"/>
    <w:rsid w:val="004D0D30"/>
    <w:rsid w:val="004D101C"/>
    <w:rsid w:val="004E442E"/>
    <w:rsid w:val="004E4C8D"/>
    <w:rsid w:val="004F40EE"/>
    <w:rsid w:val="00512342"/>
    <w:rsid w:val="0051251E"/>
    <w:rsid w:val="00521125"/>
    <w:rsid w:val="00547747"/>
    <w:rsid w:val="005702EE"/>
    <w:rsid w:val="005804B0"/>
    <w:rsid w:val="00583B59"/>
    <w:rsid w:val="00594C89"/>
    <w:rsid w:val="005B4616"/>
    <w:rsid w:val="005C0E5A"/>
    <w:rsid w:val="005D61A3"/>
    <w:rsid w:val="005E26C6"/>
    <w:rsid w:val="00605679"/>
    <w:rsid w:val="00614FBC"/>
    <w:rsid w:val="0061625F"/>
    <w:rsid w:val="00620E76"/>
    <w:rsid w:val="006525ED"/>
    <w:rsid w:val="0066593A"/>
    <w:rsid w:val="006835CC"/>
    <w:rsid w:val="00690E1B"/>
    <w:rsid w:val="0069314D"/>
    <w:rsid w:val="006958E1"/>
    <w:rsid w:val="006D39FB"/>
    <w:rsid w:val="006E1535"/>
    <w:rsid w:val="006E6031"/>
    <w:rsid w:val="0070430B"/>
    <w:rsid w:val="0070692E"/>
    <w:rsid w:val="00710197"/>
    <w:rsid w:val="007119C3"/>
    <w:rsid w:val="00721216"/>
    <w:rsid w:val="00725D00"/>
    <w:rsid w:val="007462F1"/>
    <w:rsid w:val="007B22D5"/>
    <w:rsid w:val="007B2B9E"/>
    <w:rsid w:val="007D631F"/>
    <w:rsid w:val="00805DCF"/>
    <w:rsid w:val="00813DCE"/>
    <w:rsid w:val="0083473A"/>
    <w:rsid w:val="00844416"/>
    <w:rsid w:val="00853463"/>
    <w:rsid w:val="00866D8D"/>
    <w:rsid w:val="0088192F"/>
    <w:rsid w:val="0089250E"/>
    <w:rsid w:val="00893F2F"/>
    <w:rsid w:val="008A1CB8"/>
    <w:rsid w:val="009172F5"/>
    <w:rsid w:val="00920C83"/>
    <w:rsid w:val="0094419F"/>
    <w:rsid w:val="00956BC4"/>
    <w:rsid w:val="009606B1"/>
    <w:rsid w:val="00976DAA"/>
    <w:rsid w:val="00983C08"/>
    <w:rsid w:val="009A2758"/>
    <w:rsid w:val="009B31F4"/>
    <w:rsid w:val="009B7120"/>
    <w:rsid w:val="009F082D"/>
    <w:rsid w:val="009F39AA"/>
    <w:rsid w:val="00A01C57"/>
    <w:rsid w:val="00A065DD"/>
    <w:rsid w:val="00A13C00"/>
    <w:rsid w:val="00A32DB8"/>
    <w:rsid w:val="00A42072"/>
    <w:rsid w:val="00A50437"/>
    <w:rsid w:val="00A61FEA"/>
    <w:rsid w:val="00A75166"/>
    <w:rsid w:val="00A762CA"/>
    <w:rsid w:val="00A77E9E"/>
    <w:rsid w:val="00A804E5"/>
    <w:rsid w:val="00A94B3B"/>
    <w:rsid w:val="00A95D91"/>
    <w:rsid w:val="00A97C5B"/>
    <w:rsid w:val="00AA3315"/>
    <w:rsid w:val="00AA5B16"/>
    <w:rsid w:val="00AB2C47"/>
    <w:rsid w:val="00AB6703"/>
    <w:rsid w:val="00AC46A6"/>
    <w:rsid w:val="00AD1333"/>
    <w:rsid w:val="00AE28E3"/>
    <w:rsid w:val="00AF2E47"/>
    <w:rsid w:val="00AF58D3"/>
    <w:rsid w:val="00B23B5B"/>
    <w:rsid w:val="00B33ABD"/>
    <w:rsid w:val="00B4425B"/>
    <w:rsid w:val="00B527B6"/>
    <w:rsid w:val="00B53C2D"/>
    <w:rsid w:val="00B5564C"/>
    <w:rsid w:val="00B56490"/>
    <w:rsid w:val="00B65DA3"/>
    <w:rsid w:val="00B776C9"/>
    <w:rsid w:val="00B87F36"/>
    <w:rsid w:val="00B919D1"/>
    <w:rsid w:val="00BA10E3"/>
    <w:rsid w:val="00BA285E"/>
    <w:rsid w:val="00BB0C2B"/>
    <w:rsid w:val="00BC345C"/>
    <w:rsid w:val="00BC5D73"/>
    <w:rsid w:val="00BE3050"/>
    <w:rsid w:val="00C07B54"/>
    <w:rsid w:val="00C178A3"/>
    <w:rsid w:val="00C55DFF"/>
    <w:rsid w:val="00C57D2C"/>
    <w:rsid w:val="00C67501"/>
    <w:rsid w:val="00C773DC"/>
    <w:rsid w:val="00C8505B"/>
    <w:rsid w:val="00C91FBA"/>
    <w:rsid w:val="00C97C6B"/>
    <w:rsid w:val="00CA3FDD"/>
    <w:rsid w:val="00CA60E5"/>
    <w:rsid w:val="00CB1F7C"/>
    <w:rsid w:val="00CB6AA7"/>
    <w:rsid w:val="00CC35E9"/>
    <w:rsid w:val="00D01EAE"/>
    <w:rsid w:val="00D07A7E"/>
    <w:rsid w:val="00D12EA1"/>
    <w:rsid w:val="00D65A2C"/>
    <w:rsid w:val="00D67FEB"/>
    <w:rsid w:val="00D75E48"/>
    <w:rsid w:val="00D766C1"/>
    <w:rsid w:val="00D76F2D"/>
    <w:rsid w:val="00D8063B"/>
    <w:rsid w:val="00DA1269"/>
    <w:rsid w:val="00DE3A04"/>
    <w:rsid w:val="00DE460F"/>
    <w:rsid w:val="00E01FB8"/>
    <w:rsid w:val="00E05A9A"/>
    <w:rsid w:val="00E44459"/>
    <w:rsid w:val="00E47148"/>
    <w:rsid w:val="00E71C6C"/>
    <w:rsid w:val="00E81A48"/>
    <w:rsid w:val="00E83724"/>
    <w:rsid w:val="00E900EA"/>
    <w:rsid w:val="00EC0CD5"/>
    <w:rsid w:val="00EC4F53"/>
    <w:rsid w:val="00EC7BA6"/>
    <w:rsid w:val="00EE3462"/>
    <w:rsid w:val="00EE7901"/>
    <w:rsid w:val="00EF7745"/>
    <w:rsid w:val="00F025BA"/>
    <w:rsid w:val="00F5294A"/>
    <w:rsid w:val="00F83398"/>
    <w:rsid w:val="00F86DBD"/>
    <w:rsid w:val="00F91FA3"/>
    <w:rsid w:val="00F97E78"/>
    <w:rsid w:val="00FA01DD"/>
    <w:rsid w:val="00FA275E"/>
    <w:rsid w:val="00FA45B5"/>
    <w:rsid w:val="00FC6791"/>
    <w:rsid w:val="00FD4D02"/>
    <w:rsid w:val="00FE0E74"/>
    <w:rsid w:val="00FE17D1"/>
    <w:rsid w:val="00FF4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F96CA"/>
  <w15:chartTrackingRefBased/>
  <w15:docId w15:val="{8030FC1D-93B8-4021-8051-A5D2B0E9F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A04"/>
  </w:style>
  <w:style w:type="paragraph" w:styleId="Heading1">
    <w:name w:val="heading 1"/>
    <w:basedOn w:val="Normal"/>
    <w:next w:val="Normal"/>
    <w:link w:val="Heading1Char"/>
    <w:uiPriority w:val="9"/>
    <w:qFormat/>
    <w:rsid w:val="005125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3A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3A04"/>
    <w:rPr>
      <w:rFonts w:ascii="Segoe UI" w:hAnsi="Segoe UI" w:cs="Segoe UI"/>
      <w:sz w:val="18"/>
      <w:szCs w:val="18"/>
    </w:rPr>
  </w:style>
  <w:style w:type="character" w:styleId="CommentReference">
    <w:name w:val="annotation reference"/>
    <w:basedOn w:val="DefaultParagraphFont"/>
    <w:uiPriority w:val="99"/>
    <w:semiHidden/>
    <w:unhideWhenUsed/>
    <w:rsid w:val="00DE3A04"/>
    <w:rPr>
      <w:sz w:val="16"/>
      <w:szCs w:val="16"/>
    </w:rPr>
  </w:style>
  <w:style w:type="paragraph" w:styleId="CommentText">
    <w:name w:val="annotation text"/>
    <w:basedOn w:val="Normal"/>
    <w:link w:val="CommentTextChar"/>
    <w:uiPriority w:val="99"/>
    <w:semiHidden/>
    <w:unhideWhenUsed/>
    <w:rsid w:val="00DE3A04"/>
    <w:pPr>
      <w:spacing w:line="240" w:lineRule="auto"/>
    </w:pPr>
    <w:rPr>
      <w:sz w:val="20"/>
      <w:szCs w:val="20"/>
    </w:rPr>
  </w:style>
  <w:style w:type="character" w:customStyle="1" w:styleId="CommentTextChar">
    <w:name w:val="Comment Text Char"/>
    <w:basedOn w:val="DefaultParagraphFont"/>
    <w:link w:val="CommentText"/>
    <w:uiPriority w:val="99"/>
    <w:semiHidden/>
    <w:rsid w:val="00DE3A04"/>
    <w:rPr>
      <w:sz w:val="20"/>
      <w:szCs w:val="20"/>
    </w:rPr>
  </w:style>
  <w:style w:type="character" w:customStyle="1" w:styleId="Heading1Char">
    <w:name w:val="Heading 1 Char"/>
    <w:basedOn w:val="DefaultParagraphFont"/>
    <w:link w:val="Heading1"/>
    <w:uiPriority w:val="9"/>
    <w:rsid w:val="0051251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1251E"/>
    <w:pPr>
      <w:outlineLvl w:val="9"/>
    </w:pPr>
  </w:style>
  <w:style w:type="paragraph" w:styleId="Header">
    <w:name w:val="header"/>
    <w:basedOn w:val="Normal"/>
    <w:link w:val="HeaderChar"/>
    <w:uiPriority w:val="99"/>
    <w:unhideWhenUsed/>
    <w:rsid w:val="002407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70D"/>
  </w:style>
  <w:style w:type="paragraph" w:styleId="Footer">
    <w:name w:val="footer"/>
    <w:basedOn w:val="Normal"/>
    <w:link w:val="FooterChar"/>
    <w:uiPriority w:val="99"/>
    <w:unhideWhenUsed/>
    <w:rsid w:val="002407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70D"/>
  </w:style>
  <w:style w:type="paragraph" w:styleId="TOC2">
    <w:name w:val="toc 2"/>
    <w:basedOn w:val="Normal"/>
    <w:next w:val="Normal"/>
    <w:autoRedefine/>
    <w:uiPriority w:val="39"/>
    <w:unhideWhenUsed/>
    <w:rsid w:val="0024070D"/>
    <w:pPr>
      <w:spacing w:after="100"/>
      <w:ind w:left="220"/>
    </w:pPr>
    <w:rPr>
      <w:rFonts w:eastAsiaTheme="minorEastAsia" w:cs="Times New Roman"/>
    </w:rPr>
  </w:style>
  <w:style w:type="paragraph" w:styleId="TOC1">
    <w:name w:val="toc 1"/>
    <w:basedOn w:val="Normal"/>
    <w:next w:val="Normal"/>
    <w:autoRedefine/>
    <w:uiPriority w:val="39"/>
    <w:unhideWhenUsed/>
    <w:rsid w:val="0024070D"/>
    <w:pPr>
      <w:spacing w:after="100"/>
    </w:pPr>
    <w:rPr>
      <w:rFonts w:eastAsiaTheme="minorEastAsia" w:cs="Times New Roman"/>
    </w:rPr>
  </w:style>
  <w:style w:type="paragraph" w:styleId="TOC3">
    <w:name w:val="toc 3"/>
    <w:basedOn w:val="Normal"/>
    <w:next w:val="Normal"/>
    <w:autoRedefine/>
    <w:uiPriority w:val="39"/>
    <w:unhideWhenUsed/>
    <w:rsid w:val="0024070D"/>
    <w:pPr>
      <w:spacing w:after="100"/>
      <w:ind w:left="440"/>
    </w:pPr>
    <w:rPr>
      <w:rFonts w:eastAsiaTheme="minorEastAsia" w:cs="Times New Roman"/>
    </w:rPr>
  </w:style>
  <w:style w:type="character" w:styleId="Hyperlink">
    <w:name w:val="Hyperlink"/>
    <w:basedOn w:val="DefaultParagraphFont"/>
    <w:uiPriority w:val="99"/>
    <w:unhideWhenUsed/>
    <w:rsid w:val="0069314D"/>
    <w:rPr>
      <w:color w:val="0000FF"/>
      <w:u w:val="single"/>
    </w:rPr>
  </w:style>
  <w:style w:type="table" w:styleId="TableGrid">
    <w:name w:val="Table Grid"/>
    <w:basedOn w:val="TableNormal"/>
    <w:uiPriority w:val="39"/>
    <w:rsid w:val="00464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1625F"/>
    <w:rPr>
      <w:b/>
      <w:bCs/>
    </w:rPr>
  </w:style>
  <w:style w:type="character" w:customStyle="1" w:styleId="CommentSubjectChar">
    <w:name w:val="Comment Subject Char"/>
    <w:basedOn w:val="CommentTextChar"/>
    <w:link w:val="CommentSubject"/>
    <w:uiPriority w:val="99"/>
    <w:semiHidden/>
    <w:rsid w:val="0061625F"/>
    <w:rPr>
      <w:b/>
      <w:bCs/>
      <w:sz w:val="20"/>
      <w:szCs w:val="20"/>
    </w:rPr>
  </w:style>
  <w:style w:type="character" w:styleId="LineNumber">
    <w:name w:val="line number"/>
    <w:basedOn w:val="DefaultParagraphFont"/>
    <w:uiPriority w:val="99"/>
    <w:semiHidden/>
    <w:unhideWhenUsed/>
    <w:rsid w:val="00160052"/>
  </w:style>
  <w:style w:type="paragraph" w:styleId="Revision">
    <w:name w:val="Revision"/>
    <w:hidden/>
    <w:uiPriority w:val="99"/>
    <w:semiHidden/>
    <w:rsid w:val="00267D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36582">
      <w:bodyDiv w:val="1"/>
      <w:marLeft w:val="0"/>
      <w:marRight w:val="0"/>
      <w:marTop w:val="0"/>
      <w:marBottom w:val="0"/>
      <w:divBdr>
        <w:top w:val="none" w:sz="0" w:space="0" w:color="auto"/>
        <w:left w:val="none" w:sz="0" w:space="0" w:color="auto"/>
        <w:bottom w:val="none" w:sz="0" w:space="0" w:color="auto"/>
        <w:right w:val="none" w:sz="0" w:space="0" w:color="auto"/>
      </w:divBdr>
    </w:div>
    <w:div w:id="144593778">
      <w:bodyDiv w:val="1"/>
      <w:marLeft w:val="0"/>
      <w:marRight w:val="0"/>
      <w:marTop w:val="0"/>
      <w:marBottom w:val="0"/>
      <w:divBdr>
        <w:top w:val="none" w:sz="0" w:space="0" w:color="auto"/>
        <w:left w:val="none" w:sz="0" w:space="0" w:color="auto"/>
        <w:bottom w:val="none" w:sz="0" w:space="0" w:color="auto"/>
        <w:right w:val="none" w:sz="0" w:space="0" w:color="auto"/>
      </w:divBdr>
    </w:div>
    <w:div w:id="238028491">
      <w:bodyDiv w:val="1"/>
      <w:marLeft w:val="0"/>
      <w:marRight w:val="0"/>
      <w:marTop w:val="0"/>
      <w:marBottom w:val="0"/>
      <w:divBdr>
        <w:top w:val="none" w:sz="0" w:space="0" w:color="auto"/>
        <w:left w:val="none" w:sz="0" w:space="0" w:color="auto"/>
        <w:bottom w:val="none" w:sz="0" w:space="0" w:color="auto"/>
        <w:right w:val="none" w:sz="0" w:space="0" w:color="auto"/>
      </w:divBdr>
    </w:div>
    <w:div w:id="478687773">
      <w:bodyDiv w:val="1"/>
      <w:marLeft w:val="0"/>
      <w:marRight w:val="0"/>
      <w:marTop w:val="0"/>
      <w:marBottom w:val="0"/>
      <w:divBdr>
        <w:top w:val="none" w:sz="0" w:space="0" w:color="auto"/>
        <w:left w:val="none" w:sz="0" w:space="0" w:color="auto"/>
        <w:bottom w:val="none" w:sz="0" w:space="0" w:color="auto"/>
        <w:right w:val="none" w:sz="0" w:space="0" w:color="auto"/>
      </w:divBdr>
    </w:div>
    <w:div w:id="485557026">
      <w:bodyDiv w:val="1"/>
      <w:marLeft w:val="0"/>
      <w:marRight w:val="0"/>
      <w:marTop w:val="0"/>
      <w:marBottom w:val="0"/>
      <w:divBdr>
        <w:top w:val="none" w:sz="0" w:space="0" w:color="auto"/>
        <w:left w:val="none" w:sz="0" w:space="0" w:color="auto"/>
        <w:bottom w:val="none" w:sz="0" w:space="0" w:color="auto"/>
        <w:right w:val="none" w:sz="0" w:space="0" w:color="auto"/>
      </w:divBdr>
    </w:div>
    <w:div w:id="508257616">
      <w:bodyDiv w:val="1"/>
      <w:marLeft w:val="0"/>
      <w:marRight w:val="0"/>
      <w:marTop w:val="0"/>
      <w:marBottom w:val="0"/>
      <w:divBdr>
        <w:top w:val="none" w:sz="0" w:space="0" w:color="auto"/>
        <w:left w:val="none" w:sz="0" w:space="0" w:color="auto"/>
        <w:bottom w:val="none" w:sz="0" w:space="0" w:color="auto"/>
        <w:right w:val="none" w:sz="0" w:space="0" w:color="auto"/>
      </w:divBdr>
    </w:div>
    <w:div w:id="586306889">
      <w:bodyDiv w:val="1"/>
      <w:marLeft w:val="0"/>
      <w:marRight w:val="0"/>
      <w:marTop w:val="0"/>
      <w:marBottom w:val="0"/>
      <w:divBdr>
        <w:top w:val="none" w:sz="0" w:space="0" w:color="auto"/>
        <w:left w:val="none" w:sz="0" w:space="0" w:color="auto"/>
        <w:bottom w:val="none" w:sz="0" w:space="0" w:color="auto"/>
        <w:right w:val="none" w:sz="0" w:space="0" w:color="auto"/>
      </w:divBdr>
    </w:div>
    <w:div w:id="611060882">
      <w:bodyDiv w:val="1"/>
      <w:marLeft w:val="0"/>
      <w:marRight w:val="0"/>
      <w:marTop w:val="0"/>
      <w:marBottom w:val="0"/>
      <w:divBdr>
        <w:top w:val="none" w:sz="0" w:space="0" w:color="auto"/>
        <w:left w:val="none" w:sz="0" w:space="0" w:color="auto"/>
        <w:bottom w:val="none" w:sz="0" w:space="0" w:color="auto"/>
        <w:right w:val="none" w:sz="0" w:space="0" w:color="auto"/>
      </w:divBdr>
    </w:div>
    <w:div w:id="745997744">
      <w:bodyDiv w:val="1"/>
      <w:marLeft w:val="0"/>
      <w:marRight w:val="0"/>
      <w:marTop w:val="0"/>
      <w:marBottom w:val="0"/>
      <w:divBdr>
        <w:top w:val="none" w:sz="0" w:space="0" w:color="auto"/>
        <w:left w:val="none" w:sz="0" w:space="0" w:color="auto"/>
        <w:bottom w:val="none" w:sz="0" w:space="0" w:color="auto"/>
        <w:right w:val="none" w:sz="0" w:space="0" w:color="auto"/>
      </w:divBdr>
    </w:div>
    <w:div w:id="838038856">
      <w:bodyDiv w:val="1"/>
      <w:marLeft w:val="0"/>
      <w:marRight w:val="0"/>
      <w:marTop w:val="0"/>
      <w:marBottom w:val="0"/>
      <w:divBdr>
        <w:top w:val="none" w:sz="0" w:space="0" w:color="auto"/>
        <w:left w:val="none" w:sz="0" w:space="0" w:color="auto"/>
        <w:bottom w:val="none" w:sz="0" w:space="0" w:color="auto"/>
        <w:right w:val="none" w:sz="0" w:space="0" w:color="auto"/>
      </w:divBdr>
    </w:div>
    <w:div w:id="875850316">
      <w:bodyDiv w:val="1"/>
      <w:marLeft w:val="0"/>
      <w:marRight w:val="0"/>
      <w:marTop w:val="0"/>
      <w:marBottom w:val="0"/>
      <w:divBdr>
        <w:top w:val="none" w:sz="0" w:space="0" w:color="auto"/>
        <w:left w:val="none" w:sz="0" w:space="0" w:color="auto"/>
        <w:bottom w:val="none" w:sz="0" w:space="0" w:color="auto"/>
        <w:right w:val="none" w:sz="0" w:space="0" w:color="auto"/>
      </w:divBdr>
    </w:div>
    <w:div w:id="1109809870">
      <w:bodyDiv w:val="1"/>
      <w:marLeft w:val="0"/>
      <w:marRight w:val="0"/>
      <w:marTop w:val="0"/>
      <w:marBottom w:val="0"/>
      <w:divBdr>
        <w:top w:val="none" w:sz="0" w:space="0" w:color="auto"/>
        <w:left w:val="none" w:sz="0" w:space="0" w:color="auto"/>
        <w:bottom w:val="none" w:sz="0" w:space="0" w:color="auto"/>
        <w:right w:val="none" w:sz="0" w:space="0" w:color="auto"/>
      </w:divBdr>
    </w:div>
    <w:div w:id="1251818997">
      <w:bodyDiv w:val="1"/>
      <w:marLeft w:val="0"/>
      <w:marRight w:val="0"/>
      <w:marTop w:val="0"/>
      <w:marBottom w:val="0"/>
      <w:divBdr>
        <w:top w:val="none" w:sz="0" w:space="0" w:color="auto"/>
        <w:left w:val="none" w:sz="0" w:space="0" w:color="auto"/>
        <w:bottom w:val="none" w:sz="0" w:space="0" w:color="auto"/>
        <w:right w:val="none" w:sz="0" w:space="0" w:color="auto"/>
      </w:divBdr>
    </w:div>
    <w:div w:id="1270316024">
      <w:bodyDiv w:val="1"/>
      <w:marLeft w:val="0"/>
      <w:marRight w:val="0"/>
      <w:marTop w:val="0"/>
      <w:marBottom w:val="0"/>
      <w:divBdr>
        <w:top w:val="none" w:sz="0" w:space="0" w:color="auto"/>
        <w:left w:val="none" w:sz="0" w:space="0" w:color="auto"/>
        <w:bottom w:val="none" w:sz="0" w:space="0" w:color="auto"/>
        <w:right w:val="none" w:sz="0" w:space="0" w:color="auto"/>
      </w:divBdr>
    </w:div>
    <w:div w:id="1538934915">
      <w:bodyDiv w:val="1"/>
      <w:marLeft w:val="0"/>
      <w:marRight w:val="0"/>
      <w:marTop w:val="0"/>
      <w:marBottom w:val="0"/>
      <w:divBdr>
        <w:top w:val="none" w:sz="0" w:space="0" w:color="auto"/>
        <w:left w:val="none" w:sz="0" w:space="0" w:color="auto"/>
        <w:bottom w:val="none" w:sz="0" w:space="0" w:color="auto"/>
        <w:right w:val="none" w:sz="0" w:space="0" w:color="auto"/>
      </w:divBdr>
    </w:div>
    <w:div w:id="1767461076">
      <w:bodyDiv w:val="1"/>
      <w:marLeft w:val="0"/>
      <w:marRight w:val="0"/>
      <w:marTop w:val="0"/>
      <w:marBottom w:val="0"/>
      <w:divBdr>
        <w:top w:val="none" w:sz="0" w:space="0" w:color="auto"/>
        <w:left w:val="none" w:sz="0" w:space="0" w:color="auto"/>
        <w:bottom w:val="none" w:sz="0" w:space="0" w:color="auto"/>
        <w:right w:val="none" w:sz="0" w:space="0" w:color="auto"/>
      </w:divBdr>
    </w:div>
    <w:div w:id="1769889555">
      <w:bodyDiv w:val="1"/>
      <w:marLeft w:val="0"/>
      <w:marRight w:val="0"/>
      <w:marTop w:val="0"/>
      <w:marBottom w:val="0"/>
      <w:divBdr>
        <w:top w:val="none" w:sz="0" w:space="0" w:color="auto"/>
        <w:left w:val="none" w:sz="0" w:space="0" w:color="auto"/>
        <w:bottom w:val="none" w:sz="0" w:space="0" w:color="auto"/>
        <w:right w:val="none" w:sz="0" w:space="0" w:color="auto"/>
      </w:divBdr>
    </w:div>
    <w:div w:id="1828352703">
      <w:bodyDiv w:val="1"/>
      <w:marLeft w:val="0"/>
      <w:marRight w:val="0"/>
      <w:marTop w:val="0"/>
      <w:marBottom w:val="0"/>
      <w:divBdr>
        <w:top w:val="none" w:sz="0" w:space="0" w:color="auto"/>
        <w:left w:val="none" w:sz="0" w:space="0" w:color="auto"/>
        <w:bottom w:val="none" w:sz="0" w:space="0" w:color="auto"/>
        <w:right w:val="none" w:sz="0" w:space="0" w:color="auto"/>
      </w:divBdr>
    </w:div>
    <w:div w:id="1887137804">
      <w:bodyDiv w:val="1"/>
      <w:marLeft w:val="0"/>
      <w:marRight w:val="0"/>
      <w:marTop w:val="0"/>
      <w:marBottom w:val="0"/>
      <w:divBdr>
        <w:top w:val="none" w:sz="0" w:space="0" w:color="auto"/>
        <w:left w:val="none" w:sz="0" w:space="0" w:color="auto"/>
        <w:bottom w:val="none" w:sz="0" w:space="0" w:color="auto"/>
        <w:right w:val="none" w:sz="0" w:space="0" w:color="auto"/>
      </w:divBdr>
    </w:div>
    <w:div w:id="1953972175">
      <w:bodyDiv w:val="1"/>
      <w:marLeft w:val="0"/>
      <w:marRight w:val="0"/>
      <w:marTop w:val="0"/>
      <w:marBottom w:val="0"/>
      <w:divBdr>
        <w:top w:val="none" w:sz="0" w:space="0" w:color="auto"/>
        <w:left w:val="none" w:sz="0" w:space="0" w:color="auto"/>
        <w:bottom w:val="none" w:sz="0" w:space="0" w:color="auto"/>
        <w:right w:val="none" w:sz="0" w:space="0" w:color="auto"/>
      </w:divBdr>
    </w:div>
    <w:div w:id="2016378564">
      <w:bodyDiv w:val="1"/>
      <w:marLeft w:val="0"/>
      <w:marRight w:val="0"/>
      <w:marTop w:val="0"/>
      <w:marBottom w:val="0"/>
      <w:divBdr>
        <w:top w:val="none" w:sz="0" w:space="0" w:color="auto"/>
        <w:left w:val="none" w:sz="0" w:space="0" w:color="auto"/>
        <w:bottom w:val="none" w:sz="0" w:space="0" w:color="auto"/>
        <w:right w:val="none" w:sz="0" w:space="0" w:color="auto"/>
      </w:divBdr>
    </w:div>
    <w:div w:id="213282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son.p.dworkin@nasa.gov"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rkrishna@scripps.edu"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52B18-6207-409C-A6DF-A14B5E469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5114</Words>
  <Characters>29154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Parker, Eric T. (GSFC-6910)</dc:creator>
  <cp:keywords/>
  <dc:description/>
  <cp:lastModifiedBy>Calhoun, JoAnne R. (GSFC-2710)</cp:lastModifiedBy>
  <cp:revision>2</cp:revision>
  <cp:lastPrinted>2020-09-11T19:49:00Z</cp:lastPrinted>
  <dcterms:created xsi:type="dcterms:W3CDTF">2021-02-17T19:50:00Z</dcterms:created>
  <dcterms:modified xsi:type="dcterms:W3CDTF">2021-02-17T19:50:00Z</dcterms:modified>
</cp:coreProperties>
</file>