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A11488" w14:textId="46F83FC9" w:rsidR="00694048" w:rsidRPr="00C83C7B" w:rsidRDefault="005F01CD">
      <w:pPr>
        <w:spacing w:line="240" w:lineRule="atLeast"/>
        <w:jc w:val="both"/>
        <w:rPr>
          <w:color w:val="000000" w:themeColor="text1"/>
          <w:sz w:val="20"/>
        </w:rPr>
      </w:pPr>
      <w:r w:rsidRPr="00C83C7B">
        <w:rPr>
          <w:b/>
          <w:bCs/>
          <w:caps/>
          <w:color w:val="000000" w:themeColor="text1"/>
          <w:sz w:val="20"/>
        </w:rPr>
        <w:t xml:space="preserve">Artemis </w:t>
      </w:r>
      <w:r w:rsidR="00D35C9A">
        <w:rPr>
          <w:b/>
          <w:bCs/>
          <w:caps/>
          <w:color w:val="000000" w:themeColor="text1"/>
          <w:sz w:val="20"/>
        </w:rPr>
        <w:t xml:space="preserve">III </w:t>
      </w:r>
      <w:r w:rsidR="007A0921" w:rsidRPr="00C83C7B">
        <w:rPr>
          <w:b/>
          <w:bCs/>
          <w:caps/>
          <w:color w:val="000000" w:themeColor="text1"/>
          <w:sz w:val="20"/>
        </w:rPr>
        <w:t>Ne</w:t>
      </w:r>
      <w:r w:rsidR="0023036E" w:rsidRPr="00C83C7B">
        <w:rPr>
          <w:b/>
          <w:bCs/>
          <w:caps/>
          <w:color w:val="000000" w:themeColor="text1"/>
          <w:sz w:val="20"/>
        </w:rPr>
        <w:t>U</w:t>
      </w:r>
      <w:r w:rsidR="007A0921" w:rsidRPr="00C83C7B">
        <w:rPr>
          <w:b/>
          <w:bCs/>
          <w:caps/>
          <w:color w:val="000000" w:themeColor="text1"/>
          <w:sz w:val="20"/>
        </w:rPr>
        <w:t xml:space="preserve">tron </w:t>
      </w:r>
      <w:r w:rsidRPr="00C83C7B">
        <w:rPr>
          <w:b/>
          <w:bCs/>
          <w:caps/>
          <w:color w:val="000000" w:themeColor="text1"/>
          <w:sz w:val="20"/>
        </w:rPr>
        <w:t>surface science</w:t>
      </w:r>
      <w:r w:rsidR="00694048" w:rsidRPr="00C83C7B">
        <w:rPr>
          <w:b/>
          <w:color w:val="000000" w:themeColor="text1"/>
          <w:sz w:val="20"/>
        </w:rPr>
        <w:t>.</w:t>
      </w:r>
      <w:r w:rsidR="00694048" w:rsidRPr="00C83C7B">
        <w:rPr>
          <w:color w:val="000000" w:themeColor="text1"/>
          <w:sz w:val="20"/>
        </w:rPr>
        <w:t xml:space="preserve">  </w:t>
      </w:r>
      <w:r w:rsidR="00C86F61" w:rsidRPr="00C83C7B">
        <w:rPr>
          <w:color w:val="000000" w:themeColor="text1"/>
          <w:sz w:val="20"/>
        </w:rPr>
        <w:t>H. Fuq</w:t>
      </w:r>
      <w:r w:rsidR="00D32BD7" w:rsidRPr="00C83C7B">
        <w:rPr>
          <w:color w:val="000000" w:themeColor="text1"/>
          <w:sz w:val="20"/>
        </w:rPr>
        <w:t>ua</w:t>
      </w:r>
      <w:r w:rsidR="00C86F61" w:rsidRPr="00C83C7B">
        <w:rPr>
          <w:color w:val="000000" w:themeColor="text1"/>
          <w:sz w:val="20"/>
        </w:rPr>
        <w:t xml:space="preserve"> Haviland</w:t>
      </w:r>
      <w:r w:rsidR="00C86F61" w:rsidRPr="00C83C7B">
        <w:rPr>
          <w:color w:val="000000" w:themeColor="text1"/>
          <w:sz w:val="20"/>
          <w:vertAlign w:val="superscript"/>
        </w:rPr>
        <w:t>1</w:t>
      </w:r>
      <w:r w:rsidR="00C86F61" w:rsidRPr="00C83C7B">
        <w:rPr>
          <w:color w:val="000000" w:themeColor="text1"/>
          <w:sz w:val="20"/>
        </w:rPr>
        <w:t xml:space="preserve">, </w:t>
      </w:r>
      <w:r w:rsidR="000F7BB8" w:rsidRPr="00C83C7B">
        <w:rPr>
          <w:color w:val="000000" w:themeColor="text1"/>
          <w:sz w:val="20"/>
        </w:rPr>
        <w:t>P</w:t>
      </w:r>
      <w:r w:rsidR="00D32BD7" w:rsidRPr="00C83C7B">
        <w:rPr>
          <w:color w:val="000000" w:themeColor="text1"/>
          <w:sz w:val="20"/>
        </w:rPr>
        <w:t>.</w:t>
      </w:r>
      <w:r w:rsidR="000F7BB8" w:rsidRPr="00C83C7B">
        <w:rPr>
          <w:color w:val="000000" w:themeColor="text1"/>
          <w:sz w:val="20"/>
        </w:rPr>
        <w:t xml:space="preserve"> </w:t>
      </w:r>
      <w:r w:rsidR="00D32BD7" w:rsidRPr="00C83C7B">
        <w:rPr>
          <w:color w:val="000000" w:themeColor="text1"/>
          <w:sz w:val="20"/>
        </w:rPr>
        <w:t xml:space="preserve">F. </w:t>
      </w:r>
      <w:r w:rsidR="000F7BB8" w:rsidRPr="00C83C7B">
        <w:rPr>
          <w:color w:val="000000" w:themeColor="text1"/>
          <w:sz w:val="20"/>
        </w:rPr>
        <w:t>Bertone</w:t>
      </w:r>
      <w:r w:rsidR="000F7BB8" w:rsidRPr="00C83C7B">
        <w:rPr>
          <w:color w:val="000000" w:themeColor="text1"/>
          <w:sz w:val="20"/>
          <w:vertAlign w:val="superscript"/>
        </w:rPr>
        <w:t>1</w:t>
      </w:r>
      <w:r w:rsidR="00C86F61" w:rsidRPr="00C83C7B">
        <w:rPr>
          <w:color w:val="000000" w:themeColor="text1"/>
          <w:sz w:val="20"/>
        </w:rPr>
        <w:t xml:space="preserve">, </w:t>
      </w:r>
      <w:r w:rsidR="00D32BD7" w:rsidRPr="00C83C7B">
        <w:rPr>
          <w:color w:val="000000" w:themeColor="text1"/>
          <w:sz w:val="20"/>
        </w:rPr>
        <w:t>M. J. Christl</w:t>
      </w:r>
      <w:r w:rsidR="00D32BD7" w:rsidRPr="00C83C7B">
        <w:rPr>
          <w:color w:val="000000" w:themeColor="text1"/>
          <w:sz w:val="20"/>
          <w:vertAlign w:val="superscript"/>
        </w:rPr>
        <w:t xml:space="preserve"> 1</w:t>
      </w:r>
      <w:r w:rsidR="00D32BD7" w:rsidRPr="00C83C7B">
        <w:rPr>
          <w:color w:val="000000" w:themeColor="text1"/>
          <w:sz w:val="20"/>
        </w:rPr>
        <w:t xml:space="preserve">, </w:t>
      </w:r>
      <w:r w:rsidR="000F7BB8" w:rsidRPr="00C83C7B">
        <w:rPr>
          <w:color w:val="000000" w:themeColor="text1"/>
          <w:sz w:val="20"/>
        </w:rPr>
        <w:t>J</w:t>
      </w:r>
      <w:r w:rsidR="00D32BD7" w:rsidRPr="00C83C7B">
        <w:rPr>
          <w:color w:val="000000" w:themeColor="text1"/>
          <w:sz w:val="20"/>
        </w:rPr>
        <w:t>.</w:t>
      </w:r>
      <w:r w:rsidR="000F7BB8" w:rsidRPr="00C83C7B">
        <w:rPr>
          <w:color w:val="000000" w:themeColor="text1"/>
          <w:sz w:val="20"/>
        </w:rPr>
        <w:t xml:space="preserve"> </w:t>
      </w:r>
      <w:r w:rsidR="00D32BD7" w:rsidRPr="00C83C7B">
        <w:rPr>
          <w:color w:val="000000" w:themeColor="text1"/>
          <w:sz w:val="20"/>
        </w:rPr>
        <w:t xml:space="preserve">A. </w:t>
      </w:r>
      <w:r w:rsidR="000F7BB8" w:rsidRPr="00C83C7B">
        <w:rPr>
          <w:color w:val="000000" w:themeColor="text1"/>
          <w:sz w:val="20"/>
        </w:rPr>
        <w:t>Caffrey</w:t>
      </w:r>
      <w:r w:rsidR="000F7BB8" w:rsidRPr="00C83C7B">
        <w:rPr>
          <w:color w:val="000000" w:themeColor="text1"/>
          <w:sz w:val="20"/>
          <w:vertAlign w:val="superscript"/>
        </w:rPr>
        <w:t>1</w:t>
      </w:r>
      <w:r w:rsidR="000F7BB8" w:rsidRPr="00C83C7B">
        <w:rPr>
          <w:color w:val="000000" w:themeColor="text1"/>
          <w:sz w:val="20"/>
        </w:rPr>
        <w:t>,</w:t>
      </w:r>
      <w:r w:rsidR="002E20DC" w:rsidRPr="00C83C7B">
        <w:rPr>
          <w:color w:val="000000" w:themeColor="text1"/>
          <w:sz w:val="20"/>
        </w:rPr>
        <w:t xml:space="preserve"> J</w:t>
      </w:r>
      <w:r w:rsidR="00D32BD7" w:rsidRPr="00C83C7B">
        <w:rPr>
          <w:color w:val="000000" w:themeColor="text1"/>
          <w:sz w:val="20"/>
        </w:rPr>
        <w:t>.</w:t>
      </w:r>
      <w:r w:rsidR="002E20DC" w:rsidRPr="00C83C7B">
        <w:rPr>
          <w:color w:val="000000" w:themeColor="text1"/>
          <w:sz w:val="20"/>
        </w:rPr>
        <w:t xml:space="preserve"> </w:t>
      </w:r>
      <w:r w:rsidR="00D32BD7" w:rsidRPr="00C83C7B">
        <w:rPr>
          <w:color w:val="000000" w:themeColor="text1"/>
          <w:sz w:val="20"/>
        </w:rPr>
        <w:t xml:space="preserve">A. </w:t>
      </w:r>
      <w:r w:rsidR="002E20DC" w:rsidRPr="00C83C7B">
        <w:rPr>
          <w:color w:val="000000" w:themeColor="text1"/>
          <w:sz w:val="20"/>
        </w:rPr>
        <w:t>Apple</w:t>
      </w:r>
      <w:r w:rsidR="002E20DC" w:rsidRPr="00C83C7B">
        <w:rPr>
          <w:color w:val="000000" w:themeColor="text1"/>
          <w:sz w:val="20"/>
          <w:vertAlign w:val="superscript"/>
        </w:rPr>
        <w:t>1</w:t>
      </w:r>
      <w:r w:rsidR="00C86F61" w:rsidRPr="00C83C7B">
        <w:rPr>
          <w:color w:val="000000" w:themeColor="text1"/>
          <w:sz w:val="20"/>
        </w:rPr>
        <w:t xml:space="preserve">. </w:t>
      </w:r>
      <w:r w:rsidR="00C86F61" w:rsidRPr="00C83C7B">
        <w:rPr>
          <w:color w:val="000000" w:themeColor="text1"/>
          <w:sz w:val="20"/>
          <w:vertAlign w:val="superscript"/>
        </w:rPr>
        <w:t>1</w:t>
      </w:r>
      <w:r w:rsidR="00C86F61" w:rsidRPr="00C83C7B">
        <w:rPr>
          <w:color w:val="000000" w:themeColor="text1"/>
          <w:sz w:val="20"/>
        </w:rPr>
        <w:t>NASA Marshall Space Flight Center (</w:t>
      </w:r>
      <w:hyperlink r:id="rId8" w:history="1">
        <w:r w:rsidR="00C86F61" w:rsidRPr="00C83C7B">
          <w:rPr>
            <w:rStyle w:val="Hyperlink"/>
            <w:color w:val="000000" w:themeColor="text1"/>
            <w:sz w:val="20"/>
          </w:rPr>
          <w:t>heidi.haviland@nasa.gov</w:t>
        </w:r>
      </w:hyperlink>
      <w:r w:rsidR="00C86F61" w:rsidRPr="00C83C7B">
        <w:rPr>
          <w:color w:val="000000" w:themeColor="text1"/>
          <w:sz w:val="20"/>
        </w:rPr>
        <w:t>)</w:t>
      </w:r>
      <w:r w:rsidR="000F7BB8" w:rsidRPr="00C83C7B">
        <w:rPr>
          <w:color w:val="000000" w:themeColor="text1"/>
          <w:sz w:val="20"/>
        </w:rPr>
        <w:t>.</w:t>
      </w:r>
    </w:p>
    <w:p w14:paraId="6F9D8E3A" w14:textId="77777777" w:rsidR="00694048" w:rsidRPr="00C83C7B" w:rsidRDefault="00694048">
      <w:pPr>
        <w:spacing w:line="240" w:lineRule="atLeast"/>
        <w:ind w:firstLine="288"/>
        <w:jc w:val="both"/>
        <w:rPr>
          <w:color w:val="000000" w:themeColor="text1"/>
          <w:sz w:val="20"/>
        </w:rPr>
      </w:pPr>
    </w:p>
    <w:p w14:paraId="0A664BB2" w14:textId="77777777" w:rsidR="00694048" w:rsidRPr="00C83C7B" w:rsidRDefault="00694048">
      <w:pPr>
        <w:spacing w:line="240" w:lineRule="atLeast"/>
        <w:ind w:firstLine="288"/>
        <w:jc w:val="both"/>
        <w:rPr>
          <w:color w:val="000000" w:themeColor="text1"/>
          <w:sz w:val="20"/>
        </w:rPr>
      </w:pPr>
    </w:p>
    <w:p w14:paraId="1172B2A0" w14:textId="77777777" w:rsidR="00694048" w:rsidRPr="00C83C7B" w:rsidRDefault="00694048">
      <w:pPr>
        <w:spacing w:line="240" w:lineRule="atLeast"/>
        <w:ind w:firstLine="288"/>
        <w:jc w:val="both"/>
        <w:rPr>
          <w:color w:val="000000" w:themeColor="text1"/>
          <w:sz w:val="20"/>
        </w:rPr>
        <w:sectPr w:rsidR="00694048" w:rsidRPr="00C83C7B">
          <w:headerReference w:type="even" r:id="rId9"/>
          <w:footerReference w:type="even" r:id="rId10"/>
          <w:pgSz w:w="12240" w:h="15840" w:code="1"/>
          <w:pgMar w:top="1440" w:right="1440" w:bottom="1440" w:left="1440" w:header="720" w:footer="720" w:gutter="0"/>
          <w:cols w:space="720"/>
        </w:sectPr>
      </w:pPr>
    </w:p>
    <w:p w14:paraId="31147172" w14:textId="0F88F42C" w:rsidR="00004AA7" w:rsidRPr="00C83C7B" w:rsidRDefault="00DD261A" w:rsidP="007C3C55">
      <w:pPr>
        <w:spacing w:line="240" w:lineRule="atLeast"/>
        <w:ind w:firstLine="288"/>
        <w:jc w:val="both"/>
        <w:rPr>
          <w:color w:val="000000" w:themeColor="text1"/>
          <w:sz w:val="20"/>
        </w:rPr>
      </w:pPr>
      <w:r w:rsidRPr="00C83C7B">
        <w:rPr>
          <w:b/>
          <w:color w:val="000000" w:themeColor="text1"/>
          <w:sz w:val="20"/>
        </w:rPr>
        <w:t>Introduction</w:t>
      </w:r>
      <w:r w:rsidR="00694048" w:rsidRPr="00C83C7B">
        <w:rPr>
          <w:b/>
          <w:color w:val="000000" w:themeColor="text1"/>
          <w:sz w:val="20"/>
        </w:rPr>
        <w:t>:</w:t>
      </w:r>
      <w:r w:rsidR="00694048" w:rsidRPr="00C83C7B">
        <w:rPr>
          <w:color w:val="000000" w:themeColor="text1"/>
          <w:sz w:val="20"/>
        </w:rPr>
        <w:t xml:space="preserve"> </w:t>
      </w:r>
      <w:r w:rsidR="006E7ACC" w:rsidRPr="00C83C7B">
        <w:rPr>
          <w:color w:val="000000" w:themeColor="text1"/>
          <w:sz w:val="20"/>
        </w:rPr>
        <w:t xml:space="preserve">This paper highlights lunar neutron science that can be performed in support of the Artemis 2024 mission within 6 degrees of the lunar south pole. </w:t>
      </w:r>
      <w:r w:rsidR="00341C11" w:rsidRPr="00C83C7B">
        <w:rPr>
          <w:color w:val="000000" w:themeColor="text1"/>
          <w:sz w:val="20"/>
        </w:rPr>
        <w:t>There are</w:t>
      </w:r>
      <w:r w:rsidR="006E7ACC" w:rsidRPr="006E7ACC">
        <w:rPr>
          <w:color w:val="000000" w:themeColor="text1"/>
          <w:sz w:val="20"/>
        </w:rPr>
        <w:t xml:space="preserve"> two </w:t>
      </w:r>
      <w:r w:rsidR="00341C11" w:rsidRPr="00C83C7B">
        <w:rPr>
          <w:color w:val="000000" w:themeColor="text1"/>
          <w:sz w:val="20"/>
        </w:rPr>
        <w:t xml:space="preserve">primary </w:t>
      </w:r>
      <w:r w:rsidR="008020AF" w:rsidRPr="00C83C7B">
        <w:rPr>
          <w:color w:val="000000" w:themeColor="text1"/>
          <w:sz w:val="20"/>
        </w:rPr>
        <w:t xml:space="preserve">science </w:t>
      </w:r>
      <w:r w:rsidR="006E7ACC" w:rsidRPr="006E7ACC">
        <w:rPr>
          <w:color w:val="000000" w:themeColor="text1"/>
          <w:sz w:val="20"/>
        </w:rPr>
        <w:t xml:space="preserve">goals: </w:t>
      </w:r>
      <w:r w:rsidR="008020AF" w:rsidRPr="00C83C7B">
        <w:rPr>
          <w:color w:val="000000" w:themeColor="text1"/>
          <w:sz w:val="20"/>
        </w:rPr>
        <w:t xml:space="preserve">the </w:t>
      </w:r>
      <w:r w:rsidR="006E7ACC" w:rsidRPr="006E7ACC">
        <w:rPr>
          <w:color w:val="000000" w:themeColor="text1"/>
          <w:sz w:val="20"/>
        </w:rPr>
        <w:t>characterization of the radiation environment</w:t>
      </w:r>
      <w:r w:rsidR="008020AF" w:rsidRPr="00C83C7B">
        <w:rPr>
          <w:color w:val="000000" w:themeColor="text1"/>
          <w:sz w:val="20"/>
        </w:rPr>
        <w:t>,</w:t>
      </w:r>
      <w:r w:rsidR="006E7ACC" w:rsidRPr="006E7ACC">
        <w:rPr>
          <w:color w:val="000000" w:themeColor="text1"/>
          <w:sz w:val="20"/>
        </w:rPr>
        <w:t xml:space="preserve"> and </w:t>
      </w:r>
      <w:r w:rsidR="008020AF" w:rsidRPr="00C83C7B">
        <w:rPr>
          <w:color w:val="000000" w:themeColor="text1"/>
          <w:sz w:val="20"/>
        </w:rPr>
        <w:t xml:space="preserve">secondly, </w:t>
      </w:r>
      <w:r w:rsidR="006E7ACC" w:rsidRPr="006E7ACC">
        <w:rPr>
          <w:color w:val="000000" w:themeColor="text1"/>
          <w:sz w:val="20"/>
        </w:rPr>
        <w:t>inference of regolith composition</w:t>
      </w:r>
      <w:r w:rsidR="00A730CE" w:rsidRPr="00C83C7B">
        <w:rPr>
          <w:color w:val="000000" w:themeColor="text1"/>
          <w:sz w:val="20"/>
        </w:rPr>
        <w:t xml:space="preserve"> including the presence of water</w:t>
      </w:r>
      <w:r w:rsidR="006E7ACC" w:rsidRPr="006E7ACC">
        <w:rPr>
          <w:color w:val="000000" w:themeColor="text1"/>
          <w:sz w:val="20"/>
        </w:rPr>
        <w:t xml:space="preserve">. </w:t>
      </w:r>
      <w:r w:rsidR="00EC3C57" w:rsidRPr="00C83C7B">
        <w:rPr>
          <w:color w:val="000000" w:themeColor="text1"/>
          <w:sz w:val="20"/>
        </w:rPr>
        <w:t xml:space="preserve">Characterizing </w:t>
      </w:r>
      <w:r w:rsidR="006E7ACC" w:rsidRPr="006E7ACC">
        <w:rPr>
          <w:color w:val="000000" w:themeColor="text1"/>
          <w:sz w:val="20"/>
        </w:rPr>
        <w:t xml:space="preserve">the surface radiation environment </w:t>
      </w:r>
      <w:r w:rsidR="00EC3C57" w:rsidRPr="00C83C7B">
        <w:rPr>
          <w:color w:val="000000" w:themeColor="text1"/>
          <w:sz w:val="20"/>
        </w:rPr>
        <w:t xml:space="preserve">is important </w:t>
      </w:r>
      <w:r w:rsidR="00A730CE" w:rsidRPr="00C83C7B">
        <w:rPr>
          <w:color w:val="000000" w:themeColor="text1"/>
          <w:sz w:val="20"/>
        </w:rPr>
        <w:t xml:space="preserve">for </w:t>
      </w:r>
      <w:r w:rsidR="006E7ACC" w:rsidRPr="006E7ACC">
        <w:rPr>
          <w:color w:val="000000" w:themeColor="text1"/>
          <w:sz w:val="20"/>
        </w:rPr>
        <w:t xml:space="preserve">risk </w:t>
      </w:r>
      <w:r w:rsidR="00A730CE" w:rsidRPr="00C83C7B">
        <w:rPr>
          <w:color w:val="000000" w:themeColor="text1"/>
          <w:sz w:val="20"/>
        </w:rPr>
        <w:t xml:space="preserve">identification and </w:t>
      </w:r>
      <w:r w:rsidR="006E7ACC" w:rsidRPr="006E7ACC">
        <w:rPr>
          <w:color w:val="000000" w:themeColor="text1"/>
          <w:sz w:val="20"/>
        </w:rPr>
        <w:t xml:space="preserve">mitigation </w:t>
      </w:r>
      <w:r w:rsidR="00A730CE" w:rsidRPr="00C83C7B">
        <w:rPr>
          <w:color w:val="000000" w:themeColor="text1"/>
          <w:sz w:val="20"/>
        </w:rPr>
        <w:t xml:space="preserve">during </w:t>
      </w:r>
      <w:r w:rsidR="006E7ACC" w:rsidRPr="006E7ACC">
        <w:rPr>
          <w:color w:val="000000" w:themeColor="text1"/>
          <w:sz w:val="20"/>
        </w:rPr>
        <w:t xml:space="preserve">crewed lunar missions. The lunar surface radiation environment includes a unique neutron contribution. </w:t>
      </w:r>
      <w:r w:rsidR="00E90175" w:rsidRPr="006E7ACC">
        <w:rPr>
          <w:color w:val="000000" w:themeColor="text1"/>
          <w:sz w:val="20"/>
        </w:rPr>
        <w:t xml:space="preserve">The relative contribution from neutrons </w:t>
      </w:r>
      <w:r w:rsidR="00A730CE" w:rsidRPr="00C83C7B">
        <w:rPr>
          <w:color w:val="000000" w:themeColor="text1"/>
          <w:sz w:val="20"/>
        </w:rPr>
        <w:t>is higher</w:t>
      </w:r>
      <w:r w:rsidR="00E90175" w:rsidRPr="006E7ACC">
        <w:rPr>
          <w:color w:val="000000" w:themeColor="text1"/>
          <w:sz w:val="20"/>
        </w:rPr>
        <w:t xml:space="preserve"> outside the shielding effects of Earth’s magnetic field</w:t>
      </w:r>
      <w:r w:rsidR="00A730CE" w:rsidRPr="00C83C7B">
        <w:rPr>
          <w:color w:val="000000" w:themeColor="text1"/>
          <w:sz w:val="20"/>
        </w:rPr>
        <w:t>, which the Moon experiences ~25% of its orbit</w:t>
      </w:r>
      <w:r w:rsidR="00E90175" w:rsidRPr="006E7ACC">
        <w:rPr>
          <w:color w:val="000000" w:themeColor="text1"/>
          <w:sz w:val="20"/>
        </w:rPr>
        <w:t>. To evaluate the radiation risk to astronauts at the lunar surface, fast neutron measurements are needed.</w:t>
      </w:r>
      <w:r w:rsidR="007C3C55" w:rsidRPr="00C83C7B">
        <w:rPr>
          <w:color w:val="000000" w:themeColor="text1"/>
          <w:sz w:val="20"/>
        </w:rPr>
        <w:t xml:space="preserve"> Neutrons are generated when galactic cosmic rays (GCR) collide with the lunar regolith and provide valuable elemental composition information about the near surface (&lt; 1 m). </w:t>
      </w:r>
      <w:r w:rsidR="00004AA7" w:rsidRPr="00C83C7B">
        <w:rPr>
          <w:color w:val="000000" w:themeColor="text1"/>
          <w:sz w:val="20"/>
        </w:rPr>
        <w:t xml:space="preserve">For the characterization of regolith composition, a low energy neutron spectrometer or counter can determine </w:t>
      </w:r>
      <w:r w:rsidR="007C3C55" w:rsidRPr="00C83C7B">
        <w:rPr>
          <w:color w:val="000000" w:themeColor="text1"/>
          <w:sz w:val="20"/>
        </w:rPr>
        <w:t xml:space="preserve">surface </w:t>
      </w:r>
      <w:r w:rsidR="00004AA7" w:rsidRPr="00C83C7B">
        <w:rPr>
          <w:color w:val="000000" w:themeColor="text1"/>
          <w:sz w:val="20"/>
        </w:rPr>
        <w:t xml:space="preserve">composition. This </w:t>
      </w:r>
      <w:r w:rsidR="00B45B52" w:rsidRPr="00C83C7B">
        <w:rPr>
          <w:color w:val="000000" w:themeColor="text1"/>
          <w:sz w:val="20"/>
        </w:rPr>
        <w:t>provide</w:t>
      </w:r>
      <w:r w:rsidR="00004AA7" w:rsidRPr="00C83C7B">
        <w:rPr>
          <w:color w:val="000000" w:themeColor="text1"/>
          <w:sz w:val="20"/>
        </w:rPr>
        <w:t>s</w:t>
      </w:r>
      <w:r w:rsidR="00B45B52" w:rsidRPr="00C83C7B">
        <w:rPr>
          <w:color w:val="000000" w:themeColor="text1"/>
          <w:sz w:val="20"/>
        </w:rPr>
        <w:t xml:space="preserve"> ground truth </w:t>
      </w:r>
      <w:r w:rsidR="00004AA7" w:rsidRPr="00C83C7B">
        <w:rPr>
          <w:color w:val="000000" w:themeColor="text1"/>
          <w:sz w:val="20"/>
        </w:rPr>
        <w:t xml:space="preserve">for </w:t>
      </w:r>
      <w:r w:rsidR="00642CB2" w:rsidRPr="00C83C7B">
        <w:rPr>
          <w:color w:val="000000" w:themeColor="text1"/>
          <w:sz w:val="20"/>
        </w:rPr>
        <w:t>orbital</w:t>
      </w:r>
      <w:r w:rsidR="00B45B52" w:rsidRPr="00C83C7B">
        <w:rPr>
          <w:color w:val="000000" w:themeColor="text1"/>
          <w:sz w:val="20"/>
        </w:rPr>
        <w:t xml:space="preserve"> neutron data from the Lunar</w:t>
      </w:r>
      <w:r w:rsidR="00581D11" w:rsidRPr="00C83C7B">
        <w:rPr>
          <w:color w:val="000000" w:themeColor="text1"/>
          <w:sz w:val="20"/>
        </w:rPr>
        <w:t xml:space="preserve"> </w:t>
      </w:r>
      <w:r w:rsidR="00B45B52" w:rsidRPr="00C83C7B">
        <w:rPr>
          <w:color w:val="000000" w:themeColor="text1"/>
          <w:sz w:val="20"/>
        </w:rPr>
        <w:t>Reconnaissance Orbiter and Lunar Prospector missions.</w:t>
      </w:r>
    </w:p>
    <w:p w14:paraId="12FA9ED4" w14:textId="77777777" w:rsidR="00647EBC" w:rsidRPr="00C83C7B" w:rsidRDefault="00513892" w:rsidP="00483C6E">
      <w:pPr>
        <w:spacing w:line="240" w:lineRule="atLeast"/>
        <w:ind w:firstLine="288"/>
        <w:jc w:val="both"/>
        <w:rPr>
          <w:color w:val="000000" w:themeColor="text1"/>
          <w:sz w:val="20"/>
        </w:rPr>
      </w:pPr>
      <w:r w:rsidRPr="00C83C7B">
        <w:rPr>
          <w:b/>
          <w:color w:val="000000" w:themeColor="text1"/>
          <w:sz w:val="20"/>
        </w:rPr>
        <w:t>Neutron Science</w:t>
      </w:r>
      <w:r w:rsidR="000949BC" w:rsidRPr="00C83C7B">
        <w:rPr>
          <w:b/>
          <w:color w:val="000000" w:themeColor="text1"/>
          <w:sz w:val="20"/>
        </w:rPr>
        <w:t xml:space="preserve"> </w:t>
      </w:r>
      <w:r w:rsidR="00511E65" w:rsidRPr="00C83C7B">
        <w:rPr>
          <w:b/>
          <w:color w:val="000000" w:themeColor="text1"/>
          <w:sz w:val="20"/>
        </w:rPr>
        <w:t>Objective</w:t>
      </w:r>
      <w:r w:rsidR="000170B3" w:rsidRPr="00C83C7B">
        <w:rPr>
          <w:b/>
          <w:color w:val="000000" w:themeColor="text1"/>
          <w:sz w:val="20"/>
        </w:rPr>
        <w:t>s</w:t>
      </w:r>
      <w:r w:rsidR="00A278BB" w:rsidRPr="00C83C7B">
        <w:rPr>
          <w:b/>
          <w:color w:val="000000" w:themeColor="text1"/>
          <w:sz w:val="20"/>
        </w:rPr>
        <w:t>:</w:t>
      </w:r>
      <w:r w:rsidR="009F49A0" w:rsidRPr="00C83C7B">
        <w:rPr>
          <w:b/>
          <w:color w:val="000000" w:themeColor="text1"/>
          <w:sz w:val="20"/>
        </w:rPr>
        <w:t xml:space="preserve"> </w:t>
      </w:r>
      <w:r w:rsidR="00483C6E" w:rsidRPr="00C83C7B">
        <w:rPr>
          <w:color w:val="000000" w:themeColor="text1"/>
          <w:sz w:val="20"/>
        </w:rPr>
        <w:t>The objective of th</w:t>
      </w:r>
      <w:r w:rsidR="00177144" w:rsidRPr="00C83C7B">
        <w:rPr>
          <w:color w:val="000000" w:themeColor="text1"/>
          <w:sz w:val="20"/>
        </w:rPr>
        <w:t>is</w:t>
      </w:r>
      <w:r w:rsidR="00483C6E" w:rsidRPr="00C83C7B">
        <w:rPr>
          <w:color w:val="000000" w:themeColor="text1"/>
          <w:sz w:val="20"/>
        </w:rPr>
        <w:t xml:space="preserve"> </w:t>
      </w:r>
      <w:r w:rsidR="00177144" w:rsidRPr="00C83C7B">
        <w:rPr>
          <w:color w:val="000000" w:themeColor="text1"/>
          <w:sz w:val="20"/>
        </w:rPr>
        <w:t>investigation</w:t>
      </w:r>
      <w:r w:rsidR="00483C6E" w:rsidRPr="00C83C7B">
        <w:rPr>
          <w:color w:val="000000" w:themeColor="text1"/>
          <w:sz w:val="20"/>
        </w:rPr>
        <w:t xml:space="preserve"> is to determine the amount of neutron </w:t>
      </w:r>
      <w:r w:rsidR="001938EF" w:rsidRPr="00C83C7B">
        <w:rPr>
          <w:color w:val="000000" w:themeColor="text1"/>
          <w:sz w:val="20"/>
        </w:rPr>
        <w:t xml:space="preserve">radiation </w:t>
      </w:r>
      <w:r w:rsidR="00CA5F89" w:rsidRPr="00C83C7B">
        <w:rPr>
          <w:color w:val="000000" w:themeColor="text1"/>
          <w:sz w:val="20"/>
        </w:rPr>
        <w:t xml:space="preserve">at the surface of the Moon </w:t>
      </w:r>
      <w:r w:rsidR="001938EF" w:rsidRPr="00C83C7B">
        <w:rPr>
          <w:color w:val="000000" w:themeColor="text1"/>
          <w:sz w:val="20"/>
        </w:rPr>
        <w:t xml:space="preserve">by </w:t>
      </w:r>
      <w:r w:rsidR="00BB20EB" w:rsidRPr="00C83C7B">
        <w:rPr>
          <w:color w:val="000000" w:themeColor="text1"/>
          <w:sz w:val="20"/>
        </w:rPr>
        <w:t>measuring the</w:t>
      </w:r>
      <w:r w:rsidR="001938EF" w:rsidRPr="00C83C7B">
        <w:rPr>
          <w:color w:val="000000" w:themeColor="text1"/>
          <w:sz w:val="20"/>
        </w:rPr>
        <w:t xml:space="preserve"> thermal</w:t>
      </w:r>
      <w:r w:rsidR="00177144" w:rsidRPr="00C83C7B">
        <w:rPr>
          <w:color w:val="000000" w:themeColor="text1"/>
          <w:sz w:val="20"/>
        </w:rPr>
        <w:t>,</w:t>
      </w:r>
      <w:r w:rsidR="001938EF" w:rsidRPr="00C83C7B">
        <w:rPr>
          <w:color w:val="000000" w:themeColor="text1"/>
          <w:sz w:val="20"/>
        </w:rPr>
        <w:t xml:space="preserve"> epithermal</w:t>
      </w:r>
      <w:r w:rsidR="00177144" w:rsidRPr="00C83C7B">
        <w:rPr>
          <w:color w:val="000000" w:themeColor="text1"/>
          <w:sz w:val="20"/>
        </w:rPr>
        <w:t>,</w:t>
      </w:r>
      <w:r w:rsidR="001938EF" w:rsidRPr="00C83C7B">
        <w:rPr>
          <w:color w:val="000000" w:themeColor="text1"/>
          <w:sz w:val="20"/>
        </w:rPr>
        <w:t xml:space="preserve"> </w:t>
      </w:r>
      <w:r w:rsidR="00177144" w:rsidRPr="00C83C7B">
        <w:rPr>
          <w:color w:val="000000" w:themeColor="text1"/>
          <w:sz w:val="20"/>
        </w:rPr>
        <w:t xml:space="preserve">and fast neutron </w:t>
      </w:r>
      <w:r w:rsidR="001938EF" w:rsidRPr="00C83C7B">
        <w:rPr>
          <w:color w:val="000000" w:themeColor="text1"/>
          <w:sz w:val="20"/>
        </w:rPr>
        <w:t>count rates</w:t>
      </w:r>
      <w:r w:rsidR="00177144" w:rsidRPr="00C83C7B">
        <w:rPr>
          <w:color w:val="000000" w:themeColor="text1"/>
          <w:sz w:val="20"/>
        </w:rPr>
        <w:t xml:space="preserve"> and spectra</w:t>
      </w:r>
      <w:r w:rsidR="00483C6E" w:rsidRPr="00C83C7B">
        <w:rPr>
          <w:color w:val="000000" w:themeColor="text1"/>
          <w:sz w:val="20"/>
        </w:rPr>
        <w:t>. It is important to understand the amount of neutron radiation at the lunar surface because it is a hazard to humans</w:t>
      </w:r>
      <w:r w:rsidR="00AE240B" w:rsidRPr="00C83C7B">
        <w:rPr>
          <w:color w:val="000000" w:themeColor="text1"/>
          <w:sz w:val="20"/>
        </w:rPr>
        <w:t xml:space="preserve"> [</w:t>
      </w:r>
      <w:r w:rsidR="00BE4FD6" w:rsidRPr="00C83C7B">
        <w:rPr>
          <w:color w:val="000000" w:themeColor="text1"/>
          <w:sz w:val="20"/>
        </w:rPr>
        <w:t>1</w:t>
      </w:r>
      <w:r w:rsidR="00AE240B" w:rsidRPr="00C83C7B">
        <w:rPr>
          <w:color w:val="000000" w:themeColor="text1"/>
          <w:sz w:val="20"/>
        </w:rPr>
        <w:t>]</w:t>
      </w:r>
      <w:r w:rsidR="00483C6E" w:rsidRPr="00C83C7B">
        <w:rPr>
          <w:color w:val="000000" w:themeColor="text1"/>
          <w:sz w:val="20"/>
        </w:rPr>
        <w:t xml:space="preserve">, </w:t>
      </w:r>
      <w:r w:rsidR="00537A1F" w:rsidRPr="00C83C7B">
        <w:rPr>
          <w:color w:val="000000" w:themeColor="text1"/>
          <w:sz w:val="20"/>
        </w:rPr>
        <w:t>and</w:t>
      </w:r>
      <w:r w:rsidR="00483C6E" w:rsidRPr="00C83C7B">
        <w:rPr>
          <w:color w:val="000000" w:themeColor="text1"/>
          <w:sz w:val="20"/>
        </w:rPr>
        <w:t xml:space="preserve"> also </w:t>
      </w:r>
      <w:r w:rsidR="00537A1F" w:rsidRPr="00C83C7B">
        <w:rPr>
          <w:color w:val="000000" w:themeColor="text1"/>
          <w:sz w:val="20"/>
        </w:rPr>
        <w:t>to</w:t>
      </w:r>
      <w:r w:rsidR="00483C6E" w:rsidRPr="00C83C7B">
        <w:rPr>
          <w:color w:val="000000" w:themeColor="text1"/>
          <w:sz w:val="20"/>
        </w:rPr>
        <w:t xml:space="preserve"> understand the Moon’s near surface composition</w:t>
      </w:r>
      <w:r w:rsidR="000B683D" w:rsidRPr="00C83C7B">
        <w:rPr>
          <w:color w:val="000000" w:themeColor="text1"/>
          <w:sz w:val="20"/>
        </w:rPr>
        <w:t xml:space="preserve"> </w:t>
      </w:r>
      <w:r w:rsidR="005D0437" w:rsidRPr="00C83C7B">
        <w:rPr>
          <w:color w:val="000000" w:themeColor="text1"/>
          <w:sz w:val="20"/>
        </w:rPr>
        <w:t xml:space="preserve">in terms of </w:t>
      </w:r>
      <w:r w:rsidR="00B8098A" w:rsidRPr="00C83C7B">
        <w:rPr>
          <w:color w:val="000000" w:themeColor="text1"/>
          <w:sz w:val="20"/>
        </w:rPr>
        <w:t>elemental abundances</w:t>
      </w:r>
      <w:r w:rsidR="005D0437" w:rsidRPr="00C83C7B">
        <w:rPr>
          <w:color w:val="000000" w:themeColor="text1"/>
          <w:sz w:val="20"/>
        </w:rPr>
        <w:t xml:space="preserve"> </w:t>
      </w:r>
      <w:r w:rsidR="000B683D" w:rsidRPr="00C83C7B">
        <w:rPr>
          <w:color w:val="000000" w:themeColor="text1"/>
          <w:sz w:val="20"/>
        </w:rPr>
        <w:t>[</w:t>
      </w:r>
      <w:r w:rsidR="00BE4FD6" w:rsidRPr="00C83C7B">
        <w:rPr>
          <w:color w:val="000000" w:themeColor="text1"/>
          <w:sz w:val="20"/>
        </w:rPr>
        <w:t>2</w:t>
      </w:r>
      <w:r w:rsidR="000B683D" w:rsidRPr="00C83C7B">
        <w:rPr>
          <w:color w:val="000000" w:themeColor="text1"/>
          <w:sz w:val="20"/>
        </w:rPr>
        <w:t>]</w:t>
      </w:r>
      <w:r w:rsidR="00E454B4" w:rsidRPr="00C83C7B">
        <w:rPr>
          <w:color w:val="000000" w:themeColor="text1"/>
          <w:sz w:val="20"/>
        </w:rPr>
        <w:t>,</w:t>
      </w:r>
      <w:r w:rsidR="005D0437" w:rsidRPr="00C83C7B">
        <w:rPr>
          <w:color w:val="000000" w:themeColor="text1"/>
          <w:sz w:val="20"/>
        </w:rPr>
        <w:t xml:space="preserve"> and hydrogen content [</w:t>
      </w:r>
      <w:r w:rsidR="00BE4FD6" w:rsidRPr="00C83C7B">
        <w:rPr>
          <w:color w:val="000000" w:themeColor="text1"/>
          <w:sz w:val="20"/>
        </w:rPr>
        <w:t>3</w:t>
      </w:r>
      <w:r w:rsidR="005D0437" w:rsidRPr="00C83C7B">
        <w:rPr>
          <w:color w:val="000000" w:themeColor="text1"/>
          <w:sz w:val="20"/>
        </w:rPr>
        <w:t>]</w:t>
      </w:r>
      <w:r w:rsidR="00483C6E" w:rsidRPr="00C83C7B">
        <w:rPr>
          <w:color w:val="000000" w:themeColor="text1"/>
          <w:sz w:val="20"/>
        </w:rPr>
        <w:t xml:space="preserve">. Measurements of neutron radiation on the Moon’s surface have previously been made from </w:t>
      </w:r>
      <w:r w:rsidR="0026151F" w:rsidRPr="00C83C7B">
        <w:rPr>
          <w:color w:val="000000" w:themeColor="text1"/>
          <w:sz w:val="20"/>
        </w:rPr>
        <w:t xml:space="preserve">the lunar surface </w:t>
      </w:r>
      <w:r w:rsidR="00425A56" w:rsidRPr="00C83C7B">
        <w:rPr>
          <w:color w:val="000000" w:themeColor="text1"/>
          <w:sz w:val="20"/>
        </w:rPr>
        <w:t>at</w:t>
      </w:r>
      <w:r w:rsidR="0026151F" w:rsidRPr="00C83C7B">
        <w:rPr>
          <w:color w:val="000000" w:themeColor="text1"/>
          <w:sz w:val="20"/>
        </w:rPr>
        <w:t xml:space="preserve"> Apollo</w:t>
      </w:r>
      <w:r w:rsidR="00425A56" w:rsidRPr="00C83C7B">
        <w:rPr>
          <w:color w:val="000000" w:themeColor="text1"/>
          <w:sz w:val="20"/>
        </w:rPr>
        <w:t xml:space="preserve"> 17</w:t>
      </w:r>
      <w:r w:rsidR="0026151F" w:rsidRPr="00C83C7B">
        <w:rPr>
          <w:color w:val="000000" w:themeColor="text1"/>
          <w:sz w:val="20"/>
        </w:rPr>
        <w:t xml:space="preserve"> </w:t>
      </w:r>
      <w:r w:rsidR="00D46A97" w:rsidRPr="00C83C7B">
        <w:rPr>
          <w:color w:val="000000" w:themeColor="text1"/>
          <w:sz w:val="20"/>
        </w:rPr>
        <w:t>[</w:t>
      </w:r>
      <w:r w:rsidR="00BE4FD6" w:rsidRPr="00C83C7B">
        <w:rPr>
          <w:color w:val="000000" w:themeColor="text1"/>
          <w:sz w:val="20"/>
        </w:rPr>
        <w:t>4</w:t>
      </w:r>
      <w:r w:rsidR="00D46A97" w:rsidRPr="00C83C7B">
        <w:rPr>
          <w:color w:val="000000" w:themeColor="text1"/>
          <w:sz w:val="20"/>
        </w:rPr>
        <w:t>]</w:t>
      </w:r>
      <w:r w:rsidR="00CD286B" w:rsidRPr="00C83C7B">
        <w:rPr>
          <w:color w:val="000000" w:themeColor="text1"/>
          <w:sz w:val="20"/>
        </w:rPr>
        <w:t>,</w:t>
      </w:r>
      <w:r w:rsidR="00D46A97" w:rsidRPr="00C83C7B">
        <w:rPr>
          <w:color w:val="000000" w:themeColor="text1"/>
          <w:sz w:val="20"/>
        </w:rPr>
        <w:t xml:space="preserve"> </w:t>
      </w:r>
      <w:r w:rsidR="0026151F" w:rsidRPr="00C83C7B">
        <w:rPr>
          <w:color w:val="000000" w:themeColor="text1"/>
          <w:sz w:val="20"/>
        </w:rPr>
        <w:t xml:space="preserve">and from </w:t>
      </w:r>
      <w:r w:rsidR="006917BA" w:rsidRPr="00C83C7B">
        <w:rPr>
          <w:color w:val="000000" w:themeColor="text1"/>
          <w:sz w:val="20"/>
        </w:rPr>
        <w:t>orbiters</w:t>
      </w:r>
      <w:r w:rsidR="00223D29" w:rsidRPr="00C83C7B">
        <w:rPr>
          <w:color w:val="000000" w:themeColor="text1"/>
          <w:sz w:val="20"/>
        </w:rPr>
        <w:t xml:space="preserve"> </w:t>
      </w:r>
      <w:r w:rsidR="006917BA" w:rsidRPr="00C83C7B">
        <w:rPr>
          <w:color w:val="000000" w:themeColor="text1"/>
          <w:sz w:val="20"/>
        </w:rPr>
        <w:t>including</w:t>
      </w:r>
      <w:r w:rsidR="007E3C72" w:rsidRPr="00C83C7B">
        <w:rPr>
          <w:color w:val="000000" w:themeColor="text1"/>
          <w:sz w:val="20"/>
        </w:rPr>
        <w:t xml:space="preserve"> </w:t>
      </w:r>
      <w:r w:rsidR="006917BA" w:rsidRPr="00C83C7B">
        <w:rPr>
          <w:color w:val="000000" w:themeColor="text1"/>
          <w:sz w:val="20"/>
        </w:rPr>
        <w:t xml:space="preserve">the </w:t>
      </w:r>
      <w:r w:rsidR="007E3C72" w:rsidRPr="00C83C7B">
        <w:rPr>
          <w:color w:val="000000" w:themeColor="text1"/>
          <w:sz w:val="20"/>
        </w:rPr>
        <w:t xml:space="preserve">Lunar Prospector </w:t>
      </w:r>
      <w:r w:rsidR="003C7BE8" w:rsidRPr="00C83C7B">
        <w:rPr>
          <w:color w:val="000000" w:themeColor="text1"/>
          <w:sz w:val="20"/>
        </w:rPr>
        <w:t xml:space="preserve">Neutron Spectrometer </w:t>
      </w:r>
      <w:r w:rsidR="00896C09" w:rsidRPr="00C83C7B">
        <w:rPr>
          <w:color w:val="000000" w:themeColor="text1"/>
          <w:sz w:val="20"/>
        </w:rPr>
        <w:t>[</w:t>
      </w:r>
      <w:r w:rsidR="00BE4FD6" w:rsidRPr="00C83C7B">
        <w:rPr>
          <w:color w:val="000000" w:themeColor="text1"/>
          <w:sz w:val="20"/>
        </w:rPr>
        <w:t>5</w:t>
      </w:r>
      <w:r w:rsidR="00896C09" w:rsidRPr="00C83C7B">
        <w:rPr>
          <w:color w:val="000000" w:themeColor="text1"/>
          <w:sz w:val="20"/>
        </w:rPr>
        <w:t>]</w:t>
      </w:r>
      <w:r w:rsidR="007E3C72" w:rsidRPr="00C83C7B">
        <w:rPr>
          <w:color w:val="000000" w:themeColor="text1"/>
          <w:sz w:val="20"/>
        </w:rPr>
        <w:t xml:space="preserve"> and</w:t>
      </w:r>
      <w:r w:rsidR="003C7BE8" w:rsidRPr="00C83C7B">
        <w:rPr>
          <w:color w:val="000000" w:themeColor="text1"/>
          <w:sz w:val="20"/>
        </w:rPr>
        <w:t xml:space="preserve"> </w:t>
      </w:r>
      <w:r w:rsidR="007E3C72" w:rsidRPr="00C83C7B">
        <w:rPr>
          <w:color w:val="000000" w:themeColor="text1"/>
          <w:sz w:val="20"/>
        </w:rPr>
        <w:t>L</w:t>
      </w:r>
      <w:r w:rsidR="009B772B" w:rsidRPr="00C83C7B">
        <w:rPr>
          <w:color w:val="000000" w:themeColor="text1"/>
          <w:sz w:val="20"/>
        </w:rPr>
        <w:t xml:space="preserve">unar </w:t>
      </w:r>
      <w:r w:rsidR="007E3C72" w:rsidRPr="00C83C7B">
        <w:rPr>
          <w:color w:val="000000" w:themeColor="text1"/>
          <w:sz w:val="20"/>
        </w:rPr>
        <w:t>R</w:t>
      </w:r>
      <w:r w:rsidR="009B772B" w:rsidRPr="00C83C7B">
        <w:rPr>
          <w:color w:val="000000" w:themeColor="text1"/>
          <w:sz w:val="20"/>
        </w:rPr>
        <w:t xml:space="preserve">econnaissance </w:t>
      </w:r>
      <w:r w:rsidR="007E3C72" w:rsidRPr="00C83C7B">
        <w:rPr>
          <w:color w:val="000000" w:themeColor="text1"/>
          <w:sz w:val="20"/>
        </w:rPr>
        <w:t>O</w:t>
      </w:r>
      <w:r w:rsidR="009B772B" w:rsidRPr="00C83C7B">
        <w:rPr>
          <w:color w:val="000000" w:themeColor="text1"/>
          <w:sz w:val="20"/>
        </w:rPr>
        <w:t>rbiter</w:t>
      </w:r>
      <w:r w:rsidR="009C6663" w:rsidRPr="00C83C7B">
        <w:rPr>
          <w:color w:val="000000" w:themeColor="text1"/>
          <w:sz w:val="20"/>
        </w:rPr>
        <w:t xml:space="preserve"> (LRO)</w:t>
      </w:r>
      <w:r w:rsidR="007E3C72" w:rsidRPr="00C83C7B">
        <w:rPr>
          <w:color w:val="000000" w:themeColor="text1"/>
          <w:sz w:val="20"/>
        </w:rPr>
        <w:t xml:space="preserve"> </w:t>
      </w:r>
      <w:r w:rsidR="003C7BE8" w:rsidRPr="00C83C7B">
        <w:rPr>
          <w:color w:val="000000" w:themeColor="text1"/>
          <w:sz w:val="20"/>
        </w:rPr>
        <w:t>L</w:t>
      </w:r>
      <w:r w:rsidR="007D392C" w:rsidRPr="00C83C7B">
        <w:rPr>
          <w:color w:val="000000" w:themeColor="text1"/>
          <w:sz w:val="20"/>
        </w:rPr>
        <w:t xml:space="preserve">unar </w:t>
      </w:r>
      <w:r w:rsidR="003C7BE8" w:rsidRPr="00C83C7B">
        <w:rPr>
          <w:color w:val="000000" w:themeColor="text1"/>
          <w:sz w:val="20"/>
        </w:rPr>
        <w:t>E</w:t>
      </w:r>
      <w:r w:rsidR="007D392C" w:rsidRPr="00C83C7B">
        <w:rPr>
          <w:color w:val="000000" w:themeColor="text1"/>
          <w:sz w:val="20"/>
        </w:rPr>
        <w:t xml:space="preserve">xploration </w:t>
      </w:r>
      <w:r w:rsidR="003C7BE8" w:rsidRPr="00C83C7B">
        <w:rPr>
          <w:color w:val="000000" w:themeColor="text1"/>
          <w:sz w:val="20"/>
        </w:rPr>
        <w:t>N</w:t>
      </w:r>
      <w:r w:rsidR="007D392C" w:rsidRPr="00C83C7B">
        <w:rPr>
          <w:color w:val="000000" w:themeColor="text1"/>
          <w:sz w:val="20"/>
        </w:rPr>
        <w:t xml:space="preserve">eutron </w:t>
      </w:r>
      <w:r w:rsidR="003C7BE8" w:rsidRPr="00C83C7B">
        <w:rPr>
          <w:color w:val="000000" w:themeColor="text1"/>
          <w:sz w:val="20"/>
        </w:rPr>
        <w:t>D</w:t>
      </w:r>
      <w:r w:rsidR="007D392C" w:rsidRPr="00C83C7B">
        <w:rPr>
          <w:color w:val="000000" w:themeColor="text1"/>
          <w:sz w:val="20"/>
        </w:rPr>
        <w:t>etector</w:t>
      </w:r>
      <w:r w:rsidR="009C6663" w:rsidRPr="00C83C7B">
        <w:rPr>
          <w:color w:val="000000" w:themeColor="text1"/>
          <w:sz w:val="20"/>
        </w:rPr>
        <w:t xml:space="preserve"> (LEND)</w:t>
      </w:r>
      <w:r w:rsidR="003C7BE8" w:rsidRPr="00C83C7B">
        <w:rPr>
          <w:color w:val="000000" w:themeColor="text1"/>
          <w:sz w:val="20"/>
        </w:rPr>
        <w:t xml:space="preserve"> </w:t>
      </w:r>
      <w:r w:rsidR="007E3C72" w:rsidRPr="00C83C7B">
        <w:rPr>
          <w:color w:val="000000" w:themeColor="text1"/>
          <w:sz w:val="20"/>
        </w:rPr>
        <w:t>[</w:t>
      </w:r>
      <w:r w:rsidR="00BE4FD6" w:rsidRPr="00C83C7B">
        <w:rPr>
          <w:color w:val="000000" w:themeColor="text1"/>
          <w:sz w:val="20"/>
        </w:rPr>
        <w:t>6</w:t>
      </w:r>
      <w:r w:rsidR="007E3C72" w:rsidRPr="00C83C7B">
        <w:rPr>
          <w:color w:val="000000" w:themeColor="text1"/>
          <w:sz w:val="20"/>
        </w:rPr>
        <w:t>]</w:t>
      </w:r>
      <w:r w:rsidR="00483C6E" w:rsidRPr="00C83C7B">
        <w:rPr>
          <w:color w:val="000000" w:themeColor="text1"/>
          <w:sz w:val="20"/>
        </w:rPr>
        <w:t xml:space="preserve">. </w:t>
      </w:r>
      <w:r w:rsidR="004C1DB5" w:rsidRPr="00C83C7B">
        <w:rPr>
          <w:color w:val="000000" w:themeColor="text1"/>
          <w:sz w:val="20"/>
        </w:rPr>
        <w:t xml:space="preserve">A recent </w:t>
      </w:r>
      <w:r w:rsidR="00D25E3D" w:rsidRPr="00C83C7B">
        <w:rPr>
          <w:color w:val="000000" w:themeColor="text1"/>
          <w:sz w:val="20"/>
        </w:rPr>
        <w:t xml:space="preserve">multi-fluid </w:t>
      </w:r>
      <w:r w:rsidR="004C1DB5" w:rsidRPr="00C83C7B">
        <w:rPr>
          <w:color w:val="000000" w:themeColor="text1"/>
          <w:sz w:val="20"/>
        </w:rPr>
        <w:t xml:space="preserve">simulation </w:t>
      </w:r>
      <w:r w:rsidR="00D25E3D" w:rsidRPr="00C83C7B">
        <w:rPr>
          <w:color w:val="000000" w:themeColor="text1"/>
          <w:sz w:val="20"/>
        </w:rPr>
        <w:t xml:space="preserve">of the Magnetosphere </w:t>
      </w:r>
      <w:r w:rsidR="004C1DB5" w:rsidRPr="00C83C7B">
        <w:rPr>
          <w:color w:val="000000" w:themeColor="text1"/>
          <w:sz w:val="20"/>
        </w:rPr>
        <w:t>demonstrated a polar base will experience twice as much radiation as one at the</w:t>
      </w:r>
      <w:r w:rsidR="00D25E3D" w:rsidRPr="00C83C7B">
        <w:rPr>
          <w:color w:val="000000" w:themeColor="text1"/>
          <w:sz w:val="20"/>
        </w:rPr>
        <w:t xml:space="preserve"> nearside</w:t>
      </w:r>
      <w:r w:rsidR="004C1DB5" w:rsidRPr="00C83C7B">
        <w:rPr>
          <w:color w:val="000000" w:themeColor="text1"/>
          <w:sz w:val="20"/>
        </w:rPr>
        <w:t xml:space="preserve"> equator [</w:t>
      </w:r>
      <w:r w:rsidR="00C504E4" w:rsidRPr="00C83C7B">
        <w:rPr>
          <w:color w:val="000000" w:themeColor="text1"/>
          <w:sz w:val="20"/>
        </w:rPr>
        <w:t>7</w:t>
      </w:r>
      <w:r w:rsidR="004C1DB5" w:rsidRPr="00C83C7B">
        <w:rPr>
          <w:color w:val="000000" w:themeColor="text1"/>
          <w:sz w:val="20"/>
        </w:rPr>
        <w:t xml:space="preserve">]. </w:t>
      </w:r>
      <w:r w:rsidR="00647EBC" w:rsidRPr="00C83C7B">
        <w:rPr>
          <w:color w:val="000000" w:themeColor="text1"/>
          <w:sz w:val="20"/>
        </w:rPr>
        <w:t xml:space="preserve">Observations of the fast neutron spectrum at the lunar south pole will provide a characterization of the surface radiation environment and will help assess future base and EVA activities. </w:t>
      </w:r>
    </w:p>
    <w:p w14:paraId="17B09FB7" w14:textId="1AA52862" w:rsidR="00483C6E" w:rsidRPr="00C83C7B" w:rsidRDefault="00647EBC" w:rsidP="00483C6E">
      <w:pPr>
        <w:spacing w:line="240" w:lineRule="atLeast"/>
        <w:ind w:firstLine="288"/>
        <w:jc w:val="both"/>
        <w:rPr>
          <w:color w:val="000000" w:themeColor="text1"/>
          <w:sz w:val="20"/>
        </w:rPr>
      </w:pPr>
      <w:r w:rsidRPr="00C83C7B">
        <w:rPr>
          <w:color w:val="000000" w:themeColor="text1"/>
          <w:sz w:val="20"/>
        </w:rPr>
        <w:t>N</w:t>
      </w:r>
      <w:r w:rsidR="00483C6E" w:rsidRPr="00C83C7B">
        <w:rPr>
          <w:color w:val="000000" w:themeColor="text1"/>
          <w:sz w:val="20"/>
        </w:rPr>
        <w:t xml:space="preserve">eutron measurements made at the lunar surface will improve the detail and reliability of the data gathered during orbital missions </w:t>
      </w:r>
      <w:r w:rsidR="00E255D4" w:rsidRPr="00C83C7B">
        <w:rPr>
          <w:color w:val="000000" w:themeColor="text1"/>
          <w:sz w:val="20"/>
        </w:rPr>
        <w:t>providing ground truth, and</w:t>
      </w:r>
      <w:r w:rsidR="00483C6E" w:rsidRPr="00C83C7B">
        <w:rPr>
          <w:color w:val="000000" w:themeColor="text1"/>
          <w:sz w:val="20"/>
        </w:rPr>
        <w:t xml:space="preserve"> could also help identify hydrogen, rare earth elements (REE), and </w:t>
      </w:r>
      <w:r w:rsidR="00B8098A" w:rsidRPr="00C83C7B">
        <w:rPr>
          <w:color w:val="000000" w:themeColor="text1"/>
          <w:sz w:val="20"/>
        </w:rPr>
        <w:t xml:space="preserve">help differentiate between </w:t>
      </w:r>
      <w:r w:rsidR="0077295F" w:rsidRPr="00C83C7B">
        <w:rPr>
          <w:color w:val="000000" w:themeColor="text1"/>
          <w:sz w:val="20"/>
        </w:rPr>
        <w:t>mafic</w:t>
      </w:r>
      <w:r w:rsidR="00B8098A" w:rsidRPr="00C83C7B">
        <w:rPr>
          <w:color w:val="000000" w:themeColor="text1"/>
          <w:sz w:val="20"/>
        </w:rPr>
        <w:t xml:space="preserve"> and an</w:t>
      </w:r>
      <w:r w:rsidR="000F0D5E" w:rsidRPr="00C83C7B">
        <w:rPr>
          <w:color w:val="000000" w:themeColor="text1"/>
          <w:sz w:val="20"/>
        </w:rPr>
        <w:t>or</w:t>
      </w:r>
      <w:r w:rsidR="00B8098A" w:rsidRPr="00C83C7B">
        <w:rPr>
          <w:color w:val="000000" w:themeColor="text1"/>
          <w:sz w:val="20"/>
        </w:rPr>
        <w:t>th</w:t>
      </w:r>
      <w:r w:rsidR="000F0D5E" w:rsidRPr="00C83C7B">
        <w:rPr>
          <w:color w:val="000000" w:themeColor="text1"/>
          <w:sz w:val="20"/>
        </w:rPr>
        <w:t>osi</w:t>
      </w:r>
      <w:r w:rsidR="00B8098A" w:rsidRPr="00C83C7B">
        <w:rPr>
          <w:color w:val="000000" w:themeColor="text1"/>
          <w:sz w:val="20"/>
        </w:rPr>
        <w:t>tic</w:t>
      </w:r>
      <w:r w:rsidR="0077295F" w:rsidRPr="00C83C7B">
        <w:rPr>
          <w:color w:val="000000" w:themeColor="text1"/>
          <w:sz w:val="20"/>
        </w:rPr>
        <w:t xml:space="preserve"> </w:t>
      </w:r>
      <w:r w:rsidR="00164617" w:rsidRPr="00C83C7B">
        <w:rPr>
          <w:color w:val="000000" w:themeColor="text1"/>
          <w:sz w:val="20"/>
        </w:rPr>
        <w:t>chemistry</w:t>
      </w:r>
      <w:r w:rsidR="00FD529D" w:rsidRPr="00C83C7B">
        <w:rPr>
          <w:color w:val="000000" w:themeColor="text1"/>
          <w:sz w:val="20"/>
        </w:rPr>
        <w:t>,</w:t>
      </w:r>
      <w:r w:rsidR="00483C6E" w:rsidRPr="00C83C7B">
        <w:rPr>
          <w:color w:val="000000" w:themeColor="text1"/>
          <w:sz w:val="20"/>
        </w:rPr>
        <w:t xml:space="preserve"> </w:t>
      </w:r>
      <w:r w:rsidR="00E901C6" w:rsidRPr="00C83C7B">
        <w:rPr>
          <w:color w:val="000000" w:themeColor="text1"/>
          <w:sz w:val="20"/>
        </w:rPr>
        <w:t xml:space="preserve">all of which contribute to </w:t>
      </w:r>
      <w:r w:rsidR="005E0949" w:rsidRPr="00C83C7B">
        <w:rPr>
          <w:color w:val="000000" w:themeColor="text1"/>
          <w:sz w:val="20"/>
        </w:rPr>
        <w:t xml:space="preserve">a </w:t>
      </w:r>
      <w:r w:rsidR="005E0949" w:rsidRPr="00C83C7B">
        <w:rPr>
          <w:color w:val="000000" w:themeColor="text1"/>
          <w:sz w:val="20"/>
        </w:rPr>
        <w:t xml:space="preserve">fundamental </w:t>
      </w:r>
      <w:r w:rsidR="00483C6E" w:rsidRPr="00C83C7B">
        <w:rPr>
          <w:color w:val="000000" w:themeColor="text1"/>
          <w:sz w:val="20"/>
        </w:rPr>
        <w:t>understanding the Moon’s geolog</w:t>
      </w:r>
      <w:r w:rsidR="00311D15" w:rsidRPr="00C83C7B">
        <w:rPr>
          <w:color w:val="000000" w:themeColor="text1"/>
          <w:sz w:val="20"/>
        </w:rPr>
        <w:t>ic</w:t>
      </w:r>
      <w:r w:rsidR="005E0949" w:rsidRPr="00C83C7B">
        <w:rPr>
          <w:color w:val="000000" w:themeColor="text1"/>
          <w:sz w:val="20"/>
        </w:rPr>
        <w:t xml:space="preserve"> </w:t>
      </w:r>
      <w:r w:rsidR="007F41EB" w:rsidRPr="00C83C7B">
        <w:rPr>
          <w:color w:val="000000" w:themeColor="text1"/>
          <w:sz w:val="20"/>
        </w:rPr>
        <w:t>processes that continue to shape it today</w:t>
      </w:r>
      <w:r w:rsidR="00972D05" w:rsidRPr="00C83C7B">
        <w:rPr>
          <w:color w:val="000000" w:themeColor="text1"/>
          <w:sz w:val="20"/>
        </w:rPr>
        <w:t xml:space="preserve"> [</w:t>
      </w:r>
      <w:r w:rsidR="008414F8" w:rsidRPr="00C83C7B">
        <w:rPr>
          <w:color w:val="000000" w:themeColor="text1"/>
          <w:sz w:val="20"/>
        </w:rPr>
        <w:t>8</w:t>
      </w:r>
      <w:r w:rsidR="00972D05" w:rsidRPr="00C83C7B">
        <w:rPr>
          <w:color w:val="000000" w:themeColor="text1"/>
          <w:sz w:val="20"/>
        </w:rPr>
        <w:t>]</w:t>
      </w:r>
      <w:r w:rsidR="00483C6E" w:rsidRPr="00C83C7B">
        <w:rPr>
          <w:color w:val="000000" w:themeColor="text1"/>
          <w:sz w:val="20"/>
        </w:rPr>
        <w:t xml:space="preserve">. These measurements may also help better understand </w:t>
      </w:r>
      <w:r w:rsidR="001408D5" w:rsidRPr="00C83C7B">
        <w:rPr>
          <w:color w:val="000000" w:themeColor="text1"/>
          <w:sz w:val="20"/>
        </w:rPr>
        <w:t xml:space="preserve">the temporal variation </w:t>
      </w:r>
      <w:r w:rsidR="000F6B4E" w:rsidRPr="00C83C7B">
        <w:rPr>
          <w:color w:val="000000" w:themeColor="text1"/>
          <w:sz w:val="20"/>
        </w:rPr>
        <w:t xml:space="preserve">of hydrogen </w:t>
      </w:r>
      <w:r w:rsidR="001408D5" w:rsidRPr="00C83C7B">
        <w:rPr>
          <w:color w:val="000000" w:themeColor="text1"/>
          <w:sz w:val="20"/>
        </w:rPr>
        <w:t>throughout the lunar day</w:t>
      </w:r>
      <w:r w:rsidR="00D03576" w:rsidRPr="00C83C7B">
        <w:rPr>
          <w:color w:val="000000" w:themeColor="text1"/>
          <w:sz w:val="20"/>
        </w:rPr>
        <w:t xml:space="preserve"> </w:t>
      </w:r>
      <w:r w:rsidR="009449B9" w:rsidRPr="00C83C7B">
        <w:rPr>
          <w:color w:val="000000" w:themeColor="text1"/>
          <w:sz w:val="20"/>
        </w:rPr>
        <w:t>[</w:t>
      </w:r>
      <w:r w:rsidR="008414F8" w:rsidRPr="00C83C7B">
        <w:rPr>
          <w:color w:val="000000" w:themeColor="text1"/>
          <w:sz w:val="20"/>
        </w:rPr>
        <w:t>9</w:t>
      </w:r>
      <w:r w:rsidR="009449B9" w:rsidRPr="00C83C7B">
        <w:rPr>
          <w:color w:val="000000" w:themeColor="text1"/>
          <w:sz w:val="20"/>
        </w:rPr>
        <w:t>]</w:t>
      </w:r>
      <w:r w:rsidR="00483C6E" w:rsidRPr="00C83C7B">
        <w:rPr>
          <w:color w:val="000000" w:themeColor="text1"/>
          <w:sz w:val="20"/>
        </w:rPr>
        <w:t>.</w:t>
      </w:r>
    </w:p>
    <w:p w14:paraId="6DEBEC18" w14:textId="1B30AFF7" w:rsidR="00483C6E" w:rsidRPr="00C83C7B" w:rsidRDefault="00E02827" w:rsidP="00483C6E">
      <w:pPr>
        <w:spacing w:line="240" w:lineRule="atLeast"/>
        <w:ind w:firstLine="288"/>
        <w:jc w:val="both"/>
        <w:rPr>
          <w:iCs/>
          <w:color w:val="000000" w:themeColor="text1"/>
          <w:sz w:val="20"/>
        </w:rPr>
      </w:pPr>
      <w:r w:rsidRPr="00C83C7B">
        <w:rPr>
          <w:b/>
          <w:bCs/>
          <w:color w:val="000000" w:themeColor="text1"/>
          <w:sz w:val="20"/>
        </w:rPr>
        <w:t>Neutron Moderation Theory</w:t>
      </w:r>
      <w:r w:rsidRPr="00C83C7B">
        <w:rPr>
          <w:color w:val="000000" w:themeColor="text1"/>
          <w:sz w:val="20"/>
        </w:rPr>
        <w:t xml:space="preserve">. </w:t>
      </w:r>
      <w:r w:rsidR="00483C6E" w:rsidRPr="00C83C7B">
        <w:rPr>
          <w:color w:val="000000" w:themeColor="text1"/>
          <w:sz w:val="20"/>
        </w:rPr>
        <w:t>Protons emitted from the Sun and ‘cosmic-rays’ (the nuclei of elements like hydrogen, helium, carbon and iron from sources in the Milky Way Galaxy such as supernovae</w:t>
      </w:r>
      <w:r w:rsidR="00A444B5" w:rsidRPr="00C83C7B">
        <w:rPr>
          <w:color w:val="000000" w:themeColor="text1"/>
          <w:sz w:val="20"/>
        </w:rPr>
        <w:t>)</w:t>
      </w:r>
      <w:r w:rsidR="00ED6D8E" w:rsidRPr="00C83C7B">
        <w:rPr>
          <w:color w:val="000000" w:themeColor="text1"/>
          <w:sz w:val="20"/>
        </w:rPr>
        <w:t>,</w:t>
      </w:r>
      <w:r w:rsidR="00483C6E" w:rsidRPr="00C83C7B">
        <w:rPr>
          <w:color w:val="000000" w:themeColor="text1"/>
          <w:sz w:val="20"/>
        </w:rPr>
        <w:t xml:space="preserve"> strike the lunar surface </w:t>
      </w:r>
      <w:r w:rsidR="00B96855" w:rsidRPr="00C83C7B">
        <w:rPr>
          <w:color w:val="000000" w:themeColor="text1"/>
          <w:sz w:val="20"/>
        </w:rPr>
        <w:t>initiating nuclear reactions</w:t>
      </w:r>
      <w:r w:rsidR="00483C6E" w:rsidRPr="00C83C7B">
        <w:rPr>
          <w:color w:val="000000" w:themeColor="text1"/>
          <w:sz w:val="20"/>
        </w:rPr>
        <w:t xml:space="preserve"> and </w:t>
      </w:r>
      <w:r w:rsidR="00124553" w:rsidRPr="00C83C7B">
        <w:rPr>
          <w:color w:val="000000" w:themeColor="text1"/>
          <w:sz w:val="20"/>
        </w:rPr>
        <w:t>generating</w:t>
      </w:r>
      <w:r w:rsidR="00483C6E" w:rsidRPr="00C83C7B">
        <w:rPr>
          <w:color w:val="000000" w:themeColor="text1"/>
          <w:sz w:val="20"/>
        </w:rPr>
        <w:t xml:space="preserve"> </w:t>
      </w:r>
      <w:r w:rsidR="00D745D5" w:rsidRPr="00C83C7B">
        <w:rPr>
          <w:color w:val="000000" w:themeColor="text1"/>
          <w:sz w:val="20"/>
        </w:rPr>
        <w:t xml:space="preserve">fast </w:t>
      </w:r>
      <w:r w:rsidR="00483C6E" w:rsidRPr="00C83C7B">
        <w:rPr>
          <w:color w:val="000000" w:themeColor="text1"/>
          <w:sz w:val="20"/>
        </w:rPr>
        <w:t xml:space="preserve">neutrons. </w:t>
      </w:r>
      <w:r w:rsidR="00D745D5" w:rsidRPr="00C83C7B">
        <w:rPr>
          <w:iCs/>
          <w:color w:val="000000" w:themeColor="text1"/>
          <w:sz w:val="20"/>
        </w:rPr>
        <w:t>These fast neutrons lose energy through collisions</w:t>
      </w:r>
      <w:r w:rsidR="0014473D" w:rsidRPr="00C83C7B">
        <w:rPr>
          <w:iCs/>
          <w:color w:val="000000" w:themeColor="text1"/>
          <w:sz w:val="20"/>
        </w:rPr>
        <w:t xml:space="preserve">, </w:t>
      </w:r>
      <w:r w:rsidR="0014473D" w:rsidRPr="00C83C7B">
        <w:rPr>
          <w:color w:val="000000" w:themeColor="text1"/>
          <w:sz w:val="20"/>
        </w:rPr>
        <w:t>exchanging kinetic energy with target atoms</w:t>
      </w:r>
      <w:r w:rsidR="00D745D5" w:rsidRPr="00C83C7B">
        <w:rPr>
          <w:iCs/>
          <w:color w:val="000000" w:themeColor="text1"/>
          <w:sz w:val="20"/>
        </w:rPr>
        <w:t>.</w:t>
      </w:r>
      <w:r w:rsidR="0014473D" w:rsidRPr="00C83C7B">
        <w:rPr>
          <w:iCs/>
          <w:color w:val="000000" w:themeColor="text1"/>
          <w:sz w:val="20"/>
        </w:rPr>
        <w:t xml:space="preserve"> </w:t>
      </w:r>
      <w:r w:rsidR="0014473D" w:rsidRPr="00C83C7B">
        <w:rPr>
          <w:color w:val="000000" w:themeColor="text1"/>
          <w:sz w:val="20"/>
        </w:rPr>
        <w:t xml:space="preserve">They may escape the surface as a less-energetic ‘epithermal’ </w:t>
      </w:r>
      <w:r w:rsidR="00B33A32" w:rsidRPr="00C83C7B">
        <w:rPr>
          <w:color w:val="000000" w:themeColor="text1"/>
          <w:sz w:val="20"/>
        </w:rPr>
        <w:t>neutron or</w:t>
      </w:r>
      <w:r w:rsidR="0014473D" w:rsidRPr="00C83C7B">
        <w:rPr>
          <w:color w:val="000000" w:themeColor="text1"/>
          <w:sz w:val="20"/>
        </w:rPr>
        <w:t xml:space="preserve"> continue to scatter until reaching thermal equilibrium with the surrounding medium.</w:t>
      </w:r>
      <w:r w:rsidR="00D745D5" w:rsidRPr="00C83C7B">
        <w:rPr>
          <w:iCs/>
          <w:color w:val="000000" w:themeColor="text1"/>
          <w:sz w:val="20"/>
        </w:rPr>
        <w:t xml:space="preserve"> Thermal and epithermal neutrons are the result of these collisions and moderation</w:t>
      </w:r>
      <w:r w:rsidR="00940FAA" w:rsidRPr="00C83C7B">
        <w:rPr>
          <w:iCs/>
          <w:color w:val="000000" w:themeColor="text1"/>
          <w:sz w:val="20"/>
        </w:rPr>
        <w:t>, or slowing,</w:t>
      </w:r>
      <w:r w:rsidR="00D745D5" w:rsidRPr="00C83C7B">
        <w:rPr>
          <w:iCs/>
          <w:color w:val="000000" w:themeColor="text1"/>
          <w:sz w:val="20"/>
        </w:rPr>
        <w:t xml:space="preserve"> of the fast neutrons </w:t>
      </w:r>
      <w:r w:rsidR="00D745D5" w:rsidRPr="00C83C7B">
        <w:rPr>
          <w:color w:val="000000" w:themeColor="text1"/>
          <w:sz w:val="20"/>
        </w:rPr>
        <w:t>[</w:t>
      </w:r>
      <w:r w:rsidR="008414F8" w:rsidRPr="008159B5">
        <w:rPr>
          <w:color w:val="000000" w:themeColor="text1"/>
          <w:sz w:val="20"/>
        </w:rPr>
        <w:t>10</w:t>
      </w:r>
      <w:r w:rsidR="00D745D5" w:rsidRPr="008159B5">
        <w:rPr>
          <w:color w:val="000000" w:themeColor="text1"/>
          <w:sz w:val="20"/>
        </w:rPr>
        <w:t xml:space="preserve">, </w:t>
      </w:r>
      <w:r w:rsidR="00BE4FD6" w:rsidRPr="008159B5">
        <w:rPr>
          <w:color w:val="000000" w:themeColor="text1"/>
          <w:sz w:val="20"/>
        </w:rPr>
        <w:t>1</w:t>
      </w:r>
      <w:r w:rsidR="008414F8" w:rsidRPr="008159B5">
        <w:rPr>
          <w:color w:val="000000" w:themeColor="text1"/>
          <w:sz w:val="20"/>
        </w:rPr>
        <w:t>1</w:t>
      </w:r>
      <w:r w:rsidR="00D745D5" w:rsidRPr="00C83C7B">
        <w:rPr>
          <w:color w:val="000000" w:themeColor="text1"/>
          <w:sz w:val="20"/>
        </w:rPr>
        <w:t xml:space="preserve">]. </w:t>
      </w:r>
      <w:r w:rsidR="00483C6E" w:rsidRPr="00C83C7B">
        <w:rPr>
          <w:color w:val="000000" w:themeColor="text1"/>
          <w:sz w:val="20"/>
        </w:rPr>
        <w:t xml:space="preserve">These slower-moving neutrons, known as ‘thermal’ neutrons, have </w:t>
      </w:r>
      <w:r w:rsidR="00825970" w:rsidRPr="00C83C7B">
        <w:rPr>
          <w:color w:val="000000" w:themeColor="text1"/>
          <w:sz w:val="20"/>
        </w:rPr>
        <w:t>energies less than ~0.4 eV</w:t>
      </w:r>
      <w:r w:rsidR="00483C6E" w:rsidRPr="00C83C7B">
        <w:rPr>
          <w:color w:val="000000" w:themeColor="text1"/>
          <w:sz w:val="20"/>
        </w:rPr>
        <w:t xml:space="preserve">, while having started out with </w:t>
      </w:r>
      <w:r w:rsidR="00DA2EF5" w:rsidRPr="00C83C7B">
        <w:rPr>
          <w:color w:val="000000" w:themeColor="text1"/>
          <w:sz w:val="20"/>
        </w:rPr>
        <w:t>energies on the order of one to hundreds of MeV</w:t>
      </w:r>
      <w:r w:rsidR="00483C6E" w:rsidRPr="00C83C7B">
        <w:rPr>
          <w:color w:val="000000" w:themeColor="text1"/>
          <w:sz w:val="20"/>
        </w:rPr>
        <w:t>.</w:t>
      </w:r>
      <w:r w:rsidR="00483C6E" w:rsidRPr="00C83C7B">
        <w:rPr>
          <w:iCs/>
          <w:color w:val="000000" w:themeColor="text1"/>
          <w:sz w:val="20"/>
        </w:rPr>
        <w:t xml:space="preserve"> </w:t>
      </w:r>
      <w:r w:rsidR="0014473D" w:rsidRPr="00C83C7B">
        <w:rPr>
          <w:iCs/>
          <w:color w:val="000000" w:themeColor="text1"/>
          <w:sz w:val="20"/>
        </w:rPr>
        <w:t xml:space="preserve">The amount of energy lost by the neutron per collision is driven by the relative size of the colliding nucleus. </w:t>
      </w:r>
      <w:r w:rsidR="00483C6E" w:rsidRPr="00C83C7B">
        <w:rPr>
          <w:iCs/>
          <w:color w:val="000000" w:themeColor="text1"/>
          <w:sz w:val="20"/>
        </w:rPr>
        <w:t>The presence of hydrogen</w:t>
      </w:r>
      <w:r w:rsidR="00DD4808" w:rsidRPr="00C83C7B">
        <w:rPr>
          <w:iCs/>
          <w:color w:val="000000" w:themeColor="text1"/>
          <w:sz w:val="20"/>
        </w:rPr>
        <w:t>, therefore,</w:t>
      </w:r>
      <w:r w:rsidR="00483C6E" w:rsidRPr="00C83C7B">
        <w:rPr>
          <w:iCs/>
          <w:color w:val="000000" w:themeColor="text1"/>
          <w:sz w:val="20"/>
        </w:rPr>
        <w:t xml:space="preserve"> greatly increases the conversion of fast neutrons to thermal neutrons since collisions with the roughly equal-weight hydrogen is most effective at slowing them down</w:t>
      </w:r>
      <w:r w:rsidR="004B1DF7" w:rsidRPr="00C83C7B">
        <w:rPr>
          <w:iCs/>
          <w:color w:val="000000" w:themeColor="text1"/>
          <w:sz w:val="20"/>
        </w:rPr>
        <w:t>.</w:t>
      </w:r>
      <w:r w:rsidR="000F7D12" w:rsidRPr="00C83C7B">
        <w:rPr>
          <w:iCs/>
          <w:color w:val="000000" w:themeColor="text1"/>
          <w:sz w:val="20"/>
        </w:rPr>
        <w:t xml:space="preserve"> By analogy, </w:t>
      </w:r>
      <w:r w:rsidR="001D33AD" w:rsidRPr="00C83C7B">
        <w:rPr>
          <w:iCs/>
          <w:color w:val="000000" w:themeColor="text1"/>
          <w:sz w:val="20"/>
        </w:rPr>
        <w:t xml:space="preserve">consider </w:t>
      </w:r>
      <w:r w:rsidR="000F7D12" w:rsidRPr="00C83C7B">
        <w:rPr>
          <w:iCs/>
          <w:color w:val="000000" w:themeColor="text1"/>
          <w:sz w:val="20"/>
        </w:rPr>
        <w:t>a ping pong ball (the neutron) scattering persistently around a room full of bowling balls (atoms of regolith), but rapidly settling when encountering a bin of other ping pong balls (hydrogen atoms).</w:t>
      </w:r>
    </w:p>
    <w:p w14:paraId="0ECD52E7" w14:textId="3B3313FA" w:rsidR="00483C6E" w:rsidRPr="00C83C7B" w:rsidRDefault="00483C6E" w:rsidP="00483C6E">
      <w:pPr>
        <w:spacing w:line="240" w:lineRule="atLeast"/>
        <w:ind w:firstLine="288"/>
        <w:jc w:val="both"/>
        <w:rPr>
          <w:iCs/>
          <w:color w:val="000000" w:themeColor="text1"/>
          <w:sz w:val="20"/>
        </w:rPr>
      </w:pPr>
      <w:r w:rsidRPr="00C83C7B">
        <w:rPr>
          <w:color w:val="000000" w:themeColor="text1"/>
          <w:sz w:val="20"/>
        </w:rPr>
        <w:t xml:space="preserve">Neutron measurements at the lunar surface could support the development of future habitation of the lunar surface. </w:t>
      </w:r>
      <w:r w:rsidR="008D6DB6" w:rsidRPr="00C83C7B">
        <w:rPr>
          <w:color w:val="000000" w:themeColor="text1"/>
          <w:sz w:val="20"/>
        </w:rPr>
        <w:t>H</w:t>
      </w:r>
      <w:r w:rsidRPr="00C83C7B">
        <w:rPr>
          <w:color w:val="000000" w:themeColor="text1"/>
          <w:sz w:val="20"/>
        </w:rPr>
        <w:t xml:space="preserve">ydrogen or water on the lunar surface can support in-situ resource utilization (ISRU), such as </w:t>
      </w:r>
      <w:r w:rsidR="008D6DB6" w:rsidRPr="00C83C7B">
        <w:rPr>
          <w:color w:val="000000" w:themeColor="text1"/>
          <w:sz w:val="20"/>
        </w:rPr>
        <w:t>the production of</w:t>
      </w:r>
      <w:r w:rsidRPr="00C83C7B">
        <w:rPr>
          <w:color w:val="000000" w:themeColor="text1"/>
          <w:sz w:val="20"/>
        </w:rPr>
        <w:t xml:space="preserve"> propellants or life support</w:t>
      </w:r>
      <w:r w:rsidR="008D6DB6" w:rsidRPr="00C83C7B">
        <w:rPr>
          <w:color w:val="000000" w:themeColor="text1"/>
          <w:sz w:val="20"/>
        </w:rPr>
        <w:t xml:space="preserve"> replenishment</w:t>
      </w:r>
      <w:r w:rsidRPr="00C83C7B">
        <w:rPr>
          <w:color w:val="000000" w:themeColor="text1"/>
          <w:sz w:val="20"/>
        </w:rPr>
        <w:t xml:space="preserve">. </w:t>
      </w:r>
      <w:r w:rsidRPr="00C83C7B">
        <w:rPr>
          <w:iCs/>
          <w:color w:val="000000" w:themeColor="text1"/>
          <w:sz w:val="20"/>
        </w:rPr>
        <w:t xml:space="preserve">The </w:t>
      </w:r>
      <w:proofErr w:type="gramStart"/>
      <w:r w:rsidRPr="00C83C7B">
        <w:rPr>
          <w:iCs/>
          <w:color w:val="000000" w:themeColor="text1"/>
          <w:sz w:val="20"/>
        </w:rPr>
        <w:t>amount</w:t>
      </w:r>
      <w:proofErr w:type="gramEnd"/>
      <w:r w:rsidRPr="00C83C7B">
        <w:rPr>
          <w:iCs/>
          <w:color w:val="000000" w:themeColor="text1"/>
          <w:sz w:val="20"/>
        </w:rPr>
        <w:t xml:space="preserve"> of thermal neutrons is a</w:t>
      </w:r>
      <w:r w:rsidR="00672EC3" w:rsidRPr="00C83C7B">
        <w:rPr>
          <w:iCs/>
          <w:color w:val="000000" w:themeColor="text1"/>
          <w:sz w:val="20"/>
        </w:rPr>
        <w:t>lso</w:t>
      </w:r>
      <w:r w:rsidR="00B42D28" w:rsidRPr="00C83C7B">
        <w:rPr>
          <w:iCs/>
          <w:color w:val="000000" w:themeColor="text1"/>
          <w:sz w:val="20"/>
        </w:rPr>
        <w:t xml:space="preserve"> a</w:t>
      </w:r>
      <w:r w:rsidRPr="00C83C7B">
        <w:rPr>
          <w:iCs/>
          <w:color w:val="000000" w:themeColor="text1"/>
          <w:sz w:val="20"/>
        </w:rPr>
        <w:t xml:space="preserve"> very sensitive indicator of the presence of neutron-absorbing elements such as iron, titanium, gadolinium, and samarium. </w:t>
      </w:r>
      <w:r w:rsidR="007008C6" w:rsidRPr="00C83C7B">
        <w:rPr>
          <w:iCs/>
          <w:color w:val="000000" w:themeColor="text1"/>
          <w:sz w:val="20"/>
        </w:rPr>
        <w:t>The</w:t>
      </w:r>
      <w:r w:rsidRPr="00C83C7B">
        <w:rPr>
          <w:iCs/>
          <w:color w:val="000000" w:themeColor="text1"/>
          <w:sz w:val="20"/>
        </w:rPr>
        <w:t xml:space="preserve"> ISRU</w:t>
      </w:r>
      <w:r w:rsidR="007008C6" w:rsidRPr="00C83C7B">
        <w:rPr>
          <w:iCs/>
          <w:color w:val="000000" w:themeColor="text1"/>
          <w:sz w:val="20"/>
        </w:rPr>
        <w:t xml:space="preserve"> community</w:t>
      </w:r>
      <w:r w:rsidRPr="00C83C7B">
        <w:rPr>
          <w:iCs/>
          <w:color w:val="000000" w:themeColor="text1"/>
          <w:sz w:val="20"/>
        </w:rPr>
        <w:t xml:space="preserve"> </w:t>
      </w:r>
      <w:r w:rsidR="007008C6" w:rsidRPr="00C83C7B">
        <w:rPr>
          <w:iCs/>
          <w:color w:val="000000" w:themeColor="text1"/>
          <w:sz w:val="20"/>
        </w:rPr>
        <w:t xml:space="preserve">is </w:t>
      </w:r>
      <w:r w:rsidRPr="00C83C7B">
        <w:rPr>
          <w:iCs/>
          <w:color w:val="000000" w:themeColor="text1"/>
          <w:sz w:val="20"/>
        </w:rPr>
        <w:t xml:space="preserve">very interested in titanium and iron alloys that might be present on the Moon </w:t>
      </w:r>
      <w:r w:rsidR="00CC0BAA" w:rsidRPr="00C83C7B">
        <w:rPr>
          <w:iCs/>
          <w:color w:val="000000" w:themeColor="text1"/>
          <w:sz w:val="20"/>
        </w:rPr>
        <w:t xml:space="preserve">and </w:t>
      </w:r>
      <w:r w:rsidRPr="00C83C7B">
        <w:rPr>
          <w:iCs/>
          <w:color w:val="000000" w:themeColor="text1"/>
          <w:sz w:val="20"/>
        </w:rPr>
        <w:t xml:space="preserve">which could be used for </w:t>
      </w:r>
      <w:r w:rsidR="00CC0BAA" w:rsidRPr="00C83C7B">
        <w:rPr>
          <w:iCs/>
          <w:color w:val="000000" w:themeColor="text1"/>
          <w:sz w:val="20"/>
        </w:rPr>
        <w:t>additive manufacturing</w:t>
      </w:r>
      <w:r w:rsidRPr="00C83C7B">
        <w:rPr>
          <w:iCs/>
          <w:color w:val="000000" w:themeColor="text1"/>
          <w:sz w:val="20"/>
        </w:rPr>
        <w:t xml:space="preserve"> of parts or components on-site at a lunar surface habitat. Gadolinium and samarium are indicators of the possible locations for other rare earth elements. These elements are a critical ingredient in many high-tech applications such as computers and smartphones and are part of the focus of the “</w:t>
      </w:r>
      <w:r w:rsidRPr="00C83C7B">
        <w:rPr>
          <w:i/>
          <w:iCs/>
          <w:color w:val="000000" w:themeColor="text1"/>
          <w:sz w:val="20"/>
        </w:rPr>
        <w:t>Subcommittee on Critical and Strategic Mineral Supply Chains of the Committee on Environment, Natural Resources, and Sustainability of the National Science and Technology Council</w:t>
      </w:r>
      <w:r w:rsidRPr="00C83C7B">
        <w:rPr>
          <w:iCs/>
          <w:color w:val="000000" w:themeColor="text1"/>
          <w:sz w:val="20"/>
        </w:rPr>
        <w:t>”</w:t>
      </w:r>
      <w:r w:rsidR="00182801" w:rsidRPr="00C83C7B">
        <w:rPr>
          <w:iCs/>
          <w:color w:val="000000" w:themeColor="text1"/>
          <w:sz w:val="20"/>
        </w:rPr>
        <w:t xml:space="preserve"> [1</w:t>
      </w:r>
      <w:r w:rsidR="008414F8" w:rsidRPr="00C83C7B">
        <w:rPr>
          <w:iCs/>
          <w:color w:val="000000" w:themeColor="text1"/>
          <w:sz w:val="20"/>
        </w:rPr>
        <w:t>2</w:t>
      </w:r>
      <w:r w:rsidR="00182801" w:rsidRPr="00C83C7B">
        <w:rPr>
          <w:iCs/>
          <w:color w:val="000000" w:themeColor="text1"/>
          <w:sz w:val="20"/>
        </w:rPr>
        <w:t>].</w:t>
      </w:r>
    </w:p>
    <w:p w14:paraId="1EA14F50" w14:textId="7A899CA9" w:rsidR="00E40694" w:rsidRPr="00C83C7B" w:rsidRDefault="00E40694" w:rsidP="00D11273">
      <w:pPr>
        <w:spacing w:line="240" w:lineRule="atLeast"/>
        <w:ind w:firstLine="288"/>
        <w:jc w:val="both"/>
        <w:rPr>
          <w:color w:val="000000" w:themeColor="text1"/>
          <w:sz w:val="20"/>
        </w:rPr>
      </w:pPr>
      <w:r w:rsidRPr="00C83C7B">
        <w:rPr>
          <w:b/>
          <w:bCs/>
          <w:color w:val="000000" w:themeColor="text1"/>
          <w:sz w:val="20"/>
        </w:rPr>
        <w:lastRenderedPageBreak/>
        <w:t>Proposed Investigation Instruments</w:t>
      </w:r>
      <w:r w:rsidRPr="00C83C7B">
        <w:rPr>
          <w:color w:val="000000" w:themeColor="text1"/>
          <w:sz w:val="20"/>
        </w:rPr>
        <w:t xml:space="preserve">: </w:t>
      </w:r>
      <w:r w:rsidRPr="006E7ACC">
        <w:rPr>
          <w:color w:val="000000" w:themeColor="text1"/>
          <w:sz w:val="20"/>
        </w:rPr>
        <w:t xml:space="preserve">MSFC’s Advanced Neutron Spectrometer </w:t>
      </w:r>
      <w:r w:rsidR="000305A2" w:rsidRPr="00C83C7B">
        <w:rPr>
          <w:color w:val="000000" w:themeColor="text1"/>
          <w:sz w:val="20"/>
        </w:rPr>
        <w:t>instrument development lab has two instruments of interest for this investigation. This includes the</w:t>
      </w:r>
      <w:r w:rsidRPr="006E7ACC">
        <w:rPr>
          <w:color w:val="000000" w:themeColor="text1"/>
          <w:sz w:val="20"/>
        </w:rPr>
        <w:t xml:space="preserve"> </w:t>
      </w:r>
      <w:r w:rsidR="000305A2" w:rsidRPr="006E7ACC">
        <w:rPr>
          <w:color w:val="000000" w:themeColor="text1"/>
          <w:sz w:val="20"/>
        </w:rPr>
        <w:t xml:space="preserve">Advanced Neutron Spectrometer </w:t>
      </w:r>
      <w:r w:rsidR="000305A2" w:rsidRPr="00C83C7B">
        <w:rPr>
          <w:color w:val="000000" w:themeColor="text1"/>
          <w:sz w:val="20"/>
        </w:rPr>
        <w:t xml:space="preserve">- </w:t>
      </w:r>
      <w:r w:rsidRPr="006E7ACC">
        <w:rPr>
          <w:color w:val="000000" w:themeColor="text1"/>
          <w:sz w:val="20"/>
        </w:rPr>
        <w:t>Lunar Surface Measurement</w:t>
      </w:r>
      <w:r w:rsidRPr="00C83C7B">
        <w:rPr>
          <w:color w:val="000000" w:themeColor="text1"/>
          <w:sz w:val="20"/>
        </w:rPr>
        <w:t>s (ANS-LSM)</w:t>
      </w:r>
      <w:r w:rsidRPr="006E7ACC">
        <w:rPr>
          <w:color w:val="000000" w:themeColor="text1"/>
          <w:sz w:val="20"/>
        </w:rPr>
        <w:t xml:space="preserve"> instrument </w:t>
      </w:r>
      <w:r w:rsidR="000721E8" w:rsidRPr="00C83C7B">
        <w:rPr>
          <w:color w:val="000000" w:themeColor="text1"/>
          <w:sz w:val="20"/>
        </w:rPr>
        <w:t xml:space="preserve">which </w:t>
      </w:r>
      <w:r w:rsidRPr="006E7ACC">
        <w:rPr>
          <w:color w:val="000000" w:themeColor="text1"/>
          <w:sz w:val="20"/>
        </w:rPr>
        <w:t xml:space="preserve">covers the most biologically significant energies from thermal to ~20 MeV. The ANS-LSM is based on heritage </w:t>
      </w:r>
      <w:r w:rsidRPr="00C83C7B">
        <w:rPr>
          <w:color w:val="000000" w:themeColor="text1"/>
          <w:sz w:val="20"/>
        </w:rPr>
        <w:t xml:space="preserve">instrument design </w:t>
      </w:r>
      <w:r w:rsidRPr="006E7ACC">
        <w:rPr>
          <w:color w:val="000000" w:themeColor="text1"/>
          <w:sz w:val="20"/>
        </w:rPr>
        <w:t xml:space="preserve">from the Fast Neutron Spectrometer </w:t>
      </w:r>
      <w:r w:rsidR="00B4184D" w:rsidRPr="00C83C7B">
        <w:rPr>
          <w:color w:val="000000" w:themeColor="text1"/>
          <w:sz w:val="20"/>
        </w:rPr>
        <w:t xml:space="preserve">(FNS) </w:t>
      </w:r>
      <w:r w:rsidRPr="006E7ACC">
        <w:rPr>
          <w:color w:val="000000" w:themeColor="text1"/>
          <w:sz w:val="20"/>
        </w:rPr>
        <w:t xml:space="preserve">that has measured the ISS crew neutron exposure for the past 3 </w:t>
      </w:r>
      <w:proofErr w:type="gramStart"/>
      <w:r w:rsidRPr="006E7ACC">
        <w:rPr>
          <w:color w:val="000000" w:themeColor="text1"/>
          <w:sz w:val="20"/>
        </w:rPr>
        <w:t>years, and</w:t>
      </w:r>
      <w:proofErr w:type="gramEnd"/>
      <w:r w:rsidRPr="006E7ACC">
        <w:rPr>
          <w:color w:val="000000" w:themeColor="text1"/>
          <w:sz w:val="20"/>
        </w:rPr>
        <w:t xml:space="preserve"> revealed the significant neutron contribution to total exposure. </w:t>
      </w:r>
    </w:p>
    <w:p w14:paraId="526C2381" w14:textId="7D332D38" w:rsidR="00004AA7" w:rsidRPr="00C83C7B" w:rsidRDefault="00544E0D" w:rsidP="00AA5464">
      <w:pPr>
        <w:spacing w:line="240" w:lineRule="atLeast"/>
        <w:ind w:firstLine="288"/>
        <w:jc w:val="both"/>
        <w:rPr>
          <w:color w:val="000000" w:themeColor="text1"/>
          <w:sz w:val="20"/>
        </w:rPr>
      </w:pPr>
      <w:r w:rsidRPr="00C83C7B">
        <w:rPr>
          <w:color w:val="000000" w:themeColor="text1"/>
          <w:sz w:val="20"/>
        </w:rPr>
        <w:t xml:space="preserve">Secondly, </w:t>
      </w:r>
      <w:r w:rsidR="000305A2" w:rsidRPr="00C83C7B">
        <w:rPr>
          <w:color w:val="000000" w:themeColor="text1"/>
          <w:sz w:val="20"/>
        </w:rPr>
        <w:t>MSFC</w:t>
      </w:r>
      <w:r w:rsidRPr="00C83C7B">
        <w:rPr>
          <w:color w:val="000000" w:themeColor="text1"/>
          <w:sz w:val="20"/>
        </w:rPr>
        <w:t xml:space="preserve">’s </w:t>
      </w:r>
      <w:r w:rsidR="00D025AE" w:rsidRPr="00C83C7B">
        <w:rPr>
          <w:color w:val="000000" w:themeColor="text1"/>
          <w:sz w:val="20"/>
        </w:rPr>
        <w:t>Neutron Measurements at the Lunar Surface (</w:t>
      </w:r>
      <w:r w:rsidR="00497954" w:rsidRPr="00C83C7B">
        <w:rPr>
          <w:color w:val="000000" w:themeColor="text1"/>
          <w:sz w:val="20"/>
        </w:rPr>
        <w:t>NMLS</w:t>
      </w:r>
      <w:r w:rsidR="00D025AE" w:rsidRPr="00C83C7B">
        <w:rPr>
          <w:color w:val="000000" w:themeColor="text1"/>
          <w:sz w:val="20"/>
        </w:rPr>
        <w:t>)</w:t>
      </w:r>
      <w:r w:rsidR="00497954" w:rsidRPr="00C83C7B">
        <w:rPr>
          <w:color w:val="000000" w:themeColor="text1"/>
          <w:sz w:val="20"/>
        </w:rPr>
        <w:t xml:space="preserve"> instrument</w:t>
      </w:r>
      <w:r w:rsidRPr="00C83C7B">
        <w:rPr>
          <w:color w:val="000000" w:themeColor="text1"/>
          <w:sz w:val="20"/>
        </w:rPr>
        <w:t>,</w:t>
      </w:r>
      <w:r w:rsidR="00497954" w:rsidRPr="00C83C7B">
        <w:rPr>
          <w:color w:val="000000" w:themeColor="text1"/>
          <w:sz w:val="20"/>
        </w:rPr>
        <w:t xml:space="preserve"> </w:t>
      </w:r>
      <w:r w:rsidRPr="00C83C7B">
        <w:rPr>
          <w:color w:val="000000" w:themeColor="text1"/>
          <w:sz w:val="20"/>
        </w:rPr>
        <w:t>which will fly on Astrobotic mission 1</w:t>
      </w:r>
      <w:r w:rsidR="00D025AE" w:rsidRPr="00C83C7B">
        <w:rPr>
          <w:color w:val="000000" w:themeColor="text1"/>
          <w:sz w:val="20"/>
        </w:rPr>
        <w:t xml:space="preserve"> in 2021, as a part of the first CLPS mission. NMLS</w:t>
      </w:r>
      <w:r w:rsidRPr="00C83C7B">
        <w:rPr>
          <w:color w:val="000000" w:themeColor="text1"/>
          <w:sz w:val="20"/>
        </w:rPr>
        <w:t xml:space="preserve"> </w:t>
      </w:r>
      <w:r w:rsidR="00497954" w:rsidRPr="00C83C7B">
        <w:rPr>
          <w:color w:val="000000" w:themeColor="text1"/>
          <w:sz w:val="20"/>
        </w:rPr>
        <w:t>measure</w:t>
      </w:r>
      <w:r w:rsidRPr="00C83C7B">
        <w:rPr>
          <w:color w:val="000000" w:themeColor="text1"/>
          <w:sz w:val="20"/>
        </w:rPr>
        <w:t>s</w:t>
      </w:r>
      <w:r w:rsidR="00497954" w:rsidRPr="00C83C7B">
        <w:rPr>
          <w:color w:val="000000" w:themeColor="text1"/>
          <w:sz w:val="20"/>
        </w:rPr>
        <w:t xml:space="preserve"> thermal and epithermal neutron count rates using </w:t>
      </w:r>
      <w:r w:rsidR="00D72FA9" w:rsidRPr="00C83C7B">
        <w:rPr>
          <w:color w:val="000000" w:themeColor="text1"/>
          <w:sz w:val="20"/>
        </w:rPr>
        <w:t xml:space="preserve">similar </w:t>
      </w:r>
      <w:r w:rsidR="00497954" w:rsidRPr="00C83C7B">
        <w:rPr>
          <w:color w:val="000000" w:themeColor="text1"/>
          <w:sz w:val="20"/>
        </w:rPr>
        <w:t>composite scintillator detectors</w:t>
      </w:r>
      <w:r w:rsidR="00D72FA9" w:rsidRPr="00C83C7B">
        <w:rPr>
          <w:color w:val="000000" w:themeColor="text1"/>
          <w:sz w:val="20"/>
        </w:rPr>
        <w:t xml:space="preserve"> to FNS</w:t>
      </w:r>
      <w:r w:rsidR="00497954" w:rsidRPr="00C83C7B">
        <w:rPr>
          <w:color w:val="000000" w:themeColor="text1"/>
          <w:sz w:val="20"/>
        </w:rPr>
        <w:t>.</w:t>
      </w:r>
      <w:r w:rsidR="00AA5464" w:rsidRPr="00C83C7B">
        <w:rPr>
          <w:color w:val="000000" w:themeColor="text1"/>
          <w:sz w:val="20"/>
        </w:rPr>
        <w:t xml:space="preserve"> </w:t>
      </w:r>
      <w:r w:rsidR="00004AA7" w:rsidRPr="00C83C7B">
        <w:rPr>
          <w:iCs/>
          <w:color w:val="000000" w:themeColor="text1"/>
          <w:sz w:val="20"/>
        </w:rPr>
        <w:t xml:space="preserve">The NMLS instrument is a low mass (~4 kg), low power (~5 W), low volume (~20 x 17 cm), and low data (~10 bps) passive radiation monitoring instrument </w:t>
      </w:r>
      <w:r w:rsidR="00907547" w:rsidRPr="00C83C7B">
        <w:rPr>
          <w:iCs/>
          <w:color w:val="000000" w:themeColor="text1"/>
          <w:sz w:val="20"/>
        </w:rPr>
        <w:t>capable of providing</w:t>
      </w:r>
      <w:r w:rsidR="00004AA7" w:rsidRPr="00C83C7B">
        <w:rPr>
          <w:iCs/>
          <w:color w:val="000000" w:themeColor="text1"/>
          <w:sz w:val="20"/>
        </w:rPr>
        <w:t xml:space="preserve"> high science return.</w:t>
      </w:r>
    </w:p>
    <w:p w14:paraId="29236725" w14:textId="6BFC19F9" w:rsidR="00267FEB" w:rsidRPr="00C83C7B" w:rsidRDefault="00B435E9" w:rsidP="001A37A9">
      <w:pPr>
        <w:spacing w:line="240" w:lineRule="atLeast"/>
        <w:ind w:firstLine="288"/>
        <w:jc w:val="both"/>
        <w:rPr>
          <w:iCs/>
          <w:color w:val="000000" w:themeColor="text1"/>
          <w:sz w:val="20"/>
        </w:rPr>
      </w:pPr>
      <w:r w:rsidRPr="00C83C7B">
        <w:rPr>
          <w:b/>
          <w:bCs/>
          <w:iCs/>
          <w:color w:val="000000" w:themeColor="text1"/>
          <w:sz w:val="20"/>
        </w:rPr>
        <w:t>Measurement Technique:</w:t>
      </w:r>
      <w:r w:rsidRPr="00C83C7B">
        <w:rPr>
          <w:iCs/>
          <w:color w:val="000000" w:themeColor="text1"/>
          <w:sz w:val="20"/>
        </w:rPr>
        <w:t xml:space="preserve"> Neutron detectors proposed here combines two types of scintillators. Hundreds of 120-micron, </w:t>
      </w:r>
      <w:r w:rsidRPr="00C83C7B">
        <w:rPr>
          <w:iCs/>
          <w:color w:val="000000" w:themeColor="text1"/>
          <w:sz w:val="20"/>
          <w:vertAlign w:val="superscript"/>
        </w:rPr>
        <w:t>6</w:t>
      </w:r>
      <w:r w:rsidRPr="00C83C7B">
        <w:rPr>
          <w:iCs/>
          <w:color w:val="000000" w:themeColor="text1"/>
          <w:sz w:val="20"/>
        </w:rPr>
        <w:t>Li-doped glass fiber scintillators can be embedded within a plastic cube scintillator. The characteristic light pulse from the glass scintillator has a longer decay time than that from the plastic scintillator and indicates that a neutron passed through the glass. Pulse shape discrimination allows the instrument to trigger on thermal</w:t>
      </w:r>
      <w:r w:rsidR="004A0381" w:rsidRPr="00C83C7B">
        <w:rPr>
          <w:iCs/>
          <w:color w:val="000000" w:themeColor="text1"/>
          <w:sz w:val="20"/>
        </w:rPr>
        <w:t>,</w:t>
      </w:r>
      <w:r w:rsidRPr="00C83C7B">
        <w:rPr>
          <w:iCs/>
          <w:color w:val="000000" w:themeColor="text1"/>
          <w:sz w:val="20"/>
        </w:rPr>
        <w:t xml:space="preserve"> epithermal</w:t>
      </w:r>
      <w:r w:rsidR="004A0381" w:rsidRPr="00C83C7B">
        <w:rPr>
          <w:iCs/>
          <w:color w:val="000000" w:themeColor="text1"/>
          <w:sz w:val="20"/>
        </w:rPr>
        <w:t>, or fast</w:t>
      </w:r>
      <w:r w:rsidRPr="00C83C7B">
        <w:rPr>
          <w:iCs/>
          <w:color w:val="000000" w:themeColor="text1"/>
          <w:sz w:val="20"/>
        </w:rPr>
        <w:t xml:space="preserve"> neutrons while rejecting other types of radiation, primarily gamma-rays and charged particles. Neutron energy discrimination can then be performed by subtraction of the two signals. We estimate a count rate on the order of 0.1 Hz on the lunar surface. Therefore, </w:t>
      </w:r>
      <w:r w:rsidR="00C54A25" w:rsidRPr="00C83C7B">
        <w:rPr>
          <w:iCs/>
          <w:color w:val="000000" w:themeColor="text1"/>
          <w:sz w:val="20"/>
        </w:rPr>
        <w:t>for</w:t>
      </w:r>
      <w:r w:rsidRPr="00C83C7B">
        <w:rPr>
          <w:iCs/>
          <w:color w:val="000000" w:themeColor="text1"/>
          <w:sz w:val="20"/>
        </w:rPr>
        <w:t xml:space="preserve"> </w:t>
      </w:r>
      <w:r w:rsidR="00C54A25" w:rsidRPr="00C83C7B">
        <w:rPr>
          <w:iCs/>
          <w:color w:val="000000" w:themeColor="text1"/>
          <w:sz w:val="20"/>
        </w:rPr>
        <w:t>a</w:t>
      </w:r>
      <w:r w:rsidRPr="00C83C7B">
        <w:rPr>
          <w:iCs/>
          <w:color w:val="000000" w:themeColor="text1"/>
          <w:sz w:val="20"/>
        </w:rPr>
        <w:t xml:space="preserve"> mission duration of eight days </w:t>
      </w:r>
      <w:r w:rsidR="00C54A25" w:rsidRPr="00C83C7B">
        <w:rPr>
          <w:iCs/>
          <w:color w:val="000000" w:themeColor="text1"/>
          <w:sz w:val="20"/>
        </w:rPr>
        <w:t>or more will be</w:t>
      </w:r>
      <w:r w:rsidRPr="00C83C7B">
        <w:rPr>
          <w:iCs/>
          <w:color w:val="000000" w:themeColor="text1"/>
          <w:sz w:val="20"/>
        </w:rPr>
        <w:t xml:space="preserve"> sufficient measuring time to determine the amount of thermal</w:t>
      </w:r>
      <w:r w:rsidR="00C54A25" w:rsidRPr="00C83C7B">
        <w:rPr>
          <w:iCs/>
          <w:color w:val="000000" w:themeColor="text1"/>
          <w:sz w:val="20"/>
        </w:rPr>
        <w:t>, epithermal, and fast</w:t>
      </w:r>
      <w:r w:rsidRPr="00C83C7B">
        <w:rPr>
          <w:iCs/>
          <w:color w:val="000000" w:themeColor="text1"/>
          <w:sz w:val="20"/>
        </w:rPr>
        <w:t xml:space="preserve"> neutrons at the landing site and advance the science and exploration objectives.</w:t>
      </w:r>
      <w:r w:rsidR="00C54A25" w:rsidRPr="00C83C7B">
        <w:rPr>
          <w:iCs/>
          <w:color w:val="000000" w:themeColor="text1"/>
          <w:sz w:val="20"/>
        </w:rPr>
        <w:t xml:space="preserve"> These observations can be made autonomously on the lander (preferred method for the fast neutrons spectra characterization), on a rover and/or carried by the Astronaut to various interesting locations within the landing site.</w:t>
      </w:r>
    </w:p>
    <w:p w14:paraId="6A4C1A50" w14:textId="1F168F80" w:rsidR="00AF55AC" w:rsidRPr="00C83C7B" w:rsidRDefault="008B74A6" w:rsidP="00C83C7B">
      <w:pPr>
        <w:ind w:firstLine="288"/>
        <w:jc w:val="both"/>
        <w:rPr>
          <w:color w:val="000000" w:themeColor="text1"/>
          <w:sz w:val="20"/>
        </w:rPr>
      </w:pPr>
      <w:r w:rsidRPr="00C83C7B">
        <w:rPr>
          <w:b/>
          <w:color w:val="000000" w:themeColor="text1"/>
          <w:sz w:val="20"/>
        </w:rPr>
        <w:t>References:</w:t>
      </w:r>
      <w:r w:rsidRPr="00C83C7B">
        <w:rPr>
          <w:color w:val="000000" w:themeColor="text1"/>
          <w:sz w:val="20"/>
        </w:rPr>
        <w:t xml:space="preserve"> [</w:t>
      </w:r>
      <w:r w:rsidR="00805A95" w:rsidRPr="00C83C7B">
        <w:rPr>
          <w:color w:val="000000" w:themeColor="text1"/>
          <w:sz w:val="20"/>
        </w:rPr>
        <w:t>1</w:t>
      </w:r>
      <w:r w:rsidRPr="00C83C7B">
        <w:rPr>
          <w:color w:val="000000" w:themeColor="text1"/>
          <w:sz w:val="20"/>
        </w:rPr>
        <w:t xml:space="preserve">] </w:t>
      </w:r>
      <w:r w:rsidR="00994E21" w:rsidRPr="00C83C7B">
        <w:rPr>
          <w:color w:val="000000" w:themeColor="text1"/>
          <w:sz w:val="20"/>
        </w:rPr>
        <w:t>Adams</w:t>
      </w:r>
      <w:r w:rsidR="00235975" w:rsidRPr="00C83C7B">
        <w:rPr>
          <w:color w:val="000000" w:themeColor="text1"/>
          <w:sz w:val="20"/>
        </w:rPr>
        <w:t xml:space="preserve"> J. H.</w:t>
      </w:r>
      <w:r w:rsidR="00994E21" w:rsidRPr="00C83C7B">
        <w:rPr>
          <w:color w:val="000000" w:themeColor="text1"/>
          <w:sz w:val="20"/>
        </w:rPr>
        <w:t xml:space="preserve"> et al. (2007) </w:t>
      </w:r>
      <w:r w:rsidR="00994E21" w:rsidRPr="00C83C7B">
        <w:rPr>
          <w:i/>
          <w:iCs/>
          <w:color w:val="000000" w:themeColor="text1"/>
          <w:sz w:val="20"/>
        </w:rPr>
        <w:t>ASR</w:t>
      </w:r>
      <w:r w:rsidR="006343E6" w:rsidRPr="00C83C7B">
        <w:rPr>
          <w:color w:val="000000" w:themeColor="text1"/>
          <w:sz w:val="20"/>
        </w:rPr>
        <w:t>,</w:t>
      </w:r>
      <w:r w:rsidR="00994E21" w:rsidRPr="00C83C7B">
        <w:rPr>
          <w:color w:val="000000" w:themeColor="text1"/>
          <w:sz w:val="20"/>
        </w:rPr>
        <w:t xml:space="preserve"> 40</w:t>
      </w:r>
      <w:r w:rsidR="006343E6" w:rsidRPr="00C83C7B">
        <w:rPr>
          <w:color w:val="000000" w:themeColor="text1"/>
          <w:sz w:val="20"/>
        </w:rPr>
        <w:t>,</w:t>
      </w:r>
      <w:r w:rsidR="00994E21" w:rsidRPr="00C83C7B">
        <w:rPr>
          <w:color w:val="000000" w:themeColor="text1"/>
          <w:sz w:val="20"/>
        </w:rPr>
        <w:t xml:space="preserve"> 338-341. [</w:t>
      </w:r>
      <w:r w:rsidR="00805A95" w:rsidRPr="00C83C7B">
        <w:rPr>
          <w:color w:val="000000" w:themeColor="text1"/>
          <w:sz w:val="20"/>
        </w:rPr>
        <w:t>2</w:t>
      </w:r>
      <w:r w:rsidR="00994E21" w:rsidRPr="00C83C7B">
        <w:rPr>
          <w:color w:val="000000" w:themeColor="text1"/>
          <w:sz w:val="20"/>
        </w:rPr>
        <w:t xml:space="preserve">] </w:t>
      </w:r>
      <w:r w:rsidR="003C0FDF" w:rsidRPr="00C83C7B">
        <w:rPr>
          <w:color w:val="000000" w:themeColor="text1"/>
          <w:sz w:val="20"/>
        </w:rPr>
        <w:t>Elphic, R</w:t>
      </w:r>
      <w:r w:rsidRPr="00C83C7B">
        <w:rPr>
          <w:color w:val="000000" w:themeColor="text1"/>
          <w:sz w:val="20"/>
        </w:rPr>
        <w:t>.</w:t>
      </w:r>
      <w:r w:rsidR="006343E6" w:rsidRPr="00C83C7B">
        <w:rPr>
          <w:color w:val="000000" w:themeColor="text1"/>
          <w:sz w:val="20"/>
        </w:rPr>
        <w:t xml:space="preserve"> C.</w:t>
      </w:r>
      <w:r w:rsidRPr="00C83C7B">
        <w:rPr>
          <w:color w:val="000000" w:themeColor="text1"/>
          <w:sz w:val="20"/>
        </w:rPr>
        <w:t xml:space="preserve"> </w:t>
      </w:r>
      <w:r w:rsidR="00980649" w:rsidRPr="00C83C7B">
        <w:rPr>
          <w:color w:val="000000" w:themeColor="text1"/>
          <w:sz w:val="20"/>
        </w:rPr>
        <w:t xml:space="preserve">et al. </w:t>
      </w:r>
      <w:r w:rsidRPr="00C83C7B">
        <w:rPr>
          <w:color w:val="000000" w:themeColor="text1"/>
          <w:sz w:val="20"/>
        </w:rPr>
        <w:t>(200</w:t>
      </w:r>
      <w:r w:rsidR="003C0FDF" w:rsidRPr="00C83C7B">
        <w:rPr>
          <w:color w:val="000000" w:themeColor="text1"/>
          <w:sz w:val="20"/>
        </w:rPr>
        <w:t>0</w:t>
      </w:r>
      <w:r w:rsidRPr="00C83C7B">
        <w:rPr>
          <w:color w:val="000000" w:themeColor="text1"/>
          <w:sz w:val="20"/>
        </w:rPr>
        <w:t xml:space="preserve">) </w:t>
      </w:r>
      <w:r w:rsidRPr="00C83C7B">
        <w:rPr>
          <w:i/>
          <w:iCs/>
          <w:color w:val="000000" w:themeColor="text1"/>
          <w:sz w:val="20"/>
        </w:rPr>
        <w:t>JGR</w:t>
      </w:r>
      <w:r w:rsidR="006343E6" w:rsidRPr="00C83C7B">
        <w:rPr>
          <w:i/>
          <w:iCs/>
          <w:color w:val="000000" w:themeColor="text1"/>
          <w:sz w:val="20"/>
        </w:rPr>
        <w:t>,</w:t>
      </w:r>
      <w:r w:rsidR="003C0FDF" w:rsidRPr="00C83C7B">
        <w:rPr>
          <w:bCs/>
          <w:color w:val="000000" w:themeColor="text1"/>
          <w:sz w:val="20"/>
        </w:rPr>
        <w:t xml:space="preserve"> </w:t>
      </w:r>
      <w:r w:rsidR="00B51FD8" w:rsidRPr="00C83C7B">
        <w:rPr>
          <w:bCs/>
          <w:color w:val="000000" w:themeColor="text1"/>
          <w:sz w:val="20"/>
        </w:rPr>
        <w:t>105</w:t>
      </w:r>
      <w:r w:rsidR="006343E6" w:rsidRPr="00C83C7B">
        <w:rPr>
          <w:color w:val="000000" w:themeColor="text1"/>
          <w:sz w:val="20"/>
        </w:rPr>
        <w:t>,</w:t>
      </w:r>
      <w:r w:rsidR="00CC2E2A" w:rsidRPr="00C83C7B">
        <w:rPr>
          <w:color w:val="000000" w:themeColor="text1"/>
          <w:sz w:val="20"/>
        </w:rPr>
        <w:t xml:space="preserve"> E8</w:t>
      </w:r>
      <w:r w:rsidR="006343E6" w:rsidRPr="00C83C7B">
        <w:rPr>
          <w:color w:val="000000" w:themeColor="text1"/>
          <w:sz w:val="20"/>
        </w:rPr>
        <w:t>,</w:t>
      </w:r>
      <w:r w:rsidR="00B51FD8" w:rsidRPr="00C83C7B">
        <w:rPr>
          <w:color w:val="000000" w:themeColor="text1"/>
          <w:sz w:val="20"/>
        </w:rPr>
        <w:t xml:space="preserve"> 20,333-20,345</w:t>
      </w:r>
      <w:r w:rsidR="00B92AAD" w:rsidRPr="00C83C7B">
        <w:rPr>
          <w:color w:val="000000" w:themeColor="text1"/>
          <w:sz w:val="20"/>
        </w:rPr>
        <w:t>.</w:t>
      </w:r>
      <w:r w:rsidRPr="00C83C7B">
        <w:rPr>
          <w:color w:val="000000" w:themeColor="text1"/>
          <w:sz w:val="20"/>
        </w:rPr>
        <w:t xml:space="preserve"> [</w:t>
      </w:r>
      <w:r w:rsidR="00805A95" w:rsidRPr="00C83C7B">
        <w:rPr>
          <w:color w:val="000000" w:themeColor="text1"/>
          <w:sz w:val="20"/>
        </w:rPr>
        <w:t>3</w:t>
      </w:r>
      <w:r w:rsidRPr="00C83C7B">
        <w:rPr>
          <w:color w:val="000000" w:themeColor="text1"/>
          <w:sz w:val="20"/>
        </w:rPr>
        <w:t>]</w:t>
      </w:r>
      <w:r w:rsidR="00964E13" w:rsidRPr="00C83C7B">
        <w:rPr>
          <w:color w:val="000000" w:themeColor="text1"/>
          <w:sz w:val="20"/>
        </w:rPr>
        <w:t xml:space="preserve"> </w:t>
      </w:r>
      <w:r w:rsidR="00A90DA6" w:rsidRPr="00C83C7B">
        <w:rPr>
          <w:color w:val="000000" w:themeColor="text1"/>
          <w:sz w:val="20"/>
        </w:rPr>
        <w:t>Lawrence</w:t>
      </w:r>
      <w:r w:rsidR="006343E6" w:rsidRPr="00C83C7B">
        <w:rPr>
          <w:color w:val="000000" w:themeColor="text1"/>
          <w:sz w:val="20"/>
        </w:rPr>
        <w:t xml:space="preserve"> D. J.</w:t>
      </w:r>
      <w:r w:rsidR="00964E13" w:rsidRPr="00C83C7B">
        <w:rPr>
          <w:color w:val="000000" w:themeColor="text1"/>
          <w:sz w:val="20"/>
        </w:rPr>
        <w:t xml:space="preserve"> et al. </w:t>
      </w:r>
      <w:r w:rsidR="00BE3EA9" w:rsidRPr="00C83C7B">
        <w:rPr>
          <w:color w:val="000000" w:themeColor="text1"/>
          <w:sz w:val="20"/>
        </w:rPr>
        <w:t>(201</w:t>
      </w:r>
      <w:r w:rsidR="006343E6" w:rsidRPr="00C83C7B">
        <w:rPr>
          <w:color w:val="000000" w:themeColor="text1"/>
          <w:sz w:val="20"/>
        </w:rPr>
        <w:t>1</w:t>
      </w:r>
      <w:r w:rsidR="00BE3EA9" w:rsidRPr="00C83C7B">
        <w:rPr>
          <w:color w:val="000000" w:themeColor="text1"/>
          <w:sz w:val="20"/>
        </w:rPr>
        <w:t>)</w:t>
      </w:r>
      <w:r w:rsidR="001B0B79" w:rsidRPr="00C83C7B">
        <w:rPr>
          <w:color w:val="000000" w:themeColor="text1"/>
          <w:sz w:val="20"/>
        </w:rPr>
        <w:t xml:space="preserve"> </w:t>
      </w:r>
      <w:r w:rsidR="006343E6" w:rsidRPr="00C83C7B">
        <w:rPr>
          <w:i/>
          <w:iCs/>
          <w:color w:val="000000" w:themeColor="text1"/>
          <w:sz w:val="20"/>
        </w:rPr>
        <w:t>JGR</w:t>
      </w:r>
      <w:r w:rsidR="00C4040B" w:rsidRPr="00C83C7B">
        <w:rPr>
          <w:color w:val="000000" w:themeColor="text1"/>
          <w:sz w:val="20"/>
        </w:rPr>
        <w:t>,</w:t>
      </w:r>
      <w:r w:rsidR="006343E6" w:rsidRPr="00C83C7B">
        <w:rPr>
          <w:color w:val="000000" w:themeColor="text1"/>
          <w:sz w:val="20"/>
        </w:rPr>
        <w:t xml:space="preserve"> 116</w:t>
      </w:r>
      <w:r w:rsidR="00C4040B" w:rsidRPr="00C83C7B">
        <w:rPr>
          <w:color w:val="000000" w:themeColor="text1"/>
          <w:sz w:val="20"/>
        </w:rPr>
        <w:t>.</w:t>
      </w:r>
      <w:r w:rsidR="00EA626E" w:rsidRPr="00C83C7B">
        <w:rPr>
          <w:color w:val="000000" w:themeColor="text1"/>
          <w:sz w:val="20"/>
        </w:rPr>
        <w:t xml:space="preserve"> [</w:t>
      </w:r>
      <w:r w:rsidR="00805A95" w:rsidRPr="00C83C7B">
        <w:rPr>
          <w:color w:val="000000" w:themeColor="text1"/>
          <w:sz w:val="20"/>
        </w:rPr>
        <w:t>4</w:t>
      </w:r>
      <w:r w:rsidR="00EA626E" w:rsidRPr="00C83C7B">
        <w:rPr>
          <w:color w:val="000000" w:themeColor="text1"/>
          <w:sz w:val="20"/>
        </w:rPr>
        <w:t xml:space="preserve">] </w:t>
      </w:r>
      <w:r w:rsidR="004153FC" w:rsidRPr="00C83C7B">
        <w:rPr>
          <w:color w:val="000000" w:themeColor="text1"/>
          <w:sz w:val="20"/>
        </w:rPr>
        <w:t>Woolum</w:t>
      </w:r>
      <w:r w:rsidR="00B97DD8" w:rsidRPr="00C83C7B">
        <w:rPr>
          <w:color w:val="000000" w:themeColor="text1"/>
          <w:sz w:val="20"/>
        </w:rPr>
        <w:t xml:space="preserve"> D. </w:t>
      </w:r>
      <w:r w:rsidR="001A3590" w:rsidRPr="00C83C7B">
        <w:rPr>
          <w:color w:val="000000" w:themeColor="text1"/>
          <w:sz w:val="20"/>
        </w:rPr>
        <w:t>S.</w:t>
      </w:r>
      <w:r w:rsidR="004153FC" w:rsidRPr="00C83C7B">
        <w:rPr>
          <w:color w:val="000000" w:themeColor="text1"/>
          <w:sz w:val="20"/>
        </w:rPr>
        <w:t xml:space="preserve"> et al. (1975)</w:t>
      </w:r>
      <w:r w:rsidR="00A53524" w:rsidRPr="00C83C7B">
        <w:rPr>
          <w:color w:val="000000" w:themeColor="text1"/>
          <w:sz w:val="20"/>
        </w:rPr>
        <w:t xml:space="preserve"> </w:t>
      </w:r>
      <w:r w:rsidR="00AB354A" w:rsidRPr="00C83C7B">
        <w:rPr>
          <w:i/>
          <w:iCs/>
          <w:color w:val="000000" w:themeColor="text1"/>
          <w:sz w:val="20"/>
        </w:rPr>
        <w:t>Moon</w:t>
      </w:r>
      <w:r w:rsidR="00AB354A" w:rsidRPr="00C83C7B">
        <w:rPr>
          <w:color w:val="000000" w:themeColor="text1"/>
          <w:sz w:val="20"/>
        </w:rPr>
        <w:t>, 12, 231-250</w:t>
      </w:r>
      <w:r w:rsidR="00A53524" w:rsidRPr="00C83C7B">
        <w:rPr>
          <w:color w:val="000000" w:themeColor="text1"/>
          <w:sz w:val="20"/>
        </w:rPr>
        <w:t>.</w:t>
      </w:r>
      <w:r w:rsidR="004153FC" w:rsidRPr="00C83C7B">
        <w:rPr>
          <w:color w:val="000000" w:themeColor="text1"/>
          <w:sz w:val="20"/>
        </w:rPr>
        <w:t xml:space="preserve"> </w:t>
      </w:r>
      <w:r w:rsidR="00A93D07" w:rsidRPr="00C83C7B">
        <w:rPr>
          <w:color w:val="000000" w:themeColor="text1"/>
          <w:sz w:val="20"/>
        </w:rPr>
        <w:t>[</w:t>
      </w:r>
      <w:r w:rsidR="00805A95" w:rsidRPr="00C83C7B">
        <w:rPr>
          <w:color w:val="000000" w:themeColor="text1"/>
          <w:sz w:val="20"/>
        </w:rPr>
        <w:t>5</w:t>
      </w:r>
      <w:r w:rsidR="00A93D07" w:rsidRPr="00C83C7B">
        <w:rPr>
          <w:color w:val="000000" w:themeColor="text1"/>
          <w:sz w:val="20"/>
        </w:rPr>
        <w:t xml:space="preserve">] </w:t>
      </w:r>
      <w:r w:rsidR="00DC124E" w:rsidRPr="00C83C7B">
        <w:rPr>
          <w:color w:val="000000" w:themeColor="text1"/>
          <w:sz w:val="20"/>
        </w:rPr>
        <w:t>Feldman</w:t>
      </w:r>
      <w:r w:rsidR="00B045DA" w:rsidRPr="00C83C7B">
        <w:rPr>
          <w:color w:val="000000" w:themeColor="text1"/>
          <w:sz w:val="20"/>
        </w:rPr>
        <w:t xml:space="preserve"> W. C.</w:t>
      </w:r>
      <w:r w:rsidR="00DC124E" w:rsidRPr="00C83C7B">
        <w:rPr>
          <w:color w:val="000000" w:themeColor="text1"/>
          <w:sz w:val="20"/>
        </w:rPr>
        <w:t xml:space="preserve"> et al. (200</w:t>
      </w:r>
      <w:r w:rsidR="00B10695" w:rsidRPr="00C83C7B">
        <w:rPr>
          <w:color w:val="000000" w:themeColor="text1"/>
          <w:sz w:val="20"/>
        </w:rPr>
        <w:t>4</w:t>
      </w:r>
      <w:r w:rsidR="00DC124E" w:rsidRPr="00C83C7B">
        <w:rPr>
          <w:color w:val="000000" w:themeColor="text1"/>
          <w:sz w:val="20"/>
        </w:rPr>
        <w:t xml:space="preserve">) </w:t>
      </w:r>
      <w:r w:rsidR="00CC2E2A" w:rsidRPr="00C83C7B">
        <w:rPr>
          <w:i/>
          <w:iCs/>
          <w:color w:val="000000" w:themeColor="text1"/>
          <w:sz w:val="20"/>
        </w:rPr>
        <w:t>JGR</w:t>
      </w:r>
      <w:r w:rsidR="00B045DA" w:rsidRPr="00C83C7B">
        <w:rPr>
          <w:color w:val="000000" w:themeColor="text1"/>
          <w:sz w:val="20"/>
        </w:rPr>
        <w:t>,</w:t>
      </w:r>
      <w:r w:rsidR="00CC2E2A" w:rsidRPr="00C83C7B">
        <w:rPr>
          <w:color w:val="000000" w:themeColor="text1"/>
          <w:sz w:val="20"/>
        </w:rPr>
        <w:t xml:space="preserve"> 10</w:t>
      </w:r>
      <w:r w:rsidR="00B10695" w:rsidRPr="00C83C7B">
        <w:rPr>
          <w:color w:val="000000" w:themeColor="text1"/>
          <w:sz w:val="20"/>
        </w:rPr>
        <w:t>9</w:t>
      </w:r>
      <w:r w:rsidR="00B045DA" w:rsidRPr="00C83C7B">
        <w:rPr>
          <w:color w:val="000000" w:themeColor="text1"/>
          <w:sz w:val="20"/>
        </w:rPr>
        <w:t>,</w:t>
      </w:r>
      <w:r w:rsidR="00CC2E2A" w:rsidRPr="00C83C7B">
        <w:rPr>
          <w:color w:val="000000" w:themeColor="text1"/>
          <w:sz w:val="20"/>
        </w:rPr>
        <w:t xml:space="preserve"> E</w:t>
      </w:r>
      <w:r w:rsidR="00B10695" w:rsidRPr="00C83C7B">
        <w:rPr>
          <w:color w:val="000000" w:themeColor="text1"/>
          <w:sz w:val="20"/>
        </w:rPr>
        <w:t>07S06</w:t>
      </w:r>
      <w:r w:rsidR="00B045DA" w:rsidRPr="00C83C7B">
        <w:rPr>
          <w:color w:val="000000" w:themeColor="text1"/>
          <w:sz w:val="20"/>
        </w:rPr>
        <w:t>,</w:t>
      </w:r>
      <w:r w:rsidR="0031581F" w:rsidRPr="00C83C7B">
        <w:rPr>
          <w:color w:val="000000" w:themeColor="text1"/>
          <w:sz w:val="20"/>
        </w:rPr>
        <w:t xml:space="preserve"> </w:t>
      </w:r>
      <w:r w:rsidR="00B10695" w:rsidRPr="00C83C7B">
        <w:rPr>
          <w:color w:val="000000" w:themeColor="text1"/>
          <w:sz w:val="20"/>
        </w:rPr>
        <w:t>1-19</w:t>
      </w:r>
      <w:r w:rsidR="0031581F" w:rsidRPr="00C83C7B">
        <w:rPr>
          <w:color w:val="000000" w:themeColor="text1"/>
          <w:sz w:val="20"/>
        </w:rPr>
        <w:t>.</w:t>
      </w:r>
      <w:r w:rsidR="000650EF" w:rsidRPr="00C83C7B">
        <w:rPr>
          <w:color w:val="000000" w:themeColor="text1"/>
          <w:sz w:val="20"/>
        </w:rPr>
        <w:t xml:space="preserve"> </w:t>
      </w:r>
      <w:r w:rsidR="005C6891" w:rsidRPr="00C83C7B">
        <w:rPr>
          <w:color w:val="000000" w:themeColor="text1"/>
          <w:sz w:val="20"/>
        </w:rPr>
        <w:t>[</w:t>
      </w:r>
      <w:r w:rsidR="00805A95" w:rsidRPr="00C83C7B">
        <w:rPr>
          <w:color w:val="000000" w:themeColor="text1"/>
          <w:sz w:val="20"/>
        </w:rPr>
        <w:t>6</w:t>
      </w:r>
      <w:r w:rsidR="005C6891" w:rsidRPr="00C83C7B">
        <w:rPr>
          <w:color w:val="000000" w:themeColor="text1"/>
          <w:sz w:val="20"/>
        </w:rPr>
        <w:t xml:space="preserve">] </w:t>
      </w:r>
      <w:r w:rsidR="00F63A4B" w:rsidRPr="00C83C7B">
        <w:rPr>
          <w:color w:val="000000" w:themeColor="text1"/>
          <w:sz w:val="20"/>
        </w:rPr>
        <w:t>Mitrofanov</w:t>
      </w:r>
      <w:r w:rsidR="006C4B3A" w:rsidRPr="00C83C7B">
        <w:rPr>
          <w:color w:val="000000" w:themeColor="text1"/>
          <w:sz w:val="20"/>
        </w:rPr>
        <w:t xml:space="preserve"> I. G.</w:t>
      </w:r>
      <w:r w:rsidR="00F63A4B" w:rsidRPr="00C83C7B">
        <w:rPr>
          <w:color w:val="000000" w:themeColor="text1"/>
          <w:sz w:val="20"/>
        </w:rPr>
        <w:t xml:space="preserve"> et al. (20</w:t>
      </w:r>
      <w:r w:rsidR="00BF720D" w:rsidRPr="00C83C7B">
        <w:rPr>
          <w:color w:val="000000" w:themeColor="text1"/>
          <w:sz w:val="20"/>
        </w:rPr>
        <w:t>10</w:t>
      </w:r>
      <w:r w:rsidR="00F63A4B" w:rsidRPr="00C83C7B">
        <w:rPr>
          <w:color w:val="000000" w:themeColor="text1"/>
          <w:sz w:val="20"/>
        </w:rPr>
        <w:t>)</w:t>
      </w:r>
      <w:r w:rsidR="00103FBE" w:rsidRPr="00C83C7B">
        <w:rPr>
          <w:color w:val="000000" w:themeColor="text1"/>
          <w:sz w:val="20"/>
        </w:rPr>
        <w:t xml:space="preserve"> </w:t>
      </w:r>
      <w:r w:rsidR="00BF720D" w:rsidRPr="00C83C7B">
        <w:rPr>
          <w:i/>
          <w:iCs/>
          <w:color w:val="000000" w:themeColor="text1"/>
          <w:sz w:val="20"/>
        </w:rPr>
        <w:t>Space Sci. Reviews</w:t>
      </w:r>
      <w:r w:rsidR="00B045DA" w:rsidRPr="00C83C7B">
        <w:rPr>
          <w:color w:val="000000" w:themeColor="text1"/>
          <w:sz w:val="20"/>
        </w:rPr>
        <w:t>,</w:t>
      </w:r>
      <w:r w:rsidR="00365097" w:rsidRPr="00C83C7B">
        <w:rPr>
          <w:color w:val="000000" w:themeColor="text1"/>
          <w:sz w:val="20"/>
        </w:rPr>
        <w:t xml:space="preserve"> </w:t>
      </w:r>
      <w:r w:rsidR="00BF720D" w:rsidRPr="00C83C7B">
        <w:rPr>
          <w:color w:val="000000" w:themeColor="text1"/>
          <w:sz w:val="20"/>
        </w:rPr>
        <w:t>150</w:t>
      </w:r>
      <w:r w:rsidR="00B045DA" w:rsidRPr="00C83C7B">
        <w:rPr>
          <w:color w:val="000000" w:themeColor="text1"/>
          <w:sz w:val="20"/>
        </w:rPr>
        <w:t>,</w:t>
      </w:r>
      <w:r w:rsidR="00BF720D" w:rsidRPr="00C83C7B">
        <w:rPr>
          <w:color w:val="000000" w:themeColor="text1"/>
          <w:sz w:val="20"/>
        </w:rPr>
        <w:t xml:space="preserve"> 183-207</w:t>
      </w:r>
      <w:r w:rsidR="00A01B47" w:rsidRPr="00C83C7B">
        <w:rPr>
          <w:color w:val="000000" w:themeColor="text1"/>
          <w:sz w:val="20"/>
        </w:rPr>
        <w:t xml:space="preserve">. </w:t>
      </w:r>
      <w:r w:rsidR="00C504E4" w:rsidRPr="00C83C7B">
        <w:rPr>
          <w:color w:val="000000" w:themeColor="text1"/>
          <w:sz w:val="20"/>
        </w:rPr>
        <w:t xml:space="preserve">[7] </w:t>
      </w:r>
      <w:proofErr w:type="spellStart"/>
      <w:r w:rsidR="00C504E4" w:rsidRPr="00C83C7B">
        <w:rPr>
          <w:color w:val="000000" w:themeColor="text1"/>
          <w:sz w:val="20"/>
        </w:rPr>
        <w:t>Winglee</w:t>
      </w:r>
      <w:proofErr w:type="spellEnd"/>
      <w:r w:rsidR="00C504E4" w:rsidRPr="00C83C7B">
        <w:rPr>
          <w:color w:val="000000" w:themeColor="text1"/>
          <w:sz w:val="20"/>
        </w:rPr>
        <w:t xml:space="preserve"> R. M. and Harnett E. M. (2007), </w:t>
      </w:r>
      <w:r w:rsidR="00C504E4" w:rsidRPr="00C83C7B">
        <w:rPr>
          <w:i/>
          <w:iCs/>
          <w:color w:val="000000" w:themeColor="text1"/>
          <w:sz w:val="20"/>
        </w:rPr>
        <w:t>GRL</w:t>
      </w:r>
      <w:r w:rsidR="00C504E4" w:rsidRPr="00C83C7B">
        <w:rPr>
          <w:color w:val="000000" w:themeColor="text1"/>
          <w:sz w:val="20"/>
        </w:rPr>
        <w:t>, 34, L21103.</w:t>
      </w:r>
      <w:r w:rsidR="00C83C7B" w:rsidRPr="00C83C7B">
        <w:rPr>
          <w:color w:val="000000" w:themeColor="text1"/>
          <w:sz w:val="20"/>
        </w:rPr>
        <w:t xml:space="preserve"> </w:t>
      </w:r>
      <w:r w:rsidR="00284CC6" w:rsidRPr="00C83C7B">
        <w:rPr>
          <w:color w:val="000000" w:themeColor="text1"/>
          <w:sz w:val="20"/>
        </w:rPr>
        <w:t>[</w:t>
      </w:r>
      <w:r w:rsidR="008414F8" w:rsidRPr="00C83C7B">
        <w:rPr>
          <w:color w:val="000000" w:themeColor="text1"/>
          <w:sz w:val="20"/>
        </w:rPr>
        <w:t>8</w:t>
      </w:r>
      <w:r w:rsidR="00284CC6" w:rsidRPr="00C83C7B">
        <w:rPr>
          <w:color w:val="000000" w:themeColor="text1"/>
          <w:sz w:val="20"/>
        </w:rPr>
        <w:t>] Feldman</w:t>
      </w:r>
      <w:r w:rsidR="00F015DD" w:rsidRPr="00C83C7B">
        <w:rPr>
          <w:color w:val="000000" w:themeColor="text1"/>
          <w:sz w:val="20"/>
        </w:rPr>
        <w:t xml:space="preserve"> W. C.</w:t>
      </w:r>
      <w:r w:rsidR="00284CC6" w:rsidRPr="00C83C7B">
        <w:rPr>
          <w:color w:val="000000" w:themeColor="text1"/>
          <w:sz w:val="20"/>
        </w:rPr>
        <w:t xml:space="preserve"> et al. (2000) </w:t>
      </w:r>
      <w:r w:rsidR="00284CC6" w:rsidRPr="00C83C7B">
        <w:rPr>
          <w:i/>
          <w:iCs/>
          <w:color w:val="000000" w:themeColor="text1"/>
          <w:sz w:val="20"/>
        </w:rPr>
        <w:t>JGR</w:t>
      </w:r>
      <w:r w:rsidR="00F015DD" w:rsidRPr="00C83C7B">
        <w:rPr>
          <w:color w:val="000000" w:themeColor="text1"/>
          <w:sz w:val="20"/>
        </w:rPr>
        <w:t>,</w:t>
      </w:r>
      <w:r w:rsidR="00284CC6" w:rsidRPr="00C83C7B">
        <w:rPr>
          <w:color w:val="000000" w:themeColor="text1"/>
          <w:sz w:val="20"/>
        </w:rPr>
        <w:t xml:space="preserve"> 105</w:t>
      </w:r>
      <w:r w:rsidR="00F015DD" w:rsidRPr="00C83C7B">
        <w:rPr>
          <w:color w:val="000000" w:themeColor="text1"/>
          <w:sz w:val="20"/>
        </w:rPr>
        <w:t>,</w:t>
      </w:r>
      <w:r w:rsidR="00284CC6" w:rsidRPr="00C83C7B">
        <w:rPr>
          <w:color w:val="000000" w:themeColor="text1"/>
          <w:sz w:val="20"/>
        </w:rPr>
        <w:t xml:space="preserve"> E8</w:t>
      </w:r>
      <w:r w:rsidR="00F015DD" w:rsidRPr="00C83C7B">
        <w:rPr>
          <w:color w:val="000000" w:themeColor="text1"/>
          <w:sz w:val="20"/>
        </w:rPr>
        <w:t>,</w:t>
      </w:r>
      <w:r w:rsidR="00284CC6" w:rsidRPr="00C83C7B">
        <w:rPr>
          <w:color w:val="000000" w:themeColor="text1"/>
          <w:sz w:val="20"/>
        </w:rPr>
        <w:t xml:space="preserve"> 20,347-20,363.</w:t>
      </w:r>
      <w:r w:rsidR="00D03576" w:rsidRPr="00C83C7B">
        <w:rPr>
          <w:color w:val="000000" w:themeColor="text1"/>
          <w:sz w:val="20"/>
        </w:rPr>
        <w:t xml:space="preserve"> [</w:t>
      </w:r>
      <w:r w:rsidR="008414F8" w:rsidRPr="00C83C7B">
        <w:rPr>
          <w:color w:val="000000" w:themeColor="text1"/>
          <w:sz w:val="20"/>
        </w:rPr>
        <w:t>9</w:t>
      </w:r>
      <w:r w:rsidR="00D03576" w:rsidRPr="00C83C7B">
        <w:rPr>
          <w:color w:val="000000" w:themeColor="text1"/>
          <w:sz w:val="20"/>
        </w:rPr>
        <w:t xml:space="preserve">] </w:t>
      </w:r>
      <w:r w:rsidR="00D26254" w:rsidRPr="00C83C7B">
        <w:rPr>
          <w:color w:val="000000" w:themeColor="text1"/>
          <w:sz w:val="20"/>
        </w:rPr>
        <w:t>Jones</w:t>
      </w:r>
      <w:r w:rsidR="00F60D52" w:rsidRPr="00C83C7B">
        <w:rPr>
          <w:color w:val="000000" w:themeColor="text1"/>
          <w:sz w:val="20"/>
        </w:rPr>
        <w:t xml:space="preserve"> B. M.</w:t>
      </w:r>
      <w:r w:rsidR="00D26254" w:rsidRPr="00C83C7B">
        <w:rPr>
          <w:color w:val="000000" w:themeColor="text1"/>
          <w:sz w:val="20"/>
        </w:rPr>
        <w:t xml:space="preserve"> et al. (2018) </w:t>
      </w:r>
      <w:r w:rsidR="00D26254" w:rsidRPr="00C83C7B">
        <w:rPr>
          <w:i/>
          <w:iCs/>
          <w:color w:val="000000" w:themeColor="text1"/>
          <w:sz w:val="20"/>
        </w:rPr>
        <w:t>GRL</w:t>
      </w:r>
      <w:r w:rsidR="00F015DD" w:rsidRPr="00C83C7B">
        <w:rPr>
          <w:color w:val="000000" w:themeColor="text1"/>
          <w:sz w:val="20"/>
        </w:rPr>
        <w:t>,</w:t>
      </w:r>
      <w:r w:rsidR="00D26254" w:rsidRPr="00C83C7B">
        <w:rPr>
          <w:color w:val="000000" w:themeColor="text1"/>
          <w:sz w:val="20"/>
        </w:rPr>
        <w:t xml:space="preserve"> 45</w:t>
      </w:r>
      <w:r w:rsidR="00F015DD" w:rsidRPr="00C83C7B">
        <w:rPr>
          <w:color w:val="000000" w:themeColor="text1"/>
          <w:sz w:val="20"/>
        </w:rPr>
        <w:t>,</w:t>
      </w:r>
      <w:r w:rsidR="00D26254" w:rsidRPr="00C83C7B">
        <w:rPr>
          <w:color w:val="000000" w:themeColor="text1"/>
          <w:sz w:val="20"/>
        </w:rPr>
        <w:t xml:space="preserve"> 10,959-10,967.</w:t>
      </w:r>
      <w:r w:rsidR="00FB6EF7" w:rsidRPr="00C83C7B">
        <w:rPr>
          <w:color w:val="000000" w:themeColor="text1"/>
          <w:sz w:val="20"/>
        </w:rPr>
        <w:t xml:space="preserve"> [</w:t>
      </w:r>
      <w:r w:rsidR="008414F8" w:rsidRPr="00C83C7B">
        <w:rPr>
          <w:color w:val="000000" w:themeColor="text1"/>
          <w:sz w:val="20"/>
        </w:rPr>
        <w:t>10</w:t>
      </w:r>
      <w:r w:rsidR="00FB6EF7" w:rsidRPr="00C83C7B">
        <w:rPr>
          <w:color w:val="000000" w:themeColor="text1"/>
          <w:sz w:val="20"/>
        </w:rPr>
        <w:t xml:space="preserve">] </w:t>
      </w:r>
      <w:proofErr w:type="spellStart"/>
      <w:r w:rsidR="00FB6EF7" w:rsidRPr="00C83C7B">
        <w:rPr>
          <w:color w:val="000000" w:themeColor="text1"/>
          <w:sz w:val="20"/>
        </w:rPr>
        <w:t>Hasebe</w:t>
      </w:r>
      <w:proofErr w:type="spellEnd"/>
      <w:r w:rsidR="00FB6EF7" w:rsidRPr="00C83C7B">
        <w:rPr>
          <w:color w:val="000000" w:themeColor="text1"/>
          <w:sz w:val="20"/>
        </w:rPr>
        <w:t xml:space="preserve"> N. et al. (2018) </w:t>
      </w:r>
      <w:r w:rsidR="00FB6EF7" w:rsidRPr="00C83C7B">
        <w:rPr>
          <w:i/>
          <w:iCs/>
          <w:color w:val="000000" w:themeColor="text1"/>
          <w:sz w:val="20"/>
        </w:rPr>
        <w:t>Advances in Planetary Science – Vol. 1</w:t>
      </w:r>
      <w:r w:rsidR="00FB6EF7" w:rsidRPr="00C83C7B">
        <w:rPr>
          <w:color w:val="000000" w:themeColor="text1"/>
          <w:sz w:val="20"/>
        </w:rPr>
        <w:t>, Nuclear Planetary Science, ed. Ip W., ISBN 978-981-3209-70-</w:t>
      </w:r>
      <w:r w:rsidR="00FB6EF7" w:rsidRPr="00C83C7B">
        <w:rPr>
          <w:color w:val="000000" w:themeColor="text1"/>
          <w:sz w:val="20"/>
        </w:rPr>
        <w:t>1. [</w:t>
      </w:r>
      <w:r w:rsidR="00805A95" w:rsidRPr="00C83C7B">
        <w:rPr>
          <w:color w:val="000000" w:themeColor="text1"/>
          <w:sz w:val="20"/>
        </w:rPr>
        <w:t>1</w:t>
      </w:r>
      <w:r w:rsidR="008414F8" w:rsidRPr="00C83C7B">
        <w:rPr>
          <w:color w:val="000000" w:themeColor="text1"/>
          <w:sz w:val="20"/>
        </w:rPr>
        <w:t>1</w:t>
      </w:r>
      <w:r w:rsidR="00FB6EF7" w:rsidRPr="00C83C7B">
        <w:rPr>
          <w:color w:val="000000" w:themeColor="text1"/>
          <w:sz w:val="20"/>
        </w:rPr>
        <w:t xml:space="preserve">] Prettyman T. H. (2007) </w:t>
      </w:r>
      <w:r w:rsidR="00FB6EF7" w:rsidRPr="00C83C7B">
        <w:rPr>
          <w:i/>
          <w:iCs/>
          <w:color w:val="000000" w:themeColor="text1"/>
          <w:sz w:val="20"/>
        </w:rPr>
        <w:t>Encyclopedia of the Solar System</w:t>
      </w:r>
      <w:r w:rsidR="00FB6EF7" w:rsidRPr="00C83C7B">
        <w:rPr>
          <w:color w:val="000000" w:themeColor="text1"/>
          <w:sz w:val="20"/>
        </w:rPr>
        <w:t>, ed. McFadden L. A. et al. chp. 41, 1230-1258.</w:t>
      </w:r>
      <w:r w:rsidR="00764D20" w:rsidRPr="00C83C7B">
        <w:rPr>
          <w:color w:val="000000" w:themeColor="text1"/>
          <w:sz w:val="20"/>
        </w:rPr>
        <w:t xml:space="preserve"> [1</w:t>
      </w:r>
      <w:r w:rsidR="008414F8" w:rsidRPr="00C83C7B">
        <w:rPr>
          <w:color w:val="000000" w:themeColor="text1"/>
          <w:sz w:val="20"/>
        </w:rPr>
        <w:t>2</w:t>
      </w:r>
      <w:r w:rsidR="00764D20" w:rsidRPr="00C83C7B">
        <w:rPr>
          <w:color w:val="000000" w:themeColor="text1"/>
          <w:sz w:val="20"/>
        </w:rPr>
        <w:t xml:space="preserve">] </w:t>
      </w:r>
      <w:proofErr w:type="spellStart"/>
      <w:r w:rsidR="00113704" w:rsidRPr="00C83C7B">
        <w:rPr>
          <w:color w:val="000000" w:themeColor="text1"/>
          <w:sz w:val="20"/>
        </w:rPr>
        <w:t>Holdren</w:t>
      </w:r>
      <w:proofErr w:type="spellEnd"/>
      <w:r w:rsidR="00801B6A" w:rsidRPr="00C83C7B">
        <w:rPr>
          <w:color w:val="000000" w:themeColor="text1"/>
          <w:sz w:val="20"/>
        </w:rPr>
        <w:t xml:space="preserve"> J. P.</w:t>
      </w:r>
      <w:r w:rsidR="00113704" w:rsidRPr="00C83C7B">
        <w:rPr>
          <w:color w:val="000000" w:themeColor="text1"/>
          <w:sz w:val="20"/>
        </w:rPr>
        <w:t xml:space="preserve"> et al. (2016) </w:t>
      </w:r>
      <w:r w:rsidR="00113704" w:rsidRPr="00C83C7B">
        <w:rPr>
          <w:i/>
          <w:iCs/>
          <w:color w:val="000000" w:themeColor="text1"/>
          <w:sz w:val="20"/>
        </w:rPr>
        <w:t>National Science and Technology Council</w:t>
      </w:r>
      <w:r w:rsidR="00113704" w:rsidRPr="00C83C7B">
        <w:rPr>
          <w:color w:val="000000" w:themeColor="text1"/>
          <w:sz w:val="20"/>
        </w:rPr>
        <w:t>.</w:t>
      </w:r>
      <w:r w:rsidR="00BF1B3E" w:rsidRPr="00C83C7B">
        <w:rPr>
          <w:color w:val="000000" w:themeColor="text1"/>
          <w:sz w:val="20"/>
        </w:rPr>
        <w:t xml:space="preserve"> 1-41.</w:t>
      </w:r>
    </w:p>
    <w:sectPr w:rsidR="00AF55AC" w:rsidRPr="00C83C7B">
      <w:type w:val="continuous"/>
      <w:pgSz w:w="12240" w:h="15840"/>
      <w:pgMar w:top="1440" w:right="1440" w:bottom="1440" w:left="1440" w:header="720" w:footer="720" w:gutter="0"/>
      <w:cols w:num="2" w:space="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F99CA5" w14:textId="77777777" w:rsidR="00DB460A" w:rsidRDefault="00DB460A">
      <w:r>
        <w:separator/>
      </w:r>
    </w:p>
  </w:endnote>
  <w:endnote w:type="continuationSeparator" w:id="0">
    <w:p w14:paraId="4A5A66DD" w14:textId="77777777" w:rsidR="00DB460A" w:rsidRDefault="00DB4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3DD31" w14:textId="77777777" w:rsidR="006A128D" w:rsidRDefault="006A128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FF05E7" w14:textId="77777777" w:rsidR="00DB460A" w:rsidRDefault="00DB460A">
      <w:r>
        <w:separator/>
      </w:r>
    </w:p>
  </w:footnote>
  <w:footnote w:type="continuationSeparator" w:id="0">
    <w:p w14:paraId="0265B302" w14:textId="77777777" w:rsidR="00DB460A" w:rsidRDefault="00DB4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5BA6C7" w14:textId="77777777" w:rsidR="006A128D" w:rsidRDefault="006A128D">
    <w:pPr>
      <w:pStyle w:val="Header"/>
      <w:jc w:val="center"/>
    </w:pPr>
    <w:r>
      <w:t>SHORT TITLE HERE:  A. B. Author and C. D. Author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C84D37"/>
    <w:multiLevelType w:val="hybridMultilevel"/>
    <w:tmpl w:val="FF227ECC"/>
    <w:lvl w:ilvl="0" w:tplc="EE8CFC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54A3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C68C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3006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FC5E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326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BAA1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4645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845C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intFractionalCharacterWidth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AB7"/>
    <w:rsid w:val="000019C5"/>
    <w:rsid w:val="00004AA7"/>
    <w:rsid w:val="000170B3"/>
    <w:rsid w:val="0001720A"/>
    <w:rsid w:val="00017765"/>
    <w:rsid w:val="0002044B"/>
    <w:rsid w:val="00027BD7"/>
    <w:rsid w:val="000305A2"/>
    <w:rsid w:val="000419C0"/>
    <w:rsid w:val="00051396"/>
    <w:rsid w:val="00056091"/>
    <w:rsid w:val="000648DD"/>
    <w:rsid w:val="000650EF"/>
    <w:rsid w:val="000721E8"/>
    <w:rsid w:val="0007590B"/>
    <w:rsid w:val="000773C3"/>
    <w:rsid w:val="0007763C"/>
    <w:rsid w:val="0008074B"/>
    <w:rsid w:val="00081CD8"/>
    <w:rsid w:val="00086063"/>
    <w:rsid w:val="00090C33"/>
    <w:rsid w:val="00091649"/>
    <w:rsid w:val="00093BDD"/>
    <w:rsid w:val="000949BC"/>
    <w:rsid w:val="00094FB9"/>
    <w:rsid w:val="000B41FB"/>
    <w:rsid w:val="000B683D"/>
    <w:rsid w:val="000C2066"/>
    <w:rsid w:val="000C7A44"/>
    <w:rsid w:val="000C7D2C"/>
    <w:rsid w:val="000D1584"/>
    <w:rsid w:val="000E06C3"/>
    <w:rsid w:val="000E56A2"/>
    <w:rsid w:val="000F0D5E"/>
    <w:rsid w:val="000F1400"/>
    <w:rsid w:val="000F3F72"/>
    <w:rsid w:val="000F40D6"/>
    <w:rsid w:val="000F5B16"/>
    <w:rsid w:val="000F6B4E"/>
    <w:rsid w:val="000F768A"/>
    <w:rsid w:val="000F7BB8"/>
    <w:rsid w:val="000F7D12"/>
    <w:rsid w:val="0010038A"/>
    <w:rsid w:val="001038E4"/>
    <w:rsid w:val="00103CD7"/>
    <w:rsid w:val="00103FBE"/>
    <w:rsid w:val="00104E8A"/>
    <w:rsid w:val="00105797"/>
    <w:rsid w:val="00105F04"/>
    <w:rsid w:val="00107B39"/>
    <w:rsid w:val="001104EE"/>
    <w:rsid w:val="00111BA5"/>
    <w:rsid w:val="00113704"/>
    <w:rsid w:val="00113CE6"/>
    <w:rsid w:val="00114886"/>
    <w:rsid w:val="00115AF6"/>
    <w:rsid w:val="00120822"/>
    <w:rsid w:val="0012139D"/>
    <w:rsid w:val="00121B19"/>
    <w:rsid w:val="00124553"/>
    <w:rsid w:val="00131DD5"/>
    <w:rsid w:val="00140130"/>
    <w:rsid w:val="001408D5"/>
    <w:rsid w:val="0014473D"/>
    <w:rsid w:val="001464D8"/>
    <w:rsid w:val="001509EA"/>
    <w:rsid w:val="001532FB"/>
    <w:rsid w:val="00154946"/>
    <w:rsid w:val="00156A7E"/>
    <w:rsid w:val="0016041B"/>
    <w:rsid w:val="00164617"/>
    <w:rsid w:val="00165291"/>
    <w:rsid w:val="00166B40"/>
    <w:rsid w:val="00170689"/>
    <w:rsid w:val="00171397"/>
    <w:rsid w:val="00171AEB"/>
    <w:rsid w:val="00172903"/>
    <w:rsid w:val="0017638F"/>
    <w:rsid w:val="00177144"/>
    <w:rsid w:val="00182801"/>
    <w:rsid w:val="00192EAF"/>
    <w:rsid w:val="001938EF"/>
    <w:rsid w:val="00193BEC"/>
    <w:rsid w:val="001A3590"/>
    <w:rsid w:val="001A37A9"/>
    <w:rsid w:val="001A57C3"/>
    <w:rsid w:val="001B0B79"/>
    <w:rsid w:val="001B30B0"/>
    <w:rsid w:val="001B6B1D"/>
    <w:rsid w:val="001B6BD7"/>
    <w:rsid w:val="001B76E9"/>
    <w:rsid w:val="001D14FE"/>
    <w:rsid w:val="001D33AD"/>
    <w:rsid w:val="001D76AA"/>
    <w:rsid w:val="001E28B0"/>
    <w:rsid w:val="001F3950"/>
    <w:rsid w:val="0020748E"/>
    <w:rsid w:val="00211DE2"/>
    <w:rsid w:val="002145C5"/>
    <w:rsid w:val="00220009"/>
    <w:rsid w:val="002238C9"/>
    <w:rsid w:val="00223D29"/>
    <w:rsid w:val="0023036E"/>
    <w:rsid w:val="00232E47"/>
    <w:rsid w:val="0023475F"/>
    <w:rsid w:val="00235975"/>
    <w:rsid w:val="00237A98"/>
    <w:rsid w:val="0024102A"/>
    <w:rsid w:val="0024123E"/>
    <w:rsid w:val="00241508"/>
    <w:rsid w:val="00244C52"/>
    <w:rsid w:val="00245766"/>
    <w:rsid w:val="00251301"/>
    <w:rsid w:val="00252C73"/>
    <w:rsid w:val="00260E50"/>
    <w:rsid w:val="0026151F"/>
    <w:rsid w:val="00267FEB"/>
    <w:rsid w:val="00272C34"/>
    <w:rsid w:val="00272DB6"/>
    <w:rsid w:val="00284CC6"/>
    <w:rsid w:val="00290389"/>
    <w:rsid w:val="0029259D"/>
    <w:rsid w:val="002960E8"/>
    <w:rsid w:val="002A0090"/>
    <w:rsid w:val="002A0B0B"/>
    <w:rsid w:val="002A2146"/>
    <w:rsid w:val="002A334B"/>
    <w:rsid w:val="002A4CE5"/>
    <w:rsid w:val="002B4B1E"/>
    <w:rsid w:val="002C3661"/>
    <w:rsid w:val="002C61D7"/>
    <w:rsid w:val="002D0F33"/>
    <w:rsid w:val="002D4843"/>
    <w:rsid w:val="002E159E"/>
    <w:rsid w:val="002E20DC"/>
    <w:rsid w:val="002F1029"/>
    <w:rsid w:val="002F2D28"/>
    <w:rsid w:val="002F5E9B"/>
    <w:rsid w:val="00302731"/>
    <w:rsid w:val="00303281"/>
    <w:rsid w:val="0030389B"/>
    <w:rsid w:val="00303D07"/>
    <w:rsid w:val="00307AF6"/>
    <w:rsid w:val="0031109B"/>
    <w:rsid w:val="00311D15"/>
    <w:rsid w:val="003153C9"/>
    <w:rsid w:val="0031581F"/>
    <w:rsid w:val="00324834"/>
    <w:rsid w:val="003365DA"/>
    <w:rsid w:val="00341C11"/>
    <w:rsid w:val="0035152A"/>
    <w:rsid w:val="00352AAB"/>
    <w:rsid w:val="00355E30"/>
    <w:rsid w:val="00357EA7"/>
    <w:rsid w:val="00360107"/>
    <w:rsid w:val="003627F5"/>
    <w:rsid w:val="00365097"/>
    <w:rsid w:val="00366409"/>
    <w:rsid w:val="00370F53"/>
    <w:rsid w:val="003839C5"/>
    <w:rsid w:val="003873CC"/>
    <w:rsid w:val="00387CAA"/>
    <w:rsid w:val="00397188"/>
    <w:rsid w:val="003B0F27"/>
    <w:rsid w:val="003B44B2"/>
    <w:rsid w:val="003B6874"/>
    <w:rsid w:val="003C0FDF"/>
    <w:rsid w:val="003C6DEF"/>
    <w:rsid w:val="003C7BE8"/>
    <w:rsid w:val="003D3D28"/>
    <w:rsid w:val="003D6088"/>
    <w:rsid w:val="003D6F71"/>
    <w:rsid w:val="003E06B7"/>
    <w:rsid w:val="003E4024"/>
    <w:rsid w:val="003F1914"/>
    <w:rsid w:val="003F40B2"/>
    <w:rsid w:val="003F6E06"/>
    <w:rsid w:val="0040027E"/>
    <w:rsid w:val="00407DB4"/>
    <w:rsid w:val="00410741"/>
    <w:rsid w:val="004153FC"/>
    <w:rsid w:val="00425A56"/>
    <w:rsid w:val="00437328"/>
    <w:rsid w:val="00445FC0"/>
    <w:rsid w:val="00447ABE"/>
    <w:rsid w:val="00450185"/>
    <w:rsid w:val="004502A1"/>
    <w:rsid w:val="00452A96"/>
    <w:rsid w:val="00453BF9"/>
    <w:rsid w:val="00455F5F"/>
    <w:rsid w:val="00464EBD"/>
    <w:rsid w:val="004660ED"/>
    <w:rsid w:val="004700C3"/>
    <w:rsid w:val="004716F6"/>
    <w:rsid w:val="0048013D"/>
    <w:rsid w:val="00483C6E"/>
    <w:rsid w:val="00485D10"/>
    <w:rsid w:val="00492C9A"/>
    <w:rsid w:val="0049301B"/>
    <w:rsid w:val="00497954"/>
    <w:rsid w:val="004A0381"/>
    <w:rsid w:val="004A3809"/>
    <w:rsid w:val="004A7C27"/>
    <w:rsid w:val="004B1DF7"/>
    <w:rsid w:val="004B2FCC"/>
    <w:rsid w:val="004B697D"/>
    <w:rsid w:val="004B7137"/>
    <w:rsid w:val="004C1DB5"/>
    <w:rsid w:val="004C1FD4"/>
    <w:rsid w:val="004D1905"/>
    <w:rsid w:val="004D5AF4"/>
    <w:rsid w:val="004E091A"/>
    <w:rsid w:val="004E0B20"/>
    <w:rsid w:val="004F151B"/>
    <w:rsid w:val="004F1FBC"/>
    <w:rsid w:val="004F6952"/>
    <w:rsid w:val="004F6F5A"/>
    <w:rsid w:val="00501840"/>
    <w:rsid w:val="00511E65"/>
    <w:rsid w:val="00512C6A"/>
    <w:rsid w:val="00513892"/>
    <w:rsid w:val="00521E8A"/>
    <w:rsid w:val="00523F5B"/>
    <w:rsid w:val="00525DD8"/>
    <w:rsid w:val="00527348"/>
    <w:rsid w:val="00537A1F"/>
    <w:rsid w:val="00537D3D"/>
    <w:rsid w:val="00542842"/>
    <w:rsid w:val="00543176"/>
    <w:rsid w:val="00544E0D"/>
    <w:rsid w:val="005478A7"/>
    <w:rsid w:val="005564F6"/>
    <w:rsid w:val="0056178C"/>
    <w:rsid w:val="00562122"/>
    <w:rsid w:val="005622D1"/>
    <w:rsid w:val="00573FD3"/>
    <w:rsid w:val="00574180"/>
    <w:rsid w:val="00581D11"/>
    <w:rsid w:val="0058302B"/>
    <w:rsid w:val="00584400"/>
    <w:rsid w:val="005845E8"/>
    <w:rsid w:val="005876AB"/>
    <w:rsid w:val="00596286"/>
    <w:rsid w:val="005A04FE"/>
    <w:rsid w:val="005B1268"/>
    <w:rsid w:val="005B39B0"/>
    <w:rsid w:val="005B43CE"/>
    <w:rsid w:val="005C1C96"/>
    <w:rsid w:val="005C2ACB"/>
    <w:rsid w:val="005C4A86"/>
    <w:rsid w:val="005C52B8"/>
    <w:rsid w:val="005C6891"/>
    <w:rsid w:val="005D0437"/>
    <w:rsid w:val="005D0B19"/>
    <w:rsid w:val="005D0F02"/>
    <w:rsid w:val="005D4D38"/>
    <w:rsid w:val="005D4D57"/>
    <w:rsid w:val="005E0949"/>
    <w:rsid w:val="005E3CE6"/>
    <w:rsid w:val="005E7EB6"/>
    <w:rsid w:val="005F01CD"/>
    <w:rsid w:val="00604B9E"/>
    <w:rsid w:val="00605E58"/>
    <w:rsid w:val="00607EB5"/>
    <w:rsid w:val="00612000"/>
    <w:rsid w:val="00615200"/>
    <w:rsid w:val="006160D7"/>
    <w:rsid w:val="00621CE6"/>
    <w:rsid w:val="006343E6"/>
    <w:rsid w:val="00634522"/>
    <w:rsid w:val="00634572"/>
    <w:rsid w:val="00642CB2"/>
    <w:rsid w:val="00645ACA"/>
    <w:rsid w:val="00647EBC"/>
    <w:rsid w:val="00654261"/>
    <w:rsid w:val="00661A37"/>
    <w:rsid w:val="00661DC2"/>
    <w:rsid w:val="006647E7"/>
    <w:rsid w:val="00671A40"/>
    <w:rsid w:val="00671AA6"/>
    <w:rsid w:val="00672E93"/>
    <w:rsid w:val="00672EC3"/>
    <w:rsid w:val="00674129"/>
    <w:rsid w:val="0067604B"/>
    <w:rsid w:val="0068021C"/>
    <w:rsid w:val="006855FE"/>
    <w:rsid w:val="00685AE9"/>
    <w:rsid w:val="0068732C"/>
    <w:rsid w:val="006917BA"/>
    <w:rsid w:val="00694048"/>
    <w:rsid w:val="006956E4"/>
    <w:rsid w:val="006963E1"/>
    <w:rsid w:val="00696FDA"/>
    <w:rsid w:val="006A113C"/>
    <w:rsid w:val="006A128D"/>
    <w:rsid w:val="006A19FE"/>
    <w:rsid w:val="006A622E"/>
    <w:rsid w:val="006B025F"/>
    <w:rsid w:val="006B07A0"/>
    <w:rsid w:val="006B1499"/>
    <w:rsid w:val="006B3026"/>
    <w:rsid w:val="006B5422"/>
    <w:rsid w:val="006B56ED"/>
    <w:rsid w:val="006C4B3A"/>
    <w:rsid w:val="006C5251"/>
    <w:rsid w:val="006C5B5E"/>
    <w:rsid w:val="006D21F2"/>
    <w:rsid w:val="006E11E1"/>
    <w:rsid w:val="006E17B1"/>
    <w:rsid w:val="006E6D53"/>
    <w:rsid w:val="006E7ACC"/>
    <w:rsid w:val="006F2903"/>
    <w:rsid w:val="007008C6"/>
    <w:rsid w:val="00701797"/>
    <w:rsid w:val="00704795"/>
    <w:rsid w:val="007125BE"/>
    <w:rsid w:val="007140ED"/>
    <w:rsid w:val="00715E6A"/>
    <w:rsid w:val="00722EAB"/>
    <w:rsid w:val="00723B90"/>
    <w:rsid w:val="007258C7"/>
    <w:rsid w:val="00726350"/>
    <w:rsid w:val="00730B31"/>
    <w:rsid w:val="00733875"/>
    <w:rsid w:val="00751F80"/>
    <w:rsid w:val="00753783"/>
    <w:rsid w:val="0075553C"/>
    <w:rsid w:val="00756CF6"/>
    <w:rsid w:val="00764D20"/>
    <w:rsid w:val="00771E80"/>
    <w:rsid w:val="0077295F"/>
    <w:rsid w:val="00774CD2"/>
    <w:rsid w:val="007753AC"/>
    <w:rsid w:val="007869E5"/>
    <w:rsid w:val="00793F9C"/>
    <w:rsid w:val="0079433D"/>
    <w:rsid w:val="007A02E0"/>
    <w:rsid w:val="007A0921"/>
    <w:rsid w:val="007A37B1"/>
    <w:rsid w:val="007A3C41"/>
    <w:rsid w:val="007A6B3F"/>
    <w:rsid w:val="007B4B84"/>
    <w:rsid w:val="007B6B1B"/>
    <w:rsid w:val="007C19CF"/>
    <w:rsid w:val="007C3C55"/>
    <w:rsid w:val="007D313C"/>
    <w:rsid w:val="007D392C"/>
    <w:rsid w:val="007D4D1E"/>
    <w:rsid w:val="007D687A"/>
    <w:rsid w:val="007D745A"/>
    <w:rsid w:val="007E2766"/>
    <w:rsid w:val="007E3C72"/>
    <w:rsid w:val="007E5682"/>
    <w:rsid w:val="007F1AE7"/>
    <w:rsid w:val="007F3DA7"/>
    <w:rsid w:val="007F3E4C"/>
    <w:rsid w:val="007F41EB"/>
    <w:rsid w:val="00801B6A"/>
    <w:rsid w:val="008020AF"/>
    <w:rsid w:val="00805A95"/>
    <w:rsid w:val="00806BC2"/>
    <w:rsid w:val="008105BE"/>
    <w:rsid w:val="008137B6"/>
    <w:rsid w:val="00813CDC"/>
    <w:rsid w:val="00814683"/>
    <w:rsid w:val="00814A50"/>
    <w:rsid w:val="008159B5"/>
    <w:rsid w:val="0082545A"/>
    <w:rsid w:val="00825970"/>
    <w:rsid w:val="00826F7B"/>
    <w:rsid w:val="00832D82"/>
    <w:rsid w:val="0084130E"/>
    <w:rsid w:val="008414F8"/>
    <w:rsid w:val="00851023"/>
    <w:rsid w:val="00852DF6"/>
    <w:rsid w:val="00857DB9"/>
    <w:rsid w:val="008654C8"/>
    <w:rsid w:val="00870650"/>
    <w:rsid w:val="00871FE1"/>
    <w:rsid w:val="00874AA4"/>
    <w:rsid w:val="0087573E"/>
    <w:rsid w:val="00882890"/>
    <w:rsid w:val="0088422B"/>
    <w:rsid w:val="008916C9"/>
    <w:rsid w:val="00892DA0"/>
    <w:rsid w:val="00893F18"/>
    <w:rsid w:val="00894171"/>
    <w:rsid w:val="00896ACD"/>
    <w:rsid w:val="00896C09"/>
    <w:rsid w:val="008A04CC"/>
    <w:rsid w:val="008A442D"/>
    <w:rsid w:val="008A4BA2"/>
    <w:rsid w:val="008B12A4"/>
    <w:rsid w:val="008B3EF3"/>
    <w:rsid w:val="008B3F38"/>
    <w:rsid w:val="008B5169"/>
    <w:rsid w:val="008B74A6"/>
    <w:rsid w:val="008B760A"/>
    <w:rsid w:val="008C5396"/>
    <w:rsid w:val="008D6A31"/>
    <w:rsid w:val="008D6DB6"/>
    <w:rsid w:val="008E18B6"/>
    <w:rsid w:val="008E5ED7"/>
    <w:rsid w:val="008E7678"/>
    <w:rsid w:val="008E78C8"/>
    <w:rsid w:val="008F024B"/>
    <w:rsid w:val="008F369D"/>
    <w:rsid w:val="008F47A9"/>
    <w:rsid w:val="008F6D4D"/>
    <w:rsid w:val="009010C7"/>
    <w:rsid w:val="009044EF"/>
    <w:rsid w:val="00907547"/>
    <w:rsid w:val="009231ED"/>
    <w:rsid w:val="0092593E"/>
    <w:rsid w:val="009317C5"/>
    <w:rsid w:val="00931A46"/>
    <w:rsid w:val="009372E3"/>
    <w:rsid w:val="00940FAA"/>
    <w:rsid w:val="00942EA5"/>
    <w:rsid w:val="00944468"/>
    <w:rsid w:val="009449B9"/>
    <w:rsid w:val="009456B8"/>
    <w:rsid w:val="00946897"/>
    <w:rsid w:val="00946C9C"/>
    <w:rsid w:val="00954B6B"/>
    <w:rsid w:val="00964227"/>
    <w:rsid w:val="00964E13"/>
    <w:rsid w:val="00972D05"/>
    <w:rsid w:val="00980649"/>
    <w:rsid w:val="00980A97"/>
    <w:rsid w:val="00983FEB"/>
    <w:rsid w:val="00992060"/>
    <w:rsid w:val="00992351"/>
    <w:rsid w:val="0099334A"/>
    <w:rsid w:val="00994E21"/>
    <w:rsid w:val="00994F37"/>
    <w:rsid w:val="00995A78"/>
    <w:rsid w:val="009A2665"/>
    <w:rsid w:val="009A7BC0"/>
    <w:rsid w:val="009B0464"/>
    <w:rsid w:val="009B3C6E"/>
    <w:rsid w:val="009B6375"/>
    <w:rsid w:val="009B7517"/>
    <w:rsid w:val="009B772B"/>
    <w:rsid w:val="009B7FFA"/>
    <w:rsid w:val="009C6663"/>
    <w:rsid w:val="009C7AF4"/>
    <w:rsid w:val="009D2B69"/>
    <w:rsid w:val="009D7FD2"/>
    <w:rsid w:val="009E00C7"/>
    <w:rsid w:val="009E7283"/>
    <w:rsid w:val="009F18DA"/>
    <w:rsid w:val="009F2509"/>
    <w:rsid w:val="009F3F0A"/>
    <w:rsid w:val="009F4187"/>
    <w:rsid w:val="009F49A0"/>
    <w:rsid w:val="009F6EBC"/>
    <w:rsid w:val="009F76D3"/>
    <w:rsid w:val="009F780B"/>
    <w:rsid w:val="00A00E5E"/>
    <w:rsid w:val="00A0149A"/>
    <w:rsid w:val="00A01B47"/>
    <w:rsid w:val="00A04F6D"/>
    <w:rsid w:val="00A0771A"/>
    <w:rsid w:val="00A11175"/>
    <w:rsid w:val="00A11B69"/>
    <w:rsid w:val="00A13D5D"/>
    <w:rsid w:val="00A223BB"/>
    <w:rsid w:val="00A278BB"/>
    <w:rsid w:val="00A30983"/>
    <w:rsid w:val="00A31863"/>
    <w:rsid w:val="00A34C58"/>
    <w:rsid w:val="00A374DD"/>
    <w:rsid w:val="00A4315B"/>
    <w:rsid w:val="00A444B5"/>
    <w:rsid w:val="00A45E63"/>
    <w:rsid w:val="00A463A0"/>
    <w:rsid w:val="00A53524"/>
    <w:rsid w:val="00A53F18"/>
    <w:rsid w:val="00A5583A"/>
    <w:rsid w:val="00A60C75"/>
    <w:rsid w:val="00A66642"/>
    <w:rsid w:val="00A730CE"/>
    <w:rsid w:val="00A77735"/>
    <w:rsid w:val="00A8325E"/>
    <w:rsid w:val="00A8384D"/>
    <w:rsid w:val="00A85811"/>
    <w:rsid w:val="00A90DA6"/>
    <w:rsid w:val="00A93D07"/>
    <w:rsid w:val="00A95419"/>
    <w:rsid w:val="00A95B49"/>
    <w:rsid w:val="00AA2E40"/>
    <w:rsid w:val="00AA3AF3"/>
    <w:rsid w:val="00AA4ABB"/>
    <w:rsid w:val="00AA5464"/>
    <w:rsid w:val="00AA7ACD"/>
    <w:rsid w:val="00AB2265"/>
    <w:rsid w:val="00AB354A"/>
    <w:rsid w:val="00AB54AD"/>
    <w:rsid w:val="00AB6090"/>
    <w:rsid w:val="00AB79F1"/>
    <w:rsid w:val="00AC055A"/>
    <w:rsid w:val="00AC25AE"/>
    <w:rsid w:val="00AC440E"/>
    <w:rsid w:val="00AC6DA9"/>
    <w:rsid w:val="00AD5D5E"/>
    <w:rsid w:val="00AD718C"/>
    <w:rsid w:val="00AE240B"/>
    <w:rsid w:val="00AE6F56"/>
    <w:rsid w:val="00AF2C54"/>
    <w:rsid w:val="00AF3731"/>
    <w:rsid w:val="00AF55AC"/>
    <w:rsid w:val="00AF5CD3"/>
    <w:rsid w:val="00AF6866"/>
    <w:rsid w:val="00B045DA"/>
    <w:rsid w:val="00B0484A"/>
    <w:rsid w:val="00B07E72"/>
    <w:rsid w:val="00B10695"/>
    <w:rsid w:val="00B13079"/>
    <w:rsid w:val="00B13895"/>
    <w:rsid w:val="00B20319"/>
    <w:rsid w:val="00B20A93"/>
    <w:rsid w:val="00B2284E"/>
    <w:rsid w:val="00B33A32"/>
    <w:rsid w:val="00B36A38"/>
    <w:rsid w:val="00B40652"/>
    <w:rsid w:val="00B4184D"/>
    <w:rsid w:val="00B42023"/>
    <w:rsid w:val="00B42472"/>
    <w:rsid w:val="00B42D28"/>
    <w:rsid w:val="00B43034"/>
    <w:rsid w:val="00B435E9"/>
    <w:rsid w:val="00B45B52"/>
    <w:rsid w:val="00B517F6"/>
    <w:rsid w:val="00B51D69"/>
    <w:rsid w:val="00B51FD8"/>
    <w:rsid w:val="00B60FC1"/>
    <w:rsid w:val="00B6344D"/>
    <w:rsid w:val="00B64691"/>
    <w:rsid w:val="00B726A4"/>
    <w:rsid w:val="00B75A8A"/>
    <w:rsid w:val="00B77004"/>
    <w:rsid w:val="00B8098A"/>
    <w:rsid w:val="00B81194"/>
    <w:rsid w:val="00B90836"/>
    <w:rsid w:val="00B92AAD"/>
    <w:rsid w:val="00B9337F"/>
    <w:rsid w:val="00B96855"/>
    <w:rsid w:val="00B96F4B"/>
    <w:rsid w:val="00B97DD8"/>
    <w:rsid w:val="00BA02AC"/>
    <w:rsid w:val="00BA1D8E"/>
    <w:rsid w:val="00BB20EB"/>
    <w:rsid w:val="00BB4ADA"/>
    <w:rsid w:val="00BB6374"/>
    <w:rsid w:val="00BB6D77"/>
    <w:rsid w:val="00BC13DD"/>
    <w:rsid w:val="00BC3110"/>
    <w:rsid w:val="00BC49CE"/>
    <w:rsid w:val="00BC7198"/>
    <w:rsid w:val="00BE3EA9"/>
    <w:rsid w:val="00BE4FD6"/>
    <w:rsid w:val="00BE564F"/>
    <w:rsid w:val="00BF1B3E"/>
    <w:rsid w:val="00BF3D78"/>
    <w:rsid w:val="00BF720D"/>
    <w:rsid w:val="00C02A81"/>
    <w:rsid w:val="00C06729"/>
    <w:rsid w:val="00C06E61"/>
    <w:rsid w:val="00C10612"/>
    <w:rsid w:val="00C125B4"/>
    <w:rsid w:val="00C16EA0"/>
    <w:rsid w:val="00C17F8B"/>
    <w:rsid w:val="00C2456A"/>
    <w:rsid w:val="00C24FEA"/>
    <w:rsid w:val="00C25756"/>
    <w:rsid w:val="00C25EC0"/>
    <w:rsid w:val="00C2717C"/>
    <w:rsid w:val="00C30860"/>
    <w:rsid w:val="00C36B6D"/>
    <w:rsid w:val="00C4040B"/>
    <w:rsid w:val="00C40895"/>
    <w:rsid w:val="00C434AF"/>
    <w:rsid w:val="00C504E4"/>
    <w:rsid w:val="00C5091D"/>
    <w:rsid w:val="00C53D40"/>
    <w:rsid w:val="00C54A25"/>
    <w:rsid w:val="00C5615B"/>
    <w:rsid w:val="00C56550"/>
    <w:rsid w:val="00C57D71"/>
    <w:rsid w:val="00C61026"/>
    <w:rsid w:val="00C615B0"/>
    <w:rsid w:val="00C63B06"/>
    <w:rsid w:val="00C67068"/>
    <w:rsid w:val="00C74887"/>
    <w:rsid w:val="00C76767"/>
    <w:rsid w:val="00C8061D"/>
    <w:rsid w:val="00C8239B"/>
    <w:rsid w:val="00C83C7B"/>
    <w:rsid w:val="00C84AB7"/>
    <w:rsid w:val="00C86F61"/>
    <w:rsid w:val="00C90D28"/>
    <w:rsid w:val="00C92049"/>
    <w:rsid w:val="00CA37B7"/>
    <w:rsid w:val="00CA39CC"/>
    <w:rsid w:val="00CA3C76"/>
    <w:rsid w:val="00CA3DCC"/>
    <w:rsid w:val="00CA5F89"/>
    <w:rsid w:val="00CA67D8"/>
    <w:rsid w:val="00CA7C75"/>
    <w:rsid w:val="00CB2E32"/>
    <w:rsid w:val="00CC087F"/>
    <w:rsid w:val="00CC0BAA"/>
    <w:rsid w:val="00CC2E2A"/>
    <w:rsid w:val="00CD0D17"/>
    <w:rsid w:val="00CD286B"/>
    <w:rsid w:val="00CD4819"/>
    <w:rsid w:val="00CD6E60"/>
    <w:rsid w:val="00CD7256"/>
    <w:rsid w:val="00CD77DF"/>
    <w:rsid w:val="00CE1FDA"/>
    <w:rsid w:val="00CF212B"/>
    <w:rsid w:val="00CF4DAC"/>
    <w:rsid w:val="00D00BF3"/>
    <w:rsid w:val="00D01018"/>
    <w:rsid w:val="00D0243C"/>
    <w:rsid w:val="00D025AE"/>
    <w:rsid w:val="00D03576"/>
    <w:rsid w:val="00D04561"/>
    <w:rsid w:val="00D11273"/>
    <w:rsid w:val="00D11895"/>
    <w:rsid w:val="00D12387"/>
    <w:rsid w:val="00D209F1"/>
    <w:rsid w:val="00D217D8"/>
    <w:rsid w:val="00D253BF"/>
    <w:rsid w:val="00D25E3D"/>
    <w:rsid w:val="00D26207"/>
    <w:rsid w:val="00D26254"/>
    <w:rsid w:val="00D27304"/>
    <w:rsid w:val="00D32BD0"/>
    <w:rsid w:val="00D32BD7"/>
    <w:rsid w:val="00D349A1"/>
    <w:rsid w:val="00D3506E"/>
    <w:rsid w:val="00D35C9A"/>
    <w:rsid w:val="00D46A97"/>
    <w:rsid w:val="00D4715C"/>
    <w:rsid w:val="00D62A8F"/>
    <w:rsid w:val="00D67B55"/>
    <w:rsid w:val="00D70E62"/>
    <w:rsid w:val="00D72FA9"/>
    <w:rsid w:val="00D745D5"/>
    <w:rsid w:val="00D8714A"/>
    <w:rsid w:val="00D9378D"/>
    <w:rsid w:val="00D93CCB"/>
    <w:rsid w:val="00DA2EF5"/>
    <w:rsid w:val="00DB460A"/>
    <w:rsid w:val="00DB5CDE"/>
    <w:rsid w:val="00DC124E"/>
    <w:rsid w:val="00DC2118"/>
    <w:rsid w:val="00DC2BCF"/>
    <w:rsid w:val="00DC7492"/>
    <w:rsid w:val="00DD006B"/>
    <w:rsid w:val="00DD261A"/>
    <w:rsid w:val="00DD343E"/>
    <w:rsid w:val="00DD4808"/>
    <w:rsid w:val="00DE0C69"/>
    <w:rsid w:val="00DE1A4C"/>
    <w:rsid w:val="00DE2245"/>
    <w:rsid w:val="00DE62F0"/>
    <w:rsid w:val="00DF0C0D"/>
    <w:rsid w:val="00DF1B8A"/>
    <w:rsid w:val="00E02827"/>
    <w:rsid w:val="00E124CA"/>
    <w:rsid w:val="00E21A56"/>
    <w:rsid w:val="00E255D4"/>
    <w:rsid w:val="00E32FE8"/>
    <w:rsid w:val="00E3629C"/>
    <w:rsid w:val="00E37FDA"/>
    <w:rsid w:val="00E40694"/>
    <w:rsid w:val="00E43CA6"/>
    <w:rsid w:val="00E454B4"/>
    <w:rsid w:val="00E465A6"/>
    <w:rsid w:val="00E50925"/>
    <w:rsid w:val="00E50E51"/>
    <w:rsid w:val="00E53705"/>
    <w:rsid w:val="00E5437A"/>
    <w:rsid w:val="00E55BC4"/>
    <w:rsid w:val="00E641FA"/>
    <w:rsid w:val="00E70F1A"/>
    <w:rsid w:val="00E7222D"/>
    <w:rsid w:val="00E73389"/>
    <w:rsid w:val="00E834E4"/>
    <w:rsid w:val="00E8538B"/>
    <w:rsid w:val="00E85452"/>
    <w:rsid w:val="00E86574"/>
    <w:rsid w:val="00E90175"/>
    <w:rsid w:val="00E901C6"/>
    <w:rsid w:val="00E906C6"/>
    <w:rsid w:val="00E964BE"/>
    <w:rsid w:val="00EA626E"/>
    <w:rsid w:val="00EB482B"/>
    <w:rsid w:val="00EC1288"/>
    <w:rsid w:val="00EC3C57"/>
    <w:rsid w:val="00EC5E49"/>
    <w:rsid w:val="00ED1435"/>
    <w:rsid w:val="00ED1AAE"/>
    <w:rsid w:val="00ED21EA"/>
    <w:rsid w:val="00ED2B23"/>
    <w:rsid w:val="00ED69FA"/>
    <w:rsid w:val="00ED6D8E"/>
    <w:rsid w:val="00EE407F"/>
    <w:rsid w:val="00EF0351"/>
    <w:rsid w:val="00EF0BED"/>
    <w:rsid w:val="00EF3775"/>
    <w:rsid w:val="00F015DD"/>
    <w:rsid w:val="00F01B1D"/>
    <w:rsid w:val="00F05C4D"/>
    <w:rsid w:val="00F111A2"/>
    <w:rsid w:val="00F20289"/>
    <w:rsid w:val="00F2196F"/>
    <w:rsid w:val="00F23B44"/>
    <w:rsid w:val="00F2423A"/>
    <w:rsid w:val="00F30444"/>
    <w:rsid w:val="00F314D6"/>
    <w:rsid w:val="00F33613"/>
    <w:rsid w:val="00F34179"/>
    <w:rsid w:val="00F40B38"/>
    <w:rsid w:val="00F40F60"/>
    <w:rsid w:val="00F546B0"/>
    <w:rsid w:val="00F57D56"/>
    <w:rsid w:val="00F60D52"/>
    <w:rsid w:val="00F63A4B"/>
    <w:rsid w:val="00F66FBC"/>
    <w:rsid w:val="00F70058"/>
    <w:rsid w:val="00F726C7"/>
    <w:rsid w:val="00F730EA"/>
    <w:rsid w:val="00F745BC"/>
    <w:rsid w:val="00F77DAC"/>
    <w:rsid w:val="00F80A7E"/>
    <w:rsid w:val="00F81982"/>
    <w:rsid w:val="00F915D0"/>
    <w:rsid w:val="00F941A1"/>
    <w:rsid w:val="00F9772F"/>
    <w:rsid w:val="00FA6051"/>
    <w:rsid w:val="00FA670E"/>
    <w:rsid w:val="00FB0257"/>
    <w:rsid w:val="00FB3EFE"/>
    <w:rsid w:val="00FB6EF7"/>
    <w:rsid w:val="00FB6FC5"/>
    <w:rsid w:val="00FC12A7"/>
    <w:rsid w:val="00FC6BCA"/>
    <w:rsid w:val="00FD0B17"/>
    <w:rsid w:val="00FD3BCC"/>
    <w:rsid w:val="00FD529D"/>
    <w:rsid w:val="00FE3F1F"/>
    <w:rsid w:val="00FE7B77"/>
    <w:rsid w:val="00FF029F"/>
    <w:rsid w:val="00FF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57C2CB"/>
  <w15:chartTrackingRefBased/>
  <w15:docId w15:val="{0028A8A4-4C33-9A40-99B9-DEBF9E9C9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49A0"/>
    <w:rPr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72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726C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74CD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74CD2"/>
    <w:pPr>
      <w:spacing w:before="100" w:beforeAutospacing="1" w:after="100" w:afterAutospacing="1"/>
    </w:pPr>
    <w:rPr>
      <w:rFonts w:ascii="Calibri" w:eastAsia="Calibri" w:hAnsi="Calibri" w:cs="Calibri"/>
      <w:sz w:val="24"/>
      <w:szCs w:val="24"/>
    </w:rPr>
  </w:style>
  <w:style w:type="character" w:styleId="Strong">
    <w:name w:val="Strong"/>
    <w:uiPriority w:val="22"/>
    <w:qFormat/>
    <w:rsid w:val="00774CD2"/>
    <w:rPr>
      <w:b/>
      <w:bCs/>
    </w:rPr>
  </w:style>
  <w:style w:type="character" w:styleId="Emphasis">
    <w:name w:val="Emphasis"/>
    <w:uiPriority w:val="20"/>
    <w:qFormat/>
    <w:rsid w:val="00774CD2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483C6E"/>
    <w:pPr>
      <w:spacing w:after="200"/>
    </w:pPr>
    <w:rPr>
      <w:rFonts w:ascii="Calibri" w:eastAsia="Calibri" w:hAnsi="Calibri"/>
      <w:i/>
      <w:iCs/>
      <w:color w:val="1F497D"/>
      <w:szCs w:val="18"/>
    </w:rPr>
  </w:style>
  <w:style w:type="character" w:styleId="CommentReference">
    <w:name w:val="annotation reference"/>
    <w:rsid w:val="00AF55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55A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F55AC"/>
  </w:style>
  <w:style w:type="character" w:styleId="UnresolvedMention">
    <w:name w:val="Unresolved Mention"/>
    <w:uiPriority w:val="99"/>
    <w:semiHidden/>
    <w:unhideWhenUsed/>
    <w:rsid w:val="008137B6"/>
    <w:rPr>
      <w:color w:val="605E5C"/>
      <w:shd w:val="clear" w:color="auto" w:fill="E1DFDD"/>
    </w:rPr>
  </w:style>
  <w:style w:type="character" w:styleId="FollowedHyperlink">
    <w:name w:val="FollowedHyperlink"/>
    <w:rsid w:val="00D32BD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9704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28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idi.haviland@nas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D5566D-3576-E14D-A6DF-A50701B24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two-page abstracts in Word 97 (PC)</vt:lpstr>
    </vt:vector>
  </TitlesOfParts>
  <Company>CASS</Company>
  <LinksUpToDate>false</LinksUpToDate>
  <CharactersWithSpaces>8534</CharactersWithSpaces>
  <SharedDoc>false</SharedDoc>
  <HLinks>
    <vt:vector size="12" baseType="variant">
      <vt:variant>
        <vt:i4>8060950</vt:i4>
      </vt:variant>
      <vt:variant>
        <vt:i4>3</vt:i4>
      </vt:variant>
      <vt:variant>
        <vt:i4>0</vt:i4>
      </vt:variant>
      <vt:variant>
        <vt:i4>5</vt:i4>
      </vt:variant>
      <vt:variant>
        <vt:lpwstr>https://www.nasa.gov/mission_pages/station/research/experiments/explorer/Investigation.html?</vt:lpwstr>
      </vt:variant>
      <vt:variant>
        <vt:lpwstr>id=1841</vt:lpwstr>
      </vt:variant>
      <vt:variant>
        <vt:i4>4653108</vt:i4>
      </vt:variant>
      <vt:variant>
        <vt:i4>0</vt:i4>
      </vt:variant>
      <vt:variant>
        <vt:i4>0</vt:i4>
      </vt:variant>
      <vt:variant>
        <vt:i4>5</vt:i4>
      </vt:variant>
      <vt:variant>
        <vt:lpwstr>mailto:heidi.haviland@nasa.gov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two-page abstracts in Word 97 (PC)</dc:title>
  <dc:subject/>
  <dc:creator>LPI</dc:creator>
  <cp:keywords/>
  <cp:lastModifiedBy>Haviland, Heidi (MSFC-ST13)</cp:lastModifiedBy>
  <cp:revision>51</cp:revision>
  <cp:lastPrinted>2011-07-22T17:46:00Z</cp:lastPrinted>
  <dcterms:created xsi:type="dcterms:W3CDTF">2020-08-31T19:56:00Z</dcterms:created>
  <dcterms:modified xsi:type="dcterms:W3CDTF">2020-09-01T23:15:00Z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http://www.zotero.org/styles/advances-in-space-research</vt:lpwstr>
  </property>
  <property fmtid="{D5CDD505-2E9C-101B-9397-08002B2CF9AE}" pid="3" name="Mendeley Recent Style Name 0_1">
    <vt:lpwstr>Advances in Space Research</vt:lpwstr>
  </property>
  <property fmtid="{D5CDD505-2E9C-101B-9397-08002B2CF9AE}" pid="4" name="Mendeley Recent Style Id 1_1">
    <vt:lpwstr>http://www.zotero.org/styles/american-geophysical-union</vt:lpwstr>
  </property>
  <property fmtid="{D5CDD505-2E9C-101B-9397-08002B2CF9AE}" pid="5" name="Mendeley Recent Style Name 1_1">
    <vt:lpwstr>American Geophysical Union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American Political Science Association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ea740ec1-bc00-3a7c-9b2f-a7a63a17ccbc</vt:lpwstr>
  </property>
  <property fmtid="{D5CDD505-2E9C-101B-9397-08002B2CF9AE}" pid="24" name="Mendeley Citation Style_1">
    <vt:lpwstr>http://www.zotero.org/styles/nature</vt:lpwstr>
  </property>
</Properties>
</file>