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E399D" w14:textId="2522B46C" w:rsidR="00831C4F" w:rsidRPr="00792362" w:rsidRDefault="002B69E4" w:rsidP="00831C4F">
      <w:pPr>
        <w:pStyle w:val="Heading1"/>
        <w:spacing w:before="100" w:beforeAutospacing="1"/>
        <w:rPr>
          <w:rFonts w:ascii="David" w:hAnsi="David" w:cs="David"/>
        </w:rPr>
      </w:pPr>
      <w:r>
        <w:rPr>
          <w:rFonts w:ascii="David" w:hAnsi="David" w:cs="David"/>
        </w:rPr>
        <w:t>I</w:t>
      </w:r>
      <w:r w:rsidR="00617A9F" w:rsidRPr="002B69E4">
        <w:rPr>
          <w:rFonts w:ascii="David" w:hAnsi="David" w:cs="David"/>
        </w:rPr>
        <w:t>SEE</w:t>
      </w:r>
      <w:r w:rsidR="009907CF" w:rsidRPr="002B69E4">
        <w:rPr>
          <w:rFonts w:ascii="David" w:hAnsi="David" w:cs="David"/>
        </w:rPr>
        <w:t xml:space="preserve"> System</w:t>
      </w:r>
      <w:r w:rsidR="00617A9F" w:rsidRPr="00617A9F">
        <w:rPr>
          <w:rFonts w:ascii="David" w:hAnsi="David" w:cs="David"/>
          <w:color w:val="FF0000"/>
        </w:rPr>
        <w:t xml:space="preserve"> </w:t>
      </w:r>
      <w:r w:rsidR="00831C4F" w:rsidRPr="00792362">
        <w:rPr>
          <w:rFonts w:ascii="David" w:hAnsi="David" w:cs="David" w:hint="cs"/>
        </w:rPr>
        <w:t>Technical Report</w:t>
      </w:r>
    </w:p>
    <w:p w14:paraId="6709995E" w14:textId="039A5F71" w:rsidR="00831C4F" w:rsidRPr="00792362" w:rsidRDefault="00831C4F" w:rsidP="00831C4F">
      <w:pPr>
        <w:shd w:val="clear" w:color="auto" w:fill="FFFFFF"/>
        <w:spacing w:after="0" w:line="240" w:lineRule="auto"/>
        <w:rPr>
          <w:rFonts w:ascii="David" w:eastAsia="Times New Roman" w:hAnsi="David" w:cs="David"/>
          <w:b/>
          <w:sz w:val="28"/>
          <w:szCs w:val="28"/>
        </w:rPr>
      </w:pPr>
    </w:p>
    <w:p w14:paraId="764D99AA" w14:textId="77777777" w:rsidR="00831C4F" w:rsidRPr="00792362" w:rsidRDefault="00831C4F" w:rsidP="00831C4F">
      <w:pPr>
        <w:shd w:val="clear" w:color="auto" w:fill="FFFFFF"/>
        <w:spacing w:after="0" w:line="240" w:lineRule="auto"/>
        <w:rPr>
          <w:rFonts w:ascii="David" w:eastAsia="Times New Roman" w:hAnsi="David" w:cs="David"/>
          <w:sz w:val="24"/>
          <w:szCs w:val="24"/>
        </w:rPr>
      </w:pPr>
      <w:r w:rsidRPr="00792362">
        <w:rPr>
          <w:rFonts w:ascii="David" w:eastAsia="Times New Roman" w:hAnsi="David" w:cs="David" w:hint="cs"/>
          <w:sz w:val="24"/>
          <w:szCs w:val="24"/>
        </w:rPr>
        <w:t>Darryl A.J. Minor</w:t>
      </w:r>
    </w:p>
    <w:p w14:paraId="1A0D0BE4" w14:textId="77777777" w:rsidR="00831C4F" w:rsidRPr="00792362" w:rsidRDefault="00831C4F" w:rsidP="00831C4F">
      <w:pPr>
        <w:shd w:val="clear" w:color="auto" w:fill="FFFFFF"/>
        <w:spacing w:after="0" w:line="240" w:lineRule="auto"/>
        <w:rPr>
          <w:rFonts w:ascii="David" w:eastAsia="Times New Roman" w:hAnsi="David" w:cs="David"/>
          <w:sz w:val="24"/>
          <w:szCs w:val="24"/>
        </w:rPr>
      </w:pPr>
      <w:r w:rsidRPr="00792362">
        <w:rPr>
          <w:rFonts w:ascii="David" w:eastAsia="Times New Roman" w:hAnsi="David" w:cs="David" w:hint="cs"/>
          <w:sz w:val="24"/>
          <w:szCs w:val="24"/>
        </w:rPr>
        <w:t>NASA Kennedy Space Center</w:t>
      </w:r>
    </w:p>
    <w:p w14:paraId="018DEA7F" w14:textId="77777777" w:rsidR="00831C4F" w:rsidRPr="00792362" w:rsidRDefault="00831C4F" w:rsidP="00831C4F">
      <w:pPr>
        <w:shd w:val="clear" w:color="auto" w:fill="FFFFFF"/>
        <w:spacing w:after="0" w:line="240" w:lineRule="auto"/>
        <w:rPr>
          <w:rFonts w:ascii="David" w:eastAsia="Times New Roman" w:hAnsi="David" w:cs="David"/>
          <w:sz w:val="24"/>
          <w:szCs w:val="24"/>
        </w:rPr>
      </w:pPr>
      <w:r w:rsidRPr="00792362">
        <w:rPr>
          <w:rFonts w:ascii="David" w:eastAsia="Times New Roman" w:hAnsi="David" w:cs="David" w:hint="cs"/>
          <w:sz w:val="24"/>
          <w:szCs w:val="24"/>
        </w:rPr>
        <w:t>Academic Major: Science &amp; Mathematics Education PhD</w:t>
      </w:r>
    </w:p>
    <w:p w14:paraId="3C69B43F" w14:textId="77777777" w:rsidR="00831C4F" w:rsidRPr="00792362" w:rsidRDefault="00831C4F" w:rsidP="00831C4F">
      <w:pPr>
        <w:shd w:val="clear" w:color="auto" w:fill="FFFFFF"/>
        <w:spacing w:after="0" w:line="240" w:lineRule="auto"/>
        <w:rPr>
          <w:rFonts w:ascii="David" w:eastAsia="Times New Roman" w:hAnsi="David" w:cs="David"/>
          <w:sz w:val="24"/>
          <w:szCs w:val="24"/>
        </w:rPr>
      </w:pPr>
      <w:r w:rsidRPr="00792362">
        <w:rPr>
          <w:rFonts w:ascii="David" w:eastAsia="Times New Roman" w:hAnsi="David" w:cs="David" w:hint="cs"/>
          <w:sz w:val="24"/>
          <w:szCs w:val="24"/>
        </w:rPr>
        <w:t>Fall Internship</w:t>
      </w:r>
    </w:p>
    <w:p w14:paraId="3E34B1E0" w14:textId="77777777" w:rsidR="00831C4F" w:rsidRPr="00792362" w:rsidRDefault="00831C4F" w:rsidP="00831C4F">
      <w:pPr>
        <w:shd w:val="clear" w:color="auto" w:fill="FFFFFF"/>
        <w:spacing w:after="0" w:line="240" w:lineRule="auto"/>
        <w:rPr>
          <w:rFonts w:ascii="David" w:eastAsia="Times New Roman" w:hAnsi="David" w:cs="David"/>
          <w:sz w:val="24"/>
          <w:szCs w:val="24"/>
        </w:rPr>
      </w:pPr>
      <w:r w:rsidRPr="00792362">
        <w:rPr>
          <w:rFonts w:ascii="David" w:eastAsia="Times New Roman" w:hAnsi="David" w:cs="David" w:hint="cs"/>
          <w:sz w:val="24"/>
          <w:szCs w:val="24"/>
        </w:rPr>
        <w:t>10/27/2020</w:t>
      </w:r>
    </w:p>
    <w:p w14:paraId="0698AD47" w14:textId="77777777" w:rsidR="00831C4F" w:rsidRPr="00792362" w:rsidRDefault="00831C4F" w:rsidP="00831C4F">
      <w:pPr>
        <w:shd w:val="clear" w:color="auto" w:fill="FFFFFF"/>
        <w:spacing w:after="0" w:line="240" w:lineRule="auto"/>
        <w:rPr>
          <w:rFonts w:ascii="David" w:eastAsia="Times New Roman" w:hAnsi="David" w:cs="David"/>
          <w:sz w:val="24"/>
          <w:szCs w:val="24"/>
        </w:rPr>
      </w:pPr>
    </w:p>
    <w:p w14:paraId="2A3C3A89" w14:textId="77777777" w:rsidR="00831C4F" w:rsidRPr="00792362" w:rsidRDefault="00831C4F" w:rsidP="00831C4F">
      <w:pPr>
        <w:spacing w:after="0"/>
        <w:rPr>
          <w:rFonts w:ascii="David" w:hAnsi="David" w:cs="David"/>
          <w:b/>
          <w:sz w:val="24"/>
          <w:szCs w:val="24"/>
        </w:rPr>
      </w:pPr>
      <w:r w:rsidRPr="00792362">
        <w:rPr>
          <w:rFonts w:ascii="David" w:hAnsi="David" w:cs="David" w:hint="cs"/>
          <w:b/>
          <w:sz w:val="24"/>
          <w:szCs w:val="24"/>
        </w:rPr>
        <w:t>Nomenclature</w:t>
      </w:r>
    </w:p>
    <w:p w14:paraId="639E6705" w14:textId="77777777" w:rsidR="00831C4F" w:rsidRPr="00792362" w:rsidRDefault="00831C4F" w:rsidP="00831C4F">
      <w:pPr>
        <w:spacing w:after="0"/>
        <w:rPr>
          <w:rFonts w:ascii="David" w:hAnsi="David" w:cs="David"/>
          <w:sz w:val="24"/>
          <w:szCs w:val="24"/>
        </w:rPr>
      </w:pPr>
      <w:r w:rsidRPr="00792362">
        <w:rPr>
          <w:rFonts w:ascii="David" w:hAnsi="David" w:cs="David" w:hint="cs"/>
          <w:sz w:val="24"/>
          <w:szCs w:val="24"/>
        </w:rPr>
        <w:t>KSC = Kennedy Space Center</w:t>
      </w:r>
    </w:p>
    <w:p w14:paraId="4EE30F12" w14:textId="77777777" w:rsidR="00831C4F" w:rsidRPr="00792362" w:rsidRDefault="00831C4F" w:rsidP="00831C4F">
      <w:pPr>
        <w:spacing w:after="0"/>
        <w:rPr>
          <w:rFonts w:ascii="David" w:hAnsi="David" w:cs="David"/>
          <w:sz w:val="24"/>
          <w:szCs w:val="24"/>
        </w:rPr>
      </w:pPr>
      <w:r w:rsidRPr="00792362">
        <w:rPr>
          <w:rFonts w:ascii="David" w:hAnsi="David" w:cs="David" w:hint="cs"/>
          <w:sz w:val="24"/>
          <w:szCs w:val="24"/>
        </w:rPr>
        <w:t xml:space="preserve">ISEE = Immersive Simulations and Engineering Environment </w:t>
      </w:r>
    </w:p>
    <w:p w14:paraId="77C600B9" w14:textId="77777777" w:rsidR="00831C4F" w:rsidRDefault="00831C4F" w:rsidP="00831C4F">
      <w:pPr>
        <w:spacing w:after="0"/>
        <w:rPr>
          <w:rFonts w:ascii="David" w:hAnsi="David" w:cs="David"/>
          <w:sz w:val="24"/>
          <w:szCs w:val="24"/>
        </w:rPr>
      </w:pPr>
      <w:r w:rsidRPr="00792362">
        <w:rPr>
          <w:rFonts w:ascii="David" w:hAnsi="David" w:cs="David" w:hint="cs"/>
          <w:sz w:val="24"/>
          <w:szCs w:val="24"/>
        </w:rPr>
        <w:t>NASA = National Aeronautics and Space Administration</w:t>
      </w:r>
    </w:p>
    <w:p w14:paraId="0216BB96" w14:textId="77777777" w:rsidR="00831C4F" w:rsidRDefault="00831C4F" w:rsidP="00831C4F">
      <w:pPr>
        <w:spacing w:after="0"/>
        <w:rPr>
          <w:rFonts w:ascii="David" w:hAnsi="David" w:cs="David"/>
          <w:sz w:val="24"/>
          <w:szCs w:val="24"/>
        </w:rPr>
      </w:pPr>
      <w:r>
        <w:rPr>
          <w:rFonts w:ascii="David" w:hAnsi="David" w:cs="David"/>
          <w:sz w:val="24"/>
          <w:szCs w:val="24"/>
        </w:rPr>
        <w:t>OTC = Over the Counter</w:t>
      </w:r>
    </w:p>
    <w:p w14:paraId="3D271F11" w14:textId="77777777" w:rsidR="00831C4F" w:rsidRPr="00792362" w:rsidRDefault="00831C4F" w:rsidP="00831C4F">
      <w:pPr>
        <w:spacing w:after="0"/>
        <w:rPr>
          <w:rFonts w:ascii="David" w:hAnsi="David" w:cs="David"/>
          <w:sz w:val="24"/>
          <w:szCs w:val="24"/>
        </w:rPr>
      </w:pPr>
      <w:r>
        <w:rPr>
          <w:rFonts w:ascii="David" w:hAnsi="David" w:cs="David"/>
          <w:sz w:val="24"/>
          <w:szCs w:val="24"/>
        </w:rPr>
        <w:t>GR = Growth Rate</w:t>
      </w:r>
    </w:p>
    <w:p w14:paraId="20DFA426" w14:textId="77777777" w:rsidR="00831C4F" w:rsidRPr="00792362" w:rsidRDefault="00831C4F" w:rsidP="00831C4F">
      <w:pPr>
        <w:spacing w:after="0"/>
        <w:rPr>
          <w:rFonts w:ascii="David" w:hAnsi="David" w:cs="David"/>
          <w:sz w:val="24"/>
          <w:szCs w:val="24"/>
        </w:rPr>
      </w:pPr>
    </w:p>
    <w:p w14:paraId="3EA90F89" w14:textId="77777777" w:rsidR="00831C4F" w:rsidRPr="00792362" w:rsidRDefault="00831C4F" w:rsidP="00831C4F">
      <w:pPr>
        <w:shd w:val="clear" w:color="auto" w:fill="FFFFFF"/>
        <w:spacing w:after="0" w:line="240" w:lineRule="auto"/>
        <w:rPr>
          <w:rFonts w:ascii="David" w:eastAsia="Times New Roman" w:hAnsi="David" w:cs="David"/>
          <w:sz w:val="24"/>
          <w:szCs w:val="24"/>
        </w:rPr>
      </w:pPr>
    </w:p>
    <w:p w14:paraId="76C5CA6A" w14:textId="77777777" w:rsidR="00831C4F" w:rsidRPr="00792362" w:rsidRDefault="00831C4F" w:rsidP="00831C4F">
      <w:pPr>
        <w:spacing w:line="240" w:lineRule="auto"/>
        <w:rPr>
          <w:rFonts w:ascii="David" w:hAnsi="David" w:cs="David"/>
          <w:b/>
          <w:sz w:val="28"/>
          <w:szCs w:val="28"/>
        </w:rPr>
      </w:pPr>
      <w:r w:rsidRPr="00792362">
        <w:rPr>
          <w:rFonts w:ascii="David" w:hAnsi="David" w:cs="David" w:hint="cs"/>
          <w:b/>
          <w:sz w:val="28"/>
          <w:szCs w:val="28"/>
        </w:rPr>
        <w:t>Introduction</w:t>
      </w:r>
    </w:p>
    <w:p w14:paraId="1CF347EF" w14:textId="43010D99" w:rsidR="00831C4F" w:rsidRPr="002B69E4" w:rsidRDefault="00831C4F" w:rsidP="00831C4F">
      <w:pPr>
        <w:spacing w:line="240" w:lineRule="auto"/>
        <w:ind w:firstLine="720"/>
        <w:jc w:val="both"/>
        <w:rPr>
          <w:rFonts w:ascii="David" w:eastAsiaTheme="minorHAnsi" w:hAnsi="David" w:cs="David"/>
          <w:sz w:val="24"/>
          <w:szCs w:val="24"/>
        </w:rPr>
      </w:pPr>
      <w:r w:rsidRPr="00792362">
        <w:rPr>
          <w:rFonts w:ascii="David" w:eastAsiaTheme="minorHAnsi" w:hAnsi="David" w:cs="David" w:hint="cs"/>
          <w:sz w:val="24"/>
          <w:szCs w:val="24"/>
        </w:rPr>
        <w:t>The Immersive Simulations and Engineering Environment</w:t>
      </w:r>
      <w:r>
        <w:rPr>
          <w:rFonts w:ascii="David" w:eastAsiaTheme="minorHAnsi" w:hAnsi="David" w:cs="David"/>
          <w:sz w:val="24"/>
          <w:szCs w:val="24"/>
        </w:rPr>
        <w:t xml:space="preserve"> (ISEE)</w:t>
      </w:r>
      <w:r w:rsidRPr="00792362">
        <w:rPr>
          <w:rFonts w:ascii="David" w:eastAsiaTheme="minorHAnsi" w:hAnsi="David" w:cs="David" w:hint="cs"/>
          <w:sz w:val="24"/>
          <w:szCs w:val="24"/>
        </w:rPr>
        <w:t xml:space="preserve"> Laboratory at Kennedy Space Center is a tool used to assist with operation simulation, for Human Factors operation activities, assisting future missions. The simulations created are important because they ensure that simulated operations are performed for customers, to assist with requirements. Simultaneously, each simulation will allow stakeholders to determine any and all risk associated </w:t>
      </w:r>
      <w:r>
        <w:rPr>
          <w:rFonts w:ascii="David" w:eastAsiaTheme="minorHAnsi" w:hAnsi="David" w:cs="David"/>
          <w:sz w:val="24"/>
          <w:szCs w:val="24"/>
        </w:rPr>
        <w:t>with</w:t>
      </w:r>
      <w:r w:rsidRPr="00792362">
        <w:rPr>
          <w:rFonts w:ascii="David" w:eastAsiaTheme="minorHAnsi" w:hAnsi="David" w:cs="David" w:hint="cs"/>
          <w:sz w:val="24"/>
          <w:szCs w:val="24"/>
        </w:rPr>
        <w:t xml:space="preserve"> the </w:t>
      </w:r>
      <w:r>
        <w:rPr>
          <w:rFonts w:ascii="David" w:eastAsiaTheme="minorHAnsi" w:hAnsi="David" w:cs="David"/>
          <w:sz w:val="24"/>
          <w:szCs w:val="24"/>
        </w:rPr>
        <w:t>H</w:t>
      </w:r>
      <w:r w:rsidRPr="00792362">
        <w:rPr>
          <w:rFonts w:ascii="David" w:eastAsiaTheme="minorHAnsi" w:hAnsi="David" w:cs="David" w:hint="cs"/>
          <w:sz w:val="24"/>
          <w:szCs w:val="24"/>
        </w:rPr>
        <w:t xml:space="preserve">uman </w:t>
      </w:r>
      <w:r>
        <w:rPr>
          <w:rFonts w:ascii="David" w:eastAsiaTheme="minorHAnsi" w:hAnsi="David" w:cs="David"/>
          <w:sz w:val="24"/>
          <w:szCs w:val="24"/>
        </w:rPr>
        <w:t>F</w:t>
      </w:r>
      <w:r w:rsidRPr="00792362">
        <w:rPr>
          <w:rFonts w:ascii="David" w:eastAsiaTheme="minorHAnsi" w:hAnsi="David" w:cs="David" w:hint="cs"/>
          <w:sz w:val="24"/>
          <w:szCs w:val="24"/>
        </w:rPr>
        <w:t xml:space="preserve">actors involved in </w:t>
      </w:r>
      <w:r>
        <w:rPr>
          <w:rFonts w:ascii="David" w:eastAsiaTheme="minorHAnsi" w:hAnsi="David" w:cs="David"/>
          <w:sz w:val="24"/>
          <w:szCs w:val="24"/>
        </w:rPr>
        <w:t xml:space="preserve">a </w:t>
      </w:r>
      <w:r w:rsidRPr="00792362">
        <w:rPr>
          <w:rFonts w:ascii="David" w:eastAsiaTheme="minorHAnsi" w:hAnsi="David" w:cs="David" w:hint="cs"/>
          <w:sz w:val="24"/>
          <w:szCs w:val="24"/>
        </w:rPr>
        <w:t>specific assignment. My internship consists of multiple project elements. The first of which,</w:t>
      </w:r>
      <w:r>
        <w:rPr>
          <w:rFonts w:ascii="David" w:eastAsiaTheme="minorHAnsi" w:hAnsi="David" w:cs="David"/>
          <w:sz w:val="24"/>
          <w:szCs w:val="24"/>
        </w:rPr>
        <w:t xml:space="preserve"> was</w:t>
      </w:r>
      <w:r w:rsidRPr="00792362">
        <w:rPr>
          <w:rFonts w:ascii="David" w:eastAsiaTheme="minorHAnsi" w:hAnsi="David" w:cs="David" w:hint="cs"/>
          <w:sz w:val="24"/>
          <w:szCs w:val="24"/>
        </w:rPr>
        <w:t xml:space="preserve"> to assist the Integrations branch chief in developing a</w:t>
      </w:r>
      <w:r>
        <w:rPr>
          <w:rFonts w:ascii="David" w:eastAsiaTheme="minorHAnsi" w:hAnsi="David" w:cs="David"/>
          <w:sz w:val="24"/>
          <w:szCs w:val="24"/>
        </w:rPr>
        <w:t xml:space="preserve"> growth rate</w:t>
      </w:r>
      <w:r w:rsidRPr="00792362">
        <w:rPr>
          <w:rFonts w:ascii="David" w:eastAsiaTheme="minorHAnsi" w:hAnsi="David" w:cs="David" w:hint="cs"/>
          <w:sz w:val="24"/>
          <w:szCs w:val="24"/>
        </w:rPr>
        <w:t xml:space="preserve"> algorithm</w:t>
      </w:r>
      <w:r>
        <w:rPr>
          <w:rFonts w:ascii="David" w:eastAsiaTheme="minorHAnsi" w:hAnsi="David" w:cs="David"/>
          <w:sz w:val="24"/>
          <w:szCs w:val="24"/>
        </w:rPr>
        <w:t xml:space="preserve"> proof</w:t>
      </w:r>
      <w:r w:rsidRPr="00792362">
        <w:rPr>
          <w:rFonts w:ascii="David" w:eastAsiaTheme="minorHAnsi" w:hAnsi="David" w:cs="David" w:hint="cs"/>
          <w:sz w:val="24"/>
          <w:szCs w:val="24"/>
        </w:rPr>
        <w:t>. The integral part of this project, involve</w:t>
      </w:r>
      <w:r>
        <w:rPr>
          <w:rFonts w:ascii="David" w:eastAsiaTheme="minorHAnsi" w:hAnsi="David" w:cs="David"/>
          <w:sz w:val="24"/>
          <w:szCs w:val="24"/>
        </w:rPr>
        <w:t>d</w:t>
      </w:r>
      <w:r w:rsidRPr="00792362">
        <w:rPr>
          <w:rFonts w:ascii="David" w:eastAsiaTheme="minorHAnsi" w:hAnsi="David" w:cs="David" w:hint="cs"/>
          <w:sz w:val="24"/>
          <w:szCs w:val="24"/>
        </w:rPr>
        <w:t xml:space="preserve"> learning to powerup and perform </w:t>
      </w:r>
      <w:r w:rsidRPr="002B69E4">
        <w:rPr>
          <w:rFonts w:ascii="David" w:eastAsiaTheme="minorHAnsi" w:hAnsi="David" w:cs="David" w:hint="cs"/>
          <w:sz w:val="24"/>
          <w:szCs w:val="24"/>
        </w:rPr>
        <w:t xml:space="preserve">the operational procedures of the ISEE lab, capturing and creating characters used in the CAD model virtual environment.  In doing so, this led to </w:t>
      </w:r>
      <w:r w:rsidRPr="002B69E4">
        <w:rPr>
          <w:rFonts w:ascii="David" w:eastAsiaTheme="minorHAnsi" w:hAnsi="David" w:cs="David"/>
          <w:sz w:val="24"/>
          <w:szCs w:val="24"/>
        </w:rPr>
        <w:t>use the</w:t>
      </w:r>
      <w:r w:rsidRPr="002B69E4">
        <w:rPr>
          <w:rFonts w:ascii="David" w:eastAsiaTheme="minorHAnsi" w:hAnsi="David" w:cs="David" w:hint="cs"/>
          <w:sz w:val="24"/>
          <w:szCs w:val="24"/>
        </w:rPr>
        <w:t xml:space="preserve"> software to model and 3D print screw cap </w:t>
      </w:r>
      <w:r w:rsidR="000C7589" w:rsidRPr="002B69E4">
        <w:rPr>
          <w:rFonts w:ascii="David" w:eastAsiaTheme="minorHAnsi" w:hAnsi="David" w:cs="David"/>
          <w:sz w:val="24"/>
          <w:szCs w:val="24"/>
        </w:rPr>
        <w:t>structures for mock-up</w:t>
      </w:r>
      <w:r w:rsidRPr="002B69E4">
        <w:rPr>
          <w:rFonts w:ascii="David" w:eastAsiaTheme="minorHAnsi" w:hAnsi="David" w:cs="David" w:hint="cs"/>
          <w:sz w:val="24"/>
          <w:szCs w:val="24"/>
        </w:rPr>
        <w:t xml:space="preserve">.  The </w:t>
      </w:r>
      <w:r w:rsidR="000C7589" w:rsidRPr="002B69E4">
        <w:rPr>
          <w:rFonts w:ascii="David" w:eastAsiaTheme="minorHAnsi" w:hAnsi="David" w:cs="David"/>
          <w:sz w:val="24"/>
          <w:szCs w:val="24"/>
        </w:rPr>
        <w:t>structures</w:t>
      </w:r>
      <w:r w:rsidRPr="002B69E4">
        <w:rPr>
          <w:rFonts w:ascii="David" w:eastAsiaTheme="minorHAnsi" w:hAnsi="David" w:cs="David" w:hint="cs"/>
          <w:sz w:val="24"/>
          <w:szCs w:val="24"/>
        </w:rPr>
        <w:t xml:space="preserve"> will be used to manipulate weight change out used in mock-up design and construction.  These </w:t>
      </w:r>
      <w:r w:rsidR="000C7589" w:rsidRPr="002B69E4">
        <w:rPr>
          <w:rFonts w:ascii="David" w:eastAsiaTheme="minorHAnsi" w:hAnsi="David" w:cs="David"/>
          <w:sz w:val="24"/>
          <w:szCs w:val="24"/>
        </w:rPr>
        <w:t>structures</w:t>
      </w:r>
      <w:r w:rsidRPr="002B69E4">
        <w:rPr>
          <w:rFonts w:ascii="David" w:eastAsiaTheme="minorHAnsi" w:hAnsi="David" w:cs="David" w:hint="cs"/>
          <w:sz w:val="24"/>
          <w:szCs w:val="24"/>
        </w:rPr>
        <w:t xml:space="preserve"> will also be used in future mock-up models construct</w:t>
      </w:r>
      <w:r w:rsidRPr="002B69E4">
        <w:rPr>
          <w:rFonts w:ascii="David" w:eastAsiaTheme="minorHAnsi" w:hAnsi="David" w:cs="David"/>
          <w:sz w:val="24"/>
          <w:szCs w:val="24"/>
        </w:rPr>
        <w:t>ed</w:t>
      </w:r>
      <w:r w:rsidRPr="002B69E4">
        <w:rPr>
          <w:rFonts w:ascii="David" w:eastAsiaTheme="minorHAnsi" w:hAnsi="David" w:cs="David" w:hint="cs"/>
          <w:sz w:val="24"/>
          <w:szCs w:val="24"/>
        </w:rPr>
        <w:t xml:space="preserve"> in the lab. </w:t>
      </w:r>
    </w:p>
    <w:p w14:paraId="3C1B6661" w14:textId="77777777" w:rsidR="00831C4F" w:rsidRPr="00792362" w:rsidRDefault="00831C4F" w:rsidP="00831C4F">
      <w:pPr>
        <w:spacing w:before="240" w:after="160" w:line="259" w:lineRule="auto"/>
        <w:rPr>
          <w:rFonts w:ascii="David" w:hAnsi="David" w:cs="David"/>
          <w:b/>
          <w:sz w:val="28"/>
          <w:szCs w:val="28"/>
        </w:rPr>
      </w:pPr>
      <w:r w:rsidRPr="00792362">
        <w:rPr>
          <w:rFonts w:ascii="David" w:hAnsi="David" w:cs="David" w:hint="cs"/>
          <w:b/>
          <w:sz w:val="28"/>
          <w:szCs w:val="28"/>
        </w:rPr>
        <w:t>Objectives</w:t>
      </w:r>
    </w:p>
    <w:p w14:paraId="023366D1" w14:textId="77777777" w:rsidR="00831C4F" w:rsidRPr="002B69E4" w:rsidRDefault="00831C4F" w:rsidP="00831C4F">
      <w:pPr>
        <w:spacing w:before="240" w:after="160" w:line="259" w:lineRule="auto"/>
        <w:rPr>
          <w:rFonts w:ascii="David" w:hAnsi="David" w:cs="David"/>
          <w:bCs/>
          <w:sz w:val="24"/>
          <w:szCs w:val="24"/>
        </w:rPr>
      </w:pPr>
      <w:r w:rsidRPr="00792362">
        <w:rPr>
          <w:rFonts w:ascii="David" w:hAnsi="David" w:cs="David" w:hint="cs"/>
          <w:bCs/>
          <w:sz w:val="24"/>
          <w:szCs w:val="24"/>
        </w:rPr>
        <w:tab/>
      </w:r>
      <w:r w:rsidRPr="002B69E4">
        <w:rPr>
          <w:rFonts w:ascii="David" w:hAnsi="David" w:cs="David" w:hint="cs"/>
          <w:bCs/>
          <w:sz w:val="24"/>
          <w:szCs w:val="24"/>
        </w:rPr>
        <w:t xml:space="preserve">In chronological order of completion, listed </w:t>
      </w:r>
      <w:r w:rsidRPr="002B69E4">
        <w:rPr>
          <w:rFonts w:ascii="David" w:hAnsi="David" w:cs="David"/>
          <w:bCs/>
          <w:sz w:val="24"/>
          <w:szCs w:val="24"/>
        </w:rPr>
        <w:t xml:space="preserve">below </w:t>
      </w:r>
      <w:r w:rsidRPr="002B69E4">
        <w:rPr>
          <w:rFonts w:ascii="David" w:hAnsi="David" w:cs="David" w:hint="cs"/>
          <w:bCs/>
          <w:sz w:val="24"/>
          <w:szCs w:val="24"/>
        </w:rPr>
        <w:t>are my objectives for the semester.</w:t>
      </w:r>
    </w:p>
    <w:p w14:paraId="08FC0FA9" w14:textId="4D3F7D7E" w:rsidR="00831C4F" w:rsidRPr="002B69E4" w:rsidRDefault="00617A9F" w:rsidP="00831C4F">
      <w:pPr>
        <w:pStyle w:val="ListParagraph"/>
        <w:numPr>
          <w:ilvl w:val="0"/>
          <w:numId w:val="1"/>
        </w:numPr>
        <w:spacing w:before="240" w:after="160" w:line="259" w:lineRule="auto"/>
        <w:rPr>
          <w:rFonts w:ascii="David" w:hAnsi="David" w:cs="David"/>
          <w:bCs/>
          <w:sz w:val="24"/>
          <w:szCs w:val="24"/>
        </w:rPr>
      </w:pPr>
      <w:r w:rsidRPr="002B69E4">
        <w:rPr>
          <w:rFonts w:ascii="David" w:hAnsi="David" w:cs="David"/>
          <w:bCs/>
          <w:sz w:val="24"/>
          <w:szCs w:val="24"/>
        </w:rPr>
        <w:t>Mathematical growth rate</w:t>
      </w:r>
      <w:r w:rsidR="00831C4F" w:rsidRPr="002B69E4">
        <w:rPr>
          <w:rFonts w:ascii="David" w:hAnsi="David" w:cs="David" w:hint="cs"/>
          <w:bCs/>
          <w:sz w:val="24"/>
          <w:szCs w:val="24"/>
        </w:rPr>
        <w:t xml:space="preserve"> algorithm</w:t>
      </w:r>
    </w:p>
    <w:p w14:paraId="48F16E8F" w14:textId="797D554D" w:rsidR="00831C4F" w:rsidRPr="002B69E4" w:rsidRDefault="00831C4F" w:rsidP="00831C4F">
      <w:pPr>
        <w:pStyle w:val="ListParagraph"/>
        <w:numPr>
          <w:ilvl w:val="1"/>
          <w:numId w:val="1"/>
        </w:numPr>
        <w:spacing w:before="240" w:after="160" w:line="259" w:lineRule="auto"/>
        <w:rPr>
          <w:rFonts w:ascii="David" w:hAnsi="David" w:cs="David"/>
          <w:bCs/>
          <w:sz w:val="24"/>
          <w:szCs w:val="24"/>
        </w:rPr>
      </w:pPr>
      <w:r w:rsidRPr="002B69E4">
        <w:rPr>
          <w:rFonts w:ascii="David" w:hAnsi="David" w:cs="David" w:hint="cs"/>
          <w:bCs/>
          <w:sz w:val="24"/>
          <w:szCs w:val="24"/>
        </w:rPr>
        <w:t xml:space="preserve">Develop a growth rate algorithm and apply it to </w:t>
      </w:r>
      <w:r w:rsidR="000C7589" w:rsidRPr="002B69E4">
        <w:rPr>
          <w:rFonts w:ascii="David" w:hAnsi="David" w:cs="David"/>
          <w:bCs/>
          <w:sz w:val="24"/>
          <w:szCs w:val="24"/>
        </w:rPr>
        <w:t>collected</w:t>
      </w:r>
      <w:r w:rsidRPr="002B69E4">
        <w:rPr>
          <w:rFonts w:ascii="David" w:hAnsi="David" w:cs="David" w:hint="cs"/>
          <w:bCs/>
          <w:sz w:val="24"/>
          <w:szCs w:val="24"/>
        </w:rPr>
        <w:t xml:space="preserve"> data.</w:t>
      </w:r>
    </w:p>
    <w:p w14:paraId="712B3C34" w14:textId="035AAC14" w:rsidR="00831C4F" w:rsidRPr="002B69E4" w:rsidRDefault="00831C4F" w:rsidP="00831C4F">
      <w:pPr>
        <w:pStyle w:val="ListParagraph"/>
        <w:numPr>
          <w:ilvl w:val="1"/>
          <w:numId w:val="1"/>
        </w:numPr>
        <w:spacing w:before="240" w:after="160" w:line="259" w:lineRule="auto"/>
        <w:rPr>
          <w:rFonts w:ascii="David" w:hAnsi="David" w:cs="David"/>
          <w:bCs/>
          <w:sz w:val="24"/>
          <w:szCs w:val="24"/>
        </w:rPr>
      </w:pPr>
      <w:r w:rsidRPr="002B69E4">
        <w:rPr>
          <w:rFonts w:ascii="David" w:hAnsi="David" w:cs="David" w:hint="cs"/>
          <w:bCs/>
          <w:sz w:val="24"/>
          <w:szCs w:val="24"/>
        </w:rPr>
        <w:t>Explain the growth rate formula, and</w:t>
      </w:r>
      <w:r w:rsidRPr="002B69E4">
        <w:rPr>
          <w:rFonts w:ascii="David" w:hAnsi="David" w:cs="David"/>
          <w:bCs/>
          <w:sz w:val="24"/>
          <w:szCs w:val="24"/>
        </w:rPr>
        <w:t xml:space="preserve"> how</w:t>
      </w:r>
      <w:r w:rsidRPr="002B69E4">
        <w:rPr>
          <w:rFonts w:ascii="David" w:hAnsi="David" w:cs="David" w:hint="cs"/>
          <w:bCs/>
          <w:sz w:val="24"/>
          <w:szCs w:val="24"/>
        </w:rPr>
        <w:t xml:space="preserve"> </w:t>
      </w:r>
      <w:r w:rsidRPr="002B69E4">
        <w:rPr>
          <w:rFonts w:ascii="David" w:hAnsi="David" w:cs="David"/>
          <w:bCs/>
          <w:sz w:val="24"/>
          <w:szCs w:val="24"/>
        </w:rPr>
        <w:t>it</w:t>
      </w:r>
      <w:r w:rsidR="000C7589" w:rsidRPr="002B69E4">
        <w:rPr>
          <w:rFonts w:ascii="David" w:hAnsi="David" w:cs="David"/>
          <w:bCs/>
          <w:sz w:val="24"/>
          <w:szCs w:val="24"/>
        </w:rPr>
        <w:t>’s</w:t>
      </w:r>
      <w:r w:rsidRPr="002B69E4">
        <w:rPr>
          <w:rFonts w:ascii="David" w:hAnsi="David" w:cs="David" w:hint="cs"/>
          <w:bCs/>
          <w:sz w:val="24"/>
          <w:szCs w:val="24"/>
        </w:rPr>
        <w:t xml:space="preserve"> derived.</w:t>
      </w:r>
    </w:p>
    <w:p w14:paraId="22B186C3" w14:textId="77777777" w:rsidR="00831C4F" w:rsidRPr="002B69E4" w:rsidRDefault="00831C4F" w:rsidP="00831C4F">
      <w:pPr>
        <w:pStyle w:val="ListParagraph"/>
        <w:numPr>
          <w:ilvl w:val="1"/>
          <w:numId w:val="1"/>
        </w:numPr>
        <w:spacing w:before="240" w:after="160" w:line="259" w:lineRule="auto"/>
        <w:rPr>
          <w:rFonts w:ascii="David" w:hAnsi="David" w:cs="David"/>
          <w:bCs/>
          <w:sz w:val="24"/>
          <w:szCs w:val="24"/>
        </w:rPr>
      </w:pPr>
      <w:r w:rsidRPr="002B69E4">
        <w:rPr>
          <w:rFonts w:ascii="David" w:hAnsi="David" w:cs="David" w:hint="cs"/>
          <w:bCs/>
          <w:sz w:val="24"/>
          <w:szCs w:val="24"/>
        </w:rPr>
        <w:t xml:space="preserve">Show </w:t>
      </w:r>
      <w:r w:rsidRPr="002B69E4">
        <w:rPr>
          <w:rFonts w:ascii="David" w:hAnsi="David" w:cs="David"/>
          <w:bCs/>
          <w:sz w:val="24"/>
          <w:szCs w:val="24"/>
        </w:rPr>
        <w:t xml:space="preserve">transition steps from </w:t>
      </w:r>
      <w:r w:rsidRPr="002B69E4">
        <w:rPr>
          <w:rFonts w:ascii="David" w:hAnsi="David" w:cs="David" w:hint="cs"/>
          <w:bCs/>
          <w:sz w:val="24"/>
          <w:szCs w:val="24"/>
        </w:rPr>
        <w:t xml:space="preserve">the </w:t>
      </w:r>
      <w:r w:rsidRPr="002B69E4">
        <w:rPr>
          <w:rFonts w:ascii="David" w:hAnsi="David" w:cs="David"/>
          <w:bCs/>
          <w:sz w:val="24"/>
          <w:szCs w:val="24"/>
        </w:rPr>
        <w:t>current data</w:t>
      </w:r>
      <w:r w:rsidRPr="002B69E4">
        <w:rPr>
          <w:rFonts w:ascii="David" w:hAnsi="David" w:cs="David" w:hint="cs"/>
          <w:bCs/>
          <w:sz w:val="24"/>
          <w:szCs w:val="24"/>
        </w:rPr>
        <w:t xml:space="preserve"> to the </w:t>
      </w:r>
      <w:r w:rsidRPr="002B69E4">
        <w:rPr>
          <w:rFonts w:ascii="David" w:hAnsi="David" w:cs="David"/>
          <w:bCs/>
          <w:sz w:val="24"/>
          <w:szCs w:val="24"/>
        </w:rPr>
        <w:t>presented data.</w:t>
      </w:r>
    </w:p>
    <w:p w14:paraId="0F8BA1A9" w14:textId="77777777" w:rsidR="00831C4F" w:rsidRPr="002B69E4" w:rsidRDefault="00831C4F" w:rsidP="00831C4F">
      <w:pPr>
        <w:pStyle w:val="ListParagraph"/>
        <w:numPr>
          <w:ilvl w:val="1"/>
          <w:numId w:val="1"/>
        </w:numPr>
        <w:spacing w:before="240" w:after="160" w:line="259" w:lineRule="auto"/>
        <w:rPr>
          <w:rFonts w:ascii="David" w:hAnsi="David" w:cs="David"/>
          <w:bCs/>
          <w:sz w:val="24"/>
          <w:szCs w:val="24"/>
        </w:rPr>
      </w:pPr>
      <w:r w:rsidRPr="002B69E4">
        <w:rPr>
          <w:rFonts w:ascii="David" w:hAnsi="David" w:cs="David" w:hint="cs"/>
          <w:bCs/>
          <w:sz w:val="24"/>
          <w:szCs w:val="24"/>
        </w:rPr>
        <w:t>Explain reasoning behind new growth rate</w:t>
      </w:r>
      <w:r w:rsidRPr="002B69E4">
        <w:rPr>
          <w:rFonts w:ascii="David" w:hAnsi="David" w:cs="David"/>
          <w:bCs/>
          <w:sz w:val="24"/>
          <w:szCs w:val="24"/>
        </w:rPr>
        <w:t xml:space="preserve"> &amp; proof conclusion.</w:t>
      </w:r>
    </w:p>
    <w:p w14:paraId="7AC59A6C" w14:textId="77777777" w:rsidR="00831C4F" w:rsidRPr="002B69E4" w:rsidRDefault="00831C4F" w:rsidP="00831C4F">
      <w:pPr>
        <w:pStyle w:val="ListParagraph"/>
        <w:spacing w:before="240" w:after="160" w:line="259" w:lineRule="auto"/>
        <w:ind w:left="1440"/>
        <w:rPr>
          <w:rFonts w:ascii="David" w:hAnsi="David" w:cs="David"/>
          <w:bCs/>
          <w:sz w:val="24"/>
          <w:szCs w:val="24"/>
        </w:rPr>
      </w:pPr>
    </w:p>
    <w:p w14:paraId="09C20CC3" w14:textId="77777777" w:rsidR="00831C4F" w:rsidRPr="002B69E4" w:rsidRDefault="00831C4F" w:rsidP="00831C4F">
      <w:pPr>
        <w:pStyle w:val="ListParagraph"/>
        <w:numPr>
          <w:ilvl w:val="0"/>
          <w:numId w:val="1"/>
        </w:numPr>
        <w:spacing w:before="240" w:after="160" w:line="259" w:lineRule="auto"/>
        <w:rPr>
          <w:rFonts w:ascii="David" w:hAnsi="David" w:cs="David"/>
          <w:bCs/>
          <w:sz w:val="24"/>
          <w:szCs w:val="24"/>
        </w:rPr>
      </w:pPr>
      <w:r w:rsidRPr="002B69E4">
        <w:rPr>
          <w:rFonts w:ascii="David" w:hAnsi="David" w:cs="David" w:hint="cs"/>
          <w:bCs/>
          <w:sz w:val="24"/>
          <w:szCs w:val="24"/>
        </w:rPr>
        <w:t>ISEE Operational Procedure</w:t>
      </w:r>
    </w:p>
    <w:p w14:paraId="74703B20" w14:textId="12488EB6" w:rsidR="00831C4F" w:rsidRPr="002B69E4" w:rsidRDefault="00831C4F" w:rsidP="00831C4F">
      <w:pPr>
        <w:pStyle w:val="ListParagraph"/>
        <w:numPr>
          <w:ilvl w:val="1"/>
          <w:numId w:val="1"/>
        </w:numPr>
        <w:spacing w:before="240" w:after="160" w:line="259" w:lineRule="auto"/>
        <w:rPr>
          <w:rFonts w:ascii="David" w:hAnsi="David" w:cs="David"/>
          <w:bCs/>
          <w:sz w:val="24"/>
          <w:szCs w:val="24"/>
        </w:rPr>
      </w:pPr>
      <w:r w:rsidRPr="002B69E4">
        <w:rPr>
          <w:rFonts w:ascii="Calibri" w:eastAsiaTheme="minorHAnsi" w:hAnsi="Calibri" w:cs="Calibri"/>
          <w:sz w:val="22"/>
          <w:szCs w:val="22"/>
        </w:rPr>
        <w:t xml:space="preserve">To </w:t>
      </w:r>
      <w:r w:rsidR="000C7589" w:rsidRPr="002B69E4">
        <w:rPr>
          <w:rFonts w:ascii="Calibri" w:eastAsiaTheme="minorHAnsi" w:hAnsi="Calibri" w:cs="Calibri"/>
          <w:sz w:val="22"/>
          <w:szCs w:val="22"/>
        </w:rPr>
        <w:t>develop an understanding, utilizing</w:t>
      </w:r>
      <w:r w:rsidRPr="002B69E4">
        <w:rPr>
          <w:rFonts w:ascii="Calibri" w:eastAsiaTheme="minorHAnsi" w:hAnsi="Calibri" w:cs="Calibri"/>
          <w:sz w:val="22"/>
          <w:szCs w:val="22"/>
        </w:rPr>
        <w:t xml:space="preserve"> ISEE </w:t>
      </w:r>
      <w:r w:rsidR="000C7589" w:rsidRPr="002B69E4">
        <w:rPr>
          <w:rFonts w:ascii="Calibri" w:eastAsiaTheme="minorHAnsi" w:hAnsi="Calibri" w:cs="Calibri"/>
          <w:sz w:val="22"/>
          <w:szCs w:val="22"/>
        </w:rPr>
        <w:t xml:space="preserve">in </w:t>
      </w:r>
      <w:r w:rsidRPr="002B69E4">
        <w:rPr>
          <w:rFonts w:ascii="Calibri" w:eastAsiaTheme="minorHAnsi" w:hAnsi="Calibri" w:cs="Calibri"/>
          <w:sz w:val="22"/>
          <w:szCs w:val="22"/>
        </w:rPr>
        <w:t>NASA</w:t>
      </w:r>
      <w:r w:rsidR="000C7589" w:rsidRPr="002B69E4">
        <w:rPr>
          <w:rFonts w:ascii="Calibri" w:eastAsiaTheme="minorHAnsi" w:hAnsi="Calibri" w:cs="Calibri"/>
          <w:sz w:val="22"/>
          <w:szCs w:val="22"/>
        </w:rPr>
        <w:t xml:space="preserve"> mission projects</w:t>
      </w:r>
      <w:r w:rsidRPr="002B69E4">
        <w:rPr>
          <w:rFonts w:ascii="Calibri" w:eastAsiaTheme="minorHAnsi" w:hAnsi="Calibri" w:cs="Calibri"/>
          <w:sz w:val="22"/>
          <w:szCs w:val="22"/>
        </w:rPr>
        <w:t xml:space="preserve">. </w:t>
      </w:r>
    </w:p>
    <w:p w14:paraId="109933DD" w14:textId="77777777" w:rsidR="00831C4F" w:rsidRPr="002B69E4" w:rsidRDefault="00831C4F" w:rsidP="00831C4F">
      <w:pPr>
        <w:pStyle w:val="ListParagraph"/>
        <w:numPr>
          <w:ilvl w:val="1"/>
          <w:numId w:val="1"/>
        </w:numPr>
        <w:spacing w:before="240" w:after="160" w:line="259" w:lineRule="auto"/>
        <w:rPr>
          <w:rFonts w:ascii="David" w:hAnsi="David" w:cs="David"/>
          <w:bCs/>
          <w:sz w:val="24"/>
          <w:szCs w:val="24"/>
        </w:rPr>
      </w:pPr>
      <w:r w:rsidRPr="002B69E4">
        <w:rPr>
          <w:rFonts w:ascii="Calibri" w:eastAsiaTheme="minorHAnsi" w:hAnsi="Calibri" w:cs="Calibri"/>
          <w:sz w:val="22"/>
          <w:szCs w:val="22"/>
        </w:rPr>
        <w:t xml:space="preserve">Learn how to use ISEE as a tool. </w:t>
      </w:r>
    </w:p>
    <w:p w14:paraId="606754DD" w14:textId="77777777" w:rsidR="00831C4F" w:rsidRPr="002B69E4" w:rsidRDefault="00831C4F" w:rsidP="00831C4F">
      <w:pPr>
        <w:pStyle w:val="ListParagraph"/>
        <w:numPr>
          <w:ilvl w:val="1"/>
          <w:numId w:val="1"/>
        </w:numPr>
        <w:spacing w:before="240" w:after="160" w:line="259" w:lineRule="auto"/>
        <w:rPr>
          <w:rFonts w:ascii="David" w:hAnsi="David" w:cs="David"/>
          <w:bCs/>
          <w:sz w:val="24"/>
          <w:szCs w:val="24"/>
        </w:rPr>
      </w:pPr>
      <w:r w:rsidRPr="002B69E4">
        <w:rPr>
          <w:rFonts w:ascii="Calibri" w:eastAsiaTheme="minorHAnsi" w:hAnsi="Calibri" w:cs="Calibri"/>
          <w:sz w:val="22"/>
          <w:szCs w:val="22"/>
        </w:rPr>
        <w:t>Know the physical layout of the environment in relation to ISEE operation software.</w:t>
      </w:r>
    </w:p>
    <w:p w14:paraId="772F893C" w14:textId="77777777" w:rsidR="00831C4F" w:rsidRPr="002B69E4" w:rsidRDefault="00831C4F" w:rsidP="00831C4F">
      <w:pPr>
        <w:pStyle w:val="ListParagraph"/>
        <w:numPr>
          <w:ilvl w:val="1"/>
          <w:numId w:val="1"/>
        </w:numPr>
        <w:spacing w:before="240" w:after="160" w:line="259" w:lineRule="auto"/>
        <w:rPr>
          <w:rFonts w:ascii="David" w:hAnsi="David" w:cs="David"/>
          <w:bCs/>
          <w:sz w:val="24"/>
          <w:szCs w:val="24"/>
        </w:rPr>
      </w:pPr>
      <w:r w:rsidRPr="002B69E4">
        <w:rPr>
          <w:rFonts w:ascii="Calibri" w:eastAsiaTheme="minorHAnsi" w:hAnsi="Calibri" w:cs="Calibri"/>
          <w:sz w:val="22"/>
          <w:szCs w:val="22"/>
        </w:rPr>
        <w:t xml:space="preserve">Learn how to operate and capture characters and objects </w:t>
      </w:r>
    </w:p>
    <w:p w14:paraId="75B0B2A9" w14:textId="77777777" w:rsidR="00831C4F" w:rsidRPr="002B69E4" w:rsidRDefault="00831C4F" w:rsidP="00831C4F">
      <w:pPr>
        <w:pStyle w:val="ListParagraph"/>
        <w:spacing w:before="240" w:after="160" w:line="259" w:lineRule="auto"/>
        <w:ind w:left="1440"/>
        <w:rPr>
          <w:rFonts w:ascii="David" w:hAnsi="David" w:cs="David"/>
          <w:bCs/>
          <w:sz w:val="24"/>
          <w:szCs w:val="24"/>
        </w:rPr>
      </w:pPr>
    </w:p>
    <w:p w14:paraId="16C304F1" w14:textId="77777777" w:rsidR="00831C4F" w:rsidRPr="002B69E4" w:rsidRDefault="00831C4F" w:rsidP="00831C4F">
      <w:pPr>
        <w:pStyle w:val="ListParagraph"/>
        <w:numPr>
          <w:ilvl w:val="0"/>
          <w:numId w:val="1"/>
        </w:numPr>
        <w:spacing w:before="240" w:after="160" w:line="259" w:lineRule="auto"/>
        <w:rPr>
          <w:rFonts w:ascii="David" w:hAnsi="David" w:cs="David"/>
          <w:bCs/>
          <w:sz w:val="24"/>
          <w:szCs w:val="24"/>
        </w:rPr>
      </w:pPr>
      <w:r w:rsidRPr="002B69E4">
        <w:rPr>
          <w:rFonts w:ascii="David" w:hAnsi="David" w:cs="David" w:hint="cs"/>
          <w:bCs/>
          <w:sz w:val="24"/>
          <w:szCs w:val="24"/>
        </w:rPr>
        <w:t>Developing ISEE Weight Container</w:t>
      </w:r>
    </w:p>
    <w:p w14:paraId="52A15BA7" w14:textId="7F818726" w:rsidR="00831C4F" w:rsidRPr="002B69E4" w:rsidRDefault="00831C4F" w:rsidP="00831C4F">
      <w:pPr>
        <w:pStyle w:val="ListParagraph"/>
        <w:numPr>
          <w:ilvl w:val="1"/>
          <w:numId w:val="1"/>
        </w:numPr>
        <w:spacing w:before="240" w:after="160" w:line="259" w:lineRule="auto"/>
        <w:rPr>
          <w:rFonts w:ascii="David" w:hAnsi="David" w:cs="David"/>
          <w:bCs/>
          <w:sz w:val="24"/>
          <w:szCs w:val="24"/>
        </w:rPr>
      </w:pPr>
      <w:r w:rsidRPr="002B69E4">
        <w:rPr>
          <w:rFonts w:ascii="David" w:hAnsi="David" w:cs="David" w:hint="cs"/>
          <w:bCs/>
          <w:sz w:val="24"/>
          <w:szCs w:val="24"/>
        </w:rPr>
        <w:t xml:space="preserve">Design and create a weight </w:t>
      </w:r>
      <w:r w:rsidR="000C7589" w:rsidRPr="002B69E4">
        <w:rPr>
          <w:rFonts w:ascii="David" w:hAnsi="David" w:cs="David"/>
          <w:bCs/>
          <w:sz w:val="24"/>
          <w:szCs w:val="24"/>
        </w:rPr>
        <w:t>structures</w:t>
      </w:r>
      <w:r w:rsidRPr="002B69E4">
        <w:rPr>
          <w:rFonts w:ascii="David" w:hAnsi="David" w:cs="David" w:hint="cs"/>
          <w:bCs/>
          <w:sz w:val="24"/>
          <w:szCs w:val="24"/>
        </w:rPr>
        <w:t xml:space="preserve"> utilizing free </w:t>
      </w:r>
      <w:r w:rsidRPr="002B69E4">
        <w:rPr>
          <w:rFonts w:ascii="David" w:hAnsi="David" w:cs="David"/>
          <w:bCs/>
          <w:sz w:val="24"/>
          <w:szCs w:val="24"/>
        </w:rPr>
        <w:t>Over the Counter (</w:t>
      </w:r>
      <w:r w:rsidRPr="002B69E4">
        <w:rPr>
          <w:rFonts w:ascii="David" w:hAnsi="David" w:cs="David" w:hint="cs"/>
          <w:bCs/>
          <w:sz w:val="24"/>
          <w:szCs w:val="24"/>
        </w:rPr>
        <w:t>OTC</w:t>
      </w:r>
      <w:r w:rsidRPr="002B69E4">
        <w:rPr>
          <w:rFonts w:ascii="David" w:hAnsi="David" w:cs="David"/>
          <w:bCs/>
          <w:sz w:val="24"/>
          <w:szCs w:val="24"/>
        </w:rPr>
        <w:t>)</w:t>
      </w:r>
      <w:r w:rsidRPr="002B69E4">
        <w:rPr>
          <w:rFonts w:ascii="David" w:hAnsi="David" w:cs="David" w:hint="cs"/>
          <w:bCs/>
          <w:sz w:val="24"/>
          <w:szCs w:val="24"/>
        </w:rPr>
        <w:t xml:space="preserve"> software.</w:t>
      </w:r>
    </w:p>
    <w:p w14:paraId="13460829" w14:textId="77777777" w:rsidR="00831C4F" w:rsidRPr="002B69E4" w:rsidRDefault="00831C4F" w:rsidP="00831C4F">
      <w:pPr>
        <w:pStyle w:val="ListParagraph"/>
        <w:numPr>
          <w:ilvl w:val="1"/>
          <w:numId w:val="1"/>
        </w:numPr>
        <w:spacing w:before="240" w:after="160" w:line="259" w:lineRule="auto"/>
        <w:rPr>
          <w:rFonts w:ascii="David" w:hAnsi="David" w:cs="David"/>
          <w:bCs/>
          <w:sz w:val="24"/>
          <w:szCs w:val="24"/>
        </w:rPr>
      </w:pPr>
      <w:r w:rsidRPr="002B69E4">
        <w:rPr>
          <w:rFonts w:ascii="David" w:hAnsi="David" w:cs="David"/>
          <w:bCs/>
          <w:sz w:val="24"/>
          <w:szCs w:val="24"/>
        </w:rPr>
        <w:lastRenderedPageBreak/>
        <w:t>Develop instructional procedure.</w:t>
      </w:r>
    </w:p>
    <w:p w14:paraId="00B3D55B" w14:textId="77777777" w:rsidR="00831C4F" w:rsidRPr="002B69E4" w:rsidRDefault="00831C4F" w:rsidP="00831C4F">
      <w:pPr>
        <w:spacing w:before="240" w:after="160" w:line="259" w:lineRule="auto"/>
        <w:rPr>
          <w:rFonts w:ascii="David" w:hAnsi="David" w:cs="David"/>
          <w:b/>
          <w:sz w:val="24"/>
          <w:szCs w:val="24"/>
        </w:rPr>
      </w:pPr>
    </w:p>
    <w:p w14:paraId="0E0CA9FA" w14:textId="77777777" w:rsidR="00831C4F" w:rsidRPr="002B69E4" w:rsidRDefault="00831C4F" w:rsidP="00831C4F">
      <w:pPr>
        <w:spacing w:before="240" w:after="160" w:line="259" w:lineRule="auto"/>
        <w:rPr>
          <w:rFonts w:ascii="David" w:hAnsi="David" w:cs="David"/>
          <w:b/>
          <w:sz w:val="28"/>
          <w:szCs w:val="28"/>
        </w:rPr>
      </w:pPr>
      <w:r w:rsidRPr="002B69E4">
        <w:rPr>
          <w:rFonts w:ascii="David" w:hAnsi="David" w:cs="David" w:hint="cs"/>
          <w:b/>
          <w:sz w:val="28"/>
          <w:szCs w:val="28"/>
        </w:rPr>
        <w:t>Approach</w:t>
      </w:r>
    </w:p>
    <w:p w14:paraId="16E18BDA" w14:textId="77777777" w:rsidR="00831C4F" w:rsidRPr="002B69E4" w:rsidRDefault="00831C4F" w:rsidP="00831C4F">
      <w:pPr>
        <w:pStyle w:val="ListParagraph"/>
        <w:numPr>
          <w:ilvl w:val="0"/>
          <w:numId w:val="5"/>
        </w:numPr>
        <w:rPr>
          <w:rFonts w:ascii="David" w:hAnsi="David" w:cs="David"/>
          <w:b/>
          <w:bCs/>
          <w:sz w:val="24"/>
          <w:szCs w:val="24"/>
        </w:rPr>
      </w:pPr>
    </w:p>
    <w:p w14:paraId="65BEF9BB" w14:textId="0CC6A803" w:rsidR="00831C4F" w:rsidRPr="002B69E4" w:rsidRDefault="00831C4F" w:rsidP="00831C4F">
      <w:pPr>
        <w:spacing w:before="240" w:after="160" w:line="259" w:lineRule="auto"/>
        <w:rPr>
          <w:rFonts w:ascii="David" w:hAnsi="David" w:cs="David"/>
          <w:b/>
          <w:bCs/>
          <w:sz w:val="24"/>
          <w:szCs w:val="24"/>
        </w:rPr>
      </w:pPr>
      <w:r w:rsidRPr="002B69E4">
        <w:rPr>
          <w:rFonts w:ascii="David" w:hAnsi="David" w:cs="David" w:hint="cs"/>
          <w:bCs/>
          <w:sz w:val="24"/>
          <w:szCs w:val="24"/>
        </w:rPr>
        <w:t>After viewing the initial data set, I decided on a</w:t>
      </w:r>
      <w:r w:rsidRPr="002B69E4">
        <w:rPr>
          <w:rFonts w:ascii="David" w:hAnsi="David" w:cs="David"/>
          <w:bCs/>
          <w:sz w:val="24"/>
          <w:szCs w:val="24"/>
        </w:rPr>
        <w:t xml:space="preserve"> quantitative</w:t>
      </w:r>
      <w:r w:rsidRPr="002B69E4">
        <w:rPr>
          <w:rFonts w:ascii="David" w:hAnsi="David" w:cs="David" w:hint="cs"/>
          <w:bCs/>
          <w:sz w:val="24"/>
          <w:szCs w:val="24"/>
        </w:rPr>
        <w:t xml:space="preserve"> statistical approach. Finding averages spanning from 2011 – 2019 and comparing those averages to the current working</w:t>
      </w:r>
      <w:r w:rsidRPr="002B69E4">
        <w:rPr>
          <w:rFonts w:ascii="David" w:hAnsi="David" w:cs="David"/>
          <w:bCs/>
          <w:sz w:val="24"/>
          <w:szCs w:val="24"/>
        </w:rPr>
        <w:t xml:space="preserve"> data,</w:t>
      </w:r>
      <w:r w:rsidRPr="002B69E4">
        <w:rPr>
          <w:rFonts w:ascii="David" w:hAnsi="David" w:cs="David" w:hint="cs"/>
          <w:bCs/>
          <w:sz w:val="24"/>
          <w:szCs w:val="24"/>
        </w:rPr>
        <w:t xml:space="preserve"> a discrepancy was uncovered. </w:t>
      </w:r>
      <w:r w:rsidRPr="002B69E4">
        <w:rPr>
          <w:rFonts w:ascii="David" w:hAnsi="David" w:cs="David" w:hint="cs"/>
          <w:sz w:val="24"/>
          <w:szCs w:val="24"/>
        </w:rPr>
        <w:t xml:space="preserve">The original task given was to derive a growth rate </w:t>
      </w:r>
      <w:r w:rsidRPr="002B69E4">
        <w:rPr>
          <w:rFonts w:ascii="David" w:hAnsi="David" w:cs="David"/>
          <w:sz w:val="24"/>
          <w:szCs w:val="24"/>
        </w:rPr>
        <w:t>algorithm</w:t>
      </w:r>
      <w:r w:rsidRPr="002B69E4">
        <w:rPr>
          <w:rFonts w:ascii="David" w:hAnsi="David" w:cs="David" w:hint="cs"/>
          <w:sz w:val="24"/>
          <w:szCs w:val="24"/>
        </w:rPr>
        <w:t xml:space="preserve"> that can be applied across </w:t>
      </w:r>
      <w:r w:rsidRPr="002B69E4">
        <w:rPr>
          <w:rFonts w:ascii="David" w:hAnsi="David" w:cs="David"/>
          <w:sz w:val="24"/>
          <w:szCs w:val="24"/>
        </w:rPr>
        <w:t xml:space="preserve">a given </w:t>
      </w:r>
      <w:r w:rsidR="00903816" w:rsidRPr="002B69E4">
        <w:rPr>
          <w:rFonts w:ascii="David" w:hAnsi="David" w:cs="David"/>
          <w:sz w:val="24"/>
          <w:szCs w:val="24"/>
        </w:rPr>
        <w:t xml:space="preserve">data set </w:t>
      </w:r>
      <w:r w:rsidR="000C7589" w:rsidRPr="002B69E4">
        <w:rPr>
          <w:rFonts w:ascii="David" w:hAnsi="David" w:cs="David"/>
          <w:sz w:val="24"/>
          <w:szCs w:val="24"/>
        </w:rPr>
        <w:t>population</w:t>
      </w:r>
      <w:r w:rsidRPr="002B69E4">
        <w:rPr>
          <w:rFonts w:ascii="David" w:hAnsi="David" w:cs="David" w:hint="cs"/>
          <w:sz w:val="24"/>
          <w:szCs w:val="24"/>
        </w:rPr>
        <w:t>.</w:t>
      </w:r>
      <w:r w:rsidR="00903816" w:rsidRPr="002B69E4">
        <w:rPr>
          <w:rFonts w:ascii="David" w:hAnsi="David" w:cs="David"/>
          <w:sz w:val="24"/>
          <w:szCs w:val="24"/>
        </w:rPr>
        <w:t xml:space="preserve"> </w:t>
      </w:r>
      <w:r w:rsidRPr="002B69E4">
        <w:rPr>
          <w:rFonts w:ascii="David" w:hAnsi="David" w:cs="David" w:hint="cs"/>
          <w:sz w:val="24"/>
          <w:szCs w:val="24"/>
        </w:rPr>
        <w:t xml:space="preserve"> Starting with a basic statistical growth rate formula;</w:t>
      </w:r>
    </w:p>
    <w:p w14:paraId="6A7F60B9" w14:textId="77777777" w:rsidR="00831C4F" w:rsidRPr="002B69E4" w:rsidRDefault="00831C4F" w:rsidP="00831C4F">
      <w:pPr>
        <w:jc w:val="center"/>
        <w:rPr>
          <w:rFonts w:ascii="David" w:hAnsi="David" w:cs="David"/>
          <w:sz w:val="24"/>
          <w:szCs w:val="24"/>
        </w:rPr>
      </w:pPr>
      <w:r w:rsidRPr="002B69E4">
        <w:rPr>
          <w:rFonts w:ascii="David" w:hAnsi="David" w:cs="David" w:hint="cs"/>
          <w:sz w:val="24"/>
          <w:szCs w:val="24"/>
        </w:rPr>
        <w:t>(Present – Past)/Past = GR</w:t>
      </w:r>
    </w:p>
    <w:p w14:paraId="33AE7D03" w14:textId="77777777" w:rsidR="00831C4F" w:rsidRPr="002B69E4" w:rsidRDefault="00831C4F" w:rsidP="00831C4F">
      <w:pPr>
        <w:rPr>
          <w:rFonts w:ascii="David" w:hAnsi="David" w:cs="David"/>
          <w:sz w:val="24"/>
          <w:szCs w:val="24"/>
        </w:rPr>
      </w:pPr>
      <w:r w:rsidRPr="002B69E4">
        <w:rPr>
          <w:rFonts w:ascii="David" w:hAnsi="David" w:cs="David" w:hint="cs"/>
          <w:sz w:val="24"/>
          <w:szCs w:val="24"/>
        </w:rPr>
        <w:t xml:space="preserve">A growth rate (GR) is a rate at which a population has grown from the previous year. </w:t>
      </w:r>
    </w:p>
    <w:p w14:paraId="47FEB3D5" w14:textId="77777777" w:rsidR="00831C4F" w:rsidRPr="002B69E4" w:rsidRDefault="00831C4F" w:rsidP="00831C4F">
      <w:pPr>
        <w:rPr>
          <w:rFonts w:ascii="David" w:hAnsi="David" w:cs="David"/>
          <w:sz w:val="24"/>
          <w:szCs w:val="24"/>
        </w:rPr>
      </w:pPr>
      <w:r w:rsidRPr="002B69E4">
        <w:rPr>
          <w:rFonts w:ascii="David" w:hAnsi="David" w:cs="David" w:hint="cs"/>
          <w:sz w:val="24"/>
          <w:szCs w:val="24"/>
        </w:rPr>
        <w:t>Past = Any previous year’s</w:t>
      </w:r>
      <w:r w:rsidRPr="002B69E4">
        <w:rPr>
          <w:rFonts w:ascii="David" w:hAnsi="David" w:cs="David"/>
          <w:sz w:val="24"/>
          <w:szCs w:val="24"/>
        </w:rPr>
        <w:t xml:space="preserve"> population</w:t>
      </w:r>
      <w:r w:rsidRPr="002B69E4">
        <w:rPr>
          <w:rFonts w:ascii="David" w:hAnsi="David" w:cs="David" w:hint="cs"/>
          <w:sz w:val="24"/>
          <w:szCs w:val="24"/>
        </w:rPr>
        <w:t xml:space="preserve"> count</w:t>
      </w:r>
    </w:p>
    <w:p w14:paraId="1145C0C2" w14:textId="77777777" w:rsidR="00831C4F" w:rsidRPr="002B69E4" w:rsidRDefault="00831C4F" w:rsidP="00831C4F">
      <w:pPr>
        <w:rPr>
          <w:rFonts w:ascii="David" w:hAnsi="David" w:cs="David"/>
          <w:sz w:val="24"/>
          <w:szCs w:val="24"/>
        </w:rPr>
      </w:pPr>
      <w:r w:rsidRPr="002B69E4">
        <w:rPr>
          <w:rFonts w:ascii="David" w:hAnsi="David" w:cs="David" w:hint="cs"/>
          <w:sz w:val="24"/>
          <w:szCs w:val="24"/>
        </w:rPr>
        <w:t>Present = The present</w:t>
      </w:r>
      <w:r w:rsidRPr="002B69E4">
        <w:rPr>
          <w:rFonts w:ascii="David" w:hAnsi="David" w:cs="David"/>
          <w:sz w:val="24"/>
          <w:szCs w:val="24"/>
        </w:rPr>
        <w:t xml:space="preserve"> population</w:t>
      </w:r>
      <w:r w:rsidRPr="002B69E4">
        <w:rPr>
          <w:rFonts w:ascii="David" w:hAnsi="David" w:cs="David" w:hint="cs"/>
          <w:sz w:val="24"/>
          <w:szCs w:val="24"/>
        </w:rPr>
        <w:t xml:space="preserve"> count</w:t>
      </w:r>
    </w:p>
    <w:p w14:paraId="3C0085CE" w14:textId="77777777" w:rsidR="00831C4F" w:rsidRPr="002B69E4" w:rsidRDefault="00831C4F" w:rsidP="00831C4F">
      <w:pPr>
        <w:rPr>
          <w:rFonts w:ascii="David" w:hAnsi="David" w:cs="David"/>
          <w:sz w:val="24"/>
          <w:szCs w:val="24"/>
        </w:rPr>
      </w:pPr>
      <w:r w:rsidRPr="002B69E4">
        <w:rPr>
          <w:rFonts w:ascii="David" w:hAnsi="David" w:cs="David" w:hint="cs"/>
          <w:sz w:val="24"/>
          <w:szCs w:val="24"/>
        </w:rPr>
        <w:t>Using the above GR formula, across the previous ten years of data given,</w:t>
      </w:r>
    </w:p>
    <w:p w14:paraId="7B19F391" w14:textId="77777777" w:rsidR="00831C4F" w:rsidRPr="002B69E4" w:rsidRDefault="00831C4F" w:rsidP="00831C4F">
      <w:pPr>
        <w:pStyle w:val="ListParagraph"/>
        <w:numPr>
          <w:ilvl w:val="0"/>
          <w:numId w:val="2"/>
        </w:numPr>
        <w:spacing w:after="160" w:line="259" w:lineRule="auto"/>
        <w:rPr>
          <w:rFonts w:ascii="David" w:hAnsi="David" w:cs="David"/>
          <w:sz w:val="24"/>
          <w:szCs w:val="24"/>
        </w:rPr>
      </w:pPr>
      <w:r w:rsidRPr="002B69E4">
        <w:rPr>
          <w:rFonts w:ascii="David" w:hAnsi="David" w:cs="David" w:hint="cs"/>
          <w:sz w:val="24"/>
          <w:szCs w:val="24"/>
        </w:rPr>
        <w:t xml:space="preserve">Per ethnic category, plug in your “present” data (which will remain constant). Then your “past” data will come from 2011. Solve for the GR. </w:t>
      </w:r>
    </w:p>
    <w:p w14:paraId="2DA209AC" w14:textId="77777777" w:rsidR="00831C4F" w:rsidRPr="002B69E4" w:rsidRDefault="00831C4F" w:rsidP="00831C4F">
      <w:pPr>
        <w:pStyle w:val="ListParagraph"/>
        <w:numPr>
          <w:ilvl w:val="0"/>
          <w:numId w:val="2"/>
        </w:numPr>
        <w:spacing w:after="160" w:line="259" w:lineRule="auto"/>
        <w:rPr>
          <w:rFonts w:ascii="David" w:hAnsi="David" w:cs="David"/>
          <w:sz w:val="24"/>
          <w:szCs w:val="24"/>
        </w:rPr>
      </w:pPr>
      <w:r w:rsidRPr="002B69E4">
        <w:rPr>
          <w:rFonts w:ascii="David" w:hAnsi="David" w:cs="David" w:hint="cs"/>
          <w:sz w:val="24"/>
          <w:szCs w:val="24"/>
        </w:rPr>
        <w:t xml:space="preserve">Average the GR over the past ten years per category. </w:t>
      </w:r>
    </w:p>
    <w:p w14:paraId="3C59D909" w14:textId="77777777" w:rsidR="00831C4F" w:rsidRPr="002B69E4" w:rsidRDefault="00831C4F" w:rsidP="00831C4F">
      <w:pPr>
        <w:pStyle w:val="ListParagraph"/>
        <w:numPr>
          <w:ilvl w:val="0"/>
          <w:numId w:val="2"/>
        </w:numPr>
        <w:spacing w:after="160" w:line="259" w:lineRule="auto"/>
        <w:rPr>
          <w:rFonts w:ascii="David" w:hAnsi="David" w:cs="David"/>
          <w:sz w:val="24"/>
          <w:szCs w:val="24"/>
        </w:rPr>
      </w:pPr>
      <w:r w:rsidRPr="002B69E4">
        <w:rPr>
          <w:rFonts w:ascii="David" w:hAnsi="David" w:cs="David" w:hint="cs"/>
          <w:sz w:val="24"/>
          <w:szCs w:val="24"/>
        </w:rPr>
        <w:t>Compare your averages to the total number to receive accurate percentages.</w:t>
      </w:r>
    </w:p>
    <w:p w14:paraId="5DE80808" w14:textId="77777777" w:rsidR="00831C4F" w:rsidRPr="002B69E4" w:rsidRDefault="00831C4F" w:rsidP="00831C4F">
      <w:pPr>
        <w:rPr>
          <w:rFonts w:ascii="David" w:hAnsi="David" w:cs="David"/>
          <w:sz w:val="24"/>
          <w:szCs w:val="24"/>
        </w:rPr>
      </w:pPr>
    </w:p>
    <w:p w14:paraId="29890BFA" w14:textId="77777777" w:rsidR="00831C4F" w:rsidRPr="002B69E4" w:rsidRDefault="00831C4F" w:rsidP="00831C4F">
      <w:pPr>
        <w:rPr>
          <w:rFonts w:ascii="David" w:hAnsi="David" w:cs="David"/>
          <w:sz w:val="24"/>
          <w:szCs w:val="24"/>
        </w:rPr>
      </w:pPr>
      <w:r w:rsidRPr="002B69E4">
        <w:rPr>
          <w:rFonts w:ascii="David" w:hAnsi="David" w:cs="David" w:hint="cs"/>
          <w:sz w:val="24"/>
          <w:szCs w:val="24"/>
        </w:rPr>
        <w:t xml:space="preserve">The results determined that the </w:t>
      </w:r>
      <w:r w:rsidRPr="002B69E4">
        <w:rPr>
          <w:rFonts w:ascii="David" w:hAnsi="David" w:cs="David"/>
          <w:sz w:val="24"/>
          <w:szCs w:val="24"/>
        </w:rPr>
        <w:t xml:space="preserve">current </w:t>
      </w:r>
      <w:r w:rsidRPr="002B69E4">
        <w:rPr>
          <w:rFonts w:ascii="David" w:hAnsi="David" w:cs="David" w:hint="cs"/>
          <w:sz w:val="24"/>
          <w:szCs w:val="24"/>
        </w:rPr>
        <w:t>rate is flatlined between 4.8% &amp; 5.2% while the other</w:t>
      </w:r>
      <w:r w:rsidRPr="002B69E4">
        <w:rPr>
          <w:rFonts w:ascii="David" w:hAnsi="David" w:cs="David"/>
          <w:sz w:val="24"/>
          <w:szCs w:val="24"/>
        </w:rPr>
        <w:t xml:space="preserve"> </w:t>
      </w:r>
      <w:r w:rsidRPr="002B69E4">
        <w:rPr>
          <w:rFonts w:ascii="David" w:hAnsi="David" w:cs="David" w:hint="cs"/>
          <w:sz w:val="24"/>
          <w:szCs w:val="24"/>
        </w:rPr>
        <w:t>categories fluctuate regularly.</w:t>
      </w:r>
    </w:p>
    <w:p w14:paraId="099D2CF9" w14:textId="77777777" w:rsidR="00831C4F" w:rsidRPr="002B69E4" w:rsidRDefault="00831C4F" w:rsidP="00831C4F">
      <w:pPr>
        <w:rPr>
          <w:rFonts w:ascii="David" w:hAnsi="David" w:cs="David"/>
          <w:sz w:val="24"/>
          <w:szCs w:val="24"/>
        </w:rPr>
      </w:pPr>
    </w:p>
    <w:p w14:paraId="6DD2F3F1" w14:textId="77777777" w:rsidR="00831C4F" w:rsidRPr="002B69E4" w:rsidRDefault="00831C4F" w:rsidP="00831C4F">
      <w:pPr>
        <w:rPr>
          <w:rFonts w:ascii="David" w:hAnsi="David" w:cs="David"/>
          <w:sz w:val="24"/>
          <w:szCs w:val="24"/>
        </w:rPr>
      </w:pPr>
      <w:r w:rsidRPr="002B69E4">
        <w:rPr>
          <w:rFonts w:ascii="David" w:hAnsi="David" w:cs="David" w:hint="cs"/>
          <w:sz w:val="24"/>
          <w:szCs w:val="24"/>
        </w:rPr>
        <w:t xml:space="preserve">After noticing the flatline, we realized that a new growth rate formula must be derived to achieve optimum growth. </w:t>
      </w:r>
    </w:p>
    <w:p w14:paraId="50E55A30" w14:textId="77777777" w:rsidR="00831C4F" w:rsidRPr="002B69E4" w:rsidRDefault="00831C4F" w:rsidP="00831C4F">
      <w:pPr>
        <w:rPr>
          <w:rFonts w:ascii="David" w:hAnsi="David" w:cs="David"/>
          <w:sz w:val="24"/>
          <w:szCs w:val="24"/>
        </w:rPr>
      </w:pPr>
      <w:r w:rsidRPr="002B69E4">
        <w:rPr>
          <w:rFonts w:ascii="David" w:hAnsi="David" w:cs="David" w:hint="cs"/>
          <w:sz w:val="24"/>
          <w:szCs w:val="24"/>
        </w:rPr>
        <w:t>We then derived the formula below from the formula we used above.</w:t>
      </w:r>
    </w:p>
    <w:p w14:paraId="09C1C42C" w14:textId="77777777" w:rsidR="00831C4F" w:rsidRPr="002B69E4" w:rsidRDefault="00831C4F" w:rsidP="00831C4F">
      <w:pPr>
        <w:jc w:val="center"/>
        <w:rPr>
          <w:rFonts w:ascii="David" w:hAnsi="David" w:cs="David"/>
          <w:sz w:val="24"/>
          <w:szCs w:val="24"/>
        </w:rPr>
      </w:pPr>
      <w:r w:rsidRPr="002B69E4">
        <w:rPr>
          <w:rFonts w:ascii="David" w:hAnsi="David" w:cs="David" w:hint="cs"/>
          <w:sz w:val="24"/>
          <w:szCs w:val="24"/>
        </w:rPr>
        <w:t>Future = AHR(1+growth rate)</w:t>
      </w:r>
    </w:p>
    <w:p w14:paraId="698F9291" w14:textId="77777777" w:rsidR="00831C4F" w:rsidRPr="002B69E4" w:rsidRDefault="00831C4F" w:rsidP="00831C4F">
      <w:pPr>
        <w:pStyle w:val="ListParagraph"/>
        <w:numPr>
          <w:ilvl w:val="0"/>
          <w:numId w:val="3"/>
        </w:numPr>
        <w:spacing w:after="160" w:line="259" w:lineRule="auto"/>
        <w:rPr>
          <w:rFonts w:ascii="David" w:hAnsi="David" w:cs="David"/>
          <w:sz w:val="24"/>
          <w:szCs w:val="24"/>
        </w:rPr>
      </w:pPr>
      <w:r w:rsidRPr="002B69E4">
        <w:rPr>
          <w:rFonts w:ascii="David" w:hAnsi="David" w:cs="David" w:hint="cs"/>
          <w:sz w:val="24"/>
          <w:szCs w:val="24"/>
        </w:rPr>
        <w:t>Future = Future Rate</w:t>
      </w:r>
    </w:p>
    <w:p w14:paraId="43F6A290" w14:textId="77777777" w:rsidR="00831C4F" w:rsidRPr="002B69E4" w:rsidRDefault="00831C4F" w:rsidP="00831C4F">
      <w:pPr>
        <w:pStyle w:val="ListParagraph"/>
        <w:numPr>
          <w:ilvl w:val="0"/>
          <w:numId w:val="3"/>
        </w:numPr>
        <w:spacing w:after="160" w:line="259" w:lineRule="auto"/>
        <w:rPr>
          <w:rFonts w:ascii="David" w:hAnsi="David" w:cs="David"/>
          <w:sz w:val="24"/>
          <w:szCs w:val="24"/>
        </w:rPr>
      </w:pPr>
      <w:r w:rsidRPr="002B69E4">
        <w:rPr>
          <w:rFonts w:ascii="David" w:hAnsi="David" w:cs="David" w:hint="cs"/>
          <w:sz w:val="24"/>
          <w:szCs w:val="24"/>
        </w:rPr>
        <w:t>AHR = Any Year’s Rate</w:t>
      </w:r>
    </w:p>
    <w:p w14:paraId="67C738A4" w14:textId="77777777" w:rsidR="00831C4F" w:rsidRPr="002B69E4" w:rsidRDefault="00831C4F" w:rsidP="00831C4F">
      <w:pPr>
        <w:rPr>
          <w:rFonts w:ascii="David" w:hAnsi="David" w:cs="David"/>
          <w:sz w:val="24"/>
          <w:szCs w:val="24"/>
        </w:rPr>
      </w:pPr>
      <w:r w:rsidRPr="002B69E4">
        <w:rPr>
          <w:rFonts w:ascii="David" w:hAnsi="David" w:cs="David" w:hint="cs"/>
          <w:sz w:val="24"/>
          <w:szCs w:val="24"/>
        </w:rPr>
        <w:t xml:space="preserve">Next we figured out a proper growth rate using awarded degree rate data. </w:t>
      </w:r>
    </w:p>
    <w:p w14:paraId="60D4CC9C" w14:textId="77777777" w:rsidR="00831C4F" w:rsidRPr="002B69E4" w:rsidRDefault="00831C4F" w:rsidP="00831C4F">
      <w:pPr>
        <w:rPr>
          <w:rFonts w:ascii="David" w:hAnsi="David" w:cs="David"/>
          <w:sz w:val="24"/>
          <w:szCs w:val="24"/>
        </w:rPr>
      </w:pPr>
      <w:r w:rsidRPr="002B69E4">
        <w:rPr>
          <w:rFonts w:ascii="David" w:hAnsi="David" w:cs="David" w:hint="cs"/>
          <w:sz w:val="24"/>
          <w:szCs w:val="24"/>
        </w:rPr>
        <w:t>Reasoning behind using awarded degree rates as the growth rate stands, because we want to grow based on the best qualified candidates. Also, a growth rate based on current awarded degree rates of graduat</w:t>
      </w:r>
      <w:r w:rsidRPr="002B69E4">
        <w:rPr>
          <w:rFonts w:ascii="David" w:hAnsi="David" w:cs="David"/>
          <w:sz w:val="24"/>
          <w:szCs w:val="24"/>
        </w:rPr>
        <w:t>es</w:t>
      </w:r>
      <w:r w:rsidRPr="002B69E4">
        <w:rPr>
          <w:rFonts w:ascii="David" w:hAnsi="David" w:cs="David" w:hint="cs"/>
          <w:sz w:val="24"/>
          <w:szCs w:val="24"/>
        </w:rPr>
        <w:t xml:space="preserve"> keeps rates from flatlining. </w:t>
      </w:r>
    </w:p>
    <w:p w14:paraId="5EBA5F20" w14:textId="77777777" w:rsidR="00831C4F" w:rsidRPr="002B69E4" w:rsidRDefault="00831C4F" w:rsidP="00831C4F">
      <w:pPr>
        <w:rPr>
          <w:rFonts w:ascii="David" w:hAnsi="David" w:cs="David"/>
          <w:sz w:val="24"/>
          <w:szCs w:val="24"/>
        </w:rPr>
      </w:pPr>
      <w:r w:rsidRPr="002B69E4">
        <w:rPr>
          <w:rFonts w:ascii="David" w:hAnsi="David" w:cs="David" w:hint="cs"/>
          <w:sz w:val="24"/>
          <w:szCs w:val="24"/>
        </w:rPr>
        <w:t>Once a new growth rate was achieved, we then went back over the years to determine how the growth should have looked</w:t>
      </w:r>
      <w:r w:rsidRPr="002B69E4">
        <w:rPr>
          <w:rFonts w:ascii="David" w:hAnsi="David" w:cs="David"/>
          <w:sz w:val="24"/>
          <w:szCs w:val="24"/>
        </w:rPr>
        <w:t xml:space="preserve"> across the given dataset. </w:t>
      </w:r>
    </w:p>
    <w:p w14:paraId="60F7A6B1" w14:textId="5AE95660" w:rsidR="00831C4F" w:rsidRPr="002B69E4" w:rsidRDefault="00831C4F" w:rsidP="00831C4F">
      <w:pPr>
        <w:rPr>
          <w:rFonts w:ascii="David" w:hAnsi="David" w:cs="David"/>
          <w:sz w:val="24"/>
          <w:szCs w:val="24"/>
        </w:rPr>
      </w:pPr>
      <w:r w:rsidRPr="002B69E4">
        <w:rPr>
          <w:rFonts w:ascii="David" w:hAnsi="David" w:cs="David"/>
          <w:sz w:val="24"/>
          <w:szCs w:val="24"/>
        </w:rPr>
        <w:t>W</w:t>
      </w:r>
      <w:r w:rsidRPr="002B69E4">
        <w:rPr>
          <w:rFonts w:ascii="David" w:hAnsi="David" w:cs="David" w:hint="cs"/>
          <w:sz w:val="24"/>
          <w:szCs w:val="24"/>
        </w:rPr>
        <w:t>e found that over the past ten years, with a proper growth rate algorithm to factor into the next year’s rate from the previous</w:t>
      </w:r>
      <w:r w:rsidRPr="002B69E4">
        <w:rPr>
          <w:rFonts w:ascii="David" w:hAnsi="David" w:cs="David"/>
          <w:bCs/>
          <w:sz w:val="24"/>
          <w:szCs w:val="24"/>
        </w:rPr>
        <w:t>, the flatline disappeared. After reviewing</w:t>
      </w:r>
      <w:r w:rsidRPr="002B69E4">
        <w:rPr>
          <w:rFonts w:ascii="David" w:hAnsi="David" w:cs="David" w:hint="cs"/>
          <w:bCs/>
          <w:sz w:val="24"/>
          <w:szCs w:val="24"/>
        </w:rPr>
        <w:t xml:space="preserve"> the final data set, I shifte</w:t>
      </w:r>
      <w:r w:rsidRPr="002B69E4">
        <w:rPr>
          <w:rFonts w:ascii="David" w:hAnsi="David" w:cs="David"/>
          <w:bCs/>
          <w:sz w:val="24"/>
          <w:szCs w:val="24"/>
        </w:rPr>
        <w:t>d</w:t>
      </w:r>
      <w:r w:rsidRPr="002B69E4">
        <w:rPr>
          <w:rFonts w:ascii="David" w:hAnsi="David" w:cs="David" w:hint="cs"/>
          <w:bCs/>
          <w:sz w:val="24"/>
          <w:szCs w:val="24"/>
        </w:rPr>
        <w:t xml:space="preserve"> my approach to </w:t>
      </w:r>
      <w:r w:rsidRPr="002B69E4">
        <w:rPr>
          <w:rFonts w:ascii="David" w:hAnsi="David" w:cs="David"/>
          <w:bCs/>
          <w:sz w:val="24"/>
          <w:szCs w:val="24"/>
        </w:rPr>
        <w:t>prove</w:t>
      </w:r>
      <w:r w:rsidRPr="002B69E4">
        <w:rPr>
          <w:rFonts w:ascii="David" w:hAnsi="David" w:cs="David" w:hint="cs"/>
          <w:bCs/>
          <w:sz w:val="24"/>
          <w:szCs w:val="24"/>
        </w:rPr>
        <w:t xml:space="preserve"> by contradiction. Beginning with a standard statistical growth rate </w:t>
      </w:r>
      <w:r w:rsidRPr="002B69E4">
        <w:rPr>
          <w:rFonts w:ascii="David" w:hAnsi="David" w:cs="David" w:hint="cs"/>
          <w:bCs/>
          <w:sz w:val="24"/>
          <w:szCs w:val="24"/>
        </w:rPr>
        <w:lastRenderedPageBreak/>
        <w:t>algorithm, I derived a new growth rate based on the given variables. In applying the growth algorithm to the given data, it was proven that the branch chief’s</w:t>
      </w:r>
      <w:r w:rsidRPr="002B69E4">
        <w:rPr>
          <w:rFonts w:ascii="David" w:hAnsi="David" w:cs="David"/>
          <w:bCs/>
          <w:sz w:val="24"/>
          <w:szCs w:val="24"/>
        </w:rPr>
        <w:t xml:space="preserve"> current</w:t>
      </w:r>
      <w:r w:rsidRPr="002B69E4">
        <w:rPr>
          <w:rFonts w:ascii="David" w:hAnsi="David" w:cs="David" w:hint="cs"/>
          <w:bCs/>
          <w:sz w:val="24"/>
          <w:szCs w:val="24"/>
        </w:rPr>
        <w:t xml:space="preserve"> method was optimum.</w:t>
      </w:r>
    </w:p>
    <w:p w14:paraId="17C2B197" w14:textId="77777777" w:rsidR="00831C4F" w:rsidRPr="002B69E4" w:rsidRDefault="00831C4F" w:rsidP="00831C4F">
      <w:pPr>
        <w:spacing w:before="240" w:after="160" w:line="259" w:lineRule="auto"/>
        <w:rPr>
          <w:rFonts w:ascii="David" w:hAnsi="David" w:cs="David"/>
          <w:b/>
          <w:bCs/>
          <w:sz w:val="24"/>
          <w:szCs w:val="24"/>
        </w:rPr>
      </w:pPr>
    </w:p>
    <w:p w14:paraId="2323A6CE" w14:textId="77777777" w:rsidR="00831C4F" w:rsidRPr="002B69E4" w:rsidRDefault="00831C4F" w:rsidP="00831C4F">
      <w:pPr>
        <w:spacing w:before="240" w:after="160" w:line="259" w:lineRule="auto"/>
        <w:rPr>
          <w:rFonts w:ascii="David" w:hAnsi="David" w:cs="David"/>
          <w:b/>
          <w:bCs/>
          <w:sz w:val="24"/>
          <w:szCs w:val="24"/>
        </w:rPr>
      </w:pPr>
      <w:r w:rsidRPr="002B69E4">
        <w:rPr>
          <w:rFonts w:ascii="David" w:hAnsi="David" w:cs="David"/>
          <w:b/>
          <w:bCs/>
          <w:sz w:val="24"/>
          <w:szCs w:val="24"/>
        </w:rPr>
        <w:t>2</w:t>
      </w:r>
      <w:r w:rsidRPr="002B69E4">
        <w:rPr>
          <w:rFonts w:ascii="David" w:hAnsi="David" w:cs="David" w:hint="cs"/>
          <w:b/>
          <w:bCs/>
          <w:sz w:val="24"/>
          <w:szCs w:val="24"/>
        </w:rPr>
        <w:t>.</w:t>
      </w:r>
    </w:p>
    <w:p w14:paraId="29C2E21D" w14:textId="08219E27" w:rsidR="00831C4F" w:rsidRPr="002B69E4" w:rsidRDefault="00831C4F" w:rsidP="00831C4F">
      <w:pPr>
        <w:pStyle w:val="Default"/>
        <w:rPr>
          <w:rFonts w:ascii="David" w:hAnsi="David" w:cs="David"/>
          <w:color w:val="auto"/>
        </w:rPr>
      </w:pPr>
      <w:r w:rsidRPr="002B69E4">
        <w:rPr>
          <w:rFonts w:ascii="David" w:hAnsi="David" w:cs="David"/>
          <w:color w:val="auto"/>
        </w:rPr>
        <w:t xml:space="preserve">Procedural operations of the ISEE lab is not a small task, one mistake could </w:t>
      </w:r>
      <w:r w:rsidR="00903816" w:rsidRPr="002B69E4">
        <w:rPr>
          <w:rFonts w:ascii="David" w:hAnsi="David" w:cs="David"/>
          <w:color w:val="auto"/>
        </w:rPr>
        <w:t>cause</w:t>
      </w:r>
      <w:r w:rsidRPr="002B69E4">
        <w:rPr>
          <w:rFonts w:ascii="David" w:hAnsi="David" w:cs="David"/>
          <w:color w:val="auto"/>
        </w:rPr>
        <w:t xml:space="preserve"> the system</w:t>
      </w:r>
      <w:r w:rsidR="00903816" w:rsidRPr="002B69E4">
        <w:rPr>
          <w:rFonts w:ascii="David" w:hAnsi="David" w:cs="David"/>
          <w:color w:val="auto"/>
        </w:rPr>
        <w:t xml:space="preserve"> to produce errors in the building of the virtual character</w:t>
      </w:r>
      <w:r w:rsidRPr="002B69E4">
        <w:rPr>
          <w:rFonts w:ascii="David" w:hAnsi="David" w:cs="David" w:hint="cs"/>
          <w:color w:val="auto"/>
        </w:rPr>
        <w:t xml:space="preserve">. To begin, I first familiarized myself with the </w:t>
      </w:r>
      <w:r w:rsidRPr="002B69E4">
        <w:rPr>
          <w:rFonts w:ascii="David" w:hAnsi="David" w:cs="David"/>
          <w:color w:val="auto"/>
        </w:rPr>
        <w:t>I</w:t>
      </w:r>
      <w:r w:rsidRPr="002B69E4">
        <w:rPr>
          <w:rFonts w:ascii="David" w:hAnsi="David" w:cs="David" w:hint="cs"/>
          <w:color w:val="auto"/>
        </w:rPr>
        <w:t xml:space="preserve">SEE lab to learn the principles of its operation and how to maintain it. Key points of collaboration include human factors at KSC. </w:t>
      </w:r>
    </w:p>
    <w:p w14:paraId="34692BA2" w14:textId="77777777" w:rsidR="00831C4F" w:rsidRPr="002B69E4" w:rsidRDefault="00831C4F" w:rsidP="00831C4F">
      <w:pPr>
        <w:pStyle w:val="Default"/>
        <w:rPr>
          <w:rFonts w:ascii="David" w:hAnsi="David" w:cs="David"/>
          <w:color w:val="auto"/>
        </w:rPr>
      </w:pPr>
      <w:r w:rsidRPr="002B69E4">
        <w:rPr>
          <w:rFonts w:ascii="David" w:hAnsi="David" w:cs="David" w:hint="cs"/>
          <w:color w:val="auto"/>
        </w:rPr>
        <w:t xml:space="preserve">The </w:t>
      </w:r>
      <w:r w:rsidRPr="002B69E4">
        <w:rPr>
          <w:rFonts w:ascii="David" w:hAnsi="David" w:cs="David"/>
          <w:color w:val="auto"/>
        </w:rPr>
        <w:t>I</w:t>
      </w:r>
      <w:r w:rsidRPr="002B69E4">
        <w:rPr>
          <w:rFonts w:ascii="David" w:hAnsi="David" w:cs="David" w:hint="cs"/>
          <w:color w:val="auto"/>
        </w:rPr>
        <w:t>SEE</w:t>
      </w:r>
      <w:r w:rsidRPr="002B69E4">
        <w:rPr>
          <w:rFonts w:ascii="David" w:hAnsi="David" w:cs="David"/>
          <w:color w:val="auto"/>
        </w:rPr>
        <w:t xml:space="preserve"> lab</w:t>
      </w:r>
      <w:r w:rsidRPr="002B69E4">
        <w:rPr>
          <w:rFonts w:ascii="David" w:hAnsi="David" w:cs="David" w:hint="cs"/>
          <w:color w:val="auto"/>
        </w:rPr>
        <w:t xml:space="preserve"> operates a data pipeline compos</w:t>
      </w:r>
      <w:r w:rsidRPr="002B69E4">
        <w:rPr>
          <w:rFonts w:ascii="David" w:hAnsi="David" w:cs="David"/>
          <w:color w:val="auto"/>
        </w:rPr>
        <w:t>ed</w:t>
      </w:r>
      <w:r w:rsidRPr="002B69E4">
        <w:rPr>
          <w:rFonts w:ascii="David" w:hAnsi="David" w:cs="David" w:hint="cs"/>
          <w:color w:val="auto"/>
        </w:rPr>
        <w:t xml:space="preserve"> of two main segments: </w:t>
      </w:r>
    </w:p>
    <w:p w14:paraId="41BBA910" w14:textId="77777777" w:rsidR="00831C4F" w:rsidRPr="002B69E4" w:rsidRDefault="00831C4F" w:rsidP="00831C4F">
      <w:pPr>
        <w:pStyle w:val="Default"/>
        <w:numPr>
          <w:ilvl w:val="0"/>
          <w:numId w:val="4"/>
        </w:numPr>
        <w:spacing w:after="18"/>
        <w:rPr>
          <w:rFonts w:ascii="David" w:hAnsi="David" w:cs="David"/>
          <w:color w:val="auto"/>
        </w:rPr>
      </w:pPr>
    </w:p>
    <w:p w14:paraId="5751A207" w14:textId="77777777" w:rsidR="00831C4F" w:rsidRPr="002B69E4" w:rsidRDefault="00831C4F" w:rsidP="00831C4F">
      <w:pPr>
        <w:pStyle w:val="Default"/>
        <w:numPr>
          <w:ilvl w:val="0"/>
          <w:numId w:val="4"/>
        </w:numPr>
        <w:spacing w:after="18"/>
        <w:ind w:left="720" w:hanging="360"/>
        <w:rPr>
          <w:rFonts w:ascii="David" w:hAnsi="David" w:cs="David"/>
          <w:color w:val="auto"/>
        </w:rPr>
      </w:pPr>
      <w:r w:rsidRPr="002B69E4">
        <w:rPr>
          <w:rFonts w:ascii="David" w:hAnsi="David" w:cs="David" w:hint="cs"/>
          <w:color w:val="auto"/>
        </w:rPr>
        <w:t>a. Motion capture software and cameras observe reflective balls placed on a technician’s</w:t>
      </w:r>
      <w:r w:rsidRPr="002B69E4">
        <w:rPr>
          <w:rFonts w:ascii="David" w:hAnsi="David" w:cs="David"/>
          <w:color w:val="auto"/>
        </w:rPr>
        <w:t xml:space="preserve"> motion capture</w:t>
      </w:r>
      <w:r w:rsidRPr="002B69E4">
        <w:rPr>
          <w:rFonts w:ascii="David" w:hAnsi="David" w:cs="David" w:hint="cs"/>
          <w:color w:val="auto"/>
        </w:rPr>
        <w:t xml:space="preserve"> clothing and feed this data into motion capture software. The software constructs a cartesian location of each dot in the environment and labels them to create a skeleton. This skeleton is passed as an output into the next piece of software. </w:t>
      </w:r>
    </w:p>
    <w:p w14:paraId="71C1D0DD" w14:textId="77777777" w:rsidR="00831C4F" w:rsidRPr="002B69E4" w:rsidRDefault="00831C4F" w:rsidP="00831C4F">
      <w:pPr>
        <w:pStyle w:val="Default"/>
        <w:numPr>
          <w:ilvl w:val="0"/>
          <w:numId w:val="4"/>
        </w:numPr>
        <w:spacing w:after="18"/>
        <w:ind w:left="720" w:hanging="360"/>
        <w:rPr>
          <w:rFonts w:ascii="David" w:hAnsi="David" w:cs="David"/>
          <w:color w:val="auto"/>
        </w:rPr>
      </w:pPr>
    </w:p>
    <w:p w14:paraId="3376A4D3" w14:textId="77777777" w:rsidR="00831C4F" w:rsidRPr="002B69E4" w:rsidRDefault="00831C4F" w:rsidP="00831C4F">
      <w:pPr>
        <w:pStyle w:val="Default"/>
        <w:numPr>
          <w:ilvl w:val="0"/>
          <w:numId w:val="4"/>
        </w:numPr>
        <w:ind w:left="720" w:hanging="360"/>
        <w:rPr>
          <w:rFonts w:ascii="David" w:hAnsi="David" w:cs="David"/>
          <w:color w:val="auto"/>
        </w:rPr>
      </w:pPr>
      <w:r w:rsidRPr="002B69E4">
        <w:rPr>
          <w:rFonts w:ascii="David" w:hAnsi="David" w:cs="David" w:hint="cs"/>
          <w:color w:val="auto"/>
        </w:rPr>
        <w:t xml:space="preserve">b. Human simulation software- The position data from the skeleton is used to animate </w:t>
      </w:r>
      <w:r w:rsidRPr="002B69E4">
        <w:rPr>
          <w:rFonts w:ascii="David" w:hAnsi="David" w:cs="David"/>
          <w:color w:val="auto"/>
        </w:rPr>
        <w:t xml:space="preserve">a </w:t>
      </w:r>
      <w:r w:rsidRPr="002B69E4">
        <w:rPr>
          <w:rFonts w:ascii="David" w:hAnsi="David" w:cs="David" w:hint="cs"/>
          <w:color w:val="auto"/>
        </w:rPr>
        <w:t>virtual character that roughly replicates the geometry and mass of the technician. Computer aided design (CAD) models of spacecraft components required for an operation are loaded into the virtual environment as well. Using the location data of the technician’s head, a view of the virtual environment is rendered onto their VR helmet. As they perform operations in the environment, the software can analyze shear and compression stresses at various points on their body to ensure safety</w:t>
      </w:r>
      <w:r w:rsidRPr="002B69E4">
        <w:rPr>
          <w:rFonts w:ascii="David" w:hAnsi="David" w:cs="David"/>
          <w:color w:val="auto"/>
        </w:rPr>
        <w:t>.</w:t>
      </w:r>
    </w:p>
    <w:p w14:paraId="699DF3EA" w14:textId="77777777" w:rsidR="00831C4F" w:rsidRPr="002B69E4" w:rsidRDefault="00831C4F" w:rsidP="00831C4F">
      <w:pPr>
        <w:pStyle w:val="Default"/>
        <w:rPr>
          <w:rFonts w:ascii="David" w:hAnsi="David" w:cs="David"/>
          <w:color w:val="auto"/>
        </w:rPr>
      </w:pPr>
    </w:p>
    <w:p w14:paraId="6BA339DD" w14:textId="77777777" w:rsidR="00831C4F" w:rsidRPr="002B69E4" w:rsidRDefault="00831C4F" w:rsidP="00831C4F">
      <w:pPr>
        <w:pStyle w:val="Default"/>
        <w:rPr>
          <w:rFonts w:ascii="David" w:hAnsi="David" w:cs="David"/>
          <w:color w:val="auto"/>
        </w:rPr>
      </w:pPr>
    </w:p>
    <w:p w14:paraId="6FEFB5AA" w14:textId="77777777" w:rsidR="00831C4F" w:rsidRPr="002B69E4" w:rsidRDefault="00831C4F" w:rsidP="00831C4F">
      <w:pPr>
        <w:pStyle w:val="Default"/>
        <w:rPr>
          <w:rFonts w:ascii="David" w:hAnsi="David" w:cs="David"/>
          <w:color w:val="auto"/>
        </w:rPr>
      </w:pPr>
      <w:r w:rsidRPr="002B69E4">
        <w:rPr>
          <w:rFonts w:ascii="David" w:hAnsi="David" w:cs="David"/>
          <w:color w:val="auto"/>
        </w:rPr>
        <w:t>After diving into the software operational manuals of each system, I achieved the skills to</w:t>
      </w:r>
      <w:r w:rsidRPr="002B69E4">
        <w:rPr>
          <w:rFonts w:ascii="David" w:hAnsi="David" w:cs="David" w:hint="cs"/>
          <w:color w:val="auto"/>
        </w:rPr>
        <w:t xml:space="preserve"> perform virtual (virtual/virtual) operations as a technician and assist human factors </w:t>
      </w:r>
      <w:r w:rsidRPr="002B69E4">
        <w:rPr>
          <w:rFonts w:ascii="David" w:hAnsi="David" w:cs="David"/>
          <w:color w:val="auto"/>
        </w:rPr>
        <w:t xml:space="preserve">and customers </w:t>
      </w:r>
      <w:r w:rsidRPr="002B69E4">
        <w:rPr>
          <w:rFonts w:ascii="David" w:hAnsi="David" w:cs="David" w:hint="cs"/>
          <w:color w:val="auto"/>
        </w:rPr>
        <w:t xml:space="preserve">with their analysis. </w:t>
      </w:r>
    </w:p>
    <w:p w14:paraId="5A1927A1" w14:textId="77777777" w:rsidR="00831C4F" w:rsidRPr="002B69E4" w:rsidRDefault="00831C4F" w:rsidP="00831C4F">
      <w:pPr>
        <w:pStyle w:val="Default"/>
        <w:rPr>
          <w:rFonts w:ascii="David" w:hAnsi="David" w:cs="David"/>
          <w:color w:val="auto"/>
        </w:rPr>
      </w:pPr>
    </w:p>
    <w:p w14:paraId="4FFAD7E5" w14:textId="77777777" w:rsidR="004A1798" w:rsidRPr="002B69E4" w:rsidRDefault="004A1798" w:rsidP="00831C4F">
      <w:pPr>
        <w:tabs>
          <w:tab w:val="left" w:pos="1653"/>
        </w:tabs>
        <w:spacing w:before="240" w:after="160" w:line="259" w:lineRule="auto"/>
        <w:rPr>
          <w:rFonts w:ascii="David" w:hAnsi="David" w:cs="David"/>
          <w:b/>
          <w:bCs/>
          <w:sz w:val="24"/>
          <w:szCs w:val="24"/>
        </w:rPr>
      </w:pPr>
    </w:p>
    <w:p w14:paraId="61B08D88" w14:textId="77777777" w:rsidR="004A1798" w:rsidRPr="002B69E4" w:rsidRDefault="004A1798" w:rsidP="00831C4F">
      <w:pPr>
        <w:tabs>
          <w:tab w:val="left" w:pos="1653"/>
        </w:tabs>
        <w:spacing w:before="240" w:after="160" w:line="259" w:lineRule="auto"/>
        <w:rPr>
          <w:rFonts w:ascii="David" w:hAnsi="David" w:cs="David"/>
          <w:b/>
          <w:bCs/>
          <w:sz w:val="24"/>
          <w:szCs w:val="24"/>
        </w:rPr>
      </w:pPr>
    </w:p>
    <w:p w14:paraId="1212227C" w14:textId="653948F3" w:rsidR="00831C4F" w:rsidRPr="002B69E4" w:rsidRDefault="00831C4F" w:rsidP="00831C4F">
      <w:pPr>
        <w:tabs>
          <w:tab w:val="left" w:pos="1653"/>
        </w:tabs>
        <w:spacing w:before="240" w:after="160" w:line="259" w:lineRule="auto"/>
        <w:rPr>
          <w:rFonts w:ascii="David" w:hAnsi="David" w:cs="David"/>
          <w:b/>
          <w:bCs/>
          <w:sz w:val="24"/>
          <w:szCs w:val="24"/>
        </w:rPr>
      </w:pPr>
      <w:r w:rsidRPr="002B69E4">
        <w:rPr>
          <w:rFonts w:ascii="David" w:hAnsi="David" w:cs="David"/>
          <w:b/>
          <w:bCs/>
          <w:sz w:val="24"/>
          <w:szCs w:val="24"/>
        </w:rPr>
        <w:t xml:space="preserve">3. </w:t>
      </w:r>
    </w:p>
    <w:p w14:paraId="5CC19E1A" w14:textId="66F1EAD3" w:rsidR="00831C4F" w:rsidRPr="002B69E4" w:rsidRDefault="00831C4F" w:rsidP="00831C4F">
      <w:pPr>
        <w:spacing w:line="240" w:lineRule="auto"/>
        <w:jc w:val="both"/>
        <w:rPr>
          <w:rFonts w:ascii="David" w:eastAsiaTheme="minorHAnsi" w:hAnsi="David" w:cs="David"/>
          <w:sz w:val="24"/>
          <w:szCs w:val="24"/>
        </w:rPr>
      </w:pPr>
      <w:r w:rsidRPr="002B69E4">
        <w:rPr>
          <w:rFonts w:ascii="David" w:eastAsiaTheme="minorHAnsi" w:hAnsi="David" w:cs="David"/>
          <w:sz w:val="24"/>
          <w:szCs w:val="24"/>
        </w:rPr>
        <w:t>After assisting as a technician with human factors virtually, it was uncovered that there was a weakness of the ISEE models. Since each respective model is made of mostly wire, they are practically weightless. T</w:t>
      </w:r>
      <w:r w:rsidRPr="002B69E4">
        <w:rPr>
          <w:rFonts w:ascii="David" w:eastAsiaTheme="minorHAnsi" w:hAnsi="David" w:cs="David" w:hint="cs"/>
          <w:sz w:val="24"/>
          <w:szCs w:val="24"/>
        </w:rPr>
        <w:t>his</w:t>
      </w:r>
      <w:r w:rsidRPr="002B69E4">
        <w:rPr>
          <w:rFonts w:ascii="David" w:eastAsiaTheme="minorHAnsi" w:hAnsi="David" w:cs="David"/>
          <w:sz w:val="24"/>
          <w:szCs w:val="24"/>
        </w:rPr>
        <w:t xml:space="preserve"> discovery</w:t>
      </w:r>
      <w:r w:rsidRPr="002B69E4">
        <w:rPr>
          <w:rFonts w:ascii="David" w:eastAsiaTheme="minorHAnsi" w:hAnsi="David" w:cs="David" w:hint="cs"/>
          <w:sz w:val="24"/>
          <w:szCs w:val="24"/>
        </w:rPr>
        <w:t xml:space="preserve"> led to utilize software to model and 3D print screw cap </w:t>
      </w:r>
      <w:r w:rsidR="00903816" w:rsidRPr="002B69E4">
        <w:rPr>
          <w:rFonts w:ascii="David" w:eastAsiaTheme="minorHAnsi" w:hAnsi="David" w:cs="David"/>
          <w:sz w:val="24"/>
          <w:szCs w:val="24"/>
        </w:rPr>
        <w:t>structures</w:t>
      </w:r>
      <w:r w:rsidRPr="002B69E4">
        <w:rPr>
          <w:rFonts w:ascii="David" w:eastAsiaTheme="minorHAnsi" w:hAnsi="David" w:cs="David" w:hint="cs"/>
          <w:sz w:val="24"/>
          <w:szCs w:val="24"/>
        </w:rPr>
        <w:t xml:space="preserve">.  </w:t>
      </w:r>
    </w:p>
    <w:p w14:paraId="0ADB27FC" w14:textId="129B34C3" w:rsidR="00831C4F" w:rsidRPr="002B69E4" w:rsidRDefault="00831C4F" w:rsidP="00831C4F">
      <w:pPr>
        <w:spacing w:line="240" w:lineRule="auto"/>
        <w:jc w:val="both"/>
        <w:rPr>
          <w:rFonts w:ascii="David" w:eastAsiaTheme="minorHAnsi" w:hAnsi="David" w:cs="David"/>
          <w:sz w:val="24"/>
          <w:szCs w:val="24"/>
        </w:rPr>
      </w:pPr>
      <w:r w:rsidRPr="002B69E4">
        <w:rPr>
          <w:rFonts w:ascii="David" w:eastAsiaTheme="minorHAnsi" w:hAnsi="David" w:cs="David" w:hint="cs"/>
          <w:sz w:val="24"/>
          <w:szCs w:val="24"/>
        </w:rPr>
        <w:t xml:space="preserve">The </w:t>
      </w:r>
      <w:r w:rsidR="00903816" w:rsidRPr="002B69E4">
        <w:rPr>
          <w:rFonts w:ascii="David" w:eastAsiaTheme="minorHAnsi" w:hAnsi="David" w:cs="David"/>
          <w:sz w:val="24"/>
          <w:szCs w:val="24"/>
        </w:rPr>
        <w:t>structures</w:t>
      </w:r>
      <w:r w:rsidRPr="002B69E4">
        <w:rPr>
          <w:rFonts w:ascii="David" w:eastAsiaTheme="minorHAnsi" w:hAnsi="David" w:cs="David" w:hint="cs"/>
          <w:sz w:val="24"/>
          <w:szCs w:val="24"/>
        </w:rPr>
        <w:t xml:space="preserve"> will be used to manipulate weight change out, used in mock-up design and construction.  These containers will also be used in future mock-up models construct</w:t>
      </w:r>
      <w:r w:rsidRPr="002B69E4">
        <w:rPr>
          <w:rFonts w:ascii="David" w:eastAsiaTheme="minorHAnsi" w:hAnsi="David" w:cs="David"/>
          <w:sz w:val="24"/>
          <w:szCs w:val="24"/>
        </w:rPr>
        <w:t>ed</w:t>
      </w:r>
      <w:r w:rsidRPr="002B69E4">
        <w:rPr>
          <w:rFonts w:ascii="David" w:eastAsiaTheme="minorHAnsi" w:hAnsi="David" w:cs="David" w:hint="cs"/>
          <w:sz w:val="24"/>
          <w:szCs w:val="24"/>
        </w:rPr>
        <w:t xml:space="preserve"> in the lab. </w:t>
      </w:r>
    </w:p>
    <w:p w14:paraId="1499AE8A" w14:textId="77777777" w:rsidR="00831C4F" w:rsidRPr="002B69E4" w:rsidRDefault="00831C4F" w:rsidP="00831C4F">
      <w:pPr>
        <w:spacing w:line="240" w:lineRule="auto"/>
        <w:jc w:val="both"/>
        <w:rPr>
          <w:rFonts w:ascii="David" w:eastAsiaTheme="minorHAnsi" w:hAnsi="David" w:cs="David"/>
          <w:sz w:val="24"/>
          <w:szCs w:val="24"/>
        </w:rPr>
      </w:pPr>
      <w:r w:rsidRPr="002B69E4">
        <w:rPr>
          <w:rFonts w:ascii="David" w:eastAsiaTheme="minorHAnsi" w:hAnsi="David" w:cs="David"/>
          <w:sz w:val="24"/>
          <w:szCs w:val="24"/>
        </w:rPr>
        <w:t>To begin, I unacquainted myself with the given software to design a 3D model. After locating the software manual and tracking down the default keymap, I was able to familiarize myself with the operational keys and menu shortcuts.</w:t>
      </w:r>
    </w:p>
    <w:p w14:paraId="66C99C41" w14:textId="6743E824" w:rsidR="00831C4F" w:rsidRPr="002B69E4" w:rsidRDefault="00831C4F" w:rsidP="00831C4F">
      <w:pPr>
        <w:spacing w:line="240" w:lineRule="auto"/>
        <w:jc w:val="both"/>
        <w:rPr>
          <w:rFonts w:ascii="David" w:eastAsiaTheme="minorHAnsi" w:hAnsi="David" w:cs="David"/>
          <w:sz w:val="24"/>
          <w:szCs w:val="24"/>
        </w:rPr>
      </w:pPr>
      <w:r w:rsidRPr="002B69E4">
        <w:rPr>
          <w:rFonts w:ascii="David" w:eastAsiaTheme="minorHAnsi" w:hAnsi="David" w:cs="David"/>
          <w:sz w:val="24"/>
          <w:szCs w:val="24"/>
        </w:rPr>
        <w:t xml:space="preserve"> Next I found video documentation on steps to create a screw and bolt on an older version of the software. With meticulous research and intuition, I developed the screw cap container along with detailed documentation on modeling within the system.</w:t>
      </w:r>
    </w:p>
    <w:p w14:paraId="7AEB6BE3" w14:textId="3496CC97" w:rsidR="002B69E4" w:rsidRDefault="002B69E4" w:rsidP="002B69E4">
      <w:pPr>
        <w:spacing w:line="240" w:lineRule="auto"/>
        <w:jc w:val="center"/>
        <w:rPr>
          <w:rFonts w:ascii="David" w:hAnsi="David" w:cs="David"/>
          <w:b/>
          <w:bCs/>
          <w:sz w:val="24"/>
          <w:szCs w:val="24"/>
        </w:rPr>
      </w:pPr>
      <w:r>
        <w:rPr>
          <w:rFonts w:ascii="David" w:hAnsi="David" w:cs="David" w:hint="cs"/>
          <w:noProof/>
          <w:sz w:val="24"/>
          <w:szCs w:val="24"/>
        </w:rPr>
        <w:lastRenderedPageBreak/>
        <w:drawing>
          <wp:inline distT="0" distB="0" distL="0" distR="0" wp14:anchorId="25A107F3" wp14:editId="2DBAAD53">
            <wp:extent cx="4285753" cy="2744072"/>
            <wp:effectExtent l="0" t="0" r="635" b="0"/>
            <wp:docPr id="2" name="Picture 2"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ished Screw Cap.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93029" cy="2748730"/>
                    </a:xfrm>
                    <a:prstGeom prst="rect">
                      <a:avLst/>
                    </a:prstGeom>
                  </pic:spPr>
                </pic:pic>
              </a:graphicData>
            </a:graphic>
          </wp:inline>
        </w:drawing>
      </w:r>
      <w:r>
        <w:rPr>
          <w:rFonts w:ascii="David" w:eastAsiaTheme="minorHAnsi" w:hAnsi="David" w:cs="David"/>
          <w:noProof/>
          <w:color w:val="FF0000"/>
          <w:sz w:val="24"/>
          <w:szCs w:val="24"/>
        </w:rPr>
        <w:drawing>
          <wp:inline distT="0" distB="0" distL="0" distR="0" wp14:anchorId="7BC99A4A" wp14:editId="570BB6EA">
            <wp:extent cx="4260562" cy="2631591"/>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2853" cy="2651536"/>
                    </a:xfrm>
                    <a:prstGeom prst="rect">
                      <a:avLst/>
                    </a:prstGeom>
                    <a:noFill/>
                    <a:ln>
                      <a:noFill/>
                    </a:ln>
                  </pic:spPr>
                </pic:pic>
              </a:graphicData>
            </a:graphic>
          </wp:inline>
        </w:drawing>
      </w:r>
      <w:bookmarkStart w:id="0" w:name="_GoBack"/>
      <w:bookmarkEnd w:id="0"/>
    </w:p>
    <w:p w14:paraId="3D7C6794" w14:textId="7FBFC4BC" w:rsidR="00831C4F" w:rsidRPr="002B69E4" w:rsidRDefault="002B69E4" w:rsidP="002B69E4">
      <w:pPr>
        <w:tabs>
          <w:tab w:val="left" w:pos="1653"/>
        </w:tabs>
        <w:spacing w:before="240" w:after="160" w:line="259" w:lineRule="auto"/>
        <w:jc w:val="center"/>
        <w:rPr>
          <w:rFonts w:ascii="David" w:hAnsi="David" w:cs="David"/>
          <w:sz w:val="24"/>
          <w:szCs w:val="24"/>
        </w:rPr>
      </w:pPr>
      <w:r>
        <w:rPr>
          <w:rFonts w:ascii="David" w:hAnsi="David" w:cs="David"/>
          <w:b/>
          <w:bCs/>
          <w:noProof/>
          <w:sz w:val="24"/>
          <w:szCs w:val="24"/>
        </w:rPr>
        <w:drawing>
          <wp:inline distT="0" distB="0" distL="0" distR="0" wp14:anchorId="73B51012" wp14:editId="04366A05">
            <wp:extent cx="4341412" cy="2539684"/>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52367" cy="2546093"/>
                    </a:xfrm>
                    <a:prstGeom prst="rect">
                      <a:avLst/>
                    </a:prstGeom>
                    <a:noFill/>
                    <a:ln>
                      <a:noFill/>
                    </a:ln>
                  </pic:spPr>
                </pic:pic>
              </a:graphicData>
            </a:graphic>
          </wp:inline>
        </w:drawing>
      </w:r>
    </w:p>
    <w:p w14:paraId="689E7E37" w14:textId="77777777" w:rsidR="00831C4F" w:rsidRPr="00792362" w:rsidRDefault="00831C4F" w:rsidP="00831C4F">
      <w:pPr>
        <w:spacing w:before="240" w:after="160" w:line="259" w:lineRule="auto"/>
        <w:rPr>
          <w:rFonts w:ascii="David" w:hAnsi="David" w:cs="David"/>
          <w:sz w:val="28"/>
          <w:szCs w:val="28"/>
        </w:rPr>
      </w:pPr>
      <w:r w:rsidRPr="00792362">
        <w:rPr>
          <w:rFonts w:ascii="David" w:hAnsi="David" w:cs="David" w:hint="cs"/>
          <w:b/>
          <w:sz w:val="28"/>
          <w:szCs w:val="28"/>
        </w:rPr>
        <w:lastRenderedPageBreak/>
        <w:t>Conclusion</w:t>
      </w:r>
    </w:p>
    <w:p w14:paraId="235D01F0" w14:textId="77777777" w:rsidR="00831C4F" w:rsidRPr="00792362" w:rsidRDefault="00831C4F" w:rsidP="00831C4F">
      <w:pPr>
        <w:spacing w:after="160" w:line="240" w:lineRule="auto"/>
        <w:ind w:firstLine="720"/>
        <w:jc w:val="both"/>
        <w:rPr>
          <w:rFonts w:ascii="David" w:eastAsiaTheme="minorHAnsi" w:hAnsi="David" w:cs="David"/>
          <w:sz w:val="24"/>
          <w:szCs w:val="24"/>
        </w:rPr>
      </w:pPr>
      <w:r w:rsidRPr="00792362">
        <w:rPr>
          <w:rFonts w:ascii="David" w:eastAsiaTheme="minorHAnsi" w:hAnsi="David" w:cs="David" w:hint="cs"/>
          <w:sz w:val="24"/>
          <w:szCs w:val="24"/>
        </w:rPr>
        <w:t>All in all, working with the EGS ISEE team was an intuitive, challenging, and priceless experience; in which I learned a great deal about both leadership and</w:t>
      </w:r>
      <w:r>
        <w:rPr>
          <w:rFonts w:ascii="David" w:eastAsiaTheme="minorHAnsi" w:hAnsi="David" w:cs="David"/>
          <w:sz w:val="24"/>
          <w:szCs w:val="24"/>
        </w:rPr>
        <w:t xml:space="preserve"> computer</w:t>
      </w:r>
      <w:r w:rsidRPr="00792362">
        <w:rPr>
          <w:rFonts w:ascii="David" w:eastAsiaTheme="minorHAnsi" w:hAnsi="David" w:cs="David" w:hint="cs"/>
          <w:sz w:val="24"/>
          <w:szCs w:val="24"/>
        </w:rPr>
        <w:t xml:space="preserve"> engineering. I want to express extreme appreciation for my mentor Deon Williams, Dr. Gena Henderson, the ISEE team, the KSC Education office, and NASA KSC for this amazing opportunity. I will be </w:t>
      </w:r>
      <w:r>
        <w:rPr>
          <w:rFonts w:ascii="David" w:eastAsiaTheme="minorHAnsi" w:hAnsi="David" w:cs="David"/>
          <w:sz w:val="24"/>
          <w:szCs w:val="24"/>
        </w:rPr>
        <w:t>profoundly enhanced and forever</w:t>
      </w:r>
      <w:r w:rsidRPr="00792362">
        <w:rPr>
          <w:rFonts w:ascii="David" w:eastAsiaTheme="minorHAnsi" w:hAnsi="David" w:cs="David" w:hint="cs"/>
          <w:sz w:val="24"/>
          <w:szCs w:val="24"/>
        </w:rPr>
        <w:t xml:space="preserve"> grateful</w:t>
      </w:r>
      <w:r>
        <w:rPr>
          <w:rFonts w:ascii="David" w:eastAsiaTheme="minorHAnsi" w:hAnsi="David" w:cs="David"/>
          <w:sz w:val="24"/>
          <w:szCs w:val="24"/>
        </w:rPr>
        <w:t xml:space="preserve"> because of your guidance. Thank you</w:t>
      </w:r>
    </w:p>
    <w:p w14:paraId="422014A0" w14:textId="77777777" w:rsidR="00831C4F" w:rsidRDefault="00831C4F" w:rsidP="00831C4F"/>
    <w:p w14:paraId="63C4200E" w14:textId="77777777" w:rsidR="00F315B2" w:rsidRDefault="00F315B2"/>
    <w:sectPr w:rsidR="00F315B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CEE17" w14:textId="77777777" w:rsidR="000F26CF" w:rsidRDefault="000F26CF">
      <w:pPr>
        <w:spacing w:after="0" w:line="240" w:lineRule="auto"/>
      </w:pPr>
      <w:r>
        <w:separator/>
      </w:r>
    </w:p>
  </w:endnote>
  <w:endnote w:type="continuationSeparator" w:id="0">
    <w:p w14:paraId="7506D64E" w14:textId="77777777" w:rsidR="000F26CF" w:rsidRDefault="000F2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David"/>
    <w:charset w:val="B1"/>
    <w:family w:val="swiss"/>
    <w:pitch w:val="variable"/>
    <w:sig w:usb0="00000803" w:usb1="00000000" w:usb2="00000000" w:usb3="00000000" w:csb0="0000002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8917691"/>
      <w:docPartObj>
        <w:docPartGallery w:val="Page Numbers (Bottom of Page)"/>
        <w:docPartUnique/>
      </w:docPartObj>
    </w:sdtPr>
    <w:sdtEndPr>
      <w:rPr>
        <w:noProof/>
      </w:rPr>
    </w:sdtEndPr>
    <w:sdtContent>
      <w:p w14:paraId="13FAB365" w14:textId="77777777" w:rsidR="003A1BDD" w:rsidRDefault="00831C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C0DB12" w14:textId="77777777" w:rsidR="003A1BDD" w:rsidRDefault="000F2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B536D" w14:textId="77777777" w:rsidR="000F26CF" w:rsidRDefault="000F26CF">
      <w:pPr>
        <w:spacing w:after="0" w:line="240" w:lineRule="auto"/>
      </w:pPr>
      <w:r>
        <w:separator/>
      </w:r>
    </w:p>
  </w:footnote>
  <w:footnote w:type="continuationSeparator" w:id="0">
    <w:p w14:paraId="5F09BE53" w14:textId="77777777" w:rsidR="000F26CF" w:rsidRDefault="000F26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2932"/>
    <w:multiLevelType w:val="hybridMultilevel"/>
    <w:tmpl w:val="F9CEE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86809"/>
    <w:multiLevelType w:val="hybridMultilevel"/>
    <w:tmpl w:val="1FDA4462"/>
    <w:lvl w:ilvl="0" w:tplc="E6DAFC68">
      <w:start w:val="1"/>
      <w:numFmt w:val="decimal"/>
      <w:lvlText w:val="%1."/>
      <w:lvlJc w:val="left"/>
      <w:pPr>
        <w:ind w:left="720" w:hanging="360"/>
      </w:pPr>
      <w:rPr>
        <w:rFonts w:ascii="David" w:eastAsiaTheme="minorEastAsia" w:hAnsi="David" w:cs="David"/>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18442E"/>
    <w:multiLevelType w:val="hybridMultilevel"/>
    <w:tmpl w:val="077A1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7F59FF"/>
    <w:multiLevelType w:val="hybridMultilevel"/>
    <w:tmpl w:val="B85E7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6DC9C9"/>
    <w:multiLevelType w:val="hybridMultilevel"/>
    <w:tmpl w:val="BA906A8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C4F"/>
    <w:rsid w:val="000C7589"/>
    <w:rsid w:val="000F26CF"/>
    <w:rsid w:val="001C716E"/>
    <w:rsid w:val="002B69E4"/>
    <w:rsid w:val="00494D60"/>
    <w:rsid w:val="004A1798"/>
    <w:rsid w:val="00617A9F"/>
    <w:rsid w:val="00831C4F"/>
    <w:rsid w:val="00903816"/>
    <w:rsid w:val="009907CF"/>
    <w:rsid w:val="00A20FA2"/>
    <w:rsid w:val="00C30E68"/>
    <w:rsid w:val="00D20A2C"/>
    <w:rsid w:val="00F31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D9D78"/>
  <w15:chartTrackingRefBased/>
  <w15:docId w15:val="{E2F3B774-8C19-4FB2-BABE-07336B6D7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1C4F"/>
    <w:pPr>
      <w:spacing w:after="120" w:line="264" w:lineRule="auto"/>
    </w:pPr>
    <w:rPr>
      <w:rFonts w:eastAsiaTheme="minorEastAsia"/>
      <w:sz w:val="21"/>
      <w:szCs w:val="21"/>
    </w:rPr>
  </w:style>
  <w:style w:type="paragraph" w:styleId="Heading1">
    <w:name w:val="heading 1"/>
    <w:basedOn w:val="Normal"/>
    <w:next w:val="Normal"/>
    <w:link w:val="Heading1Char"/>
    <w:uiPriority w:val="9"/>
    <w:qFormat/>
    <w:rsid w:val="00831C4F"/>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1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C4F"/>
    <w:rPr>
      <w:rFonts w:ascii="Segoe UI" w:hAnsi="Segoe UI" w:cs="Segoe UI"/>
      <w:sz w:val="18"/>
      <w:szCs w:val="18"/>
    </w:rPr>
  </w:style>
  <w:style w:type="character" w:customStyle="1" w:styleId="Heading1Char">
    <w:name w:val="Heading 1 Char"/>
    <w:basedOn w:val="DefaultParagraphFont"/>
    <w:link w:val="Heading1"/>
    <w:uiPriority w:val="9"/>
    <w:rsid w:val="00831C4F"/>
    <w:rPr>
      <w:rFonts w:asciiTheme="majorHAnsi" w:eastAsiaTheme="majorEastAsia" w:hAnsiTheme="majorHAnsi" w:cstheme="majorBidi"/>
      <w:color w:val="2F5496" w:themeColor="accent1" w:themeShade="BF"/>
      <w:sz w:val="36"/>
      <w:szCs w:val="36"/>
    </w:rPr>
  </w:style>
  <w:style w:type="paragraph" w:styleId="ListParagraph">
    <w:name w:val="List Paragraph"/>
    <w:basedOn w:val="Normal"/>
    <w:uiPriority w:val="34"/>
    <w:qFormat/>
    <w:rsid w:val="00831C4F"/>
    <w:pPr>
      <w:ind w:left="720"/>
      <w:contextualSpacing/>
    </w:pPr>
  </w:style>
  <w:style w:type="paragraph" w:styleId="Footer">
    <w:name w:val="footer"/>
    <w:basedOn w:val="Normal"/>
    <w:link w:val="FooterChar"/>
    <w:uiPriority w:val="99"/>
    <w:unhideWhenUsed/>
    <w:rsid w:val="00831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C4F"/>
    <w:rPr>
      <w:rFonts w:eastAsiaTheme="minorEastAsia"/>
      <w:sz w:val="21"/>
      <w:szCs w:val="21"/>
    </w:rPr>
  </w:style>
  <w:style w:type="paragraph" w:customStyle="1" w:styleId="Default">
    <w:name w:val="Default"/>
    <w:rsid w:val="00831C4F"/>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31C4F"/>
    <w:rPr>
      <w:sz w:val="16"/>
      <w:szCs w:val="16"/>
    </w:rPr>
  </w:style>
  <w:style w:type="paragraph" w:styleId="CommentText">
    <w:name w:val="annotation text"/>
    <w:basedOn w:val="Normal"/>
    <w:link w:val="CommentTextChar"/>
    <w:uiPriority w:val="99"/>
    <w:semiHidden/>
    <w:unhideWhenUsed/>
    <w:rsid w:val="00831C4F"/>
    <w:pPr>
      <w:spacing w:line="240" w:lineRule="auto"/>
    </w:pPr>
    <w:rPr>
      <w:sz w:val="20"/>
      <w:szCs w:val="20"/>
    </w:rPr>
  </w:style>
  <w:style w:type="character" w:customStyle="1" w:styleId="CommentTextChar">
    <w:name w:val="Comment Text Char"/>
    <w:basedOn w:val="DefaultParagraphFont"/>
    <w:link w:val="CommentText"/>
    <w:uiPriority w:val="99"/>
    <w:semiHidden/>
    <w:rsid w:val="00831C4F"/>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Minor, Darryl A. (KSC)[NIF Intern]</dc:creator>
  <cp:keywords/>
  <dc:description/>
  <cp:lastModifiedBy>Minor, Darryl A. (KSC)[NIF Intern]</cp:lastModifiedBy>
  <cp:revision>2</cp:revision>
  <dcterms:created xsi:type="dcterms:W3CDTF">2020-11-10T02:08:00Z</dcterms:created>
  <dcterms:modified xsi:type="dcterms:W3CDTF">2020-11-10T02:08:00Z</dcterms:modified>
</cp:coreProperties>
</file>