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05EACD" w14:textId="0A0E5A84" w:rsidR="009A1858" w:rsidRPr="002C6002" w:rsidRDefault="00A16472" w:rsidP="00DD7B97">
      <w:pPr>
        <w:jc w:val="center"/>
        <w:rPr>
          <w:b/>
          <w:sz w:val="28"/>
        </w:rPr>
      </w:pPr>
      <w:r w:rsidRPr="002C6002">
        <w:rPr>
          <w:b/>
          <w:sz w:val="28"/>
        </w:rPr>
        <w:t xml:space="preserve">Photometry of </w:t>
      </w:r>
      <w:r w:rsidR="00E27B3C" w:rsidRPr="002C6002">
        <w:rPr>
          <w:b/>
          <w:sz w:val="28"/>
        </w:rPr>
        <w:t xml:space="preserve">asteroid </w:t>
      </w:r>
      <w:r w:rsidRPr="002C6002">
        <w:rPr>
          <w:b/>
          <w:sz w:val="28"/>
        </w:rPr>
        <w:t>(10195</w:t>
      </w:r>
      <w:r w:rsidR="0006341F" w:rsidRPr="002C6002">
        <w:rPr>
          <w:b/>
          <w:sz w:val="28"/>
        </w:rPr>
        <w:t xml:space="preserve">5) </w:t>
      </w:r>
      <w:proofErr w:type="spellStart"/>
      <w:r w:rsidR="0006341F" w:rsidRPr="002C6002">
        <w:rPr>
          <w:b/>
          <w:sz w:val="28"/>
        </w:rPr>
        <w:t>Bennu</w:t>
      </w:r>
      <w:proofErr w:type="spellEnd"/>
      <w:r w:rsidR="0006341F" w:rsidRPr="002C6002">
        <w:rPr>
          <w:b/>
          <w:sz w:val="28"/>
        </w:rPr>
        <w:t xml:space="preserve"> with OVIRS on OSIRIS-</w:t>
      </w:r>
      <w:proofErr w:type="spellStart"/>
      <w:r w:rsidR="0006341F" w:rsidRPr="002C6002">
        <w:rPr>
          <w:b/>
          <w:sz w:val="28"/>
        </w:rPr>
        <w:t>RE</w:t>
      </w:r>
      <w:r w:rsidRPr="002C6002">
        <w:rPr>
          <w:b/>
          <w:sz w:val="28"/>
        </w:rPr>
        <w:t>x</w:t>
      </w:r>
      <w:proofErr w:type="spellEnd"/>
    </w:p>
    <w:p w14:paraId="358AF7DD" w14:textId="77777777" w:rsidR="00480466" w:rsidRPr="002C6002" w:rsidRDefault="00480466" w:rsidP="00DD7B97">
      <w:pPr>
        <w:jc w:val="center"/>
        <w:rPr>
          <w:b/>
          <w:sz w:val="36"/>
        </w:rPr>
      </w:pPr>
    </w:p>
    <w:p w14:paraId="4991A60F" w14:textId="5DD13DE7" w:rsidR="008D51E7" w:rsidRPr="002C6002" w:rsidRDefault="008D51E7" w:rsidP="002C6002">
      <w:pPr>
        <w:rPr>
          <w:rFonts w:ascii="Times" w:hAnsi="Times"/>
          <w:sz w:val="20"/>
          <w:szCs w:val="20"/>
        </w:rPr>
      </w:pPr>
      <w:r w:rsidRPr="002C6002">
        <w:rPr>
          <w:sz w:val="20"/>
          <w:szCs w:val="20"/>
        </w:rPr>
        <w:t xml:space="preserve">Xiao-Duan </w:t>
      </w:r>
      <w:proofErr w:type="spellStart"/>
      <w:r w:rsidRPr="002C6002">
        <w:rPr>
          <w:sz w:val="20"/>
          <w:szCs w:val="20"/>
        </w:rPr>
        <w:t>Zou</w:t>
      </w:r>
      <w:r w:rsidRPr="002C6002">
        <w:rPr>
          <w:sz w:val="20"/>
          <w:szCs w:val="20"/>
          <w:vertAlign w:val="superscript"/>
        </w:rPr>
        <w:t>a</w:t>
      </w:r>
      <w:proofErr w:type="spellEnd"/>
      <w:r w:rsidRPr="002C6002">
        <w:rPr>
          <w:sz w:val="20"/>
          <w:szCs w:val="20"/>
        </w:rPr>
        <w:t>, Jian-Yang Li</w:t>
      </w:r>
      <w:r w:rsidRPr="002C6002">
        <w:rPr>
          <w:sz w:val="20"/>
          <w:szCs w:val="20"/>
          <w:vertAlign w:val="superscript"/>
        </w:rPr>
        <w:t>a</w:t>
      </w:r>
      <w:r w:rsidRPr="002C6002">
        <w:rPr>
          <w:sz w:val="20"/>
          <w:szCs w:val="20"/>
        </w:rPr>
        <w:t xml:space="preserve">, Beth </w:t>
      </w:r>
      <w:r w:rsidR="008E78F3" w:rsidRPr="002C6002">
        <w:rPr>
          <w:sz w:val="20"/>
          <w:szCs w:val="20"/>
        </w:rPr>
        <w:t xml:space="preserve">E. </w:t>
      </w:r>
      <w:proofErr w:type="spellStart"/>
      <w:r w:rsidRPr="002C6002">
        <w:rPr>
          <w:sz w:val="20"/>
          <w:szCs w:val="20"/>
        </w:rPr>
        <w:t>Clark</w:t>
      </w:r>
      <w:r w:rsidRPr="002C6002">
        <w:rPr>
          <w:sz w:val="20"/>
          <w:szCs w:val="20"/>
          <w:vertAlign w:val="superscript"/>
        </w:rPr>
        <w:t>b</w:t>
      </w:r>
      <w:proofErr w:type="spellEnd"/>
      <w:r w:rsidRPr="002C6002">
        <w:rPr>
          <w:sz w:val="20"/>
          <w:szCs w:val="20"/>
        </w:rPr>
        <w:t xml:space="preserve">, </w:t>
      </w:r>
      <w:proofErr w:type="spellStart"/>
      <w:r w:rsidRPr="002C6002">
        <w:rPr>
          <w:sz w:val="20"/>
          <w:szCs w:val="20"/>
        </w:rPr>
        <w:t>Dathon</w:t>
      </w:r>
      <w:proofErr w:type="spellEnd"/>
      <w:r w:rsidRPr="002C6002">
        <w:rPr>
          <w:sz w:val="20"/>
          <w:szCs w:val="20"/>
        </w:rPr>
        <w:t xml:space="preserve"> </w:t>
      </w:r>
      <w:r w:rsidR="00430B1C" w:rsidRPr="002C6002">
        <w:rPr>
          <w:sz w:val="20"/>
          <w:szCs w:val="20"/>
        </w:rPr>
        <w:t xml:space="preserve">R. </w:t>
      </w:r>
      <w:proofErr w:type="spellStart"/>
      <w:r w:rsidRPr="002C6002">
        <w:rPr>
          <w:sz w:val="20"/>
          <w:szCs w:val="20"/>
        </w:rPr>
        <w:t>Golish</w:t>
      </w:r>
      <w:r w:rsidRPr="002C6002">
        <w:rPr>
          <w:sz w:val="20"/>
          <w:szCs w:val="20"/>
          <w:vertAlign w:val="superscript"/>
        </w:rPr>
        <w:t>c</w:t>
      </w:r>
      <w:proofErr w:type="spellEnd"/>
      <w:r w:rsidRPr="002C6002">
        <w:rPr>
          <w:sz w:val="20"/>
          <w:szCs w:val="20"/>
        </w:rPr>
        <w:t xml:space="preserve">, Salvatore </w:t>
      </w:r>
      <w:proofErr w:type="spellStart"/>
      <w:r w:rsidRPr="002C6002">
        <w:rPr>
          <w:sz w:val="20"/>
          <w:szCs w:val="20"/>
        </w:rPr>
        <w:t>Ferrone</w:t>
      </w:r>
      <w:r w:rsidRPr="002C6002">
        <w:rPr>
          <w:sz w:val="20"/>
          <w:szCs w:val="20"/>
          <w:vertAlign w:val="superscript"/>
        </w:rPr>
        <w:t>b</w:t>
      </w:r>
      <w:proofErr w:type="spellEnd"/>
      <w:r w:rsidRPr="002C6002">
        <w:rPr>
          <w:sz w:val="20"/>
          <w:szCs w:val="20"/>
        </w:rPr>
        <w:t xml:space="preserve">, Amy A. </w:t>
      </w:r>
      <w:proofErr w:type="spellStart"/>
      <w:r w:rsidRPr="002C6002">
        <w:rPr>
          <w:sz w:val="20"/>
          <w:szCs w:val="20"/>
        </w:rPr>
        <w:t>Simon</w:t>
      </w:r>
      <w:r w:rsidR="00401C48" w:rsidRPr="002C6002">
        <w:rPr>
          <w:sz w:val="20"/>
          <w:szCs w:val="20"/>
          <w:vertAlign w:val="superscript"/>
          <w:lang w:eastAsia="zh-CN"/>
        </w:rPr>
        <w:t>d</w:t>
      </w:r>
      <w:proofErr w:type="spellEnd"/>
      <w:r w:rsidRPr="002C6002">
        <w:rPr>
          <w:sz w:val="20"/>
          <w:szCs w:val="20"/>
        </w:rPr>
        <w:t xml:space="preserve">, Dennis C. </w:t>
      </w:r>
      <w:proofErr w:type="spellStart"/>
      <w:r w:rsidRPr="002C6002">
        <w:rPr>
          <w:sz w:val="20"/>
          <w:szCs w:val="20"/>
        </w:rPr>
        <w:t>Reuter</w:t>
      </w:r>
      <w:r w:rsidR="00401C48" w:rsidRPr="002C6002">
        <w:rPr>
          <w:sz w:val="20"/>
          <w:szCs w:val="20"/>
          <w:vertAlign w:val="superscript"/>
        </w:rPr>
        <w:t>d</w:t>
      </w:r>
      <w:proofErr w:type="spellEnd"/>
      <w:r w:rsidRPr="002C6002">
        <w:rPr>
          <w:sz w:val="20"/>
          <w:szCs w:val="20"/>
        </w:rPr>
        <w:t xml:space="preserve">, </w:t>
      </w:r>
      <w:r w:rsidR="00FD6E3E" w:rsidRPr="002C6002">
        <w:rPr>
          <w:sz w:val="20"/>
          <w:szCs w:val="20"/>
          <w:lang w:eastAsia="zh-CN"/>
        </w:rPr>
        <w:t>Deborah</w:t>
      </w:r>
      <w:r w:rsidR="00C732FA" w:rsidRPr="002C6002">
        <w:rPr>
          <w:sz w:val="20"/>
          <w:szCs w:val="20"/>
          <w:lang w:eastAsia="zh-CN"/>
        </w:rPr>
        <w:t xml:space="preserve"> L.</w:t>
      </w:r>
      <w:r w:rsidR="00654F2F" w:rsidRPr="002C6002">
        <w:rPr>
          <w:sz w:val="20"/>
          <w:szCs w:val="20"/>
          <w:lang w:eastAsia="zh-CN"/>
        </w:rPr>
        <w:t xml:space="preserve"> </w:t>
      </w:r>
      <w:proofErr w:type="spellStart"/>
      <w:r w:rsidR="00654F2F" w:rsidRPr="002C6002">
        <w:rPr>
          <w:sz w:val="20"/>
          <w:szCs w:val="20"/>
          <w:lang w:eastAsia="zh-CN"/>
        </w:rPr>
        <w:t>Domingue</w:t>
      </w:r>
      <w:r w:rsidR="00654F2F" w:rsidRPr="002C6002">
        <w:rPr>
          <w:sz w:val="20"/>
          <w:szCs w:val="20"/>
          <w:vertAlign w:val="superscript"/>
          <w:lang w:eastAsia="zh-CN"/>
        </w:rPr>
        <w:t>a</w:t>
      </w:r>
      <w:proofErr w:type="spellEnd"/>
      <w:r w:rsidR="00654F2F" w:rsidRPr="002C6002">
        <w:rPr>
          <w:sz w:val="20"/>
          <w:szCs w:val="20"/>
          <w:lang w:eastAsia="zh-CN"/>
        </w:rPr>
        <w:t xml:space="preserve">, </w:t>
      </w:r>
      <w:r w:rsidR="00500895" w:rsidRPr="002C6002">
        <w:rPr>
          <w:sz w:val="20"/>
          <w:szCs w:val="20"/>
        </w:rPr>
        <w:t xml:space="preserve">Hannah </w:t>
      </w:r>
      <w:proofErr w:type="spellStart"/>
      <w:r w:rsidR="00500895" w:rsidRPr="002C6002">
        <w:rPr>
          <w:sz w:val="20"/>
          <w:szCs w:val="20"/>
        </w:rPr>
        <w:t>Kaplan</w:t>
      </w:r>
      <w:r w:rsidR="00160524" w:rsidRPr="002C6002">
        <w:rPr>
          <w:sz w:val="20"/>
          <w:szCs w:val="20"/>
          <w:vertAlign w:val="superscript"/>
        </w:rPr>
        <w:t>d</w:t>
      </w:r>
      <w:proofErr w:type="spellEnd"/>
      <w:r w:rsidR="00500895" w:rsidRPr="002C6002">
        <w:rPr>
          <w:sz w:val="20"/>
          <w:szCs w:val="20"/>
        </w:rPr>
        <w:t xml:space="preserve">, </w:t>
      </w:r>
      <w:r w:rsidRPr="002C6002">
        <w:rPr>
          <w:sz w:val="20"/>
          <w:szCs w:val="20"/>
        </w:rPr>
        <w:t>Maria</w:t>
      </w:r>
      <w:r w:rsidR="00FC47B7" w:rsidRPr="002C6002">
        <w:rPr>
          <w:sz w:val="20"/>
          <w:szCs w:val="20"/>
        </w:rPr>
        <w:t xml:space="preserve"> </w:t>
      </w:r>
      <w:r w:rsidR="00AB0499" w:rsidRPr="002C6002">
        <w:rPr>
          <w:sz w:val="20"/>
          <w:szCs w:val="20"/>
        </w:rPr>
        <w:t>Antonietta</w:t>
      </w:r>
      <w:r w:rsidRPr="002C6002">
        <w:rPr>
          <w:sz w:val="20"/>
          <w:szCs w:val="20"/>
        </w:rPr>
        <w:t xml:space="preserve"> </w:t>
      </w:r>
      <w:proofErr w:type="spellStart"/>
      <w:r w:rsidRPr="002C6002">
        <w:rPr>
          <w:sz w:val="20"/>
          <w:szCs w:val="20"/>
        </w:rPr>
        <w:t>Barucci</w:t>
      </w:r>
      <w:r w:rsidR="00401C48" w:rsidRPr="002C6002">
        <w:rPr>
          <w:sz w:val="20"/>
          <w:szCs w:val="20"/>
          <w:vertAlign w:val="superscript"/>
        </w:rPr>
        <w:t>e</w:t>
      </w:r>
      <w:proofErr w:type="spellEnd"/>
      <w:r w:rsidR="00481733" w:rsidRPr="002C6002">
        <w:rPr>
          <w:sz w:val="20"/>
          <w:szCs w:val="20"/>
        </w:rPr>
        <w:t xml:space="preserve">, Sonia </w:t>
      </w:r>
      <w:proofErr w:type="spellStart"/>
      <w:proofErr w:type="gramStart"/>
      <w:r w:rsidR="00481733" w:rsidRPr="002C6002">
        <w:rPr>
          <w:sz w:val="20"/>
          <w:szCs w:val="20"/>
        </w:rPr>
        <w:t>Fornasier</w:t>
      </w:r>
      <w:r w:rsidR="00401C48" w:rsidRPr="002C6002">
        <w:rPr>
          <w:sz w:val="20"/>
          <w:szCs w:val="20"/>
          <w:vertAlign w:val="superscript"/>
        </w:rPr>
        <w:t>e</w:t>
      </w:r>
      <w:r w:rsidR="008E0D6B" w:rsidRPr="002C6002">
        <w:rPr>
          <w:sz w:val="20"/>
          <w:szCs w:val="20"/>
          <w:vertAlign w:val="superscript"/>
        </w:rPr>
        <w:t>,f</w:t>
      </w:r>
      <w:proofErr w:type="spellEnd"/>
      <w:proofErr w:type="gramEnd"/>
      <w:r w:rsidR="00481733" w:rsidRPr="002C6002">
        <w:rPr>
          <w:sz w:val="20"/>
          <w:szCs w:val="20"/>
        </w:rPr>
        <w:t>,</w:t>
      </w:r>
      <w:r w:rsidR="00C86B58" w:rsidRPr="002C6002">
        <w:rPr>
          <w:sz w:val="20"/>
          <w:szCs w:val="20"/>
        </w:rPr>
        <w:t xml:space="preserve"> </w:t>
      </w:r>
      <w:r w:rsidR="00500895" w:rsidRPr="002C6002">
        <w:rPr>
          <w:sz w:val="20"/>
          <w:szCs w:val="20"/>
        </w:rPr>
        <w:t xml:space="preserve">Alice </w:t>
      </w:r>
      <w:proofErr w:type="spellStart"/>
      <w:r w:rsidR="00500895" w:rsidRPr="002C6002">
        <w:rPr>
          <w:sz w:val="20"/>
          <w:szCs w:val="20"/>
        </w:rPr>
        <w:t>Praet</w:t>
      </w:r>
      <w:r w:rsidR="00160524" w:rsidRPr="002C6002">
        <w:rPr>
          <w:sz w:val="20"/>
          <w:szCs w:val="20"/>
          <w:vertAlign w:val="superscript"/>
        </w:rPr>
        <w:t>e</w:t>
      </w:r>
      <w:proofErr w:type="spellEnd"/>
      <w:r w:rsidR="00500895" w:rsidRPr="002C6002">
        <w:rPr>
          <w:sz w:val="20"/>
          <w:szCs w:val="20"/>
        </w:rPr>
        <w:t xml:space="preserve">, </w:t>
      </w:r>
      <w:r w:rsidR="00C86B58" w:rsidRPr="002C6002">
        <w:rPr>
          <w:sz w:val="20"/>
          <w:szCs w:val="20"/>
        </w:rPr>
        <w:t>Pedro</w:t>
      </w:r>
      <w:r w:rsidR="00160524" w:rsidRPr="002C6002">
        <w:rPr>
          <w:sz w:val="20"/>
          <w:szCs w:val="20"/>
        </w:rPr>
        <w:t xml:space="preserve"> </w:t>
      </w:r>
      <w:r w:rsidR="00C86B58" w:rsidRPr="002C6002">
        <w:rPr>
          <w:sz w:val="20"/>
          <w:szCs w:val="20"/>
        </w:rPr>
        <w:t>Henrique</w:t>
      </w:r>
      <w:r w:rsidR="008E78F3" w:rsidRPr="002C6002">
        <w:rPr>
          <w:sz w:val="20"/>
          <w:szCs w:val="20"/>
        </w:rPr>
        <w:t xml:space="preserve"> </w:t>
      </w:r>
      <w:proofErr w:type="spellStart"/>
      <w:r w:rsidR="008E78F3" w:rsidRPr="002C6002">
        <w:rPr>
          <w:sz w:val="20"/>
          <w:szCs w:val="20"/>
        </w:rPr>
        <w:t>Hasselmann</w:t>
      </w:r>
      <w:r w:rsidR="00401C48" w:rsidRPr="002C6002">
        <w:rPr>
          <w:sz w:val="20"/>
          <w:szCs w:val="20"/>
          <w:vertAlign w:val="superscript"/>
        </w:rPr>
        <w:t>e</w:t>
      </w:r>
      <w:proofErr w:type="spellEnd"/>
      <w:r w:rsidR="00C86B58" w:rsidRPr="002C6002">
        <w:rPr>
          <w:sz w:val="20"/>
          <w:szCs w:val="20"/>
        </w:rPr>
        <w:t>,</w:t>
      </w:r>
      <w:r w:rsidR="00500895" w:rsidRPr="002C6002">
        <w:rPr>
          <w:sz w:val="20"/>
          <w:szCs w:val="20"/>
        </w:rPr>
        <w:t xml:space="preserve"> </w:t>
      </w:r>
      <w:r w:rsidR="006E169B" w:rsidRPr="002C6002">
        <w:rPr>
          <w:sz w:val="20"/>
          <w:szCs w:val="20"/>
        </w:rPr>
        <w:t xml:space="preserve">Carina </w:t>
      </w:r>
      <w:proofErr w:type="spellStart"/>
      <w:r w:rsidR="006E169B" w:rsidRPr="002C6002">
        <w:rPr>
          <w:sz w:val="20"/>
          <w:szCs w:val="20"/>
        </w:rPr>
        <w:t>Bennett</w:t>
      </w:r>
      <w:r w:rsidR="006E169B" w:rsidRPr="002C6002">
        <w:rPr>
          <w:sz w:val="20"/>
          <w:szCs w:val="20"/>
          <w:vertAlign w:val="superscript"/>
        </w:rPr>
        <w:t>c</w:t>
      </w:r>
      <w:proofErr w:type="spellEnd"/>
      <w:r w:rsidR="006E169B" w:rsidRPr="002C6002">
        <w:rPr>
          <w:sz w:val="20"/>
          <w:szCs w:val="20"/>
        </w:rPr>
        <w:t xml:space="preserve">, </w:t>
      </w:r>
      <w:r w:rsidR="00481733" w:rsidRPr="002C6002">
        <w:rPr>
          <w:sz w:val="20"/>
          <w:szCs w:val="20"/>
        </w:rPr>
        <w:t xml:space="preserve">Edward A. </w:t>
      </w:r>
      <w:proofErr w:type="spellStart"/>
      <w:r w:rsidR="00481733" w:rsidRPr="002C6002">
        <w:rPr>
          <w:sz w:val="20"/>
          <w:szCs w:val="20"/>
        </w:rPr>
        <w:t>Cloutis</w:t>
      </w:r>
      <w:r w:rsidR="008E0D6B" w:rsidRPr="002C6002">
        <w:rPr>
          <w:sz w:val="20"/>
          <w:szCs w:val="20"/>
          <w:vertAlign w:val="superscript"/>
        </w:rPr>
        <w:t>g</w:t>
      </w:r>
      <w:proofErr w:type="spellEnd"/>
      <w:r w:rsidR="008E78F3" w:rsidRPr="002C6002">
        <w:rPr>
          <w:sz w:val="20"/>
          <w:szCs w:val="20"/>
        </w:rPr>
        <w:t xml:space="preserve">, </w:t>
      </w:r>
      <w:r w:rsidR="00DE6C51" w:rsidRPr="002C6002">
        <w:rPr>
          <w:sz w:val="20"/>
          <w:szCs w:val="20"/>
          <w:lang w:eastAsia="zh-CN"/>
        </w:rPr>
        <w:t xml:space="preserve">Eri </w:t>
      </w:r>
      <w:proofErr w:type="spellStart"/>
      <w:r w:rsidR="00DE6C51" w:rsidRPr="002C6002">
        <w:rPr>
          <w:sz w:val="20"/>
          <w:szCs w:val="20"/>
          <w:lang w:eastAsia="zh-CN"/>
        </w:rPr>
        <w:t>Tatsumi</w:t>
      </w:r>
      <w:r w:rsidR="00DE6C51" w:rsidRPr="002C6002">
        <w:rPr>
          <w:sz w:val="20"/>
          <w:szCs w:val="20"/>
          <w:vertAlign w:val="superscript"/>
          <w:lang w:eastAsia="zh-CN"/>
        </w:rPr>
        <w:t>h,i</w:t>
      </w:r>
      <w:proofErr w:type="spellEnd"/>
      <w:r w:rsidR="00DE6C51" w:rsidRPr="002C6002">
        <w:rPr>
          <w:sz w:val="20"/>
          <w:szCs w:val="20"/>
          <w:lang w:eastAsia="zh-CN"/>
        </w:rPr>
        <w:t>,</w:t>
      </w:r>
      <w:r w:rsidR="002C6002" w:rsidRPr="002C6002">
        <w:t xml:space="preserve"> </w:t>
      </w:r>
      <w:r w:rsidR="002C6002" w:rsidRPr="002C6002">
        <w:rPr>
          <w:sz w:val="20"/>
          <w:szCs w:val="20"/>
        </w:rPr>
        <w:t xml:space="preserve">Daniella N. </w:t>
      </w:r>
      <w:proofErr w:type="spellStart"/>
      <w:r w:rsidR="002C6002" w:rsidRPr="002C6002">
        <w:rPr>
          <w:sz w:val="20"/>
          <w:szCs w:val="20"/>
        </w:rPr>
        <w:t>DellaGiustina</w:t>
      </w:r>
      <w:r w:rsidR="002C6002" w:rsidRPr="002C6002">
        <w:rPr>
          <w:sz w:val="20"/>
          <w:szCs w:val="20"/>
          <w:vertAlign w:val="superscript"/>
        </w:rPr>
        <w:t>c</w:t>
      </w:r>
      <w:proofErr w:type="spellEnd"/>
      <w:r w:rsidR="00DE6C51" w:rsidRPr="002C6002">
        <w:rPr>
          <w:sz w:val="20"/>
          <w:szCs w:val="20"/>
          <w:lang w:eastAsia="zh-CN"/>
        </w:rPr>
        <w:t xml:space="preserve"> </w:t>
      </w:r>
      <w:r w:rsidRPr="002C6002">
        <w:rPr>
          <w:sz w:val="20"/>
          <w:szCs w:val="20"/>
        </w:rPr>
        <w:t xml:space="preserve">and Dante S. </w:t>
      </w:r>
      <w:proofErr w:type="spellStart"/>
      <w:r w:rsidRPr="002C6002">
        <w:rPr>
          <w:sz w:val="20"/>
          <w:szCs w:val="20"/>
        </w:rPr>
        <w:t>Lauretta</w:t>
      </w:r>
      <w:r w:rsidRPr="002C6002">
        <w:rPr>
          <w:sz w:val="20"/>
          <w:szCs w:val="20"/>
          <w:vertAlign w:val="superscript"/>
        </w:rPr>
        <w:t>c</w:t>
      </w:r>
      <w:proofErr w:type="spellEnd"/>
    </w:p>
    <w:p w14:paraId="1236EF36" w14:textId="77777777" w:rsidR="00827819" w:rsidRPr="002C6002" w:rsidRDefault="00827819" w:rsidP="00E87C19">
      <w:pPr>
        <w:jc w:val="both"/>
        <w:rPr>
          <w:sz w:val="20"/>
          <w:szCs w:val="20"/>
          <w:lang w:eastAsia="zh-CN"/>
        </w:rPr>
      </w:pPr>
    </w:p>
    <w:p w14:paraId="533BC7A8" w14:textId="56CE996E" w:rsidR="008D51E7" w:rsidRPr="002C6002" w:rsidRDefault="008D51E7" w:rsidP="00E87C19">
      <w:pPr>
        <w:widowControl w:val="0"/>
        <w:autoSpaceDE w:val="0"/>
        <w:autoSpaceDN w:val="0"/>
        <w:adjustRightInd w:val="0"/>
        <w:jc w:val="both"/>
        <w:rPr>
          <w:sz w:val="20"/>
          <w:szCs w:val="20"/>
        </w:rPr>
      </w:pPr>
      <w:r w:rsidRPr="002C6002">
        <w:rPr>
          <w:sz w:val="20"/>
          <w:szCs w:val="20"/>
          <w:vertAlign w:val="superscript"/>
        </w:rPr>
        <w:t>a</w:t>
      </w:r>
      <w:r w:rsidRPr="002C6002">
        <w:rPr>
          <w:sz w:val="20"/>
          <w:szCs w:val="20"/>
        </w:rPr>
        <w:t xml:space="preserve"> Planetary Science Institute, </w:t>
      </w:r>
      <w:r w:rsidR="008E78F3" w:rsidRPr="002C6002">
        <w:rPr>
          <w:sz w:val="20"/>
          <w:szCs w:val="20"/>
        </w:rPr>
        <w:t xml:space="preserve">Tucson, </w:t>
      </w:r>
      <w:r w:rsidRPr="002C6002">
        <w:rPr>
          <w:sz w:val="20"/>
          <w:szCs w:val="20"/>
        </w:rPr>
        <w:t xml:space="preserve">AZ, </w:t>
      </w:r>
      <w:r w:rsidR="008E78F3" w:rsidRPr="002C6002">
        <w:rPr>
          <w:sz w:val="20"/>
          <w:szCs w:val="20"/>
        </w:rPr>
        <w:t>USA</w:t>
      </w:r>
      <w:r w:rsidRPr="002C6002">
        <w:rPr>
          <w:sz w:val="20"/>
          <w:szCs w:val="20"/>
        </w:rPr>
        <w:t xml:space="preserve"> </w:t>
      </w:r>
    </w:p>
    <w:p w14:paraId="37675611" w14:textId="4BFE7245" w:rsidR="008D51E7" w:rsidRPr="002C6002" w:rsidRDefault="008D51E7" w:rsidP="00E87C19">
      <w:pPr>
        <w:jc w:val="both"/>
        <w:rPr>
          <w:sz w:val="20"/>
          <w:szCs w:val="20"/>
        </w:rPr>
      </w:pPr>
      <w:r w:rsidRPr="002C6002">
        <w:rPr>
          <w:sz w:val="20"/>
          <w:szCs w:val="20"/>
          <w:vertAlign w:val="superscript"/>
        </w:rPr>
        <w:t>b</w:t>
      </w:r>
      <w:r w:rsidRPr="002C6002">
        <w:rPr>
          <w:sz w:val="20"/>
          <w:szCs w:val="20"/>
        </w:rPr>
        <w:t xml:space="preserve"> </w:t>
      </w:r>
      <w:r w:rsidR="008E78F3" w:rsidRPr="002C6002">
        <w:rPr>
          <w:sz w:val="20"/>
          <w:szCs w:val="20"/>
        </w:rPr>
        <w:t xml:space="preserve">Department of Physics and Astronomy, </w:t>
      </w:r>
      <w:r w:rsidRPr="002C6002">
        <w:rPr>
          <w:sz w:val="20"/>
          <w:szCs w:val="20"/>
        </w:rPr>
        <w:t xml:space="preserve">Ithaca College, </w:t>
      </w:r>
      <w:r w:rsidR="008E78F3" w:rsidRPr="002C6002">
        <w:rPr>
          <w:sz w:val="20"/>
          <w:szCs w:val="20"/>
        </w:rPr>
        <w:t xml:space="preserve">Ithaca, </w:t>
      </w:r>
      <w:r w:rsidRPr="002C6002">
        <w:rPr>
          <w:sz w:val="20"/>
          <w:szCs w:val="20"/>
        </w:rPr>
        <w:t xml:space="preserve">NY, </w:t>
      </w:r>
      <w:r w:rsidR="008E78F3" w:rsidRPr="002C6002">
        <w:rPr>
          <w:sz w:val="20"/>
          <w:szCs w:val="20"/>
        </w:rPr>
        <w:t>USA</w:t>
      </w:r>
    </w:p>
    <w:p w14:paraId="125DA272" w14:textId="7B728DA4" w:rsidR="008D51E7" w:rsidRPr="002C6002" w:rsidRDefault="008D51E7" w:rsidP="00E87C19">
      <w:pPr>
        <w:widowControl w:val="0"/>
        <w:autoSpaceDE w:val="0"/>
        <w:autoSpaceDN w:val="0"/>
        <w:adjustRightInd w:val="0"/>
        <w:jc w:val="both"/>
        <w:rPr>
          <w:sz w:val="20"/>
          <w:szCs w:val="20"/>
        </w:rPr>
      </w:pPr>
      <w:r w:rsidRPr="002C6002">
        <w:rPr>
          <w:sz w:val="20"/>
          <w:szCs w:val="20"/>
          <w:vertAlign w:val="superscript"/>
        </w:rPr>
        <w:t>c</w:t>
      </w:r>
      <w:r w:rsidRPr="002C6002">
        <w:rPr>
          <w:sz w:val="20"/>
          <w:szCs w:val="20"/>
        </w:rPr>
        <w:t xml:space="preserve"> </w:t>
      </w:r>
      <w:r w:rsidRPr="002C6002">
        <w:rPr>
          <w:sz w:val="20"/>
        </w:rPr>
        <w:t xml:space="preserve">Lunar and Planetary Laboratory, University of Arizona, </w:t>
      </w:r>
      <w:r w:rsidR="008E78F3" w:rsidRPr="002C6002">
        <w:rPr>
          <w:sz w:val="20"/>
        </w:rPr>
        <w:t xml:space="preserve">Tucson, </w:t>
      </w:r>
      <w:r w:rsidRPr="002C6002">
        <w:rPr>
          <w:sz w:val="20"/>
        </w:rPr>
        <w:t>AZ</w:t>
      </w:r>
      <w:r w:rsidRPr="002C6002">
        <w:rPr>
          <w:sz w:val="20"/>
          <w:szCs w:val="20"/>
        </w:rPr>
        <w:t xml:space="preserve">, </w:t>
      </w:r>
      <w:r w:rsidR="008E78F3" w:rsidRPr="002C6002">
        <w:rPr>
          <w:sz w:val="20"/>
          <w:szCs w:val="20"/>
        </w:rPr>
        <w:t>USA</w:t>
      </w:r>
    </w:p>
    <w:p w14:paraId="2D2DA1D8" w14:textId="74B0BED7" w:rsidR="008D51E7" w:rsidRPr="002C6002" w:rsidRDefault="00401C48" w:rsidP="00E87C19">
      <w:pPr>
        <w:widowControl w:val="0"/>
        <w:autoSpaceDE w:val="0"/>
        <w:autoSpaceDN w:val="0"/>
        <w:adjustRightInd w:val="0"/>
        <w:jc w:val="both"/>
        <w:rPr>
          <w:sz w:val="20"/>
          <w:szCs w:val="20"/>
        </w:rPr>
      </w:pPr>
      <w:r w:rsidRPr="002C6002">
        <w:rPr>
          <w:sz w:val="20"/>
          <w:szCs w:val="20"/>
          <w:vertAlign w:val="superscript"/>
          <w:lang w:eastAsia="zh-CN"/>
        </w:rPr>
        <w:t>d</w:t>
      </w:r>
      <w:r w:rsidR="008D51E7" w:rsidRPr="002C6002">
        <w:rPr>
          <w:sz w:val="20"/>
          <w:szCs w:val="20"/>
          <w:lang w:eastAsia="zh-CN"/>
        </w:rPr>
        <w:t xml:space="preserve"> </w:t>
      </w:r>
      <w:r w:rsidR="008D51E7" w:rsidRPr="002C6002">
        <w:rPr>
          <w:sz w:val="20"/>
          <w:szCs w:val="20"/>
        </w:rPr>
        <w:t>NASA Goddard Space Flight Center, Greenbe</w:t>
      </w:r>
      <w:r w:rsidR="008D51E7" w:rsidRPr="002C6002">
        <w:rPr>
          <w:sz w:val="20"/>
          <w:szCs w:val="20"/>
          <w:lang w:eastAsia="zh-CN"/>
        </w:rPr>
        <w:t>l</w:t>
      </w:r>
      <w:r w:rsidR="008D51E7" w:rsidRPr="002C6002">
        <w:rPr>
          <w:sz w:val="20"/>
          <w:szCs w:val="20"/>
        </w:rPr>
        <w:t xml:space="preserve">t, MD, </w:t>
      </w:r>
      <w:r w:rsidR="008E78F3" w:rsidRPr="002C6002">
        <w:rPr>
          <w:sz w:val="20"/>
          <w:szCs w:val="20"/>
        </w:rPr>
        <w:t>USA</w:t>
      </w:r>
    </w:p>
    <w:p w14:paraId="3672502D" w14:textId="66CBABB1" w:rsidR="000C7130" w:rsidRPr="002C6002" w:rsidRDefault="00401C48" w:rsidP="00E87C19">
      <w:pPr>
        <w:jc w:val="both"/>
        <w:rPr>
          <w:sz w:val="20"/>
          <w:szCs w:val="20"/>
        </w:rPr>
      </w:pPr>
      <w:r w:rsidRPr="002C6002">
        <w:rPr>
          <w:sz w:val="20"/>
          <w:szCs w:val="20"/>
          <w:vertAlign w:val="superscript"/>
          <w:lang w:eastAsia="zh-CN"/>
        </w:rPr>
        <w:t>e</w:t>
      </w:r>
      <w:r w:rsidR="00C86B58" w:rsidRPr="002C6002">
        <w:rPr>
          <w:sz w:val="20"/>
          <w:szCs w:val="20"/>
          <w:lang w:eastAsia="zh-CN"/>
        </w:rPr>
        <w:t xml:space="preserve"> </w:t>
      </w:r>
      <w:r w:rsidR="000C7130" w:rsidRPr="002C6002">
        <w:rPr>
          <w:sz w:val="20"/>
          <w:szCs w:val="20"/>
        </w:rPr>
        <w:t xml:space="preserve">LESIA, </w:t>
      </w:r>
      <w:proofErr w:type="spellStart"/>
      <w:r w:rsidR="000C7130" w:rsidRPr="002C6002">
        <w:rPr>
          <w:sz w:val="20"/>
          <w:szCs w:val="20"/>
        </w:rPr>
        <w:t>Observatoire</w:t>
      </w:r>
      <w:proofErr w:type="spellEnd"/>
      <w:r w:rsidR="000C7130" w:rsidRPr="002C6002">
        <w:rPr>
          <w:sz w:val="20"/>
          <w:szCs w:val="20"/>
        </w:rPr>
        <w:t xml:space="preserve"> de Paris, </w:t>
      </w:r>
      <w:proofErr w:type="spellStart"/>
      <w:r w:rsidR="000C7130" w:rsidRPr="002C6002">
        <w:rPr>
          <w:sz w:val="20"/>
          <w:szCs w:val="20"/>
        </w:rPr>
        <w:t>Université</w:t>
      </w:r>
      <w:proofErr w:type="spellEnd"/>
      <w:r w:rsidR="000C7130" w:rsidRPr="002C6002">
        <w:rPr>
          <w:sz w:val="20"/>
          <w:szCs w:val="20"/>
        </w:rPr>
        <w:t> PSL, CNRS,</w:t>
      </w:r>
      <w:r w:rsidR="00FC47B7" w:rsidRPr="002C6002">
        <w:rPr>
          <w:sz w:val="20"/>
          <w:szCs w:val="20"/>
        </w:rPr>
        <w:t xml:space="preserve"> </w:t>
      </w:r>
      <w:proofErr w:type="spellStart"/>
      <w:r w:rsidR="000C7130" w:rsidRPr="002C6002">
        <w:rPr>
          <w:sz w:val="20"/>
          <w:szCs w:val="20"/>
        </w:rPr>
        <w:t>Université</w:t>
      </w:r>
      <w:proofErr w:type="spellEnd"/>
      <w:r w:rsidR="000C7130" w:rsidRPr="002C6002">
        <w:rPr>
          <w:sz w:val="20"/>
          <w:szCs w:val="20"/>
        </w:rPr>
        <w:t xml:space="preserve"> de Paris, Sorbonne </w:t>
      </w:r>
      <w:proofErr w:type="spellStart"/>
      <w:r w:rsidR="000C7130" w:rsidRPr="002C6002">
        <w:rPr>
          <w:sz w:val="20"/>
          <w:szCs w:val="20"/>
        </w:rPr>
        <w:t>Université</w:t>
      </w:r>
      <w:proofErr w:type="spellEnd"/>
      <w:r w:rsidR="000C7130" w:rsidRPr="002C6002">
        <w:rPr>
          <w:sz w:val="20"/>
          <w:szCs w:val="20"/>
        </w:rPr>
        <w:t>, 921</w:t>
      </w:r>
      <w:r w:rsidR="008E78F3" w:rsidRPr="002C6002">
        <w:rPr>
          <w:sz w:val="20"/>
          <w:szCs w:val="20"/>
        </w:rPr>
        <w:t xml:space="preserve"> </w:t>
      </w:r>
      <w:proofErr w:type="spellStart"/>
      <w:r w:rsidR="000C7130" w:rsidRPr="002C6002">
        <w:rPr>
          <w:sz w:val="20"/>
          <w:szCs w:val="20"/>
        </w:rPr>
        <w:t>Meudon</w:t>
      </w:r>
      <w:proofErr w:type="spellEnd"/>
      <w:r w:rsidR="000C7130" w:rsidRPr="002C6002">
        <w:rPr>
          <w:sz w:val="20"/>
          <w:szCs w:val="20"/>
        </w:rPr>
        <w:t>, France</w:t>
      </w:r>
    </w:p>
    <w:p w14:paraId="37C8E027" w14:textId="1AA9EB8C" w:rsidR="008E0D6B" w:rsidRPr="002C6002" w:rsidRDefault="008E0D6B" w:rsidP="008E0D6B">
      <w:pPr>
        <w:rPr>
          <w:sz w:val="20"/>
          <w:szCs w:val="20"/>
        </w:rPr>
      </w:pPr>
      <w:r w:rsidRPr="002C6002">
        <w:rPr>
          <w:sz w:val="20"/>
          <w:szCs w:val="20"/>
          <w:vertAlign w:val="superscript"/>
        </w:rPr>
        <w:t>f</w:t>
      </w:r>
      <w:r w:rsidRPr="002C6002">
        <w:rPr>
          <w:sz w:val="20"/>
          <w:szCs w:val="20"/>
        </w:rPr>
        <w:t xml:space="preserve"> </w:t>
      </w:r>
      <w:proofErr w:type="spellStart"/>
      <w:r w:rsidRPr="002C6002">
        <w:rPr>
          <w:sz w:val="20"/>
          <w:szCs w:val="20"/>
        </w:rPr>
        <w:t>Institut</w:t>
      </w:r>
      <w:proofErr w:type="spellEnd"/>
      <w:r w:rsidRPr="002C6002">
        <w:rPr>
          <w:sz w:val="20"/>
          <w:szCs w:val="20"/>
        </w:rPr>
        <w:t xml:space="preserve"> </w:t>
      </w:r>
      <w:proofErr w:type="spellStart"/>
      <w:r w:rsidRPr="002C6002">
        <w:rPr>
          <w:sz w:val="20"/>
          <w:szCs w:val="20"/>
        </w:rPr>
        <w:t>Universitaire</w:t>
      </w:r>
      <w:proofErr w:type="spellEnd"/>
      <w:r w:rsidRPr="002C6002">
        <w:rPr>
          <w:sz w:val="20"/>
          <w:szCs w:val="20"/>
        </w:rPr>
        <w:t xml:space="preserve"> de France (IUF), 1 rue Descartes, 75231 PARIS CEDEX 05</w:t>
      </w:r>
    </w:p>
    <w:p w14:paraId="350C0046" w14:textId="26CB553F" w:rsidR="001F2585" w:rsidRPr="002C6002" w:rsidRDefault="008E0D6B" w:rsidP="00E87C19">
      <w:pPr>
        <w:jc w:val="both"/>
        <w:rPr>
          <w:sz w:val="20"/>
          <w:szCs w:val="20"/>
        </w:rPr>
      </w:pPr>
      <w:r w:rsidRPr="002C6002">
        <w:rPr>
          <w:sz w:val="20"/>
          <w:szCs w:val="20"/>
          <w:vertAlign w:val="superscript"/>
          <w:lang w:eastAsia="zh-CN"/>
        </w:rPr>
        <w:t xml:space="preserve">g </w:t>
      </w:r>
      <w:r w:rsidR="001F2585" w:rsidRPr="002C6002">
        <w:rPr>
          <w:sz w:val="20"/>
          <w:szCs w:val="20"/>
        </w:rPr>
        <w:t>Department of Geography, University of Winnipeg, Winnipeg, Manitoba, Canada</w:t>
      </w:r>
    </w:p>
    <w:p w14:paraId="749AAA55" w14:textId="76A1BB57" w:rsidR="00DE6C51" w:rsidRPr="00E512DA" w:rsidRDefault="00DE6C51" w:rsidP="002A78C9">
      <w:pPr>
        <w:widowControl w:val="0"/>
        <w:autoSpaceDE w:val="0"/>
        <w:autoSpaceDN w:val="0"/>
        <w:adjustRightInd w:val="0"/>
        <w:rPr>
          <w:sz w:val="20"/>
          <w:szCs w:val="20"/>
        </w:rPr>
      </w:pPr>
      <w:r w:rsidRPr="00E512DA">
        <w:rPr>
          <w:sz w:val="20"/>
          <w:szCs w:val="20"/>
          <w:vertAlign w:val="superscript"/>
        </w:rPr>
        <w:t>h</w:t>
      </w:r>
      <w:r w:rsidRPr="002C6002">
        <w:rPr>
          <w:sz w:val="20"/>
          <w:szCs w:val="20"/>
        </w:rPr>
        <w:t xml:space="preserve"> </w:t>
      </w:r>
      <w:r w:rsidRPr="00E512DA">
        <w:rPr>
          <w:sz w:val="20"/>
          <w:szCs w:val="20"/>
        </w:rPr>
        <w:t xml:space="preserve">Instituto </w:t>
      </w:r>
      <w:r w:rsidR="00D760DA" w:rsidRPr="00E512DA">
        <w:rPr>
          <w:sz w:val="20"/>
          <w:szCs w:val="20"/>
        </w:rPr>
        <w:t xml:space="preserve">de </w:t>
      </w:r>
      <w:proofErr w:type="spellStart"/>
      <w:r w:rsidR="00D760DA" w:rsidRPr="00E512DA">
        <w:rPr>
          <w:sz w:val="20"/>
          <w:szCs w:val="20"/>
        </w:rPr>
        <w:t>Astrofísica</w:t>
      </w:r>
      <w:proofErr w:type="spellEnd"/>
      <w:r w:rsidR="00D760DA" w:rsidRPr="00E512DA">
        <w:rPr>
          <w:sz w:val="20"/>
          <w:szCs w:val="20"/>
        </w:rPr>
        <w:t xml:space="preserve"> de Canarias</w:t>
      </w:r>
      <w:r w:rsidRPr="00E512DA">
        <w:rPr>
          <w:sz w:val="20"/>
          <w:szCs w:val="20"/>
        </w:rPr>
        <w:t>, University of La Laguna, La Laguna, Tenerife, Spain</w:t>
      </w:r>
    </w:p>
    <w:p w14:paraId="759C022F" w14:textId="54DAAEE4" w:rsidR="00DE6C51" w:rsidRPr="00E512DA" w:rsidRDefault="00DE6C51" w:rsidP="002A78C9">
      <w:pPr>
        <w:widowControl w:val="0"/>
        <w:autoSpaceDE w:val="0"/>
        <w:autoSpaceDN w:val="0"/>
        <w:adjustRightInd w:val="0"/>
        <w:rPr>
          <w:sz w:val="20"/>
          <w:szCs w:val="20"/>
        </w:rPr>
      </w:pPr>
      <w:r w:rsidRPr="00E512DA">
        <w:rPr>
          <w:sz w:val="20"/>
          <w:szCs w:val="20"/>
          <w:vertAlign w:val="superscript"/>
        </w:rPr>
        <w:t>j</w:t>
      </w:r>
      <w:r w:rsidRPr="002C6002">
        <w:rPr>
          <w:sz w:val="20"/>
          <w:szCs w:val="20"/>
        </w:rPr>
        <w:t xml:space="preserve"> </w:t>
      </w:r>
      <w:r w:rsidRPr="00E512DA">
        <w:rPr>
          <w:sz w:val="20"/>
          <w:szCs w:val="20"/>
        </w:rPr>
        <w:t>Department of Earth and Planetary Science, The University of Tokyo, Bunkyo, Tokyo, Japan</w:t>
      </w:r>
    </w:p>
    <w:p w14:paraId="46922192" w14:textId="7C28708A" w:rsidR="0006341F" w:rsidRPr="002C6002" w:rsidRDefault="0006341F" w:rsidP="00E87C19">
      <w:pPr>
        <w:widowControl w:val="0"/>
        <w:autoSpaceDE w:val="0"/>
        <w:autoSpaceDN w:val="0"/>
        <w:adjustRightInd w:val="0"/>
        <w:jc w:val="both"/>
        <w:rPr>
          <w:sz w:val="20"/>
          <w:szCs w:val="20"/>
        </w:rPr>
      </w:pPr>
    </w:p>
    <w:p w14:paraId="3D245844" w14:textId="77777777" w:rsidR="00430B1C" w:rsidRPr="002C6002" w:rsidRDefault="00430B1C" w:rsidP="00E87C19">
      <w:pPr>
        <w:widowControl w:val="0"/>
        <w:autoSpaceDE w:val="0"/>
        <w:autoSpaceDN w:val="0"/>
        <w:adjustRightInd w:val="0"/>
        <w:jc w:val="both"/>
        <w:rPr>
          <w:sz w:val="20"/>
          <w:szCs w:val="20"/>
        </w:rPr>
      </w:pPr>
    </w:p>
    <w:p w14:paraId="02AC0AFB" w14:textId="77777777" w:rsidR="00A16472" w:rsidRPr="002C6002" w:rsidRDefault="00A16472">
      <w:pPr>
        <w:rPr>
          <w:b/>
          <w:i/>
        </w:rPr>
      </w:pPr>
      <w:r w:rsidRPr="002C6002">
        <w:rPr>
          <w:b/>
          <w:i/>
        </w:rPr>
        <w:t>Abstract</w:t>
      </w:r>
      <w:r w:rsidR="00DD7B97" w:rsidRPr="002C6002">
        <w:rPr>
          <w:b/>
          <w:i/>
        </w:rPr>
        <w:t>:</w:t>
      </w:r>
    </w:p>
    <w:p w14:paraId="1D2DE147" w14:textId="3FED55CE" w:rsidR="00A16472" w:rsidRPr="002C6002" w:rsidRDefault="00C012B4" w:rsidP="003267F4">
      <w:pPr>
        <w:jc w:val="both"/>
      </w:pPr>
      <w:r w:rsidRPr="002C6002">
        <w:rPr>
          <w:lang w:eastAsia="zh-CN"/>
        </w:rPr>
        <w:t>NASA’s OSIRIS-</w:t>
      </w:r>
      <w:proofErr w:type="spellStart"/>
      <w:r w:rsidRPr="002C6002">
        <w:rPr>
          <w:lang w:eastAsia="zh-CN"/>
        </w:rPr>
        <w:t>REx</w:t>
      </w:r>
      <w:proofErr w:type="spellEnd"/>
      <w:r w:rsidRPr="002C6002">
        <w:rPr>
          <w:lang w:eastAsia="zh-CN"/>
        </w:rPr>
        <w:t xml:space="preserve"> spacecraft arrived at its sampling target</w:t>
      </w:r>
      <w:r w:rsidR="008E78F3" w:rsidRPr="002C6002">
        <w:rPr>
          <w:lang w:eastAsia="zh-CN"/>
        </w:rPr>
        <w:t>,</w:t>
      </w:r>
      <w:r w:rsidRPr="002C6002">
        <w:rPr>
          <w:lang w:eastAsia="zh-CN"/>
        </w:rPr>
        <w:t xml:space="preserve"> </w:t>
      </w:r>
      <w:r w:rsidRPr="002C6002">
        <w:rPr>
          <w:lang w:eastAsia="zh-TW"/>
        </w:rPr>
        <w:t xml:space="preserve">asteroid (101955) </w:t>
      </w:r>
      <w:proofErr w:type="spellStart"/>
      <w:r w:rsidRPr="002C6002">
        <w:rPr>
          <w:lang w:eastAsia="zh-TW"/>
        </w:rPr>
        <w:t>Bennu</w:t>
      </w:r>
      <w:proofErr w:type="spellEnd"/>
      <w:r w:rsidR="008E78F3" w:rsidRPr="002C6002">
        <w:rPr>
          <w:lang w:eastAsia="zh-TW"/>
        </w:rPr>
        <w:t>,</w:t>
      </w:r>
      <w:r w:rsidRPr="002C6002">
        <w:rPr>
          <w:lang w:eastAsia="zh-TW"/>
        </w:rPr>
        <w:t xml:space="preserve"> </w:t>
      </w:r>
      <w:r w:rsidR="008061E2" w:rsidRPr="002C6002">
        <w:rPr>
          <w:lang w:eastAsia="zh-CN"/>
        </w:rPr>
        <w:t>in</w:t>
      </w:r>
      <w:r w:rsidR="008061E2" w:rsidRPr="002C6002">
        <w:rPr>
          <w:lang w:eastAsia="zh-TW"/>
        </w:rPr>
        <w:t xml:space="preserve"> </w:t>
      </w:r>
      <w:r w:rsidRPr="002C6002">
        <w:rPr>
          <w:lang w:eastAsia="zh-TW"/>
        </w:rPr>
        <w:t xml:space="preserve">December 2018 and started </w:t>
      </w:r>
      <w:r w:rsidR="00514CC0" w:rsidRPr="002C6002">
        <w:rPr>
          <w:lang w:eastAsia="zh-TW"/>
        </w:rPr>
        <w:t>a series of global observation campaigns</w:t>
      </w:r>
      <w:r w:rsidRPr="002C6002">
        <w:rPr>
          <w:lang w:eastAsia="zh-TW"/>
        </w:rPr>
        <w:t xml:space="preserve">. </w:t>
      </w:r>
      <w:r w:rsidR="008E78F3" w:rsidRPr="002C6002">
        <w:rPr>
          <w:lang w:eastAsia="zh-CN"/>
        </w:rPr>
        <w:t>Here we</w:t>
      </w:r>
      <w:r w:rsidR="008E78F3" w:rsidRPr="002C6002">
        <w:rPr>
          <w:lang w:eastAsia="zh-TW"/>
        </w:rPr>
        <w:t xml:space="preserve"> </w:t>
      </w:r>
      <w:r w:rsidR="00654FE8" w:rsidRPr="002C6002">
        <w:rPr>
          <w:lang w:eastAsia="zh-TW"/>
        </w:rPr>
        <w:t>investigat</w:t>
      </w:r>
      <w:r w:rsidRPr="002C6002">
        <w:rPr>
          <w:lang w:eastAsia="zh-TW"/>
        </w:rPr>
        <w:t xml:space="preserve">e the </w:t>
      </w:r>
      <w:r w:rsidR="00836F28" w:rsidRPr="002C6002">
        <w:rPr>
          <w:lang w:eastAsia="zh-TW"/>
        </w:rPr>
        <w:t xml:space="preserve">global </w:t>
      </w:r>
      <w:r w:rsidRPr="002C6002">
        <w:rPr>
          <w:lang w:eastAsia="zh-TW"/>
        </w:rPr>
        <w:t xml:space="preserve">photometric properties of </w:t>
      </w:r>
      <w:proofErr w:type="spellStart"/>
      <w:r w:rsidR="00654FE8" w:rsidRPr="002C6002">
        <w:rPr>
          <w:lang w:eastAsia="zh-TW"/>
        </w:rPr>
        <w:t>Bennu</w:t>
      </w:r>
      <w:proofErr w:type="spellEnd"/>
      <w:r w:rsidR="00654FE8" w:rsidRPr="002C6002">
        <w:rPr>
          <w:lang w:eastAsia="zh-TW"/>
        </w:rPr>
        <w:t xml:space="preserve"> as observed by the OSIRIS-</w:t>
      </w:r>
      <w:proofErr w:type="spellStart"/>
      <w:r w:rsidR="00654FE8" w:rsidRPr="002C6002">
        <w:rPr>
          <w:lang w:eastAsia="zh-TW"/>
        </w:rPr>
        <w:t>REx</w:t>
      </w:r>
      <w:proofErr w:type="spellEnd"/>
      <w:r w:rsidR="00654FE8" w:rsidRPr="002C6002">
        <w:rPr>
          <w:lang w:eastAsia="zh-TW"/>
        </w:rPr>
        <w:t xml:space="preserve"> Visible and Infra</w:t>
      </w:r>
      <w:r w:rsidR="008E78F3" w:rsidRPr="002C6002">
        <w:rPr>
          <w:lang w:eastAsia="zh-TW"/>
        </w:rPr>
        <w:t>R</w:t>
      </w:r>
      <w:r w:rsidR="00654FE8" w:rsidRPr="002C6002">
        <w:rPr>
          <w:lang w:eastAsia="zh-TW"/>
        </w:rPr>
        <w:t>ed Spectrometer (OVIRS)</w:t>
      </w:r>
      <w:r w:rsidRPr="002C6002">
        <w:rPr>
          <w:lang w:eastAsia="zh-TW"/>
        </w:rPr>
        <w:t xml:space="preserve"> </w:t>
      </w:r>
      <w:r w:rsidR="00514CC0" w:rsidRPr="002C6002">
        <w:rPr>
          <w:lang w:eastAsia="zh-TW"/>
        </w:rPr>
        <w:t xml:space="preserve">over the time period </w:t>
      </w:r>
      <w:r w:rsidRPr="002C6002">
        <w:rPr>
          <w:lang w:eastAsia="zh-TW"/>
        </w:rPr>
        <w:t xml:space="preserve">December </w:t>
      </w:r>
      <w:r w:rsidR="00D55AFC" w:rsidRPr="002C6002">
        <w:rPr>
          <w:lang w:eastAsia="zh-TW"/>
        </w:rPr>
        <w:t>9</w:t>
      </w:r>
      <w:r w:rsidR="0031074B" w:rsidRPr="002C6002">
        <w:rPr>
          <w:lang w:eastAsia="zh-TW"/>
        </w:rPr>
        <w:t>,</w:t>
      </w:r>
      <w:r w:rsidR="0019216A" w:rsidRPr="002C6002">
        <w:rPr>
          <w:lang w:eastAsia="zh-TW"/>
        </w:rPr>
        <w:t xml:space="preserve"> 2018</w:t>
      </w:r>
      <w:r w:rsidR="0031074B" w:rsidRPr="002C6002">
        <w:rPr>
          <w:lang w:eastAsia="zh-TW"/>
        </w:rPr>
        <w:t>,</w:t>
      </w:r>
      <w:r w:rsidR="0019216A" w:rsidRPr="002C6002">
        <w:rPr>
          <w:lang w:eastAsia="zh-TW"/>
        </w:rPr>
        <w:t xml:space="preserve"> to </w:t>
      </w:r>
      <w:r w:rsidR="00F6150B" w:rsidRPr="002C6002">
        <w:rPr>
          <w:lang w:eastAsia="zh-TW"/>
        </w:rPr>
        <w:t>September</w:t>
      </w:r>
      <w:r w:rsidR="0019216A" w:rsidRPr="002C6002">
        <w:rPr>
          <w:lang w:eastAsia="zh-TW"/>
        </w:rPr>
        <w:t xml:space="preserve"> </w:t>
      </w:r>
      <w:r w:rsidR="00F6150B" w:rsidRPr="002C6002">
        <w:rPr>
          <w:lang w:eastAsia="zh-TW"/>
        </w:rPr>
        <w:t>2</w:t>
      </w:r>
      <w:r w:rsidR="00390D69" w:rsidRPr="002C6002">
        <w:rPr>
          <w:lang w:eastAsia="zh-TW"/>
        </w:rPr>
        <w:t>6</w:t>
      </w:r>
      <w:r w:rsidR="0031074B" w:rsidRPr="002C6002">
        <w:rPr>
          <w:lang w:eastAsia="zh-TW"/>
        </w:rPr>
        <w:t>,</w:t>
      </w:r>
      <w:r w:rsidRPr="002C6002">
        <w:rPr>
          <w:lang w:eastAsia="zh-TW"/>
        </w:rPr>
        <w:t xml:space="preserve"> 2019. </w:t>
      </w:r>
      <w:r w:rsidR="0018157E" w:rsidRPr="002C6002">
        <w:rPr>
          <w:lang w:eastAsia="zh-TW"/>
        </w:rPr>
        <w:t>In this study we used o</w:t>
      </w:r>
      <w:r w:rsidR="00231157" w:rsidRPr="002C6002">
        <w:rPr>
          <w:lang w:eastAsia="zh-TW"/>
        </w:rPr>
        <w:t>bservations obtained over wavelengths ranging from 0.</w:t>
      </w:r>
      <w:r w:rsidR="00722BED" w:rsidRPr="002C6002">
        <w:rPr>
          <w:lang w:eastAsia="zh-TW"/>
        </w:rPr>
        <w:t>4</w:t>
      </w:r>
      <w:r w:rsidR="00231157" w:rsidRPr="002C6002">
        <w:rPr>
          <w:lang w:eastAsia="zh-TW"/>
        </w:rPr>
        <w:t xml:space="preserve"> to 3.</w:t>
      </w:r>
      <w:r w:rsidR="00182F2C" w:rsidRPr="002C6002">
        <w:rPr>
          <w:lang w:eastAsia="zh-TW"/>
        </w:rPr>
        <w:t xml:space="preserve">7 </w:t>
      </w:r>
      <w:r w:rsidR="005A1A09" w:rsidRPr="002C6002">
        <w:rPr>
          <w:lang w:val="el-GR"/>
        </w:rPr>
        <w:t>μ</w:t>
      </w:r>
      <w:r w:rsidR="005A1A09" w:rsidRPr="002C6002">
        <w:t>m</w:t>
      </w:r>
      <w:r w:rsidR="00231157" w:rsidRPr="002C6002">
        <w:rPr>
          <w:lang w:eastAsia="zh-TW"/>
        </w:rPr>
        <w:t>, with a solar phase angle range of 5.3</w:t>
      </w:r>
      <w:r w:rsidR="00C71DF4" w:rsidRPr="002C6002">
        <w:rPr>
          <w:lang w:eastAsia="zh-TW"/>
        </w:rPr>
        <w:t>°</w:t>
      </w:r>
      <w:r w:rsidR="00231157" w:rsidRPr="002C6002">
        <w:rPr>
          <w:lang w:eastAsia="zh-TW"/>
        </w:rPr>
        <w:t xml:space="preserve"> to 132.6</w:t>
      </w:r>
      <w:r w:rsidR="00C71DF4" w:rsidRPr="002C6002">
        <w:rPr>
          <w:lang w:eastAsia="zh-TW"/>
        </w:rPr>
        <w:t>°</w:t>
      </w:r>
      <w:r w:rsidR="00231157" w:rsidRPr="002C6002">
        <w:rPr>
          <w:lang w:eastAsia="zh-TW"/>
        </w:rPr>
        <w:t xml:space="preserve">. </w:t>
      </w:r>
      <w:r w:rsidR="008061E2" w:rsidRPr="002C6002">
        <w:rPr>
          <w:lang w:eastAsia="zh-TW"/>
        </w:rPr>
        <w:t>Our aim</w:t>
      </w:r>
      <w:r w:rsidR="00E02DC6" w:rsidRPr="002C6002">
        <w:rPr>
          <w:lang w:eastAsia="zh-TW"/>
        </w:rPr>
        <w:t xml:space="preserve"> is to characterize </w:t>
      </w:r>
      <w:r w:rsidR="00390D69" w:rsidRPr="002C6002">
        <w:rPr>
          <w:lang w:eastAsia="zh-TW"/>
        </w:rPr>
        <w:t xml:space="preserve">the </w:t>
      </w:r>
      <w:r w:rsidR="00E02DC6" w:rsidRPr="002C6002">
        <w:rPr>
          <w:lang w:eastAsia="zh-TW"/>
        </w:rPr>
        <w:t>global average d</w:t>
      </w:r>
      <w:r w:rsidR="00DD7B97" w:rsidRPr="002C6002">
        <w:rPr>
          <w:lang w:eastAsia="zh-TW"/>
        </w:rPr>
        <w:t>isk</w:t>
      </w:r>
      <w:r w:rsidR="00514CC0" w:rsidRPr="002C6002">
        <w:rPr>
          <w:lang w:eastAsia="zh-TW"/>
        </w:rPr>
        <w:t>-</w:t>
      </w:r>
      <w:r w:rsidR="00DD7B97" w:rsidRPr="002C6002">
        <w:rPr>
          <w:lang w:eastAsia="zh-TW"/>
        </w:rPr>
        <w:t xml:space="preserve">resolved photometric </w:t>
      </w:r>
      <w:r w:rsidR="00E02DC6" w:rsidRPr="002C6002">
        <w:rPr>
          <w:lang w:eastAsia="zh-TW"/>
        </w:rPr>
        <w:t>properties</w:t>
      </w:r>
      <w:r w:rsidRPr="002C6002">
        <w:rPr>
          <w:lang w:eastAsia="zh-TW"/>
        </w:rPr>
        <w:t xml:space="preserve"> </w:t>
      </w:r>
      <w:r w:rsidR="00231157" w:rsidRPr="002C6002">
        <w:rPr>
          <w:lang w:eastAsia="zh-TW"/>
        </w:rPr>
        <w:t xml:space="preserve">of </w:t>
      </w:r>
      <w:proofErr w:type="spellStart"/>
      <w:r w:rsidR="00231157" w:rsidRPr="002C6002">
        <w:rPr>
          <w:lang w:eastAsia="zh-TW"/>
        </w:rPr>
        <w:t>Bennu</w:t>
      </w:r>
      <w:proofErr w:type="spellEnd"/>
      <w:r w:rsidR="00231157" w:rsidRPr="002C6002">
        <w:rPr>
          <w:lang w:eastAsia="zh-TW"/>
        </w:rPr>
        <w:t xml:space="preserve"> </w:t>
      </w:r>
      <w:r w:rsidRPr="002C6002">
        <w:rPr>
          <w:lang w:eastAsia="zh-TW"/>
        </w:rPr>
        <w:t>with multiple models</w:t>
      </w:r>
      <w:r w:rsidR="00E02DC6" w:rsidRPr="002C6002">
        <w:rPr>
          <w:lang w:eastAsia="zh-TW"/>
        </w:rPr>
        <w:t xml:space="preserve">. </w:t>
      </w:r>
      <w:r w:rsidR="00CE50C2" w:rsidRPr="002C6002">
        <w:rPr>
          <w:lang w:eastAsia="zh-TW"/>
        </w:rPr>
        <w:t xml:space="preserve">The </w:t>
      </w:r>
      <w:r w:rsidR="00BA5FDD" w:rsidRPr="002C6002">
        <w:rPr>
          <w:lang w:eastAsia="zh-TW"/>
        </w:rPr>
        <w:t xml:space="preserve">best-fit </w:t>
      </w:r>
      <w:r w:rsidR="00CE50C2" w:rsidRPr="002C6002">
        <w:rPr>
          <w:lang w:eastAsia="zh-TW"/>
        </w:rPr>
        <w:t xml:space="preserve">model </w:t>
      </w:r>
      <w:r w:rsidR="00514CC0" w:rsidRPr="002C6002">
        <w:rPr>
          <w:lang w:eastAsia="zh-TW"/>
        </w:rPr>
        <w:t>i</w:t>
      </w:r>
      <w:r w:rsidR="00CE50C2" w:rsidRPr="002C6002">
        <w:rPr>
          <w:lang w:eastAsia="zh-TW"/>
        </w:rPr>
        <w:t xml:space="preserve">s </w:t>
      </w:r>
      <w:r w:rsidR="003267F4" w:rsidRPr="002C6002">
        <w:rPr>
          <w:lang w:eastAsia="zh-TW"/>
        </w:rPr>
        <w:t>a McEwen model with an exponential phase function and an exponential polynomial partition function.</w:t>
      </w:r>
      <w:r w:rsidR="003D1919" w:rsidRPr="002C6002">
        <w:rPr>
          <w:lang w:eastAsia="zh-TW"/>
        </w:rPr>
        <w:t xml:space="preserve"> </w:t>
      </w:r>
      <w:r w:rsidR="003267F4" w:rsidRPr="002C6002">
        <w:rPr>
          <w:lang w:eastAsia="zh-TW"/>
        </w:rPr>
        <w:t>We</w:t>
      </w:r>
      <w:r w:rsidR="00A6296B" w:rsidRPr="002C6002">
        <w:rPr>
          <w:lang w:eastAsia="zh-TW"/>
        </w:rPr>
        <w:t xml:space="preserve"> </w:t>
      </w:r>
      <w:r w:rsidR="00514CC0" w:rsidRPr="002C6002">
        <w:rPr>
          <w:lang w:eastAsia="zh-TW"/>
        </w:rPr>
        <w:t xml:space="preserve">use </w:t>
      </w:r>
      <w:r w:rsidR="003267F4" w:rsidRPr="002C6002">
        <w:rPr>
          <w:lang w:eastAsia="zh-TW"/>
        </w:rPr>
        <w:t xml:space="preserve">this model </w:t>
      </w:r>
      <w:r w:rsidR="00CE50C2" w:rsidRPr="002C6002">
        <w:rPr>
          <w:lang w:eastAsia="zh-TW"/>
        </w:rPr>
        <w:t xml:space="preserve">to </w:t>
      </w:r>
      <w:r w:rsidR="00836F28" w:rsidRPr="002C6002">
        <w:rPr>
          <w:lang w:eastAsia="zh-TW"/>
        </w:rPr>
        <w:t xml:space="preserve">correct </w:t>
      </w:r>
      <w:r w:rsidR="00E02DC6" w:rsidRPr="002C6002">
        <w:rPr>
          <w:lang w:eastAsia="zh-TW"/>
        </w:rPr>
        <w:t xml:space="preserve">the </w:t>
      </w:r>
      <w:r w:rsidR="00514CC0" w:rsidRPr="002C6002">
        <w:rPr>
          <w:lang w:eastAsia="zh-TW"/>
        </w:rPr>
        <w:t xml:space="preserve">OVIRS spectra </w:t>
      </w:r>
      <w:r w:rsidR="00E02DC6" w:rsidRPr="002C6002">
        <w:rPr>
          <w:lang w:eastAsia="zh-TW"/>
        </w:rPr>
        <w:t xml:space="preserve">of </w:t>
      </w:r>
      <w:proofErr w:type="spellStart"/>
      <w:r w:rsidR="00E02DC6" w:rsidRPr="002C6002">
        <w:rPr>
          <w:lang w:eastAsia="zh-TW"/>
        </w:rPr>
        <w:t>Bennu</w:t>
      </w:r>
      <w:proofErr w:type="spellEnd"/>
      <w:r w:rsidR="00CE50C2" w:rsidRPr="002C6002">
        <w:rPr>
          <w:lang w:eastAsia="zh-TW"/>
        </w:rPr>
        <w:t xml:space="preserve"> to </w:t>
      </w:r>
      <w:r w:rsidR="00514CC0" w:rsidRPr="002C6002">
        <w:rPr>
          <w:lang w:eastAsia="zh-TW"/>
        </w:rPr>
        <w:t xml:space="preserve">a </w:t>
      </w:r>
      <w:r w:rsidR="00CE50C2" w:rsidRPr="002C6002">
        <w:rPr>
          <w:lang w:eastAsia="zh-TW"/>
        </w:rPr>
        <w:t xml:space="preserve">standard </w:t>
      </w:r>
      <w:r w:rsidR="00514CC0" w:rsidRPr="002C6002">
        <w:rPr>
          <w:lang w:eastAsia="zh-TW"/>
        </w:rPr>
        <w:t xml:space="preserve">reference viewing and illumination </w:t>
      </w:r>
      <w:r w:rsidR="00CA72B1" w:rsidRPr="002C6002">
        <w:rPr>
          <w:lang w:eastAsia="zh-TW"/>
        </w:rPr>
        <w:t xml:space="preserve">geometry at </w:t>
      </w:r>
      <w:r w:rsidR="00514CC0" w:rsidRPr="002C6002">
        <w:rPr>
          <w:lang w:eastAsia="zh-TW"/>
        </w:rPr>
        <w:t>visible to infrared</w:t>
      </w:r>
      <w:r w:rsidR="00CA72B1" w:rsidRPr="002C6002">
        <w:rPr>
          <w:lang w:eastAsia="zh-TW"/>
        </w:rPr>
        <w:t xml:space="preserve"> wavelength</w:t>
      </w:r>
      <w:r w:rsidR="00514CC0" w:rsidRPr="002C6002">
        <w:rPr>
          <w:lang w:eastAsia="zh-TW"/>
        </w:rPr>
        <w:t>s</w:t>
      </w:r>
      <w:r w:rsidR="009C4743" w:rsidRPr="002C6002">
        <w:rPr>
          <w:lang w:eastAsia="zh-TW"/>
        </w:rPr>
        <w:t xml:space="preserve"> for the purposes of global</w:t>
      </w:r>
      <w:r w:rsidR="007143A0" w:rsidRPr="002C6002">
        <w:rPr>
          <w:lang w:eastAsia="zh-TW"/>
        </w:rPr>
        <w:t xml:space="preserve"> spectral mapping</w:t>
      </w:r>
      <w:r w:rsidR="00CA72B1" w:rsidRPr="002C6002">
        <w:rPr>
          <w:lang w:eastAsia="zh-TW"/>
        </w:rPr>
        <w:t xml:space="preserve">. </w:t>
      </w:r>
      <w:r w:rsidR="00CE50C2" w:rsidRPr="002C6002">
        <w:rPr>
          <w:lang w:eastAsia="zh-TW"/>
        </w:rPr>
        <w:t>We derive</w:t>
      </w:r>
      <w:r w:rsidR="00514CC0" w:rsidRPr="002C6002">
        <w:rPr>
          <w:lang w:eastAsia="zh-TW"/>
        </w:rPr>
        <w:t xml:space="preserve"> a</w:t>
      </w:r>
      <w:r w:rsidR="00CE50C2" w:rsidRPr="002C6002">
        <w:rPr>
          <w:lang w:eastAsia="zh-TW"/>
        </w:rPr>
        <w:t xml:space="preserve"> bolometric Bond albe</w:t>
      </w:r>
      <w:r w:rsidR="00CA72B1" w:rsidRPr="002C6002">
        <w:rPr>
          <w:lang w:eastAsia="zh-TW"/>
        </w:rPr>
        <w:t>do map</w:t>
      </w:r>
      <w:r w:rsidR="0001371A" w:rsidRPr="002C6002">
        <w:rPr>
          <w:lang w:eastAsia="zh-TW"/>
        </w:rPr>
        <w:t xml:space="preserve"> in which</w:t>
      </w:r>
      <w:r w:rsidR="00F03B98" w:rsidRPr="002C6002">
        <w:rPr>
          <w:lang w:eastAsia="zh-TW"/>
        </w:rPr>
        <w:t xml:space="preserve"> </w:t>
      </w:r>
      <w:proofErr w:type="spellStart"/>
      <w:r w:rsidR="00E95BD4" w:rsidRPr="002C6002">
        <w:rPr>
          <w:lang w:eastAsia="zh-TW"/>
        </w:rPr>
        <w:t>Bennu’s</w:t>
      </w:r>
      <w:proofErr w:type="spellEnd"/>
      <w:r w:rsidR="00E95BD4" w:rsidRPr="002C6002">
        <w:rPr>
          <w:lang w:eastAsia="zh-TW"/>
        </w:rPr>
        <w:t xml:space="preserve"> surface </w:t>
      </w:r>
      <w:r w:rsidR="0001371A" w:rsidRPr="002C6002">
        <w:rPr>
          <w:lang w:eastAsia="zh-TW"/>
        </w:rPr>
        <w:t xml:space="preserve">values </w:t>
      </w:r>
      <w:r w:rsidR="00F03B98" w:rsidRPr="002C6002">
        <w:rPr>
          <w:lang w:eastAsia="zh-TW"/>
        </w:rPr>
        <w:t>range</w:t>
      </w:r>
      <w:r w:rsidR="00E95BD4" w:rsidRPr="002C6002">
        <w:rPr>
          <w:lang w:eastAsia="zh-TW"/>
        </w:rPr>
        <w:t xml:space="preserve"> from </w:t>
      </w:r>
      <w:r w:rsidR="00401C48" w:rsidRPr="002C6002">
        <w:rPr>
          <w:lang w:eastAsia="zh-TW"/>
        </w:rPr>
        <w:t>0.021</w:t>
      </w:r>
      <w:r w:rsidR="00F03B98" w:rsidRPr="002C6002">
        <w:rPr>
          <w:lang w:eastAsia="zh-TW"/>
        </w:rPr>
        <w:t xml:space="preserve"> to </w:t>
      </w:r>
      <w:r w:rsidR="00401C48" w:rsidRPr="002C6002">
        <w:rPr>
          <w:lang w:eastAsia="zh-TW"/>
        </w:rPr>
        <w:t>0.027</w:t>
      </w:r>
      <w:r w:rsidR="00CE50C2" w:rsidRPr="002C6002">
        <w:rPr>
          <w:lang w:eastAsia="zh-TW"/>
        </w:rPr>
        <w:t>.</w:t>
      </w:r>
      <w:r w:rsidR="00CA72B1" w:rsidRPr="002C6002">
        <w:rPr>
          <w:lang w:eastAsia="zh-TW"/>
        </w:rPr>
        <w:t xml:space="preserve"> </w:t>
      </w:r>
      <w:r w:rsidR="00706B76" w:rsidRPr="002C6002">
        <w:rPr>
          <w:lang w:eastAsia="zh-TW"/>
        </w:rPr>
        <w:t xml:space="preserve">We find a </w:t>
      </w:r>
      <w:r w:rsidR="00CA72B1" w:rsidRPr="002C6002">
        <w:rPr>
          <w:lang w:eastAsia="zh-TW"/>
        </w:rPr>
        <w:t>phase reddening effect</w:t>
      </w:r>
      <w:r w:rsidR="0060558B">
        <w:rPr>
          <w:lang w:eastAsia="zh-TW"/>
        </w:rPr>
        <w:t>,</w:t>
      </w:r>
      <w:r w:rsidR="00CA72B1" w:rsidRPr="002C6002">
        <w:rPr>
          <w:lang w:eastAsia="zh-TW"/>
        </w:rPr>
        <w:t xml:space="preserve"> </w:t>
      </w:r>
      <w:r w:rsidR="00227087" w:rsidRPr="002C6002">
        <w:rPr>
          <w:lang w:eastAsia="zh-TW"/>
        </w:rPr>
        <w:t>and our model is effective at removing this phase reddening</w:t>
      </w:r>
      <w:r w:rsidR="00706B76" w:rsidRPr="002C6002">
        <w:rPr>
          <w:lang w:eastAsia="zh-TW"/>
        </w:rPr>
        <w:t>.</w:t>
      </w:r>
      <w:r w:rsidR="00FC47B7" w:rsidRPr="002C6002">
        <w:rPr>
          <w:lang w:eastAsia="zh-TW"/>
        </w:rPr>
        <w:t xml:space="preserve"> </w:t>
      </w:r>
      <w:r w:rsidR="00DC1384" w:rsidRPr="002C6002">
        <w:rPr>
          <w:lang w:eastAsia="zh-CN"/>
        </w:rPr>
        <w:t>Our</w:t>
      </w:r>
      <w:r w:rsidR="00DC1384" w:rsidRPr="002C6002">
        <w:rPr>
          <w:lang w:eastAsia="zh-TW"/>
        </w:rPr>
        <w:t xml:space="preserve"> average model albedo shows a blueish spectrum</w:t>
      </w:r>
      <w:r w:rsidR="00ED1586" w:rsidRPr="002C6002">
        <w:rPr>
          <w:lang w:eastAsia="zh-TW"/>
        </w:rPr>
        <w:t xml:space="preserve"> </w:t>
      </w:r>
      <w:r w:rsidR="00DC1384" w:rsidRPr="002C6002">
        <w:rPr>
          <w:lang w:eastAsia="zh-TW"/>
        </w:rPr>
        <w:t xml:space="preserve">with a </w:t>
      </w:r>
      <w:r w:rsidR="0018157E" w:rsidRPr="002C6002">
        <w:rPr>
          <w:lang w:eastAsia="zh-TW"/>
        </w:rPr>
        <w:t>&gt;10</w:t>
      </w:r>
      <w:r w:rsidR="00DC1384" w:rsidRPr="002C6002">
        <w:rPr>
          <w:lang w:eastAsia="zh-TW"/>
        </w:rPr>
        <w:t xml:space="preserve">% absorption feature centered at </w:t>
      </w:r>
      <w:r w:rsidR="00DC1384" w:rsidRPr="002C6002">
        <w:rPr>
          <w:lang w:eastAsia="zh-CN"/>
        </w:rPr>
        <w:t>2.74</w:t>
      </w:r>
      <w:r w:rsidR="00DC1384" w:rsidRPr="002C6002">
        <w:rPr>
          <w:lang w:eastAsia="zh-TW"/>
        </w:rPr>
        <w:t xml:space="preserve"> </w:t>
      </w:r>
      <w:r w:rsidR="00DC1384" w:rsidRPr="002C6002">
        <w:rPr>
          <w:lang w:val="el-GR" w:eastAsia="zh-CN"/>
        </w:rPr>
        <w:t>μ</w:t>
      </w:r>
      <w:r w:rsidR="00ED1586" w:rsidRPr="002C6002">
        <w:rPr>
          <w:lang w:eastAsia="zh-TW"/>
        </w:rPr>
        <w:t>m</w:t>
      </w:r>
      <w:r w:rsidR="00DC1384" w:rsidRPr="002C6002">
        <w:rPr>
          <w:lang w:eastAsia="zh-TW"/>
        </w:rPr>
        <w:t>.</w:t>
      </w:r>
      <w:r w:rsidR="00FC47B7" w:rsidRPr="002C6002">
        <w:rPr>
          <w:lang w:eastAsia="zh-TW"/>
        </w:rPr>
        <w:t xml:space="preserve"> </w:t>
      </w:r>
      <w:r w:rsidR="009B49D6" w:rsidRPr="002C6002">
        <w:rPr>
          <w:lang w:eastAsia="zh-TW"/>
        </w:rPr>
        <w:t>Of all c</w:t>
      </w:r>
      <w:r w:rsidR="0018157E" w:rsidRPr="002C6002">
        <w:rPr>
          <w:lang w:eastAsia="zh-TW"/>
        </w:rPr>
        <w:t>ompari</w:t>
      </w:r>
      <w:r w:rsidR="009B49D6" w:rsidRPr="002C6002">
        <w:rPr>
          <w:lang w:eastAsia="zh-TW"/>
        </w:rPr>
        <w:t>sons</w:t>
      </w:r>
      <w:r w:rsidR="0018157E" w:rsidRPr="002C6002">
        <w:rPr>
          <w:lang w:eastAsia="zh-TW"/>
        </w:rPr>
        <w:t xml:space="preserve"> </w:t>
      </w:r>
      <w:r w:rsidR="009B49D6" w:rsidRPr="002C6002">
        <w:rPr>
          <w:lang w:eastAsia="zh-TW"/>
        </w:rPr>
        <w:t xml:space="preserve">with </w:t>
      </w:r>
      <w:r w:rsidR="0018157E" w:rsidRPr="002C6002">
        <w:rPr>
          <w:lang w:eastAsia="zh-TW"/>
        </w:rPr>
        <w:t>previous</w:t>
      </w:r>
      <w:r w:rsidR="0031074B" w:rsidRPr="002C6002">
        <w:rPr>
          <w:lang w:eastAsia="zh-TW"/>
        </w:rPr>
        <w:t>ly</w:t>
      </w:r>
      <w:r w:rsidR="0018157E" w:rsidRPr="002C6002">
        <w:rPr>
          <w:lang w:eastAsia="zh-TW"/>
        </w:rPr>
        <w:t xml:space="preserve"> visited asteroids and comets, </w:t>
      </w:r>
      <w:r w:rsidR="009B49D6" w:rsidRPr="002C6002">
        <w:rPr>
          <w:lang w:eastAsia="zh-TW"/>
        </w:rPr>
        <w:t>only 28P</w:t>
      </w:r>
      <w:r w:rsidR="00C72D41" w:rsidRPr="002C6002">
        <w:rPr>
          <w:lang w:eastAsia="zh-TW"/>
        </w:rPr>
        <w:t>/</w:t>
      </w:r>
      <w:proofErr w:type="spellStart"/>
      <w:r w:rsidR="00C72D41" w:rsidRPr="002C6002">
        <w:rPr>
          <w:lang w:eastAsia="zh-TW"/>
        </w:rPr>
        <w:t>Neujmin</w:t>
      </w:r>
      <w:proofErr w:type="spellEnd"/>
      <w:r w:rsidR="009B49D6" w:rsidRPr="002C6002">
        <w:rPr>
          <w:lang w:eastAsia="zh-TW"/>
        </w:rPr>
        <w:t>, 2P</w:t>
      </w:r>
      <w:r w:rsidR="00C72D41" w:rsidRPr="002C6002">
        <w:rPr>
          <w:lang w:eastAsia="zh-TW"/>
        </w:rPr>
        <w:t>/</w:t>
      </w:r>
      <w:proofErr w:type="spellStart"/>
      <w:r w:rsidR="00C72D41" w:rsidRPr="002C6002">
        <w:rPr>
          <w:lang w:eastAsia="zh-TW"/>
        </w:rPr>
        <w:t>Encke</w:t>
      </w:r>
      <w:proofErr w:type="spellEnd"/>
      <w:r w:rsidR="000E7EC6">
        <w:rPr>
          <w:lang w:eastAsia="zh-TW"/>
        </w:rPr>
        <w:t>,</w:t>
      </w:r>
      <w:r w:rsidR="009B49D6" w:rsidRPr="002C6002">
        <w:rPr>
          <w:lang w:eastAsia="zh-TW"/>
        </w:rPr>
        <w:t xml:space="preserve"> and </w:t>
      </w:r>
      <w:r w:rsidR="000E7EC6" w:rsidRPr="002C6002">
        <w:rPr>
          <w:lang w:eastAsia="zh-TW"/>
        </w:rPr>
        <w:t>(</w:t>
      </w:r>
      <w:r w:rsidR="000E7EC6" w:rsidRPr="002C6002">
        <w:rPr>
          <w:color w:val="000000" w:themeColor="text1"/>
          <w:lang w:eastAsia="zh-TW"/>
        </w:rPr>
        <w:t xml:space="preserve">162173) </w:t>
      </w:r>
      <w:proofErr w:type="spellStart"/>
      <w:r w:rsidR="009B49D6" w:rsidRPr="002C6002">
        <w:rPr>
          <w:lang w:eastAsia="zh-TW"/>
        </w:rPr>
        <w:t>Ryugu</w:t>
      </w:r>
      <w:proofErr w:type="spellEnd"/>
      <w:r w:rsidR="009B49D6" w:rsidRPr="002C6002">
        <w:rPr>
          <w:lang w:eastAsia="zh-TW"/>
        </w:rPr>
        <w:t xml:space="preserve"> are </w:t>
      </w:r>
      <w:r w:rsidR="0018157E" w:rsidRPr="002C6002">
        <w:rPr>
          <w:lang w:eastAsia="zh-TW"/>
        </w:rPr>
        <w:t>dark</w:t>
      </w:r>
      <w:r w:rsidR="009B49D6" w:rsidRPr="002C6002">
        <w:rPr>
          <w:lang w:eastAsia="zh-TW"/>
        </w:rPr>
        <w:t xml:space="preserve">er than </w:t>
      </w:r>
      <w:proofErr w:type="spellStart"/>
      <w:r w:rsidR="009B49D6" w:rsidRPr="002C6002">
        <w:rPr>
          <w:lang w:eastAsia="zh-TW"/>
        </w:rPr>
        <w:t>Bennu</w:t>
      </w:r>
      <w:proofErr w:type="spellEnd"/>
      <w:r w:rsidR="0018157E" w:rsidRPr="002C6002">
        <w:rPr>
          <w:lang w:eastAsia="zh-TW"/>
        </w:rPr>
        <w:t xml:space="preserve">. </w:t>
      </w:r>
      <w:r w:rsidR="000E7EC6" w:rsidRPr="002C6002">
        <w:rPr>
          <w:color w:val="000000" w:themeColor="text1"/>
          <w:lang w:eastAsia="zh-TW"/>
        </w:rPr>
        <w:t xml:space="preserve">We find that </w:t>
      </w:r>
      <w:proofErr w:type="spellStart"/>
      <w:r w:rsidR="000E7EC6" w:rsidRPr="002C6002">
        <w:rPr>
          <w:color w:val="000000" w:themeColor="text1"/>
          <w:lang w:eastAsia="zh-TW"/>
        </w:rPr>
        <w:t>Bennu</w:t>
      </w:r>
      <w:proofErr w:type="spellEnd"/>
      <w:r w:rsidR="000E7EC6" w:rsidRPr="002C6002">
        <w:rPr>
          <w:color w:val="000000" w:themeColor="text1"/>
          <w:lang w:eastAsia="zh-TW"/>
        </w:rPr>
        <w:t xml:space="preserve"> is a few percent brighter than </w:t>
      </w:r>
      <w:proofErr w:type="spellStart"/>
      <w:r w:rsidR="000E7EC6" w:rsidRPr="002C6002">
        <w:rPr>
          <w:color w:val="000000" w:themeColor="text1"/>
          <w:lang w:eastAsia="zh-TW"/>
        </w:rPr>
        <w:t>Ryugu</w:t>
      </w:r>
      <w:proofErr w:type="spellEnd"/>
      <w:r w:rsidR="000E7EC6" w:rsidRPr="002C6002">
        <w:rPr>
          <w:color w:val="000000" w:themeColor="text1"/>
          <w:lang w:eastAsia="zh-TW"/>
        </w:rPr>
        <w:t xml:space="preserve"> in the wavelengths</w:t>
      </w:r>
      <w:r w:rsidR="000E7EC6">
        <w:rPr>
          <w:color w:val="000000" w:themeColor="text1"/>
          <w:lang w:eastAsia="zh-TW"/>
        </w:rPr>
        <w:t xml:space="preserve"> respectively </w:t>
      </w:r>
      <w:r w:rsidR="000E7EC6" w:rsidRPr="002C6002">
        <w:rPr>
          <w:color w:val="000000" w:themeColor="text1"/>
          <w:lang w:eastAsia="zh-TW"/>
        </w:rPr>
        <w:t xml:space="preserve">observed by </w:t>
      </w:r>
      <w:r w:rsidR="000E7EC6">
        <w:rPr>
          <w:color w:val="000000" w:themeColor="text1"/>
          <w:lang w:eastAsia="zh-TW"/>
        </w:rPr>
        <w:t>the OSIRIS-</w:t>
      </w:r>
      <w:proofErr w:type="spellStart"/>
      <w:r w:rsidR="000E7EC6">
        <w:rPr>
          <w:color w:val="000000" w:themeColor="text1"/>
          <w:lang w:eastAsia="zh-TW"/>
        </w:rPr>
        <w:t>REx</w:t>
      </w:r>
      <w:proofErr w:type="spellEnd"/>
      <w:r w:rsidR="000E7EC6">
        <w:rPr>
          <w:color w:val="000000" w:themeColor="text1"/>
          <w:lang w:eastAsia="zh-TW"/>
        </w:rPr>
        <w:t xml:space="preserve"> and Hayabusa2 missions (</w:t>
      </w:r>
      <w:r w:rsidR="000E7EC6" w:rsidRPr="002C6002">
        <w:t xml:space="preserve">from 0.48 to 0.86 </w:t>
      </w:r>
      <w:proofErr w:type="spellStart"/>
      <w:r w:rsidR="000E7EC6" w:rsidRPr="002C6002">
        <w:t>μm</w:t>
      </w:r>
      <w:proofErr w:type="spellEnd"/>
      <w:r w:rsidR="000E7EC6">
        <w:rPr>
          <w:color w:val="000000" w:themeColor="text1"/>
          <w:lang w:eastAsia="zh-TW"/>
        </w:rPr>
        <w:t>)</w:t>
      </w:r>
      <w:r w:rsidR="000E7EC6" w:rsidRPr="002C6002">
        <w:rPr>
          <w:color w:val="000000" w:themeColor="text1"/>
          <w:lang w:eastAsia="zh-TW"/>
        </w:rPr>
        <w:t>.</w:t>
      </w:r>
      <w:r w:rsidR="000E7EC6">
        <w:rPr>
          <w:color w:val="000000" w:themeColor="text1"/>
          <w:lang w:eastAsia="zh-TW"/>
        </w:rPr>
        <w:t xml:space="preserve"> </w:t>
      </w:r>
      <w:r w:rsidR="00706B76" w:rsidRPr="002C6002">
        <w:rPr>
          <w:lang w:eastAsia="zh-TW"/>
        </w:rPr>
        <w:t xml:space="preserve">We </w:t>
      </w:r>
      <w:r w:rsidR="0018157E" w:rsidRPr="002C6002">
        <w:rPr>
          <w:lang w:eastAsia="zh-TW"/>
        </w:rPr>
        <w:t xml:space="preserve">also </w:t>
      </w:r>
      <w:r w:rsidR="00706B76" w:rsidRPr="002C6002">
        <w:rPr>
          <w:lang w:eastAsia="zh-TW"/>
        </w:rPr>
        <w:t xml:space="preserve">compare </w:t>
      </w:r>
      <w:r w:rsidR="00ED1586" w:rsidRPr="002C6002">
        <w:rPr>
          <w:lang w:eastAsia="zh-TW"/>
        </w:rPr>
        <w:t xml:space="preserve">our </w:t>
      </w:r>
      <w:r w:rsidR="00136C92" w:rsidRPr="002C6002">
        <w:rPr>
          <w:lang w:eastAsia="zh-TW"/>
        </w:rPr>
        <w:t xml:space="preserve">spectroscopic </w:t>
      </w:r>
      <w:r w:rsidR="00ED1586" w:rsidRPr="002C6002">
        <w:rPr>
          <w:lang w:eastAsia="zh-TW"/>
        </w:rPr>
        <w:t>photometry</w:t>
      </w:r>
      <w:r w:rsidR="00F3678B">
        <w:rPr>
          <w:lang w:eastAsia="zh-TW"/>
        </w:rPr>
        <w:t xml:space="preserve"> of </w:t>
      </w:r>
      <w:proofErr w:type="spellStart"/>
      <w:r w:rsidR="00F3678B">
        <w:rPr>
          <w:lang w:eastAsia="zh-TW"/>
        </w:rPr>
        <w:t>Bennu</w:t>
      </w:r>
      <w:proofErr w:type="spellEnd"/>
      <w:r w:rsidR="00ED1586" w:rsidRPr="002C6002">
        <w:rPr>
          <w:lang w:eastAsia="zh-TW"/>
        </w:rPr>
        <w:t xml:space="preserve"> with the </w:t>
      </w:r>
      <w:r w:rsidR="000E7EC6">
        <w:rPr>
          <w:lang w:eastAsia="zh-TW"/>
        </w:rPr>
        <w:t>OSIRIS-</w:t>
      </w:r>
      <w:proofErr w:type="spellStart"/>
      <w:r w:rsidR="000E7EC6">
        <w:rPr>
          <w:lang w:eastAsia="zh-TW"/>
        </w:rPr>
        <w:t>REx</w:t>
      </w:r>
      <w:proofErr w:type="spellEnd"/>
      <w:r w:rsidR="000E7EC6">
        <w:rPr>
          <w:lang w:eastAsia="zh-TW"/>
        </w:rPr>
        <w:t xml:space="preserve"> </w:t>
      </w:r>
      <w:r w:rsidR="00ED1586" w:rsidRPr="002C6002">
        <w:rPr>
          <w:lang w:eastAsia="zh-TW"/>
        </w:rPr>
        <w:t>imaging photometry</w:t>
      </w:r>
      <w:r w:rsidR="00F3678B">
        <w:rPr>
          <w:lang w:eastAsia="zh-TW"/>
        </w:rPr>
        <w:t xml:space="preserve"> </w:t>
      </w:r>
      <w:r w:rsidR="00FB1BAE" w:rsidRPr="002C6002">
        <w:rPr>
          <w:lang w:eastAsia="zh-TW"/>
        </w:rPr>
        <w:t>and with</w:t>
      </w:r>
      <w:r w:rsidR="00FC47B7" w:rsidRPr="002C6002">
        <w:rPr>
          <w:lang w:eastAsia="zh-TW"/>
        </w:rPr>
        <w:t xml:space="preserve"> </w:t>
      </w:r>
      <w:r w:rsidR="00FB1BAE" w:rsidRPr="002C6002">
        <w:rPr>
          <w:lang w:eastAsia="zh-TW"/>
        </w:rPr>
        <w:t>ground-based predictions</w:t>
      </w:r>
      <w:r w:rsidR="00182F2C" w:rsidRPr="002C6002">
        <w:rPr>
          <w:lang w:eastAsia="zh-TW"/>
        </w:rPr>
        <w:t xml:space="preserve">. </w:t>
      </w:r>
    </w:p>
    <w:p w14:paraId="04282D14" w14:textId="77777777" w:rsidR="00A16472" w:rsidRPr="002C6002" w:rsidRDefault="00A16472"/>
    <w:p w14:paraId="3693A2F8" w14:textId="32F86C89" w:rsidR="00977590" w:rsidRPr="002C6002" w:rsidRDefault="00A16472">
      <w:pPr>
        <w:rPr>
          <w:lang w:eastAsia="zh-CN"/>
        </w:rPr>
      </w:pPr>
      <w:r w:rsidRPr="002C6002">
        <w:rPr>
          <w:b/>
          <w:i/>
        </w:rPr>
        <w:t>Keywords</w:t>
      </w:r>
      <w:r w:rsidR="00DD7B97" w:rsidRPr="002C6002">
        <w:rPr>
          <w:b/>
          <w:i/>
        </w:rPr>
        <w:t>:</w:t>
      </w:r>
      <w:r w:rsidRPr="002C6002">
        <w:t xml:space="preserve"> Asteroid</w:t>
      </w:r>
      <w:r w:rsidR="001842A6" w:rsidRPr="002C6002">
        <w:t xml:space="preserve"> </w:t>
      </w:r>
      <w:proofErr w:type="spellStart"/>
      <w:r w:rsidR="001842A6" w:rsidRPr="002C6002">
        <w:t>Bennu</w:t>
      </w:r>
      <w:proofErr w:type="spellEnd"/>
      <w:r w:rsidR="001842A6" w:rsidRPr="002C6002">
        <w:t xml:space="preserve">; Asteroid Surfaces; </w:t>
      </w:r>
      <w:r w:rsidR="001842A6" w:rsidRPr="002C6002">
        <w:rPr>
          <w:lang w:eastAsia="zh-TW"/>
        </w:rPr>
        <w:t>Spectrometer;</w:t>
      </w:r>
      <w:r w:rsidR="001842A6" w:rsidRPr="002C6002">
        <w:t xml:space="preserve"> P</w:t>
      </w:r>
      <w:r w:rsidRPr="002C6002">
        <w:t>hotometry</w:t>
      </w:r>
    </w:p>
    <w:p w14:paraId="06D31F79" w14:textId="77777777" w:rsidR="008B5F54" w:rsidRPr="002C6002" w:rsidRDefault="008B5F54">
      <w:pPr>
        <w:rPr>
          <w:lang w:eastAsia="zh-CN"/>
        </w:rPr>
      </w:pPr>
    </w:p>
    <w:p w14:paraId="60A6CF0A" w14:textId="0D1EFB4D" w:rsidR="00A10E35" w:rsidRPr="002C6002" w:rsidRDefault="008B5F54">
      <w:pPr>
        <w:rPr>
          <w:lang w:eastAsia="zh-CN"/>
        </w:rPr>
      </w:pPr>
      <w:r w:rsidRPr="002C6002">
        <w:rPr>
          <w:lang w:eastAsia="zh-CN"/>
        </w:rPr>
        <w:t>* Corresponding author.</w:t>
      </w:r>
      <w:r w:rsidR="00FC47B7" w:rsidRPr="002C6002">
        <w:rPr>
          <w:lang w:eastAsia="zh-CN"/>
        </w:rPr>
        <w:t xml:space="preserve"> </w:t>
      </w:r>
      <w:hyperlink r:id="rId8" w:history="1">
        <w:r w:rsidRPr="002C6002">
          <w:rPr>
            <w:rStyle w:val="Hyperlink"/>
            <w:lang w:eastAsia="zh-CN"/>
          </w:rPr>
          <w:t>zouxd@psi.edu</w:t>
        </w:r>
      </w:hyperlink>
      <w:r w:rsidR="008D51E7" w:rsidRPr="002C6002">
        <w:rPr>
          <w:lang w:eastAsia="zh-CN"/>
        </w:rPr>
        <w:t xml:space="preserve"> (X.-D. Zou)</w:t>
      </w:r>
      <w:r w:rsidRPr="002C6002">
        <w:rPr>
          <w:lang w:eastAsia="zh-CN"/>
        </w:rPr>
        <w:t>.</w:t>
      </w:r>
    </w:p>
    <w:p w14:paraId="00350575" w14:textId="77777777" w:rsidR="00FC47B7" w:rsidRPr="002C6002" w:rsidRDefault="00FC47B7">
      <w:pPr>
        <w:rPr>
          <w:lang w:eastAsia="zh-CN"/>
        </w:rPr>
      </w:pPr>
    </w:p>
    <w:p w14:paraId="49D8E5AF" w14:textId="5BAEEC29" w:rsidR="001235C6" w:rsidRPr="002C6002" w:rsidRDefault="008565B6" w:rsidP="00B0146E">
      <w:pPr>
        <w:pStyle w:val="Heading1"/>
        <w:numPr>
          <w:ilvl w:val="0"/>
          <w:numId w:val="3"/>
        </w:numPr>
        <w:ind w:left="360"/>
        <w:rPr>
          <w:rFonts w:ascii="Times New Roman" w:hAnsi="Times New Roman" w:cs="Times New Roman"/>
          <w:color w:val="auto"/>
          <w:lang w:eastAsia="zh-CN"/>
        </w:rPr>
      </w:pPr>
      <w:r w:rsidRPr="002C6002">
        <w:rPr>
          <w:rFonts w:ascii="Times New Roman" w:hAnsi="Times New Roman" w:cs="Times New Roman"/>
          <w:color w:val="auto"/>
          <w:lang w:eastAsia="zh-CN"/>
        </w:rPr>
        <w:t>Introduction</w:t>
      </w:r>
    </w:p>
    <w:p w14:paraId="3DAFA5E2" w14:textId="77777777" w:rsidR="00423F5A" w:rsidRPr="002C6002" w:rsidRDefault="00423F5A" w:rsidP="001D7FB4">
      <w:pPr>
        <w:jc w:val="both"/>
        <w:rPr>
          <w:lang w:eastAsia="zh-TW"/>
        </w:rPr>
      </w:pPr>
    </w:p>
    <w:p w14:paraId="39830BA0" w14:textId="58055022" w:rsidR="0036760C" w:rsidRDefault="0062486A" w:rsidP="001D7FB4">
      <w:pPr>
        <w:jc w:val="both"/>
      </w:pPr>
      <w:r w:rsidRPr="002C6002">
        <w:rPr>
          <w:lang w:eastAsia="zh-TW"/>
        </w:rPr>
        <w:lastRenderedPageBreak/>
        <w:t>NASA’s OSIRIS-</w:t>
      </w:r>
      <w:proofErr w:type="spellStart"/>
      <w:r w:rsidRPr="002C6002">
        <w:rPr>
          <w:lang w:eastAsia="zh-TW"/>
        </w:rPr>
        <w:t>REx</w:t>
      </w:r>
      <w:proofErr w:type="spellEnd"/>
      <w:r w:rsidRPr="002C6002">
        <w:rPr>
          <w:lang w:eastAsia="zh-TW"/>
        </w:rPr>
        <w:t xml:space="preserve"> (Origins, Spectral Interpretations, Resource Identification, and Security–Regolith Explorer) asteroid sample return mission (Lauretta et al., 2017) began operating in proximity to near-Earth asteroid (101955) </w:t>
      </w:r>
      <w:proofErr w:type="spellStart"/>
      <w:r w:rsidRPr="002C6002">
        <w:rPr>
          <w:lang w:eastAsia="zh-TW"/>
        </w:rPr>
        <w:t>Bennu</w:t>
      </w:r>
      <w:proofErr w:type="spellEnd"/>
      <w:r w:rsidRPr="002C6002">
        <w:rPr>
          <w:lang w:eastAsia="zh-TW"/>
        </w:rPr>
        <w:t xml:space="preserve"> in December 2018. </w:t>
      </w:r>
      <w:proofErr w:type="spellStart"/>
      <w:r w:rsidRPr="002C6002">
        <w:rPr>
          <w:lang w:eastAsia="zh-TW"/>
        </w:rPr>
        <w:t>Golish</w:t>
      </w:r>
      <w:proofErr w:type="spellEnd"/>
      <w:r w:rsidRPr="002C6002">
        <w:rPr>
          <w:lang w:eastAsia="zh-TW"/>
        </w:rPr>
        <w:t xml:space="preserve"> et al. (2020) reported on the global photometry of </w:t>
      </w:r>
      <w:proofErr w:type="spellStart"/>
      <w:r w:rsidRPr="002C6002">
        <w:rPr>
          <w:lang w:eastAsia="zh-TW"/>
        </w:rPr>
        <w:t>Bennu</w:t>
      </w:r>
      <w:proofErr w:type="spellEnd"/>
      <w:r w:rsidRPr="002C6002">
        <w:rPr>
          <w:lang w:eastAsia="zh-TW"/>
        </w:rPr>
        <w:t xml:space="preserve"> based on imaging data from the OSIRIS-</w:t>
      </w:r>
      <w:proofErr w:type="spellStart"/>
      <w:r w:rsidRPr="002C6002">
        <w:rPr>
          <w:lang w:eastAsia="zh-TW"/>
        </w:rPr>
        <w:t>REx</w:t>
      </w:r>
      <w:proofErr w:type="spellEnd"/>
      <w:r w:rsidRPr="002C6002">
        <w:rPr>
          <w:lang w:eastAsia="zh-TW"/>
        </w:rPr>
        <w:t xml:space="preserve"> Camera Suite (OCAMS; </w:t>
      </w:r>
      <w:proofErr w:type="spellStart"/>
      <w:r w:rsidRPr="002C6002">
        <w:rPr>
          <w:lang w:eastAsia="zh-TW"/>
        </w:rPr>
        <w:t>Rizk</w:t>
      </w:r>
      <w:proofErr w:type="spellEnd"/>
      <w:r w:rsidRPr="002C6002">
        <w:rPr>
          <w:lang w:eastAsia="zh-TW"/>
        </w:rPr>
        <w:t xml:space="preserve"> et al., 2018) onboard the spacecraft.</w:t>
      </w:r>
      <w:r w:rsidRPr="002C6002">
        <w:t xml:space="preserve"> Here we present a complementary analysis of the global photometry of </w:t>
      </w:r>
      <w:proofErr w:type="spellStart"/>
      <w:r w:rsidRPr="002C6002">
        <w:t>Bennu</w:t>
      </w:r>
      <w:proofErr w:type="spellEnd"/>
      <w:r w:rsidRPr="002C6002">
        <w:t xml:space="preserve"> from measurements by the OSIRIS-</w:t>
      </w:r>
      <w:proofErr w:type="spellStart"/>
      <w:r w:rsidRPr="002C6002">
        <w:t>REx</w:t>
      </w:r>
      <w:proofErr w:type="spellEnd"/>
      <w:r w:rsidRPr="002C6002">
        <w:t xml:space="preserve"> Visible and InfraRed Spectrometer (OVIRS; Reuter et al. 2018). This instrument is a point spectrometer with a wedged filter design, with heritage from the New Horizons LEISA (Linear Etalon Imaging Spectral Array) instrument. </w:t>
      </w:r>
    </w:p>
    <w:p w14:paraId="7C047B5A" w14:textId="77777777" w:rsidR="000E7EC6" w:rsidRPr="002C6002" w:rsidRDefault="000E7EC6" w:rsidP="001D7FB4">
      <w:pPr>
        <w:jc w:val="both"/>
      </w:pPr>
    </w:p>
    <w:p w14:paraId="201EB7F5" w14:textId="029408E0" w:rsidR="00800C76" w:rsidRPr="002C6002" w:rsidRDefault="00CA5545" w:rsidP="001D7FB4">
      <w:pPr>
        <w:jc w:val="both"/>
      </w:pPr>
      <w:r w:rsidRPr="002C6002">
        <w:rPr>
          <w:lang w:eastAsia="zh-TW"/>
        </w:rPr>
        <w:t>Photometr</w:t>
      </w:r>
      <w:r>
        <w:rPr>
          <w:lang w:eastAsia="zh-TW"/>
        </w:rPr>
        <w:t xml:space="preserve">ic </w:t>
      </w:r>
      <w:proofErr w:type="spellStart"/>
      <w:r>
        <w:rPr>
          <w:lang w:eastAsia="zh-TW"/>
        </w:rPr>
        <w:t>modeling</w:t>
      </w:r>
      <w:r w:rsidRPr="002C6002">
        <w:rPr>
          <w:lang w:eastAsia="zh-TW"/>
        </w:rPr>
        <w:t>y</w:t>
      </w:r>
      <w:proofErr w:type="spellEnd"/>
      <w:r w:rsidRPr="002C6002">
        <w:rPr>
          <w:lang w:eastAsia="zh-TW"/>
        </w:rPr>
        <w:t xml:space="preserve"> is a tool for quantitative study of the light-scattering properties of a surface. We can infer or compare surface physical properties such as porosity, composition, particle size, and roughness from the photometric properties. </w:t>
      </w:r>
      <w:r>
        <w:rPr>
          <w:lang w:eastAsia="zh-TW"/>
        </w:rPr>
        <w:t>L</w:t>
      </w:r>
      <w:r w:rsidRPr="002C6002">
        <w:rPr>
          <w:lang w:eastAsia="zh-TW"/>
        </w:rPr>
        <w:t xml:space="preserve">ight-scattering </w:t>
      </w:r>
      <w:r>
        <w:rPr>
          <w:lang w:eastAsia="zh-TW"/>
        </w:rPr>
        <w:t xml:space="preserve">properties </w:t>
      </w:r>
      <w:r w:rsidRPr="002C6002">
        <w:rPr>
          <w:lang w:eastAsia="zh-TW"/>
        </w:rPr>
        <w:t>can be described by models of reflectance and viewing geometry</w:t>
      </w:r>
      <w:r>
        <w:rPr>
          <w:lang w:eastAsia="zh-TW"/>
        </w:rPr>
        <w:t xml:space="preserve"> </w:t>
      </w:r>
      <w:proofErr w:type="gramStart"/>
      <w:r>
        <w:rPr>
          <w:lang w:eastAsia="zh-TW"/>
        </w:rPr>
        <w:t xml:space="preserve">that </w:t>
      </w:r>
      <w:r w:rsidRPr="002C6002">
        <w:rPr>
          <w:lang w:eastAsia="zh-TW"/>
        </w:rPr>
        <w:t xml:space="preserve"> includ</w:t>
      </w:r>
      <w:r>
        <w:rPr>
          <w:lang w:eastAsia="zh-TW"/>
        </w:rPr>
        <w:t>e</w:t>
      </w:r>
      <w:proofErr w:type="gramEnd"/>
      <w:r w:rsidRPr="002C6002">
        <w:rPr>
          <w:lang w:eastAsia="zh-TW"/>
        </w:rPr>
        <w:t xml:space="preserve"> incidence angle (</w:t>
      </w:r>
      <w:proofErr w:type="spellStart"/>
      <w:r w:rsidRPr="002C6002">
        <w:rPr>
          <w:i/>
          <w:lang w:eastAsia="zh-TW"/>
        </w:rPr>
        <w:t>i</w:t>
      </w:r>
      <w:proofErr w:type="spellEnd"/>
      <w:r w:rsidRPr="002C6002">
        <w:rPr>
          <w:lang w:eastAsia="zh-TW"/>
        </w:rPr>
        <w:t>, the angle between the direction of the illumination source and the surface normal), emission angle (</w:t>
      </w:r>
      <w:r w:rsidRPr="002C6002">
        <w:rPr>
          <w:i/>
          <w:lang w:eastAsia="zh-TW"/>
        </w:rPr>
        <w:t>e</w:t>
      </w:r>
      <w:r w:rsidRPr="002C6002">
        <w:rPr>
          <w:lang w:eastAsia="zh-TW"/>
        </w:rPr>
        <w:t>, the angle between the direction to the detector and the surface normal), and phase angle (</w:t>
      </w:r>
      <w:r w:rsidRPr="00CA5545">
        <w:rPr>
          <w:i/>
          <w:lang w:eastAsia="zh-TW"/>
        </w:rPr>
        <w:t>α</w:t>
      </w:r>
      <w:r w:rsidRPr="002C6002">
        <w:rPr>
          <w:lang w:eastAsia="zh-TW"/>
        </w:rPr>
        <w:t>, the Sun-asteroid-</w:t>
      </w:r>
      <w:proofErr w:type="spellStart"/>
      <w:r w:rsidRPr="002C6002">
        <w:rPr>
          <w:lang w:eastAsia="zh-TW"/>
        </w:rPr>
        <w:t>spacecraft</w:t>
      </w:r>
      <w:r>
        <w:rPr>
          <w:lang w:eastAsia="zh-TW"/>
        </w:rPr>
        <w:t>observer</w:t>
      </w:r>
      <w:proofErr w:type="spellEnd"/>
      <w:r w:rsidRPr="002C6002">
        <w:rPr>
          <w:lang w:eastAsia="zh-TW"/>
        </w:rPr>
        <w:t xml:space="preserve"> angle).</w:t>
      </w:r>
      <w:proofErr w:type="spellStart"/>
      <w:r w:rsidR="00DF1E89" w:rsidRPr="002C6002">
        <w:rPr>
          <w:lang w:eastAsia="zh-TW"/>
        </w:rPr>
        <w:t>Photometr</w:t>
      </w:r>
      <w:proofErr w:type="spellEnd"/>
      <w:r w:rsidR="00DF1E89" w:rsidRPr="002C6002">
        <w:rPr>
          <w:lang w:eastAsia="zh-TW"/>
        </w:rPr>
        <w:t xml:space="preserve"> is a tool for quantitative study of the light-scattering properties of a surface. We can infer or compare surface physical properties such as porosity, composition, particle size, and roughness from the photometric properties. The light-scattering amount and ratio can be described by models of reflectance and viewing geometry, including incidence angle (</w:t>
      </w:r>
      <w:proofErr w:type="spellStart"/>
      <w:r w:rsidR="00DF1E89" w:rsidRPr="002C6002">
        <w:rPr>
          <w:i/>
          <w:lang w:eastAsia="zh-TW"/>
        </w:rPr>
        <w:t>i</w:t>
      </w:r>
      <w:proofErr w:type="spellEnd"/>
      <w:r w:rsidR="00DF1E89" w:rsidRPr="002C6002">
        <w:rPr>
          <w:lang w:eastAsia="zh-TW"/>
        </w:rPr>
        <w:t>, the angle between the direction of the illumination source and the surface normal), emission angle (</w:t>
      </w:r>
      <w:r w:rsidR="00DF1E89" w:rsidRPr="002C6002">
        <w:rPr>
          <w:i/>
          <w:lang w:eastAsia="zh-TW"/>
        </w:rPr>
        <w:t>e</w:t>
      </w:r>
      <w:r w:rsidR="00DF1E89" w:rsidRPr="002C6002">
        <w:rPr>
          <w:lang w:eastAsia="zh-TW"/>
        </w:rPr>
        <w:t>, the angle between the direction to the detector and the surface normal), and phase angle (α, the Sun-asteroid-spacecraft angle).</w:t>
      </w:r>
    </w:p>
    <w:p w14:paraId="535979C3" w14:textId="671ACF2A" w:rsidR="0062486A" w:rsidRPr="002C6002" w:rsidRDefault="0062486A" w:rsidP="0062486A">
      <w:pPr>
        <w:jc w:val="both"/>
        <w:rPr>
          <w:lang w:eastAsia="zh-TW"/>
        </w:rPr>
      </w:pPr>
      <w:r w:rsidRPr="002C6002">
        <w:rPr>
          <w:lang w:eastAsia="zh-TW"/>
        </w:rPr>
        <w:t xml:space="preserve">This work focuses on OVIRS data acquired from December 9, 2018, to September 26, 2019. Section 2 introduces the observations, calibration, and reduction details of the dataset. In section 3, we describe our disk-resolved photometric models and analyze our results. We provide model uncertainty estimates, estimates of the precision of photometric correction, and maps of the bolometric Bond albedo. In section 4, we discuss the phase reddening effect, how our findings relate to other photometric studies of </w:t>
      </w:r>
      <w:proofErr w:type="spellStart"/>
      <w:r w:rsidRPr="002C6002">
        <w:rPr>
          <w:lang w:eastAsia="zh-TW"/>
        </w:rPr>
        <w:t>Bennu</w:t>
      </w:r>
      <w:proofErr w:type="spellEnd"/>
      <w:r w:rsidRPr="002C6002">
        <w:rPr>
          <w:lang w:eastAsia="zh-TW"/>
        </w:rPr>
        <w:t xml:space="preserve">, and how </w:t>
      </w:r>
      <w:proofErr w:type="spellStart"/>
      <w:r w:rsidRPr="002C6002">
        <w:rPr>
          <w:lang w:eastAsia="zh-TW"/>
        </w:rPr>
        <w:t>Bennu’s</w:t>
      </w:r>
      <w:proofErr w:type="spellEnd"/>
      <w:r w:rsidRPr="002C6002">
        <w:rPr>
          <w:lang w:eastAsia="zh-TW"/>
        </w:rPr>
        <w:t xml:space="preserve"> photometric properties compare with those of other asteroids. In Section 5, we summarize the main findings of our work.</w:t>
      </w:r>
    </w:p>
    <w:p w14:paraId="021736A5" w14:textId="62A0E201" w:rsidR="008565B6" w:rsidRDefault="008565B6" w:rsidP="00B0146E">
      <w:pPr>
        <w:pStyle w:val="Heading1"/>
        <w:numPr>
          <w:ilvl w:val="0"/>
          <w:numId w:val="3"/>
        </w:numPr>
        <w:ind w:left="360"/>
        <w:rPr>
          <w:rFonts w:ascii="Times New Roman" w:hAnsi="Times New Roman" w:cs="Times New Roman"/>
          <w:color w:val="auto"/>
          <w:lang w:eastAsia="zh-CN"/>
        </w:rPr>
      </w:pPr>
      <w:r w:rsidRPr="002C6002">
        <w:rPr>
          <w:rFonts w:ascii="Times New Roman" w:hAnsi="Times New Roman" w:cs="Times New Roman"/>
          <w:color w:val="auto"/>
          <w:lang w:eastAsia="zh-CN"/>
        </w:rPr>
        <w:t>Data</w:t>
      </w:r>
      <w:r w:rsidR="00B0146E" w:rsidRPr="002C6002">
        <w:rPr>
          <w:rFonts w:ascii="Times New Roman" w:hAnsi="Times New Roman" w:cs="Times New Roman"/>
          <w:color w:val="auto"/>
          <w:lang w:eastAsia="zh-CN"/>
        </w:rPr>
        <w:t>set</w:t>
      </w:r>
    </w:p>
    <w:p w14:paraId="5A3E9FA8" w14:textId="77777777" w:rsidR="000E7EC6" w:rsidRDefault="000E7EC6" w:rsidP="000E7EC6"/>
    <w:p w14:paraId="4B25AF4F" w14:textId="0B3A64ED" w:rsidR="000E7EC6" w:rsidRDefault="000E7EC6" w:rsidP="000E7EC6">
      <w:r w:rsidRPr="002C6002">
        <w:t xml:space="preserve">OVIRS is used for the spectral characterization of the surface of </w:t>
      </w:r>
      <w:proofErr w:type="spellStart"/>
      <w:r w:rsidRPr="002C6002">
        <w:t>Bennu</w:t>
      </w:r>
      <w:proofErr w:type="spellEnd"/>
      <w:r w:rsidRPr="002C6002">
        <w:t xml:space="preserve">, with a field of view of 4 </w:t>
      </w:r>
      <w:proofErr w:type="spellStart"/>
      <w:r w:rsidRPr="002C6002">
        <w:t>mrad</w:t>
      </w:r>
      <w:proofErr w:type="spellEnd"/>
      <w:r w:rsidRPr="002C6002">
        <w:t xml:space="preserve"> and an effective spectral range from 0.4 to 4.3 </w:t>
      </w:r>
      <w:r w:rsidRPr="002C6002">
        <w:rPr>
          <w:lang w:val="el-GR"/>
        </w:rPr>
        <w:t>μ</w:t>
      </w:r>
      <w:r w:rsidRPr="002C6002">
        <w:t>m. Because the reflected solar signal is very low longward of 3.7 </w:t>
      </w:r>
      <w:r w:rsidRPr="002C6002">
        <w:rPr>
          <w:lang w:val="el-GR"/>
        </w:rPr>
        <w:t>μ</w:t>
      </w:r>
      <w:r w:rsidRPr="002C6002">
        <w:t xml:space="preserve">m, the spectral region from 3.7 to 4.3 </w:t>
      </w:r>
      <w:r w:rsidRPr="002C6002">
        <w:rPr>
          <w:lang w:val="el-GR"/>
        </w:rPr>
        <w:t>μ</w:t>
      </w:r>
      <w:r w:rsidRPr="002C6002">
        <w:t xml:space="preserve">m is noisy, and we limit our analysis to the spectral range </w:t>
      </w:r>
      <w:r>
        <w:t>from</w:t>
      </w:r>
      <w:r w:rsidRPr="002C6002">
        <w:t xml:space="preserve"> 0.4 to 3.7 </w:t>
      </w:r>
      <w:proofErr w:type="spellStart"/>
      <w:r w:rsidRPr="002C6002">
        <w:t>μm</w:t>
      </w:r>
      <w:proofErr w:type="spellEnd"/>
      <w:r w:rsidRPr="002C6002">
        <w:t xml:space="preserve">. </w:t>
      </w:r>
      <w:r w:rsidRPr="001063AF">
        <w:t xml:space="preserve">After converting to radiance units, the OVIRS spots were resampled onto a common wavelength axis with a spectral sampling of 0.2 </w:t>
      </w:r>
      <w:proofErr w:type="spellStart"/>
      <w:r w:rsidRPr="001063AF">
        <w:t>μm</w:t>
      </w:r>
      <w:proofErr w:type="spellEnd"/>
      <w:r w:rsidRPr="001063AF">
        <w:t xml:space="preserve"> from 0.4 to 2.4 </w:t>
      </w:r>
      <w:proofErr w:type="spellStart"/>
      <w:r w:rsidRPr="001063AF">
        <w:t>μm</w:t>
      </w:r>
      <w:proofErr w:type="spellEnd"/>
      <w:r w:rsidRPr="001063AF">
        <w:t xml:space="preserve"> and 0.5 </w:t>
      </w:r>
      <w:proofErr w:type="spellStart"/>
      <w:r w:rsidRPr="001063AF">
        <w:t>μm</w:t>
      </w:r>
      <w:proofErr w:type="spellEnd"/>
      <w:r w:rsidRPr="001063AF">
        <w:t xml:space="preserve"> from 2.4 to 4.3 </w:t>
      </w:r>
      <w:proofErr w:type="spellStart"/>
      <w:r w:rsidRPr="001063AF">
        <w:t>μm</w:t>
      </w:r>
      <w:proofErr w:type="spellEnd"/>
      <w:r w:rsidRPr="001063AF">
        <w:t>. The spectral resolution is a function of wavelength and is given in Reuter et al. (2018). The calibration and performance of OVIRS was validated by Simon et al. (2018) with the OSIRIS-</w:t>
      </w:r>
      <w:proofErr w:type="spellStart"/>
      <w:r w:rsidRPr="001063AF">
        <w:t>REx</w:t>
      </w:r>
      <w:proofErr w:type="spellEnd"/>
      <w:r w:rsidRPr="001063AF">
        <w:t xml:space="preserve"> Earth flyby data collected in 2017.</w:t>
      </w:r>
    </w:p>
    <w:p w14:paraId="5D3595C0" w14:textId="77777777" w:rsidR="000E7EC6" w:rsidRPr="0046261C" w:rsidRDefault="000E7EC6" w:rsidP="001063AF">
      <w:pPr>
        <w:rPr>
          <w:lang w:eastAsia="zh-CN"/>
        </w:rPr>
      </w:pPr>
    </w:p>
    <w:p w14:paraId="18477FD0" w14:textId="31F821A8" w:rsidR="00BE6B77" w:rsidRPr="002C6002" w:rsidRDefault="003B0357" w:rsidP="00BE6B77">
      <w:pPr>
        <w:pStyle w:val="ListParagraph"/>
        <w:numPr>
          <w:ilvl w:val="1"/>
          <w:numId w:val="3"/>
        </w:numPr>
        <w:rPr>
          <w:b/>
          <w:lang w:eastAsia="zh-CN"/>
        </w:rPr>
      </w:pPr>
      <w:r w:rsidRPr="002C6002">
        <w:rPr>
          <w:b/>
          <w:lang w:eastAsia="zh-CN"/>
        </w:rPr>
        <w:lastRenderedPageBreak/>
        <w:t>Mission phase</w:t>
      </w:r>
      <w:r w:rsidR="00F96BC2" w:rsidRPr="002C6002">
        <w:rPr>
          <w:b/>
          <w:lang w:eastAsia="zh-CN"/>
        </w:rPr>
        <w:t>s</w:t>
      </w:r>
      <w:r w:rsidRPr="002C6002">
        <w:rPr>
          <w:b/>
          <w:lang w:eastAsia="zh-CN"/>
        </w:rPr>
        <w:t xml:space="preserve"> and</w:t>
      </w:r>
      <w:r w:rsidR="00EB4461" w:rsidRPr="002C6002">
        <w:rPr>
          <w:b/>
          <w:lang w:eastAsia="zh-CN"/>
        </w:rPr>
        <w:t xml:space="preserve"> </w:t>
      </w:r>
      <w:r w:rsidR="00BE6B77" w:rsidRPr="002C6002">
        <w:rPr>
          <w:b/>
          <w:lang w:eastAsia="zh-CN"/>
        </w:rPr>
        <w:t>observation</w:t>
      </w:r>
      <w:r w:rsidR="00EB4461" w:rsidRPr="002C6002">
        <w:rPr>
          <w:b/>
          <w:lang w:eastAsia="zh-CN"/>
        </w:rPr>
        <w:t xml:space="preserve"> </w:t>
      </w:r>
      <w:r w:rsidR="00F96BC2" w:rsidRPr="002C6002">
        <w:rPr>
          <w:b/>
          <w:lang w:eastAsia="zh-CN"/>
        </w:rPr>
        <w:t>conditions</w:t>
      </w:r>
    </w:p>
    <w:p w14:paraId="49B10B43" w14:textId="209F80BB" w:rsidR="000E7EC6" w:rsidRDefault="0062486A" w:rsidP="0062486A">
      <w:pPr>
        <w:jc w:val="both"/>
        <w:rPr>
          <w:rFonts w:ascii="Arial" w:hAnsi="Arial" w:cs="Arial"/>
          <w:color w:val="222222"/>
          <w:shd w:val="clear" w:color="auto" w:fill="FFFFFF"/>
          <w:lang w:eastAsia="zh-CN"/>
        </w:rPr>
      </w:pPr>
      <w:r w:rsidRPr="002C6002">
        <w:rPr>
          <w:lang w:eastAsia="zh-TW"/>
        </w:rPr>
        <w:t>The OSIRIS-</w:t>
      </w:r>
      <w:proofErr w:type="spellStart"/>
      <w:r w:rsidRPr="002C6002">
        <w:rPr>
          <w:lang w:eastAsia="zh-TW"/>
        </w:rPr>
        <w:t>REx</w:t>
      </w:r>
      <w:proofErr w:type="spellEnd"/>
      <w:r w:rsidRPr="002C6002">
        <w:rPr>
          <w:lang w:eastAsia="zh-TW"/>
        </w:rPr>
        <w:t xml:space="preserve"> mission is designed to perform observations in a progression of science phases (Lauretta et al., 2017). These science phases</w:t>
      </w:r>
      <w:r w:rsidR="000E7EC6">
        <w:rPr>
          <w:lang w:eastAsia="zh-TW"/>
        </w:rPr>
        <w:t>,</w:t>
      </w:r>
      <w:r w:rsidRPr="002C6002">
        <w:rPr>
          <w:lang w:eastAsia="zh-TW"/>
        </w:rPr>
        <w:t xml:space="preserve"> in chronological order</w:t>
      </w:r>
      <w:r w:rsidR="000E7EC6">
        <w:rPr>
          <w:lang w:eastAsia="zh-TW"/>
        </w:rPr>
        <w:t>,</w:t>
      </w:r>
      <w:r w:rsidR="00AB5D27">
        <w:rPr>
          <w:lang w:eastAsia="zh-TW"/>
        </w:rPr>
        <w:t xml:space="preserve"> are</w:t>
      </w:r>
      <w:r w:rsidR="00AB5D27" w:rsidRPr="002C6002">
        <w:rPr>
          <w:lang w:eastAsia="zh-TW"/>
        </w:rPr>
        <w:t xml:space="preserve"> </w:t>
      </w:r>
      <w:r w:rsidRPr="002C6002">
        <w:rPr>
          <w:lang w:eastAsia="zh-TW"/>
        </w:rPr>
        <w:t xml:space="preserve">Approach, Preliminary Survey, Orbital A, Detailed Survey–Baseball Diamond (BBD), Detailed Survey–Equatorial Stations (EQ), Orbital B, </w:t>
      </w:r>
      <w:r w:rsidR="00136C92" w:rsidRPr="002C6002">
        <w:rPr>
          <w:lang w:eastAsia="zh-TW"/>
        </w:rPr>
        <w:t xml:space="preserve">Orbital C, </w:t>
      </w:r>
      <w:r w:rsidRPr="002C6002">
        <w:rPr>
          <w:lang w:eastAsia="zh-TW"/>
        </w:rPr>
        <w:t>Reconnaissance (Recon), and rehearsals for the Touch</w:t>
      </w:r>
      <w:r w:rsidR="0031074B" w:rsidRPr="002C6002">
        <w:rPr>
          <w:lang w:eastAsia="zh-TW"/>
        </w:rPr>
        <w:t xml:space="preserve"> </w:t>
      </w:r>
      <w:r w:rsidRPr="002C6002">
        <w:rPr>
          <w:lang w:eastAsia="zh-TW"/>
        </w:rPr>
        <w:t>and</w:t>
      </w:r>
      <w:r w:rsidR="0031074B" w:rsidRPr="002C6002">
        <w:rPr>
          <w:lang w:eastAsia="zh-TW"/>
        </w:rPr>
        <w:t xml:space="preserve"> </w:t>
      </w:r>
      <w:r w:rsidRPr="002C6002">
        <w:rPr>
          <w:lang w:eastAsia="zh-TW"/>
        </w:rPr>
        <w:t xml:space="preserve">Go (TAG) sample acquisition event. </w:t>
      </w:r>
      <w:r w:rsidR="00DB75F1" w:rsidRPr="00DB75F1">
        <w:rPr>
          <w:lang w:eastAsia="zh-TW"/>
        </w:rPr>
        <w:t xml:space="preserve">More details </w:t>
      </w:r>
      <w:r w:rsidR="000E7EC6">
        <w:rPr>
          <w:lang w:eastAsia="zh-TW"/>
        </w:rPr>
        <w:t>about the</w:t>
      </w:r>
      <w:r w:rsidR="00DB75F1" w:rsidRPr="00DB75F1">
        <w:rPr>
          <w:lang w:eastAsia="zh-TW"/>
        </w:rPr>
        <w:t xml:space="preserve"> OSIRIS-</w:t>
      </w:r>
      <w:proofErr w:type="spellStart"/>
      <w:r w:rsidR="00DB75F1" w:rsidRPr="00DB75F1">
        <w:rPr>
          <w:lang w:eastAsia="zh-TW"/>
        </w:rPr>
        <w:t>REx</w:t>
      </w:r>
      <w:proofErr w:type="spellEnd"/>
      <w:r w:rsidR="00DB75F1" w:rsidRPr="00DB75F1">
        <w:rPr>
          <w:lang w:eastAsia="zh-TW"/>
        </w:rPr>
        <w:t xml:space="preserve"> mission phases can be found at the mission website (</w:t>
      </w:r>
      <w:hyperlink r:id="rId9" w:history="1">
        <w:r w:rsidR="00DB75F1" w:rsidRPr="00DB75F1">
          <w:rPr>
            <w:lang w:eastAsia="zh-TW"/>
          </w:rPr>
          <w:t>www.asteroidmission.org/asteroid-operations/</w:t>
        </w:r>
      </w:hyperlink>
      <w:r w:rsidR="00DB75F1" w:rsidRPr="00DB75F1">
        <w:rPr>
          <w:lang w:eastAsia="zh-TW"/>
        </w:rPr>
        <w:t>)</w:t>
      </w:r>
      <w:r w:rsidR="000E7EC6">
        <w:rPr>
          <w:lang w:eastAsia="zh-TW"/>
        </w:rPr>
        <w:t xml:space="preserve"> and in Lauretta et al. (2017)</w:t>
      </w:r>
      <w:r w:rsidR="00DB75F1" w:rsidRPr="00DB75F1">
        <w:rPr>
          <w:lang w:eastAsia="zh-TW"/>
        </w:rPr>
        <w:t>.</w:t>
      </w:r>
      <w:r w:rsidR="00DB75F1">
        <w:rPr>
          <w:rFonts w:ascii="Arial" w:hAnsi="Arial" w:cs="Arial"/>
          <w:color w:val="222222"/>
          <w:shd w:val="clear" w:color="auto" w:fill="FFFFFF"/>
          <w:lang w:eastAsia="zh-CN"/>
        </w:rPr>
        <w:t xml:space="preserve"> </w:t>
      </w:r>
    </w:p>
    <w:p w14:paraId="7A76F46F" w14:textId="77777777" w:rsidR="000E7EC6" w:rsidRDefault="000E7EC6" w:rsidP="0062486A">
      <w:pPr>
        <w:jc w:val="both"/>
        <w:rPr>
          <w:lang w:eastAsia="zh-TW"/>
        </w:rPr>
      </w:pPr>
    </w:p>
    <w:p w14:paraId="6C55A35E" w14:textId="3EEBE32C" w:rsidR="0031074B" w:rsidRPr="002C6002" w:rsidRDefault="0062486A" w:rsidP="0062486A">
      <w:pPr>
        <w:jc w:val="both"/>
        <w:rPr>
          <w:lang w:eastAsia="zh-TW"/>
        </w:rPr>
      </w:pPr>
      <w:r w:rsidRPr="002C6002">
        <w:rPr>
          <w:lang w:eastAsia="zh-TW"/>
        </w:rPr>
        <w:t xml:space="preserve">The OVIRS instrument started observing </w:t>
      </w:r>
      <w:proofErr w:type="spellStart"/>
      <w:r w:rsidRPr="002C6002">
        <w:rPr>
          <w:lang w:eastAsia="zh-TW"/>
        </w:rPr>
        <w:t>Bennu</w:t>
      </w:r>
      <w:proofErr w:type="spellEnd"/>
      <w:r w:rsidRPr="002C6002">
        <w:rPr>
          <w:lang w:eastAsia="zh-TW"/>
        </w:rPr>
        <w:t xml:space="preserve"> on November 2, 2018, during the Approach phase (Hamilton et al. 2019). </w:t>
      </w:r>
      <w:proofErr w:type="spellStart"/>
      <w:r w:rsidRPr="002C6002">
        <w:rPr>
          <w:lang w:eastAsia="zh-TW"/>
        </w:rPr>
        <w:t>Bennu</w:t>
      </w:r>
      <w:proofErr w:type="spellEnd"/>
      <w:r w:rsidRPr="002C6002">
        <w:rPr>
          <w:lang w:eastAsia="zh-TW"/>
        </w:rPr>
        <w:t xml:space="preserve"> was smaller than the </w:t>
      </w:r>
      <w:r w:rsidR="00CA5545">
        <w:rPr>
          <w:lang w:eastAsia="zh-TW"/>
        </w:rPr>
        <w:t xml:space="preserve">4-mrad </w:t>
      </w:r>
      <w:r w:rsidRPr="002C6002">
        <w:rPr>
          <w:lang w:eastAsia="zh-TW"/>
        </w:rPr>
        <w:t xml:space="preserve">OVIRS field of view (FOV) during Approach, except on the last day </w:t>
      </w:r>
      <w:r w:rsidR="000E7EC6">
        <w:rPr>
          <w:lang w:eastAsia="zh-TW"/>
        </w:rPr>
        <w:t xml:space="preserve">of this phase </w:t>
      </w:r>
      <w:r w:rsidRPr="002C6002">
        <w:rPr>
          <w:lang w:eastAsia="zh-TW"/>
        </w:rPr>
        <w:t xml:space="preserve">(December 2), when OVIRS obtained spectra at a footprint diameter of 92 m. Although OVIRS obtained 851 spots on December 2 with </w:t>
      </w:r>
      <w:proofErr w:type="spellStart"/>
      <w:r w:rsidRPr="002C6002">
        <w:rPr>
          <w:lang w:eastAsia="zh-TW"/>
        </w:rPr>
        <w:t>Bennu</w:t>
      </w:r>
      <w:proofErr w:type="spellEnd"/>
      <w:r w:rsidRPr="002C6002">
        <w:rPr>
          <w:lang w:eastAsia="zh-TW"/>
        </w:rPr>
        <w:t xml:space="preserve"> filling the spectrometer FOV, these observations were affected by off-nominal detector temperatures and non-optimal viewing conditions; hence, our dataset begins with spectra obtained between December 9 and December 17 during the Preliminary Survey. </w:t>
      </w:r>
    </w:p>
    <w:p w14:paraId="0E0C825D" w14:textId="77777777" w:rsidR="0031074B" w:rsidRPr="002C6002" w:rsidRDefault="0031074B" w:rsidP="0062486A">
      <w:pPr>
        <w:jc w:val="both"/>
        <w:rPr>
          <w:lang w:eastAsia="zh-TW"/>
        </w:rPr>
      </w:pPr>
    </w:p>
    <w:p w14:paraId="2AB6DAAF" w14:textId="007F5915" w:rsidR="0031074B" w:rsidRPr="002C6002" w:rsidRDefault="0062486A" w:rsidP="0062486A">
      <w:pPr>
        <w:jc w:val="both"/>
        <w:rPr>
          <w:lang w:eastAsia="zh-TW"/>
        </w:rPr>
      </w:pPr>
      <w:r w:rsidRPr="002C6002">
        <w:rPr>
          <w:lang w:eastAsia="zh-TW"/>
        </w:rPr>
        <w:t>BBD and EQ</w:t>
      </w:r>
      <w:r w:rsidR="000E7EC6">
        <w:rPr>
          <w:lang w:eastAsia="zh-TW"/>
        </w:rPr>
        <w:t xml:space="preserve"> </w:t>
      </w:r>
      <w:r w:rsidRPr="002C6002">
        <w:rPr>
          <w:lang w:eastAsia="zh-TW"/>
        </w:rPr>
        <w:t xml:space="preserve">observations were also affected by off-nominal temperatures to some degree but had higher flux owing to </w:t>
      </w:r>
      <w:proofErr w:type="spellStart"/>
      <w:r w:rsidRPr="002C6002">
        <w:rPr>
          <w:lang w:eastAsia="zh-TW"/>
        </w:rPr>
        <w:t>Bennu’s</w:t>
      </w:r>
      <w:proofErr w:type="spellEnd"/>
      <w:r w:rsidRPr="002C6002">
        <w:rPr>
          <w:lang w:eastAsia="zh-TW"/>
        </w:rPr>
        <w:t xml:space="preserve"> proximity to the Sun, resulting in better overall observing conditions. However, with the asteroid being closer to perihelion, some spectra collected in the early afternoon (local solar time) were saturated by thermal flux and are thus excluded from this study. </w:t>
      </w:r>
      <w:r w:rsidR="0031074B" w:rsidRPr="002C6002">
        <w:rPr>
          <w:lang w:eastAsia="zh-TW"/>
        </w:rPr>
        <w:t>We use data from</w:t>
      </w:r>
      <w:r w:rsidRPr="002C6002">
        <w:rPr>
          <w:lang w:eastAsia="zh-TW"/>
        </w:rPr>
        <w:t xml:space="preserve"> three </w:t>
      </w:r>
      <w:r w:rsidR="0031074B" w:rsidRPr="002C6002">
        <w:rPr>
          <w:lang w:eastAsia="zh-TW"/>
        </w:rPr>
        <w:t xml:space="preserve">of the mission’s seven </w:t>
      </w:r>
      <w:r w:rsidRPr="002C6002">
        <w:rPr>
          <w:lang w:eastAsia="zh-TW"/>
        </w:rPr>
        <w:t>BBD flyby</w:t>
      </w:r>
      <w:r w:rsidR="0031074B" w:rsidRPr="002C6002">
        <w:rPr>
          <w:lang w:eastAsia="zh-TW"/>
        </w:rPr>
        <w:t>s</w:t>
      </w:r>
      <w:r w:rsidRPr="002C6002">
        <w:rPr>
          <w:lang w:eastAsia="zh-TW"/>
        </w:rPr>
        <w:t>.</w:t>
      </w:r>
      <w:r w:rsidR="00FC47B7" w:rsidRPr="002C6002">
        <w:rPr>
          <w:lang w:eastAsia="zh-TW"/>
        </w:rPr>
        <w:t xml:space="preserve"> </w:t>
      </w:r>
      <w:r w:rsidRPr="002C6002">
        <w:rPr>
          <w:lang w:eastAsia="zh-TW"/>
        </w:rPr>
        <w:t xml:space="preserve">The second BBD flyby (BBD2) was repeated during the </w:t>
      </w:r>
      <w:r w:rsidR="00CA5545" w:rsidRPr="002C6002">
        <w:rPr>
          <w:lang w:eastAsia="zh-TW"/>
        </w:rPr>
        <w:t xml:space="preserve">Recon phase to </w:t>
      </w:r>
      <w:r w:rsidR="00CA5545">
        <w:rPr>
          <w:lang w:eastAsia="zh-TW"/>
        </w:rPr>
        <w:t>observe</w:t>
      </w:r>
      <w:r w:rsidR="00CA5545" w:rsidRPr="002C6002">
        <w:rPr>
          <w:lang w:eastAsia="zh-TW"/>
        </w:rPr>
        <w:t xml:space="preserve"> northern hemisphere </w:t>
      </w:r>
      <w:r w:rsidR="00CA5545">
        <w:rPr>
          <w:lang w:eastAsia="zh-TW"/>
        </w:rPr>
        <w:t>regions</w:t>
      </w:r>
      <w:r w:rsidR="00CA5545" w:rsidRPr="002C6002">
        <w:rPr>
          <w:lang w:eastAsia="zh-TW"/>
        </w:rPr>
        <w:t xml:space="preserve"> that w</w:t>
      </w:r>
      <w:r w:rsidR="00CA5545">
        <w:rPr>
          <w:lang w:eastAsia="zh-TW"/>
        </w:rPr>
        <w:t>ere</w:t>
      </w:r>
      <w:r w:rsidR="00CA5545" w:rsidRPr="002C6002">
        <w:rPr>
          <w:lang w:eastAsia="zh-TW"/>
        </w:rPr>
        <w:t xml:space="preserve"> </w:t>
      </w:r>
      <w:r w:rsidR="00CA5545">
        <w:rPr>
          <w:lang w:eastAsia="zh-TW"/>
        </w:rPr>
        <w:t>missed</w:t>
      </w:r>
      <w:r w:rsidR="00CA5545" w:rsidRPr="002C6002">
        <w:rPr>
          <w:lang w:eastAsia="zh-TW"/>
        </w:rPr>
        <w:t xml:space="preserve"> on the initial attempt </w:t>
      </w:r>
      <w:r w:rsidR="00CA5545">
        <w:rPr>
          <w:lang w:eastAsia="zh-TW"/>
        </w:rPr>
        <w:t>(</w:t>
      </w:r>
      <w:r w:rsidR="00CA5545" w:rsidRPr="002C6002">
        <w:rPr>
          <w:lang w:eastAsia="zh-TW"/>
        </w:rPr>
        <w:t>due to a communication outage</w:t>
      </w:r>
      <w:r w:rsidR="00CA5545">
        <w:rPr>
          <w:lang w:eastAsia="zh-TW"/>
        </w:rPr>
        <w:t>)</w:t>
      </w:r>
      <w:r w:rsidR="00CA5545" w:rsidRPr="002C6002">
        <w:rPr>
          <w:lang w:eastAsia="zh-TW"/>
        </w:rPr>
        <w:t xml:space="preserve">. </w:t>
      </w:r>
      <w:r w:rsidRPr="002C6002">
        <w:rPr>
          <w:lang w:eastAsia="zh-TW"/>
        </w:rPr>
        <w:t xml:space="preserve">For OVIRS, the conditions during this re-fly were an improvement over the first attempt when the detector and surface were warmer, so we use the re-fly data and exclude the first attempt. We use </w:t>
      </w:r>
      <w:r w:rsidR="0031074B" w:rsidRPr="002C6002">
        <w:rPr>
          <w:lang w:eastAsia="zh-TW"/>
        </w:rPr>
        <w:t xml:space="preserve">data from </w:t>
      </w:r>
      <w:r w:rsidRPr="002C6002">
        <w:rPr>
          <w:lang w:eastAsia="zh-TW"/>
        </w:rPr>
        <w:t xml:space="preserve">all seven EQ observations, which were each </w:t>
      </w:r>
      <w:r w:rsidR="0031074B" w:rsidRPr="002C6002">
        <w:rPr>
          <w:lang w:eastAsia="zh-TW"/>
        </w:rPr>
        <w:t xml:space="preserve">performed </w:t>
      </w:r>
      <w:r w:rsidRPr="002C6002">
        <w:rPr>
          <w:lang w:eastAsia="zh-TW"/>
        </w:rPr>
        <w:t>at different local solar time</w:t>
      </w:r>
      <w:r w:rsidR="0046261C">
        <w:rPr>
          <w:lang w:eastAsia="zh-TW"/>
        </w:rPr>
        <w:t>s</w:t>
      </w:r>
      <w:r w:rsidRPr="002C6002">
        <w:rPr>
          <w:lang w:eastAsia="zh-TW"/>
        </w:rPr>
        <w:t xml:space="preserve">. </w:t>
      </w:r>
      <w:r w:rsidR="0046261C">
        <w:rPr>
          <w:lang w:eastAsia="zh-TW"/>
        </w:rPr>
        <w:t>Table 1 gives the observation conditions for all of the datasets that were used</w:t>
      </w:r>
      <w:r w:rsidR="00601753">
        <w:rPr>
          <w:lang w:eastAsia="zh-TW"/>
        </w:rPr>
        <w:t>.</w:t>
      </w:r>
      <w:r w:rsidR="0046261C">
        <w:rPr>
          <w:lang w:eastAsia="zh-TW"/>
        </w:rPr>
        <w:t xml:space="preserve"> </w:t>
      </w:r>
    </w:p>
    <w:p w14:paraId="5558461E" w14:textId="77777777" w:rsidR="0031074B" w:rsidRPr="002C6002" w:rsidRDefault="0031074B" w:rsidP="0062486A">
      <w:pPr>
        <w:jc w:val="both"/>
        <w:rPr>
          <w:lang w:eastAsia="zh-TW"/>
        </w:rPr>
      </w:pPr>
    </w:p>
    <w:p w14:paraId="3A6B7ECE" w14:textId="3808E5E5" w:rsidR="0062486A" w:rsidRPr="00601753" w:rsidRDefault="0062486A" w:rsidP="0062486A">
      <w:pPr>
        <w:jc w:val="both"/>
        <w:rPr>
          <w:lang w:eastAsia="zh-TW"/>
        </w:rPr>
      </w:pPr>
      <w:r w:rsidRPr="00601753">
        <w:rPr>
          <w:lang w:eastAsia="zh-TW"/>
        </w:rPr>
        <w:t>Hence, this study comprises the global observation data from Preliminary Survey</w:t>
      </w:r>
      <w:r w:rsidR="000E7EC6" w:rsidRPr="00601753">
        <w:rPr>
          <w:lang w:eastAsia="zh-TW"/>
        </w:rPr>
        <w:t xml:space="preserve">, </w:t>
      </w:r>
      <w:r w:rsidRPr="00601753">
        <w:rPr>
          <w:lang w:eastAsia="zh-TW"/>
        </w:rPr>
        <w:t>BBD</w:t>
      </w:r>
      <w:r w:rsidR="000E7EC6" w:rsidRPr="00601753">
        <w:rPr>
          <w:lang w:eastAsia="zh-TW"/>
        </w:rPr>
        <w:t>,</w:t>
      </w:r>
      <w:r w:rsidRPr="00601753">
        <w:rPr>
          <w:lang w:eastAsia="zh-TW"/>
        </w:rPr>
        <w:t xml:space="preserve"> and EQ. </w:t>
      </w:r>
      <w:r w:rsidR="00CA5545" w:rsidRPr="00601753">
        <w:rPr>
          <w:lang w:eastAsia="zh-TW"/>
        </w:rPr>
        <w:t xml:space="preserve">We start with a total of 299,702 calibrated spots and we selected 70,342 spectra for photometric modeling. Table 1 lists the observational conditions under which these data were collected. The data selection (based on data quality) of </w:t>
      </w:r>
      <w:r w:rsidRPr="00601753">
        <w:rPr>
          <w:lang w:eastAsia="zh-TW"/>
        </w:rPr>
        <w:t>numbered EQ stations, their local time and observational geometry are introduced in section 3.1.</w:t>
      </w:r>
    </w:p>
    <w:p w14:paraId="48EC875E" w14:textId="77777777" w:rsidR="0062486A" w:rsidRPr="00601753" w:rsidRDefault="0062486A" w:rsidP="0062486A">
      <w:pPr>
        <w:jc w:val="both"/>
        <w:rPr>
          <w:lang w:eastAsia="zh-TW"/>
        </w:rPr>
      </w:pPr>
      <w:r w:rsidRPr="00601753">
        <w:rPr>
          <w:lang w:eastAsia="zh-TW"/>
        </w:rPr>
        <w:t xml:space="preserve"> </w:t>
      </w:r>
    </w:p>
    <w:p w14:paraId="3511F585" w14:textId="46BCAAD2" w:rsidR="0062486A" w:rsidRPr="002C6002" w:rsidRDefault="0062486A" w:rsidP="0062486A">
      <w:pPr>
        <w:jc w:val="both"/>
        <w:rPr>
          <w:lang w:eastAsia="zh-TW"/>
        </w:rPr>
      </w:pPr>
      <w:r w:rsidRPr="002C6002">
        <w:rPr>
          <w:lang w:eastAsia="zh-TW"/>
        </w:rPr>
        <w:t xml:space="preserve">To investigate the global average photometric properties of </w:t>
      </w:r>
      <w:proofErr w:type="spellStart"/>
      <w:r w:rsidRPr="002C6002">
        <w:rPr>
          <w:lang w:eastAsia="zh-TW"/>
        </w:rPr>
        <w:t>Bennu</w:t>
      </w:r>
      <w:proofErr w:type="spellEnd"/>
      <w:r w:rsidRPr="002C6002">
        <w:rPr>
          <w:lang w:eastAsia="zh-TW"/>
        </w:rPr>
        <w:t xml:space="preserve"> from OVIRS data, we use the viewing geometry output from the standard processing and pointing calculations of the OSIRIS-</w:t>
      </w:r>
      <w:proofErr w:type="spellStart"/>
      <w:r w:rsidRPr="002C6002">
        <w:rPr>
          <w:lang w:eastAsia="zh-TW"/>
        </w:rPr>
        <w:t>REx</w:t>
      </w:r>
      <w:proofErr w:type="spellEnd"/>
      <w:r w:rsidRPr="002C6002">
        <w:rPr>
          <w:lang w:eastAsia="zh-TW"/>
        </w:rPr>
        <w:t xml:space="preserve"> ground pipeline, executed by the OSIRIS-</w:t>
      </w:r>
      <w:proofErr w:type="spellStart"/>
      <w:r w:rsidRPr="002C6002">
        <w:rPr>
          <w:lang w:eastAsia="zh-TW"/>
        </w:rPr>
        <w:t>REx</w:t>
      </w:r>
      <w:proofErr w:type="spellEnd"/>
      <w:r w:rsidRPr="002C6002">
        <w:rPr>
          <w:lang w:eastAsia="zh-TW"/>
        </w:rPr>
        <w:t xml:space="preserve"> Science Processing and Operations Center (SPOC) (Selznick 2017). The incidence and emission angles are derived by calculating the average angular properties of 100 vectors uniformly distributed within the OVIRS FOV. The angular data we use are based on </w:t>
      </w:r>
      <w:proofErr w:type="spellStart"/>
      <w:r w:rsidRPr="002C6002">
        <w:rPr>
          <w:lang w:eastAsia="zh-TW"/>
        </w:rPr>
        <w:t>Bennu</w:t>
      </w:r>
      <w:proofErr w:type="spellEnd"/>
      <w:r w:rsidRPr="002C6002">
        <w:rPr>
          <w:lang w:eastAsia="zh-TW"/>
        </w:rPr>
        <w:t xml:space="preserve"> shape model </w:t>
      </w:r>
      <w:r w:rsidR="008061BB">
        <w:rPr>
          <w:lang w:eastAsia="zh-TW"/>
        </w:rPr>
        <w:t>v20 (</w:t>
      </w:r>
      <w:r w:rsidRPr="002C6002">
        <w:rPr>
          <w:lang w:eastAsia="zh-TW"/>
        </w:rPr>
        <w:t>v</w:t>
      </w:r>
      <w:r w:rsidR="008061BB">
        <w:rPr>
          <w:lang w:eastAsia="zh-TW"/>
        </w:rPr>
        <w:t xml:space="preserve">ersion </w:t>
      </w:r>
      <w:r w:rsidRPr="002C6002">
        <w:rPr>
          <w:lang w:eastAsia="zh-TW"/>
        </w:rPr>
        <w:t>20</w:t>
      </w:r>
      <w:r w:rsidR="008061BB">
        <w:rPr>
          <w:lang w:eastAsia="zh-TW"/>
        </w:rPr>
        <w:t>)</w:t>
      </w:r>
      <w:r w:rsidRPr="002C6002">
        <w:rPr>
          <w:lang w:eastAsia="zh-TW"/>
        </w:rPr>
        <w:t xml:space="preserve"> produced using </w:t>
      </w:r>
      <w:proofErr w:type="spellStart"/>
      <w:r w:rsidRPr="002C6002">
        <w:rPr>
          <w:lang w:eastAsia="zh-TW"/>
        </w:rPr>
        <w:t>stereophotoclinometry</w:t>
      </w:r>
      <w:proofErr w:type="spellEnd"/>
      <w:r w:rsidRPr="002C6002">
        <w:rPr>
          <w:lang w:eastAsia="zh-TW"/>
        </w:rPr>
        <w:t xml:space="preserve"> by </w:t>
      </w:r>
      <w:proofErr w:type="spellStart"/>
      <w:r w:rsidRPr="002C6002">
        <w:rPr>
          <w:lang w:eastAsia="zh-TW"/>
        </w:rPr>
        <w:t>Barnouin</w:t>
      </w:r>
      <w:proofErr w:type="spellEnd"/>
      <w:r w:rsidRPr="002C6002">
        <w:rPr>
          <w:lang w:eastAsia="zh-TW"/>
        </w:rPr>
        <w:t xml:space="preserve"> et al. (2019).</w:t>
      </w:r>
      <w:r w:rsidR="00FC47B7" w:rsidRPr="002C6002">
        <w:rPr>
          <w:lang w:eastAsia="zh-TW"/>
        </w:rPr>
        <w:t xml:space="preserve"> </w:t>
      </w:r>
      <w:r w:rsidRPr="002C6002">
        <w:rPr>
          <w:lang w:eastAsia="zh-TW"/>
        </w:rPr>
        <w:t>This shape model has a resolution of ~0.8 m per triangular facet, but it can be degraded to more closely match an instrument’s spatial resolution.</w:t>
      </w:r>
      <w:r w:rsidR="00FC47B7" w:rsidRPr="002C6002">
        <w:rPr>
          <w:lang w:eastAsia="zh-TW"/>
        </w:rPr>
        <w:t xml:space="preserve"> </w:t>
      </w:r>
      <w:r w:rsidRPr="002C6002">
        <w:rPr>
          <w:lang w:eastAsia="zh-TW"/>
        </w:rPr>
        <w:t xml:space="preserve">The average facet edge length in our </w:t>
      </w:r>
      <w:proofErr w:type="spellStart"/>
      <w:r w:rsidRPr="002C6002">
        <w:rPr>
          <w:lang w:eastAsia="zh-TW"/>
        </w:rPr>
        <w:lastRenderedPageBreak/>
        <w:t>Bennu</w:t>
      </w:r>
      <w:proofErr w:type="spellEnd"/>
      <w:r w:rsidRPr="002C6002">
        <w:rPr>
          <w:lang w:eastAsia="zh-TW"/>
        </w:rPr>
        <w:t xml:space="preserve"> shape model for OVIRS data analysis was thus degraded to 3 m.</w:t>
      </w:r>
      <w:r w:rsidR="00FC47B7" w:rsidRPr="002C6002">
        <w:rPr>
          <w:lang w:eastAsia="zh-TW"/>
        </w:rPr>
        <w:t xml:space="preserve"> </w:t>
      </w:r>
      <w:r w:rsidRPr="002C6002">
        <w:rPr>
          <w:lang w:eastAsia="zh-TW"/>
        </w:rPr>
        <w:t>Compared to the average spot size during EQ, ~20 m, this means that on average, we are accounting for ~280 facet elements per OVIRS footprint.</w:t>
      </w:r>
    </w:p>
    <w:p w14:paraId="54A18014" w14:textId="3AB01CB5" w:rsidR="00BE6B77" w:rsidRPr="002C6002" w:rsidRDefault="00BE6B77" w:rsidP="00810624">
      <w:pPr>
        <w:jc w:val="both"/>
        <w:rPr>
          <w:lang w:eastAsia="zh-CN"/>
        </w:rPr>
      </w:pPr>
    </w:p>
    <w:p w14:paraId="2FD0A224" w14:textId="397F6E8E" w:rsidR="00393CA4" w:rsidRPr="002C6002" w:rsidRDefault="00393CA4" w:rsidP="00FF0BA9">
      <w:pPr>
        <w:pStyle w:val="Caption"/>
        <w:keepNext/>
        <w:jc w:val="both"/>
        <w:rPr>
          <w:b w:val="0"/>
        </w:rPr>
      </w:pPr>
      <w:r w:rsidRPr="002C6002">
        <w:t xml:space="preserve">Table </w:t>
      </w:r>
      <w:r w:rsidRPr="002C6002">
        <w:fldChar w:fldCharType="begin"/>
      </w:r>
      <w:r w:rsidRPr="002C6002">
        <w:instrText xml:space="preserve"> SEQ Table \* ARABIC </w:instrText>
      </w:r>
      <w:r w:rsidRPr="002C6002">
        <w:fldChar w:fldCharType="separate"/>
      </w:r>
      <w:r w:rsidR="00546EEB" w:rsidRPr="002C6002">
        <w:rPr>
          <w:noProof/>
        </w:rPr>
        <w:t>1</w:t>
      </w:r>
      <w:r w:rsidRPr="002C6002">
        <w:fldChar w:fldCharType="end"/>
      </w:r>
      <w:r w:rsidR="00F67CF3" w:rsidRPr="002C6002">
        <w:t>:</w:t>
      </w:r>
      <w:r w:rsidRPr="002C6002">
        <w:t xml:space="preserve"> </w:t>
      </w:r>
      <w:r w:rsidR="0062486A" w:rsidRPr="002C6002">
        <w:t xml:space="preserve">Characteristics of the OVIRS spots used in the photometric analysis, including from Preliminary Survey, Detailed Survey BBD flybys, </w:t>
      </w:r>
      <w:r w:rsidR="000E7EC6">
        <w:t xml:space="preserve">and </w:t>
      </w:r>
      <w:r w:rsidR="0062486A" w:rsidRPr="002C6002">
        <w:t xml:space="preserve">Detailed Survey EQ stations. </w:t>
      </w:r>
      <w:r w:rsidR="0062486A" w:rsidRPr="002C6002">
        <w:rPr>
          <w:b w:val="0"/>
        </w:rPr>
        <w:t xml:space="preserve">A spot 100% filled means that </w:t>
      </w:r>
      <w:proofErr w:type="spellStart"/>
      <w:r w:rsidR="0062486A" w:rsidRPr="002C6002">
        <w:rPr>
          <w:b w:val="0"/>
        </w:rPr>
        <w:t>Bennu</w:t>
      </w:r>
      <w:proofErr w:type="spellEnd"/>
      <w:r w:rsidR="0062486A" w:rsidRPr="002C6002">
        <w:rPr>
          <w:b w:val="0"/>
        </w:rPr>
        <w:t xml:space="preserve"> fills the entire FOV. The original BBD2 data are described in this table but are not included in our analyses due to poor data quality. EQ3 and EQ6 included observation targeting to constrain </w:t>
      </w:r>
      <w:proofErr w:type="spellStart"/>
      <w:r w:rsidR="0062486A" w:rsidRPr="002C6002">
        <w:rPr>
          <w:b w:val="0"/>
        </w:rPr>
        <w:t>Bennu’s</w:t>
      </w:r>
      <w:proofErr w:type="spellEnd"/>
      <w:r w:rsidR="0062486A" w:rsidRPr="002C6002">
        <w:rPr>
          <w:b w:val="0"/>
        </w:rPr>
        <w:t xml:space="preserve"> thermal emission phase function (TEPF).</w:t>
      </w:r>
      <w:r w:rsidR="00FC47B7" w:rsidRPr="002C6002">
        <w:rPr>
          <w:b w:val="0"/>
        </w:rPr>
        <w:t xml:space="preserve"> </w:t>
      </w:r>
      <w:r w:rsidR="0062486A" w:rsidRPr="002C6002">
        <w:rPr>
          <w:b w:val="0"/>
        </w:rPr>
        <w:t xml:space="preserve">The EQ2 and EQ5 campaigns included off-nadir pointing for one-quarter of </w:t>
      </w:r>
      <w:proofErr w:type="spellStart"/>
      <w:r w:rsidR="0062486A" w:rsidRPr="002C6002">
        <w:rPr>
          <w:b w:val="0"/>
        </w:rPr>
        <w:t>Bennu’s</w:t>
      </w:r>
      <w:proofErr w:type="spellEnd"/>
      <w:r w:rsidR="0062486A" w:rsidRPr="002C6002">
        <w:rPr>
          <w:b w:val="0"/>
        </w:rPr>
        <w:t xml:space="preserve"> rotation to constrain the solar reflectance phase function.</w:t>
      </w:r>
    </w:p>
    <w:tbl>
      <w:tblPr>
        <w:tblStyle w:val="TableGrid"/>
        <w:tblW w:w="8856" w:type="dxa"/>
        <w:tblLayout w:type="fixed"/>
        <w:tblLook w:val="04A0" w:firstRow="1" w:lastRow="0" w:firstColumn="1" w:lastColumn="0" w:noHBand="0" w:noVBand="1"/>
      </w:tblPr>
      <w:tblGrid>
        <w:gridCol w:w="1255"/>
        <w:gridCol w:w="720"/>
        <w:gridCol w:w="1170"/>
        <w:gridCol w:w="810"/>
        <w:gridCol w:w="1260"/>
        <w:gridCol w:w="1080"/>
        <w:gridCol w:w="990"/>
        <w:gridCol w:w="743"/>
        <w:gridCol w:w="828"/>
      </w:tblGrid>
      <w:tr w:rsidR="00E67C9F" w:rsidRPr="002C6002" w14:paraId="52CDD2D0" w14:textId="77777777" w:rsidTr="00E67C9F">
        <w:trPr>
          <w:trHeight w:val="1017"/>
        </w:trPr>
        <w:tc>
          <w:tcPr>
            <w:tcW w:w="1255" w:type="dxa"/>
            <w:vAlign w:val="center"/>
            <w:hideMark/>
          </w:tcPr>
          <w:p w14:paraId="620E2537" w14:textId="64C2423F" w:rsidR="005B055D" w:rsidRPr="002C6002" w:rsidRDefault="0062486A" w:rsidP="00472F30">
            <w:pPr>
              <w:jc w:val="center"/>
              <w:rPr>
                <w:b/>
                <w:sz w:val="18"/>
                <w:szCs w:val="20"/>
              </w:rPr>
            </w:pPr>
            <w:r w:rsidRPr="002C6002">
              <w:rPr>
                <w:b/>
                <w:sz w:val="18"/>
                <w:szCs w:val="20"/>
              </w:rPr>
              <w:t>Observation</w:t>
            </w:r>
          </w:p>
        </w:tc>
        <w:tc>
          <w:tcPr>
            <w:tcW w:w="720" w:type="dxa"/>
            <w:vAlign w:val="center"/>
            <w:hideMark/>
          </w:tcPr>
          <w:p w14:paraId="7FC17996" w14:textId="77777777" w:rsidR="005B055D" w:rsidRDefault="005B055D" w:rsidP="00472F30">
            <w:pPr>
              <w:jc w:val="center"/>
              <w:rPr>
                <w:b/>
                <w:sz w:val="20"/>
                <w:szCs w:val="20"/>
              </w:rPr>
            </w:pPr>
            <w:r w:rsidRPr="002C6002">
              <w:rPr>
                <w:b/>
                <w:sz w:val="20"/>
                <w:szCs w:val="20"/>
              </w:rPr>
              <w:t>DOY</w:t>
            </w:r>
          </w:p>
          <w:p w14:paraId="53B6A61E" w14:textId="632DB20A" w:rsidR="008061BB" w:rsidRPr="002C6002" w:rsidRDefault="008061BB" w:rsidP="00472F30">
            <w:pPr>
              <w:jc w:val="center"/>
              <w:rPr>
                <w:b/>
                <w:sz w:val="20"/>
                <w:szCs w:val="20"/>
              </w:rPr>
            </w:pPr>
            <w:r>
              <w:rPr>
                <w:b/>
                <w:sz w:val="20"/>
                <w:szCs w:val="20"/>
              </w:rPr>
              <w:t>(Day of year)</w:t>
            </w:r>
          </w:p>
        </w:tc>
        <w:tc>
          <w:tcPr>
            <w:tcW w:w="1170" w:type="dxa"/>
            <w:vAlign w:val="center"/>
            <w:hideMark/>
          </w:tcPr>
          <w:p w14:paraId="4B82098E" w14:textId="77777777" w:rsidR="005B055D" w:rsidRPr="002C6002" w:rsidRDefault="005B055D" w:rsidP="00472F30">
            <w:pPr>
              <w:jc w:val="center"/>
              <w:rPr>
                <w:b/>
                <w:sz w:val="20"/>
                <w:szCs w:val="20"/>
              </w:rPr>
            </w:pPr>
            <w:r w:rsidRPr="002C6002">
              <w:rPr>
                <w:b/>
                <w:sz w:val="20"/>
                <w:szCs w:val="20"/>
              </w:rPr>
              <w:t>Date</w:t>
            </w:r>
            <w:r w:rsidR="007E1D8D" w:rsidRPr="002C6002">
              <w:rPr>
                <w:b/>
                <w:sz w:val="20"/>
                <w:szCs w:val="20"/>
              </w:rPr>
              <w:t xml:space="preserve"> </w:t>
            </w:r>
          </w:p>
          <w:p w14:paraId="210F9F66" w14:textId="532C5DE8" w:rsidR="007E1D8D" w:rsidRPr="002C6002" w:rsidRDefault="007E1D8D" w:rsidP="00472F30">
            <w:pPr>
              <w:jc w:val="center"/>
              <w:rPr>
                <w:b/>
                <w:sz w:val="20"/>
                <w:szCs w:val="20"/>
              </w:rPr>
            </w:pPr>
            <w:r w:rsidRPr="002C6002">
              <w:rPr>
                <w:b/>
                <w:sz w:val="20"/>
                <w:szCs w:val="20"/>
              </w:rPr>
              <w:t>(MM/DD/YYYY)</w:t>
            </w:r>
          </w:p>
        </w:tc>
        <w:tc>
          <w:tcPr>
            <w:tcW w:w="810" w:type="dxa"/>
            <w:vAlign w:val="center"/>
            <w:hideMark/>
          </w:tcPr>
          <w:p w14:paraId="6F62BF01" w14:textId="77777777" w:rsidR="005B055D" w:rsidRPr="002C6002" w:rsidRDefault="005B055D" w:rsidP="00472F30">
            <w:pPr>
              <w:jc w:val="center"/>
              <w:rPr>
                <w:b/>
                <w:sz w:val="20"/>
                <w:szCs w:val="20"/>
              </w:rPr>
            </w:pPr>
            <w:r w:rsidRPr="002C6002">
              <w:rPr>
                <w:b/>
                <w:sz w:val="20"/>
                <w:szCs w:val="20"/>
              </w:rPr>
              <w:t>Range (km)</w:t>
            </w:r>
          </w:p>
        </w:tc>
        <w:tc>
          <w:tcPr>
            <w:tcW w:w="1260" w:type="dxa"/>
            <w:vAlign w:val="center"/>
            <w:hideMark/>
          </w:tcPr>
          <w:p w14:paraId="26D5F370" w14:textId="77777777" w:rsidR="005B055D" w:rsidRPr="002C6002" w:rsidRDefault="005B055D" w:rsidP="00472F30">
            <w:pPr>
              <w:jc w:val="center"/>
              <w:rPr>
                <w:b/>
                <w:sz w:val="20"/>
                <w:szCs w:val="20"/>
              </w:rPr>
            </w:pPr>
            <w:r w:rsidRPr="002C6002">
              <w:rPr>
                <w:b/>
                <w:sz w:val="20"/>
                <w:szCs w:val="20"/>
              </w:rPr>
              <w:t>Phase range</w:t>
            </w:r>
          </w:p>
          <w:p w14:paraId="3A4676FC" w14:textId="219C1821" w:rsidR="005B055D" w:rsidRPr="002C6002" w:rsidRDefault="005B055D" w:rsidP="00472F30">
            <w:pPr>
              <w:jc w:val="center"/>
              <w:rPr>
                <w:b/>
                <w:sz w:val="20"/>
                <w:szCs w:val="20"/>
              </w:rPr>
            </w:pPr>
            <w:r w:rsidRPr="002C6002">
              <w:rPr>
                <w:b/>
                <w:sz w:val="20"/>
                <w:szCs w:val="20"/>
              </w:rPr>
              <w:t>(</w:t>
            </w:r>
            <w:r w:rsidR="00C71DF4" w:rsidRPr="002C6002">
              <w:rPr>
                <w:lang w:eastAsia="zh-TW"/>
              </w:rPr>
              <w:t>°</w:t>
            </w:r>
            <w:r w:rsidRPr="002C6002">
              <w:rPr>
                <w:b/>
                <w:sz w:val="20"/>
                <w:szCs w:val="20"/>
              </w:rPr>
              <w:t>)</w:t>
            </w:r>
          </w:p>
        </w:tc>
        <w:tc>
          <w:tcPr>
            <w:tcW w:w="1080" w:type="dxa"/>
            <w:vAlign w:val="center"/>
            <w:hideMark/>
          </w:tcPr>
          <w:p w14:paraId="10AC94A1" w14:textId="2D672DE3" w:rsidR="005B055D" w:rsidRPr="002C6002" w:rsidRDefault="005B055D" w:rsidP="00472F30">
            <w:pPr>
              <w:jc w:val="center"/>
              <w:rPr>
                <w:b/>
                <w:sz w:val="20"/>
                <w:szCs w:val="20"/>
              </w:rPr>
            </w:pPr>
            <w:r w:rsidRPr="002C6002">
              <w:rPr>
                <w:b/>
                <w:sz w:val="20"/>
                <w:szCs w:val="20"/>
              </w:rPr>
              <w:t xml:space="preserve">Spatial </w:t>
            </w:r>
            <w:r w:rsidR="007E1D8D" w:rsidRPr="002C6002">
              <w:rPr>
                <w:b/>
                <w:sz w:val="20"/>
                <w:szCs w:val="20"/>
              </w:rPr>
              <w:t>r</w:t>
            </w:r>
            <w:r w:rsidRPr="002C6002">
              <w:rPr>
                <w:b/>
                <w:sz w:val="20"/>
                <w:szCs w:val="20"/>
              </w:rPr>
              <w:t>esolution</w:t>
            </w:r>
          </w:p>
          <w:p w14:paraId="3C4F717F" w14:textId="47CE8E39" w:rsidR="005B055D" w:rsidRPr="002C6002" w:rsidRDefault="005B055D" w:rsidP="00472F30">
            <w:pPr>
              <w:jc w:val="center"/>
              <w:rPr>
                <w:b/>
                <w:sz w:val="20"/>
                <w:szCs w:val="20"/>
              </w:rPr>
            </w:pPr>
            <w:r w:rsidRPr="002C6002">
              <w:rPr>
                <w:b/>
                <w:sz w:val="20"/>
                <w:szCs w:val="20"/>
              </w:rPr>
              <w:t>(m)</w:t>
            </w:r>
          </w:p>
        </w:tc>
        <w:tc>
          <w:tcPr>
            <w:tcW w:w="990" w:type="dxa"/>
            <w:vAlign w:val="center"/>
            <w:hideMark/>
          </w:tcPr>
          <w:p w14:paraId="3BBEA78B" w14:textId="6A58325B" w:rsidR="005B055D" w:rsidRPr="002C6002" w:rsidRDefault="00472F30" w:rsidP="00472F30">
            <w:pPr>
              <w:jc w:val="center"/>
              <w:rPr>
                <w:b/>
                <w:sz w:val="20"/>
                <w:szCs w:val="20"/>
              </w:rPr>
            </w:pPr>
            <w:r w:rsidRPr="002C6002">
              <w:rPr>
                <w:b/>
                <w:sz w:val="20"/>
                <w:szCs w:val="20"/>
              </w:rPr>
              <w:t xml:space="preserve">No. of </w:t>
            </w:r>
            <w:r w:rsidR="007E1D8D" w:rsidRPr="002C6002">
              <w:rPr>
                <w:b/>
                <w:sz w:val="20"/>
                <w:szCs w:val="20"/>
              </w:rPr>
              <w:t>c</w:t>
            </w:r>
            <w:r w:rsidR="009973B2" w:rsidRPr="002C6002">
              <w:rPr>
                <w:b/>
                <w:sz w:val="20"/>
                <w:szCs w:val="20"/>
              </w:rPr>
              <w:t>alibrated</w:t>
            </w:r>
            <w:r w:rsidR="005B055D" w:rsidRPr="002C6002">
              <w:rPr>
                <w:b/>
                <w:sz w:val="20"/>
                <w:szCs w:val="20"/>
              </w:rPr>
              <w:t xml:space="preserve"> spots</w:t>
            </w:r>
          </w:p>
          <w:p w14:paraId="4EC1E7B5" w14:textId="0B1FD3EB" w:rsidR="005B055D" w:rsidRPr="002C6002" w:rsidRDefault="005B055D" w:rsidP="00472F30">
            <w:pPr>
              <w:jc w:val="center"/>
              <w:rPr>
                <w:b/>
                <w:sz w:val="20"/>
                <w:szCs w:val="20"/>
              </w:rPr>
            </w:pPr>
          </w:p>
        </w:tc>
        <w:tc>
          <w:tcPr>
            <w:tcW w:w="743" w:type="dxa"/>
            <w:vAlign w:val="center"/>
            <w:hideMark/>
          </w:tcPr>
          <w:p w14:paraId="7FE2EB08" w14:textId="575230DC" w:rsidR="005B055D" w:rsidRPr="002C6002" w:rsidRDefault="005B055D" w:rsidP="00472F30">
            <w:pPr>
              <w:jc w:val="center"/>
              <w:rPr>
                <w:b/>
                <w:sz w:val="20"/>
                <w:szCs w:val="20"/>
              </w:rPr>
            </w:pPr>
            <w:r w:rsidRPr="002C6002">
              <w:rPr>
                <w:b/>
                <w:sz w:val="20"/>
                <w:szCs w:val="20"/>
              </w:rPr>
              <w:t>No. of spots 100% filled</w:t>
            </w:r>
            <w:r w:rsidR="00F96BC2" w:rsidRPr="002C6002">
              <w:rPr>
                <w:b/>
                <w:sz w:val="20"/>
                <w:szCs w:val="20"/>
              </w:rPr>
              <w:t xml:space="preserve"> </w:t>
            </w:r>
          </w:p>
        </w:tc>
        <w:tc>
          <w:tcPr>
            <w:tcW w:w="828" w:type="dxa"/>
            <w:vAlign w:val="center"/>
            <w:hideMark/>
          </w:tcPr>
          <w:p w14:paraId="2CBAA99A" w14:textId="057F3412" w:rsidR="0062486A" w:rsidRPr="002C6002" w:rsidRDefault="005B055D" w:rsidP="00472F30">
            <w:pPr>
              <w:jc w:val="center"/>
              <w:rPr>
                <w:b/>
                <w:sz w:val="18"/>
                <w:szCs w:val="20"/>
              </w:rPr>
            </w:pPr>
            <w:r w:rsidRPr="002C6002">
              <w:rPr>
                <w:b/>
                <w:sz w:val="20"/>
                <w:szCs w:val="20"/>
              </w:rPr>
              <w:t xml:space="preserve">No. of </w:t>
            </w:r>
            <w:r w:rsidR="007E1D8D" w:rsidRPr="002C6002">
              <w:rPr>
                <w:b/>
                <w:sz w:val="20"/>
                <w:szCs w:val="20"/>
              </w:rPr>
              <w:t>s</w:t>
            </w:r>
            <w:r w:rsidRPr="002C6002">
              <w:rPr>
                <w:b/>
                <w:sz w:val="20"/>
                <w:szCs w:val="20"/>
              </w:rPr>
              <w:t xml:space="preserve">pots </w:t>
            </w:r>
            <w:r w:rsidR="00472F30" w:rsidRPr="002C6002">
              <w:rPr>
                <w:b/>
                <w:sz w:val="20"/>
                <w:szCs w:val="20"/>
              </w:rPr>
              <w:t xml:space="preserve">with </w:t>
            </w:r>
            <w:proofErr w:type="spellStart"/>
            <w:r w:rsidRPr="002C6002">
              <w:rPr>
                <w:b/>
                <w:i/>
                <w:sz w:val="18"/>
                <w:szCs w:val="20"/>
              </w:rPr>
              <w:t>i</w:t>
            </w:r>
            <w:proofErr w:type="spellEnd"/>
            <w:r w:rsidRPr="002C6002">
              <w:rPr>
                <w:b/>
                <w:sz w:val="18"/>
                <w:szCs w:val="20"/>
              </w:rPr>
              <w:t>&lt;=70</w:t>
            </w:r>
            <w:r w:rsidR="00E74E71" w:rsidRPr="002C6002">
              <w:rPr>
                <w:b/>
                <w:sz w:val="18"/>
                <w:szCs w:val="20"/>
              </w:rPr>
              <w:sym w:font="Symbol" w:char="F0B0"/>
            </w:r>
          </w:p>
          <w:p w14:paraId="3F5FA1C5" w14:textId="3540517E" w:rsidR="005B055D" w:rsidRPr="002C6002" w:rsidRDefault="005B055D" w:rsidP="00472F30">
            <w:pPr>
              <w:jc w:val="center"/>
              <w:rPr>
                <w:b/>
                <w:sz w:val="20"/>
                <w:szCs w:val="20"/>
              </w:rPr>
            </w:pPr>
            <w:r w:rsidRPr="002C6002">
              <w:rPr>
                <w:b/>
                <w:i/>
                <w:sz w:val="18"/>
                <w:szCs w:val="20"/>
              </w:rPr>
              <w:t>e</w:t>
            </w:r>
            <w:r w:rsidRPr="002C6002">
              <w:rPr>
                <w:b/>
                <w:sz w:val="18"/>
                <w:szCs w:val="20"/>
              </w:rPr>
              <w:t>&lt;=7</w:t>
            </w:r>
            <w:r w:rsidR="0062486A" w:rsidRPr="002C6002">
              <w:rPr>
                <w:b/>
                <w:sz w:val="18"/>
                <w:szCs w:val="20"/>
              </w:rPr>
              <w:t>0</w:t>
            </w:r>
            <w:r w:rsidR="00E74E71" w:rsidRPr="002C6002">
              <w:rPr>
                <w:b/>
                <w:sz w:val="18"/>
                <w:szCs w:val="20"/>
              </w:rPr>
              <w:sym w:font="Symbol" w:char="F0B0"/>
            </w:r>
          </w:p>
        </w:tc>
      </w:tr>
      <w:tr w:rsidR="00E67C9F" w:rsidRPr="002C6002" w14:paraId="33F85917" w14:textId="77777777" w:rsidTr="00E67C9F">
        <w:trPr>
          <w:trHeight w:val="284"/>
        </w:trPr>
        <w:tc>
          <w:tcPr>
            <w:tcW w:w="1255" w:type="dxa"/>
            <w:vMerge w:val="restart"/>
            <w:hideMark/>
          </w:tcPr>
          <w:p w14:paraId="246925FA" w14:textId="13F2E438" w:rsidR="005B055D" w:rsidRPr="002C6002" w:rsidRDefault="0062486A" w:rsidP="005B055D">
            <w:pPr>
              <w:jc w:val="center"/>
              <w:rPr>
                <w:sz w:val="18"/>
                <w:szCs w:val="20"/>
              </w:rPr>
            </w:pPr>
            <w:r w:rsidRPr="002C6002">
              <w:rPr>
                <w:sz w:val="18"/>
                <w:lang w:eastAsia="zh-TW"/>
              </w:rPr>
              <w:t>Preliminary Survey Observations</w:t>
            </w:r>
            <w:r w:rsidRPr="002C6002">
              <w:rPr>
                <w:sz w:val="18"/>
                <w:szCs w:val="20"/>
              </w:rPr>
              <w:t xml:space="preserve"> </w:t>
            </w:r>
          </w:p>
        </w:tc>
        <w:tc>
          <w:tcPr>
            <w:tcW w:w="720" w:type="dxa"/>
            <w:hideMark/>
          </w:tcPr>
          <w:p w14:paraId="70E2B85E" w14:textId="77777777" w:rsidR="005B055D" w:rsidRPr="002C6002" w:rsidRDefault="005B055D" w:rsidP="005B055D">
            <w:pPr>
              <w:jc w:val="center"/>
              <w:rPr>
                <w:sz w:val="20"/>
                <w:szCs w:val="20"/>
              </w:rPr>
            </w:pPr>
            <w:r w:rsidRPr="002C6002">
              <w:rPr>
                <w:sz w:val="20"/>
                <w:szCs w:val="20"/>
              </w:rPr>
              <w:t>343</w:t>
            </w:r>
          </w:p>
        </w:tc>
        <w:tc>
          <w:tcPr>
            <w:tcW w:w="1170" w:type="dxa"/>
            <w:hideMark/>
          </w:tcPr>
          <w:p w14:paraId="44C7D21A" w14:textId="5F11A746" w:rsidR="005B055D" w:rsidRPr="002C6002" w:rsidRDefault="005B055D" w:rsidP="005B055D">
            <w:pPr>
              <w:jc w:val="center"/>
              <w:rPr>
                <w:sz w:val="20"/>
                <w:szCs w:val="20"/>
              </w:rPr>
            </w:pPr>
            <w:r w:rsidRPr="002C6002">
              <w:rPr>
                <w:sz w:val="20"/>
                <w:szCs w:val="20"/>
              </w:rPr>
              <w:t>12/09/2018</w:t>
            </w:r>
          </w:p>
        </w:tc>
        <w:tc>
          <w:tcPr>
            <w:tcW w:w="810" w:type="dxa"/>
            <w:hideMark/>
          </w:tcPr>
          <w:p w14:paraId="40D41546" w14:textId="77777777" w:rsidR="005B055D" w:rsidRPr="002C6002" w:rsidRDefault="005B055D" w:rsidP="005B055D">
            <w:pPr>
              <w:jc w:val="center"/>
              <w:rPr>
                <w:sz w:val="20"/>
                <w:szCs w:val="20"/>
              </w:rPr>
            </w:pPr>
            <w:r w:rsidRPr="002C6002">
              <w:rPr>
                <w:sz w:val="20"/>
                <w:szCs w:val="20"/>
              </w:rPr>
              <w:t>11.25</w:t>
            </w:r>
          </w:p>
        </w:tc>
        <w:tc>
          <w:tcPr>
            <w:tcW w:w="1260" w:type="dxa"/>
            <w:hideMark/>
          </w:tcPr>
          <w:p w14:paraId="2340F280" w14:textId="50F74255" w:rsidR="005B055D" w:rsidRPr="002C6002" w:rsidRDefault="005B055D" w:rsidP="005B055D">
            <w:pPr>
              <w:jc w:val="center"/>
              <w:rPr>
                <w:sz w:val="20"/>
                <w:szCs w:val="20"/>
              </w:rPr>
            </w:pPr>
            <w:r w:rsidRPr="002C6002">
              <w:rPr>
                <w:sz w:val="20"/>
                <w:szCs w:val="20"/>
              </w:rPr>
              <w:t>91.26</w:t>
            </w:r>
            <w:r w:rsidR="007E1D8D" w:rsidRPr="002C6002">
              <w:rPr>
                <w:sz w:val="20"/>
                <w:szCs w:val="20"/>
              </w:rPr>
              <w:t>–</w:t>
            </w:r>
            <w:r w:rsidRPr="002C6002">
              <w:rPr>
                <w:sz w:val="20"/>
                <w:szCs w:val="20"/>
              </w:rPr>
              <w:t>92.05</w:t>
            </w:r>
          </w:p>
        </w:tc>
        <w:tc>
          <w:tcPr>
            <w:tcW w:w="1080" w:type="dxa"/>
            <w:hideMark/>
          </w:tcPr>
          <w:p w14:paraId="0DA3EAB3" w14:textId="77777777" w:rsidR="005B055D" w:rsidRPr="002C6002" w:rsidRDefault="005B055D" w:rsidP="005B055D">
            <w:pPr>
              <w:jc w:val="center"/>
              <w:rPr>
                <w:sz w:val="20"/>
                <w:szCs w:val="20"/>
              </w:rPr>
            </w:pPr>
            <w:r w:rsidRPr="002C6002">
              <w:rPr>
                <w:sz w:val="20"/>
                <w:szCs w:val="20"/>
              </w:rPr>
              <w:t>44</w:t>
            </w:r>
          </w:p>
        </w:tc>
        <w:tc>
          <w:tcPr>
            <w:tcW w:w="990" w:type="dxa"/>
            <w:hideMark/>
          </w:tcPr>
          <w:p w14:paraId="646F9277" w14:textId="77777777" w:rsidR="005B055D" w:rsidRPr="002C6002" w:rsidRDefault="005B055D" w:rsidP="005B055D">
            <w:pPr>
              <w:jc w:val="center"/>
              <w:rPr>
                <w:sz w:val="20"/>
                <w:szCs w:val="20"/>
              </w:rPr>
            </w:pPr>
            <w:r w:rsidRPr="002C6002">
              <w:rPr>
                <w:sz w:val="20"/>
                <w:szCs w:val="20"/>
              </w:rPr>
              <w:t>17333</w:t>
            </w:r>
          </w:p>
        </w:tc>
        <w:tc>
          <w:tcPr>
            <w:tcW w:w="743" w:type="dxa"/>
            <w:hideMark/>
          </w:tcPr>
          <w:p w14:paraId="2752DD56" w14:textId="77777777" w:rsidR="005B055D" w:rsidRPr="002C6002" w:rsidRDefault="005B055D" w:rsidP="005B055D">
            <w:pPr>
              <w:jc w:val="center"/>
              <w:rPr>
                <w:sz w:val="20"/>
                <w:szCs w:val="20"/>
              </w:rPr>
            </w:pPr>
            <w:r w:rsidRPr="002C6002">
              <w:rPr>
                <w:sz w:val="20"/>
                <w:szCs w:val="20"/>
              </w:rPr>
              <w:t>1265</w:t>
            </w:r>
          </w:p>
        </w:tc>
        <w:tc>
          <w:tcPr>
            <w:tcW w:w="828" w:type="dxa"/>
            <w:hideMark/>
          </w:tcPr>
          <w:p w14:paraId="3101FA9E" w14:textId="77777777" w:rsidR="005B055D" w:rsidRPr="002C6002" w:rsidRDefault="005B055D" w:rsidP="005B055D">
            <w:pPr>
              <w:jc w:val="center"/>
              <w:rPr>
                <w:sz w:val="20"/>
                <w:szCs w:val="20"/>
              </w:rPr>
            </w:pPr>
            <w:r w:rsidRPr="002C6002">
              <w:rPr>
                <w:sz w:val="20"/>
                <w:szCs w:val="20"/>
              </w:rPr>
              <w:t>542</w:t>
            </w:r>
          </w:p>
        </w:tc>
      </w:tr>
      <w:tr w:rsidR="00E67C9F" w:rsidRPr="002C6002" w14:paraId="36526A0C" w14:textId="77777777" w:rsidTr="00E67C9F">
        <w:trPr>
          <w:trHeight w:val="284"/>
        </w:trPr>
        <w:tc>
          <w:tcPr>
            <w:tcW w:w="1255" w:type="dxa"/>
            <w:vMerge/>
            <w:hideMark/>
          </w:tcPr>
          <w:p w14:paraId="597E8B17" w14:textId="1A6DF4C2" w:rsidR="005B055D" w:rsidRPr="002C6002" w:rsidRDefault="005B055D" w:rsidP="005B055D">
            <w:pPr>
              <w:jc w:val="center"/>
              <w:rPr>
                <w:sz w:val="20"/>
                <w:szCs w:val="20"/>
              </w:rPr>
            </w:pPr>
          </w:p>
        </w:tc>
        <w:tc>
          <w:tcPr>
            <w:tcW w:w="720" w:type="dxa"/>
            <w:hideMark/>
          </w:tcPr>
          <w:p w14:paraId="66AAD2FC" w14:textId="77777777" w:rsidR="005B055D" w:rsidRPr="002C6002" w:rsidRDefault="005B055D" w:rsidP="005B055D">
            <w:pPr>
              <w:jc w:val="center"/>
              <w:rPr>
                <w:sz w:val="20"/>
                <w:szCs w:val="20"/>
              </w:rPr>
            </w:pPr>
            <w:r w:rsidRPr="002C6002">
              <w:rPr>
                <w:sz w:val="20"/>
                <w:szCs w:val="20"/>
              </w:rPr>
              <w:t>346</w:t>
            </w:r>
          </w:p>
        </w:tc>
        <w:tc>
          <w:tcPr>
            <w:tcW w:w="1170" w:type="dxa"/>
            <w:hideMark/>
          </w:tcPr>
          <w:p w14:paraId="426D0163" w14:textId="434B1E84" w:rsidR="005B055D" w:rsidRPr="002C6002" w:rsidRDefault="005B055D" w:rsidP="005B055D">
            <w:pPr>
              <w:jc w:val="center"/>
              <w:rPr>
                <w:sz w:val="20"/>
                <w:szCs w:val="20"/>
              </w:rPr>
            </w:pPr>
            <w:r w:rsidRPr="002C6002">
              <w:rPr>
                <w:sz w:val="20"/>
                <w:szCs w:val="20"/>
              </w:rPr>
              <w:t>12/12/2018</w:t>
            </w:r>
          </w:p>
        </w:tc>
        <w:tc>
          <w:tcPr>
            <w:tcW w:w="810" w:type="dxa"/>
            <w:hideMark/>
          </w:tcPr>
          <w:p w14:paraId="6ADB05C2" w14:textId="77777777" w:rsidR="005B055D" w:rsidRPr="002C6002" w:rsidRDefault="005B055D" w:rsidP="005B055D">
            <w:pPr>
              <w:jc w:val="center"/>
              <w:rPr>
                <w:sz w:val="20"/>
                <w:szCs w:val="20"/>
              </w:rPr>
            </w:pPr>
            <w:r w:rsidRPr="002C6002">
              <w:rPr>
                <w:sz w:val="20"/>
                <w:szCs w:val="20"/>
              </w:rPr>
              <w:t>9.95</w:t>
            </w:r>
          </w:p>
        </w:tc>
        <w:tc>
          <w:tcPr>
            <w:tcW w:w="1260" w:type="dxa"/>
            <w:hideMark/>
          </w:tcPr>
          <w:p w14:paraId="6F78D8A9" w14:textId="38B892BE" w:rsidR="005B055D" w:rsidRPr="002C6002" w:rsidRDefault="005B055D" w:rsidP="005B055D">
            <w:pPr>
              <w:jc w:val="center"/>
              <w:rPr>
                <w:sz w:val="20"/>
                <w:szCs w:val="20"/>
              </w:rPr>
            </w:pPr>
            <w:r w:rsidRPr="002C6002">
              <w:rPr>
                <w:sz w:val="20"/>
                <w:szCs w:val="20"/>
              </w:rPr>
              <w:t>37.75</w:t>
            </w:r>
            <w:r w:rsidR="007E1D8D" w:rsidRPr="002C6002">
              <w:rPr>
                <w:sz w:val="20"/>
                <w:szCs w:val="20"/>
              </w:rPr>
              <w:t>–</w:t>
            </w:r>
            <w:r w:rsidRPr="002C6002">
              <w:rPr>
                <w:sz w:val="20"/>
                <w:szCs w:val="20"/>
              </w:rPr>
              <w:t>52.03</w:t>
            </w:r>
          </w:p>
        </w:tc>
        <w:tc>
          <w:tcPr>
            <w:tcW w:w="1080" w:type="dxa"/>
            <w:hideMark/>
          </w:tcPr>
          <w:p w14:paraId="0A1CCEE6" w14:textId="77777777" w:rsidR="005B055D" w:rsidRPr="002C6002" w:rsidRDefault="005B055D" w:rsidP="005B055D">
            <w:pPr>
              <w:jc w:val="center"/>
              <w:rPr>
                <w:sz w:val="20"/>
                <w:szCs w:val="20"/>
              </w:rPr>
            </w:pPr>
            <w:r w:rsidRPr="002C6002">
              <w:rPr>
                <w:sz w:val="20"/>
                <w:szCs w:val="20"/>
              </w:rPr>
              <w:t>40</w:t>
            </w:r>
          </w:p>
        </w:tc>
        <w:tc>
          <w:tcPr>
            <w:tcW w:w="990" w:type="dxa"/>
            <w:hideMark/>
          </w:tcPr>
          <w:p w14:paraId="0E39F8A4" w14:textId="77777777" w:rsidR="005B055D" w:rsidRPr="002C6002" w:rsidRDefault="005B055D" w:rsidP="005B055D">
            <w:pPr>
              <w:jc w:val="center"/>
              <w:rPr>
                <w:sz w:val="20"/>
                <w:szCs w:val="20"/>
              </w:rPr>
            </w:pPr>
            <w:r w:rsidRPr="002C6002">
              <w:rPr>
                <w:sz w:val="20"/>
                <w:szCs w:val="20"/>
              </w:rPr>
              <w:t>17018</w:t>
            </w:r>
          </w:p>
        </w:tc>
        <w:tc>
          <w:tcPr>
            <w:tcW w:w="743" w:type="dxa"/>
            <w:hideMark/>
          </w:tcPr>
          <w:p w14:paraId="61047010" w14:textId="77777777" w:rsidR="005B055D" w:rsidRPr="002C6002" w:rsidRDefault="005B055D" w:rsidP="005B055D">
            <w:pPr>
              <w:jc w:val="center"/>
              <w:rPr>
                <w:sz w:val="20"/>
                <w:szCs w:val="20"/>
              </w:rPr>
            </w:pPr>
            <w:r w:rsidRPr="002C6002">
              <w:rPr>
                <w:sz w:val="20"/>
                <w:szCs w:val="20"/>
              </w:rPr>
              <w:t>10794</w:t>
            </w:r>
          </w:p>
        </w:tc>
        <w:tc>
          <w:tcPr>
            <w:tcW w:w="828" w:type="dxa"/>
            <w:hideMark/>
          </w:tcPr>
          <w:p w14:paraId="024BF068" w14:textId="77777777" w:rsidR="005B055D" w:rsidRPr="002C6002" w:rsidRDefault="005B055D" w:rsidP="005B055D">
            <w:pPr>
              <w:jc w:val="center"/>
              <w:rPr>
                <w:sz w:val="20"/>
                <w:szCs w:val="20"/>
              </w:rPr>
            </w:pPr>
            <w:r w:rsidRPr="002C6002">
              <w:rPr>
                <w:sz w:val="20"/>
                <w:szCs w:val="20"/>
              </w:rPr>
              <w:t>9110</w:t>
            </w:r>
          </w:p>
        </w:tc>
      </w:tr>
      <w:tr w:rsidR="00E67C9F" w:rsidRPr="002C6002" w14:paraId="2E0366B0" w14:textId="77777777" w:rsidTr="00E67C9F">
        <w:trPr>
          <w:trHeight w:val="284"/>
        </w:trPr>
        <w:tc>
          <w:tcPr>
            <w:tcW w:w="1255" w:type="dxa"/>
            <w:vMerge/>
            <w:hideMark/>
          </w:tcPr>
          <w:p w14:paraId="12BB24E8" w14:textId="7D00F758" w:rsidR="005B055D" w:rsidRPr="002C6002" w:rsidRDefault="005B055D" w:rsidP="005B055D">
            <w:pPr>
              <w:jc w:val="center"/>
              <w:rPr>
                <w:sz w:val="20"/>
                <w:szCs w:val="20"/>
              </w:rPr>
            </w:pPr>
          </w:p>
        </w:tc>
        <w:tc>
          <w:tcPr>
            <w:tcW w:w="720" w:type="dxa"/>
            <w:hideMark/>
          </w:tcPr>
          <w:p w14:paraId="30839AE5" w14:textId="77777777" w:rsidR="005B055D" w:rsidRPr="002C6002" w:rsidRDefault="005B055D" w:rsidP="005B055D">
            <w:pPr>
              <w:jc w:val="center"/>
              <w:rPr>
                <w:sz w:val="20"/>
                <w:szCs w:val="20"/>
              </w:rPr>
            </w:pPr>
            <w:r w:rsidRPr="002C6002">
              <w:rPr>
                <w:sz w:val="20"/>
                <w:szCs w:val="20"/>
              </w:rPr>
              <w:t>347</w:t>
            </w:r>
          </w:p>
        </w:tc>
        <w:tc>
          <w:tcPr>
            <w:tcW w:w="1170" w:type="dxa"/>
            <w:hideMark/>
          </w:tcPr>
          <w:p w14:paraId="43DA0906" w14:textId="33DE91FC" w:rsidR="005B055D" w:rsidRPr="002C6002" w:rsidRDefault="005B055D" w:rsidP="005B055D">
            <w:pPr>
              <w:jc w:val="center"/>
              <w:rPr>
                <w:sz w:val="20"/>
                <w:szCs w:val="20"/>
              </w:rPr>
            </w:pPr>
            <w:r w:rsidRPr="002C6002">
              <w:rPr>
                <w:sz w:val="20"/>
                <w:szCs w:val="20"/>
              </w:rPr>
              <w:t>12/13/2018</w:t>
            </w:r>
          </w:p>
        </w:tc>
        <w:tc>
          <w:tcPr>
            <w:tcW w:w="810" w:type="dxa"/>
            <w:hideMark/>
          </w:tcPr>
          <w:p w14:paraId="1E99101C" w14:textId="77777777" w:rsidR="005B055D" w:rsidRPr="002C6002" w:rsidRDefault="005B055D" w:rsidP="005B055D">
            <w:pPr>
              <w:jc w:val="center"/>
              <w:rPr>
                <w:sz w:val="20"/>
                <w:szCs w:val="20"/>
              </w:rPr>
            </w:pPr>
            <w:r w:rsidRPr="002C6002">
              <w:rPr>
                <w:sz w:val="20"/>
                <w:szCs w:val="20"/>
              </w:rPr>
              <w:t>9.88</w:t>
            </w:r>
          </w:p>
        </w:tc>
        <w:tc>
          <w:tcPr>
            <w:tcW w:w="1260" w:type="dxa"/>
            <w:hideMark/>
          </w:tcPr>
          <w:p w14:paraId="710BCF58" w14:textId="1BE25107" w:rsidR="005B055D" w:rsidRPr="002C6002" w:rsidRDefault="005B055D" w:rsidP="005B055D">
            <w:pPr>
              <w:jc w:val="center"/>
              <w:rPr>
                <w:sz w:val="20"/>
                <w:szCs w:val="20"/>
              </w:rPr>
            </w:pPr>
            <w:r w:rsidRPr="002C6002">
              <w:rPr>
                <w:sz w:val="20"/>
                <w:szCs w:val="20"/>
              </w:rPr>
              <w:t>38.33</w:t>
            </w:r>
            <w:r w:rsidR="007E1D8D" w:rsidRPr="002C6002">
              <w:rPr>
                <w:sz w:val="20"/>
                <w:szCs w:val="20"/>
              </w:rPr>
              <w:t>–</w:t>
            </w:r>
            <w:r w:rsidRPr="002C6002">
              <w:rPr>
                <w:sz w:val="20"/>
                <w:szCs w:val="20"/>
              </w:rPr>
              <w:t>51.87</w:t>
            </w:r>
          </w:p>
        </w:tc>
        <w:tc>
          <w:tcPr>
            <w:tcW w:w="1080" w:type="dxa"/>
            <w:hideMark/>
          </w:tcPr>
          <w:p w14:paraId="6D1E669E" w14:textId="77777777" w:rsidR="005B055D" w:rsidRPr="002C6002" w:rsidRDefault="005B055D" w:rsidP="005B055D">
            <w:pPr>
              <w:jc w:val="center"/>
              <w:rPr>
                <w:sz w:val="20"/>
                <w:szCs w:val="20"/>
              </w:rPr>
            </w:pPr>
            <w:r w:rsidRPr="002C6002">
              <w:rPr>
                <w:sz w:val="20"/>
                <w:szCs w:val="20"/>
              </w:rPr>
              <w:t>40</w:t>
            </w:r>
          </w:p>
        </w:tc>
        <w:tc>
          <w:tcPr>
            <w:tcW w:w="990" w:type="dxa"/>
            <w:hideMark/>
          </w:tcPr>
          <w:p w14:paraId="42539AC8" w14:textId="77777777" w:rsidR="005B055D" w:rsidRPr="002C6002" w:rsidRDefault="005B055D" w:rsidP="005B055D">
            <w:pPr>
              <w:jc w:val="center"/>
              <w:rPr>
                <w:sz w:val="20"/>
                <w:szCs w:val="20"/>
              </w:rPr>
            </w:pPr>
            <w:r w:rsidRPr="002C6002">
              <w:rPr>
                <w:sz w:val="20"/>
                <w:szCs w:val="20"/>
              </w:rPr>
              <w:t>17935</w:t>
            </w:r>
          </w:p>
        </w:tc>
        <w:tc>
          <w:tcPr>
            <w:tcW w:w="743" w:type="dxa"/>
            <w:hideMark/>
          </w:tcPr>
          <w:p w14:paraId="1C65CD57" w14:textId="77777777" w:rsidR="005B055D" w:rsidRPr="002C6002" w:rsidRDefault="005B055D" w:rsidP="005B055D">
            <w:pPr>
              <w:jc w:val="center"/>
              <w:rPr>
                <w:sz w:val="20"/>
                <w:szCs w:val="20"/>
              </w:rPr>
            </w:pPr>
            <w:r w:rsidRPr="002C6002">
              <w:rPr>
                <w:sz w:val="20"/>
                <w:szCs w:val="20"/>
              </w:rPr>
              <w:t>2598</w:t>
            </w:r>
          </w:p>
        </w:tc>
        <w:tc>
          <w:tcPr>
            <w:tcW w:w="828" w:type="dxa"/>
            <w:hideMark/>
          </w:tcPr>
          <w:p w14:paraId="08833E8D" w14:textId="77777777" w:rsidR="005B055D" w:rsidRPr="002C6002" w:rsidRDefault="005B055D" w:rsidP="005B055D">
            <w:pPr>
              <w:jc w:val="center"/>
              <w:rPr>
                <w:sz w:val="20"/>
                <w:szCs w:val="20"/>
              </w:rPr>
            </w:pPr>
            <w:r w:rsidRPr="002C6002">
              <w:rPr>
                <w:sz w:val="20"/>
                <w:szCs w:val="20"/>
              </w:rPr>
              <w:t>2076</w:t>
            </w:r>
          </w:p>
        </w:tc>
      </w:tr>
      <w:tr w:rsidR="00E67C9F" w:rsidRPr="002C6002" w14:paraId="3A7B083D" w14:textId="77777777" w:rsidTr="00E67C9F">
        <w:trPr>
          <w:trHeight w:val="284"/>
        </w:trPr>
        <w:tc>
          <w:tcPr>
            <w:tcW w:w="1255" w:type="dxa"/>
            <w:vMerge/>
            <w:hideMark/>
          </w:tcPr>
          <w:p w14:paraId="53874202" w14:textId="77777777" w:rsidR="005B055D" w:rsidRPr="002C6002" w:rsidRDefault="005B055D" w:rsidP="005B055D">
            <w:pPr>
              <w:jc w:val="center"/>
              <w:rPr>
                <w:sz w:val="20"/>
                <w:szCs w:val="20"/>
              </w:rPr>
            </w:pPr>
          </w:p>
        </w:tc>
        <w:tc>
          <w:tcPr>
            <w:tcW w:w="720" w:type="dxa"/>
            <w:hideMark/>
          </w:tcPr>
          <w:p w14:paraId="06FC18ED" w14:textId="77777777" w:rsidR="005B055D" w:rsidRPr="002C6002" w:rsidRDefault="005B055D" w:rsidP="005B055D">
            <w:pPr>
              <w:jc w:val="center"/>
              <w:rPr>
                <w:sz w:val="20"/>
                <w:szCs w:val="20"/>
              </w:rPr>
            </w:pPr>
            <w:r w:rsidRPr="002C6002">
              <w:rPr>
                <w:sz w:val="20"/>
                <w:szCs w:val="20"/>
              </w:rPr>
              <w:t>350</w:t>
            </w:r>
          </w:p>
        </w:tc>
        <w:tc>
          <w:tcPr>
            <w:tcW w:w="1170" w:type="dxa"/>
            <w:hideMark/>
          </w:tcPr>
          <w:p w14:paraId="1054F98B" w14:textId="7C9336D4" w:rsidR="005B055D" w:rsidRPr="002C6002" w:rsidRDefault="005B055D" w:rsidP="005B055D">
            <w:pPr>
              <w:jc w:val="center"/>
              <w:rPr>
                <w:sz w:val="20"/>
                <w:szCs w:val="20"/>
              </w:rPr>
            </w:pPr>
            <w:r w:rsidRPr="002C6002">
              <w:rPr>
                <w:sz w:val="20"/>
                <w:szCs w:val="20"/>
              </w:rPr>
              <w:t>12/16/2018</w:t>
            </w:r>
          </w:p>
        </w:tc>
        <w:tc>
          <w:tcPr>
            <w:tcW w:w="810" w:type="dxa"/>
            <w:hideMark/>
          </w:tcPr>
          <w:p w14:paraId="26F5FAE0" w14:textId="77777777" w:rsidR="005B055D" w:rsidRPr="002C6002" w:rsidRDefault="005B055D" w:rsidP="005B055D">
            <w:pPr>
              <w:jc w:val="center"/>
              <w:rPr>
                <w:sz w:val="20"/>
                <w:szCs w:val="20"/>
              </w:rPr>
            </w:pPr>
            <w:r w:rsidRPr="002C6002">
              <w:rPr>
                <w:sz w:val="20"/>
                <w:szCs w:val="20"/>
              </w:rPr>
              <w:t>11.26</w:t>
            </w:r>
          </w:p>
        </w:tc>
        <w:tc>
          <w:tcPr>
            <w:tcW w:w="1260" w:type="dxa"/>
            <w:hideMark/>
          </w:tcPr>
          <w:p w14:paraId="45A631C0" w14:textId="544B3064" w:rsidR="005B055D" w:rsidRPr="002C6002" w:rsidRDefault="005B055D" w:rsidP="005B055D">
            <w:pPr>
              <w:jc w:val="center"/>
              <w:rPr>
                <w:sz w:val="20"/>
                <w:szCs w:val="20"/>
              </w:rPr>
            </w:pPr>
            <w:r w:rsidRPr="002C6002">
              <w:rPr>
                <w:sz w:val="20"/>
                <w:szCs w:val="20"/>
              </w:rPr>
              <w:t>90.07</w:t>
            </w:r>
            <w:r w:rsidR="007E1D8D" w:rsidRPr="002C6002">
              <w:rPr>
                <w:sz w:val="20"/>
                <w:szCs w:val="20"/>
              </w:rPr>
              <w:t>–</w:t>
            </w:r>
            <w:r w:rsidRPr="002C6002">
              <w:rPr>
                <w:sz w:val="20"/>
                <w:szCs w:val="20"/>
              </w:rPr>
              <w:t>90.35</w:t>
            </w:r>
          </w:p>
        </w:tc>
        <w:tc>
          <w:tcPr>
            <w:tcW w:w="1080" w:type="dxa"/>
            <w:hideMark/>
          </w:tcPr>
          <w:p w14:paraId="13CF6C71" w14:textId="77777777" w:rsidR="005B055D" w:rsidRPr="002C6002" w:rsidRDefault="005B055D" w:rsidP="005B055D">
            <w:pPr>
              <w:jc w:val="center"/>
              <w:rPr>
                <w:sz w:val="20"/>
                <w:szCs w:val="20"/>
              </w:rPr>
            </w:pPr>
            <w:r w:rsidRPr="002C6002">
              <w:rPr>
                <w:sz w:val="20"/>
                <w:szCs w:val="20"/>
              </w:rPr>
              <w:t>44</w:t>
            </w:r>
          </w:p>
        </w:tc>
        <w:tc>
          <w:tcPr>
            <w:tcW w:w="990" w:type="dxa"/>
            <w:hideMark/>
          </w:tcPr>
          <w:p w14:paraId="177FEECA" w14:textId="77777777" w:rsidR="005B055D" w:rsidRPr="002C6002" w:rsidRDefault="005B055D" w:rsidP="005B055D">
            <w:pPr>
              <w:jc w:val="center"/>
              <w:rPr>
                <w:sz w:val="20"/>
                <w:szCs w:val="20"/>
              </w:rPr>
            </w:pPr>
            <w:r w:rsidRPr="002C6002">
              <w:rPr>
                <w:sz w:val="20"/>
                <w:szCs w:val="20"/>
              </w:rPr>
              <w:t>17237</w:t>
            </w:r>
          </w:p>
        </w:tc>
        <w:tc>
          <w:tcPr>
            <w:tcW w:w="743" w:type="dxa"/>
            <w:hideMark/>
          </w:tcPr>
          <w:p w14:paraId="21F876A7" w14:textId="77777777" w:rsidR="005B055D" w:rsidRPr="002C6002" w:rsidRDefault="005B055D" w:rsidP="005B055D">
            <w:pPr>
              <w:jc w:val="center"/>
              <w:rPr>
                <w:sz w:val="20"/>
                <w:szCs w:val="20"/>
              </w:rPr>
            </w:pPr>
            <w:r w:rsidRPr="002C6002">
              <w:rPr>
                <w:sz w:val="20"/>
                <w:szCs w:val="20"/>
              </w:rPr>
              <w:t>2536</w:t>
            </w:r>
          </w:p>
        </w:tc>
        <w:tc>
          <w:tcPr>
            <w:tcW w:w="828" w:type="dxa"/>
            <w:hideMark/>
          </w:tcPr>
          <w:p w14:paraId="53ECB225" w14:textId="77777777" w:rsidR="005B055D" w:rsidRPr="002C6002" w:rsidRDefault="005B055D" w:rsidP="005B055D">
            <w:pPr>
              <w:jc w:val="center"/>
              <w:rPr>
                <w:sz w:val="20"/>
                <w:szCs w:val="20"/>
              </w:rPr>
            </w:pPr>
            <w:r w:rsidRPr="002C6002">
              <w:rPr>
                <w:sz w:val="20"/>
                <w:szCs w:val="20"/>
              </w:rPr>
              <w:t>22</w:t>
            </w:r>
          </w:p>
        </w:tc>
      </w:tr>
      <w:tr w:rsidR="00E67C9F" w:rsidRPr="002C6002" w14:paraId="47F9094D" w14:textId="77777777" w:rsidTr="00E67C9F">
        <w:trPr>
          <w:trHeight w:val="284"/>
        </w:trPr>
        <w:tc>
          <w:tcPr>
            <w:tcW w:w="1255" w:type="dxa"/>
            <w:vMerge/>
            <w:hideMark/>
          </w:tcPr>
          <w:p w14:paraId="1CF7DAFD" w14:textId="77777777" w:rsidR="005B055D" w:rsidRPr="002C6002" w:rsidRDefault="005B055D" w:rsidP="005B055D">
            <w:pPr>
              <w:jc w:val="center"/>
              <w:rPr>
                <w:sz w:val="20"/>
                <w:szCs w:val="20"/>
              </w:rPr>
            </w:pPr>
          </w:p>
        </w:tc>
        <w:tc>
          <w:tcPr>
            <w:tcW w:w="720" w:type="dxa"/>
            <w:hideMark/>
          </w:tcPr>
          <w:p w14:paraId="6B98D2AE" w14:textId="77777777" w:rsidR="005B055D" w:rsidRPr="002C6002" w:rsidRDefault="005B055D" w:rsidP="005B055D">
            <w:pPr>
              <w:jc w:val="center"/>
              <w:rPr>
                <w:sz w:val="20"/>
                <w:szCs w:val="20"/>
              </w:rPr>
            </w:pPr>
            <w:r w:rsidRPr="002C6002">
              <w:rPr>
                <w:sz w:val="20"/>
                <w:szCs w:val="20"/>
              </w:rPr>
              <w:t>351</w:t>
            </w:r>
          </w:p>
        </w:tc>
        <w:tc>
          <w:tcPr>
            <w:tcW w:w="1170" w:type="dxa"/>
            <w:hideMark/>
          </w:tcPr>
          <w:p w14:paraId="60D754F2" w14:textId="36AB4B64" w:rsidR="005B055D" w:rsidRPr="002C6002" w:rsidRDefault="005B055D" w:rsidP="005B055D">
            <w:pPr>
              <w:jc w:val="center"/>
              <w:rPr>
                <w:sz w:val="20"/>
                <w:szCs w:val="20"/>
              </w:rPr>
            </w:pPr>
            <w:r w:rsidRPr="002C6002">
              <w:rPr>
                <w:sz w:val="20"/>
                <w:szCs w:val="20"/>
              </w:rPr>
              <w:t>12/17/2018</w:t>
            </w:r>
          </w:p>
        </w:tc>
        <w:tc>
          <w:tcPr>
            <w:tcW w:w="810" w:type="dxa"/>
            <w:hideMark/>
          </w:tcPr>
          <w:p w14:paraId="3FE2ABF2" w14:textId="77777777" w:rsidR="005B055D" w:rsidRPr="002C6002" w:rsidRDefault="005B055D" w:rsidP="005B055D">
            <w:pPr>
              <w:jc w:val="center"/>
              <w:rPr>
                <w:sz w:val="20"/>
                <w:szCs w:val="20"/>
              </w:rPr>
            </w:pPr>
            <w:r w:rsidRPr="002C6002">
              <w:rPr>
                <w:sz w:val="20"/>
                <w:szCs w:val="20"/>
              </w:rPr>
              <w:t>11.01</w:t>
            </w:r>
          </w:p>
        </w:tc>
        <w:tc>
          <w:tcPr>
            <w:tcW w:w="1260" w:type="dxa"/>
            <w:hideMark/>
          </w:tcPr>
          <w:p w14:paraId="75EB2932" w14:textId="638C44AB" w:rsidR="005B055D" w:rsidRPr="002C6002" w:rsidRDefault="005B055D" w:rsidP="005B055D">
            <w:pPr>
              <w:jc w:val="center"/>
              <w:rPr>
                <w:sz w:val="20"/>
                <w:szCs w:val="20"/>
              </w:rPr>
            </w:pPr>
            <w:r w:rsidRPr="002C6002">
              <w:rPr>
                <w:sz w:val="20"/>
                <w:szCs w:val="20"/>
              </w:rPr>
              <w:t>89.76</w:t>
            </w:r>
            <w:r w:rsidR="007E1D8D" w:rsidRPr="002C6002">
              <w:rPr>
                <w:sz w:val="20"/>
                <w:szCs w:val="20"/>
              </w:rPr>
              <w:t>–</w:t>
            </w:r>
            <w:r w:rsidRPr="002C6002">
              <w:rPr>
                <w:sz w:val="20"/>
                <w:szCs w:val="20"/>
              </w:rPr>
              <w:t>91.27</w:t>
            </w:r>
          </w:p>
        </w:tc>
        <w:tc>
          <w:tcPr>
            <w:tcW w:w="1080" w:type="dxa"/>
            <w:hideMark/>
          </w:tcPr>
          <w:p w14:paraId="59984B8A" w14:textId="77777777" w:rsidR="005B055D" w:rsidRPr="002C6002" w:rsidRDefault="005B055D" w:rsidP="005B055D">
            <w:pPr>
              <w:jc w:val="center"/>
              <w:rPr>
                <w:sz w:val="20"/>
                <w:szCs w:val="20"/>
              </w:rPr>
            </w:pPr>
            <w:r w:rsidRPr="002C6002">
              <w:rPr>
                <w:sz w:val="20"/>
                <w:szCs w:val="20"/>
              </w:rPr>
              <w:t>44</w:t>
            </w:r>
          </w:p>
        </w:tc>
        <w:tc>
          <w:tcPr>
            <w:tcW w:w="990" w:type="dxa"/>
            <w:hideMark/>
          </w:tcPr>
          <w:p w14:paraId="4296C805" w14:textId="77777777" w:rsidR="005B055D" w:rsidRPr="002C6002" w:rsidRDefault="005B055D" w:rsidP="005B055D">
            <w:pPr>
              <w:jc w:val="center"/>
              <w:rPr>
                <w:sz w:val="20"/>
                <w:szCs w:val="20"/>
              </w:rPr>
            </w:pPr>
            <w:r w:rsidRPr="002C6002">
              <w:rPr>
                <w:sz w:val="20"/>
                <w:szCs w:val="20"/>
              </w:rPr>
              <w:t>17049</w:t>
            </w:r>
          </w:p>
        </w:tc>
        <w:tc>
          <w:tcPr>
            <w:tcW w:w="743" w:type="dxa"/>
            <w:hideMark/>
          </w:tcPr>
          <w:p w14:paraId="2D844E52" w14:textId="77777777" w:rsidR="005B055D" w:rsidRPr="002C6002" w:rsidRDefault="005B055D" w:rsidP="005B055D">
            <w:pPr>
              <w:jc w:val="center"/>
              <w:rPr>
                <w:sz w:val="20"/>
                <w:szCs w:val="20"/>
              </w:rPr>
            </w:pPr>
            <w:r w:rsidRPr="002C6002">
              <w:rPr>
                <w:sz w:val="20"/>
                <w:szCs w:val="20"/>
              </w:rPr>
              <w:t>2236</w:t>
            </w:r>
          </w:p>
        </w:tc>
        <w:tc>
          <w:tcPr>
            <w:tcW w:w="828" w:type="dxa"/>
            <w:hideMark/>
          </w:tcPr>
          <w:p w14:paraId="47BD65D9" w14:textId="77777777" w:rsidR="005B055D" w:rsidRPr="002C6002" w:rsidRDefault="005B055D" w:rsidP="005B055D">
            <w:pPr>
              <w:jc w:val="center"/>
              <w:rPr>
                <w:sz w:val="20"/>
                <w:szCs w:val="20"/>
              </w:rPr>
            </w:pPr>
            <w:r w:rsidRPr="002C6002">
              <w:rPr>
                <w:sz w:val="20"/>
                <w:szCs w:val="20"/>
              </w:rPr>
              <w:t>498</w:t>
            </w:r>
          </w:p>
        </w:tc>
      </w:tr>
      <w:tr w:rsidR="00E67C9F" w:rsidRPr="002C6002" w14:paraId="09BE6EDD" w14:textId="77777777" w:rsidTr="00E67C9F">
        <w:trPr>
          <w:trHeight w:val="284"/>
        </w:trPr>
        <w:tc>
          <w:tcPr>
            <w:tcW w:w="1255" w:type="dxa"/>
            <w:hideMark/>
          </w:tcPr>
          <w:p w14:paraId="37E6B626" w14:textId="419E5876" w:rsidR="005B055D" w:rsidRPr="002C6002" w:rsidRDefault="005B055D" w:rsidP="005B055D">
            <w:pPr>
              <w:jc w:val="center"/>
              <w:rPr>
                <w:sz w:val="20"/>
                <w:szCs w:val="20"/>
              </w:rPr>
            </w:pPr>
            <w:r w:rsidRPr="002C6002">
              <w:rPr>
                <w:sz w:val="20"/>
                <w:szCs w:val="20"/>
              </w:rPr>
              <w:t>BBD</w:t>
            </w:r>
            <w:r w:rsidR="00FB7B74" w:rsidRPr="002C6002">
              <w:rPr>
                <w:sz w:val="20"/>
                <w:szCs w:val="20"/>
              </w:rPr>
              <w:t>1</w:t>
            </w:r>
          </w:p>
        </w:tc>
        <w:tc>
          <w:tcPr>
            <w:tcW w:w="720" w:type="dxa"/>
            <w:hideMark/>
          </w:tcPr>
          <w:p w14:paraId="28E6AE37" w14:textId="77777777" w:rsidR="005B055D" w:rsidRPr="002C6002" w:rsidRDefault="005B055D" w:rsidP="005B055D">
            <w:pPr>
              <w:jc w:val="center"/>
              <w:rPr>
                <w:sz w:val="20"/>
                <w:szCs w:val="20"/>
              </w:rPr>
            </w:pPr>
            <w:r w:rsidRPr="002C6002">
              <w:rPr>
                <w:sz w:val="20"/>
                <w:szCs w:val="20"/>
              </w:rPr>
              <w:t>66</w:t>
            </w:r>
          </w:p>
        </w:tc>
        <w:tc>
          <w:tcPr>
            <w:tcW w:w="1170" w:type="dxa"/>
            <w:hideMark/>
          </w:tcPr>
          <w:p w14:paraId="34B648BA" w14:textId="64781637" w:rsidR="005B055D" w:rsidRPr="002C6002" w:rsidRDefault="005B055D" w:rsidP="005B055D">
            <w:pPr>
              <w:jc w:val="center"/>
              <w:rPr>
                <w:sz w:val="20"/>
                <w:szCs w:val="20"/>
              </w:rPr>
            </w:pPr>
            <w:r w:rsidRPr="002C6002">
              <w:rPr>
                <w:sz w:val="20"/>
                <w:szCs w:val="20"/>
              </w:rPr>
              <w:t>03/07/2019</w:t>
            </w:r>
          </w:p>
        </w:tc>
        <w:tc>
          <w:tcPr>
            <w:tcW w:w="810" w:type="dxa"/>
            <w:hideMark/>
          </w:tcPr>
          <w:p w14:paraId="5010CBC1" w14:textId="77777777" w:rsidR="005B055D" w:rsidRPr="002C6002" w:rsidRDefault="005B055D" w:rsidP="005B055D">
            <w:pPr>
              <w:jc w:val="center"/>
              <w:rPr>
                <w:sz w:val="20"/>
                <w:szCs w:val="20"/>
              </w:rPr>
            </w:pPr>
            <w:r w:rsidRPr="002C6002">
              <w:rPr>
                <w:sz w:val="20"/>
                <w:szCs w:val="20"/>
              </w:rPr>
              <w:t>4.73</w:t>
            </w:r>
          </w:p>
        </w:tc>
        <w:tc>
          <w:tcPr>
            <w:tcW w:w="1260" w:type="dxa"/>
            <w:hideMark/>
          </w:tcPr>
          <w:p w14:paraId="2F659031" w14:textId="173333E2" w:rsidR="005B055D" w:rsidRPr="002C6002" w:rsidRDefault="005B055D" w:rsidP="005B055D">
            <w:pPr>
              <w:jc w:val="center"/>
              <w:rPr>
                <w:sz w:val="20"/>
                <w:szCs w:val="20"/>
              </w:rPr>
            </w:pPr>
            <w:r w:rsidRPr="002C6002">
              <w:rPr>
                <w:sz w:val="20"/>
                <w:szCs w:val="20"/>
              </w:rPr>
              <w:t>5.63</w:t>
            </w:r>
            <w:r w:rsidR="007E1D8D" w:rsidRPr="002C6002">
              <w:rPr>
                <w:sz w:val="20"/>
                <w:szCs w:val="20"/>
              </w:rPr>
              <w:t>–</w:t>
            </w:r>
            <w:r w:rsidRPr="002C6002">
              <w:rPr>
                <w:sz w:val="20"/>
                <w:szCs w:val="20"/>
              </w:rPr>
              <w:t>10.13</w:t>
            </w:r>
          </w:p>
        </w:tc>
        <w:tc>
          <w:tcPr>
            <w:tcW w:w="1080" w:type="dxa"/>
            <w:hideMark/>
          </w:tcPr>
          <w:p w14:paraId="665982E9" w14:textId="77777777" w:rsidR="005B055D" w:rsidRPr="002C6002" w:rsidRDefault="005B055D" w:rsidP="005B055D">
            <w:pPr>
              <w:jc w:val="center"/>
              <w:rPr>
                <w:sz w:val="20"/>
                <w:szCs w:val="20"/>
              </w:rPr>
            </w:pPr>
            <w:r w:rsidRPr="002C6002">
              <w:rPr>
                <w:sz w:val="20"/>
                <w:szCs w:val="20"/>
              </w:rPr>
              <w:t>19</w:t>
            </w:r>
          </w:p>
        </w:tc>
        <w:tc>
          <w:tcPr>
            <w:tcW w:w="990" w:type="dxa"/>
            <w:hideMark/>
          </w:tcPr>
          <w:p w14:paraId="1300200E" w14:textId="77777777" w:rsidR="005B055D" w:rsidRPr="002C6002" w:rsidRDefault="005B055D" w:rsidP="005B055D">
            <w:pPr>
              <w:jc w:val="center"/>
              <w:rPr>
                <w:sz w:val="20"/>
                <w:szCs w:val="20"/>
              </w:rPr>
            </w:pPr>
            <w:r w:rsidRPr="002C6002">
              <w:rPr>
                <w:sz w:val="20"/>
                <w:szCs w:val="20"/>
              </w:rPr>
              <w:t>17248</w:t>
            </w:r>
          </w:p>
        </w:tc>
        <w:tc>
          <w:tcPr>
            <w:tcW w:w="743" w:type="dxa"/>
            <w:hideMark/>
          </w:tcPr>
          <w:p w14:paraId="06DA72C9" w14:textId="77777777" w:rsidR="005B055D" w:rsidRPr="002C6002" w:rsidRDefault="005B055D" w:rsidP="005B055D">
            <w:pPr>
              <w:jc w:val="center"/>
              <w:rPr>
                <w:sz w:val="20"/>
                <w:szCs w:val="20"/>
              </w:rPr>
            </w:pPr>
            <w:r w:rsidRPr="002C6002">
              <w:rPr>
                <w:sz w:val="20"/>
                <w:szCs w:val="20"/>
              </w:rPr>
              <w:t>16971</w:t>
            </w:r>
          </w:p>
        </w:tc>
        <w:tc>
          <w:tcPr>
            <w:tcW w:w="828" w:type="dxa"/>
            <w:hideMark/>
          </w:tcPr>
          <w:p w14:paraId="05723741" w14:textId="77777777" w:rsidR="005B055D" w:rsidRPr="002C6002" w:rsidRDefault="005B055D" w:rsidP="005B055D">
            <w:pPr>
              <w:jc w:val="center"/>
              <w:rPr>
                <w:sz w:val="20"/>
                <w:szCs w:val="20"/>
              </w:rPr>
            </w:pPr>
            <w:r w:rsidRPr="002C6002">
              <w:rPr>
                <w:sz w:val="20"/>
                <w:szCs w:val="20"/>
              </w:rPr>
              <w:t>16327</w:t>
            </w:r>
          </w:p>
        </w:tc>
      </w:tr>
      <w:tr w:rsidR="00E67C9F" w:rsidRPr="002C6002" w14:paraId="7232975A" w14:textId="77777777" w:rsidTr="00E67C9F">
        <w:trPr>
          <w:trHeight w:val="284"/>
        </w:trPr>
        <w:tc>
          <w:tcPr>
            <w:tcW w:w="1255" w:type="dxa"/>
            <w:hideMark/>
          </w:tcPr>
          <w:p w14:paraId="4B173AEF" w14:textId="6F6D25C0" w:rsidR="005B055D" w:rsidRPr="002C6002" w:rsidRDefault="00FB7B74" w:rsidP="005B055D">
            <w:pPr>
              <w:jc w:val="center"/>
              <w:rPr>
                <w:sz w:val="20"/>
                <w:szCs w:val="20"/>
              </w:rPr>
            </w:pPr>
            <w:r w:rsidRPr="002C6002">
              <w:rPr>
                <w:sz w:val="20"/>
                <w:szCs w:val="20"/>
              </w:rPr>
              <w:t>BBD3</w:t>
            </w:r>
          </w:p>
        </w:tc>
        <w:tc>
          <w:tcPr>
            <w:tcW w:w="720" w:type="dxa"/>
            <w:hideMark/>
          </w:tcPr>
          <w:p w14:paraId="553CB851" w14:textId="77777777" w:rsidR="005B055D" w:rsidRPr="002C6002" w:rsidRDefault="005B055D" w:rsidP="005B055D">
            <w:pPr>
              <w:jc w:val="center"/>
              <w:rPr>
                <w:sz w:val="20"/>
                <w:szCs w:val="20"/>
              </w:rPr>
            </w:pPr>
            <w:r w:rsidRPr="002C6002">
              <w:rPr>
                <w:sz w:val="20"/>
                <w:szCs w:val="20"/>
              </w:rPr>
              <w:t>80</w:t>
            </w:r>
          </w:p>
        </w:tc>
        <w:tc>
          <w:tcPr>
            <w:tcW w:w="1170" w:type="dxa"/>
            <w:hideMark/>
          </w:tcPr>
          <w:p w14:paraId="1577DEEF" w14:textId="09ACB51C" w:rsidR="005B055D" w:rsidRPr="002C6002" w:rsidRDefault="005B055D" w:rsidP="005B055D">
            <w:pPr>
              <w:jc w:val="center"/>
              <w:rPr>
                <w:sz w:val="20"/>
                <w:szCs w:val="20"/>
              </w:rPr>
            </w:pPr>
            <w:r w:rsidRPr="002C6002">
              <w:rPr>
                <w:sz w:val="20"/>
                <w:szCs w:val="20"/>
              </w:rPr>
              <w:t>03/21/2019</w:t>
            </w:r>
          </w:p>
        </w:tc>
        <w:tc>
          <w:tcPr>
            <w:tcW w:w="810" w:type="dxa"/>
            <w:hideMark/>
          </w:tcPr>
          <w:p w14:paraId="32B032B1" w14:textId="77777777" w:rsidR="005B055D" w:rsidRPr="002C6002" w:rsidRDefault="005B055D" w:rsidP="005B055D">
            <w:pPr>
              <w:jc w:val="center"/>
              <w:rPr>
                <w:sz w:val="20"/>
                <w:szCs w:val="20"/>
              </w:rPr>
            </w:pPr>
            <w:r w:rsidRPr="002C6002">
              <w:rPr>
                <w:sz w:val="20"/>
                <w:szCs w:val="20"/>
              </w:rPr>
              <w:t>3.58</w:t>
            </w:r>
          </w:p>
        </w:tc>
        <w:tc>
          <w:tcPr>
            <w:tcW w:w="1260" w:type="dxa"/>
            <w:hideMark/>
          </w:tcPr>
          <w:p w14:paraId="2C958F29" w14:textId="7636EE62" w:rsidR="005B055D" w:rsidRPr="002C6002" w:rsidRDefault="005B055D" w:rsidP="005B055D">
            <w:pPr>
              <w:jc w:val="center"/>
              <w:rPr>
                <w:sz w:val="20"/>
                <w:szCs w:val="20"/>
              </w:rPr>
            </w:pPr>
            <w:r w:rsidRPr="002C6002">
              <w:rPr>
                <w:sz w:val="20"/>
                <w:szCs w:val="20"/>
              </w:rPr>
              <w:t>30.05</w:t>
            </w:r>
            <w:r w:rsidR="007E1D8D" w:rsidRPr="002C6002">
              <w:rPr>
                <w:sz w:val="20"/>
                <w:szCs w:val="20"/>
              </w:rPr>
              <w:t>–</w:t>
            </w:r>
            <w:r w:rsidRPr="002C6002">
              <w:rPr>
                <w:sz w:val="20"/>
                <w:szCs w:val="20"/>
              </w:rPr>
              <w:t>31.34</w:t>
            </w:r>
          </w:p>
        </w:tc>
        <w:tc>
          <w:tcPr>
            <w:tcW w:w="1080" w:type="dxa"/>
            <w:hideMark/>
          </w:tcPr>
          <w:p w14:paraId="00A1F017" w14:textId="77777777" w:rsidR="005B055D" w:rsidRPr="002C6002" w:rsidRDefault="005B055D" w:rsidP="005B055D">
            <w:pPr>
              <w:jc w:val="center"/>
              <w:rPr>
                <w:sz w:val="20"/>
                <w:szCs w:val="20"/>
              </w:rPr>
            </w:pPr>
            <w:r w:rsidRPr="002C6002">
              <w:rPr>
                <w:sz w:val="20"/>
                <w:szCs w:val="20"/>
              </w:rPr>
              <w:t>14</w:t>
            </w:r>
          </w:p>
        </w:tc>
        <w:tc>
          <w:tcPr>
            <w:tcW w:w="990" w:type="dxa"/>
            <w:hideMark/>
          </w:tcPr>
          <w:p w14:paraId="5F844DD0" w14:textId="77777777" w:rsidR="005B055D" w:rsidRPr="002C6002" w:rsidRDefault="005B055D" w:rsidP="005B055D">
            <w:pPr>
              <w:jc w:val="center"/>
              <w:rPr>
                <w:sz w:val="20"/>
                <w:szCs w:val="20"/>
              </w:rPr>
            </w:pPr>
            <w:r w:rsidRPr="002C6002">
              <w:rPr>
                <w:sz w:val="20"/>
                <w:szCs w:val="20"/>
              </w:rPr>
              <w:t>17017</w:t>
            </w:r>
          </w:p>
        </w:tc>
        <w:tc>
          <w:tcPr>
            <w:tcW w:w="743" w:type="dxa"/>
            <w:hideMark/>
          </w:tcPr>
          <w:p w14:paraId="71AA0BE3" w14:textId="77777777" w:rsidR="005B055D" w:rsidRPr="002C6002" w:rsidRDefault="005B055D" w:rsidP="005B055D">
            <w:pPr>
              <w:jc w:val="center"/>
              <w:rPr>
                <w:sz w:val="20"/>
                <w:szCs w:val="20"/>
              </w:rPr>
            </w:pPr>
            <w:r w:rsidRPr="002C6002">
              <w:rPr>
                <w:sz w:val="20"/>
                <w:szCs w:val="20"/>
              </w:rPr>
              <w:t>17017</w:t>
            </w:r>
          </w:p>
        </w:tc>
        <w:tc>
          <w:tcPr>
            <w:tcW w:w="828" w:type="dxa"/>
            <w:hideMark/>
          </w:tcPr>
          <w:p w14:paraId="2396FB47" w14:textId="77777777" w:rsidR="005B055D" w:rsidRPr="002C6002" w:rsidRDefault="005B055D" w:rsidP="005B055D">
            <w:pPr>
              <w:jc w:val="center"/>
              <w:rPr>
                <w:sz w:val="20"/>
                <w:szCs w:val="20"/>
              </w:rPr>
            </w:pPr>
            <w:r w:rsidRPr="002C6002">
              <w:rPr>
                <w:sz w:val="20"/>
                <w:szCs w:val="20"/>
              </w:rPr>
              <w:t>16167</w:t>
            </w:r>
          </w:p>
        </w:tc>
      </w:tr>
      <w:tr w:rsidR="00E67C9F" w:rsidRPr="002C6002" w14:paraId="52893D56" w14:textId="77777777" w:rsidTr="00E67C9F">
        <w:trPr>
          <w:trHeight w:val="284"/>
        </w:trPr>
        <w:tc>
          <w:tcPr>
            <w:tcW w:w="1255" w:type="dxa"/>
            <w:hideMark/>
          </w:tcPr>
          <w:p w14:paraId="19E53941" w14:textId="77777777" w:rsidR="005B055D" w:rsidRPr="002C6002" w:rsidRDefault="005B055D" w:rsidP="005B055D">
            <w:pPr>
              <w:jc w:val="center"/>
              <w:rPr>
                <w:sz w:val="20"/>
                <w:szCs w:val="20"/>
              </w:rPr>
            </w:pPr>
            <w:r w:rsidRPr="002C6002">
              <w:rPr>
                <w:sz w:val="20"/>
                <w:szCs w:val="20"/>
              </w:rPr>
              <w:t>EQ1</w:t>
            </w:r>
          </w:p>
        </w:tc>
        <w:tc>
          <w:tcPr>
            <w:tcW w:w="720" w:type="dxa"/>
            <w:hideMark/>
          </w:tcPr>
          <w:p w14:paraId="09D23946" w14:textId="77777777" w:rsidR="005B055D" w:rsidRPr="002C6002" w:rsidRDefault="005B055D" w:rsidP="005B055D">
            <w:pPr>
              <w:jc w:val="center"/>
              <w:rPr>
                <w:sz w:val="20"/>
                <w:szCs w:val="20"/>
              </w:rPr>
            </w:pPr>
            <w:r w:rsidRPr="002C6002">
              <w:rPr>
                <w:sz w:val="20"/>
                <w:szCs w:val="20"/>
              </w:rPr>
              <w:t>115</w:t>
            </w:r>
          </w:p>
        </w:tc>
        <w:tc>
          <w:tcPr>
            <w:tcW w:w="1170" w:type="dxa"/>
            <w:hideMark/>
          </w:tcPr>
          <w:p w14:paraId="60EBF0EB" w14:textId="41ACA05B" w:rsidR="005B055D" w:rsidRPr="002C6002" w:rsidRDefault="005B055D" w:rsidP="005B055D">
            <w:pPr>
              <w:jc w:val="center"/>
              <w:rPr>
                <w:sz w:val="20"/>
                <w:szCs w:val="20"/>
              </w:rPr>
            </w:pPr>
            <w:r w:rsidRPr="002C6002">
              <w:rPr>
                <w:sz w:val="20"/>
                <w:szCs w:val="20"/>
              </w:rPr>
              <w:t>04/25/2019</w:t>
            </w:r>
          </w:p>
        </w:tc>
        <w:tc>
          <w:tcPr>
            <w:tcW w:w="810" w:type="dxa"/>
            <w:hideMark/>
          </w:tcPr>
          <w:p w14:paraId="568653F1" w14:textId="77777777" w:rsidR="005B055D" w:rsidRPr="002C6002" w:rsidRDefault="005B055D" w:rsidP="005B055D">
            <w:pPr>
              <w:jc w:val="center"/>
              <w:rPr>
                <w:sz w:val="20"/>
                <w:szCs w:val="20"/>
              </w:rPr>
            </w:pPr>
            <w:r w:rsidRPr="002C6002">
              <w:rPr>
                <w:sz w:val="20"/>
                <w:szCs w:val="20"/>
              </w:rPr>
              <w:t>4.87</w:t>
            </w:r>
          </w:p>
        </w:tc>
        <w:tc>
          <w:tcPr>
            <w:tcW w:w="1260" w:type="dxa"/>
            <w:hideMark/>
          </w:tcPr>
          <w:p w14:paraId="7A4F25F4" w14:textId="3464116D" w:rsidR="005B055D" w:rsidRPr="002C6002" w:rsidRDefault="005B055D" w:rsidP="005B055D">
            <w:pPr>
              <w:jc w:val="center"/>
              <w:rPr>
                <w:sz w:val="20"/>
                <w:szCs w:val="20"/>
              </w:rPr>
            </w:pPr>
            <w:r w:rsidRPr="002C6002">
              <w:rPr>
                <w:sz w:val="20"/>
                <w:szCs w:val="20"/>
              </w:rPr>
              <w:t>43.00</w:t>
            </w:r>
            <w:r w:rsidR="007E1D8D" w:rsidRPr="002C6002">
              <w:rPr>
                <w:sz w:val="20"/>
                <w:szCs w:val="20"/>
              </w:rPr>
              <w:t>–</w:t>
            </w:r>
            <w:r w:rsidRPr="002C6002">
              <w:rPr>
                <w:sz w:val="20"/>
                <w:szCs w:val="20"/>
              </w:rPr>
              <w:t>48.01</w:t>
            </w:r>
          </w:p>
        </w:tc>
        <w:tc>
          <w:tcPr>
            <w:tcW w:w="1080" w:type="dxa"/>
            <w:hideMark/>
          </w:tcPr>
          <w:p w14:paraId="497006F0" w14:textId="77777777" w:rsidR="005B055D" w:rsidRPr="002C6002" w:rsidRDefault="005B055D" w:rsidP="005B055D">
            <w:pPr>
              <w:jc w:val="center"/>
              <w:rPr>
                <w:sz w:val="20"/>
                <w:szCs w:val="20"/>
              </w:rPr>
            </w:pPr>
            <w:r w:rsidRPr="002C6002">
              <w:rPr>
                <w:sz w:val="20"/>
                <w:szCs w:val="20"/>
              </w:rPr>
              <w:t>20</w:t>
            </w:r>
          </w:p>
        </w:tc>
        <w:tc>
          <w:tcPr>
            <w:tcW w:w="990" w:type="dxa"/>
            <w:hideMark/>
          </w:tcPr>
          <w:p w14:paraId="69C7046B" w14:textId="77777777" w:rsidR="005B055D" w:rsidRPr="002C6002" w:rsidRDefault="005B055D" w:rsidP="005B055D">
            <w:pPr>
              <w:jc w:val="center"/>
              <w:rPr>
                <w:sz w:val="20"/>
                <w:szCs w:val="20"/>
              </w:rPr>
            </w:pPr>
            <w:r w:rsidRPr="002C6002">
              <w:rPr>
                <w:sz w:val="20"/>
                <w:szCs w:val="20"/>
              </w:rPr>
              <w:t>22622</w:t>
            </w:r>
          </w:p>
        </w:tc>
        <w:tc>
          <w:tcPr>
            <w:tcW w:w="743" w:type="dxa"/>
            <w:hideMark/>
          </w:tcPr>
          <w:p w14:paraId="130177E8" w14:textId="77777777" w:rsidR="005B055D" w:rsidRPr="002C6002" w:rsidRDefault="005B055D" w:rsidP="005B055D">
            <w:pPr>
              <w:jc w:val="center"/>
              <w:rPr>
                <w:sz w:val="20"/>
                <w:szCs w:val="20"/>
              </w:rPr>
            </w:pPr>
            <w:r w:rsidRPr="002C6002">
              <w:rPr>
                <w:sz w:val="20"/>
                <w:szCs w:val="20"/>
              </w:rPr>
              <w:t>8836</w:t>
            </w:r>
          </w:p>
        </w:tc>
        <w:tc>
          <w:tcPr>
            <w:tcW w:w="828" w:type="dxa"/>
            <w:hideMark/>
          </w:tcPr>
          <w:p w14:paraId="3A61BC80" w14:textId="77777777" w:rsidR="005B055D" w:rsidRPr="002C6002" w:rsidRDefault="005B055D" w:rsidP="005B055D">
            <w:pPr>
              <w:jc w:val="center"/>
              <w:rPr>
                <w:sz w:val="20"/>
                <w:szCs w:val="20"/>
              </w:rPr>
            </w:pPr>
            <w:r w:rsidRPr="002C6002">
              <w:rPr>
                <w:sz w:val="20"/>
                <w:szCs w:val="20"/>
              </w:rPr>
              <w:t>7557</w:t>
            </w:r>
          </w:p>
        </w:tc>
      </w:tr>
      <w:tr w:rsidR="00E67C9F" w:rsidRPr="002C6002" w14:paraId="6A39147B" w14:textId="77777777" w:rsidTr="00E67C9F">
        <w:trPr>
          <w:trHeight w:val="529"/>
        </w:trPr>
        <w:tc>
          <w:tcPr>
            <w:tcW w:w="1255" w:type="dxa"/>
            <w:hideMark/>
          </w:tcPr>
          <w:p w14:paraId="7602E6FA" w14:textId="77777777" w:rsidR="005B055D" w:rsidRPr="002C6002" w:rsidRDefault="005B055D" w:rsidP="005B055D">
            <w:pPr>
              <w:jc w:val="center"/>
              <w:rPr>
                <w:sz w:val="20"/>
                <w:szCs w:val="20"/>
              </w:rPr>
            </w:pPr>
            <w:r w:rsidRPr="002C6002">
              <w:rPr>
                <w:sz w:val="20"/>
                <w:szCs w:val="20"/>
              </w:rPr>
              <w:t>EQ2</w:t>
            </w:r>
          </w:p>
        </w:tc>
        <w:tc>
          <w:tcPr>
            <w:tcW w:w="720" w:type="dxa"/>
            <w:hideMark/>
          </w:tcPr>
          <w:p w14:paraId="686403BF" w14:textId="77777777" w:rsidR="005B055D" w:rsidRPr="002C6002" w:rsidRDefault="005B055D" w:rsidP="005B055D">
            <w:pPr>
              <w:jc w:val="center"/>
              <w:rPr>
                <w:sz w:val="20"/>
                <w:szCs w:val="20"/>
              </w:rPr>
            </w:pPr>
            <w:r w:rsidRPr="002C6002">
              <w:rPr>
                <w:sz w:val="20"/>
                <w:szCs w:val="20"/>
              </w:rPr>
              <w:t>122</w:t>
            </w:r>
          </w:p>
        </w:tc>
        <w:tc>
          <w:tcPr>
            <w:tcW w:w="1170" w:type="dxa"/>
            <w:hideMark/>
          </w:tcPr>
          <w:p w14:paraId="5FF0AB33" w14:textId="16908AD8" w:rsidR="005B055D" w:rsidRPr="002C6002" w:rsidRDefault="005B055D" w:rsidP="005B055D">
            <w:pPr>
              <w:jc w:val="center"/>
              <w:rPr>
                <w:sz w:val="20"/>
                <w:szCs w:val="20"/>
              </w:rPr>
            </w:pPr>
            <w:r w:rsidRPr="002C6002">
              <w:rPr>
                <w:sz w:val="20"/>
                <w:szCs w:val="20"/>
              </w:rPr>
              <w:t>05/02/2019</w:t>
            </w:r>
          </w:p>
        </w:tc>
        <w:tc>
          <w:tcPr>
            <w:tcW w:w="810" w:type="dxa"/>
            <w:hideMark/>
          </w:tcPr>
          <w:p w14:paraId="2EE4A430" w14:textId="77777777" w:rsidR="005B055D" w:rsidRPr="002C6002" w:rsidRDefault="005B055D" w:rsidP="005B055D">
            <w:pPr>
              <w:jc w:val="center"/>
              <w:rPr>
                <w:sz w:val="20"/>
                <w:szCs w:val="20"/>
              </w:rPr>
            </w:pPr>
            <w:r w:rsidRPr="002C6002">
              <w:rPr>
                <w:sz w:val="20"/>
                <w:szCs w:val="20"/>
              </w:rPr>
              <w:t>4.85</w:t>
            </w:r>
          </w:p>
        </w:tc>
        <w:tc>
          <w:tcPr>
            <w:tcW w:w="1260" w:type="dxa"/>
            <w:hideMark/>
          </w:tcPr>
          <w:p w14:paraId="147B850E" w14:textId="7DFD44C2" w:rsidR="005B055D" w:rsidRPr="002C6002" w:rsidRDefault="005B055D" w:rsidP="005B055D">
            <w:pPr>
              <w:jc w:val="center"/>
              <w:rPr>
                <w:sz w:val="20"/>
                <w:szCs w:val="20"/>
              </w:rPr>
            </w:pPr>
            <w:r w:rsidRPr="002C6002">
              <w:rPr>
                <w:sz w:val="20"/>
                <w:szCs w:val="20"/>
              </w:rPr>
              <w:t>132.44</w:t>
            </w:r>
            <w:r w:rsidR="007E1D8D" w:rsidRPr="002C6002">
              <w:rPr>
                <w:sz w:val="20"/>
                <w:szCs w:val="20"/>
              </w:rPr>
              <w:t>–</w:t>
            </w:r>
            <w:r w:rsidRPr="002C6002">
              <w:rPr>
                <w:sz w:val="20"/>
                <w:szCs w:val="20"/>
              </w:rPr>
              <w:t>132.53</w:t>
            </w:r>
          </w:p>
        </w:tc>
        <w:tc>
          <w:tcPr>
            <w:tcW w:w="1080" w:type="dxa"/>
            <w:hideMark/>
          </w:tcPr>
          <w:p w14:paraId="61AC25BA" w14:textId="77777777" w:rsidR="005B055D" w:rsidRPr="002C6002" w:rsidRDefault="005B055D" w:rsidP="005B055D">
            <w:pPr>
              <w:jc w:val="center"/>
              <w:rPr>
                <w:sz w:val="20"/>
                <w:szCs w:val="20"/>
              </w:rPr>
            </w:pPr>
            <w:r w:rsidRPr="002C6002">
              <w:rPr>
                <w:sz w:val="20"/>
                <w:szCs w:val="20"/>
              </w:rPr>
              <w:t>20</w:t>
            </w:r>
          </w:p>
        </w:tc>
        <w:tc>
          <w:tcPr>
            <w:tcW w:w="990" w:type="dxa"/>
            <w:hideMark/>
          </w:tcPr>
          <w:p w14:paraId="243040E4" w14:textId="77777777" w:rsidR="005B055D" w:rsidRPr="002C6002" w:rsidRDefault="005B055D" w:rsidP="005B055D">
            <w:pPr>
              <w:jc w:val="center"/>
              <w:rPr>
                <w:sz w:val="20"/>
                <w:szCs w:val="20"/>
              </w:rPr>
            </w:pPr>
            <w:r w:rsidRPr="002C6002">
              <w:rPr>
                <w:sz w:val="20"/>
                <w:szCs w:val="20"/>
              </w:rPr>
              <w:t>16537</w:t>
            </w:r>
          </w:p>
        </w:tc>
        <w:tc>
          <w:tcPr>
            <w:tcW w:w="743" w:type="dxa"/>
            <w:hideMark/>
          </w:tcPr>
          <w:p w14:paraId="6A362904" w14:textId="77777777" w:rsidR="005B055D" w:rsidRPr="002C6002" w:rsidRDefault="005B055D" w:rsidP="005B055D">
            <w:pPr>
              <w:jc w:val="center"/>
              <w:rPr>
                <w:sz w:val="20"/>
                <w:szCs w:val="20"/>
              </w:rPr>
            </w:pPr>
            <w:r w:rsidRPr="002C6002">
              <w:rPr>
                <w:sz w:val="20"/>
                <w:szCs w:val="20"/>
              </w:rPr>
              <w:t>5786</w:t>
            </w:r>
          </w:p>
        </w:tc>
        <w:tc>
          <w:tcPr>
            <w:tcW w:w="828" w:type="dxa"/>
            <w:hideMark/>
          </w:tcPr>
          <w:p w14:paraId="3AD07584" w14:textId="77777777" w:rsidR="005B055D" w:rsidRPr="002C6002" w:rsidRDefault="005B055D" w:rsidP="005B055D">
            <w:pPr>
              <w:jc w:val="center"/>
              <w:rPr>
                <w:sz w:val="20"/>
                <w:szCs w:val="20"/>
              </w:rPr>
            </w:pPr>
            <w:r w:rsidRPr="002C6002">
              <w:rPr>
                <w:sz w:val="20"/>
                <w:szCs w:val="20"/>
              </w:rPr>
              <w:t>27</w:t>
            </w:r>
          </w:p>
        </w:tc>
      </w:tr>
      <w:tr w:rsidR="00E67C9F" w:rsidRPr="002C6002" w14:paraId="1E9842D1" w14:textId="77777777" w:rsidTr="00E67C9F">
        <w:trPr>
          <w:trHeight w:val="529"/>
        </w:trPr>
        <w:tc>
          <w:tcPr>
            <w:tcW w:w="1255" w:type="dxa"/>
            <w:hideMark/>
          </w:tcPr>
          <w:p w14:paraId="2AD3901F" w14:textId="071C21ED" w:rsidR="005B055D" w:rsidRPr="002C6002" w:rsidRDefault="00DF64AA" w:rsidP="005B055D">
            <w:pPr>
              <w:jc w:val="center"/>
              <w:rPr>
                <w:sz w:val="20"/>
                <w:szCs w:val="20"/>
                <w:lang w:eastAsia="zh-CN"/>
              </w:rPr>
            </w:pPr>
            <w:r w:rsidRPr="002C6002">
              <w:rPr>
                <w:sz w:val="20"/>
                <w:szCs w:val="20"/>
                <w:lang w:eastAsia="zh-CN"/>
              </w:rPr>
              <w:t>EQ2 off-nadir</w:t>
            </w:r>
          </w:p>
        </w:tc>
        <w:tc>
          <w:tcPr>
            <w:tcW w:w="720" w:type="dxa"/>
            <w:hideMark/>
          </w:tcPr>
          <w:p w14:paraId="114CBC26" w14:textId="77777777" w:rsidR="005B055D" w:rsidRPr="002C6002" w:rsidRDefault="005B055D" w:rsidP="005B055D">
            <w:pPr>
              <w:jc w:val="center"/>
              <w:rPr>
                <w:sz w:val="20"/>
                <w:szCs w:val="20"/>
              </w:rPr>
            </w:pPr>
            <w:r w:rsidRPr="002C6002">
              <w:rPr>
                <w:sz w:val="20"/>
                <w:szCs w:val="20"/>
              </w:rPr>
              <w:t>123</w:t>
            </w:r>
          </w:p>
        </w:tc>
        <w:tc>
          <w:tcPr>
            <w:tcW w:w="1170" w:type="dxa"/>
            <w:hideMark/>
          </w:tcPr>
          <w:p w14:paraId="47DAAAD6" w14:textId="0E85DBD0" w:rsidR="005B055D" w:rsidRPr="002C6002" w:rsidRDefault="005B055D" w:rsidP="005B055D">
            <w:pPr>
              <w:jc w:val="center"/>
              <w:rPr>
                <w:sz w:val="20"/>
                <w:szCs w:val="20"/>
              </w:rPr>
            </w:pPr>
            <w:r w:rsidRPr="002C6002">
              <w:rPr>
                <w:sz w:val="20"/>
                <w:szCs w:val="20"/>
              </w:rPr>
              <w:t>05/03/2019</w:t>
            </w:r>
          </w:p>
        </w:tc>
        <w:tc>
          <w:tcPr>
            <w:tcW w:w="810" w:type="dxa"/>
            <w:hideMark/>
          </w:tcPr>
          <w:p w14:paraId="2AD8B3F4" w14:textId="77777777" w:rsidR="005B055D" w:rsidRPr="002C6002" w:rsidRDefault="005B055D" w:rsidP="005B055D">
            <w:pPr>
              <w:jc w:val="center"/>
              <w:rPr>
                <w:sz w:val="20"/>
                <w:szCs w:val="20"/>
              </w:rPr>
            </w:pPr>
            <w:r w:rsidRPr="002C6002">
              <w:rPr>
                <w:sz w:val="20"/>
                <w:szCs w:val="20"/>
              </w:rPr>
              <w:t>4.97</w:t>
            </w:r>
          </w:p>
        </w:tc>
        <w:tc>
          <w:tcPr>
            <w:tcW w:w="1260" w:type="dxa"/>
            <w:hideMark/>
          </w:tcPr>
          <w:p w14:paraId="567C53CF" w14:textId="7843AF39" w:rsidR="005B055D" w:rsidRPr="002C6002" w:rsidRDefault="005B055D" w:rsidP="005B055D">
            <w:pPr>
              <w:jc w:val="center"/>
              <w:rPr>
                <w:sz w:val="20"/>
                <w:szCs w:val="20"/>
              </w:rPr>
            </w:pPr>
            <w:r w:rsidRPr="002C6002">
              <w:rPr>
                <w:sz w:val="20"/>
                <w:szCs w:val="20"/>
              </w:rPr>
              <w:t>129.24</w:t>
            </w:r>
            <w:r w:rsidR="007E1D8D" w:rsidRPr="002C6002">
              <w:rPr>
                <w:sz w:val="20"/>
                <w:szCs w:val="20"/>
              </w:rPr>
              <w:t>–</w:t>
            </w:r>
            <w:r w:rsidRPr="002C6002">
              <w:rPr>
                <w:sz w:val="20"/>
                <w:szCs w:val="20"/>
              </w:rPr>
              <w:t>131.39</w:t>
            </w:r>
          </w:p>
        </w:tc>
        <w:tc>
          <w:tcPr>
            <w:tcW w:w="1080" w:type="dxa"/>
            <w:hideMark/>
          </w:tcPr>
          <w:p w14:paraId="7AA80091" w14:textId="77777777" w:rsidR="005B055D" w:rsidRPr="002C6002" w:rsidRDefault="005B055D" w:rsidP="005B055D">
            <w:pPr>
              <w:jc w:val="center"/>
              <w:rPr>
                <w:sz w:val="20"/>
                <w:szCs w:val="20"/>
              </w:rPr>
            </w:pPr>
            <w:r w:rsidRPr="002C6002">
              <w:rPr>
                <w:sz w:val="20"/>
                <w:szCs w:val="20"/>
              </w:rPr>
              <w:t>20</w:t>
            </w:r>
          </w:p>
        </w:tc>
        <w:tc>
          <w:tcPr>
            <w:tcW w:w="990" w:type="dxa"/>
            <w:hideMark/>
          </w:tcPr>
          <w:p w14:paraId="1A2AA8C0" w14:textId="77777777" w:rsidR="005B055D" w:rsidRPr="002C6002" w:rsidRDefault="005B055D" w:rsidP="005B055D">
            <w:pPr>
              <w:jc w:val="center"/>
              <w:rPr>
                <w:sz w:val="20"/>
                <w:szCs w:val="20"/>
              </w:rPr>
            </w:pPr>
            <w:r w:rsidRPr="002C6002">
              <w:rPr>
                <w:sz w:val="20"/>
                <w:szCs w:val="20"/>
              </w:rPr>
              <w:t>3941</w:t>
            </w:r>
          </w:p>
        </w:tc>
        <w:tc>
          <w:tcPr>
            <w:tcW w:w="743" w:type="dxa"/>
            <w:hideMark/>
          </w:tcPr>
          <w:p w14:paraId="71987AC7" w14:textId="77777777" w:rsidR="005B055D" w:rsidRPr="002C6002" w:rsidRDefault="005B055D" w:rsidP="005B055D">
            <w:pPr>
              <w:jc w:val="center"/>
              <w:rPr>
                <w:sz w:val="20"/>
                <w:szCs w:val="20"/>
              </w:rPr>
            </w:pPr>
            <w:r w:rsidRPr="002C6002">
              <w:rPr>
                <w:sz w:val="20"/>
                <w:szCs w:val="20"/>
              </w:rPr>
              <w:t>856</w:t>
            </w:r>
          </w:p>
        </w:tc>
        <w:tc>
          <w:tcPr>
            <w:tcW w:w="828" w:type="dxa"/>
            <w:hideMark/>
          </w:tcPr>
          <w:p w14:paraId="01AB2ADE" w14:textId="77777777" w:rsidR="005B055D" w:rsidRPr="002C6002" w:rsidRDefault="005B055D" w:rsidP="005B055D">
            <w:pPr>
              <w:jc w:val="center"/>
              <w:rPr>
                <w:sz w:val="20"/>
                <w:szCs w:val="20"/>
              </w:rPr>
            </w:pPr>
            <w:r w:rsidRPr="002C6002">
              <w:rPr>
                <w:sz w:val="20"/>
                <w:szCs w:val="20"/>
              </w:rPr>
              <w:t>381</w:t>
            </w:r>
          </w:p>
        </w:tc>
      </w:tr>
      <w:tr w:rsidR="00E67C9F" w:rsidRPr="002C6002" w14:paraId="4C8C41FA" w14:textId="77777777" w:rsidTr="00E67C9F">
        <w:trPr>
          <w:trHeight w:val="284"/>
        </w:trPr>
        <w:tc>
          <w:tcPr>
            <w:tcW w:w="1255" w:type="dxa"/>
            <w:hideMark/>
          </w:tcPr>
          <w:p w14:paraId="5248204C" w14:textId="77777777" w:rsidR="005B055D" w:rsidRPr="002C6002" w:rsidRDefault="005B055D" w:rsidP="005B055D">
            <w:pPr>
              <w:jc w:val="center"/>
              <w:rPr>
                <w:sz w:val="20"/>
                <w:szCs w:val="20"/>
              </w:rPr>
            </w:pPr>
            <w:r w:rsidRPr="002C6002">
              <w:rPr>
                <w:sz w:val="20"/>
                <w:szCs w:val="20"/>
              </w:rPr>
              <w:t>EQ3</w:t>
            </w:r>
          </w:p>
        </w:tc>
        <w:tc>
          <w:tcPr>
            <w:tcW w:w="720" w:type="dxa"/>
            <w:hideMark/>
          </w:tcPr>
          <w:p w14:paraId="340BE252" w14:textId="77777777" w:rsidR="005B055D" w:rsidRPr="002C6002" w:rsidRDefault="005B055D" w:rsidP="005B055D">
            <w:pPr>
              <w:jc w:val="center"/>
              <w:rPr>
                <w:sz w:val="20"/>
                <w:szCs w:val="20"/>
              </w:rPr>
            </w:pPr>
            <w:r w:rsidRPr="002C6002">
              <w:rPr>
                <w:sz w:val="20"/>
                <w:szCs w:val="20"/>
              </w:rPr>
              <w:t>129</w:t>
            </w:r>
          </w:p>
        </w:tc>
        <w:tc>
          <w:tcPr>
            <w:tcW w:w="1170" w:type="dxa"/>
            <w:hideMark/>
          </w:tcPr>
          <w:p w14:paraId="46F62E0B" w14:textId="404E7B3A" w:rsidR="005B055D" w:rsidRPr="002C6002" w:rsidRDefault="005B055D" w:rsidP="005B055D">
            <w:pPr>
              <w:jc w:val="center"/>
              <w:rPr>
                <w:sz w:val="20"/>
                <w:szCs w:val="20"/>
              </w:rPr>
            </w:pPr>
            <w:r w:rsidRPr="002C6002">
              <w:rPr>
                <w:sz w:val="20"/>
                <w:szCs w:val="20"/>
              </w:rPr>
              <w:t>05/09/2019</w:t>
            </w:r>
          </w:p>
        </w:tc>
        <w:tc>
          <w:tcPr>
            <w:tcW w:w="810" w:type="dxa"/>
            <w:hideMark/>
          </w:tcPr>
          <w:p w14:paraId="6D51360F" w14:textId="77777777" w:rsidR="005B055D" w:rsidRPr="002C6002" w:rsidRDefault="005B055D" w:rsidP="005B055D">
            <w:pPr>
              <w:jc w:val="center"/>
              <w:rPr>
                <w:sz w:val="20"/>
                <w:szCs w:val="20"/>
              </w:rPr>
            </w:pPr>
            <w:r w:rsidRPr="002C6002">
              <w:rPr>
                <w:sz w:val="20"/>
                <w:szCs w:val="20"/>
              </w:rPr>
              <w:t>4.8</w:t>
            </w:r>
          </w:p>
        </w:tc>
        <w:tc>
          <w:tcPr>
            <w:tcW w:w="1260" w:type="dxa"/>
            <w:hideMark/>
          </w:tcPr>
          <w:p w14:paraId="5F93C406" w14:textId="57A61B83" w:rsidR="005B055D" w:rsidRPr="002C6002" w:rsidRDefault="005B055D" w:rsidP="005B055D">
            <w:pPr>
              <w:jc w:val="center"/>
              <w:rPr>
                <w:sz w:val="20"/>
                <w:szCs w:val="20"/>
              </w:rPr>
            </w:pPr>
            <w:r w:rsidRPr="002C6002">
              <w:rPr>
                <w:sz w:val="20"/>
                <w:szCs w:val="20"/>
              </w:rPr>
              <w:t>7.75</w:t>
            </w:r>
            <w:r w:rsidR="007E1D8D" w:rsidRPr="002C6002">
              <w:rPr>
                <w:sz w:val="20"/>
                <w:szCs w:val="20"/>
              </w:rPr>
              <w:t>–</w:t>
            </w:r>
            <w:r w:rsidRPr="002C6002">
              <w:rPr>
                <w:sz w:val="20"/>
                <w:szCs w:val="20"/>
              </w:rPr>
              <w:t>10.37</w:t>
            </w:r>
          </w:p>
        </w:tc>
        <w:tc>
          <w:tcPr>
            <w:tcW w:w="1080" w:type="dxa"/>
            <w:hideMark/>
          </w:tcPr>
          <w:p w14:paraId="42D40DA5" w14:textId="77777777" w:rsidR="005B055D" w:rsidRPr="002C6002" w:rsidRDefault="005B055D" w:rsidP="005B055D">
            <w:pPr>
              <w:jc w:val="center"/>
              <w:rPr>
                <w:sz w:val="20"/>
                <w:szCs w:val="20"/>
              </w:rPr>
            </w:pPr>
            <w:r w:rsidRPr="002C6002">
              <w:rPr>
                <w:sz w:val="20"/>
                <w:szCs w:val="20"/>
              </w:rPr>
              <w:t>19</w:t>
            </w:r>
          </w:p>
        </w:tc>
        <w:tc>
          <w:tcPr>
            <w:tcW w:w="990" w:type="dxa"/>
            <w:hideMark/>
          </w:tcPr>
          <w:p w14:paraId="5C1C4942" w14:textId="77777777" w:rsidR="005B055D" w:rsidRPr="002C6002" w:rsidRDefault="005B055D" w:rsidP="005B055D">
            <w:pPr>
              <w:jc w:val="center"/>
              <w:rPr>
                <w:sz w:val="20"/>
                <w:szCs w:val="20"/>
              </w:rPr>
            </w:pPr>
            <w:r w:rsidRPr="002C6002">
              <w:rPr>
                <w:sz w:val="20"/>
                <w:szCs w:val="20"/>
              </w:rPr>
              <w:t>17790</w:t>
            </w:r>
          </w:p>
        </w:tc>
        <w:tc>
          <w:tcPr>
            <w:tcW w:w="743" w:type="dxa"/>
            <w:hideMark/>
          </w:tcPr>
          <w:p w14:paraId="44334C68" w14:textId="77777777" w:rsidR="005B055D" w:rsidRPr="002C6002" w:rsidRDefault="005B055D" w:rsidP="005B055D">
            <w:pPr>
              <w:jc w:val="center"/>
              <w:rPr>
                <w:sz w:val="20"/>
                <w:szCs w:val="20"/>
              </w:rPr>
            </w:pPr>
            <w:r w:rsidRPr="002C6002">
              <w:rPr>
                <w:sz w:val="20"/>
                <w:szCs w:val="20"/>
              </w:rPr>
              <w:t>7193</w:t>
            </w:r>
          </w:p>
        </w:tc>
        <w:tc>
          <w:tcPr>
            <w:tcW w:w="828" w:type="dxa"/>
            <w:hideMark/>
          </w:tcPr>
          <w:p w14:paraId="7F070D0A" w14:textId="77777777" w:rsidR="005B055D" w:rsidRPr="002C6002" w:rsidRDefault="005B055D" w:rsidP="005B055D">
            <w:pPr>
              <w:jc w:val="center"/>
              <w:rPr>
                <w:sz w:val="20"/>
                <w:szCs w:val="20"/>
              </w:rPr>
            </w:pPr>
            <w:r w:rsidRPr="002C6002">
              <w:rPr>
                <w:sz w:val="20"/>
                <w:szCs w:val="20"/>
              </w:rPr>
              <w:t>7151</w:t>
            </w:r>
          </w:p>
        </w:tc>
      </w:tr>
      <w:tr w:rsidR="00E67C9F" w:rsidRPr="002C6002" w14:paraId="677DF3E8" w14:textId="77777777" w:rsidTr="00E67C9F">
        <w:trPr>
          <w:trHeight w:val="266"/>
        </w:trPr>
        <w:tc>
          <w:tcPr>
            <w:tcW w:w="1255" w:type="dxa"/>
            <w:hideMark/>
          </w:tcPr>
          <w:p w14:paraId="3BCBEBB6" w14:textId="68A85E35" w:rsidR="005B055D" w:rsidRPr="002C6002" w:rsidRDefault="00DF64AA" w:rsidP="005B055D">
            <w:pPr>
              <w:jc w:val="center"/>
              <w:rPr>
                <w:sz w:val="20"/>
                <w:szCs w:val="20"/>
              </w:rPr>
            </w:pPr>
            <w:r w:rsidRPr="002C6002">
              <w:rPr>
                <w:sz w:val="20"/>
                <w:szCs w:val="20"/>
              </w:rPr>
              <w:t>EQ3 TEPF</w:t>
            </w:r>
          </w:p>
        </w:tc>
        <w:tc>
          <w:tcPr>
            <w:tcW w:w="720" w:type="dxa"/>
            <w:hideMark/>
          </w:tcPr>
          <w:p w14:paraId="191E816E" w14:textId="77777777" w:rsidR="005B055D" w:rsidRPr="002C6002" w:rsidRDefault="005B055D" w:rsidP="005B055D">
            <w:pPr>
              <w:jc w:val="center"/>
              <w:rPr>
                <w:sz w:val="20"/>
                <w:szCs w:val="20"/>
              </w:rPr>
            </w:pPr>
            <w:r w:rsidRPr="002C6002">
              <w:rPr>
                <w:sz w:val="20"/>
                <w:szCs w:val="20"/>
              </w:rPr>
              <w:t>131</w:t>
            </w:r>
          </w:p>
        </w:tc>
        <w:tc>
          <w:tcPr>
            <w:tcW w:w="1170" w:type="dxa"/>
            <w:hideMark/>
          </w:tcPr>
          <w:p w14:paraId="42582A68" w14:textId="5685217B" w:rsidR="005B055D" w:rsidRPr="002C6002" w:rsidRDefault="005B055D" w:rsidP="005B055D">
            <w:pPr>
              <w:jc w:val="center"/>
              <w:rPr>
                <w:sz w:val="20"/>
                <w:szCs w:val="20"/>
              </w:rPr>
            </w:pPr>
            <w:r w:rsidRPr="002C6002">
              <w:rPr>
                <w:sz w:val="20"/>
                <w:szCs w:val="20"/>
              </w:rPr>
              <w:t>05/11/2019</w:t>
            </w:r>
          </w:p>
        </w:tc>
        <w:tc>
          <w:tcPr>
            <w:tcW w:w="810" w:type="dxa"/>
            <w:hideMark/>
          </w:tcPr>
          <w:p w14:paraId="4B5FC2A1" w14:textId="77777777" w:rsidR="005B055D" w:rsidRPr="002C6002" w:rsidRDefault="005B055D" w:rsidP="005B055D">
            <w:pPr>
              <w:jc w:val="center"/>
              <w:rPr>
                <w:sz w:val="20"/>
                <w:szCs w:val="20"/>
              </w:rPr>
            </w:pPr>
            <w:r w:rsidRPr="002C6002">
              <w:rPr>
                <w:sz w:val="20"/>
                <w:szCs w:val="20"/>
              </w:rPr>
              <w:t>5.33</w:t>
            </w:r>
          </w:p>
        </w:tc>
        <w:tc>
          <w:tcPr>
            <w:tcW w:w="1260" w:type="dxa"/>
            <w:hideMark/>
          </w:tcPr>
          <w:p w14:paraId="33BA7514" w14:textId="1A7A4988" w:rsidR="005B055D" w:rsidRPr="002C6002" w:rsidRDefault="005B055D" w:rsidP="005B055D">
            <w:pPr>
              <w:jc w:val="center"/>
              <w:rPr>
                <w:sz w:val="20"/>
                <w:szCs w:val="20"/>
              </w:rPr>
            </w:pPr>
            <w:r w:rsidRPr="002C6002">
              <w:rPr>
                <w:sz w:val="20"/>
                <w:szCs w:val="20"/>
              </w:rPr>
              <w:t>51.05</w:t>
            </w:r>
            <w:r w:rsidR="007E1D8D" w:rsidRPr="002C6002">
              <w:rPr>
                <w:sz w:val="20"/>
                <w:szCs w:val="20"/>
              </w:rPr>
              <w:t>–</w:t>
            </w:r>
            <w:r w:rsidRPr="002C6002">
              <w:rPr>
                <w:sz w:val="20"/>
                <w:szCs w:val="20"/>
              </w:rPr>
              <w:t>62.63</w:t>
            </w:r>
          </w:p>
        </w:tc>
        <w:tc>
          <w:tcPr>
            <w:tcW w:w="1080" w:type="dxa"/>
            <w:hideMark/>
          </w:tcPr>
          <w:p w14:paraId="132A4AE6" w14:textId="77777777" w:rsidR="005B055D" w:rsidRPr="002C6002" w:rsidRDefault="005B055D" w:rsidP="005B055D">
            <w:pPr>
              <w:jc w:val="center"/>
              <w:rPr>
                <w:sz w:val="20"/>
                <w:szCs w:val="20"/>
              </w:rPr>
            </w:pPr>
            <w:r w:rsidRPr="002C6002">
              <w:rPr>
                <w:sz w:val="20"/>
                <w:szCs w:val="20"/>
              </w:rPr>
              <w:t>21</w:t>
            </w:r>
          </w:p>
        </w:tc>
        <w:tc>
          <w:tcPr>
            <w:tcW w:w="990" w:type="dxa"/>
            <w:hideMark/>
          </w:tcPr>
          <w:p w14:paraId="588809BB" w14:textId="77777777" w:rsidR="005B055D" w:rsidRPr="002C6002" w:rsidRDefault="005B055D" w:rsidP="005B055D">
            <w:pPr>
              <w:jc w:val="center"/>
              <w:rPr>
                <w:sz w:val="20"/>
                <w:szCs w:val="20"/>
              </w:rPr>
            </w:pPr>
            <w:r w:rsidRPr="002C6002">
              <w:rPr>
                <w:sz w:val="20"/>
                <w:szCs w:val="20"/>
              </w:rPr>
              <w:t>21572</w:t>
            </w:r>
          </w:p>
        </w:tc>
        <w:tc>
          <w:tcPr>
            <w:tcW w:w="743" w:type="dxa"/>
            <w:hideMark/>
          </w:tcPr>
          <w:p w14:paraId="75EA4344" w14:textId="77777777" w:rsidR="005B055D" w:rsidRPr="002C6002" w:rsidRDefault="005B055D" w:rsidP="005B055D">
            <w:pPr>
              <w:jc w:val="center"/>
              <w:rPr>
                <w:sz w:val="20"/>
                <w:szCs w:val="20"/>
              </w:rPr>
            </w:pPr>
            <w:r w:rsidRPr="002C6002">
              <w:rPr>
                <w:sz w:val="20"/>
                <w:szCs w:val="20"/>
              </w:rPr>
              <w:t>7502</w:t>
            </w:r>
          </w:p>
        </w:tc>
        <w:tc>
          <w:tcPr>
            <w:tcW w:w="828" w:type="dxa"/>
            <w:hideMark/>
          </w:tcPr>
          <w:p w14:paraId="37237CF7" w14:textId="77777777" w:rsidR="005B055D" w:rsidRPr="002C6002" w:rsidRDefault="005B055D" w:rsidP="005B055D">
            <w:pPr>
              <w:jc w:val="center"/>
              <w:rPr>
                <w:sz w:val="20"/>
                <w:szCs w:val="20"/>
              </w:rPr>
            </w:pPr>
            <w:r w:rsidRPr="002C6002">
              <w:rPr>
                <w:sz w:val="20"/>
                <w:szCs w:val="20"/>
              </w:rPr>
              <w:t>4270</w:t>
            </w:r>
          </w:p>
        </w:tc>
      </w:tr>
      <w:tr w:rsidR="00E67C9F" w:rsidRPr="002C6002" w14:paraId="05A7F8C6" w14:textId="77777777" w:rsidTr="00E67C9F">
        <w:trPr>
          <w:trHeight w:val="284"/>
        </w:trPr>
        <w:tc>
          <w:tcPr>
            <w:tcW w:w="1255" w:type="dxa"/>
            <w:hideMark/>
          </w:tcPr>
          <w:p w14:paraId="660305DD" w14:textId="77777777" w:rsidR="005B055D" w:rsidRPr="002C6002" w:rsidRDefault="005B055D" w:rsidP="005B055D">
            <w:pPr>
              <w:jc w:val="center"/>
              <w:rPr>
                <w:sz w:val="20"/>
                <w:szCs w:val="20"/>
              </w:rPr>
            </w:pPr>
            <w:r w:rsidRPr="002C6002">
              <w:rPr>
                <w:sz w:val="20"/>
                <w:szCs w:val="20"/>
              </w:rPr>
              <w:t>EQ4</w:t>
            </w:r>
          </w:p>
        </w:tc>
        <w:tc>
          <w:tcPr>
            <w:tcW w:w="720" w:type="dxa"/>
            <w:hideMark/>
          </w:tcPr>
          <w:p w14:paraId="1D04CF6C" w14:textId="77777777" w:rsidR="005B055D" w:rsidRPr="002C6002" w:rsidRDefault="005B055D" w:rsidP="005B055D">
            <w:pPr>
              <w:jc w:val="center"/>
              <w:rPr>
                <w:sz w:val="20"/>
                <w:szCs w:val="20"/>
              </w:rPr>
            </w:pPr>
            <w:r w:rsidRPr="002C6002">
              <w:rPr>
                <w:sz w:val="20"/>
                <w:szCs w:val="20"/>
              </w:rPr>
              <w:t>136</w:t>
            </w:r>
          </w:p>
        </w:tc>
        <w:tc>
          <w:tcPr>
            <w:tcW w:w="1170" w:type="dxa"/>
            <w:hideMark/>
          </w:tcPr>
          <w:p w14:paraId="5C96176F" w14:textId="4C62557B" w:rsidR="005B055D" w:rsidRPr="002C6002" w:rsidRDefault="005B055D" w:rsidP="005B055D">
            <w:pPr>
              <w:jc w:val="center"/>
              <w:rPr>
                <w:sz w:val="20"/>
                <w:szCs w:val="20"/>
              </w:rPr>
            </w:pPr>
            <w:r w:rsidRPr="002C6002">
              <w:rPr>
                <w:sz w:val="20"/>
                <w:szCs w:val="20"/>
              </w:rPr>
              <w:t>05/16/2019</w:t>
            </w:r>
          </w:p>
        </w:tc>
        <w:tc>
          <w:tcPr>
            <w:tcW w:w="810" w:type="dxa"/>
            <w:hideMark/>
          </w:tcPr>
          <w:p w14:paraId="050DD5D2" w14:textId="77777777" w:rsidR="005B055D" w:rsidRPr="002C6002" w:rsidRDefault="005B055D" w:rsidP="005B055D">
            <w:pPr>
              <w:jc w:val="center"/>
              <w:rPr>
                <w:sz w:val="20"/>
                <w:szCs w:val="20"/>
              </w:rPr>
            </w:pPr>
            <w:r w:rsidRPr="002C6002">
              <w:rPr>
                <w:sz w:val="20"/>
                <w:szCs w:val="20"/>
              </w:rPr>
              <w:t>4.75</w:t>
            </w:r>
          </w:p>
        </w:tc>
        <w:tc>
          <w:tcPr>
            <w:tcW w:w="1260" w:type="dxa"/>
            <w:hideMark/>
          </w:tcPr>
          <w:p w14:paraId="7ED07A41" w14:textId="6063B12F" w:rsidR="005B055D" w:rsidRPr="002C6002" w:rsidRDefault="005B055D" w:rsidP="005B055D">
            <w:pPr>
              <w:jc w:val="center"/>
              <w:rPr>
                <w:sz w:val="20"/>
                <w:szCs w:val="20"/>
              </w:rPr>
            </w:pPr>
            <w:r w:rsidRPr="002C6002">
              <w:rPr>
                <w:sz w:val="20"/>
                <w:szCs w:val="20"/>
              </w:rPr>
              <w:t>29.68</w:t>
            </w:r>
            <w:r w:rsidR="007E1D8D" w:rsidRPr="002C6002">
              <w:rPr>
                <w:sz w:val="20"/>
                <w:szCs w:val="20"/>
              </w:rPr>
              <w:t>–</w:t>
            </w:r>
            <w:r w:rsidRPr="002C6002">
              <w:rPr>
                <w:sz w:val="20"/>
                <w:szCs w:val="20"/>
              </w:rPr>
              <w:t>30.43</w:t>
            </w:r>
          </w:p>
        </w:tc>
        <w:tc>
          <w:tcPr>
            <w:tcW w:w="1080" w:type="dxa"/>
            <w:hideMark/>
          </w:tcPr>
          <w:p w14:paraId="1EEF0CD2" w14:textId="77777777" w:rsidR="005B055D" w:rsidRPr="002C6002" w:rsidRDefault="005B055D" w:rsidP="005B055D">
            <w:pPr>
              <w:jc w:val="center"/>
              <w:rPr>
                <w:sz w:val="20"/>
                <w:szCs w:val="20"/>
              </w:rPr>
            </w:pPr>
            <w:r w:rsidRPr="002C6002">
              <w:rPr>
                <w:sz w:val="20"/>
                <w:szCs w:val="20"/>
              </w:rPr>
              <w:t>20</w:t>
            </w:r>
          </w:p>
        </w:tc>
        <w:tc>
          <w:tcPr>
            <w:tcW w:w="990" w:type="dxa"/>
            <w:hideMark/>
          </w:tcPr>
          <w:p w14:paraId="53CB9BD8" w14:textId="77777777" w:rsidR="005B055D" w:rsidRPr="002C6002" w:rsidRDefault="005B055D" w:rsidP="005B055D">
            <w:pPr>
              <w:jc w:val="center"/>
              <w:rPr>
                <w:sz w:val="20"/>
                <w:szCs w:val="20"/>
              </w:rPr>
            </w:pPr>
            <w:r w:rsidRPr="002C6002">
              <w:rPr>
                <w:sz w:val="20"/>
                <w:szCs w:val="20"/>
              </w:rPr>
              <w:t>15267</w:t>
            </w:r>
          </w:p>
        </w:tc>
        <w:tc>
          <w:tcPr>
            <w:tcW w:w="743" w:type="dxa"/>
            <w:hideMark/>
          </w:tcPr>
          <w:p w14:paraId="45269937" w14:textId="77777777" w:rsidR="005B055D" w:rsidRPr="002C6002" w:rsidRDefault="005B055D" w:rsidP="005B055D">
            <w:pPr>
              <w:jc w:val="center"/>
              <w:rPr>
                <w:sz w:val="20"/>
                <w:szCs w:val="20"/>
              </w:rPr>
            </w:pPr>
            <w:r w:rsidRPr="002C6002">
              <w:rPr>
                <w:sz w:val="20"/>
                <w:szCs w:val="20"/>
              </w:rPr>
              <w:t>6189</w:t>
            </w:r>
          </w:p>
        </w:tc>
        <w:tc>
          <w:tcPr>
            <w:tcW w:w="828" w:type="dxa"/>
            <w:hideMark/>
          </w:tcPr>
          <w:p w14:paraId="74D0B476" w14:textId="77777777" w:rsidR="005B055D" w:rsidRPr="002C6002" w:rsidRDefault="005B055D" w:rsidP="005B055D">
            <w:pPr>
              <w:jc w:val="center"/>
              <w:rPr>
                <w:sz w:val="20"/>
                <w:szCs w:val="20"/>
              </w:rPr>
            </w:pPr>
            <w:r w:rsidRPr="002C6002">
              <w:rPr>
                <w:sz w:val="20"/>
                <w:szCs w:val="20"/>
              </w:rPr>
              <w:t>6050</w:t>
            </w:r>
          </w:p>
        </w:tc>
      </w:tr>
      <w:tr w:rsidR="00E67C9F" w:rsidRPr="002C6002" w14:paraId="29F62A11" w14:textId="77777777" w:rsidTr="00E67C9F">
        <w:trPr>
          <w:trHeight w:val="284"/>
        </w:trPr>
        <w:tc>
          <w:tcPr>
            <w:tcW w:w="1255" w:type="dxa"/>
            <w:hideMark/>
          </w:tcPr>
          <w:p w14:paraId="17FF789B" w14:textId="77777777" w:rsidR="005B055D" w:rsidRPr="002C6002" w:rsidRDefault="005B055D" w:rsidP="005B055D">
            <w:pPr>
              <w:jc w:val="center"/>
              <w:rPr>
                <w:sz w:val="20"/>
                <w:szCs w:val="20"/>
              </w:rPr>
            </w:pPr>
            <w:r w:rsidRPr="002C6002">
              <w:rPr>
                <w:sz w:val="20"/>
                <w:szCs w:val="20"/>
              </w:rPr>
              <w:t>EQ5</w:t>
            </w:r>
          </w:p>
        </w:tc>
        <w:tc>
          <w:tcPr>
            <w:tcW w:w="720" w:type="dxa"/>
            <w:hideMark/>
          </w:tcPr>
          <w:p w14:paraId="3EC2A062" w14:textId="77777777" w:rsidR="005B055D" w:rsidRPr="002C6002" w:rsidRDefault="005B055D" w:rsidP="005B055D">
            <w:pPr>
              <w:jc w:val="center"/>
              <w:rPr>
                <w:sz w:val="20"/>
                <w:szCs w:val="20"/>
              </w:rPr>
            </w:pPr>
            <w:r w:rsidRPr="002C6002">
              <w:rPr>
                <w:sz w:val="20"/>
                <w:szCs w:val="20"/>
              </w:rPr>
              <w:t>143</w:t>
            </w:r>
          </w:p>
        </w:tc>
        <w:tc>
          <w:tcPr>
            <w:tcW w:w="1170" w:type="dxa"/>
            <w:hideMark/>
          </w:tcPr>
          <w:p w14:paraId="4B8FB3C8" w14:textId="73763BCD" w:rsidR="005B055D" w:rsidRPr="002C6002" w:rsidRDefault="005B055D" w:rsidP="005B055D">
            <w:pPr>
              <w:jc w:val="center"/>
              <w:rPr>
                <w:sz w:val="20"/>
                <w:szCs w:val="20"/>
              </w:rPr>
            </w:pPr>
            <w:r w:rsidRPr="002C6002">
              <w:rPr>
                <w:sz w:val="20"/>
                <w:szCs w:val="20"/>
              </w:rPr>
              <w:t>05/23/2019</w:t>
            </w:r>
          </w:p>
        </w:tc>
        <w:tc>
          <w:tcPr>
            <w:tcW w:w="810" w:type="dxa"/>
            <w:hideMark/>
          </w:tcPr>
          <w:p w14:paraId="62F0D3E0" w14:textId="77777777" w:rsidR="005B055D" w:rsidRPr="002C6002" w:rsidRDefault="005B055D" w:rsidP="005B055D">
            <w:pPr>
              <w:jc w:val="center"/>
              <w:rPr>
                <w:sz w:val="20"/>
                <w:szCs w:val="20"/>
              </w:rPr>
            </w:pPr>
            <w:r w:rsidRPr="002C6002">
              <w:rPr>
                <w:sz w:val="20"/>
                <w:szCs w:val="20"/>
              </w:rPr>
              <w:t>4.76</w:t>
            </w:r>
          </w:p>
        </w:tc>
        <w:tc>
          <w:tcPr>
            <w:tcW w:w="1260" w:type="dxa"/>
            <w:hideMark/>
          </w:tcPr>
          <w:p w14:paraId="4BFD1882" w14:textId="6B913C8D" w:rsidR="005B055D" w:rsidRPr="002C6002" w:rsidRDefault="005B055D" w:rsidP="005B055D">
            <w:pPr>
              <w:jc w:val="center"/>
              <w:rPr>
                <w:sz w:val="20"/>
                <w:szCs w:val="20"/>
              </w:rPr>
            </w:pPr>
            <w:r w:rsidRPr="002C6002">
              <w:rPr>
                <w:sz w:val="20"/>
                <w:szCs w:val="20"/>
              </w:rPr>
              <w:t>90.22</w:t>
            </w:r>
            <w:r w:rsidR="007E1D8D" w:rsidRPr="002C6002">
              <w:rPr>
                <w:sz w:val="20"/>
                <w:szCs w:val="20"/>
              </w:rPr>
              <w:t>–</w:t>
            </w:r>
            <w:r w:rsidRPr="002C6002">
              <w:rPr>
                <w:sz w:val="20"/>
                <w:szCs w:val="20"/>
              </w:rPr>
              <w:t>92.56</w:t>
            </w:r>
          </w:p>
        </w:tc>
        <w:tc>
          <w:tcPr>
            <w:tcW w:w="1080" w:type="dxa"/>
            <w:hideMark/>
          </w:tcPr>
          <w:p w14:paraId="47A20ECA" w14:textId="77777777" w:rsidR="005B055D" w:rsidRPr="002C6002" w:rsidRDefault="005B055D" w:rsidP="005B055D">
            <w:pPr>
              <w:jc w:val="center"/>
              <w:rPr>
                <w:sz w:val="20"/>
                <w:szCs w:val="20"/>
              </w:rPr>
            </w:pPr>
            <w:r w:rsidRPr="002C6002">
              <w:rPr>
                <w:sz w:val="20"/>
                <w:szCs w:val="20"/>
              </w:rPr>
              <w:t>20</w:t>
            </w:r>
          </w:p>
        </w:tc>
        <w:tc>
          <w:tcPr>
            <w:tcW w:w="990" w:type="dxa"/>
            <w:hideMark/>
          </w:tcPr>
          <w:p w14:paraId="2F1E33E0" w14:textId="77777777" w:rsidR="005B055D" w:rsidRPr="002C6002" w:rsidRDefault="005B055D" w:rsidP="005B055D">
            <w:pPr>
              <w:jc w:val="center"/>
              <w:rPr>
                <w:sz w:val="20"/>
                <w:szCs w:val="20"/>
              </w:rPr>
            </w:pPr>
            <w:r w:rsidRPr="002C6002">
              <w:rPr>
                <w:sz w:val="20"/>
                <w:szCs w:val="20"/>
              </w:rPr>
              <w:t>16836</w:t>
            </w:r>
          </w:p>
        </w:tc>
        <w:tc>
          <w:tcPr>
            <w:tcW w:w="743" w:type="dxa"/>
            <w:hideMark/>
          </w:tcPr>
          <w:p w14:paraId="34B8DFB5" w14:textId="77777777" w:rsidR="005B055D" w:rsidRPr="002C6002" w:rsidRDefault="005B055D" w:rsidP="005B055D">
            <w:pPr>
              <w:jc w:val="center"/>
              <w:rPr>
                <w:sz w:val="20"/>
                <w:szCs w:val="20"/>
              </w:rPr>
            </w:pPr>
            <w:r w:rsidRPr="002C6002">
              <w:rPr>
                <w:sz w:val="20"/>
                <w:szCs w:val="20"/>
              </w:rPr>
              <w:t>6394</w:t>
            </w:r>
          </w:p>
        </w:tc>
        <w:tc>
          <w:tcPr>
            <w:tcW w:w="828" w:type="dxa"/>
            <w:hideMark/>
          </w:tcPr>
          <w:p w14:paraId="336AF999" w14:textId="77777777" w:rsidR="005B055D" w:rsidRPr="002C6002" w:rsidRDefault="005B055D" w:rsidP="005B055D">
            <w:pPr>
              <w:jc w:val="center"/>
              <w:rPr>
                <w:sz w:val="20"/>
                <w:szCs w:val="20"/>
              </w:rPr>
            </w:pPr>
            <w:r w:rsidRPr="002C6002">
              <w:rPr>
                <w:sz w:val="20"/>
                <w:szCs w:val="20"/>
              </w:rPr>
              <w:t>805</w:t>
            </w:r>
          </w:p>
        </w:tc>
      </w:tr>
      <w:tr w:rsidR="00E67C9F" w:rsidRPr="002C6002" w14:paraId="457DD952" w14:textId="77777777" w:rsidTr="00E67C9F">
        <w:trPr>
          <w:trHeight w:val="284"/>
        </w:trPr>
        <w:tc>
          <w:tcPr>
            <w:tcW w:w="1255" w:type="dxa"/>
            <w:noWrap/>
            <w:hideMark/>
          </w:tcPr>
          <w:p w14:paraId="3C4BF980" w14:textId="1E16F700" w:rsidR="005B055D" w:rsidRPr="002C6002" w:rsidRDefault="00DF64AA" w:rsidP="005B055D">
            <w:pPr>
              <w:jc w:val="center"/>
              <w:rPr>
                <w:sz w:val="20"/>
                <w:szCs w:val="20"/>
              </w:rPr>
            </w:pPr>
            <w:r w:rsidRPr="002C6002">
              <w:rPr>
                <w:sz w:val="20"/>
                <w:szCs w:val="20"/>
              </w:rPr>
              <w:t>EQ5 off-nadir</w:t>
            </w:r>
          </w:p>
          <w:p w14:paraId="63B88C97" w14:textId="6875F072" w:rsidR="005B055D" w:rsidRPr="002C6002" w:rsidRDefault="005B055D" w:rsidP="005B055D">
            <w:pPr>
              <w:jc w:val="center"/>
              <w:rPr>
                <w:sz w:val="20"/>
                <w:szCs w:val="20"/>
              </w:rPr>
            </w:pPr>
          </w:p>
        </w:tc>
        <w:tc>
          <w:tcPr>
            <w:tcW w:w="720" w:type="dxa"/>
            <w:hideMark/>
          </w:tcPr>
          <w:p w14:paraId="39F66275" w14:textId="77777777" w:rsidR="005B055D" w:rsidRPr="002C6002" w:rsidRDefault="005B055D" w:rsidP="005B055D">
            <w:pPr>
              <w:jc w:val="center"/>
              <w:rPr>
                <w:sz w:val="20"/>
                <w:szCs w:val="20"/>
              </w:rPr>
            </w:pPr>
            <w:r w:rsidRPr="002C6002">
              <w:rPr>
                <w:sz w:val="20"/>
                <w:szCs w:val="20"/>
              </w:rPr>
              <w:t>146</w:t>
            </w:r>
          </w:p>
        </w:tc>
        <w:tc>
          <w:tcPr>
            <w:tcW w:w="1170" w:type="dxa"/>
            <w:hideMark/>
          </w:tcPr>
          <w:p w14:paraId="3C2C0808" w14:textId="6E5A028E" w:rsidR="005B055D" w:rsidRPr="002C6002" w:rsidRDefault="005B055D" w:rsidP="005B055D">
            <w:pPr>
              <w:jc w:val="center"/>
              <w:rPr>
                <w:sz w:val="20"/>
                <w:szCs w:val="20"/>
              </w:rPr>
            </w:pPr>
            <w:r w:rsidRPr="002C6002">
              <w:rPr>
                <w:sz w:val="20"/>
                <w:szCs w:val="20"/>
              </w:rPr>
              <w:t>05/26/2019</w:t>
            </w:r>
          </w:p>
        </w:tc>
        <w:tc>
          <w:tcPr>
            <w:tcW w:w="810" w:type="dxa"/>
            <w:hideMark/>
          </w:tcPr>
          <w:p w14:paraId="003CF978" w14:textId="77777777" w:rsidR="005B055D" w:rsidRPr="002C6002" w:rsidRDefault="005B055D" w:rsidP="005B055D">
            <w:pPr>
              <w:jc w:val="center"/>
              <w:rPr>
                <w:sz w:val="20"/>
                <w:szCs w:val="20"/>
              </w:rPr>
            </w:pPr>
            <w:r w:rsidRPr="002C6002">
              <w:rPr>
                <w:sz w:val="20"/>
                <w:szCs w:val="20"/>
              </w:rPr>
              <w:t>4.28</w:t>
            </w:r>
          </w:p>
        </w:tc>
        <w:tc>
          <w:tcPr>
            <w:tcW w:w="1260" w:type="dxa"/>
            <w:hideMark/>
          </w:tcPr>
          <w:p w14:paraId="3E3B2CE9" w14:textId="3DCCDD51" w:rsidR="005B055D" w:rsidRPr="002C6002" w:rsidRDefault="005B055D" w:rsidP="005B055D">
            <w:pPr>
              <w:jc w:val="center"/>
              <w:rPr>
                <w:sz w:val="20"/>
                <w:szCs w:val="20"/>
              </w:rPr>
            </w:pPr>
            <w:r w:rsidRPr="002C6002">
              <w:rPr>
                <w:sz w:val="20"/>
                <w:szCs w:val="20"/>
              </w:rPr>
              <w:t>76.99</w:t>
            </w:r>
            <w:r w:rsidR="007E1D8D" w:rsidRPr="002C6002">
              <w:rPr>
                <w:sz w:val="20"/>
                <w:szCs w:val="20"/>
              </w:rPr>
              <w:t>–</w:t>
            </w:r>
            <w:r w:rsidRPr="002C6002">
              <w:rPr>
                <w:sz w:val="20"/>
                <w:szCs w:val="20"/>
              </w:rPr>
              <w:t>88.29</w:t>
            </w:r>
          </w:p>
        </w:tc>
        <w:tc>
          <w:tcPr>
            <w:tcW w:w="1080" w:type="dxa"/>
            <w:hideMark/>
          </w:tcPr>
          <w:p w14:paraId="7F36C8F3" w14:textId="77777777" w:rsidR="005B055D" w:rsidRPr="002C6002" w:rsidRDefault="005B055D" w:rsidP="005B055D">
            <w:pPr>
              <w:jc w:val="center"/>
              <w:rPr>
                <w:sz w:val="20"/>
                <w:szCs w:val="20"/>
              </w:rPr>
            </w:pPr>
            <w:r w:rsidRPr="002C6002">
              <w:rPr>
                <w:sz w:val="20"/>
                <w:szCs w:val="20"/>
              </w:rPr>
              <w:t>17</w:t>
            </w:r>
          </w:p>
        </w:tc>
        <w:tc>
          <w:tcPr>
            <w:tcW w:w="990" w:type="dxa"/>
            <w:hideMark/>
          </w:tcPr>
          <w:p w14:paraId="73C8067D" w14:textId="77777777" w:rsidR="005B055D" w:rsidRPr="002C6002" w:rsidRDefault="005B055D" w:rsidP="005B055D">
            <w:pPr>
              <w:jc w:val="center"/>
              <w:rPr>
                <w:sz w:val="20"/>
                <w:szCs w:val="20"/>
              </w:rPr>
            </w:pPr>
            <w:r w:rsidRPr="002C6002">
              <w:rPr>
                <w:sz w:val="20"/>
                <w:szCs w:val="20"/>
              </w:rPr>
              <w:t>15511</w:t>
            </w:r>
          </w:p>
        </w:tc>
        <w:tc>
          <w:tcPr>
            <w:tcW w:w="743" w:type="dxa"/>
            <w:hideMark/>
          </w:tcPr>
          <w:p w14:paraId="5BADDF1F" w14:textId="77777777" w:rsidR="005B055D" w:rsidRPr="002C6002" w:rsidRDefault="005B055D" w:rsidP="005B055D">
            <w:pPr>
              <w:jc w:val="center"/>
              <w:rPr>
                <w:sz w:val="20"/>
                <w:szCs w:val="20"/>
              </w:rPr>
            </w:pPr>
            <w:r w:rsidRPr="002C6002">
              <w:rPr>
                <w:sz w:val="20"/>
                <w:szCs w:val="20"/>
              </w:rPr>
              <w:t>7658</w:t>
            </w:r>
          </w:p>
        </w:tc>
        <w:tc>
          <w:tcPr>
            <w:tcW w:w="828" w:type="dxa"/>
            <w:hideMark/>
          </w:tcPr>
          <w:p w14:paraId="38558FE3" w14:textId="77777777" w:rsidR="005B055D" w:rsidRPr="002C6002" w:rsidRDefault="005B055D" w:rsidP="005B055D">
            <w:pPr>
              <w:jc w:val="center"/>
              <w:rPr>
                <w:sz w:val="20"/>
                <w:szCs w:val="20"/>
              </w:rPr>
            </w:pPr>
            <w:r w:rsidRPr="002C6002">
              <w:rPr>
                <w:sz w:val="20"/>
                <w:szCs w:val="20"/>
              </w:rPr>
              <w:t>3168</w:t>
            </w:r>
          </w:p>
        </w:tc>
      </w:tr>
      <w:tr w:rsidR="00E67C9F" w:rsidRPr="002C6002" w14:paraId="35B1617D" w14:textId="77777777" w:rsidTr="00E67C9F">
        <w:trPr>
          <w:trHeight w:val="529"/>
        </w:trPr>
        <w:tc>
          <w:tcPr>
            <w:tcW w:w="1255" w:type="dxa"/>
            <w:hideMark/>
          </w:tcPr>
          <w:p w14:paraId="0807012C" w14:textId="77777777" w:rsidR="005B055D" w:rsidRPr="002C6002" w:rsidRDefault="005B055D" w:rsidP="005B055D">
            <w:pPr>
              <w:jc w:val="center"/>
              <w:rPr>
                <w:sz w:val="20"/>
                <w:szCs w:val="20"/>
              </w:rPr>
            </w:pPr>
            <w:r w:rsidRPr="002C6002">
              <w:rPr>
                <w:sz w:val="20"/>
                <w:szCs w:val="20"/>
              </w:rPr>
              <w:t>EQ6</w:t>
            </w:r>
          </w:p>
        </w:tc>
        <w:tc>
          <w:tcPr>
            <w:tcW w:w="720" w:type="dxa"/>
            <w:hideMark/>
          </w:tcPr>
          <w:p w14:paraId="0FC4BB6C" w14:textId="77777777" w:rsidR="005B055D" w:rsidRPr="002C6002" w:rsidRDefault="005B055D" w:rsidP="005B055D">
            <w:pPr>
              <w:jc w:val="center"/>
              <w:rPr>
                <w:sz w:val="20"/>
                <w:szCs w:val="20"/>
              </w:rPr>
            </w:pPr>
            <w:r w:rsidRPr="002C6002">
              <w:rPr>
                <w:sz w:val="20"/>
                <w:szCs w:val="20"/>
              </w:rPr>
              <w:t>150</w:t>
            </w:r>
          </w:p>
        </w:tc>
        <w:tc>
          <w:tcPr>
            <w:tcW w:w="1170" w:type="dxa"/>
            <w:hideMark/>
          </w:tcPr>
          <w:p w14:paraId="0956C7D3" w14:textId="0E20EC70" w:rsidR="005B055D" w:rsidRPr="002C6002" w:rsidRDefault="005B055D" w:rsidP="005B055D">
            <w:pPr>
              <w:jc w:val="center"/>
              <w:rPr>
                <w:sz w:val="20"/>
                <w:szCs w:val="20"/>
              </w:rPr>
            </w:pPr>
            <w:r w:rsidRPr="002C6002">
              <w:rPr>
                <w:sz w:val="20"/>
                <w:szCs w:val="20"/>
              </w:rPr>
              <w:t>05/30/2019</w:t>
            </w:r>
          </w:p>
        </w:tc>
        <w:tc>
          <w:tcPr>
            <w:tcW w:w="810" w:type="dxa"/>
            <w:hideMark/>
          </w:tcPr>
          <w:p w14:paraId="613C95DC" w14:textId="77777777" w:rsidR="005B055D" w:rsidRPr="002C6002" w:rsidRDefault="005B055D" w:rsidP="005B055D">
            <w:pPr>
              <w:jc w:val="center"/>
              <w:rPr>
                <w:sz w:val="20"/>
                <w:szCs w:val="20"/>
              </w:rPr>
            </w:pPr>
            <w:r w:rsidRPr="002C6002">
              <w:rPr>
                <w:sz w:val="20"/>
                <w:szCs w:val="20"/>
              </w:rPr>
              <w:t>4.95</w:t>
            </w:r>
          </w:p>
        </w:tc>
        <w:tc>
          <w:tcPr>
            <w:tcW w:w="1260" w:type="dxa"/>
            <w:hideMark/>
          </w:tcPr>
          <w:p w14:paraId="6C4DF934" w14:textId="77533C12" w:rsidR="005B055D" w:rsidRPr="002C6002" w:rsidRDefault="005B055D" w:rsidP="005B055D">
            <w:pPr>
              <w:jc w:val="center"/>
              <w:rPr>
                <w:sz w:val="20"/>
                <w:szCs w:val="20"/>
              </w:rPr>
            </w:pPr>
            <w:r w:rsidRPr="002C6002">
              <w:rPr>
                <w:sz w:val="20"/>
                <w:szCs w:val="20"/>
              </w:rPr>
              <w:t>132.03</w:t>
            </w:r>
            <w:r w:rsidR="007E1D8D" w:rsidRPr="002C6002">
              <w:rPr>
                <w:sz w:val="20"/>
                <w:szCs w:val="20"/>
              </w:rPr>
              <w:t>–</w:t>
            </w:r>
            <w:r w:rsidRPr="002C6002">
              <w:rPr>
                <w:sz w:val="20"/>
                <w:szCs w:val="20"/>
              </w:rPr>
              <w:t>132.62</w:t>
            </w:r>
          </w:p>
        </w:tc>
        <w:tc>
          <w:tcPr>
            <w:tcW w:w="1080" w:type="dxa"/>
            <w:hideMark/>
          </w:tcPr>
          <w:p w14:paraId="065E2965" w14:textId="77777777" w:rsidR="005B055D" w:rsidRPr="002C6002" w:rsidRDefault="005B055D" w:rsidP="005B055D">
            <w:pPr>
              <w:jc w:val="center"/>
              <w:rPr>
                <w:sz w:val="20"/>
                <w:szCs w:val="20"/>
              </w:rPr>
            </w:pPr>
            <w:r w:rsidRPr="002C6002">
              <w:rPr>
                <w:sz w:val="20"/>
                <w:szCs w:val="20"/>
              </w:rPr>
              <w:t>20</w:t>
            </w:r>
          </w:p>
        </w:tc>
        <w:tc>
          <w:tcPr>
            <w:tcW w:w="990" w:type="dxa"/>
            <w:hideMark/>
          </w:tcPr>
          <w:p w14:paraId="6566B193" w14:textId="77777777" w:rsidR="005B055D" w:rsidRPr="002C6002" w:rsidRDefault="005B055D" w:rsidP="005B055D">
            <w:pPr>
              <w:jc w:val="center"/>
              <w:rPr>
                <w:sz w:val="20"/>
                <w:szCs w:val="20"/>
              </w:rPr>
            </w:pPr>
            <w:r w:rsidRPr="002C6002">
              <w:rPr>
                <w:sz w:val="20"/>
                <w:szCs w:val="20"/>
              </w:rPr>
              <w:t>9787</w:t>
            </w:r>
          </w:p>
        </w:tc>
        <w:tc>
          <w:tcPr>
            <w:tcW w:w="743" w:type="dxa"/>
            <w:hideMark/>
          </w:tcPr>
          <w:p w14:paraId="2FB742D9" w14:textId="77777777" w:rsidR="005B055D" w:rsidRPr="002C6002" w:rsidRDefault="005B055D" w:rsidP="005B055D">
            <w:pPr>
              <w:jc w:val="center"/>
              <w:rPr>
                <w:sz w:val="20"/>
                <w:szCs w:val="20"/>
              </w:rPr>
            </w:pPr>
            <w:r w:rsidRPr="002C6002">
              <w:rPr>
                <w:sz w:val="20"/>
                <w:szCs w:val="20"/>
              </w:rPr>
              <w:t>3514</w:t>
            </w:r>
          </w:p>
        </w:tc>
        <w:tc>
          <w:tcPr>
            <w:tcW w:w="828" w:type="dxa"/>
            <w:hideMark/>
          </w:tcPr>
          <w:p w14:paraId="248C4EA2" w14:textId="77777777" w:rsidR="005B055D" w:rsidRPr="002C6002" w:rsidRDefault="005B055D" w:rsidP="005B055D">
            <w:pPr>
              <w:jc w:val="center"/>
              <w:rPr>
                <w:sz w:val="20"/>
                <w:szCs w:val="20"/>
              </w:rPr>
            </w:pPr>
            <w:r w:rsidRPr="002C6002">
              <w:rPr>
                <w:sz w:val="20"/>
                <w:szCs w:val="20"/>
              </w:rPr>
              <w:t>7</w:t>
            </w:r>
          </w:p>
        </w:tc>
      </w:tr>
      <w:tr w:rsidR="00E67C9F" w:rsidRPr="002C6002" w14:paraId="096D37D4" w14:textId="77777777" w:rsidTr="00E67C9F">
        <w:trPr>
          <w:trHeight w:val="529"/>
        </w:trPr>
        <w:tc>
          <w:tcPr>
            <w:tcW w:w="1255" w:type="dxa"/>
            <w:hideMark/>
          </w:tcPr>
          <w:p w14:paraId="70F5BA92" w14:textId="0EC02A09" w:rsidR="005B055D" w:rsidRPr="002C6002" w:rsidRDefault="00DF64AA" w:rsidP="005B055D">
            <w:pPr>
              <w:jc w:val="center"/>
              <w:rPr>
                <w:sz w:val="20"/>
                <w:szCs w:val="20"/>
              </w:rPr>
            </w:pPr>
            <w:r w:rsidRPr="002C6002">
              <w:rPr>
                <w:sz w:val="20"/>
                <w:szCs w:val="20"/>
                <w:lang w:eastAsia="zh-CN"/>
              </w:rPr>
              <w:t xml:space="preserve">EQ6 </w:t>
            </w:r>
            <w:r w:rsidR="001A32CE" w:rsidRPr="002C6002">
              <w:rPr>
                <w:sz w:val="20"/>
                <w:szCs w:val="20"/>
                <w:lang w:eastAsia="zh-CN"/>
              </w:rPr>
              <w:t>TE</w:t>
            </w:r>
            <w:r w:rsidR="00E345D9" w:rsidRPr="002C6002">
              <w:rPr>
                <w:sz w:val="20"/>
                <w:szCs w:val="20"/>
                <w:lang w:eastAsia="zh-CN"/>
              </w:rPr>
              <w:t>PF</w:t>
            </w:r>
          </w:p>
        </w:tc>
        <w:tc>
          <w:tcPr>
            <w:tcW w:w="720" w:type="dxa"/>
            <w:hideMark/>
          </w:tcPr>
          <w:p w14:paraId="1E035BCB" w14:textId="77777777" w:rsidR="005B055D" w:rsidRPr="002C6002" w:rsidRDefault="005B055D" w:rsidP="005B055D">
            <w:pPr>
              <w:jc w:val="center"/>
              <w:rPr>
                <w:sz w:val="20"/>
                <w:szCs w:val="20"/>
              </w:rPr>
            </w:pPr>
            <w:r w:rsidRPr="002C6002">
              <w:rPr>
                <w:sz w:val="20"/>
                <w:szCs w:val="20"/>
              </w:rPr>
              <w:t>151</w:t>
            </w:r>
          </w:p>
        </w:tc>
        <w:tc>
          <w:tcPr>
            <w:tcW w:w="1170" w:type="dxa"/>
            <w:hideMark/>
          </w:tcPr>
          <w:p w14:paraId="01E52BD4" w14:textId="4F68F361" w:rsidR="005B055D" w:rsidRPr="002C6002" w:rsidRDefault="005B055D" w:rsidP="005B055D">
            <w:pPr>
              <w:jc w:val="center"/>
              <w:rPr>
                <w:sz w:val="20"/>
                <w:szCs w:val="20"/>
              </w:rPr>
            </w:pPr>
            <w:r w:rsidRPr="002C6002">
              <w:rPr>
                <w:sz w:val="20"/>
                <w:szCs w:val="20"/>
              </w:rPr>
              <w:t>05/31/2019</w:t>
            </w:r>
          </w:p>
        </w:tc>
        <w:tc>
          <w:tcPr>
            <w:tcW w:w="810" w:type="dxa"/>
            <w:hideMark/>
          </w:tcPr>
          <w:p w14:paraId="4FCF1684" w14:textId="77777777" w:rsidR="005B055D" w:rsidRPr="002C6002" w:rsidRDefault="005B055D" w:rsidP="005B055D">
            <w:pPr>
              <w:jc w:val="center"/>
              <w:rPr>
                <w:sz w:val="20"/>
                <w:szCs w:val="20"/>
              </w:rPr>
            </w:pPr>
            <w:r w:rsidRPr="002C6002">
              <w:rPr>
                <w:sz w:val="20"/>
                <w:szCs w:val="20"/>
              </w:rPr>
              <w:t>5.22</w:t>
            </w:r>
          </w:p>
        </w:tc>
        <w:tc>
          <w:tcPr>
            <w:tcW w:w="1260" w:type="dxa"/>
            <w:hideMark/>
          </w:tcPr>
          <w:p w14:paraId="569FB021" w14:textId="4F3481F6" w:rsidR="005B055D" w:rsidRPr="002C6002" w:rsidRDefault="005B055D" w:rsidP="005B055D">
            <w:pPr>
              <w:jc w:val="center"/>
              <w:rPr>
                <w:sz w:val="20"/>
                <w:szCs w:val="20"/>
              </w:rPr>
            </w:pPr>
            <w:r w:rsidRPr="002C6002">
              <w:rPr>
                <w:sz w:val="20"/>
                <w:szCs w:val="20"/>
              </w:rPr>
              <w:t>127.93</w:t>
            </w:r>
            <w:r w:rsidR="007E1D8D" w:rsidRPr="002C6002">
              <w:rPr>
                <w:sz w:val="20"/>
                <w:szCs w:val="20"/>
              </w:rPr>
              <w:t>–</w:t>
            </w:r>
            <w:r w:rsidRPr="002C6002">
              <w:rPr>
                <w:sz w:val="20"/>
                <w:szCs w:val="20"/>
              </w:rPr>
              <w:t>130.91</w:t>
            </w:r>
          </w:p>
        </w:tc>
        <w:tc>
          <w:tcPr>
            <w:tcW w:w="1080" w:type="dxa"/>
            <w:hideMark/>
          </w:tcPr>
          <w:p w14:paraId="4734BB3A" w14:textId="77777777" w:rsidR="005B055D" w:rsidRPr="002C6002" w:rsidRDefault="005B055D" w:rsidP="005B055D">
            <w:pPr>
              <w:jc w:val="center"/>
              <w:rPr>
                <w:sz w:val="20"/>
                <w:szCs w:val="20"/>
              </w:rPr>
            </w:pPr>
            <w:r w:rsidRPr="002C6002">
              <w:rPr>
                <w:sz w:val="20"/>
                <w:szCs w:val="20"/>
              </w:rPr>
              <w:t>21</w:t>
            </w:r>
          </w:p>
        </w:tc>
        <w:tc>
          <w:tcPr>
            <w:tcW w:w="990" w:type="dxa"/>
            <w:hideMark/>
          </w:tcPr>
          <w:p w14:paraId="4CFF86B9" w14:textId="77777777" w:rsidR="005B055D" w:rsidRPr="002C6002" w:rsidRDefault="005B055D" w:rsidP="005B055D">
            <w:pPr>
              <w:jc w:val="center"/>
              <w:rPr>
                <w:sz w:val="20"/>
                <w:szCs w:val="20"/>
              </w:rPr>
            </w:pPr>
            <w:r w:rsidRPr="002C6002">
              <w:rPr>
                <w:sz w:val="20"/>
                <w:szCs w:val="20"/>
              </w:rPr>
              <w:t>3198</w:t>
            </w:r>
          </w:p>
        </w:tc>
        <w:tc>
          <w:tcPr>
            <w:tcW w:w="743" w:type="dxa"/>
            <w:hideMark/>
          </w:tcPr>
          <w:p w14:paraId="01E03B35" w14:textId="77777777" w:rsidR="005B055D" w:rsidRPr="002C6002" w:rsidRDefault="005B055D" w:rsidP="005B055D">
            <w:pPr>
              <w:jc w:val="center"/>
              <w:rPr>
                <w:sz w:val="20"/>
                <w:szCs w:val="20"/>
              </w:rPr>
            </w:pPr>
            <w:r w:rsidRPr="002C6002">
              <w:rPr>
                <w:sz w:val="20"/>
                <w:szCs w:val="20"/>
              </w:rPr>
              <w:t>704</w:t>
            </w:r>
          </w:p>
        </w:tc>
        <w:tc>
          <w:tcPr>
            <w:tcW w:w="828" w:type="dxa"/>
            <w:hideMark/>
          </w:tcPr>
          <w:p w14:paraId="124C051F" w14:textId="77777777" w:rsidR="005B055D" w:rsidRPr="002C6002" w:rsidRDefault="005B055D" w:rsidP="005B055D">
            <w:pPr>
              <w:jc w:val="center"/>
              <w:rPr>
                <w:sz w:val="20"/>
                <w:szCs w:val="20"/>
              </w:rPr>
            </w:pPr>
            <w:r w:rsidRPr="002C6002">
              <w:rPr>
                <w:sz w:val="20"/>
                <w:szCs w:val="20"/>
              </w:rPr>
              <w:t>484</w:t>
            </w:r>
          </w:p>
        </w:tc>
      </w:tr>
      <w:tr w:rsidR="00E67C9F" w:rsidRPr="002C6002" w14:paraId="068B6377" w14:textId="77777777" w:rsidTr="00E67C9F">
        <w:trPr>
          <w:trHeight w:val="284"/>
        </w:trPr>
        <w:tc>
          <w:tcPr>
            <w:tcW w:w="1255" w:type="dxa"/>
            <w:hideMark/>
          </w:tcPr>
          <w:p w14:paraId="3E038806" w14:textId="77777777" w:rsidR="005B055D" w:rsidRPr="002C6002" w:rsidRDefault="005B055D" w:rsidP="005B055D">
            <w:pPr>
              <w:jc w:val="center"/>
              <w:rPr>
                <w:sz w:val="20"/>
                <w:szCs w:val="20"/>
              </w:rPr>
            </w:pPr>
            <w:r w:rsidRPr="002C6002">
              <w:rPr>
                <w:sz w:val="20"/>
                <w:szCs w:val="20"/>
              </w:rPr>
              <w:t>EQ7</w:t>
            </w:r>
          </w:p>
        </w:tc>
        <w:tc>
          <w:tcPr>
            <w:tcW w:w="720" w:type="dxa"/>
            <w:hideMark/>
          </w:tcPr>
          <w:p w14:paraId="28861703" w14:textId="77777777" w:rsidR="005B055D" w:rsidRPr="002C6002" w:rsidRDefault="005B055D" w:rsidP="005B055D">
            <w:pPr>
              <w:jc w:val="center"/>
              <w:rPr>
                <w:sz w:val="20"/>
                <w:szCs w:val="20"/>
              </w:rPr>
            </w:pPr>
            <w:r w:rsidRPr="002C6002">
              <w:rPr>
                <w:sz w:val="20"/>
                <w:szCs w:val="20"/>
              </w:rPr>
              <w:t>157</w:t>
            </w:r>
          </w:p>
        </w:tc>
        <w:tc>
          <w:tcPr>
            <w:tcW w:w="1170" w:type="dxa"/>
            <w:hideMark/>
          </w:tcPr>
          <w:p w14:paraId="3B2D96D9" w14:textId="084D9E8B" w:rsidR="005B055D" w:rsidRPr="002C6002" w:rsidRDefault="005B055D" w:rsidP="005B055D">
            <w:pPr>
              <w:jc w:val="center"/>
              <w:rPr>
                <w:sz w:val="20"/>
                <w:szCs w:val="20"/>
              </w:rPr>
            </w:pPr>
            <w:r w:rsidRPr="002C6002">
              <w:rPr>
                <w:sz w:val="20"/>
                <w:szCs w:val="20"/>
              </w:rPr>
              <w:t>06/06/2019</w:t>
            </w:r>
          </w:p>
        </w:tc>
        <w:tc>
          <w:tcPr>
            <w:tcW w:w="810" w:type="dxa"/>
            <w:hideMark/>
          </w:tcPr>
          <w:p w14:paraId="5F00C49E" w14:textId="77777777" w:rsidR="005B055D" w:rsidRPr="002C6002" w:rsidRDefault="005B055D" w:rsidP="005B055D">
            <w:pPr>
              <w:jc w:val="center"/>
              <w:rPr>
                <w:sz w:val="20"/>
                <w:szCs w:val="20"/>
              </w:rPr>
            </w:pPr>
            <w:r w:rsidRPr="002C6002">
              <w:rPr>
                <w:sz w:val="20"/>
                <w:szCs w:val="20"/>
              </w:rPr>
              <w:t>4.87</w:t>
            </w:r>
          </w:p>
        </w:tc>
        <w:tc>
          <w:tcPr>
            <w:tcW w:w="1260" w:type="dxa"/>
            <w:hideMark/>
          </w:tcPr>
          <w:p w14:paraId="3B83CDAC" w14:textId="2C6AAB49" w:rsidR="005B055D" w:rsidRPr="002C6002" w:rsidRDefault="005B055D" w:rsidP="005B055D">
            <w:pPr>
              <w:jc w:val="center"/>
              <w:rPr>
                <w:sz w:val="20"/>
                <w:szCs w:val="20"/>
              </w:rPr>
            </w:pPr>
            <w:r w:rsidRPr="002C6002">
              <w:rPr>
                <w:sz w:val="20"/>
                <w:szCs w:val="20"/>
              </w:rPr>
              <w:t>90.22</w:t>
            </w:r>
            <w:r w:rsidR="007E1D8D" w:rsidRPr="002C6002">
              <w:rPr>
                <w:sz w:val="20"/>
                <w:szCs w:val="20"/>
              </w:rPr>
              <w:t>–</w:t>
            </w:r>
            <w:r w:rsidRPr="002C6002">
              <w:rPr>
                <w:sz w:val="20"/>
                <w:szCs w:val="20"/>
              </w:rPr>
              <w:t>93.33</w:t>
            </w:r>
          </w:p>
        </w:tc>
        <w:tc>
          <w:tcPr>
            <w:tcW w:w="1080" w:type="dxa"/>
            <w:hideMark/>
          </w:tcPr>
          <w:p w14:paraId="4A760504" w14:textId="77777777" w:rsidR="005B055D" w:rsidRPr="002C6002" w:rsidRDefault="005B055D" w:rsidP="005B055D">
            <w:pPr>
              <w:jc w:val="center"/>
              <w:rPr>
                <w:sz w:val="20"/>
                <w:szCs w:val="20"/>
              </w:rPr>
            </w:pPr>
            <w:r w:rsidRPr="002C6002">
              <w:rPr>
                <w:sz w:val="20"/>
                <w:szCs w:val="20"/>
              </w:rPr>
              <w:t>20</w:t>
            </w:r>
          </w:p>
        </w:tc>
        <w:tc>
          <w:tcPr>
            <w:tcW w:w="990" w:type="dxa"/>
            <w:hideMark/>
          </w:tcPr>
          <w:p w14:paraId="2CAB59DF" w14:textId="77777777" w:rsidR="005B055D" w:rsidRPr="002C6002" w:rsidRDefault="005B055D" w:rsidP="005B055D">
            <w:pPr>
              <w:jc w:val="center"/>
              <w:rPr>
                <w:sz w:val="20"/>
                <w:szCs w:val="20"/>
              </w:rPr>
            </w:pPr>
            <w:r w:rsidRPr="002C6002">
              <w:rPr>
                <w:sz w:val="20"/>
                <w:szCs w:val="20"/>
              </w:rPr>
              <w:t>9775</w:t>
            </w:r>
          </w:p>
        </w:tc>
        <w:tc>
          <w:tcPr>
            <w:tcW w:w="743" w:type="dxa"/>
            <w:hideMark/>
          </w:tcPr>
          <w:p w14:paraId="44A39DAC" w14:textId="77777777" w:rsidR="005B055D" w:rsidRPr="002C6002" w:rsidRDefault="005B055D" w:rsidP="005B055D">
            <w:pPr>
              <w:jc w:val="center"/>
              <w:rPr>
                <w:sz w:val="20"/>
                <w:szCs w:val="20"/>
              </w:rPr>
            </w:pPr>
            <w:r w:rsidRPr="002C6002">
              <w:rPr>
                <w:sz w:val="20"/>
                <w:szCs w:val="20"/>
              </w:rPr>
              <w:t>3872</w:t>
            </w:r>
          </w:p>
        </w:tc>
        <w:tc>
          <w:tcPr>
            <w:tcW w:w="828" w:type="dxa"/>
            <w:hideMark/>
          </w:tcPr>
          <w:p w14:paraId="53E4AB45" w14:textId="77777777" w:rsidR="005B055D" w:rsidRPr="002C6002" w:rsidRDefault="005B055D" w:rsidP="005B055D">
            <w:pPr>
              <w:jc w:val="center"/>
              <w:rPr>
                <w:sz w:val="20"/>
                <w:szCs w:val="20"/>
              </w:rPr>
            </w:pPr>
            <w:r w:rsidRPr="002C6002">
              <w:rPr>
                <w:sz w:val="20"/>
                <w:szCs w:val="20"/>
              </w:rPr>
              <w:t>266</w:t>
            </w:r>
          </w:p>
        </w:tc>
      </w:tr>
      <w:tr w:rsidR="00E67C9F" w:rsidRPr="002C6002" w14:paraId="7200C165" w14:textId="77777777" w:rsidTr="00E67C9F">
        <w:trPr>
          <w:trHeight w:val="284"/>
        </w:trPr>
        <w:tc>
          <w:tcPr>
            <w:tcW w:w="1255" w:type="dxa"/>
          </w:tcPr>
          <w:p w14:paraId="2BFE74D1" w14:textId="14ED4AAB" w:rsidR="000941A5" w:rsidRPr="002C6002" w:rsidRDefault="000941A5" w:rsidP="005B055D">
            <w:pPr>
              <w:jc w:val="center"/>
              <w:rPr>
                <w:sz w:val="20"/>
                <w:szCs w:val="20"/>
              </w:rPr>
            </w:pPr>
            <w:r w:rsidRPr="002C6002">
              <w:rPr>
                <w:sz w:val="20"/>
                <w:szCs w:val="20"/>
              </w:rPr>
              <w:t>BBD</w:t>
            </w:r>
            <w:r w:rsidR="00622447" w:rsidRPr="002C6002">
              <w:rPr>
                <w:sz w:val="20"/>
                <w:szCs w:val="20"/>
              </w:rPr>
              <w:t>2</w:t>
            </w:r>
            <w:r w:rsidRPr="002C6002">
              <w:rPr>
                <w:sz w:val="20"/>
                <w:szCs w:val="20"/>
              </w:rPr>
              <w:t xml:space="preserve"> </w:t>
            </w:r>
            <w:r w:rsidR="0062486A" w:rsidRPr="002C6002">
              <w:rPr>
                <w:sz w:val="20"/>
                <w:szCs w:val="20"/>
              </w:rPr>
              <w:t>(</w:t>
            </w:r>
            <w:r w:rsidRPr="002C6002">
              <w:rPr>
                <w:sz w:val="20"/>
                <w:szCs w:val="20"/>
              </w:rPr>
              <w:t>re-fly</w:t>
            </w:r>
            <w:r w:rsidR="0062486A" w:rsidRPr="002C6002">
              <w:rPr>
                <w:sz w:val="20"/>
                <w:szCs w:val="20"/>
              </w:rPr>
              <w:t>)</w:t>
            </w:r>
          </w:p>
        </w:tc>
        <w:tc>
          <w:tcPr>
            <w:tcW w:w="720" w:type="dxa"/>
          </w:tcPr>
          <w:p w14:paraId="5BD44726" w14:textId="067048DC" w:rsidR="000941A5" w:rsidRPr="002C6002" w:rsidRDefault="000941A5" w:rsidP="005B055D">
            <w:pPr>
              <w:jc w:val="center"/>
              <w:rPr>
                <w:sz w:val="20"/>
                <w:szCs w:val="20"/>
              </w:rPr>
            </w:pPr>
            <w:r w:rsidRPr="002C6002">
              <w:rPr>
                <w:sz w:val="20"/>
                <w:szCs w:val="20"/>
              </w:rPr>
              <w:t>269</w:t>
            </w:r>
          </w:p>
        </w:tc>
        <w:tc>
          <w:tcPr>
            <w:tcW w:w="1170" w:type="dxa"/>
          </w:tcPr>
          <w:p w14:paraId="79BA52BF" w14:textId="72C5D9F6" w:rsidR="000941A5" w:rsidRPr="002C6002" w:rsidRDefault="000941A5" w:rsidP="005B055D">
            <w:pPr>
              <w:jc w:val="center"/>
              <w:rPr>
                <w:sz w:val="20"/>
                <w:szCs w:val="20"/>
              </w:rPr>
            </w:pPr>
            <w:r w:rsidRPr="002C6002">
              <w:rPr>
                <w:sz w:val="20"/>
                <w:szCs w:val="20"/>
              </w:rPr>
              <w:t>09/26/2019</w:t>
            </w:r>
          </w:p>
        </w:tc>
        <w:tc>
          <w:tcPr>
            <w:tcW w:w="810" w:type="dxa"/>
          </w:tcPr>
          <w:p w14:paraId="7C055056" w14:textId="2FE0C6AF" w:rsidR="000941A5" w:rsidRPr="002C6002" w:rsidRDefault="000941A5" w:rsidP="005B055D">
            <w:pPr>
              <w:jc w:val="center"/>
              <w:rPr>
                <w:sz w:val="20"/>
                <w:szCs w:val="20"/>
              </w:rPr>
            </w:pPr>
            <w:r w:rsidRPr="002C6002">
              <w:rPr>
                <w:sz w:val="20"/>
                <w:szCs w:val="20"/>
              </w:rPr>
              <w:t>3.6</w:t>
            </w:r>
          </w:p>
        </w:tc>
        <w:tc>
          <w:tcPr>
            <w:tcW w:w="1260" w:type="dxa"/>
          </w:tcPr>
          <w:p w14:paraId="72E7E342" w14:textId="1339DF19" w:rsidR="000941A5" w:rsidRPr="002C6002" w:rsidRDefault="000941A5" w:rsidP="005B055D">
            <w:pPr>
              <w:jc w:val="center"/>
              <w:rPr>
                <w:sz w:val="20"/>
                <w:szCs w:val="20"/>
              </w:rPr>
            </w:pPr>
            <w:r w:rsidRPr="002C6002">
              <w:rPr>
                <w:sz w:val="20"/>
                <w:szCs w:val="20"/>
              </w:rPr>
              <w:t>7.93</w:t>
            </w:r>
            <w:r w:rsidR="007E1D8D" w:rsidRPr="002C6002">
              <w:rPr>
                <w:sz w:val="20"/>
                <w:szCs w:val="20"/>
              </w:rPr>
              <w:t>–</w:t>
            </w:r>
            <w:r w:rsidRPr="002C6002">
              <w:rPr>
                <w:sz w:val="20"/>
                <w:szCs w:val="20"/>
              </w:rPr>
              <w:t>10.75</w:t>
            </w:r>
          </w:p>
        </w:tc>
        <w:tc>
          <w:tcPr>
            <w:tcW w:w="1080" w:type="dxa"/>
          </w:tcPr>
          <w:p w14:paraId="45064A18" w14:textId="13AE3A6A" w:rsidR="000941A5" w:rsidRPr="002C6002" w:rsidRDefault="000941A5" w:rsidP="005B055D">
            <w:pPr>
              <w:jc w:val="center"/>
              <w:rPr>
                <w:sz w:val="20"/>
                <w:szCs w:val="20"/>
              </w:rPr>
            </w:pPr>
            <w:r w:rsidRPr="002C6002">
              <w:rPr>
                <w:sz w:val="20"/>
                <w:szCs w:val="20"/>
              </w:rPr>
              <w:t>17</w:t>
            </w:r>
          </w:p>
        </w:tc>
        <w:tc>
          <w:tcPr>
            <w:tcW w:w="990" w:type="dxa"/>
          </w:tcPr>
          <w:p w14:paraId="1D5562F2" w14:textId="2396E035" w:rsidR="000941A5" w:rsidRPr="002C6002" w:rsidRDefault="000941A5" w:rsidP="005B055D">
            <w:pPr>
              <w:jc w:val="center"/>
              <w:rPr>
                <w:sz w:val="20"/>
                <w:szCs w:val="20"/>
              </w:rPr>
            </w:pPr>
            <w:r w:rsidRPr="002C6002">
              <w:rPr>
                <w:sz w:val="20"/>
                <w:szCs w:val="20"/>
              </w:rPr>
              <w:t>8227</w:t>
            </w:r>
          </w:p>
        </w:tc>
        <w:tc>
          <w:tcPr>
            <w:tcW w:w="743" w:type="dxa"/>
          </w:tcPr>
          <w:p w14:paraId="6FC1AACA" w14:textId="2D250D5A" w:rsidR="000941A5" w:rsidRPr="002C6002" w:rsidRDefault="000941A5" w:rsidP="005B055D">
            <w:pPr>
              <w:jc w:val="center"/>
              <w:rPr>
                <w:sz w:val="20"/>
                <w:szCs w:val="20"/>
              </w:rPr>
            </w:pPr>
            <w:r w:rsidRPr="002C6002">
              <w:rPr>
                <w:sz w:val="20"/>
                <w:szCs w:val="20"/>
              </w:rPr>
              <w:t>8227</w:t>
            </w:r>
          </w:p>
        </w:tc>
        <w:tc>
          <w:tcPr>
            <w:tcW w:w="828" w:type="dxa"/>
          </w:tcPr>
          <w:p w14:paraId="73C1EF28" w14:textId="3835D7AC" w:rsidR="000941A5" w:rsidRPr="002C6002" w:rsidRDefault="000941A5" w:rsidP="005B055D">
            <w:pPr>
              <w:jc w:val="center"/>
              <w:rPr>
                <w:sz w:val="20"/>
                <w:szCs w:val="20"/>
              </w:rPr>
            </w:pPr>
            <w:r w:rsidRPr="002C6002">
              <w:rPr>
                <w:sz w:val="20"/>
                <w:szCs w:val="20"/>
              </w:rPr>
              <w:t>8227</w:t>
            </w:r>
          </w:p>
        </w:tc>
      </w:tr>
    </w:tbl>
    <w:p w14:paraId="68BB114E" w14:textId="20354368" w:rsidR="00A429F9" w:rsidRPr="002C6002" w:rsidRDefault="00A429F9" w:rsidP="00A429F9"/>
    <w:p w14:paraId="3667B5FD" w14:textId="77777777" w:rsidR="003C3D99" w:rsidRPr="002C6002" w:rsidRDefault="003C3D99" w:rsidP="00A429F9"/>
    <w:p w14:paraId="747B25AA" w14:textId="0F01A957" w:rsidR="00A429F9" w:rsidRPr="002C6002" w:rsidRDefault="00A429F9" w:rsidP="00A429F9">
      <w:pPr>
        <w:pStyle w:val="ListParagraph"/>
        <w:numPr>
          <w:ilvl w:val="1"/>
          <w:numId w:val="3"/>
        </w:numPr>
        <w:rPr>
          <w:b/>
          <w:lang w:eastAsia="zh-CN"/>
        </w:rPr>
      </w:pPr>
      <w:r w:rsidRPr="002C6002">
        <w:rPr>
          <w:b/>
          <w:lang w:eastAsia="zh-CN"/>
        </w:rPr>
        <w:t>C</w:t>
      </w:r>
      <w:r w:rsidR="00D40608" w:rsidRPr="002C6002">
        <w:rPr>
          <w:b/>
          <w:lang w:eastAsia="zh-CN"/>
        </w:rPr>
        <w:t>alibration</w:t>
      </w:r>
      <w:r w:rsidRPr="002C6002">
        <w:rPr>
          <w:b/>
          <w:lang w:eastAsia="zh-CN"/>
        </w:rPr>
        <w:t xml:space="preserve"> </w:t>
      </w:r>
      <w:r w:rsidR="008061BB">
        <w:rPr>
          <w:b/>
          <w:lang w:eastAsia="zh-CN"/>
        </w:rPr>
        <w:t>procedure</w:t>
      </w:r>
      <w:r w:rsidR="008061BB" w:rsidRPr="002C6002">
        <w:rPr>
          <w:b/>
          <w:lang w:eastAsia="zh-CN"/>
        </w:rPr>
        <w:t xml:space="preserve"> </w:t>
      </w:r>
      <w:r w:rsidRPr="002C6002">
        <w:rPr>
          <w:b/>
          <w:lang w:eastAsia="zh-CN"/>
        </w:rPr>
        <w:t xml:space="preserve">from </w:t>
      </w:r>
      <w:r w:rsidR="00D40608" w:rsidRPr="002C6002">
        <w:rPr>
          <w:b/>
          <w:lang w:eastAsia="zh-CN"/>
        </w:rPr>
        <w:t>instrument data</w:t>
      </w:r>
      <w:r w:rsidRPr="002C6002">
        <w:rPr>
          <w:b/>
          <w:lang w:eastAsia="zh-CN"/>
        </w:rPr>
        <w:t xml:space="preserve"> to </w:t>
      </w:r>
      <w:r w:rsidR="00D40608" w:rsidRPr="002C6002">
        <w:rPr>
          <w:b/>
          <w:lang w:eastAsia="zh-CN"/>
        </w:rPr>
        <w:t>radiance units</w:t>
      </w:r>
    </w:p>
    <w:p w14:paraId="0CE33BDA" w14:textId="666B158F" w:rsidR="00C71DF4" w:rsidRPr="002C6002" w:rsidRDefault="00CA5545" w:rsidP="00C71DF4">
      <w:pPr>
        <w:jc w:val="both"/>
        <w:rPr>
          <w:lang w:eastAsia="zh-TW"/>
        </w:rPr>
      </w:pPr>
      <w:r>
        <w:rPr>
          <w:lang w:eastAsia="zh-TW"/>
        </w:rPr>
        <w:t xml:space="preserve">The OVIRS FOV is </w:t>
      </w:r>
      <w:r w:rsidRPr="002C6002">
        <w:rPr>
          <w:lang w:eastAsia="zh-TW"/>
        </w:rPr>
        <w:t>4-mrad</w:t>
      </w:r>
      <w:r>
        <w:rPr>
          <w:lang w:eastAsia="zh-TW"/>
        </w:rPr>
        <w:t xml:space="preserve"> in diameter, and each spectrum represents a</w:t>
      </w:r>
      <w:r w:rsidRPr="002C6002">
        <w:rPr>
          <w:lang w:eastAsia="zh-TW"/>
        </w:rPr>
        <w:t xml:space="preserve"> </w:t>
      </w:r>
      <w:r>
        <w:rPr>
          <w:lang w:eastAsia="zh-TW"/>
        </w:rPr>
        <w:t xml:space="preserve">single </w:t>
      </w:r>
      <w:r w:rsidRPr="002C6002">
        <w:rPr>
          <w:lang w:eastAsia="zh-TW"/>
        </w:rPr>
        <w:t>spot projected onto the target</w:t>
      </w:r>
      <w:r>
        <w:rPr>
          <w:lang w:eastAsia="zh-TW"/>
        </w:rPr>
        <w:t xml:space="preserve"> asteroid, such that the range to the target determines the spot size</w:t>
      </w:r>
      <w:r w:rsidRPr="002C6002">
        <w:rPr>
          <w:lang w:eastAsia="zh-TW"/>
        </w:rPr>
        <w:t xml:space="preserve">. </w:t>
      </w:r>
      <w:r>
        <w:rPr>
          <w:lang w:eastAsia="zh-TW"/>
        </w:rPr>
        <w:t>A</w:t>
      </w:r>
      <w:r w:rsidRPr="002C6002">
        <w:rPr>
          <w:lang w:eastAsia="zh-TW"/>
        </w:rPr>
        <w:t xml:space="preserve"> spectrum is made using five linear variable filter segments to cover the full spectral range, as described in Reuter et al. (2018). The calibration and performance of OVIRS was validated by Simon et al. (2018) with the OSIRIS-</w:t>
      </w:r>
      <w:proofErr w:type="spellStart"/>
      <w:r w:rsidRPr="002C6002">
        <w:rPr>
          <w:lang w:eastAsia="zh-TW"/>
        </w:rPr>
        <w:t>REx</w:t>
      </w:r>
      <w:proofErr w:type="spellEnd"/>
      <w:r w:rsidRPr="002C6002">
        <w:rPr>
          <w:lang w:eastAsia="zh-TW"/>
        </w:rPr>
        <w:t xml:space="preserve"> Earth flyby data and updated </w:t>
      </w:r>
      <w:r w:rsidRPr="002C6002">
        <w:rPr>
          <w:lang w:eastAsia="zh-TW"/>
        </w:rPr>
        <w:lastRenderedPageBreak/>
        <w:t xml:space="preserve">during the encounter at </w:t>
      </w:r>
      <w:proofErr w:type="spellStart"/>
      <w:r w:rsidRPr="002C6002">
        <w:rPr>
          <w:lang w:eastAsia="zh-TW"/>
        </w:rPr>
        <w:t>Bennu</w:t>
      </w:r>
      <w:proofErr w:type="spellEnd"/>
      <w:r w:rsidRPr="002C6002">
        <w:rPr>
          <w:lang w:eastAsia="zh-TW"/>
        </w:rPr>
        <w:t xml:space="preserve"> (Simon et al. </w:t>
      </w:r>
      <w:r>
        <w:rPr>
          <w:lang w:eastAsia="zh-TW"/>
        </w:rPr>
        <w:t>2020</w:t>
      </w:r>
      <w:r w:rsidRPr="002C6002">
        <w:rPr>
          <w:lang w:eastAsia="zh-TW"/>
        </w:rPr>
        <w:t>).</w:t>
      </w:r>
      <w:r>
        <w:rPr>
          <w:lang w:eastAsia="zh-TW"/>
        </w:rPr>
        <w:t xml:space="preserve"> Our </w:t>
      </w:r>
      <w:r w:rsidR="00C71DF4" w:rsidRPr="002C6002">
        <w:rPr>
          <w:lang w:eastAsia="zh-TW"/>
        </w:rPr>
        <w:t>ground calibration pipeline converts the raw data (counts per second) to physical units (W/cm</w:t>
      </w:r>
      <w:r w:rsidR="00C71DF4" w:rsidRPr="002C6002">
        <w:rPr>
          <w:vertAlign w:val="superscript"/>
          <w:lang w:eastAsia="zh-TW"/>
        </w:rPr>
        <w:t>2</w:t>
      </w:r>
      <w:r w:rsidR="00C71DF4" w:rsidRPr="002C6002">
        <w:rPr>
          <w:lang w:eastAsia="zh-TW"/>
        </w:rPr>
        <w:t>/</w:t>
      </w:r>
      <w:proofErr w:type="spellStart"/>
      <w:r w:rsidR="00C71DF4" w:rsidRPr="002C6002">
        <w:rPr>
          <w:lang w:eastAsia="zh-TW"/>
        </w:rPr>
        <w:t>sr</w:t>
      </w:r>
      <w:proofErr w:type="spellEnd"/>
      <w:r w:rsidR="00C71DF4" w:rsidRPr="002C6002">
        <w:rPr>
          <w:lang w:eastAsia="zh-TW"/>
        </w:rPr>
        <w:t>/</w:t>
      </w:r>
      <w:proofErr w:type="spellStart"/>
      <w:r w:rsidR="00C71DF4" w:rsidRPr="002C6002">
        <w:rPr>
          <w:lang w:eastAsia="zh-TW"/>
        </w:rPr>
        <w:t>μm</w:t>
      </w:r>
      <w:proofErr w:type="spellEnd"/>
      <w:r w:rsidR="00C71DF4" w:rsidRPr="002C6002">
        <w:rPr>
          <w:lang w:eastAsia="zh-TW"/>
        </w:rPr>
        <w:t xml:space="preserve">) and then to spot I/F (radiance factor, RADF). </w:t>
      </w:r>
    </w:p>
    <w:p w14:paraId="047BCECD" w14:textId="77777777" w:rsidR="00C71DF4" w:rsidRPr="002C6002" w:rsidRDefault="00C71DF4" w:rsidP="00C71DF4">
      <w:pPr>
        <w:jc w:val="both"/>
        <w:rPr>
          <w:lang w:eastAsia="zh-TW"/>
        </w:rPr>
      </w:pPr>
    </w:p>
    <w:p w14:paraId="1CB92F38" w14:textId="59B22267" w:rsidR="00C71DF4" w:rsidRPr="002C6002" w:rsidRDefault="00C71DF4" w:rsidP="00C71DF4">
      <w:pPr>
        <w:jc w:val="both"/>
        <w:rPr>
          <w:lang w:eastAsia="zh-TW"/>
        </w:rPr>
      </w:pPr>
      <w:r w:rsidRPr="002C6002">
        <w:rPr>
          <w:lang w:eastAsia="zh-TW"/>
        </w:rPr>
        <w:t>In this process, the background is subtracted</w:t>
      </w:r>
      <w:r w:rsidR="00CA5545">
        <w:rPr>
          <w:lang w:eastAsia="zh-TW"/>
        </w:rPr>
        <w:t xml:space="preserve"> first</w:t>
      </w:r>
      <w:r w:rsidRPr="002C6002">
        <w:rPr>
          <w:lang w:eastAsia="zh-TW"/>
        </w:rPr>
        <w:t xml:space="preserve">. Then, the out-of-band (IR leak) contributions are calculated and removed from the spectra. After converting to radiance units, the OVIRS spots are resampled onto a common wavelength sampling, with a spectral resolution of </w:t>
      </w:r>
      <w:r w:rsidR="00701C8D" w:rsidRPr="002C6002">
        <w:rPr>
          <w:lang w:eastAsia="zh-TW"/>
        </w:rPr>
        <w:t>0.</w:t>
      </w:r>
      <w:r w:rsidRPr="002C6002">
        <w:rPr>
          <w:lang w:eastAsia="zh-TW"/>
        </w:rPr>
        <w:t xml:space="preserve">2 </w:t>
      </w:r>
      <w:r w:rsidR="00701C8D" w:rsidRPr="002C6002">
        <w:rPr>
          <w:lang w:val="el-GR" w:eastAsia="zh-TW"/>
        </w:rPr>
        <w:t>μ</w:t>
      </w:r>
      <w:r w:rsidRPr="002C6002">
        <w:rPr>
          <w:lang w:eastAsia="zh-TW"/>
        </w:rPr>
        <w:t xml:space="preserve">m from 0.4 to 2.4 </w:t>
      </w:r>
      <w:proofErr w:type="spellStart"/>
      <w:r w:rsidRPr="002C6002">
        <w:rPr>
          <w:lang w:eastAsia="zh-TW"/>
        </w:rPr>
        <w:t>μm</w:t>
      </w:r>
      <w:proofErr w:type="spellEnd"/>
      <w:r w:rsidRPr="002C6002">
        <w:rPr>
          <w:lang w:eastAsia="zh-TW"/>
        </w:rPr>
        <w:t xml:space="preserve"> and </w:t>
      </w:r>
      <w:r w:rsidR="00701C8D" w:rsidRPr="002C6002">
        <w:rPr>
          <w:lang w:eastAsia="zh-TW"/>
        </w:rPr>
        <w:t>0.</w:t>
      </w:r>
      <w:r w:rsidRPr="002C6002">
        <w:rPr>
          <w:lang w:eastAsia="zh-TW"/>
        </w:rPr>
        <w:t xml:space="preserve">5 </w:t>
      </w:r>
      <w:proofErr w:type="spellStart"/>
      <w:r w:rsidR="00701C8D" w:rsidRPr="002C6002">
        <w:rPr>
          <w:lang w:eastAsia="zh-TW"/>
        </w:rPr>
        <w:t>μm</w:t>
      </w:r>
      <w:proofErr w:type="spellEnd"/>
      <w:r w:rsidR="00701C8D" w:rsidRPr="002C6002">
        <w:rPr>
          <w:lang w:eastAsia="zh-TW"/>
        </w:rPr>
        <w:t xml:space="preserve"> </w:t>
      </w:r>
      <w:r w:rsidRPr="002C6002">
        <w:rPr>
          <w:lang w:eastAsia="zh-TW"/>
        </w:rPr>
        <w:t xml:space="preserve">from 2.4 to 4.3 </w:t>
      </w:r>
      <w:proofErr w:type="spellStart"/>
      <w:r w:rsidRPr="002C6002">
        <w:rPr>
          <w:lang w:eastAsia="zh-TW"/>
        </w:rPr>
        <w:t>μm</w:t>
      </w:r>
      <w:proofErr w:type="spellEnd"/>
      <w:r w:rsidRPr="002C6002">
        <w:rPr>
          <w:lang w:eastAsia="zh-TW"/>
        </w:rPr>
        <w:t xml:space="preserve">. The component of the radiance due to the thermal emission of the target is removed by fitting and subtracting the short wavelength tail of a single temperature blackbody curve. Finally, the radiance value is divided by solar incident flux to obtain the RADF “Level 3” data (Simon et al., </w:t>
      </w:r>
      <w:r w:rsidR="0056288C">
        <w:rPr>
          <w:lang w:eastAsia="zh-TW"/>
        </w:rPr>
        <w:t>2020</w:t>
      </w:r>
      <w:r w:rsidRPr="002C6002">
        <w:rPr>
          <w:lang w:eastAsia="zh-TW"/>
        </w:rPr>
        <w:t xml:space="preserve">). </w:t>
      </w:r>
    </w:p>
    <w:p w14:paraId="07553949" w14:textId="77777777" w:rsidR="00C71DF4" w:rsidRPr="002C6002" w:rsidRDefault="00C71DF4" w:rsidP="00C71DF4">
      <w:pPr>
        <w:jc w:val="both"/>
        <w:rPr>
          <w:lang w:eastAsia="zh-TW"/>
        </w:rPr>
      </w:pPr>
    </w:p>
    <w:p w14:paraId="0950E2B4" w14:textId="1278D9AE" w:rsidR="00EE18EF" w:rsidRPr="002C6002" w:rsidRDefault="00C71DF4" w:rsidP="00C71DF4">
      <w:pPr>
        <w:jc w:val="both"/>
        <w:rPr>
          <w:lang w:eastAsia="zh-TW"/>
        </w:rPr>
      </w:pPr>
      <w:r w:rsidRPr="002C6002">
        <w:rPr>
          <w:lang w:eastAsia="zh-TW"/>
        </w:rPr>
        <w:t xml:space="preserve">Before beginning our photometric modeling, we evaluated the phase angle dependence of calibrated OVIRS data by ratioing spectra of the same </w:t>
      </w:r>
      <w:r w:rsidR="00AA140B">
        <w:rPr>
          <w:lang w:eastAsia="zh-TW"/>
        </w:rPr>
        <w:t xml:space="preserve">general </w:t>
      </w:r>
      <w:r w:rsidRPr="002C6002">
        <w:rPr>
          <w:lang w:eastAsia="zh-TW"/>
        </w:rPr>
        <w:t xml:space="preserve">location on the surface of </w:t>
      </w:r>
      <w:proofErr w:type="spellStart"/>
      <w:r w:rsidRPr="002C6002">
        <w:rPr>
          <w:lang w:eastAsia="zh-TW"/>
        </w:rPr>
        <w:t>Bennu</w:t>
      </w:r>
      <w:proofErr w:type="spellEnd"/>
      <w:r w:rsidRPr="002C6002">
        <w:rPr>
          <w:lang w:eastAsia="zh-TW"/>
        </w:rPr>
        <w:t xml:space="preserve"> obtained at two different phase angles.</w:t>
      </w:r>
      <w:r w:rsidR="00FC47B7" w:rsidRPr="002C6002">
        <w:rPr>
          <w:lang w:eastAsia="zh-TW"/>
        </w:rPr>
        <w:t xml:space="preserve"> </w:t>
      </w:r>
      <w:r w:rsidRPr="002C6002">
        <w:rPr>
          <w:lang w:eastAsia="zh-TW"/>
        </w:rPr>
        <w:t xml:space="preserve">We show an areal mean ratio of the spectra from EQ3 (7° phase angle) and EQ4 (30° phase angle) in Figure 1. We selected spots that spatially cover a 10° × 10° </w:t>
      </w:r>
      <w:r w:rsidR="00AA140B">
        <w:rPr>
          <w:lang w:eastAsia="zh-TW"/>
        </w:rPr>
        <w:t>(</w:t>
      </w:r>
      <w:proofErr w:type="spellStart"/>
      <w:r w:rsidR="00AA140B">
        <w:rPr>
          <w:lang w:eastAsia="zh-TW"/>
        </w:rPr>
        <w:t>lat</w:t>
      </w:r>
      <w:proofErr w:type="spellEnd"/>
      <w:r w:rsidR="00AA140B">
        <w:rPr>
          <w:lang w:eastAsia="zh-TW"/>
        </w:rPr>
        <w:t xml:space="preserve">, </w:t>
      </w:r>
      <w:proofErr w:type="spellStart"/>
      <w:r w:rsidR="00AA140B">
        <w:rPr>
          <w:lang w:eastAsia="zh-TW"/>
        </w:rPr>
        <w:t>lon</w:t>
      </w:r>
      <w:proofErr w:type="spellEnd"/>
      <w:r w:rsidR="00AA140B">
        <w:rPr>
          <w:lang w:eastAsia="zh-TW"/>
        </w:rPr>
        <w:t xml:space="preserve">) </w:t>
      </w:r>
      <w:r w:rsidRPr="002C6002">
        <w:rPr>
          <w:lang w:eastAsia="zh-TW"/>
        </w:rPr>
        <w:t>area at each of five different latitudes</w:t>
      </w:r>
      <w:r w:rsidR="00AA140B">
        <w:rPr>
          <w:lang w:eastAsia="zh-TW"/>
        </w:rPr>
        <w:t xml:space="preserve"> (0</w:t>
      </w:r>
      <w:r w:rsidR="00AA140B" w:rsidRPr="002C6002">
        <w:rPr>
          <w:lang w:eastAsia="zh-TW"/>
        </w:rPr>
        <w:t>°</w:t>
      </w:r>
      <w:r w:rsidR="00AA140B">
        <w:rPr>
          <w:lang w:eastAsia="zh-TW"/>
        </w:rPr>
        <w:t>, 15</w:t>
      </w:r>
      <w:r w:rsidR="00AA140B" w:rsidRPr="002C6002">
        <w:rPr>
          <w:lang w:eastAsia="zh-TW"/>
        </w:rPr>
        <w:t>°</w:t>
      </w:r>
      <w:r w:rsidR="00AA140B">
        <w:rPr>
          <w:lang w:eastAsia="zh-TW"/>
        </w:rPr>
        <w:t>, 30</w:t>
      </w:r>
      <w:r w:rsidR="00AA140B" w:rsidRPr="002C6002">
        <w:rPr>
          <w:lang w:eastAsia="zh-TW"/>
        </w:rPr>
        <w:t>°</w:t>
      </w:r>
      <w:r w:rsidR="00AA140B">
        <w:rPr>
          <w:lang w:eastAsia="zh-TW"/>
        </w:rPr>
        <w:t>, 45</w:t>
      </w:r>
      <w:r w:rsidR="00AA140B" w:rsidRPr="002C6002">
        <w:rPr>
          <w:lang w:eastAsia="zh-TW"/>
        </w:rPr>
        <w:t>°</w:t>
      </w:r>
      <w:r w:rsidR="00AA140B">
        <w:rPr>
          <w:lang w:eastAsia="zh-TW"/>
        </w:rPr>
        <w:t xml:space="preserve"> and 60</w:t>
      </w:r>
      <w:r w:rsidR="00AA140B" w:rsidRPr="002C6002">
        <w:rPr>
          <w:lang w:eastAsia="zh-TW"/>
        </w:rPr>
        <w:t>°</w:t>
      </w:r>
      <w:r w:rsidR="00AA140B">
        <w:rPr>
          <w:lang w:eastAsia="zh-TW"/>
        </w:rPr>
        <w:t>)</w:t>
      </w:r>
      <w:r w:rsidRPr="002C6002">
        <w:rPr>
          <w:lang w:eastAsia="zh-TW"/>
        </w:rPr>
        <w:t xml:space="preserve"> for the ratio comparison. Because both EQ3 and EQ4 are observed at narrow phase angle ranges, the ratio of the overlapping spots from these two stations is approximately the phase ratio of our calibrated data.</w:t>
      </w:r>
      <w:r w:rsidR="00FC47B7" w:rsidRPr="002C6002">
        <w:rPr>
          <w:lang w:eastAsia="zh-TW"/>
        </w:rPr>
        <w:t xml:space="preserve"> </w:t>
      </w:r>
      <w:r w:rsidRPr="002C6002">
        <w:rPr>
          <w:lang w:eastAsia="zh-TW"/>
        </w:rPr>
        <w:t xml:space="preserve">When we calculate a phase ratio, we expect generally low-frequency gentle wavelength dependence, such as phase reddening. We can also see sharper wavelength dependencies inside absorption features in a phase ratio. Figure 1 shows both of these expected properties, but we also see filter segment–related discontinuities (e.g. at 0.66 and 1.1 </w:t>
      </w:r>
      <w:proofErr w:type="spellStart"/>
      <w:r w:rsidRPr="002C6002">
        <w:rPr>
          <w:lang w:eastAsia="zh-TW"/>
        </w:rPr>
        <w:t>μm</w:t>
      </w:r>
      <w:proofErr w:type="spellEnd"/>
      <w:r w:rsidRPr="002C6002">
        <w:rPr>
          <w:lang w:eastAsia="zh-TW"/>
        </w:rPr>
        <w:t xml:space="preserve">) and a bump-shaped feature from about 2.9 to 3.7 </w:t>
      </w:r>
      <w:proofErr w:type="spellStart"/>
      <w:r w:rsidRPr="002C6002">
        <w:rPr>
          <w:lang w:eastAsia="zh-TW"/>
        </w:rPr>
        <w:t>μm</w:t>
      </w:r>
      <w:proofErr w:type="spellEnd"/>
      <w:r w:rsidRPr="002C6002">
        <w:rPr>
          <w:lang w:eastAsia="zh-TW"/>
        </w:rPr>
        <w:t xml:space="preserve"> (strongest at the equator). These features are not included in the error estimations for the calibrated data that we use as input, but they are taken into account when we discuss the phase ratio properties of </w:t>
      </w:r>
      <w:proofErr w:type="spellStart"/>
      <w:r w:rsidRPr="002C6002">
        <w:rPr>
          <w:lang w:eastAsia="zh-TW"/>
        </w:rPr>
        <w:t>Bennu</w:t>
      </w:r>
      <w:proofErr w:type="spellEnd"/>
      <w:r w:rsidRPr="002C6002">
        <w:rPr>
          <w:lang w:eastAsia="zh-TW"/>
        </w:rPr>
        <w:t xml:space="preserve"> and the photometric correction uncertainties in later sections.</w:t>
      </w:r>
    </w:p>
    <w:p w14:paraId="3FAB7D90" w14:textId="540BF517" w:rsidR="00FD0418" w:rsidRPr="002C6002" w:rsidRDefault="000941A5" w:rsidP="00FD0418">
      <w:pPr>
        <w:rPr>
          <w:b/>
          <w:lang w:eastAsia="zh-CN"/>
        </w:rPr>
      </w:pPr>
      <w:r w:rsidRPr="002C6002">
        <w:rPr>
          <w:b/>
          <w:noProof/>
        </w:rPr>
        <w:drawing>
          <wp:inline distT="0" distB="0" distL="0" distR="0" wp14:anchorId="69C66039" wp14:editId="4721021D">
            <wp:extent cx="5486400" cy="231330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5486400" cy="2313305"/>
                    </a:xfrm>
                    <a:prstGeom prst="rect">
                      <a:avLst/>
                    </a:prstGeom>
                  </pic:spPr>
                </pic:pic>
              </a:graphicData>
            </a:graphic>
          </wp:inline>
        </w:drawing>
      </w:r>
    </w:p>
    <w:p w14:paraId="237BE939" w14:textId="346CB8A1" w:rsidR="00D44C0D" w:rsidRPr="002C6002" w:rsidRDefault="00FD0418" w:rsidP="00FF0BA9">
      <w:pPr>
        <w:pStyle w:val="Caption"/>
        <w:jc w:val="both"/>
      </w:pPr>
      <w:r w:rsidRPr="002C6002">
        <w:t>Figure 1</w:t>
      </w:r>
      <w:r w:rsidR="005A44CB" w:rsidRPr="002C6002">
        <w:t>.</w:t>
      </w:r>
      <w:r w:rsidRPr="002C6002">
        <w:t xml:space="preserve"> Ratio </w:t>
      </w:r>
      <w:r w:rsidR="00606E8C" w:rsidRPr="002C6002">
        <w:t>(</w:t>
      </w:r>
      <w:r w:rsidR="00606E8C" w:rsidRPr="002C6002">
        <w:rPr>
          <w:lang w:val="en-US"/>
        </w:rPr>
        <w:t>EQ4/EQ3</w:t>
      </w:r>
      <w:r w:rsidR="00606E8C" w:rsidRPr="002C6002">
        <w:t xml:space="preserve">) </w:t>
      </w:r>
      <w:r w:rsidRPr="002C6002">
        <w:t xml:space="preserve">of averaged </w:t>
      </w:r>
      <w:r w:rsidR="00606E8C" w:rsidRPr="002C6002">
        <w:t>spectra</w:t>
      </w:r>
      <w:r w:rsidR="00FD67D1" w:rsidRPr="002C6002">
        <w:t xml:space="preserve"> </w:t>
      </w:r>
      <w:r w:rsidR="00606E8C" w:rsidRPr="002C6002">
        <w:t>within</w:t>
      </w:r>
      <w:r w:rsidRPr="002C6002">
        <w:t xml:space="preserve"> </w:t>
      </w:r>
      <w:r w:rsidR="00AC42BA" w:rsidRPr="002C6002">
        <w:t>five</w:t>
      </w:r>
      <w:r w:rsidR="00606E8C" w:rsidRPr="002C6002">
        <w:t xml:space="preserve"> 10° × 10° </w:t>
      </w:r>
      <w:r w:rsidR="00AA140B">
        <w:t>(</w:t>
      </w:r>
      <w:proofErr w:type="spellStart"/>
      <w:r w:rsidR="00AA140B">
        <w:t>lat</w:t>
      </w:r>
      <w:proofErr w:type="spellEnd"/>
      <w:r w:rsidR="00AA140B">
        <w:t xml:space="preserve">, </w:t>
      </w:r>
      <w:proofErr w:type="spellStart"/>
      <w:r w:rsidR="00AA140B">
        <w:t>lon</w:t>
      </w:r>
      <w:proofErr w:type="spellEnd"/>
      <w:r w:rsidR="00AA140B">
        <w:t xml:space="preserve">) </w:t>
      </w:r>
      <w:r w:rsidR="00606E8C" w:rsidRPr="002C6002">
        <w:t>areas</w:t>
      </w:r>
      <w:r w:rsidRPr="002C6002">
        <w:t xml:space="preserve"> </w:t>
      </w:r>
      <w:r w:rsidR="00606E8C" w:rsidRPr="002C6002">
        <w:t>at</w:t>
      </w:r>
      <w:r w:rsidRPr="002C6002">
        <w:t xml:space="preserve"> different latitude</w:t>
      </w:r>
      <w:r w:rsidR="005634DC" w:rsidRPr="002C6002">
        <w:t>s</w:t>
      </w:r>
      <w:r w:rsidR="00606E8C" w:rsidRPr="002C6002">
        <w:t xml:space="preserve"> </w:t>
      </w:r>
      <w:r w:rsidR="00606E8C" w:rsidRPr="002C6002">
        <w:rPr>
          <w:lang w:val="en-US" w:eastAsia="zh-TW"/>
        </w:rPr>
        <w:t>(shown in different color</w:t>
      </w:r>
      <w:r w:rsidR="005634DC" w:rsidRPr="002C6002">
        <w:rPr>
          <w:lang w:val="en-US" w:eastAsia="zh-TW"/>
        </w:rPr>
        <w:t>s</w:t>
      </w:r>
      <w:r w:rsidR="00606E8C" w:rsidRPr="002C6002">
        <w:rPr>
          <w:lang w:val="en-US" w:eastAsia="zh-TW"/>
        </w:rPr>
        <w:t>)</w:t>
      </w:r>
      <w:r w:rsidRPr="002C6002">
        <w:t xml:space="preserve"> </w:t>
      </w:r>
      <w:proofErr w:type="spellStart"/>
      <w:r w:rsidR="00F36356" w:rsidRPr="002C6002">
        <w:t>centered</w:t>
      </w:r>
      <w:proofErr w:type="spellEnd"/>
      <w:r w:rsidR="00F36356" w:rsidRPr="002C6002">
        <w:t xml:space="preserve"> </w:t>
      </w:r>
      <w:r w:rsidRPr="002C6002">
        <w:t xml:space="preserve">at 90° longitude. </w:t>
      </w:r>
      <w:r w:rsidR="00606E8C" w:rsidRPr="002C6002">
        <w:rPr>
          <w:b w:val="0"/>
        </w:rPr>
        <w:t xml:space="preserve">The </w:t>
      </w:r>
      <w:r w:rsidRPr="002C6002">
        <w:rPr>
          <w:b w:val="0"/>
        </w:rPr>
        <w:t>ratio</w:t>
      </w:r>
      <w:r w:rsidR="00606E8C" w:rsidRPr="002C6002">
        <w:rPr>
          <w:b w:val="0"/>
        </w:rPr>
        <w:t>s are</w:t>
      </w:r>
      <w:r w:rsidRPr="002C6002">
        <w:rPr>
          <w:b w:val="0"/>
        </w:rPr>
        <w:t xml:space="preserve"> normalized to </w:t>
      </w:r>
      <w:r w:rsidR="005A44CB" w:rsidRPr="002C6002">
        <w:rPr>
          <w:b w:val="0"/>
        </w:rPr>
        <w:t xml:space="preserve">1.0 at </w:t>
      </w:r>
      <w:r w:rsidRPr="002C6002">
        <w:rPr>
          <w:b w:val="0"/>
        </w:rPr>
        <w:t xml:space="preserve">0.55 </w:t>
      </w:r>
      <w:proofErr w:type="spellStart"/>
      <w:r w:rsidRPr="002C6002">
        <w:rPr>
          <w:b w:val="0"/>
        </w:rPr>
        <w:t>μm</w:t>
      </w:r>
      <w:proofErr w:type="spellEnd"/>
      <w:r w:rsidRPr="002C6002">
        <w:rPr>
          <w:b w:val="0"/>
        </w:rPr>
        <w:t xml:space="preserve">. </w:t>
      </w:r>
      <w:r w:rsidR="00DD1C80" w:rsidRPr="002C6002">
        <w:rPr>
          <w:b w:val="0"/>
        </w:rPr>
        <w:t>P</w:t>
      </w:r>
      <w:r w:rsidR="00606E8C" w:rsidRPr="002C6002">
        <w:rPr>
          <w:b w:val="0"/>
        </w:rPr>
        <w:t>hase ratio</w:t>
      </w:r>
      <w:r w:rsidR="00F36356" w:rsidRPr="002C6002">
        <w:rPr>
          <w:b w:val="0"/>
        </w:rPr>
        <w:t>s</w:t>
      </w:r>
      <w:r w:rsidR="00606E8C" w:rsidRPr="002C6002">
        <w:rPr>
          <w:b w:val="0"/>
        </w:rPr>
        <w:t xml:space="preserve"> </w:t>
      </w:r>
      <w:r w:rsidR="00DD1C80" w:rsidRPr="002C6002">
        <w:rPr>
          <w:b w:val="0"/>
        </w:rPr>
        <w:t xml:space="preserve">are </w:t>
      </w:r>
      <w:r w:rsidR="002B3F7D" w:rsidRPr="002C6002">
        <w:rPr>
          <w:b w:val="0"/>
        </w:rPr>
        <w:t xml:space="preserve">generally </w:t>
      </w:r>
      <w:r w:rsidR="00606E8C" w:rsidRPr="002C6002">
        <w:rPr>
          <w:b w:val="0"/>
        </w:rPr>
        <w:t>expect</w:t>
      </w:r>
      <w:r w:rsidR="00DD1C80" w:rsidRPr="002C6002">
        <w:rPr>
          <w:b w:val="0"/>
        </w:rPr>
        <w:t xml:space="preserve">ed </w:t>
      </w:r>
      <w:r w:rsidR="002B3F7D" w:rsidRPr="002C6002">
        <w:rPr>
          <w:b w:val="0"/>
        </w:rPr>
        <w:t xml:space="preserve">to </w:t>
      </w:r>
      <w:r w:rsidR="00F96BC2" w:rsidRPr="002C6002">
        <w:rPr>
          <w:b w:val="0"/>
        </w:rPr>
        <w:t>show</w:t>
      </w:r>
      <w:r w:rsidR="002B3F7D" w:rsidRPr="002C6002">
        <w:rPr>
          <w:b w:val="0"/>
        </w:rPr>
        <w:t xml:space="preserve"> </w:t>
      </w:r>
      <w:r w:rsidR="00606E8C" w:rsidRPr="002C6002">
        <w:rPr>
          <w:b w:val="0"/>
        </w:rPr>
        <w:t>low</w:t>
      </w:r>
      <w:r w:rsidR="00F96BC2" w:rsidRPr="002C6002">
        <w:rPr>
          <w:b w:val="0"/>
        </w:rPr>
        <w:t>-</w:t>
      </w:r>
      <w:r w:rsidR="00606E8C" w:rsidRPr="002C6002">
        <w:rPr>
          <w:b w:val="0"/>
        </w:rPr>
        <w:t>frequency gentle wavelength dependence, such as a linear slope</w:t>
      </w:r>
      <w:r w:rsidR="00F36356" w:rsidRPr="002C6002">
        <w:rPr>
          <w:b w:val="0"/>
        </w:rPr>
        <w:t xml:space="preserve"> due to phase reddening</w:t>
      </w:r>
      <w:r w:rsidR="00F96BC2" w:rsidRPr="002C6002">
        <w:rPr>
          <w:b w:val="0"/>
        </w:rPr>
        <w:t>, as observed here</w:t>
      </w:r>
      <w:r w:rsidR="00606E8C" w:rsidRPr="002C6002">
        <w:rPr>
          <w:b w:val="0"/>
        </w:rPr>
        <w:t xml:space="preserve">. </w:t>
      </w:r>
      <w:r w:rsidR="00DD1C80" w:rsidRPr="002C6002">
        <w:rPr>
          <w:b w:val="0"/>
        </w:rPr>
        <w:t>In</w:t>
      </w:r>
      <w:r w:rsidR="00606E8C" w:rsidRPr="002C6002">
        <w:rPr>
          <w:b w:val="0"/>
        </w:rPr>
        <w:t xml:space="preserve">side </w:t>
      </w:r>
      <w:r w:rsidR="00DD1C80" w:rsidRPr="002C6002">
        <w:rPr>
          <w:b w:val="0"/>
        </w:rPr>
        <w:t xml:space="preserve">deep </w:t>
      </w:r>
      <w:r w:rsidR="00606E8C" w:rsidRPr="002C6002">
        <w:rPr>
          <w:b w:val="0"/>
        </w:rPr>
        <w:t>absorption features</w:t>
      </w:r>
      <w:r w:rsidR="00F96BC2" w:rsidRPr="002C6002">
        <w:rPr>
          <w:b w:val="0"/>
        </w:rPr>
        <w:t>,</w:t>
      </w:r>
      <w:r w:rsidR="00606E8C" w:rsidRPr="002C6002">
        <w:rPr>
          <w:b w:val="0"/>
        </w:rPr>
        <w:t xml:space="preserve"> we </w:t>
      </w:r>
      <w:r w:rsidR="00DD1C80" w:rsidRPr="002C6002">
        <w:rPr>
          <w:b w:val="0"/>
        </w:rPr>
        <w:t xml:space="preserve">expect </w:t>
      </w:r>
      <w:r w:rsidR="00606E8C" w:rsidRPr="002C6002">
        <w:rPr>
          <w:b w:val="0"/>
        </w:rPr>
        <w:t>sharper wavelength dependenc</w:t>
      </w:r>
      <w:r w:rsidR="00F36356" w:rsidRPr="002C6002">
        <w:rPr>
          <w:b w:val="0"/>
        </w:rPr>
        <w:t>ies in</w:t>
      </w:r>
      <w:r w:rsidR="00606E8C" w:rsidRPr="002C6002">
        <w:rPr>
          <w:b w:val="0"/>
        </w:rPr>
        <w:t xml:space="preserve"> the phase ratio</w:t>
      </w:r>
      <w:r w:rsidR="00DD1C80" w:rsidRPr="002C6002">
        <w:rPr>
          <w:b w:val="0"/>
        </w:rPr>
        <w:t>, as observed in</w:t>
      </w:r>
      <w:r w:rsidR="00606E8C" w:rsidRPr="002C6002">
        <w:rPr>
          <w:b w:val="0"/>
        </w:rPr>
        <w:t xml:space="preserve"> the 2.7</w:t>
      </w:r>
      <w:r w:rsidR="00C71DF4" w:rsidRPr="002C6002">
        <w:rPr>
          <w:b w:val="0"/>
        </w:rPr>
        <w:t>4</w:t>
      </w:r>
      <w:r w:rsidR="0043209D" w:rsidRPr="002C6002">
        <w:rPr>
          <w:b w:val="0"/>
        </w:rPr>
        <w:t>-</w:t>
      </w:r>
      <w:r w:rsidR="00606E8C" w:rsidRPr="002C6002">
        <w:rPr>
          <w:b w:val="0"/>
          <w:lang w:val="el-GR"/>
        </w:rPr>
        <w:t>μ</w:t>
      </w:r>
      <w:r w:rsidR="00606E8C" w:rsidRPr="002C6002">
        <w:rPr>
          <w:b w:val="0"/>
          <w:lang w:eastAsia="zh-TW"/>
        </w:rPr>
        <w:t>m feature</w:t>
      </w:r>
      <w:r w:rsidR="00DD1C80" w:rsidRPr="002C6002">
        <w:rPr>
          <w:b w:val="0"/>
          <w:lang w:eastAsia="zh-TW"/>
        </w:rPr>
        <w:t>.</w:t>
      </w:r>
      <w:r w:rsidR="00FC47B7" w:rsidRPr="002C6002">
        <w:rPr>
          <w:b w:val="0"/>
        </w:rPr>
        <w:t xml:space="preserve"> </w:t>
      </w:r>
      <w:r w:rsidR="000A24D6" w:rsidRPr="002C6002">
        <w:rPr>
          <w:b w:val="0"/>
        </w:rPr>
        <w:t xml:space="preserve">In these data, there </w:t>
      </w:r>
      <w:r w:rsidR="00DD1C80" w:rsidRPr="002C6002">
        <w:rPr>
          <w:b w:val="0"/>
        </w:rPr>
        <w:t xml:space="preserve">are </w:t>
      </w:r>
      <w:r w:rsidR="000A24D6" w:rsidRPr="002C6002">
        <w:rPr>
          <w:b w:val="0"/>
        </w:rPr>
        <w:t xml:space="preserve">also </w:t>
      </w:r>
      <w:r w:rsidR="00DD1C80" w:rsidRPr="002C6002">
        <w:rPr>
          <w:b w:val="0"/>
        </w:rPr>
        <w:lastRenderedPageBreak/>
        <w:t xml:space="preserve">small </w:t>
      </w:r>
      <w:r w:rsidR="00606E8C" w:rsidRPr="002C6002">
        <w:rPr>
          <w:b w:val="0"/>
        </w:rPr>
        <w:t xml:space="preserve">jumps </w:t>
      </w:r>
      <w:r w:rsidR="00DD1C80" w:rsidRPr="002C6002">
        <w:rPr>
          <w:b w:val="0"/>
        </w:rPr>
        <w:t xml:space="preserve">at filter segment boundaries, </w:t>
      </w:r>
      <w:r w:rsidR="00606E8C" w:rsidRPr="002C6002">
        <w:rPr>
          <w:b w:val="0"/>
        </w:rPr>
        <w:t xml:space="preserve">and a </w:t>
      </w:r>
      <w:r w:rsidR="00327E0D" w:rsidRPr="002C6002">
        <w:rPr>
          <w:b w:val="0"/>
        </w:rPr>
        <w:t>b</w:t>
      </w:r>
      <w:r w:rsidR="00606E8C" w:rsidRPr="002C6002">
        <w:rPr>
          <w:b w:val="0"/>
        </w:rPr>
        <w:t>ump</w:t>
      </w:r>
      <w:r w:rsidR="002B3F7D" w:rsidRPr="002C6002">
        <w:rPr>
          <w:b w:val="0"/>
        </w:rPr>
        <w:t>-</w:t>
      </w:r>
      <w:r w:rsidR="00606E8C" w:rsidRPr="002C6002">
        <w:rPr>
          <w:b w:val="0"/>
        </w:rPr>
        <w:t>shaped feature in</w:t>
      </w:r>
      <w:r w:rsidR="00F36356" w:rsidRPr="002C6002">
        <w:rPr>
          <w:b w:val="0"/>
        </w:rPr>
        <w:t xml:space="preserve"> the</w:t>
      </w:r>
      <w:r w:rsidR="00606E8C" w:rsidRPr="002C6002">
        <w:rPr>
          <w:b w:val="0"/>
        </w:rPr>
        <w:t xml:space="preserve"> </w:t>
      </w:r>
      <w:r w:rsidR="000A24D6" w:rsidRPr="002C6002">
        <w:rPr>
          <w:b w:val="0"/>
        </w:rPr>
        <w:t xml:space="preserve">range from </w:t>
      </w:r>
      <w:r w:rsidR="00606E8C" w:rsidRPr="002C6002">
        <w:rPr>
          <w:b w:val="0"/>
        </w:rPr>
        <w:t xml:space="preserve">2.9 </w:t>
      </w:r>
      <w:r w:rsidR="000A24D6" w:rsidRPr="002C6002">
        <w:rPr>
          <w:b w:val="0"/>
        </w:rPr>
        <w:t>to</w:t>
      </w:r>
      <w:r w:rsidR="00606E8C" w:rsidRPr="002C6002">
        <w:rPr>
          <w:b w:val="0"/>
        </w:rPr>
        <w:t xml:space="preserve"> 3.7 </w:t>
      </w:r>
      <w:r w:rsidR="00606E8C" w:rsidRPr="002C6002">
        <w:rPr>
          <w:b w:val="0"/>
          <w:lang w:val="el-GR"/>
        </w:rPr>
        <w:t>μ</w:t>
      </w:r>
      <w:r w:rsidR="00606E8C" w:rsidRPr="002C6002">
        <w:rPr>
          <w:b w:val="0"/>
          <w:lang w:eastAsia="zh-TW"/>
        </w:rPr>
        <w:t>m</w:t>
      </w:r>
      <w:r w:rsidR="00DD1C80" w:rsidRPr="002C6002">
        <w:rPr>
          <w:b w:val="0"/>
          <w:lang w:eastAsia="zh-TW"/>
        </w:rPr>
        <w:t>; t</w:t>
      </w:r>
      <w:r w:rsidR="00F36356" w:rsidRPr="002C6002">
        <w:rPr>
          <w:b w:val="0"/>
          <w:lang w:eastAsia="zh-TW"/>
        </w:rPr>
        <w:t>hese features are observed in</w:t>
      </w:r>
      <w:r w:rsidR="00FF0BA9" w:rsidRPr="002C6002">
        <w:rPr>
          <w:b w:val="0"/>
          <w:lang w:eastAsia="zh-TW"/>
        </w:rPr>
        <w:t xml:space="preserve"> </w:t>
      </w:r>
      <w:r w:rsidR="00F36356" w:rsidRPr="002C6002">
        <w:rPr>
          <w:b w:val="0"/>
          <w:lang w:eastAsia="zh-TW"/>
        </w:rPr>
        <w:t>the</w:t>
      </w:r>
      <w:r w:rsidR="00FF0BA9" w:rsidRPr="002C6002">
        <w:rPr>
          <w:b w:val="0"/>
          <w:lang w:eastAsia="zh-TW"/>
        </w:rPr>
        <w:t xml:space="preserve"> calibrated OVIRS spots, the input data for photometric </w:t>
      </w:r>
      <w:proofErr w:type="spellStart"/>
      <w:r w:rsidR="00F36356" w:rsidRPr="002C6002">
        <w:rPr>
          <w:b w:val="0"/>
          <w:lang w:eastAsia="zh-TW"/>
        </w:rPr>
        <w:t>modeling</w:t>
      </w:r>
      <w:proofErr w:type="spellEnd"/>
      <w:r w:rsidR="00606E8C" w:rsidRPr="002C6002">
        <w:rPr>
          <w:b w:val="0"/>
          <w:lang w:eastAsia="zh-TW"/>
        </w:rPr>
        <w:t>.</w:t>
      </w:r>
    </w:p>
    <w:p w14:paraId="67A523AE" w14:textId="2591FEB6" w:rsidR="008565B6" w:rsidRPr="002C6002" w:rsidRDefault="000A24D6" w:rsidP="00DD7BA4">
      <w:pPr>
        <w:pStyle w:val="Heading1"/>
        <w:numPr>
          <w:ilvl w:val="0"/>
          <w:numId w:val="3"/>
        </w:numPr>
        <w:ind w:left="360"/>
        <w:rPr>
          <w:rFonts w:ascii="Times New Roman" w:hAnsi="Times New Roman" w:cs="Times New Roman"/>
          <w:color w:val="auto"/>
          <w:lang w:eastAsia="zh-CN"/>
        </w:rPr>
      </w:pPr>
      <w:r w:rsidRPr="002C6002">
        <w:rPr>
          <w:rFonts w:ascii="Times New Roman" w:hAnsi="Times New Roman" w:cs="Times New Roman"/>
          <w:color w:val="auto"/>
          <w:lang w:eastAsia="zh-CN"/>
        </w:rPr>
        <w:t>Disk-resolved</w:t>
      </w:r>
      <w:r w:rsidR="008565B6" w:rsidRPr="002C6002">
        <w:rPr>
          <w:rFonts w:ascii="Times New Roman" w:hAnsi="Times New Roman" w:cs="Times New Roman"/>
          <w:color w:val="auto"/>
          <w:lang w:eastAsia="zh-CN"/>
        </w:rPr>
        <w:t xml:space="preserve"> photometry</w:t>
      </w:r>
      <w:r w:rsidR="00EC4D2C" w:rsidRPr="002C6002">
        <w:rPr>
          <w:rFonts w:ascii="Times New Roman" w:hAnsi="Times New Roman" w:cs="Times New Roman"/>
          <w:color w:val="auto"/>
          <w:lang w:eastAsia="zh-CN"/>
        </w:rPr>
        <w:t xml:space="preserve"> with empirical models</w:t>
      </w:r>
    </w:p>
    <w:p w14:paraId="33A5AA5F" w14:textId="77777777" w:rsidR="00FA1B4E" w:rsidRPr="002C6002" w:rsidRDefault="00FA1B4E" w:rsidP="00EC4D2C">
      <w:pPr>
        <w:jc w:val="both"/>
      </w:pPr>
    </w:p>
    <w:p w14:paraId="5C823245" w14:textId="1DD8BB99" w:rsidR="00EA1A85" w:rsidRPr="002C6002" w:rsidRDefault="008737F1" w:rsidP="00DD7BA4">
      <w:pPr>
        <w:pStyle w:val="ListParagraph"/>
        <w:numPr>
          <w:ilvl w:val="1"/>
          <w:numId w:val="3"/>
        </w:numPr>
        <w:rPr>
          <w:b/>
          <w:lang w:eastAsia="zh-CN"/>
        </w:rPr>
      </w:pPr>
      <w:r w:rsidRPr="002C6002">
        <w:rPr>
          <w:b/>
          <w:lang w:eastAsia="zh-CN"/>
        </w:rPr>
        <w:t>Data selection</w:t>
      </w:r>
    </w:p>
    <w:p w14:paraId="154ED1DD" w14:textId="7BB8BDB6" w:rsidR="002F2B5F" w:rsidRPr="002C6002" w:rsidRDefault="001434C0" w:rsidP="002F2B5F">
      <w:pPr>
        <w:jc w:val="both"/>
      </w:pPr>
      <w:r w:rsidRPr="002C6002">
        <w:t xml:space="preserve">The data were filtered to select spectra with the highest quality for use in the photometric model. </w:t>
      </w:r>
      <w:r w:rsidR="008737F1" w:rsidRPr="002C6002">
        <w:t>To construct our input dataset for photometric modeling, w</w:t>
      </w:r>
      <w:r w:rsidR="002F2B5F" w:rsidRPr="002C6002">
        <w:t>e follow the</w:t>
      </w:r>
      <w:r w:rsidR="008737F1" w:rsidRPr="002C6002">
        <w:t>se</w:t>
      </w:r>
      <w:r w:rsidR="002F2B5F" w:rsidRPr="002C6002">
        <w:t xml:space="preserve"> steps: </w:t>
      </w:r>
      <w:r w:rsidR="00455CF1" w:rsidRPr="002C6002">
        <w:t>(</w:t>
      </w:r>
      <w:r w:rsidR="002F2B5F" w:rsidRPr="002C6002">
        <w:t xml:space="preserve">1) Select only OVIRS spots </w:t>
      </w:r>
      <w:r w:rsidR="00455CF1" w:rsidRPr="002C6002">
        <w:t xml:space="preserve">where </w:t>
      </w:r>
      <w:proofErr w:type="spellStart"/>
      <w:r w:rsidR="00455CF1" w:rsidRPr="002C6002">
        <w:t>Bennu</w:t>
      </w:r>
      <w:proofErr w:type="spellEnd"/>
      <w:r w:rsidR="00455CF1" w:rsidRPr="002C6002">
        <w:t xml:space="preserve"> fills the FOV </w:t>
      </w:r>
      <w:r w:rsidR="002F2B5F" w:rsidRPr="002C6002">
        <w:t>(</w:t>
      </w:r>
      <w:r w:rsidR="006E2D1B" w:rsidRPr="002C6002">
        <w:t xml:space="preserve">i.e., </w:t>
      </w:r>
      <w:r w:rsidR="002F2B5F" w:rsidRPr="002C6002">
        <w:t>1</w:t>
      </w:r>
      <w:r w:rsidR="008737F1" w:rsidRPr="002C6002">
        <w:t>00%</w:t>
      </w:r>
      <w:r w:rsidR="002F2B5F" w:rsidRPr="002C6002">
        <w:t xml:space="preserve"> </w:t>
      </w:r>
      <w:r w:rsidR="00455CF1" w:rsidRPr="002C6002">
        <w:t xml:space="preserve">filled </w:t>
      </w:r>
      <w:r w:rsidR="002F2B5F" w:rsidRPr="002C6002">
        <w:t xml:space="preserve">in </w:t>
      </w:r>
      <w:r w:rsidR="002F2B5F" w:rsidRPr="002C6002">
        <w:rPr>
          <w:b/>
        </w:rPr>
        <w:t>Table</w:t>
      </w:r>
      <w:r w:rsidR="008737F1" w:rsidRPr="002C6002">
        <w:rPr>
          <w:b/>
        </w:rPr>
        <w:t xml:space="preserve"> </w:t>
      </w:r>
      <w:r w:rsidR="002F2B5F" w:rsidRPr="002C6002">
        <w:rPr>
          <w:b/>
        </w:rPr>
        <w:t>1</w:t>
      </w:r>
      <w:r w:rsidR="002F2B5F" w:rsidRPr="002C6002">
        <w:t>)</w:t>
      </w:r>
      <w:r w:rsidR="00AA140B">
        <w:t xml:space="preserve"> because the unfilled spots are not calibrated</w:t>
      </w:r>
      <w:r w:rsidR="002F2B5F" w:rsidRPr="002C6002">
        <w:t>.</w:t>
      </w:r>
      <w:r w:rsidR="00FC47B7" w:rsidRPr="002C6002">
        <w:t xml:space="preserve"> </w:t>
      </w:r>
      <w:r w:rsidR="00455CF1" w:rsidRPr="002C6002">
        <w:t>(</w:t>
      </w:r>
      <w:r w:rsidR="002F2B5F" w:rsidRPr="002C6002">
        <w:t xml:space="preserve">2) </w:t>
      </w:r>
      <w:r w:rsidR="00DA1974" w:rsidRPr="002C6002">
        <w:t>Remove</w:t>
      </w:r>
      <w:r w:rsidR="00DA4F6E" w:rsidRPr="002C6002">
        <w:t xml:space="preserve"> </w:t>
      </w:r>
      <w:r w:rsidR="002F2B5F" w:rsidRPr="002C6002">
        <w:t>spots w</w:t>
      </w:r>
      <w:r w:rsidR="00DA4F6E" w:rsidRPr="002C6002">
        <w:t>ith incidence or emission angle</w:t>
      </w:r>
      <w:r w:rsidR="00455CF1" w:rsidRPr="002C6002">
        <w:t>s</w:t>
      </w:r>
      <w:r w:rsidR="002F2B5F" w:rsidRPr="002C6002">
        <w:t xml:space="preserve"> greater than 70° </w:t>
      </w:r>
      <w:r w:rsidR="0056288C" w:rsidRPr="002C6002">
        <w:t>(</w:t>
      </w:r>
      <w:r w:rsidR="0056288C" w:rsidRPr="002C6002">
        <w:rPr>
          <w:b/>
        </w:rPr>
        <w:t>Table 1</w:t>
      </w:r>
      <w:r w:rsidR="0056288C" w:rsidRPr="002C6002">
        <w:t>)</w:t>
      </w:r>
      <w:r w:rsidR="0056288C">
        <w:t xml:space="preserve"> due to poor data quality and restrictions in our disk-function modeling ability</w:t>
      </w:r>
      <w:r w:rsidR="0056288C" w:rsidRPr="002C6002">
        <w:t>.</w:t>
      </w:r>
      <w:r w:rsidR="002F2B5F" w:rsidRPr="002C6002">
        <w:t xml:space="preserve"> </w:t>
      </w:r>
      <w:r w:rsidR="00455CF1" w:rsidRPr="002C6002">
        <w:t>(</w:t>
      </w:r>
      <w:r w:rsidR="002F2B5F" w:rsidRPr="002C6002">
        <w:t>3) Exclude all spectra with noise</w:t>
      </w:r>
      <w:r w:rsidR="000E13AB" w:rsidRPr="002C6002">
        <w:t xml:space="preserve"> spikes</w:t>
      </w:r>
      <w:r w:rsidR="002F2B5F" w:rsidRPr="002C6002">
        <w:t xml:space="preserve"> (&gt;1.2</w:t>
      </w:r>
      <w:r w:rsidR="000E13AB" w:rsidRPr="002C6002">
        <w:t xml:space="preserve"> </w:t>
      </w:r>
      <w:r w:rsidR="000E13AB" w:rsidRPr="002C6002">
        <w:sym w:font="Symbol" w:char="F0B4"/>
      </w:r>
      <w:r w:rsidR="002F2B5F" w:rsidRPr="002C6002">
        <w:t xml:space="preserve"> mean value) or negative value</w:t>
      </w:r>
      <w:r w:rsidR="000E13AB" w:rsidRPr="002C6002">
        <w:t>s</w:t>
      </w:r>
      <w:r w:rsidR="002F2B5F" w:rsidRPr="002C6002">
        <w:t xml:space="preserve"> due to saturation</w:t>
      </w:r>
      <w:r w:rsidRPr="002C6002">
        <w:t xml:space="preserve"> at the longest wavelengths</w:t>
      </w:r>
      <w:r w:rsidR="00605F7E" w:rsidRPr="002C6002">
        <w:t xml:space="preserve">. </w:t>
      </w:r>
      <w:r w:rsidR="00455CF1" w:rsidRPr="002C6002">
        <w:t>(4) Exclude</w:t>
      </w:r>
      <w:r w:rsidR="00141F6A" w:rsidRPr="002C6002">
        <w:t xml:space="preserve"> all spectra</w:t>
      </w:r>
      <w:r w:rsidR="00DA4F6E" w:rsidRPr="002C6002">
        <w:t xml:space="preserve"> with jumps &gt;10%</w:t>
      </w:r>
      <w:r w:rsidR="002F2B5F" w:rsidRPr="002C6002">
        <w:t xml:space="preserve"> </w:t>
      </w:r>
      <w:r w:rsidR="00DD1C80" w:rsidRPr="002C6002">
        <w:t xml:space="preserve">at filter segment boundaries </w:t>
      </w:r>
      <w:r w:rsidR="002F2B5F" w:rsidRPr="002C6002">
        <w:t>(</w:t>
      </w:r>
      <w:r w:rsidR="002F2B5F" w:rsidRPr="002C6002">
        <w:rPr>
          <w:b/>
        </w:rPr>
        <w:t xml:space="preserve">Figure </w:t>
      </w:r>
      <w:r w:rsidR="00192E8D" w:rsidRPr="002C6002">
        <w:rPr>
          <w:b/>
        </w:rPr>
        <w:t>2</w:t>
      </w:r>
      <w:r w:rsidR="002F2B5F" w:rsidRPr="002C6002">
        <w:t>).</w:t>
      </w:r>
      <w:r w:rsidRPr="002C6002">
        <w:t xml:space="preserve">  After all steps of our data selection process, </w:t>
      </w:r>
      <w:r w:rsidR="00FF4B86">
        <w:t xml:space="preserve">we selected </w:t>
      </w:r>
      <w:r w:rsidRPr="002C6002">
        <w:t xml:space="preserve">70,342 spectra </w:t>
      </w:r>
      <w:r w:rsidR="00FF4B86">
        <w:t>out of 299</w:t>
      </w:r>
      <w:r w:rsidR="0056288C">
        <w:t>,</w:t>
      </w:r>
      <w:r w:rsidR="00FF4B86">
        <w:t>702</w:t>
      </w:r>
      <w:r w:rsidR="0098446E">
        <w:t xml:space="preserve"> from the datasets that we considered</w:t>
      </w:r>
      <w:r w:rsidR="00FF4B86">
        <w:t>.</w:t>
      </w:r>
      <w:r w:rsidR="00FF4B86" w:rsidRPr="002C6002">
        <w:t xml:space="preserve"> </w:t>
      </w:r>
      <w:r w:rsidRPr="002C6002">
        <w:t>(see Table 1 final three columns for the break down).</w:t>
      </w:r>
    </w:p>
    <w:p w14:paraId="768C0715" w14:textId="77777777" w:rsidR="005A44CB" w:rsidRPr="002C6002" w:rsidRDefault="005A44CB" w:rsidP="002F2B5F">
      <w:pPr>
        <w:jc w:val="both"/>
      </w:pPr>
    </w:p>
    <w:p w14:paraId="1AFD9496" w14:textId="77777777" w:rsidR="006E2D1B" w:rsidRPr="002C6002" w:rsidRDefault="006E2D1B" w:rsidP="002F2B5F">
      <w:pPr>
        <w:jc w:val="both"/>
      </w:pPr>
    </w:p>
    <w:p w14:paraId="71C68DA5" w14:textId="77777777" w:rsidR="00EF3D5A" w:rsidRPr="002C6002" w:rsidRDefault="00BD2C2C" w:rsidP="002F2B5F">
      <w:pPr>
        <w:jc w:val="both"/>
      </w:pPr>
      <w:r w:rsidRPr="002C6002">
        <w:rPr>
          <w:b/>
        </w:rPr>
        <w:t>Figure 3</w:t>
      </w:r>
      <w:r w:rsidRPr="002C6002">
        <w:t xml:space="preserve"> shows density plots (counts of spectra) with respect to both latitude and </w:t>
      </w:r>
      <w:r w:rsidR="00B71E1E" w:rsidRPr="002C6002">
        <w:t>RADF</w:t>
      </w:r>
      <w:r w:rsidRPr="002C6002">
        <w:t xml:space="preserve"> after data selection. In phase angle space, the largest concentration</w:t>
      </w:r>
      <w:r w:rsidR="00B71E1E" w:rsidRPr="002C6002">
        <w:t>s</w:t>
      </w:r>
      <w:r w:rsidRPr="002C6002">
        <w:t xml:space="preserve"> of data points </w:t>
      </w:r>
      <w:r w:rsidR="00B71E1E" w:rsidRPr="002C6002">
        <w:t xml:space="preserve">are </w:t>
      </w:r>
      <w:r w:rsidRPr="002C6002">
        <w:t>within phase angle</w:t>
      </w:r>
      <w:r w:rsidR="00B71E1E" w:rsidRPr="002C6002">
        <w:t xml:space="preserve"> range</w:t>
      </w:r>
      <w:r w:rsidRPr="002C6002">
        <w:t>s 6°</w:t>
      </w:r>
      <w:r w:rsidR="00B71E1E" w:rsidRPr="002C6002">
        <w:t xml:space="preserve"> to </w:t>
      </w:r>
      <w:r w:rsidRPr="002C6002">
        <w:t>10° (34% of spots), 30°</w:t>
      </w:r>
      <w:r w:rsidR="00B71E1E" w:rsidRPr="002C6002">
        <w:t xml:space="preserve"> to </w:t>
      </w:r>
      <w:r w:rsidRPr="002C6002">
        <w:t>31° (23% of spots) and 38°</w:t>
      </w:r>
      <w:r w:rsidR="00B71E1E" w:rsidRPr="002C6002">
        <w:t xml:space="preserve"> to </w:t>
      </w:r>
      <w:r w:rsidRPr="002C6002">
        <w:t xml:space="preserve">63° (33% of spots). The phase function model </w:t>
      </w:r>
      <w:r w:rsidR="006E2D1B" w:rsidRPr="002C6002">
        <w:t>is therefore</w:t>
      </w:r>
      <w:r w:rsidRPr="002C6002">
        <w:t xml:space="preserve"> dominated by the data at these phase angles. There are also two data point clouds at 77°</w:t>
      </w:r>
      <w:r w:rsidR="00B71E1E" w:rsidRPr="002C6002">
        <w:t xml:space="preserve"> to </w:t>
      </w:r>
      <w:r w:rsidRPr="002C6002">
        <w:t>93° (8%) and 127°</w:t>
      </w:r>
      <w:r w:rsidR="00B71E1E" w:rsidRPr="002C6002">
        <w:t xml:space="preserve"> to </w:t>
      </w:r>
      <w:r w:rsidRPr="002C6002">
        <w:t>132° (1%).</w:t>
      </w:r>
      <w:r w:rsidR="00763AD4" w:rsidRPr="002C6002">
        <w:t xml:space="preserve"> Because of</w:t>
      </w:r>
      <w:r w:rsidRPr="002C6002">
        <w:t xml:space="preserve"> the large span in phase angles from 6° to 132°, the uneven weighting caused by the distribution of data points between 6° and 63° should not </w:t>
      </w:r>
      <w:r w:rsidR="00763AD4" w:rsidRPr="002C6002">
        <w:t xml:space="preserve">create </w:t>
      </w:r>
      <w:r w:rsidRPr="002C6002">
        <w:t xml:space="preserve">any </w:t>
      </w:r>
      <w:r w:rsidR="00763AD4" w:rsidRPr="002C6002">
        <w:t xml:space="preserve">strong </w:t>
      </w:r>
      <w:r w:rsidRPr="002C6002">
        <w:t xml:space="preserve">biases in our modeling process. The incidence and emission angles of our data cover the </w:t>
      </w:r>
      <w:r w:rsidR="00B71E1E" w:rsidRPr="002C6002">
        <w:t xml:space="preserve">full </w:t>
      </w:r>
      <w:r w:rsidRPr="002C6002">
        <w:t>range of illumination and viewing geometries</w:t>
      </w:r>
      <w:r w:rsidR="00E439C5" w:rsidRPr="002C6002">
        <w:t xml:space="preserve">. </w:t>
      </w:r>
    </w:p>
    <w:p w14:paraId="51A3C9F8" w14:textId="77777777" w:rsidR="00EF3D5A" w:rsidRPr="002C6002" w:rsidRDefault="00EF3D5A" w:rsidP="002F2B5F">
      <w:pPr>
        <w:jc w:val="both"/>
      </w:pPr>
    </w:p>
    <w:p w14:paraId="1AEC160E" w14:textId="55F54259" w:rsidR="00D54C8B" w:rsidRDefault="00E439C5" w:rsidP="002F2B5F">
      <w:pPr>
        <w:jc w:val="both"/>
        <w:rPr>
          <w:lang w:eastAsia="zh-TW"/>
        </w:rPr>
      </w:pPr>
      <w:r w:rsidRPr="002C6002">
        <w:t xml:space="preserve">In </w:t>
      </w:r>
      <w:r w:rsidRPr="002C6002">
        <w:rPr>
          <w:b/>
        </w:rPr>
        <w:t xml:space="preserve">Figure </w:t>
      </w:r>
      <w:r w:rsidR="002E57D2" w:rsidRPr="002C6002">
        <w:rPr>
          <w:b/>
        </w:rPr>
        <w:t>4</w:t>
      </w:r>
      <w:r w:rsidR="00B71E1E" w:rsidRPr="002C6002">
        <w:t>,</w:t>
      </w:r>
      <w:r w:rsidRPr="002C6002">
        <w:t xml:space="preserve"> we show the observational strategy employed during </w:t>
      </w:r>
      <w:r w:rsidR="00246DE4" w:rsidRPr="002C6002">
        <w:t>EQ</w:t>
      </w:r>
      <w:r w:rsidRPr="002C6002">
        <w:t xml:space="preserve">. </w:t>
      </w:r>
      <w:r w:rsidRPr="002C6002">
        <w:rPr>
          <w:b/>
        </w:rPr>
        <w:t xml:space="preserve">Figure </w:t>
      </w:r>
      <w:r w:rsidR="002E57D2" w:rsidRPr="002C6002">
        <w:rPr>
          <w:b/>
        </w:rPr>
        <w:t>5</w:t>
      </w:r>
      <w:r w:rsidRPr="002C6002">
        <w:t xml:space="preserve"> shows the resulting spatial coverage of the OVIRS spots selected for photometric modeling. These three maps </w:t>
      </w:r>
      <w:r w:rsidRPr="002C6002">
        <w:rPr>
          <w:lang w:eastAsia="zh-CN"/>
        </w:rPr>
        <w:t>show the</w:t>
      </w:r>
      <w:r w:rsidRPr="002C6002">
        <w:rPr>
          <w:lang w:eastAsia="zh-TW"/>
        </w:rPr>
        <w:t xml:space="preserve"> geometry sampling bias</w:t>
      </w:r>
      <w:r w:rsidR="00B652F1" w:rsidRPr="002C6002">
        <w:rPr>
          <w:lang w:eastAsia="zh-TW"/>
        </w:rPr>
        <w:t>es</w:t>
      </w:r>
      <w:r w:rsidRPr="002C6002">
        <w:rPr>
          <w:lang w:eastAsia="zh-TW"/>
        </w:rPr>
        <w:t xml:space="preserve"> relative to the global area</w:t>
      </w:r>
      <w:r w:rsidR="00B652F1" w:rsidRPr="002C6002">
        <w:rPr>
          <w:lang w:eastAsia="zh-TW"/>
        </w:rPr>
        <w:t>:</w:t>
      </w:r>
      <w:r w:rsidRPr="002C6002">
        <w:rPr>
          <w:lang w:eastAsia="zh-TW"/>
        </w:rPr>
        <w:t xml:space="preserve"> </w:t>
      </w:r>
      <w:r w:rsidR="00EF3D5A" w:rsidRPr="002C6002">
        <w:rPr>
          <w:lang w:eastAsia="zh-TW"/>
        </w:rPr>
        <w:t>(1)</w:t>
      </w:r>
      <w:r w:rsidR="00B652F1" w:rsidRPr="002C6002">
        <w:rPr>
          <w:lang w:eastAsia="zh-TW"/>
        </w:rPr>
        <w:t xml:space="preserve"> t</w:t>
      </w:r>
      <w:r w:rsidRPr="002C6002">
        <w:rPr>
          <w:lang w:eastAsia="zh-TW"/>
        </w:rPr>
        <w:t>he north and south</w:t>
      </w:r>
      <w:r w:rsidR="003B37A1" w:rsidRPr="002C6002">
        <w:rPr>
          <w:lang w:eastAsia="zh-TW"/>
        </w:rPr>
        <w:t xml:space="preserve"> </w:t>
      </w:r>
      <w:r w:rsidRPr="002C6002">
        <w:rPr>
          <w:lang w:eastAsia="zh-TW"/>
        </w:rPr>
        <w:t>pol</w:t>
      </w:r>
      <w:r w:rsidR="00B71E1E" w:rsidRPr="002C6002">
        <w:rPr>
          <w:lang w:eastAsia="zh-TW"/>
        </w:rPr>
        <w:t>ar</w:t>
      </w:r>
      <w:r w:rsidRPr="002C6002">
        <w:rPr>
          <w:lang w:eastAsia="zh-TW"/>
        </w:rPr>
        <w:t xml:space="preserve"> regions (latitudes higher than 75</w:t>
      </w:r>
      <w:r w:rsidR="00B71E1E" w:rsidRPr="002C6002">
        <w:t>°</w:t>
      </w:r>
      <w:r w:rsidRPr="002C6002">
        <w:rPr>
          <w:lang w:eastAsia="zh-TW"/>
        </w:rPr>
        <w:t>) are not fully covered</w:t>
      </w:r>
      <w:r w:rsidR="00B652F1" w:rsidRPr="002C6002">
        <w:rPr>
          <w:lang w:eastAsia="zh-TW"/>
        </w:rPr>
        <w:t xml:space="preserve">, and </w:t>
      </w:r>
      <w:r w:rsidR="00EF3D5A" w:rsidRPr="002C6002">
        <w:rPr>
          <w:lang w:eastAsia="zh-TW"/>
        </w:rPr>
        <w:t>(2)</w:t>
      </w:r>
      <w:r w:rsidRPr="002C6002">
        <w:rPr>
          <w:lang w:eastAsia="zh-TW"/>
        </w:rPr>
        <w:t xml:space="preserve"> </w:t>
      </w:r>
      <w:r w:rsidR="00B652F1" w:rsidRPr="002C6002">
        <w:rPr>
          <w:lang w:eastAsia="zh-TW"/>
        </w:rPr>
        <w:t>o</w:t>
      </w:r>
      <w:r w:rsidRPr="002C6002">
        <w:rPr>
          <w:lang w:eastAsia="zh-TW"/>
        </w:rPr>
        <w:t>bservations of low</w:t>
      </w:r>
      <w:r w:rsidR="00B71E1E" w:rsidRPr="002C6002">
        <w:rPr>
          <w:lang w:eastAsia="zh-TW"/>
        </w:rPr>
        <w:t>-</w:t>
      </w:r>
      <w:r w:rsidRPr="002C6002">
        <w:rPr>
          <w:lang w:eastAsia="zh-TW"/>
        </w:rPr>
        <w:t>latitude regions have lower incidence and emission angles.</w:t>
      </w:r>
      <w:r w:rsidR="00FC47B7" w:rsidRPr="002C6002">
        <w:rPr>
          <w:lang w:eastAsia="zh-TW"/>
        </w:rPr>
        <w:t xml:space="preserve"> </w:t>
      </w:r>
    </w:p>
    <w:p w14:paraId="24FB8E6B" w14:textId="2371F220" w:rsidR="00824A2E" w:rsidRPr="002C6002" w:rsidRDefault="0056288C" w:rsidP="002F2B5F">
      <w:pPr>
        <w:jc w:val="both"/>
      </w:pPr>
      <w:r>
        <w:rPr>
          <w:lang w:eastAsia="zh-TW"/>
        </w:rPr>
        <w:t xml:space="preserve">The maps we present in </w:t>
      </w:r>
      <w:r w:rsidRPr="00EF3E9D">
        <w:rPr>
          <w:b/>
          <w:lang w:eastAsia="zh-TW"/>
        </w:rPr>
        <w:t>Figure 5</w:t>
      </w:r>
      <w:r>
        <w:rPr>
          <w:lang w:eastAsia="zh-TW"/>
        </w:rPr>
        <w:t xml:space="preserve"> show only data selected for photometric modeling after the filtering steps described above</w:t>
      </w:r>
      <w:r>
        <w:t>.</w:t>
      </w:r>
      <w:r w:rsidR="00B43E0E">
        <w:rPr>
          <w:lang w:eastAsia="zh-CN"/>
        </w:rPr>
        <w:t xml:space="preserve"> </w:t>
      </w:r>
      <w:r w:rsidR="00E439C5" w:rsidRPr="002C6002">
        <w:rPr>
          <w:lang w:eastAsia="zh-TW"/>
        </w:rPr>
        <w:t>The highest</w:t>
      </w:r>
      <w:r w:rsidR="00B71E1E" w:rsidRPr="002C6002">
        <w:rPr>
          <w:lang w:eastAsia="zh-TW"/>
        </w:rPr>
        <w:t>-</w:t>
      </w:r>
      <w:r w:rsidR="00E439C5" w:rsidRPr="002C6002">
        <w:rPr>
          <w:lang w:eastAsia="zh-TW"/>
        </w:rPr>
        <w:t>phase</w:t>
      </w:r>
      <w:r w:rsidR="00B71E1E" w:rsidRPr="002C6002">
        <w:rPr>
          <w:lang w:eastAsia="zh-TW"/>
        </w:rPr>
        <w:t>-</w:t>
      </w:r>
      <w:r w:rsidR="00E439C5" w:rsidRPr="002C6002">
        <w:rPr>
          <w:lang w:eastAsia="zh-TW"/>
        </w:rPr>
        <w:t>angle observations</w:t>
      </w:r>
      <w:r w:rsidR="005D5410" w:rsidRPr="002C6002">
        <w:rPr>
          <w:lang w:eastAsia="zh-CN"/>
        </w:rPr>
        <w:t xml:space="preserve"> </w:t>
      </w:r>
      <w:r w:rsidR="00A750B9" w:rsidRPr="002C6002">
        <w:rPr>
          <w:lang w:eastAsia="zh-CN"/>
        </w:rPr>
        <w:t>obtained come with</w:t>
      </w:r>
      <w:r w:rsidR="005D5410" w:rsidRPr="002C6002">
        <w:rPr>
          <w:lang w:eastAsia="zh-CN"/>
        </w:rPr>
        <w:t xml:space="preserve"> high incidence </w:t>
      </w:r>
      <w:r w:rsidR="00A750B9" w:rsidRPr="002C6002">
        <w:rPr>
          <w:lang w:eastAsia="zh-CN"/>
        </w:rPr>
        <w:t xml:space="preserve">and emission </w:t>
      </w:r>
      <w:r w:rsidR="005D5410" w:rsidRPr="002C6002">
        <w:rPr>
          <w:lang w:eastAsia="zh-CN"/>
        </w:rPr>
        <w:t>angle</w:t>
      </w:r>
      <w:r w:rsidR="00A750B9" w:rsidRPr="002C6002">
        <w:rPr>
          <w:lang w:eastAsia="zh-CN"/>
        </w:rPr>
        <w:t>s</w:t>
      </w:r>
      <w:r w:rsidR="005D5410" w:rsidRPr="002C6002">
        <w:rPr>
          <w:lang w:eastAsia="zh-CN"/>
        </w:rPr>
        <w:t xml:space="preserve">, </w:t>
      </w:r>
      <w:r w:rsidR="00A750B9" w:rsidRPr="002C6002">
        <w:rPr>
          <w:lang w:eastAsia="zh-CN"/>
        </w:rPr>
        <w:t xml:space="preserve">such that when we apply our </w:t>
      </w:r>
      <w:proofErr w:type="gramStart"/>
      <w:r w:rsidR="00A750B9" w:rsidRPr="002C6002">
        <w:rPr>
          <w:lang w:eastAsia="zh-CN"/>
        </w:rPr>
        <w:t>filter</w:t>
      </w:r>
      <w:proofErr w:type="gramEnd"/>
      <w:r w:rsidR="00A750B9" w:rsidRPr="002C6002">
        <w:rPr>
          <w:lang w:eastAsia="zh-CN"/>
        </w:rPr>
        <w:t xml:space="preserve"> we find that the highest phase angle spots are restricted to the </w:t>
      </w:r>
      <w:r w:rsidR="00E439C5" w:rsidRPr="002C6002">
        <w:rPr>
          <w:lang w:eastAsia="zh-TW"/>
        </w:rPr>
        <w:t>northern hemisphere</w:t>
      </w:r>
      <w:r w:rsidR="00A750B9" w:rsidRPr="002C6002">
        <w:rPr>
          <w:lang w:eastAsia="zh-TW"/>
        </w:rPr>
        <w:t xml:space="preserve"> of </w:t>
      </w:r>
      <w:proofErr w:type="spellStart"/>
      <w:r w:rsidR="00A750B9" w:rsidRPr="002C6002">
        <w:rPr>
          <w:lang w:eastAsia="zh-TW"/>
        </w:rPr>
        <w:t>Bennu</w:t>
      </w:r>
      <w:proofErr w:type="spellEnd"/>
      <w:r w:rsidR="00E439C5" w:rsidRPr="002C6002">
        <w:rPr>
          <w:lang w:eastAsia="zh-TW"/>
        </w:rPr>
        <w:t>.</w:t>
      </w:r>
      <w:r w:rsidR="00BD2C2C" w:rsidRPr="002C6002">
        <w:t xml:space="preserve"> </w:t>
      </w:r>
      <w:r w:rsidR="00FC47B7" w:rsidRPr="002C6002">
        <w:t xml:space="preserve"> </w:t>
      </w:r>
      <w:r w:rsidR="00BD2C2C" w:rsidRPr="002C6002">
        <w:t>Because most data were obtained with the spacecraft located near the equatorial plane of the asteroid and scanning along the meridian in</w:t>
      </w:r>
      <w:r w:rsidR="00EF3D5A" w:rsidRPr="002C6002">
        <w:t xml:space="preserve"> the</w:t>
      </w:r>
      <w:r w:rsidR="00BD2C2C" w:rsidRPr="002C6002">
        <w:t xml:space="preserve"> north-south direction, </w:t>
      </w:r>
      <w:r w:rsidR="00D54C8B" w:rsidRPr="00D54C8B">
        <w:t>as shown in Fig</w:t>
      </w:r>
      <w:r w:rsidR="00D54C8B">
        <w:t>ure</w:t>
      </w:r>
      <w:r w:rsidR="00D54C8B" w:rsidRPr="00D54C8B">
        <w:t xml:space="preserve"> 4</w:t>
      </w:r>
      <w:r w:rsidR="00D25FC9">
        <w:t>,</w:t>
      </w:r>
      <w:r w:rsidR="00D54C8B" w:rsidRPr="00D54C8B">
        <w:t xml:space="preserve"> </w:t>
      </w:r>
      <w:r w:rsidR="00BD2C2C" w:rsidRPr="002C6002">
        <w:t>there is a dependence of both incidence and emission angle on latitude.</w:t>
      </w:r>
      <w:r w:rsidR="00FC47B7" w:rsidRPr="002C6002">
        <w:t xml:space="preserve"> </w:t>
      </w:r>
      <w:r w:rsidR="00BD2C2C" w:rsidRPr="002C6002">
        <w:t xml:space="preserve">As such, the equatorial region on </w:t>
      </w:r>
      <w:proofErr w:type="spellStart"/>
      <w:r w:rsidR="00BD2C2C" w:rsidRPr="002C6002">
        <w:t>Bennu</w:t>
      </w:r>
      <w:proofErr w:type="spellEnd"/>
      <w:r w:rsidR="00BD2C2C" w:rsidRPr="002C6002">
        <w:t xml:space="preserve"> is mostly observed at low incidence and emission angles, while higher incidence and emission angles are achieved for higher</w:t>
      </w:r>
      <w:r w:rsidR="00B71E1E" w:rsidRPr="002C6002">
        <w:t>-</w:t>
      </w:r>
      <w:r w:rsidR="00BD2C2C" w:rsidRPr="002C6002">
        <w:t>latitud</w:t>
      </w:r>
      <w:r w:rsidR="00B71E1E" w:rsidRPr="002C6002">
        <w:t>e</w:t>
      </w:r>
      <w:r w:rsidR="00BD2C2C" w:rsidRPr="002C6002">
        <w:t xml:space="preserve"> regions. This distribution could potentially confuse </w:t>
      </w:r>
      <w:r w:rsidR="00D25FC9" w:rsidRPr="002C6002">
        <w:t>latitude</w:t>
      </w:r>
      <w:r w:rsidR="00D25FC9">
        <w:t>-dependent reflectance</w:t>
      </w:r>
      <w:r w:rsidR="00D25FC9" w:rsidRPr="002C6002">
        <w:t xml:space="preserve"> with disk-function behavior (see </w:t>
      </w:r>
      <w:r w:rsidR="00D25FC9" w:rsidRPr="002C6002">
        <w:rPr>
          <w:b/>
        </w:rPr>
        <w:t>Section 3.2</w:t>
      </w:r>
      <w:r w:rsidR="00D25FC9" w:rsidRPr="002C6002">
        <w:t xml:space="preserve"> for details of the photometric models), </w:t>
      </w:r>
      <w:r w:rsidR="00D25FC9">
        <w:t>and we would not be able to resolve the ambiguity</w:t>
      </w:r>
      <w:r w:rsidR="00D25FC9" w:rsidRPr="002C6002">
        <w:t>.</w:t>
      </w:r>
      <w:r w:rsidR="00FC47B7" w:rsidRPr="002C6002">
        <w:t xml:space="preserve"> </w:t>
      </w:r>
      <w:r w:rsidR="00EF3D5A" w:rsidRPr="002C6002">
        <w:t xml:space="preserve">We compare the albedo maps produced by our photometric model from OVIRS data with those based on OCAMS to assess this effect. </w:t>
      </w:r>
      <w:r w:rsidR="00D25FC9" w:rsidRPr="00BC6197">
        <w:t xml:space="preserve">We </w:t>
      </w:r>
      <w:r w:rsidR="00D25FC9">
        <w:t>also</w:t>
      </w:r>
      <w:r w:rsidR="00D25FC9" w:rsidRPr="00BC6197">
        <w:t xml:space="preserve"> </w:t>
      </w:r>
      <w:r w:rsidR="00D25FC9" w:rsidRPr="00BC6197">
        <w:lastRenderedPageBreak/>
        <w:t>consider the</w:t>
      </w:r>
      <w:r w:rsidR="00D25FC9">
        <w:t xml:space="preserve"> </w:t>
      </w:r>
      <w:r w:rsidR="00EF3D5A" w:rsidRPr="002C6002">
        <w:t xml:space="preserve">spatial bias of our geometry sampling later, when we discuss the representativeness of our global average photometric models of </w:t>
      </w:r>
      <w:proofErr w:type="spellStart"/>
      <w:r w:rsidR="00EF3D5A" w:rsidRPr="002C6002">
        <w:t>Bennu</w:t>
      </w:r>
      <w:proofErr w:type="spellEnd"/>
      <w:r w:rsidR="00EF3D5A" w:rsidRPr="002C6002">
        <w:rPr>
          <w:lang w:eastAsia="zh-TW"/>
        </w:rPr>
        <w:t>.</w:t>
      </w:r>
    </w:p>
    <w:p w14:paraId="40469B98" w14:textId="77777777" w:rsidR="00BD2C2C" w:rsidRPr="002C6002" w:rsidRDefault="00BD2C2C" w:rsidP="002F2B5F">
      <w:pPr>
        <w:jc w:val="both"/>
      </w:pPr>
    </w:p>
    <w:p w14:paraId="0BD5B64D" w14:textId="50C0F8A9" w:rsidR="002F2B5F" w:rsidRPr="002C6002" w:rsidRDefault="00643B35" w:rsidP="002F2B5F">
      <w:pPr>
        <w:jc w:val="both"/>
      </w:pPr>
      <w:r w:rsidRPr="002C6002">
        <w:t xml:space="preserve">In </w:t>
      </w:r>
      <w:r w:rsidR="002F2B5F" w:rsidRPr="002C6002">
        <w:rPr>
          <w:b/>
        </w:rPr>
        <w:t xml:space="preserve">Figure </w:t>
      </w:r>
      <w:r w:rsidR="002E57D2" w:rsidRPr="002C6002">
        <w:rPr>
          <w:b/>
        </w:rPr>
        <w:t>6</w:t>
      </w:r>
      <w:r w:rsidR="00B71E1E" w:rsidRPr="002C6002">
        <w:t>,</w:t>
      </w:r>
      <w:r w:rsidR="002F2B5F" w:rsidRPr="002C6002">
        <w:t xml:space="preserve"> </w:t>
      </w:r>
      <w:r w:rsidRPr="002C6002">
        <w:t xml:space="preserve">we </w:t>
      </w:r>
      <w:r w:rsidR="002F2B5F" w:rsidRPr="002C6002">
        <w:t>show the phase function</w:t>
      </w:r>
      <w:r w:rsidR="002F401C">
        <w:t xml:space="preserve"> (phase curve)</w:t>
      </w:r>
      <w:r w:rsidR="002F2B5F" w:rsidRPr="002C6002">
        <w:t xml:space="preserve"> of </w:t>
      </w:r>
      <w:r w:rsidRPr="002C6002">
        <w:t>our photometric modeling dataset</w:t>
      </w:r>
      <w:r w:rsidR="002F2B5F" w:rsidRPr="002C6002">
        <w:t xml:space="preserve">, </w:t>
      </w:r>
      <w:r w:rsidR="00840AB6" w:rsidRPr="002C6002">
        <w:t xml:space="preserve">after application of a simple parameter-less </w:t>
      </w:r>
      <w:proofErr w:type="spellStart"/>
      <w:r w:rsidR="002F2B5F" w:rsidRPr="002C6002">
        <w:t>Lommel-Seeliger</w:t>
      </w:r>
      <w:proofErr w:type="spellEnd"/>
      <w:r w:rsidR="002F2B5F" w:rsidRPr="002C6002">
        <w:t xml:space="preserve"> disk </w:t>
      </w:r>
      <w:r w:rsidR="00961592" w:rsidRPr="002C6002">
        <w:t>function</w:t>
      </w:r>
      <w:r w:rsidR="00192E8D" w:rsidRPr="002C6002">
        <w:t xml:space="preserve"> </w:t>
      </w:r>
      <w:r w:rsidR="002F2B5F" w:rsidRPr="002C6002">
        <w:t>correction.</w:t>
      </w:r>
      <w:r w:rsidR="007C2DFD" w:rsidRPr="002C6002">
        <w:t xml:space="preserve"> There are a small number of data points with </w:t>
      </w:r>
      <w:r w:rsidR="00AE0F0C" w:rsidRPr="002C6002">
        <w:t xml:space="preserve">low phase </w:t>
      </w:r>
      <w:r w:rsidR="00B30B77" w:rsidRPr="002C6002">
        <w:t>angle</w:t>
      </w:r>
      <w:r w:rsidR="002F401C">
        <w:t xml:space="preserve"> (</w:t>
      </w:r>
      <w:r w:rsidR="00596BD0">
        <w:t>5.2</w:t>
      </w:r>
      <w:r w:rsidR="002F401C" w:rsidRPr="002C6002">
        <w:t xml:space="preserve">° &lt; </w:t>
      </w:r>
      <w:r w:rsidR="002F401C">
        <w:rPr>
          <w:i/>
        </w:rPr>
        <w:t>α</w:t>
      </w:r>
      <w:r w:rsidR="002F401C" w:rsidRPr="002C6002">
        <w:t xml:space="preserve"> &lt; </w:t>
      </w:r>
      <w:r w:rsidR="00596BD0">
        <w:t>11.5</w:t>
      </w:r>
      <w:r w:rsidR="002F401C" w:rsidRPr="002C6002">
        <w:t>°</w:t>
      </w:r>
      <w:r w:rsidR="002F401C">
        <w:t>)</w:t>
      </w:r>
      <w:r w:rsidR="007C2DFD" w:rsidRPr="002C6002">
        <w:t>, at high incidence angles</w:t>
      </w:r>
      <w:r w:rsidR="00AE0F0C" w:rsidRPr="002C6002">
        <w:t xml:space="preserve"> (</w:t>
      </w:r>
      <w:proofErr w:type="spellStart"/>
      <w:r w:rsidR="00AE0F0C" w:rsidRPr="002C6002">
        <w:rPr>
          <w:i/>
        </w:rPr>
        <w:t>i</w:t>
      </w:r>
      <w:proofErr w:type="spellEnd"/>
      <w:r w:rsidR="00AE0F0C" w:rsidRPr="002C6002">
        <w:rPr>
          <w:i/>
        </w:rPr>
        <w:t xml:space="preserve"> </w:t>
      </w:r>
      <w:r w:rsidR="00AE0F0C" w:rsidRPr="002C6002">
        <w:t>&gt; 60°)</w:t>
      </w:r>
      <w:r w:rsidR="007C2DFD" w:rsidRPr="002C6002">
        <w:t xml:space="preserve"> and moderate emission angles (30</w:t>
      </w:r>
      <w:r w:rsidR="00AE0F0C" w:rsidRPr="002C6002">
        <w:t xml:space="preserve">° </w:t>
      </w:r>
      <w:r w:rsidR="007C2DFD" w:rsidRPr="002C6002">
        <w:t xml:space="preserve">&lt; </w:t>
      </w:r>
      <w:r w:rsidR="007C2DFD" w:rsidRPr="002C6002">
        <w:rPr>
          <w:i/>
        </w:rPr>
        <w:t>e</w:t>
      </w:r>
      <w:r w:rsidR="007C2DFD" w:rsidRPr="002C6002">
        <w:t xml:space="preserve"> &lt; </w:t>
      </w:r>
      <w:r w:rsidR="00AE0F0C" w:rsidRPr="002C6002">
        <w:t>7</w:t>
      </w:r>
      <w:r w:rsidR="007C2DFD" w:rsidRPr="002C6002">
        <w:t>0</w:t>
      </w:r>
      <w:r w:rsidR="00AE0F0C" w:rsidRPr="002C6002">
        <w:t>°</w:t>
      </w:r>
      <w:r w:rsidR="007C2DFD" w:rsidRPr="002C6002">
        <w:t>). The incidence angles of these data points suggest that they are from high latitude</w:t>
      </w:r>
      <w:r w:rsidR="00B30B77" w:rsidRPr="002C6002">
        <w:t>s</w:t>
      </w:r>
      <w:r w:rsidR="007C2DFD" w:rsidRPr="002C6002">
        <w:t xml:space="preserve"> and/or shadowed areas inside large craters</w:t>
      </w:r>
      <w:r w:rsidR="00B30B77" w:rsidRPr="002C6002">
        <w:t>, or on the sides of large boulders</w:t>
      </w:r>
      <w:r w:rsidR="007C2DFD" w:rsidRPr="002C6002">
        <w:t>, and likely have non-zero value</w:t>
      </w:r>
      <w:r w:rsidR="00B71E1E" w:rsidRPr="002C6002">
        <w:t>s</w:t>
      </w:r>
      <w:r w:rsidR="007C2DFD" w:rsidRPr="002C6002">
        <w:t xml:space="preserve"> </w:t>
      </w:r>
      <w:r w:rsidR="00B71E1E" w:rsidRPr="002C6002">
        <w:t xml:space="preserve">owing </w:t>
      </w:r>
      <w:r w:rsidR="007C2DFD" w:rsidRPr="002C6002">
        <w:t xml:space="preserve">to </w:t>
      </w:r>
      <w:r w:rsidR="00456AC2" w:rsidRPr="002C6002">
        <w:t>low</w:t>
      </w:r>
      <w:r w:rsidR="00B71E1E" w:rsidRPr="002C6002">
        <w:t>-</w:t>
      </w:r>
      <w:r w:rsidR="00456AC2" w:rsidRPr="002C6002">
        <w:t>incidence</w:t>
      </w:r>
      <w:r w:rsidR="007C2DFD" w:rsidRPr="002C6002">
        <w:t xml:space="preserve"> light f</w:t>
      </w:r>
      <w:r w:rsidR="00456AC2" w:rsidRPr="002C6002">
        <w:t>alling on</w:t>
      </w:r>
      <w:r w:rsidR="007C2DFD" w:rsidRPr="002C6002">
        <w:t xml:space="preserve"> crater walls. </w:t>
      </w:r>
      <w:r w:rsidR="007A2448" w:rsidRPr="002C6002">
        <w:t xml:space="preserve">Although we consider these spectra to be of questionable relevance, we </w:t>
      </w:r>
      <w:r w:rsidR="001170D3" w:rsidRPr="002C6002">
        <w:t>do</w:t>
      </w:r>
      <w:r w:rsidR="007A2448" w:rsidRPr="002C6002">
        <w:t xml:space="preserve"> not discard them from our modeling. </w:t>
      </w:r>
      <w:r w:rsidR="007E1708" w:rsidRPr="002C6002">
        <w:t>S</w:t>
      </w:r>
      <w:r w:rsidR="00C76209" w:rsidRPr="002C6002">
        <w:t>ource</w:t>
      </w:r>
      <w:r w:rsidR="007E1708" w:rsidRPr="002C6002">
        <w:t>s</w:t>
      </w:r>
      <w:r w:rsidR="00C76209" w:rsidRPr="002C6002">
        <w:t xml:space="preserve"> of </w:t>
      </w:r>
      <w:r w:rsidR="007E1708" w:rsidRPr="002C6002">
        <w:t>u</w:t>
      </w:r>
      <w:r w:rsidR="00C76209" w:rsidRPr="002C6002">
        <w:t>ncertaint</w:t>
      </w:r>
      <w:r w:rsidR="007E1708" w:rsidRPr="002C6002">
        <w:t>y</w:t>
      </w:r>
      <w:r w:rsidR="00C76209" w:rsidRPr="002C6002">
        <w:t xml:space="preserve"> in the pointing calculations</w:t>
      </w:r>
      <w:r w:rsidR="007E1708" w:rsidRPr="002C6002">
        <w:t xml:space="preserve"> may include </w:t>
      </w:r>
      <w:r w:rsidR="00C76209" w:rsidRPr="002C6002">
        <w:t>incorrect projection of the spectrometer footprints</w:t>
      </w:r>
      <w:r w:rsidR="00EF3D5A" w:rsidRPr="002C6002">
        <w:t xml:space="preserve"> </w:t>
      </w:r>
      <w:r w:rsidR="00C76209" w:rsidRPr="002C6002">
        <w:t xml:space="preserve">or incomplete </w:t>
      </w:r>
      <w:r w:rsidR="00171D9B" w:rsidRPr="002C6002">
        <w:t>filling of the FOV</w:t>
      </w:r>
      <w:r w:rsidR="00DD1C80" w:rsidRPr="002C6002">
        <w:t xml:space="preserve"> (these values are each calculated from the mid-exposure point</w:t>
      </w:r>
      <w:r w:rsidR="007E1708" w:rsidRPr="002C6002">
        <w:t>; they</w:t>
      </w:r>
      <w:r w:rsidR="000B267F" w:rsidRPr="002C6002">
        <w:t xml:space="preserve"> neglect along-track smear, and </w:t>
      </w:r>
      <w:r w:rsidR="007E1708" w:rsidRPr="002C6002">
        <w:t xml:space="preserve">it is </w:t>
      </w:r>
      <w:r w:rsidR="000B267F" w:rsidRPr="002C6002">
        <w:t>not</w:t>
      </w:r>
      <w:r w:rsidR="009566A5" w:rsidRPr="002C6002">
        <w:t xml:space="preserve"> always</w:t>
      </w:r>
      <w:r w:rsidR="000B267F" w:rsidRPr="002C6002">
        <w:t xml:space="preserve"> </w:t>
      </w:r>
      <w:r w:rsidR="007E1708" w:rsidRPr="002C6002">
        <w:t>determined</w:t>
      </w:r>
      <w:r w:rsidR="000B267F" w:rsidRPr="002C6002">
        <w:t xml:space="preserve"> if the </w:t>
      </w:r>
      <w:r w:rsidR="00B71E1E" w:rsidRPr="002C6002">
        <w:t>FOV</w:t>
      </w:r>
      <w:r w:rsidR="000B267F" w:rsidRPr="002C6002">
        <w:t xml:space="preserve"> </w:t>
      </w:r>
      <w:r w:rsidR="00B71E1E" w:rsidRPr="002C6002">
        <w:t xml:space="preserve">is </w:t>
      </w:r>
      <w:r w:rsidR="000B267F" w:rsidRPr="002C6002">
        <w:t>off the surface for part of the exposure</w:t>
      </w:r>
      <w:r w:rsidR="00DD1C80" w:rsidRPr="002C6002">
        <w:t>)</w:t>
      </w:r>
      <w:r w:rsidR="00C76209" w:rsidRPr="002C6002">
        <w:t>.</w:t>
      </w:r>
      <w:r w:rsidR="00FC47B7" w:rsidRPr="002C6002">
        <w:t xml:space="preserve"> </w:t>
      </w:r>
    </w:p>
    <w:p w14:paraId="2F65B131" w14:textId="77777777" w:rsidR="00961592" w:rsidRPr="002C6002" w:rsidRDefault="00961592" w:rsidP="002F2B5F">
      <w:pPr>
        <w:jc w:val="both"/>
      </w:pPr>
    </w:p>
    <w:p w14:paraId="4C313B79" w14:textId="7FFBDE7A" w:rsidR="00502CD4" w:rsidRPr="002C6002" w:rsidRDefault="00502CD4" w:rsidP="00502CD4">
      <w:pPr>
        <w:keepNext/>
        <w:ind w:left="360"/>
        <w:rPr>
          <w:noProof/>
        </w:rPr>
      </w:pPr>
    </w:p>
    <w:p w14:paraId="17C37357" w14:textId="2E2FC03A" w:rsidR="00502CD4" w:rsidRPr="002C6002" w:rsidRDefault="004D24AD" w:rsidP="002A3CA0">
      <w:pPr>
        <w:keepNext/>
        <w:jc w:val="center"/>
      </w:pPr>
      <w:r w:rsidRPr="002C6002">
        <w:rPr>
          <w:noProof/>
        </w:rPr>
        <w:drawing>
          <wp:inline distT="0" distB="0" distL="0" distR="0" wp14:anchorId="78EE4510" wp14:editId="5FA19723">
            <wp:extent cx="5486400" cy="348869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5486400" cy="3488690"/>
                    </a:xfrm>
                    <a:prstGeom prst="rect">
                      <a:avLst/>
                    </a:prstGeom>
                    <a:solidFill>
                      <a:srgbClr val="FFFFFF"/>
                    </a:solidFill>
                  </pic:spPr>
                </pic:pic>
              </a:graphicData>
            </a:graphic>
          </wp:inline>
        </w:drawing>
      </w:r>
    </w:p>
    <w:p w14:paraId="6544B1EB" w14:textId="1DF8C3DB" w:rsidR="004D24AD" w:rsidRPr="002C6002" w:rsidRDefault="004D24AD" w:rsidP="006E4479">
      <w:pPr>
        <w:pStyle w:val="Caption"/>
        <w:ind w:left="360"/>
        <w:jc w:val="center"/>
      </w:pPr>
    </w:p>
    <w:p w14:paraId="402C970A" w14:textId="25D7E97C" w:rsidR="00502CD4" w:rsidRPr="002C6002" w:rsidRDefault="00502CD4" w:rsidP="00E87C19">
      <w:pPr>
        <w:pStyle w:val="Caption"/>
        <w:ind w:left="360"/>
        <w:jc w:val="both"/>
        <w:rPr>
          <w:b w:val="0"/>
        </w:rPr>
      </w:pPr>
      <w:r w:rsidRPr="002C6002">
        <w:t xml:space="preserve">Figure </w:t>
      </w:r>
      <w:r w:rsidR="00E92DF4" w:rsidRPr="002C6002">
        <w:t>2</w:t>
      </w:r>
      <w:r w:rsidR="00946CA0" w:rsidRPr="002C6002">
        <w:t>.</w:t>
      </w:r>
      <w:r w:rsidRPr="002C6002">
        <w:t xml:space="preserve"> </w:t>
      </w:r>
      <w:r w:rsidR="00946CA0" w:rsidRPr="002C6002">
        <w:t>Representation of t</w:t>
      </w:r>
      <w:r w:rsidRPr="002C6002">
        <w:t>he spectra filter</w:t>
      </w:r>
      <w:r w:rsidR="00946CA0" w:rsidRPr="002C6002">
        <w:t>ed out for excessive segment discontinuity from 0.66 to 1.</w:t>
      </w:r>
      <w:r w:rsidR="00DD1C80" w:rsidRPr="002C6002">
        <w:t xml:space="preserve">7 </w:t>
      </w:r>
      <w:r w:rsidR="005A1A09" w:rsidRPr="002C6002">
        <w:rPr>
          <w:lang w:val="el-GR"/>
        </w:rPr>
        <w:t>μ</w:t>
      </w:r>
      <w:r w:rsidR="005A1A09" w:rsidRPr="002C6002">
        <w:t>m</w:t>
      </w:r>
      <w:r w:rsidRPr="002C6002">
        <w:t>.</w:t>
      </w:r>
      <w:r w:rsidR="00E92DF4" w:rsidRPr="002C6002">
        <w:t xml:space="preserve"> </w:t>
      </w:r>
      <w:r w:rsidR="00946CA0" w:rsidRPr="002C6002">
        <w:rPr>
          <w:b w:val="0"/>
        </w:rPr>
        <w:t>Top:</w:t>
      </w:r>
      <w:r w:rsidRPr="002C6002">
        <w:rPr>
          <w:b w:val="0"/>
        </w:rPr>
        <w:t xml:space="preserve"> </w:t>
      </w:r>
      <w:r w:rsidR="002D2E91">
        <w:rPr>
          <w:rFonts w:hint="eastAsia"/>
          <w:b w:val="0"/>
        </w:rPr>
        <w:t>random</w:t>
      </w:r>
      <w:proofErr w:type="spellStart"/>
      <w:r w:rsidR="00D25FC9">
        <w:rPr>
          <w:b w:val="0"/>
          <w:lang w:val="en-US"/>
        </w:rPr>
        <w:t>ly</w:t>
      </w:r>
      <w:proofErr w:type="spellEnd"/>
      <w:r w:rsidR="002D2E91">
        <w:rPr>
          <w:rFonts w:hint="eastAsia"/>
          <w:b w:val="0"/>
        </w:rPr>
        <w:t xml:space="preserve"> </w:t>
      </w:r>
      <w:proofErr w:type="spellStart"/>
      <w:r w:rsidR="002D2E91">
        <w:rPr>
          <w:rFonts w:hint="eastAsia"/>
          <w:b w:val="0"/>
        </w:rPr>
        <w:t>colored</w:t>
      </w:r>
      <w:proofErr w:type="spellEnd"/>
      <w:r w:rsidR="002D2E91">
        <w:rPr>
          <w:rFonts w:hint="eastAsia"/>
          <w:b w:val="0"/>
        </w:rPr>
        <w:t xml:space="preserve"> </w:t>
      </w:r>
      <w:r w:rsidR="00E92DF4" w:rsidRPr="002C6002">
        <w:rPr>
          <w:b w:val="0"/>
        </w:rPr>
        <w:t xml:space="preserve">spectra </w:t>
      </w:r>
      <w:r w:rsidR="00946CA0" w:rsidRPr="002C6002">
        <w:rPr>
          <w:b w:val="0"/>
        </w:rPr>
        <w:t xml:space="preserve">with low </w:t>
      </w:r>
      <w:r w:rsidR="00D25FC9">
        <w:rPr>
          <w:b w:val="0"/>
        </w:rPr>
        <w:t xml:space="preserve">spectral </w:t>
      </w:r>
      <w:r w:rsidR="00946CA0" w:rsidRPr="002C6002">
        <w:rPr>
          <w:b w:val="0"/>
        </w:rPr>
        <w:t xml:space="preserve">discontinuities, included in our photometric </w:t>
      </w:r>
      <w:r w:rsidR="00D6644D" w:rsidRPr="002C6002">
        <w:rPr>
          <w:b w:val="0"/>
        </w:rPr>
        <w:t>modelling</w:t>
      </w:r>
      <w:r w:rsidR="00946CA0" w:rsidRPr="002C6002">
        <w:rPr>
          <w:b w:val="0"/>
        </w:rPr>
        <w:t xml:space="preserve"> dataset</w:t>
      </w:r>
      <w:r w:rsidRPr="002C6002">
        <w:rPr>
          <w:b w:val="0"/>
        </w:rPr>
        <w:t xml:space="preserve">. </w:t>
      </w:r>
      <w:r w:rsidR="00946CA0" w:rsidRPr="002C6002">
        <w:rPr>
          <w:b w:val="0"/>
        </w:rPr>
        <w:t>Bottom:</w:t>
      </w:r>
      <w:r w:rsidRPr="002C6002">
        <w:rPr>
          <w:b w:val="0"/>
        </w:rPr>
        <w:t xml:space="preserve"> </w:t>
      </w:r>
      <w:r w:rsidR="004D24AD" w:rsidRPr="002C6002">
        <w:rPr>
          <w:b w:val="0"/>
        </w:rPr>
        <w:t xml:space="preserve">spectra with &gt;10% segment </w:t>
      </w:r>
      <w:r w:rsidR="00946CA0" w:rsidRPr="002C6002">
        <w:rPr>
          <w:b w:val="0"/>
        </w:rPr>
        <w:t>discontinuities</w:t>
      </w:r>
      <w:r w:rsidR="00D25FC9">
        <w:rPr>
          <w:b w:val="0"/>
        </w:rPr>
        <w:t xml:space="preserve"> (most often at 0.66 and 1.07 </w:t>
      </w:r>
      <w:r w:rsidR="00D25FC9" w:rsidRPr="00EF3E9D">
        <w:rPr>
          <w:rFonts w:ascii="Symbol" w:hAnsi="Symbol"/>
          <w:b w:val="0"/>
        </w:rPr>
        <w:t></w:t>
      </w:r>
      <w:r w:rsidR="00D25FC9">
        <w:rPr>
          <w:b w:val="0"/>
        </w:rPr>
        <w:t>m)</w:t>
      </w:r>
      <w:r w:rsidR="00946CA0" w:rsidRPr="002C6002">
        <w:rPr>
          <w:b w:val="0"/>
        </w:rPr>
        <w:t xml:space="preserve">, excluded from our </w:t>
      </w:r>
      <w:r w:rsidR="00D6644D" w:rsidRPr="002C6002">
        <w:rPr>
          <w:b w:val="0"/>
        </w:rPr>
        <w:t>modelling</w:t>
      </w:r>
      <w:r w:rsidR="00946CA0" w:rsidRPr="002C6002">
        <w:rPr>
          <w:b w:val="0"/>
        </w:rPr>
        <w:t xml:space="preserve"> dataset</w:t>
      </w:r>
      <w:r w:rsidRPr="002C6002">
        <w:rPr>
          <w:b w:val="0"/>
        </w:rPr>
        <w:t xml:space="preserve">. </w:t>
      </w:r>
      <w:r w:rsidR="004D24AD" w:rsidRPr="002C6002">
        <w:rPr>
          <w:b w:val="0"/>
        </w:rPr>
        <w:t xml:space="preserve">The </w:t>
      </w:r>
      <w:r w:rsidR="007D255C" w:rsidRPr="002C6002">
        <w:rPr>
          <w:b w:val="0"/>
        </w:rPr>
        <w:t xml:space="preserve">132 </w:t>
      </w:r>
      <w:r w:rsidR="004D24AD" w:rsidRPr="002C6002">
        <w:rPr>
          <w:b w:val="0"/>
        </w:rPr>
        <w:t xml:space="preserve">spots </w:t>
      </w:r>
      <w:r w:rsidR="00946CA0" w:rsidRPr="002C6002">
        <w:rPr>
          <w:b w:val="0"/>
        </w:rPr>
        <w:t xml:space="preserve">we </w:t>
      </w:r>
      <w:r w:rsidR="004D24AD" w:rsidRPr="002C6002">
        <w:rPr>
          <w:b w:val="0"/>
        </w:rPr>
        <w:t xml:space="preserve">rejected </w:t>
      </w:r>
      <w:r w:rsidR="00946CA0" w:rsidRPr="002C6002">
        <w:rPr>
          <w:b w:val="0"/>
        </w:rPr>
        <w:t>at this step</w:t>
      </w:r>
      <w:r w:rsidR="004D24AD" w:rsidRPr="002C6002">
        <w:rPr>
          <w:b w:val="0"/>
        </w:rPr>
        <w:t xml:space="preserve"> are most</w:t>
      </w:r>
      <w:r w:rsidR="00946CA0" w:rsidRPr="002C6002">
        <w:rPr>
          <w:b w:val="0"/>
        </w:rPr>
        <w:t>ly</w:t>
      </w:r>
      <w:r w:rsidR="004D24AD" w:rsidRPr="002C6002">
        <w:rPr>
          <w:b w:val="0"/>
        </w:rPr>
        <w:t xml:space="preserve"> </w:t>
      </w:r>
      <w:r w:rsidR="00946CA0" w:rsidRPr="002C6002">
        <w:rPr>
          <w:b w:val="0"/>
        </w:rPr>
        <w:t>from</w:t>
      </w:r>
      <w:r w:rsidR="004D24AD" w:rsidRPr="002C6002">
        <w:rPr>
          <w:b w:val="0"/>
        </w:rPr>
        <w:t xml:space="preserve"> high</w:t>
      </w:r>
      <w:r w:rsidR="00171D9B" w:rsidRPr="002C6002">
        <w:rPr>
          <w:b w:val="0"/>
        </w:rPr>
        <w:t>-</w:t>
      </w:r>
      <w:r w:rsidR="004D24AD" w:rsidRPr="002C6002">
        <w:rPr>
          <w:b w:val="0"/>
        </w:rPr>
        <w:t>latitude areas (lat</w:t>
      </w:r>
      <w:r w:rsidR="00946CA0" w:rsidRPr="002C6002">
        <w:rPr>
          <w:b w:val="0"/>
        </w:rPr>
        <w:t xml:space="preserve">itude </w:t>
      </w:r>
      <w:r w:rsidR="004D24AD" w:rsidRPr="002C6002">
        <w:rPr>
          <w:b w:val="0"/>
        </w:rPr>
        <w:t>&gt; 75</w:t>
      </w:r>
      <w:r w:rsidR="00171D9B" w:rsidRPr="002C6002">
        <w:t>°</w:t>
      </w:r>
      <w:r w:rsidR="004D24AD" w:rsidRPr="002C6002">
        <w:rPr>
          <w:b w:val="0"/>
        </w:rPr>
        <w:t>)</w:t>
      </w:r>
      <w:r w:rsidR="00DD1C80" w:rsidRPr="002C6002">
        <w:rPr>
          <w:b w:val="0"/>
        </w:rPr>
        <w:t xml:space="preserve"> and are due to the filter segments crossing the illuminated limb at different times</w:t>
      </w:r>
      <w:r w:rsidR="004D24AD" w:rsidRPr="002C6002">
        <w:rPr>
          <w:b w:val="0"/>
        </w:rPr>
        <w:t xml:space="preserve">. </w:t>
      </w:r>
    </w:p>
    <w:p w14:paraId="7DF50418" w14:textId="639BA2B4" w:rsidR="007B06F8" w:rsidRPr="002C6002" w:rsidRDefault="007B06F8" w:rsidP="006E4479">
      <w:pPr>
        <w:jc w:val="center"/>
      </w:pPr>
    </w:p>
    <w:p w14:paraId="0F15D895" w14:textId="000AA617" w:rsidR="007F7295" w:rsidRPr="002C6002" w:rsidRDefault="007F7295" w:rsidP="006E4479">
      <w:pPr>
        <w:jc w:val="center"/>
      </w:pPr>
    </w:p>
    <w:p w14:paraId="3AC5B487" w14:textId="6EE8A617" w:rsidR="006E4479" w:rsidRPr="002C6002" w:rsidRDefault="004D24AD" w:rsidP="006E4479">
      <w:pPr>
        <w:jc w:val="center"/>
      </w:pPr>
      <w:r w:rsidRPr="002C6002">
        <w:rPr>
          <w:noProof/>
        </w:rPr>
        <w:lastRenderedPageBreak/>
        <w:drawing>
          <wp:inline distT="0" distB="0" distL="0" distR="0" wp14:anchorId="6E38BA1D" wp14:editId="1148CAD2">
            <wp:extent cx="3807802" cy="1503080"/>
            <wp:effectExtent l="0" t="0" r="2540" b="0"/>
            <wp:docPr id="17" name="Picture 9" descr="densit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density-a.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07802" cy="1503080"/>
                    </a:xfrm>
                    <a:prstGeom prst="rect">
                      <a:avLst/>
                    </a:prstGeom>
                  </pic:spPr>
                </pic:pic>
              </a:graphicData>
            </a:graphic>
          </wp:inline>
        </w:drawing>
      </w:r>
      <w:r w:rsidRPr="002C6002">
        <w:rPr>
          <w:noProof/>
        </w:rPr>
        <w:drawing>
          <wp:inline distT="0" distB="0" distL="0" distR="0" wp14:anchorId="30999D80" wp14:editId="103C0EB8">
            <wp:extent cx="3807802" cy="1503079"/>
            <wp:effectExtent l="0" t="0" r="2540" b="0"/>
            <wp:docPr id="18" name="Picture 10" descr="densit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density-e.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07802" cy="1503079"/>
                    </a:xfrm>
                    <a:prstGeom prst="rect">
                      <a:avLst/>
                    </a:prstGeom>
                  </pic:spPr>
                </pic:pic>
              </a:graphicData>
            </a:graphic>
          </wp:inline>
        </w:drawing>
      </w:r>
      <w:r w:rsidRPr="002C6002">
        <w:rPr>
          <w:noProof/>
        </w:rPr>
        <w:drawing>
          <wp:inline distT="0" distB="0" distL="0" distR="0" wp14:anchorId="6B0D6CCD" wp14:editId="7D13EB01">
            <wp:extent cx="3807068" cy="1502790"/>
            <wp:effectExtent l="0" t="0" r="3175" b="0"/>
            <wp:docPr id="23" name="Picture 11" descr="densit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density-i.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807068" cy="1502790"/>
                    </a:xfrm>
                    <a:prstGeom prst="rect">
                      <a:avLst/>
                    </a:prstGeom>
                  </pic:spPr>
                </pic:pic>
              </a:graphicData>
            </a:graphic>
          </wp:inline>
        </w:drawing>
      </w:r>
    </w:p>
    <w:p w14:paraId="6158C1E1" w14:textId="6D35ADED" w:rsidR="005B0E37" w:rsidRPr="002C6002" w:rsidRDefault="005B0E37" w:rsidP="007B06F8">
      <w:pPr>
        <w:rPr>
          <w:lang w:eastAsia="zh-CN"/>
        </w:rPr>
      </w:pPr>
    </w:p>
    <w:p w14:paraId="57A162EA" w14:textId="11D270DD" w:rsidR="007B06F8" w:rsidRPr="002C6002" w:rsidRDefault="007B06F8" w:rsidP="00E87C19">
      <w:pPr>
        <w:pStyle w:val="Caption"/>
        <w:jc w:val="both"/>
        <w:rPr>
          <w:bCs w:val="0"/>
        </w:rPr>
      </w:pPr>
      <w:r w:rsidRPr="002C6002">
        <w:t xml:space="preserve">Figure </w:t>
      </w:r>
      <w:r w:rsidR="00192E8D" w:rsidRPr="002C6002">
        <w:t>3</w:t>
      </w:r>
      <w:r w:rsidR="005A44CB" w:rsidRPr="002C6002">
        <w:rPr>
          <w:bCs w:val="0"/>
        </w:rPr>
        <w:t>.</w:t>
      </w:r>
      <w:r w:rsidRPr="002C6002">
        <w:t xml:space="preserve"> </w:t>
      </w:r>
      <w:r w:rsidR="007D255C" w:rsidRPr="002C6002">
        <w:t>D</w:t>
      </w:r>
      <w:r w:rsidR="006E4479" w:rsidRPr="002C6002">
        <w:t xml:space="preserve">ensity of </w:t>
      </w:r>
      <w:r w:rsidRPr="002C6002">
        <w:rPr>
          <w:bCs w:val="0"/>
        </w:rPr>
        <w:t>the OVIRS spots</w:t>
      </w:r>
      <w:r w:rsidR="006E4479" w:rsidRPr="002C6002">
        <w:rPr>
          <w:bCs w:val="0"/>
        </w:rPr>
        <w:t xml:space="preserve"> </w:t>
      </w:r>
      <w:r w:rsidR="00FE3F48" w:rsidRPr="002C6002">
        <w:rPr>
          <w:bCs w:val="0"/>
        </w:rPr>
        <w:t xml:space="preserve">selected </w:t>
      </w:r>
      <w:r w:rsidR="006E4479" w:rsidRPr="002C6002">
        <w:rPr>
          <w:bCs w:val="0"/>
        </w:rPr>
        <w:t>for the photometric analysis</w:t>
      </w:r>
      <w:r w:rsidR="007D255C" w:rsidRPr="002C6002">
        <w:rPr>
          <w:bCs w:val="0"/>
        </w:rPr>
        <w:t>, smoothed assuming Gaussian-like distributions</w:t>
      </w:r>
      <w:r w:rsidRPr="002C6002">
        <w:rPr>
          <w:bCs w:val="0"/>
        </w:rPr>
        <w:t>.</w:t>
      </w:r>
      <w:r w:rsidR="006E4479" w:rsidRPr="002C6002">
        <w:rPr>
          <w:bCs w:val="0"/>
        </w:rPr>
        <w:t xml:space="preserve"> </w:t>
      </w:r>
      <w:r w:rsidR="00FE3F48" w:rsidRPr="002C6002">
        <w:rPr>
          <w:b w:val="0"/>
          <w:bCs w:val="0"/>
        </w:rPr>
        <w:t>S</w:t>
      </w:r>
      <w:r w:rsidR="008033F0" w:rsidRPr="002C6002">
        <w:rPr>
          <w:b w:val="0"/>
          <w:bCs w:val="0"/>
        </w:rPr>
        <w:t xml:space="preserve">pots with large </w:t>
      </w:r>
      <w:r w:rsidR="006E4479" w:rsidRPr="002C6002">
        <w:rPr>
          <w:b w:val="0"/>
          <w:bCs w:val="0"/>
        </w:rPr>
        <w:t xml:space="preserve">incidence and emission </w:t>
      </w:r>
      <w:r w:rsidR="008033F0" w:rsidRPr="002C6002">
        <w:rPr>
          <w:b w:val="0"/>
          <w:bCs w:val="0"/>
        </w:rPr>
        <w:t>angles (</w:t>
      </w:r>
      <w:proofErr w:type="spellStart"/>
      <w:r w:rsidR="008033F0" w:rsidRPr="002C6002">
        <w:rPr>
          <w:b w:val="0"/>
          <w:bCs w:val="0"/>
          <w:i/>
        </w:rPr>
        <w:t>i</w:t>
      </w:r>
      <w:proofErr w:type="spellEnd"/>
      <w:r w:rsidR="008033F0" w:rsidRPr="002C6002">
        <w:rPr>
          <w:b w:val="0"/>
          <w:bCs w:val="0"/>
        </w:rPr>
        <w:t xml:space="preserve"> &gt; 70°, </w:t>
      </w:r>
      <w:r w:rsidR="008033F0" w:rsidRPr="002C6002">
        <w:rPr>
          <w:b w:val="0"/>
          <w:bCs w:val="0"/>
          <w:i/>
        </w:rPr>
        <w:t>e</w:t>
      </w:r>
      <w:r w:rsidR="008033F0" w:rsidRPr="002C6002">
        <w:rPr>
          <w:b w:val="0"/>
          <w:bCs w:val="0"/>
        </w:rPr>
        <w:t xml:space="preserve"> &gt; 70°)</w:t>
      </w:r>
      <w:r w:rsidR="006E4479" w:rsidRPr="002C6002">
        <w:rPr>
          <w:b w:val="0"/>
          <w:bCs w:val="0"/>
        </w:rPr>
        <w:t xml:space="preserve"> are </w:t>
      </w:r>
      <w:r w:rsidR="00FE3F48" w:rsidRPr="002C6002">
        <w:rPr>
          <w:b w:val="0"/>
          <w:bCs w:val="0"/>
        </w:rPr>
        <w:t>not included</w:t>
      </w:r>
      <w:r w:rsidR="006413AC" w:rsidRPr="002C6002">
        <w:rPr>
          <w:b w:val="0"/>
          <w:bCs w:val="0"/>
        </w:rPr>
        <w:t>.</w:t>
      </w:r>
      <w:r w:rsidR="00FC47B7" w:rsidRPr="002C6002">
        <w:rPr>
          <w:b w:val="0"/>
          <w:bCs w:val="0"/>
        </w:rPr>
        <w:t xml:space="preserve"> </w:t>
      </w:r>
      <w:r w:rsidR="006413AC" w:rsidRPr="002C6002">
        <w:rPr>
          <w:b w:val="0"/>
          <w:bCs w:val="0"/>
        </w:rPr>
        <w:t>T</w:t>
      </w:r>
      <w:r w:rsidR="008033F0" w:rsidRPr="002C6002">
        <w:rPr>
          <w:b w:val="0"/>
          <w:bCs w:val="0"/>
        </w:rPr>
        <w:t>he lowest observational phase angle is 5.3°</w:t>
      </w:r>
      <w:r w:rsidR="00171D9B" w:rsidRPr="002C6002">
        <w:rPr>
          <w:b w:val="0"/>
          <w:bCs w:val="0"/>
        </w:rPr>
        <w:t>,</w:t>
      </w:r>
      <w:r w:rsidR="006413AC" w:rsidRPr="002C6002">
        <w:rPr>
          <w:b w:val="0"/>
          <w:bCs w:val="0"/>
        </w:rPr>
        <w:t xml:space="preserve"> and the highest is 132.6°</w:t>
      </w:r>
      <w:r w:rsidR="008033F0" w:rsidRPr="002C6002">
        <w:rPr>
          <w:b w:val="0"/>
          <w:bCs w:val="0"/>
        </w:rPr>
        <w:t>.</w:t>
      </w:r>
      <w:r w:rsidR="00DF66D8">
        <w:rPr>
          <w:b w:val="0"/>
          <w:bCs w:val="0"/>
        </w:rPr>
        <w:t xml:space="preserve"> </w:t>
      </w:r>
      <w:r w:rsidR="00D25FC9">
        <w:rPr>
          <w:b w:val="0"/>
          <w:bCs w:val="0"/>
        </w:rPr>
        <w:t>(</w:t>
      </w:r>
      <w:r w:rsidR="003552F8">
        <w:rPr>
          <w:b w:val="0"/>
          <w:bCs w:val="0"/>
        </w:rPr>
        <w:t>The min</w:t>
      </w:r>
      <w:r w:rsidR="0098446E">
        <w:rPr>
          <w:b w:val="0"/>
          <w:bCs w:val="0"/>
        </w:rPr>
        <w:t>imum</w:t>
      </w:r>
      <w:r w:rsidR="003552F8">
        <w:rPr>
          <w:b w:val="0"/>
          <w:bCs w:val="0"/>
        </w:rPr>
        <w:t xml:space="preserve"> </w:t>
      </w:r>
      <w:r w:rsidR="00881F93">
        <w:rPr>
          <w:b w:val="0"/>
          <w:bCs w:val="0"/>
        </w:rPr>
        <w:t>values are</w:t>
      </w:r>
      <w:r w:rsidR="003552F8">
        <w:rPr>
          <w:b w:val="0"/>
          <w:bCs w:val="0"/>
        </w:rPr>
        <w:t xml:space="preserve"> all zero</w:t>
      </w:r>
      <w:r w:rsidR="0098446E">
        <w:rPr>
          <w:b w:val="0"/>
          <w:bCs w:val="0"/>
        </w:rPr>
        <w:t>,</w:t>
      </w:r>
      <w:r w:rsidR="003552F8">
        <w:rPr>
          <w:b w:val="0"/>
          <w:bCs w:val="0"/>
        </w:rPr>
        <w:t xml:space="preserve"> and the q</w:t>
      </w:r>
      <w:r w:rsidR="00D25FC9">
        <w:rPr>
          <w:b w:val="0"/>
          <w:bCs w:val="0"/>
        </w:rPr>
        <w:t xml:space="preserve">uantitative explanations of the </w:t>
      </w:r>
      <w:r w:rsidR="003552F8">
        <w:rPr>
          <w:b w:val="0"/>
          <w:bCs w:val="0"/>
        </w:rPr>
        <w:t>max</w:t>
      </w:r>
      <w:r w:rsidR="0098446E">
        <w:rPr>
          <w:b w:val="0"/>
          <w:bCs w:val="0"/>
        </w:rPr>
        <w:t>imum</w:t>
      </w:r>
      <w:r w:rsidR="003552F8">
        <w:rPr>
          <w:b w:val="0"/>
          <w:bCs w:val="0"/>
        </w:rPr>
        <w:t xml:space="preserve"> values </w:t>
      </w:r>
      <w:r w:rsidR="00D25FC9">
        <w:rPr>
          <w:b w:val="0"/>
          <w:bCs w:val="0"/>
        </w:rPr>
        <w:t xml:space="preserve">are in the </w:t>
      </w:r>
      <w:r w:rsidR="0021243A">
        <w:rPr>
          <w:b w:val="0"/>
          <w:bCs w:val="0"/>
        </w:rPr>
        <w:t>supplementary materials</w:t>
      </w:r>
      <w:r w:rsidR="00D25FC9">
        <w:rPr>
          <w:b w:val="0"/>
          <w:bCs w:val="0"/>
        </w:rPr>
        <w:t>.)</w:t>
      </w:r>
    </w:p>
    <w:p w14:paraId="018C36F6" w14:textId="77777777" w:rsidR="00CC52AB" w:rsidRPr="002C6002" w:rsidRDefault="00CC52AB" w:rsidP="00E87C19">
      <w:pPr>
        <w:jc w:val="both"/>
      </w:pPr>
    </w:p>
    <w:p w14:paraId="73DBF6A3" w14:textId="1F8F550C" w:rsidR="00CC52AB" w:rsidRPr="002C6002" w:rsidRDefault="00CC52AB" w:rsidP="00CC52AB"/>
    <w:p w14:paraId="50A0BA2F" w14:textId="75A0EAD9" w:rsidR="0078057A" w:rsidRPr="002C6002" w:rsidRDefault="00765778" w:rsidP="00CC52AB">
      <w:r w:rsidRPr="002C6002">
        <w:rPr>
          <w:noProof/>
        </w:rPr>
        <w:lastRenderedPageBreak/>
        <w:drawing>
          <wp:inline distT="0" distB="0" distL="0" distR="0" wp14:anchorId="44012320" wp14:editId="3DAB747E">
            <wp:extent cx="5486400" cy="3769360"/>
            <wp:effectExtent l="0" t="0" r="0" b="0"/>
            <wp:docPr id="22" name="Picture 22" descr="Macintosh HD:Users:ZOU:WORK:OSIRIS-REx:Pub:ZOU-OVIRS:plots: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OU:WORK:OSIRIS-REx:Pub:ZOU-OVIRS:plots:figure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769360"/>
                    </a:xfrm>
                    <a:prstGeom prst="rect">
                      <a:avLst/>
                    </a:prstGeom>
                    <a:noFill/>
                    <a:ln>
                      <a:noFill/>
                    </a:ln>
                  </pic:spPr>
                </pic:pic>
              </a:graphicData>
            </a:graphic>
          </wp:inline>
        </w:drawing>
      </w:r>
    </w:p>
    <w:p w14:paraId="2980EF1B" w14:textId="78FA6F08" w:rsidR="0078057A" w:rsidRPr="002C6002" w:rsidRDefault="0078057A" w:rsidP="00CC52AB">
      <w:pPr>
        <w:rPr>
          <w:b/>
          <w:sz w:val="20"/>
          <w:szCs w:val="20"/>
        </w:rPr>
      </w:pPr>
      <w:r w:rsidRPr="002C6002">
        <w:rPr>
          <w:b/>
          <w:sz w:val="20"/>
          <w:szCs w:val="20"/>
        </w:rPr>
        <w:t xml:space="preserve">Figure </w:t>
      </w:r>
      <w:r w:rsidR="002D3332" w:rsidRPr="002C6002">
        <w:rPr>
          <w:b/>
          <w:sz w:val="20"/>
          <w:szCs w:val="20"/>
        </w:rPr>
        <w:t>4</w:t>
      </w:r>
      <w:r w:rsidRPr="002C6002">
        <w:rPr>
          <w:b/>
          <w:sz w:val="20"/>
          <w:szCs w:val="20"/>
        </w:rPr>
        <w:t xml:space="preserve">. </w:t>
      </w:r>
      <w:r w:rsidR="00171D9B" w:rsidRPr="002C6002">
        <w:rPr>
          <w:b/>
          <w:sz w:val="20"/>
          <w:szCs w:val="20"/>
        </w:rPr>
        <w:t xml:space="preserve">OVIRS observations during </w:t>
      </w:r>
      <w:r w:rsidR="00246DE4" w:rsidRPr="002C6002">
        <w:rPr>
          <w:b/>
          <w:sz w:val="20"/>
          <w:szCs w:val="20"/>
        </w:rPr>
        <w:t>EQ</w:t>
      </w:r>
      <w:r w:rsidR="00171D9B" w:rsidRPr="002C6002">
        <w:rPr>
          <w:b/>
          <w:sz w:val="20"/>
          <w:szCs w:val="20"/>
        </w:rPr>
        <w:t xml:space="preserve">. </w:t>
      </w:r>
      <w:r w:rsidR="00722DBA" w:rsidRPr="002C6002">
        <w:rPr>
          <w:sz w:val="20"/>
          <w:szCs w:val="20"/>
        </w:rPr>
        <w:t xml:space="preserve">(Left) </w:t>
      </w:r>
      <w:r w:rsidRPr="002C6002">
        <w:rPr>
          <w:sz w:val="20"/>
          <w:szCs w:val="20"/>
        </w:rPr>
        <w:t xml:space="preserve">The observational strategy employed during </w:t>
      </w:r>
      <w:r w:rsidR="00246DE4" w:rsidRPr="002C6002">
        <w:rPr>
          <w:sz w:val="20"/>
          <w:szCs w:val="20"/>
        </w:rPr>
        <w:t>EQ</w:t>
      </w:r>
      <w:r w:rsidR="001170D3" w:rsidRPr="002C6002">
        <w:rPr>
          <w:sz w:val="20"/>
          <w:szCs w:val="20"/>
        </w:rPr>
        <w:t xml:space="preserve">. </w:t>
      </w:r>
      <w:r w:rsidR="00722DBA" w:rsidRPr="002C6002">
        <w:rPr>
          <w:sz w:val="20"/>
          <w:szCs w:val="20"/>
        </w:rPr>
        <w:t xml:space="preserve">(Right) </w:t>
      </w:r>
      <w:r w:rsidR="0008090C" w:rsidRPr="002C6002">
        <w:rPr>
          <w:sz w:val="20"/>
          <w:szCs w:val="20"/>
        </w:rPr>
        <w:t xml:space="preserve">Our photometric modeling dataset incorporates observations from all seven </w:t>
      </w:r>
      <w:r w:rsidR="00246DE4" w:rsidRPr="002C6002">
        <w:rPr>
          <w:sz w:val="20"/>
          <w:szCs w:val="20"/>
        </w:rPr>
        <w:t xml:space="preserve">EQ </w:t>
      </w:r>
      <w:r w:rsidR="0008090C" w:rsidRPr="002C6002">
        <w:rPr>
          <w:sz w:val="20"/>
          <w:szCs w:val="20"/>
        </w:rPr>
        <w:t>stations</w:t>
      </w:r>
      <w:r w:rsidR="00E70C10" w:rsidRPr="002C6002">
        <w:rPr>
          <w:sz w:val="20"/>
          <w:szCs w:val="20"/>
        </w:rPr>
        <w:t xml:space="preserve">, shown schematically </w:t>
      </w:r>
      <w:r w:rsidR="00722DBA" w:rsidRPr="002C6002">
        <w:rPr>
          <w:sz w:val="20"/>
          <w:szCs w:val="20"/>
        </w:rPr>
        <w:t xml:space="preserve">with respect to </w:t>
      </w:r>
      <w:proofErr w:type="spellStart"/>
      <w:r w:rsidR="00722DBA" w:rsidRPr="002C6002">
        <w:rPr>
          <w:sz w:val="20"/>
          <w:szCs w:val="20"/>
        </w:rPr>
        <w:t>Bennu</w:t>
      </w:r>
      <w:proofErr w:type="spellEnd"/>
      <w:r w:rsidR="00722DBA" w:rsidRPr="002C6002">
        <w:rPr>
          <w:sz w:val="20"/>
          <w:szCs w:val="20"/>
        </w:rPr>
        <w:t xml:space="preserve"> </w:t>
      </w:r>
      <w:r w:rsidR="00FF4B86">
        <w:rPr>
          <w:sz w:val="20"/>
          <w:szCs w:val="20"/>
        </w:rPr>
        <w:t xml:space="preserve">surface local </w:t>
      </w:r>
      <w:r w:rsidR="00E77833">
        <w:rPr>
          <w:sz w:val="20"/>
          <w:szCs w:val="20"/>
        </w:rPr>
        <w:t xml:space="preserve">solar </w:t>
      </w:r>
      <w:r w:rsidR="00722DBA" w:rsidRPr="002C6002">
        <w:rPr>
          <w:sz w:val="20"/>
          <w:szCs w:val="20"/>
        </w:rPr>
        <w:t>time.</w:t>
      </w:r>
      <w:r w:rsidR="00FC47B7" w:rsidRPr="002C6002">
        <w:rPr>
          <w:sz w:val="20"/>
          <w:szCs w:val="20"/>
        </w:rPr>
        <w:t xml:space="preserve"> </w:t>
      </w:r>
      <w:r w:rsidRPr="002C6002">
        <w:rPr>
          <w:sz w:val="20"/>
          <w:szCs w:val="20"/>
        </w:rPr>
        <w:t>(</w:t>
      </w:r>
      <w:r w:rsidR="00171D9B" w:rsidRPr="002C6002">
        <w:rPr>
          <w:sz w:val="20"/>
          <w:szCs w:val="20"/>
        </w:rPr>
        <w:t xml:space="preserve">Credit: </w:t>
      </w:r>
      <w:r w:rsidRPr="002C6002">
        <w:rPr>
          <w:sz w:val="20"/>
          <w:szCs w:val="20"/>
        </w:rPr>
        <w:t>Heather Roper</w:t>
      </w:r>
      <w:r w:rsidR="00F6230D" w:rsidRPr="002C6002">
        <w:rPr>
          <w:sz w:val="20"/>
          <w:szCs w:val="20"/>
        </w:rPr>
        <w:t>, U</w:t>
      </w:r>
      <w:r w:rsidR="00171D9B" w:rsidRPr="002C6002">
        <w:rPr>
          <w:sz w:val="20"/>
          <w:szCs w:val="20"/>
        </w:rPr>
        <w:t xml:space="preserve">niversity of </w:t>
      </w:r>
      <w:r w:rsidR="00F6230D" w:rsidRPr="002C6002">
        <w:rPr>
          <w:sz w:val="20"/>
          <w:szCs w:val="20"/>
        </w:rPr>
        <w:t>A</w:t>
      </w:r>
      <w:r w:rsidR="00171D9B" w:rsidRPr="002C6002">
        <w:rPr>
          <w:sz w:val="20"/>
          <w:szCs w:val="20"/>
        </w:rPr>
        <w:t>rizona</w:t>
      </w:r>
      <w:r w:rsidRPr="002C6002">
        <w:rPr>
          <w:sz w:val="20"/>
          <w:szCs w:val="20"/>
        </w:rPr>
        <w:t>).</w:t>
      </w:r>
    </w:p>
    <w:p w14:paraId="44311A13" w14:textId="77777777" w:rsidR="0078057A" w:rsidRPr="002C6002" w:rsidRDefault="0078057A" w:rsidP="00CC52AB"/>
    <w:p w14:paraId="07CD109B" w14:textId="440ABE50" w:rsidR="00C848C7" w:rsidRPr="002C6002" w:rsidRDefault="000941A5" w:rsidP="00C848C7">
      <w:r w:rsidRPr="002C6002">
        <w:rPr>
          <w:noProof/>
        </w:rPr>
        <w:drawing>
          <wp:inline distT="0" distB="0" distL="0" distR="0" wp14:anchorId="6B33E0F2" wp14:editId="4049949B">
            <wp:extent cx="4166783" cy="22727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a:stretch>
                      <a:fillRect/>
                    </a:stretch>
                  </pic:blipFill>
                  <pic:spPr>
                    <a:xfrm>
                      <a:off x="0" y="0"/>
                      <a:ext cx="4166783" cy="2272791"/>
                    </a:xfrm>
                    <a:prstGeom prst="rect">
                      <a:avLst/>
                    </a:prstGeom>
                  </pic:spPr>
                </pic:pic>
              </a:graphicData>
            </a:graphic>
          </wp:inline>
        </w:drawing>
      </w:r>
    </w:p>
    <w:p w14:paraId="5B8EB4D4" w14:textId="72CEB91F" w:rsidR="00502CD4" w:rsidRPr="002C6002" w:rsidRDefault="000941A5" w:rsidP="00EA1A85">
      <w:pPr>
        <w:jc w:val="both"/>
      </w:pPr>
      <w:r w:rsidRPr="002C6002">
        <w:rPr>
          <w:noProof/>
        </w:rPr>
        <w:lastRenderedPageBreak/>
        <w:drawing>
          <wp:inline distT="0" distB="0" distL="0" distR="0" wp14:anchorId="7FA0D30B" wp14:editId="57CD45B4">
            <wp:extent cx="4141612" cy="2259061"/>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4141612" cy="2259061"/>
                    </a:xfrm>
                    <a:prstGeom prst="rect">
                      <a:avLst/>
                    </a:prstGeom>
                  </pic:spPr>
                </pic:pic>
              </a:graphicData>
            </a:graphic>
          </wp:inline>
        </w:drawing>
      </w:r>
    </w:p>
    <w:p w14:paraId="67311AC0" w14:textId="35AB10B7" w:rsidR="00C848C7" w:rsidRPr="002C6002" w:rsidRDefault="000941A5" w:rsidP="00EA1A85">
      <w:pPr>
        <w:jc w:val="both"/>
      </w:pPr>
      <w:r w:rsidRPr="002C6002">
        <w:rPr>
          <w:noProof/>
        </w:rPr>
        <w:drawing>
          <wp:inline distT="0" distB="0" distL="0" distR="0" wp14:anchorId="7EACFCB1" wp14:editId="4D6705B1">
            <wp:extent cx="4203223" cy="2259061"/>
            <wp:effectExtent l="0" t="0" r="0" b="190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a:stretch>
                      <a:fillRect/>
                    </a:stretch>
                  </pic:blipFill>
                  <pic:spPr>
                    <a:xfrm>
                      <a:off x="0" y="0"/>
                      <a:ext cx="4203223" cy="2259061"/>
                    </a:xfrm>
                    <a:prstGeom prst="rect">
                      <a:avLst/>
                    </a:prstGeom>
                  </pic:spPr>
                </pic:pic>
              </a:graphicData>
            </a:graphic>
          </wp:inline>
        </w:drawing>
      </w:r>
    </w:p>
    <w:p w14:paraId="03293FCB" w14:textId="19D392AD" w:rsidR="00C848C7" w:rsidRPr="002C6002" w:rsidRDefault="00C848C7" w:rsidP="00E87C19">
      <w:pPr>
        <w:pStyle w:val="Caption"/>
        <w:jc w:val="both"/>
        <w:rPr>
          <w:b w:val="0"/>
        </w:rPr>
      </w:pPr>
      <w:r w:rsidRPr="002C6002">
        <w:t xml:space="preserve">Figure </w:t>
      </w:r>
      <w:r w:rsidR="002D3332" w:rsidRPr="002C6002">
        <w:t>5</w:t>
      </w:r>
      <w:r w:rsidR="00F6230D" w:rsidRPr="002C6002">
        <w:t>.</w:t>
      </w:r>
      <w:r w:rsidR="00AE0F0C" w:rsidRPr="002C6002">
        <w:t xml:space="preserve"> </w:t>
      </w:r>
      <w:r w:rsidR="006D0034" w:rsidRPr="002C6002">
        <w:t xml:space="preserve">Spatial coverage of the </w:t>
      </w:r>
      <w:r w:rsidR="00F6230D" w:rsidRPr="002C6002">
        <w:t xml:space="preserve">selected </w:t>
      </w:r>
      <w:r w:rsidR="006D0034" w:rsidRPr="002C6002">
        <w:t xml:space="preserve">OVIRS dataset </w:t>
      </w:r>
      <w:r w:rsidR="00F6230D" w:rsidRPr="002C6002">
        <w:t>according to the distribution</w:t>
      </w:r>
      <w:r w:rsidR="00F5794C" w:rsidRPr="002C6002">
        <w:t>s</w:t>
      </w:r>
      <w:r w:rsidR="00F6230D" w:rsidRPr="002C6002">
        <w:t xml:space="preserve"> of (</w:t>
      </w:r>
      <w:r w:rsidR="00246DE4" w:rsidRPr="002C6002">
        <w:t>t</w:t>
      </w:r>
      <w:r w:rsidR="00F6230D" w:rsidRPr="002C6002">
        <w:t>op) incidence angle, (</w:t>
      </w:r>
      <w:r w:rsidR="00246DE4" w:rsidRPr="002C6002">
        <w:t>m</w:t>
      </w:r>
      <w:r w:rsidR="00F6230D" w:rsidRPr="002C6002">
        <w:t>iddle) emission angle, and (</w:t>
      </w:r>
      <w:r w:rsidR="00BF462A" w:rsidRPr="002C6002">
        <w:t>b</w:t>
      </w:r>
      <w:r w:rsidR="00F6230D" w:rsidRPr="002C6002">
        <w:t>ottom) phase angle.</w:t>
      </w:r>
      <w:r w:rsidR="00FC47B7" w:rsidRPr="002C6002">
        <w:t xml:space="preserve"> </w:t>
      </w:r>
      <w:r w:rsidR="000941A5" w:rsidRPr="002C6002">
        <w:rPr>
          <w:b w:val="0"/>
        </w:rPr>
        <w:t>Our dataset cover</w:t>
      </w:r>
      <w:r w:rsidR="00F6230D" w:rsidRPr="002C6002">
        <w:rPr>
          <w:b w:val="0"/>
        </w:rPr>
        <w:t>s</w:t>
      </w:r>
      <w:r w:rsidR="000941A5" w:rsidRPr="002C6002">
        <w:rPr>
          <w:b w:val="0"/>
        </w:rPr>
        <w:t xml:space="preserve"> the surface of </w:t>
      </w:r>
      <w:proofErr w:type="spellStart"/>
      <w:r w:rsidR="000941A5" w:rsidRPr="002C6002">
        <w:rPr>
          <w:b w:val="0"/>
        </w:rPr>
        <w:t>Bennu</w:t>
      </w:r>
      <w:proofErr w:type="spellEnd"/>
      <w:r w:rsidR="00F5794C" w:rsidRPr="002C6002">
        <w:rPr>
          <w:b w:val="0"/>
        </w:rPr>
        <w:t xml:space="preserve"> between +75</w:t>
      </w:r>
      <w:r w:rsidR="00BF462A" w:rsidRPr="002C6002">
        <w:t>°</w:t>
      </w:r>
      <w:r w:rsidR="00F5794C" w:rsidRPr="002C6002">
        <w:rPr>
          <w:b w:val="0"/>
        </w:rPr>
        <w:t xml:space="preserve"> and </w:t>
      </w:r>
      <w:r w:rsidR="00BF462A" w:rsidRPr="002C6002">
        <w:rPr>
          <w:b w:val="0"/>
        </w:rPr>
        <w:t>–</w:t>
      </w:r>
      <w:r w:rsidR="00F5794C" w:rsidRPr="002C6002">
        <w:rPr>
          <w:b w:val="0"/>
        </w:rPr>
        <w:t>75</w:t>
      </w:r>
      <w:r w:rsidR="00BF462A" w:rsidRPr="002C6002">
        <w:t>°</w:t>
      </w:r>
      <w:r w:rsidR="00F5794C" w:rsidRPr="002C6002">
        <w:rPr>
          <w:b w:val="0"/>
        </w:rPr>
        <w:t xml:space="preserve"> latitude</w:t>
      </w:r>
      <w:r w:rsidR="000941A5" w:rsidRPr="002C6002">
        <w:rPr>
          <w:b w:val="0"/>
        </w:rPr>
        <w:t>.</w:t>
      </w:r>
      <w:r w:rsidR="00FC47B7" w:rsidRPr="002C6002">
        <w:rPr>
          <w:b w:val="0"/>
        </w:rPr>
        <w:t xml:space="preserve"> </w:t>
      </w:r>
      <w:r w:rsidR="00BF462A" w:rsidRPr="002C6002">
        <w:rPr>
          <w:b w:val="0"/>
        </w:rPr>
        <w:t>The</w:t>
      </w:r>
      <w:r w:rsidR="00127824" w:rsidRPr="002C6002">
        <w:rPr>
          <w:b w:val="0"/>
        </w:rPr>
        <w:t xml:space="preserve"> </w:t>
      </w:r>
      <w:r w:rsidR="000941A5" w:rsidRPr="002C6002">
        <w:rPr>
          <w:b w:val="0"/>
        </w:rPr>
        <w:t>observ</w:t>
      </w:r>
      <w:r w:rsidR="00127824" w:rsidRPr="002C6002">
        <w:rPr>
          <w:b w:val="0"/>
        </w:rPr>
        <w:t>ation</w:t>
      </w:r>
      <w:r w:rsidR="000941A5" w:rsidRPr="002C6002">
        <w:rPr>
          <w:b w:val="0"/>
        </w:rPr>
        <w:t xml:space="preserve"> strategy</w:t>
      </w:r>
      <w:r w:rsidR="00BF462A" w:rsidRPr="002C6002">
        <w:rPr>
          <w:b w:val="0"/>
        </w:rPr>
        <w:t xml:space="preserve"> led to</w:t>
      </w:r>
      <w:r w:rsidR="000941A5" w:rsidRPr="002C6002">
        <w:rPr>
          <w:b w:val="0"/>
        </w:rPr>
        <w:t xml:space="preserve"> asymmetr</w:t>
      </w:r>
      <w:r w:rsidR="00127824" w:rsidRPr="002C6002">
        <w:rPr>
          <w:b w:val="0"/>
        </w:rPr>
        <w:t>ies</w:t>
      </w:r>
      <w:r w:rsidR="000941A5" w:rsidRPr="002C6002">
        <w:rPr>
          <w:b w:val="0"/>
        </w:rPr>
        <w:t xml:space="preserve"> between </w:t>
      </w:r>
      <w:r w:rsidR="00BF462A" w:rsidRPr="002C6002">
        <w:rPr>
          <w:b w:val="0"/>
        </w:rPr>
        <w:t>geometries in the northern and southern hemispheres</w:t>
      </w:r>
      <w:r w:rsidR="000941A5" w:rsidRPr="002C6002">
        <w:rPr>
          <w:b w:val="0"/>
        </w:rPr>
        <w:t xml:space="preserve">, especially </w:t>
      </w:r>
      <w:r w:rsidR="00127824" w:rsidRPr="002C6002">
        <w:rPr>
          <w:b w:val="0"/>
        </w:rPr>
        <w:t xml:space="preserve">with respect to </w:t>
      </w:r>
      <w:r w:rsidR="000941A5" w:rsidRPr="002C6002">
        <w:rPr>
          <w:b w:val="0"/>
        </w:rPr>
        <w:t>incidence and emission angles.</w:t>
      </w:r>
    </w:p>
    <w:p w14:paraId="65EAFF60" w14:textId="167AA510" w:rsidR="00A815A5" w:rsidRPr="002C6002" w:rsidRDefault="00A815A5" w:rsidP="00EA1A85">
      <w:pPr>
        <w:jc w:val="both"/>
      </w:pPr>
    </w:p>
    <w:p w14:paraId="0BE7A72F" w14:textId="77777777" w:rsidR="002D3332" w:rsidRPr="002C6002" w:rsidRDefault="002D3332" w:rsidP="002D3332"/>
    <w:p w14:paraId="510563A1" w14:textId="77777777" w:rsidR="002D3332" w:rsidRPr="002C6002" w:rsidRDefault="002D3332" w:rsidP="002D3332">
      <w:pPr>
        <w:keepNext/>
        <w:jc w:val="center"/>
      </w:pPr>
      <w:r w:rsidRPr="002C6002">
        <w:rPr>
          <w:noProof/>
        </w:rPr>
        <w:drawing>
          <wp:inline distT="0" distB="0" distL="0" distR="0" wp14:anchorId="3C68B356" wp14:editId="17B4BFBD">
            <wp:extent cx="2708810" cy="1750695"/>
            <wp:effectExtent l="0" t="0" r="9525" b="1905"/>
            <wp:docPr id="19" name="Picture 19" descr="Macintosh HD:Users:ZOU:WORK:OSIRIS-REx:Pub:ZOU-OVIRS:plots: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OU:WORK:OSIRIS-REx:Pub:ZOU-OVIRS:plots:F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1336" cy="1752328"/>
                    </a:xfrm>
                    <a:prstGeom prst="rect">
                      <a:avLst/>
                    </a:prstGeom>
                    <a:noFill/>
                    <a:ln>
                      <a:noFill/>
                    </a:ln>
                  </pic:spPr>
                </pic:pic>
              </a:graphicData>
            </a:graphic>
          </wp:inline>
        </w:drawing>
      </w:r>
      <w:r w:rsidRPr="002C6002">
        <w:rPr>
          <w:noProof/>
        </w:rPr>
        <w:drawing>
          <wp:inline distT="0" distB="0" distL="0" distR="0" wp14:anchorId="0C2C72CE" wp14:editId="203D04B5">
            <wp:extent cx="2722880" cy="1759789"/>
            <wp:effectExtent l="0" t="0" r="0" b="0"/>
            <wp:docPr id="20" name="Picture 20" descr="Macintosh HD:Users:ZOU:WORK:OSIRIS-REx:Pub:ZOU-OVIRS:plots:F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ZOU:WORK:OSIRIS-REx:Pub:ZOU-OVIRS:plots:F3-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3886" cy="1760439"/>
                    </a:xfrm>
                    <a:prstGeom prst="rect">
                      <a:avLst/>
                    </a:prstGeom>
                    <a:noFill/>
                    <a:ln>
                      <a:noFill/>
                    </a:ln>
                  </pic:spPr>
                </pic:pic>
              </a:graphicData>
            </a:graphic>
          </wp:inline>
        </w:drawing>
      </w:r>
    </w:p>
    <w:p w14:paraId="56CC021C" w14:textId="2705517E" w:rsidR="002D3332" w:rsidRPr="002C6002" w:rsidRDefault="002D3332" w:rsidP="002D3332">
      <w:pPr>
        <w:pStyle w:val="Caption"/>
        <w:jc w:val="both"/>
        <w:rPr>
          <w:lang w:val="en-US" w:eastAsia="zh-TW"/>
        </w:rPr>
      </w:pPr>
      <w:r w:rsidRPr="002C6002">
        <w:t xml:space="preserve">Figure 6. The phase curve at 0.55 </w:t>
      </w:r>
      <w:r w:rsidRPr="002C6002">
        <w:rPr>
          <w:lang w:val="el-GR"/>
        </w:rPr>
        <w:t>μ</w:t>
      </w:r>
      <w:r w:rsidRPr="002C6002">
        <w:rPr>
          <w:lang w:val="en-US" w:eastAsia="zh-TW"/>
        </w:rPr>
        <w:t xml:space="preserve">m, after application of a </w:t>
      </w:r>
      <w:proofErr w:type="spellStart"/>
      <w:r w:rsidRPr="002C6002">
        <w:rPr>
          <w:lang w:val="en-US" w:eastAsia="zh-TW"/>
        </w:rPr>
        <w:t>Lommel-Seeliger</w:t>
      </w:r>
      <w:proofErr w:type="spellEnd"/>
      <w:r w:rsidRPr="002C6002">
        <w:rPr>
          <w:lang w:val="en-US" w:eastAsia="zh-TW"/>
        </w:rPr>
        <w:t xml:space="preserve"> disk function correction, in which the phase function is RADF divided by that disk function.</w:t>
      </w:r>
      <w:r w:rsidR="00FC47B7" w:rsidRPr="002C6002">
        <w:rPr>
          <w:lang w:val="en-US" w:eastAsia="zh-TW"/>
        </w:rPr>
        <w:t xml:space="preserve"> </w:t>
      </w:r>
      <w:r w:rsidRPr="002C6002">
        <w:rPr>
          <w:b w:val="0"/>
          <w:lang w:val="en-US" w:eastAsia="zh-TW"/>
        </w:rPr>
        <w:t>The spots are color</w:t>
      </w:r>
      <w:r w:rsidR="001170D3" w:rsidRPr="002C6002">
        <w:rPr>
          <w:b w:val="0"/>
          <w:lang w:val="en-US" w:eastAsia="zh-TW"/>
        </w:rPr>
        <w:t>-</w:t>
      </w:r>
      <w:r w:rsidRPr="002C6002">
        <w:rPr>
          <w:b w:val="0"/>
          <w:lang w:val="en-US" w:eastAsia="zh-TW"/>
        </w:rPr>
        <w:t>coded according to their incidence angle (left) and emission angle (right).</w:t>
      </w:r>
    </w:p>
    <w:p w14:paraId="6B79D837" w14:textId="77777777" w:rsidR="002D3332" w:rsidRPr="002C6002" w:rsidRDefault="002D3332" w:rsidP="002D3332">
      <w:pPr>
        <w:jc w:val="both"/>
      </w:pPr>
    </w:p>
    <w:p w14:paraId="7A1B1560" w14:textId="77777777" w:rsidR="002D3332" w:rsidRPr="002C6002" w:rsidRDefault="002D3332" w:rsidP="00EA1A85">
      <w:pPr>
        <w:jc w:val="both"/>
      </w:pPr>
    </w:p>
    <w:p w14:paraId="5B1113FF" w14:textId="77777777" w:rsidR="002D3332" w:rsidRPr="002C6002" w:rsidRDefault="002D3332" w:rsidP="00EA1A85">
      <w:pPr>
        <w:jc w:val="both"/>
      </w:pPr>
    </w:p>
    <w:p w14:paraId="702499B9" w14:textId="5895D729" w:rsidR="00B7602A" w:rsidRPr="002C6002" w:rsidRDefault="008F7445" w:rsidP="00DD7BA4">
      <w:pPr>
        <w:pStyle w:val="ListParagraph"/>
        <w:numPr>
          <w:ilvl w:val="1"/>
          <w:numId w:val="3"/>
        </w:numPr>
        <w:rPr>
          <w:b/>
          <w:lang w:eastAsia="zh-CN"/>
        </w:rPr>
      </w:pPr>
      <w:r w:rsidRPr="002C6002">
        <w:rPr>
          <w:b/>
          <w:lang w:eastAsia="zh-CN"/>
        </w:rPr>
        <w:lastRenderedPageBreak/>
        <w:t xml:space="preserve"> </w:t>
      </w:r>
      <w:r w:rsidR="00B7602A" w:rsidRPr="002C6002">
        <w:rPr>
          <w:b/>
          <w:lang w:eastAsia="zh-CN"/>
        </w:rPr>
        <w:t>Empirical model</w:t>
      </w:r>
      <w:r w:rsidR="00EC4D2C" w:rsidRPr="002C6002">
        <w:rPr>
          <w:b/>
          <w:lang w:eastAsia="zh-CN"/>
        </w:rPr>
        <w:t>s</w:t>
      </w:r>
    </w:p>
    <w:p w14:paraId="5A88E530" w14:textId="3A1ABFE9" w:rsidR="00291D90" w:rsidRPr="002C6002" w:rsidRDefault="009B2E50" w:rsidP="00BF2DEF">
      <w:pPr>
        <w:jc w:val="both"/>
      </w:pPr>
      <w:r w:rsidRPr="002C6002">
        <w:t>Our</w:t>
      </w:r>
      <w:r w:rsidR="00207EAC" w:rsidRPr="002C6002">
        <w:t xml:space="preserve"> photometric analysis of </w:t>
      </w:r>
      <w:proofErr w:type="spellStart"/>
      <w:r w:rsidR="00207EAC" w:rsidRPr="002C6002">
        <w:t>Bennu</w:t>
      </w:r>
      <w:proofErr w:type="spellEnd"/>
      <w:r w:rsidR="00207EAC" w:rsidRPr="002C6002">
        <w:t xml:space="preserve"> </w:t>
      </w:r>
      <w:r w:rsidRPr="002C6002">
        <w:t>is a global average study of the scattering behavior</w:t>
      </w:r>
      <w:r w:rsidR="000F7DD2" w:rsidRPr="002C6002">
        <w:t xml:space="preserve"> </w:t>
      </w:r>
      <w:r w:rsidRPr="002C6002">
        <w:t xml:space="preserve">measured at </w:t>
      </w:r>
      <w:r w:rsidR="000F7DD2" w:rsidRPr="002C6002">
        <w:t xml:space="preserve">every OVIRS channel </w:t>
      </w:r>
      <w:r w:rsidRPr="002C6002">
        <w:t xml:space="preserve">(total </w:t>
      </w:r>
      <w:r w:rsidR="00D844CA" w:rsidRPr="002C6002">
        <w:t>1265</w:t>
      </w:r>
      <w:r w:rsidRPr="002C6002">
        <w:t xml:space="preserve">) </w:t>
      </w:r>
      <w:r w:rsidR="00207EAC" w:rsidRPr="002C6002">
        <w:t xml:space="preserve">over </w:t>
      </w:r>
      <w:r w:rsidR="000F7DD2" w:rsidRPr="002C6002">
        <w:t xml:space="preserve">the </w:t>
      </w:r>
      <w:r w:rsidR="00207EAC" w:rsidRPr="002C6002">
        <w:t>wav</w:t>
      </w:r>
      <w:r w:rsidR="005A1A09" w:rsidRPr="002C6002">
        <w:t xml:space="preserve">elengths from 0.4 to 3.7 </w:t>
      </w:r>
      <w:r w:rsidR="005A1A09" w:rsidRPr="002C6002">
        <w:rPr>
          <w:lang w:val="el-GR"/>
        </w:rPr>
        <w:t>μ</w:t>
      </w:r>
      <w:r w:rsidR="005A1A09" w:rsidRPr="002C6002">
        <w:t>m</w:t>
      </w:r>
      <w:r w:rsidRPr="002C6002">
        <w:t>.</w:t>
      </w:r>
      <w:r w:rsidR="00FC47B7" w:rsidRPr="002C6002">
        <w:t xml:space="preserve"> </w:t>
      </w:r>
      <w:r w:rsidRPr="002C6002">
        <w:t xml:space="preserve">In taking this approach, we assume that </w:t>
      </w:r>
      <w:proofErr w:type="spellStart"/>
      <w:r w:rsidRPr="002C6002">
        <w:t>Bennu’s</w:t>
      </w:r>
      <w:proofErr w:type="spellEnd"/>
      <w:r w:rsidRPr="002C6002">
        <w:t xml:space="preserve"> photometric properties are </w:t>
      </w:r>
      <w:r w:rsidR="009C352A" w:rsidRPr="002C6002">
        <w:t xml:space="preserve">globally </w:t>
      </w:r>
      <w:r w:rsidRPr="002C6002">
        <w:t xml:space="preserve">uniform at each wavelength. </w:t>
      </w:r>
      <w:proofErr w:type="spellStart"/>
      <w:r w:rsidRPr="002C6002">
        <w:t>Hergenrother</w:t>
      </w:r>
      <w:proofErr w:type="spellEnd"/>
      <w:r w:rsidRPr="002C6002">
        <w:t xml:space="preserve"> et al. (2013) published the first ground-based disk</w:t>
      </w:r>
      <w:r w:rsidR="009C352A" w:rsidRPr="002C6002">
        <w:t>-</w:t>
      </w:r>
      <w:r w:rsidRPr="002C6002">
        <w:t>integrated study</w:t>
      </w:r>
      <w:r w:rsidR="009C352A" w:rsidRPr="002C6002">
        <w:t xml:space="preserve"> and HG model fit</w:t>
      </w:r>
      <w:r w:rsidRPr="002C6002">
        <w:t xml:space="preserve">, and </w:t>
      </w:r>
      <w:proofErr w:type="spellStart"/>
      <w:r w:rsidRPr="002C6002">
        <w:t>Takir</w:t>
      </w:r>
      <w:proofErr w:type="spellEnd"/>
      <w:r w:rsidRPr="002C6002">
        <w:t xml:space="preserve"> et al. </w:t>
      </w:r>
      <w:r w:rsidR="009C352A" w:rsidRPr="002C6002">
        <w:t xml:space="preserve">(2015) </w:t>
      </w:r>
      <w:r w:rsidRPr="002C6002">
        <w:t xml:space="preserve">followed with empirical and </w:t>
      </w:r>
      <w:proofErr w:type="spellStart"/>
      <w:r w:rsidRPr="002C6002">
        <w:t>Hapke</w:t>
      </w:r>
      <w:proofErr w:type="spellEnd"/>
      <w:r w:rsidRPr="002C6002">
        <w:t xml:space="preserve"> model fits</w:t>
      </w:r>
      <w:r w:rsidR="009C352A" w:rsidRPr="002C6002">
        <w:t xml:space="preserve"> to the same dataset.</w:t>
      </w:r>
      <w:r w:rsidR="00FC47B7" w:rsidRPr="002C6002">
        <w:t xml:space="preserve"> </w:t>
      </w:r>
      <w:proofErr w:type="spellStart"/>
      <w:r w:rsidR="00F03542" w:rsidRPr="002C6002">
        <w:t>Hasselmann</w:t>
      </w:r>
      <w:proofErr w:type="spellEnd"/>
      <w:r w:rsidR="00F03542" w:rsidRPr="002C6002">
        <w:t xml:space="preserve"> et al. (</w:t>
      </w:r>
      <w:r w:rsidR="00C3357E">
        <w:t>2020</w:t>
      </w:r>
      <w:r w:rsidR="00BF2DEF" w:rsidRPr="002C6002">
        <w:t xml:space="preserve">) model the first-order scattering processes from the rough surface of </w:t>
      </w:r>
      <w:proofErr w:type="spellStart"/>
      <w:r w:rsidR="00BF2DEF" w:rsidRPr="002C6002">
        <w:t>Bennu</w:t>
      </w:r>
      <w:proofErr w:type="spellEnd"/>
      <w:r w:rsidR="00BF2DEF" w:rsidRPr="002C6002">
        <w:t xml:space="preserve"> using a semi-numerical statistical model developed by Van </w:t>
      </w:r>
      <w:proofErr w:type="spellStart"/>
      <w:r w:rsidR="00BF2DEF" w:rsidRPr="002C6002">
        <w:t>Ginneken</w:t>
      </w:r>
      <w:proofErr w:type="spellEnd"/>
      <w:r w:rsidR="00BF2DEF" w:rsidRPr="002C6002">
        <w:t xml:space="preserve"> et al. (1998). </w:t>
      </w:r>
      <w:r w:rsidR="001434C0" w:rsidRPr="002C6002">
        <w:t>Their</w:t>
      </w:r>
      <w:r w:rsidR="00BF2DEF" w:rsidRPr="002C6002">
        <w:t xml:space="preserve"> work is most relevant to comparisons with </w:t>
      </w:r>
      <w:proofErr w:type="spellStart"/>
      <w:r w:rsidR="00BF2DEF" w:rsidRPr="002C6002">
        <w:t>Hapke</w:t>
      </w:r>
      <w:proofErr w:type="spellEnd"/>
      <w:r w:rsidR="00BF2DEF" w:rsidRPr="002C6002">
        <w:t xml:space="preserve"> modeling results from </w:t>
      </w:r>
      <w:proofErr w:type="spellStart"/>
      <w:r w:rsidR="00BF2DEF" w:rsidRPr="002C6002">
        <w:t>Bennu</w:t>
      </w:r>
      <w:proofErr w:type="spellEnd"/>
      <w:r w:rsidR="00BF2DEF" w:rsidRPr="002C6002">
        <w:t xml:space="preserve">, which </w:t>
      </w:r>
      <w:r w:rsidR="00B277CD" w:rsidRPr="002C6002">
        <w:t xml:space="preserve">will be </w:t>
      </w:r>
      <w:r w:rsidR="00BF2DEF" w:rsidRPr="002C6002">
        <w:t xml:space="preserve">presented in </w:t>
      </w:r>
      <w:r w:rsidR="00B277CD" w:rsidRPr="002C6002">
        <w:t>our later reports</w:t>
      </w:r>
      <w:r w:rsidR="00BF2DEF" w:rsidRPr="002C6002">
        <w:t xml:space="preserve">. </w:t>
      </w:r>
      <w:r w:rsidR="00CF05CC" w:rsidRPr="002C6002">
        <w:t xml:space="preserve">As noted earlier, </w:t>
      </w:r>
      <w:proofErr w:type="spellStart"/>
      <w:r w:rsidR="009C352A" w:rsidRPr="002C6002">
        <w:t>Golish</w:t>
      </w:r>
      <w:proofErr w:type="spellEnd"/>
      <w:r w:rsidR="009C352A" w:rsidRPr="002C6002">
        <w:t xml:space="preserve"> et al. (2020) present</w:t>
      </w:r>
      <w:r w:rsidR="006C5E9A" w:rsidRPr="002C6002">
        <w:t>ed</w:t>
      </w:r>
      <w:r w:rsidR="009C352A" w:rsidRPr="002C6002">
        <w:t xml:space="preserve"> global average </w:t>
      </w:r>
      <w:r w:rsidR="00CF05CC" w:rsidRPr="002C6002">
        <w:t xml:space="preserve">photometry of </w:t>
      </w:r>
      <w:proofErr w:type="spellStart"/>
      <w:r w:rsidR="009C352A" w:rsidRPr="002C6002">
        <w:t>Bennu</w:t>
      </w:r>
      <w:proofErr w:type="spellEnd"/>
      <w:r w:rsidR="009C352A" w:rsidRPr="002C6002">
        <w:t xml:space="preserve"> </w:t>
      </w:r>
      <w:r w:rsidR="00CF05CC" w:rsidRPr="002C6002">
        <w:t xml:space="preserve">from </w:t>
      </w:r>
      <w:r w:rsidR="00FD31DE" w:rsidRPr="002C6002">
        <w:t>OCAMS</w:t>
      </w:r>
      <w:r w:rsidR="00055484" w:rsidRPr="002C6002">
        <w:t>, specifically the</w:t>
      </w:r>
      <w:r w:rsidR="00FD31DE" w:rsidRPr="002C6002">
        <w:t xml:space="preserve"> </w:t>
      </w:r>
      <w:proofErr w:type="spellStart"/>
      <w:r w:rsidR="00FD31DE" w:rsidRPr="002C6002">
        <w:t>MapCam</w:t>
      </w:r>
      <w:proofErr w:type="spellEnd"/>
      <w:r w:rsidR="00FD31DE" w:rsidRPr="002C6002">
        <w:t xml:space="preserve"> </w:t>
      </w:r>
      <w:r w:rsidR="00D20712" w:rsidRPr="002C6002">
        <w:t>imag</w:t>
      </w:r>
      <w:r w:rsidR="00055484" w:rsidRPr="002C6002">
        <w:rPr>
          <w:lang w:eastAsia="zh-CN"/>
        </w:rPr>
        <w:t>es</w:t>
      </w:r>
      <w:r w:rsidR="00055484" w:rsidRPr="002C6002">
        <w:t xml:space="preserve">; they favored </w:t>
      </w:r>
      <w:r w:rsidR="00537501" w:rsidRPr="002C6002">
        <w:t>a ROLO (Robotic Lunar Observatory) model over several others explored</w:t>
      </w:r>
      <w:r w:rsidR="009C352A" w:rsidRPr="002C6002">
        <w:t>.</w:t>
      </w:r>
      <w:r w:rsidR="00FC47B7" w:rsidRPr="002C6002">
        <w:t xml:space="preserve"> </w:t>
      </w:r>
      <w:r w:rsidR="002D41D4" w:rsidRPr="002C6002">
        <w:t xml:space="preserve">The </w:t>
      </w:r>
      <w:proofErr w:type="spellStart"/>
      <w:r w:rsidR="002D41D4" w:rsidRPr="002C6002">
        <w:t>Takir</w:t>
      </w:r>
      <w:proofErr w:type="spellEnd"/>
      <w:r w:rsidR="00D20712" w:rsidRPr="002C6002">
        <w:rPr>
          <w:lang w:eastAsia="zh-CN"/>
        </w:rPr>
        <w:t xml:space="preserve"> et al. (201</w:t>
      </w:r>
      <w:r w:rsidR="00CB6E93" w:rsidRPr="002C6002">
        <w:rPr>
          <w:lang w:eastAsia="zh-CN"/>
        </w:rPr>
        <w:t>5</w:t>
      </w:r>
      <w:r w:rsidR="00D20712" w:rsidRPr="002C6002">
        <w:rPr>
          <w:lang w:eastAsia="zh-CN"/>
        </w:rPr>
        <w:t>)</w:t>
      </w:r>
      <w:r w:rsidR="002D41D4" w:rsidRPr="002C6002">
        <w:t xml:space="preserve"> and </w:t>
      </w:r>
      <w:proofErr w:type="spellStart"/>
      <w:r w:rsidR="002D41D4" w:rsidRPr="002C6002">
        <w:t>Golish</w:t>
      </w:r>
      <w:proofErr w:type="spellEnd"/>
      <w:r w:rsidR="002D41D4" w:rsidRPr="002C6002">
        <w:t xml:space="preserve"> et al.</w:t>
      </w:r>
      <w:r w:rsidR="00D20712" w:rsidRPr="002C6002">
        <w:t xml:space="preserve"> (2020)</w:t>
      </w:r>
      <w:r w:rsidR="002D41D4" w:rsidRPr="002C6002">
        <w:t xml:space="preserve"> studies share </w:t>
      </w:r>
      <w:r w:rsidR="00981514" w:rsidRPr="002C6002">
        <w:t>many</w:t>
      </w:r>
      <w:r w:rsidR="002D41D4" w:rsidRPr="002C6002">
        <w:t xml:space="preserve"> </w:t>
      </w:r>
      <w:r w:rsidR="00D20712" w:rsidRPr="002C6002">
        <w:t>similar</w:t>
      </w:r>
      <w:r w:rsidR="002D41D4" w:rsidRPr="002C6002">
        <w:t xml:space="preserve"> techniques and methods</w:t>
      </w:r>
      <w:r w:rsidR="00FD31DE" w:rsidRPr="002C6002">
        <w:t xml:space="preserve"> </w:t>
      </w:r>
      <w:r w:rsidR="00D20712" w:rsidRPr="002C6002">
        <w:t>with our</w:t>
      </w:r>
      <w:r w:rsidR="00FD31DE" w:rsidRPr="002C6002">
        <w:t xml:space="preserve"> work</w:t>
      </w:r>
      <w:r w:rsidR="002D41D4" w:rsidRPr="002C6002">
        <w:t>.</w:t>
      </w:r>
      <w:r w:rsidR="00FC47B7" w:rsidRPr="002C6002">
        <w:t xml:space="preserve"> </w:t>
      </w:r>
      <w:r w:rsidR="002D41D4" w:rsidRPr="002C6002">
        <w:t xml:space="preserve">For example, </w:t>
      </w:r>
      <w:r w:rsidR="00537501" w:rsidRPr="002C6002">
        <w:t>similar to</w:t>
      </w:r>
      <w:r w:rsidR="002D41D4" w:rsidRPr="002C6002">
        <w:t xml:space="preserve"> </w:t>
      </w:r>
      <w:proofErr w:type="spellStart"/>
      <w:r w:rsidR="002D41D4" w:rsidRPr="002C6002">
        <w:t>Golish</w:t>
      </w:r>
      <w:proofErr w:type="spellEnd"/>
      <w:r w:rsidR="002D41D4" w:rsidRPr="002C6002">
        <w:t xml:space="preserve"> et al. </w:t>
      </w:r>
      <w:r w:rsidR="00BD267C" w:rsidRPr="002C6002">
        <w:t>(</w:t>
      </w:r>
      <w:r w:rsidR="002D41D4" w:rsidRPr="002C6002">
        <w:t>2020</w:t>
      </w:r>
      <w:r w:rsidR="00BD267C" w:rsidRPr="002C6002">
        <w:t>)</w:t>
      </w:r>
      <w:r w:rsidR="002D41D4" w:rsidRPr="002C6002">
        <w:t xml:space="preserve">, </w:t>
      </w:r>
      <w:r w:rsidR="00537501" w:rsidRPr="002C6002">
        <w:t xml:space="preserve">we explore </w:t>
      </w:r>
      <w:r w:rsidR="002D41D4" w:rsidRPr="002C6002">
        <w:t>a suite of empirical photometric models</w:t>
      </w:r>
      <w:r w:rsidR="00794C03" w:rsidRPr="002C6002">
        <w:t xml:space="preserve"> </w:t>
      </w:r>
      <w:r w:rsidR="00537501" w:rsidRPr="002C6002">
        <w:t>—</w:t>
      </w:r>
      <w:r w:rsidR="00794C03" w:rsidRPr="002C6002">
        <w:t xml:space="preserve"> </w:t>
      </w:r>
      <w:r w:rsidR="00537501" w:rsidRPr="002C6002">
        <w:t>in our case</w:t>
      </w:r>
      <w:r w:rsidR="00486623" w:rsidRPr="002C6002">
        <w:t xml:space="preserve">: </w:t>
      </w:r>
      <w:proofErr w:type="spellStart"/>
      <w:r w:rsidR="00486623" w:rsidRPr="002C6002">
        <w:t>Lommel-Seeliger</w:t>
      </w:r>
      <w:proofErr w:type="spellEnd"/>
      <w:r w:rsidR="00486623" w:rsidRPr="002C6002">
        <w:t xml:space="preserve"> (</w:t>
      </w:r>
      <w:proofErr w:type="spellStart"/>
      <w:r w:rsidR="00486623" w:rsidRPr="002C6002">
        <w:t>Hapke</w:t>
      </w:r>
      <w:proofErr w:type="spellEnd"/>
      <w:r w:rsidR="00486623" w:rsidRPr="002C6002">
        <w:t xml:space="preserve"> 2012), </w:t>
      </w:r>
      <w:proofErr w:type="spellStart"/>
      <w:r w:rsidR="00486623" w:rsidRPr="002C6002">
        <w:t>Minnaert</w:t>
      </w:r>
      <w:proofErr w:type="spellEnd"/>
      <w:r w:rsidR="00486623" w:rsidRPr="002C6002">
        <w:t xml:space="preserve"> (</w:t>
      </w:r>
      <w:proofErr w:type="spellStart"/>
      <w:r w:rsidR="00486623" w:rsidRPr="002C6002">
        <w:t>Takir</w:t>
      </w:r>
      <w:proofErr w:type="spellEnd"/>
      <w:r w:rsidR="00486623" w:rsidRPr="002C6002">
        <w:t xml:space="preserve"> </w:t>
      </w:r>
      <w:r w:rsidR="00BD267C" w:rsidRPr="002C6002">
        <w:t xml:space="preserve">et al., </w:t>
      </w:r>
      <w:r w:rsidR="00486623" w:rsidRPr="002C6002">
        <w:t>2015), McEwen (McEwen</w:t>
      </w:r>
      <w:r w:rsidR="00BD267C" w:rsidRPr="002C6002">
        <w:t>,</w:t>
      </w:r>
      <w:r w:rsidR="00486623" w:rsidRPr="002C6002">
        <w:t xml:space="preserve"> 1986), and two forms of the </w:t>
      </w:r>
      <w:proofErr w:type="spellStart"/>
      <w:r w:rsidR="00486623" w:rsidRPr="002C6002">
        <w:t>Akimov</w:t>
      </w:r>
      <w:proofErr w:type="spellEnd"/>
      <w:r w:rsidR="00486623" w:rsidRPr="002C6002">
        <w:t xml:space="preserve"> model (</w:t>
      </w:r>
      <w:proofErr w:type="spellStart"/>
      <w:r w:rsidR="00486623" w:rsidRPr="002C6002">
        <w:t>Shkuratov</w:t>
      </w:r>
      <w:proofErr w:type="spellEnd"/>
      <w:r w:rsidR="00486623" w:rsidRPr="002C6002">
        <w:t xml:space="preserve"> </w:t>
      </w:r>
      <w:r w:rsidR="00BD267C" w:rsidRPr="002C6002">
        <w:t xml:space="preserve">et al., </w:t>
      </w:r>
      <w:r w:rsidR="00486623" w:rsidRPr="002C6002">
        <w:t>2011</w:t>
      </w:r>
      <w:r w:rsidR="00BD267C" w:rsidRPr="002C6002">
        <w:t>;</w:t>
      </w:r>
      <w:r w:rsidR="00486623" w:rsidRPr="002C6002">
        <w:t xml:space="preserve"> Li et al.</w:t>
      </w:r>
      <w:r w:rsidR="00BD267C" w:rsidRPr="002C6002">
        <w:t>,</w:t>
      </w:r>
      <w:r w:rsidR="00486623" w:rsidRPr="002C6002">
        <w:t xml:space="preserve"> 2019</w:t>
      </w:r>
      <w:r w:rsidR="006235F3" w:rsidRPr="002C6002">
        <w:t>, 2020</w:t>
      </w:r>
      <w:r w:rsidR="00CE0E4B" w:rsidRPr="002C6002">
        <w:t>)</w:t>
      </w:r>
      <w:r w:rsidR="00486623" w:rsidRPr="002C6002">
        <w:t xml:space="preserve">, as </w:t>
      </w:r>
      <w:r w:rsidR="002D41D4" w:rsidRPr="002C6002">
        <w:t xml:space="preserve">listed in </w:t>
      </w:r>
      <w:r w:rsidR="002D41D4" w:rsidRPr="002C6002">
        <w:rPr>
          <w:b/>
        </w:rPr>
        <w:t>Table 2</w:t>
      </w:r>
      <w:r w:rsidR="00B069AE">
        <w:rPr>
          <w:b/>
        </w:rPr>
        <w:t xml:space="preserve"> </w:t>
      </w:r>
      <w:r w:rsidR="00B069AE" w:rsidRPr="00C3357E">
        <w:t>each with its formula</w:t>
      </w:r>
      <w:r w:rsidR="002D41D4" w:rsidRPr="002C6002">
        <w:t xml:space="preserve">. We fit all </w:t>
      </w:r>
      <w:r w:rsidR="00981514" w:rsidRPr="002C6002">
        <w:t xml:space="preserve">models </w:t>
      </w:r>
      <w:r w:rsidR="002D41D4" w:rsidRPr="002C6002">
        <w:t xml:space="preserve">to the same </w:t>
      </w:r>
      <w:r w:rsidR="00055484" w:rsidRPr="002C6002">
        <w:t xml:space="preserve">OVIRS </w:t>
      </w:r>
      <w:proofErr w:type="gramStart"/>
      <w:r w:rsidR="002D41D4" w:rsidRPr="002C6002">
        <w:t xml:space="preserve">dataset </w:t>
      </w:r>
      <w:r w:rsidR="00B43E0E" w:rsidRPr="006B7055">
        <w:t xml:space="preserve"> described</w:t>
      </w:r>
      <w:proofErr w:type="gramEnd"/>
      <w:r w:rsidR="00B43E0E" w:rsidRPr="006B7055">
        <w:t xml:space="preserve"> in the previous section</w:t>
      </w:r>
      <w:r w:rsidR="00B43E0E" w:rsidRPr="002C6002">
        <w:t xml:space="preserve"> </w:t>
      </w:r>
      <w:r w:rsidR="002D41D4" w:rsidRPr="002C6002">
        <w:t>and compare the resulting fits in terms of quality to select a best</w:t>
      </w:r>
      <w:r w:rsidR="002329F4" w:rsidRPr="002C6002">
        <w:t>-</w:t>
      </w:r>
      <w:r w:rsidR="002D41D4" w:rsidRPr="002C6002">
        <w:t>fit model.</w:t>
      </w:r>
      <w:r w:rsidR="00873435" w:rsidRPr="002C6002">
        <w:t xml:space="preserve"> Before settling on a model-fitting routine, we bin the data in various ways </w:t>
      </w:r>
      <w:r w:rsidR="00BF462A" w:rsidRPr="002C6002">
        <w:t>—</w:t>
      </w:r>
      <w:r w:rsidR="00873435" w:rsidRPr="002C6002">
        <w:t xml:space="preserve"> according to viewing and illumination angles </w:t>
      </w:r>
      <w:r w:rsidR="00BF462A" w:rsidRPr="002C6002">
        <w:t>—</w:t>
      </w:r>
      <w:r w:rsidR="00873435" w:rsidRPr="002C6002">
        <w:t xml:space="preserve"> to find a good balance between </w:t>
      </w:r>
      <w:r w:rsidR="00713AB9">
        <w:t xml:space="preserve">the </w:t>
      </w:r>
      <w:r w:rsidR="00873435" w:rsidRPr="002C6002">
        <w:t xml:space="preserve">computational </w:t>
      </w:r>
      <w:r w:rsidR="00CB6E93" w:rsidRPr="002C6002">
        <w:t xml:space="preserve">efficiency </w:t>
      </w:r>
      <w:r w:rsidR="00873435" w:rsidRPr="002C6002">
        <w:t>and model fidelity</w:t>
      </w:r>
      <w:r w:rsidR="00CB6E93" w:rsidRPr="002C6002">
        <w:t xml:space="preserve">. </w:t>
      </w:r>
      <w:r w:rsidR="00207EAC" w:rsidRPr="002C6002">
        <w:t xml:space="preserve">The wavelength dependence of </w:t>
      </w:r>
      <w:proofErr w:type="spellStart"/>
      <w:r w:rsidR="00873435" w:rsidRPr="002C6002">
        <w:t>Bennu’s</w:t>
      </w:r>
      <w:proofErr w:type="spellEnd"/>
      <w:r w:rsidR="00207EAC" w:rsidRPr="002C6002">
        <w:t xml:space="preserve"> photometric properties is </w:t>
      </w:r>
      <w:r w:rsidR="00B43E0E" w:rsidRPr="006B7055">
        <w:t>established</w:t>
      </w:r>
      <w:r w:rsidR="009F15F5" w:rsidRPr="002C6002">
        <w:t xml:space="preserve"> by</w:t>
      </w:r>
      <w:r w:rsidR="00207EAC" w:rsidRPr="002C6002">
        <w:t xml:space="preserve"> independent</w:t>
      </w:r>
      <w:r w:rsidR="009F15F5" w:rsidRPr="002C6002">
        <w:t>ly</w:t>
      </w:r>
      <w:r w:rsidR="00207EAC" w:rsidRPr="002C6002">
        <w:t xml:space="preserve"> fitting </w:t>
      </w:r>
      <w:r w:rsidR="009F15F5" w:rsidRPr="002C6002">
        <w:t>each OVIRS channel</w:t>
      </w:r>
      <w:r w:rsidR="00207EAC" w:rsidRPr="002C6002">
        <w:t>.</w:t>
      </w:r>
    </w:p>
    <w:p w14:paraId="29CB2309" w14:textId="77777777" w:rsidR="00A25638" w:rsidRPr="002C6002" w:rsidRDefault="00A25638" w:rsidP="00F02183">
      <w:pPr>
        <w:jc w:val="both"/>
        <w:rPr>
          <w:b/>
          <w:lang w:eastAsia="zh-CN"/>
        </w:rPr>
      </w:pPr>
    </w:p>
    <w:p w14:paraId="4A0ACEC8" w14:textId="53996C55" w:rsidR="00D05AD4" w:rsidRPr="002C6002" w:rsidRDefault="00D05AD4" w:rsidP="00D05AD4">
      <w:pPr>
        <w:pStyle w:val="Caption"/>
        <w:keepNext/>
      </w:pPr>
      <w:r w:rsidRPr="002C6002">
        <w:t xml:space="preserve">Table </w:t>
      </w:r>
      <w:r w:rsidRPr="002C6002">
        <w:fldChar w:fldCharType="begin"/>
      </w:r>
      <w:r w:rsidRPr="002C6002">
        <w:instrText xml:space="preserve"> SEQ Table \* ARABIC </w:instrText>
      </w:r>
      <w:r w:rsidRPr="002C6002">
        <w:fldChar w:fldCharType="separate"/>
      </w:r>
      <w:r w:rsidR="00546EEB" w:rsidRPr="002C6002">
        <w:rPr>
          <w:noProof/>
        </w:rPr>
        <w:t>2</w:t>
      </w:r>
      <w:r w:rsidRPr="002C6002">
        <w:fldChar w:fldCharType="end"/>
      </w:r>
      <w:r w:rsidR="007326E5" w:rsidRPr="002C6002">
        <w:t>.</w:t>
      </w:r>
      <w:r w:rsidRPr="002C6002">
        <w:t xml:space="preserve"> </w:t>
      </w:r>
      <w:r w:rsidR="00B31199" w:rsidRPr="002C6002">
        <w:t xml:space="preserve">Our suite of </w:t>
      </w:r>
      <w:r w:rsidRPr="002C6002">
        <w:t xml:space="preserve">photometric </w:t>
      </w:r>
      <w:r w:rsidR="00B31199" w:rsidRPr="002C6002">
        <w:t xml:space="preserve">models </w:t>
      </w:r>
      <w:r w:rsidRPr="002C6002">
        <w:t xml:space="preserve">with their disk and phase functions in </w:t>
      </w:r>
      <w:r w:rsidR="000B04FB" w:rsidRPr="002C6002">
        <w:t>units</w:t>
      </w:r>
      <w:r w:rsidRPr="002C6002">
        <w:t xml:space="preserve"> of RADF</w:t>
      </w:r>
      <w:r w:rsidR="00B31199" w:rsidRPr="002C6002">
        <w:t>.</w:t>
      </w:r>
    </w:p>
    <w:tbl>
      <w:tblPr>
        <w:tblStyle w:val="TableGrid"/>
        <w:tblW w:w="8748" w:type="dxa"/>
        <w:tblLook w:val="04A0" w:firstRow="1" w:lastRow="0" w:firstColumn="1" w:lastColumn="0" w:noHBand="0" w:noVBand="1"/>
      </w:tblPr>
      <w:tblGrid>
        <w:gridCol w:w="1998"/>
        <w:gridCol w:w="5220"/>
        <w:gridCol w:w="1530"/>
      </w:tblGrid>
      <w:tr w:rsidR="00291D90" w:rsidRPr="002C6002" w14:paraId="3ABA2D4D" w14:textId="77777777" w:rsidTr="00E13E59">
        <w:trPr>
          <w:trHeight w:val="764"/>
        </w:trPr>
        <w:tc>
          <w:tcPr>
            <w:tcW w:w="1998" w:type="dxa"/>
          </w:tcPr>
          <w:p w14:paraId="3F8889D5" w14:textId="59F05DF7" w:rsidR="00B43E0E" w:rsidRPr="002C6002" w:rsidRDefault="00BF462A" w:rsidP="00291D90">
            <w:pPr>
              <w:jc w:val="center"/>
            </w:pPr>
            <w:r w:rsidRPr="002C6002">
              <w:t>Model</w:t>
            </w:r>
            <w:r w:rsidR="00B43E0E">
              <w:t>*</w:t>
            </w:r>
          </w:p>
        </w:tc>
        <w:tc>
          <w:tcPr>
            <w:tcW w:w="5220" w:type="dxa"/>
          </w:tcPr>
          <w:p w14:paraId="741C7982" w14:textId="2F410E14" w:rsidR="00291D90" w:rsidRPr="002C6002" w:rsidRDefault="00B43E0E" w:rsidP="00291D90">
            <w:pPr>
              <w:jc w:val="center"/>
            </w:pPr>
            <w:r>
              <w:t>Disk</w:t>
            </w:r>
            <w:r w:rsidRPr="002C6002">
              <w:t xml:space="preserve"> </w:t>
            </w:r>
            <w:r w:rsidR="00176ED0" w:rsidRPr="002C6002">
              <w:t>function</w:t>
            </w:r>
          </w:p>
        </w:tc>
        <w:tc>
          <w:tcPr>
            <w:tcW w:w="1530" w:type="dxa"/>
          </w:tcPr>
          <w:p w14:paraId="036E54DC" w14:textId="77777777" w:rsidR="00291D90" w:rsidRPr="002C6002" w:rsidRDefault="00291D90" w:rsidP="00291D90">
            <w:pPr>
              <w:jc w:val="center"/>
            </w:pPr>
            <w:r w:rsidRPr="002C6002">
              <w:t>Phase function</w:t>
            </w:r>
          </w:p>
        </w:tc>
      </w:tr>
      <w:tr w:rsidR="00291D90" w:rsidRPr="002C6002" w14:paraId="28AD6D21" w14:textId="77777777" w:rsidTr="00291D90">
        <w:tc>
          <w:tcPr>
            <w:tcW w:w="1998" w:type="dxa"/>
          </w:tcPr>
          <w:p w14:paraId="016467E4" w14:textId="77777777" w:rsidR="00291D90" w:rsidRPr="002C6002" w:rsidRDefault="00291D90" w:rsidP="00291D90">
            <w:pPr>
              <w:jc w:val="center"/>
              <w:rPr>
                <w:lang w:eastAsia="zh-CN"/>
              </w:rPr>
            </w:pPr>
            <w:proofErr w:type="spellStart"/>
            <w:r w:rsidRPr="002C6002">
              <w:t>Lommel-Seeliger</w:t>
            </w:r>
            <w:proofErr w:type="spellEnd"/>
          </w:p>
          <w:p w14:paraId="32687D06" w14:textId="49CB96A0" w:rsidR="00291D90" w:rsidRPr="002C6002" w:rsidRDefault="00291D90" w:rsidP="00291D90">
            <w:pPr>
              <w:jc w:val="center"/>
              <w:rPr>
                <w:lang w:eastAsia="zh-TW"/>
              </w:rPr>
            </w:pPr>
            <w:r w:rsidRPr="002C6002">
              <w:rPr>
                <w:sz w:val="20"/>
              </w:rPr>
              <w:t>(</w:t>
            </w:r>
            <w:proofErr w:type="spellStart"/>
            <w:r w:rsidRPr="002C6002">
              <w:rPr>
                <w:sz w:val="20"/>
              </w:rPr>
              <w:t>Hapke</w:t>
            </w:r>
            <w:proofErr w:type="spellEnd"/>
            <w:r w:rsidRPr="002C6002">
              <w:rPr>
                <w:sz w:val="20"/>
              </w:rPr>
              <w:t>, 2012)</w:t>
            </w:r>
          </w:p>
        </w:tc>
        <w:tc>
          <w:tcPr>
            <w:tcW w:w="5220" w:type="dxa"/>
          </w:tcPr>
          <w:p w14:paraId="6D9112EA" w14:textId="5D1132F2" w:rsidR="00291D90" w:rsidRPr="002C6002" w:rsidRDefault="00674BAF" w:rsidP="006B7055">
            <w:pPr>
              <w:jc w:val="center"/>
            </w:pPr>
            <m:oMathPara>
              <m:oMath>
                <m:sSub>
                  <m:sSubPr>
                    <m:ctrlPr>
                      <w:rPr>
                        <w:rFonts w:ascii="Cambria Math" w:hAnsi="Cambria Math"/>
                        <w:i/>
                        <w:sz w:val="16"/>
                        <w:szCs w:val="16"/>
                      </w:rPr>
                    </m:ctrlPr>
                  </m:sSubPr>
                  <m:e>
                    <m:r>
                      <w:rPr>
                        <w:rFonts w:ascii="Cambria Math" w:hAnsi="Cambria Math"/>
                        <w:sz w:val="16"/>
                        <w:szCs w:val="16"/>
                      </w:rPr>
                      <m:t>πA</m:t>
                    </m:r>
                  </m:e>
                  <m:sub>
                    <m:r>
                      <w:rPr>
                        <w:rFonts w:ascii="Cambria Math" w:hAnsi="Cambria Math"/>
                        <w:sz w:val="16"/>
                        <w:szCs w:val="16"/>
                      </w:rPr>
                      <m:t>ls</m:t>
                    </m:r>
                  </m:sub>
                </m:sSub>
                <m:f>
                  <m:fPr>
                    <m:ctrlPr>
                      <w:rPr>
                        <w:rFonts w:ascii="Cambria Math" w:hAnsi="Cambria Math"/>
                        <w:i/>
                        <w:sz w:val="16"/>
                        <w:szCs w:val="16"/>
                      </w:rPr>
                    </m:ctrlPr>
                  </m:fPr>
                  <m:num>
                    <m:func>
                      <m:funcPr>
                        <m:ctrlPr>
                          <w:rPr>
                            <w:rFonts w:ascii="Cambria Math" w:hAnsi="Cambria Math"/>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w:rPr>
                                <w:rFonts w:ascii="Cambria Math" w:hAnsi="Cambria Math"/>
                                <w:sz w:val="16"/>
                                <w:szCs w:val="16"/>
                              </w:rPr>
                              <m:t>i</m:t>
                            </m:r>
                          </m:e>
                        </m:d>
                      </m:e>
                    </m:func>
                  </m:num>
                  <m:den>
                    <m:func>
                      <m:funcPr>
                        <m:ctrlPr>
                          <w:rPr>
                            <w:rFonts w:ascii="Cambria Math" w:hAnsi="Cambria Math"/>
                            <w:sz w:val="16"/>
                            <w:szCs w:val="16"/>
                          </w:rPr>
                        </m:ctrlPr>
                      </m:funcPr>
                      <m:fName>
                        <m:r>
                          <m:rPr>
                            <m:sty m:val="p"/>
                          </m:rPr>
                          <w:rPr>
                            <w:rFonts w:ascii="Cambria Math" w:hAnsi="Cambria Math"/>
                            <w:sz w:val="16"/>
                            <w:szCs w:val="16"/>
                          </w:rPr>
                          <m:t>cos</m:t>
                        </m:r>
                        <m:ctrlPr>
                          <w:rPr>
                            <w:rFonts w:ascii="Cambria Math" w:hAnsi="Cambria Math"/>
                            <w:i/>
                            <w:sz w:val="16"/>
                            <w:szCs w:val="16"/>
                          </w:rPr>
                        </m:ctrlPr>
                      </m:fName>
                      <m:e>
                        <m:d>
                          <m:dPr>
                            <m:ctrlPr>
                              <w:rPr>
                                <w:rFonts w:ascii="Cambria Math" w:hAnsi="Cambria Math"/>
                                <w:i/>
                                <w:sz w:val="16"/>
                                <w:szCs w:val="16"/>
                              </w:rPr>
                            </m:ctrlPr>
                          </m:dPr>
                          <m:e>
                            <m:r>
                              <w:rPr>
                                <w:rFonts w:ascii="Cambria Math" w:hAnsi="Cambria Math"/>
                                <w:sz w:val="16"/>
                                <w:szCs w:val="16"/>
                              </w:rPr>
                              <m:t>i</m:t>
                            </m:r>
                          </m:e>
                        </m:d>
                      </m:e>
                    </m:func>
                    <m:r>
                      <w:rPr>
                        <w:rFonts w:ascii="Cambria Math" w:hAnsi="Cambria Math"/>
                        <w:sz w:val="16"/>
                        <w:szCs w:val="16"/>
                      </w:rPr>
                      <m:t>+</m:t>
                    </m:r>
                    <m:func>
                      <m:funcPr>
                        <m:ctrlPr>
                          <w:rPr>
                            <w:rFonts w:ascii="Cambria Math" w:hAnsi="Cambria Math"/>
                            <w:sz w:val="16"/>
                            <w:szCs w:val="16"/>
                          </w:rPr>
                        </m:ctrlPr>
                      </m:funcPr>
                      <m:fName>
                        <m:r>
                          <m:rPr>
                            <m:sty m:val="p"/>
                          </m:rPr>
                          <w:rPr>
                            <w:rFonts w:ascii="Cambria Math" w:hAnsi="Cambria Math"/>
                            <w:sz w:val="16"/>
                            <w:szCs w:val="16"/>
                          </w:rPr>
                          <m:t>cos</m:t>
                        </m:r>
                        <m:ctrlPr>
                          <w:rPr>
                            <w:rFonts w:ascii="Cambria Math" w:hAnsi="Cambria Math"/>
                            <w:i/>
                            <w:sz w:val="16"/>
                            <w:szCs w:val="16"/>
                          </w:rPr>
                        </m:ctrlPr>
                      </m:fName>
                      <m:e>
                        <m:d>
                          <m:dPr>
                            <m:ctrlPr>
                              <w:rPr>
                                <w:rFonts w:ascii="Cambria Math" w:hAnsi="Cambria Math"/>
                                <w:i/>
                                <w:sz w:val="16"/>
                                <w:szCs w:val="16"/>
                              </w:rPr>
                            </m:ctrlPr>
                          </m:dPr>
                          <m:e>
                            <m:r>
                              <w:rPr>
                                <w:rFonts w:ascii="Cambria Math" w:hAnsi="Cambria Math"/>
                                <w:sz w:val="16"/>
                                <w:szCs w:val="16"/>
                              </w:rPr>
                              <m:t>e</m:t>
                            </m:r>
                          </m:e>
                        </m:d>
                      </m:e>
                    </m:func>
                  </m:den>
                </m:f>
              </m:oMath>
            </m:oMathPara>
          </w:p>
        </w:tc>
        <w:tc>
          <w:tcPr>
            <w:tcW w:w="1530" w:type="dxa"/>
          </w:tcPr>
          <w:p w14:paraId="718F7CA3" w14:textId="324AA08A" w:rsidR="00291D90" w:rsidRPr="002C6002" w:rsidRDefault="00674BAF" w:rsidP="00291D90">
            <w:pPr>
              <w:jc w:val="center"/>
            </w:pPr>
            <m:oMathPara>
              <m:oMath>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βα+γ</m:t>
                    </m:r>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+δ</m:t>
                    </m:r>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3</m:t>
                        </m:r>
                      </m:sup>
                    </m:sSup>
                  </m:sup>
                </m:sSup>
              </m:oMath>
            </m:oMathPara>
          </w:p>
        </w:tc>
      </w:tr>
      <w:tr w:rsidR="00291D90" w:rsidRPr="002C6002" w14:paraId="20A1E1CB" w14:textId="77777777" w:rsidTr="00291D90">
        <w:tc>
          <w:tcPr>
            <w:tcW w:w="1998" w:type="dxa"/>
          </w:tcPr>
          <w:p w14:paraId="762D20F2" w14:textId="77777777" w:rsidR="00291D90" w:rsidRPr="002C6002" w:rsidRDefault="00291D90" w:rsidP="00291D90">
            <w:pPr>
              <w:jc w:val="center"/>
            </w:pPr>
            <w:proofErr w:type="spellStart"/>
            <w:r w:rsidRPr="002C6002">
              <w:t>Akimov</w:t>
            </w:r>
            <w:proofErr w:type="spellEnd"/>
          </w:p>
          <w:p w14:paraId="3C55DECC" w14:textId="34AFAD47" w:rsidR="00291D90" w:rsidRPr="002C6002" w:rsidRDefault="00291D90" w:rsidP="00291D90">
            <w:pPr>
              <w:jc w:val="center"/>
              <w:rPr>
                <w:b/>
              </w:rPr>
            </w:pPr>
            <w:r w:rsidRPr="002C6002">
              <w:rPr>
                <w:sz w:val="20"/>
              </w:rPr>
              <w:t>(</w:t>
            </w:r>
            <w:proofErr w:type="spellStart"/>
            <w:r w:rsidRPr="002C6002">
              <w:rPr>
                <w:sz w:val="20"/>
              </w:rPr>
              <w:t>Shkuratov</w:t>
            </w:r>
            <w:proofErr w:type="spellEnd"/>
            <w:r w:rsidRPr="002C6002">
              <w:rPr>
                <w:sz w:val="20"/>
              </w:rPr>
              <w:t xml:space="preserve"> </w:t>
            </w:r>
            <w:r w:rsidR="00BD267C" w:rsidRPr="002C6002">
              <w:rPr>
                <w:sz w:val="20"/>
              </w:rPr>
              <w:t xml:space="preserve">et al., </w:t>
            </w:r>
            <w:r w:rsidRPr="002C6002">
              <w:rPr>
                <w:sz w:val="20"/>
              </w:rPr>
              <w:t>2011)</w:t>
            </w:r>
          </w:p>
        </w:tc>
        <w:tc>
          <w:tcPr>
            <w:tcW w:w="5220" w:type="dxa"/>
          </w:tcPr>
          <w:p w14:paraId="45510DC1" w14:textId="657E6586" w:rsidR="00291D90" w:rsidRPr="002C6002" w:rsidRDefault="00674BAF" w:rsidP="006B7055">
            <w:pPr>
              <w:jc w:val="center"/>
            </w:pPr>
            <m:oMathPara>
              <m:oMath>
                <m:func>
                  <m:funcPr>
                    <m:ctrlPr>
                      <w:rPr>
                        <w:rFonts w:ascii="Cambria Math" w:hAnsi="Cambria Math"/>
                        <w:i/>
                        <w:sz w:val="16"/>
                        <w:szCs w:val="16"/>
                      </w:rPr>
                    </m:ctrlPr>
                  </m:funcPr>
                  <m:fName>
                    <m:sSub>
                      <m:sSubPr>
                        <m:ctrlPr>
                          <w:rPr>
                            <w:rFonts w:ascii="Cambria Math" w:hAnsi="Cambria Math"/>
                            <w:sz w:val="16"/>
                            <w:szCs w:val="16"/>
                          </w:rPr>
                        </m:ctrlPr>
                      </m:sSubPr>
                      <m:e>
                        <m:r>
                          <w:rPr>
                            <w:rFonts w:ascii="Cambria Math" w:hAnsi="Cambria Math"/>
                            <w:sz w:val="16"/>
                            <w:szCs w:val="16"/>
                          </w:rPr>
                          <m:t>πA</m:t>
                        </m:r>
                      </m:e>
                      <m:sub>
                        <m:r>
                          <w:rPr>
                            <w:rFonts w:ascii="Cambria Math" w:hAnsi="Cambria Math"/>
                            <w:sz w:val="16"/>
                            <w:szCs w:val="16"/>
                          </w:rPr>
                          <m:t>ak</m:t>
                        </m:r>
                      </m:sub>
                    </m:sSub>
                    <m:r>
                      <m:rPr>
                        <m:sty m:val="p"/>
                      </m:rPr>
                      <w:rPr>
                        <w:rFonts w:ascii="Cambria Math" w:hAnsi="Cambria Math"/>
                        <w:sz w:val="16"/>
                        <w:szCs w:val="16"/>
                      </w:rPr>
                      <m:t>cos</m:t>
                    </m:r>
                  </m:fName>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α</m:t>
                            </m:r>
                          </m:num>
                          <m:den>
                            <m:r>
                              <w:rPr>
                                <w:rFonts w:ascii="Cambria Math" w:hAnsi="Cambria Math"/>
                                <w:sz w:val="16"/>
                                <w:szCs w:val="16"/>
                              </w:rPr>
                              <m:t>2</m:t>
                            </m:r>
                          </m:den>
                        </m:f>
                      </m:e>
                    </m:d>
                  </m:e>
                </m:func>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π</m:t>
                            </m:r>
                          </m:num>
                          <m:den>
                            <m:r>
                              <w:rPr>
                                <w:rFonts w:ascii="Cambria Math" w:hAnsi="Cambria Math"/>
                                <w:sz w:val="16"/>
                                <w:szCs w:val="16"/>
                              </w:rPr>
                              <m:t>π-α</m:t>
                            </m:r>
                          </m:den>
                        </m:f>
                        <m:d>
                          <m:dPr>
                            <m:ctrlPr>
                              <w:rPr>
                                <w:rFonts w:ascii="Cambria Math" w:hAnsi="Cambria Math"/>
                                <w:i/>
                                <w:sz w:val="16"/>
                                <w:szCs w:val="16"/>
                              </w:rPr>
                            </m:ctrlPr>
                          </m:dPr>
                          <m:e>
                            <m:r>
                              <w:rPr>
                                <w:rFonts w:ascii="Cambria Math" w:hAnsi="Cambria Math"/>
                                <w:sz w:val="16"/>
                                <w:szCs w:val="16"/>
                              </w:rPr>
                              <m:t>l-</m:t>
                            </m:r>
                            <m:f>
                              <m:fPr>
                                <m:ctrlPr>
                                  <w:rPr>
                                    <w:rFonts w:ascii="Cambria Math" w:hAnsi="Cambria Math"/>
                                    <w:i/>
                                    <w:sz w:val="16"/>
                                    <w:szCs w:val="16"/>
                                  </w:rPr>
                                </m:ctrlPr>
                              </m:fPr>
                              <m:num>
                                <m:r>
                                  <w:rPr>
                                    <w:rFonts w:ascii="Cambria Math" w:hAnsi="Cambria Math"/>
                                    <w:sz w:val="16"/>
                                    <w:szCs w:val="16"/>
                                  </w:rPr>
                                  <m:t>α</m:t>
                                </m:r>
                              </m:num>
                              <m:den>
                                <m:r>
                                  <w:rPr>
                                    <w:rFonts w:ascii="Cambria Math" w:hAnsi="Cambria Math"/>
                                    <w:sz w:val="16"/>
                                    <w:szCs w:val="16"/>
                                  </w:rPr>
                                  <m:t>2</m:t>
                                </m:r>
                              </m:den>
                            </m:f>
                          </m:e>
                        </m:d>
                      </m:e>
                    </m:d>
                  </m:e>
                </m:func>
                <m:d>
                  <m:dPr>
                    <m:ctrlPr>
                      <w:rPr>
                        <w:rFonts w:ascii="Cambria Math" w:hAnsi="Cambria Math"/>
                        <w:i/>
                        <w:sz w:val="16"/>
                        <w:szCs w:val="16"/>
                      </w:rPr>
                    </m:ctrlPr>
                  </m:dPr>
                  <m:e>
                    <m:f>
                      <m:fPr>
                        <m:ctrlPr>
                          <w:rPr>
                            <w:rFonts w:ascii="Cambria Math" w:hAnsi="Cambria Math"/>
                            <w:i/>
                            <w:sz w:val="16"/>
                            <w:szCs w:val="16"/>
                          </w:rPr>
                        </m:ctrlPr>
                      </m:fPr>
                      <m:num>
                        <m:sSup>
                          <m:sSupPr>
                            <m:ctrlPr>
                              <w:rPr>
                                <w:rFonts w:ascii="Cambria Math" w:hAnsi="Cambria Math"/>
                                <w:i/>
                                <w:sz w:val="16"/>
                                <w:szCs w:val="16"/>
                              </w:rPr>
                            </m:ctrlPr>
                          </m:sSupPr>
                          <m:e>
                            <m:func>
                              <m:funcPr>
                                <m:ctrlPr>
                                  <w:rPr>
                                    <w:rFonts w:ascii="Cambria Math" w:hAnsi="Cambria Math"/>
                                    <w:sz w:val="16"/>
                                    <w:szCs w:val="16"/>
                                  </w:rPr>
                                </m:ctrlPr>
                              </m:funcPr>
                              <m:fName>
                                <m:r>
                                  <m:rPr>
                                    <m:sty m:val="p"/>
                                  </m:rPr>
                                  <w:rPr>
                                    <w:rFonts w:ascii="Cambria Math" w:hAnsi="Cambria Math"/>
                                    <w:sz w:val="16"/>
                                    <w:szCs w:val="16"/>
                                  </w:rPr>
                                  <m:t>cos</m:t>
                                </m:r>
                                <m:ctrlPr>
                                  <w:rPr>
                                    <w:rFonts w:ascii="Cambria Math" w:hAnsi="Cambria Math"/>
                                    <w:i/>
                                    <w:sz w:val="16"/>
                                    <w:szCs w:val="16"/>
                                  </w:rPr>
                                </m:ctrlPr>
                              </m:fName>
                              <m:e>
                                <m:d>
                                  <m:dPr>
                                    <m:ctrlPr>
                                      <w:rPr>
                                        <w:rFonts w:ascii="Cambria Math" w:hAnsi="Cambria Math"/>
                                        <w:i/>
                                        <w:sz w:val="16"/>
                                        <w:szCs w:val="16"/>
                                      </w:rPr>
                                    </m:ctrlPr>
                                  </m:dPr>
                                  <m:e>
                                    <m:r>
                                      <w:rPr>
                                        <w:rFonts w:ascii="Cambria Math" w:hAnsi="Cambria Math"/>
                                        <w:sz w:val="16"/>
                                        <w:szCs w:val="16"/>
                                      </w:rPr>
                                      <m:t>b</m:t>
                                    </m:r>
                                  </m:e>
                                </m:d>
                              </m:e>
                            </m:func>
                          </m:e>
                          <m:sup>
                            <m:f>
                              <m:fPr>
                                <m:ctrlPr>
                                  <w:rPr>
                                    <w:rFonts w:ascii="Cambria Math" w:hAnsi="Cambria Math"/>
                                    <w:i/>
                                    <w:sz w:val="16"/>
                                    <w:szCs w:val="16"/>
                                  </w:rPr>
                                </m:ctrlPr>
                              </m:fPr>
                              <m:num>
                                <m:r>
                                  <w:rPr>
                                    <w:rFonts w:ascii="Cambria Math" w:hAnsi="Cambria Math"/>
                                    <w:sz w:val="16"/>
                                    <w:szCs w:val="16"/>
                                  </w:rPr>
                                  <m:t>α</m:t>
                                </m:r>
                              </m:num>
                              <m:den>
                                <m:r>
                                  <w:rPr>
                                    <w:rFonts w:ascii="Cambria Math" w:hAnsi="Cambria Math"/>
                                    <w:sz w:val="16"/>
                                    <w:szCs w:val="16"/>
                                  </w:rPr>
                                  <m:t>π-α</m:t>
                                </m:r>
                              </m:den>
                            </m:f>
                          </m:sup>
                        </m:sSup>
                      </m:num>
                      <m:den>
                        <m:func>
                          <m:funcPr>
                            <m:ctrlPr>
                              <w:rPr>
                                <w:rFonts w:ascii="Cambria Math" w:hAnsi="Cambria Math"/>
                                <w:sz w:val="16"/>
                                <w:szCs w:val="16"/>
                              </w:rPr>
                            </m:ctrlPr>
                          </m:funcPr>
                          <m:fName>
                            <m:r>
                              <m:rPr>
                                <m:sty m:val="p"/>
                              </m:rPr>
                              <w:rPr>
                                <w:rFonts w:ascii="Cambria Math" w:hAnsi="Cambria Math"/>
                                <w:sz w:val="16"/>
                                <w:szCs w:val="16"/>
                              </w:rPr>
                              <m:t>cos</m:t>
                            </m:r>
                            <m:ctrlPr>
                              <w:rPr>
                                <w:rFonts w:ascii="Cambria Math" w:hAnsi="Cambria Math"/>
                                <w:i/>
                                <w:sz w:val="16"/>
                                <w:szCs w:val="16"/>
                              </w:rPr>
                            </m:ctrlPr>
                          </m:fName>
                          <m:e>
                            <m:d>
                              <m:dPr>
                                <m:ctrlPr>
                                  <w:rPr>
                                    <w:rFonts w:ascii="Cambria Math" w:hAnsi="Cambria Math"/>
                                    <w:i/>
                                    <w:sz w:val="16"/>
                                    <w:szCs w:val="16"/>
                                  </w:rPr>
                                </m:ctrlPr>
                              </m:dPr>
                              <m:e>
                                <m:r>
                                  <w:rPr>
                                    <w:rFonts w:ascii="Cambria Math" w:hAnsi="Cambria Math"/>
                                    <w:sz w:val="16"/>
                                    <w:szCs w:val="16"/>
                                  </w:rPr>
                                  <m:t>l</m:t>
                                </m:r>
                              </m:e>
                            </m:d>
                          </m:e>
                        </m:func>
                      </m:den>
                    </m:f>
                  </m:e>
                </m:d>
                <m:r>
                  <w:rPr>
                    <w:rFonts w:ascii="Cambria Math" w:hAnsi="Cambria Math"/>
                    <w:sz w:val="16"/>
                    <w:szCs w:val="16"/>
                  </w:rPr>
                  <m:t xml:space="preserve"> </m:t>
                </m:r>
              </m:oMath>
            </m:oMathPara>
          </w:p>
        </w:tc>
        <w:tc>
          <w:tcPr>
            <w:tcW w:w="1530" w:type="dxa"/>
          </w:tcPr>
          <w:p w14:paraId="51897031" w14:textId="27BCF616" w:rsidR="00291D90" w:rsidRPr="002C6002" w:rsidRDefault="00674BAF" w:rsidP="00291D90">
            <w:pPr>
              <w:jc w:val="center"/>
            </w:pPr>
            <m:oMathPara>
              <m:oMath>
                <m:sSup>
                  <m:sSupPr>
                    <m:ctrlPr>
                      <w:rPr>
                        <w:rFonts w:ascii="Cambria Math" w:hAnsi="Cambria Math"/>
                        <w:i/>
                        <w:sz w:val="16"/>
                        <w:szCs w:val="16"/>
                      </w:rPr>
                    </m:ctrlPr>
                  </m:sSupPr>
                  <m:e>
                    <m:r>
                      <w:rPr>
                        <w:rFonts w:ascii="Cambria Math" w:hAnsi="Cambria Math"/>
                        <w:sz w:val="16"/>
                        <w:szCs w:val="16"/>
                      </w:rPr>
                      <m:t>e</m:t>
                    </m:r>
                  </m:e>
                  <m:sup>
                    <m:sSub>
                      <m:sSubPr>
                        <m:ctrlPr>
                          <w:rPr>
                            <w:rFonts w:ascii="Cambria Math" w:hAnsi="Cambria Math"/>
                            <w:i/>
                            <w:sz w:val="16"/>
                            <w:szCs w:val="16"/>
                          </w:rPr>
                        </m:ctrlPr>
                      </m:sSubPr>
                      <m:e>
                        <m:r>
                          <w:rPr>
                            <w:rFonts w:ascii="Cambria Math" w:hAnsi="Cambria Math"/>
                            <w:sz w:val="16"/>
                            <w:szCs w:val="16"/>
                          </w:rPr>
                          <m:t>μ</m:t>
                        </m:r>
                      </m:e>
                      <m:sub>
                        <m:r>
                          <w:rPr>
                            <w:rFonts w:ascii="Cambria Math" w:hAnsi="Cambria Math"/>
                            <w:sz w:val="16"/>
                            <w:szCs w:val="16"/>
                          </w:rPr>
                          <m:t>1</m:t>
                        </m:r>
                      </m:sub>
                    </m:sSub>
                    <m:r>
                      <w:rPr>
                        <w:rFonts w:ascii="Cambria Math" w:hAnsi="Cambria Math"/>
                        <w:sz w:val="16"/>
                        <w:szCs w:val="16"/>
                      </w:rPr>
                      <m:t>α+</m:t>
                    </m:r>
                    <m:sSub>
                      <m:sSubPr>
                        <m:ctrlPr>
                          <w:rPr>
                            <w:rFonts w:ascii="Cambria Math" w:hAnsi="Cambria Math"/>
                            <w:i/>
                            <w:sz w:val="16"/>
                            <w:szCs w:val="16"/>
                          </w:rPr>
                        </m:ctrlPr>
                      </m:sSubPr>
                      <m:e>
                        <m:r>
                          <w:rPr>
                            <w:rFonts w:ascii="Cambria Math" w:hAnsi="Cambria Math"/>
                            <w:sz w:val="16"/>
                            <w:szCs w:val="16"/>
                          </w:rPr>
                          <m:t>μ</m:t>
                        </m:r>
                      </m:e>
                      <m:sub>
                        <m:r>
                          <w:rPr>
                            <w:rFonts w:ascii="Cambria Math" w:hAnsi="Cambria Math"/>
                            <w:sz w:val="16"/>
                            <w:szCs w:val="16"/>
                          </w:rPr>
                          <m:t>2</m:t>
                        </m:r>
                      </m:sub>
                    </m:sSub>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μ</m:t>
                        </m:r>
                      </m:e>
                      <m:sub>
                        <m:r>
                          <w:rPr>
                            <w:rFonts w:ascii="Cambria Math" w:hAnsi="Cambria Math"/>
                            <w:sz w:val="16"/>
                            <w:szCs w:val="16"/>
                          </w:rPr>
                          <m:t>3</m:t>
                        </m:r>
                      </m:sub>
                    </m:sSub>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3</m:t>
                        </m:r>
                      </m:sup>
                    </m:sSup>
                  </m:sup>
                </m:sSup>
              </m:oMath>
            </m:oMathPara>
          </w:p>
        </w:tc>
      </w:tr>
      <w:tr w:rsidR="00291D90" w:rsidRPr="002C6002" w14:paraId="75793989" w14:textId="77777777" w:rsidTr="00291D90">
        <w:tc>
          <w:tcPr>
            <w:tcW w:w="1998" w:type="dxa"/>
          </w:tcPr>
          <w:p w14:paraId="7D5FE1FD" w14:textId="77777777" w:rsidR="00291D90" w:rsidRPr="002C6002" w:rsidRDefault="00291D90" w:rsidP="00291D90">
            <w:pPr>
              <w:jc w:val="center"/>
            </w:pPr>
            <w:r w:rsidRPr="002C6002">
              <w:t>Linear-</w:t>
            </w:r>
            <w:proofErr w:type="spellStart"/>
            <w:r w:rsidRPr="002C6002">
              <w:t>Akimov</w:t>
            </w:r>
            <w:proofErr w:type="spellEnd"/>
          </w:p>
          <w:p w14:paraId="626D9E6B" w14:textId="21ABBA03" w:rsidR="00291D90" w:rsidRPr="002C6002" w:rsidRDefault="00291D90" w:rsidP="00291D90">
            <w:pPr>
              <w:jc w:val="center"/>
            </w:pPr>
            <w:r w:rsidRPr="002C6002">
              <w:rPr>
                <w:sz w:val="20"/>
              </w:rPr>
              <w:t>(Li et al., 2019)</w:t>
            </w:r>
          </w:p>
        </w:tc>
        <w:tc>
          <w:tcPr>
            <w:tcW w:w="5220" w:type="dxa"/>
          </w:tcPr>
          <w:p w14:paraId="22636449" w14:textId="0586C71E" w:rsidR="00291D90" w:rsidRPr="002C6002" w:rsidRDefault="00E34BE2" w:rsidP="006B7055">
            <w:pPr>
              <w:jc w:val="center"/>
            </w:pPr>
            <m:oMathPara>
              <m:oMath>
                <m:r>
                  <w:rPr>
                    <w:rFonts w:ascii="Cambria Math" w:hAnsi="Cambria Math"/>
                    <w:sz w:val="16"/>
                    <w:szCs w:val="16"/>
                  </w:rPr>
                  <m:t>π</m:t>
                </m:r>
                <m:func>
                  <m:funcPr>
                    <m:ctrlPr>
                      <w:rPr>
                        <w:rFonts w:ascii="Cambria Math" w:hAnsi="Cambria Math"/>
                        <w:i/>
                        <w:sz w:val="18"/>
                      </w:rPr>
                    </m:ctrlPr>
                  </m:funcPr>
                  <m:fName>
                    <m:sSub>
                      <m:sSubPr>
                        <m:ctrlPr>
                          <w:rPr>
                            <w:rFonts w:ascii="Cambria Math" w:hAnsi="Cambria Math"/>
                            <w:i/>
                            <w:sz w:val="18"/>
                          </w:rPr>
                        </m:ctrlPr>
                      </m:sSubPr>
                      <m:e>
                        <m:r>
                          <w:rPr>
                            <w:rFonts w:ascii="Cambria Math" w:hAnsi="Cambria Math"/>
                            <w:sz w:val="18"/>
                          </w:rPr>
                          <m:t>A</m:t>
                        </m:r>
                      </m:e>
                      <m:sub>
                        <m:r>
                          <w:rPr>
                            <w:rFonts w:ascii="Cambria Math" w:hAnsi="Cambria Math"/>
                            <w:sz w:val="18"/>
                          </w:rPr>
                          <m:t>LiAk</m:t>
                        </m:r>
                      </m:sub>
                    </m:sSub>
                    <m:r>
                      <m:rPr>
                        <m:sty m:val="p"/>
                      </m:rPr>
                      <w:rPr>
                        <w:rFonts w:ascii="Cambria Math" w:hAnsi="Cambria Math"/>
                        <w:sz w:val="18"/>
                      </w:rPr>
                      <m:t>cos</m:t>
                    </m:r>
                  </m:fName>
                  <m:e>
                    <m:d>
                      <m:dPr>
                        <m:ctrlPr>
                          <w:rPr>
                            <w:rFonts w:ascii="Cambria Math" w:hAnsi="Cambria Math"/>
                            <w:i/>
                            <w:sz w:val="18"/>
                          </w:rPr>
                        </m:ctrlPr>
                      </m:dPr>
                      <m:e>
                        <m:f>
                          <m:fPr>
                            <m:ctrlPr>
                              <w:rPr>
                                <w:rFonts w:ascii="Cambria Math" w:hAnsi="Cambria Math"/>
                                <w:i/>
                                <w:sz w:val="18"/>
                              </w:rPr>
                            </m:ctrlPr>
                          </m:fPr>
                          <m:num>
                            <m:r>
                              <w:rPr>
                                <w:rFonts w:ascii="Cambria Math" w:hAnsi="Cambria Math"/>
                                <w:sz w:val="18"/>
                              </w:rPr>
                              <m:t>α</m:t>
                            </m:r>
                          </m:num>
                          <m:den>
                            <m:r>
                              <w:rPr>
                                <w:rFonts w:ascii="Cambria Math" w:hAnsi="Cambria Math"/>
                                <w:sz w:val="18"/>
                              </w:rPr>
                              <m:t>2</m:t>
                            </m:r>
                          </m:den>
                        </m:f>
                      </m:e>
                    </m:d>
                  </m:e>
                </m:func>
                <m:func>
                  <m:funcPr>
                    <m:ctrlPr>
                      <w:rPr>
                        <w:rFonts w:ascii="Cambria Math" w:hAnsi="Cambria Math"/>
                        <w:i/>
                        <w:sz w:val="18"/>
                      </w:rPr>
                    </m:ctrlPr>
                  </m:funcPr>
                  <m:fName>
                    <m:r>
                      <m:rPr>
                        <m:sty m:val="p"/>
                      </m:rPr>
                      <w:rPr>
                        <w:rFonts w:ascii="Cambria Math" w:hAnsi="Cambria Math"/>
                        <w:sz w:val="18"/>
                      </w:rPr>
                      <m:t>cos</m:t>
                    </m:r>
                  </m:fName>
                  <m:e>
                    <m:d>
                      <m:dPr>
                        <m:ctrlPr>
                          <w:rPr>
                            <w:rFonts w:ascii="Cambria Math" w:hAnsi="Cambria Math"/>
                            <w:i/>
                            <w:sz w:val="18"/>
                          </w:rPr>
                        </m:ctrlPr>
                      </m:dPr>
                      <m:e>
                        <m:f>
                          <m:fPr>
                            <m:ctrlPr>
                              <w:rPr>
                                <w:rFonts w:ascii="Cambria Math" w:hAnsi="Cambria Math"/>
                                <w:i/>
                                <w:sz w:val="18"/>
                              </w:rPr>
                            </m:ctrlPr>
                          </m:fPr>
                          <m:num>
                            <m:r>
                              <w:rPr>
                                <w:rFonts w:ascii="Cambria Math" w:hAnsi="Cambria Math"/>
                                <w:sz w:val="18"/>
                              </w:rPr>
                              <m:t>π</m:t>
                            </m:r>
                          </m:num>
                          <m:den>
                            <m:r>
                              <w:rPr>
                                <w:rFonts w:ascii="Cambria Math" w:hAnsi="Cambria Math"/>
                                <w:sz w:val="18"/>
                              </w:rPr>
                              <m:t>π-α</m:t>
                            </m:r>
                          </m:den>
                        </m:f>
                        <m:d>
                          <m:dPr>
                            <m:ctrlPr>
                              <w:rPr>
                                <w:rFonts w:ascii="Cambria Math" w:hAnsi="Cambria Math"/>
                                <w:i/>
                                <w:sz w:val="18"/>
                              </w:rPr>
                            </m:ctrlPr>
                          </m:dPr>
                          <m:e>
                            <m:r>
                              <w:rPr>
                                <w:rFonts w:ascii="Cambria Math" w:hAnsi="Cambria Math"/>
                                <w:sz w:val="18"/>
                              </w:rPr>
                              <m:t>l-</m:t>
                            </m:r>
                            <m:f>
                              <m:fPr>
                                <m:ctrlPr>
                                  <w:rPr>
                                    <w:rFonts w:ascii="Cambria Math" w:hAnsi="Cambria Math"/>
                                    <w:i/>
                                    <w:sz w:val="18"/>
                                  </w:rPr>
                                </m:ctrlPr>
                              </m:fPr>
                              <m:num>
                                <m:r>
                                  <w:rPr>
                                    <w:rFonts w:ascii="Cambria Math" w:hAnsi="Cambria Math"/>
                                    <w:sz w:val="18"/>
                                  </w:rPr>
                                  <m:t>α</m:t>
                                </m:r>
                              </m:num>
                              <m:den>
                                <m:r>
                                  <w:rPr>
                                    <w:rFonts w:ascii="Cambria Math" w:hAnsi="Cambria Math"/>
                                    <w:sz w:val="18"/>
                                  </w:rPr>
                                  <m:t>2</m:t>
                                </m:r>
                              </m:den>
                            </m:f>
                          </m:e>
                        </m:d>
                      </m:e>
                    </m:d>
                  </m:e>
                </m:func>
                <m:d>
                  <m:dPr>
                    <m:ctrlPr>
                      <w:rPr>
                        <w:rFonts w:ascii="Cambria Math" w:hAnsi="Cambria Math"/>
                        <w:i/>
                        <w:sz w:val="18"/>
                      </w:rPr>
                    </m:ctrlPr>
                  </m:dPr>
                  <m:e>
                    <m:f>
                      <m:fPr>
                        <m:ctrlPr>
                          <w:rPr>
                            <w:rFonts w:ascii="Cambria Math" w:hAnsi="Cambria Math"/>
                            <w:i/>
                            <w:sz w:val="18"/>
                          </w:rPr>
                        </m:ctrlPr>
                      </m:fPr>
                      <m:num>
                        <m:sSup>
                          <m:sSupPr>
                            <m:ctrlPr>
                              <w:rPr>
                                <w:rFonts w:ascii="Cambria Math" w:hAnsi="Cambria Math"/>
                                <w:i/>
                                <w:sz w:val="18"/>
                              </w:rPr>
                            </m:ctrlPr>
                          </m:sSupPr>
                          <m:e>
                            <m:func>
                              <m:funcPr>
                                <m:ctrlPr>
                                  <w:rPr>
                                    <w:rFonts w:ascii="Cambria Math" w:hAnsi="Cambria Math"/>
                                    <w:sz w:val="18"/>
                                  </w:rPr>
                                </m:ctrlPr>
                              </m:funcPr>
                              <m:fName>
                                <m:r>
                                  <m:rPr>
                                    <m:sty m:val="p"/>
                                  </m:rPr>
                                  <w:rPr>
                                    <w:rFonts w:ascii="Cambria Math" w:hAnsi="Cambria Math"/>
                                    <w:sz w:val="18"/>
                                  </w:rPr>
                                  <m:t>cos</m:t>
                                </m:r>
                                <m:ctrlPr>
                                  <w:rPr>
                                    <w:rFonts w:ascii="Cambria Math" w:hAnsi="Cambria Math"/>
                                    <w:i/>
                                    <w:sz w:val="18"/>
                                  </w:rPr>
                                </m:ctrlPr>
                              </m:fName>
                              <m:e>
                                <m:d>
                                  <m:dPr>
                                    <m:ctrlPr>
                                      <w:rPr>
                                        <w:rFonts w:ascii="Cambria Math" w:hAnsi="Cambria Math"/>
                                        <w:i/>
                                        <w:sz w:val="18"/>
                                      </w:rPr>
                                    </m:ctrlPr>
                                  </m:dPr>
                                  <m:e>
                                    <m:r>
                                      <w:rPr>
                                        <w:rFonts w:ascii="Cambria Math" w:hAnsi="Cambria Math"/>
                                        <w:sz w:val="18"/>
                                      </w:rPr>
                                      <m:t>b</m:t>
                                    </m:r>
                                  </m:e>
                                </m:d>
                              </m:e>
                            </m:func>
                          </m:e>
                          <m:sup>
                            <m:f>
                              <m:fPr>
                                <m:ctrlPr>
                                  <w:rPr>
                                    <w:rFonts w:ascii="Cambria Math" w:hAnsi="Cambria Math"/>
                                    <w:i/>
                                    <w:sz w:val="18"/>
                                  </w:rPr>
                                </m:ctrlPr>
                              </m:fPr>
                              <m:num>
                                <m:r>
                                  <w:rPr>
                                    <w:rFonts w:ascii="Cambria Math" w:hAnsi="Cambria Math"/>
                                    <w:sz w:val="18"/>
                                  </w:rPr>
                                  <m:t>α</m:t>
                                </m:r>
                              </m:num>
                              <m:den>
                                <m:r>
                                  <w:rPr>
                                    <w:rFonts w:ascii="Cambria Math" w:hAnsi="Cambria Math"/>
                                    <w:sz w:val="18"/>
                                  </w:rPr>
                                  <m:t>π-α</m:t>
                                </m:r>
                              </m:den>
                            </m:f>
                          </m:sup>
                        </m:sSup>
                      </m:num>
                      <m:den>
                        <m:func>
                          <m:funcPr>
                            <m:ctrlPr>
                              <w:rPr>
                                <w:rFonts w:ascii="Cambria Math" w:hAnsi="Cambria Math"/>
                                <w:i/>
                                <w:sz w:val="18"/>
                              </w:rPr>
                            </m:ctrlPr>
                          </m:funcPr>
                          <m:fName>
                            <m:r>
                              <m:rPr>
                                <m:sty m:val="p"/>
                              </m:rPr>
                              <w:rPr>
                                <w:rFonts w:ascii="Cambria Math" w:hAnsi="Cambria Math"/>
                                <w:sz w:val="18"/>
                              </w:rPr>
                              <m:t>cos</m:t>
                            </m:r>
                          </m:fName>
                          <m:e>
                            <m:d>
                              <m:dPr>
                                <m:ctrlPr>
                                  <w:rPr>
                                    <w:rFonts w:ascii="Cambria Math" w:hAnsi="Cambria Math"/>
                                    <w:i/>
                                    <w:sz w:val="18"/>
                                  </w:rPr>
                                </m:ctrlPr>
                              </m:dPr>
                              <m:e>
                                <m:r>
                                  <w:rPr>
                                    <w:rFonts w:ascii="Cambria Math" w:hAnsi="Cambria Math"/>
                                    <w:sz w:val="18"/>
                                  </w:rPr>
                                  <m:t>l</m:t>
                                </m:r>
                              </m:e>
                            </m:d>
                          </m:e>
                        </m:func>
                      </m:den>
                    </m:f>
                  </m:e>
                </m:d>
                <m:r>
                  <w:rPr>
                    <w:rFonts w:ascii="Cambria Math" w:hAnsi="Cambria Math"/>
                    <w:sz w:val="16"/>
                    <w:szCs w:val="16"/>
                  </w:rPr>
                  <m:t xml:space="preserve"> </m:t>
                </m:r>
              </m:oMath>
            </m:oMathPara>
          </w:p>
        </w:tc>
        <w:tc>
          <w:tcPr>
            <w:tcW w:w="1530" w:type="dxa"/>
          </w:tcPr>
          <w:p w14:paraId="5A0B1032" w14:textId="43F42C7B" w:rsidR="00291D90" w:rsidRPr="002C6002" w:rsidRDefault="00674BAF" w:rsidP="00684065">
            <w:pPr>
              <w:jc w:val="center"/>
            </w:pPr>
            <m:oMathPara>
              <m:oMath>
                <m:sSup>
                  <m:sSupPr>
                    <m:ctrlPr>
                      <w:rPr>
                        <w:rFonts w:ascii="Cambria Math" w:hAnsi="Cambria Math"/>
                        <w:i/>
                        <w:sz w:val="20"/>
                      </w:rPr>
                    </m:ctrlPr>
                  </m:sSupPr>
                  <m:e>
                    <m:r>
                      <w:rPr>
                        <w:rFonts w:ascii="Cambria Math" w:hAnsi="Cambria Math"/>
                        <w:sz w:val="20"/>
                      </w:rPr>
                      <m:t>10</m:t>
                    </m:r>
                  </m:e>
                  <m:sup>
                    <m:r>
                      <w:rPr>
                        <w:rFonts w:ascii="Cambria Math" w:hAnsi="Cambria Math"/>
                        <w:sz w:val="20"/>
                      </w:rPr>
                      <m:t>-0.4</m:t>
                    </m:r>
                    <m:r>
                      <w:rPr>
                        <w:rFonts w:ascii="Cambria Math" w:hAnsi="Cambria Math" w:cs="Cambria Math"/>
                        <w:sz w:val="20"/>
                      </w:rPr>
                      <m:t>β</m:t>
                    </m:r>
                    <m:r>
                      <w:rPr>
                        <w:rFonts w:ascii="Cambria Math" w:hAnsi="Cambria Math"/>
                        <w:sz w:val="20"/>
                      </w:rPr>
                      <m:t>α</m:t>
                    </m:r>
                  </m:sup>
                </m:sSup>
              </m:oMath>
            </m:oMathPara>
          </w:p>
        </w:tc>
      </w:tr>
      <w:tr w:rsidR="00291D90" w:rsidRPr="002C6002" w14:paraId="0574802D" w14:textId="77777777" w:rsidTr="00291D90">
        <w:tc>
          <w:tcPr>
            <w:tcW w:w="1998" w:type="dxa"/>
          </w:tcPr>
          <w:p w14:paraId="260CD47F" w14:textId="77777777" w:rsidR="00291D90" w:rsidRPr="002C6002" w:rsidRDefault="00291D90" w:rsidP="00291D90">
            <w:pPr>
              <w:jc w:val="center"/>
            </w:pPr>
            <w:proofErr w:type="spellStart"/>
            <w:r w:rsidRPr="002C6002">
              <w:t>Minnaert</w:t>
            </w:r>
            <w:proofErr w:type="spellEnd"/>
          </w:p>
          <w:p w14:paraId="5540D1BE" w14:textId="0F2A50D0" w:rsidR="00291D90" w:rsidRPr="002C6002" w:rsidRDefault="00291D90" w:rsidP="00291D90">
            <w:pPr>
              <w:jc w:val="center"/>
            </w:pPr>
            <w:r w:rsidRPr="002C6002">
              <w:rPr>
                <w:sz w:val="20"/>
              </w:rPr>
              <w:t xml:space="preserve"> (</w:t>
            </w:r>
            <w:proofErr w:type="spellStart"/>
            <w:r w:rsidR="007E1167" w:rsidRPr="002C6002">
              <w:rPr>
                <w:sz w:val="20"/>
              </w:rPr>
              <w:t>Minnaert</w:t>
            </w:r>
            <w:proofErr w:type="spellEnd"/>
            <w:r w:rsidR="007E1167" w:rsidRPr="002C6002">
              <w:rPr>
                <w:sz w:val="20"/>
              </w:rPr>
              <w:t>, 1941</w:t>
            </w:r>
            <w:r w:rsidRPr="002C6002">
              <w:rPr>
                <w:sz w:val="20"/>
              </w:rPr>
              <w:t>)</w:t>
            </w:r>
          </w:p>
        </w:tc>
        <w:tc>
          <w:tcPr>
            <w:tcW w:w="5220" w:type="dxa"/>
          </w:tcPr>
          <w:p w14:paraId="24DF7CB9" w14:textId="64C7E726" w:rsidR="00291D90" w:rsidRPr="002C6002" w:rsidRDefault="00674BAF" w:rsidP="00291D90">
            <w:pPr>
              <w:pStyle w:val="Text"/>
              <w:spacing w:before="0"/>
              <w:ind w:firstLine="0"/>
              <w:jc w:val="center"/>
              <w:rPr>
                <w:i/>
                <w:sz w:val="16"/>
                <w:szCs w:val="16"/>
              </w:rPr>
            </w:pPr>
            <m:oMathPara>
              <m:oMath>
                <m:sSup>
                  <m:sSupPr>
                    <m:ctrlPr>
                      <w:rPr>
                        <w:rFonts w:ascii="Cambria Math" w:hAnsi="Cambria Math"/>
                        <w:i/>
                        <w:sz w:val="16"/>
                        <w:szCs w:val="16"/>
                      </w:rPr>
                    </m:ctrlPr>
                  </m:sSupPr>
                  <m:e>
                    <m:func>
                      <m:funcPr>
                        <m:ctrlPr>
                          <w:rPr>
                            <w:rFonts w:ascii="Cambria Math" w:hAnsi="Cambria Math"/>
                            <w:i/>
                            <w:sz w:val="16"/>
                            <w:szCs w:val="16"/>
                          </w:rPr>
                        </m:ctrlPr>
                      </m:funcPr>
                      <m:fName>
                        <m:sSub>
                          <m:sSubPr>
                            <m:ctrlPr>
                              <w:rPr>
                                <w:rFonts w:ascii="Cambria Math" w:hAnsi="Cambria Math"/>
                                <w:i/>
                                <w:sz w:val="16"/>
                                <w:szCs w:val="16"/>
                              </w:rPr>
                            </m:ctrlPr>
                          </m:sSubPr>
                          <m:e>
                            <m:r>
                              <w:rPr>
                                <w:rFonts w:ascii="Cambria Math" w:hAnsi="Cambria Math"/>
                                <w:sz w:val="16"/>
                                <w:szCs w:val="16"/>
                              </w:rPr>
                              <m:t>πA</m:t>
                            </m:r>
                          </m:e>
                          <m:sub>
                            <m:r>
                              <w:rPr>
                                <w:rFonts w:ascii="Cambria Math" w:hAnsi="Cambria Math"/>
                                <w:sz w:val="16"/>
                                <w:szCs w:val="16"/>
                              </w:rPr>
                              <m:t>m</m:t>
                            </m:r>
                          </m:sub>
                        </m:sSub>
                        <m:r>
                          <m:rPr>
                            <m:sty m:val="p"/>
                          </m:rPr>
                          <w:rPr>
                            <w:rFonts w:ascii="Cambria Math" w:hAnsi="Cambria Math"/>
                            <w:sz w:val="16"/>
                            <w:szCs w:val="16"/>
                          </w:rPr>
                          <m:t>cos</m:t>
                        </m:r>
                      </m:fName>
                      <m:e>
                        <m:d>
                          <m:dPr>
                            <m:ctrlPr>
                              <w:rPr>
                                <w:rFonts w:ascii="Cambria Math" w:hAnsi="Cambria Math"/>
                                <w:i/>
                                <w:sz w:val="16"/>
                                <w:szCs w:val="16"/>
                              </w:rPr>
                            </m:ctrlPr>
                          </m:dPr>
                          <m:e>
                            <m:r>
                              <w:rPr>
                                <w:rFonts w:ascii="Cambria Math" w:hAnsi="Cambria Math"/>
                                <w:sz w:val="16"/>
                                <w:szCs w:val="16"/>
                              </w:rPr>
                              <m:t>i</m:t>
                            </m:r>
                          </m:e>
                        </m:d>
                      </m:e>
                    </m:func>
                  </m:e>
                  <m:sup>
                    <m:r>
                      <w:rPr>
                        <w:rFonts w:ascii="Cambria Math" w:hAnsi="Cambria Math"/>
                        <w:sz w:val="16"/>
                        <w:szCs w:val="16"/>
                      </w:rPr>
                      <m:t>k</m:t>
                    </m:r>
                    <m:d>
                      <m:dPr>
                        <m:ctrlPr>
                          <w:rPr>
                            <w:rFonts w:ascii="Cambria Math" w:hAnsi="Cambria Math"/>
                            <w:i/>
                            <w:sz w:val="16"/>
                            <w:szCs w:val="16"/>
                          </w:rPr>
                        </m:ctrlPr>
                      </m:dPr>
                      <m:e>
                        <m:r>
                          <w:rPr>
                            <w:rFonts w:ascii="Cambria Math" w:hAnsi="Cambria Math"/>
                            <w:sz w:val="16"/>
                            <w:szCs w:val="16"/>
                          </w:rPr>
                          <m:t>α</m:t>
                        </m:r>
                      </m:e>
                    </m:d>
                  </m:sup>
                </m:sSup>
                <m:sSup>
                  <m:sSupPr>
                    <m:ctrlPr>
                      <w:rPr>
                        <w:rFonts w:ascii="Cambria Math" w:hAnsi="Cambria Math"/>
                        <w:i/>
                        <w:sz w:val="16"/>
                        <w:szCs w:val="16"/>
                      </w:rPr>
                    </m:ctrlPr>
                  </m:sSupPr>
                  <m:e>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w:rPr>
                                <w:rFonts w:ascii="Cambria Math" w:hAnsi="Cambria Math"/>
                                <w:sz w:val="16"/>
                                <w:szCs w:val="16"/>
                              </w:rPr>
                              <m:t>e</m:t>
                            </m:r>
                          </m:e>
                        </m:d>
                      </m:e>
                    </m:func>
                  </m:e>
                  <m:sup>
                    <m:r>
                      <w:rPr>
                        <w:rFonts w:ascii="Cambria Math" w:hAnsi="Cambria Math"/>
                        <w:sz w:val="16"/>
                        <w:szCs w:val="16"/>
                      </w:rPr>
                      <m:t>k</m:t>
                    </m:r>
                    <m:d>
                      <m:dPr>
                        <m:ctrlPr>
                          <w:rPr>
                            <w:rFonts w:ascii="Cambria Math" w:hAnsi="Cambria Math"/>
                            <w:i/>
                            <w:sz w:val="16"/>
                            <w:szCs w:val="16"/>
                          </w:rPr>
                        </m:ctrlPr>
                      </m:dPr>
                      <m:e>
                        <m:r>
                          <w:rPr>
                            <w:rFonts w:ascii="Cambria Math" w:hAnsi="Cambria Math"/>
                            <w:sz w:val="16"/>
                            <w:szCs w:val="16"/>
                          </w:rPr>
                          <m:t>α</m:t>
                        </m:r>
                      </m:e>
                    </m:d>
                    <m:r>
                      <w:rPr>
                        <w:rFonts w:ascii="Cambria Math" w:hAnsi="Cambria Math"/>
                        <w:sz w:val="16"/>
                        <w:szCs w:val="16"/>
                      </w:rPr>
                      <m:t>-1</m:t>
                    </m:r>
                  </m:sup>
                </m:sSup>
                <m:r>
                  <w:rPr>
                    <w:rFonts w:ascii="Cambria Math" w:hAnsi="Cambria Math"/>
                    <w:sz w:val="16"/>
                    <w:szCs w:val="16"/>
                  </w:rPr>
                  <m:t xml:space="preserve"> </m:t>
                </m:r>
              </m:oMath>
            </m:oMathPara>
          </w:p>
          <w:p w14:paraId="58D501AF" w14:textId="2CC09096" w:rsidR="00291D90" w:rsidRPr="002C6002" w:rsidRDefault="00291D90" w:rsidP="00291D90">
            <w:pPr>
              <w:jc w:val="center"/>
            </w:pPr>
            <m:oMathPara>
              <m:oMath>
                <m:r>
                  <w:rPr>
                    <w:rFonts w:ascii="Cambria Math" w:hAnsi="Cambria Math"/>
                    <w:sz w:val="16"/>
                    <w:szCs w:val="16"/>
                  </w:rPr>
                  <m:t>k</m:t>
                </m:r>
                <m:d>
                  <m:dPr>
                    <m:ctrlPr>
                      <w:rPr>
                        <w:rFonts w:ascii="Cambria Math" w:hAnsi="Cambria Math"/>
                        <w:i/>
                        <w:sz w:val="16"/>
                        <w:szCs w:val="16"/>
                      </w:rPr>
                    </m:ctrlPr>
                  </m:dPr>
                  <m:e>
                    <m:r>
                      <w:rPr>
                        <w:rFonts w:ascii="Cambria Math" w:hAnsi="Cambria Math"/>
                        <w:sz w:val="16"/>
                        <w:szCs w:val="16"/>
                      </w:rPr>
                      <m:t>α</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0</m:t>
                    </m:r>
                  </m:sub>
                </m:sSub>
                <m:r>
                  <w:rPr>
                    <w:rFonts w:ascii="Cambria Math" w:hAnsi="Cambria Math"/>
                    <w:sz w:val="16"/>
                    <w:szCs w:val="16"/>
                  </w:rPr>
                  <m:t>+bα</m:t>
                </m:r>
              </m:oMath>
            </m:oMathPara>
          </w:p>
        </w:tc>
        <w:tc>
          <w:tcPr>
            <w:tcW w:w="1530" w:type="dxa"/>
          </w:tcPr>
          <w:p w14:paraId="7EAE72BC" w14:textId="715B7465" w:rsidR="00291D90" w:rsidRPr="002C6002" w:rsidRDefault="00674BAF" w:rsidP="00291D90">
            <w:pPr>
              <w:jc w:val="center"/>
            </w:pPr>
            <m:oMathPara>
              <m:oMath>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-0.4</m:t>
                    </m:r>
                    <m:d>
                      <m:dPr>
                        <m:ctrlPr>
                          <w:rPr>
                            <w:rFonts w:ascii="Cambria Math" w:hAnsi="Cambria Math"/>
                            <w:i/>
                            <w:sz w:val="16"/>
                            <w:szCs w:val="16"/>
                          </w:rPr>
                        </m:ctrlPr>
                      </m:dPr>
                      <m:e>
                        <m:r>
                          <w:rPr>
                            <w:rFonts w:ascii="Cambria Math" w:hAnsi="Cambria Math"/>
                            <w:sz w:val="16"/>
                            <w:szCs w:val="16"/>
                          </w:rPr>
                          <m:t>βα+γ</m:t>
                        </m:r>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+δ</m:t>
                        </m:r>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3</m:t>
                            </m:r>
                          </m:sup>
                        </m:sSup>
                      </m:e>
                    </m:d>
                  </m:sup>
                </m:sSup>
              </m:oMath>
            </m:oMathPara>
          </w:p>
        </w:tc>
      </w:tr>
      <w:tr w:rsidR="00291D90" w:rsidRPr="002C6002" w14:paraId="4C41287D" w14:textId="77777777" w:rsidTr="00291D90">
        <w:tc>
          <w:tcPr>
            <w:tcW w:w="1998" w:type="dxa"/>
          </w:tcPr>
          <w:p w14:paraId="051B5F30" w14:textId="77777777" w:rsidR="00291D90" w:rsidRPr="002C6002" w:rsidRDefault="00291D90" w:rsidP="00291D90">
            <w:pPr>
              <w:jc w:val="center"/>
              <w:rPr>
                <w:lang w:eastAsia="zh-CN"/>
              </w:rPr>
            </w:pPr>
            <w:r w:rsidRPr="002C6002">
              <w:rPr>
                <w:lang w:eastAsia="zh-CN"/>
              </w:rPr>
              <w:t>McEwen</w:t>
            </w:r>
          </w:p>
          <w:p w14:paraId="45156C3C" w14:textId="323747F0" w:rsidR="00291D90" w:rsidRPr="002C6002" w:rsidRDefault="00291D90" w:rsidP="00291D90">
            <w:pPr>
              <w:jc w:val="center"/>
              <w:rPr>
                <w:lang w:eastAsia="zh-CN"/>
              </w:rPr>
            </w:pPr>
            <w:r w:rsidRPr="002C6002">
              <w:rPr>
                <w:sz w:val="20"/>
              </w:rPr>
              <w:t>(</w:t>
            </w:r>
            <w:r w:rsidR="00D05AD4" w:rsidRPr="002C6002">
              <w:rPr>
                <w:sz w:val="20"/>
              </w:rPr>
              <w:t>McEwen, 1986</w:t>
            </w:r>
            <w:r w:rsidRPr="002C6002">
              <w:rPr>
                <w:sz w:val="20"/>
              </w:rPr>
              <w:t>)</w:t>
            </w:r>
          </w:p>
        </w:tc>
        <w:tc>
          <w:tcPr>
            <w:tcW w:w="5220" w:type="dxa"/>
          </w:tcPr>
          <w:p w14:paraId="64C525BE" w14:textId="26A5F2EC" w:rsidR="00291D90" w:rsidRPr="002C6002" w:rsidRDefault="00674BAF" w:rsidP="00291D90">
            <w:pPr>
              <w:pStyle w:val="Text"/>
              <w:spacing w:before="0"/>
              <w:ind w:firstLine="0"/>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πA</m:t>
                    </m:r>
                  </m:e>
                  <m:sub>
                    <m:r>
                      <w:rPr>
                        <w:rFonts w:ascii="Cambria Math" w:hAnsi="Cambria Math"/>
                        <w:sz w:val="16"/>
                        <w:szCs w:val="16"/>
                      </w:rPr>
                      <m:t>mc</m:t>
                    </m:r>
                  </m:sub>
                </m:sSub>
                <m:d>
                  <m:dPr>
                    <m:ctrlPr>
                      <w:rPr>
                        <w:rFonts w:ascii="Cambria Math" w:hAnsi="Cambria Math"/>
                        <w:i/>
                        <w:sz w:val="16"/>
                        <w:szCs w:val="16"/>
                      </w:rPr>
                    </m:ctrlPr>
                  </m:dPr>
                  <m:e>
                    <m:r>
                      <w:rPr>
                        <w:rFonts w:ascii="Cambria Math" w:hAnsi="Cambria Math"/>
                        <w:sz w:val="16"/>
                        <w:szCs w:val="16"/>
                      </w:rPr>
                      <m:t>2L</m:t>
                    </m:r>
                    <m:d>
                      <m:dPr>
                        <m:ctrlPr>
                          <w:rPr>
                            <w:rFonts w:ascii="Cambria Math" w:hAnsi="Cambria Math"/>
                            <w:i/>
                            <w:sz w:val="16"/>
                            <w:szCs w:val="16"/>
                          </w:rPr>
                        </m:ctrlPr>
                      </m:dPr>
                      <m:e>
                        <m:r>
                          <w:rPr>
                            <w:rFonts w:ascii="Cambria Math" w:hAnsi="Cambria Math"/>
                            <w:sz w:val="16"/>
                            <w:szCs w:val="16"/>
                          </w:rPr>
                          <m:t>α</m:t>
                        </m:r>
                      </m:e>
                    </m:d>
                    <m:f>
                      <m:fPr>
                        <m:ctrlPr>
                          <w:rPr>
                            <w:rFonts w:ascii="Cambria Math" w:hAnsi="Cambria Math"/>
                            <w:i/>
                            <w:sz w:val="16"/>
                            <w:szCs w:val="16"/>
                          </w:rPr>
                        </m:ctrlPr>
                      </m:fPr>
                      <m:num>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w:rPr>
                                    <w:rFonts w:ascii="Cambria Math" w:hAnsi="Cambria Math"/>
                                    <w:sz w:val="16"/>
                                    <w:szCs w:val="16"/>
                                  </w:rPr>
                                  <m:t>i</m:t>
                                </m:r>
                              </m:e>
                            </m:d>
                          </m:e>
                        </m:func>
                      </m:num>
                      <m:den>
                        <m:func>
                          <m:funcPr>
                            <m:ctrlPr>
                              <w:rPr>
                                <w:rFonts w:ascii="Cambria Math" w:hAnsi="Cambria Math"/>
                                <w:sz w:val="16"/>
                                <w:szCs w:val="16"/>
                              </w:rPr>
                            </m:ctrlPr>
                          </m:funcPr>
                          <m:fName>
                            <m:r>
                              <m:rPr>
                                <m:sty m:val="p"/>
                              </m:rPr>
                              <w:rPr>
                                <w:rFonts w:ascii="Cambria Math" w:hAnsi="Cambria Math"/>
                                <w:sz w:val="16"/>
                                <w:szCs w:val="16"/>
                              </w:rPr>
                              <m:t>cos</m:t>
                            </m:r>
                            <m:ctrlPr>
                              <w:rPr>
                                <w:rFonts w:ascii="Cambria Math" w:hAnsi="Cambria Math"/>
                                <w:i/>
                                <w:sz w:val="16"/>
                                <w:szCs w:val="16"/>
                              </w:rPr>
                            </m:ctrlPr>
                          </m:fName>
                          <m:e>
                            <m:d>
                              <m:dPr>
                                <m:ctrlPr>
                                  <w:rPr>
                                    <w:rFonts w:ascii="Cambria Math" w:hAnsi="Cambria Math"/>
                                    <w:i/>
                                    <w:sz w:val="16"/>
                                    <w:szCs w:val="16"/>
                                  </w:rPr>
                                </m:ctrlPr>
                              </m:dPr>
                              <m:e>
                                <m:r>
                                  <w:rPr>
                                    <w:rFonts w:ascii="Cambria Math" w:hAnsi="Cambria Math"/>
                                    <w:sz w:val="16"/>
                                    <w:szCs w:val="16"/>
                                  </w:rPr>
                                  <m:t>i</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w:rPr>
                                    <w:rFonts w:ascii="Cambria Math" w:hAnsi="Cambria Math"/>
                                    <w:sz w:val="16"/>
                                    <w:szCs w:val="16"/>
                                  </w:rPr>
                                  <m:t>e</m:t>
                                </m:r>
                              </m:e>
                            </m:d>
                          </m:e>
                        </m:func>
                      </m:den>
                    </m:f>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1-L</m:t>
                        </m:r>
                        <m:d>
                          <m:dPr>
                            <m:ctrlPr>
                              <w:rPr>
                                <w:rFonts w:ascii="Cambria Math" w:hAnsi="Cambria Math"/>
                                <w:i/>
                                <w:sz w:val="16"/>
                                <w:szCs w:val="16"/>
                              </w:rPr>
                            </m:ctrlPr>
                          </m:dPr>
                          <m:e>
                            <m:r>
                              <w:rPr>
                                <w:rFonts w:ascii="Cambria Math" w:hAnsi="Cambria Math"/>
                                <w:sz w:val="16"/>
                                <w:szCs w:val="16"/>
                              </w:rPr>
                              <m:t>α</m:t>
                            </m:r>
                          </m:e>
                        </m:d>
                      </m:e>
                    </m:d>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w:rPr>
                                <w:rFonts w:ascii="Cambria Math" w:hAnsi="Cambria Math"/>
                                <w:sz w:val="16"/>
                                <w:szCs w:val="16"/>
                              </w:rPr>
                              <m:t>i</m:t>
                            </m:r>
                          </m:e>
                        </m:d>
                      </m:e>
                    </m:func>
                  </m:e>
                </m:d>
                <m:r>
                  <w:rPr>
                    <w:rFonts w:ascii="Cambria Math" w:hAnsi="Cambria Math"/>
                    <w:sz w:val="16"/>
                    <w:szCs w:val="16"/>
                  </w:rPr>
                  <m:t xml:space="preserve"> </m:t>
                </m:r>
              </m:oMath>
            </m:oMathPara>
          </w:p>
          <w:p w14:paraId="61E608EB" w14:textId="7A45DD69" w:rsidR="00291D90" w:rsidRPr="002C6002" w:rsidRDefault="00291D90" w:rsidP="00291D90">
            <w:pPr>
              <w:jc w:val="center"/>
              <w:rPr>
                <w:rFonts w:eastAsia="SimSun"/>
              </w:rPr>
            </w:pPr>
            <m:oMathPara>
              <m:oMath>
                <m:r>
                  <w:rPr>
                    <w:rFonts w:ascii="Cambria Math" w:hAnsi="Cambria Math"/>
                    <w:sz w:val="16"/>
                    <w:szCs w:val="16"/>
                  </w:rPr>
                  <m:t>L</m:t>
                </m:r>
                <m:d>
                  <m:dPr>
                    <m:ctrlPr>
                      <w:rPr>
                        <w:rFonts w:ascii="Cambria Math" w:hAnsi="Cambria Math"/>
                        <w:i/>
                        <w:sz w:val="16"/>
                        <w:szCs w:val="16"/>
                      </w:rPr>
                    </m:ctrlPr>
                  </m:dPr>
                  <m:e>
                    <m:r>
                      <w:rPr>
                        <w:rFonts w:ascii="Cambria Math" w:hAnsi="Cambria Math"/>
                        <w:sz w:val="16"/>
                        <w:szCs w:val="16"/>
                      </w:rPr>
                      <m:t>α</m:t>
                    </m:r>
                  </m:e>
                </m:d>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ϵα+ζ</m:t>
                    </m:r>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+η</m:t>
                    </m:r>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3</m:t>
                        </m:r>
                      </m:sup>
                    </m:sSup>
                  </m:sup>
                </m:sSup>
              </m:oMath>
            </m:oMathPara>
          </w:p>
        </w:tc>
        <w:tc>
          <w:tcPr>
            <w:tcW w:w="1530" w:type="dxa"/>
          </w:tcPr>
          <w:p w14:paraId="50F11861" w14:textId="654BFADB" w:rsidR="00291D90" w:rsidRPr="002C6002" w:rsidRDefault="00674BAF" w:rsidP="00291D90">
            <w:pPr>
              <w:jc w:val="center"/>
              <w:rPr>
                <w:rFonts w:eastAsia="MS Mincho"/>
              </w:rPr>
            </w:pPr>
            <m:oMathPara>
              <m:oMath>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βα+γ</m:t>
                    </m:r>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+δ</m:t>
                    </m:r>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3</m:t>
                        </m:r>
                      </m:sup>
                    </m:sSup>
                  </m:sup>
                </m:sSup>
              </m:oMath>
            </m:oMathPara>
          </w:p>
        </w:tc>
      </w:tr>
    </w:tbl>
    <w:p w14:paraId="6FF3047E" w14:textId="7476CD27" w:rsidR="00291D90" w:rsidRDefault="00B43E0E" w:rsidP="00291D90">
      <w:pPr>
        <w:rPr>
          <w:lang w:eastAsia="zh-CN"/>
        </w:rPr>
      </w:pPr>
      <w:r w:rsidRPr="00DA411A">
        <w:rPr>
          <w:lang w:eastAsia="zh-CN"/>
        </w:rPr>
        <w:t xml:space="preserve">*note: Photometric model is the product of disk function and phase function. </w:t>
      </w:r>
    </w:p>
    <w:p w14:paraId="6B946708" w14:textId="77777777" w:rsidR="00B43E0E" w:rsidRPr="00DA411A" w:rsidRDefault="00B43E0E" w:rsidP="00291D90">
      <w:pPr>
        <w:rPr>
          <w:lang w:eastAsia="zh-CN"/>
        </w:rPr>
      </w:pPr>
    </w:p>
    <w:p w14:paraId="7C68C473" w14:textId="77777777" w:rsidR="00DE35D9" w:rsidRPr="002C6002" w:rsidRDefault="00BF462A" w:rsidP="00DE35D9">
      <w:pPr>
        <w:jc w:val="both"/>
      </w:pPr>
      <w:r w:rsidRPr="002C6002">
        <w:t>We</w:t>
      </w:r>
      <w:r w:rsidR="00207EAC" w:rsidRPr="002C6002">
        <w:t xml:space="preserve"> express </w:t>
      </w:r>
      <w:r w:rsidR="00335138" w:rsidRPr="002C6002">
        <w:t>our</w:t>
      </w:r>
      <w:r w:rsidR="00207EAC" w:rsidRPr="002C6002">
        <w:t xml:space="preserve"> photometric functions in </w:t>
      </w:r>
      <w:r w:rsidR="00335138" w:rsidRPr="002C6002">
        <w:t>units</w:t>
      </w:r>
      <w:r w:rsidR="00207EAC" w:rsidRPr="002C6002">
        <w:t xml:space="preserve"> of RADF</w:t>
      </w:r>
      <w:r w:rsidR="003E2962" w:rsidRPr="002C6002">
        <w:t xml:space="preserve"> (</w:t>
      </w:r>
      <w:proofErr w:type="spellStart"/>
      <w:r w:rsidR="003E2962" w:rsidRPr="002C6002">
        <w:t>Hapke</w:t>
      </w:r>
      <w:proofErr w:type="spellEnd"/>
      <w:r w:rsidR="003E2962" w:rsidRPr="002C6002">
        <w:t xml:space="preserve"> 2012)</w:t>
      </w:r>
      <w:r w:rsidR="00207EAC" w:rsidRPr="002C6002">
        <w:t xml:space="preserve">. </w:t>
      </w:r>
      <w:r w:rsidR="00E5638D" w:rsidRPr="002C6002">
        <w:t>We use the symbols</w:t>
      </w:r>
      <w:r w:rsidR="00207EAC" w:rsidRPr="002C6002">
        <w:t xml:space="preserve"> </w:t>
      </w:r>
      <w:proofErr w:type="spellStart"/>
      <w:r w:rsidR="00207EAC" w:rsidRPr="002C6002">
        <w:rPr>
          <w:i/>
        </w:rPr>
        <w:t>i</w:t>
      </w:r>
      <w:proofErr w:type="spellEnd"/>
      <w:r w:rsidR="00207EAC" w:rsidRPr="002C6002">
        <w:t xml:space="preserve">, </w:t>
      </w:r>
      <w:r w:rsidR="00207EAC" w:rsidRPr="002C6002">
        <w:rPr>
          <w:i/>
        </w:rPr>
        <w:t>e</w:t>
      </w:r>
      <w:r w:rsidR="00207EAC" w:rsidRPr="002C6002">
        <w:t xml:space="preserve">, and </w:t>
      </w:r>
      <w:r w:rsidR="00684065" w:rsidRPr="002C6002">
        <w:t xml:space="preserve">α </w:t>
      </w:r>
      <w:r w:rsidR="00E5638D" w:rsidRPr="002C6002">
        <w:t>to express</w:t>
      </w:r>
      <w:r w:rsidR="00207EAC" w:rsidRPr="002C6002">
        <w:t xml:space="preserve"> the incidence, emission, and phase angles, respectively</w:t>
      </w:r>
      <w:r w:rsidR="00E5638D" w:rsidRPr="002C6002">
        <w:t>. Photometric latitude and longitude are</w:t>
      </w:r>
      <w:r w:rsidR="00207EAC" w:rsidRPr="002C6002">
        <w:t xml:space="preserve"> </w:t>
      </w:r>
      <w:r w:rsidR="00207EAC" w:rsidRPr="002C6002">
        <w:rPr>
          <w:i/>
        </w:rPr>
        <w:t>b</w:t>
      </w:r>
      <w:r w:rsidR="00207EAC" w:rsidRPr="002C6002">
        <w:t xml:space="preserve"> and </w:t>
      </w:r>
      <w:r w:rsidR="00207EAC" w:rsidRPr="002C6002">
        <w:rPr>
          <w:i/>
        </w:rPr>
        <w:t>l</w:t>
      </w:r>
      <w:r w:rsidR="00207EAC" w:rsidRPr="002C6002">
        <w:t>, respectively</w:t>
      </w:r>
      <w:r w:rsidR="00684065" w:rsidRPr="002C6002">
        <w:t xml:space="preserve">. </w:t>
      </w:r>
      <w:r w:rsidR="00DE35D9" w:rsidRPr="002C6002">
        <w:t xml:space="preserve">To calculate photometric latitude and longitude, we follow the formalism of </w:t>
      </w:r>
      <w:r w:rsidR="00DE35D9" w:rsidRPr="002C6002">
        <w:fldChar w:fldCharType="begin" w:fldLock="1"/>
      </w:r>
      <w:r w:rsidR="00DE35D9" w:rsidRPr="002C6002">
        <w:instrText>ADDIN CSL_CITATION {"citationItems":[{"id":"ITEM-1","itemData":{"DOI":"10.1029/1999JE001150","ISSN":"01480227","abstract":"Not Available","author":[{"dropping-particle":"","family":"Kreslavsky","given":"M. a.","non-dropping-particle":"","parse-names":false,"suffix":""},{"dropping-particle":"","family":"Shkuratov","given":"Yu. G.","non-dropping-particle":"","parse-names":false,"suffix":""},{"dropping-particle":"","family":"Velikodsky","given":"Yu. I.","non-dropping-particle":"","parse-names":false,"suffix":""},{"dropping-particle":"","family":"Kaydash","given":"V. G.","non-dropping-particle":"","parse-names":false,"suffix":""},{"dropping-particle":"","family":"Stankevich","given":"D. G.","non-dropping-particle":"","parse-names":false,"suffix":""},{"dropping-particle":"","family":"Pieters","given":"C. M.","non-dropping-particle":"","parse-names":false,"suffix":""}],"container-title":"Journal of Geophysical Research: Planets","id":"ITEM-1","issue":"E8","issued":{"date-parts":[["2000","8","25"]]},"page":"20281-20295","title":"Photometric properties of the lunar surface derived from Clementine observations","type":"article-journal","volume":"105"},"uris":["http://www.mendeley.com/documents/?uuid=afdddd9c-7d2d-4ac9-b4e4-304de16ec0d3"]}],"mendeley":{"formattedCitation":"(Kreslavsky et al., 2000)","manualFormatting":"Kreslavsky et al. (2000)","plainTextFormattedCitation":"(Kreslavsky et al., 2000)","previouslyFormattedCitation":"(Kreslavsky et al., 2000)"},"properties":{"noteIndex":0},"schema":"https://github.com/citation-style-language/schema/raw/master/csl-citation.json"}</w:instrText>
      </w:r>
      <w:r w:rsidR="00DE35D9" w:rsidRPr="002C6002">
        <w:fldChar w:fldCharType="separate"/>
      </w:r>
      <w:r w:rsidR="00DE35D9" w:rsidRPr="002C6002">
        <w:rPr>
          <w:noProof/>
        </w:rPr>
        <w:t>Kreslavsky and Head III (2000)</w:t>
      </w:r>
      <w:r w:rsidR="00DE35D9" w:rsidRPr="002C6002">
        <w:fldChar w:fldCharType="end"/>
      </w:r>
      <w:r w:rsidR="00DE35D9" w:rsidRPr="002C6002">
        <w:t xml:space="preserve"> </w:t>
      </w:r>
      <w:r w:rsidR="00DE35D9" w:rsidRPr="002C6002">
        <w:rPr>
          <w:rFonts w:eastAsiaTheme="minorEastAsia"/>
        </w:rPr>
        <w:t xml:space="preserve">(see </w:t>
      </w:r>
      <w:proofErr w:type="spellStart"/>
      <w:r w:rsidR="00DE35D9" w:rsidRPr="002C6002">
        <w:rPr>
          <w:rFonts w:eastAsiaTheme="minorEastAsia"/>
        </w:rPr>
        <w:t>Golish</w:t>
      </w:r>
      <w:proofErr w:type="spellEnd"/>
      <w:r w:rsidR="00DE35D9" w:rsidRPr="002C6002">
        <w:rPr>
          <w:rFonts w:eastAsiaTheme="minorEastAsia"/>
        </w:rPr>
        <w:t xml:space="preserve"> et al., 2020; and figure </w:t>
      </w:r>
      <w:r w:rsidR="00DE35D9" w:rsidRPr="002C6002">
        <w:rPr>
          <w:rFonts w:eastAsiaTheme="minorEastAsia"/>
          <w:lang w:eastAsia="zh-CN"/>
        </w:rPr>
        <w:t xml:space="preserve">1 of </w:t>
      </w:r>
      <w:proofErr w:type="spellStart"/>
      <w:r w:rsidR="00DE35D9" w:rsidRPr="002C6002">
        <w:rPr>
          <w:rFonts w:eastAsiaTheme="minorEastAsia"/>
        </w:rPr>
        <w:t>Shkuratov</w:t>
      </w:r>
      <w:proofErr w:type="spellEnd"/>
      <w:r w:rsidR="00DE35D9" w:rsidRPr="002C6002">
        <w:rPr>
          <w:rFonts w:eastAsiaTheme="minorEastAsia"/>
        </w:rPr>
        <w:t xml:space="preserve"> et al., 2011)</w:t>
      </w:r>
    </w:p>
    <w:p w14:paraId="5A457479" w14:textId="77777777" w:rsidR="00DE35D9" w:rsidRPr="002C6002" w:rsidRDefault="00DE35D9" w:rsidP="00DE35D9">
      <w:pPr>
        <w:tabs>
          <w:tab w:val="center" w:pos="4680"/>
          <w:tab w:val="right" w:pos="9360"/>
        </w:tabs>
        <w:jc w:val="both"/>
      </w:pPr>
      <w:r w:rsidRPr="002C6002">
        <w:lastRenderedPageBreak/>
        <w:tab/>
      </w:r>
      <m:oMath>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l</m:t>
                </m:r>
              </m:e>
            </m:d>
          </m:e>
        </m:func>
        <m:r>
          <w:rPr>
            <w:rFonts w:ascii="Cambria Math" w:hAnsi="Cambria Math"/>
          </w:rPr>
          <m:t>=</m:t>
        </m:r>
        <m:f>
          <m:fPr>
            <m:ctrlPr>
              <w:rPr>
                <w:rFonts w:ascii="Cambria Math" w:hAnsi="Cambria Math"/>
                <w:i/>
              </w:rPr>
            </m:ctrlPr>
          </m:fPr>
          <m:num>
            <m:f>
              <m:fPr>
                <m:ctrlPr>
                  <w:rPr>
                    <w:rFonts w:ascii="Cambria Math" w:hAnsi="Cambria Math"/>
                    <w:i/>
                  </w:rPr>
                </m:ctrlPr>
              </m:fPr>
              <m:num>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i</m:t>
                        </m:r>
                      </m:e>
                    </m:d>
                  </m:e>
                </m:func>
              </m:num>
              <m:den>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e</m:t>
                        </m:r>
                      </m:e>
                    </m:d>
                  </m:e>
                </m:func>
              </m:den>
            </m:f>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α</m:t>
                    </m:r>
                  </m:e>
                </m:d>
              </m:e>
            </m:func>
          </m:num>
          <m:den>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e>
            </m:func>
          </m:den>
        </m:f>
      </m:oMath>
      <w:r w:rsidRPr="002C6002">
        <w:tab/>
      </w:r>
    </w:p>
    <w:p w14:paraId="32B908BD" w14:textId="77777777" w:rsidR="00DE35D9" w:rsidRDefault="00DE35D9" w:rsidP="00DA411A">
      <w:pPr>
        <w:jc w:val="both"/>
      </w:pPr>
      <w:r w:rsidRPr="002C6002">
        <w:tab/>
      </w:r>
      <m:oMath>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b</m:t>
                </m:r>
              </m:e>
            </m:d>
          </m:e>
        </m:func>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e</m:t>
                    </m:r>
                  </m:e>
                </m:d>
              </m:e>
            </m:func>
          </m:num>
          <m:den>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l</m:t>
                    </m:r>
                  </m:e>
                </m:d>
              </m:e>
            </m:func>
          </m:den>
        </m:f>
      </m:oMath>
    </w:p>
    <w:p w14:paraId="666B0580" w14:textId="624B086E" w:rsidR="00207EAC" w:rsidRPr="002C6002" w:rsidRDefault="00207EAC" w:rsidP="00DA411A">
      <w:pPr>
        <w:jc w:val="both"/>
      </w:pPr>
      <w:r w:rsidRPr="002C6002">
        <w:rPr>
          <w:i/>
        </w:rPr>
        <w:t>A</w:t>
      </w:r>
      <w:r w:rsidRPr="002C6002">
        <w:rPr>
          <w:i/>
          <w:vertAlign w:val="subscript"/>
        </w:rPr>
        <w:t>XX</w:t>
      </w:r>
      <w:r w:rsidRPr="002C6002">
        <w:t xml:space="preserve"> is </w:t>
      </w:r>
      <w:r w:rsidR="00E5638D" w:rsidRPr="002C6002">
        <w:t xml:space="preserve">the model-determined global average </w:t>
      </w:r>
      <w:r w:rsidRPr="002C6002">
        <w:t xml:space="preserve">albedo for </w:t>
      </w:r>
      <w:r w:rsidR="00E5638D" w:rsidRPr="002C6002">
        <w:t>each</w:t>
      </w:r>
      <w:r w:rsidRPr="002C6002">
        <w:t xml:space="preserve"> function</w:t>
      </w:r>
      <w:r w:rsidR="00E5638D" w:rsidRPr="002C6002">
        <w:t xml:space="preserve"> </w:t>
      </w:r>
      <w:r w:rsidR="00E5638D" w:rsidRPr="002C6002">
        <w:rPr>
          <w:i/>
        </w:rPr>
        <w:t>XX</w:t>
      </w:r>
      <w:r w:rsidR="00917344" w:rsidRPr="002C6002">
        <w:t>.</w:t>
      </w:r>
      <w:r w:rsidRPr="002C6002">
        <w:t xml:space="preserve"> </w:t>
      </w:r>
      <w:r w:rsidR="00917344" w:rsidRPr="002C6002">
        <w:t>All</w:t>
      </w:r>
      <w:r w:rsidRPr="002C6002">
        <w:t xml:space="preserve"> other parameters</w:t>
      </w:r>
      <w:r w:rsidR="00E5638D" w:rsidRPr="002C6002">
        <w:t xml:space="preserve"> in </w:t>
      </w:r>
      <w:r w:rsidR="00E5638D" w:rsidRPr="002C6002">
        <w:rPr>
          <w:b/>
        </w:rPr>
        <w:t>Table 2</w:t>
      </w:r>
      <w:r w:rsidRPr="002C6002">
        <w:t xml:space="preserve"> are </w:t>
      </w:r>
      <w:r w:rsidR="00E5638D" w:rsidRPr="002C6002">
        <w:t>function</w:t>
      </w:r>
      <w:r w:rsidRPr="002C6002">
        <w:t xml:space="preserve"> coefficients</w:t>
      </w:r>
      <w:r w:rsidR="00B43E0E">
        <w:t xml:space="preserve"> derived by our model fitting</w:t>
      </w:r>
      <w:r w:rsidR="00E5638D" w:rsidRPr="002C6002">
        <w:t xml:space="preserve">; we </w:t>
      </w:r>
      <w:r w:rsidR="00917344" w:rsidRPr="002C6002">
        <w:t xml:space="preserve">use </w:t>
      </w:r>
      <w:r w:rsidR="00E5638D" w:rsidRPr="002C6002">
        <w:t>distinct symbols for each functional form</w:t>
      </w:r>
      <w:r w:rsidRPr="002C6002">
        <w:t>.</w:t>
      </w:r>
      <w:r w:rsidRPr="002C6002">
        <w:tab/>
      </w:r>
    </w:p>
    <w:p w14:paraId="2DE63CC7" w14:textId="77777777" w:rsidR="00C84FB5" w:rsidRPr="002C6002" w:rsidRDefault="00C84FB5" w:rsidP="00F86B08">
      <w:pPr>
        <w:jc w:val="both"/>
      </w:pPr>
    </w:p>
    <w:p w14:paraId="32BEEFD2" w14:textId="3F50C4F5" w:rsidR="00207EAC" w:rsidRPr="002C6002" w:rsidRDefault="002931E6" w:rsidP="00F86B08">
      <w:pPr>
        <w:jc w:val="both"/>
        <w:rPr>
          <w:i/>
        </w:rPr>
      </w:pPr>
      <w:r w:rsidRPr="002C6002">
        <w:t xml:space="preserve">In </w:t>
      </w:r>
      <w:r w:rsidR="00207EAC" w:rsidRPr="002C6002">
        <w:rPr>
          <w:b/>
        </w:rPr>
        <w:t xml:space="preserve">Table </w:t>
      </w:r>
      <w:r w:rsidRPr="002C6002">
        <w:rPr>
          <w:b/>
        </w:rPr>
        <w:t xml:space="preserve">2 </w:t>
      </w:r>
      <w:r w:rsidRPr="002C6002">
        <w:t>we</w:t>
      </w:r>
      <w:r w:rsidR="00207EAC" w:rsidRPr="002C6002">
        <w:t xml:space="preserve"> list </w:t>
      </w:r>
      <w:r w:rsidR="00441A74" w:rsidRPr="002C6002">
        <w:t xml:space="preserve">the two main components of every photometric model: a disk function and a phase function. The disk function captures </w:t>
      </w:r>
      <w:r w:rsidR="00831584" w:rsidRPr="002C6002">
        <w:t>the dependence of</w:t>
      </w:r>
      <w:r w:rsidR="00441A74" w:rsidRPr="002C6002">
        <w:t xml:space="preserve"> reflectance </w:t>
      </w:r>
      <w:r w:rsidR="00831584" w:rsidRPr="002C6002">
        <w:t>on</w:t>
      </w:r>
      <w:r w:rsidR="00441A74" w:rsidRPr="002C6002">
        <w:t xml:space="preserve"> incidence and emission angles, and the phase function captures </w:t>
      </w:r>
      <w:r w:rsidR="00831584" w:rsidRPr="002C6002">
        <w:t>the dependence on</w:t>
      </w:r>
      <w:r w:rsidR="00441A74" w:rsidRPr="002C6002">
        <w:t xml:space="preserve"> phase angle. </w:t>
      </w:r>
      <w:r w:rsidR="00207EAC" w:rsidRPr="002C6002">
        <w:t xml:space="preserve">Our </w:t>
      </w:r>
      <w:r w:rsidR="009D3595" w:rsidRPr="002C6002">
        <w:t>form</w:t>
      </w:r>
      <w:r w:rsidR="00207EAC" w:rsidRPr="002C6002">
        <w:t xml:space="preserve"> of the </w:t>
      </w:r>
      <w:r w:rsidR="00165694" w:rsidRPr="002C6002">
        <w:t>McEwen</w:t>
      </w:r>
      <w:r w:rsidR="00207EAC" w:rsidRPr="002C6002">
        <w:t xml:space="preserve"> model uses an exponential phase function</w:t>
      </w:r>
      <w:r w:rsidR="00831584" w:rsidRPr="002C6002">
        <w:t xml:space="preserve">. </w:t>
      </w:r>
      <w:r w:rsidR="00EC31D6" w:rsidRPr="002C6002">
        <w:t xml:space="preserve">For first-order photometric corrections when phase angle is </w:t>
      </w:r>
      <w:r w:rsidR="008E3952">
        <w:t xml:space="preserve">approximately </w:t>
      </w:r>
      <w:r w:rsidR="00EC31D6" w:rsidRPr="002C6002">
        <w:t xml:space="preserve">constant, it can be useful to </w:t>
      </w:r>
      <w:r w:rsidR="00917344" w:rsidRPr="002C6002">
        <w:t xml:space="preserve">use </w:t>
      </w:r>
      <w:r w:rsidR="00EC31D6" w:rsidRPr="002C6002">
        <w:t xml:space="preserve">a parameter-less disk function, such as </w:t>
      </w:r>
      <w:r w:rsidR="00842AEE" w:rsidRPr="002C6002">
        <w:t xml:space="preserve">in </w:t>
      </w:r>
      <w:r w:rsidR="00EC31D6" w:rsidRPr="002C6002">
        <w:t xml:space="preserve">the </w:t>
      </w:r>
      <w:proofErr w:type="spellStart"/>
      <w:r w:rsidR="00842AEE" w:rsidRPr="002C6002">
        <w:t>Akimov</w:t>
      </w:r>
      <w:proofErr w:type="spellEnd"/>
      <w:r w:rsidR="00842AEE" w:rsidRPr="002C6002">
        <w:t xml:space="preserve"> and </w:t>
      </w:r>
      <w:proofErr w:type="spellStart"/>
      <w:r w:rsidR="00842AEE" w:rsidRPr="002C6002">
        <w:t>Lommel-Seeliger</w:t>
      </w:r>
      <w:proofErr w:type="spellEnd"/>
      <w:r w:rsidR="00842AEE" w:rsidRPr="002C6002">
        <w:t xml:space="preserve"> models</w:t>
      </w:r>
      <w:r w:rsidR="00831584" w:rsidRPr="002C6002">
        <w:t xml:space="preserve">. </w:t>
      </w:r>
      <w:r w:rsidR="00842AEE" w:rsidRPr="002C6002">
        <w:t xml:space="preserve">However, when phase angle is not constant, or when the parameter-less disk functions fail to </w:t>
      </w:r>
      <w:r w:rsidR="00831584" w:rsidRPr="002C6002">
        <w:t xml:space="preserve">describe </w:t>
      </w:r>
      <w:r w:rsidR="00842AEE" w:rsidRPr="002C6002">
        <w:t xml:space="preserve">the scattering properties of a surface, empirical models with free parameters in the disk function, such as the McEwen and </w:t>
      </w:r>
      <w:proofErr w:type="spellStart"/>
      <w:r w:rsidR="00842AEE" w:rsidRPr="002C6002">
        <w:t>Minnaert</w:t>
      </w:r>
      <w:proofErr w:type="spellEnd"/>
      <w:r w:rsidR="00842AEE" w:rsidRPr="002C6002">
        <w:t xml:space="preserve"> models</w:t>
      </w:r>
      <w:r w:rsidR="00917344" w:rsidRPr="002C6002">
        <w:t>, are useful</w:t>
      </w:r>
      <w:r w:rsidR="00831584" w:rsidRPr="002C6002">
        <w:t xml:space="preserve">. </w:t>
      </w:r>
      <w:r w:rsidR="00842AEE" w:rsidRPr="002C6002">
        <w:t>These models</w:t>
      </w:r>
      <w:r w:rsidR="00207EAC" w:rsidRPr="002C6002">
        <w:t xml:space="preserve"> have </w:t>
      </w:r>
      <w:r w:rsidR="005E60E1" w:rsidRPr="002C6002">
        <w:t xml:space="preserve">wide </w:t>
      </w:r>
      <w:r w:rsidR="00207EAC" w:rsidRPr="002C6002">
        <w:t>appli</w:t>
      </w:r>
      <w:r w:rsidR="00842AEE" w:rsidRPr="002C6002">
        <w:t>cations in</w:t>
      </w:r>
      <w:r w:rsidR="00207EAC" w:rsidRPr="002C6002">
        <w:t xml:space="preserve"> </w:t>
      </w:r>
      <w:r w:rsidR="00842AEE" w:rsidRPr="002C6002">
        <w:t xml:space="preserve">photometry </w:t>
      </w:r>
      <w:r w:rsidR="00207EAC" w:rsidRPr="002C6002">
        <w:fldChar w:fldCharType="begin" w:fldLock="1"/>
      </w:r>
      <w:r w:rsidR="00207EAC" w:rsidRPr="002C6002">
        <w:instrText>ADDIN CSL_CITATION {"citationItems":[{"id":"ITEM-1","itemData":{"DOI":"10.1016/j.icarus.2013.08.011","ISSN":"00191035","abstract":"Dawn spacecraft orbited Vesta for more than one year and collected a huge volume of multispectral, high-resolution data in the visible wavelengths with the Framing Camera. We present a detailed disk-integrated and disk-resolved photometric analysis using the Framing Camera images with the Minnaert model and the Hapke model, and report our results about the global photometric properties of Vesta. The photometric properties of Vesta show weak or no dependence on wavelengths, except for the albedo. At 554. nm, the global average geometric albedo of Vesta is 0.38 ± 0.04, and the Bond albedo range is 0.20 ± 0.02. The bolometric Bond albedo is 0.18 ± 0.01. The phase function of Vesta is similar to those of S-type asteroids. Vesta's surface shows a single-peaked albedo distribution with a full-width-half-max ~17% relative to the global average. This width is much smaller than the full range of albedos (from ~0.55× to &gt;2× global average) in localized bright and dark areas of a few tens of km in sizes, and is probably a consequence of significant regolith mixing on the global scale. Rheasilvia basin is ~10% brighter than the global average. The phase reddening of Vesta measured from Dawn Framing Camera images is comparable or slightly stronger than that of Eros as measured by the Near Earth Asteroid Rendezvous mission, but weaker than previous measurements based on ground-based observations of Vesta and laboratory measurements of HED meteorites. The photometric behaviors of Vesta are best described by the Hapke model and the Akimov disk-function, when compared with the Minnaert model, Lommel-Seeliger model, and Lommel-Seeliger-Lambertian model. The traditional approach for photometric correction is validated for Vesta for &gt;99% of its surface where reflectance is within ±30% of global average. © 2013 Elsevier Inc.","author":[{"dropping-particle":"","family":"Li","given":"J.-Y.","non-dropping-particle":"","parse-names":false,"suffix":""},{"dropping-particle":"","family":"Corre","given":"Lucille","non-dropping-particle":"Le","parse-names":false,"suffix":""},{"dropping-particle":"","family":"Schröder","given":"Stefan E.","non-dropping-particle":"","parse-names":false,"suffix":""},{"dropping-particle":"","family":"Reddy","given":"Vishnu","non-dropping-particle":"","parse-names":false,"suffix":""},{"dropping-particle":"","family":"Denevi","given":"Brett W.","non-dropping-particle":"","parse-names":false,"suffix":""},{"dropping-particle":"","family":"Buratti","given":"Bonnie J.","non-dropping-particle":"","parse-names":false,"suffix":""},{"dropping-particle":"","family":"Mottola","given":"Stefano","non-dropping-particle":"","parse-names":false,"suffix":""},{"dropping-particle":"","family":"Hoffmann","given":"Martin","non-dropping-particle":"","parse-names":false,"suffix":""},{"dropping-particle":"","family":"Gutierrez-Marques","given":"Pablo","non-dropping-particle":"","parse-names":false,"suffix":""},{"dropping-particle":"","family":"Nathues","given":"Andreas","non-dropping-particle":"","parse-names":false,"suffix":""},{"dropping-particle":"","family":"Russell","given":"Christopher T.","non-dropping-particle":"","parse-names":false,"suffix":""},{"dropping-particle":"","family":"Raymond","given":"Carol A.","non-dropping-particle":"","parse-names":false,"suffix":""}],"container-title":"Icarus","id":"ITEM-1","issue":"2","issued":{"date-parts":[["2013","11"]]},"page":"1252-1274","publisher":"Elsevier Inc.","title":"Global photometric properties of Asteroid (4) Vesta observed with Dawn Framing Camera","type":"article-journal","volume":"226"},"uris":["http://www.mendeley.com/documents/?uuid=49cfb9f8-7123-4b41-adb0-1aa58b321d8c"]},{"id":"ITEM-2","itemData":{"DOI":"10.1016/j.pss.2013.06.009","ISSN":"00320633","author":[{"dropping-particle":"","family":"Schröder","given":"S.E.","non-dropping-particle":"","parse-names":false,"suffix":""},{"dropping-particle":"","family":"Mottola","given":"S","non-dropping-particle":"","parse-names":false,"suffix":""},{"dropping-particle":"","family":"Keller","given":"H.U.","non-dropping-particle":"","parse-names":false,"suffix":""},{"dropping-particle":"","family":"Raymond","given":"C.A.","non-dropping-particle":"","parse-names":false,"suffix":""},{"dropping-particle":"","family":"Russell","given":"C.T.","non-dropping-particle":"","parse-names":false,"suffix":""}],"container-title":"Planetary and Space Science","id":"ITEM-2","issued":{"date-parts":[["2013","9"]]},"page":"198-213","publisher":"Elsevier","title":"Resolved photometry of Vesta reveals physical properties of crater regolith","type":"article-journal","volume":"85"},"uris":["http://www.mendeley.com/documents/?uuid=50564af4-cb64-4b13-b712-195eada7d2c0"]},{"id":"ITEM-3","itemData":{"DOI":"10.1016/j.icarus.2017.01.026","ISSN":"00191035","author":[{"dropping-particle":"","family":"Schröder","given":"S.E.","non-dropping-particle":"","parse-names":false,"suffix":""},{"dropping-particle":"","family":"Mottola","given":"S","non-dropping-particle":"","parse-names":false,"suffix":""},{"dropping-particle":"","family":"Carsenty","given":"U","non-dropping-particle":"","parse-names":false,"suffix":""},{"dropping-particle":"","family":"Ciarniello","given":"M","non-dropping-particle":"","parse-names":false,"suffix":""},{"dropping-particle":"","family":"Jaumann","given":"R","non-dropping-particle":"","parse-names":false,"suffix":""},{"dropping-particle":"","family":"Li","given":"J.-Y.","non-dropping-particle":"","parse-names":false,"suffix":""},{"dropping-particle":"","family":"Longobardo","given":"A","non-dropping-particle":"","parse-names":false,"suffix":""},{"dropping-particle":"","family":"Palmer","given":"E","non-dropping-particle":"","parse-names":false,"suffix":""},{"dropping-particle":"","family":"Pieters","given":"C","non-dropping-particle":"","parse-names":false,"suffix":""},{"dropping-particle":"","family":"Preusker","given":"F","non-dropping-particle":"","parse-names":false,"suffix":""},{"dropping-particle":"","family":"Raymond","given":"C.A.","non-dropping-particle":"","parse-names":false,"suffix":""},{"dropping-particle":"","family":"Russell","given":"C.T.","non-dropping-particle":"","parse-names":false,"suffix":""}],"container-title":"Icarus","id":"ITEM-3","issued":{"date-parts":[["2017","5"]]},"page":"201-225","title":"Resolved spectrophotometric properties of the Ceres surface from Dawn Framing Camera images","type":"article-journal","volume":"288"},"uris":["http://www.mendeley.com/documents/?uuid=4dd00058-ac48-4857-a3f8-e0c097fa870a"]}],"mendeley":{"formattedCitation":"(Li et al., 2013; Schröder et al., 2017, 2013)","plainTextFormattedCitation":"(Li et al., 2013; Schröder et al., 2017, 2013)","previouslyFormattedCitation":"(Li et al., 2013; Schröder et al., 2017, 2013)"},"properties":{"noteIndex":0},"schema":"https://github.com/citation-style-language/schema/raw/master/csl-citation.json"}</w:instrText>
      </w:r>
      <w:r w:rsidR="00207EAC" w:rsidRPr="002C6002">
        <w:fldChar w:fldCharType="separate"/>
      </w:r>
      <w:r w:rsidR="00207EAC" w:rsidRPr="002C6002">
        <w:rPr>
          <w:noProof/>
        </w:rPr>
        <w:t>(</w:t>
      </w:r>
      <w:r w:rsidR="00165694" w:rsidRPr="002C6002">
        <w:rPr>
          <w:noProof/>
        </w:rPr>
        <w:t xml:space="preserve">e.g., </w:t>
      </w:r>
      <w:r w:rsidR="00207EAC" w:rsidRPr="002C6002">
        <w:rPr>
          <w:noProof/>
        </w:rPr>
        <w:t>Li et al., 2013</w:t>
      </w:r>
      <w:r w:rsidR="001D07F1" w:rsidRPr="002C6002">
        <w:rPr>
          <w:noProof/>
        </w:rPr>
        <w:t>,</w:t>
      </w:r>
      <w:r w:rsidR="00842AEE" w:rsidRPr="002C6002">
        <w:rPr>
          <w:noProof/>
        </w:rPr>
        <w:t xml:space="preserve"> 2015</w:t>
      </w:r>
      <w:r w:rsidR="00207EAC" w:rsidRPr="002C6002">
        <w:rPr>
          <w:noProof/>
        </w:rPr>
        <w:t xml:space="preserve">; </w:t>
      </w:r>
      <w:r w:rsidR="00842AEE" w:rsidRPr="002C6002">
        <w:rPr>
          <w:noProof/>
        </w:rPr>
        <w:t xml:space="preserve">Takir </w:t>
      </w:r>
      <w:r w:rsidR="00BD267C" w:rsidRPr="002C6002">
        <w:rPr>
          <w:noProof/>
        </w:rPr>
        <w:t xml:space="preserve">et al., </w:t>
      </w:r>
      <w:r w:rsidR="00842AEE" w:rsidRPr="002C6002">
        <w:rPr>
          <w:noProof/>
        </w:rPr>
        <w:t xml:space="preserve">2015; </w:t>
      </w:r>
      <w:r w:rsidR="00207EAC" w:rsidRPr="002C6002">
        <w:rPr>
          <w:noProof/>
        </w:rPr>
        <w:t>Schröder et al., 2017, 2013)</w:t>
      </w:r>
      <w:r w:rsidR="00207EAC" w:rsidRPr="002C6002">
        <w:fldChar w:fldCharType="end"/>
      </w:r>
      <w:r w:rsidR="00207EAC" w:rsidRPr="002C6002">
        <w:t>.</w:t>
      </w:r>
    </w:p>
    <w:p w14:paraId="3011248B" w14:textId="77777777" w:rsidR="00173A3B" w:rsidRPr="002C6002" w:rsidRDefault="00173A3B" w:rsidP="00173A3B"/>
    <w:p w14:paraId="7D4952D9" w14:textId="0922C6D4" w:rsidR="00D61835" w:rsidRPr="002C6002" w:rsidRDefault="00CE0E4B" w:rsidP="00DD7BA4">
      <w:pPr>
        <w:pStyle w:val="ListParagraph"/>
        <w:numPr>
          <w:ilvl w:val="1"/>
          <w:numId w:val="3"/>
        </w:numPr>
        <w:rPr>
          <w:b/>
          <w:lang w:eastAsia="zh-CN"/>
        </w:rPr>
      </w:pPr>
      <w:r w:rsidRPr="002C6002">
        <w:rPr>
          <w:b/>
          <w:lang w:eastAsia="zh-CN"/>
        </w:rPr>
        <w:t xml:space="preserve"> </w:t>
      </w:r>
      <w:r w:rsidR="00EC4D2C" w:rsidRPr="002C6002">
        <w:rPr>
          <w:b/>
          <w:lang w:eastAsia="zh-CN"/>
        </w:rPr>
        <w:t>Modeling results</w:t>
      </w:r>
    </w:p>
    <w:p w14:paraId="5FB6790A" w14:textId="0A607F08" w:rsidR="000910BE" w:rsidRPr="002C6002" w:rsidRDefault="004F1B21" w:rsidP="00EC1DD1">
      <w:pPr>
        <w:jc w:val="both"/>
        <w:rPr>
          <w:lang w:eastAsia="zh-TW"/>
        </w:rPr>
      </w:pPr>
      <w:r w:rsidRPr="002C6002">
        <w:rPr>
          <w:lang w:eastAsia="zh-CN"/>
        </w:rPr>
        <w:t>Our photometric modeling dataset</w:t>
      </w:r>
      <w:r w:rsidR="005E2693" w:rsidRPr="002C6002">
        <w:rPr>
          <w:lang w:eastAsia="zh-CN"/>
        </w:rPr>
        <w:t xml:space="preserve"> (Section</w:t>
      </w:r>
      <w:r w:rsidR="00BA7B96" w:rsidRPr="002C6002">
        <w:rPr>
          <w:lang w:eastAsia="zh-CN"/>
        </w:rPr>
        <w:t>s</w:t>
      </w:r>
      <w:r w:rsidR="005E2693" w:rsidRPr="002C6002">
        <w:rPr>
          <w:lang w:eastAsia="zh-CN"/>
        </w:rPr>
        <w:t xml:space="preserve"> </w:t>
      </w:r>
      <w:r w:rsidR="00684065" w:rsidRPr="002C6002">
        <w:rPr>
          <w:lang w:eastAsia="zh-CN"/>
        </w:rPr>
        <w:t xml:space="preserve">2.1 and </w:t>
      </w:r>
      <w:r w:rsidR="005E2693" w:rsidRPr="002C6002">
        <w:rPr>
          <w:lang w:eastAsia="zh-CN"/>
        </w:rPr>
        <w:t xml:space="preserve">3.1) is </w:t>
      </w:r>
      <w:r w:rsidRPr="002C6002">
        <w:rPr>
          <w:lang w:eastAsia="zh-CN"/>
        </w:rPr>
        <w:t xml:space="preserve">the </w:t>
      </w:r>
      <w:r w:rsidR="005E2693" w:rsidRPr="002C6002">
        <w:rPr>
          <w:lang w:eastAsia="zh-CN"/>
        </w:rPr>
        <w:t xml:space="preserve">input for </w:t>
      </w:r>
      <w:r w:rsidR="000076B5" w:rsidRPr="002C6002">
        <w:rPr>
          <w:lang w:eastAsia="zh-CN"/>
        </w:rPr>
        <w:t>our</w:t>
      </w:r>
      <w:r w:rsidR="005E2693" w:rsidRPr="002C6002">
        <w:rPr>
          <w:lang w:eastAsia="zh-CN"/>
        </w:rPr>
        <w:t xml:space="preserve"> </w:t>
      </w:r>
      <w:r w:rsidRPr="002C6002">
        <w:rPr>
          <w:lang w:eastAsia="zh-CN"/>
        </w:rPr>
        <w:t>model</w:t>
      </w:r>
      <w:r w:rsidR="002329F4" w:rsidRPr="002C6002">
        <w:rPr>
          <w:lang w:eastAsia="zh-CN"/>
        </w:rPr>
        <w:t>-</w:t>
      </w:r>
      <w:r w:rsidR="005E2693" w:rsidRPr="002C6002">
        <w:rPr>
          <w:lang w:eastAsia="zh-CN"/>
        </w:rPr>
        <w:t>fitting</w:t>
      </w:r>
      <w:r w:rsidR="00B94F2F" w:rsidRPr="002C6002">
        <w:rPr>
          <w:lang w:eastAsia="zh-CN"/>
        </w:rPr>
        <w:t xml:space="preserve"> </w:t>
      </w:r>
      <w:r w:rsidRPr="002C6002">
        <w:rPr>
          <w:lang w:eastAsia="zh-CN"/>
        </w:rPr>
        <w:t>software</w:t>
      </w:r>
      <w:r w:rsidR="005E2693" w:rsidRPr="002C6002">
        <w:rPr>
          <w:lang w:eastAsia="zh-CN"/>
        </w:rPr>
        <w:t xml:space="preserve">. </w:t>
      </w:r>
      <w:r w:rsidR="001A5254" w:rsidRPr="002C6002">
        <w:rPr>
          <w:lang w:eastAsia="zh-CN"/>
        </w:rPr>
        <w:t>W</w:t>
      </w:r>
      <w:r w:rsidR="000076B5" w:rsidRPr="002C6002">
        <w:rPr>
          <w:lang w:eastAsia="zh-CN"/>
        </w:rPr>
        <w:t xml:space="preserve">e employ </w:t>
      </w:r>
      <w:r w:rsidR="001A5254" w:rsidRPr="002C6002">
        <w:rPr>
          <w:lang w:eastAsia="zh-CN"/>
        </w:rPr>
        <w:t>a Levenberg–</w:t>
      </w:r>
      <w:r w:rsidR="008E3952" w:rsidRPr="00DA411A">
        <w:rPr>
          <w:lang w:eastAsia="zh-CN"/>
        </w:rPr>
        <w:t>Marquardt</w:t>
      </w:r>
      <w:r w:rsidR="001A5254" w:rsidRPr="002C6002">
        <w:rPr>
          <w:lang w:eastAsia="zh-CN"/>
        </w:rPr>
        <w:t xml:space="preserve"> least-squares minimization algorithm (</w:t>
      </w:r>
      <w:r w:rsidR="008E3952" w:rsidRPr="00DA411A">
        <w:rPr>
          <w:lang w:eastAsia="zh-CN"/>
        </w:rPr>
        <w:t>Marquardt</w:t>
      </w:r>
      <w:r w:rsidR="001A5254" w:rsidRPr="002C6002">
        <w:rPr>
          <w:lang w:eastAsia="zh-CN"/>
        </w:rPr>
        <w:t xml:space="preserve">, </w:t>
      </w:r>
      <w:r w:rsidR="001D07F1" w:rsidRPr="002C6002">
        <w:rPr>
          <w:lang w:eastAsia="zh-CN"/>
        </w:rPr>
        <w:t>2009</w:t>
      </w:r>
      <w:r w:rsidR="001A5254" w:rsidRPr="002C6002">
        <w:rPr>
          <w:lang w:eastAsia="zh-CN"/>
        </w:rPr>
        <w:t>)</w:t>
      </w:r>
      <w:r w:rsidR="000C202A" w:rsidRPr="002C6002">
        <w:rPr>
          <w:lang w:eastAsia="zh-CN"/>
        </w:rPr>
        <w:t>,</w:t>
      </w:r>
      <w:r w:rsidR="001A5254" w:rsidRPr="002C6002">
        <w:rPr>
          <w:lang w:eastAsia="zh-CN"/>
        </w:rPr>
        <w:t xml:space="preserve"> and all OVIRS channels are fit independently.</w:t>
      </w:r>
      <w:r w:rsidR="00B965E4" w:rsidRPr="002C6002">
        <w:rPr>
          <w:lang w:eastAsia="zh-CN"/>
        </w:rPr>
        <w:t xml:space="preserve"> </w:t>
      </w:r>
      <w:r w:rsidR="00E67F15" w:rsidRPr="002C6002">
        <w:rPr>
          <w:b/>
          <w:lang w:eastAsia="zh-CN"/>
        </w:rPr>
        <w:t xml:space="preserve">Figure </w:t>
      </w:r>
      <w:r w:rsidR="004708E8" w:rsidRPr="002C6002">
        <w:rPr>
          <w:b/>
          <w:lang w:eastAsia="zh-CN"/>
        </w:rPr>
        <w:t>7</w:t>
      </w:r>
      <w:r w:rsidR="00E67F15" w:rsidRPr="002C6002">
        <w:rPr>
          <w:lang w:eastAsia="zh-CN"/>
        </w:rPr>
        <w:t xml:space="preserve"> shows the results for each model.</w:t>
      </w:r>
      <w:r w:rsidR="00EC1DD1" w:rsidRPr="002C6002">
        <w:rPr>
          <w:lang w:eastAsia="zh-CN"/>
        </w:rPr>
        <w:t xml:space="preserve"> </w:t>
      </w:r>
      <w:r w:rsidR="002329F4" w:rsidRPr="002C6002">
        <w:rPr>
          <w:lang w:eastAsia="zh-CN"/>
        </w:rPr>
        <w:t>The</w:t>
      </w:r>
      <w:r w:rsidR="009C4504" w:rsidRPr="002C6002">
        <w:rPr>
          <w:lang w:eastAsia="zh-CN"/>
        </w:rPr>
        <w:t xml:space="preserve"> albedo parameter in each photometric model </w:t>
      </w:r>
      <w:r w:rsidR="00425D81" w:rsidRPr="002C6002">
        <w:rPr>
          <w:lang w:eastAsia="zh-CN"/>
        </w:rPr>
        <w:t xml:space="preserve">gradually decreases </w:t>
      </w:r>
      <w:r w:rsidR="00831584" w:rsidRPr="002C6002">
        <w:rPr>
          <w:lang w:eastAsia="zh-CN"/>
        </w:rPr>
        <w:t>with</w:t>
      </w:r>
      <w:r w:rsidR="00425D81" w:rsidRPr="002C6002">
        <w:rPr>
          <w:lang w:eastAsia="zh-CN"/>
        </w:rPr>
        <w:t xml:space="preserve"> wavelength</w:t>
      </w:r>
      <w:r w:rsidR="00831584" w:rsidRPr="002C6002">
        <w:rPr>
          <w:lang w:eastAsia="zh-CN"/>
        </w:rPr>
        <w:t>, consistent with the</w:t>
      </w:r>
      <w:r w:rsidR="00425D81" w:rsidRPr="002C6002">
        <w:rPr>
          <w:lang w:eastAsia="zh-CN"/>
        </w:rPr>
        <w:t xml:space="preserve"> “blue”</w:t>
      </w:r>
      <w:r w:rsidR="00831584" w:rsidRPr="002C6002">
        <w:rPr>
          <w:lang w:eastAsia="zh-CN"/>
        </w:rPr>
        <w:t xml:space="preserve"> color</w:t>
      </w:r>
      <w:r w:rsidR="00546EEB" w:rsidRPr="002C6002">
        <w:rPr>
          <w:rFonts w:hint="eastAsia"/>
          <w:lang w:eastAsia="zh-CN"/>
        </w:rPr>
        <w:t xml:space="preserve"> </w:t>
      </w:r>
      <w:r w:rsidR="00546EEB" w:rsidRPr="002C6002">
        <w:rPr>
          <w:lang w:eastAsia="zh-CN"/>
        </w:rPr>
        <w:t>(spectral slope)</w:t>
      </w:r>
      <w:r w:rsidR="00425D81" w:rsidRPr="002C6002">
        <w:rPr>
          <w:lang w:eastAsia="zh-CN"/>
        </w:rPr>
        <w:t xml:space="preserve"> of </w:t>
      </w:r>
      <w:proofErr w:type="spellStart"/>
      <w:r w:rsidR="00425D81" w:rsidRPr="002C6002">
        <w:rPr>
          <w:lang w:eastAsia="zh-CN"/>
        </w:rPr>
        <w:t>Bennu</w:t>
      </w:r>
      <w:proofErr w:type="spellEnd"/>
      <w:r w:rsidR="00425D81" w:rsidRPr="002C6002">
        <w:rPr>
          <w:lang w:eastAsia="zh-CN"/>
        </w:rPr>
        <w:t xml:space="preserve"> </w:t>
      </w:r>
      <w:r w:rsidR="00EC1DD1" w:rsidRPr="002C6002">
        <w:fldChar w:fldCharType="begin" w:fldLock="1"/>
      </w:r>
      <w:r w:rsidR="00EC1DD1" w:rsidRPr="002C6002">
        <w:instrText>ADDIN CSL_CITATION {"citationItems":[{"id":"ITEM-1","itemData":{"DOI":"10.1016/j.icarus.2011.08.021","ISBN":"0022-152X","ISSN":"00191035","abstract":"We present reflectance spectra from 0.4 to 2.4μm of Asteroid (101955) 1999 RQ36, the target of the OSIRIS-REx spacecraft mission. The visible spectral data were obtained at the McDonald Observatory 2.1-m telescope with the ES2 spectrograph. The infrared spectral data were obtained at the NASA Infrared Telescope Facility using the SpeX instrument. The average visible spectrum is combined with the average near-infrared wavelength spectrum to form a composite spectrum. We use three methods to constrain the compositional information in the composite spectrum of Asteroid (101955) 1999 RQ36 (hereafter RQ36). First, we perform a least-squares search for meteorite spectral analogs using 15,000 spectra from the RELAB database. Three most likely meteorite analogs are proposed based on the least-squares search. Next, six spectral parameters are measured for RQ36 and their values are compared with the ranges in parameter values of the carbonaceous chondrite meteorite classes. A most likely meteorite analog group is proposed based on the depth of overlap in parameter values. The results of the least-squares search and the parametric comparisons point to CIs and/or CMs as the most likely meteorite analogs for RQ36, and COs and CHs as the least likely. RQ36 has a spectrally \" blue\" continuum slope that is also observed in carbonaceous chondrites containing magnetite. We speculate that RQ36 is composed of a \" CM1\" -like material. Finally, we compare RQ36 to other B-type asteroids measured by Clark et al. (Clark, B.E. et al. [2010]. J. Geophys. Res. 115, E06005). The results of this comparison are inconclusive. RQ36 is comparable to Themis spectral properties in terms of its albedo, visible spectrum, and near-infrared spectrum from 1.1 to 1.45μm. However, RQ36 is more similar to Pallas in terms of its near-infrared spectrum from 1.6 to 2.3μm. Thus it is possible that B-type asteroids form a spectral continuum and that RQ36 is a transitional object, spectrally intermediate between the two end-members. This is particularly interesting because Asteroid 24 Themis was recently discovered to have H2O ice on the surface (Rivkin, A., Emery, J. [2010]. Nature 464, 1322-1323; Campins, H. et al. [2010a]. Nature 464, 1320-1321). © 2011 Elsevier Inc.","author":[{"dropping-particle":"","family":"Clark","given":"Beth Ellen","non-dropping-particle":"","parse-names":false,"suffix":""},{"dropping-particle":"","family":"Binzel","given":"Richard P.","non-dropping-particle":"","parse-names":false,"suffix":""},{"dropping-particle":"","family":"Howell","given":"Ellen S.","non-dropping-particle":"","parse-names":false,"suffix":""},{"dropping-particle":"","family":"Cloutis","given":"Edward A.","non-dropping-particle":"","parse-names":false,"suffix":""},{"dropping-particle":"","family":"Ockert-Bell","given":"Maureen","non-dropping-particle":"","parse-names":false,"suffix":""},{"dropping-particle":"","family":"Christensen","given":"Phil","non-dropping-particle":"","parse-names":false,"suffix":""},{"dropping-particle":"","family":"Barucci","given":"Maria Antonietta","non-dropping-particle":"","parse-names":false,"suffix":""},{"dropping-particle":"","family":"DeMeo","given":"Francesca","non-dropping-particle":"","parse-names":false,"suffix":""},{"dropping-particle":"","family":"Lauretta","given":"Dante S.","non-dropping-particle":"","parse-names":false,"suffix":""},{"dropping-particle":"","family":"Connolly","given":"Harold","non-dropping-particle":"","parse-names":false,"suffix":""},{"dropping-particle":"","family":"Soderberg","given":"Alicia","non-dropping-particle":"","parse-names":false,"suffix":""},{"dropping-particle":"","family":"Hergenrother","given":"Carl","non-dropping-particle":"","parse-names":false,"suffix":""},{"dropping-particle":"","family":"Lim","given":"Lucy","non-dropping-particle":"","parse-names":false,"suffix":""},{"dropping-particle":"","family":"Emery","given":"Josh","non-dropping-particle":"","parse-names":false,"suffix":""},{"dropping-particle":"","family":"Mueller","given":"Michael","non-dropping-particle":"","parse-names":false,"suffix":""}],"container-title":"Icarus","id":"ITEM-1","issue":"2","issued":{"date-parts":[["2011"]]},"page":"462-475","publisher":"Elsevier Inc.","title":"Asteroid (101955) 1999 RQ36: Spectroscopy from 0.4 to 2.4μm and meteorite analogs","type":"article-journal","volume":"216"},"uris":["http://www.mendeley.com/documents/?uuid=1ecfc293-df84-46d6-8932-be301c398c57"]},{"id":"ITEM-2","itemData":{"DOI":"10.1016/j.icarus.2013.05.044","ISSN":"00191035","abstract":"The NASA OSIRIS-REx mission will retrieve a sample of the carbonaceous near-Earth Asteroid (101955) Bennu and return it to Earth in 2023. Photometry in the Eight Color Asteroid Survey (ECAS) filter system and Johnson-Cousins V and R filters were conducted during the two most recent apparitions in 2005/2006 and 2011/2012. Lightcurve observations over the nights of September 14-17, 2005 yielded a synodic rotation period of 4.2905. ±. 0.0065. h, which is consistent with the results of Nolan et al. (2013). ECAS color measurements made during the same nights confirm the B-type classification of Clark et al. (Clark, B.E., Binzel, R.P., Howell, E.S., Cloutis, E.A., Ockert-Bell, M., Christensen, P., Barucci, M.A., DeMeo, F., Lauretta, D.S., Connolly, H., Soderberg, A., Hergenrother, C., Lim, L., Emery, J., Mueller, M. [2011]. Icarus 216, 462-475). A search for the 0.7. μm hydration feature using the method of Vilas (Vilas, F. [1994]. Icarus 111, 456-467) did not reveal its presence. Photometry was obtained over a range of phase angles from 15° to 96° between 2005 and 2012. The resulting phase function slope of 0.040 magnitudes per degree is consistent with the phase slopes of other low albedo near-Earth asteroids (Belskaya, I.N., Shevchenko, V.G. [2000]. Icarus 147, 94-105). © 2013 Elsevier Inc.","author":[{"dropping-particle":"","family":"Hergenrother","given":"Carl W.","non-dropping-particle":"","parse-names":false,"suffix":""},{"dropping-particle":"","family":"Nolan","given":"Michael C.","non-dropping-particle":"","parse-names":false,"suffix":""},{"dropping-particle":"","family":"Binzel","given":"Richard P.","non-dropping-particle":"","parse-names":false,"suffix":""},{"dropping-particle":"","family":"Cloutis","given":"Edward A.","non-dropping-particle":"","parse-names":false,"suffix":""},{"dropping-particle":"","family":"Barucci","given":"Maria Antonietta","non-dropping-particle":"","parse-names":false,"suffix":""},{"dropping-particle":"","family":"Michel","given":"Patrick","non-dropping-particle":"","parse-names":false,"suffix":""},{"dropping-particle":"","family":"Scheeres","given":"Daniel J.","non-dropping-particle":"","parse-names":false,"suffix":""},{"dropping-particle":"","family":"D’Aubigny","given":"Christian Drouet","non-dropping-particle":"","parse-names":false,"suffix":""},{"dropping-particle":"","family":"Lazzaro","given":"Daniela","non-dropping-particle":"","parse-names":false,"suffix":""},{"dropping-particle":"","family":"Pinilla-Alonso","given":"Noemi","non-dropping-particle":"","parse-names":false,"suffix":""},{"dropping-particle":"","family":"Campins","given":"Humberto","non-dropping-particle":"","parse-names":false,"suffix":""},{"dropping-particle":"","family":"Licandro","given":"Javier","non-dropping-particle":"","parse-names":false,"suffix":""},{"dropping-particle":"","family":"Clark","given":"Beth E.","non-dropping-particle":"","parse-names":false,"suffix":""},{"dropping-particle":"","family":"Rizk","given":"Bashar","non-dropping-particle":"","parse-names":false,"suffix":""},{"dropping-particle":"","family":"Beshore","given":"Edward C.","non-dropping-particle":"","parse-names":false,"suffix":""},{"dropping-particle":"","family":"Lauretta","given":"Dante S.","non-dropping-particle":"","parse-names":false,"suffix":""}],"container-title":"Icarus","id":"ITEM-2","issue":"1","issued":{"date-parts":[["2013","9"]]},"page":"663-670","publisher":"Elsevier Inc.","title":"Lightcurve, Color and Phase Function Photometry of the OSIRIS-REx Target Asteroid (101955) Bennu","type":"article-journal","volume":"226"},"uris":["http://www.mendeley.com/documents/?uuid=b8b33f40-f641-4ae5-8128-0121a54ade6f"]},{"id":"ITEM-3","itemData":{"DOI":"10.1038/s41550-019-0722-2","ISSN":"2397-3366","author":[{"dropping-particle":"","family":"Hamilton","given":"V. E.","non-dropping-particle":"","parse-names":false,"suffix":""},{"dropping-particle":"","family":"Simon","given":"A. A.","non-dropping-particle":"","parse-names":false,"suffix":""},{"dropping-particle":"","family":"Christensen","given":"P. R.","non-dropping-particle":"","parse-names":false,"suffix":""},{"dropping-particle":"","family":"Reuter","given":"D. C.","non-dropping-particle":"","parse-names":false,"suffix":""},{"dropping-particle":"","family":"Clark","given":"B. E.","non-dropping-particle":"","parse-names":false,"suffix":""},{"dropping-particle":"","family":"Barucci","given":"M. A.","non-dropping-particle":"","parse-names":false,"suffix":""},{"dropping-particle":"","family":"Bowles","given":"N E","non-dropping-particle":"","parse-names":false,"suffix":""},{"dropping-particle":"V","family":"Boynton","given":"W","non-dropping-particle":"","parse-names":false,"suffix":""},{"dropping-particle":"","family":"Brucato","given":"J R","non-dropping-particle":"","parse-names":false,"suffix":""},{"dropping-particle":"","family":"Cloutis","given":"E A","non-dropping-particle":"","parse-names":false,"suffix":""},{"dropping-particle":"","family":"Connolly","given":"H. C.","non-dropping-particle":"","parse-names":false,"suffix":""},{"dropping-particle":"","family":"Donaldson Hanna","given":"K. L.","non-dropping-particle":"","parse-names":false,"suffix":""},{"dropping-particle":"","family":"Emery","given":"J. P.","non-dropping-particle":"","parse-names":false,"suffix":""},{"dropping-particle":"","family":"Enos","given":"H. L.","non-dropping-particle":"","parse-names":false,"suffix":""},{"dropping-particle":"","family":"Fornasier","given":"S.","non-dropping-particle":"","parse-names":false,"suffix":""},{"dropping-particle":"","family":"Haberle","given":"C. W.","non-dropping-particle":"","parse-names":false,"suffix":""},{"dropping-particle":"","family":"Hanna","given":"R. D.","non-dropping-particle":"","parse-names":false,"suffix":""},{"dropping-particle":"","family":"Howell","given":"E. S.","non-dropping-particle":"","parse-names":false,"suffix":""},{"dropping-particle":"","family":"Kaplan","given":"H. H.","non-dropping-particle":"","parse-names":false,"suffix":""},{"dropping-particle":"","family":"Keller","given":"L P","non-dropping-particle":"","parse-names":false,"suffix":""},{"dropping-particle":"","family":"Lantz","given":"C","non-dropping-particle":"","parse-names":false,"suffix":""},{"dropping-particle":"","family":"Li","given":"J.-Y.","non-dropping-particle":"","parse-names":false,"suffix":""},{"dropping-particle":"","family":"Lim","given":"L F","non-dropping-particle":"","parse-names":false,"suffix":""},{"dropping-particle":"","family":"McCoy","given":"T. J.","non-dropping-particle":"","parse-names":false,"suffix":""},{"dropping-particle":"","family":"Merlin","given":"F","non-dropping-particle":"","parse-names":false,"suffix":""},{"dropping-particle":"","family":"Nolan","given":"M C","non-dropping-particle":"","parse-names":false,"suffix":""},{"dropping-particle":"","family":"Praet","given":"A","non-dropping-particle":"","parse-names":false,"suffix":""},{"dropping-particle":"","family":"Rozitis","given":"B","non-dropping-particle":"","parse-names":false,"suffix":""},{"dropping-particle":"","family":"Sandford","given":"S. A.","non-dropping-particle":"","parse-names":false,"suffix":""},{"dropping-particle":"","family":"Schrader","given":"D. L.","non-dropping-particle":"","parse-names":false,"suffix":""},{"dropping-particle":"","family":"Thomas","given":"C. A.","non-dropping-particle":"","parse-names":false,"suffix":""},{"dropping-particle":"","family":"Zou","given":"X.-D.","non-dropping-particle":"","parse-names":false,"suffix":""},{"dropping-particle":"","family":"Lauretta","given":"D. S.","non-dropping-particle":"","parse-names":false,"suffix":""}],"container-title":"Nature Astronomy","id":"ITEM-3","issue":"101955","issued":{"date-parts":[["2019","3","19"]]},"title":"Evidence for widespread hydrated minerals on asteroid (101955) Bennu","type":"article-journal"},"uris":["http://www.mendeley.com/documents/?uuid=b8c34741-acd8-440f-a6c2-37ab704f7ddf"]}],"mendeley":{"formattedCitation":"(Clark et al., 2011; Hamilton et al., 2019; Hergenrother et al., 2013)","plainTextFormattedCitation":"(Clark et al., 2011; Hamilton et al., 2019; Hergenrother et al., 2013)","previouslyFormattedCitation":"(Clark et al., 2011; Hamilton et al., 2019; Hergenrother et al., 2013)"},"properties":{"noteIndex":0},"schema":"https://github.com/citation-style-language/schema/raw/master/csl-citation.json"}</w:instrText>
      </w:r>
      <w:r w:rsidR="00EC1DD1" w:rsidRPr="002C6002">
        <w:fldChar w:fldCharType="separate"/>
      </w:r>
      <w:r w:rsidR="00EC1DD1" w:rsidRPr="002C6002">
        <w:rPr>
          <w:noProof/>
        </w:rPr>
        <w:t>(Clark et al., 2011; Hamilton et al., 2019; Hergenrother et al., 2013)</w:t>
      </w:r>
      <w:r w:rsidR="00EC1DD1" w:rsidRPr="002C6002">
        <w:fldChar w:fldCharType="end"/>
      </w:r>
      <w:r w:rsidR="00EC1DD1" w:rsidRPr="002C6002">
        <w:t xml:space="preserve">. However, </w:t>
      </w:r>
      <w:r w:rsidR="00F62FF2" w:rsidRPr="002C6002">
        <w:t xml:space="preserve">other </w:t>
      </w:r>
      <w:r w:rsidR="000311EE" w:rsidRPr="002C6002">
        <w:t xml:space="preserve">model </w:t>
      </w:r>
      <w:r w:rsidR="00831584" w:rsidRPr="002C6002">
        <w:t xml:space="preserve">parameters </w:t>
      </w:r>
      <w:r w:rsidR="00F62FF2" w:rsidRPr="002C6002">
        <w:t>show</w:t>
      </w:r>
      <w:r w:rsidR="00EC1DD1" w:rsidRPr="002C6002">
        <w:t xml:space="preserve"> </w:t>
      </w:r>
      <w:r w:rsidR="00DD1C80" w:rsidRPr="002C6002">
        <w:t xml:space="preserve">possible </w:t>
      </w:r>
      <w:r w:rsidR="000311EE" w:rsidRPr="002C6002">
        <w:t xml:space="preserve">detector </w:t>
      </w:r>
      <w:r w:rsidR="00EC1DD1" w:rsidRPr="002C6002">
        <w:t>segment jumps at 0.6, 1.1</w:t>
      </w:r>
      <w:r w:rsidR="00DD1C80" w:rsidRPr="002C6002">
        <w:t>, 1.7</w:t>
      </w:r>
      <w:r w:rsidR="002329F4" w:rsidRPr="002C6002">
        <w:t>,</w:t>
      </w:r>
      <w:r w:rsidR="00EC1DD1" w:rsidRPr="002C6002">
        <w:t xml:space="preserve"> and 2.9 </w:t>
      </w:r>
      <w:r w:rsidR="00EC1DD1" w:rsidRPr="002C6002">
        <w:rPr>
          <w:lang w:val="el-GR" w:eastAsia="zh-CN"/>
        </w:rPr>
        <w:t>μ</w:t>
      </w:r>
      <w:r w:rsidR="00EC1DD1" w:rsidRPr="002C6002">
        <w:rPr>
          <w:lang w:eastAsia="zh-TW"/>
        </w:rPr>
        <w:t>m</w:t>
      </w:r>
      <w:r w:rsidR="008F171E" w:rsidRPr="002C6002">
        <w:rPr>
          <w:lang w:eastAsia="zh-TW"/>
        </w:rPr>
        <w:t xml:space="preserve"> in the model parameter spectra</w:t>
      </w:r>
      <w:r w:rsidR="00EC1DD1" w:rsidRPr="002C6002">
        <w:t>, which are unphysical</w:t>
      </w:r>
      <w:r w:rsidR="002329F4" w:rsidRPr="002C6002">
        <w:t>;</w:t>
      </w:r>
      <w:r w:rsidR="00EC1DD1" w:rsidRPr="002C6002">
        <w:t xml:space="preserve"> the photometric parameters should be</w:t>
      </w:r>
      <w:r w:rsidR="00EC1DD1" w:rsidRPr="002C6002">
        <w:rPr>
          <w:lang w:eastAsia="zh-CN"/>
        </w:rPr>
        <w:t xml:space="preserve"> continu</w:t>
      </w:r>
      <w:r w:rsidR="00D16C8F" w:rsidRPr="002C6002">
        <w:t>ous across those wavelengths</w:t>
      </w:r>
      <w:r w:rsidR="00EC1DD1" w:rsidRPr="002C6002">
        <w:t>.</w:t>
      </w:r>
      <w:r w:rsidR="00FC47B7" w:rsidRPr="002C6002">
        <w:t xml:space="preserve"> </w:t>
      </w:r>
      <w:r w:rsidR="00311262" w:rsidRPr="002C6002">
        <w:t>Each</w:t>
      </w:r>
      <w:r w:rsidR="008F171E" w:rsidRPr="002C6002">
        <w:t xml:space="preserve"> </w:t>
      </w:r>
      <w:r w:rsidR="00F62FF2" w:rsidRPr="002C6002">
        <w:t xml:space="preserve">filter </w:t>
      </w:r>
      <w:r w:rsidR="008F171E" w:rsidRPr="002C6002">
        <w:t>segment show</w:t>
      </w:r>
      <w:r w:rsidR="00311262" w:rsidRPr="002C6002">
        <w:t>s a</w:t>
      </w:r>
      <w:r w:rsidR="008F171E" w:rsidRPr="002C6002">
        <w:t xml:space="preserve"> </w:t>
      </w:r>
      <w:r w:rsidR="008E3952">
        <w:t xml:space="preserve">very slightly </w:t>
      </w:r>
      <w:r w:rsidR="008F171E" w:rsidRPr="002C6002">
        <w:t>different trend in the spectra</w:t>
      </w:r>
      <w:r w:rsidR="002329F4" w:rsidRPr="002C6002">
        <w:t>. F</w:t>
      </w:r>
      <w:r w:rsidR="008F171E" w:rsidRPr="002C6002">
        <w:t>or example, the</w:t>
      </w:r>
      <w:r w:rsidR="002329F4" w:rsidRPr="002C6002">
        <w:t xml:space="preserve"> segment from</w:t>
      </w:r>
      <w:r w:rsidR="008F171E" w:rsidRPr="002C6002">
        <w:t xml:space="preserve"> 1.</w:t>
      </w:r>
      <w:r w:rsidR="00DD1C80" w:rsidRPr="002C6002">
        <w:t>7</w:t>
      </w:r>
      <w:r w:rsidR="002329F4" w:rsidRPr="002C6002">
        <w:t xml:space="preserve"> to </w:t>
      </w:r>
      <w:r w:rsidR="008F171E" w:rsidRPr="002C6002">
        <w:t xml:space="preserve">2.7 </w:t>
      </w:r>
      <w:r w:rsidR="005759F5" w:rsidRPr="002C6002">
        <w:t>µm show</w:t>
      </w:r>
      <w:r w:rsidR="007C08EF" w:rsidRPr="002C6002">
        <w:t>s</w:t>
      </w:r>
      <w:r w:rsidR="005759F5" w:rsidRPr="002C6002">
        <w:t xml:space="preserve"> a</w:t>
      </w:r>
      <w:r w:rsidR="00900C86">
        <w:t xml:space="preserve"> change in slope from positive to negative as compared with </w:t>
      </w:r>
      <w:r w:rsidR="005759F5" w:rsidRPr="002C6002">
        <w:t xml:space="preserve">2.7 </w:t>
      </w:r>
      <w:r w:rsidR="002329F4" w:rsidRPr="002C6002">
        <w:t>to</w:t>
      </w:r>
      <w:r w:rsidR="005759F5" w:rsidRPr="002C6002">
        <w:t xml:space="preserve"> 3.7 µm</w:t>
      </w:r>
      <w:r w:rsidR="002329F4" w:rsidRPr="002C6002">
        <w:t>.</w:t>
      </w:r>
      <w:r w:rsidR="005759F5" w:rsidRPr="002C6002">
        <w:t xml:space="preserve"> </w:t>
      </w:r>
      <w:r w:rsidR="002329F4" w:rsidRPr="002C6002">
        <w:t>T</w:t>
      </w:r>
      <w:r w:rsidR="005759F5" w:rsidRPr="002C6002">
        <w:t xml:space="preserve">he </w:t>
      </w:r>
      <w:r w:rsidR="00A4230A" w:rsidRPr="002C6002">
        <w:t>broad</w:t>
      </w:r>
      <w:r w:rsidR="00543FA4" w:rsidRPr="002C6002">
        <w:t xml:space="preserve"> feature between 2.5 and 3.5 µm in </w:t>
      </w:r>
      <w:r w:rsidR="007C08EF" w:rsidRPr="002C6002">
        <w:t xml:space="preserve">the </w:t>
      </w:r>
      <w:r w:rsidR="005D1FD3" w:rsidRPr="002C6002">
        <w:t>parameter spectra</w:t>
      </w:r>
      <w:r w:rsidR="00543FA4" w:rsidRPr="002C6002">
        <w:t xml:space="preserve"> originates from</w:t>
      </w:r>
      <w:r w:rsidR="008D2585" w:rsidRPr="002C6002">
        <w:t xml:space="preserve"> </w:t>
      </w:r>
      <w:r w:rsidR="00F62FF2" w:rsidRPr="002C6002">
        <w:t>the hydration band</w:t>
      </w:r>
      <w:r w:rsidR="008D2585" w:rsidRPr="002C6002">
        <w:t>, remaining thermal tail</w:t>
      </w:r>
      <w:r w:rsidR="00F62FF2" w:rsidRPr="002C6002">
        <w:t xml:space="preserve"> and the behavior of the </w:t>
      </w:r>
      <w:r w:rsidR="00543FA4" w:rsidRPr="002C6002">
        <w:t xml:space="preserve">different </w:t>
      </w:r>
      <w:r w:rsidR="00F62FF2" w:rsidRPr="002C6002">
        <w:t xml:space="preserve">filter </w:t>
      </w:r>
      <w:r w:rsidR="00311262" w:rsidRPr="002C6002">
        <w:t>segments</w:t>
      </w:r>
      <w:r w:rsidR="005759F5" w:rsidRPr="002C6002">
        <w:t xml:space="preserve">. </w:t>
      </w:r>
      <w:r w:rsidR="008E3952">
        <w:t>A few of the</w:t>
      </w:r>
      <w:r w:rsidR="00F62FF2" w:rsidRPr="002C6002">
        <w:t xml:space="preserve"> filter </w:t>
      </w:r>
      <w:r w:rsidR="00E834C9" w:rsidRPr="002C6002">
        <w:t>segment boundaries appear in the photometric models</w:t>
      </w:r>
      <w:r w:rsidR="008E3952">
        <w:t xml:space="preserve"> as very slight discontinuities</w:t>
      </w:r>
      <w:r w:rsidR="00F62FF2" w:rsidRPr="002C6002">
        <w:t>.</w:t>
      </w:r>
      <w:r w:rsidR="00FC47B7" w:rsidRPr="002C6002">
        <w:rPr>
          <w:lang w:eastAsia="zh-TW"/>
        </w:rPr>
        <w:t xml:space="preserve"> </w:t>
      </w:r>
      <w:r w:rsidR="00EE5E65" w:rsidRPr="002C6002">
        <w:rPr>
          <w:lang w:eastAsia="zh-TW"/>
        </w:rPr>
        <w:t>S</w:t>
      </w:r>
      <w:r w:rsidR="000B267F" w:rsidRPr="002C6002">
        <w:rPr>
          <w:lang w:eastAsia="zh-TW"/>
        </w:rPr>
        <w:t xml:space="preserve">ome </w:t>
      </w:r>
      <w:r w:rsidR="002D6829" w:rsidRPr="002C6002">
        <w:rPr>
          <w:lang w:eastAsia="zh-TW"/>
        </w:rPr>
        <w:t xml:space="preserve">of the </w:t>
      </w:r>
      <w:r w:rsidR="008E3952">
        <w:rPr>
          <w:lang w:eastAsia="zh-TW"/>
        </w:rPr>
        <w:t xml:space="preserve">segment </w:t>
      </w:r>
      <w:r w:rsidR="002D6829" w:rsidRPr="002C6002">
        <w:rPr>
          <w:lang w:eastAsia="zh-TW"/>
        </w:rPr>
        <w:t xml:space="preserve">effects are due to </w:t>
      </w:r>
      <w:r w:rsidR="00F62FF2" w:rsidRPr="002C6002">
        <w:rPr>
          <w:lang w:eastAsia="zh-TW"/>
        </w:rPr>
        <w:t>how the detector is read</w:t>
      </w:r>
      <w:r w:rsidR="002D6829" w:rsidRPr="002C6002">
        <w:rPr>
          <w:lang w:eastAsia="zh-TW"/>
        </w:rPr>
        <w:t xml:space="preserve"> </w:t>
      </w:r>
      <w:r w:rsidR="00EA7C34" w:rsidRPr="002C6002">
        <w:rPr>
          <w:lang w:eastAsia="zh-TW"/>
        </w:rPr>
        <w:t>during the spectrometer integratio</w:t>
      </w:r>
      <w:r w:rsidR="00F62FF2" w:rsidRPr="002C6002">
        <w:rPr>
          <w:lang w:eastAsia="zh-TW"/>
        </w:rPr>
        <w:t xml:space="preserve">n. </w:t>
      </w:r>
      <w:r w:rsidR="00D844CA" w:rsidRPr="002C6002">
        <w:rPr>
          <w:lang w:eastAsia="zh-TW"/>
        </w:rPr>
        <w:t>T</w:t>
      </w:r>
      <w:r w:rsidR="00F62FF2" w:rsidRPr="002C6002">
        <w:rPr>
          <w:lang w:eastAsia="zh-TW"/>
        </w:rPr>
        <w:t>he spacecraft scan</w:t>
      </w:r>
      <w:r w:rsidR="00BD5CB2" w:rsidRPr="002C6002">
        <w:rPr>
          <w:lang w:eastAsia="zh-TW"/>
        </w:rPr>
        <w:t>s</w:t>
      </w:r>
      <w:r w:rsidR="00F62FF2" w:rsidRPr="002C6002">
        <w:rPr>
          <w:lang w:eastAsia="zh-TW"/>
        </w:rPr>
        <w:t xml:space="preserve"> the surface continuously as OVIRS acquire</w:t>
      </w:r>
      <w:r w:rsidR="00780B80" w:rsidRPr="002C6002">
        <w:rPr>
          <w:lang w:eastAsia="zh-TW"/>
        </w:rPr>
        <w:t>s</w:t>
      </w:r>
      <w:r w:rsidR="00F62FF2" w:rsidRPr="002C6002">
        <w:rPr>
          <w:lang w:eastAsia="zh-TW"/>
        </w:rPr>
        <w:t xml:space="preserve"> spectra. Even though the instrument is a point spectrometer, the detector reads out row by row, and each filter may </w:t>
      </w:r>
      <w:r w:rsidR="000B267F" w:rsidRPr="002C6002">
        <w:rPr>
          <w:lang w:eastAsia="zh-TW"/>
        </w:rPr>
        <w:t>integrate over</w:t>
      </w:r>
      <w:r w:rsidR="00F62FF2" w:rsidRPr="002C6002">
        <w:rPr>
          <w:lang w:eastAsia="zh-TW"/>
        </w:rPr>
        <w:t xml:space="preserve"> slightly different </w:t>
      </w:r>
      <w:r w:rsidR="008D2585" w:rsidRPr="002C6002">
        <w:rPr>
          <w:lang w:eastAsia="zh-TW"/>
        </w:rPr>
        <w:t xml:space="preserve">areas </w:t>
      </w:r>
      <w:r w:rsidR="00F62FF2" w:rsidRPr="002C6002">
        <w:rPr>
          <w:lang w:eastAsia="zh-TW"/>
        </w:rPr>
        <w:t>on the surface.</w:t>
      </w:r>
      <w:r w:rsidR="00FC47B7" w:rsidRPr="002C6002">
        <w:rPr>
          <w:lang w:eastAsia="zh-TW"/>
        </w:rPr>
        <w:t xml:space="preserve"> </w:t>
      </w:r>
      <w:r w:rsidR="001745B6" w:rsidRPr="002C6002">
        <w:rPr>
          <w:lang w:eastAsia="zh-TW"/>
        </w:rPr>
        <w:t>As a consequence, r</w:t>
      </w:r>
      <w:r w:rsidR="00F62FF2" w:rsidRPr="002C6002">
        <w:rPr>
          <w:lang w:eastAsia="zh-TW"/>
        </w:rPr>
        <w:t xml:space="preserve">egions with shadows and/or </w:t>
      </w:r>
      <w:r w:rsidR="001745B6" w:rsidRPr="002C6002">
        <w:rPr>
          <w:lang w:eastAsia="zh-TW"/>
        </w:rPr>
        <w:t xml:space="preserve">regions close to </w:t>
      </w:r>
      <w:r w:rsidR="00F62FF2" w:rsidRPr="002C6002">
        <w:rPr>
          <w:lang w:eastAsia="zh-TW"/>
        </w:rPr>
        <w:t xml:space="preserve">the limb </w:t>
      </w:r>
      <w:r w:rsidR="001745B6" w:rsidRPr="002C6002">
        <w:rPr>
          <w:lang w:eastAsia="zh-TW"/>
        </w:rPr>
        <w:t>present</w:t>
      </w:r>
      <w:r w:rsidR="00F62FF2" w:rsidRPr="002C6002">
        <w:rPr>
          <w:lang w:eastAsia="zh-TW"/>
        </w:rPr>
        <w:t xml:space="preserve"> some dark and some bright </w:t>
      </w:r>
      <w:r w:rsidR="008D2585" w:rsidRPr="002C6002">
        <w:rPr>
          <w:lang w:eastAsia="zh-TW"/>
        </w:rPr>
        <w:t xml:space="preserve">areas </w:t>
      </w:r>
      <w:r w:rsidR="001745B6" w:rsidRPr="002C6002">
        <w:rPr>
          <w:lang w:eastAsia="zh-TW"/>
        </w:rPr>
        <w:t>to the spectrometer</w:t>
      </w:r>
      <w:r w:rsidR="00F62FF2" w:rsidRPr="002C6002">
        <w:rPr>
          <w:lang w:eastAsia="zh-TW"/>
        </w:rPr>
        <w:t>, varying by filter segment</w:t>
      </w:r>
      <w:r w:rsidR="009D11BD" w:rsidRPr="002C6002">
        <w:rPr>
          <w:lang w:eastAsia="zh-TW"/>
        </w:rPr>
        <w:t xml:space="preserve"> as the integration proceeds in time</w:t>
      </w:r>
      <w:r w:rsidR="00EA7C34" w:rsidRPr="002C6002">
        <w:rPr>
          <w:lang w:eastAsia="zh-TW"/>
        </w:rPr>
        <w:t xml:space="preserve">. </w:t>
      </w:r>
    </w:p>
    <w:p w14:paraId="57732000" w14:textId="49A46810" w:rsidR="00F45BC0" w:rsidRPr="002C6002" w:rsidRDefault="00F45BC0" w:rsidP="00EC1DD1">
      <w:pPr>
        <w:jc w:val="both"/>
        <w:rPr>
          <w:lang w:eastAsia="zh-TW"/>
        </w:rPr>
      </w:pPr>
    </w:p>
    <w:p w14:paraId="01DCCED9" w14:textId="666B56ED" w:rsidR="00F45BC0" w:rsidRPr="002C6002" w:rsidRDefault="00F45BC0" w:rsidP="00F45BC0">
      <w:pPr>
        <w:jc w:val="both"/>
        <w:rPr>
          <w:lang w:eastAsia="zh-TW"/>
        </w:rPr>
      </w:pPr>
      <w:r w:rsidRPr="002C6002">
        <w:t xml:space="preserve">When we model our </w:t>
      </w:r>
      <w:r w:rsidR="00D5168A" w:rsidRPr="002C6002">
        <w:t>observations, we implicitly assume that each OVIRS spectral channel is independent of its neighbors</w:t>
      </w:r>
      <w:r w:rsidR="002329F4" w:rsidRPr="002C6002">
        <w:t>,</w:t>
      </w:r>
      <w:r w:rsidR="005A1A09" w:rsidRPr="002C6002">
        <w:t xml:space="preserve"> and </w:t>
      </w:r>
      <w:r w:rsidR="002329F4" w:rsidRPr="002C6002">
        <w:t xml:space="preserve">we </w:t>
      </w:r>
      <w:r w:rsidR="005A1A09" w:rsidRPr="002C6002">
        <w:t>fit each channel independently</w:t>
      </w:r>
      <w:r w:rsidR="00D5168A" w:rsidRPr="002C6002">
        <w:t>.</w:t>
      </w:r>
      <w:r w:rsidR="00FC47B7" w:rsidRPr="002C6002">
        <w:t xml:space="preserve"> </w:t>
      </w:r>
      <w:r w:rsidR="00D5168A" w:rsidRPr="002C6002">
        <w:t>This is not physically true, as explained in Reuter et al. (</w:t>
      </w:r>
      <w:r w:rsidR="001D07F1" w:rsidRPr="002C6002">
        <w:t>2018</w:t>
      </w:r>
      <w:r w:rsidR="00D5168A" w:rsidRPr="002C6002">
        <w:t>).</w:t>
      </w:r>
      <w:r w:rsidR="00FC47B7" w:rsidRPr="002C6002">
        <w:t xml:space="preserve"> </w:t>
      </w:r>
      <w:r w:rsidR="00D5168A" w:rsidRPr="002C6002">
        <w:t>As a result of our assumption, we find</w:t>
      </w:r>
      <w:r w:rsidR="008D2585" w:rsidRPr="002C6002">
        <w:t xml:space="preserve"> high-frequency</w:t>
      </w:r>
      <w:r w:rsidR="00D5168A" w:rsidRPr="002C6002">
        <w:t xml:space="preserve"> “noise” in our best</w:t>
      </w:r>
      <w:r w:rsidR="002329F4" w:rsidRPr="002C6002">
        <w:t>-</w:t>
      </w:r>
      <w:r w:rsidR="00D5168A" w:rsidRPr="002C6002">
        <w:t xml:space="preserve">fit model parameter spectra (blue lines in </w:t>
      </w:r>
      <w:r w:rsidR="00D5168A" w:rsidRPr="002C6002">
        <w:rPr>
          <w:b/>
        </w:rPr>
        <w:t>Figure 7</w:t>
      </w:r>
      <w:r w:rsidR="00D5168A" w:rsidRPr="002C6002">
        <w:t>).</w:t>
      </w:r>
      <w:r w:rsidR="00FC47B7" w:rsidRPr="002C6002">
        <w:t xml:space="preserve"> </w:t>
      </w:r>
      <w:r w:rsidR="002F3FD0" w:rsidRPr="002C6002">
        <w:t xml:space="preserve">We believe this is caused by the presence of several equally valid solutions to the fit, so </w:t>
      </w:r>
      <w:r w:rsidR="002F3FD0" w:rsidRPr="002C6002">
        <w:lastRenderedPageBreak/>
        <w:t>the chi-square minimization oscillates between them.</w:t>
      </w:r>
      <w:r w:rsidR="00FC47B7" w:rsidRPr="002C6002">
        <w:t xml:space="preserve"> </w:t>
      </w:r>
      <w:r w:rsidR="00D5168A" w:rsidRPr="002C6002">
        <w:t xml:space="preserve">To remove this </w:t>
      </w:r>
      <w:r w:rsidR="008D2585" w:rsidRPr="002C6002">
        <w:t>noise in the parameter spectra</w:t>
      </w:r>
      <w:r w:rsidR="00D5168A" w:rsidRPr="002C6002">
        <w:t>, we apply</w:t>
      </w:r>
      <w:r w:rsidRPr="002C6002">
        <w:t xml:space="preserve"> a smoothing procedure</w:t>
      </w:r>
      <w:r w:rsidR="001B399F">
        <w:t xml:space="preserve"> (Jones et al. 2001)</w:t>
      </w:r>
      <w:r w:rsidRPr="002C6002">
        <w:t xml:space="preserve"> </w:t>
      </w:r>
      <w:r w:rsidR="00D5168A" w:rsidRPr="002C6002">
        <w:t>to</w:t>
      </w:r>
      <w:r w:rsidRPr="002C6002">
        <w:t xml:space="preserve"> the model parameters</w:t>
      </w:r>
      <w:r w:rsidR="00096C09" w:rsidRPr="002C6002">
        <w:t xml:space="preserve"> that effectively results in averaging over the several valid solutions</w:t>
      </w:r>
      <w:r w:rsidR="005A1A09" w:rsidRPr="002C6002">
        <w:rPr>
          <w:lang w:eastAsia="zh-TW"/>
        </w:rPr>
        <w:t xml:space="preserve">. </w:t>
      </w:r>
      <w:r w:rsidR="00096C09" w:rsidRPr="002C6002">
        <w:rPr>
          <w:lang w:eastAsia="zh-TW"/>
        </w:rPr>
        <w:t>We believe this to be the best way to account for the fact that each channel is not independent of its neighbors.</w:t>
      </w:r>
      <w:r w:rsidR="00E47DBA" w:rsidRPr="002C6002">
        <w:rPr>
          <w:lang w:eastAsia="zh-TW"/>
        </w:rPr>
        <w:t xml:space="preserve"> </w:t>
      </w:r>
      <w:r w:rsidR="005A1A09" w:rsidRPr="002C6002">
        <w:rPr>
          <w:lang w:eastAsia="zh-TW"/>
        </w:rPr>
        <w:t>We use a one</w:t>
      </w:r>
      <w:r w:rsidR="002329F4" w:rsidRPr="002C6002">
        <w:rPr>
          <w:lang w:eastAsia="zh-TW"/>
        </w:rPr>
        <w:t>-</w:t>
      </w:r>
      <w:r w:rsidR="005A1A09" w:rsidRPr="002C6002">
        <w:rPr>
          <w:lang w:eastAsia="zh-TW"/>
        </w:rPr>
        <w:t xml:space="preserve">dimensional moving boxcar smoothing algorithm with box length 51, </w:t>
      </w:r>
      <w:r w:rsidR="008D2585" w:rsidRPr="002C6002">
        <w:rPr>
          <w:lang w:eastAsia="zh-TW"/>
        </w:rPr>
        <w:t>where</w:t>
      </w:r>
      <w:r w:rsidR="005A1A09" w:rsidRPr="002C6002">
        <w:rPr>
          <w:lang w:eastAsia="zh-TW"/>
        </w:rPr>
        <w:t xml:space="preserve"> we use the value of a best-fit third order polynomial within the box to replace the value at the center of the box. This smoothing procedure is applied to all parameters except for the albedo over the </w:t>
      </w:r>
      <w:r w:rsidR="002329F4" w:rsidRPr="002C6002">
        <w:rPr>
          <w:lang w:eastAsia="zh-TW"/>
        </w:rPr>
        <w:t xml:space="preserve">range from </w:t>
      </w:r>
      <w:r w:rsidR="005A1A09" w:rsidRPr="002C6002">
        <w:rPr>
          <w:lang w:eastAsia="zh-TW"/>
        </w:rPr>
        <w:t>0.4 to 3.7</w:t>
      </w:r>
      <w:r w:rsidR="002329F4" w:rsidRPr="002C6002">
        <w:rPr>
          <w:lang w:eastAsia="zh-TW"/>
        </w:rPr>
        <w:t xml:space="preserve"> </w:t>
      </w:r>
      <w:r w:rsidR="005A1A09" w:rsidRPr="002C6002">
        <w:rPr>
          <w:lang w:val="el-GR" w:eastAsia="zh-CN"/>
        </w:rPr>
        <w:t>μ</w:t>
      </w:r>
      <w:r w:rsidR="005A1A09" w:rsidRPr="002C6002">
        <w:rPr>
          <w:lang w:eastAsia="zh-TW"/>
        </w:rPr>
        <w:t>m.</w:t>
      </w:r>
    </w:p>
    <w:p w14:paraId="4338F9A4" w14:textId="77777777" w:rsidR="00F45BC0" w:rsidRPr="002C6002" w:rsidRDefault="00F45BC0" w:rsidP="00EC1DD1">
      <w:pPr>
        <w:jc w:val="both"/>
        <w:rPr>
          <w:lang w:eastAsia="zh-TW"/>
        </w:rPr>
      </w:pPr>
    </w:p>
    <w:p w14:paraId="79DBB1C5" w14:textId="77777777" w:rsidR="00EA7C34" w:rsidRPr="002C6002" w:rsidRDefault="00EA7C34" w:rsidP="00EC1DD1">
      <w:pPr>
        <w:jc w:val="both"/>
      </w:pPr>
    </w:p>
    <w:p w14:paraId="51EA39F2" w14:textId="374E8E8B" w:rsidR="001B4697" w:rsidRPr="002C6002" w:rsidRDefault="00605F7E" w:rsidP="001B4697">
      <w:pPr>
        <w:rPr>
          <w:sz w:val="20"/>
          <w:szCs w:val="20"/>
        </w:rPr>
      </w:pPr>
      <w:r w:rsidRPr="002C6002">
        <w:rPr>
          <w:noProof/>
          <w:sz w:val="20"/>
          <w:szCs w:val="20"/>
        </w:rPr>
        <w:drawing>
          <wp:inline distT="0" distB="0" distL="0" distR="0" wp14:anchorId="596968CA" wp14:editId="3BE5FC0D">
            <wp:extent cx="5261228" cy="4374006"/>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stretch>
                      <a:fillRect/>
                    </a:stretch>
                  </pic:blipFill>
                  <pic:spPr>
                    <a:xfrm>
                      <a:off x="0" y="0"/>
                      <a:ext cx="5261228" cy="4374006"/>
                    </a:xfrm>
                    <a:prstGeom prst="rect">
                      <a:avLst/>
                    </a:prstGeom>
                  </pic:spPr>
                </pic:pic>
              </a:graphicData>
            </a:graphic>
          </wp:inline>
        </w:drawing>
      </w:r>
    </w:p>
    <w:p w14:paraId="5BBF4E00" w14:textId="2A9D758B" w:rsidR="00002FB1" w:rsidRPr="002C6002" w:rsidRDefault="00002FB1" w:rsidP="001B4697">
      <w:pPr>
        <w:rPr>
          <w:sz w:val="20"/>
          <w:szCs w:val="20"/>
        </w:rPr>
      </w:pPr>
    </w:p>
    <w:p w14:paraId="75B31A6D" w14:textId="07C72534" w:rsidR="00002FB1" w:rsidRPr="002C6002" w:rsidRDefault="00002FB1" w:rsidP="001B4697">
      <w:pPr>
        <w:rPr>
          <w:b/>
        </w:rPr>
      </w:pPr>
      <w:r w:rsidRPr="002C6002">
        <w:rPr>
          <w:b/>
        </w:rPr>
        <w:t>7a.</w:t>
      </w:r>
      <w:r w:rsidR="00B8252B" w:rsidRPr="002C6002">
        <w:rPr>
          <w:b/>
        </w:rPr>
        <w:t xml:space="preserve"> McEwen Model</w:t>
      </w:r>
    </w:p>
    <w:p w14:paraId="5D9430BA" w14:textId="5881AF72" w:rsidR="00605F7E" w:rsidRPr="002C6002" w:rsidRDefault="00814E7F" w:rsidP="001B4697">
      <w:pPr>
        <w:rPr>
          <w:sz w:val="20"/>
          <w:szCs w:val="20"/>
        </w:rPr>
      </w:pPr>
      <w:r w:rsidRPr="002C6002">
        <w:rPr>
          <w:noProof/>
          <w:sz w:val="20"/>
          <w:szCs w:val="20"/>
        </w:rPr>
        <w:lastRenderedPageBreak/>
        <w:drawing>
          <wp:inline distT="0" distB="0" distL="0" distR="0" wp14:anchorId="0690775D" wp14:editId="6F3FEC58">
            <wp:extent cx="5064452" cy="4282633"/>
            <wp:effectExtent l="0" t="0" r="0" b="1016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stretch>
                      <a:fillRect/>
                    </a:stretch>
                  </pic:blipFill>
                  <pic:spPr>
                    <a:xfrm>
                      <a:off x="0" y="0"/>
                      <a:ext cx="5064452" cy="4282633"/>
                    </a:xfrm>
                    <a:prstGeom prst="rect">
                      <a:avLst/>
                    </a:prstGeom>
                  </pic:spPr>
                </pic:pic>
              </a:graphicData>
            </a:graphic>
          </wp:inline>
        </w:drawing>
      </w:r>
    </w:p>
    <w:p w14:paraId="023498A9" w14:textId="4EAF68A4" w:rsidR="00B8252B" w:rsidRPr="002C6002" w:rsidRDefault="00B8252B" w:rsidP="001B4697">
      <w:pPr>
        <w:rPr>
          <w:sz w:val="20"/>
          <w:szCs w:val="20"/>
        </w:rPr>
      </w:pPr>
    </w:p>
    <w:p w14:paraId="3A4E2D07" w14:textId="4159CB40" w:rsidR="00B8252B" w:rsidRPr="002C6002" w:rsidRDefault="00B8252B" w:rsidP="001B4697">
      <w:pPr>
        <w:rPr>
          <w:b/>
        </w:rPr>
      </w:pPr>
      <w:r w:rsidRPr="002C6002">
        <w:rPr>
          <w:b/>
        </w:rPr>
        <w:t xml:space="preserve">7b. </w:t>
      </w:r>
      <w:proofErr w:type="spellStart"/>
      <w:r w:rsidRPr="002C6002">
        <w:rPr>
          <w:b/>
        </w:rPr>
        <w:t>Minnaert</w:t>
      </w:r>
      <w:proofErr w:type="spellEnd"/>
      <w:r w:rsidRPr="002C6002">
        <w:rPr>
          <w:b/>
        </w:rPr>
        <w:t xml:space="preserve"> Model</w:t>
      </w:r>
    </w:p>
    <w:p w14:paraId="3BF0F392" w14:textId="245372E9" w:rsidR="00E67F15" w:rsidRPr="002C6002" w:rsidRDefault="00814E7F" w:rsidP="000910BE">
      <w:pPr>
        <w:rPr>
          <w:lang w:eastAsia="zh-CN"/>
        </w:rPr>
      </w:pPr>
      <w:r w:rsidRPr="002C6002">
        <w:rPr>
          <w:noProof/>
        </w:rPr>
        <w:lastRenderedPageBreak/>
        <w:drawing>
          <wp:inline distT="0" distB="0" distL="0" distR="0" wp14:anchorId="553E415C" wp14:editId="505E3938">
            <wp:extent cx="5238183" cy="4354847"/>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stretch>
                      <a:fillRect/>
                    </a:stretch>
                  </pic:blipFill>
                  <pic:spPr>
                    <a:xfrm>
                      <a:off x="0" y="0"/>
                      <a:ext cx="5238183" cy="4354847"/>
                    </a:xfrm>
                    <a:prstGeom prst="rect">
                      <a:avLst/>
                    </a:prstGeom>
                  </pic:spPr>
                </pic:pic>
              </a:graphicData>
            </a:graphic>
          </wp:inline>
        </w:drawing>
      </w:r>
    </w:p>
    <w:p w14:paraId="306C0EF1" w14:textId="27C4E610" w:rsidR="00B24750" w:rsidRPr="002C6002" w:rsidRDefault="00B24750" w:rsidP="000910BE">
      <w:pPr>
        <w:rPr>
          <w:lang w:eastAsia="zh-CN"/>
        </w:rPr>
      </w:pPr>
    </w:p>
    <w:p w14:paraId="6B43116D" w14:textId="0DC35CEA" w:rsidR="00B24750" w:rsidRPr="002C6002" w:rsidRDefault="00B24750" w:rsidP="00B24750">
      <w:pPr>
        <w:rPr>
          <w:b/>
        </w:rPr>
      </w:pPr>
      <w:r w:rsidRPr="002C6002">
        <w:rPr>
          <w:b/>
        </w:rPr>
        <w:t xml:space="preserve">7c. </w:t>
      </w:r>
      <w:proofErr w:type="spellStart"/>
      <w:r w:rsidRPr="002C6002">
        <w:rPr>
          <w:b/>
        </w:rPr>
        <w:t>Akimov</w:t>
      </w:r>
      <w:proofErr w:type="spellEnd"/>
      <w:r w:rsidRPr="002C6002">
        <w:rPr>
          <w:b/>
        </w:rPr>
        <w:t xml:space="preserve"> Model</w:t>
      </w:r>
    </w:p>
    <w:p w14:paraId="47BAC99B" w14:textId="77777777" w:rsidR="00B24750" w:rsidRPr="002C6002" w:rsidRDefault="00B24750" w:rsidP="000910BE">
      <w:pPr>
        <w:rPr>
          <w:lang w:eastAsia="zh-CN"/>
        </w:rPr>
      </w:pPr>
    </w:p>
    <w:p w14:paraId="25DD59EF" w14:textId="05EBCE7B" w:rsidR="00814E7F" w:rsidRPr="002C6002" w:rsidRDefault="007229FD" w:rsidP="000910BE">
      <w:pPr>
        <w:rPr>
          <w:lang w:eastAsia="zh-CN"/>
        </w:rPr>
      </w:pPr>
      <w:r w:rsidRPr="002C6002">
        <w:rPr>
          <w:noProof/>
        </w:rPr>
        <w:lastRenderedPageBreak/>
        <w:drawing>
          <wp:inline distT="0" distB="0" distL="0" distR="0" wp14:anchorId="425CF157" wp14:editId="4C86EF98">
            <wp:extent cx="5486400" cy="4561205"/>
            <wp:effectExtent l="0" t="0" r="0" b="1079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stretch>
                      <a:fillRect/>
                    </a:stretch>
                  </pic:blipFill>
                  <pic:spPr>
                    <a:xfrm>
                      <a:off x="0" y="0"/>
                      <a:ext cx="5486400" cy="4561205"/>
                    </a:xfrm>
                    <a:prstGeom prst="rect">
                      <a:avLst/>
                    </a:prstGeom>
                  </pic:spPr>
                </pic:pic>
              </a:graphicData>
            </a:graphic>
          </wp:inline>
        </w:drawing>
      </w:r>
    </w:p>
    <w:p w14:paraId="02BF4196" w14:textId="48AF69C3" w:rsidR="00C430E5" w:rsidRPr="002C6002" w:rsidRDefault="00C430E5" w:rsidP="00C430E5">
      <w:pPr>
        <w:rPr>
          <w:b/>
        </w:rPr>
      </w:pPr>
      <w:r w:rsidRPr="002C6002">
        <w:rPr>
          <w:b/>
        </w:rPr>
        <w:t xml:space="preserve">7d. </w:t>
      </w:r>
      <w:proofErr w:type="spellStart"/>
      <w:r w:rsidRPr="002C6002">
        <w:rPr>
          <w:b/>
        </w:rPr>
        <w:t>Lommel-Seeliger</w:t>
      </w:r>
      <w:proofErr w:type="spellEnd"/>
      <w:r w:rsidRPr="002C6002">
        <w:rPr>
          <w:b/>
        </w:rPr>
        <w:t xml:space="preserve"> Model</w:t>
      </w:r>
    </w:p>
    <w:p w14:paraId="7E43B982" w14:textId="77777777" w:rsidR="00C430E5" w:rsidRPr="002C6002" w:rsidRDefault="00C430E5" w:rsidP="00C430E5">
      <w:pPr>
        <w:rPr>
          <w:lang w:eastAsia="zh-CN"/>
        </w:rPr>
      </w:pPr>
    </w:p>
    <w:p w14:paraId="6A6F3543" w14:textId="179C2C48" w:rsidR="00266841" w:rsidRPr="00266841" w:rsidRDefault="00266841" w:rsidP="00266841">
      <w:pPr>
        <w:rPr>
          <w:rFonts w:ascii="Times" w:hAnsi="Times"/>
          <w:sz w:val="20"/>
          <w:szCs w:val="20"/>
        </w:rPr>
      </w:pPr>
      <w:r>
        <w:rPr>
          <w:noProof/>
        </w:rPr>
        <w:lastRenderedPageBreak/>
        <w:drawing>
          <wp:inline distT="0" distB="0" distL="0" distR="0" wp14:anchorId="0CFA9E5E" wp14:editId="7ADD40AD">
            <wp:extent cx="5478145" cy="4986655"/>
            <wp:effectExtent l="0" t="0" r="8255" b="0"/>
            <wp:docPr id="33" name="Picture 33" descr="Macintosh HD:Users:ZOU:WORK:OSIRIS-REx:Pub:ZOU-OVIRS:plots:jy_liak_pa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OU:WORK:OSIRIS-REx:Pub:ZOU-OVIRS:plots:jy_liak_par-plo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145" cy="4986655"/>
                    </a:xfrm>
                    <a:prstGeom prst="rect">
                      <a:avLst/>
                    </a:prstGeom>
                    <a:noFill/>
                    <a:ln>
                      <a:noFill/>
                    </a:ln>
                  </pic:spPr>
                </pic:pic>
              </a:graphicData>
            </a:graphic>
          </wp:inline>
        </w:drawing>
      </w:r>
      <w:r w:rsidRPr="00266841">
        <w:t xml:space="preserve"> </w:t>
      </w:r>
    </w:p>
    <w:p w14:paraId="553FDD2C" w14:textId="7E2111B4" w:rsidR="001B4697" w:rsidRPr="002C6002" w:rsidRDefault="001B4697" w:rsidP="000910BE">
      <w:pPr>
        <w:rPr>
          <w:sz w:val="20"/>
          <w:szCs w:val="20"/>
        </w:rPr>
      </w:pPr>
    </w:p>
    <w:p w14:paraId="36A1889D" w14:textId="3FA7D4F4" w:rsidR="0016567F" w:rsidRPr="002C6002" w:rsidRDefault="0016567F" w:rsidP="0016567F">
      <w:pPr>
        <w:rPr>
          <w:b/>
        </w:rPr>
      </w:pPr>
      <w:r w:rsidRPr="002C6002">
        <w:rPr>
          <w:b/>
        </w:rPr>
        <w:t xml:space="preserve">7e. Linear </w:t>
      </w:r>
      <w:proofErr w:type="spellStart"/>
      <w:r w:rsidRPr="002C6002">
        <w:rPr>
          <w:b/>
        </w:rPr>
        <w:t>Akimov</w:t>
      </w:r>
      <w:proofErr w:type="spellEnd"/>
      <w:r w:rsidRPr="002C6002">
        <w:rPr>
          <w:b/>
        </w:rPr>
        <w:t xml:space="preserve"> Model</w:t>
      </w:r>
    </w:p>
    <w:p w14:paraId="7FA7E731" w14:textId="77777777" w:rsidR="0016567F" w:rsidRPr="002C6002" w:rsidRDefault="0016567F" w:rsidP="00EA6344">
      <w:pPr>
        <w:rPr>
          <w:b/>
          <w:lang w:eastAsia="zh-CN"/>
        </w:rPr>
      </w:pPr>
    </w:p>
    <w:p w14:paraId="35E54165" w14:textId="12BE9027" w:rsidR="0025666B" w:rsidRPr="002C6002" w:rsidRDefault="0025666B" w:rsidP="00E87C19">
      <w:pPr>
        <w:jc w:val="both"/>
        <w:rPr>
          <w:sz w:val="20"/>
          <w:szCs w:val="20"/>
        </w:rPr>
      </w:pPr>
      <w:r w:rsidRPr="002C6002">
        <w:rPr>
          <w:b/>
          <w:sz w:val="20"/>
          <w:szCs w:val="20"/>
          <w:lang w:eastAsia="zh-CN"/>
        </w:rPr>
        <w:t xml:space="preserve">Figure </w:t>
      </w:r>
      <w:r w:rsidR="004708E8" w:rsidRPr="002C6002">
        <w:rPr>
          <w:b/>
          <w:sz w:val="20"/>
          <w:szCs w:val="20"/>
          <w:lang w:eastAsia="zh-CN"/>
        </w:rPr>
        <w:t>7</w:t>
      </w:r>
      <w:r w:rsidR="00EA6344" w:rsidRPr="002C6002">
        <w:rPr>
          <w:b/>
          <w:sz w:val="20"/>
          <w:szCs w:val="20"/>
          <w:lang w:eastAsia="zh-CN"/>
        </w:rPr>
        <w:t>.</w:t>
      </w:r>
      <w:r w:rsidRPr="002C6002">
        <w:rPr>
          <w:b/>
          <w:sz w:val="20"/>
          <w:szCs w:val="20"/>
          <w:lang w:eastAsia="zh-CN"/>
        </w:rPr>
        <w:t xml:space="preserve"> Photometric model parameter</w:t>
      </w:r>
      <w:r w:rsidR="00EA6344" w:rsidRPr="002C6002">
        <w:rPr>
          <w:b/>
          <w:sz w:val="20"/>
          <w:szCs w:val="20"/>
          <w:lang w:eastAsia="zh-CN"/>
        </w:rPr>
        <w:t xml:space="preserve"> spectra</w:t>
      </w:r>
      <w:r w:rsidRPr="002C6002">
        <w:rPr>
          <w:b/>
          <w:sz w:val="20"/>
          <w:szCs w:val="20"/>
          <w:lang w:eastAsia="zh-CN"/>
        </w:rPr>
        <w:t xml:space="preserve"> for each model.</w:t>
      </w:r>
      <w:r w:rsidR="00FC47B7" w:rsidRPr="002C6002">
        <w:rPr>
          <w:b/>
          <w:sz w:val="20"/>
          <w:szCs w:val="20"/>
          <w:lang w:eastAsia="zh-CN"/>
        </w:rPr>
        <w:t xml:space="preserve"> </w:t>
      </w:r>
      <w:r w:rsidR="0016567F" w:rsidRPr="002C6002">
        <w:rPr>
          <w:sz w:val="20"/>
          <w:szCs w:val="20"/>
          <w:lang w:eastAsia="zh-CN"/>
        </w:rPr>
        <w:t xml:space="preserve">(a) McEwen model, (b) </w:t>
      </w:r>
      <w:proofErr w:type="spellStart"/>
      <w:r w:rsidR="0016567F" w:rsidRPr="002C6002">
        <w:rPr>
          <w:sz w:val="20"/>
          <w:szCs w:val="20"/>
          <w:lang w:eastAsia="zh-CN"/>
        </w:rPr>
        <w:t>Minnaert</w:t>
      </w:r>
      <w:proofErr w:type="spellEnd"/>
      <w:r w:rsidR="0016567F" w:rsidRPr="002C6002">
        <w:rPr>
          <w:sz w:val="20"/>
          <w:szCs w:val="20"/>
          <w:lang w:eastAsia="zh-CN"/>
        </w:rPr>
        <w:t xml:space="preserve"> model, (c) </w:t>
      </w:r>
      <w:proofErr w:type="spellStart"/>
      <w:r w:rsidR="0016567F" w:rsidRPr="002C6002">
        <w:rPr>
          <w:sz w:val="20"/>
          <w:szCs w:val="20"/>
          <w:lang w:eastAsia="zh-CN"/>
        </w:rPr>
        <w:t>Akimov</w:t>
      </w:r>
      <w:proofErr w:type="spellEnd"/>
      <w:r w:rsidR="0016567F" w:rsidRPr="002C6002">
        <w:rPr>
          <w:sz w:val="20"/>
          <w:szCs w:val="20"/>
          <w:lang w:eastAsia="zh-CN"/>
        </w:rPr>
        <w:t xml:space="preserve"> model, (d) </w:t>
      </w:r>
      <w:proofErr w:type="spellStart"/>
      <w:r w:rsidR="0016567F" w:rsidRPr="002C6002">
        <w:rPr>
          <w:sz w:val="20"/>
          <w:szCs w:val="20"/>
          <w:lang w:eastAsia="zh-CN"/>
        </w:rPr>
        <w:t>Lommel-Seeliger</w:t>
      </w:r>
      <w:proofErr w:type="spellEnd"/>
      <w:r w:rsidR="0016567F" w:rsidRPr="002C6002">
        <w:rPr>
          <w:sz w:val="20"/>
          <w:szCs w:val="20"/>
          <w:lang w:eastAsia="zh-CN"/>
        </w:rPr>
        <w:t xml:space="preserve"> model, (e) Linear-</w:t>
      </w:r>
      <w:proofErr w:type="spellStart"/>
      <w:r w:rsidR="0016567F" w:rsidRPr="002C6002">
        <w:rPr>
          <w:sz w:val="20"/>
          <w:szCs w:val="20"/>
          <w:lang w:eastAsia="zh-CN"/>
        </w:rPr>
        <w:t>Akimov</w:t>
      </w:r>
      <w:proofErr w:type="spellEnd"/>
      <w:r w:rsidR="0016567F" w:rsidRPr="002C6002">
        <w:rPr>
          <w:sz w:val="20"/>
          <w:szCs w:val="20"/>
          <w:lang w:eastAsia="zh-CN"/>
        </w:rPr>
        <w:t xml:space="preserve"> </w:t>
      </w:r>
      <w:r w:rsidR="002329F4" w:rsidRPr="002C6002">
        <w:rPr>
          <w:sz w:val="20"/>
          <w:szCs w:val="20"/>
          <w:lang w:eastAsia="zh-CN"/>
        </w:rPr>
        <w:t>m</w:t>
      </w:r>
      <w:r w:rsidR="0016567F" w:rsidRPr="002C6002">
        <w:rPr>
          <w:sz w:val="20"/>
          <w:szCs w:val="20"/>
          <w:lang w:eastAsia="zh-CN"/>
        </w:rPr>
        <w:t>odel.</w:t>
      </w:r>
      <w:r w:rsidR="00FC47B7" w:rsidRPr="002C6002">
        <w:rPr>
          <w:sz w:val="20"/>
          <w:szCs w:val="20"/>
          <w:lang w:eastAsia="zh-CN"/>
        </w:rPr>
        <w:t xml:space="preserve"> </w:t>
      </w:r>
      <w:r w:rsidR="00A750B9" w:rsidRPr="002C6002">
        <w:rPr>
          <w:sz w:val="20"/>
          <w:szCs w:val="20"/>
        </w:rPr>
        <w:t xml:space="preserve">Each channel between 0.4 and 3.7 </w:t>
      </w:r>
      <w:proofErr w:type="spellStart"/>
      <w:r w:rsidR="00A750B9" w:rsidRPr="002C6002">
        <w:rPr>
          <w:sz w:val="20"/>
          <w:szCs w:val="20"/>
        </w:rPr>
        <w:t>μm</w:t>
      </w:r>
      <w:proofErr w:type="spellEnd"/>
      <w:r w:rsidR="00A750B9" w:rsidRPr="002C6002">
        <w:rPr>
          <w:sz w:val="20"/>
          <w:szCs w:val="20"/>
        </w:rPr>
        <w:t xml:space="preserve"> is independently fit, however p</w:t>
      </w:r>
      <w:r w:rsidR="00EA6344" w:rsidRPr="002C6002">
        <w:rPr>
          <w:sz w:val="20"/>
          <w:szCs w:val="20"/>
        </w:rPr>
        <w:t>arameter spectra (blue lines) are smoothed (yellow lines) with</w:t>
      </w:r>
      <w:r w:rsidR="00B36B21" w:rsidRPr="002C6002">
        <w:rPr>
          <w:sz w:val="20"/>
          <w:szCs w:val="20"/>
        </w:rPr>
        <w:t xml:space="preserve"> a</w:t>
      </w:r>
      <w:r w:rsidR="00914FA7" w:rsidRPr="002C6002">
        <w:rPr>
          <w:sz w:val="20"/>
          <w:szCs w:val="20"/>
        </w:rPr>
        <w:t xml:space="preserve"> </w:t>
      </w:r>
      <w:r w:rsidR="002329F4" w:rsidRPr="002C6002">
        <w:rPr>
          <w:sz w:val="20"/>
          <w:szCs w:val="20"/>
        </w:rPr>
        <w:t>one-</w:t>
      </w:r>
      <w:r w:rsidR="00EA6344" w:rsidRPr="002C6002">
        <w:rPr>
          <w:sz w:val="20"/>
          <w:szCs w:val="20"/>
        </w:rPr>
        <w:t>dimensional</w:t>
      </w:r>
      <w:r w:rsidR="00B36B21" w:rsidRPr="002C6002">
        <w:rPr>
          <w:sz w:val="20"/>
          <w:szCs w:val="20"/>
        </w:rPr>
        <w:t xml:space="preserve"> </w:t>
      </w:r>
      <w:r w:rsidR="00EA6344" w:rsidRPr="002C6002">
        <w:rPr>
          <w:sz w:val="20"/>
          <w:szCs w:val="20"/>
        </w:rPr>
        <w:t xml:space="preserve">boxcar algorithm with box length </w:t>
      </w:r>
      <w:r w:rsidR="00B36B21" w:rsidRPr="002C6002">
        <w:rPr>
          <w:sz w:val="20"/>
          <w:szCs w:val="20"/>
        </w:rPr>
        <w:t xml:space="preserve">51 and polynomial </w:t>
      </w:r>
      <w:r w:rsidR="00EA6344" w:rsidRPr="002C6002">
        <w:rPr>
          <w:sz w:val="20"/>
          <w:szCs w:val="20"/>
        </w:rPr>
        <w:t xml:space="preserve">fit of </w:t>
      </w:r>
      <w:r w:rsidR="00B36B21" w:rsidRPr="002C6002">
        <w:rPr>
          <w:sz w:val="20"/>
          <w:szCs w:val="20"/>
        </w:rPr>
        <w:t xml:space="preserve">order </w:t>
      </w:r>
      <w:r w:rsidR="00002FB1" w:rsidRPr="002C6002">
        <w:rPr>
          <w:sz w:val="20"/>
          <w:szCs w:val="20"/>
        </w:rPr>
        <w:t>three</w:t>
      </w:r>
      <w:r w:rsidR="00A750B9" w:rsidRPr="002C6002">
        <w:rPr>
          <w:sz w:val="20"/>
          <w:szCs w:val="20"/>
        </w:rPr>
        <w:t xml:space="preserve"> before we use them for photometric corrections</w:t>
      </w:r>
      <w:r w:rsidR="00EA6344" w:rsidRPr="002C6002">
        <w:rPr>
          <w:sz w:val="20"/>
          <w:szCs w:val="20"/>
        </w:rPr>
        <w:t>.</w:t>
      </w:r>
      <w:r w:rsidR="00FC47B7" w:rsidRPr="002C6002">
        <w:rPr>
          <w:sz w:val="20"/>
          <w:szCs w:val="20"/>
        </w:rPr>
        <w:t xml:space="preserve"> </w:t>
      </w:r>
      <w:r w:rsidR="00122686" w:rsidRPr="002C6002">
        <w:rPr>
          <w:sz w:val="20"/>
          <w:szCs w:val="20"/>
        </w:rPr>
        <w:t xml:space="preserve">These plots </w:t>
      </w:r>
      <w:r w:rsidR="00A750B9" w:rsidRPr="002C6002">
        <w:rPr>
          <w:sz w:val="20"/>
          <w:szCs w:val="20"/>
        </w:rPr>
        <w:t xml:space="preserve">of our photometric models </w:t>
      </w:r>
      <w:r w:rsidR="00122686" w:rsidRPr="002C6002">
        <w:rPr>
          <w:sz w:val="20"/>
          <w:szCs w:val="20"/>
        </w:rPr>
        <w:t xml:space="preserve">show the photometric </w:t>
      </w:r>
      <w:r w:rsidR="00A750B9" w:rsidRPr="002C6002">
        <w:rPr>
          <w:sz w:val="20"/>
          <w:szCs w:val="20"/>
        </w:rPr>
        <w:t xml:space="preserve">parameter </w:t>
      </w:r>
      <w:r w:rsidR="00122686" w:rsidRPr="002C6002">
        <w:rPr>
          <w:sz w:val="20"/>
          <w:szCs w:val="20"/>
        </w:rPr>
        <w:t>dependenc</w:t>
      </w:r>
      <w:r w:rsidR="00A750B9" w:rsidRPr="002C6002">
        <w:rPr>
          <w:sz w:val="20"/>
          <w:szCs w:val="20"/>
        </w:rPr>
        <w:t>e</w:t>
      </w:r>
      <w:r w:rsidR="00122686" w:rsidRPr="002C6002">
        <w:rPr>
          <w:sz w:val="20"/>
          <w:szCs w:val="20"/>
        </w:rPr>
        <w:t xml:space="preserve"> o</w:t>
      </w:r>
      <w:r w:rsidR="00A750B9" w:rsidRPr="002C6002">
        <w:rPr>
          <w:sz w:val="20"/>
          <w:szCs w:val="20"/>
        </w:rPr>
        <w:t>n</w:t>
      </w:r>
      <w:r w:rsidR="00122686" w:rsidRPr="002C6002">
        <w:rPr>
          <w:sz w:val="20"/>
          <w:szCs w:val="20"/>
        </w:rPr>
        <w:t xml:space="preserve"> wavelength. </w:t>
      </w:r>
      <w:r w:rsidR="00A10F75" w:rsidRPr="002C6002">
        <w:rPr>
          <w:sz w:val="20"/>
          <w:szCs w:val="20"/>
        </w:rPr>
        <w:t>T</w:t>
      </w:r>
      <w:r w:rsidR="00122686" w:rsidRPr="002C6002">
        <w:rPr>
          <w:sz w:val="20"/>
          <w:szCs w:val="20"/>
        </w:rPr>
        <w:t xml:space="preserve">hey </w:t>
      </w:r>
      <w:r w:rsidR="00A10F75" w:rsidRPr="002C6002">
        <w:rPr>
          <w:sz w:val="20"/>
          <w:szCs w:val="20"/>
        </w:rPr>
        <w:t xml:space="preserve">also </w:t>
      </w:r>
      <w:r w:rsidR="00122686" w:rsidRPr="002C6002">
        <w:rPr>
          <w:sz w:val="20"/>
          <w:szCs w:val="20"/>
        </w:rPr>
        <w:t xml:space="preserve">show </w:t>
      </w:r>
      <w:r w:rsidR="00A10F75" w:rsidRPr="002C6002">
        <w:rPr>
          <w:sz w:val="20"/>
          <w:szCs w:val="20"/>
        </w:rPr>
        <w:t xml:space="preserve">that model parameter spectra are very sensitive to </w:t>
      </w:r>
      <w:r w:rsidR="00122686" w:rsidRPr="002C6002">
        <w:rPr>
          <w:sz w:val="20"/>
          <w:szCs w:val="20"/>
        </w:rPr>
        <w:t>absorption feature</w:t>
      </w:r>
      <w:r w:rsidR="00A750B9" w:rsidRPr="002C6002">
        <w:rPr>
          <w:sz w:val="20"/>
          <w:szCs w:val="20"/>
        </w:rPr>
        <w:t>s</w:t>
      </w:r>
      <w:r w:rsidR="00122686" w:rsidRPr="002C6002">
        <w:rPr>
          <w:sz w:val="20"/>
          <w:szCs w:val="20"/>
        </w:rPr>
        <w:t xml:space="preserve">, </w:t>
      </w:r>
      <w:r w:rsidR="00A750B9" w:rsidRPr="002C6002">
        <w:rPr>
          <w:sz w:val="20"/>
          <w:szCs w:val="20"/>
        </w:rPr>
        <w:t xml:space="preserve">small </w:t>
      </w:r>
      <w:r w:rsidR="00122686" w:rsidRPr="002C6002">
        <w:rPr>
          <w:sz w:val="20"/>
          <w:szCs w:val="20"/>
        </w:rPr>
        <w:t>jumps</w:t>
      </w:r>
      <w:r w:rsidR="00A750B9" w:rsidRPr="002C6002">
        <w:rPr>
          <w:sz w:val="20"/>
          <w:szCs w:val="20"/>
        </w:rPr>
        <w:t xml:space="preserve"> due to detector segment changes,</w:t>
      </w:r>
      <w:r w:rsidR="00122686" w:rsidRPr="002C6002">
        <w:rPr>
          <w:sz w:val="20"/>
          <w:szCs w:val="20"/>
        </w:rPr>
        <w:t xml:space="preserve"> and </w:t>
      </w:r>
      <w:r w:rsidR="00A750B9" w:rsidRPr="002C6002">
        <w:rPr>
          <w:sz w:val="20"/>
          <w:szCs w:val="20"/>
        </w:rPr>
        <w:t xml:space="preserve">instrumental </w:t>
      </w:r>
      <w:r w:rsidR="00122686" w:rsidRPr="002C6002">
        <w:rPr>
          <w:sz w:val="20"/>
          <w:szCs w:val="20"/>
        </w:rPr>
        <w:t>noise.</w:t>
      </w:r>
      <w:r w:rsidR="00AE7FBB" w:rsidRPr="002C6002">
        <w:rPr>
          <w:sz w:val="20"/>
          <w:szCs w:val="20"/>
        </w:rPr>
        <w:t xml:space="preserve">  It is interesting to note how model parameters trade off with one another across the wavelength range of the OVIRS data.</w:t>
      </w:r>
      <w:r w:rsidR="000E6869" w:rsidRPr="002C6002">
        <w:rPr>
          <w:sz w:val="20"/>
          <w:szCs w:val="20"/>
        </w:rPr>
        <w:t xml:space="preserve">  We present all five of our models partly to facilitate comparisons other photometric studies of low-albedo asteroids.</w:t>
      </w:r>
    </w:p>
    <w:p w14:paraId="61AC7D09" w14:textId="77777777" w:rsidR="0025666B" w:rsidRPr="002C6002" w:rsidRDefault="0025666B" w:rsidP="0025666B">
      <w:pPr>
        <w:jc w:val="center"/>
        <w:rPr>
          <w:b/>
          <w:lang w:eastAsia="zh-CN"/>
        </w:rPr>
      </w:pPr>
    </w:p>
    <w:p w14:paraId="20E27631" w14:textId="0E6B0F0E" w:rsidR="008F171E" w:rsidRPr="002C6002" w:rsidRDefault="0025666B" w:rsidP="00964F6C">
      <w:pPr>
        <w:widowControl w:val="0"/>
        <w:autoSpaceDE w:val="0"/>
        <w:autoSpaceDN w:val="0"/>
        <w:adjustRightInd w:val="0"/>
        <w:jc w:val="both"/>
      </w:pPr>
      <w:r w:rsidRPr="002C6002">
        <w:rPr>
          <w:lang w:eastAsia="zh-CN"/>
        </w:rPr>
        <w:t>We calculated</w:t>
      </w:r>
      <w:r w:rsidR="00C8085E" w:rsidRPr="002C6002">
        <w:rPr>
          <w:lang w:eastAsia="zh-CN"/>
        </w:rPr>
        <w:t xml:space="preserve"> </w:t>
      </w:r>
      <w:r w:rsidR="008D2585" w:rsidRPr="002C6002">
        <w:rPr>
          <w:lang w:eastAsia="zh-CN"/>
        </w:rPr>
        <w:t xml:space="preserve">the </w:t>
      </w:r>
      <w:r w:rsidR="00C8085E" w:rsidRPr="002C6002">
        <w:rPr>
          <w:lang w:eastAsia="zh-CN"/>
        </w:rPr>
        <w:t>RMS</w:t>
      </w:r>
      <w:r w:rsidR="008D2585" w:rsidRPr="002C6002">
        <w:rPr>
          <w:lang w:eastAsia="zh-CN"/>
        </w:rPr>
        <w:t xml:space="preserve"> (root-mean-squared)</w:t>
      </w:r>
      <w:r w:rsidRPr="002C6002">
        <w:rPr>
          <w:lang w:eastAsia="zh-CN"/>
        </w:rPr>
        <w:t xml:space="preserve"> </w:t>
      </w:r>
      <w:r w:rsidRPr="002C6002">
        <w:t>values for each model (</w:t>
      </w:r>
      <w:r w:rsidRPr="002C6002">
        <w:rPr>
          <w:b/>
        </w:rPr>
        <w:t xml:space="preserve">Figure </w:t>
      </w:r>
      <w:r w:rsidR="00C8085E" w:rsidRPr="002C6002">
        <w:rPr>
          <w:b/>
        </w:rPr>
        <w:t>8</w:t>
      </w:r>
      <w:r w:rsidRPr="002C6002">
        <w:t xml:space="preserve">) against wavelength. </w:t>
      </w:r>
      <w:r w:rsidR="008F171E" w:rsidRPr="002C6002">
        <w:t xml:space="preserve">All models have similar </w:t>
      </w:r>
      <w:r w:rsidR="005A1A09" w:rsidRPr="002C6002">
        <w:t>RMS</w:t>
      </w:r>
      <w:r w:rsidR="008F171E" w:rsidRPr="002C6002">
        <w:t xml:space="preserve"> </w:t>
      </w:r>
      <w:r w:rsidR="005A1A09" w:rsidRPr="002C6002">
        <w:t>trend</w:t>
      </w:r>
      <w:r w:rsidR="002329F4" w:rsidRPr="002C6002">
        <w:t>s</w:t>
      </w:r>
      <w:r w:rsidR="008F171E" w:rsidRPr="002C6002">
        <w:t xml:space="preserve">, except for </w:t>
      </w:r>
      <w:r w:rsidR="00F74FAA" w:rsidRPr="002C6002">
        <w:t xml:space="preserve">a </w:t>
      </w:r>
      <w:r w:rsidR="008F171E" w:rsidRPr="002C6002">
        <w:t xml:space="preserve">difference in the overall </w:t>
      </w:r>
      <w:r w:rsidR="005A1A09" w:rsidRPr="002C6002">
        <w:t>level</w:t>
      </w:r>
      <w:r w:rsidR="005E2693" w:rsidRPr="002C6002">
        <w:t xml:space="preserve">. </w:t>
      </w:r>
      <w:r w:rsidR="00EF177A" w:rsidRPr="002C6002">
        <w:rPr>
          <w:rFonts w:hint="eastAsia"/>
          <w:lang w:eastAsia="zh-CN"/>
        </w:rPr>
        <w:t>Judging from</w:t>
      </w:r>
      <w:r w:rsidR="00EF177A" w:rsidRPr="002C6002">
        <w:rPr>
          <w:lang w:eastAsia="zh-CN"/>
        </w:rPr>
        <w:t xml:space="preserve"> the RMS plots, o</w:t>
      </w:r>
      <w:r w:rsidR="00F74FAA" w:rsidRPr="002C6002">
        <w:t xml:space="preserve">ur </w:t>
      </w:r>
      <w:r w:rsidR="005E2693" w:rsidRPr="002C6002">
        <w:t xml:space="preserve">McEwen and </w:t>
      </w:r>
      <w:proofErr w:type="spellStart"/>
      <w:r w:rsidR="005E2693" w:rsidRPr="002C6002">
        <w:t>Minnaert</w:t>
      </w:r>
      <w:proofErr w:type="spellEnd"/>
      <w:r w:rsidR="00F74FAA" w:rsidRPr="002C6002">
        <w:t xml:space="preserve"> models</w:t>
      </w:r>
      <w:r w:rsidR="005E2693" w:rsidRPr="002C6002">
        <w:t xml:space="preserve"> are similar and </w:t>
      </w:r>
      <w:r w:rsidR="00F74FAA" w:rsidRPr="002C6002">
        <w:t xml:space="preserve">perform </w:t>
      </w:r>
      <w:r w:rsidR="005E2693" w:rsidRPr="002C6002">
        <w:t>the best</w:t>
      </w:r>
      <w:r w:rsidR="00F74FAA" w:rsidRPr="002C6002">
        <w:t xml:space="preserve"> in terms of describing the scattering properties of the </w:t>
      </w:r>
      <w:proofErr w:type="spellStart"/>
      <w:r w:rsidR="00F74FAA" w:rsidRPr="002C6002">
        <w:t>Bennu</w:t>
      </w:r>
      <w:proofErr w:type="spellEnd"/>
      <w:r w:rsidR="00F74FAA" w:rsidRPr="002C6002">
        <w:t xml:space="preserve"> surface. </w:t>
      </w:r>
      <w:r w:rsidR="00964F6C" w:rsidRPr="002C6002">
        <w:t xml:space="preserve">The </w:t>
      </w:r>
      <w:proofErr w:type="spellStart"/>
      <w:r w:rsidR="00964F6C" w:rsidRPr="002C6002">
        <w:t>Akimov</w:t>
      </w:r>
      <w:proofErr w:type="spellEnd"/>
      <w:r w:rsidR="00964F6C" w:rsidRPr="002C6002">
        <w:t xml:space="preserve"> model seems to show low RMS values, similar to the McEwen and </w:t>
      </w:r>
      <w:proofErr w:type="spellStart"/>
      <w:r w:rsidR="00964F6C" w:rsidRPr="002C6002">
        <w:t>Minnaert</w:t>
      </w:r>
      <w:proofErr w:type="spellEnd"/>
      <w:r w:rsidR="00964F6C" w:rsidRPr="002C6002">
        <w:t xml:space="preserve"> models, however according to goodness of fit criteria, McEwen is better than both </w:t>
      </w:r>
      <w:proofErr w:type="spellStart"/>
      <w:r w:rsidR="00964F6C" w:rsidRPr="002C6002">
        <w:t>Akimov</w:t>
      </w:r>
      <w:proofErr w:type="spellEnd"/>
      <w:r w:rsidR="00964F6C" w:rsidRPr="002C6002">
        <w:t xml:space="preserve"> and </w:t>
      </w:r>
      <w:proofErr w:type="spellStart"/>
      <w:r w:rsidR="00964F6C" w:rsidRPr="002C6002">
        <w:t>Minnaert</w:t>
      </w:r>
      <w:proofErr w:type="spellEnd"/>
      <w:r w:rsidR="00964F6C" w:rsidRPr="002C6002">
        <w:t xml:space="preserve">. </w:t>
      </w:r>
      <w:r w:rsidR="00F74FAA" w:rsidRPr="002C6002">
        <w:t>The</w:t>
      </w:r>
      <w:r w:rsidR="005E2693" w:rsidRPr="002C6002">
        <w:t xml:space="preserve"> </w:t>
      </w:r>
      <w:proofErr w:type="spellStart"/>
      <w:r w:rsidR="005E2693" w:rsidRPr="002C6002">
        <w:t>Lommel-Seeliger</w:t>
      </w:r>
      <w:proofErr w:type="spellEnd"/>
      <w:r w:rsidR="00F74FAA" w:rsidRPr="002C6002">
        <w:t xml:space="preserve"> model</w:t>
      </w:r>
      <w:r w:rsidR="005E2693" w:rsidRPr="002C6002">
        <w:t xml:space="preserve"> </w:t>
      </w:r>
      <w:r w:rsidR="00DB4E85" w:rsidRPr="002C6002">
        <w:t xml:space="preserve">performs </w:t>
      </w:r>
      <w:r w:rsidR="005E2693" w:rsidRPr="002C6002">
        <w:t>worse</w:t>
      </w:r>
      <w:r w:rsidR="00EF177A" w:rsidRPr="002C6002">
        <w:t xml:space="preserve"> (about 20%)</w:t>
      </w:r>
      <w:r w:rsidR="005E2693" w:rsidRPr="002C6002">
        <w:t xml:space="preserve">. </w:t>
      </w:r>
      <w:r w:rsidR="002329F4" w:rsidRPr="002C6002">
        <w:t xml:space="preserve">The </w:t>
      </w:r>
      <w:r w:rsidR="005E2693" w:rsidRPr="002C6002">
        <w:lastRenderedPageBreak/>
        <w:t>Linear-</w:t>
      </w:r>
      <w:proofErr w:type="spellStart"/>
      <w:r w:rsidR="005E2693" w:rsidRPr="002C6002">
        <w:t>Akimov</w:t>
      </w:r>
      <w:proofErr w:type="spellEnd"/>
      <w:r w:rsidR="005E2693" w:rsidRPr="002C6002">
        <w:t xml:space="preserve"> </w:t>
      </w:r>
      <w:r w:rsidR="00D03AB2" w:rsidRPr="002C6002">
        <w:t>model</w:t>
      </w:r>
      <w:r w:rsidR="00DB4E85" w:rsidRPr="002C6002">
        <w:t xml:space="preserve"> perform</w:t>
      </w:r>
      <w:r w:rsidR="00D03AB2" w:rsidRPr="002C6002">
        <w:t>s</w:t>
      </w:r>
      <w:r w:rsidR="00DB4E85" w:rsidRPr="002C6002">
        <w:t xml:space="preserve"> </w:t>
      </w:r>
      <w:r w:rsidR="005E2693" w:rsidRPr="002C6002">
        <w:t>much worse</w:t>
      </w:r>
      <w:r w:rsidR="00EF177A" w:rsidRPr="002C6002">
        <w:t xml:space="preserve"> (about 20% to 60%)</w:t>
      </w:r>
      <w:r w:rsidR="005E2693" w:rsidRPr="002C6002">
        <w:t xml:space="preserve"> than all the other</w:t>
      </w:r>
      <w:r w:rsidR="001121F0" w:rsidRPr="002C6002">
        <w:t xml:space="preserve"> models</w:t>
      </w:r>
      <w:r w:rsidR="005E2693" w:rsidRPr="002C6002">
        <w:t>.</w:t>
      </w:r>
      <w:r w:rsidR="008F171E" w:rsidRPr="002C6002">
        <w:t xml:space="preserve"> </w:t>
      </w:r>
      <w:r w:rsidR="008D2585" w:rsidRPr="002C6002">
        <w:t>The overall shapes of the RMS spectra</w:t>
      </w:r>
      <w:r w:rsidR="008D2585" w:rsidRPr="002C6002">
        <w:rPr>
          <w:vertAlign w:val="superscript"/>
        </w:rPr>
        <w:t xml:space="preserve"> </w:t>
      </w:r>
      <w:r w:rsidR="008D2585" w:rsidRPr="002C6002">
        <w:t xml:space="preserve">are related to the signal-to-noise ratio of the input spectra, which depends on the original signal level on the detector. </w:t>
      </w:r>
      <w:r w:rsidR="008F171E" w:rsidRPr="002C6002">
        <w:t>However, the segment boundar</w:t>
      </w:r>
      <w:r w:rsidR="005A1A09" w:rsidRPr="002C6002">
        <w:t xml:space="preserve">y at 1.1 </w:t>
      </w:r>
      <w:r w:rsidR="005A1A09" w:rsidRPr="002C6002">
        <w:rPr>
          <w:lang w:val="el-GR"/>
        </w:rPr>
        <w:t>μ</w:t>
      </w:r>
      <w:r w:rsidR="005A1A09" w:rsidRPr="002C6002">
        <w:t>m</w:t>
      </w:r>
      <w:r w:rsidR="008F171E" w:rsidRPr="002C6002">
        <w:t xml:space="preserve"> </w:t>
      </w:r>
      <w:r w:rsidR="00891CDB" w:rsidRPr="002C6002">
        <w:t>is</w:t>
      </w:r>
      <w:r w:rsidR="008F171E" w:rsidRPr="002C6002">
        <w:t xml:space="preserve"> visible in the </w:t>
      </w:r>
      <w:r w:rsidR="00891CDB" w:rsidRPr="002C6002">
        <w:t>parameter</w:t>
      </w:r>
      <w:r w:rsidR="008F171E" w:rsidRPr="002C6002">
        <w:t xml:space="preserve"> spectra for all models</w:t>
      </w:r>
      <w:r w:rsidR="00D844CA" w:rsidRPr="002C6002">
        <w:t xml:space="preserve">. This is an indication that part of the calibration process may not </w:t>
      </w:r>
      <w:r w:rsidR="005A7BD7" w:rsidRPr="002C6002">
        <w:t>have fully accounted for all artifacts introduced during the observations</w:t>
      </w:r>
      <w:r w:rsidR="00A30806" w:rsidRPr="002C6002">
        <w:t xml:space="preserve">: </w:t>
      </w:r>
      <w:r w:rsidR="00D844CA" w:rsidRPr="002C6002">
        <w:t>either out-of-band removal</w:t>
      </w:r>
      <w:r w:rsidR="00A30806" w:rsidRPr="002C6002">
        <w:t xml:space="preserve"> </w:t>
      </w:r>
      <w:r w:rsidR="00D844CA" w:rsidRPr="002C6002">
        <w:t>or changing scene during the spot integration</w:t>
      </w:r>
      <w:r w:rsidR="006F7B7A">
        <w:t xml:space="preserve"> (Simon et al., 2018)</w:t>
      </w:r>
      <w:r w:rsidR="00D844CA" w:rsidRPr="002C6002">
        <w:t>.</w:t>
      </w:r>
    </w:p>
    <w:p w14:paraId="007F9E48" w14:textId="7D099ECB" w:rsidR="008F171E" w:rsidRPr="002C6002" w:rsidRDefault="008F171E" w:rsidP="005E2693">
      <w:pPr>
        <w:widowControl w:val="0"/>
        <w:autoSpaceDE w:val="0"/>
        <w:autoSpaceDN w:val="0"/>
        <w:adjustRightInd w:val="0"/>
        <w:jc w:val="both"/>
      </w:pPr>
    </w:p>
    <w:p w14:paraId="26C31147" w14:textId="77777777" w:rsidR="002E5EA3" w:rsidRPr="002E5EA3" w:rsidRDefault="002E5EA3" w:rsidP="002E5EA3">
      <w:pPr>
        <w:rPr>
          <w:rFonts w:ascii="Times" w:hAnsi="Times"/>
          <w:sz w:val="20"/>
          <w:szCs w:val="20"/>
        </w:rPr>
      </w:pPr>
    </w:p>
    <w:p w14:paraId="3732028C" w14:textId="78BB0570" w:rsidR="002E5EA3" w:rsidRPr="002E5EA3" w:rsidRDefault="002E5EA3" w:rsidP="002E5EA3">
      <w:pPr>
        <w:rPr>
          <w:rFonts w:ascii="Times" w:hAnsi="Times"/>
          <w:sz w:val="20"/>
          <w:szCs w:val="20"/>
        </w:rPr>
      </w:pPr>
      <w:r w:rsidRPr="002E5EA3">
        <w:t xml:space="preserve"> </w:t>
      </w:r>
    </w:p>
    <w:p w14:paraId="7E0D1E9D" w14:textId="2EA4188F" w:rsidR="00657A54" w:rsidRPr="002C6002" w:rsidRDefault="002E5EA3" w:rsidP="00657A54">
      <w:pPr>
        <w:jc w:val="center"/>
        <w:rPr>
          <w:b/>
          <w:lang w:eastAsia="zh-CN"/>
        </w:rPr>
      </w:pPr>
      <w:r w:rsidRPr="00AF066E">
        <w:rPr>
          <w:b/>
          <w:noProof/>
        </w:rPr>
        <w:drawing>
          <wp:inline distT="0" distB="0" distL="0" distR="0" wp14:anchorId="68086972" wp14:editId="72A492E4">
            <wp:extent cx="5486400" cy="3573145"/>
            <wp:effectExtent l="0" t="0" r="0" b="8255"/>
            <wp:docPr id="4" name="Picture 4" descr="Macintosh HD:Users:ZOU:WORK:OSIRIS-REx:Pub:ZOU-OVIRS:plots:RMS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OU:WORK:OSIRIS-REx:Pub:ZOU-OVIRS:plots:RMSplo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573145"/>
                    </a:xfrm>
                    <a:prstGeom prst="rect">
                      <a:avLst/>
                    </a:prstGeom>
                    <a:noFill/>
                    <a:ln>
                      <a:noFill/>
                    </a:ln>
                  </pic:spPr>
                </pic:pic>
              </a:graphicData>
            </a:graphic>
          </wp:inline>
        </w:drawing>
      </w:r>
    </w:p>
    <w:p w14:paraId="585C77A7" w14:textId="77777777" w:rsidR="00657A54" w:rsidRPr="002C6002" w:rsidRDefault="00657A54" w:rsidP="00657A54">
      <w:pPr>
        <w:jc w:val="center"/>
        <w:rPr>
          <w:b/>
          <w:lang w:eastAsia="zh-CN"/>
        </w:rPr>
      </w:pPr>
    </w:p>
    <w:p w14:paraId="6E6733EE" w14:textId="32710B22" w:rsidR="00657A54" w:rsidRPr="002C6002" w:rsidRDefault="00657A54" w:rsidP="00F82A25">
      <w:pPr>
        <w:rPr>
          <w:noProof/>
          <w:sz w:val="20"/>
          <w:szCs w:val="20"/>
        </w:rPr>
      </w:pPr>
      <w:r w:rsidRPr="002E5EA3">
        <w:rPr>
          <w:b/>
          <w:sz w:val="20"/>
          <w:szCs w:val="20"/>
          <w:lang w:eastAsia="zh-CN"/>
        </w:rPr>
        <w:t>Figure 8</w:t>
      </w:r>
      <w:r w:rsidR="007E0C05" w:rsidRPr="002E5EA3">
        <w:rPr>
          <w:b/>
          <w:sz w:val="20"/>
          <w:szCs w:val="20"/>
          <w:lang w:eastAsia="zh-CN"/>
        </w:rPr>
        <w:t>.</w:t>
      </w:r>
      <w:r w:rsidRPr="002E5EA3">
        <w:rPr>
          <w:b/>
          <w:sz w:val="20"/>
          <w:szCs w:val="20"/>
          <w:lang w:eastAsia="zh-CN"/>
        </w:rPr>
        <w:t xml:space="preserve"> RMS</w:t>
      </w:r>
      <w:r w:rsidRPr="002E5EA3">
        <w:rPr>
          <w:b/>
          <w:sz w:val="20"/>
          <w:szCs w:val="20"/>
        </w:rPr>
        <w:t xml:space="preserve"> values</w:t>
      </w:r>
      <w:r w:rsidR="007E0C05" w:rsidRPr="002E5EA3">
        <w:rPr>
          <w:b/>
          <w:sz w:val="20"/>
          <w:szCs w:val="20"/>
        </w:rPr>
        <w:t xml:space="preserve"> capture the discrepancies between models and measurements as a function of wavelength</w:t>
      </w:r>
      <w:r w:rsidRPr="002E5EA3">
        <w:rPr>
          <w:b/>
          <w:sz w:val="20"/>
          <w:szCs w:val="20"/>
        </w:rPr>
        <w:t xml:space="preserve"> for each model. </w:t>
      </w:r>
      <w:r w:rsidR="00122686" w:rsidRPr="002E5EA3">
        <w:rPr>
          <w:sz w:val="20"/>
          <w:szCs w:val="20"/>
        </w:rPr>
        <w:t xml:space="preserve">The models with lowest RMS values are </w:t>
      </w:r>
      <w:proofErr w:type="spellStart"/>
      <w:r w:rsidR="00122686" w:rsidRPr="002E5EA3">
        <w:rPr>
          <w:sz w:val="20"/>
          <w:szCs w:val="20"/>
        </w:rPr>
        <w:t>Akimov</w:t>
      </w:r>
      <w:proofErr w:type="spellEnd"/>
      <w:r w:rsidR="00FE1B97" w:rsidRPr="002E5EA3">
        <w:rPr>
          <w:sz w:val="20"/>
          <w:szCs w:val="20"/>
        </w:rPr>
        <w:t xml:space="preserve"> and </w:t>
      </w:r>
      <w:r w:rsidR="00122686" w:rsidRPr="002E5EA3">
        <w:rPr>
          <w:sz w:val="20"/>
          <w:szCs w:val="20"/>
        </w:rPr>
        <w:t>McEwen</w:t>
      </w:r>
      <w:r w:rsidR="00FE1B97" w:rsidRPr="002E5EA3">
        <w:rPr>
          <w:sz w:val="20"/>
          <w:szCs w:val="20"/>
        </w:rPr>
        <w:t xml:space="preserve">, </w:t>
      </w:r>
      <w:r w:rsidR="00D764F3" w:rsidRPr="002E5EA3">
        <w:rPr>
          <w:sz w:val="20"/>
          <w:szCs w:val="20"/>
        </w:rPr>
        <w:t xml:space="preserve">and this plot shows that </w:t>
      </w:r>
      <w:r w:rsidR="00FE1B97" w:rsidRPr="002E5EA3">
        <w:rPr>
          <w:sz w:val="20"/>
          <w:szCs w:val="20"/>
        </w:rPr>
        <w:t>they are slightly better than</w:t>
      </w:r>
      <w:r w:rsidR="00122686" w:rsidRPr="002E5EA3">
        <w:rPr>
          <w:sz w:val="20"/>
          <w:szCs w:val="20"/>
        </w:rPr>
        <w:t xml:space="preserve"> </w:t>
      </w:r>
      <w:proofErr w:type="spellStart"/>
      <w:r w:rsidR="00122686" w:rsidRPr="002E5EA3">
        <w:rPr>
          <w:sz w:val="20"/>
          <w:szCs w:val="20"/>
        </w:rPr>
        <w:t>Minnaert</w:t>
      </w:r>
      <w:proofErr w:type="spellEnd"/>
      <w:r w:rsidR="00D764F3" w:rsidRPr="002E5EA3">
        <w:rPr>
          <w:sz w:val="20"/>
          <w:szCs w:val="20"/>
        </w:rPr>
        <w:t xml:space="preserve">, and much better than </w:t>
      </w:r>
      <w:proofErr w:type="spellStart"/>
      <w:r w:rsidR="00D764F3" w:rsidRPr="002E5EA3">
        <w:rPr>
          <w:sz w:val="20"/>
          <w:szCs w:val="20"/>
        </w:rPr>
        <w:t>Lommel-Seeliger</w:t>
      </w:r>
      <w:proofErr w:type="spellEnd"/>
      <w:r w:rsidR="00D764F3" w:rsidRPr="002E5EA3">
        <w:rPr>
          <w:sz w:val="20"/>
          <w:szCs w:val="20"/>
        </w:rPr>
        <w:t xml:space="preserve"> or Linear-</w:t>
      </w:r>
      <w:proofErr w:type="spellStart"/>
      <w:r w:rsidR="00D764F3" w:rsidRPr="002E5EA3">
        <w:rPr>
          <w:sz w:val="20"/>
          <w:szCs w:val="20"/>
        </w:rPr>
        <w:t>Akimov</w:t>
      </w:r>
      <w:proofErr w:type="spellEnd"/>
      <w:r w:rsidR="00122686" w:rsidRPr="002E5EA3">
        <w:rPr>
          <w:sz w:val="20"/>
          <w:szCs w:val="20"/>
        </w:rPr>
        <w:t>.</w:t>
      </w:r>
    </w:p>
    <w:p w14:paraId="751DD0E6" w14:textId="77777777" w:rsidR="00657A54" w:rsidRPr="002C6002" w:rsidRDefault="00657A54" w:rsidP="005E2693">
      <w:pPr>
        <w:widowControl w:val="0"/>
        <w:autoSpaceDE w:val="0"/>
        <w:autoSpaceDN w:val="0"/>
        <w:adjustRightInd w:val="0"/>
        <w:jc w:val="both"/>
      </w:pPr>
    </w:p>
    <w:p w14:paraId="3F633F49" w14:textId="77777777" w:rsidR="005E2693" w:rsidRPr="002C6002" w:rsidRDefault="005E2693" w:rsidP="005E2693">
      <w:pPr>
        <w:widowControl w:val="0"/>
        <w:autoSpaceDE w:val="0"/>
        <w:autoSpaceDN w:val="0"/>
        <w:adjustRightInd w:val="0"/>
        <w:jc w:val="both"/>
      </w:pPr>
    </w:p>
    <w:p w14:paraId="2468971B" w14:textId="0B8524E0" w:rsidR="00EC1DD1" w:rsidRPr="002C6002" w:rsidRDefault="00243438" w:rsidP="008F171E">
      <w:pPr>
        <w:widowControl w:val="0"/>
        <w:autoSpaceDE w:val="0"/>
        <w:autoSpaceDN w:val="0"/>
        <w:adjustRightInd w:val="0"/>
        <w:jc w:val="both"/>
      </w:pPr>
      <w:r w:rsidRPr="002C6002">
        <w:t>We also evaluate the fit quality by comparing our model</w:t>
      </w:r>
      <w:r w:rsidR="005A7BD7" w:rsidRPr="002C6002">
        <w:t>ed</w:t>
      </w:r>
      <w:r w:rsidRPr="002C6002">
        <w:t xml:space="preserve"> </w:t>
      </w:r>
      <w:r w:rsidR="005A7BD7" w:rsidRPr="002C6002">
        <w:t xml:space="preserve">reflectance values </w:t>
      </w:r>
      <w:r w:rsidRPr="002C6002">
        <w:t xml:space="preserve">with the measured values. </w:t>
      </w:r>
      <w:r w:rsidRPr="002C6002">
        <w:rPr>
          <w:b/>
          <w:lang w:eastAsia="zh-CN"/>
        </w:rPr>
        <w:t>Figure 9</w:t>
      </w:r>
      <w:r w:rsidRPr="002C6002">
        <w:rPr>
          <w:lang w:eastAsia="zh-CN"/>
        </w:rPr>
        <w:t xml:space="preserve"> shows a typical goodness</w:t>
      </w:r>
      <w:r w:rsidR="00537501" w:rsidRPr="002C6002">
        <w:rPr>
          <w:lang w:eastAsia="zh-CN"/>
        </w:rPr>
        <w:t>-</w:t>
      </w:r>
      <w:r w:rsidRPr="002C6002">
        <w:rPr>
          <w:lang w:eastAsia="zh-CN"/>
        </w:rPr>
        <w:t>of</w:t>
      </w:r>
      <w:r w:rsidR="00537501" w:rsidRPr="002C6002">
        <w:rPr>
          <w:lang w:eastAsia="zh-CN"/>
        </w:rPr>
        <w:t>-</w:t>
      </w:r>
      <w:r w:rsidRPr="002C6002">
        <w:rPr>
          <w:lang w:eastAsia="zh-CN"/>
        </w:rPr>
        <w:t>fit plot for a single OVIRS channel</w:t>
      </w:r>
      <w:r w:rsidR="008E2C73" w:rsidRPr="002C6002">
        <w:rPr>
          <w:lang w:eastAsia="zh-CN"/>
        </w:rPr>
        <w:t xml:space="preserve"> using the </w:t>
      </w:r>
      <w:r w:rsidR="001E6F91" w:rsidRPr="002C6002">
        <w:rPr>
          <w:lang w:eastAsia="zh-CN"/>
        </w:rPr>
        <w:t xml:space="preserve">McEwen </w:t>
      </w:r>
      <w:r w:rsidR="008E2C73" w:rsidRPr="002C6002">
        <w:rPr>
          <w:lang w:eastAsia="zh-CN"/>
        </w:rPr>
        <w:t>model</w:t>
      </w:r>
      <w:r w:rsidRPr="002C6002">
        <w:rPr>
          <w:lang w:eastAsia="zh-CN"/>
        </w:rPr>
        <w:t>.</w:t>
      </w:r>
      <w:r w:rsidR="00FC47B7" w:rsidRPr="002C6002">
        <w:rPr>
          <w:lang w:eastAsia="zh-CN"/>
        </w:rPr>
        <w:t xml:space="preserve"> </w:t>
      </w:r>
      <w:r w:rsidRPr="002C6002">
        <w:rPr>
          <w:lang w:eastAsia="zh-CN"/>
        </w:rPr>
        <w:t>We use these goodness</w:t>
      </w:r>
      <w:r w:rsidR="00537501" w:rsidRPr="002C6002">
        <w:rPr>
          <w:lang w:eastAsia="zh-CN"/>
        </w:rPr>
        <w:t>-</w:t>
      </w:r>
      <w:r w:rsidRPr="002C6002">
        <w:rPr>
          <w:lang w:eastAsia="zh-CN"/>
        </w:rPr>
        <w:t>of</w:t>
      </w:r>
      <w:r w:rsidR="00537501" w:rsidRPr="002C6002">
        <w:rPr>
          <w:lang w:eastAsia="zh-CN"/>
        </w:rPr>
        <w:t>-</w:t>
      </w:r>
      <w:r w:rsidRPr="002C6002">
        <w:rPr>
          <w:lang w:eastAsia="zh-CN"/>
        </w:rPr>
        <w:t xml:space="preserve">fit measurements to assess </w:t>
      </w:r>
      <w:r w:rsidRPr="002C6002">
        <w:t>the fit quality by calculating the following proxies:</w:t>
      </w:r>
      <w:r w:rsidR="00FC47B7" w:rsidRPr="002C6002">
        <w:t xml:space="preserve"> </w:t>
      </w:r>
      <w:r w:rsidR="008E2C73" w:rsidRPr="002C6002">
        <w:t>(1)</w:t>
      </w:r>
      <w:r w:rsidRPr="002C6002">
        <w:t xml:space="preserve"> the correlation between the measured RADF and the model</w:t>
      </w:r>
      <w:r w:rsidR="00A30806" w:rsidRPr="002C6002">
        <w:t>ed</w:t>
      </w:r>
      <w:r w:rsidRPr="002C6002">
        <w:t xml:space="preserve"> RADF, and the linear slope between them (</w:t>
      </w:r>
      <w:r w:rsidRPr="002C6002">
        <w:rPr>
          <w:b/>
        </w:rPr>
        <w:t>Fig</w:t>
      </w:r>
      <w:r w:rsidR="00CE0E4B" w:rsidRPr="002C6002">
        <w:rPr>
          <w:b/>
        </w:rPr>
        <w:t>ure</w:t>
      </w:r>
      <w:r w:rsidRPr="002C6002">
        <w:rPr>
          <w:b/>
        </w:rPr>
        <w:t xml:space="preserve"> 9</w:t>
      </w:r>
      <w:r w:rsidR="008E2C73" w:rsidRPr="002C6002">
        <w:t>,</w:t>
      </w:r>
      <w:r w:rsidRPr="002C6002">
        <w:t xml:space="preserve"> top left); and </w:t>
      </w:r>
      <w:r w:rsidR="008E2C73" w:rsidRPr="002C6002">
        <w:t>(2)</w:t>
      </w:r>
      <w:r w:rsidRPr="002C6002">
        <w:t xml:space="preserve"> the correlation and linear slope of the ratios between the measured and the modeled RADFs with respect to </w:t>
      </w:r>
      <w:r w:rsidR="008E2C73" w:rsidRPr="002C6002">
        <w:t xml:space="preserve">the </w:t>
      </w:r>
      <w:r w:rsidRPr="002C6002">
        <w:t>three scattering angles (incidence, emission, phase</w:t>
      </w:r>
      <w:r w:rsidR="008E2C73" w:rsidRPr="002C6002">
        <w:t>;</w:t>
      </w:r>
      <w:r w:rsidRPr="002C6002">
        <w:t xml:space="preserve"> </w:t>
      </w:r>
      <w:r w:rsidRPr="002C6002">
        <w:rPr>
          <w:b/>
        </w:rPr>
        <w:t>Fig</w:t>
      </w:r>
      <w:r w:rsidR="00CE0E4B" w:rsidRPr="002C6002">
        <w:rPr>
          <w:b/>
        </w:rPr>
        <w:t>ure</w:t>
      </w:r>
      <w:r w:rsidRPr="002C6002">
        <w:rPr>
          <w:b/>
        </w:rPr>
        <w:t xml:space="preserve"> 9</w:t>
      </w:r>
      <w:r w:rsidR="008E2C73" w:rsidRPr="002C6002">
        <w:t>,</w:t>
      </w:r>
      <w:r w:rsidRPr="002C6002">
        <w:t xml:space="preserve"> top right, bottom right, and bottom left).</w:t>
      </w:r>
      <w:r w:rsidR="00FC47B7" w:rsidRPr="002C6002">
        <w:t xml:space="preserve"> </w:t>
      </w:r>
      <w:r w:rsidRPr="002C6002">
        <w:t>A non-biased fit result</w:t>
      </w:r>
      <w:r w:rsidR="00A30806" w:rsidRPr="002C6002">
        <w:t>s</w:t>
      </w:r>
      <w:r w:rsidRPr="002C6002">
        <w:t xml:space="preserve"> in a correlation of 1 and a slope of 1 for the first proxy, and correlations of 0 and slopes of 0 for all the quantities in the second proxy.</w:t>
      </w:r>
      <w:r w:rsidR="00FC47B7" w:rsidRPr="002C6002">
        <w:t xml:space="preserve"> </w:t>
      </w:r>
      <w:r w:rsidRPr="002C6002">
        <w:t xml:space="preserve">Any deviations from these values </w:t>
      </w:r>
      <w:r w:rsidR="009F703B" w:rsidRPr="002C6002">
        <w:t>suggests a</w:t>
      </w:r>
      <w:r w:rsidRPr="002C6002">
        <w:t xml:space="preserve"> systematic error in the model.</w:t>
      </w:r>
      <w:r w:rsidR="00FC47B7" w:rsidRPr="002C6002">
        <w:t xml:space="preserve"> </w:t>
      </w:r>
      <w:r w:rsidRPr="002C6002">
        <w:t xml:space="preserve">As such, for the fit to each spectral channel, </w:t>
      </w:r>
      <w:r w:rsidR="008E2C73" w:rsidRPr="002C6002">
        <w:t>eight proxies</w:t>
      </w:r>
      <w:r w:rsidRPr="002C6002">
        <w:t xml:space="preserve"> </w:t>
      </w:r>
      <w:r w:rsidRPr="002C6002">
        <w:lastRenderedPageBreak/>
        <w:t>(</w:t>
      </w:r>
      <w:r w:rsidR="008E2C73" w:rsidRPr="002C6002">
        <w:t>four</w:t>
      </w:r>
      <w:r w:rsidRPr="002C6002">
        <w:t xml:space="preserve"> correlations and </w:t>
      </w:r>
      <w:r w:rsidR="008E2C73" w:rsidRPr="002C6002">
        <w:t>four</w:t>
      </w:r>
      <w:r w:rsidRPr="002C6002">
        <w:t xml:space="preserve"> slopes) are derived to quantify the quality of fit.</w:t>
      </w:r>
      <w:r w:rsidR="00FC47B7" w:rsidRPr="002C6002">
        <w:t xml:space="preserve"> </w:t>
      </w:r>
      <w:r w:rsidRPr="002C6002">
        <w:t>We plot the eight quality proxies with respect to wavelength (</w:t>
      </w:r>
      <w:r w:rsidRPr="002C6002">
        <w:rPr>
          <w:b/>
        </w:rPr>
        <w:t>Figure 10</w:t>
      </w:r>
      <w:r w:rsidRPr="002C6002">
        <w:rPr>
          <w:bCs/>
        </w:rPr>
        <w:t xml:space="preserve">) to </w:t>
      </w:r>
      <w:r w:rsidRPr="002C6002">
        <w:t xml:space="preserve">help us assess which models perform the best in terms of capturing the scattering behavior of </w:t>
      </w:r>
      <w:proofErr w:type="spellStart"/>
      <w:r w:rsidRPr="002C6002">
        <w:t>Bennu’s</w:t>
      </w:r>
      <w:proofErr w:type="spellEnd"/>
      <w:r w:rsidRPr="002C6002">
        <w:t xml:space="preserve"> surface.</w:t>
      </w:r>
      <w:r w:rsidR="00FC47B7" w:rsidRPr="002C6002">
        <w:t xml:space="preserve"> </w:t>
      </w:r>
      <w:r w:rsidRPr="002C6002">
        <w:t xml:space="preserve">The </w:t>
      </w:r>
      <w:proofErr w:type="spellStart"/>
      <w:r w:rsidRPr="002C6002">
        <w:t>Minnaert</w:t>
      </w:r>
      <w:proofErr w:type="spellEnd"/>
      <w:r w:rsidRPr="002C6002">
        <w:t xml:space="preserve"> and McEwen models show overall better quality than the other models. The two </w:t>
      </w:r>
      <w:proofErr w:type="spellStart"/>
      <w:r w:rsidRPr="002C6002">
        <w:t>Akimov</w:t>
      </w:r>
      <w:proofErr w:type="spellEnd"/>
      <w:r w:rsidRPr="002C6002">
        <w:t xml:space="preserve"> models have a strong bias with respect to emission angle. The </w:t>
      </w:r>
      <w:proofErr w:type="spellStart"/>
      <w:r w:rsidRPr="002C6002">
        <w:t>Lommel-Seeliger</w:t>
      </w:r>
      <w:proofErr w:type="spellEnd"/>
      <w:r w:rsidRPr="002C6002">
        <w:t xml:space="preserve"> model has a strong bias against all three angles, </w:t>
      </w:r>
      <w:r w:rsidR="008E2C73" w:rsidRPr="002C6002">
        <w:t xml:space="preserve">indicating </w:t>
      </w:r>
      <w:r w:rsidRPr="002C6002">
        <w:t xml:space="preserve">that </w:t>
      </w:r>
      <w:r w:rsidR="008E2C73" w:rsidRPr="002C6002">
        <w:t xml:space="preserve">this </w:t>
      </w:r>
      <w:r w:rsidRPr="002C6002">
        <w:t>disk</w:t>
      </w:r>
      <w:r w:rsidR="008E2C73" w:rsidRPr="002C6002">
        <w:t xml:space="preserve"> </w:t>
      </w:r>
      <w:r w:rsidRPr="002C6002">
        <w:t xml:space="preserve">function is the worst </w:t>
      </w:r>
      <w:r w:rsidR="008E2C73" w:rsidRPr="002C6002">
        <w:t xml:space="preserve">at describing </w:t>
      </w:r>
      <w:r w:rsidRPr="002C6002">
        <w:t xml:space="preserve">the photometric behavior of </w:t>
      </w:r>
      <w:proofErr w:type="spellStart"/>
      <w:r w:rsidRPr="002C6002">
        <w:t>Bennu’s</w:t>
      </w:r>
      <w:proofErr w:type="spellEnd"/>
      <w:r w:rsidRPr="002C6002">
        <w:t xml:space="preserve"> surface.</w:t>
      </w:r>
      <w:r w:rsidR="00FC47B7" w:rsidRPr="002C6002">
        <w:t xml:space="preserve"> </w:t>
      </w:r>
      <w:r w:rsidR="008E2C73" w:rsidRPr="002C6002">
        <w:t>The</w:t>
      </w:r>
      <w:r w:rsidRPr="002C6002">
        <w:t xml:space="preserve"> segment boundar</w:t>
      </w:r>
      <w:r w:rsidR="005F28C3" w:rsidRPr="002C6002">
        <w:t>y at</w:t>
      </w:r>
      <w:r w:rsidRPr="002C6002">
        <w:t xml:space="preserve"> 1.1</w:t>
      </w:r>
      <w:r w:rsidR="008E2C73" w:rsidRPr="002C6002">
        <w:rPr>
          <w:lang w:val="el-GR" w:eastAsia="zh-CN"/>
        </w:rPr>
        <w:t xml:space="preserve"> μ</w:t>
      </w:r>
      <w:r w:rsidR="008E2C73" w:rsidRPr="002C6002">
        <w:rPr>
          <w:lang w:eastAsia="zh-TW"/>
        </w:rPr>
        <w:t>m</w:t>
      </w:r>
      <w:r w:rsidR="008E2C73" w:rsidRPr="002C6002" w:rsidDel="008E2C73">
        <w:t xml:space="preserve"> </w:t>
      </w:r>
      <w:r w:rsidR="005F28C3" w:rsidRPr="002C6002">
        <w:t>is</w:t>
      </w:r>
      <w:r w:rsidRPr="002C6002">
        <w:t xml:space="preserve"> visible in the quality plot for all models.</w:t>
      </w:r>
    </w:p>
    <w:p w14:paraId="30D61B32" w14:textId="77777777" w:rsidR="00377FF7" w:rsidRPr="002C6002" w:rsidRDefault="00377FF7" w:rsidP="008F171E">
      <w:pPr>
        <w:widowControl w:val="0"/>
        <w:autoSpaceDE w:val="0"/>
        <w:autoSpaceDN w:val="0"/>
        <w:adjustRightInd w:val="0"/>
        <w:jc w:val="both"/>
      </w:pPr>
    </w:p>
    <w:p w14:paraId="3796D4E5" w14:textId="0B050DEA" w:rsidR="008C4954" w:rsidRPr="002C6002" w:rsidRDefault="008C4954" w:rsidP="00377FF7">
      <w:pPr>
        <w:jc w:val="both"/>
      </w:pPr>
    </w:p>
    <w:p w14:paraId="3C7231E3" w14:textId="34DE5E1E" w:rsidR="001E6F91" w:rsidRPr="002C6002" w:rsidRDefault="0075617E" w:rsidP="001E6F91">
      <w:r>
        <w:rPr>
          <w:noProof/>
        </w:rPr>
        <w:drawing>
          <wp:inline distT="0" distB="0" distL="0" distR="0" wp14:anchorId="1C5A71B9" wp14:editId="30BA87ED">
            <wp:extent cx="5486400" cy="5257800"/>
            <wp:effectExtent l="0" t="0" r="0" b="0"/>
            <wp:docPr id="34" name="Picture 34" descr="Macintosh HD:Users:ZOU:WORK:OSIRIS-REx:Pub:ZOU-OVIRS:plots:fig9-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OU:WORK:OSIRIS-REx:Pub:ZOU-OVIRS:plots:fig9-new.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5257800"/>
                    </a:xfrm>
                    <a:prstGeom prst="rect">
                      <a:avLst/>
                    </a:prstGeom>
                    <a:noFill/>
                    <a:ln>
                      <a:noFill/>
                    </a:ln>
                  </pic:spPr>
                </pic:pic>
              </a:graphicData>
            </a:graphic>
          </wp:inline>
        </w:drawing>
      </w:r>
    </w:p>
    <w:p w14:paraId="5B139A23" w14:textId="6AEF29C7" w:rsidR="00961592" w:rsidRPr="002C6002" w:rsidRDefault="001E6F91" w:rsidP="001E6F91">
      <w:pPr>
        <w:jc w:val="both"/>
      </w:pPr>
      <w:r w:rsidRPr="002C6002" w:rsidDel="001E6F91">
        <w:rPr>
          <w:noProof/>
        </w:rPr>
        <w:t xml:space="preserve"> </w:t>
      </w:r>
    </w:p>
    <w:p w14:paraId="6B48B2AD" w14:textId="77777777" w:rsidR="00657A54" w:rsidRPr="002C6002" w:rsidRDefault="00657A54" w:rsidP="00377FF7">
      <w:pPr>
        <w:jc w:val="both"/>
      </w:pPr>
    </w:p>
    <w:p w14:paraId="0F7C94A5" w14:textId="38C0B41A" w:rsidR="00657A54" w:rsidRPr="002C6002" w:rsidRDefault="007E0C05" w:rsidP="00377FF7">
      <w:pPr>
        <w:jc w:val="both"/>
        <w:rPr>
          <w:sz w:val="20"/>
          <w:szCs w:val="20"/>
        </w:rPr>
      </w:pPr>
      <w:r w:rsidRPr="00FB130F">
        <w:rPr>
          <w:b/>
          <w:sz w:val="20"/>
          <w:szCs w:val="20"/>
        </w:rPr>
        <w:t xml:space="preserve">Figure 9. Goodness of </w:t>
      </w:r>
      <w:r w:rsidR="008E2C73" w:rsidRPr="00FB130F">
        <w:rPr>
          <w:b/>
          <w:sz w:val="20"/>
          <w:szCs w:val="20"/>
        </w:rPr>
        <w:t>f</w:t>
      </w:r>
      <w:r w:rsidRPr="00FB130F">
        <w:rPr>
          <w:b/>
          <w:sz w:val="20"/>
          <w:szCs w:val="20"/>
        </w:rPr>
        <w:t>it</w:t>
      </w:r>
      <w:r w:rsidR="008E2C73" w:rsidRPr="00FB130F">
        <w:rPr>
          <w:b/>
          <w:sz w:val="20"/>
          <w:szCs w:val="20"/>
        </w:rPr>
        <w:t xml:space="preserve"> for the </w:t>
      </w:r>
      <w:r w:rsidR="001E6F91" w:rsidRPr="00FB130F">
        <w:rPr>
          <w:b/>
          <w:sz w:val="20"/>
          <w:szCs w:val="20"/>
        </w:rPr>
        <w:t xml:space="preserve">McEwen </w:t>
      </w:r>
      <w:r w:rsidR="008E2C73" w:rsidRPr="00FB130F">
        <w:rPr>
          <w:b/>
          <w:sz w:val="20"/>
          <w:szCs w:val="20"/>
        </w:rPr>
        <w:t>model</w:t>
      </w:r>
      <w:r w:rsidRPr="00FB130F">
        <w:rPr>
          <w:b/>
          <w:sz w:val="20"/>
          <w:szCs w:val="20"/>
        </w:rPr>
        <w:t>.</w:t>
      </w:r>
      <w:r w:rsidR="00B277CD" w:rsidRPr="00FB130F">
        <w:rPr>
          <w:b/>
          <w:sz w:val="20"/>
          <w:szCs w:val="20"/>
        </w:rPr>
        <w:t xml:space="preserve"> </w:t>
      </w:r>
      <w:r w:rsidR="00B277CD" w:rsidRPr="00FB130F">
        <w:rPr>
          <w:sz w:val="20"/>
          <w:szCs w:val="20"/>
        </w:rPr>
        <w:t xml:space="preserve">These are example </w:t>
      </w:r>
      <w:r w:rsidR="00D764F3" w:rsidRPr="00FB130F">
        <w:rPr>
          <w:sz w:val="20"/>
          <w:szCs w:val="20"/>
        </w:rPr>
        <w:t xml:space="preserve">goodness-of-fit plots </w:t>
      </w:r>
      <w:r w:rsidR="00B277CD" w:rsidRPr="00FB130F">
        <w:rPr>
          <w:sz w:val="20"/>
          <w:szCs w:val="20"/>
        </w:rPr>
        <w:t xml:space="preserve">to show how </w:t>
      </w:r>
      <w:r w:rsidR="00D764F3" w:rsidRPr="00FB130F">
        <w:rPr>
          <w:sz w:val="20"/>
          <w:szCs w:val="20"/>
        </w:rPr>
        <w:t xml:space="preserve">we calculate </w:t>
      </w:r>
      <w:r w:rsidR="00B277CD" w:rsidRPr="00FB130F">
        <w:rPr>
          <w:sz w:val="20"/>
          <w:szCs w:val="20"/>
        </w:rPr>
        <w:t xml:space="preserve">the </w:t>
      </w:r>
      <w:r w:rsidR="00D764F3" w:rsidRPr="00FB130F">
        <w:rPr>
          <w:sz w:val="20"/>
          <w:szCs w:val="20"/>
        </w:rPr>
        <w:t xml:space="preserve">quality </w:t>
      </w:r>
      <w:r w:rsidR="00B277CD" w:rsidRPr="00FB130F">
        <w:rPr>
          <w:sz w:val="20"/>
          <w:szCs w:val="20"/>
        </w:rPr>
        <w:t xml:space="preserve">values </w:t>
      </w:r>
      <w:r w:rsidR="00D764F3" w:rsidRPr="00FB130F">
        <w:rPr>
          <w:sz w:val="20"/>
          <w:szCs w:val="20"/>
        </w:rPr>
        <w:t xml:space="preserve">(correlation and slope) </w:t>
      </w:r>
      <w:r w:rsidR="00B277CD" w:rsidRPr="00FB130F">
        <w:rPr>
          <w:sz w:val="20"/>
          <w:szCs w:val="20"/>
        </w:rPr>
        <w:t xml:space="preserve">in the quality spectra </w:t>
      </w:r>
      <w:r w:rsidR="00D764F3" w:rsidRPr="00FB130F">
        <w:rPr>
          <w:sz w:val="20"/>
          <w:szCs w:val="20"/>
        </w:rPr>
        <w:t xml:space="preserve">shown </w:t>
      </w:r>
      <w:r w:rsidR="00B277CD" w:rsidRPr="00FB130F">
        <w:rPr>
          <w:sz w:val="20"/>
          <w:szCs w:val="20"/>
        </w:rPr>
        <w:t>in Figure 10.</w:t>
      </w:r>
      <w:r w:rsidRPr="00FB130F">
        <w:rPr>
          <w:b/>
          <w:sz w:val="20"/>
          <w:szCs w:val="20"/>
        </w:rPr>
        <w:t xml:space="preserve"> </w:t>
      </w:r>
      <w:r w:rsidRPr="00FB130F">
        <w:rPr>
          <w:sz w:val="20"/>
          <w:szCs w:val="20"/>
        </w:rPr>
        <w:t>(</w:t>
      </w:r>
      <w:r w:rsidR="00A30806" w:rsidRPr="00FB130F">
        <w:rPr>
          <w:sz w:val="20"/>
          <w:szCs w:val="20"/>
        </w:rPr>
        <w:t>a</w:t>
      </w:r>
      <w:r w:rsidRPr="00FB130F">
        <w:rPr>
          <w:sz w:val="20"/>
          <w:szCs w:val="20"/>
        </w:rPr>
        <w:t xml:space="preserve">) Modeled </w:t>
      </w:r>
      <w:r w:rsidR="00D1283C" w:rsidRPr="00FB130F">
        <w:rPr>
          <w:sz w:val="20"/>
          <w:szCs w:val="20"/>
        </w:rPr>
        <w:t>versus</w:t>
      </w:r>
      <w:r w:rsidRPr="00FB130F">
        <w:rPr>
          <w:sz w:val="20"/>
          <w:szCs w:val="20"/>
        </w:rPr>
        <w:t xml:space="preserve"> </w:t>
      </w:r>
      <w:r w:rsidR="008E2C73" w:rsidRPr="00FB130F">
        <w:rPr>
          <w:sz w:val="20"/>
          <w:szCs w:val="20"/>
        </w:rPr>
        <w:t>m</w:t>
      </w:r>
      <w:r w:rsidRPr="00FB130F">
        <w:rPr>
          <w:sz w:val="20"/>
          <w:szCs w:val="20"/>
        </w:rPr>
        <w:t>easured. (</w:t>
      </w:r>
      <w:r w:rsidR="00A30806" w:rsidRPr="00FB130F">
        <w:rPr>
          <w:sz w:val="20"/>
          <w:szCs w:val="20"/>
        </w:rPr>
        <w:t>b</w:t>
      </w:r>
      <w:r w:rsidRPr="00FB130F">
        <w:rPr>
          <w:sz w:val="20"/>
          <w:szCs w:val="20"/>
        </w:rPr>
        <w:t xml:space="preserve">) Ratio of </w:t>
      </w:r>
      <w:r w:rsidR="008E2C73" w:rsidRPr="00FB130F">
        <w:rPr>
          <w:sz w:val="20"/>
          <w:szCs w:val="20"/>
        </w:rPr>
        <w:t>m</w:t>
      </w:r>
      <w:r w:rsidRPr="00FB130F">
        <w:rPr>
          <w:sz w:val="20"/>
          <w:szCs w:val="20"/>
        </w:rPr>
        <w:t>easured/</w:t>
      </w:r>
      <w:r w:rsidR="008E2C73" w:rsidRPr="00FB130F">
        <w:rPr>
          <w:sz w:val="20"/>
          <w:szCs w:val="20"/>
        </w:rPr>
        <w:t>m</w:t>
      </w:r>
      <w:r w:rsidRPr="00FB130F">
        <w:rPr>
          <w:sz w:val="20"/>
          <w:szCs w:val="20"/>
        </w:rPr>
        <w:t xml:space="preserve">odeled as a function of </w:t>
      </w:r>
      <w:r w:rsidR="008E2C73" w:rsidRPr="00FB130F">
        <w:rPr>
          <w:sz w:val="20"/>
          <w:szCs w:val="20"/>
        </w:rPr>
        <w:t>i</w:t>
      </w:r>
      <w:r w:rsidRPr="00FB130F">
        <w:rPr>
          <w:sz w:val="20"/>
          <w:szCs w:val="20"/>
        </w:rPr>
        <w:t>ncidence angle. (</w:t>
      </w:r>
      <w:r w:rsidR="00A30806" w:rsidRPr="00FB130F">
        <w:rPr>
          <w:sz w:val="20"/>
          <w:szCs w:val="20"/>
        </w:rPr>
        <w:t>c</w:t>
      </w:r>
      <w:r w:rsidRPr="00FB130F">
        <w:rPr>
          <w:sz w:val="20"/>
          <w:szCs w:val="20"/>
        </w:rPr>
        <w:t xml:space="preserve">) Ratio of </w:t>
      </w:r>
      <w:r w:rsidR="008E2C73" w:rsidRPr="00FB130F">
        <w:rPr>
          <w:sz w:val="20"/>
          <w:szCs w:val="20"/>
        </w:rPr>
        <w:t>m</w:t>
      </w:r>
      <w:r w:rsidRPr="00FB130F">
        <w:rPr>
          <w:sz w:val="20"/>
          <w:szCs w:val="20"/>
        </w:rPr>
        <w:t>easured/</w:t>
      </w:r>
      <w:r w:rsidR="008E2C73" w:rsidRPr="00FB130F">
        <w:rPr>
          <w:sz w:val="20"/>
          <w:szCs w:val="20"/>
        </w:rPr>
        <w:t>m</w:t>
      </w:r>
      <w:r w:rsidRPr="00FB130F">
        <w:rPr>
          <w:sz w:val="20"/>
          <w:szCs w:val="20"/>
        </w:rPr>
        <w:t>odeled as a function of phase angle.</w:t>
      </w:r>
      <w:r w:rsidR="00FC47B7" w:rsidRPr="00FB130F">
        <w:rPr>
          <w:sz w:val="20"/>
          <w:szCs w:val="20"/>
        </w:rPr>
        <w:t xml:space="preserve"> </w:t>
      </w:r>
      <w:r w:rsidRPr="00FB130F">
        <w:rPr>
          <w:sz w:val="20"/>
          <w:szCs w:val="20"/>
        </w:rPr>
        <w:t>(</w:t>
      </w:r>
      <w:r w:rsidR="00A30806" w:rsidRPr="00FB130F">
        <w:rPr>
          <w:sz w:val="20"/>
          <w:szCs w:val="20"/>
        </w:rPr>
        <w:t>d</w:t>
      </w:r>
      <w:r w:rsidRPr="00FB130F">
        <w:rPr>
          <w:sz w:val="20"/>
          <w:szCs w:val="20"/>
        </w:rPr>
        <w:t xml:space="preserve">) Ratio of </w:t>
      </w:r>
      <w:r w:rsidR="008E2C73" w:rsidRPr="00FB130F">
        <w:rPr>
          <w:sz w:val="20"/>
          <w:szCs w:val="20"/>
        </w:rPr>
        <w:t>m</w:t>
      </w:r>
      <w:r w:rsidRPr="00FB130F">
        <w:rPr>
          <w:sz w:val="20"/>
          <w:szCs w:val="20"/>
        </w:rPr>
        <w:t>easured/</w:t>
      </w:r>
      <w:r w:rsidR="008E2C73" w:rsidRPr="00FB130F">
        <w:rPr>
          <w:sz w:val="20"/>
          <w:szCs w:val="20"/>
        </w:rPr>
        <w:t>m</w:t>
      </w:r>
      <w:r w:rsidRPr="00FB130F">
        <w:rPr>
          <w:sz w:val="20"/>
          <w:szCs w:val="20"/>
        </w:rPr>
        <w:t>odeled as a function of emission angle.</w:t>
      </w:r>
    </w:p>
    <w:p w14:paraId="168CB451" w14:textId="77777777" w:rsidR="007E0C05" w:rsidRPr="002C6002" w:rsidRDefault="007E0C05" w:rsidP="00377FF7">
      <w:pPr>
        <w:jc w:val="both"/>
      </w:pPr>
    </w:p>
    <w:p w14:paraId="250A4FC6" w14:textId="2F3FBCF0" w:rsidR="00243438" w:rsidRPr="002C6002" w:rsidRDefault="00243438" w:rsidP="00243438">
      <w:pPr>
        <w:jc w:val="both"/>
      </w:pPr>
      <w:r w:rsidRPr="002C6002">
        <w:t xml:space="preserve">Once the RADF data from all spectral channels are fitted, we calculate the mean and standard deviation of the </w:t>
      </w:r>
      <w:r w:rsidR="008E2C73" w:rsidRPr="002C6002">
        <w:t>eight</w:t>
      </w:r>
      <w:r w:rsidRPr="002C6002">
        <w:t xml:space="preserve"> quality proxy spectra (</w:t>
      </w:r>
      <w:r w:rsidRPr="002C6002">
        <w:rPr>
          <w:b/>
        </w:rPr>
        <w:t>Fig</w:t>
      </w:r>
      <w:r w:rsidR="004765EE" w:rsidRPr="002C6002">
        <w:rPr>
          <w:b/>
        </w:rPr>
        <w:t>ure</w:t>
      </w:r>
      <w:r w:rsidRPr="002C6002">
        <w:rPr>
          <w:b/>
        </w:rPr>
        <w:t xml:space="preserve"> 10</w:t>
      </w:r>
      <w:r w:rsidRPr="002C6002">
        <w:t>) with respect to wavelength for all five photometric models (</w:t>
      </w:r>
      <w:proofErr w:type="spellStart"/>
      <w:r w:rsidRPr="002C6002">
        <w:t>Lommel-Seeliger</w:t>
      </w:r>
      <w:proofErr w:type="spellEnd"/>
      <w:r w:rsidRPr="002C6002">
        <w:t xml:space="preserve">, McEwen, </w:t>
      </w:r>
      <w:proofErr w:type="spellStart"/>
      <w:r w:rsidRPr="002C6002">
        <w:t>Minna</w:t>
      </w:r>
      <w:r w:rsidR="00A30806" w:rsidRPr="002C6002">
        <w:t>e</w:t>
      </w:r>
      <w:r w:rsidRPr="002C6002">
        <w:t>rt</w:t>
      </w:r>
      <w:proofErr w:type="spellEnd"/>
      <w:r w:rsidRPr="002C6002">
        <w:t xml:space="preserve">, </w:t>
      </w:r>
      <w:proofErr w:type="spellStart"/>
      <w:r w:rsidRPr="002C6002">
        <w:t>Akimov</w:t>
      </w:r>
      <w:proofErr w:type="spellEnd"/>
      <w:r w:rsidRPr="002C6002">
        <w:t>, and Linear-</w:t>
      </w:r>
      <w:proofErr w:type="spellStart"/>
      <w:r w:rsidRPr="002C6002">
        <w:t>Akimov</w:t>
      </w:r>
      <w:proofErr w:type="spellEnd"/>
      <w:r w:rsidRPr="002C6002">
        <w:t>).</w:t>
      </w:r>
      <w:r w:rsidR="00FC47B7" w:rsidRPr="002C6002">
        <w:t xml:space="preserve"> </w:t>
      </w:r>
      <w:r w:rsidRPr="002C6002">
        <w:t>Next we sum the larger of the absolute values of each pair of mean and standard deviation for each model.</w:t>
      </w:r>
      <w:r w:rsidR="00FC47B7" w:rsidRPr="002C6002">
        <w:t xml:space="preserve"> </w:t>
      </w:r>
      <w:r w:rsidRPr="002C6002">
        <w:t>This sum for each model is used to evaluate the relative quality of the five models, and the model with the smallest quality value is designated the best model</w:t>
      </w:r>
      <w:r w:rsidR="00F03542" w:rsidRPr="002C6002">
        <w:t xml:space="preserve">. </w:t>
      </w:r>
      <w:r w:rsidR="00CA26E2" w:rsidRPr="002C6002">
        <w:rPr>
          <w:lang w:eastAsia="zh-TW"/>
        </w:rPr>
        <w:t xml:space="preserve">The McEwen model (McEwen, 1986) with an exponential phase function and an exponential polynomial partition function (a total of 7 free parameters) is the best fit for </w:t>
      </w:r>
      <w:proofErr w:type="spellStart"/>
      <w:r w:rsidR="00CA26E2" w:rsidRPr="002C6002">
        <w:rPr>
          <w:lang w:eastAsia="zh-TW"/>
        </w:rPr>
        <w:t>Bennu</w:t>
      </w:r>
      <w:proofErr w:type="spellEnd"/>
      <w:r w:rsidR="00CA26E2" w:rsidRPr="002C6002">
        <w:rPr>
          <w:lang w:eastAsia="zh-TW"/>
        </w:rPr>
        <w:t xml:space="preserve"> and </w:t>
      </w:r>
      <w:r w:rsidR="00964F6C" w:rsidRPr="002C6002">
        <w:rPr>
          <w:lang w:eastAsia="zh-TW"/>
        </w:rPr>
        <w:t xml:space="preserve">we </w:t>
      </w:r>
      <w:r w:rsidR="00CA26E2" w:rsidRPr="002C6002">
        <w:rPr>
          <w:lang w:eastAsia="zh-TW"/>
        </w:rPr>
        <w:t>use this model in our assessments of the photometric properties of the surface.</w:t>
      </w:r>
    </w:p>
    <w:p w14:paraId="553088AA" w14:textId="25602490" w:rsidR="00EC1DD1" w:rsidRPr="002C6002" w:rsidRDefault="00EC1DD1" w:rsidP="000910BE"/>
    <w:p w14:paraId="51F32C73" w14:textId="77777777" w:rsidR="00E415C2" w:rsidRPr="002C6002" w:rsidRDefault="00E415C2" w:rsidP="00E415C2">
      <w:pPr>
        <w:rPr>
          <w:sz w:val="20"/>
          <w:szCs w:val="20"/>
        </w:rPr>
      </w:pPr>
    </w:p>
    <w:p w14:paraId="20E12BD3" w14:textId="0846FBFC" w:rsidR="00E16998" w:rsidRPr="002C6002" w:rsidRDefault="00E16998" w:rsidP="00826391">
      <w:pPr>
        <w:jc w:val="center"/>
        <w:rPr>
          <w:b/>
          <w:lang w:eastAsia="zh-CN"/>
        </w:rPr>
      </w:pPr>
    </w:p>
    <w:p w14:paraId="662D17C7" w14:textId="53E05B3D" w:rsidR="00F94010" w:rsidRPr="002C6002" w:rsidRDefault="00F94010" w:rsidP="003657C0">
      <w:pPr>
        <w:rPr>
          <w:b/>
          <w:sz w:val="20"/>
          <w:szCs w:val="20"/>
        </w:rPr>
      </w:pPr>
      <w:r w:rsidRPr="002C6002">
        <w:rPr>
          <w:b/>
          <w:noProof/>
          <w:sz w:val="20"/>
          <w:szCs w:val="20"/>
        </w:rPr>
        <w:lastRenderedPageBreak/>
        <w:drawing>
          <wp:inline distT="0" distB="0" distL="0" distR="0" wp14:anchorId="6119256D" wp14:editId="0AD52DFE">
            <wp:extent cx="5486400" cy="7335520"/>
            <wp:effectExtent l="0" t="0" r="0" b="5080"/>
            <wp:docPr id="25" name="Picture 25" descr="Macintosh HD:Users:ZOU:WORK:OSIRIS-REx:Pub:ZOU-OVIRS:plots:co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OU:WORK:OSIRIS-REx:Pub:ZOU-OVIRS:plots:cor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7335520"/>
                    </a:xfrm>
                    <a:prstGeom prst="rect">
                      <a:avLst/>
                    </a:prstGeom>
                    <a:noFill/>
                    <a:ln>
                      <a:noFill/>
                    </a:ln>
                  </pic:spPr>
                </pic:pic>
              </a:graphicData>
            </a:graphic>
          </wp:inline>
        </w:drawing>
      </w:r>
    </w:p>
    <w:p w14:paraId="48FA2D0F" w14:textId="77733EBC" w:rsidR="00AB1CB7" w:rsidRPr="002C6002" w:rsidRDefault="00B34BDE" w:rsidP="003657C0">
      <w:pPr>
        <w:rPr>
          <w:b/>
          <w:sz w:val="20"/>
          <w:szCs w:val="20"/>
        </w:rPr>
      </w:pPr>
      <w:r w:rsidRPr="002C6002">
        <w:rPr>
          <w:b/>
          <w:noProof/>
          <w:sz w:val="20"/>
          <w:szCs w:val="20"/>
        </w:rPr>
        <w:lastRenderedPageBreak/>
        <w:drawing>
          <wp:inline distT="0" distB="0" distL="0" distR="0" wp14:anchorId="3C2F601B" wp14:editId="48FCA6C5">
            <wp:extent cx="5486400" cy="7335520"/>
            <wp:effectExtent l="0" t="0" r="0" b="5080"/>
            <wp:docPr id="21" name="Picture 21" descr="Macintosh HD:Users:ZOU:WORK:OSIRIS-REx:Pub:ZOU-OVIRS:plots: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OU:WORK:OSIRIS-REx:Pub:ZOU-OVIRS:plots:slop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7335520"/>
                    </a:xfrm>
                    <a:prstGeom prst="rect">
                      <a:avLst/>
                    </a:prstGeom>
                    <a:noFill/>
                    <a:ln>
                      <a:noFill/>
                    </a:ln>
                  </pic:spPr>
                </pic:pic>
              </a:graphicData>
            </a:graphic>
          </wp:inline>
        </w:drawing>
      </w:r>
    </w:p>
    <w:p w14:paraId="7C3BA6ED" w14:textId="63709C54" w:rsidR="00A30806" w:rsidRPr="002C6002" w:rsidRDefault="00826391" w:rsidP="00E87C19">
      <w:pPr>
        <w:jc w:val="both"/>
        <w:rPr>
          <w:lang w:eastAsia="zh-CN"/>
        </w:rPr>
      </w:pPr>
      <w:r w:rsidRPr="002C6002">
        <w:rPr>
          <w:b/>
          <w:sz w:val="20"/>
          <w:szCs w:val="20"/>
        </w:rPr>
        <w:t xml:space="preserve">Figure </w:t>
      </w:r>
      <w:r w:rsidR="00D739D9" w:rsidRPr="002C6002">
        <w:rPr>
          <w:b/>
          <w:sz w:val="20"/>
          <w:szCs w:val="20"/>
        </w:rPr>
        <w:t>10.</w:t>
      </w:r>
      <w:r w:rsidR="00D1283C" w:rsidRPr="002C6002">
        <w:rPr>
          <w:b/>
          <w:sz w:val="20"/>
          <w:szCs w:val="20"/>
        </w:rPr>
        <w:t xml:space="preserve"> </w:t>
      </w:r>
      <w:r w:rsidR="00537501" w:rsidRPr="002C6002">
        <w:rPr>
          <w:b/>
          <w:sz w:val="20"/>
          <w:szCs w:val="20"/>
        </w:rPr>
        <w:t>Spectra of model quality</w:t>
      </w:r>
      <w:r w:rsidR="00E707F9" w:rsidRPr="002C6002">
        <w:rPr>
          <w:b/>
          <w:sz w:val="20"/>
          <w:szCs w:val="20"/>
        </w:rPr>
        <w:t xml:space="preserve"> proxies</w:t>
      </w:r>
      <w:r w:rsidRPr="002C6002">
        <w:rPr>
          <w:b/>
          <w:sz w:val="20"/>
          <w:szCs w:val="20"/>
        </w:rPr>
        <w:t xml:space="preserve">. </w:t>
      </w:r>
      <w:r w:rsidR="0099045B" w:rsidRPr="002C6002">
        <w:rPr>
          <w:sz w:val="20"/>
          <w:szCs w:val="20"/>
        </w:rPr>
        <w:t>Correlation plots</w:t>
      </w:r>
      <w:r w:rsidRPr="002C6002">
        <w:rPr>
          <w:sz w:val="20"/>
          <w:szCs w:val="20"/>
        </w:rPr>
        <w:t xml:space="preserve">: </w:t>
      </w:r>
      <w:r w:rsidR="003657C0" w:rsidRPr="002C6002">
        <w:rPr>
          <w:sz w:val="20"/>
          <w:szCs w:val="20"/>
        </w:rPr>
        <w:t xml:space="preserve">(a) </w:t>
      </w:r>
      <w:r w:rsidR="00537501" w:rsidRPr="002C6002">
        <w:rPr>
          <w:sz w:val="20"/>
          <w:szCs w:val="20"/>
        </w:rPr>
        <w:t>A</w:t>
      </w:r>
      <w:r w:rsidR="003657C0" w:rsidRPr="002C6002">
        <w:rPr>
          <w:sz w:val="20"/>
          <w:szCs w:val="20"/>
        </w:rPr>
        <w:t xml:space="preserve"> metric of the correlation between </w:t>
      </w:r>
      <w:r w:rsidRPr="002C6002">
        <w:rPr>
          <w:sz w:val="20"/>
          <w:szCs w:val="20"/>
        </w:rPr>
        <w:t>model</w:t>
      </w:r>
      <w:r w:rsidR="003657C0" w:rsidRPr="002C6002">
        <w:rPr>
          <w:sz w:val="20"/>
          <w:szCs w:val="20"/>
        </w:rPr>
        <w:t>ed</w:t>
      </w:r>
      <w:r w:rsidRPr="002C6002">
        <w:rPr>
          <w:sz w:val="20"/>
          <w:szCs w:val="20"/>
        </w:rPr>
        <w:t xml:space="preserve"> </w:t>
      </w:r>
      <w:r w:rsidR="003657C0" w:rsidRPr="002C6002">
        <w:rPr>
          <w:sz w:val="20"/>
          <w:szCs w:val="20"/>
        </w:rPr>
        <w:t>and</w:t>
      </w:r>
      <w:r w:rsidR="00D739D9" w:rsidRPr="002C6002">
        <w:rPr>
          <w:sz w:val="20"/>
          <w:szCs w:val="20"/>
        </w:rPr>
        <w:t xml:space="preserve"> measure</w:t>
      </w:r>
      <w:r w:rsidR="003657C0" w:rsidRPr="002C6002">
        <w:rPr>
          <w:sz w:val="20"/>
          <w:szCs w:val="20"/>
        </w:rPr>
        <w:t>d values</w:t>
      </w:r>
      <w:r w:rsidR="00D739D9" w:rsidRPr="002C6002">
        <w:rPr>
          <w:sz w:val="20"/>
          <w:szCs w:val="20"/>
        </w:rPr>
        <w:t xml:space="preserve"> (a </w:t>
      </w:r>
      <w:r w:rsidR="003657C0" w:rsidRPr="002C6002">
        <w:rPr>
          <w:sz w:val="20"/>
          <w:szCs w:val="20"/>
        </w:rPr>
        <w:t>correlation</w:t>
      </w:r>
      <w:r w:rsidR="00D739D9" w:rsidRPr="002C6002">
        <w:rPr>
          <w:sz w:val="20"/>
          <w:szCs w:val="20"/>
        </w:rPr>
        <w:t xml:space="preserve"> of 1.0 is best)</w:t>
      </w:r>
      <w:r w:rsidRPr="002C6002">
        <w:rPr>
          <w:sz w:val="20"/>
          <w:szCs w:val="20"/>
        </w:rPr>
        <w:t xml:space="preserve"> and </w:t>
      </w:r>
      <w:r w:rsidR="003657C0" w:rsidRPr="002C6002">
        <w:rPr>
          <w:sz w:val="20"/>
          <w:szCs w:val="20"/>
        </w:rPr>
        <w:t>(b,</w:t>
      </w:r>
      <w:r w:rsidR="009A6A76" w:rsidRPr="002C6002">
        <w:rPr>
          <w:sz w:val="20"/>
          <w:szCs w:val="20"/>
        </w:rPr>
        <w:t xml:space="preserve"> </w:t>
      </w:r>
      <w:r w:rsidR="003657C0" w:rsidRPr="002C6002">
        <w:rPr>
          <w:sz w:val="20"/>
          <w:szCs w:val="20"/>
        </w:rPr>
        <w:t>c,</w:t>
      </w:r>
      <w:r w:rsidR="009A6A76" w:rsidRPr="002C6002">
        <w:rPr>
          <w:sz w:val="20"/>
          <w:szCs w:val="20"/>
        </w:rPr>
        <w:t xml:space="preserve"> </w:t>
      </w:r>
      <w:r w:rsidR="003657C0" w:rsidRPr="002C6002">
        <w:rPr>
          <w:sz w:val="20"/>
          <w:szCs w:val="20"/>
        </w:rPr>
        <w:t xml:space="preserve">d) </w:t>
      </w:r>
      <w:r w:rsidR="00D739D9" w:rsidRPr="002C6002">
        <w:rPr>
          <w:sz w:val="20"/>
          <w:szCs w:val="20"/>
        </w:rPr>
        <w:t xml:space="preserve">measured/modeled </w:t>
      </w:r>
      <w:r w:rsidR="005E2693" w:rsidRPr="002C6002">
        <w:rPr>
          <w:sz w:val="20"/>
          <w:szCs w:val="20"/>
        </w:rPr>
        <w:t>ratio</w:t>
      </w:r>
      <w:r w:rsidR="00D739D9" w:rsidRPr="002C6002">
        <w:rPr>
          <w:sz w:val="20"/>
          <w:szCs w:val="20"/>
        </w:rPr>
        <w:t xml:space="preserve"> versus </w:t>
      </w:r>
      <w:r w:rsidRPr="002C6002">
        <w:rPr>
          <w:sz w:val="20"/>
          <w:szCs w:val="20"/>
        </w:rPr>
        <w:t xml:space="preserve">geometry </w:t>
      </w:r>
      <w:r w:rsidR="003C4EF6" w:rsidRPr="002C6002">
        <w:rPr>
          <w:sz w:val="20"/>
          <w:szCs w:val="20"/>
        </w:rPr>
        <w:t>(a value of 0.0 is best)</w:t>
      </w:r>
      <w:r w:rsidRPr="002C6002">
        <w:rPr>
          <w:sz w:val="20"/>
          <w:szCs w:val="20"/>
        </w:rPr>
        <w:t xml:space="preserve">. </w:t>
      </w:r>
      <w:r w:rsidR="0099045B" w:rsidRPr="002C6002">
        <w:rPr>
          <w:sz w:val="20"/>
          <w:szCs w:val="20"/>
        </w:rPr>
        <w:t>Slope plots</w:t>
      </w:r>
      <w:r w:rsidRPr="002C6002">
        <w:rPr>
          <w:sz w:val="20"/>
          <w:szCs w:val="20"/>
        </w:rPr>
        <w:t xml:space="preserve">: </w:t>
      </w:r>
      <w:r w:rsidR="003657C0" w:rsidRPr="002C6002">
        <w:rPr>
          <w:sz w:val="20"/>
          <w:szCs w:val="20"/>
        </w:rPr>
        <w:t>(</w:t>
      </w:r>
      <w:r w:rsidR="00A14BE1" w:rsidRPr="002C6002">
        <w:rPr>
          <w:sz w:val="20"/>
          <w:szCs w:val="20"/>
        </w:rPr>
        <w:t>e</w:t>
      </w:r>
      <w:r w:rsidR="003657C0" w:rsidRPr="002C6002">
        <w:rPr>
          <w:sz w:val="20"/>
          <w:szCs w:val="20"/>
        </w:rPr>
        <w:t xml:space="preserve">) </w:t>
      </w:r>
      <w:r w:rsidR="00537501" w:rsidRPr="002C6002">
        <w:rPr>
          <w:sz w:val="20"/>
          <w:szCs w:val="20"/>
        </w:rPr>
        <w:t>T</w:t>
      </w:r>
      <w:r w:rsidR="003657C0" w:rsidRPr="002C6002">
        <w:rPr>
          <w:sz w:val="20"/>
          <w:szCs w:val="20"/>
        </w:rPr>
        <w:t xml:space="preserve">he </w:t>
      </w:r>
      <w:r w:rsidR="005E2693" w:rsidRPr="002C6002">
        <w:rPr>
          <w:sz w:val="20"/>
          <w:szCs w:val="20"/>
        </w:rPr>
        <w:t xml:space="preserve">slope </w:t>
      </w:r>
      <w:r w:rsidR="003657C0" w:rsidRPr="002C6002">
        <w:rPr>
          <w:sz w:val="20"/>
          <w:szCs w:val="20"/>
        </w:rPr>
        <w:t xml:space="preserve">of the line fit to </w:t>
      </w:r>
      <w:r w:rsidR="00D1283C" w:rsidRPr="002C6002">
        <w:rPr>
          <w:sz w:val="20"/>
          <w:szCs w:val="20"/>
        </w:rPr>
        <w:t>m</w:t>
      </w:r>
      <w:r w:rsidR="003657C0" w:rsidRPr="002C6002">
        <w:rPr>
          <w:sz w:val="20"/>
          <w:szCs w:val="20"/>
        </w:rPr>
        <w:t xml:space="preserve">odeled versus </w:t>
      </w:r>
      <w:r w:rsidR="00D1283C" w:rsidRPr="002C6002">
        <w:rPr>
          <w:sz w:val="20"/>
          <w:szCs w:val="20"/>
        </w:rPr>
        <w:t>m</w:t>
      </w:r>
      <w:r w:rsidR="003657C0" w:rsidRPr="002C6002">
        <w:rPr>
          <w:sz w:val="20"/>
          <w:szCs w:val="20"/>
        </w:rPr>
        <w:t xml:space="preserve">easured plots, </w:t>
      </w:r>
      <w:r w:rsidR="005E2693" w:rsidRPr="002C6002">
        <w:rPr>
          <w:sz w:val="20"/>
          <w:szCs w:val="20"/>
        </w:rPr>
        <w:t xml:space="preserve">and </w:t>
      </w:r>
      <w:r w:rsidR="003657C0" w:rsidRPr="002C6002">
        <w:rPr>
          <w:sz w:val="20"/>
          <w:szCs w:val="20"/>
        </w:rPr>
        <w:t>(</w:t>
      </w:r>
      <w:r w:rsidR="00A14BE1" w:rsidRPr="002C6002">
        <w:rPr>
          <w:sz w:val="20"/>
          <w:szCs w:val="20"/>
        </w:rPr>
        <w:t>f</w:t>
      </w:r>
      <w:r w:rsidR="003657C0" w:rsidRPr="002C6002">
        <w:rPr>
          <w:sz w:val="20"/>
          <w:szCs w:val="20"/>
        </w:rPr>
        <w:t>,</w:t>
      </w:r>
      <w:r w:rsidR="00D1283C" w:rsidRPr="002C6002">
        <w:rPr>
          <w:sz w:val="20"/>
          <w:szCs w:val="20"/>
        </w:rPr>
        <w:t xml:space="preserve"> </w:t>
      </w:r>
      <w:r w:rsidR="00A14BE1" w:rsidRPr="002C6002">
        <w:rPr>
          <w:sz w:val="20"/>
          <w:szCs w:val="20"/>
        </w:rPr>
        <w:t>g</w:t>
      </w:r>
      <w:r w:rsidR="003657C0" w:rsidRPr="002C6002">
        <w:rPr>
          <w:sz w:val="20"/>
          <w:szCs w:val="20"/>
        </w:rPr>
        <w:t>,</w:t>
      </w:r>
      <w:r w:rsidR="00D1283C" w:rsidRPr="002C6002">
        <w:rPr>
          <w:sz w:val="20"/>
          <w:szCs w:val="20"/>
        </w:rPr>
        <w:t xml:space="preserve"> </w:t>
      </w:r>
      <w:r w:rsidR="00A14BE1" w:rsidRPr="002C6002">
        <w:rPr>
          <w:sz w:val="20"/>
          <w:szCs w:val="20"/>
        </w:rPr>
        <w:t>h</w:t>
      </w:r>
      <w:r w:rsidR="003657C0" w:rsidRPr="002C6002">
        <w:rPr>
          <w:sz w:val="20"/>
          <w:szCs w:val="20"/>
        </w:rPr>
        <w:t xml:space="preserve">) the </w:t>
      </w:r>
      <w:r w:rsidR="005E2693" w:rsidRPr="002C6002">
        <w:rPr>
          <w:sz w:val="20"/>
          <w:szCs w:val="20"/>
        </w:rPr>
        <w:t xml:space="preserve">slope </w:t>
      </w:r>
      <w:r w:rsidR="003657C0" w:rsidRPr="002C6002">
        <w:rPr>
          <w:sz w:val="20"/>
          <w:szCs w:val="20"/>
        </w:rPr>
        <w:t xml:space="preserve">of the line fit to the measured/modeled ratio versus geometry (a value of 0.0 is best). </w:t>
      </w:r>
      <w:r w:rsidR="00FE1B97" w:rsidRPr="002C6002">
        <w:rPr>
          <w:sz w:val="20"/>
          <w:szCs w:val="20"/>
        </w:rPr>
        <w:t xml:space="preserve">These plots show </w:t>
      </w:r>
      <w:r w:rsidR="00D764F3" w:rsidRPr="002C6002">
        <w:rPr>
          <w:sz w:val="20"/>
          <w:szCs w:val="20"/>
        </w:rPr>
        <w:t>that the</w:t>
      </w:r>
      <w:r w:rsidR="00FE1B97" w:rsidRPr="002C6002">
        <w:rPr>
          <w:sz w:val="20"/>
          <w:szCs w:val="20"/>
        </w:rPr>
        <w:t xml:space="preserve"> McEwen and </w:t>
      </w:r>
      <w:proofErr w:type="spellStart"/>
      <w:r w:rsidR="00FE1B97" w:rsidRPr="002C6002">
        <w:rPr>
          <w:sz w:val="20"/>
          <w:szCs w:val="20"/>
        </w:rPr>
        <w:t>Minnaert</w:t>
      </w:r>
      <w:proofErr w:type="spellEnd"/>
      <w:r w:rsidR="00FE1B97" w:rsidRPr="002C6002">
        <w:rPr>
          <w:sz w:val="20"/>
          <w:szCs w:val="20"/>
        </w:rPr>
        <w:t xml:space="preserve"> model</w:t>
      </w:r>
      <w:r w:rsidR="00D764F3" w:rsidRPr="002C6002">
        <w:rPr>
          <w:sz w:val="20"/>
          <w:szCs w:val="20"/>
        </w:rPr>
        <w:t>s are closely similar in performance</w:t>
      </w:r>
      <w:r w:rsidR="00FE1B97" w:rsidRPr="002C6002">
        <w:rPr>
          <w:sz w:val="20"/>
          <w:szCs w:val="20"/>
        </w:rPr>
        <w:t xml:space="preserve">, </w:t>
      </w:r>
      <w:r w:rsidR="00D764F3" w:rsidRPr="002C6002">
        <w:rPr>
          <w:sz w:val="20"/>
          <w:szCs w:val="20"/>
        </w:rPr>
        <w:t xml:space="preserve">and </w:t>
      </w:r>
      <w:r w:rsidR="00FE1B97" w:rsidRPr="002C6002">
        <w:rPr>
          <w:sz w:val="20"/>
          <w:szCs w:val="20"/>
        </w:rPr>
        <w:t xml:space="preserve">they are </w:t>
      </w:r>
      <w:r w:rsidR="00FE1B97" w:rsidRPr="002C6002">
        <w:rPr>
          <w:sz w:val="20"/>
          <w:szCs w:val="20"/>
        </w:rPr>
        <w:lastRenderedPageBreak/>
        <w:t xml:space="preserve">both </w:t>
      </w:r>
      <w:r w:rsidR="00D764F3" w:rsidRPr="002C6002">
        <w:rPr>
          <w:sz w:val="20"/>
          <w:szCs w:val="20"/>
        </w:rPr>
        <w:t xml:space="preserve">higher </w:t>
      </w:r>
      <w:r w:rsidR="00283ABF" w:rsidRPr="002C6002">
        <w:rPr>
          <w:sz w:val="20"/>
          <w:szCs w:val="20"/>
        </w:rPr>
        <w:t xml:space="preserve">in quality </w:t>
      </w:r>
      <w:r w:rsidR="00FE1B97" w:rsidRPr="002C6002">
        <w:rPr>
          <w:sz w:val="20"/>
          <w:szCs w:val="20"/>
        </w:rPr>
        <w:t xml:space="preserve">than </w:t>
      </w:r>
      <w:r w:rsidR="00D764F3" w:rsidRPr="002C6002">
        <w:rPr>
          <w:sz w:val="20"/>
          <w:szCs w:val="20"/>
        </w:rPr>
        <w:t xml:space="preserve">the </w:t>
      </w:r>
      <w:proofErr w:type="spellStart"/>
      <w:r w:rsidR="00FE1B97" w:rsidRPr="002C6002">
        <w:rPr>
          <w:sz w:val="20"/>
          <w:szCs w:val="20"/>
        </w:rPr>
        <w:t>Akimov</w:t>
      </w:r>
      <w:proofErr w:type="spellEnd"/>
      <w:r w:rsidR="00D764F3" w:rsidRPr="002C6002">
        <w:rPr>
          <w:sz w:val="20"/>
          <w:szCs w:val="20"/>
        </w:rPr>
        <w:t xml:space="preserve"> model</w:t>
      </w:r>
      <w:r w:rsidR="00FE1B97" w:rsidRPr="002C6002">
        <w:rPr>
          <w:sz w:val="20"/>
          <w:szCs w:val="20"/>
        </w:rPr>
        <w:t xml:space="preserve"> in </w:t>
      </w:r>
      <w:r w:rsidR="00D764F3" w:rsidRPr="002C6002">
        <w:rPr>
          <w:sz w:val="20"/>
          <w:szCs w:val="20"/>
        </w:rPr>
        <w:t>panels</w:t>
      </w:r>
      <w:r w:rsidR="00FE1B97" w:rsidRPr="002C6002">
        <w:rPr>
          <w:sz w:val="20"/>
          <w:szCs w:val="20"/>
        </w:rPr>
        <w:t xml:space="preserve"> </w:t>
      </w:r>
      <w:r w:rsidR="00283ABF" w:rsidRPr="002C6002">
        <w:rPr>
          <w:sz w:val="20"/>
          <w:szCs w:val="20"/>
        </w:rPr>
        <w:t xml:space="preserve">a, b, c, e, f, g. Considering </w:t>
      </w:r>
      <w:r w:rsidR="00D764F3" w:rsidRPr="002C6002">
        <w:rPr>
          <w:sz w:val="20"/>
          <w:szCs w:val="20"/>
        </w:rPr>
        <w:t xml:space="preserve">this result together with </w:t>
      </w:r>
      <w:r w:rsidR="00283ABF" w:rsidRPr="002C6002">
        <w:rPr>
          <w:sz w:val="20"/>
          <w:szCs w:val="20"/>
        </w:rPr>
        <w:t xml:space="preserve">the RMS </w:t>
      </w:r>
      <w:r w:rsidR="00D764F3" w:rsidRPr="002C6002">
        <w:rPr>
          <w:sz w:val="20"/>
          <w:szCs w:val="20"/>
        </w:rPr>
        <w:t>comparisons in</w:t>
      </w:r>
      <w:r w:rsidR="00283ABF" w:rsidRPr="002C6002">
        <w:rPr>
          <w:sz w:val="20"/>
          <w:szCs w:val="20"/>
        </w:rPr>
        <w:t xml:space="preserve"> </w:t>
      </w:r>
      <w:r w:rsidR="00283ABF" w:rsidRPr="002C6002">
        <w:rPr>
          <w:b/>
          <w:sz w:val="20"/>
          <w:szCs w:val="20"/>
        </w:rPr>
        <w:t>Figure 8</w:t>
      </w:r>
      <w:r w:rsidR="00283ABF" w:rsidRPr="002C6002">
        <w:rPr>
          <w:sz w:val="20"/>
          <w:szCs w:val="20"/>
        </w:rPr>
        <w:t xml:space="preserve">, we </w:t>
      </w:r>
      <w:r w:rsidR="00D764F3" w:rsidRPr="002C6002">
        <w:rPr>
          <w:sz w:val="20"/>
          <w:szCs w:val="20"/>
        </w:rPr>
        <w:t>conclude that the</w:t>
      </w:r>
      <w:r w:rsidR="00283ABF" w:rsidRPr="002C6002">
        <w:rPr>
          <w:sz w:val="20"/>
          <w:szCs w:val="20"/>
        </w:rPr>
        <w:t xml:space="preserve"> McEwen </w:t>
      </w:r>
      <w:r w:rsidR="00D764F3" w:rsidRPr="002C6002">
        <w:rPr>
          <w:sz w:val="20"/>
          <w:szCs w:val="20"/>
        </w:rPr>
        <w:t xml:space="preserve">model provides </w:t>
      </w:r>
      <w:r w:rsidR="00283ABF" w:rsidRPr="002C6002">
        <w:rPr>
          <w:sz w:val="20"/>
          <w:szCs w:val="20"/>
        </w:rPr>
        <w:t>the best</w:t>
      </w:r>
      <w:r w:rsidR="00D764F3" w:rsidRPr="002C6002">
        <w:rPr>
          <w:sz w:val="20"/>
          <w:szCs w:val="20"/>
        </w:rPr>
        <w:t xml:space="preserve"> </w:t>
      </w:r>
      <w:r w:rsidR="00283ABF" w:rsidRPr="002C6002">
        <w:rPr>
          <w:sz w:val="20"/>
          <w:szCs w:val="20"/>
        </w:rPr>
        <w:t xml:space="preserve">fit </w:t>
      </w:r>
      <w:r w:rsidR="00D764F3" w:rsidRPr="002C6002">
        <w:rPr>
          <w:sz w:val="20"/>
          <w:szCs w:val="20"/>
        </w:rPr>
        <w:t>overall</w:t>
      </w:r>
      <w:r w:rsidR="00283ABF" w:rsidRPr="002C6002">
        <w:rPr>
          <w:sz w:val="20"/>
          <w:szCs w:val="20"/>
        </w:rPr>
        <w:t>.</w:t>
      </w:r>
    </w:p>
    <w:p w14:paraId="6D760084" w14:textId="77777777" w:rsidR="00B36B21" w:rsidRPr="002C6002" w:rsidRDefault="00B36B21" w:rsidP="00E87C19">
      <w:pPr>
        <w:jc w:val="both"/>
        <w:rPr>
          <w:lang w:eastAsia="zh-CN"/>
        </w:rPr>
      </w:pPr>
    </w:p>
    <w:p w14:paraId="77CC3597" w14:textId="3ACAFF3B" w:rsidR="00685D88" w:rsidRPr="002C6002" w:rsidRDefault="007B431F" w:rsidP="00B36B21">
      <w:pPr>
        <w:pStyle w:val="ListParagraph"/>
        <w:numPr>
          <w:ilvl w:val="1"/>
          <w:numId w:val="3"/>
        </w:numPr>
        <w:rPr>
          <w:b/>
        </w:rPr>
      </w:pPr>
      <w:r w:rsidRPr="002C6002">
        <w:rPr>
          <w:b/>
        </w:rPr>
        <w:t xml:space="preserve"> </w:t>
      </w:r>
      <w:r w:rsidR="00685D88" w:rsidRPr="002C6002">
        <w:rPr>
          <w:b/>
        </w:rPr>
        <w:t>Photometric correction</w:t>
      </w:r>
    </w:p>
    <w:p w14:paraId="5CA35854" w14:textId="77777777" w:rsidR="00D5438D" w:rsidRPr="002C6002" w:rsidRDefault="00D5438D" w:rsidP="00D5438D">
      <w:pPr>
        <w:rPr>
          <w:b/>
          <w:lang w:eastAsia="zh-CN"/>
        </w:rPr>
      </w:pPr>
    </w:p>
    <w:p w14:paraId="2D7EC03A" w14:textId="1330CE4B" w:rsidR="00D5438D" w:rsidRPr="002C6002" w:rsidRDefault="00D12A24" w:rsidP="00D5438D">
      <w:pPr>
        <w:rPr>
          <w:lang w:eastAsia="zh-CN"/>
        </w:rPr>
      </w:pPr>
      <w:r w:rsidRPr="002C6002">
        <w:t xml:space="preserve">The spectral reflectance of </w:t>
      </w:r>
      <w:proofErr w:type="spellStart"/>
      <w:r w:rsidRPr="002C6002">
        <w:t>Bennu’s</w:t>
      </w:r>
      <w:proofErr w:type="spellEnd"/>
      <w:r w:rsidRPr="002C6002">
        <w:t xml:space="preserve"> surface depends on the light</w:t>
      </w:r>
      <w:r w:rsidR="009D305B" w:rsidRPr="002C6002">
        <w:t>-</w:t>
      </w:r>
      <w:r w:rsidRPr="002C6002">
        <w:t xml:space="preserve">scattering geometry. </w:t>
      </w:r>
      <w:r w:rsidR="009D305B" w:rsidRPr="002C6002">
        <w:t>To</w:t>
      </w:r>
      <w:r w:rsidRPr="002C6002">
        <w:t xml:space="preserve"> make comparisons between different areas and quantitatively interpret the spectra based on laboratory measurements, </w:t>
      </w:r>
      <w:r w:rsidR="001F6E2B" w:rsidRPr="002C6002">
        <w:t xml:space="preserve">we must </w:t>
      </w:r>
      <w:r w:rsidRPr="002C6002">
        <w:t>photometrically correct</w:t>
      </w:r>
      <w:r w:rsidR="001F6E2B" w:rsidRPr="002C6002">
        <w:t xml:space="preserve"> the observations</w:t>
      </w:r>
      <w:r w:rsidRPr="002C6002">
        <w:t xml:space="preserve"> to the same geometry. </w:t>
      </w:r>
      <w:r w:rsidR="00CD43E0" w:rsidRPr="002C6002">
        <w:t xml:space="preserve">We </w:t>
      </w:r>
      <w:r w:rsidRPr="002C6002">
        <w:t xml:space="preserve">choose a geometry </w:t>
      </w:r>
      <w:r w:rsidR="00CD43E0" w:rsidRPr="002C6002">
        <w:t xml:space="preserve">commonly </w:t>
      </w:r>
      <w:r w:rsidRPr="002C6002">
        <w:t xml:space="preserve">used in </w:t>
      </w:r>
      <w:r w:rsidR="00CD43E0" w:rsidRPr="002C6002">
        <w:t xml:space="preserve">the </w:t>
      </w:r>
      <w:r w:rsidRPr="002C6002">
        <w:t>laboratory setting, (</w:t>
      </w:r>
      <w:r w:rsidRPr="002C6002">
        <w:rPr>
          <w:i/>
        </w:rPr>
        <w:t>i</w:t>
      </w:r>
      <w:r w:rsidRPr="002C6002">
        <w:rPr>
          <w:vertAlign w:val="subscript"/>
        </w:rPr>
        <w:t>0</w:t>
      </w:r>
      <w:r w:rsidRPr="002C6002">
        <w:t xml:space="preserve">, </w:t>
      </w:r>
      <w:r w:rsidRPr="002C6002">
        <w:rPr>
          <w:i/>
        </w:rPr>
        <w:t>e</w:t>
      </w:r>
      <w:r w:rsidRPr="002C6002">
        <w:rPr>
          <w:vertAlign w:val="subscript"/>
        </w:rPr>
        <w:t>0</w:t>
      </w:r>
      <w:r w:rsidRPr="002C6002">
        <w:t xml:space="preserve">, </w:t>
      </w:r>
      <w:r w:rsidRPr="002C6002">
        <w:rPr>
          <w:i/>
          <w:lang w:val="el-GR" w:eastAsia="zh-CN"/>
        </w:rPr>
        <w:t>α</w:t>
      </w:r>
      <w:r w:rsidRPr="002C6002">
        <w:rPr>
          <w:vertAlign w:val="subscript"/>
          <w:lang w:val="el-GR" w:eastAsia="zh-CN"/>
        </w:rPr>
        <w:t>0</w:t>
      </w:r>
      <w:r w:rsidRPr="002C6002">
        <w:t>) = (30°, 0°, 30°)</w:t>
      </w:r>
      <w:r w:rsidR="00CD43E0" w:rsidRPr="002C6002">
        <w:t>,</w:t>
      </w:r>
      <w:r w:rsidRPr="002C6002">
        <w:t xml:space="preserve"> </w:t>
      </w:r>
      <w:r w:rsidR="00CD43E0" w:rsidRPr="002C6002">
        <w:t>for</w:t>
      </w:r>
      <w:r w:rsidRPr="002C6002">
        <w:t xml:space="preserve"> our default reference angles</w:t>
      </w:r>
      <w:r w:rsidR="00964F6C" w:rsidRPr="002C6002">
        <w:t xml:space="preserve"> to facilitate direct comparisons with laboratory measurements of analog meteorites and mineral assemblages</w:t>
      </w:r>
      <w:r w:rsidRPr="002C6002">
        <w:t xml:space="preserve">. </w:t>
      </w:r>
      <w:r w:rsidR="00D5438D" w:rsidRPr="002C6002">
        <w:t xml:space="preserve">Different </w:t>
      </w:r>
      <w:r w:rsidR="00431C0A" w:rsidRPr="002C6002">
        <w:t>researchers</w:t>
      </w:r>
      <w:r w:rsidR="00D5438D" w:rsidRPr="002C6002">
        <w:t xml:space="preserve"> </w:t>
      </w:r>
      <w:r w:rsidR="00CD43E0" w:rsidRPr="002C6002">
        <w:t xml:space="preserve">may </w:t>
      </w:r>
      <w:r w:rsidR="00D5438D" w:rsidRPr="002C6002">
        <w:t xml:space="preserve">use the </w:t>
      </w:r>
      <w:r w:rsidR="00CD43E0" w:rsidRPr="002C6002">
        <w:t>p</w:t>
      </w:r>
      <w:r w:rsidR="00D5438D" w:rsidRPr="002C6002">
        <w:t xml:space="preserve">hotometric </w:t>
      </w:r>
      <w:r w:rsidR="00CD43E0" w:rsidRPr="002C6002">
        <w:t>m</w:t>
      </w:r>
      <w:r w:rsidR="00D5438D" w:rsidRPr="002C6002">
        <w:t>odel equations in different ways.</w:t>
      </w:r>
      <w:r w:rsidR="00FC47B7" w:rsidRPr="002C6002">
        <w:t xml:space="preserve"> </w:t>
      </w:r>
      <w:r w:rsidR="00044DDD" w:rsidRPr="002C6002">
        <w:t>For example, correction to</w:t>
      </w:r>
      <w:r w:rsidR="00D5438D" w:rsidRPr="002C6002">
        <w:t xml:space="preserve"> viewing geometry</w:t>
      </w:r>
      <w:r w:rsidRPr="002C6002">
        <w:t xml:space="preserve"> (</w:t>
      </w:r>
      <w:r w:rsidRPr="002C6002">
        <w:rPr>
          <w:i/>
        </w:rPr>
        <w:t>i</w:t>
      </w:r>
      <w:r w:rsidRPr="002C6002">
        <w:rPr>
          <w:vertAlign w:val="subscript"/>
        </w:rPr>
        <w:t>0</w:t>
      </w:r>
      <w:r w:rsidRPr="002C6002">
        <w:t xml:space="preserve">, </w:t>
      </w:r>
      <w:r w:rsidRPr="002C6002">
        <w:rPr>
          <w:i/>
        </w:rPr>
        <w:t>e</w:t>
      </w:r>
      <w:r w:rsidRPr="002C6002">
        <w:rPr>
          <w:vertAlign w:val="subscript"/>
        </w:rPr>
        <w:t>0</w:t>
      </w:r>
      <w:r w:rsidRPr="002C6002">
        <w:t xml:space="preserve">, </w:t>
      </w:r>
      <w:r w:rsidRPr="002C6002">
        <w:rPr>
          <w:i/>
          <w:lang w:val="el-GR" w:eastAsia="zh-CN"/>
        </w:rPr>
        <w:t>α</w:t>
      </w:r>
      <w:r w:rsidRPr="002C6002">
        <w:rPr>
          <w:vertAlign w:val="subscript"/>
          <w:lang w:val="el-GR" w:eastAsia="zh-CN"/>
        </w:rPr>
        <w:t>0</w:t>
      </w:r>
      <w:r w:rsidRPr="002C6002">
        <w:t>) = (0°, 0°, 0°</w:t>
      </w:r>
      <w:r w:rsidR="00431C0A" w:rsidRPr="002C6002">
        <w:t>) is</w:t>
      </w:r>
      <w:r w:rsidR="00D5438D" w:rsidRPr="002C6002">
        <w:t xml:space="preserve"> </w:t>
      </w:r>
      <w:r w:rsidR="00DE30F4" w:rsidRPr="002C6002">
        <w:t>useful</w:t>
      </w:r>
      <w:r w:rsidR="00D5438D" w:rsidRPr="002C6002">
        <w:t xml:space="preserve"> for subsequent calculation of the Bond </w:t>
      </w:r>
      <w:r w:rsidR="00CD43E0" w:rsidRPr="002C6002">
        <w:t>a</w:t>
      </w:r>
      <w:r w:rsidR="00D5438D" w:rsidRPr="002C6002">
        <w:t>lbedo</w:t>
      </w:r>
      <w:r w:rsidR="00DE30F4" w:rsidRPr="002C6002">
        <w:t xml:space="preserve"> and for comparison with imaging data corrected to the same geometry</w:t>
      </w:r>
      <w:r w:rsidR="00514847" w:rsidRPr="002C6002">
        <w:t xml:space="preserve"> (e.g. </w:t>
      </w:r>
      <w:proofErr w:type="spellStart"/>
      <w:r w:rsidR="00514847" w:rsidRPr="002C6002">
        <w:t>Golish</w:t>
      </w:r>
      <w:proofErr w:type="spellEnd"/>
      <w:r w:rsidR="00514847" w:rsidRPr="002C6002">
        <w:t xml:space="preserve"> </w:t>
      </w:r>
      <w:r w:rsidR="00BD267C" w:rsidRPr="002C6002">
        <w:t xml:space="preserve">et al., </w:t>
      </w:r>
      <w:r w:rsidR="00514847" w:rsidRPr="002C6002">
        <w:t>2020).</w:t>
      </w:r>
      <w:r w:rsidR="00FC47B7" w:rsidRPr="002C6002">
        <w:t xml:space="preserve"> </w:t>
      </w:r>
    </w:p>
    <w:p w14:paraId="5233FD1B" w14:textId="77777777" w:rsidR="00D5438D" w:rsidRPr="002C6002" w:rsidRDefault="00D5438D" w:rsidP="00D5438D">
      <w:pPr>
        <w:rPr>
          <w:b/>
          <w:lang w:eastAsia="zh-CN"/>
        </w:rPr>
      </w:pPr>
    </w:p>
    <w:p w14:paraId="444B5D7D" w14:textId="53F59043" w:rsidR="000910BE" w:rsidRPr="002C6002" w:rsidRDefault="000910BE" w:rsidP="00F82A25">
      <w:pPr>
        <w:jc w:val="both"/>
        <w:rPr>
          <w:lang w:eastAsia="zh-TW"/>
        </w:rPr>
      </w:pPr>
      <w:r w:rsidRPr="002C6002">
        <w:t>The best-fit photometric model is used to correct all the RADF values of each spectral band to the reference angle</w:t>
      </w:r>
      <w:r w:rsidR="009D3A3B" w:rsidRPr="002C6002">
        <w:t>:</w:t>
      </w:r>
      <w:r w:rsidRPr="002C6002">
        <w:t xml:space="preserve"> </w:t>
      </w:r>
    </w:p>
    <w:p w14:paraId="1A4E532A" w14:textId="77777777" w:rsidR="000910BE" w:rsidRPr="002C6002" w:rsidRDefault="000910BE" w:rsidP="000910BE">
      <w:pPr>
        <w:ind w:left="360"/>
        <w:rPr>
          <w:lang w:eastAsia="zh-TW"/>
        </w:rPr>
      </w:pPr>
    </w:p>
    <w:p w14:paraId="49D92210" w14:textId="66FE35BA" w:rsidR="000910BE" w:rsidRPr="002C6002" w:rsidRDefault="000910BE" w:rsidP="000910BE">
      <w:pPr>
        <w:ind w:left="360"/>
        <w:rPr>
          <w:lang w:eastAsia="zh-CN"/>
        </w:rPr>
      </w:pPr>
      <m:oMath>
        <m:r>
          <w:rPr>
            <w:rFonts w:ascii="Cambria Math" w:hAnsi="Cambria Math"/>
            <w:lang w:eastAsia="zh-TW"/>
          </w:rPr>
          <m:t>r</m:t>
        </m:r>
        <m:d>
          <m:dPr>
            <m:ctrlPr>
              <w:rPr>
                <w:rFonts w:ascii="Cambria Math" w:hAnsi="Cambria Math"/>
                <w:i/>
                <w:lang w:eastAsia="zh-TW"/>
              </w:rPr>
            </m:ctrlPr>
          </m:dPr>
          <m:e>
            <m:sSub>
              <m:sSubPr>
                <m:ctrlPr>
                  <w:rPr>
                    <w:rFonts w:ascii="Cambria Math" w:hAnsi="Cambria Math"/>
                    <w:i/>
                    <w:lang w:eastAsia="zh-TW"/>
                  </w:rPr>
                </m:ctrlPr>
              </m:sSubPr>
              <m:e>
                <m:r>
                  <w:rPr>
                    <w:rFonts w:ascii="Cambria Math" w:hAnsi="Cambria Math"/>
                    <w:lang w:eastAsia="zh-TW"/>
                  </w:rPr>
                  <m:t>i</m:t>
                </m:r>
              </m:e>
              <m:sub>
                <m:r>
                  <w:rPr>
                    <w:rFonts w:ascii="Cambria Math" w:hAnsi="Cambria Math"/>
                    <w:lang w:eastAsia="zh-TW"/>
                  </w:rPr>
                  <m:t>0</m:t>
                </m:r>
              </m:sub>
            </m:sSub>
            <m:r>
              <w:rPr>
                <w:rFonts w:ascii="Cambria Math" w:hAnsi="Cambria Math"/>
                <w:lang w:eastAsia="zh-TW"/>
              </w:rPr>
              <m:t>,</m:t>
            </m:r>
            <m:sSub>
              <m:sSubPr>
                <m:ctrlPr>
                  <w:rPr>
                    <w:rFonts w:ascii="Cambria Math" w:hAnsi="Cambria Math"/>
                    <w:i/>
                    <w:lang w:eastAsia="zh-TW"/>
                  </w:rPr>
                </m:ctrlPr>
              </m:sSubPr>
              <m:e>
                <m:r>
                  <w:rPr>
                    <w:rFonts w:ascii="Cambria Math" w:hAnsi="Cambria Math"/>
                    <w:lang w:eastAsia="zh-TW"/>
                  </w:rPr>
                  <m:t>e</m:t>
                </m:r>
              </m:e>
              <m:sub>
                <m:r>
                  <w:rPr>
                    <w:rFonts w:ascii="Cambria Math" w:hAnsi="Cambria Math"/>
                    <w:lang w:eastAsia="zh-TW"/>
                  </w:rPr>
                  <m:t>0</m:t>
                </m:r>
              </m:sub>
            </m:sSub>
            <m:r>
              <w:rPr>
                <w:rFonts w:ascii="Cambria Math" w:hAnsi="Cambria Math"/>
                <w:lang w:eastAsia="zh-TW"/>
              </w:rPr>
              <m:t>,</m:t>
            </m:r>
            <m:sSub>
              <m:sSubPr>
                <m:ctrlPr>
                  <w:rPr>
                    <w:rFonts w:ascii="Cambria Math" w:hAnsi="Cambria Math"/>
                    <w:i/>
                    <w:lang w:eastAsia="zh-TW"/>
                  </w:rPr>
                </m:ctrlPr>
              </m:sSubPr>
              <m:e>
                <m:r>
                  <w:rPr>
                    <w:rFonts w:ascii="Cambria Math" w:hAnsi="Cambria Math"/>
                    <w:lang w:val="el-GR" w:eastAsia="zh-CN"/>
                  </w:rPr>
                  <m:t>α</m:t>
                </m:r>
              </m:e>
              <m:sub>
                <m:r>
                  <w:rPr>
                    <w:rFonts w:ascii="Cambria Math" w:hAnsi="Cambria Math"/>
                    <w:lang w:eastAsia="zh-TW"/>
                  </w:rPr>
                  <m:t>0</m:t>
                </m:r>
              </m:sub>
            </m:sSub>
          </m:e>
        </m:d>
        <m:r>
          <w:rPr>
            <w:rFonts w:ascii="Cambria Math" w:hAnsi="Cambria Math"/>
            <w:lang w:eastAsia="zh-TW"/>
          </w:rPr>
          <m:t>=</m:t>
        </m:r>
        <m:f>
          <m:fPr>
            <m:ctrlPr>
              <w:rPr>
                <w:rFonts w:ascii="Cambria Math" w:hAnsi="Cambria Math"/>
                <w:i/>
                <w:lang w:eastAsia="zh-TW"/>
              </w:rPr>
            </m:ctrlPr>
          </m:fPr>
          <m:num>
            <m:sSub>
              <m:sSubPr>
                <m:ctrlPr>
                  <w:rPr>
                    <w:rFonts w:ascii="Cambria Math" w:hAnsi="Cambria Math"/>
                    <w:i/>
                    <w:lang w:eastAsia="zh-TW"/>
                  </w:rPr>
                </m:ctrlPr>
              </m:sSubPr>
              <m:e>
                <m:r>
                  <w:rPr>
                    <w:rFonts w:ascii="Cambria Math" w:hAnsi="Cambria Math"/>
                    <w:lang w:eastAsia="zh-TW"/>
                  </w:rPr>
                  <m:t>r</m:t>
                </m:r>
              </m:e>
              <m:sub>
                <m:r>
                  <w:rPr>
                    <w:rFonts w:ascii="Cambria Math" w:hAnsi="Cambria Math"/>
                    <w:lang w:eastAsia="zh-TW"/>
                  </w:rPr>
                  <m:t>model</m:t>
                </m:r>
              </m:sub>
            </m:sSub>
            <m:r>
              <w:rPr>
                <w:rFonts w:ascii="Cambria Math" w:hAnsi="Cambria Math"/>
                <w:lang w:eastAsia="zh-TW"/>
              </w:rPr>
              <m:t>(</m:t>
            </m:r>
            <m:sSub>
              <m:sSubPr>
                <m:ctrlPr>
                  <w:rPr>
                    <w:rFonts w:ascii="Cambria Math" w:hAnsi="Cambria Math"/>
                    <w:i/>
                    <w:lang w:eastAsia="zh-TW"/>
                  </w:rPr>
                </m:ctrlPr>
              </m:sSubPr>
              <m:e>
                <m:r>
                  <w:rPr>
                    <w:rFonts w:ascii="Cambria Math" w:hAnsi="Cambria Math"/>
                    <w:lang w:eastAsia="zh-TW"/>
                  </w:rPr>
                  <m:t>i</m:t>
                </m:r>
              </m:e>
              <m:sub>
                <m:r>
                  <w:rPr>
                    <w:rFonts w:ascii="Cambria Math" w:hAnsi="Cambria Math"/>
                    <w:lang w:eastAsia="zh-TW"/>
                  </w:rPr>
                  <m:t>0</m:t>
                </m:r>
              </m:sub>
            </m:sSub>
            <m:r>
              <w:rPr>
                <w:rFonts w:ascii="Cambria Math" w:hAnsi="Cambria Math"/>
                <w:lang w:eastAsia="zh-TW"/>
              </w:rPr>
              <m:t>,</m:t>
            </m:r>
            <m:sSub>
              <m:sSubPr>
                <m:ctrlPr>
                  <w:rPr>
                    <w:rFonts w:ascii="Cambria Math" w:hAnsi="Cambria Math"/>
                    <w:i/>
                    <w:lang w:eastAsia="zh-TW"/>
                  </w:rPr>
                </m:ctrlPr>
              </m:sSubPr>
              <m:e>
                <m:r>
                  <w:rPr>
                    <w:rFonts w:ascii="Cambria Math" w:hAnsi="Cambria Math"/>
                    <w:lang w:eastAsia="zh-TW"/>
                  </w:rPr>
                  <m:t>e</m:t>
                </m:r>
              </m:e>
              <m:sub>
                <m:r>
                  <w:rPr>
                    <w:rFonts w:ascii="Cambria Math" w:hAnsi="Cambria Math"/>
                    <w:lang w:eastAsia="zh-TW"/>
                  </w:rPr>
                  <m:t>0</m:t>
                </m:r>
              </m:sub>
            </m:sSub>
            <m:r>
              <w:rPr>
                <w:rFonts w:ascii="Cambria Math" w:hAnsi="Cambria Math"/>
                <w:lang w:eastAsia="zh-TW"/>
              </w:rPr>
              <m:t>,</m:t>
            </m:r>
            <m:sSub>
              <m:sSubPr>
                <m:ctrlPr>
                  <w:rPr>
                    <w:rFonts w:ascii="Cambria Math" w:hAnsi="Cambria Math"/>
                    <w:i/>
                    <w:lang w:eastAsia="zh-TW"/>
                  </w:rPr>
                </m:ctrlPr>
              </m:sSubPr>
              <m:e>
                <m:r>
                  <w:rPr>
                    <w:rFonts w:ascii="Cambria Math" w:hAnsi="Cambria Math"/>
                    <w:lang w:val="el-GR" w:eastAsia="zh-CN"/>
                  </w:rPr>
                  <m:t>α</m:t>
                </m:r>
              </m:e>
              <m:sub>
                <m:r>
                  <w:rPr>
                    <w:rFonts w:ascii="Cambria Math" w:hAnsi="Cambria Math"/>
                    <w:lang w:eastAsia="zh-TW"/>
                  </w:rPr>
                  <m:t>0</m:t>
                </m:r>
              </m:sub>
            </m:sSub>
            <m:r>
              <w:rPr>
                <w:rFonts w:ascii="Cambria Math" w:hAnsi="Cambria Math"/>
                <w:lang w:eastAsia="zh-TW"/>
              </w:rPr>
              <m:t>)</m:t>
            </m:r>
          </m:num>
          <m:den>
            <m:sSub>
              <m:sSubPr>
                <m:ctrlPr>
                  <w:rPr>
                    <w:rFonts w:ascii="Cambria Math" w:hAnsi="Cambria Math"/>
                    <w:i/>
                    <w:lang w:eastAsia="zh-TW"/>
                  </w:rPr>
                </m:ctrlPr>
              </m:sSubPr>
              <m:e>
                <m:r>
                  <w:rPr>
                    <w:rFonts w:ascii="Cambria Math" w:hAnsi="Cambria Math"/>
                    <w:lang w:eastAsia="zh-TW"/>
                  </w:rPr>
                  <m:t>r</m:t>
                </m:r>
              </m:e>
              <m:sub>
                <m:r>
                  <w:rPr>
                    <w:rFonts w:ascii="Cambria Math" w:hAnsi="Cambria Math"/>
                    <w:lang w:eastAsia="zh-TW"/>
                  </w:rPr>
                  <m:t>model</m:t>
                </m:r>
              </m:sub>
            </m:sSub>
            <m:r>
              <w:rPr>
                <w:rFonts w:ascii="Cambria Math" w:hAnsi="Cambria Math"/>
                <w:lang w:eastAsia="zh-TW"/>
              </w:rPr>
              <m:t>(i,e,</m:t>
            </m:r>
            <m:r>
              <w:rPr>
                <w:rFonts w:ascii="Cambria Math" w:hAnsi="Cambria Math"/>
                <w:lang w:val="el-GR" w:eastAsia="zh-CN"/>
              </w:rPr>
              <m:t>α</m:t>
            </m:r>
            <m:r>
              <w:rPr>
                <w:rFonts w:ascii="Cambria Math" w:hAnsi="Cambria Math"/>
                <w:lang w:eastAsia="zh-TW"/>
              </w:rPr>
              <m:t>)</m:t>
            </m:r>
          </m:den>
        </m:f>
        <m:r>
          <w:rPr>
            <w:rFonts w:ascii="Cambria Math" w:hAnsi="Cambria Math"/>
            <w:lang w:eastAsia="zh-TW"/>
          </w:rPr>
          <m:t>× r(i,e,</m:t>
        </m:r>
        <m:r>
          <w:rPr>
            <w:rFonts w:ascii="Cambria Math" w:hAnsi="Cambria Math"/>
            <w:lang w:val="el-GR" w:eastAsia="zh-CN"/>
          </w:rPr>
          <m:t>α</m:t>
        </m:r>
        <m:r>
          <w:rPr>
            <w:rFonts w:ascii="Cambria Math" w:hAnsi="Cambria Math"/>
            <w:lang w:eastAsia="zh-TW"/>
          </w:rPr>
          <m:t>)</m:t>
        </m:r>
      </m:oMath>
      <w:r w:rsidR="00FC47B7" w:rsidRPr="002C6002">
        <w:rPr>
          <w:lang w:eastAsia="zh-TW"/>
        </w:rPr>
        <w:t xml:space="preserve"> </w:t>
      </w:r>
    </w:p>
    <w:p w14:paraId="1B85C9C2" w14:textId="77777777" w:rsidR="009D3A3B" w:rsidRPr="002C6002" w:rsidRDefault="009D3A3B" w:rsidP="000910BE">
      <w:pPr>
        <w:ind w:left="360"/>
        <w:rPr>
          <w:lang w:eastAsia="zh-TW"/>
        </w:rPr>
      </w:pPr>
    </w:p>
    <w:p w14:paraId="353E7E56" w14:textId="41602199" w:rsidR="000910BE" w:rsidRPr="002C6002" w:rsidRDefault="000910BE" w:rsidP="00E12748">
      <w:r w:rsidRPr="002C6002">
        <w:rPr>
          <w:lang w:eastAsia="zh-TW"/>
        </w:rPr>
        <w:t xml:space="preserve">where </w:t>
      </w:r>
      <m:oMath>
        <m:r>
          <w:rPr>
            <w:rFonts w:ascii="Cambria Math" w:hAnsi="Cambria Math"/>
            <w:lang w:eastAsia="zh-TW"/>
          </w:rPr>
          <m:t>(i,e,</m:t>
        </m:r>
        <m:r>
          <w:rPr>
            <w:rFonts w:ascii="Cambria Math" w:hAnsi="Cambria Math"/>
            <w:lang w:val="el-GR" w:eastAsia="zh-CN"/>
          </w:rPr>
          <m:t>α</m:t>
        </m:r>
        <m:r>
          <w:rPr>
            <w:rFonts w:ascii="Cambria Math" w:hAnsi="Cambria Math"/>
            <w:lang w:eastAsia="zh-TW"/>
          </w:rPr>
          <m:t>)</m:t>
        </m:r>
      </m:oMath>
      <w:r w:rsidRPr="002C6002">
        <w:rPr>
          <w:lang w:eastAsia="zh-TW"/>
        </w:rPr>
        <w:t xml:space="preserve"> is the scattering geometry of </w:t>
      </w:r>
      <w:r w:rsidR="009D3A3B" w:rsidRPr="002C6002">
        <w:rPr>
          <w:lang w:eastAsia="zh-TW"/>
        </w:rPr>
        <w:t xml:space="preserve">the </w:t>
      </w:r>
      <w:r w:rsidRPr="002C6002">
        <w:rPr>
          <w:lang w:eastAsia="zh-TW"/>
        </w:rPr>
        <w:t xml:space="preserve">measured </w:t>
      </w:r>
      <w:proofErr w:type="gramStart"/>
      <w:r w:rsidRPr="002C6002">
        <w:rPr>
          <w:lang w:eastAsia="zh-TW"/>
        </w:rPr>
        <w:t>reflectance.</w:t>
      </w:r>
      <w:proofErr w:type="gramEnd"/>
      <w:r w:rsidR="00FC47B7" w:rsidRPr="002C6002">
        <w:rPr>
          <w:lang w:eastAsia="zh-TW"/>
        </w:rPr>
        <w:t xml:space="preserve"> </w:t>
      </w:r>
      <w:r w:rsidR="00500895" w:rsidRPr="002C6002">
        <w:rPr>
          <w:lang w:eastAsia="zh-TW"/>
        </w:rPr>
        <w:t xml:space="preserve">We demonstrated that our model is effective in correcting observations of the same spot viewed at different geometry to the same standard reference geometry. </w:t>
      </w:r>
      <w:r w:rsidR="00E707F9" w:rsidRPr="002C6002">
        <w:rPr>
          <w:b/>
          <w:lang w:eastAsia="zh-TW"/>
        </w:rPr>
        <w:t xml:space="preserve">Figure 11 </w:t>
      </w:r>
      <w:r w:rsidR="00E707F9" w:rsidRPr="002C6002">
        <w:rPr>
          <w:lang w:eastAsia="zh-TW"/>
        </w:rPr>
        <w:t>shows a comparison of the spectra before and after photometric correction.</w:t>
      </w:r>
    </w:p>
    <w:p w14:paraId="3FA91EF7" w14:textId="452B83ED" w:rsidR="00C82BF1" w:rsidRPr="002C6002" w:rsidRDefault="00EA30CF" w:rsidP="00E12748">
      <w:r w:rsidRPr="002C6002">
        <w:rPr>
          <w:b/>
          <w:noProof/>
        </w:rPr>
        <w:drawing>
          <wp:inline distT="0" distB="0" distL="0" distR="0" wp14:anchorId="60D047E4" wp14:editId="53D2B20A">
            <wp:extent cx="3677920" cy="3472740"/>
            <wp:effectExtent l="0" t="0" r="5080" b="762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0"/>
                    <a:stretch>
                      <a:fillRect/>
                    </a:stretch>
                  </pic:blipFill>
                  <pic:spPr>
                    <a:xfrm>
                      <a:off x="0" y="0"/>
                      <a:ext cx="3689766" cy="3483925"/>
                    </a:xfrm>
                    <a:prstGeom prst="rect">
                      <a:avLst/>
                    </a:prstGeom>
                    <a:solidFill>
                      <a:srgbClr val="FFFFFF"/>
                    </a:solidFill>
                  </pic:spPr>
                </pic:pic>
              </a:graphicData>
            </a:graphic>
          </wp:inline>
        </w:drawing>
      </w:r>
    </w:p>
    <w:p w14:paraId="5615C6DE" w14:textId="428879D9" w:rsidR="00C82BF1" w:rsidRPr="002C6002" w:rsidRDefault="00C82BF1" w:rsidP="00E87C19">
      <w:pPr>
        <w:pStyle w:val="Caption"/>
        <w:jc w:val="both"/>
      </w:pPr>
      <w:r w:rsidRPr="002C6002">
        <w:t xml:space="preserve">Figure </w:t>
      </w:r>
      <w:r w:rsidR="0015316A" w:rsidRPr="002C6002">
        <w:t xml:space="preserve">11. </w:t>
      </w:r>
      <w:r w:rsidR="0012040F">
        <w:t>Example of the c</w:t>
      </w:r>
      <w:r w:rsidR="0073781E" w:rsidRPr="002C6002">
        <w:t xml:space="preserve">omparison </w:t>
      </w:r>
      <w:r w:rsidR="00CB596B" w:rsidRPr="002C6002">
        <w:t xml:space="preserve">of spectra of </w:t>
      </w:r>
      <w:proofErr w:type="spellStart"/>
      <w:r w:rsidR="00CB596B" w:rsidRPr="002C6002">
        <w:t>Bennu</w:t>
      </w:r>
      <w:proofErr w:type="spellEnd"/>
      <w:r w:rsidR="00CB596B" w:rsidRPr="002C6002">
        <w:t xml:space="preserve"> obtained in a 10</w:t>
      </w:r>
      <w:r w:rsidR="00CD43E0" w:rsidRPr="002C6002">
        <w:t>°</w:t>
      </w:r>
      <w:r w:rsidR="00CB596B" w:rsidRPr="002C6002">
        <w:t xml:space="preserve"> by 10</w:t>
      </w:r>
      <w:r w:rsidR="00CD43E0" w:rsidRPr="002C6002">
        <w:t>°</w:t>
      </w:r>
      <w:r w:rsidR="00CB596B" w:rsidRPr="002C6002">
        <w:t xml:space="preserve"> area (</w:t>
      </w:r>
      <w:proofErr w:type="spellStart"/>
      <w:r w:rsidR="00CB596B" w:rsidRPr="002C6002">
        <w:t>center</w:t>
      </w:r>
      <w:proofErr w:type="spellEnd"/>
      <w:r w:rsidR="00CB596B" w:rsidRPr="002C6002">
        <w:t xml:space="preserve"> lat</w:t>
      </w:r>
      <w:r w:rsidR="00CD43E0" w:rsidRPr="002C6002">
        <w:t>itude,</w:t>
      </w:r>
      <w:r w:rsidR="00CB596B" w:rsidRPr="002C6002">
        <w:t xml:space="preserve"> 60</w:t>
      </w:r>
      <w:r w:rsidR="00CD43E0" w:rsidRPr="002C6002">
        <w:t>°;</w:t>
      </w:r>
      <w:r w:rsidR="00CB596B" w:rsidRPr="002C6002">
        <w:t xml:space="preserve"> lon</w:t>
      </w:r>
      <w:r w:rsidR="00CD43E0" w:rsidRPr="002C6002">
        <w:t>gitude,</w:t>
      </w:r>
      <w:r w:rsidR="00CB596B" w:rsidRPr="002C6002">
        <w:t xml:space="preserve"> 170</w:t>
      </w:r>
      <w:r w:rsidR="00CD43E0" w:rsidRPr="002C6002">
        <w:t>°</w:t>
      </w:r>
      <w:r w:rsidR="00CB596B" w:rsidRPr="002C6002">
        <w:t>)</w:t>
      </w:r>
      <w:r w:rsidR="0073781E" w:rsidRPr="002C6002">
        <w:t>, before and after photometric correction</w:t>
      </w:r>
      <w:r w:rsidR="006F7B7A">
        <w:t xml:space="preserve"> (green is low phase angle and </w:t>
      </w:r>
      <w:r w:rsidR="006F7B7A">
        <w:lastRenderedPageBreak/>
        <w:t>blue is high phase angle</w:t>
      </w:r>
      <w:r w:rsidR="0098446E">
        <w:t>;</w:t>
      </w:r>
      <w:r w:rsidR="006F7B7A">
        <w:t xml:space="preserve"> both are observations of the same point on </w:t>
      </w:r>
      <w:proofErr w:type="spellStart"/>
      <w:r w:rsidR="006F7B7A">
        <w:t>Bennu</w:t>
      </w:r>
      <w:proofErr w:type="spellEnd"/>
      <w:r w:rsidR="006F7B7A">
        <w:t>)</w:t>
      </w:r>
      <w:r w:rsidR="0073781E" w:rsidRPr="002C6002">
        <w:t>.</w:t>
      </w:r>
      <w:r w:rsidR="00FC47B7" w:rsidRPr="002C6002">
        <w:t xml:space="preserve"> </w:t>
      </w:r>
      <w:r w:rsidR="0073781E" w:rsidRPr="002C6002">
        <w:rPr>
          <w:b w:val="0"/>
        </w:rPr>
        <w:t>Before photometric correction</w:t>
      </w:r>
      <w:r w:rsidR="003D3314" w:rsidRPr="002C6002">
        <w:rPr>
          <w:b w:val="0"/>
        </w:rPr>
        <w:t xml:space="preserve"> (top)</w:t>
      </w:r>
      <w:r w:rsidR="0073781E" w:rsidRPr="002C6002">
        <w:rPr>
          <w:b w:val="0"/>
        </w:rPr>
        <w:t xml:space="preserve">, spectra obtained at different </w:t>
      </w:r>
      <w:r w:rsidR="00641889" w:rsidRPr="002C6002">
        <w:rPr>
          <w:b w:val="0"/>
        </w:rPr>
        <w:t>viewing and illumination geometr</w:t>
      </w:r>
      <w:r w:rsidR="00CD43E0" w:rsidRPr="002C6002">
        <w:rPr>
          <w:b w:val="0"/>
        </w:rPr>
        <w:t>ies</w:t>
      </w:r>
      <w:r w:rsidR="0073781E" w:rsidRPr="002C6002">
        <w:rPr>
          <w:b w:val="0"/>
        </w:rPr>
        <w:t xml:space="preserve"> of the same location differ</w:t>
      </w:r>
      <w:r w:rsidR="00117EE1" w:rsidRPr="002C6002">
        <w:rPr>
          <w:b w:val="0"/>
        </w:rPr>
        <w:t xml:space="preserve"> strongly</w:t>
      </w:r>
      <w:r w:rsidR="0073781E" w:rsidRPr="002C6002">
        <w:rPr>
          <w:b w:val="0"/>
        </w:rPr>
        <w:t>.</w:t>
      </w:r>
      <w:r w:rsidR="00FC47B7" w:rsidRPr="002C6002">
        <w:rPr>
          <w:b w:val="0"/>
        </w:rPr>
        <w:t xml:space="preserve"> </w:t>
      </w:r>
      <w:r w:rsidR="0073781E" w:rsidRPr="002C6002">
        <w:rPr>
          <w:b w:val="0"/>
        </w:rPr>
        <w:t>After photometric correction</w:t>
      </w:r>
      <w:r w:rsidR="003D3314" w:rsidRPr="002C6002">
        <w:rPr>
          <w:b w:val="0"/>
        </w:rPr>
        <w:t xml:space="preserve"> (bottom)</w:t>
      </w:r>
      <w:r w:rsidR="0073781E" w:rsidRPr="002C6002">
        <w:rPr>
          <w:b w:val="0"/>
        </w:rPr>
        <w:t>, geometric effects have been removed</w:t>
      </w:r>
      <w:r w:rsidR="00CD43E0" w:rsidRPr="002C6002">
        <w:rPr>
          <w:b w:val="0"/>
        </w:rPr>
        <w:t>,</w:t>
      </w:r>
      <w:r w:rsidR="0073781E" w:rsidRPr="002C6002">
        <w:rPr>
          <w:b w:val="0"/>
        </w:rPr>
        <w:t xml:space="preserve"> and the spectra </w:t>
      </w:r>
      <w:r w:rsidR="00CD43E0" w:rsidRPr="002C6002">
        <w:rPr>
          <w:b w:val="0"/>
        </w:rPr>
        <w:t>are consistent</w:t>
      </w:r>
      <w:r w:rsidR="0073781E" w:rsidRPr="002C6002">
        <w:rPr>
          <w:b w:val="0"/>
        </w:rPr>
        <w:t>.</w:t>
      </w:r>
    </w:p>
    <w:p w14:paraId="15ED792E" w14:textId="77777777" w:rsidR="005D6811" w:rsidRPr="002C6002" w:rsidRDefault="005D6811" w:rsidP="00E87C19">
      <w:pPr>
        <w:jc w:val="both"/>
      </w:pPr>
    </w:p>
    <w:p w14:paraId="0528537B" w14:textId="428EFE79" w:rsidR="005D6811" w:rsidRPr="002C6002" w:rsidRDefault="00B01B45" w:rsidP="00E87C19">
      <w:pPr>
        <w:jc w:val="both"/>
      </w:pPr>
      <w:r w:rsidRPr="002C6002">
        <w:rPr>
          <w:iCs/>
          <w:color w:val="000000"/>
          <w:shd w:val="clear" w:color="auto" w:fill="FFFFFF"/>
        </w:rPr>
        <w:t xml:space="preserve">In order to visualize the spectral properties of </w:t>
      </w:r>
      <w:proofErr w:type="spellStart"/>
      <w:r w:rsidRPr="002C6002">
        <w:rPr>
          <w:iCs/>
          <w:color w:val="000000"/>
          <w:shd w:val="clear" w:color="auto" w:fill="FFFFFF"/>
        </w:rPr>
        <w:t>Bennu</w:t>
      </w:r>
      <w:proofErr w:type="spellEnd"/>
      <w:r w:rsidRPr="002C6002">
        <w:rPr>
          <w:iCs/>
          <w:color w:val="000000"/>
          <w:shd w:val="clear" w:color="auto" w:fill="FFFFFF"/>
        </w:rPr>
        <w:t xml:space="preserve">, we mapped the photometrically corrected OVIRS data onto </w:t>
      </w:r>
      <w:r w:rsidR="00B251C1" w:rsidRPr="002C6002">
        <w:rPr>
          <w:iCs/>
          <w:color w:val="000000"/>
          <w:shd w:val="clear" w:color="auto" w:fill="FFFFFF"/>
        </w:rPr>
        <w:t>the</w:t>
      </w:r>
      <w:r w:rsidRPr="002C6002">
        <w:rPr>
          <w:iCs/>
          <w:color w:val="000000"/>
          <w:shd w:val="clear" w:color="auto" w:fill="FFFFFF"/>
        </w:rPr>
        <w:t xml:space="preserve"> three-dimensional </w:t>
      </w:r>
      <w:proofErr w:type="spellStart"/>
      <w:r w:rsidRPr="002C6002">
        <w:rPr>
          <w:iCs/>
          <w:color w:val="000000"/>
          <w:shd w:val="clear" w:color="auto" w:fill="FFFFFF"/>
        </w:rPr>
        <w:t>Bennu</w:t>
      </w:r>
      <w:proofErr w:type="spellEnd"/>
      <w:r w:rsidRPr="002C6002">
        <w:rPr>
          <w:iCs/>
          <w:color w:val="000000"/>
          <w:shd w:val="clear" w:color="auto" w:fill="FFFFFF"/>
        </w:rPr>
        <w:t xml:space="preserve"> shape model composed of triangular facets (</w:t>
      </w:r>
      <w:proofErr w:type="spellStart"/>
      <w:r w:rsidRPr="002C6002">
        <w:rPr>
          <w:iCs/>
          <w:color w:val="000000"/>
          <w:shd w:val="clear" w:color="auto" w:fill="FFFFFF"/>
        </w:rPr>
        <w:t>Barnouin</w:t>
      </w:r>
      <w:proofErr w:type="spellEnd"/>
      <w:r w:rsidRPr="002C6002">
        <w:rPr>
          <w:iCs/>
          <w:color w:val="000000"/>
          <w:shd w:val="clear" w:color="auto" w:fill="FFFFFF"/>
        </w:rPr>
        <w:t xml:space="preserve"> et al., 2019).</w:t>
      </w:r>
      <w:r w:rsidR="005D6811" w:rsidRPr="002C6002">
        <w:rPr>
          <w:iCs/>
          <w:color w:val="000000"/>
          <w:shd w:val="clear" w:color="auto" w:fill="FFFFFF"/>
        </w:rPr>
        <w:t xml:space="preserve"> The intersection </w:t>
      </w:r>
      <w:r w:rsidR="007A00B4" w:rsidRPr="002C6002">
        <w:rPr>
          <w:iCs/>
          <w:color w:val="000000"/>
          <w:shd w:val="clear" w:color="auto" w:fill="FFFFFF"/>
        </w:rPr>
        <w:t>of the</w:t>
      </w:r>
      <w:r w:rsidR="005D6811" w:rsidRPr="002C6002">
        <w:rPr>
          <w:iCs/>
          <w:color w:val="000000"/>
          <w:shd w:val="clear" w:color="auto" w:fill="FFFFFF"/>
        </w:rPr>
        <w:t xml:space="preserve"> OVIRS </w:t>
      </w:r>
      <w:r w:rsidR="00CD43E0" w:rsidRPr="002C6002">
        <w:rPr>
          <w:iCs/>
          <w:color w:val="000000"/>
          <w:shd w:val="clear" w:color="auto" w:fill="FFFFFF"/>
        </w:rPr>
        <w:t>boresight</w:t>
      </w:r>
      <w:r w:rsidR="005D6811" w:rsidRPr="002C6002">
        <w:rPr>
          <w:iCs/>
          <w:color w:val="000000"/>
          <w:shd w:val="clear" w:color="auto" w:fill="FFFFFF"/>
        </w:rPr>
        <w:t xml:space="preserve"> with the shape model facets </w:t>
      </w:r>
      <w:r w:rsidR="007A00B4" w:rsidRPr="002C6002">
        <w:rPr>
          <w:iCs/>
          <w:color w:val="000000"/>
          <w:shd w:val="clear" w:color="auto" w:fill="FFFFFF"/>
        </w:rPr>
        <w:t>is</w:t>
      </w:r>
      <w:r w:rsidR="005D6811" w:rsidRPr="002C6002">
        <w:rPr>
          <w:iCs/>
          <w:color w:val="000000"/>
          <w:shd w:val="clear" w:color="auto" w:fill="FFFFFF"/>
        </w:rPr>
        <w:t xml:space="preserve"> calculated using the </w:t>
      </w:r>
      <w:r w:rsidR="000A6128" w:rsidRPr="002C6002">
        <w:rPr>
          <w:iCs/>
          <w:color w:val="000000"/>
          <w:shd w:val="clear" w:color="auto" w:fill="FFFFFF"/>
        </w:rPr>
        <w:t xml:space="preserve">NAIF </w:t>
      </w:r>
      <w:r w:rsidR="00CD43E0" w:rsidRPr="002C6002">
        <w:rPr>
          <w:iCs/>
          <w:color w:val="000000"/>
          <w:shd w:val="clear" w:color="auto" w:fill="FFFFFF"/>
        </w:rPr>
        <w:t xml:space="preserve">(Navigation and Ancillary Information Facility) SPICE </w:t>
      </w:r>
      <w:r w:rsidR="005D6811" w:rsidRPr="002C6002">
        <w:rPr>
          <w:iCs/>
          <w:color w:val="000000"/>
          <w:shd w:val="clear" w:color="auto" w:fill="FFFFFF"/>
        </w:rPr>
        <w:t>toolkit</w:t>
      </w:r>
      <w:r w:rsidR="0012040F">
        <w:rPr>
          <w:iCs/>
          <w:color w:val="000000"/>
          <w:shd w:val="clear" w:color="auto" w:fill="FFFFFF"/>
        </w:rPr>
        <w:t xml:space="preserve"> (Acton et al. 2016)</w:t>
      </w:r>
      <w:r w:rsidR="00CD43E0" w:rsidRPr="002C6002">
        <w:rPr>
          <w:iCs/>
          <w:color w:val="000000"/>
          <w:shd w:val="clear" w:color="auto" w:fill="FFFFFF"/>
        </w:rPr>
        <w:t>,</w:t>
      </w:r>
      <w:r w:rsidR="005D6811" w:rsidRPr="002C6002">
        <w:rPr>
          <w:iCs/>
          <w:color w:val="000000"/>
          <w:shd w:val="clear" w:color="auto" w:fill="FFFFFF"/>
        </w:rPr>
        <w:t xml:space="preserve"> </w:t>
      </w:r>
      <w:r w:rsidR="007A4CA1" w:rsidRPr="002C6002">
        <w:rPr>
          <w:iCs/>
          <w:color w:val="000000"/>
          <w:shd w:val="clear" w:color="auto" w:fill="FFFFFF"/>
        </w:rPr>
        <w:t xml:space="preserve">such that </w:t>
      </w:r>
      <w:r w:rsidR="000907F3" w:rsidRPr="002C6002">
        <w:rPr>
          <w:iCs/>
          <w:color w:val="000000"/>
          <w:shd w:val="clear" w:color="auto" w:fill="FFFFFF"/>
        </w:rPr>
        <w:t>t</w:t>
      </w:r>
      <w:r w:rsidR="005D6811" w:rsidRPr="002C6002">
        <w:rPr>
          <w:iCs/>
          <w:color w:val="000000"/>
          <w:shd w:val="clear" w:color="auto" w:fill="FFFFFF"/>
        </w:rPr>
        <w:t xml:space="preserve">he OVIRS spot data </w:t>
      </w:r>
      <w:r w:rsidR="000907F3" w:rsidRPr="002C6002">
        <w:rPr>
          <w:iCs/>
          <w:color w:val="000000"/>
          <w:shd w:val="clear" w:color="auto" w:fill="FFFFFF"/>
        </w:rPr>
        <w:t>are</w:t>
      </w:r>
      <w:r w:rsidR="005D6811" w:rsidRPr="002C6002">
        <w:rPr>
          <w:iCs/>
          <w:color w:val="000000"/>
          <w:shd w:val="clear" w:color="auto" w:fill="FFFFFF"/>
        </w:rPr>
        <w:t xml:space="preserve"> mapped to the </w:t>
      </w:r>
      <w:r w:rsidR="000907F3" w:rsidRPr="002C6002">
        <w:rPr>
          <w:iCs/>
          <w:color w:val="000000"/>
          <w:shd w:val="clear" w:color="auto" w:fill="FFFFFF"/>
        </w:rPr>
        <w:t xml:space="preserve">specific </w:t>
      </w:r>
      <w:r w:rsidR="005D6811" w:rsidRPr="002C6002">
        <w:rPr>
          <w:iCs/>
          <w:color w:val="000000"/>
          <w:shd w:val="clear" w:color="auto" w:fill="FFFFFF"/>
        </w:rPr>
        <w:t>facets</w:t>
      </w:r>
      <w:r w:rsidR="000907F3" w:rsidRPr="002C6002">
        <w:rPr>
          <w:iCs/>
          <w:color w:val="000000"/>
          <w:shd w:val="clear" w:color="auto" w:fill="FFFFFF"/>
        </w:rPr>
        <w:t xml:space="preserve"> contained within the projected </w:t>
      </w:r>
      <w:r w:rsidR="00CD43E0" w:rsidRPr="002C6002">
        <w:rPr>
          <w:iCs/>
          <w:color w:val="000000"/>
          <w:shd w:val="clear" w:color="auto" w:fill="FFFFFF"/>
        </w:rPr>
        <w:t>FOV</w:t>
      </w:r>
      <w:r w:rsidR="000907F3" w:rsidRPr="002C6002">
        <w:rPr>
          <w:iCs/>
          <w:color w:val="000000"/>
          <w:shd w:val="clear" w:color="auto" w:fill="FFFFFF"/>
        </w:rPr>
        <w:t xml:space="preserve"> of the spectrometer</w:t>
      </w:r>
      <w:r w:rsidR="007854F5" w:rsidRPr="002C6002">
        <w:rPr>
          <w:iCs/>
          <w:color w:val="000000"/>
          <w:shd w:val="clear" w:color="auto" w:fill="FFFFFF"/>
        </w:rPr>
        <w:t xml:space="preserve"> (Selznick 2017)</w:t>
      </w:r>
      <w:r w:rsidR="005D6811" w:rsidRPr="002C6002">
        <w:rPr>
          <w:iCs/>
          <w:color w:val="000000"/>
          <w:shd w:val="clear" w:color="auto" w:fill="FFFFFF"/>
        </w:rPr>
        <w:t xml:space="preserve">. </w:t>
      </w:r>
      <w:r w:rsidR="0012040F">
        <w:rPr>
          <w:iCs/>
          <w:color w:val="000000"/>
          <w:shd w:val="clear" w:color="auto" w:fill="FFFFFF"/>
        </w:rPr>
        <w:t xml:space="preserve">The shape models </w:t>
      </w:r>
      <w:r w:rsidR="0098446E">
        <w:rPr>
          <w:iCs/>
          <w:color w:val="000000"/>
          <w:shd w:val="clear" w:color="auto" w:fill="FFFFFF"/>
        </w:rPr>
        <w:t>used by the</w:t>
      </w:r>
      <w:r w:rsidR="0012040F">
        <w:rPr>
          <w:iCs/>
          <w:color w:val="000000"/>
          <w:shd w:val="clear" w:color="auto" w:fill="FFFFFF"/>
        </w:rPr>
        <w:t xml:space="preserve"> OSIRIS-</w:t>
      </w:r>
      <w:proofErr w:type="spellStart"/>
      <w:r w:rsidR="0012040F">
        <w:rPr>
          <w:iCs/>
          <w:color w:val="000000"/>
          <w:shd w:val="clear" w:color="auto" w:fill="FFFFFF"/>
        </w:rPr>
        <w:t>R</w:t>
      </w:r>
      <w:r w:rsidR="0098446E">
        <w:rPr>
          <w:iCs/>
          <w:color w:val="000000"/>
          <w:shd w:val="clear" w:color="auto" w:fill="FFFFFF"/>
        </w:rPr>
        <w:t>E</w:t>
      </w:r>
      <w:r w:rsidR="0012040F">
        <w:rPr>
          <w:iCs/>
          <w:color w:val="000000"/>
          <w:shd w:val="clear" w:color="auto" w:fill="FFFFFF"/>
        </w:rPr>
        <w:t>x</w:t>
      </w:r>
      <w:proofErr w:type="spellEnd"/>
      <w:r w:rsidR="0012040F">
        <w:rPr>
          <w:iCs/>
          <w:color w:val="000000"/>
          <w:shd w:val="clear" w:color="auto" w:fill="FFFFFF"/>
        </w:rPr>
        <w:t xml:space="preserve"> mission </w:t>
      </w:r>
      <w:r w:rsidR="0098446E">
        <w:rPr>
          <w:iCs/>
          <w:color w:val="000000"/>
          <w:shd w:val="clear" w:color="auto" w:fill="FFFFFF"/>
        </w:rPr>
        <w:t>have</w:t>
      </w:r>
      <w:r w:rsidR="0012040F">
        <w:rPr>
          <w:iCs/>
          <w:color w:val="000000"/>
          <w:shd w:val="clear" w:color="auto" w:fill="FFFFFF"/>
        </w:rPr>
        <w:t xml:space="preserve"> triangularly tessellated surfaces</w:t>
      </w:r>
      <w:r w:rsidR="0055208C">
        <w:rPr>
          <w:iCs/>
          <w:color w:val="000000"/>
          <w:shd w:val="clear" w:color="auto" w:fill="FFFFFF"/>
        </w:rPr>
        <w:t xml:space="preserve"> (</w:t>
      </w:r>
      <w:proofErr w:type="spellStart"/>
      <w:r w:rsidR="0055208C" w:rsidRPr="0055208C">
        <w:rPr>
          <w:iCs/>
          <w:color w:val="000000"/>
          <w:shd w:val="clear" w:color="auto" w:fill="FFFFFF"/>
        </w:rPr>
        <w:t>Barnouin</w:t>
      </w:r>
      <w:proofErr w:type="spellEnd"/>
      <w:r w:rsidR="0055208C" w:rsidRPr="0055208C">
        <w:rPr>
          <w:iCs/>
          <w:color w:val="000000"/>
          <w:shd w:val="clear" w:color="auto" w:fill="FFFFFF"/>
        </w:rPr>
        <w:t xml:space="preserve"> et al. 2020</w:t>
      </w:r>
      <w:r w:rsidR="0055208C">
        <w:rPr>
          <w:iCs/>
          <w:color w:val="000000"/>
          <w:shd w:val="clear" w:color="auto" w:fill="FFFFFF"/>
        </w:rPr>
        <w:t>)</w:t>
      </w:r>
      <w:r w:rsidR="0012040F">
        <w:rPr>
          <w:iCs/>
          <w:color w:val="000000"/>
          <w:shd w:val="clear" w:color="auto" w:fill="FFFFFF"/>
        </w:rPr>
        <w:t xml:space="preserve">, where the ground sample distance represented by a facet decreases with improving knowledge of the shape of the asteroid.  </w:t>
      </w:r>
      <w:r w:rsidR="00CD43E0" w:rsidRPr="002C6002">
        <w:rPr>
          <w:iCs/>
          <w:color w:val="000000"/>
          <w:shd w:val="clear" w:color="auto" w:fill="FFFFFF"/>
        </w:rPr>
        <w:t xml:space="preserve">Because </w:t>
      </w:r>
      <w:r w:rsidR="005D6811" w:rsidRPr="002C6002">
        <w:rPr>
          <w:iCs/>
          <w:color w:val="000000"/>
          <w:shd w:val="clear" w:color="auto" w:fill="FFFFFF"/>
        </w:rPr>
        <w:t xml:space="preserve">the </w:t>
      </w:r>
      <w:r w:rsidR="007A4CA1" w:rsidRPr="002C6002">
        <w:rPr>
          <w:iCs/>
          <w:color w:val="000000"/>
          <w:shd w:val="clear" w:color="auto" w:fill="FFFFFF"/>
        </w:rPr>
        <w:t xml:space="preserve">shape model </w:t>
      </w:r>
      <w:proofErr w:type="gramStart"/>
      <w:r w:rsidR="005D6811" w:rsidRPr="002C6002">
        <w:rPr>
          <w:iCs/>
          <w:color w:val="000000"/>
          <w:shd w:val="clear" w:color="auto" w:fill="FFFFFF"/>
        </w:rPr>
        <w:t>facets</w:t>
      </w:r>
      <w:proofErr w:type="gramEnd"/>
      <w:r w:rsidR="005D6811" w:rsidRPr="002C6002">
        <w:rPr>
          <w:iCs/>
          <w:color w:val="000000"/>
          <w:shd w:val="clear" w:color="auto" w:fill="FFFFFF"/>
        </w:rPr>
        <w:t xml:space="preserve"> </w:t>
      </w:r>
      <w:r w:rsidR="0012040F">
        <w:rPr>
          <w:iCs/>
          <w:color w:val="000000"/>
          <w:shd w:val="clear" w:color="auto" w:fill="FFFFFF"/>
        </w:rPr>
        <w:t xml:space="preserve">we use are small (80 cm in mean edge length), we </w:t>
      </w:r>
      <w:r w:rsidR="005D6811" w:rsidRPr="002C6002">
        <w:rPr>
          <w:iCs/>
          <w:color w:val="000000"/>
          <w:shd w:val="clear" w:color="auto" w:fill="FFFFFF"/>
        </w:rPr>
        <w:t>sub-sample the OVIRS spots</w:t>
      </w:r>
      <w:r w:rsidR="00ED01A2" w:rsidRPr="002C6002">
        <w:rPr>
          <w:iCs/>
          <w:color w:val="000000"/>
          <w:shd w:val="clear" w:color="auto" w:fill="FFFFFF"/>
        </w:rPr>
        <w:t xml:space="preserve"> (</w:t>
      </w:r>
      <w:r w:rsidR="0012040F">
        <w:rPr>
          <w:iCs/>
          <w:color w:val="000000"/>
          <w:shd w:val="clear" w:color="auto" w:fill="FFFFFF"/>
        </w:rPr>
        <w:t>there is an</w:t>
      </w:r>
      <w:r w:rsidR="00ED01A2" w:rsidRPr="002C6002">
        <w:rPr>
          <w:iCs/>
          <w:color w:val="000000"/>
          <w:shd w:val="clear" w:color="auto" w:fill="FFFFFF"/>
        </w:rPr>
        <w:t xml:space="preserve"> average of </w:t>
      </w:r>
      <w:r w:rsidR="00C973ED" w:rsidRPr="002C6002">
        <w:rPr>
          <w:iCs/>
          <w:color w:val="000000"/>
          <w:shd w:val="clear" w:color="auto" w:fill="FFFFFF"/>
        </w:rPr>
        <w:t>113</w:t>
      </w:r>
      <w:r w:rsidR="00ED01A2" w:rsidRPr="002C6002">
        <w:rPr>
          <w:iCs/>
          <w:color w:val="000000"/>
          <w:shd w:val="clear" w:color="auto" w:fill="FFFFFF"/>
        </w:rPr>
        <w:t xml:space="preserve"> facets per </w:t>
      </w:r>
      <w:r w:rsidR="00FF2599" w:rsidRPr="002C6002">
        <w:rPr>
          <w:iCs/>
          <w:color w:val="000000"/>
          <w:shd w:val="clear" w:color="auto" w:fill="FFFFFF"/>
        </w:rPr>
        <w:t>20-m spot)</w:t>
      </w:r>
      <w:r w:rsidR="005D6811" w:rsidRPr="002C6002">
        <w:rPr>
          <w:iCs/>
          <w:color w:val="000000"/>
          <w:shd w:val="clear" w:color="auto" w:fill="FFFFFF"/>
        </w:rPr>
        <w:t xml:space="preserve">, the OVIRS data must be combined </w:t>
      </w:r>
      <w:r w:rsidR="00D81806" w:rsidRPr="002C6002">
        <w:rPr>
          <w:iCs/>
          <w:color w:val="000000"/>
          <w:shd w:val="clear" w:color="auto" w:fill="FFFFFF"/>
        </w:rPr>
        <w:t>on a per-facet basis</w:t>
      </w:r>
      <w:r w:rsidR="005D6811" w:rsidRPr="002C6002">
        <w:rPr>
          <w:iCs/>
          <w:color w:val="000000"/>
          <w:shd w:val="clear" w:color="auto" w:fill="FFFFFF"/>
        </w:rPr>
        <w:t xml:space="preserve"> (Ferrone et al</w:t>
      </w:r>
      <w:r w:rsidR="007A4CA1" w:rsidRPr="002C6002">
        <w:rPr>
          <w:iCs/>
          <w:color w:val="000000"/>
          <w:shd w:val="clear" w:color="auto" w:fill="FFFFFF"/>
        </w:rPr>
        <w:t>.</w:t>
      </w:r>
      <w:r w:rsidR="00BD267C" w:rsidRPr="002C6002">
        <w:rPr>
          <w:iCs/>
          <w:color w:val="000000"/>
          <w:shd w:val="clear" w:color="auto" w:fill="FFFFFF"/>
        </w:rPr>
        <w:t>,</w:t>
      </w:r>
      <w:r w:rsidR="005D6811" w:rsidRPr="002C6002">
        <w:rPr>
          <w:iCs/>
          <w:color w:val="000000"/>
          <w:shd w:val="clear" w:color="auto" w:fill="FFFFFF"/>
        </w:rPr>
        <w:t xml:space="preserve"> </w:t>
      </w:r>
      <w:r w:rsidR="00BD267C" w:rsidRPr="002C6002">
        <w:rPr>
          <w:iCs/>
          <w:color w:val="000000"/>
          <w:shd w:val="clear" w:color="auto" w:fill="FFFFFF"/>
        </w:rPr>
        <w:t>submitted</w:t>
      </w:r>
      <w:r w:rsidR="005D6811" w:rsidRPr="002C6002">
        <w:rPr>
          <w:iCs/>
          <w:color w:val="000000"/>
          <w:shd w:val="clear" w:color="auto" w:fill="FFFFFF"/>
        </w:rPr>
        <w:t>).</w:t>
      </w:r>
      <w:r w:rsidR="00FC47B7" w:rsidRPr="002C6002">
        <w:rPr>
          <w:iCs/>
          <w:color w:val="000000"/>
          <w:shd w:val="clear" w:color="auto" w:fill="FFFFFF"/>
        </w:rPr>
        <w:t xml:space="preserve"> </w:t>
      </w:r>
      <w:r w:rsidR="005D6811" w:rsidRPr="002C6002">
        <w:rPr>
          <w:iCs/>
          <w:color w:val="000000"/>
          <w:shd w:val="clear" w:color="auto" w:fill="FFFFFF"/>
        </w:rPr>
        <w:t xml:space="preserve">We average </w:t>
      </w:r>
      <w:r w:rsidR="007A4CA1" w:rsidRPr="002C6002">
        <w:rPr>
          <w:iCs/>
          <w:color w:val="000000"/>
          <w:shd w:val="clear" w:color="auto" w:fill="FFFFFF"/>
        </w:rPr>
        <w:t>together all</w:t>
      </w:r>
      <w:r w:rsidR="005D6811" w:rsidRPr="002C6002">
        <w:rPr>
          <w:iCs/>
          <w:color w:val="000000"/>
          <w:shd w:val="clear" w:color="auto" w:fill="FFFFFF"/>
        </w:rPr>
        <w:t xml:space="preserve"> OVIRS spots that cover a facet and assign the mean </w:t>
      </w:r>
      <w:r w:rsidR="007A4CA1" w:rsidRPr="002C6002">
        <w:rPr>
          <w:iCs/>
          <w:color w:val="000000"/>
          <w:shd w:val="clear" w:color="auto" w:fill="FFFFFF"/>
        </w:rPr>
        <w:t xml:space="preserve">value </w:t>
      </w:r>
      <w:r w:rsidR="005D6811" w:rsidRPr="002C6002">
        <w:rPr>
          <w:iCs/>
          <w:color w:val="000000"/>
          <w:shd w:val="clear" w:color="auto" w:fill="FFFFFF"/>
        </w:rPr>
        <w:t xml:space="preserve">to </w:t>
      </w:r>
      <w:r w:rsidR="0012040F">
        <w:rPr>
          <w:iCs/>
          <w:color w:val="000000"/>
          <w:shd w:val="clear" w:color="auto" w:fill="FFFFFF"/>
        </w:rPr>
        <w:t xml:space="preserve">that </w:t>
      </w:r>
      <w:r w:rsidR="005D6811" w:rsidRPr="002C6002">
        <w:rPr>
          <w:iCs/>
          <w:color w:val="000000"/>
          <w:shd w:val="clear" w:color="auto" w:fill="FFFFFF"/>
        </w:rPr>
        <w:t>facet.</w:t>
      </w:r>
      <w:r w:rsidR="00FC47B7" w:rsidRPr="002C6002">
        <w:rPr>
          <w:iCs/>
          <w:color w:val="000000"/>
          <w:shd w:val="clear" w:color="auto" w:fill="FFFFFF"/>
        </w:rPr>
        <w:t xml:space="preserve"> </w:t>
      </w:r>
      <w:r w:rsidR="005D6811" w:rsidRPr="002C6002">
        <w:rPr>
          <w:iCs/>
          <w:color w:val="000000"/>
          <w:shd w:val="clear" w:color="auto" w:fill="FFFFFF"/>
        </w:rPr>
        <w:t>The</w:t>
      </w:r>
      <w:r w:rsidR="0012040F">
        <w:rPr>
          <w:iCs/>
          <w:color w:val="000000"/>
          <w:shd w:val="clear" w:color="auto" w:fill="FFFFFF"/>
        </w:rPr>
        <w:t xml:space="preserve"> resulting</w:t>
      </w:r>
      <w:r w:rsidR="005D6811" w:rsidRPr="002C6002">
        <w:rPr>
          <w:iCs/>
          <w:color w:val="000000"/>
          <w:shd w:val="clear" w:color="auto" w:fill="FFFFFF"/>
        </w:rPr>
        <w:t xml:space="preserve"> </w:t>
      </w:r>
      <w:r w:rsidR="00CB58C9" w:rsidRPr="002C6002">
        <w:rPr>
          <w:iCs/>
          <w:color w:val="000000"/>
          <w:shd w:val="clear" w:color="auto" w:fill="FFFFFF"/>
        </w:rPr>
        <w:t>three-dimensional</w:t>
      </w:r>
      <w:r w:rsidR="005D6811" w:rsidRPr="002C6002">
        <w:rPr>
          <w:iCs/>
          <w:color w:val="000000"/>
          <w:shd w:val="clear" w:color="auto" w:fill="FFFFFF"/>
        </w:rPr>
        <w:t xml:space="preserve"> maps are shown in </w:t>
      </w:r>
      <w:r w:rsidR="005D6811" w:rsidRPr="002C6002">
        <w:rPr>
          <w:b/>
          <w:iCs/>
          <w:color w:val="000000"/>
          <w:shd w:val="clear" w:color="auto" w:fill="FFFFFF"/>
        </w:rPr>
        <w:t>Fig</w:t>
      </w:r>
      <w:r w:rsidR="00E57181" w:rsidRPr="002C6002">
        <w:rPr>
          <w:b/>
          <w:iCs/>
          <w:color w:val="000000"/>
          <w:shd w:val="clear" w:color="auto" w:fill="FFFFFF"/>
        </w:rPr>
        <w:t>ure</w:t>
      </w:r>
      <w:r w:rsidR="005D6811" w:rsidRPr="002C6002">
        <w:rPr>
          <w:b/>
          <w:iCs/>
          <w:color w:val="000000"/>
          <w:shd w:val="clear" w:color="auto" w:fill="FFFFFF"/>
        </w:rPr>
        <w:t xml:space="preserve"> </w:t>
      </w:r>
      <w:r w:rsidR="00867862" w:rsidRPr="002C6002">
        <w:rPr>
          <w:b/>
          <w:iCs/>
          <w:color w:val="000000"/>
          <w:shd w:val="clear" w:color="auto" w:fill="FFFFFF"/>
        </w:rPr>
        <w:t>12</w:t>
      </w:r>
      <w:r w:rsidR="005D6811" w:rsidRPr="002C6002">
        <w:rPr>
          <w:iCs/>
          <w:color w:val="000000"/>
          <w:shd w:val="clear" w:color="auto" w:fill="FFFFFF"/>
        </w:rPr>
        <w:t>.</w:t>
      </w:r>
      <w:r w:rsidR="00FC47B7" w:rsidRPr="002C6002">
        <w:rPr>
          <w:iCs/>
          <w:color w:val="000000"/>
          <w:shd w:val="clear" w:color="auto" w:fill="FFFFFF"/>
        </w:rPr>
        <w:t xml:space="preserve"> </w:t>
      </w:r>
    </w:p>
    <w:p w14:paraId="7D5F4DFE" w14:textId="664273E3" w:rsidR="009D44D1" w:rsidRPr="002C6002" w:rsidRDefault="009D44D1" w:rsidP="00E87C19">
      <w:pPr>
        <w:jc w:val="both"/>
      </w:pPr>
    </w:p>
    <w:p w14:paraId="0085A645" w14:textId="47928685" w:rsidR="00685D88" w:rsidRPr="002C6002" w:rsidRDefault="00C26994" w:rsidP="00685D88">
      <w:pPr>
        <w:rPr>
          <w:b/>
          <w:lang w:eastAsia="zh-CN"/>
        </w:rPr>
      </w:pPr>
      <w:r w:rsidRPr="002C6002">
        <w:rPr>
          <w:b/>
          <w:noProof/>
        </w:rPr>
        <w:lastRenderedPageBreak/>
        <w:drawing>
          <wp:inline distT="0" distB="0" distL="0" distR="0" wp14:anchorId="5DB1ABD1" wp14:editId="703846F9">
            <wp:extent cx="5323840" cy="5659120"/>
            <wp:effectExtent l="0" t="0" r="10160" b="5080"/>
            <wp:docPr id="30" name="Picture 30" descr="Macintosh HD:Users:ZOU:WORK:OSIRIS-REx:Pub:ZOU-OVIRS:plots: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ZOU:WORK:OSIRIS-REx:Pub:ZOU-OVIRS:plots:Fig1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r="2963"/>
                    <a:stretch/>
                  </pic:blipFill>
                  <pic:spPr bwMode="auto">
                    <a:xfrm>
                      <a:off x="0" y="0"/>
                      <a:ext cx="5323840" cy="56591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E75CFF3" w14:textId="1886CABB" w:rsidR="00163696" w:rsidRPr="00FF6FF9" w:rsidRDefault="00A17DF9" w:rsidP="00163696">
      <w:pPr>
        <w:pStyle w:val="Caption"/>
        <w:rPr>
          <w:b w:val="0"/>
          <w:lang w:val="en-US"/>
        </w:rPr>
      </w:pPr>
      <w:r w:rsidRPr="002C6002">
        <w:t xml:space="preserve">Figure </w:t>
      </w:r>
      <w:r w:rsidR="00176BCF" w:rsidRPr="002C6002">
        <w:t>12.</w:t>
      </w:r>
      <w:r w:rsidR="00FC47B7" w:rsidRPr="002C6002">
        <w:t xml:space="preserve"> </w:t>
      </w:r>
      <w:r w:rsidR="00141FBB" w:rsidRPr="002C6002">
        <w:t xml:space="preserve">A global </w:t>
      </w:r>
      <w:r w:rsidR="00B62E9A" w:rsidRPr="002C6002">
        <w:t xml:space="preserve">3D </w:t>
      </w:r>
      <w:r w:rsidR="00141FBB" w:rsidRPr="002C6002">
        <w:t>facet-based map of the photometrically corrected</w:t>
      </w:r>
      <w:r w:rsidR="00EF7688" w:rsidRPr="002C6002">
        <w:t xml:space="preserve"> (to 30</w:t>
      </w:r>
      <w:r w:rsidR="001F6E2B" w:rsidRPr="002C6002">
        <w:t>°</w:t>
      </w:r>
      <w:r w:rsidR="00EF7688" w:rsidRPr="002C6002">
        <w:t>,</w:t>
      </w:r>
      <w:r w:rsidR="001F6E2B" w:rsidRPr="002C6002">
        <w:t xml:space="preserve"> </w:t>
      </w:r>
      <w:r w:rsidR="00EF7688" w:rsidRPr="002C6002">
        <w:t>0</w:t>
      </w:r>
      <w:r w:rsidR="001F6E2B" w:rsidRPr="002C6002">
        <w:t>°</w:t>
      </w:r>
      <w:r w:rsidR="00EF7688" w:rsidRPr="002C6002">
        <w:t>,</w:t>
      </w:r>
      <w:r w:rsidR="001F6E2B" w:rsidRPr="002C6002">
        <w:t xml:space="preserve"> </w:t>
      </w:r>
      <w:r w:rsidR="00EF7688" w:rsidRPr="002C6002">
        <w:t>30</w:t>
      </w:r>
      <w:r w:rsidR="001F6E2B" w:rsidRPr="002C6002">
        <w:t>°</w:t>
      </w:r>
      <w:r w:rsidR="00EF7688" w:rsidRPr="002C6002">
        <w:t>)</w:t>
      </w:r>
      <w:r w:rsidR="00141FBB" w:rsidRPr="002C6002">
        <w:t xml:space="preserve"> OVIRS spots at a wavelength of </w:t>
      </w:r>
      <w:r w:rsidR="00701C8D" w:rsidRPr="002C6002">
        <w:t>0.</w:t>
      </w:r>
      <w:r w:rsidR="00141FBB" w:rsidRPr="002C6002">
        <w:t>55</w:t>
      </w:r>
      <w:r w:rsidR="00CD43E0" w:rsidRPr="002C6002">
        <w:t xml:space="preserve"> </w:t>
      </w:r>
      <w:proofErr w:type="spellStart"/>
      <w:r w:rsidR="00701C8D" w:rsidRPr="002C6002">
        <w:t>μ</w:t>
      </w:r>
      <w:r w:rsidR="00141FBB" w:rsidRPr="002C6002">
        <w:t>m</w:t>
      </w:r>
      <w:proofErr w:type="spellEnd"/>
      <w:r w:rsidR="001F6E2B" w:rsidRPr="002C6002">
        <w:t xml:space="preserve">. </w:t>
      </w:r>
      <w:r w:rsidR="001F6E2B" w:rsidRPr="002C6002">
        <w:rPr>
          <w:b w:val="0"/>
        </w:rPr>
        <w:t>The data are</w:t>
      </w:r>
      <w:r w:rsidR="00067503" w:rsidRPr="002C6002">
        <w:rPr>
          <w:b w:val="0"/>
        </w:rPr>
        <w:t xml:space="preserve"> </w:t>
      </w:r>
      <w:r w:rsidR="00C54311" w:rsidRPr="002C6002">
        <w:rPr>
          <w:b w:val="0"/>
        </w:rPr>
        <w:t xml:space="preserve">overlain on the OCAMS imaging </w:t>
      </w:r>
      <w:proofErr w:type="spellStart"/>
      <w:r w:rsidR="00C54311" w:rsidRPr="002C6002">
        <w:rPr>
          <w:b w:val="0"/>
        </w:rPr>
        <w:t>basemap</w:t>
      </w:r>
      <w:proofErr w:type="spellEnd"/>
      <w:r w:rsidR="00141FBB" w:rsidRPr="002C6002">
        <w:rPr>
          <w:b w:val="0"/>
        </w:rPr>
        <w:t xml:space="preserve"> (Bennett </w:t>
      </w:r>
      <w:r w:rsidR="00BD267C" w:rsidRPr="002C6002">
        <w:rPr>
          <w:b w:val="0"/>
        </w:rPr>
        <w:t xml:space="preserve">et al., </w:t>
      </w:r>
      <w:r w:rsidR="00141FBB" w:rsidRPr="002C6002">
        <w:rPr>
          <w:b w:val="0"/>
        </w:rPr>
        <w:t>2020)</w:t>
      </w:r>
      <w:r w:rsidR="00B62E9A" w:rsidRPr="002C6002">
        <w:rPr>
          <w:b w:val="0"/>
        </w:rPr>
        <w:t>, as viewed in the Small Body Mapping Tool</w:t>
      </w:r>
      <w:r w:rsidR="00666462" w:rsidRPr="002C6002">
        <w:rPr>
          <w:b w:val="0"/>
        </w:rPr>
        <w:t xml:space="preserve"> (Ernst et al. 2018)</w:t>
      </w:r>
      <w:r w:rsidRPr="002C6002">
        <w:rPr>
          <w:b w:val="0"/>
        </w:rPr>
        <w:t>.</w:t>
      </w:r>
      <w:r w:rsidR="00FC47B7" w:rsidRPr="002C6002">
        <w:rPr>
          <w:b w:val="0"/>
        </w:rPr>
        <w:t xml:space="preserve"> </w:t>
      </w:r>
      <w:r w:rsidR="00176BCF" w:rsidRPr="002C6002">
        <w:rPr>
          <w:b w:val="0"/>
        </w:rPr>
        <w:t>Input spectra were obtained during Detailed Survey EQ3.</w:t>
      </w:r>
      <w:r w:rsidR="00163696">
        <w:rPr>
          <w:rFonts w:hint="eastAsia"/>
          <w:b w:val="0"/>
        </w:rPr>
        <w:t xml:space="preserve"> </w:t>
      </w:r>
    </w:p>
    <w:p w14:paraId="1C62784C" w14:textId="77777777" w:rsidR="00D10DEC" w:rsidRPr="002C6002" w:rsidRDefault="00D10DEC" w:rsidP="00D10DEC"/>
    <w:p w14:paraId="2E3901A7" w14:textId="2C713590" w:rsidR="00264A75" w:rsidRPr="002C6002" w:rsidRDefault="00264A75" w:rsidP="00264A75">
      <w:pPr>
        <w:jc w:val="both"/>
      </w:pPr>
      <w:r w:rsidRPr="002C6002">
        <w:t xml:space="preserve">Variations in photometrically corrected albedo at </w:t>
      </w:r>
      <w:r w:rsidR="0054462A" w:rsidRPr="002C6002">
        <w:t xml:space="preserve">0.55 </w:t>
      </w:r>
      <w:proofErr w:type="spellStart"/>
      <w:r w:rsidR="0054462A" w:rsidRPr="002C6002">
        <w:t>μm</w:t>
      </w:r>
      <w:proofErr w:type="spellEnd"/>
      <w:r w:rsidRPr="002C6002">
        <w:t xml:space="preserve"> can be attributable to differences in both physical and compositional properties. For instance, the albedo at </w:t>
      </w:r>
      <w:r w:rsidR="0054462A" w:rsidRPr="002C6002">
        <w:t>0.</w:t>
      </w:r>
      <w:r w:rsidRPr="002C6002">
        <w:t>55</w:t>
      </w:r>
      <w:r w:rsidR="0054462A" w:rsidRPr="002C6002">
        <w:t xml:space="preserve"> </w:t>
      </w:r>
      <w:r w:rsidR="0054462A" w:rsidRPr="002C6002">
        <w:rPr>
          <w:lang w:val="el-GR"/>
        </w:rPr>
        <w:t>μ</w:t>
      </w:r>
      <w:r w:rsidRPr="002C6002">
        <w:t>m of CI chondrites is generally lower than for CM chondrites (</w:t>
      </w:r>
      <w:proofErr w:type="spellStart"/>
      <w:r w:rsidRPr="002C6002">
        <w:t>Cloutis</w:t>
      </w:r>
      <w:proofErr w:type="spellEnd"/>
      <w:r w:rsidRPr="002C6002">
        <w:t xml:space="preserve"> et al., 2011a, 2011b), which differ in terms of their hydration state (CI’s are more hydrated), particle size distribution (CI’s have finer particles), and organic content (CM’s have higher organic carbon abundance). Both of these meteorite types (</w:t>
      </w:r>
      <w:proofErr w:type="spellStart"/>
      <w:r w:rsidRPr="002C6002">
        <w:t>Cloutis</w:t>
      </w:r>
      <w:proofErr w:type="spellEnd"/>
      <w:r w:rsidRPr="002C6002">
        <w:t xml:space="preserve"> et al., 2012) have been suggested as possible analogs for </w:t>
      </w:r>
      <w:proofErr w:type="spellStart"/>
      <w:r w:rsidRPr="002C6002">
        <w:t>Bennu</w:t>
      </w:r>
      <w:proofErr w:type="spellEnd"/>
      <w:r w:rsidRPr="002C6002">
        <w:t xml:space="preserve"> (Hamilton et al., 2019). CI chondrites have reflectance values (in units of</w:t>
      </w:r>
      <w:r w:rsidR="0012040F">
        <w:t xml:space="preserve"> </w:t>
      </w:r>
      <w:r w:rsidR="0098446E">
        <w:t>r</w:t>
      </w:r>
      <w:r w:rsidR="0012040F">
        <w:t xml:space="preserve">eflectance </w:t>
      </w:r>
      <w:r w:rsidR="0098446E">
        <w:t>f</w:t>
      </w:r>
      <w:r w:rsidR="0012040F">
        <w:t>actor</w:t>
      </w:r>
      <w:r w:rsidRPr="002C6002">
        <w:t xml:space="preserve"> </w:t>
      </w:r>
      <w:r w:rsidR="0012040F">
        <w:t>(</w:t>
      </w:r>
      <w:r w:rsidRPr="002C6002">
        <w:t>REFF</w:t>
      </w:r>
      <w:r w:rsidR="0012040F">
        <w:t>)</w:t>
      </w:r>
      <w:r w:rsidRPr="002C6002">
        <w:t xml:space="preserve">) that range </w:t>
      </w:r>
      <w:r w:rsidRPr="00DB6691">
        <w:t>from 0.02 to 0.10</w:t>
      </w:r>
      <w:r w:rsidRPr="002C6002">
        <w:t xml:space="preserve"> at the same viewing geometry (30°, 0°, 30°) we </w:t>
      </w:r>
      <w:r w:rsidR="00E44D5B">
        <w:t>use for photometric correction</w:t>
      </w:r>
      <w:r w:rsidR="00DB6691">
        <w:t>. C</w:t>
      </w:r>
      <w:r w:rsidR="00DB6691" w:rsidRPr="00DB6691">
        <w:rPr>
          <w:rFonts w:hint="eastAsia"/>
        </w:rPr>
        <w:t>on</w:t>
      </w:r>
      <w:r w:rsidR="00DB6691" w:rsidRPr="00DB6691">
        <w:t xml:space="preserve">verting RADF </w:t>
      </w:r>
      <w:r w:rsidR="00DB6691" w:rsidRPr="00DB6691">
        <w:rPr>
          <w:rFonts w:hint="eastAsia"/>
        </w:rPr>
        <w:t>to</w:t>
      </w:r>
      <w:r w:rsidR="00DB6691" w:rsidRPr="00DB6691">
        <w:t xml:space="preserve"> REFF range equals 0.0238 to 0.0268.</w:t>
      </w:r>
      <w:r w:rsidRPr="002C6002">
        <w:t xml:space="preserve"> </w:t>
      </w:r>
      <w:r w:rsidR="00A82420">
        <w:t xml:space="preserve">This range is </w:t>
      </w:r>
      <w:r w:rsidRPr="002C6002">
        <w:t xml:space="preserve">slightly darker than the </w:t>
      </w:r>
      <w:r w:rsidRPr="002C6002">
        <w:lastRenderedPageBreak/>
        <w:t xml:space="preserve">measured range of CM chondrite </w:t>
      </w:r>
      <w:proofErr w:type="spellStart"/>
      <w:r w:rsidRPr="002C6002">
        <w:t>reflectances</w:t>
      </w:r>
      <w:proofErr w:type="spellEnd"/>
      <w:r w:rsidRPr="002C6002">
        <w:t xml:space="preserve"> (0.03 to 0.11), albeit with substantial overlap (Clark et al. 2011).  This may indicate that </w:t>
      </w:r>
      <w:proofErr w:type="spellStart"/>
      <w:r w:rsidRPr="002C6002">
        <w:t>Bennu</w:t>
      </w:r>
      <w:proofErr w:type="spellEnd"/>
      <w:r w:rsidRPr="002C6002">
        <w:t xml:space="preserve"> is more closely related to the CI chondrites than to the CMs, given that </w:t>
      </w:r>
      <w:proofErr w:type="spellStart"/>
      <w:r w:rsidRPr="002C6002">
        <w:t>Bennu’s</w:t>
      </w:r>
      <w:proofErr w:type="spellEnd"/>
      <w:r w:rsidRPr="002C6002">
        <w:t xml:space="preserve"> reflectance (in units of REFF) ranges from 0.023 to 0.026 at </w:t>
      </w:r>
      <w:r w:rsidR="0054462A" w:rsidRPr="002C6002">
        <w:t>0.</w:t>
      </w:r>
      <w:r w:rsidRPr="002C6002">
        <w:t xml:space="preserve">55 </w:t>
      </w:r>
      <w:proofErr w:type="spellStart"/>
      <w:r w:rsidR="0054462A" w:rsidRPr="002C6002">
        <w:t>μ</w:t>
      </w:r>
      <w:r w:rsidRPr="002C6002">
        <w:t>m</w:t>
      </w:r>
      <w:proofErr w:type="spellEnd"/>
      <w:r w:rsidRPr="002C6002">
        <w:t xml:space="preserve">.  However, because the two meteorite types, CI and CM, are so close to each other and overlap in observed reflectance ranges, this is not a decisive result (Clark et al. 2011).  </w:t>
      </w:r>
      <w:r w:rsidR="00E44D5B">
        <w:t>A</w:t>
      </w:r>
      <w:r w:rsidRPr="002C6002">
        <w:t xml:space="preserve">lbedo variations that occur across the surface of </w:t>
      </w:r>
      <w:proofErr w:type="spellStart"/>
      <w:r w:rsidRPr="002C6002">
        <w:t>Bennu</w:t>
      </w:r>
      <w:proofErr w:type="spellEnd"/>
      <w:r w:rsidRPr="002C6002">
        <w:t xml:space="preserve"> can be related to changes in physical properties, such as average particle size</w:t>
      </w:r>
      <w:r w:rsidR="00E44D5B">
        <w:t xml:space="preserve"> and the relative proportion</w:t>
      </w:r>
      <w:r w:rsidRPr="002C6002">
        <w:t xml:space="preserve"> of fines, (</w:t>
      </w:r>
      <w:proofErr w:type="spellStart"/>
      <w:r w:rsidRPr="002C6002">
        <w:t>Cloutis</w:t>
      </w:r>
      <w:proofErr w:type="spellEnd"/>
      <w:r w:rsidRPr="002C6002">
        <w:t xml:space="preserve"> et al., 2018; </w:t>
      </w:r>
      <w:proofErr w:type="spellStart"/>
      <w:r w:rsidRPr="002C6002">
        <w:t>Kiddell</w:t>
      </w:r>
      <w:proofErr w:type="spellEnd"/>
      <w:r w:rsidRPr="002C6002">
        <w:t xml:space="preserve"> et al., 2018); however, on </w:t>
      </w:r>
      <w:proofErr w:type="spellStart"/>
      <w:r w:rsidRPr="002C6002">
        <w:t>Bennu</w:t>
      </w:r>
      <w:proofErr w:type="spellEnd"/>
      <w:r w:rsidRPr="002C6002">
        <w:t xml:space="preserve"> there is a strong association between the darkest surface material and the presence of rough, hummocky (breccia-like) boulders, indicating that rock type seems to control albedo more strongly than particle size</w:t>
      </w:r>
      <w:r w:rsidR="00E44D5B">
        <w:t xml:space="preserve"> (</w:t>
      </w:r>
      <w:proofErr w:type="spellStart"/>
      <w:r w:rsidR="00E44D5B">
        <w:t>DellaGiustina</w:t>
      </w:r>
      <w:proofErr w:type="spellEnd"/>
      <w:r w:rsidR="00E44D5B">
        <w:t xml:space="preserve"> et al. 2020)</w:t>
      </w:r>
      <w:r w:rsidRPr="002C6002">
        <w:t xml:space="preserve">.  </w:t>
      </w:r>
    </w:p>
    <w:p w14:paraId="154B6F93" w14:textId="24B8881B" w:rsidR="00D10DEC" w:rsidRPr="002C6002" w:rsidRDefault="00D10DEC" w:rsidP="00D10DEC">
      <w:pPr>
        <w:jc w:val="both"/>
      </w:pPr>
    </w:p>
    <w:p w14:paraId="1544FE6F" w14:textId="77777777" w:rsidR="00D10DEC" w:rsidRPr="002C6002" w:rsidRDefault="00D10DEC" w:rsidP="00D10DEC"/>
    <w:p w14:paraId="156E5596" w14:textId="77777777" w:rsidR="00481733" w:rsidRPr="002C6002" w:rsidRDefault="00481733" w:rsidP="00481733"/>
    <w:p w14:paraId="568B246D" w14:textId="51B96B0E" w:rsidR="00900C8D" w:rsidRPr="002C6002" w:rsidRDefault="00C0174F" w:rsidP="00900C8D">
      <w:pPr>
        <w:jc w:val="both"/>
      </w:pPr>
      <w:r>
        <w:rPr>
          <w:noProof/>
        </w:rPr>
        <w:drawing>
          <wp:inline distT="0" distB="0" distL="0" distR="0" wp14:anchorId="7F170975" wp14:editId="24740BF1">
            <wp:extent cx="5478145" cy="2963545"/>
            <wp:effectExtent l="0" t="0" r="8255" b="8255"/>
            <wp:docPr id="11" name="Picture 11" descr="Macintosh HD:Users:ZOU:WORK:OSIRIS-REx:Pub:ZOU-OVIRS:plots:fi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ZOU:WORK:OSIRIS-REx:Pub:ZOU-OVIRS:plots:fig1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8145" cy="2963545"/>
                    </a:xfrm>
                    <a:prstGeom prst="rect">
                      <a:avLst/>
                    </a:prstGeom>
                    <a:noFill/>
                    <a:ln>
                      <a:noFill/>
                    </a:ln>
                  </pic:spPr>
                </pic:pic>
              </a:graphicData>
            </a:graphic>
          </wp:inline>
        </w:drawing>
      </w:r>
    </w:p>
    <w:p w14:paraId="33014F0D" w14:textId="71DDA45E" w:rsidR="00900C8D" w:rsidRPr="002C6002" w:rsidRDefault="00900C8D" w:rsidP="00900C8D">
      <w:pPr>
        <w:jc w:val="both"/>
        <w:rPr>
          <w:rFonts w:eastAsia="SimSun"/>
          <w:bCs/>
          <w:sz w:val="20"/>
          <w:szCs w:val="20"/>
          <w:lang w:val="en-GB" w:eastAsia="zh-CN"/>
        </w:rPr>
      </w:pPr>
      <w:r w:rsidRPr="00FB130F">
        <w:rPr>
          <w:rFonts w:eastAsia="SimSun"/>
          <w:b/>
          <w:bCs/>
          <w:sz w:val="20"/>
          <w:szCs w:val="20"/>
          <w:lang w:val="en-GB" w:eastAsia="zh-CN"/>
        </w:rPr>
        <w:t xml:space="preserve">Figure 13. Photometric correction factor. </w:t>
      </w:r>
      <w:r w:rsidRPr="00FB130F">
        <w:rPr>
          <w:rFonts w:eastAsia="SimSun"/>
          <w:bCs/>
          <w:sz w:val="20"/>
          <w:szCs w:val="20"/>
          <w:lang w:val="en-GB" w:eastAsia="zh-CN"/>
        </w:rPr>
        <w:t>The correction factor is applied from phase angle 8° to phase angle 30° for spectra obtained at various latitudes from 0° (equatorial) to 80° (close to the poles).</w:t>
      </w:r>
    </w:p>
    <w:p w14:paraId="24137964" w14:textId="77777777" w:rsidR="00900C8D" w:rsidRPr="002C6002" w:rsidRDefault="00900C8D" w:rsidP="00481733"/>
    <w:p w14:paraId="2E47AD0A" w14:textId="77777777" w:rsidR="00C868B8" w:rsidRPr="002C6002" w:rsidRDefault="00C868B8" w:rsidP="00E47DBA">
      <w:pPr>
        <w:jc w:val="both"/>
      </w:pPr>
    </w:p>
    <w:p w14:paraId="127E0F3F" w14:textId="1D5F1980" w:rsidR="0091610B" w:rsidRPr="002C6002" w:rsidRDefault="0091610B" w:rsidP="00E47DBA">
      <w:pPr>
        <w:jc w:val="both"/>
      </w:pPr>
      <w:r w:rsidRPr="002C6002">
        <w:rPr>
          <w:b/>
        </w:rPr>
        <w:t>Figure 13</w:t>
      </w:r>
      <w:r w:rsidRPr="002C6002">
        <w:t xml:space="preserve"> shows the photometric model correction factor (</w:t>
      </w:r>
      <m:oMath>
        <m:f>
          <m:fPr>
            <m:ctrlPr>
              <w:rPr>
                <w:rFonts w:ascii="Cambria Math" w:hAnsi="Cambria Math"/>
                <w:i/>
                <w:lang w:eastAsia="zh-TW"/>
              </w:rPr>
            </m:ctrlPr>
          </m:fPr>
          <m:num>
            <m:sSub>
              <m:sSubPr>
                <m:ctrlPr>
                  <w:rPr>
                    <w:rFonts w:ascii="Cambria Math" w:hAnsi="Cambria Math"/>
                    <w:i/>
                    <w:lang w:eastAsia="zh-TW"/>
                  </w:rPr>
                </m:ctrlPr>
              </m:sSubPr>
              <m:e>
                <m:r>
                  <w:rPr>
                    <w:rFonts w:ascii="Cambria Math" w:hAnsi="Cambria Math"/>
                    <w:lang w:eastAsia="zh-TW"/>
                  </w:rPr>
                  <m:t>r</m:t>
                </m:r>
              </m:e>
              <m:sub>
                <m:r>
                  <w:rPr>
                    <w:rFonts w:ascii="Cambria Math" w:hAnsi="Cambria Math"/>
                    <w:lang w:eastAsia="zh-TW"/>
                  </w:rPr>
                  <m:t>model</m:t>
                </m:r>
              </m:sub>
            </m:sSub>
            <m:r>
              <w:rPr>
                <w:rFonts w:ascii="Cambria Math" w:hAnsi="Cambria Math"/>
                <w:lang w:eastAsia="zh-TW"/>
              </w:rPr>
              <m:t>(</m:t>
            </m:r>
            <m:sSub>
              <m:sSubPr>
                <m:ctrlPr>
                  <w:rPr>
                    <w:rFonts w:ascii="Cambria Math" w:hAnsi="Cambria Math"/>
                    <w:i/>
                    <w:lang w:eastAsia="zh-TW"/>
                  </w:rPr>
                </m:ctrlPr>
              </m:sSubPr>
              <m:e>
                <m:r>
                  <w:rPr>
                    <w:rFonts w:ascii="Cambria Math" w:hAnsi="Cambria Math"/>
                    <w:lang w:eastAsia="zh-TW"/>
                  </w:rPr>
                  <m:t>i</m:t>
                </m:r>
              </m:e>
              <m:sub>
                <m:r>
                  <w:rPr>
                    <w:rFonts w:ascii="Cambria Math" w:hAnsi="Cambria Math"/>
                    <w:lang w:eastAsia="zh-TW"/>
                  </w:rPr>
                  <m:t>0</m:t>
                </m:r>
              </m:sub>
            </m:sSub>
            <m:r>
              <w:rPr>
                <w:rFonts w:ascii="Cambria Math" w:hAnsi="Cambria Math"/>
                <w:lang w:eastAsia="zh-TW"/>
              </w:rPr>
              <m:t>,</m:t>
            </m:r>
            <m:sSub>
              <m:sSubPr>
                <m:ctrlPr>
                  <w:rPr>
                    <w:rFonts w:ascii="Cambria Math" w:hAnsi="Cambria Math"/>
                    <w:i/>
                    <w:lang w:eastAsia="zh-TW"/>
                  </w:rPr>
                </m:ctrlPr>
              </m:sSubPr>
              <m:e>
                <m:r>
                  <w:rPr>
                    <w:rFonts w:ascii="Cambria Math" w:hAnsi="Cambria Math"/>
                    <w:lang w:eastAsia="zh-TW"/>
                  </w:rPr>
                  <m:t>e</m:t>
                </m:r>
              </m:e>
              <m:sub>
                <m:r>
                  <w:rPr>
                    <w:rFonts w:ascii="Cambria Math" w:hAnsi="Cambria Math"/>
                    <w:lang w:eastAsia="zh-TW"/>
                  </w:rPr>
                  <m:t>0</m:t>
                </m:r>
              </m:sub>
            </m:sSub>
            <m:r>
              <w:rPr>
                <w:rFonts w:ascii="Cambria Math" w:hAnsi="Cambria Math"/>
                <w:lang w:eastAsia="zh-TW"/>
              </w:rPr>
              <m:t>,</m:t>
            </m:r>
            <m:sSub>
              <m:sSubPr>
                <m:ctrlPr>
                  <w:rPr>
                    <w:rFonts w:ascii="Cambria Math" w:hAnsi="Cambria Math"/>
                    <w:i/>
                    <w:lang w:eastAsia="zh-TW"/>
                  </w:rPr>
                </m:ctrlPr>
              </m:sSubPr>
              <m:e>
                <m:r>
                  <w:rPr>
                    <w:rFonts w:ascii="Cambria Math" w:hAnsi="Cambria Math"/>
                    <w:lang w:val="el-GR" w:eastAsia="zh-CN"/>
                  </w:rPr>
                  <m:t>α</m:t>
                </m:r>
              </m:e>
              <m:sub>
                <m:r>
                  <w:rPr>
                    <w:rFonts w:ascii="Cambria Math" w:hAnsi="Cambria Math"/>
                    <w:lang w:eastAsia="zh-TW"/>
                  </w:rPr>
                  <m:t>0</m:t>
                </m:r>
              </m:sub>
            </m:sSub>
            <m:r>
              <w:rPr>
                <w:rFonts w:ascii="Cambria Math" w:hAnsi="Cambria Math"/>
                <w:lang w:eastAsia="zh-TW"/>
              </w:rPr>
              <m:t>)</m:t>
            </m:r>
          </m:num>
          <m:den>
            <m:sSub>
              <m:sSubPr>
                <m:ctrlPr>
                  <w:rPr>
                    <w:rFonts w:ascii="Cambria Math" w:hAnsi="Cambria Math"/>
                    <w:i/>
                    <w:lang w:eastAsia="zh-TW"/>
                  </w:rPr>
                </m:ctrlPr>
              </m:sSubPr>
              <m:e>
                <m:r>
                  <w:rPr>
                    <w:rFonts w:ascii="Cambria Math" w:hAnsi="Cambria Math"/>
                    <w:lang w:eastAsia="zh-TW"/>
                  </w:rPr>
                  <m:t>r</m:t>
                </m:r>
              </m:e>
              <m:sub>
                <m:r>
                  <w:rPr>
                    <w:rFonts w:ascii="Cambria Math" w:hAnsi="Cambria Math"/>
                    <w:lang w:eastAsia="zh-TW"/>
                  </w:rPr>
                  <m:t>model</m:t>
                </m:r>
              </m:sub>
            </m:sSub>
            <m:r>
              <w:rPr>
                <w:rFonts w:ascii="Cambria Math" w:hAnsi="Cambria Math"/>
                <w:lang w:eastAsia="zh-TW"/>
              </w:rPr>
              <m:t>(i,e,</m:t>
            </m:r>
            <m:r>
              <w:rPr>
                <w:rFonts w:ascii="Cambria Math" w:hAnsi="Cambria Math"/>
                <w:lang w:val="el-GR" w:eastAsia="zh-CN"/>
              </w:rPr>
              <m:t>α</m:t>
            </m:r>
            <m:r>
              <w:rPr>
                <w:rFonts w:ascii="Cambria Math" w:hAnsi="Cambria Math"/>
                <w:lang w:eastAsia="zh-TW"/>
              </w:rPr>
              <m:t>)</m:t>
            </m:r>
          </m:den>
        </m:f>
        <m:r>
          <w:rPr>
            <w:rFonts w:ascii="Cambria Math" w:hAnsi="Cambria Math"/>
            <w:lang w:eastAsia="zh-TW"/>
          </w:rPr>
          <m:t xml:space="preserve"> </m:t>
        </m:r>
      </m:oMath>
      <w:r w:rsidRPr="002C6002">
        <w:t>at the desired geometry) as a function of latitude.</w:t>
      </w:r>
      <w:r w:rsidR="00FC47B7" w:rsidRPr="002C6002">
        <w:t xml:space="preserve"> </w:t>
      </w:r>
      <w:r w:rsidRPr="002C6002">
        <w:t xml:space="preserve">Although smooth </w:t>
      </w:r>
      <w:r w:rsidR="0014709A">
        <w:t>variations are normal</w:t>
      </w:r>
      <w:r w:rsidRPr="002C6002">
        <w:t xml:space="preserve">, we </w:t>
      </w:r>
      <w:r w:rsidR="0014709A">
        <w:t>did</w:t>
      </w:r>
      <w:r w:rsidRPr="002C6002">
        <w:t xml:space="preserve"> not expect the strong wavelength dependence that we see in the correction factors calculated for higher latitudes. </w:t>
      </w:r>
      <w:proofErr w:type="spellStart"/>
      <w:r w:rsidRPr="002C6002">
        <w:t>Bennu</w:t>
      </w:r>
      <w:proofErr w:type="spellEnd"/>
      <w:r w:rsidRPr="002C6002">
        <w:t xml:space="preserve"> has a very rough and irregular surface, making the photometric correction factor uncertainties strongly </w:t>
      </w:r>
      <w:proofErr w:type="gramStart"/>
      <w:r w:rsidRPr="002C6002">
        <w:t>latitude-dependent</w:t>
      </w:r>
      <w:proofErr w:type="gramEnd"/>
      <w:r w:rsidRPr="002C6002">
        <w:t>.</w:t>
      </w:r>
    </w:p>
    <w:p w14:paraId="61ECBCBF" w14:textId="77777777" w:rsidR="00481733" w:rsidRPr="002C6002" w:rsidRDefault="00481733" w:rsidP="00E47DBA">
      <w:pPr>
        <w:jc w:val="both"/>
      </w:pPr>
    </w:p>
    <w:p w14:paraId="3E3D361E" w14:textId="03F5D096" w:rsidR="00EA1A85" w:rsidRPr="002C6002" w:rsidRDefault="00EC6761" w:rsidP="00DD7BA4">
      <w:pPr>
        <w:pStyle w:val="ListParagraph"/>
        <w:numPr>
          <w:ilvl w:val="1"/>
          <w:numId w:val="3"/>
        </w:numPr>
        <w:rPr>
          <w:b/>
          <w:lang w:eastAsia="zh-CN"/>
        </w:rPr>
      </w:pPr>
      <w:r w:rsidRPr="002C6002">
        <w:rPr>
          <w:b/>
        </w:rPr>
        <w:t xml:space="preserve"> </w:t>
      </w:r>
      <w:r w:rsidR="00EA1A85" w:rsidRPr="002C6002">
        <w:rPr>
          <w:b/>
        </w:rPr>
        <w:t>Bolometric Bond albedo map</w:t>
      </w:r>
    </w:p>
    <w:p w14:paraId="0B065E19" w14:textId="529C317B" w:rsidR="00A876B3" w:rsidRPr="002C6002" w:rsidRDefault="002C1820" w:rsidP="00E87C19">
      <w:pPr>
        <w:jc w:val="both"/>
      </w:pPr>
      <w:r w:rsidRPr="002C6002">
        <w:t>With our photometric model, we can estimate the b</w:t>
      </w:r>
      <w:r w:rsidR="00EA1A85" w:rsidRPr="002C6002">
        <w:t>olometric Bond albedo</w:t>
      </w:r>
      <w:r w:rsidR="00E85B22">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bolo</m:t>
            </m:r>
          </m:sub>
        </m:sSub>
      </m:oMath>
      <w:r w:rsidR="00E85B22">
        <w:t>)</w:t>
      </w:r>
      <w:r w:rsidR="001763CC">
        <w:rPr>
          <w:rStyle w:val="CommentReference"/>
        </w:rPr>
        <w:t xml:space="preserve">, </w:t>
      </w:r>
      <w:r w:rsidR="00FF77BC" w:rsidRPr="002C6002">
        <w:t xml:space="preserve">an important </w:t>
      </w:r>
      <w:r w:rsidR="00675C53" w:rsidRPr="002C6002">
        <w:t>value for understanding</w:t>
      </w:r>
      <w:r w:rsidR="00FF77BC" w:rsidRPr="002C6002">
        <w:t xml:space="preserve"> </w:t>
      </w:r>
      <w:r w:rsidR="00675C53" w:rsidRPr="002C6002">
        <w:t xml:space="preserve">surface </w:t>
      </w:r>
      <w:r w:rsidR="00FF77BC" w:rsidRPr="002C6002">
        <w:t xml:space="preserve">thermal </w:t>
      </w:r>
      <w:r w:rsidR="00675C53" w:rsidRPr="002C6002">
        <w:t>properties.</w:t>
      </w:r>
      <w:r w:rsidR="00FF77BC" w:rsidRPr="002C6002">
        <w:t xml:space="preserve"> </w:t>
      </w:r>
      <w:r w:rsidRPr="002C6002">
        <w:t>This albedo</w:t>
      </w:r>
      <w:r w:rsidR="00EA1A85" w:rsidRPr="002C6002">
        <w:t xml:space="preserve"> is the average spherical Bond albedo</w:t>
      </w:r>
      <w:r w:rsidR="00A53660">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sph</m:t>
            </m:r>
          </m:sub>
        </m:sSub>
        <m:d>
          <m:dPr>
            <m:ctrlPr>
              <w:rPr>
                <w:rFonts w:ascii="Cambria Math" w:hAnsi="Cambria Math"/>
                <w:sz w:val="28"/>
                <w:szCs w:val="28"/>
              </w:rPr>
            </m:ctrlPr>
          </m:dPr>
          <m:e>
            <m:r>
              <w:rPr>
                <w:rFonts w:ascii="Cambria Math" w:hAnsi="Cambria Math"/>
                <w:sz w:val="28"/>
                <w:szCs w:val="28"/>
              </w:rPr>
              <m:t>λ</m:t>
            </m:r>
            <m:ctrlPr>
              <w:rPr>
                <w:rFonts w:ascii="Cambria Math" w:hAnsi="Cambria Math"/>
                <w:i/>
                <w:sz w:val="28"/>
                <w:szCs w:val="28"/>
              </w:rPr>
            </m:ctrlPr>
          </m:e>
        </m:d>
      </m:oMath>
      <w:r w:rsidR="00A53660">
        <w:t>)</w:t>
      </w:r>
      <w:r w:rsidR="00EA1A85" w:rsidRPr="002C6002">
        <w:t xml:space="preserve"> weighted by spectral irradiance of the Sun, </w:t>
      </w:r>
      <w:r w:rsidR="00EA1A85" w:rsidRPr="002C6002">
        <w:rPr>
          <w:i/>
        </w:rPr>
        <w:t>J</w:t>
      </w:r>
      <w:r w:rsidR="00EA1A85" w:rsidRPr="002C6002">
        <w:rPr>
          <w:vertAlign w:val="subscript"/>
        </w:rPr>
        <w:t>s</w:t>
      </w:r>
      <w:r w:rsidR="00EA1A85" w:rsidRPr="002C6002">
        <w:t>(λ). This</w:t>
      </w:r>
      <w:r w:rsidR="00CD43E0" w:rsidRPr="002C6002">
        <w:t xml:space="preserve"> </w:t>
      </w:r>
      <w:r w:rsidR="00CD43E0" w:rsidRPr="002C6002">
        <w:lastRenderedPageBreak/>
        <w:t xml:space="preserve">approach </w:t>
      </w:r>
      <w:r w:rsidR="00EA1A85" w:rsidRPr="002C6002">
        <w:t xml:space="preserve">integrates spherical albedo over all </w:t>
      </w:r>
      <w:r w:rsidRPr="002C6002">
        <w:t xml:space="preserve">relevant </w:t>
      </w:r>
      <w:r w:rsidR="00EA1A85" w:rsidRPr="002C6002">
        <w:t xml:space="preserve">wavelengths, </w:t>
      </w:r>
      <w:r w:rsidR="00EA1A85" w:rsidRPr="002C6002">
        <w:fldChar w:fldCharType="begin"/>
      </w:r>
      <w:r w:rsidR="00EA1A85" w:rsidRPr="002C6002">
        <w:instrText xml:space="preserve"> QUOTE </w:instrText>
      </w:r>
      <m:oMath>
        <m:r>
          <m:rPr>
            <m:sty m:val="p"/>
          </m:rPr>
          <w:rPr>
            <w:rFonts w:ascii="Cambria Math" w:hAnsi="Cambria Math"/>
          </w:rPr>
          <m:t>λ</m:t>
        </m:r>
      </m:oMath>
      <w:r w:rsidR="00EA1A85" w:rsidRPr="002C6002">
        <w:instrText xml:space="preserve"> </w:instrText>
      </w:r>
      <w:r w:rsidR="00EA1A85" w:rsidRPr="002C6002">
        <w:fldChar w:fldCharType="separate"/>
      </w:r>
      <m:oMath>
        <m:r>
          <m:rPr>
            <m:sty m:val="p"/>
          </m:rPr>
          <w:rPr>
            <w:rFonts w:ascii="Cambria Math" w:hAnsi="Cambria Math"/>
          </w:rPr>
          <m:t>λ</m:t>
        </m:r>
      </m:oMath>
      <w:r w:rsidR="00EA1A85" w:rsidRPr="002C6002">
        <w:fldChar w:fldCharType="end"/>
      </w:r>
      <w:r w:rsidR="00EA1A85" w:rsidRPr="002C6002">
        <w:t xml:space="preserve">. </w:t>
      </w:r>
      <w:r w:rsidR="00A876B3" w:rsidRPr="002C6002">
        <w:t>Hence, we begin with a calculation of the spherical Bond albedo for each measured OVIRS spot:</w:t>
      </w:r>
    </w:p>
    <w:p w14:paraId="450C51B7" w14:textId="77777777" w:rsidR="00A876B3" w:rsidRPr="002C6002" w:rsidRDefault="00A876B3" w:rsidP="00E87C19">
      <w:pPr>
        <w:jc w:val="both"/>
      </w:pPr>
    </w:p>
    <w:p w14:paraId="4E4CEABC" w14:textId="7C5CF5F3" w:rsidR="00A876B3" w:rsidRPr="002C6002" w:rsidRDefault="00A876B3" w:rsidP="00E87C19">
      <w:pPr>
        <w:jc w:val="both"/>
      </w:pPr>
      <w:r w:rsidRPr="002C6002">
        <w:rPr>
          <w:color w:val="000000"/>
        </w:rPr>
        <w:t xml:space="preserve">The spherical bond albedo can be expressed as </w:t>
      </w:r>
      <m:oMath>
        <m:r>
          <w:rPr>
            <w:rFonts w:ascii="Cambria Math" w:hAnsi="Cambria Math"/>
          </w:rPr>
          <m:t xml:space="preserve">q </m:t>
        </m:r>
        <m:sSub>
          <m:sSubPr>
            <m:ctrlPr>
              <w:rPr>
                <w:rFonts w:ascii="Cambria Math" w:hAnsi="Cambria Math"/>
                <w:i/>
              </w:rPr>
            </m:ctrlPr>
          </m:sSubPr>
          <m:e>
            <m:r>
              <w:rPr>
                <w:rFonts w:ascii="Cambria Math" w:hAnsi="Cambria Math"/>
              </w:rPr>
              <m:t>A</m:t>
            </m:r>
          </m:e>
          <m:sub>
            <m:r>
              <w:rPr>
                <w:rFonts w:ascii="Cambria Math" w:hAnsi="Cambria Math"/>
              </w:rPr>
              <m:t>geo</m:t>
            </m:r>
          </m:sub>
        </m:sSub>
        <m:r>
          <w:rPr>
            <w:rFonts w:ascii="Cambria Math" w:hAnsi="Cambria Math"/>
          </w:rPr>
          <m:t xml:space="preserve">, </m:t>
        </m:r>
      </m:oMath>
      <w:r w:rsidRPr="002C6002">
        <w:t xml:space="preserve">where </w:t>
      </w:r>
      <m:oMath>
        <m:r>
          <w:rPr>
            <w:rFonts w:ascii="Cambria Math" w:hAnsi="Cambria Math"/>
          </w:rPr>
          <m:t>q</m:t>
        </m:r>
      </m:oMath>
      <w:r w:rsidR="00431C0A" w:rsidRPr="002C6002">
        <w:t xml:space="preserve"> is </w:t>
      </w:r>
      <w:r w:rsidRPr="002C6002">
        <w:t>phase integral, defined as:</w:t>
      </w:r>
    </w:p>
    <w:p w14:paraId="77D61638" w14:textId="77777777" w:rsidR="00A876B3" w:rsidRPr="002C6002" w:rsidRDefault="00A876B3" w:rsidP="00E87C19">
      <w:pPr>
        <w:pStyle w:val="ListParagraph"/>
        <w:jc w:val="both"/>
      </w:pPr>
      <m:oMath>
        <m:r>
          <w:rPr>
            <w:rFonts w:ascii="Cambria Math" w:hAnsi="Cambria Math"/>
          </w:rPr>
          <m:t>q =2</m:t>
        </m:r>
        <m:nary>
          <m:naryPr>
            <m:limLoc m:val="subSup"/>
            <m:ctrlPr>
              <w:rPr>
                <w:rFonts w:ascii="Cambria Math" w:hAnsi="Cambria Math"/>
                <w:b/>
                <w:i/>
              </w:rPr>
            </m:ctrlPr>
          </m:naryPr>
          <m:sub>
            <m:r>
              <w:rPr>
                <w:rFonts w:ascii="Cambria Math" w:hAnsi="Cambria Math"/>
              </w:rPr>
              <m:t>0</m:t>
            </m:r>
          </m:sub>
          <m:sup>
            <m:r>
              <w:rPr>
                <w:rFonts w:ascii="Cambria Math" w:hAnsi="Cambria Math"/>
              </w:rPr>
              <m:t>π</m:t>
            </m:r>
          </m:sup>
          <m:e>
            <m:r>
              <m:rPr>
                <m:sty m:val="p"/>
              </m:rPr>
              <w:rPr>
                <w:rFonts w:ascii="Cambria Math" w:hAnsi="Cambria Math"/>
              </w:rPr>
              <m:t>Φ(α)</m:t>
            </m:r>
          </m:e>
        </m:nary>
      </m:oMath>
      <w:r w:rsidRPr="002C6002">
        <w:rPr>
          <w:b/>
        </w:rPr>
        <w:t xml:space="preserve"> </w:t>
      </w:r>
      <w:proofErr w:type="gramStart"/>
      <w:r w:rsidRPr="002C6002">
        <w:t>sin(</w:t>
      </w:r>
      <w:proofErr w:type="gramEnd"/>
      <m:oMath>
        <m:r>
          <m:rPr>
            <m:sty m:val="p"/>
          </m:rPr>
          <w:rPr>
            <w:rFonts w:ascii="Cambria Math" w:hAnsi="Cambria Math"/>
          </w:rPr>
          <m:t>α) dα</m:t>
        </m:r>
      </m:oMath>
    </w:p>
    <w:p w14:paraId="6B1F6012" w14:textId="77777777" w:rsidR="00A876B3" w:rsidRPr="002C6002" w:rsidRDefault="00A876B3" w:rsidP="00E87C19">
      <w:pPr>
        <w:pStyle w:val="ListParagraph"/>
        <w:jc w:val="both"/>
        <w:rPr>
          <w:rStyle w:val="st"/>
        </w:rPr>
      </w:pPr>
    </w:p>
    <w:p w14:paraId="2DB58AF3" w14:textId="58173591" w:rsidR="00A876B3" w:rsidRPr="002C6002" w:rsidRDefault="00A876B3" w:rsidP="00E87C19">
      <w:pPr>
        <w:jc w:val="both"/>
      </w:pPr>
      <w:r w:rsidRPr="002C6002">
        <w:rPr>
          <w:rStyle w:val="st"/>
        </w:rPr>
        <w:t>where</w:t>
      </w:r>
      <w:r w:rsidR="00FC47B7" w:rsidRPr="002C6002">
        <w:rPr>
          <w:rStyle w:val="st"/>
        </w:rPr>
        <w:t xml:space="preserve"> </w:t>
      </w:r>
      <m:oMath>
        <m:r>
          <m:rPr>
            <m:sty m:val="p"/>
          </m:rPr>
          <w:rPr>
            <w:rFonts w:ascii="Cambria Math" w:hAnsi="Cambria Math"/>
          </w:rPr>
          <m:t>Φ</m:t>
        </m:r>
        <m:d>
          <m:dPr>
            <m:ctrlPr>
              <w:rPr>
                <w:rFonts w:ascii="Cambria Math" w:hAnsi="Cambria Math"/>
              </w:rPr>
            </m:ctrlPr>
          </m:dPr>
          <m:e>
            <m:r>
              <m:rPr>
                <m:sty m:val="p"/>
              </m:rPr>
              <w:rPr>
                <w:rFonts w:ascii="Cambria Math" w:hAnsi="Cambria Math"/>
              </w:rPr>
              <m:t>α</m:t>
            </m:r>
          </m:e>
        </m:d>
        <m:r>
          <w:rPr>
            <w:rFonts w:ascii="Cambria Math" w:hAnsi="Cambria Math"/>
          </w:rPr>
          <m:t xml:space="preserve">≡ </m:t>
        </m:r>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α</m:t>
                </m:r>
              </m:e>
            </m:d>
            <m:r>
              <w:rPr>
                <w:rFonts w:ascii="Cambria Math" w:hAnsi="Cambria Math"/>
              </w:rPr>
              <m:t xml:space="preserve"> </m:t>
            </m:r>
          </m:num>
          <m:den>
            <m:r>
              <w:rPr>
                <w:rFonts w:ascii="Cambria Math" w:hAnsi="Cambria Math"/>
              </w:rPr>
              <m:t>F(</m:t>
            </m:r>
            <m:sSup>
              <m:sSupPr>
                <m:ctrlPr>
                  <w:rPr>
                    <w:rFonts w:ascii="Cambria Math" w:hAnsi="Cambria Math"/>
                    <w:i/>
                  </w:rPr>
                </m:ctrlPr>
              </m:sSupPr>
              <m:e>
                <m:r>
                  <w:rPr>
                    <w:rFonts w:ascii="Cambria Math" w:hAnsi="Cambria Math"/>
                  </w:rPr>
                  <m:t>0</m:t>
                </m:r>
              </m:e>
              <m:sup>
                <m:r>
                  <w:rPr>
                    <w:rFonts w:ascii="Cambria Math" w:hAnsi="Cambria Math"/>
                  </w:rPr>
                  <m:t>o</m:t>
                </m:r>
              </m:sup>
            </m:sSup>
            <m:r>
              <w:rPr>
                <w:rFonts w:ascii="Cambria Math" w:hAnsi="Cambria Math"/>
              </w:rPr>
              <m:t>)</m:t>
            </m:r>
          </m:den>
        </m:f>
      </m:oMath>
      <w:r w:rsidRPr="002C6002">
        <w:t xml:space="preserve"> is the disk-integrated brightness at phase angle </w:t>
      </w:r>
      <m:oMath>
        <m:r>
          <m:rPr>
            <m:sty m:val="p"/>
          </m:rPr>
          <w:rPr>
            <w:rFonts w:ascii="Cambria Math" w:hAnsi="Cambria Math"/>
          </w:rPr>
          <m:t>α</m:t>
        </m:r>
      </m:oMath>
      <w:r w:rsidRPr="002C6002">
        <w:t xml:space="preserve">, assuming a spherical body (Buratti and </w:t>
      </w:r>
      <w:proofErr w:type="spellStart"/>
      <w:r w:rsidRPr="002C6002">
        <w:t>Veverka</w:t>
      </w:r>
      <w:proofErr w:type="spellEnd"/>
      <w:r w:rsidRPr="002C6002">
        <w:t xml:space="preserve"> 1983</w:t>
      </w:r>
      <w:r w:rsidR="00431C0A" w:rsidRPr="002C6002">
        <w:t xml:space="preserve">), and normalized to unity at zero phase </w:t>
      </w:r>
      <w:proofErr w:type="gramStart"/>
      <w:r w:rsidR="00431C0A" w:rsidRPr="002C6002">
        <w:t>angle</w:t>
      </w:r>
      <w:r w:rsidRPr="002C6002">
        <w:t>.</w:t>
      </w:r>
      <w:proofErr w:type="gramEnd"/>
      <w:r w:rsidRPr="002C6002">
        <w:t xml:space="preserve"> </w:t>
      </w:r>
      <m:oMath>
        <m:r>
          <w:rPr>
            <w:rFonts w:ascii="Cambria Math" w:hAnsi="Cambria Math"/>
          </w:rPr>
          <m:t>F</m:t>
        </m:r>
        <m:d>
          <m:dPr>
            <m:ctrlPr>
              <w:rPr>
                <w:rFonts w:ascii="Cambria Math" w:hAnsi="Cambria Math"/>
                <w:i/>
              </w:rPr>
            </m:ctrlPr>
          </m:dPr>
          <m:e>
            <m:r>
              <w:rPr>
                <w:rFonts w:ascii="Cambria Math" w:hAnsi="Cambria Math"/>
              </w:rPr>
              <m:t>α</m:t>
            </m:r>
          </m:e>
        </m:d>
      </m:oMath>
      <w:r w:rsidRPr="002C6002">
        <w:t xml:space="preserve"> is the phase dependence of the disk-integrated flux</w:t>
      </w:r>
      <w:r w:rsidR="00431C0A" w:rsidRPr="002C6002">
        <w:t>,</w:t>
      </w:r>
      <w:r w:rsidRPr="002C6002">
        <w:t xml:space="preserve"> defined </w:t>
      </w:r>
      <w:proofErr w:type="gramStart"/>
      <w:r w:rsidRPr="002C6002">
        <w:t>as:</w:t>
      </w:r>
      <w:proofErr w:type="gramEnd"/>
    </w:p>
    <w:p w14:paraId="28A06239" w14:textId="0D6EF30A" w:rsidR="00A876B3" w:rsidRPr="002C6002" w:rsidRDefault="00A876B3" w:rsidP="00E87C19">
      <w:pPr>
        <w:pStyle w:val="ListParagraph"/>
        <w:tabs>
          <w:tab w:val="left" w:pos="360"/>
        </w:tabs>
        <w:spacing w:line="480" w:lineRule="auto"/>
        <w:ind w:left="0"/>
        <w:jc w:val="both"/>
      </w:pPr>
      <m:oMath>
        <m:r>
          <w:rPr>
            <w:rFonts w:ascii="Cambria Math" w:hAnsi="Cambria Math"/>
          </w:rPr>
          <m:t>F</m:t>
        </m:r>
        <m:d>
          <m:dPr>
            <m:ctrlPr>
              <w:rPr>
                <w:rFonts w:ascii="Cambria Math" w:hAnsi="Cambria Math"/>
                <w:i/>
              </w:rPr>
            </m:ctrlPr>
          </m:dPr>
          <m:e>
            <m:r>
              <w:rPr>
                <w:rFonts w:ascii="Cambria Math" w:hAnsi="Cambria Math"/>
              </w:rPr>
              <m:t>α</m:t>
            </m:r>
          </m:e>
        </m:d>
        <m:r>
          <w:rPr>
            <w:rFonts w:ascii="Cambria Math" w:hAnsi="Cambria Math"/>
          </w:rPr>
          <m:t xml:space="preserve"> </m:t>
        </m:r>
        <m:r>
          <m:rPr>
            <m:sty m:val="p"/>
          </m:rPr>
          <w:rPr>
            <w:rFonts w:ascii="Cambria Math" w:hAnsi="Cambria Math"/>
          </w:rPr>
          <m:t>=</m:t>
        </m:r>
        <m:r>
          <w:rPr>
            <w:rFonts w:ascii="Cambria Math" w:hAnsi="Cambria Math"/>
          </w:rPr>
          <m:t xml:space="preserve"> </m:t>
        </m:r>
        <m:f>
          <m:fPr>
            <m:ctrlPr>
              <w:rPr>
                <w:rFonts w:ascii="Cambria Math" w:hAnsi="Cambria Math"/>
                <w:i/>
              </w:rPr>
            </m:ctrlPr>
          </m:fPr>
          <m:num>
            <m:sSup>
              <m:sSupPr>
                <m:ctrlPr>
                  <w:rPr>
                    <w:rFonts w:ascii="Cambria Math" w:hAnsi="Cambria Math"/>
                    <w:i/>
                    <w:color w:val="000000"/>
                  </w:rPr>
                </m:ctrlPr>
              </m:sSupPr>
              <m:e>
                <m:r>
                  <w:rPr>
                    <w:rFonts w:ascii="Cambria Math" w:hAnsi="Cambria Math"/>
                    <w:color w:val="000000"/>
                  </w:rPr>
                  <m:t>R</m:t>
                </m:r>
              </m:e>
              <m:sup>
                <m:r>
                  <w:rPr>
                    <w:rFonts w:ascii="Cambria Math" w:hAnsi="Cambria Math"/>
                    <w:color w:val="000000"/>
                  </w:rPr>
                  <m:t>2</m:t>
                </m:r>
              </m:sup>
            </m:sSup>
          </m:num>
          <m:den>
            <m:sSup>
              <m:sSupPr>
                <m:ctrlPr>
                  <w:rPr>
                    <w:rFonts w:ascii="Cambria Math" w:hAnsi="Cambria Math"/>
                    <w:i/>
                    <w:color w:val="000000"/>
                  </w:rPr>
                </m:ctrlPr>
              </m:sSupPr>
              <m:e>
                <m:r>
                  <w:rPr>
                    <w:rFonts w:ascii="Cambria Math" w:hAnsi="Cambria Math"/>
                    <w:color w:val="000000"/>
                  </w:rPr>
                  <m:t>r</m:t>
                </m:r>
              </m:e>
              <m:sup>
                <m:r>
                  <w:rPr>
                    <w:rFonts w:ascii="Cambria Math" w:hAnsi="Cambria Math"/>
                    <w:color w:val="000000"/>
                  </w:rPr>
                  <m:t>2</m:t>
                </m:r>
              </m:sup>
            </m:sSup>
          </m:den>
        </m:f>
        <m:r>
          <w:rPr>
            <w:rFonts w:ascii="Cambria Math" w:hAnsi="Cambria Math"/>
          </w:rPr>
          <m:t xml:space="preserve"> </m:t>
        </m:r>
        <m:nary>
          <m:naryPr>
            <m:limLoc m:val="subSup"/>
            <m:ctrlPr>
              <w:rPr>
                <w:rFonts w:ascii="Cambria Math" w:hAnsi="Cambria Math"/>
                <w:i/>
              </w:rPr>
            </m:ctrlPr>
          </m:naryPr>
          <m:sub>
            <m:r>
              <w:rPr>
                <w:rFonts w:ascii="Cambria Math" w:hAnsi="Cambria Math"/>
              </w:rPr>
              <m:t>α-</m:t>
            </m:r>
            <m:f>
              <m:fPr>
                <m:ctrlPr>
                  <w:rPr>
                    <w:rFonts w:ascii="Cambria Math" w:hAnsi="Cambria Math"/>
                    <w:i/>
                  </w:rPr>
                </m:ctrlPr>
              </m:fPr>
              <m:num>
                <m:r>
                  <w:rPr>
                    <w:rFonts w:ascii="Cambria Math" w:hAnsi="Cambria Math"/>
                  </w:rPr>
                  <m:t>π</m:t>
                </m:r>
              </m:num>
              <m:den>
                <m:r>
                  <w:rPr>
                    <w:rFonts w:ascii="Cambria Math" w:hAnsi="Cambria Math"/>
                  </w:rPr>
                  <m:t>2</m:t>
                </m:r>
              </m:den>
            </m:f>
          </m:sub>
          <m:sup>
            <m:f>
              <m:fPr>
                <m:ctrlPr>
                  <w:rPr>
                    <w:rFonts w:ascii="Cambria Math" w:hAnsi="Cambria Math"/>
                    <w:i/>
                  </w:rPr>
                </m:ctrlPr>
              </m:fPr>
              <m:num>
                <m:r>
                  <w:rPr>
                    <w:rFonts w:ascii="Cambria Math" w:hAnsi="Cambria Math"/>
                  </w:rPr>
                  <m:t>π</m:t>
                </m:r>
              </m:num>
              <m:den>
                <m:r>
                  <w:rPr>
                    <w:rFonts w:ascii="Cambria Math" w:hAnsi="Cambria Math"/>
                  </w:rPr>
                  <m:t>2</m:t>
                </m:r>
              </m:den>
            </m:f>
          </m:sup>
          <m:e>
            <m:nary>
              <m:naryPr>
                <m:limLoc m:val="subSup"/>
                <m:ctrlPr>
                  <w:rPr>
                    <w:rFonts w:ascii="Cambria Math" w:hAnsi="Cambria Math"/>
                    <w:i/>
                  </w:rPr>
                </m:ctrlPr>
              </m:naryPr>
              <m:sub>
                <m:r>
                  <w:rPr>
                    <w:rFonts w:ascii="Cambria Math" w:hAnsi="Cambria Math"/>
                  </w:rPr>
                  <m:t>α-</m:t>
                </m:r>
                <m:f>
                  <m:fPr>
                    <m:ctrlPr>
                      <w:rPr>
                        <w:rFonts w:ascii="Cambria Math" w:hAnsi="Cambria Math"/>
                        <w:i/>
                      </w:rPr>
                    </m:ctrlPr>
                  </m:fPr>
                  <m:num>
                    <m:r>
                      <w:rPr>
                        <w:rFonts w:ascii="Cambria Math" w:hAnsi="Cambria Math"/>
                      </w:rPr>
                      <m:t>π</m:t>
                    </m:r>
                  </m:num>
                  <m:den>
                    <m:r>
                      <w:rPr>
                        <w:rFonts w:ascii="Cambria Math" w:hAnsi="Cambria Math"/>
                      </w:rPr>
                      <m:t>2</m:t>
                    </m:r>
                  </m:den>
                </m:f>
              </m:sub>
              <m:sup>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 xml:space="preserve">        </m:t>
                </m:r>
              </m:sup>
              <m:e>
                <m:f>
                  <m:fPr>
                    <m:ctrlPr>
                      <w:rPr>
                        <w:rFonts w:ascii="Cambria Math" w:hAnsi="Cambria Math"/>
                        <w:i/>
                      </w:rPr>
                    </m:ctrlPr>
                  </m:fPr>
                  <m:num>
                    <m:r>
                      <w:rPr>
                        <w:rFonts w:ascii="Cambria Math" w:hAnsi="Cambria Math"/>
                      </w:rPr>
                      <m:t>I</m:t>
                    </m:r>
                  </m:num>
                  <m:den>
                    <m:r>
                      <w:rPr>
                        <w:rFonts w:ascii="Cambria Math" w:hAnsi="Cambria Math"/>
                      </w:rPr>
                      <m:t>F</m:t>
                    </m:r>
                  </m:den>
                </m:f>
              </m:e>
            </m:nary>
            <m:d>
              <m:dPr>
                <m:ctrlPr>
                  <w:rPr>
                    <w:rFonts w:ascii="Cambria Math" w:hAnsi="Cambria Math"/>
                    <w:i/>
                  </w:rPr>
                </m:ctrlPr>
              </m:dPr>
              <m:e>
                <m:r>
                  <w:rPr>
                    <w:rFonts w:ascii="Cambria Math" w:hAnsi="Cambria Math"/>
                  </w:rPr>
                  <m:t>i,e,α</m:t>
                </m:r>
              </m:e>
            </m:d>
          </m:e>
        </m:nary>
        <m:box>
          <m:boxPr>
            <m:diff m:val="1"/>
            <m:ctrlPr>
              <w:rPr>
                <w:rFonts w:ascii="Cambria Math" w:hAnsi="Cambria Math"/>
                <w:i/>
              </w:rPr>
            </m:ctrlPr>
          </m:boxPr>
          <m:e>
            <m:func>
              <m:funcPr>
                <m:ctrlPr>
                  <w:rPr>
                    <w:rFonts w:ascii="Cambria Math" w:hAnsi="Cambria Math"/>
                    <w:color w:val="000000"/>
                  </w:rPr>
                </m:ctrlPr>
              </m:funcPr>
              <m:fName>
                <m:r>
                  <m:rPr>
                    <m:sty m:val="p"/>
                  </m:rPr>
                  <w:rPr>
                    <w:rFonts w:ascii="Cambria Math" w:hAnsi="Cambria Math"/>
                    <w:color w:val="000000"/>
                  </w:rPr>
                  <m:t>cos</m:t>
                </m:r>
                <m:ctrlPr>
                  <w:rPr>
                    <w:rFonts w:ascii="Cambria Math" w:hAnsi="Cambria Math"/>
                    <w:i/>
                    <w:color w:val="000000"/>
                  </w:rPr>
                </m:ctrlPr>
              </m:fName>
              <m:e>
                <m:d>
                  <m:dPr>
                    <m:ctrlPr>
                      <w:rPr>
                        <w:rFonts w:ascii="Cambria Math" w:hAnsi="Cambria Math"/>
                        <w:i/>
                        <w:color w:val="000000"/>
                      </w:rPr>
                    </m:ctrlPr>
                  </m:dPr>
                  <m:e>
                    <m:r>
                      <w:rPr>
                        <w:rFonts w:ascii="Cambria Math" w:hAnsi="Cambria Math"/>
                        <w:color w:val="000000"/>
                      </w:rPr>
                      <m:t>l</m:t>
                    </m:r>
                  </m:e>
                </m:d>
              </m:e>
            </m:func>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r>
              <w:rPr>
                <w:rFonts w:ascii="Cambria Math" w:hAnsi="Cambria Math"/>
              </w:rPr>
              <m:t>(b</m:t>
            </m:r>
            <m:r>
              <m:rPr>
                <m:sty m:val="p"/>
              </m:rPr>
              <w:rPr>
                <w:rFonts w:ascii="Cambria Math" w:hAnsi="Cambria Math"/>
              </w:rPr>
              <m:t>)</m:t>
            </m:r>
            <m:r>
              <w:rPr>
                <w:rFonts w:ascii="Cambria Math" w:hAnsi="Cambria Math"/>
              </w:rPr>
              <m:t>dl</m:t>
            </m:r>
          </m:e>
        </m:box>
        <m:r>
          <w:rPr>
            <w:rFonts w:ascii="Cambria Math" w:hAnsi="Cambria Math"/>
          </w:rPr>
          <m:t>db</m:t>
        </m:r>
      </m:oMath>
      <w:r w:rsidRPr="002C6002">
        <w:t xml:space="preserve"> ,</w:t>
      </w:r>
    </w:p>
    <w:p w14:paraId="6918E1ED" w14:textId="775C098F" w:rsidR="00A876B3" w:rsidRPr="002C6002" w:rsidRDefault="00A876B3" w:rsidP="00E87C19">
      <w:pPr>
        <w:jc w:val="both"/>
      </w:pPr>
      <w:r w:rsidRPr="002C6002">
        <w:t xml:space="preserve">where </w:t>
      </w:r>
      <m:oMath>
        <m:r>
          <w:rPr>
            <w:rFonts w:ascii="Cambria Math" w:hAnsi="Cambria Math"/>
            <w:color w:val="000000"/>
          </w:rPr>
          <m:t>l</m:t>
        </m:r>
      </m:oMath>
      <w:r w:rsidRPr="002C6002">
        <w:rPr>
          <w:color w:val="000000"/>
        </w:rPr>
        <w:t xml:space="preserve"> </w:t>
      </w:r>
      <w:r w:rsidR="00CD43E0" w:rsidRPr="002C6002">
        <w:rPr>
          <w:color w:val="000000"/>
        </w:rPr>
        <w:t>is</w:t>
      </w:r>
      <w:r w:rsidRPr="002C6002">
        <w:rPr>
          <w:color w:val="000000"/>
        </w:rPr>
        <w:t xml:space="preserve"> photometric longitude</w:t>
      </w:r>
      <w:r w:rsidR="00CD43E0" w:rsidRPr="002C6002">
        <w:rPr>
          <w:color w:val="000000"/>
        </w:rPr>
        <w:t xml:space="preserve"> and</w:t>
      </w:r>
      <w:r w:rsidRPr="002C6002">
        <w:rPr>
          <w:color w:val="000000"/>
        </w:rPr>
        <w:t xml:space="preserve"> </w:t>
      </w:r>
      <m:oMath>
        <m:r>
          <w:rPr>
            <w:rFonts w:ascii="Cambria Math" w:hAnsi="Cambria Math"/>
          </w:rPr>
          <m:t>b</m:t>
        </m:r>
      </m:oMath>
      <w:r w:rsidRPr="002C6002">
        <w:t xml:space="preserve"> </w:t>
      </w:r>
      <w:r w:rsidR="00CD43E0" w:rsidRPr="002C6002">
        <w:t xml:space="preserve">is </w:t>
      </w:r>
      <w:r w:rsidRPr="002C6002">
        <w:t xml:space="preserve">photometric </w:t>
      </w:r>
      <w:proofErr w:type="gramStart"/>
      <w:r w:rsidRPr="002C6002">
        <w:t>latitude.</w:t>
      </w:r>
      <w:proofErr w:type="gramEnd"/>
    </w:p>
    <w:p w14:paraId="6C922A47" w14:textId="77777777" w:rsidR="00A876B3" w:rsidRPr="002C6002" w:rsidRDefault="00A876B3" w:rsidP="00E87C19">
      <w:pPr>
        <w:jc w:val="both"/>
      </w:pPr>
    </w:p>
    <w:p w14:paraId="69487B2F" w14:textId="4F579E6F" w:rsidR="00A876B3" w:rsidRPr="002C6002" w:rsidRDefault="00A876B3" w:rsidP="00E87C19">
      <w:pPr>
        <w:jc w:val="both"/>
      </w:pPr>
      <w:r w:rsidRPr="002C6002">
        <w:t>Once we have the spherical</w:t>
      </w:r>
      <w:r w:rsidR="00B01B45" w:rsidRPr="002C6002">
        <w:t xml:space="preserve"> bond</w:t>
      </w:r>
      <w:r w:rsidRPr="002C6002">
        <w:t xml:space="preserve"> albedo, we can calculate the bolometric Bond albedo.</w:t>
      </w:r>
      <w:r w:rsidR="00FC47B7" w:rsidRPr="002C6002">
        <w:t xml:space="preserve"> </w:t>
      </w:r>
      <w:r w:rsidRPr="002C6002">
        <w:t xml:space="preserve">Strictly speaking, this quantity requires knowledge of the entire spectrum of the Sun and of </w:t>
      </w:r>
      <w:proofErr w:type="spellStart"/>
      <w:r w:rsidRPr="002C6002">
        <w:t>Bennu</w:t>
      </w:r>
      <w:proofErr w:type="spellEnd"/>
      <w:r w:rsidRPr="002C6002">
        <w:t>.</w:t>
      </w:r>
      <w:r w:rsidR="00FC47B7" w:rsidRPr="002C6002">
        <w:t xml:space="preserve"> </w:t>
      </w:r>
      <w:r w:rsidRPr="002C6002">
        <w:t xml:space="preserve">However, because </w:t>
      </w:r>
      <w:proofErr w:type="spellStart"/>
      <w:r w:rsidRPr="002C6002">
        <w:t>Bennu’s</w:t>
      </w:r>
      <w:proofErr w:type="spellEnd"/>
      <w:r w:rsidRPr="002C6002">
        <w:t xml:space="preserve"> spectrum is fairly neutral over most of the OVIRS wavelengths (except </w:t>
      </w:r>
      <w:r w:rsidR="006009D6" w:rsidRPr="002C6002">
        <w:t xml:space="preserve">for near 2.74 </w:t>
      </w:r>
      <w:r w:rsidR="006009D6" w:rsidRPr="002C6002">
        <w:rPr>
          <w:lang w:val="el-GR"/>
        </w:rPr>
        <w:t>μ</w:t>
      </w:r>
      <w:r w:rsidR="006009D6" w:rsidRPr="002C6002">
        <w:t>m</w:t>
      </w:r>
      <w:r w:rsidR="00CD43E0" w:rsidRPr="002C6002">
        <w:t>,</w:t>
      </w:r>
      <w:r w:rsidR="006009D6" w:rsidRPr="002C6002">
        <w:t xml:space="preserve"> </w:t>
      </w:r>
      <w:r w:rsidR="00CD43E0" w:rsidRPr="002C6002">
        <w:t xml:space="preserve">owing </w:t>
      </w:r>
      <w:r w:rsidR="006009D6" w:rsidRPr="002C6002">
        <w:t xml:space="preserve">to </w:t>
      </w:r>
      <w:r w:rsidR="00CD43E0" w:rsidRPr="002C6002">
        <w:t xml:space="preserve">the </w:t>
      </w:r>
      <w:r w:rsidR="006009D6" w:rsidRPr="002C6002">
        <w:t xml:space="preserve">hydration band), and because </w:t>
      </w:r>
      <w:r w:rsidRPr="002C6002">
        <w:t>solar spectr</w:t>
      </w:r>
      <w:r w:rsidR="006009D6" w:rsidRPr="002C6002">
        <w:t>al energy</w:t>
      </w:r>
      <w:r w:rsidRPr="002C6002">
        <w:t xml:space="preserve"> is </w:t>
      </w:r>
      <w:r w:rsidR="006009D6" w:rsidRPr="002C6002">
        <w:t>mostly</w:t>
      </w:r>
      <w:r w:rsidRPr="002C6002">
        <w:t xml:space="preserve"> </w:t>
      </w:r>
      <w:r w:rsidR="006009D6" w:rsidRPr="002C6002">
        <w:t>distributed</w:t>
      </w:r>
      <w:r w:rsidRPr="002C6002">
        <w:t xml:space="preserve"> in the visible </w:t>
      </w:r>
      <w:r w:rsidR="006009D6" w:rsidRPr="002C6002">
        <w:t xml:space="preserve">to near-IR </w:t>
      </w:r>
      <w:r w:rsidRPr="002C6002">
        <w:t xml:space="preserve">wavelengths, we can make a good approximation of the </w:t>
      </w:r>
      <w:r w:rsidR="006009D6" w:rsidRPr="002C6002">
        <w:t>bolometric</w:t>
      </w:r>
      <w:r w:rsidRPr="002C6002">
        <w:t xml:space="preserve"> Bond albedo by integrating over the wavelengths of the OVIRS </w:t>
      </w:r>
      <w:r w:rsidR="006009D6" w:rsidRPr="002C6002">
        <w:t>spectrometer, 0.4 to 3.</w:t>
      </w:r>
      <w:r w:rsidR="00823277" w:rsidRPr="002C6002">
        <w:t>7</w:t>
      </w:r>
      <w:r w:rsidR="005A1A09" w:rsidRPr="002C6002">
        <w:t xml:space="preserve"> </w:t>
      </w:r>
      <w:r w:rsidR="005A1A09" w:rsidRPr="002C6002">
        <w:rPr>
          <w:lang w:val="el-GR"/>
        </w:rPr>
        <w:t>μ</w:t>
      </w:r>
      <w:r w:rsidR="005A1A09" w:rsidRPr="002C6002">
        <w:t>m</w:t>
      </w:r>
      <w:r w:rsidRPr="002C6002">
        <w:t xml:space="preserve">. </w:t>
      </w:r>
    </w:p>
    <w:p w14:paraId="742741C6" w14:textId="77777777" w:rsidR="00A876B3" w:rsidRPr="002C6002" w:rsidRDefault="00A876B3" w:rsidP="00E87C19">
      <w:pPr>
        <w:jc w:val="both"/>
      </w:pPr>
    </w:p>
    <w:p w14:paraId="046085DC" w14:textId="72B596FC" w:rsidR="00A876B3" w:rsidRPr="002C6002" w:rsidRDefault="00674BAF" w:rsidP="00E87C19">
      <w:pPr>
        <w:jc w:val="both"/>
      </w:pPr>
      <m:oMathPara>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bolo</m:t>
              </m:r>
            </m:sub>
          </m:sSub>
          <m:r>
            <w:rPr>
              <w:rFonts w:ascii="Cambria Math" w:hAnsi="Cambria Math"/>
              <w:sz w:val="28"/>
              <w:szCs w:val="28"/>
            </w:rPr>
            <m:t xml:space="preserve">= </m:t>
          </m:r>
          <m:f>
            <m:fPr>
              <m:ctrlPr>
                <w:rPr>
                  <w:rFonts w:ascii="Cambria Math" w:hAnsi="Cambria Math"/>
                  <w:i/>
                  <w:sz w:val="28"/>
                  <w:szCs w:val="28"/>
                </w:rPr>
              </m:ctrlPr>
            </m:fPr>
            <m:num>
              <m:nary>
                <m:naryPr>
                  <m:limLoc m:val="subSup"/>
                  <m:ctrlPr>
                    <w:rPr>
                      <w:rFonts w:ascii="Cambria Math" w:hAnsi="Cambria Math"/>
                      <w:i/>
                      <w:sz w:val="28"/>
                      <w:szCs w:val="28"/>
                    </w:rPr>
                  </m:ctrlPr>
                </m:naryPr>
                <m:sub>
                  <m:r>
                    <w:rPr>
                      <w:rFonts w:ascii="Cambria Math" w:hAnsi="Cambria Math"/>
                      <w:sz w:val="28"/>
                      <w:szCs w:val="28"/>
                    </w:rPr>
                    <m:t>0</m:t>
                  </m:r>
                </m:sub>
                <m:sup>
                  <m:r>
                    <m:rPr>
                      <m:sty m:val="p"/>
                    </m:rP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sph</m:t>
                      </m:r>
                    </m:sub>
                  </m:sSub>
                  <m:d>
                    <m:dPr>
                      <m:ctrlPr>
                        <w:rPr>
                          <w:rFonts w:ascii="Cambria Math" w:hAnsi="Cambria Math"/>
                          <w:sz w:val="28"/>
                          <w:szCs w:val="28"/>
                        </w:rPr>
                      </m:ctrlPr>
                    </m:dPr>
                    <m:e>
                      <m:r>
                        <w:rPr>
                          <w:rFonts w:ascii="Cambria Math" w:hAnsi="Cambria Math"/>
                          <w:sz w:val="28"/>
                          <w:szCs w:val="28"/>
                        </w:rPr>
                        <m:t>λ</m:t>
                      </m:r>
                      <m:ctrlPr>
                        <w:rPr>
                          <w:rFonts w:ascii="Cambria Math" w:hAnsi="Cambria Math"/>
                          <w:i/>
                          <w:sz w:val="28"/>
                          <w:szCs w:val="28"/>
                        </w:rPr>
                      </m:ctrlPr>
                    </m:e>
                  </m:d>
                  <m:r>
                    <m:rPr>
                      <m:sty m:val="p"/>
                    </m:rP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S</m:t>
                      </m:r>
                    </m:sub>
                  </m:sSub>
                  <m:d>
                    <m:dPr>
                      <m:ctrlPr>
                        <w:rPr>
                          <w:rFonts w:ascii="Cambria Math" w:hAnsi="Cambria Math"/>
                          <w:i/>
                          <w:sz w:val="28"/>
                          <w:szCs w:val="28"/>
                        </w:rPr>
                      </m:ctrlPr>
                    </m:dPr>
                    <m:e>
                      <m:r>
                        <w:rPr>
                          <w:rFonts w:ascii="Cambria Math" w:hAnsi="Cambria Math"/>
                          <w:sz w:val="28"/>
                          <w:szCs w:val="28"/>
                        </w:rPr>
                        <m:t>λ</m:t>
                      </m:r>
                    </m:e>
                  </m:d>
                  <m:r>
                    <w:rPr>
                      <w:rFonts w:ascii="Cambria Math" w:hAnsi="Cambria Math"/>
                      <w:sz w:val="28"/>
                      <w:szCs w:val="28"/>
                    </w:rPr>
                    <m:t>dλ</m:t>
                  </m:r>
                  <m:r>
                    <m:rPr>
                      <m:sty m:val="p"/>
                    </m:rPr>
                    <w:rPr>
                      <w:rFonts w:ascii="Cambria Math" w:hAnsi="Cambria Math"/>
                      <w:sz w:val="28"/>
                      <w:szCs w:val="28"/>
                    </w:rPr>
                    <m:t xml:space="preserve"> </m:t>
                  </m:r>
                </m:e>
              </m:nary>
            </m:num>
            <m:den>
              <m:nary>
                <m:naryPr>
                  <m:limLoc m:val="subSup"/>
                  <m:ctrlPr>
                    <w:rPr>
                      <w:rFonts w:ascii="Cambria Math" w:hAnsi="Cambria Math"/>
                      <w:i/>
                      <w:sz w:val="28"/>
                      <w:szCs w:val="28"/>
                    </w:rPr>
                  </m:ctrlPr>
                </m:naryPr>
                <m:sub>
                  <m:r>
                    <w:rPr>
                      <w:rFonts w:ascii="Cambria Math" w:hAnsi="Cambria Math"/>
                      <w:sz w:val="28"/>
                      <w:szCs w:val="28"/>
                    </w:rPr>
                    <m:t>0</m:t>
                  </m:r>
                </m:sub>
                <m:sup>
                  <m:r>
                    <m:rPr>
                      <m:sty m:val="p"/>
                    </m:rPr>
                    <w:rPr>
                      <w:rFonts w:ascii="Cambria Math" w:hAnsi="Cambria Math"/>
                      <w:sz w:val="28"/>
                      <w:szCs w:val="28"/>
                    </w:rPr>
                    <m:t>∞</m:t>
                  </m:r>
                </m:sup>
                <m:e>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S</m:t>
                      </m:r>
                    </m:sub>
                  </m:sSub>
                  <m:d>
                    <m:dPr>
                      <m:ctrlPr>
                        <w:rPr>
                          <w:rFonts w:ascii="Cambria Math" w:hAnsi="Cambria Math"/>
                          <w:i/>
                          <w:sz w:val="28"/>
                          <w:szCs w:val="28"/>
                        </w:rPr>
                      </m:ctrlPr>
                    </m:dPr>
                    <m:e>
                      <m:r>
                        <w:rPr>
                          <w:rFonts w:ascii="Cambria Math" w:hAnsi="Cambria Math"/>
                          <w:sz w:val="28"/>
                          <w:szCs w:val="28"/>
                        </w:rPr>
                        <m:t>λ</m:t>
                      </m:r>
                    </m:e>
                  </m:d>
                  <m:r>
                    <w:rPr>
                      <w:rFonts w:ascii="Cambria Math" w:hAnsi="Cambria Math"/>
                      <w:sz w:val="28"/>
                      <w:szCs w:val="28"/>
                    </w:rPr>
                    <m:t>dλ</m:t>
                  </m:r>
                </m:e>
              </m:nary>
            </m:den>
          </m:f>
        </m:oMath>
      </m:oMathPara>
    </w:p>
    <w:p w14:paraId="6CC0B8BA" w14:textId="77777777" w:rsidR="00A876B3" w:rsidRPr="002C6002" w:rsidRDefault="00A876B3" w:rsidP="00E87C19">
      <w:pPr>
        <w:jc w:val="both"/>
      </w:pPr>
    </w:p>
    <w:p w14:paraId="2038470D" w14:textId="3137554C" w:rsidR="00EA1A85" w:rsidRPr="002C6002" w:rsidRDefault="00EA1A85" w:rsidP="00E87C19">
      <w:pPr>
        <w:jc w:val="both"/>
      </w:pPr>
    </w:p>
    <w:p w14:paraId="4EE8DD04" w14:textId="77777777" w:rsidR="00545232" w:rsidRPr="002C6002" w:rsidRDefault="00545232" w:rsidP="00E87C19">
      <w:pPr>
        <w:jc w:val="both"/>
        <w:rPr>
          <w:lang w:eastAsia="zh-CN"/>
        </w:rPr>
      </w:pPr>
    </w:p>
    <w:p w14:paraId="21DC2058" w14:textId="5D9D2DD6" w:rsidR="003C7A15" w:rsidRPr="002C6002" w:rsidRDefault="003C7A15" w:rsidP="003C7A15">
      <w:pPr>
        <w:jc w:val="both"/>
        <w:rPr>
          <w:lang w:eastAsia="zh-CN"/>
        </w:rPr>
      </w:pPr>
      <w:r w:rsidRPr="002C6002">
        <w:rPr>
          <w:lang w:eastAsia="zh-CN"/>
        </w:rPr>
        <w:t xml:space="preserve">Our bolometric Bond albedo map of </w:t>
      </w:r>
      <w:proofErr w:type="spellStart"/>
      <w:r w:rsidRPr="002C6002">
        <w:rPr>
          <w:lang w:eastAsia="zh-CN"/>
        </w:rPr>
        <w:t>Bennu</w:t>
      </w:r>
      <w:proofErr w:type="spellEnd"/>
      <w:r w:rsidRPr="002C6002">
        <w:rPr>
          <w:lang w:eastAsia="zh-CN"/>
        </w:rPr>
        <w:t xml:space="preserve"> generated with the best-fit McEwen model is presented in </w:t>
      </w:r>
      <w:r w:rsidRPr="002C6002">
        <w:rPr>
          <w:b/>
          <w:lang w:eastAsia="zh-CN"/>
        </w:rPr>
        <w:t>Figure 1</w:t>
      </w:r>
      <w:r w:rsidR="0091610B" w:rsidRPr="002C6002">
        <w:rPr>
          <w:b/>
          <w:lang w:eastAsia="zh-CN"/>
        </w:rPr>
        <w:t>4</w:t>
      </w:r>
      <w:r w:rsidRPr="002C6002">
        <w:rPr>
          <w:lang w:eastAsia="zh-CN"/>
        </w:rPr>
        <w:t xml:space="preserve">. The global average bolometric Bond albedo of </w:t>
      </w:r>
      <w:proofErr w:type="spellStart"/>
      <w:r w:rsidRPr="002C6002">
        <w:rPr>
          <w:lang w:eastAsia="zh-CN"/>
        </w:rPr>
        <w:t>Bennu</w:t>
      </w:r>
      <w:proofErr w:type="spellEnd"/>
      <w:r w:rsidRPr="002C6002">
        <w:rPr>
          <w:lang w:eastAsia="zh-CN"/>
        </w:rPr>
        <w:t xml:space="preserve"> is 0.025±0.001 with a range of </w:t>
      </w:r>
      <w:r w:rsidR="00A04111" w:rsidRPr="002C6002">
        <w:rPr>
          <w:lang w:eastAsia="zh-CN"/>
        </w:rPr>
        <w:t xml:space="preserve">values from </w:t>
      </w:r>
      <w:r w:rsidRPr="002C6002">
        <w:rPr>
          <w:lang w:eastAsia="zh-CN"/>
        </w:rPr>
        <w:t>0.021</w:t>
      </w:r>
      <w:r w:rsidR="00A04111" w:rsidRPr="002C6002">
        <w:rPr>
          <w:lang w:eastAsia="zh-CN"/>
        </w:rPr>
        <w:t xml:space="preserve"> to </w:t>
      </w:r>
      <w:r w:rsidRPr="002C6002">
        <w:rPr>
          <w:lang w:eastAsia="zh-CN"/>
        </w:rPr>
        <w:t xml:space="preserve">0.027. The </w:t>
      </w:r>
      <w:r w:rsidR="0055197B" w:rsidRPr="002C6002">
        <w:rPr>
          <w:lang w:eastAsia="zh-CN"/>
        </w:rPr>
        <w:t xml:space="preserve">relative </w:t>
      </w:r>
      <w:r w:rsidRPr="002C6002">
        <w:rPr>
          <w:lang w:eastAsia="zh-CN"/>
        </w:rPr>
        <w:t xml:space="preserve">uncertainty in values that we calculate for bolometric Bond albedo ranges from </w:t>
      </w:r>
      <w:r w:rsidR="00D10831" w:rsidRPr="002C6002">
        <w:rPr>
          <w:lang w:eastAsia="zh-CN"/>
        </w:rPr>
        <w:t>3.</w:t>
      </w:r>
      <w:r w:rsidR="008E2C47" w:rsidRPr="002C6002">
        <w:rPr>
          <w:lang w:eastAsia="zh-CN"/>
        </w:rPr>
        <w:t>6</w:t>
      </w:r>
      <w:r w:rsidR="00D10831" w:rsidRPr="002C6002">
        <w:rPr>
          <w:lang w:eastAsia="zh-CN"/>
        </w:rPr>
        <w:t>%</w:t>
      </w:r>
      <w:r w:rsidRPr="002C6002">
        <w:rPr>
          <w:lang w:eastAsia="zh-CN"/>
        </w:rPr>
        <w:t xml:space="preserve"> to </w:t>
      </w:r>
      <w:r w:rsidR="008E2C47" w:rsidRPr="002C6002">
        <w:rPr>
          <w:lang w:eastAsia="zh-CN"/>
        </w:rPr>
        <w:t>5.0</w:t>
      </w:r>
      <w:r w:rsidRPr="002C6002">
        <w:rPr>
          <w:lang w:eastAsia="zh-CN"/>
        </w:rPr>
        <w:t>%</w:t>
      </w:r>
      <w:r w:rsidR="0055197B" w:rsidRPr="002C6002">
        <w:rPr>
          <w:lang w:eastAsia="zh-CN"/>
        </w:rPr>
        <w:t xml:space="preserve"> spatially</w:t>
      </w:r>
      <w:r w:rsidRPr="002C6002">
        <w:rPr>
          <w:lang w:eastAsia="zh-CN"/>
        </w:rPr>
        <w:t xml:space="preserve">, with an average of </w:t>
      </w:r>
      <w:r w:rsidR="008E2C47" w:rsidRPr="002C6002">
        <w:rPr>
          <w:lang w:eastAsia="zh-CN"/>
        </w:rPr>
        <w:t>3.7</w:t>
      </w:r>
      <w:r w:rsidRPr="002C6002">
        <w:rPr>
          <w:lang w:eastAsia="zh-CN"/>
        </w:rPr>
        <w:t>%.</w:t>
      </w:r>
      <w:r w:rsidR="0026093A" w:rsidRPr="002C6002">
        <w:t xml:space="preserve"> </w:t>
      </w:r>
      <w:r w:rsidR="0014709A">
        <w:t xml:space="preserve"> The bond albedo variations we observe across the surface are correlated with thermophysical properties of the boulders, as described in </w:t>
      </w:r>
      <w:proofErr w:type="spellStart"/>
      <w:r w:rsidR="0014709A">
        <w:t>Rozitis</w:t>
      </w:r>
      <w:proofErr w:type="spellEnd"/>
      <w:r w:rsidR="0014709A">
        <w:t xml:space="preserve"> et al. (2020).</w:t>
      </w:r>
    </w:p>
    <w:p w14:paraId="3BC9B27E" w14:textId="77777777" w:rsidR="007914B6" w:rsidRPr="002C6002" w:rsidRDefault="007914B6" w:rsidP="00E87C19">
      <w:pPr>
        <w:jc w:val="both"/>
        <w:rPr>
          <w:lang w:eastAsia="zh-CN"/>
        </w:rPr>
      </w:pPr>
    </w:p>
    <w:p w14:paraId="131DDD82" w14:textId="099B6CF3" w:rsidR="002A3CA0" w:rsidRPr="002C6002" w:rsidRDefault="00431214" w:rsidP="00E87C19">
      <w:pPr>
        <w:jc w:val="both"/>
        <w:rPr>
          <w:lang w:eastAsia="zh-CN"/>
        </w:rPr>
      </w:pPr>
      <w:r w:rsidRPr="002C6002">
        <w:rPr>
          <w:lang w:eastAsia="zh-CN"/>
        </w:rPr>
        <w:t xml:space="preserve">We </w:t>
      </w:r>
      <w:r w:rsidR="002A3CA0" w:rsidRPr="002C6002">
        <w:rPr>
          <w:lang w:eastAsia="zh-CN"/>
        </w:rPr>
        <w:t xml:space="preserve">compare </w:t>
      </w:r>
      <w:r w:rsidR="00BD0ADE" w:rsidRPr="002C6002">
        <w:rPr>
          <w:lang w:eastAsia="zh-CN"/>
        </w:rPr>
        <w:t xml:space="preserve">our results </w:t>
      </w:r>
      <w:r w:rsidRPr="002C6002">
        <w:rPr>
          <w:lang w:eastAsia="zh-CN"/>
        </w:rPr>
        <w:t xml:space="preserve">for </w:t>
      </w:r>
      <w:proofErr w:type="spellStart"/>
      <w:r w:rsidRPr="002C6002">
        <w:rPr>
          <w:lang w:eastAsia="zh-CN"/>
        </w:rPr>
        <w:t>Bennu</w:t>
      </w:r>
      <w:proofErr w:type="spellEnd"/>
      <w:r w:rsidRPr="002C6002">
        <w:rPr>
          <w:lang w:eastAsia="zh-CN"/>
        </w:rPr>
        <w:t xml:space="preserve"> </w:t>
      </w:r>
      <w:r w:rsidR="00BD0ADE" w:rsidRPr="002C6002">
        <w:rPr>
          <w:lang w:eastAsia="zh-CN"/>
        </w:rPr>
        <w:t>with previous</w:t>
      </w:r>
      <w:r w:rsidR="00AA6E8E" w:rsidRPr="002C6002">
        <w:rPr>
          <w:lang w:eastAsia="zh-CN"/>
        </w:rPr>
        <w:t>ly</w:t>
      </w:r>
      <w:r w:rsidR="00BD0ADE" w:rsidRPr="002C6002">
        <w:rPr>
          <w:lang w:eastAsia="zh-CN"/>
        </w:rPr>
        <w:t xml:space="preserve"> observed small </w:t>
      </w:r>
      <w:r w:rsidR="00AA6E8E" w:rsidRPr="002C6002">
        <w:rPr>
          <w:lang w:eastAsia="zh-CN"/>
        </w:rPr>
        <w:t xml:space="preserve">dark </w:t>
      </w:r>
      <w:r w:rsidR="00BD0ADE" w:rsidRPr="002C6002">
        <w:rPr>
          <w:lang w:eastAsia="zh-CN"/>
        </w:rPr>
        <w:t>bodies</w:t>
      </w:r>
      <w:r w:rsidR="00AA6E8E" w:rsidRPr="002C6002">
        <w:rPr>
          <w:lang w:eastAsia="zh-CN"/>
        </w:rPr>
        <w:t xml:space="preserve"> of the solar system</w:t>
      </w:r>
      <w:r w:rsidR="00A30FCD" w:rsidRPr="002C6002">
        <w:rPr>
          <w:lang w:eastAsia="zh-CN"/>
        </w:rPr>
        <w:t xml:space="preserve"> </w:t>
      </w:r>
      <w:r w:rsidR="00AA6E8E" w:rsidRPr="002C6002">
        <w:rPr>
          <w:lang w:eastAsia="zh-CN"/>
        </w:rPr>
        <w:t>in</w:t>
      </w:r>
      <w:r w:rsidR="00BD0ADE" w:rsidRPr="002C6002">
        <w:rPr>
          <w:lang w:eastAsia="zh-CN"/>
        </w:rPr>
        <w:t xml:space="preserve"> </w:t>
      </w:r>
      <w:r w:rsidR="00E45EA4" w:rsidRPr="002C6002">
        <w:rPr>
          <w:b/>
          <w:lang w:eastAsia="zh-CN"/>
        </w:rPr>
        <w:t>T</w:t>
      </w:r>
      <w:r w:rsidR="00BD0ADE" w:rsidRPr="002C6002">
        <w:rPr>
          <w:b/>
          <w:lang w:eastAsia="zh-CN"/>
        </w:rPr>
        <w:t xml:space="preserve">able </w:t>
      </w:r>
      <w:r w:rsidR="00E45EA4" w:rsidRPr="002C6002">
        <w:rPr>
          <w:b/>
          <w:lang w:eastAsia="zh-CN"/>
        </w:rPr>
        <w:t>2</w:t>
      </w:r>
      <w:r w:rsidR="00E45EA4" w:rsidRPr="002C6002">
        <w:rPr>
          <w:lang w:eastAsia="zh-CN"/>
        </w:rPr>
        <w:t xml:space="preserve">. Generally, </w:t>
      </w:r>
      <w:proofErr w:type="spellStart"/>
      <w:r w:rsidR="00E45EA4" w:rsidRPr="002C6002">
        <w:rPr>
          <w:lang w:eastAsia="zh-CN"/>
        </w:rPr>
        <w:t>Bennu</w:t>
      </w:r>
      <w:proofErr w:type="spellEnd"/>
      <w:r w:rsidR="00E45EA4" w:rsidRPr="002C6002">
        <w:rPr>
          <w:lang w:eastAsia="zh-CN"/>
        </w:rPr>
        <w:t xml:space="preserve"> is darker than other </w:t>
      </w:r>
      <w:r w:rsidR="0026093A" w:rsidRPr="002C6002">
        <w:rPr>
          <w:lang w:eastAsia="zh-CN"/>
        </w:rPr>
        <w:t>asteroids</w:t>
      </w:r>
      <w:r w:rsidR="0038783D" w:rsidRPr="002C6002">
        <w:rPr>
          <w:lang w:eastAsia="zh-CN"/>
        </w:rPr>
        <w:t>, darker than the moons of Mars,</w:t>
      </w:r>
      <w:r w:rsidR="0026093A" w:rsidRPr="002C6002">
        <w:rPr>
          <w:lang w:eastAsia="zh-CN"/>
        </w:rPr>
        <w:t xml:space="preserve"> and </w:t>
      </w:r>
      <w:r w:rsidR="0038783D" w:rsidRPr="002C6002">
        <w:rPr>
          <w:lang w:eastAsia="zh-CN"/>
        </w:rPr>
        <w:t xml:space="preserve">even darker than </w:t>
      </w:r>
      <w:r w:rsidR="0026093A" w:rsidRPr="002C6002">
        <w:rPr>
          <w:lang w:eastAsia="zh-CN"/>
        </w:rPr>
        <w:t>some comet</w:t>
      </w:r>
      <w:r w:rsidR="0038783D" w:rsidRPr="002C6002">
        <w:rPr>
          <w:lang w:eastAsia="zh-CN"/>
        </w:rPr>
        <w:t xml:space="preserve"> nuclei</w:t>
      </w:r>
      <w:r w:rsidR="00E45EA4" w:rsidRPr="002C6002">
        <w:rPr>
          <w:lang w:eastAsia="zh-CN"/>
        </w:rPr>
        <w:t>.</w:t>
      </w:r>
      <w:r w:rsidR="0026093A" w:rsidRPr="002C6002">
        <w:rPr>
          <w:lang w:eastAsia="zh-CN"/>
        </w:rPr>
        <w:t xml:space="preserve"> </w:t>
      </w:r>
      <w:r w:rsidR="008378F0" w:rsidRPr="002C6002">
        <w:rPr>
          <w:lang w:eastAsia="zh-CN"/>
        </w:rPr>
        <w:t xml:space="preserve">Presumably, this low albedo arises from </w:t>
      </w:r>
      <w:proofErr w:type="spellStart"/>
      <w:r w:rsidR="008378F0" w:rsidRPr="002C6002">
        <w:rPr>
          <w:lang w:eastAsia="zh-CN"/>
        </w:rPr>
        <w:t>Bennu’s</w:t>
      </w:r>
      <w:proofErr w:type="spellEnd"/>
      <w:r w:rsidR="008378F0" w:rsidRPr="002C6002">
        <w:rPr>
          <w:lang w:eastAsia="zh-CN"/>
        </w:rPr>
        <w:t xml:space="preserve"> </w:t>
      </w:r>
      <w:r w:rsidR="00532393" w:rsidRPr="002C6002">
        <w:rPr>
          <w:lang w:eastAsia="zh-CN"/>
        </w:rPr>
        <w:t xml:space="preserve">darker </w:t>
      </w:r>
      <w:r w:rsidR="008378F0" w:rsidRPr="002C6002">
        <w:rPr>
          <w:lang w:eastAsia="zh-CN"/>
        </w:rPr>
        <w:t>carbon</w:t>
      </w:r>
      <w:r w:rsidR="00A06758" w:rsidRPr="002C6002">
        <w:rPr>
          <w:lang w:eastAsia="zh-CN"/>
        </w:rPr>
        <w:t>-bearing</w:t>
      </w:r>
      <w:r w:rsidR="008378F0" w:rsidRPr="002C6002">
        <w:rPr>
          <w:lang w:eastAsia="zh-CN"/>
        </w:rPr>
        <w:t xml:space="preserve"> </w:t>
      </w:r>
      <w:r w:rsidR="00A06758" w:rsidRPr="002C6002">
        <w:rPr>
          <w:lang w:eastAsia="zh-CN"/>
        </w:rPr>
        <w:t xml:space="preserve">organic </w:t>
      </w:r>
      <w:r w:rsidR="00532393" w:rsidRPr="002C6002">
        <w:rPr>
          <w:lang w:eastAsia="zh-CN"/>
        </w:rPr>
        <w:t xml:space="preserve">species </w:t>
      </w:r>
      <w:r w:rsidRPr="002C6002">
        <w:rPr>
          <w:lang w:eastAsia="zh-CN"/>
        </w:rPr>
        <w:t xml:space="preserve">(Simon et al., </w:t>
      </w:r>
      <w:r w:rsidR="00E34CD9">
        <w:rPr>
          <w:lang w:eastAsia="zh-CN"/>
        </w:rPr>
        <w:t>2020</w:t>
      </w:r>
      <w:r w:rsidRPr="002C6002">
        <w:rPr>
          <w:lang w:eastAsia="zh-CN"/>
        </w:rPr>
        <w:t>)</w:t>
      </w:r>
      <w:r w:rsidR="008378F0" w:rsidRPr="002C6002">
        <w:rPr>
          <w:lang w:eastAsia="zh-CN"/>
        </w:rPr>
        <w:t xml:space="preserve">.  </w:t>
      </w:r>
      <w:r w:rsidR="0026093A" w:rsidRPr="002C6002">
        <w:rPr>
          <w:lang w:eastAsia="zh-CN"/>
        </w:rPr>
        <w:t xml:space="preserve">In Section 4.3, we will discuss the </w:t>
      </w:r>
      <w:r w:rsidR="008378F0" w:rsidRPr="002C6002">
        <w:rPr>
          <w:lang w:eastAsia="zh-CN"/>
        </w:rPr>
        <w:t xml:space="preserve">special </w:t>
      </w:r>
      <w:r w:rsidR="0026093A" w:rsidRPr="002C6002">
        <w:rPr>
          <w:lang w:eastAsia="zh-CN"/>
        </w:rPr>
        <w:t xml:space="preserve">comparison between </w:t>
      </w:r>
      <w:r w:rsidR="00384BD4" w:rsidRPr="002C6002">
        <w:rPr>
          <w:lang w:eastAsia="zh-CN"/>
        </w:rPr>
        <w:t xml:space="preserve">asteroids </w:t>
      </w:r>
      <w:proofErr w:type="spellStart"/>
      <w:r w:rsidR="0026093A" w:rsidRPr="002C6002">
        <w:rPr>
          <w:lang w:eastAsia="zh-CN"/>
        </w:rPr>
        <w:t>Ryugu</w:t>
      </w:r>
      <w:proofErr w:type="spellEnd"/>
      <w:r w:rsidR="0026093A" w:rsidRPr="002C6002">
        <w:rPr>
          <w:lang w:eastAsia="zh-CN"/>
        </w:rPr>
        <w:t xml:space="preserve"> and </w:t>
      </w:r>
      <w:proofErr w:type="spellStart"/>
      <w:r w:rsidR="0026093A" w:rsidRPr="002C6002">
        <w:rPr>
          <w:lang w:eastAsia="zh-CN"/>
        </w:rPr>
        <w:t>Bennu</w:t>
      </w:r>
      <w:proofErr w:type="spellEnd"/>
      <w:r w:rsidR="0026093A" w:rsidRPr="002C6002">
        <w:rPr>
          <w:lang w:eastAsia="zh-CN"/>
        </w:rPr>
        <w:t xml:space="preserve">. </w:t>
      </w:r>
    </w:p>
    <w:p w14:paraId="6620935B" w14:textId="77777777" w:rsidR="005376FC" w:rsidRPr="002C6002" w:rsidRDefault="005376FC" w:rsidP="00E87C19">
      <w:pPr>
        <w:jc w:val="both"/>
        <w:rPr>
          <w:lang w:eastAsia="zh-CN"/>
        </w:rPr>
      </w:pPr>
    </w:p>
    <w:p w14:paraId="2E3913E6" w14:textId="77777777" w:rsidR="005376FC" w:rsidRPr="002C6002" w:rsidRDefault="005376FC" w:rsidP="00E87C19">
      <w:pPr>
        <w:jc w:val="both"/>
      </w:pPr>
    </w:p>
    <w:p w14:paraId="3B854143" w14:textId="77777777" w:rsidR="00186360" w:rsidRPr="002C6002" w:rsidRDefault="00186360" w:rsidP="00E87C19">
      <w:pPr>
        <w:jc w:val="both"/>
      </w:pPr>
    </w:p>
    <w:p w14:paraId="5FC7978B" w14:textId="77777777" w:rsidR="00186360" w:rsidRPr="002C6002" w:rsidRDefault="00186360" w:rsidP="00E87C19">
      <w:pPr>
        <w:jc w:val="both"/>
      </w:pPr>
    </w:p>
    <w:p w14:paraId="43B8BA79" w14:textId="55065279" w:rsidR="005376FC" w:rsidRPr="002C6002" w:rsidRDefault="005376FC" w:rsidP="001763CC">
      <w:pPr>
        <w:pStyle w:val="ListParagraph"/>
        <w:ind w:left="0"/>
        <w:rPr>
          <w:b/>
        </w:rPr>
      </w:pPr>
      <w:r w:rsidRPr="002C6002">
        <w:rPr>
          <w:b/>
        </w:rPr>
        <w:lastRenderedPageBreak/>
        <w:t xml:space="preserve">Table 2. Comparison of </w:t>
      </w:r>
      <w:r w:rsidRPr="00FF6FF9">
        <w:rPr>
          <w:b/>
        </w:rPr>
        <w:t>a</w:t>
      </w:r>
      <w:r w:rsidRPr="000618CB">
        <w:rPr>
          <w:b/>
          <w:highlight w:val="red"/>
        </w:rPr>
        <w:t xml:space="preserve">lbedo </w:t>
      </w:r>
      <w:r w:rsidRPr="00623002">
        <w:rPr>
          <w:b/>
        </w:rPr>
        <w:t xml:space="preserve">quantities for </w:t>
      </w:r>
      <w:r w:rsidR="001763CC" w:rsidRPr="00623002">
        <w:rPr>
          <w:b/>
        </w:rPr>
        <w:t xml:space="preserve">dark </w:t>
      </w:r>
      <w:r w:rsidRPr="00623002">
        <w:rPr>
          <w:b/>
        </w:rPr>
        <w:t>asteroids and</w:t>
      </w:r>
      <w:r w:rsidRPr="002C6002">
        <w:rPr>
          <w:b/>
        </w:rPr>
        <w:t xml:space="preserve"> comets.</w:t>
      </w:r>
    </w:p>
    <w:tbl>
      <w:tblPr>
        <w:tblW w:w="9077" w:type="dxa"/>
        <w:tblInd w:w="-342" w:type="dxa"/>
        <w:tblLayout w:type="fixed"/>
        <w:tblLook w:val="04A0" w:firstRow="1" w:lastRow="0" w:firstColumn="1" w:lastColumn="0" w:noHBand="0" w:noVBand="1"/>
      </w:tblPr>
      <w:tblGrid>
        <w:gridCol w:w="1005"/>
        <w:gridCol w:w="720"/>
        <w:gridCol w:w="926"/>
        <w:gridCol w:w="864"/>
        <w:gridCol w:w="836"/>
        <w:gridCol w:w="856"/>
        <w:gridCol w:w="630"/>
        <w:gridCol w:w="990"/>
        <w:gridCol w:w="658"/>
        <w:gridCol w:w="720"/>
        <w:gridCol w:w="872"/>
      </w:tblGrid>
      <w:tr w:rsidR="005376FC" w:rsidRPr="002C6002" w14:paraId="05AB5E4E" w14:textId="77777777" w:rsidTr="000618CB">
        <w:trPr>
          <w:trHeight w:val="300"/>
        </w:trPr>
        <w:tc>
          <w:tcPr>
            <w:tcW w:w="10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D67D77" w14:textId="77777777" w:rsidR="005376FC" w:rsidRPr="002C6002" w:rsidRDefault="005376FC" w:rsidP="005376FC">
            <w:pPr>
              <w:jc w:val="right"/>
              <w:rPr>
                <w:color w:val="000000"/>
                <w:sz w:val="18"/>
              </w:rPr>
            </w:pPr>
            <w:r w:rsidRPr="002C6002">
              <w:rPr>
                <w:color w:val="000000"/>
                <w:sz w:val="18"/>
              </w:rPr>
              <w:t> </w:t>
            </w:r>
          </w:p>
        </w:tc>
        <w:tc>
          <w:tcPr>
            <w:tcW w:w="720" w:type="dxa"/>
            <w:tcBorders>
              <w:top w:val="single" w:sz="8" w:space="0" w:color="auto"/>
              <w:left w:val="nil"/>
              <w:bottom w:val="nil"/>
              <w:right w:val="single" w:sz="8" w:space="0" w:color="auto"/>
            </w:tcBorders>
            <w:shd w:val="clear" w:color="auto" w:fill="auto"/>
            <w:vAlign w:val="center"/>
            <w:hideMark/>
          </w:tcPr>
          <w:p w14:paraId="5F97F8F9" w14:textId="62C5741F" w:rsidR="005376FC" w:rsidRPr="002C6002" w:rsidRDefault="00AA6E8E" w:rsidP="005376FC">
            <w:pPr>
              <w:jc w:val="right"/>
              <w:rPr>
                <w:color w:val="000000"/>
                <w:sz w:val="18"/>
              </w:rPr>
            </w:pPr>
            <w:r w:rsidRPr="002C6002">
              <w:rPr>
                <w:color w:val="000000"/>
                <w:sz w:val="18"/>
              </w:rPr>
              <w:t xml:space="preserve"> </w:t>
            </w:r>
          </w:p>
        </w:tc>
        <w:tc>
          <w:tcPr>
            <w:tcW w:w="9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9EF20B" w14:textId="37AF950A" w:rsidR="00AA6E8E" w:rsidRPr="002C6002" w:rsidRDefault="00061F9F" w:rsidP="005376FC">
            <w:pPr>
              <w:jc w:val="right"/>
              <w:rPr>
                <w:color w:val="000000"/>
                <w:sz w:val="18"/>
              </w:rPr>
            </w:pPr>
            <w:r w:rsidRPr="002C6002">
              <w:rPr>
                <w:color w:val="000000"/>
                <w:sz w:val="18"/>
              </w:rPr>
              <w:t>(</w:t>
            </w:r>
            <w:r w:rsidR="00AA6E8E" w:rsidRPr="002C6002">
              <w:rPr>
                <w:color w:val="000000"/>
                <w:sz w:val="18"/>
              </w:rPr>
              <w:t>253</w:t>
            </w:r>
            <w:r w:rsidRPr="002C6002">
              <w:rPr>
                <w:color w:val="000000"/>
                <w:sz w:val="18"/>
              </w:rPr>
              <w:t>)</w:t>
            </w:r>
          </w:p>
          <w:p w14:paraId="643751E1" w14:textId="79BBEDCE" w:rsidR="005376FC" w:rsidRPr="002C6002" w:rsidRDefault="005376FC" w:rsidP="005376FC">
            <w:pPr>
              <w:jc w:val="right"/>
              <w:rPr>
                <w:color w:val="000000"/>
                <w:sz w:val="18"/>
              </w:rPr>
            </w:pPr>
            <w:r w:rsidRPr="002C6002">
              <w:rPr>
                <w:color w:val="000000"/>
                <w:sz w:val="18"/>
              </w:rPr>
              <w:t>Mathilde</w:t>
            </w:r>
          </w:p>
          <w:p w14:paraId="447D7EDD" w14:textId="77777777" w:rsidR="00AA6E8E" w:rsidRPr="002C6002" w:rsidRDefault="00AA6E8E" w:rsidP="005376FC">
            <w:pPr>
              <w:jc w:val="right"/>
              <w:rPr>
                <w:color w:val="000000"/>
                <w:sz w:val="18"/>
              </w:rPr>
            </w:pPr>
          </w:p>
          <w:p w14:paraId="394D1462" w14:textId="528B4907" w:rsidR="005376FC" w:rsidRPr="002C6002" w:rsidRDefault="005376FC" w:rsidP="005376FC">
            <w:pPr>
              <w:jc w:val="right"/>
              <w:rPr>
                <w:color w:val="000000"/>
                <w:sz w:val="18"/>
              </w:rPr>
            </w:pPr>
            <w:r w:rsidRPr="002C6002">
              <w:rPr>
                <w:color w:val="000000"/>
                <w:sz w:val="18"/>
              </w:rPr>
              <w:t>Clark et al. (1999)</w:t>
            </w:r>
          </w:p>
        </w:tc>
        <w:tc>
          <w:tcPr>
            <w:tcW w:w="86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13BFCD" w14:textId="77777777" w:rsidR="005376FC" w:rsidRPr="002C6002" w:rsidRDefault="005376FC" w:rsidP="005376FC">
            <w:pPr>
              <w:jc w:val="right"/>
              <w:rPr>
                <w:color w:val="000000"/>
                <w:sz w:val="18"/>
              </w:rPr>
            </w:pPr>
            <w:r w:rsidRPr="002C6002">
              <w:rPr>
                <w:color w:val="000000"/>
                <w:sz w:val="18"/>
              </w:rPr>
              <w:t>Phobos</w:t>
            </w:r>
          </w:p>
          <w:p w14:paraId="098823A6" w14:textId="77777777" w:rsidR="00AA6E8E" w:rsidRPr="002C6002" w:rsidRDefault="00AA6E8E" w:rsidP="005376FC">
            <w:pPr>
              <w:jc w:val="right"/>
              <w:rPr>
                <w:color w:val="000000"/>
                <w:sz w:val="18"/>
              </w:rPr>
            </w:pPr>
          </w:p>
          <w:p w14:paraId="59B21142" w14:textId="1BCC593C" w:rsidR="005376FC" w:rsidRPr="002C6002" w:rsidRDefault="005376FC" w:rsidP="005376FC">
            <w:pPr>
              <w:jc w:val="right"/>
              <w:rPr>
                <w:color w:val="000000"/>
                <w:sz w:val="18"/>
              </w:rPr>
            </w:pPr>
            <w:r w:rsidRPr="002C6002">
              <w:rPr>
                <w:color w:val="000000"/>
                <w:sz w:val="18"/>
              </w:rPr>
              <w:t>Simonelli et al. (1998)</w:t>
            </w:r>
          </w:p>
        </w:tc>
        <w:tc>
          <w:tcPr>
            <w:tcW w:w="8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4CFF80" w14:textId="77777777" w:rsidR="005376FC" w:rsidRPr="002C6002" w:rsidRDefault="005376FC" w:rsidP="005376FC">
            <w:pPr>
              <w:jc w:val="right"/>
              <w:rPr>
                <w:color w:val="000000"/>
                <w:sz w:val="18"/>
              </w:rPr>
            </w:pPr>
            <w:r w:rsidRPr="002C6002">
              <w:rPr>
                <w:color w:val="000000"/>
                <w:sz w:val="18"/>
              </w:rPr>
              <w:t>Deimos</w:t>
            </w:r>
          </w:p>
          <w:p w14:paraId="44F1607E" w14:textId="77777777" w:rsidR="00AA6E8E" w:rsidRPr="002C6002" w:rsidRDefault="00AA6E8E" w:rsidP="005376FC">
            <w:pPr>
              <w:jc w:val="right"/>
              <w:rPr>
                <w:color w:val="000000"/>
                <w:sz w:val="18"/>
              </w:rPr>
            </w:pPr>
          </w:p>
          <w:p w14:paraId="67F281E7" w14:textId="2A7C65C8" w:rsidR="005376FC" w:rsidRPr="002C6002" w:rsidRDefault="00500967" w:rsidP="00500967">
            <w:pPr>
              <w:jc w:val="right"/>
              <w:rPr>
                <w:color w:val="000000"/>
                <w:sz w:val="18"/>
              </w:rPr>
            </w:pPr>
            <w:r>
              <w:rPr>
                <w:rFonts w:hint="eastAsia"/>
                <w:color w:val="000000"/>
                <w:sz w:val="18"/>
                <w:lang w:eastAsia="zh-CN"/>
              </w:rPr>
              <w:t>T</w:t>
            </w:r>
            <w:r>
              <w:rPr>
                <w:color w:val="000000"/>
                <w:sz w:val="18"/>
                <w:lang w:eastAsia="zh-CN"/>
              </w:rPr>
              <w:t>homas</w:t>
            </w:r>
            <w:r w:rsidRPr="002C6002">
              <w:rPr>
                <w:color w:val="000000"/>
                <w:sz w:val="18"/>
              </w:rPr>
              <w:t xml:space="preserve"> </w:t>
            </w:r>
            <w:r w:rsidR="005376FC" w:rsidRPr="002C6002">
              <w:rPr>
                <w:color w:val="000000"/>
                <w:sz w:val="18"/>
              </w:rPr>
              <w:t>et al. (</w:t>
            </w:r>
            <w:r w:rsidRPr="002C6002">
              <w:rPr>
                <w:color w:val="000000"/>
                <w:sz w:val="18"/>
              </w:rPr>
              <w:t>199</w:t>
            </w:r>
            <w:r>
              <w:rPr>
                <w:color w:val="000000"/>
                <w:sz w:val="18"/>
              </w:rPr>
              <w:t>6</w:t>
            </w:r>
            <w:r w:rsidR="005376FC" w:rsidRPr="002C6002">
              <w:rPr>
                <w:color w:val="000000"/>
                <w:sz w:val="18"/>
              </w:rPr>
              <w:t>)</w:t>
            </w:r>
          </w:p>
        </w:tc>
        <w:tc>
          <w:tcPr>
            <w:tcW w:w="8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59952CD" w14:textId="77777777" w:rsidR="00AA6E8E" w:rsidRPr="002C6002" w:rsidRDefault="005376FC" w:rsidP="005376FC">
            <w:pPr>
              <w:jc w:val="right"/>
              <w:rPr>
                <w:color w:val="000000"/>
                <w:sz w:val="18"/>
              </w:rPr>
            </w:pPr>
            <w:r w:rsidRPr="002C6002">
              <w:rPr>
                <w:color w:val="000000"/>
                <w:sz w:val="18"/>
              </w:rPr>
              <w:t>9P/</w:t>
            </w:r>
          </w:p>
          <w:p w14:paraId="5D6E61CB" w14:textId="0C71676C" w:rsidR="005376FC" w:rsidRPr="002C6002" w:rsidRDefault="005376FC" w:rsidP="005376FC">
            <w:pPr>
              <w:jc w:val="right"/>
              <w:rPr>
                <w:color w:val="000000"/>
                <w:sz w:val="18"/>
              </w:rPr>
            </w:pPr>
            <w:proofErr w:type="spellStart"/>
            <w:r w:rsidRPr="002C6002">
              <w:rPr>
                <w:color w:val="000000"/>
                <w:sz w:val="18"/>
              </w:rPr>
              <w:t>Tempel</w:t>
            </w:r>
            <w:proofErr w:type="spellEnd"/>
            <w:r w:rsidRPr="002C6002">
              <w:rPr>
                <w:color w:val="000000"/>
                <w:sz w:val="18"/>
              </w:rPr>
              <w:t xml:space="preserve"> 1</w:t>
            </w:r>
          </w:p>
          <w:p w14:paraId="287A8712" w14:textId="77777777" w:rsidR="00AA6E8E" w:rsidRPr="002C6002" w:rsidRDefault="00AA6E8E" w:rsidP="005376FC">
            <w:pPr>
              <w:jc w:val="right"/>
              <w:rPr>
                <w:color w:val="000000"/>
                <w:sz w:val="18"/>
              </w:rPr>
            </w:pPr>
          </w:p>
          <w:p w14:paraId="6EAA91A5" w14:textId="65091514" w:rsidR="005376FC" w:rsidRPr="002C6002" w:rsidRDefault="005376FC" w:rsidP="005376FC">
            <w:pPr>
              <w:jc w:val="right"/>
              <w:rPr>
                <w:color w:val="000000"/>
                <w:sz w:val="18"/>
              </w:rPr>
            </w:pPr>
            <w:r w:rsidRPr="002C6002">
              <w:rPr>
                <w:color w:val="000000"/>
                <w:sz w:val="18"/>
              </w:rPr>
              <w:t>Li et al. (2013)</w:t>
            </w:r>
          </w:p>
        </w:tc>
        <w:tc>
          <w:tcPr>
            <w:tcW w:w="6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A24C2C" w14:textId="77777777" w:rsidR="005376FC" w:rsidRPr="002C6002" w:rsidRDefault="005376FC" w:rsidP="005376FC">
            <w:pPr>
              <w:jc w:val="right"/>
              <w:rPr>
                <w:color w:val="000000"/>
                <w:sz w:val="18"/>
              </w:rPr>
            </w:pPr>
            <w:r w:rsidRPr="002C6002">
              <w:rPr>
                <w:color w:val="000000"/>
                <w:sz w:val="18"/>
              </w:rPr>
              <w:t>19P/</w:t>
            </w:r>
            <w:proofErr w:type="spellStart"/>
            <w:r w:rsidRPr="002C6002">
              <w:rPr>
                <w:color w:val="000000"/>
                <w:sz w:val="18"/>
              </w:rPr>
              <w:t>Borrelly</w:t>
            </w:r>
            <w:proofErr w:type="spellEnd"/>
          </w:p>
          <w:p w14:paraId="470A2651" w14:textId="77777777" w:rsidR="00AA6E8E" w:rsidRPr="002C6002" w:rsidRDefault="00AA6E8E" w:rsidP="005376FC">
            <w:pPr>
              <w:jc w:val="right"/>
              <w:rPr>
                <w:color w:val="000000"/>
                <w:sz w:val="18"/>
              </w:rPr>
            </w:pPr>
          </w:p>
          <w:p w14:paraId="0D50F6C0" w14:textId="72C9E95A" w:rsidR="005376FC" w:rsidRPr="002C6002" w:rsidRDefault="005376FC" w:rsidP="005376FC">
            <w:pPr>
              <w:jc w:val="right"/>
              <w:rPr>
                <w:color w:val="000000"/>
                <w:sz w:val="18"/>
              </w:rPr>
            </w:pPr>
            <w:r w:rsidRPr="002C6002">
              <w:rPr>
                <w:color w:val="000000"/>
                <w:sz w:val="18"/>
              </w:rPr>
              <w:t>Li et al. (2007)</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C70329" w14:textId="77777777" w:rsidR="00AA6E8E" w:rsidRPr="002C6002" w:rsidRDefault="005376FC" w:rsidP="005376FC">
            <w:pPr>
              <w:jc w:val="right"/>
              <w:rPr>
                <w:color w:val="000000"/>
                <w:sz w:val="18"/>
              </w:rPr>
            </w:pPr>
            <w:r w:rsidRPr="002C6002">
              <w:rPr>
                <w:color w:val="000000"/>
                <w:sz w:val="18"/>
              </w:rPr>
              <w:t>81P/</w:t>
            </w:r>
          </w:p>
          <w:p w14:paraId="7616D127" w14:textId="5C2EFDAF" w:rsidR="005376FC" w:rsidRPr="002C6002" w:rsidRDefault="005376FC" w:rsidP="005376FC">
            <w:pPr>
              <w:jc w:val="right"/>
              <w:rPr>
                <w:color w:val="000000"/>
                <w:sz w:val="18"/>
              </w:rPr>
            </w:pPr>
            <w:r w:rsidRPr="002C6002">
              <w:rPr>
                <w:color w:val="000000"/>
                <w:sz w:val="18"/>
              </w:rPr>
              <w:t>Wild 2</w:t>
            </w:r>
          </w:p>
          <w:p w14:paraId="00AD8865" w14:textId="77777777" w:rsidR="00AA6E8E" w:rsidRPr="002C6002" w:rsidRDefault="00AA6E8E" w:rsidP="005376FC">
            <w:pPr>
              <w:jc w:val="right"/>
              <w:rPr>
                <w:color w:val="000000"/>
                <w:sz w:val="18"/>
              </w:rPr>
            </w:pPr>
          </w:p>
          <w:p w14:paraId="6462C837" w14:textId="7B90E4FC" w:rsidR="005376FC" w:rsidRPr="002C6002" w:rsidRDefault="005376FC" w:rsidP="005376FC">
            <w:pPr>
              <w:jc w:val="right"/>
              <w:rPr>
                <w:color w:val="000000"/>
                <w:sz w:val="18"/>
              </w:rPr>
            </w:pPr>
            <w:r w:rsidRPr="002C6002">
              <w:rPr>
                <w:color w:val="000000"/>
                <w:sz w:val="18"/>
              </w:rPr>
              <w:t>Li et al. (2009)</w:t>
            </w:r>
          </w:p>
        </w:tc>
        <w:tc>
          <w:tcPr>
            <w:tcW w:w="6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ABBD0B" w14:textId="77777777" w:rsidR="00AA6E8E" w:rsidRPr="002C6002" w:rsidRDefault="005376FC" w:rsidP="005376FC">
            <w:pPr>
              <w:jc w:val="right"/>
              <w:rPr>
                <w:color w:val="000000"/>
                <w:sz w:val="18"/>
              </w:rPr>
            </w:pPr>
            <w:r w:rsidRPr="002C6002">
              <w:rPr>
                <w:color w:val="000000"/>
                <w:sz w:val="18"/>
              </w:rPr>
              <w:t>28P/</w:t>
            </w:r>
          </w:p>
          <w:p w14:paraId="3CA7DA58" w14:textId="49AA632E" w:rsidR="005376FC" w:rsidRPr="002C6002" w:rsidRDefault="005376FC" w:rsidP="005376FC">
            <w:pPr>
              <w:jc w:val="right"/>
              <w:rPr>
                <w:color w:val="000000"/>
                <w:sz w:val="18"/>
              </w:rPr>
            </w:pPr>
            <w:proofErr w:type="spellStart"/>
            <w:r w:rsidRPr="002C6002">
              <w:rPr>
                <w:color w:val="000000"/>
                <w:sz w:val="18"/>
              </w:rPr>
              <w:t>Neujmin</w:t>
            </w:r>
            <w:proofErr w:type="spellEnd"/>
            <w:r w:rsidRPr="002C6002">
              <w:rPr>
                <w:color w:val="000000"/>
                <w:sz w:val="18"/>
              </w:rPr>
              <w:t xml:space="preserve"> 1</w:t>
            </w:r>
          </w:p>
          <w:p w14:paraId="17A0D85C" w14:textId="77777777" w:rsidR="00AA6E8E" w:rsidRPr="002C6002" w:rsidRDefault="00AA6E8E" w:rsidP="005376FC">
            <w:pPr>
              <w:jc w:val="right"/>
              <w:rPr>
                <w:color w:val="000000"/>
                <w:sz w:val="18"/>
              </w:rPr>
            </w:pPr>
          </w:p>
          <w:p w14:paraId="0E703F2F" w14:textId="43CFD811" w:rsidR="005376FC" w:rsidRPr="002C6002" w:rsidRDefault="005376FC" w:rsidP="005376FC">
            <w:pPr>
              <w:jc w:val="right"/>
              <w:rPr>
                <w:color w:val="000000"/>
                <w:sz w:val="18"/>
              </w:rPr>
            </w:pPr>
            <w:proofErr w:type="spellStart"/>
            <w:r w:rsidRPr="002C6002">
              <w:rPr>
                <w:color w:val="000000"/>
                <w:sz w:val="18"/>
              </w:rPr>
              <w:t>Campins</w:t>
            </w:r>
            <w:proofErr w:type="spellEnd"/>
            <w:r w:rsidRPr="002C6002">
              <w:rPr>
                <w:color w:val="000000"/>
                <w:sz w:val="18"/>
              </w:rPr>
              <w:t xml:space="preserve"> et al. (1987)</w:t>
            </w:r>
          </w:p>
        </w:tc>
        <w:tc>
          <w:tcPr>
            <w:tcW w:w="7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A22BE72" w14:textId="77777777" w:rsidR="00AA6E8E" w:rsidRPr="002C6002" w:rsidRDefault="005376FC" w:rsidP="005376FC">
            <w:pPr>
              <w:jc w:val="right"/>
              <w:rPr>
                <w:color w:val="000000"/>
                <w:sz w:val="18"/>
              </w:rPr>
            </w:pPr>
            <w:r w:rsidRPr="002C6002">
              <w:rPr>
                <w:color w:val="000000"/>
                <w:sz w:val="18"/>
              </w:rPr>
              <w:t>2P/</w:t>
            </w:r>
          </w:p>
          <w:p w14:paraId="0334A00E" w14:textId="50752BEB" w:rsidR="005376FC" w:rsidRPr="002C6002" w:rsidRDefault="005376FC" w:rsidP="005376FC">
            <w:pPr>
              <w:jc w:val="right"/>
              <w:rPr>
                <w:color w:val="000000"/>
                <w:sz w:val="18"/>
              </w:rPr>
            </w:pPr>
            <w:proofErr w:type="spellStart"/>
            <w:r w:rsidRPr="002C6002">
              <w:rPr>
                <w:color w:val="000000"/>
                <w:sz w:val="18"/>
              </w:rPr>
              <w:t>Encke</w:t>
            </w:r>
            <w:proofErr w:type="spellEnd"/>
          </w:p>
          <w:p w14:paraId="10677F82" w14:textId="77777777" w:rsidR="00AA6E8E" w:rsidRPr="002C6002" w:rsidRDefault="00AA6E8E" w:rsidP="005376FC">
            <w:pPr>
              <w:jc w:val="right"/>
              <w:rPr>
                <w:color w:val="000000"/>
                <w:sz w:val="18"/>
              </w:rPr>
            </w:pPr>
          </w:p>
          <w:p w14:paraId="14ECF27C" w14:textId="3572F0B5" w:rsidR="005376FC" w:rsidRPr="002C6002" w:rsidRDefault="005376FC" w:rsidP="005376FC">
            <w:pPr>
              <w:jc w:val="right"/>
              <w:rPr>
                <w:color w:val="000000"/>
                <w:sz w:val="18"/>
              </w:rPr>
            </w:pPr>
            <w:r w:rsidRPr="002C6002">
              <w:rPr>
                <w:color w:val="000000"/>
                <w:sz w:val="18"/>
              </w:rPr>
              <w:t>Fern</w:t>
            </w:r>
            <w:r w:rsidR="00E625EB" w:rsidRPr="002C6002">
              <w:rPr>
                <w:color w:val="000000"/>
                <w:sz w:val="18"/>
              </w:rPr>
              <w:t>á</w:t>
            </w:r>
            <w:r w:rsidRPr="002C6002">
              <w:rPr>
                <w:color w:val="000000"/>
                <w:sz w:val="18"/>
              </w:rPr>
              <w:t>ndez et al. (2000)</w:t>
            </w:r>
          </w:p>
        </w:tc>
        <w:tc>
          <w:tcPr>
            <w:tcW w:w="8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BE3BF9" w14:textId="51F8CE68" w:rsidR="00AA6E8E" w:rsidRPr="002C6002" w:rsidRDefault="00061F9F" w:rsidP="005376FC">
            <w:pPr>
              <w:jc w:val="right"/>
              <w:rPr>
                <w:color w:val="000000"/>
                <w:sz w:val="18"/>
              </w:rPr>
            </w:pPr>
            <w:r w:rsidRPr="002C6002">
              <w:rPr>
                <w:color w:val="000000"/>
                <w:sz w:val="18"/>
              </w:rPr>
              <w:t>(</w:t>
            </w:r>
            <w:r w:rsidR="00AA6E8E" w:rsidRPr="002C6002">
              <w:rPr>
                <w:color w:val="000000"/>
                <w:sz w:val="18"/>
              </w:rPr>
              <w:t>101955</w:t>
            </w:r>
            <w:r w:rsidRPr="002C6002">
              <w:rPr>
                <w:color w:val="000000"/>
                <w:sz w:val="18"/>
              </w:rPr>
              <w:t>)</w:t>
            </w:r>
          </w:p>
          <w:p w14:paraId="611F37C5" w14:textId="37A381FB" w:rsidR="005376FC" w:rsidRPr="002C6002" w:rsidRDefault="005376FC" w:rsidP="005376FC">
            <w:pPr>
              <w:jc w:val="right"/>
              <w:rPr>
                <w:color w:val="000000"/>
                <w:sz w:val="18"/>
              </w:rPr>
            </w:pPr>
            <w:proofErr w:type="spellStart"/>
            <w:r w:rsidRPr="002C6002">
              <w:rPr>
                <w:color w:val="000000"/>
                <w:sz w:val="18"/>
              </w:rPr>
              <w:t>Bennu</w:t>
            </w:r>
            <w:proofErr w:type="spellEnd"/>
          </w:p>
        </w:tc>
      </w:tr>
      <w:tr w:rsidR="005376FC" w:rsidRPr="002C6002" w14:paraId="05CE0174" w14:textId="77777777" w:rsidTr="000618CB">
        <w:trPr>
          <w:trHeight w:val="620"/>
        </w:trPr>
        <w:tc>
          <w:tcPr>
            <w:tcW w:w="1005" w:type="dxa"/>
            <w:vMerge/>
            <w:tcBorders>
              <w:top w:val="single" w:sz="8" w:space="0" w:color="auto"/>
              <w:left w:val="single" w:sz="8" w:space="0" w:color="auto"/>
              <w:bottom w:val="single" w:sz="8" w:space="0" w:color="000000"/>
              <w:right w:val="single" w:sz="8" w:space="0" w:color="auto"/>
            </w:tcBorders>
            <w:vAlign w:val="center"/>
            <w:hideMark/>
          </w:tcPr>
          <w:p w14:paraId="1A4D92BB" w14:textId="77777777" w:rsidR="005376FC" w:rsidRPr="002C6002" w:rsidRDefault="005376FC" w:rsidP="005376FC">
            <w:pPr>
              <w:rPr>
                <w:b/>
                <w:bCs/>
                <w:color w:val="000000"/>
                <w:sz w:val="18"/>
              </w:rPr>
            </w:pPr>
          </w:p>
        </w:tc>
        <w:tc>
          <w:tcPr>
            <w:tcW w:w="720" w:type="dxa"/>
            <w:tcBorders>
              <w:top w:val="nil"/>
              <w:left w:val="nil"/>
              <w:bottom w:val="single" w:sz="8" w:space="0" w:color="auto"/>
              <w:right w:val="single" w:sz="8" w:space="0" w:color="auto"/>
            </w:tcBorders>
            <w:shd w:val="clear" w:color="auto" w:fill="auto"/>
            <w:vAlign w:val="center"/>
            <w:hideMark/>
          </w:tcPr>
          <w:p w14:paraId="0831D78C" w14:textId="51DF7794" w:rsidR="00AA6E8E" w:rsidRPr="002C6002" w:rsidRDefault="00061F9F" w:rsidP="005376FC">
            <w:pPr>
              <w:jc w:val="center"/>
              <w:rPr>
                <w:color w:val="000000"/>
                <w:sz w:val="18"/>
              </w:rPr>
            </w:pPr>
            <w:r w:rsidRPr="002C6002">
              <w:rPr>
                <w:color w:val="000000"/>
                <w:sz w:val="18"/>
              </w:rPr>
              <w:t>(</w:t>
            </w:r>
            <w:r w:rsidR="00AA6E8E" w:rsidRPr="002C6002">
              <w:rPr>
                <w:color w:val="000000"/>
                <w:sz w:val="18"/>
              </w:rPr>
              <w:t>1</w:t>
            </w:r>
            <w:r w:rsidRPr="002C6002">
              <w:rPr>
                <w:color w:val="000000"/>
                <w:sz w:val="18"/>
              </w:rPr>
              <w:t>)</w:t>
            </w:r>
            <w:r w:rsidR="00AA6E8E" w:rsidRPr="002C6002">
              <w:rPr>
                <w:color w:val="000000"/>
                <w:sz w:val="18"/>
              </w:rPr>
              <w:t xml:space="preserve"> Ceres </w:t>
            </w:r>
          </w:p>
          <w:p w14:paraId="6BD4CF8D" w14:textId="77777777" w:rsidR="00AA6E8E" w:rsidRPr="002C6002" w:rsidRDefault="00AA6E8E" w:rsidP="005376FC">
            <w:pPr>
              <w:jc w:val="center"/>
              <w:rPr>
                <w:color w:val="000000"/>
                <w:sz w:val="18"/>
              </w:rPr>
            </w:pPr>
          </w:p>
          <w:p w14:paraId="2D02D2D9" w14:textId="01597184" w:rsidR="005376FC" w:rsidRPr="002C6002" w:rsidRDefault="005376FC" w:rsidP="0069729E">
            <w:pPr>
              <w:jc w:val="center"/>
              <w:rPr>
                <w:color w:val="000000"/>
                <w:sz w:val="18"/>
              </w:rPr>
            </w:pPr>
            <w:r w:rsidRPr="002C6002">
              <w:rPr>
                <w:color w:val="000000"/>
                <w:sz w:val="18"/>
              </w:rPr>
              <w:t>Li et al. (</w:t>
            </w:r>
            <w:r w:rsidR="0069729E" w:rsidRPr="002C6002">
              <w:rPr>
                <w:color w:val="000000"/>
                <w:sz w:val="18"/>
              </w:rPr>
              <w:t>20</w:t>
            </w:r>
            <w:r w:rsidR="0069729E">
              <w:rPr>
                <w:rFonts w:hint="eastAsia"/>
                <w:color w:val="000000"/>
                <w:sz w:val="18"/>
                <w:lang w:eastAsia="zh-CN"/>
              </w:rPr>
              <w:t>19</w:t>
            </w:r>
            <w:r w:rsidRPr="002C6002">
              <w:rPr>
                <w:color w:val="000000"/>
                <w:sz w:val="18"/>
              </w:rPr>
              <w:t>)</w:t>
            </w:r>
          </w:p>
        </w:tc>
        <w:tc>
          <w:tcPr>
            <w:tcW w:w="926" w:type="dxa"/>
            <w:vMerge/>
            <w:tcBorders>
              <w:top w:val="single" w:sz="8" w:space="0" w:color="auto"/>
              <w:left w:val="single" w:sz="8" w:space="0" w:color="auto"/>
              <w:bottom w:val="single" w:sz="8" w:space="0" w:color="000000"/>
              <w:right w:val="single" w:sz="8" w:space="0" w:color="auto"/>
            </w:tcBorders>
            <w:vAlign w:val="center"/>
            <w:hideMark/>
          </w:tcPr>
          <w:p w14:paraId="605F8A2C" w14:textId="77777777" w:rsidR="005376FC" w:rsidRPr="002C6002" w:rsidRDefault="005376FC" w:rsidP="005376FC">
            <w:pPr>
              <w:rPr>
                <w:color w:val="000000"/>
                <w:sz w:val="18"/>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4C44B4CB" w14:textId="77777777" w:rsidR="005376FC" w:rsidRPr="002C6002" w:rsidRDefault="005376FC" w:rsidP="005376FC">
            <w:pPr>
              <w:rPr>
                <w:color w:val="000000"/>
                <w:sz w:val="18"/>
              </w:rPr>
            </w:pPr>
          </w:p>
        </w:tc>
        <w:tc>
          <w:tcPr>
            <w:tcW w:w="836" w:type="dxa"/>
            <w:vMerge/>
            <w:tcBorders>
              <w:top w:val="single" w:sz="8" w:space="0" w:color="auto"/>
              <w:left w:val="single" w:sz="8" w:space="0" w:color="auto"/>
              <w:bottom w:val="single" w:sz="8" w:space="0" w:color="000000"/>
              <w:right w:val="single" w:sz="8" w:space="0" w:color="auto"/>
            </w:tcBorders>
            <w:vAlign w:val="center"/>
            <w:hideMark/>
          </w:tcPr>
          <w:p w14:paraId="02D89E6D" w14:textId="77777777" w:rsidR="005376FC" w:rsidRPr="002C6002" w:rsidRDefault="005376FC" w:rsidP="005376FC">
            <w:pPr>
              <w:rPr>
                <w:color w:val="000000"/>
                <w:sz w:val="18"/>
              </w:rPr>
            </w:pPr>
          </w:p>
        </w:tc>
        <w:tc>
          <w:tcPr>
            <w:tcW w:w="856" w:type="dxa"/>
            <w:vMerge/>
            <w:tcBorders>
              <w:top w:val="single" w:sz="8" w:space="0" w:color="auto"/>
              <w:left w:val="single" w:sz="8" w:space="0" w:color="auto"/>
              <w:bottom w:val="single" w:sz="8" w:space="0" w:color="000000"/>
              <w:right w:val="single" w:sz="8" w:space="0" w:color="auto"/>
            </w:tcBorders>
            <w:vAlign w:val="center"/>
            <w:hideMark/>
          </w:tcPr>
          <w:p w14:paraId="4B42646F" w14:textId="77777777" w:rsidR="005376FC" w:rsidRPr="002C6002" w:rsidRDefault="005376FC" w:rsidP="005376FC">
            <w:pPr>
              <w:rPr>
                <w:color w:val="000000"/>
                <w:sz w:val="18"/>
              </w:rPr>
            </w:pPr>
          </w:p>
        </w:tc>
        <w:tc>
          <w:tcPr>
            <w:tcW w:w="630" w:type="dxa"/>
            <w:vMerge/>
            <w:tcBorders>
              <w:top w:val="single" w:sz="8" w:space="0" w:color="auto"/>
              <w:left w:val="single" w:sz="8" w:space="0" w:color="auto"/>
              <w:bottom w:val="single" w:sz="8" w:space="0" w:color="000000"/>
              <w:right w:val="single" w:sz="8" w:space="0" w:color="auto"/>
            </w:tcBorders>
            <w:vAlign w:val="center"/>
            <w:hideMark/>
          </w:tcPr>
          <w:p w14:paraId="4D13CFF1" w14:textId="77777777" w:rsidR="005376FC" w:rsidRPr="002C6002" w:rsidRDefault="005376FC" w:rsidP="005376FC">
            <w:pPr>
              <w:rPr>
                <w:color w:val="000000"/>
                <w:sz w:val="18"/>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14:paraId="0C1D2453" w14:textId="77777777" w:rsidR="005376FC" w:rsidRPr="002C6002" w:rsidRDefault="005376FC" w:rsidP="005376FC">
            <w:pPr>
              <w:rPr>
                <w:color w:val="000000"/>
                <w:sz w:val="18"/>
              </w:rPr>
            </w:pPr>
          </w:p>
        </w:tc>
        <w:tc>
          <w:tcPr>
            <w:tcW w:w="658" w:type="dxa"/>
            <w:vMerge/>
            <w:tcBorders>
              <w:top w:val="single" w:sz="8" w:space="0" w:color="auto"/>
              <w:left w:val="single" w:sz="8" w:space="0" w:color="auto"/>
              <w:bottom w:val="single" w:sz="8" w:space="0" w:color="000000"/>
              <w:right w:val="single" w:sz="8" w:space="0" w:color="auto"/>
            </w:tcBorders>
            <w:vAlign w:val="center"/>
            <w:hideMark/>
          </w:tcPr>
          <w:p w14:paraId="55073A79" w14:textId="77777777" w:rsidR="005376FC" w:rsidRPr="002C6002" w:rsidRDefault="005376FC" w:rsidP="005376FC">
            <w:pPr>
              <w:rPr>
                <w:color w:val="000000"/>
                <w:sz w:val="18"/>
              </w:rPr>
            </w:pPr>
          </w:p>
        </w:tc>
        <w:tc>
          <w:tcPr>
            <w:tcW w:w="720" w:type="dxa"/>
            <w:vMerge/>
            <w:tcBorders>
              <w:top w:val="single" w:sz="8" w:space="0" w:color="auto"/>
              <w:left w:val="single" w:sz="8" w:space="0" w:color="auto"/>
              <w:bottom w:val="single" w:sz="8" w:space="0" w:color="000000"/>
              <w:right w:val="single" w:sz="8" w:space="0" w:color="auto"/>
            </w:tcBorders>
            <w:vAlign w:val="center"/>
            <w:hideMark/>
          </w:tcPr>
          <w:p w14:paraId="115B2840" w14:textId="77777777" w:rsidR="005376FC" w:rsidRPr="002C6002" w:rsidRDefault="005376FC" w:rsidP="005376FC">
            <w:pPr>
              <w:rPr>
                <w:color w:val="000000"/>
                <w:sz w:val="18"/>
              </w:rPr>
            </w:pPr>
          </w:p>
        </w:tc>
        <w:tc>
          <w:tcPr>
            <w:tcW w:w="872" w:type="dxa"/>
            <w:vMerge/>
            <w:tcBorders>
              <w:top w:val="single" w:sz="8" w:space="0" w:color="auto"/>
              <w:left w:val="single" w:sz="8" w:space="0" w:color="auto"/>
              <w:bottom w:val="single" w:sz="8" w:space="0" w:color="000000"/>
              <w:right w:val="single" w:sz="8" w:space="0" w:color="auto"/>
            </w:tcBorders>
            <w:vAlign w:val="center"/>
            <w:hideMark/>
          </w:tcPr>
          <w:p w14:paraId="7123CF20" w14:textId="77777777" w:rsidR="005376FC" w:rsidRPr="002C6002" w:rsidRDefault="005376FC" w:rsidP="005376FC">
            <w:pPr>
              <w:rPr>
                <w:color w:val="000000"/>
                <w:sz w:val="18"/>
              </w:rPr>
            </w:pPr>
          </w:p>
        </w:tc>
      </w:tr>
      <w:tr w:rsidR="005376FC" w:rsidRPr="002C6002" w14:paraId="78AD8884" w14:textId="77777777" w:rsidTr="000618CB">
        <w:trPr>
          <w:trHeight w:val="620"/>
        </w:trPr>
        <w:tc>
          <w:tcPr>
            <w:tcW w:w="1005" w:type="dxa"/>
            <w:tcBorders>
              <w:top w:val="nil"/>
              <w:left w:val="single" w:sz="8" w:space="0" w:color="auto"/>
              <w:bottom w:val="single" w:sz="8" w:space="0" w:color="auto"/>
              <w:right w:val="single" w:sz="8" w:space="0" w:color="auto"/>
            </w:tcBorders>
            <w:shd w:val="clear" w:color="auto" w:fill="auto"/>
            <w:vAlign w:val="center"/>
            <w:hideMark/>
          </w:tcPr>
          <w:p w14:paraId="4B1A7850" w14:textId="77777777" w:rsidR="005376FC" w:rsidRPr="002C6002" w:rsidRDefault="005376FC" w:rsidP="005376FC">
            <w:pPr>
              <w:rPr>
                <w:color w:val="000000"/>
                <w:sz w:val="18"/>
              </w:rPr>
            </w:pPr>
            <w:r w:rsidRPr="002C6002">
              <w:rPr>
                <w:color w:val="000000"/>
                <w:sz w:val="18"/>
              </w:rPr>
              <w:t>Geometric Albedo</w:t>
            </w:r>
          </w:p>
        </w:tc>
        <w:tc>
          <w:tcPr>
            <w:tcW w:w="720" w:type="dxa"/>
            <w:tcBorders>
              <w:top w:val="nil"/>
              <w:left w:val="nil"/>
              <w:bottom w:val="single" w:sz="8" w:space="0" w:color="auto"/>
              <w:right w:val="single" w:sz="8" w:space="0" w:color="auto"/>
            </w:tcBorders>
            <w:shd w:val="clear" w:color="auto" w:fill="auto"/>
            <w:vAlign w:val="center"/>
            <w:hideMark/>
          </w:tcPr>
          <w:p w14:paraId="1AEEE6B3" w14:textId="2FEF48D5" w:rsidR="005376FC" w:rsidRDefault="005376FC" w:rsidP="005376FC">
            <w:pPr>
              <w:jc w:val="right"/>
              <w:rPr>
                <w:color w:val="000000"/>
                <w:sz w:val="18"/>
                <w:lang w:eastAsia="zh-CN"/>
              </w:rPr>
            </w:pPr>
            <w:r w:rsidRPr="002C6002">
              <w:rPr>
                <w:color w:val="000000"/>
                <w:sz w:val="18"/>
              </w:rPr>
              <w:t>0.</w:t>
            </w:r>
            <w:r w:rsidR="0069729E" w:rsidRPr="002C6002">
              <w:rPr>
                <w:color w:val="000000"/>
                <w:sz w:val="18"/>
              </w:rPr>
              <w:t>0</w:t>
            </w:r>
            <w:r w:rsidR="0069729E">
              <w:rPr>
                <w:rFonts w:hint="eastAsia"/>
                <w:color w:val="000000"/>
                <w:sz w:val="18"/>
                <w:lang w:eastAsia="zh-CN"/>
              </w:rPr>
              <w:t>96</w:t>
            </w:r>
          </w:p>
          <w:p w14:paraId="51865F3E" w14:textId="5F64AAC3" w:rsidR="00A53660" w:rsidRPr="002C6002" w:rsidRDefault="00A53660" w:rsidP="0069729E">
            <w:pPr>
              <w:jc w:val="right"/>
              <w:rPr>
                <w:color w:val="000000"/>
                <w:sz w:val="18"/>
                <w:lang w:eastAsia="zh-CN"/>
              </w:rPr>
            </w:pPr>
            <w:r w:rsidRPr="002C6002">
              <w:rPr>
                <w:color w:val="000000"/>
                <w:sz w:val="18"/>
              </w:rPr>
              <w:t>±</w:t>
            </w:r>
            <w:r w:rsidR="00850BEE">
              <w:rPr>
                <w:color w:val="000000"/>
                <w:sz w:val="18"/>
              </w:rPr>
              <w:t>0.00</w:t>
            </w:r>
            <w:r w:rsidR="0069729E">
              <w:rPr>
                <w:rFonts w:hint="eastAsia"/>
                <w:color w:val="000000"/>
                <w:sz w:val="18"/>
                <w:lang w:eastAsia="zh-CN"/>
              </w:rPr>
              <w:t>6</w:t>
            </w:r>
          </w:p>
        </w:tc>
        <w:tc>
          <w:tcPr>
            <w:tcW w:w="926" w:type="dxa"/>
            <w:tcBorders>
              <w:top w:val="nil"/>
              <w:left w:val="nil"/>
              <w:bottom w:val="single" w:sz="8" w:space="0" w:color="auto"/>
              <w:right w:val="single" w:sz="8" w:space="0" w:color="auto"/>
            </w:tcBorders>
            <w:shd w:val="clear" w:color="auto" w:fill="auto"/>
            <w:vAlign w:val="center"/>
            <w:hideMark/>
          </w:tcPr>
          <w:p w14:paraId="274741C8" w14:textId="77777777" w:rsidR="005376FC" w:rsidRDefault="005376FC" w:rsidP="005376FC">
            <w:pPr>
              <w:jc w:val="right"/>
              <w:rPr>
                <w:color w:val="000000"/>
                <w:sz w:val="18"/>
              </w:rPr>
            </w:pPr>
            <w:r w:rsidRPr="002C6002">
              <w:rPr>
                <w:color w:val="000000"/>
                <w:sz w:val="18"/>
              </w:rPr>
              <w:t>0.047</w:t>
            </w:r>
          </w:p>
          <w:p w14:paraId="2B00A09F" w14:textId="391A7D99" w:rsidR="00A53660" w:rsidRPr="002C6002" w:rsidRDefault="00A53660" w:rsidP="005376FC">
            <w:pPr>
              <w:jc w:val="right"/>
              <w:rPr>
                <w:color w:val="000000"/>
                <w:sz w:val="18"/>
                <w:lang w:eastAsia="zh-CN"/>
              </w:rPr>
            </w:pPr>
            <w:r w:rsidRPr="002C6002">
              <w:rPr>
                <w:color w:val="000000"/>
                <w:sz w:val="18"/>
              </w:rPr>
              <w:t>±</w:t>
            </w:r>
            <w:r w:rsidR="00F37762">
              <w:rPr>
                <w:rFonts w:hint="eastAsia"/>
                <w:color w:val="000000"/>
                <w:sz w:val="18"/>
                <w:lang w:eastAsia="zh-CN"/>
              </w:rPr>
              <w:t>0.005</w:t>
            </w:r>
          </w:p>
        </w:tc>
        <w:tc>
          <w:tcPr>
            <w:tcW w:w="864" w:type="dxa"/>
            <w:tcBorders>
              <w:top w:val="nil"/>
              <w:left w:val="nil"/>
              <w:bottom w:val="single" w:sz="8" w:space="0" w:color="auto"/>
              <w:right w:val="single" w:sz="8" w:space="0" w:color="auto"/>
            </w:tcBorders>
            <w:shd w:val="clear" w:color="auto" w:fill="auto"/>
            <w:vAlign w:val="center"/>
            <w:hideMark/>
          </w:tcPr>
          <w:p w14:paraId="314816E9" w14:textId="77777777" w:rsidR="005376FC" w:rsidRDefault="005376FC" w:rsidP="005376FC">
            <w:pPr>
              <w:jc w:val="right"/>
              <w:rPr>
                <w:color w:val="000000"/>
                <w:sz w:val="18"/>
              </w:rPr>
            </w:pPr>
            <w:r w:rsidRPr="002C6002">
              <w:rPr>
                <w:color w:val="000000"/>
                <w:sz w:val="18"/>
              </w:rPr>
              <w:t>0.071</w:t>
            </w:r>
          </w:p>
          <w:p w14:paraId="521EB818" w14:textId="20910E46" w:rsidR="00A53660" w:rsidRPr="002C6002" w:rsidRDefault="00A53660" w:rsidP="005376FC">
            <w:pPr>
              <w:jc w:val="right"/>
              <w:rPr>
                <w:color w:val="000000"/>
                <w:sz w:val="18"/>
                <w:lang w:eastAsia="zh-CN"/>
              </w:rPr>
            </w:pPr>
            <w:r w:rsidRPr="002C6002">
              <w:rPr>
                <w:color w:val="000000"/>
                <w:sz w:val="18"/>
              </w:rPr>
              <w:t>±</w:t>
            </w:r>
            <w:r w:rsidR="003775D2">
              <w:rPr>
                <w:rFonts w:hint="eastAsia"/>
                <w:color w:val="000000"/>
                <w:sz w:val="18"/>
                <w:lang w:eastAsia="zh-CN"/>
              </w:rPr>
              <w:t>0.012</w:t>
            </w:r>
          </w:p>
        </w:tc>
        <w:tc>
          <w:tcPr>
            <w:tcW w:w="836" w:type="dxa"/>
            <w:tcBorders>
              <w:top w:val="nil"/>
              <w:left w:val="nil"/>
              <w:bottom w:val="single" w:sz="8" w:space="0" w:color="auto"/>
              <w:right w:val="single" w:sz="8" w:space="0" w:color="auto"/>
            </w:tcBorders>
            <w:shd w:val="clear" w:color="auto" w:fill="auto"/>
            <w:vAlign w:val="center"/>
            <w:hideMark/>
          </w:tcPr>
          <w:p w14:paraId="0FA02542" w14:textId="2D5384AB" w:rsidR="00A53660" w:rsidRDefault="005376FC" w:rsidP="005376FC">
            <w:pPr>
              <w:jc w:val="right"/>
              <w:rPr>
                <w:color w:val="000000"/>
                <w:sz w:val="18"/>
              </w:rPr>
            </w:pPr>
            <w:r w:rsidRPr="002C6002">
              <w:rPr>
                <w:color w:val="000000"/>
                <w:sz w:val="18"/>
              </w:rPr>
              <w:t>0.06</w:t>
            </w:r>
            <w:r w:rsidR="00A53660">
              <w:rPr>
                <w:color w:val="000000"/>
                <w:sz w:val="18"/>
              </w:rPr>
              <w:t>8</w:t>
            </w:r>
          </w:p>
          <w:p w14:paraId="7F8963BB" w14:textId="71E81263" w:rsidR="005376FC" w:rsidRPr="002C6002" w:rsidRDefault="00A53660" w:rsidP="00A53660">
            <w:pPr>
              <w:jc w:val="right"/>
              <w:rPr>
                <w:color w:val="000000"/>
                <w:sz w:val="18"/>
              </w:rPr>
            </w:pPr>
            <w:r w:rsidRPr="002C6002">
              <w:rPr>
                <w:color w:val="000000"/>
                <w:sz w:val="18"/>
              </w:rPr>
              <w:t>±</w:t>
            </w:r>
            <w:r w:rsidR="00500967">
              <w:rPr>
                <w:color w:val="000000"/>
                <w:sz w:val="18"/>
              </w:rPr>
              <w:t>0.007</w:t>
            </w:r>
          </w:p>
        </w:tc>
        <w:tc>
          <w:tcPr>
            <w:tcW w:w="856" w:type="dxa"/>
            <w:tcBorders>
              <w:top w:val="nil"/>
              <w:left w:val="nil"/>
              <w:bottom w:val="single" w:sz="8" w:space="0" w:color="auto"/>
              <w:right w:val="single" w:sz="8" w:space="0" w:color="auto"/>
            </w:tcBorders>
            <w:shd w:val="clear" w:color="auto" w:fill="auto"/>
            <w:vAlign w:val="center"/>
            <w:hideMark/>
          </w:tcPr>
          <w:p w14:paraId="54C3F62B" w14:textId="77777777" w:rsidR="005376FC" w:rsidRPr="002C6002" w:rsidRDefault="005376FC" w:rsidP="005376FC">
            <w:pPr>
              <w:jc w:val="center"/>
              <w:rPr>
                <w:color w:val="000000"/>
                <w:sz w:val="18"/>
              </w:rPr>
            </w:pPr>
            <w:r w:rsidRPr="002C6002">
              <w:rPr>
                <w:color w:val="000000"/>
                <w:sz w:val="18"/>
              </w:rPr>
              <w:t>0.059±0.009</w:t>
            </w:r>
          </w:p>
        </w:tc>
        <w:tc>
          <w:tcPr>
            <w:tcW w:w="630" w:type="dxa"/>
            <w:tcBorders>
              <w:top w:val="nil"/>
              <w:left w:val="nil"/>
              <w:bottom w:val="single" w:sz="8" w:space="0" w:color="auto"/>
              <w:right w:val="single" w:sz="8" w:space="0" w:color="auto"/>
            </w:tcBorders>
            <w:shd w:val="clear" w:color="auto" w:fill="auto"/>
            <w:vAlign w:val="center"/>
            <w:hideMark/>
          </w:tcPr>
          <w:p w14:paraId="7CC7A58F" w14:textId="77777777" w:rsidR="005376FC" w:rsidRPr="002C6002" w:rsidRDefault="005376FC" w:rsidP="005376FC">
            <w:pPr>
              <w:jc w:val="center"/>
              <w:rPr>
                <w:color w:val="000000"/>
                <w:sz w:val="18"/>
              </w:rPr>
            </w:pPr>
            <w:r w:rsidRPr="002C6002">
              <w:rPr>
                <w:color w:val="000000"/>
                <w:sz w:val="18"/>
              </w:rPr>
              <w:t>0.080±0.020</w:t>
            </w:r>
          </w:p>
        </w:tc>
        <w:tc>
          <w:tcPr>
            <w:tcW w:w="990" w:type="dxa"/>
            <w:tcBorders>
              <w:top w:val="nil"/>
              <w:left w:val="nil"/>
              <w:bottom w:val="single" w:sz="8" w:space="0" w:color="auto"/>
              <w:right w:val="single" w:sz="8" w:space="0" w:color="auto"/>
            </w:tcBorders>
            <w:shd w:val="clear" w:color="auto" w:fill="auto"/>
            <w:vAlign w:val="center"/>
            <w:hideMark/>
          </w:tcPr>
          <w:p w14:paraId="67181EF0" w14:textId="77777777" w:rsidR="005376FC" w:rsidRDefault="005376FC" w:rsidP="005376FC">
            <w:pPr>
              <w:jc w:val="center"/>
              <w:rPr>
                <w:color w:val="000000"/>
                <w:sz w:val="18"/>
              </w:rPr>
            </w:pPr>
            <w:r w:rsidRPr="002C6002">
              <w:rPr>
                <w:color w:val="000000"/>
                <w:sz w:val="18"/>
              </w:rPr>
              <w:t>0.059</w:t>
            </w:r>
          </w:p>
          <w:p w14:paraId="12276C44" w14:textId="66EDFCE3" w:rsidR="00A53660" w:rsidRPr="002C6002" w:rsidRDefault="00A53660" w:rsidP="005376FC">
            <w:pPr>
              <w:jc w:val="center"/>
              <w:rPr>
                <w:color w:val="000000"/>
                <w:sz w:val="18"/>
              </w:rPr>
            </w:pPr>
            <w:r w:rsidRPr="002C6002">
              <w:rPr>
                <w:color w:val="000000"/>
                <w:sz w:val="18"/>
              </w:rPr>
              <w:t>±</w:t>
            </w:r>
            <w:r w:rsidR="000317A3">
              <w:rPr>
                <w:color w:val="000000"/>
                <w:sz w:val="18"/>
              </w:rPr>
              <w:t>0.004</w:t>
            </w:r>
          </w:p>
        </w:tc>
        <w:tc>
          <w:tcPr>
            <w:tcW w:w="658" w:type="dxa"/>
            <w:tcBorders>
              <w:top w:val="nil"/>
              <w:left w:val="nil"/>
              <w:bottom w:val="single" w:sz="8" w:space="0" w:color="auto"/>
              <w:right w:val="single" w:sz="8" w:space="0" w:color="auto"/>
            </w:tcBorders>
            <w:shd w:val="clear" w:color="auto" w:fill="auto"/>
            <w:vAlign w:val="center"/>
            <w:hideMark/>
          </w:tcPr>
          <w:p w14:paraId="0A547BF5" w14:textId="77777777" w:rsidR="005376FC" w:rsidRDefault="005376FC" w:rsidP="005376FC">
            <w:pPr>
              <w:jc w:val="center"/>
              <w:rPr>
                <w:color w:val="000000"/>
                <w:sz w:val="18"/>
              </w:rPr>
            </w:pPr>
            <w:r w:rsidRPr="002C6002">
              <w:rPr>
                <w:color w:val="000000"/>
                <w:sz w:val="18"/>
              </w:rPr>
              <w:t>0.026</w:t>
            </w:r>
          </w:p>
          <w:p w14:paraId="0D71365C" w14:textId="4207C434" w:rsidR="00A53660" w:rsidRPr="002C6002" w:rsidRDefault="00A53660" w:rsidP="005376FC">
            <w:pPr>
              <w:jc w:val="center"/>
              <w:rPr>
                <w:color w:val="000000"/>
                <w:sz w:val="18"/>
              </w:rPr>
            </w:pPr>
            <w:r w:rsidRPr="002C6002">
              <w:rPr>
                <w:color w:val="000000"/>
                <w:sz w:val="18"/>
              </w:rPr>
              <w:t>±</w:t>
            </w:r>
            <w:r w:rsidR="000317A3">
              <w:rPr>
                <w:color w:val="000000"/>
                <w:sz w:val="18"/>
              </w:rPr>
              <w:t>0.005</w:t>
            </w:r>
          </w:p>
        </w:tc>
        <w:tc>
          <w:tcPr>
            <w:tcW w:w="720" w:type="dxa"/>
            <w:tcBorders>
              <w:top w:val="nil"/>
              <w:left w:val="nil"/>
              <w:bottom w:val="single" w:sz="8" w:space="0" w:color="auto"/>
              <w:right w:val="single" w:sz="8" w:space="0" w:color="auto"/>
            </w:tcBorders>
            <w:shd w:val="clear" w:color="auto" w:fill="auto"/>
            <w:vAlign w:val="center"/>
            <w:hideMark/>
          </w:tcPr>
          <w:p w14:paraId="4674C9C2" w14:textId="09C9DFE2" w:rsidR="005376FC" w:rsidRDefault="005376FC" w:rsidP="005376FC">
            <w:pPr>
              <w:jc w:val="center"/>
              <w:rPr>
                <w:color w:val="000000"/>
                <w:sz w:val="18"/>
              </w:rPr>
            </w:pPr>
            <w:r w:rsidRPr="002C6002">
              <w:rPr>
                <w:color w:val="000000"/>
                <w:sz w:val="18"/>
              </w:rPr>
              <w:t>0.</w:t>
            </w:r>
            <w:r w:rsidR="00817606" w:rsidRPr="002C6002">
              <w:rPr>
                <w:color w:val="000000"/>
                <w:sz w:val="18"/>
              </w:rPr>
              <w:t>0</w:t>
            </w:r>
            <w:r w:rsidR="00817606">
              <w:rPr>
                <w:color w:val="000000"/>
                <w:sz w:val="18"/>
              </w:rPr>
              <w:t>5</w:t>
            </w:r>
          </w:p>
          <w:p w14:paraId="4B3F301A" w14:textId="3CBA3122" w:rsidR="00A53660" w:rsidRPr="002C6002" w:rsidRDefault="00A53660" w:rsidP="005376FC">
            <w:pPr>
              <w:jc w:val="center"/>
              <w:rPr>
                <w:color w:val="000000"/>
                <w:sz w:val="18"/>
              </w:rPr>
            </w:pPr>
            <w:r w:rsidRPr="002C6002">
              <w:rPr>
                <w:color w:val="000000"/>
                <w:sz w:val="18"/>
              </w:rPr>
              <w:t>±</w:t>
            </w:r>
            <w:r w:rsidR="000317A3">
              <w:rPr>
                <w:color w:val="000000"/>
                <w:sz w:val="18"/>
              </w:rPr>
              <w:t>0.02</w:t>
            </w:r>
          </w:p>
        </w:tc>
        <w:tc>
          <w:tcPr>
            <w:tcW w:w="872" w:type="dxa"/>
            <w:tcBorders>
              <w:top w:val="nil"/>
              <w:left w:val="nil"/>
              <w:bottom w:val="single" w:sz="8" w:space="0" w:color="auto"/>
              <w:right w:val="single" w:sz="8" w:space="0" w:color="auto"/>
            </w:tcBorders>
            <w:shd w:val="clear" w:color="auto" w:fill="auto"/>
            <w:vAlign w:val="center"/>
            <w:hideMark/>
          </w:tcPr>
          <w:p w14:paraId="2A7D5A96" w14:textId="77777777" w:rsidR="005376FC" w:rsidRDefault="005376FC" w:rsidP="00B54CAE">
            <w:pPr>
              <w:jc w:val="right"/>
              <w:rPr>
                <w:color w:val="000000"/>
                <w:sz w:val="18"/>
              </w:rPr>
            </w:pPr>
            <w:r w:rsidRPr="002C6002">
              <w:rPr>
                <w:color w:val="000000"/>
                <w:sz w:val="18"/>
              </w:rPr>
              <w:t>0.04</w:t>
            </w:r>
            <w:r w:rsidR="00B54CAE" w:rsidRPr="002C6002">
              <w:rPr>
                <w:color w:val="000000"/>
                <w:sz w:val="18"/>
              </w:rPr>
              <w:t>9</w:t>
            </w:r>
          </w:p>
          <w:p w14:paraId="522536A0" w14:textId="11F88D90" w:rsidR="00A53660" w:rsidRPr="002C6002" w:rsidRDefault="00A53660" w:rsidP="00B54CAE">
            <w:pPr>
              <w:jc w:val="right"/>
              <w:rPr>
                <w:color w:val="000000"/>
                <w:sz w:val="18"/>
              </w:rPr>
            </w:pPr>
            <w:r w:rsidRPr="002C6002">
              <w:rPr>
                <w:color w:val="000000"/>
                <w:sz w:val="18"/>
              </w:rPr>
              <w:t>±</w:t>
            </w:r>
            <w:r w:rsidR="00CB7946">
              <w:rPr>
                <w:color w:val="000000"/>
                <w:sz w:val="18"/>
              </w:rPr>
              <w:t>0.003</w:t>
            </w:r>
          </w:p>
        </w:tc>
      </w:tr>
      <w:tr w:rsidR="005376FC" w:rsidRPr="002C6002" w14:paraId="165BEE93" w14:textId="77777777" w:rsidTr="000618CB">
        <w:trPr>
          <w:trHeight w:val="920"/>
        </w:trPr>
        <w:tc>
          <w:tcPr>
            <w:tcW w:w="1005" w:type="dxa"/>
            <w:tcBorders>
              <w:top w:val="nil"/>
              <w:left w:val="single" w:sz="8" w:space="0" w:color="auto"/>
              <w:bottom w:val="single" w:sz="8" w:space="0" w:color="auto"/>
              <w:right w:val="single" w:sz="8" w:space="0" w:color="auto"/>
            </w:tcBorders>
            <w:shd w:val="clear" w:color="auto" w:fill="auto"/>
            <w:vAlign w:val="center"/>
            <w:hideMark/>
          </w:tcPr>
          <w:p w14:paraId="345B1B7A" w14:textId="3E3A2881" w:rsidR="005376FC" w:rsidRPr="002C6002" w:rsidRDefault="0026093A" w:rsidP="005376FC">
            <w:pPr>
              <w:rPr>
                <w:color w:val="000000"/>
                <w:sz w:val="18"/>
              </w:rPr>
            </w:pPr>
            <w:r w:rsidRPr="002C6002">
              <w:rPr>
                <w:color w:val="000000"/>
                <w:sz w:val="18"/>
              </w:rPr>
              <w:t xml:space="preserve">Bolometric </w:t>
            </w:r>
            <w:r w:rsidR="005376FC" w:rsidRPr="002C6002">
              <w:rPr>
                <w:color w:val="000000"/>
                <w:sz w:val="18"/>
              </w:rPr>
              <w:t>Bond Albedo</w:t>
            </w:r>
          </w:p>
        </w:tc>
        <w:tc>
          <w:tcPr>
            <w:tcW w:w="720" w:type="dxa"/>
            <w:tcBorders>
              <w:top w:val="nil"/>
              <w:left w:val="nil"/>
              <w:bottom w:val="single" w:sz="8" w:space="0" w:color="auto"/>
              <w:right w:val="single" w:sz="8" w:space="0" w:color="auto"/>
            </w:tcBorders>
            <w:shd w:val="clear" w:color="auto" w:fill="auto"/>
            <w:vAlign w:val="center"/>
            <w:hideMark/>
          </w:tcPr>
          <w:p w14:paraId="70D429D0" w14:textId="209EA60A" w:rsidR="005376FC" w:rsidRDefault="005376FC" w:rsidP="005376FC">
            <w:pPr>
              <w:jc w:val="right"/>
              <w:rPr>
                <w:color w:val="000000"/>
                <w:sz w:val="18"/>
                <w:lang w:eastAsia="zh-CN"/>
              </w:rPr>
            </w:pPr>
            <w:r w:rsidRPr="002C6002">
              <w:rPr>
                <w:color w:val="000000"/>
                <w:sz w:val="18"/>
              </w:rPr>
              <w:t>0.</w:t>
            </w:r>
            <w:r w:rsidR="0069729E" w:rsidRPr="002C6002">
              <w:rPr>
                <w:color w:val="000000"/>
                <w:sz w:val="18"/>
              </w:rPr>
              <w:t>0</w:t>
            </w:r>
            <w:r w:rsidR="0069729E">
              <w:rPr>
                <w:rFonts w:hint="eastAsia"/>
                <w:color w:val="000000"/>
                <w:sz w:val="18"/>
                <w:lang w:eastAsia="zh-CN"/>
              </w:rPr>
              <w:t>37</w:t>
            </w:r>
          </w:p>
          <w:p w14:paraId="2639E3F9" w14:textId="514E8A30" w:rsidR="00A53660" w:rsidRPr="002C6002" w:rsidRDefault="00A53660" w:rsidP="005376FC">
            <w:pPr>
              <w:jc w:val="right"/>
              <w:rPr>
                <w:color w:val="000000"/>
                <w:sz w:val="18"/>
                <w:lang w:eastAsia="zh-CN"/>
              </w:rPr>
            </w:pPr>
            <w:r w:rsidRPr="002C6002">
              <w:rPr>
                <w:color w:val="000000"/>
                <w:sz w:val="18"/>
              </w:rPr>
              <w:t>±</w:t>
            </w:r>
            <w:r w:rsidR="0069729E">
              <w:rPr>
                <w:rFonts w:hint="eastAsia"/>
                <w:color w:val="000000"/>
                <w:sz w:val="18"/>
                <w:lang w:eastAsia="zh-CN"/>
              </w:rPr>
              <w:t>0.002</w:t>
            </w:r>
          </w:p>
        </w:tc>
        <w:tc>
          <w:tcPr>
            <w:tcW w:w="926" w:type="dxa"/>
            <w:tcBorders>
              <w:top w:val="nil"/>
              <w:left w:val="nil"/>
              <w:bottom w:val="single" w:sz="8" w:space="0" w:color="auto"/>
              <w:right w:val="single" w:sz="8" w:space="0" w:color="auto"/>
            </w:tcBorders>
            <w:shd w:val="clear" w:color="auto" w:fill="auto"/>
            <w:vAlign w:val="center"/>
            <w:hideMark/>
          </w:tcPr>
          <w:p w14:paraId="15EB9A55" w14:textId="77777777" w:rsidR="005376FC" w:rsidRPr="002C6002" w:rsidRDefault="005376FC" w:rsidP="005376FC">
            <w:pPr>
              <w:rPr>
                <w:color w:val="000000"/>
                <w:sz w:val="18"/>
              </w:rPr>
            </w:pPr>
            <w:r w:rsidRPr="002C6002">
              <w:rPr>
                <w:color w:val="000000"/>
                <w:sz w:val="18"/>
              </w:rPr>
              <w:t>--</w:t>
            </w:r>
          </w:p>
        </w:tc>
        <w:tc>
          <w:tcPr>
            <w:tcW w:w="864" w:type="dxa"/>
            <w:tcBorders>
              <w:top w:val="nil"/>
              <w:left w:val="nil"/>
              <w:bottom w:val="single" w:sz="8" w:space="0" w:color="auto"/>
              <w:right w:val="single" w:sz="8" w:space="0" w:color="auto"/>
            </w:tcBorders>
            <w:shd w:val="clear" w:color="auto" w:fill="auto"/>
            <w:vAlign w:val="center"/>
            <w:hideMark/>
          </w:tcPr>
          <w:p w14:paraId="66A9EB34" w14:textId="77777777" w:rsidR="005376FC" w:rsidRDefault="005376FC" w:rsidP="005376FC">
            <w:pPr>
              <w:jc w:val="right"/>
              <w:rPr>
                <w:color w:val="000000"/>
                <w:sz w:val="18"/>
              </w:rPr>
            </w:pPr>
            <w:r w:rsidRPr="002C6002">
              <w:rPr>
                <w:color w:val="000000"/>
                <w:sz w:val="18"/>
              </w:rPr>
              <w:t>0.021</w:t>
            </w:r>
          </w:p>
          <w:p w14:paraId="0A8C5E50" w14:textId="5C7936F7" w:rsidR="00A53660" w:rsidRPr="002C6002" w:rsidRDefault="00A53660" w:rsidP="005376FC">
            <w:pPr>
              <w:jc w:val="right"/>
              <w:rPr>
                <w:color w:val="000000"/>
                <w:sz w:val="18"/>
                <w:lang w:eastAsia="zh-CN"/>
              </w:rPr>
            </w:pPr>
            <w:r w:rsidRPr="002C6002">
              <w:rPr>
                <w:color w:val="000000"/>
                <w:sz w:val="18"/>
              </w:rPr>
              <w:t>±</w:t>
            </w:r>
            <w:r w:rsidR="003775D2">
              <w:rPr>
                <w:rFonts w:hint="eastAsia"/>
                <w:color w:val="000000"/>
                <w:sz w:val="18"/>
                <w:lang w:eastAsia="zh-CN"/>
              </w:rPr>
              <w:t>0.005</w:t>
            </w:r>
          </w:p>
        </w:tc>
        <w:tc>
          <w:tcPr>
            <w:tcW w:w="836" w:type="dxa"/>
            <w:tcBorders>
              <w:top w:val="nil"/>
              <w:left w:val="nil"/>
              <w:bottom w:val="single" w:sz="8" w:space="0" w:color="auto"/>
              <w:right w:val="single" w:sz="8" w:space="0" w:color="auto"/>
            </w:tcBorders>
            <w:shd w:val="clear" w:color="auto" w:fill="auto"/>
            <w:vAlign w:val="center"/>
            <w:hideMark/>
          </w:tcPr>
          <w:p w14:paraId="460AD5B7" w14:textId="0EF251E6" w:rsidR="00A53660" w:rsidRPr="002C6002" w:rsidRDefault="005376FC" w:rsidP="005376FC">
            <w:pPr>
              <w:jc w:val="right"/>
              <w:rPr>
                <w:color w:val="000000"/>
                <w:sz w:val="18"/>
              </w:rPr>
            </w:pPr>
            <w:r w:rsidRPr="002C6002">
              <w:rPr>
                <w:color w:val="000000"/>
                <w:sz w:val="18"/>
              </w:rPr>
              <w:t>0.027</w:t>
            </w:r>
          </w:p>
        </w:tc>
        <w:tc>
          <w:tcPr>
            <w:tcW w:w="856" w:type="dxa"/>
            <w:tcBorders>
              <w:top w:val="nil"/>
              <w:left w:val="nil"/>
              <w:bottom w:val="single" w:sz="8" w:space="0" w:color="auto"/>
              <w:right w:val="single" w:sz="8" w:space="0" w:color="auto"/>
            </w:tcBorders>
            <w:shd w:val="clear" w:color="auto" w:fill="auto"/>
            <w:vAlign w:val="center"/>
            <w:hideMark/>
          </w:tcPr>
          <w:p w14:paraId="28B59F3B" w14:textId="77777777" w:rsidR="005376FC" w:rsidRPr="002C6002" w:rsidRDefault="005376FC" w:rsidP="005376FC">
            <w:pPr>
              <w:jc w:val="center"/>
              <w:rPr>
                <w:color w:val="000000"/>
                <w:sz w:val="18"/>
              </w:rPr>
            </w:pPr>
            <w:r w:rsidRPr="002C6002">
              <w:rPr>
                <w:color w:val="000000"/>
                <w:sz w:val="18"/>
              </w:rPr>
              <w:t>0.014±0.002</w:t>
            </w:r>
          </w:p>
        </w:tc>
        <w:tc>
          <w:tcPr>
            <w:tcW w:w="630" w:type="dxa"/>
            <w:tcBorders>
              <w:top w:val="nil"/>
              <w:left w:val="nil"/>
              <w:bottom w:val="single" w:sz="8" w:space="0" w:color="auto"/>
              <w:right w:val="single" w:sz="8" w:space="0" w:color="auto"/>
            </w:tcBorders>
            <w:shd w:val="clear" w:color="auto" w:fill="auto"/>
            <w:vAlign w:val="center"/>
            <w:hideMark/>
          </w:tcPr>
          <w:p w14:paraId="760D61D2" w14:textId="77777777" w:rsidR="005376FC" w:rsidRDefault="005376FC" w:rsidP="005376FC">
            <w:pPr>
              <w:jc w:val="center"/>
              <w:rPr>
                <w:color w:val="000000"/>
                <w:sz w:val="18"/>
              </w:rPr>
            </w:pPr>
            <w:r w:rsidRPr="002C6002">
              <w:rPr>
                <w:color w:val="000000"/>
                <w:sz w:val="18"/>
              </w:rPr>
              <w:t>0.018</w:t>
            </w:r>
          </w:p>
          <w:p w14:paraId="5AAA546D" w14:textId="77276A69" w:rsidR="00A53660" w:rsidRPr="002C6002" w:rsidRDefault="00A53660" w:rsidP="005376FC">
            <w:pPr>
              <w:jc w:val="center"/>
              <w:rPr>
                <w:color w:val="000000"/>
                <w:sz w:val="18"/>
              </w:rPr>
            </w:pPr>
            <w:r w:rsidRPr="002C6002">
              <w:rPr>
                <w:color w:val="000000"/>
                <w:sz w:val="18"/>
              </w:rPr>
              <w:t>±</w:t>
            </w:r>
            <w:r w:rsidR="008C515F">
              <w:rPr>
                <w:color w:val="000000"/>
                <w:sz w:val="18"/>
              </w:rPr>
              <w:t>0.001</w:t>
            </w:r>
          </w:p>
        </w:tc>
        <w:tc>
          <w:tcPr>
            <w:tcW w:w="990" w:type="dxa"/>
            <w:tcBorders>
              <w:top w:val="nil"/>
              <w:left w:val="nil"/>
              <w:bottom w:val="single" w:sz="8" w:space="0" w:color="auto"/>
              <w:right w:val="single" w:sz="8" w:space="0" w:color="auto"/>
            </w:tcBorders>
            <w:shd w:val="clear" w:color="auto" w:fill="auto"/>
            <w:vAlign w:val="center"/>
            <w:hideMark/>
          </w:tcPr>
          <w:p w14:paraId="6927E7AA" w14:textId="3B7D3576" w:rsidR="005376FC" w:rsidRDefault="005376FC" w:rsidP="005376FC">
            <w:pPr>
              <w:jc w:val="center"/>
              <w:rPr>
                <w:color w:val="000000"/>
                <w:sz w:val="18"/>
              </w:rPr>
            </w:pPr>
            <w:r w:rsidRPr="002C6002">
              <w:rPr>
                <w:color w:val="000000"/>
                <w:sz w:val="18"/>
              </w:rPr>
              <w:t>0.0093</w:t>
            </w:r>
            <w:r w:rsidR="000317A3">
              <w:rPr>
                <w:color w:val="000000"/>
                <w:sz w:val="18"/>
              </w:rPr>
              <w:t xml:space="preserve"> and 0.012</w:t>
            </w:r>
          </w:p>
          <w:p w14:paraId="5375CA10" w14:textId="581B8F94" w:rsidR="00A53660" w:rsidRPr="002C6002" w:rsidRDefault="00A53660" w:rsidP="005376FC">
            <w:pPr>
              <w:jc w:val="center"/>
              <w:rPr>
                <w:color w:val="000000"/>
                <w:sz w:val="18"/>
              </w:rPr>
            </w:pPr>
          </w:p>
        </w:tc>
        <w:tc>
          <w:tcPr>
            <w:tcW w:w="658" w:type="dxa"/>
            <w:tcBorders>
              <w:top w:val="nil"/>
              <w:left w:val="nil"/>
              <w:bottom w:val="single" w:sz="8" w:space="0" w:color="auto"/>
              <w:right w:val="single" w:sz="8" w:space="0" w:color="auto"/>
            </w:tcBorders>
            <w:shd w:val="clear" w:color="auto" w:fill="auto"/>
            <w:vAlign w:val="center"/>
            <w:hideMark/>
          </w:tcPr>
          <w:p w14:paraId="68D5BA4D" w14:textId="77777777" w:rsidR="005376FC" w:rsidRPr="002C6002" w:rsidRDefault="005376FC" w:rsidP="005376FC">
            <w:pPr>
              <w:jc w:val="center"/>
              <w:rPr>
                <w:color w:val="000000"/>
                <w:sz w:val="18"/>
              </w:rPr>
            </w:pPr>
            <w:r w:rsidRPr="002C6002">
              <w:rPr>
                <w:color w:val="000000"/>
                <w:sz w:val="18"/>
              </w:rPr>
              <w:t>--</w:t>
            </w:r>
          </w:p>
        </w:tc>
        <w:tc>
          <w:tcPr>
            <w:tcW w:w="720" w:type="dxa"/>
            <w:tcBorders>
              <w:top w:val="nil"/>
              <w:left w:val="nil"/>
              <w:bottom w:val="single" w:sz="8" w:space="0" w:color="auto"/>
              <w:right w:val="single" w:sz="8" w:space="0" w:color="auto"/>
            </w:tcBorders>
            <w:shd w:val="clear" w:color="auto" w:fill="auto"/>
            <w:vAlign w:val="center"/>
            <w:hideMark/>
          </w:tcPr>
          <w:p w14:paraId="6A590ACA" w14:textId="77777777" w:rsidR="005376FC" w:rsidRPr="002C6002" w:rsidRDefault="005376FC" w:rsidP="005376FC">
            <w:pPr>
              <w:jc w:val="center"/>
              <w:rPr>
                <w:color w:val="000000"/>
                <w:sz w:val="18"/>
              </w:rPr>
            </w:pPr>
            <w:r w:rsidRPr="002C6002">
              <w:rPr>
                <w:color w:val="000000"/>
                <w:sz w:val="18"/>
              </w:rPr>
              <w:t>--</w:t>
            </w:r>
          </w:p>
        </w:tc>
        <w:tc>
          <w:tcPr>
            <w:tcW w:w="872" w:type="dxa"/>
            <w:tcBorders>
              <w:top w:val="nil"/>
              <w:left w:val="nil"/>
              <w:bottom w:val="single" w:sz="8" w:space="0" w:color="auto"/>
              <w:right w:val="single" w:sz="8" w:space="0" w:color="auto"/>
            </w:tcBorders>
            <w:shd w:val="clear" w:color="auto" w:fill="auto"/>
            <w:vAlign w:val="center"/>
            <w:hideMark/>
          </w:tcPr>
          <w:p w14:paraId="04213DDF" w14:textId="228AD99B" w:rsidR="005376FC" w:rsidRDefault="00CB7946" w:rsidP="0026093A">
            <w:pPr>
              <w:jc w:val="right"/>
              <w:rPr>
                <w:color w:val="000000"/>
                <w:sz w:val="18"/>
              </w:rPr>
            </w:pPr>
            <w:r>
              <w:rPr>
                <w:color w:val="000000"/>
                <w:sz w:val="18"/>
              </w:rPr>
              <w:t>0.025</w:t>
            </w:r>
          </w:p>
          <w:p w14:paraId="74FFDA05" w14:textId="5B5F1472" w:rsidR="00A53660" w:rsidRPr="002C6002" w:rsidRDefault="00A53660" w:rsidP="0026093A">
            <w:pPr>
              <w:jc w:val="right"/>
              <w:rPr>
                <w:color w:val="000000"/>
                <w:sz w:val="18"/>
              </w:rPr>
            </w:pPr>
            <w:r w:rsidRPr="002C6002">
              <w:rPr>
                <w:color w:val="000000"/>
                <w:sz w:val="18"/>
              </w:rPr>
              <w:t>±</w:t>
            </w:r>
            <w:r w:rsidR="00CB7946">
              <w:rPr>
                <w:color w:val="000000"/>
                <w:sz w:val="18"/>
              </w:rPr>
              <w:t>0.001</w:t>
            </w:r>
          </w:p>
        </w:tc>
      </w:tr>
    </w:tbl>
    <w:p w14:paraId="2D753684" w14:textId="457798ED" w:rsidR="007914B6" w:rsidRPr="002C6002" w:rsidRDefault="00801D58" w:rsidP="00E87C19">
      <w:pPr>
        <w:jc w:val="both"/>
      </w:pPr>
      <w:r>
        <w:rPr>
          <w:noProof/>
        </w:rPr>
        <w:drawing>
          <wp:inline distT="0" distB="0" distL="0" distR="0" wp14:anchorId="0447F178" wp14:editId="2C13BA7F">
            <wp:extent cx="5486400" cy="2582545"/>
            <wp:effectExtent l="0" t="0" r="0" b="8255"/>
            <wp:docPr id="15" name="Picture 15" descr="Macintosh HD:Users:ZOU:WORK:OSIRIS-REx:Pub:ZOU-OVIRS:plots:fig14Abol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ZOU:WORK:OSIRIS-REx:Pub:ZOU-OVIRS:plots:fig14Abolomap.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582545"/>
                    </a:xfrm>
                    <a:prstGeom prst="rect">
                      <a:avLst/>
                    </a:prstGeom>
                    <a:noFill/>
                    <a:ln>
                      <a:noFill/>
                    </a:ln>
                  </pic:spPr>
                </pic:pic>
              </a:graphicData>
            </a:graphic>
          </wp:inline>
        </w:drawing>
      </w:r>
    </w:p>
    <w:p w14:paraId="396DAF0B" w14:textId="275C5872" w:rsidR="009C06E8" w:rsidRPr="002C6002" w:rsidRDefault="00801D58" w:rsidP="00E87C19">
      <w:pPr>
        <w:jc w:val="both"/>
      </w:pPr>
      <w:r>
        <w:rPr>
          <w:noProof/>
        </w:rPr>
        <w:drawing>
          <wp:inline distT="0" distB="0" distL="0" distR="0" wp14:anchorId="2FA283A0" wp14:editId="703D8EDF">
            <wp:extent cx="5478145" cy="3200400"/>
            <wp:effectExtent l="0" t="0" r="8255" b="0"/>
            <wp:docPr id="31" name="Picture 31" descr="Macintosh HD:Users:ZOU:WORK:OSIRIS-REx:Pub:ZOU-OVIRS:plots:bol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ZOU:WORK:OSIRIS-REx:Pub:ZOU-OVIRS:plots:bolo-m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8145" cy="3200400"/>
                    </a:xfrm>
                    <a:prstGeom prst="rect">
                      <a:avLst/>
                    </a:prstGeom>
                    <a:noFill/>
                    <a:ln>
                      <a:noFill/>
                    </a:ln>
                  </pic:spPr>
                </pic:pic>
              </a:graphicData>
            </a:graphic>
          </wp:inline>
        </w:drawing>
      </w:r>
    </w:p>
    <w:p w14:paraId="04B926C5" w14:textId="63165AAD" w:rsidR="007914B6" w:rsidRPr="002C6002" w:rsidRDefault="007914B6" w:rsidP="00E87C19">
      <w:pPr>
        <w:jc w:val="both"/>
        <w:rPr>
          <w:rFonts w:eastAsia="SimSun"/>
          <w:bCs/>
          <w:sz w:val="20"/>
          <w:szCs w:val="20"/>
          <w:lang w:val="en-GB" w:eastAsia="zh-CN"/>
        </w:rPr>
      </w:pPr>
      <w:r w:rsidRPr="00801D58">
        <w:rPr>
          <w:rFonts w:eastAsia="SimSun"/>
          <w:b/>
          <w:bCs/>
          <w:sz w:val="20"/>
          <w:szCs w:val="20"/>
          <w:lang w:val="en-GB" w:eastAsia="zh-CN"/>
        </w:rPr>
        <w:lastRenderedPageBreak/>
        <w:t xml:space="preserve">Figure </w:t>
      </w:r>
      <w:r w:rsidR="00900C8D" w:rsidRPr="00801D58">
        <w:rPr>
          <w:rFonts w:eastAsia="SimSun"/>
          <w:b/>
          <w:bCs/>
          <w:sz w:val="20"/>
          <w:szCs w:val="20"/>
          <w:lang w:val="en-GB" w:eastAsia="zh-CN"/>
        </w:rPr>
        <w:t>14</w:t>
      </w:r>
      <w:r w:rsidR="007C219B" w:rsidRPr="00801D58">
        <w:rPr>
          <w:rFonts w:eastAsia="SimSun"/>
          <w:b/>
          <w:bCs/>
          <w:sz w:val="20"/>
          <w:szCs w:val="20"/>
          <w:lang w:val="en-GB" w:eastAsia="zh-CN"/>
        </w:rPr>
        <w:t>.</w:t>
      </w:r>
      <w:r w:rsidRPr="00801D58">
        <w:rPr>
          <w:rFonts w:eastAsia="SimSun"/>
          <w:b/>
          <w:bCs/>
          <w:sz w:val="20"/>
          <w:szCs w:val="20"/>
          <w:lang w:val="en-GB" w:eastAsia="zh-CN"/>
        </w:rPr>
        <w:t xml:space="preserve"> </w:t>
      </w:r>
      <w:r w:rsidR="00FD0367" w:rsidRPr="00801D58">
        <w:rPr>
          <w:rFonts w:eastAsia="SimSun"/>
          <w:b/>
          <w:bCs/>
          <w:sz w:val="20"/>
          <w:szCs w:val="20"/>
          <w:lang w:val="en-GB" w:eastAsia="zh-CN"/>
        </w:rPr>
        <w:t xml:space="preserve">Bolometric Bond albedo using the best-fit McEwen model. </w:t>
      </w:r>
      <w:r w:rsidR="00012C35" w:rsidRPr="00801D58">
        <w:rPr>
          <w:rFonts w:eastAsia="SimSun"/>
          <w:bCs/>
          <w:sz w:val="20"/>
          <w:szCs w:val="20"/>
          <w:lang w:val="en-GB" w:eastAsia="zh-CN"/>
        </w:rPr>
        <w:t>(</w:t>
      </w:r>
      <w:r w:rsidR="00FD0367" w:rsidRPr="00801D58">
        <w:rPr>
          <w:rFonts w:eastAsia="SimSun"/>
          <w:bCs/>
          <w:sz w:val="20"/>
          <w:szCs w:val="20"/>
          <w:lang w:val="en-GB" w:eastAsia="zh-CN"/>
        </w:rPr>
        <w:t>T</w:t>
      </w:r>
      <w:r w:rsidR="00012C35" w:rsidRPr="00801D58">
        <w:rPr>
          <w:rFonts w:eastAsia="SimSun"/>
          <w:bCs/>
          <w:sz w:val="20"/>
          <w:szCs w:val="20"/>
          <w:lang w:val="en-GB" w:eastAsia="zh-CN"/>
        </w:rPr>
        <w:t xml:space="preserve">op) </w:t>
      </w:r>
      <w:r w:rsidR="007C219B" w:rsidRPr="00801D58">
        <w:rPr>
          <w:rFonts w:eastAsia="SimSun"/>
          <w:bCs/>
          <w:sz w:val="20"/>
          <w:szCs w:val="20"/>
          <w:lang w:val="en-GB" w:eastAsia="zh-CN"/>
        </w:rPr>
        <w:t xml:space="preserve">A global </w:t>
      </w:r>
      <w:r w:rsidR="007C219B" w:rsidRPr="00801D58">
        <w:rPr>
          <w:sz w:val="20"/>
          <w:szCs w:val="20"/>
        </w:rPr>
        <w:t xml:space="preserve">linear-interpolated </w:t>
      </w:r>
      <w:r w:rsidR="00FD0367" w:rsidRPr="00801D58">
        <w:rPr>
          <w:sz w:val="20"/>
          <w:szCs w:val="20"/>
        </w:rPr>
        <w:t>latitude-longitude</w:t>
      </w:r>
      <w:r w:rsidR="007C219B" w:rsidRPr="00801D58">
        <w:rPr>
          <w:sz w:val="20"/>
          <w:szCs w:val="20"/>
        </w:rPr>
        <w:t xml:space="preserve"> map</w:t>
      </w:r>
      <w:r w:rsidR="007C219B" w:rsidRPr="00801D58">
        <w:t xml:space="preserve"> </w:t>
      </w:r>
      <w:r w:rsidR="007C219B" w:rsidRPr="00801D58">
        <w:rPr>
          <w:sz w:val="20"/>
          <w:szCs w:val="20"/>
        </w:rPr>
        <w:t>of</w:t>
      </w:r>
      <w:r w:rsidR="007C219B" w:rsidRPr="00801D58">
        <w:t xml:space="preserve"> </w:t>
      </w:r>
      <w:r w:rsidR="00FD0367" w:rsidRPr="00801D58">
        <w:rPr>
          <w:rFonts w:eastAsia="SimSun"/>
          <w:bCs/>
          <w:sz w:val="20"/>
          <w:szCs w:val="20"/>
          <w:lang w:val="en-GB" w:eastAsia="zh-CN"/>
        </w:rPr>
        <w:t>b</w:t>
      </w:r>
      <w:r w:rsidRPr="00801D58">
        <w:rPr>
          <w:rFonts w:eastAsia="SimSun"/>
          <w:bCs/>
          <w:sz w:val="20"/>
          <w:szCs w:val="20"/>
          <w:lang w:val="en-GB" w:eastAsia="zh-CN"/>
        </w:rPr>
        <w:t>olometric Bond albedo</w:t>
      </w:r>
      <w:r w:rsidR="00FD0367" w:rsidRPr="00801D58">
        <w:rPr>
          <w:rFonts w:eastAsia="SimSun"/>
          <w:bCs/>
          <w:sz w:val="20"/>
          <w:szCs w:val="20"/>
          <w:lang w:val="en-GB" w:eastAsia="zh-CN"/>
        </w:rPr>
        <w:t>,</w:t>
      </w:r>
      <w:r w:rsidRPr="00801D58">
        <w:rPr>
          <w:rFonts w:eastAsia="SimSun"/>
          <w:bCs/>
          <w:sz w:val="20"/>
          <w:szCs w:val="20"/>
          <w:lang w:val="en-GB" w:eastAsia="zh-CN"/>
        </w:rPr>
        <w:t xml:space="preserve"> overla</w:t>
      </w:r>
      <w:r w:rsidR="00C113BD" w:rsidRPr="00801D58">
        <w:rPr>
          <w:rFonts w:eastAsia="SimSun"/>
          <w:bCs/>
          <w:sz w:val="20"/>
          <w:szCs w:val="20"/>
          <w:lang w:val="en-GB" w:eastAsia="zh-CN"/>
        </w:rPr>
        <w:t>in</w:t>
      </w:r>
      <w:r w:rsidRPr="00801D58">
        <w:rPr>
          <w:rFonts w:eastAsia="SimSun"/>
          <w:bCs/>
          <w:sz w:val="20"/>
          <w:szCs w:val="20"/>
          <w:lang w:val="en-GB" w:eastAsia="zh-CN"/>
        </w:rPr>
        <w:t xml:space="preserve"> </w:t>
      </w:r>
      <w:r w:rsidR="00C113BD" w:rsidRPr="00801D58">
        <w:rPr>
          <w:rFonts w:eastAsia="SimSun"/>
          <w:bCs/>
          <w:sz w:val="20"/>
          <w:szCs w:val="20"/>
          <w:lang w:val="en-GB" w:eastAsia="zh-CN"/>
        </w:rPr>
        <w:t xml:space="preserve">on </w:t>
      </w:r>
      <w:r w:rsidRPr="00801D58">
        <w:rPr>
          <w:rFonts w:eastAsia="SimSun"/>
          <w:bCs/>
          <w:sz w:val="20"/>
          <w:szCs w:val="20"/>
          <w:lang w:val="en-GB" w:eastAsia="zh-CN"/>
        </w:rPr>
        <w:t xml:space="preserve">the global </w:t>
      </w:r>
      <w:r w:rsidR="00C113BD" w:rsidRPr="00801D58">
        <w:rPr>
          <w:rFonts w:eastAsia="SimSun"/>
          <w:bCs/>
          <w:sz w:val="20"/>
          <w:szCs w:val="20"/>
          <w:lang w:val="en-GB" w:eastAsia="zh-CN"/>
        </w:rPr>
        <w:t xml:space="preserve">OCAMS </w:t>
      </w:r>
      <w:proofErr w:type="spellStart"/>
      <w:r w:rsidRPr="00801D58">
        <w:rPr>
          <w:rFonts w:eastAsia="SimSun"/>
          <w:bCs/>
          <w:sz w:val="20"/>
          <w:szCs w:val="20"/>
          <w:lang w:val="en-GB" w:eastAsia="zh-CN"/>
        </w:rPr>
        <w:t>basemap</w:t>
      </w:r>
      <w:proofErr w:type="spellEnd"/>
      <w:r w:rsidR="00DC0095" w:rsidRPr="00801D58">
        <w:rPr>
          <w:rFonts w:eastAsia="SimSun"/>
          <w:bCs/>
          <w:sz w:val="20"/>
          <w:szCs w:val="20"/>
          <w:lang w:val="en-GB" w:eastAsia="zh-CN"/>
        </w:rPr>
        <w:t xml:space="preserve"> (Bennett </w:t>
      </w:r>
      <w:r w:rsidR="00BD267C" w:rsidRPr="00801D58">
        <w:rPr>
          <w:rFonts w:eastAsia="SimSun"/>
          <w:bCs/>
          <w:sz w:val="20"/>
          <w:szCs w:val="20"/>
          <w:lang w:val="en-GB" w:eastAsia="zh-CN"/>
        </w:rPr>
        <w:t xml:space="preserve">et al., </w:t>
      </w:r>
      <w:r w:rsidR="00DC0095" w:rsidRPr="00801D58">
        <w:rPr>
          <w:rFonts w:eastAsia="SimSun"/>
          <w:bCs/>
          <w:sz w:val="20"/>
          <w:szCs w:val="20"/>
          <w:lang w:val="en-GB" w:eastAsia="zh-CN"/>
        </w:rPr>
        <w:t>2020).</w:t>
      </w:r>
      <w:r w:rsidR="00012C35" w:rsidRPr="00801D58">
        <w:rPr>
          <w:rFonts w:eastAsia="SimSun"/>
          <w:bCs/>
          <w:sz w:val="20"/>
          <w:szCs w:val="20"/>
          <w:lang w:val="en-GB" w:eastAsia="zh-CN"/>
        </w:rPr>
        <w:t xml:space="preserve"> (</w:t>
      </w:r>
      <w:r w:rsidR="00FD0367" w:rsidRPr="00801D58">
        <w:rPr>
          <w:rFonts w:eastAsia="SimSun"/>
          <w:bCs/>
          <w:sz w:val="20"/>
          <w:szCs w:val="20"/>
          <w:lang w:val="en-GB" w:eastAsia="zh-CN"/>
        </w:rPr>
        <w:t>B</w:t>
      </w:r>
      <w:r w:rsidR="00012C35" w:rsidRPr="00801D58">
        <w:rPr>
          <w:rFonts w:eastAsia="SimSun"/>
          <w:bCs/>
          <w:sz w:val="20"/>
          <w:szCs w:val="20"/>
          <w:lang w:val="en-GB" w:eastAsia="zh-CN"/>
        </w:rPr>
        <w:t>ottom) A global three-dimensional map of</w:t>
      </w:r>
      <w:r w:rsidR="005946AB" w:rsidRPr="00801D58">
        <w:rPr>
          <w:rFonts w:eastAsia="SimSun"/>
          <w:bCs/>
          <w:sz w:val="20"/>
          <w:szCs w:val="20"/>
          <w:lang w:val="en-GB" w:eastAsia="zh-CN"/>
        </w:rPr>
        <w:t xml:space="preserve"> </w:t>
      </w:r>
      <w:r w:rsidR="00FD0367" w:rsidRPr="00801D58">
        <w:rPr>
          <w:rFonts w:eastAsia="SimSun"/>
          <w:bCs/>
          <w:sz w:val="20"/>
          <w:szCs w:val="20"/>
          <w:lang w:val="en-GB" w:eastAsia="zh-CN"/>
        </w:rPr>
        <w:t>b</w:t>
      </w:r>
      <w:r w:rsidR="00012C35" w:rsidRPr="00801D58">
        <w:rPr>
          <w:rFonts w:eastAsia="SimSun"/>
          <w:bCs/>
          <w:sz w:val="20"/>
          <w:szCs w:val="20"/>
          <w:lang w:val="en-GB" w:eastAsia="zh-CN"/>
        </w:rPr>
        <w:t xml:space="preserve">olometric Bond </w:t>
      </w:r>
      <w:r w:rsidR="00A14BE1" w:rsidRPr="00801D58">
        <w:rPr>
          <w:rFonts w:eastAsia="SimSun"/>
          <w:bCs/>
          <w:sz w:val="20"/>
          <w:szCs w:val="20"/>
          <w:lang w:val="en-GB" w:eastAsia="zh-CN"/>
        </w:rPr>
        <w:t>a</w:t>
      </w:r>
      <w:r w:rsidR="00012C35" w:rsidRPr="00801D58">
        <w:rPr>
          <w:rFonts w:eastAsia="SimSun"/>
          <w:bCs/>
          <w:sz w:val="20"/>
          <w:szCs w:val="20"/>
          <w:lang w:val="en-GB" w:eastAsia="zh-CN"/>
        </w:rPr>
        <w:t>lbedo</w:t>
      </w:r>
      <w:r w:rsidR="005946AB" w:rsidRPr="00801D58">
        <w:rPr>
          <w:rFonts w:eastAsia="SimSun"/>
          <w:bCs/>
          <w:sz w:val="20"/>
          <w:szCs w:val="20"/>
          <w:lang w:val="en-GB" w:eastAsia="zh-CN"/>
        </w:rPr>
        <w:t>, as viewed in the Small Body Mapping Tool (Ernst et al. 2018)</w:t>
      </w:r>
      <w:r w:rsidR="00012C35" w:rsidRPr="00801D58">
        <w:rPr>
          <w:rFonts w:eastAsia="SimSun"/>
          <w:bCs/>
          <w:sz w:val="20"/>
          <w:szCs w:val="20"/>
          <w:lang w:val="en-GB" w:eastAsia="zh-CN"/>
        </w:rPr>
        <w:t>.</w:t>
      </w:r>
      <w:r w:rsidR="006C0646" w:rsidRPr="002C6002">
        <w:rPr>
          <w:rFonts w:eastAsia="SimSun"/>
          <w:bCs/>
          <w:sz w:val="20"/>
          <w:szCs w:val="20"/>
          <w:lang w:val="en-GB" w:eastAsia="zh-CN"/>
        </w:rPr>
        <w:t xml:space="preserve"> </w:t>
      </w:r>
    </w:p>
    <w:p w14:paraId="6FE318B7" w14:textId="77777777" w:rsidR="007914B6" w:rsidRPr="002C6002" w:rsidRDefault="007914B6" w:rsidP="00E87C19">
      <w:pPr>
        <w:jc w:val="both"/>
        <w:rPr>
          <w:b/>
          <w:lang w:eastAsia="zh-CN"/>
        </w:rPr>
      </w:pPr>
    </w:p>
    <w:p w14:paraId="6FF74DD2" w14:textId="1A23D37F" w:rsidR="004C2B7C" w:rsidRPr="00CF1D47" w:rsidRDefault="00EC4D2C" w:rsidP="00E87C19">
      <w:pPr>
        <w:pStyle w:val="ListParagraph"/>
        <w:numPr>
          <w:ilvl w:val="1"/>
          <w:numId w:val="3"/>
        </w:numPr>
        <w:jc w:val="both"/>
        <w:rPr>
          <w:lang w:eastAsia="zh-CN"/>
        </w:rPr>
      </w:pPr>
      <w:r w:rsidRPr="00CF1D47">
        <w:rPr>
          <w:b/>
          <w:lang w:eastAsia="zh-CN"/>
        </w:rPr>
        <w:t>Photometric uncertainty</w:t>
      </w:r>
    </w:p>
    <w:p w14:paraId="6D549EFF" w14:textId="38AFE71A" w:rsidR="00C868B8" w:rsidRPr="002C6002" w:rsidRDefault="0074249D" w:rsidP="0074249D">
      <w:pPr>
        <w:widowControl w:val="0"/>
        <w:autoSpaceDE w:val="0"/>
        <w:autoSpaceDN w:val="0"/>
        <w:adjustRightInd w:val="0"/>
        <w:jc w:val="both"/>
        <w:rPr>
          <w:lang w:eastAsia="zh-CN"/>
        </w:rPr>
      </w:pPr>
      <w:r w:rsidRPr="002C6002">
        <w:rPr>
          <w:lang w:eastAsia="zh-CN"/>
        </w:rPr>
        <w:t xml:space="preserve">In this section we discuss our estimate of the uncertainties </w:t>
      </w:r>
      <w:r w:rsidR="00AC37CB" w:rsidRPr="002C6002">
        <w:rPr>
          <w:lang w:eastAsia="zh-CN"/>
        </w:rPr>
        <w:t xml:space="preserve">of </w:t>
      </w:r>
      <w:r w:rsidRPr="002C6002">
        <w:rPr>
          <w:lang w:eastAsia="zh-CN"/>
        </w:rPr>
        <w:t xml:space="preserve">the photometric model. The </w:t>
      </w:r>
      <w:r w:rsidR="000805A3" w:rsidRPr="002C6002">
        <w:rPr>
          <w:lang w:eastAsia="zh-CN"/>
        </w:rPr>
        <w:t xml:space="preserve">OVIRS instrument </w:t>
      </w:r>
      <w:r w:rsidRPr="002C6002">
        <w:rPr>
          <w:lang w:eastAsia="zh-CN"/>
        </w:rPr>
        <w:t xml:space="preserve">systematic </w:t>
      </w:r>
      <w:r w:rsidR="000805A3" w:rsidRPr="002C6002">
        <w:rPr>
          <w:lang w:eastAsia="zh-CN"/>
        </w:rPr>
        <w:t>noise</w:t>
      </w:r>
      <w:r w:rsidRPr="002C6002">
        <w:rPr>
          <w:lang w:eastAsia="zh-CN"/>
        </w:rPr>
        <w:t xml:space="preserve">, </w:t>
      </w:r>
      <w:r w:rsidR="00AC37CB" w:rsidRPr="002C6002">
        <w:rPr>
          <w:lang w:eastAsia="zh-CN"/>
        </w:rPr>
        <w:t>the uncertainty of the t</w:t>
      </w:r>
      <w:r w:rsidR="002A3CA0" w:rsidRPr="002C6002">
        <w:rPr>
          <w:lang w:eastAsia="zh-CN"/>
        </w:rPr>
        <w:t xml:space="preserve">hermal </w:t>
      </w:r>
      <w:r w:rsidR="00AC37CB" w:rsidRPr="002C6002">
        <w:rPr>
          <w:lang w:eastAsia="zh-CN"/>
        </w:rPr>
        <w:t>t</w:t>
      </w:r>
      <w:r w:rsidR="002A3CA0" w:rsidRPr="002C6002">
        <w:rPr>
          <w:lang w:eastAsia="zh-CN"/>
        </w:rPr>
        <w:t xml:space="preserve">ail </w:t>
      </w:r>
      <w:r w:rsidR="00AC37CB" w:rsidRPr="002C6002">
        <w:rPr>
          <w:lang w:eastAsia="zh-CN"/>
        </w:rPr>
        <w:t>r</w:t>
      </w:r>
      <w:r w:rsidR="002A3CA0" w:rsidRPr="002C6002">
        <w:rPr>
          <w:lang w:eastAsia="zh-CN"/>
        </w:rPr>
        <w:t>emoval</w:t>
      </w:r>
      <w:r w:rsidR="000805A3" w:rsidRPr="002C6002">
        <w:rPr>
          <w:lang w:eastAsia="zh-CN"/>
        </w:rPr>
        <w:t xml:space="preserve"> (TTR)</w:t>
      </w:r>
      <w:r w:rsidRPr="002C6002">
        <w:rPr>
          <w:lang w:eastAsia="zh-CN"/>
        </w:rPr>
        <w:t xml:space="preserve"> </w:t>
      </w:r>
      <w:r w:rsidR="00AC37CB" w:rsidRPr="002C6002">
        <w:rPr>
          <w:lang w:eastAsia="zh-CN"/>
        </w:rPr>
        <w:t>process</w:t>
      </w:r>
      <w:r w:rsidR="000805A3" w:rsidRPr="002C6002">
        <w:rPr>
          <w:lang w:eastAsia="zh-CN"/>
        </w:rPr>
        <w:t>,</w:t>
      </w:r>
      <w:r w:rsidRPr="002C6002">
        <w:rPr>
          <w:lang w:eastAsia="zh-CN"/>
        </w:rPr>
        <w:t xml:space="preserve"> and </w:t>
      </w:r>
      <w:r w:rsidR="00AC37CB" w:rsidRPr="002C6002">
        <w:rPr>
          <w:lang w:eastAsia="zh-CN"/>
        </w:rPr>
        <w:t xml:space="preserve">OVIRS detector </w:t>
      </w:r>
      <w:r w:rsidR="00C868B8" w:rsidRPr="002C6002">
        <w:rPr>
          <w:lang w:eastAsia="zh-CN"/>
        </w:rPr>
        <w:t xml:space="preserve">segment boundaries all affect our model uncertainties. </w:t>
      </w:r>
    </w:p>
    <w:p w14:paraId="006E8DC0" w14:textId="77777777" w:rsidR="00AC37CB" w:rsidRPr="002C6002" w:rsidRDefault="00AC37CB" w:rsidP="0074249D">
      <w:pPr>
        <w:widowControl w:val="0"/>
        <w:autoSpaceDE w:val="0"/>
        <w:autoSpaceDN w:val="0"/>
        <w:adjustRightInd w:val="0"/>
        <w:jc w:val="both"/>
        <w:rPr>
          <w:lang w:eastAsia="zh-CN"/>
        </w:rPr>
      </w:pPr>
    </w:p>
    <w:p w14:paraId="63ED794B" w14:textId="592FE44E" w:rsidR="0074249D" w:rsidRPr="002C6002" w:rsidRDefault="0074249D" w:rsidP="0074249D">
      <w:pPr>
        <w:widowControl w:val="0"/>
        <w:autoSpaceDE w:val="0"/>
        <w:autoSpaceDN w:val="0"/>
        <w:adjustRightInd w:val="0"/>
        <w:jc w:val="both"/>
        <w:rPr>
          <w:lang w:eastAsia="zh-CN"/>
        </w:rPr>
      </w:pPr>
      <w:r w:rsidRPr="002C6002">
        <w:rPr>
          <w:lang w:eastAsia="zh-CN"/>
        </w:rPr>
        <w:t>The absolute radiometric calibration uncertainty is a systematic uncertainty affecting all the reflectance data by the same factor at each wavelength, and is independent of, and in addition to, the uncertainty analysis we present here</w:t>
      </w:r>
      <w:r w:rsidR="00E34CD9" w:rsidRPr="00E34CD9">
        <w:rPr>
          <w:lang w:eastAsia="zh-CN"/>
        </w:rPr>
        <w:t xml:space="preserve"> </w:t>
      </w:r>
      <w:r w:rsidR="00E34CD9">
        <w:rPr>
          <w:lang w:eastAsia="zh-CN"/>
        </w:rPr>
        <w:t>(Reuter et al. 2018)</w:t>
      </w:r>
      <w:r w:rsidRPr="002C6002">
        <w:rPr>
          <w:lang w:eastAsia="zh-CN"/>
        </w:rPr>
        <w:t xml:space="preserve">. However, the absolute radiometric uncertainty should only affect the various </w:t>
      </w:r>
      <w:r w:rsidR="004857FB" w:rsidRPr="002C6002">
        <w:rPr>
          <w:lang w:eastAsia="zh-CN"/>
        </w:rPr>
        <w:t xml:space="preserve">estimates </w:t>
      </w:r>
      <w:r w:rsidRPr="002C6002">
        <w:rPr>
          <w:lang w:eastAsia="zh-CN"/>
        </w:rPr>
        <w:t xml:space="preserve">of </w:t>
      </w:r>
      <w:r w:rsidR="004857FB" w:rsidRPr="002C6002">
        <w:rPr>
          <w:lang w:eastAsia="zh-CN"/>
        </w:rPr>
        <w:t xml:space="preserve">model </w:t>
      </w:r>
      <w:r w:rsidRPr="002C6002">
        <w:rPr>
          <w:lang w:eastAsia="zh-CN"/>
        </w:rPr>
        <w:t xml:space="preserve">albedo, but </w:t>
      </w:r>
      <w:r w:rsidR="004857FB" w:rsidRPr="002C6002">
        <w:rPr>
          <w:lang w:eastAsia="zh-CN"/>
        </w:rPr>
        <w:t xml:space="preserve">should </w:t>
      </w:r>
      <w:r w:rsidRPr="002C6002">
        <w:rPr>
          <w:lang w:eastAsia="zh-CN"/>
        </w:rPr>
        <w:t xml:space="preserve">not substantially affect the modeling of the </w:t>
      </w:r>
      <w:r w:rsidR="004857FB" w:rsidRPr="002C6002">
        <w:rPr>
          <w:lang w:eastAsia="zh-CN"/>
        </w:rPr>
        <w:t xml:space="preserve">disk and </w:t>
      </w:r>
      <w:r w:rsidRPr="002C6002">
        <w:rPr>
          <w:lang w:eastAsia="zh-CN"/>
        </w:rPr>
        <w:t xml:space="preserve">phase function–related parameters. </w:t>
      </w:r>
    </w:p>
    <w:p w14:paraId="450F8343" w14:textId="77777777" w:rsidR="00C868B8" w:rsidRPr="002C6002" w:rsidRDefault="00C868B8" w:rsidP="0074249D">
      <w:pPr>
        <w:widowControl w:val="0"/>
        <w:autoSpaceDE w:val="0"/>
        <w:autoSpaceDN w:val="0"/>
        <w:adjustRightInd w:val="0"/>
        <w:jc w:val="both"/>
        <w:rPr>
          <w:lang w:eastAsia="zh-CN"/>
        </w:rPr>
      </w:pPr>
    </w:p>
    <w:p w14:paraId="28531348" w14:textId="56405930" w:rsidR="0074249D" w:rsidRPr="002C6002" w:rsidRDefault="002114BF" w:rsidP="00067503">
      <w:pPr>
        <w:jc w:val="both"/>
      </w:pPr>
      <w:r w:rsidRPr="002C6002">
        <w:rPr>
          <w:lang w:eastAsia="zh-CN"/>
        </w:rPr>
        <w:t>We believe that</w:t>
      </w:r>
      <w:r w:rsidR="00352BA0" w:rsidRPr="002C6002">
        <w:rPr>
          <w:lang w:eastAsia="zh-CN"/>
        </w:rPr>
        <w:t xml:space="preserve"> residuals from</w:t>
      </w:r>
      <w:r w:rsidRPr="002C6002">
        <w:rPr>
          <w:lang w:eastAsia="zh-CN"/>
        </w:rPr>
        <w:t xml:space="preserve"> </w:t>
      </w:r>
      <w:r w:rsidR="0074249D" w:rsidRPr="002C6002">
        <w:rPr>
          <w:lang w:eastAsia="zh-CN"/>
        </w:rPr>
        <w:t xml:space="preserve">TTR </w:t>
      </w:r>
      <w:r w:rsidRPr="002C6002">
        <w:rPr>
          <w:lang w:eastAsia="zh-CN"/>
        </w:rPr>
        <w:t xml:space="preserve">may </w:t>
      </w:r>
      <w:r w:rsidR="0074249D" w:rsidRPr="002C6002">
        <w:rPr>
          <w:lang w:eastAsia="zh-CN"/>
        </w:rPr>
        <w:t>introduce uncertainties at wavelength</w:t>
      </w:r>
      <w:r w:rsidRPr="002C6002">
        <w:rPr>
          <w:lang w:eastAsia="zh-CN"/>
        </w:rPr>
        <w:t>s</w:t>
      </w:r>
      <w:r w:rsidR="0074249D" w:rsidRPr="002C6002">
        <w:rPr>
          <w:lang w:eastAsia="zh-CN"/>
        </w:rPr>
        <w:t xml:space="preserve"> beyond 2.7 </w:t>
      </w:r>
      <w:r w:rsidR="0074249D" w:rsidRPr="002C6002">
        <w:rPr>
          <w:lang w:val="el-GR" w:eastAsia="zh-CN"/>
        </w:rPr>
        <w:t>μ</w:t>
      </w:r>
      <w:r w:rsidR="0074249D" w:rsidRPr="002C6002">
        <w:rPr>
          <w:lang w:eastAsia="zh-CN"/>
        </w:rPr>
        <w:t xml:space="preserve">m, as can be seen by the </w:t>
      </w:r>
      <w:r w:rsidR="00352BA0" w:rsidRPr="002C6002">
        <w:rPr>
          <w:lang w:eastAsia="zh-CN"/>
        </w:rPr>
        <w:t xml:space="preserve">convex upward additional flux from 2.7 to 3.7 </w:t>
      </w:r>
      <w:r w:rsidR="000669B0" w:rsidRPr="002C6002">
        <w:rPr>
          <w:lang w:val="el-GR" w:eastAsia="zh-CN"/>
        </w:rPr>
        <w:t>μ</w:t>
      </w:r>
      <w:r w:rsidR="000669B0" w:rsidRPr="002C6002">
        <w:rPr>
          <w:lang w:eastAsia="zh-CN"/>
        </w:rPr>
        <w:t>m</w:t>
      </w:r>
      <w:r w:rsidR="00352BA0" w:rsidRPr="002C6002">
        <w:rPr>
          <w:lang w:eastAsia="zh-CN"/>
        </w:rPr>
        <w:t xml:space="preserve"> in the phase ratio in </w:t>
      </w:r>
      <w:r w:rsidR="00352BA0" w:rsidRPr="002C6002">
        <w:rPr>
          <w:b/>
          <w:lang w:eastAsia="zh-CN"/>
        </w:rPr>
        <w:t>Figure 1</w:t>
      </w:r>
      <w:r w:rsidR="00352BA0" w:rsidRPr="002C6002">
        <w:rPr>
          <w:lang w:eastAsia="zh-CN"/>
        </w:rPr>
        <w:t xml:space="preserve">, and </w:t>
      </w:r>
      <w:r w:rsidR="0074249D" w:rsidRPr="002C6002">
        <w:rPr>
          <w:lang w:eastAsia="zh-CN"/>
        </w:rPr>
        <w:t xml:space="preserve">in the </w:t>
      </w:r>
      <w:r w:rsidR="005F0730" w:rsidRPr="002C6002">
        <w:rPr>
          <w:lang w:eastAsia="zh-CN"/>
        </w:rPr>
        <w:t xml:space="preserve">model fit </w:t>
      </w:r>
      <w:r w:rsidR="0074249D" w:rsidRPr="002C6002">
        <w:rPr>
          <w:lang w:eastAsia="zh-CN"/>
        </w:rPr>
        <w:t>RMS plot</w:t>
      </w:r>
      <w:r w:rsidR="005F0730" w:rsidRPr="002C6002">
        <w:rPr>
          <w:lang w:eastAsia="zh-CN"/>
        </w:rPr>
        <w:t xml:space="preserve"> shown</w:t>
      </w:r>
      <w:r w:rsidR="0074249D" w:rsidRPr="002C6002">
        <w:rPr>
          <w:lang w:eastAsia="zh-CN"/>
        </w:rPr>
        <w:t xml:space="preserve"> in </w:t>
      </w:r>
      <w:r w:rsidR="0074249D" w:rsidRPr="002C6002">
        <w:rPr>
          <w:b/>
          <w:lang w:eastAsia="zh-CN"/>
        </w:rPr>
        <w:t>Figure 8</w:t>
      </w:r>
      <w:r w:rsidR="0074249D" w:rsidRPr="002C6002">
        <w:rPr>
          <w:lang w:eastAsia="zh-CN"/>
        </w:rPr>
        <w:t xml:space="preserve">. </w:t>
      </w:r>
      <w:r w:rsidR="00352BA0" w:rsidRPr="002C6002">
        <w:rPr>
          <w:lang w:eastAsia="zh-CN"/>
        </w:rPr>
        <w:t xml:space="preserve">In addition, the latitude dependence shown in </w:t>
      </w:r>
      <w:r w:rsidR="00352BA0" w:rsidRPr="002C6002">
        <w:rPr>
          <w:b/>
          <w:lang w:eastAsia="zh-CN"/>
        </w:rPr>
        <w:t>Figure 1</w:t>
      </w:r>
      <w:r w:rsidR="00352BA0" w:rsidRPr="002C6002">
        <w:rPr>
          <w:lang w:eastAsia="zh-CN"/>
        </w:rPr>
        <w:t xml:space="preserve"> is a clue that TTR assumptions may be affecting the spectra differentially.  </w:t>
      </w:r>
      <w:r w:rsidR="0074249D" w:rsidRPr="002C6002">
        <w:rPr>
          <w:lang w:eastAsia="zh-CN"/>
        </w:rPr>
        <w:t>It is very difficult to quantitatively estimate the TTR</w:t>
      </w:r>
      <w:r w:rsidR="00352BA0" w:rsidRPr="002C6002">
        <w:rPr>
          <w:lang w:eastAsia="zh-CN"/>
        </w:rPr>
        <w:t>-</w:t>
      </w:r>
      <w:r w:rsidR="0074249D" w:rsidRPr="002C6002">
        <w:rPr>
          <w:lang w:eastAsia="zh-CN"/>
        </w:rPr>
        <w:t xml:space="preserve">related uncertainty. But based on </w:t>
      </w:r>
      <w:r w:rsidR="0074249D" w:rsidRPr="002C6002">
        <w:rPr>
          <w:b/>
          <w:lang w:eastAsia="zh-CN"/>
        </w:rPr>
        <w:t>Figure 8</w:t>
      </w:r>
      <w:r w:rsidR="000669B0" w:rsidRPr="002C6002">
        <w:rPr>
          <w:lang w:eastAsia="zh-CN"/>
        </w:rPr>
        <w:t>,</w:t>
      </w:r>
      <w:r w:rsidR="0074249D" w:rsidRPr="002C6002">
        <w:rPr>
          <w:lang w:eastAsia="zh-CN"/>
        </w:rPr>
        <w:t xml:space="preserve"> the TTR uncertainties </w:t>
      </w:r>
      <w:r w:rsidR="00352BA0" w:rsidRPr="002C6002">
        <w:rPr>
          <w:lang w:eastAsia="zh-CN"/>
        </w:rPr>
        <w:t xml:space="preserve">from 2.7 to 3.7 </w:t>
      </w:r>
      <w:r w:rsidR="000669B0" w:rsidRPr="002C6002">
        <w:rPr>
          <w:lang w:val="el-GR" w:eastAsia="zh-CN"/>
        </w:rPr>
        <w:t>μ</w:t>
      </w:r>
      <w:r w:rsidR="000669B0" w:rsidRPr="002C6002">
        <w:rPr>
          <w:lang w:eastAsia="zh-CN"/>
        </w:rPr>
        <w:t>m</w:t>
      </w:r>
      <w:r w:rsidR="00352BA0" w:rsidRPr="002C6002">
        <w:rPr>
          <w:lang w:eastAsia="zh-CN"/>
        </w:rPr>
        <w:t xml:space="preserve"> </w:t>
      </w:r>
      <w:r w:rsidR="0074249D" w:rsidRPr="002C6002">
        <w:rPr>
          <w:lang w:eastAsia="zh-CN"/>
        </w:rPr>
        <w:t xml:space="preserve">should be </w:t>
      </w:r>
      <w:r w:rsidR="00352BA0" w:rsidRPr="002C6002">
        <w:rPr>
          <w:lang w:eastAsia="zh-CN"/>
        </w:rPr>
        <w:t>approximately of</w:t>
      </w:r>
      <w:r w:rsidR="0074249D" w:rsidRPr="002C6002">
        <w:rPr>
          <w:lang w:eastAsia="zh-CN"/>
        </w:rPr>
        <w:t xml:space="preserve"> the same order as </w:t>
      </w:r>
      <w:r w:rsidR="00352BA0" w:rsidRPr="002C6002">
        <w:rPr>
          <w:lang w:eastAsia="zh-CN"/>
        </w:rPr>
        <w:t xml:space="preserve">the radiometric </w:t>
      </w:r>
      <w:r w:rsidR="005F0730" w:rsidRPr="002C6002">
        <w:rPr>
          <w:lang w:eastAsia="zh-CN"/>
        </w:rPr>
        <w:t xml:space="preserve">noise </w:t>
      </w:r>
      <w:r w:rsidR="00352BA0" w:rsidRPr="002C6002">
        <w:rPr>
          <w:lang w:eastAsia="zh-CN"/>
        </w:rPr>
        <w:t>uncertainties at</w:t>
      </w:r>
      <w:r w:rsidR="0074249D" w:rsidRPr="002C6002">
        <w:rPr>
          <w:lang w:eastAsia="zh-CN"/>
        </w:rPr>
        <w:t xml:space="preserve"> shorter wavelength</w:t>
      </w:r>
      <w:r w:rsidR="00352BA0" w:rsidRPr="002C6002">
        <w:rPr>
          <w:lang w:eastAsia="zh-CN"/>
        </w:rPr>
        <w:t>s</w:t>
      </w:r>
      <w:r w:rsidR="0074249D" w:rsidRPr="002C6002">
        <w:rPr>
          <w:lang w:eastAsia="zh-CN"/>
        </w:rPr>
        <w:t>.</w:t>
      </w:r>
      <w:r w:rsidR="00C868B8" w:rsidRPr="002C6002">
        <w:rPr>
          <w:lang w:eastAsia="zh-CN"/>
        </w:rPr>
        <w:t xml:space="preserve"> </w:t>
      </w:r>
      <w:r w:rsidR="00C868B8" w:rsidRPr="002C6002">
        <w:t xml:space="preserve">While we attempt to take these uncertainties into account when reporting our models and the uncertainty of the photometric correction, the strong latitude dependence and the strong wavelength dependence </w:t>
      </w:r>
      <w:r w:rsidR="000669B0" w:rsidRPr="002C6002">
        <w:t xml:space="preserve">that </w:t>
      </w:r>
      <w:r w:rsidR="00C868B8" w:rsidRPr="002C6002">
        <w:t xml:space="preserve">we observe indicate that there are probably residual thermal effects in the input data, affecting the wavelengths from ~2.0 </w:t>
      </w:r>
      <w:r w:rsidR="00C868B8" w:rsidRPr="002C6002">
        <w:rPr>
          <w:lang w:val="el-GR" w:eastAsia="zh-CN"/>
        </w:rPr>
        <w:t>μ</w:t>
      </w:r>
      <w:r w:rsidR="00C868B8" w:rsidRPr="002C6002">
        <w:rPr>
          <w:lang w:eastAsia="zh-TW"/>
        </w:rPr>
        <w:t>m</w:t>
      </w:r>
      <w:r w:rsidR="00C868B8" w:rsidRPr="002C6002">
        <w:t xml:space="preserve"> and above, and a full analysis of those higher-order uncertainties will require an extensive investigation of the geometric dependence of the thermal tail correction performed for OVIRS observations.</w:t>
      </w:r>
    </w:p>
    <w:p w14:paraId="4F36AFCD" w14:textId="77777777" w:rsidR="00C868B8" w:rsidRPr="002C6002" w:rsidRDefault="00C868B8" w:rsidP="0074249D">
      <w:pPr>
        <w:rPr>
          <w:lang w:eastAsia="zh-CN"/>
        </w:rPr>
      </w:pPr>
    </w:p>
    <w:p w14:paraId="16176D40" w14:textId="3BD5D3C5" w:rsidR="0074249D" w:rsidRPr="002C6002" w:rsidRDefault="0074249D" w:rsidP="0074249D">
      <w:pPr>
        <w:jc w:val="both"/>
      </w:pPr>
      <w:r w:rsidRPr="002C6002">
        <w:rPr>
          <w:lang w:eastAsia="zh-CN"/>
        </w:rPr>
        <w:t xml:space="preserve">We paid close attention to </w:t>
      </w:r>
      <w:r w:rsidRPr="002C6002">
        <w:t xml:space="preserve">the wavelength locations of detector segment boundaries, as these boundaries can impose artifacts on the OVIRS spectra because of the rolling nature of the shutter during an integration, especially at higher latitudes. When detector rows are read at slightly different times (a fraction of a second) during integrations across shadowed regions, different regions, and even </w:t>
      </w:r>
      <w:proofErr w:type="spellStart"/>
      <w:r w:rsidRPr="002C6002">
        <w:t>Bennu’s</w:t>
      </w:r>
      <w:proofErr w:type="spellEnd"/>
      <w:r w:rsidRPr="002C6002">
        <w:t xml:space="preserve"> limb may be visible to different spectrometer segments as the spacecraft scans the surface at ~2 </w:t>
      </w:r>
      <w:proofErr w:type="spellStart"/>
      <w:r w:rsidRPr="002C6002">
        <w:t>mrad</w:t>
      </w:r>
      <w:proofErr w:type="spellEnd"/>
      <w:r w:rsidRPr="002C6002">
        <w:t>/s. Photometric modeling is sensitive to the dependence on scattering geometry in the data and reflects segment discontinuities (which are concentrated at higher latitudes) in the model quality and model parameters. While some segment boundaries remain detectable in our final photometric model parameter spectra, we have minimize</w:t>
      </w:r>
      <w:r w:rsidR="000669B0" w:rsidRPr="002C6002">
        <w:t>d</w:t>
      </w:r>
      <w:r w:rsidRPr="002C6002">
        <w:t xml:space="preserve"> their influence on our final product by rejecting those spots showing segment discontinuities of 10% or more.</w:t>
      </w:r>
      <w:r w:rsidR="00FC47B7" w:rsidRPr="002C6002">
        <w:t xml:space="preserve"> </w:t>
      </w:r>
      <w:r w:rsidRPr="002C6002">
        <w:t>We cannot reject all spots showing the segment jump because they are from the higher latitudes, and these higher viewing and illumination geometries are important constraints on our model.</w:t>
      </w:r>
      <w:r w:rsidR="00FC47B7" w:rsidRPr="002C6002">
        <w:t xml:space="preserve"> </w:t>
      </w:r>
    </w:p>
    <w:p w14:paraId="7C5100E4" w14:textId="77777777" w:rsidR="0074249D" w:rsidRPr="002C6002" w:rsidRDefault="0074249D" w:rsidP="00067503">
      <w:pPr>
        <w:jc w:val="both"/>
        <w:rPr>
          <w:lang w:eastAsia="zh-CN"/>
        </w:rPr>
      </w:pPr>
    </w:p>
    <w:p w14:paraId="1A364FA8" w14:textId="3854600F" w:rsidR="00CF1D47" w:rsidRDefault="00C868B8" w:rsidP="00E87C19">
      <w:pPr>
        <w:widowControl w:val="0"/>
        <w:autoSpaceDE w:val="0"/>
        <w:autoSpaceDN w:val="0"/>
        <w:adjustRightInd w:val="0"/>
        <w:jc w:val="both"/>
        <w:rPr>
          <w:lang w:eastAsia="zh-CN"/>
        </w:rPr>
      </w:pPr>
      <w:r w:rsidRPr="002C6002">
        <w:rPr>
          <w:lang w:eastAsia="zh-CN"/>
        </w:rPr>
        <w:lastRenderedPageBreak/>
        <w:t xml:space="preserve">The uncertainty of the photometric model </w:t>
      </w:r>
      <w:r w:rsidR="005F0730" w:rsidRPr="002C6002">
        <w:rPr>
          <w:lang w:eastAsia="zh-CN"/>
        </w:rPr>
        <w:t xml:space="preserve">is propagated </w:t>
      </w:r>
      <w:r w:rsidRPr="002C6002">
        <w:rPr>
          <w:lang w:eastAsia="zh-CN"/>
        </w:rPr>
        <w:t xml:space="preserve">to the uncertainty of the photometric correction. </w:t>
      </w:r>
      <w:r w:rsidR="0091610B" w:rsidRPr="002C6002">
        <w:rPr>
          <w:lang w:eastAsia="zh-CN"/>
        </w:rPr>
        <w:t xml:space="preserve">There are </w:t>
      </w:r>
      <w:r w:rsidR="00B75CC0" w:rsidRPr="002C6002">
        <w:rPr>
          <w:lang w:eastAsia="zh-CN"/>
        </w:rPr>
        <w:t>three</w:t>
      </w:r>
      <w:r w:rsidR="0091610B" w:rsidRPr="002C6002">
        <w:rPr>
          <w:lang w:eastAsia="zh-CN"/>
        </w:rPr>
        <w:t xml:space="preserve"> parts </w:t>
      </w:r>
      <w:r w:rsidR="005F0730" w:rsidRPr="002C6002">
        <w:rPr>
          <w:lang w:eastAsia="zh-CN"/>
        </w:rPr>
        <w:t>to</w:t>
      </w:r>
      <w:r w:rsidR="0091610B" w:rsidRPr="002C6002">
        <w:rPr>
          <w:lang w:eastAsia="zh-CN"/>
        </w:rPr>
        <w:t xml:space="preserve"> </w:t>
      </w:r>
      <w:r w:rsidR="002A78C9" w:rsidRPr="002C6002">
        <w:rPr>
          <w:lang w:eastAsia="zh-CN"/>
        </w:rPr>
        <w:t xml:space="preserve">photometric correction </w:t>
      </w:r>
      <w:r w:rsidR="005F0730" w:rsidRPr="002C6002">
        <w:rPr>
          <w:lang w:eastAsia="zh-CN"/>
        </w:rPr>
        <w:t>uncertainties:</w:t>
      </w:r>
      <w:r w:rsidR="00B75CC0" w:rsidRPr="002C6002">
        <w:rPr>
          <w:lang w:eastAsia="zh-CN"/>
        </w:rPr>
        <w:t xml:space="preserve"> </w:t>
      </w:r>
      <w:r w:rsidR="000669B0" w:rsidRPr="002C6002">
        <w:rPr>
          <w:lang w:eastAsia="zh-CN"/>
        </w:rPr>
        <w:t>(</w:t>
      </w:r>
      <w:r w:rsidR="002A78C9" w:rsidRPr="002C6002">
        <w:rPr>
          <w:lang w:eastAsia="zh-CN"/>
        </w:rPr>
        <w:t xml:space="preserve">1) </w:t>
      </w:r>
      <w:r w:rsidR="00B75CC0" w:rsidRPr="002C6002">
        <w:rPr>
          <w:lang w:eastAsia="zh-CN"/>
        </w:rPr>
        <w:t xml:space="preserve">noise in the </w:t>
      </w:r>
      <w:r w:rsidR="005F0730" w:rsidRPr="002C6002">
        <w:rPr>
          <w:lang w:eastAsia="zh-CN"/>
        </w:rPr>
        <w:t>measured signal</w:t>
      </w:r>
      <w:r w:rsidR="00B75CC0" w:rsidRPr="002C6002">
        <w:rPr>
          <w:lang w:eastAsia="zh-CN"/>
        </w:rPr>
        <w:t xml:space="preserve">, </w:t>
      </w:r>
      <w:r w:rsidR="000669B0" w:rsidRPr="002C6002">
        <w:rPr>
          <w:lang w:eastAsia="zh-CN"/>
        </w:rPr>
        <w:t>(</w:t>
      </w:r>
      <w:r w:rsidR="002A78C9" w:rsidRPr="002C6002">
        <w:rPr>
          <w:lang w:eastAsia="zh-CN"/>
        </w:rPr>
        <w:t xml:space="preserve">2) </w:t>
      </w:r>
      <w:r w:rsidR="000E5AB1">
        <w:rPr>
          <w:lang w:eastAsia="zh-CN"/>
        </w:rPr>
        <w:t xml:space="preserve">model </w:t>
      </w:r>
      <w:r w:rsidR="00B75CC0" w:rsidRPr="002C6002">
        <w:rPr>
          <w:lang w:eastAsia="zh-CN"/>
        </w:rPr>
        <w:t xml:space="preserve">uncertainty </w:t>
      </w:r>
      <w:r w:rsidR="005F0730" w:rsidRPr="002C6002">
        <w:rPr>
          <w:lang w:eastAsia="zh-CN"/>
        </w:rPr>
        <w:t>in</w:t>
      </w:r>
      <w:r w:rsidR="00B75CC0" w:rsidRPr="002C6002">
        <w:rPr>
          <w:lang w:eastAsia="zh-CN"/>
        </w:rPr>
        <w:t xml:space="preserve"> local geometry</w:t>
      </w:r>
      <w:r w:rsidR="005F0730" w:rsidRPr="002C6002">
        <w:rPr>
          <w:lang w:eastAsia="zh-CN"/>
        </w:rPr>
        <w:t xml:space="preserve"> angles</w:t>
      </w:r>
      <w:r w:rsidR="00B75CC0" w:rsidRPr="002C6002">
        <w:rPr>
          <w:lang w:eastAsia="zh-CN"/>
        </w:rPr>
        <w:t xml:space="preserve"> (</w:t>
      </w:r>
      <w:proofErr w:type="spellStart"/>
      <w:r w:rsidR="00B75CC0" w:rsidRPr="002C6002">
        <w:rPr>
          <w:i/>
          <w:lang w:eastAsia="zh-CN"/>
        </w:rPr>
        <w:t>i</w:t>
      </w:r>
      <w:proofErr w:type="spellEnd"/>
      <w:r w:rsidR="00B75CC0" w:rsidRPr="002C6002">
        <w:rPr>
          <w:lang w:eastAsia="zh-CN"/>
        </w:rPr>
        <w:t xml:space="preserve">, </w:t>
      </w:r>
      <w:r w:rsidR="00B75CC0" w:rsidRPr="002C6002">
        <w:rPr>
          <w:i/>
          <w:lang w:eastAsia="zh-CN"/>
        </w:rPr>
        <w:t>e</w:t>
      </w:r>
      <w:r w:rsidR="00B75CC0" w:rsidRPr="002C6002">
        <w:rPr>
          <w:lang w:eastAsia="zh-CN"/>
        </w:rPr>
        <w:t xml:space="preserve">, </w:t>
      </w:r>
      <w:r w:rsidR="00B75CC0" w:rsidRPr="002C6002">
        <w:rPr>
          <w:i/>
          <w:lang w:val="el-GR" w:eastAsia="zh-CN"/>
        </w:rPr>
        <w:t>α</w:t>
      </w:r>
      <w:r w:rsidR="00B75CC0" w:rsidRPr="002C6002">
        <w:rPr>
          <w:lang w:eastAsia="zh-CN"/>
        </w:rPr>
        <w:t>)</w:t>
      </w:r>
      <w:r w:rsidR="0014709A">
        <w:rPr>
          <w:lang w:eastAsia="zh-CN"/>
        </w:rPr>
        <w:t xml:space="preserve">, as explained in section 3.4 regarding the </w:t>
      </w:r>
      <w:r w:rsidR="0014709A">
        <w:t>strong</w:t>
      </w:r>
      <w:r w:rsidR="0014709A" w:rsidRPr="002C6002">
        <w:t xml:space="preserve"> latitude-dependen</w:t>
      </w:r>
      <w:r w:rsidR="0014709A">
        <w:t>ce in our dataset</w:t>
      </w:r>
      <w:r w:rsidR="00B75CC0" w:rsidRPr="002C6002">
        <w:rPr>
          <w:lang w:eastAsia="zh-CN"/>
        </w:rPr>
        <w:t xml:space="preserve"> and </w:t>
      </w:r>
      <w:r w:rsidR="000669B0" w:rsidRPr="002C6002">
        <w:rPr>
          <w:lang w:eastAsia="zh-CN"/>
        </w:rPr>
        <w:t>(</w:t>
      </w:r>
      <w:r w:rsidR="002A78C9" w:rsidRPr="002C6002">
        <w:rPr>
          <w:lang w:eastAsia="zh-CN"/>
        </w:rPr>
        <w:t>3)</w:t>
      </w:r>
      <w:r w:rsidR="00B75CC0" w:rsidRPr="002C6002">
        <w:rPr>
          <w:lang w:eastAsia="zh-CN"/>
        </w:rPr>
        <w:t xml:space="preserve"> model uncertainty </w:t>
      </w:r>
      <w:r w:rsidR="005F0730" w:rsidRPr="002C6002">
        <w:rPr>
          <w:lang w:eastAsia="zh-CN"/>
        </w:rPr>
        <w:t xml:space="preserve">at the </w:t>
      </w:r>
      <w:r w:rsidR="00B75CC0" w:rsidRPr="002C6002">
        <w:rPr>
          <w:lang w:eastAsia="zh-CN"/>
        </w:rPr>
        <w:t>reference geometry (</w:t>
      </w:r>
      <w:r w:rsidR="00B75CC0" w:rsidRPr="002C6002">
        <w:rPr>
          <w:i/>
          <w:lang w:eastAsia="zh-CN"/>
        </w:rPr>
        <w:t>i</w:t>
      </w:r>
      <w:r w:rsidR="00B75CC0" w:rsidRPr="002C6002">
        <w:rPr>
          <w:vertAlign w:val="subscript"/>
          <w:lang w:eastAsia="zh-CN"/>
        </w:rPr>
        <w:t>0</w:t>
      </w:r>
      <w:r w:rsidR="00B75CC0" w:rsidRPr="002C6002">
        <w:rPr>
          <w:lang w:eastAsia="zh-CN"/>
        </w:rPr>
        <w:t xml:space="preserve">, </w:t>
      </w:r>
      <w:r w:rsidR="00B75CC0" w:rsidRPr="002C6002">
        <w:rPr>
          <w:i/>
          <w:lang w:eastAsia="zh-CN"/>
        </w:rPr>
        <w:t>e</w:t>
      </w:r>
      <w:r w:rsidR="00B75CC0" w:rsidRPr="002C6002">
        <w:rPr>
          <w:vertAlign w:val="subscript"/>
          <w:lang w:eastAsia="zh-CN"/>
        </w:rPr>
        <w:t>0</w:t>
      </w:r>
      <w:r w:rsidR="00B75CC0" w:rsidRPr="002C6002">
        <w:rPr>
          <w:lang w:eastAsia="zh-CN"/>
        </w:rPr>
        <w:t xml:space="preserve">, </w:t>
      </w:r>
      <w:r w:rsidR="00B75CC0" w:rsidRPr="00FE673E">
        <w:rPr>
          <w:lang w:eastAsia="zh-CN"/>
        </w:rPr>
        <w:t>α</w:t>
      </w:r>
      <w:r w:rsidR="00B75CC0" w:rsidRPr="00FE673E">
        <w:rPr>
          <w:vertAlign w:val="subscript"/>
          <w:lang w:eastAsia="zh-CN"/>
        </w:rPr>
        <w:t>0</w:t>
      </w:r>
      <w:r w:rsidR="00B75CC0" w:rsidRPr="002C6002">
        <w:rPr>
          <w:lang w:eastAsia="zh-CN"/>
        </w:rPr>
        <w:t>)</w:t>
      </w:r>
      <w:r w:rsidR="00FE673E" w:rsidRPr="00FE673E">
        <w:rPr>
          <w:lang w:eastAsia="zh-CN"/>
        </w:rPr>
        <w:t>, (30</w:t>
      </w:r>
      <w:r w:rsidR="00FE673E" w:rsidRPr="002C6002">
        <w:rPr>
          <w:lang w:eastAsia="zh-CN"/>
        </w:rPr>
        <w:t>°</w:t>
      </w:r>
      <w:r w:rsidR="00FE673E" w:rsidRPr="00FE673E">
        <w:rPr>
          <w:lang w:eastAsia="zh-CN"/>
        </w:rPr>
        <w:t>, 0</w:t>
      </w:r>
      <w:r w:rsidR="00FE673E" w:rsidRPr="002C6002">
        <w:rPr>
          <w:lang w:eastAsia="zh-CN"/>
        </w:rPr>
        <w:t>°</w:t>
      </w:r>
      <w:r w:rsidR="00FE673E" w:rsidRPr="00FE673E">
        <w:rPr>
          <w:lang w:eastAsia="zh-CN"/>
        </w:rPr>
        <w:t>, 30</w:t>
      </w:r>
      <w:r w:rsidR="00FE673E" w:rsidRPr="002C6002">
        <w:rPr>
          <w:lang w:eastAsia="zh-CN"/>
        </w:rPr>
        <w:t>°</w:t>
      </w:r>
      <w:r w:rsidR="00FE673E" w:rsidRPr="00FE673E">
        <w:rPr>
          <w:lang w:eastAsia="zh-CN"/>
        </w:rPr>
        <w:t>) in our case</w:t>
      </w:r>
      <w:r w:rsidR="00B75CC0" w:rsidRPr="002C6002">
        <w:rPr>
          <w:lang w:eastAsia="zh-CN"/>
        </w:rPr>
        <w:t xml:space="preserve">. </w:t>
      </w:r>
    </w:p>
    <w:p w14:paraId="1831D904" w14:textId="77777777" w:rsidR="00CF1D47" w:rsidRDefault="00CF1D47" w:rsidP="00E87C19">
      <w:pPr>
        <w:widowControl w:val="0"/>
        <w:autoSpaceDE w:val="0"/>
        <w:autoSpaceDN w:val="0"/>
        <w:adjustRightInd w:val="0"/>
        <w:jc w:val="both"/>
        <w:rPr>
          <w:lang w:eastAsia="zh-CN"/>
        </w:rPr>
      </w:pPr>
    </w:p>
    <w:p w14:paraId="36D43570" w14:textId="77777777" w:rsidR="00FE673E" w:rsidRDefault="00FE673E" w:rsidP="00E87C19">
      <w:pPr>
        <w:widowControl w:val="0"/>
        <w:autoSpaceDE w:val="0"/>
        <w:autoSpaceDN w:val="0"/>
        <w:adjustRightInd w:val="0"/>
        <w:jc w:val="both"/>
        <w:rPr>
          <w:lang w:eastAsia="zh-CN"/>
        </w:rPr>
      </w:pPr>
      <w:r>
        <w:rPr>
          <w:noProof/>
        </w:rPr>
        <w:drawing>
          <wp:inline distT="0" distB="0" distL="0" distR="0" wp14:anchorId="482A82D2" wp14:editId="34BA8F0F">
            <wp:extent cx="4546600" cy="549910"/>
            <wp:effectExtent l="0" t="0" r="0" b="889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r="17033" b="49199"/>
                    <a:stretch/>
                  </pic:blipFill>
                  <pic:spPr bwMode="auto">
                    <a:xfrm>
                      <a:off x="0" y="0"/>
                      <a:ext cx="4551883" cy="5505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5477070" w14:textId="2E71CB00" w:rsidR="00FE673E" w:rsidRPr="00DE33E1" w:rsidRDefault="00FE673E" w:rsidP="00E87C19">
      <w:pPr>
        <w:widowControl w:val="0"/>
        <w:autoSpaceDE w:val="0"/>
        <w:autoSpaceDN w:val="0"/>
        <w:adjustRightInd w:val="0"/>
        <w:jc w:val="both"/>
        <w:rPr>
          <w:lang w:eastAsia="zh-CN"/>
        </w:rPr>
      </w:pPr>
      <w:r w:rsidRPr="002C6002">
        <w:t xml:space="preserve">where </w:t>
      </w:r>
      <m:oMath>
        <m:sSub>
          <m:sSubPr>
            <m:ctrlPr>
              <w:rPr>
                <w:rFonts w:ascii="Cambria Math" w:hAnsi="Cambria Math"/>
                <w:i/>
                <w:color w:val="000000"/>
              </w:rPr>
            </m:ctrlPr>
          </m:sSubPr>
          <m:e>
            <m:r>
              <w:rPr>
                <w:rFonts w:ascii="Cambria Math" w:hAnsi="Cambria Math"/>
                <w:color w:val="000000"/>
              </w:rPr>
              <m:t>σ</m:t>
            </m:r>
          </m:e>
          <m:sub>
            <m:r>
              <w:rPr>
                <w:rFonts w:ascii="Cambria Math" w:hAnsi="Cambria Math"/>
                <w:color w:val="000000"/>
              </w:rPr>
              <m:t>corr</m:t>
            </m:r>
          </m:sub>
        </m:sSub>
      </m:oMath>
      <w:r w:rsidRPr="002C6002">
        <w:rPr>
          <w:color w:val="000000"/>
        </w:rPr>
        <w:t xml:space="preserve"> is </w:t>
      </w:r>
      <w:r>
        <w:rPr>
          <w:color w:val="000000"/>
        </w:rPr>
        <w:t>the</w:t>
      </w:r>
      <w:r w:rsidR="00DE33E1">
        <w:rPr>
          <w:color w:val="000000"/>
        </w:rPr>
        <w:t xml:space="preserve"> </w:t>
      </w:r>
      <w:r>
        <w:rPr>
          <w:color w:val="000000"/>
        </w:rPr>
        <w:t>photometric uncertainty</w:t>
      </w:r>
      <w:r w:rsidR="00DE33E1">
        <w:rPr>
          <w:color w:val="000000"/>
        </w:rPr>
        <w:t xml:space="preserve"> in </w:t>
      </w:r>
      <w:proofErr w:type="gramStart"/>
      <w:r w:rsidR="00DE33E1">
        <w:rPr>
          <w:color w:val="000000"/>
        </w:rPr>
        <w:t>theory.</w:t>
      </w:r>
      <w:proofErr w:type="gramEnd"/>
      <w:r w:rsidR="00DE33E1">
        <w:rPr>
          <w:color w:val="000000"/>
        </w:rPr>
        <w:t xml:space="preserve"> I/F is the observation RADF, [I/</w:t>
      </w:r>
      <w:proofErr w:type="gramStart"/>
      <w:r w:rsidR="00DE33E1">
        <w:rPr>
          <w:color w:val="000000"/>
        </w:rPr>
        <w:t>F]</w:t>
      </w:r>
      <w:r w:rsidR="00DE33E1" w:rsidRPr="00DE33E1">
        <w:rPr>
          <w:color w:val="000000"/>
          <w:vertAlign w:val="subscript"/>
        </w:rPr>
        <w:t>error</w:t>
      </w:r>
      <w:proofErr w:type="gramEnd"/>
      <w:r w:rsidR="00DE33E1">
        <w:rPr>
          <w:color w:val="000000"/>
        </w:rPr>
        <w:t xml:space="preserve"> is the noise as describe above in (1), </w:t>
      </w:r>
      <m:oMath>
        <m:sSub>
          <m:sSubPr>
            <m:ctrlPr>
              <w:rPr>
                <w:rFonts w:ascii="Cambria Math" w:hAnsi="Cambria Math"/>
                <w:i/>
                <w:color w:val="000000"/>
              </w:rPr>
            </m:ctrlPr>
          </m:sSubPr>
          <m:e>
            <m:r>
              <w:rPr>
                <w:rFonts w:ascii="Cambria Math" w:hAnsi="Cambria Math"/>
                <w:color w:val="000000"/>
              </w:rPr>
              <m:t>σ</m:t>
            </m:r>
          </m:e>
          <m:sub>
            <m:r>
              <w:rPr>
                <w:rFonts w:ascii="Cambria Math" w:hAnsi="Cambria Math"/>
                <w:color w:val="000000"/>
              </w:rPr>
              <m:t>model</m:t>
            </m:r>
          </m:sub>
        </m:sSub>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 xml:space="preserve">, </m:t>
        </m:r>
        <m:r>
          <w:rPr>
            <w:rFonts w:ascii="Cambria Math" w:hAnsi="Cambria Math"/>
            <w:lang w:eastAsia="zh-CN"/>
          </w:rPr>
          <m:t>e</m:t>
        </m:r>
        <m:r>
          <m:rPr>
            <m:sty m:val="p"/>
          </m:rPr>
          <w:rPr>
            <w:rFonts w:ascii="Cambria Math" w:hAnsi="Cambria Math"/>
            <w:lang w:eastAsia="zh-CN"/>
          </w:rPr>
          <m:t xml:space="preserve">, </m:t>
        </m:r>
        <m:r>
          <w:rPr>
            <w:rFonts w:ascii="Cambria Math" w:hAnsi="Cambria Math"/>
            <w:lang w:val="el-GR" w:eastAsia="zh-CN"/>
          </w:rPr>
          <m:t>α</m:t>
        </m:r>
        <m:r>
          <m:rPr>
            <m:sty m:val="p"/>
          </m:rPr>
          <w:rPr>
            <w:rFonts w:ascii="Cambria Math" w:hAnsi="Cambria Math"/>
            <w:lang w:eastAsia="zh-CN"/>
          </w:rPr>
          <m:t>)</m:t>
        </m:r>
      </m:oMath>
      <w:r w:rsidR="00DE33E1">
        <w:rPr>
          <w:color w:val="000000"/>
        </w:rPr>
        <w:t xml:space="preserve"> is (2), </w:t>
      </w:r>
      <m:oMath>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σ</m:t>
            </m:r>
          </m:e>
          <m:sub>
            <m:r>
              <w:rPr>
                <w:rFonts w:ascii="Cambria Math" w:hAnsi="Cambria Math"/>
                <w:color w:val="000000"/>
              </w:rPr>
              <m:t>model</m:t>
            </m:r>
          </m:sub>
        </m:sSub>
        <m:r>
          <w:rPr>
            <w:rFonts w:ascii="Cambria Math" w:hAnsi="Cambria Math"/>
            <w:color w:val="000000"/>
          </w:rPr>
          <m:t>(30,0,30)</m:t>
        </m:r>
      </m:oMath>
      <w:r w:rsidR="00DE33E1">
        <w:rPr>
          <w:color w:val="000000"/>
        </w:rPr>
        <w:t xml:space="preserve"> is (3). </w:t>
      </w:r>
      <w:r w:rsidR="00DE33E1" w:rsidRPr="002C6002">
        <w:rPr>
          <w:lang w:eastAsia="zh-CN"/>
        </w:rPr>
        <w:t xml:space="preserve">Because the parameters of these photometric models are highly correlated, we </w:t>
      </w:r>
      <w:r w:rsidR="00DE33E1">
        <w:rPr>
          <w:lang w:eastAsia="zh-CN"/>
        </w:rPr>
        <w:t xml:space="preserve">need to </w:t>
      </w:r>
      <w:r w:rsidR="00DE33E1" w:rsidRPr="002C6002">
        <w:rPr>
          <w:lang w:eastAsia="zh-CN"/>
        </w:rPr>
        <w:t>use the covariance matrix derived for the parameters to calculate the partial derivatives array of the model parameters to estimate contributions from (2) and (3) above.</w:t>
      </w:r>
    </w:p>
    <w:p w14:paraId="183631AD" w14:textId="0612D2D2" w:rsidR="00AF066E" w:rsidRDefault="00FE673E" w:rsidP="00E87C19">
      <w:pPr>
        <w:widowControl w:val="0"/>
        <w:autoSpaceDE w:val="0"/>
        <w:autoSpaceDN w:val="0"/>
        <w:adjustRightInd w:val="0"/>
        <w:jc w:val="both"/>
        <w:rPr>
          <w:lang w:eastAsia="zh-CN"/>
        </w:rPr>
      </w:pPr>
      <w:r>
        <w:rPr>
          <w:noProof/>
        </w:rPr>
        <w:drawing>
          <wp:inline distT="0" distB="0" distL="0" distR="0" wp14:anchorId="71B6B6E9" wp14:editId="7CE8DAD9">
            <wp:extent cx="4275183" cy="3852333"/>
            <wp:effectExtent l="0" t="0" r="0" b="889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r="17213" b="3489"/>
                    <a:stretch/>
                  </pic:blipFill>
                  <pic:spPr bwMode="auto">
                    <a:xfrm>
                      <a:off x="0" y="0"/>
                      <a:ext cx="4275911" cy="38529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E6CDA0B" w14:textId="07E1420F" w:rsidR="00DE33E1" w:rsidRDefault="00DE33E1" w:rsidP="00E87C19">
      <w:pPr>
        <w:widowControl w:val="0"/>
        <w:autoSpaceDE w:val="0"/>
        <w:autoSpaceDN w:val="0"/>
        <w:adjustRightInd w:val="0"/>
        <w:jc w:val="both"/>
        <w:rPr>
          <w:lang w:eastAsia="zh-CN"/>
        </w:rPr>
      </w:pPr>
      <w:r w:rsidRPr="002C6002">
        <w:t xml:space="preserve">where </w:t>
      </w:r>
      <m:oMath>
        <m:r>
          <w:rPr>
            <w:rFonts w:ascii="Cambria Math" w:hAnsi="Cambria Math"/>
            <w:color w:val="000000"/>
          </w:rPr>
          <m:t>Cov</m:t>
        </m:r>
      </m:oMath>
      <w:r w:rsidRPr="002C6002">
        <w:rPr>
          <w:color w:val="000000"/>
        </w:rPr>
        <w:t xml:space="preserve"> is </w:t>
      </w:r>
      <w:r>
        <w:rPr>
          <w:color w:val="000000"/>
        </w:rPr>
        <w:t xml:space="preserve">the covariance matrix from fitting </w:t>
      </w:r>
      <w:proofErr w:type="gramStart"/>
      <w:r>
        <w:rPr>
          <w:color w:val="000000"/>
        </w:rPr>
        <w:t>result.</w:t>
      </w:r>
      <w:proofErr w:type="gramEnd"/>
      <w:r>
        <w:rPr>
          <w:color w:val="000000"/>
        </w:rPr>
        <w:t xml:space="preserve"> </w:t>
      </w:r>
      <w:r w:rsidR="002A78C9" w:rsidRPr="002C6002">
        <w:rPr>
          <w:lang w:eastAsia="zh-CN"/>
        </w:rPr>
        <w:t>Our analys</w:t>
      </w:r>
      <w:r w:rsidR="005F0730" w:rsidRPr="002C6002">
        <w:rPr>
          <w:lang w:eastAsia="zh-CN"/>
        </w:rPr>
        <w:t>i</w:t>
      </w:r>
      <w:r w:rsidR="002A78C9" w:rsidRPr="002C6002">
        <w:rPr>
          <w:lang w:eastAsia="zh-CN"/>
        </w:rPr>
        <w:t xml:space="preserve">s </w:t>
      </w:r>
      <w:r w:rsidR="005F0730" w:rsidRPr="002C6002">
        <w:rPr>
          <w:lang w:eastAsia="zh-CN"/>
        </w:rPr>
        <w:t>finds</w:t>
      </w:r>
      <w:r w:rsidR="002A78C9" w:rsidRPr="002C6002">
        <w:rPr>
          <w:lang w:eastAsia="zh-CN"/>
        </w:rPr>
        <w:t xml:space="preserve"> that both model error and </w:t>
      </w:r>
      <w:r w:rsidR="005F0730" w:rsidRPr="002C6002">
        <w:rPr>
          <w:lang w:eastAsia="zh-CN"/>
        </w:rPr>
        <w:t>noise in the measured signal are</w:t>
      </w:r>
      <w:r w:rsidR="002A78C9" w:rsidRPr="002C6002">
        <w:rPr>
          <w:lang w:eastAsia="zh-CN"/>
        </w:rPr>
        <w:t xml:space="preserve"> </w:t>
      </w:r>
      <w:r w:rsidR="005F0730" w:rsidRPr="002C6002">
        <w:rPr>
          <w:lang w:eastAsia="zh-CN"/>
        </w:rPr>
        <w:t xml:space="preserve">comparable </w:t>
      </w:r>
      <w:r w:rsidR="002A78C9" w:rsidRPr="002C6002">
        <w:rPr>
          <w:lang w:eastAsia="zh-CN"/>
        </w:rPr>
        <w:t>contribut</w:t>
      </w:r>
      <w:r w:rsidR="005F0730" w:rsidRPr="002C6002">
        <w:rPr>
          <w:lang w:eastAsia="zh-CN"/>
        </w:rPr>
        <w:t>ions</w:t>
      </w:r>
      <w:r w:rsidR="002A78C9" w:rsidRPr="002C6002">
        <w:rPr>
          <w:lang w:eastAsia="zh-CN"/>
        </w:rPr>
        <w:t xml:space="preserve"> to the final correction error. </w:t>
      </w:r>
      <w:r w:rsidR="003A3C08" w:rsidRPr="002C6002">
        <w:rPr>
          <w:lang w:eastAsia="zh-CN"/>
        </w:rPr>
        <w:t xml:space="preserve"> </w:t>
      </w:r>
    </w:p>
    <w:p w14:paraId="5913AD10" w14:textId="77777777" w:rsidR="00DE33E1" w:rsidRDefault="00DE33E1" w:rsidP="00E87C19">
      <w:pPr>
        <w:widowControl w:val="0"/>
        <w:autoSpaceDE w:val="0"/>
        <w:autoSpaceDN w:val="0"/>
        <w:adjustRightInd w:val="0"/>
        <w:jc w:val="both"/>
        <w:rPr>
          <w:lang w:eastAsia="zh-CN"/>
        </w:rPr>
      </w:pPr>
    </w:p>
    <w:p w14:paraId="0D76DBAC" w14:textId="77777777" w:rsidR="00DE33E1" w:rsidRDefault="002A78C9" w:rsidP="00E87C19">
      <w:pPr>
        <w:widowControl w:val="0"/>
        <w:autoSpaceDE w:val="0"/>
        <w:autoSpaceDN w:val="0"/>
        <w:adjustRightInd w:val="0"/>
        <w:jc w:val="both"/>
        <w:rPr>
          <w:lang w:eastAsia="zh-CN"/>
        </w:rPr>
      </w:pPr>
      <w:r w:rsidRPr="002C6002">
        <w:rPr>
          <w:lang w:eastAsia="zh-CN"/>
        </w:rPr>
        <w:t>However, by smoothing</w:t>
      </w:r>
      <w:r w:rsidR="002945B5" w:rsidRPr="002C6002">
        <w:rPr>
          <w:lang w:eastAsia="zh-CN"/>
        </w:rPr>
        <w:t xml:space="preserve"> the parameters</w:t>
      </w:r>
      <w:r w:rsidR="00B377C9" w:rsidRPr="002C6002">
        <w:rPr>
          <w:lang w:eastAsia="zh-CN"/>
        </w:rPr>
        <w:t xml:space="preserve"> according to wavelength</w:t>
      </w:r>
      <w:r w:rsidR="002945B5" w:rsidRPr="002C6002">
        <w:rPr>
          <w:lang w:eastAsia="zh-CN"/>
        </w:rPr>
        <w:t xml:space="preserve"> (except </w:t>
      </w:r>
      <w:r w:rsidR="00B377C9" w:rsidRPr="002C6002">
        <w:rPr>
          <w:lang w:eastAsia="zh-CN"/>
        </w:rPr>
        <w:t xml:space="preserve">for </w:t>
      </w:r>
      <w:r w:rsidR="002945B5" w:rsidRPr="002C6002">
        <w:rPr>
          <w:lang w:eastAsia="zh-CN"/>
        </w:rPr>
        <w:t>the albedo parameter) for each model</w:t>
      </w:r>
      <w:r w:rsidR="00D10831" w:rsidRPr="002C6002">
        <w:rPr>
          <w:lang w:eastAsia="zh-CN"/>
        </w:rPr>
        <w:t>, we</w:t>
      </w:r>
      <w:r w:rsidR="002945B5" w:rsidRPr="002C6002">
        <w:rPr>
          <w:lang w:eastAsia="zh-CN"/>
        </w:rPr>
        <w:t xml:space="preserve"> reduce the model </w:t>
      </w:r>
      <w:r w:rsidR="00B377C9" w:rsidRPr="002C6002">
        <w:rPr>
          <w:lang w:eastAsia="zh-CN"/>
        </w:rPr>
        <w:t xml:space="preserve">uncertainties </w:t>
      </w:r>
      <w:r w:rsidR="002945B5" w:rsidRPr="002C6002">
        <w:rPr>
          <w:lang w:eastAsia="zh-CN"/>
        </w:rPr>
        <w:t xml:space="preserve">by </w:t>
      </w:r>
      <w:r w:rsidR="00B377C9" w:rsidRPr="002C6002">
        <w:rPr>
          <w:lang w:eastAsia="zh-CN"/>
        </w:rPr>
        <w:t xml:space="preserve">a factor equal to the </w:t>
      </w:r>
      <w:r w:rsidR="002945B5" w:rsidRPr="002C6002">
        <w:rPr>
          <w:lang w:eastAsia="zh-CN"/>
        </w:rPr>
        <w:t>square root of 51 (which is the window size of</w:t>
      </w:r>
      <w:r w:rsidR="00B65897" w:rsidRPr="002C6002">
        <w:rPr>
          <w:lang w:eastAsia="zh-CN"/>
        </w:rPr>
        <w:t xml:space="preserve"> the smoothing, introduced in </w:t>
      </w:r>
      <w:r w:rsidR="002A3CA0" w:rsidRPr="002C6002">
        <w:rPr>
          <w:lang w:eastAsia="zh-CN"/>
        </w:rPr>
        <w:t xml:space="preserve">Section </w:t>
      </w:r>
      <w:r w:rsidR="00B65897" w:rsidRPr="002C6002">
        <w:rPr>
          <w:lang w:eastAsia="zh-CN"/>
        </w:rPr>
        <w:t>3.3</w:t>
      </w:r>
      <w:r w:rsidR="002945B5" w:rsidRPr="002C6002">
        <w:rPr>
          <w:lang w:eastAsia="zh-CN"/>
        </w:rPr>
        <w:t>)</w:t>
      </w:r>
      <w:r w:rsidR="00B65897" w:rsidRPr="002C6002">
        <w:rPr>
          <w:lang w:eastAsia="zh-CN"/>
        </w:rPr>
        <w:t>. Th</w:t>
      </w:r>
      <w:r w:rsidR="00B377C9" w:rsidRPr="002C6002">
        <w:rPr>
          <w:lang w:eastAsia="zh-CN"/>
        </w:rPr>
        <w:t>is</w:t>
      </w:r>
      <w:r w:rsidR="00B65897" w:rsidRPr="002C6002">
        <w:rPr>
          <w:lang w:eastAsia="zh-CN"/>
        </w:rPr>
        <w:t xml:space="preserve"> </w:t>
      </w:r>
      <w:r w:rsidR="00B377C9" w:rsidRPr="002C6002">
        <w:rPr>
          <w:lang w:eastAsia="zh-CN"/>
        </w:rPr>
        <w:t>reduces</w:t>
      </w:r>
      <w:r w:rsidR="00B65897" w:rsidRPr="002C6002">
        <w:rPr>
          <w:lang w:eastAsia="zh-CN"/>
        </w:rPr>
        <w:t xml:space="preserve"> model errors by </w:t>
      </w:r>
      <w:r w:rsidR="00D10831" w:rsidRPr="002C6002">
        <w:rPr>
          <w:lang w:eastAsia="zh-CN"/>
        </w:rPr>
        <w:t>one order of magnitude</w:t>
      </w:r>
      <w:r w:rsidR="00B377C9" w:rsidRPr="002C6002">
        <w:rPr>
          <w:lang w:eastAsia="zh-CN"/>
        </w:rPr>
        <w:t xml:space="preserve">, to the point where </w:t>
      </w:r>
      <w:r w:rsidR="00B65897" w:rsidRPr="002C6002">
        <w:rPr>
          <w:lang w:eastAsia="zh-CN"/>
        </w:rPr>
        <w:t xml:space="preserve">they are </w:t>
      </w:r>
      <w:r w:rsidR="00D10831" w:rsidRPr="002C6002">
        <w:rPr>
          <w:lang w:eastAsia="zh-CN"/>
        </w:rPr>
        <w:t>negligible</w:t>
      </w:r>
      <w:r w:rsidR="00FF0940" w:rsidRPr="002C6002">
        <w:rPr>
          <w:lang w:eastAsia="zh-CN"/>
        </w:rPr>
        <w:t xml:space="preserve"> in terms of their contribution to the overall uncertainty</w:t>
      </w:r>
      <w:r w:rsidR="00B65897" w:rsidRPr="002C6002">
        <w:rPr>
          <w:lang w:eastAsia="zh-CN"/>
        </w:rPr>
        <w:t xml:space="preserve">. </w:t>
      </w:r>
      <w:r w:rsidR="00FF0940" w:rsidRPr="002C6002">
        <w:rPr>
          <w:lang w:eastAsia="zh-CN"/>
        </w:rPr>
        <w:t>As a consequence,</w:t>
      </w:r>
      <w:r w:rsidR="00B65897" w:rsidRPr="002C6002">
        <w:rPr>
          <w:lang w:eastAsia="zh-CN"/>
        </w:rPr>
        <w:t xml:space="preserve"> the </w:t>
      </w:r>
      <w:r w:rsidR="00FF0940" w:rsidRPr="002C6002">
        <w:rPr>
          <w:lang w:eastAsia="zh-CN"/>
        </w:rPr>
        <w:t xml:space="preserve">uncertainties </w:t>
      </w:r>
      <w:r w:rsidR="00B65897" w:rsidRPr="002C6002">
        <w:rPr>
          <w:lang w:eastAsia="zh-CN"/>
        </w:rPr>
        <w:t xml:space="preserve">of the </w:t>
      </w:r>
      <w:r w:rsidR="00FF0940" w:rsidRPr="002C6002">
        <w:rPr>
          <w:lang w:eastAsia="zh-CN"/>
        </w:rPr>
        <w:t xml:space="preserve">photometric </w:t>
      </w:r>
      <w:r w:rsidR="00B65897" w:rsidRPr="002C6002">
        <w:rPr>
          <w:lang w:eastAsia="zh-CN"/>
        </w:rPr>
        <w:t xml:space="preserve">correction </w:t>
      </w:r>
      <w:r w:rsidR="00FF0940" w:rsidRPr="002C6002">
        <w:rPr>
          <w:lang w:eastAsia="zh-CN"/>
        </w:rPr>
        <w:t>depend only on</w:t>
      </w:r>
      <w:r w:rsidR="00B65897" w:rsidRPr="002C6002">
        <w:rPr>
          <w:lang w:eastAsia="zh-CN"/>
        </w:rPr>
        <w:t xml:space="preserve"> propagated </w:t>
      </w:r>
      <w:r w:rsidR="00FF0940" w:rsidRPr="002C6002">
        <w:rPr>
          <w:lang w:eastAsia="zh-CN"/>
        </w:rPr>
        <w:t xml:space="preserve">noise in the </w:t>
      </w:r>
      <w:r w:rsidR="00FF0940" w:rsidRPr="002C6002">
        <w:rPr>
          <w:lang w:eastAsia="zh-CN"/>
        </w:rPr>
        <w:lastRenderedPageBreak/>
        <w:t>measured signal</w:t>
      </w:r>
      <w:r w:rsidR="00B65897" w:rsidRPr="002C6002">
        <w:rPr>
          <w:lang w:eastAsia="zh-CN"/>
        </w:rPr>
        <w:t>.</w:t>
      </w:r>
      <w:r w:rsidR="0055197B" w:rsidRPr="002C6002">
        <w:rPr>
          <w:lang w:eastAsia="zh-CN"/>
        </w:rPr>
        <w:t xml:space="preserve"> </w:t>
      </w:r>
    </w:p>
    <w:p w14:paraId="6711B87F" w14:textId="2FCF525B" w:rsidR="00DE33E1" w:rsidRDefault="00DE33E1" w:rsidP="00E87C19">
      <w:pPr>
        <w:widowControl w:val="0"/>
        <w:autoSpaceDE w:val="0"/>
        <w:autoSpaceDN w:val="0"/>
        <w:adjustRightInd w:val="0"/>
        <w:jc w:val="both"/>
        <w:rPr>
          <w:lang w:eastAsia="zh-CN"/>
        </w:rPr>
      </w:pPr>
      <w:r>
        <w:rPr>
          <w:noProof/>
        </w:rPr>
        <w:drawing>
          <wp:inline distT="0" distB="0" distL="0" distR="0" wp14:anchorId="3F97434D" wp14:editId="1B961EC1">
            <wp:extent cx="4013200" cy="4826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013200" cy="482600"/>
                    </a:xfrm>
                    <a:prstGeom prst="rect">
                      <a:avLst/>
                    </a:prstGeom>
                  </pic:spPr>
                </pic:pic>
              </a:graphicData>
            </a:graphic>
          </wp:inline>
        </w:drawing>
      </w:r>
    </w:p>
    <w:p w14:paraId="4C3FDCCF" w14:textId="0C6A288E" w:rsidR="00DE33E1" w:rsidRDefault="00DE33E1" w:rsidP="00E87C19">
      <w:pPr>
        <w:widowControl w:val="0"/>
        <w:autoSpaceDE w:val="0"/>
        <w:autoSpaceDN w:val="0"/>
        <w:adjustRightInd w:val="0"/>
        <w:jc w:val="both"/>
        <w:rPr>
          <w:lang w:eastAsia="zh-CN"/>
        </w:rPr>
      </w:pPr>
      <w:r>
        <w:rPr>
          <w:lang w:eastAsia="zh-CN"/>
        </w:rPr>
        <w:t xml:space="preserve">where </w:t>
      </w:r>
      <w:r w:rsidR="001347C5" w:rsidRPr="001E1019">
        <w:rPr>
          <w:i/>
          <w:lang w:val="el-GR" w:eastAsia="zh-CN"/>
        </w:rPr>
        <w:t>σ</w:t>
      </w:r>
      <w:r w:rsidR="001347C5">
        <w:rPr>
          <w:lang w:eastAsia="zh-CN"/>
        </w:rPr>
        <w:t xml:space="preserve"> is the </w:t>
      </w:r>
      <w:r w:rsidR="001347C5" w:rsidRPr="002C6002">
        <w:rPr>
          <w:lang w:eastAsia="zh-CN"/>
        </w:rPr>
        <w:t>noise in the measured signal</w:t>
      </w:r>
      <w:r w:rsidR="001E1019">
        <w:rPr>
          <w:lang w:eastAsia="zh-CN"/>
        </w:rPr>
        <w:t xml:space="preserve"> directly from the calibrated level 3 RADF results</w:t>
      </w:r>
      <w:r w:rsidR="001347C5">
        <w:rPr>
          <w:lang w:eastAsia="zh-CN"/>
        </w:rPr>
        <w:t>.</w:t>
      </w:r>
      <w:r w:rsidR="001E1019">
        <w:rPr>
          <w:lang w:eastAsia="zh-CN"/>
        </w:rPr>
        <w:t xml:space="preserve"> And </w:t>
      </w:r>
      <w:r w:rsidR="001E1019" w:rsidRPr="001E1019">
        <w:rPr>
          <w:i/>
          <w:lang w:eastAsia="zh-CN"/>
        </w:rPr>
        <w:t>error</w:t>
      </w:r>
      <w:r w:rsidR="001E1019">
        <w:rPr>
          <w:lang w:eastAsia="zh-CN"/>
        </w:rPr>
        <w:t xml:space="preserve"> is the value we propagate to the </w:t>
      </w:r>
      <w:r w:rsidR="001E1019" w:rsidRPr="001E1019">
        <w:rPr>
          <w:lang w:eastAsia="zh-CN"/>
        </w:rPr>
        <w:t xml:space="preserve">2-D array </w:t>
      </w:r>
      <w:r w:rsidR="001E1019">
        <w:rPr>
          <w:lang w:eastAsia="zh-CN"/>
        </w:rPr>
        <w:t>of uncertainties in the photometric correction results.</w:t>
      </w:r>
    </w:p>
    <w:p w14:paraId="61661092" w14:textId="77777777" w:rsidR="001347C5" w:rsidRPr="001347C5" w:rsidRDefault="001347C5" w:rsidP="00E87C19">
      <w:pPr>
        <w:widowControl w:val="0"/>
        <w:autoSpaceDE w:val="0"/>
        <w:autoSpaceDN w:val="0"/>
        <w:adjustRightInd w:val="0"/>
        <w:jc w:val="both"/>
        <w:rPr>
          <w:lang w:eastAsia="zh-CN"/>
        </w:rPr>
      </w:pPr>
    </w:p>
    <w:p w14:paraId="3C70939B" w14:textId="23D60AFC" w:rsidR="006009D6" w:rsidRPr="002C6002" w:rsidRDefault="0055197B" w:rsidP="00E87C19">
      <w:pPr>
        <w:widowControl w:val="0"/>
        <w:autoSpaceDE w:val="0"/>
        <w:autoSpaceDN w:val="0"/>
        <w:adjustRightInd w:val="0"/>
        <w:jc w:val="both"/>
        <w:rPr>
          <w:lang w:eastAsia="zh-CN"/>
        </w:rPr>
      </w:pPr>
      <w:r w:rsidRPr="002C6002">
        <w:rPr>
          <w:lang w:eastAsia="zh-CN"/>
        </w:rPr>
        <w:t>Th</w:t>
      </w:r>
      <w:r w:rsidR="00FF0940" w:rsidRPr="002C6002">
        <w:rPr>
          <w:lang w:eastAsia="zh-CN"/>
        </w:rPr>
        <w:t>is uncertainty</w:t>
      </w:r>
      <w:r w:rsidRPr="002C6002">
        <w:rPr>
          <w:lang w:eastAsia="zh-CN"/>
        </w:rPr>
        <w:t xml:space="preserve"> includes absolute </w:t>
      </w:r>
      <w:r w:rsidR="005E4568" w:rsidRPr="002C6002">
        <w:rPr>
          <w:lang w:eastAsia="zh-CN"/>
        </w:rPr>
        <w:t>radiometric</w:t>
      </w:r>
      <w:r w:rsidRPr="002C6002">
        <w:rPr>
          <w:lang w:eastAsia="zh-CN"/>
        </w:rPr>
        <w:t xml:space="preserve"> uncertainty</w:t>
      </w:r>
      <w:r w:rsidR="002A3CA0" w:rsidRPr="002C6002">
        <w:rPr>
          <w:lang w:eastAsia="zh-CN"/>
        </w:rPr>
        <w:t xml:space="preserve"> and </w:t>
      </w:r>
      <w:r w:rsidRPr="002C6002">
        <w:rPr>
          <w:lang w:eastAsia="zh-CN"/>
        </w:rPr>
        <w:t>calibration error</w:t>
      </w:r>
      <w:r w:rsidR="005E4568" w:rsidRPr="002C6002">
        <w:rPr>
          <w:lang w:eastAsia="zh-CN"/>
        </w:rPr>
        <w:t xml:space="preserve"> (Simon et al.</w:t>
      </w:r>
      <w:r w:rsidR="00FF0940" w:rsidRPr="002C6002">
        <w:rPr>
          <w:lang w:eastAsia="zh-CN"/>
        </w:rPr>
        <w:t xml:space="preserve"> </w:t>
      </w:r>
      <w:r w:rsidR="002A3CA0" w:rsidRPr="002C6002">
        <w:rPr>
          <w:lang w:eastAsia="zh-CN"/>
        </w:rPr>
        <w:t>2018</w:t>
      </w:r>
      <w:r w:rsidR="005E4568" w:rsidRPr="002C6002">
        <w:rPr>
          <w:lang w:eastAsia="zh-CN"/>
        </w:rPr>
        <w:t>)</w:t>
      </w:r>
      <w:r w:rsidR="0081296A" w:rsidRPr="002C6002">
        <w:rPr>
          <w:lang w:eastAsia="zh-CN"/>
        </w:rPr>
        <w:t xml:space="preserve">. </w:t>
      </w:r>
      <w:r w:rsidR="00A64D19" w:rsidRPr="002C6002">
        <w:rPr>
          <w:lang w:eastAsia="zh-CN"/>
        </w:rPr>
        <w:t>In sum, we estimate t</w:t>
      </w:r>
      <w:r w:rsidR="0081296A" w:rsidRPr="002C6002">
        <w:rPr>
          <w:lang w:eastAsia="zh-CN"/>
        </w:rPr>
        <w:t>he relative error in our photometric correct</w:t>
      </w:r>
      <w:r w:rsidR="00A64D19" w:rsidRPr="002C6002">
        <w:rPr>
          <w:lang w:eastAsia="zh-CN"/>
        </w:rPr>
        <w:t xml:space="preserve">ion to be </w:t>
      </w:r>
      <w:r w:rsidR="000669B0" w:rsidRPr="002C6002">
        <w:rPr>
          <w:lang w:eastAsia="zh-CN"/>
        </w:rPr>
        <w:t>±</w:t>
      </w:r>
      <w:r w:rsidR="00E1585F" w:rsidRPr="002C6002">
        <w:rPr>
          <w:lang w:eastAsia="zh-CN"/>
        </w:rPr>
        <w:t>5.6%</w:t>
      </w:r>
      <w:r w:rsidR="0081296A" w:rsidRPr="002C6002">
        <w:rPr>
          <w:lang w:eastAsia="zh-CN"/>
        </w:rPr>
        <w:t xml:space="preserve"> at 0.55</w:t>
      </w:r>
      <w:r w:rsidR="000669B0" w:rsidRPr="002C6002">
        <w:rPr>
          <w:lang w:eastAsia="zh-CN"/>
        </w:rPr>
        <w:t xml:space="preserve"> </w:t>
      </w:r>
      <w:r w:rsidR="0081296A" w:rsidRPr="002C6002">
        <w:rPr>
          <w:lang w:val="el-GR" w:eastAsia="zh-CN"/>
        </w:rPr>
        <w:t>μ</w:t>
      </w:r>
      <w:r w:rsidR="0081296A" w:rsidRPr="002C6002">
        <w:rPr>
          <w:lang w:eastAsia="zh-CN"/>
        </w:rPr>
        <w:t xml:space="preserve">m. </w:t>
      </w:r>
      <w:r w:rsidR="003D5831" w:rsidRPr="002C6002">
        <w:rPr>
          <w:lang w:eastAsia="zh-CN"/>
        </w:rPr>
        <w:t xml:space="preserve">Uncertainties at other wavelengths are comparable.  </w:t>
      </w:r>
      <w:r w:rsidR="0081296A" w:rsidRPr="002C6002">
        <w:rPr>
          <w:lang w:eastAsia="zh-CN"/>
        </w:rPr>
        <w:t xml:space="preserve">The relative </w:t>
      </w:r>
      <w:r w:rsidR="00CA26E2" w:rsidRPr="002C6002">
        <w:rPr>
          <w:lang w:eastAsia="zh-CN"/>
        </w:rPr>
        <w:t xml:space="preserve">1-sigma </w:t>
      </w:r>
      <w:r w:rsidR="0081296A" w:rsidRPr="002C6002">
        <w:rPr>
          <w:lang w:eastAsia="zh-CN"/>
        </w:rPr>
        <w:t>error in the global bolo</w:t>
      </w:r>
      <w:r w:rsidR="00E1585F" w:rsidRPr="002C6002">
        <w:rPr>
          <w:lang w:eastAsia="zh-CN"/>
        </w:rPr>
        <w:t>metric Bond albedo is</w:t>
      </w:r>
      <w:r w:rsidR="00B54CAE" w:rsidRPr="002C6002">
        <w:rPr>
          <w:lang w:eastAsia="zh-CN"/>
        </w:rPr>
        <w:t xml:space="preserve"> </w:t>
      </w:r>
      <w:r w:rsidR="000669B0" w:rsidRPr="002C6002">
        <w:rPr>
          <w:lang w:eastAsia="zh-CN"/>
        </w:rPr>
        <w:t>±</w:t>
      </w:r>
      <w:r w:rsidR="00B54CAE" w:rsidRPr="002C6002">
        <w:rPr>
          <w:lang w:eastAsia="zh-CN"/>
        </w:rPr>
        <w:t>3.7</w:t>
      </w:r>
      <w:r w:rsidR="0081296A" w:rsidRPr="002C6002">
        <w:rPr>
          <w:lang w:eastAsia="zh-CN"/>
        </w:rPr>
        <w:t>%.</w:t>
      </w:r>
    </w:p>
    <w:p w14:paraId="14BFD2A9" w14:textId="77777777" w:rsidR="00593FDD" w:rsidRPr="002C6002" w:rsidRDefault="00593FDD" w:rsidP="00F82A25">
      <w:pPr>
        <w:jc w:val="both"/>
      </w:pPr>
    </w:p>
    <w:p w14:paraId="18F2221B" w14:textId="55D53EB6" w:rsidR="007A4512" w:rsidRPr="002C6002" w:rsidRDefault="00B87C78" w:rsidP="00DD7BA4">
      <w:pPr>
        <w:pStyle w:val="Heading1"/>
        <w:numPr>
          <w:ilvl w:val="0"/>
          <w:numId w:val="3"/>
        </w:numPr>
        <w:ind w:left="360"/>
        <w:rPr>
          <w:rFonts w:ascii="Times New Roman" w:hAnsi="Times New Roman" w:cs="Times New Roman"/>
          <w:color w:val="auto"/>
          <w:lang w:eastAsia="zh-CN"/>
        </w:rPr>
      </w:pPr>
      <w:r w:rsidRPr="002C6002">
        <w:rPr>
          <w:rFonts w:ascii="Times New Roman" w:hAnsi="Times New Roman" w:cs="Times New Roman"/>
          <w:color w:val="auto"/>
          <w:lang w:eastAsia="zh-CN"/>
        </w:rPr>
        <w:t>Phase reddening</w:t>
      </w:r>
      <w:r w:rsidR="00C54150" w:rsidRPr="002C6002">
        <w:rPr>
          <w:rFonts w:ascii="Times New Roman" w:hAnsi="Times New Roman" w:cs="Times New Roman"/>
          <w:color w:val="auto"/>
          <w:lang w:eastAsia="zh-CN"/>
        </w:rPr>
        <w:t xml:space="preserve"> and c</w:t>
      </w:r>
      <w:r w:rsidR="00B7602A" w:rsidRPr="002C6002">
        <w:rPr>
          <w:rFonts w:ascii="Times New Roman" w:hAnsi="Times New Roman" w:cs="Times New Roman"/>
          <w:color w:val="auto"/>
          <w:lang w:eastAsia="zh-CN"/>
        </w:rPr>
        <w:t>omparison with other minor bodies</w:t>
      </w:r>
    </w:p>
    <w:p w14:paraId="180B199F" w14:textId="76E3E9F3" w:rsidR="00D05AD4" w:rsidRPr="002C6002" w:rsidRDefault="00D05AD4" w:rsidP="00E87C19">
      <w:pPr>
        <w:jc w:val="both"/>
        <w:rPr>
          <w:lang w:eastAsia="zh-CN"/>
        </w:rPr>
      </w:pPr>
      <w:r w:rsidRPr="002C6002">
        <w:rPr>
          <w:lang w:eastAsia="zh-CN"/>
        </w:rPr>
        <w:t xml:space="preserve">In this section, we </w:t>
      </w:r>
      <w:r w:rsidR="00C54150" w:rsidRPr="002C6002">
        <w:rPr>
          <w:lang w:eastAsia="zh-CN"/>
        </w:rPr>
        <w:t xml:space="preserve">analyze the phase reddening effects </w:t>
      </w:r>
      <w:r w:rsidR="00791040" w:rsidRPr="002C6002">
        <w:rPr>
          <w:lang w:eastAsia="zh-CN"/>
        </w:rPr>
        <w:t xml:space="preserve">we observe in the spectral observations of </w:t>
      </w:r>
      <w:proofErr w:type="spellStart"/>
      <w:r w:rsidR="00791040" w:rsidRPr="002C6002">
        <w:rPr>
          <w:lang w:eastAsia="zh-CN"/>
        </w:rPr>
        <w:t>Bennu</w:t>
      </w:r>
      <w:proofErr w:type="spellEnd"/>
      <w:r w:rsidR="00791040" w:rsidRPr="002C6002">
        <w:rPr>
          <w:lang w:eastAsia="zh-CN"/>
        </w:rPr>
        <w:t xml:space="preserve">, </w:t>
      </w:r>
      <w:r w:rsidR="00C54150" w:rsidRPr="002C6002">
        <w:rPr>
          <w:lang w:eastAsia="zh-CN"/>
        </w:rPr>
        <w:t>and</w:t>
      </w:r>
      <w:r w:rsidR="00791040" w:rsidRPr="002C6002">
        <w:rPr>
          <w:lang w:eastAsia="zh-CN"/>
        </w:rPr>
        <w:t xml:space="preserve"> we</w:t>
      </w:r>
      <w:r w:rsidR="00C54150" w:rsidRPr="002C6002">
        <w:rPr>
          <w:lang w:eastAsia="zh-CN"/>
        </w:rPr>
        <w:t xml:space="preserve"> </w:t>
      </w:r>
      <w:r w:rsidRPr="002C6002">
        <w:rPr>
          <w:lang w:eastAsia="zh-CN"/>
        </w:rPr>
        <w:t>compare our photometric modeling results with those f</w:t>
      </w:r>
      <w:r w:rsidR="00D00BD6" w:rsidRPr="002C6002">
        <w:rPr>
          <w:lang w:eastAsia="zh-CN"/>
        </w:rPr>
        <w:t>rom</w:t>
      </w:r>
      <w:r w:rsidRPr="002C6002">
        <w:rPr>
          <w:lang w:eastAsia="zh-CN"/>
        </w:rPr>
        <w:t xml:space="preserve"> other asteroids and comets. </w:t>
      </w:r>
    </w:p>
    <w:p w14:paraId="3393FD83" w14:textId="77777777" w:rsidR="00E6090D" w:rsidRPr="002C6002" w:rsidRDefault="00E6090D" w:rsidP="00E87C19">
      <w:pPr>
        <w:jc w:val="both"/>
        <w:rPr>
          <w:lang w:eastAsia="zh-CN"/>
        </w:rPr>
      </w:pPr>
    </w:p>
    <w:p w14:paraId="0BB56CBC" w14:textId="7367798E" w:rsidR="00C54150" w:rsidRPr="002C6002" w:rsidRDefault="00945203" w:rsidP="00E87C19">
      <w:pPr>
        <w:pStyle w:val="ListParagraph"/>
        <w:numPr>
          <w:ilvl w:val="1"/>
          <w:numId w:val="3"/>
        </w:numPr>
        <w:jc w:val="both"/>
        <w:rPr>
          <w:b/>
          <w:lang w:eastAsia="zh-CN"/>
        </w:rPr>
      </w:pPr>
      <w:r w:rsidRPr="002C6002">
        <w:rPr>
          <w:b/>
          <w:lang w:eastAsia="zh-CN"/>
        </w:rPr>
        <w:t>P</w:t>
      </w:r>
      <w:r w:rsidR="00C54150" w:rsidRPr="002C6002">
        <w:rPr>
          <w:b/>
          <w:lang w:eastAsia="zh-CN"/>
        </w:rPr>
        <w:t>hase reddening</w:t>
      </w:r>
    </w:p>
    <w:p w14:paraId="16E23525" w14:textId="6E81C9A8" w:rsidR="00B56B50" w:rsidRPr="002C6002" w:rsidRDefault="00C54150" w:rsidP="00E87C19">
      <w:pPr>
        <w:tabs>
          <w:tab w:val="num" w:pos="720"/>
        </w:tabs>
        <w:jc w:val="both"/>
      </w:pPr>
      <w:r w:rsidRPr="002C6002">
        <w:t xml:space="preserve">We analyzed </w:t>
      </w:r>
      <w:r w:rsidR="00CC1F76" w:rsidRPr="002C6002">
        <w:t xml:space="preserve">the dependence of </w:t>
      </w:r>
      <w:r w:rsidR="00C550B1" w:rsidRPr="002C6002">
        <w:t xml:space="preserve">our </w:t>
      </w:r>
      <w:r w:rsidR="00835996" w:rsidRPr="002C6002">
        <w:t xml:space="preserve">derived </w:t>
      </w:r>
      <w:r w:rsidR="00CC1F76" w:rsidRPr="002C6002">
        <w:t>phase function</w:t>
      </w:r>
      <w:r w:rsidR="00835996" w:rsidRPr="002C6002">
        <w:t>s</w:t>
      </w:r>
      <w:r w:rsidR="00CC1F76" w:rsidRPr="002C6002">
        <w:t xml:space="preserve"> with respect to wavelength</w:t>
      </w:r>
      <w:r w:rsidR="00FC47B7" w:rsidRPr="002C6002">
        <w:t xml:space="preserve"> </w:t>
      </w:r>
      <w:r w:rsidRPr="002C6002">
        <w:t>(</w:t>
      </w:r>
      <w:r w:rsidRPr="002C6002">
        <w:rPr>
          <w:b/>
        </w:rPr>
        <w:t xml:space="preserve">Figure </w:t>
      </w:r>
      <w:r w:rsidR="00C550B1" w:rsidRPr="002C6002">
        <w:rPr>
          <w:b/>
        </w:rPr>
        <w:t>7e</w:t>
      </w:r>
      <w:r w:rsidR="00781C00" w:rsidRPr="002C6002">
        <w:rPr>
          <w:b/>
        </w:rPr>
        <w:t xml:space="preserve"> </w:t>
      </w:r>
      <w:r w:rsidR="00E6090D" w:rsidRPr="002C6002">
        <w:t xml:space="preserve">shows </w:t>
      </w:r>
      <w:r w:rsidR="00781C00" w:rsidRPr="002C6002">
        <w:t>the most direct measure of this dependence</w:t>
      </w:r>
      <w:r w:rsidRPr="002C6002">
        <w:t xml:space="preserve">). </w:t>
      </w:r>
      <w:r w:rsidR="00CC1F76" w:rsidRPr="002C6002">
        <w:t xml:space="preserve">The slope of </w:t>
      </w:r>
      <w:r w:rsidR="009D1DFA" w:rsidRPr="002C6002">
        <w:t xml:space="preserve">the </w:t>
      </w:r>
      <w:r w:rsidR="00CC1F76" w:rsidRPr="002C6002">
        <w:t>phase function with respect to phase angle, or p</w:t>
      </w:r>
      <w:r w:rsidRPr="002C6002">
        <w:t>hase slope (</w:t>
      </w:r>
      <w:r w:rsidRPr="002C6002">
        <w:rPr>
          <w:b/>
        </w:rPr>
        <w:t xml:space="preserve">Figure </w:t>
      </w:r>
      <w:r w:rsidR="003B137F" w:rsidRPr="002C6002">
        <w:rPr>
          <w:b/>
        </w:rPr>
        <w:t>15</w:t>
      </w:r>
      <w:r w:rsidRPr="002C6002">
        <w:t>)</w:t>
      </w:r>
      <w:r w:rsidR="00E6090D" w:rsidRPr="002C6002">
        <w:t>,</w:t>
      </w:r>
      <w:r w:rsidRPr="002C6002">
        <w:t xml:space="preserve"> is shallower at </w:t>
      </w:r>
      <w:r w:rsidR="00E6090D" w:rsidRPr="002C6002">
        <w:t>longer</w:t>
      </w:r>
      <w:r w:rsidRPr="002C6002">
        <w:t xml:space="preserve"> wavelength</w:t>
      </w:r>
      <w:r w:rsidR="00E6090D" w:rsidRPr="002C6002">
        <w:t>s</w:t>
      </w:r>
      <w:r w:rsidRPr="002C6002">
        <w:t xml:space="preserve">, indicative of phase reddening. The results show phase reddening </w:t>
      </w:r>
      <w:r w:rsidR="003E019B" w:rsidRPr="002C6002">
        <w:t xml:space="preserve">of </w:t>
      </w:r>
      <w:r w:rsidR="002B49AE" w:rsidRPr="002C6002">
        <w:t>17</w:t>
      </w:r>
      <w:r w:rsidR="003E019B" w:rsidRPr="002C6002">
        <w:t>% from 0.4</w:t>
      </w:r>
      <w:r w:rsidRPr="002C6002">
        <w:t xml:space="preserve"> to 2.7 </w:t>
      </w:r>
      <w:r w:rsidR="00E6090D" w:rsidRPr="002C6002">
        <w:rPr>
          <w:lang w:val="el-GR" w:eastAsia="zh-CN"/>
        </w:rPr>
        <w:t>μ</w:t>
      </w:r>
      <w:r w:rsidR="00E6090D" w:rsidRPr="002C6002">
        <w:rPr>
          <w:lang w:eastAsia="zh-TW"/>
        </w:rPr>
        <w:t>m</w:t>
      </w:r>
      <w:r w:rsidRPr="002C6002">
        <w:t xml:space="preserve">, </w:t>
      </w:r>
      <w:r w:rsidR="00537501" w:rsidRPr="002C6002">
        <w:t xml:space="preserve">but </w:t>
      </w:r>
      <w:r w:rsidRPr="002C6002">
        <w:t xml:space="preserve">no reddening </w:t>
      </w:r>
      <w:r w:rsidR="00537501" w:rsidRPr="002C6002">
        <w:t xml:space="preserve">longward of </w:t>
      </w:r>
      <w:r w:rsidRPr="002C6002">
        <w:t xml:space="preserve">that. </w:t>
      </w:r>
      <w:r w:rsidR="00B56B50" w:rsidRPr="002C6002">
        <w:t xml:space="preserve">One possible cause of the cessation of phase reddening at around 2.7 </w:t>
      </w:r>
      <w:r w:rsidR="005A1A09" w:rsidRPr="002C6002">
        <w:rPr>
          <w:lang w:val="el-GR"/>
        </w:rPr>
        <w:t>μ</w:t>
      </w:r>
      <w:r w:rsidR="005A1A09" w:rsidRPr="002C6002">
        <w:t>m</w:t>
      </w:r>
      <w:r w:rsidR="00B56B50" w:rsidRPr="002C6002">
        <w:t xml:space="preserve"> is that </w:t>
      </w:r>
      <w:r w:rsidR="00C3430F" w:rsidRPr="002C6002">
        <w:t xml:space="preserve">between </w:t>
      </w:r>
      <w:r w:rsidR="00B56B50" w:rsidRPr="002C6002">
        <w:t xml:space="preserve">2.0 </w:t>
      </w:r>
      <w:r w:rsidR="00C3430F" w:rsidRPr="002C6002">
        <w:t>and</w:t>
      </w:r>
      <w:r w:rsidR="00B56B50" w:rsidRPr="002C6002">
        <w:t xml:space="preserve"> 3.</w:t>
      </w:r>
      <w:r w:rsidR="001D7E25" w:rsidRPr="002C6002">
        <w:rPr>
          <w:rFonts w:hint="eastAsia"/>
          <w:lang w:eastAsia="zh-CN"/>
        </w:rPr>
        <w:t>7</w:t>
      </w:r>
      <w:r w:rsidR="00B56B50" w:rsidRPr="002C6002">
        <w:t xml:space="preserve"> </w:t>
      </w:r>
      <w:r w:rsidR="005A1A09" w:rsidRPr="002C6002">
        <w:rPr>
          <w:lang w:val="el-GR"/>
        </w:rPr>
        <w:t>μ</w:t>
      </w:r>
      <w:r w:rsidR="005A1A09" w:rsidRPr="002C6002">
        <w:t>m</w:t>
      </w:r>
      <w:r w:rsidR="00B56B50" w:rsidRPr="002C6002">
        <w:t xml:space="preserve">, </w:t>
      </w:r>
      <w:r w:rsidR="00981B06" w:rsidRPr="002C6002">
        <w:t xml:space="preserve">the thermal component of the measurement of </w:t>
      </w:r>
      <w:proofErr w:type="spellStart"/>
      <w:r w:rsidR="00981B06" w:rsidRPr="002C6002">
        <w:t>Bennu’s</w:t>
      </w:r>
      <w:proofErr w:type="spellEnd"/>
      <w:r w:rsidR="00981B06" w:rsidRPr="002C6002">
        <w:t xml:space="preserve"> radiance </w:t>
      </w:r>
      <w:r w:rsidR="00B56B50" w:rsidRPr="002C6002">
        <w:t>starts to dominate.</w:t>
      </w:r>
      <w:r w:rsidR="00FC47B7" w:rsidRPr="002C6002">
        <w:t xml:space="preserve"> </w:t>
      </w:r>
      <w:r w:rsidR="00B56B50" w:rsidRPr="002C6002">
        <w:t>It is estimated that at 3</w:t>
      </w:r>
      <w:r w:rsidR="00960AE2" w:rsidRPr="002C6002">
        <w:t>.4</w:t>
      </w:r>
      <w:r w:rsidR="00B56B50" w:rsidRPr="002C6002">
        <w:t xml:space="preserve"> </w:t>
      </w:r>
      <w:r w:rsidR="005A1A09" w:rsidRPr="002C6002">
        <w:rPr>
          <w:lang w:val="el-GR"/>
        </w:rPr>
        <w:t>μ</w:t>
      </w:r>
      <w:r w:rsidR="005A1A09" w:rsidRPr="002C6002">
        <w:t>m</w:t>
      </w:r>
      <w:r w:rsidR="00960AE2" w:rsidRPr="002C6002">
        <w:t xml:space="preserve"> at </w:t>
      </w:r>
      <w:r w:rsidR="00981B06" w:rsidRPr="002C6002">
        <w:t xml:space="preserve">EQ2 and EQ6 </w:t>
      </w:r>
      <w:r w:rsidR="00960AE2" w:rsidRPr="002C6002">
        <w:t xml:space="preserve">on </w:t>
      </w:r>
      <w:proofErr w:type="spellStart"/>
      <w:r w:rsidR="00960AE2" w:rsidRPr="002C6002">
        <w:t>Bennu</w:t>
      </w:r>
      <w:proofErr w:type="spellEnd"/>
      <w:r w:rsidR="00B56B50" w:rsidRPr="002C6002">
        <w:t xml:space="preserve">, almost </w:t>
      </w:r>
      <w:r w:rsidR="000A2CC7" w:rsidRPr="002C6002">
        <w:t>85</w:t>
      </w:r>
      <w:r w:rsidR="00B56B50" w:rsidRPr="002C6002">
        <w:t xml:space="preserve">% of the measured radiance is due to thermal emission, not reflected radiance (Simon </w:t>
      </w:r>
      <w:r w:rsidR="00BD267C" w:rsidRPr="002C6002">
        <w:t xml:space="preserve">et al., </w:t>
      </w:r>
      <w:r w:rsidR="00E34CD9">
        <w:t>2020</w:t>
      </w:r>
      <w:r w:rsidR="00B56B50" w:rsidRPr="002C6002">
        <w:t>).</w:t>
      </w:r>
      <w:r w:rsidR="00FC47B7" w:rsidRPr="002C6002">
        <w:t xml:space="preserve"> </w:t>
      </w:r>
    </w:p>
    <w:p w14:paraId="36506B06" w14:textId="77777777" w:rsidR="005A1038" w:rsidRPr="002C6002" w:rsidRDefault="005A1038" w:rsidP="00E87C19">
      <w:pPr>
        <w:tabs>
          <w:tab w:val="num" w:pos="720"/>
        </w:tabs>
        <w:jc w:val="both"/>
        <w:rPr>
          <w:lang w:eastAsia="zh-TW"/>
        </w:rPr>
      </w:pPr>
    </w:p>
    <w:p w14:paraId="705F5748" w14:textId="021E0F8F" w:rsidR="00A77EF4" w:rsidRPr="002C6002" w:rsidRDefault="005A1038" w:rsidP="00E87C19">
      <w:pPr>
        <w:tabs>
          <w:tab w:val="num" w:pos="720"/>
        </w:tabs>
        <w:jc w:val="both"/>
      </w:pPr>
      <w:r w:rsidRPr="002C6002">
        <w:rPr>
          <w:lang w:eastAsia="zh-TW"/>
        </w:rPr>
        <w:t xml:space="preserve">The </w:t>
      </w:r>
      <w:r w:rsidR="00870AE8" w:rsidRPr="002C6002">
        <w:rPr>
          <w:lang w:eastAsia="zh-TW"/>
        </w:rPr>
        <w:t>magnitude</w:t>
      </w:r>
      <w:r w:rsidR="00675DB1" w:rsidRPr="002C6002">
        <w:rPr>
          <w:lang w:eastAsia="zh-TW"/>
        </w:rPr>
        <w:t xml:space="preserve"> of the phase </w:t>
      </w:r>
      <w:r w:rsidR="00835996" w:rsidRPr="002C6002">
        <w:rPr>
          <w:lang w:eastAsia="zh-TW"/>
        </w:rPr>
        <w:t xml:space="preserve">slope </w:t>
      </w:r>
      <w:r w:rsidR="00675DB1" w:rsidRPr="002C6002">
        <w:rPr>
          <w:lang w:eastAsia="zh-TW"/>
        </w:rPr>
        <w:t xml:space="preserve">on </w:t>
      </w:r>
      <w:proofErr w:type="spellStart"/>
      <w:r w:rsidR="00675DB1" w:rsidRPr="002C6002">
        <w:rPr>
          <w:lang w:eastAsia="zh-TW"/>
        </w:rPr>
        <w:t>Bennu</w:t>
      </w:r>
      <w:proofErr w:type="spellEnd"/>
      <w:r w:rsidRPr="002C6002">
        <w:t xml:space="preserve"> </w:t>
      </w:r>
      <w:r w:rsidR="00C54150" w:rsidRPr="002C6002">
        <w:t xml:space="preserve">is slightly </w:t>
      </w:r>
      <w:r w:rsidR="00C550B1" w:rsidRPr="002C6002">
        <w:t>lower</w:t>
      </w:r>
      <w:r w:rsidR="00C54150" w:rsidRPr="002C6002">
        <w:t xml:space="preserve"> than for typical comets and dark asteroids, which have slopes of 0.04 mag/deg (</w:t>
      </w:r>
      <w:proofErr w:type="spellStart"/>
      <w:r w:rsidR="00C54150" w:rsidRPr="002C6002">
        <w:t>Hergenrother</w:t>
      </w:r>
      <w:proofErr w:type="spellEnd"/>
      <w:r w:rsidR="00C54150" w:rsidRPr="002C6002">
        <w:t xml:space="preserve"> et al., 2013). Previously published results (</w:t>
      </w:r>
      <w:proofErr w:type="spellStart"/>
      <w:r w:rsidR="00E6090D" w:rsidRPr="002C6002">
        <w:t>Golish</w:t>
      </w:r>
      <w:proofErr w:type="spellEnd"/>
      <w:r w:rsidR="00E6090D" w:rsidRPr="002C6002">
        <w:t xml:space="preserve"> </w:t>
      </w:r>
      <w:r w:rsidR="00914FA7" w:rsidRPr="002C6002">
        <w:t>et al., 2020</w:t>
      </w:r>
      <w:r w:rsidR="00C3430F" w:rsidRPr="002C6002">
        <w:t>;</w:t>
      </w:r>
      <w:r w:rsidR="00914FA7" w:rsidRPr="002C6002">
        <w:t xml:space="preserve"> </w:t>
      </w:r>
      <w:proofErr w:type="spellStart"/>
      <w:r w:rsidR="00C54150" w:rsidRPr="002C6002">
        <w:t>DellaGiustina</w:t>
      </w:r>
      <w:proofErr w:type="spellEnd"/>
      <w:r w:rsidR="00C54150" w:rsidRPr="002C6002">
        <w:t xml:space="preserve"> and Emery et al.</w:t>
      </w:r>
      <w:r w:rsidR="009D44D1" w:rsidRPr="002C6002">
        <w:t>,</w:t>
      </w:r>
      <w:r w:rsidR="00C54150" w:rsidRPr="002C6002">
        <w:t xml:space="preserve"> 2019) have shown </w:t>
      </w:r>
      <w:proofErr w:type="spellStart"/>
      <w:r w:rsidR="00C54150" w:rsidRPr="002C6002">
        <w:t>Bennu’s</w:t>
      </w:r>
      <w:proofErr w:type="spellEnd"/>
      <w:r w:rsidR="00C54150" w:rsidRPr="002C6002">
        <w:t xml:space="preserve"> phase reddening from multicolor images</w:t>
      </w:r>
      <w:r w:rsidR="00870AE8" w:rsidRPr="002C6002">
        <w:t xml:space="preserve"> ranging in wavelength from </w:t>
      </w:r>
      <w:r w:rsidR="00532393" w:rsidRPr="002C6002">
        <w:t>0.</w:t>
      </w:r>
      <w:r w:rsidR="00870AE8" w:rsidRPr="002C6002">
        <w:t xml:space="preserve">47 to </w:t>
      </w:r>
      <w:r w:rsidR="00532393" w:rsidRPr="002C6002">
        <w:t>0.</w:t>
      </w:r>
      <w:r w:rsidR="00870AE8" w:rsidRPr="002C6002">
        <w:t>85</w:t>
      </w:r>
      <w:r w:rsidR="00C3430F" w:rsidRPr="002C6002">
        <w:t xml:space="preserve"> </w:t>
      </w:r>
      <w:r w:rsidR="00532393" w:rsidRPr="002C6002">
        <w:rPr>
          <w:lang w:val="el-GR"/>
        </w:rPr>
        <w:t>μ</w:t>
      </w:r>
      <w:r w:rsidR="00870AE8" w:rsidRPr="002C6002">
        <w:t>m</w:t>
      </w:r>
      <w:r w:rsidR="00C54150" w:rsidRPr="002C6002">
        <w:t>, consistent with our result. Phase reddening could be evidence for multiple scattering, roughness, or the characteristics of single-particle scattering (Li et al., 2019).</w:t>
      </w:r>
      <w:r w:rsidR="00FC47B7" w:rsidRPr="002C6002">
        <w:t xml:space="preserve"> </w:t>
      </w:r>
    </w:p>
    <w:p w14:paraId="7E235B76" w14:textId="77777777" w:rsidR="00E77904" w:rsidRPr="002C6002" w:rsidRDefault="00E77904" w:rsidP="00E87C19">
      <w:pPr>
        <w:jc w:val="both"/>
      </w:pPr>
    </w:p>
    <w:p w14:paraId="68246313" w14:textId="157A547A" w:rsidR="00C54150" w:rsidRPr="002C6002" w:rsidRDefault="00183C26" w:rsidP="00E87C19">
      <w:pPr>
        <w:keepNext/>
        <w:jc w:val="both"/>
      </w:pPr>
      <w:r>
        <w:rPr>
          <w:noProof/>
        </w:rPr>
        <w:lastRenderedPageBreak/>
        <w:drawing>
          <wp:inline distT="0" distB="0" distL="0" distR="0" wp14:anchorId="189C093A" wp14:editId="2D63C0D8">
            <wp:extent cx="5478145" cy="3098800"/>
            <wp:effectExtent l="0" t="0" r="8255" b="0"/>
            <wp:docPr id="32" name="Picture 32" descr="Macintosh HD:Users:ZOU:WORK:OSIRIS-REx:Pub:ZOU-OVIRS:plots:fi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ZOU:WORK:OSIRIS-REx:Pub:ZOU-OVIRS:plots:fig1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8145" cy="3098800"/>
                    </a:xfrm>
                    <a:prstGeom prst="rect">
                      <a:avLst/>
                    </a:prstGeom>
                    <a:noFill/>
                    <a:ln>
                      <a:noFill/>
                    </a:ln>
                  </pic:spPr>
                </pic:pic>
              </a:graphicData>
            </a:graphic>
          </wp:inline>
        </w:drawing>
      </w:r>
    </w:p>
    <w:p w14:paraId="56F9BA86" w14:textId="72C121E6" w:rsidR="00C54150" w:rsidRPr="002C6002" w:rsidRDefault="00C54150" w:rsidP="00E87C19">
      <w:pPr>
        <w:pStyle w:val="Caption"/>
        <w:jc w:val="both"/>
        <w:rPr>
          <w:b w:val="0"/>
        </w:rPr>
      </w:pPr>
      <w:r w:rsidRPr="00383070">
        <w:t xml:space="preserve">Figure </w:t>
      </w:r>
      <w:r w:rsidR="001531FD" w:rsidRPr="00383070">
        <w:t>15</w:t>
      </w:r>
      <w:r w:rsidR="006B3715" w:rsidRPr="00383070">
        <w:t>.</w:t>
      </w:r>
      <w:r w:rsidR="001531FD" w:rsidRPr="00383070">
        <w:rPr>
          <w:b w:val="0"/>
          <w:sz w:val="18"/>
          <w:szCs w:val="18"/>
        </w:rPr>
        <w:t xml:space="preserve"> </w:t>
      </w:r>
      <w:r w:rsidRPr="00383070">
        <w:t xml:space="preserve">Comparison of </w:t>
      </w:r>
      <w:r w:rsidR="00CC52AB" w:rsidRPr="00383070">
        <w:t>McEwen</w:t>
      </w:r>
      <w:r w:rsidRPr="00383070">
        <w:t xml:space="preserve"> model phase functions of 11 OVIRS channels</w:t>
      </w:r>
      <w:r w:rsidR="00C3430F" w:rsidRPr="00383070">
        <w:t>.</w:t>
      </w:r>
      <w:r w:rsidRPr="00383070">
        <w:t xml:space="preserve"> </w:t>
      </w:r>
      <w:r w:rsidR="000669B0" w:rsidRPr="00383070">
        <w:rPr>
          <w:b w:val="0"/>
        </w:rPr>
        <w:t>R</w:t>
      </w:r>
      <w:r w:rsidRPr="00383070">
        <w:rPr>
          <w:b w:val="0"/>
        </w:rPr>
        <w:t xml:space="preserve">ainbow-colored: </w:t>
      </w:r>
      <w:r w:rsidR="00CC52AB" w:rsidRPr="00383070">
        <w:rPr>
          <w:b w:val="0"/>
        </w:rPr>
        <w:t>violet</w:t>
      </w:r>
      <w:r w:rsidRPr="00383070">
        <w:rPr>
          <w:b w:val="0"/>
        </w:rPr>
        <w:t xml:space="preserve"> to </w:t>
      </w:r>
      <w:r w:rsidR="00CC52AB" w:rsidRPr="00383070">
        <w:rPr>
          <w:b w:val="0"/>
        </w:rPr>
        <w:t>maroon</w:t>
      </w:r>
      <w:r w:rsidR="00072A5B" w:rsidRPr="00383070">
        <w:rPr>
          <w:b w:val="0"/>
        </w:rPr>
        <w:t xml:space="preserve"> </w:t>
      </w:r>
      <w:r w:rsidR="00072A5B" w:rsidRPr="00801D58">
        <w:rPr>
          <w:b w:val="0"/>
        </w:rPr>
        <w:t>corresponding to</w:t>
      </w:r>
      <w:r w:rsidR="00072A5B" w:rsidRPr="00383070">
        <w:rPr>
          <w:b w:val="0"/>
        </w:rPr>
        <w:t xml:space="preserve"> </w:t>
      </w:r>
      <w:r w:rsidRPr="00383070">
        <w:rPr>
          <w:b w:val="0"/>
        </w:rPr>
        <w:t>short wavelength</w:t>
      </w:r>
      <w:r w:rsidR="00072A5B" w:rsidRPr="00383070">
        <w:rPr>
          <w:b w:val="0"/>
        </w:rPr>
        <w:t xml:space="preserve"> (0.4 </w:t>
      </w:r>
      <w:proofErr w:type="spellStart"/>
      <w:r w:rsidR="00072A5B" w:rsidRPr="00383070">
        <w:rPr>
          <w:b w:val="0"/>
        </w:rPr>
        <w:t>μ</w:t>
      </w:r>
      <w:r w:rsidR="00072A5B" w:rsidRPr="00801D58">
        <w:rPr>
          <w:b w:val="0"/>
        </w:rPr>
        <w:t>m</w:t>
      </w:r>
      <w:proofErr w:type="spellEnd"/>
      <w:r w:rsidR="00072A5B" w:rsidRPr="00383070">
        <w:rPr>
          <w:b w:val="0"/>
        </w:rPr>
        <w:t>)</w:t>
      </w:r>
      <w:r w:rsidRPr="00383070">
        <w:rPr>
          <w:b w:val="0"/>
        </w:rPr>
        <w:t xml:space="preserve"> to long wavelength</w:t>
      </w:r>
      <w:r w:rsidR="00072A5B" w:rsidRPr="00383070">
        <w:rPr>
          <w:b w:val="0"/>
        </w:rPr>
        <w:t xml:space="preserve"> (3.7 </w:t>
      </w:r>
      <w:proofErr w:type="spellStart"/>
      <w:r w:rsidR="00072A5B" w:rsidRPr="00383070">
        <w:rPr>
          <w:b w:val="0"/>
        </w:rPr>
        <w:t>μ</w:t>
      </w:r>
      <w:r w:rsidR="00072A5B" w:rsidRPr="00801D58">
        <w:rPr>
          <w:b w:val="0"/>
        </w:rPr>
        <w:t>m</w:t>
      </w:r>
      <w:proofErr w:type="spellEnd"/>
      <w:r w:rsidR="00072A5B" w:rsidRPr="00383070">
        <w:rPr>
          <w:b w:val="0"/>
        </w:rPr>
        <w:t>)</w:t>
      </w:r>
      <w:r w:rsidRPr="00383070">
        <w:rPr>
          <w:b w:val="0"/>
        </w:rPr>
        <w:t>.</w:t>
      </w:r>
    </w:p>
    <w:p w14:paraId="23E26AF4" w14:textId="77777777" w:rsidR="00C54150" w:rsidRPr="00801D58" w:rsidRDefault="00C54150" w:rsidP="00E87C19">
      <w:pPr>
        <w:jc w:val="both"/>
        <w:rPr>
          <w:rFonts w:eastAsia="SimSun"/>
          <w:bCs/>
          <w:sz w:val="20"/>
          <w:szCs w:val="20"/>
          <w:lang w:val="en-GB" w:eastAsia="zh-CN"/>
        </w:rPr>
      </w:pPr>
    </w:p>
    <w:p w14:paraId="1299780D" w14:textId="27E3F25D" w:rsidR="00B8456C" w:rsidRPr="002C6002" w:rsidRDefault="00B8456C" w:rsidP="0028727E">
      <w:pPr>
        <w:pStyle w:val="ListParagraph"/>
        <w:numPr>
          <w:ilvl w:val="1"/>
          <w:numId w:val="3"/>
        </w:numPr>
        <w:jc w:val="both"/>
        <w:rPr>
          <w:b/>
          <w:lang w:eastAsia="zh-CN"/>
        </w:rPr>
      </w:pPr>
      <w:r w:rsidRPr="002C6002">
        <w:rPr>
          <w:b/>
          <w:lang w:eastAsia="zh-CN"/>
        </w:rPr>
        <w:t>Comparison with OCAMS and ground</w:t>
      </w:r>
      <w:r w:rsidR="00733D88" w:rsidRPr="002C6002">
        <w:rPr>
          <w:b/>
          <w:lang w:eastAsia="zh-CN"/>
        </w:rPr>
        <w:t>-based</w:t>
      </w:r>
      <w:r w:rsidRPr="002C6002">
        <w:rPr>
          <w:b/>
          <w:lang w:eastAsia="zh-CN"/>
        </w:rPr>
        <w:t xml:space="preserve"> observations</w:t>
      </w:r>
    </w:p>
    <w:p w14:paraId="33469642" w14:textId="53D8B665" w:rsidR="007019C5" w:rsidRPr="002C6002" w:rsidRDefault="001E1019" w:rsidP="009E7482">
      <w:pPr>
        <w:pStyle w:val="CommentText"/>
        <w:jc w:val="both"/>
        <w:rPr>
          <w:lang w:eastAsia="zh-CN"/>
        </w:rPr>
      </w:pPr>
      <w:proofErr w:type="spellStart"/>
      <w:r w:rsidRPr="002C6002">
        <w:rPr>
          <w:lang w:eastAsia="zh-TW"/>
        </w:rPr>
        <w:t>Golish</w:t>
      </w:r>
      <w:proofErr w:type="spellEnd"/>
      <w:r w:rsidRPr="002C6002">
        <w:rPr>
          <w:lang w:eastAsia="zh-TW"/>
        </w:rPr>
        <w:t xml:space="preserve"> et al. (2020) draw no conclusions with regard to </w:t>
      </w:r>
      <w:proofErr w:type="spellStart"/>
      <w:r w:rsidRPr="002C6002">
        <w:rPr>
          <w:lang w:eastAsia="zh-TW"/>
        </w:rPr>
        <w:t>Bennu’s</w:t>
      </w:r>
      <w:proofErr w:type="spellEnd"/>
      <w:r w:rsidRPr="002C6002">
        <w:rPr>
          <w:lang w:eastAsia="zh-TW"/>
        </w:rPr>
        <w:t xml:space="preserve"> photometric disk function, as they find that all model results are very close together, within the noise. </w:t>
      </w:r>
      <w:proofErr w:type="spellStart"/>
      <w:r w:rsidRPr="002C6002">
        <w:rPr>
          <w:lang w:eastAsia="zh-TW"/>
        </w:rPr>
        <w:t>Golish</w:t>
      </w:r>
      <w:proofErr w:type="spellEnd"/>
      <w:r w:rsidRPr="002C6002">
        <w:rPr>
          <w:lang w:eastAsia="zh-TW"/>
        </w:rPr>
        <w:t xml:space="preserve"> et al. find that their model phase functions agree (roughly) with the ground-based predictions, but not exactly; they find more phase reddening and a slightly stronger opposition surge in the </w:t>
      </w:r>
      <w:proofErr w:type="spellStart"/>
      <w:r w:rsidRPr="002C6002">
        <w:rPr>
          <w:lang w:eastAsia="zh-TW"/>
        </w:rPr>
        <w:t>Bennu</w:t>
      </w:r>
      <w:proofErr w:type="spellEnd"/>
      <w:r w:rsidRPr="002C6002">
        <w:rPr>
          <w:lang w:eastAsia="zh-TW"/>
        </w:rPr>
        <w:t xml:space="preserve"> imaging data. </w:t>
      </w:r>
      <w:r w:rsidR="00B8456C" w:rsidRPr="002C6002">
        <w:rPr>
          <w:lang w:eastAsia="zh-CN"/>
        </w:rPr>
        <w:t>To compare the photometric properties</w:t>
      </w:r>
      <w:r w:rsidR="008E2C98" w:rsidRPr="002C6002">
        <w:rPr>
          <w:lang w:eastAsia="zh-CN"/>
        </w:rPr>
        <w:t xml:space="preserve"> from OVIRS</w:t>
      </w:r>
      <w:r w:rsidR="00B8456C" w:rsidRPr="002C6002">
        <w:rPr>
          <w:lang w:eastAsia="zh-CN"/>
        </w:rPr>
        <w:t xml:space="preserve"> with </w:t>
      </w:r>
      <w:r w:rsidR="008E2C98" w:rsidRPr="002C6002">
        <w:rPr>
          <w:lang w:eastAsia="zh-CN"/>
        </w:rPr>
        <w:t xml:space="preserve">results from </w:t>
      </w:r>
      <w:r w:rsidR="00B8456C" w:rsidRPr="002C6002">
        <w:rPr>
          <w:lang w:eastAsia="zh-CN"/>
        </w:rPr>
        <w:t>OCAMS (</w:t>
      </w:r>
      <w:proofErr w:type="spellStart"/>
      <w:r w:rsidR="00B8456C" w:rsidRPr="002C6002">
        <w:rPr>
          <w:lang w:eastAsia="zh-CN"/>
        </w:rPr>
        <w:t>Golish</w:t>
      </w:r>
      <w:proofErr w:type="spellEnd"/>
      <w:r w:rsidR="00B8456C" w:rsidRPr="002C6002">
        <w:rPr>
          <w:lang w:eastAsia="zh-CN"/>
        </w:rPr>
        <w:t xml:space="preserve"> et al. 2020)</w:t>
      </w:r>
      <w:r w:rsidR="008E2C98" w:rsidRPr="002C6002">
        <w:rPr>
          <w:lang w:eastAsia="zh-CN"/>
        </w:rPr>
        <w:t>,</w:t>
      </w:r>
      <w:r w:rsidR="00B8456C" w:rsidRPr="002C6002">
        <w:rPr>
          <w:lang w:eastAsia="zh-CN"/>
        </w:rPr>
        <w:t xml:space="preserve"> we averaged OVIRS channels to </w:t>
      </w:r>
      <w:r w:rsidR="0028727E" w:rsidRPr="002C6002">
        <w:rPr>
          <w:lang w:eastAsia="zh-CN"/>
        </w:rPr>
        <w:t xml:space="preserve">match </w:t>
      </w:r>
      <w:r w:rsidR="00B8456C" w:rsidRPr="002C6002">
        <w:rPr>
          <w:lang w:eastAsia="zh-CN"/>
        </w:rPr>
        <w:t>the equivalent OCAMS bandwidth (</w:t>
      </w:r>
      <w:r w:rsidR="00B8456C" w:rsidRPr="002C6002">
        <w:rPr>
          <w:b/>
          <w:lang w:eastAsia="zh-CN"/>
        </w:rPr>
        <w:t xml:space="preserve">Table </w:t>
      </w:r>
      <w:r w:rsidR="00E45EA4" w:rsidRPr="002C6002">
        <w:rPr>
          <w:b/>
          <w:lang w:eastAsia="zh-CN"/>
        </w:rPr>
        <w:t>3</w:t>
      </w:r>
      <w:r w:rsidR="00B8456C" w:rsidRPr="002C6002">
        <w:rPr>
          <w:lang w:eastAsia="zh-CN"/>
        </w:rPr>
        <w:t xml:space="preserve">) to simulate OCAMS </w:t>
      </w:r>
      <w:r w:rsidR="008E2C98" w:rsidRPr="002C6002">
        <w:rPr>
          <w:lang w:eastAsia="zh-CN"/>
        </w:rPr>
        <w:t>low-spectral-</w:t>
      </w:r>
      <w:r w:rsidR="00B8456C" w:rsidRPr="002C6002">
        <w:rPr>
          <w:lang w:eastAsia="zh-CN"/>
        </w:rPr>
        <w:t>resolution data. To match the range of phase angle</w:t>
      </w:r>
      <w:r w:rsidR="0028727E" w:rsidRPr="002C6002">
        <w:rPr>
          <w:lang w:eastAsia="zh-CN"/>
        </w:rPr>
        <w:t>s</w:t>
      </w:r>
      <w:r w:rsidR="00B8456C" w:rsidRPr="002C6002">
        <w:rPr>
          <w:lang w:eastAsia="zh-CN"/>
        </w:rPr>
        <w:t xml:space="preserve"> of </w:t>
      </w:r>
      <w:r w:rsidR="0028727E" w:rsidRPr="002C6002">
        <w:rPr>
          <w:lang w:eastAsia="zh-CN"/>
        </w:rPr>
        <w:t xml:space="preserve">the </w:t>
      </w:r>
      <w:r w:rsidR="00B8456C" w:rsidRPr="002C6002">
        <w:rPr>
          <w:lang w:eastAsia="zh-CN"/>
        </w:rPr>
        <w:t xml:space="preserve">OCAMS observations, we </w:t>
      </w:r>
      <w:r w:rsidR="00F23089" w:rsidRPr="002C6002">
        <w:rPr>
          <w:lang w:eastAsia="zh-CN"/>
        </w:rPr>
        <w:t>discarded</w:t>
      </w:r>
      <w:r w:rsidR="00B8456C" w:rsidRPr="002C6002">
        <w:rPr>
          <w:lang w:eastAsia="zh-CN"/>
        </w:rPr>
        <w:t xml:space="preserve"> </w:t>
      </w:r>
      <w:r w:rsidR="00264A75" w:rsidRPr="002C6002">
        <w:rPr>
          <w:lang w:eastAsia="zh-CN"/>
        </w:rPr>
        <w:t xml:space="preserve">all </w:t>
      </w:r>
      <w:r w:rsidR="00F23089" w:rsidRPr="002C6002">
        <w:rPr>
          <w:lang w:eastAsia="zh-CN"/>
        </w:rPr>
        <w:t xml:space="preserve">data </w:t>
      </w:r>
      <w:r w:rsidR="001B53EE" w:rsidRPr="002C6002">
        <w:rPr>
          <w:lang w:eastAsia="zh-CN"/>
        </w:rPr>
        <w:t xml:space="preserve">collected at 3 am local solar time </w:t>
      </w:r>
      <w:r w:rsidR="00B8456C" w:rsidRPr="002C6002">
        <w:rPr>
          <w:lang w:eastAsia="zh-CN"/>
        </w:rPr>
        <w:t>(</w:t>
      </w:r>
      <w:r w:rsidR="008E2C98" w:rsidRPr="002C6002">
        <w:rPr>
          <w:lang w:eastAsia="zh-CN"/>
        </w:rPr>
        <w:t>EQ2 and EQ6</w:t>
      </w:r>
      <w:r w:rsidR="001B53EE" w:rsidRPr="002C6002">
        <w:rPr>
          <w:lang w:eastAsia="zh-CN"/>
        </w:rPr>
        <w:t>;</w:t>
      </w:r>
      <w:r w:rsidR="008E2C98" w:rsidRPr="002C6002">
        <w:rPr>
          <w:lang w:eastAsia="zh-CN"/>
        </w:rPr>
        <w:t xml:space="preserve"> </w:t>
      </w:r>
      <w:r w:rsidR="00F23089" w:rsidRPr="002C6002">
        <w:rPr>
          <w:lang w:eastAsia="zh-CN"/>
        </w:rPr>
        <w:t xml:space="preserve">phase angle ~ </w:t>
      </w:r>
      <w:r w:rsidR="00B8456C" w:rsidRPr="002C6002">
        <w:rPr>
          <w:lang w:eastAsia="zh-CN"/>
        </w:rPr>
        <w:t>130</w:t>
      </w:r>
      <w:r w:rsidR="00C71DF4" w:rsidRPr="002C6002">
        <w:rPr>
          <w:lang w:eastAsia="zh-TW"/>
        </w:rPr>
        <w:t>°</w:t>
      </w:r>
      <w:r w:rsidR="00B8456C" w:rsidRPr="002C6002">
        <w:rPr>
          <w:lang w:eastAsia="zh-CN"/>
        </w:rPr>
        <w:t xml:space="preserve">) </w:t>
      </w:r>
      <w:r w:rsidR="00F23089" w:rsidRPr="002C6002">
        <w:rPr>
          <w:lang w:eastAsia="zh-CN"/>
        </w:rPr>
        <w:t xml:space="preserve">and </w:t>
      </w:r>
      <w:r w:rsidR="0028727E" w:rsidRPr="002C6002">
        <w:rPr>
          <w:lang w:eastAsia="zh-CN"/>
        </w:rPr>
        <w:t xml:space="preserve">re-ran </w:t>
      </w:r>
      <w:r w:rsidR="00B8456C" w:rsidRPr="002C6002">
        <w:rPr>
          <w:lang w:eastAsia="zh-CN"/>
        </w:rPr>
        <w:t xml:space="preserve">the </w:t>
      </w:r>
      <w:r w:rsidR="0028727E" w:rsidRPr="002C6002">
        <w:rPr>
          <w:lang w:eastAsia="zh-CN"/>
        </w:rPr>
        <w:t xml:space="preserve">photometric </w:t>
      </w:r>
      <w:r w:rsidR="00B8456C" w:rsidRPr="002C6002">
        <w:rPr>
          <w:lang w:eastAsia="zh-CN"/>
        </w:rPr>
        <w:t>modeling</w:t>
      </w:r>
      <w:r w:rsidR="0028727E" w:rsidRPr="002C6002">
        <w:rPr>
          <w:lang w:eastAsia="zh-CN"/>
        </w:rPr>
        <w:t xml:space="preserve"> routine</w:t>
      </w:r>
      <w:r w:rsidR="00B8456C" w:rsidRPr="002C6002">
        <w:rPr>
          <w:lang w:eastAsia="zh-CN"/>
        </w:rPr>
        <w:t xml:space="preserve">. </w:t>
      </w:r>
      <w:r w:rsidR="0028727E" w:rsidRPr="002C6002">
        <w:rPr>
          <w:b/>
          <w:lang w:eastAsia="zh-CN"/>
        </w:rPr>
        <w:t xml:space="preserve">Table </w:t>
      </w:r>
      <w:r w:rsidR="00E45EA4" w:rsidRPr="002C6002">
        <w:rPr>
          <w:b/>
          <w:lang w:eastAsia="zh-CN"/>
        </w:rPr>
        <w:t>3</w:t>
      </w:r>
      <w:r w:rsidR="00E45EA4" w:rsidRPr="002C6002">
        <w:rPr>
          <w:lang w:eastAsia="zh-CN"/>
        </w:rPr>
        <w:t xml:space="preserve"> </w:t>
      </w:r>
      <w:r w:rsidR="00C4159C" w:rsidRPr="002C6002">
        <w:rPr>
          <w:lang w:eastAsia="zh-CN"/>
        </w:rPr>
        <w:t>list</w:t>
      </w:r>
      <w:r w:rsidR="00F23089" w:rsidRPr="002C6002">
        <w:rPr>
          <w:lang w:eastAsia="zh-CN"/>
        </w:rPr>
        <w:t>s</w:t>
      </w:r>
      <w:r w:rsidR="00C4159C" w:rsidRPr="002C6002">
        <w:rPr>
          <w:lang w:eastAsia="zh-CN"/>
        </w:rPr>
        <w:t xml:space="preserve"> the wavelength sampling </w:t>
      </w:r>
      <w:r w:rsidR="00F23089" w:rsidRPr="002C6002">
        <w:rPr>
          <w:lang w:eastAsia="zh-CN"/>
        </w:rPr>
        <w:t xml:space="preserve">that </w:t>
      </w:r>
      <w:r w:rsidR="00C4159C" w:rsidRPr="002C6002">
        <w:rPr>
          <w:lang w:eastAsia="zh-CN"/>
        </w:rPr>
        <w:t xml:space="preserve">we performed to select the OVIRS channels most comparable with OCAMS </w:t>
      </w:r>
      <w:proofErr w:type="spellStart"/>
      <w:r w:rsidR="00C4159C" w:rsidRPr="002C6002">
        <w:rPr>
          <w:lang w:eastAsia="zh-CN"/>
        </w:rPr>
        <w:t>bandpasses</w:t>
      </w:r>
      <w:proofErr w:type="spellEnd"/>
      <w:r w:rsidR="00C4159C" w:rsidRPr="002C6002">
        <w:rPr>
          <w:lang w:eastAsia="zh-CN"/>
        </w:rPr>
        <w:t>.</w:t>
      </w:r>
      <w:r w:rsidR="00FC47B7" w:rsidRPr="002C6002">
        <w:rPr>
          <w:lang w:eastAsia="zh-CN"/>
        </w:rPr>
        <w:t xml:space="preserve"> </w:t>
      </w:r>
      <w:r w:rsidR="00C4159C" w:rsidRPr="002C6002">
        <w:rPr>
          <w:lang w:eastAsia="zh-CN"/>
        </w:rPr>
        <w:t xml:space="preserve">In </w:t>
      </w:r>
      <w:r w:rsidR="00C4159C" w:rsidRPr="002C6002">
        <w:rPr>
          <w:b/>
          <w:lang w:eastAsia="zh-CN"/>
        </w:rPr>
        <w:t>Figure 16</w:t>
      </w:r>
      <w:r w:rsidR="00C4159C" w:rsidRPr="002C6002">
        <w:rPr>
          <w:lang w:eastAsia="zh-CN"/>
        </w:rPr>
        <w:t xml:space="preserve"> we </w:t>
      </w:r>
      <w:r w:rsidR="006622AD" w:rsidRPr="002C6002">
        <w:rPr>
          <w:lang w:eastAsia="zh-CN"/>
        </w:rPr>
        <w:t>compare the phase function of model result</w:t>
      </w:r>
      <w:r w:rsidR="0028727E" w:rsidRPr="002C6002">
        <w:rPr>
          <w:lang w:eastAsia="zh-CN"/>
        </w:rPr>
        <w:t>s</w:t>
      </w:r>
      <w:r w:rsidR="006622AD" w:rsidRPr="002C6002">
        <w:rPr>
          <w:lang w:eastAsia="zh-CN"/>
        </w:rPr>
        <w:t xml:space="preserve"> from both </w:t>
      </w:r>
      <w:r w:rsidR="0028727E" w:rsidRPr="002C6002">
        <w:rPr>
          <w:lang w:eastAsia="zh-CN"/>
        </w:rPr>
        <w:t xml:space="preserve">the OCAMS and OVIRS </w:t>
      </w:r>
      <w:r w:rsidR="006622AD" w:rsidRPr="002C6002">
        <w:rPr>
          <w:lang w:eastAsia="zh-CN"/>
        </w:rPr>
        <w:t>datasets.</w:t>
      </w:r>
      <w:r w:rsidR="009E7482" w:rsidRPr="002C6002">
        <w:rPr>
          <w:lang w:eastAsia="zh-CN"/>
        </w:rPr>
        <w:t xml:space="preserve"> </w:t>
      </w:r>
      <w:r w:rsidR="008233E4" w:rsidRPr="002C6002">
        <w:rPr>
          <w:lang w:eastAsia="zh-CN"/>
        </w:rPr>
        <w:t xml:space="preserve">We note that </w:t>
      </w:r>
      <w:proofErr w:type="spellStart"/>
      <w:r w:rsidR="008233E4" w:rsidRPr="002C6002">
        <w:t>Golish</w:t>
      </w:r>
      <w:proofErr w:type="spellEnd"/>
      <w:r w:rsidR="008233E4" w:rsidRPr="002C6002">
        <w:t xml:space="preserve"> </w:t>
      </w:r>
      <w:r w:rsidR="009E7482" w:rsidRPr="002C6002">
        <w:t xml:space="preserve">et al. 2020 averaged each whole image into one measurement in their photometric analysis, so what we are comparing here </w:t>
      </w:r>
      <w:r w:rsidR="00ED2532" w:rsidRPr="002C6002">
        <w:t>differs in</w:t>
      </w:r>
      <w:r w:rsidR="009E7482" w:rsidRPr="002C6002">
        <w:t xml:space="preserve"> spatial </w:t>
      </w:r>
      <w:r w:rsidR="00ED2532" w:rsidRPr="002C6002">
        <w:t>sampling</w:t>
      </w:r>
      <w:r w:rsidR="00F33B46" w:rsidRPr="002C6002">
        <w:t xml:space="preserve"> (OCAMS at </w:t>
      </w:r>
      <w:r w:rsidR="002C6002" w:rsidRPr="002C6002">
        <w:t>~</w:t>
      </w:r>
      <w:r w:rsidR="00F33B46" w:rsidRPr="002C6002">
        <w:t xml:space="preserve">400m/data point, OVIRS at </w:t>
      </w:r>
      <w:r w:rsidR="002C6002" w:rsidRPr="002C6002">
        <w:t>~</w:t>
      </w:r>
      <w:r w:rsidR="00F33B46" w:rsidRPr="002C6002">
        <w:t>20m/data point)</w:t>
      </w:r>
      <w:r w:rsidR="009E7482" w:rsidRPr="002C6002">
        <w:t xml:space="preserve">. </w:t>
      </w:r>
      <w:r w:rsidR="0028727E" w:rsidRPr="002C6002">
        <w:rPr>
          <w:lang w:eastAsia="zh-CN"/>
        </w:rPr>
        <w:t xml:space="preserve">Compared in this manner, </w:t>
      </w:r>
      <w:r w:rsidR="008E2C98" w:rsidRPr="002C6002">
        <w:rPr>
          <w:lang w:eastAsia="zh-CN"/>
        </w:rPr>
        <w:t>the models show</w:t>
      </w:r>
      <w:r w:rsidR="006622AD" w:rsidRPr="002C6002">
        <w:rPr>
          <w:lang w:eastAsia="zh-CN"/>
        </w:rPr>
        <w:t xml:space="preserve"> no</w:t>
      </w:r>
      <w:r w:rsidR="0028727E" w:rsidRPr="002C6002">
        <w:rPr>
          <w:lang w:eastAsia="zh-CN"/>
        </w:rPr>
        <w:t xml:space="preserve"> </w:t>
      </w:r>
      <w:r w:rsidR="00C4159C" w:rsidRPr="002C6002">
        <w:rPr>
          <w:lang w:eastAsia="zh-CN"/>
        </w:rPr>
        <w:t>large</w:t>
      </w:r>
      <w:r w:rsidR="0052403C" w:rsidRPr="002C6002">
        <w:rPr>
          <w:lang w:eastAsia="zh-CN"/>
        </w:rPr>
        <w:t xml:space="preserve"> </w:t>
      </w:r>
      <w:r w:rsidR="006622AD" w:rsidRPr="002C6002">
        <w:rPr>
          <w:lang w:eastAsia="zh-CN"/>
        </w:rPr>
        <w:t>difference</w:t>
      </w:r>
      <w:r w:rsidR="0052403C" w:rsidRPr="002C6002">
        <w:rPr>
          <w:lang w:eastAsia="zh-CN"/>
        </w:rPr>
        <w:t>s</w:t>
      </w:r>
      <w:r w:rsidR="001B53EE" w:rsidRPr="002C6002">
        <w:rPr>
          <w:lang w:eastAsia="zh-CN"/>
        </w:rPr>
        <w:t>,</w:t>
      </w:r>
      <w:r w:rsidR="0052403C" w:rsidRPr="002C6002">
        <w:rPr>
          <w:lang w:eastAsia="zh-CN"/>
        </w:rPr>
        <w:t xml:space="preserve"> indicating that </w:t>
      </w:r>
      <w:r w:rsidR="006622AD" w:rsidRPr="002C6002">
        <w:rPr>
          <w:lang w:eastAsia="zh-CN"/>
        </w:rPr>
        <w:t xml:space="preserve">these two </w:t>
      </w:r>
      <w:r w:rsidR="0052403C" w:rsidRPr="002C6002">
        <w:rPr>
          <w:lang w:eastAsia="zh-CN"/>
        </w:rPr>
        <w:t>instruments</w:t>
      </w:r>
      <w:r w:rsidR="006622AD" w:rsidRPr="002C6002">
        <w:rPr>
          <w:lang w:eastAsia="zh-CN"/>
        </w:rPr>
        <w:t xml:space="preserve"> generally </w:t>
      </w:r>
      <w:r w:rsidR="00752E3E" w:rsidRPr="002C6002">
        <w:rPr>
          <w:lang w:eastAsia="zh-CN"/>
        </w:rPr>
        <w:t>agree</w:t>
      </w:r>
      <w:r w:rsidR="006622AD" w:rsidRPr="002C6002">
        <w:rPr>
          <w:lang w:eastAsia="zh-CN"/>
        </w:rPr>
        <w:t xml:space="preserve"> with each other</w:t>
      </w:r>
      <w:r w:rsidR="00752E3E" w:rsidRPr="002C6002">
        <w:rPr>
          <w:lang w:eastAsia="zh-CN"/>
        </w:rPr>
        <w:t xml:space="preserve"> in the way</w:t>
      </w:r>
      <w:r w:rsidR="001B53EE" w:rsidRPr="002C6002">
        <w:rPr>
          <w:lang w:eastAsia="zh-CN"/>
        </w:rPr>
        <w:t xml:space="preserve"> that</w:t>
      </w:r>
      <w:r w:rsidR="00752E3E" w:rsidRPr="002C6002">
        <w:rPr>
          <w:lang w:eastAsia="zh-CN"/>
        </w:rPr>
        <w:t xml:space="preserve"> they capture </w:t>
      </w:r>
      <w:proofErr w:type="spellStart"/>
      <w:r w:rsidR="00752E3E" w:rsidRPr="002C6002">
        <w:rPr>
          <w:lang w:eastAsia="zh-CN"/>
        </w:rPr>
        <w:t>Bennu’s</w:t>
      </w:r>
      <w:proofErr w:type="spellEnd"/>
      <w:r w:rsidR="00752E3E" w:rsidRPr="002C6002">
        <w:rPr>
          <w:lang w:eastAsia="zh-CN"/>
        </w:rPr>
        <w:t xml:space="preserve"> </w:t>
      </w:r>
      <w:r w:rsidR="00072A5B">
        <w:rPr>
          <w:lang w:eastAsia="zh-CN"/>
        </w:rPr>
        <w:t>relative photometric behavior</w:t>
      </w:r>
      <w:r w:rsidR="00C4159C" w:rsidRPr="002C6002">
        <w:rPr>
          <w:lang w:eastAsia="zh-CN"/>
        </w:rPr>
        <w:t>, except that the OVIRS flux model</w:t>
      </w:r>
      <w:r w:rsidR="00310E52" w:rsidRPr="002C6002">
        <w:rPr>
          <w:lang w:eastAsia="zh-CN"/>
        </w:rPr>
        <w:t>s</w:t>
      </w:r>
      <w:r w:rsidR="00C4159C" w:rsidRPr="002C6002">
        <w:rPr>
          <w:lang w:eastAsia="zh-CN"/>
        </w:rPr>
        <w:t xml:space="preserve"> generally predict a higher value (by </w:t>
      </w:r>
      <w:r w:rsidR="00EB46F3" w:rsidRPr="002C6002">
        <w:rPr>
          <w:lang w:eastAsia="zh-CN"/>
        </w:rPr>
        <w:t>~</w:t>
      </w:r>
      <w:r w:rsidR="000F267F" w:rsidRPr="002C6002">
        <w:rPr>
          <w:lang w:eastAsia="zh-CN"/>
        </w:rPr>
        <w:t>9</w:t>
      </w:r>
      <w:r w:rsidR="00EB46F3" w:rsidRPr="002C6002">
        <w:rPr>
          <w:lang w:eastAsia="zh-CN"/>
        </w:rPr>
        <w:t>%</w:t>
      </w:r>
      <w:r w:rsidR="00C4159C" w:rsidRPr="002C6002">
        <w:rPr>
          <w:lang w:eastAsia="zh-CN"/>
        </w:rPr>
        <w:t>) than the OCAMS</w:t>
      </w:r>
      <w:r w:rsidR="00310E52" w:rsidRPr="002C6002">
        <w:rPr>
          <w:lang w:eastAsia="zh-CN"/>
        </w:rPr>
        <w:t xml:space="preserve"> models</w:t>
      </w:r>
      <w:r w:rsidR="00C4159C" w:rsidRPr="002C6002">
        <w:rPr>
          <w:lang w:eastAsia="zh-CN"/>
        </w:rPr>
        <w:t>.</w:t>
      </w:r>
      <w:r w:rsidR="00FC47B7" w:rsidRPr="002C6002">
        <w:rPr>
          <w:lang w:eastAsia="zh-CN"/>
        </w:rPr>
        <w:t xml:space="preserve"> </w:t>
      </w:r>
    </w:p>
    <w:p w14:paraId="59767D61" w14:textId="77777777" w:rsidR="007019C5" w:rsidRPr="002C6002" w:rsidRDefault="007019C5" w:rsidP="009E7482">
      <w:pPr>
        <w:pStyle w:val="CommentText"/>
        <w:jc w:val="both"/>
        <w:rPr>
          <w:lang w:eastAsia="zh-CN"/>
        </w:rPr>
      </w:pPr>
    </w:p>
    <w:p w14:paraId="180DF5E2" w14:textId="3BDA1CEE" w:rsidR="008E2C98" w:rsidRPr="00DA411A" w:rsidRDefault="007019C5" w:rsidP="00FF6FF9">
      <w:pPr>
        <w:rPr>
          <w:rFonts w:ascii="Times" w:hAnsi="Times"/>
          <w:sz w:val="20"/>
          <w:szCs w:val="20"/>
        </w:rPr>
      </w:pPr>
      <w:r w:rsidRPr="002C6002">
        <w:rPr>
          <w:lang w:eastAsia="zh-CN"/>
        </w:rPr>
        <w:t xml:space="preserve">As an example, we compare the OVIRS and OCAMS flux models for </w:t>
      </w:r>
      <w:proofErr w:type="spellStart"/>
      <w:r w:rsidRPr="002C6002">
        <w:rPr>
          <w:lang w:eastAsia="zh-CN"/>
        </w:rPr>
        <w:t>Bennu</w:t>
      </w:r>
      <w:proofErr w:type="spellEnd"/>
      <w:r w:rsidRPr="002C6002">
        <w:rPr>
          <w:lang w:eastAsia="zh-CN"/>
        </w:rPr>
        <w:t xml:space="preserve"> at 0.55 </w:t>
      </w:r>
      <w:r w:rsidRPr="002C6002">
        <w:rPr>
          <w:rFonts w:ascii="Symbol" w:hAnsi="Symbol"/>
          <w:lang w:eastAsia="zh-CN"/>
        </w:rPr>
        <w:t></w:t>
      </w:r>
      <w:r w:rsidRPr="002C6002">
        <w:rPr>
          <w:lang w:eastAsia="zh-CN"/>
        </w:rPr>
        <w:t>m.</w:t>
      </w:r>
      <w:r w:rsidR="009E5A66" w:rsidRPr="002C6002">
        <w:rPr>
          <w:lang w:eastAsia="zh-CN"/>
        </w:rPr>
        <w:t xml:space="preserve">  First, we assume that the difference between geometric albedo and normal radiance factor at (0</w:t>
      </w:r>
      <w:r w:rsidR="0027768A" w:rsidRPr="002C6002">
        <w:t>°</w:t>
      </w:r>
      <w:r w:rsidR="009E5A66" w:rsidRPr="002C6002">
        <w:rPr>
          <w:lang w:eastAsia="zh-CN"/>
        </w:rPr>
        <w:t>,</w:t>
      </w:r>
      <w:r w:rsidR="0027768A">
        <w:rPr>
          <w:lang w:eastAsia="zh-CN"/>
        </w:rPr>
        <w:t xml:space="preserve"> </w:t>
      </w:r>
      <w:r w:rsidR="009E5A66" w:rsidRPr="002C6002">
        <w:rPr>
          <w:lang w:eastAsia="zh-CN"/>
        </w:rPr>
        <w:t>0</w:t>
      </w:r>
      <w:r w:rsidR="0027768A" w:rsidRPr="002C6002">
        <w:t>°</w:t>
      </w:r>
      <w:r w:rsidR="009E5A66" w:rsidRPr="002C6002">
        <w:rPr>
          <w:lang w:eastAsia="zh-CN"/>
        </w:rPr>
        <w:t>,</w:t>
      </w:r>
      <w:r w:rsidR="0027768A">
        <w:rPr>
          <w:lang w:eastAsia="zh-CN"/>
        </w:rPr>
        <w:t xml:space="preserve"> </w:t>
      </w:r>
      <w:r w:rsidR="009E5A66" w:rsidRPr="002C6002">
        <w:rPr>
          <w:lang w:eastAsia="zh-CN"/>
        </w:rPr>
        <w:t>0</w:t>
      </w:r>
      <w:r w:rsidR="0027768A" w:rsidRPr="002C6002">
        <w:t>°</w:t>
      </w:r>
      <w:r w:rsidR="009E5A66" w:rsidRPr="002C6002">
        <w:rPr>
          <w:lang w:eastAsia="zh-CN"/>
        </w:rPr>
        <w:t xml:space="preserve">) is negligible.  Then, according to OVIRS, </w:t>
      </w:r>
      <w:proofErr w:type="spellStart"/>
      <w:r w:rsidR="009E5A66" w:rsidRPr="002C6002">
        <w:rPr>
          <w:lang w:eastAsia="zh-CN"/>
        </w:rPr>
        <w:t>Bennu’s</w:t>
      </w:r>
      <w:proofErr w:type="spellEnd"/>
      <w:r w:rsidR="009E5A66" w:rsidRPr="002C6002">
        <w:rPr>
          <w:lang w:eastAsia="zh-CN"/>
        </w:rPr>
        <w:t xml:space="preserve"> average geometric albedo = 0.048 with a standard deviation = 0.003, so to within one sigma, 68% of </w:t>
      </w:r>
      <w:proofErr w:type="spellStart"/>
      <w:r w:rsidR="009E5A66" w:rsidRPr="002C6002">
        <w:rPr>
          <w:lang w:eastAsia="zh-CN"/>
        </w:rPr>
        <w:t>Bennu’s</w:t>
      </w:r>
      <w:proofErr w:type="spellEnd"/>
      <w:r w:rsidR="009E5A66" w:rsidRPr="002C6002">
        <w:rPr>
          <w:lang w:eastAsia="zh-CN"/>
        </w:rPr>
        <w:t xml:space="preserve"> surface falls in the range 0.045 to 0.051</w:t>
      </w:r>
      <w:r w:rsidR="002C6002" w:rsidRPr="002C6002">
        <w:rPr>
          <w:lang w:eastAsia="zh-CN"/>
        </w:rPr>
        <w:t xml:space="preserve">. </w:t>
      </w:r>
      <w:r w:rsidR="009E5A66" w:rsidRPr="002C6002">
        <w:rPr>
          <w:lang w:eastAsia="zh-CN"/>
        </w:rPr>
        <w:t>By comparison, according to OCAMS</w:t>
      </w:r>
      <w:r w:rsidR="00B81173">
        <w:rPr>
          <w:lang w:eastAsia="zh-CN"/>
        </w:rPr>
        <w:t xml:space="preserve"> (</w:t>
      </w:r>
      <w:proofErr w:type="spellStart"/>
      <w:r w:rsidR="00B81173" w:rsidRPr="00B81173">
        <w:rPr>
          <w:rFonts w:ascii="Helvetica" w:hAnsi="Helvetica"/>
          <w:color w:val="1F497D"/>
          <w:sz w:val="21"/>
          <w:szCs w:val="21"/>
          <w:shd w:val="clear" w:color="auto" w:fill="FFFFFF"/>
        </w:rPr>
        <w:t>DellaGiustina</w:t>
      </w:r>
      <w:proofErr w:type="spellEnd"/>
      <w:r w:rsidR="00B81173" w:rsidRPr="00B81173">
        <w:rPr>
          <w:rFonts w:ascii="Helvetica" w:hAnsi="Helvetica"/>
          <w:color w:val="1F497D"/>
          <w:sz w:val="21"/>
          <w:szCs w:val="21"/>
          <w:shd w:val="clear" w:color="auto" w:fill="FFFFFF"/>
        </w:rPr>
        <w:t xml:space="preserve"> et al.,</w:t>
      </w:r>
      <w:r w:rsidR="00B81173">
        <w:rPr>
          <w:rFonts w:ascii="Helvetica" w:hAnsi="Helvetica"/>
          <w:color w:val="1F497D"/>
          <w:sz w:val="21"/>
          <w:szCs w:val="21"/>
          <w:shd w:val="clear" w:color="auto" w:fill="FFFFFF"/>
        </w:rPr>
        <w:t>2020</w:t>
      </w:r>
      <w:r w:rsidR="00B81173">
        <w:rPr>
          <w:lang w:eastAsia="zh-CN"/>
        </w:rPr>
        <w:t>)</w:t>
      </w:r>
      <w:r w:rsidR="009E5A66" w:rsidRPr="002C6002">
        <w:rPr>
          <w:lang w:eastAsia="zh-CN"/>
        </w:rPr>
        <w:t xml:space="preserve">, </w:t>
      </w:r>
      <w:proofErr w:type="spellStart"/>
      <w:r w:rsidR="009E5A66" w:rsidRPr="002C6002">
        <w:rPr>
          <w:lang w:eastAsia="zh-CN"/>
        </w:rPr>
        <w:t>Bennu’s</w:t>
      </w:r>
      <w:proofErr w:type="spellEnd"/>
      <w:r w:rsidR="009E5A66" w:rsidRPr="002C6002">
        <w:rPr>
          <w:lang w:eastAsia="zh-CN"/>
        </w:rPr>
        <w:t xml:space="preserve"> average geometric albedo = 0.044 with a standard </w:t>
      </w:r>
      <w:r w:rsidR="009E5A66" w:rsidRPr="002C6002">
        <w:rPr>
          <w:lang w:eastAsia="zh-CN"/>
        </w:rPr>
        <w:lastRenderedPageBreak/>
        <w:t xml:space="preserve">deviation = 0.005, so to within one sigma, 68% of </w:t>
      </w:r>
      <w:proofErr w:type="spellStart"/>
      <w:r w:rsidR="009E5A66" w:rsidRPr="002C6002">
        <w:rPr>
          <w:lang w:eastAsia="zh-CN"/>
        </w:rPr>
        <w:t>Bennu’s</w:t>
      </w:r>
      <w:proofErr w:type="spellEnd"/>
      <w:r w:rsidR="009E5A66" w:rsidRPr="002C6002">
        <w:rPr>
          <w:lang w:eastAsia="zh-CN"/>
        </w:rPr>
        <w:t xml:space="preserve"> surface falls in the range 0.039 to 0.049.  At this wavelength, the OVIRS model predicts that </w:t>
      </w:r>
      <w:proofErr w:type="spellStart"/>
      <w:r w:rsidR="009E5A66" w:rsidRPr="002C6002">
        <w:rPr>
          <w:lang w:eastAsia="zh-CN"/>
        </w:rPr>
        <w:t>Bennu</w:t>
      </w:r>
      <w:proofErr w:type="spellEnd"/>
      <w:r w:rsidR="009E5A66" w:rsidRPr="002C6002">
        <w:rPr>
          <w:lang w:eastAsia="zh-CN"/>
        </w:rPr>
        <w:t xml:space="preserve"> is 8.7% brighter than the OCAMS model predicts.  We note that t</w:t>
      </w:r>
      <w:r w:rsidR="00C4159C" w:rsidRPr="002C6002">
        <w:rPr>
          <w:lang w:eastAsia="zh-CN"/>
        </w:rPr>
        <w:t xml:space="preserve">his is consistent </w:t>
      </w:r>
      <w:r w:rsidR="001972EC" w:rsidRPr="002C6002">
        <w:rPr>
          <w:lang w:eastAsia="zh-CN"/>
        </w:rPr>
        <w:t xml:space="preserve">in sense and order of magnitude </w:t>
      </w:r>
      <w:r w:rsidR="00C4159C" w:rsidRPr="002C6002">
        <w:rPr>
          <w:lang w:eastAsia="zh-CN"/>
        </w:rPr>
        <w:t xml:space="preserve">with an offset between OVIRS and </w:t>
      </w:r>
      <w:r w:rsidR="008E2C98" w:rsidRPr="002C6002">
        <w:rPr>
          <w:lang w:eastAsia="zh-CN"/>
        </w:rPr>
        <w:t xml:space="preserve">the </w:t>
      </w:r>
      <w:r w:rsidR="00310E52" w:rsidRPr="002C6002">
        <w:rPr>
          <w:lang w:eastAsia="zh-CN"/>
        </w:rPr>
        <w:t>OSIRIS-</w:t>
      </w:r>
      <w:proofErr w:type="spellStart"/>
      <w:r w:rsidR="00310E52" w:rsidRPr="002C6002">
        <w:rPr>
          <w:lang w:eastAsia="zh-CN"/>
        </w:rPr>
        <w:t>REx</w:t>
      </w:r>
      <w:proofErr w:type="spellEnd"/>
      <w:r w:rsidR="00310E52" w:rsidRPr="002C6002">
        <w:rPr>
          <w:lang w:eastAsia="zh-CN"/>
        </w:rPr>
        <w:t xml:space="preserve"> Thermal Emission Spectrometer</w:t>
      </w:r>
      <w:r w:rsidR="008E2C98" w:rsidRPr="002C6002">
        <w:rPr>
          <w:lang w:eastAsia="zh-CN"/>
        </w:rPr>
        <w:t xml:space="preserve"> (OTES)</w:t>
      </w:r>
      <w:r w:rsidR="00C4159C" w:rsidRPr="002C6002">
        <w:rPr>
          <w:lang w:eastAsia="zh-CN"/>
        </w:rPr>
        <w:t xml:space="preserve">, reported </w:t>
      </w:r>
      <w:r w:rsidR="00310E52" w:rsidRPr="002C6002">
        <w:rPr>
          <w:lang w:eastAsia="zh-CN"/>
        </w:rPr>
        <w:t>by</w:t>
      </w:r>
      <w:r w:rsidR="00C4159C" w:rsidRPr="002C6002">
        <w:rPr>
          <w:lang w:eastAsia="zh-CN"/>
        </w:rPr>
        <w:t xml:space="preserve"> </w:t>
      </w:r>
      <w:proofErr w:type="spellStart"/>
      <w:r w:rsidR="00C4159C" w:rsidRPr="002C6002">
        <w:rPr>
          <w:lang w:eastAsia="zh-CN"/>
        </w:rPr>
        <w:t>Rozitis</w:t>
      </w:r>
      <w:proofErr w:type="spellEnd"/>
      <w:r w:rsidR="00C4159C" w:rsidRPr="002C6002">
        <w:rPr>
          <w:lang w:eastAsia="zh-CN"/>
        </w:rPr>
        <w:t xml:space="preserve"> et al. (</w:t>
      </w:r>
      <w:r w:rsidR="009F2943">
        <w:rPr>
          <w:lang w:eastAsia="zh-CN"/>
        </w:rPr>
        <w:t>2020</w:t>
      </w:r>
      <w:r w:rsidR="00C4159C" w:rsidRPr="002C6002">
        <w:rPr>
          <w:lang w:eastAsia="zh-CN"/>
        </w:rPr>
        <w:t>)</w:t>
      </w:r>
      <w:r w:rsidR="00310E52" w:rsidRPr="002C6002">
        <w:rPr>
          <w:lang w:eastAsia="zh-CN"/>
        </w:rPr>
        <w:t xml:space="preserve">, where again, OVIRS predicts </w:t>
      </w:r>
      <w:r w:rsidR="008E2C98" w:rsidRPr="002C6002">
        <w:rPr>
          <w:lang w:eastAsia="zh-CN"/>
        </w:rPr>
        <w:t xml:space="preserve">a </w:t>
      </w:r>
      <w:r w:rsidR="00310E52" w:rsidRPr="002C6002">
        <w:rPr>
          <w:lang w:eastAsia="zh-CN"/>
        </w:rPr>
        <w:t xml:space="preserve">slightly higher thermal flux </w:t>
      </w:r>
      <w:r w:rsidR="00A96A73" w:rsidRPr="002C6002">
        <w:rPr>
          <w:lang w:eastAsia="zh-CN"/>
        </w:rPr>
        <w:t>by about 7%</w:t>
      </w:r>
      <w:r w:rsidR="006622AD" w:rsidRPr="002C6002">
        <w:rPr>
          <w:lang w:eastAsia="zh-CN"/>
        </w:rPr>
        <w:t>.</w:t>
      </w:r>
      <w:r w:rsidR="00B8456C" w:rsidRPr="002C6002">
        <w:rPr>
          <w:lang w:eastAsia="zh-CN"/>
        </w:rPr>
        <w:t xml:space="preserve"> </w:t>
      </w:r>
      <w:r w:rsidR="0033255D" w:rsidRPr="002C6002">
        <w:rPr>
          <w:lang w:eastAsia="zh-CN"/>
        </w:rPr>
        <w:t xml:space="preserve">The discrepancies </w:t>
      </w:r>
      <w:r w:rsidR="008E2C98" w:rsidRPr="002C6002">
        <w:rPr>
          <w:lang w:eastAsia="zh-CN"/>
        </w:rPr>
        <w:t>between</w:t>
      </w:r>
      <w:r w:rsidR="0033255D" w:rsidRPr="002C6002">
        <w:rPr>
          <w:lang w:eastAsia="zh-CN"/>
        </w:rPr>
        <w:t xml:space="preserve"> instrument</w:t>
      </w:r>
      <w:r w:rsidR="008E2C98" w:rsidRPr="002C6002">
        <w:rPr>
          <w:lang w:eastAsia="zh-CN"/>
        </w:rPr>
        <w:t>s</w:t>
      </w:r>
      <w:r w:rsidR="0033255D" w:rsidRPr="002C6002">
        <w:rPr>
          <w:lang w:eastAsia="zh-CN"/>
        </w:rPr>
        <w:t xml:space="preserve"> </w:t>
      </w:r>
      <w:r w:rsidR="008E2C98" w:rsidRPr="002C6002">
        <w:rPr>
          <w:lang w:eastAsia="zh-CN"/>
        </w:rPr>
        <w:t xml:space="preserve">are </w:t>
      </w:r>
      <w:r w:rsidR="00D33D26" w:rsidRPr="002C6002">
        <w:rPr>
          <w:lang w:eastAsia="zh-CN"/>
        </w:rPr>
        <w:t xml:space="preserve">thus about </w:t>
      </w:r>
      <w:r w:rsidR="00EE718F" w:rsidRPr="002C6002">
        <w:rPr>
          <w:lang w:eastAsia="zh-CN"/>
        </w:rPr>
        <w:t>8</w:t>
      </w:r>
      <w:r w:rsidR="00D33D26" w:rsidRPr="002C6002">
        <w:rPr>
          <w:lang w:eastAsia="zh-CN"/>
        </w:rPr>
        <w:t xml:space="preserve">% on average, </w:t>
      </w:r>
      <w:r w:rsidR="00140054" w:rsidRPr="002C6002">
        <w:rPr>
          <w:lang w:eastAsia="zh-CN"/>
        </w:rPr>
        <w:t xml:space="preserve">possibly </w:t>
      </w:r>
      <w:r w:rsidR="008E2C98" w:rsidRPr="002C6002">
        <w:rPr>
          <w:lang w:eastAsia="zh-CN"/>
        </w:rPr>
        <w:t xml:space="preserve">reflecting </w:t>
      </w:r>
      <w:r w:rsidR="00D33D26" w:rsidRPr="002C6002">
        <w:rPr>
          <w:lang w:eastAsia="zh-CN"/>
        </w:rPr>
        <w:t>the</w:t>
      </w:r>
      <w:r w:rsidR="001972EC" w:rsidRPr="002C6002">
        <w:rPr>
          <w:lang w:eastAsia="zh-CN"/>
        </w:rPr>
        <w:t xml:space="preserve"> difficulty in measuring these quantities accurately</w:t>
      </w:r>
      <w:r w:rsidR="00ED2532" w:rsidRPr="002C6002">
        <w:rPr>
          <w:lang w:eastAsia="zh-CN"/>
        </w:rPr>
        <w:t xml:space="preserve">, or possibly reflecting the </w:t>
      </w:r>
      <w:r w:rsidR="009E5A66" w:rsidRPr="002C6002">
        <w:rPr>
          <w:lang w:eastAsia="zh-CN"/>
        </w:rPr>
        <w:t xml:space="preserve">effects of </w:t>
      </w:r>
      <w:r w:rsidR="00ED2532" w:rsidRPr="002C6002">
        <w:rPr>
          <w:lang w:eastAsia="zh-CN"/>
        </w:rPr>
        <w:t>differences in spatial resolution</w:t>
      </w:r>
      <w:r w:rsidR="001972EC" w:rsidRPr="002C6002">
        <w:rPr>
          <w:lang w:eastAsia="zh-CN"/>
        </w:rPr>
        <w:t>.</w:t>
      </w:r>
      <w:r w:rsidR="00FC47B7" w:rsidRPr="002C6002">
        <w:rPr>
          <w:lang w:eastAsia="zh-CN"/>
        </w:rPr>
        <w:t xml:space="preserve"> </w:t>
      </w:r>
    </w:p>
    <w:p w14:paraId="7E34964A" w14:textId="77777777" w:rsidR="008E2C98" w:rsidRPr="002C6002" w:rsidRDefault="008E2C98" w:rsidP="009E7482">
      <w:pPr>
        <w:tabs>
          <w:tab w:val="num" w:pos="720"/>
        </w:tabs>
        <w:jc w:val="both"/>
        <w:rPr>
          <w:lang w:eastAsia="zh-CN"/>
        </w:rPr>
      </w:pPr>
    </w:p>
    <w:p w14:paraId="2FF616F9" w14:textId="7383DFD1" w:rsidR="007D1533" w:rsidRPr="002C6002" w:rsidRDefault="002D381B" w:rsidP="009E7482">
      <w:pPr>
        <w:tabs>
          <w:tab w:val="num" w:pos="720"/>
        </w:tabs>
        <w:jc w:val="both"/>
        <w:rPr>
          <w:lang w:eastAsia="zh-CN"/>
        </w:rPr>
      </w:pPr>
      <w:r w:rsidRPr="002C6002">
        <w:rPr>
          <w:lang w:eastAsia="zh-CN"/>
        </w:rPr>
        <w:t xml:space="preserve">In </w:t>
      </w:r>
      <w:r w:rsidRPr="002C6002">
        <w:rPr>
          <w:b/>
          <w:lang w:eastAsia="zh-CN"/>
        </w:rPr>
        <w:t xml:space="preserve">Figure 16 </w:t>
      </w:r>
      <w:r w:rsidRPr="002C6002">
        <w:rPr>
          <w:lang w:eastAsia="zh-CN"/>
        </w:rPr>
        <w:t xml:space="preserve">we also compare the OVIRS photometry results with the ground-based predictions </w:t>
      </w:r>
      <w:r w:rsidR="0042675F" w:rsidRPr="002C6002">
        <w:rPr>
          <w:lang w:eastAsia="zh-CN"/>
        </w:rPr>
        <w:t xml:space="preserve">from </w:t>
      </w:r>
      <w:proofErr w:type="spellStart"/>
      <w:r w:rsidR="0042675F" w:rsidRPr="002C6002">
        <w:rPr>
          <w:lang w:eastAsia="zh-CN"/>
        </w:rPr>
        <w:t>Takir</w:t>
      </w:r>
      <w:proofErr w:type="spellEnd"/>
      <w:r w:rsidR="0042675F" w:rsidRPr="002C6002">
        <w:rPr>
          <w:lang w:eastAsia="zh-CN"/>
        </w:rPr>
        <w:t xml:space="preserve"> et al. 2015 </w:t>
      </w:r>
      <w:r w:rsidRPr="002C6002">
        <w:rPr>
          <w:lang w:eastAsia="zh-CN"/>
        </w:rPr>
        <w:t xml:space="preserve">for </w:t>
      </w:r>
      <w:proofErr w:type="spellStart"/>
      <w:r w:rsidRPr="002C6002">
        <w:rPr>
          <w:lang w:eastAsia="zh-CN"/>
        </w:rPr>
        <w:t>Bennu’s</w:t>
      </w:r>
      <w:proofErr w:type="spellEnd"/>
      <w:r w:rsidRPr="002C6002">
        <w:rPr>
          <w:lang w:eastAsia="zh-CN"/>
        </w:rPr>
        <w:t xml:space="preserve"> phase </w:t>
      </w:r>
      <w:r w:rsidR="00371EDD" w:rsidRPr="002C6002">
        <w:rPr>
          <w:lang w:eastAsia="zh-CN"/>
        </w:rPr>
        <w:t xml:space="preserve">function </w:t>
      </w:r>
      <w:r w:rsidRPr="002C6002">
        <w:rPr>
          <w:lang w:eastAsia="zh-CN"/>
        </w:rPr>
        <w:t xml:space="preserve">in terms of the </w:t>
      </w:r>
      <w:proofErr w:type="spellStart"/>
      <w:r w:rsidRPr="002C6002">
        <w:rPr>
          <w:lang w:eastAsia="zh-CN"/>
        </w:rPr>
        <w:t>Lommel-Seeliger</w:t>
      </w:r>
      <w:proofErr w:type="spellEnd"/>
      <w:r w:rsidRPr="002C6002">
        <w:rPr>
          <w:lang w:eastAsia="zh-CN"/>
        </w:rPr>
        <w:t xml:space="preserve"> model.</w:t>
      </w:r>
      <w:r w:rsidR="00FC47B7" w:rsidRPr="002C6002">
        <w:rPr>
          <w:lang w:eastAsia="zh-CN"/>
        </w:rPr>
        <w:t xml:space="preserve"> </w:t>
      </w:r>
      <w:r w:rsidR="008E2C98" w:rsidRPr="002C6002">
        <w:rPr>
          <w:lang w:eastAsia="zh-CN"/>
        </w:rPr>
        <w:t>T</w:t>
      </w:r>
      <w:r w:rsidRPr="002C6002">
        <w:rPr>
          <w:lang w:eastAsia="zh-CN"/>
        </w:rPr>
        <w:t>he OVIRS result</w:t>
      </w:r>
      <w:r w:rsidR="008E2C98" w:rsidRPr="002C6002">
        <w:rPr>
          <w:lang w:eastAsia="zh-CN"/>
        </w:rPr>
        <w:t>s</w:t>
      </w:r>
      <w:r w:rsidRPr="002C6002">
        <w:rPr>
          <w:lang w:eastAsia="zh-CN"/>
        </w:rPr>
        <w:t xml:space="preserve"> </w:t>
      </w:r>
      <w:r w:rsidR="008E2C98" w:rsidRPr="002C6002">
        <w:rPr>
          <w:lang w:eastAsia="zh-CN"/>
        </w:rPr>
        <w:t xml:space="preserve">are </w:t>
      </w:r>
      <w:r w:rsidRPr="002C6002">
        <w:rPr>
          <w:lang w:eastAsia="zh-CN"/>
        </w:rPr>
        <w:t xml:space="preserve">in generally good agreement with the ground-based </w:t>
      </w:r>
      <w:r w:rsidR="00F23089" w:rsidRPr="002C6002">
        <w:rPr>
          <w:lang w:eastAsia="zh-CN"/>
        </w:rPr>
        <w:t>observations</w:t>
      </w:r>
      <w:r w:rsidRPr="002C6002">
        <w:rPr>
          <w:lang w:eastAsia="zh-CN"/>
        </w:rPr>
        <w:t xml:space="preserve"> within the uncertainties in the ground-based m</w:t>
      </w:r>
      <w:r w:rsidR="008F2CEF" w:rsidRPr="002C6002">
        <w:rPr>
          <w:lang w:eastAsia="zh-CN"/>
        </w:rPr>
        <w:t>odels</w:t>
      </w:r>
      <w:r w:rsidR="00D844CA" w:rsidRPr="002C6002">
        <w:rPr>
          <w:lang w:eastAsia="zh-CN"/>
        </w:rPr>
        <w:t xml:space="preserve">. </w:t>
      </w:r>
      <w:r w:rsidR="007D1533" w:rsidRPr="002C6002">
        <w:rPr>
          <w:lang w:eastAsia="zh-CN"/>
        </w:rPr>
        <w:t xml:space="preserve">The slightly steeper slope in </w:t>
      </w:r>
      <w:r w:rsidR="00ED2532" w:rsidRPr="002C6002">
        <w:rPr>
          <w:lang w:eastAsia="zh-CN"/>
        </w:rPr>
        <w:t xml:space="preserve">the </w:t>
      </w:r>
      <w:r w:rsidR="007D1533" w:rsidRPr="002C6002">
        <w:rPr>
          <w:lang w:eastAsia="zh-CN"/>
        </w:rPr>
        <w:t xml:space="preserve">ground-based phase function </w:t>
      </w:r>
      <w:r w:rsidR="00ED2532" w:rsidRPr="002C6002">
        <w:rPr>
          <w:lang w:eastAsia="zh-CN"/>
        </w:rPr>
        <w:t>over</w:t>
      </w:r>
      <w:r w:rsidR="007D1533" w:rsidRPr="002C6002">
        <w:rPr>
          <w:lang w:eastAsia="zh-CN"/>
        </w:rPr>
        <w:t xml:space="preserve"> OVIRS’s phase function is also noticed by </w:t>
      </w:r>
      <w:proofErr w:type="spellStart"/>
      <w:r w:rsidR="007D1533" w:rsidRPr="002C6002">
        <w:rPr>
          <w:lang w:eastAsia="zh-CN"/>
        </w:rPr>
        <w:t>Golish</w:t>
      </w:r>
      <w:proofErr w:type="spellEnd"/>
      <w:r w:rsidR="007D1533" w:rsidRPr="002C6002">
        <w:rPr>
          <w:lang w:eastAsia="zh-CN"/>
        </w:rPr>
        <w:t xml:space="preserve"> et al. (2020).</w:t>
      </w:r>
    </w:p>
    <w:p w14:paraId="3E0DEE19" w14:textId="77777777" w:rsidR="00C372E0" w:rsidRPr="002C6002" w:rsidRDefault="00C372E0" w:rsidP="009E7482">
      <w:pPr>
        <w:tabs>
          <w:tab w:val="num" w:pos="720"/>
        </w:tabs>
        <w:jc w:val="both"/>
        <w:rPr>
          <w:lang w:eastAsia="zh-CN"/>
        </w:rPr>
      </w:pPr>
    </w:p>
    <w:p w14:paraId="6C116AD9" w14:textId="1612390A" w:rsidR="00B8456C" w:rsidRPr="002C6002" w:rsidRDefault="00B8456C" w:rsidP="009E7482">
      <w:pPr>
        <w:tabs>
          <w:tab w:val="num" w:pos="720"/>
        </w:tabs>
        <w:jc w:val="both"/>
        <w:rPr>
          <w:lang w:eastAsia="zh-CN"/>
        </w:rPr>
      </w:pPr>
    </w:p>
    <w:p w14:paraId="3874DDAC" w14:textId="77777777" w:rsidR="00B8456C" w:rsidRPr="002C6002" w:rsidRDefault="00B8456C" w:rsidP="0028727E">
      <w:pPr>
        <w:tabs>
          <w:tab w:val="num" w:pos="720"/>
        </w:tabs>
        <w:jc w:val="both"/>
        <w:rPr>
          <w:lang w:eastAsia="zh-CN"/>
        </w:rPr>
      </w:pPr>
    </w:p>
    <w:p w14:paraId="47859E29" w14:textId="77777777" w:rsidR="00B8456C" w:rsidRPr="002C6002" w:rsidRDefault="00B8456C" w:rsidP="0028727E">
      <w:pPr>
        <w:tabs>
          <w:tab w:val="num" w:pos="720"/>
        </w:tabs>
        <w:jc w:val="both"/>
        <w:rPr>
          <w:lang w:eastAsia="zh-CN"/>
        </w:rPr>
      </w:pPr>
    </w:p>
    <w:p w14:paraId="66E4D6CA" w14:textId="07A64C24" w:rsidR="00B8456C" w:rsidRPr="002C6002" w:rsidRDefault="00B8456C" w:rsidP="00B8456C">
      <w:pPr>
        <w:tabs>
          <w:tab w:val="num" w:pos="720"/>
        </w:tabs>
        <w:jc w:val="both"/>
        <w:rPr>
          <w:b/>
          <w:sz w:val="21"/>
          <w:szCs w:val="21"/>
          <w:lang w:eastAsia="zh-CN"/>
        </w:rPr>
      </w:pPr>
      <w:r w:rsidRPr="002C6002">
        <w:rPr>
          <w:lang w:eastAsia="zh-CN"/>
        </w:rPr>
        <w:t xml:space="preserve"> </w:t>
      </w:r>
      <w:r w:rsidRPr="002C6002">
        <w:rPr>
          <w:b/>
          <w:sz w:val="21"/>
          <w:szCs w:val="21"/>
          <w:lang w:eastAsia="zh-CN"/>
        </w:rPr>
        <w:t xml:space="preserve">Table </w:t>
      </w:r>
      <w:r w:rsidR="00E45EA4" w:rsidRPr="002C6002">
        <w:rPr>
          <w:b/>
          <w:sz w:val="21"/>
          <w:szCs w:val="21"/>
          <w:lang w:eastAsia="zh-CN"/>
        </w:rPr>
        <w:t>3</w:t>
      </w:r>
      <w:r w:rsidRPr="002C6002">
        <w:rPr>
          <w:b/>
          <w:sz w:val="21"/>
          <w:szCs w:val="21"/>
          <w:lang w:eastAsia="zh-CN"/>
        </w:rPr>
        <w:t>. OVIRS channel</w:t>
      </w:r>
      <w:r w:rsidR="009523D8" w:rsidRPr="002C6002">
        <w:rPr>
          <w:b/>
          <w:sz w:val="21"/>
          <w:szCs w:val="21"/>
          <w:lang w:eastAsia="zh-CN"/>
        </w:rPr>
        <w:t xml:space="preserve"> averages</w:t>
      </w:r>
      <w:r w:rsidRPr="002C6002">
        <w:rPr>
          <w:b/>
          <w:sz w:val="21"/>
          <w:szCs w:val="21"/>
          <w:lang w:eastAsia="zh-CN"/>
        </w:rPr>
        <w:t xml:space="preserve"> </w:t>
      </w:r>
      <w:r w:rsidR="009523D8" w:rsidRPr="002C6002">
        <w:rPr>
          <w:b/>
          <w:sz w:val="21"/>
          <w:szCs w:val="21"/>
          <w:lang w:eastAsia="zh-CN"/>
        </w:rPr>
        <w:t>comparable with</w:t>
      </w:r>
      <w:r w:rsidRPr="002C6002">
        <w:rPr>
          <w:b/>
          <w:sz w:val="21"/>
          <w:szCs w:val="21"/>
          <w:lang w:eastAsia="zh-CN"/>
        </w:rPr>
        <w:t xml:space="preserve"> OCAMS </w:t>
      </w:r>
      <w:proofErr w:type="spellStart"/>
      <w:r w:rsidRPr="002C6002">
        <w:rPr>
          <w:b/>
          <w:sz w:val="21"/>
          <w:szCs w:val="21"/>
          <w:lang w:eastAsia="zh-CN"/>
        </w:rPr>
        <w:t>band</w:t>
      </w:r>
      <w:r w:rsidR="009523D8" w:rsidRPr="002C6002">
        <w:rPr>
          <w:b/>
          <w:sz w:val="21"/>
          <w:szCs w:val="21"/>
          <w:lang w:eastAsia="zh-CN"/>
        </w:rPr>
        <w:t>passe</w:t>
      </w:r>
      <w:r w:rsidRPr="002C6002">
        <w:rPr>
          <w:b/>
          <w:sz w:val="21"/>
          <w:szCs w:val="21"/>
          <w:lang w:eastAsia="zh-CN"/>
        </w:rPr>
        <w:t>s</w:t>
      </w:r>
      <w:proofErr w:type="spellEnd"/>
      <w:r w:rsidRPr="002C6002">
        <w:rPr>
          <w:b/>
          <w:sz w:val="21"/>
          <w:szCs w:val="21"/>
          <w:lang w:eastAsia="zh-CN"/>
        </w:rPr>
        <w:t xml:space="preserve"> </w:t>
      </w:r>
      <w:r w:rsidR="009523D8" w:rsidRPr="002C6002">
        <w:rPr>
          <w:b/>
          <w:sz w:val="21"/>
          <w:szCs w:val="21"/>
          <w:lang w:eastAsia="zh-CN"/>
        </w:rPr>
        <w:t>at similar wavelength</w:t>
      </w:r>
      <w:r w:rsidRPr="002C6002">
        <w:rPr>
          <w:b/>
          <w:sz w:val="21"/>
          <w:szCs w:val="21"/>
          <w:lang w:eastAsia="zh-CN"/>
        </w:rPr>
        <w:t xml:space="preserve"> range</w:t>
      </w:r>
      <w:r w:rsidR="009523D8" w:rsidRPr="002C6002">
        <w:rPr>
          <w:b/>
          <w:sz w:val="21"/>
          <w:szCs w:val="21"/>
          <w:lang w:eastAsia="zh-CN"/>
        </w:rPr>
        <w:t>s</w:t>
      </w:r>
      <w:r w:rsidRPr="002C6002">
        <w:rPr>
          <w:b/>
          <w:sz w:val="21"/>
          <w:szCs w:val="21"/>
          <w:lang w:eastAsia="zh-CN"/>
        </w:rPr>
        <w:t>.</w:t>
      </w:r>
    </w:p>
    <w:tbl>
      <w:tblPr>
        <w:tblStyle w:val="TableGrid"/>
        <w:tblW w:w="8692" w:type="dxa"/>
        <w:tblLayout w:type="fixed"/>
        <w:tblLook w:val="0420" w:firstRow="1" w:lastRow="0" w:firstColumn="0" w:lastColumn="0" w:noHBand="0" w:noVBand="1"/>
      </w:tblPr>
      <w:tblGrid>
        <w:gridCol w:w="1188"/>
        <w:gridCol w:w="1260"/>
        <w:gridCol w:w="1530"/>
        <w:gridCol w:w="1260"/>
        <w:gridCol w:w="990"/>
        <w:gridCol w:w="1350"/>
        <w:gridCol w:w="1114"/>
      </w:tblGrid>
      <w:tr w:rsidR="009745B1" w:rsidRPr="002C6002" w14:paraId="1C48F725" w14:textId="77777777" w:rsidTr="009745B1">
        <w:trPr>
          <w:trHeight w:val="1214"/>
        </w:trPr>
        <w:tc>
          <w:tcPr>
            <w:tcW w:w="1188" w:type="dxa"/>
            <w:hideMark/>
          </w:tcPr>
          <w:p w14:paraId="0CA1056B" w14:textId="77777777" w:rsidR="00B8456C" w:rsidRPr="002C6002" w:rsidRDefault="009523D8" w:rsidP="00B8456C">
            <w:pPr>
              <w:tabs>
                <w:tab w:val="num" w:pos="720"/>
              </w:tabs>
              <w:jc w:val="both"/>
              <w:rPr>
                <w:b/>
                <w:sz w:val="20"/>
                <w:szCs w:val="20"/>
                <w:lang w:eastAsia="zh-CN"/>
              </w:rPr>
            </w:pPr>
            <w:r w:rsidRPr="002C6002">
              <w:rPr>
                <w:b/>
                <w:sz w:val="20"/>
                <w:szCs w:val="20"/>
                <w:lang w:eastAsia="zh-CN"/>
              </w:rPr>
              <w:t>OCAMS</w:t>
            </w:r>
          </w:p>
          <w:p w14:paraId="74110142" w14:textId="3994A0F1" w:rsidR="009523D8" w:rsidRPr="002C6002" w:rsidRDefault="003E0800" w:rsidP="00B8456C">
            <w:pPr>
              <w:tabs>
                <w:tab w:val="num" w:pos="720"/>
              </w:tabs>
              <w:jc w:val="both"/>
              <w:rPr>
                <w:b/>
                <w:sz w:val="20"/>
                <w:szCs w:val="20"/>
                <w:lang w:eastAsia="zh-CN"/>
              </w:rPr>
            </w:pPr>
            <w:r>
              <w:rPr>
                <w:b/>
                <w:sz w:val="20"/>
                <w:szCs w:val="20"/>
                <w:lang w:eastAsia="zh-CN"/>
              </w:rPr>
              <w:t xml:space="preserve">broad band filter* </w:t>
            </w:r>
          </w:p>
        </w:tc>
        <w:tc>
          <w:tcPr>
            <w:tcW w:w="1260" w:type="dxa"/>
            <w:hideMark/>
          </w:tcPr>
          <w:p w14:paraId="4B6A472C" w14:textId="18E0EBE9" w:rsidR="00B8456C" w:rsidRPr="002C6002" w:rsidRDefault="009523D8" w:rsidP="00B8456C">
            <w:pPr>
              <w:tabs>
                <w:tab w:val="num" w:pos="720"/>
              </w:tabs>
              <w:jc w:val="both"/>
              <w:rPr>
                <w:b/>
                <w:sz w:val="20"/>
                <w:szCs w:val="20"/>
                <w:lang w:eastAsia="zh-CN"/>
              </w:rPr>
            </w:pPr>
            <w:r w:rsidRPr="002C6002">
              <w:rPr>
                <w:b/>
                <w:bCs/>
                <w:sz w:val="20"/>
                <w:szCs w:val="20"/>
                <w:lang w:eastAsia="zh-CN"/>
              </w:rPr>
              <w:t>E</w:t>
            </w:r>
            <w:r w:rsidR="00B8456C" w:rsidRPr="002C6002">
              <w:rPr>
                <w:b/>
                <w:bCs/>
                <w:sz w:val="20"/>
                <w:szCs w:val="20"/>
                <w:lang w:eastAsia="zh-CN"/>
              </w:rPr>
              <w:t>ffective wavelen</w:t>
            </w:r>
            <w:r w:rsidRPr="002C6002">
              <w:rPr>
                <w:b/>
                <w:bCs/>
                <w:sz w:val="20"/>
                <w:szCs w:val="20"/>
                <w:lang w:eastAsia="zh-CN"/>
              </w:rPr>
              <w:t>gth</w:t>
            </w:r>
            <w:r w:rsidR="00B8456C" w:rsidRPr="002C6002">
              <w:rPr>
                <w:b/>
                <w:bCs/>
                <w:sz w:val="20"/>
                <w:szCs w:val="20"/>
                <w:lang w:eastAsia="zh-CN"/>
              </w:rPr>
              <w:t xml:space="preserve"> (</w:t>
            </w:r>
            <w:proofErr w:type="spellStart"/>
            <w:r w:rsidR="0054462A" w:rsidRPr="002C6002">
              <w:rPr>
                <w:b/>
                <w:bCs/>
                <w:sz w:val="20"/>
                <w:szCs w:val="20"/>
                <w:lang w:eastAsia="zh-CN"/>
              </w:rPr>
              <w:t>μ</w:t>
            </w:r>
            <w:r w:rsidR="00B8456C" w:rsidRPr="002C6002">
              <w:rPr>
                <w:b/>
                <w:bCs/>
                <w:sz w:val="20"/>
                <w:szCs w:val="20"/>
                <w:lang w:eastAsia="zh-CN"/>
              </w:rPr>
              <w:t>m</w:t>
            </w:r>
            <w:proofErr w:type="spellEnd"/>
            <w:r w:rsidR="00B8456C" w:rsidRPr="002C6002">
              <w:rPr>
                <w:b/>
                <w:bCs/>
                <w:sz w:val="20"/>
                <w:szCs w:val="20"/>
                <w:lang w:eastAsia="zh-CN"/>
              </w:rPr>
              <w:t>)</w:t>
            </w:r>
          </w:p>
        </w:tc>
        <w:tc>
          <w:tcPr>
            <w:tcW w:w="1530" w:type="dxa"/>
            <w:hideMark/>
          </w:tcPr>
          <w:p w14:paraId="4739491D" w14:textId="519F576F" w:rsidR="00B8456C" w:rsidRPr="002C6002" w:rsidRDefault="009523D8" w:rsidP="00AC7675">
            <w:pPr>
              <w:tabs>
                <w:tab w:val="num" w:pos="720"/>
              </w:tabs>
              <w:rPr>
                <w:b/>
                <w:sz w:val="20"/>
                <w:szCs w:val="20"/>
                <w:lang w:eastAsia="zh-CN"/>
              </w:rPr>
            </w:pPr>
            <w:r w:rsidRPr="002C6002">
              <w:rPr>
                <w:b/>
                <w:bCs/>
                <w:sz w:val="20"/>
                <w:szCs w:val="20"/>
                <w:lang w:eastAsia="zh-CN"/>
              </w:rPr>
              <w:t>Number of OVIRS</w:t>
            </w:r>
          </w:p>
          <w:p w14:paraId="7BB6A71D" w14:textId="66D08159" w:rsidR="00B8456C" w:rsidRPr="002C6002" w:rsidRDefault="009523D8" w:rsidP="00AC7675">
            <w:pPr>
              <w:tabs>
                <w:tab w:val="num" w:pos="720"/>
              </w:tabs>
              <w:rPr>
                <w:b/>
                <w:sz w:val="20"/>
                <w:szCs w:val="20"/>
                <w:lang w:eastAsia="zh-CN"/>
              </w:rPr>
            </w:pPr>
            <w:r w:rsidRPr="002C6002">
              <w:rPr>
                <w:b/>
                <w:bCs/>
                <w:sz w:val="20"/>
                <w:szCs w:val="20"/>
                <w:lang w:eastAsia="zh-CN"/>
              </w:rPr>
              <w:t>c</w:t>
            </w:r>
            <w:r w:rsidR="00B8456C" w:rsidRPr="002C6002">
              <w:rPr>
                <w:b/>
                <w:bCs/>
                <w:sz w:val="20"/>
                <w:szCs w:val="20"/>
                <w:lang w:eastAsia="zh-CN"/>
              </w:rPr>
              <w:t>h</w:t>
            </w:r>
            <w:r w:rsidRPr="002C6002">
              <w:rPr>
                <w:b/>
                <w:bCs/>
                <w:sz w:val="20"/>
                <w:szCs w:val="20"/>
                <w:lang w:eastAsia="zh-CN"/>
              </w:rPr>
              <w:t xml:space="preserve">annels equivalent </w:t>
            </w:r>
            <w:r w:rsidR="00964F29" w:rsidRPr="002C6002">
              <w:rPr>
                <w:b/>
                <w:bCs/>
                <w:sz w:val="20"/>
                <w:szCs w:val="20"/>
                <w:lang w:eastAsia="zh-CN"/>
              </w:rPr>
              <w:t xml:space="preserve">to </w:t>
            </w:r>
            <w:r w:rsidRPr="002C6002">
              <w:rPr>
                <w:b/>
                <w:bCs/>
                <w:sz w:val="20"/>
                <w:szCs w:val="20"/>
                <w:lang w:eastAsia="zh-CN"/>
              </w:rPr>
              <w:t>O</w:t>
            </w:r>
            <w:r w:rsidR="00964F29" w:rsidRPr="002C6002">
              <w:rPr>
                <w:b/>
                <w:bCs/>
                <w:sz w:val="20"/>
                <w:szCs w:val="20"/>
                <w:lang w:eastAsia="zh-CN"/>
              </w:rPr>
              <w:t>CAM</w:t>
            </w:r>
            <w:r w:rsidRPr="002C6002">
              <w:rPr>
                <w:b/>
                <w:bCs/>
                <w:sz w:val="20"/>
                <w:szCs w:val="20"/>
                <w:lang w:eastAsia="zh-CN"/>
              </w:rPr>
              <w:t>S band</w:t>
            </w:r>
          </w:p>
        </w:tc>
        <w:tc>
          <w:tcPr>
            <w:tcW w:w="1260" w:type="dxa"/>
            <w:hideMark/>
          </w:tcPr>
          <w:p w14:paraId="2935EB9D" w14:textId="77777777" w:rsidR="00B8456C" w:rsidRPr="002C6002" w:rsidRDefault="00B8456C" w:rsidP="00B8456C">
            <w:pPr>
              <w:tabs>
                <w:tab w:val="num" w:pos="720"/>
              </w:tabs>
              <w:jc w:val="both"/>
              <w:rPr>
                <w:b/>
                <w:sz w:val="20"/>
                <w:szCs w:val="20"/>
                <w:lang w:eastAsia="zh-CN"/>
              </w:rPr>
            </w:pPr>
            <w:r w:rsidRPr="002C6002">
              <w:rPr>
                <w:b/>
                <w:bCs/>
                <w:sz w:val="20"/>
                <w:szCs w:val="20"/>
                <w:lang w:eastAsia="zh-CN"/>
              </w:rPr>
              <w:t>Start</w:t>
            </w:r>
          </w:p>
          <w:p w14:paraId="149CA50E" w14:textId="77777777" w:rsidR="00B8456C" w:rsidRPr="002C6002" w:rsidRDefault="00B8456C" w:rsidP="00B8456C">
            <w:pPr>
              <w:tabs>
                <w:tab w:val="num" w:pos="720"/>
              </w:tabs>
              <w:jc w:val="both"/>
              <w:rPr>
                <w:b/>
                <w:sz w:val="20"/>
                <w:szCs w:val="20"/>
                <w:lang w:eastAsia="zh-CN"/>
              </w:rPr>
            </w:pPr>
            <w:r w:rsidRPr="002C6002">
              <w:rPr>
                <w:b/>
                <w:bCs/>
                <w:sz w:val="20"/>
                <w:szCs w:val="20"/>
                <w:lang w:eastAsia="zh-CN"/>
              </w:rPr>
              <w:t>equivalent</w:t>
            </w:r>
          </w:p>
          <w:p w14:paraId="5874B458" w14:textId="07C70478" w:rsidR="00B8456C" w:rsidRPr="002C6002" w:rsidRDefault="00B8456C" w:rsidP="00B8456C">
            <w:pPr>
              <w:tabs>
                <w:tab w:val="num" w:pos="720"/>
              </w:tabs>
              <w:jc w:val="both"/>
              <w:rPr>
                <w:b/>
                <w:sz w:val="20"/>
                <w:szCs w:val="20"/>
                <w:lang w:eastAsia="zh-CN"/>
              </w:rPr>
            </w:pPr>
            <w:r w:rsidRPr="002C6002">
              <w:rPr>
                <w:b/>
                <w:bCs/>
                <w:sz w:val="20"/>
                <w:szCs w:val="20"/>
                <w:lang w:eastAsia="zh-CN"/>
              </w:rPr>
              <w:t>wavelen</w:t>
            </w:r>
            <w:r w:rsidR="009523D8" w:rsidRPr="002C6002">
              <w:rPr>
                <w:b/>
                <w:bCs/>
                <w:sz w:val="20"/>
                <w:szCs w:val="20"/>
                <w:lang w:eastAsia="zh-CN"/>
              </w:rPr>
              <w:t>gth</w:t>
            </w:r>
            <w:r w:rsidRPr="002C6002">
              <w:rPr>
                <w:b/>
                <w:bCs/>
                <w:sz w:val="20"/>
                <w:szCs w:val="20"/>
                <w:lang w:eastAsia="zh-CN"/>
              </w:rPr>
              <w:t xml:space="preserve"> (</w:t>
            </w:r>
            <w:proofErr w:type="spellStart"/>
            <w:r w:rsidR="0054462A" w:rsidRPr="002C6002">
              <w:rPr>
                <w:b/>
                <w:bCs/>
                <w:sz w:val="20"/>
                <w:szCs w:val="20"/>
                <w:lang w:eastAsia="zh-CN"/>
              </w:rPr>
              <w:t>μ</w:t>
            </w:r>
            <w:r w:rsidRPr="002C6002">
              <w:rPr>
                <w:b/>
                <w:bCs/>
                <w:sz w:val="20"/>
                <w:szCs w:val="20"/>
                <w:lang w:eastAsia="zh-CN"/>
              </w:rPr>
              <w:t>m</w:t>
            </w:r>
            <w:proofErr w:type="spellEnd"/>
            <w:r w:rsidRPr="002C6002">
              <w:rPr>
                <w:b/>
                <w:bCs/>
                <w:sz w:val="20"/>
                <w:szCs w:val="20"/>
                <w:lang w:eastAsia="zh-CN"/>
              </w:rPr>
              <w:t>)</w:t>
            </w:r>
          </w:p>
        </w:tc>
        <w:tc>
          <w:tcPr>
            <w:tcW w:w="990" w:type="dxa"/>
            <w:hideMark/>
          </w:tcPr>
          <w:p w14:paraId="10377EE5" w14:textId="5E6C57BE" w:rsidR="00B8456C" w:rsidRPr="002C6002" w:rsidRDefault="00B8456C" w:rsidP="00B8456C">
            <w:pPr>
              <w:tabs>
                <w:tab w:val="num" w:pos="720"/>
              </w:tabs>
              <w:jc w:val="both"/>
              <w:rPr>
                <w:b/>
                <w:sz w:val="20"/>
                <w:szCs w:val="20"/>
                <w:lang w:eastAsia="zh-CN"/>
              </w:rPr>
            </w:pPr>
            <w:r w:rsidRPr="002C6002">
              <w:rPr>
                <w:b/>
                <w:bCs/>
                <w:sz w:val="20"/>
                <w:szCs w:val="20"/>
                <w:lang w:eastAsia="zh-CN"/>
              </w:rPr>
              <w:t>Start</w:t>
            </w:r>
            <w:r w:rsidR="009523D8" w:rsidRPr="002C6002">
              <w:rPr>
                <w:b/>
                <w:bCs/>
                <w:sz w:val="20"/>
                <w:szCs w:val="20"/>
                <w:lang w:eastAsia="zh-CN"/>
              </w:rPr>
              <w:t>ing</w:t>
            </w:r>
          </w:p>
          <w:p w14:paraId="3C0BD263" w14:textId="10E95A4D" w:rsidR="00B8456C" w:rsidRPr="002C6002" w:rsidRDefault="009523D8" w:rsidP="00B8456C">
            <w:pPr>
              <w:tabs>
                <w:tab w:val="num" w:pos="720"/>
              </w:tabs>
              <w:jc w:val="both"/>
              <w:rPr>
                <w:b/>
                <w:sz w:val="20"/>
                <w:szCs w:val="20"/>
                <w:lang w:eastAsia="zh-CN"/>
              </w:rPr>
            </w:pPr>
            <w:r w:rsidRPr="002C6002">
              <w:rPr>
                <w:b/>
                <w:bCs/>
                <w:sz w:val="20"/>
                <w:szCs w:val="20"/>
                <w:lang w:eastAsia="zh-CN"/>
              </w:rPr>
              <w:t>OVIRS</w:t>
            </w:r>
          </w:p>
          <w:p w14:paraId="2C92E679" w14:textId="6339F6DD" w:rsidR="00B8456C" w:rsidRPr="002C6002" w:rsidRDefault="00B8456C" w:rsidP="00B8456C">
            <w:pPr>
              <w:tabs>
                <w:tab w:val="num" w:pos="720"/>
              </w:tabs>
              <w:jc w:val="both"/>
              <w:rPr>
                <w:b/>
                <w:sz w:val="20"/>
                <w:szCs w:val="20"/>
                <w:lang w:eastAsia="zh-CN"/>
              </w:rPr>
            </w:pPr>
            <w:r w:rsidRPr="002C6002">
              <w:rPr>
                <w:b/>
                <w:bCs/>
                <w:sz w:val="20"/>
                <w:szCs w:val="20"/>
                <w:lang w:eastAsia="zh-CN"/>
              </w:rPr>
              <w:t>ch</w:t>
            </w:r>
            <w:r w:rsidR="009523D8" w:rsidRPr="002C6002">
              <w:rPr>
                <w:b/>
                <w:bCs/>
                <w:sz w:val="20"/>
                <w:szCs w:val="20"/>
                <w:lang w:eastAsia="zh-CN"/>
              </w:rPr>
              <w:t>annel</w:t>
            </w:r>
          </w:p>
        </w:tc>
        <w:tc>
          <w:tcPr>
            <w:tcW w:w="1350" w:type="dxa"/>
            <w:hideMark/>
          </w:tcPr>
          <w:p w14:paraId="1AA086E0" w14:textId="77777777" w:rsidR="00B8456C" w:rsidRPr="002C6002" w:rsidRDefault="00B8456C" w:rsidP="00B8456C">
            <w:pPr>
              <w:tabs>
                <w:tab w:val="num" w:pos="720"/>
              </w:tabs>
              <w:jc w:val="both"/>
              <w:rPr>
                <w:b/>
                <w:sz w:val="20"/>
                <w:szCs w:val="20"/>
                <w:lang w:eastAsia="zh-CN"/>
              </w:rPr>
            </w:pPr>
            <w:r w:rsidRPr="002C6002">
              <w:rPr>
                <w:b/>
                <w:bCs/>
                <w:sz w:val="20"/>
                <w:szCs w:val="20"/>
                <w:lang w:eastAsia="zh-CN"/>
              </w:rPr>
              <w:t>End</w:t>
            </w:r>
          </w:p>
          <w:p w14:paraId="1B630DD4" w14:textId="77777777" w:rsidR="00B8456C" w:rsidRPr="002C6002" w:rsidRDefault="00B8456C" w:rsidP="00B8456C">
            <w:pPr>
              <w:tabs>
                <w:tab w:val="num" w:pos="720"/>
              </w:tabs>
              <w:jc w:val="both"/>
              <w:rPr>
                <w:b/>
                <w:sz w:val="20"/>
                <w:szCs w:val="20"/>
                <w:lang w:eastAsia="zh-CN"/>
              </w:rPr>
            </w:pPr>
            <w:r w:rsidRPr="002C6002">
              <w:rPr>
                <w:b/>
                <w:bCs/>
                <w:sz w:val="20"/>
                <w:szCs w:val="20"/>
                <w:lang w:eastAsia="zh-CN"/>
              </w:rPr>
              <w:t>equivalent</w:t>
            </w:r>
          </w:p>
          <w:p w14:paraId="4216384F" w14:textId="79031342" w:rsidR="00B8456C" w:rsidRPr="002C6002" w:rsidRDefault="00B8456C" w:rsidP="00B8456C">
            <w:pPr>
              <w:tabs>
                <w:tab w:val="num" w:pos="720"/>
              </w:tabs>
              <w:jc w:val="both"/>
              <w:rPr>
                <w:b/>
                <w:sz w:val="20"/>
                <w:szCs w:val="20"/>
                <w:lang w:eastAsia="zh-CN"/>
              </w:rPr>
            </w:pPr>
            <w:r w:rsidRPr="002C6002">
              <w:rPr>
                <w:b/>
                <w:bCs/>
                <w:sz w:val="20"/>
                <w:szCs w:val="20"/>
                <w:lang w:eastAsia="zh-CN"/>
              </w:rPr>
              <w:t>wavelen</w:t>
            </w:r>
            <w:r w:rsidR="009523D8" w:rsidRPr="002C6002">
              <w:rPr>
                <w:b/>
                <w:bCs/>
                <w:sz w:val="20"/>
                <w:szCs w:val="20"/>
                <w:lang w:eastAsia="zh-CN"/>
              </w:rPr>
              <w:t>gth</w:t>
            </w:r>
            <w:r w:rsidRPr="002C6002">
              <w:rPr>
                <w:b/>
                <w:bCs/>
                <w:sz w:val="20"/>
                <w:szCs w:val="20"/>
                <w:lang w:eastAsia="zh-CN"/>
              </w:rPr>
              <w:t xml:space="preserve"> (</w:t>
            </w:r>
            <w:proofErr w:type="spellStart"/>
            <w:r w:rsidR="0054462A" w:rsidRPr="002C6002">
              <w:rPr>
                <w:b/>
                <w:bCs/>
                <w:sz w:val="20"/>
                <w:szCs w:val="20"/>
                <w:lang w:eastAsia="zh-CN"/>
              </w:rPr>
              <w:t>μ</w:t>
            </w:r>
            <w:r w:rsidRPr="002C6002">
              <w:rPr>
                <w:b/>
                <w:bCs/>
                <w:sz w:val="20"/>
                <w:szCs w:val="20"/>
                <w:lang w:eastAsia="zh-CN"/>
              </w:rPr>
              <w:t>m</w:t>
            </w:r>
            <w:proofErr w:type="spellEnd"/>
            <w:r w:rsidRPr="002C6002">
              <w:rPr>
                <w:b/>
                <w:bCs/>
                <w:sz w:val="20"/>
                <w:szCs w:val="20"/>
                <w:lang w:eastAsia="zh-CN"/>
              </w:rPr>
              <w:t>)</w:t>
            </w:r>
          </w:p>
        </w:tc>
        <w:tc>
          <w:tcPr>
            <w:tcW w:w="1114" w:type="dxa"/>
            <w:hideMark/>
          </w:tcPr>
          <w:p w14:paraId="697B14AD" w14:textId="51C11AC6" w:rsidR="00B8456C" w:rsidRPr="002C6002" w:rsidRDefault="00B8456C" w:rsidP="00B8456C">
            <w:pPr>
              <w:tabs>
                <w:tab w:val="num" w:pos="720"/>
              </w:tabs>
              <w:jc w:val="both"/>
              <w:rPr>
                <w:b/>
                <w:sz w:val="20"/>
                <w:szCs w:val="20"/>
                <w:lang w:eastAsia="zh-CN"/>
              </w:rPr>
            </w:pPr>
            <w:r w:rsidRPr="002C6002">
              <w:rPr>
                <w:b/>
                <w:bCs/>
                <w:sz w:val="20"/>
                <w:szCs w:val="20"/>
                <w:lang w:eastAsia="zh-CN"/>
              </w:rPr>
              <w:t>End</w:t>
            </w:r>
            <w:r w:rsidR="009523D8" w:rsidRPr="002C6002">
              <w:rPr>
                <w:b/>
                <w:bCs/>
                <w:sz w:val="20"/>
                <w:szCs w:val="20"/>
                <w:lang w:eastAsia="zh-CN"/>
              </w:rPr>
              <w:t>ing</w:t>
            </w:r>
          </w:p>
          <w:p w14:paraId="31D512DB" w14:textId="0F216859" w:rsidR="00B8456C" w:rsidRPr="002C6002" w:rsidRDefault="009523D8" w:rsidP="00B8456C">
            <w:pPr>
              <w:tabs>
                <w:tab w:val="num" w:pos="720"/>
              </w:tabs>
              <w:jc w:val="both"/>
              <w:rPr>
                <w:b/>
                <w:sz w:val="20"/>
                <w:szCs w:val="20"/>
                <w:lang w:eastAsia="zh-CN"/>
              </w:rPr>
            </w:pPr>
            <w:r w:rsidRPr="002C6002">
              <w:rPr>
                <w:b/>
                <w:bCs/>
                <w:sz w:val="20"/>
                <w:szCs w:val="20"/>
                <w:lang w:eastAsia="zh-CN"/>
              </w:rPr>
              <w:t>OVIRS</w:t>
            </w:r>
          </w:p>
          <w:p w14:paraId="56412583" w14:textId="0FACC4EC" w:rsidR="00B8456C" w:rsidRPr="002C6002" w:rsidRDefault="00B8456C" w:rsidP="00B8456C">
            <w:pPr>
              <w:tabs>
                <w:tab w:val="num" w:pos="720"/>
              </w:tabs>
              <w:jc w:val="both"/>
              <w:rPr>
                <w:b/>
                <w:sz w:val="20"/>
                <w:szCs w:val="20"/>
                <w:lang w:eastAsia="zh-CN"/>
              </w:rPr>
            </w:pPr>
            <w:r w:rsidRPr="002C6002">
              <w:rPr>
                <w:b/>
                <w:bCs/>
                <w:sz w:val="20"/>
                <w:szCs w:val="20"/>
                <w:lang w:eastAsia="zh-CN"/>
              </w:rPr>
              <w:t>ch</w:t>
            </w:r>
            <w:r w:rsidR="009523D8" w:rsidRPr="002C6002">
              <w:rPr>
                <w:b/>
                <w:bCs/>
                <w:sz w:val="20"/>
                <w:szCs w:val="20"/>
                <w:lang w:eastAsia="zh-CN"/>
              </w:rPr>
              <w:t>annel</w:t>
            </w:r>
          </w:p>
        </w:tc>
      </w:tr>
      <w:tr w:rsidR="009745B1" w:rsidRPr="002C6002" w14:paraId="5F86A2C4" w14:textId="77777777" w:rsidTr="009745B1">
        <w:trPr>
          <w:trHeight w:val="405"/>
        </w:trPr>
        <w:tc>
          <w:tcPr>
            <w:tcW w:w="1188" w:type="dxa"/>
            <w:hideMark/>
          </w:tcPr>
          <w:p w14:paraId="363E1724" w14:textId="77777777" w:rsidR="00B8456C" w:rsidRPr="002C6002" w:rsidRDefault="00B8456C" w:rsidP="00B8456C">
            <w:pPr>
              <w:tabs>
                <w:tab w:val="num" w:pos="720"/>
              </w:tabs>
              <w:jc w:val="both"/>
              <w:rPr>
                <w:lang w:eastAsia="zh-CN"/>
              </w:rPr>
            </w:pPr>
            <w:r w:rsidRPr="002C6002">
              <w:rPr>
                <w:lang w:eastAsia="zh-CN"/>
              </w:rPr>
              <w:t>pan</w:t>
            </w:r>
          </w:p>
        </w:tc>
        <w:tc>
          <w:tcPr>
            <w:tcW w:w="1260" w:type="dxa"/>
            <w:hideMark/>
          </w:tcPr>
          <w:p w14:paraId="070A8B9C" w14:textId="1DE22A05" w:rsidR="00B8456C" w:rsidRPr="002C6002" w:rsidRDefault="0054462A" w:rsidP="00B8456C">
            <w:pPr>
              <w:tabs>
                <w:tab w:val="num" w:pos="720"/>
              </w:tabs>
              <w:jc w:val="both"/>
              <w:rPr>
                <w:lang w:eastAsia="zh-CN"/>
              </w:rPr>
            </w:pPr>
            <w:r w:rsidRPr="002C6002">
              <w:rPr>
                <w:lang w:eastAsia="zh-CN"/>
              </w:rPr>
              <w:t>0.</w:t>
            </w:r>
            <w:r w:rsidR="00B8456C" w:rsidRPr="002C6002">
              <w:rPr>
                <w:lang w:eastAsia="zh-CN"/>
              </w:rPr>
              <w:t>646</w:t>
            </w:r>
          </w:p>
        </w:tc>
        <w:tc>
          <w:tcPr>
            <w:tcW w:w="1530" w:type="dxa"/>
            <w:hideMark/>
          </w:tcPr>
          <w:p w14:paraId="3A9A96BF" w14:textId="77777777" w:rsidR="00B8456C" w:rsidRPr="002C6002" w:rsidRDefault="00B8456C" w:rsidP="00B8456C">
            <w:pPr>
              <w:tabs>
                <w:tab w:val="num" w:pos="720"/>
              </w:tabs>
              <w:jc w:val="both"/>
              <w:rPr>
                <w:lang w:eastAsia="zh-CN"/>
              </w:rPr>
            </w:pPr>
            <w:r w:rsidRPr="002C6002">
              <w:rPr>
                <w:lang w:eastAsia="zh-CN"/>
              </w:rPr>
              <w:t>128</w:t>
            </w:r>
          </w:p>
        </w:tc>
        <w:tc>
          <w:tcPr>
            <w:tcW w:w="1260" w:type="dxa"/>
            <w:hideMark/>
          </w:tcPr>
          <w:p w14:paraId="5795E445" w14:textId="4EF8AF90" w:rsidR="00B8456C" w:rsidRPr="002C6002" w:rsidRDefault="0054462A" w:rsidP="00B8456C">
            <w:pPr>
              <w:tabs>
                <w:tab w:val="num" w:pos="720"/>
              </w:tabs>
              <w:jc w:val="both"/>
              <w:rPr>
                <w:lang w:eastAsia="zh-CN"/>
              </w:rPr>
            </w:pPr>
            <w:r w:rsidRPr="002C6002">
              <w:rPr>
                <w:lang w:eastAsia="zh-CN"/>
              </w:rPr>
              <w:t>0.</w:t>
            </w:r>
            <w:r w:rsidR="00B8456C" w:rsidRPr="002C6002">
              <w:rPr>
                <w:lang w:eastAsia="zh-CN"/>
              </w:rPr>
              <w:t>519</w:t>
            </w:r>
          </w:p>
        </w:tc>
        <w:tc>
          <w:tcPr>
            <w:tcW w:w="990" w:type="dxa"/>
            <w:hideMark/>
          </w:tcPr>
          <w:p w14:paraId="2C62FE77" w14:textId="77777777" w:rsidR="00B8456C" w:rsidRPr="002C6002" w:rsidRDefault="00B8456C" w:rsidP="00B8456C">
            <w:pPr>
              <w:tabs>
                <w:tab w:val="num" w:pos="720"/>
              </w:tabs>
              <w:jc w:val="both"/>
              <w:rPr>
                <w:lang w:eastAsia="zh-CN"/>
              </w:rPr>
            </w:pPr>
            <w:r w:rsidRPr="002C6002">
              <w:rPr>
                <w:lang w:eastAsia="zh-CN"/>
              </w:rPr>
              <w:t>65</w:t>
            </w:r>
          </w:p>
        </w:tc>
        <w:tc>
          <w:tcPr>
            <w:tcW w:w="1350" w:type="dxa"/>
            <w:hideMark/>
          </w:tcPr>
          <w:p w14:paraId="6CC8D513" w14:textId="58815E6C" w:rsidR="00B8456C" w:rsidRPr="002C6002" w:rsidRDefault="0054462A" w:rsidP="00B8456C">
            <w:pPr>
              <w:tabs>
                <w:tab w:val="num" w:pos="720"/>
              </w:tabs>
              <w:jc w:val="both"/>
              <w:rPr>
                <w:lang w:eastAsia="zh-CN"/>
              </w:rPr>
            </w:pPr>
            <w:r w:rsidRPr="002C6002">
              <w:rPr>
                <w:lang w:eastAsia="zh-CN"/>
              </w:rPr>
              <w:t>0.</w:t>
            </w:r>
            <w:r w:rsidR="00B8456C" w:rsidRPr="002C6002">
              <w:rPr>
                <w:lang w:eastAsia="zh-CN"/>
              </w:rPr>
              <w:t>773</w:t>
            </w:r>
          </w:p>
        </w:tc>
        <w:tc>
          <w:tcPr>
            <w:tcW w:w="1114" w:type="dxa"/>
            <w:hideMark/>
          </w:tcPr>
          <w:p w14:paraId="6FA31C6E" w14:textId="77777777" w:rsidR="00B8456C" w:rsidRPr="002C6002" w:rsidRDefault="00B8456C" w:rsidP="00B8456C">
            <w:pPr>
              <w:tabs>
                <w:tab w:val="num" w:pos="720"/>
              </w:tabs>
              <w:jc w:val="both"/>
              <w:rPr>
                <w:lang w:eastAsia="zh-CN"/>
              </w:rPr>
            </w:pPr>
            <w:r w:rsidRPr="002C6002">
              <w:rPr>
                <w:lang w:eastAsia="zh-CN"/>
              </w:rPr>
              <w:t>191</w:t>
            </w:r>
          </w:p>
        </w:tc>
      </w:tr>
      <w:tr w:rsidR="009745B1" w:rsidRPr="002C6002" w14:paraId="0B6D6C36" w14:textId="77777777" w:rsidTr="009745B1">
        <w:trPr>
          <w:trHeight w:val="385"/>
        </w:trPr>
        <w:tc>
          <w:tcPr>
            <w:tcW w:w="1188" w:type="dxa"/>
            <w:hideMark/>
          </w:tcPr>
          <w:p w14:paraId="4B1F2E51" w14:textId="18445ECB" w:rsidR="00B8456C" w:rsidRPr="002C6002" w:rsidRDefault="00B8456C" w:rsidP="00B8456C">
            <w:pPr>
              <w:tabs>
                <w:tab w:val="num" w:pos="720"/>
              </w:tabs>
              <w:jc w:val="both"/>
              <w:rPr>
                <w:lang w:eastAsia="zh-CN"/>
              </w:rPr>
            </w:pPr>
            <w:r w:rsidRPr="002C6002">
              <w:rPr>
                <w:lang w:eastAsia="zh-CN"/>
              </w:rPr>
              <w:t>b</w:t>
            </w:r>
            <w:r w:rsidR="00E94E83" w:rsidRPr="002C6002">
              <w:rPr>
                <w:lang w:eastAsia="zh-CN"/>
              </w:rPr>
              <w:t>´</w:t>
            </w:r>
          </w:p>
        </w:tc>
        <w:tc>
          <w:tcPr>
            <w:tcW w:w="1260" w:type="dxa"/>
            <w:hideMark/>
          </w:tcPr>
          <w:p w14:paraId="0640AF99" w14:textId="1E8B91B4" w:rsidR="00B8456C" w:rsidRPr="002C6002" w:rsidRDefault="0054462A" w:rsidP="00B8456C">
            <w:pPr>
              <w:tabs>
                <w:tab w:val="num" w:pos="720"/>
              </w:tabs>
              <w:jc w:val="both"/>
              <w:rPr>
                <w:lang w:eastAsia="zh-CN"/>
              </w:rPr>
            </w:pPr>
            <w:r w:rsidRPr="002C6002">
              <w:rPr>
                <w:lang w:eastAsia="zh-CN"/>
              </w:rPr>
              <w:t>0.</w:t>
            </w:r>
            <w:r w:rsidR="00B8456C" w:rsidRPr="002C6002">
              <w:rPr>
                <w:lang w:eastAsia="zh-CN"/>
              </w:rPr>
              <w:t>473</w:t>
            </w:r>
          </w:p>
        </w:tc>
        <w:tc>
          <w:tcPr>
            <w:tcW w:w="1530" w:type="dxa"/>
            <w:hideMark/>
          </w:tcPr>
          <w:p w14:paraId="7A9D2FB5" w14:textId="77777777" w:rsidR="00B8456C" w:rsidRPr="002C6002" w:rsidRDefault="00B8456C" w:rsidP="00B8456C">
            <w:pPr>
              <w:tabs>
                <w:tab w:val="num" w:pos="720"/>
              </w:tabs>
              <w:jc w:val="both"/>
              <w:rPr>
                <w:lang w:eastAsia="zh-CN"/>
              </w:rPr>
            </w:pPr>
            <w:r w:rsidRPr="002C6002">
              <w:rPr>
                <w:lang w:eastAsia="zh-CN"/>
              </w:rPr>
              <w:t>41</w:t>
            </w:r>
          </w:p>
        </w:tc>
        <w:tc>
          <w:tcPr>
            <w:tcW w:w="1260" w:type="dxa"/>
            <w:hideMark/>
          </w:tcPr>
          <w:p w14:paraId="7B3C3C9E" w14:textId="4ED7736C" w:rsidR="00B8456C" w:rsidRPr="002C6002" w:rsidRDefault="0054462A" w:rsidP="00B8456C">
            <w:pPr>
              <w:tabs>
                <w:tab w:val="num" w:pos="720"/>
              </w:tabs>
              <w:jc w:val="both"/>
              <w:rPr>
                <w:lang w:eastAsia="zh-CN"/>
              </w:rPr>
            </w:pPr>
            <w:r w:rsidRPr="002C6002">
              <w:rPr>
                <w:lang w:eastAsia="zh-CN"/>
              </w:rPr>
              <w:t>0.</w:t>
            </w:r>
            <w:r w:rsidR="00B8456C" w:rsidRPr="002C6002">
              <w:rPr>
                <w:lang w:eastAsia="zh-CN"/>
              </w:rPr>
              <w:t>445</w:t>
            </w:r>
          </w:p>
        </w:tc>
        <w:tc>
          <w:tcPr>
            <w:tcW w:w="990" w:type="dxa"/>
            <w:hideMark/>
          </w:tcPr>
          <w:p w14:paraId="50EE81FE" w14:textId="77777777" w:rsidR="00B8456C" w:rsidRPr="002C6002" w:rsidRDefault="00B8456C" w:rsidP="00B8456C">
            <w:pPr>
              <w:tabs>
                <w:tab w:val="num" w:pos="720"/>
              </w:tabs>
              <w:jc w:val="both"/>
              <w:rPr>
                <w:lang w:eastAsia="zh-CN"/>
              </w:rPr>
            </w:pPr>
            <w:r w:rsidRPr="002C6002">
              <w:rPr>
                <w:lang w:eastAsia="zh-CN"/>
              </w:rPr>
              <w:t>28</w:t>
            </w:r>
          </w:p>
        </w:tc>
        <w:tc>
          <w:tcPr>
            <w:tcW w:w="1350" w:type="dxa"/>
            <w:hideMark/>
          </w:tcPr>
          <w:p w14:paraId="68FDCC35" w14:textId="7D41DF97" w:rsidR="00B8456C" w:rsidRPr="002C6002" w:rsidRDefault="0054462A" w:rsidP="00B8456C">
            <w:pPr>
              <w:tabs>
                <w:tab w:val="num" w:pos="720"/>
              </w:tabs>
              <w:jc w:val="both"/>
              <w:rPr>
                <w:lang w:eastAsia="zh-CN"/>
              </w:rPr>
            </w:pPr>
            <w:r w:rsidRPr="002C6002">
              <w:rPr>
                <w:lang w:eastAsia="zh-CN"/>
              </w:rPr>
              <w:t>0.</w:t>
            </w:r>
            <w:r w:rsidR="00B8456C" w:rsidRPr="002C6002">
              <w:rPr>
                <w:lang w:eastAsia="zh-CN"/>
              </w:rPr>
              <w:t>501</w:t>
            </w:r>
          </w:p>
        </w:tc>
        <w:tc>
          <w:tcPr>
            <w:tcW w:w="1114" w:type="dxa"/>
            <w:hideMark/>
          </w:tcPr>
          <w:p w14:paraId="6B8FEC69" w14:textId="77777777" w:rsidR="00B8456C" w:rsidRPr="002C6002" w:rsidRDefault="00B8456C" w:rsidP="00B8456C">
            <w:pPr>
              <w:tabs>
                <w:tab w:val="num" w:pos="720"/>
              </w:tabs>
              <w:jc w:val="both"/>
              <w:rPr>
                <w:lang w:eastAsia="zh-CN"/>
              </w:rPr>
            </w:pPr>
            <w:r w:rsidRPr="002C6002">
              <w:rPr>
                <w:lang w:eastAsia="zh-CN"/>
              </w:rPr>
              <w:t>55</w:t>
            </w:r>
          </w:p>
        </w:tc>
      </w:tr>
      <w:tr w:rsidR="009745B1" w:rsidRPr="002C6002" w14:paraId="79A5CE12" w14:textId="77777777" w:rsidTr="009745B1">
        <w:trPr>
          <w:trHeight w:val="367"/>
        </w:trPr>
        <w:tc>
          <w:tcPr>
            <w:tcW w:w="1188" w:type="dxa"/>
            <w:hideMark/>
          </w:tcPr>
          <w:p w14:paraId="7FDD1507" w14:textId="77777777" w:rsidR="00B8456C" w:rsidRPr="002C6002" w:rsidRDefault="00B8456C" w:rsidP="00B8456C">
            <w:pPr>
              <w:tabs>
                <w:tab w:val="num" w:pos="720"/>
              </w:tabs>
              <w:jc w:val="both"/>
              <w:rPr>
                <w:lang w:eastAsia="zh-CN"/>
              </w:rPr>
            </w:pPr>
            <w:r w:rsidRPr="002C6002">
              <w:rPr>
                <w:lang w:eastAsia="zh-CN"/>
              </w:rPr>
              <w:t>v</w:t>
            </w:r>
          </w:p>
        </w:tc>
        <w:tc>
          <w:tcPr>
            <w:tcW w:w="1260" w:type="dxa"/>
            <w:hideMark/>
          </w:tcPr>
          <w:p w14:paraId="5F7C9D56" w14:textId="2350A6B6" w:rsidR="00B8456C" w:rsidRPr="002C6002" w:rsidRDefault="0054462A" w:rsidP="00B8456C">
            <w:pPr>
              <w:tabs>
                <w:tab w:val="num" w:pos="720"/>
              </w:tabs>
              <w:jc w:val="both"/>
              <w:rPr>
                <w:lang w:eastAsia="zh-CN"/>
              </w:rPr>
            </w:pPr>
            <w:r w:rsidRPr="002C6002">
              <w:rPr>
                <w:lang w:eastAsia="zh-CN"/>
              </w:rPr>
              <w:t>0.</w:t>
            </w:r>
            <w:r w:rsidR="00B8456C" w:rsidRPr="002C6002">
              <w:rPr>
                <w:lang w:eastAsia="zh-CN"/>
              </w:rPr>
              <w:t>550</w:t>
            </w:r>
          </w:p>
        </w:tc>
        <w:tc>
          <w:tcPr>
            <w:tcW w:w="1530" w:type="dxa"/>
            <w:hideMark/>
          </w:tcPr>
          <w:p w14:paraId="4AACC661" w14:textId="77777777" w:rsidR="00B8456C" w:rsidRPr="002C6002" w:rsidRDefault="00B8456C" w:rsidP="00B8456C">
            <w:pPr>
              <w:tabs>
                <w:tab w:val="num" w:pos="720"/>
              </w:tabs>
              <w:jc w:val="both"/>
              <w:rPr>
                <w:lang w:eastAsia="zh-CN"/>
              </w:rPr>
            </w:pPr>
            <w:r w:rsidRPr="002C6002">
              <w:rPr>
                <w:lang w:eastAsia="zh-CN"/>
              </w:rPr>
              <w:t>80</w:t>
            </w:r>
          </w:p>
        </w:tc>
        <w:tc>
          <w:tcPr>
            <w:tcW w:w="1260" w:type="dxa"/>
            <w:hideMark/>
          </w:tcPr>
          <w:p w14:paraId="614364C8" w14:textId="78B1A2AF" w:rsidR="00B8456C" w:rsidRPr="002C6002" w:rsidRDefault="0054462A" w:rsidP="00B8456C">
            <w:pPr>
              <w:tabs>
                <w:tab w:val="num" w:pos="720"/>
              </w:tabs>
              <w:jc w:val="both"/>
              <w:rPr>
                <w:lang w:eastAsia="zh-CN"/>
              </w:rPr>
            </w:pPr>
            <w:r w:rsidRPr="002C6002">
              <w:rPr>
                <w:lang w:eastAsia="zh-CN"/>
              </w:rPr>
              <w:t>0.</w:t>
            </w:r>
            <w:r w:rsidR="00B8456C" w:rsidRPr="002C6002">
              <w:rPr>
                <w:lang w:eastAsia="zh-CN"/>
              </w:rPr>
              <w:t>521</w:t>
            </w:r>
          </w:p>
        </w:tc>
        <w:tc>
          <w:tcPr>
            <w:tcW w:w="990" w:type="dxa"/>
            <w:hideMark/>
          </w:tcPr>
          <w:p w14:paraId="717E3BEC" w14:textId="77777777" w:rsidR="00B8456C" w:rsidRPr="002C6002" w:rsidRDefault="00B8456C" w:rsidP="00B8456C">
            <w:pPr>
              <w:tabs>
                <w:tab w:val="num" w:pos="720"/>
              </w:tabs>
              <w:jc w:val="both"/>
              <w:rPr>
                <w:lang w:eastAsia="zh-CN"/>
              </w:rPr>
            </w:pPr>
            <w:r w:rsidRPr="002C6002">
              <w:rPr>
                <w:lang w:eastAsia="zh-CN"/>
              </w:rPr>
              <w:t>66</w:t>
            </w:r>
          </w:p>
        </w:tc>
        <w:tc>
          <w:tcPr>
            <w:tcW w:w="1350" w:type="dxa"/>
            <w:hideMark/>
          </w:tcPr>
          <w:p w14:paraId="12CDC2D3" w14:textId="34D253D0" w:rsidR="00B8456C" w:rsidRPr="002C6002" w:rsidRDefault="0054462A" w:rsidP="00B8456C">
            <w:pPr>
              <w:tabs>
                <w:tab w:val="num" w:pos="720"/>
              </w:tabs>
              <w:jc w:val="both"/>
              <w:rPr>
                <w:lang w:eastAsia="zh-CN"/>
              </w:rPr>
            </w:pPr>
            <w:r w:rsidRPr="002C6002">
              <w:rPr>
                <w:lang w:eastAsia="zh-CN"/>
              </w:rPr>
              <w:t>0.</w:t>
            </w:r>
            <w:r w:rsidR="00B8456C" w:rsidRPr="002C6002">
              <w:rPr>
                <w:lang w:eastAsia="zh-CN"/>
              </w:rPr>
              <w:t>579</w:t>
            </w:r>
          </w:p>
        </w:tc>
        <w:tc>
          <w:tcPr>
            <w:tcW w:w="1114" w:type="dxa"/>
            <w:hideMark/>
          </w:tcPr>
          <w:p w14:paraId="7AB7D651" w14:textId="77777777" w:rsidR="00B8456C" w:rsidRPr="002C6002" w:rsidRDefault="00B8456C" w:rsidP="00B8456C">
            <w:pPr>
              <w:tabs>
                <w:tab w:val="num" w:pos="720"/>
              </w:tabs>
              <w:jc w:val="both"/>
              <w:rPr>
                <w:lang w:eastAsia="zh-CN"/>
              </w:rPr>
            </w:pPr>
            <w:r w:rsidRPr="002C6002">
              <w:rPr>
                <w:lang w:eastAsia="zh-CN"/>
              </w:rPr>
              <w:t>94</w:t>
            </w:r>
          </w:p>
        </w:tc>
      </w:tr>
      <w:tr w:rsidR="009745B1" w:rsidRPr="002C6002" w14:paraId="10345399" w14:textId="77777777" w:rsidTr="009745B1">
        <w:trPr>
          <w:trHeight w:val="376"/>
        </w:trPr>
        <w:tc>
          <w:tcPr>
            <w:tcW w:w="1188" w:type="dxa"/>
            <w:hideMark/>
          </w:tcPr>
          <w:p w14:paraId="68DF7110" w14:textId="77777777" w:rsidR="00B8456C" w:rsidRPr="002C6002" w:rsidRDefault="00B8456C" w:rsidP="00B8456C">
            <w:pPr>
              <w:tabs>
                <w:tab w:val="num" w:pos="720"/>
              </w:tabs>
              <w:jc w:val="both"/>
              <w:rPr>
                <w:lang w:eastAsia="zh-CN"/>
              </w:rPr>
            </w:pPr>
            <w:r w:rsidRPr="002C6002">
              <w:rPr>
                <w:lang w:eastAsia="zh-CN"/>
              </w:rPr>
              <w:t>w</w:t>
            </w:r>
          </w:p>
        </w:tc>
        <w:tc>
          <w:tcPr>
            <w:tcW w:w="1260" w:type="dxa"/>
            <w:hideMark/>
          </w:tcPr>
          <w:p w14:paraId="5F015BA3" w14:textId="595CCF7B" w:rsidR="00B8456C" w:rsidRPr="002C6002" w:rsidRDefault="0054462A" w:rsidP="00B8456C">
            <w:pPr>
              <w:tabs>
                <w:tab w:val="num" w:pos="720"/>
              </w:tabs>
              <w:jc w:val="both"/>
              <w:rPr>
                <w:lang w:eastAsia="zh-CN"/>
              </w:rPr>
            </w:pPr>
            <w:r w:rsidRPr="002C6002">
              <w:rPr>
                <w:lang w:eastAsia="zh-CN"/>
              </w:rPr>
              <w:t>0.</w:t>
            </w:r>
            <w:r w:rsidR="00B8456C" w:rsidRPr="002C6002">
              <w:rPr>
                <w:lang w:eastAsia="zh-CN"/>
              </w:rPr>
              <w:t>698</w:t>
            </w:r>
          </w:p>
        </w:tc>
        <w:tc>
          <w:tcPr>
            <w:tcW w:w="1530" w:type="dxa"/>
            <w:hideMark/>
          </w:tcPr>
          <w:p w14:paraId="52255A79" w14:textId="77777777" w:rsidR="00B8456C" w:rsidRPr="002C6002" w:rsidRDefault="00B8456C" w:rsidP="00B8456C">
            <w:pPr>
              <w:tabs>
                <w:tab w:val="num" w:pos="720"/>
              </w:tabs>
              <w:jc w:val="both"/>
              <w:rPr>
                <w:lang w:eastAsia="zh-CN"/>
              </w:rPr>
            </w:pPr>
            <w:r w:rsidRPr="002C6002">
              <w:rPr>
                <w:lang w:eastAsia="zh-CN"/>
              </w:rPr>
              <w:t>154</w:t>
            </w:r>
          </w:p>
        </w:tc>
        <w:tc>
          <w:tcPr>
            <w:tcW w:w="1260" w:type="dxa"/>
            <w:hideMark/>
          </w:tcPr>
          <w:p w14:paraId="7E0CC120" w14:textId="63CD589B" w:rsidR="00B8456C" w:rsidRPr="002C6002" w:rsidRDefault="0054462A" w:rsidP="00B8456C">
            <w:pPr>
              <w:tabs>
                <w:tab w:val="num" w:pos="720"/>
              </w:tabs>
              <w:jc w:val="both"/>
              <w:rPr>
                <w:lang w:eastAsia="zh-CN"/>
              </w:rPr>
            </w:pPr>
            <w:r w:rsidRPr="002C6002">
              <w:rPr>
                <w:lang w:eastAsia="zh-CN"/>
              </w:rPr>
              <w:t>0.</w:t>
            </w:r>
            <w:r w:rsidR="00B8456C" w:rsidRPr="002C6002">
              <w:rPr>
                <w:lang w:eastAsia="zh-CN"/>
              </w:rPr>
              <w:t>667</w:t>
            </w:r>
          </w:p>
        </w:tc>
        <w:tc>
          <w:tcPr>
            <w:tcW w:w="990" w:type="dxa"/>
            <w:hideMark/>
          </w:tcPr>
          <w:p w14:paraId="4A59DB6A" w14:textId="77777777" w:rsidR="00B8456C" w:rsidRPr="002C6002" w:rsidRDefault="00B8456C" w:rsidP="00B8456C">
            <w:pPr>
              <w:tabs>
                <w:tab w:val="num" w:pos="720"/>
              </w:tabs>
              <w:jc w:val="both"/>
              <w:rPr>
                <w:lang w:eastAsia="zh-CN"/>
              </w:rPr>
            </w:pPr>
            <w:r w:rsidRPr="002C6002">
              <w:rPr>
                <w:lang w:eastAsia="zh-CN"/>
              </w:rPr>
              <w:t>138</w:t>
            </w:r>
          </w:p>
        </w:tc>
        <w:tc>
          <w:tcPr>
            <w:tcW w:w="1350" w:type="dxa"/>
            <w:hideMark/>
          </w:tcPr>
          <w:p w14:paraId="744355D5" w14:textId="100FF171" w:rsidR="00B8456C" w:rsidRPr="002C6002" w:rsidRDefault="0054462A" w:rsidP="00B8456C">
            <w:pPr>
              <w:tabs>
                <w:tab w:val="num" w:pos="720"/>
              </w:tabs>
              <w:jc w:val="both"/>
              <w:rPr>
                <w:lang w:eastAsia="zh-CN"/>
              </w:rPr>
            </w:pPr>
            <w:r w:rsidRPr="002C6002">
              <w:rPr>
                <w:lang w:eastAsia="zh-CN"/>
              </w:rPr>
              <w:t>0.</w:t>
            </w:r>
            <w:r w:rsidR="00B8456C" w:rsidRPr="002C6002">
              <w:rPr>
                <w:lang w:eastAsia="zh-CN"/>
              </w:rPr>
              <w:t>729</w:t>
            </w:r>
          </w:p>
        </w:tc>
        <w:tc>
          <w:tcPr>
            <w:tcW w:w="1114" w:type="dxa"/>
            <w:hideMark/>
          </w:tcPr>
          <w:p w14:paraId="5640D4E6" w14:textId="77777777" w:rsidR="00B8456C" w:rsidRPr="002C6002" w:rsidRDefault="00B8456C" w:rsidP="00B8456C">
            <w:pPr>
              <w:tabs>
                <w:tab w:val="num" w:pos="720"/>
              </w:tabs>
              <w:jc w:val="both"/>
              <w:rPr>
                <w:lang w:eastAsia="zh-CN"/>
              </w:rPr>
            </w:pPr>
            <w:r w:rsidRPr="002C6002">
              <w:rPr>
                <w:lang w:eastAsia="zh-CN"/>
              </w:rPr>
              <w:t>170</w:t>
            </w:r>
          </w:p>
        </w:tc>
      </w:tr>
      <w:tr w:rsidR="009745B1" w:rsidRPr="002C6002" w14:paraId="696925CB" w14:textId="77777777" w:rsidTr="009745B1">
        <w:trPr>
          <w:trHeight w:val="376"/>
        </w:trPr>
        <w:tc>
          <w:tcPr>
            <w:tcW w:w="1188" w:type="dxa"/>
            <w:hideMark/>
          </w:tcPr>
          <w:p w14:paraId="4277D878" w14:textId="77777777" w:rsidR="00B8456C" w:rsidRPr="002C6002" w:rsidRDefault="00B8456C" w:rsidP="00B8456C">
            <w:pPr>
              <w:tabs>
                <w:tab w:val="num" w:pos="720"/>
              </w:tabs>
              <w:jc w:val="both"/>
              <w:rPr>
                <w:lang w:eastAsia="zh-CN"/>
              </w:rPr>
            </w:pPr>
            <w:r w:rsidRPr="002C6002">
              <w:rPr>
                <w:lang w:eastAsia="zh-CN"/>
              </w:rPr>
              <w:t>x</w:t>
            </w:r>
          </w:p>
        </w:tc>
        <w:tc>
          <w:tcPr>
            <w:tcW w:w="1260" w:type="dxa"/>
            <w:hideMark/>
          </w:tcPr>
          <w:p w14:paraId="0AB83CCD" w14:textId="4EBB06F7" w:rsidR="00B8456C" w:rsidRPr="002C6002" w:rsidRDefault="0054462A" w:rsidP="00B8456C">
            <w:pPr>
              <w:tabs>
                <w:tab w:val="num" w:pos="720"/>
              </w:tabs>
              <w:jc w:val="both"/>
              <w:rPr>
                <w:lang w:eastAsia="zh-CN"/>
              </w:rPr>
            </w:pPr>
            <w:r w:rsidRPr="002C6002">
              <w:rPr>
                <w:lang w:eastAsia="zh-CN"/>
              </w:rPr>
              <w:t>0.</w:t>
            </w:r>
            <w:r w:rsidR="00B8456C" w:rsidRPr="002C6002">
              <w:rPr>
                <w:lang w:eastAsia="zh-CN"/>
              </w:rPr>
              <w:t>847</w:t>
            </w:r>
          </w:p>
        </w:tc>
        <w:tc>
          <w:tcPr>
            <w:tcW w:w="1530" w:type="dxa"/>
            <w:hideMark/>
          </w:tcPr>
          <w:p w14:paraId="590149B5" w14:textId="77777777" w:rsidR="00B8456C" w:rsidRPr="002C6002" w:rsidRDefault="00B8456C" w:rsidP="00B8456C">
            <w:pPr>
              <w:tabs>
                <w:tab w:val="num" w:pos="720"/>
              </w:tabs>
              <w:jc w:val="both"/>
              <w:rPr>
                <w:lang w:eastAsia="zh-CN"/>
              </w:rPr>
            </w:pPr>
            <w:r w:rsidRPr="002C6002">
              <w:rPr>
                <w:lang w:eastAsia="zh-CN"/>
              </w:rPr>
              <w:t>228</w:t>
            </w:r>
          </w:p>
        </w:tc>
        <w:tc>
          <w:tcPr>
            <w:tcW w:w="1260" w:type="dxa"/>
            <w:hideMark/>
          </w:tcPr>
          <w:p w14:paraId="2175784D" w14:textId="4D6792B5" w:rsidR="00B8456C" w:rsidRPr="002C6002" w:rsidRDefault="0054462A" w:rsidP="00B8456C">
            <w:pPr>
              <w:tabs>
                <w:tab w:val="num" w:pos="720"/>
              </w:tabs>
              <w:jc w:val="both"/>
              <w:rPr>
                <w:lang w:eastAsia="zh-CN"/>
              </w:rPr>
            </w:pPr>
            <w:r w:rsidRPr="002C6002">
              <w:rPr>
                <w:lang w:eastAsia="zh-CN"/>
              </w:rPr>
              <w:t>0.</w:t>
            </w:r>
            <w:r w:rsidR="00B8456C" w:rsidRPr="002C6002">
              <w:rPr>
                <w:lang w:eastAsia="zh-CN"/>
              </w:rPr>
              <w:t>808</w:t>
            </w:r>
          </w:p>
        </w:tc>
        <w:tc>
          <w:tcPr>
            <w:tcW w:w="990" w:type="dxa"/>
            <w:hideMark/>
          </w:tcPr>
          <w:p w14:paraId="3294E9C1" w14:textId="77777777" w:rsidR="00B8456C" w:rsidRPr="002C6002" w:rsidRDefault="00B8456C" w:rsidP="00B8456C">
            <w:pPr>
              <w:tabs>
                <w:tab w:val="num" w:pos="720"/>
              </w:tabs>
              <w:jc w:val="both"/>
              <w:rPr>
                <w:lang w:eastAsia="zh-CN"/>
              </w:rPr>
            </w:pPr>
            <w:r w:rsidRPr="002C6002">
              <w:rPr>
                <w:lang w:eastAsia="zh-CN"/>
              </w:rPr>
              <w:t>209</w:t>
            </w:r>
          </w:p>
        </w:tc>
        <w:tc>
          <w:tcPr>
            <w:tcW w:w="1350" w:type="dxa"/>
            <w:hideMark/>
          </w:tcPr>
          <w:p w14:paraId="15D86B68" w14:textId="23369A42" w:rsidR="00B8456C" w:rsidRPr="002C6002" w:rsidRDefault="0054462A" w:rsidP="00B8456C">
            <w:pPr>
              <w:tabs>
                <w:tab w:val="num" w:pos="720"/>
              </w:tabs>
              <w:jc w:val="both"/>
              <w:rPr>
                <w:lang w:eastAsia="zh-CN"/>
              </w:rPr>
            </w:pPr>
            <w:r w:rsidRPr="002C6002">
              <w:rPr>
                <w:lang w:eastAsia="zh-CN"/>
              </w:rPr>
              <w:t>0.</w:t>
            </w:r>
            <w:r w:rsidR="00B8456C" w:rsidRPr="002C6002">
              <w:rPr>
                <w:lang w:eastAsia="zh-CN"/>
              </w:rPr>
              <w:t>885</w:t>
            </w:r>
          </w:p>
        </w:tc>
        <w:tc>
          <w:tcPr>
            <w:tcW w:w="1114" w:type="dxa"/>
            <w:hideMark/>
          </w:tcPr>
          <w:p w14:paraId="2A9D238A" w14:textId="77777777" w:rsidR="00B8456C" w:rsidRPr="002C6002" w:rsidRDefault="00B8456C" w:rsidP="00B8456C">
            <w:pPr>
              <w:tabs>
                <w:tab w:val="num" w:pos="720"/>
              </w:tabs>
              <w:jc w:val="both"/>
              <w:rPr>
                <w:lang w:eastAsia="zh-CN"/>
              </w:rPr>
            </w:pPr>
            <w:r w:rsidRPr="002C6002">
              <w:rPr>
                <w:lang w:eastAsia="zh-CN"/>
              </w:rPr>
              <w:t>248</w:t>
            </w:r>
          </w:p>
        </w:tc>
      </w:tr>
    </w:tbl>
    <w:p w14:paraId="5A3223AF" w14:textId="623C42A4" w:rsidR="00B8456C" w:rsidRPr="006F4C45" w:rsidRDefault="003E0800" w:rsidP="00984E8F">
      <w:pPr>
        <w:tabs>
          <w:tab w:val="num" w:pos="720"/>
        </w:tabs>
        <w:jc w:val="both"/>
        <w:rPr>
          <w:lang w:eastAsia="zh-CN"/>
        </w:rPr>
      </w:pPr>
      <w:r w:rsidRPr="006F4C45">
        <w:rPr>
          <w:lang w:eastAsia="zh-CN"/>
        </w:rPr>
        <w:t xml:space="preserve">*pan stands for panchromatic, and the other filter names come from </w:t>
      </w:r>
      <w:r w:rsidR="00AF4820">
        <w:rPr>
          <w:lang w:eastAsia="zh-CN"/>
        </w:rPr>
        <w:t>ECAS E</w:t>
      </w:r>
      <w:r w:rsidR="00AF4820">
        <w:rPr>
          <w:rFonts w:hint="eastAsia"/>
          <w:lang w:eastAsia="zh-CN"/>
        </w:rPr>
        <w:t xml:space="preserve">ight </w:t>
      </w:r>
      <w:r w:rsidR="00AF4820">
        <w:rPr>
          <w:lang w:eastAsia="zh-CN"/>
        </w:rPr>
        <w:t>C</w:t>
      </w:r>
      <w:r w:rsidR="00AF4820">
        <w:rPr>
          <w:rFonts w:hint="eastAsia"/>
          <w:lang w:eastAsia="zh-CN"/>
        </w:rPr>
        <w:t xml:space="preserve">olor </w:t>
      </w:r>
      <w:r w:rsidR="00AF4820">
        <w:rPr>
          <w:lang w:eastAsia="zh-CN"/>
        </w:rPr>
        <w:t>Asteroid Survey filters</w:t>
      </w:r>
      <w:r>
        <w:rPr>
          <w:lang w:eastAsia="zh-CN"/>
        </w:rPr>
        <w:t xml:space="preserve"> (</w:t>
      </w:r>
      <w:proofErr w:type="spellStart"/>
      <w:r>
        <w:rPr>
          <w:lang w:eastAsia="zh-CN"/>
        </w:rPr>
        <w:t>Rizk</w:t>
      </w:r>
      <w:proofErr w:type="spellEnd"/>
      <w:r>
        <w:rPr>
          <w:lang w:eastAsia="zh-CN"/>
        </w:rPr>
        <w:t xml:space="preserve"> et al. 2018)</w:t>
      </w:r>
      <w:r w:rsidRPr="006F4C45">
        <w:rPr>
          <w:lang w:eastAsia="zh-CN"/>
        </w:rPr>
        <w:t>.</w:t>
      </w:r>
    </w:p>
    <w:p w14:paraId="14B294CB" w14:textId="6FB49CC4" w:rsidR="00B8456C" w:rsidRPr="002C6002" w:rsidRDefault="00B8456C" w:rsidP="00984E8F">
      <w:pPr>
        <w:jc w:val="both"/>
        <w:rPr>
          <w:b/>
          <w:lang w:eastAsia="zh-CN"/>
        </w:rPr>
      </w:pPr>
      <w:r w:rsidRPr="002C6002">
        <w:rPr>
          <w:b/>
          <w:noProof/>
        </w:rPr>
        <w:lastRenderedPageBreak/>
        <w:drawing>
          <wp:inline distT="0" distB="0" distL="0" distR="0" wp14:anchorId="7EEEEF87" wp14:editId="10B99A51">
            <wp:extent cx="5486400" cy="416814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9"/>
                    <a:srcRect t="4204"/>
                    <a:stretch/>
                  </pic:blipFill>
                  <pic:spPr bwMode="auto">
                    <a:xfrm>
                      <a:off x="0" y="0"/>
                      <a:ext cx="5486400" cy="41681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31AD0A" w14:textId="4E8E5164" w:rsidR="00B8456C" w:rsidRPr="002C6002" w:rsidRDefault="00B8456C" w:rsidP="00984E8F">
      <w:pPr>
        <w:jc w:val="both"/>
        <w:rPr>
          <w:b/>
          <w:sz w:val="20"/>
          <w:szCs w:val="20"/>
        </w:rPr>
      </w:pPr>
      <w:r w:rsidRPr="002C6002">
        <w:rPr>
          <w:b/>
          <w:sz w:val="20"/>
          <w:szCs w:val="20"/>
        </w:rPr>
        <w:t>Figure 1</w:t>
      </w:r>
      <w:r w:rsidRPr="002C6002">
        <w:rPr>
          <w:b/>
          <w:sz w:val="20"/>
          <w:szCs w:val="20"/>
          <w:lang w:eastAsia="zh-CN"/>
        </w:rPr>
        <w:t>6</w:t>
      </w:r>
      <w:r w:rsidRPr="002C6002">
        <w:rPr>
          <w:b/>
          <w:sz w:val="20"/>
          <w:szCs w:val="20"/>
        </w:rPr>
        <w:t xml:space="preserve">. Comparison of </w:t>
      </w:r>
      <w:proofErr w:type="spellStart"/>
      <w:r w:rsidRPr="002C6002">
        <w:rPr>
          <w:b/>
          <w:sz w:val="20"/>
          <w:szCs w:val="20"/>
          <w:lang w:eastAsia="zh-CN"/>
        </w:rPr>
        <w:t>L</w:t>
      </w:r>
      <w:r w:rsidR="009F2FF1" w:rsidRPr="002C6002">
        <w:rPr>
          <w:b/>
          <w:sz w:val="20"/>
          <w:szCs w:val="20"/>
          <w:lang w:eastAsia="zh-CN"/>
        </w:rPr>
        <w:t>ommel-Seeliger</w:t>
      </w:r>
      <w:proofErr w:type="spellEnd"/>
      <w:r w:rsidRPr="002C6002">
        <w:rPr>
          <w:b/>
          <w:sz w:val="20"/>
          <w:szCs w:val="20"/>
        </w:rPr>
        <w:t xml:space="preserve"> model </w:t>
      </w:r>
      <w:r w:rsidRPr="002C6002">
        <w:rPr>
          <w:b/>
          <w:sz w:val="20"/>
          <w:szCs w:val="20"/>
          <w:lang w:eastAsia="zh-CN"/>
        </w:rPr>
        <w:t>results</w:t>
      </w:r>
      <w:r w:rsidR="009F2FF1" w:rsidRPr="002C6002">
        <w:rPr>
          <w:b/>
          <w:sz w:val="20"/>
          <w:szCs w:val="20"/>
          <w:lang w:eastAsia="zh-CN"/>
        </w:rPr>
        <w:t xml:space="preserve">, in terms of phase function, for </w:t>
      </w:r>
      <w:r w:rsidR="009745B1" w:rsidRPr="002C6002">
        <w:rPr>
          <w:b/>
          <w:sz w:val="20"/>
          <w:szCs w:val="20"/>
          <w:lang w:eastAsia="zh-CN"/>
        </w:rPr>
        <w:t xml:space="preserve">the </w:t>
      </w:r>
      <w:r w:rsidR="009F2FF1" w:rsidRPr="002C6002">
        <w:rPr>
          <w:b/>
          <w:sz w:val="20"/>
          <w:szCs w:val="20"/>
          <w:lang w:eastAsia="zh-CN"/>
        </w:rPr>
        <w:t>OCAMS and OVIRS datasets</w:t>
      </w:r>
      <w:r w:rsidR="009745B1" w:rsidRPr="002C6002">
        <w:rPr>
          <w:b/>
          <w:sz w:val="20"/>
          <w:szCs w:val="20"/>
          <w:lang w:eastAsia="zh-CN"/>
        </w:rPr>
        <w:t xml:space="preserve"> </w:t>
      </w:r>
      <w:r w:rsidR="008713EF" w:rsidRPr="002C6002">
        <w:rPr>
          <w:b/>
          <w:sz w:val="20"/>
          <w:szCs w:val="20"/>
          <w:lang w:eastAsia="zh-CN"/>
        </w:rPr>
        <w:t>and the ground-based predictions</w:t>
      </w:r>
      <w:r w:rsidR="00FD113E" w:rsidRPr="002C6002">
        <w:rPr>
          <w:b/>
          <w:sz w:val="20"/>
          <w:szCs w:val="20"/>
          <w:lang w:eastAsia="zh-CN"/>
        </w:rPr>
        <w:t xml:space="preserve"> (</w:t>
      </w:r>
      <w:r w:rsidR="006F0EE6" w:rsidRPr="002C6002">
        <w:rPr>
          <w:b/>
          <w:sz w:val="20"/>
          <w:szCs w:val="20"/>
          <w:lang w:eastAsia="zh-CN"/>
        </w:rPr>
        <w:t>nominal</w:t>
      </w:r>
      <w:r w:rsidR="00FD113E" w:rsidRPr="002C6002">
        <w:rPr>
          <w:b/>
          <w:sz w:val="20"/>
          <w:szCs w:val="20"/>
          <w:lang w:eastAsia="zh-CN"/>
        </w:rPr>
        <w:t>,</w:t>
      </w:r>
      <w:r w:rsidR="006F0EE6" w:rsidRPr="002C6002">
        <w:rPr>
          <w:b/>
          <w:sz w:val="20"/>
          <w:szCs w:val="20"/>
          <w:lang w:eastAsia="zh-CN"/>
        </w:rPr>
        <w:t xml:space="preserve"> maximum</w:t>
      </w:r>
      <w:r w:rsidR="001B53EE" w:rsidRPr="002C6002">
        <w:rPr>
          <w:b/>
          <w:sz w:val="20"/>
          <w:szCs w:val="20"/>
          <w:lang w:eastAsia="zh-CN"/>
        </w:rPr>
        <w:t>,</w:t>
      </w:r>
      <w:r w:rsidR="006F0EE6" w:rsidRPr="002C6002">
        <w:rPr>
          <w:b/>
          <w:sz w:val="20"/>
          <w:szCs w:val="20"/>
          <w:lang w:eastAsia="zh-CN"/>
        </w:rPr>
        <w:t xml:space="preserve"> and minimum</w:t>
      </w:r>
      <w:r w:rsidR="00FD113E" w:rsidRPr="002C6002">
        <w:rPr>
          <w:b/>
          <w:sz w:val="20"/>
          <w:szCs w:val="20"/>
          <w:lang w:eastAsia="zh-CN"/>
        </w:rPr>
        <w:t>)</w:t>
      </w:r>
      <w:r w:rsidR="008713EF" w:rsidRPr="002C6002">
        <w:rPr>
          <w:b/>
          <w:sz w:val="20"/>
          <w:szCs w:val="20"/>
          <w:lang w:eastAsia="zh-CN"/>
        </w:rPr>
        <w:t xml:space="preserve"> of </w:t>
      </w:r>
      <w:proofErr w:type="spellStart"/>
      <w:r w:rsidR="008713EF" w:rsidRPr="002C6002">
        <w:rPr>
          <w:b/>
          <w:sz w:val="20"/>
          <w:szCs w:val="20"/>
          <w:lang w:eastAsia="zh-CN"/>
        </w:rPr>
        <w:t>Takir</w:t>
      </w:r>
      <w:proofErr w:type="spellEnd"/>
      <w:r w:rsidR="008713EF" w:rsidRPr="002C6002">
        <w:rPr>
          <w:b/>
          <w:sz w:val="20"/>
          <w:szCs w:val="20"/>
          <w:lang w:eastAsia="zh-CN"/>
        </w:rPr>
        <w:t xml:space="preserve"> et al. </w:t>
      </w:r>
      <w:r w:rsidR="00964F29" w:rsidRPr="002C6002">
        <w:rPr>
          <w:b/>
          <w:sz w:val="20"/>
          <w:szCs w:val="20"/>
          <w:lang w:eastAsia="zh-CN"/>
        </w:rPr>
        <w:t>(</w:t>
      </w:r>
      <w:r w:rsidR="008713EF" w:rsidRPr="002C6002">
        <w:rPr>
          <w:b/>
          <w:sz w:val="20"/>
          <w:szCs w:val="20"/>
          <w:lang w:eastAsia="zh-CN"/>
        </w:rPr>
        <w:t>2015</w:t>
      </w:r>
      <w:r w:rsidR="00964F29" w:rsidRPr="002C6002">
        <w:rPr>
          <w:b/>
          <w:sz w:val="20"/>
          <w:szCs w:val="20"/>
          <w:lang w:eastAsia="zh-CN"/>
        </w:rPr>
        <w:t>)</w:t>
      </w:r>
      <w:r w:rsidRPr="002C6002">
        <w:rPr>
          <w:b/>
          <w:sz w:val="20"/>
          <w:szCs w:val="20"/>
        </w:rPr>
        <w:t>.</w:t>
      </w:r>
    </w:p>
    <w:p w14:paraId="2571716C" w14:textId="77777777" w:rsidR="00B8456C" w:rsidRPr="002C6002" w:rsidRDefault="00B8456C" w:rsidP="00984E8F">
      <w:pPr>
        <w:jc w:val="both"/>
      </w:pPr>
    </w:p>
    <w:p w14:paraId="19D26BD4" w14:textId="77777777" w:rsidR="00B8456C" w:rsidRPr="002C6002" w:rsidRDefault="00B8456C" w:rsidP="00984E8F">
      <w:pPr>
        <w:jc w:val="both"/>
      </w:pPr>
    </w:p>
    <w:p w14:paraId="3587773B" w14:textId="6F9A9A91" w:rsidR="00C54150" w:rsidRPr="002C6002" w:rsidRDefault="004D7551" w:rsidP="00E87C19">
      <w:pPr>
        <w:pStyle w:val="ListParagraph"/>
        <w:numPr>
          <w:ilvl w:val="1"/>
          <w:numId w:val="3"/>
        </w:numPr>
        <w:jc w:val="both"/>
        <w:rPr>
          <w:b/>
          <w:lang w:eastAsia="zh-CN"/>
        </w:rPr>
      </w:pPr>
      <w:r w:rsidRPr="002C6002">
        <w:rPr>
          <w:b/>
        </w:rPr>
        <w:t xml:space="preserve">Comparison with </w:t>
      </w:r>
      <w:r w:rsidR="003A70EE" w:rsidRPr="002C6002">
        <w:rPr>
          <w:b/>
        </w:rPr>
        <w:t>(</w:t>
      </w:r>
      <w:r w:rsidRPr="002C6002">
        <w:rPr>
          <w:b/>
        </w:rPr>
        <w:t>162173</w:t>
      </w:r>
      <w:r w:rsidR="003A70EE" w:rsidRPr="002C6002">
        <w:rPr>
          <w:b/>
        </w:rPr>
        <w:t>)</w:t>
      </w:r>
      <w:r w:rsidRPr="002C6002">
        <w:rPr>
          <w:b/>
        </w:rPr>
        <w:t xml:space="preserve"> </w:t>
      </w:r>
      <w:proofErr w:type="spellStart"/>
      <w:r w:rsidRPr="002C6002">
        <w:rPr>
          <w:b/>
        </w:rPr>
        <w:t>Ryugu</w:t>
      </w:r>
      <w:proofErr w:type="spellEnd"/>
    </w:p>
    <w:p w14:paraId="7B3A4DA7" w14:textId="43D99E93" w:rsidR="004D7551" w:rsidRPr="002C6002" w:rsidRDefault="004D7551" w:rsidP="00EA6C1B">
      <w:pPr>
        <w:jc w:val="both"/>
      </w:pPr>
      <w:r w:rsidRPr="002C6002">
        <w:t xml:space="preserve">The Hayabusa2 mission </w:t>
      </w:r>
      <w:r w:rsidR="008A3589" w:rsidRPr="002C6002">
        <w:t xml:space="preserve">performed close-up </w:t>
      </w:r>
      <w:r w:rsidR="007D1533" w:rsidRPr="002C6002">
        <w:rPr>
          <w:lang w:eastAsia="zh-CN"/>
        </w:rPr>
        <w:t>observ</w:t>
      </w:r>
      <w:r w:rsidR="008A3589" w:rsidRPr="002C6002">
        <w:rPr>
          <w:lang w:eastAsia="zh-CN"/>
        </w:rPr>
        <w:t>ations of</w:t>
      </w:r>
      <w:r w:rsidR="007D1533" w:rsidRPr="002C6002">
        <w:t xml:space="preserve"> (</w:t>
      </w:r>
      <w:r w:rsidRPr="002C6002">
        <w:t>162173</w:t>
      </w:r>
      <w:r w:rsidR="007D1533" w:rsidRPr="002C6002">
        <w:t>)</w:t>
      </w:r>
      <w:r w:rsidRPr="002C6002">
        <w:t xml:space="preserve"> </w:t>
      </w:r>
      <w:proofErr w:type="spellStart"/>
      <w:r w:rsidRPr="002C6002">
        <w:t>Ryugu</w:t>
      </w:r>
      <w:proofErr w:type="spellEnd"/>
      <w:r w:rsidRPr="002C6002">
        <w:t xml:space="preserve">, an </w:t>
      </w:r>
      <w:r w:rsidR="003A70EE" w:rsidRPr="002C6002">
        <w:t xml:space="preserve">asteroid </w:t>
      </w:r>
      <w:r w:rsidRPr="002C6002">
        <w:t xml:space="preserve">with many similarities to </w:t>
      </w:r>
      <w:proofErr w:type="spellStart"/>
      <w:r w:rsidRPr="002C6002">
        <w:t>Bennu</w:t>
      </w:r>
      <w:proofErr w:type="spellEnd"/>
      <w:r w:rsidR="003E0800">
        <w:t xml:space="preserve"> (Sugita et al. 2019)</w:t>
      </w:r>
      <w:r w:rsidRPr="002C6002">
        <w:t xml:space="preserve">. Examination of the visible wavelength properties, based on </w:t>
      </w:r>
      <w:r w:rsidR="00AC6AAF" w:rsidRPr="002C6002">
        <w:t>data obtained with the</w:t>
      </w:r>
      <w:r w:rsidRPr="002C6002">
        <w:t xml:space="preserve"> </w:t>
      </w:r>
      <w:r w:rsidR="003E0800">
        <w:t xml:space="preserve">Telescopic </w:t>
      </w:r>
      <w:r w:rsidRPr="002C6002">
        <w:t>Optical Navigation Camera (ONC</w:t>
      </w:r>
      <w:r w:rsidR="003E0800">
        <w:t>-T</w:t>
      </w:r>
      <w:r w:rsidRPr="002C6002">
        <w:t>) system</w:t>
      </w:r>
      <w:r w:rsidR="0054654A" w:rsidRPr="002C6002">
        <w:t>,</w:t>
      </w:r>
      <w:r w:rsidRPr="002C6002">
        <w:t xml:space="preserve"> show that </w:t>
      </w:r>
      <w:proofErr w:type="spellStart"/>
      <w:r w:rsidRPr="002C6002">
        <w:t>Ryugu</w:t>
      </w:r>
      <w:proofErr w:type="spellEnd"/>
      <w:r w:rsidRPr="002C6002">
        <w:t xml:space="preserve">, like </w:t>
      </w:r>
      <w:proofErr w:type="spellStart"/>
      <w:r w:rsidRPr="002C6002">
        <w:t>Bennu</w:t>
      </w:r>
      <w:proofErr w:type="spellEnd"/>
      <w:r w:rsidRPr="002C6002">
        <w:t xml:space="preserve">, is a </w:t>
      </w:r>
      <w:r w:rsidR="008A3589" w:rsidRPr="002C6002">
        <w:t xml:space="preserve">very </w:t>
      </w:r>
      <w:r w:rsidRPr="002C6002">
        <w:t>dark object</w:t>
      </w:r>
      <w:r w:rsidR="00A92303" w:rsidRPr="002C6002">
        <w:t>; it has</w:t>
      </w:r>
      <w:r w:rsidRPr="002C6002">
        <w:t xml:space="preserve"> a geometric albedo of 0.040 ± 0.005 at </w:t>
      </w:r>
      <w:r w:rsidR="0054462A" w:rsidRPr="002C6002">
        <w:t>0.</w:t>
      </w:r>
      <w:r w:rsidRPr="002C6002">
        <w:t xml:space="preserve">55 </w:t>
      </w:r>
      <w:proofErr w:type="spellStart"/>
      <w:r w:rsidR="0054462A" w:rsidRPr="002C6002">
        <w:t>μ</w:t>
      </w:r>
      <w:r w:rsidRPr="002C6002">
        <w:t>m</w:t>
      </w:r>
      <w:proofErr w:type="spellEnd"/>
      <w:r w:rsidRPr="002C6002">
        <w:t xml:space="preserve"> </w:t>
      </w:r>
      <w:r w:rsidRPr="006F4C45">
        <w:rPr>
          <w:color w:val="4F81BD" w:themeColor="accent1"/>
        </w:rPr>
        <w:t xml:space="preserve">(Tatsumi et al. </w:t>
      </w:r>
      <w:r w:rsidR="00F03542" w:rsidRPr="006F4C45">
        <w:rPr>
          <w:color w:val="4F81BD" w:themeColor="accent1"/>
        </w:rPr>
        <w:t>submitted</w:t>
      </w:r>
      <w:r w:rsidRPr="002C6002">
        <w:t>) compared to a geometric albedo of 0.049</w:t>
      </w:r>
      <w:r w:rsidR="00A92303" w:rsidRPr="002C6002">
        <w:t xml:space="preserve"> ± 0.</w:t>
      </w:r>
      <w:r w:rsidR="00B54CAE" w:rsidRPr="002C6002">
        <w:t xml:space="preserve">003 </w:t>
      </w:r>
      <w:r w:rsidRPr="002C6002">
        <w:t xml:space="preserve">at </w:t>
      </w:r>
      <w:r w:rsidR="0054462A" w:rsidRPr="002C6002">
        <w:t>0.</w:t>
      </w:r>
      <w:r w:rsidRPr="002C6002">
        <w:t xml:space="preserve">55 </w:t>
      </w:r>
      <w:proofErr w:type="spellStart"/>
      <w:r w:rsidR="0054462A" w:rsidRPr="002C6002">
        <w:t>μ</w:t>
      </w:r>
      <w:r w:rsidRPr="002C6002">
        <w:t>m</w:t>
      </w:r>
      <w:proofErr w:type="spellEnd"/>
      <w:r w:rsidRPr="002C6002">
        <w:t xml:space="preserve"> for </w:t>
      </w:r>
      <w:proofErr w:type="spellStart"/>
      <w:r w:rsidRPr="002C6002">
        <w:t>Bennu</w:t>
      </w:r>
      <w:proofErr w:type="spellEnd"/>
      <w:r w:rsidRPr="002C6002">
        <w:t xml:space="preserve"> (calculated using </w:t>
      </w:r>
      <w:r w:rsidR="008A3589" w:rsidRPr="002C6002">
        <w:t>our</w:t>
      </w:r>
      <w:r w:rsidRPr="002C6002">
        <w:t xml:space="preserve"> </w:t>
      </w:r>
      <w:r w:rsidR="008A3589" w:rsidRPr="002C6002">
        <w:t xml:space="preserve">OVIRS </w:t>
      </w:r>
      <w:r w:rsidRPr="002C6002">
        <w:t xml:space="preserve">McEwen model equations). The disk-integrated Bond albedo calculated from the ONC observations is constant from </w:t>
      </w:r>
      <w:r w:rsidR="0054462A" w:rsidRPr="002C6002">
        <w:t>0.</w:t>
      </w:r>
      <w:r w:rsidRPr="002C6002">
        <w:t xml:space="preserve">48 </w:t>
      </w:r>
      <w:proofErr w:type="spellStart"/>
      <w:r w:rsidR="0054462A" w:rsidRPr="002C6002">
        <w:t>μ</w:t>
      </w:r>
      <w:r w:rsidRPr="002C6002">
        <w:t>m</w:t>
      </w:r>
      <w:proofErr w:type="spellEnd"/>
      <w:r w:rsidRPr="002C6002">
        <w:t xml:space="preserve"> to </w:t>
      </w:r>
      <w:r w:rsidR="0054462A" w:rsidRPr="002C6002">
        <w:t>0.</w:t>
      </w:r>
      <w:r w:rsidRPr="002C6002">
        <w:t xml:space="preserve">95 </w:t>
      </w:r>
      <w:proofErr w:type="spellStart"/>
      <w:r w:rsidR="0054462A" w:rsidRPr="002C6002">
        <w:t>μ</w:t>
      </w:r>
      <w:r w:rsidRPr="002C6002">
        <w:t>m</w:t>
      </w:r>
      <w:proofErr w:type="spellEnd"/>
      <w:r w:rsidRPr="002C6002">
        <w:t xml:space="preserve"> at 0.014 ± 0.01 (Tatsumi et al. </w:t>
      </w:r>
      <w:r w:rsidR="00F03542" w:rsidRPr="002C6002">
        <w:t>submitted</w:t>
      </w:r>
      <w:r w:rsidRPr="002C6002">
        <w:t xml:space="preserve">), compared to the </w:t>
      </w:r>
      <w:r w:rsidR="001C6B5F" w:rsidRPr="002C6002">
        <w:t xml:space="preserve">spatial </w:t>
      </w:r>
      <w:r w:rsidRPr="002C6002">
        <w:t xml:space="preserve">range of bolometric Bond </w:t>
      </w:r>
      <w:r w:rsidR="008A3589" w:rsidRPr="002C6002">
        <w:t xml:space="preserve">albedo </w:t>
      </w:r>
      <w:r w:rsidRPr="002C6002">
        <w:t xml:space="preserve">values from 0.021 to 0.027 for </w:t>
      </w:r>
      <w:proofErr w:type="spellStart"/>
      <w:r w:rsidRPr="002C6002">
        <w:t>Bennu</w:t>
      </w:r>
      <w:proofErr w:type="spellEnd"/>
      <w:r w:rsidR="00FF5A96">
        <w:t>.  N</w:t>
      </w:r>
      <w:r w:rsidR="003E0800">
        <w:t xml:space="preserve">otice that the bolometric Bond albedo of </w:t>
      </w:r>
      <w:proofErr w:type="spellStart"/>
      <w:r w:rsidR="003E0800">
        <w:t>Bennu</w:t>
      </w:r>
      <w:proofErr w:type="spellEnd"/>
      <w:r w:rsidR="003E0800">
        <w:t xml:space="preserve"> is </w:t>
      </w:r>
      <w:r w:rsidR="00FF5A96">
        <w:t xml:space="preserve">an integrated quantity, </w:t>
      </w:r>
      <w:r w:rsidR="003E0800">
        <w:t>calculated assuming the OVIR</w:t>
      </w:r>
      <w:r w:rsidR="00FF5A96">
        <w:t>S wavelength range from 0.4 to 3.7 captures</w:t>
      </w:r>
      <w:r w:rsidR="003E0800">
        <w:t xml:space="preserve"> most of the reflect</w:t>
      </w:r>
      <w:r w:rsidR="00FF5A96">
        <w:t xml:space="preserve">ed light from </w:t>
      </w:r>
      <w:proofErr w:type="spellStart"/>
      <w:r w:rsidR="00FF5A96">
        <w:t>Bennu</w:t>
      </w:r>
      <w:proofErr w:type="spellEnd"/>
      <w:r w:rsidRPr="002C6002">
        <w:t>.</w:t>
      </w:r>
      <w:r w:rsidR="00B54CAE" w:rsidRPr="002C6002">
        <w:rPr>
          <w:rFonts w:ascii="Cambria" w:hAnsi="Cambria"/>
        </w:rPr>
        <w:t xml:space="preserve"> T</w:t>
      </w:r>
      <w:r w:rsidR="00D6644D" w:rsidRPr="002C6002">
        <w:rPr>
          <w:rFonts w:ascii="Cambria" w:hAnsi="Cambria"/>
        </w:rPr>
        <w:t xml:space="preserve">he shape of </w:t>
      </w:r>
      <w:proofErr w:type="spellStart"/>
      <w:r w:rsidR="008A3589" w:rsidRPr="002C6002">
        <w:rPr>
          <w:rFonts w:ascii="Cambria" w:hAnsi="Cambria"/>
        </w:rPr>
        <w:t>Ryugu’s</w:t>
      </w:r>
      <w:proofErr w:type="spellEnd"/>
      <w:r w:rsidR="008A3589" w:rsidRPr="002C6002">
        <w:rPr>
          <w:rFonts w:ascii="Cambria" w:hAnsi="Cambria"/>
        </w:rPr>
        <w:t xml:space="preserve"> </w:t>
      </w:r>
      <w:r w:rsidR="00D6644D" w:rsidRPr="002C6002">
        <w:rPr>
          <w:rFonts w:ascii="Cambria" w:hAnsi="Cambria"/>
        </w:rPr>
        <w:t>reflectance spectr</w:t>
      </w:r>
      <w:r w:rsidR="008A3589" w:rsidRPr="002C6002">
        <w:rPr>
          <w:rFonts w:ascii="Cambria" w:hAnsi="Cambria"/>
        </w:rPr>
        <w:t>um</w:t>
      </w:r>
      <w:r w:rsidR="00D6644D" w:rsidRPr="002C6002">
        <w:rPr>
          <w:rFonts w:ascii="Cambria" w:hAnsi="Cambria"/>
        </w:rPr>
        <w:t xml:space="preserve"> is flat</w:t>
      </w:r>
      <w:r w:rsidR="0054654A" w:rsidRPr="002C6002">
        <w:rPr>
          <w:rFonts w:ascii="Cambria" w:hAnsi="Cambria"/>
        </w:rPr>
        <w:t>, whereas</w:t>
      </w:r>
      <w:r w:rsidR="00D6644D" w:rsidRPr="002C6002">
        <w:rPr>
          <w:rFonts w:ascii="Cambria" w:hAnsi="Cambria"/>
        </w:rPr>
        <w:t xml:space="preserve"> </w:t>
      </w:r>
      <w:r w:rsidR="008A3589" w:rsidRPr="002C6002">
        <w:rPr>
          <w:rFonts w:ascii="Cambria" w:hAnsi="Cambria"/>
        </w:rPr>
        <w:t xml:space="preserve">the shape of </w:t>
      </w:r>
      <w:proofErr w:type="spellStart"/>
      <w:r w:rsidR="00D6644D" w:rsidRPr="002C6002">
        <w:rPr>
          <w:rFonts w:ascii="Cambria" w:hAnsi="Cambria"/>
        </w:rPr>
        <w:t>Bennu</w:t>
      </w:r>
      <w:r w:rsidR="008A3589" w:rsidRPr="002C6002">
        <w:rPr>
          <w:rFonts w:ascii="Cambria" w:hAnsi="Cambria"/>
        </w:rPr>
        <w:t>’s</w:t>
      </w:r>
      <w:proofErr w:type="spellEnd"/>
      <w:r w:rsidR="008A3589" w:rsidRPr="002C6002">
        <w:rPr>
          <w:rFonts w:ascii="Cambria" w:hAnsi="Cambria"/>
        </w:rPr>
        <w:t xml:space="preserve"> reflectance spectrum</w:t>
      </w:r>
      <w:r w:rsidR="00D6644D" w:rsidRPr="002C6002">
        <w:rPr>
          <w:rFonts w:ascii="Cambria" w:hAnsi="Cambria"/>
        </w:rPr>
        <w:t xml:space="preserve"> i</w:t>
      </w:r>
      <w:r w:rsidR="00371EDD" w:rsidRPr="002C6002">
        <w:rPr>
          <w:rFonts w:ascii="Cambria" w:hAnsi="Cambria"/>
        </w:rPr>
        <w:t>s sloping down towards longer wavelengths (blue)</w:t>
      </w:r>
      <w:r w:rsidR="00D6644D" w:rsidRPr="002C6002">
        <w:rPr>
          <w:rFonts w:ascii="Cambria" w:hAnsi="Cambria"/>
        </w:rPr>
        <w:t xml:space="preserve">. </w:t>
      </w:r>
      <w:r w:rsidR="008A3589" w:rsidRPr="002C6002">
        <w:rPr>
          <w:rFonts w:ascii="Cambria" w:hAnsi="Cambria"/>
        </w:rPr>
        <w:t xml:space="preserve"> For </w:t>
      </w:r>
      <w:proofErr w:type="spellStart"/>
      <w:r w:rsidR="008A3589" w:rsidRPr="002C6002">
        <w:rPr>
          <w:rFonts w:ascii="Cambria" w:hAnsi="Cambria"/>
        </w:rPr>
        <w:t>Ryugu</w:t>
      </w:r>
      <w:proofErr w:type="spellEnd"/>
      <w:r w:rsidR="008A3589" w:rsidRPr="002C6002">
        <w:rPr>
          <w:rFonts w:ascii="Cambria" w:hAnsi="Cambria"/>
        </w:rPr>
        <w:t>, Tatsumi et al. (</w:t>
      </w:r>
      <w:r w:rsidR="00F03542" w:rsidRPr="002C6002">
        <w:t>submitted</w:t>
      </w:r>
      <w:r w:rsidR="008A3589" w:rsidRPr="002C6002">
        <w:rPr>
          <w:rFonts w:ascii="Cambria" w:hAnsi="Cambria"/>
        </w:rPr>
        <w:t xml:space="preserve">) </w:t>
      </w:r>
      <w:r w:rsidR="008A3589" w:rsidRPr="002C6002">
        <w:t>report a</w:t>
      </w:r>
      <w:r w:rsidRPr="002C6002">
        <w:t xml:space="preserve">n average </w:t>
      </w:r>
      <w:r w:rsidR="00D6644D" w:rsidRPr="002C6002">
        <w:t xml:space="preserve">reflectance factor </w:t>
      </w:r>
      <w:r w:rsidRPr="002C6002">
        <w:t xml:space="preserve">at </w:t>
      </w:r>
      <w:r w:rsidR="0054462A" w:rsidRPr="002C6002">
        <w:t>0.</w:t>
      </w:r>
      <w:r w:rsidRPr="002C6002">
        <w:t xml:space="preserve">55 </w:t>
      </w:r>
      <w:proofErr w:type="spellStart"/>
      <w:r w:rsidR="0054462A" w:rsidRPr="002C6002">
        <w:t>μ</w:t>
      </w:r>
      <w:r w:rsidRPr="002C6002">
        <w:t>m</w:t>
      </w:r>
      <w:proofErr w:type="spellEnd"/>
      <w:r w:rsidRPr="002C6002">
        <w:t xml:space="preserve"> </w:t>
      </w:r>
      <w:r w:rsidR="008A3589" w:rsidRPr="002C6002">
        <w:t>of</w:t>
      </w:r>
      <w:r w:rsidRPr="002C6002">
        <w:t xml:space="preserve"> 0.0187 ± 0.0014, after standardization to </w:t>
      </w:r>
      <w:r w:rsidR="00B54CAE" w:rsidRPr="002C6002">
        <w:t>(</w:t>
      </w:r>
      <w:r w:rsidRPr="002C6002">
        <w:t>30°, 0°, 30</w:t>
      </w:r>
      <w:r w:rsidR="00B54CAE" w:rsidRPr="002C6002">
        <w:t>)</w:t>
      </w:r>
      <w:r w:rsidR="00925D98" w:rsidRPr="002C6002">
        <w:t xml:space="preserve">, with all </w:t>
      </w:r>
      <w:r w:rsidR="00FF5A96">
        <w:t xml:space="preserve">reflectance factor </w:t>
      </w:r>
      <w:r w:rsidR="00925D98" w:rsidRPr="002C6002">
        <w:t xml:space="preserve">variations occurring to within </w:t>
      </w:r>
      <w:r w:rsidR="0054654A" w:rsidRPr="002C6002">
        <w:t>±</w:t>
      </w:r>
      <w:r w:rsidR="00925D98" w:rsidRPr="002C6002">
        <w:t xml:space="preserve">10%, over the whole surface (Tatsumi et al. </w:t>
      </w:r>
      <w:r w:rsidR="00F03542" w:rsidRPr="002C6002">
        <w:t>submitted</w:t>
      </w:r>
      <w:r w:rsidR="00925D98" w:rsidRPr="002C6002">
        <w:t>)</w:t>
      </w:r>
      <w:r w:rsidR="0054462A" w:rsidRPr="002C6002">
        <w:t>.</w:t>
      </w:r>
    </w:p>
    <w:p w14:paraId="06C20412" w14:textId="77777777" w:rsidR="004D7551" w:rsidRPr="002C6002" w:rsidRDefault="004D7551" w:rsidP="00EA6C1B">
      <w:pPr>
        <w:jc w:val="both"/>
      </w:pPr>
    </w:p>
    <w:p w14:paraId="5C22E6E7" w14:textId="672B9B89" w:rsidR="004D7551" w:rsidRPr="002C6002" w:rsidRDefault="004D7551" w:rsidP="00EA6C1B">
      <w:pPr>
        <w:jc w:val="both"/>
      </w:pPr>
      <w:r w:rsidRPr="002C6002">
        <w:t xml:space="preserve">In both the visible and near-infrared </w:t>
      </w:r>
      <w:r w:rsidR="004A333B" w:rsidRPr="002C6002">
        <w:t xml:space="preserve">wavelengths, </w:t>
      </w:r>
      <w:proofErr w:type="spellStart"/>
      <w:r w:rsidRPr="002C6002">
        <w:t>Ryugu’s</w:t>
      </w:r>
      <w:proofErr w:type="spellEnd"/>
      <w:r w:rsidRPr="002C6002">
        <w:t xml:space="preserve"> spectra are </w:t>
      </w:r>
      <w:r w:rsidR="00D6644D" w:rsidRPr="002C6002">
        <w:t xml:space="preserve">slightly </w:t>
      </w:r>
      <w:r w:rsidRPr="002C6002">
        <w:t xml:space="preserve">red (Sugita et al. 2019, </w:t>
      </w:r>
      <w:proofErr w:type="spellStart"/>
      <w:r w:rsidRPr="002C6002">
        <w:t>Kitazato</w:t>
      </w:r>
      <w:proofErr w:type="spellEnd"/>
      <w:r w:rsidRPr="002C6002">
        <w:t xml:space="preserve"> et al. 2019, Tatsumi et al. </w:t>
      </w:r>
      <w:r w:rsidR="00F03542" w:rsidRPr="002C6002">
        <w:t>submitted</w:t>
      </w:r>
      <w:r w:rsidRPr="002C6002">
        <w:t xml:space="preserve">, Domingue et al. </w:t>
      </w:r>
      <w:r w:rsidR="00371EDD" w:rsidRPr="002C6002">
        <w:t>in prep</w:t>
      </w:r>
      <w:r w:rsidRPr="002C6002">
        <w:t>, meaning</w:t>
      </w:r>
      <w:r w:rsidR="00A92303" w:rsidRPr="002C6002">
        <w:t xml:space="preserve"> that</w:t>
      </w:r>
      <w:r w:rsidRPr="002C6002">
        <w:t xml:space="preserve"> reflectance increases as wavelength increases. Examination of </w:t>
      </w:r>
      <w:proofErr w:type="spellStart"/>
      <w:r w:rsidRPr="002C6002">
        <w:t>Bennu’s</w:t>
      </w:r>
      <w:proofErr w:type="spellEnd"/>
      <w:r w:rsidRPr="002C6002">
        <w:t xml:space="preserve"> </w:t>
      </w:r>
      <w:r w:rsidR="00FF5A96">
        <w:t>global spectrum</w:t>
      </w:r>
      <w:r w:rsidRPr="002C6002">
        <w:t xml:space="preserve"> </w:t>
      </w:r>
      <w:r w:rsidR="00FF5A96">
        <w:t>reveals</w:t>
      </w:r>
      <w:r w:rsidRPr="002C6002">
        <w:t xml:space="preserve"> that</w:t>
      </w:r>
      <w:r w:rsidR="00964F29" w:rsidRPr="002C6002">
        <w:t>,</w:t>
      </w:r>
      <w:r w:rsidRPr="002C6002">
        <w:t xml:space="preserve"> in contrast</w:t>
      </w:r>
      <w:r w:rsidR="00964F29" w:rsidRPr="002C6002">
        <w:t>,</w:t>
      </w:r>
      <w:r w:rsidRPr="002C6002">
        <w:t xml:space="preserve"> </w:t>
      </w:r>
      <w:proofErr w:type="spellStart"/>
      <w:r w:rsidRPr="002C6002">
        <w:t>Bennu’s</w:t>
      </w:r>
      <w:proofErr w:type="spellEnd"/>
      <w:r w:rsidRPr="002C6002">
        <w:t xml:space="preserve"> surface is mostly spectrally blue (reflectance decreases with increasing wavelength)</w:t>
      </w:r>
      <w:r w:rsidR="00FF5A96">
        <w:t xml:space="preserve"> (Hamilton et al. 2019)</w:t>
      </w:r>
      <w:r w:rsidRPr="002C6002">
        <w:t xml:space="preserve">. In a study of various </w:t>
      </w:r>
      <w:r w:rsidR="0054654A" w:rsidRPr="002C6002">
        <w:t xml:space="preserve">particle </w:t>
      </w:r>
      <w:r w:rsidRPr="002C6002">
        <w:t xml:space="preserve">sizes of </w:t>
      </w:r>
      <w:r w:rsidR="00964F29" w:rsidRPr="002C6002">
        <w:t xml:space="preserve">the </w:t>
      </w:r>
      <w:r w:rsidRPr="002C6002">
        <w:t xml:space="preserve">Murchison meteorite, </w:t>
      </w:r>
      <w:proofErr w:type="spellStart"/>
      <w:r w:rsidRPr="002C6002">
        <w:t>Binzel</w:t>
      </w:r>
      <w:proofErr w:type="spellEnd"/>
      <w:r w:rsidRPr="002C6002">
        <w:t xml:space="preserve"> et al. (2015) showed that coarse-grained</w:t>
      </w:r>
      <w:r w:rsidR="002660CC" w:rsidRPr="002C6002">
        <w:t xml:space="preserve"> </w:t>
      </w:r>
      <w:r w:rsidRPr="002C6002">
        <w:t xml:space="preserve">samples (500 </w:t>
      </w:r>
      <w:r w:rsidR="0054654A" w:rsidRPr="002C6002">
        <w:t>to</w:t>
      </w:r>
      <w:r w:rsidRPr="002C6002">
        <w:t xml:space="preserve"> 1000 </w:t>
      </w:r>
      <w:proofErr w:type="spellStart"/>
      <w:r w:rsidR="0054654A" w:rsidRPr="002C6002">
        <w:t>μm</w:t>
      </w:r>
      <w:proofErr w:type="spellEnd"/>
      <w:r w:rsidRPr="002C6002">
        <w:t xml:space="preserve">) are spectrally blue, but the addition of 5% of fine-grained </w:t>
      </w:r>
      <w:r w:rsidR="00A92303" w:rsidRPr="002C6002">
        <w:t xml:space="preserve">sample </w:t>
      </w:r>
      <w:r w:rsidRPr="002C6002">
        <w:t xml:space="preserve">(&lt;45 </w:t>
      </w:r>
      <w:proofErr w:type="spellStart"/>
      <w:r w:rsidR="0054654A" w:rsidRPr="002C6002">
        <w:t>μm</w:t>
      </w:r>
      <w:proofErr w:type="spellEnd"/>
      <w:r w:rsidRPr="002C6002">
        <w:t xml:space="preserve">) shifts the spectral slope from blue to red. </w:t>
      </w:r>
      <w:r w:rsidR="00A7462C">
        <w:t>In other words, t</w:t>
      </w:r>
      <w:r w:rsidR="00A7462C" w:rsidRPr="002C6002">
        <w:t xml:space="preserve">he inclusion of a fine-grained fraction introduces spectral reddening (Schroder et al. 2014; </w:t>
      </w:r>
      <w:proofErr w:type="spellStart"/>
      <w:r w:rsidR="00A7462C" w:rsidRPr="002C6002">
        <w:t>Binzel</w:t>
      </w:r>
      <w:proofErr w:type="spellEnd"/>
      <w:r w:rsidR="00A7462C" w:rsidRPr="002C6002">
        <w:t xml:space="preserve"> et al. 2015). </w:t>
      </w:r>
      <w:r w:rsidRPr="002C6002">
        <w:t xml:space="preserve">Studies of carbonaceous chondrites show that increasing the average grain size shifts spectra to </w:t>
      </w:r>
      <w:r w:rsidR="00A92303" w:rsidRPr="002C6002">
        <w:t xml:space="preserve">being </w:t>
      </w:r>
      <w:r w:rsidRPr="002C6002">
        <w:t xml:space="preserve">darker and more blue-sloped (Johnson and </w:t>
      </w:r>
      <w:proofErr w:type="spellStart"/>
      <w:r w:rsidRPr="002C6002">
        <w:t>Fanale</w:t>
      </w:r>
      <w:proofErr w:type="spellEnd"/>
      <w:r w:rsidRPr="002C6002">
        <w:t xml:space="preserve"> 1973; </w:t>
      </w:r>
      <w:proofErr w:type="spellStart"/>
      <w:r w:rsidRPr="002C6002">
        <w:t>Cloutis</w:t>
      </w:r>
      <w:proofErr w:type="spellEnd"/>
      <w:r w:rsidRPr="002C6002">
        <w:t xml:space="preserve"> et al. 2011b, 2013; Gillis-Davis et al. 2013; </w:t>
      </w:r>
      <w:proofErr w:type="spellStart"/>
      <w:r w:rsidRPr="002C6002">
        <w:t>Binzel</w:t>
      </w:r>
      <w:proofErr w:type="spellEnd"/>
      <w:r w:rsidRPr="002C6002">
        <w:t xml:space="preserve"> et al. 2015). The</w:t>
      </w:r>
      <w:r w:rsidR="00964F29" w:rsidRPr="002C6002">
        <w:t>refore, the</w:t>
      </w:r>
      <w:r w:rsidRPr="002C6002">
        <w:t xml:space="preserve"> spectral slope differences between </w:t>
      </w:r>
      <w:proofErr w:type="spellStart"/>
      <w:r w:rsidRPr="002C6002">
        <w:t>Bennu</w:t>
      </w:r>
      <w:proofErr w:type="spellEnd"/>
      <w:r w:rsidRPr="002C6002">
        <w:t xml:space="preserve"> and </w:t>
      </w:r>
      <w:proofErr w:type="spellStart"/>
      <w:r w:rsidRPr="002C6002">
        <w:t>Ryugu</w:t>
      </w:r>
      <w:proofErr w:type="spellEnd"/>
      <w:r w:rsidRPr="002C6002">
        <w:t xml:space="preserve"> </w:t>
      </w:r>
      <w:r w:rsidR="002B593D" w:rsidRPr="002C6002">
        <w:t xml:space="preserve">could be interpreted to </w:t>
      </w:r>
      <w:r w:rsidRPr="002C6002">
        <w:t xml:space="preserve">suggest that the regolith on </w:t>
      </w:r>
      <w:proofErr w:type="spellStart"/>
      <w:r w:rsidRPr="002C6002">
        <w:t>Bennu</w:t>
      </w:r>
      <w:proofErr w:type="spellEnd"/>
      <w:r w:rsidRPr="002C6002">
        <w:t xml:space="preserve"> is </w:t>
      </w:r>
      <w:r w:rsidR="00964F29" w:rsidRPr="002C6002">
        <w:t xml:space="preserve">possibly </w:t>
      </w:r>
      <w:r w:rsidRPr="002C6002">
        <w:t>coarser</w:t>
      </w:r>
      <w:r w:rsidR="00964F29" w:rsidRPr="002C6002">
        <w:t xml:space="preserve">, </w:t>
      </w:r>
      <w:r w:rsidRPr="002C6002">
        <w:t>lack</w:t>
      </w:r>
      <w:r w:rsidR="00964F29" w:rsidRPr="002C6002">
        <w:t>ing</w:t>
      </w:r>
      <w:r w:rsidRPr="002C6002">
        <w:t xml:space="preserve"> a fine</w:t>
      </w:r>
      <w:r w:rsidR="00964F29" w:rsidRPr="002C6002">
        <w:t>r</w:t>
      </w:r>
      <w:r w:rsidRPr="002C6002">
        <w:t>-</w:t>
      </w:r>
      <w:r w:rsidR="00A92303" w:rsidRPr="002C6002">
        <w:t xml:space="preserve">particulate </w:t>
      </w:r>
      <w:r w:rsidRPr="002C6002">
        <w:t xml:space="preserve">component that </w:t>
      </w:r>
      <w:r w:rsidR="00964F29" w:rsidRPr="002C6002">
        <w:t>seems to be</w:t>
      </w:r>
      <w:r w:rsidRPr="002C6002">
        <w:t xml:space="preserve"> present on </w:t>
      </w:r>
      <w:proofErr w:type="spellStart"/>
      <w:r w:rsidRPr="002C6002">
        <w:t>Ryugu</w:t>
      </w:r>
      <w:proofErr w:type="spellEnd"/>
      <w:r w:rsidRPr="002C6002">
        <w:t>.</w:t>
      </w:r>
    </w:p>
    <w:p w14:paraId="2E4529BA" w14:textId="77777777" w:rsidR="002B593D" w:rsidRPr="002C6002" w:rsidRDefault="002B593D" w:rsidP="009C33BD">
      <w:pPr>
        <w:jc w:val="both"/>
      </w:pPr>
    </w:p>
    <w:p w14:paraId="789C3EF4" w14:textId="7843ACCF" w:rsidR="00A7462C" w:rsidRPr="007314F4" w:rsidRDefault="00D475E1" w:rsidP="007314F4">
      <w:pPr>
        <w:pStyle w:val="HTMLPreformatted"/>
        <w:shd w:val="clear" w:color="auto" w:fill="FFFFFF"/>
        <w:wordWrap w:val="0"/>
        <w:textAlignment w:val="baseline"/>
        <w:rPr>
          <w:rFonts w:ascii="Times New Roman" w:eastAsia="Times New Roman" w:hAnsi="Times New Roman" w:cs="Times New Roman"/>
          <w:sz w:val="24"/>
          <w:szCs w:val="24"/>
        </w:rPr>
      </w:pPr>
      <w:r w:rsidRPr="007314F4">
        <w:rPr>
          <w:rFonts w:ascii="Times New Roman" w:eastAsia="Times New Roman" w:hAnsi="Times New Roman" w:cs="Times New Roman"/>
          <w:sz w:val="24"/>
          <w:szCs w:val="24"/>
        </w:rPr>
        <w:t xml:space="preserve">According to our photometric models, </w:t>
      </w:r>
      <w:proofErr w:type="spellStart"/>
      <w:r w:rsidR="0054654A" w:rsidRPr="007314F4">
        <w:rPr>
          <w:rFonts w:ascii="Times New Roman" w:eastAsia="Times New Roman" w:hAnsi="Times New Roman" w:cs="Times New Roman"/>
          <w:sz w:val="24"/>
          <w:szCs w:val="24"/>
        </w:rPr>
        <w:t>Bennu</w:t>
      </w:r>
      <w:proofErr w:type="spellEnd"/>
      <w:r w:rsidR="0054654A" w:rsidRPr="007314F4">
        <w:rPr>
          <w:rFonts w:ascii="Times New Roman" w:eastAsia="Times New Roman" w:hAnsi="Times New Roman" w:cs="Times New Roman"/>
          <w:sz w:val="24"/>
          <w:szCs w:val="24"/>
        </w:rPr>
        <w:t xml:space="preserve"> has</w:t>
      </w:r>
      <w:r w:rsidRPr="007314F4">
        <w:rPr>
          <w:rFonts w:ascii="Times New Roman" w:eastAsia="Times New Roman" w:hAnsi="Times New Roman" w:cs="Times New Roman"/>
          <w:sz w:val="24"/>
          <w:szCs w:val="24"/>
        </w:rPr>
        <w:t xml:space="preserve"> a phase reddening of about </w:t>
      </w:r>
      <w:r w:rsidR="00991B38" w:rsidRPr="007314F4">
        <w:rPr>
          <w:rFonts w:ascii="Times New Roman" w:eastAsia="Times New Roman" w:hAnsi="Times New Roman" w:cs="Times New Roman"/>
          <w:sz w:val="24"/>
          <w:szCs w:val="24"/>
        </w:rPr>
        <w:t>(</w:t>
      </w:r>
      <w:r w:rsidR="00183C26" w:rsidRPr="007314F4">
        <w:rPr>
          <w:rFonts w:ascii="Times New Roman" w:eastAsia="Times New Roman" w:hAnsi="Times New Roman" w:cs="Times New Roman"/>
          <w:sz w:val="24"/>
          <w:szCs w:val="24"/>
        </w:rPr>
        <w:t>4</w:t>
      </w:r>
      <w:r w:rsidR="00991B38" w:rsidRPr="007314F4">
        <w:rPr>
          <w:rFonts w:ascii="Times New Roman" w:eastAsia="Times New Roman" w:hAnsi="Times New Roman" w:cs="Times New Roman"/>
          <w:sz w:val="24"/>
          <w:szCs w:val="24"/>
        </w:rPr>
        <w:t>.</w:t>
      </w:r>
      <w:r w:rsidR="007314F4" w:rsidRPr="007314F4">
        <w:rPr>
          <w:rFonts w:ascii="Times New Roman" w:eastAsia="Times New Roman" w:hAnsi="Times New Roman" w:cs="Times New Roman"/>
          <w:sz w:val="24"/>
          <w:szCs w:val="24"/>
        </w:rPr>
        <w:t>16</w:t>
      </w:r>
      <w:r w:rsidR="00991B38" w:rsidRPr="007314F4">
        <w:rPr>
          <w:rFonts w:ascii="Times New Roman" w:eastAsia="Times New Roman" w:hAnsi="Times New Roman" w:cs="Times New Roman"/>
          <w:sz w:val="24"/>
          <w:szCs w:val="24"/>
        </w:rPr>
        <w:t xml:space="preserve"> ± </w:t>
      </w:r>
      <w:r w:rsidR="003801E3" w:rsidRPr="007314F4">
        <w:rPr>
          <w:rFonts w:ascii="Times New Roman" w:eastAsia="Times New Roman" w:hAnsi="Times New Roman" w:cs="Times New Roman"/>
          <w:sz w:val="24"/>
          <w:szCs w:val="24"/>
        </w:rPr>
        <w:t>0.</w:t>
      </w:r>
      <w:r w:rsidR="007314F4" w:rsidRPr="007314F4">
        <w:rPr>
          <w:rFonts w:ascii="Times New Roman" w:eastAsia="Times New Roman" w:hAnsi="Times New Roman" w:cs="Times New Roman"/>
          <w:sz w:val="24"/>
          <w:szCs w:val="24"/>
        </w:rPr>
        <w:t>08</w:t>
      </w:r>
      <w:r w:rsidR="00991B38" w:rsidRPr="007314F4">
        <w:rPr>
          <w:rFonts w:ascii="Times New Roman" w:eastAsia="Times New Roman" w:hAnsi="Times New Roman" w:cs="Times New Roman"/>
          <w:sz w:val="24"/>
          <w:szCs w:val="24"/>
        </w:rPr>
        <w:t>)</w:t>
      </w:r>
      <w:r w:rsidRPr="007314F4">
        <w:rPr>
          <w:rFonts w:ascii="Times New Roman" w:eastAsia="Times New Roman" w:hAnsi="Times New Roman" w:cs="Times New Roman"/>
          <w:sz w:val="24"/>
          <w:szCs w:val="24"/>
        </w:rPr>
        <w:t xml:space="preserve"> </w:t>
      </w:r>
      <w:r w:rsidR="00A92303" w:rsidRPr="007314F4">
        <w:rPr>
          <w:rFonts w:ascii="Times New Roman" w:eastAsia="Times New Roman" w:hAnsi="Times New Roman" w:cs="Times New Roman"/>
          <w:sz w:val="24"/>
          <w:szCs w:val="24"/>
        </w:rPr>
        <w:t>×</w:t>
      </w:r>
      <w:r w:rsidR="00991B38" w:rsidRPr="007314F4">
        <w:rPr>
          <w:rFonts w:ascii="Times New Roman" w:eastAsia="Times New Roman" w:hAnsi="Times New Roman" w:cs="Times New Roman"/>
          <w:sz w:val="24"/>
          <w:szCs w:val="24"/>
        </w:rPr>
        <w:t xml:space="preserve"> </w:t>
      </w:r>
      <w:r w:rsidRPr="007314F4">
        <w:rPr>
          <w:rFonts w:ascii="Times New Roman" w:eastAsia="Times New Roman" w:hAnsi="Times New Roman" w:cs="Times New Roman"/>
          <w:sz w:val="24"/>
          <w:szCs w:val="24"/>
        </w:rPr>
        <w:t>10</w:t>
      </w:r>
      <w:r w:rsidR="00A92303" w:rsidRPr="007314F4">
        <w:rPr>
          <w:rFonts w:ascii="Times New Roman" w:eastAsia="Times New Roman" w:hAnsi="Times New Roman" w:cs="Times New Roman"/>
          <w:sz w:val="24"/>
          <w:szCs w:val="24"/>
          <w:vertAlign w:val="superscript"/>
        </w:rPr>
        <w:t>–</w:t>
      </w:r>
      <w:r w:rsidRPr="007314F4">
        <w:rPr>
          <w:rFonts w:ascii="Times New Roman" w:eastAsia="Times New Roman" w:hAnsi="Times New Roman" w:cs="Times New Roman"/>
          <w:sz w:val="24"/>
          <w:szCs w:val="24"/>
          <w:vertAlign w:val="superscript"/>
        </w:rPr>
        <w:t>4</w:t>
      </w:r>
      <w:r w:rsidRPr="007314F4">
        <w:rPr>
          <w:rFonts w:ascii="Times New Roman" w:eastAsia="Times New Roman" w:hAnsi="Times New Roman" w:cs="Times New Roman"/>
          <w:sz w:val="24"/>
          <w:szCs w:val="24"/>
        </w:rPr>
        <w:t xml:space="preserve"> </w:t>
      </w:r>
      <w:proofErr w:type="spellStart"/>
      <w:r w:rsidR="00A92303" w:rsidRPr="007314F4">
        <w:rPr>
          <w:rFonts w:ascii="Times New Roman" w:eastAsia="Times New Roman" w:hAnsi="Times New Roman" w:cs="Times New Roman"/>
          <w:sz w:val="24"/>
          <w:szCs w:val="24"/>
        </w:rPr>
        <w:t>μm</w:t>
      </w:r>
      <w:proofErr w:type="spellEnd"/>
      <w:r w:rsidR="00A92303" w:rsidRPr="007314F4">
        <w:rPr>
          <w:rFonts w:ascii="Times New Roman" w:eastAsia="Times New Roman" w:hAnsi="Times New Roman" w:cs="Times New Roman"/>
          <w:sz w:val="24"/>
          <w:szCs w:val="24"/>
          <w:vertAlign w:val="superscript"/>
        </w:rPr>
        <w:t>–</w:t>
      </w:r>
      <w:r w:rsidRPr="007314F4">
        <w:rPr>
          <w:rFonts w:ascii="Times New Roman" w:eastAsia="Times New Roman" w:hAnsi="Times New Roman" w:cs="Times New Roman"/>
          <w:sz w:val="24"/>
          <w:szCs w:val="24"/>
          <w:vertAlign w:val="superscript"/>
        </w:rPr>
        <w:t>1</w:t>
      </w:r>
      <w:r w:rsidRPr="007314F4">
        <w:rPr>
          <w:rFonts w:ascii="Times New Roman" w:eastAsia="Times New Roman" w:hAnsi="Times New Roman" w:cs="Times New Roman"/>
          <w:sz w:val="24"/>
          <w:szCs w:val="24"/>
        </w:rPr>
        <w:t>deg</w:t>
      </w:r>
      <w:r w:rsidR="00A92303" w:rsidRPr="007314F4">
        <w:rPr>
          <w:rFonts w:ascii="Times New Roman" w:eastAsia="Times New Roman" w:hAnsi="Times New Roman" w:cs="Times New Roman"/>
          <w:sz w:val="24"/>
          <w:szCs w:val="24"/>
          <w:vertAlign w:val="superscript"/>
        </w:rPr>
        <w:t>–</w:t>
      </w:r>
      <w:r w:rsidRPr="007314F4">
        <w:rPr>
          <w:rFonts w:ascii="Times New Roman" w:eastAsia="Times New Roman" w:hAnsi="Times New Roman" w:cs="Times New Roman"/>
          <w:sz w:val="24"/>
          <w:szCs w:val="24"/>
          <w:vertAlign w:val="superscript"/>
        </w:rPr>
        <w:t>1</w:t>
      </w:r>
      <w:r w:rsidR="00FC47B7" w:rsidRPr="007314F4">
        <w:rPr>
          <w:rFonts w:ascii="Times New Roman" w:eastAsia="Times New Roman" w:hAnsi="Times New Roman" w:cs="Times New Roman"/>
          <w:sz w:val="24"/>
          <w:szCs w:val="24"/>
        </w:rPr>
        <w:t xml:space="preserve"> </w:t>
      </w:r>
      <w:r w:rsidRPr="007314F4">
        <w:rPr>
          <w:rFonts w:ascii="Times New Roman" w:eastAsia="Times New Roman" w:hAnsi="Times New Roman" w:cs="Times New Roman"/>
          <w:sz w:val="24"/>
          <w:szCs w:val="24"/>
        </w:rPr>
        <w:t xml:space="preserve">from </w:t>
      </w:r>
      <w:r w:rsidR="0054462A" w:rsidRPr="007314F4">
        <w:rPr>
          <w:rFonts w:ascii="Times New Roman" w:eastAsia="Times New Roman" w:hAnsi="Times New Roman" w:cs="Times New Roman"/>
          <w:sz w:val="24"/>
          <w:szCs w:val="24"/>
        </w:rPr>
        <w:t>0.</w:t>
      </w:r>
      <w:r w:rsidRPr="007314F4">
        <w:rPr>
          <w:rFonts w:ascii="Times New Roman" w:eastAsia="Times New Roman" w:hAnsi="Times New Roman" w:cs="Times New Roman"/>
          <w:sz w:val="24"/>
          <w:szCs w:val="24"/>
        </w:rPr>
        <w:t xml:space="preserve">48 </w:t>
      </w:r>
      <w:proofErr w:type="spellStart"/>
      <w:r w:rsidR="0054462A" w:rsidRPr="007314F4">
        <w:rPr>
          <w:rFonts w:ascii="Times New Roman" w:eastAsia="Times New Roman" w:hAnsi="Times New Roman" w:cs="Times New Roman"/>
          <w:sz w:val="24"/>
          <w:szCs w:val="24"/>
        </w:rPr>
        <w:t>μ</w:t>
      </w:r>
      <w:r w:rsidRPr="007314F4">
        <w:rPr>
          <w:rFonts w:ascii="Times New Roman" w:eastAsia="Times New Roman" w:hAnsi="Times New Roman" w:cs="Times New Roman"/>
          <w:sz w:val="24"/>
          <w:szCs w:val="24"/>
        </w:rPr>
        <w:t>m</w:t>
      </w:r>
      <w:proofErr w:type="spellEnd"/>
      <w:r w:rsidRPr="007314F4">
        <w:rPr>
          <w:rFonts w:ascii="Times New Roman" w:eastAsia="Times New Roman" w:hAnsi="Times New Roman" w:cs="Times New Roman"/>
          <w:sz w:val="24"/>
          <w:szCs w:val="24"/>
        </w:rPr>
        <w:t xml:space="preserve"> to 2</w:t>
      </w:r>
      <w:r w:rsidR="0054462A" w:rsidRPr="007314F4">
        <w:rPr>
          <w:rFonts w:ascii="Times New Roman" w:eastAsia="Times New Roman" w:hAnsi="Times New Roman" w:cs="Times New Roman"/>
          <w:sz w:val="24"/>
          <w:szCs w:val="24"/>
        </w:rPr>
        <w:t>.</w:t>
      </w:r>
      <w:r w:rsidRPr="007314F4">
        <w:rPr>
          <w:rFonts w:ascii="Times New Roman" w:eastAsia="Times New Roman" w:hAnsi="Times New Roman" w:cs="Times New Roman"/>
          <w:sz w:val="24"/>
          <w:szCs w:val="24"/>
        </w:rPr>
        <w:t xml:space="preserve">5 </w:t>
      </w:r>
      <w:proofErr w:type="spellStart"/>
      <w:r w:rsidR="0054462A" w:rsidRPr="007314F4">
        <w:rPr>
          <w:rFonts w:ascii="Times New Roman" w:eastAsia="Times New Roman" w:hAnsi="Times New Roman" w:cs="Times New Roman"/>
          <w:sz w:val="24"/>
          <w:szCs w:val="24"/>
        </w:rPr>
        <w:t>μ</w:t>
      </w:r>
      <w:r w:rsidRPr="007314F4">
        <w:rPr>
          <w:rFonts w:ascii="Times New Roman" w:eastAsia="Times New Roman" w:hAnsi="Times New Roman" w:cs="Times New Roman"/>
          <w:sz w:val="24"/>
          <w:szCs w:val="24"/>
        </w:rPr>
        <w:t>m</w:t>
      </w:r>
      <w:proofErr w:type="spellEnd"/>
      <w:r w:rsidRPr="007314F4">
        <w:rPr>
          <w:rFonts w:ascii="Times New Roman" w:eastAsia="Times New Roman" w:hAnsi="Times New Roman" w:cs="Times New Roman"/>
          <w:sz w:val="24"/>
          <w:szCs w:val="24"/>
        </w:rPr>
        <w:t xml:space="preserve">, compared to the stronger phase reddening </w:t>
      </w:r>
      <w:r w:rsidR="0054654A" w:rsidRPr="007314F4">
        <w:rPr>
          <w:rFonts w:ascii="Times New Roman" w:eastAsia="Times New Roman" w:hAnsi="Times New Roman" w:cs="Times New Roman"/>
          <w:sz w:val="24"/>
          <w:szCs w:val="24"/>
        </w:rPr>
        <w:t xml:space="preserve">seen on </w:t>
      </w:r>
      <w:proofErr w:type="spellStart"/>
      <w:r w:rsidR="0054654A" w:rsidRPr="007314F4">
        <w:rPr>
          <w:rFonts w:ascii="Times New Roman" w:eastAsia="Times New Roman" w:hAnsi="Times New Roman" w:cs="Times New Roman"/>
          <w:sz w:val="24"/>
          <w:szCs w:val="24"/>
        </w:rPr>
        <w:t>Ryugu</w:t>
      </w:r>
      <w:proofErr w:type="spellEnd"/>
      <w:r w:rsidR="0054654A" w:rsidRPr="007314F4">
        <w:rPr>
          <w:rFonts w:ascii="Times New Roman" w:eastAsia="Times New Roman" w:hAnsi="Times New Roman" w:cs="Times New Roman"/>
          <w:sz w:val="24"/>
          <w:szCs w:val="24"/>
        </w:rPr>
        <w:t xml:space="preserve"> </w:t>
      </w:r>
      <w:r w:rsidRPr="007314F4">
        <w:rPr>
          <w:rFonts w:ascii="Times New Roman" w:eastAsia="Times New Roman" w:hAnsi="Times New Roman" w:cs="Times New Roman"/>
          <w:sz w:val="24"/>
          <w:szCs w:val="24"/>
        </w:rPr>
        <w:t>of</w:t>
      </w:r>
      <w:r w:rsidR="00FC47B7" w:rsidRPr="007314F4">
        <w:rPr>
          <w:rFonts w:ascii="Times New Roman" w:eastAsia="Times New Roman" w:hAnsi="Times New Roman" w:cs="Times New Roman"/>
          <w:sz w:val="24"/>
          <w:szCs w:val="24"/>
        </w:rPr>
        <w:t xml:space="preserve"> </w:t>
      </w:r>
      <w:r w:rsidRPr="007314F4">
        <w:rPr>
          <w:rFonts w:ascii="Times New Roman" w:eastAsia="Times New Roman" w:hAnsi="Times New Roman" w:cs="Times New Roman"/>
          <w:sz w:val="24"/>
          <w:szCs w:val="24"/>
        </w:rPr>
        <w:t>(</w:t>
      </w:r>
      <w:r w:rsidR="0023262D" w:rsidRPr="007314F4">
        <w:rPr>
          <w:rFonts w:ascii="Times New Roman" w:eastAsia="Times New Roman" w:hAnsi="Times New Roman" w:cs="Times New Roman"/>
          <w:sz w:val="24"/>
          <w:szCs w:val="24"/>
        </w:rPr>
        <w:t xml:space="preserve">2.0 </w:t>
      </w:r>
      <w:r w:rsidRPr="007314F4">
        <w:rPr>
          <w:rFonts w:ascii="Times New Roman" w:eastAsia="Times New Roman" w:hAnsi="Times New Roman" w:cs="Times New Roman"/>
          <w:sz w:val="24"/>
          <w:szCs w:val="24"/>
        </w:rPr>
        <w:t xml:space="preserve">± </w:t>
      </w:r>
      <w:r w:rsidR="0023262D" w:rsidRPr="007314F4">
        <w:rPr>
          <w:rFonts w:ascii="Times New Roman" w:eastAsia="Times New Roman" w:hAnsi="Times New Roman" w:cs="Times New Roman"/>
          <w:sz w:val="24"/>
          <w:szCs w:val="24"/>
        </w:rPr>
        <w:t>0.7</w:t>
      </w:r>
      <w:r w:rsidRPr="007314F4">
        <w:rPr>
          <w:rFonts w:ascii="Times New Roman" w:eastAsia="Times New Roman" w:hAnsi="Times New Roman" w:cs="Times New Roman"/>
          <w:sz w:val="24"/>
          <w:szCs w:val="24"/>
        </w:rPr>
        <w:t xml:space="preserve">) </w:t>
      </w:r>
      <w:r w:rsidR="00A92303" w:rsidRPr="007314F4">
        <w:rPr>
          <w:rFonts w:ascii="Times New Roman" w:eastAsia="Times New Roman" w:hAnsi="Times New Roman" w:cs="Times New Roman"/>
          <w:sz w:val="24"/>
          <w:szCs w:val="24"/>
        </w:rPr>
        <w:t>×</w:t>
      </w:r>
      <w:r w:rsidRPr="007314F4">
        <w:rPr>
          <w:rFonts w:ascii="Times New Roman" w:eastAsia="Times New Roman" w:hAnsi="Times New Roman" w:cs="Times New Roman"/>
          <w:sz w:val="24"/>
          <w:szCs w:val="24"/>
        </w:rPr>
        <w:t xml:space="preserve"> 10</w:t>
      </w:r>
      <w:r w:rsidR="00A92303" w:rsidRPr="007314F4">
        <w:rPr>
          <w:rFonts w:ascii="Times New Roman" w:eastAsia="Times New Roman" w:hAnsi="Times New Roman" w:cs="Times New Roman"/>
          <w:sz w:val="24"/>
          <w:szCs w:val="24"/>
          <w:vertAlign w:val="superscript"/>
        </w:rPr>
        <w:t>–</w:t>
      </w:r>
      <w:r w:rsidR="0023262D" w:rsidRPr="007314F4">
        <w:rPr>
          <w:rFonts w:ascii="Times New Roman" w:eastAsia="Times New Roman" w:hAnsi="Times New Roman" w:cs="Times New Roman"/>
          <w:sz w:val="24"/>
          <w:szCs w:val="24"/>
          <w:vertAlign w:val="superscript"/>
        </w:rPr>
        <w:t>3</w:t>
      </w:r>
      <w:r w:rsidR="0023262D" w:rsidRPr="007314F4">
        <w:rPr>
          <w:rFonts w:ascii="Times New Roman" w:eastAsia="Times New Roman" w:hAnsi="Times New Roman" w:cs="Times New Roman"/>
          <w:sz w:val="24"/>
          <w:szCs w:val="24"/>
        </w:rPr>
        <w:t xml:space="preserve"> </w:t>
      </w:r>
      <w:proofErr w:type="spellStart"/>
      <w:r w:rsidR="007314F4" w:rsidRPr="007314F4">
        <w:rPr>
          <w:rFonts w:ascii="Times New Roman" w:eastAsia="Times New Roman" w:hAnsi="Times New Roman" w:cs="Times New Roman"/>
          <w:sz w:val="24"/>
          <w:szCs w:val="24"/>
        </w:rPr>
        <w:t>μm</w:t>
      </w:r>
      <w:proofErr w:type="spellEnd"/>
      <w:r w:rsidR="007314F4" w:rsidRPr="00EF3E9D">
        <w:rPr>
          <w:rFonts w:ascii="Times New Roman" w:eastAsia="Times New Roman" w:hAnsi="Times New Roman" w:cs="Times New Roman"/>
          <w:sz w:val="24"/>
          <w:szCs w:val="24"/>
          <w:vertAlign w:val="superscript"/>
        </w:rPr>
        <w:t>–1</w:t>
      </w:r>
      <w:r w:rsidR="007314F4" w:rsidRPr="007314F4">
        <w:rPr>
          <w:rFonts w:ascii="Times New Roman" w:eastAsia="Times New Roman" w:hAnsi="Times New Roman" w:cs="Times New Roman"/>
          <w:sz w:val="24"/>
          <w:szCs w:val="24"/>
        </w:rPr>
        <w:t>deg</w:t>
      </w:r>
      <w:r w:rsidR="007314F4" w:rsidRPr="00EF3E9D">
        <w:rPr>
          <w:rFonts w:ascii="Times New Roman" w:eastAsia="Times New Roman" w:hAnsi="Times New Roman" w:cs="Times New Roman"/>
          <w:sz w:val="24"/>
          <w:szCs w:val="24"/>
          <w:vertAlign w:val="superscript"/>
        </w:rPr>
        <w:t>–</w:t>
      </w:r>
      <w:proofErr w:type="gramStart"/>
      <w:r w:rsidR="007314F4" w:rsidRPr="00EF3E9D">
        <w:rPr>
          <w:rFonts w:ascii="Times New Roman" w:eastAsia="Times New Roman" w:hAnsi="Times New Roman" w:cs="Times New Roman"/>
          <w:sz w:val="24"/>
          <w:szCs w:val="24"/>
          <w:vertAlign w:val="superscript"/>
        </w:rPr>
        <w:t>1</w:t>
      </w:r>
      <w:r w:rsidR="007314F4" w:rsidRPr="007314F4">
        <w:rPr>
          <w:rFonts w:ascii="Times New Roman" w:eastAsia="Times New Roman" w:hAnsi="Times New Roman" w:cs="Times New Roman"/>
          <w:sz w:val="24"/>
          <w:szCs w:val="24"/>
        </w:rPr>
        <w:t xml:space="preserve"> </w:t>
      </w:r>
      <w:r w:rsidRPr="007314F4">
        <w:rPr>
          <w:rFonts w:ascii="Times New Roman" w:eastAsia="Times New Roman" w:hAnsi="Times New Roman" w:cs="Times New Roman"/>
          <w:sz w:val="24"/>
          <w:szCs w:val="24"/>
        </w:rPr>
        <w:t xml:space="preserve"> from</w:t>
      </w:r>
      <w:proofErr w:type="gramEnd"/>
      <w:r w:rsidRPr="007314F4">
        <w:rPr>
          <w:rFonts w:ascii="Times New Roman" w:eastAsia="Times New Roman" w:hAnsi="Times New Roman" w:cs="Times New Roman"/>
          <w:sz w:val="24"/>
          <w:szCs w:val="24"/>
        </w:rPr>
        <w:t xml:space="preserve"> </w:t>
      </w:r>
      <w:r w:rsidR="0054462A" w:rsidRPr="007314F4">
        <w:rPr>
          <w:rFonts w:ascii="Times New Roman" w:eastAsia="Times New Roman" w:hAnsi="Times New Roman" w:cs="Times New Roman"/>
          <w:sz w:val="24"/>
          <w:szCs w:val="24"/>
        </w:rPr>
        <w:t>0.</w:t>
      </w:r>
      <w:r w:rsidRPr="007314F4">
        <w:rPr>
          <w:rFonts w:ascii="Times New Roman" w:eastAsia="Times New Roman" w:hAnsi="Times New Roman" w:cs="Times New Roman"/>
          <w:sz w:val="24"/>
          <w:szCs w:val="24"/>
        </w:rPr>
        <w:t xml:space="preserve">48 </w:t>
      </w:r>
      <w:proofErr w:type="spellStart"/>
      <w:r w:rsidR="0054462A" w:rsidRPr="007314F4">
        <w:rPr>
          <w:rFonts w:ascii="Times New Roman" w:eastAsia="Times New Roman" w:hAnsi="Times New Roman" w:cs="Times New Roman"/>
          <w:sz w:val="24"/>
          <w:szCs w:val="24"/>
        </w:rPr>
        <w:t>μm</w:t>
      </w:r>
      <w:proofErr w:type="spellEnd"/>
      <w:r w:rsidR="0054462A" w:rsidRPr="007314F4">
        <w:rPr>
          <w:rFonts w:ascii="Times New Roman" w:eastAsia="Times New Roman" w:hAnsi="Times New Roman" w:cs="Times New Roman"/>
          <w:sz w:val="24"/>
          <w:szCs w:val="24"/>
        </w:rPr>
        <w:t xml:space="preserve"> </w:t>
      </w:r>
      <w:r w:rsidRPr="007314F4">
        <w:rPr>
          <w:rFonts w:ascii="Times New Roman" w:eastAsia="Times New Roman" w:hAnsi="Times New Roman" w:cs="Times New Roman"/>
          <w:sz w:val="24"/>
          <w:szCs w:val="24"/>
        </w:rPr>
        <w:t xml:space="preserve">to </w:t>
      </w:r>
      <w:r w:rsidR="0054462A" w:rsidRPr="007314F4">
        <w:rPr>
          <w:rFonts w:ascii="Times New Roman" w:eastAsia="Times New Roman" w:hAnsi="Times New Roman" w:cs="Times New Roman"/>
          <w:sz w:val="24"/>
          <w:szCs w:val="24"/>
        </w:rPr>
        <w:t>0.</w:t>
      </w:r>
      <w:r w:rsidRPr="007314F4">
        <w:rPr>
          <w:rFonts w:ascii="Times New Roman" w:eastAsia="Times New Roman" w:hAnsi="Times New Roman" w:cs="Times New Roman"/>
          <w:sz w:val="24"/>
          <w:szCs w:val="24"/>
        </w:rPr>
        <w:t xml:space="preserve">86 </w:t>
      </w:r>
      <w:proofErr w:type="spellStart"/>
      <w:r w:rsidR="0054462A" w:rsidRPr="007314F4">
        <w:rPr>
          <w:rFonts w:ascii="Times New Roman" w:eastAsia="Times New Roman" w:hAnsi="Times New Roman" w:cs="Times New Roman"/>
          <w:sz w:val="24"/>
          <w:szCs w:val="24"/>
        </w:rPr>
        <w:t>μm</w:t>
      </w:r>
      <w:proofErr w:type="spellEnd"/>
      <w:r w:rsidR="0054462A" w:rsidRPr="007314F4">
        <w:rPr>
          <w:rFonts w:ascii="Times New Roman" w:eastAsia="Times New Roman" w:hAnsi="Times New Roman" w:cs="Times New Roman"/>
          <w:sz w:val="24"/>
          <w:szCs w:val="24"/>
        </w:rPr>
        <w:t xml:space="preserve"> </w:t>
      </w:r>
      <w:r w:rsidRPr="007314F4">
        <w:rPr>
          <w:rFonts w:ascii="Times New Roman" w:eastAsia="Times New Roman" w:hAnsi="Times New Roman" w:cs="Times New Roman"/>
          <w:sz w:val="24"/>
          <w:szCs w:val="24"/>
        </w:rPr>
        <w:t xml:space="preserve">(Tatsumi et al. </w:t>
      </w:r>
      <w:r w:rsidR="0054462A" w:rsidRPr="007314F4">
        <w:rPr>
          <w:rFonts w:ascii="Times New Roman" w:eastAsia="Times New Roman" w:hAnsi="Times New Roman" w:cs="Times New Roman"/>
          <w:sz w:val="24"/>
          <w:szCs w:val="24"/>
        </w:rPr>
        <w:t>submitted</w:t>
      </w:r>
      <w:r w:rsidRPr="007314F4">
        <w:rPr>
          <w:rFonts w:ascii="Times New Roman" w:eastAsia="Times New Roman" w:hAnsi="Times New Roman" w:cs="Times New Roman"/>
          <w:sz w:val="24"/>
          <w:szCs w:val="24"/>
        </w:rPr>
        <w:t>).</w:t>
      </w:r>
      <w:r w:rsidR="00EC5B42" w:rsidRPr="007314F4">
        <w:rPr>
          <w:rFonts w:ascii="Times New Roman" w:eastAsia="Times New Roman" w:hAnsi="Times New Roman" w:cs="Times New Roman"/>
          <w:sz w:val="24"/>
          <w:szCs w:val="24"/>
        </w:rPr>
        <w:t xml:space="preserve"> When we measure the visib</w:t>
      </w:r>
      <w:r w:rsidR="002B593D" w:rsidRPr="007314F4">
        <w:rPr>
          <w:rFonts w:ascii="Times New Roman" w:eastAsia="Times New Roman" w:hAnsi="Times New Roman" w:cs="Times New Roman"/>
          <w:sz w:val="24"/>
          <w:szCs w:val="24"/>
        </w:rPr>
        <w:t>le</w:t>
      </w:r>
      <w:r w:rsidR="00EC5B42" w:rsidRPr="007314F4">
        <w:rPr>
          <w:rFonts w:ascii="Times New Roman" w:eastAsia="Times New Roman" w:hAnsi="Times New Roman" w:cs="Times New Roman"/>
          <w:sz w:val="24"/>
          <w:szCs w:val="24"/>
        </w:rPr>
        <w:t xml:space="preserve"> range for phase reddening, from </w:t>
      </w:r>
      <w:r w:rsidR="0054462A" w:rsidRPr="007314F4">
        <w:rPr>
          <w:rFonts w:ascii="Times New Roman" w:eastAsia="Times New Roman" w:hAnsi="Times New Roman" w:cs="Times New Roman"/>
          <w:sz w:val="24"/>
          <w:szCs w:val="24"/>
        </w:rPr>
        <w:t>0.</w:t>
      </w:r>
      <w:r w:rsidR="00EC5B42" w:rsidRPr="007314F4">
        <w:rPr>
          <w:rFonts w:ascii="Times New Roman" w:eastAsia="Times New Roman" w:hAnsi="Times New Roman" w:cs="Times New Roman"/>
          <w:sz w:val="24"/>
          <w:szCs w:val="24"/>
        </w:rPr>
        <w:t xml:space="preserve">48 to </w:t>
      </w:r>
      <w:r w:rsidR="0054462A" w:rsidRPr="007314F4">
        <w:rPr>
          <w:rFonts w:ascii="Times New Roman" w:eastAsia="Times New Roman" w:hAnsi="Times New Roman" w:cs="Times New Roman"/>
          <w:sz w:val="24"/>
          <w:szCs w:val="24"/>
        </w:rPr>
        <w:t>0.</w:t>
      </w:r>
      <w:r w:rsidR="00EC5B42" w:rsidRPr="007314F4">
        <w:rPr>
          <w:rFonts w:ascii="Times New Roman" w:eastAsia="Times New Roman" w:hAnsi="Times New Roman" w:cs="Times New Roman"/>
          <w:sz w:val="24"/>
          <w:szCs w:val="24"/>
        </w:rPr>
        <w:t xml:space="preserve">86 </w:t>
      </w:r>
      <w:proofErr w:type="spellStart"/>
      <w:r w:rsidR="0054462A" w:rsidRPr="007314F4">
        <w:rPr>
          <w:rFonts w:ascii="Times New Roman" w:eastAsia="Times New Roman" w:hAnsi="Times New Roman" w:cs="Times New Roman"/>
          <w:sz w:val="24"/>
          <w:szCs w:val="24"/>
        </w:rPr>
        <w:t>μ</w:t>
      </w:r>
      <w:r w:rsidR="00EC5B42" w:rsidRPr="007314F4">
        <w:rPr>
          <w:rFonts w:ascii="Times New Roman" w:eastAsia="Times New Roman" w:hAnsi="Times New Roman" w:cs="Times New Roman"/>
          <w:sz w:val="24"/>
          <w:szCs w:val="24"/>
        </w:rPr>
        <w:t>m</w:t>
      </w:r>
      <w:proofErr w:type="spellEnd"/>
      <w:r w:rsidR="00EC5B42" w:rsidRPr="007314F4">
        <w:rPr>
          <w:rFonts w:ascii="Times New Roman" w:eastAsia="Times New Roman" w:hAnsi="Times New Roman" w:cs="Times New Roman"/>
          <w:sz w:val="24"/>
          <w:szCs w:val="24"/>
        </w:rPr>
        <w:t xml:space="preserve">, we </w:t>
      </w:r>
      <w:r w:rsidR="0054654A" w:rsidRPr="007314F4">
        <w:rPr>
          <w:rFonts w:ascii="Times New Roman" w:eastAsia="Times New Roman" w:hAnsi="Times New Roman" w:cs="Times New Roman"/>
          <w:sz w:val="24"/>
          <w:szCs w:val="24"/>
        </w:rPr>
        <w:t>find</w:t>
      </w:r>
      <w:r w:rsidR="00A73F5F" w:rsidRPr="007314F4">
        <w:rPr>
          <w:rFonts w:ascii="Times New Roman" w:eastAsia="Times New Roman" w:hAnsi="Times New Roman" w:cs="Times New Roman" w:hint="eastAsia"/>
          <w:sz w:val="24"/>
          <w:szCs w:val="24"/>
        </w:rPr>
        <w:t xml:space="preserve"> phase reddening about </w:t>
      </w:r>
      <w:r w:rsidR="00A73F5F" w:rsidRPr="007314F4">
        <w:rPr>
          <w:rFonts w:ascii="Times New Roman" w:eastAsia="Times New Roman" w:hAnsi="Times New Roman" w:cs="Times New Roman"/>
          <w:sz w:val="24"/>
          <w:szCs w:val="24"/>
        </w:rPr>
        <w:t>(</w:t>
      </w:r>
      <w:r w:rsidR="003801E3" w:rsidRPr="007314F4">
        <w:rPr>
          <w:rFonts w:ascii="Times New Roman" w:eastAsia="Times New Roman" w:hAnsi="Times New Roman" w:cs="Times New Roman"/>
          <w:sz w:val="24"/>
          <w:szCs w:val="24"/>
        </w:rPr>
        <w:t>1.5</w:t>
      </w:r>
      <w:r w:rsidR="00891AEA">
        <w:rPr>
          <w:rFonts w:ascii="Times New Roman" w:eastAsia="Times New Roman" w:hAnsi="Times New Roman" w:cs="Times New Roman"/>
          <w:sz w:val="24"/>
          <w:szCs w:val="24"/>
        </w:rPr>
        <w:t>25</w:t>
      </w:r>
      <w:r w:rsidR="00A73F5F" w:rsidRPr="007314F4">
        <w:rPr>
          <w:rFonts w:ascii="Times New Roman" w:eastAsia="Times New Roman" w:hAnsi="Times New Roman" w:cs="Times New Roman"/>
          <w:sz w:val="24"/>
          <w:szCs w:val="24"/>
        </w:rPr>
        <w:t xml:space="preserve"> ± </w:t>
      </w:r>
      <w:r w:rsidR="003801E3" w:rsidRPr="007314F4">
        <w:rPr>
          <w:rFonts w:ascii="Times New Roman" w:eastAsia="Times New Roman" w:hAnsi="Times New Roman" w:cs="Times New Roman"/>
          <w:sz w:val="24"/>
          <w:szCs w:val="24"/>
        </w:rPr>
        <w:t>0.</w:t>
      </w:r>
      <w:r w:rsidR="007314F4">
        <w:rPr>
          <w:rFonts w:ascii="Times New Roman" w:eastAsia="Times New Roman" w:hAnsi="Times New Roman" w:cs="Times New Roman"/>
          <w:sz w:val="24"/>
          <w:szCs w:val="24"/>
        </w:rPr>
        <w:t>00</w:t>
      </w:r>
      <w:r w:rsidR="003801E3" w:rsidRPr="007314F4">
        <w:rPr>
          <w:rFonts w:ascii="Times New Roman" w:eastAsia="Times New Roman" w:hAnsi="Times New Roman" w:cs="Times New Roman"/>
          <w:sz w:val="24"/>
          <w:szCs w:val="24"/>
        </w:rPr>
        <w:t>2</w:t>
      </w:r>
      <w:r w:rsidR="00A73F5F" w:rsidRPr="007314F4">
        <w:rPr>
          <w:rFonts w:ascii="Times New Roman" w:eastAsia="Times New Roman" w:hAnsi="Times New Roman" w:cs="Times New Roman"/>
          <w:sz w:val="24"/>
          <w:szCs w:val="24"/>
        </w:rPr>
        <w:t>) × 10</w:t>
      </w:r>
      <w:r w:rsidR="00A73F5F" w:rsidRPr="007314F4">
        <w:rPr>
          <w:rFonts w:ascii="Times New Roman" w:eastAsia="Times New Roman" w:hAnsi="Times New Roman" w:cs="Times New Roman"/>
          <w:sz w:val="24"/>
          <w:szCs w:val="24"/>
          <w:vertAlign w:val="superscript"/>
        </w:rPr>
        <w:t>–</w:t>
      </w:r>
      <w:r w:rsidR="003801E3" w:rsidRPr="007314F4">
        <w:rPr>
          <w:rFonts w:ascii="Times New Roman" w:eastAsia="Times New Roman" w:hAnsi="Times New Roman" w:cs="Times New Roman"/>
          <w:sz w:val="24"/>
          <w:szCs w:val="24"/>
          <w:vertAlign w:val="superscript"/>
        </w:rPr>
        <w:t>3</w:t>
      </w:r>
      <w:r w:rsidR="00A73F5F" w:rsidRPr="007314F4">
        <w:rPr>
          <w:rFonts w:ascii="Times New Roman" w:eastAsia="Times New Roman" w:hAnsi="Times New Roman" w:cs="Times New Roman"/>
          <w:sz w:val="24"/>
          <w:szCs w:val="24"/>
        </w:rPr>
        <w:t xml:space="preserve"> </w:t>
      </w:r>
      <w:r w:rsidR="00A73F5F" w:rsidRPr="007314F4">
        <w:rPr>
          <w:rFonts w:ascii="Times New Roman" w:eastAsia="Times New Roman" w:hAnsi="Times New Roman" w:cs="Times New Roman"/>
          <w:sz w:val="24"/>
          <w:szCs w:val="24"/>
        </w:rPr>
        <w:sym w:font="Symbol" w:char="F06D"/>
      </w:r>
      <w:r w:rsidR="00A73F5F" w:rsidRPr="007314F4">
        <w:rPr>
          <w:rFonts w:ascii="Times New Roman" w:eastAsia="Times New Roman" w:hAnsi="Times New Roman" w:cs="Times New Roman"/>
          <w:sz w:val="24"/>
          <w:szCs w:val="24"/>
        </w:rPr>
        <w:t>m</w:t>
      </w:r>
      <w:r w:rsidR="00A73F5F" w:rsidRPr="007314F4">
        <w:rPr>
          <w:rFonts w:ascii="Times New Roman" w:eastAsia="Times New Roman" w:hAnsi="Times New Roman" w:cs="Times New Roman"/>
          <w:sz w:val="24"/>
          <w:szCs w:val="24"/>
          <w:vertAlign w:val="superscript"/>
        </w:rPr>
        <w:t>–1</w:t>
      </w:r>
      <w:r w:rsidR="00A73F5F" w:rsidRPr="007314F4">
        <w:rPr>
          <w:rFonts w:ascii="Times New Roman" w:eastAsia="Times New Roman" w:hAnsi="Times New Roman" w:cs="Times New Roman"/>
          <w:sz w:val="24"/>
          <w:szCs w:val="24"/>
        </w:rPr>
        <w:t>deg</w:t>
      </w:r>
      <w:r w:rsidR="00A73F5F" w:rsidRPr="007314F4">
        <w:rPr>
          <w:rFonts w:ascii="Times New Roman" w:eastAsia="Times New Roman" w:hAnsi="Times New Roman" w:cs="Times New Roman"/>
          <w:sz w:val="24"/>
          <w:szCs w:val="24"/>
          <w:vertAlign w:val="superscript"/>
        </w:rPr>
        <w:t>–1</w:t>
      </w:r>
      <w:r w:rsidR="00A73F5F" w:rsidRPr="007314F4">
        <w:rPr>
          <w:rFonts w:ascii="Times New Roman" w:eastAsia="Times New Roman" w:hAnsi="Times New Roman" w:cs="Times New Roman" w:hint="eastAsia"/>
          <w:sz w:val="24"/>
          <w:szCs w:val="24"/>
        </w:rPr>
        <w:t xml:space="preserve"> </w:t>
      </w:r>
      <w:r w:rsidR="00EC5B42" w:rsidRPr="007314F4">
        <w:rPr>
          <w:rFonts w:ascii="Times New Roman" w:eastAsia="Times New Roman" w:hAnsi="Times New Roman" w:cs="Times New Roman"/>
          <w:sz w:val="24"/>
          <w:szCs w:val="24"/>
        </w:rPr>
        <w:t>in the results</w:t>
      </w:r>
      <w:r w:rsidR="00017C9E" w:rsidRPr="007314F4">
        <w:rPr>
          <w:rFonts w:ascii="Times New Roman" w:eastAsia="Times New Roman" w:hAnsi="Times New Roman" w:cs="Times New Roman"/>
          <w:sz w:val="24"/>
          <w:szCs w:val="24"/>
        </w:rPr>
        <w:t xml:space="preserve"> for </w:t>
      </w:r>
      <w:proofErr w:type="spellStart"/>
      <w:r w:rsidR="00017C9E" w:rsidRPr="007314F4">
        <w:rPr>
          <w:rFonts w:ascii="Times New Roman" w:eastAsia="Times New Roman" w:hAnsi="Times New Roman" w:cs="Times New Roman"/>
          <w:sz w:val="24"/>
          <w:szCs w:val="24"/>
        </w:rPr>
        <w:t>Bennu</w:t>
      </w:r>
      <w:proofErr w:type="spellEnd"/>
      <w:r w:rsidR="00EC5B42" w:rsidRPr="007314F4">
        <w:rPr>
          <w:rFonts w:ascii="Times New Roman" w:eastAsia="Times New Roman" w:hAnsi="Times New Roman" w:cs="Times New Roman"/>
          <w:sz w:val="24"/>
          <w:szCs w:val="24"/>
        </w:rPr>
        <w:t xml:space="preserve">. </w:t>
      </w:r>
      <w:r w:rsidR="00891AEA">
        <w:rPr>
          <w:rFonts w:ascii="Times New Roman" w:eastAsia="Times New Roman" w:hAnsi="Times New Roman" w:cs="Times New Roman"/>
          <w:sz w:val="24"/>
          <w:szCs w:val="24"/>
        </w:rPr>
        <w:t>But t</w:t>
      </w:r>
      <w:r w:rsidR="0032123A" w:rsidRPr="007314F4">
        <w:rPr>
          <w:rFonts w:ascii="Times New Roman" w:eastAsia="Times New Roman" w:hAnsi="Times New Roman" w:cs="Times New Roman"/>
          <w:sz w:val="24"/>
          <w:szCs w:val="24"/>
        </w:rPr>
        <w:t>his</w:t>
      </w:r>
      <w:r w:rsidR="00A73F5F" w:rsidRPr="007314F4">
        <w:rPr>
          <w:rFonts w:ascii="Times New Roman" w:eastAsia="Times New Roman" w:hAnsi="Times New Roman" w:cs="Times New Roman"/>
          <w:sz w:val="24"/>
          <w:szCs w:val="24"/>
        </w:rPr>
        <w:t xml:space="preserve"> </w:t>
      </w:r>
      <w:r w:rsidR="00891AEA">
        <w:rPr>
          <w:rFonts w:ascii="Times New Roman" w:eastAsia="Times New Roman" w:hAnsi="Times New Roman" w:cs="Times New Roman"/>
          <w:sz w:val="24"/>
          <w:szCs w:val="24"/>
        </w:rPr>
        <w:t>measurement</w:t>
      </w:r>
      <w:r w:rsidR="00EC5B42" w:rsidRPr="007314F4">
        <w:rPr>
          <w:rFonts w:ascii="Times New Roman" w:eastAsia="Times New Roman" w:hAnsi="Times New Roman" w:cs="Times New Roman"/>
          <w:sz w:val="24"/>
          <w:szCs w:val="24"/>
        </w:rPr>
        <w:t xml:space="preserve"> </w:t>
      </w:r>
      <w:r w:rsidR="00891AEA">
        <w:rPr>
          <w:rFonts w:ascii="Times New Roman" w:eastAsia="Times New Roman" w:hAnsi="Times New Roman" w:cs="Times New Roman"/>
          <w:sz w:val="24"/>
          <w:szCs w:val="24"/>
        </w:rPr>
        <w:t>may include</w:t>
      </w:r>
      <w:r w:rsidR="00A73F5F" w:rsidRPr="007314F4">
        <w:rPr>
          <w:rFonts w:ascii="Times New Roman" w:eastAsia="Times New Roman" w:hAnsi="Times New Roman" w:cs="Times New Roman"/>
          <w:sz w:val="24"/>
          <w:szCs w:val="24"/>
        </w:rPr>
        <w:t xml:space="preserve"> </w:t>
      </w:r>
      <w:r w:rsidR="0032123A" w:rsidRPr="007314F4">
        <w:rPr>
          <w:rFonts w:ascii="Times New Roman" w:eastAsia="Times New Roman" w:hAnsi="Times New Roman" w:cs="Times New Roman"/>
          <w:sz w:val="24"/>
          <w:szCs w:val="24"/>
        </w:rPr>
        <w:t xml:space="preserve">an </w:t>
      </w:r>
      <w:r w:rsidR="00EC5B42" w:rsidRPr="007314F4">
        <w:rPr>
          <w:rFonts w:ascii="Times New Roman" w:eastAsia="Times New Roman" w:hAnsi="Times New Roman" w:cs="Times New Roman"/>
          <w:sz w:val="24"/>
          <w:szCs w:val="24"/>
        </w:rPr>
        <w:t xml:space="preserve">error introduced by the segment jump at </w:t>
      </w:r>
      <w:r w:rsidR="0054462A" w:rsidRPr="007314F4">
        <w:rPr>
          <w:rFonts w:ascii="Times New Roman" w:eastAsia="Times New Roman" w:hAnsi="Times New Roman" w:cs="Times New Roman"/>
          <w:sz w:val="24"/>
          <w:szCs w:val="24"/>
        </w:rPr>
        <w:t>0.</w:t>
      </w:r>
      <w:r w:rsidR="00EC5B42" w:rsidRPr="007314F4">
        <w:rPr>
          <w:rFonts w:ascii="Times New Roman" w:eastAsia="Times New Roman" w:hAnsi="Times New Roman" w:cs="Times New Roman"/>
          <w:sz w:val="24"/>
          <w:szCs w:val="24"/>
        </w:rPr>
        <w:t xml:space="preserve">66 </w:t>
      </w:r>
      <w:proofErr w:type="spellStart"/>
      <w:r w:rsidR="0054462A" w:rsidRPr="007314F4">
        <w:rPr>
          <w:rFonts w:ascii="Times New Roman" w:eastAsia="Times New Roman" w:hAnsi="Times New Roman" w:cs="Times New Roman"/>
          <w:sz w:val="24"/>
          <w:szCs w:val="24"/>
        </w:rPr>
        <w:t>μ</w:t>
      </w:r>
      <w:r w:rsidR="00EC5B42" w:rsidRPr="007314F4">
        <w:rPr>
          <w:rFonts w:ascii="Times New Roman" w:eastAsia="Times New Roman" w:hAnsi="Times New Roman" w:cs="Times New Roman"/>
          <w:sz w:val="24"/>
          <w:szCs w:val="24"/>
        </w:rPr>
        <w:t>m</w:t>
      </w:r>
      <w:proofErr w:type="spellEnd"/>
      <w:r w:rsidR="00EC5B42" w:rsidRPr="007314F4">
        <w:rPr>
          <w:rFonts w:ascii="Times New Roman" w:eastAsia="Times New Roman" w:hAnsi="Times New Roman" w:cs="Times New Roman"/>
          <w:sz w:val="24"/>
          <w:szCs w:val="24"/>
        </w:rPr>
        <w:t xml:space="preserve">. </w:t>
      </w:r>
      <w:r w:rsidR="0054654A" w:rsidRPr="007314F4">
        <w:rPr>
          <w:rFonts w:ascii="Times New Roman" w:eastAsia="Times New Roman" w:hAnsi="Times New Roman" w:cs="Times New Roman"/>
          <w:sz w:val="24"/>
          <w:szCs w:val="24"/>
        </w:rPr>
        <w:t xml:space="preserve">Because </w:t>
      </w:r>
      <w:r w:rsidR="00EC5B42" w:rsidRPr="007314F4">
        <w:rPr>
          <w:rFonts w:ascii="Times New Roman" w:eastAsia="Times New Roman" w:hAnsi="Times New Roman" w:cs="Times New Roman"/>
          <w:sz w:val="24"/>
          <w:szCs w:val="24"/>
        </w:rPr>
        <w:t xml:space="preserve">the phase reddening of </w:t>
      </w:r>
      <w:proofErr w:type="spellStart"/>
      <w:r w:rsidR="00EC5B42" w:rsidRPr="007314F4">
        <w:rPr>
          <w:rFonts w:ascii="Times New Roman" w:eastAsia="Times New Roman" w:hAnsi="Times New Roman" w:cs="Times New Roman"/>
          <w:sz w:val="24"/>
          <w:szCs w:val="24"/>
        </w:rPr>
        <w:t>Bennu</w:t>
      </w:r>
      <w:proofErr w:type="spellEnd"/>
      <w:r w:rsidR="00EC5B42" w:rsidRPr="007314F4">
        <w:rPr>
          <w:rFonts w:ascii="Times New Roman" w:eastAsia="Times New Roman" w:hAnsi="Times New Roman" w:cs="Times New Roman"/>
          <w:sz w:val="24"/>
          <w:szCs w:val="24"/>
        </w:rPr>
        <w:t xml:space="preserve"> is weak, it could be very sensitive to </w:t>
      </w:r>
      <w:r w:rsidR="00017C9E" w:rsidRPr="007314F4">
        <w:rPr>
          <w:rFonts w:ascii="Times New Roman" w:eastAsia="Times New Roman" w:hAnsi="Times New Roman" w:cs="Times New Roman"/>
          <w:sz w:val="24"/>
          <w:szCs w:val="24"/>
        </w:rPr>
        <w:t>uncertainties</w:t>
      </w:r>
      <w:r w:rsidR="00EC5B42" w:rsidRPr="007314F4">
        <w:rPr>
          <w:rFonts w:ascii="Times New Roman" w:eastAsia="Times New Roman" w:hAnsi="Times New Roman" w:cs="Times New Roman"/>
          <w:sz w:val="24"/>
          <w:szCs w:val="24"/>
        </w:rPr>
        <w:t xml:space="preserve"> in the model. </w:t>
      </w:r>
      <w:r w:rsidR="0054654A" w:rsidRPr="007314F4">
        <w:rPr>
          <w:rFonts w:ascii="Times New Roman" w:eastAsia="Times New Roman" w:hAnsi="Times New Roman" w:cs="Times New Roman"/>
          <w:sz w:val="24"/>
          <w:szCs w:val="24"/>
        </w:rPr>
        <w:t>Thus</w:t>
      </w:r>
      <w:r w:rsidR="0032123A" w:rsidRPr="007314F4">
        <w:rPr>
          <w:rFonts w:ascii="Times New Roman" w:eastAsia="Times New Roman" w:hAnsi="Times New Roman" w:cs="Times New Roman"/>
          <w:sz w:val="24"/>
          <w:szCs w:val="24"/>
        </w:rPr>
        <w:t>,</w:t>
      </w:r>
      <w:r w:rsidR="00EC5B42" w:rsidRPr="007314F4">
        <w:rPr>
          <w:rFonts w:ascii="Times New Roman" w:eastAsia="Times New Roman" w:hAnsi="Times New Roman" w:cs="Times New Roman"/>
          <w:sz w:val="24"/>
          <w:szCs w:val="24"/>
        </w:rPr>
        <w:t xml:space="preserve"> we can only conclude</w:t>
      </w:r>
      <w:r w:rsidR="0032123A" w:rsidRPr="007314F4">
        <w:rPr>
          <w:rFonts w:ascii="Times New Roman" w:eastAsia="Times New Roman" w:hAnsi="Times New Roman" w:cs="Times New Roman"/>
          <w:sz w:val="24"/>
          <w:szCs w:val="24"/>
        </w:rPr>
        <w:t xml:space="preserve"> here</w:t>
      </w:r>
      <w:r w:rsidR="00EC5B42" w:rsidRPr="007314F4">
        <w:rPr>
          <w:rFonts w:ascii="Times New Roman" w:eastAsia="Times New Roman" w:hAnsi="Times New Roman" w:cs="Times New Roman"/>
          <w:sz w:val="24"/>
          <w:szCs w:val="24"/>
        </w:rPr>
        <w:t xml:space="preserve"> that both </w:t>
      </w:r>
      <w:proofErr w:type="spellStart"/>
      <w:r w:rsidR="00EC5B42" w:rsidRPr="007314F4">
        <w:rPr>
          <w:rFonts w:ascii="Times New Roman" w:eastAsia="Times New Roman" w:hAnsi="Times New Roman" w:cs="Times New Roman"/>
          <w:sz w:val="24"/>
          <w:szCs w:val="24"/>
        </w:rPr>
        <w:t>Bennu</w:t>
      </w:r>
      <w:proofErr w:type="spellEnd"/>
      <w:r w:rsidR="00EC5B42" w:rsidRPr="007314F4">
        <w:rPr>
          <w:rFonts w:ascii="Times New Roman" w:eastAsia="Times New Roman" w:hAnsi="Times New Roman" w:cs="Times New Roman"/>
          <w:sz w:val="24"/>
          <w:szCs w:val="24"/>
        </w:rPr>
        <w:t xml:space="preserve"> and </w:t>
      </w:r>
      <w:proofErr w:type="spellStart"/>
      <w:r w:rsidR="00EC5B42" w:rsidRPr="007314F4">
        <w:rPr>
          <w:rFonts w:ascii="Times New Roman" w:eastAsia="Times New Roman" w:hAnsi="Times New Roman" w:cs="Times New Roman"/>
          <w:sz w:val="24"/>
          <w:szCs w:val="24"/>
        </w:rPr>
        <w:t>Ryugu</w:t>
      </w:r>
      <w:proofErr w:type="spellEnd"/>
      <w:r w:rsidR="00EC5B42" w:rsidRPr="007314F4">
        <w:rPr>
          <w:rFonts w:ascii="Times New Roman" w:eastAsia="Times New Roman" w:hAnsi="Times New Roman" w:cs="Times New Roman"/>
          <w:sz w:val="24"/>
          <w:szCs w:val="24"/>
        </w:rPr>
        <w:t xml:space="preserve"> show </w:t>
      </w:r>
      <w:r w:rsidR="0018157E" w:rsidRPr="007314F4">
        <w:rPr>
          <w:rFonts w:ascii="Times New Roman" w:eastAsia="Times New Roman" w:hAnsi="Times New Roman" w:cs="Times New Roman"/>
          <w:sz w:val="24"/>
          <w:szCs w:val="24"/>
        </w:rPr>
        <w:t>weak</w:t>
      </w:r>
      <w:r w:rsidR="00EC5B42" w:rsidRPr="007314F4">
        <w:rPr>
          <w:rFonts w:ascii="Times New Roman" w:eastAsia="Times New Roman" w:hAnsi="Times New Roman" w:cs="Times New Roman"/>
          <w:sz w:val="24"/>
          <w:szCs w:val="24"/>
        </w:rPr>
        <w:t xml:space="preserve"> phase reddening</w:t>
      </w:r>
      <w:r w:rsidR="0018157E" w:rsidRPr="007314F4">
        <w:rPr>
          <w:rFonts w:ascii="Times New Roman" w:eastAsia="Times New Roman" w:hAnsi="Times New Roman" w:cs="Times New Roman"/>
          <w:sz w:val="24"/>
          <w:szCs w:val="24"/>
        </w:rPr>
        <w:t xml:space="preserve">. </w:t>
      </w:r>
    </w:p>
    <w:p w14:paraId="3A9065E7" w14:textId="77777777" w:rsidR="00A7462C" w:rsidRDefault="00A7462C" w:rsidP="009C33BD">
      <w:pPr>
        <w:jc w:val="both"/>
      </w:pPr>
    </w:p>
    <w:p w14:paraId="67747EE7" w14:textId="5FA81FCB" w:rsidR="00D475E1" w:rsidRPr="002C6002" w:rsidRDefault="00D475E1" w:rsidP="009C33BD">
      <w:pPr>
        <w:jc w:val="both"/>
      </w:pPr>
      <w:r w:rsidRPr="002C6002">
        <w:t xml:space="preserve">When we examine the model spectral slope as a function of incidence angle at a common phase angle, we find no clear segregation of slope with incidence angle. This is interesting because the laboratory work by Potin et al. (2019) demonstrated </w:t>
      </w:r>
      <w:r w:rsidR="00770FA4" w:rsidRPr="002C6002">
        <w:t xml:space="preserve">such </w:t>
      </w:r>
      <w:r w:rsidRPr="002C6002">
        <w:t>a correlation in spectral slope</w:t>
      </w:r>
      <w:r w:rsidR="00A778A2" w:rsidRPr="002C6002">
        <w:t xml:space="preserve"> with incidence</w:t>
      </w:r>
      <w:r w:rsidRPr="002C6002">
        <w:t xml:space="preserve"> for slab or rock samples of the CM2 meteorite </w:t>
      </w:r>
      <w:proofErr w:type="spellStart"/>
      <w:r w:rsidRPr="002C6002">
        <w:t>Mukundpura</w:t>
      </w:r>
      <w:proofErr w:type="spellEnd"/>
      <w:r w:rsidRPr="002C6002">
        <w:t>, but no correlation for powdered samples of the same meteorite.</w:t>
      </w:r>
      <w:r w:rsidR="00FC47B7" w:rsidRPr="002C6002">
        <w:t xml:space="preserve"> </w:t>
      </w:r>
      <w:r w:rsidRPr="002C6002">
        <w:t xml:space="preserve">The lack of correlation of model spectral slope with incidence angles may indicate that </w:t>
      </w:r>
      <w:proofErr w:type="spellStart"/>
      <w:r w:rsidRPr="002C6002">
        <w:t>Bennu</w:t>
      </w:r>
      <w:proofErr w:type="spellEnd"/>
      <w:r w:rsidRPr="002C6002">
        <w:t xml:space="preserve"> has a granular component at the surface. The spectrometer footprint size in this OVIRS study ranges from 40 to 15</w:t>
      </w:r>
      <w:r w:rsidR="00A778A2" w:rsidRPr="002C6002">
        <w:t xml:space="preserve"> </w:t>
      </w:r>
      <w:r w:rsidRPr="002C6002">
        <w:t>m. This implies that down to 15</w:t>
      </w:r>
      <w:r w:rsidR="00A778A2" w:rsidRPr="002C6002">
        <w:t>-</w:t>
      </w:r>
      <w:r w:rsidRPr="002C6002">
        <w:t>m resolutions</w:t>
      </w:r>
      <w:r w:rsidR="00A778A2" w:rsidRPr="002C6002">
        <w:t>,</w:t>
      </w:r>
      <w:r w:rsidRPr="002C6002">
        <w:t xml:space="preserve"> there may be a granular regolith component</w:t>
      </w:r>
      <w:r w:rsidR="009745B1" w:rsidRPr="002C6002">
        <w:t xml:space="preserve"> (micron</w:t>
      </w:r>
      <w:r w:rsidR="00A778A2" w:rsidRPr="002C6002">
        <w:t>s</w:t>
      </w:r>
      <w:r w:rsidR="009745B1" w:rsidRPr="002C6002">
        <w:t xml:space="preserve"> to 100 </w:t>
      </w:r>
      <w:proofErr w:type="spellStart"/>
      <w:r w:rsidR="00A778A2" w:rsidRPr="002C6002">
        <w:t>μm</w:t>
      </w:r>
      <w:proofErr w:type="spellEnd"/>
      <w:r w:rsidR="009745B1" w:rsidRPr="002C6002">
        <w:t xml:space="preserve"> </w:t>
      </w:r>
      <w:r w:rsidR="00A778A2" w:rsidRPr="002C6002">
        <w:t xml:space="preserve">in </w:t>
      </w:r>
      <w:r w:rsidR="009745B1" w:rsidRPr="002C6002">
        <w:t>size)</w:t>
      </w:r>
      <w:r w:rsidRPr="002C6002">
        <w:t xml:space="preserve"> present at some portion of this footprint resolution.</w:t>
      </w:r>
      <w:r w:rsidR="00FC47B7" w:rsidRPr="002C6002">
        <w:t xml:space="preserve"> </w:t>
      </w:r>
      <w:r w:rsidR="00A778A2" w:rsidRPr="002C6002">
        <w:t xml:space="preserve">Particles </w:t>
      </w:r>
      <w:r w:rsidRPr="002C6002">
        <w:t>covering part (not all) of the surface could be sufficient to affect the photometric properties.</w:t>
      </w:r>
      <w:r w:rsidR="002660CC" w:rsidRPr="002C6002">
        <w:t xml:space="preserve"> However, the </w:t>
      </w:r>
      <w:r w:rsidR="00C02C3F" w:rsidRPr="002C6002">
        <w:t>composition of these two asteroids is</w:t>
      </w:r>
      <w:r w:rsidR="002660CC" w:rsidRPr="002C6002">
        <w:t xml:space="preserve"> diff</w:t>
      </w:r>
      <w:r w:rsidR="00C02C3F" w:rsidRPr="002C6002">
        <w:t>erent</w:t>
      </w:r>
      <w:r w:rsidR="002660CC" w:rsidRPr="002C6002">
        <w:t xml:space="preserve"> (</w:t>
      </w:r>
      <w:r w:rsidR="00CA26E2" w:rsidRPr="002C6002">
        <w:t>Hamilton et al. 2019</w:t>
      </w:r>
      <w:r w:rsidR="002660CC" w:rsidRPr="002C6002">
        <w:t xml:space="preserve">, </w:t>
      </w:r>
      <w:proofErr w:type="spellStart"/>
      <w:r w:rsidR="00CA26E2" w:rsidRPr="002C6002">
        <w:t>Kitazato</w:t>
      </w:r>
      <w:proofErr w:type="spellEnd"/>
      <w:r w:rsidR="00CA26E2" w:rsidRPr="002C6002">
        <w:t xml:space="preserve"> et al. 2019</w:t>
      </w:r>
      <w:r w:rsidR="002660CC" w:rsidRPr="002C6002">
        <w:t>), which could also cause different spectrophotometric behavior.</w:t>
      </w:r>
    </w:p>
    <w:p w14:paraId="420106E2" w14:textId="77777777" w:rsidR="004D7551" w:rsidRPr="002C6002" w:rsidRDefault="004D7551" w:rsidP="00EA6C1B">
      <w:pPr>
        <w:jc w:val="both"/>
      </w:pPr>
    </w:p>
    <w:p w14:paraId="179B29D8" w14:textId="421C0BB9" w:rsidR="00B7602A" w:rsidRPr="002C6002" w:rsidRDefault="00B7602A" w:rsidP="00E87C19">
      <w:pPr>
        <w:pStyle w:val="Heading1"/>
        <w:numPr>
          <w:ilvl w:val="0"/>
          <w:numId w:val="3"/>
        </w:numPr>
        <w:ind w:left="360"/>
        <w:jc w:val="both"/>
        <w:rPr>
          <w:rFonts w:ascii="Times New Roman" w:hAnsi="Times New Roman" w:cs="Times New Roman"/>
          <w:color w:val="auto"/>
          <w:lang w:eastAsia="zh-CN"/>
        </w:rPr>
      </w:pPr>
      <w:r w:rsidRPr="002C6002">
        <w:rPr>
          <w:rFonts w:ascii="Times New Roman" w:hAnsi="Times New Roman" w:cs="Times New Roman"/>
          <w:color w:val="auto"/>
          <w:lang w:eastAsia="zh-CN"/>
        </w:rPr>
        <w:t>Summary and conclusion</w:t>
      </w:r>
      <w:r w:rsidR="00CE7A00" w:rsidRPr="002C6002">
        <w:rPr>
          <w:rFonts w:ascii="Times New Roman" w:hAnsi="Times New Roman" w:cs="Times New Roman"/>
          <w:color w:val="auto"/>
          <w:lang w:eastAsia="zh-CN"/>
        </w:rPr>
        <w:t>s</w:t>
      </w:r>
    </w:p>
    <w:p w14:paraId="53E4D3C1" w14:textId="797227A4" w:rsidR="003A70EE" w:rsidRPr="002C6002" w:rsidRDefault="00A17DF9" w:rsidP="00555966">
      <w:pPr>
        <w:jc w:val="both"/>
        <w:rPr>
          <w:lang w:eastAsia="zh-TW"/>
        </w:rPr>
      </w:pPr>
      <w:r w:rsidRPr="002C6002">
        <w:t>We</w:t>
      </w:r>
      <w:r w:rsidRPr="002C6002">
        <w:rPr>
          <w:lang w:eastAsia="zh-TW"/>
        </w:rPr>
        <w:t xml:space="preserve"> </w:t>
      </w:r>
      <w:r w:rsidR="00E3046F" w:rsidRPr="002C6002">
        <w:rPr>
          <w:lang w:eastAsia="zh-TW"/>
        </w:rPr>
        <w:t xml:space="preserve">have </w:t>
      </w:r>
      <w:r w:rsidRPr="002C6002">
        <w:rPr>
          <w:lang w:eastAsia="zh-TW"/>
        </w:rPr>
        <w:t>present</w:t>
      </w:r>
      <w:r w:rsidR="00E3046F" w:rsidRPr="002C6002">
        <w:rPr>
          <w:lang w:eastAsia="zh-TW"/>
        </w:rPr>
        <w:t>ed</w:t>
      </w:r>
      <w:r w:rsidRPr="002C6002">
        <w:rPr>
          <w:lang w:eastAsia="zh-TW"/>
        </w:rPr>
        <w:t xml:space="preserve"> </w:t>
      </w:r>
      <w:r w:rsidR="002D0D95" w:rsidRPr="002C6002">
        <w:rPr>
          <w:lang w:eastAsia="zh-TW"/>
        </w:rPr>
        <w:t xml:space="preserve">the </w:t>
      </w:r>
      <w:r w:rsidRPr="002C6002">
        <w:rPr>
          <w:lang w:eastAsia="zh-TW"/>
        </w:rPr>
        <w:t xml:space="preserve">global </w:t>
      </w:r>
      <w:r w:rsidR="00E3046F" w:rsidRPr="002C6002">
        <w:rPr>
          <w:lang w:eastAsia="zh-TW"/>
        </w:rPr>
        <w:t xml:space="preserve">average </w:t>
      </w:r>
      <w:r w:rsidRPr="002C6002">
        <w:rPr>
          <w:lang w:eastAsia="zh-TW"/>
        </w:rPr>
        <w:t>photometric model</w:t>
      </w:r>
      <w:r w:rsidR="002D0D95" w:rsidRPr="002C6002">
        <w:rPr>
          <w:lang w:eastAsia="zh-TW"/>
        </w:rPr>
        <w:t xml:space="preserve">ing results of asteroid </w:t>
      </w:r>
      <w:proofErr w:type="spellStart"/>
      <w:r w:rsidR="002D0D95" w:rsidRPr="002C6002">
        <w:rPr>
          <w:lang w:eastAsia="zh-TW"/>
        </w:rPr>
        <w:t>Bennu</w:t>
      </w:r>
      <w:proofErr w:type="spellEnd"/>
      <w:r w:rsidR="002D0D95" w:rsidRPr="002C6002">
        <w:rPr>
          <w:lang w:eastAsia="zh-TW"/>
        </w:rPr>
        <w:t xml:space="preserve"> with data acquired by</w:t>
      </w:r>
      <w:r w:rsidR="008A2054" w:rsidRPr="002C6002">
        <w:rPr>
          <w:lang w:eastAsia="zh-TW"/>
        </w:rPr>
        <w:t xml:space="preserve"> the</w:t>
      </w:r>
      <w:r w:rsidR="002D0D95" w:rsidRPr="002C6002">
        <w:rPr>
          <w:lang w:eastAsia="zh-TW"/>
        </w:rPr>
        <w:t xml:space="preserve"> OVIRS</w:t>
      </w:r>
      <w:r w:rsidR="008A2054" w:rsidRPr="002C6002">
        <w:rPr>
          <w:lang w:eastAsia="zh-TW"/>
        </w:rPr>
        <w:t xml:space="preserve"> spectrometer</w:t>
      </w:r>
      <w:r w:rsidR="004728A8" w:rsidRPr="002C6002">
        <w:rPr>
          <w:lang w:eastAsia="zh-TW"/>
        </w:rPr>
        <w:t xml:space="preserve"> onboard the OSIRIS-</w:t>
      </w:r>
      <w:proofErr w:type="spellStart"/>
      <w:r w:rsidR="004728A8" w:rsidRPr="002C6002">
        <w:rPr>
          <w:lang w:eastAsia="zh-TW"/>
        </w:rPr>
        <w:t>REx</w:t>
      </w:r>
      <w:proofErr w:type="spellEnd"/>
      <w:r w:rsidR="004728A8" w:rsidRPr="002C6002">
        <w:rPr>
          <w:lang w:eastAsia="zh-TW"/>
        </w:rPr>
        <w:t xml:space="preserve"> spacecraft</w:t>
      </w:r>
      <w:r w:rsidR="002D0D95" w:rsidRPr="002C6002">
        <w:rPr>
          <w:lang w:eastAsia="zh-TW"/>
        </w:rPr>
        <w:t xml:space="preserve">. We </w:t>
      </w:r>
      <w:r w:rsidR="008A2054" w:rsidRPr="002C6002">
        <w:rPr>
          <w:lang w:eastAsia="zh-TW"/>
        </w:rPr>
        <w:lastRenderedPageBreak/>
        <w:t>constrained our</w:t>
      </w:r>
      <w:r w:rsidR="002D0D95" w:rsidRPr="002C6002">
        <w:rPr>
          <w:lang w:eastAsia="zh-TW"/>
        </w:rPr>
        <w:t xml:space="preserve"> models with data from </w:t>
      </w:r>
      <w:r w:rsidR="00C3430F" w:rsidRPr="002C6002">
        <w:rPr>
          <w:lang w:eastAsia="zh-TW"/>
        </w:rPr>
        <w:t>flybys and equatorial station</w:t>
      </w:r>
      <w:r w:rsidR="003A70EE" w:rsidRPr="002C6002">
        <w:rPr>
          <w:lang w:eastAsia="zh-TW"/>
        </w:rPr>
        <w:t xml:space="preserve"> observations </w:t>
      </w:r>
      <w:r w:rsidR="00C3430F" w:rsidRPr="002C6002">
        <w:rPr>
          <w:lang w:eastAsia="zh-TW"/>
        </w:rPr>
        <w:t xml:space="preserve">performed during the </w:t>
      </w:r>
      <w:r w:rsidR="003A70EE" w:rsidRPr="002C6002">
        <w:rPr>
          <w:lang w:eastAsia="zh-TW"/>
        </w:rPr>
        <w:t xml:space="preserve">Preliminary Survey and </w:t>
      </w:r>
      <w:r w:rsidR="002D0D95" w:rsidRPr="002C6002">
        <w:rPr>
          <w:lang w:eastAsia="zh-TW"/>
        </w:rPr>
        <w:t>Detailed Survey</w:t>
      </w:r>
      <w:r w:rsidR="00E87C19" w:rsidRPr="002C6002">
        <w:rPr>
          <w:lang w:eastAsia="zh-TW"/>
        </w:rPr>
        <w:t xml:space="preserve"> </w:t>
      </w:r>
      <w:r w:rsidR="00C3430F" w:rsidRPr="002C6002">
        <w:rPr>
          <w:lang w:eastAsia="zh-TW"/>
        </w:rPr>
        <w:t>mission phase</w:t>
      </w:r>
      <w:r w:rsidR="00CA26E2" w:rsidRPr="002C6002">
        <w:rPr>
          <w:lang w:eastAsia="zh-TW"/>
        </w:rPr>
        <w:t>s</w:t>
      </w:r>
      <w:r w:rsidR="002D0D95" w:rsidRPr="002C6002">
        <w:rPr>
          <w:lang w:eastAsia="zh-TW"/>
        </w:rPr>
        <w:t xml:space="preserve">. </w:t>
      </w:r>
      <w:r w:rsidR="00E3046F" w:rsidRPr="002C6002">
        <w:t>We r</w:t>
      </w:r>
      <w:r w:rsidR="00EA1A85" w:rsidRPr="002C6002">
        <w:t>etrieve</w:t>
      </w:r>
      <w:r w:rsidR="00E3046F" w:rsidRPr="002C6002">
        <w:t>d</w:t>
      </w:r>
      <w:r w:rsidR="00EA1A85" w:rsidRPr="002C6002">
        <w:t xml:space="preserve"> the </w:t>
      </w:r>
      <w:r w:rsidR="00E3046F" w:rsidRPr="002C6002">
        <w:t>radiance factor</w:t>
      </w:r>
      <w:r w:rsidR="00EA1A85" w:rsidRPr="002C6002">
        <w:t xml:space="preserve"> </w:t>
      </w:r>
      <w:r w:rsidR="00E3046F" w:rsidRPr="002C6002">
        <w:t xml:space="preserve">of </w:t>
      </w:r>
      <w:r w:rsidR="00EA1A85" w:rsidRPr="002C6002">
        <w:t xml:space="preserve">all </w:t>
      </w:r>
      <w:r w:rsidR="00E3046F" w:rsidRPr="002C6002">
        <w:t xml:space="preserve">selected </w:t>
      </w:r>
      <w:r w:rsidR="00EA1A85" w:rsidRPr="002C6002">
        <w:t>spots</w:t>
      </w:r>
      <w:r w:rsidR="003A70EE" w:rsidRPr="002C6002">
        <w:t xml:space="preserve">; </w:t>
      </w:r>
      <w:r w:rsidR="00EA1A85" w:rsidRPr="002C6002">
        <w:t>pair</w:t>
      </w:r>
      <w:r w:rsidR="00E3046F" w:rsidRPr="002C6002">
        <w:t>ed them</w:t>
      </w:r>
      <w:r w:rsidR="00EA1A85" w:rsidRPr="002C6002">
        <w:t xml:space="preserve"> with </w:t>
      </w:r>
      <w:r w:rsidR="00E3046F" w:rsidRPr="002C6002">
        <w:t xml:space="preserve">their </w:t>
      </w:r>
      <w:r w:rsidR="00EA1A85" w:rsidRPr="002C6002">
        <w:t xml:space="preserve">respective geometry, time, and </w:t>
      </w:r>
      <w:r w:rsidR="009F2FF1" w:rsidRPr="002C6002">
        <w:t xml:space="preserve">spot </w:t>
      </w:r>
      <w:r w:rsidR="00EA1A85" w:rsidRPr="002C6002">
        <w:t>quality information</w:t>
      </w:r>
      <w:r w:rsidR="003A70EE" w:rsidRPr="002C6002">
        <w:t xml:space="preserve">; </w:t>
      </w:r>
      <w:r w:rsidR="00EA1A85" w:rsidRPr="002C6002">
        <w:t>and fit the data with our suite of photometric models</w:t>
      </w:r>
      <w:r w:rsidR="00E3046F" w:rsidRPr="002C6002">
        <w:t>.</w:t>
      </w:r>
      <w:r w:rsidR="00EA1A85" w:rsidRPr="002C6002">
        <w:t xml:space="preserve"> </w:t>
      </w:r>
      <w:r w:rsidR="005617EB" w:rsidRPr="002C6002">
        <w:rPr>
          <w:lang w:eastAsia="zh-TW"/>
        </w:rPr>
        <w:t xml:space="preserve">We found that </w:t>
      </w:r>
      <w:r w:rsidR="00E87C19" w:rsidRPr="002C6002">
        <w:rPr>
          <w:lang w:eastAsia="zh-TW"/>
        </w:rPr>
        <w:t>a McEwen model (McEwen, 1986) with an exponential phase function and an exponential polynomial partition function</w:t>
      </w:r>
      <w:r w:rsidR="009F2FF1" w:rsidRPr="002C6002">
        <w:rPr>
          <w:lang w:eastAsia="zh-TW"/>
        </w:rPr>
        <w:t xml:space="preserve"> (</w:t>
      </w:r>
      <w:r w:rsidR="00E1147A" w:rsidRPr="002C6002">
        <w:rPr>
          <w:lang w:eastAsia="zh-TW"/>
        </w:rPr>
        <w:t xml:space="preserve">a </w:t>
      </w:r>
      <w:r w:rsidR="00E87C19" w:rsidRPr="002C6002">
        <w:rPr>
          <w:lang w:eastAsia="zh-TW"/>
        </w:rPr>
        <w:t>total of 7 free parameters</w:t>
      </w:r>
      <w:r w:rsidR="009F2FF1" w:rsidRPr="002C6002">
        <w:rPr>
          <w:lang w:eastAsia="zh-TW"/>
        </w:rPr>
        <w:t>)</w:t>
      </w:r>
      <w:r w:rsidR="005617EB" w:rsidRPr="002C6002">
        <w:rPr>
          <w:lang w:eastAsia="zh-TW"/>
        </w:rPr>
        <w:t xml:space="preserve"> is the best fit for </w:t>
      </w:r>
      <w:proofErr w:type="spellStart"/>
      <w:r w:rsidR="005617EB" w:rsidRPr="002C6002">
        <w:rPr>
          <w:lang w:eastAsia="zh-TW"/>
        </w:rPr>
        <w:t>Bennu</w:t>
      </w:r>
      <w:proofErr w:type="spellEnd"/>
      <w:r w:rsidR="00E87C19" w:rsidRPr="002C6002">
        <w:rPr>
          <w:lang w:eastAsia="zh-TW"/>
        </w:rPr>
        <w:t xml:space="preserve">. We used this model to correct the OVIRS spectra of </w:t>
      </w:r>
      <w:proofErr w:type="spellStart"/>
      <w:r w:rsidR="00E87C19" w:rsidRPr="002C6002">
        <w:rPr>
          <w:lang w:eastAsia="zh-TW"/>
        </w:rPr>
        <w:t>Bennu</w:t>
      </w:r>
      <w:proofErr w:type="spellEnd"/>
      <w:r w:rsidR="00E87C19" w:rsidRPr="002C6002">
        <w:rPr>
          <w:lang w:eastAsia="zh-TW"/>
        </w:rPr>
        <w:t xml:space="preserve"> to a standard reference viewing and illumination geometry</w:t>
      </w:r>
      <w:r w:rsidR="00E1147A" w:rsidRPr="002C6002">
        <w:rPr>
          <w:lang w:eastAsia="zh-TW"/>
        </w:rPr>
        <w:t xml:space="preserve"> of (</w:t>
      </w:r>
      <w:proofErr w:type="spellStart"/>
      <w:r w:rsidR="00E1147A" w:rsidRPr="002C6002">
        <w:rPr>
          <w:i/>
          <w:lang w:eastAsia="zh-TW"/>
        </w:rPr>
        <w:t>i</w:t>
      </w:r>
      <w:proofErr w:type="spellEnd"/>
      <w:r w:rsidR="00E1147A" w:rsidRPr="002C6002">
        <w:rPr>
          <w:lang w:eastAsia="zh-TW"/>
        </w:rPr>
        <w:t xml:space="preserve">, </w:t>
      </w:r>
      <w:r w:rsidR="00E1147A" w:rsidRPr="002C6002">
        <w:rPr>
          <w:i/>
          <w:lang w:eastAsia="zh-TW"/>
        </w:rPr>
        <w:t>e</w:t>
      </w:r>
      <w:r w:rsidR="00E1147A" w:rsidRPr="002C6002">
        <w:rPr>
          <w:lang w:eastAsia="zh-TW"/>
        </w:rPr>
        <w:t xml:space="preserve">, </w:t>
      </w:r>
      <w:r w:rsidR="00431214" w:rsidRPr="002C6002">
        <w:rPr>
          <w:lang w:eastAsia="zh-TW"/>
        </w:rPr>
        <w:t>α</w:t>
      </w:r>
      <w:r w:rsidR="00E1147A" w:rsidRPr="002C6002">
        <w:rPr>
          <w:lang w:eastAsia="zh-TW"/>
        </w:rPr>
        <w:t>) = (30</w:t>
      </w:r>
      <w:r w:rsidR="00C71DF4" w:rsidRPr="002C6002">
        <w:rPr>
          <w:lang w:eastAsia="zh-TW"/>
        </w:rPr>
        <w:t>°</w:t>
      </w:r>
      <w:r w:rsidR="00E1147A" w:rsidRPr="002C6002">
        <w:rPr>
          <w:lang w:eastAsia="zh-TW"/>
        </w:rPr>
        <w:t>, 0</w:t>
      </w:r>
      <w:r w:rsidR="00C71DF4" w:rsidRPr="002C6002">
        <w:rPr>
          <w:lang w:eastAsia="zh-TW"/>
        </w:rPr>
        <w:t>°</w:t>
      </w:r>
      <w:r w:rsidR="00E1147A" w:rsidRPr="002C6002">
        <w:rPr>
          <w:lang w:eastAsia="zh-TW"/>
        </w:rPr>
        <w:t>, 30</w:t>
      </w:r>
      <w:r w:rsidR="00C71DF4" w:rsidRPr="002C6002">
        <w:rPr>
          <w:lang w:eastAsia="zh-TW"/>
        </w:rPr>
        <w:t>°</w:t>
      </w:r>
      <w:r w:rsidR="00E1147A" w:rsidRPr="002C6002">
        <w:rPr>
          <w:lang w:eastAsia="zh-TW"/>
        </w:rPr>
        <w:t>)</w:t>
      </w:r>
      <w:r w:rsidR="00E87C19" w:rsidRPr="002C6002">
        <w:rPr>
          <w:lang w:eastAsia="zh-TW"/>
        </w:rPr>
        <w:t xml:space="preserve"> at visible to infrared wavelengths. </w:t>
      </w:r>
      <w:r w:rsidR="00386124" w:rsidRPr="002C6002">
        <w:rPr>
          <w:lang w:eastAsia="zh-TW"/>
        </w:rPr>
        <w:t xml:space="preserve">From our </w:t>
      </w:r>
      <w:r w:rsidR="003A70EE" w:rsidRPr="002C6002">
        <w:rPr>
          <w:lang w:eastAsia="zh-TW"/>
        </w:rPr>
        <w:t>best-</w:t>
      </w:r>
      <w:r w:rsidR="009F2FF1" w:rsidRPr="002C6002">
        <w:rPr>
          <w:lang w:eastAsia="zh-TW"/>
        </w:rPr>
        <w:t xml:space="preserve">fit </w:t>
      </w:r>
      <w:r w:rsidR="00386124" w:rsidRPr="002C6002">
        <w:rPr>
          <w:lang w:eastAsia="zh-TW"/>
        </w:rPr>
        <w:t>model, we produced</w:t>
      </w:r>
      <w:r w:rsidR="00E87C19" w:rsidRPr="002C6002">
        <w:rPr>
          <w:lang w:eastAsia="zh-TW"/>
        </w:rPr>
        <w:t xml:space="preserve"> a bolometric Bond albedo map</w:t>
      </w:r>
      <w:r w:rsidR="00C3430F" w:rsidRPr="002C6002">
        <w:rPr>
          <w:lang w:eastAsia="zh-TW"/>
        </w:rPr>
        <w:t>; values for</w:t>
      </w:r>
      <w:r w:rsidR="00E87C19" w:rsidRPr="002C6002">
        <w:rPr>
          <w:lang w:eastAsia="zh-TW"/>
        </w:rPr>
        <w:t xml:space="preserve"> </w:t>
      </w:r>
      <w:proofErr w:type="spellStart"/>
      <w:r w:rsidR="00E87C19" w:rsidRPr="002C6002">
        <w:rPr>
          <w:lang w:eastAsia="zh-TW"/>
        </w:rPr>
        <w:t>Bennu’s</w:t>
      </w:r>
      <w:proofErr w:type="spellEnd"/>
      <w:r w:rsidR="00E87C19" w:rsidRPr="002C6002">
        <w:rPr>
          <w:lang w:eastAsia="zh-TW"/>
        </w:rPr>
        <w:t xml:space="preserve"> surface range from 0.021 to 0.027. </w:t>
      </w:r>
      <w:r w:rsidR="00532393" w:rsidRPr="002C6002">
        <w:t xml:space="preserve">A measure of the global bolometric Bond albedo is useful for inferring the distribution of thermal energy across the surface, which affects dehydration, thermal fatigue, and other thermal processes in the regolith. </w:t>
      </w:r>
      <w:r w:rsidR="004728A8" w:rsidRPr="002C6002">
        <w:rPr>
          <w:lang w:eastAsia="zh-TW"/>
        </w:rPr>
        <w:t xml:space="preserve">A </w:t>
      </w:r>
      <w:r w:rsidR="00E87C19" w:rsidRPr="002C6002">
        <w:rPr>
          <w:lang w:eastAsia="zh-TW"/>
        </w:rPr>
        <w:t xml:space="preserve">phase reddening effect of </w:t>
      </w:r>
      <w:r w:rsidR="00EC5B42" w:rsidRPr="00183C26">
        <w:t xml:space="preserve">about </w:t>
      </w:r>
      <w:r w:rsidR="00AF066E">
        <w:t>(</w:t>
      </w:r>
      <w:r w:rsidR="002F252E" w:rsidRPr="007314F4">
        <w:t>4.16 ± 0.08</w:t>
      </w:r>
      <w:r w:rsidR="00AF066E">
        <w:t>)</w:t>
      </w:r>
      <w:r w:rsidR="00AF066E" w:rsidRPr="002C6002">
        <w:t xml:space="preserve"> ×</w:t>
      </w:r>
      <w:r w:rsidR="00AF066E">
        <w:t xml:space="preserve"> </w:t>
      </w:r>
      <w:r w:rsidR="00AF066E" w:rsidRPr="002C6002">
        <w:t>10</w:t>
      </w:r>
      <w:r w:rsidR="00AF066E" w:rsidRPr="00991B38">
        <w:rPr>
          <w:vertAlign w:val="superscript"/>
        </w:rPr>
        <w:t>–4</w:t>
      </w:r>
      <w:r w:rsidR="00AF066E" w:rsidRPr="002C6002">
        <w:t xml:space="preserve"> </w:t>
      </w:r>
      <w:proofErr w:type="spellStart"/>
      <w:r w:rsidR="00AF066E" w:rsidRPr="002C6002">
        <w:t>μm</w:t>
      </w:r>
      <w:proofErr w:type="spellEnd"/>
      <w:r w:rsidR="00AF066E" w:rsidRPr="002C6002">
        <w:rPr>
          <w:vertAlign w:val="superscript"/>
        </w:rPr>
        <w:t>–1</w:t>
      </w:r>
      <w:r w:rsidR="00AF066E" w:rsidRPr="002C6002">
        <w:t>deg</w:t>
      </w:r>
      <w:r w:rsidR="00AF066E" w:rsidRPr="002C6002">
        <w:rPr>
          <w:vertAlign w:val="superscript"/>
        </w:rPr>
        <w:t>–1</w:t>
      </w:r>
      <w:r w:rsidR="00EC5B42" w:rsidRPr="002C6002">
        <w:rPr>
          <w:vertAlign w:val="superscript"/>
        </w:rPr>
        <w:t xml:space="preserve"> </w:t>
      </w:r>
      <w:r w:rsidR="00386124" w:rsidRPr="002C6002">
        <w:rPr>
          <w:lang w:eastAsia="zh-TW"/>
        </w:rPr>
        <w:t>is evident</w:t>
      </w:r>
      <w:r w:rsidR="004728A8" w:rsidRPr="002C6002">
        <w:rPr>
          <w:lang w:eastAsia="zh-TW"/>
        </w:rPr>
        <w:t xml:space="preserve"> </w:t>
      </w:r>
      <w:r w:rsidR="00386124" w:rsidRPr="002C6002">
        <w:rPr>
          <w:lang w:eastAsia="zh-TW"/>
        </w:rPr>
        <w:t>between</w:t>
      </w:r>
      <w:r w:rsidR="00E87C19" w:rsidRPr="002C6002">
        <w:rPr>
          <w:lang w:eastAsia="zh-TW"/>
        </w:rPr>
        <w:t xml:space="preserve"> 0.4</w:t>
      </w:r>
      <w:r w:rsidR="00EC5B42" w:rsidRPr="002C6002">
        <w:rPr>
          <w:lang w:eastAsia="zh-TW"/>
        </w:rPr>
        <w:t>8</w:t>
      </w:r>
      <w:r w:rsidR="00E87C19" w:rsidRPr="002C6002">
        <w:rPr>
          <w:lang w:eastAsia="zh-TW"/>
        </w:rPr>
        <w:t xml:space="preserve"> </w:t>
      </w:r>
      <w:r w:rsidR="00386124" w:rsidRPr="002C6002">
        <w:rPr>
          <w:lang w:eastAsia="zh-TW"/>
        </w:rPr>
        <w:t>and</w:t>
      </w:r>
      <w:r w:rsidR="00E87C19" w:rsidRPr="002C6002">
        <w:rPr>
          <w:lang w:eastAsia="zh-TW"/>
        </w:rPr>
        <w:t xml:space="preserve"> 2.</w:t>
      </w:r>
      <w:r w:rsidR="00EC5B42" w:rsidRPr="002C6002">
        <w:rPr>
          <w:lang w:eastAsia="zh-TW"/>
        </w:rPr>
        <w:t xml:space="preserve">5 </w:t>
      </w:r>
      <w:r w:rsidR="004728A8" w:rsidRPr="002C6002">
        <w:rPr>
          <w:lang w:val="el-GR" w:eastAsia="zh-CN"/>
        </w:rPr>
        <w:t>μ</w:t>
      </w:r>
      <w:r w:rsidR="004728A8" w:rsidRPr="002C6002">
        <w:rPr>
          <w:lang w:eastAsia="zh-TW"/>
        </w:rPr>
        <w:t>m</w:t>
      </w:r>
      <w:r w:rsidR="00E87C19" w:rsidRPr="002C6002">
        <w:rPr>
          <w:lang w:eastAsia="zh-TW"/>
        </w:rPr>
        <w:t>,</w:t>
      </w:r>
      <w:r w:rsidR="00E87C19" w:rsidRPr="002C6002">
        <w:t xml:space="preserve"> </w:t>
      </w:r>
      <w:r w:rsidR="00C3430F" w:rsidRPr="002C6002">
        <w:t xml:space="preserve">with </w:t>
      </w:r>
      <w:r w:rsidR="00E87C19" w:rsidRPr="002C6002">
        <w:t>no reddening</w:t>
      </w:r>
      <w:r w:rsidR="00386124" w:rsidRPr="002C6002">
        <w:t xml:space="preserve"> beyond those wavelengths</w:t>
      </w:r>
      <w:r w:rsidR="00E87C19" w:rsidRPr="002C6002">
        <w:rPr>
          <w:lang w:eastAsia="zh-TW"/>
        </w:rPr>
        <w:t xml:space="preserve">, and our model is effective at removing </w:t>
      </w:r>
      <w:r w:rsidR="00386124" w:rsidRPr="002C6002">
        <w:rPr>
          <w:lang w:eastAsia="zh-TW"/>
        </w:rPr>
        <w:t xml:space="preserve">it. </w:t>
      </w:r>
      <w:r w:rsidR="00E1147A" w:rsidRPr="002C6002">
        <w:rPr>
          <w:lang w:eastAsia="zh-TW"/>
        </w:rPr>
        <w:t xml:space="preserve">We </w:t>
      </w:r>
      <w:r w:rsidR="003A70EE" w:rsidRPr="002C6002">
        <w:rPr>
          <w:lang w:eastAsia="zh-TW"/>
        </w:rPr>
        <w:t xml:space="preserve">found </w:t>
      </w:r>
      <w:r w:rsidR="00386124" w:rsidRPr="002C6002">
        <w:rPr>
          <w:lang w:eastAsia="zh-TW"/>
        </w:rPr>
        <w:t xml:space="preserve">that </w:t>
      </w:r>
      <w:proofErr w:type="spellStart"/>
      <w:r w:rsidR="00386124" w:rsidRPr="002C6002">
        <w:rPr>
          <w:lang w:eastAsia="zh-TW"/>
        </w:rPr>
        <w:t>Bennu</w:t>
      </w:r>
      <w:proofErr w:type="spellEnd"/>
      <w:r w:rsidR="00386124" w:rsidRPr="002C6002">
        <w:rPr>
          <w:lang w:eastAsia="zh-TW"/>
        </w:rPr>
        <w:t xml:space="preserve"> has </w:t>
      </w:r>
      <w:r w:rsidR="00E87C19" w:rsidRPr="002C6002">
        <w:rPr>
          <w:lang w:eastAsia="zh-TW"/>
        </w:rPr>
        <w:t>a blueish spectrum</w:t>
      </w:r>
      <w:r w:rsidR="00E1147A" w:rsidRPr="002C6002">
        <w:rPr>
          <w:lang w:eastAsia="zh-TW"/>
        </w:rPr>
        <w:t>, consistent with telescope-based observations</w:t>
      </w:r>
      <w:r w:rsidR="00386124" w:rsidRPr="002C6002">
        <w:rPr>
          <w:lang w:eastAsia="zh-TW"/>
        </w:rPr>
        <w:t>.</w:t>
      </w:r>
      <w:r w:rsidR="00FC47B7" w:rsidRPr="002C6002">
        <w:rPr>
          <w:lang w:eastAsia="zh-TW"/>
        </w:rPr>
        <w:t xml:space="preserve"> </w:t>
      </w:r>
      <w:r w:rsidR="00386124" w:rsidRPr="002C6002">
        <w:rPr>
          <w:lang w:eastAsia="zh-TW"/>
        </w:rPr>
        <w:t xml:space="preserve">A </w:t>
      </w:r>
      <w:r w:rsidR="00155F48" w:rsidRPr="002C6002">
        <w:rPr>
          <w:lang w:eastAsia="zh-TW"/>
        </w:rPr>
        <w:t>&gt;10</w:t>
      </w:r>
      <w:r w:rsidR="00E87C19" w:rsidRPr="002C6002">
        <w:rPr>
          <w:lang w:eastAsia="zh-TW"/>
        </w:rPr>
        <w:t xml:space="preserve">% absorption feature </w:t>
      </w:r>
      <w:r w:rsidR="00386124" w:rsidRPr="002C6002">
        <w:rPr>
          <w:lang w:eastAsia="zh-TW"/>
        </w:rPr>
        <w:t xml:space="preserve">is </w:t>
      </w:r>
      <w:r w:rsidR="00E87C19" w:rsidRPr="002C6002">
        <w:rPr>
          <w:lang w:eastAsia="zh-TW"/>
        </w:rPr>
        <w:t xml:space="preserve">centered at </w:t>
      </w:r>
      <w:r w:rsidR="00E87C19" w:rsidRPr="002C6002">
        <w:rPr>
          <w:lang w:eastAsia="zh-CN"/>
        </w:rPr>
        <w:t>2.74</w:t>
      </w:r>
      <w:r w:rsidR="00E87C19" w:rsidRPr="002C6002">
        <w:rPr>
          <w:lang w:eastAsia="zh-TW"/>
        </w:rPr>
        <w:t xml:space="preserve"> </w:t>
      </w:r>
      <w:r w:rsidR="00E87C19" w:rsidRPr="002C6002">
        <w:rPr>
          <w:lang w:val="el-GR" w:eastAsia="zh-CN"/>
        </w:rPr>
        <w:t>μ</w:t>
      </w:r>
      <w:r w:rsidR="00E87C19" w:rsidRPr="002C6002">
        <w:rPr>
          <w:lang w:eastAsia="zh-TW"/>
        </w:rPr>
        <w:t>m</w:t>
      </w:r>
      <w:r w:rsidR="00E1147A" w:rsidRPr="002C6002">
        <w:rPr>
          <w:lang w:eastAsia="zh-TW"/>
        </w:rPr>
        <w:t xml:space="preserve">. </w:t>
      </w:r>
    </w:p>
    <w:p w14:paraId="41034D1B" w14:textId="77777777" w:rsidR="003A70EE" w:rsidRPr="002C6002" w:rsidRDefault="003A70EE" w:rsidP="00555966">
      <w:pPr>
        <w:jc w:val="both"/>
        <w:rPr>
          <w:lang w:eastAsia="zh-TW"/>
        </w:rPr>
      </w:pPr>
    </w:p>
    <w:p w14:paraId="66AF2831" w14:textId="42D2F5A6" w:rsidR="00E87C19" w:rsidRPr="002C6002" w:rsidRDefault="003A70EE" w:rsidP="006F4C45">
      <w:pPr>
        <w:jc w:val="both"/>
      </w:pPr>
      <w:r w:rsidRPr="002C6002">
        <w:rPr>
          <w:lang w:eastAsia="zh-TW"/>
        </w:rPr>
        <w:t>By comparing</w:t>
      </w:r>
      <w:r w:rsidR="00555966" w:rsidRPr="002C6002">
        <w:rPr>
          <w:lang w:eastAsia="zh-TW"/>
        </w:rPr>
        <w:t xml:space="preserve"> our results with the OCAMS results reported by </w:t>
      </w:r>
      <w:proofErr w:type="spellStart"/>
      <w:r w:rsidR="00555966" w:rsidRPr="002C6002">
        <w:rPr>
          <w:lang w:eastAsia="zh-TW"/>
        </w:rPr>
        <w:t>Golish</w:t>
      </w:r>
      <w:proofErr w:type="spellEnd"/>
      <w:r w:rsidR="00555966" w:rsidRPr="002C6002">
        <w:rPr>
          <w:lang w:eastAsia="zh-TW"/>
        </w:rPr>
        <w:t xml:space="preserve"> et al. (2020)</w:t>
      </w:r>
      <w:r w:rsidR="00A7462C">
        <w:rPr>
          <w:lang w:eastAsia="zh-TW"/>
        </w:rPr>
        <w:t>,</w:t>
      </w:r>
      <w:r w:rsidR="00555966" w:rsidRPr="002C6002">
        <w:rPr>
          <w:lang w:eastAsia="zh-TW"/>
        </w:rPr>
        <w:t xml:space="preserve"> </w:t>
      </w:r>
      <w:r w:rsidR="003A0DD4" w:rsidRPr="002C6002">
        <w:rPr>
          <w:lang w:eastAsia="zh-TW"/>
        </w:rPr>
        <w:t xml:space="preserve">we </w:t>
      </w:r>
      <w:r w:rsidRPr="002C6002">
        <w:rPr>
          <w:lang w:eastAsia="zh-TW"/>
        </w:rPr>
        <w:t>found</w:t>
      </w:r>
      <w:r w:rsidR="00555966" w:rsidRPr="002C6002">
        <w:rPr>
          <w:lang w:eastAsia="zh-TW"/>
        </w:rPr>
        <w:t xml:space="preserve"> that the OVIRS phase function is approximately </w:t>
      </w:r>
      <w:r w:rsidR="009F2943">
        <w:rPr>
          <w:lang w:eastAsia="zh-TW"/>
        </w:rPr>
        <w:t>9</w:t>
      </w:r>
      <w:r w:rsidR="00555966" w:rsidRPr="002C6002">
        <w:rPr>
          <w:lang w:eastAsia="zh-TW"/>
        </w:rPr>
        <w:t xml:space="preserve">% brighter than the OCAMS </w:t>
      </w:r>
      <w:proofErr w:type="spellStart"/>
      <w:r w:rsidR="00555966" w:rsidRPr="002C6002">
        <w:rPr>
          <w:lang w:eastAsia="zh-TW"/>
        </w:rPr>
        <w:t>Bennu</w:t>
      </w:r>
      <w:proofErr w:type="spellEnd"/>
      <w:r w:rsidR="00555966" w:rsidRPr="002C6002">
        <w:rPr>
          <w:lang w:eastAsia="zh-TW"/>
        </w:rPr>
        <w:t xml:space="preserve"> phase function</w:t>
      </w:r>
      <w:r w:rsidR="00E1147A" w:rsidRPr="002C6002">
        <w:rPr>
          <w:lang w:eastAsia="zh-TW"/>
        </w:rPr>
        <w:t xml:space="preserve">, due </w:t>
      </w:r>
      <w:r w:rsidR="00A7462C">
        <w:rPr>
          <w:lang w:eastAsia="zh-TW"/>
        </w:rPr>
        <w:t>probab</w:t>
      </w:r>
      <w:r w:rsidR="00E1147A" w:rsidRPr="002C6002">
        <w:rPr>
          <w:lang w:eastAsia="zh-TW"/>
        </w:rPr>
        <w:t>ly to the different absolute radiometric calibrations between the two instruments.</w:t>
      </w:r>
      <w:r w:rsidR="00555966" w:rsidRPr="002C6002">
        <w:rPr>
          <w:lang w:eastAsia="zh-TW"/>
        </w:rPr>
        <w:t xml:space="preserve"> We also </w:t>
      </w:r>
      <w:r w:rsidRPr="002C6002">
        <w:rPr>
          <w:lang w:eastAsia="zh-TW"/>
        </w:rPr>
        <w:t xml:space="preserve">found </w:t>
      </w:r>
      <w:r w:rsidR="00555966" w:rsidRPr="002C6002">
        <w:rPr>
          <w:lang w:eastAsia="zh-TW"/>
        </w:rPr>
        <w:t xml:space="preserve">general agreement between OVIRS results and the ground-based </w:t>
      </w:r>
      <w:r w:rsidR="003A0DD4" w:rsidRPr="002C6002">
        <w:rPr>
          <w:lang w:eastAsia="zh-TW"/>
        </w:rPr>
        <w:t xml:space="preserve">predictions </w:t>
      </w:r>
      <w:r w:rsidR="00555966" w:rsidRPr="002C6002">
        <w:rPr>
          <w:lang w:eastAsia="zh-TW"/>
        </w:rPr>
        <w:t xml:space="preserve">reported by </w:t>
      </w:r>
      <w:proofErr w:type="spellStart"/>
      <w:r w:rsidR="00555966" w:rsidRPr="002C6002">
        <w:rPr>
          <w:lang w:eastAsia="zh-TW"/>
        </w:rPr>
        <w:t>Takir</w:t>
      </w:r>
      <w:proofErr w:type="spellEnd"/>
      <w:r w:rsidR="00555966" w:rsidRPr="002C6002">
        <w:rPr>
          <w:lang w:eastAsia="zh-TW"/>
        </w:rPr>
        <w:t xml:space="preserve"> et al. (2015</w:t>
      </w:r>
      <w:r w:rsidR="00E1147A" w:rsidRPr="002C6002">
        <w:rPr>
          <w:lang w:eastAsia="zh-TW"/>
        </w:rPr>
        <w:t>).</w:t>
      </w:r>
      <w:r w:rsidR="00017C9E" w:rsidRPr="002C6002">
        <w:rPr>
          <w:lang w:eastAsia="zh-TW"/>
        </w:rPr>
        <w:t xml:space="preserve">  By comparison with carbonaceous meteorites and other low</w:t>
      </w:r>
      <w:r w:rsidR="00A14BE1" w:rsidRPr="002C6002">
        <w:rPr>
          <w:lang w:eastAsia="zh-TW"/>
        </w:rPr>
        <w:t>-</w:t>
      </w:r>
      <w:r w:rsidR="00017C9E" w:rsidRPr="002C6002">
        <w:rPr>
          <w:lang w:eastAsia="zh-TW"/>
        </w:rPr>
        <w:t xml:space="preserve">albedo solar system bodies, we find that </w:t>
      </w:r>
      <w:proofErr w:type="spellStart"/>
      <w:r w:rsidR="00017C9E" w:rsidRPr="002C6002">
        <w:rPr>
          <w:lang w:eastAsia="zh-TW"/>
        </w:rPr>
        <w:t>Bennu’s</w:t>
      </w:r>
      <w:proofErr w:type="spellEnd"/>
      <w:r w:rsidR="00017C9E" w:rsidRPr="002C6002">
        <w:rPr>
          <w:lang w:eastAsia="zh-TW"/>
        </w:rPr>
        <w:t xml:space="preserve"> </w:t>
      </w:r>
      <w:r w:rsidR="00A14BE1" w:rsidRPr="002C6002">
        <w:rPr>
          <w:lang w:eastAsia="zh-TW"/>
        </w:rPr>
        <w:t xml:space="preserve">albedo range is similar to that of </w:t>
      </w:r>
      <w:r w:rsidR="00017C9E" w:rsidRPr="002C6002">
        <w:rPr>
          <w:lang w:eastAsia="zh-TW"/>
        </w:rPr>
        <w:t xml:space="preserve">CI chondrites and is darker than </w:t>
      </w:r>
      <w:r w:rsidR="003071DA" w:rsidRPr="002C6002">
        <w:rPr>
          <w:lang w:eastAsia="zh-TW"/>
        </w:rPr>
        <w:t xml:space="preserve">most </w:t>
      </w:r>
      <w:r w:rsidR="00017C9E" w:rsidRPr="002C6002">
        <w:rPr>
          <w:lang w:eastAsia="zh-TW"/>
        </w:rPr>
        <w:t xml:space="preserve">asteroids, both moons of Mars, and some comet nuclei, </w:t>
      </w:r>
      <w:r w:rsidR="00A14BE1" w:rsidRPr="002C6002">
        <w:rPr>
          <w:lang w:eastAsia="zh-TW"/>
        </w:rPr>
        <w:t>potentially due to the presence of carbon</w:t>
      </w:r>
      <w:r w:rsidR="00017C9E" w:rsidRPr="002C6002">
        <w:rPr>
          <w:lang w:eastAsia="zh-TW"/>
        </w:rPr>
        <w:t>.</w:t>
      </w:r>
      <w:r w:rsidR="00E1147A" w:rsidRPr="002C6002">
        <w:rPr>
          <w:lang w:eastAsia="zh-TW"/>
        </w:rPr>
        <w:t xml:space="preserve"> </w:t>
      </w:r>
      <w:r w:rsidR="00555966" w:rsidRPr="002C6002">
        <w:rPr>
          <w:lang w:eastAsia="zh-TW"/>
        </w:rPr>
        <w:t xml:space="preserve">Finally, we compare the surface properties of </w:t>
      </w:r>
      <w:proofErr w:type="spellStart"/>
      <w:r w:rsidR="00555966" w:rsidRPr="002C6002">
        <w:rPr>
          <w:lang w:eastAsia="zh-TW"/>
        </w:rPr>
        <w:t>Bennu</w:t>
      </w:r>
      <w:proofErr w:type="spellEnd"/>
      <w:r w:rsidR="00555966" w:rsidRPr="002C6002">
        <w:rPr>
          <w:lang w:eastAsia="zh-TW"/>
        </w:rPr>
        <w:t xml:space="preserve"> with those of asteroid </w:t>
      </w:r>
      <w:r w:rsidR="00E1585F" w:rsidRPr="002C6002">
        <w:rPr>
          <w:lang w:eastAsia="zh-TW"/>
        </w:rPr>
        <w:t>(</w:t>
      </w:r>
      <w:r w:rsidR="00555966" w:rsidRPr="002C6002">
        <w:rPr>
          <w:color w:val="000000" w:themeColor="text1"/>
          <w:lang w:eastAsia="zh-TW"/>
        </w:rPr>
        <w:t>162173</w:t>
      </w:r>
      <w:r w:rsidR="00E1585F" w:rsidRPr="002C6002">
        <w:rPr>
          <w:color w:val="000000" w:themeColor="text1"/>
          <w:lang w:eastAsia="zh-TW"/>
        </w:rPr>
        <w:t>)</w:t>
      </w:r>
      <w:r w:rsidR="00555966" w:rsidRPr="002C6002">
        <w:rPr>
          <w:color w:val="000000" w:themeColor="text1"/>
          <w:lang w:eastAsia="zh-TW"/>
        </w:rPr>
        <w:t xml:space="preserve"> </w:t>
      </w:r>
      <w:proofErr w:type="spellStart"/>
      <w:r w:rsidR="00555966" w:rsidRPr="002C6002">
        <w:rPr>
          <w:color w:val="000000" w:themeColor="text1"/>
          <w:lang w:eastAsia="zh-TW"/>
        </w:rPr>
        <w:t>Ryugu</w:t>
      </w:r>
      <w:proofErr w:type="spellEnd"/>
      <w:r w:rsidR="00555966" w:rsidRPr="002C6002">
        <w:rPr>
          <w:color w:val="000000" w:themeColor="text1"/>
          <w:lang w:eastAsia="zh-TW"/>
        </w:rPr>
        <w:t xml:space="preserve"> observed by the Hayabusa2</w:t>
      </w:r>
      <w:r w:rsidRPr="002C6002">
        <w:rPr>
          <w:color w:val="000000" w:themeColor="text1"/>
          <w:lang w:eastAsia="zh-TW"/>
        </w:rPr>
        <w:t xml:space="preserve"> </w:t>
      </w:r>
      <w:r w:rsidR="00555966" w:rsidRPr="002C6002">
        <w:rPr>
          <w:color w:val="000000" w:themeColor="text1"/>
          <w:lang w:eastAsia="zh-TW"/>
        </w:rPr>
        <w:t>spacecraft</w:t>
      </w:r>
      <w:r w:rsidR="00E1147A" w:rsidRPr="002C6002">
        <w:rPr>
          <w:color w:val="000000" w:themeColor="text1"/>
          <w:lang w:eastAsia="zh-TW"/>
        </w:rPr>
        <w:t xml:space="preserve">. </w:t>
      </w:r>
      <w:r w:rsidR="00555966" w:rsidRPr="002C6002">
        <w:rPr>
          <w:color w:val="000000" w:themeColor="text1"/>
          <w:lang w:eastAsia="zh-TW"/>
        </w:rPr>
        <w:t xml:space="preserve">We </w:t>
      </w:r>
      <w:r w:rsidRPr="002C6002">
        <w:rPr>
          <w:color w:val="000000" w:themeColor="text1"/>
          <w:lang w:eastAsia="zh-TW"/>
        </w:rPr>
        <w:t>f</w:t>
      </w:r>
      <w:r w:rsidR="00017C9E" w:rsidRPr="002C6002">
        <w:rPr>
          <w:color w:val="000000" w:themeColor="text1"/>
          <w:lang w:eastAsia="zh-TW"/>
        </w:rPr>
        <w:t>ind</w:t>
      </w:r>
      <w:r w:rsidRPr="002C6002">
        <w:rPr>
          <w:color w:val="000000" w:themeColor="text1"/>
          <w:lang w:eastAsia="zh-TW"/>
        </w:rPr>
        <w:t xml:space="preserve"> </w:t>
      </w:r>
      <w:r w:rsidR="00555966" w:rsidRPr="002C6002">
        <w:rPr>
          <w:color w:val="000000" w:themeColor="text1"/>
          <w:lang w:eastAsia="zh-TW"/>
        </w:rPr>
        <w:t xml:space="preserve">that </w:t>
      </w:r>
      <w:proofErr w:type="spellStart"/>
      <w:r w:rsidR="00555966" w:rsidRPr="002C6002">
        <w:rPr>
          <w:color w:val="000000" w:themeColor="text1"/>
          <w:lang w:eastAsia="zh-TW"/>
        </w:rPr>
        <w:t>Bennu</w:t>
      </w:r>
      <w:proofErr w:type="spellEnd"/>
      <w:r w:rsidR="00555966" w:rsidRPr="002C6002">
        <w:rPr>
          <w:color w:val="000000" w:themeColor="text1"/>
          <w:lang w:eastAsia="zh-TW"/>
        </w:rPr>
        <w:t xml:space="preserve"> is a few percent brighter than </w:t>
      </w:r>
      <w:proofErr w:type="spellStart"/>
      <w:r w:rsidR="00555966" w:rsidRPr="002C6002">
        <w:rPr>
          <w:color w:val="000000" w:themeColor="text1"/>
          <w:lang w:eastAsia="zh-TW"/>
        </w:rPr>
        <w:t>Ryugu</w:t>
      </w:r>
      <w:proofErr w:type="spellEnd"/>
      <w:r w:rsidR="00555966" w:rsidRPr="002C6002">
        <w:rPr>
          <w:color w:val="000000" w:themeColor="text1"/>
          <w:lang w:eastAsia="zh-TW"/>
        </w:rPr>
        <w:t xml:space="preserve"> in the </w:t>
      </w:r>
      <w:r w:rsidR="00E1147A" w:rsidRPr="002C6002">
        <w:rPr>
          <w:color w:val="000000" w:themeColor="text1"/>
          <w:lang w:eastAsia="zh-TW"/>
        </w:rPr>
        <w:t xml:space="preserve">visible </w:t>
      </w:r>
      <w:r w:rsidR="00555966" w:rsidRPr="002C6002">
        <w:rPr>
          <w:color w:val="000000" w:themeColor="text1"/>
          <w:lang w:eastAsia="zh-TW"/>
        </w:rPr>
        <w:t xml:space="preserve">wavelengths, and </w:t>
      </w:r>
      <w:r w:rsidR="00E1585F" w:rsidRPr="002C6002">
        <w:rPr>
          <w:color w:val="000000" w:themeColor="text1"/>
          <w:lang w:eastAsia="zh-TW"/>
        </w:rPr>
        <w:t xml:space="preserve">both </w:t>
      </w:r>
      <w:proofErr w:type="spellStart"/>
      <w:r w:rsidR="00E1585F" w:rsidRPr="002C6002">
        <w:rPr>
          <w:color w:val="000000" w:themeColor="text1"/>
          <w:lang w:eastAsia="zh-TW"/>
        </w:rPr>
        <w:t>Ryugu</w:t>
      </w:r>
      <w:proofErr w:type="spellEnd"/>
      <w:r w:rsidR="00E1585F" w:rsidRPr="002C6002">
        <w:rPr>
          <w:color w:val="000000" w:themeColor="text1"/>
          <w:lang w:eastAsia="zh-TW"/>
        </w:rPr>
        <w:t xml:space="preserve"> and </w:t>
      </w:r>
      <w:proofErr w:type="spellStart"/>
      <w:r w:rsidR="00E1585F" w:rsidRPr="002C6002">
        <w:rPr>
          <w:color w:val="000000" w:themeColor="text1"/>
          <w:lang w:eastAsia="zh-TW"/>
        </w:rPr>
        <w:t>Bennu</w:t>
      </w:r>
      <w:proofErr w:type="spellEnd"/>
      <w:r w:rsidR="00E1585F" w:rsidRPr="002C6002">
        <w:rPr>
          <w:color w:val="000000" w:themeColor="text1"/>
          <w:lang w:eastAsia="zh-TW"/>
        </w:rPr>
        <w:t xml:space="preserve"> </w:t>
      </w:r>
      <w:r w:rsidR="00017C9E" w:rsidRPr="002C6002">
        <w:rPr>
          <w:color w:val="000000" w:themeColor="text1"/>
          <w:lang w:eastAsia="zh-TW"/>
        </w:rPr>
        <w:t>have</w:t>
      </w:r>
      <w:r w:rsidR="00E1585F" w:rsidRPr="002C6002">
        <w:rPr>
          <w:color w:val="000000" w:themeColor="text1"/>
          <w:lang w:eastAsia="zh-TW"/>
        </w:rPr>
        <w:t xml:space="preserve"> very </w:t>
      </w:r>
      <w:r w:rsidR="000D67BA" w:rsidRPr="002C6002">
        <w:rPr>
          <w:color w:val="000000" w:themeColor="text1"/>
          <w:lang w:eastAsia="zh-TW"/>
        </w:rPr>
        <w:t>weak</w:t>
      </w:r>
      <w:r w:rsidR="00E1585F" w:rsidRPr="002C6002">
        <w:rPr>
          <w:color w:val="000000" w:themeColor="text1"/>
          <w:lang w:eastAsia="zh-TW"/>
        </w:rPr>
        <w:t xml:space="preserve"> phase reddening</w:t>
      </w:r>
      <w:r w:rsidR="00213B42">
        <w:rPr>
          <w:color w:val="000000" w:themeColor="text1"/>
          <w:lang w:eastAsia="zh-CN"/>
        </w:rPr>
        <w:t xml:space="preserve"> (</w:t>
      </w:r>
      <w:r w:rsidR="00213B42" w:rsidRPr="002C6002">
        <w:t xml:space="preserve">Tatsumi et al. </w:t>
      </w:r>
      <w:r w:rsidR="0023262D">
        <w:rPr>
          <w:lang w:eastAsia="zh-CN"/>
        </w:rPr>
        <w:t>2020</w:t>
      </w:r>
      <w:r w:rsidR="00213B42" w:rsidRPr="006F4C45">
        <w:t>)</w:t>
      </w:r>
      <w:r w:rsidR="006F4C45" w:rsidRPr="006F4C45">
        <w:t>.</w:t>
      </w:r>
      <w:r w:rsidR="00E34CD9">
        <w:t xml:space="preserve"> </w:t>
      </w:r>
      <w:r w:rsidR="0011070A" w:rsidRPr="002C6002">
        <w:t xml:space="preserve">More detailed comparisons with </w:t>
      </w:r>
      <w:proofErr w:type="spellStart"/>
      <w:r w:rsidR="0011070A" w:rsidRPr="002C6002">
        <w:t>Ryugu</w:t>
      </w:r>
      <w:proofErr w:type="spellEnd"/>
      <w:r w:rsidR="0011070A" w:rsidRPr="002C6002">
        <w:t xml:space="preserve"> should be possible </w:t>
      </w:r>
      <w:r w:rsidR="00431214" w:rsidRPr="002C6002">
        <w:t>in the future</w:t>
      </w:r>
      <w:r w:rsidR="0011070A" w:rsidRPr="002C6002">
        <w:t>, when the NIRS3</w:t>
      </w:r>
      <w:r w:rsidR="009B49D6" w:rsidRPr="002C6002">
        <w:t xml:space="preserve"> (</w:t>
      </w:r>
      <w:r w:rsidR="00505B4F" w:rsidRPr="002C6002">
        <w:t>N</w:t>
      </w:r>
      <w:r w:rsidR="001850C4" w:rsidRPr="002C6002">
        <w:t>ear</w:t>
      </w:r>
      <w:r w:rsidR="00505B4F" w:rsidRPr="002C6002">
        <w:t>-I</w:t>
      </w:r>
      <w:r w:rsidR="0054462A" w:rsidRPr="002C6002">
        <w:t>nfraRed</w:t>
      </w:r>
      <w:r w:rsidR="009B49D6" w:rsidRPr="002C6002">
        <w:t xml:space="preserve"> </w:t>
      </w:r>
      <w:r w:rsidR="0054462A" w:rsidRPr="002C6002">
        <w:t>Spectrometer</w:t>
      </w:r>
      <w:r w:rsidR="00371EDD" w:rsidRPr="002C6002">
        <w:rPr>
          <w:lang w:eastAsia="zh-CN"/>
        </w:rPr>
        <w:t xml:space="preserve"> 3</w:t>
      </w:r>
      <w:r w:rsidR="009B49D6" w:rsidRPr="002C6002">
        <w:rPr>
          <w:lang w:eastAsia="zh-CN"/>
        </w:rPr>
        <w:t xml:space="preserve">) </w:t>
      </w:r>
      <w:r w:rsidR="0011070A" w:rsidRPr="002C6002">
        <w:t xml:space="preserve">photometric modeling results are available. </w:t>
      </w:r>
    </w:p>
    <w:p w14:paraId="3BF13FD5" w14:textId="77777777" w:rsidR="0011070A" w:rsidRPr="002C6002" w:rsidRDefault="0011070A" w:rsidP="002D0D95">
      <w:pPr>
        <w:jc w:val="both"/>
      </w:pPr>
    </w:p>
    <w:p w14:paraId="3A3697BA" w14:textId="6D329605" w:rsidR="00B03866" w:rsidRPr="002C6002" w:rsidRDefault="00B7602A" w:rsidP="00B7602A">
      <w:pPr>
        <w:rPr>
          <w:lang w:eastAsia="zh-CN"/>
        </w:rPr>
      </w:pPr>
      <w:r w:rsidRPr="002C6002">
        <w:rPr>
          <w:rFonts w:eastAsiaTheme="majorEastAsia"/>
          <w:b/>
          <w:bCs/>
          <w:sz w:val="32"/>
          <w:szCs w:val="32"/>
          <w:lang w:eastAsia="zh-CN"/>
        </w:rPr>
        <w:t>Acknowledgements</w:t>
      </w:r>
    </w:p>
    <w:p w14:paraId="7FFA581D" w14:textId="2BBA72DC" w:rsidR="00B7602A" w:rsidRPr="002C6002" w:rsidRDefault="003831EF" w:rsidP="00E87C19">
      <w:pPr>
        <w:pStyle w:val="CommentText"/>
        <w:jc w:val="both"/>
      </w:pPr>
      <w:r w:rsidRPr="002C6002">
        <w:t>This material is based upon work supported by NASA under Contract NNM10AA11C issued through the New Frontiers Program</w:t>
      </w:r>
      <w:r w:rsidR="00E1585F" w:rsidRPr="002C6002">
        <w:t xml:space="preserve">. </w:t>
      </w:r>
      <w:r w:rsidRPr="002C6002">
        <w:t>We are grateful to the entire OSIRIS-</w:t>
      </w:r>
      <w:proofErr w:type="spellStart"/>
      <w:r w:rsidRPr="002C6002">
        <w:t>REx</w:t>
      </w:r>
      <w:proofErr w:type="spellEnd"/>
      <w:r w:rsidRPr="002C6002">
        <w:t xml:space="preserve"> Team for making the encounter with </w:t>
      </w:r>
      <w:proofErr w:type="spellStart"/>
      <w:r w:rsidRPr="002C6002">
        <w:t>Bennu</w:t>
      </w:r>
      <w:proofErr w:type="spellEnd"/>
      <w:r w:rsidRPr="002C6002">
        <w:t xml:space="preserve"> possible</w:t>
      </w:r>
      <w:r w:rsidR="00E1147A" w:rsidRPr="002C6002">
        <w:t xml:space="preserve"> and the exploration highly successful</w:t>
      </w:r>
      <w:r w:rsidR="00770FA4" w:rsidRPr="002C6002">
        <w:t xml:space="preserve">. </w:t>
      </w:r>
      <w:r w:rsidR="00D16E8C" w:rsidRPr="002C6002">
        <w:t xml:space="preserve">X.-D. Zou </w:t>
      </w:r>
      <w:r w:rsidR="007A3B2A" w:rsidRPr="002C6002">
        <w:t>and J.-Y.</w:t>
      </w:r>
      <w:r w:rsidR="00D16E8C" w:rsidRPr="002C6002">
        <w:t xml:space="preserve"> </w:t>
      </w:r>
      <w:r w:rsidR="007A3B2A" w:rsidRPr="002C6002">
        <w:t>L</w:t>
      </w:r>
      <w:r w:rsidR="00D16E8C" w:rsidRPr="002C6002">
        <w:t>i</w:t>
      </w:r>
      <w:r w:rsidR="007A3B2A" w:rsidRPr="002C6002">
        <w:t xml:space="preserve"> also acknowledge partial support from the Solar System Exploration Research Virtual Institute 2016 (SSERVI16) Cooperative Agreement (Grant NNH16ZDA001N), SSERVI-TREX to the Planetary Science Institute.</w:t>
      </w:r>
      <w:r w:rsidR="00FC47B7" w:rsidRPr="002C6002">
        <w:t xml:space="preserve"> </w:t>
      </w:r>
      <w:r w:rsidR="007A3B2A" w:rsidRPr="002C6002">
        <w:t>M</w:t>
      </w:r>
      <w:r w:rsidR="00D16E8C" w:rsidRPr="002C6002">
        <w:t>.</w:t>
      </w:r>
      <w:r w:rsidR="007A3B2A" w:rsidRPr="002C6002">
        <w:t> A</w:t>
      </w:r>
      <w:r w:rsidR="00D16E8C" w:rsidRPr="002C6002">
        <w:t>.</w:t>
      </w:r>
      <w:r w:rsidR="007A3B2A" w:rsidRPr="002C6002">
        <w:t xml:space="preserve"> </w:t>
      </w:r>
      <w:proofErr w:type="spellStart"/>
      <w:r w:rsidR="007A3B2A" w:rsidRPr="002C6002">
        <w:t>Barucci</w:t>
      </w:r>
      <w:proofErr w:type="spellEnd"/>
      <w:r w:rsidR="007A3B2A" w:rsidRPr="002C6002">
        <w:t xml:space="preserve"> acknowledges funding support from CNES. </w:t>
      </w:r>
      <w:r w:rsidR="0003743F" w:rsidRPr="002C6002">
        <w:t>We also thank Heather Roper for providing the mission phase observational strategy figure.</w:t>
      </w:r>
    </w:p>
    <w:p w14:paraId="1533A7D5" w14:textId="62A7A7CD" w:rsidR="00DC6069" w:rsidRPr="002C6002" w:rsidRDefault="00DC6069" w:rsidP="00E87C19">
      <w:pPr>
        <w:pStyle w:val="CommentText"/>
        <w:jc w:val="both"/>
      </w:pPr>
    </w:p>
    <w:p w14:paraId="54DD5284" w14:textId="18D79B61" w:rsidR="00DC6069" w:rsidRPr="002C6002" w:rsidRDefault="00DC6069" w:rsidP="00E87C19">
      <w:pPr>
        <w:pStyle w:val="CommentText"/>
        <w:jc w:val="both"/>
        <w:rPr>
          <w:rFonts w:eastAsiaTheme="majorEastAsia"/>
          <w:b/>
          <w:bCs/>
          <w:sz w:val="32"/>
          <w:szCs w:val="32"/>
          <w:lang w:eastAsia="zh-CN"/>
        </w:rPr>
      </w:pPr>
      <w:r w:rsidRPr="002C6002">
        <w:rPr>
          <w:rFonts w:eastAsiaTheme="majorEastAsia"/>
          <w:b/>
          <w:bCs/>
          <w:sz w:val="32"/>
          <w:szCs w:val="32"/>
          <w:lang w:eastAsia="zh-CN"/>
        </w:rPr>
        <w:t>Data Availability</w:t>
      </w:r>
    </w:p>
    <w:p w14:paraId="7F1359D2" w14:textId="180F34F5" w:rsidR="00DC6069" w:rsidRPr="002C6002" w:rsidRDefault="00DC6069" w:rsidP="00984E8F">
      <w:pPr>
        <w:pStyle w:val="CommentText"/>
      </w:pPr>
      <w:r w:rsidRPr="002C6002">
        <w:t xml:space="preserve">OVIRS [Level </w:t>
      </w:r>
      <w:r w:rsidR="00B32115" w:rsidRPr="002C6002">
        <w:t>3c</w:t>
      </w:r>
      <w:r w:rsidRPr="002C6002">
        <w:t xml:space="preserve">] data </w:t>
      </w:r>
      <w:r w:rsidR="009F2FF1" w:rsidRPr="002C6002">
        <w:t>(inputs to our modeling</w:t>
      </w:r>
      <w:r w:rsidR="008713EF" w:rsidRPr="002C6002">
        <w:t xml:space="preserve">) </w:t>
      </w:r>
      <w:r w:rsidRPr="002C6002">
        <w:t>are</w:t>
      </w:r>
      <w:r w:rsidR="00A82420">
        <w:t xml:space="preserve"> </w:t>
      </w:r>
      <w:r w:rsidRPr="002C6002">
        <w:t xml:space="preserve">available in the Planetary Data System at </w:t>
      </w:r>
      <w:hyperlink r:id="rId40" w:history="1">
        <w:r w:rsidRPr="002C6002">
          <w:rPr>
            <w:rStyle w:val="Hyperlink"/>
          </w:rPr>
          <w:t>https://sbn.psi.edu/pds/resource/orex/ovirs.html</w:t>
        </w:r>
      </w:hyperlink>
      <w:r w:rsidRPr="002C6002">
        <w:t xml:space="preserve"> (Reuter et al., 2019). Data are delivered to the PDS according to the schedule in the OSIRIS-Rex Data Management Plan </w:t>
      </w:r>
      <w:r w:rsidRPr="002C6002">
        <w:lastRenderedPageBreak/>
        <w:t>(</w:t>
      </w:r>
      <w:hyperlink r:id="rId41" w:history="1">
        <w:r w:rsidR="00703364" w:rsidRPr="002C6002">
          <w:rPr>
            <w:rStyle w:val="Hyperlink"/>
          </w:rPr>
          <w:t>https://sbnarchive.psi.edu/pds4/orex/orex.mission/document/</w:t>
        </w:r>
      </w:hyperlink>
      <w:r w:rsidRPr="002C6002">
        <w:t xml:space="preserve">) (Crombie and Selznick, 2019). </w:t>
      </w:r>
    </w:p>
    <w:p w14:paraId="2929278A" w14:textId="3324B353" w:rsidR="00B7602A" w:rsidRDefault="00B7602A" w:rsidP="00B7602A">
      <w:pPr>
        <w:pStyle w:val="Heading1"/>
        <w:rPr>
          <w:rFonts w:ascii="Times New Roman" w:hAnsi="Times New Roman" w:cs="Times New Roman"/>
          <w:color w:val="auto"/>
          <w:lang w:eastAsia="zh-CN"/>
        </w:rPr>
      </w:pPr>
      <w:r w:rsidRPr="002C6002">
        <w:rPr>
          <w:rFonts w:ascii="Times New Roman" w:hAnsi="Times New Roman" w:cs="Times New Roman"/>
          <w:color w:val="auto"/>
          <w:lang w:eastAsia="zh-CN"/>
        </w:rPr>
        <w:t>Reference</w:t>
      </w:r>
      <w:r w:rsidR="008F41BA" w:rsidRPr="002C6002">
        <w:rPr>
          <w:rFonts w:ascii="Times New Roman" w:hAnsi="Times New Roman" w:cs="Times New Roman"/>
          <w:color w:val="auto"/>
          <w:lang w:eastAsia="zh-CN"/>
        </w:rPr>
        <w:t>s</w:t>
      </w:r>
    </w:p>
    <w:p w14:paraId="2F57F86E" w14:textId="4E139BBE" w:rsidR="00F34AFE" w:rsidRDefault="00065E68" w:rsidP="00E423A1">
      <w:pPr>
        <w:jc w:val="both"/>
      </w:pPr>
      <w:r>
        <w:t>Acton, C.H.</w:t>
      </w:r>
      <w:r w:rsidRPr="00065E68">
        <w:t>,</w:t>
      </w:r>
      <w:r>
        <w:t xml:space="preserve"> </w:t>
      </w:r>
      <w:r w:rsidR="00F34AFE" w:rsidRPr="006F4C45">
        <w:t xml:space="preserve">Ancillary Data Services of NASA's Navigation and </w:t>
      </w:r>
      <w:r>
        <w:t xml:space="preserve">Ancillary Information Facility. </w:t>
      </w:r>
      <w:r w:rsidR="00F34AFE" w:rsidRPr="006F4C45">
        <w:t>Planetary and Space Science, Vol. 44, No. 1, pp. 65-70, 1996.</w:t>
      </w:r>
      <w:r>
        <w:t xml:space="preserve"> </w:t>
      </w:r>
      <w:r w:rsidRPr="00065E68">
        <w:t>doi.org/10.1016/0032-0633(95)00107-7</w:t>
      </w:r>
    </w:p>
    <w:p w14:paraId="6F5FE2AD" w14:textId="77777777" w:rsidR="00E423A1" w:rsidRPr="006F4C45" w:rsidRDefault="00E423A1" w:rsidP="00E423A1">
      <w:pPr>
        <w:jc w:val="both"/>
      </w:pPr>
    </w:p>
    <w:p w14:paraId="5CE258D2" w14:textId="6E2DDB76" w:rsidR="00F34AFE" w:rsidRDefault="00F34AFE" w:rsidP="00E423A1">
      <w:pPr>
        <w:jc w:val="both"/>
      </w:pPr>
      <w:proofErr w:type="spellStart"/>
      <w:r w:rsidRPr="0094668C">
        <w:t>Barnouin</w:t>
      </w:r>
      <w:proofErr w:type="spellEnd"/>
      <w:r w:rsidRPr="0094668C">
        <w:t xml:space="preserve">, O.S., M.G. Daly, E.E Palmer, R.W. Gaskell, J.R. </w:t>
      </w:r>
      <w:proofErr w:type="spellStart"/>
      <w:r w:rsidRPr="0094668C">
        <w:t>Weirich</w:t>
      </w:r>
      <w:proofErr w:type="spellEnd"/>
      <w:r w:rsidRPr="0094668C">
        <w:t xml:space="preserve">, C.L. Johnson, M.M. Al </w:t>
      </w:r>
      <w:proofErr w:type="spellStart"/>
      <w:r w:rsidRPr="0094668C">
        <w:t>Asad</w:t>
      </w:r>
      <w:proofErr w:type="spellEnd"/>
      <w:r w:rsidRPr="0094668C">
        <w:t xml:space="preserve">, J.H. Roberts, M.E. Perry, H.C.M. </w:t>
      </w:r>
      <w:proofErr w:type="spellStart"/>
      <w:r w:rsidRPr="0094668C">
        <w:t>Susorney</w:t>
      </w:r>
      <w:proofErr w:type="spellEnd"/>
      <w:r w:rsidRPr="0094668C">
        <w:t xml:space="preserve">, R.T. Daly, E.B. </w:t>
      </w:r>
      <w:proofErr w:type="spellStart"/>
      <w:r w:rsidRPr="0094668C">
        <w:t>Bierhaus</w:t>
      </w:r>
      <w:proofErr w:type="spellEnd"/>
      <w:r w:rsidRPr="0094668C">
        <w:t xml:space="preserve">, J. Seabrook, R.M. Espiritu, A.H. Nair, L. Nguyen, G.A. Neumann, C.M. Ernst, W.V. Boynton, M.C. Nolan, C. Adam, M.C. Moreau, B. Risk, C. </w:t>
      </w:r>
      <w:proofErr w:type="spellStart"/>
      <w:r w:rsidRPr="0094668C">
        <w:t>D’Aubigny</w:t>
      </w:r>
      <w:proofErr w:type="spellEnd"/>
      <w:r w:rsidRPr="0094668C">
        <w:t xml:space="preserve">, E.R. </w:t>
      </w:r>
      <w:proofErr w:type="spellStart"/>
      <w:r w:rsidRPr="0094668C">
        <w:t>Jawin</w:t>
      </w:r>
      <w:proofErr w:type="spellEnd"/>
      <w:r w:rsidRPr="0094668C">
        <w:t>, K.J. Walsh, P. Michel, S.R. Schwartz, R.</w:t>
      </w:r>
      <w:r w:rsidR="00E423A1">
        <w:t xml:space="preserve"> </w:t>
      </w:r>
      <w:r w:rsidRPr="0094668C">
        <w:t xml:space="preserve">L. </w:t>
      </w:r>
      <w:proofErr w:type="spellStart"/>
      <w:r w:rsidRPr="0094668C">
        <w:t>Ballouz</w:t>
      </w:r>
      <w:proofErr w:type="spellEnd"/>
      <w:r w:rsidRPr="0094668C">
        <w:t xml:space="preserve">, D.N. </w:t>
      </w:r>
      <w:proofErr w:type="spellStart"/>
      <w:r w:rsidRPr="0094668C">
        <w:t>DellaGiustina</w:t>
      </w:r>
      <w:proofErr w:type="spellEnd"/>
      <w:r w:rsidRPr="0094668C">
        <w:t xml:space="preserve">, E.M. </w:t>
      </w:r>
      <w:proofErr w:type="spellStart"/>
      <w:r w:rsidRPr="0094668C">
        <w:t>Mazarico</w:t>
      </w:r>
      <w:proofErr w:type="spellEnd"/>
      <w:r w:rsidRPr="0094668C">
        <w:t xml:space="preserve">, D.J. </w:t>
      </w:r>
      <w:proofErr w:type="spellStart"/>
      <w:r w:rsidRPr="0094668C">
        <w:t>Scheeres</w:t>
      </w:r>
      <w:proofErr w:type="spellEnd"/>
      <w:r w:rsidRPr="0094668C">
        <w:t xml:space="preserve">, J. McMahon, W. </w:t>
      </w:r>
      <w:proofErr w:type="spellStart"/>
      <w:r w:rsidRPr="0094668C">
        <w:t>Bottke</w:t>
      </w:r>
      <w:proofErr w:type="spellEnd"/>
      <w:r w:rsidRPr="0094668C">
        <w:t>, S. Sugita, N. Hirata, S. Watanabe, D.S. Lauretta</w:t>
      </w:r>
      <w:r w:rsidRPr="002C6002">
        <w:t xml:space="preserve"> 2019. Shape of (101955) </w:t>
      </w:r>
      <w:proofErr w:type="spellStart"/>
      <w:r w:rsidRPr="002C6002">
        <w:t>Bennu</w:t>
      </w:r>
      <w:proofErr w:type="spellEnd"/>
      <w:r w:rsidRPr="002C6002">
        <w:t xml:space="preserve"> indicative of a rubble pile with internal stiffness. Nature Geoscience 12(4):247-252.</w:t>
      </w:r>
      <w:r w:rsidR="00065E68">
        <w:t xml:space="preserve"> </w:t>
      </w:r>
      <w:hyperlink r:id="rId42" w:history="1">
        <w:r w:rsidR="00065E68" w:rsidRPr="00065E68">
          <w:t>doi.org/10.1038/s41561-019-0330-x</w:t>
        </w:r>
      </w:hyperlink>
    </w:p>
    <w:p w14:paraId="18AC545F" w14:textId="77777777" w:rsidR="00E423A1" w:rsidRDefault="00E423A1" w:rsidP="00E423A1">
      <w:pPr>
        <w:jc w:val="both"/>
      </w:pPr>
    </w:p>
    <w:p w14:paraId="1B76CCD1" w14:textId="77777777" w:rsidR="00E423A1" w:rsidRDefault="00065E68" w:rsidP="00E423A1">
      <w:pPr>
        <w:jc w:val="both"/>
      </w:pPr>
      <w:proofErr w:type="spellStart"/>
      <w:r w:rsidRPr="00E423A1">
        <w:t>Barnouin</w:t>
      </w:r>
      <w:proofErr w:type="spellEnd"/>
      <w:r w:rsidRPr="00E423A1">
        <w:t xml:space="preserve">, O. S., Daly, M. G., Palmer, E. E., Johnson, C. L., Gaskell, R. W., Al </w:t>
      </w:r>
      <w:proofErr w:type="spellStart"/>
      <w:r w:rsidRPr="00E423A1">
        <w:t>Asad</w:t>
      </w:r>
      <w:proofErr w:type="spellEnd"/>
      <w:r w:rsidRPr="00E423A1">
        <w:t xml:space="preserve">, M., </w:t>
      </w:r>
      <w:proofErr w:type="spellStart"/>
      <w:r w:rsidRPr="00E423A1">
        <w:t>Bierhaus</w:t>
      </w:r>
      <w:proofErr w:type="spellEnd"/>
      <w:r w:rsidRPr="00E423A1">
        <w:t xml:space="preserve">, E. B., Craft, K. L., Ernst, C. M., Espiritu, R. C., Nair, H., Neumann, G. A., Nguyen, L., Nolan, M. C., </w:t>
      </w:r>
      <w:proofErr w:type="spellStart"/>
      <w:r w:rsidRPr="00E423A1">
        <w:t>Mazarico</w:t>
      </w:r>
      <w:proofErr w:type="spellEnd"/>
      <w:r w:rsidRPr="00E423A1">
        <w:t>, E., Perry, M. E., Philpott, L. C., Roberts, J. H., Steele, R. J., ... Lauretta, D. S. (2020). Digital terrain mapping by the OSIRIS-</w:t>
      </w:r>
      <w:proofErr w:type="spellStart"/>
      <w:r w:rsidRPr="00E423A1">
        <w:t>REx</w:t>
      </w:r>
      <w:proofErr w:type="spellEnd"/>
      <w:r w:rsidRPr="00E423A1">
        <w:t xml:space="preserve"> mission. </w:t>
      </w:r>
      <w:r w:rsidRPr="00E423A1">
        <w:rPr>
          <w:i/>
          <w:iCs/>
        </w:rPr>
        <w:t>Planetary and Space Science</w:t>
      </w:r>
      <w:r w:rsidRPr="00E423A1">
        <w:t>, </w:t>
      </w:r>
      <w:r w:rsidRPr="00E423A1">
        <w:rPr>
          <w:i/>
          <w:iCs/>
        </w:rPr>
        <w:t>180</w:t>
      </w:r>
      <w:r w:rsidRPr="00E423A1">
        <w:t>, [104764]. </w:t>
      </w:r>
    </w:p>
    <w:p w14:paraId="18946DEE" w14:textId="13AE83BB" w:rsidR="00065E68" w:rsidRDefault="00E423A1" w:rsidP="00E423A1">
      <w:pPr>
        <w:jc w:val="both"/>
      </w:pPr>
      <w:hyperlink r:id="rId43" w:history="1">
        <w:r w:rsidRPr="0028355B">
          <w:rPr>
            <w:rStyle w:val="Hyperlink"/>
          </w:rPr>
          <w:t>https://doi.org/10.1016/j.pss.2019.104764</w:t>
        </w:r>
      </w:hyperlink>
    </w:p>
    <w:p w14:paraId="4D8FE4FB" w14:textId="77777777" w:rsidR="00E423A1" w:rsidRDefault="00E423A1" w:rsidP="00E423A1">
      <w:pPr>
        <w:jc w:val="both"/>
      </w:pPr>
    </w:p>
    <w:p w14:paraId="7276475A" w14:textId="67637445" w:rsidR="00F34AFE" w:rsidRDefault="00F34AFE" w:rsidP="00E423A1">
      <w:pPr>
        <w:jc w:val="both"/>
      </w:pPr>
      <w:r w:rsidRPr="002C6002">
        <w:t xml:space="preserve">Bennett, C.A., et al. 2020. A high-resolution global </w:t>
      </w:r>
      <w:proofErr w:type="spellStart"/>
      <w:r w:rsidRPr="002C6002">
        <w:t>basemap</w:t>
      </w:r>
      <w:proofErr w:type="spellEnd"/>
      <w:r w:rsidRPr="002C6002">
        <w:t xml:space="preserve"> of (101955) </w:t>
      </w:r>
      <w:proofErr w:type="spellStart"/>
      <w:r w:rsidRPr="002C6002">
        <w:t>Bennu</w:t>
      </w:r>
      <w:proofErr w:type="spellEnd"/>
      <w:r w:rsidRPr="002C6002">
        <w:t xml:space="preserve">. Icarus. </w:t>
      </w:r>
      <w:proofErr w:type="spellStart"/>
      <w:r w:rsidRPr="002C6002">
        <w:t>doi</w:t>
      </w:r>
      <w:proofErr w:type="spellEnd"/>
      <w:r w:rsidRPr="002C6002">
        <w:t>: 10.1016/j.icarus.2020.113690.</w:t>
      </w:r>
    </w:p>
    <w:p w14:paraId="0709C06B" w14:textId="77777777" w:rsidR="00E423A1" w:rsidRPr="002C6002" w:rsidRDefault="00E423A1" w:rsidP="00E423A1">
      <w:pPr>
        <w:jc w:val="both"/>
      </w:pPr>
    </w:p>
    <w:p w14:paraId="3E9C4A72" w14:textId="77777777" w:rsidR="00F34AFE" w:rsidRDefault="00F34AFE" w:rsidP="00E423A1">
      <w:pPr>
        <w:jc w:val="both"/>
      </w:pPr>
      <w:r w:rsidRPr="002C6002">
        <w:t xml:space="preserve">Buratti, B. and </w:t>
      </w:r>
      <w:proofErr w:type="spellStart"/>
      <w:r w:rsidRPr="002C6002">
        <w:t>Veverka</w:t>
      </w:r>
      <w:proofErr w:type="spellEnd"/>
      <w:r w:rsidRPr="002C6002">
        <w:t xml:space="preserve">, J. 1983. Voyager photometry of Europa. Icarus 53, 93-110. </w:t>
      </w:r>
      <w:proofErr w:type="spellStart"/>
      <w:r w:rsidRPr="002C6002">
        <w:t>doi</w:t>
      </w:r>
      <w:proofErr w:type="spellEnd"/>
      <w:r w:rsidRPr="002C6002">
        <w:t xml:space="preserve"> </w:t>
      </w:r>
      <w:hyperlink r:id="rId44" w:tgtFrame="_blank" w:history="1">
        <w:r w:rsidRPr="002C6002">
          <w:t>10.1016/0019-1035(83)90053-2</w:t>
        </w:r>
      </w:hyperlink>
      <w:r w:rsidRPr="002C6002">
        <w:t> </w:t>
      </w:r>
    </w:p>
    <w:p w14:paraId="46C8A48D" w14:textId="77777777" w:rsidR="00E423A1" w:rsidRPr="002C6002" w:rsidRDefault="00E423A1" w:rsidP="00E423A1">
      <w:pPr>
        <w:jc w:val="both"/>
      </w:pPr>
    </w:p>
    <w:p w14:paraId="54A41C44" w14:textId="2A64D99C" w:rsidR="00E423A1" w:rsidRPr="00E423A1" w:rsidRDefault="00F34AFE" w:rsidP="00E423A1">
      <w:pPr>
        <w:jc w:val="both"/>
      </w:pPr>
      <w:proofErr w:type="spellStart"/>
      <w:r w:rsidRPr="00E423A1">
        <w:t>Campins</w:t>
      </w:r>
      <w:proofErr w:type="spellEnd"/>
      <w:r w:rsidRPr="00E423A1">
        <w:t xml:space="preserve">, H., </w:t>
      </w:r>
      <w:proofErr w:type="spellStart"/>
      <w:r w:rsidRPr="00E423A1">
        <w:t>A’Hearn</w:t>
      </w:r>
      <w:proofErr w:type="spellEnd"/>
      <w:r w:rsidRPr="00E423A1">
        <w:t xml:space="preserve">, M.F., McFadden, L.A., 1987. The bare nucleus of Comet </w:t>
      </w:r>
      <w:proofErr w:type="spellStart"/>
      <w:r w:rsidRPr="00E423A1">
        <w:t>Neujmin</w:t>
      </w:r>
      <w:proofErr w:type="spellEnd"/>
      <w:r w:rsidRPr="00E423A1">
        <w:t xml:space="preserve"> 1. </w:t>
      </w:r>
      <w:proofErr w:type="spellStart"/>
      <w:r w:rsidRPr="00E423A1">
        <w:t>Astrophys</w:t>
      </w:r>
      <w:proofErr w:type="spellEnd"/>
      <w:r w:rsidRPr="00E423A1">
        <w:t>. J. 316, 847–857.</w:t>
      </w:r>
      <w:r w:rsidR="00437959" w:rsidRPr="00E423A1">
        <w:t xml:space="preserve">  DOI:</w:t>
      </w:r>
      <w:hyperlink r:id="rId45" w:tgtFrame="_blank" w:history="1">
        <w:r w:rsidR="00437959" w:rsidRPr="00E423A1">
          <w:t>10.1086/165249</w:t>
        </w:r>
      </w:hyperlink>
    </w:p>
    <w:p w14:paraId="0CE0CFE8" w14:textId="627E6173" w:rsidR="00F34AFE" w:rsidRPr="00437959" w:rsidRDefault="00F34AFE" w:rsidP="00E423A1">
      <w:pPr>
        <w:jc w:val="both"/>
      </w:pPr>
    </w:p>
    <w:p w14:paraId="0E8717A7" w14:textId="77777777" w:rsidR="00437959" w:rsidRDefault="00F34AFE" w:rsidP="00E423A1">
      <w:pPr>
        <w:jc w:val="both"/>
      </w:pPr>
      <w:r w:rsidRPr="009D4BA8">
        <w:t xml:space="preserve">Chesley, S. R., </w:t>
      </w:r>
      <w:proofErr w:type="spellStart"/>
      <w:r w:rsidRPr="009D4BA8">
        <w:t>Farnocchia</w:t>
      </w:r>
      <w:proofErr w:type="spellEnd"/>
      <w:r w:rsidRPr="009D4BA8">
        <w:t xml:space="preserve">, D., Nolan, M. C., </w:t>
      </w:r>
      <w:proofErr w:type="spellStart"/>
      <w:r w:rsidRPr="009D4BA8">
        <w:t>Vokrouhlick`y</w:t>
      </w:r>
      <w:proofErr w:type="spellEnd"/>
      <w:r w:rsidRPr="009D4BA8">
        <w:t xml:space="preserve">, D., </w:t>
      </w:r>
      <w:proofErr w:type="spellStart"/>
      <w:r w:rsidRPr="009D4BA8">
        <w:t>Chodas</w:t>
      </w:r>
      <w:proofErr w:type="spellEnd"/>
      <w:r w:rsidRPr="009D4BA8">
        <w:t>, P. W., Milani, A.</w:t>
      </w:r>
      <w:r>
        <w:t xml:space="preserve"> </w:t>
      </w:r>
      <w:r w:rsidRPr="009D4BA8">
        <w:t>2014</w:t>
      </w:r>
      <w:r w:rsidRPr="002C6002">
        <w:t>. Orbit and bulk density of the OSIRIS-</w:t>
      </w:r>
      <w:proofErr w:type="spellStart"/>
      <w:r w:rsidRPr="002C6002">
        <w:t>REx</w:t>
      </w:r>
      <w:proofErr w:type="spellEnd"/>
      <w:r w:rsidRPr="002C6002">
        <w:t xml:space="preserve"> target asteroid (101955) </w:t>
      </w:r>
      <w:proofErr w:type="spellStart"/>
      <w:r w:rsidRPr="002C6002">
        <w:t>Bennu</w:t>
      </w:r>
      <w:proofErr w:type="spellEnd"/>
      <w:r w:rsidRPr="002C6002">
        <w:t xml:space="preserve">. Icarus 235, 5–22. </w:t>
      </w:r>
      <w:hyperlink r:id="rId46" w:tgtFrame="_blank" w:tooltip="Persistent link using digital object identifier" w:history="1">
        <w:r w:rsidR="00437959" w:rsidRPr="00E423A1">
          <w:t>https://doi.org/10.1016/j.icarus.2014.02.020</w:t>
        </w:r>
      </w:hyperlink>
    </w:p>
    <w:p w14:paraId="2794BE9D" w14:textId="77777777" w:rsidR="00F34AFE" w:rsidRPr="002C6002" w:rsidRDefault="00F34AFE" w:rsidP="00E423A1">
      <w:pPr>
        <w:jc w:val="both"/>
      </w:pPr>
    </w:p>
    <w:p w14:paraId="6C889AE7" w14:textId="77777777" w:rsidR="00437959" w:rsidRDefault="00F34AFE" w:rsidP="00E423A1">
      <w:pPr>
        <w:jc w:val="both"/>
      </w:pPr>
      <w:r w:rsidRPr="00E423A1">
        <w:t xml:space="preserve">Clark, B.E., J. </w:t>
      </w:r>
      <w:proofErr w:type="spellStart"/>
      <w:r w:rsidRPr="00E423A1">
        <w:t>Veverka</w:t>
      </w:r>
      <w:proofErr w:type="spellEnd"/>
      <w:r w:rsidRPr="00E423A1">
        <w:t xml:space="preserve">, P. </w:t>
      </w:r>
      <w:proofErr w:type="spellStart"/>
      <w:r w:rsidRPr="00E423A1">
        <w:t>Helfenstein</w:t>
      </w:r>
      <w:proofErr w:type="spellEnd"/>
      <w:r w:rsidRPr="00E423A1">
        <w:t xml:space="preserve">, P.C. Thomas, J.F. Bell III, A. </w:t>
      </w:r>
      <w:proofErr w:type="spellStart"/>
      <w:r w:rsidRPr="00E423A1">
        <w:t>Harch</w:t>
      </w:r>
      <w:proofErr w:type="spellEnd"/>
      <w:r w:rsidRPr="00E423A1">
        <w:t xml:space="preserve">, M.S. Robinson, S.L. </w:t>
      </w:r>
      <w:proofErr w:type="spellStart"/>
      <w:r w:rsidRPr="00E423A1">
        <w:t>Murchie</w:t>
      </w:r>
      <w:proofErr w:type="spellEnd"/>
      <w:r w:rsidRPr="00E423A1">
        <w:t xml:space="preserve">, L.A. McFadden, C.R. Chapman </w:t>
      </w:r>
      <w:r w:rsidRPr="002C6002">
        <w:t>1999. NEAR Photometry of Asteroid 253 Mathilde. Icarus 140, 53-65.</w:t>
      </w:r>
      <w:r w:rsidR="00437959">
        <w:t xml:space="preserve"> </w:t>
      </w:r>
      <w:hyperlink r:id="rId47" w:tgtFrame="_blank" w:tooltip="Persistent link using digital object identifier" w:history="1">
        <w:r w:rsidR="00437959" w:rsidRPr="00E423A1">
          <w:t>https://doi.org/10.1006/icar.1999.6124</w:t>
        </w:r>
      </w:hyperlink>
    </w:p>
    <w:p w14:paraId="106163E1" w14:textId="2EC4F3A3" w:rsidR="00F34AFE" w:rsidRPr="00E423A1" w:rsidRDefault="00F34AFE" w:rsidP="00E423A1">
      <w:pPr>
        <w:jc w:val="both"/>
      </w:pPr>
    </w:p>
    <w:p w14:paraId="7B0B96F5" w14:textId="77777777" w:rsidR="00437959" w:rsidRDefault="00F34AFE" w:rsidP="00E423A1">
      <w:pPr>
        <w:jc w:val="both"/>
      </w:pPr>
      <w:r w:rsidRPr="002C6002">
        <w:t xml:space="preserve">Clark, B.E., </w:t>
      </w:r>
      <w:r w:rsidRPr="00935C7C">
        <w:t xml:space="preserve">R.P. </w:t>
      </w:r>
      <w:proofErr w:type="spellStart"/>
      <w:r w:rsidRPr="00935C7C">
        <w:t>Binzel</w:t>
      </w:r>
      <w:proofErr w:type="spellEnd"/>
      <w:r w:rsidRPr="00935C7C">
        <w:t>,</w:t>
      </w:r>
      <w:r w:rsidRPr="00E423A1">
        <w:t xml:space="preserve"> </w:t>
      </w:r>
      <w:r w:rsidRPr="00935C7C">
        <w:t xml:space="preserve">E. Howell, E.A. </w:t>
      </w:r>
      <w:proofErr w:type="spellStart"/>
      <w:r w:rsidRPr="00935C7C">
        <w:t>Cloutis</w:t>
      </w:r>
      <w:proofErr w:type="spellEnd"/>
      <w:r w:rsidRPr="00935C7C">
        <w:t xml:space="preserve">, M.E. </w:t>
      </w:r>
      <w:proofErr w:type="spellStart"/>
      <w:r w:rsidRPr="00935C7C">
        <w:t>Ockert</w:t>
      </w:r>
      <w:proofErr w:type="spellEnd"/>
      <w:r w:rsidRPr="00935C7C">
        <w:t xml:space="preserve">-Bell, P. Christensen, M.A. </w:t>
      </w:r>
      <w:proofErr w:type="spellStart"/>
      <w:r w:rsidRPr="00935C7C">
        <w:t>Barucci</w:t>
      </w:r>
      <w:proofErr w:type="spellEnd"/>
      <w:r w:rsidRPr="00935C7C">
        <w:t xml:space="preserve">, F. </w:t>
      </w:r>
      <w:proofErr w:type="spellStart"/>
      <w:r w:rsidRPr="00935C7C">
        <w:t>DeMeo</w:t>
      </w:r>
      <w:proofErr w:type="spellEnd"/>
      <w:r w:rsidRPr="00935C7C">
        <w:t xml:space="preserve">, D. Lauretta, H. Connolly Jr., A. Soderberg, C. </w:t>
      </w:r>
      <w:proofErr w:type="spellStart"/>
      <w:r w:rsidRPr="00935C7C">
        <w:t>Hergenrother</w:t>
      </w:r>
      <w:proofErr w:type="spellEnd"/>
      <w:r w:rsidRPr="00935C7C">
        <w:t>, and L. Lim,</w:t>
      </w:r>
      <w:r w:rsidRPr="002C6002">
        <w:t xml:space="preserve"> 2011. Asteroid (101955) 1999 RQ36: Spectroscopy from 0.4 to 2.4 </w:t>
      </w:r>
      <w:proofErr w:type="spellStart"/>
      <w:r w:rsidRPr="002C6002">
        <w:t>μm</w:t>
      </w:r>
      <w:proofErr w:type="spellEnd"/>
      <w:r w:rsidRPr="002C6002">
        <w:t xml:space="preserve"> and meteorite analogs. Icarus 216(2):462-475.</w:t>
      </w:r>
      <w:r w:rsidR="00437959">
        <w:t xml:space="preserve"> </w:t>
      </w:r>
      <w:hyperlink r:id="rId48" w:tgtFrame="_blank" w:tooltip="Persistent link using digital object identifier" w:history="1">
        <w:r w:rsidR="00437959" w:rsidRPr="00E423A1">
          <w:t>https://doi.org/10.1016/j.icarus.2011.08.021</w:t>
        </w:r>
      </w:hyperlink>
    </w:p>
    <w:p w14:paraId="03417639" w14:textId="69122A48" w:rsidR="00F34AFE" w:rsidRPr="002C6002" w:rsidRDefault="00F34AFE" w:rsidP="00E423A1">
      <w:pPr>
        <w:jc w:val="both"/>
      </w:pPr>
    </w:p>
    <w:p w14:paraId="731BDBCF" w14:textId="77777777" w:rsidR="00F34AFE" w:rsidRDefault="00F34AFE" w:rsidP="00E423A1">
      <w:pPr>
        <w:jc w:val="both"/>
      </w:pPr>
    </w:p>
    <w:p w14:paraId="2851496F" w14:textId="77777777" w:rsidR="00437959" w:rsidRDefault="00F34AFE" w:rsidP="00E423A1">
      <w:pPr>
        <w:jc w:val="both"/>
      </w:pPr>
      <w:proofErr w:type="spellStart"/>
      <w:r>
        <w:t>Cloutis</w:t>
      </w:r>
      <w:proofErr w:type="spellEnd"/>
      <w:r>
        <w:t xml:space="preserve">, E.A., </w:t>
      </w:r>
      <w:proofErr w:type="spellStart"/>
      <w:r>
        <w:t>Hudon</w:t>
      </w:r>
      <w:proofErr w:type="spellEnd"/>
      <w:r>
        <w:t xml:space="preserve">, P., </w:t>
      </w:r>
      <w:proofErr w:type="spellStart"/>
      <w:r>
        <w:t>Hiroi</w:t>
      </w:r>
      <w:proofErr w:type="spellEnd"/>
      <w:r>
        <w:t xml:space="preserve">, T., </w:t>
      </w:r>
      <w:proofErr w:type="spellStart"/>
      <w:r>
        <w:t>Gaffey</w:t>
      </w:r>
      <w:proofErr w:type="spellEnd"/>
      <w:r>
        <w:t xml:space="preserve">, M.J., and Mann, P., </w:t>
      </w:r>
      <w:r w:rsidRPr="002C6002">
        <w:t>2011a. Spectral reflectance properties of carbonaceous chondrites: 1. CI chondrites. Icarus 212(1):180-209.</w:t>
      </w:r>
      <w:r w:rsidR="00437959">
        <w:t xml:space="preserve"> </w:t>
      </w:r>
      <w:hyperlink r:id="rId49" w:tgtFrame="_blank" w:tooltip="Persistent link using digital object identifier" w:history="1">
        <w:r w:rsidR="00437959" w:rsidRPr="00E423A1">
          <w:t>https://doi.org/10.1016/j.icarus.2010.12.009</w:t>
        </w:r>
      </w:hyperlink>
    </w:p>
    <w:p w14:paraId="0ECC7CEF" w14:textId="4DC22322" w:rsidR="00F34AFE" w:rsidRPr="002C6002" w:rsidRDefault="00F34AFE" w:rsidP="00E423A1">
      <w:pPr>
        <w:jc w:val="both"/>
      </w:pPr>
    </w:p>
    <w:p w14:paraId="1935F384" w14:textId="77777777" w:rsidR="00437959" w:rsidRDefault="00F34AFE" w:rsidP="00E423A1">
      <w:pPr>
        <w:jc w:val="both"/>
      </w:pPr>
      <w:proofErr w:type="spellStart"/>
      <w:r w:rsidRPr="002C6002">
        <w:t>Cloutis</w:t>
      </w:r>
      <w:proofErr w:type="spellEnd"/>
      <w:r w:rsidRPr="002C6002">
        <w:t xml:space="preserve">, E.A., </w:t>
      </w:r>
      <w:proofErr w:type="spellStart"/>
      <w:r w:rsidRPr="00450675">
        <w:t>Hudon</w:t>
      </w:r>
      <w:proofErr w:type="spellEnd"/>
      <w:r w:rsidRPr="00450675">
        <w:t xml:space="preserve">, P., </w:t>
      </w:r>
      <w:proofErr w:type="spellStart"/>
      <w:r w:rsidRPr="00450675">
        <w:t>Hiroi</w:t>
      </w:r>
      <w:proofErr w:type="spellEnd"/>
      <w:r w:rsidRPr="00450675">
        <w:t xml:space="preserve">, T., </w:t>
      </w:r>
      <w:proofErr w:type="spellStart"/>
      <w:r w:rsidRPr="00450675">
        <w:t>Gaffey</w:t>
      </w:r>
      <w:proofErr w:type="spellEnd"/>
      <w:r w:rsidRPr="00450675">
        <w:t>, M.J., and Mann, P.</w:t>
      </w:r>
      <w:r>
        <w:t xml:space="preserve"> </w:t>
      </w:r>
      <w:r w:rsidRPr="002C6002">
        <w:t>2011b. Spectral reflectance properties of carbonaceous chondrites: 2. CM chondrites. Icarus 216(1):309-346.</w:t>
      </w:r>
      <w:r w:rsidR="00437959">
        <w:t xml:space="preserve"> </w:t>
      </w:r>
      <w:hyperlink r:id="rId50" w:tgtFrame="_blank" w:tooltip="Persistent link using digital object identifier" w:history="1">
        <w:r w:rsidR="00437959" w:rsidRPr="00E423A1">
          <w:t>https://doi.org/10.1016/j.icarus.2011.09.009</w:t>
        </w:r>
      </w:hyperlink>
    </w:p>
    <w:p w14:paraId="55E195B2" w14:textId="15004654" w:rsidR="00F34AFE" w:rsidRPr="002C6002" w:rsidRDefault="00F34AFE" w:rsidP="00E423A1">
      <w:pPr>
        <w:jc w:val="both"/>
      </w:pPr>
    </w:p>
    <w:p w14:paraId="234DC337" w14:textId="77777777" w:rsidR="00437959" w:rsidRDefault="00F34AFE" w:rsidP="00E423A1">
      <w:pPr>
        <w:jc w:val="both"/>
      </w:pPr>
      <w:proofErr w:type="spellStart"/>
      <w:r w:rsidRPr="002C6002">
        <w:t>Cloutis</w:t>
      </w:r>
      <w:proofErr w:type="spellEnd"/>
      <w:r w:rsidRPr="002C6002">
        <w:t>, E.A., et al. 2012. Spectral reflectance properties of carbonaceous chondrites 4: Aqueously altered and thermally metamorphosed meteorites. Icarus 220(2):586-617.</w:t>
      </w:r>
      <w:r w:rsidR="00437959">
        <w:t xml:space="preserve"> </w:t>
      </w:r>
      <w:hyperlink r:id="rId51" w:tgtFrame="_blank" w:tooltip="Persistent link using digital object identifier" w:history="1">
        <w:r w:rsidR="00437959" w:rsidRPr="00E423A1">
          <w:t>https://doi.org/10.1016/j.icarus.2012.05.018</w:t>
        </w:r>
      </w:hyperlink>
    </w:p>
    <w:p w14:paraId="4A38A255" w14:textId="36F40A73" w:rsidR="00F34AFE" w:rsidRPr="002C6002" w:rsidRDefault="00F34AFE" w:rsidP="00E423A1">
      <w:pPr>
        <w:jc w:val="both"/>
      </w:pPr>
    </w:p>
    <w:p w14:paraId="6AE64F92" w14:textId="77777777" w:rsidR="00437959" w:rsidRDefault="00F34AFE" w:rsidP="00E423A1">
      <w:pPr>
        <w:jc w:val="both"/>
      </w:pPr>
      <w:proofErr w:type="spellStart"/>
      <w:r w:rsidRPr="002C6002">
        <w:t>Cloutis</w:t>
      </w:r>
      <w:proofErr w:type="spellEnd"/>
      <w:r w:rsidRPr="002C6002">
        <w:t>, E.A., et al. 2018. Spectral reflectance “deconstruction” of the Murchison CM2 carbonaceous chondrite and implications for spectroscopic investigations of dark asteroids. Icarus 305:203-224.</w:t>
      </w:r>
      <w:r w:rsidR="00437959">
        <w:t xml:space="preserve"> </w:t>
      </w:r>
      <w:hyperlink r:id="rId52" w:tgtFrame="_blank" w:tooltip="Persistent link using digital object identifier" w:history="1">
        <w:r w:rsidR="00437959" w:rsidRPr="00E423A1">
          <w:t>https://doi.org/10.1016/j.icarus.2018.01.015</w:t>
        </w:r>
      </w:hyperlink>
    </w:p>
    <w:p w14:paraId="79B87A75" w14:textId="7A2A7BF2" w:rsidR="00F34AFE" w:rsidRPr="002C6002" w:rsidRDefault="00F34AFE" w:rsidP="00E423A1">
      <w:pPr>
        <w:jc w:val="both"/>
      </w:pPr>
    </w:p>
    <w:p w14:paraId="353EC3B4" w14:textId="2E57FBAA" w:rsidR="00F34AFE" w:rsidRDefault="00F34AFE" w:rsidP="00E423A1">
      <w:pPr>
        <w:jc w:val="both"/>
      </w:pPr>
      <w:r w:rsidRPr="002C6002">
        <w:t>Crombie, M.K., and Selznick, S., Eds. 2019. Origins, Spectral Interpretation, Resource Identification, Security,</w:t>
      </w:r>
      <w:r w:rsidR="00437959">
        <w:t xml:space="preserve"> </w:t>
      </w:r>
      <w:r w:rsidRPr="002C6002">
        <w:t>Regolith Explorer (OSIRIS-</w:t>
      </w:r>
      <w:proofErr w:type="spellStart"/>
      <w:r w:rsidRPr="002C6002">
        <w:t>REx</w:t>
      </w:r>
      <w:proofErr w:type="spellEnd"/>
      <w:r w:rsidRPr="002C6002">
        <w:t xml:space="preserve">): Mission Bundle, </w:t>
      </w:r>
      <w:proofErr w:type="spellStart"/>
      <w:proofErr w:type="gramStart"/>
      <w:r w:rsidRPr="002C6002">
        <w:t>urn:nasa</w:t>
      </w:r>
      <w:proofErr w:type="gramEnd"/>
      <w:r w:rsidRPr="002C6002">
        <w:t>:pds:orex.mission</w:t>
      </w:r>
      <w:proofErr w:type="spellEnd"/>
      <w:r w:rsidRPr="002C6002">
        <w:t>, NASA Planetary Data System.</w:t>
      </w:r>
    </w:p>
    <w:p w14:paraId="710EFD56" w14:textId="77777777" w:rsidR="00E423A1" w:rsidRPr="002C6002" w:rsidRDefault="00E423A1" w:rsidP="00E423A1">
      <w:pPr>
        <w:jc w:val="both"/>
      </w:pPr>
    </w:p>
    <w:p w14:paraId="43E6AB21" w14:textId="77777777" w:rsidR="00F34AFE" w:rsidRDefault="00F34AFE" w:rsidP="00E423A1">
      <w:pPr>
        <w:jc w:val="both"/>
      </w:pPr>
      <w:r w:rsidRPr="002C6002">
        <w:t xml:space="preserve">Domingue, D.; </w:t>
      </w:r>
      <w:proofErr w:type="spellStart"/>
      <w:r w:rsidRPr="002C6002">
        <w:t>Kitazato</w:t>
      </w:r>
      <w:proofErr w:type="spellEnd"/>
      <w:r w:rsidRPr="002C6002">
        <w:t xml:space="preserve">, K.; Matsuoka, M.; Tatsumi, E.; Yokota, Y.; Schroder, S. E.; Honda, R.; Sugita, S.; </w:t>
      </w:r>
      <w:proofErr w:type="spellStart"/>
      <w:r w:rsidRPr="002C6002">
        <w:t>Hiroi</w:t>
      </w:r>
      <w:proofErr w:type="spellEnd"/>
      <w:r w:rsidRPr="002C6002">
        <w:t xml:space="preserve">, T.; </w:t>
      </w:r>
      <w:proofErr w:type="spellStart"/>
      <w:r w:rsidRPr="002C6002">
        <w:t>Brunetto</w:t>
      </w:r>
      <w:proofErr w:type="spellEnd"/>
      <w:r w:rsidRPr="002C6002">
        <w:t xml:space="preserve">, R.; Vilas, F.; </w:t>
      </w:r>
      <w:proofErr w:type="spellStart"/>
      <w:r w:rsidRPr="002C6002">
        <w:t>Takir</w:t>
      </w:r>
      <w:proofErr w:type="spellEnd"/>
      <w:r w:rsidRPr="002C6002">
        <w:t xml:space="preserve">, D. (2020). The Spectrophotometric Properties of </w:t>
      </w:r>
      <w:proofErr w:type="spellStart"/>
      <w:r w:rsidRPr="002C6002">
        <w:t>Ryugu's</w:t>
      </w:r>
      <w:proofErr w:type="spellEnd"/>
      <w:r w:rsidRPr="002C6002">
        <w:t xml:space="preserve"> Regolith as Seen at Opposition by the NIRS3 Onboard Hayabusa2. 51st LPSC, LPI Contribution No. 2326, id.2348</w:t>
      </w:r>
    </w:p>
    <w:p w14:paraId="6425B25F" w14:textId="77777777" w:rsidR="00E423A1" w:rsidRPr="002C6002" w:rsidRDefault="00E423A1" w:rsidP="00E423A1">
      <w:pPr>
        <w:jc w:val="both"/>
      </w:pPr>
    </w:p>
    <w:p w14:paraId="6B324EC7" w14:textId="2FE751C8" w:rsidR="00437959" w:rsidRPr="00E423A1" w:rsidRDefault="00F34AFE" w:rsidP="00FF6FF9">
      <w:pPr>
        <w:jc w:val="both"/>
      </w:pPr>
      <w:proofErr w:type="spellStart"/>
      <w:r w:rsidRPr="002C6002">
        <w:t>DellaGiustina</w:t>
      </w:r>
      <w:proofErr w:type="spellEnd"/>
      <w:r w:rsidRPr="002C6002">
        <w:t xml:space="preserve">, D.N., </w:t>
      </w:r>
      <w:r w:rsidRPr="00695460">
        <w:t xml:space="preserve">Emery, J.P., </w:t>
      </w:r>
      <w:proofErr w:type="spellStart"/>
      <w:r w:rsidRPr="00695460">
        <w:t>Golish</w:t>
      </w:r>
      <w:proofErr w:type="spellEnd"/>
      <w:r w:rsidRPr="00695460">
        <w:t xml:space="preserve">, D.R., </w:t>
      </w:r>
      <w:proofErr w:type="spellStart"/>
      <w:r w:rsidRPr="00695460">
        <w:t>Rozitis</w:t>
      </w:r>
      <w:proofErr w:type="spellEnd"/>
      <w:r w:rsidRPr="00695460">
        <w:t xml:space="preserve">, B., Bennett, C.A., Burke, K.N., </w:t>
      </w:r>
      <w:proofErr w:type="spellStart"/>
      <w:r w:rsidRPr="00695460">
        <w:t>Ballouz</w:t>
      </w:r>
      <w:proofErr w:type="spellEnd"/>
      <w:r w:rsidRPr="00695460">
        <w:t xml:space="preserve">, R.-L., Becker, K.J., Christensen, P.R., </w:t>
      </w:r>
      <w:proofErr w:type="spellStart"/>
      <w:r w:rsidRPr="00695460">
        <w:t>Drouet</w:t>
      </w:r>
      <w:proofErr w:type="spellEnd"/>
      <w:r w:rsidRPr="00695460">
        <w:t xml:space="preserve"> </w:t>
      </w:r>
      <w:proofErr w:type="spellStart"/>
      <w:r w:rsidRPr="00695460">
        <w:t>d’Aubigny</w:t>
      </w:r>
      <w:proofErr w:type="spellEnd"/>
      <w:r w:rsidRPr="00695460">
        <w:t xml:space="preserve">, C.Y., Hamilton, V.E., Reuter, D.C., </w:t>
      </w:r>
      <w:proofErr w:type="spellStart"/>
      <w:r w:rsidRPr="00695460">
        <w:t>Rizk</w:t>
      </w:r>
      <w:proofErr w:type="spellEnd"/>
      <w:r w:rsidRPr="00695460">
        <w:t xml:space="preserve">, B., Simon, A.A., Asphaug, E., </w:t>
      </w:r>
      <w:proofErr w:type="spellStart"/>
      <w:r w:rsidRPr="00695460">
        <w:t>Bandfield</w:t>
      </w:r>
      <w:proofErr w:type="spellEnd"/>
      <w:r w:rsidRPr="00695460">
        <w:t xml:space="preserve">, J.L., </w:t>
      </w:r>
      <w:proofErr w:type="spellStart"/>
      <w:r w:rsidRPr="00695460">
        <w:t>Barnouin</w:t>
      </w:r>
      <w:proofErr w:type="spellEnd"/>
      <w:r w:rsidRPr="00695460">
        <w:t xml:space="preserve">, O.S., </w:t>
      </w:r>
      <w:proofErr w:type="spellStart"/>
      <w:r w:rsidRPr="00695460">
        <w:t>Barucci</w:t>
      </w:r>
      <w:proofErr w:type="spellEnd"/>
      <w:r w:rsidRPr="00695460">
        <w:t xml:space="preserve">, M.A., </w:t>
      </w:r>
      <w:proofErr w:type="spellStart"/>
      <w:r w:rsidRPr="00695460">
        <w:t>Bierhaus</w:t>
      </w:r>
      <w:proofErr w:type="spellEnd"/>
      <w:r w:rsidRPr="00695460">
        <w:t xml:space="preserve">, E.B., </w:t>
      </w:r>
      <w:proofErr w:type="spellStart"/>
      <w:r w:rsidRPr="00695460">
        <w:t>Binzel</w:t>
      </w:r>
      <w:proofErr w:type="spellEnd"/>
      <w:r w:rsidRPr="00695460">
        <w:t xml:space="preserve">, R.P., </w:t>
      </w:r>
      <w:proofErr w:type="spellStart"/>
      <w:r w:rsidRPr="00695460">
        <w:t>Bottke</w:t>
      </w:r>
      <w:proofErr w:type="spellEnd"/>
      <w:r w:rsidRPr="00695460">
        <w:t xml:space="preserve">, W.F., Bowles, N.E., </w:t>
      </w:r>
      <w:proofErr w:type="spellStart"/>
      <w:r w:rsidRPr="00695460">
        <w:t>Campins</w:t>
      </w:r>
      <w:proofErr w:type="spellEnd"/>
      <w:r w:rsidRPr="00695460">
        <w:t xml:space="preserve">, H., Clark, B.C., Clark, B.E., Connolly, H.C., Daly, M.G., Leon, J. de, </w:t>
      </w:r>
      <w:proofErr w:type="spellStart"/>
      <w:r w:rsidRPr="00695460">
        <w:t>Delbo</w:t>
      </w:r>
      <w:proofErr w:type="spellEnd"/>
      <w:r w:rsidRPr="00695460">
        <w:t xml:space="preserve">’, M., </w:t>
      </w:r>
      <w:proofErr w:type="spellStart"/>
      <w:r w:rsidRPr="00695460">
        <w:t>Deshapriya</w:t>
      </w:r>
      <w:proofErr w:type="spellEnd"/>
      <w:r w:rsidRPr="00695460">
        <w:t xml:space="preserve">, J.D.P., Elder, C.M., </w:t>
      </w:r>
      <w:proofErr w:type="spellStart"/>
      <w:r w:rsidRPr="00695460">
        <w:t>Fornasier</w:t>
      </w:r>
      <w:proofErr w:type="spellEnd"/>
      <w:r w:rsidRPr="00695460">
        <w:t xml:space="preserve">, S., </w:t>
      </w:r>
      <w:proofErr w:type="spellStart"/>
      <w:r w:rsidRPr="00695460">
        <w:t>Hergenrother</w:t>
      </w:r>
      <w:proofErr w:type="spellEnd"/>
      <w:r w:rsidRPr="00695460">
        <w:t xml:space="preserve">, C.W., Howell, E.S., </w:t>
      </w:r>
      <w:proofErr w:type="spellStart"/>
      <w:r w:rsidRPr="00695460">
        <w:t>Jawin</w:t>
      </w:r>
      <w:proofErr w:type="spellEnd"/>
      <w:r w:rsidRPr="00695460">
        <w:t xml:space="preserve">, E.R., Kaplan, H.H., </w:t>
      </w:r>
      <w:proofErr w:type="spellStart"/>
      <w:r w:rsidRPr="00695460">
        <w:t>Kareta</w:t>
      </w:r>
      <w:proofErr w:type="spellEnd"/>
      <w:r w:rsidRPr="00695460">
        <w:t xml:space="preserve">, T.R., Le </w:t>
      </w:r>
      <w:proofErr w:type="spellStart"/>
      <w:r w:rsidRPr="00695460">
        <w:t>Corre</w:t>
      </w:r>
      <w:proofErr w:type="spellEnd"/>
      <w:r w:rsidRPr="00695460">
        <w:t xml:space="preserve">, L., Li, J.-Y., </w:t>
      </w:r>
      <w:proofErr w:type="spellStart"/>
      <w:r w:rsidRPr="00695460">
        <w:t>Licandro</w:t>
      </w:r>
      <w:proofErr w:type="spellEnd"/>
      <w:r w:rsidRPr="00695460">
        <w:t xml:space="preserve">, J., Lim, L.F., Michel, P., </w:t>
      </w:r>
      <w:proofErr w:type="spellStart"/>
      <w:r w:rsidRPr="00695460">
        <w:t>Molaro</w:t>
      </w:r>
      <w:proofErr w:type="spellEnd"/>
      <w:r w:rsidRPr="00695460">
        <w:t xml:space="preserve">, J., Nolan, M.C., </w:t>
      </w:r>
      <w:proofErr w:type="spellStart"/>
      <w:r w:rsidRPr="00695460">
        <w:t>Pajola</w:t>
      </w:r>
      <w:proofErr w:type="spellEnd"/>
      <w:r w:rsidRPr="00695460">
        <w:t xml:space="preserve">, M., Popescu, M., Garcia, J.L.R., Ryan, A., Schwartz, S.R., Shultz, N., Siegler, M.A., Smith, P.H., Tatsumi, E., Thomas, C.A., Walsh, K.J., </w:t>
      </w:r>
      <w:proofErr w:type="spellStart"/>
      <w:r w:rsidRPr="00695460">
        <w:t>Wolner</w:t>
      </w:r>
      <w:proofErr w:type="spellEnd"/>
      <w:r w:rsidRPr="00695460">
        <w:t>, C.W. V., Zou, X.-D., and Lauretta, D.S.</w:t>
      </w:r>
      <w:r w:rsidRPr="002C6002">
        <w:t xml:space="preserve"> 2019. Properties of rubble-pile asteroid (101955) </w:t>
      </w:r>
      <w:proofErr w:type="spellStart"/>
      <w:r w:rsidRPr="002C6002">
        <w:t>Bennu</w:t>
      </w:r>
      <w:proofErr w:type="spellEnd"/>
      <w:r w:rsidRPr="002C6002">
        <w:t xml:space="preserve"> from OSIRIS-</w:t>
      </w:r>
      <w:proofErr w:type="spellStart"/>
      <w:r w:rsidRPr="002C6002">
        <w:t>REx</w:t>
      </w:r>
      <w:proofErr w:type="spellEnd"/>
      <w:r w:rsidRPr="002C6002">
        <w:t xml:space="preserve"> imaging and thermal analysis. Nature Astronomy 3(4):341-351.</w:t>
      </w:r>
      <w:r w:rsidR="00437959">
        <w:t xml:space="preserve"> </w:t>
      </w:r>
      <w:r w:rsidR="00437959" w:rsidRPr="00E423A1">
        <w:t>DOI:</w:t>
      </w:r>
      <w:hyperlink r:id="rId53" w:tgtFrame="_blank" w:history="1">
        <w:r w:rsidR="00437959" w:rsidRPr="00E423A1">
          <w:t>10.1038/s41550-019-0731-1</w:t>
        </w:r>
      </w:hyperlink>
    </w:p>
    <w:p w14:paraId="033FE98F" w14:textId="4C9E12A6" w:rsidR="00F34AFE" w:rsidRDefault="00F34AFE" w:rsidP="00E423A1">
      <w:pPr>
        <w:jc w:val="both"/>
      </w:pPr>
    </w:p>
    <w:p w14:paraId="45EFBAE3" w14:textId="335891C9" w:rsidR="00F34AFE" w:rsidRDefault="00B81173" w:rsidP="00E423A1">
      <w:pPr>
        <w:jc w:val="both"/>
      </w:pPr>
      <w:proofErr w:type="spellStart"/>
      <w:r w:rsidRPr="00B81173">
        <w:t>DellaGiustina</w:t>
      </w:r>
      <w:proofErr w:type="spellEnd"/>
      <w:r w:rsidRPr="00B81173">
        <w:t xml:space="preserve"> et al. (2020) Variations in Color and Reflectance on the surface of Asteroid (101955) </w:t>
      </w:r>
      <w:proofErr w:type="spellStart"/>
      <w:r w:rsidRPr="00B81173">
        <w:t>Bennu</w:t>
      </w:r>
      <w:proofErr w:type="spellEnd"/>
      <w:r w:rsidRPr="00B81173">
        <w:t xml:space="preserve">. Science </w:t>
      </w:r>
      <w:proofErr w:type="spellStart"/>
      <w:r w:rsidRPr="00B81173">
        <w:t>doi</w:t>
      </w:r>
      <w:proofErr w:type="spellEnd"/>
      <w:r w:rsidRPr="00B81173">
        <w:t>: 10.1126/science.abc3660.</w:t>
      </w:r>
      <w:hyperlink r:id="rId54" w:tgtFrame="_blank" w:history="1">
        <w:r w:rsidR="00F34AFE" w:rsidRPr="002C6002">
          <w:t>Ernst et al., 2018, The Small Body Mapping Tool (SBMT) for Accessing, Visualizing, and Analyzing Spacecraft Data in Three Dimensions, LPSC 49, abstract no. 1043.</w:t>
        </w:r>
      </w:hyperlink>
    </w:p>
    <w:p w14:paraId="151AA85E" w14:textId="77777777" w:rsidR="00474746" w:rsidRPr="002C6002" w:rsidRDefault="00474746" w:rsidP="00E423A1">
      <w:pPr>
        <w:jc w:val="both"/>
      </w:pPr>
    </w:p>
    <w:p w14:paraId="14841490" w14:textId="77777777" w:rsidR="00437959" w:rsidRDefault="00F34AFE" w:rsidP="00E423A1">
      <w:pPr>
        <w:jc w:val="both"/>
      </w:pPr>
      <w:r w:rsidRPr="002C6002">
        <w:lastRenderedPageBreak/>
        <w:t xml:space="preserve">Fernández, Y.R., </w:t>
      </w:r>
      <w:proofErr w:type="spellStart"/>
      <w:r w:rsidRPr="002C6002">
        <w:t>Lisse</w:t>
      </w:r>
      <w:proofErr w:type="spellEnd"/>
      <w:r w:rsidRPr="002C6002">
        <w:t xml:space="preserve">, C.M., </w:t>
      </w:r>
      <w:proofErr w:type="spellStart"/>
      <w:r w:rsidRPr="002C6002">
        <w:t>Käufl</w:t>
      </w:r>
      <w:proofErr w:type="spellEnd"/>
      <w:r w:rsidRPr="002C6002">
        <w:t xml:space="preserve">, H.U., </w:t>
      </w:r>
      <w:proofErr w:type="spellStart"/>
      <w:r w:rsidRPr="002C6002">
        <w:t>Peschke</w:t>
      </w:r>
      <w:proofErr w:type="spellEnd"/>
      <w:r w:rsidRPr="002C6002">
        <w:t xml:space="preserve">, </w:t>
      </w:r>
      <w:proofErr w:type="spellStart"/>
      <w:r w:rsidRPr="002C6002">
        <w:t>Sibylle</w:t>
      </w:r>
      <w:proofErr w:type="spellEnd"/>
      <w:r w:rsidRPr="002C6002">
        <w:t xml:space="preserve"> B., Weaver, H.A., </w:t>
      </w:r>
      <w:proofErr w:type="spellStart"/>
      <w:r w:rsidRPr="002C6002">
        <w:t>A’H</w:t>
      </w:r>
      <w:r w:rsidRPr="00E423A1">
        <w:t>earn</w:t>
      </w:r>
      <w:proofErr w:type="spellEnd"/>
      <w:r w:rsidRPr="00E423A1">
        <w:t xml:space="preserve">, M.F., Lamy, P.L., </w:t>
      </w:r>
      <w:proofErr w:type="spellStart"/>
      <w:r w:rsidRPr="00E423A1">
        <w:t>Livengood</w:t>
      </w:r>
      <w:proofErr w:type="spellEnd"/>
      <w:r w:rsidRPr="00E423A1">
        <w:t xml:space="preserve">, T.A., </w:t>
      </w:r>
      <w:proofErr w:type="spellStart"/>
      <w:r w:rsidRPr="00E423A1">
        <w:t>Kostiuk</w:t>
      </w:r>
      <w:proofErr w:type="spellEnd"/>
      <w:r w:rsidRPr="00E423A1">
        <w:t>, T., 2000. Physical properties of the</w:t>
      </w:r>
      <w:r>
        <w:t xml:space="preserve"> </w:t>
      </w:r>
      <w:r w:rsidRPr="002C6002">
        <w:t>nucleus of Comet 2P/</w:t>
      </w:r>
      <w:proofErr w:type="spellStart"/>
      <w:r w:rsidRPr="002C6002">
        <w:t>Encke</w:t>
      </w:r>
      <w:proofErr w:type="spellEnd"/>
      <w:r w:rsidRPr="002C6002">
        <w:t>. Icarus 147, 145–160.</w:t>
      </w:r>
      <w:r w:rsidR="00437959">
        <w:t xml:space="preserve"> </w:t>
      </w:r>
      <w:hyperlink r:id="rId55" w:tgtFrame="_blank" w:tooltip="Persistent link using digital object identifier" w:history="1">
        <w:r w:rsidR="00437959" w:rsidRPr="00E423A1">
          <w:t>https://doi.org/10.1006/icar.2000.6431</w:t>
        </w:r>
      </w:hyperlink>
    </w:p>
    <w:p w14:paraId="18E16931" w14:textId="4B80B311" w:rsidR="00F34AFE" w:rsidRPr="002C6002" w:rsidRDefault="00F34AFE" w:rsidP="00E423A1">
      <w:pPr>
        <w:jc w:val="both"/>
      </w:pPr>
    </w:p>
    <w:p w14:paraId="1A8D354D" w14:textId="77777777" w:rsidR="00F34AFE" w:rsidRDefault="00F34AFE" w:rsidP="00E423A1">
      <w:pPr>
        <w:jc w:val="both"/>
      </w:pPr>
      <w:r w:rsidRPr="002C6002">
        <w:t>Ferrone, S. et al. Analysis of Projection Effects in OSIRIS-</w:t>
      </w:r>
      <w:proofErr w:type="spellStart"/>
      <w:r w:rsidRPr="002C6002">
        <w:t>REx</w:t>
      </w:r>
      <w:proofErr w:type="spellEnd"/>
      <w:r w:rsidRPr="002C6002">
        <w:t xml:space="preserve"> Spectral Mapping Methods: Recommended Protocols and Spectral Super-Resolution, submitted spring 2019 to Earth and Space Science, revision submitted December 2019.</w:t>
      </w:r>
    </w:p>
    <w:p w14:paraId="1B1196A5" w14:textId="77777777" w:rsidR="00E423A1" w:rsidRPr="002C6002" w:rsidRDefault="00E423A1" w:rsidP="00E423A1">
      <w:pPr>
        <w:jc w:val="both"/>
      </w:pPr>
    </w:p>
    <w:p w14:paraId="36427CCD" w14:textId="77777777" w:rsidR="00F34AFE" w:rsidRDefault="00F34AFE" w:rsidP="00E423A1">
      <w:pPr>
        <w:jc w:val="both"/>
      </w:pPr>
      <w:proofErr w:type="spellStart"/>
      <w:r w:rsidRPr="002C6002">
        <w:t>Golish</w:t>
      </w:r>
      <w:proofErr w:type="spellEnd"/>
      <w:r w:rsidRPr="002C6002">
        <w:t xml:space="preserve">, D.R., et al. 2020. Disk-resolved photometric modeling and properties of asteroid (101955) </w:t>
      </w:r>
      <w:proofErr w:type="spellStart"/>
      <w:r w:rsidRPr="002C6002">
        <w:t>Bennu</w:t>
      </w:r>
      <w:proofErr w:type="spellEnd"/>
      <w:r w:rsidRPr="002C6002">
        <w:t xml:space="preserve">. Icarus. </w:t>
      </w:r>
      <w:proofErr w:type="spellStart"/>
      <w:r w:rsidRPr="002C6002">
        <w:t>doi</w:t>
      </w:r>
      <w:proofErr w:type="spellEnd"/>
      <w:r w:rsidRPr="002C6002">
        <w:t>: 10.1016/j.icarus.2020.113724</w:t>
      </w:r>
    </w:p>
    <w:p w14:paraId="0547540B" w14:textId="77777777" w:rsidR="00E423A1" w:rsidRPr="002C6002" w:rsidRDefault="00E423A1" w:rsidP="00E423A1">
      <w:pPr>
        <w:jc w:val="both"/>
      </w:pPr>
    </w:p>
    <w:p w14:paraId="1078D8AB" w14:textId="77777777" w:rsidR="00437959" w:rsidRDefault="00F34AFE" w:rsidP="00E423A1">
      <w:pPr>
        <w:jc w:val="both"/>
      </w:pPr>
      <w:r w:rsidRPr="002C6002">
        <w:t xml:space="preserve">Hamilton, V.E., et al. 2019. Evidence for widespread hydrated minerals on asteroid (101955) </w:t>
      </w:r>
      <w:proofErr w:type="spellStart"/>
      <w:r w:rsidRPr="002C6002">
        <w:t>Bennu</w:t>
      </w:r>
      <w:proofErr w:type="spellEnd"/>
      <w:r w:rsidRPr="002C6002">
        <w:t>. Nature Astronomy 3(4):332-340.</w:t>
      </w:r>
      <w:r w:rsidR="00437959">
        <w:t xml:space="preserve"> </w:t>
      </w:r>
      <w:hyperlink r:id="rId56" w:history="1">
        <w:r w:rsidR="00437959" w:rsidRPr="00E423A1">
          <w:t>https://doi.org/10.1038/s41550-019-0722-2</w:t>
        </w:r>
      </w:hyperlink>
    </w:p>
    <w:p w14:paraId="2FBA964C" w14:textId="13B99D96" w:rsidR="00F34AFE" w:rsidRPr="002C6002" w:rsidRDefault="00F34AFE" w:rsidP="00E423A1">
      <w:pPr>
        <w:jc w:val="both"/>
      </w:pPr>
    </w:p>
    <w:p w14:paraId="2424A293" w14:textId="77777777" w:rsidR="00F34AFE" w:rsidRDefault="00F34AFE" w:rsidP="00E423A1">
      <w:pPr>
        <w:jc w:val="both"/>
      </w:pPr>
      <w:proofErr w:type="spellStart"/>
      <w:r w:rsidRPr="002C6002">
        <w:t>Hapke</w:t>
      </w:r>
      <w:proofErr w:type="spellEnd"/>
      <w:r w:rsidRPr="002C6002">
        <w:t>, B. 2012. Theory of reflectance and emittance spectroscopy (Cambridge University Press).</w:t>
      </w:r>
    </w:p>
    <w:p w14:paraId="44C2A009" w14:textId="77777777" w:rsidR="00474746" w:rsidRPr="002C6002" w:rsidRDefault="00474746" w:rsidP="00E423A1">
      <w:pPr>
        <w:jc w:val="both"/>
      </w:pPr>
    </w:p>
    <w:p w14:paraId="2C7DA763" w14:textId="54E796BF" w:rsidR="00F34AFE" w:rsidRDefault="00F34AFE" w:rsidP="00E423A1">
      <w:pPr>
        <w:jc w:val="both"/>
      </w:pPr>
      <w:proofErr w:type="spellStart"/>
      <w:r>
        <w:t>Hasselmann</w:t>
      </w:r>
      <w:proofErr w:type="spellEnd"/>
      <w:r>
        <w:t xml:space="preserve">, P.H., S. </w:t>
      </w:r>
      <w:proofErr w:type="spellStart"/>
      <w:r w:rsidRPr="00413B48">
        <w:t>Fornasier</w:t>
      </w:r>
      <w:proofErr w:type="spellEnd"/>
      <w:r w:rsidRPr="00413B48">
        <w:t>, M</w:t>
      </w:r>
      <w:r>
        <w:t>.</w:t>
      </w:r>
      <w:r w:rsidRPr="00413B48">
        <w:t xml:space="preserve">A. </w:t>
      </w:r>
      <w:proofErr w:type="spellStart"/>
      <w:r w:rsidRPr="00413B48">
        <w:t>Barucci</w:t>
      </w:r>
      <w:proofErr w:type="spellEnd"/>
      <w:r w:rsidRPr="00413B48">
        <w:t>, A</w:t>
      </w:r>
      <w:r>
        <w:t>.</w:t>
      </w:r>
      <w:r w:rsidRPr="00413B48">
        <w:t xml:space="preserve"> </w:t>
      </w:r>
      <w:proofErr w:type="spellStart"/>
      <w:r w:rsidRPr="00413B48">
        <w:t>Praet</w:t>
      </w:r>
      <w:proofErr w:type="spellEnd"/>
      <w:r w:rsidRPr="00413B48">
        <w:t>, B</w:t>
      </w:r>
      <w:r>
        <w:t>.</w:t>
      </w:r>
      <w:r w:rsidRPr="00413B48">
        <w:t>E. Clark, J</w:t>
      </w:r>
      <w:r>
        <w:t>.</w:t>
      </w:r>
      <w:r w:rsidRPr="00413B48">
        <w:t>-</w:t>
      </w:r>
      <w:r>
        <w:t>Y.</w:t>
      </w:r>
      <w:r w:rsidRPr="00413B48">
        <w:t xml:space="preserve"> Li, D</w:t>
      </w:r>
      <w:r>
        <w:t>.</w:t>
      </w:r>
      <w:r w:rsidRPr="00413B48">
        <w:t xml:space="preserve">R. </w:t>
      </w:r>
      <w:proofErr w:type="spellStart"/>
      <w:r w:rsidRPr="00413B48">
        <w:t>Golish</w:t>
      </w:r>
      <w:proofErr w:type="spellEnd"/>
      <w:r w:rsidRPr="00413B48">
        <w:t>, D</w:t>
      </w:r>
      <w:r>
        <w:t>.</w:t>
      </w:r>
      <w:r w:rsidRPr="00413B48">
        <w:t xml:space="preserve">N. </w:t>
      </w:r>
      <w:proofErr w:type="spellStart"/>
      <w:r w:rsidRPr="00413B48">
        <w:t>DellaGiustina</w:t>
      </w:r>
      <w:proofErr w:type="spellEnd"/>
      <w:r w:rsidRPr="00413B48">
        <w:t>, J</w:t>
      </w:r>
      <w:r>
        <w:t>.</w:t>
      </w:r>
      <w:r w:rsidRPr="00413B48">
        <w:t>D</w:t>
      </w:r>
      <w:r>
        <w:t>.</w:t>
      </w:r>
      <w:r w:rsidRPr="00413B48">
        <w:t xml:space="preserve">P. </w:t>
      </w:r>
      <w:proofErr w:type="spellStart"/>
      <w:r w:rsidRPr="00413B48">
        <w:t>Deshapriya</w:t>
      </w:r>
      <w:proofErr w:type="spellEnd"/>
      <w:r w:rsidRPr="00413B48">
        <w:t>, X</w:t>
      </w:r>
      <w:r>
        <w:t>.</w:t>
      </w:r>
      <w:r w:rsidRPr="00413B48">
        <w:t>-D</w:t>
      </w:r>
      <w:r>
        <w:t xml:space="preserve">. </w:t>
      </w:r>
      <w:r w:rsidRPr="00413B48">
        <w:t>Zou, M</w:t>
      </w:r>
      <w:r>
        <w:t>.</w:t>
      </w:r>
      <w:r w:rsidRPr="00413B48">
        <w:t>G. Daly, O</w:t>
      </w:r>
      <w:r>
        <w:t>.</w:t>
      </w:r>
      <w:r w:rsidRPr="00413B48">
        <w:t xml:space="preserve">S. </w:t>
      </w:r>
      <w:proofErr w:type="spellStart"/>
      <w:r w:rsidRPr="00413B48">
        <w:t>Barnouin</w:t>
      </w:r>
      <w:proofErr w:type="spellEnd"/>
      <w:r w:rsidRPr="00413B48">
        <w:t>, D</w:t>
      </w:r>
      <w:r>
        <w:t>.</w:t>
      </w:r>
      <w:r w:rsidRPr="00413B48">
        <w:t>S. Lauretta</w:t>
      </w:r>
      <w:r>
        <w:t xml:space="preserve"> 2020.</w:t>
      </w:r>
      <w:r w:rsidR="000A730F">
        <w:t xml:space="preserve"> </w:t>
      </w:r>
      <w:r w:rsidRPr="00413B48">
        <w:t>Modeling optical roughness and first-order scattering processes from OSIRIS-</w:t>
      </w:r>
      <w:proofErr w:type="spellStart"/>
      <w:r w:rsidRPr="00413B48">
        <w:t>REx</w:t>
      </w:r>
      <w:proofErr w:type="spellEnd"/>
      <w:r w:rsidRPr="00413B48">
        <w:t xml:space="preserve"> color images of the rough surface of asteroid (101955) </w:t>
      </w:r>
      <w:proofErr w:type="spellStart"/>
      <w:r w:rsidRPr="00413B48">
        <w:t>Bennu</w:t>
      </w:r>
      <w:proofErr w:type="spellEnd"/>
      <w:r>
        <w:t>, Icarus, in press.</w:t>
      </w:r>
    </w:p>
    <w:p w14:paraId="6B22EA26" w14:textId="77777777" w:rsidR="00474746" w:rsidRDefault="00474746" w:rsidP="00E423A1">
      <w:pPr>
        <w:jc w:val="both"/>
      </w:pPr>
    </w:p>
    <w:p w14:paraId="4A5475E2" w14:textId="77777777" w:rsidR="000A730F" w:rsidRDefault="00F34AFE" w:rsidP="00E423A1">
      <w:pPr>
        <w:jc w:val="both"/>
      </w:pPr>
      <w:proofErr w:type="spellStart"/>
      <w:r w:rsidRPr="002C6002">
        <w:t>Hergenrother</w:t>
      </w:r>
      <w:proofErr w:type="spellEnd"/>
      <w:r w:rsidRPr="002C6002">
        <w:t xml:space="preserve">, C.W., et al. 2013. </w:t>
      </w:r>
      <w:proofErr w:type="spellStart"/>
      <w:r w:rsidRPr="002C6002">
        <w:t>Lightcurve</w:t>
      </w:r>
      <w:proofErr w:type="spellEnd"/>
      <w:r w:rsidRPr="002C6002">
        <w:t>, color and phase function photometry of the OSIRIS-</w:t>
      </w:r>
      <w:proofErr w:type="spellStart"/>
      <w:r w:rsidRPr="002C6002">
        <w:t>REx</w:t>
      </w:r>
      <w:proofErr w:type="spellEnd"/>
      <w:r w:rsidRPr="002C6002">
        <w:t xml:space="preserve"> target asteroid (101955) </w:t>
      </w:r>
      <w:proofErr w:type="spellStart"/>
      <w:r w:rsidRPr="002C6002">
        <w:t>Bennu</w:t>
      </w:r>
      <w:proofErr w:type="spellEnd"/>
      <w:r w:rsidRPr="002C6002">
        <w:t>. Icarus 226(1):663-670.</w:t>
      </w:r>
      <w:r w:rsidR="000A730F">
        <w:t xml:space="preserve"> </w:t>
      </w:r>
      <w:hyperlink r:id="rId57" w:tgtFrame="_blank" w:tooltip="Persistent link using digital object identifier" w:history="1">
        <w:r w:rsidR="000A730F" w:rsidRPr="00E423A1">
          <w:t>https://doi.org/10.1016/j.icarus.2013.05.044</w:t>
        </w:r>
      </w:hyperlink>
    </w:p>
    <w:p w14:paraId="6B8B4D77" w14:textId="5565B15E" w:rsidR="00F34AFE" w:rsidRDefault="00F34AFE" w:rsidP="00E423A1">
      <w:pPr>
        <w:jc w:val="both"/>
      </w:pPr>
    </w:p>
    <w:p w14:paraId="5A27B987" w14:textId="77777777" w:rsidR="00F34AFE" w:rsidRDefault="00F34AFE" w:rsidP="00E423A1">
      <w:pPr>
        <w:jc w:val="both"/>
      </w:pPr>
      <w:r w:rsidRPr="001B399F">
        <w:t>Jones, E., Oliphant, T. and Peterson, P., 2001. SciPy: Open source scientific tools for Python.</w:t>
      </w:r>
    </w:p>
    <w:p w14:paraId="66FDA2CB" w14:textId="77777777" w:rsidR="00474746" w:rsidRPr="002C6002" w:rsidRDefault="00474746" w:rsidP="00E423A1">
      <w:pPr>
        <w:jc w:val="both"/>
      </w:pPr>
    </w:p>
    <w:p w14:paraId="0CAB0CE9" w14:textId="3E67017D" w:rsidR="000A730F" w:rsidRDefault="00F34AFE" w:rsidP="00E423A1">
      <w:pPr>
        <w:jc w:val="both"/>
      </w:pPr>
      <w:proofErr w:type="spellStart"/>
      <w:r w:rsidRPr="002C6002">
        <w:t>Kiddell</w:t>
      </w:r>
      <w:proofErr w:type="spellEnd"/>
      <w:r w:rsidRPr="002C6002">
        <w:t>, C.B., et al. 2018. Spectral reflectance of powder coatings on carbonaceous chondrite slabs: Implications for asteroid regolith observations. Journal of Geophysical Research: Planets 123(10):2803-2840.</w:t>
      </w:r>
      <w:r w:rsidR="000A730F" w:rsidRPr="00E423A1">
        <w:t xml:space="preserve">  </w:t>
      </w:r>
    </w:p>
    <w:p w14:paraId="191B10FA" w14:textId="77777777" w:rsidR="000A730F" w:rsidRPr="00E423A1" w:rsidRDefault="000A730F" w:rsidP="00E423A1">
      <w:pPr>
        <w:jc w:val="both"/>
      </w:pPr>
      <w:hyperlink r:id="rId58" w:history="1">
        <w:r w:rsidRPr="00E423A1">
          <w:t>https://doi.org/10.1029/2018JE005600</w:t>
        </w:r>
      </w:hyperlink>
    </w:p>
    <w:p w14:paraId="41054E14" w14:textId="77777777" w:rsidR="00F34AFE" w:rsidRPr="002C6002" w:rsidRDefault="00F34AFE" w:rsidP="00E423A1">
      <w:pPr>
        <w:jc w:val="both"/>
      </w:pPr>
    </w:p>
    <w:p w14:paraId="7A21EBDA" w14:textId="380B4F6D" w:rsidR="000A730F" w:rsidRPr="00E423A1" w:rsidRDefault="00F34AFE" w:rsidP="00E423A1">
      <w:pPr>
        <w:jc w:val="both"/>
      </w:pPr>
      <w:proofErr w:type="spellStart"/>
      <w:r w:rsidRPr="002C6002">
        <w:t>Kitazato</w:t>
      </w:r>
      <w:proofErr w:type="spellEnd"/>
      <w:r w:rsidRPr="002C6002">
        <w:t>, K., e</w:t>
      </w:r>
      <w:r w:rsidR="000A730F">
        <w:t xml:space="preserve">t al. </w:t>
      </w:r>
      <w:r w:rsidRPr="002C6002">
        <w:t xml:space="preserve">The surface composition of asteroid 162173 </w:t>
      </w:r>
      <w:proofErr w:type="spellStart"/>
      <w:r w:rsidRPr="002C6002">
        <w:t>Ryugu</w:t>
      </w:r>
      <w:proofErr w:type="spellEnd"/>
      <w:r w:rsidRPr="002C6002">
        <w:t xml:space="preserve"> from Hayabu</w:t>
      </w:r>
      <w:r w:rsidR="000A730F">
        <w:t>sa2 near-infrared spectroscopy.</w:t>
      </w:r>
      <w:r w:rsidRPr="002C6002">
        <w:t xml:space="preserve"> Science 364.6437 (2019): 272-275.</w:t>
      </w:r>
      <w:r w:rsidR="000A730F">
        <w:t xml:space="preserve"> doi:</w:t>
      </w:r>
      <w:r w:rsidR="000A730F" w:rsidRPr="00E423A1">
        <w:t>10.1126/</w:t>
      </w:r>
      <w:proofErr w:type="gramStart"/>
      <w:r w:rsidR="000A730F" w:rsidRPr="00E423A1">
        <w:t>science.aav</w:t>
      </w:r>
      <w:proofErr w:type="gramEnd"/>
      <w:r w:rsidR="000A730F" w:rsidRPr="00E423A1">
        <w:t>7432</w:t>
      </w:r>
    </w:p>
    <w:p w14:paraId="03912D89" w14:textId="36D2036F" w:rsidR="00F34AFE" w:rsidRPr="002C6002" w:rsidRDefault="00F34AFE" w:rsidP="00E423A1">
      <w:pPr>
        <w:jc w:val="both"/>
      </w:pPr>
    </w:p>
    <w:p w14:paraId="2DA47C77" w14:textId="1A47AEDC" w:rsidR="000A730F" w:rsidRDefault="00F34AFE" w:rsidP="00E423A1">
      <w:pPr>
        <w:jc w:val="both"/>
      </w:pPr>
      <w:proofErr w:type="spellStart"/>
      <w:r w:rsidRPr="002C6002">
        <w:t>Kreslavsky</w:t>
      </w:r>
      <w:proofErr w:type="spellEnd"/>
      <w:r w:rsidRPr="002C6002">
        <w:t>, M.A. and Head III, J.W. 2000. Kilometer</w:t>
      </w:r>
      <w:r w:rsidR="000A730F">
        <w:t xml:space="preserve"> </w:t>
      </w:r>
      <w:r w:rsidRPr="002C6002">
        <w:t>scale roughness of Mars: Results from MOLA data analysis. Journal of Geophysical Research: Planets, 105(E11), pp.26695-26711.</w:t>
      </w:r>
      <w:r w:rsidR="000A730F" w:rsidRPr="000A730F">
        <w:t xml:space="preserve"> </w:t>
      </w:r>
      <w:hyperlink r:id="rId59" w:history="1">
        <w:r w:rsidR="000A730F" w:rsidRPr="00E423A1">
          <w:t>https://doi.org/10.1029/2000JE001259</w:t>
        </w:r>
      </w:hyperlink>
    </w:p>
    <w:p w14:paraId="738C9332" w14:textId="092340D1" w:rsidR="00F34AFE" w:rsidRPr="002C6002" w:rsidRDefault="00F34AFE" w:rsidP="00E423A1">
      <w:pPr>
        <w:jc w:val="both"/>
      </w:pPr>
    </w:p>
    <w:p w14:paraId="37D24866" w14:textId="77777777" w:rsidR="000A730F" w:rsidRPr="00E423A1" w:rsidRDefault="00F34AFE" w:rsidP="00E423A1">
      <w:pPr>
        <w:jc w:val="both"/>
      </w:pPr>
      <w:r w:rsidRPr="002C6002">
        <w:t>Lauretta, D.S., et al. 2017. OSIRIS-</w:t>
      </w:r>
      <w:proofErr w:type="spellStart"/>
      <w:r w:rsidRPr="002C6002">
        <w:t>REx</w:t>
      </w:r>
      <w:proofErr w:type="spellEnd"/>
      <w:r w:rsidRPr="002C6002">
        <w:t xml:space="preserve">: sample return from asteroid (101955) </w:t>
      </w:r>
      <w:proofErr w:type="spellStart"/>
      <w:r w:rsidRPr="002C6002">
        <w:t>Bennu</w:t>
      </w:r>
      <w:proofErr w:type="spellEnd"/>
      <w:r w:rsidRPr="002C6002">
        <w:t>. Space Science Reviews 212(1-2):925-984.</w:t>
      </w:r>
      <w:r w:rsidR="000A730F">
        <w:t xml:space="preserve"> </w:t>
      </w:r>
      <w:r w:rsidR="000A730F" w:rsidRPr="00E423A1">
        <w:t>https://doi.org/10.1007/s11214-017-0405-1</w:t>
      </w:r>
    </w:p>
    <w:p w14:paraId="72F7C85E" w14:textId="7F26E476" w:rsidR="00F34AFE" w:rsidRPr="002C6002" w:rsidRDefault="00F34AFE" w:rsidP="00E423A1">
      <w:pPr>
        <w:jc w:val="both"/>
      </w:pPr>
    </w:p>
    <w:p w14:paraId="55E368EB" w14:textId="77777777" w:rsidR="000A730F" w:rsidRDefault="00F34AFE" w:rsidP="00E423A1">
      <w:pPr>
        <w:jc w:val="both"/>
      </w:pPr>
      <w:r w:rsidRPr="002C6002">
        <w:t>Li, J.Y., et al. 2006. Photometric analysis of 1 Ceres and surface mapping from HST observations. Icarus 182, 143–160.</w:t>
      </w:r>
      <w:r w:rsidR="000A730F">
        <w:t xml:space="preserve"> </w:t>
      </w:r>
      <w:hyperlink r:id="rId60" w:tgtFrame="_blank" w:tooltip="Persistent link using digital object identifier" w:history="1">
        <w:r w:rsidR="000A730F" w:rsidRPr="00E423A1">
          <w:t>https://doi.org/10.1016/j.icarus.2005.12.012</w:t>
        </w:r>
      </w:hyperlink>
    </w:p>
    <w:p w14:paraId="26CEAADF" w14:textId="5A8878F9" w:rsidR="00F34AFE" w:rsidRPr="002C6002" w:rsidRDefault="00F34AFE" w:rsidP="00E423A1">
      <w:pPr>
        <w:jc w:val="both"/>
      </w:pPr>
    </w:p>
    <w:p w14:paraId="42466EFE" w14:textId="77777777" w:rsidR="000A730F" w:rsidRDefault="00F34AFE" w:rsidP="00E423A1">
      <w:pPr>
        <w:jc w:val="both"/>
      </w:pPr>
      <w:r w:rsidRPr="002C6002">
        <w:t xml:space="preserve">Li, J.Y., </w:t>
      </w:r>
      <w:proofErr w:type="spellStart"/>
      <w:r w:rsidRPr="002C6002">
        <w:t>A’Hearn</w:t>
      </w:r>
      <w:proofErr w:type="spellEnd"/>
      <w:r w:rsidRPr="002C6002">
        <w:t xml:space="preserve">, M.F., McFadden, L.A., Belton, M.J.S. 2007. Photometric Analysis and </w:t>
      </w:r>
      <w:proofErr w:type="spellStart"/>
      <w:r w:rsidRPr="002C6002">
        <w:t>diskresolved</w:t>
      </w:r>
      <w:proofErr w:type="spellEnd"/>
      <w:r w:rsidRPr="002C6002">
        <w:t xml:space="preserve"> thermal modeling of Comet 19P/</w:t>
      </w:r>
      <w:proofErr w:type="spellStart"/>
      <w:r w:rsidRPr="002C6002">
        <w:t>Borelly</w:t>
      </w:r>
      <w:proofErr w:type="spellEnd"/>
      <w:r w:rsidRPr="002C6002">
        <w:t xml:space="preserve"> from Deep Space 1. Icarus 188, 195-211.</w:t>
      </w:r>
      <w:r w:rsidR="000A730F">
        <w:t xml:space="preserve"> </w:t>
      </w:r>
      <w:hyperlink r:id="rId61" w:tgtFrame="_blank" w:tooltip="Persistent link using digital object identifier" w:history="1">
        <w:r w:rsidR="000A730F" w:rsidRPr="00E423A1">
          <w:t>https://doi.org/10.1016/j.icarus.2006.11.015</w:t>
        </w:r>
      </w:hyperlink>
    </w:p>
    <w:p w14:paraId="617DF611" w14:textId="32932BB7" w:rsidR="00F34AFE" w:rsidRPr="002C6002" w:rsidRDefault="00F34AFE" w:rsidP="00E423A1">
      <w:pPr>
        <w:jc w:val="both"/>
      </w:pPr>
    </w:p>
    <w:p w14:paraId="09CC055C" w14:textId="77777777" w:rsidR="000A730F" w:rsidRDefault="00F34AFE" w:rsidP="00E423A1">
      <w:pPr>
        <w:jc w:val="both"/>
      </w:pPr>
      <w:r w:rsidRPr="002C6002">
        <w:t xml:space="preserve">Li, J.Y., </w:t>
      </w:r>
      <w:proofErr w:type="spellStart"/>
      <w:r w:rsidRPr="002C6002">
        <w:t>A’Hearn</w:t>
      </w:r>
      <w:proofErr w:type="spellEnd"/>
      <w:r w:rsidRPr="002C6002">
        <w:t>, M.F., Farnham, T.L., McFadden, L.A., 2009. Photometric analysis of the nucleus of Comet 81P/Wild 2 from Stardust images. Icarus 204, 209-226.</w:t>
      </w:r>
      <w:r w:rsidR="000A730F">
        <w:t xml:space="preserve"> </w:t>
      </w:r>
      <w:hyperlink r:id="rId62" w:tgtFrame="_blank" w:tooltip="Persistent link using digital object identifier" w:history="1">
        <w:r w:rsidR="000A730F" w:rsidRPr="00E423A1">
          <w:t>https://doi.org/10.1016/j.icarus.2009.06.002</w:t>
        </w:r>
      </w:hyperlink>
    </w:p>
    <w:p w14:paraId="3855C7D6" w14:textId="1CD4CF70" w:rsidR="00F34AFE" w:rsidRPr="002C6002" w:rsidRDefault="00F34AFE" w:rsidP="00E423A1">
      <w:pPr>
        <w:jc w:val="both"/>
      </w:pPr>
    </w:p>
    <w:p w14:paraId="05095C10" w14:textId="77777777" w:rsidR="000A730F" w:rsidRDefault="00F34AFE" w:rsidP="00E423A1">
      <w:pPr>
        <w:jc w:val="both"/>
      </w:pPr>
      <w:r w:rsidRPr="002C6002">
        <w:t xml:space="preserve">Li, J.Y., </w:t>
      </w:r>
      <w:proofErr w:type="spellStart"/>
      <w:r w:rsidRPr="002C6002">
        <w:t>A’Hearn</w:t>
      </w:r>
      <w:proofErr w:type="spellEnd"/>
      <w:r w:rsidRPr="002C6002">
        <w:t xml:space="preserve">, M.F., Belton. M.J.S., Farnham, T., L., </w:t>
      </w:r>
      <w:proofErr w:type="spellStart"/>
      <w:r w:rsidRPr="002C6002">
        <w:t>Klaasen</w:t>
      </w:r>
      <w:proofErr w:type="spellEnd"/>
      <w:r w:rsidRPr="002C6002">
        <w:t xml:space="preserve">, K.P., Sunshine, J.M., Thomas, P.C., </w:t>
      </w:r>
      <w:proofErr w:type="spellStart"/>
      <w:r w:rsidRPr="002C6002">
        <w:t>Veverka</w:t>
      </w:r>
      <w:proofErr w:type="spellEnd"/>
      <w:r w:rsidRPr="002C6002">
        <w:t>, J. 2013. Photometry of the nucleus of Comet 9P/</w:t>
      </w:r>
      <w:proofErr w:type="spellStart"/>
      <w:r w:rsidRPr="002C6002">
        <w:t>Tempel</w:t>
      </w:r>
      <w:proofErr w:type="spellEnd"/>
      <w:r w:rsidRPr="002C6002">
        <w:t xml:space="preserve"> 1 from Stardust-</w:t>
      </w:r>
      <w:proofErr w:type="spellStart"/>
      <w:r w:rsidRPr="002C6002">
        <w:t>NExT</w:t>
      </w:r>
      <w:proofErr w:type="spellEnd"/>
      <w:r w:rsidRPr="002C6002">
        <w:t xml:space="preserve"> flyby and the implications. Icarus 222, 467-476.</w:t>
      </w:r>
      <w:r w:rsidR="000A730F">
        <w:t xml:space="preserve"> </w:t>
      </w:r>
      <w:hyperlink r:id="rId63" w:tgtFrame="_blank" w:tooltip="Persistent link using digital object identifier" w:history="1">
        <w:r w:rsidR="000A730F" w:rsidRPr="00E423A1">
          <w:t>https://doi.org/10.1016/j.icarus.2012.02.011</w:t>
        </w:r>
      </w:hyperlink>
    </w:p>
    <w:p w14:paraId="4DE03887" w14:textId="6388D82C" w:rsidR="00F34AFE" w:rsidRPr="002C6002" w:rsidRDefault="00F34AFE" w:rsidP="00E423A1">
      <w:pPr>
        <w:jc w:val="both"/>
      </w:pPr>
    </w:p>
    <w:p w14:paraId="2DE58071" w14:textId="77777777" w:rsidR="00F34AFE" w:rsidRDefault="00F34AFE" w:rsidP="00E423A1">
      <w:pPr>
        <w:jc w:val="both"/>
      </w:pPr>
      <w:r w:rsidRPr="002C6002">
        <w:t>Li, J.-Y., et al. 2015. “Asteroid Photometry,” in Asteroids IV (P. Michel et al., eds., University of Arizona Press), pp. 129–150.</w:t>
      </w:r>
    </w:p>
    <w:p w14:paraId="02D99859" w14:textId="77777777" w:rsidR="00474746" w:rsidRPr="002C6002" w:rsidRDefault="00474746" w:rsidP="00E423A1">
      <w:pPr>
        <w:jc w:val="both"/>
      </w:pPr>
    </w:p>
    <w:p w14:paraId="1A5A9AC3" w14:textId="77777777" w:rsidR="00474746" w:rsidRDefault="00F34AFE" w:rsidP="00E423A1">
      <w:pPr>
        <w:jc w:val="both"/>
      </w:pPr>
      <w:r w:rsidRPr="002C6002">
        <w:t>Li, J.-Y., et al.</w:t>
      </w:r>
      <w:r w:rsidRPr="002C6002">
        <w:tab/>
        <w:t>2020</w:t>
      </w:r>
      <w:r w:rsidRPr="002C6002">
        <w:tab/>
        <w:t>Corrigendum to “Asteroid Photometry” [Asteroids IV (2015)(P. Michel et al., eds.), pp. 129–150]. Icarus 337:113354.</w:t>
      </w:r>
    </w:p>
    <w:p w14:paraId="3AF15F9E" w14:textId="39B92365" w:rsidR="000A730F" w:rsidRDefault="000A730F" w:rsidP="00E423A1">
      <w:pPr>
        <w:jc w:val="both"/>
      </w:pPr>
      <w:hyperlink r:id="rId64" w:tgtFrame="_blank" w:tooltip="Persistent link using digital object identifier" w:history="1">
        <w:r w:rsidRPr="00E423A1">
          <w:t>https://doi.org/10.1016/j.icarus.2019.06.015</w:t>
        </w:r>
      </w:hyperlink>
    </w:p>
    <w:p w14:paraId="587D2A05" w14:textId="5C9162F1" w:rsidR="00F34AFE" w:rsidRPr="002C6002" w:rsidRDefault="00F34AFE" w:rsidP="00E423A1">
      <w:pPr>
        <w:jc w:val="both"/>
      </w:pPr>
    </w:p>
    <w:p w14:paraId="54C1D9C8" w14:textId="77777777" w:rsidR="00F34AFE" w:rsidRDefault="00F34AFE" w:rsidP="00E423A1">
      <w:pPr>
        <w:jc w:val="both"/>
      </w:pPr>
      <w:r w:rsidRPr="002C6002">
        <w:t>Li, J.-Y., et al. 2019. Spectrophotometric modeling and mapping of Ceres. Icarus 322:144-167.</w:t>
      </w:r>
      <w:r>
        <w:rPr>
          <w:rFonts w:hint="eastAsia"/>
        </w:rPr>
        <w:t xml:space="preserve"> </w:t>
      </w:r>
      <w:hyperlink r:id="rId65" w:tgtFrame="_blank" w:tooltip="Persistent link using digital object identifier" w:history="1">
        <w:r w:rsidRPr="006F4C45">
          <w:t>doi.org/10.1016/j.icarus.2018.12.038</w:t>
        </w:r>
      </w:hyperlink>
    </w:p>
    <w:p w14:paraId="1946993F" w14:textId="77777777" w:rsidR="00474746" w:rsidRPr="002C6002" w:rsidRDefault="00474746" w:rsidP="00E423A1">
      <w:pPr>
        <w:jc w:val="both"/>
      </w:pPr>
    </w:p>
    <w:p w14:paraId="2BCCB0F0" w14:textId="77777777" w:rsidR="00F34AFE" w:rsidRDefault="00F34AFE" w:rsidP="00E423A1">
      <w:pPr>
        <w:jc w:val="both"/>
      </w:pPr>
      <w:proofErr w:type="spellStart"/>
      <w:r w:rsidRPr="002C6002">
        <w:t>Markwardt</w:t>
      </w:r>
      <w:proofErr w:type="spellEnd"/>
      <w:r w:rsidRPr="002C6002">
        <w:t xml:space="preserve">, C.B. 2009. Non-linear least squares fitting in IDL with MPFIT. </w:t>
      </w:r>
      <w:proofErr w:type="spellStart"/>
      <w:r w:rsidRPr="002C6002">
        <w:t>arXiv</w:t>
      </w:r>
      <w:proofErr w:type="spellEnd"/>
      <w:r w:rsidRPr="002C6002">
        <w:t xml:space="preserve"> preprint arXiv:0902.2850.</w:t>
      </w:r>
    </w:p>
    <w:p w14:paraId="40AEEF13" w14:textId="77777777" w:rsidR="00474746" w:rsidRPr="002C6002" w:rsidRDefault="00474746" w:rsidP="00E423A1">
      <w:pPr>
        <w:jc w:val="both"/>
      </w:pPr>
    </w:p>
    <w:p w14:paraId="56495E96" w14:textId="77777777" w:rsidR="000A730F" w:rsidRDefault="00F34AFE" w:rsidP="00E423A1">
      <w:pPr>
        <w:jc w:val="both"/>
      </w:pPr>
      <w:r w:rsidRPr="002C6002">
        <w:t>McEwen, A.S. 1986. Exogenic and endogenic albedo and color patterns on Europa. Journal of Geophysical Research: Solid Earth 91(B8):8077-8097.</w:t>
      </w:r>
      <w:r w:rsidR="000A730F">
        <w:t xml:space="preserve"> </w:t>
      </w:r>
      <w:hyperlink r:id="rId66" w:history="1">
        <w:r w:rsidR="000A730F" w:rsidRPr="00E423A1">
          <w:t>https://doi.org/10.1029/JB091iB08p08077</w:t>
        </w:r>
      </w:hyperlink>
    </w:p>
    <w:p w14:paraId="66ACB483" w14:textId="57041CA3" w:rsidR="00F34AFE" w:rsidRPr="002C6002" w:rsidRDefault="00F34AFE" w:rsidP="00E423A1">
      <w:pPr>
        <w:jc w:val="both"/>
      </w:pPr>
    </w:p>
    <w:p w14:paraId="0A95F0D1" w14:textId="77777777" w:rsidR="00F34AFE" w:rsidRDefault="00F34AFE" w:rsidP="00E423A1">
      <w:pPr>
        <w:jc w:val="both"/>
      </w:pPr>
      <w:proofErr w:type="spellStart"/>
      <w:r w:rsidRPr="002C6002">
        <w:t>Minnaert</w:t>
      </w:r>
      <w:proofErr w:type="spellEnd"/>
      <w:r w:rsidRPr="002C6002">
        <w:t>, M. 1941. The reciprocity principle in lunar photometry. The Astrophysical Journal 93:403-410.</w:t>
      </w:r>
    </w:p>
    <w:p w14:paraId="1D49BE3B" w14:textId="77777777" w:rsidR="00474746" w:rsidRPr="002C6002" w:rsidRDefault="00474746" w:rsidP="00E423A1">
      <w:pPr>
        <w:jc w:val="both"/>
      </w:pPr>
    </w:p>
    <w:p w14:paraId="40487D29" w14:textId="37F65347" w:rsidR="000A730F" w:rsidRPr="00E423A1" w:rsidRDefault="00F34AFE" w:rsidP="00E423A1">
      <w:pPr>
        <w:jc w:val="both"/>
      </w:pPr>
      <w:r w:rsidRPr="002C6002">
        <w:t>Reuter, D.C., et al. 2018. The OSIRIS-</w:t>
      </w:r>
      <w:proofErr w:type="spellStart"/>
      <w:r w:rsidRPr="002C6002">
        <w:t>REx</w:t>
      </w:r>
      <w:proofErr w:type="spellEnd"/>
      <w:r w:rsidRPr="002C6002">
        <w:t xml:space="preserve"> Visible and InfraRed Spectrometer (OVIRS): spectral maps of the asteroid </w:t>
      </w:r>
      <w:proofErr w:type="spellStart"/>
      <w:r w:rsidRPr="002C6002">
        <w:t>Bennu</w:t>
      </w:r>
      <w:proofErr w:type="spellEnd"/>
      <w:r w:rsidRPr="002C6002">
        <w:t>. Space Science Reviews 214(2):54.</w:t>
      </w:r>
      <w:r w:rsidR="000A730F" w:rsidRPr="00E423A1">
        <w:t xml:space="preserve">  https://doi.org/10.1007/s11214-018-0482-9</w:t>
      </w:r>
    </w:p>
    <w:p w14:paraId="354432A1" w14:textId="77777777" w:rsidR="00F34AFE" w:rsidRPr="002C6002" w:rsidRDefault="00F34AFE" w:rsidP="00E423A1">
      <w:pPr>
        <w:jc w:val="both"/>
      </w:pPr>
    </w:p>
    <w:p w14:paraId="145726E1" w14:textId="77777777" w:rsidR="00F34AFE" w:rsidRDefault="00F34AFE" w:rsidP="00E423A1">
      <w:pPr>
        <w:jc w:val="both"/>
      </w:pPr>
      <w:r w:rsidRPr="002C6002">
        <w:t>Reuter, D.C., et al. 2019. Origins, Spectral Interpretation, Resource Identification, Security, Regolith Explorer (OSIRIS-</w:t>
      </w:r>
      <w:proofErr w:type="spellStart"/>
      <w:r w:rsidRPr="002C6002">
        <w:t>REx</w:t>
      </w:r>
      <w:proofErr w:type="spellEnd"/>
      <w:r w:rsidRPr="002C6002">
        <w:t xml:space="preserve">): Visible and InfraRed Spectrometer (OVIRS) Bundle, </w:t>
      </w:r>
      <w:proofErr w:type="spellStart"/>
      <w:proofErr w:type="gramStart"/>
      <w:r w:rsidRPr="002C6002">
        <w:t>urn:nasa</w:t>
      </w:r>
      <w:proofErr w:type="gramEnd"/>
      <w:r w:rsidRPr="002C6002">
        <w:t>:pds:orex.ovirs</w:t>
      </w:r>
      <w:proofErr w:type="spellEnd"/>
      <w:r w:rsidRPr="002C6002">
        <w:t>, NASA Planetary Data System</w:t>
      </w:r>
    </w:p>
    <w:p w14:paraId="3827CA6C" w14:textId="77777777" w:rsidR="00474746" w:rsidRPr="002C6002" w:rsidRDefault="00474746" w:rsidP="00E423A1">
      <w:pPr>
        <w:jc w:val="both"/>
      </w:pPr>
    </w:p>
    <w:p w14:paraId="6F50AD99" w14:textId="77777777" w:rsidR="000A730F" w:rsidRPr="00E423A1" w:rsidRDefault="00F34AFE" w:rsidP="00E423A1">
      <w:pPr>
        <w:jc w:val="both"/>
      </w:pPr>
      <w:proofErr w:type="spellStart"/>
      <w:r w:rsidRPr="002C6002">
        <w:lastRenderedPageBreak/>
        <w:t>Rizk</w:t>
      </w:r>
      <w:proofErr w:type="spellEnd"/>
      <w:r w:rsidRPr="002C6002">
        <w:t>, B., et al. 2018. OCAMS: the OSIRIS-</w:t>
      </w:r>
      <w:proofErr w:type="spellStart"/>
      <w:r w:rsidRPr="002C6002">
        <w:t>REx</w:t>
      </w:r>
      <w:proofErr w:type="spellEnd"/>
      <w:r w:rsidRPr="002C6002">
        <w:t xml:space="preserve"> Camera Suite. Space Science Reviews 214(1):26.</w:t>
      </w:r>
      <w:r w:rsidR="000A730F">
        <w:t xml:space="preserve"> </w:t>
      </w:r>
      <w:r w:rsidR="000A730F" w:rsidRPr="00E423A1">
        <w:t>https://doi.org/10.1007/s11214-017-0460-7</w:t>
      </w:r>
    </w:p>
    <w:p w14:paraId="6E7B37CA" w14:textId="15462FFA" w:rsidR="00F34AFE" w:rsidRPr="002C6002" w:rsidRDefault="00F34AFE" w:rsidP="00E423A1">
      <w:pPr>
        <w:jc w:val="both"/>
      </w:pPr>
    </w:p>
    <w:p w14:paraId="0818271D" w14:textId="77777777" w:rsidR="00F34AFE" w:rsidRDefault="00F34AFE" w:rsidP="00E423A1">
      <w:pPr>
        <w:jc w:val="both"/>
      </w:pPr>
      <w:proofErr w:type="spellStart"/>
      <w:r w:rsidRPr="002C6002">
        <w:t>Rozitis</w:t>
      </w:r>
      <w:proofErr w:type="spellEnd"/>
      <w:r w:rsidRPr="002C6002">
        <w:t xml:space="preserve">, B., et al. </w:t>
      </w:r>
      <w:r>
        <w:t>2020</w:t>
      </w:r>
      <w:r w:rsidRPr="002C6002">
        <w:t xml:space="preserve">. Asteroid (101955) </w:t>
      </w:r>
      <w:proofErr w:type="spellStart"/>
      <w:r w:rsidRPr="002C6002">
        <w:t>Bennu’s</w:t>
      </w:r>
      <w:proofErr w:type="spellEnd"/>
      <w:r w:rsidRPr="002C6002">
        <w:t xml:space="preserve"> Weak Boulders and Thermally Anomalous Equator, Science Advances</w:t>
      </w:r>
      <w:r>
        <w:t xml:space="preserve">, DOI: </w:t>
      </w:r>
      <w:r w:rsidRPr="00E423A1">
        <w:t>10.1126/sciadv.abc3699</w:t>
      </w:r>
      <w:r w:rsidRPr="002C6002">
        <w:t>.</w:t>
      </w:r>
    </w:p>
    <w:p w14:paraId="76156B2C" w14:textId="77777777" w:rsidR="00474746" w:rsidRPr="002C6002" w:rsidRDefault="00474746" w:rsidP="00E423A1">
      <w:pPr>
        <w:jc w:val="both"/>
      </w:pPr>
    </w:p>
    <w:p w14:paraId="21A13836" w14:textId="77777777" w:rsidR="00F34AFE" w:rsidRPr="002C6002" w:rsidRDefault="00F34AFE" w:rsidP="00E423A1">
      <w:pPr>
        <w:jc w:val="both"/>
      </w:pPr>
      <w:proofErr w:type="spellStart"/>
      <w:r w:rsidRPr="002C6002">
        <w:t>Schröder</w:t>
      </w:r>
      <w:proofErr w:type="spellEnd"/>
      <w:r w:rsidRPr="002C6002">
        <w:t>, S.E., et al. 2017. Resolved spectrophotometric properties of the Ceres surface from Dawn Framing Camera images. Icarus 288, 201–225.</w:t>
      </w:r>
    </w:p>
    <w:p w14:paraId="40F63DB1" w14:textId="77777777" w:rsidR="00F34AFE" w:rsidRDefault="00F34AFE" w:rsidP="00E423A1">
      <w:pPr>
        <w:jc w:val="both"/>
      </w:pPr>
      <w:r w:rsidRPr="002C6002">
        <w:tab/>
        <w:t>doi.org/10.1016/j.icarus.2017.01.026</w:t>
      </w:r>
    </w:p>
    <w:p w14:paraId="6E43BF2C" w14:textId="77777777" w:rsidR="00474746" w:rsidRPr="002C6002" w:rsidRDefault="00474746" w:rsidP="00E423A1">
      <w:pPr>
        <w:jc w:val="both"/>
      </w:pPr>
    </w:p>
    <w:p w14:paraId="41A9937B" w14:textId="77777777" w:rsidR="00F34AFE" w:rsidRPr="002C6002" w:rsidRDefault="00F34AFE" w:rsidP="00E423A1">
      <w:pPr>
        <w:jc w:val="both"/>
      </w:pPr>
      <w:proofErr w:type="spellStart"/>
      <w:r w:rsidRPr="002C6002">
        <w:t>Schröder</w:t>
      </w:r>
      <w:proofErr w:type="spellEnd"/>
      <w:r w:rsidRPr="002C6002">
        <w:t>, S.E., et al. 2013. Resolved photometry of Vesta reveals physical properties of crater regolith. Planet. Space Sci. 85, 198–213.</w:t>
      </w:r>
    </w:p>
    <w:p w14:paraId="218BA9E8" w14:textId="77777777" w:rsidR="00F34AFE" w:rsidRDefault="00F34AFE" w:rsidP="00E423A1">
      <w:pPr>
        <w:jc w:val="both"/>
      </w:pPr>
      <w:r w:rsidRPr="002C6002">
        <w:tab/>
        <w:t>doi.org/10.1016/j.pss.2013.06.009</w:t>
      </w:r>
    </w:p>
    <w:p w14:paraId="13B8454C" w14:textId="77777777" w:rsidR="00474746" w:rsidRPr="002C6002" w:rsidRDefault="00474746" w:rsidP="00E423A1">
      <w:pPr>
        <w:jc w:val="both"/>
      </w:pPr>
    </w:p>
    <w:p w14:paraId="0601E30E" w14:textId="77777777" w:rsidR="00F34AFE" w:rsidRDefault="00F34AFE" w:rsidP="00E423A1">
      <w:pPr>
        <w:jc w:val="both"/>
      </w:pPr>
      <w:r w:rsidRPr="002C6002">
        <w:t>Selznick, S.H. 2017. An Architecture for Real-Time Processing of OSIRIS-</w:t>
      </w:r>
      <w:proofErr w:type="spellStart"/>
      <w:r w:rsidRPr="002C6002">
        <w:t>REx</w:t>
      </w:r>
      <w:proofErr w:type="spellEnd"/>
      <w:r w:rsidRPr="002C6002">
        <w:t xml:space="preserve"> Engineering and Science Data, from Raw Telemetry to PDS. Third Planetary Data Workshop and The Planetary Geologic Mappers Annual Meeting, 2017. Vol. 1986.</w:t>
      </w:r>
    </w:p>
    <w:p w14:paraId="7018F7AE" w14:textId="77777777" w:rsidR="00474746" w:rsidRPr="002C6002" w:rsidRDefault="00474746" w:rsidP="00E423A1">
      <w:pPr>
        <w:jc w:val="both"/>
      </w:pPr>
    </w:p>
    <w:p w14:paraId="20AC5147" w14:textId="77777777" w:rsidR="00E423A1" w:rsidRDefault="00F34AFE" w:rsidP="00E423A1">
      <w:pPr>
        <w:jc w:val="both"/>
      </w:pPr>
      <w:proofErr w:type="spellStart"/>
      <w:r w:rsidRPr="002C6002">
        <w:t>Shkuratov</w:t>
      </w:r>
      <w:proofErr w:type="spellEnd"/>
      <w:r w:rsidRPr="002C6002">
        <w:t>, Y., et al. 2011. Optical measurements of the Moon as a tool to study its surface. Planetary and Space Science 59(13):1326-1371.</w:t>
      </w:r>
      <w:r w:rsidR="00E423A1">
        <w:t xml:space="preserve"> </w:t>
      </w:r>
      <w:hyperlink r:id="rId67" w:tgtFrame="_blank" w:tooltip="Persistent link using digital object identifier" w:history="1">
        <w:r w:rsidR="00E423A1" w:rsidRPr="00E423A1">
          <w:t>https://doi.org/10.1016/j.pss.2011.06.011</w:t>
        </w:r>
      </w:hyperlink>
    </w:p>
    <w:p w14:paraId="1170454A" w14:textId="4CB69C45" w:rsidR="00F34AFE" w:rsidRPr="002C6002" w:rsidRDefault="00F34AFE" w:rsidP="00E423A1">
      <w:pPr>
        <w:jc w:val="both"/>
      </w:pPr>
    </w:p>
    <w:p w14:paraId="39C96DC5" w14:textId="77777777" w:rsidR="00474746" w:rsidRDefault="00F34AFE" w:rsidP="00E423A1">
      <w:pPr>
        <w:jc w:val="both"/>
      </w:pPr>
      <w:r w:rsidRPr="002C6002">
        <w:t>Simon, A.A., et al. 2018. In-flight calibration and performance of the OSIRIS-</w:t>
      </w:r>
      <w:proofErr w:type="spellStart"/>
      <w:r w:rsidRPr="002C6002">
        <w:t>REx</w:t>
      </w:r>
      <w:proofErr w:type="spellEnd"/>
      <w:r w:rsidRPr="002C6002">
        <w:t xml:space="preserve"> Visible and IR Spectrometer (OVIRS). Remote Sensing 10(9):1486.</w:t>
      </w:r>
      <w:r w:rsidR="00E423A1" w:rsidRPr="00E423A1">
        <w:t xml:space="preserve">  </w:t>
      </w:r>
    </w:p>
    <w:p w14:paraId="61492681" w14:textId="7F84F0FC" w:rsidR="00E423A1" w:rsidRDefault="00E423A1" w:rsidP="00E423A1">
      <w:pPr>
        <w:jc w:val="both"/>
      </w:pPr>
      <w:hyperlink r:id="rId68" w:history="1">
        <w:r w:rsidRPr="00E423A1">
          <w:t>https://doi.org/10.3390/rs10091486</w:t>
        </w:r>
      </w:hyperlink>
    </w:p>
    <w:p w14:paraId="1B1EDA03" w14:textId="77777777" w:rsidR="00F34AFE" w:rsidRPr="002C6002" w:rsidRDefault="00F34AFE" w:rsidP="00E423A1">
      <w:pPr>
        <w:jc w:val="both"/>
      </w:pPr>
    </w:p>
    <w:p w14:paraId="099E6C6D" w14:textId="77777777" w:rsidR="00F34AFE" w:rsidRDefault="00F34AFE" w:rsidP="00E423A1">
      <w:pPr>
        <w:jc w:val="both"/>
      </w:pPr>
      <w:r w:rsidRPr="002C6002">
        <w:t xml:space="preserve">Simon et al. </w:t>
      </w:r>
      <w:r>
        <w:t xml:space="preserve">2020 </w:t>
      </w:r>
      <w:r w:rsidRPr="002C6002">
        <w:t xml:space="preserve">Widespread carbon-bearing materials on near-Earth asteroid (101955) </w:t>
      </w:r>
      <w:proofErr w:type="spellStart"/>
      <w:r w:rsidRPr="002C6002">
        <w:t>Bennu</w:t>
      </w:r>
      <w:proofErr w:type="spellEnd"/>
      <w:r w:rsidRPr="002C6002">
        <w:t xml:space="preserve">. </w:t>
      </w:r>
      <w:r>
        <w:t xml:space="preserve">Science, DOI: </w:t>
      </w:r>
      <w:r w:rsidRPr="00E423A1">
        <w:t>10.1126/science.abc3522</w:t>
      </w:r>
      <w:r w:rsidRPr="002C6002">
        <w:t>.</w:t>
      </w:r>
    </w:p>
    <w:p w14:paraId="31D5066F" w14:textId="77777777" w:rsidR="00474746" w:rsidRPr="002C6002" w:rsidRDefault="00474746" w:rsidP="00E423A1">
      <w:pPr>
        <w:jc w:val="both"/>
      </w:pPr>
    </w:p>
    <w:p w14:paraId="0F49181C" w14:textId="77777777" w:rsidR="00E423A1" w:rsidRDefault="00F34AFE" w:rsidP="00E423A1">
      <w:pPr>
        <w:jc w:val="both"/>
      </w:pPr>
      <w:r w:rsidRPr="002C6002">
        <w:t>Simonelli, D., et al. 1998. Photometric properties of Phobos surface materials from Viking images. Icarus, 131, 52–77.</w:t>
      </w:r>
      <w:r w:rsidR="00E423A1">
        <w:t xml:space="preserve"> </w:t>
      </w:r>
      <w:hyperlink r:id="rId69" w:tgtFrame="_blank" w:tooltip="Persistent link using digital object identifier" w:history="1">
        <w:r w:rsidR="00E423A1" w:rsidRPr="00E423A1">
          <w:t>https://doi.org/10.1006/icar.1997.5800</w:t>
        </w:r>
      </w:hyperlink>
    </w:p>
    <w:p w14:paraId="1DB24214" w14:textId="68C52CB6" w:rsidR="00F34AFE" w:rsidRPr="002C6002" w:rsidRDefault="00F34AFE" w:rsidP="00E423A1">
      <w:pPr>
        <w:jc w:val="both"/>
      </w:pPr>
    </w:p>
    <w:p w14:paraId="67E46DD2" w14:textId="77777777" w:rsidR="00474746" w:rsidRDefault="00F34AFE" w:rsidP="00E423A1">
      <w:pPr>
        <w:jc w:val="both"/>
      </w:pPr>
      <w:proofErr w:type="spellStart"/>
      <w:r w:rsidRPr="002C6002">
        <w:t>Takir</w:t>
      </w:r>
      <w:proofErr w:type="spellEnd"/>
      <w:r w:rsidRPr="002C6002">
        <w:t>, D., et al. 2015. Photometric models of disk-integrated observations of the OSIRIS-</w:t>
      </w:r>
      <w:proofErr w:type="spellStart"/>
      <w:r w:rsidRPr="002C6002">
        <w:t>REx</w:t>
      </w:r>
      <w:proofErr w:type="spellEnd"/>
      <w:r w:rsidRPr="002C6002">
        <w:t xml:space="preserve"> target asteroid (101955) </w:t>
      </w:r>
      <w:proofErr w:type="spellStart"/>
      <w:r w:rsidRPr="002C6002">
        <w:t>Bennu</w:t>
      </w:r>
      <w:proofErr w:type="spellEnd"/>
      <w:r w:rsidRPr="002C6002">
        <w:t>. Icarus 252:393-399.</w:t>
      </w:r>
    </w:p>
    <w:p w14:paraId="30BB43B5" w14:textId="4155EDC0" w:rsidR="00E423A1" w:rsidRDefault="00E423A1" w:rsidP="00E423A1">
      <w:pPr>
        <w:jc w:val="both"/>
      </w:pPr>
      <w:r>
        <w:t xml:space="preserve"> </w:t>
      </w:r>
      <w:hyperlink r:id="rId70" w:tgtFrame="_blank" w:tooltip="Persistent link using digital object identifier" w:history="1">
        <w:r w:rsidRPr="00E423A1">
          <w:t>https://doi.org/10.1016/j.icarus.2015.02.006</w:t>
        </w:r>
      </w:hyperlink>
    </w:p>
    <w:p w14:paraId="5A9DC0BF" w14:textId="046DF669" w:rsidR="00F34AFE" w:rsidRPr="002C6002" w:rsidRDefault="00F34AFE" w:rsidP="00E423A1">
      <w:pPr>
        <w:jc w:val="both"/>
      </w:pPr>
    </w:p>
    <w:p w14:paraId="70F8442A" w14:textId="77777777" w:rsidR="00F34AFE" w:rsidRDefault="00F34AFE" w:rsidP="00E423A1">
      <w:pPr>
        <w:jc w:val="both"/>
      </w:pPr>
      <w:r w:rsidRPr="002C6002">
        <w:t xml:space="preserve">Tatsumi et al. </w:t>
      </w:r>
      <w:r>
        <w:t>2020</w:t>
      </w:r>
      <w:r w:rsidRPr="002C6002">
        <w:t xml:space="preserve">. Global photometric properties of (162173) </w:t>
      </w:r>
      <w:proofErr w:type="spellStart"/>
      <w:r w:rsidRPr="002C6002">
        <w:t>Ryugu</w:t>
      </w:r>
      <w:proofErr w:type="spellEnd"/>
      <w:r>
        <w:t xml:space="preserve">. </w:t>
      </w:r>
      <w:hyperlink r:id="rId71" w:history="1">
        <w:r w:rsidRPr="0023262D">
          <w:t>doi.org/10.1051/0004-6361/201937096</w:t>
        </w:r>
      </w:hyperlink>
    </w:p>
    <w:p w14:paraId="7F5BE4DB" w14:textId="77777777" w:rsidR="00F34AFE" w:rsidRDefault="00F34AFE" w:rsidP="00E423A1">
      <w:pPr>
        <w:jc w:val="both"/>
      </w:pPr>
    </w:p>
    <w:p w14:paraId="34AAF9D9" w14:textId="77777777" w:rsidR="00E423A1" w:rsidRDefault="00F34AFE" w:rsidP="00E423A1">
      <w:pPr>
        <w:jc w:val="both"/>
      </w:pPr>
      <w:r w:rsidRPr="00500967">
        <w:t xml:space="preserve">Thomas, P. C., D. </w:t>
      </w:r>
      <w:proofErr w:type="spellStart"/>
      <w:r w:rsidRPr="00500967">
        <w:t>Adinolfi</w:t>
      </w:r>
      <w:proofErr w:type="spellEnd"/>
      <w:r w:rsidRPr="00500967">
        <w:t xml:space="preserve">, P. </w:t>
      </w:r>
      <w:proofErr w:type="spellStart"/>
      <w:r w:rsidRPr="00500967">
        <w:t>Helfenstein</w:t>
      </w:r>
      <w:proofErr w:type="spellEnd"/>
      <w:r w:rsidRPr="00500967">
        <w:t xml:space="preserve">, D. Simonelli, and J. </w:t>
      </w:r>
      <w:proofErr w:type="spellStart"/>
      <w:r w:rsidRPr="00500967">
        <w:t>Veverka</w:t>
      </w:r>
      <w:proofErr w:type="spellEnd"/>
      <w:r w:rsidRPr="00500967">
        <w:t xml:space="preserve"> 1996. The surface of Deimos: Contribution of materials and processes to its unique appearance. Icarus 123, 536–556.</w:t>
      </w:r>
      <w:r w:rsidR="00E423A1">
        <w:t xml:space="preserve"> </w:t>
      </w:r>
      <w:hyperlink r:id="rId72" w:tgtFrame="_blank" w:tooltip="Persistent link using digital object identifier" w:history="1">
        <w:r w:rsidR="00E423A1" w:rsidRPr="00E423A1">
          <w:t>https://doi.org/10.1006/icar.1996.0177</w:t>
        </w:r>
      </w:hyperlink>
    </w:p>
    <w:p w14:paraId="0367B174" w14:textId="208AF984" w:rsidR="00F34AFE" w:rsidRPr="002C6002" w:rsidRDefault="00F34AFE" w:rsidP="00E423A1">
      <w:pPr>
        <w:jc w:val="both"/>
      </w:pPr>
    </w:p>
    <w:p w14:paraId="730AB936" w14:textId="77777777" w:rsidR="00E423A1" w:rsidRPr="00E423A1" w:rsidRDefault="00E423A1" w:rsidP="00E423A1">
      <w:pPr>
        <w:jc w:val="both"/>
      </w:pPr>
      <w:r w:rsidRPr="00E423A1">
        <w:t xml:space="preserve">Yokota, Y., Honda, R., Tatsumi, E., Domingue, D., </w:t>
      </w:r>
      <w:proofErr w:type="spellStart"/>
      <w:r w:rsidRPr="00E423A1">
        <w:t>Schröder</w:t>
      </w:r>
      <w:proofErr w:type="spellEnd"/>
      <w:r w:rsidRPr="00E423A1">
        <w:t xml:space="preserve">, S. E., Matsuoka, M., ... &amp; </w:t>
      </w:r>
      <w:proofErr w:type="spellStart"/>
      <w:r w:rsidRPr="00E423A1">
        <w:t>Kouyama</w:t>
      </w:r>
      <w:proofErr w:type="spellEnd"/>
      <w:r w:rsidRPr="00E423A1">
        <w:t xml:space="preserve">, T. (2020). Multi-Band Normal Albedo Map of Asteroid </w:t>
      </w:r>
      <w:proofErr w:type="spellStart"/>
      <w:r w:rsidRPr="00E423A1">
        <w:t>Ryugu</w:t>
      </w:r>
      <w:proofErr w:type="spellEnd"/>
      <w:r w:rsidRPr="00E423A1">
        <w:t xml:space="preserve"> from Opposition Observations at Visible Wavelength. LPI, (2326), 1879.</w:t>
      </w:r>
    </w:p>
    <w:p w14:paraId="3C0F676A" w14:textId="68251E5D" w:rsidR="00F34AFE" w:rsidRPr="00FC47B7" w:rsidRDefault="00F34AFE" w:rsidP="00F34AFE">
      <w:pPr>
        <w:ind w:left="720" w:hanging="720"/>
        <w:jc w:val="both"/>
      </w:pPr>
    </w:p>
    <w:p w14:paraId="2233FC1E" w14:textId="42E8D9D8" w:rsidR="00EB2B15" w:rsidRPr="00FC47B7" w:rsidRDefault="00EB2B15" w:rsidP="00F727C5">
      <w:pPr>
        <w:ind w:left="720" w:hanging="720"/>
        <w:jc w:val="both"/>
      </w:pPr>
    </w:p>
    <w:sectPr w:rsidR="00EB2B15" w:rsidRPr="00FC47B7" w:rsidSect="00E423A1">
      <w:footerReference w:type="even" r:id="rId73"/>
      <w:footerReference w:type="default" r:id="rId74"/>
      <w:pgSz w:w="12240" w:h="15840"/>
      <w:pgMar w:top="1440" w:right="1800" w:bottom="1440" w:left="171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DF1F62" w14:textId="77777777" w:rsidR="00674BAF" w:rsidRDefault="00674BAF" w:rsidP="004631A2">
      <w:r>
        <w:separator/>
      </w:r>
    </w:p>
  </w:endnote>
  <w:endnote w:type="continuationSeparator" w:id="0">
    <w:p w14:paraId="0C6257F5" w14:textId="77777777" w:rsidR="00674BAF" w:rsidRDefault="00674BAF" w:rsidP="00463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imes">
    <w:altName w:val="Times"/>
    <w:panose1 w:val="02000500000000000000"/>
    <w:charset w:val="00"/>
    <w:family w:val="auto"/>
    <w:pitch w:val="variable"/>
    <w:sig w:usb0="E00002FF" w:usb1="5000205A" w:usb2="00000000" w:usb3="00000000" w:csb0="0000019F" w:csb1="00000000"/>
  </w:font>
  <w:font w:name="Courier">
    <w:panose1 w:val="02000500000000000000"/>
    <w:charset w:val="00"/>
    <w:family w:val="auto"/>
    <w:pitch w:val="variable"/>
    <w:sig w:usb0="00000003"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2988C" w14:textId="77777777" w:rsidR="00E423A1" w:rsidRDefault="00E423A1" w:rsidP="00C05A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4510AD" w14:textId="052DFEB3" w:rsidR="00E423A1" w:rsidRDefault="00674BAF" w:rsidP="00147FFB">
    <w:pPr>
      <w:pStyle w:val="Footer"/>
      <w:ind w:right="360"/>
    </w:pPr>
    <w:sdt>
      <w:sdtPr>
        <w:id w:val="969400743"/>
        <w:placeholder>
          <w:docPart w:val="41D88E54FBEB184EA179C310B0219202"/>
        </w:placeholder>
        <w:temporary/>
        <w:showingPlcHdr/>
      </w:sdtPr>
      <w:sdtEndPr/>
      <w:sdtContent>
        <w:r w:rsidR="00E423A1">
          <w:t>[Type text]</w:t>
        </w:r>
      </w:sdtContent>
    </w:sdt>
    <w:r w:rsidR="00E423A1">
      <w:ptab w:relativeTo="margin" w:alignment="center" w:leader="none"/>
    </w:r>
    <w:sdt>
      <w:sdtPr>
        <w:id w:val="969400748"/>
        <w:placeholder>
          <w:docPart w:val="9B7B63F661287046B3C4504210B30DA4"/>
        </w:placeholder>
        <w:temporary/>
        <w:showingPlcHdr/>
      </w:sdtPr>
      <w:sdtEndPr/>
      <w:sdtContent>
        <w:r w:rsidR="00E423A1">
          <w:t>[Type text]</w:t>
        </w:r>
      </w:sdtContent>
    </w:sdt>
    <w:r w:rsidR="00E423A1">
      <w:ptab w:relativeTo="margin" w:alignment="right" w:leader="none"/>
    </w:r>
    <w:sdt>
      <w:sdtPr>
        <w:id w:val="969400753"/>
        <w:placeholder>
          <w:docPart w:val="51D9244119C9424DACF279A9969545FC"/>
        </w:placeholder>
        <w:temporary/>
        <w:showingPlcHdr/>
      </w:sdtPr>
      <w:sdtEndPr/>
      <w:sdtContent>
        <w:r w:rsidR="00E423A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865E5" w14:textId="77777777" w:rsidR="00E423A1" w:rsidRDefault="00E423A1" w:rsidP="00C05A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7833">
      <w:rPr>
        <w:rStyle w:val="PageNumber"/>
        <w:noProof/>
      </w:rPr>
      <w:t>9</w:t>
    </w:r>
    <w:r>
      <w:rPr>
        <w:rStyle w:val="PageNumber"/>
      </w:rPr>
      <w:fldChar w:fldCharType="end"/>
    </w:r>
  </w:p>
  <w:p w14:paraId="72588878" w14:textId="2031E4DF" w:rsidR="00E423A1" w:rsidRDefault="00E423A1" w:rsidP="00B503AB">
    <w:pPr>
      <w:pStyle w:val="Footer"/>
      <w:ind w:right="360"/>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387E3E" w14:textId="77777777" w:rsidR="00674BAF" w:rsidRDefault="00674BAF" w:rsidP="004631A2">
      <w:r>
        <w:separator/>
      </w:r>
    </w:p>
  </w:footnote>
  <w:footnote w:type="continuationSeparator" w:id="0">
    <w:p w14:paraId="156EA881" w14:textId="77777777" w:rsidR="00674BAF" w:rsidRDefault="00674BAF" w:rsidP="004631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5D30F0"/>
    <w:multiLevelType w:val="hybridMultilevel"/>
    <w:tmpl w:val="77A8E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769DE"/>
    <w:multiLevelType w:val="hybridMultilevel"/>
    <w:tmpl w:val="6096CDE2"/>
    <w:lvl w:ilvl="0" w:tplc="138EAA48">
      <w:start w:val="1"/>
      <w:numFmt w:val="bullet"/>
      <w:lvlText w:val="•"/>
      <w:lvlJc w:val="left"/>
      <w:pPr>
        <w:tabs>
          <w:tab w:val="num" w:pos="720"/>
        </w:tabs>
        <w:ind w:left="720" w:hanging="360"/>
      </w:pPr>
      <w:rPr>
        <w:rFonts w:ascii="Arial" w:hAnsi="Arial" w:hint="default"/>
      </w:rPr>
    </w:lvl>
    <w:lvl w:ilvl="1" w:tplc="33DCD304" w:tentative="1">
      <w:start w:val="1"/>
      <w:numFmt w:val="bullet"/>
      <w:lvlText w:val="•"/>
      <w:lvlJc w:val="left"/>
      <w:pPr>
        <w:tabs>
          <w:tab w:val="num" w:pos="1440"/>
        </w:tabs>
        <w:ind w:left="1440" w:hanging="360"/>
      </w:pPr>
      <w:rPr>
        <w:rFonts w:ascii="Arial" w:hAnsi="Arial" w:hint="default"/>
      </w:rPr>
    </w:lvl>
    <w:lvl w:ilvl="2" w:tplc="DF486F7E" w:tentative="1">
      <w:start w:val="1"/>
      <w:numFmt w:val="bullet"/>
      <w:lvlText w:val="•"/>
      <w:lvlJc w:val="left"/>
      <w:pPr>
        <w:tabs>
          <w:tab w:val="num" w:pos="2160"/>
        </w:tabs>
        <w:ind w:left="2160" w:hanging="360"/>
      </w:pPr>
      <w:rPr>
        <w:rFonts w:ascii="Arial" w:hAnsi="Arial" w:hint="default"/>
      </w:rPr>
    </w:lvl>
    <w:lvl w:ilvl="3" w:tplc="BE2C117A" w:tentative="1">
      <w:start w:val="1"/>
      <w:numFmt w:val="bullet"/>
      <w:lvlText w:val="•"/>
      <w:lvlJc w:val="left"/>
      <w:pPr>
        <w:tabs>
          <w:tab w:val="num" w:pos="2880"/>
        </w:tabs>
        <w:ind w:left="2880" w:hanging="360"/>
      </w:pPr>
      <w:rPr>
        <w:rFonts w:ascii="Arial" w:hAnsi="Arial" w:hint="default"/>
      </w:rPr>
    </w:lvl>
    <w:lvl w:ilvl="4" w:tplc="B8704F86" w:tentative="1">
      <w:start w:val="1"/>
      <w:numFmt w:val="bullet"/>
      <w:lvlText w:val="•"/>
      <w:lvlJc w:val="left"/>
      <w:pPr>
        <w:tabs>
          <w:tab w:val="num" w:pos="3600"/>
        </w:tabs>
        <w:ind w:left="3600" w:hanging="360"/>
      </w:pPr>
      <w:rPr>
        <w:rFonts w:ascii="Arial" w:hAnsi="Arial" w:hint="default"/>
      </w:rPr>
    </w:lvl>
    <w:lvl w:ilvl="5" w:tplc="2EC6D98C" w:tentative="1">
      <w:start w:val="1"/>
      <w:numFmt w:val="bullet"/>
      <w:lvlText w:val="•"/>
      <w:lvlJc w:val="left"/>
      <w:pPr>
        <w:tabs>
          <w:tab w:val="num" w:pos="4320"/>
        </w:tabs>
        <w:ind w:left="4320" w:hanging="360"/>
      </w:pPr>
      <w:rPr>
        <w:rFonts w:ascii="Arial" w:hAnsi="Arial" w:hint="default"/>
      </w:rPr>
    </w:lvl>
    <w:lvl w:ilvl="6" w:tplc="7314295C" w:tentative="1">
      <w:start w:val="1"/>
      <w:numFmt w:val="bullet"/>
      <w:lvlText w:val="•"/>
      <w:lvlJc w:val="left"/>
      <w:pPr>
        <w:tabs>
          <w:tab w:val="num" w:pos="5040"/>
        </w:tabs>
        <w:ind w:left="5040" w:hanging="360"/>
      </w:pPr>
      <w:rPr>
        <w:rFonts w:ascii="Arial" w:hAnsi="Arial" w:hint="default"/>
      </w:rPr>
    </w:lvl>
    <w:lvl w:ilvl="7" w:tplc="01403A6E" w:tentative="1">
      <w:start w:val="1"/>
      <w:numFmt w:val="bullet"/>
      <w:lvlText w:val="•"/>
      <w:lvlJc w:val="left"/>
      <w:pPr>
        <w:tabs>
          <w:tab w:val="num" w:pos="5760"/>
        </w:tabs>
        <w:ind w:left="5760" w:hanging="360"/>
      </w:pPr>
      <w:rPr>
        <w:rFonts w:ascii="Arial" w:hAnsi="Arial" w:hint="default"/>
      </w:rPr>
    </w:lvl>
    <w:lvl w:ilvl="8" w:tplc="F542871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F72BFC"/>
    <w:multiLevelType w:val="hybridMultilevel"/>
    <w:tmpl w:val="3236B532"/>
    <w:lvl w:ilvl="0" w:tplc="E0581A38">
      <w:start w:val="1"/>
      <w:numFmt w:val="bullet"/>
      <w:lvlText w:val="•"/>
      <w:lvlJc w:val="left"/>
      <w:pPr>
        <w:tabs>
          <w:tab w:val="num" w:pos="720"/>
        </w:tabs>
        <w:ind w:left="720" w:hanging="360"/>
      </w:pPr>
      <w:rPr>
        <w:rFonts w:ascii="Arial" w:hAnsi="Arial" w:hint="default"/>
      </w:rPr>
    </w:lvl>
    <w:lvl w:ilvl="1" w:tplc="3AB6AB1E" w:tentative="1">
      <w:start w:val="1"/>
      <w:numFmt w:val="bullet"/>
      <w:lvlText w:val="•"/>
      <w:lvlJc w:val="left"/>
      <w:pPr>
        <w:tabs>
          <w:tab w:val="num" w:pos="1440"/>
        </w:tabs>
        <w:ind w:left="1440" w:hanging="360"/>
      </w:pPr>
      <w:rPr>
        <w:rFonts w:ascii="Arial" w:hAnsi="Arial" w:hint="default"/>
      </w:rPr>
    </w:lvl>
    <w:lvl w:ilvl="2" w:tplc="50289070" w:tentative="1">
      <w:start w:val="1"/>
      <w:numFmt w:val="bullet"/>
      <w:lvlText w:val="•"/>
      <w:lvlJc w:val="left"/>
      <w:pPr>
        <w:tabs>
          <w:tab w:val="num" w:pos="2160"/>
        </w:tabs>
        <w:ind w:left="2160" w:hanging="360"/>
      </w:pPr>
      <w:rPr>
        <w:rFonts w:ascii="Arial" w:hAnsi="Arial" w:hint="default"/>
      </w:rPr>
    </w:lvl>
    <w:lvl w:ilvl="3" w:tplc="A63E0368" w:tentative="1">
      <w:start w:val="1"/>
      <w:numFmt w:val="bullet"/>
      <w:lvlText w:val="•"/>
      <w:lvlJc w:val="left"/>
      <w:pPr>
        <w:tabs>
          <w:tab w:val="num" w:pos="2880"/>
        </w:tabs>
        <w:ind w:left="2880" w:hanging="360"/>
      </w:pPr>
      <w:rPr>
        <w:rFonts w:ascii="Arial" w:hAnsi="Arial" w:hint="default"/>
      </w:rPr>
    </w:lvl>
    <w:lvl w:ilvl="4" w:tplc="ED2681FA" w:tentative="1">
      <w:start w:val="1"/>
      <w:numFmt w:val="bullet"/>
      <w:lvlText w:val="•"/>
      <w:lvlJc w:val="left"/>
      <w:pPr>
        <w:tabs>
          <w:tab w:val="num" w:pos="3600"/>
        </w:tabs>
        <w:ind w:left="3600" w:hanging="360"/>
      </w:pPr>
      <w:rPr>
        <w:rFonts w:ascii="Arial" w:hAnsi="Arial" w:hint="default"/>
      </w:rPr>
    </w:lvl>
    <w:lvl w:ilvl="5" w:tplc="D6BEEE18" w:tentative="1">
      <w:start w:val="1"/>
      <w:numFmt w:val="bullet"/>
      <w:lvlText w:val="•"/>
      <w:lvlJc w:val="left"/>
      <w:pPr>
        <w:tabs>
          <w:tab w:val="num" w:pos="4320"/>
        </w:tabs>
        <w:ind w:left="4320" w:hanging="360"/>
      </w:pPr>
      <w:rPr>
        <w:rFonts w:ascii="Arial" w:hAnsi="Arial" w:hint="default"/>
      </w:rPr>
    </w:lvl>
    <w:lvl w:ilvl="6" w:tplc="B7DC15F2" w:tentative="1">
      <w:start w:val="1"/>
      <w:numFmt w:val="bullet"/>
      <w:lvlText w:val="•"/>
      <w:lvlJc w:val="left"/>
      <w:pPr>
        <w:tabs>
          <w:tab w:val="num" w:pos="5040"/>
        </w:tabs>
        <w:ind w:left="5040" w:hanging="360"/>
      </w:pPr>
      <w:rPr>
        <w:rFonts w:ascii="Arial" w:hAnsi="Arial" w:hint="default"/>
      </w:rPr>
    </w:lvl>
    <w:lvl w:ilvl="7" w:tplc="5EAA107E" w:tentative="1">
      <w:start w:val="1"/>
      <w:numFmt w:val="bullet"/>
      <w:lvlText w:val="•"/>
      <w:lvlJc w:val="left"/>
      <w:pPr>
        <w:tabs>
          <w:tab w:val="num" w:pos="5760"/>
        </w:tabs>
        <w:ind w:left="5760" w:hanging="360"/>
      </w:pPr>
      <w:rPr>
        <w:rFonts w:ascii="Arial" w:hAnsi="Arial" w:hint="default"/>
      </w:rPr>
    </w:lvl>
    <w:lvl w:ilvl="8" w:tplc="368AA87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115482D"/>
    <w:multiLevelType w:val="multilevel"/>
    <w:tmpl w:val="95F66D62"/>
    <w:lvl w:ilvl="0">
      <w:start w:val="1"/>
      <w:numFmt w:val="decimal"/>
      <w:lvlText w:val="%1."/>
      <w:lvlJc w:val="left"/>
      <w:pPr>
        <w:ind w:left="720" w:hanging="360"/>
      </w:pPr>
      <w:rPr>
        <w:rFonts w:hint="eastAsia"/>
      </w:rPr>
    </w:lvl>
    <w:lvl w:ilvl="1">
      <w:start w:val="1"/>
      <w:numFmt w:val="decimal"/>
      <w:isLgl/>
      <w:lvlText w:val="%1.%2"/>
      <w:lvlJc w:val="left"/>
      <w:pPr>
        <w:ind w:left="63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2084C23"/>
    <w:multiLevelType w:val="hybridMultilevel"/>
    <w:tmpl w:val="63B22F62"/>
    <w:lvl w:ilvl="0" w:tplc="25D2706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844852"/>
    <w:multiLevelType w:val="hybridMultilevel"/>
    <w:tmpl w:val="7BD6627E"/>
    <w:lvl w:ilvl="0" w:tplc="015C6CA8">
      <w:start w:val="1"/>
      <w:numFmt w:val="bullet"/>
      <w:lvlText w:val="•"/>
      <w:lvlJc w:val="left"/>
      <w:pPr>
        <w:tabs>
          <w:tab w:val="num" w:pos="720"/>
        </w:tabs>
        <w:ind w:left="720" w:hanging="360"/>
      </w:pPr>
      <w:rPr>
        <w:rFonts w:ascii="Arial" w:hAnsi="Arial" w:hint="default"/>
      </w:rPr>
    </w:lvl>
    <w:lvl w:ilvl="1" w:tplc="E9D07056" w:tentative="1">
      <w:start w:val="1"/>
      <w:numFmt w:val="bullet"/>
      <w:lvlText w:val="•"/>
      <w:lvlJc w:val="left"/>
      <w:pPr>
        <w:tabs>
          <w:tab w:val="num" w:pos="1440"/>
        </w:tabs>
        <w:ind w:left="1440" w:hanging="360"/>
      </w:pPr>
      <w:rPr>
        <w:rFonts w:ascii="Arial" w:hAnsi="Arial" w:hint="default"/>
      </w:rPr>
    </w:lvl>
    <w:lvl w:ilvl="2" w:tplc="2890981A" w:tentative="1">
      <w:start w:val="1"/>
      <w:numFmt w:val="bullet"/>
      <w:lvlText w:val="•"/>
      <w:lvlJc w:val="left"/>
      <w:pPr>
        <w:tabs>
          <w:tab w:val="num" w:pos="2160"/>
        </w:tabs>
        <w:ind w:left="2160" w:hanging="360"/>
      </w:pPr>
      <w:rPr>
        <w:rFonts w:ascii="Arial" w:hAnsi="Arial" w:hint="default"/>
      </w:rPr>
    </w:lvl>
    <w:lvl w:ilvl="3" w:tplc="BC3486EE" w:tentative="1">
      <w:start w:val="1"/>
      <w:numFmt w:val="bullet"/>
      <w:lvlText w:val="•"/>
      <w:lvlJc w:val="left"/>
      <w:pPr>
        <w:tabs>
          <w:tab w:val="num" w:pos="2880"/>
        </w:tabs>
        <w:ind w:left="2880" w:hanging="360"/>
      </w:pPr>
      <w:rPr>
        <w:rFonts w:ascii="Arial" w:hAnsi="Arial" w:hint="default"/>
      </w:rPr>
    </w:lvl>
    <w:lvl w:ilvl="4" w:tplc="F822D072" w:tentative="1">
      <w:start w:val="1"/>
      <w:numFmt w:val="bullet"/>
      <w:lvlText w:val="•"/>
      <w:lvlJc w:val="left"/>
      <w:pPr>
        <w:tabs>
          <w:tab w:val="num" w:pos="3600"/>
        </w:tabs>
        <w:ind w:left="3600" w:hanging="360"/>
      </w:pPr>
      <w:rPr>
        <w:rFonts w:ascii="Arial" w:hAnsi="Arial" w:hint="default"/>
      </w:rPr>
    </w:lvl>
    <w:lvl w:ilvl="5" w:tplc="3030249C" w:tentative="1">
      <w:start w:val="1"/>
      <w:numFmt w:val="bullet"/>
      <w:lvlText w:val="•"/>
      <w:lvlJc w:val="left"/>
      <w:pPr>
        <w:tabs>
          <w:tab w:val="num" w:pos="4320"/>
        </w:tabs>
        <w:ind w:left="4320" w:hanging="360"/>
      </w:pPr>
      <w:rPr>
        <w:rFonts w:ascii="Arial" w:hAnsi="Arial" w:hint="default"/>
      </w:rPr>
    </w:lvl>
    <w:lvl w:ilvl="6" w:tplc="D456859A" w:tentative="1">
      <w:start w:val="1"/>
      <w:numFmt w:val="bullet"/>
      <w:lvlText w:val="•"/>
      <w:lvlJc w:val="left"/>
      <w:pPr>
        <w:tabs>
          <w:tab w:val="num" w:pos="5040"/>
        </w:tabs>
        <w:ind w:left="5040" w:hanging="360"/>
      </w:pPr>
      <w:rPr>
        <w:rFonts w:ascii="Arial" w:hAnsi="Arial" w:hint="default"/>
      </w:rPr>
    </w:lvl>
    <w:lvl w:ilvl="7" w:tplc="D2769548" w:tentative="1">
      <w:start w:val="1"/>
      <w:numFmt w:val="bullet"/>
      <w:lvlText w:val="•"/>
      <w:lvlJc w:val="left"/>
      <w:pPr>
        <w:tabs>
          <w:tab w:val="num" w:pos="5760"/>
        </w:tabs>
        <w:ind w:left="5760" w:hanging="360"/>
      </w:pPr>
      <w:rPr>
        <w:rFonts w:ascii="Arial" w:hAnsi="Arial" w:hint="default"/>
      </w:rPr>
    </w:lvl>
    <w:lvl w:ilvl="8" w:tplc="8704190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8E588C"/>
    <w:multiLevelType w:val="hybridMultilevel"/>
    <w:tmpl w:val="7766FEFC"/>
    <w:lvl w:ilvl="0" w:tplc="7E8AEFCE">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285FA6"/>
    <w:multiLevelType w:val="multilevel"/>
    <w:tmpl w:val="A1F85076"/>
    <w:lvl w:ilvl="0">
      <w:start w:val="1"/>
      <w:numFmt w:val="decimal"/>
      <w:lvlText w:val="%1."/>
      <w:lvlJc w:val="left"/>
      <w:pPr>
        <w:ind w:left="720" w:hanging="360"/>
      </w:pPr>
      <w:rPr>
        <w:rFonts w:hint="eastAsi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87C59E0"/>
    <w:multiLevelType w:val="hybridMultilevel"/>
    <w:tmpl w:val="49D84666"/>
    <w:lvl w:ilvl="0" w:tplc="08C6DBB4">
      <w:start w:val="1"/>
      <w:numFmt w:val="bullet"/>
      <w:lvlText w:val="•"/>
      <w:lvlJc w:val="left"/>
      <w:pPr>
        <w:tabs>
          <w:tab w:val="num" w:pos="720"/>
        </w:tabs>
        <w:ind w:left="720" w:hanging="360"/>
      </w:pPr>
      <w:rPr>
        <w:rFonts w:ascii="Arial" w:hAnsi="Arial" w:hint="default"/>
      </w:rPr>
    </w:lvl>
    <w:lvl w:ilvl="1" w:tplc="2D7C5722" w:tentative="1">
      <w:start w:val="1"/>
      <w:numFmt w:val="bullet"/>
      <w:lvlText w:val="•"/>
      <w:lvlJc w:val="left"/>
      <w:pPr>
        <w:tabs>
          <w:tab w:val="num" w:pos="1440"/>
        </w:tabs>
        <w:ind w:left="1440" w:hanging="360"/>
      </w:pPr>
      <w:rPr>
        <w:rFonts w:ascii="Arial" w:hAnsi="Arial" w:hint="default"/>
      </w:rPr>
    </w:lvl>
    <w:lvl w:ilvl="2" w:tplc="19702236" w:tentative="1">
      <w:start w:val="1"/>
      <w:numFmt w:val="bullet"/>
      <w:lvlText w:val="•"/>
      <w:lvlJc w:val="left"/>
      <w:pPr>
        <w:tabs>
          <w:tab w:val="num" w:pos="2160"/>
        </w:tabs>
        <w:ind w:left="2160" w:hanging="360"/>
      </w:pPr>
      <w:rPr>
        <w:rFonts w:ascii="Arial" w:hAnsi="Arial" w:hint="default"/>
      </w:rPr>
    </w:lvl>
    <w:lvl w:ilvl="3" w:tplc="C294300C" w:tentative="1">
      <w:start w:val="1"/>
      <w:numFmt w:val="bullet"/>
      <w:lvlText w:val="•"/>
      <w:lvlJc w:val="left"/>
      <w:pPr>
        <w:tabs>
          <w:tab w:val="num" w:pos="2880"/>
        </w:tabs>
        <w:ind w:left="2880" w:hanging="360"/>
      </w:pPr>
      <w:rPr>
        <w:rFonts w:ascii="Arial" w:hAnsi="Arial" w:hint="default"/>
      </w:rPr>
    </w:lvl>
    <w:lvl w:ilvl="4" w:tplc="A5A63E62" w:tentative="1">
      <w:start w:val="1"/>
      <w:numFmt w:val="bullet"/>
      <w:lvlText w:val="•"/>
      <w:lvlJc w:val="left"/>
      <w:pPr>
        <w:tabs>
          <w:tab w:val="num" w:pos="3600"/>
        </w:tabs>
        <w:ind w:left="3600" w:hanging="360"/>
      </w:pPr>
      <w:rPr>
        <w:rFonts w:ascii="Arial" w:hAnsi="Arial" w:hint="default"/>
      </w:rPr>
    </w:lvl>
    <w:lvl w:ilvl="5" w:tplc="812AAEFC" w:tentative="1">
      <w:start w:val="1"/>
      <w:numFmt w:val="bullet"/>
      <w:lvlText w:val="•"/>
      <w:lvlJc w:val="left"/>
      <w:pPr>
        <w:tabs>
          <w:tab w:val="num" w:pos="4320"/>
        </w:tabs>
        <w:ind w:left="4320" w:hanging="360"/>
      </w:pPr>
      <w:rPr>
        <w:rFonts w:ascii="Arial" w:hAnsi="Arial" w:hint="default"/>
      </w:rPr>
    </w:lvl>
    <w:lvl w:ilvl="6" w:tplc="7200078E" w:tentative="1">
      <w:start w:val="1"/>
      <w:numFmt w:val="bullet"/>
      <w:lvlText w:val="•"/>
      <w:lvlJc w:val="left"/>
      <w:pPr>
        <w:tabs>
          <w:tab w:val="num" w:pos="5040"/>
        </w:tabs>
        <w:ind w:left="5040" w:hanging="360"/>
      </w:pPr>
      <w:rPr>
        <w:rFonts w:ascii="Arial" w:hAnsi="Arial" w:hint="default"/>
      </w:rPr>
    </w:lvl>
    <w:lvl w:ilvl="7" w:tplc="31887C98" w:tentative="1">
      <w:start w:val="1"/>
      <w:numFmt w:val="bullet"/>
      <w:lvlText w:val="•"/>
      <w:lvlJc w:val="left"/>
      <w:pPr>
        <w:tabs>
          <w:tab w:val="num" w:pos="5760"/>
        </w:tabs>
        <w:ind w:left="5760" w:hanging="360"/>
      </w:pPr>
      <w:rPr>
        <w:rFonts w:ascii="Arial" w:hAnsi="Arial" w:hint="default"/>
      </w:rPr>
    </w:lvl>
    <w:lvl w:ilvl="8" w:tplc="77FA2B6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0E11C6"/>
    <w:multiLevelType w:val="hybridMultilevel"/>
    <w:tmpl w:val="0CA0A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2825A2"/>
    <w:multiLevelType w:val="hybridMultilevel"/>
    <w:tmpl w:val="37A8B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BA0E29"/>
    <w:multiLevelType w:val="hybridMultilevel"/>
    <w:tmpl w:val="E938B226"/>
    <w:lvl w:ilvl="0" w:tplc="C914BB82">
      <w:start w:val="1"/>
      <w:numFmt w:val="bullet"/>
      <w:lvlText w:val="•"/>
      <w:lvlJc w:val="left"/>
      <w:pPr>
        <w:tabs>
          <w:tab w:val="num" w:pos="720"/>
        </w:tabs>
        <w:ind w:left="720" w:hanging="360"/>
      </w:pPr>
      <w:rPr>
        <w:rFonts w:ascii="Arial" w:hAnsi="Arial" w:hint="default"/>
      </w:rPr>
    </w:lvl>
    <w:lvl w:ilvl="1" w:tplc="FE96897C">
      <w:numFmt w:val="bullet"/>
      <w:lvlText w:val="•"/>
      <w:lvlJc w:val="left"/>
      <w:pPr>
        <w:tabs>
          <w:tab w:val="num" w:pos="1440"/>
        </w:tabs>
        <w:ind w:left="1440" w:hanging="360"/>
      </w:pPr>
      <w:rPr>
        <w:rFonts w:ascii="Arial" w:hAnsi="Arial" w:hint="default"/>
      </w:rPr>
    </w:lvl>
    <w:lvl w:ilvl="2" w:tplc="FD741050" w:tentative="1">
      <w:start w:val="1"/>
      <w:numFmt w:val="bullet"/>
      <w:lvlText w:val="•"/>
      <w:lvlJc w:val="left"/>
      <w:pPr>
        <w:tabs>
          <w:tab w:val="num" w:pos="2160"/>
        </w:tabs>
        <w:ind w:left="2160" w:hanging="360"/>
      </w:pPr>
      <w:rPr>
        <w:rFonts w:ascii="Arial" w:hAnsi="Arial" w:hint="default"/>
      </w:rPr>
    </w:lvl>
    <w:lvl w:ilvl="3" w:tplc="4F6AE80E" w:tentative="1">
      <w:start w:val="1"/>
      <w:numFmt w:val="bullet"/>
      <w:lvlText w:val="•"/>
      <w:lvlJc w:val="left"/>
      <w:pPr>
        <w:tabs>
          <w:tab w:val="num" w:pos="2880"/>
        </w:tabs>
        <w:ind w:left="2880" w:hanging="360"/>
      </w:pPr>
      <w:rPr>
        <w:rFonts w:ascii="Arial" w:hAnsi="Arial" w:hint="default"/>
      </w:rPr>
    </w:lvl>
    <w:lvl w:ilvl="4" w:tplc="1E1A1CB2" w:tentative="1">
      <w:start w:val="1"/>
      <w:numFmt w:val="bullet"/>
      <w:lvlText w:val="•"/>
      <w:lvlJc w:val="left"/>
      <w:pPr>
        <w:tabs>
          <w:tab w:val="num" w:pos="3600"/>
        </w:tabs>
        <w:ind w:left="3600" w:hanging="360"/>
      </w:pPr>
      <w:rPr>
        <w:rFonts w:ascii="Arial" w:hAnsi="Arial" w:hint="default"/>
      </w:rPr>
    </w:lvl>
    <w:lvl w:ilvl="5" w:tplc="5E7E764E" w:tentative="1">
      <w:start w:val="1"/>
      <w:numFmt w:val="bullet"/>
      <w:lvlText w:val="•"/>
      <w:lvlJc w:val="left"/>
      <w:pPr>
        <w:tabs>
          <w:tab w:val="num" w:pos="4320"/>
        </w:tabs>
        <w:ind w:left="4320" w:hanging="360"/>
      </w:pPr>
      <w:rPr>
        <w:rFonts w:ascii="Arial" w:hAnsi="Arial" w:hint="default"/>
      </w:rPr>
    </w:lvl>
    <w:lvl w:ilvl="6" w:tplc="0C42A6A2" w:tentative="1">
      <w:start w:val="1"/>
      <w:numFmt w:val="bullet"/>
      <w:lvlText w:val="•"/>
      <w:lvlJc w:val="left"/>
      <w:pPr>
        <w:tabs>
          <w:tab w:val="num" w:pos="5040"/>
        </w:tabs>
        <w:ind w:left="5040" w:hanging="360"/>
      </w:pPr>
      <w:rPr>
        <w:rFonts w:ascii="Arial" w:hAnsi="Arial" w:hint="default"/>
      </w:rPr>
    </w:lvl>
    <w:lvl w:ilvl="7" w:tplc="4370A986" w:tentative="1">
      <w:start w:val="1"/>
      <w:numFmt w:val="bullet"/>
      <w:lvlText w:val="•"/>
      <w:lvlJc w:val="left"/>
      <w:pPr>
        <w:tabs>
          <w:tab w:val="num" w:pos="5760"/>
        </w:tabs>
        <w:ind w:left="5760" w:hanging="360"/>
      </w:pPr>
      <w:rPr>
        <w:rFonts w:ascii="Arial" w:hAnsi="Arial" w:hint="default"/>
      </w:rPr>
    </w:lvl>
    <w:lvl w:ilvl="8" w:tplc="13DAD35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5E783F"/>
    <w:multiLevelType w:val="hybridMultilevel"/>
    <w:tmpl w:val="CCF2E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1C194E"/>
    <w:multiLevelType w:val="hybridMultilevel"/>
    <w:tmpl w:val="E14E324C"/>
    <w:lvl w:ilvl="0" w:tplc="4732A8BC">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EB0F98"/>
    <w:multiLevelType w:val="hybridMultilevel"/>
    <w:tmpl w:val="FDD09E12"/>
    <w:lvl w:ilvl="0" w:tplc="BFFA89B6">
      <w:start w:val="1"/>
      <w:numFmt w:val="bullet"/>
      <w:lvlText w:val="•"/>
      <w:lvlJc w:val="left"/>
      <w:pPr>
        <w:tabs>
          <w:tab w:val="num" w:pos="720"/>
        </w:tabs>
        <w:ind w:left="720" w:hanging="360"/>
      </w:pPr>
      <w:rPr>
        <w:rFonts w:ascii="Arial" w:hAnsi="Arial" w:hint="default"/>
      </w:rPr>
    </w:lvl>
    <w:lvl w:ilvl="1" w:tplc="6FF0EB5E">
      <w:numFmt w:val="bullet"/>
      <w:lvlText w:val="•"/>
      <w:lvlJc w:val="left"/>
      <w:pPr>
        <w:tabs>
          <w:tab w:val="num" w:pos="1440"/>
        </w:tabs>
        <w:ind w:left="1440" w:hanging="360"/>
      </w:pPr>
      <w:rPr>
        <w:rFonts w:ascii="Arial" w:hAnsi="Arial" w:hint="default"/>
      </w:rPr>
    </w:lvl>
    <w:lvl w:ilvl="2" w:tplc="0B4EEBF8" w:tentative="1">
      <w:start w:val="1"/>
      <w:numFmt w:val="bullet"/>
      <w:lvlText w:val="•"/>
      <w:lvlJc w:val="left"/>
      <w:pPr>
        <w:tabs>
          <w:tab w:val="num" w:pos="2160"/>
        </w:tabs>
        <w:ind w:left="2160" w:hanging="360"/>
      </w:pPr>
      <w:rPr>
        <w:rFonts w:ascii="Arial" w:hAnsi="Arial" w:hint="default"/>
      </w:rPr>
    </w:lvl>
    <w:lvl w:ilvl="3" w:tplc="3A3A2C0A" w:tentative="1">
      <w:start w:val="1"/>
      <w:numFmt w:val="bullet"/>
      <w:lvlText w:val="•"/>
      <w:lvlJc w:val="left"/>
      <w:pPr>
        <w:tabs>
          <w:tab w:val="num" w:pos="2880"/>
        </w:tabs>
        <w:ind w:left="2880" w:hanging="360"/>
      </w:pPr>
      <w:rPr>
        <w:rFonts w:ascii="Arial" w:hAnsi="Arial" w:hint="default"/>
      </w:rPr>
    </w:lvl>
    <w:lvl w:ilvl="4" w:tplc="F46A3BC0" w:tentative="1">
      <w:start w:val="1"/>
      <w:numFmt w:val="bullet"/>
      <w:lvlText w:val="•"/>
      <w:lvlJc w:val="left"/>
      <w:pPr>
        <w:tabs>
          <w:tab w:val="num" w:pos="3600"/>
        </w:tabs>
        <w:ind w:left="3600" w:hanging="360"/>
      </w:pPr>
      <w:rPr>
        <w:rFonts w:ascii="Arial" w:hAnsi="Arial" w:hint="default"/>
      </w:rPr>
    </w:lvl>
    <w:lvl w:ilvl="5" w:tplc="91CCCC9A" w:tentative="1">
      <w:start w:val="1"/>
      <w:numFmt w:val="bullet"/>
      <w:lvlText w:val="•"/>
      <w:lvlJc w:val="left"/>
      <w:pPr>
        <w:tabs>
          <w:tab w:val="num" w:pos="4320"/>
        </w:tabs>
        <w:ind w:left="4320" w:hanging="360"/>
      </w:pPr>
      <w:rPr>
        <w:rFonts w:ascii="Arial" w:hAnsi="Arial" w:hint="default"/>
      </w:rPr>
    </w:lvl>
    <w:lvl w:ilvl="6" w:tplc="CA8E656A" w:tentative="1">
      <w:start w:val="1"/>
      <w:numFmt w:val="bullet"/>
      <w:lvlText w:val="•"/>
      <w:lvlJc w:val="left"/>
      <w:pPr>
        <w:tabs>
          <w:tab w:val="num" w:pos="5040"/>
        </w:tabs>
        <w:ind w:left="5040" w:hanging="360"/>
      </w:pPr>
      <w:rPr>
        <w:rFonts w:ascii="Arial" w:hAnsi="Arial" w:hint="default"/>
      </w:rPr>
    </w:lvl>
    <w:lvl w:ilvl="7" w:tplc="23BC5A7E" w:tentative="1">
      <w:start w:val="1"/>
      <w:numFmt w:val="bullet"/>
      <w:lvlText w:val="•"/>
      <w:lvlJc w:val="left"/>
      <w:pPr>
        <w:tabs>
          <w:tab w:val="num" w:pos="5760"/>
        </w:tabs>
        <w:ind w:left="5760" w:hanging="360"/>
      </w:pPr>
      <w:rPr>
        <w:rFonts w:ascii="Arial" w:hAnsi="Arial" w:hint="default"/>
      </w:rPr>
    </w:lvl>
    <w:lvl w:ilvl="8" w:tplc="2EE08E9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612D04"/>
    <w:multiLevelType w:val="multilevel"/>
    <w:tmpl w:val="A1F85076"/>
    <w:lvl w:ilvl="0">
      <w:start w:val="1"/>
      <w:numFmt w:val="decimal"/>
      <w:lvlText w:val="%1."/>
      <w:lvlJc w:val="left"/>
      <w:pPr>
        <w:ind w:left="720" w:hanging="360"/>
      </w:pPr>
      <w:rPr>
        <w:rFonts w:hint="eastAsi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2D4500A"/>
    <w:multiLevelType w:val="hybridMultilevel"/>
    <w:tmpl w:val="9A2E7950"/>
    <w:lvl w:ilvl="0" w:tplc="735E507A">
      <w:start w:val="1"/>
      <w:numFmt w:val="bullet"/>
      <w:lvlText w:val="•"/>
      <w:lvlJc w:val="left"/>
      <w:pPr>
        <w:tabs>
          <w:tab w:val="num" w:pos="720"/>
        </w:tabs>
        <w:ind w:left="720" w:hanging="360"/>
      </w:pPr>
      <w:rPr>
        <w:rFonts w:ascii="Arial" w:hAnsi="Arial" w:hint="default"/>
      </w:rPr>
    </w:lvl>
    <w:lvl w:ilvl="1" w:tplc="D5BAF3FA" w:tentative="1">
      <w:start w:val="1"/>
      <w:numFmt w:val="bullet"/>
      <w:lvlText w:val="•"/>
      <w:lvlJc w:val="left"/>
      <w:pPr>
        <w:tabs>
          <w:tab w:val="num" w:pos="1440"/>
        </w:tabs>
        <w:ind w:left="1440" w:hanging="360"/>
      </w:pPr>
      <w:rPr>
        <w:rFonts w:ascii="Arial" w:hAnsi="Arial" w:hint="default"/>
      </w:rPr>
    </w:lvl>
    <w:lvl w:ilvl="2" w:tplc="67BE551A" w:tentative="1">
      <w:start w:val="1"/>
      <w:numFmt w:val="bullet"/>
      <w:lvlText w:val="•"/>
      <w:lvlJc w:val="left"/>
      <w:pPr>
        <w:tabs>
          <w:tab w:val="num" w:pos="2160"/>
        </w:tabs>
        <w:ind w:left="2160" w:hanging="360"/>
      </w:pPr>
      <w:rPr>
        <w:rFonts w:ascii="Arial" w:hAnsi="Arial" w:hint="default"/>
      </w:rPr>
    </w:lvl>
    <w:lvl w:ilvl="3" w:tplc="420AD6EC" w:tentative="1">
      <w:start w:val="1"/>
      <w:numFmt w:val="bullet"/>
      <w:lvlText w:val="•"/>
      <w:lvlJc w:val="left"/>
      <w:pPr>
        <w:tabs>
          <w:tab w:val="num" w:pos="2880"/>
        </w:tabs>
        <w:ind w:left="2880" w:hanging="360"/>
      </w:pPr>
      <w:rPr>
        <w:rFonts w:ascii="Arial" w:hAnsi="Arial" w:hint="default"/>
      </w:rPr>
    </w:lvl>
    <w:lvl w:ilvl="4" w:tplc="CEB8E8AA" w:tentative="1">
      <w:start w:val="1"/>
      <w:numFmt w:val="bullet"/>
      <w:lvlText w:val="•"/>
      <w:lvlJc w:val="left"/>
      <w:pPr>
        <w:tabs>
          <w:tab w:val="num" w:pos="3600"/>
        </w:tabs>
        <w:ind w:left="3600" w:hanging="360"/>
      </w:pPr>
      <w:rPr>
        <w:rFonts w:ascii="Arial" w:hAnsi="Arial" w:hint="default"/>
      </w:rPr>
    </w:lvl>
    <w:lvl w:ilvl="5" w:tplc="5B286158" w:tentative="1">
      <w:start w:val="1"/>
      <w:numFmt w:val="bullet"/>
      <w:lvlText w:val="•"/>
      <w:lvlJc w:val="left"/>
      <w:pPr>
        <w:tabs>
          <w:tab w:val="num" w:pos="4320"/>
        </w:tabs>
        <w:ind w:left="4320" w:hanging="360"/>
      </w:pPr>
      <w:rPr>
        <w:rFonts w:ascii="Arial" w:hAnsi="Arial" w:hint="default"/>
      </w:rPr>
    </w:lvl>
    <w:lvl w:ilvl="6" w:tplc="D66EE2EC" w:tentative="1">
      <w:start w:val="1"/>
      <w:numFmt w:val="bullet"/>
      <w:lvlText w:val="•"/>
      <w:lvlJc w:val="left"/>
      <w:pPr>
        <w:tabs>
          <w:tab w:val="num" w:pos="5040"/>
        </w:tabs>
        <w:ind w:left="5040" w:hanging="360"/>
      </w:pPr>
      <w:rPr>
        <w:rFonts w:ascii="Arial" w:hAnsi="Arial" w:hint="default"/>
      </w:rPr>
    </w:lvl>
    <w:lvl w:ilvl="7" w:tplc="F78AF54C" w:tentative="1">
      <w:start w:val="1"/>
      <w:numFmt w:val="bullet"/>
      <w:lvlText w:val="•"/>
      <w:lvlJc w:val="left"/>
      <w:pPr>
        <w:tabs>
          <w:tab w:val="num" w:pos="5760"/>
        </w:tabs>
        <w:ind w:left="5760" w:hanging="360"/>
      </w:pPr>
      <w:rPr>
        <w:rFonts w:ascii="Arial" w:hAnsi="Arial" w:hint="default"/>
      </w:rPr>
    </w:lvl>
    <w:lvl w:ilvl="8" w:tplc="2B7EE06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6176947"/>
    <w:multiLevelType w:val="hybridMultilevel"/>
    <w:tmpl w:val="3DAA2750"/>
    <w:lvl w:ilvl="0" w:tplc="A866D3B4">
      <w:start w:val="1"/>
      <w:numFmt w:val="bullet"/>
      <w:lvlText w:val="•"/>
      <w:lvlJc w:val="left"/>
      <w:pPr>
        <w:tabs>
          <w:tab w:val="num" w:pos="720"/>
        </w:tabs>
        <w:ind w:left="720" w:hanging="360"/>
      </w:pPr>
      <w:rPr>
        <w:rFonts w:ascii="Arial" w:hAnsi="Arial" w:hint="default"/>
      </w:rPr>
    </w:lvl>
    <w:lvl w:ilvl="1" w:tplc="51E070B6">
      <w:start w:val="1"/>
      <w:numFmt w:val="bullet"/>
      <w:lvlText w:val="•"/>
      <w:lvlJc w:val="left"/>
      <w:pPr>
        <w:tabs>
          <w:tab w:val="num" w:pos="1440"/>
        </w:tabs>
        <w:ind w:left="1440" w:hanging="360"/>
      </w:pPr>
      <w:rPr>
        <w:rFonts w:ascii="Arial" w:hAnsi="Arial" w:hint="default"/>
      </w:rPr>
    </w:lvl>
    <w:lvl w:ilvl="2" w:tplc="51B85070" w:tentative="1">
      <w:start w:val="1"/>
      <w:numFmt w:val="bullet"/>
      <w:lvlText w:val="•"/>
      <w:lvlJc w:val="left"/>
      <w:pPr>
        <w:tabs>
          <w:tab w:val="num" w:pos="2160"/>
        </w:tabs>
        <w:ind w:left="2160" w:hanging="360"/>
      </w:pPr>
      <w:rPr>
        <w:rFonts w:ascii="Arial" w:hAnsi="Arial" w:hint="default"/>
      </w:rPr>
    </w:lvl>
    <w:lvl w:ilvl="3" w:tplc="51188A28" w:tentative="1">
      <w:start w:val="1"/>
      <w:numFmt w:val="bullet"/>
      <w:lvlText w:val="•"/>
      <w:lvlJc w:val="left"/>
      <w:pPr>
        <w:tabs>
          <w:tab w:val="num" w:pos="2880"/>
        </w:tabs>
        <w:ind w:left="2880" w:hanging="360"/>
      </w:pPr>
      <w:rPr>
        <w:rFonts w:ascii="Arial" w:hAnsi="Arial" w:hint="default"/>
      </w:rPr>
    </w:lvl>
    <w:lvl w:ilvl="4" w:tplc="8C96F3B2" w:tentative="1">
      <w:start w:val="1"/>
      <w:numFmt w:val="bullet"/>
      <w:lvlText w:val="•"/>
      <w:lvlJc w:val="left"/>
      <w:pPr>
        <w:tabs>
          <w:tab w:val="num" w:pos="3600"/>
        </w:tabs>
        <w:ind w:left="3600" w:hanging="360"/>
      </w:pPr>
      <w:rPr>
        <w:rFonts w:ascii="Arial" w:hAnsi="Arial" w:hint="default"/>
      </w:rPr>
    </w:lvl>
    <w:lvl w:ilvl="5" w:tplc="ABC898C6" w:tentative="1">
      <w:start w:val="1"/>
      <w:numFmt w:val="bullet"/>
      <w:lvlText w:val="•"/>
      <w:lvlJc w:val="left"/>
      <w:pPr>
        <w:tabs>
          <w:tab w:val="num" w:pos="4320"/>
        </w:tabs>
        <w:ind w:left="4320" w:hanging="360"/>
      </w:pPr>
      <w:rPr>
        <w:rFonts w:ascii="Arial" w:hAnsi="Arial" w:hint="default"/>
      </w:rPr>
    </w:lvl>
    <w:lvl w:ilvl="6" w:tplc="565803E4" w:tentative="1">
      <w:start w:val="1"/>
      <w:numFmt w:val="bullet"/>
      <w:lvlText w:val="•"/>
      <w:lvlJc w:val="left"/>
      <w:pPr>
        <w:tabs>
          <w:tab w:val="num" w:pos="5040"/>
        </w:tabs>
        <w:ind w:left="5040" w:hanging="360"/>
      </w:pPr>
      <w:rPr>
        <w:rFonts w:ascii="Arial" w:hAnsi="Arial" w:hint="default"/>
      </w:rPr>
    </w:lvl>
    <w:lvl w:ilvl="7" w:tplc="967EFCE0" w:tentative="1">
      <w:start w:val="1"/>
      <w:numFmt w:val="bullet"/>
      <w:lvlText w:val="•"/>
      <w:lvlJc w:val="left"/>
      <w:pPr>
        <w:tabs>
          <w:tab w:val="num" w:pos="5760"/>
        </w:tabs>
        <w:ind w:left="5760" w:hanging="360"/>
      </w:pPr>
      <w:rPr>
        <w:rFonts w:ascii="Arial" w:hAnsi="Arial" w:hint="default"/>
      </w:rPr>
    </w:lvl>
    <w:lvl w:ilvl="8" w:tplc="CC764A8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85F75B4"/>
    <w:multiLevelType w:val="hybridMultilevel"/>
    <w:tmpl w:val="9022D572"/>
    <w:lvl w:ilvl="0" w:tplc="010EF388">
      <w:start w:val="1"/>
      <w:numFmt w:val="bullet"/>
      <w:lvlText w:val="•"/>
      <w:lvlJc w:val="left"/>
      <w:pPr>
        <w:tabs>
          <w:tab w:val="num" w:pos="360"/>
        </w:tabs>
        <w:ind w:left="360" w:hanging="360"/>
      </w:pPr>
      <w:rPr>
        <w:rFonts w:ascii="Arial" w:hAnsi="Arial" w:hint="default"/>
      </w:rPr>
    </w:lvl>
    <w:lvl w:ilvl="1" w:tplc="35C67838" w:tentative="1">
      <w:start w:val="1"/>
      <w:numFmt w:val="bullet"/>
      <w:lvlText w:val="•"/>
      <w:lvlJc w:val="left"/>
      <w:pPr>
        <w:tabs>
          <w:tab w:val="num" w:pos="1080"/>
        </w:tabs>
        <w:ind w:left="1080" w:hanging="360"/>
      </w:pPr>
      <w:rPr>
        <w:rFonts w:ascii="Arial" w:hAnsi="Arial" w:hint="default"/>
      </w:rPr>
    </w:lvl>
    <w:lvl w:ilvl="2" w:tplc="92402098" w:tentative="1">
      <w:start w:val="1"/>
      <w:numFmt w:val="bullet"/>
      <w:lvlText w:val="•"/>
      <w:lvlJc w:val="left"/>
      <w:pPr>
        <w:tabs>
          <w:tab w:val="num" w:pos="1800"/>
        </w:tabs>
        <w:ind w:left="1800" w:hanging="360"/>
      </w:pPr>
      <w:rPr>
        <w:rFonts w:ascii="Arial" w:hAnsi="Arial" w:hint="default"/>
      </w:rPr>
    </w:lvl>
    <w:lvl w:ilvl="3" w:tplc="C094794A" w:tentative="1">
      <w:start w:val="1"/>
      <w:numFmt w:val="bullet"/>
      <w:lvlText w:val="•"/>
      <w:lvlJc w:val="left"/>
      <w:pPr>
        <w:tabs>
          <w:tab w:val="num" w:pos="2520"/>
        </w:tabs>
        <w:ind w:left="2520" w:hanging="360"/>
      </w:pPr>
      <w:rPr>
        <w:rFonts w:ascii="Arial" w:hAnsi="Arial" w:hint="default"/>
      </w:rPr>
    </w:lvl>
    <w:lvl w:ilvl="4" w:tplc="AD541230" w:tentative="1">
      <w:start w:val="1"/>
      <w:numFmt w:val="bullet"/>
      <w:lvlText w:val="•"/>
      <w:lvlJc w:val="left"/>
      <w:pPr>
        <w:tabs>
          <w:tab w:val="num" w:pos="3240"/>
        </w:tabs>
        <w:ind w:left="3240" w:hanging="360"/>
      </w:pPr>
      <w:rPr>
        <w:rFonts w:ascii="Arial" w:hAnsi="Arial" w:hint="default"/>
      </w:rPr>
    </w:lvl>
    <w:lvl w:ilvl="5" w:tplc="3444940E" w:tentative="1">
      <w:start w:val="1"/>
      <w:numFmt w:val="bullet"/>
      <w:lvlText w:val="•"/>
      <w:lvlJc w:val="left"/>
      <w:pPr>
        <w:tabs>
          <w:tab w:val="num" w:pos="3960"/>
        </w:tabs>
        <w:ind w:left="3960" w:hanging="360"/>
      </w:pPr>
      <w:rPr>
        <w:rFonts w:ascii="Arial" w:hAnsi="Arial" w:hint="default"/>
      </w:rPr>
    </w:lvl>
    <w:lvl w:ilvl="6" w:tplc="55785AC8" w:tentative="1">
      <w:start w:val="1"/>
      <w:numFmt w:val="bullet"/>
      <w:lvlText w:val="•"/>
      <w:lvlJc w:val="left"/>
      <w:pPr>
        <w:tabs>
          <w:tab w:val="num" w:pos="4680"/>
        </w:tabs>
        <w:ind w:left="4680" w:hanging="360"/>
      </w:pPr>
      <w:rPr>
        <w:rFonts w:ascii="Arial" w:hAnsi="Arial" w:hint="default"/>
      </w:rPr>
    </w:lvl>
    <w:lvl w:ilvl="7" w:tplc="2F2874EC" w:tentative="1">
      <w:start w:val="1"/>
      <w:numFmt w:val="bullet"/>
      <w:lvlText w:val="•"/>
      <w:lvlJc w:val="left"/>
      <w:pPr>
        <w:tabs>
          <w:tab w:val="num" w:pos="5400"/>
        </w:tabs>
        <w:ind w:left="5400" w:hanging="360"/>
      </w:pPr>
      <w:rPr>
        <w:rFonts w:ascii="Arial" w:hAnsi="Arial" w:hint="default"/>
      </w:rPr>
    </w:lvl>
    <w:lvl w:ilvl="8" w:tplc="1FDCB834"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5F48210B"/>
    <w:multiLevelType w:val="hybridMultilevel"/>
    <w:tmpl w:val="D62CF400"/>
    <w:lvl w:ilvl="0" w:tplc="342E41CA">
      <w:start w:val="1"/>
      <w:numFmt w:val="bullet"/>
      <w:lvlText w:val="•"/>
      <w:lvlJc w:val="left"/>
      <w:pPr>
        <w:tabs>
          <w:tab w:val="num" w:pos="720"/>
        </w:tabs>
        <w:ind w:left="720" w:hanging="360"/>
      </w:pPr>
      <w:rPr>
        <w:rFonts w:ascii="Arial" w:hAnsi="Arial" w:hint="default"/>
      </w:rPr>
    </w:lvl>
    <w:lvl w:ilvl="1" w:tplc="48DA219C">
      <w:start w:val="1"/>
      <w:numFmt w:val="bullet"/>
      <w:lvlText w:val="•"/>
      <w:lvlJc w:val="left"/>
      <w:pPr>
        <w:tabs>
          <w:tab w:val="num" w:pos="1440"/>
        </w:tabs>
        <w:ind w:left="1440" w:hanging="360"/>
      </w:pPr>
      <w:rPr>
        <w:rFonts w:ascii="Arial" w:hAnsi="Arial" w:hint="default"/>
      </w:rPr>
    </w:lvl>
    <w:lvl w:ilvl="2" w:tplc="D170595A" w:tentative="1">
      <w:start w:val="1"/>
      <w:numFmt w:val="bullet"/>
      <w:lvlText w:val="•"/>
      <w:lvlJc w:val="left"/>
      <w:pPr>
        <w:tabs>
          <w:tab w:val="num" w:pos="2160"/>
        </w:tabs>
        <w:ind w:left="2160" w:hanging="360"/>
      </w:pPr>
      <w:rPr>
        <w:rFonts w:ascii="Arial" w:hAnsi="Arial" w:hint="default"/>
      </w:rPr>
    </w:lvl>
    <w:lvl w:ilvl="3" w:tplc="53E85E2C" w:tentative="1">
      <w:start w:val="1"/>
      <w:numFmt w:val="bullet"/>
      <w:lvlText w:val="•"/>
      <w:lvlJc w:val="left"/>
      <w:pPr>
        <w:tabs>
          <w:tab w:val="num" w:pos="2880"/>
        </w:tabs>
        <w:ind w:left="2880" w:hanging="360"/>
      </w:pPr>
      <w:rPr>
        <w:rFonts w:ascii="Arial" w:hAnsi="Arial" w:hint="default"/>
      </w:rPr>
    </w:lvl>
    <w:lvl w:ilvl="4" w:tplc="187242D4" w:tentative="1">
      <w:start w:val="1"/>
      <w:numFmt w:val="bullet"/>
      <w:lvlText w:val="•"/>
      <w:lvlJc w:val="left"/>
      <w:pPr>
        <w:tabs>
          <w:tab w:val="num" w:pos="3600"/>
        </w:tabs>
        <w:ind w:left="3600" w:hanging="360"/>
      </w:pPr>
      <w:rPr>
        <w:rFonts w:ascii="Arial" w:hAnsi="Arial" w:hint="default"/>
      </w:rPr>
    </w:lvl>
    <w:lvl w:ilvl="5" w:tplc="443C3D96" w:tentative="1">
      <w:start w:val="1"/>
      <w:numFmt w:val="bullet"/>
      <w:lvlText w:val="•"/>
      <w:lvlJc w:val="left"/>
      <w:pPr>
        <w:tabs>
          <w:tab w:val="num" w:pos="4320"/>
        </w:tabs>
        <w:ind w:left="4320" w:hanging="360"/>
      </w:pPr>
      <w:rPr>
        <w:rFonts w:ascii="Arial" w:hAnsi="Arial" w:hint="default"/>
      </w:rPr>
    </w:lvl>
    <w:lvl w:ilvl="6" w:tplc="1F126B90" w:tentative="1">
      <w:start w:val="1"/>
      <w:numFmt w:val="bullet"/>
      <w:lvlText w:val="•"/>
      <w:lvlJc w:val="left"/>
      <w:pPr>
        <w:tabs>
          <w:tab w:val="num" w:pos="5040"/>
        </w:tabs>
        <w:ind w:left="5040" w:hanging="360"/>
      </w:pPr>
      <w:rPr>
        <w:rFonts w:ascii="Arial" w:hAnsi="Arial" w:hint="default"/>
      </w:rPr>
    </w:lvl>
    <w:lvl w:ilvl="7" w:tplc="F7EEE87E" w:tentative="1">
      <w:start w:val="1"/>
      <w:numFmt w:val="bullet"/>
      <w:lvlText w:val="•"/>
      <w:lvlJc w:val="left"/>
      <w:pPr>
        <w:tabs>
          <w:tab w:val="num" w:pos="5760"/>
        </w:tabs>
        <w:ind w:left="5760" w:hanging="360"/>
      </w:pPr>
      <w:rPr>
        <w:rFonts w:ascii="Arial" w:hAnsi="Arial" w:hint="default"/>
      </w:rPr>
    </w:lvl>
    <w:lvl w:ilvl="8" w:tplc="D346B21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4403DFE"/>
    <w:multiLevelType w:val="hybridMultilevel"/>
    <w:tmpl w:val="24D2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975E05"/>
    <w:multiLevelType w:val="hybridMultilevel"/>
    <w:tmpl w:val="7C7412B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8CD49DC"/>
    <w:multiLevelType w:val="multilevel"/>
    <w:tmpl w:val="63B22F62"/>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A161E4F"/>
    <w:multiLevelType w:val="hybridMultilevel"/>
    <w:tmpl w:val="15E4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2A456B"/>
    <w:multiLevelType w:val="hybridMultilevel"/>
    <w:tmpl w:val="231E80CC"/>
    <w:lvl w:ilvl="0" w:tplc="699E5BA4">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9C24F0"/>
    <w:multiLevelType w:val="hybridMultilevel"/>
    <w:tmpl w:val="599C4D2E"/>
    <w:lvl w:ilvl="0" w:tplc="CAAA64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CB34DA"/>
    <w:multiLevelType w:val="hybridMultilevel"/>
    <w:tmpl w:val="790AE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042618"/>
    <w:multiLevelType w:val="hybridMultilevel"/>
    <w:tmpl w:val="52A87622"/>
    <w:lvl w:ilvl="0" w:tplc="6B0E84D2">
      <w:start w:val="1"/>
      <w:numFmt w:val="bullet"/>
      <w:lvlText w:val="•"/>
      <w:lvlJc w:val="left"/>
      <w:pPr>
        <w:tabs>
          <w:tab w:val="num" w:pos="720"/>
        </w:tabs>
        <w:ind w:left="720" w:hanging="360"/>
      </w:pPr>
      <w:rPr>
        <w:rFonts w:ascii="Arial" w:hAnsi="Arial" w:hint="default"/>
      </w:rPr>
    </w:lvl>
    <w:lvl w:ilvl="1" w:tplc="F022FF16">
      <w:numFmt w:val="bullet"/>
      <w:lvlText w:val="•"/>
      <w:lvlJc w:val="left"/>
      <w:pPr>
        <w:tabs>
          <w:tab w:val="num" w:pos="1440"/>
        </w:tabs>
        <w:ind w:left="1440" w:hanging="360"/>
      </w:pPr>
      <w:rPr>
        <w:rFonts w:ascii="Arial" w:hAnsi="Arial" w:hint="default"/>
      </w:rPr>
    </w:lvl>
    <w:lvl w:ilvl="2" w:tplc="B23AE1C4" w:tentative="1">
      <w:start w:val="1"/>
      <w:numFmt w:val="bullet"/>
      <w:lvlText w:val="•"/>
      <w:lvlJc w:val="left"/>
      <w:pPr>
        <w:tabs>
          <w:tab w:val="num" w:pos="2160"/>
        </w:tabs>
        <w:ind w:left="2160" w:hanging="360"/>
      </w:pPr>
      <w:rPr>
        <w:rFonts w:ascii="Arial" w:hAnsi="Arial" w:hint="default"/>
      </w:rPr>
    </w:lvl>
    <w:lvl w:ilvl="3" w:tplc="D44E761C" w:tentative="1">
      <w:start w:val="1"/>
      <w:numFmt w:val="bullet"/>
      <w:lvlText w:val="•"/>
      <w:lvlJc w:val="left"/>
      <w:pPr>
        <w:tabs>
          <w:tab w:val="num" w:pos="2880"/>
        </w:tabs>
        <w:ind w:left="2880" w:hanging="360"/>
      </w:pPr>
      <w:rPr>
        <w:rFonts w:ascii="Arial" w:hAnsi="Arial" w:hint="default"/>
      </w:rPr>
    </w:lvl>
    <w:lvl w:ilvl="4" w:tplc="959E7652" w:tentative="1">
      <w:start w:val="1"/>
      <w:numFmt w:val="bullet"/>
      <w:lvlText w:val="•"/>
      <w:lvlJc w:val="left"/>
      <w:pPr>
        <w:tabs>
          <w:tab w:val="num" w:pos="3600"/>
        </w:tabs>
        <w:ind w:left="3600" w:hanging="360"/>
      </w:pPr>
      <w:rPr>
        <w:rFonts w:ascii="Arial" w:hAnsi="Arial" w:hint="default"/>
      </w:rPr>
    </w:lvl>
    <w:lvl w:ilvl="5" w:tplc="81DE803C" w:tentative="1">
      <w:start w:val="1"/>
      <w:numFmt w:val="bullet"/>
      <w:lvlText w:val="•"/>
      <w:lvlJc w:val="left"/>
      <w:pPr>
        <w:tabs>
          <w:tab w:val="num" w:pos="4320"/>
        </w:tabs>
        <w:ind w:left="4320" w:hanging="360"/>
      </w:pPr>
      <w:rPr>
        <w:rFonts w:ascii="Arial" w:hAnsi="Arial" w:hint="default"/>
      </w:rPr>
    </w:lvl>
    <w:lvl w:ilvl="6" w:tplc="F688690C" w:tentative="1">
      <w:start w:val="1"/>
      <w:numFmt w:val="bullet"/>
      <w:lvlText w:val="•"/>
      <w:lvlJc w:val="left"/>
      <w:pPr>
        <w:tabs>
          <w:tab w:val="num" w:pos="5040"/>
        </w:tabs>
        <w:ind w:left="5040" w:hanging="360"/>
      </w:pPr>
      <w:rPr>
        <w:rFonts w:ascii="Arial" w:hAnsi="Arial" w:hint="default"/>
      </w:rPr>
    </w:lvl>
    <w:lvl w:ilvl="7" w:tplc="7DBC25BE" w:tentative="1">
      <w:start w:val="1"/>
      <w:numFmt w:val="bullet"/>
      <w:lvlText w:val="•"/>
      <w:lvlJc w:val="left"/>
      <w:pPr>
        <w:tabs>
          <w:tab w:val="num" w:pos="5760"/>
        </w:tabs>
        <w:ind w:left="5760" w:hanging="360"/>
      </w:pPr>
      <w:rPr>
        <w:rFonts w:ascii="Arial" w:hAnsi="Arial" w:hint="default"/>
      </w:rPr>
    </w:lvl>
    <w:lvl w:ilvl="8" w:tplc="2CBA2844"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6"/>
  </w:num>
  <w:num w:numId="3">
    <w:abstractNumId w:val="3"/>
  </w:num>
  <w:num w:numId="4">
    <w:abstractNumId w:val="4"/>
  </w:num>
  <w:num w:numId="5">
    <w:abstractNumId w:val="22"/>
  </w:num>
  <w:num w:numId="6">
    <w:abstractNumId w:val="13"/>
  </w:num>
  <w:num w:numId="7">
    <w:abstractNumId w:val="15"/>
  </w:num>
  <w:num w:numId="8">
    <w:abstractNumId w:val="26"/>
  </w:num>
  <w:num w:numId="9">
    <w:abstractNumId w:val="10"/>
  </w:num>
  <w:num w:numId="10">
    <w:abstractNumId w:val="23"/>
  </w:num>
  <w:num w:numId="11">
    <w:abstractNumId w:val="7"/>
  </w:num>
  <w:num w:numId="12">
    <w:abstractNumId w:val="2"/>
  </w:num>
  <w:num w:numId="13">
    <w:abstractNumId w:val="1"/>
  </w:num>
  <w:num w:numId="14">
    <w:abstractNumId w:val="19"/>
  </w:num>
  <w:num w:numId="15">
    <w:abstractNumId w:val="16"/>
  </w:num>
  <w:num w:numId="16">
    <w:abstractNumId w:val="5"/>
  </w:num>
  <w:num w:numId="17">
    <w:abstractNumId w:val="17"/>
  </w:num>
  <w:num w:numId="18">
    <w:abstractNumId w:val="27"/>
  </w:num>
  <w:num w:numId="19">
    <w:abstractNumId w:val="14"/>
  </w:num>
  <w:num w:numId="20">
    <w:abstractNumId w:val="24"/>
  </w:num>
  <w:num w:numId="21">
    <w:abstractNumId w:val="11"/>
  </w:num>
  <w:num w:numId="22">
    <w:abstractNumId w:val="9"/>
  </w:num>
  <w:num w:numId="23">
    <w:abstractNumId w:val="18"/>
  </w:num>
  <w:num w:numId="24">
    <w:abstractNumId w:val="8"/>
  </w:num>
  <w:num w:numId="25">
    <w:abstractNumId w:val="0"/>
  </w:num>
  <w:num w:numId="26">
    <w:abstractNumId w:val="20"/>
  </w:num>
  <w:num w:numId="27">
    <w:abstractNumId w:val="25"/>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6472"/>
    <w:rsid w:val="00002FB1"/>
    <w:rsid w:val="0000334D"/>
    <w:rsid w:val="000057B6"/>
    <w:rsid w:val="0000588A"/>
    <w:rsid w:val="00006393"/>
    <w:rsid w:val="000076B5"/>
    <w:rsid w:val="00012C35"/>
    <w:rsid w:val="0001371A"/>
    <w:rsid w:val="00013F82"/>
    <w:rsid w:val="00015350"/>
    <w:rsid w:val="00017C9E"/>
    <w:rsid w:val="00017E33"/>
    <w:rsid w:val="00024B40"/>
    <w:rsid w:val="00024F26"/>
    <w:rsid w:val="00025D36"/>
    <w:rsid w:val="000311EE"/>
    <w:rsid w:val="000317A3"/>
    <w:rsid w:val="0003234D"/>
    <w:rsid w:val="0003743F"/>
    <w:rsid w:val="0004136F"/>
    <w:rsid w:val="00044A7D"/>
    <w:rsid w:val="00044DDD"/>
    <w:rsid w:val="00044ECF"/>
    <w:rsid w:val="000460AC"/>
    <w:rsid w:val="00055484"/>
    <w:rsid w:val="000618CB"/>
    <w:rsid w:val="00061F9F"/>
    <w:rsid w:val="00062442"/>
    <w:rsid w:val="0006341F"/>
    <w:rsid w:val="00063C2E"/>
    <w:rsid w:val="00065E68"/>
    <w:rsid w:val="000669B0"/>
    <w:rsid w:val="00067503"/>
    <w:rsid w:val="00072A5B"/>
    <w:rsid w:val="000805A3"/>
    <w:rsid w:val="000805F7"/>
    <w:rsid w:val="0008090C"/>
    <w:rsid w:val="00090495"/>
    <w:rsid w:val="000907F3"/>
    <w:rsid w:val="000910BE"/>
    <w:rsid w:val="00091223"/>
    <w:rsid w:val="00092F8C"/>
    <w:rsid w:val="000941A5"/>
    <w:rsid w:val="00094FF0"/>
    <w:rsid w:val="0009653F"/>
    <w:rsid w:val="00096C09"/>
    <w:rsid w:val="000A24D6"/>
    <w:rsid w:val="000A2CC7"/>
    <w:rsid w:val="000A35E7"/>
    <w:rsid w:val="000A6128"/>
    <w:rsid w:val="000A65E1"/>
    <w:rsid w:val="000A730F"/>
    <w:rsid w:val="000A7778"/>
    <w:rsid w:val="000B04FB"/>
    <w:rsid w:val="000B1648"/>
    <w:rsid w:val="000B267F"/>
    <w:rsid w:val="000B5D3F"/>
    <w:rsid w:val="000B6E01"/>
    <w:rsid w:val="000C202A"/>
    <w:rsid w:val="000C6A2C"/>
    <w:rsid w:val="000C7130"/>
    <w:rsid w:val="000D0BBC"/>
    <w:rsid w:val="000D0C05"/>
    <w:rsid w:val="000D1F20"/>
    <w:rsid w:val="000D2C37"/>
    <w:rsid w:val="000D3B43"/>
    <w:rsid w:val="000D3F1C"/>
    <w:rsid w:val="000D67BA"/>
    <w:rsid w:val="000D6AB4"/>
    <w:rsid w:val="000E13AB"/>
    <w:rsid w:val="000E4103"/>
    <w:rsid w:val="000E4568"/>
    <w:rsid w:val="000E5AB1"/>
    <w:rsid w:val="000E6869"/>
    <w:rsid w:val="000E7EC6"/>
    <w:rsid w:val="000F267F"/>
    <w:rsid w:val="000F59CC"/>
    <w:rsid w:val="000F7DD2"/>
    <w:rsid w:val="001015EC"/>
    <w:rsid w:val="00105793"/>
    <w:rsid w:val="001063AF"/>
    <w:rsid w:val="00107109"/>
    <w:rsid w:val="0010782A"/>
    <w:rsid w:val="0011070A"/>
    <w:rsid w:val="001121F0"/>
    <w:rsid w:val="00112942"/>
    <w:rsid w:val="00116485"/>
    <w:rsid w:val="00116B27"/>
    <w:rsid w:val="001170D3"/>
    <w:rsid w:val="00117EE1"/>
    <w:rsid w:val="0012040F"/>
    <w:rsid w:val="00122686"/>
    <w:rsid w:val="001235C6"/>
    <w:rsid w:val="00123C8A"/>
    <w:rsid w:val="00126B64"/>
    <w:rsid w:val="00127824"/>
    <w:rsid w:val="0013283D"/>
    <w:rsid w:val="001347C5"/>
    <w:rsid w:val="00135C71"/>
    <w:rsid w:val="00136C92"/>
    <w:rsid w:val="001374CD"/>
    <w:rsid w:val="00140054"/>
    <w:rsid w:val="00141F6A"/>
    <w:rsid w:val="00141FBB"/>
    <w:rsid w:val="0014287F"/>
    <w:rsid w:val="001434C0"/>
    <w:rsid w:val="0014590B"/>
    <w:rsid w:val="001466CF"/>
    <w:rsid w:val="0014709A"/>
    <w:rsid w:val="00147D74"/>
    <w:rsid w:val="00147FFB"/>
    <w:rsid w:val="00151ED7"/>
    <w:rsid w:val="0015316A"/>
    <w:rsid w:val="001531FD"/>
    <w:rsid w:val="00155F48"/>
    <w:rsid w:val="00156CD3"/>
    <w:rsid w:val="0015730C"/>
    <w:rsid w:val="00160524"/>
    <w:rsid w:val="001611AF"/>
    <w:rsid w:val="00163696"/>
    <w:rsid w:val="0016567F"/>
    <w:rsid w:val="00165694"/>
    <w:rsid w:val="00171D9B"/>
    <w:rsid w:val="001731CE"/>
    <w:rsid w:val="00173A3B"/>
    <w:rsid w:val="001745B6"/>
    <w:rsid w:val="001751B0"/>
    <w:rsid w:val="001763CC"/>
    <w:rsid w:val="00176BCF"/>
    <w:rsid w:val="00176ED0"/>
    <w:rsid w:val="001809AC"/>
    <w:rsid w:val="0018157E"/>
    <w:rsid w:val="0018167F"/>
    <w:rsid w:val="00182F2C"/>
    <w:rsid w:val="00183C26"/>
    <w:rsid w:val="001842A6"/>
    <w:rsid w:val="001850C4"/>
    <w:rsid w:val="00186360"/>
    <w:rsid w:val="00187CA6"/>
    <w:rsid w:val="0019216A"/>
    <w:rsid w:val="00192E8D"/>
    <w:rsid w:val="001931C2"/>
    <w:rsid w:val="001957C6"/>
    <w:rsid w:val="001972EC"/>
    <w:rsid w:val="001978DF"/>
    <w:rsid w:val="001A32CE"/>
    <w:rsid w:val="001A5254"/>
    <w:rsid w:val="001A6A0A"/>
    <w:rsid w:val="001A6A73"/>
    <w:rsid w:val="001B2E06"/>
    <w:rsid w:val="001B399F"/>
    <w:rsid w:val="001B4697"/>
    <w:rsid w:val="001B53EE"/>
    <w:rsid w:val="001B5A5A"/>
    <w:rsid w:val="001B6151"/>
    <w:rsid w:val="001C03B6"/>
    <w:rsid w:val="001C5768"/>
    <w:rsid w:val="001C6B5F"/>
    <w:rsid w:val="001C7087"/>
    <w:rsid w:val="001D07F1"/>
    <w:rsid w:val="001D3CAF"/>
    <w:rsid w:val="001D7E25"/>
    <w:rsid w:val="001D7FB4"/>
    <w:rsid w:val="001E1019"/>
    <w:rsid w:val="001E12B4"/>
    <w:rsid w:val="001E1B37"/>
    <w:rsid w:val="001E329F"/>
    <w:rsid w:val="001E6F91"/>
    <w:rsid w:val="001E7C97"/>
    <w:rsid w:val="001F208B"/>
    <w:rsid w:val="001F2585"/>
    <w:rsid w:val="001F6537"/>
    <w:rsid w:val="001F6CE8"/>
    <w:rsid w:val="001F6E2B"/>
    <w:rsid w:val="00200058"/>
    <w:rsid w:val="00200E62"/>
    <w:rsid w:val="00200EFE"/>
    <w:rsid w:val="00204DCC"/>
    <w:rsid w:val="00207EAC"/>
    <w:rsid w:val="002114BF"/>
    <w:rsid w:val="0021243A"/>
    <w:rsid w:val="00213B42"/>
    <w:rsid w:val="002218BA"/>
    <w:rsid w:val="00227087"/>
    <w:rsid w:val="00231157"/>
    <w:rsid w:val="00231FAA"/>
    <w:rsid w:val="0023262D"/>
    <w:rsid w:val="002329F4"/>
    <w:rsid w:val="00232BE1"/>
    <w:rsid w:val="00233351"/>
    <w:rsid w:val="00233984"/>
    <w:rsid w:val="00233BC1"/>
    <w:rsid w:val="00235792"/>
    <w:rsid w:val="00240F29"/>
    <w:rsid w:val="0024221F"/>
    <w:rsid w:val="00243023"/>
    <w:rsid w:val="00243438"/>
    <w:rsid w:val="00243E21"/>
    <w:rsid w:val="00246DE4"/>
    <w:rsid w:val="002537A2"/>
    <w:rsid w:val="002547AD"/>
    <w:rsid w:val="00254DD2"/>
    <w:rsid w:val="002563FE"/>
    <w:rsid w:val="0025666B"/>
    <w:rsid w:val="0026093A"/>
    <w:rsid w:val="002617AF"/>
    <w:rsid w:val="002637C0"/>
    <w:rsid w:val="0026467A"/>
    <w:rsid w:val="00264920"/>
    <w:rsid w:val="00264A75"/>
    <w:rsid w:val="002660CC"/>
    <w:rsid w:val="00266841"/>
    <w:rsid w:val="00267F48"/>
    <w:rsid w:val="00270781"/>
    <w:rsid w:val="00270F7D"/>
    <w:rsid w:val="002711F5"/>
    <w:rsid w:val="0027184C"/>
    <w:rsid w:val="00273127"/>
    <w:rsid w:val="0027768A"/>
    <w:rsid w:val="00280CB9"/>
    <w:rsid w:val="00283ABF"/>
    <w:rsid w:val="0028727E"/>
    <w:rsid w:val="00291D90"/>
    <w:rsid w:val="00292CEB"/>
    <w:rsid w:val="002931E6"/>
    <w:rsid w:val="002945B5"/>
    <w:rsid w:val="00294EE6"/>
    <w:rsid w:val="002A2ECF"/>
    <w:rsid w:val="002A3036"/>
    <w:rsid w:val="002A3CA0"/>
    <w:rsid w:val="002A67C5"/>
    <w:rsid w:val="002A78C9"/>
    <w:rsid w:val="002B1BC9"/>
    <w:rsid w:val="002B3F7D"/>
    <w:rsid w:val="002B49AE"/>
    <w:rsid w:val="002B593D"/>
    <w:rsid w:val="002C099F"/>
    <w:rsid w:val="002C1820"/>
    <w:rsid w:val="002C2192"/>
    <w:rsid w:val="002C2AE5"/>
    <w:rsid w:val="002C4C7B"/>
    <w:rsid w:val="002C6002"/>
    <w:rsid w:val="002D0CDE"/>
    <w:rsid w:val="002D0D95"/>
    <w:rsid w:val="002D2E91"/>
    <w:rsid w:val="002D3332"/>
    <w:rsid w:val="002D381B"/>
    <w:rsid w:val="002D3FD0"/>
    <w:rsid w:val="002D41D4"/>
    <w:rsid w:val="002D439F"/>
    <w:rsid w:val="002D6829"/>
    <w:rsid w:val="002D6944"/>
    <w:rsid w:val="002E57D2"/>
    <w:rsid w:val="002E5EA3"/>
    <w:rsid w:val="002F252E"/>
    <w:rsid w:val="002F2B5F"/>
    <w:rsid w:val="002F3FD0"/>
    <w:rsid w:val="002F401C"/>
    <w:rsid w:val="002F5AD7"/>
    <w:rsid w:val="002F5D52"/>
    <w:rsid w:val="00301AC9"/>
    <w:rsid w:val="0030424B"/>
    <w:rsid w:val="003063B9"/>
    <w:rsid w:val="003071DA"/>
    <w:rsid w:val="003072EF"/>
    <w:rsid w:val="0031074B"/>
    <w:rsid w:val="00310E52"/>
    <w:rsid w:val="00311262"/>
    <w:rsid w:val="0032095A"/>
    <w:rsid w:val="0032123A"/>
    <w:rsid w:val="0032168E"/>
    <w:rsid w:val="00322B1F"/>
    <w:rsid w:val="0032380E"/>
    <w:rsid w:val="00324DF6"/>
    <w:rsid w:val="00325A8F"/>
    <w:rsid w:val="003267F4"/>
    <w:rsid w:val="00327E0D"/>
    <w:rsid w:val="00327F2B"/>
    <w:rsid w:val="00330E43"/>
    <w:rsid w:val="00331139"/>
    <w:rsid w:val="00332424"/>
    <w:rsid w:val="0033255D"/>
    <w:rsid w:val="0033424D"/>
    <w:rsid w:val="00334D35"/>
    <w:rsid w:val="00335138"/>
    <w:rsid w:val="00335AAF"/>
    <w:rsid w:val="00340327"/>
    <w:rsid w:val="003412F6"/>
    <w:rsid w:val="00345031"/>
    <w:rsid w:val="00346254"/>
    <w:rsid w:val="00347D41"/>
    <w:rsid w:val="00352BA0"/>
    <w:rsid w:val="003543D0"/>
    <w:rsid w:val="003552F8"/>
    <w:rsid w:val="00357F10"/>
    <w:rsid w:val="00357F7D"/>
    <w:rsid w:val="00361870"/>
    <w:rsid w:val="003637E3"/>
    <w:rsid w:val="00364180"/>
    <w:rsid w:val="003657C0"/>
    <w:rsid w:val="0036760C"/>
    <w:rsid w:val="003707E7"/>
    <w:rsid w:val="00371649"/>
    <w:rsid w:val="00371A6A"/>
    <w:rsid w:val="00371EDD"/>
    <w:rsid w:val="00372947"/>
    <w:rsid w:val="003732BC"/>
    <w:rsid w:val="003775D2"/>
    <w:rsid w:val="00377751"/>
    <w:rsid w:val="00377FF7"/>
    <w:rsid w:val="003801E3"/>
    <w:rsid w:val="00383070"/>
    <w:rsid w:val="003831EF"/>
    <w:rsid w:val="00384BD4"/>
    <w:rsid w:val="00386124"/>
    <w:rsid w:val="0038783D"/>
    <w:rsid w:val="00390D69"/>
    <w:rsid w:val="003918BE"/>
    <w:rsid w:val="00393CA4"/>
    <w:rsid w:val="003A0260"/>
    <w:rsid w:val="003A0DD4"/>
    <w:rsid w:val="003A1EDE"/>
    <w:rsid w:val="003A295D"/>
    <w:rsid w:val="003A3C08"/>
    <w:rsid w:val="003A4524"/>
    <w:rsid w:val="003A503C"/>
    <w:rsid w:val="003A7084"/>
    <w:rsid w:val="003A70EE"/>
    <w:rsid w:val="003B0357"/>
    <w:rsid w:val="003B137F"/>
    <w:rsid w:val="003B15E3"/>
    <w:rsid w:val="003B2B58"/>
    <w:rsid w:val="003B37A1"/>
    <w:rsid w:val="003B5345"/>
    <w:rsid w:val="003B5711"/>
    <w:rsid w:val="003B6546"/>
    <w:rsid w:val="003B6635"/>
    <w:rsid w:val="003B6BB0"/>
    <w:rsid w:val="003C3D99"/>
    <w:rsid w:val="003C4EF6"/>
    <w:rsid w:val="003C5275"/>
    <w:rsid w:val="003C7A15"/>
    <w:rsid w:val="003D1919"/>
    <w:rsid w:val="003D22BC"/>
    <w:rsid w:val="003D3314"/>
    <w:rsid w:val="003D5831"/>
    <w:rsid w:val="003E019B"/>
    <w:rsid w:val="003E0262"/>
    <w:rsid w:val="003E0800"/>
    <w:rsid w:val="003E22B5"/>
    <w:rsid w:val="003E2962"/>
    <w:rsid w:val="003E4F59"/>
    <w:rsid w:val="003F7176"/>
    <w:rsid w:val="00401AB3"/>
    <w:rsid w:val="00401C48"/>
    <w:rsid w:val="00404CB1"/>
    <w:rsid w:val="004055E0"/>
    <w:rsid w:val="00423F5A"/>
    <w:rsid w:val="00425D81"/>
    <w:rsid w:val="0042675F"/>
    <w:rsid w:val="00426E94"/>
    <w:rsid w:val="00427A33"/>
    <w:rsid w:val="00430B1C"/>
    <w:rsid w:val="00431214"/>
    <w:rsid w:val="00431C0A"/>
    <w:rsid w:val="0043209D"/>
    <w:rsid w:val="0043705F"/>
    <w:rsid w:val="00437554"/>
    <w:rsid w:val="00437959"/>
    <w:rsid w:val="00441A74"/>
    <w:rsid w:val="00447A5E"/>
    <w:rsid w:val="004537FF"/>
    <w:rsid w:val="00455CF1"/>
    <w:rsid w:val="00456AC2"/>
    <w:rsid w:val="00456E09"/>
    <w:rsid w:val="004611E7"/>
    <w:rsid w:val="0046124B"/>
    <w:rsid w:val="0046261C"/>
    <w:rsid w:val="00462961"/>
    <w:rsid w:val="004631A2"/>
    <w:rsid w:val="004640F6"/>
    <w:rsid w:val="004655C9"/>
    <w:rsid w:val="0046631D"/>
    <w:rsid w:val="004702AA"/>
    <w:rsid w:val="004708E8"/>
    <w:rsid w:val="004728A8"/>
    <w:rsid w:val="00472C3D"/>
    <w:rsid w:val="00472F30"/>
    <w:rsid w:val="00473573"/>
    <w:rsid w:val="00474746"/>
    <w:rsid w:val="004750D0"/>
    <w:rsid w:val="004765EE"/>
    <w:rsid w:val="00480466"/>
    <w:rsid w:val="00481733"/>
    <w:rsid w:val="004818F5"/>
    <w:rsid w:val="00484DD0"/>
    <w:rsid w:val="004857FB"/>
    <w:rsid w:val="00485928"/>
    <w:rsid w:val="00486623"/>
    <w:rsid w:val="00492836"/>
    <w:rsid w:val="0049399C"/>
    <w:rsid w:val="00493ADF"/>
    <w:rsid w:val="00495CB7"/>
    <w:rsid w:val="004A333B"/>
    <w:rsid w:val="004A48A0"/>
    <w:rsid w:val="004A6F80"/>
    <w:rsid w:val="004B0BF5"/>
    <w:rsid w:val="004B2144"/>
    <w:rsid w:val="004B3C6C"/>
    <w:rsid w:val="004B6A70"/>
    <w:rsid w:val="004B7383"/>
    <w:rsid w:val="004C0C40"/>
    <w:rsid w:val="004C0C6C"/>
    <w:rsid w:val="004C13A4"/>
    <w:rsid w:val="004C2B7C"/>
    <w:rsid w:val="004C58C8"/>
    <w:rsid w:val="004D0DCB"/>
    <w:rsid w:val="004D1F1E"/>
    <w:rsid w:val="004D21FB"/>
    <w:rsid w:val="004D24AD"/>
    <w:rsid w:val="004D43F4"/>
    <w:rsid w:val="004D58D1"/>
    <w:rsid w:val="004D7551"/>
    <w:rsid w:val="004E30E1"/>
    <w:rsid w:val="004E5767"/>
    <w:rsid w:val="004F1B21"/>
    <w:rsid w:val="00500895"/>
    <w:rsid w:val="00500967"/>
    <w:rsid w:val="00502CD4"/>
    <w:rsid w:val="0050452D"/>
    <w:rsid w:val="00505A81"/>
    <w:rsid w:val="00505B4F"/>
    <w:rsid w:val="00506D20"/>
    <w:rsid w:val="005128EC"/>
    <w:rsid w:val="00514847"/>
    <w:rsid w:val="00514CC0"/>
    <w:rsid w:val="0051614B"/>
    <w:rsid w:val="00517E80"/>
    <w:rsid w:val="00520E42"/>
    <w:rsid w:val="00522108"/>
    <w:rsid w:val="005223A9"/>
    <w:rsid w:val="00522D8B"/>
    <w:rsid w:val="0052403C"/>
    <w:rsid w:val="00526FE7"/>
    <w:rsid w:val="00532393"/>
    <w:rsid w:val="00533CB7"/>
    <w:rsid w:val="00533F5A"/>
    <w:rsid w:val="00537501"/>
    <w:rsid w:val="005376FC"/>
    <w:rsid w:val="0054131A"/>
    <w:rsid w:val="00541FDE"/>
    <w:rsid w:val="00543FA4"/>
    <w:rsid w:val="0054462A"/>
    <w:rsid w:val="00545204"/>
    <w:rsid w:val="00545232"/>
    <w:rsid w:val="00545D8E"/>
    <w:rsid w:val="0054654A"/>
    <w:rsid w:val="00546EEB"/>
    <w:rsid w:val="0055197B"/>
    <w:rsid w:val="0055208C"/>
    <w:rsid w:val="0055252C"/>
    <w:rsid w:val="00555966"/>
    <w:rsid w:val="005617EB"/>
    <w:rsid w:val="00561D55"/>
    <w:rsid w:val="0056288C"/>
    <w:rsid w:val="005634DC"/>
    <w:rsid w:val="00566BD4"/>
    <w:rsid w:val="00567A27"/>
    <w:rsid w:val="0057270A"/>
    <w:rsid w:val="00573BE4"/>
    <w:rsid w:val="005740D9"/>
    <w:rsid w:val="005759F5"/>
    <w:rsid w:val="00576327"/>
    <w:rsid w:val="00585ED6"/>
    <w:rsid w:val="00591813"/>
    <w:rsid w:val="00593FDD"/>
    <w:rsid w:val="005946AB"/>
    <w:rsid w:val="00595571"/>
    <w:rsid w:val="00596BD0"/>
    <w:rsid w:val="00596C03"/>
    <w:rsid w:val="005A0E04"/>
    <w:rsid w:val="005A1038"/>
    <w:rsid w:val="005A173E"/>
    <w:rsid w:val="005A1A09"/>
    <w:rsid w:val="005A29AC"/>
    <w:rsid w:val="005A3DAF"/>
    <w:rsid w:val="005A44CB"/>
    <w:rsid w:val="005A7BD7"/>
    <w:rsid w:val="005B055D"/>
    <w:rsid w:val="005B0E37"/>
    <w:rsid w:val="005B30E8"/>
    <w:rsid w:val="005B3E91"/>
    <w:rsid w:val="005B603B"/>
    <w:rsid w:val="005B6146"/>
    <w:rsid w:val="005B7321"/>
    <w:rsid w:val="005B7B04"/>
    <w:rsid w:val="005C3181"/>
    <w:rsid w:val="005C35D8"/>
    <w:rsid w:val="005C6424"/>
    <w:rsid w:val="005C728A"/>
    <w:rsid w:val="005C784A"/>
    <w:rsid w:val="005D1FD3"/>
    <w:rsid w:val="005D3C0C"/>
    <w:rsid w:val="005D53B0"/>
    <w:rsid w:val="005D5410"/>
    <w:rsid w:val="005D6811"/>
    <w:rsid w:val="005E2693"/>
    <w:rsid w:val="005E4568"/>
    <w:rsid w:val="005E4941"/>
    <w:rsid w:val="005E60E1"/>
    <w:rsid w:val="005F0730"/>
    <w:rsid w:val="005F25C7"/>
    <w:rsid w:val="005F28C3"/>
    <w:rsid w:val="005F2D46"/>
    <w:rsid w:val="005F4F37"/>
    <w:rsid w:val="005F5584"/>
    <w:rsid w:val="005F729A"/>
    <w:rsid w:val="006009D6"/>
    <w:rsid w:val="006013F2"/>
    <w:rsid w:val="00601753"/>
    <w:rsid w:val="00601889"/>
    <w:rsid w:val="0060388E"/>
    <w:rsid w:val="00604E75"/>
    <w:rsid w:val="0060558B"/>
    <w:rsid w:val="00605F7E"/>
    <w:rsid w:val="006060F8"/>
    <w:rsid w:val="006068E7"/>
    <w:rsid w:val="00606E8C"/>
    <w:rsid w:val="00614260"/>
    <w:rsid w:val="00622447"/>
    <w:rsid w:val="00623002"/>
    <w:rsid w:val="006235F3"/>
    <w:rsid w:val="0062486A"/>
    <w:rsid w:val="00632F1F"/>
    <w:rsid w:val="0063419E"/>
    <w:rsid w:val="006352A3"/>
    <w:rsid w:val="0063628E"/>
    <w:rsid w:val="006369D8"/>
    <w:rsid w:val="0064010B"/>
    <w:rsid w:val="00640A7C"/>
    <w:rsid w:val="006413AC"/>
    <w:rsid w:val="00641889"/>
    <w:rsid w:val="00643B35"/>
    <w:rsid w:val="00644A8B"/>
    <w:rsid w:val="0064555B"/>
    <w:rsid w:val="00654F2F"/>
    <w:rsid w:val="00654FE8"/>
    <w:rsid w:val="00657195"/>
    <w:rsid w:val="00657A54"/>
    <w:rsid w:val="006622AD"/>
    <w:rsid w:val="00663F00"/>
    <w:rsid w:val="00666462"/>
    <w:rsid w:val="006664AE"/>
    <w:rsid w:val="0066728F"/>
    <w:rsid w:val="006677B7"/>
    <w:rsid w:val="00674BAF"/>
    <w:rsid w:val="00675C53"/>
    <w:rsid w:val="00675DB1"/>
    <w:rsid w:val="0067774B"/>
    <w:rsid w:val="00682B0B"/>
    <w:rsid w:val="00684065"/>
    <w:rsid w:val="00684D0C"/>
    <w:rsid w:val="00685D88"/>
    <w:rsid w:val="006928E2"/>
    <w:rsid w:val="0069729E"/>
    <w:rsid w:val="006A08DD"/>
    <w:rsid w:val="006A2341"/>
    <w:rsid w:val="006B0C63"/>
    <w:rsid w:val="006B0CAC"/>
    <w:rsid w:val="006B15C4"/>
    <w:rsid w:val="006B3715"/>
    <w:rsid w:val="006B4719"/>
    <w:rsid w:val="006B60E4"/>
    <w:rsid w:val="006B7055"/>
    <w:rsid w:val="006C0646"/>
    <w:rsid w:val="006C5E9A"/>
    <w:rsid w:val="006D0034"/>
    <w:rsid w:val="006D1280"/>
    <w:rsid w:val="006D1E30"/>
    <w:rsid w:val="006D4C68"/>
    <w:rsid w:val="006D5AB3"/>
    <w:rsid w:val="006D7050"/>
    <w:rsid w:val="006E0999"/>
    <w:rsid w:val="006E169B"/>
    <w:rsid w:val="006E29D3"/>
    <w:rsid w:val="006E2C5C"/>
    <w:rsid w:val="006E2D1B"/>
    <w:rsid w:val="006E4479"/>
    <w:rsid w:val="006E6571"/>
    <w:rsid w:val="006F0579"/>
    <w:rsid w:val="006F0EE6"/>
    <w:rsid w:val="006F0F2E"/>
    <w:rsid w:val="006F4C45"/>
    <w:rsid w:val="006F503D"/>
    <w:rsid w:val="006F52A4"/>
    <w:rsid w:val="006F536F"/>
    <w:rsid w:val="006F58A3"/>
    <w:rsid w:val="006F6FF4"/>
    <w:rsid w:val="006F7B7A"/>
    <w:rsid w:val="007019C5"/>
    <w:rsid w:val="00701C8D"/>
    <w:rsid w:val="00702EA6"/>
    <w:rsid w:val="00703029"/>
    <w:rsid w:val="00703364"/>
    <w:rsid w:val="00706B76"/>
    <w:rsid w:val="00707220"/>
    <w:rsid w:val="00712EDD"/>
    <w:rsid w:val="00713027"/>
    <w:rsid w:val="007135F0"/>
    <w:rsid w:val="00713AB9"/>
    <w:rsid w:val="007143A0"/>
    <w:rsid w:val="007168FE"/>
    <w:rsid w:val="007229FD"/>
    <w:rsid w:val="00722BED"/>
    <w:rsid w:val="00722DBA"/>
    <w:rsid w:val="00726D38"/>
    <w:rsid w:val="007314F4"/>
    <w:rsid w:val="00731C7E"/>
    <w:rsid w:val="007326E5"/>
    <w:rsid w:val="007326FF"/>
    <w:rsid w:val="00733D88"/>
    <w:rsid w:val="0073515B"/>
    <w:rsid w:val="0073781E"/>
    <w:rsid w:val="0074249D"/>
    <w:rsid w:val="00744441"/>
    <w:rsid w:val="007446CE"/>
    <w:rsid w:val="0074717F"/>
    <w:rsid w:val="00747CEB"/>
    <w:rsid w:val="007507D2"/>
    <w:rsid w:val="00752E3E"/>
    <w:rsid w:val="00753943"/>
    <w:rsid w:val="0075617E"/>
    <w:rsid w:val="00756A1D"/>
    <w:rsid w:val="00760CEB"/>
    <w:rsid w:val="00763AD4"/>
    <w:rsid w:val="00763ADD"/>
    <w:rsid w:val="00765778"/>
    <w:rsid w:val="00765F8F"/>
    <w:rsid w:val="00770FA4"/>
    <w:rsid w:val="007775CF"/>
    <w:rsid w:val="0078057A"/>
    <w:rsid w:val="00780B80"/>
    <w:rsid w:val="00781C00"/>
    <w:rsid w:val="00783B09"/>
    <w:rsid w:val="007854F5"/>
    <w:rsid w:val="00786F13"/>
    <w:rsid w:val="00787FE4"/>
    <w:rsid w:val="00791040"/>
    <w:rsid w:val="007914B6"/>
    <w:rsid w:val="007919CC"/>
    <w:rsid w:val="00792014"/>
    <w:rsid w:val="00794B11"/>
    <w:rsid w:val="00794C03"/>
    <w:rsid w:val="007A00B4"/>
    <w:rsid w:val="007A10D4"/>
    <w:rsid w:val="007A2448"/>
    <w:rsid w:val="007A3B2A"/>
    <w:rsid w:val="007A4512"/>
    <w:rsid w:val="007A4CA1"/>
    <w:rsid w:val="007B00BA"/>
    <w:rsid w:val="007B040A"/>
    <w:rsid w:val="007B06F8"/>
    <w:rsid w:val="007B1640"/>
    <w:rsid w:val="007B1A77"/>
    <w:rsid w:val="007B431F"/>
    <w:rsid w:val="007B50C9"/>
    <w:rsid w:val="007B7671"/>
    <w:rsid w:val="007C08EF"/>
    <w:rsid w:val="007C219B"/>
    <w:rsid w:val="007C2DFD"/>
    <w:rsid w:val="007C57BF"/>
    <w:rsid w:val="007D0CF1"/>
    <w:rsid w:val="007D1533"/>
    <w:rsid w:val="007D1827"/>
    <w:rsid w:val="007D18A5"/>
    <w:rsid w:val="007D255C"/>
    <w:rsid w:val="007D2DC0"/>
    <w:rsid w:val="007D53C1"/>
    <w:rsid w:val="007D7FDE"/>
    <w:rsid w:val="007E0C05"/>
    <w:rsid w:val="007E1167"/>
    <w:rsid w:val="007E1708"/>
    <w:rsid w:val="007E19BE"/>
    <w:rsid w:val="007E1D8D"/>
    <w:rsid w:val="007E212D"/>
    <w:rsid w:val="007F34D3"/>
    <w:rsid w:val="007F35AD"/>
    <w:rsid w:val="007F50A6"/>
    <w:rsid w:val="007F7295"/>
    <w:rsid w:val="00800C76"/>
    <w:rsid w:val="0080181E"/>
    <w:rsid w:val="00801D58"/>
    <w:rsid w:val="00802FA6"/>
    <w:rsid w:val="008033F0"/>
    <w:rsid w:val="008061BB"/>
    <w:rsid w:val="008061E2"/>
    <w:rsid w:val="00810624"/>
    <w:rsid w:val="0081077F"/>
    <w:rsid w:val="0081106B"/>
    <w:rsid w:val="00811FFA"/>
    <w:rsid w:val="0081296A"/>
    <w:rsid w:val="00814E7F"/>
    <w:rsid w:val="0081558C"/>
    <w:rsid w:val="00816CF8"/>
    <w:rsid w:val="00817058"/>
    <w:rsid w:val="00817606"/>
    <w:rsid w:val="00823277"/>
    <w:rsid w:val="008233E4"/>
    <w:rsid w:val="00823A84"/>
    <w:rsid w:val="00824A2E"/>
    <w:rsid w:val="008251B7"/>
    <w:rsid w:val="0082608D"/>
    <w:rsid w:val="00826391"/>
    <w:rsid w:val="0082766E"/>
    <w:rsid w:val="00827819"/>
    <w:rsid w:val="00831584"/>
    <w:rsid w:val="00835996"/>
    <w:rsid w:val="00835A1D"/>
    <w:rsid w:val="00836DDA"/>
    <w:rsid w:val="00836F28"/>
    <w:rsid w:val="008378F0"/>
    <w:rsid w:val="00840AB6"/>
    <w:rsid w:val="00842AEE"/>
    <w:rsid w:val="00845115"/>
    <w:rsid w:val="00845B77"/>
    <w:rsid w:val="00845D26"/>
    <w:rsid w:val="00850BEE"/>
    <w:rsid w:val="008565B6"/>
    <w:rsid w:val="0086209E"/>
    <w:rsid w:val="008635EE"/>
    <w:rsid w:val="00867862"/>
    <w:rsid w:val="00867A8B"/>
    <w:rsid w:val="00870451"/>
    <w:rsid w:val="00870AE8"/>
    <w:rsid w:val="008713EF"/>
    <w:rsid w:val="00873241"/>
    <w:rsid w:val="00873435"/>
    <w:rsid w:val="008737F1"/>
    <w:rsid w:val="00876015"/>
    <w:rsid w:val="008815A3"/>
    <w:rsid w:val="00881F93"/>
    <w:rsid w:val="008859AB"/>
    <w:rsid w:val="00891AEA"/>
    <w:rsid w:val="00891CDB"/>
    <w:rsid w:val="008926D1"/>
    <w:rsid w:val="008953F1"/>
    <w:rsid w:val="0089754C"/>
    <w:rsid w:val="008A0A12"/>
    <w:rsid w:val="008A2054"/>
    <w:rsid w:val="008A3589"/>
    <w:rsid w:val="008A6FEF"/>
    <w:rsid w:val="008B2823"/>
    <w:rsid w:val="008B5F54"/>
    <w:rsid w:val="008B7624"/>
    <w:rsid w:val="008C0859"/>
    <w:rsid w:val="008C4954"/>
    <w:rsid w:val="008C515F"/>
    <w:rsid w:val="008C624D"/>
    <w:rsid w:val="008C7D62"/>
    <w:rsid w:val="008D157B"/>
    <w:rsid w:val="008D2357"/>
    <w:rsid w:val="008D2585"/>
    <w:rsid w:val="008D2A3B"/>
    <w:rsid w:val="008D51E7"/>
    <w:rsid w:val="008D61BB"/>
    <w:rsid w:val="008E083B"/>
    <w:rsid w:val="008E0D6B"/>
    <w:rsid w:val="008E2C47"/>
    <w:rsid w:val="008E2C73"/>
    <w:rsid w:val="008E2C98"/>
    <w:rsid w:val="008E3952"/>
    <w:rsid w:val="008E408A"/>
    <w:rsid w:val="008E51F1"/>
    <w:rsid w:val="008E78F3"/>
    <w:rsid w:val="008F171E"/>
    <w:rsid w:val="008F2CEF"/>
    <w:rsid w:val="008F3390"/>
    <w:rsid w:val="008F41BA"/>
    <w:rsid w:val="008F5219"/>
    <w:rsid w:val="008F5B10"/>
    <w:rsid w:val="008F6CF2"/>
    <w:rsid w:val="008F7445"/>
    <w:rsid w:val="008F74C4"/>
    <w:rsid w:val="00900C86"/>
    <w:rsid w:val="00900C8D"/>
    <w:rsid w:val="00903904"/>
    <w:rsid w:val="009047B3"/>
    <w:rsid w:val="00905AB2"/>
    <w:rsid w:val="00907B1F"/>
    <w:rsid w:val="0091435D"/>
    <w:rsid w:val="00914FA7"/>
    <w:rsid w:val="0091604B"/>
    <w:rsid w:val="0091610B"/>
    <w:rsid w:val="00917344"/>
    <w:rsid w:val="0091798C"/>
    <w:rsid w:val="00920D8B"/>
    <w:rsid w:val="00923B56"/>
    <w:rsid w:val="00924369"/>
    <w:rsid w:val="00925D98"/>
    <w:rsid w:val="0093039F"/>
    <w:rsid w:val="009345D8"/>
    <w:rsid w:val="00934A58"/>
    <w:rsid w:val="00940EEF"/>
    <w:rsid w:val="009427CE"/>
    <w:rsid w:val="00945203"/>
    <w:rsid w:val="00946CA0"/>
    <w:rsid w:val="00950BEA"/>
    <w:rsid w:val="00951A06"/>
    <w:rsid w:val="009523D8"/>
    <w:rsid w:val="00953FE9"/>
    <w:rsid w:val="00956037"/>
    <w:rsid w:val="009566A5"/>
    <w:rsid w:val="0095711D"/>
    <w:rsid w:val="0096034D"/>
    <w:rsid w:val="00960AE2"/>
    <w:rsid w:val="00961592"/>
    <w:rsid w:val="00962FB2"/>
    <w:rsid w:val="00964F29"/>
    <w:rsid w:val="00964F6C"/>
    <w:rsid w:val="00965D68"/>
    <w:rsid w:val="00965E29"/>
    <w:rsid w:val="0096723E"/>
    <w:rsid w:val="00973A37"/>
    <w:rsid w:val="00973CB9"/>
    <w:rsid w:val="009745B1"/>
    <w:rsid w:val="00977590"/>
    <w:rsid w:val="00977712"/>
    <w:rsid w:val="00981514"/>
    <w:rsid w:val="00981B06"/>
    <w:rsid w:val="009838D8"/>
    <w:rsid w:val="0098446E"/>
    <w:rsid w:val="009849C4"/>
    <w:rsid w:val="00984BC8"/>
    <w:rsid w:val="00984E8F"/>
    <w:rsid w:val="0099045B"/>
    <w:rsid w:val="0099114B"/>
    <w:rsid w:val="00991599"/>
    <w:rsid w:val="00991B38"/>
    <w:rsid w:val="00992558"/>
    <w:rsid w:val="009935E9"/>
    <w:rsid w:val="00995677"/>
    <w:rsid w:val="009973B2"/>
    <w:rsid w:val="009A0EEE"/>
    <w:rsid w:val="009A1858"/>
    <w:rsid w:val="009A6A76"/>
    <w:rsid w:val="009A6FB2"/>
    <w:rsid w:val="009B2E50"/>
    <w:rsid w:val="009B49D6"/>
    <w:rsid w:val="009C06E8"/>
    <w:rsid w:val="009C3253"/>
    <w:rsid w:val="009C33BD"/>
    <w:rsid w:val="009C352A"/>
    <w:rsid w:val="009C4504"/>
    <w:rsid w:val="009C4743"/>
    <w:rsid w:val="009D11BD"/>
    <w:rsid w:val="009D1DFA"/>
    <w:rsid w:val="009D305B"/>
    <w:rsid w:val="009D3595"/>
    <w:rsid w:val="009D3A3B"/>
    <w:rsid w:val="009D44D1"/>
    <w:rsid w:val="009E12F6"/>
    <w:rsid w:val="009E1952"/>
    <w:rsid w:val="009E37E9"/>
    <w:rsid w:val="009E5A66"/>
    <w:rsid w:val="009E7482"/>
    <w:rsid w:val="009F15F5"/>
    <w:rsid w:val="009F1680"/>
    <w:rsid w:val="009F1A53"/>
    <w:rsid w:val="009F1CAC"/>
    <w:rsid w:val="009F2943"/>
    <w:rsid w:val="009F2FF1"/>
    <w:rsid w:val="009F3C54"/>
    <w:rsid w:val="009F703B"/>
    <w:rsid w:val="00A02BDD"/>
    <w:rsid w:val="00A04111"/>
    <w:rsid w:val="00A05C75"/>
    <w:rsid w:val="00A061AB"/>
    <w:rsid w:val="00A06758"/>
    <w:rsid w:val="00A0747F"/>
    <w:rsid w:val="00A10E35"/>
    <w:rsid w:val="00A10F75"/>
    <w:rsid w:val="00A14BE1"/>
    <w:rsid w:val="00A14E15"/>
    <w:rsid w:val="00A16450"/>
    <w:rsid w:val="00A16472"/>
    <w:rsid w:val="00A1741B"/>
    <w:rsid w:val="00A17DF9"/>
    <w:rsid w:val="00A2408D"/>
    <w:rsid w:val="00A25638"/>
    <w:rsid w:val="00A260BE"/>
    <w:rsid w:val="00A27927"/>
    <w:rsid w:val="00A27AE0"/>
    <w:rsid w:val="00A27E30"/>
    <w:rsid w:val="00A300E1"/>
    <w:rsid w:val="00A302D0"/>
    <w:rsid w:val="00A30806"/>
    <w:rsid w:val="00A30FCD"/>
    <w:rsid w:val="00A31359"/>
    <w:rsid w:val="00A4230A"/>
    <w:rsid w:val="00A429F9"/>
    <w:rsid w:val="00A45896"/>
    <w:rsid w:val="00A47556"/>
    <w:rsid w:val="00A5270F"/>
    <w:rsid w:val="00A52B5B"/>
    <w:rsid w:val="00A53660"/>
    <w:rsid w:val="00A53A00"/>
    <w:rsid w:val="00A551E3"/>
    <w:rsid w:val="00A55250"/>
    <w:rsid w:val="00A5543F"/>
    <w:rsid w:val="00A55F14"/>
    <w:rsid w:val="00A577B4"/>
    <w:rsid w:val="00A61789"/>
    <w:rsid w:val="00A61F9F"/>
    <w:rsid w:val="00A6296B"/>
    <w:rsid w:val="00A62A3C"/>
    <w:rsid w:val="00A64D19"/>
    <w:rsid w:val="00A70B6F"/>
    <w:rsid w:val="00A714B9"/>
    <w:rsid w:val="00A73F5F"/>
    <w:rsid w:val="00A7462C"/>
    <w:rsid w:val="00A749E2"/>
    <w:rsid w:val="00A750B9"/>
    <w:rsid w:val="00A755D7"/>
    <w:rsid w:val="00A773F9"/>
    <w:rsid w:val="00A778A2"/>
    <w:rsid w:val="00A77EF4"/>
    <w:rsid w:val="00A810AD"/>
    <w:rsid w:val="00A815A5"/>
    <w:rsid w:val="00A82420"/>
    <w:rsid w:val="00A82E31"/>
    <w:rsid w:val="00A847C8"/>
    <w:rsid w:val="00A85FD6"/>
    <w:rsid w:val="00A876B3"/>
    <w:rsid w:val="00A92303"/>
    <w:rsid w:val="00A96764"/>
    <w:rsid w:val="00A96A73"/>
    <w:rsid w:val="00A97F46"/>
    <w:rsid w:val="00AA0A4C"/>
    <w:rsid w:val="00AA140B"/>
    <w:rsid w:val="00AA3013"/>
    <w:rsid w:val="00AA59F5"/>
    <w:rsid w:val="00AA5D4C"/>
    <w:rsid w:val="00AA6E8E"/>
    <w:rsid w:val="00AB0499"/>
    <w:rsid w:val="00AB1CB7"/>
    <w:rsid w:val="00AB4108"/>
    <w:rsid w:val="00AB57D5"/>
    <w:rsid w:val="00AB5D27"/>
    <w:rsid w:val="00AB616E"/>
    <w:rsid w:val="00AC0694"/>
    <w:rsid w:val="00AC37CB"/>
    <w:rsid w:val="00AC3E8A"/>
    <w:rsid w:val="00AC42BA"/>
    <w:rsid w:val="00AC5C2A"/>
    <w:rsid w:val="00AC6AAF"/>
    <w:rsid w:val="00AC7675"/>
    <w:rsid w:val="00AD166D"/>
    <w:rsid w:val="00AD1939"/>
    <w:rsid w:val="00AD2A53"/>
    <w:rsid w:val="00AD72B9"/>
    <w:rsid w:val="00AE0F0C"/>
    <w:rsid w:val="00AE2690"/>
    <w:rsid w:val="00AE54C9"/>
    <w:rsid w:val="00AE6B76"/>
    <w:rsid w:val="00AE6D15"/>
    <w:rsid w:val="00AE6F16"/>
    <w:rsid w:val="00AE7FBB"/>
    <w:rsid w:val="00AF066E"/>
    <w:rsid w:val="00AF0C29"/>
    <w:rsid w:val="00AF3F84"/>
    <w:rsid w:val="00AF4820"/>
    <w:rsid w:val="00AF714B"/>
    <w:rsid w:val="00B00A26"/>
    <w:rsid w:val="00B0146E"/>
    <w:rsid w:val="00B01B45"/>
    <w:rsid w:val="00B01E4C"/>
    <w:rsid w:val="00B03866"/>
    <w:rsid w:val="00B044E8"/>
    <w:rsid w:val="00B06406"/>
    <w:rsid w:val="00B069AE"/>
    <w:rsid w:val="00B1149F"/>
    <w:rsid w:val="00B11D03"/>
    <w:rsid w:val="00B15DFA"/>
    <w:rsid w:val="00B1765B"/>
    <w:rsid w:val="00B202D1"/>
    <w:rsid w:val="00B2065B"/>
    <w:rsid w:val="00B2168C"/>
    <w:rsid w:val="00B22202"/>
    <w:rsid w:val="00B24107"/>
    <w:rsid w:val="00B24314"/>
    <w:rsid w:val="00B24750"/>
    <w:rsid w:val="00B25192"/>
    <w:rsid w:val="00B251C1"/>
    <w:rsid w:val="00B2672A"/>
    <w:rsid w:val="00B277CD"/>
    <w:rsid w:val="00B308BA"/>
    <w:rsid w:val="00B30B77"/>
    <w:rsid w:val="00B31199"/>
    <w:rsid w:val="00B32115"/>
    <w:rsid w:val="00B34BDE"/>
    <w:rsid w:val="00B36B21"/>
    <w:rsid w:val="00B377C9"/>
    <w:rsid w:val="00B412AD"/>
    <w:rsid w:val="00B42AD5"/>
    <w:rsid w:val="00B42CCE"/>
    <w:rsid w:val="00B43E0E"/>
    <w:rsid w:val="00B44566"/>
    <w:rsid w:val="00B503AB"/>
    <w:rsid w:val="00B51D4B"/>
    <w:rsid w:val="00B52AC5"/>
    <w:rsid w:val="00B52F1B"/>
    <w:rsid w:val="00B5374C"/>
    <w:rsid w:val="00B54CAE"/>
    <w:rsid w:val="00B56B50"/>
    <w:rsid w:val="00B5741D"/>
    <w:rsid w:val="00B61327"/>
    <w:rsid w:val="00B62E9A"/>
    <w:rsid w:val="00B652F1"/>
    <w:rsid w:val="00B656DE"/>
    <w:rsid w:val="00B65897"/>
    <w:rsid w:val="00B6697D"/>
    <w:rsid w:val="00B71148"/>
    <w:rsid w:val="00B71E1E"/>
    <w:rsid w:val="00B75CC0"/>
    <w:rsid w:val="00B7602A"/>
    <w:rsid w:val="00B76526"/>
    <w:rsid w:val="00B770FF"/>
    <w:rsid w:val="00B81173"/>
    <w:rsid w:val="00B8212A"/>
    <w:rsid w:val="00B8252B"/>
    <w:rsid w:val="00B835BD"/>
    <w:rsid w:val="00B8456C"/>
    <w:rsid w:val="00B8637E"/>
    <w:rsid w:val="00B87B33"/>
    <w:rsid w:val="00B87C78"/>
    <w:rsid w:val="00B916D0"/>
    <w:rsid w:val="00B927C6"/>
    <w:rsid w:val="00B936C5"/>
    <w:rsid w:val="00B94F2F"/>
    <w:rsid w:val="00B965E4"/>
    <w:rsid w:val="00BA12E7"/>
    <w:rsid w:val="00BA3107"/>
    <w:rsid w:val="00BA5FDD"/>
    <w:rsid w:val="00BA6A30"/>
    <w:rsid w:val="00BA7B96"/>
    <w:rsid w:val="00BB1C83"/>
    <w:rsid w:val="00BB77BF"/>
    <w:rsid w:val="00BC0FEA"/>
    <w:rsid w:val="00BC3D2F"/>
    <w:rsid w:val="00BC43FE"/>
    <w:rsid w:val="00BC6197"/>
    <w:rsid w:val="00BC7B05"/>
    <w:rsid w:val="00BD001E"/>
    <w:rsid w:val="00BD0ADE"/>
    <w:rsid w:val="00BD0D16"/>
    <w:rsid w:val="00BD120D"/>
    <w:rsid w:val="00BD248C"/>
    <w:rsid w:val="00BD267C"/>
    <w:rsid w:val="00BD2C2C"/>
    <w:rsid w:val="00BD5C48"/>
    <w:rsid w:val="00BD5CB2"/>
    <w:rsid w:val="00BE224A"/>
    <w:rsid w:val="00BE242F"/>
    <w:rsid w:val="00BE4CE6"/>
    <w:rsid w:val="00BE5AFF"/>
    <w:rsid w:val="00BE6B77"/>
    <w:rsid w:val="00BF2DEF"/>
    <w:rsid w:val="00BF462A"/>
    <w:rsid w:val="00BF5186"/>
    <w:rsid w:val="00BF55CD"/>
    <w:rsid w:val="00C01233"/>
    <w:rsid w:val="00C012B4"/>
    <w:rsid w:val="00C0174F"/>
    <w:rsid w:val="00C02C3F"/>
    <w:rsid w:val="00C05A21"/>
    <w:rsid w:val="00C10390"/>
    <w:rsid w:val="00C113BD"/>
    <w:rsid w:val="00C1152F"/>
    <w:rsid w:val="00C14D7E"/>
    <w:rsid w:val="00C17D48"/>
    <w:rsid w:val="00C17FE1"/>
    <w:rsid w:val="00C21260"/>
    <w:rsid w:val="00C22335"/>
    <w:rsid w:val="00C22D0A"/>
    <w:rsid w:val="00C26994"/>
    <w:rsid w:val="00C27F61"/>
    <w:rsid w:val="00C3256B"/>
    <w:rsid w:val="00C32671"/>
    <w:rsid w:val="00C32D47"/>
    <w:rsid w:val="00C3357E"/>
    <w:rsid w:val="00C337D6"/>
    <w:rsid w:val="00C3430F"/>
    <w:rsid w:val="00C372E0"/>
    <w:rsid w:val="00C372EC"/>
    <w:rsid w:val="00C37853"/>
    <w:rsid w:val="00C4159C"/>
    <w:rsid w:val="00C430E5"/>
    <w:rsid w:val="00C43182"/>
    <w:rsid w:val="00C46B18"/>
    <w:rsid w:val="00C47E48"/>
    <w:rsid w:val="00C51637"/>
    <w:rsid w:val="00C520EC"/>
    <w:rsid w:val="00C53F5F"/>
    <w:rsid w:val="00C54150"/>
    <w:rsid w:val="00C54311"/>
    <w:rsid w:val="00C550B1"/>
    <w:rsid w:val="00C610A1"/>
    <w:rsid w:val="00C6177D"/>
    <w:rsid w:val="00C633D4"/>
    <w:rsid w:val="00C63F72"/>
    <w:rsid w:val="00C646BE"/>
    <w:rsid w:val="00C64B9F"/>
    <w:rsid w:val="00C66357"/>
    <w:rsid w:val="00C71C11"/>
    <w:rsid w:val="00C71DF4"/>
    <w:rsid w:val="00C72D41"/>
    <w:rsid w:val="00C732FA"/>
    <w:rsid w:val="00C73A4A"/>
    <w:rsid w:val="00C74DA4"/>
    <w:rsid w:val="00C75FA4"/>
    <w:rsid w:val="00C76209"/>
    <w:rsid w:val="00C8030B"/>
    <w:rsid w:val="00C8085E"/>
    <w:rsid w:val="00C82BF1"/>
    <w:rsid w:val="00C848C7"/>
    <w:rsid w:val="00C84C3D"/>
    <w:rsid w:val="00C84FB5"/>
    <w:rsid w:val="00C868B8"/>
    <w:rsid w:val="00C86B58"/>
    <w:rsid w:val="00C90DA2"/>
    <w:rsid w:val="00C90ED8"/>
    <w:rsid w:val="00C91C84"/>
    <w:rsid w:val="00C95665"/>
    <w:rsid w:val="00C973ED"/>
    <w:rsid w:val="00C97CD8"/>
    <w:rsid w:val="00C97FE8"/>
    <w:rsid w:val="00CA26E2"/>
    <w:rsid w:val="00CA2776"/>
    <w:rsid w:val="00CA40C4"/>
    <w:rsid w:val="00CA44E0"/>
    <w:rsid w:val="00CA5545"/>
    <w:rsid w:val="00CA6A69"/>
    <w:rsid w:val="00CA6F4B"/>
    <w:rsid w:val="00CA72B1"/>
    <w:rsid w:val="00CB10A7"/>
    <w:rsid w:val="00CB4137"/>
    <w:rsid w:val="00CB58C9"/>
    <w:rsid w:val="00CB596B"/>
    <w:rsid w:val="00CB5B27"/>
    <w:rsid w:val="00CB6E93"/>
    <w:rsid w:val="00CB7946"/>
    <w:rsid w:val="00CB7B81"/>
    <w:rsid w:val="00CC1CC5"/>
    <w:rsid w:val="00CC1F76"/>
    <w:rsid w:val="00CC4709"/>
    <w:rsid w:val="00CC52AB"/>
    <w:rsid w:val="00CD0A68"/>
    <w:rsid w:val="00CD0D6F"/>
    <w:rsid w:val="00CD22E0"/>
    <w:rsid w:val="00CD43E0"/>
    <w:rsid w:val="00CD58D8"/>
    <w:rsid w:val="00CE0C42"/>
    <w:rsid w:val="00CE0E4B"/>
    <w:rsid w:val="00CE1EAE"/>
    <w:rsid w:val="00CE32B7"/>
    <w:rsid w:val="00CE4DB1"/>
    <w:rsid w:val="00CE50C2"/>
    <w:rsid w:val="00CE7A00"/>
    <w:rsid w:val="00CF05CC"/>
    <w:rsid w:val="00CF1D47"/>
    <w:rsid w:val="00CF29CE"/>
    <w:rsid w:val="00CF2EE3"/>
    <w:rsid w:val="00CF3659"/>
    <w:rsid w:val="00CF40BA"/>
    <w:rsid w:val="00CF60E1"/>
    <w:rsid w:val="00CF7E26"/>
    <w:rsid w:val="00D00BD6"/>
    <w:rsid w:val="00D03AB2"/>
    <w:rsid w:val="00D05769"/>
    <w:rsid w:val="00D05AD4"/>
    <w:rsid w:val="00D10164"/>
    <w:rsid w:val="00D10831"/>
    <w:rsid w:val="00D10DEC"/>
    <w:rsid w:val="00D1283C"/>
    <w:rsid w:val="00D1295C"/>
    <w:rsid w:val="00D12A24"/>
    <w:rsid w:val="00D15E40"/>
    <w:rsid w:val="00D16139"/>
    <w:rsid w:val="00D16BE4"/>
    <w:rsid w:val="00D16C8F"/>
    <w:rsid w:val="00D16E8C"/>
    <w:rsid w:val="00D20712"/>
    <w:rsid w:val="00D2117D"/>
    <w:rsid w:val="00D21986"/>
    <w:rsid w:val="00D21F2F"/>
    <w:rsid w:val="00D24F6A"/>
    <w:rsid w:val="00D25FC9"/>
    <w:rsid w:val="00D3208B"/>
    <w:rsid w:val="00D33203"/>
    <w:rsid w:val="00D33D26"/>
    <w:rsid w:val="00D340F3"/>
    <w:rsid w:val="00D34560"/>
    <w:rsid w:val="00D40608"/>
    <w:rsid w:val="00D41111"/>
    <w:rsid w:val="00D43CCE"/>
    <w:rsid w:val="00D44C0D"/>
    <w:rsid w:val="00D44F26"/>
    <w:rsid w:val="00D46D5C"/>
    <w:rsid w:val="00D475E1"/>
    <w:rsid w:val="00D47EF0"/>
    <w:rsid w:val="00D5168A"/>
    <w:rsid w:val="00D51752"/>
    <w:rsid w:val="00D5438D"/>
    <w:rsid w:val="00D54C8B"/>
    <w:rsid w:val="00D558EF"/>
    <w:rsid w:val="00D55AFC"/>
    <w:rsid w:val="00D61835"/>
    <w:rsid w:val="00D6456C"/>
    <w:rsid w:val="00D6644D"/>
    <w:rsid w:val="00D70667"/>
    <w:rsid w:val="00D739D9"/>
    <w:rsid w:val="00D7467C"/>
    <w:rsid w:val="00D760DA"/>
    <w:rsid w:val="00D764F3"/>
    <w:rsid w:val="00D8077E"/>
    <w:rsid w:val="00D81806"/>
    <w:rsid w:val="00D84461"/>
    <w:rsid w:val="00D844CA"/>
    <w:rsid w:val="00DA161B"/>
    <w:rsid w:val="00DA1974"/>
    <w:rsid w:val="00DA411A"/>
    <w:rsid w:val="00DA4927"/>
    <w:rsid w:val="00DA4F6E"/>
    <w:rsid w:val="00DB0325"/>
    <w:rsid w:val="00DB0934"/>
    <w:rsid w:val="00DB0C73"/>
    <w:rsid w:val="00DB11B1"/>
    <w:rsid w:val="00DB2AAF"/>
    <w:rsid w:val="00DB3B27"/>
    <w:rsid w:val="00DB4E85"/>
    <w:rsid w:val="00DB5BB7"/>
    <w:rsid w:val="00DB6691"/>
    <w:rsid w:val="00DB75F1"/>
    <w:rsid w:val="00DC0095"/>
    <w:rsid w:val="00DC1384"/>
    <w:rsid w:val="00DC1B29"/>
    <w:rsid w:val="00DC1FA7"/>
    <w:rsid w:val="00DC2E93"/>
    <w:rsid w:val="00DC6069"/>
    <w:rsid w:val="00DD1C80"/>
    <w:rsid w:val="00DD7B97"/>
    <w:rsid w:val="00DD7BA4"/>
    <w:rsid w:val="00DE30F4"/>
    <w:rsid w:val="00DE33E1"/>
    <w:rsid w:val="00DE35D9"/>
    <w:rsid w:val="00DE6C51"/>
    <w:rsid w:val="00DF0F19"/>
    <w:rsid w:val="00DF1E89"/>
    <w:rsid w:val="00DF5D6F"/>
    <w:rsid w:val="00DF64AA"/>
    <w:rsid w:val="00DF66D8"/>
    <w:rsid w:val="00DF7171"/>
    <w:rsid w:val="00E014AC"/>
    <w:rsid w:val="00E02DC6"/>
    <w:rsid w:val="00E1147A"/>
    <w:rsid w:val="00E1149D"/>
    <w:rsid w:val="00E12748"/>
    <w:rsid w:val="00E138C6"/>
    <w:rsid w:val="00E13E59"/>
    <w:rsid w:val="00E15154"/>
    <w:rsid w:val="00E1585F"/>
    <w:rsid w:val="00E16549"/>
    <w:rsid w:val="00E16998"/>
    <w:rsid w:val="00E22398"/>
    <w:rsid w:val="00E22DA1"/>
    <w:rsid w:val="00E25D52"/>
    <w:rsid w:val="00E25F2F"/>
    <w:rsid w:val="00E27B3C"/>
    <w:rsid w:val="00E3046F"/>
    <w:rsid w:val="00E30788"/>
    <w:rsid w:val="00E32BC1"/>
    <w:rsid w:val="00E345D9"/>
    <w:rsid w:val="00E34BE2"/>
    <w:rsid w:val="00E34CD9"/>
    <w:rsid w:val="00E368AD"/>
    <w:rsid w:val="00E4067A"/>
    <w:rsid w:val="00E415C2"/>
    <w:rsid w:val="00E423A1"/>
    <w:rsid w:val="00E43246"/>
    <w:rsid w:val="00E439C5"/>
    <w:rsid w:val="00E44792"/>
    <w:rsid w:val="00E44D5B"/>
    <w:rsid w:val="00E45EA4"/>
    <w:rsid w:val="00E47DBA"/>
    <w:rsid w:val="00E50BFF"/>
    <w:rsid w:val="00E50E4C"/>
    <w:rsid w:val="00E512DA"/>
    <w:rsid w:val="00E5638D"/>
    <w:rsid w:val="00E57181"/>
    <w:rsid w:val="00E6090D"/>
    <w:rsid w:val="00E625EB"/>
    <w:rsid w:val="00E65CC7"/>
    <w:rsid w:val="00E67C9F"/>
    <w:rsid w:val="00E67F15"/>
    <w:rsid w:val="00E707F9"/>
    <w:rsid w:val="00E70C10"/>
    <w:rsid w:val="00E71F3E"/>
    <w:rsid w:val="00E743BD"/>
    <w:rsid w:val="00E74E71"/>
    <w:rsid w:val="00E756B7"/>
    <w:rsid w:val="00E77833"/>
    <w:rsid w:val="00E77904"/>
    <w:rsid w:val="00E80311"/>
    <w:rsid w:val="00E83297"/>
    <w:rsid w:val="00E834C9"/>
    <w:rsid w:val="00E83658"/>
    <w:rsid w:val="00E85B22"/>
    <w:rsid w:val="00E874AC"/>
    <w:rsid w:val="00E87C19"/>
    <w:rsid w:val="00E91827"/>
    <w:rsid w:val="00E9215A"/>
    <w:rsid w:val="00E92DF4"/>
    <w:rsid w:val="00E93B39"/>
    <w:rsid w:val="00E94E83"/>
    <w:rsid w:val="00E958B2"/>
    <w:rsid w:val="00E95BD4"/>
    <w:rsid w:val="00E96D58"/>
    <w:rsid w:val="00E976EE"/>
    <w:rsid w:val="00EA0EDF"/>
    <w:rsid w:val="00EA1A85"/>
    <w:rsid w:val="00EA30CF"/>
    <w:rsid w:val="00EA6344"/>
    <w:rsid w:val="00EA6C1B"/>
    <w:rsid w:val="00EA6FCD"/>
    <w:rsid w:val="00EA7C34"/>
    <w:rsid w:val="00EB1840"/>
    <w:rsid w:val="00EB2B15"/>
    <w:rsid w:val="00EB3D55"/>
    <w:rsid w:val="00EB3DC6"/>
    <w:rsid w:val="00EB40F4"/>
    <w:rsid w:val="00EB4461"/>
    <w:rsid w:val="00EB464B"/>
    <w:rsid w:val="00EB46F3"/>
    <w:rsid w:val="00EC19BE"/>
    <w:rsid w:val="00EC1DD1"/>
    <w:rsid w:val="00EC31D6"/>
    <w:rsid w:val="00EC4D2C"/>
    <w:rsid w:val="00EC5B42"/>
    <w:rsid w:val="00EC6761"/>
    <w:rsid w:val="00ED01A2"/>
    <w:rsid w:val="00ED1586"/>
    <w:rsid w:val="00ED1C35"/>
    <w:rsid w:val="00ED2532"/>
    <w:rsid w:val="00ED58CD"/>
    <w:rsid w:val="00ED59D8"/>
    <w:rsid w:val="00EE1245"/>
    <w:rsid w:val="00EE18EF"/>
    <w:rsid w:val="00EE320F"/>
    <w:rsid w:val="00EE4F28"/>
    <w:rsid w:val="00EE5E65"/>
    <w:rsid w:val="00EE64A9"/>
    <w:rsid w:val="00EE718F"/>
    <w:rsid w:val="00EF177A"/>
    <w:rsid w:val="00EF2969"/>
    <w:rsid w:val="00EF3D5A"/>
    <w:rsid w:val="00EF412E"/>
    <w:rsid w:val="00EF5494"/>
    <w:rsid w:val="00EF7688"/>
    <w:rsid w:val="00F02183"/>
    <w:rsid w:val="00F03542"/>
    <w:rsid w:val="00F03B98"/>
    <w:rsid w:val="00F05CF7"/>
    <w:rsid w:val="00F073BF"/>
    <w:rsid w:val="00F228C5"/>
    <w:rsid w:val="00F23089"/>
    <w:rsid w:val="00F30EFD"/>
    <w:rsid w:val="00F33B46"/>
    <w:rsid w:val="00F33B9A"/>
    <w:rsid w:val="00F341B3"/>
    <w:rsid w:val="00F34AF3"/>
    <w:rsid w:val="00F34AFE"/>
    <w:rsid w:val="00F36356"/>
    <w:rsid w:val="00F3678B"/>
    <w:rsid w:val="00F37762"/>
    <w:rsid w:val="00F41361"/>
    <w:rsid w:val="00F45BC0"/>
    <w:rsid w:val="00F507A5"/>
    <w:rsid w:val="00F53974"/>
    <w:rsid w:val="00F56FC4"/>
    <w:rsid w:val="00F5794C"/>
    <w:rsid w:val="00F6150B"/>
    <w:rsid w:val="00F6230D"/>
    <w:rsid w:val="00F62FF2"/>
    <w:rsid w:val="00F665B1"/>
    <w:rsid w:val="00F67CF3"/>
    <w:rsid w:val="00F727C5"/>
    <w:rsid w:val="00F72E82"/>
    <w:rsid w:val="00F74FAA"/>
    <w:rsid w:val="00F75350"/>
    <w:rsid w:val="00F75C59"/>
    <w:rsid w:val="00F8183A"/>
    <w:rsid w:val="00F825B2"/>
    <w:rsid w:val="00F82A25"/>
    <w:rsid w:val="00F82E1C"/>
    <w:rsid w:val="00F83390"/>
    <w:rsid w:val="00F838CE"/>
    <w:rsid w:val="00F86B08"/>
    <w:rsid w:val="00F930BD"/>
    <w:rsid w:val="00F937DC"/>
    <w:rsid w:val="00F94010"/>
    <w:rsid w:val="00F96BC2"/>
    <w:rsid w:val="00FA1B4E"/>
    <w:rsid w:val="00FA28C0"/>
    <w:rsid w:val="00FA393D"/>
    <w:rsid w:val="00FA3B91"/>
    <w:rsid w:val="00FA7447"/>
    <w:rsid w:val="00FB0DBC"/>
    <w:rsid w:val="00FB130F"/>
    <w:rsid w:val="00FB1BAE"/>
    <w:rsid w:val="00FB7B74"/>
    <w:rsid w:val="00FC47B7"/>
    <w:rsid w:val="00FD0367"/>
    <w:rsid w:val="00FD0418"/>
    <w:rsid w:val="00FD0F90"/>
    <w:rsid w:val="00FD113E"/>
    <w:rsid w:val="00FD31DE"/>
    <w:rsid w:val="00FD67D1"/>
    <w:rsid w:val="00FD6DBF"/>
    <w:rsid w:val="00FD6E3E"/>
    <w:rsid w:val="00FE0311"/>
    <w:rsid w:val="00FE1B97"/>
    <w:rsid w:val="00FE3F48"/>
    <w:rsid w:val="00FE673E"/>
    <w:rsid w:val="00FE75E4"/>
    <w:rsid w:val="00FF0940"/>
    <w:rsid w:val="00FF0BA9"/>
    <w:rsid w:val="00FF2599"/>
    <w:rsid w:val="00FF3C33"/>
    <w:rsid w:val="00FF4764"/>
    <w:rsid w:val="00FF4B86"/>
    <w:rsid w:val="00FF5A96"/>
    <w:rsid w:val="00FF6FF9"/>
    <w:rsid w:val="00FF77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5A2D34"/>
  <w14:defaultImageDpi w14:val="300"/>
  <w15:docId w15:val="{3F5DAB4F-48DD-C54A-A77E-4F3077860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A5A"/>
    <w:rPr>
      <w:rFonts w:ascii="Times New Roman" w:eastAsia="Times New Roman" w:hAnsi="Times New Roman" w:cs="Times New Roman"/>
    </w:rPr>
  </w:style>
  <w:style w:type="paragraph" w:styleId="Heading1">
    <w:name w:val="heading 1"/>
    <w:basedOn w:val="Normal"/>
    <w:next w:val="Normal"/>
    <w:link w:val="Heading1Char"/>
    <w:uiPriority w:val="9"/>
    <w:qFormat/>
    <w:rsid w:val="00B0146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0146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3D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3DAF"/>
    <w:rPr>
      <w:rFonts w:ascii="Lucida Grande" w:hAnsi="Lucida Grande" w:cs="Lucida Grande"/>
      <w:sz w:val="18"/>
      <w:szCs w:val="18"/>
    </w:rPr>
  </w:style>
  <w:style w:type="character" w:styleId="LineNumber">
    <w:name w:val="line number"/>
    <w:basedOn w:val="DefaultParagraphFont"/>
    <w:uiPriority w:val="99"/>
    <w:semiHidden/>
    <w:unhideWhenUsed/>
    <w:rsid w:val="008565B6"/>
  </w:style>
  <w:style w:type="paragraph" w:styleId="ListParagraph">
    <w:name w:val="List Paragraph"/>
    <w:basedOn w:val="Normal"/>
    <w:uiPriority w:val="34"/>
    <w:qFormat/>
    <w:rsid w:val="00B0146E"/>
    <w:pPr>
      <w:ind w:left="720"/>
      <w:contextualSpacing/>
    </w:pPr>
  </w:style>
  <w:style w:type="paragraph" w:styleId="Revision">
    <w:name w:val="Revision"/>
    <w:hidden/>
    <w:uiPriority w:val="99"/>
    <w:semiHidden/>
    <w:rsid w:val="00B0146E"/>
  </w:style>
  <w:style w:type="character" w:customStyle="1" w:styleId="Heading1Char">
    <w:name w:val="Heading 1 Char"/>
    <w:basedOn w:val="DefaultParagraphFont"/>
    <w:link w:val="Heading1"/>
    <w:uiPriority w:val="9"/>
    <w:rsid w:val="00B0146E"/>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B0146E"/>
    <w:rPr>
      <w:rFonts w:ascii="Lucida Grande" w:hAnsi="Lucida Grande" w:cs="Lucida Grande"/>
    </w:rPr>
  </w:style>
  <w:style w:type="character" w:customStyle="1" w:styleId="DocumentMapChar">
    <w:name w:val="Document Map Char"/>
    <w:basedOn w:val="DefaultParagraphFont"/>
    <w:link w:val="DocumentMap"/>
    <w:uiPriority w:val="99"/>
    <w:semiHidden/>
    <w:rsid w:val="00B0146E"/>
    <w:rPr>
      <w:rFonts w:ascii="Lucida Grande" w:hAnsi="Lucida Grande" w:cs="Lucida Grande"/>
    </w:rPr>
  </w:style>
  <w:style w:type="character" w:customStyle="1" w:styleId="Heading2Char">
    <w:name w:val="Heading 2 Char"/>
    <w:basedOn w:val="DefaultParagraphFont"/>
    <w:link w:val="Heading2"/>
    <w:uiPriority w:val="9"/>
    <w:rsid w:val="00B0146E"/>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3B0357"/>
    <w:rPr>
      <w:sz w:val="18"/>
      <w:szCs w:val="18"/>
    </w:rPr>
  </w:style>
  <w:style w:type="paragraph" w:styleId="CommentText">
    <w:name w:val="annotation text"/>
    <w:basedOn w:val="Normal"/>
    <w:link w:val="CommentTextChar"/>
    <w:uiPriority w:val="99"/>
    <w:unhideWhenUsed/>
    <w:rsid w:val="003B0357"/>
  </w:style>
  <w:style w:type="character" w:customStyle="1" w:styleId="CommentTextChar">
    <w:name w:val="Comment Text Char"/>
    <w:basedOn w:val="DefaultParagraphFont"/>
    <w:link w:val="CommentText"/>
    <w:uiPriority w:val="99"/>
    <w:rsid w:val="003B0357"/>
  </w:style>
  <w:style w:type="paragraph" w:styleId="CommentSubject">
    <w:name w:val="annotation subject"/>
    <w:basedOn w:val="CommentText"/>
    <w:next w:val="CommentText"/>
    <w:link w:val="CommentSubjectChar"/>
    <w:uiPriority w:val="99"/>
    <w:semiHidden/>
    <w:unhideWhenUsed/>
    <w:rsid w:val="003B0357"/>
    <w:rPr>
      <w:b/>
      <w:bCs/>
      <w:sz w:val="20"/>
      <w:szCs w:val="20"/>
    </w:rPr>
  </w:style>
  <w:style w:type="character" w:customStyle="1" w:styleId="CommentSubjectChar">
    <w:name w:val="Comment Subject Char"/>
    <w:basedOn w:val="CommentTextChar"/>
    <w:link w:val="CommentSubject"/>
    <w:uiPriority w:val="99"/>
    <w:semiHidden/>
    <w:rsid w:val="003B0357"/>
    <w:rPr>
      <w:b/>
      <w:bCs/>
      <w:sz w:val="20"/>
      <w:szCs w:val="20"/>
    </w:rPr>
  </w:style>
  <w:style w:type="character" w:styleId="Hyperlink">
    <w:name w:val="Hyperlink"/>
    <w:basedOn w:val="DefaultParagraphFont"/>
    <w:uiPriority w:val="99"/>
    <w:unhideWhenUsed/>
    <w:rsid w:val="004631A2"/>
    <w:rPr>
      <w:color w:val="0000FF" w:themeColor="hyperlink"/>
      <w:u w:val="single"/>
    </w:rPr>
  </w:style>
  <w:style w:type="paragraph" w:styleId="Header">
    <w:name w:val="header"/>
    <w:basedOn w:val="Normal"/>
    <w:link w:val="HeaderChar"/>
    <w:uiPriority w:val="99"/>
    <w:unhideWhenUsed/>
    <w:rsid w:val="004631A2"/>
    <w:pPr>
      <w:tabs>
        <w:tab w:val="center" w:pos="4320"/>
        <w:tab w:val="right" w:pos="8640"/>
      </w:tabs>
    </w:pPr>
  </w:style>
  <w:style w:type="character" w:customStyle="1" w:styleId="HeaderChar">
    <w:name w:val="Header Char"/>
    <w:basedOn w:val="DefaultParagraphFont"/>
    <w:link w:val="Header"/>
    <w:uiPriority w:val="99"/>
    <w:rsid w:val="004631A2"/>
  </w:style>
  <w:style w:type="paragraph" w:styleId="Footer">
    <w:name w:val="footer"/>
    <w:basedOn w:val="Normal"/>
    <w:link w:val="FooterChar"/>
    <w:uiPriority w:val="99"/>
    <w:unhideWhenUsed/>
    <w:rsid w:val="004631A2"/>
    <w:pPr>
      <w:tabs>
        <w:tab w:val="center" w:pos="4320"/>
        <w:tab w:val="right" w:pos="8640"/>
      </w:tabs>
    </w:pPr>
  </w:style>
  <w:style w:type="character" w:customStyle="1" w:styleId="FooterChar">
    <w:name w:val="Footer Char"/>
    <w:basedOn w:val="DefaultParagraphFont"/>
    <w:link w:val="Footer"/>
    <w:uiPriority w:val="99"/>
    <w:rsid w:val="004631A2"/>
  </w:style>
  <w:style w:type="paragraph" w:styleId="FootnoteText">
    <w:name w:val="footnote text"/>
    <w:basedOn w:val="Normal"/>
    <w:link w:val="FootnoteTextChar"/>
    <w:uiPriority w:val="99"/>
    <w:unhideWhenUsed/>
    <w:rsid w:val="004631A2"/>
  </w:style>
  <w:style w:type="character" w:customStyle="1" w:styleId="FootnoteTextChar">
    <w:name w:val="Footnote Text Char"/>
    <w:basedOn w:val="DefaultParagraphFont"/>
    <w:link w:val="FootnoteText"/>
    <w:uiPriority w:val="99"/>
    <w:rsid w:val="004631A2"/>
  </w:style>
  <w:style w:type="character" w:styleId="FootnoteReference">
    <w:name w:val="footnote reference"/>
    <w:basedOn w:val="DefaultParagraphFont"/>
    <w:uiPriority w:val="99"/>
    <w:unhideWhenUsed/>
    <w:rsid w:val="004631A2"/>
    <w:rPr>
      <w:vertAlign w:val="superscript"/>
    </w:rPr>
  </w:style>
  <w:style w:type="paragraph" w:customStyle="1" w:styleId="Sectiontext">
    <w:name w:val="Section_text"/>
    <w:basedOn w:val="Normal"/>
    <w:qFormat/>
    <w:rsid w:val="00B03866"/>
    <w:pPr>
      <w:autoSpaceDE w:val="0"/>
      <w:autoSpaceDN w:val="0"/>
      <w:adjustRightInd w:val="0"/>
      <w:spacing w:after="240"/>
      <w:jc w:val="both"/>
    </w:pPr>
    <w:rPr>
      <w:rFonts w:eastAsia="SimSun"/>
      <w:sz w:val="20"/>
      <w:szCs w:val="20"/>
      <w:lang w:eastAsia="zh-CN"/>
    </w:rPr>
  </w:style>
  <w:style w:type="paragraph" w:styleId="Caption">
    <w:name w:val="caption"/>
    <w:basedOn w:val="Normal"/>
    <w:next w:val="Normal"/>
    <w:qFormat/>
    <w:rsid w:val="00B03866"/>
    <w:rPr>
      <w:rFonts w:eastAsia="SimSun"/>
      <w:b/>
      <w:bCs/>
      <w:sz w:val="20"/>
      <w:szCs w:val="20"/>
      <w:lang w:val="en-GB" w:eastAsia="zh-CN"/>
    </w:rPr>
  </w:style>
  <w:style w:type="character" w:styleId="PageNumber">
    <w:name w:val="page number"/>
    <w:basedOn w:val="DefaultParagraphFont"/>
    <w:uiPriority w:val="99"/>
    <w:semiHidden/>
    <w:unhideWhenUsed/>
    <w:rsid w:val="00147FFB"/>
  </w:style>
  <w:style w:type="table" w:customStyle="1" w:styleId="GridTable21">
    <w:name w:val="Grid Table 21"/>
    <w:basedOn w:val="TableNormal"/>
    <w:uiPriority w:val="47"/>
    <w:rsid w:val="00291D90"/>
    <w:rPr>
      <w:rFonts w:eastAsia="SimSun"/>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xt">
    <w:name w:val="Text"/>
    <w:basedOn w:val="Normal"/>
    <w:rsid w:val="00291D90"/>
    <w:pPr>
      <w:spacing w:before="120"/>
      <w:ind w:firstLine="720"/>
    </w:pPr>
  </w:style>
  <w:style w:type="table" w:styleId="TableGrid">
    <w:name w:val="Table Grid"/>
    <w:basedOn w:val="TableNormal"/>
    <w:uiPriority w:val="59"/>
    <w:rsid w:val="00291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6D38"/>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792014"/>
    <w:rPr>
      <w:color w:val="800080" w:themeColor="followedHyperlink"/>
      <w:u w:val="single"/>
    </w:rPr>
  </w:style>
  <w:style w:type="table" w:styleId="LightShading">
    <w:name w:val="Light Shading"/>
    <w:basedOn w:val="TableNormal"/>
    <w:uiPriority w:val="60"/>
    <w:rsid w:val="005B055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
    <w:name w:val="st"/>
    <w:basedOn w:val="DefaultParagraphFont"/>
    <w:rsid w:val="00A876B3"/>
  </w:style>
  <w:style w:type="character" w:customStyle="1" w:styleId="UnresolvedMention1">
    <w:name w:val="Unresolved Mention1"/>
    <w:basedOn w:val="DefaultParagraphFont"/>
    <w:uiPriority w:val="99"/>
    <w:semiHidden/>
    <w:unhideWhenUsed/>
    <w:rsid w:val="001B5A5A"/>
    <w:rPr>
      <w:color w:val="605E5C"/>
      <w:shd w:val="clear" w:color="auto" w:fill="E1DFDD"/>
    </w:rPr>
  </w:style>
  <w:style w:type="character" w:customStyle="1" w:styleId="UnresolvedMention2">
    <w:name w:val="Unresolved Mention2"/>
    <w:basedOn w:val="DefaultParagraphFont"/>
    <w:uiPriority w:val="99"/>
    <w:semiHidden/>
    <w:unhideWhenUsed/>
    <w:rsid w:val="00DC6069"/>
    <w:rPr>
      <w:color w:val="605E5C"/>
      <w:shd w:val="clear" w:color="auto" w:fill="E1DFDD"/>
    </w:rPr>
  </w:style>
  <w:style w:type="character" w:customStyle="1" w:styleId="UnresolvedMention3">
    <w:name w:val="Unresolved Mention3"/>
    <w:basedOn w:val="DefaultParagraphFont"/>
    <w:uiPriority w:val="99"/>
    <w:semiHidden/>
    <w:unhideWhenUsed/>
    <w:rsid w:val="00BE4CE6"/>
    <w:rPr>
      <w:color w:val="605E5C"/>
      <w:shd w:val="clear" w:color="auto" w:fill="E1DFDD"/>
    </w:rPr>
  </w:style>
  <w:style w:type="character" w:customStyle="1" w:styleId="il">
    <w:name w:val="il"/>
    <w:basedOn w:val="DefaultParagraphFont"/>
    <w:rsid w:val="006F4C45"/>
  </w:style>
  <w:style w:type="paragraph" w:styleId="HTMLPreformatted">
    <w:name w:val="HTML Preformatted"/>
    <w:basedOn w:val="Normal"/>
    <w:link w:val="HTMLPreformattedChar"/>
    <w:uiPriority w:val="99"/>
    <w:unhideWhenUsed/>
    <w:rsid w:val="00731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7314F4"/>
    <w:rPr>
      <w:rFonts w:ascii="Courier" w:hAnsi="Courier" w:cs="Courier"/>
      <w:sz w:val="20"/>
      <w:szCs w:val="20"/>
    </w:rPr>
  </w:style>
  <w:style w:type="character" w:customStyle="1" w:styleId="apple-converted-space">
    <w:name w:val="apple-converted-space"/>
    <w:basedOn w:val="DefaultParagraphFont"/>
    <w:rsid w:val="00A82420"/>
  </w:style>
  <w:style w:type="character" w:styleId="Emphasis">
    <w:name w:val="Emphasis"/>
    <w:basedOn w:val="DefaultParagraphFont"/>
    <w:uiPriority w:val="20"/>
    <w:qFormat/>
    <w:rsid w:val="00065E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17929">
      <w:bodyDiv w:val="1"/>
      <w:marLeft w:val="0"/>
      <w:marRight w:val="0"/>
      <w:marTop w:val="0"/>
      <w:marBottom w:val="0"/>
      <w:divBdr>
        <w:top w:val="none" w:sz="0" w:space="0" w:color="auto"/>
        <w:left w:val="none" w:sz="0" w:space="0" w:color="auto"/>
        <w:bottom w:val="none" w:sz="0" w:space="0" w:color="auto"/>
        <w:right w:val="none" w:sz="0" w:space="0" w:color="auto"/>
      </w:divBdr>
    </w:div>
    <w:div w:id="41487348">
      <w:bodyDiv w:val="1"/>
      <w:marLeft w:val="0"/>
      <w:marRight w:val="0"/>
      <w:marTop w:val="0"/>
      <w:marBottom w:val="0"/>
      <w:divBdr>
        <w:top w:val="none" w:sz="0" w:space="0" w:color="auto"/>
        <w:left w:val="none" w:sz="0" w:space="0" w:color="auto"/>
        <w:bottom w:val="none" w:sz="0" w:space="0" w:color="auto"/>
        <w:right w:val="none" w:sz="0" w:space="0" w:color="auto"/>
      </w:divBdr>
    </w:div>
    <w:div w:id="122965088">
      <w:bodyDiv w:val="1"/>
      <w:marLeft w:val="0"/>
      <w:marRight w:val="0"/>
      <w:marTop w:val="0"/>
      <w:marBottom w:val="0"/>
      <w:divBdr>
        <w:top w:val="none" w:sz="0" w:space="0" w:color="auto"/>
        <w:left w:val="none" w:sz="0" w:space="0" w:color="auto"/>
        <w:bottom w:val="none" w:sz="0" w:space="0" w:color="auto"/>
        <w:right w:val="none" w:sz="0" w:space="0" w:color="auto"/>
      </w:divBdr>
      <w:divsChild>
        <w:div w:id="1750468151">
          <w:marLeft w:val="0"/>
          <w:marRight w:val="0"/>
          <w:marTop w:val="0"/>
          <w:marBottom w:val="0"/>
          <w:divBdr>
            <w:top w:val="none" w:sz="0" w:space="0" w:color="auto"/>
            <w:left w:val="none" w:sz="0" w:space="0" w:color="auto"/>
            <w:bottom w:val="none" w:sz="0" w:space="0" w:color="auto"/>
            <w:right w:val="none" w:sz="0" w:space="0" w:color="auto"/>
          </w:divBdr>
        </w:div>
      </w:divsChild>
    </w:div>
    <w:div w:id="126318811">
      <w:bodyDiv w:val="1"/>
      <w:marLeft w:val="0"/>
      <w:marRight w:val="0"/>
      <w:marTop w:val="0"/>
      <w:marBottom w:val="0"/>
      <w:divBdr>
        <w:top w:val="none" w:sz="0" w:space="0" w:color="auto"/>
        <w:left w:val="none" w:sz="0" w:space="0" w:color="auto"/>
        <w:bottom w:val="none" w:sz="0" w:space="0" w:color="auto"/>
        <w:right w:val="none" w:sz="0" w:space="0" w:color="auto"/>
      </w:divBdr>
    </w:div>
    <w:div w:id="130827366">
      <w:bodyDiv w:val="1"/>
      <w:marLeft w:val="0"/>
      <w:marRight w:val="0"/>
      <w:marTop w:val="0"/>
      <w:marBottom w:val="0"/>
      <w:divBdr>
        <w:top w:val="none" w:sz="0" w:space="0" w:color="auto"/>
        <w:left w:val="none" w:sz="0" w:space="0" w:color="auto"/>
        <w:bottom w:val="none" w:sz="0" w:space="0" w:color="auto"/>
        <w:right w:val="none" w:sz="0" w:space="0" w:color="auto"/>
      </w:divBdr>
    </w:div>
    <w:div w:id="168567504">
      <w:bodyDiv w:val="1"/>
      <w:marLeft w:val="0"/>
      <w:marRight w:val="0"/>
      <w:marTop w:val="0"/>
      <w:marBottom w:val="0"/>
      <w:divBdr>
        <w:top w:val="none" w:sz="0" w:space="0" w:color="auto"/>
        <w:left w:val="none" w:sz="0" w:space="0" w:color="auto"/>
        <w:bottom w:val="none" w:sz="0" w:space="0" w:color="auto"/>
        <w:right w:val="none" w:sz="0" w:space="0" w:color="auto"/>
      </w:divBdr>
      <w:divsChild>
        <w:div w:id="767966771">
          <w:marLeft w:val="0"/>
          <w:marRight w:val="0"/>
          <w:marTop w:val="0"/>
          <w:marBottom w:val="0"/>
          <w:divBdr>
            <w:top w:val="none" w:sz="0" w:space="0" w:color="auto"/>
            <w:left w:val="none" w:sz="0" w:space="0" w:color="auto"/>
            <w:bottom w:val="none" w:sz="0" w:space="0" w:color="auto"/>
            <w:right w:val="none" w:sz="0" w:space="0" w:color="auto"/>
          </w:divBdr>
        </w:div>
        <w:div w:id="1385326292">
          <w:marLeft w:val="0"/>
          <w:marRight w:val="0"/>
          <w:marTop w:val="0"/>
          <w:marBottom w:val="0"/>
          <w:divBdr>
            <w:top w:val="none" w:sz="0" w:space="0" w:color="auto"/>
            <w:left w:val="none" w:sz="0" w:space="0" w:color="auto"/>
            <w:bottom w:val="none" w:sz="0" w:space="0" w:color="auto"/>
            <w:right w:val="none" w:sz="0" w:space="0" w:color="auto"/>
          </w:divBdr>
        </w:div>
      </w:divsChild>
    </w:div>
    <w:div w:id="176887292">
      <w:bodyDiv w:val="1"/>
      <w:marLeft w:val="0"/>
      <w:marRight w:val="0"/>
      <w:marTop w:val="0"/>
      <w:marBottom w:val="0"/>
      <w:divBdr>
        <w:top w:val="none" w:sz="0" w:space="0" w:color="auto"/>
        <w:left w:val="none" w:sz="0" w:space="0" w:color="auto"/>
        <w:bottom w:val="none" w:sz="0" w:space="0" w:color="auto"/>
        <w:right w:val="none" w:sz="0" w:space="0" w:color="auto"/>
      </w:divBdr>
    </w:div>
    <w:div w:id="184100251">
      <w:bodyDiv w:val="1"/>
      <w:marLeft w:val="0"/>
      <w:marRight w:val="0"/>
      <w:marTop w:val="0"/>
      <w:marBottom w:val="0"/>
      <w:divBdr>
        <w:top w:val="none" w:sz="0" w:space="0" w:color="auto"/>
        <w:left w:val="none" w:sz="0" w:space="0" w:color="auto"/>
        <w:bottom w:val="none" w:sz="0" w:space="0" w:color="auto"/>
        <w:right w:val="none" w:sz="0" w:space="0" w:color="auto"/>
      </w:divBdr>
    </w:div>
    <w:div w:id="187106680">
      <w:bodyDiv w:val="1"/>
      <w:marLeft w:val="0"/>
      <w:marRight w:val="0"/>
      <w:marTop w:val="0"/>
      <w:marBottom w:val="0"/>
      <w:divBdr>
        <w:top w:val="none" w:sz="0" w:space="0" w:color="auto"/>
        <w:left w:val="none" w:sz="0" w:space="0" w:color="auto"/>
        <w:bottom w:val="none" w:sz="0" w:space="0" w:color="auto"/>
        <w:right w:val="none" w:sz="0" w:space="0" w:color="auto"/>
      </w:divBdr>
    </w:div>
    <w:div w:id="187304071">
      <w:bodyDiv w:val="1"/>
      <w:marLeft w:val="0"/>
      <w:marRight w:val="0"/>
      <w:marTop w:val="0"/>
      <w:marBottom w:val="0"/>
      <w:divBdr>
        <w:top w:val="none" w:sz="0" w:space="0" w:color="auto"/>
        <w:left w:val="none" w:sz="0" w:space="0" w:color="auto"/>
        <w:bottom w:val="none" w:sz="0" w:space="0" w:color="auto"/>
        <w:right w:val="none" w:sz="0" w:space="0" w:color="auto"/>
      </w:divBdr>
    </w:div>
    <w:div w:id="187376839">
      <w:bodyDiv w:val="1"/>
      <w:marLeft w:val="0"/>
      <w:marRight w:val="0"/>
      <w:marTop w:val="0"/>
      <w:marBottom w:val="0"/>
      <w:divBdr>
        <w:top w:val="none" w:sz="0" w:space="0" w:color="auto"/>
        <w:left w:val="none" w:sz="0" w:space="0" w:color="auto"/>
        <w:bottom w:val="none" w:sz="0" w:space="0" w:color="auto"/>
        <w:right w:val="none" w:sz="0" w:space="0" w:color="auto"/>
      </w:divBdr>
    </w:div>
    <w:div w:id="192619946">
      <w:bodyDiv w:val="1"/>
      <w:marLeft w:val="0"/>
      <w:marRight w:val="0"/>
      <w:marTop w:val="0"/>
      <w:marBottom w:val="0"/>
      <w:divBdr>
        <w:top w:val="none" w:sz="0" w:space="0" w:color="auto"/>
        <w:left w:val="none" w:sz="0" w:space="0" w:color="auto"/>
        <w:bottom w:val="none" w:sz="0" w:space="0" w:color="auto"/>
        <w:right w:val="none" w:sz="0" w:space="0" w:color="auto"/>
      </w:divBdr>
    </w:div>
    <w:div w:id="219706820">
      <w:bodyDiv w:val="1"/>
      <w:marLeft w:val="0"/>
      <w:marRight w:val="0"/>
      <w:marTop w:val="0"/>
      <w:marBottom w:val="0"/>
      <w:divBdr>
        <w:top w:val="none" w:sz="0" w:space="0" w:color="auto"/>
        <w:left w:val="none" w:sz="0" w:space="0" w:color="auto"/>
        <w:bottom w:val="none" w:sz="0" w:space="0" w:color="auto"/>
        <w:right w:val="none" w:sz="0" w:space="0" w:color="auto"/>
      </w:divBdr>
    </w:div>
    <w:div w:id="226576811">
      <w:bodyDiv w:val="1"/>
      <w:marLeft w:val="0"/>
      <w:marRight w:val="0"/>
      <w:marTop w:val="0"/>
      <w:marBottom w:val="0"/>
      <w:divBdr>
        <w:top w:val="none" w:sz="0" w:space="0" w:color="auto"/>
        <w:left w:val="none" w:sz="0" w:space="0" w:color="auto"/>
        <w:bottom w:val="none" w:sz="0" w:space="0" w:color="auto"/>
        <w:right w:val="none" w:sz="0" w:space="0" w:color="auto"/>
      </w:divBdr>
    </w:div>
    <w:div w:id="257642957">
      <w:bodyDiv w:val="1"/>
      <w:marLeft w:val="0"/>
      <w:marRight w:val="0"/>
      <w:marTop w:val="0"/>
      <w:marBottom w:val="0"/>
      <w:divBdr>
        <w:top w:val="none" w:sz="0" w:space="0" w:color="auto"/>
        <w:left w:val="none" w:sz="0" w:space="0" w:color="auto"/>
        <w:bottom w:val="none" w:sz="0" w:space="0" w:color="auto"/>
        <w:right w:val="none" w:sz="0" w:space="0" w:color="auto"/>
      </w:divBdr>
    </w:div>
    <w:div w:id="306518283">
      <w:bodyDiv w:val="1"/>
      <w:marLeft w:val="0"/>
      <w:marRight w:val="0"/>
      <w:marTop w:val="0"/>
      <w:marBottom w:val="0"/>
      <w:divBdr>
        <w:top w:val="none" w:sz="0" w:space="0" w:color="auto"/>
        <w:left w:val="none" w:sz="0" w:space="0" w:color="auto"/>
        <w:bottom w:val="none" w:sz="0" w:space="0" w:color="auto"/>
        <w:right w:val="none" w:sz="0" w:space="0" w:color="auto"/>
      </w:divBdr>
    </w:div>
    <w:div w:id="311249963">
      <w:bodyDiv w:val="1"/>
      <w:marLeft w:val="0"/>
      <w:marRight w:val="0"/>
      <w:marTop w:val="0"/>
      <w:marBottom w:val="0"/>
      <w:divBdr>
        <w:top w:val="none" w:sz="0" w:space="0" w:color="auto"/>
        <w:left w:val="none" w:sz="0" w:space="0" w:color="auto"/>
        <w:bottom w:val="none" w:sz="0" w:space="0" w:color="auto"/>
        <w:right w:val="none" w:sz="0" w:space="0" w:color="auto"/>
      </w:divBdr>
      <w:divsChild>
        <w:div w:id="138422337">
          <w:marLeft w:val="0"/>
          <w:marRight w:val="0"/>
          <w:marTop w:val="0"/>
          <w:marBottom w:val="0"/>
          <w:divBdr>
            <w:top w:val="none" w:sz="0" w:space="0" w:color="auto"/>
            <w:left w:val="none" w:sz="0" w:space="0" w:color="auto"/>
            <w:bottom w:val="none" w:sz="0" w:space="0" w:color="auto"/>
            <w:right w:val="none" w:sz="0" w:space="0" w:color="auto"/>
          </w:divBdr>
        </w:div>
        <w:div w:id="425729832">
          <w:marLeft w:val="0"/>
          <w:marRight w:val="0"/>
          <w:marTop w:val="0"/>
          <w:marBottom w:val="0"/>
          <w:divBdr>
            <w:top w:val="none" w:sz="0" w:space="0" w:color="auto"/>
            <w:left w:val="none" w:sz="0" w:space="0" w:color="auto"/>
            <w:bottom w:val="none" w:sz="0" w:space="0" w:color="auto"/>
            <w:right w:val="none" w:sz="0" w:space="0" w:color="auto"/>
          </w:divBdr>
        </w:div>
        <w:div w:id="882907715">
          <w:marLeft w:val="0"/>
          <w:marRight w:val="0"/>
          <w:marTop w:val="0"/>
          <w:marBottom w:val="0"/>
          <w:divBdr>
            <w:top w:val="none" w:sz="0" w:space="0" w:color="auto"/>
            <w:left w:val="none" w:sz="0" w:space="0" w:color="auto"/>
            <w:bottom w:val="none" w:sz="0" w:space="0" w:color="auto"/>
            <w:right w:val="none" w:sz="0" w:space="0" w:color="auto"/>
          </w:divBdr>
        </w:div>
        <w:div w:id="900481509">
          <w:marLeft w:val="0"/>
          <w:marRight w:val="0"/>
          <w:marTop w:val="0"/>
          <w:marBottom w:val="0"/>
          <w:divBdr>
            <w:top w:val="none" w:sz="0" w:space="0" w:color="auto"/>
            <w:left w:val="none" w:sz="0" w:space="0" w:color="auto"/>
            <w:bottom w:val="none" w:sz="0" w:space="0" w:color="auto"/>
            <w:right w:val="none" w:sz="0" w:space="0" w:color="auto"/>
          </w:divBdr>
        </w:div>
        <w:div w:id="968709941">
          <w:marLeft w:val="0"/>
          <w:marRight w:val="0"/>
          <w:marTop w:val="0"/>
          <w:marBottom w:val="0"/>
          <w:divBdr>
            <w:top w:val="none" w:sz="0" w:space="0" w:color="auto"/>
            <w:left w:val="none" w:sz="0" w:space="0" w:color="auto"/>
            <w:bottom w:val="none" w:sz="0" w:space="0" w:color="auto"/>
            <w:right w:val="none" w:sz="0" w:space="0" w:color="auto"/>
          </w:divBdr>
        </w:div>
        <w:div w:id="1504517384">
          <w:marLeft w:val="0"/>
          <w:marRight w:val="0"/>
          <w:marTop w:val="0"/>
          <w:marBottom w:val="0"/>
          <w:divBdr>
            <w:top w:val="none" w:sz="0" w:space="0" w:color="auto"/>
            <w:left w:val="none" w:sz="0" w:space="0" w:color="auto"/>
            <w:bottom w:val="none" w:sz="0" w:space="0" w:color="auto"/>
            <w:right w:val="none" w:sz="0" w:space="0" w:color="auto"/>
          </w:divBdr>
        </w:div>
        <w:div w:id="1560559278">
          <w:marLeft w:val="0"/>
          <w:marRight w:val="0"/>
          <w:marTop w:val="0"/>
          <w:marBottom w:val="0"/>
          <w:divBdr>
            <w:top w:val="none" w:sz="0" w:space="0" w:color="auto"/>
            <w:left w:val="none" w:sz="0" w:space="0" w:color="auto"/>
            <w:bottom w:val="none" w:sz="0" w:space="0" w:color="auto"/>
            <w:right w:val="none" w:sz="0" w:space="0" w:color="auto"/>
          </w:divBdr>
        </w:div>
        <w:div w:id="1573351076">
          <w:marLeft w:val="0"/>
          <w:marRight w:val="0"/>
          <w:marTop w:val="0"/>
          <w:marBottom w:val="0"/>
          <w:divBdr>
            <w:top w:val="none" w:sz="0" w:space="0" w:color="auto"/>
            <w:left w:val="none" w:sz="0" w:space="0" w:color="auto"/>
            <w:bottom w:val="none" w:sz="0" w:space="0" w:color="auto"/>
            <w:right w:val="none" w:sz="0" w:space="0" w:color="auto"/>
          </w:divBdr>
        </w:div>
        <w:div w:id="1588230987">
          <w:marLeft w:val="0"/>
          <w:marRight w:val="0"/>
          <w:marTop w:val="0"/>
          <w:marBottom w:val="0"/>
          <w:divBdr>
            <w:top w:val="none" w:sz="0" w:space="0" w:color="auto"/>
            <w:left w:val="none" w:sz="0" w:space="0" w:color="auto"/>
            <w:bottom w:val="none" w:sz="0" w:space="0" w:color="auto"/>
            <w:right w:val="none" w:sz="0" w:space="0" w:color="auto"/>
          </w:divBdr>
        </w:div>
      </w:divsChild>
    </w:div>
    <w:div w:id="313877368">
      <w:bodyDiv w:val="1"/>
      <w:marLeft w:val="0"/>
      <w:marRight w:val="0"/>
      <w:marTop w:val="0"/>
      <w:marBottom w:val="0"/>
      <w:divBdr>
        <w:top w:val="none" w:sz="0" w:space="0" w:color="auto"/>
        <w:left w:val="none" w:sz="0" w:space="0" w:color="auto"/>
        <w:bottom w:val="none" w:sz="0" w:space="0" w:color="auto"/>
        <w:right w:val="none" w:sz="0" w:space="0" w:color="auto"/>
      </w:divBdr>
    </w:div>
    <w:div w:id="315115153">
      <w:bodyDiv w:val="1"/>
      <w:marLeft w:val="0"/>
      <w:marRight w:val="0"/>
      <w:marTop w:val="0"/>
      <w:marBottom w:val="0"/>
      <w:divBdr>
        <w:top w:val="none" w:sz="0" w:space="0" w:color="auto"/>
        <w:left w:val="none" w:sz="0" w:space="0" w:color="auto"/>
        <w:bottom w:val="none" w:sz="0" w:space="0" w:color="auto"/>
        <w:right w:val="none" w:sz="0" w:space="0" w:color="auto"/>
      </w:divBdr>
    </w:div>
    <w:div w:id="324435238">
      <w:bodyDiv w:val="1"/>
      <w:marLeft w:val="0"/>
      <w:marRight w:val="0"/>
      <w:marTop w:val="0"/>
      <w:marBottom w:val="0"/>
      <w:divBdr>
        <w:top w:val="none" w:sz="0" w:space="0" w:color="auto"/>
        <w:left w:val="none" w:sz="0" w:space="0" w:color="auto"/>
        <w:bottom w:val="none" w:sz="0" w:space="0" w:color="auto"/>
        <w:right w:val="none" w:sz="0" w:space="0" w:color="auto"/>
      </w:divBdr>
    </w:div>
    <w:div w:id="327440277">
      <w:bodyDiv w:val="1"/>
      <w:marLeft w:val="0"/>
      <w:marRight w:val="0"/>
      <w:marTop w:val="0"/>
      <w:marBottom w:val="0"/>
      <w:divBdr>
        <w:top w:val="none" w:sz="0" w:space="0" w:color="auto"/>
        <w:left w:val="none" w:sz="0" w:space="0" w:color="auto"/>
        <w:bottom w:val="none" w:sz="0" w:space="0" w:color="auto"/>
        <w:right w:val="none" w:sz="0" w:space="0" w:color="auto"/>
      </w:divBdr>
    </w:div>
    <w:div w:id="333267994">
      <w:bodyDiv w:val="1"/>
      <w:marLeft w:val="0"/>
      <w:marRight w:val="0"/>
      <w:marTop w:val="0"/>
      <w:marBottom w:val="0"/>
      <w:divBdr>
        <w:top w:val="none" w:sz="0" w:space="0" w:color="auto"/>
        <w:left w:val="none" w:sz="0" w:space="0" w:color="auto"/>
        <w:bottom w:val="none" w:sz="0" w:space="0" w:color="auto"/>
        <w:right w:val="none" w:sz="0" w:space="0" w:color="auto"/>
      </w:divBdr>
    </w:div>
    <w:div w:id="362245865">
      <w:bodyDiv w:val="1"/>
      <w:marLeft w:val="0"/>
      <w:marRight w:val="0"/>
      <w:marTop w:val="0"/>
      <w:marBottom w:val="0"/>
      <w:divBdr>
        <w:top w:val="none" w:sz="0" w:space="0" w:color="auto"/>
        <w:left w:val="none" w:sz="0" w:space="0" w:color="auto"/>
        <w:bottom w:val="none" w:sz="0" w:space="0" w:color="auto"/>
        <w:right w:val="none" w:sz="0" w:space="0" w:color="auto"/>
      </w:divBdr>
    </w:div>
    <w:div w:id="370497505">
      <w:bodyDiv w:val="1"/>
      <w:marLeft w:val="0"/>
      <w:marRight w:val="0"/>
      <w:marTop w:val="0"/>
      <w:marBottom w:val="0"/>
      <w:divBdr>
        <w:top w:val="none" w:sz="0" w:space="0" w:color="auto"/>
        <w:left w:val="none" w:sz="0" w:space="0" w:color="auto"/>
        <w:bottom w:val="none" w:sz="0" w:space="0" w:color="auto"/>
        <w:right w:val="none" w:sz="0" w:space="0" w:color="auto"/>
      </w:divBdr>
    </w:div>
    <w:div w:id="385880230">
      <w:bodyDiv w:val="1"/>
      <w:marLeft w:val="0"/>
      <w:marRight w:val="0"/>
      <w:marTop w:val="0"/>
      <w:marBottom w:val="0"/>
      <w:divBdr>
        <w:top w:val="none" w:sz="0" w:space="0" w:color="auto"/>
        <w:left w:val="none" w:sz="0" w:space="0" w:color="auto"/>
        <w:bottom w:val="none" w:sz="0" w:space="0" w:color="auto"/>
        <w:right w:val="none" w:sz="0" w:space="0" w:color="auto"/>
      </w:divBdr>
    </w:div>
    <w:div w:id="398089907">
      <w:bodyDiv w:val="1"/>
      <w:marLeft w:val="0"/>
      <w:marRight w:val="0"/>
      <w:marTop w:val="0"/>
      <w:marBottom w:val="0"/>
      <w:divBdr>
        <w:top w:val="none" w:sz="0" w:space="0" w:color="auto"/>
        <w:left w:val="none" w:sz="0" w:space="0" w:color="auto"/>
        <w:bottom w:val="none" w:sz="0" w:space="0" w:color="auto"/>
        <w:right w:val="none" w:sz="0" w:space="0" w:color="auto"/>
      </w:divBdr>
    </w:div>
    <w:div w:id="411392171">
      <w:bodyDiv w:val="1"/>
      <w:marLeft w:val="0"/>
      <w:marRight w:val="0"/>
      <w:marTop w:val="0"/>
      <w:marBottom w:val="0"/>
      <w:divBdr>
        <w:top w:val="none" w:sz="0" w:space="0" w:color="auto"/>
        <w:left w:val="none" w:sz="0" w:space="0" w:color="auto"/>
        <w:bottom w:val="none" w:sz="0" w:space="0" w:color="auto"/>
        <w:right w:val="none" w:sz="0" w:space="0" w:color="auto"/>
      </w:divBdr>
      <w:divsChild>
        <w:div w:id="40906080">
          <w:marLeft w:val="360"/>
          <w:marRight w:val="0"/>
          <w:marTop w:val="200"/>
          <w:marBottom w:val="0"/>
          <w:divBdr>
            <w:top w:val="none" w:sz="0" w:space="0" w:color="auto"/>
            <w:left w:val="none" w:sz="0" w:space="0" w:color="auto"/>
            <w:bottom w:val="none" w:sz="0" w:space="0" w:color="auto"/>
            <w:right w:val="none" w:sz="0" w:space="0" w:color="auto"/>
          </w:divBdr>
        </w:div>
        <w:div w:id="164364811">
          <w:marLeft w:val="1080"/>
          <w:marRight w:val="0"/>
          <w:marTop w:val="100"/>
          <w:marBottom w:val="0"/>
          <w:divBdr>
            <w:top w:val="none" w:sz="0" w:space="0" w:color="auto"/>
            <w:left w:val="none" w:sz="0" w:space="0" w:color="auto"/>
            <w:bottom w:val="none" w:sz="0" w:space="0" w:color="auto"/>
            <w:right w:val="none" w:sz="0" w:space="0" w:color="auto"/>
          </w:divBdr>
        </w:div>
        <w:div w:id="363947603">
          <w:marLeft w:val="360"/>
          <w:marRight w:val="0"/>
          <w:marTop w:val="200"/>
          <w:marBottom w:val="0"/>
          <w:divBdr>
            <w:top w:val="none" w:sz="0" w:space="0" w:color="auto"/>
            <w:left w:val="none" w:sz="0" w:space="0" w:color="auto"/>
            <w:bottom w:val="none" w:sz="0" w:space="0" w:color="auto"/>
            <w:right w:val="none" w:sz="0" w:space="0" w:color="auto"/>
          </w:divBdr>
        </w:div>
        <w:div w:id="669334080">
          <w:marLeft w:val="1080"/>
          <w:marRight w:val="0"/>
          <w:marTop w:val="100"/>
          <w:marBottom w:val="0"/>
          <w:divBdr>
            <w:top w:val="none" w:sz="0" w:space="0" w:color="auto"/>
            <w:left w:val="none" w:sz="0" w:space="0" w:color="auto"/>
            <w:bottom w:val="none" w:sz="0" w:space="0" w:color="auto"/>
            <w:right w:val="none" w:sz="0" w:space="0" w:color="auto"/>
          </w:divBdr>
        </w:div>
        <w:div w:id="1090813705">
          <w:marLeft w:val="360"/>
          <w:marRight w:val="0"/>
          <w:marTop w:val="200"/>
          <w:marBottom w:val="0"/>
          <w:divBdr>
            <w:top w:val="none" w:sz="0" w:space="0" w:color="auto"/>
            <w:left w:val="none" w:sz="0" w:space="0" w:color="auto"/>
            <w:bottom w:val="none" w:sz="0" w:space="0" w:color="auto"/>
            <w:right w:val="none" w:sz="0" w:space="0" w:color="auto"/>
          </w:divBdr>
        </w:div>
        <w:div w:id="1382897988">
          <w:marLeft w:val="1080"/>
          <w:marRight w:val="0"/>
          <w:marTop w:val="100"/>
          <w:marBottom w:val="0"/>
          <w:divBdr>
            <w:top w:val="none" w:sz="0" w:space="0" w:color="auto"/>
            <w:left w:val="none" w:sz="0" w:space="0" w:color="auto"/>
            <w:bottom w:val="none" w:sz="0" w:space="0" w:color="auto"/>
            <w:right w:val="none" w:sz="0" w:space="0" w:color="auto"/>
          </w:divBdr>
        </w:div>
        <w:div w:id="1679230103">
          <w:marLeft w:val="1080"/>
          <w:marRight w:val="0"/>
          <w:marTop w:val="100"/>
          <w:marBottom w:val="0"/>
          <w:divBdr>
            <w:top w:val="none" w:sz="0" w:space="0" w:color="auto"/>
            <w:left w:val="none" w:sz="0" w:space="0" w:color="auto"/>
            <w:bottom w:val="none" w:sz="0" w:space="0" w:color="auto"/>
            <w:right w:val="none" w:sz="0" w:space="0" w:color="auto"/>
          </w:divBdr>
        </w:div>
        <w:div w:id="1683967902">
          <w:marLeft w:val="1080"/>
          <w:marRight w:val="0"/>
          <w:marTop w:val="100"/>
          <w:marBottom w:val="0"/>
          <w:divBdr>
            <w:top w:val="none" w:sz="0" w:space="0" w:color="auto"/>
            <w:left w:val="none" w:sz="0" w:space="0" w:color="auto"/>
            <w:bottom w:val="none" w:sz="0" w:space="0" w:color="auto"/>
            <w:right w:val="none" w:sz="0" w:space="0" w:color="auto"/>
          </w:divBdr>
        </w:div>
        <w:div w:id="1987054039">
          <w:marLeft w:val="360"/>
          <w:marRight w:val="0"/>
          <w:marTop w:val="200"/>
          <w:marBottom w:val="0"/>
          <w:divBdr>
            <w:top w:val="none" w:sz="0" w:space="0" w:color="auto"/>
            <w:left w:val="none" w:sz="0" w:space="0" w:color="auto"/>
            <w:bottom w:val="none" w:sz="0" w:space="0" w:color="auto"/>
            <w:right w:val="none" w:sz="0" w:space="0" w:color="auto"/>
          </w:divBdr>
        </w:div>
      </w:divsChild>
    </w:div>
    <w:div w:id="437674359">
      <w:bodyDiv w:val="1"/>
      <w:marLeft w:val="0"/>
      <w:marRight w:val="0"/>
      <w:marTop w:val="0"/>
      <w:marBottom w:val="0"/>
      <w:divBdr>
        <w:top w:val="none" w:sz="0" w:space="0" w:color="auto"/>
        <w:left w:val="none" w:sz="0" w:space="0" w:color="auto"/>
        <w:bottom w:val="none" w:sz="0" w:space="0" w:color="auto"/>
        <w:right w:val="none" w:sz="0" w:space="0" w:color="auto"/>
      </w:divBdr>
    </w:div>
    <w:div w:id="461271666">
      <w:bodyDiv w:val="1"/>
      <w:marLeft w:val="0"/>
      <w:marRight w:val="0"/>
      <w:marTop w:val="0"/>
      <w:marBottom w:val="0"/>
      <w:divBdr>
        <w:top w:val="none" w:sz="0" w:space="0" w:color="auto"/>
        <w:left w:val="none" w:sz="0" w:space="0" w:color="auto"/>
        <w:bottom w:val="none" w:sz="0" w:space="0" w:color="auto"/>
        <w:right w:val="none" w:sz="0" w:space="0" w:color="auto"/>
      </w:divBdr>
    </w:div>
    <w:div w:id="465240129">
      <w:bodyDiv w:val="1"/>
      <w:marLeft w:val="0"/>
      <w:marRight w:val="0"/>
      <w:marTop w:val="0"/>
      <w:marBottom w:val="0"/>
      <w:divBdr>
        <w:top w:val="none" w:sz="0" w:space="0" w:color="auto"/>
        <w:left w:val="none" w:sz="0" w:space="0" w:color="auto"/>
        <w:bottom w:val="none" w:sz="0" w:space="0" w:color="auto"/>
        <w:right w:val="none" w:sz="0" w:space="0" w:color="auto"/>
      </w:divBdr>
    </w:div>
    <w:div w:id="486943294">
      <w:bodyDiv w:val="1"/>
      <w:marLeft w:val="0"/>
      <w:marRight w:val="0"/>
      <w:marTop w:val="0"/>
      <w:marBottom w:val="0"/>
      <w:divBdr>
        <w:top w:val="none" w:sz="0" w:space="0" w:color="auto"/>
        <w:left w:val="none" w:sz="0" w:space="0" w:color="auto"/>
        <w:bottom w:val="none" w:sz="0" w:space="0" w:color="auto"/>
        <w:right w:val="none" w:sz="0" w:space="0" w:color="auto"/>
      </w:divBdr>
      <w:divsChild>
        <w:div w:id="181823573">
          <w:marLeft w:val="0"/>
          <w:marRight w:val="0"/>
          <w:marTop w:val="0"/>
          <w:marBottom w:val="0"/>
          <w:divBdr>
            <w:top w:val="none" w:sz="0" w:space="0" w:color="auto"/>
            <w:left w:val="none" w:sz="0" w:space="0" w:color="auto"/>
            <w:bottom w:val="none" w:sz="0" w:space="0" w:color="auto"/>
            <w:right w:val="none" w:sz="0" w:space="0" w:color="auto"/>
          </w:divBdr>
        </w:div>
        <w:div w:id="354695468">
          <w:marLeft w:val="0"/>
          <w:marRight w:val="0"/>
          <w:marTop w:val="0"/>
          <w:marBottom w:val="0"/>
          <w:divBdr>
            <w:top w:val="none" w:sz="0" w:space="0" w:color="auto"/>
            <w:left w:val="none" w:sz="0" w:space="0" w:color="auto"/>
            <w:bottom w:val="none" w:sz="0" w:space="0" w:color="auto"/>
            <w:right w:val="none" w:sz="0" w:space="0" w:color="auto"/>
          </w:divBdr>
        </w:div>
        <w:div w:id="668294971">
          <w:marLeft w:val="0"/>
          <w:marRight w:val="0"/>
          <w:marTop w:val="0"/>
          <w:marBottom w:val="0"/>
          <w:divBdr>
            <w:top w:val="none" w:sz="0" w:space="0" w:color="auto"/>
            <w:left w:val="none" w:sz="0" w:space="0" w:color="auto"/>
            <w:bottom w:val="none" w:sz="0" w:space="0" w:color="auto"/>
            <w:right w:val="none" w:sz="0" w:space="0" w:color="auto"/>
          </w:divBdr>
        </w:div>
        <w:div w:id="719791027">
          <w:marLeft w:val="0"/>
          <w:marRight w:val="0"/>
          <w:marTop w:val="0"/>
          <w:marBottom w:val="0"/>
          <w:divBdr>
            <w:top w:val="none" w:sz="0" w:space="0" w:color="auto"/>
            <w:left w:val="none" w:sz="0" w:space="0" w:color="auto"/>
            <w:bottom w:val="none" w:sz="0" w:space="0" w:color="auto"/>
            <w:right w:val="none" w:sz="0" w:space="0" w:color="auto"/>
          </w:divBdr>
        </w:div>
        <w:div w:id="1402407546">
          <w:marLeft w:val="0"/>
          <w:marRight w:val="0"/>
          <w:marTop w:val="0"/>
          <w:marBottom w:val="0"/>
          <w:divBdr>
            <w:top w:val="none" w:sz="0" w:space="0" w:color="auto"/>
            <w:left w:val="none" w:sz="0" w:space="0" w:color="auto"/>
            <w:bottom w:val="none" w:sz="0" w:space="0" w:color="auto"/>
            <w:right w:val="none" w:sz="0" w:space="0" w:color="auto"/>
          </w:divBdr>
        </w:div>
        <w:div w:id="1798062185">
          <w:marLeft w:val="0"/>
          <w:marRight w:val="0"/>
          <w:marTop w:val="0"/>
          <w:marBottom w:val="0"/>
          <w:divBdr>
            <w:top w:val="none" w:sz="0" w:space="0" w:color="auto"/>
            <w:left w:val="none" w:sz="0" w:space="0" w:color="auto"/>
            <w:bottom w:val="none" w:sz="0" w:space="0" w:color="auto"/>
            <w:right w:val="none" w:sz="0" w:space="0" w:color="auto"/>
          </w:divBdr>
        </w:div>
        <w:div w:id="1882553536">
          <w:marLeft w:val="0"/>
          <w:marRight w:val="0"/>
          <w:marTop w:val="0"/>
          <w:marBottom w:val="0"/>
          <w:divBdr>
            <w:top w:val="none" w:sz="0" w:space="0" w:color="auto"/>
            <w:left w:val="none" w:sz="0" w:space="0" w:color="auto"/>
            <w:bottom w:val="none" w:sz="0" w:space="0" w:color="auto"/>
            <w:right w:val="none" w:sz="0" w:space="0" w:color="auto"/>
          </w:divBdr>
        </w:div>
      </w:divsChild>
    </w:div>
    <w:div w:id="489520217">
      <w:bodyDiv w:val="1"/>
      <w:marLeft w:val="0"/>
      <w:marRight w:val="0"/>
      <w:marTop w:val="0"/>
      <w:marBottom w:val="0"/>
      <w:divBdr>
        <w:top w:val="none" w:sz="0" w:space="0" w:color="auto"/>
        <w:left w:val="none" w:sz="0" w:space="0" w:color="auto"/>
        <w:bottom w:val="none" w:sz="0" w:space="0" w:color="auto"/>
        <w:right w:val="none" w:sz="0" w:space="0" w:color="auto"/>
      </w:divBdr>
    </w:div>
    <w:div w:id="503085258">
      <w:bodyDiv w:val="1"/>
      <w:marLeft w:val="0"/>
      <w:marRight w:val="0"/>
      <w:marTop w:val="0"/>
      <w:marBottom w:val="0"/>
      <w:divBdr>
        <w:top w:val="none" w:sz="0" w:space="0" w:color="auto"/>
        <w:left w:val="none" w:sz="0" w:space="0" w:color="auto"/>
        <w:bottom w:val="none" w:sz="0" w:space="0" w:color="auto"/>
        <w:right w:val="none" w:sz="0" w:space="0" w:color="auto"/>
      </w:divBdr>
    </w:div>
    <w:div w:id="505288090">
      <w:bodyDiv w:val="1"/>
      <w:marLeft w:val="0"/>
      <w:marRight w:val="0"/>
      <w:marTop w:val="0"/>
      <w:marBottom w:val="0"/>
      <w:divBdr>
        <w:top w:val="none" w:sz="0" w:space="0" w:color="auto"/>
        <w:left w:val="none" w:sz="0" w:space="0" w:color="auto"/>
        <w:bottom w:val="none" w:sz="0" w:space="0" w:color="auto"/>
        <w:right w:val="none" w:sz="0" w:space="0" w:color="auto"/>
      </w:divBdr>
    </w:div>
    <w:div w:id="522937971">
      <w:bodyDiv w:val="1"/>
      <w:marLeft w:val="0"/>
      <w:marRight w:val="0"/>
      <w:marTop w:val="0"/>
      <w:marBottom w:val="0"/>
      <w:divBdr>
        <w:top w:val="none" w:sz="0" w:space="0" w:color="auto"/>
        <w:left w:val="none" w:sz="0" w:space="0" w:color="auto"/>
        <w:bottom w:val="none" w:sz="0" w:space="0" w:color="auto"/>
        <w:right w:val="none" w:sz="0" w:space="0" w:color="auto"/>
      </w:divBdr>
    </w:div>
    <w:div w:id="555893500">
      <w:bodyDiv w:val="1"/>
      <w:marLeft w:val="0"/>
      <w:marRight w:val="0"/>
      <w:marTop w:val="0"/>
      <w:marBottom w:val="0"/>
      <w:divBdr>
        <w:top w:val="none" w:sz="0" w:space="0" w:color="auto"/>
        <w:left w:val="none" w:sz="0" w:space="0" w:color="auto"/>
        <w:bottom w:val="none" w:sz="0" w:space="0" w:color="auto"/>
        <w:right w:val="none" w:sz="0" w:space="0" w:color="auto"/>
      </w:divBdr>
    </w:div>
    <w:div w:id="561411231">
      <w:bodyDiv w:val="1"/>
      <w:marLeft w:val="0"/>
      <w:marRight w:val="0"/>
      <w:marTop w:val="0"/>
      <w:marBottom w:val="0"/>
      <w:divBdr>
        <w:top w:val="none" w:sz="0" w:space="0" w:color="auto"/>
        <w:left w:val="none" w:sz="0" w:space="0" w:color="auto"/>
        <w:bottom w:val="none" w:sz="0" w:space="0" w:color="auto"/>
        <w:right w:val="none" w:sz="0" w:space="0" w:color="auto"/>
      </w:divBdr>
    </w:div>
    <w:div w:id="568656666">
      <w:bodyDiv w:val="1"/>
      <w:marLeft w:val="0"/>
      <w:marRight w:val="0"/>
      <w:marTop w:val="0"/>
      <w:marBottom w:val="0"/>
      <w:divBdr>
        <w:top w:val="none" w:sz="0" w:space="0" w:color="auto"/>
        <w:left w:val="none" w:sz="0" w:space="0" w:color="auto"/>
        <w:bottom w:val="none" w:sz="0" w:space="0" w:color="auto"/>
        <w:right w:val="none" w:sz="0" w:space="0" w:color="auto"/>
      </w:divBdr>
      <w:divsChild>
        <w:div w:id="12539660">
          <w:marLeft w:val="547"/>
          <w:marRight w:val="0"/>
          <w:marTop w:val="154"/>
          <w:marBottom w:val="0"/>
          <w:divBdr>
            <w:top w:val="none" w:sz="0" w:space="0" w:color="auto"/>
            <w:left w:val="none" w:sz="0" w:space="0" w:color="auto"/>
            <w:bottom w:val="none" w:sz="0" w:space="0" w:color="auto"/>
            <w:right w:val="none" w:sz="0" w:space="0" w:color="auto"/>
          </w:divBdr>
        </w:div>
        <w:div w:id="377123896">
          <w:marLeft w:val="547"/>
          <w:marRight w:val="0"/>
          <w:marTop w:val="154"/>
          <w:marBottom w:val="0"/>
          <w:divBdr>
            <w:top w:val="none" w:sz="0" w:space="0" w:color="auto"/>
            <w:left w:val="none" w:sz="0" w:space="0" w:color="auto"/>
            <w:bottom w:val="none" w:sz="0" w:space="0" w:color="auto"/>
            <w:right w:val="none" w:sz="0" w:space="0" w:color="auto"/>
          </w:divBdr>
        </w:div>
        <w:div w:id="750808187">
          <w:marLeft w:val="547"/>
          <w:marRight w:val="0"/>
          <w:marTop w:val="154"/>
          <w:marBottom w:val="0"/>
          <w:divBdr>
            <w:top w:val="none" w:sz="0" w:space="0" w:color="auto"/>
            <w:left w:val="none" w:sz="0" w:space="0" w:color="auto"/>
            <w:bottom w:val="none" w:sz="0" w:space="0" w:color="auto"/>
            <w:right w:val="none" w:sz="0" w:space="0" w:color="auto"/>
          </w:divBdr>
        </w:div>
        <w:div w:id="1654603311">
          <w:marLeft w:val="547"/>
          <w:marRight w:val="0"/>
          <w:marTop w:val="154"/>
          <w:marBottom w:val="0"/>
          <w:divBdr>
            <w:top w:val="none" w:sz="0" w:space="0" w:color="auto"/>
            <w:left w:val="none" w:sz="0" w:space="0" w:color="auto"/>
            <w:bottom w:val="none" w:sz="0" w:space="0" w:color="auto"/>
            <w:right w:val="none" w:sz="0" w:space="0" w:color="auto"/>
          </w:divBdr>
        </w:div>
        <w:div w:id="1662271366">
          <w:marLeft w:val="547"/>
          <w:marRight w:val="0"/>
          <w:marTop w:val="154"/>
          <w:marBottom w:val="0"/>
          <w:divBdr>
            <w:top w:val="none" w:sz="0" w:space="0" w:color="auto"/>
            <w:left w:val="none" w:sz="0" w:space="0" w:color="auto"/>
            <w:bottom w:val="none" w:sz="0" w:space="0" w:color="auto"/>
            <w:right w:val="none" w:sz="0" w:space="0" w:color="auto"/>
          </w:divBdr>
        </w:div>
      </w:divsChild>
    </w:div>
    <w:div w:id="590431354">
      <w:bodyDiv w:val="1"/>
      <w:marLeft w:val="0"/>
      <w:marRight w:val="0"/>
      <w:marTop w:val="0"/>
      <w:marBottom w:val="0"/>
      <w:divBdr>
        <w:top w:val="none" w:sz="0" w:space="0" w:color="auto"/>
        <w:left w:val="none" w:sz="0" w:space="0" w:color="auto"/>
        <w:bottom w:val="none" w:sz="0" w:space="0" w:color="auto"/>
        <w:right w:val="none" w:sz="0" w:space="0" w:color="auto"/>
      </w:divBdr>
    </w:div>
    <w:div w:id="595752703">
      <w:bodyDiv w:val="1"/>
      <w:marLeft w:val="0"/>
      <w:marRight w:val="0"/>
      <w:marTop w:val="0"/>
      <w:marBottom w:val="0"/>
      <w:divBdr>
        <w:top w:val="none" w:sz="0" w:space="0" w:color="auto"/>
        <w:left w:val="none" w:sz="0" w:space="0" w:color="auto"/>
        <w:bottom w:val="none" w:sz="0" w:space="0" w:color="auto"/>
        <w:right w:val="none" w:sz="0" w:space="0" w:color="auto"/>
      </w:divBdr>
    </w:div>
    <w:div w:id="600525250">
      <w:bodyDiv w:val="1"/>
      <w:marLeft w:val="0"/>
      <w:marRight w:val="0"/>
      <w:marTop w:val="0"/>
      <w:marBottom w:val="0"/>
      <w:divBdr>
        <w:top w:val="none" w:sz="0" w:space="0" w:color="auto"/>
        <w:left w:val="none" w:sz="0" w:space="0" w:color="auto"/>
        <w:bottom w:val="none" w:sz="0" w:space="0" w:color="auto"/>
        <w:right w:val="none" w:sz="0" w:space="0" w:color="auto"/>
      </w:divBdr>
    </w:div>
    <w:div w:id="601381691">
      <w:bodyDiv w:val="1"/>
      <w:marLeft w:val="0"/>
      <w:marRight w:val="0"/>
      <w:marTop w:val="0"/>
      <w:marBottom w:val="0"/>
      <w:divBdr>
        <w:top w:val="none" w:sz="0" w:space="0" w:color="auto"/>
        <w:left w:val="none" w:sz="0" w:space="0" w:color="auto"/>
        <w:bottom w:val="none" w:sz="0" w:space="0" w:color="auto"/>
        <w:right w:val="none" w:sz="0" w:space="0" w:color="auto"/>
      </w:divBdr>
    </w:div>
    <w:div w:id="604338653">
      <w:bodyDiv w:val="1"/>
      <w:marLeft w:val="0"/>
      <w:marRight w:val="0"/>
      <w:marTop w:val="0"/>
      <w:marBottom w:val="0"/>
      <w:divBdr>
        <w:top w:val="none" w:sz="0" w:space="0" w:color="auto"/>
        <w:left w:val="none" w:sz="0" w:space="0" w:color="auto"/>
        <w:bottom w:val="none" w:sz="0" w:space="0" w:color="auto"/>
        <w:right w:val="none" w:sz="0" w:space="0" w:color="auto"/>
      </w:divBdr>
    </w:div>
    <w:div w:id="604532210">
      <w:bodyDiv w:val="1"/>
      <w:marLeft w:val="0"/>
      <w:marRight w:val="0"/>
      <w:marTop w:val="0"/>
      <w:marBottom w:val="0"/>
      <w:divBdr>
        <w:top w:val="none" w:sz="0" w:space="0" w:color="auto"/>
        <w:left w:val="none" w:sz="0" w:space="0" w:color="auto"/>
        <w:bottom w:val="none" w:sz="0" w:space="0" w:color="auto"/>
        <w:right w:val="none" w:sz="0" w:space="0" w:color="auto"/>
      </w:divBdr>
    </w:div>
    <w:div w:id="619534721">
      <w:bodyDiv w:val="1"/>
      <w:marLeft w:val="0"/>
      <w:marRight w:val="0"/>
      <w:marTop w:val="0"/>
      <w:marBottom w:val="0"/>
      <w:divBdr>
        <w:top w:val="none" w:sz="0" w:space="0" w:color="auto"/>
        <w:left w:val="none" w:sz="0" w:space="0" w:color="auto"/>
        <w:bottom w:val="none" w:sz="0" w:space="0" w:color="auto"/>
        <w:right w:val="none" w:sz="0" w:space="0" w:color="auto"/>
      </w:divBdr>
    </w:div>
    <w:div w:id="624584435">
      <w:bodyDiv w:val="1"/>
      <w:marLeft w:val="0"/>
      <w:marRight w:val="0"/>
      <w:marTop w:val="0"/>
      <w:marBottom w:val="0"/>
      <w:divBdr>
        <w:top w:val="none" w:sz="0" w:space="0" w:color="auto"/>
        <w:left w:val="none" w:sz="0" w:space="0" w:color="auto"/>
        <w:bottom w:val="none" w:sz="0" w:space="0" w:color="auto"/>
        <w:right w:val="none" w:sz="0" w:space="0" w:color="auto"/>
      </w:divBdr>
    </w:div>
    <w:div w:id="655572724">
      <w:bodyDiv w:val="1"/>
      <w:marLeft w:val="0"/>
      <w:marRight w:val="0"/>
      <w:marTop w:val="0"/>
      <w:marBottom w:val="0"/>
      <w:divBdr>
        <w:top w:val="none" w:sz="0" w:space="0" w:color="auto"/>
        <w:left w:val="none" w:sz="0" w:space="0" w:color="auto"/>
        <w:bottom w:val="none" w:sz="0" w:space="0" w:color="auto"/>
        <w:right w:val="none" w:sz="0" w:space="0" w:color="auto"/>
      </w:divBdr>
    </w:div>
    <w:div w:id="695426124">
      <w:bodyDiv w:val="1"/>
      <w:marLeft w:val="0"/>
      <w:marRight w:val="0"/>
      <w:marTop w:val="0"/>
      <w:marBottom w:val="0"/>
      <w:divBdr>
        <w:top w:val="none" w:sz="0" w:space="0" w:color="auto"/>
        <w:left w:val="none" w:sz="0" w:space="0" w:color="auto"/>
        <w:bottom w:val="none" w:sz="0" w:space="0" w:color="auto"/>
        <w:right w:val="none" w:sz="0" w:space="0" w:color="auto"/>
      </w:divBdr>
    </w:div>
    <w:div w:id="701705271">
      <w:bodyDiv w:val="1"/>
      <w:marLeft w:val="0"/>
      <w:marRight w:val="0"/>
      <w:marTop w:val="0"/>
      <w:marBottom w:val="0"/>
      <w:divBdr>
        <w:top w:val="none" w:sz="0" w:space="0" w:color="auto"/>
        <w:left w:val="none" w:sz="0" w:space="0" w:color="auto"/>
        <w:bottom w:val="none" w:sz="0" w:space="0" w:color="auto"/>
        <w:right w:val="none" w:sz="0" w:space="0" w:color="auto"/>
      </w:divBdr>
    </w:div>
    <w:div w:id="734350772">
      <w:bodyDiv w:val="1"/>
      <w:marLeft w:val="0"/>
      <w:marRight w:val="0"/>
      <w:marTop w:val="0"/>
      <w:marBottom w:val="0"/>
      <w:divBdr>
        <w:top w:val="none" w:sz="0" w:space="0" w:color="auto"/>
        <w:left w:val="none" w:sz="0" w:space="0" w:color="auto"/>
        <w:bottom w:val="none" w:sz="0" w:space="0" w:color="auto"/>
        <w:right w:val="none" w:sz="0" w:space="0" w:color="auto"/>
      </w:divBdr>
    </w:div>
    <w:div w:id="761486928">
      <w:bodyDiv w:val="1"/>
      <w:marLeft w:val="0"/>
      <w:marRight w:val="0"/>
      <w:marTop w:val="0"/>
      <w:marBottom w:val="0"/>
      <w:divBdr>
        <w:top w:val="none" w:sz="0" w:space="0" w:color="auto"/>
        <w:left w:val="none" w:sz="0" w:space="0" w:color="auto"/>
        <w:bottom w:val="none" w:sz="0" w:space="0" w:color="auto"/>
        <w:right w:val="none" w:sz="0" w:space="0" w:color="auto"/>
      </w:divBdr>
    </w:div>
    <w:div w:id="765809025">
      <w:bodyDiv w:val="1"/>
      <w:marLeft w:val="0"/>
      <w:marRight w:val="0"/>
      <w:marTop w:val="0"/>
      <w:marBottom w:val="0"/>
      <w:divBdr>
        <w:top w:val="none" w:sz="0" w:space="0" w:color="auto"/>
        <w:left w:val="none" w:sz="0" w:space="0" w:color="auto"/>
        <w:bottom w:val="none" w:sz="0" w:space="0" w:color="auto"/>
        <w:right w:val="none" w:sz="0" w:space="0" w:color="auto"/>
      </w:divBdr>
    </w:div>
    <w:div w:id="789203060">
      <w:bodyDiv w:val="1"/>
      <w:marLeft w:val="0"/>
      <w:marRight w:val="0"/>
      <w:marTop w:val="0"/>
      <w:marBottom w:val="0"/>
      <w:divBdr>
        <w:top w:val="none" w:sz="0" w:space="0" w:color="auto"/>
        <w:left w:val="none" w:sz="0" w:space="0" w:color="auto"/>
        <w:bottom w:val="none" w:sz="0" w:space="0" w:color="auto"/>
        <w:right w:val="none" w:sz="0" w:space="0" w:color="auto"/>
      </w:divBdr>
    </w:div>
    <w:div w:id="807550919">
      <w:bodyDiv w:val="1"/>
      <w:marLeft w:val="0"/>
      <w:marRight w:val="0"/>
      <w:marTop w:val="0"/>
      <w:marBottom w:val="0"/>
      <w:divBdr>
        <w:top w:val="none" w:sz="0" w:space="0" w:color="auto"/>
        <w:left w:val="none" w:sz="0" w:space="0" w:color="auto"/>
        <w:bottom w:val="none" w:sz="0" w:space="0" w:color="auto"/>
        <w:right w:val="none" w:sz="0" w:space="0" w:color="auto"/>
      </w:divBdr>
      <w:divsChild>
        <w:div w:id="607080758">
          <w:marLeft w:val="0"/>
          <w:marRight w:val="0"/>
          <w:marTop w:val="0"/>
          <w:marBottom w:val="0"/>
          <w:divBdr>
            <w:top w:val="none" w:sz="0" w:space="0" w:color="auto"/>
            <w:left w:val="none" w:sz="0" w:space="0" w:color="auto"/>
            <w:bottom w:val="none" w:sz="0" w:space="0" w:color="auto"/>
            <w:right w:val="none" w:sz="0" w:space="0" w:color="auto"/>
          </w:divBdr>
        </w:div>
        <w:div w:id="1687974070">
          <w:marLeft w:val="0"/>
          <w:marRight w:val="0"/>
          <w:marTop w:val="0"/>
          <w:marBottom w:val="0"/>
          <w:divBdr>
            <w:top w:val="none" w:sz="0" w:space="0" w:color="auto"/>
            <w:left w:val="none" w:sz="0" w:space="0" w:color="auto"/>
            <w:bottom w:val="none" w:sz="0" w:space="0" w:color="auto"/>
            <w:right w:val="none" w:sz="0" w:space="0" w:color="auto"/>
          </w:divBdr>
        </w:div>
      </w:divsChild>
    </w:div>
    <w:div w:id="821970933">
      <w:bodyDiv w:val="1"/>
      <w:marLeft w:val="0"/>
      <w:marRight w:val="0"/>
      <w:marTop w:val="0"/>
      <w:marBottom w:val="0"/>
      <w:divBdr>
        <w:top w:val="none" w:sz="0" w:space="0" w:color="auto"/>
        <w:left w:val="none" w:sz="0" w:space="0" w:color="auto"/>
        <w:bottom w:val="none" w:sz="0" w:space="0" w:color="auto"/>
        <w:right w:val="none" w:sz="0" w:space="0" w:color="auto"/>
      </w:divBdr>
    </w:div>
    <w:div w:id="850148652">
      <w:bodyDiv w:val="1"/>
      <w:marLeft w:val="0"/>
      <w:marRight w:val="0"/>
      <w:marTop w:val="0"/>
      <w:marBottom w:val="0"/>
      <w:divBdr>
        <w:top w:val="none" w:sz="0" w:space="0" w:color="auto"/>
        <w:left w:val="none" w:sz="0" w:space="0" w:color="auto"/>
        <w:bottom w:val="none" w:sz="0" w:space="0" w:color="auto"/>
        <w:right w:val="none" w:sz="0" w:space="0" w:color="auto"/>
      </w:divBdr>
    </w:div>
    <w:div w:id="865800302">
      <w:bodyDiv w:val="1"/>
      <w:marLeft w:val="0"/>
      <w:marRight w:val="0"/>
      <w:marTop w:val="0"/>
      <w:marBottom w:val="0"/>
      <w:divBdr>
        <w:top w:val="none" w:sz="0" w:space="0" w:color="auto"/>
        <w:left w:val="none" w:sz="0" w:space="0" w:color="auto"/>
        <w:bottom w:val="none" w:sz="0" w:space="0" w:color="auto"/>
        <w:right w:val="none" w:sz="0" w:space="0" w:color="auto"/>
      </w:divBdr>
    </w:div>
    <w:div w:id="874583311">
      <w:bodyDiv w:val="1"/>
      <w:marLeft w:val="0"/>
      <w:marRight w:val="0"/>
      <w:marTop w:val="0"/>
      <w:marBottom w:val="0"/>
      <w:divBdr>
        <w:top w:val="none" w:sz="0" w:space="0" w:color="auto"/>
        <w:left w:val="none" w:sz="0" w:space="0" w:color="auto"/>
        <w:bottom w:val="none" w:sz="0" w:space="0" w:color="auto"/>
        <w:right w:val="none" w:sz="0" w:space="0" w:color="auto"/>
      </w:divBdr>
    </w:div>
    <w:div w:id="875124269">
      <w:bodyDiv w:val="1"/>
      <w:marLeft w:val="0"/>
      <w:marRight w:val="0"/>
      <w:marTop w:val="0"/>
      <w:marBottom w:val="0"/>
      <w:divBdr>
        <w:top w:val="none" w:sz="0" w:space="0" w:color="auto"/>
        <w:left w:val="none" w:sz="0" w:space="0" w:color="auto"/>
        <w:bottom w:val="none" w:sz="0" w:space="0" w:color="auto"/>
        <w:right w:val="none" w:sz="0" w:space="0" w:color="auto"/>
      </w:divBdr>
    </w:div>
    <w:div w:id="878978265">
      <w:bodyDiv w:val="1"/>
      <w:marLeft w:val="0"/>
      <w:marRight w:val="0"/>
      <w:marTop w:val="0"/>
      <w:marBottom w:val="0"/>
      <w:divBdr>
        <w:top w:val="none" w:sz="0" w:space="0" w:color="auto"/>
        <w:left w:val="none" w:sz="0" w:space="0" w:color="auto"/>
        <w:bottom w:val="none" w:sz="0" w:space="0" w:color="auto"/>
        <w:right w:val="none" w:sz="0" w:space="0" w:color="auto"/>
      </w:divBdr>
    </w:div>
    <w:div w:id="885870448">
      <w:bodyDiv w:val="1"/>
      <w:marLeft w:val="0"/>
      <w:marRight w:val="0"/>
      <w:marTop w:val="0"/>
      <w:marBottom w:val="0"/>
      <w:divBdr>
        <w:top w:val="none" w:sz="0" w:space="0" w:color="auto"/>
        <w:left w:val="none" w:sz="0" w:space="0" w:color="auto"/>
        <w:bottom w:val="none" w:sz="0" w:space="0" w:color="auto"/>
        <w:right w:val="none" w:sz="0" w:space="0" w:color="auto"/>
      </w:divBdr>
    </w:div>
    <w:div w:id="936720502">
      <w:bodyDiv w:val="1"/>
      <w:marLeft w:val="0"/>
      <w:marRight w:val="0"/>
      <w:marTop w:val="0"/>
      <w:marBottom w:val="0"/>
      <w:divBdr>
        <w:top w:val="none" w:sz="0" w:space="0" w:color="auto"/>
        <w:left w:val="none" w:sz="0" w:space="0" w:color="auto"/>
        <w:bottom w:val="none" w:sz="0" w:space="0" w:color="auto"/>
        <w:right w:val="none" w:sz="0" w:space="0" w:color="auto"/>
      </w:divBdr>
    </w:div>
    <w:div w:id="960646880">
      <w:bodyDiv w:val="1"/>
      <w:marLeft w:val="0"/>
      <w:marRight w:val="0"/>
      <w:marTop w:val="0"/>
      <w:marBottom w:val="0"/>
      <w:divBdr>
        <w:top w:val="none" w:sz="0" w:space="0" w:color="auto"/>
        <w:left w:val="none" w:sz="0" w:space="0" w:color="auto"/>
        <w:bottom w:val="none" w:sz="0" w:space="0" w:color="auto"/>
        <w:right w:val="none" w:sz="0" w:space="0" w:color="auto"/>
      </w:divBdr>
    </w:div>
    <w:div w:id="961422278">
      <w:bodyDiv w:val="1"/>
      <w:marLeft w:val="0"/>
      <w:marRight w:val="0"/>
      <w:marTop w:val="0"/>
      <w:marBottom w:val="0"/>
      <w:divBdr>
        <w:top w:val="none" w:sz="0" w:space="0" w:color="auto"/>
        <w:left w:val="none" w:sz="0" w:space="0" w:color="auto"/>
        <w:bottom w:val="none" w:sz="0" w:space="0" w:color="auto"/>
        <w:right w:val="none" w:sz="0" w:space="0" w:color="auto"/>
      </w:divBdr>
    </w:div>
    <w:div w:id="966665024">
      <w:bodyDiv w:val="1"/>
      <w:marLeft w:val="0"/>
      <w:marRight w:val="0"/>
      <w:marTop w:val="0"/>
      <w:marBottom w:val="0"/>
      <w:divBdr>
        <w:top w:val="none" w:sz="0" w:space="0" w:color="auto"/>
        <w:left w:val="none" w:sz="0" w:space="0" w:color="auto"/>
        <w:bottom w:val="none" w:sz="0" w:space="0" w:color="auto"/>
        <w:right w:val="none" w:sz="0" w:space="0" w:color="auto"/>
      </w:divBdr>
      <w:divsChild>
        <w:div w:id="1830637141">
          <w:marLeft w:val="360"/>
          <w:marRight w:val="0"/>
          <w:marTop w:val="200"/>
          <w:marBottom w:val="0"/>
          <w:divBdr>
            <w:top w:val="none" w:sz="0" w:space="0" w:color="auto"/>
            <w:left w:val="none" w:sz="0" w:space="0" w:color="auto"/>
            <w:bottom w:val="none" w:sz="0" w:space="0" w:color="auto"/>
            <w:right w:val="none" w:sz="0" w:space="0" w:color="auto"/>
          </w:divBdr>
        </w:div>
      </w:divsChild>
    </w:div>
    <w:div w:id="987444400">
      <w:bodyDiv w:val="1"/>
      <w:marLeft w:val="0"/>
      <w:marRight w:val="0"/>
      <w:marTop w:val="0"/>
      <w:marBottom w:val="0"/>
      <w:divBdr>
        <w:top w:val="none" w:sz="0" w:space="0" w:color="auto"/>
        <w:left w:val="none" w:sz="0" w:space="0" w:color="auto"/>
        <w:bottom w:val="none" w:sz="0" w:space="0" w:color="auto"/>
        <w:right w:val="none" w:sz="0" w:space="0" w:color="auto"/>
      </w:divBdr>
    </w:div>
    <w:div w:id="1060521364">
      <w:bodyDiv w:val="1"/>
      <w:marLeft w:val="0"/>
      <w:marRight w:val="0"/>
      <w:marTop w:val="0"/>
      <w:marBottom w:val="0"/>
      <w:divBdr>
        <w:top w:val="none" w:sz="0" w:space="0" w:color="auto"/>
        <w:left w:val="none" w:sz="0" w:space="0" w:color="auto"/>
        <w:bottom w:val="none" w:sz="0" w:space="0" w:color="auto"/>
        <w:right w:val="none" w:sz="0" w:space="0" w:color="auto"/>
      </w:divBdr>
    </w:div>
    <w:div w:id="1064990657">
      <w:bodyDiv w:val="1"/>
      <w:marLeft w:val="0"/>
      <w:marRight w:val="0"/>
      <w:marTop w:val="0"/>
      <w:marBottom w:val="0"/>
      <w:divBdr>
        <w:top w:val="none" w:sz="0" w:space="0" w:color="auto"/>
        <w:left w:val="none" w:sz="0" w:space="0" w:color="auto"/>
        <w:bottom w:val="none" w:sz="0" w:space="0" w:color="auto"/>
        <w:right w:val="none" w:sz="0" w:space="0" w:color="auto"/>
      </w:divBdr>
    </w:div>
    <w:div w:id="1071855024">
      <w:bodyDiv w:val="1"/>
      <w:marLeft w:val="0"/>
      <w:marRight w:val="0"/>
      <w:marTop w:val="0"/>
      <w:marBottom w:val="0"/>
      <w:divBdr>
        <w:top w:val="none" w:sz="0" w:space="0" w:color="auto"/>
        <w:left w:val="none" w:sz="0" w:space="0" w:color="auto"/>
        <w:bottom w:val="none" w:sz="0" w:space="0" w:color="auto"/>
        <w:right w:val="none" w:sz="0" w:space="0" w:color="auto"/>
      </w:divBdr>
    </w:div>
    <w:div w:id="1073357617">
      <w:bodyDiv w:val="1"/>
      <w:marLeft w:val="0"/>
      <w:marRight w:val="0"/>
      <w:marTop w:val="0"/>
      <w:marBottom w:val="0"/>
      <w:divBdr>
        <w:top w:val="none" w:sz="0" w:space="0" w:color="auto"/>
        <w:left w:val="none" w:sz="0" w:space="0" w:color="auto"/>
        <w:bottom w:val="none" w:sz="0" w:space="0" w:color="auto"/>
        <w:right w:val="none" w:sz="0" w:space="0" w:color="auto"/>
      </w:divBdr>
    </w:div>
    <w:div w:id="1081558587">
      <w:bodyDiv w:val="1"/>
      <w:marLeft w:val="0"/>
      <w:marRight w:val="0"/>
      <w:marTop w:val="0"/>
      <w:marBottom w:val="0"/>
      <w:divBdr>
        <w:top w:val="none" w:sz="0" w:space="0" w:color="auto"/>
        <w:left w:val="none" w:sz="0" w:space="0" w:color="auto"/>
        <w:bottom w:val="none" w:sz="0" w:space="0" w:color="auto"/>
        <w:right w:val="none" w:sz="0" w:space="0" w:color="auto"/>
      </w:divBdr>
    </w:div>
    <w:div w:id="1087263300">
      <w:bodyDiv w:val="1"/>
      <w:marLeft w:val="0"/>
      <w:marRight w:val="0"/>
      <w:marTop w:val="0"/>
      <w:marBottom w:val="0"/>
      <w:divBdr>
        <w:top w:val="none" w:sz="0" w:space="0" w:color="auto"/>
        <w:left w:val="none" w:sz="0" w:space="0" w:color="auto"/>
        <w:bottom w:val="none" w:sz="0" w:space="0" w:color="auto"/>
        <w:right w:val="none" w:sz="0" w:space="0" w:color="auto"/>
      </w:divBdr>
    </w:div>
    <w:div w:id="1100562599">
      <w:bodyDiv w:val="1"/>
      <w:marLeft w:val="0"/>
      <w:marRight w:val="0"/>
      <w:marTop w:val="0"/>
      <w:marBottom w:val="0"/>
      <w:divBdr>
        <w:top w:val="none" w:sz="0" w:space="0" w:color="auto"/>
        <w:left w:val="none" w:sz="0" w:space="0" w:color="auto"/>
        <w:bottom w:val="none" w:sz="0" w:space="0" w:color="auto"/>
        <w:right w:val="none" w:sz="0" w:space="0" w:color="auto"/>
      </w:divBdr>
    </w:div>
    <w:div w:id="1136263741">
      <w:bodyDiv w:val="1"/>
      <w:marLeft w:val="0"/>
      <w:marRight w:val="0"/>
      <w:marTop w:val="0"/>
      <w:marBottom w:val="0"/>
      <w:divBdr>
        <w:top w:val="none" w:sz="0" w:space="0" w:color="auto"/>
        <w:left w:val="none" w:sz="0" w:space="0" w:color="auto"/>
        <w:bottom w:val="none" w:sz="0" w:space="0" w:color="auto"/>
        <w:right w:val="none" w:sz="0" w:space="0" w:color="auto"/>
      </w:divBdr>
    </w:div>
    <w:div w:id="1144853496">
      <w:bodyDiv w:val="1"/>
      <w:marLeft w:val="0"/>
      <w:marRight w:val="0"/>
      <w:marTop w:val="0"/>
      <w:marBottom w:val="0"/>
      <w:divBdr>
        <w:top w:val="none" w:sz="0" w:space="0" w:color="auto"/>
        <w:left w:val="none" w:sz="0" w:space="0" w:color="auto"/>
        <w:bottom w:val="none" w:sz="0" w:space="0" w:color="auto"/>
        <w:right w:val="none" w:sz="0" w:space="0" w:color="auto"/>
      </w:divBdr>
    </w:div>
    <w:div w:id="1148745537">
      <w:bodyDiv w:val="1"/>
      <w:marLeft w:val="0"/>
      <w:marRight w:val="0"/>
      <w:marTop w:val="0"/>
      <w:marBottom w:val="0"/>
      <w:divBdr>
        <w:top w:val="none" w:sz="0" w:space="0" w:color="auto"/>
        <w:left w:val="none" w:sz="0" w:space="0" w:color="auto"/>
        <w:bottom w:val="none" w:sz="0" w:space="0" w:color="auto"/>
        <w:right w:val="none" w:sz="0" w:space="0" w:color="auto"/>
      </w:divBdr>
    </w:div>
    <w:div w:id="1151630556">
      <w:bodyDiv w:val="1"/>
      <w:marLeft w:val="0"/>
      <w:marRight w:val="0"/>
      <w:marTop w:val="0"/>
      <w:marBottom w:val="0"/>
      <w:divBdr>
        <w:top w:val="none" w:sz="0" w:space="0" w:color="auto"/>
        <w:left w:val="none" w:sz="0" w:space="0" w:color="auto"/>
        <w:bottom w:val="none" w:sz="0" w:space="0" w:color="auto"/>
        <w:right w:val="none" w:sz="0" w:space="0" w:color="auto"/>
      </w:divBdr>
    </w:div>
    <w:div w:id="1197161144">
      <w:bodyDiv w:val="1"/>
      <w:marLeft w:val="0"/>
      <w:marRight w:val="0"/>
      <w:marTop w:val="0"/>
      <w:marBottom w:val="0"/>
      <w:divBdr>
        <w:top w:val="none" w:sz="0" w:space="0" w:color="auto"/>
        <w:left w:val="none" w:sz="0" w:space="0" w:color="auto"/>
        <w:bottom w:val="none" w:sz="0" w:space="0" w:color="auto"/>
        <w:right w:val="none" w:sz="0" w:space="0" w:color="auto"/>
      </w:divBdr>
    </w:div>
    <w:div w:id="1208837821">
      <w:bodyDiv w:val="1"/>
      <w:marLeft w:val="0"/>
      <w:marRight w:val="0"/>
      <w:marTop w:val="0"/>
      <w:marBottom w:val="0"/>
      <w:divBdr>
        <w:top w:val="none" w:sz="0" w:space="0" w:color="auto"/>
        <w:left w:val="none" w:sz="0" w:space="0" w:color="auto"/>
        <w:bottom w:val="none" w:sz="0" w:space="0" w:color="auto"/>
        <w:right w:val="none" w:sz="0" w:space="0" w:color="auto"/>
      </w:divBdr>
    </w:div>
    <w:div w:id="1209419860">
      <w:bodyDiv w:val="1"/>
      <w:marLeft w:val="0"/>
      <w:marRight w:val="0"/>
      <w:marTop w:val="0"/>
      <w:marBottom w:val="0"/>
      <w:divBdr>
        <w:top w:val="none" w:sz="0" w:space="0" w:color="auto"/>
        <w:left w:val="none" w:sz="0" w:space="0" w:color="auto"/>
        <w:bottom w:val="none" w:sz="0" w:space="0" w:color="auto"/>
        <w:right w:val="none" w:sz="0" w:space="0" w:color="auto"/>
      </w:divBdr>
      <w:divsChild>
        <w:div w:id="601567287">
          <w:marLeft w:val="288"/>
          <w:marRight w:val="0"/>
          <w:marTop w:val="106"/>
          <w:marBottom w:val="0"/>
          <w:divBdr>
            <w:top w:val="none" w:sz="0" w:space="0" w:color="auto"/>
            <w:left w:val="none" w:sz="0" w:space="0" w:color="auto"/>
            <w:bottom w:val="none" w:sz="0" w:space="0" w:color="auto"/>
            <w:right w:val="none" w:sz="0" w:space="0" w:color="auto"/>
          </w:divBdr>
        </w:div>
      </w:divsChild>
    </w:div>
    <w:div w:id="1234001556">
      <w:bodyDiv w:val="1"/>
      <w:marLeft w:val="0"/>
      <w:marRight w:val="0"/>
      <w:marTop w:val="0"/>
      <w:marBottom w:val="0"/>
      <w:divBdr>
        <w:top w:val="none" w:sz="0" w:space="0" w:color="auto"/>
        <w:left w:val="none" w:sz="0" w:space="0" w:color="auto"/>
        <w:bottom w:val="none" w:sz="0" w:space="0" w:color="auto"/>
        <w:right w:val="none" w:sz="0" w:space="0" w:color="auto"/>
      </w:divBdr>
    </w:div>
    <w:div w:id="1249315578">
      <w:bodyDiv w:val="1"/>
      <w:marLeft w:val="0"/>
      <w:marRight w:val="0"/>
      <w:marTop w:val="0"/>
      <w:marBottom w:val="0"/>
      <w:divBdr>
        <w:top w:val="none" w:sz="0" w:space="0" w:color="auto"/>
        <w:left w:val="none" w:sz="0" w:space="0" w:color="auto"/>
        <w:bottom w:val="none" w:sz="0" w:space="0" w:color="auto"/>
        <w:right w:val="none" w:sz="0" w:space="0" w:color="auto"/>
      </w:divBdr>
    </w:div>
    <w:div w:id="1254437213">
      <w:bodyDiv w:val="1"/>
      <w:marLeft w:val="0"/>
      <w:marRight w:val="0"/>
      <w:marTop w:val="0"/>
      <w:marBottom w:val="0"/>
      <w:divBdr>
        <w:top w:val="none" w:sz="0" w:space="0" w:color="auto"/>
        <w:left w:val="none" w:sz="0" w:space="0" w:color="auto"/>
        <w:bottom w:val="none" w:sz="0" w:space="0" w:color="auto"/>
        <w:right w:val="none" w:sz="0" w:space="0" w:color="auto"/>
      </w:divBdr>
      <w:divsChild>
        <w:div w:id="1202205755">
          <w:marLeft w:val="1080"/>
          <w:marRight w:val="0"/>
          <w:marTop w:val="100"/>
          <w:marBottom w:val="0"/>
          <w:divBdr>
            <w:top w:val="none" w:sz="0" w:space="0" w:color="auto"/>
            <w:left w:val="none" w:sz="0" w:space="0" w:color="auto"/>
            <w:bottom w:val="none" w:sz="0" w:space="0" w:color="auto"/>
            <w:right w:val="none" w:sz="0" w:space="0" w:color="auto"/>
          </w:divBdr>
        </w:div>
      </w:divsChild>
    </w:div>
    <w:div w:id="1263220070">
      <w:bodyDiv w:val="1"/>
      <w:marLeft w:val="0"/>
      <w:marRight w:val="0"/>
      <w:marTop w:val="0"/>
      <w:marBottom w:val="0"/>
      <w:divBdr>
        <w:top w:val="none" w:sz="0" w:space="0" w:color="auto"/>
        <w:left w:val="none" w:sz="0" w:space="0" w:color="auto"/>
        <w:bottom w:val="none" w:sz="0" w:space="0" w:color="auto"/>
        <w:right w:val="none" w:sz="0" w:space="0" w:color="auto"/>
      </w:divBdr>
    </w:div>
    <w:div w:id="1274241253">
      <w:bodyDiv w:val="1"/>
      <w:marLeft w:val="0"/>
      <w:marRight w:val="0"/>
      <w:marTop w:val="0"/>
      <w:marBottom w:val="0"/>
      <w:divBdr>
        <w:top w:val="none" w:sz="0" w:space="0" w:color="auto"/>
        <w:left w:val="none" w:sz="0" w:space="0" w:color="auto"/>
        <w:bottom w:val="none" w:sz="0" w:space="0" w:color="auto"/>
        <w:right w:val="none" w:sz="0" w:space="0" w:color="auto"/>
      </w:divBdr>
    </w:div>
    <w:div w:id="1283541086">
      <w:bodyDiv w:val="1"/>
      <w:marLeft w:val="0"/>
      <w:marRight w:val="0"/>
      <w:marTop w:val="0"/>
      <w:marBottom w:val="0"/>
      <w:divBdr>
        <w:top w:val="none" w:sz="0" w:space="0" w:color="auto"/>
        <w:left w:val="none" w:sz="0" w:space="0" w:color="auto"/>
        <w:bottom w:val="none" w:sz="0" w:space="0" w:color="auto"/>
        <w:right w:val="none" w:sz="0" w:space="0" w:color="auto"/>
      </w:divBdr>
      <w:divsChild>
        <w:div w:id="1107627765">
          <w:marLeft w:val="720"/>
          <w:marRight w:val="0"/>
          <w:marTop w:val="82"/>
          <w:marBottom w:val="0"/>
          <w:divBdr>
            <w:top w:val="none" w:sz="0" w:space="0" w:color="auto"/>
            <w:left w:val="none" w:sz="0" w:space="0" w:color="auto"/>
            <w:bottom w:val="none" w:sz="0" w:space="0" w:color="auto"/>
            <w:right w:val="none" w:sz="0" w:space="0" w:color="auto"/>
          </w:divBdr>
        </w:div>
        <w:div w:id="1446191509">
          <w:marLeft w:val="288"/>
          <w:marRight w:val="0"/>
          <w:marTop w:val="96"/>
          <w:marBottom w:val="0"/>
          <w:divBdr>
            <w:top w:val="none" w:sz="0" w:space="0" w:color="auto"/>
            <w:left w:val="none" w:sz="0" w:space="0" w:color="auto"/>
            <w:bottom w:val="none" w:sz="0" w:space="0" w:color="auto"/>
            <w:right w:val="none" w:sz="0" w:space="0" w:color="auto"/>
          </w:divBdr>
        </w:div>
      </w:divsChild>
    </w:div>
    <w:div w:id="1291205327">
      <w:bodyDiv w:val="1"/>
      <w:marLeft w:val="0"/>
      <w:marRight w:val="0"/>
      <w:marTop w:val="0"/>
      <w:marBottom w:val="0"/>
      <w:divBdr>
        <w:top w:val="none" w:sz="0" w:space="0" w:color="auto"/>
        <w:left w:val="none" w:sz="0" w:space="0" w:color="auto"/>
        <w:bottom w:val="none" w:sz="0" w:space="0" w:color="auto"/>
        <w:right w:val="none" w:sz="0" w:space="0" w:color="auto"/>
      </w:divBdr>
    </w:div>
    <w:div w:id="1342194856">
      <w:bodyDiv w:val="1"/>
      <w:marLeft w:val="0"/>
      <w:marRight w:val="0"/>
      <w:marTop w:val="0"/>
      <w:marBottom w:val="0"/>
      <w:divBdr>
        <w:top w:val="none" w:sz="0" w:space="0" w:color="auto"/>
        <w:left w:val="none" w:sz="0" w:space="0" w:color="auto"/>
        <w:bottom w:val="none" w:sz="0" w:space="0" w:color="auto"/>
        <w:right w:val="none" w:sz="0" w:space="0" w:color="auto"/>
      </w:divBdr>
    </w:div>
    <w:div w:id="1349715440">
      <w:bodyDiv w:val="1"/>
      <w:marLeft w:val="0"/>
      <w:marRight w:val="0"/>
      <w:marTop w:val="0"/>
      <w:marBottom w:val="0"/>
      <w:divBdr>
        <w:top w:val="none" w:sz="0" w:space="0" w:color="auto"/>
        <w:left w:val="none" w:sz="0" w:space="0" w:color="auto"/>
        <w:bottom w:val="none" w:sz="0" w:space="0" w:color="auto"/>
        <w:right w:val="none" w:sz="0" w:space="0" w:color="auto"/>
      </w:divBdr>
    </w:div>
    <w:div w:id="1368677538">
      <w:bodyDiv w:val="1"/>
      <w:marLeft w:val="0"/>
      <w:marRight w:val="0"/>
      <w:marTop w:val="0"/>
      <w:marBottom w:val="0"/>
      <w:divBdr>
        <w:top w:val="none" w:sz="0" w:space="0" w:color="auto"/>
        <w:left w:val="none" w:sz="0" w:space="0" w:color="auto"/>
        <w:bottom w:val="none" w:sz="0" w:space="0" w:color="auto"/>
        <w:right w:val="none" w:sz="0" w:space="0" w:color="auto"/>
      </w:divBdr>
      <w:divsChild>
        <w:div w:id="1446340464">
          <w:marLeft w:val="0"/>
          <w:marRight w:val="0"/>
          <w:marTop w:val="0"/>
          <w:marBottom w:val="0"/>
          <w:divBdr>
            <w:top w:val="none" w:sz="0" w:space="0" w:color="auto"/>
            <w:left w:val="none" w:sz="0" w:space="0" w:color="auto"/>
            <w:bottom w:val="none" w:sz="0" w:space="0" w:color="auto"/>
            <w:right w:val="none" w:sz="0" w:space="0" w:color="auto"/>
          </w:divBdr>
          <w:divsChild>
            <w:div w:id="1309287592">
              <w:marLeft w:val="0"/>
              <w:marRight w:val="0"/>
              <w:marTop w:val="0"/>
              <w:marBottom w:val="0"/>
              <w:divBdr>
                <w:top w:val="none" w:sz="0" w:space="0" w:color="auto"/>
                <w:left w:val="none" w:sz="0" w:space="0" w:color="auto"/>
                <w:bottom w:val="none" w:sz="0" w:space="0" w:color="auto"/>
                <w:right w:val="none" w:sz="0" w:space="0" w:color="auto"/>
              </w:divBdr>
              <w:divsChild>
                <w:div w:id="332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09579">
      <w:bodyDiv w:val="1"/>
      <w:marLeft w:val="0"/>
      <w:marRight w:val="0"/>
      <w:marTop w:val="0"/>
      <w:marBottom w:val="0"/>
      <w:divBdr>
        <w:top w:val="none" w:sz="0" w:space="0" w:color="auto"/>
        <w:left w:val="none" w:sz="0" w:space="0" w:color="auto"/>
        <w:bottom w:val="none" w:sz="0" w:space="0" w:color="auto"/>
        <w:right w:val="none" w:sz="0" w:space="0" w:color="auto"/>
      </w:divBdr>
      <w:divsChild>
        <w:div w:id="2057773160">
          <w:marLeft w:val="360"/>
          <w:marRight w:val="0"/>
          <w:marTop w:val="200"/>
          <w:marBottom w:val="0"/>
          <w:divBdr>
            <w:top w:val="none" w:sz="0" w:space="0" w:color="auto"/>
            <w:left w:val="none" w:sz="0" w:space="0" w:color="auto"/>
            <w:bottom w:val="none" w:sz="0" w:space="0" w:color="auto"/>
            <w:right w:val="none" w:sz="0" w:space="0" w:color="auto"/>
          </w:divBdr>
        </w:div>
      </w:divsChild>
    </w:div>
    <w:div w:id="1391919990">
      <w:bodyDiv w:val="1"/>
      <w:marLeft w:val="0"/>
      <w:marRight w:val="0"/>
      <w:marTop w:val="0"/>
      <w:marBottom w:val="0"/>
      <w:divBdr>
        <w:top w:val="none" w:sz="0" w:space="0" w:color="auto"/>
        <w:left w:val="none" w:sz="0" w:space="0" w:color="auto"/>
        <w:bottom w:val="none" w:sz="0" w:space="0" w:color="auto"/>
        <w:right w:val="none" w:sz="0" w:space="0" w:color="auto"/>
      </w:divBdr>
      <w:divsChild>
        <w:div w:id="1533762065">
          <w:marLeft w:val="547"/>
          <w:marRight w:val="0"/>
          <w:marTop w:val="72"/>
          <w:marBottom w:val="0"/>
          <w:divBdr>
            <w:top w:val="none" w:sz="0" w:space="0" w:color="auto"/>
            <w:left w:val="none" w:sz="0" w:space="0" w:color="auto"/>
            <w:bottom w:val="none" w:sz="0" w:space="0" w:color="auto"/>
            <w:right w:val="none" w:sz="0" w:space="0" w:color="auto"/>
          </w:divBdr>
        </w:div>
      </w:divsChild>
    </w:div>
    <w:div w:id="1426996993">
      <w:bodyDiv w:val="1"/>
      <w:marLeft w:val="0"/>
      <w:marRight w:val="0"/>
      <w:marTop w:val="0"/>
      <w:marBottom w:val="0"/>
      <w:divBdr>
        <w:top w:val="none" w:sz="0" w:space="0" w:color="auto"/>
        <w:left w:val="none" w:sz="0" w:space="0" w:color="auto"/>
        <w:bottom w:val="none" w:sz="0" w:space="0" w:color="auto"/>
        <w:right w:val="none" w:sz="0" w:space="0" w:color="auto"/>
      </w:divBdr>
    </w:div>
    <w:div w:id="1444230269">
      <w:bodyDiv w:val="1"/>
      <w:marLeft w:val="0"/>
      <w:marRight w:val="0"/>
      <w:marTop w:val="0"/>
      <w:marBottom w:val="0"/>
      <w:divBdr>
        <w:top w:val="none" w:sz="0" w:space="0" w:color="auto"/>
        <w:left w:val="none" w:sz="0" w:space="0" w:color="auto"/>
        <w:bottom w:val="none" w:sz="0" w:space="0" w:color="auto"/>
        <w:right w:val="none" w:sz="0" w:space="0" w:color="auto"/>
      </w:divBdr>
    </w:div>
    <w:div w:id="1447889329">
      <w:bodyDiv w:val="1"/>
      <w:marLeft w:val="0"/>
      <w:marRight w:val="0"/>
      <w:marTop w:val="0"/>
      <w:marBottom w:val="0"/>
      <w:divBdr>
        <w:top w:val="none" w:sz="0" w:space="0" w:color="auto"/>
        <w:left w:val="none" w:sz="0" w:space="0" w:color="auto"/>
        <w:bottom w:val="none" w:sz="0" w:space="0" w:color="auto"/>
        <w:right w:val="none" w:sz="0" w:space="0" w:color="auto"/>
      </w:divBdr>
    </w:div>
    <w:div w:id="1469206125">
      <w:bodyDiv w:val="1"/>
      <w:marLeft w:val="0"/>
      <w:marRight w:val="0"/>
      <w:marTop w:val="0"/>
      <w:marBottom w:val="0"/>
      <w:divBdr>
        <w:top w:val="none" w:sz="0" w:space="0" w:color="auto"/>
        <w:left w:val="none" w:sz="0" w:space="0" w:color="auto"/>
        <w:bottom w:val="none" w:sz="0" w:space="0" w:color="auto"/>
        <w:right w:val="none" w:sz="0" w:space="0" w:color="auto"/>
      </w:divBdr>
    </w:div>
    <w:div w:id="1471747669">
      <w:bodyDiv w:val="1"/>
      <w:marLeft w:val="0"/>
      <w:marRight w:val="0"/>
      <w:marTop w:val="0"/>
      <w:marBottom w:val="0"/>
      <w:divBdr>
        <w:top w:val="none" w:sz="0" w:space="0" w:color="auto"/>
        <w:left w:val="none" w:sz="0" w:space="0" w:color="auto"/>
        <w:bottom w:val="none" w:sz="0" w:space="0" w:color="auto"/>
        <w:right w:val="none" w:sz="0" w:space="0" w:color="auto"/>
      </w:divBdr>
    </w:div>
    <w:div w:id="1488790786">
      <w:bodyDiv w:val="1"/>
      <w:marLeft w:val="0"/>
      <w:marRight w:val="0"/>
      <w:marTop w:val="0"/>
      <w:marBottom w:val="0"/>
      <w:divBdr>
        <w:top w:val="none" w:sz="0" w:space="0" w:color="auto"/>
        <w:left w:val="none" w:sz="0" w:space="0" w:color="auto"/>
        <w:bottom w:val="none" w:sz="0" w:space="0" w:color="auto"/>
        <w:right w:val="none" w:sz="0" w:space="0" w:color="auto"/>
      </w:divBdr>
    </w:div>
    <w:div w:id="1505591053">
      <w:bodyDiv w:val="1"/>
      <w:marLeft w:val="0"/>
      <w:marRight w:val="0"/>
      <w:marTop w:val="0"/>
      <w:marBottom w:val="0"/>
      <w:divBdr>
        <w:top w:val="none" w:sz="0" w:space="0" w:color="auto"/>
        <w:left w:val="none" w:sz="0" w:space="0" w:color="auto"/>
        <w:bottom w:val="none" w:sz="0" w:space="0" w:color="auto"/>
        <w:right w:val="none" w:sz="0" w:space="0" w:color="auto"/>
      </w:divBdr>
    </w:div>
    <w:div w:id="1517622343">
      <w:bodyDiv w:val="1"/>
      <w:marLeft w:val="0"/>
      <w:marRight w:val="0"/>
      <w:marTop w:val="0"/>
      <w:marBottom w:val="0"/>
      <w:divBdr>
        <w:top w:val="none" w:sz="0" w:space="0" w:color="auto"/>
        <w:left w:val="none" w:sz="0" w:space="0" w:color="auto"/>
        <w:bottom w:val="none" w:sz="0" w:space="0" w:color="auto"/>
        <w:right w:val="none" w:sz="0" w:space="0" w:color="auto"/>
      </w:divBdr>
      <w:divsChild>
        <w:div w:id="507327300">
          <w:marLeft w:val="360"/>
          <w:marRight w:val="0"/>
          <w:marTop w:val="200"/>
          <w:marBottom w:val="0"/>
          <w:divBdr>
            <w:top w:val="none" w:sz="0" w:space="0" w:color="auto"/>
            <w:left w:val="none" w:sz="0" w:space="0" w:color="auto"/>
            <w:bottom w:val="none" w:sz="0" w:space="0" w:color="auto"/>
            <w:right w:val="none" w:sz="0" w:space="0" w:color="auto"/>
          </w:divBdr>
        </w:div>
      </w:divsChild>
    </w:div>
    <w:div w:id="1520772706">
      <w:bodyDiv w:val="1"/>
      <w:marLeft w:val="0"/>
      <w:marRight w:val="0"/>
      <w:marTop w:val="0"/>
      <w:marBottom w:val="0"/>
      <w:divBdr>
        <w:top w:val="none" w:sz="0" w:space="0" w:color="auto"/>
        <w:left w:val="none" w:sz="0" w:space="0" w:color="auto"/>
        <w:bottom w:val="none" w:sz="0" w:space="0" w:color="auto"/>
        <w:right w:val="none" w:sz="0" w:space="0" w:color="auto"/>
      </w:divBdr>
    </w:div>
    <w:div w:id="1545025110">
      <w:bodyDiv w:val="1"/>
      <w:marLeft w:val="0"/>
      <w:marRight w:val="0"/>
      <w:marTop w:val="0"/>
      <w:marBottom w:val="0"/>
      <w:divBdr>
        <w:top w:val="none" w:sz="0" w:space="0" w:color="auto"/>
        <w:left w:val="none" w:sz="0" w:space="0" w:color="auto"/>
        <w:bottom w:val="none" w:sz="0" w:space="0" w:color="auto"/>
        <w:right w:val="none" w:sz="0" w:space="0" w:color="auto"/>
      </w:divBdr>
      <w:divsChild>
        <w:div w:id="1345786983">
          <w:marLeft w:val="1080"/>
          <w:marRight w:val="0"/>
          <w:marTop w:val="100"/>
          <w:marBottom w:val="0"/>
          <w:divBdr>
            <w:top w:val="none" w:sz="0" w:space="0" w:color="auto"/>
            <w:left w:val="none" w:sz="0" w:space="0" w:color="auto"/>
            <w:bottom w:val="none" w:sz="0" w:space="0" w:color="auto"/>
            <w:right w:val="none" w:sz="0" w:space="0" w:color="auto"/>
          </w:divBdr>
        </w:div>
        <w:div w:id="1583949670">
          <w:marLeft w:val="1080"/>
          <w:marRight w:val="0"/>
          <w:marTop w:val="100"/>
          <w:marBottom w:val="0"/>
          <w:divBdr>
            <w:top w:val="none" w:sz="0" w:space="0" w:color="auto"/>
            <w:left w:val="none" w:sz="0" w:space="0" w:color="auto"/>
            <w:bottom w:val="none" w:sz="0" w:space="0" w:color="auto"/>
            <w:right w:val="none" w:sz="0" w:space="0" w:color="auto"/>
          </w:divBdr>
        </w:div>
        <w:div w:id="1713651172">
          <w:marLeft w:val="1080"/>
          <w:marRight w:val="0"/>
          <w:marTop w:val="100"/>
          <w:marBottom w:val="0"/>
          <w:divBdr>
            <w:top w:val="none" w:sz="0" w:space="0" w:color="auto"/>
            <w:left w:val="none" w:sz="0" w:space="0" w:color="auto"/>
            <w:bottom w:val="none" w:sz="0" w:space="0" w:color="auto"/>
            <w:right w:val="none" w:sz="0" w:space="0" w:color="auto"/>
          </w:divBdr>
        </w:div>
      </w:divsChild>
    </w:div>
    <w:div w:id="1548834474">
      <w:bodyDiv w:val="1"/>
      <w:marLeft w:val="0"/>
      <w:marRight w:val="0"/>
      <w:marTop w:val="0"/>
      <w:marBottom w:val="0"/>
      <w:divBdr>
        <w:top w:val="none" w:sz="0" w:space="0" w:color="auto"/>
        <w:left w:val="none" w:sz="0" w:space="0" w:color="auto"/>
        <w:bottom w:val="none" w:sz="0" w:space="0" w:color="auto"/>
        <w:right w:val="none" w:sz="0" w:space="0" w:color="auto"/>
      </w:divBdr>
    </w:div>
    <w:div w:id="1578440762">
      <w:bodyDiv w:val="1"/>
      <w:marLeft w:val="0"/>
      <w:marRight w:val="0"/>
      <w:marTop w:val="0"/>
      <w:marBottom w:val="0"/>
      <w:divBdr>
        <w:top w:val="none" w:sz="0" w:space="0" w:color="auto"/>
        <w:left w:val="none" w:sz="0" w:space="0" w:color="auto"/>
        <w:bottom w:val="none" w:sz="0" w:space="0" w:color="auto"/>
        <w:right w:val="none" w:sz="0" w:space="0" w:color="auto"/>
      </w:divBdr>
    </w:div>
    <w:div w:id="1587228712">
      <w:bodyDiv w:val="1"/>
      <w:marLeft w:val="0"/>
      <w:marRight w:val="0"/>
      <w:marTop w:val="0"/>
      <w:marBottom w:val="0"/>
      <w:divBdr>
        <w:top w:val="none" w:sz="0" w:space="0" w:color="auto"/>
        <w:left w:val="none" w:sz="0" w:space="0" w:color="auto"/>
        <w:bottom w:val="none" w:sz="0" w:space="0" w:color="auto"/>
        <w:right w:val="none" w:sz="0" w:space="0" w:color="auto"/>
      </w:divBdr>
    </w:div>
    <w:div w:id="1595168818">
      <w:bodyDiv w:val="1"/>
      <w:marLeft w:val="0"/>
      <w:marRight w:val="0"/>
      <w:marTop w:val="0"/>
      <w:marBottom w:val="0"/>
      <w:divBdr>
        <w:top w:val="none" w:sz="0" w:space="0" w:color="auto"/>
        <w:left w:val="none" w:sz="0" w:space="0" w:color="auto"/>
        <w:bottom w:val="none" w:sz="0" w:space="0" w:color="auto"/>
        <w:right w:val="none" w:sz="0" w:space="0" w:color="auto"/>
      </w:divBdr>
    </w:div>
    <w:div w:id="1602490778">
      <w:bodyDiv w:val="1"/>
      <w:marLeft w:val="0"/>
      <w:marRight w:val="0"/>
      <w:marTop w:val="0"/>
      <w:marBottom w:val="0"/>
      <w:divBdr>
        <w:top w:val="none" w:sz="0" w:space="0" w:color="auto"/>
        <w:left w:val="none" w:sz="0" w:space="0" w:color="auto"/>
        <w:bottom w:val="none" w:sz="0" w:space="0" w:color="auto"/>
        <w:right w:val="none" w:sz="0" w:space="0" w:color="auto"/>
      </w:divBdr>
    </w:div>
    <w:div w:id="1611627309">
      <w:bodyDiv w:val="1"/>
      <w:marLeft w:val="0"/>
      <w:marRight w:val="0"/>
      <w:marTop w:val="0"/>
      <w:marBottom w:val="0"/>
      <w:divBdr>
        <w:top w:val="none" w:sz="0" w:space="0" w:color="auto"/>
        <w:left w:val="none" w:sz="0" w:space="0" w:color="auto"/>
        <w:bottom w:val="none" w:sz="0" w:space="0" w:color="auto"/>
        <w:right w:val="none" w:sz="0" w:space="0" w:color="auto"/>
      </w:divBdr>
    </w:div>
    <w:div w:id="1619684041">
      <w:bodyDiv w:val="1"/>
      <w:marLeft w:val="0"/>
      <w:marRight w:val="0"/>
      <w:marTop w:val="0"/>
      <w:marBottom w:val="0"/>
      <w:divBdr>
        <w:top w:val="none" w:sz="0" w:space="0" w:color="auto"/>
        <w:left w:val="none" w:sz="0" w:space="0" w:color="auto"/>
        <w:bottom w:val="none" w:sz="0" w:space="0" w:color="auto"/>
        <w:right w:val="none" w:sz="0" w:space="0" w:color="auto"/>
      </w:divBdr>
    </w:div>
    <w:div w:id="1634557271">
      <w:bodyDiv w:val="1"/>
      <w:marLeft w:val="0"/>
      <w:marRight w:val="0"/>
      <w:marTop w:val="0"/>
      <w:marBottom w:val="0"/>
      <w:divBdr>
        <w:top w:val="none" w:sz="0" w:space="0" w:color="auto"/>
        <w:left w:val="none" w:sz="0" w:space="0" w:color="auto"/>
        <w:bottom w:val="none" w:sz="0" w:space="0" w:color="auto"/>
        <w:right w:val="none" w:sz="0" w:space="0" w:color="auto"/>
      </w:divBdr>
    </w:div>
    <w:div w:id="1651403077">
      <w:bodyDiv w:val="1"/>
      <w:marLeft w:val="0"/>
      <w:marRight w:val="0"/>
      <w:marTop w:val="0"/>
      <w:marBottom w:val="0"/>
      <w:divBdr>
        <w:top w:val="none" w:sz="0" w:space="0" w:color="auto"/>
        <w:left w:val="none" w:sz="0" w:space="0" w:color="auto"/>
        <w:bottom w:val="none" w:sz="0" w:space="0" w:color="auto"/>
        <w:right w:val="none" w:sz="0" w:space="0" w:color="auto"/>
      </w:divBdr>
    </w:div>
    <w:div w:id="1711105048">
      <w:bodyDiv w:val="1"/>
      <w:marLeft w:val="0"/>
      <w:marRight w:val="0"/>
      <w:marTop w:val="0"/>
      <w:marBottom w:val="0"/>
      <w:divBdr>
        <w:top w:val="none" w:sz="0" w:space="0" w:color="auto"/>
        <w:left w:val="none" w:sz="0" w:space="0" w:color="auto"/>
        <w:bottom w:val="none" w:sz="0" w:space="0" w:color="auto"/>
        <w:right w:val="none" w:sz="0" w:space="0" w:color="auto"/>
      </w:divBdr>
    </w:div>
    <w:div w:id="1730109708">
      <w:bodyDiv w:val="1"/>
      <w:marLeft w:val="0"/>
      <w:marRight w:val="0"/>
      <w:marTop w:val="0"/>
      <w:marBottom w:val="0"/>
      <w:divBdr>
        <w:top w:val="none" w:sz="0" w:space="0" w:color="auto"/>
        <w:left w:val="none" w:sz="0" w:space="0" w:color="auto"/>
        <w:bottom w:val="none" w:sz="0" w:space="0" w:color="auto"/>
        <w:right w:val="none" w:sz="0" w:space="0" w:color="auto"/>
      </w:divBdr>
    </w:div>
    <w:div w:id="1731029881">
      <w:bodyDiv w:val="1"/>
      <w:marLeft w:val="0"/>
      <w:marRight w:val="0"/>
      <w:marTop w:val="0"/>
      <w:marBottom w:val="0"/>
      <w:divBdr>
        <w:top w:val="none" w:sz="0" w:space="0" w:color="auto"/>
        <w:left w:val="none" w:sz="0" w:space="0" w:color="auto"/>
        <w:bottom w:val="none" w:sz="0" w:space="0" w:color="auto"/>
        <w:right w:val="none" w:sz="0" w:space="0" w:color="auto"/>
      </w:divBdr>
    </w:div>
    <w:div w:id="1737124172">
      <w:bodyDiv w:val="1"/>
      <w:marLeft w:val="0"/>
      <w:marRight w:val="0"/>
      <w:marTop w:val="0"/>
      <w:marBottom w:val="0"/>
      <w:divBdr>
        <w:top w:val="none" w:sz="0" w:space="0" w:color="auto"/>
        <w:left w:val="none" w:sz="0" w:space="0" w:color="auto"/>
        <w:bottom w:val="none" w:sz="0" w:space="0" w:color="auto"/>
        <w:right w:val="none" w:sz="0" w:space="0" w:color="auto"/>
      </w:divBdr>
    </w:div>
    <w:div w:id="1754625515">
      <w:bodyDiv w:val="1"/>
      <w:marLeft w:val="0"/>
      <w:marRight w:val="0"/>
      <w:marTop w:val="0"/>
      <w:marBottom w:val="0"/>
      <w:divBdr>
        <w:top w:val="none" w:sz="0" w:space="0" w:color="auto"/>
        <w:left w:val="none" w:sz="0" w:space="0" w:color="auto"/>
        <w:bottom w:val="none" w:sz="0" w:space="0" w:color="auto"/>
        <w:right w:val="none" w:sz="0" w:space="0" w:color="auto"/>
      </w:divBdr>
      <w:divsChild>
        <w:div w:id="230237146">
          <w:marLeft w:val="360"/>
          <w:marRight w:val="0"/>
          <w:marTop w:val="200"/>
          <w:marBottom w:val="0"/>
          <w:divBdr>
            <w:top w:val="none" w:sz="0" w:space="0" w:color="auto"/>
            <w:left w:val="none" w:sz="0" w:space="0" w:color="auto"/>
            <w:bottom w:val="none" w:sz="0" w:space="0" w:color="auto"/>
            <w:right w:val="none" w:sz="0" w:space="0" w:color="auto"/>
          </w:divBdr>
        </w:div>
      </w:divsChild>
    </w:div>
    <w:div w:id="1766415877">
      <w:bodyDiv w:val="1"/>
      <w:marLeft w:val="0"/>
      <w:marRight w:val="0"/>
      <w:marTop w:val="0"/>
      <w:marBottom w:val="0"/>
      <w:divBdr>
        <w:top w:val="none" w:sz="0" w:space="0" w:color="auto"/>
        <w:left w:val="none" w:sz="0" w:space="0" w:color="auto"/>
        <w:bottom w:val="none" w:sz="0" w:space="0" w:color="auto"/>
        <w:right w:val="none" w:sz="0" w:space="0" w:color="auto"/>
      </w:divBdr>
      <w:divsChild>
        <w:div w:id="1396315804">
          <w:marLeft w:val="0"/>
          <w:marRight w:val="0"/>
          <w:marTop w:val="0"/>
          <w:marBottom w:val="0"/>
          <w:divBdr>
            <w:top w:val="none" w:sz="0" w:space="0" w:color="auto"/>
            <w:left w:val="none" w:sz="0" w:space="0" w:color="auto"/>
            <w:bottom w:val="none" w:sz="0" w:space="0" w:color="auto"/>
            <w:right w:val="none" w:sz="0" w:space="0" w:color="auto"/>
          </w:divBdr>
        </w:div>
        <w:div w:id="1613899851">
          <w:marLeft w:val="0"/>
          <w:marRight w:val="0"/>
          <w:marTop w:val="0"/>
          <w:marBottom w:val="0"/>
          <w:divBdr>
            <w:top w:val="none" w:sz="0" w:space="0" w:color="auto"/>
            <w:left w:val="none" w:sz="0" w:space="0" w:color="auto"/>
            <w:bottom w:val="none" w:sz="0" w:space="0" w:color="auto"/>
            <w:right w:val="none" w:sz="0" w:space="0" w:color="auto"/>
          </w:divBdr>
        </w:div>
      </w:divsChild>
    </w:div>
    <w:div w:id="1781485789">
      <w:bodyDiv w:val="1"/>
      <w:marLeft w:val="0"/>
      <w:marRight w:val="0"/>
      <w:marTop w:val="0"/>
      <w:marBottom w:val="0"/>
      <w:divBdr>
        <w:top w:val="none" w:sz="0" w:space="0" w:color="auto"/>
        <w:left w:val="none" w:sz="0" w:space="0" w:color="auto"/>
        <w:bottom w:val="none" w:sz="0" w:space="0" w:color="auto"/>
        <w:right w:val="none" w:sz="0" w:space="0" w:color="auto"/>
      </w:divBdr>
    </w:div>
    <w:div w:id="1792625080">
      <w:bodyDiv w:val="1"/>
      <w:marLeft w:val="0"/>
      <w:marRight w:val="0"/>
      <w:marTop w:val="0"/>
      <w:marBottom w:val="0"/>
      <w:divBdr>
        <w:top w:val="none" w:sz="0" w:space="0" w:color="auto"/>
        <w:left w:val="none" w:sz="0" w:space="0" w:color="auto"/>
        <w:bottom w:val="none" w:sz="0" w:space="0" w:color="auto"/>
        <w:right w:val="none" w:sz="0" w:space="0" w:color="auto"/>
      </w:divBdr>
    </w:div>
    <w:div w:id="1800146700">
      <w:bodyDiv w:val="1"/>
      <w:marLeft w:val="0"/>
      <w:marRight w:val="0"/>
      <w:marTop w:val="0"/>
      <w:marBottom w:val="0"/>
      <w:divBdr>
        <w:top w:val="none" w:sz="0" w:space="0" w:color="auto"/>
        <w:left w:val="none" w:sz="0" w:space="0" w:color="auto"/>
        <w:bottom w:val="none" w:sz="0" w:space="0" w:color="auto"/>
        <w:right w:val="none" w:sz="0" w:space="0" w:color="auto"/>
      </w:divBdr>
    </w:div>
    <w:div w:id="1871457132">
      <w:bodyDiv w:val="1"/>
      <w:marLeft w:val="0"/>
      <w:marRight w:val="0"/>
      <w:marTop w:val="0"/>
      <w:marBottom w:val="0"/>
      <w:divBdr>
        <w:top w:val="none" w:sz="0" w:space="0" w:color="auto"/>
        <w:left w:val="none" w:sz="0" w:space="0" w:color="auto"/>
        <w:bottom w:val="none" w:sz="0" w:space="0" w:color="auto"/>
        <w:right w:val="none" w:sz="0" w:space="0" w:color="auto"/>
      </w:divBdr>
    </w:div>
    <w:div w:id="1895582159">
      <w:bodyDiv w:val="1"/>
      <w:marLeft w:val="0"/>
      <w:marRight w:val="0"/>
      <w:marTop w:val="0"/>
      <w:marBottom w:val="0"/>
      <w:divBdr>
        <w:top w:val="none" w:sz="0" w:space="0" w:color="auto"/>
        <w:left w:val="none" w:sz="0" w:space="0" w:color="auto"/>
        <w:bottom w:val="none" w:sz="0" w:space="0" w:color="auto"/>
        <w:right w:val="none" w:sz="0" w:space="0" w:color="auto"/>
      </w:divBdr>
    </w:div>
    <w:div w:id="1896890872">
      <w:bodyDiv w:val="1"/>
      <w:marLeft w:val="0"/>
      <w:marRight w:val="0"/>
      <w:marTop w:val="0"/>
      <w:marBottom w:val="0"/>
      <w:divBdr>
        <w:top w:val="none" w:sz="0" w:space="0" w:color="auto"/>
        <w:left w:val="none" w:sz="0" w:space="0" w:color="auto"/>
        <w:bottom w:val="none" w:sz="0" w:space="0" w:color="auto"/>
        <w:right w:val="none" w:sz="0" w:space="0" w:color="auto"/>
      </w:divBdr>
    </w:div>
    <w:div w:id="1920601923">
      <w:bodyDiv w:val="1"/>
      <w:marLeft w:val="0"/>
      <w:marRight w:val="0"/>
      <w:marTop w:val="0"/>
      <w:marBottom w:val="0"/>
      <w:divBdr>
        <w:top w:val="none" w:sz="0" w:space="0" w:color="auto"/>
        <w:left w:val="none" w:sz="0" w:space="0" w:color="auto"/>
        <w:bottom w:val="none" w:sz="0" w:space="0" w:color="auto"/>
        <w:right w:val="none" w:sz="0" w:space="0" w:color="auto"/>
      </w:divBdr>
    </w:div>
    <w:div w:id="1955823535">
      <w:bodyDiv w:val="1"/>
      <w:marLeft w:val="0"/>
      <w:marRight w:val="0"/>
      <w:marTop w:val="0"/>
      <w:marBottom w:val="0"/>
      <w:divBdr>
        <w:top w:val="none" w:sz="0" w:space="0" w:color="auto"/>
        <w:left w:val="none" w:sz="0" w:space="0" w:color="auto"/>
        <w:bottom w:val="none" w:sz="0" w:space="0" w:color="auto"/>
        <w:right w:val="none" w:sz="0" w:space="0" w:color="auto"/>
      </w:divBdr>
    </w:div>
    <w:div w:id="1972859437">
      <w:bodyDiv w:val="1"/>
      <w:marLeft w:val="0"/>
      <w:marRight w:val="0"/>
      <w:marTop w:val="0"/>
      <w:marBottom w:val="0"/>
      <w:divBdr>
        <w:top w:val="none" w:sz="0" w:space="0" w:color="auto"/>
        <w:left w:val="none" w:sz="0" w:space="0" w:color="auto"/>
        <w:bottom w:val="none" w:sz="0" w:space="0" w:color="auto"/>
        <w:right w:val="none" w:sz="0" w:space="0" w:color="auto"/>
      </w:divBdr>
      <w:divsChild>
        <w:div w:id="548298695">
          <w:marLeft w:val="1080"/>
          <w:marRight w:val="0"/>
          <w:marTop w:val="100"/>
          <w:marBottom w:val="0"/>
          <w:divBdr>
            <w:top w:val="none" w:sz="0" w:space="0" w:color="auto"/>
            <w:left w:val="none" w:sz="0" w:space="0" w:color="auto"/>
            <w:bottom w:val="none" w:sz="0" w:space="0" w:color="auto"/>
            <w:right w:val="none" w:sz="0" w:space="0" w:color="auto"/>
          </w:divBdr>
        </w:div>
        <w:div w:id="938760737">
          <w:marLeft w:val="360"/>
          <w:marRight w:val="0"/>
          <w:marTop w:val="200"/>
          <w:marBottom w:val="0"/>
          <w:divBdr>
            <w:top w:val="none" w:sz="0" w:space="0" w:color="auto"/>
            <w:left w:val="none" w:sz="0" w:space="0" w:color="auto"/>
            <w:bottom w:val="none" w:sz="0" w:space="0" w:color="auto"/>
            <w:right w:val="none" w:sz="0" w:space="0" w:color="auto"/>
          </w:divBdr>
        </w:div>
      </w:divsChild>
    </w:div>
    <w:div w:id="2009743892">
      <w:bodyDiv w:val="1"/>
      <w:marLeft w:val="0"/>
      <w:marRight w:val="0"/>
      <w:marTop w:val="0"/>
      <w:marBottom w:val="0"/>
      <w:divBdr>
        <w:top w:val="none" w:sz="0" w:space="0" w:color="auto"/>
        <w:left w:val="none" w:sz="0" w:space="0" w:color="auto"/>
        <w:bottom w:val="none" w:sz="0" w:space="0" w:color="auto"/>
        <w:right w:val="none" w:sz="0" w:space="0" w:color="auto"/>
      </w:divBdr>
      <w:divsChild>
        <w:div w:id="304894431">
          <w:marLeft w:val="0"/>
          <w:marRight w:val="0"/>
          <w:marTop w:val="0"/>
          <w:marBottom w:val="0"/>
          <w:divBdr>
            <w:top w:val="none" w:sz="0" w:space="0" w:color="auto"/>
            <w:left w:val="none" w:sz="0" w:space="0" w:color="auto"/>
            <w:bottom w:val="none" w:sz="0" w:space="0" w:color="auto"/>
            <w:right w:val="none" w:sz="0" w:space="0" w:color="auto"/>
          </w:divBdr>
        </w:div>
        <w:div w:id="414515967">
          <w:marLeft w:val="0"/>
          <w:marRight w:val="0"/>
          <w:marTop w:val="30"/>
          <w:marBottom w:val="0"/>
          <w:divBdr>
            <w:top w:val="none" w:sz="0" w:space="0" w:color="auto"/>
            <w:left w:val="none" w:sz="0" w:space="0" w:color="auto"/>
            <w:bottom w:val="none" w:sz="0" w:space="0" w:color="auto"/>
            <w:right w:val="none" w:sz="0" w:space="0" w:color="auto"/>
          </w:divBdr>
        </w:div>
        <w:div w:id="645084641">
          <w:marLeft w:val="0"/>
          <w:marRight w:val="0"/>
          <w:marTop w:val="0"/>
          <w:marBottom w:val="0"/>
          <w:divBdr>
            <w:top w:val="none" w:sz="0" w:space="0" w:color="auto"/>
            <w:left w:val="none" w:sz="0" w:space="0" w:color="auto"/>
            <w:bottom w:val="none" w:sz="0" w:space="0" w:color="auto"/>
            <w:right w:val="none" w:sz="0" w:space="0" w:color="auto"/>
          </w:divBdr>
        </w:div>
        <w:div w:id="1505978339">
          <w:marLeft w:val="0"/>
          <w:marRight w:val="0"/>
          <w:marTop w:val="0"/>
          <w:marBottom w:val="0"/>
          <w:divBdr>
            <w:top w:val="none" w:sz="0" w:space="0" w:color="auto"/>
            <w:left w:val="none" w:sz="0" w:space="0" w:color="auto"/>
            <w:bottom w:val="none" w:sz="0" w:space="0" w:color="auto"/>
            <w:right w:val="none" w:sz="0" w:space="0" w:color="auto"/>
          </w:divBdr>
        </w:div>
        <w:div w:id="2119369217">
          <w:marLeft w:val="0"/>
          <w:marRight w:val="0"/>
          <w:marTop w:val="0"/>
          <w:marBottom w:val="0"/>
          <w:divBdr>
            <w:top w:val="none" w:sz="0" w:space="0" w:color="auto"/>
            <w:left w:val="none" w:sz="0" w:space="0" w:color="auto"/>
            <w:bottom w:val="none" w:sz="0" w:space="0" w:color="auto"/>
            <w:right w:val="none" w:sz="0" w:space="0" w:color="auto"/>
          </w:divBdr>
        </w:div>
      </w:divsChild>
    </w:div>
    <w:div w:id="2022779002">
      <w:bodyDiv w:val="1"/>
      <w:marLeft w:val="0"/>
      <w:marRight w:val="0"/>
      <w:marTop w:val="0"/>
      <w:marBottom w:val="0"/>
      <w:divBdr>
        <w:top w:val="none" w:sz="0" w:space="0" w:color="auto"/>
        <w:left w:val="none" w:sz="0" w:space="0" w:color="auto"/>
        <w:bottom w:val="none" w:sz="0" w:space="0" w:color="auto"/>
        <w:right w:val="none" w:sz="0" w:space="0" w:color="auto"/>
      </w:divBdr>
    </w:div>
    <w:div w:id="2030184024">
      <w:bodyDiv w:val="1"/>
      <w:marLeft w:val="0"/>
      <w:marRight w:val="0"/>
      <w:marTop w:val="0"/>
      <w:marBottom w:val="0"/>
      <w:divBdr>
        <w:top w:val="none" w:sz="0" w:space="0" w:color="auto"/>
        <w:left w:val="none" w:sz="0" w:space="0" w:color="auto"/>
        <w:bottom w:val="none" w:sz="0" w:space="0" w:color="auto"/>
        <w:right w:val="none" w:sz="0" w:space="0" w:color="auto"/>
      </w:divBdr>
    </w:div>
    <w:div w:id="2068138350">
      <w:bodyDiv w:val="1"/>
      <w:marLeft w:val="0"/>
      <w:marRight w:val="0"/>
      <w:marTop w:val="0"/>
      <w:marBottom w:val="0"/>
      <w:divBdr>
        <w:top w:val="none" w:sz="0" w:space="0" w:color="auto"/>
        <w:left w:val="none" w:sz="0" w:space="0" w:color="auto"/>
        <w:bottom w:val="none" w:sz="0" w:space="0" w:color="auto"/>
        <w:right w:val="none" w:sz="0" w:space="0" w:color="auto"/>
      </w:divBdr>
    </w:div>
    <w:div w:id="2087459722">
      <w:bodyDiv w:val="1"/>
      <w:marLeft w:val="0"/>
      <w:marRight w:val="0"/>
      <w:marTop w:val="0"/>
      <w:marBottom w:val="0"/>
      <w:divBdr>
        <w:top w:val="none" w:sz="0" w:space="0" w:color="auto"/>
        <w:left w:val="none" w:sz="0" w:space="0" w:color="auto"/>
        <w:bottom w:val="none" w:sz="0" w:space="0" w:color="auto"/>
        <w:right w:val="none" w:sz="0" w:space="0" w:color="auto"/>
      </w:divBdr>
    </w:div>
    <w:div w:id="21355618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s://doi.org/10.1038/s41561-019-0330-x" TargetMode="External"/><Relationship Id="rId47" Type="http://schemas.openxmlformats.org/officeDocument/2006/relationships/hyperlink" Target="https://doi.org/10.1006/icar.1999.6124" TargetMode="External"/><Relationship Id="rId63" Type="http://schemas.openxmlformats.org/officeDocument/2006/relationships/hyperlink" Target="https://doi.org/10.1016/j.icarus.2012.02.011" TargetMode="External"/><Relationship Id="rId68" Type="http://schemas.openxmlformats.org/officeDocument/2006/relationships/hyperlink" Target="https://doi.org/10.3390/rs10091486" TargetMode="External"/><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hyperlink" Target="https://sbn.psi.edu/pds/resource/orex/ovirs.html" TargetMode="External"/><Relationship Id="rId45" Type="http://schemas.openxmlformats.org/officeDocument/2006/relationships/hyperlink" Target="https://ui.adsabs.harvard.edu/link_gateway/1987ApJ...316..847C/doi:10.1086/165249" TargetMode="External"/><Relationship Id="rId53" Type="http://schemas.openxmlformats.org/officeDocument/2006/relationships/hyperlink" Target="https://ui.adsabs.harvard.edu/link_gateway/2019NatAs...3..341D/doi:10.1038/s41550-019-0731-1" TargetMode="External"/><Relationship Id="rId58" Type="http://schemas.openxmlformats.org/officeDocument/2006/relationships/hyperlink" Target="https://doi.org/10.1029/2018JE005600" TargetMode="External"/><Relationship Id="rId66" Type="http://schemas.openxmlformats.org/officeDocument/2006/relationships/hyperlink" Target="https://doi.org/10.1029/JB091iB08p08077"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doi.org/10.1016/j.icarus.2006.11.015"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hyperlink" Target="https://doi.org/10.1016/j.pss.2019.104764" TargetMode="External"/><Relationship Id="rId48" Type="http://schemas.openxmlformats.org/officeDocument/2006/relationships/hyperlink" Target="https://doi.org/10.1016/j.icarus.2011.08.021" TargetMode="External"/><Relationship Id="rId56" Type="http://schemas.openxmlformats.org/officeDocument/2006/relationships/hyperlink" Target="https://doi.org/10.1038/s41550-019-0722-2" TargetMode="External"/><Relationship Id="rId64" Type="http://schemas.openxmlformats.org/officeDocument/2006/relationships/hyperlink" Target="https://doi.org/10.1016/j.icarus.2019.06.015" TargetMode="External"/><Relationship Id="rId69" Type="http://schemas.openxmlformats.org/officeDocument/2006/relationships/hyperlink" Target="https://doi.org/10.1006/icar.1997.5800" TargetMode="External"/><Relationship Id="rId77" Type="http://schemas.openxmlformats.org/officeDocument/2006/relationships/theme" Target="theme/theme1.xml"/><Relationship Id="rId8" Type="http://schemas.openxmlformats.org/officeDocument/2006/relationships/hyperlink" Target="mailto:zouxd@psi.edu" TargetMode="External"/><Relationship Id="rId51" Type="http://schemas.openxmlformats.org/officeDocument/2006/relationships/hyperlink" Target="https://doi.org/10.1016/j.icarus.2012.05.018" TargetMode="External"/><Relationship Id="rId72" Type="http://schemas.openxmlformats.org/officeDocument/2006/relationships/hyperlink" Target="https://doi.org/10.1006/icar.1996.0177"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https://doi.org/10.1016/j.icarus.2014.02.020" TargetMode="External"/><Relationship Id="rId59" Type="http://schemas.openxmlformats.org/officeDocument/2006/relationships/hyperlink" Target="https://doi.org/10.1029/2000JE001259" TargetMode="External"/><Relationship Id="rId67" Type="http://schemas.openxmlformats.org/officeDocument/2006/relationships/hyperlink" Target="https://doi.org/10.1016/j.pss.2011.06.011" TargetMode="External"/><Relationship Id="rId20" Type="http://schemas.openxmlformats.org/officeDocument/2006/relationships/image" Target="media/image11.png"/><Relationship Id="rId41" Type="http://schemas.openxmlformats.org/officeDocument/2006/relationships/hyperlink" Target="https://sbnarchive.psi.edu/pds4/orex/orex.mission/document/" TargetMode="External"/><Relationship Id="rId54" Type="http://schemas.openxmlformats.org/officeDocument/2006/relationships/hyperlink" Target="http://sbmt.jhuapl.edu/pubs/Ernst_LPSC2018_SBMT.pdf" TargetMode="External"/><Relationship Id="rId62" Type="http://schemas.openxmlformats.org/officeDocument/2006/relationships/hyperlink" Target="https://doi.org/10.1016/j.icarus.2009.06.002" TargetMode="External"/><Relationship Id="rId70" Type="http://schemas.openxmlformats.org/officeDocument/2006/relationships/hyperlink" Target="https://doi.org/10.1016/j.icarus.2015.02.006"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emf"/><Relationship Id="rId49" Type="http://schemas.openxmlformats.org/officeDocument/2006/relationships/hyperlink" Target="https://doi.org/10.1016/j.icarus.2010.12.009" TargetMode="External"/><Relationship Id="rId57" Type="http://schemas.openxmlformats.org/officeDocument/2006/relationships/hyperlink" Target="https://doi.org/10.1016/j.icarus.2013.05.044" TargetMode="External"/><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hyperlink" Target="https://ui.adsabs.harvard.edu/link_gateway/1983Icar...55...93B/doi:10.1016/0019-1035(83)90053-2" TargetMode="External"/><Relationship Id="rId52" Type="http://schemas.openxmlformats.org/officeDocument/2006/relationships/hyperlink" Target="https://doi.org/10.1016/j.icarus.2018.01.015" TargetMode="External"/><Relationship Id="rId60" Type="http://schemas.openxmlformats.org/officeDocument/2006/relationships/hyperlink" Target="https://doi.org/10.1016/j.icarus.2005.12.012" TargetMode="External"/><Relationship Id="rId65" Type="http://schemas.openxmlformats.org/officeDocument/2006/relationships/hyperlink" Target="https://doi.org/10.1016/j.icarus.2018.12.038"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steroidmission.org/asteroid-operations/"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hyperlink" Target="https://doi.org/10.1016/j.icarus.2011.09.009" TargetMode="External"/><Relationship Id="rId55" Type="http://schemas.openxmlformats.org/officeDocument/2006/relationships/hyperlink" Target="https://doi.org/10.1006/icar.2000.6431" TargetMode="External"/><Relationship Id="rId7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doi.org/10.1051/0004-6361/201937096" TargetMode="External"/><Relationship Id="rId2" Type="http://schemas.openxmlformats.org/officeDocument/2006/relationships/numbering" Target="numbering.xml"/><Relationship Id="rId29"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1D88E54FBEB184EA179C310B0219202"/>
        <w:category>
          <w:name w:val="General"/>
          <w:gallery w:val="placeholder"/>
        </w:category>
        <w:types>
          <w:type w:val="bbPlcHdr"/>
        </w:types>
        <w:behaviors>
          <w:behavior w:val="content"/>
        </w:behaviors>
        <w:guid w:val="{7D042DB0-E490-6841-8945-61BE647FA151}"/>
      </w:docPartPr>
      <w:docPartBody>
        <w:p w:rsidR="00AF65E2" w:rsidRDefault="00AF65E2" w:rsidP="00AF65E2">
          <w:pPr>
            <w:pStyle w:val="41D88E54FBEB184EA179C310B0219202"/>
          </w:pPr>
          <w:r>
            <w:t>[Type text]</w:t>
          </w:r>
        </w:p>
      </w:docPartBody>
    </w:docPart>
    <w:docPart>
      <w:docPartPr>
        <w:name w:val="9B7B63F661287046B3C4504210B30DA4"/>
        <w:category>
          <w:name w:val="General"/>
          <w:gallery w:val="placeholder"/>
        </w:category>
        <w:types>
          <w:type w:val="bbPlcHdr"/>
        </w:types>
        <w:behaviors>
          <w:behavior w:val="content"/>
        </w:behaviors>
        <w:guid w:val="{85860556-0832-6540-9808-AD394FB15047}"/>
      </w:docPartPr>
      <w:docPartBody>
        <w:p w:rsidR="00AF65E2" w:rsidRDefault="00AF65E2" w:rsidP="00AF65E2">
          <w:pPr>
            <w:pStyle w:val="9B7B63F661287046B3C4504210B30DA4"/>
          </w:pPr>
          <w:r>
            <w:t>[Type text]</w:t>
          </w:r>
        </w:p>
      </w:docPartBody>
    </w:docPart>
    <w:docPart>
      <w:docPartPr>
        <w:name w:val="51D9244119C9424DACF279A9969545FC"/>
        <w:category>
          <w:name w:val="General"/>
          <w:gallery w:val="placeholder"/>
        </w:category>
        <w:types>
          <w:type w:val="bbPlcHdr"/>
        </w:types>
        <w:behaviors>
          <w:behavior w:val="content"/>
        </w:behaviors>
        <w:guid w:val="{70F24E49-5B1E-BC46-8B88-0A02E8F991BE}"/>
      </w:docPartPr>
      <w:docPartBody>
        <w:p w:rsidR="00AF65E2" w:rsidRDefault="00AF65E2" w:rsidP="00AF65E2">
          <w:pPr>
            <w:pStyle w:val="51D9244119C9424DACF279A9969545F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imes">
    <w:altName w:val="Times"/>
    <w:panose1 w:val="02000500000000000000"/>
    <w:charset w:val="00"/>
    <w:family w:val="auto"/>
    <w:pitch w:val="variable"/>
    <w:sig w:usb0="E00002FF" w:usb1="5000205A" w:usb2="00000000" w:usb3="00000000" w:csb0="0000019F" w:csb1="00000000"/>
  </w:font>
  <w:font w:name="Courier">
    <w:panose1 w:val="02000500000000000000"/>
    <w:charset w:val="00"/>
    <w:family w:val="auto"/>
    <w:pitch w:val="variable"/>
    <w:sig w:usb0="00000003"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65E2"/>
    <w:rsid w:val="00100938"/>
    <w:rsid w:val="00105B50"/>
    <w:rsid w:val="00127DEE"/>
    <w:rsid w:val="001D57FB"/>
    <w:rsid w:val="001E6A0B"/>
    <w:rsid w:val="00240695"/>
    <w:rsid w:val="00286084"/>
    <w:rsid w:val="00293617"/>
    <w:rsid w:val="003D4271"/>
    <w:rsid w:val="003E0BC6"/>
    <w:rsid w:val="003F2EC8"/>
    <w:rsid w:val="003F5FAF"/>
    <w:rsid w:val="00420C52"/>
    <w:rsid w:val="00463B48"/>
    <w:rsid w:val="004C71D9"/>
    <w:rsid w:val="004F556B"/>
    <w:rsid w:val="005123F4"/>
    <w:rsid w:val="005504CD"/>
    <w:rsid w:val="00555112"/>
    <w:rsid w:val="00555B24"/>
    <w:rsid w:val="0060206C"/>
    <w:rsid w:val="0061572F"/>
    <w:rsid w:val="006A63F1"/>
    <w:rsid w:val="006E18B7"/>
    <w:rsid w:val="006E2E08"/>
    <w:rsid w:val="0088316D"/>
    <w:rsid w:val="008B2BF9"/>
    <w:rsid w:val="008F4FF5"/>
    <w:rsid w:val="00926C43"/>
    <w:rsid w:val="009467F4"/>
    <w:rsid w:val="00992DF9"/>
    <w:rsid w:val="009A1131"/>
    <w:rsid w:val="009A313D"/>
    <w:rsid w:val="009C6D49"/>
    <w:rsid w:val="00A01E18"/>
    <w:rsid w:val="00AF65E2"/>
    <w:rsid w:val="00B33414"/>
    <w:rsid w:val="00B526B7"/>
    <w:rsid w:val="00B81454"/>
    <w:rsid w:val="00C55A3C"/>
    <w:rsid w:val="00D40F53"/>
    <w:rsid w:val="00D74A29"/>
    <w:rsid w:val="00D75B11"/>
    <w:rsid w:val="00DB47F4"/>
    <w:rsid w:val="00E0174E"/>
    <w:rsid w:val="00E37C6B"/>
    <w:rsid w:val="00E66ACD"/>
    <w:rsid w:val="00E87C2D"/>
    <w:rsid w:val="00E87CC1"/>
    <w:rsid w:val="00F60E41"/>
    <w:rsid w:val="00F62C28"/>
    <w:rsid w:val="00F70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D88E54FBEB184EA179C310B0219202">
    <w:name w:val="41D88E54FBEB184EA179C310B0219202"/>
    <w:rsid w:val="00AF65E2"/>
  </w:style>
  <w:style w:type="paragraph" w:customStyle="1" w:styleId="9B7B63F661287046B3C4504210B30DA4">
    <w:name w:val="9B7B63F661287046B3C4504210B30DA4"/>
    <w:rsid w:val="00AF65E2"/>
  </w:style>
  <w:style w:type="paragraph" w:customStyle="1" w:styleId="51D9244119C9424DACF279A9969545FC">
    <w:name w:val="51D9244119C9424DACF279A9969545FC"/>
    <w:rsid w:val="00AF65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7CC66-D76F-6448-AA28-BC8F59937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42</Pages>
  <Words>15078</Words>
  <Characters>85950</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Manager/>
  <Company>UMD</Company>
  <LinksUpToDate>false</LinksUpToDate>
  <CharactersWithSpaces>100827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 Zou</dc:creator>
  <cp:keywords/>
  <dc:description/>
  <cp:lastModifiedBy>Simon, Amy A (GSFC-6900)</cp:lastModifiedBy>
  <cp:revision>6</cp:revision>
  <dcterms:created xsi:type="dcterms:W3CDTF">2020-10-01T17:00:00Z</dcterms:created>
  <dcterms:modified xsi:type="dcterms:W3CDTF">2020-11-11T14:16:00Z</dcterms:modified>
  <cp:category/>
</cp:coreProperties>
</file>