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6037E" w14:textId="7E66E804" w:rsidR="001C7DD2" w:rsidRPr="001C7DD2" w:rsidRDefault="001C7DD2" w:rsidP="007338F8">
      <w:r>
        <w:t>CO</w:t>
      </w:r>
      <w:r>
        <w:rPr>
          <w:vertAlign w:val="subscript"/>
        </w:rPr>
        <w:t>2</w:t>
      </w:r>
      <w:r>
        <w:t xml:space="preserve"> </w:t>
      </w:r>
      <w:r>
        <w:t>Washout refers to the suit’s ability to remove exhaled metabolic waste gases from the helmet before the crewmember’s next consecutive inhale.</w:t>
      </w:r>
      <w:r>
        <w:t xml:space="preserve"> Efficient removal of such waste gases is paramount as it prevents crewmember fatigue as well as hypoxia. A variety of hardware and conditions inside the suit contribute to the efficiency at which CO</w:t>
      </w:r>
      <w:r>
        <w:rPr>
          <w:vertAlign w:val="subscript"/>
        </w:rPr>
        <w:t>2</w:t>
      </w:r>
      <w:r>
        <w:t xml:space="preserve"> washout occurs including (but not limited to) the shape of  the helmet bubble, crewmember head position, breathing type and metabolic rate, the configuration of the oxygen vent inside the helmet, etc.</w:t>
      </w:r>
    </w:p>
    <w:p w14:paraId="436AE128" w14:textId="77777777" w:rsidR="001C7DD2" w:rsidRDefault="001C7DD2" w:rsidP="007338F8"/>
    <w:p w14:paraId="65ACA0B6" w14:textId="7C2E90A6" w:rsidR="007338F8" w:rsidRDefault="007338F8" w:rsidP="007338F8">
      <w:r>
        <w:t>While designing the oxygen vent inside the helmet of the Extravehicular Mobility Unit (</w:t>
      </w:r>
      <w:proofErr w:type="spellStart"/>
      <w:r>
        <w:t>xEMU</w:t>
      </w:r>
      <w:proofErr w:type="spellEnd"/>
      <w:r>
        <w:t xml:space="preserve">) both nominal and contingency scenarios </w:t>
      </w:r>
      <w:r w:rsidR="00306752">
        <w:t xml:space="preserve">were </w:t>
      </w:r>
      <w:r>
        <w:t xml:space="preserve">considered </w:t>
      </w:r>
      <w:r w:rsidR="00035FD4">
        <w:t xml:space="preserve">in order to </w:t>
      </w:r>
      <w:r>
        <w:t>optimize CO</w:t>
      </w:r>
      <w:r w:rsidR="00035FD4">
        <w:rPr>
          <w:vertAlign w:val="subscript"/>
        </w:rPr>
        <w:t>2</w:t>
      </w:r>
      <w:r w:rsidR="00035FD4">
        <w:t xml:space="preserve"> washout. </w:t>
      </w:r>
      <w:r w:rsidR="00DB7E80">
        <w:t xml:space="preserve">During nominal Extravehicular Activity (EVA), the pressure gradient created by </w:t>
      </w:r>
      <w:r w:rsidR="001B6A1F">
        <w:t xml:space="preserve">the </w:t>
      </w:r>
      <w:r w:rsidR="00DB7E80">
        <w:t xml:space="preserve">vent loop inlets located in the arms and legs of the Pressure Garment Subsystem (PGS) </w:t>
      </w:r>
      <w:r w:rsidR="001A2CF8">
        <w:t xml:space="preserve">aids in washout by </w:t>
      </w:r>
      <w:r w:rsidR="00DB7E80">
        <w:t>pull</w:t>
      </w:r>
      <w:r w:rsidR="001A2CF8">
        <w:t>ing</w:t>
      </w:r>
      <w:r w:rsidR="00DB7E80">
        <w:t xml:space="preserve"> the metabolic waste out of the helmet</w:t>
      </w:r>
      <w:r w:rsidR="001A2CF8">
        <w:t>. However, in the event that a contingency scenario occurs, where the flow of oxygen to the crewmember</w:t>
      </w:r>
      <w:r w:rsidR="001B6A1F">
        <w:t>,</w:t>
      </w:r>
      <w:r w:rsidR="001A2CF8">
        <w:t xml:space="preserve"> or the removal of metabolic waste is disrupted, the primary oxygen regulator fails open and removal of waste is no longer performed by the vent loop, but rather by the Low Flow Purge Valve (LFPV)</w:t>
      </w:r>
      <w:r w:rsidR="001B6A1F">
        <w:t xml:space="preserve"> located in the helmet</w:t>
      </w:r>
      <w:r w:rsidR="001A2CF8">
        <w:t xml:space="preserve">. </w:t>
      </w:r>
    </w:p>
    <w:p w14:paraId="71A3DF59" w14:textId="36BC4335" w:rsidR="001C7DD2" w:rsidRDefault="001C7DD2" w:rsidP="007338F8"/>
    <w:p w14:paraId="6F6B150E" w14:textId="2039D3C6" w:rsidR="001C7DD2" w:rsidRDefault="001C7DD2" w:rsidP="007338F8">
      <w:r>
        <w:t xml:space="preserve">The paper to follow will provide an overview of the analysis, design, and testing </w:t>
      </w:r>
      <w:r w:rsidR="00306752">
        <w:t xml:space="preserve">performed to optimize washout for both nominal and contingency scenarios for the most current design iteration of the </w:t>
      </w:r>
      <w:proofErr w:type="spellStart"/>
      <w:r w:rsidR="00306752">
        <w:t>xEMU</w:t>
      </w:r>
      <w:proofErr w:type="spellEnd"/>
      <w:r w:rsidR="00306752">
        <w:t xml:space="preserve">. </w:t>
      </w:r>
    </w:p>
    <w:p w14:paraId="2E84EA1E" w14:textId="77777777" w:rsidR="00DB7E80" w:rsidRPr="00035FD4" w:rsidRDefault="00DB7E80" w:rsidP="007338F8"/>
    <w:p w14:paraId="20945E53" w14:textId="77777777" w:rsidR="006423DC" w:rsidRDefault="006423DC"/>
    <w:sectPr w:rsidR="00642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CF"/>
    <w:rsid w:val="00035FD4"/>
    <w:rsid w:val="001A2CF8"/>
    <w:rsid w:val="001B6A1F"/>
    <w:rsid w:val="001C7DD2"/>
    <w:rsid w:val="00306752"/>
    <w:rsid w:val="006423DC"/>
    <w:rsid w:val="007338F8"/>
    <w:rsid w:val="00CC23CF"/>
    <w:rsid w:val="00DB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FBD0"/>
  <w15:chartTrackingRefBased/>
  <w15:docId w15:val="{345FA85E-A0E5-41A0-96DB-5DA1B8FB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8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Steely, Margot E. (JSC-EC111)[Jacobs Technology, Inc.]</dc:creator>
  <cp:keywords/>
  <dc:description/>
  <cp:lastModifiedBy>Steely, Margot E. (JSC-EC111)[Jacobs Technology, Inc.]</cp:lastModifiedBy>
  <cp:revision>2</cp:revision>
  <dcterms:created xsi:type="dcterms:W3CDTF">2020-11-12T14:13:00Z</dcterms:created>
  <dcterms:modified xsi:type="dcterms:W3CDTF">2020-11-12T19:35:00Z</dcterms:modified>
</cp:coreProperties>
</file>