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9A367" w14:textId="64E5D9A8" w:rsidR="006A47C4" w:rsidRDefault="006A47C4" w:rsidP="00D117A9">
      <w:pPr>
        <w:spacing w:after="0" w:line="480" w:lineRule="auto"/>
        <w:rPr>
          <w:rFonts w:ascii="Times New Roman" w:hAnsi="Times New Roman" w:cs="Times New Roman"/>
          <w:sz w:val="24"/>
          <w:szCs w:val="24"/>
        </w:rPr>
      </w:pPr>
      <w:r w:rsidRPr="00DB0B24">
        <w:rPr>
          <w:rFonts w:ascii="Times New Roman" w:hAnsi="Times New Roman" w:cs="Times New Roman"/>
          <w:b/>
          <w:sz w:val="24"/>
          <w:szCs w:val="24"/>
        </w:rPr>
        <w:t>Title:</w:t>
      </w:r>
      <w:r>
        <w:rPr>
          <w:rFonts w:ascii="Times New Roman" w:hAnsi="Times New Roman" w:cs="Times New Roman"/>
          <w:b/>
          <w:sz w:val="24"/>
          <w:szCs w:val="24"/>
        </w:rPr>
        <w:t xml:space="preserve"> </w:t>
      </w:r>
      <w:r>
        <w:rPr>
          <w:rFonts w:ascii="Times New Roman" w:hAnsi="Times New Roman" w:cs="Times New Roman"/>
          <w:sz w:val="24"/>
          <w:szCs w:val="24"/>
        </w:rPr>
        <w:t xml:space="preserve">Tropicalization of temperate ecosystems in North America: </w:t>
      </w:r>
      <w:r w:rsidR="001446D8">
        <w:rPr>
          <w:rFonts w:ascii="Times New Roman" w:hAnsi="Times New Roman" w:cs="Times New Roman"/>
          <w:sz w:val="24"/>
          <w:szCs w:val="24"/>
        </w:rPr>
        <w:t>T</w:t>
      </w:r>
      <w:r>
        <w:rPr>
          <w:rFonts w:ascii="Times New Roman" w:hAnsi="Times New Roman" w:cs="Times New Roman"/>
          <w:sz w:val="24"/>
          <w:szCs w:val="24"/>
        </w:rPr>
        <w:t xml:space="preserve">he northward range expansion </w:t>
      </w:r>
      <w:r w:rsidR="000F5347">
        <w:rPr>
          <w:rFonts w:ascii="Times New Roman" w:hAnsi="Times New Roman" w:cs="Times New Roman"/>
          <w:sz w:val="24"/>
          <w:szCs w:val="24"/>
        </w:rPr>
        <w:t xml:space="preserve">of </w:t>
      </w:r>
      <w:r>
        <w:rPr>
          <w:rFonts w:ascii="Times New Roman" w:hAnsi="Times New Roman" w:cs="Times New Roman"/>
          <w:sz w:val="24"/>
          <w:szCs w:val="24"/>
        </w:rPr>
        <w:t>tropical organisms</w:t>
      </w:r>
      <w:r w:rsidR="00983AA5">
        <w:rPr>
          <w:rFonts w:ascii="Times New Roman" w:hAnsi="Times New Roman" w:cs="Times New Roman"/>
          <w:sz w:val="24"/>
          <w:szCs w:val="24"/>
        </w:rPr>
        <w:t xml:space="preserve"> in response to warming winter tempe</w:t>
      </w:r>
      <w:r w:rsidR="001A63F3">
        <w:rPr>
          <w:rFonts w:ascii="Times New Roman" w:hAnsi="Times New Roman" w:cs="Times New Roman"/>
          <w:sz w:val="24"/>
          <w:szCs w:val="24"/>
        </w:rPr>
        <w:t>rature</w:t>
      </w:r>
      <w:r w:rsidR="000F5347">
        <w:rPr>
          <w:rFonts w:ascii="Times New Roman" w:hAnsi="Times New Roman" w:cs="Times New Roman"/>
          <w:sz w:val="24"/>
          <w:szCs w:val="24"/>
        </w:rPr>
        <w:t>s</w:t>
      </w:r>
    </w:p>
    <w:p w14:paraId="0F3E6A15" w14:textId="77777777" w:rsidR="006A47C4" w:rsidRPr="00241EBC" w:rsidRDefault="006A47C4" w:rsidP="00D117A9">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Running Title: </w:t>
      </w:r>
      <w:r>
        <w:rPr>
          <w:rFonts w:ascii="Times New Roman" w:hAnsi="Times New Roman" w:cs="Times New Roman"/>
          <w:sz w:val="24"/>
          <w:szCs w:val="24"/>
        </w:rPr>
        <w:t>Tropicalization of temperate ecosystems</w:t>
      </w:r>
    </w:p>
    <w:p w14:paraId="0A4E451F" w14:textId="2687605D" w:rsidR="008A3260" w:rsidRPr="00F96CB6" w:rsidRDefault="006A47C4" w:rsidP="00A12A2A">
      <w:pPr>
        <w:spacing w:after="0" w:line="480" w:lineRule="auto"/>
        <w:rPr>
          <w:rFonts w:ascii="Times New Roman" w:hAnsi="Times New Roman" w:cs="Times New Roman"/>
          <w:bCs/>
          <w:sz w:val="24"/>
          <w:szCs w:val="24"/>
        </w:rPr>
      </w:pPr>
      <w:r w:rsidRPr="003141E1">
        <w:rPr>
          <w:rFonts w:ascii="Times New Roman" w:hAnsi="Times New Roman" w:cs="Times New Roman"/>
          <w:b/>
          <w:sz w:val="24"/>
          <w:szCs w:val="24"/>
        </w:rPr>
        <w:t xml:space="preserve">Authors: </w:t>
      </w:r>
      <w:r w:rsidR="008A3260">
        <w:rPr>
          <w:rFonts w:ascii="Times New Roman" w:hAnsi="Times New Roman" w:cs="Times New Roman"/>
          <w:bCs/>
          <w:sz w:val="24"/>
          <w:szCs w:val="24"/>
        </w:rPr>
        <w:t>Michael J. Osland</w:t>
      </w:r>
      <w:r w:rsidR="00881EFD" w:rsidRPr="00881EFD">
        <w:rPr>
          <w:rFonts w:ascii="Times New Roman" w:hAnsi="Times New Roman" w:cs="Times New Roman"/>
          <w:bCs/>
          <w:sz w:val="24"/>
          <w:szCs w:val="24"/>
          <w:vertAlign w:val="superscript"/>
        </w:rPr>
        <w:t>1</w:t>
      </w:r>
      <w:r w:rsidR="008A3260">
        <w:rPr>
          <w:rFonts w:ascii="Times New Roman" w:hAnsi="Times New Roman" w:cs="Times New Roman"/>
          <w:bCs/>
          <w:sz w:val="24"/>
          <w:szCs w:val="24"/>
        </w:rPr>
        <w:t xml:space="preserve">, </w:t>
      </w:r>
      <w:r w:rsidR="008A3260" w:rsidRPr="00A04A55">
        <w:rPr>
          <w:rFonts w:ascii="Times New Roman" w:hAnsi="Times New Roman" w:cs="Times New Roman"/>
          <w:sz w:val="24"/>
          <w:szCs w:val="24"/>
        </w:rPr>
        <w:t>Philip W. Stevens</w:t>
      </w:r>
      <w:r w:rsidR="00881EFD">
        <w:rPr>
          <w:rFonts w:ascii="Times New Roman" w:hAnsi="Times New Roman" w:cs="Times New Roman"/>
          <w:bCs/>
          <w:sz w:val="24"/>
          <w:szCs w:val="24"/>
          <w:vertAlign w:val="superscript"/>
        </w:rPr>
        <w:t>2</w:t>
      </w:r>
      <w:r w:rsidR="008A3260" w:rsidRPr="00A04A55">
        <w:rPr>
          <w:rFonts w:ascii="Times New Roman" w:hAnsi="Times New Roman" w:cs="Times New Roman"/>
          <w:sz w:val="24"/>
          <w:szCs w:val="24"/>
        </w:rPr>
        <w:t>, Margaret M. Lamont</w:t>
      </w:r>
      <w:r w:rsidR="00881EFD">
        <w:rPr>
          <w:rFonts w:ascii="Times New Roman" w:hAnsi="Times New Roman" w:cs="Times New Roman"/>
          <w:bCs/>
          <w:sz w:val="24"/>
          <w:szCs w:val="24"/>
          <w:vertAlign w:val="superscript"/>
        </w:rPr>
        <w:t>3</w:t>
      </w:r>
      <w:r w:rsidR="008A3260">
        <w:rPr>
          <w:rFonts w:ascii="Times New Roman" w:hAnsi="Times New Roman" w:cs="Times New Roman"/>
          <w:sz w:val="24"/>
          <w:szCs w:val="24"/>
        </w:rPr>
        <w:t>,</w:t>
      </w:r>
      <w:r w:rsidR="008A3260" w:rsidRPr="00A04A55">
        <w:rPr>
          <w:rFonts w:ascii="Times New Roman" w:hAnsi="Times New Roman" w:cs="Times New Roman"/>
          <w:sz w:val="24"/>
          <w:szCs w:val="24"/>
        </w:rPr>
        <w:t xml:space="preserve"> </w:t>
      </w:r>
      <w:r w:rsidR="00881EFD">
        <w:rPr>
          <w:rFonts w:ascii="Times New Roman" w:eastAsia="Times New Roman" w:hAnsi="Times New Roman" w:cs="Times New Roman"/>
          <w:sz w:val="24"/>
          <w:szCs w:val="20"/>
        </w:rPr>
        <w:t>Richard C. Brusca</w:t>
      </w:r>
      <w:r w:rsidR="00881EFD">
        <w:rPr>
          <w:rFonts w:ascii="Times New Roman" w:hAnsi="Times New Roman" w:cs="Times New Roman"/>
          <w:bCs/>
          <w:sz w:val="24"/>
          <w:szCs w:val="24"/>
          <w:vertAlign w:val="superscript"/>
        </w:rPr>
        <w:t>4</w:t>
      </w:r>
      <w:r w:rsidR="00881EFD">
        <w:rPr>
          <w:rFonts w:ascii="Times New Roman" w:eastAsia="Times New Roman" w:hAnsi="Times New Roman" w:cs="Times New Roman"/>
          <w:sz w:val="24"/>
          <w:szCs w:val="20"/>
        </w:rPr>
        <w:t>,</w:t>
      </w:r>
      <w:r w:rsidR="00881EFD" w:rsidRPr="00A04A55">
        <w:rPr>
          <w:rFonts w:ascii="Times New Roman" w:hAnsi="Times New Roman" w:cs="Times New Roman"/>
          <w:sz w:val="24"/>
          <w:szCs w:val="24"/>
        </w:rPr>
        <w:t xml:space="preserve"> </w:t>
      </w:r>
      <w:r w:rsidR="008A3260" w:rsidRPr="00A04A55">
        <w:rPr>
          <w:rFonts w:ascii="Times New Roman" w:eastAsia="Times New Roman" w:hAnsi="Times New Roman" w:cs="Times New Roman"/>
          <w:sz w:val="24"/>
          <w:szCs w:val="20"/>
        </w:rPr>
        <w:t>Kristen M. Hart</w:t>
      </w:r>
      <w:r w:rsidR="00881EFD">
        <w:rPr>
          <w:rFonts w:ascii="Times New Roman" w:hAnsi="Times New Roman" w:cs="Times New Roman"/>
          <w:bCs/>
          <w:sz w:val="24"/>
          <w:szCs w:val="24"/>
          <w:vertAlign w:val="superscript"/>
        </w:rPr>
        <w:t>5</w:t>
      </w:r>
      <w:r w:rsidR="008A3260">
        <w:rPr>
          <w:rFonts w:ascii="Times New Roman" w:eastAsia="Times New Roman" w:hAnsi="Times New Roman" w:cs="Times New Roman"/>
          <w:sz w:val="24"/>
          <w:szCs w:val="20"/>
        </w:rPr>
        <w:t xml:space="preserve">, </w:t>
      </w:r>
      <w:r w:rsidR="008A3260" w:rsidRPr="00A04A55">
        <w:rPr>
          <w:rFonts w:ascii="Times New Roman" w:eastAsia="Times New Roman" w:hAnsi="Times New Roman" w:cs="Times New Roman"/>
          <w:sz w:val="24"/>
          <w:szCs w:val="20"/>
        </w:rPr>
        <w:t>J. Hardin Waddle</w:t>
      </w:r>
      <w:r w:rsidR="0029123E">
        <w:rPr>
          <w:rFonts w:ascii="Times New Roman" w:hAnsi="Times New Roman" w:cs="Times New Roman"/>
          <w:bCs/>
          <w:sz w:val="24"/>
          <w:szCs w:val="24"/>
          <w:vertAlign w:val="superscript"/>
        </w:rPr>
        <w:t>3</w:t>
      </w:r>
      <w:r w:rsidR="008A3260">
        <w:rPr>
          <w:rFonts w:ascii="Times New Roman" w:eastAsia="Times New Roman" w:hAnsi="Times New Roman" w:cs="Times New Roman"/>
          <w:sz w:val="24"/>
          <w:szCs w:val="20"/>
        </w:rPr>
        <w:t xml:space="preserve">, </w:t>
      </w:r>
      <w:r w:rsidR="008A3260" w:rsidRPr="00A04A55">
        <w:rPr>
          <w:rFonts w:ascii="Times New Roman" w:eastAsia="Times New Roman" w:hAnsi="Times New Roman" w:cs="Times New Roman"/>
          <w:sz w:val="24"/>
          <w:szCs w:val="20"/>
        </w:rPr>
        <w:t>Catherine A. Langtimm</w:t>
      </w:r>
      <w:r w:rsidR="0029123E">
        <w:rPr>
          <w:rFonts w:ascii="Times New Roman" w:hAnsi="Times New Roman" w:cs="Times New Roman"/>
          <w:bCs/>
          <w:sz w:val="24"/>
          <w:szCs w:val="24"/>
          <w:vertAlign w:val="superscript"/>
        </w:rPr>
        <w:t>3</w:t>
      </w:r>
      <w:r w:rsidR="008A3260">
        <w:rPr>
          <w:rFonts w:ascii="Times New Roman" w:eastAsia="Times New Roman" w:hAnsi="Times New Roman" w:cs="Times New Roman"/>
          <w:sz w:val="24"/>
          <w:szCs w:val="20"/>
        </w:rPr>
        <w:t xml:space="preserve">, </w:t>
      </w:r>
      <w:r w:rsidR="008A3260" w:rsidRPr="00A04A55">
        <w:rPr>
          <w:rFonts w:ascii="Times New Roman" w:eastAsia="Times New Roman" w:hAnsi="Times New Roman" w:cs="Times New Roman"/>
          <w:sz w:val="24"/>
          <w:szCs w:val="20"/>
        </w:rPr>
        <w:t>Caroline M. Williams</w:t>
      </w:r>
      <w:r w:rsidR="0029123E">
        <w:rPr>
          <w:rFonts w:ascii="Times New Roman" w:hAnsi="Times New Roman" w:cs="Times New Roman"/>
          <w:bCs/>
          <w:sz w:val="24"/>
          <w:szCs w:val="24"/>
          <w:vertAlign w:val="superscript"/>
        </w:rPr>
        <w:t>6</w:t>
      </w:r>
      <w:r w:rsidR="008A3260">
        <w:rPr>
          <w:rFonts w:ascii="Times New Roman" w:eastAsia="Times New Roman" w:hAnsi="Times New Roman" w:cs="Times New Roman"/>
          <w:sz w:val="24"/>
          <w:szCs w:val="20"/>
        </w:rPr>
        <w:t>, Barry D. Keim</w:t>
      </w:r>
      <w:r w:rsidR="0029123E">
        <w:rPr>
          <w:rFonts w:ascii="Times New Roman" w:hAnsi="Times New Roman" w:cs="Times New Roman"/>
          <w:bCs/>
          <w:sz w:val="24"/>
          <w:szCs w:val="24"/>
          <w:vertAlign w:val="superscript"/>
        </w:rPr>
        <w:t>7</w:t>
      </w:r>
      <w:r w:rsidR="008A3260">
        <w:rPr>
          <w:rFonts w:ascii="Times New Roman" w:eastAsia="Times New Roman" w:hAnsi="Times New Roman" w:cs="Times New Roman"/>
          <w:sz w:val="24"/>
          <w:szCs w:val="20"/>
        </w:rPr>
        <w:t>, Adam J. Terando</w:t>
      </w:r>
      <w:r w:rsidR="0029123E">
        <w:rPr>
          <w:rFonts w:ascii="Times New Roman" w:hAnsi="Times New Roman" w:cs="Times New Roman"/>
          <w:bCs/>
          <w:sz w:val="24"/>
          <w:szCs w:val="24"/>
          <w:vertAlign w:val="superscript"/>
        </w:rPr>
        <w:t>8</w:t>
      </w:r>
      <w:r w:rsidR="008A3260">
        <w:rPr>
          <w:rFonts w:ascii="Times New Roman" w:eastAsia="Times New Roman" w:hAnsi="Times New Roman" w:cs="Times New Roman"/>
          <w:sz w:val="24"/>
          <w:szCs w:val="20"/>
        </w:rPr>
        <w:t xml:space="preserve">, </w:t>
      </w:r>
      <w:r w:rsidR="008A3260" w:rsidRPr="00A04A55">
        <w:rPr>
          <w:rFonts w:ascii="Times New Roman" w:hAnsi="Times New Roman" w:cs="Times New Roman"/>
          <w:sz w:val="24"/>
          <w:szCs w:val="24"/>
        </w:rPr>
        <w:t>Eric A. Reyier</w:t>
      </w:r>
      <w:r w:rsidR="0029123E">
        <w:rPr>
          <w:rFonts w:ascii="Times New Roman" w:hAnsi="Times New Roman" w:cs="Times New Roman"/>
          <w:bCs/>
          <w:sz w:val="24"/>
          <w:szCs w:val="24"/>
          <w:vertAlign w:val="superscript"/>
        </w:rPr>
        <w:t>9</w:t>
      </w:r>
      <w:r w:rsidR="008A3260">
        <w:rPr>
          <w:rFonts w:ascii="Times New Roman" w:hAnsi="Times New Roman" w:cs="Times New Roman"/>
          <w:sz w:val="24"/>
          <w:szCs w:val="24"/>
        </w:rPr>
        <w:t xml:space="preserve">, </w:t>
      </w:r>
      <w:r w:rsidR="008A3260">
        <w:rPr>
          <w:rFonts w:ascii="Times New Roman" w:eastAsia="Times New Roman" w:hAnsi="Times New Roman" w:cs="Times New Roman"/>
          <w:sz w:val="24"/>
          <w:szCs w:val="20"/>
        </w:rPr>
        <w:t>Katie E. Marshall</w:t>
      </w:r>
      <w:r w:rsidR="00881EFD">
        <w:rPr>
          <w:rFonts w:ascii="Times New Roman" w:hAnsi="Times New Roman" w:cs="Times New Roman"/>
          <w:bCs/>
          <w:sz w:val="24"/>
          <w:szCs w:val="24"/>
          <w:vertAlign w:val="superscript"/>
        </w:rPr>
        <w:t>1</w:t>
      </w:r>
      <w:r w:rsidR="0029123E">
        <w:rPr>
          <w:rFonts w:ascii="Times New Roman" w:hAnsi="Times New Roman" w:cs="Times New Roman"/>
          <w:bCs/>
          <w:sz w:val="24"/>
          <w:szCs w:val="24"/>
          <w:vertAlign w:val="superscript"/>
        </w:rPr>
        <w:t>0</w:t>
      </w:r>
      <w:r w:rsidR="00611599">
        <w:rPr>
          <w:rFonts w:ascii="Times New Roman" w:hAnsi="Times New Roman" w:cs="Times New Roman"/>
          <w:bCs/>
          <w:sz w:val="24"/>
          <w:szCs w:val="24"/>
        </w:rPr>
        <w:t xml:space="preserve">, Michael </w:t>
      </w:r>
      <w:r w:rsidR="00EF490F">
        <w:rPr>
          <w:rFonts w:ascii="Times New Roman" w:hAnsi="Times New Roman" w:cs="Times New Roman"/>
          <w:bCs/>
          <w:sz w:val="24"/>
          <w:szCs w:val="24"/>
        </w:rPr>
        <w:t>E. Loik</w:t>
      </w:r>
      <w:r w:rsidR="00EF490F" w:rsidRPr="00EF490F">
        <w:rPr>
          <w:rFonts w:ascii="Times New Roman" w:hAnsi="Times New Roman" w:cs="Times New Roman"/>
          <w:bCs/>
          <w:sz w:val="24"/>
          <w:szCs w:val="24"/>
          <w:vertAlign w:val="superscript"/>
        </w:rPr>
        <w:t>11</w:t>
      </w:r>
      <w:r w:rsidR="00247220">
        <w:rPr>
          <w:rFonts w:ascii="Times New Roman" w:hAnsi="Times New Roman" w:cs="Times New Roman"/>
          <w:bCs/>
          <w:sz w:val="24"/>
          <w:szCs w:val="24"/>
        </w:rPr>
        <w:t xml:space="preserve">, Ross </w:t>
      </w:r>
      <w:r w:rsidR="00E624F2">
        <w:rPr>
          <w:rFonts w:ascii="Times New Roman" w:hAnsi="Times New Roman" w:cs="Times New Roman"/>
          <w:bCs/>
          <w:sz w:val="24"/>
          <w:szCs w:val="24"/>
        </w:rPr>
        <w:t xml:space="preserve">E. </w:t>
      </w:r>
      <w:r w:rsidR="00247220">
        <w:rPr>
          <w:rFonts w:ascii="Times New Roman" w:hAnsi="Times New Roman" w:cs="Times New Roman"/>
          <w:bCs/>
          <w:sz w:val="24"/>
          <w:szCs w:val="24"/>
        </w:rPr>
        <w:t>Boucek</w:t>
      </w:r>
      <w:r w:rsidR="00E624F2">
        <w:rPr>
          <w:rFonts w:ascii="Times New Roman" w:hAnsi="Times New Roman" w:cs="Times New Roman"/>
          <w:bCs/>
          <w:sz w:val="24"/>
          <w:szCs w:val="24"/>
          <w:vertAlign w:val="superscript"/>
        </w:rPr>
        <w:t>12</w:t>
      </w:r>
      <w:r w:rsidR="00247220">
        <w:rPr>
          <w:rFonts w:ascii="Times New Roman" w:hAnsi="Times New Roman" w:cs="Times New Roman"/>
          <w:bCs/>
          <w:sz w:val="24"/>
          <w:szCs w:val="24"/>
        </w:rPr>
        <w:t xml:space="preserve">, Amanda </w:t>
      </w:r>
      <w:r w:rsidR="00A83B47">
        <w:rPr>
          <w:rFonts w:ascii="Times New Roman" w:hAnsi="Times New Roman" w:cs="Times New Roman"/>
          <w:bCs/>
          <w:sz w:val="24"/>
          <w:szCs w:val="24"/>
        </w:rPr>
        <w:t>B</w:t>
      </w:r>
      <w:r w:rsidR="00E624F2">
        <w:rPr>
          <w:rFonts w:ascii="Times New Roman" w:hAnsi="Times New Roman" w:cs="Times New Roman"/>
          <w:bCs/>
          <w:sz w:val="24"/>
          <w:szCs w:val="24"/>
        </w:rPr>
        <w:t xml:space="preserve">. </w:t>
      </w:r>
      <w:r w:rsidR="00247220">
        <w:rPr>
          <w:rFonts w:ascii="Times New Roman" w:hAnsi="Times New Roman" w:cs="Times New Roman"/>
          <w:bCs/>
          <w:sz w:val="24"/>
          <w:szCs w:val="24"/>
        </w:rPr>
        <w:t>Lewis</w:t>
      </w:r>
      <w:r w:rsidR="00247220">
        <w:rPr>
          <w:rFonts w:ascii="Times New Roman" w:hAnsi="Times New Roman" w:cs="Times New Roman"/>
          <w:bCs/>
          <w:sz w:val="24"/>
          <w:szCs w:val="24"/>
          <w:vertAlign w:val="superscript"/>
        </w:rPr>
        <w:t>7</w:t>
      </w:r>
      <w:r w:rsidR="00F96CB6">
        <w:rPr>
          <w:rFonts w:ascii="Times New Roman" w:hAnsi="Times New Roman" w:cs="Times New Roman"/>
          <w:bCs/>
          <w:sz w:val="24"/>
          <w:szCs w:val="24"/>
        </w:rPr>
        <w:t>, Jeffrey A. Seminoff</w:t>
      </w:r>
      <w:r w:rsidR="00F96CB6" w:rsidRPr="00F96CB6">
        <w:rPr>
          <w:rFonts w:ascii="Times New Roman" w:hAnsi="Times New Roman" w:cs="Times New Roman"/>
          <w:bCs/>
          <w:sz w:val="24"/>
          <w:szCs w:val="24"/>
          <w:vertAlign w:val="superscript"/>
        </w:rPr>
        <w:t>13</w:t>
      </w:r>
    </w:p>
    <w:p w14:paraId="3BCE659A" w14:textId="59562B78" w:rsidR="0029123E" w:rsidRPr="00F96CB6" w:rsidRDefault="00881EFD" w:rsidP="0029123E">
      <w:pPr>
        <w:spacing w:after="0" w:line="480" w:lineRule="auto"/>
        <w:rPr>
          <w:rFonts w:ascii="Times New Roman" w:hAnsi="Times New Roman" w:cs="Times New Roman"/>
          <w:sz w:val="24"/>
          <w:szCs w:val="24"/>
        </w:rPr>
      </w:pPr>
      <w:r w:rsidRPr="00C0659F">
        <w:rPr>
          <w:rFonts w:ascii="Times New Roman" w:hAnsi="Times New Roman" w:cs="Times New Roman"/>
          <w:sz w:val="24"/>
          <w:szCs w:val="24"/>
          <w:vertAlign w:val="superscript"/>
        </w:rPr>
        <w:t>1</w:t>
      </w:r>
      <w:r w:rsidRPr="00C0659F">
        <w:rPr>
          <w:rFonts w:ascii="Times New Roman" w:hAnsi="Times New Roman" w:cs="Times New Roman"/>
          <w:sz w:val="24"/>
          <w:szCs w:val="24"/>
        </w:rPr>
        <w:t>U.S. Geological Survey, Lafayette, LA, USA</w:t>
      </w:r>
      <w:r w:rsidR="0029123E">
        <w:rPr>
          <w:rFonts w:ascii="Times New Roman" w:hAnsi="Times New Roman" w:cs="Times New Roman"/>
          <w:sz w:val="24"/>
          <w:szCs w:val="24"/>
        </w:rPr>
        <w:t>;</w:t>
      </w:r>
      <w:r>
        <w:rPr>
          <w:rFonts w:ascii="Times New Roman" w:hAnsi="Times New Roman" w:cs="Times New Roman"/>
          <w:sz w:val="24"/>
          <w:szCs w:val="24"/>
        </w:rPr>
        <w:t xml:space="preserve"> </w:t>
      </w:r>
      <w:r w:rsidR="0029123E" w:rsidRPr="0029123E">
        <w:rPr>
          <w:rFonts w:ascii="Times New Roman" w:hAnsi="Times New Roman" w:cs="Times New Roman"/>
          <w:sz w:val="24"/>
          <w:szCs w:val="24"/>
          <w:vertAlign w:val="superscript"/>
        </w:rPr>
        <w:t>2</w:t>
      </w:r>
      <w:r w:rsidRPr="00881EFD">
        <w:rPr>
          <w:rFonts w:ascii="Times New Roman" w:hAnsi="Times New Roman" w:cs="Times New Roman"/>
          <w:sz w:val="24"/>
          <w:szCs w:val="24"/>
        </w:rPr>
        <w:t>Florida Fish and Wildlife Conservation Commission, Fish and Wildlife Research Institute, St. Petersburg, FL, USA</w:t>
      </w:r>
      <w:r w:rsidR="0029123E">
        <w:rPr>
          <w:rFonts w:ascii="Times New Roman" w:hAnsi="Times New Roman" w:cs="Times New Roman"/>
          <w:sz w:val="24"/>
          <w:szCs w:val="24"/>
        </w:rPr>
        <w:t xml:space="preserve">; </w:t>
      </w:r>
      <w:r w:rsidR="0029123E">
        <w:rPr>
          <w:rFonts w:ascii="Times New Roman" w:hAnsi="Times New Roman" w:cs="Times New Roman"/>
          <w:sz w:val="24"/>
          <w:szCs w:val="24"/>
          <w:vertAlign w:val="superscript"/>
        </w:rPr>
        <w:t>3</w:t>
      </w:r>
      <w:r w:rsidR="0029123E" w:rsidRPr="00C0659F">
        <w:rPr>
          <w:rFonts w:ascii="Times New Roman" w:hAnsi="Times New Roman" w:cs="Times New Roman"/>
          <w:sz w:val="24"/>
          <w:szCs w:val="24"/>
        </w:rPr>
        <w:t xml:space="preserve">U.S. Geological Survey, </w:t>
      </w:r>
      <w:r w:rsidR="0029123E">
        <w:rPr>
          <w:rFonts w:ascii="Times New Roman" w:hAnsi="Times New Roman" w:cs="Times New Roman"/>
          <w:sz w:val="24"/>
          <w:szCs w:val="24"/>
        </w:rPr>
        <w:t xml:space="preserve">Gainesville, FL, </w:t>
      </w:r>
      <w:r w:rsidR="0029123E" w:rsidRPr="00C0659F">
        <w:rPr>
          <w:rFonts w:ascii="Times New Roman" w:hAnsi="Times New Roman" w:cs="Times New Roman"/>
          <w:sz w:val="24"/>
          <w:szCs w:val="24"/>
        </w:rPr>
        <w:t>USA</w:t>
      </w:r>
      <w:r w:rsidR="0029123E">
        <w:rPr>
          <w:rFonts w:ascii="Times New Roman" w:hAnsi="Times New Roman" w:cs="Times New Roman"/>
          <w:sz w:val="24"/>
          <w:szCs w:val="24"/>
        </w:rPr>
        <w:t xml:space="preserve">; </w:t>
      </w:r>
      <w:r w:rsidR="0029123E">
        <w:rPr>
          <w:rFonts w:ascii="Times New Roman" w:hAnsi="Times New Roman" w:cs="Times New Roman"/>
          <w:sz w:val="24"/>
          <w:szCs w:val="24"/>
          <w:vertAlign w:val="superscript"/>
        </w:rPr>
        <w:t>4</w:t>
      </w:r>
      <w:r w:rsidR="0029123E" w:rsidRPr="00C0659F">
        <w:rPr>
          <w:rFonts w:ascii="Times New Roman" w:hAnsi="Times New Roman" w:cs="Times New Roman"/>
          <w:sz w:val="24"/>
          <w:szCs w:val="24"/>
        </w:rPr>
        <w:t>U</w:t>
      </w:r>
      <w:r w:rsidR="0029123E">
        <w:rPr>
          <w:rFonts w:ascii="Times New Roman" w:hAnsi="Times New Roman" w:cs="Times New Roman"/>
          <w:sz w:val="24"/>
          <w:szCs w:val="24"/>
        </w:rPr>
        <w:t xml:space="preserve">niversity of Arizona, Tucson, AZ, USA; </w:t>
      </w:r>
      <w:r w:rsidR="0029123E">
        <w:rPr>
          <w:rFonts w:ascii="Times New Roman" w:hAnsi="Times New Roman" w:cs="Times New Roman"/>
          <w:sz w:val="24"/>
          <w:szCs w:val="24"/>
          <w:vertAlign w:val="superscript"/>
        </w:rPr>
        <w:t>5</w:t>
      </w:r>
      <w:r w:rsidR="0029123E">
        <w:rPr>
          <w:rFonts w:ascii="Times New Roman" w:hAnsi="Times New Roman" w:cs="Times New Roman"/>
          <w:sz w:val="24"/>
          <w:szCs w:val="24"/>
        </w:rPr>
        <w:t>U</w:t>
      </w:r>
      <w:r w:rsidR="0029123E" w:rsidRPr="00C0659F">
        <w:rPr>
          <w:rFonts w:ascii="Times New Roman" w:hAnsi="Times New Roman" w:cs="Times New Roman"/>
          <w:sz w:val="24"/>
          <w:szCs w:val="24"/>
        </w:rPr>
        <w:t xml:space="preserve">.S. Geological Survey, </w:t>
      </w:r>
      <w:r w:rsidR="0029123E">
        <w:rPr>
          <w:rFonts w:ascii="Times New Roman" w:hAnsi="Times New Roman" w:cs="Times New Roman"/>
          <w:sz w:val="24"/>
          <w:szCs w:val="24"/>
        </w:rPr>
        <w:t xml:space="preserve">Davie, FL, </w:t>
      </w:r>
      <w:r w:rsidR="0029123E" w:rsidRPr="00C0659F">
        <w:rPr>
          <w:rFonts w:ascii="Times New Roman" w:hAnsi="Times New Roman" w:cs="Times New Roman"/>
          <w:sz w:val="24"/>
          <w:szCs w:val="24"/>
        </w:rPr>
        <w:t>USA</w:t>
      </w:r>
      <w:r w:rsidR="0029123E">
        <w:rPr>
          <w:rFonts w:ascii="Times New Roman" w:hAnsi="Times New Roman" w:cs="Times New Roman"/>
          <w:sz w:val="24"/>
          <w:szCs w:val="24"/>
        </w:rPr>
        <w:t xml:space="preserve">; </w:t>
      </w:r>
      <w:r w:rsidR="0029123E">
        <w:rPr>
          <w:rFonts w:ascii="Times New Roman" w:hAnsi="Times New Roman" w:cs="Times New Roman"/>
          <w:sz w:val="24"/>
          <w:szCs w:val="24"/>
          <w:vertAlign w:val="superscript"/>
        </w:rPr>
        <w:t>6</w:t>
      </w:r>
      <w:r w:rsidR="0029123E" w:rsidRPr="0029123E">
        <w:rPr>
          <w:rFonts w:ascii="Times New Roman" w:hAnsi="Times New Roman" w:cs="Times New Roman"/>
          <w:sz w:val="24"/>
          <w:szCs w:val="24"/>
        </w:rPr>
        <w:t>University of California, Berkeley, C</w:t>
      </w:r>
      <w:r w:rsidR="00293461">
        <w:rPr>
          <w:rFonts w:ascii="Times New Roman" w:hAnsi="Times New Roman" w:cs="Times New Roman"/>
          <w:sz w:val="24"/>
          <w:szCs w:val="24"/>
        </w:rPr>
        <w:t>A</w:t>
      </w:r>
      <w:r w:rsidR="0029123E" w:rsidRPr="0029123E">
        <w:rPr>
          <w:rFonts w:ascii="Times New Roman" w:hAnsi="Times New Roman" w:cs="Times New Roman"/>
          <w:sz w:val="24"/>
          <w:szCs w:val="24"/>
        </w:rPr>
        <w:t>, USA</w:t>
      </w:r>
      <w:r w:rsidR="0029123E">
        <w:rPr>
          <w:rFonts w:ascii="Times New Roman" w:hAnsi="Times New Roman" w:cs="Times New Roman"/>
          <w:sz w:val="24"/>
          <w:szCs w:val="24"/>
        </w:rPr>
        <w:t xml:space="preserve">; </w:t>
      </w:r>
      <w:r w:rsidR="0029123E">
        <w:rPr>
          <w:rFonts w:ascii="Times New Roman" w:hAnsi="Times New Roman" w:cs="Times New Roman"/>
          <w:sz w:val="24"/>
          <w:szCs w:val="24"/>
          <w:vertAlign w:val="superscript"/>
        </w:rPr>
        <w:t>7</w:t>
      </w:r>
      <w:r w:rsidR="0029123E">
        <w:rPr>
          <w:rFonts w:ascii="Times New Roman" w:hAnsi="Times New Roman" w:cs="Times New Roman"/>
          <w:sz w:val="24"/>
          <w:szCs w:val="24"/>
        </w:rPr>
        <w:t xml:space="preserve">Louisiana State University, Baton Rouge, LA, USA; </w:t>
      </w:r>
      <w:r w:rsidR="0029123E">
        <w:rPr>
          <w:rFonts w:ascii="Times New Roman" w:hAnsi="Times New Roman" w:cs="Times New Roman"/>
          <w:sz w:val="24"/>
          <w:szCs w:val="24"/>
          <w:vertAlign w:val="superscript"/>
        </w:rPr>
        <w:t>8</w:t>
      </w:r>
      <w:r w:rsidR="0029123E" w:rsidRPr="00C0659F">
        <w:rPr>
          <w:rFonts w:ascii="Times New Roman" w:hAnsi="Times New Roman" w:cs="Times New Roman"/>
          <w:sz w:val="24"/>
          <w:szCs w:val="24"/>
        </w:rPr>
        <w:t xml:space="preserve">U.S. Geological Survey, </w:t>
      </w:r>
      <w:r w:rsidR="00E624F2">
        <w:rPr>
          <w:rFonts w:ascii="Times New Roman" w:hAnsi="Times New Roman" w:cs="Times New Roman"/>
          <w:sz w:val="24"/>
          <w:szCs w:val="24"/>
        </w:rPr>
        <w:t xml:space="preserve">Raleigh, </w:t>
      </w:r>
      <w:r w:rsidR="0029123E">
        <w:rPr>
          <w:rFonts w:ascii="Times New Roman" w:hAnsi="Times New Roman" w:cs="Times New Roman"/>
          <w:sz w:val="24"/>
          <w:szCs w:val="24"/>
        </w:rPr>
        <w:t xml:space="preserve">NC, </w:t>
      </w:r>
      <w:r w:rsidR="0029123E" w:rsidRPr="00C0659F">
        <w:rPr>
          <w:rFonts w:ascii="Times New Roman" w:hAnsi="Times New Roman" w:cs="Times New Roman"/>
          <w:sz w:val="24"/>
          <w:szCs w:val="24"/>
        </w:rPr>
        <w:t>USA</w:t>
      </w:r>
      <w:r w:rsidR="0029123E">
        <w:rPr>
          <w:rFonts w:ascii="Times New Roman" w:hAnsi="Times New Roman" w:cs="Times New Roman"/>
          <w:sz w:val="24"/>
          <w:szCs w:val="24"/>
        </w:rPr>
        <w:t xml:space="preserve">; </w:t>
      </w:r>
      <w:r w:rsidR="0029123E">
        <w:rPr>
          <w:rFonts w:ascii="Times New Roman" w:hAnsi="Times New Roman" w:cs="Times New Roman"/>
          <w:sz w:val="24"/>
          <w:szCs w:val="24"/>
          <w:vertAlign w:val="superscript"/>
        </w:rPr>
        <w:t>9</w:t>
      </w:r>
      <w:r w:rsidR="00665AB2" w:rsidRPr="00665AB2">
        <w:rPr>
          <w:rFonts w:ascii="Times New Roman" w:hAnsi="Times New Roman" w:cs="Times New Roman"/>
          <w:sz w:val="24"/>
          <w:szCs w:val="24"/>
        </w:rPr>
        <w:t>Herndon</w:t>
      </w:r>
      <w:r w:rsidR="00BE5FA6" w:rsidRPr="00BE5FA6">
        <w:rPr>
          <w:rFonts w:ascii="Times New Roman" w:hAnsi="Times New Roman" w:cs="Times New Roman"/>
          <w:sz w:val="24"/>
          <w:szCs w:val="24"/>
        </w:rPr>
        <w:t xml:space="preserve"> Solutions Group, LLC, NAS</w:t>
      </w:r>
      <w:bookmarkStart w:id="0" w:name="_GoBack"/>
      <w:bookmarkEnd w:id="0"/>
      <w:r w:rsidR="00BE5FA6" w:rsidRPr="00BE5FA6">
        <w:rPr>
          <w:rFonts w:ascii="Times New Roman" w:hAnsi="Times New Roman" w:cs="Times New Roman"/>
          <w:sz w:val="24"/>
          <w:szCs w:val="24"/>
        </w:rPr>
        <w:t>A Environmental and Medical Contract, Mail Code: NEM-022, Kennedy Space Center, FL 32899</w:t>
      </w:r>
      <w:r w:rsidR="0029123E" w:rsidRPr="0029123E">
        <w:rPr>
          <w:rFonts w:ascii="Times New Roman" w:hAnsi="Times New Roman" w:cs="Times New Roman"/>
          <w:sz w:val="24"/>
          <w:szCs w:val="24"/>
        </w:rPr>
        <w:t>, USA</w:t>
      </w:r>
      <w:r w:rsidR="00293461">
        <w:rPr>
          <w:rFonts w:ascii="Times New Roman" w:hAnsi="Times New Roman" w:cs="Times New Roman"/>
          <w:sz w:val="24"/>
          <w:szCs w:val="24"/>
        </w:rPr>
        <w:t xml:space="preserve">; </w:t>
      </w:r>
      <w:r w:rsidR="00293461" w:rsidRPr="00293461">
        <w:rPr>
          <w:rFonts w:ascii="Times New Roman" w:hAnsi="Times New Roman" w:cs="Times New Roman"/>
          <w:sz w:val="24"/>
          <w:szCs w:val="24"/>
          <w:vertAlign w:val="superscript"/>
        </w:rPr>
        <w:t>10</w:t>
      </w:r>
      <w:r w:rsidR="0029123E" w:rsidRPr="0029123E">
        <w:rPr>
          <w:rFonts w:ascii="Times New Roman" w:hAnsi="Times New Roman" w:cs="Times New Roman"/>
          <w:sz w:val="24"/>
          <w:szCs w:val="24"/>
        </w:rPr>
        <w:t xml:space="preserve">University of British Columbia, Vancouver, </w:t>
      </w:r>
      <w:r w:rsidR="00293461">
        <w:rPr>
          <w:rFonts w:ascii="Times New Roman" w:hAnsi="Times New Roman" w:cs="Times New Roman"/>
          <w:sz w:val="24"/>
          <w:szCs w:val="24"/>
        </w:rPr>
        <w:t>BC,</w:t>
      </w:r>
      <w:r w:rsidR="0029123E" w:rsidRPr="0029123E">
        <w:rPr>
          <w:rFonts w:ascii="Times New Roman" w:hAnsi="Times New Roman" w:cs="Times New Roman"/>
          <w:sz w:val="24"/>
          <w:szCs w:val="24"/>
        </w:rPr>
        <w:t xml:space="preserve"> Canada</w:t>
      </w:r>
      <w:r w:rsidR="00EF490F">
        <w:rPr>
          <w:rFonts w:ascii="Times New Roman" w:hAnsi="Times New Roman" w:cs="Times New Roman"/>
          <w:sz w:val="24"/>
          <w:szCs w:val="24"/>
        </w:rPr>
        <w:t xml:space="preserve">; </w:t>
      </w:r>
      <w:r w:rsidR="00EF490F" w:rsidRPr="00EF490F">
        <w:rPr>
          <w:rFonts w:ascii="Times New Roman" w:hAnsi="Times New Roman" w:cs="Times New Roman"/>
          <w:sz w:val="24"/>
          <w:szCs w:val="24"/>
          <w:vertAlign w:val="superscript"/>
        </w:rPr>
        <w:t>11</w:t>
      </w:r>
      <w:r w:rsidR="00EF490F">
        <w:rPr>
          <w:rFonts w:ascii="Times New Roman" w:hAnsi="Times New Roman" w:cs="Times New Roman"/>
          <w:sz w:val="24"/>
          <w:szCs w:val="24"/>
        </w:rPr>
        <w:t>University of California, Santa Cruz, CA, USA</w:t>
      </w:r>
      <w:r w:rsidR="00E624F2">
        <w:rPr>
          <w:rFonts w:ascii="Times New Roman" w:hAnsi="Times New Roman" w:cs="Times New Roman"/>
          <w:sz w:val="24"/>
          <w:szCs w:val="24"/>
        </w:rPr>
        <w:t xml:space="preserve">; </w:t>
      </w:r>
      <w:r w:rsidR="00E624F2" w:rsidRPr="00E624F2">
        <w:rPr>
          <w:rFonts w:ascii="Times New Roman" w:hAnsi="Times New Roman" w:cs="Times New Roman"/>
          <w:sz w:val="24"/>
          <w:szCs w:val="24"/>
          <w:vertAlign w:val="superscript"/>
        </w:rPr>
        <w:t>12</w:t>
      </w:r>
      <w:r w:rsidR="00E624F2">
        <w:rPr>
          <w:rFonts w:ascii="Times New Roman" w:hAnsi="Times New Roman" w:cs="Times New Roman"/>
          <w:sz w:val="24"/>
          <w:szCs w:val="24"/>
        </w:rPr>
        <w:t>Bonefish and Tarpon Trust, Marathon, FL, USA</w:t>
      </w:r>
      <w:r w:rsidR="00F96CB6">
        <w:rPr>
          <w:rFonts w:ascii="Times New Roman" w:hAnsi="Times New Roman" w:cs="Times New Roman"/>
          <w:sz w:val="24"/>
          <w:szCs w:val="24"/>
        </w:rPr>
        <w:t xml:space="preserve">; </w:t>
      </w:r>
      <w:r w:rsidR="00F96CB6" w:rsidRPr="00F96CB6">
        <w:rPr>
          <w:rFonts w:ascii="Times New Roman" w:hAnsi="Times New Roman" w:cs="Times New Roman"/>
          <w:sz w:val="24"/>
          <w:szCs w:val="24"/>
          <w:vertAlign w:val="superscript"/>
        </w:rPr>
        <w:t>13</w:t>
      </w:r>
      <w:r w:rsidR="00F96CB6">
        <w:rPr>
          <w:rFonts w:ascii="Times New Roman" w:hAnsi="Times New Roman" w:cs="Times New Roman"/>
          <w:sz w:val="24"/>
          <w:szCs w:val="24"/>
        </w:rPr>
        <w:t>National Oceanic and Atmospheric Administration, La Jolla, CA, USA</w:t>
      </w:r>
    </w:p>
    <w:p w14:paraId="74C290DE" w14:textId="77777777" w:rsidR="006A47C4" w:rsidRPr="00EA045C" w:rsidRDefault="006A47C4" w:rsidP="00D117A9">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Corresponding Author Contact Information: </w:t>
      </w:r>
      <w:r>
        <w:rPr>
          <w:rFonts w:ascii="Times New Roman" w:hAnsi="Times New Roman" w:cs="Times New Roman"/>
          <w:sz w:val="24"/>
          <w:szCs w:val="24"/>
        </w:rPr>
        <w:t xml:space="preserve">Michael Osland; </w:t>
      </w:r>
      <w:r w:rsidRPr="00BA6834">
        <w:rPr>
          <w:rFonts w:ascii="Times New Roman" w:hAnsi="Times New Roman" w:cs="Times New Roman"/>
          <w:sz w:val="24"/>
          <w:szCs w:val="24"/>
        </w:rPr>
        <w:t>mosland@usgs.gov</w:t>
      </w:r>
      <w:r>
        <w:rPr>
          <w:rFonts w:ascii="Times New Roman" w:hAnsi="Times New Roman" w:cs="Times New Roman"/>
          <w:sz w:val="24"/>
          <w:szCs w:val="24"/>
        </w:rPr>
        <w:t>; 337-266-8664 (phone)</w:t>
      </w:r>
    </w:p>
    <w:p w14:paraId="673C8D5B" w14:textId="77777777" w:rsidR="006A47C4" w:rsidRPr="00010D23" w:rsidRDefault="006A47C4" w:rsidP="00D117A9">
      <w:pPr>
        <w:spacing w:after="0" w:line="480" w:lineRule="auto"/>
        <w:rPr>
          <w:rFonts w:ascii="Times New Roman" w:hAnsi="Times New Roman" w:cs="Times New Roman"/>
          <w:sz w:val="24"/>
          <w:szCs w:val="24"/>
        </w:rPr>
      </w:pPr>
      <w:r w:rsidRPr="00C0659F">
        <w:rPr>
          <w:rFonts w:ascii="Times New Roman" w:hAnsi="Times New Roman" w:cs="Times New Roman"/>
          <w:b/>
          <w:sz w:val="24"/>
          <w:szCs w:val="24"/>
        </w:rPr>
        <w:t>Article Type:</w:t>
      </w:r>
      <w:r>
        <w:rPr>
          <w:rFonts w:ascii="Times New Roman" w:hAnsi="Times New Roman" w:cs="Times New Roman"/>
          <w:b/>
          <w:sz w:val="24"/>
          <w:szCs w:val="24"/>
        </w:rPr>
        <w:t xml:space="preserve"> </w:t>
      </w:r>
      <w:r>
        <w:rPr>
          <w:rFonts w:ascii="Times New Roman" w:hAnsi="Times New Roman" w:cs="Times New Roman"/>
          <w:sz w:val="24"/>
          <w:szCs w:val="24"/>
        </w:rPr>
        <w:t>Research Review</w:t>
      </w:r>
    </w:p>
    <w:p w14:paraId="0D1F4C5F" w14:textId="77777777" w:rsidR="00AB12DB" w:rsidRDefault="00AB12DB">
      <w:pPr>
        <w:rPr>
          <w:rFonts w:ascii="Times New Roman" w:hAnsi="Times New Roman" w:cs="Times New Roman"/>
          <w:b/>
          <w:sz w:val="24"/>
          <w:szCs w:val="24"/>
        </w:rPr>
      </w:pPr>
      <w:r>
        <w:rPr>
          <w:rFonts w:ascii="Times New Roman" w:hAnsi="Times New Roman" w:cs="Times New Roman"/>
          <w:b/>
          <w:sz w:val="24"/>
          <w:szCs w:val="24"/>
        </w:rPr>
        <w:br w:type="page"/>
      </w:r>
    </w:p>
    <w:p w14:paraId="2D65B9FB" w14:textId="3E097D78" w:rsidR="006A47C4" w:rsidRDefault="006A47C4" w:rsidP="00D117A9">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Abstract</w:t>
      </w:r>
    </w:p>
    <w:p w14:paraId="5EB8241D" w14:textId="7C65C08A" w:rsidR="009B627F" w:rsidRDefault="006A47C4" w:rsidP="009B627F">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Tropicalization is a term used to</w:t>
      </w:r>
      <w:r w:rsidR="00595640">
        <w:rPr>
          <w:rFonts w:ascii="Times New Roman" w:eastAsia="Times New Roman" w:hAnsi="Times New Roman" w:cs="Times New Roman"/>
          <w:sz w:val="24"/>
          <w:szCs w:val="20"/>
        </w:rPr>
        <w:t xml:space="preserve"> describe the</w:t>
      </w:r>
      <w:r>
        <w:rPr>
          <w:rFonts w:ascii="Times New Roman" w:eastAsia="Times New Roman" w:hAnsi="Times New Roman" w:cs="Times New Roman"/>
          <w:sz w:val="24"/>
          <w:szCs w:val="20"/>
        </w:rPr>
        <w:t xml:space="preserve"> transformation of temperate ecosystems by poleward-moving tropical organisms</w:t>
      </w:r>
      <w:r w:rsidR="00F43FB2">
        <w:rPr>
          <w:rFonts w:ascii="Times New Roman" w:eastAsia="Times New Roman" w:hAnsi="Times New Roman" w:cs="Times New Roman"/>
          <w:sz w:val="24"/>
          <w:szCs w:val="20"/>
        </w:rPr>
        <w:t xml:space="preserve"> in response to warming temperature</w:t>
      </w:r>
      <w:r w:rsidR="000F5347">
        <w:rPr>
          <w:rFonts w:ascii="Times New Roman" w:eastAsia="Times New Roman" w:hAnsi="Times New Roman" w:cs="Times New Roman"/>
          <w:sz w:val="24"/>
          <w:szCs w:val="20"/>
        </w:rPr>
        <w:t>s</w:t>
      </w:r>
      <w:r>
        <w:rPr>
          <w:rFonts w:ascii="Times New Roman" w:eastAsia="Times New Roman" w:hAnsi="Times New Roman" w:cs="Times New Roman"/>
          <w:sz w:val="24"/>
          <w:szCs w:val="20"/>
        </w:rPr>
        <w:t xml:space="preserve">. In North America, decreases in the frequency and intensity of extreme </w:t>
      </w:r>
      <w:r w:rsidR="00CC6A9C">
        <w:rPr>
          <w:rFonts w:ascii="Times New Roman" w:eastAsia="Times New Roman" w:hAnsi="Times New Roman" w:cs="Times New Roman"/>
          <w:sz w:val="24"/>
          <w:szCs w:val="20"/>
        </w:rPr>
        <w:t xml:space="preserve">winter </w:t>
      </w:r>
      <w:r w:rsidR="00F8047C">
        <w:rPr>
          <w:rFonts w:ascii="Times New Roman" w:eastAsia="Times New Roman" w:hAnsi="Times New Roman" w:cs="Times New Roman"/>
          <w:sz w:val="24"/>
          <w:szCs w:val="20"/>
        </w:rPr>
        <w:t xml:space="preserve">cold </w:t>
      </w:r>
      <w:r>
        <w:rPr>
          <w:rFonts w:ascii="Times New Roman" w:eastAsia="Times New Roman" w:hAnsi="Times New Roman" w:cs="Times New Roman"/>
          <w:sz w:val="24"/>
          <w:szCs w:val="20"/>
        </w:rPr>
        <w:t xml:space="preserve">events are expected to </w:t>
      </w:r>
      <w:r w:rsidR="008D58F8">
        <w:rPr>
          <w:rFonts w:ascii="Times New Roman" w:eastAsia="Times New Roman" w:hAnsi="Times New Roman" w:cs="Times New Roman"/>
          <w:sz w:val="24"/>
          <w:szCs w:val="20"/>
        </w:rPr>
        <w:t>allow</w:t>
      </w:r>
      <w:r>
        <w:rPr>
          <w:rFonts w:ascii="Times New Roman" w:eastAsia="Times New Roman" w:hAnsi="Times New Roman" w:cs="Times New Roman"/>
          <w:sz w:val="24"/>
          <w:szCs w:val="20"/>
        </w:rPr>
        <w:t xml:space="preserve"> the poleward range expansion of </w:t>
      </w:r>
      <w:r w:rsidR="00CC6A9C">
        <w:rPr>
          <w:rFonts w:ascii="Times New Roman" w:eastAsia="Times New Roman" w:hAnsi="Times New Roman" w:cs="Times New Roman"/>
          <w:sz w:val="24"/>
          <w:szCs w:val="20"/>
        </w:rPr>
        <w:t xml:space="preserve">many </w:t>
      </w:r>
      <w:r w:rsidR="00F8047C">
        <w:rPr>
          <w:rFonts w:ascii="Times New Roman" w:eastAsia="Times New Roman" w:hAnsi="Times New Roman" w:cs="Times New Roman"/>
          <w:sz w:val="24"/>
          <w:szCs w:val="20"/>
        </w:rPr>
        <w:t>cold</w:t>
      </w:r>
      <w:r>
        <w:rPr>
          <w:rFonts w:ascii="Times New Roman" w:eastAsia="Times New Roman" w:hAnsi="Times New Roman" w:cs="Times New Roman"/>
          <w:sz w:val="24"/>
          <w:szCs w:val="20"/>
        </w:rPr>
        <w:t xml:space="preserve">-sensitive tropical organisms, sometimes at the expense of temperate organisms. </w:t>
      </w:r>
      <w:r>
        <w:rPr>
          <w:rFonts w:ascii="Times New Roman" w:hAnsi="Times New Roman" w:cs="Times New Roman"/>
          <w:sz w:val="24"/>
          <w:szCs w:val="24"/>
        </w:rPr>
        <w:t xml:space="preserve">Although </w:t>
      </w:r>
      <w:r w:rsidR="00E500B1">
        <w:rPr>
          <w:rFonts w:ascii="Times New Roman" w:hAnsi="Times New Roman" w:cs="Times New Roman"/>
          <w:sz w:val="24"/>
          <w:szCs w:val="24"/>
        </w:rPr>
        <w:t xml:space="preserve">ecologists </w:t>
      </w:r>
      <w:r>
        <w:rPr>
          <w:rFonts w:ascii="Times New Roman" w:hAnsi="Times New Roman" w:cs="Times New Roman"/>
          <w:sz w:val="24"/>
          <w:szCs w:val="24"/>
        </w:rPr>
        <w:t xml:space="preserve">have long noted the </w:t>
      </w:r>
      <w:r w:rsidR="009631F6">
        <w:rPr>
          <w:rFonts w:ascii="Times New Roman" w:hAnsi="Times New Roman" w:cs="Times New Roman"/>
          <w:sz w:val="24"/>
          <w:szCs w:val="24"/>
        </w:rPr>
        <w:t xml:space="preserve">critical </w:t>
      </w:r>
      <w:r>
        <w:rPr>
          <w:rFonts w:ascii="Times New Roman" w:hAnsi="Times New Roman" w:cs="Times New Roman"/>
          <w:sz w:val="24"/>
          <w:szCs w:val="24"/>
        </w:rPr>
        <w:t xml:space="preserve">ecological </w:t>
      </w:r>
      <w:r w:rsidR="009631F6">
        <w:rPr>
          <w:rFonts w:ascii="Times New Roman" w:hAnsi="Times New Roman" w:cs="Times New Roman"/>
          <w:sz w:val="24"/>
          <w:szCs w:val="24"/>
        </w:rPr>
        <w:t xml:space="preserve">role </w:t>
      </w:r>
      <w:r>
        <w:rPr>
          <w:rFonts w:ascii="Times New Roman" w:hAnsi="Times New Roman" w:cs="Times New Roman"/>
          <w:sz w:val="24"/>
          <w:szCs w:val="24"/>
        </w:rPr>
        <w:t xml:space="preserve">of winter </w:t>
      </w:r>
      <w:r w:rsidR="005858D7">
        <w:rPr>
          <w:rFonts w:ascii="Times New Roman" w:hAnsi="Times New Roman" w:cs="Times New Roman"/>
          <w:sz w:val="24"/>
          <w:szCs w:val="24"/>
        </w:rPr>
        <w:t xml:space="preserve">cold </w:t>
      </w:r>
      <w:r>
        <w:rPr>
          <w:rFonts w:ascii="Times New Roman" w:hAnsi="Times New Roman" w:cs="Times New Roman"/>
          <w:sz w:val="24"/>
          <w:szCs w:val="24"/>
        </w:rPr>
        <w:t xml:space="preserve">temperature extremes in tropical-temperate transition zones, the ecological effects of extreme </w:t>
      </w:r>
      <w:r w:rsidR="00C670FB">
        <w:rPr>
          <w:rFonts w:ascii="Times New Roman" w:hAnsi="Times New Roman" w:cs="Times New Roman"/>
          <w:sz w:val="24"/>
          <w:szCs w:val="24"/>
        </w:rPr>
        <w:t xml:space="preserve">cold </w:t>
      </w:r>
      <w:r>
        <w:rPr>
          <w:rFonts w:ascii="Times New Roman" w:hAnsi="Times New Roman" w:cs="Times New Roman"/>
          <w:sz w:val="24"/>
          <w:szCs w:val="24"/>
        </w:rPr>
        <w:t>events have been understudied</w:t>
      </w:r>
      <w:r w:rsidR="009159AA">
        <w:rPr>
          <w:rFonts w:ascii="Times New Roman" w:hAnsi="Times New Roman" w:cs="Times New Roman"/>
          <w:sz w:val="24"/>
          <w:szCs w:val="24"/>
        </w:rPr>
        <w:t>,</w:t>
      </w:r>
      <w:r>
        <w:rPr>
          <w:rFonts w:ascii="Times New Roman" w:hAnsi="Times New Roman" w:cs="Times New Roman"/>
          <w:sz w:val="24"/>
          <w:szCs w:val="24"/>
        </w:rPr>
        <w:t xml:space="preserve"> and the influence of </w:t>
      </w:r>
      <w:r w:rsidR="002E04E0">
        <w:rPr>
          <w:rFonts w:ascii="Times New Roman" w:hAnsi="Times New Roman" w:cs="Times New Roman"/>
          <w:sz w:val="24"/>
          <w:szCs w:val="24"/>
        </w:rPr>
        <w:t>warming</w:t>
      </w:r>
      <w:r>
        <w:rPr>
          <w:rFonts w:ascii="Times New Roman" w:hAnsi="Times New Roman" w:cs="Times New Roman"/>
          <w:sz w:val="24"/>
          <w:szCs w:val="24"/>
        </w:rPr>
        <w:t xml:space="preserve"> winter temperatures has </w:t>
      </w:r>
      <w:r w:rsidR="006E78E3">
        <w:rPr>
          <w:rFonts w:ascii="Times New Roman" w:hAnsi="Times New Roman" w:cs="Times New Roman"/>
          <w:sz w:val="24"/>
          <w:szCs w:val="24"/>
        </w:rPr>
        <w:t xml:space="preserve">too </w:t>
      </w:r>
      <w:r>
        <w:rPr>
          <w:rFonts w:ascii="Times New Roman" w:hAnsi="Times New Roman" w:cs="Times New Roman"/>
          <w:sz w:val="24"/>
          <w:szCs w:val="24"/>
        </w:rPr>
        <w:t xml:space="preserve">often been left out of climate change vulnerability assessments. </w:t>
      </w:r>
      <w:r>
        <w:rPr>
          <w:rFonts w:ascii="Times New Roman" w:eastAsia="Times New Roman" w:hAnsi="Times New Roman" w:cs="Times New Roman"/>
          <w:sz w:val="24"/>
          <w:szCs w:val="20"/>
        </w:rPr>
        <w:t xml:space="preserve">Here, we examine the influence of extreme </w:t>
      </w:r>
      <w:r w:rsidR="00F8047C">
        <w:rPr>
          <w:rFonts w:ascii="Times New Roman" w:eastAsia="Times New Roman" w:hAnsi="Times New Roman" w:cs="Times New Roman"/>
          <w:sz w:val="24"/>
          <w:szCs w:val="20"/>
        </w:rPr>
        <w:t xml:space="preserve">cold </w:t>
      </w:r>
      <w:r>
        <w:rPr>
          <w:rFonts w:ascii="Times New Roman" w:eastAsia="Times New Roman" w:hAnsi="Times New Roman" w:cs="Times New Roman"/>
          <w:sz w:val="24"/>
          <w:szCs w:val="20"/>
        </w:rPr>
        <w:t xml:space="preserve">events on the northward range limits of </w:t>
      </w:r>
      <w:r w:rsidR="009631F6">
        <w:rPr>
          <w:rFonts w:ascii="Times New Roman" w:eastAsia="Times New Roman" w:hAnsi="Times New Roman" w:cs="Times New Roman"/>
          <w:sz w:val="24"/>
          <w:szCs w:val="20"/>
        </w:rPr>
        <w:t xml:space="preserve">a </w:t>
      </w:r>
      <w:r w:rsidR="00A12A2A">
        <w:rPr>
          <w:rFonts w:ascii="Times New Roman" w:eastAsia="Times New Roman" w:hAnsi="Times New Roman" w:cs="Times New Roman"/>
          <w:sz w:val="24"/>
          <w:szCs w:val="20"/>
        </w:rPr>
        <w:t xml:space="preserve">diverse </w:t>
      </w:r>
      <w:r w:rsidR="009631F6">
        <w:rPr>
          <w:rFonts w:ascii="Times New Roman" w:eastAsia="Times New Roman" w:hAnsi="Times New Roman" w:cs="Times New Roman"/>
          <w:sz w:val="24"/>
          <w:szCs w:val="20"/>
        </w:rPr>
        <w:t>group</w:t>
      </w:r>
      <w:r w:rsidR="00AE2EAF">
        <w:rPr>
          <w:rFonts w:ascii="Times New Roman" w:eastAsia="Times New Roman" w:hAnsi="Times New Roman" w:cs="Times New Roman"/>
          <w:sz w:val="24"/>
          <w:szCs w:val="20"/>
        </w:rPr>
        <w:t xml:space="preserve"> of </w:t>
      </w:r>
      <w:r>
        <w:rPr>
          <w:rFonts w:ascii="Times New Roman" w:hAnsi="Times New Roman" w:cs="Times New Roman"/>
          <w:sz w:val="24"/>
          <w:szCs w:val="24"/>
        </w:rPr>
        <w:t>tropical organisms, including</w:t>
      </w:r>
      <w:r>
        <w:rPr>
          <w:rFonts w:ascii="Times New Roman" w:eastAsia="Times New Roman" w:hAnsi="Times New Roman" w:cs="Times New Roman"/>
          <w:sz w:val="24"/>
          <w:szCs w:val="20"/>
        </w:rPr>
        <w:t xml:space="preserve"> terrestrial plants,</w:t>
      </w:r>
      <w:r w:rsidR="004E3C60">
        <w:rPr>
          <w:rFonts w:ascii="Times New Roman" w:eastAsia="Times New Roman" w:hAnsi="Times New Roman" w:cs="Times New Roman"/>
          <w:sz w:val="24"/>
          <w:szCs w:val="20"/>
        </w:rPr>
        <w:t xml:space="preserve"> coastal wetland plants, coastal</w:t>
      </w:r>
      <w:r>
        <w:rPr>
          <w:rFonts w:ascii="Times New Roman" w:eastAsia="Times New Roman" w:hAnsi="Times New Roman" w:cs="Times New Roman"/>
          <w:sz w:val="24"/>
          <w:szCs w:val="20"/>
        </w:rPr>
        <w:t xml:space="preserve"> fish</w:t>
      </w:r>
      <w:r w:rsidR="00FD20BF">
        <w:rPr>
          <w:rFonts w:ascii="Times New Roman" w:eastAsia="Times New Roman" w:hAnsi="Times New Roman" w:cs="Times New Roman"/>
          <w:sz w:val="24"/>
          <w:szCs w:val="20"/>
        </w:rPr>
        <w:t>es</w:t>
      </w:r>
      <w:r>
        <w:rPr>
          <w:rFonts w:ascii="Times New Roman" w:eastAsia="Times New Roman" w:hAnsi="Times New Roman" w:cs="Times New Roman"/>
          <w:sz w:val="24"/>
          <w:szCs w:val="20"/>
        </w:rPr>
        <w:t xml:space="preserve">, sea turtles, </w:t>
      </w:r>
      <w:r w:rsidR="004E3C60">
        <w:rPr>
          <w:rFonts w:ascii="Times New Roman" w:eastAsia="Times New Roman" w:hAnsi="Times New Roman" w:cs="Times New Roman"/>
          <w:sz w:val="24"/>
          <w:szCs w:val="20"/>
        </w:rPr>
        <w:t xml:space="preserve">terrestrial reptiles, </w:t>
      </w:r>
      <w:r w:rsidR="006E78E3">
        <w:rPr>
          <w:rFonts w:ascii="Times New Roman" w:eastAsia="Times New Roman" w:hAnsi="Times New Roman" w:cs="Times New Roman"/>
          <w:sz w:val="24"/>
          <w:szCs w:val="20"/>
        </w:rPr>
        <w:t xml:space="preserve">amphibians, </w:t>
      </w:r>
      <w:r>
        <w:rPr>
          <w:rFonts w:ascii="Times New Roman" w:eastAsia="Times New Roman" w:hAnsi="Times New Roman" w:cs="Times New Roman"/>
          <w:sz w:val="24"/>
          <w:szCs w:val="20"/>
        </w:rPr>
        <w:t>manatee</w:t>
      </w:r>
      <w:r w:rsidR="00FD20BF">
        <w:rPr>
          <w:rFonts w:ascii="Times New Roman" w:eastAsia="Times New Roman" w:hAnsi="Times New Roman" w:cs="Times New Roman"/>
          <w:sz w:val="24"/>
          <w:szCs w:val="20"/>
        </w:rPr>
        <w:t>s</w:t>
      </w:r>
      <w:r>
        <w:rPr>
          <w:rFonts w:ascii="Times New Roman" w:eastAsia="Times New Roman" w:hAnsi="Times New Roman" w:cs="Times New Roman"/>
          <w:sz w:val="24"/>
          <w:szCs w:val="20"/>
        </w:rPr>
        <w:t xml:space="preserve">, and insects. For these organisms, extreme </w:t>
      </w:r>
      <w:r w:rsidR="00EC3EB1">
        <w:rPr>
          <w:rFonts w:ascii="Times New Roman" w:eastAsia="Times New Roman" w:hAnsi="Times New Roman" w:cs="Times New Roman"/>
          <w:sz w:val="24"/>
          <w:szCs w:val="20"/>
        </w:rPr>
        <w:t xml:space="preserve">cold </w:t>
      </w:r>
      <w:r>
        <w:rPr>
          <w:rFonts w:ascii="Times New Roman" w:eastAsia="Times New Roman" w:hAnsi="Times New Roman" w:cs="Times New Roman"/>
          <w:sz w:val="24"/>
          <w:szCs w:val="20"/>
        </w:rPr>
        <w:t xml:space="preserve">events can lead to major physiological damage </w:t>
      </w:r>
      <w:r w:rsidR="00163030">
        <w:rPr>
          <w:rFonts w:ascii="Times New Roman" w:eastAsia="Times New Roman" w:hAnsi="Times New Roman" w:cs="Times New Roman"/>
          <w:sz w:val="24"/>
          <w:szCs w:val="20"/>
        </w:rPr>
        <w:t>or</w:t>
      </w:r>
      <w:r>
        <w:rPr>
          <w:rFonts w:ascii="Times New Roman" w:eastAsia="Times New Roman" w:hAnsi="Times New Roman" w:cs="Times New Roman"/>
          <w:sz w:val="24"/>
          <w:szCs w:val="20"/>
        </w:rPr>
        <w:t xml:space="preserve"> </w:t>
      </w:r>
      <w:r w:rsidR="00417A90">
        <w:rPr>
          <w:rFonts w:ascii="Times New Roman" w:eastAsia="Times New Roman" w:hAnsi="Times New Roman" w:cs="Times New Roman"/>
          <w:sz w:val="24"/>
          <w:szCs w:val="20"/>
        </w:rPr>
        <w:t>landscape-scale</w:t>
      </w:r>
      <w:r w:rsidR="00AF055D">
        <w:rPr>
          <w:rFonts w:ascii="Times New Roman" w:eastAsia="Times New Roman" w:hAnsi="Times New Roman" w:cs="Times New Roman"/>
          <w:sz w:val="24"/>
          <w:szCs w:val="20"/>
        </w:rPr>
        <w:t xml:space="preserve"> </w:t>
      </w:r>
      <w:r w:rsidR="009F0AF5">
        <w:rPr>
          <w:rFonts w:ascii="Times New Roman" w:eastAsia="Times New Roman" w:hAnsi="Times New Roman" w:cs="Times New Roman"/>
          <w:sz w:val="24"/>
          <w:szCs w:val="20"/>
        </w:rPr>
        <w:t xml:space="preserve">mass </w:t>
      </w:r>
      <w:r>
        <w:rPr>
          <w:rFonts w:ascii="Times New Roman" w:eastAsia="Times New Roman" w:hAnsi="Times New Roman" w:cs="Times New Roman"/>
          <w:sz w:val="24"/>
          <w:szCs w:val="20"/>
        </w:rPr>
        <w:t xml:space="preserve">mortality. Conversely, the absence of extreme </w:t>
      </w:r>
      <w:r w:rsidR="00F8047C">
        <w:rPr>
          <w:rFonts w:ascii="Times New Roman" w:eastAsia="Times New Roman" w:hAnsi="Times New Roman" w:cs="Times New Roman"/>
          <w:sz w:val="24"/>
          <w:szCs w:val="20"/>
        </w:rPr>
        <w:t xml:space="preserve">cold </w:t>
      </w:r>
      <w:r>
        <w:rPr>
          <w:rFonts w:ascii="Times New Roman" w:eastAsia="Times New Roman" w:hAnsi="Times New Roman" w:cs="Times New Roman"/>
          <w:sz w:val="24"/>
          <w:szCs w:val="20"/>
        </w:rPr>
        <w:t>events can foster population growth</w:t>
      </w:r>
      <w:r w:rsidR="00AE2EAF">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range expansion</w:t>
      </w:r>
      <w:r w:rsidR="00AE2EAF">
        <w:rPr>
          <w:rFonts w:ascii="Times New Roman" w:eastAsia="Times New Roman" w:hAnsi="Times New Roman" w:cs="Times New Roman"/>
          <w:sz w:val="24"/>
          <w:szCs w:val="20"/>
        </w:rPr>
        <w:t>, and ecological regime shifts</w:t>
      </w:r>
      <w:r>
        <w:rPr>
          <w:rFonts w:ascii="Times New Roman" w:eastAsia="Times New Roman" w:hAnsi="Times New Roman" w:cs="Times New Roman"/>
          <w:sz w:val="24"/>
          <w:szCs w:val="20"/>
        </w:rPr>
        <w:t xml:space="preserve">. </w:t>
      </w:r>
      <w:r w:rsidR="009159AA">
        <w:rPr>
          <w:rFonts w:ascii="Times New Roman" w:eastAsia="Times New Roman" w:hAnsi="Times New Roman" w:cs="Times New Roman"/>
          <w:sz w:val="24"/>
          <w:szCs w:val="20"/>
        </w:rPr>
        <w:t xml:space="preserve">We discuss </w:t>
      </w:r>
      <w:r w:rsidR="003C1710">
        <w:rPr>
          <w:rFonts w:ascii="Times New Roman" w:eastAsia="Times New Roman" w:hAnsi="Times New Roman" w:cs="Times New Roman"/>
          <w:sz w:val="24"/>
          <w:szCs w:val="20"/>
        </w:rPr>
        <w:t>the</w:t>
      </w:r>
      <w:r w:rsidR="009159AA">
        <w:rPr>
          <w:rFonts w:ascii="Times New Roman" w:eastAsia="Times New Roman" w:hAnsi="Times New Roman" w:cs="Times New Roman"/>
          <w:sz w:val="24"/>
          <w:szCs w:val="20"/>
        </w:rPr>
        <w:t xml:space="preserve"> effects of </w:t>
      </w:r>
      <w:r w:rsidR="00595640">
        <w:rPr>
          <w:rFonts w:ascii="Times New Roman" w:eastAsia="Times New Roman" w:hAnsi="Times New Roman" w:cs="Times New Roman"/>
          <w:sz w:val="24"/>
          <w:szCs w:val="20"/>
        </w:rPr>
        <w:t xml:space="preserve">warming winters </w:t>
      </w:r>
      <w:r w:rsidR="009159AA">
        <w:rPr>
          <w:rFonts w:ascii="Times New Roman" w:eastAsia="Times New Roman" w:hAnsi="Times New Roman" w:cs="Times New Roman"/>
          <w:sz w:val="24"/>
          <w:szCs w:val="20"/>
        </w:rPr>
        <w:t>on species and ecosystems in tropical-temperate transition zone</w:t>
      </w:r>
      <w:r w:rsidR="000F5347">
        <w:rPr>
          <w:rFonts w:ascii="Times New Roman" w:eastAsia="Times New Roman" w:hAnsi="Times New Roman" w:cs="Times New Roman"/>
          <w:sz w:val="24"/>
          <w:szCs w:val="20"/>
        </w:rPr>
        <w:t>s</w:t>
      </w:r>
      <w:r w:rsidR="009159AA">
        <w:rPr>
          <w:rFonts w:ascii="Times New Roman" w:eastAsia="Times New Roman" w:hAnsi="Times New Roman" w:cs="Times New Roman"/>
          <w:sz w:val="24"/>
          <w:szCs w:val="20"/>
        </w:rPr>
        <w:t xml:space="preserve">. </w:t>
      </w:r>
      <w:r w:rsidR="007E6D77">
        <w:rPr>
          <w:rFonts w:ascii="Times New Roman" w:eastAsia="Times New Roman" w:hAnsi="Times New Roman" w:cs="Times New Roman"/>
          <w:sz w:val="24"/>
          <w:szCs w:val="20"/>
        </w:rPr>
        <w:t>In the twenty-first century, climate change-induced decreases in the frequency and intensity of extreme cold events are expected to facilitate the poleward range expansion o</w:t>
      </w:r>
      <w:r w:rsidR="007E6D77" w:rsidRPr="00F11C38">
        <w:rPr>
          <w:rFonts w:ascii="Times New Roman" w:eastAsia="Times New Roman" w:hAnsi="Times New Roman" w:cs="Times New Roman"/>
          <w:sz w:val="24"/>
          <w:szCs w:val="20"/>
        </w:rPr>
        <w:t>f many tropical species</w:t>
      </w:r>
      <w:r w:rsidR="007E6D77">
        <w:rPr>
          <w:rFonts w:ascii="Times New Roman" w:eastAsia="Times New Roman" w:hAnsi="Times New Roman" w:cs="Times New Roman"/>
          <w:sz w:val="24"/>
          <w:szCs w:val="20"/>
        </w:rPr>
        <w:t xml:space="preserve">. </w:t>
      </w:r>
      <w:r w:rsidR="00E32636">
        <w:rPr>
          <w:rFonts w:ascii="Times New Roman" w:eastAsia="Times New Roman" w:hAnsi="Times New Roman" w:cs="Times New Roman"/>
          <w:sz w:val="24"/>
          <w:szCs w:val="20"/>
        </w:rPr>
        <w:t>Our review</w:t>
      </w:r>
      <w:r w:rsidR="009159AA">
        <w:rPr>
          <w:rFonts w:ascii="Times New Roman" w:eastAsia="Times New Roman" w:hAnsi="Times New Roman" w:cs="Times New Roman"/>
          <w:sz w:val="24"/>
          <w:szCs w:val="20"/>
        </w:rPr>
        <w:t xml:space="preserve"> highlight</w:t>
      </w:r>
      <w:r w:rsidR="00E32636">
        <w:rPr>
          <w:rFonts w:ascii="Times New Roman" w:eastAsia="Times New Roman" w:hAnsi="Times New Roman" w:cs="Times New Roman"/>
          <w:sz w:val="24"/>
          <w:szCs w:val="20"/>
        </w:rPr>
        <w:t>s</w:t>
      </w:r>
      <w:r w:rsidR="009159AA">
        <w:rPr>
          <w:rFonts w:ascii="Times New Roman" w:eastAsia="Times New Roman" w:hAnsi="Times New Roman" w:cs="Times New Roman"/>
          <w:sz w:val="24"/>
          <w:szCs w:val="20"/>
        </w:rPr>
        <w:t xml:space="preserve"> </w:t>
      </w:r>
      <w:r w:rsidR="00EF0742">
        <w:rPr>
          <w:rFonts w:ascii="Times New Roman" w:eastAsia="Times New Roman" w:hAnsi="Times New Roman" w:cs="Times New Roman"/>
          <w:sz w:val="24"/>
          <w:szCs w:val="20"/>
        </w:rPr>
        <w:t xml:space="preserve">critical </w:t>
      </w:r>
      <w:r w:rsidR="003C1710">
        <w:rPr>
          <w:rFonts w:ascii="Times New Roman" w:eastAsia="Times New Roman" w:hAnsi="Times New Roman" w:cs="Times New Roman"/>
          <w:sz w:val="24"/>
          <w:szCs w:val="20"/>
        </w:rPr>
        <w:t xml:space="preserve">knowledge gaps </w:t>
      </w:r>
      <w:r w:rsidR="009159AA">
        <w:rPr>
          <w:rFonts w:ascii="Times New Roman" w:eastAsia="Times New Roman" w:hAnsi="Times New Roman" w:cs="Times New Roman"/>
          <w:sz w:val="24"/>
          <w:szCs w:val="20"/>
        </w:rPr>
        <w:t xml:space="preserve">for advancing understanding of </w:t>
      </w:r>
      <w:r w:rsidR="005D5B01">
        <w:rPr>
          <w:rFonts w:ascii="Times New Roman" w:eastAsia="Times New Roman" w:hAnsi="Times New Roman" w:cs="Times New Roman"/>
          <w:sz w:val="24"/>
          <w:szCs w:val="20"/>
        </w:rPr>
        <w:t xml:space="preserve">the </w:t>
      </w:r>
      <w:r w:rsidR="005D5B01" w:rsidRPr="005D5B01">
        <w:rPr>
          <w:rFonts w:ascii="Times New Roman" w:eastAsia="Times New Roman" w:hAnsi="Times New Roman" w:cs="Times New Roman"/>
          <w:sz w:val="24"/>
          <w:szCs w:val="20"/>
        </w:rPr>
        <w:t>ecological implications of the tropicalization of temperate ecosystems in North America</w:t>
      </w:r>
      <w:r w:rsidR="005D5B01">
        <w:rPr>
          <w:rFonts w:ascii="Times New Roman" w:eastAsia="Times New Roman" w:hAnsi="Times New Roman" w:cs="Times New Roman"/>
          <w:sz w:val="24"/>
          <w:szCs w:val="20"/>
        </w:rPr>
        <w:t xml:space="preserve">. </w:t>
      </w:r>
    </w:p>
    <w:p w14:paraId="3941782E" w14:textId="77777777" w:rsidR="009B627F" w:rsidRDefault="009B627F" w:rsidP="00D117A9">
      <w:pPr>
        <w:spacing w:after="0" w:line="480" w:lineRule="auto"/>
        <w:rPr>
          <w:rFonts w:ascii="Times New Roman" w:eastAsia="Times New Roman" w:hAnsi="Times New Roman" w:cs="Times New Roman"/>
          <w:sz w:val="24"/>
          <w:szCs w:val="20"/>
        </w:rPr>
      </w:pPr>
    </w:p>
    <w:p w14:paraId="3B3BE4FF" w14:textId="087B1BC9" w:rsidR="006A47C4" w:rsidRPr="00973309" w:rsidRDefault="006A47C4" w:rsidP="00D117A9">
      <w:pPr>
        <w:spacing w:after="0" w:line="480" w:lineRule="auto"/>
        <w:rPr>
          <w:rFonts w:ascii="Times New Roman" w:eastAsia="Times New Roman" w:hAnsi="Times New Roman" w:cs="Times New Roman"/>
          <w:sz w:val="24"/>
          <w:szCs w:val="20"/>
        </w:rPr>
      </w:pPr>
      <w:r w:rsidRPr="00C452A3">
        <w:rPr>
          <w:rFonts w:ascii="Times New Roman" w:eastAsia="Times New Roman" w:hAnsi="Times New Roman" w:cs="Times New Roman"/>
          <w:b/>
          <w:sz w:val="24"/>
          <w:szCs w:val="20"/>
        </w:rPr>
        <w:t>Keywords:</w:t>
      </w:r>
      <w:r>
        <w:rPr>
          <w:rFonts w:ascii="Times New Roman" w:eastAsia="Times New Roman" w:hAnsi="Times New Roman" w:cs="Times New Roman"/>
          <w:b/>
          <w:sz w:val="24"/>
          <w:szCs w:val="20"/>
        </w:rPr>
        <w:t xml:space="preserve"> </w:t>
      </w:r>
      <w:r>
        <w:rPr>
          <w:rFonts w:ascii="Times New Roman" w:eastAsia="Times New Roman" w:hAnsi="Times New Roman" w:cs="Times New Roman"/>
          <w:sz w:val="24"/>
          <w:szCs w:val="20"/>
        </w:rPr>
        <w:t xml:space="preserve">climate change, climate extreme, extreme </w:t>
      </w:r>
      <w:r w:rsidR="001446D8">
        <w:rPr>
          <w:rFonts w:ascii="Times New Roman" w:eastAsia="Times New Roman" w:hAnsi="Times New Roman" w:cs="Times New Roman"/>
          <w:sz w:val="24"/>
          <w:szCs w:val="20"/>
        </w:rPr>
        <w:t>cold</w:t>
      </w:r>
      <w:r>
        <w:rPr>
          <w:rFonts w:ascii="Times New Roman" w:eastAsia="Times New Roman" w:hAnsi="Times New Roman" w:cs="Times New Roman"/>
          <w:sz w:val="24"/>
          <w:szCs w:val="20"/>
        </w:rPr>
        <w:t xml:space="preserve"> events, poleward migration, range expansion, tropicalization, warming, winter climate change</w:t>
      </w:r>
    </w:p>
    <w:p w14:paraId="03CCDD23" w14:textId="77777777" w:rsidR="006A47C4" w:rsidRDefault="006A47C4" w:rsidP="00D117A9">
      <w:pPr>
        <w:spacing w:after="0" w:line="480" w:lineRule="auto"/>
        <w:rPr>
          <w:rFonts w:ascii="Times New Roman" w:eastAsia="Times New Roman" w:hAnsi="Times New Roman" w:cs="Times New Roman"/>
          <w:b/>
          <w:sz w:val="24"/>
          <w:szCs w:val="20"/>
        </w:rPr>
      </w:pPr>
      <w:r>
        <w:rPr>
          <w:rFonts w:ascii="Times New Roman" w:eastAsia="Times New Roman" w:hAnsi="Times New Roman" w:cs="Times New Roman"/>
          <w:b/>
          <w:sz w:val="24"/>
          <w:szCs w:val="20"/>
        </w:rPr>
        <w:lastRenderedPageBreak/>
        <w:t>Introduction</w:t>
      </w:r>
    </w:p>
    <w:p w14:paraId="38737961" w14:textId="09C62E51" w:rsidR="00C94D92" w:rsidRDefault="00254F75" w:rsidP="00F54D9E">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In the face of accelerating climate change, e</w:t>
      </w:r>
      <w:r w:rsidR="006A47C4">
        <w:rPr>
          <w:rFonts w:ascii="Times New Roman" w:eastAsia="Times New Roman" w:hAnsi="Times New Roman" w:cs="Times New Roman"/>
          <w:sz w:val="24"/>
          <w:szCs w:val="20"/>
        </w:rPr>
        <w:t xml:space="preserve">cologists are </w:t>
      </w:r>
      <w:r>
        <w:rPr>
          <w:rFonts w:ascii="Times New Roman" w:eastAsia="Times New Roman" w:hAnsi="Times New Roman" w:cs="Times New Roman"/>
          <w:sz w:val="24"/>
          <w:szCs w:val="20"/>
        </w:rPr>
        <w:t xml:space="preserve">increasingly </w:t>
      </w:r>
      <w:r w:rsidR="006A47C4">
        <w:rPr>
          <w:rFonts w:ascii="Times New Roman" w:eastAsia="Times New Roman" w:hAnsi="Times New Roman" w:cs="Times New Roman"/>
          <w:sz w:val="24"/>
          <w:szCs w:val="20"/>
        </w:rPr>
        <w:t xml:space="preserve">challenged to better </w:t>
      </w:r>
      <w:r w:rsidR="00CC6A9C">
        <w:rPr>
          <w:rFonts w:ascii="Times New Roman" w:eastAsia="Times New Roman" w:hAnsi="Times New Roman" w:cs="Times New Roman"/>
          <w:sz w:val="24"/>
          <w:szCs w:val="20"/>
        </w:rPr>
        <w:t xml:space="preserve">understand </w:t>
      </w:r>
      <w:r w:rsidR="006A47C4">
        <w:rPr>
          <w:rFonts w:ascii="Times New Roman" w:eastAsia="Times New Roman" w:hAnsi="Times New Roman" w:cs="Times New Roman"/>
          <w:sz w:val="24"/>
          <w:szCs w:val="20"/>
        </w:rPr>
        <w:t>the ecological imp</w:t>
      </w:r>
      <w:r w:rsidR="000A6251">
        <w:rPr>
          <w:rFonts w:ascii="Times New Roman" w:eastAsia="Times New Roman" w:hAnsi="Times New Roman" w:cs="Times New Roman"/>
          <w:sz w:val="24"/>
          <w:szCs w:val="20"/>
        </w:rPr>
        <w:t xml:space="preserve">acts </w:t>
      </w:r>
      <w:r w:rsidR="006A47C4">
        <w:rPr>
          <w:rFonts w:ascii="Times New Roman" w:eastAsia="Times New Roman" w:hAnsi="Times New Roman" w:cs="Times New Roman"/>
          <w:sz w:val="24"/>
          <w:szCs w:val="20"/>
        </w:rPr>
        <w:t xml:space="preserve">of changes in the frequency and intensity of </w:t>
      </w:r>
      <w:r w:rsidR="00672C13">
        <w:rPr>
          <w:rFonts w:ascii="Times New Roman" w:eastAsia="Times New Roman" w:hAnsi="Times New Roman" w:cs="Times New Roman"/>
          <w:sz w:val="24"/>
          <w:szCs w:val="20"/>
        </w:rPr>
        <w:t>extreme climatic events</w:t>
      </w:r>
      <w:r w:rsidR="006A47C4">
        <w:rPr>
          <w:rFonts w:ascii="Times New Roman" w:eastAsia="Times New Roman" w:hAnsi="Times New Roman" w:cs="Times New Roman"/>
          <w:sz w:val="24"/>
          <w:szCs w:val="20"/>
        </w:rPr>
        <w:t xml:space="preserve"> </w:t>
      </w:r>
      <w:r w:rsidR="006A47C4">
        <w:rPr>
          <w:rFonts w:ascii="Times New Roman" w:eastAsia="Times New Roman" w:hAnsi="Times New Roman" w:cs="Times New Roman"/>
          <w:sz w:val="24"/>
          <w:szCs w:val="20"/>
        </w:rPr>
        <w:fldChar w:fldCharType="begin">
          <w:fldData xml:space="preserve">PEVuZE5vdGU+PENpdGU+PEF1dGhvcj5TbWl0aDwvQXV0aG9yPjxZZWFyPjIwMTE8L1llYXI+PFJl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</w:fldData>
        </w:fldChar>
      </w:r>
      <w:r w:rsidR="00A16E9D">
        <w:rPr>
          <w:rFonts w:ascii="Times New Roman" w:eastAsia="Times New Roman" w:hAnsi="Times New Roman" w:cs="Times New Roman"/>
          <w:sz w:val="24"/>
          <w:szCs w:val="20"/>
        </w:rPr>
        <w:instrText xml:space="preserve"> ADDIN EN.CITE </w:instrText>
      </w:r>
      <w:r w:rsidR="00A16E9D">
        <w:rPr>
          <w:rFonts w:ascii="Times New Roman" w:eastAsia="Times New Roman" w:hAnsi="Times New Roman" w:cs="Times New Roman"/>
          <w:sz w:val="24"/>
          <w:szCs w:val="20"/>
        </w:rPr>
        <w:fldChar w:fldCharType="begin">
          <w:fldData xml:space="preserve">PEVuZE5vdGU+PENpdGU+PEF1dGhvcj5TbWl0aDwvQXV0aG9yPjxZZWFyPjIwMTE8L1llYXI+PFJl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</w:fldData>
        </w:fldChar>
      </w:r>
      <w:r w:rsidR="00A16E9D">
        <w:rPr>
          <w:rFonts w:ascii="Times New Roman" w:eastAsia="Times New Roman" w:hAnsi="Times New Roman" w:cs="Times New Roman"/>
          <w:sz w:val="24"/>
          <w:szCs w:val="20"/>
        </w:rPr>
        <w:instrText xml:space="preserve"> ADDIN EN.CITE.DATA </w:instrText>
      </w:r>
      <w:r w:rsidR="00A16E9D">
        <w:rPr>
          <w:rFonts w:ascii="Times New Roman" w:eastAsia="Times New Roman" w:hAnsi="Times New Roman" w:cs="Times New Roman"/>
          <w:sz w:val="24"/>
          <w:szCs w:val="20"/>
        </w:rPr>
      </w:r>
      <w:r w:rsidR="00A16E9D">
        <w:rPr>
          <w:rFonts w:ascii="Times New Roman" w:eastAsia="Times New Roman" w:hAnsi="Times New Roman" w:cs="Times New Roman"/>
          <w:sz w:val="24"/>
          <w:szCs w:val="20"/>
        </w:rPr>
        <w:fldChar w:fldCharType="end"/>
      </w:r>
      <w:r w:rsidR="006A47C4">
        <w:rPr>
          <w:rFonts w:ascii="Times New Roman" w:eastAsia="Times New Roman" w:hAnsi="Times New Roman" w:cs="Times New Roman"/>
          <w:sz w:val="24"/>
          <w:szCs w:val="20"/>
        </w:rPr>
      </w:r>
      <w:r w:rsidR="006A47C4">
        <w:rPr>
          <w:rFonts w:ascii="Times New Roman" w:eastAsia="Times New Roman" w:hAnsi="Times New Roman" w:cs="Times New Roman"/>
          <w:sz w:val="24"/>
          <w:szCs w:val="20"/>
        </w:rPr>
        <w:fldChar w:fldCharType="separate"/>
      </w:r>
      <w:r w:rsidR="00A16E9D">
        <w:rPr>
          <w:rFonts w:ascii="Times New Roman" w:eastAsia="Times New Roman" w:hAnsi="Times New Roman" w:cs="Times New Roman"/>
          <w:noProof/>
          <w:sz w:val="24"/>
          <w:szCs w:val="20"/>
        </w:rPr>
        <w:t>(Parmesan et al., 2000; Smith, 2011; USGCRP, 2018)</w:t>
      </w:r>
      <w:r w:rsidR="006A47C4">
        <w:rPr>
          <w:rFonts w:ascii="Times New Roman" w:eastAsia="Times New Roman" w:hAnsi="Times New Roman" w:cs="Times New Roman"/>
          <w:sz w:val="24"/>
          <w:szCs w:val="20"/>
        </w:rPr>
        <w:fldChar w:fldCharType="end"/>
      </w:r>
      <w:r w:rsidR="006A47C4">
        <w:rPr>
          <w:rFonts w:ascii="Times New Roman" w:eastAsia="Times New Roman" w:hAnsi="Times New Roman" w:cs="Times New Roman"/>
          <w:sz w:val="24"/>
          <w:szCs w:val="20"/>
        </w:rPr>
        <w:t>.</w:t>
      </w:r>
      <w:r w:rsidR="00315DDC">
        <w:rPr>
          <w:rFonts w:ascii="Times New Roman" w:eastAsia="Times New Roman" w:hAnsi="Times New Roman" w:cs="Times New Roman"/>
          <w:sz w:val="24"/>
          <w:szCs w:val="20"/>
        </w:rPr>
        <w:t xml:space="preserve"> </w:t>
      </w:r>
      <w:r w:rsidR="006E5AE7">
        <w:rPr>
          <w:rFonts w:ascii="Times New Roman" w:eastAsia="Times New Roman" w:hAnsi="Times New Roman" w:cs="Times New Roman"/>
          <w:sz w:val="24"/>
          <w:szCs w:val="20"/>
        </w:rPr>
        <w:t>Near tropical-temperate transition</w:t>
      </w:r>
      <w:r w:rsidR="000C2F84">
        <w:rPr>
          <w:rFonts w:ascii="Times New Roman" w:eastAsia="Times New Roman" w:hAnsi="Times New Roman" w:cs="Times New Roman"/>
          <w:sz w:val="24"/>
          <w:szCs w:val="20"/>
        </w:rPr>
        <w:t xml:space="preserve"> zone</w:t>
      </w:r>
      <w:r w:rsidR="006E5AE7">
        <w:rPr>
          <w:rFonts w:ascii="Times New Roman" w:eastAsia="Times New Roman" w:hAnsi="Times New Roman" w:cs="Times New Roman"/>
          <w:sz w:val="24"/>
          <w:szCs w:val="20"/>
        </w:rPr>
        <w:t>s</w:t>
      </w:r>
      <w:r w:rsidR="00ED0F16">
        <w:rPr>
          <w:rFonts w:ascii="Times New Roman" w:eastAsia="Times New Roman" w:hAnsi="Times New Roman" w:cs="Times New Roman"/>
          <w:sz w:val="24"/>
          <w:szCs w:val="20"/>
        </w:rPr>
        <w:t xml:space="preserve"> in North America</w:t>
      </w:r>
      <w:r w:rsidR="006E5AE7">
        <w:rPr>
          <w:rFonts w:ascii="Times New Roman" w:eastAsia="Times New Roman" w:hAnsi="Times New Roman" w:cs="Times New Roman"/>
          <w:sz w:val="24"/>
          <w:szCs w:val="20"/>
        </w:rPr>
        <w:t xml:space="preserve">, </w:t>
      </w:r>
      <w:r w:rsidR="00BC4411">
        <w:rPr>
          <w:rFonts w:ascii="Times New Roman" w:eastAsia="Times New Roman" w:hAnsi="Times New Roman" w:cs="Times New Roman"/>
          <w:sz w:val="24"/>
          <w:szCs w:val="20"/>
        </w:rPr>
        <w:t xml:space="preserve">decreases in the frequency and intensity of extreme </w:t>
      </w:r>
      <w:r w:rsidR="00815B9B">
        <w:rPr>
          <w:rFonts w:ascii="Times New Roman" w:eastAsia="Times New Roman" w:hAnsi="Times New Roman" w:cs="Times New Roman"/>
          <w:sz w:val="24"/>
          <w:szCs w:val="20"/>
        </w:rPr>
        <w:t xml:space="preserve">cold </w:t>
      </w:r>
      <w:r w:rsidR="00BC4411">
        <w:rPr>
          <w:rFonts w:ascii="Times New Roman" w:eastAsia="Times New Roman" w:hAnsi="Times New Roman" w:cs="Times New Roman"/>
          <w:sz w:val="24"/>
          <w:szCs w:val="20"/>
        </w:rPr>
        <w:t xml:space="preserve">events are expected to enable the poleward range expansion of </w:t>
      </w:r>
      <w:r w:rsidR="00BB154A">
        <w:rPr>
          <w:rFonts w:ascii="Times New Roman" w:eastAsia="Times New Roman" w:hAnsi="Times New Roman" w:cs="Times New Roman"/>
          <w:sz w:val="24"/>
          <w:szCs w:val="20"/>
        </w:rPr>
        <w:t>cold</w:t>
      </w:r>
      <w:r w:rsidR="00BC4411">
        <w:rPr>
          <w:rFonts w:ascii="Times New Roman" w:eastAsia="Times New Roman" w:hAnsi="Times New Roman" w:cs="Times New Roman"/>
          <w:sz w:val="24"/>
          <w:szCs w:val="20"/>
        </w:rPr>
        <w:t>-sensitive tropical organisms</w:t>
      </w:r>
      <w:r w:rsidR="00F275BD">
        <w:rPr>
          <w:rFonts w:ascii="Times New Roman" w:eastAsia="Times New Roman" w:hAnsi="Times New Roman" w:cs="Times New Roman"/>
          <w:sz w:val="24"/>
          <w:szCs w:val="20"/>
        </w:rPr>
        <w:t xml:space="preserve"> (Figure 1</w:t>
      </w:r>
      <w:r w:rsidR="00666EAD">
        <w:rPr>
          <w:rFonts w:ascii="Times New Roman" w:eastAsia="Times New Roman" w:hAnsi="Times New Roman" w:cs="Times New Roman"/>
          <w:sz w:val="24"/>
          <w:szCs w:val="20"/>
        </w:rPr>
        <w:t>; Table S1</w:t>
      </w:r>
      <w:r w:rsidR="00F275BD">
        <w:rPr>
          <w:rFonts w:ascii="Times New Roman" w:eastAsia="Times New Roman" w:hAnsi="Times New Roman" w:cs="Times New Roman"/>
          <w:sz w:val="24"/>
          <w:szCs w:val="20"/>
        </w:rPr>
        <w:t>)</w:t>
      </w:r>
      <w:r w:rsidR="00BC4411">
        <w:rPr>
          <w:rFonts w:ascii="Times New Roman" w:eastAsia="Times New Roman" w:hAnsi="Times New Roman" w:cs="Times New Roman"/>
          <w:sz w:val="24"/>
          <w:szCs w:val="20"/>
        </w:rPr>
        <w:t>, sometimes at the expense of temperate organisms</w:t>
      </w:r>
      <w:r w:rsidR="00617222">
        <w:rPr>
          <w:rFonts w:ascii="Times New Roman" w:eastAsia="Times New Roman" w:hAnsi="Times New Roman" w:cs="Times New Roman"/>
          <w:sz w:val="24"/>
          <w:szCs w:val="20"/>
        </w:rPr>
        <w:t xml:space="preserve"> </w:t>
      </w:r>
      <w:r w:rsidR="003731ED">
        <w:rPr>
          <w:rFonts w:ascii="Times New Roman" w:eastAsia="Times New Roman" w:hAnsi="Times New Roman" w:cs="Times New Roman"/>
          <w:sz w:val="24"/>
          <w:szCs w:val="20"/>
        </w:rPr>
        <w:fldChar w:fldCharType="begin">
          <w:fldData xml:space="preserve">PEVuZE5vdGU+PENpdGU+PEF1dGhvcj5XZWlzczwvQXV0aG9yPjxZZWFyPjIwMDU8L1llYXI+PFJl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</w:fldData>
        </w:fldChar>
      </w:r>
      <w:r w:rsidR="00647003">
        <w:rPr>
          <w:rFonts w:ascii="Times New Roman" w:eastAsia="Times New Roman" w:hAnsi="Times New Roman" w:cs="Times New Roman"/>
          <w:sz w:val="24"/>
          <w:szCs w:val="20"/>
        </w:rPr>
        <w:instrText xml:space="preserve"> ADDIN EN.CITE </w:instrText>
      </w:r>
      <w:r w:rsidR="00647003">
        <w:rPr>
          <w:rFonts w:ascii="Times New Roman" w:eastAsia="Times New Roman" w:hAnsi="Times New Roman" w:cs="Times New Roman"/>
          <w:sz w:val="24"/>
          <w:szCs w:val="20"/>
        </w:rPr>
        <w:fldChar w:fldCharType="begin">
          <w:fldData xml:space="preserve">PEVuZE5vdGU+PENpdGU+PEF1dGhvcj5XZWlzczwvQXV0aG9yPjxZZWFyPjIwMDU8L1llYXI+PFJl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</w:fldData>
        </w:fldChar>
      </w:r>
      <w:r w:rsidR="00647003">
        <w:rPr>
          <w:rFonts w:ascii="Times New Roman" w:eastAsia="Times New Roman" w:hAnsi="Times New Roman" w:cs="Times New Roman"/>
          <w:sz w:val="24"/>
          <w:szCs w:val="20"/>
        </w:rPr>
        <w:instrText xml:space="preserve"> ADDIN EN.CITE.DATA </w:instrText>
      </w:r>
      <w:r w:rsidR="00647003">
        <w:rPr>
          <w:rFonts w:ascii="Times New Roman" w:eastAsia="Times New Roman" w:hAnsi="Times New Roman" w:cs="Times New Roman"/>
          <w:sz w:val="24"/>
          <w:szCs w:val="20"/>
        </w:rPr>
      </w:r>
      <w:r w:rsidR="00647003">
        <w:rPr>
          <w:rFonts w:ascii="Times New Roman" w:eastAsia="Times New Roman" w:hAnsi="Times New Roman" w:cs="Times New Roman"/>
          <w:sz w:val="24"/>
          <w:szCs w:val="20"/>
        </w:rPr>
        <w:fldChar w:fldCharType="end"/>
      </w:r>
      <w:r w:rsidR="003731ED">
        <w:rPr>
          <w:rFonts w:ascii="Times New Roman" w:eastAsia="Times New Roman" w:hAnsi="Times New Roman" w:cs="Times New Roman"/>
          <w:sz w:val="24"/>
          <w:szCs w:val="20"/>
        </w:rPr>
      </w:r>
      <w:r w:rsidR="003731ED">
        <w:rPr>
          <w:rFonts w:ascii="Times New Roman" w:eastAsia="Times New Roman" w:hAnsi="Times New Roman" w:cs="Times New Roman"/>
          <w:sz w:val="24"/>
          <w:szCs w:val="20"/>
        </w:rPr>
        <w:fldChar w:fldCharType="separate"/>
      </w:r>
      <w:r w:rsidR="00647003">
        <w:rPr>
          <w:rFonts w:ascii="Times New Roman" w:eastAsia="Times New Roman" w:hAnsi="Times New Roman" w:cs="Times New Roman"/>
          <w:noProof/>
          <w:sz w:val="24"/>
          <w:szCs w:val="20"/>
        </w:rPr>
        <w:t>(Weiss &amp; Overpeck, 2005; Carter et al., 2018; Cavanaugh et al., 2019)</w:t>
      </w:r>
      <w:r w:rsidR="003731ED">
        <w:rPr>
          <w:rFonts w:ascii="Times New Roman" w:eastAsia="Times New Roman" w:hAnsi="Times New Roman" w:cs="Times New Roman"/>
          <w:sz w:val="24"/>
          <w:szCs w:val="20"/>
        </w:rPr>
        <w:fldChar w:fldCharType="end"/>
      </w:r>
      <w:r w:rsidR="00BC4411">
        <w:rPr>
          <w:rFonts w:ascii="Times New Roman" w:eastAsia="Times New Roman" w:hAnsi="Times New Roman" w:cs="Times New Roman"/>
          <w:sz w:val="24"/>
          <w:szCs w:val="20"/>
        </w:rPr>
        <w:t xml:space="preserve">. </w:t>
      </w:r>
      <w:r w:rsidR="00BC4411">
        <w:rPr>
          <w:rFonts w:ascii="Times New Roman" w:hAnsi="Times New Roman" w:cs="Times New Roman"/>
          <w:sz w:val="24"/>
          <w:szCs w:val="24"/>
        </w:rPr>
        <w:t xml:space="preserve">Although </w:t>
      </w:r>
      <w:r w:rsidR="00C670FB">
        <w:rPr>
          <w:rFonts w:ascii="Times New Roman" w:hAnsi="Times New Roman" w:cs="Times New Roman"/>
          <w:sz w:val="24"/>
          <w:szCs w:val="24"/>
        </w:rPr>
        <w:t xml:space="preserve">astute </w:t>
      </w:r>
      <w:r w:rsidR="00C7477C">
        <w:rPr>
          <w:rFonts w:ascii="Times New Roman" w:hAnsi="Times New Roman" w:cs="Times New Roman"/>
          <w:sz w:val="24"/>
          <w:szCs w:val="24"/>
        </w:rPr>
        <w:t>scientists</w:t>
      </w:r>
      <w:r w:rsidR="00815BC2">
        <w:rPr>
          <w:rFonts w:ascii="Times New Roman" w:hAnsi="Times New Roman" w:cs="Times New Roman"/>
          <w:sz w:val="24"/>
          <w:szCs w:val="24"/>
        </w:rPr>
        <w:t xml:space="preserve"> and naturalists</w:t>
      </w:r>
      <w:r w:rsidR="0054011F">
        <w:rPr>
          <w:rFonts w:ascii="Times New Roman" w:hAnsi="Times New Roman" w:cs="Times New Roman"/>
          <w:sz w:val="24"/>
          <w:szCs w:val="24"/>
        </w:rPr>
        <w:t xml:space="preserve"> </w:t>
      </w:r>
      <w:r w:rsidR="00B24532">
        <w:rPr>
          <w:rFonts w:ascii="Times New Roman" w:hAnsi="Times New Roman" w:cs="Times New Roman"/>
          <w:sz w:val="24"/>
          <w:szCs w:val="24"/>
        </w:rPr>
        <w:t xml:space="preserve">have long recognized the critical influence of </w:t>
      </w:r>
      <w:r w:rsidR="00ED0F16">
        <w:rPr>
          <w:rFonts w:ascii="Times New Roman" w:hAnsi="Times New Roman" w:cs="Times New Roman"/>
          <w:sz w:val="24"/>
          <w:szCs w:val="24"/>
        </w:rPr>
        <w:t>w</w:t>
      </w:r>
      <w:r w:rsidR="00BC4411">
        <w:rPr>
          <w:rFonts w:ascii="Times New Roman" w:hAnsi="Times New Roman" w:cs="Times New Roman"/>
          <w:sz w:val="24"/>
          <w:szCs w:val="24"/>
        </w:rPr>
        <w:t>inter temperature</w:t>
      </w:r>
      <w:r w:rsidR="00B24532">
        <w:rPr>
          <w:rFonts w:ascii="Times New Roman" w:hAnsi="Times New Roman" w:cs="Times New Roman"/>
          <w:sz w:val="24"/>
          <w:szCs w:val="24"/>
        </w:rPr>
        <w:t xml:space="preserve"> extremes </w:t>
      </w:r>
      <w:r w:rsidR="00BB7118">
        <w:rPr>
          <w:rFonts w:ascii="Times New Roman" w:hAnsi="Times New Roman" w:cs="Times New Roman"/>
          <w:sz w:val="24"/>
          <w:szCs w:val="24"/>
        </w:rPr>
        <w:t>on tropical species’ range limits</w:t>
      </w:r>
      <w:r w:rsidR="003731ED">
        <w:rPr>
          <w:rFonts w:ascii="Times New Roman" w:hAnsi="Times New Roman" w:cs="Times New Roman"/>
          <w:sz w:val="24"/>
          <w:szCs w:val="24"/>
        </w:rPr>
        <w:t xml:space="preserve"> </w:t>
      </w:r>
      <w:r w:rsidR="003731ED">
        <w:rPr>
          <w:rFonts w:ascii="Times New Roman" w:hAnsi="Times New Roman" w:cs="Times New Roman"/>
          <w:sz w:val="24"/>
          <w:szCs w:val="24"/>
        </w:rPr>
        <w:fldChar w:fldCharType="begin">
          <w:fldData xml:space="preserve">PEVuZE5vdGU+PENpdGU+PEF1dGhvcj5Mb25hcmQ8L0F1dGhvcj48WWVhcj4xOTkxPC9ZZWFyPjxS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</w:fldData>
        </w:fldChar>
      </w:r>
      <w:r w:rsidR="00647003">
        <w:rPr>
          <w:rFonts w:ascii="Times New Roman" w:hAnsi="Times New Roman" w:cs="Times New Roman"/>
          <w:sz w:val="24"/>
          <w:szCs w:val="24"/>
        </w:rPr>
        <w:instrText xml:space="preserve"> ADDIN EN.CITE </w:instrText>
      </w:r>
      <w:r w:rsidR="00647003">
        <w:rPr>
          <w:rFonts w:ascii="Times New Roman" w:hAnsi="Times New Roman" w:cs="Times New Roman"/>
          <w:sz w:val="24"/>
          <w:szCs w:val="24"/>
        </w:rPr>
        <w:fldChar w:fldCharType="begin">
          <w:fldData xml:space="preserve">PEVuZE5vdGU+PENpdGU+PEF1dGhvcj5Mb25hcmQ8L0F1dGhvcj48WWVhcj4xOTkxPC9ZZWFyPjxS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</w:fldData>
        </w:fldChar>
      </w:r>
      <w:r w:rsidR="00647003">
        <w:rPr>
          <w:rFonts w:ascii="Times New Roman" w:hAnsi="Times New Roman" w:cs="Times New Roman"/>
          <w:sz w:val="24"/>
          <w:szCs w:val="24"/>
        </w:rPr>
        <w:instrText xml:space="preserve"> ADDIN EN.CITE.DATA </w:instrText>
      </w:r>
      <w:r w:rsidR="00647003">
        <w:rPr>
          <w:rFonts w:ascii="Times New Roman" w:hAnsi="Times New Roman" w:cs="Times New Roman"/>
          <w:sz w:val="24"/>
          <w:szCs w:val="24"/>
        </w:rPr>
      </w:r>
      <w:r w:rsidR="00647003">
        <w:rPr>
          <w:rFonts w:ascii="Times New Roman" w:hAnsi="Times New Roman" w:cs="Times New Roman"/>
          <w:sz w:val="24"/>
          <w:szCs w:val="24"/>
        </w:rPr>
        <w:fldChar w:fldCharType="end"/>
      </w:r>
      <w:r w:rsidR="003731ED">
        <w:rPr>
          <w:rFonts w:ascii="Times New Roman" w:hAnsi="Times New Roman" w:cs="Times New Roman"/>
          <w:sz w:val="24"/>
          <w:szCs w:val="24"/>
        </w:rPr>
      </w:r>
      <w:r w:rsidR="003731ED">
        <w:rPr>
          <w:rFonts w:ascii="Times New Roman" w:hAnsi="Times New Roman" w:cs="Times New Roman"/>
          <w:sz w:val="24"/>
          <w:szCs w:val="24"/>
        </w:rPr>
        <w:fldChar w:fldCharType="separate"/>
      </w:r>
      <w:r w:rsidR="00647003">
        <w:rPr>
          <w:rFonts w:ascii="Times New Roman" w:hAnsi="Times New Roman" w:cs="Times New Roman"/>
          <w:noProof/>
          <w:sz w:val="24"/>
          <w:szCs w:val="24"/>
        </w:rPr>
        <w:t>(e.g., Shreve, 1911; Davis, 1940; Lonard &amp; Judd, 1991)</w:t>
      </w:r>
      <w:r w:rsidR="003731ED">
        <w:rPr>
          <w:rFonts w:ascii="Times New Roman" w:hAnsi="Times New Roman" w:cs="Times New Roman"/>
          <w:sz w:val="24"/>
          <w:szCs w:val="24"/>
        </w:rPr>
        <w:fldChar w:fldCharType="end"/>
      </w:r>
      <w:r w:rsidR="00ED0F16">
        <w:rPr>
          <w:rFonts w:ascii="Times New Roman" w:hAnsi="Times New Roman" w:cs="Times New Roman"/>
          <w:sz w:val="24"/>
          <w:szCs w:val="24"/>
        </w:rPr>
        <w:t xml:space="preserve">, </w:t>
      </w:r>
      <w:r w:rsidR="00BC4411">
        <w:rPr>
          <w:rFonts w:ascii="Times New Roman" w:hAnsi="Times New Roman" w:cs="Times New Roman"/>
          <w:sz w:val="24"/>
          <w:szCs w:val="24"/>
        </w:rPr>
        <w:t xml:space="preserve">the ecological effects of extreme </w:t>
      </w:r>
      <w:r w:rsidR="00815B9B">
        <w:rPr>
          <w:rFonts w:ascii="Times New Roman" w:hAnsi="Times New Roman" w:cs="Times New Roman"/>
          <w:sz w:val="24"/>
          <w:szCs w:val="24"/>
        </w:rPr>
        <w:t xml:space="preserve">cold </w:t>
      </w:r>
      <w:r w:rsidR="00BC4411">
        <w:rPr>
          <w:rFonts w:ascii="Times New Roman" w:hAnsi="Times New Roman" w:cs="Times New Roman"/>
          <w:sz w:val="24"/>
          <w:szCs w:val="24"/>
        </w:rPr>
        <w:t>events have been understudied</w:t>
      </w:r>
      <w:r w:rsidR="00661EF0">
        <w:rPr>
          <w:rFonts w:ascii="Times New Roman" w:hAnsi="Times New Roman" w:cs="Times New Roman"/>
          <w:sz w:val="24"/>
          <w:szCs w:val="24"/>
        </w:rPr>
        <w:t xml:space="preserve"> </w:t>
      </w:r>
      <w:r w:rsidR="00661EF0">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&lt;EndNote&gt;&lt;Cite&gt;&lt;Author&gt;Boucek&lt;/Author&gt;&lt;Year&gt;2016&lt;/Year&gt;&lt;RecNum&gt;20899&lt;/RecNum&gt;&lt;DisplayText&gt;(Boucek et al., 2016)&lt;/DisplayText&gt;&lt;record&gt;&lt;rec-number&gt;20899&lt;/rec-number&gt;&lt;foreign-keys&gt;&lt;key app="EN" db-id="f0a9rv2xxe0ee9ed5tspfwv8ap5fw2srpe2p" timestamp="1475696868"&gt;20899&lt;/key&gt;&lt;/foreign-keys&gt;&lt;ref-type name="Journal Article"&gt;17&lt;/ref-type&gt;&lt;contributors&gt;&lt;authors&gt;&lt;author&gt;Boucek, R. E.&lt;/author&gt;&lt;author&gt;Gaiser, E. E.&lt;/author&gt;&lt;author&gt;Liu, H.&lt;/author&gt;&lt;author&gt;Rehage, J.S.&lt;/author&gt;&lt;/authors&gt;&lt;/contributors&gt;&lt;titles&gt;&lt;title&gt;A review of subtropical community resistance and resilience to extreme cold spells&lt;/title&gt;&lt;secondary-title&gt;Ecosphere&lt;/secondary-title&gt;&lt;/titles&gt;&lt;periodical&gt;&lt;full-title&gt;Ecosphere&lt;/full-title&gt;&lt;/periodical&gt;&lt;pages&gt;Article e01455&lt;/pages&gt;&lt;volume&gt;7&lt;/volume&gt;&lt;dates&gt;&lt;year&gt;2016&lt;/year&gt;&lt;/dates&gt;&lt;urls&gt;&lt;/urls&gt;&lt;/record&gt;&lt;/Cite&gt;&lt;/EndNote&gt;</w:instrText>
      </w:r>
      <w:r w:rsidR="00661EF0">
        <w:rPr>
          <w:rFonts w:ascii="Times New Roman" w:hAnsi="Times New Roman" w:cs="Times New Roman"/>
          <w:sz w:val="24"/>
          <w:szCs w:val="24"/>
        </w:rPr>
        <w:fldChar w:fldCharType="separate"/>
      </w:r>
      <w:r w:rsidR="00A16E9D">
        <w:rPr>
          <w:rFonts w:ascii="Times New Roman" w:hAnsi="Times New Roman" w:cs="Times New Roman"/>
          <w:noProof/>
          <w:sz w:val="24"/>
          <w:szCs w:val="24"/>
        </w:rPr>
        <w:t>(Boucek et al., 2016)</w:t>
      </w:r>
      <w:r w:rsidR="00661EF0">
        <w:rPr>
          <w:rFonts w:ascii="Times New Roman" w:hAnsi="Times New Roman" w:cs="Times New Roman"/>
          <w:sz w:val="24"/>
          <w:szCs w:val="24"/>
        </w:rPr>
        <w:fldChar w:fldCharType="end"/>
      </w:r>
      <w:r w:rsidR="00313D4E">
        <w:rPr>
          <w:rFonts w:ascii="Times New Roman" w:hAnsi="Times New Roman" w:cs="Times New Roman"/>
          <w:sz w:val="24"/>
          <w:szCs w:val="24"/>
        </w:rPr>
        <w:t xml:space="preserve">. </w:t>
      </w:r>
    </w:p>
    <w:p w14:paraId="18331EC8" w14:textId="75FDA3E6" w:rsidR="009B3EE8" w:rsidRDefault="009159AA" w:rsidP="00D117A9">
      <w:pPr>
        <w:spacing w:after="0" w:line="48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In this communication,</w:t>
      </w:r>
      <w:r w:rsidR="00BC4411">
        <w:rPr>
          <w:rFonts w:ascii="Times New Roman" w:eastAsia="Times New Roman" w:hAnsi="Times New Roman" w:cs="Times New Roman"/>
          <w:sz w:val="24"/>
          <w:szCs w:val="20"/>
        </w:rPr>
        <w:t xml:space="preserve"> </w:t>
      </w:r>
      <w:r w:rsidR="00107C00">
        <w:rPr>
          <w:rFonts w:ascii="Times New Roman" w:eastAsia="Times New Roman" w:hAnsi="Times New Roman" w:cs="Times New Roman"/>
          <w:sz w:val="24"/>
          <w:szCs w:val="20"/>
        </w:rPr>
        <w:t xml:space="preserve">our </w:t>
      </w:r>
      <w:r w:rsidR="000A6251">
        <w:rPr>
          <w:rFonts w:ascii="Times New Roman" w:eastAsia="Times New Roman" w:hAnsi="Times New Roman" w:cs="Times New Roman"/>
          <w:sz w:val="24"/>
          <w:szCs w:val="20"/>
        </w:rPr>
        <w:t>a</w:t>
      </w:r>
      <w:r w:rsidR="00107C00">
        <w:rPr>
          <w:rFonts w:ascii="Times New Roman" w:eastAsia="Times New Roman" w:hAnsi="Times New Roman" w:cs="Times New Roman"/>
          <w:sz w:val="24"/>
          <w:szCs w:val="20"/>
        </w:rPr>
        <w:t xml:space="preserve">im is to </w:t>
      </w:r>
      <w:r w:rsidR="000A6251">
        <w:rPr>
          <w:rFonts w:ascii="Times New Roman" w:eastAsia="Times New Roman" w:hAnsi="Times New Roman" w:cs="Times New Roman"/>
          <w:sz w:val="24"/>
          <w:szCs w:val="20"/>
        </w:rPr>
        <w:t>highlight</w:t>
      </w:r>
      <w:r w:rsidR="00B26350">
        <w:rPr>
          <w:rFonts w:ascii="Times New Roman" w:eastAsia="Times New Roman" w:hAnsi="Times New Roman" w:cs="Times New Roman"/>
          <w:sz w:val="24"/>
          <w:szCs w:val="20"/>
        </w:rPr>
        <w:t>, within the context of climate change,</w:t>
      </w:r>
      <w:r w:rsidR="000A6251">
        <w:rPr>
          <w:rFonts w:ascii="Times New Roman" w:eastAsia="Times New Roman" w:hAnsi="Times New Roman" w:cs="Times New Roman"/>
          <w:sz w:val="24"/>
          <w:szCs w:val="20"/>
        </w:rPr>
        <w:t xml:space="preserve"> </w:t>
      </w:r>
      <w:r w:rsidR="00107C00">
        <w:rPr>
          <w:rFonts w:ascii="Times New Roman" w:eastAsia="Times New Roman" w:hAnsi="Times New Roman" w:cs="Times New Roman"/>
          <w:sz w:val="24"/>
          <w:szCs w:val="20"/>
        </w:rPr>
        <w:t xml:space="preserve">the critical ecological role that extreme </w:t>
      </w:r>
      <w:r w:rsidR="00983AA5">
        <w:rPr>
          <w:rFonts w:ascii="Times New Roman" w:eastAsia="Times New Roman" w:hAnsi="Times New Roman" w:cs="Times New Roman"/>
          <w:sz w:val="24"/>
          <w:szCs w:val="20"/>
        </w:rPr>
        <w:t>cold</w:t>
      </w:r>
      <w:r w:rsidR="00107C00">
        <w:rPr>
          <w:rFonts w:ascii="Times New Roman" w:eastAsia="Times New Roman" w:hAnsi="Times New Roman" w:cs="Times New Roman"/>
          <w:sz w:val="24"/>
          <w:szCs w:val="20"/>
        </w:rPr>
        <w:t xml:space="preserve"> events play within</w:t>
      </w:r>
      <w:r w:rsidR="000A6251">
        <w:rPr>
          <w:rFonts w:ascii="Times New Roman" w:eastAsia="Times New Roman" w:hAnsi="Times New Roman" w:cs="Times New Roman"/>
          <w:sz w:val="24"/>
          <w:szCs w:val="20"/>
        </w:rPr>
        <w:t xml:space="preserve"> </w:t>
      </w:r>
      <w:r w:rsidR="00107C00">
        <w:rPr>
          <w:rFonts w:ascii="Times New Roman" w:eastAsia="Times New Roman" w:hAnsi="Times New Roman" w:cs="Times New Roman"/>
          <w:sz w:val="24"/>
          <w:szCs w:val="20"/>
        </w:rPr>
        <w:t>tropical-temperate transition zones</w:t>
      </w:r>
      <w:r w:rsidR="000A6251">
        <w:rPr>
          <w:rFonts w:ascii="Times New Roman" w:eastAsia="Times New Roman" w:hAnsi="Times New Roman" w:cs="Times New Roman"/>
          <w:sz w:val="24"/>
          <w:szCs w:val="20"/>
        </w:rPr>
        <w:t xml:space="preserve"> in North America</w:t>
      </w:r>
      <w:r w:rsidR="00107C00">
        <w:rPr>
          <w:rFonts w:ascii="Times New Roman" w:eastAsia="Times New Roman" w:hAnsi="Times New Roman" w:cs="Times New Roman"/>
          <w:sz w:val="24"/>
          <w:szCs w:val="20"/>
        </w:rPr>
        <w:t xml:space="preserve">. </w:t>
      </w:r>
      <w:r w:rsidR="00A504D5">
        <w:rPr>
          <w:rFonts w:ascii="Times New Roman" w:eastAsia="Times New Roman" w:hAnsi="Times New Roman" w:cs="Times New Roman"/>
          <w:sz w:val="24"/>
          <w:szCs w:val="20"/>
        </w:rPr>
        <w:t>We begin with section</w:t>
      </w:r>
      <w:r w:rsidR="008C3681">
        <w:rPr>
          <w:rFonts w:ascii="Times New Roman" w:eastAsia="Times New Roman" w:hAnsi="Times New Roman" w:cs="Times New Roman"/>
          <w:sz w:val="24"/>
          <w:szCs w:val="20"/>
        </w:rPr>
        <w:t>s</w:t>
      </w:r>
      <w:r w:rsidR="00A504D5">
        <w:rPr>
          <w:rFonts w:ascii="Times New Roman" w:eastAsia="Times New Roman" w:hAnsi="Times New Roman" w:cs="Times New Roman"/>
          <w:sz w:val="24"/>
          <w:szCs w:val="20"/>
        </w:rPr>
        <w:t xml:space="preserve"> </w:t>
      </w:r>
      <w:r w:rsidR="0068538C">
        <w:rPr>
          <w:rFonts w:ascii="Times New Roman" w:eastAsia="Times New Roman" w:hAnsi="Times New Roman" w:cs="Times New Roman"/>
          <w:sz w:val="24"/>
          <w:szCs w:val="20"/>
        </w:rPr>
        <w:t>that consider</w:t>
      </w:r>
      <w:r w:rsidR="003A32DF">
        <w:rPr>
          <w:rFonts w:ascii="Times New Roman" w:eastAsia="Times New Roman" w:hAnsi="Times New Roman" w:cs="Times New Roman"/>
          <w:sz w:val="24"/>
          <w:szCs w:val="20"/>
        </w:rPr>
        <w:t xml:space="preserve"> </w:t>
      </w:r>
      <w:r w:rsidR="00A504D5">
        <w:rPr>
          <w:rFonts w:ascii="Times New Roman" w:eastAsia="Times New Roman" w:hAnsi="Times New Roman" w:cs="Times New Roman"/>
          <w:sz w:val="24"/>
          <w:szCs w:val="20"/>
        </w:rPr>
        <w:t>the frequency and return interval of ecologically</w:t>
      </w:r>
      <w:r w:rsidR="00767BFE">
        <w:rPr>
          <w:rFonts w:ascii="Times New Roman" w:eastAsia="Times New Roman" w:hAnsi="Times New Roman" w:cs="Times New Roman"/>
          <w:sz w:val="24"/>
          <w:szCs w:val="20"/>
        </w:rPr>
        <w:t xml:space="preserve"> </w:t>
      </w:r>
      <w:r w:rsidR="00A504D5">
        <w:rPr>
          <w:rFonts w:ascii="Times New Roman" w:eastAsia="Times New Roman" w:hAnsi="Times New Roman" w:cs="Times New Roman"/>
          <w:sz w:val="24"/>
          <w:szCs w:val="20"/>
        </w:rPr>
        <w:t xml:space="preserve">relevant extreme </w:t>
      </w:r>
      <w:r w:rsidR="00815B9B">
        <w:rPr>
          <w:rFonts w:ascii="Times New Roman" w:eastAsia="Times New Roman" w:hAnsi="Times New Roman" w:cs="Times New Roman"/>
          <w:sz w:val="24"/>
          <w:szCs w:val="20"/>
        </w:rPr>
        <w:t xml:space="preserve">cold </w:t>
      </w:r>
      <w:r w:rsidR="00A504D5">
        <w:rPr>
          <w:rFonts w:ascii="Times New Roman" w:eastAsia="Times New Roman" w:hAnsi="Times New Roman" w:cs="Times New Roman"/>
          <w:sz w:val="24"/>
          <w:szCs w:val="20"/>
        </w:rPr>
        <w:t>events</w:t>
      </w:r>
      <w:r w:rsidR="000D4CEE">
        <w:rPr>
          <w:rFonts w:ascii="Times New Roman" w:eastAsia="Times New Roman" w:hAnsi="Times New Roman" w:cs="Times New Roman"/>
          <w:sz w:val="24"/>
          <w:szCs w:val="20"/>
        </w:rPr>
        <w:t xml:space="preserve">, </w:t>
      </w:r>
      <w:r w:rsidR="008C3681">
        <w:rPr>
          <w:rFonts w:ascii="Times New Roman" w:eastAsia="Times New Roman" w:hAnsi="Times New Roman" w:cs="Times New Roman"/>
          <w:sz w:val="24"/>
          <w:szCs w:val="20"/>
        </w:rPr>
        <w:t>recent winter warming trends</w:t>
      </w:r>
      <w:r w:rsidR="000D4CEE">
        <w:rPr>
          <w:rFonts w:ascii="Times New Roman" w:eastAsia="Times New Roman" w:hAnsi="Times New Roman" w:cs="Times New Roman"/>
          <w:sz w:val="24"/>
          <w:szCs w:val="20"/>
        </w:rPr>
        <w:t xml:space="preserve">, and the </w:t>
      </w:r>
      <w:r w:rsidR="008C019F">
        <w:rPr>
          <w:rFonts w:ascii="Times New Roman" w:eastAsia="Times New Roman" w:hAnsi="Times New Roman" w:cs="Times New Roman"/>
          <w:sz w:val="24"/>
          <w:szCs w:val="20"/>
        </w:rPr>
        <w:t xml:space="preserve">general </w:t>
      </w:r>
      <w:r w:rsidR="000D4CEE">
        <w:rPr>
          <w:rFonts w:ascii="Times New Roman" w:eastAsia="Times New Roman" w:hAnsi="Times New Roman" w:cs="Times New Roman"/>
          <w:sz w:val="24"/>
          <w:szCs w:val="20"/>
        </w:rPr>
        <w:t>physiological effects of winter</w:t>
      </w:r>
      <w:r w:rsidR="00B14670">
        <w:rPr>
          <w:rFonts w:ascii="Times New Roman" w:eastAsia="Times New Roman" w:hAnsi="Times New Roman" w:cs="Times New Roman"/>
          <w:sz w:val="24"/>
          <w:szCs w:val="20"/>
        </w:rPr>
        <w:t xml:space="preserve"> cold</w:t>
      </w:r>
      <w:r w:rsidR="000D4CEE">
        <w:rPr>
          <w:rFonts w:ascii="Times New Roman" w:eastAsia="Times New Roman" w:hAnsi="Times New Roman" w:cs="Times New Roman"/>
          <w:sz w:val="24"/>
          <w:szCs w:val="20"/>
        </w:rPr>
        <w:t xml:space="preserve"> temperature extremes</w:t>
      </w:r>
      <w:r w:rsidR="008C3681">
        <w:rPr>
          <w:rFonts w:ascii="Times New Roman" w:eastAsia="Times New Roman" w:hAnsi="Times New Roman" w:cs="Times New Roman"/>
          <w:sz w:val="24"/>
          <w:szCs w:val="20"/>
        </w:rPr>
        <w:t xml:space="preserve">. </w:t>
      </w:r>
      <w:r w:rsidR="00A504D5">
        <w:rPr>
          <w:rFonts w:ascii="Times New Roman" w:eastAsia="Times New Roman" w:hAnsi="Times New Roman" w:cs="Times New Roman"/>
          <w:sz w:val="24"/>
          <w:szCs w:val="20"/>
        </w:rPr>
        <w:t>Next, in taxa-specific sections</w:t>
      </w:r>
      <w:r w:rsidR="003C1710">
        <w:rPr>
          <w:rFonts w:ascii="Times New Roman" w:eastAsia="Times New Roman" w:hAnsi="Times New Roman" w:cs="Times New Roman"/>
          <w:sz w:val="24"/>
          <w:szCs w:val="20"/>
        </w:rPr>
        <w:t xml:space="preserve"> </w:t>
      </w:r>
      <w:r w:rsidR="00600816">
        <w:rPr>
          <w:rFonts w:ascii="Times New Roman" w:eastAsia="Times New Roman" w:hAnsi="Times New Roman" w:cs="Times New Roman"/>
          <w:sz w:val="24"/>
          <w:szCs w:val="20"/>
        </w:rPr>
        <w:t>focus</w:t>
      </w:r>
      <w:r w:rsidR="003C1710">
        <w:rPr>
          <w:rFonts w:ascii="Times New Roman" w:eastAsia="Times New Roman" w:hAnsi="Times New Roman" w:cs="Times New Roman"/>
          <w:sz w:val="24"/>
          <w:szCs w:val="20"/>
        </w:rPr>
        <w:t>ed</w:t>
      </w:r>
      <w:r w:rsidR="00600816">
        <w:rPr>
          <w:rFonts w:ascii="Times New Roman" w:eastAsia="Times New Roman" w:hAnsi="Times New Roman" w:cs="Times New Roman"/>
          <w:sz w:val="24"/>
          <w:szCs w:val="20"/>
        </w:rPr>
        <w:t xml:space="preserve"> on </w:t>
      </w:r>
      <w:r w:rsidR="00C11964">
        <w:rPr>
          <w:rFonts w:ascii="Times New Roman" w:eastAsia="Times New Roman" w:hAnsi="Times New Roman" w:cs="Times New Roman"/>
          <w:sz w:val="24"/>
          <w:szCs w:val="20"/>
        </w:rPr>
        <w:t>terrestrial plants,</w:t>
      </w:r>
      <w:r w:rsidR="004E3C60">
        <w:rPr>
          <w:rFonts w:ascii="Times New Roman" w:eastAsia="Times New Roman" w:hAnsi="Times New Roman" w:cs="Times New Roman"/>
          <w:sz w:val="24"/>
          <w:szCs w:val="20"/>
        </w:rPr>
        <w:t xml:space="preserve"> coastal wetland plants,</w:t>
      </w:r>
      <w:r w:rsidR="00C11964">
        <w:rPr>
          <w:rFonts w:ascii="Times New Roman" w:eastAsia="Times New Roman" w:hAnsi="Times New Roman" w:cs="Times New Roman"/>
          <w:sz w:val="24"/>
          <w:szCs w:val="20"/>
        </w:rPr>
        <w:t xml:space="preserve"> coastal fish, sea turtles, terrestrial reptiles, amphibians, manatee, and insects</w:t>
      </w:r>
      <w:r w:rsidR="00647003">
        <w:rPr>
          <w:rFonts w:ascii="Times New Roman" w:eastAsia="Times New Roman" w:hAnsi="Times New Roman" w:cs="Times New Roman"/>
          <w:sz w:val="24"/>
          <w:szCs w:val="20"/>
        </w:rPr>
        <w:t>,</w:t>
      </w:r>
      <w:r w:rsidR="00313D4E">
        <w:rPr>
          <w:rFonts w:ascii="Times New Roman" w:eastAsia="Times New Roman" w:hAnsi="Times New Roman" w:cs="Times New Roman"/>
          <w:sz w:val="24"/>
          <w:szCs w:val="20"/>
        </w:rPr>
        <w:t xml:space="preserve"> </w:t>
      </w:r>
      <w:r w:rsidR="00A504D5">
        <w:rPr>
          <w:rFonts w:ascii="Times New Roman" w:eastAsia="Times New Roman" w:hAnsi="Times New Roman" w:cs="Times New Roman"/>
          <w:sz w:val="24"/>
          <w:szCs w:val="20"/>
        </w:rPr>
        <w:t xml:space="preserve">we </w:t>
      </w:r>
      <w:r w:rsidR="00E27C9E">
        <w:rPr>
          <w:rFonts w:ascii="Times New Roman" w:eastAsia="Times New Roman" w:hAnsi="Times New Roman" w:cs="Times New Roman"/>
          <w:sz w:val="24"/>
          <w:szCs w:val="20"/>
        </w:rPr>
        <w:t xml:space="preserve">examine </w:t>
      </w:r>
      <w:r w:rsidR="00DF5E31">
        <w:rPr>
          <w:rFonts w:ascii="Times New Roman" w:eastAsia="Times New Roman" w:hAnsi="Times New Roman" w:cs="Times New Roman"/>
          <w:sz w:val="24"/>
          <w:szCs w:val="20"/>
        </w:rPr>
        <w:t xml:space="preserve">cold </w:t>
      </w:r>
      <w:r w:rsidR="00E27C9E">
        <w:rPr>
          <w:rFonts w:ascii="Times New Roman" w:eastAsia="Times New Roman" w:hAnsi="Times New Roman" w:cs="Times New Roman"/>
          <w:sz w:val="24"/>
          <w:szCs w:val="20"/>
        </w:rPr>
        <w:t>sensitivity and assess</w:t>
      </w:r>
      <w:r w:rsidR="006E5AE7">
        <w:rPr>
          <w:rFonts w:ascii="Times New Roman" w:eastAsia="Times New Roman" w:hAnsi="Times New Roman" w:cs="Times New Roman"/>
          <w:sz w:val="24"/>
          <w:szCs w:val="20"/>
        </w:rPr>
        <w:t xml:space="preserve"> the i</w:t>
      </w:r>
      <w:r w:rsidR="00BC4411">
        <w:rPr>
          <w:rFonts w:ascii="Times New Roman" w:eastAsia="Times New Roman" w:hAnsi="Times New Roman" w:cs="Times New Roman"/>
          <w:sz w:val="24"/>
          <w:szCs w:val="20"/>
        </w:rPr>
        <w:t>nfluence of extreme</w:t>
      </w:r>
      <w:r w:rsidR="00983AA5">
        <w:rPr>
          <w:rFonts w:ascii="Times New Roman" w:eastAsia="Times New Roman" w:hAnsi="Times New Roman" w:cs="Times New Roman"/>
          <w:sz w:val="24"/>
          <w:szCs w:val="20"/>
        </w:rPr>
        <w:t xml:space="preserve"> cold </w:t>
      </w:r>
      <w:r w:rsidR="00BC4411">
        <w:rPr>
          <w:rFonts w:ascii="Times New Roman" w:eastAsia="Times New Roman" w:hAnsi="Times New Roman" w:cs="Times New Roman"/>
          <w:sz w:val="24"/>
          <w:szCs w:val="20"/>
        </w:rPr>
        <w:t>events on north</w:t>
      </w:r>
      <w:r w:rsidR="00175C93">
        <w:rPr>
          <w:rFonts w:ascii="Times New Roman" w:eastAsia="Times New Roman" w:hAnsi="Times New Roman" w:cs="Times New Roman"/>
          <w:sz w:val="24"/>
          <w:szCs w:val="20"/>
        </w:rPr>
        <w:t>ern</w:t>
      </w:r>
      <w:r w:rsidR="00BC4411">
        <w:rPr>
          <w:rFonts w:ascii="Times New Roman" w:eastAsia="Times New Roman" w:hAnsi="Times New Roman" w:cs="Times New Roman"/>
          <w:sz w:val="24"/>
          <w:szCs w:val="20"/>
        </w:rPr>
        <w:t xml:space="preserve"> range limits</w:t>
      </w:r>
      <w:r w:rsidR="00DC30D1">
        <w:rPr>
          <w:rFonts w:ascii="Times New Roman" w:eastAsia="Times New Roman" w:hAnsi="Times New Roman" w:cs="Times New Roman"/>
          <w:sz w:val="24"/>
          <w:szCs w:val="20"/>
        </w:rPr>
        <w:t xml:space="preserve"> and ecosystem properties</w:t>
      </w:r>
      <w:r w:rsidR="004044F4">
        <w:rPr>
          <w:rFonts w:ascii="Times New Roman" w:eastAsia="Times New Roman" w:hAnsi="Times New Roman" w:cs="Times New Roman"/>
          <w:sz w:val="24"/>
          <w:szCs w:val="20"/>
        </w:rPr>
        <w:t xml:space="preserve">. These taxa-specific </w:t>
      </w:r>
      <w:r w:rsidR="00600816">
        <w:rPr>
          <w:rFonts w:ascii="Times New Roman" w:eastAsia="Times New Roman" w:hAnsi="Times New Roman" w:cs="Times New Roman"/>
          <w:sz w:val="24"/>
          <w:szCs w:val="20"/>
        </w:rPr>
        <w:t xml:space="preserve">sections </w:t>
      </w:r>
      <w:r w:rsidR="00B129A3">
        <w:rPr>
          <w:rFonts w:ascii="Times New Roman" w:eastAsia="Times New Roman" w:hAnsi="Times New Roman" w:cs="Times New Roman"/>
          <w:sz w:val="24"/>
          <w:szCs w:val="20"/>
        </w:rPr>
        <w:t xml:space="preserve">also </w:t>
      </w:r>
      <w:r w:rsidR="004044F4">
        <w:rPr>
          <w:rFonts w:ascii="Times New Roman" w:eastAsia="Times New Roman" w:hAnsi="Times New Roman" w:cs="Times New Roman"/>
          <w:sz w:val="24"/>
          <w:szCs w:val="20"/>
        </w:rPr>
        <w:t>examine</w:t>
      </w:r>
      <w:r w:rsidR="004646B5">
        <w:rPr>
          <w:rFonts w:ascii="Times New Roman" w:eastAsia="Times New Roman" w:hAnsi="Times New Roman" w:cs="Times New Roman"/>
          <w:sz w:val="24"/>
          <w:szCs w:val="20"/>
        </w:rPr>
        <w:t xml:space="preserve"> </w:t>
      </w:r>
      <w:r w:rsidR="00990AA4">
        <w:rPr>
          <w:rFonts w:ascii="Times New Roman" w:eastAsia="Times New Roman" w:hAnsi="Times New Roman" w:cs="Times New Roman"/>
          <w:sz w:val="24"/>
          <w:szCs w:val="20"/>
        </w:rPr>
        <w:t xml:space="preserve">climate change effects and gauge </w:t>
      </w:r>
      <w:r w:rsidR="00714825">
        <w:rPr>
          <w:rFonts w:ascii="Times New Roman" w:eastAsia="Times New Roman" w:hAnsi="Times New Roman" w:cs="Times New Roman"/>
          <w:sz w:val="24"/>
          <w:szCs w:val="20"/>
        </w:rPr>
        <w:t xml:space="preserve">the </w:t>
      </w:r>
      <w:r w:rsidR="00B26350">
        <w:rPr>
          <w:rFonts w:ascii="Times New Roman" w:eastAsia="Times New Roman" w:hAnsi="Times New Roman" w:cs="Times New Roman"/>
          <w:sz w:val="24"/>
          <w:szCs w:val="20"/>
        </w:rPr>
        <w:t>potential for ecological tropicalization</w:t>
      </w:r>
      <w:r w:rsidR="00990AA4">
        <w:rPr>
          <w:rFonts w:ascii="Times New Roman" w:eastAsia="Times New Roman" w:hAnsi="Times New Roman" w:cs="Times New Roman"/>
          <w:sz w:val="24"/>
          <w:szCs w:val="20"/>
        </w:rPr>
        <w:t xml:space="preserve">, which is </w:t>
      </w:r>
      <w:r w:rsidR="00B26350">
        <w:rPr>
          <w:rFonts w:ascii="Times New Roman" w:eastAsia="Times New Roman" w:hAnsi="Times New Roman" w:cs="Times New Roman"/>
          <w:sz w:val="24"/>
          <w:szCs w:val="20"/>
        </w:rPr>
        <w:t xml:space="preserve">a term used to describe the transformation of temperate ecosystems by poleward-moving tropical organisms in response to warming temperatures </w:t>
      </w:r>
      <w:r w:rsidR="00B26350">
        <w:rPr>
          <w:rFonts w:ascii="Times New Roman" w:eastAsia="Times New Roman" w:hAnsi="Times New Roman" w:cs="Times New Roman"/>
          <w:sz w:val="24"/>
          <w:szCs w:val="20"/>
        </w:rPr>
        <w:fldChar w:fldCharType="begin"/>
      </w:r>
      <w:r w:rsidR="00145B1D">
        <w:rPr>
          <w:rFonts w:ascii="Times New Roman" w:eastAsia="Times New Roman" w:hAnsi="Times New Roman" w:cs="Times New Roman"/>
          <w:sz w:val="24"/>
          <w:szCs w:val="20"/>
        </w:rPr>
        <w:instrText xml:space="preserve"> ADDIN EN.CITE &lt;EndNote&gt;&lt;Cite&gt;&lt;Author&gt;Vergés&lt;/Author&gt;&lt;Year&gt;2014&lt;/Year&gt;&lt;RecNum&gt;19846&lt;/RecNum&gt;&lt;DisplayText&gt;(Vergés et al., 2014)&lt;/DisplayText&gt;&lt;record&gt;&lt;rec-number&gt;19846&lt;/rec-number&gt;&lt;foreign-keys&gt;&lt;key app="EN" db-id="f0a9rv2xxe0ee9ed5tspfwv8ap5fw2srpe2p" timestamp="1429551109"&gt;19846&lt;/key&gt;&lt;/foreign-keys&gt;&lt;ref-type name="Journal Article"&gt;17&lt;/ref-type&gt;&lt;contributors&gt;&lt;authors&gt;&lt;author&gt;Vergés, A.&lt;/author&gt;&lt;author&gt;Steinberg, P.D.&lt;/author&gt;&lt;author&gt;Hay, M.E.&lt;/author&gt;&lt;author&gt;Poore, A.G.B.&lt;/author&gt;&lt;author&gt;Campbell, A.H.&lt;/author&gt;&lt;author&gt;Ballesteros, E.&lt;/author&gt;&lt;author&gt;Heck, K.L.&lt;/author&gt;&lt;author&gt;Booth, D.J.&lt;/author&gt;&lt;author&gt;Coleman, M.A.&lt;/author&gt;&lt;author&gt;Feary, D.A.&lt;/author&gt;&lt;author&gt;Figueira, W.&lt;/author&gt;&lt;author&gt;Langlois, T.&lt;/author&gt;&lt;author&gt;Marzinelli, E.M.&lt;/author&gt;&lt;author&gt;Mizerek, T.&lt;/author&gt;&lt;author&gt;Mumby, P.J.&lt;/author&gt;&lt;author&gt;Nakamura, Y.&lt;/author&gt;&lt;author&gt;Roughan, M.&lt;/author&gt;&lt;author&gt;van Sebille, E.&lt;/author&gt;&lt;author&gt;Sen Gupta, A.&lt;/author&gt;&lt;author&gt;Smale, D.A.&lt;/author&gt;&lt;author&gt;Tomas, F.&lt;/author&gt;&lt;author&gt;Wernberg, T.&lt;/author&gt;&lt;author&gt;Wilson, S.K.&lt;/author&gt;&lt;/authors&gt;&lt;/contributors&gt;&lt;titles&gt;&lt;title&gt;The tropicalization of temperate marine ecosystems: climate-mediated changes in herbivory and community phase shifts&lt;/title&gt;&lt;secondary-title&gt;Proceedings of the Royal Society B: Biological Sciences&lt;/secondary-title&gt;&lt;/titles&gt;&lt;periodical&gt;&lt;full-title&gt;Proceedings of the Royal Society B: Biological Sciences&lt;/full-title&gt;&lt;/periodical&gt;&lt;pages&gt;20140846&lt;/pages&gt;&lt;volume&gt;281&lt;/volume&gt;&lt;number&gt;1789&lt;/number&gt;&lt;dates&gt;&lt;year&gt;2014&lt;/year&gt;&lt;/dates&gt;&lt;isbn&gt;0962-8452&lt;/isbn&gt;&lt;urls&gt;&lt;/urls&gt;&lt;/record&gt;&lt;/Cite&gt;&lt;/EndNote&gt;</w:instrText>
      </w:r>
      <w:r w:rsidR="00B26350">
        <w:rPr>
          <w:rFonts w:ascii="Times New Roman" w:eastAsia="Times New Roman" w:hAnsi="Times New Roman" w:cs="Times New Roman"/>
          <w:sz w:val="24"/>
          <w:szCs w:val="20"/>
        </w:rPr>
        <w:fldChar w:fldCharType="separate"/>
      </w:r>
      <w:r w:rsidR="00145B1D">
        <w:rPr>
          <w:rFonts w:ascii="Times New Roman" w:eastAsia="Times New Roman" w:hAnsi="Times New Roman" w:cs="Times New Roman"/>
          <w:noProof/>
          <w:sz w:val="24"/>
          <w:szCs w:val="20"/>
        </w:rPr>
        <w:t>(Vergés et al., 2014)</w:t>
      </w:r>
      <w:r w:rsidR="00B26350">
        <w:rPr>
          <w:rFonts w:ascii="Times New Roman" w:eastAsia="Times New Roman" w:hAnsi="Times New Roman" w:cs="Times New Roman"/>
          <w:sz w:val="24"/>
          <w:szCs w:val="20"/>
        </w:rPr>
        <w:fldChar w:fldCharType="end"/>
      </w:r>
      <w:r w:rsidR="00B26350">
        <w:rPr>
          <w:rFonts w:ascii="Times New Roman" w:eastAsia="Times New Roman" w:hAnsi="Times New Roman" w:cs="Times New Roman"/>
          <w:sz w:val="24"/>
          <w:szCs w:val="20"/>
        </w:rPr>
        <w:t>.</w:t>
      </w:r>
      <w:r w:rsidR="00D10AC0">
        <w:rPr>
          <w:rFonts w:ascii="Times New Roman" w:eastAsia="Times New Roman" w:hAnsi="Times New Roman" w:cs="Times New Roman"/>
          <w:sz w:val="24"/>
          <w:szCs w:val="20"/>
        </w:rPr>
        <w:t xml:space="preserve"> Following the taxa-specific sections, we include sections </w:t>
      </w:r>
      <w:r w:rsidR="00282483">
        <w:rPr>
          <w:rFonts w:ascii="Times New Roman" w:eastAsia="Times New Roman" w:hAnsi="Times New Roman" w:cs="Times New Roman"/>
          <w:sz w:val="24"/>
          <w:szCs w:val="20"/>
        </w:rPr>
        <w:t xml:space="preserve">focused on </w:t>
      </w:r>
      <w:r w:rsidR="00D10AC0">
        <w:rPr>
          <w:rFonts w:ascii="Times New Roman" w:eastAsia="Times New Roman" w:hAnsi="Times New Roman" w:cs="Times New Roman"/>
          <w:sz w:val="24"/>
          <w:szCs w:val="20"/>
        </w:rPr>
        <w:t xml:space="preserve">the critical role of </w:t>
      </w:r>
      <w:r w:rsidR="00127ED7">
        <w:rPr>
          <w:rFonts w:ascii="Times New Roman" w:eastAsia="Times New Roman" w:hAnsi="Times New Roman" w:cs="Times New Roman"/>
          <w:sz w:val="24"/>
          <w:szCs w:val="20"/>
        </w:rPr>
        <w:t xml:space="preserve">range </w:t>
      </w:r>
      <w:r w:rsidR="00127ED7">
        <w:rPr>
          <w:rFonts w:ascii="Times New Roman" w:eastAsia="Times New Roman" w:hAnsi="Times New Roman" w:cs="Times New Roman"/>
          <w:sz w:val="24"/>
          <w:szCs w:val="20"/>
        </w:rPr>
        <w:lastRenderedPageBreak/>
        <w:t>expansion</w:t>
      </w:r>
      <w:r w:rsidR="00D10AC0">
        <w:rPr>
          <w:rFonts w:ascii="Times New Roman" w:eastAsia="Times New Roman" w:hAnsi="Times New Roman" w:cs="Times New Roman"/>
          <w:sz w:val="24"/>
          <w:szCs w:val="20"/>
        </w:rPr>
        <w:t xml:space="preserve"> pathways</w:t>
      </w:r>
      <w:r w:rsidR="00282483">
        <w:rPr>
          <w:rFonts w:ascii="Times New Roman" w:eastAsia="Times New Roman" w:hAnsi="Times New Roman" w:cs="Times New Roman"/>
          <w:sz w:val="24"/>
          <w:szCs w:val="20"/>
        </w:rPr>
        <w:t>, microclimates,</w:t>
      </w:r>
      <w:r w:rsidR="00D10AC0">
        <w:rPr>
          <w:rFonts w:ascii="Times New Roman" w:eastAsia="Times New Roman" w:hAnsi="Times New Roman" w:cs="Times New Roman"/>
          <w:sz w:val="24"/>
          <w:szCs w:val="20"/>
        </w:rPr>
        <w:t xml:space="preserve"> and thermal refugia. Then, we fini</w:t>
      </w:r>
      <w:r w:rsidR="00282483">
        <w:rPr>
          <w:rFonts w:ascii="Times New Roman" w:eastAsia="Times New Roman" w:hAnsi="Times New Roman" w:cs="Times New Roman"/>
          <w:sz w:val="24"/>
          <w:szCs w:val="20"/>
        </w:rPr>
        <w:t xml:space="preserve">sh with </w:t>
      </w:r>
      <w:r w:rsidR="00D10AC0">
        <w:rPr>
          <w:rFonts w:ascii="Times New Roman" w:eastAsia="Times New Roman" w:hAnsi="Times New Roman" w:cs="Times New Roman"/>
          <w:sz w:val="24"/>
          <w:szCs w:val="20"/>
        </w:rPr>
        <w:t xml:space="preserve">a section that highlights knowledge gaps for advancing understanding </w:t>
      </w:r>
      <w:r w:rsidR="00063DEE">
        <w:rPr>
          <w:rFonts w:ascii="Times New Roman" w:eastAsia="Times New Roman" w:hAnsi="Times New Roman" w:cs="Times New Roman"/>
          <w:sz w:val="24"/>
          <w:szCs w:val="20"/>
        </w:rPr>
        <w:t xml:space="preserve">of </w:t>
      </w:r>
      <w:r w:rsidR="00D10AC0" w:rsidRPr="00D10AC0">
        <w:rPr>
          <w:rFonts w:ascii="Times New Roman" w:eastAsia="Times New Roman" w:hAnsi="Times New Roman" w:cs="Times New Roman"/>
          <w:sz w:val="24"/>
          <w:szCs w:val="20"/>
        </w:rPr>
        <w:t>climate change impacts</w:t>
      </w:r>
      <w:r w:rsidR="00D10AC0">
        <w:rPr>
          <w:rFonts w:ascii="Times New Roman" w:eastAsia="Times New Roman" w:hAnsi="Times New Roman" w:cs="Times New Roman"/>
          <w:sz w:val="24"/>
          <w:szCs w:val="20"/>
        </w:rPr>
        <w:t xml:space="preserve">. </w:t>
      </w:r>
    </w:p>
    <w:p w14:paraId="5D357A23" w14:textId="78CC0FDA" w:rsidR="009B4DB3" w:rsidRPr="009B4DB3" w:rsidRDefault="009B4DB3" w:rsidP="00D117A9">
      <w:pPr>
        <w:spacing w:after="0" w:line="480" w:lineRule="auto"/>
        <w:rPr>
          <w:rFonts w:ascii="Times New Roman" w:eastAsia="Times New Roman" w:hAnsi="Times New Roman" w:cs="Times New Roman"/>
          <w:b/>
          <w:bCs/>
          <w:sz w:val="24"/>
          <w:szCs w:val="20"/>
        </w:rPr>
      </w:pPr>
      <w:r w:rsidRPr="009B4DB3">
        <w:rPr>
          <w:rFonts w:ascii="Times New Roman" w:eastAsia="Times New Roman" w:hAnsi="Times New Roman" w:cs="Times New Roman"/>
          <w:b/>
          <w:bCs/>
          <w:sz w:val="24"/>
          <w:szCs w:val="20"/>
        </w:rPr>
        <w:t xml:space="preserve">Extreme </w:t>
      </w:r>
      <w:r w:rsidR="00815B9B">
        <w:rPr>
          <w:rFonts w:ascii="Times New Roman" w:eastAsia="Times New Roman" w:hAnsi="Times New Roman" w:cs="Times New Roman"/>
          <w:b/>
          <w:bCs/>
          <w:sz w:val="24"/>
          <w:szCs w:val="20"/>
        </w:rPr>
        <w:t xml:space="preserve">cold </w:t>
      </w:r>
      <w:r w:rsidRPr="009B4DB3">
        <w:rPr>
          <w:rFonts w:ascii="Times New Roman" w:eastAsia="Times New Roman" w:hAnsi="Times New Roman" w:cs="Times New Roman"/>
          <w:b/>
          <w:bCs/>
          <w:sz w:val="24"/>
          <w:szCs w:val="20"/>
        </w:rPr>
        <w:t xml:space="preserve">events are </w:t>
      </w:r>
      <w:r>
        <w:rPr>
          <w:rFonts w:ascii="Times New Roman" w:eastAsia="Times New Roman" w:hAnsi="Times New Roman" w:cs="Times New Roman"/>
          <w:b/>
          <w:bCs/>
          <w:sz w:val="24"/>
          <w:szCs w:val="20"/>
        </w:rPr>
        <w:t>infrequent</w:t>
      </w:r>
      <w:r w:rsidR="003444E0">
        <w:rPr>
          <w:rFonts w:ascii="Times New Roman" w:eastAsia="Times New Roman" w:hAnsi="Times New Roman" w:cs="Times New Roman"/>
          <w:b/>
          <w:bCs/>
          <w:sz w:val="24"/>
          <w:szCs w:val="20"/>
        </w:rPr>
        <w:t xml:space="preserve"> but</w:t>
      </w:r>
      <w:r w:rsidR="00E1760F">
        <w:rPr>
          <w:rFonts w:ascii="Times New Roman" w:eastAsia="Times New Roman" w:hAnsi="Times New Roman" w:cs="Times New Roman"/>
          <w:b/>
          <w:bCs/>
          <w:sz w:val="24"/>
          <w:szCs w:val="20"/>
        </w:rPr>
        <w:t xml:space="preserve"> ecologically important</w:t>
      </w:r>
    </w:p>
    <w:p w14:paraId="0DA7182C" w14:textId="2072EEA2" w:rsidR="006A3693" w:rsidRDefault="00E1760F" w:rsidP="00D117A9">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Across the globe, there is much variation in the frequency, intensity, and ecological </w:t>
      </w:r>
      <w:r w:rsidR="00313FD4">
        <w:rPr>
          <w:rFonts w:ascii="Times New Roman" w:eastAsia="Times New Roman" w:hAnsi="Times New Roman" w:cs="Times New Roman"/>
          <w:sz w:val="24"/>
          <w:szCs w:val="20"/>
        </w:rPr>
        <w:t xml:space="preserve">significance </w:t>
      </w:r>
      <w:r>
        <w:rPr>
          <w:rFonts w:ascii="Times New Roman" w:eastAsia="Times New Roman" w:hAnsi="Times New Roman" w:cs="Times New Roman"/>
          <w:sz w:val="24"/>
          <w:szCs w:val="20"/>
        </w:rPr>
        <w:t xml:space="preserve">of </w:t>
      </w:r>
      <w:r w:rsidR="004136FD">
        <w:rPr>
          <w:rFonts w:ascii="Times New Roman" w:eastAsia="Times New Roman" w:hAnsi="Times New Roman" w:cs="Times New Roman"/>
          <w:sz w:val="24"/>
          <w:szCs w:val="20"/>
        </w:rPr>
        <w:t>extreme cold events</w:t>
      </w:r>
      <w:r w:rsidR="006E4B0E">
        <w:rPr>
          <w:rFonts w:ascii="Times New Roman" w:eastAsia="Times New Roman" w:hAnsi="Times New Roman" w:cs="Times New Roman"/>
          <w:sz w:val="24"/>
          <w:szCs w:val="20"/>
        </w:rPr>
        <w:t xml:space="preserve"> </w:t>
      </w:r>
      <w:r w:rsidR="00A8237C">
        <w:rPr>
          <w:rFonts w:ascii="Times New Roman" w:eastAsia="Times New Roman" w:hAnsi="Times New Roman" w:cs="Times New Roman"/>
          <w:sz w:val="24"/>
          <w:szCs w:val="20"/>
        </w:rPr>
        <w:t>within</w:t>
      </w:r>
      <w:r w:rsidR="006E4B0E">
        <w:rPr>
          <w:rFonts w:ascii="Times New Roman" w:eastAsia="Times New Roman" w:hAnsi="Times New Roman" w:cs="Times New Roman"/>
          <w:sz w:val="24"/>
          <w:szCs w:val="20"/>
        </w:rPr>
        <w:t xml:space="preserve"> tropical-temperate transition zones</w:t>
      </w:r>
      <w:r>
        <w:rPr>
          <w:rFonts w:ascii="Times New Roman" w:eastAsia="Times New Roman" w:hAnsi="Times New Roman" w:cs="Times New Roman"/>
          <w:sz w:val="24"/>
          <w:szCs w:val="20"/>
        </w:rPr>
        <w:t>.</w:t>
      </w:r>
      <w:r w:rsidR="006E4B0E">
        <w:rPr>
          <w:rFonts w:ascii="Times New Roman" w:eastAsia="Times New Roman" w:hAnsi="Times New Roman" w:cs="Times New Roman"/>
          <w:sz w:val="24"/>
          <w:szCs w:val="20"/>
        </w:rPr>
        <w:t xml:space="preserve"> </w:t>
      </w:r>
      <w:r w:rsidR="00C42AAE">
        <w:rPr>
          <w:rFonts w:ascii="Times New Roman" w:eastAsia="Times New Roman" w:hAnsi="Times New Roman" w:cs="Times New Roman"/>
          <w:sz w:val="24"/>
          <w:szCs w:val="20"/>
        </w:rPr>
        <w:t>In some</w:t>
      </w:r>
      <w:r w:rsidR="00787595">
        <w:rPr>
          <w:rFonts w:ascii="Times New Roman" w:eastAsia="Times New Roman" w:hAnsi="Times New Roman" w:cs="Times New Roman"/>
          <w:sz w:val="24"/>
          <w:szCs w:val="20"/>
        </w:rPr>
        <w:t xml:space="preserve"> </w:t>
      </w:r>
      <w:r w:rsidR="00C42AAE">
        <w:rPr>
          <w:rFonts w:ascii="Times New Roman" w:eastAsia="Times New Roman" w:hAnsi="Times New Roman" w:cs="Times New Roman"/>
          <w:sz w:val="24"/>
          <w:szCs w:val="20"/>
        </w:rPr>
        <w:t>transition zones</w:t>
      </w:r>
      <w:r w:rsidR="00990AA4">
        <w:rPr>
          <w:rFonts w:ascii="Times New Roman" w:eastAsia="Times New Roman" w:hAnsi="Times New Roman" w:cs="Times New Roman"/>
          <w:sz w:val="24"/>
          <w:szCs w:val="20"/>
        </w:rPr>
        <w:t xml:space="preserve">—especially those in the </w:t>
      </w:r>
      <w:r w:rsidR="00C358F4">
        <w:rPr>
          <w:rFonts w:ascii="Times New Roman" w:eastAsia="Times New Roman" w:hAnsi="Times New Roman" w:cs="Times New Roman"/>
          <w:sz w:val="24"/>
          <w:szCs w:val="20"/>
        </w:rPr>
        <w:t>S</w:t>
      </w:r>
      <w:r w:rsidR="00990AA4">
        <w:rPr>
          <w:rFonts w:ascii="Times New Roman" w:eastAsia="Times New Roman" w:hAnsi="Times New Roman" w:cs="Times New Roman"/>
          <w:sz w:val="24"/>
          <w:szCs w:val="20"/>
        </w:rPr>
        <w:t xml:space="preserve">outhern </w:t>
      </w:r>
      <w:r w:rsidR="00C358F4">
        <w:rPr>
          <w:rFonts w:ascii="Times New Roman" w:eastAsia="Times New Roman" w:hAnsi="Times New Roman" w:cs="Times New Roman"/>
          <w:sz w:val="24"/>
          <w:szCs w:val="20"/>
        </w:rPr>
        <w:t>H</w:t>
      </w:r>
      <w:r w:rsidR="00990AA4">
        <w:rPr>
          <w:rFonts w:ascii="Times New Roman" w:eastAsia="Times New Roman" w:hAnsi="Times New Roman" w:cs="Times New Roman"/>
          <w:sz w:val="24"/>
          <w:szCs w:val="20"/>
        </w:rPr>
        <w:t>emisphere</w:t>
      </w:r>
      <w:r w:rsidR="00787595">
        <w:rPr>
          <w:rFonts w:ascii="Times New Roman" w:eastAsia="Times New Roman" w:hAnsi="Times New Roman" w:cs="Times New Roman"/>
          <w:sz w:val="24"/>
          <w:szCs w:val="20"/>
        </w:rPr>
        <w:t xml:space="preserve"> (e.g., South America</w:t>
      </w:r>
      <w:r w:rsidR="007D64F3">
        <w:rPr>
          <w:rFonts w:ascii="Times New Roman" w:eastAsia="Times New Roman" w:hAnsi="Times New Roman" w:cs="Times New Roman"/>
          <w:sz w:val="24"/>
          <w:szCs w:val="20"/>
        </w:rPr>
        <w:t xml:space="preserve">, Africa, </w:t>
      </w:r>
      <w:r w:rsidR="0046120E">
        <w:rPr>
          <w:rFonts w:ascii="Times New Roman" w:eastAsia="Times New Roman" w:hAnsi="Times New Roman" w:cs="Times New Roman"/>
          <w:sz w:val="24"/>
          <w:szCs w:val="20"/>
        </w:rPr>
        <w:t xml:space="preserve">and </w:t>
      </w:r>
      <w:r w:rsidR="007D64F3">
        <w:rPr>
          <w:rFonts w:ascii="Times New Roman" w:eastAsia="Times New Roman" w:hAnsi="Times New Roman" w:cs="Times New Roman"/>
          <w:sz w:val="24"/>
          <w:szCs w:val="20"/>
        </w:rPr>
        <w:t>Australia</w:t>
      </w:r>
      <w:r w:rsidR="0046120E">
        <w:rPr>
          <w:rFonts w:ascii="Times New Roman" w:eastAsia="Times New Roman" w:hAnsi="Times New Roman" w:cs="Times New Roman"/>
          <w:sz w:val="24"/>
          <w:szCs w:val="20"/>
        </w:rPr>
        <w:t>, where cold Antarctic air is modulated by large stretches of ocean</w:t>
      </w:r>
      <w:r w:rsidR="0053668C">
        <w:rPr>
          <w:rFonts w:ascii="Times New Roman" w:eastAsia="Times New Roman" w:hAnsi="Times New Roman" w:cs="Times New Roman"/>
          <w:sz w:val="24"/>
          <w:szCs w:val="20"/>
        </w:rPr>
        <w:t xml:space="preserve"> before reaching other continents</w:t>
      </w:r>
      <w:r w:rsidR="0046120E">
        <w:rPr>
          <w:rFonts w:ascii="Times New Roman" w:eastAsia="Times New Roman" w:hAnsi="Times New Roman" w:cs="Times New Roman"/>
          <w:sz w:val="24"/>
          <w:szCs w:val="20"/>
        </w:rPr>
        <w:t>)</w:t>
      </w:r>
      <w:r w:rsidR="00990AA4">
        <w:rPr>
          <w:rFonts w:ascii="Times New Roman" w:eastAsia="Times New Roman" w:hAnsi="Times New Roman" w:cs="Times New Roman"/>
          <w:sz w:val="24"/>
          <w:szCs w:val="20"/>
        </w:rPr>
        <w:t>—</w:t>
      </w:r>
      <w:r w:rsidR="00600816">
        <w:rPr>
          <w:rFonts w:ascii="Times New Roman" w:eastAsia="Times New Roman" w:hAnsi="Times New Roman" w:cs="Times New Roman"/>
          <w:sz w:val="24"/>
          <w:szCs w:val="20"/>
        </w:rPr>
        <w:t>winter temperature means</w:t>
      </w:r>
      <w:r w:rsidR="00C7477C">
        <w:rPr>
          <w:rFonts w:ascii="Times New Roman" w:eastAsia="Times New Roman" w:hAnsi="Times New Roman" w:cs="Times New Roman"/>
          <w:sz w:val="24"/>
          <w:szCs w:val="20"/>
        </w:rPr>
        <w:t>, rather than extremes,</w:t>
      </w:r>
      <w:r w:rsidR="00600816">
        <w:rPr>
          <w:rFonts w:ascii="Times New Roman" w:eastAsia="Times New Roman" w:hAnsi="Times New Roman" w:cs="Times New Roman"/>
          <w:sz w:val="24"/>
          <w:szCs w:val="20"/>
        </w:rPr>
        <w:t xml:space="preserve"> </w:t>
      </w:r>
      <w:r w:rsidR="00BE7C56">
        <w:rPr>
          <w:rFonts w:ascii="Times New Roman" w:eastAsia="Times New Roman" w:hAnsi="Times New Roman" w:cs="Times New Roman"/>
          <w:sz w:val="24"/>
          <w:szCs w:val="20"/>
        </w:rPr>
        <w:t xml:space="preserve">appear to </w:t>
      </w:r>
      <w:r w:rsidR="00600816">
        <w:rPr>
          <w:rFonts w:ascii="Times New Roman" w:eastAsia="Times New Roman" w:hAnsi="Times New Roman" w:cs="Times New Roman"/>
          <w:sz w:val="24"/>
          <w:szCs w:val="20"/>
        </w:rPr>
        <w:t xml:space="preserve">govern </w:t>
      </w:r>
      <w:r w:rsidR="00990AA4">
        <w:rPr>
          <w:rFonts w:ascii="Times New Roman" w:eastAsia="Times New Roman" w:hAnsi="Times New Roman" w:cs="Times New Roman"/>
          <w:sz w:val="24"/>
          <w:szCs w:val="20"/>
        </w:rPr>
        <w:t xml:space="preserve">the </w:t>
      </w:r>
      <w:r w:rsidR="006E4B0E">
        <w:rPr>
          <w:rFonts w:ascii="Times New Roman" w:eastAsia="Times New Roman" w:hAnsi="Times New Roman" w:cs="Times New Roman"/>
          <w:sz w:val="24"/>
          <w:szCs w:val="20"/>
        </w:rPr>
        <w:t xml:space="preserve">poleward range limits </w:t>
      </w:r>
      <w:r w:rsidR="00F43FB2">
        <w:rPr>
          <w:rFonts w:ascii="Times New Roman" w:eastAsia="Times New Roman" w:hAnsi="Times New Roman" w:cs="Times New Roman"/>
          <w:sz w:val="24"/>
          <w:szCs w:val="20"/>
        </w:rPr>
        <w:t>of</w:t>
      </w:r>
      <w:r w:rsidR="006E4B0E">
        <w:rPr>
          <w:rFonts w:ascii="Times New Roman" w:eastAsia="Times New Roman" w:hAnsi="Times New Roman" w:cs="Times New Roman"/>
          <w:sz w:val="24"/>
          <w:szCs w:val="20"/>
        </w:rPr>
        <w:t xml:space="preserve"> tropical organisms</w:t>
      </w:r>
      <w:r w:rsidR="0013351D">
        <w:rPr>
          <w:rFonts w:ascii="Times New Roman" w:eastAsia="Times New Roman" w:hAnsi="Times New Roman" w:cs="Times New Roman"/>
          <w:sz w:val="24"/>
          <w:szCs w:val="20"/>
        </w:rPr>
        <w:t xml:space="preserve"> </w:t>
      </w:r>
      <w:r w:rsidR="0013351D">
        <w:rPr>
          <w:rFonts w:ascii="Times New Roman" w:eastAsia="Times New Roman" w:hAnsi="Times New Roman" w:cs="Times New Roman"/>
          <w:sz w:val="24"/>
          <w:szCs w:val="20"/>
        </w:rPr>
        <w:fldChar w:fldCharType="begin"/>
      </w:r>
      <w:r w:rsidR="00145B1D">
        <w:rPr>
          <w:rFonts w:ascii="Times New Roman" w:eastAsia="Times New Roman" w:hAnsi="Times New Roman" w:cs="Times New Roman"/>
          <w:sz w:val="24"/>
          <w:szCs w:val="20"/>
        </w:rPr>
        <w:instrText xml:space="preserve"> ADDIN EN.CITE &lt;EndNote&gt;&lt;Cite&gt;&lt;Author&gt;Osland&lt;/Author&gt;&lt;Year&gt;2017&lt;/Year&gt;&lt;RecNum&gt;20820&lt;/RecNum&gt;&lt;DisplayText&gt;(Osland et al., 2017b)&lt;/DisplayText&gt;&lt;record&gt;&lt;rec-number&gt;20820&lt;/rec-number&gt;&lt;foreign-keys&gt;&lt;key app="EN" db-id="f0a9rv2xxe0ee9ed5tspfwv8ap5fw2srpe2p" timestamp="1464880844"&gt;20820&lt;/key&gt;&lt;/foreign-keys&gt;&lt;ref-type name="Journal Article"&gt;17&lt;/ref-type&gt;&lt;contributors&gt;&lt;authors&gt;&lt;author&gt;Osland, M.J.&lt;/author&gt;&lt;author&gt;Feher, L.C.&lt;/author&gt;&lt;author&gt;Griffith, K.T.&lt;/author&gt;&lt;author&gt;Cavanaugh, K.C.&lt;/author&gt;&lt;author&gt;Enwright, N.M.&lt;/author&gt;&lt;author&gt;Day, R.H.&lt;/author&gt;&lt;author&gt;Stagg, C.L.&lt;/author&gt;&lt;author&gt;Krauss, K.W.&lt;/author&gt;&lt;author&gt;Howard, R.J.&lt;/author&gt;&lt;author&gt;Grace, J.B.&lt;/author&gt;&lt;author&gt;Rogers, K. &lt;/author&gt;&lt;/authors&gt;&lt;/contributors&gt;&lt;titles&gt;&lt;title&gt;Climatic controls on the global distribution, abundance, and species richness of mangrove forests&lt;/title&gt;&lt;secondary-title&gt;Ecological Monographs&lt;/secondary-title&gt;&lt;/titles&gt;&lt;periodical&gt;&lt;full-title&gt;Ecological Monographs&lt;/full-title&gt;&lt;/periodical&gt;&lt;pages&gt;341-359&lt;/pages&gt;&lt;volume&gt;87&lt;/volume&gt;&lt;number&gt;2&lt;/number&gt;&lt;dates&gt;&lt;year&gt;2017&lt;/year&gt;&lt;/dates&gt;&lt;urls&gt;&lt;/urls&gt;&lt;electronic-resource-num&gt;10.1002/ecm.1248&lt;/electronic-resource-num&gt;&lt;/record&gt;&lt;/Cite&gt;&lt;/EndNote&gt;</w:instrText>
      </w:r>
      <w:r w:rsidR="0013351D">
        <w:rPr>
          <w:rFonts w:ascii="Times New Roman" w:eastAsia="Times New Roman" w:hAnsi="Times New Roman" w:cs="Times New Roman"/>
          <w:sz w:val="24"/>
          <w:szCs w:val="20"/>
        </w:rPr>
        <w:fldChar w:fldCharType="separate"/>
      </w:r>
      <w:r w:rsidR="00145B1D">
        <w:rPr>
          <w:rFonts w:ascii="Times New Roman" w:eastAsia="Times New Roman" w:hAnsi="Times New Roman" w:cs="Times New Roman"/>
          <w:noProof/>
          <w:sz w:val="24"/>
          <w:szCs w:val="20"/>
        </w:rPr>
        <w:t>(Osland et al., 2017b)</w:t>
      </w:r>
      <w:r w:rsidR="0013351D">
        <w:rPr>
          <w:rFonts w:ascii="Times New Roman" w:eastAsia="Times New Roman" w:hAnsi="Times New Roman" w:cs="Times New Roman"/>
          <w:sz w:val="24"/>
          <w:szCs w:val="20"/>
        </w:rPr>
        <w:fldChar w:fldCharType="end"/>
      </w:r>
      <w:r w:rsidR="00990AA4">
        <w:rPr>
          <w:rFonts w:ascii="Times New Roman" w:eastAsia="Times New Roman" w:hAnsi="Times New Roman" w:cs="Times New Roman"/>
          <w:sz w:val="24"/>
          <w:szCs w:val="20"/>
        </w:rPr>
        <w:t>. However</w:t>
      </w:r>
      <w:r w:rsidR="00600816">
        <w:rPr>
          <w:rFonts w:ascii="Times New Roman" w:eastAsia="Times New Roman" w:hAnsi="Times New Roman" w:cs="Times New Roman"/>
          <w:sz w:val="24"/>
          <w:szCs w:val="20"/>
        </w:rPr>
        <w:t xml:space="preserve">, </w:t>
      </w:r>
      <w:r w:rsidR="00C42AAE">
        <w:rPr>
          <w:rFonts w:ascii="Times New Roman" w:eastAsia="Times New Roman" w:hAnsi="Times New Roman" w:cs="Times New Roman"/>
          <w:sz w:val="24"/>
          <w:szCs w:val="20"/>
        </w:rPr>
        <w:t>tropical-temperate transition zones</w:t>
      </w:r>
      <w:r w:rsidR="00F00736">
        <w:rPr>
          <w:rFonts w:ascii="Times New Roman" w:eastAsia="Times New Roman" w:hAnsi="Times New Roman" w:cs="Times New Roman"/>
          <w:sz w:val="24"/>
          <w:szCs w:val="20"/>
        </w:rPr>
        <w:t xml:space="preserve"> </w:t>
      </w:r>
      <w:r w:rsidR="00C358F4">
        <w:rPr>
          <w:rFonts w:ascii="Times New Roman" w:eastAsia="Times New Roman" w:hAnsi="Times New Roman" w:cs="Times New Roman"/>
          <w:sz w:val="24"/>
          <w:szCs w:val="20"/>
        </w:rPr>
        <w:t xml:space="preserve">in the Northern Hemisphere </w:t>
      </w:r>
      <w:r w:rsidR="00787595">
        <w:rPr>
          <w:rFonts w:ascii="Times New Roman" w:eastAsia="Times New Roman" w:hAnsi="Times New Roman" w:cs="Times New Roman"/>
          <w:sz w:val="24"/>
          <w:szCs w:val="20"/>
        </w:rPr>
        <w:t>(e.g., North Americ</w:t>
      </w:r>
      <w:r w:rsidR="0046120E">
        <w:rPr>
          <w:rFonts w:ascii="Times New Roman" w:eastAsia="Times New Roman" w:hAnsi="Times New Roman" w:cs="Times New Roman"/>
          <w:sz w:val="24"/>
          <w:szCs w:val="20"/>
        </w:rPr>
        <w:t xml:space="preserve">a and </w:t>
      </w:r>
      <w:r w:rsidR="00787595">
        <w:rPr>
          <w:rFonts w:ascii="Times New Roman" w:eastAsia="Times New Roman" w:hAnsi="Times New Roman" w:cs="Times New Roman"/>
          <w:sz w:val="24"/>
          <w:szCs w:val="20"/>
        </w:rPr>
        <w:t>Asia</w:t>
      </w:r>
      <w:r w:rsidR="0046120E">
        <w:rPr>
          <w:rFonts w:ascii="Times New Roman" w:eastAsia="Times New Roman" w:hAnsi="Times New Roman" w:cs="Times New Roman"/>
          <w:sz w:val="24"/>
          <w:szCs w:val="20"/>
        </w:rPr>
        <w:t>, where cold Arctic air can rapidly descend across large, high latitude land masses</w:t>
      </w:r>
      <w:r w:rsidR="00787595">
        <w:rPr>
          <w:rFonts w:ascii="Times New Roman" w:eastAsia="Times New Roman" w:hAnsi="Times New Roman" w:cs="Times New Roman"/>
          <w:sz w:val="24"/>
          <w:szCs w:val="20"/>
        </w:rPr>
        <w:t>)</w:t>
      </w:r>
      <w:r w:rsidR="006E4B0E">
        <w:rPr>
          <w:rFonts w:ascii="Times New Roman" w:eastAsia="Times New Roman" w:hAnsi="Times New Roman" w:cs="Times New Roman"/>
          <w:sz w:val="24"/>
          <w:szCs w:val="20"/>
        </w:rPr>
        <w:t xml:space="preserve"> </w:t>
      </w:r>
      <w:r w:rsidR="00B14670">
        <w:rPr>
          <w:rFonts w:ascii="Times New Roman" w:eastAsia="Times New Roman" w:hAnsi="Times New Roman" w:cs="Times New Roman"/>
          <w:sz w:val="24"/>
          <w:szCs w:val="20"/>
        </w:rPr>
        <w:t>are</w:t>
      </w:r>
      <w:r w:rsidR="00C358F4">
        <w:rPr>
          <w:rFonts w:ascii="Times New Roman" w:eastAsia="Times New Roman" w:hAnsi="Times New Roman" w:cs="Times New Roman"/>
          <w:sz w:val="24"/>
          <w:szCs w:val="20"/>
        </w:rPr>
        <w:t xml:space="preserve"> </w:t>
      </w:r>
      <w:r w:rsidR="00313FD4">
        <w:rPr>
          <w:rFonts w:ascii="Times New Roman" w:eastAsia="Times New Roman" w:hAnsi="Times New Roman" w:cs="Times New Roman"/>
          <w:sz w:val="24"/>
          <w:szCs w:val="20"/>
        </w:rPr>
        <w:t>m</w:t>
      </w:r>
      <w:r w:rsidR="0002401F">
        <w:rPr>
          <w:rFonts w:ascii="Times New Roman" w:eastAsia="Times New Roman" w:hAnsi="Times New Roman" w:cs="Times New Roman"/>
          <w:sz w:val="24"/>
          <w:szCs w:val="20"/>
        </w:rPr>
        <w:t>ore strongly</w:t>
      </w:r>
      <w:r w:rsidR="00313FD4">
        <w:rPr>
          <w:rFonts w:ascii="Times New Roman" w:eastAsia="Times New Roman" w:hAnsi="Times New Roman" w:cs="Times New Roman"/>
          <w:sz w:val="24"/>
          <w:szCs w:val="20"/>
        </w:rPr>
        <w:t xml:space="preserve"> </w:t>
      </w:r>
      <w:r w:rsidR="006E4B0E">
        <w:rPr>
          <w:rFonts w:ascii="Times New Roman" w:eastAsia="Times New Roman" w:hAnsi="Times New Roman" w:cs="Times New Roman"/>
          <w:sz w:val="24"/>
          <w:szCs w:val="20"/>
        </w:rPr>
        <w:t xml:space="preserve">controlled by extreme </w:t>
      </w:r>
      <w:r w:rsidR="00DF5E31">
        <w:rPr>
          <w:rFonts w:ascii="Times New Roman" w:eastAsia="Times New Roman" w:hAnsi="Times New Roman" w:cs="Times New Roman"/>
          <w:sz w:val="24"/>
          <w:szCs w:val="20"/>
        </w:rPr>
        <w:t xml:space="preserve">cold </w:t>
      </w:r>
      <w:r w:rsidR="006E4B0E">
        <w:rPr>
          <w:rFonts w:ascii="Times New Roman" w:eastAsia="Times New Roman" w:hAnsi="Times New Roman" w:cs="Times New Roman"/>
          <w:sz w:val="24"/>
          <w:szCs w:val="20"/>
        </w:rPr>
        <w:t>events</w:t>
      </w:r>
      <w:r w:rsidR="00990AA4">
        <w:rPr>
          <w:rFonts w:ascii="Times New Roman" w:eastAsia="Times New Roman" w:hAnsi="Times New Roman" w:cs="Times New Roman"/>
          <w:sz w:val="24"/>
          <w:szCs w:val="20"/>
        </w:rPr>
        <w:t xml:space="preserve"> rather than mean winter temperatures</w:t>
      </w:r>
      <w:r w:rsidR="006E4B0E">
        <w:rPr>
          <w:rFonts w:ascii="Times New Roman" w:eastAsia="Times New Roman" w:hAnsi="Times New Roman" w:cs="Times New Roman"/>
          <w:sz w:val="24"/>
          <w:szCs w:val="20"/>
        </w:rPr>
        <w:t xml:space="preserve"> </w:t>
      </w:r>
      <w:r w:rsidR="006E4B0E">
        <w:rPr>
          <w:rFonts w:ascii="Times New Roman" w:eastAsia="Times New Roman" w:hAnsi="Times New Roman" w:cs="Times New Roman"/>
          <w:sz w:val="24"/>
          <w:szCs w:val="20"/>
        </w:rPr>
        <w:fldChar w:fldCharType="begin"/>
      </w:r>
      <w:r w:rsidR="00A16E9D">
        <w:rPr>
          <w:rFonts w:ascii="Times New Roman" w:eastAsia="Times New Roman" w:hAnsi="Times New Roman" w:cs="Times New Roman"/>
          <w:sz w:val="24"/>
          <w:szCs w:val="20"/>
        </w:rPr>
        <w:instrText xml:space="preserve"> ADDIN EN.CITE &lt;EndNote&gt;&lt;Cite&gt;&lt;Author&gt;Osland&lt;/Author&gt;&lt;Year&gt;2017&lt;/Year&gt;&lt;RecNum&gt;20820&lt;/RecNum&gt;&lt;DisplayText&gt;(Stuart et al., 2007; Osland et al., 2017b)&lt;/DisplayText&gt;&lt;record&gt;&lt;rec-number&gt;20820&lt;/rec-number&gt;&lt;foreign-keys&gt;&lt;key app="EN" db-id="f0a9rv2xxe0ee9ed5tspfwv8ap5fw2srpe2p" timestamp="1464880844"&gt;20820&lt;/key&gt;&lt;/foreign-keys&gt;&lt;ref-type name="Journal Article"&gt;17&lt;/ref-type&gt;&lt;contributors&gt;&lt;authors&gt;&lt;author&gt;Osland, M.J.&lt;/author&gt;&lt;author&gt;Feher, L.C.&lt;/author&gt;&lt;author&gt;Griffith, K.T.&lt;/author&gt;&lt;author&gt;Cavanaugh, K.C.&lt;/author&gt;&lt;author&gt;Enwright, N.M.&lt;/author&gt;&lt;author&gt;Day, R.H.&lt;/author&gt;&lt;author&gt;Stagg, C.L.&lt;/author&gt;&lt;author&gt;Krauss, K.W.&lt;/author&gt;&lt;author&gt;Howard, R.J.&lt;/author&gt;&lt;author&gt;Grace, J.B.&lt;/author&gt;&lt;author&gt;Rogers, K. &lt;/author&gt;&lt;/authors&gt;&lt;/contributors&gt;&lt;titles&gt;&lt;title&gt;Climatic controls on the global distribution, abundance, and species richness of mangrove forests&lt;/title&gt;&lt;secondary-title&gt;Ecological Monographs&lt;/secondary-title&gt;&lt;/titles&gt;&lt;periodical&gt;&lt;full-title&gt;Ecological Monographs&lt;/full-title&gt;&lt;/periodical&gt;&lt;pages&gt;341-359&lt;/pages&gt;&lt;volume&gt;87&lt;/volume&gt;&lt;number&gt;2&lt;/number&gt;&lt;dates&gt;&lt;year&gt;2017&lt;/year&gt;&lt;/dates&gt;&lt;urls&gt;&lt;/urls&gt;&lt;electronic-resource-num&gt;10.1002/ecm.1248&lt;/electronic-resource-num&gt;&lt;/record&gt;&lt;/Cite&gt;&lt;Cite&gt;&lt;Author&gt;Stuart&lt;/Author&gt;&lt;Year&gt;2007&lt;/Year&gt;&lt;RecNum&gt;10522&lt;/RecNum&gt;&lt;record&gt;&lt;rec-number&gt;10522&lt;/rec-number&gt;&lt;foreign-keys&gt;&lt;key app="EN" db-id="f0a9rv2xxe0ee9ed5tspfwv8ap5fw2srpe2p" timestamp="1385415766"&gt;10522&lt;/key&gt;&lt;/foreign-keys&gt;&lt;ref-type name="Journal Article"&gt;17&lt;/ref-type&gt;&lt;contributors&gt;&lt;authors&gt;&lt;author&gt;Stuart, S.A.&lt;/author&gt;&lt;author&gt;Choat, B.&lt;/author&gt;&lt;author&gt;Martin, K.C.&lt;/author&gt;&lt;author&gt;Holbrook, N.M.&lt;/author&gt;&lt;author&gt;Ball, M.C.&lt;/author&gt;&lt;/authors&gt;&lt;/contributors&gt;&lt;titles&gt;&lt;title&gt;The role of freezing in setting the latitudinal limits of mangrove forests&lt;/title&gt;&lt;secondary-title&gt;New Phytologist&lt;/secondary-title&gt;&lt;/titles&gt;&lt;periodical&gt;&lt;full-title&gt;New Phytologist&lt;/full-title&gt;&lt;/periodical&gt;&lt;pages&gt;576-583&lt;/pages&gt;&lt;volume&gt;173&lt;/volume&gt;&lt;number&gt;3&lt;/number&gt;&lt;dates&gt;&lt;year&gt;2007&lt;/year&gt;&lt;/dates&gt;&lt;isbn&gt;1469-8137&lt;/isbn&gt;&lt;urls&gt;&lt;/urls&gt;&lt;/record&gt;&lt;/Cite&gt;&lt;/EndNote&gt;</w:instrText>
      </w:r>
      <w:r w:rsidR="006E4B0E">
        <w:rPr>
          <w:rFonts w:ascii="Times New Roman" w:eastAsia="Times New Roman" w:hAnsi="Times New Roman" w:cs="Times New Roman"/>
          <w:sz w:val="24"/>
          <w:szCs w:val="20"/>
        </w:rPr>
        <w:fldChar w:fldCharType="separate"/>
      </w:r>
      <w:r w:rsidR="00A16E9D">
        <w:rPr>
          <w:rFonts w:ascii="Times New Roman" w:eastAsia="Times New Roman" w:hAnsi="Times New Roman" w:cs="Times New Roman"/>
          <w:noProof/>
          <w:sz w:val="24"/>
          <w:szCs w:val="20"/>
        </w:rPr>
        <w:t>(Stuart et al., 2007; Osland et al., 2017b)</w:t>
      </w:r>
      <w:r w:rsidR="006E4B0E">
        <w:rPr>
          <w:rFonts w:ascii="Times New Roman" w:eastAsia="Times New Roman" w:hAnsi="Times New Roman" w:cs="Times New Roman"/>
          <w:sz w:val="24"/>
          <w:szCs w:val="20"/>
        </w:rPr>
        <w:fldChar w:fldCharType="end"/>
      </w:r>
      <w:r w:rsidR="006E4B0E">
        <w:rPr>
          <w:rFonts w:ascii="Times New Roman" w:eastAsia="Times New Roman" w:hAnsi="Times New Roman" w:cs="Times New Roman"/>
          <w:sz w:val="24"/>
          <w:szCs w:val="20"/>
        </w:rPr>
        <w:t>.</w:t>
      </w:r>
      <w:r w:rsidR="00D367C8">
        <w:rPr>
          <w:rFonts w:ascii="Times New Roman" w:eastAsia="Times New Roman" w:hAnsi="Times New Roman" w:cs="Times New Roman"/>
          <w:sz w:val="24"/>
          <w:szCs w:val="20"/>
        </w:rPr>
        <w:t xml:space="preserve"> </w:t>
      </w:r>
      <w:bookmarkStart w:id="1" w:name="_Hlk54274161"/>
      <w:r w:rsidR="006A25F6">
        <w:rPr>
          <w:rFonts w:ascii="Times New Roman" w:eastAsia="Times New Roman" w:hAnsi="Times New Roman" w:cs="Times New Roman"/>
          <w:sz w:val="24"/>
          <w:szCs w:val="20"/>
        </w:rPr>
        <w:t xml:space="preserve">Cold air outbreaks from the poles into tropical-temperate transition zones are more frequent and intense in the Northern Hemisphere compared to the Southern Hemisphere </w:t>
      </w:r>
      <w:r w:rsidR="006A25F6">
        <w:rPr>
          <w:rFonts w:ascii="Times New Roman" w:eastAsia="Times New Roman" w:hAnsi="Times New Roman" w:cs="Times New Roman"/>
          <w:sz w:val="24"/>
          <w:szCs w:val="20"/>
        </w:rPr>
        <w:fldChar w:fldCharType="begin"/>
      </w:r>
      <w:r w:rsidR="006A25F6">
        <w:rPr>
          <w:rFonts w:ascii="Times New Roman" w:eastAsia="Times New Roman" w:hAnsi="Times New Roman" w:cs="Times New Roman"/>
          <w:sz w:val="24"/>
          <w:szCs w:val="20"/>
        </w:rPr>
        <w:instrText xml:space="preserve"> ADDIN EN.CITE &lt;EndNote&gt;&lt;Cite&gt;&lt;Author&gt;Smith&lt;/Author&gt;&lt;Year&gt;2020&lt;/Year&gt;&lt;RecNum&gt;22008&lt;/RecNum&gt;&lt;DisplayText&gt;(Smith &amp;amp; Sheridan, 2020)&lt;/DisplayText&gt;&lt;record&gt;&lt;rec-number&gt;22008&lt;/rec-number&gt;&lt;foreign-keys&gt;&lt;key app="EN" db-id="f0a9rv2xxe0ee9ed5tspfwv8ap5fw2srpe2p" timestamp="1595262417"&gt;22008&lt;/key&gt;&lt;/foreign-keys&gt;&lt;ref-type name="Journal Article"&gt;17&lt;/ref-type&gt;&lt;contributors&gt;&lt;authors&gt;&lt;author&gt;Smith, Erik T&lt;/author&gt;&lt;author&gt;Sheridan, Scott C&lt;/author&gt;&lt;/authors&gt;&lt;/contributors&gt;&lt;titles&gt;&lt;title&gt;Where do cold air outbreaks occur and how have they changed over time?&lt;/title&gt;&lt;secondary-title&gt;Geophysical Research Letters&lt;/secondary-title&gt;&lt;/titles&gt;&lt;periodical&gt;&lt;full-title&gt;Geophysical Research Letters&lt;/full-title&gt;&lt;/periodical&gt;&lt;pages&gt;e2020GL086983&lt;/pages&gt;&lt;volume&gt;47&lt;/volume&gt;&lt;dates&gt;&lt;year&gt;2020&lt;/year&gt;&lt;/dates&gt;&lt;isbn&gt;0094-8276&lt;/isbn&gt;&lt;urls&gt;&lt;/urls&gt;&lt;/record&gt;&lt;/Cite&gt;&lt;/EndNote&gt;</w:instrText>
      </w:r>
      <w:r w:rsidR="006A25F6">
        <w:rPr>
          <w:rFonts w:ascii="Times New Roman" w:eastAsia="Times New Roman" w:hAnsi="Times New Roman" w:cs="Times New Roman"/>
          <w:sz w:val="24"/>
          <w:szCs w:val="20"/>
        </w:rPr>
        <w:fldChar w:fldCharType="separate"/>
      </w:r>
      <w:r w:rsidR="006A25F6">
        <w:rPr>
          <w:rFonts w:ascii="Times New Roman" w:eastAsia="Times New Roman" w:hAnsi="Times New Roman" w:cs="Times New Roman"/>
          <w:noProof/>
          <w:sz w:val="24"/>
          <w:szCs w:val="20"/>
        </w:rPr>
        <w:t>(Smith &amp; Sheridan, 2020)</w:t>
      </w:r>
      <w:r w:rsidR="006A25F6">
        <w:rPr>
          <w:rFonts w:ascii="Times New Roman" w:eastAsia="Times New Roman" w:hAnsi="Times New Roman" w:cs="Times New Roman"/>
          <w:sz w:val="24"/>
          <w:szCs w:val="20"/>
        </w:rPr>
        <w:fldChar w:fldCharType="end"/>
      </w:r>
      <w:r w:rsidR="006A25F6">
        <w:rPr>
          <w:rFonts w:ascii="Times New Roman" w:eastAsia="Times New Roman" w:hAnsi="Times New Roman" w:cs="Times New Roman"/>
          <w:sz w:val="24"/>
          <w:szCs w:val="20"/>
        </w:rPr>
        <w:t>.</w:t>
      </w:r>
      <w:bookmarkEnd w:id="1"/>
    </w:p>
    <w:p w14:paraId="2F62152C" w14:textId="38D2FFC1" w:rsidR="00634615" w:rsidRDefault="00D367C8" w:rsidP="00D117A9">
      <w:pPr>
        <w:spacing w:after="0" w:line="48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T</w:t>
      </w:r>
      <w:r w:rsidR="009159AA">
        <w:rPr>
          <w:rFonts w:ascii="Times New Roman" w:eastAsia="Times New Roman" w:hAnsi="Times New Roman" w:cs="Times New Roman"/>
          <w:sz w:val="24"/>
          <w:szCs w:val="20"/>
        </w:rPr>
        <w:t>ropical-temperate transition zone</w:t>
      </w:r>
      <w:r>
        <w:rPr>
          <w:rFonts w:ascii="Times New Roman" w:eastAsia="Times New Roman" w:hAnsi="Times New Roman" w:cs="Times New Roman"/>
          <w:sz w:val="24"/>
          <w:szCs w:val="20"/>
        </w:rPr>
        <w:t>s</w:t>
      </w:r>
      <w:r w:rsidR="009159AA">
        <w:rPr>
          <w:rFonts w:ascii="Times New Roman" w:eastAsia="Times New Roman" w:hAnsi="Times New Roman" w:cs="Times New Roman"/>
          <w:sz w:val="24"/>
          <w:szCs w:val="20"/>
        </w:rPr>
        <w:t xml:space="preserve"> in North America occur </w:t>
      </w:r>
      <w:r>
        <w:rPr>
          <w:rFonts w:ascii="Times New Roman" w:eastAsia="Times New Roman" w:hAnsi="Times New Roman" w:cs="Times New Roman"/>
          <w:sz w:val="24"/>
          <w:szCs w:val="20"/>
        </w:rPr>
        <w:t xml:space="preserve">primarily </w:t>
      </w:r>
      <w:r w:rsidR="009159AA">
        <w:rPr>
          <w:rFonts w:ascii="Times New Roman" w:eastAsia="Times New Roman" w:hAnsi="Times New Roman" w:cs="Times New Roman"/>
          <w:sz w:val="24"/>
          <w:szCs w:val="20"/>
        </w:rPr>
        <w:t>in</w:t>
      </w:r>
      <w:r w:rsidR="00990AA4">
        <w:rPr>
          <w:rFonts w:ascii="Times New Roman" w:eastAsia="Times New Roman" w:hAnsi="Times New Roman" w:cs="Times New Roman"/>
          <w:sz w:val="24"/>
          <w:szCs w:val="20"/>
        </w:rPr>
        <w:t xml:space="preserve"> </w:t>
      </w:r>
      <w:r w:rsidR="00161B0C">
        <w:rPr>
          <w:rFonts w:ascii="Times New Roman" w:eastAsia="Times New Roman" w:hAnsi="Times New Roman" w:cs="Times New Roman"/>
          <w:sz w:val="24"/>
          <w:szCs w:val="20"/>
        </w:rPr>
        <w:t>the southern United States</w:t>
      </w:r>
      <w:r>
        <w:rPr>
          <w:rFonts w:ascii="Times New Roman" w:eastAsia="Times New Roman" w:hAnsi="Times New Roman" w:cs="Times New Roman"/>
          <w:sz w:val="24"/>
          <w:szCs w:val="20"/>
        </w:rPr>
        <w:t xml:space="preserve"> and north</w:t>
      </w:r>
      <w:r w:rsidR="007D64F3">
        <w:rPr>
          <w:rFonts w:ascii="Times New Roman" w:eastAsia="Times New Roman" w:hAnsi="Times New Roman" w:cs="Times New Roman"/>
          <w:sz w:val="24"/>
          <w:szCs w:val="20"/>
        </w:rPr>
        <w:t>ern</w:t>
      </w:r>
      <w:r>
        <w:rPr>
          <w:rFonts w:ascii="Times New Roman" w:eastAsia="Times New Roman" w:hAnsi="Times New Roman" w:cs="Times New Roman"/>
          <w:sz w:val="24"/>
          <w:szCs w:val="20"/>
        </w:rPr>
        <w:t xml:space="preserve"> Mexico (see warm-to-cold color transitions in Figure 1). </w:t>
      </w:r>
      <w:r w:rsidR="00593FE7" w:rsidRPr="00593FE7">
        <w:rPr>
          <w:rFonts w:ascii="Times New Roman" w:eastAsia="Times New Roman" w:hAnsi="Times New Roman" w:cs="Times New Roman"/>
          <w:sz w:val="24"/>
          <w:szCs w:val="20"/>
        </w:rPr>
        <w:t xml:space="preserve">Across these zones, extreme </w:t>
      </w:r>
      <w:r w:rsidR="00593FE7">
        <w:rPr>
          <w:rFonts w:ascii="Times New Roman" w:eastAsia="Times New Roman" w:hAnsi="Times New Roman" w:cs="Times New Roman"/>
          <w:sz w:val="24"/>
          <w:szCs w:val="20"/>
        </w:rPr>
        <w:t xml:space="preserve">cold </w:t>
      </w:r>
      <w:r w:rsidR="00593FE7" w:rsidRPr="00593FE7">
        <w:rPr>
          <w:rFonts w:ascii="Times New Roman" w:eastAsia="Times New Roman" w:hAnsi="Times New Roman" w:cs="Times New Roman"/>
          <w:sz w:val="24"/>
          <w:szCs w:val="20"/>
        </w:rPr>
        <w:t xml:space="preserve">events act in a similar </w:t>
      </w:r>
      <w:r w:rsidR="00593FE7">
        <w:rPr>
          <w:rFonts w:ascii="Times New Roman" w:eastAsia="Times New Roman" w:hAnsi="Times New Roman" w:cs="Times New Roman"/>
          <w:sz w:val="24"/>
          <w:szCs w:val="20"/>
        </w:rPr>
        <w:t>manner as</w:t>
      </w:r>
      <w:r w:rsidR="00593FE7" w:rsidRPr="00593FE7">
        <w:rPr>
          <w:rFonts w:ascii="Times New Roman" w:eastAsia="Times New Roman" w:hAnsi="Times New Roman" w:cs="Times New Roman"/>
          <w:sz w:val="24"/>
          <w:szCs w:val="20"/>
        </w:rPr>
        <w:t xml:space="preserve"> other ecologically</w:t>
      </w:r>
      <w:r w:rsidR="00593FE7">
        <w:rPr>
          <w:rFonts w:ascii="Times New Roman" w:eastAsia="Times New Roman" w:hAnsi="Times New Roman" w:cs="Times New Roman"/>
          <w:sz w:val="24"/>
          <w:szCs w:val="20"/>
        </w:rPr>
        <w:t xml:space="preserve"> </w:t>
      </w:r>
      <w:r w:rsidR="00593FE7" w:rsidRPr="00593FE7">
        <w:rPr>
          <w:rFonts w:ascii="Times New Roman" w:eastAsia="Times New Roman" w:hAnsi="Times New Roman" w:cs="Times New Roman"/>
          <w:sz w:val="24"/>
          <w:szCs w:val="20"/>
        </w:rPr>
        <w:t>important but infrequent disturbances such as hurricanes, fires, or floods</w:t>
      </w:r>
      <w:r w:rsidR="00593FE7">
        <w:rPr>
          <w:rFonts w:ascii="Times New Roman" w:eastAsia="Times New Roman" w:hAnsi="Times New Roman" w:cs="Times New Roman"/>
          <w:sz w:val="24"/>
          <w:szCs w:val="20"/>
        </w:rPr>
        <w:t xml:space="preserve">, which can </w:t>
      </w:r>
      <w:r w:rsidR="00593FE7" w:rsidRPr="00593FE7">
        <w:rPr>
          <w:rFonts w:ascii="Times New Roman" w:eastAsia="Times New Roman" w:hAnsi="Times New Roman" w:cs="Times New Roman"/>
          <w:sz w:val="24"/>
          <w:szCs w:val="20"/>
        </w:rPr>
        <w:t>cause mass mortality,</w:t>
      </w:r>
      <w:r w:rsidR="00AC4C24">
        <w:rPr>
          <w:rFonts w:ascii="Times New Roman" w:eastAsia="Times New Roman" w:hAnsi="Times New Roman" w:cs="Times New Roman"/>
          <w:sz w:val="24"/>
          <w:szCs w:val="20"/>
        </w:rPr>
        <w:t xml:space="preserve"> lead to large losses of</w:t>
      </w:r>
      <w:r w:rsidR="00593FE7" w:rsidRPr="00593FE7">
        <w:rPr>
          <w:rFonts w:ascii="Times New Roman" w:eastAsia="Times New Roman" w:hAnsi="Times New Roman" w:cs="Times New Roman"/>
          <w:sz w:val="24"/>
          <w:szCs w:val="20"/>
        </w:rPr>
        <w:t xml:space="preserve"> </w:t>
      </w:r>
      <w:r w:rsidR="00AC4C24">
        <w:rPr>
          <w:rFonts w:ascii="Times New Roman" w:eastAsia="Times New Roman" w:hAnsi="Times New Roman" w:cs="Times New Roman"/>
          <w:sz w:val="24"/>
          <w:szCs w:val="20"/>
        </w:rPr>
        <w:t xml:space="preserve">aboveground biomass, reset successional dynamics, </w:t>
      </w:r>
      <w:r w:rsidR="00593FE7">
        <w:rPr>
          <w:rFonts w:ascii="Times New Roman" w:eastAsia="Times New Roman" w:hAnsi="Times New Roman" w:cs="Times New Roman"/>
          <w:sz w:val="24"/>
          <w:szCs w:val="20"/>
        </w:rPr>
        <w:t xml:space="preserve">and, in the most severe cases, </w:t>
      </w:r>
      <w:r w:rsidR="00AC4C24">
        <w:rPr>
          <w:rFonts w:ascii="Times New Roman" w:eastAsia="Times New Roman" w:hAnsi="Times New Roman" w:cs="Times New Roman"/>
          <w:sz w:val="24"/>
          <w:szCs w:val="20"/>
        </w:rPr>
        <w:t xml:space="preserve">produce </w:t>
      </w:r>
      <w:r w:rsidR="00593FE7">
        <w:rPr>
          <w:rFonts w:ascii="Times New Roman" w:eastAsia="Times New Roman" w:hAnsi="Times New Roman" w:cs="Times New Roman"/>
          <w:sz w:val="24"/>
          <w:szCs w:val="20"/>
        </w:rPr>
        <w:t>ecological regime</w:t>
      </w:r>
      <w:r w:rsidR="00AC4C24">
        <w:rPr>
          <w:rFonts w:ascii="Times New Roman" w:eastAsia="Times New Roman" w:hAnsi="Times New Roman" w:cs="Times New Roman"/>
          <w:sz w:val="24"/>
          <w:szCs w:val="20"/>
        </w:rPr>
        <w:t xml:space="preserve"> shifts</w:t>
      </w:r>
      <w:r w:rsidR="006937A5">
        <w:rPr>
          <w:rFonts w:ascii="Times New Roman" w:eastAsia="Times New Roman" w:hAnsi="Times New Roman" w:cs="Times New Roman"/>
          <w:sz w:val="24"/>
          <w:szCs w:val="20"/>
        </w:rPr>
        <w:t xml:space="preserve"> </w:t>
      </w:r>
      <w:r w:rsidR="00AC4C24">
        <w:rPr>
          <w:rFonts w:ascii="Times New Roman" w:eastAsia="Times New Roman" w:hAnsi="Times New Roman" w:cs="Times New Roman"/>
          <w:sz w:val="24"/>
          <w:szCs w:val="20"/>
        </w:rPr>
        <w:fldChar w:fldCharType="begin">
          <w:fldData xml:space="preserve">PEVuZE5vdGU+PENpdGU+PEF1dGhvcj5QaWNrZXR0PC9BdXRob3I+PFllYXI+MjAxMzwvWWVhcj48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</w:fldData>
        </w:fldChar>
      </w:r>
      <w:r w:rsidR="00145B1D">
        <w:rPr>
          <w:rFonts w:ascii="Times New Roman" w:eastAsia="Times New Roman" w:hAnsi="Times New Roman" w:cs="Times New Roman"/>
          <w:sz w:val="24"/>
          <w:szCs w:val="20"/>
        </w:rPr>
        <w:instrText xml:space="preserve"> ADDIN EN.CITE </w:instrText>
      </w:r>
      <w:r w:rsidR="00145B1D">
        <w:rPr>
          <w:rFonts w:ascii="Times New Roman" w:eastAsia="Times New Roman" w:hAnsi="Times New Roman" w:cs="Times New Roman"/>
          <w:sz w:val="24"/>
          <w:szCs w:val="20"/>
        </w:rPr>
        <w:fldChar w:fldCharType="begin">
          <w:fldData xml:space="preserve">PEVuZE5vdGU+PENpdGU+PEF1dGhvcj5QaWNrZXR0PC9BdXRob3I+PFllYXI+MjAxMzwvWWVhcj48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</w:fldData>
        </w:fldChar>
      </w:r>
      <w:r w:rsidR="00145B1D">
        <w:rPr>
          <w:rFonts w:ascii="Times New Roman" w:eastAsia="Times New Roman" w:hAnsi="Times New Roman" w:cs="Times New Roman"/>
          <w:sz w:val="24"/>
          <w:szCs w:val="20"/>
        </w:rPr>
        <w:instrText xml:space="preserve"> ADDIN EN.CITE.DATA </w:instrText>
      </w:r>
      <w:r w:rsidR="00145B1D">
        <w:rPr>
          <w:rFonts w:ascii="Times New Roman" w:eastAsia="Times New Roman" w:hAnsi="Times New Roman" w:cs="Times New Roman"/>
          <w:sz w:val="24"/>
          <w:szCs w:val="20"/>
        </w:rPr>
      </w:r>
      <w:r w:rsidR="00145B1D">
        <w:rPr>
          <w:rFonts w:ascii="Times New Roman" w:eastAsia="Times New Roman" w:hAnsi="Times New Roman" w:cs="Times New Roman"/>
          <w:sz w:val="24"/>
          <w:szCs w:val="20"/>
        </w:rPr>
        <w:fldChar w:fldCharType="end"/>
      </w:r>
      <w:r w:rsidR="00AC4C24">
        <w:rPr>
          <w:rFonts w:ascii="Times New Roman" w:eastAsia="Times New Roman" w:hAnsi="Times New Roman" w:cs="Times New Roman"/>
          <w:sz w:val="24"/>
          <w:szCs w:val="20"/>
        </w:rPr>
      </w:r>
      <w:r w:rsidR="00AC4C24">
        <w:rPr>
          <w:rFonts w:ascii="Times New Roman" w:eastAsia="Times New Roman" w:hAnsi="Times New Roman" w:cs="Times New Roman"/>
          <w:sz w:val="24"/>
          <w:szCs w:val="20"/>
        </w:rPr>
        <w:fldChar w:fldCharType="separate"/>
      </w:r>
      <w:r w:rsidR="00145B1D">
        <w:rPr>
          <w:rFonts w:ascii="Times New Roman" w:eastAsia="Times New Roman" w:hAnsi="Times New Roman" w:cs="Times New Roman"/>
          <w:noProof/>
          <w:sz w:val="24"/>
          <w:szCs w:val="20"/>
        </w:rPr>
        <w:t>(Turner, 2010; Peters et al., 2011; Pickett &amp; White, 2013)</w:t>
      </w:r>
      <w:r w:rsidR="00AC4C24">
        <w:rPr>
          <w:rFonts w:ascii="Times New Roman" w:eastAsia="Times New Roman" w:hAnsi="Times New Roman" w:cs="Times New Roman"/>
          <w:sz w:val="24"/>
          <w:szCs w:val="20"/>
        </w:rPr>
        <w:fldChar w:fldCharType="end"/>
      </w:r>
      <w:r w:rsidR="00593FE7" w:rsidRPr="00593FE7">
        <w:rPr>
          <w:rFonts w:ascii="Times New Roman" w:eastAsia="Times New Roman" w:hAnsi="Times New Roman" w:cs="Times New Roman"/>
          <w:sz w:val="24"/>
          <w:szCs w:val="20"/>
        </w:rPr>
        <w:t xml:space="preserve">. </w:t>
      </w:r>
      <w:bookmarkStart w:id="2" w:name="_Hlk54275826"/>
      <w:r w:rsidR="002623B5">
        <w:rPr>
          <w:rFonts w:ascii="Times New Roman" w:eastAsia="Times New Roman" w:hAnsi="Times New Roman" w:cs="Times New Roman"/>
          <w:sz w:val="24"/>
          <w:szCs w:val="20"/>
        </w:rPr>
        <w:t xml:space="preserve">For example, extreme </w:t>
      </w:r>
      <w:r w:rsidR="00DF5E31">
        <w:rPr>
          <w:rFonts w:ascii="Times New Roman" w:eastAsia="Times New Roman" w:hAnsi="Times New Roman" w:cs="Times New Roman"/>
          <w:sz w:val="24"/>
          <w:szCs w:val="20"/>
        </w:rPr>
        <w:t xml:space="preserve">cold </w:t>
      </w:r>
      <w:r w:rsidR="002623B5">
        <w:rPr>
          <w:rFonts w:ascii="Times New Roman" w:eastAsia="Times New Roman" w:hAnsi="Times New Roman" w:cs="Times New Roman"/>
          <w:sz w:val="24"/>
          <w:szCs w:val="20"/>
        </w:rPr>
        <w:t>events can lead to</w:t>
      </w:r>
      <w:r w:rsidR="00634615">
        <w:rPr>
          <w:rFonts w:ascii="Times New Roman" w:eastAsia="Times New Roman" w:hAnsi="Times New Roman" w:cs="Times New Roman"/>
          <w:sz w:val="24"/>
          <w:szCs w:val="20"/>
        </w:rPr>
        <w:t xml:space="preserve"> ecological regime shifts in coastal wetlands, where</w:t>
      </w:r>
      <w:r w:rsidR="002623B5">
        <w:rPr>
          <w:rFonts w:ascii="Times New Roman" w:eastAsia="Times New Roman" w:hAnsi="Times New Roman" w:cs="Times New Roman"/>
          <w:sz w:val="24"/>
          <w:szCs w:val="20"/>
        </w:rPr>
        <w:t xml:space="preserve"> </w:t>
      </w:r>
      <w:r w:rsidR="00634615">
        <w:rPr>
          <w:rFonts w:ascii="Times New Roman" w:eastAsia="Times New Roman" w:hAnsi="Times New Roman" w:cs="Times New Roman"/>
          <w:sz w:val="24"/>
          <w:szCs w:val="20"/>
        </w:rPr>
        <w:t xml:space="preserve">cold-induced </w:t>
      </w:r>
      <w:r w:rsidR="002623B5">
        <w:rPr>
          <w:rFonts w:ascii="Times New Roman" w:eastAsia="Times New Roman" w:hAnsi="Times New Roman" w:cs="Times New Roman"/>
          <w:sz w:val="24"/>
          <w:szCs w:val="20"/>
        </w:rPr>
        <w:t>mangrove forest mortality</w:t>
      </w:r>
      <w:r w:rsidR="00634615">
        <w:rPr>
          <w:rFonts w:ascii="Times New Roman" w:eastAsia="Times New Roman" w:hAnsi="Times New Roman" w:cs="Times New Roman"/>
          <w:sz w:val="24"/>
          <w:szCs w:val="20"/>
        </w:rPr>
        <w:t xml:space="preserve"> events are followed by </w:t>
      </w:r>
      <w:r w:rsidR="002623B5">
        <w:rPr>
          <w:rFonts w:ascii="Times New Roman" w:eastAsia="Times New Roman" w:hAnsi="Times New Roman" w:cs="Times New Roman"/>
          <w:sz w:val="24"/>
          <w:szCs w:val="20"/>
        </w:rPr>
        <w:t>landscape-scale</w:t>
      </w:r>
      <w:r w:rsidR="00634615">
        <w:rPr>
          <w:rFonts w:ascii="Times New Roman" w:eastAsia="Times New Roman" w:hAnsi="Times New Roman" w:cs="Times New Roman"/>
          <w:sz w:val="24"/>
          <w:szCs w:val="20"/>
        </w:rPr>
        <w:t xml:space="preserve"> mangrove-to-</w:t>
      </w:r>
      <w:r w:rsidR="00634615">
        <w:rPr>
          <w:rFonts w:ascii="Times New Roman" w:eastAsia="Times New Roman" w:hAnsi="Times New Roman" w:cs="Times New Roman"/>
          <w:sz w:val="24"/>
          <w:szCs w:val="20"/>
        </w:rPr>
        <w:lastRenderedPageBreak/>
        <w:t>marsh</w:t>
      </w:r>
      <w:r w:rsidR="002623B5">
        <w:rPr>
          <w:rFonts w:ascii="Times New Roman" w:eastAsia="Times New Roman" w:hAnsi="Times New Roman" w:cs="Times New Roman"/>
          <w:sz w:val="24"/>
          <w:szCs w:val="20"/>
        </w:rPr>
        <w:t xml:space="preserve"> transition</w:t>
      </w:r>
      <w:r w:rsidR="00634615">
        <w:rPr>
          <w:rFonts w:ascii="Times New Roman" w:eastAsia="Times New Roman" w:hAnsi="Times New Roman" w:cs="Times New Roman"/>
          <w:sz w:val="24"/>
          <w:szCs w:val="20"/>
        </w:rPr>
        <w:t xml:space="preserve">s, and conversely, the absence of </w:t>
      </w:r>
      <w:r w:rsidR="00DF5E31">
        <w:rPr>
          <w:rFonts w:ascii="Times New Roman" w:eastAsia="Times New Roman" w:hAnsi="Times New Roman" w:cs="Times New Roman"/>
          <w:sz w:val="24"/>
          <w:szCs w:val="20"/>
        </w:rPr>
        <w:t>cold</w:t>
      </w:r>
      <w:r w:rsidR="00634615">
        <w:rPr>
          <w:rFonts w:ascii="Times New Roman" w:eastAsia="Times New Roman" w:hAnsi="Times New Roman" w:cs="Times New Roman"/>
          <w:sz w:val="24"/>
          <w:szCs w:val="20"/>
        </w:rPr>
        <w:t xml:space="preserve"> events can lead to marsh-to-mangrove transitions</w:t>
      </w:r>
      <w:r w:rsidR="002623B5">
        <w:rPr>
          <w:rFonts w:ascii="Times New Roman" w:eastAsia="Times New Roman" w:hAnsi="Times New Roman" w:cs="Times New Roman"/>
          <w:sz w:val="24"/>
          <w:szCs w:val="20"/>
        </w:rPr>
        <w:t xml:space="preserve"> </w:t>
      </w:r>
      <w:r w:rsidR="002623B5">
        <w:rPr>
          <w:rFonts w:ascii="Times New Roman" w:eastAsia="Times New Roman" w:hAnsi="Times New Roman" w:cs="Times New Roman"/>
          <w:sz w:val="24"/>
          <w:szCs w:val="20"/>
        </w:rPr>
        <w:fldChar w:fldCharType="begin"/>
      </w:r>
      <w:r w:rsidR="00634615">
        <w:rPr>
          <w:rFonts w:ascii="Times New Roman" w:eastAsia="Times New Roman" w:hAnsi="Times New Roman" w:cs="Times New Roman"/>
          <w:sz w:val="24"/>
          <w:szCs w:val="20"/>
        </w:rPr>
        <w:instrText xml:space="preserve"> ADDIN EN.CITE &lt;EndNote&gt;&lt;Cite&gt;&lt;Author&gt;Osland&lt;/Author&gt;&lt;Year&gt;2017&lt;/Year&gt;&lt;RecNum&gt;20829&lt;/RecNum&gt;&lt;DisplayText&gt;(Osland et al., 2017a; Cavanaugh et al., 2019)&lt;/DisplayText&gt;&lt;record&gt;&lt;rec-number&gt;20829&lt;/rec-number&gt;&lt;foreign-keys&gt;&lt;key app="EN" db-id="f0a9rv2xxe0ee9ed5tspfwv8ap5fw2srpe2p" timestamp="1464960813"&gt;20829&lt;/key&gt;&lt;/foreign-keys&gt;&lt;ref-type name="Journal Article"&gt;17&lt;/ref-type&gt;&lt;contributors&gt;&lt;authors&gt;&lt;author&gt;Osland, M.J.&lt;/author&gt;&lt;author&gt;Day, R.H.&lt;/author&gt;&lt;author&gt;Hall, C.T.&lt;/author&gt;&lt;author&gt;Brumfield, M.D.&lt;/author&gt;&lt;author&gt;Dugas, J.L.&lt;/author&gt;&lt;author&gt;Jones, W.R.&lt;/author&gt;&lt;/authors&gt;&lt;/contributors&gt;&lt;titles&gt;&lt;title&gt;Mangrove expansion and contraction at a poleward range limit: climate extremes and land-ocean temperature gradients&lt;/title&gt;&lt;secondary-title&gt;Ecology&lt;/secondary-title&gt;&lt;/titles&gt;&lt;periodical&gt;&lt;full-title&gt;Ecology&lt;/full-title&gt;&lt;/periodical&gt;&lt;pages&gt;125-137&lt;/pages&gt;&lt;volume&gt;98&lt;/volume&gt;&lt;dates&gt;&lt;year&gt;2017&lt;/year&gt;&lt;/dates&gt;&lt;urls&gt;&lt;/urls&gt;&lt;electronic-resource-num&gt;10.1002/ecy.1625&lt;/electronic-resource-num&gt;&lt;/record&gt;&lt;/Cite&gt;&lt;Cite&gt;&lt;Author&gt;Cavanaugh&lt;/Author&gt;&lt;Year&gt;2019&lt;/Year&gt;&lt;RecNum&gt;21657&lt;/RecNum&gt;&lt;record&gt;&lt;rec-number&gt;21657&lt;/rec-number&gt;&lt;foreign-keys&gt;&lt;key app="EN" db-id="f0a9rv2xxe0ee9ed5tspfwv8ap5fw2srpe2p" timestamp="1571748735"&gt;21657&lt;/key&gt;&lt;/foreign-keys&gt;&lt;ref-type name="Journal Article"&gt;17&lt;/ref-type&gt;&lt;contributors&gt;&lt;authors&gt;&lt;author&gt;Cavanaugh, Kyle C&lt;/author&gt;&lt;author&gt;Dangremond, Emily M&lt;/author&gt;&lt;author&gt;Doughty, Cheryl L&lt;/author&gt;&lt;author&gt;Williams, A Park&lt;/author&gt;&lt;author&gt;Parker, John D&lt;/author&gt;&lt;author&gt;Hayes, Matthew A&lt;/author&gt;&lt;author&gt;Rodriguez, Wilfrid&lt;/author&gt;&lt;author&gt;Feller, Ilka C&lt;/author&gt;&lt;/authors&gt;&lt;/contributors&gt;&lt;titles&gt;&lt;title&gt;Climate-driven regime shifts in a mangrove–salt marsh ecotone over the past 250 years&lt;/title&gt;&lt;secondary-title&gt;Proceedings of the National Academy of Sciences&lt;/secondary-title&gt;&lt;/titles&gt;&lt;periodical&gt;&lt;full-title&gt;Proceedings of the National Academy of Sciences&lt;/full-title&gt;&lt;/periodical&gt;&lt;pages&gt;21602-21608&lt;/pages&gt;&lt;volume&gt;116&lt;/volume&gt;&lt;dates&gt;&lt;year&gt;2019&lt;/year&gt;&lt;/dates&gt;&lt;isbn&gt;0027-8424&lt;/isbn&gt;&lt;urls&gt;&lt;/urls&gt;&lt;/record&gt;&lt;/Cite&gt;&lt;/EndNote&gt;</w:instrText>
      </w:r>
      <w:r w:rsidR="002623B5">
        <w:rPr>
          <w:rFonts w:ascii="Times New Roman" w:eastAsia="Times New Roman" w:hAnsi="Times New Roman" w:cs="Times New Roman"/>
          <w:sz w:val="24"/>
          <w:szCs w:val="20"/>
        </w:rPr>
        <w:fldChar w:fldCharType="separate"/>
      </w:r>
      <w:r w:rsidR="00634615">
        <w:rPr>
          <w:rFonts w:ascii="Times New Roman" w:eastAsia="Times New Roman" w:hAnsi="Times New Roman" w:cs="Times New Roman"/>
          <w:noProof/>
          <w:sz w:val="24"/>
          <w:szCs w:val="20"/>
        </w:rPr>
        <w:t>(Osland et al., 2017a; Cavanaugh et al., 2019)</w:t>
      </w:r>
      <w:r w:rsidR="002623B5">
        <w:rPr>
          <w:rFonts w:ascii="Times New Roman" w:eastAsia="Times New Roman" w:hAnsi="Times New Roman" w:cs="Times New Roman"/>
          <w:sz w:val="24"/>
          <w:szCs w:val="20"/>
        </w:rPr>
        <w:fldChar w:fldCharType="end"/>
      </w:r>
      <w:r w:rsidR="002623B5">
        <w:rPr>
          <w:rFonts w:ascii="Times New Roman" w:eastAsia="Times New Roman" w:hAnsi="Times New Roman" w:cs="Times New Roman"/>
          <w:sz w:val="24"/>
          <w:szCs w:val="20"/>
        </w:rPr>
        <w:t xml:space="preserve">. </w:t>
      </w:r>
    </w:p>
    <w:bookmarkEnd w:id="2"/>
    <w:p w14:paraId="715A1D04" w14:textId="3DE27B2D" w:rsidR="00C20854" w:rsidRDefault="00D367C8" w:rsidP="00D117A9">
      <w:pPr>
        <w:spacing w:after="0" w:line="48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Within the</w:t>
      </w:r>
      <w:r w:rsidR="00161B0C">
        <w:rPr>
          <w:rFonts w:ascii="Times New Roman" w:eastAsia="Times New Roman" w:hAnsi="Times New Roman" w:cs="Times New Roman"/>
          <w:sz w:val="24"/>
          <w:szCs w:val="20"/>
        </w:rPr>
        <w:t xml:space="preserve"> USA</w:t>
      </w:r>
      <w:r>
        <w:rPr>
          <w:rFonts w:ascii="Times New Roman" w:eastAsia="Times New Roman" w:hAnsi="Times New Roman" w:cs="Times New Roman"/>
          <w:sz w:val="24"/>
          <w:szCs w:val="20"/>
        </w:rPr>
        <w:t xml:space="preserve">, </w:t>
      </w:r>
      <w:r w:rsidR="009159AA">
        <w:rPr>
          <w:rFonts w:ascii="Times New Roman" w:eastAsia="Times New Roman" w:hAnsi="Times New Roman" w:cs="Times New Roman"/>
          <w:sz w:val="24"/>
          <w:szCs w:val="20"/>
        </w:rPr>
        <w:t>Florida, Alabama, Mississippi, Louisiana, Texas, New Mexico, Arizona, and California</w:t>
      </w:r>
      <w:r>
        <w:rPr>
          <w:rFonts w:ascii="Times New Roman" w:eastAsia="Times New Roman" w:hAnsi="Times New Roman" w:cs="Times New Roman"/>
          <w:sz w:val="24"/>
          <w:szCs w:val="20"/>
        </w:rPr>
        <w:t xml:space="preserve"> are states that possess tropical-temperate transition zones</w:t>
      </w:r>
      <w:r w:rsidR="009159AA">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w:t>
      </w:r>
      <w:r w:rsidR="009159AA">
        <w:rPr>
          <w:rFonts w:ascii="Times New Roman" w:eastAsia="Times New Roman" w:hAnsi="Times New Roman" w:cs="Times New Roman"/>
          <w:sz w:val="24"/>
          <w:szCs w:val="20"/>
        </w:rPr>
        <w:t>Figure 1</w:t>
      </w:r>
      <w:r w:rsidR="00313FD4">
        <w:rPr>
          <w:rFonts w:ascii="Times New Roman" w:eastAsia="Times New Roman" w:hAnsi="Times New Roman" w:cs="Times New Roman"/>
          <w:sz w:val="24"/>
          <w:szCs w:val="20"/>
        </w:rPr>
        <w:t>)</w:t>
      </w:r>
      <w:r w:rsidR="009159AA">
        <w:rPr>
          <w:rFonts w:ascii="Times New Roman" w:eastAsia="Times New Roman" w:hAnsi="Times New Roman" w:cs="Times New Roman"/>
          <w:sz w:val="24"/>
          <w:szCs w:val="20"/>
        </w:rPr>
        <w:t xml:space="preserve">. </w:t>
      </w:r>
      <w:r w:rsidR="00CC6A9C">
        <w:rPr>
          <w:rFonts w:ascii="Times New Roman" w:eastAsia="Times New Roman" w:hAnsi="Times New Roman" w:cs="Times New Roman"/>
          <w:sz w:val="24"/>
          <w:szCs w:val="20"/>
        </w:rPr>
        <w:t>I</w:t>
      </w:r>
      <w:r w:rsidR="00C20854">
        <w:rPr>
          <w:rFonts w:ascii="Times New Roman" w:eastAsia="Times New Roman" w:hAnsi="Times New Roman" w:cs="Times New Roman"/>
          <w:sz w:val="24"/>
          <w:szCs w:val="20"/>
        </w:rPr>
        <w:t xml:space="preserve">n northern Mexico, Tamaulipas, Nuevo Leon, Coahuila, Chihuahua, Sonora, and Baja California are states with </w:t>
      </w:r>
      <w:r w:rsidR="00983AA5">
        <w:rPr>
          <w:rFonts w:ascii="Times New Roman" w:eastAsia="Times New Roman" w:hAnsi="Times New Roman" w:cs="Times New Roman"/>
          <w:sz w:val="24"/>
          <w:szCs w:val="20"/>
        </w:rPr>
        <w:t xml:space="preserve">tropical </w:t>
      </w:r>
      <w:r w:rsidR="00C20854">
        <w:rPr>
          <w:rFonts w:ascii="Times New Roman" w:eastAsia="Times New Roman" w:hAnsi="Times New Roman" w:cs="Times New Roman"/>
          <w:sz w:val="24"/>
          <w:szCs w:val="20"/>
        </w:rPr>
        <w:t xml:space="preserve">species whose northern range limits are governed by </w:t>
      </w:r>
      <w:r w:rsidR="00B61B42">
        <w:rPr>
          <w:rFonts w:ascii="Times New Roman" w:eastAsia="Times New Roman" w:hAnsi="Times New Roman" w:cs="Times New Roman"/>
          <w:sz w:val="24"/>
          <w:szCs w:val="20"/>
        </w:rPr>
        <w:t>cold temperature extremes</w:t>
      </w:r>
      <w:r w:rsidR="008A5A5D">
        <w:rPr>
          <w:rFonts w:ascii="Times New Roman" w:eastAsia="Times New Roman" w:hAnsi="Times New Roman" w:cs="Times New Roman"/>
          <w:sz w:val="24"/>
          <w:szCs w:val="20"/>
        </w:rPr>
        <w:t>. In northern Mexico and the southwestern</w:t>
      </w:r>
      <w:r w:rsidR="00161B0C">
        <w:rPr>
          <w:rFonts w:ascii="Times New Roman" w:eastAsia="Times New Roman" w:hAnsi="Times New Roman" w:cs="Times New Roman"/>
          <w:sz w:val="24"/>
          <w:szCs w:val="20"/>
        </w:rPr>
        <w:t xml:space="preserve"> and south-central</w:t>
      </w:r>
      <w:r w:rsidR="008A5A5D">
        <w:rPr>
          <w:rFonts w:ascii="Times New Roman" w:eastAsia="Times New Roman" w:hAnsi="Times New Roman" w:cs="Times New Roman"/>
          <w:sz w:val="24"/>
          <w:szCs w:val="20"/>
        </w:rPr>
        <w:t xml:space="preserve"> United States, </w:t>
      </w:r>
      <w:r w:rsidR="00B61B42">
        <w:rPr>
          <w:rFonts w:ascii="Times New Roman" w:eastAsia="Times New Roman" w:hAnsi="Times New Roman" w:cs="Times New Roman"/>
          <w:sz w:val="24"/>
          <w:szCs w:val="20"/>
        </w:rPr>
        <w:t xml:space="preserve">extreme cold temperature </w:t>
      </w:r>
      <w:r w:rsidR="008A5A5D">
        <w:rPr>
          <w:rFonts w:ascii="Times New Roman" w:eastAsia="Times New Roman" w:hAnsi="Times New Roman" w:cs="Times New Roman"/>
          <w:sz w:val="24"/>
          <w:szCs w:val="20"/>
        </w:rPr>
        <w:t xml:space="preserve">controls on </w:t>
      </w:r>
      <w:r w:rsidR="0002401F">
        <w:rPr>
          <w:rFonts w:ascii="Times New Roman" w:eastAsia="Times New Roman" w:hAnsi="Times New Roman" w:cs="Times New Roman"/>
          <w:sz w:val="24"/>
          <w:szCs w:val="20"/>
        </w:rPr>
        <w:t xml:space="preserve">tropical species’ </w:t>
      </w:r>
      <w:r w:rsidR="008A5A5D">
        <w:rPr>
          <w:rFonts w:ascii="Times New Roman" w:eastAsia="Times New Roman" w:hAnsi="Times New Roman" w:cs="Times New Roman"/>
          <w:sz w:val="24"/>
          <w:szCs w:val="20"/>
        </w:rPr>
        <w:t xml:space="preserve">distributional limits are </w:t>
      </w:r>
      <w:r w:rsidR="00C80732">
        <w:rPr>
          <w:rFonts w:ascii="Times New Roman" w:eastAsia="Times New Roman" w:hAnsi="Times New Roman" w:cs="Times New Roman"/>
          <w:sz w:val="24"/>
          <w:szCs w:val="20"/>
        </w:rPr>
        <w:t xml:space="preserve">also </w:t>
      </w:r>
      <w:r w:rsidR="008A5A5D">
        <w:rPr>
          <w:rFonts w:ascii="Times New Roman" w:eastAsia="Times New Roman" w:hAnsi="Times New Roman" w:cs="Times New Roman"/>
          <w:sz w:val="24"/>
          <w:szCs w:val="20"/>
        </w:rPr>
        <w:t>apparent at higher elevations</w:t>
      </w:r>
      <w:r w:rsidR="00C659F6">
        <w:rPr>
          <w:rFonts w:ascii="Times New Roman" w:eastAsia="Times New Roman" w:hAnsi="Times New Roman" w:cs="Times New Roman"/>
          <w:sz w:val="24"/>
          <w:szCs w:val="20"/>
        </w:rPr>
        <w:t xml:space="preserve"> </w:t>
      </w:r>
      <w:r w:rsidR="008A5A5D">
        <w:rPr>
          <w:rFonts w:ascii="Times New Roman" w:eastAsia="Times New Roman" w:hAnsi="Times New Roman" w:cs="Times New Roman"/>
          <w:sz w:val="24"/>
          <w:szCs w:val="20"/>
        </w:rPr>
        <w:t>a</w:t>
      </w:r>
      <w:r w:rsidR="00CC6A9C">
        <w:rPr>
          <w:rFonts w:ascii="Times New Roman" w:eastAsia="Times New Roman" w:hAnsi="Times New Roman" w:cs="Times New Roman"/>
          <w:sz w:val="24"/>
          <w:szCs w:val="20"/>
        </w:rPr>
        <w:t>long</w:t>
      </w:r>
      <w:r w:rsidR="008A5A5D">
        <w:rPr>
          <w:rFonts w:ascii="Times New Roman" w:eastAsia="Times New Roman" w:hAnsi="Times New Roman" w:cs="Times New Roman"/>
          <w:sz w:val="24"/>
          <w:szCs w:val="20"/>
        </w:rPr>
        <w:t xml:space="preserve"> altitudinal gradients</w:t>
      </w:r>
      <w:r w:rsidR="006A3693">
        <w:rPr>
          <w:rFonts w:ascii="Times New Roman" w:eastAsia="Times New Roman" w:hAnsi="Times New Roman" w:cs="Times New Roman"/>
          <w:sz w:val="24"/>
          <w:szCs w:val="20"/>
        </w:rPr>
        <w:t xml:space="preserve"> </w:t>
      </w:r>
      <w:r w:rsidR="006A3693">
        <w:rPr>
          <w:rFonts w:ascii="Times New Roman" w:eastAsia="Times New Roman" w:hAnsi="Times New Roman" w:cs="Times New Roman"/>
          <w:sz w:val="24"/>
          <w:szCs w:val="20"/>
        </w:rPr>
        <w:fldChar w:fldCharType="begin">
          <w:fldData xml:space="preserve">PEVuZE5vdGU+PENpdGU+PEF1dGhvcj5Cb2rDs3JxdWV6PC9BdXRob3I+PFllYXI+MjAxOTwvWWVh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</w:fldData>
        </w:fldChar>
      </w:r>
      <w:r w:rsidR="00A16E9D">
        <w:rPr>
          <w:rFonts w:ascii="Times New Roman" w:eastAsia="Times New Roman" w:hAnsi="Times New Roman" w:cs="Times New Roman"/>
          <w:sz w:val="24"/>
          <w:szCs w:val="20"/>
        </w:rPr>
        <w:instrText xml:space="preserve"> ADDIN EN.CITE </w:instrText>
      </w:r>
      <w:r w:rsidR="00A16E9D">
        <w:rPr>
          <w:rFonts w:ascii="Times New Roman" w:eastAsia="Times New Roman" w:hAnsi="Times New Roman" w:cs="Times New Roman"/>
          <w:sz w:val="24"/>
          <w:szCs w:val="20"/>
        </w:rPr>
        <w:fldChar w:fldCharType="begin">
          <w:fldData xml:space="preserve">PEVuZE5vdGU+PENpdGU+PEF1dGhvcj5Cb2rDs3JxdWV6PC9BdXRob3I+PFllYXI+MjAxOTwvWWVh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</w:fldData>
        </w:fldChar>
      </w:r>
      <w:r w:rsidR="00A16E9D">
        <w:rPr>
          <w:rFonts w:ascii="Times New Roman" w:eastAsia="Times New Roman" w:hAnsi="Times New Roman" w:cs="Times New Roman"/>
          <w:sz w:val="24"/>
          <w:szCs w:val="20"/>
        </w:rPr>
        <w:instrText xml:space="preserve"> ADDIN EN.CITE.DATA </w:instrText>
      </w:r>
      <w:r w:rsidR="00A16E9D">
        <w:rPr>
          <w:rFonts w:ascii="Times New Roman" w:eastAsia="Times New Roman" w:hAnsi="Times New Roman" w:cs="Times New Roman"/>
          <w:sz w:val="24"/>
          <w:szCs w:val="20"/>
        </w:rPr>
      </w:r>
      <w:r w:rsidR="00A16E9D">
        <w:rPr>
          <w:rFonts w:ascii="Times New Roman" w:eastAsia="Times New Roman" w:hAnsi="Times New Roman" w:cs="Times New Roman"/>
          <w:sz w:val="24"/>
          <w:szCs w:val="20"/>
        </w:rPr>
        <w:fldChar w:fldCharType="end"/>
      </w:r>
      <w:r w:rsidR="006A3693">
        <w:rPr>
          <w:rFonts w:ascii="Times New Roman" w:eastAsia="Times New Roman" w:hAnsi="Times New Roman" w:cs="Times New Roman"/>
          <w:sz w:val="24"/>
          <w:szCs w:val="20"/>
        </w:rPr>
      </w:r>
      <w:r w:rsidR="006A3693">
        <w:rPr>
          <w:rFonts w:ascii="Times New Roman" w:eastAsia="Times New Roman" w:hAnsi="Times New Roman" w:cs="Times New Roman"/>
          <w:sz w:val="24"/>
          <w:szCs w:val="20"/>
        </w:rPr>
        <w:fldChar w:fldCharType="separate"/>
      </w:r>
      <w:r w:rsidR="00A16E9D">
        <w:rPr>
          <w:rFonts w:ascii="Times New Roman" w:eastAsia="Times New Roman" w:hAnsi="Times New Roman" w:cs="Times New Roman"/>
          <w:noProof/>
          <w:sz w:val="24"/>
          <w:szCs w:val="20"/>
        </w:rPr>
        <w:t>(Niering et al., 1963; Brusca et al., 2013; Bojórquez et al., 2019)</w:t>
      </w:r>
      <w:r w:rsidR="006A3693">
        <w:rPr>
          <w:rFonts w:ascii="Times New Roman" w:eastAsia="Times New Roman" w:hAnsi="Times New Roman" w:cs="Times New Roman"/>
          <w:sz w:val="24"/>
          <w:szCs w:val="20"/>
        </w:rPr>
        <w:fldChar w:fldCharType="end"/>
      </w:r>
      <w:r w:rsidR="008A5A5D">
        <w:rPr>
          <w:rFonts w:ascii="Times New Roman" w:eastAsia="Times New Roman" w:hAnsi="Times New Roman" w:cs="Times New Roman"/>
          <w:sz w:val="24"/>
          <w:szCs w:val="20"/>
        </w:rPr>
        <w:t>.</w:t>
      </w:r>
      <w:r w:rsidR="009B3FDF">
        <w:rPr>
          <w:rFonts w:ascii="Times New Roman" w:eastAsia="Times New Roman" w:hAnsi="Times New Roman" w:cs="Times New Roman"/>
          <w:sz w:val="24"/>
          <w:szCs w:val="20"/>
        </w:rPr>
        <w:t xml:space="preserve"> </w:t>
      </w:r>
    </w:p>
    <w:p w14:paraId="23B20322" w14:textId="32AD3F5C" w:rsidR="00D7137F" w:rsidRDefault="008C3681" w:rsidP="00D117A9">
      <w:pPr>
        <w:spacing w:after="0" w:line="48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T</w:t>
      </w:r>
      <w:r w:rsidR="00913EAF">
        <w:rPr>
          <w:rFonts w:ascii="Times New Roman" w:eastAsia="Times New Roman" w:hAnsi="Times New Roman" w:cs="Times New Roman"/>
          <w:sz w:val="24"/>
          <w:szCs w:val="20"/>
        </w:rPr>
        <w:t xml:space="preserve">he </w:t>
      </w:r>
      <w:r w:rsidR="00D7137F">
        <w:rPr>
          <w:rFonts w:ascii="Times New Roman" w:eastAsia="Times New Roman" w:hAnsi="Times New Roman" w:cs="Times New Roman"/>
          <w:sz w:val="24"/>
          <w:szCs w:val="20"/>
        </w:rPr>
        <w:t>Florida</w:t>
      </w:r>
      <w:r w:rsidR="00913EAF">
        <w:rPr>
          <w:rFonts w:ascii="Times New Roman" w:eastAsia="Times New Roman" w:hAnsi="Times New Roman" w:cs="Times New Roman"/>
          <w:sz w:val="24"/>
          <w:szCs w:val="20"/>
        </w:rPr>
        <w:t xml:space="preserve"> peninsula</w:t>
      </w:r>
      <w:r w:rsidR="00D7137F">
        <w:rPr>
          <w:rFonts w:ascii="Times New Roman" w:eastAsia="Times New Roman" w:hAnsi="Times New Roman" w:cs="Times New Roman"/>
          <w:sz w:val="24"/>
          <w:szCs w:val="20"/>
        </w:rPr>
        <w:t xml:space="preserve"> and the Sonoran Desert have been two notable hotspots for research on the effects of extreme </w:t>
      </w:r>
      <w:r w:rsidR="00DF5E31">
        <w:rPr>
          <w:rFonts w:ascii="Times New Roman" w:eastAsia="Times New Roman" w:hAnsi="Times New Roman" w:cs="Times New Roman"/>
          <w:sz w:val="24"/>
          <w:szCs w:val="20"/>
        </w:rPr>
        <w:t>cold</w:t>
      </w:r>
      <w:r w:rsidR="00D7137F">
        <w:rPr>
          <w:rFonts w:ascii="Times New Roman" w:eastAsia="Times New Roman" w:hAnsi="Times New Roman" w:cs="Times New Roman"/>
          <w:sz w:val="24"/>
          <w:szCs w:val="20"/>
        </w:rPr>
        <w:t xml:space="preserve"> events on tropical species’ range limits</w:t>
      </w:r>
      <w:r>
        <w:rPr>
          <w:rFonts w:ascii="Times New Roman" w:eastAsia="Times New Roman" w:hAnsi="Times New Roman" w:cs="Times New Roman"/>
          <w:sz w:val="24"/>
          <w:szCs w:val="20"/>
        </w:rPr>
        <w:t xml:space="preserve"> in North America</w:t>
      </w:r>
      <w:r w:rsidR="00D7137F">
        <w:rPr>
          <w:rFonts w:ascii="Times New Roman" w:eastAsia="Times New Roman" w:hAnsi="Times New Roman" w:cs="Times New Roman"/>
          <w:sz w:val="24"/>
          <w:szCs w:val="20"/>
        </w:rPr>
        <w:t xml:space="preserve">. The Florida peninsula spans a </w:t>
      </w:r>
      <w:r w:rsidR="00353E20">
        <w:rPr>
          <w:rFonts w:ascii="Times New Roman" w:eastAsia="Times New Roman" w:hAnsi="Times New Roman" w:cs="Times New Roman"/>
          <w:sz w:val="24"/>
          <w:szCs w:val="20"/>
        </w:rPr>
        <w:t>comparatively conspicuous</w:t>
      </w:r>
      <w:r w:rsidR="00913EAF">
        <w:rPr>
          <w:rFonts w:ascii="Times New Roman" w:eastAsia="Times New Roman" w:hAnsi="Times New Roman" w:cs="Times New Roman"/>
          <w:sz w:val="24"/>
          <w:szCs w:val="20"/>
        </w:rPr>
        <w:t xml:space="preserve"> tropical-temperate transition zone, with more </w:t>
      </w:r>
      <w:r w:rsidR="00DF5E31">
        <w:rPr>
          <w:rFonts w:ascii="Times New Roman" w:eastAsia="Times New Roman" w:hAnsi="Times New Roman" w:cs="Times New Roman"/>
          <w:sz w:val="24"/>
          <w:szCs w:val="20"/>
        </w:rPr>
        <w:t>cold</w:t>
      </w:r>
      <w:r w:rsidR="00913EAF">
        <w:rPr>
          <w:rFonts w:ascii="Times New Roman" w:eastAsia="Times New Roman" w:hAnsi="Times New Roman" w:cs="Times New Roman"/>
          <w:sz w:val="24"/>
          <w:szCs w:val="20"/>
        </w:rPr>
        <w:t xml:space="preserve">-sensitive tropical species in south Florida and more </w:t>
      </w:r>
      <w:r w:rsidR="00DF5E31">
        <w:rPr>
          <w:rFonts w:ascii="Times New Roman" w:eastAsia="Times New Roman" w:hAnsi="Times New Roman" w:cs="Times New Roman"/>
          <w:sz w:val="24"/>
          <w:szCs w:val="20"/>
        </w:rPr>
        <w:t>cold</w:t>
      </w:r>
      <w:r w:rsidR="00913EAF">
        <w:rPr>
          <w:rFonts w:ascii="Times New Roman" w:eastAsia="Times New Roman" w:hAnsi="Times New Roman" w:cs="Times New Roman"/>
          <w:sz w:val="24"/>
          <w:szCs w:val="20"/>
        </w:rPr>
        <w:t xml:space="preserve">-tolerant temperate species in north Florida. Ecologists working in Florida have long </w:t>
      </w:r>
      <w:r>
        <w:rPr>
          <w:rFonts w:ascii="Times New Roman" w:eastAsia="Times New Roman" w:hAnsi="Times New Roman" w:cs="Times New Roman"/>
          <w:sz w:val="24"/>
          <w:szCs w:val="20"/>
        </w:rPr>
        <w:t>studied</w:t>
      </w:r>
      <w:r w:rsidR="00913EAF">
        <w:rPr>
          <w:rFonts w:ascii="Times New Roman" w:eastAsia="Times New Roman" w:hAnsi="Times New Roman" w:cs="Times New Roman"/>
          <w:sz w:val="24"/>
          <w:szCs w:val="20"/>
        </w:rPr>
        <w:t xml:space="preserve"> the critical ecological role of extreme </w:t>
      </w:r>
      <w:r w:rsidR="003769E9">
        <w:rPr>
          <w:rFonts w:ascii="Times New Roman" w:eastAsia="Times New Roman" w:hAnsi="Times New Roman" w:cs="Times New Roman"/>
          <w:sz w:val="24"/>
          <w:szCs w:val="20"/>
        </w:rPr>
        <w:t xml:space="preserve">cold </w:t>
      </w:r>
      <w:r w:rsidR="00913EAF">
        <w:rPr>
          <w:rFonts w:ascii="Times New Roman" w:eastAsia="Times New Roman" w:hAnsi="Times New Roman" w:cs="Times New Roman"/>
          <w:sz w:val="24"/>
          <w:szCs w:val="20"/>
        </w:rPr>
        <w:t xml:space="preserve">events </w:t>
      </w:r>
      <w:r w:rsidR="00913EAF">
        <w:rPr>
          <w:rFonts w:ascii="Times New Roman" w:eastAsia="Times New Roman" w:hAnsi="Times New Roman" w:cs="Times New Roman"/>
          <w:sz w:val="24"/>
          <w:szCs w:val="20"/>
        </w:rPr>
        <w:fldChar w:fldCharType="begin">
          <w:fldData xml:space="preserve">PEVuZE5vdGU+PENpdGU+PEF1dGhvcj5EYXZpczwvQXV0aG9yPjxZZWFyPjE5NDA8L1llYXI+PFJl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</w:fldData>
        </w:fldChar>
      </w:r>
      <w:r w:rsidR="00A16E9D">
        <w:rPr>
          <w:rFonts w:ascii="Times New Roman" w:eastAsia="Times New Roman" w:hAnsi="Times New Roman" w:cs="Times New Roman"/>
          <w:sz w:val="24"/>
          <w:szCs w:val="20"/>
        </w:rPr>
        <w:instrText xml:space="preserve"> ADDIN EN.CITE </w:instrText>
      </w:r>
      <w:r w:rsidR="00A16E9D">
        <w:rPr>
          <w:rFonts w:ascii="Times New Roman" w:eastAsia="Times New Roman" w:hAnsi="Times New Roman" w:cs="Times New Roman"/>
          <w:sz w:val="24"/>
          <w:szCs w:val="20"/>
        </w:rPr>
        <w:fldChar w:fldCharType="begin">
          <w:fldData xml:space="preserve">PEVuZE5vdGU+PENpdGU+PEF1dGhvcj5EYXZpczwvQXV0aG9yPjxZZWFyPjE5NDA8L1llYXI+PFJl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</w:fldData>
        </w:fldChar>
      </w:r>
      <w:r w:rsidR="00A16E9D">
        <w:rPr>
          <w:rFonts w:ascii="Times New Roman" w:eastAsia="Times New Roman" w:hAnsi="Times New Roman" w:cs="Times New Roman"/>
          <w:sz w:val="24"/>
          <w:szCs w:val="20"/>
        </w:rPr>
        <w:instrText xml:space="preserve"> ADDIN EN.CITE.DATA </w:instrText>
      </w:r>
      <w:r w:rsidR="00A16E9D">
        <w:rPr>
          <w:rFonts w:ascii="Times New Roman" w:eastAsia="Times New Roman" w:hAnsi="Times New Roman" w:cs="Times New Roman"/>
          <w:sz w:val="24"/>
          <w:szCs w:val="20"/>
        </w:rPr>
      </w:r>
      <w:r w:rsidR="00A16E9D">
        <w:rPr>
          <w:rFonts w:ascii="Times New Roman" w:eastAsia="Times New Roman" w:hAnsi="Times New Roman" w:cs="Times New Roman"/>
          <w:sz w:val="24"/>
          <w:szCs w:val="20"/>
        </w:rPr>
        <w:fldChar w:fldCharType="end"/>
      </w:r>
      <w:r w:rsidR="00913EAF">
        <w:rPr>
          <w:rFonts w:ascii="Times New Roman" w:eastAsia="Times New Roman" w:hAnsi="Times New Roman" w:cs="Times New Roman"/>
          <w:sz w:val="24"/>
          <w:szCs w:val="20"/>
        </w:rPr>
      </w:r>
      <w:r w:rsidR="00913EAF">
        <w:rPr>
          <w:rFonts w:ascii="Times New Roman" w:eastAsia="Times New Roman" w:hAnsi="Times New Roman" w:cs="Times New Roman"/>
          <w:sz w:val="24"/>
          <w:szCs w:val="20"/>
        </w:rPr>
        <w:fldChar w:fldCharType="separate"/>
      </w:r>
      <w:r w:rsidR="00A16E9D">
        <w:rPr>
          <w:rFonts w:ascii="Times New Roman" w:eastAsia="Times New Roman" w:hAnsi="Times New Roman" w:cs="Times New Roman"/>
          <w:noProof/>
          <w:sz w:val="24"/>
          <w:szCs w:val="20"/>
        </w:rPr>
        <w:t>(Davis, 1940; Olmsted et al., 1993; Boucek et al., 2016)</w:t>
      </w:r>
      <w:r w:rsidR="00913EAF">
        <w:rPr>
          <w:rFonts w:ascii="Times New Roman" w:eastAsia="Times New Roman" w:hAnsi="Times New Roman" w:cs="Times New Roman"/>
          <w:sz w:val="24"/>
          <w:szCs w:val="20"/>
        </w:rPr>
        <w:fldChar w:fldCharType="end"/>
      </w:r>
      <w:r w:rsidR="00913EAF">
        <w:rPr>
          <w:rFonts w:ascii="Times New Roman" w:eastAsia="Times New Roman" w:hAnsi="Times New Roman" w:cs="Times New Roman"/>
          <w:sz w:val="24"/>
          <w:szCs w:val="20"/>
        </w:rPr>
        <w:t xml:space="preserve">. </w:t>
      </w:r>
      <w:r w:rsidR="00D7137F">
        <w:rPr>
          <w:rFonts w:ascii="Times New Roman" w:eastAsia="Times New Roman" w:hAnsi="Times New Roman" w:cs="Times New Roman"/>
          <w:sz w:val="24"/>
          <w:szCs w:val="20"/>
        </w:rPr>
        <w:t>T</w:t>
      </w:r>
      <w:r w:rsidR="00D7137F" w:rsidRPr="00D7137F">
        <w:rPr>
          <w:rFonts w:ascii="Times New Roman" w:eastAsia="Times New Roman" w:hAnsi="Times New Roman" w:cs="Times New Roman"/>
          <w:sz w:val="24"/>
          <w:szCs w:val="20"/>
        </w:rPr>
        <w:t>he Sonoran Desert region</w:t>
      </w:r>
      <w:r w:rsidR="00D7137F">
        <w:rPr>
          <w:rFonts w:ascii="Times New Roman" w:eastAsia="Times New Roman" w:hAnsi="Times New Roman" w:cs="Times New Roman"/>
          <w:sz w:val="24"/>
          <w:szCs w:val="20"/>
        </w:rPr>
        <w:t xml:space="preserve"> is the </w:t>
      </w:r>
      <w:r w:rsidR="00D7137F" w:rsidRPr="00D7137F">
        <w:rPr>
          <w:rFonts w:ascii="Times New Roman" w:eastAsia="Times New Roman" w:hAnsi="Times New Roman" w:cs="Times New Roman"/>
          <w:sz w:val="24"/>
          <w:szCs w:val="20"/>
        </w:rPr>
        <w:t>most tropical of North America’s four great deserts</w:t>
      </w:r>
      <w:r w:rsidR="00EF0FCE">
        <w:rPr>
          <w:rFonts w:ascii="Times New Roman" w:eastAsia="Times New Roman" w:hAnsi="Times New Roman" w:cs="Times New Roman"/>
          <w:sz w:val="24"/>
          <w:szCs w:val="20"/>
        </w:rPr>
        <w:t xml:space="preserve"> </w:t>
      </w:r>
      <w:r w:rsidR="00EF0FCE">
        <w:rPr>
          <w:rFonts w:ascii="Times New Roman" w:eastAsia="Times New Roman" w:hAnsi="Times New Roman" w:cs="Times New Roman"/>
          <w:sz w:val="24"/>
          <w:szCs w:val="20"/>
        </w:rPr>
        <w:fldChar w:fldCharType="begin"/>
      </w:r>
      <w:r w:rsidR="00A16E9D">
        <w:rPr>
          <w:rFonts w:ascii="Times New Roman" w:eastAsia="Times New Roman" w:hAnsi="Times New Roman" w:cs="Times New Roman"/>
          <w:sz w:val="24"/>
          <w:szCs w:val="20"/>
        </w:rPr>
        <w:instrText xml:space="preserve"> ADDIN EN.CITE &lt;EndNote&gt;&lt;Cite&gt;&lt;Author&gt;Shreve&lt;/Author&gt;&lt;Year&gt;1964&lt;/Year&gt;&lt;RecNum&gt;22058&lt;/RecNum&gt;&lt;DisplayText&gt;(Shreve &amp;amp; Wiggins, 1964; Turner et al., 1995)&lt;/DisplayText&gt;&lt;record&gt;&lt;rec-number&gt;22058&lt;/rec-number&gt;&lt;foreign-keys&gt;&lt;key app="EN" db-id="f0a9rv2xxe0ee9ed5tspfwv8ap5fw2srpe2p" timestamp="1605818319"&gt;22058&lt;/key&gt;&lt;/foreign-keys&gt;&lt;ref-type name="Book"&gt;6&lt;/ref-type&gt;&lt;contributors&gt;&lt;authors&gt;&lt;author&gt;Shreve, Forrest&lt;/author&gt;&lt;author&gt;Wiggins, Ira Loren&lt;/author&gt;&lt;/authors&gt;&lt;/contributors&gt;&lt;titles&gt;&lt;title&gt;Vegetation and flora of the Sonoran Desert. Volume I&lt;/title&gt;&lt;/titles&gt;&lt;dates&gt;&lt;year&gt;1964&lt;/year&gt;&lt;/dates&gt;&lt;pub-location&gt;Stanford, California, USA&lt;/pub-location&gt;&lt;publisher&gt;Stanford University Press&lt;/publisher&gt;&lt;isbn&gt;0804701636&lt;/isbn&gt;&lt;urls&gt;&lt;/urls&gt;&lt;/record&gt;&lt;/Cite&gt;&lt;Cite&gt;&lt;Author&gt;Turner&lt;/Author&gt;&lt;Year&gt;1995&lt;/Year&gt;&lt;RecNum&gt;22059&lt;/RecNum&gt;&lt;record&gt;&lt;rec-number&gt;22059&lt;/rec-number&gt;&lt;foreign-keys&gt;&lt;key app="EN" db-id="f0a9rv2xxe0ee9ed5tspfwv8ap5fw2srpe2p" timestamp="1605820049"&gt;22059&lt;/key&gt;&lt;/foreign-keys&gt;&lt;ref-type name="Book"&gt;6&lt;/ref-type&gt;&lt;contributors&gt;&lt;authors&gt;&lt;author&gt;Turner, R.M.&lt;/author&gt;&lt;author&gt;Bowers, J.E.&lt;/author&gt;&lt;author&gt;Burgess, T.L.&lt;/author&gt;&lt;/authors&gt;&lt;/contributors&gt;&lt;titles&gt;&lt;title&gt;Sonoran Desert plants: an ecological atlas&lt;/title&gt;&lt;/titles&gt;&lt;dates&gt;&lt;year&gt;1995&lt;/year&gt;&lt;/dates&gt;&lt;pub-location&gt;Tucson, Arizona, USA&lt;/pub-location&gt;&lt;publisher&gt;University of Arizona Press&lt;/publisher&gt;&lt;urls&gt;&lt;/urls&gt;&lt;/record&gt;&lt;/Cite&gt;&lt;/EndNote&gt;</w:instrText>
      </w:r>
      <w:r w:rsidR="00EF0FCE">
        <w:rPr>
          <w:rFonts w:ascii="Times New Roman" w:eastAsia="Times New Roman" w:hAnsi="Times New Roman" w:cs="Times New Roman"/>
          <w:sz w:val="24"/>
          <w:szCs w:val="20"/>
        </w:rPr>
        <w:fldChar w:fldCharType="separate"/>
      </w:r>
      <w:r w:rsidR="00A16E9D">
        <w:rPr>
          <w:rFonts w:ascii="Times New Roman" w:eastAsia="Times New Roman" w:hAnsi="Times New Roman" w:cs="Times New Roman"/>
          <w:noProof/>
          <w:sz w:val="24"/>
          <w:szCs w:val="20"/>
        </w:rPr>
        <w:t>(Shreve &amp; Wiggins, 1964; Turner et al., 1995)</w:t>
      </w:r>
      <w:r w:rsidR="00EF0FCE">
        <w:rPr>
          <w:rFonts w:ascii="Times New Roman" w:eastAsia="Times New Roman" w:hAnsi="Times New Roman" w:cs="Times New Roman"/>
          <w:sz w:val="24"/>
          <w:szCs w:val="20"/>
        </w:rPr>
        <w:fldChar w:fldCharType="end"/>
      </w:r>
      <w:r w:rsidR="00D7137F" w:rsidRPr="00D7137F">
        <w:rPr>
          <w:rFonts w:ascii="Times New Roman" w:eastAsia="Times New Roman" w:hAnsi="Times New Roman" w:cs="Times New Roman"/>
          <w:sz w:val="24"/>
          <w:szCs w:val="20"/>
        </w:rPr>
        <w:t>. The structurally diverse vegetation of the Sonoran Desert is unique in that it inc</w:t>
      </w:r>
      <w:r w:rsidR="00D7137F">
        <w:rPr>
          <w:rFonts w:ascii="Times New Roman" w:eastAsia="Times New Roman" w:hAnsi="Times New Roman" w:cs="Times New Roman"/>
          <w:sz w:val="24"/>
          <w:szCs w:val="20"/>
        </w:rPr>
        <w:t>l</w:t>
      </w:r>
      <w:r w:rsidR="00D7137F" w:rsidRPr="00D7137F">
        <w:rPr>
          <w:rFonts w:ascii="Times New Roman" w:eastAsia="Times New Roman" w:hAnsi="Times New Roman" w:cs="Times New Roman"/>
          <w:sz w:val="24"/>
          <w:szCs w:val="20"/>
        </w:rPr>
        <w:t>udes many species of columnar cacti and leguminous trees, both of which are rare or nonexistent in the other three shrub-dominated North American deserts (</w:t>
      </w:r>
      <w:r w:rsidR="00D7137F">
        <w:rPr>
          <w:rFonts w:ascii="Times New Roman" w:eastAsia="Times New Roman" w:hAnsi="Times New Roman" w:cs="Times New Roman"/>
          <w:sz w:val="24"/>
          <w:szCs w:val="20"/>
        </w:rPr>
        <w:t xml:space="preserve">i.e., the </w:t>
      </w:r>
      <w:r w:rsidR="00D7137F" w:rsidRPr="00D7137F">
        <w:rPr>
          <w:rFonts w:ascii="Times New Roman" w:eastAsia="Times New Roman" w:hAnsi="Times New Roman" w:cs="Times New Roman"/>
          <w:sz w:val="24"/>
          <w:szCs w:val="20"/>
        </w:rPr>
        <w:t xml:space="preserve">Great Basin, Mojave, and </w:t>
      </w:r>
      <w:proofErr w:type="spellStart"/>
      <w:r w:rsidR="00D7137F" w:rsidRPr="00D7137F">
        <w:rPr>
          <w:rFonts w:ascii="Times New Roman" w:eastAsia="Times New Roman" w:hAnsi="Times New Roman" w:cs="Times New Roman"/>
          <w:sz w:val="24"/>
          <w:szCs w:val="20"/>
        </w:rPr>
        <w:t>Chihuahuan</w:t>
      </w:r>
      <w:proofErr w:type="spellEnd"/>
      <w:r w:rsidR="00D7137F" w:rsidRPr="00D7137F">
        <w:rPr>
          <w:rFonts w:ascii="Times New Roman" w:eastAsia="Times New Roman" w:hAnsi="Times New Roman" w:cs="Times New Roman"/>
          <w:sz w:val="24"/>
          <w:szCs w:val="20"/>
        </w:rPr>
        <w:t xml:space="preserve"> Deserts). Occasional catastrophic </w:t>
      </w:r>
      <w:r w:rsidR="00DF5E31">
        <w:rPr>
          <w:rFonts w:ascii="Times New Roman" w:eastAsia="Times New Roman" w:hAnsi="Times New Roman" w:cs="Times New Roman"/>
          <w:sz w:val="24"/>
          <w:szCs w:val="20"/>
        </w:rPr>
        <w:t>cold events</w:t>
      </w:r>
      <w:r w:rsidR="00C659F6">
        <w:rPr>
          <w:rFonts w:ascii="Times New Roman" w:eastAsia="Times New Roman" w:hAnsi="Times New Roman" w:cs="Times New Roman"/>
          <w:sz w:val="24"/>
          <w:szCs w:val="20"/>
        </w:rPr>
        <w:t xml:space="preserve"> (i.e., </w:t>
      </w:r>
      <w:r w:rsidR="00DF5E31">
        <w:rPr>
          <w:rFonts w:ascii="Times New Roman" w:eastAsia="Times New Roman" w:hAnsi="Times New Roman" w:cs="Times New Roman"/>
          <w:sz w:val="24"/>
          <w:szCs w:val="20"/>
        </w:rPr>
        <w:t>cold</w:t>
      </w:r>
      <w:r w:rsidR="00C659F6">
        <w:rPr>
          <w:rFonts w:ascii="Times New Roman" w:eastAsia="Times New Roman" w:hAnsi="Times New Roman" w:cs="Times New Roman"/>
          <w:sz w:val="24"/>
          <w:szCs w:val="20"/>
        </w:rPr>
        <w:t>-induced mass mortality events)</w:t>
      </w:r>
      <w:r w:rsidR="00D7137F" w:rsidRPr="00D7137F">
        <w:rPr>
          <w:rFonts w:ascii="Times New Roman" w:eastAsia="Times New Roman" w:hAnsi="Times New Roman" w:cs="Times New Roman"/>
          <w:sz w:val="24"/>
          <w:szCs w:val="20"/>
        </w:rPr>
        <w:t xml:space="preserve"> have historically been common </w:t>
      </w:r>
      <w:r w:rsidR="00913EAF">
        <w:rPr>
          <w:rFonts w:ascii="Times New Roman" w:eastAsia="Times New Roman" w:hAnsi="Times New Roman" w:cs="Times New Roman"/>
          <w:sz w:val="24"/>
          <w:szCs w:val="20"/>
        </w:rPr>
        <w:t xml:space="preserve">and comparatively well studied </w:t>
      </w:r>
      <w:r w:rsidR="00D7137F" w:rsidRPr="00D7137F">
        <w:rPr>
          <w:rFonts w:ascii="Times New Roman" w:eastAsia="Times New Roman" w:hAnsi="Times New Roman" w:cs="Times New Roman"/>
          <w:sz w:val="24"/>
          <w:szCs w:val="20"/>
        </w:rPr>
        <w:t xml:space="preserve">in the </w:t>
      </w:r>
      <w:r w:rsidR="00D7137F" w:rsidRPr="00D7137F">
        <w:rPr>
          <w:rFonts w:ascii="Times New Roman" w:eastAsia="Times New Roman" w:hAnsi="Times New Roman" w:cs="Times New Roman"/>
          <w:sz w:val="24"/>
          <w:szCs w:val="20"/>
        </w:rPr>
        <w:lastRenderedPageBreak/>
        <w:t xml:space="preserve">northern Sonoran Desert along the Arizona-Sonora border </w:t>
      </w:r>
      <w:r w:rsidR="00D7137F">
        <w:rPr>
          <w:rFonts w:ascii="Times New Roman" w:eastAsia="Times New Roman" w:hAnsi="Times New Roman" w:cs="Times New Roman"/>
          <w:sz w:val="24"/>
          <w:szCs w:val="20"/>
        </w:rPr>
        <w:fldChar w:fldCharType="begin">
          <w:fldData xml:space="preserve">PEVuZE5vdGU+PENpdGU+PEF1dGhvcj5TaHJldmU8L0F1dGhvcj48WWVhcj4xOTExPC9ZZWFyPjxS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</w:fldData>
        </w:fldChar>
      </w:r>
      <w:r w:rsidR="00661EF0">
        <w:rPr>
          <w:rFonts w:ascii="Times New Roman" w:eastAsia="Times New Roman" w:hAnsi="Times New Roman" w:cs="Times New Roman"/>
          <w:sz w:val="24"/>
          <w:szCs w:val="20"/>
        </w:rPr>
        <w:instrText xml:space="preserve"> ADDIN EN.CITE </w:instrText>
      </w:r>
      <w:r w:rsidR="00661EF0">
        <w:rPr>
          <w:rFonts w:ascii="Times New Roman" w:eastAsia="Times New Roman" w:hAnsi="Times New Roman" w:cs="Times New Roman"/>
          <w:sz w:val="24"/>
          <w:szCs w:val="20"/>
        </w:rPr>
        <w:fldChar w:fldCharType="begin">
          <w:fldData xml:space="preserve">PEVuZE5vdGU+PENpdGU+PEF1dGhvcj5TaHJldmU8L0F1dGhvcj48WWVhcj4xOTExPC9ZZWFyPjxS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</w:fldData>
        </w:fldChar>
      </w:r>
      <w:r w:rsidR="00661EF0">
        <w:rPr>
          <w:rFonts w:ascii="Times New Roman" w:eastAsia="Times New Roman" w:hAnsi="Times New Roman" w:cs="Times New Roman"/>
          <w:sz w:val="24"/>
          <w:szCs w:val="20"/>
        </w:rPr>
        <w:instrText xml:space="preserve"> ADDIN EN.CITE.DATA </w:instrText>
      </w:r>
      <w:r w:rsidR="00661EF0">
        <w:rPr>
          <w:rFonts w:ascii="Times New Roman" w:eastAsia="Times New Roman" w:hAnsi="Times New Roman" w:cs="Times New Roman"/>
          <w:sz w:val="24"/>
          <w:szCs w:val="20"/>
        </w:rPr>
      </w:r>
      <w:r w:rsidR="00661EF0">
        <w:rPr>
          <w:rFonts w:ascii="Times New Roman" w:eastAsia="Times New Roman" w:hAnsi="Times New Roman" w:cs="Times New Roman"/>
          <w:sz w:val="24"/>
          <w:szCs w:val="20"/>
        </w:rPr>
        <w:fldChar w:fldCharType="end"/>
      </w:r>
      <w:r w:rsidR="00D7137F">
        <w:rPr>
          <w:rFonts w:ascii="Times New Roman" w:eastAsia="Times New Roman" w:hAnsi="Times New Roman" w:cs="Times New Roman"/>
          <w:sz w:val="24"/>
          <w:szCs w:val="20"/>
        </w:rPr>
      </w:r>
      <w:r w:rsidR="00D7137F">
        <w:rPr>
          <w:rFonts w:ascii="Times New Roman" w:eastAsia="Times New Roman" w:hAnsi="Times New Roman" w:cs="Times New Roman"/>
          <w:sz w:val="24"/>
          <w:szCs w:val="20"/>
        </w:rPr>
        <w:fldChar w:fldCharType="separate"/>
      </w:r>
      <w:r w:rsidR="00661EF0">
        <w:rPr>
          <w:rFonts w:ascii="Times New Roman" w:eastAsia="Times New Roman" w:hAnsi="Times New Roman" w:cs="Times New Roman"/>
          <w:noProof/>
          <w:sz w:val="24"/>
          <w:szCs w:val="20"/>
        </w:rPr>
        <w:t>(e.g., Shreve, 1911; Bowers, 1981; Steenbergh &amp; Lowe, 1983)</w:t>
      </w:r>
      <w:r w:rsidR="00D7137F">
        <w:rPr>
          <w:rFonts w:ascii="Times New Roman" w:eastAsia="Times New Roman" w:hAnsi="Times New Roman" w:cs="Times New Roman"/>
          <w:sz w:val="24"/>
          <w:szCs w:val="20"/>
        </w:rPr>
        <w:fldChar w:fldCharType="end"/>
      </w:r>
      <w:r w:rsidR="00D7137F" w:rsidRPr="00D7137F">
        <w:rPr>
          <w:rFonts w:ascii="Times New Roman" w:eastAsia="Times New Roman" w:hAnsi="Times New Roman" w:cs="Times New Roman"/>
          <w:sz w:val="24"/>
          <w:szCs w:val="20"/>
        </w:rPr>
        <w:t>.</w:t>
      </w:r>
    </w:p>
    <w:p w14:paraId="1B09F78E" w14:textId="4E6233B8" w:rsidR="00132B92" w:rsidRDefault="00004EDE" w:rsidP="002E74DF">
      <w:pPr>
        <w:spacing w:after="0" w:line="480" w:lineRule="auto"/>
        <w:ind w:firstLine="720"/>
        <w:rPr>
          <w:rFonts w:ascii="Times New Roman" w:hAnsi="Times New Roman" w:cs="Times New Roman"/>
          <w:noProof/>
          <w:sz w:val="24"/>
          <w:szCs w:val="24"/>
        </w:rPr>
      </w:pPr>
      <w:r>
        <w:rPr>
          <w:rFonts w:ascii="Times New Roman" w:eastAsia="Times New Roman" w:hAnsi="Times New Roman" w:cs="Times New Roman"/>
          <w:sz w:val="24"/>
          <w:szCs w:val="20"/>
        </w:rPr>
        <w:t>M</w:t>
      </w:r>
      <w:r w:rsidR="00F43FB2">
        <w:rPr>
          <w:rFonts w:ascii="Times New Roman" w:eastAsia="Times New Roman" w:hAnsi="Times New Roman" w:cs="Times New Roman"/>
          <w:sz w:val="24"/>
          <w:szCs w:val="20"/>
        </w:rPr>
        <w:t>ost winters</w:t>
      </w:r>
      <w:r w:rsidR="00C20854">
        <w:rPr>
          <w:rFonts w:ascii="Times New Roman" w:eastAsia="Times New Roman" w:hAnsi="Times New Roman" w:cs="Times New Roman"/>
          <w:sz w:val="24"/>
          <w:szCs w:val="20"/>
        </w:rPr>
        <w:t xml:space="preserve"> in North-America</w:t>
      </w:r>
      <w:r w:rsidR="00161B0C">
        <w:rPr>
          <w:rFonts w:ascii="Times New Roman" w:eastAsia="Times New Roman" w:hAnsi="Times New Roman" w:cs="Times New Roman"/>
          <w:sz w:val="24"/>
          <w:szCs w:val="20"/>
        </w:rPr>
        <w:t>’s</w:t>
      </w:r>
      <w:r w:rsidR="00C20854">
        <w:rPr>
          <w:rFonts w:ascii="Times New Roman" w:eastAsia="Times New Roman" w:hAnsi="Times New Roman" w:cs="Times New Roman"/>
          <w:sz w:val="24"/>
          <w:szCs w:val="20"/>
        </w:rPr>
        <w:t xml:space="preserve"> tropical-temperate transition zones</w:t>
      </w:r>
      <w:r w:rsidR="00F43FB2">
        <w:rPr>
          <w:rFonts w:ascii="Times New Roman" w:eastAsia="Times New Roman" w:hAnsi="Times New Roman" w:cs="Times New Roman"/>
          <w:sz w:val="24"/>
          <w:szCs w:val="20"/>
        </w:rPr>
        <w:t xml:space="preserve"> are comparatively mild</w:t>
      </w:r>
      <w:r>
        <w:rPr>
          <w:rFonts w:ascii="Times New Roman" w:eastAsia="Times New Roman" w:hAnsi="Times New Roman" w:cs="Times New Roman"/>
          <w:sz w:val="24"/>
          <w:szCs w:val="20"/>
        </w:rPr>
        <w:t>,</w:t>
      </w:r>
      <w:r w:rsidR="00F43FB2">
        <w:rPr>
          <w:rFonts w:ascii="Times New Roman" w:eastAsia="Times New Roman" w:hAnsi="Times New Roman" w:cs="Times New Roman"/>
          <w:sz w:val="24"/>
          <w:szCs w:val="20"/>
        </w:rPr>
        <w:t xml:space="preserve"> </w:t>
      </w:r>
      <w:r w:rsidR="00A8237C">
        <w:rPr>
          <w:rFonts w:ascii="Times New Roman" w:eastAsia="Times New Roman" w:hAnsi="Times New Roman" w:cs="Times New Roman"/>
          <w:sz w:val="24"/>
          <w:szCs w:val="20"/>
        </w:rPr>
        <w:t xml:space="preserve">without major </w:t>
      </w:r>
      <w:r w:rsidR="001F1AFB">
        <w:rPr>
          <w:rFonts w:ascii="Times New Roman" w:eastAsia="Times New Roman" w:hAnsi="Times New Roman" w:cs="Times New Roman"/>
          <w:sz w:val="24"/>
          <w:szCs w:val="20"/>
        </w:rPr>
        <w:t>frequent</w:t>
      </w:r>
      <w:r w:rsidR="00A02812">
        <w:rPr>
          <w:rFonts w:ascii="Times New Roman" w:eastAsia="Times New Roman" w:hAnsi="Times New Roman" w:cs="Times New Roman"/>
          <w:sz w:val="24"/>
          <w:szCs w:val="20"/>
        </w:rPr>
        <w:t xml:space="preserve"> </w:t>
      </w:r>
      <w:r w:rsidR="00A35E0F">
        <w:rPr>
          <w:rFonts w:ascii="Times New Roman" w:eastAsia="Times New Roman" w:hAnsi="Times New Roman" w:cs="Times New Roman"/>
          <w:sz w:val="24"/>
          <w:szCs w:val="20"/>
        </w:rPr>
        <w:t xml:space="preserve">cold </w:t>
      </w:r>
      <w:r w:rsidR="00A8237C">
        <w:rPr>
          <w:rFonts w:ascii="Times New Roman" w:eastAsia="Times New Roman" w:hAnsi="Times New Roman" w:cs="Times New Roman"/>
          <w:sz w:val="24"/>
          <w:szCs w:val="20"/>
        </w:rPr>
        <w:t xml:space="preserve">events that lead to </w:t>
      </w:r>
      <w:r w:rsidR="00313FD4">
        <w:rPr>
          <w:rFonts w:ascii="Times New Roman" w:eastAsia="Times New Roman" w:hAnsi="Times New Roman" w:cs="Times New Roman"/>
          <w:sz w:val="24"/>
          <w:szCs w:val="20"/>
        </w:rPr>
        <w:t>landscape-</w:t>
      </w:r>
      <w:r w:rsidR="004136FD">
        <w:rPr>
          <w:rFonts w:ascii="Times New Roman" w:eastAsia="Times New Roman" w:hAnsi="Times New Roman" w:cs="Times New Roman"/>
          <w:sz w:val="24"/>
          <w:szCs w:val="20"/>
        </w:rPr>
        <w:t>scale</w:t>
      </w:r>
      <w:r w:rsidR="00313FD4">
        <w:rPr>
          <w:rFonts w:ascii="Times New Roman" w:eastAsia="Times New Roman" w:hAnsi="Times New Roman" w:cs="Times New Roman"/>
          <w:sz w:val="24"/>
          <w:szCs w:val="20"/>
        </w:rPr>
        <w:t xml:space="preserve"> </w:t>
      </w:r>
      <w:r w:rsidR="00A8237C">
        <w:rPr>
          <w:rFonts w:ascii="Times New Roman" w:eastAsia="Times New Roman" w:hAnsi="Times New Roman" w:cs="Times New Roman"/>
          <w:sz w:val="24"/>
          <w:szCs w:val="20"/>
        </w:rPr>
        <w:t xml:space="preserve">mortality or physiological damage. </w:t>
      </w:r>
      <w:r w:rsidR="00C94D92">
        <w:rPr>
          <w:rFonts w:ascii="Times New Roman" w:eastAsia="Times New Roman" w:hAnsi="Times New Roman" w:cs="Times New Roman"/>
          <w:sz w:val="24"/>
          <w:szCs w:val="20"/>
        </w:rPr>
        <w:t xml:space="preserve">Major </w:t>
      </w:r>
      <w:r w:rsidR="00E73135">
        <w:rPr>
          <w:rFonts w:ascii="Times New Roman" w:eastAsia="Times New Roman" w:hAnsi="Times New Roman" w:cs="Times New Roman"/>
          <w:sz w:val="24"/>
          <w:szCs w:val="20"/>
        </w:rPr>
        <w:t>ecologically</w:t>
      </w:r>
      <w:r w:rsidR="00767BFE">
        <w:rPr>
          <w:rFonts w:ascii="Times New Roman" w:eastAsia="Times New Roman" w:hAnsi="Times New Roman" w:cs="Times New Roman"/>
          <w:sz w:val="24"/>
          <w:szCs w:val="20"/>
        </w:rPr>
        <w:t xml:space="preserve"> </w:t>
      </w:r>
      <w:r w:rsidR="00E73135">
        <w:rPr>
          <w:rFonts w:ascii="Times New Roman" w:eastAsia="Times New Roman" w:hAnsi="Times New Roman" w:cs="Times New Roman"/>
          <w:sz w:val="24"/>
          <w:szCs w:val="20"/>
        </w:rPr>
        <w:t xml:space="preserve">relevant </w:t>
      </w:r>
      <w:r w:rsidR="00A35E0F">
        <w:rPr>
          <w:rFonts w:ascii="Times New Roman" w:eastAsia="Times New Roman" w:hAnsi="Times New Roman" w:cs="Times New Roman"/>
          <w:sz w:val="24"/>
          <w:szCs w:val="20"/>
        </w:rPr>
        <w:t>cold</w:t>
      </w:r>
      <w:r w:rsidR="00E73135">
        <w:rPr>
          <w:rFonts w:ascii="Times New Roman" w:eastAsia="Times New Roman" w:hAnsi="Times New Roman" w:cs="Times New Roman"/>
          <w:sz w:val="24"/>
          <w:szCs w:val="20"/>
        </w:rPr>
        <w:t xml:space="preserve"> events may occur just once every 20</w:t>
      </w:r>
      <w:r w:rsidR="00767BFE" w:rsidRPr="00767BFE">
        <w:rPr>
          <w:rFonts w:ascii="Times New Roman" w:eastAsia="Times New Roman" w:hAnsi="Times New Roman" w:cs="Times New Roman"/>
          <w:sz w:val="24"/>
          <w:szCs w:val="20"/>
        </w:rPr>
        <w:t>–</w:t>
      </w:r>
      <w:r w:rsidR="00E73135">
        <w:rPr>
          <w:rFonts w:ascii="Times New Roman" w:eastAsia="Times New Roman" w:hAnsi="Times New Roman" w:cs="Times New Roman"/>
          <w:sz w:val="24"/>
          <w:szCs w:val="20"/>
        </w:rPr>
        <w:t>30 years. To illustrate this point, we present 100 years of air temperature data from a location</w:t>
      </w:r>
      <w:r w:rsidR="00714825">
        <w:rPr>
          <w:rFonts w:ascii="Times New Roman" w:eastAsia="Times New Roman" w:hAnsi="Times New Roman" w:cs="Times New Roman"/>
          <w:sz w:val="24"/>
          <w:szCs w:val="20"/>
        </w:rPr>
        <w:t xml:space="preserve"> </w:t>
      </w:r>
      <w:r w:rsidR="00600816">
        <w:rPr>
          <w:rFonts w:ascii="Times New Roman" w:eastAsia="Times New Roman" w:hAnsi="Times New Roman" w:cs="Times New Roman"/>
          <w:sz w:val="24"/>
          <w:szCs w:val="20"/>
        </w:rPr>
        <w:t xml:space="preserve">within the tropical-temperate transition </w:t>
      </w:r>
      <w:r w:rsidR="00714825">
        <w:rPr>
          <w:rFonts w:ascii="Times New Roman" w:eastAsia="Times New Roman" w:hAnsi="Times New Roman" w:cs="Times New Roman"/>
          <w:sz w:val="24"/>
          <w:szCs w:val="20"/>
        </w:rPr>
        <w:t xml:space="preserve">in </w:t>
      </w:r>
      <w:r w:rsidR="001B7D53">
        <w:rPr>
          <w:rFonts w:ascii="Times New Roman" w:eastAsia="Times New Roman" w:hAnsi="Times New Roman" w:cs="Times New Roman"/>
          <w:sz w:val="24"/>
          <w:szCs w:val="20"/>
        </w:rPr>
        <w:t xml:space="preserve">central </w:t>
      </w:r>
      <w:r w:rsidR="00714825">
        <w:rPr>
          <w:rFonts w:ascii="Times New Roman" w:eastAsia="Times New Roman" w:hAnsi="Times New Roman" w:cs="Times New Roman"/>
          <w:sz w:val="24"/>
          <w:szCs w:val="20"/>
        </w:rPr>
        <w:t>Florida</w:t>
      </w:r>
      <w:r w:rsidR="00E73135">
        <w:rPr>
          <w:rFonts w:ascii="Times New Roman" w:eastAsia="Times New Roman" w:hAnsi="Times New Roman" w:cs="Times New Roman"/>
          <w:sz w:val="24"/>
          <w:szCs w:val="20"/>
        </w:rPr>
        <w:t xml:space="preserve"> (Figure </w:t>
      </w:r>
      <w:r w:rsidR="006162D5">
        <w:rPr>
          <w:rFonts w:ascii="Times New Roman" w:eastAsia="Times New Roman" w:hAnsi="Times New Roman" w:cs="Times New Roman"/>
          <w:sz w:val="24"/>
          <w:szCs w:val="20"/>
        </w:rPr>
        <w:t>2</w:t>
      </w:r>
      <w:r w:rsidR="00E73135">
        <w:rPr>
          <w:rFonts w:ascii="Times New Roman" w:eastAsia="Times New Roman" w:hAnsi="Times New Roman" w:cs="Times New Roman"/>
          <w:sz w:val="24"/>
          <w:szCs w:val="20"/>
        </w:rPr>
        <w:t xml:space="preserve">). In this </w:t>
      </w:r>
      <w:r w:rsidR="00F00736">
        <w:rPr>
          <w:rFonts w:ascii="Times New Roman" w:eastAsia="Times New Roman" w:hAnsi="Times New Roman" w:cs="Times New Roman"/>
          <w:sz w:val="24"/>
          <w:szCs w:val="20"/>
        </w:rPr>
        <w:t>example</w:t>
      </w:r>
      <w:r w:rsidR="00E73135">
        <w:rPr>
          <w:rFonts w:ascii="Times New Roman" w:eastAsia="Times New Roman" w:hAnsi="Times New Roman" w:cs="Times New Roman"/>
          <w:sz w:val="24"/>
          <w:szCs w:val="20"/>
        </w:rPr>
        <w:t>, the return time for ecologically</w:t>
      </w:r>
      <w:r w:rsidR="00767BFE">
        <w:rPr>
          <w:rFonts w:ascii="Times New Roman" w:eastAsia="Times New Roman" w:hAnsi="Times New Roman" w:cs="Times New Roman"/>
          <w:sz w:val="24"/>
          <w:szCs w:val="20"/>
        </w:rPr>
        <w:t xml:space="preserve"> </w:t>
      </w:r>
      <w:r w:rsidR="00E73135">
        <w:rPr>
          <w:rFonts w:ascii="Times New Roman" w:eastAsia="Times New Roman" w:hAnsi="Times New Roman" w:cs="Times New Roman"/>
          <w:sz w:val="24"/>
          <w:szCs w:val="20"/>
        </w:rPr>
        <w:t xml:space="preserve">relevant </w:t>
      </w:r>
      <w:r w:rsidR="00A35E0F">
        <w:rPr>
          <w:rFonts w:ascii="Times New Roman" w:eastAsia="Times New Roman" w:hAnsi="Times New Roman" w:cs="Times New Roman"/>
          <w:sz w:val="24"/>
          <w:szCs w:val="20"/>
        </w:rPr>
        <w:t>cold</w:t>
      </w:r>
      <w:r w:rsidR="00E73135">
        <w:rPr>
          <w:rFonts w:ascii="Times New Roman" w:eastAsia="Times New Roman" w:hAnsi="Times New Roman" w:cs="Times New Roman"/>
          <w:sz w:val="24"/>
          <w:szCs w:val="20"/>
        </w:rPr>
        <w:t xml:space="preserve"> events </w:t>
      </w:r>
      <w:r w:rsidR="0004690D">
        <w:rPr>
          <w:rFonts w:ascii="Times New Roman" w:eastAsia="Times New Roman" w:hAnsi="Times New Roman" w:cs="Times New Roman"/>
          <w:sz w:val="24"/>
          <w:szCs w:val="20"/>
        </w:rPr>
        <w:t>is</w:t>
      </w:r>
      <w:r w:rsidR="00E73135">
        <w:rPr>
          <w:rFonts w:ascii="Times New Roman" w:eastAsia="Times New Roman" w:hAnsi="Times New Roman" w:cs="Times New Roman"/>
          <w:sz w:val="24"/>
          <w:szCs w:val="20"/>
        </w:rPr>
        <w:t xml:space="preserve"> </w:t>
      </w:r>
      <w:r w:rsidR="0004690D">
        <w:rPr>
          <w:rFonts w:ascii="Times New Roman" w:eastAsia="Times New Roman" w:hAnsi="Times New Roman" w:cs="Times New Roman"/>
          <w:sz w:val="24"/>
          <w:szCs w:val="20"/>
        </w:rPr>
        <w:t>several decades</w:t>
      </w:r>
      <w:r w:rsidR="00E73135">
        <w:rPr>
          <w:rFonts w:ascii="Times New Roman" w:eastAsia="Times New Roman" w:hAnsi="Times New Roman" w:cs="Times New Roman"/>
          <w:sz w:val="24"/>
          <w:szCs w:val="20"/>
        </w:rPr>
        <w:t xml:space="preserve"> (see red line within grey box)</w:t>
      </w:r>
      <w:r w:rsidR="0004690D">
        <w:rPr>
          <w:rFonts w:ascii="Times New Roman" w:eastAsia="Times New Roman" w:hAnsi="Times New Roman" w:cs="Times New Roman"/>
          <w:sz w:val="24"/>
          <w:szCs w:val="20"/>
        </w:rPr>
        <w:t>, and most winters are comparatively warm</w:t>
      </w:r>
      <w:r w:rsidR="0042545D">
        <w:rPr>
          <w:rFonts w:ascii="Times New Roman" w:eastAsia="Times New Roman" w:hAnsi="Times New Roman" w:cs="Times New Roman"/>
          <w:sz w:val="24"/>
          <w:szCs w:val="20"/>
        </w:rPr>
        <w:t xml:space="preserve">, </w:t>
      </w:r>
      <w:r w:rsidR="0004690D">
        <w:rPr>
          <w:rFonts w:ascii="Times New Roman" w:eastAsia="Times New Roman" w:hAnsi="Times New Roman" w:cs="Times New Roman"/>
          <w:sz w:val="24"/>
          <w:szCs w:val="20"/>
        </w:rPr>
        <w:t>ecologically benign</w:t>
      </w:r>
      <w:r w:rsidR="0042545D">
        <w:rPr>
          <w:rFonts w:ascii="Times New Roman" w:eastAsia="Times New Roman" w:hAnsi="Times New Roman" w:cs="Times New Roman"/>
          <w:sz w:val="24"/>
          <w:szCs w:val="20"/>
        </w:rPr>
        <w:t>, and disturbance free</w:t>
      </w:r>
      <w:r w:rsidR="0004690D">
        <w:rPr>
          <w:rFonts w:ascii="Times New Roman" w:eastAsia="Times New Roman" w:hAnsi="Times New Roman" w:cs="Times New Roman"/>
          <w:sz w:val="24"/>
          <w:szCs w:val="20"/>
        </w:rPr>
        <w:t xml:space="preserve"> (see blue peak outside of grey box).</w:t>
      </w:r>
      <w:r w:rsidR="00E73135">
        <w:rPr>
          <w:rFonts w:ascii="Times New Roman" w:eastAsia="Times New Roman" w:hAnsi="Times New Roman" w:cs="Times New Roman"/>
          <w:sz w:val="24"/>
          <w:szCs w:val="20"/>
        </w:rPr>
        <w:t xml:space="preserve"> </w:t>
      </w:r>
      <w:r w:rsidR="00571FCC">
        <w:rPr>
          <w:rFonts w:ascii="Times New Roman" w:eastAsia="Times New Roman" w:hAnsi="Times New Roman" w:cs="Times New Roman"/>
          <w:sz w:val="24"/>
          <w:szCs w:val="20"/>
        </w:rPr>
        <w:t xml:space="preserve">Due to </w:t>
      </w:r>
      <w:r w:rsidR="007547CF">
        <w:rPr>
          <w:rFonts w:ascii="Times New Roman" w:eastAsia="Times New Roman" w:hAnsi="Times New Roman" w:cs="Times New Roman"/>
          <w:sz w:val="24"/>
          <w:szCs w:val="20"/>
        </w:rPr>
        <w:t xml:space="preserve">accelerating </w:t>
      </w:r>
      <w:r w:rsidR="00571FCC">
        <w:rPr>
          <w:rFonts w:ascii="Times New Roman" w:eastAsia="Times New Roman" w:hAnsi="Times New Roman" w:cs="Times New Roman"/>
          <w:sz w:val="24"/>
          <w:szCs w:val="20"/>
        </w:rPr>
        <w:t>climate change, the number of years with ecologically</w:t>
      </w:r>
      <w:r w:rsidR="00767BFE">
        <w:rPr>
          <w:rFonts w:ascii="Times New Roman" w:eastAsia="Times New Roman" w:hAnsi="Times New Roman" w:cs="Times New Roman"/>
          <w:sz w:val="24"/>
          <w:szCs w:val="20"/>
        </w:rPr>
        <w:t xml:space="preserve"> </w:t>
      </w:r>
      <w:r w:rsidR="00571FCC">
        <w:rPr>
          <w:rFonts w:ascii="Times New Roman" w:eastAsia="Times New Roman" w:hAnsi="Times New Roman" w:cs="Times New Roman"/>
          <w:sz w:val="24"/>
          <w:szCs w:val="20"/>
        </w:rPr>
        <w:t xml:space="preserve">relevant </w:t>
      </w:r>
      <w:r w:rsidR="00815B9B">
        <w:rPr>
          <w:rFonts w:ascii="Times New Roman" w:eastAsia="Times New Roman" w:hAnsi="Times New Roman" w:cs="Times New Roman"/>
          <w:sz w:val="24"/>
          <w:szCs w:val="20"/>
        </w:rPr>
        <w:t xml:space="preserve">cold </w:t>
      </w:r>
      <w:r w:rsidR="00571FCC">
        <w:rPr>
          <w:rFonts w:ascii="Times New Roman" w:eastAsia="Times New Roman" w:hAnsi="Times New Roman" w:cs="Times New Roman"/>
          <w:sz w:val="24"/>
          <w:szCs w:val="20"/>
        </w:rPr>
        <w:t>events is expected to decrease</w:t>
      </w:r>
      <w:r w:rsidR="008C3681">
        <w:rPr>
          <w:rFonts w:ascii="Times New Roman" w:eastAsia="Times New Roman" w:hAnsi="Times New Roman" w:cs="Times New Roman"/>
          <w:sz w:val="24"/>
          <w:szCs w:val="20"/>
        </w:rPr>
        <w:t xml:space="preserve"> </w:t>
      </w:r>
      <w:r w:rsidR="008C3681">
        <w:rPr>
          <w:rFonts w:ascii="Times New Roman" w:eastAsia="Times New Roman" w:hAnsi="Times New Roman" w:cs="Times New Roman"/>
          <w:sz w:val="24"/>
          <w:szCs w:val="20"/>
        </w:rPr>
        <w:fldChar w:fldCharType="begin">
          <w:fldData xml:space="preserve">PEVuZE5vdGU+PENpdGU+PEF1dGhvcj5VU0dDUlA8L0F1dGhvcj48WWVhcj4yMDE3PC9ZZWFyPjxS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</w:fldData>
        </w:fldChar>
      </w:r>
      <w:r w:rsidR="00145B1D">
        <w:rPr>
          <w:rFonts w:ascii="Times New Roman" w:eastAsia="Times New Roman" w:hAnsi="Times New Roman" w:cs="Times New Roman"/>
          <w:sz w:val="24"/>
          <w:szCs w:val="20"/>
        </w:rPr>
        <w:instrText xml:space="preserve"> ADDIN EN.CITE </w:instrText>
      </w:r>
      <w:r w:rsidR="00145B1D">
        <w:rPr>
          <w:rFonts w:ascii="Times New Roman" w:eastAsia="Times New Roman" w:hAnsi="Times New Roman" w:cs="Times New Roman"/>
          <w:sz w:val="24"/>
          <w:szCs w:val="20"/>
        </w:rPr>
        <w:fldChar w:fldCharType="begin">
          <w:fldData xml:space="preserve">PEVuZE5vdGU+PENpdGU+PEF1dGhvcj5VU0dDUlA8L0F1dGhvcj48WWVhcj4yMDE3PC9ZZWFyPjxS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</w:fldData>
        </w:fldChar>
      </w:r>
      <w:r w:rsidR="00145B1D">
        <w:rPr>
          <w:rFonts w:ascii="Times New Roman" w:eastAsia="Times New Roman" w:hAnsi="Times New Roman" w:cs="Times New Roman"/>
          <w:sz w:val="24"/>
          <w:szCs w:val="20"/>
        </w:rPr>
        <w:instrText xml:space="preserve"> ADDIN EN.CITE.DATA </w:instrText>
      </w:r>
      <w:r w:rsidR="00145B1D">
        <w:rPr>
          <w:rFonts w:ascii="Times New Roman" w:eastAsia="Times New Roman" w:hAnsi="Times New Roman" w:cs="Times New Roman"/>
          <w:sz w:val="24"/>
          <w:szCs w:val="20"/>
        </w:rPr>
      </w:r>
      <w:r w:rsidR="00145B1D">
        <w:rPr>
          <w:rFonts w:ascii="Times New Roman" w:eastAsia="Times New Roman" w:hAnsi="Times New Roman" w:cs="Times New Roman"/>
          <w:sz w:val="24"/>
          <w:szCs w:val="20"/>
        </w:rPr>
        <w:fldChar w:fldCharType="end"/>
      </w:r>
      <w:r w:rsidR="008C3681">
        <w:rPr>
          <w:rFonts w:ascii="Times New Roman" w:eastAsia="Times New Roman" w:hAnsi="Times New Roman" w:cs="Times New Roman"/>
          <w:sz w:val="24"/>
          <w:szCs w:val="20"/>
        </w:rPr>
      </w:r>
      <w:r w:rsidR="008C3681">
        <w:rPr>
          <w:rFonts w:ascii="Times New Roman" w:eastAsia="Times New Roman" w:hAnsi="Times New Roman" w:cs="Times New Roman"/>
          <w:sz w:val="24"/>
          <w:szCs w:val="20"/>
        </w:rPr>
        <w:fldChar w:fldCharType="separate"/>
      </w:r>
      <w:r w:rsidR="00145B1D">
        <w:rPr>
          <w:rFonts w:ascii="Times New Roman" w:eastAsia="Times New Roman" w:hAnsi="Times New Roman" w:cs="Times New Roman"/>
          <w:noProof/>
          <w:sz w:val="24"/>
          <w:szCs w:val="20"/>
        </w:rPr>
        <w:t>(USGCRP, 2017; Carter et al., 2018; USGCRP, 2018)</w:t>
      </w:r>
      <w:r w:rsidR="008C3681">
        <w:rPr>
          <w:rFonts w:ascii="Times New Roman" w:eastAsia="Times New Roman" w:hAnsi="Times New Roman" w:cs="Times New Roman"/>
          <w:sz w:val="24"/>
          <w:szCs w:val="20"/>
        </w:rPr>
        <w:fldChar w:fldCharType="end"/>
      </w:r>
      <w:r w:rsidR="007547CF">
        <w:rPr>
          <w:rFonts w:ascii="Times New Roman" w:eastAsia="Times New Roman" w:hAnsi="Times New Roman" w:cs="Times New Roman"/>
          <w:sz w:val="24"/>
          <w:szCs w:val="20"/>
        </w:rPr>
        <w:t xml:space="preserve">. In other words, </w:t>
      </w:r>
      <w:r w:rsidR="00571FCC">
        <w:rPr>
          <w:rFonts w:ascii="Times New Roman" w:eastAsia="Times New Roman" w:hAnsi="Times New Roman" w:cs="Times New Roman"/>
          <w:sz w:val="24"/>
          <w:szCs w:val="20"/>
        </w:rPr>
        <w:t xml:space="preserve">the red and blue lines in Figure </w:t>
      </w:r>
      <w:r w:rsidR="006162D5">
        <w:rPr>
          <w:rFonts w:ascii="Times New Roman" w:eastAsia="Times New Roman" w:hAnsi="Times New Roman" w:cs="Times New Roman"/>
          <w:sz w:val="24"/>
          <w:szCs w:val="20"/>
        </w:rPr>
        <w:t>2</w:t>
      </w:r>
      <w:r w:rsidR="00571FCC">
        <w:rPr>
          <w:rFonts w:ascii="Times New Roman" w:eastAsia="Times New Roman" w:hAnsi="Times New Roman" w:cs="Times New Roman"/>
          <w:sz w:val="24"/>
          <w:szCs w:val="20"/>
        </w:rPr>
        <w:t xml:space="preserve"> are expected to shift to the right, which </w:t>
      </w:r>
      <w:r w:rsidR="001B7D53">
        <w:rPr>
          <w:rFonts w:ascii="Times New Roman" w:eastAsia="Times New Roman" w:hAnsi="Times New Roman" w:cs="Times New Roman"/>
          <w:sz w:val="24"/>
          <w:szCs w:val="20"/>
        </w:rPr>
        <w:t xml:space="preserve">would be </w:t>
      </w:r>
      <w:r w:rsidR="00571FCC">
        <w:rPr>
          <w:rFonts w:ascii="Times New Roman" w:eastAsia="Times New Roman" w:hAnsi="Times New Roman" w:cs="Times New Roman"/>
          <w:sz w:val="24"/>
          <w:szCs w:val="20"/>
        </w:rPr>
        <w:t xml:space="preserve">above the threshold for </w:t>
      </w:r>
      <w:r w:rsidR="00A35E0F">
        <w:rPr>
          <w:rFonts w:ascii="Times New Roman" w:eastAsia="Times New Roman" w:hAnsi="Times New Roman" w:cs="Times New Roman"/>
          <w:sz w:val="24"/>
          <w:szCs w:val="20"/>
        </w:rPr>
        <w:t>cold</w:t>
      </w:r>
      <w:r w:rsidR="00571FCC">
        <w:rPr>
          <w:rFonts w:ascii="Times New Roman" w:eastAsia="Times New Roman" w:hAnsi="Times New Roman" w:cs="Times New Roman"/>
          <w:sz w:val="24"/>
          <w:szCs w:val="20"/>
        </w:rPr>
        <w:t xml:space="preserve"> damage or mortality. Although </w:t>
      </w:r>
      <w:r w:rsidR="00CC0C70">
        <w:rPr>
          <w:rFonts w:ascii="Times New Roman" w:eastAsia="Times New Roman" w:hAnsi="Times New Roman" w:cs="Times New Roman"/>
          <w:sz w:val="24"/>
          <w:szCs w:val="20"/>
        </w:rPr>
        <w:t>the temperatures along the y</w:t>
      </w:r>
      <w:r w:rsidR="00313D4E">
        <w:rPr>
          <w:rFonts w:ascii="Times New Roman" w:eastAsia="Times New Roman" w:hAnsi="Times New Roman" w:cs="Times New Roman"/>
          <w:sz w:val="24"/>
          <w:szCs w:val="20"/>
        </w:rPr>
        <w:t>-</w:t>
      </w:r>
      <w:r w:rsidR="00CC0C70">
        <w:rPr>
          <w:rFonts w:ascii="Times New Roman" w:eastAsia="Times New Roman" w:hAnsi="Times New Roman" w:cs="Times New Roman"/>
          <w:sz w:val="24"/>
          <w:szCs w:val="20"/>
        </w:rPr>
        <w:t xml:space="preserve">axis and the position of the ecological threshold </w:t>
      </w:r>
      <w:r w:rsidR="00A12327">
        <w:rPr>
          <w:rFonts w:ascii="Times New Roman" w:eastAsia="Times New Roman" w:hAnsi="Times New Roman" w:cs="Times New Roman"/>
          <w:sz w:val="24"/>
          <w:szCs w:val="20"/>
        </w:rPr>
        <w:t xml:space="preserve">are </w:t>
      </w:r>
      <w:r w:rsidR="00CC0C70">
        <w:rPr>
          <w:rFonts w:ascii="Times New Roman" w:eastAsia="Times New Roman" w:hAnsi="Times New Roman" w:cs="Times New Roman"/>
          <w:sz w:val="24"/>
          <w:szCs w:val="20"/>
        </w:rPr>
        <w:t>species and location</w:t>
      </w:r>
      <w:r w:rsidR="00A12327">
        <w:rPr>
          <w:rFonts w:ascii="Times New Roman" w:eastAsia="Times New Roman" w:hAnsi="Times New Roman" w:cs="Times New Roman"/>
          <w:sz w:val="24"/>
          <w:szCs w:val="20"/>
        </w:rPr>
        <w:t>-dependent</w:t>
      </w:r>
      <w:r w:rsidR="00CC0C70">
        <w:rPr>
          <w:rFonts w:ascii="Times New Roman" w:eastAsia="Times New Roman" w:hAnsi="Times New Roman" w:cs="Times New Roman"/>
          <w:sz w:val="24"/>
          <w:szCs w:val="20"/>
        </w:rPr>
        <w:t xml:space="preserve">, </w:t>
      </w:r>
      <w:r w:rsidR="00571FCC">
        <w:rPr>
          <w:rFonts w:ascii="Times New Roman" w:eastAsia="Times New Roman" w:hAnsi="Times New Roman" w:cs="Times New Roman"/>
          <w:sz w:val="24"/>
          <w:szCs w:val="20"/>
        </w:rPr>
        <w:t>the general relationship</w:t>
      </w:r>
      <w:r w:rsidR="00CC0C70">
        <w:rPr>
          <w:rFonts w:ascii="Times New Roman" w:eastAsia="Times New Roman" w:hAnsi="Times New Roman" w:cs="Times New Roman"/>
          <w:sz w:val="24"/>
          <w:szCs w:val="20"/>
        </w:rPr>
        <w:t>s describing the return time and frequency of ecologically</w:t>
      </w:r>
      <w:r w:rsidR="00767BFE">
        <w:rPr>
          <w:rFonts w:ascii="Times New Roman" w:eastAsia="Times New Roman" w:hAnsi="Times New Roman" w:cs="Times New Roman"/>
          <w:sz w:val="24"/>
          <w:szCs w:val="20"/>
        </w:rPr>
        <w:t xml:space="preserve"> </w:t>
      </w:r>
      <w:r w:rsidR="00CC0C70">
        <w:rPr>
          <w:rFonts w:ascii="Times New Roman" w:eastAsia="Times New Roman" w:hAnsi="Times New Roman" w:cs="Times New Roman"/>
          <w:sz w:val="24"/>
          <w:szCs w:val="20"/>
        </w:rPr>
        <w:t xml:space="preserve">relevant </w:t>
      </w:r>
      <w:r w:rsidR="00B61B42">
        <w:rPr>
          <w:rFonts w:ascii="Times New Roman" w:eastAsia="Times New Roman" w:hAnsi="Times New Roman" w:cs="Times New Roman"/>
          <w:sz w:val="24"/>
          <w:szCs w:val="20"/>
        </w:rPr>
        <w:t xml:space="preserve">extreme cold </w:t>
      </w:r>
      <w:r w:rsidR="00CC0C70">
        <w:rPr>
          <w:rFonts w:ascii="Times New Roman" w:eastAsia="Times New Roman" w:hAnsi="Times New Roman" w:cs="Times New Roman"/>
          <w:sz w:val="24"/>
          <w:szCs w:val="20"/>
        </w:rPr>
        <w:t>events</w:t>
      </w:r>
      <w:r w:rsidR="00571FCC">
        <w:rPr>
          <w:rFonts w:ascii="Times New Roman" w:eastAsia="Times New Roman" w:hAnsi="Times New Roman" w:cs="Times New Roman"/>
          <w:sz w:val="24"/>
          <w:szCs w:val="20"/>
        </w:rPr>
        <w:t xml:space="preserve"> appl</w:t>
      </w:r>
      <w:r w:rsidR="00A12327">
        <w:rPr>
          <w:rFonts w:ascii="Times New Roman" w:eastAsia="Times New Roman" w:hAnsi="Times New Roman" w:cs="Times New Roman"/>
          <w:sz w:val="24"/>
          <w:szCs w:val="20"/>
        </w:rPr>
        <w:t>y</w:t>
      </w:r>
      <w:r w:rsidR="00571FCC">
        <w:rPr>
          <w:rFonts w:ascii="Times New Roman" w:eastAsia="Times New Roman" w:hAnsi="Times New Roman" w:cs="Times New Roman"/>
          <w:sz w:val="24"/>
          <w:szCs w:val="20"/>
        </w:rPr>
        <w:t xml:space="preserve"> to </w:t>
      </w:r>
      <w:r w:rsidR="00313FD4">
        <w:rPr>
          <w:rFonts w:ascii="Times New Roman" w:eastAsia="Times New Roman" w:hAnsi="Times New Roman" w:cs="Times New Roman"/>
          <w:sz w:val="24"/>
          <w:szCs w:val="20"/>
        </w:rPr>
        <w:t xml:space="preserve">many </w:t>
      </w:r>
      <w:r w:rsidR="00617222">
        <w:rPr>
          <w:rFonts w:ascii="Times New Roman" w:eastAsia="Times New Roman" w:hAnsi="Times New Roman" w:cs="Times New Roman"/>
          <w:sz w:val="24"/>
          <w:szCs w:val="20"/>
        </w:rPr>
        <w:t xml:space="preserve">other </w:t>
      </w:r>
      <w:r w:rsidR="00571FCC">
        <w:rPr>
          <w:rFonts w:ascii="Times New Roman" w:eastAsia="Times New Roman" w:hAnsi="Times New Roman" w:cs="Times New Roman"/>
          <w:sz w:val="24"/>
          <w:szCs w:val="20"/>
        </w:rPr>
        <w:t xml:space="preserve">tropical-temperate transition zones across North America </w:t>
      </w:r>
      <w:r w:rsidR="00A504D5">
        <w:rPr>
          <w:rFonts w:ascii="Times New Roman" w:eastAsia="Times New Roman" w:hAnsi="Times New Roman" w:cs="Times New Roman"/>
          <w:sz w:val="24"/>
          <w:szCs w:val="20"/>
        </w:rPr>
        <w:t>(</w:t>
      </w:r>
      <w:r w:rsidR="00313FD4">
        <w:rPr>
          <w:rFonts w:ascii="Times New Roman" w:eastAsia="Times New Roman" w:hAnsi="Times New Roman" w:cs="Times New Roman"/>
          <w:sz w:val="24"/>
          <w:szCs w:val="20"/>
        </w:rPr>
        <w:t xml:space="preserve">i.e., </w:t>
      </w:r>
      <w:r w:rsidR="00A12327">
        <w:rPr>
          <w:rFonts w:ascii="Times New Roman" w:eastAsia="Times New Roman" w:hAnsi="Times New Roman" w:cs="Times New Roman"/>
          <w:sz w:val="24"/>
          <w:szCs w:val="20"/>
        </w:rPr>
        <w:t xml:space="preserve">all </w:t>
      </w:r>
      <w:r w:rsidR="00313FD4">
        <w:rPr>
          <w:rFonts w:ascii="Times New Roman" w:eastAsia="Times New Roman" w:hAnsi="Times New Roman" w:cs="Times New Roman"/>
          <w:sz w:val="24"/>
          <w:szCs w:val="20"/>
        </w:rPr>
        <w:t>areas with warm-to-cold color transitions in Figure 1</w:t>
      </w:r>
      <w:r w:rsidR="00CC0C70">
        <w:rPr>
          <w:rFonts w:ascii="Times New Roman" w:eastAsia="Times New Roman" w:hAnsi="Times New Roman" w:cs="Times New Roman"/>
          <w:sz w:val="24"/>
          <w:szCs w:val="20"/>
        </w:rPr>
        <w:t xml:space="preserve">). </w:t>
      </w:r>
      <w:r w:rsidR="00161B0C">
        <w:rPr>
          <w:rFonts w:ascii="Times New Roman" w:eastAsia="Times New Roman" w:hAnsi="Times New Roman" w:cs="Times New Roman"/>
          <w:sz w:val="24"/>
          <w:szCs w:val="20"/>
        </w:rPr>
        <w:t xml:space="preserve">Tropical-temperate ecotones in North America are highly sensitive to small changes in winter temperature regimes, and the northern limits of </w:t>
      </w:r>
      <w:r w:rsidR="00161B0C" w:rsidRPr="0002401F">
        <w:rPr>
          <w:rFonts w:ascii="Times New Roman" w:eastAsia="Times New Roman" w:hAnsi="Times New Roman" w:cs="Times New Roman"/>
          <w:sz w:val="24"/>
          <w:szCs w:val="20"/>
        </w:rPr>
        <w:t xml:space="preserve">climatic zones </w:t>
      </w:r>
      <w:r w:rsidR="00161B0C">
        <w:rPr>
          <w:rFonts w:ascii="Times New Roman" w:eastAsia="Times New Roman" w:hAnsi="Times New Roman" w:cs="Times New Roman"/>
          <w:sz w:val="24"/>
          <w:szCs w:val="20"/>
        </w:rPr>
        <w:t xml:space="preserve">that </w:t>
      </w:r>
      <w:r w:rsidR="00161B0C" w:rsidRPr="0002401F">
        <w:rPr>
          <w:rFonts w:ascii="Times New Roman" w:eastAsia="Times New Roman" w:hAnsi="Times New Roman" w:cs="Times New Roman"/>
          <w:sz w:val="24"/>
          <w:szCs w:val="20"/>
        </w:rPr>
        <w:t xml:space="preserve">support tropical </w:t>
      </w:r>
      <w:r w:rsidR="002B563F">
        <w:rPr>
          <w:rFonts w:ascii="Times New Roman" w:eastAsia="Times New Roman" w:hAnsi="Times New Roman" w:cs="Times New Roman"/>
          <w:sz w:val="24"/>
          <w:szCs w:val="20"/>
        </w:rPr>
        <w:t>cold</w:t>
      </w:r>
      <w:r w:rsidR="001A63F3">
        <w:rPr>
          <w:rFonts w:ascii="Times New Roman" w:eastAsia="Times New Roman" w:hAnsi="Times New Roman" w:cs="Times New Roman"/>
          <w:sz w:val="24"/>
          <w:szCs w:val="20"/>
        </w:rPr>
        <w:t>-</w:t>
      </w:r>
      <w:r w:rsidR="00161B0C" w:rsidRPr="0002401F">
        <w:rPr>
          <w:rFonts w:ascii="Times New Roman" w:eastAsia="Times New Roman" w:hAnsi="Times New Roman" w:cs="Times New Roman"/>
          <w:sz w:val="24"/>
          <w:szCs w:val="20"/>
        </w:rPr>
        <w:t>sensitive species</w:t>
      </w:r>
      <w:r w:rsidR="00161B0C">
        <w:rPr>
          <w:rFonts w:ascii="Times New Roman" w:eastAsia="Times New Roman" w:hAnsi="Times New Roman" w:cs="Times New Roman"/>
          <w:sz w:val="24"/>
          <w:szCs w:val="20"/>
        </w:rPr>
        <w:t xml:space="preserve"> are expected to move</w:t>
      </w:r>
      <w:r w:rsidR="00C57189">
        <w:rPr>
          <w:rFonts w:ascii="Times New Roman" w:eastAsia="Times New Roman" w:hAnsi="Times New Roman" w:cs="Times New Roman"/>
          <w:sz w:val="24"/>
          <w:szCs w:val="20"/>
        </w:rPr>
        <w:t xml:space="preserve"> northward </w:t>
      </w:r>
      <w:r w:rsidR="00161B0C">
        <w:rPr>
          <w:rFonts w:ascii="Times New Roman" w:eastAsia="Times New Roman" w:hAnsi="Times New Roman" w:cs="Times New Roman"/>
          <w:sz w:val="24"/>
          <w:szCs w:val="20"/>
        </w:rPr>
        <w:t xml:space="preserve">under </w:t>
      </w:r>
      <w:r w:rsidR="00161B0C">
        <w:rPr>
          <w:rFonts w:ascii="Times New Roman" w:hAnsi="Times New Roman" w:cs="Times New Roman"/>
          <w:noProof/>
          <w:sz w:val="24"/>
          <w:szCs w:val="24"/>
        </w:rPr>
        <w:t xml:space="preserve">2°C, 4°C, and 6°C increases in winter temperature extremes (Figure </w:t>
      </w:r>
      <w:r w:rsidR="006162D5">
        <w:rPr>
          <w:rFonts w:ascii="Times New Roman" w:hAnsi="Times New Roman" w:cs="Times New Roman"/>
          <w:noProof/>
          <w:sz w:val="24"/>
          <w:szCs w:val="24"/>
        </w:rPr>
        <w:t>3</w:t>
      </w:r>
      <w:r w:rsidR="00161B0C">
        <w:rPr>
          <w:rFonts w:ascii="Times New Roman" w:hAnsi="Times New Roman" w:cs="Times New Roman"/>
          <w:noProof/>
          <w:sz w:val="24"/>
          <w:szCs w:val="24"/>
        </w:rPr>
        <w:t>b,c,d, respectively).</w:t>
      </w:r>
    </w:p>
    <w:p w14:paraId="5766B07E" w14:textId="4C371FFA" w:rsidR="00DF5E31" w:rsidRPr="00DF5E31" w:rsidRDefault="00DF5E31" w:rsidP="00DF5E31">
      <w:pPr>
        <w:spacing w:after="0" w:line="480" w:lineRule="auto"/>
        <w:ind w:firstLine="720"/>
        <w:rPr>
          <w:rFonts w:ascii="Times New Roman" w:hAnsi="Times New Roman" w:cs="Times New Roman"/>
          <w:noProof/>
          <w:sz w:val="24"/>
          <w:szCs w:val="24"/>
        </w:rPr>
      </w:pPr>
      <w:r w:rsidRPr="00DF5E31">
        <w:rPr>
          <w:rFonts w:ascii="Times New Roman" w:hAnsi="Times New Roman" w:cs="Times New Roman"/>
          <w:noProof/>
          <w:sz w:val="24"/>
          <w:szCs w:val="24"/>
        </w:rPr>
        <w:t xml:space="preserve">Across North America, scientists use different terms to describe extreme cold winter temperature events, and these terms are often taxa </w:t>
      </w:r>
      <w:r w:rsidR="00D549C0">
        <w:rPr>
          <w:rFonts w:ascii="Times New Roman" w:hAnsi="Times New Roman" w:cs="Times New Roman"/>
          <w:noProof/>
          <w:sz w:val="24"/>
          <w:szCs w:val="24"/>
        </w:rPr>
        <w:t>or</w:t>
      </w:r>
      <w:r w:rsidRPr="00DF5E31">
        <w:rPr>
          <w:rFonts w:ascii="Times New Roman" w:hAnsi="Times New Roman" w:cs="Times New Roman"/>
          <w:noProof/>
          <w:sz w:val="24"/>
          <w:szCs w:val="24"/>
        </w:rPr>
        <w:t xml:space="preserve"> region specific. Some of these terms are </w:t>
      </w:r>
      <w:r w:rsidRPr="00DF5E31">
        <w:rPr>
          <w:rFonts w:ascii="Times New Roman" w:hAnsi="Times New Roman" w:cs="Times New Roman"/>
          <w:noProof/>
          <w:sz w:val="24"/>
          <w:szCs w:val="24"/>
        </w:rPr>
        <w:lastRenderedPageBreak/>
        <w:t>introduced in the taxa-specific sections of this review. For example, sea turtle ecologists use the term “cold stunning event”</w:t>
      </w:r>
      <w:r w:rsidR="00354DB0">
        <w:rPr>
          <w:rFonts w:ascii="Times New Roman" w:hAnsi="Times New Roman" w:cs="Times New Roman"/>
          <w:noProof/>
          <w:sz w:val="24"/>
          <w:szCs w:val="24"/>
        </w:rPr>
        <w:t xml:space="preserve"> </w:t>
      </w:r>
      <w:r w:rsidR="00414096">
        <w:rPr>
          <w:rFonts w:ascii="Times New Roman" w:hAnsi="Times New Roman" w:cs="Times New Roman"/>
          <w:noProof/>
          <w:sz w:val="24"/>
          <w:szCs w:val="24"/>
        </w:rPr>
        <w:fldChar w:fldCharType="begin"/>
      </w:r>
      <w:r w:rsidR="00414096">
        <w:rPr>
          <w:rFonts w:ascii="Times New Roman" w:hAnsi="Times New Roman" w:cs="Times New Roman"/>
          <w:noProof/>
          <w:sz w:val="24"/>
          <w:szCs w:val="24"/>
        </w:rPr>
        <w:instrText xml:space="preserve"> ADDIN EN.CITE &lt;EndNote&gt;&lt;Cite&gt;&lt;Author&gt;Griffin&lt;/Author&gt;&lt;Year&gt;2019&lt;/Year&gt;&lt;RecNum&gt;21811&lt;/RecNum&gt;&lt;DisplayText&gt;(Griffin et al., 2019)&lt;/DisplayText&gt;&lt;record&gt;&lt;rec-number&gt;21811&lt;/rec-number&gt;&lt;foreign-keys&gt;&lt;key app="EN" db-id="f0a9rv2xxe0ee9ed5tspfwv8ap5fw2srpe2p" timestamp="1589896917"&gt;21811&lt;/key&gt;&lt;/foreign-keys&gt;&lt;ref-type name="Journal Article"&gt;17&lt;/ref-type&gt;&lt;contributors&gt;&lt;authors&gt;&lt;author&gt;Griffin, Lucas P&lt;/author&gt;&lt;author&gt;Griffin, Curtice R&lt;/author&gt;&lt;author&gt;Finn, John T&lt;/author&gt;&lt;author&gt;Prescott, Robert L&lt;/author&gt;&lt;author&gt;Faherty, Mark&lt;/author&gt;&lt;author&gt;Still, Brett M&lt;/author&gt;&lt;author&gt;Danylchuk, Andy J&lt;/author&gt;&lt;/authors&gt;&lt;/contributors&gt;&lt;titles&gt;&lt;title&gt;Warming seas increase cold-stunning events for Kemp’s ridley sea turtles in the northwest Atlantic&lt;/title&gt;&lt;secondary-title&gt;PLOS ONE&lt;/secondary-title&gt;&lt;/titles&gt;&lt;periodical&gt;&lt;full-title&gt;PLOS ONE&lt;/full-title&gt;&lt;/periodical&gt;&lt;pages&gt;e0211503&lt;/pages&gt;&lt;volume&gt;14&lt;/volume&gt;&lt;number&gt;1&lt;/number&gt;&lt;dates&gt;&lt;year&gt;2019&lt;/year&gt;&lt;/dates&gt;&lt;urls&gt;&lt;/urls&gt;&lt;/record&gt;&lt;/Cite&gt;&lt;/EndNote&gt;</w:instrText>
      </w:r>
      <w:r w:rsidR="00414096">
        <w:rPr>
          <w:rFonts w:ascii="Times New Roman" w:hAnsi="Times New Roman" w:cs="Times New Roman"/>
          <w:noProof/>
          <w:sz w:val="24"/>
          <w:szCs w:val="24"/>
        </w:rPr>
        <w:fldChar w:fldCharType="separate"/>
      </w:r>
      <w:r w:rsidR="00414096">
        <w:rPr>
          <w:rFonts w:ascii="Times New Roman" w:hAnsi="Times New Roman" w:cs="Times New Roman"/>
          <w:noProof/>
          <w:sz w:val="24"/>
          <w:szCs w:val="24"/>
        </w:rPr>
        <w:t>(Griffin et al., 2019)</w:t>
      </w:r>
      <w:r w:rsidR="00414096">
        <w:rPr>
          <w:rFonts w:ascii="Times New Roman" w:hAnsi="Times New Roman" w:cs="Times New Roman"/>
          <w:noProof/>
          <w:sz w:val="24"/>
          <w:szCs w:val="24"/>
        </w:rPr>
        <w:fldChar w:fldCharType="end"/>
      </w:r>
      <w:r w:rsidR="00414096">
        <w:rPr>
          <w:rFonts w:ascii="Times New Roman" w:hAnsi="Times New Roman" w:cs="Times New Roman"/>
          <w:noProof/>
          <w:sz w:val="24"/>
          <w:szCs w:val="24"/>
        </w:rPr>
        <w:t xml:space="preserve"> </w:t>
      </w:r>
      <w:r w:rsidRPr="00DF5E31">
        <w:rPr>
          <w:rFonts w:ascii="Times New Roman" w:hAnsi="Times New Roman" w:cs="Times New Roman"/>
          <w:noProof/>
          <w:sz w:val="24"/>
          <w:szCs w:val="24"/>
        </w:rPr>
        <w:t>and desert ecologists have used the term “catastrophic freeze”</w:t>
      </w:r>
      <w:r w:rsidR="00354DB0">
        <w:rPr>
          <w:rFonts w:ascii="Times New Roman" w:hAnsi="Times New Roman" w:cs="Times New Roman"/>
          <w:noProof/>
          <w:sz w:val="24"/>
          <w:szCs w:val="24"/>
        </w:rPr>
        <w:t xml:space="preserve"> </w:t>
      </w:r>
      <w:r w:rsidR="00354DB0">
        <w:rPr>
          <w:rFonts w:ascii="Times New Roman" w:hAnsi="Times New Roman" w:cs="Times New Roman"/>
          <w:noProof/>
          <w:sz w:val="24"/>
          <w:szCs w:val="24"/>
        </w:rPr>
        <w:fldChar w:fldCharType="begin"/>
      </w:r>
      <w:r w:rsidR="00354DB0">
        <w:rPr>
          <w:rFonts w:ascii="Times New Roman" w:hAnsi="Times New Roman" w:cs="Times New Roman"/>
          <w:noProof/>
          <w:sz w:val="24"/>
          <w:szCs w:val="24"/>
        </w:rPr>
        <w:instrText xml:space="preserve"> ADDIN EN.CITE &lt;EndNote&gt;&lt;Cite&gt;&lt;Author&gt;Bowers&lt;/Author&gt;&lt;Year&gt;1981&lt;/Year&gt;&lt;RecNum&gt;21712&lt;/RecNum&gt;&lt;DisplayText&gt;(Bowers, 1981)&lt;/DisplayText&gt;&lt;record&gt;&lt;rec-number&gt;21712&lt;/rec-number&gt;&lt;foreign-keys&gt;&lt;key app="EN" db-id="f0a9rv2xxe0ee9ed5tspfwv8ap5fw2srpe2p" timestamp="1585060193"&gt;21712&lt;/key&gt;&lt;/foreign-keys&gt;&lt;ref-type name="Journal Article"&gt;17&lt;/ref-type&gt;&lt;contributors&gt;&lt;authors&gt;&lt;author&gt;Bowers, Janice E&lt;/author&gt;&lt;/authors&gt;&lt;/contributors&gt;&lt;titles&gt;&lt;title&gt;Catastrophic freezes in the Sonoran Desert&lt;/title&gt;&lt;secondary-title&gt;Desert Plants&lt;/secondary-title&gt;&lt;/titles&gt;&lt;periodical&gt;&lt;full-title&gt;Desert Plants&lt;/full-title&gt;&lt;/periodical&gt;&lt;volume&gt;232-236&lt;/volume&gt;&lt;dates&gt;&lt;year&gt;1981&lt;/year&gt;&lt;/dates&gt;&lt;isbn&gt;0734-3434&lt;/isbn&gt;&lt;urls&gt;&lt;/urls&gt;&lt;/record&gt;&lt;/Cite&gt;&lt;/EndNote&gt;</w:instrText>
      </w:r>
      <w:r w:rsidR="00354DB0">
        <w:rPr>
          <w:rFonts w:ascii="Times New Roman" w:hAnsi="Times New Roman" w:cs="Times New Roman"/>
          <w:noProof/>
          <w:sz w:val="24"/>
          <w:szCs w:val="24"/>
        </w:rPr>
        <w:fldChar w:fldCharType="separate"/>
      </w:r>
      <w:r w:rsidR="00354DB0">
        <w:rPr>
          <w:rFonts w:ascii="Times New Roman" w:hAnsi="Times New Roman" w:cs="Times New Roman"/>
          <w:noProof/>
          <w:sz w:val="24"/>
          <w:szCs w:val="24"/>
        </w:rPr>
        <w:t>(Bowers, 1981)</w:t>
      </w:r>
      <w:r w:rsidR="00354DB0">
        <w:rPr>
          <w:rFonts w:ascii="Times New Roman" w:hAnsi="Times New Roman" w:cs="Times New Roman"/>
          <w:noProof/>
          <w:sz w:val="24"/>
          <w:szCs w:val="24"/>
        </w:rPr>
        <w:fldChar w:fldCharType="end"/>
      </w:r>
      <w:r w:rsidR="00354DB0">
        <w:rPr>
          <w:rFonts w:ascii="Times New Roman" w:hAnsi="Times New Roman" w:cs="Times New Roman"/>
          <w:noProof/>
          <w:sz w:val="24"/>
          <w:szCs w:val="24"/>
        </w:rPr>
        <w:t>.</w:t>
      </w:r>
      <w:r w:rsidRPr="00DF5E31">
        <w:rPr>
          <w:rFonts w:ascii="Times New Roman" w:hAnsi="Times New Roman" w:cs="Times New Roman"/>
          <w:noProof/>
          <w:sz w:val="24"/>
          <w:szCs w:val="24"/>
        </w:rPr>
        <w:t xml:space="preserve"> In Florida, citrus physiologists have used the terms “hard freeze” and “impact freeze”</w:t>
      </w:r>
      <w:r w:rsidR="00354DB0">
        <w:rPr>
          <w:rFonts w:ascii="Times New Roman" w:hAnsi="Times New Roman" w:cs="Times New Roman"/>
          <w:noProof/>
          <w:sz w:val="24"/>
          <w:szCs w:val="24"/>
        </w:rPr>
        <w:t xml:space="preserve"> </w:t>
      </w:r>
      <w:r w:rsidR="00354DB0">
        <w:rPr>
          <w:rFonts w:ascii="Times New Roman" w:hAnsi="Times New Roman" w:cs="Times New Roman"/>
          <w:noProof/>
          <w:sz w:val="24"/>
          <w:szCs w:val="24"/>
        </w:rPr>
        <w:fldChar w:fldCharType="begin"/>
      </w:r>
      <w:r w:rsidR="00354DB0">
        <w:rPr>
          <w:rFonts w:ascii="Times New Roman" w:hAnsi="Times New Roman" w:cs="Times New Roman"/>
          <w:noProof/>
          <w:sz w:val="24"/>
          <w:szCs w:val="24"/>
        </w:rPr>
        <w:instrText xml:space="preserve"> ADDIN EN.CITE &lt;EndNote&gt;&lt;Cite&gt;&lt;Author&gt;Attaway&lt;/Author&gt;&lt;Year&gt;1997&lt;/Year&gt;&lt;RecNum&gt;20993&lt;/RecNum&gt;&lt;DisplayText&gt;(Attaway, 1997)&lt;/DisplayText&gt;&lt;record&gt;&lt;rec-number&gt;20993&lt;/rec-number&gt;&lt;foreign-keys&gt;&lt;key app="EN" db-id="f0a9rv2xxe0ee9ed5tspfwv8ap5fw2srpe2p" timestamp="1487178631"&gt;20993&lt;/key&gt;&lt;/foreign-keys&gt;&lt;ref-type name="Book"&gt;6&lt;/ref-type&gt;&lt;contributors&gt;&lt;authors&gt;&lt;author&gt;Attaway, J.A.&lt;/author&gt;&lt;/authors&gt;&lt;/contributors&gt;&lt;titles&gt;&lt;title&gt;A history of Florida citrus freezes&lt;/title&gt;&lt;/titles&gt;&lt;pages&gt;368&lt;/pages&gt;&lt;dates&gt;&lt;year&gt;1997&lt;/year&gt;&lt;/dates&gt;&lt;pub-location&gt;Lake Alfred, Florida, USA&lt;/pub-location&gt;&lt;publisher&gt;Florida Science Source&lt;/publisher&gt;&lt;urls&gt;&lt;/urls&gt;&lt;/record&gt;&lt;/Cite&gt;&lt;/EndNote&gt;</w:instrText>
      </w:r>
      <w:r w:rsidR="00354DB0">
        <w:rPr>
          <w:rFonts w:ascii="Times New Roman" w:hAnsi="Times New Roman" w:cs="Times New Roman"/>
          <w:noProof/>
          <w:sz w:val="24"/>
          <w:szCs w:val="24"/>
        </w:rPr>
        <w:fldChar w:fldCharType="separate"/>
      </w:r>
      <w:r w:rsidR="00354DB0">
        <w:rPr>
          <w:rFonts w:ascii="Times New Roman" w:hAnsi="Times New Roman" w:cs="Times New Roman"/>
          <w:noProof/>
          <w:sz w:val="24"/>
          <w:szCs w:val="24"/>
        </w:rPr>
        <w:t>(Attaway, 1997)</w:t>
      </w:r>
      <w:r w:rsidR="00354DB0">
        <w:rPr>
          <w:rFonts w:ascii="Times New Roman" w:hAnsi="Times New Roman" w:cs="Times New Roman"/>
          <w:noProof/>
          <w:sz w:val="24"/>
          <w:szCs w:val="24"/>
        </w:rPr>
        <w:fldChar w:fldCharType="end"/>
      </w:r>
      <w:r w:rsidRPr="00DF5E31">
        <w:rPr>
          <w:rFonts w:ascii="Times New Roman" w:hAnsi="Times New Roman" w:cs="Times New Roman"/>
          <w:noProof/>
          <w:sz w:val="24"/>
          <w:szCs w:val="24"/>
        </w:rPr>
        <w:t>. Other synonomous terms for winter cold temperature extreme events include “severe cold event”</w:t>
      </w:r>
      <w:r w:rsidR="00354DB0">
        <w:rPr>
          <w:rFonts w:ascii="Times New Roman" w:hAnsi="Times New Roman" w:cs="Times New Roman"/>
          <w:noProof/>
          <w:sz w:val="24"/>
          <w:szCs w:val="24"/>
        </w:rPr>
        <w:t xml:space="preserve"> </w:t>
      </w:r>
      <w:r w:rsidR="00354DB0">
        <w:rPr>
          <w:rFonts w:ascii="Times New Roman" w:hAnsi="Times New Roman" w:cs="Times New Roman"/>
          <w:noProof/>
          <w:sz w:val="24"/>
          <w:szCs w:val="24"/>
        </w:rPr>
        <w:fldChar w:fldCharType="begin"/>
      </w:r>
      <w:r w:rsidR="00354DB0">
        <w:rPr>
          <w:rFonts w:ascii="Times New Roman" w:hAnsi="Times New Roman" w:cs="Times New Roman"/>
          <w:noProof/>
          <w:sz w:val="24"/>
          <w:szCs w:val="24"/>
        </w:rPr>
        <w:instrText xml:space="preserve"> ADDIN EN.CITE &lt;EndNote&gt;&lt;Cite&gt;&lt;Author&gt;Stevens&lt;/Author&gt;&lt;Year&gt;2016&lt;/Year&gt;&lt;RecNum&gt;20900&lt;/RecNum&gt;&lt;DisplayText&gt;(Stevens et al., 2016)&lt;/DisplayText&gt;&lt;record&gt;&lt;rec-number&gt;20900&lt;/rec-number&gt;&lt;foreign-keys&gt;&lt;key app="EN" db-id="f0a9rv2xxe0ee9ed5tspfwv8ap5fw2srpe2p" timestamp="1475756856"&gt;20900&lt;/key&gt;&lt;/foreign-keys&gt;&lt;ref-type name="Journal Article"&gt;17&lt;/ref-type&gt;&lt;contributors&gt;&lt;authors&gt;&lt;author&gt;Stevens, P.W.&lt;/author&gt;&lt;author&gt;Blewett, D.A.&lt;/author&gt;&lt;author&gt;Boucek, R.E.&lt;/author&gt;&lt;author&gt;Rehage, J.S.&lt;/author&gt;&lt;author&gt;Winner, B.L.&lt;/author&gt;&lt;author&gt;Young, J.M.&lt;/author&gt;&lt;author&gt;Whittington, J.A.&lt;/author&gt;&lt;author&gt;Paperno, R.&lt;/author&gt;&lt;/authors&gt;&lt;/contributors&gt;&lt;titles&gt;&lt;title&gt;Resilience of a tropical sport fish population to a severe cold event varies across five estuaries in southern Florida&lt;/title&gt;&lt;secondary-title&gt;Ecosphere&lt;/secondary-title&gt;&lt;/titles&gt;&lt;periodical&gt;&lt;full-title&gt;Ecosphere&lt;/full-title&gt;&lt;/periodical&gt;&lt;pages&gt;Article e01400&lt;/pages&gt;&lt;volume&gt;7&lt;/volume&gt;&lt;number&gt;8&lt;/number&gt;&lt;dates&gt;&lt;year&gt;2016&lt;/year&gt;&lt;/dates&gt;&lt;isbn&gt;2150-8925&lt;/isbn&gt;&lt;urls&gt;&lt;/urls&gt;&lt;/record&gt;&lt;/Cite&gt;&lt;/EndNote&gt;</w:instrText>
      </w:r>
      <w:r w:rsidR="00354DB0">
        <w:rPr>
          <w:rFonts w:ascii="Times New Roman" w:hAnsi="Times New Roman" w:cs="Times New Roman"/>
          <w:noProof/>
          <w:sz w:val="24"/>
          <w:szCs w:val="24"/>
        </w:rPr>
        <w:fldChar w:fldCharType="separate"/>
      </w:r>
      <w:r w:rsidR="00354DB0">
        <w:rPr>
          <w:rFonts w:ascii="Times New Roman" w:hAnsi="Times New Roman" w:cs="Times New Roman"/>
          <w:noProof/>
          <w:sz w:val="24"/>
          <w:szCs w:val="24"/>
        </w:rPr>
        <w:t>(Stevens et al., 2016)</w:t>
      </w:r>
      <w:r w:rsidR="00354DB0">
        <w:rPr>
          <w:rFonts w:ascii="Times New Roman" w:hAnsi="Times New Roman" w:cs="Times New Roman"/>
          <w:noProof/>
          <w:sz w:val="24"/>
          <w:szCs w:val="24"/>
        </w:rPr>
        <w:fldChar w:fldCharType="end"/>
      </w:r>
      <w:r w:rsidR="00354DB0">
        <w:rPr>
          <w:rFonts w:ascii="Times New Roman" w:hAnsi="Times New Roman" w:cs="Times New Roman"/>
          <w:noProof/>
          <w:sz w:val="24"/>
          <w:szCs w:val="24"/>
        </w:rPr>
        <w:t>,</w:t>
      </w:r>
      <w:r w:rsidRPr="00DF5E31">
        <w:rPr>
          <w:rFonts w:ascii="Times New Roman" w:hAnsi="Times New Roman" w:cs="Times New Roman"/>
          <w:noProof/>
          <w:sz w:val="24"/>
          <w:szCs w:val="24"/>
        </w:rPr>
        <w:t xml:space="preserve"> “cold snap”</w:t>
      </w:r>
      <w:r w:rsidR="00414096">
        <w:rPr>
          <w:rFonts w:ascii="Times New Roman" w:hAnsi="Times New Roman" w:cs="Times New Roman"/>
          <w:noProof/>
          <w:sz w:val="24"/>
          <w:szCs w:val="24"/>
        </w:rPr>
        <w:t xml:space="preserve"> </w:t>
      </w:r>
      <w:r w:rsidR="00414096">
        <w:rPr>
          <w:rFonts w:ascii="Times New Roman" w:hAnsi="Times New Roman" w:cs="Times New Roman"/>
          <w:noProof/>
          <w:sz w:val="24"/>
          <w:szCs w:val="24"/>
        </w:rPr>
        <w:fldChar w:fldCharType="begin"/>
      </w:r>
      <w:r w:rsidR="00414096">
        <w:rPr>
          <w:rFonts w:ascii="Times New Roman" w:hAnsi="Times New Roman" w:cs="Times New Roman"/>
          <w:noProof/>
          <w:sz w:val="24"/>
          <w:szCs w:val="24"/>
        </w:rPr>
        <w:instrText xml:space="preserve"> ADDIN EN.CITE &lt;EndNote&gt;&lt;Cite&gt;&lt;Author&gt;Mazzotti&lt;/Author&gt;&lt;Year&gt;2011&lt;/Year&gt;&lt;RecNum&gt;21171&lt;/RecNum&gt;&lt;DisplayText&gt;(Mazzotti et al., 2011)&lt;/DisplayText&gt;&lt;record&gt;&lt;rec-number&gt;21171&lt;/rec-number&gt;&lt;foreign-keys&gt;&lt;key app="EN" db-id="f0a9rv2xxe0ee9ed5tspfwv8ap5fw2srpe2p" timestamp="1497035529"&gt;21171&lt;/key&gt;&lt;/foreign-keys&gt;&lt;ref-type name="Journal Article"&gt;17&lt;/ref-type&gt;&lt;contributors&gt;&lt;authors&gt;&lt;author&gt;Mazzotti, Frank J&lt;/author&gt;&lt;author&gt;Cherkiss, Michael S&lt;/author&gt;&lt;author&gt;Hart, Kristen M&lt;/author&gt;&lt;author&gt;Snow, Ray W&lt;/author&gt;&lt;author&gt;Rochford, Michael R&lt;/author&gt;&lt;author&gt;Dorcas, Michael E&lt;/author&gt;&lt;author&gt;Reed, Robert N&lt;/author&gt;&lt;/authors&gt;&lt;/contributors&gt;&lt;titles&gt;&lt;title&gt;Cold-induced mortality of invasive Burmese pythons in south Florida&lt;/title&gt;&lt;secondary-title&gt;Biological Invasions&lt;/secondary-title&gt;&lt;/titles&gt;&lt;periodical&gt;&lt;full-title&gt;Biological Invasions&lt;/full-title&gt;&lt;/periodical&gt;&lt;pages&gt;143-151&lt;/pages&gt;&lt;volume&gt;13&lt;/volume&gt;&lt;number&gt;1&lt;/number&gt;&lt;dates&gt;&lt;year&gt;2011&lt;/year&gt;&lt;/dates&gt;&lt;isbn&gt;1387-3547&lt;/isbn&gt;&lt;urls&gt;&lt;/urls&gt;&lt;/record&gt;&lt;/Cite&gt;&lt;/EndNote&gt;</w:instrText>
      </w:r>
      <w:r w:rsidR="00414096">
        <w:rPr>
          <w:rFonts w:ascii="Times New Roman" w:hAnsi="Times New Roman" w:cs="Times New Roman"/>
          <w:noProof/>
          <w:sz w:val="24"/>
          <w:szCs w:val="24"/>
        </w:rPr>
        <w:fldChar w:fldCharType="separate"/>
      </w:r>
      <w:r w:rsidR="00414096">
        <w:rPr>
          <w:rFonts w:ascii="Times New Roman" w:hAnsi="Times New Roman" w:cs="Times New Roman"/>
          <w:noProof/>
          <w:sz w:val="24"/>
          <w:szCs w:val="24"/>
        </w:rPr>
        <w:t>(Mazzotti et al., 2011)</w:t>
      </w:r>
      <w:r w:rsidR="00414096">
        <w:rPr>
          <w:rFonts w:ascii="Times New Roman" w:hAnsi="Times New Roman" w:cs="Times New Roman"/>
          <w:noProof/>
          <w:sz w:val="24"/>
          <w:szCs w:val="24"/>
        </w:rPr>
        <w:fldChar w:fldCharType="end"/>
      </w:r>
      <w:r w:rsidR="00414096">
        <w:rPr>
          <w:rFonts w:ascii="Times New Roman" w:hAnsi="Times New Roman" w:cs="Times New Roman"/>
          <w:noProof/>
          <w:sz w:val="24"/>
          <w:szCs w:val="24"/>
        </w:rPr>
        <w:t>,</w:t>
      </w:r>
      <w:r w:rsidR="00354DB0">
        <w:rPr>
          <w:rFonts w:ascii="Times New Roman" w:hAnsi="Times New Roman" w:cs="Times New Roman"/>
          <w:noProof/>
          <w:sz w:val="24"/>
          <w:szCs w:val="24"/>
        </w:rPr>
        <w:t xml:space="preserve"> and </w:t>
      </w:r>
      <w:r w:rsidR="00354DB0" w:rsidRPr="00DF5E31">
        <w:rPr>
          <w:rFonts w:ascii="Times New Roman" w:hAnsi="Times New Roman" w:cs="Times New Roman"/>
          <w:noProof/>
          <w:sz w:val="24"/>
          <w:szCs w:val="24"/>
        </w:rPr>
        <w:t>“extreme cold spell”</w:t>
      </w:r>
      <w:r w:rsidR="00354DB0">
        <w:rPr>
          <w:rFonts w:ascii="Times New Roman" w:hAnsi="Times New Roman" w:cs="Times New Roman"/>
          <w:noProof/>
          <w:sz w:val="24"/>
          <w:szCs w:val="24"/>
        </w:rPr>
        <w:t xml:space="preserve"> </w:t>
      </w:r>
      <w:r w:rsidR="00354DB0">
        <w:rPr>
          <w:rFonts w:ascii="Times New Roman" w:hAnsi="Times New Roman" w:cs="Times New Roman"/>
          <w:noProof/>
          <w:sz w:val="24"/>
          <w:szCs w:val="24"/>
        </w:rPr>
        <w:fldChar w:fldCharType="begin"/>
      </w:r>
      <w:r w:rsidR="00354DB0">
        <w:rPr>
          <w:rFonts w:ascii="Times New Roman" w:hAnsi="Times New Roman" w:cs="Times New Roman"/>
          <w:noProof/>
          <w:sz w:val="24"/>
          <w:szCs w:val="24"/>
        </w:rPr>
        <w:instrText xml:space="preserve"> ADDIN EN.CITE &lt;EndNote&gt;&lt;Cite&gt;&lt;Author&gt;Boucek&lt;/Author&gt;&lt;Year&gt;2016&lt;/Year&gt;&lt;RecNum&gt;20899&lt;/RecNum&gt;&lt;DisplayText&gt;(Boucek et al., 2016)&lt;/DisplayText&gt;&lt;record&gt;&lt;rec-number&gt;20899&lt;/rec-number&gt;&lt;foreign-keys&gt;&lt;key app="EN" db-id="f0a9rv2xxe0ee9ed5tspfwv8ap5fw2srpe2p" timestamp="1475696868"&gt;20899&lt;/key&gt;&lt;/foreign-keys&gt;&lt;ref-type name="Journal Article"&gt;17&lt;/ref-type&gt;&lt;contributors&gt;&lt;authors&gt;&lt;author&gt;Boucek, R. E.&lt;/author&gt;&lt;author&gt;Gaiser, E. E.&lt;/author&gt;&lt;author&gt;Liu, H.&lt;/author&gt;&lt;author&gt;Rehage, J.S.&lt;/author&gt;&lt;/authors&gt;&lt;/contributors&gt;&lt;titles&gt;&lt;title&gt;A review of subtropical community resistance and resilience to extreme cold spells&lt;/title&gt;&lt;secondary-title&gt;Ecosphere&lt;/secondary-title&gt;&lt;/titles&gt;&lt;periodical&gt;&lt;full-title&gt;Ecosphere&lt;/full-title&gt;&lt;/periodical&gt;&lt;pages&gt;Article e01455&lt;/pages&gt;&lt;volume&gt;7&lt;/volume&gt;&lt;dates&gt;&lt;year&gt;2016&lt;/year&gt;&lt;/dates&gt;&lt;urls&gt;&lt;/urls&gt;&lt;/record&gt;&lt;/Cite&gt;&lt;/EndNote&gt;</w:instrText>
      </w:r>
      <w:r w:rsidR="00354DB0">
        <w:rPr>
          <w:rFonts w:ascii="Times New Roman" w:hAnsi="Times New Roman" w:cs="Times New Roman"/>
          <w:noProof/>
          <w:sz w:val="24"/>
          <w:szCs w:val="24"/>
        </w:rPr>
        <w:fldChar w:fldCharType="separate"/>
      </w:r>
      <w:r w:rsidR="00354DB0">
        <w:rPr>
          <w:rFonts w:ascii="Times New Roman" w:hAnsi="Times New Roman" w:cs="Times New Roman"/>
          <w:noProof/>
          <w:sz w:val="24"/>
          <w:szCs w:val="24"/>
        </w:rPr>
        <w:t>(Boucek et al., 2016)</w:t>
      </w:r>
      <w:r w:rsidR="00354DB0">
        <w:rPr>
          <w:rFonts w:ascii="Times New Roman" w:hAnsi="Times New Roman" w:cs="Times New Roman"/>
          <w:noProof/>
          <w:sz w:val="24"/>
          <w:szCs w:val="24"/>
        </w:rPr>
        <w:fldChar w:fldCharType="end"/>
      </w:r>
      <w:r w:rsidR="00354DB0">
        <w:rPr>
          <w:rFonts w:ascii="Times New Roman" w:hAnsi="Times New Roman" w:cs="Times New Roman"/>
          <w:noProof/>
          <w:sz w:val="24"/>
          <w:szCs w:val="24"/>
        </w:rPr>
        <w:t>.</w:t>
      </w:r>
      <w:r w:rsidR="00354DB0" w:rsidRPr="00DF5E31">
        <w:rPr>
          <w:rFonts w:ascii="Times New Roman" w:hAnsi="Times New Roman" w:cs="Times New Roman"/>
          <w:noProof/>
          <w:sz w:val="24"/>
          <w:szCs w:val="24"/>
        </w:rPr>
        <w:t xml:space="preserve"> </w:t>
      </w:r>
      <w:r w:rsidRPr="00DF5E31">
        <w:rPr>
          <w:rFonts w:ascii="Times New Roman" w:hAnsi="Times New Roman" w:cs="Times New Roman"/>
          <w:noProof/>
          <w:sz w:val="24"/>
          <w:szCs w:val="24"/>
        </w:rPr>
        <w:t>In the taxa-specific sections, we often use the term appropriate to the particular taxon we are describing to remain consistent with that literature.</w:t>
      </w:r>
    </w:p>
    <w:p w14:paraId="1E2C5F10" w14:textId="09F7FB88" w:rsidR="00A254E0" w:rsidRPr="00A254E0" w:rsidRDefault="009B3FDF" w:rsidP="00A254E0">
      <w:pPr>
        <w:spacing w:after="0" w:line="480" w:lineRule="auto"/>
        <w:rPr>
          <w:rFonts w:ascii="Times New Roman" w:hAnsi="Times New Roman" w:cs="Times New Roman"/>
          <w:b/>
          <w:bCs/>
          <w:noProof/>
          <w:sz w:val="24"/>
          <w:szCs w:val="24"/>
        </w:rPr>
      </w:pPr>
      <w:r>
        <w:rPr>
          <w:rFonts w:ascii="Times New Roman" w:hAnsi="Times New Roman" w:cs="Times New Roman"/>
          <w:b/>
          <w:bCs/>
          <w:noProof/>
          <w:sz w:val="24"/>
          <w:szCs w:val="24"/>
        </w:rPr>
        <w:t>Recent decades have w</w:t>
      </w:r>
      <w:r w:rsidR="00C33796">
        <w:rPr>
          <w:rFonts w:ascii="Times New Roman" w:hAnsi="Times New Roman" w:cs="Times New Roman"/>
          <w:b/>
          <w:bCs/>
          <w:noProof/>
          <w:sz w:val="24"/>
          <w:szCs w:val="24"/>
        </w:rPr>
        <w:t>arm</w:t>
      </w:r>
      <w:r>
        <w:rPr>
          <w:rFonts w:ascii="Times New Roman" w:hAnsi="Times New Roman" w:cs="Times New Roman"/>
          <w:b/>
          <w:bCs/>
          <w:noProof/>
          <w:sz w:val="24"/>
          <w:szCs w:val="24"/>
        </w:rPr>
        <w:t>er</w:t>
      </w:r>
      <w:r w:rsidR="00C33796">
        <w:rPr>
          <w:rFonts w:ascii="Times New Roman" w:hAnsi="Times New Roman" w:cs="Times New Roman"/>
          <w:b/>
          <w:bCs/>
          <w:noProof/>
          <w:sz w:val="24"/>
          <w:szCs w:val="24"/>
        </w:rPr>
        <w:t xml:space="preserve"> winters with fewer </w:t>
      </w:r>
      <w:r w:rsidR="00DF5E31">
        <w:rPr>
          <w:rFonts w:ascii="Times New Roman" w:hAnsi="Times New Roman" w:cs="Times New Roman"/>
          <w:b/>
          <w:bCs/>
          <w:noProof/>
          <w:sz w:val="24"/>
          <w:szCs w:val="24"/>
        </w:rPr>
        <w:t>extreme cold</w:t>
      </w:r>
      <w:r w:rsidR="00C33796">
        <w:rPr>
          <w:rFonts w:ascii="Times New Roman" w:hAnsi="Times New Roman" w:cs="Times New Roman"/>
          <w:b/>
          <w:bCs/>
          <w:noProof/>
          <w:sz w:val="24"/>
          <w:szCs w:val="24"/>
        </w:rPr>
        <w:t xml:space="preserve"> events</w:t>
      </w:r>
    </w:p>
    <w:p w14:paraId="27479A91" w14:textId="1A58B1A7" w:rsidR="00A254E0" w:rsidRPr="00A254E0" w:rsidRDefault="00A254E0" w:rsidP="00A254E0">
      <w:pPr>
        <w:spacing w:after="0" w:line="480" w:lineRule="auto"/>
        <w:rPr>
          <w:rFonts w:ascii="Times New Roman" w:hAnsi="Times New Roman" w:cs="Times New Roman"/>
          <w:noProof/>
          <w:sz w:val="24"/>
          <w:szCs w:val="24"/>
        </w:rPr>
      </w:pPr>
      <w:bookmarkStart w:id="3" w:name="_Hlk45006673"/>
      <w:r w:rsidRPr="00A254E0">
        <w:rPr>
          <w:rFonts w:ascii="Times New Roman" w:hAnsi="Times New Roman" w:cs="Times New Roman"/>
          <w:noProof/>
          <w:sz w:val="24"/>
          <w:szCs w:val="24"/>
        </w:rPr>
        <w:t>To evaluate winter trends over recent decades, temperature data were analyzed from four representative sites</w:t>
      </w:r>
      <w:r>
        <w:rPr>
          <w:rFonts w:ascii="Times New Roman" w:hAnsi="Times New Roman" w:cs="Times New Roman"/>
          <w:noProof/>
          <w:sz w:val="24"/>
          <w:szCs w:val="24"/>
        </w:rPr>
        <w:t xml:space="preserve"> in North America’s tropical-temperate transition zone. F</w:t>
      </w:r>
      <w:r w:rsidRPr="00A254E0">
        <w:rPr>
          <w:rFonts w:ascii="Times New Roman" w:hAnsi="Times New Roman" w:cs="Times New Roman"/>
          <w:noProof/>
          <w:sz w:val="24"/>
          <w:szCs w:val="24"/>
        </w:rPr>
        <w:t>rom west to east,</w:t>
      </w:r>
      <w:r>
        <w:rPr>
          <w:rFonts w:ascii="Times New Roman" w:hAnsi="Times New Roman" w:cs="Times New Roman"/>
          <w:noProof/>
          <w:sz w:val="24"/>
          <w:szCs w:val="24"/>
        </w:rPr>
        <w:t xml:space="preserve"> these sites</w:t>
      </w:r>
      <w:r w:rsidRPr="00A254E0">
        <w:rPr>
          <w:rFonts w:ascii="Times New Roman" w:hAnsi="Times New Roman" w:cs="Times New Roman"/>
          <w:noProof/>
          <w:sz w:val="24"/>
          <w:szCs w:val="24"/>
        </w:rPr>
        <w:t xml:space="preserve"> include</w:t>
      </w:r>
      <w:r w:rsidR="00C26869">
        <w:rPr>
          <w:rFonts w:ascii="Times New Roman" w:hAnsi="Times New Roman" w:cs="Times New Roman"/>
          <w:noProof/>
          <w:sz w:val="24"/>
          <w:szCs w:val="24"/>
        </w:rPr>
        <w:t>d</w:t>
      </w:r>
      <w:r w:rsidRPr="00A254E0">
        <w:rPr>
          <w:rFonts w:ascii="Times New Roman" w:hAnsi="Times New Roman" w:cs="Times New Roman"/>
          <w:noProof/>
          <w:sz w:val="24"/>
          <w:szCs w:val="24"/>
        </w:rPr>
        <w:t xml:space="preserve"> San Francisco</w:t>
      </w:r>
      <w:bookmarkEnd w:id="3"/>
      <w:r w:rsidRPr="00A254E0">
        <w:rPr>
          <w:rFonts w:ascii="Times New Roman" w:hAnsi="Times New Roman" w:cs="Times New Roman"/>
          <w:noProof/>
          <w:sz w:val="24"/>
          <w:szCs w:val="24"/>
        </w:rPr>
        <w:t xml:space="preserve"> (California, on the Pacific Ocean)</w:t>
      </w:r>
      <w:r w:rsidR="00DD7BFD">
        <w:rPr>
          <w:rFonts w:ascii="Times New Roman" w:hAnsi="Times New Roman" w:cs="Times New Roman"/>
          <w:noProof/>
          <w:sz w:val="24"/>
          <w:szCs w:val="24"/>
        </w:rPr>
        <w:t>,</w:t>
      </w:r>
      <w:r w:rsidRPr="00A254E0">
        <w:rPr>
          <w:rFonts w:ascii="Times New Roman" w:hAnsi="Times New Roman" w:cs="Times New Roman"/>
          <w:noProof/>
          <w:sz w:val="24"/>
          <w:szCs w:val="24"/>
        </w:rPr>
        <w:t xml:space="preserve"> Tuscon (Arizona, in the Sonoran Desert), New Orleans (Louisiana, along the northern Gulf of Mexico coast)</w:t>
      </w:r>
      <w:r w:rsidR="00DD7BFD">
        <w:rPr>
          <w:rFonts w:ascii="Times New Roman" w:hAnsi="Times New Roman" w:cs="Times New Roman"/>
          <w:noProof/>
          <w:sz w:val="24"/>
          <w:szCs w:val="24"/>
        </w:rPr>
        <w:t>,</w:t>
      </w:r>
      <w:r w:rsidRPr="00A254E0">
        <w:rPr>
          <w:rFonts w:ascii="Times New Roman" w:hAnsi="Times New Roman" w:cs="Times New Roman"/>
          <w:noProof/>
          <w:sz w:val="24"/>
          <w:szCs w:val="24"/>
        </w:rPr>
        <w:t xml:space="preserve"> and Tampa (Florida, </w:t>
      </w:r>
      <w:r w:rsidR="001F1AFB">
        <w:rPr>
          <w:rFonts w:ascii="Times New Roman" w:hAnsi="Times New Roman" w:cs="Times New Roman"/>
          <w:noProof/>
          <w:sz w:val="24"/>
          <w:szCs w:val="24"/>
        </w:rPr>
        <w:t>on</w:t>
      </w:r>
      <w:r w:rsidRPr="00A254E0">
        <w:rPr>
          <w:rFonts w:ascii="Times New Roman" w:hAnsi="Times New Roman" w:cs="Times New Roman"/>
          <w:noProof/>
          <w:sz w:val="24"/>
          <w:szCs w:val="24"/>
        </w:rPr>
        <w:t xml:space="preserve"> the e</w:t>
      </w:r>
      <w:r w:rsidR="00882FC7">
        <w:rPr>
          <w:rFonts w:ascii="Times New Roman" w:hAnsi="Times New Roman" w:cs="Times New Roman"/>
          <w:noProof/>
          <w:sz w:val="24"/>
          <w:szCs w:val="24"/>
        </w:rPr>
        <w:t>a</w:t>
      </w:r>
      <w:r w:rsidRPr="00A254E0">
        <w:rPr>
          <w:rFonts w:ascii="Times New Roman" w:hAnsi="Times New Roman" w:cs="Times New Roman"/>
          <w:noProof/>
          <w:sz w:val="24"/>
          <w:szCs w:val="24"/>
        </w:rPr>
        <w:t>st</w:t>
      </w:r>
      <w:r w:rsidR="001F1AFB">
        <w:rPr>
          <w:rFonts w:ascii="Times New Roman" w:hAnsi="Times New Roman" w:cs="Times New Roman"/>
          <w:noProof/>
          <w:sz w:val="24"/>
          <w:szCs w:val="24"/>
        </w:rPr>
        <w:t xml:space="preserve"> coast of the </w:t>
      </w:r>
      <w:r w:rsidRPr="00A254E0">
        <w:rPr>
          <w:rFonts w:ascii="Times New Roman" w:hAnsi="Times New Roman" w:cs="Times New Roman"/>
          <w:noProof/>
          <w:sz w:val="24"/>
          <w:szCs w:val="24"/>
        </w:rPr>
        <w:t xml:space="preserve">Gulf of Mexico). These sites were selected to span the regions discussed in this review, but also based on the length and quality of climate records. All four sites had a common period of record going back to </w:t>
      </w:r>
      <w:r w:rsidR="00313D4E">
        <w:rPr>
          <w:rFonts w:ascii="Times New Roman" w:hAnsi="Times New Roman" w:cs="Times New Roman"/>
          <w:noProof/>
          <w:sz w:val="24"/>
          <w:szCs w:val="24"/>
        </w:rPr>
        <w:t xml:space="preserve">at least </w:t>
      </w:r>
      <w:r w:rsidRPr="00A254E0">
        <w:rPr>
          <w:rFonts w:ascii="Times New Roman" w:hAnsi="Times New Roman" w:cs="Times New Roman"/>
          <w:noProof/>
          <w:sz w:val="24"/>
          <w:szCs w:val="24"/>
        </w:rPr>
        <w:t>1948.</w:t>
      </w:r>
    </w:p>
    <w:p w14:paraId="5048AC9D" w14:textId="11F7C050" w:rsidR="0052106C" w:rsidRDefault="00A254E0" w:rsidP="00A254E0">
      <w:pPr>
        <w:spacing w:after="0" w:line="480" w:lineRule="auto"/>
        <w:ind w:firstLine="720"/>
        <w:rPr>
          <w:rFonts w:ascii="Times New Roman" w:hAnsi="Times New Roman" w:cs="Times New Roman"/>
          <w:noProof/>
          <w:sz w:val="24"/>
          <w:szCs w:val="24"/>
        </w:rPr>
      </w:pPr>
      <w:r w:rsidRPr="00A254E0">
        <w:rPr>
          <w:rFonts w:ascii="Times New Roman" w:hAnsi="Times New Roman" w:cs="Times New Roman"/>
          <w:noProof/>
          <w:sz w:val="24"/>
          <w:szCs w:val="24"/>
        </w:rPr>
        <w:t xml:space="preserve">At each of the sites, three different winter parameters were investigated to determine how winters have been changing </w:t>
      </w:r>
      <w:r w:rsidR="0042545D">
        <w:rPr>
          <w:rFonts w:ascii="Times New Roman" w:hAnsi="Times New Roman" w:cs="Times New Roman"/>
          <w:noProof/>
          <w:sz w:val="24"/>
          <w:szCs w:val="24"/>
        </w:rPr>
        <w:t xml:space="preserve">as the climate warms </w:t>
      </w:r>
      <w:r w:rsidRPr="00A254E0">
        <w:rPr>
          <w:rFonts w:ascii="Times New Roman" w:hAnsi="Times New Roman" w:cs="Times New Roman"/>
          <w:noProof/>
          <w:sz w:val="24"/>
          <w:szCs w:val="24"/>
        </w:rPr>
        <w:fldChar w:fldCharType="begin"/>
      </w:r>
      <w:r w:rsidR="0052106C">
        <w:rPr>
          <w:rFonts w:ascii="Times New Roman" w:hAnsi="Times New Roman" w:cs="Times New Roman"/>
          <w:noProof/>
          <w:sz w:val="24"/>
          <w:szCs w:val="24"/>
        </w:rPr>
        <w:instrText xml:space="preserve"> ADDIN EN.CITE &lt;EndNote&gt;&lt;Cite&gt;&lt;Author&gt;USGCRP&lt;/Author&gt;&lt;Year&gt;2017&lt;/Year&gt;&lt;RecNum&gt;21316&lt;/RecNum&gt;&lt;DisplayText&gt;(USGCRP, 2017)&lt;/DisplayText&gt;&lt;record&gt;&lt;rec-number&gt;21316&lt;/rec-number&gt;&lt;foreign-keys&gt;&lt;key app="EN" db-id="f0a9rv2xxe0ee9ed5tspfwv8ap5fw2srpe2p" timestamp="1515610270"&gt;21316&lt;/key&gt;&lt;/foreign-keys&gt;&lt;ref-type name="Book"&gt;6&lt;/ref-type&gt;&lt;contributors&gt;&lt;authors&gt;&lt;author&gt;USGCRP&lt;/author&gt;&lt;/authors&gt;&lt;/contributors&gt;&lt;titles&gt;&lt;title&gt;Climate Science Special Report: Fourth National Climate Assessment, Volume I&lt;/title&gt;&lt;/titles&gt;&lt;dates&gt;&lt;year&gt;2017&lt;/year&gt;&lt;/dates&gt;&lt;pub-location&gt;Washington, DC, USA&lt;/pub-location&gt;&lt;publisher&gt;U.S. Global Change Research Program&lt;/publisher&gt;&lt;urls&gt;&lt;/urls&gt;&lt;/record&gt;&lt;/Cite&gt;&lt;/EndNote&gt;</w:instrText>
      </w:r>
      <w:r w:rsidRPr="00A254E0">
        <w:rPr>
          <w:rFonts w:ascii="Times New Roman" w:hAnsi="Times New Roman" w:cs="Times New Roman"/>
          <w:noProof/>
          <w:sz w:val="24"/>
          <w:szCs w:val="24"/>
        </w:rPr>
        <w:fldChar w:fldCharType="separate"/>
      </w:r>
      <w:r w:rsidR="0052106C">
        <w:rPr>
          <w:rFonts w:ascii="Times New Roman" w:hAnsi="Times New Roman" w:cs="Times New Roman"/>
          <w:noProof/>
          <w:sz w:val="24"/>
          <w:szCs w:val="24"/>
        </w:rPr>
        <w:t>(USGCRP, 2017)</w:t>
      </w:r>
      <w:r w:rsidRPr="00A254E0">
        <w:rPr>
          <w:rFonts w:ascii="Times New Roman" w:hAnsi="Times New Roman" w:cs="Times New Roman"/>
          <w:noProof/>
          <w:sz w:val="24"/>
          <w:szCs w:val="24"/>
        </w:rPr>
        <w:fldChar w:fldCharType="end"/>
      </w:r>
      <w:r w:rsidRPr="00A254E0">
        <w:rPr>
          <w:rFonts w:ascii="Times New Roman" w:hAnsi="Times New Roman" w:cs="Times New Roman"/>
          <w:noProof/>
          <w:sz w:val="24"/>
          <w:szCs w:val="24"/>
        </w:rPr>
        <w:t xml:space="preserve">. These parameters include: (1) mean winter temperature, (2) the single coldest temperature recorded each winter, and (3) the number of days each winter with temperatures of 0°C or less (i.e., the number of </w:t>
      </w:r>
      <w:r w:rsidR="00A27723">
        <w:rPr>
          <w:rFonts w:ascii="Times New Roman" w:hAnsi="Times New Roman" w:cs="Times New Roman"/>
          <w:noProof/>
          <w:sz w:val="24"/>
          <w:szCs w:val="24"/>
        </w:rPr>
        <w:t>subzero</w:t>
      </w:r>
      <w:r w:rsidRPr="00A254E0">
        <w:rPr>
          <w:rFonts w:ascii="Times New Roman" w:hAnsi="Times New Roman" w:cs="Times New Roman"/>
          <w:noProof/>
          <w:sz w:val="24"/>
          <w:szCs w:val="24"/>
        </w:rPr>
        <w:t xml:space="preserve"> days). The clear tendencies in the time series (Figure </w:t>
      </w:r>
      <w:r w:rsidR="0012330F">
        <w:rPr>
          <w:rFonts w:ascii="Times New Roman" w:hAnsi="Times New Roman" w:cs="Times New Roman"/>
          <w:noProof/>
          <w:sz w:val="24"/>
          <w:szCs w:val="24"/>
        </w:rPr>
        <w:t>4</w:t>
      </w:r>
      <w:r w:rsidRPr="00A254E0">
        <w:rPr>
          <w:rFonts w:ascii="Times New Roman" w:hAnsi="Times New Roman" w:cs="Times New Roman"/>
          <w:noProof/>
          <w:sz w:val="24"/>
          <w:szCs w:val="24"/>
        </w:rPr>
        <w:t xml:space="preserve">; Table </w:t>
      </w:r>
      <w:r w:rsidR="00EA3210">
        <w:rPr>
          <w:rFonts w:ascii="Times New Roman" w:hAnsi="Times New Roman" w:cs="Times New Roman"/>
          <w:noProof/>
          <w:sz w:val="24"/>
          <w:szCs w:val="24"/>
        </w:rPr>
        <w:t>S2</w:t>
      </w:r>
      <w:r w:rsidRPr="00A254E0">
        <w:rPr>
          <w:rFonts w:ascii="Times New Roman" w:hAnsi="Times New Roman" w:cs="Times New Roman"/>
          <w:noProof/>
          <w:sz w:val="24"/>
          <w:szCs w:val="24"/>
        </w:rPr>
        <w:t xml:space="preserve">) show that: (1) average winter temperatures are increasing, (2) the extreme minimum temperatures recorded each winter season are becoming milder, and (3) the number of annual </w:t>
      </w:r>
      <w:r w:rsidR="00A27723">
        <w:rPr>
          <w:rFonts w:ascii="Times New Roman" w:hAnsi="Times New Roman" w:cs="Times New Roman"/>
          <w:noProof/>
          <w:sz w:val="24"/>
          <w:szCs w:val="24"/>
        </w:rPr>
        <w:t>subzero</w:t>
      </w:r>
      <w:r w:rsidRPr="00A254E0">
        <w:rPr>
          <w:rFonts w:ascii="Times New Roman" w:hAnsi="Times New Roman" w:cs="Times New Roman"/>
          <w:noProof/>
          <w:sz w:val="24"/>
          <w:szCs w:val="24"/>
        </w:rPr>
        <w:t xml:space="preserve"> days is declining.</w:t>
      </w:r>
    </w:p>
    <w:p w14:paraId="09CFE463" w14:textId="38C6DEE5" w:rsidR="00A254E0" w:rsidRDefault="00A254E0" w:rsidP="00A254E0">
      <w:pPr>
        <w:spacing w:after="0" w:line="480" w:lineRule="auto"/>
        <w:ind w:firstLine="720"/>
        <w:rPr>
          <w:rFonts w:ascii="Times New Roman" w:hAnsi="Times New Roman" w:cs="Times New Roman"/>
          <w:noProof/>
          <w:sz w:val="24"/>
          <w:szCs w:val="24"/>
        </w:rPr>
      </w:pPr>
      <w:r w:rsidRPr="00A254E0">
        <w:rPr>
          <w:rFonts w:ascii="Times New Roman" w:hAnsi="Times New Roman" w:cs="Times New Roman"/>
          <w:noProof/>
          <w:sz w:val="24"/>
          <w:szCs w:val="24"/>
        </w:rPr>
        <w:lastRenderedPageBreak/>
        <w:t xml:space="preserve">The decline in the number of </w:t>
      </w:r>
      <w:r w:rsidR="00A27723">
        <w:rPr>
          <w:rFonts w:ascii="Times New Roman" w:hAnsi="Times New Roman" w:cs="Times New Roman"/>
          <w:noProof/>
          <w:sz w:val="24"/>
          <w:szCs w:val="24"/>
        </w:rPr>
        <w:t>subzero</w:t>
      </w:r>
      <w:r w:rsidRPr="00A254E0">
        <w:rPr>
          <w:rFonts w:ascii="Times New Roman" w:hAnsi="Times New Roman" w:cs="Times New Roman"/>
          <w:noProof/>
          <w:sz w:val="24"/>
          <w:szCs w:val="24"/>
        </w:rPr>
        <w:t xml:space="preserve"> days is especially apparent in San Francisco</w:t>
      </w:r>
      <w:r w:rsidR="0012330F">
        <w:rPr>
          <w:rFonts w:ascii="Times New Roman" w:hAnsi="Times New Roman" w:cs="Times New Roman"/>
          <w:noProof/>
          <w:sz w:val="24"/>
          <w:szCs w:val="24"/>
        </w:rPr>
        <w:t xml:space="preserve"> (Figure 4a)</w:t>
      </w:r>
      <w:r w:rsidRPr="00A254E0">
        <w:rPr>
          <w:rFonts w:ascii="Times New Roman" w:hAnsi="Times New Roman" w:cs="Times New Roman"/>
          <w:noProof/>
          <w:sz w:val="24"/>
          <w:szCs w:val="24"/>
        </w:rPr>
        <w:t xml:space="preserve">. Prior to 1980, most winters in San Francisco had </w:t>
      </w:r>
      <w:r w:rsidR="009750AA">
        <w:rPr>
          <w:rFonts w:ascii="Times New Roman" w:hAnsi="Times New Roman" w:cs="Times New Roman"/>
          <w:noProof/>
          <w:sz w:val="24"/>
          <w:szCs w:val="24"/>
        </w:rPr>
        <w:t>subzero</w:t>
      </w:r>
      <w:r w:rsidRPr="00A254E0">
        <w:rPr>
          <w:rFonts w:ascii="Times New Roman" w:hAnsi="Times New Roman" w:cs="Times New Roman"/>
          <w:noProof/>
          <w:sz w:val="24"/>
          <w:szCs w:val="24"/>
        </w:rPr>
        <w:t xml:space="preserve"> events, with the winter of 1949 having a total of 17 days with </w:t>
      </w:r>
      <w:r w:rsidR="009750AA">
        <w:rPr>
          <w:rFonts w:ascii="Times New Roman" w:hAnsi="Times New Roman" w:cs="Times New Roman"/>
          <w:noProof/>
          <w:sz w:val="24"/>
          <w:szCs w:val="24"/>
        </w:rPr>
        <w:t>subzero</w:t>
      </w:r>
      <w:r w:rsidRPr="00A254E0">
        <w:rPr>
          <w:rFonts w:ascii="Times New Roman" w:hAnsi="Times New Roman" w:cs="Times New Roman"/>
          <w:noProof/>
          <w:sz w:val="24"/>
          <w:szCs w:val="24"/>
        </w:rPr>
        <w:t xml:space="preserve"> temperatures. However, for the latter 40 years of the time series (1981</w:t>
      </w:r>
      <w:r w:rsidR="00767BFE" w:rsidRPr="00767BFE">
        <w:rPr>
          <w:rFonts w:ascii="Times New Roman" w:hAnsi="Times New Roman" w:cs="Times New Roman"/>
          <w:noProof/>
          <w:sz w:val="24"/>
          <w:szCs w:val="24"/>
        </w:rPr>
        <w:t>–</w:t>
      </w:r>
      <w:r w:rsidRPr="00A254E0">
        <w:rPr>
          <w:rFonts w:ascii="Times New Roman" w:hAnsi="Times New Roman" w:cs="Times New Roman"/>
          <w:noProof/>
          <w:sz w:val="24"/>
          <w:szCs w:val="24"/>
        </w:rPr>
        <w:t xml:space="preserve">2020), only 14 days in San Francisco had </w:t>
      </w:r>
      <w:r w:rsidR="009750AA">
        <w:rPr>
          <w:rFonts w:ascii="Times New Roman" w:hAnsi="Times New Roman" w:cs="Times New Roman"/>
          <w:noProof/>
          <w:sz w:val="24"/>
          <w:szCs w:val="24"/>
        </w:rPr>
        <w:t>subzero</w:t>
      </w:r>
      <w:r w:rsidRPr="00A254E0">
        <w:rPr>
          <w:rFonts w:ascii="Times New Roman" w:hAnsi="Times New Roman" w:cs="Times New Roman"/>
          <w:noProof/>
          <w:sz w:val="24"/>
          <w:szCs w:val="24"/>
        </w:rPr>
        <w:t xml:space="preserve"> temperatures. There has only been one</w:t>
      </w:r>
      <w:r w:rsidR="009750AA">
        <w:rPr>
          <w:rFonts w:ascii="Times New Roman" w:hAnsi="Times New Roman" w:cs="Times New Roman"/>
          <w:noProof/>
          <w:sz w:val="24"/>
          <w:szCs w:val="24"/>
        </w:rPr>
        <w:t xml:space="preserve"> subzero</w:t>
      </w:r>
      <w:r w:rsidRPr="00A254E0">
        <w:rPr>
          <w:rFonts w:ascii="Times New Roman" w:hAnsi="Times New Roman" w:cs="Times New Roman"/>
          <w:noProof/>
          <w:sz w:val="24"/>
          <w:szCs w:val="24"/>
        </w:rPr>
        <w:t xml:space="preserve"> event since 1999 in San Francisco and </w:t>
      </w:r>
      <w:r w:rsidR="00FF09E0">
        <w:rPr>
          <w:rFonts w:ascii="Times New Roman" w:hAnsi="Times New Roman" w:cs="Times New Roman"/>
          <w:noProof/>
          <w:sz w:val="24"/>
          <w:szCs w:val="24"/>
        </w:rPr>
        <w:t>no</w:t>
      </w:r>
      <w:r w:rsidRPr="00A254E0">
        <w:rPr>
          <w:rFonts w:ascii="Times New Roman" w:hAnsi="Times New Roman" w:cs="Times New Roman"/>
          <w:noProof/>
          <w:sz w:val="24"/>
          <w:szCs w:val="24"/>
        </w:rPr>
        <w:t xml:space="preserve"> </w:t>
      </w:r>
      <w:r w:rsidR="009750AA">
        <w:rPr>
          <w:rFonts w:ascii="Times New Roman" w:hAnsi="Times New Roman" w:cs="Times New Roman"/>
          <w:noProof/>
          <w:sz w:val="24"/>
          <w:szCs w:val="24"/>
        </w:rPr>
        <w:t>subzero</w:t>
      </w:r>
      <w:r w:rsidRPr="00A254E0">
        <w:rPr>
          <w:rFonts w:ascii="Times New Roman" w:hAnsi="Times New Roman" w:cs="Times New Roman"/>
          <w:noProof/>
          <w:sz w:val="24"/>
          <w:szCs w:val="24"/>
        </w:rPr>
        <w:t xml:space="preserve"> events since 2008. For Tucson, there was a warming trend for all three winter parameters</w:t>
      </w:r>
      <w:r w:rsidR="0012330F">
        <w:rPr>
          <w:rFonts w:ascii="Times New Roman" w:hAnsi="Times New Roman" w:cs="Times New Roman"/>
          <w:noProof/>
          <w:sz w:val="24"/>
          <w:szCs w:val="24"/>
        </w:rPr>
        <w:t xml:space="preserve"> (Figure 4b)</w:t>
      </w:r>
      <w:r w:rsidR="00156AE8">
        <w:rPr>
          <w:rFonts w:ascii="Times New Roman" w:hAnsi="Times New Roman" w:cs="Times New Roman"/>
          <w:noProof/>
          <w:sz w:val="24"/>
          <w:szCs w:val="24"/>
        </w:rPr>
        <w:t xml:space="preserve"> </w:t>
      </w:r>
      <w:r w:rsidR="00156AE8">
        <w:rPr>
          <w:rFonts w:ascii="Times New Roman" w:hAnsi="Times New Roman" w:cs="Times New Roman"/>
          <w:noProof/>
          <w:sz w:val="24"/>
          <w:szCs w:val="24"/>
        </w:rPr>
        <w:fldChar w:fldCharType="begin"/>
      </w:r>
      <w:r w:rsidR="00A93A17">
        <w:rPr>
          <w:rFonts w:ascii="Times New Roman" w:hAnsi="Times New Roman" w:cs="Times New Roman"/>
          <w:noProof/>
          <w:sz w:val="24"/>
          <w:szCs w:val="24"/>
        </w:rPr>
        <w:instrText xml:space="preserve"> ADDIN EN.CITE &lt;EndNote&gt;&lt;Cite&gt;&lt;Author&gt;Weiss&lt;/Author&gt;&lt;Year&gt;2005&lt;/Year&gt;&lt;RecNum&gt;21706&lt;/RecNum&gt;&lt;Prefix&gt;see also: &lt;/Prefix&gt;&lt;DisplayText&gt;(see also: Weiss &amp;amp; Overpeck, 2005)&lt;/DisplayText&gt;&lt;record&gt;&lt;rec-number&gt;21706&lt;/rec-number&gt;&lt;foreign-keys&gt;&lt;key app="EN" db-id="f0a9rv2xxe0ee9ed5tspfwv8ap5fw2srpe2p" timestamp="1584383557"&gt;21706&lt;/key&gt;&lt;/foreign-keys&gt;&lt;ref-type name="Journal Article"&gt;17&lt;/ref-type&gt;&lt;contributors&gt;&lt;authors&gt;&lt;author&gt;Weiss, Jeremy L&lt;/author&gt;&lt;author&gt;Overpeck, Jonathan T&lt;/author&gt;&lt;/authors&gt;&lt;/contributors&gt;&lt;titles&gt;&lt;title&gt;Is the Sonoran Desert losing its cool?&lt;/title&gt;&lt;secondary-title&gt;Global Change Biology&lt;/secondary-title&gt;&lt;/titles&gt;&lt;periodical&gt;&lt;full-title&gt;Global Change Biology&lt;/full-title&gt;&lt;/periodical&gt;&lt;pages&gt;2065-2077&lt;/pages&gt;&lt;volume&gt;11&lt;/volume&gt;&lt;number&gt;12&lt;/number&gt;&lt;dates&gt;&lt;year&gt;2005&lt;/year&gt;&lt;/dates&gt;&lt;isbn&gt;1354-1013&lt;/isbn&gt;&lt;urls&gt;&lt;/urls&gt;&lt;/record&gt;&lt;/Cite&gt;&lt;/EndNote&gt;</w:instrText>
      </w:r>
      <w:r w:rsidR="00156AE8">
        <w:rPr>
          <w:rFonts w:ascii="Times New Roman" w:hAnsi="Times New Roman" w:cs="Times New Roman"/>
          <w:noProof/>
          <w:sz w:val="24"/>
          <w:szCs w:val="24"/>
        </w:rPr>
        <w:fldChar w:fldCharType="separate"/>
      </w:r>
      <w:r w:rsidR="00A93A17">
        <w:rPr>
          <w:rFonts w:ascii="Times New Roman" w:hAnsi="Times New Roman" w:cs="Times New Roman"/>
          <w:noProof/>
          <w:sz w:val="24"/>
          <w:szCs w:val="24"/>
        </w:rPr>
        <w:t>(see also: Weiss &amp; Overpeck, 2005)</w:t>
      </w:r>
      <w:r w:rsidR="00156AE8">
        <w:rPr>
          <w:rFonts w:ascii="Times New Roman" w:hAnsi="Times New Roman" w:cs="Times New Roman"/>
          <w:noProof/>
          <w:sz w:val="24"/>
          <w:szCs w:val="24"/>
        </w:rPr>
        <w:fldChar w:fldCharType="end"/>
      </w:r>
      <w:r w:rsidRPr="00A254E0">
        <w:rPr>
          <w:rFonts w:ascii="Times New Roman" w:hAnsi="Times New Roman" w:cs="Times New Roman"/>
          <w:noProof/>
          <w:sz w:val="24"/>
          <w:szCs w:val="24"/>
        </w:rPr>
        <w:t xml:space="preserve">. For New Orleans, the time series shows a relatively low number of </w:t>
      </w:r>
      <w:r w:rsidR="009750AA">
        <w:rPr>
          <w:rFonts w:ascii="Times New Roman" w:hAnsi="Times New Roman" w:cs="Times New Roman"/>
          <w:noProof/>
          <w:sz w:val="24"/>
          <w:szCs w:val="24"/>
        </w:rPr>
        <w:t>subzero events</w:t>
      </w:r>
      <w:r w:rsidRPr="00A254E0">
        <w:rPr>
          <w:rFonts w:ascii="Times New Roman" w:hAnsi="Times New Roman" w:cs="Times New Roman"/>
          <w:noProof/>
          <w:sz w:val="24"/>
          <w:szCs w:val="24"/>
        </w:rPr>
        <w:t xml:space="preserve"> in the late 1940s and 1950s, followed by a very high number of </w:t>
      </w:r>
      <w:r w:rsidR="009750AA">
        <w:rPr>
          <w:rFonts w:ascii="Times New Roman" w:hAnsi="Times New Roman" w:cs="Times New Roman"/>
          <w:noProof/>
          <w:sz w:val="24"/>
          <w:szCs w:val="24"/>
        </w:rPr>
        <w:t>subzero events</w:t>
      </w:r>
      <w:r w:rsidRPr="00A254E0">
        <w:rPr>
          <w:rFonts w:ascii="Times New Roman" w:hAnsi="Times New Roman" w:cs="Times New Roman"/>
          <w:noProof/>
          <w:sz w:val="24"/>
          <w:szCs w:val="24"/>
        </w:rPr>
        <w:t xml:space="preserve"> in the 1960s</w:t>
      </w:r>
      <w:r w:rsidR="00767BFE" w:rsidRPr="00767BFE">
        <w:rPr>
          <w:rFonts w:ascii="Times New Roman" w:hAnsi="Times New Roman" w:cs="Times New Roman"/>
          <w:noProof/>
          <w:sz w:val="24"/>
          <w:szCs w:val="24"/>
        </w:rPr>
        <w:t>–</w:t>
      </w:r>
      <w:r w:rsidRPr="00A254E0">
        <w:rPr>
          <w:rFonts w:ascii="Times New Roman" w:hAnsi="Times New Roman" w:cs="Times New Roman"/>
          <w:noProof/>
          <w:sz w:val="24"/>
          <w:szCs w:val="24"/>
        </w:rPr>
        <w:t xml:space="preserve">1980s, and fewer </w:t>
      </w:r>
      <w:r w:rsidR="009750AA">
        <w:rPr>
          <w:rFonts w:ascii="Times New Roman" w:hAnsi="Times New Roman" w:cs="Times New Roman"/>
          <w:noProof/>
          <w:sz w:val="24"/>
          <w:szCs w:val="24"/>
        </w:rPr>
        <w:t>subzero events</w:t>
      </w:r>
      <w:r w:rsidRPr="00A254E0">
        <w:rPr>
          <w:rFonts w:ascii="Times New Roman" w:hAnsi="Times New Roman" w:cs="Times New Roman"/>
          <w:noProof/>
          <w:sz w:val="24"/>
          <w:szCs w:val="24"/>
        </w:rPr>
        <w:t xml:space="preserve"> over the past </w:t>
      </w:r>
      <w:r w:rsidR="004F475E">
        <w:rPr>
          <w:rFonts w:ascii="Times New Roman" w:hAnsi="Times New Roman" w:cs="Times New Roman"/>
          <w:noProof/>
          <w:sz w:val="24"/>
          <w:szCs w:val="24"/>
        </w:rPr>
        <w:t>three</w:t>
      </w:r>
      <w:r w:rsidRPr="00A254E0">
        <w:rPr>
          <w:rFonts w:ascii="Times New Roman" w:hAnsi="Times New Roman" w:cs="Times New Roman"/>
          <w:noProof/>
          <w:sz w:val="24"/>
          <w:szCs w:val="24"/>
        </w:rPr>
        <w:t xml:space="preserve"> decades</w:t>
      </w:r>
      <w:r w:rsidR="0012330F">
        <w:rPr>
          <w:rFonts w:ascii="Times New Roman" w:hAnsi="Times New Roman" w:cs="Times New Roman"/>
          <w:noProof/>
          <w:sz w:val="24"/>
          <w:szCs w:val="24"/>
        </w:rPr>
        <w:t xml:space="preserve"> (Figure 4c)</w:t>
      </w:r>
      <w:r w:rsidRPr="00A254E0">
        <w:rPr>
          <w:rFonts w:ascii="Times New Roman" w:hAnsi="Times New Roman" w:cs="Times New Roman"/>
          <w:noProof/>
          <w:sz w:val="24"/>
          <w:szCs w:val="24"/>
        </w:rPr>
        <w:t>. Examination of the last 30 years (1991</w:t>
      </w:r>
      <w:r w:rsidR="00A252E8" w:rsidRPr="00767BFE">
        <w:rPr>
          <w:rFonts w:ascii="Times New Roman" w:hAnsi="Times New Roman" w:cs="Times New Roman"/>
          <w:noProof/>
          <w:sz w:val="24"/>
          <w:szCs w:val="24"/>
        </w:rPr>
        <w:t>–</w:t>
      </w:r>
      <w:r w:rsidRPr="00A254E0">
        <w:rPr>
          <w:rFonts w:ascii="Times New Roman" w:hAnsi="Times New Roman" w:cs="Times New Roman"/>
          <w:noProof/>
          <w:sz w:val="24"/>
          <w:szCs w:val="24"/>
        </w:rPr>
        <w:t xml:space="preserve">2020) in New Orleans shows a total of 165 days with </w:t>
      </w:r>
      <w:r w:rsidR="009750AA">
        <w:rPr>
          <w:rFonts w:ascii="Times New Roman" w:hAnsi="Times New Roman" w:cs="Times New Roman"/>
          <w:noProof/>
          <w:sz w:val="24"/>
          <w:szCs w:val="24"/>
        </w:rPr>
        <w:t xml:space="preserve">subzero </w:t>
      </w:r>
      <w:r w:rsidRPr="00A254E0">
        <w:rPr>
          <w:rFonts w:ascii="Times New Roman" w:hAnsi="Times New Roman" w:cs="Times New Roman"/>
          <w:noProof/>
          <w:sz w:val="24"/>
          <w:szCs w:val="24"/>
        </w:rPr>
        <w:t>temperatures, while the previous 30-year period (1961</w:t>
      </w:r>
      <w:r w:rsidR="00767BFE" w:rsidRPr="00767BFE">
        <w:rPr>
          <w:rFonts w:ascii="Times New Roman" w:hAnsi="Times New Roman" w:cs="Times New Roman"/>
          <w:noProof/>
          <w:sz w:val="24"/>
          <w:szCs w:val="24"/>
        </w:rPr>
        <w:t>–</w:t>
      </w:r>
      <w:r w:rsidRPr="00A254E0">
        <w:rPr>
          <w:rFonts w:ascii="Times New Roman" w:hAnsi="Times New Roman" w:cs="Times New Roman"/>
          <w:noProof/>
          <w:sz w:val="24"/>
          <w:szCs w:val="24"/>
        </w:rPr>
        <w:t xml:space="preserve">1990) had 480 </w:t>
      </w:r>
      <w:r w:rsidR="00A27723">
        <w:rPr>
          <w:rFonts w:ascii="Times New Roman" w:hAnsi="Times New Roman" w:cs="Times New Roman"/>
          <w:noProof/>
          <w:sz w:val="24"/>
          <w:szCs w:val="24"/>
        </w:rPr>
        <w:t>subzero</w:t>
      </w:r>
      <w:r w:rsidRPr="00A254E0">
        <w:rPr>
          <w:rFonts w:ascii="Times New Roman" w:hAnsi="Times New Roman" w:cs="Times New Roman"/>
          <w:noProof/>
          <w:sz w:val="24"/>
          <w:szCs w:val="24"/>
        </w:rPr>
        <w:t xml:space="preserve"> days. </w:t>
      </w:r>
      <w:r w:rsidR="009750AA">
        <w:rPr>
          <w:rFonts w:ascii="Times New Roman" w:hAnsi="Times New Roman" w:cs="Times New Roman"/>
          <w:noProof/>
          <w:sz w:val="24"/>
          <w:szCs w:val="24"/>
        </w:rPr>
        <w:t>D</w:t>
      </w:r>
      <w:r w:rsidRPr="00A254E0">
        <w:rPr>
          <w:rFonts w:ascii="Times New Roman" w:hAnsi="Times New Roman" w:cs="Times New Roman"/>
          <w:noProof/>
          <w:sz w:val="24"/>
          <w:szCs w:val="24"/>
        </w:rPr>
        <w:t xml:space="preserve">ata from Tampa show a similar temporal pattern to New Orleans with 23 </w:t>
      </w:r>
      <w:r w:rsidR="00A27723">
        <w:rPr>
          <w:rFonts w:ascii="Times New Roman" w:hAnsi="Times New Roman" w:cs="Times New Roman"/>
          <w:noProof/>
          <w:sz w:val="24"/>
          <w:szCs w:val="24"/>
        </w:rPr>
        <w:t>subzero</w:t>
      </w:r>
      <w:r w:rsidRPr="00A254E0">
        <w:rPr>
          <w:rFonts w:ascii="Times New Roman" w:hAnsi="Times New Roman" w:cs="Times New Roman"/>
          <w:noProof/>
          <w:sz w:val="24"/>
          <w:szCs w:val="24"/>
        </w:rPr>
        <w:t xml:space="preserve"> days over the past 30 years (1991</w:t>
      </w:r>
      <w:r w:rsidR="00767BFE" w:rsidRPr="00767BFE">
        <w:rPr>
          <w:rFonts w:ascii="Times New Roman" w:hAnsi="Times New Roman" w:cs="Times New Roman"/>
          <w:noProof/>
          <w:sz w:val="24"/>
          <w:szCs w:val="24"/>
        </w:rPr>
        <w:t>–</w:t>
      </w:r>
      <w:r w:rsidRPr="00A254E0">
        <w:rPr>
          <w:rFonts w:ascii="Times New Roman" w:hAnsi="Times New Roman" w:cs="Times New Roman"/>
          <w:noProof/>
          <w:sz w:val="24"/>
          <w:szCs w:val="24"/>
        </w:rPr>
        <w:t>2020)</w:t>
      </w:r>
      <w:r w:rsidR="009B3FDF">
        <w:rPr>
          <w:rFonts w:ascii="Times New Roman" w:hAnsi="Times New Roman" w:cs="Times New Roman"/>
          <w:noProof/>
          <w:sz w:val="24"/>
          <w:szCs w:val="24"/>
        </w:rPr>
        <w:t xml:space="preserve"> compared to </w:t>
      </w:r>
      <w:r w:rsidRPr="00A254E0">
        <w:rPr>
          <w:rFonts w:ascii="Times New Roman" w:hAnsi="Times New Roman" w:cs="Times New Roman"/>
          <w:noProof/>
          <w:sz w:val="24"/>
          <w:szCs w:val="24"/>
        </w:rPr>
        <w:t xml:space="preserve">107 </w:t>
      </w:r>
      <w:r w:rsidR="00A27723">
        <w:rPr>
          <w:rFonts w:ascii="Times New Roman" w:hAnsi="Times New Roman" w:cs="Times New Roman"/>
          <w:noProof/>
          <w:sz w:val="24"/>
          <w:szCs w:val="24"/>
        </w:rPr>
        <w:t>subzero</w:t>
      </w:r>
      <w:r w:rsidRPr="00A254E0">
        <w:rPr>
          <w:rFonts w:ascii="Times New Roman" w:hAnsi="Times New Roman" w:cs="Times New Roman"/>
          <w:noProof/>
          <w:sz w:val="24"/>
          <w:szCs w:val="24"/>
        </w:rPr>
        <w:t xml:space="preserve"> days in the 30 years prior (1961</w:t>
      </w:r>
      <w:r w:rsidR="00767BFE" w:rsidRPr="00767BFE">
        <w:rPr>
          <w:rFonts w:ascii="Times New Roman" w:hAnsi="Times New Roman" w:cs="Times New Roman"/>
          <w:noProof/>
          <w:sz w:val="24"/>
          <w:szCs w:val="24"/>
        </w:rPr>
        <w:t>–</w:t>
      </w:r>
      <w:r w:rsidRPr="00A254E0">
        <w:rPr>
          <w:rFonts w:ascii="Times New Roman" w:hAnsi="Times New Roman" w:cs="Times New Roman"/>
          <w:noProof/>
          <w:sz w:val="24"/>
          <w:szCs w:val="24"/>
        </w:rPr>
        <w:t>1990)</w:t>
      </w:r>
      <w:r w:rsidR="0012330F">
        <w:rPr>
          <w:rFonts w:ascii="Times New Roman" w:hAnsi="Times New Roman" w:cs="Times New Roman"/>
          <w:noProof/>
          <w:sz w:val="24"/>
          <w:szCs w:val="24"/>
        </w:rPr>
        <w:t xml:space="preserve"> (Figure 4d)</w:t>
      </w:r>
      <w:r w:rsidRPr="00A254E0">
        <w:rPr>
          <w:rFonts w:ascii="Times New Roman" w:hAnsi="Times New Roman" w:cs="Times New Roman"/>
          <w:noProof/>
          <w:sz w:val="24"/>
          <w:szCs w:val="24"/>
        </w:rPr>
        <w:t>.</w:t>
      </w:r>
      <w:r w:rsidR="009B3FDF">
        <w:rPr>
          <w:rFonts w:ascii="Times New Roman" w:hAnsi="Times New Roman" w:cs="Times New Roman"/>
          <w:noProof/>
          <w:sz w:val="24"/>
          <w:szCs w:val="24"/>
        </w:rPr>
        <w:t xml:space="preserve"> </w:t>
      </w:r>
      <w:bookmarkStart w:id="4" w:name="_Hlk45867709"/>
    </w:p>
    <w:bookmarkEnd w:id="4"/>
    <w:p w14:paraId="1142AE55" w14:textId="68F9DB3F" w:rsidR="000D4CEE" w:rsidRPr="000D4CEE" w:rsidRDefault="000D4CEE" w:rsidP="000D4CEE">
      <w:pPr>
        <w:spacing w:after="0" w:line="480" w:lineRule="auto"/>
        <w:rPr>
          <w:rFonts w:ascii="Times New Roman" w:hAnsi="Times New Roman" w:cs="Times New Roman"/>
          <w:b/>
          <w:bCs/>
          <w:noProof/>
          <w:sz w:val="24"/>
          <w:szCs w:val="24"/>
        </w:rPr>
      </w:pPr>
      <w:r w:rsidRPr="000D4CEE">
        <w:rPr>
          <w:rFonts w:ascii="Times New Roman" w:hAnsi="Times New Roman" w:cs="Times New Roman"/>
          <w:b/>
          <w:bCs/>
          <w:noProof/>
          <w:sz w:val="24"/>
          <w:szCs w:val="24"/>
        </w:rPr>
        <w:t>Physiological effects of cold temperature extremes</w:t>
      </w:r>
      <w:r w:rsidR="00536411">
        <w:rPr>
          <w:rFonts w:ascii="Times New Roman" w:hAnsi="Times New Roman" w:cs="Times New Roman"/>
          <w:b/>
          <w:bCs/>
          <w:noProof/>
          <w:sz w:val="24"/>
          <w:szCs w:val="24"/>
        </w:rPr>
        <w:t>: why are warming winters relevant?</w:t>
      </w:r>
    </w:p>
    <w:p w14:paraId="5A866FC2" w14:textId="15DF95C9" w:rsidR="00F02A8C" w:rsidRPr="00F02A8C" w:rsidRDefault="009E504B" w:rsidP="00F02A8C">
      <w:pPr>
        <w:spacing w:after="0" w:line="480" w:lineRule="auto"/>
        <w:rPr>
          <w:rFonts w:ascii="Times New Roman" w:hAnsi="Times New Roman" w:cs="Times New Roman"/>
          <w:noProof/>
          <w:sz w:val="24"/>
          <w:szCs w:val="24"/>
        </w:rPr>
      </w:pPr>
      <w:bookmarkStart w:id="5" w:name="_Hlk56680171"/>
      <w:r w:rsidRPr="004E2281">
        <w:rPr>
          <w:rFonts w:ascii="Times New Roman" w:hAnsi="Times New Roman" w:cs="Times New Roman"/>
          <w:noProof/>
          <w:sz w:val="24"/>
          <w:szCs w:val="24"/>
        </w:rPr>
        <w:t xml:space="preserve">Warmer winters with fewer </w:t>
      </w:r>
      <w:r w:rsidR="0070347C">
        <w:rPr>
          <w:rFonts w:ascii="Times New Roman" w:hAnsi="Times New Roman" w:cs="Times New Roman"/>
          <w:noProof/>
          <w:sz w:val="24"/>
          <w:szCs w:val="24"/>
        </w:rPr>
        <w:t xml:space="preserve">extreme cold </w:t>
      </w:r>
      <w:r w:rsidRPr="004E2281">
        <w:rPr>
          <w:rFonts w:ascii="Times New Roman" w:hAnsi="Times New Roman" w:cs="Times New Roman"/>
          <w:noProof/>
          <w:sz w:val="24"/>
          <w:szCs w:val="24"/>
        </w:rPr>
        <w:t xml:space="preserve">events can lead to the range expansion of tropical cold-sensitive species </w:t>
      </w:r>
      <w:r w:rsidR="00B40199" w:rsidRPr="004E2281">
        <w:rPr>
          <w:rFonts w:ascii="Times New Roman" w:hAnsi="Times New Roman" w:cs="Times New Roman"/>
          <w:noProof/>
          <w:sz w:val="24"/>
          <w:szCs w:val="24"/>
        </w:rPr>
        <w:t xml:space="preserve">due to the decreases in the frequency of events that lead to </w:t>
      </w:r>
      <w:r w:rsidR="004E2281" w:rsidRPr="004E2281">
        <w:rPr>
          <w:rFonts w:ascii="Times New Roman" w:hAnsi="Times New Roman" w:cs="Times New Roman"/>
          <w:noProof/>
          <w:sz w:val="24"/>
          <w:szCs w:val="24"/>
        </w:rPr>
        <w:t>cold-induced physiological damage</w:t>
      </w:r>
      <w:r w:rsidRPr="004E2281">
        <w:rPr>
          <w:rFonts w:ascii="Times New Roman" w:hAnsi="Times New Roman" w:cs="Times New Roman"/>
          <w:noProof/>
          <w:sz w:val="24"/>
          <w:szCs w:val="24"/>
        </w:rPr>
        <w:t xml:space="preserve"> and mortality. </w:t>
      </w:r>
      <w:r w:rsidR="00905E40" w:rsidRPr="004E2281">
        <w:rPr>
          <w:rFonts w:ascii="Times New Roman" w:hAnsi="Times New Roman" w:cs="Times New Roman"/>
          <w:noProof/>
          <w:sz w:val="24"/>
          <w:szCs w:val="24"/>
        </w:rPr>
        <w:t>In the taxa-focused sections, we provide specific examples of the damage</w:t>
      </w:r>
      <w:r w:rsidR="00905E40">
        <w:rPr>
          <w:rFonts w:ascii="Times New Roman" w:hAnsi="Times New Roman" w:cs="Times New Roman"/>
          <w:noProof/>
          <w:sz w:val="24"/>
          <w:szCs w:val="24"/>
        </w:rPr>
        <w:t xml:space="preserve"> and mortality caused by extreme cold events. This section covers some of the more general (i.e., cross taxa) physiolo</w:t>
      </w:r>
      <w:r w:rsidR="00B57799">
        <w:rPr>
          <w:rFonts w:ascii="Times New Roman" w:hAnsi="Times New Roman" w:cs="Times New Roman"/>
          <w:noProof/>
          <w:sz w:val="24"/>
          <w:szCs w:val="24"/>
        </w:rPr>
        <w:t>gi</w:t>
      </w:r>
      <w:r w:rsidR="00905E40">
        <w:rPr>
          <w:rFonts w:ascii="Times New Roman" w:hAnsi="Times New Roman" w:cs="Times New Roman"/>
          <w:noProof/>
          <w:sz w:val="24"/>
          <w:szCs w:val="24"/>
        </w:rPr>
        <w:t xml:space="preserve">cal effects of extreme cold temperatures, which, even at temperatures above 0°C, </w:t>
      </w:r>
      <w:r w:rsidR="00F02A8C" w:rsidRPr="00F02A8C">
        <w:rPr>
          <w:rFonts w:ascii="Times New Roman" w:hAnsi="Times New Roman" w:cs="Times New Roman"/>
          <w:noProof/>
          <w:sz w:val="24"/>
          <w:szCs w:val="24"/>
        </w:rPr>
        <w:t xml:space="preserve">can have significant effects on organismal function due to both direct damage to macromolecules as well as the indirect effects of reductions in enzyme activity. </w:t>
      </w:r>
      <w:bookmarkEnd w:id="5"/>
      <w:r w:rsidR="00F02A8C" w:rsidRPr="00F02A8C">
        <w:rPr>
          <w:rFonts w:ascii="Times New Roman" w:hAnsi="Times New Roman" w:cs="Times New Roman"/>
          <w:noProof/>
          <w:sz w:val="24"/>
          <w:szCs w:val="24"/>
        </w:rPr>
        <w:t xml:space="preserve">Low temperatures can lead to protein denaturation </w:t>
      </w:r>
      <w:r w:rsidR="00F02A8C" w:rsidRPr="00F02A8C">
        <w:rPr>
          <w:rFonts w:ascii="Times New Roman" w:hAnsi="Times New Roman" w:cs="Times New Roman"/>
          <w:noProof/>
          <w:sz w:val="24"/>
          <w:szCs w:val="24"/>
        </w:rPr>
        <w:fldChar w:fldCharType="begin"/>
      </w:r>
      <w:r w:rsidR="00A16E9D">
        <w:rPr>
          <w:rFonts w:ascii="Times New Roman" w:hAnsi="Times New Roman" w:cs="Times New Roman"/>
          <w:noProof/>
          <w:sz w:val="24"/>
          <w:szCs w:val="24"/>
        </w:rPr>
        <w:instrText xml:space="preserve"> ADDIN EN.CITE &lt;EndNote&gt;&lt;Cite&gt;&lt;Author&gt;Todgham&lt;/Author&gt;&lt;Year&gt;2007&lt;/Year&gt;&lt;RecNum&gt;21996&lt;/RecNum&gt;&lt;DisplayText&gt;(Todgham et al., 2007)&lt;/DisplayText&gt;&lt;record&gt;&lt;rec-number&gt;21996&lt;/rec-number&gt;&lt;foreign-keys&gt;&lt;key app="EN" db-id="f0a9rv2xxe0ee9ed5tspfwv8ap5fw2srpe2p" timestamp="1594994518"&gt;21996&lt;/key&gt;&lt;/foreign-keys&gt;&lt;ref-type name="Journal Article"&gt;17&lt;/ref-type&gt;&lt;contributors&gt;&lt;authors&gt;&lt;author&gt;Todgham, Anne E&lt;/author&gt;&lt;author&gt;Hoaglund, Elizabeth A&lt;/author&gt;&lt;author&gt;Hofmann, Gretchen E&lt;/author&gt;&lt;/authors&gt;&lt;/contributors&gt;&lt;titles&gt;&lt;title&gt;Is cold the new hot? Elevated ubiquitin-conjugated protein levels in tissues of Antarctic fish as evidence for cold-denaturation of proteins in vivo&lt;/title&gt;&lt;secondary-title&gt;Journal of Comparative Physiology B&lt;/secondary-title&gt;&lt;/titles&gt;&lt;periodical&gt;&lt;full-title&gt;Journal of Comparative Physiology B&lt;/full-title&gt;&lt;/periodical&gt;&lt;pages&gt;857-866&lt;/pages&gt;&lt;volume&gt;177&lt;/volume&gt;&lt;number&gt;8&lt;/number&gt;&lt;dates&gt;&lt;year&gt;2007&lt;/year&gt;&lt;/dates&gt;&lt;isbn&gt;0174-1578&lt;/isbn&gt;&lt;urls&gt;&lt;/urls&gt;&lt;/record&gt;&lt;/Cite&gt;&lt;/EndNote&gt;</w:instrText>
      </w:r>
      <w:r w:rsidR="00F02A8C" w:rsidRPr="00F02A8C">
        <w:rPr>
          <w:rFonts w:ascii="Times New Roman" w:hAnsi="Times New Roman" w:cs="Times New Roman"/>
          <w:noProof/>
          <w:sz w:val="24"/>
          <w:szCs w:val="24"/>
        </w:rPr>
        <w:fldChar w:fldCharType="separate"/>
      </w:r>
      <w:r w:rsidR="00A16E9D">
        <w:rPr>
          <w:rFonts w:ascii="Times New Roman" w:hAnsi="Times New Roman" w:cs="Times New Roman"/>
          <w:noProof/>
          <w:sz w:val="24"/>
          <w:szCs w:val="24"/>
        </w:rPr>
        <w:t>(Todgham et al., 2007)</w:t>
      </w:r>
      <w:r w:rsidR="00F02A8C" w:rsidRPr="00F02A8C">
        <w:rPr>
          <w:rFonts w:ascii="Times New Roman" w:hAnsi="Times New Roman" w:cs="Times New Roman"/>
          <w:noProof/>
          <w:sz w:val="24"/>
          <w:szCs w:val="24"/>
        </w:rPr>
        <w:fldChar w:fldCharType="end"/>
      </w:r>
      <w:r w:rsidR="00F02A8C" w:rsidRPr="00F02A8C">
        <w:rPr>
          <w:rFonts w:ascii="Times New Roman" w:hAnsi="Times New Roman" w:cs="Times New Roman"/>
          <w:noProof/>
          <w:sz w:val="24"/>
          <w:szCs w:val="24"/>
        </w:rPr>
        <w:t xml:space="preserve">, induction of the damaging gel phase of membranes </w:t>
      </w:r>
      <w:r w:rsidR="00F02A8C" w:rsidRPr="00F02A8C">
        <w:rPr>
          <w:rFonts w:ascii="Times New Roman" w:hAnsi="Times New Roman" w:cs="Times New Roman"/>
          <w:noProof/>
          <w:sz w:val="24"/>
          <w:szCs w:val="24"/>
        </w:rPr>
        <w:fldChar w:fldCharType="begin"/>
      </w:r>
      <w:r w:rsidR="00A16E9D">
        <w:rPr>
          <w:rFonts w:ascii="Times New Roman" w:hAnsi="Times New Roman" w:cs="Times New Roman"/>
          <w:noProof/>
          <w:sz w:val="24"/>
          <w:szCs w:val="24"/>
        </w:rPr>
        <w:instrText xml:space="preserve"> ADDIN EN.CITE &lt;EndNote&gt;&lt;Cite&gt;&lt;Author&gt;Wilson&lt;/Author&gt;&lt;Year&gt;2003&lt;/Year&gt;&lt;RecNum&gt;21997&lt;/RecNum&gt;&lt;DisplayText&gt;(Wilson et al., 2003)&lt;/DisplayText&gt;&lt;record&gt;&lt;rec-number&gt;21997&lt;/rec-number&gt;&lt;foreign-keys&gt;&lt;key app="EN" db-id="f0a9rv2xxe0ee9ed5tspfwv8ap5fw2srpe2p" timestamp="1594994828"&gt;21997&lt;/key&gt;&lt;/foreign-keys&gt;&lt;ref-type name="Journal Article"&gt;17&lt;/ref-type&gt;&lt;contributors&gt;&lt;authors&gt;&lt;author&gt;Wilson, Peter W&lt;/author&gt;&lt;author&gt;Heneghan, AF&lt;/author&gt;&lt;author&gt;Haymet, ADJ&lt;/author&gt;&lt;/authors&gt;&lt;/contributors&gt;&lt;titles&gt;&lt;title&gt;Ice nucleation in nature: supercooling point (SCP) measurements and the role of heterogeneous nucleation&lt;/title&gt;&lt;secondary-title&gt;Cryptobiology&lt;/secondary-title&gt;&lt;/titles&gt;&lt;periodical&gt;&lt;full-title&gt;Cryptobiology&lt;/full-title&gt;&lt;/periodical&gt;&lt;pages&gt;88-98&lt;/pages&gt;&lt;volume&gt;46&lt;/volume&gt;&lt;number&gt;1&lt;/number&gt;&lt;dates&gt;&lt;year&gt;2003&lt;/year&gt;&lt;/dates&gt;&lt;isbn&gt;0011-2240&lt;/isbn&gt;&lt;urls&gt;&lt;/urls&gt;&lt;/record&gt;&lt;/Cite&gt;&lt;/EndNote&gt;</w:instrText>
      </w:r>
      <w:r w:rsidR="00F02A8C" w:rsidRPr="00F02A8C">
        <w:rPr>
          <w:rFonts w:ascii="Times New Roman" w:hAnsi="Times New Roman" w:cs="Times New Roman"/>
          <w:noProof/>
          <w:sz w:val="24"/>
          <w:szCs w:val="24"/>
        </w:rPr>
        <w:fldChar w:fldCharType="separate"/>
      </w:r>
      <w:r w:rsidR="00A16E9D">
        <w:rPr>
          <w:rFonts w:ascii="Times New Roman" w:hAnsi="Times New Roman" w:cs="Times New Roman"/>
          <w:noProof/>
          <w:sz w:val="24"/>
          <w:szCs w:val="24"/>
        </w:rPr>
        <w:t>(Wilson et al., 2003)</w:t>
      </w:r>
      <w:r w:rsidR="00F02A8C" w:rsidRPr="00F02A8C">
        <w:rPr>
          <w:rFonts w:ascii="Times New Roman" w:hAnsi="Times New Roman" w:cs="Times New Roman"/>
          <w:noProof/>
          <w:sz w:val="24"/>
          <w:szCs w:val="24"/>
        </w:rPr>
        <w:fldChar w:fldCharType="end"/>
      </w:r>
      <w:r w:rsidR="00F02A8C" w:rsidRPr="00F02A8C">
        <w:rPr>
          <w:rFonts w:ascii="Times New Roman" w:hAnsi="Times New Roman" w:cs="Times New Roman"/>
          <w:noProof/>
          <w:sz w:val="24"/>
          <w:szCs w:val="24"/>
        </w:rPr>
        <w:t>, and breakage of double</w:t>
      </w:r>
      <w:r w:rsidR="00A252E8">
        <w:rPr>
          <w:rFonts w:ascii="Times New Roman" w:hAnsi="Times New Roman" w:cs="Times New Roman"/>
          <w:noProof/>
          <w:sz w:val="24"/>
          <w:szCs w:val="24"/>
        </w:rPr>
        <w:t>-</w:t>
      </w:r>
      <w:r w:rsidR="00F02A8C" w:rsidRPr="00F02A8C">
        <w:rPr>
          <w:rFonts w:ascii="Times New Roman" w:hAnsi="Times New Roman" w:cs="Times New Roman"/>
          <w:noProof/>
          <w:sz w:val="24"/>
          <w:szCs w:val="24"/>
        </w:rPr>
        <w:t xml:space="preserve"> and single</w:t>
      </w:r>
      <w:r w:rsidR="00A252E8">
        <w:rPr>
          <w:rFonts w:ascii="Times New Roman" w:hAnsi="Times New Roman" w:cs="Times New Roman"/>
          <w:noProof/>
          <w:sz w:val="24"/>
          <w:szCs w:val="24"/>
        </w:rPr>
        <w:t>-</w:t>
      </w:r>
      <w:r w:rsidR="00F02A8C" w:rsidRPr="00F02A8C">
        <w:rPr>
          <w:rFonts w:ascii="Times New Roman" w:hAnsi="Times New Roman" w:cs="Times New Roman"/>
          <w:noProof/>
          <w:sz w:val="24"/>
          <w:szCs w:val="24"/>
        </w:rPr>
        <w:t xml:space="preserve">stranded DNA </w:t>
      </w:r>
      <w:r w:rsidR="00F02A8C" w:rsidRPr="00F02A8C">
        <w:rPr>
          <w:rFonts w:ascii="Times New Roman" w:hAnsi="Times New Roman" w:cs="Times New Roman"/>
          <w:noProof/>
          <w:sz w:val="24"/>
          <w:szCs w:val="24"/>
        </w:rPr>
        <w:lastRenderedPageBreak/>
        <w:fldChar w:fldCharType="begin"/>
      </w:r>
      <w:r w:rsidR="00F02A8C" w:rsidRPr="00F02A8C">
        <w:rPr>
          <w:rFonts w:ascii="Times New Roman" w:hAnsi="Times New Roman" w:cs="Times New Roman"/>
          <w:noProof/>
          <w:sz w:val="24"/>
          <w:szCs w:val="24"/>
        </w:rPr>
        <w:instrText xml:space="preserve"> ADDIN EN.CITE &lt;EndNote&gt;&lt;Cite&gt;&lt;Author&gt;Yao&lt;/Author&gt;&lt;Year&gt;2012&lt;/Year&gt;&lt;RecNum&gt;21998&lt;/RecNum&gt;&lt;DisplayText&gt;(Yao &amp;amp; Somero, 2012)&lt;/DisplayText&gt;&lt;record&gt;&lt;rec-number&gt;21998&lt;/rec-number&gt;&lt;foreign-keys&gt;&lt;key app="EN" db-id="f0a9rv2xxe0ee9ed5tspfwv8ap5fw2srpe2p" timestamp="1594994934"&gt;21998&lt;/key&gt;&lt;/foreign-keys&gt;&lt;ref-type name="Journal Article"&gt;17&lt;/ref-type&gt;&lt;contributors&gt;&lt;authors&gt;&lt;author&gt;Yao, Cui-Luan&lt;/author&gt;&lt;author&gt;Somero, George N&lt;/author&gt;&lt;/authors&gt;&lt;/contributors&gt;&lt;titles&gt;&lt;title&gt;&lt;style face="normal" font="default" size="100%"&gt;The impact of acute temperature stress on hemocytes of invasive and native mussels (&lt;/style&gt;&lt;style face="italic" font="default" size="100%"&gt;Mytilus galloprovincialis&lt;/style&gt;&lt;style face="normal" font="default" size="100%"&gt; and &lt;/style&gt;&lt;style face="italic" font="default" size="100%"&gt;Mytilus californianus&lt;/style&gt;&lt;style face="normal" font="default" size="100%"&gt;): DNA damage, membrane integrity, apoptosis and signaling pathways&lt;/style&gt;&lt;/title&gt;&lt;secondary-title&gt;Journal of Experimental Biology&lt;/secondary-title&gt;&lt;/titles&gt;&lt;periodical&gt;&lt;full-title&gt;Journal of Experimental Biology&lt;/full-title&gt;&lt;/periodical&gt;&lt;pages&gt;4267-4277&lt;/pages&gt;&lt;volume&gt;215&lt;/volume&gt;&lt;number&gt;24&lt;/number&gt;&lt;dates&gt;&lt;year&gt;2012&lt;/year&gt;&lt;/dates&gt;&lt;isbn&gt;0022-0949&lt;/isbn&gt;&lt;urls&gt;&lt;/urls&gt;&lt;/record&gt;&lt;/Cite&gt;&lt;/EndNote&gt;</w:instrText>
      </w:r>
      <w:r w:rsidR="00F02A8C" w:rsidRPr="00F02A8C">
        <w:rPr>
          <w:rFonts w:ascii="Times New Roman" w:hAnsi="Times New Roman" w:cs="Times New Roman"/>
          <w:noProof/>
          <w:sz w:val="24"/>
          <w:szCs w:val="24"/>
        </w:rPr>
        <w:fldChar w:fldCharType="separate"/>
      </w:r>
      <w:r w:rsidR="00F02A8C" w:rsidRPr="00F02A8C">
        <w:rPr>
          <w:rFonts w:ascii="Times New Roman" w:hAnsi="Times New Roman" w:cs="Times New Roman"/>
          <w:noProof/>
          <w:sz w:val="24"/>
          <w:szCs w:val="24"/>
        </w:rPr>
        <w:t>(Yao &amp; Somero, 2012)</w:t>
      </w:r>
      <w:r w:rsidR="00F02A8C" w:rsidRPr="00F02A8C">
        <w:rPr>
          <w:rFonts w:ascii="Times New Roman" w:hAnsi="Times New Roman" w:cs="Times New Roman"/>
          <w:noProof/>
          <w:sz w:val="24"/>
          <w:szCs w:val="24"/>
        </w:rPr>
        <w:fldChar w:fldCharType="end"/>
      </w:r>
      <w:r w:rsidR="00F02A8C" w:rsidRPr="00F02A8C">
        <w:rPr>
          <w:rFonts w:ascii="Times New Roman" w:hAnsi="Times New Roman" w:cs="Times New Roman"/>
          <w:noProof/>
          <w:sz w:val="24"/>
          <w:szCs w:val="24"/>
        </w:rPr>
        <w:t>. In addition, low temperatures can reduce the activity of the sodium-potassium ATPase enzyme, which is essential for the maintenance of ion balance in all organisms, and can induce chill coma</w:t>
      </w:r>
      <w:r w:rsidR="00FF09E0">
        <w:rPr>
          <w:rFonts w:ascii="Times New Roman" w:hAnsi="Times New Roman" w:cs="Times New Roman"/>
          <w:noProof/>
          <w:sz w:val="24"/>
          <w:szCs w:val="24"/>
        </w:rPr>
        <w:t xml:space="preserve"> in animals</w:t>
      </w:r>
      <w:r w:rsidR="00F02A8C" w:rsidRPr="00F02A8C">
        <w:rPr>
          <w:rFonts w:ascii="Times New Roman" w:hAnsi="Times New Roman" w:cs="Times New Roman"/>
          <w:noProof/>
          <w:sz w:val="24"/>
          <w:szCs w:val="24"/>
        </w:rPr>
        <w:t xml:space="preserve">—a reversible loss of neuromuscular function that can lead to chilling injury </w:t>
      </w:r>
      <w:r w:rsidR="00F02A8C" w:rsidRPr="00F02A8C">
        <w:rPr>
          <w:rFonts w:ascii="Times New Roman" w:hAnsi="Times New Roman" w:cs="Times New Roman"/>
          <w:noProof/>
          <w:sz w:val="24"/>
          <w:szCs w:val="24"/>
        </w:rPr>
        <w:fldChar w:fldCharType="begin"/>
      </w:r>
      <w:r w:rsidR="00F02A8C" w:rsidRPr="00F02A8C">
        <w:rPr>
          <w:rFonts w:ascii="Times New Roman" w:hAnsi="Times New Roman" w:cs="Times New Roman"/>
          <w:noProof/>
          <w:sz w:val="24"/>
          <w:szCs w:val="24"/>
        </w:rPr>
        <w:instrText xml:space="preserve"> ADDIN EN.CITE &lt;EndNote&gt;&lt;Cite&gt;&lt;Author&gt;MacMillan&lt;/Author&gt;&lt;Year&gt;2011&lt;/Year&gt;&lt;RecNum&gt;21999&lt;/RecNum&gt;&lt;DisplayText&gt;(MacMillan &amp;amp; Sinclair, 2011; Overgaard &amp;amp; MacMillan, 2017)&lt;/DisplayText&gt;&lt;record&gt;&lt;rec-number&gt;21999&lt;/rec-number&gt;&lt;foreign-keys&gt;&lt;key app="EN" db-id="f0a9rv2xxe0ee9ed5tspfwv8ap5fw2srpe2p" timestamp="1594995047"&gt;21999&lt;/key&gt;&lt;/foreign-keys&gt;&lt;ref-type name="Journal Article"&gt;17&lt;/ref-type&gt;&lt;contributors&gt;&lt;authors&gt;&lt;author&gt;MacMillan, Heath A&lt;/author&gt;&lt;author&gt;Sinclair, Brent J&lt;/author&gt;&lt;/authors&gt;&lt;/contributors&gt;&lt;titles&gt;&lt;title&gt;Mechanisms underlying insect chill-coma&lt;/title&gt;&lt;secondary-title&gt;Journal of Insect Physiology&lt;/secondary-title&gt;&lt;/titles&gt;&lt;periodical&gt;&lt;full-title&gt;Journal of Insect Physiology&lt;/full-title&gt;&lt;/periodical&gt;&lt;pages&gt;12-20&lt;/pages&gt;&lt;volume&gt;57&lt;/volume&gt;&lt;number&gt;1&lt;/number&gt;&lt;dates&gt;&lt;year&gt;2011&lt;/year&gt;&lt;/dates&gt;&lt;isbn&gt;0022-1910&lt;/isbn&gt;&lt;urls&gt;&lt;/urls&gt;&lt;/record&gt;&lt;/Cite&gt;&lt;Cite&gt;&lt;Author&gt;Overgaard&lt;/Author&gt;&lt;Year&gt;2017&lt;/Year&gt;&lt;RecNum&gt;22000&lt;/RecNum&gt;&lt;record&gt;&lt;rec-number&gt;22000&lt;/rec-number&gt;&lt;foreign-keys&gt;&lt;key app="EN" db-id="f0a9rv2xxe0ee9ed5tspfwv8ap5fw2srpe2p" timestamp="1594995192"&gt;22000&lt;/key&gt;&lt;/foreign-keys&gt;&lt;ref-type name="Journal Article"&gt;17&lt;/ref-type&gt;&lt;contributors&gt;&lt;authors&gt;&lt;author&gt;Overgaard, Johannes&lt;/author&gt;&lt;author&gt;MacMillan, Heath A&lt;/author&gt;&lt;/authors&gt;&lt;/contributors&gt;&lt;titles&gt;&lt;title&gt;The integrative physiology of insect chill tolerance&lt;/title&gt;&lt;secondary-title&gt;Annual Review of Physiology&lt;/secondary-title&gt;&lt;/titles&gt;&lt;periodical&gt;&lt;full-title&gt;Annual Review of Physiology&lt;/full-title&gt;&lt;/periodical&gt;&lt;pages&gt;187-208&lt;/pages&gt;&lt;volume&gt;79&lt;/volume&gt;&lt;dates&gt;&lt;year&gt;2017&lt;/year&gt;&lt;/dates&gt;&lt;isbn&gt;0066-4278&lt;/isbn&gt;&lt;urls&gt;&lt;/urls&gt;&lt;/record&gt;&lt;/Cite&gt;&lt;/EndNote&gt;</w:instrText>
      </w:r>
      <w:r w:rsidR="00F02A8C" w:rsidRPr="00F02A8C">
        <w:rPr>
          <w:rFonts w:ascii="Times New Roman" w:hAnsi="Times New Roman" w:cs="Times New Roman"/>
          <w:noProof/>
          <w:sz w:val="24"/>
          <w:szCs w:val="24"/>
        </w:rPr>
        <w:fldChar w:fldCharType="separate"/>
      </w:r>
      <w:r w:rsidR="00F02A8C" w:rsidRPr="00F02A8C">
        <w:rPr>
          <w:rFonts w:ascii="Times New Roman" w:hAnsi="Times New Roman" w:cs="Times New Roman"/>
          <w:noProof/>
          <w:sz w:val="24"/>
          <w:szCs w:val="24"/>
        </w:rPr>
        <w:t>(MacMillan &amp; Sinclair, 2011; Overgaard &amp; MacMillan, 2017)</w:t>
      </w:r>
      <w:r w:rsidR="00F02A8C" w:rsidRPr="00F02A8C">
        <w:rPr>
          <w:rFonts w:ascii="Times New Roman" w:hAnsi="Times New Roman" w:cs="Times New Roman"/>
          <w:noProof/>
          <w:sz w:val="24"/>
          <w:szCs w:val="24"/>
        </w:rPr>
        <w:fldChar w:fldCharType="end"/>
      </w:r>
      <w:r w:rsidR="00F02A8C" w:rsidRPr="00F02A8C">
        <w:rPr>
          <w:rFonts w:ascii="Times New Roman" w:hAnsi="Times New Roman" w:cs="Times New Roman"/>
          <w:noProof/>
          <w:sz w:val="24"/>
          <w:szCs w:val="24"/>
        </w:rPr>
        <w:t xml:space="preserve">. The vast majority of species are sensitive to chilling and die or are severely damaged long before the risk of ice formation in their body fluids </w:t>
      </w:r>
      <w:r w:rsidR="00F02A8C" w:rsidRPr="00F02A8C">
        <w:rPr>
          <w:rFonts w:ascii="Times New Roman" w:hAnsi="Times New Roman" w:cs="Times New Roman"/>
          <w:noProof/>
          <w:sz w:val="24"/>
          <w:szCs w:val="24"/>
        </w:rPr>
        <w:fldChar w:fldCharType="begin"/>
      </w:r>
      <w:r w:rsidR="00F02A8C" w:rsidRPr="00F02A8C">
        <w:rPr>
          <w:rFonts w:ascii="Times New Roman" w:hAnsi="Times New Roman" w:cs="Times New Roman"/>
          <w:noProof/>
          <w:sz w:val="24"/>
          <w:szCs w:val="24"/>
        </w:rPr>
        <w:instrText xml:space="preserve"> ADDIN EN.CITE &lt;EndNote&gt;&lt;Cite&gt;&lt;Author&gt;Lyons&lt;/Author&gt;&lt;Year&gt;1973&lt;/Year&gt;&lt;RecNum&gt;22001&lt;/RecNum&gt;&lt;DisplayText&gt;(Lyons, 1973)&lt;/DisplayText&gt;&lt;record&gt;&lt;rec-number&gt;22001&lt;/rec-number&gt;&lt;foreign-keys&gt;&lt;key app="EN" db-id="f0a9rv2xxe0ee9ed5tspfwv8ap5fw2srpe2p" timestamp="1594995276"&gt;22001&lt;/key&gt;&lt;/foreign-keys&gt;&lt;ref-type name="Journal Article"&gt;17&lt;/ref-type&gt;&lt;contributors&gt;&lt;authors&gt;&lt;author&gt;Lyons, James M&lt;/author&gt;&lt;/authors&gt;&lt;/contributors&gt;&lt;titles&gt;&lt;title&gt;Chilling injury in plants&lt;/title&gt;&lt;secondary-title&gt;Annual Review of Plant Physiology.&lt;/secondary-title&gt;&lt;/titles&gt;&lt;periodical&gt;&lt;full-title&gt;Annual Review of Plant Physiology.&lt;/full-title&gt;&lt;/periodical&gt;&lt;pages&gt;445-466&lt;/pages&gt;&lt;volume&gt;24&lt;/volume&gt;&lt;number&gt;1&lt;/number&gt;&lt;dates&gt;&lt;year&gt;1973&lt;/year&gt;&lt;/dates&gt;&lt;isbn&gt;0066-4294&lt;/isbn&gt;&lt;urls&gt;&lt;/urls&gt;&lt;/record&gt;&lt;/Cite&gt;&lt;/EndNote&gt;</w:instrText>
      </w:r>
      <w:r w:rsidR="00F02A8C" w:rsidRPr="00F02A8C">
        <w:rPr>
          <w:rFonts w:ascii="Times New Roman" w:hAnsi="Times New Roman" w:cs="Times New Roman"/>
          <w:noProof/>
          <w:sz w:val="24"/>
          <w:szCs w:val="24"/>
        </w:rPr>
        <w:fldChar w:fldCharType="separate"/>
      </w:r>
      <w:r w:rsidR="00F02A8C" w:rsidRPr="00F02A8C">
        <w:rPr>
          <w:rFonts w:ascii="Times New Roman" w:hAnsi="Times New Roman" w:cs="Times New Roman"/>
          <w:noProof/>
          <w:sz w:val="24"/>
          <w:szCs w:val="24"/>
        </w:rPr>
        <w:t>(Lyons, 1973)</w:t>
      </w:r>
      <w:r w:rsidR="00F02A8C" w:rsidRPr="00F02A8C">
        <w:rPr>
          <w:rFonts w:ascii="Times New Roman" w:hAnsi="Times New Roman" w:cs="Times New Roman"/>
          <w:noProof/>
          <w:sz w:val="24"/>
          <w:szCs w:val="24"/>
        </w:rPr>
        <w:fldChar w:fldCharType="end"/>
      </w:r>
      <w:r w:rsidR="00F02A8C" w:rsidRPr="00F02A8C">
        <w:rPr>
          <w:rFonts w:ascii="Times New Roman" w:hAnsi="Times New Roman" w:cs="Times New Roman"/>
          <w:noProof/>
          <w:sz w:val="24"/>
          <w:szCs w:val="24"/>
        </w:rPr>
        <w:t xml:space="preserve">. </w:t>
      </w:r>
    </w:p>
    <w:p w14:paraId="727A45D5" w14:textId="127B6724" w:rsidR="00F02A8C" w:rsidRPr="00F02A8C" w:rsidRDefault="00666EAD" w:rsidP="001E57B9">
      <w:pPr>
        <w:spacing w:after="0" w:line="480" w:lineRule="auto"/>
        <w:ind w:firstLine="720"/>
        <w:rPr>
          <w:rFonts w:ascii="Times New Roman" w:hAnsi="Times New Roman" w:cs="Times New Roman"/>
          <w:noProof/>
          <w:sz w:val="24"/>
          <w:szCs w:val="24"/>
        </w:rPr>
      </w:pPr>
      <w:r>
        <w:rPr>
          <w:rFonts w:ascii="Times New Roman" w:hAnsi="Times New Roman" w:cs="Times New Roman"/>
          <w:noProof/>
          <w:sz w:val="24"/>
          <w:szCs w:val="24"/>
        </w:rPr>
        <w:t xml:space="preserve">While deionized water freezes </w:t>
      </w:r>
      <w:r w:rsidR="00F02A8C" w:rsidRPr="00F02A8C">
        <w:rPr>
          <w:rFonts w:ascii="Times New Roman" w:hAnsi="Times New Roman" w:cs="Times New Roman"/>
          <w:noProof/>
          <w:sz w:val="24"/>
          <w:szCs w:val="24"/>
        </w:rPr>
        <w:t xml:space="preserve">at 0°C, freezing points in organisms are set by a combination of factors including body water content, solute content, and the presence of ice nucleators and ice binding proteins and may or may not be relevant for any given species </w:t>
      </w:r>
      <w:r w:rsidR="00F02A8C" w:rsidRPr="00F02A8C">
        <w:rPr>
          <w:rFonts w:ascii="Times New Roman" w:hAnsi="Times New Roman" w:cs="Times New Roman"/>
          <w:noProof/>
          <w:sz w:val="24"/>
          <w:szCs w:val="24"/>
        </w:rPr>
        <w:fldChar w:fldCharType="begin"/>
      </w:r>
      <w:r w:rsidR="00F02A8C">
        <w:rPr>
          <w:rFonts w:ascii="Times New Roman" w:hAnsi="Times New Roman" w:cs="Times New Roman"/>
          <w:noProof/>
          <w:sz w:val="24"/>
          <w:szCs w:val="24"/>
        </w:rPr>
        <w:instrText xml:space="preserve"> ADDIN EN.CITE &lt;EndNote&gt;&lt;Cite&gt;&lt;Author&gt;Wilson&lt;/Author&gt;&lt;Year&gt;2003&lt;/Year&gt;&lt;RecNum&gt;21997&lt;/RecNum&gt;&lt;DisplayText&gt;(Wilson et al., 2003)&lt;/DisplayText&gt;&lt;record&gt;&lt;rec-number&gt;21997&lt;/rec-number&gt;&lt;foreign-keys&gt;&lt;key app="EN" db-id="f0a9rv2xxe0ee9ed5tspfwv8ap5fw2srpe2p" timestamp="1594994828"&gt;21997&lt;/key&gt;&lt;/foreign-keys&gt;&lt;ref-type name="Journal Article"&gt;17&lt;/ref-type&gt;&lt;contributors&gt;&lt;authors&gt;&lt;author&gt;Wilson, Peter W&lt;/author&gt;&lt;author&gt;Heneghan, AF&lt;/author&gt;&lt;author&gt;Haymet, ADJ&lt;/author&gt;&lt;/authors&gt;&lt;/contributors&gt;&lt;titles&gt;&lt;title&gt;Ice nucleation in nature: supercooling point (SCP) measurements and the role of heterogeneous nucleation&lt;/title&gt;&lt;secondary-title&gt;Cryptobiology&lt;/secondary-title&gt;&lt;/titles&gt;&lt;periodical&gt;&lt;full-title&gt;Cryptobiology&lt;/full-title&gt;&lt;/periodical&gt;&lt;pages&gt;88-98&lt;/pages&gt;&lt;volume&gt;46&lt;/volume&gt;&lt;number&gt;1&lt;/number&gt;&lt;dates&gt;&lt;year&gt;2003&lt;/year&gt;&lt;/dates&gt;&lt;isbn&gt;0011-2240&lt;/isbn&gt;&lt;urls&gt;&lt;/urls&gt;&lt;/record&gt;&lt;/Cite&gt;&lt;/EndNote&gt;</w:instrText>
      </w:r>
      <w:r w:rsidR="00F02A8C" w:rsidRPr="00F02A8C">
        <w:rPr>
          <w:rFonts w:ascii="Times New Roman" w:hAnsi="Times New Roman" w:cs="Times New Roman"/>
          <w:noProof/>
          <w:sz w:val="24"/>
          <w:szCs w:val="24"/>
        </w:rPr>
        <w:fldChar w:fldCharType="separate"/>
      </w:r>
      <w:r w:rsidR="00F02A8C">
        <w:rPr>
          <w:rFonts w:ascii="Times New Roman" w:hAnsi="Times New Roman" w:cs="Times New Roman"/>
          <w:noProof/>
          <w:sz w:val="24"/>
          <w:szCs w:val="24"/>
        </w:rPr>
        <w:t>(Wilson et al., 2003)</w:t>
      </w:r>
      <w:r w:rsidR="00F02A8C" w:rsidRPr="00F02A8C">
        <w:rPr>
          <w:rFonts w:ascii="Times New Roman" w:hAnsi="Times New Roman" w:cs="Times New Roman"/>
          <w:noProof/>
          <w:sz w:val="24"/>
          <w:szCs w:val="24"/>
        </w:rPr>
        <w:fldChar w:fldCharType="end"/>
      </w:r>
      <w:r w:rsidR="00F02A8C" w:rsidRPr="00F02A8C">
        <w:rPr>
          <w:rFonts w:ascii="Times New Roman" w:hAnsi="Times New Roman" w:cs="Times New Roman"/>
          <w:noProof/>
          <w:sz w:val="24"/>
          <w:szCs w:val="24"/>
        </w:rPr>
        <w:t xml:space="preserve">. For example, the tropical fruit fly </w:t>
      </w:r>
      <w:r w:rsidR="00F02A8C" w:rsidRPr="00F02A8C">
        <w:rPr>
          <w:rFonts w:ascii="Times New Roman" w:hAnsi="Times New Roman" w:cs="Times New Roman"/>
          <w:i/>
          <w:noProof/>
          <w:sz w:val="24"/>
          <w:szCs w:val="24"/>
        </w:rPr>
        <w:t>Drosophila melanogaster</w:t>
      </w:r>
      <w:r w:rsidR="00F02A8C" w:rsidRPr="00F02A8C">
        <w:rPr>
          <w:rFonts w:ascii="Times New Roman" w:hAnsi="Times New Roman" w:cs="Times New Roman"/>
          <w:noProof/>
          <w:sz w:val="24"/>
          <w:szCs w:val="24"/>
        </w:rPr>
        <w:t xml:space="preserve"> has a freezing point of around</w:t>
      </w:r>
      <w:r w:rsidR="00F02A8C" w:rsidRPr="00F02A8C">
        <w:rPr>
          <w:rFonts w:ascii="Times New Roman" w:hAnsi="Times New Roman" w:cs="Times New Roman"/>
          <w:i/>
          <w:noProof/>
          <w:sz w:val="24"/>
          <w:szCs w:val="24"/>
        </w:rPr>
        <w:t xml:space="preserve"> </w:t>
      </w:r>
      <w:r w:rsidR="00A252E8" w:rsidRPr="00385D22">
        <w:rPr>
          <w:rFonts w:ascii="Times New Roman" w:hAnsi="Times New Roman" w:cs="Times New Roman"/>
          <w:sz w:val="24"/>
          <w:szCs w:val="24"/>
        </w:rPr>
        <w:t>–</w:t>
      </w:r>
      <w:r w:rsidR="00F02A8C" w:rsidRPr="00F02A8C">
        <w:rPr>
          <w:rFonts w:ascii="Times New Roman" w:hAnsi="Times New Roman" w:cs="Times New Roman"/>
          <w:noProof/>
          <w:sz w:val="24"/>
          <w:szCs w:val="24"/>
        </w:rPr>
        <w:t xml:space="preserve">20°C, but dies of chilling injury at around </w:t>
      </w:r>
      <w:r w:rsidR="00A252E8" w:rsidRPr="00385D22">
        <w:rPr>
          <w:rFonts w:ascii="Times New Roman" w:hAnsi="Times New Roman" w:cs="Times New Roman"/>
          <w:sz w:val="24"/>
          <w:szCs w:val="24"/>
        </w:rPr>
        <w:t>–</w:t>
      </w:r>
      <w:r w:rsidR="00F02A8C" w:rsidRPr="00F02A8C">
        <w:rPr>
          <w:rFonts w:ascii="Times New Roman" w:hAnsi="Times New Roman" w:cs="Times New Roman"/>
          <w:noProof/>
          <w:sz w:val="24"/>
          <w:szCs w:val="24"/>
        </w:rPr>
        <w:t xml:space="preserve">5°C </w:t>
      </w:r>
      <w:r w:rsidR="00F02A8C" w:rsidRPr="00F02A8C">
        <w:rPr>
          <w:rFonts w:ascii="Times New Roman" w:hAnsi="Times New Roman" w:cs="Times New Roman"/>
          <w:noProof/>
          <w:sz w:val="24"/>
          <w:szCs w:val="24"/>
        </w:rPr>
        <w:fldChar w:fldCharType="begin"/>
      </w:r>
      <w:r w:rsidR="00A16E9D">
        <w:rPr>
          <w:rFonts w:ascii="Times New Roman" w:hAnsi="Times New Roman" w:cs="Times New Roman"/>
          <w:noProof/>
          <w:sz w:val="24"/>
          <w:szCs w:val="24"/>
        </w:rPr>
        <w:instrText xml:space="preserve"> ADDIN EN.CITE &lt;EndNote&gt;&lt;Cite&gt;&lt;Author&gt;Strachan&lt;/Author&gt;&lt;Year&gt;2011&lt;/Year&gt;&lt;RecNum&gt;22002&lt;/RecNum&gt;&lt;DisplayText&gt;(Strachan et al., 2011)&lt;/DisplayText&gt;&lt;record&gt;&lt;rec-number&gt;22002&lt;/rec-number&gt;&lt;foreign-keys&gt;&lt;key app="EN" db-id="f0a9rv2xxe0ee9ed5tspfwv8ap5fw2srpe2p" timestamp="1594995977"&gt;22002&lt;/key&gt;&lt;/foreign-keys&gt;&lt;ref-type name="Journal Article"&gt;17&lt;/ref-type&gt;&lt;contributors&gt;&lt;authors&gt;&lt;author&gt;Strachan, Lauren A&lt;/author&gt;&lt;author&gt;Tarnowski-Garner, Heather E&lt;/author&gt;&lt;author&gt;Marshall, Katie E&lt;/author&gt;&lt;author&gt;Sinclair, Brent J&lt;/author&gt;&lt;/authors&gt;&lt;/contributors&gt;&lt;titles&gt;&lt;title&gt;The evolution of cold tolerance in Drosophila larvae&lt;/title&gt;&lt;secondary-title&gt;Physiological and Biochemical Zoology&lt;/secondary-title&gt;&lt;/titles&gt;&lt;periodical&gt;&lt;full-title&gt;Physiological and Biochemical Zoology&lt;/full-title&gt;&lt;/periodical&gt;&lt;pages&gt;43-53&lt;/pages&gt;&lt;volume&gt;84&lt;/volume&gt;&lt;number&gt;1&lt;/number&gt;&lt;dates&gt;&lt;year&gt;2011&lt;/year&gt;&lt;/dates&gt;&lt;isbn&gt;1522-2152&lt;/isbn&gt;&lt;urls&gt;&lt;/urls&gt;&lt;/record&gt;&lt;/Cite&gt;&lt;/EndNote&gt;</w:instrText>
      </w:r>
      <w:r w:rsidR="00F02A8C" w:rsidRPr="00F02A8C">
        <w:rPr>
          <w:rFonts w:ascii="Times New Roman" w:hAnsi="Times New Roman" w:cs="Times New Roman"/>
          <w:noProof/>
          <w:sz w:val="24"/>
          <w:szCs w:val="24"/>
        </w:rPr>
        <w:fldChar w:fldCharType="separate"/>
      </w:r>
      <w:r w:rsidR="00A16E9D">
        <w:rPr>
          <w:rFonts w:ascii="Times New Roman" w:hAnsi="Times New Roman" w:cs="Times New Roman"/>
          <w:noProof/>
          <w:sz w:val="24"/>
          <w:szCs w:val="24"/>
        </w:rPr>
        <w:t>(Strachan et al., 2011)</w:t>
      </w:r>
      <w:r w:rsidR="00F02A8C" w:rsidRPr="00F02A8C">
        <w:rPr>
          <w:rFonts w:ascii="Times New Roman" w:hAnsi="Times New Roman" w:cs="Times New Roman"/>
          <w:noProof/>
          <w:sz w:val="24"/>
          <w:szCs w:val="24"/>
        </w:rPr>
        <w:fldChar w:fldCharType="end"/>
      </w:r>
      <w:r w:rsidR="00F02A8C" w:rsidRPr="00F02A8C">
        <w:rPr>
          <w:rFonts w:ascii="Times New Roman" w:hAnsi="Times New Roman" w:cs="Times New Roman"/>
          <w:noProof/>
          <w:sz w:val="24"/>
          <w:szCs w:val="24"/>
        </w:rPr>
        <w:t xml:space="preserve">. Tissue ice formation induces a separate series of stresses than chilling. Extracellular ice formation is frequently lethal to most organisms </w:t>
      </w:r>
      <w:r w:rsidR="00FF09E0">
        <w:rPr>
          <w:rFonts w:ascii="Times New Roman" w:hAnsi="Times New Roman" w:cs="Times New Roman"/>
          <w:noProof/>
          <w:sz w:val="24"/>
          <w:szCs w:val="24"/>
        </w:rPr>
        <w:t>because</w:t>
      </w:r>
      <w:r w:rsidR="00F02A8C" w:rsidRPr="00F02A8C">
        <w:rPr>
          <w:rFonts w:ascii="Times New Roman" w:hAnsi="Times New Roman" w:cs="Times New Roman"/>
          <w:noProof/>
          <w:sz w:val="24"/>
          <w:szCs w:val="24"/>
        </w:rPr>
        <w:t xml:space="preserve"> it can induce osmotic damage as solutes are excluded from the growing ice lattice, cause mechanical damage to cell membranes and walls, and potentially cause ischemia-reperfusion damage </w:t>
      </w:r>
      <w:r w:rsidR="00F02A8C" w:rsidRPr="00F02A8C">
        <w:rPr>
          <w:rFonts w:ascii="Times New Roman" w:hAnsi="Times New Roman" w:cs="Times New Roman"/>
          <w:noProof/>
          <w:sz w:val="24"/>
          <w:szCs w:val="24"/>
        </w:rPr>
        <w:fldChar w:fldCharType="begin">
          <w:fldData xml:space="preserve">PEVuZE5vdGU+PENpdGU+PEF1dGhvcj5Ub3hvcGV1czwvQXV0aG9yPjxZZWFyPjIwMTg8L1llYXI+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</w:fldData>
        </w:fldChar>
      </w:r>
      <w:r w:rsidR="00F02A8C" w:rsidRPr="00F02A8C">
        <w:rPr>
          <w:rFonts w:ascii="Times New Roman" w:hAnsi="Times New Roman" w:cs="Times New Roman"/>
          <w:noProof/>
          <w:sz w:val="24"/>
          <w:szCs w:val="24"/>
        </w:rPr>
        <w:instrText xml:space="preserve"> ADDIN EN.CITE </w:instrText>
      </w:r>
      <w:r w:rsidR="00F02A8C" w:rsidRPr="00F02A8C">
        <w:rPr>
          <w:rFonts w:ascii="Times New Roman" w:hAnsi="Times New Roman" w:cs="Times New Roman"/>
          <w:noProof/>
          <w:sz w:val="24"/>
          <w:szCs w:val="24"/>
        </w:rPr>
        <w:fldChar w:fldCharType="begin">
          <w:fldData xml:space="preserve">PEVuZE5vdGU+PENpdGU+PEF1dGhvcj5Ub3hvcGV1czwvQXV0aG9yPjxZZWFyPjIwMTg8L1llYXI+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</w:fldData>
        </w:fldChar>
      </w:r>
      <w:r w:rsidR="00F02A8C" w:rsidRPr="00F02A8C">
        <w:rPr>
          <w:rFonts w:ascii="Times New Roman" w:hAnsi="Times New Roman" w:cs="Times New Roman"/>
          <w:noProof/>
          <w:sz w:val="24"/>
          <w:szCs w:val="24"/>
        </w:rPr>
        <w:instrText xml:space="preserve"> ADDIN EN.CITE.DATA </w:instrText>
      </w:r>
      <w:r w:rsidR="00F02A8C" w:rsidRPr="00F02A8C">
        <w:rPr>
          <w:rFonts w:ascii="Times New Roman" w:hAnsi="Times New Roman" w:cs="Times New Roman"/>
          <w:noProof/>
          <w:sz w:val="24"/>
          <w:szCs w:val="24"/>
        </w:rPr>
      </w:r>
      <w:r w:rsidR="00F02A8C" w:rsidRPr="00F02A8C">
        <w:rPr>
          <w:rFonts w:ascii="Times New Roman" w:hAnsi="Times New Roman" w:cs="Times New Roman"/>
          <w:noProof/>
          <w:sz w:val="24"/>
          <w:szCs w:val="24"/>
        </w:rPr>
        <w:fldChar w:fldCharType="end"/>
      </w:r>
      <w:r w:rsidR="00F02A8C" w:rsidRPr="00F02A8C">
        <w:rPr>
          <w:rFonts w:ascii="Times New Roman" w:hAnsi="Times New Roman" w:cs="Times New Roman"/>
          <w:noProof/>
          <w:sz w:val="24"/>
          <w:szCs w:val="24"/>
        </w:rPr>
      </w:r>
      <w:r w:rsidR="00F02A8C" w:rsidRPr="00F02A8C">
        <w:rPr>
          <w:rFonts w:ascii="Times New Roman" w:hAnsi="Times New Roman" w:cs="Times New Roman"/>
          <w:noProof/>
          <w:sz w:val="24"/>
          <w:szCs w:val="24"/>
        </w:rPr>
        <w:fldChar w:fldCharType="separate"/>
      </w:r>
      <w:r w:rsidR="00F02A8C" w:rsidRPr="00F02A8C">
        <w:rPr>
          <w:rFonts w:ascii="Times New Roman" w:hAnsi="Times New Roman" w:cs="Times New Roman"/>
          <w:noProof/>
          <w:sz w:val="24"/>
          <w:szCs w:val="24"/>
        </w:rPr>
        <w:t>(Khan &amp; Vincent, 1996; Krivoruchko &amp; Storey, 2010; Toxopeus &amp; Sinclair, 2018)</w:t>
      </w:r>
      <w:r w:rsidR="00F02A8C" w:rsidRPr="00F02A8C">
        <w:rPr>
          <w:rFonts w:ascii="Times New Roman" w:hAnsi="Times New Roman" w:cs="Times New Roman"/>
          <w:noProof/>
          <w:sz w:val="24"/>
          <w:szCs w:val="24"/>
        </w:rPr>
        <w:fldChar w:fldCharType="end"/>
      </w:r>
      <w:r w:rsidR="00F02A8C" w:rsidRPr="00F02A8C">
        <w:rPr>
          <w:rFonts w:ascii="Times New Roman" w:hAnsi="Times New Roman" w:cs="Times New Roman"/>
          <w:noProof/>
          <w:sz w:val="24"/>
          <w:szCs w:val="24"/>
        </w:rPr>
        <w:t>. However, extracellular ice formation can be common in plants, where ice nucleation occurs in the saturated extracellular air spaces of leaves or other tissues. Upon extracellular ice formation, water is distilled from the relatively high water content of plant cells (~70 to 80</w:t>
      </w:r>
      <w:r w:rsidR="001F1AFB">
        <w:rPr>
          <w:rFonts w:ascii="Times New Roman" w:hAnsi="Times New Roman" w:cs="Times New Roman"/>
          <w:noProof/>
          <w:sz w:val="24"/>
          <w:szCs w:val="24"/>
        </w:rPr>
        <w:t>%</w:t>
      </w:r>
      <w:r w:rsidR="00F02A8C" w:rsidRPr="00F02A8C">
        <w:rPr>
          <w:rFonts w:ascii="Times New Roman" w:hAnsi="Times New Roman" w:cs="Times New Roman"/>
          <w:noProof/>
          <w:sz w:val="24"/>
          <w:szCs w:val="24"/>
        </w:rPr>
        <w:t xml:space="preserve">), resulting in their freeze-dehydration. This is because the water potential of ice is -1.16 × Temperature (°C) and is thus always lower than the water potential of adjacent liquid water within cells </w:t>
      </w:r>
      <w:r w:rsidR="00F02A8C" w:rsidRPr="00F02A8C">
        <w:rPr>
          <w:rFonts w:ascii="Times New Roman" w:hAnsi="Times New Roman" w:cs="Times New Roman"/>
          <w:noProof/>
          <w:sz w:val="24"/>
          <w:szCs w:val="24"/>
        </w:rPr>
        <w:fldChar w:fldCharType="begin"/>
      </w:r>
      <w:r w:rsidR="00F02A8C" w:rsidRPr="00F02A8C">
        <w:rPr>
          <w:rFonts w:ascii="Times New Roman" w:hAnsi="Times New Roman" w:cs="Times New Roman"/>
          <w:noProof/>
          <w:sz w:val="24"/>
          <w:szCs w:val="24"/>
        </w:rPr>
        <w:instrText xml:space="preserve"> ADDIN EN.CITE &lt;EndNote&gt;&lt;Cite&gt;&lt;Author&gt;Nobel&lt;/Author&gt;&lt;Year&gt;2005&lt;/Year&gt;&lt;RecNum&gt;22011&lt;/RecNum&gt;&lt;DisplayText&gt;(Nobel, 2005)&lt;/DisplayText&gt;&lt;record&gt;&lt;rec-number&gt;22011&lt;/rec-number&gt;&lt;foreign-keys&gt;&lt;key app="EN" db-id="f0a9rv2xxe0ee9ed5tspfwv8ap5fw2srpe2p" timestamp="1595871577"&gt;22011&lt;/key&gt;&lt;/foreign-keys&gt;&lt;ref-type name="Book Section"&gt;5&lt;/ref-type&gt;&lt;contributors&gt;&lt;authors&gt;&lt;author&gt;Nobel, P . S .&lt;/author&gt;&lt;/authors&gt;&lt;/contributors&gt;&lt;titles&gt;&lt;title&gt;Physicochemical and environmental plant physiology, 3rd Edition&lt;/title&gt;&lt;/titles&gt;&lt;dates&gt;&lt;year&gt;2005&lt;/year&gt;&lt;/dates&gt;&lt;pub-location&gt;New York, New York, USA&lt;/pub-location&gt;&lt;publisher&gt;Elsevier&lt;/publisher&gt;&lt;urls&gt;&lt;/urls&gt;&lt;/record&gt;&lt;/Cite&gt;&lt;/EndNote&gt;</w:instrText>
      </w:r>
      <w:r w:rsidR="00F02A8C" w:rsidRPr="00F02A8C">
        <w:rPr>
          <w:rFonts w:ascii="Times New Roman" w:hAnsi="Times New Roman" w:cs="Times New Roman"/>
          <w:noProof/>
          <w:sz w:val="24"/>
          <w:szCs w:val="24"/>
        </w:rPr>
        <w:fldChar w:fldCharType="separate"/>
      </w:r>
      <w:r w:rsidR="00F02A8C" w:rsidRPr="00F02A8C">
        <w:rPr>
          <w:rFonts w:ascii="Times New Roman" w:hAnsi="Times New Roman" w:cs="Times New Roman"/>
          <w:noProof/>
          <w:sz w:val="24"/>
          <w:szCs w:val="24"/>
        </w:rPr>
        <w:t>(Nobel, 2005)</w:t>
      </w:r>
      <w:r w:rsidR="00F02A8C" w:rsidRPr="00F02A8C">
        <w:rPr>
          <w:rFonts w:ascii="Times New Roman" w:hAnsi="Times New Roman" w:cs="Times New Roman"/>
          <w:noProof/>
          <w:sz w:val="24"/>
          <w:szCs w:val="24"/>
        </w:rPr>
        <w:fldChar w:fldCharType="end"/>
      </w:r>
      <w:r w:rsidR="00F02A8C" w:rsidRPr="00F02A8C">
        <w:rPr>
          <w:rFonts w:ascii="Times New Roman" w:hAnsi="Times New Roman" w:cs="Times New Roman"/>
          <w:noProof/>
          <w:sz w:val="24"/>
          <w:szCs w:val="24"/>
        </w:rPr>
        <w:t xml:space="preserve">. Taken together, these differences in the physiological effects of cold temperature extremes show that it is essential to consider cold </w:t>
      </w:r>
      <w:r w:rsidR="00F02A8C" w:rsidRPr="00F02A8C">
        <w:rPr>
          <w:rFonts w:ascii="Times New Roman" w:hAnsi="Times New Roman" w:cs="Times New Roman"/>
          <w:noProof/>
          <w:sz w:val="24"/>
          <w:szCs w:val="24"/>
        </w:rPr>
        <w:lastRenderedPageBreak/>
        <w:t xml:space="preserve">tolerance as individual-, life stage-, </w:t>
      </w:r>
      <w:r w:rsidR="00FF09E0">
        <w:rPr>
          <w:rFonts w:ascii="Times New Roman" w:hAnsi="Times New Roman" w:cs="Times New Roman"/>
          <w:noProof/>
          <w:sz w:val="24"/>
          <w:szCs w:val="24"/>
        </w:rPr>
        <w:t xml:space="preserve">and </w:t>
      </w:r>
      <w:r w:rsidR="00F02A8C" w:rsidRPr="00F02A8C">
        <w:rPr>
          <w:rFonts w:ascii="Times New Roman" w:hAnsi="Times New Roman" w:cs="Times New Roman"/>
          <w:noProof/>
          <w:sz w:val="24"/>
          <w:szCs w:val="24"/>
        </w:rPr>
        <w:t>species-specific phenomena when conducting comparative studies</w:t>
      </w:r>
      <w:r w:rsidR="00905E40">
        <w:rPr>
          <w:rFonts w:ascii="Times New Roman" w:hAnsi="Times New Roman" w:cs="Times New Roman"/>
          <w:noProof/>
          <w:sz w:val="24"/>
          <w:szCs w:val="24"/>
        </w:rPr>
        <w:t xml:space="preserve"> or evaluating climate change responses</w:t>
      </w:r>
      <w:r w:rsidR="00F02A8C" w:rsidRPr="00F02A8C">
        <w:rPr>
          <w:rFonts w:ascii="Times New Roman" w:hAnsi="Times New Roman" w:cs="Times New Roman"/>
          <w:noProof/>
          <w:sz w:val="24"/>
          <w:szCs w:val="24"/>
        </w:rPr>
        <w:t>.</w:t>
      </w:r>
      <w:r w:rsidR="008313F2">
        <w:rPr>
          <w:rFonts w:ascii="Times New Roman" w:hAnsi="Times New Roman" w:cs="Times New Roman"/>
          <w:noProof/>
          <w:sz w:val="24"/>
          <w:szCs w:val="24"/>
        </w:rPr>
        <w:t xml:space="preserve"> </w:t>
      </w:r>
    </w:p>
    <w:p w14:paraId="2F804B6A" w14:textId="77777777" w:rsidR="00365F92" w:rsidRPr="003A32DF" w:rsidRDefault="00365F92" w:rsidP="00D117A9">
      <w:pPr>
        <w:spacing w:after="0" w:line="480" w:lineRule="auto"/>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t>Terrestrial plants</w:t>
      </w:r>
    </w:p>
    <w:p w14:paraId="2C56944F" w14:textId="05599200" w:rsidR="00B72CC3" w:rsidRDefault="00B72CC3" w:rsidP="00FB1558">
      <w:pPr>
        <w:spacing w:after="0" w:line="480" w:lineRule="auto"/>
        <w:rPr>
          <w:rFonts w:ascii="Times New Roman" w:hAnsi="Times New Roman" w:cs="Times New Roman"/>
          <w:sz w:val="24"/>
          <w:szCs w:val="24"/>
        </w:rPr>
      </w:pPr>
      <w:r w:rsidRPr="00B72CC3">
        <w:rPr>
          <w:rFonts w:ascii="Times New Roman" w:hAnsi="Times New Roman" w:cs="Times New Roman"/>
          <w:sz w:val="24"/>
          <w:szCs w:val="24"/>
        </w:rPr>
        <w:t>Agronomists, botanists, foresters</w:t>
      </w:r>
      <w:r>
        <w:rPr>
          <w:rFonts w:ascii="Times New Roman" w:hAnsi="Times New Roman" w:cs="Times New Roman"/>
          <w:sz w:val="24"/>
          <w:szCs w:val="24"/>
        </w:rPr>
        <w:t>,</w:t>
      </w:r>
      <w:r w:rsidRPr="00B72CC3">
        <w:rPr>
          <w:rFonts w:ascii="Times New Roman" w:hAnsi="Times New Roman" w:cs="Times New Roman"/>
          <w:sz w:val="24"/>
          <w:szCs w:val="24"/>
        </w:rPr>
        <w:t xml:space="preserve"> and naturalists have long observed the importance of cold and freezing air temperatures for the survival, fitness</w:t>
      </w:r>
      <w:r w:rsidR="00AE0520">
        <w:rPr>
          <w:rFonts w:ascii="Times New Roman" w:hAnsi="Times New Roman" w:cs="Times New Roman"/>
          <w:sz w:val="24"/>
          <w:szCs w:val="24"/>
        </w:rPr>
        <w:t>,</w:t>
      </w:r>
      <w:r w:rsidRPr="00B72CC3">
        <w:rPr>
          <w:rFonts w:ascii="Times New Roman" w:hAnsi="Times New Roman" w:cs="Times New Roman"/>
          <w:sz w:val="24"/>
          <w:szCs w:val="24"/>
        </w:rPr>
        <w:t xml:space="preserve"> and productivity of a wide range of plant </w:t>
      </w:r>
      <w:r>
        <w:rPr>
          <w:rFonts w:ascii="Times New Roman" w:hAnsi="Times New Roman" w:cs="Times New Roman"/>
          <w:sz w:val="24"/>
          <w:szCs w:val="24"/>
        </w:rPr>
        <w:t>t</w:t>
      </w:r>
      <w:r w:rsidRPr="00B72CC3">
        <w:rPr>
          <w:rFonts w:ascii="Times New Roman" w:hAnsi="Times New Roman" w:cs="Times New Roman"/>
          <w:sz w:val="24"/>
          <w:szCs w:val="24"/>
        </w:rPr>
        <w:t>ypes.</w:t>
      </w:r>
    </w:p>
    <w:p w14:paraId="42A813FB" w14:textId="6AD15879" w:rsidR="006C6938" w:rsidRDefault="00195282" w:rsidP="00FB1558">
      <w:pPr>
        <w:spacing w:after="0" w:line="480" w:lineRule="auto"/>
        <w:rPr>
          <w:rFonts w:ascii="Times New Roman" w:hAnsi="Times New Roman" w:cs="Times New Roman"/>
          <w:sz w:val="24"/>
          <w:szCs w:val="24"/>
        </w:rPr>
      </w:pPr>
      <w:r>
        <w:rPr>
          <w:rFonts w:ascii="Times New Roman" w:hAnsi="Times New Roman" w:cs="Times New Roman"/>
          <w:sz w:val="24"/>
          <w:szCs w:val="24"/>
        </w:rPr>
        <w:t>T</w:t>
      </w:r>
      <w:r w:rsidR="00592BCD">
        <w:rPr>
          <w:rFonts w:ascii="Times New Roman" w:hAnsi="Times New Roman" w:cs="Times New Roman"/>
          <w:sz w:val="24"/>
          <w:szCs w:val="24"/>
        </w:rPr>
        <w:t>he</w:t>
      </w:r>
      <w:r w:rsidR="003D05DA">
        <w:rPr>
          <w:rFonts w:ascii="Times New Roman" w:hAnsi="Times New Roman" w:cs="Times New Roman"/>
          <w:sz w:val="24"/>
          <w:szCs w:val="24"/>
        </w:rPr>
        <w:t>re are many</w:t>
      </w:r>
      <w:r w:rsidR="004B674A">
        <w:rPr>
          <w:rFonts w:ascii="Times New Roman" w:hAnsi="Times New Roman" w:cs="Times New Roman"/>
          <w:sz w:val="24"/>
          <w:szCs w:val="24"/>
        </w:rPr>
        <w:t xml:space="preserve"> terrestrial</w:t>
      </w:r>
      <w:r w:rsidR="003C1710">
        <w:rPr>
          <w:rFonts w:ascii="Times New Roman" w:hAnsi="Times New Roman" w:cs="Times New Roman"/>
          <w:sz w:val="24"/>
          <w:szCs w:val="24"/>
        </w:rPr>
        <w:t xml:space="preserve"> </w:t>
      </w:r>
      <w:r w:rsidR="00C63C39">
        <w:rPr>
          <w:rFonts w:ascii="Times New Roman" w:hAnsi="Times New Roman" w:cs="Times New Roman"/>
          <w:sz w:val="24"/>
          <w:szCs w:val="24"/>
        </w:rPr>
        <w:t xml:space="preserve">tropical and </w:t>
      </w:r>
      <w:r w:rsidR="003C1710">
        <w:rPr>
          <w:rFonts w:ascii="Times New Roman" w:hAnsi="Times New Roman" w:cs="Times New Roman"/>
          <w:sz w:val="24"/>
          <w:szCs w:val="24"/>
        </w:rPr>
        <w:t>subtropical</w:t>
      </w:r>
      <w:r w:rsidR="004B674A">
        <w:rPr>
          <w:rFonts w:ascii="Times New Roman" w:hAnsi="Times New Roman" w:cs="Times New Roman"/>
          <w:sz w:val="24"/>
          <w:szCs w:val="24"/>
        </w:rPr>
        <w:t xml:space="preserve"> </w:t>
      </w:r>
      <w:r w:rsidR="003D05DA">
        <w:rPr>
          <w:rFonts w:ascii="Times New Roman" w:hAnsi="Times New Roman" w:cs="Times New Roman"/>
          <w:sz w:val="24"/>
          <w:szCs w:val="24"/>
        </w:rPr>
        <w:t xml:space="preserve">plant species </w:t>
      </w:r>
      <w:r w:rsidR="004B674A">
        <w:rPr>
          <w:rFonts w:ascii="Times New Roman" w:hAnsi="Times New Roman" w:cs="Times New Roman"/>
          <w:sz w:val="24"/>
          <w:szCs w:val="24"/>
        </w:rPr>
        <w:t xml:space="preserve">in North America </w:t>
      </w:r>
      <w:r w:rsidR="003D05DA">
        <w:rPr>
          <w:rFonts w:ascii="Times New Roman" w:hAnsi="Times New Roman" w:cs="Times New Roman"/>
          <w:sz w:val="24"/>
          <w:szCs w:val="24"/>
        </w:rPr>
        <w:t>whose northern</w:t>
      </w:r>
      <w:r w:rsidR="00FA2957">
        <w:rPr>
          <w:rFonts w:ascii="Times New Roman" w:hAnsi="Times New Roman" w:cs="Times New Roman"/>
          <w:sz w:val="24"/>
          <w:szCs w:val="24"/>
        </w:rPr>
        <w:t xml:space="preserve"> </w:t>
      </w:r>
      <w:r w:rsidR="001F6DD9">
        <w:rPr>
          <w:rFonts w:ascii="Times New Roman" w:hAnsi="Times New Roman" w:cs="Times New Roman"/>
          <w:sz w:val="24"/>
          <w:szCs w:val="24"/>
        </w:rPr>
        <w:t>or</w:t>
      </w:r>
      <w:r w:rsidR="00FA2957">
        <w:rPr>
          <w:rFonts w:ascii="Times New Roman" w:hAnsi="Times New Roman" w:cs="Times New Roman"/>
          <w:sz w:val="24"/>
          <w:szCs w:val="24"/>
        </w:rPr>
        <w:t xml:space="preserve"> altitudinal</w:t>
      </w:r>
      <w:r w:rsidR="003D05DA">
        <w:rPr>
          <w:rFonts w:ascii="Times New Roman" w:hAnsi="Times New Roman" w:cs="Times New Roman"/>
          <w:sz w:val="24"/>
          <w:szCs w:val="24"/>
        </w:rPr>
        <w:t xml:space="preserve"> range limits are governed by extreme freez</w:t>
      </w:r>
      <w:r w:rsidR="00313D4E">
        <w:rPr>
          <w:rFonts w:ascii="Times New Roman" w:hAnsi="Times New Roman" w:cs="Times New Roman"/>
          <w:sz w:val="24"/>
          <w:szCs w:val="24"/>
        </w:rPr>
        <w:t>ing air temperature events</w:t>
      </w:r>
      <w:r w:rsidR="00C73411">
        <w:rPr>
          <w:rFonts w:ascii="Times New Roman" w:hAnsi="Times New Roman" w:cs="Times New Roman"/>
          <w:sz w:val="24"/>
          <w:szCs w:val="24"/>
        </w:rPr>
        <w:t xml:space="preserve"> </w:t>
      </w:r>
      <w:r w:rsidR="00C73411">
        <w:rPr>
          <w:rFonts w:ascii="Times New Roman" w:hAnsi="Times New Roman" w:cs="Times New Roman"/>
          <w:sz w:val="24"/>
          <w:szCs w:val="24"/>
        </w:rPr>
        <w:fldChar w:fldCharType="begin"/>
      </w:r>
      <w:r w:rsidR="00EE0D42">
        <w:rPr>
          <w:rFonts w:ascii="Times New Roman" w:hAnsi="Times New Roman" w:cs="Times New Roman"/>
          <w:sz w:val="24"/>
          <w:szCs w:val="24"/>
        </w:rPr>
        <w:instrText xml:space="preserve"> ADDIN EN.CITE &lt;EndNote&gt;&lt;Cite&gt;&lt;Author&gt;Sakai&lt;/Author&gt;&lt;Year&gt;1987&lt;/Year&gt;&lt;RecNum&gt;18310&lt;/RecNum&gt;&lt;DisplayText&gt;(Holdridge, 1967; Sakai &amp;amp; Larcher, 1987; Woodward, 1987)&lt;/DisplayText&gt;&lt;record&gt;&lt;rec-number&gt;18310&lt;/rec-number&gt;&lt;foreign-keys&gt;&lt;key app="EN" db-id="f0a9rv2xxe0ee9ed5tspfwv8ap5fw2srpe2p" timestamp="1429551106"&gt;18310&lt;/key&gt;&lt;/foreign-keys&gt;&lt;ref-type name="Book"&gt;6&lt;/ref-type&gt;&lt;contributors&gt;&lt;authors&gt;&lt;author&gt;Sakai, Akira&lt;/author&gt;&lt;author&gt;Larcher, Walter&lt;/author&gt;&lt;/authors&gt;&lt;/contributors&gt;&lt;titles&gt;&lt;title&gt;Frost Survival of Plants: Responses and Adaptation to Freezing Stress&lt;/title&gt;&lt;/titles&gt;&lt;section&gt;321&lt;/section&gt;&lt;dates&gt;&lt;year&gt;1987&lt;/year&gt;&lt;/dates&gt;&lt;pub-location&gt;Berlin, Germany&lt;/pub-location&gt;&lt;publisher&gt;Springer-Verlag&lt;/publisher&gt;&lt;isbn&gt;3540173323&lt;/isbn&gt;&lt;urls&gt;&lt;/urls&gt;&lt;/record&gt;&lt;/Cite&gt;&lt;Cite&gt;&lt;Author&gt;Woodward&lt;/Author&gt;&lt;Year&gt;1987&lt;/Year&gt;&lt;RecNum&gt;10651&lt;/RecNum&gt;&lt;record&gt;&lt;rec-number&gt;10651&lt;/rec-number&gt;&lt;foreign-keys&gt;&lt;key app="EN" db-id="f0a9rv2xxe0ee9ed5tspfwv8ap5fw2srpe2p" timestamp="1385415766"&gt;10651&lt;/key&gt;&lt;/foreign-keys&gt;&lt;ref-type name="Book"&gt;6&lt;/ref-type&gt;&lt;contributors&gt;&lt;authors&gt;&lt;author&gt;Woodward, F.I.&lt;/author&gt;&lt;/authors&gt;&lt;/contributors&gt;&lt;titles&gt;&lt;title&gt;Climate and plant distribution&lt;/title&gt;&lt;/titles&gt;&lt;pages&gt;174&lt;/pages&gt;&lt;dates&gt;&lt;year&gt;1987&lt;/year&gt;&lt;/dates&gt;&lt;pub-location&gt;Cambridge&lt;/pub-location&gt;&lt;publisher&gt;Cambridge University Press&lt;/publisher&gt;&lt;isbn&gt;0521282144&lt;/isbn&gt;&lt;urls&gt;&lt;/urls&gt;&lt;/record&gt;&lt;/Cite&gt;&lt;Cite&gt;&lt;Author&gt;Holdridge&lt;/Author&gt;&lt;Year&gt;1967&lt;/Year&gt;&lt;RecNum&gt;218&lt;/RecNum&gt;&lt;record&gt;&lt;rec-number&gt;218&lt;/rec-number&gt;&lt;foreign-keys&gt;&lt;key app="EN" db-id="f0a9rv2xxe0ee9ed5tspfwv8ap5fw2srpe2p" timestamp="0"&gt;218&lt;/key&gt;&lt;/foreign-keys&gt;&lt;ref-type name="Book"&gt;6&lt;/ref-type&gt;&lt;contributors&gt;&lt;authors&gt;&lt;author&gt;Holdridge, L.R.&lt;/author&gt;&lt;/authors&gt;&lt;/contributors&gt;&lt;titles&gt;&lt;title&gt;Life Zone Ecology&lt;/title&gt;&lt;/titles&gt;&lt;dates&gt;&lt;year&gt;1967&lt;/year&gt;&lt;/dates&gt;&lt;pub-location&gt;San Jose, Costa Rica&lt;/pub-location&gt;&lt;publisher&gt;Tropical Science Center&lt;/publisher&gt;&lt;urls&gt;&lt;/urls&gt;&lt;/record&gt;&lt;/Cite&gt;&lt;/EndNote&gt;</w:instrText>
      </w:r>
      <w:r w:rsidR="00C73411">
        <w:rPr>
          <w:rFonts w:ascii="Times New Roman" w:hAnsi="Times New Roman" w:cs="Times New Roman"/>
          <w:sz w:val="24"/>
          <w:szCs w:val="24"/>
        </w:rPr>
        <w:fldChar w:fldCharType="separate"/>
      </w:r>
      <w:r w:rsidR="00AC0F51">
        <w:rPr>
          <w:rFonts w:ascii="Times New Roman" w:hAnsi="Times New Roman" w:cs="Times New Roman"/>
          <w:noProof/>
          <w:sz w:val="24"/>
          <w:szCs w:val="24"/>
        </w:rPr>
        <w:t>(Holdridge, 1967; Sakai &amp; Larcher, 1987; Woodward, 1987)</w:t>
      </w:r>
      <w:r w:rsidR="00C73411">
        <w:rPr>
          <w:rFonts w:ascii="Times New Roman" w:hAnsi="Times New Roman" w:cs="Times New Roman"/>
          <w:sz w:val="24"/>
          <w:szCs w:val="24"/>
        </w:rPr>
        <w:fldChar w:fldCharType="end"/>
      </w:r>
      <w:r w:rsidR="003D05DA">
        <w:rPr>
          <w:rFonts w:ascii="Times New Roman" w:hAnsi="Times New Roman" w:cs="Times New Roman"/>
          <w:sz w:val="24"/>
          <w:szCs w:val="24"/>
        </w:rPr>
        <w:t xml:space="preserve">. </w:t>
      </w:r>
      <w:r w:rsidR="008E4188">
        <w:rPr>
          <w:rFonts w:ascii="Times New Roman" w:hAnsi="Times New Roman" w:cs="Times New Roman"/>
          <w:sz w:val="24"/>
          <w:szCs w:val="24"/>
        </w:rPr>
        <w:t>Many t</w:t>
      </w:r>
      <w:r w:rsidR="008E4188" w:rsidRPr="008E4188">
        <w:rPr>
          <w:rFonts w:ascii="Times New Roman" w:hAnsi="Times New Roman" w:cs="Times New Roman"/>
          <w:sz w:val="24"/>
          <w:szCs w:val="24"/>
        </w:rPr>
        <w:t>ropical plants undergo chilling stress when temperatures fall below about 10°C</w:t>
      </w:r>
      <w:r w:rsidR="00E13FD2">
        <w:rPr>
          <w:rFonts w:ascii="Times New Roman" w:hAnsi="Times New Roman" w:cs="Times New Roman"/>
          <w:sz w:val="24"/>
          <w:szCs w:val="24"/>
        </w:rPr>
        <w:t xml:space="preserve"> </w:t>
      </w:r>
      <w:r w:rsidR="008E4188">
        <w:rPr>
          <w:rFonts w:ascii="Times New Roman" w:hAnsi="Times New Roman" w:cs="Times New Roman"/>
          <w:sz w:val="24"/>
          <w:szCs w:val="24"/>
        </w:rPr>
        <w:fldChar w:fldCharType="begin"/>
      </w:r>
      <w:r w:rsidR="008E4188">
        <w:rPr>
          <w:rFonts w:ascii="Times New Roman" w:hAnsi="Times New Roman" w:cs="Times New Roman"/>
          <w:sz w:val="24"/>
          <w:szCs w:val="24"/>
        </w:rPr>
        <w:instrText xml:space="preserve"> ADDIN EN.CITE &lt;EndNote&gt;&lt;Cite&gt;&lt;Author&gt;Levitt&lt;/Author&gt;&lt;Year&gt;1980&lt;/Year&gt;&lt;RecNum&gt;21917&lt;/RecNum&gt;&lt;DisplayText&gt;(Levitt, 1980)&lt;/DisplayText&gt;&lt;record&gt;&lt;rec-number&gt;21917&lt;/rec-number&gt;&lt;foreign-keys&gt;&lt;key app="EN" db-id="f0a9rv2xxe0ee9ed5tspfwv8ap5fw2srpe2p" timestamp="1593696505"&gt;21917&lt;/key&gt;&lt;/foreign-keys&gt;&lt;ref-type name="Book"&gt;6&lt;/ref-type&gt;&lt;contributors&gt;&lt;authors&gt;&lt;author&gt;Levitt, Jacob&lt;/author&gt;&lt;/authors&gt;&lt;/contributors&gt;&lt;titles&gt;&lt;title&gt;Responses of plants to environmental stress, Volume 1:Chilling, freezing, and high temperature stresses&lt;/title&gt;&lt;/titles&gt;&lt;dates&gt;&lt;year&gt;1980&lt;/year&gt;&lt;/dates&gt;&lt;pub-location&gt;New York. New York, USA&lt;/pub-location&gt;&lt;publisher&gt;Academic Press&lt;/publisher&gt;&lt;isbn&gt;0124455018&lt;/isbn&gt;&lt;urls&gt;&lt;/urls&gt;&lt;/record&gt;&lt;/Cite&gt;&lt;/EndNote&gt;</w:instrText>
      </w:r>
      <w:r w:rsidR="008E4188">
        <w:rPr>
          <w:rFonts w:ascii="Times New Roman" w:hAnsi="Times New Roman" w:cs="Times New Roman"/>
          <w:sz w:val="24"/>
          <w:szCs w:val="24"/>
        </w:rPr>
        <w:fldChar w:fldCharType="separate"/>
      </w:r>
      <w:r w:rsidR="008E4188">
        <w:rPr>
          <w:rFonts w:ascii="Times New Roman" w:hAnsi="Times New Roman" w:cs="Times New Roman"/>
          <w:noProof/>
          <w:sz w:val="24"/>
          <w:szCs w:val="24"/>
        </w:rPr>
        <w:t>(Levitt, 1980)</w:t>
      </w:r>
      <w:r w:rsidR="008E4188">
        <w:rPr>
          <w:rFonts w:ascii="Times New Roman" w:hAnsi="Times New Roman" w:cs="Times New Roman"/>
          <w:sz w:val="24"/>
          <w:szCs w:val="24"/>
        </w:rPr>
        <w:fldChar w:fldCharType="end"/>
      </w:r>
      <w:r w:rsidR="008E4188">
        <w:rPr>
          <w:rFonts w:ascii="Times New Roman" w:hAnsi="Times New Roman" w:cs="Times New Roman"/>
          <w:sz w:val="24"/>
          <w:szCs w:val="24"/>
        </w:rPr>
        <w:t xml:space="preserve">. </w:t>
      </w:r>
      <w:r w:rsidR="00850B05">
        <w:rPr>
          <w:rFonts w:ascii="Times New Roman" w:hAnsi="Times New Roman" w:cs="Times New Roman"/>
          <w:sz w:val="24"/>
          <w:szCs w:val="24"/>
        </w:rPr>
        <w:t xml:space="preserve">However, </w:t>
      </w:r>
      <w:r w:rsidR="008E4188">
        <w:rPr>
          <w:rFonts w:ascii="Times New Roman" w:hAnsi="Times New Roman" w:cs="Times New Roman"/>
          <w:sz w:val="24"/>
          <w:szCs w:val="24"/>
        </w:rPr>
        <w:t xml:space="preserve">there are </w:t>
      </w:r>
      <w:r w:rsidR="00E13FD2">
        <w:rPr>
          <w:rFonts w:ascii="Times New Roman" w:hAnsi="Times New Roman" w:cs="Times New Roman"/>
          <w:sz w:val="24"/>
          <w:szCs w:val="24"/>
        </w:rPr>
        <w:t xml:space="preserve">some </w:t>
      </w:r>
      <w:r w:rsidR="008E4188">
        <w:rPr>
          <w:rFonts w:ascii="Times New Roman" w:hAnsi="Times New Roman" w:cs="Times New Roman"/>
          <w:sz w:val="24"/>
          <w:szCs w:val="24"/>
        </w:rPr>
        <w:t xml:space="preserve">subtropical plant species that can tolerate temperatures </w:t>
      </w:r>
      <w:r w:rsidR="00313D4E">
        <w:rPr>
          <w:rFonts w:ascii="Times New Roman" w:hAnsi="Times New Roman" w:cs="Times New Roman"/>
          <w:sz w:val="24"/>
          <w:szCs w:val="24"/>
        </w:rPr>
        <w:t xml:space="preserve">a few </w:t>
      </w:r>
      <w:r w:rsidR="008E4188">
        <w:rPr>
          <w:rFonts w:ascii="Times New Roman" w:hAnsi="Times New Roman" w:cs="Times New Roman"/>
          <w:sz w:val="24"/>
          <w:szCs w:val="24"/>
        </w:rPr>
        <w:t xml:space="preserve">degrees below </w:t>
      </w:r>
      <w:r w:rsidR="001F057D">
        <w:rPr>
          <w:rFonts w:ascii="Times New Roman" w:hAnsi="Times New Roman" w:cs="Times New Roman"/>
          <w:sz w:val="24"/>
          <w:szCs w:val="24"/>
        </w:rPr>
        <w:t>0°C</w:t>
      </w:r>
      <w:r w:rsidR="008E4188">
        <w:rPr>
          <w:rFonts w:ascii="Times New Roman" w:hAnsi="Times New Roman" w:cs="Times New Roman"/>
          <w:sz w:val="24"/>
          <w:szCs w:val="24"/>
        </w:rPr>
        <w:t xml:space="preserve"> but </w:t>
      </w:r>
      <w:r w:rsidR="00E13FD2">
        <w:rPr>
          <w:rFonts w:ascii="Times New Roman" w:hAnsi="Times New Roman" w:cs="Times New Roman"/>
          <w:sz w:val="24"/>
          <w:szCs w:val="24"/>
        </w:rPr>
        <w:t xml:space="preserve">are </w:t>
      </w:r>
      <w:r w:rsidR="00C63C39">
        <w:rPr>
          <w:rFonts w:ascii="Times New Roman" w:hAnsi="Times New Roman" w:cs="Times New Roman"/>
          <w:sz w:val="24"/>
          <w:szCs w:val="24"/>
        </w:rPr>
        <w:t xml:space="preserve">then </w:t>
      </w:r>
      <w:r w:rsidR="008E4188">
        <w:rPr>
          <w:rFonts w:ascii="Times New Roman" w:hAnsi="Times New Roman" w:cs="Times New Roman"/>
          <w:sz w:val="24"/>
          <w:szCs w:val="24"/>
        </w:rPr>
        <w:t xml:space="preserve">severely damaged or killed </w:t>
      </w:r>
      <w:r w:rsidR="00E13FD2">
        <w:rPr>
          <w:rFonts w:ascii="Times New Roman" w:hAnsi="Times New Roman" w:cs="Times New Roman"/>
          <w:sz w:val="24"/>
          <w:szCs w:val="24"/>
        </w:rPr>
        <w:t xml:space="preserve">by </w:t>
      </w:r>
      <w:r w:rsidR="008E4188">
        <w:rPr>
          <w:rFonts w:ascii="Times New Roman" w:hAnsi="Times New Roman" w:cs="Times New Roman"/>
          <w:sz w:val="24"/>
          <w:szCs w:val="24"/>
        </w:rPr>
        <w:t xml:space="preserve">temperatures between approximately </w:t>
      </w:r>
      <w:r w:rsidR="00385D22" w:rsidRPr="00385D22">
        <w:rPr>
          <w:rFonts w:ascii="Times New Roman" w:hAnsi="Times New Roman" w:cs="Times New Roman"/>
          <w:sz w:val="24"/>
          <w:szCs w:val="24"/>
        </w:rPr>
        <w:t>–</w:t>
      </w:r>
      <w:r w:rsidR="008E4188">
        <w:rPr>
          <w:rFonts w:ascii="Times New Roman" w:hAnsi="Times New Roman" w:cs="Times New Roman"/>
          <w:sz w:val="24"/>
          <w:szCs w:val="24"/>
        </w:rPr>
        <w:t>5</w:t>
      </w:r>
      <w:r w:rsidR="00990C0D">
        <w:rPr>
          <w:rFonts w:ascii="Times New Roman" w:hAnsi="Times New Roman" w:cs="Times New Roman"/>
          <w:sz w:val="24"/>
          <w:szCs w:val="24"/>
        </w:rPr>
        <w:t>°C</w:t>
      </w:r>
      <w:r w:rsidR="008E4188">
        <w:rPr>
          <w:rFonts w:ascii="Times New Roman" w:hAnsi="Times New Roman" w:cs="Times New Roman"/>
          <w:sz w:val="24"/>
          <w:szCs w:val="24"/>
        </w:rPr>
        <w:t xml:space="preserve"> and </w:t>
      </w:r>
      <w:r w:rsidR="00385D22" w:rsidRPr="00385D22">
        <w:rPr>
          <w:rFonts w:ascii="Times New Roman" w:hAnsi="Times New Roman" w:cs="Times New Roman"/>
          <w:sz w:val="24"/>
          <w:szCs w:val="24"/>
        </w:rPr>
        <w:t>–</w:t>
      </w:r>
      <w:r w:rsidR="008E4188">
        <w:rPr>
          <w:rFonts w:ascii="Times New Roman" w:hAnsi="Times New Roman" w:cs="Times New Roman"/>
          <w:sz w:val="24"/>
          <w:szCs w:val="24"/>
        </w:rPr>
        <w:t xml:space="preserve">15°C </w:t>
      </w:r>
      <w:r w:rsidR="008E4188">
        <w:rPr>
          <w:rFonts w:ascii="Times New Roman" w:hAnsi="Times New Roman" w:cs="Times New Roman"/>
          <w:sz w:val="24"/>
          <w:szCs w:val="24"/>
        </w:rPr>
        <w:fldChar w:fldCharType="begin">
          <w:fldData xml:space="preserve">PEVuZE5vdGU+PENpdGU+PEF1dGhvcj5Pc2xhbmQ8L0F1dGhvcj48WWVhcj4yMDIwPC9ZZWFyPjxS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=
</w:fldData>
        </w:fldChar>
      </w:r>
      <w:r w:rsidR="00145B1D">
        <w:rPr>
          <w:rFonts w:ascii="Times New Roman" w:hAnsi="Times New Roman" w:cs="Times New Roman"/>
          <w:sz w:val="24"/>
          <w:szCs w:val="24"/>
        </w:rPr>
        <w:instrText xml:space="preserve"> ADDIN EN.CITE </w:instrText>
      </w:r>
      <w:r w:rsidR="00145B1D">
        <w:rPr>
          <w:rFonts w:ascii="Times New Roman" w:hAnsi="Times New Roman" w:cs="Times New Roman"/>
          <w:sz w:val="24"/>
          <w:szCs w:val="24"/>
        </w:rPr>
        <w:fldChar w:fldCharType="begin">
          <w:fldData xml:space="preserve">PEVuZE5vdGU+PENpdGU+PEF1dGhvcj5Pc2xhbmQ8L0F1dGhvcj48WWVhcj4yMDIwPC9ZZWFyPjxS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=
</w:fldData>
        </w:fldChar>
      </w:r>
      <w:r w:rsidR="00145B1D">
        <w:rPr>
          <w:rFonts w:ascii="Times New Roman" w:hAnsi="Times New Roman" w:cs="Times New Roman"/>
          <w:sz w:val="24"/>
          <w:szCs w:val="24"/>
        </w:rPr>
        <w:instrText xml:space="preserve"> ADDIN EN.CITE.DATA </w:instrText>
      </w:r>
      <w:r w:rsidR="00145B1D">
        <w:rPr>
          <w:rFonts w:ascii="Times New Roman" w:hAnsi="Times New Roman" w:cs="Times New Roman"/>
          <w:sz w:val="24"/>
          <w:szCs w:val="24"/>
        </w:rPr>
      </w:r>
      <w:r w:rsidR="00145B1D">
        <w:rPr>
          <w:rFonts w:ascii="Times New Roman" w:hAnsi="Times New Roman" w:cs="Times New Roman"/>
          <w:sz w:val="24"/>
          <w:szCs w:val="24"/>
        </w:rPr>
        <w:fldChar w:fldCharType="end"/>
      </w:r>
      <w:r w:rsidR="008E4188">
        <w:rPr>
          <w:rFonts w:ascii="Times New Roman" w:hAnsi="Times New Roman" w:cs="Times New Roman"/>
          <w:sz w:val="24"/>
          <w:szCs w:val="24"/>
        </w:rPr>
      </w:r>
      <w:r w:rsidR="008E4188">
        <w:rPr>
          <w:rFonts w:ascii="Times New Roman" w:hAnsi="Times New Roman" w:cs="Times New Roman"/>
          <w:sz w:val="24"/>
          <w:szCs w:val="24"/>
        </w:rPr>
        <w:fldChar w:fldCharType="separate"/>
      </w:r>
      <w:r w:rsidR="00145B1D">
        <w:rPr>
          <w:rFonts w:ascii="Times New Roman" w:hAnsi="Times New Roman" w:cs="Times New Roman"/>
          <w:noProof/>
          <w:sz w:val="24"/>
          <w:szCs w:val="24"/>
        </w:rPr>
        <w:t>(Lonard &amp; Judd, 1991; Osland et al., 2020a; Osland &amp; Feher, 2020)</w:t>
      </w:r>
      <w:r w:rsidR="008E4188">
        <w:rPr>
          <w:rFonts w:ascii="Times New Roman" w:hAnsi="Times New Roman" w:cs="Times New Roman"/>
          <w:sz w:val="24"/>
          <w:szCs w:val="24"/>
        </w:rPr>
        <w:fldChar w:fldCharType="end"/>
      </w:r>
      <w:r w:rsidR="008E4188">
        <w:rPr>
          <w:rFonts w:ascii="Times New Roman" w:hAnsi="Times New Roman" w:cs="Times New Roman"/>
          <w:sz w:val="24"/>
          <w:szCs w:val="24"/>
        </w:rPr>
        <w:t xml:space="preserve">. </w:t>
      </w:r>
    </w:p>
    <w:p w14:paraId="2AA6C8D5" w14:textId="0443789F" w:rsidR="00FB1558" w:rsidRPr="00FB1558" w:rsidRDefault="008E4188" w:rsidP="0055462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w:t>
      </w:r>
      <w:r w:rsidR="003D05DA">
        <w:rPr>
          <w:rFonts w:ascii="Times New Roman" w:hAnsi="Times New Roman" w:cs="Times New Roman"/>
          <w:sz w:val="24"/>
          <w:szCs w:val="24"/>
        </w:rPr>
        <w:t xml:space="preserve">n </w:t>
      </w:r>
      <w:r w:rsidR="003C1710">
        <w:rPr>
          <w:rFonts w:ascii="Times New Roman" w:hAnsi="Times New Roman" w:cs="Times New Roman"/>
          <w:sz w:val="24"/>
          <w:szCs w:val="24"/>
        </w:rPr>
        <w:t xml:space="preserve">the </w:t>
      </w:r>
      <w:r w:rsidR="003D05DA">
        <w:rPr>
          <w:rFonts w:ascii="Times New Roman" w:hAnsi="Times New Roman" w:cs="Times New Roman"/>
          <w:sz w:val="24"/>
          <w:szCs w:val="24"/>
        </w:rPr>
        <w:t xml:space="preserve">desert ecosystems of the arid southwestern </w:t>
      </w:r>
      <w:r w:rsidR="00592BCD">
        <w:rPr>
          <w:rFonts w:ascii="Times New Roman" w:hAnsi="Times New Roman" w:cs="Times New Roman"/>
          <w:sz w:val="24"/>
          <w:szCs w:val="24"/>
        </w:rPr>
        <w:t xml:space="preserve">United States </w:t>
      </w:r>
      <w:r w:rsidR="003D05DA">
        <w:rPr>
          <w:rFonts w:ascii="Times New Roman" w:hAnsi="Times New Roman" w:cs="Times New Roman"/>
          <w:sz w:val="24"/>
          <w:szCs w:val="24"/>
        </w:rPr>
        <w:t>and northwestern Mexico, extreme freez</w:t>
      </w:r>
      <w:r w:rsidR="00FF09E0">
        <w:rPr>
          <w:rFonts w:ascii="Times New Roman" w:hAnsi="Times New Roman" w:cs="Times New Roman"/>
          <w:sz w:val="24"/>
          <w:szCs w:val="24"/>
        </w:rPr>
        <w:t>e</w:t>
      </w:r>
      <w:r w:rsidR="003D05DA">
        <w:rPr>
          <w:rFonts w:ascii="Times New Roman" w:hAnsi="Times New Roman" w:cs="Times New Roman"/>
          <w:sz w:val="24"/>
          <w:szCs w:val="24"/>
        </w:rPr>
        <w:t xml:space="preserve"> events control the northern </w:t>
      </w:r>
      <w:r w:rsidR="0093083C">
        <w:rPr>
          <w:rFonts w:ascii="Times New Roman" w:hAnsi="Times New Roman" w:cs="Times New Roman"/>
          <w:sz w:val="24"/>
          <w:szCs w:val="24"/>
        </w:rPr>
        <w:t xml:space="preserve">and altitudinal </w:t>
      </w:r>
      <w:r w:rsidR="003D05DA">
        <w:rPr>
          <w:rFonts w:ascii="Times New Roman" w:hAnsi="Times New Roman" w:cs="Times New Roman"/>
          <w:sz w:val="24"/>
          <w:szCs w:val="24"/>
        </w:rPr>
        <w:t>distribution</w:t>
      </w:r>
      <w:r w:rsidR="00C25D31">
        <w:rPr>
          <w:rFonts w:ascii="Times New Roman" w:hAnsi="Times New Roman" w:cs="Times New Roman"/>
          <w:sz w:val="24"/>
          <w:szCs w:val="24"/>
        </w:rPr>
        <w:t xml:space="preserve"> </w:t>
      </w:r>
      <w:r w:rsidR="003D05DA">
        <w:rPr>
          <w:rFonts w:ascii="Times New Roman" w:hAnsi="Times New Roman" w:cs="Times New Roman"/>
          <w:sz w:val="24"/>
          <w:szCs w:val="24"/>
        </w:rPr>
        <w:t>of foundation plant species</w:t>
      </w:r>
      <w:r w:rsidR="000D67C8">
        <w:rPr>
          <w:rFonts w:ascii="Times New Roman" w:hAnsi="Times New Roman" w:cs="Times New Roman"/>
          <w:sz w:val="24"/>
          <w:szCs w:val="24"/>
        </w:rPr>
        <w:t xml:space="preserve"> like </w:t>
      </w:r>
      <w:r w:rsidR="00C63C39">
        <w:rPr>
          <w:rFonts w:ascii="Times New Roman" w:hAnsi="Times New Roman" w:cs="Times New Roman"/>
          <w:sz w:val="24"/>
          <w:szCs w:val="24"/>
        </w:rPr>
        <w:t xml:space="preserve">the </w:t>
      </w:r>
      <w:r w:rsidR="00ED0D96">
        <w:rPr>
          <w:rFonts w:ascii="Times New Roman" w:hAnsi="Times New Roman" w:cs="Times New Roman"/>
          <w:sz w:val="24"/>
          <w:szCs w:val="24"/>
        </w:rPr>
        <w:t xml:space="preserve">giant </w:t>
      </w:r>
      <w:r w:rsidR="00F669C6">
        <w:rPr>
          <w:rFonts w:ascii="Times New Roman" w:hAnsi="Times New Roman" w:cs="Times New Roman"/>
          <w:sz w:val="24"/>
          <w:szCs w:val="24"/>
        </w:rPr>
        <w:t>s</w:t>
      </w:r>
      <w:r w:rsidR="00ED0D96">
        <w:rPr>
          <w:rFonts w:ascii="Times New Roman" w:hAnsi="Times New Roman" w:cs="Times New Roman"/>
          <w:sz w:val="24"/>
          <w:szCs w:val="24"/>
        </w:rPr>
        <w:t>aguaro cactus</w:t>
      </w:r>
      <w:r w:rsidR="00322518">
        <w:rPr>
          <w:rFonts w:ascii="Times New Roman" w:hAnsi="Times New Roman" w:cs="Times New Roman"/>
          <w:sz w:val="24"/>
          <w:szCs w:val="24"/>
        </w:rPr>
        <w:t xml:space="preserve"> (</w:t>
      </w:r>
      <w:r w:rsidR="00322518" w:rsidRPr="003D05DA">
        <w:rPr>
          <w:rFonts w:ascii="Times New Roman" w:hAnsi="Times New Roman" w:cs="Times New Roman"/>
          <w:i/>
          <w:iCs/>
          <w:sz w:val="24"/>
          <w:szCs w:val="24"/>
        </w:rPr>
        <w:t>Carnegiea gigantea</w:t>
      </w:r>
      <w:r w:rsidR="003D05DA">
        <w:rPr>
          <w:rFonts w:ascii="Times New Roman" w:hAnsi="Times New Roman" w:cs="Times New Roman"/>
          <w:sz w:val="24"/>
          <w:szCs w:val="24"/>
        </w:rPr>
        <w:t>)</w:t>
      </w:r>
      <w:r w:rsidR="003A2162">
        <w:rPr>
          <w:rFonts w:ascii="Times New Roman" w:hAnsi="Times New Roman" w:cs="Times New Roman"/>
          <w:sz w:val="24"/>
          <w:szCs w:val="24"/>
        </w:rPr>
        <w:t xml:space="preserve"> (</w:t>
      </w:r>
      <w:r w:rsidR="00994ACB">
        <w:rPr>
          <w:rFonts w:ascii="Times New Roman" w:hAnsi="Times New Roman" w:cs="Times New Roman"/>
          <w:sz w:val="24"/>
          <w:szCs w:val="24"/>
        </w:rPr>
        <w:t>Figure S1</w:t>
      </w:r>
      <w:r w:rsidR="003A2162">
        <w:rPr>
          <w:rFonts w:ascii="Times New Roman" w:hAnsi="Times New Roman" w:cs="Times New Roman"/>
          <w:sz w:val="24"/>
          <w:szCs w:val="24"/>
        </w:rPr>
        <w:t>)</w:t>
      </w:r>
      <w:r w:rsidR="00714CA5">
        <w:rPr>
          <w:rFonts w:ascii="Times New Roman" w:hAnsi="Times New Roman" w:cs="Times New Roman"/>
          <w:sz w:val="24"/>
          <w:szCs w:val="24"/>
        </w:rPr>
        <w:t xml:space="preserve"> </w:t>
      </w:r>
      <w:r w:rsidR="00317383">
        <w:rPr>
          <w:rFonts w:ascii="Times New Roman" w:hAnsi="Times New Roman" w:cs="Times New Roman"/>
          <w:sz w:val="24"/>
          <w:szCs w:val="24"/>
        </w:rPr>
        <w:fldChar w:fldCharType="begin">
          <w:fldData xml:space="preserve">PEVuZE5vdGU+PENpdGU+PEF1dGhvcj5OaWVyaW5nPC9BdXRob3I+PFllYXI+MTk2MzwvWWVhcj48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</w:fldData>
        </w:fldChar>
      </w:r>
      <w:r w:rsidR="00D1210E">
        <w:rPr>
          <w:rFonts w:ascii="Times New Roman" w:hAnsi="Times New Roman" w:cs="Times New Roman"/>
          <w:sz w:val="24"/>
          <w:szCs w:val="24"/>
        </w:rPr>
        <w:instrText xml:space="preserve"> ADDIN EN.CITE </w:instrText>
      </w:r>
      <w:r w:rsidR="00D1210E">
        <w:rPr>
          <w:rFonts w:ascii="Times New Roman" w:hAnsi="Times New Roman" w:cs="Times New Roman"/>
          <w:sz w:val="24"/>
          <w:szCs w:val="24"/>
        </w:rPr>
        <w:fldChar w:fldCharType="begin">
          <w:fldData xml:space="preserve">PEVuZE5vdGU+PENpdGU+PEF1dGhvcj5OaWVyaW5nPC9BdXRob3I+PFllYXI+MTk2MzwvWWVhcj48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</w:fldData>
        </w:fldChar>
      </w:r>
      <w:r w:rsidR="00D1210E">
        <w:rPr>
          <w:rFonts w:ascii="Times New Roman" w:hAnsi="Times New Roman" w:cs="Times New Roman"/>
          <w:sz w:val="24"/>
          <w:szCs w:val="24"/>
        </w:rPr>
        <w:instrText xml:space="preserve"> ADDIN EN.CITE.DATA </w:instrText>
      </w:r>
      <w:r w:rsidR="00D1210E">
        <w:rPr>
          <w:rFonts w:ascii="Times New Roman" w:hAnsi="Times New Roman" w:cs="Times New Roman"/>
          <w:sz w:val="24"/>
          <w:szCs w:val="24"/>
        </w:rPr>
      </w:r>
      <w:r w:rsidR="00D1210E">
        <w:rPr>
          <w:rFonts w:ascii="Times New Roman" w:hAnsi="Times New Roman" w:cs="Times New Roman"/>
          <w:sz w:val="24"/>
          <w:szCs w:val="24"/>
        </w:rPr>
        <w:fldChar w:fldCharType="end"/>
      </w:r>
      <w:r w:rsidR="00317383">
        <w:rPr>
          <w:rFonts w:ascii="Times New Roman" w:hAnsi="Times New Roman" w:cs="Times New Roman"/>
          <w:sz w:val="24"/>
          <w:szCs w:val="24"/>
        </w:rPr>
      </w:r>
      <w:r w:rsidR="00317383">
        <w:rPr>
          <w:rFonts w:ascii="Times New Roman" w:hAnsi="Times New Roman" w:cs="Times New Roman"/>
          <w:sz w:val="24"/>
          <w:szCs w:val="24"/>
        </w:rPr>
        <w:fldChar w:fldCharType="separate"/>
      </w:r>
      <w:r w:rsidR="00D1210E">
        <w:rPr>
          <w:rFonts w:ascii="Times New Roman" w:hAnsi="Times New Roman" w:cs="Times New Roman"/>
          <w:noProof/>
          <w:sz w:val="24"/>
          <w:szCs w:val="24"/>
        </w:rPr>
        <w:t>(Shreve, 1911; Niering et al., 1963; Steenbergh &amp; Lowe, 1976)</w:t>
      </w:r>
      <w:r w:rsidR="00317383">
        <w:rPr>
          <w:rFonts w:ascii="Times New Roman" w:hAnsi="Times New Roman" w:cs="Times New Roman"/>
          <w:sz w:val="24"/>
          <w:szCs w:val="24"/>
        </w:rPr>
        <w:fldChar w:fldCharType="end"/>
      </w:r>
      <w:r w:rsidR="003D05DA">
        <w:rPr>
          <w:rFonts w:ascii="Times New Roman" w:hAnsi="Times New Roman" w:cs="Times New Roman"/>
          <w:sz w:val="24"/>
          <w:szCs w:val="24"/>
        </w:rPr>
        <w:t xml:space="preserve">, </w:t>
      </w:r>
      <w:r w:rsidR="008B0197">
        <w:rPr>
          <w:rFonts w:ascii="Times New Roman" w:hAnsi="Times New Roman" w:cs="Times New Roman"/>
          <w:sz w:val="24"/>
          <w:szCs w:val="24"/>
        </w:rPr>
        <w:t xml:space="preserve">desert </w:t>
      </w:r>
      <w:r w:rsidR="00322518">
        <w:rPr>
          <w:rFonts w:ascii="Times New Roman" w:hAnsi="Times New Roman" w:cs="Times New Roman"/>
          <w:sz w:val="24"/>
          <w:szCs w:val="24"/>
        </w:rPr>
        <w:t>ironwood</w:t>
      </w:r>
      <w:r w:rsidR="008B0197">
        <w:rPr>
          <w:rFonts w:ascii="Times New Roman" w:hAnsi="Times New Roman" w:cs="Times New Roman"/>
          <w:sz w:val="24"/>
          <w:szCs w:val="24"/>
        </w:rPr>
        <w:t xml:space="preserve"> tree</w:t>
      </w:r>
      <w:r w:rsidR="00322518">
        <w:rPr>
          <w:rFonts w:ascii="Times New Roman" w:hAnsi="Times New Roman" w:cs="Times New Roman"/>
          <w:sz w:val="24"/>
          <w:szCs w:val="24"/>
        </w:rPr>
        <w:t xml:space="preserve"> (</w:t>
      </w:r>
      <w:proofErr w:type="spellStart"/>
      <w:r w:rsidR="0046465E">
        <w:rPr>
          <w:rFonts w:ascii="Times New Roman" w:hAnsi="Times New Roman" w:cs="Times New Roman"/>
          <w:i/>
          <w:iCs/>
          <w:sz w:val="24"/>
          <w:szCs w:val="24"/>
        </w:rPr>
        <w:t>Olneya</w:t>
      </w:r>
      <w:proofErr w:type="spellEnd"/>
      <w:r w:rsidR="0046465E">
        <w:rPr>
          <w:rFonts w:ascii="Times New Roman" w:hAnsi="Times New Roman" w:cs="Times New Roman"/>
          <w:i/>
          <w:iCs/>
          <w:sz w:val="24"/>
          <w:szCs w:val="24"/>
        </w:rPr>
        <w:t xml:space="preserve"> </w:t>
      </w:r>
      <w:proofErr w:type="spellStart"/>
      <w:r w:rsidR="0046465E" w:rsidRPr="0046465E">
        <w:rPr>
          <w:rFonts w:ascii="Times New Roman" w:hAnsi="Times New Roman" w:cs="Times New Roman"/>
          <w:i/>
          <w:iCs/>
          <w:sz w:val="24"/>
          <w:szCs w:val="24"/>
        </w:rPr>
        <w:t>tesota</w:t>
      </w:r>
      <w:proofErr w:type="spellEnd"/>
      <w:r w:rsidR="00322518">
        <w:rPr>
          <w:rFonts w:ascii="Times New Roman" w:hAnsi="Times New Roman" w:cs="Times New Roman"/>
          <w:sz w:val="24"/>
          <w:szCs w:val="24"/>
        </w:rPr>
        <w:t>)</w:t>
      </w:r>
      <w:r w:rsidR="0051429A">
        <w:rPr>
          <w:rFonts w:ascii="Times New Roman" w:hAnsi="Times New Roman" w:cs="Times New Roman"/>
          <w:sz w:val="24"/>
          <w:szCs w:val="24"/>
        </w:rPr>
        <w:t xml:space="preserve"> </w:t>
      </w:r>
      <w:r w:rsidR="0051429A">
        <w:rPr>
          <w:rFonts w:ascii="Times New Roman" w:hAnsi="Times New Roman" w:cs="Times New Roman"/>
          <w:sz w:val="24"/>
          <w:szCs w:val="24"/>
        </w:rPr>
        <w:fldChar w:fldCharType="begin"/>
      </w:r>
      <w:r w:rsidR="0051429A">
        <w:rPr>
          <w:rFonts w:ascii="Times New Roman" w:hAnsi="Times New Roman" w:cs="Times New Roman"/>
          <w:sz w:val="24"/>
          <w:szCs w:val="24"/>
        </w:rPr>
        <w:instrText xml:space="preserve"> ADDIN EN.CITE &lt;EndNote&gt;&lt;Cite&gt;&lt;Author&gt;Turnage&lt;/Author&gt;&lt;Year&gt;1938&lt;/Year&gt;&lt;RecNum&gt;21713&lt;/RecNum&gt;&lt;DisplayText&gt;(Turnage &amp;amp; Hinckley, 1938)&lt;/DisplayText&gt;&lt;record&gt;&lt;rec-number&gt;21713&lt;/rec-number&gt;&lt;foreign-keys&gt;&lt;key app="EN" db-id="f0a9rv2xxe0ee9ed5tspfwv8ap5fw2srpe2p" timestamp="1585136856"&gt;21713&lt;/key&gt;&lt;/foreign-keys&gt;&lt;ref-type name="Journal Article"&gt;17&lt;/ref-type&gt;&lt;contributors&gt;&lt;authors&gt;&lt;author&gt;Turnage, William V&lt;/author&gt;&lt;author&gt;Hinckley, Arthur L&lt;/author&gt;&lt;/authors&gt;&lt;/contributors&gt;&lt;titles&gt;&lt;title&gt;Freezing weather in relation to plant distribution in the Sonoran Desert&lt;/title&gt;&lt;secondary-title&gt;Ecological Monographs&lt;/secondary-title&gt;&lt;/titles&gt;&lt;periodical&gt;&lt;full-title&gt;Ecological Monographs&lt;/full-title&gt;&lt;/periodical&gt;&lt;pages&gt;529-550&lt;/pages&gt;&lt;volume&gt;8&lt;/volume&gt;&lt;number&gt;4&lt;/number&gt;&lt;dates&gt;&lt;year&gt;1938&lt;/year&gt;&lt;/dates&gt;&lt;isbn&gt;0012-9615&lt;/isbn&gt;&lt;urls&gt;&lt;/urls&gt;&lt;/record&gt;&lt;/Cite&gt;&lt;/EndNote&gt;</w:instrText>
      </w:r>
      <w:r w:rsidR="0051429A">
        <w:rPr>
          <w:rFonts w:ascii="Times New Roman" w:hAnsi="Times New Roman" w:cs="Times New Roman"/>
          <w:sz w:val="24"/>
          <w:szCs w:val="24"/>
        </w:rPr>
        <w:fldChar w:fldCharType="separate"/>
      </w:r>
      <w:r w:rsidR="0051429A">
        <w:rPr>
          <w:rFonts w:ascii="Times New Roman" w:hAnsi="Times New Roman" w:cs="Times New Roman"/>
          <w:noProof/>
          <w:sz w:val="24"/>
          <w:szCs w:val="24"/>
        </w:rPr>
        <w:t>(Turnage &amp; Hinckley, 1938)</w:t>
      </w:r>
      <w:r w:rsidR="0051429A">
        <w:rPr>
          <w:rFonts w:ascii="Times New Roman" w:hAnsi="Times New Roman" w:cs="Times New Roman"/>
          <w:sz w:val="24"/>
          <w:szCs w:val="24"/>
        </w:rPr>
        <w:fldChar w:fldCharType="end"/>
      </w:r>
      <w:r w:rsidR="0046465E">
        <w:rPr>
          <w:rFonts w:ascii="Times New Roman" w:hAnsi="Times New Roman" w:cs="Times New Roman"/>
          <w:sz w:val="24"/>
          <w:szCs w:val="24"/>
        </w:rPr>
        <w:t xml:space="preserve">, </w:t>
      </w:r>
      <w:r w:rsidR="00322518" w:rsidRPr="0046465E">
        <w:rPr>
          <w:rFonts w:ascii="Times New Roman" w:hAnsi="Times New Roman" w:cs="Times New Roman"/>
          <w:sz w:val="24"/>
          <w:szCs w:val="24"/>
        </w:rPr>
        <w:t>organ</w:t>
      </w:r>
      <w:r w:rsidR="00322518">
        <w:rPr>
          <w:rFonts w:ascii="Times New Roman" w:hAnsi="Times New Roman" w:cs="Times New Roman"/>
          <w:sz w:val="24"/>
          <w:szCs w:val="24"/>
        </w:rPr>
        <w:t xml:space="preserve"> pipe cactus (</w:t>
      </w:r>
      <w:proofErr w:type="spellStart"/>
      <w:r w:rsidR="00ED002B" w:rsidRPr="00ED002B">
        <w:rPr>
          <w:rFonts w:ascii="Times New Roman" w:hAnsi="Times New Roman" w:cs="Times New Roman"/>
          <w:i/>
          <w:iCs/>
          <w:sz w:val="24"/>
          <w:szCs w:val="24"/>
        </w:rPr>
        <w:t>Stenocereus</w:t>
      </w:r>
      <w:proofErr w:type="spellEnd"/>
      <w:r w:rsidR="00ED002B" w:rsidRPr="00ED002B">
        <w:rPr>
          <w:rFonts w:ascii="Times New Roman" w:hAnsi="Times New Roman" w:cs="Times New Roman"/>
          <w:i/>
          <w:iCs/>
          <w:sz w:val="24"/>
          <w:szCs w:val="24"/>
        </w:rPr>
        <w:t xml:space="preserve"> </w:t>
      </w:r>
      <w:proofErr w:type="spellStart"/>
      <w:r w:rsidR="00ED002B" w:rsidRPr="00ED002B">
        <w:rPr>
          <w:rFonts w:ascii="Times New Roman" w:hAnsi="Times New Roman" w:cs="Times New Roman"/>
          <w:i/>
          <w:iCs/>
          <w:sz w:val="24"/>
          <w:szCs w:val="24"/>
        </w:rPr>
        <w:t>thurberi</w:t>
      </w:r>
      <w:proofErr w:type="spellEnd"/>
      <w:r w:rsidR="00322518">
        <w:rPr>
          <w:rFonts w:ascii="Times New Roman" w:hAnsi="Times New Roman" w:cs="Times New Roman"/>
          <w:sz w:val="24"/>
          <w:szCs w:val="24"/>
        </w:rPr>
        <w:t>)</w:t>
      </w:r>
      <w:r w:rsidR="00ED0D96">
        <w:rPr>
          <w:rFonts w:ascii="Times New Roman" w:hAnsi="Times New Roman" w:cs="Times New Roman"/>
          <w:sz w:val="24"/>
          <w:szCs w:val="24"/>
        </w:rPr>
        <w:t xml:space="preserve"> </w:t>
      </w:r>
      <w:r w:rsidR="005C3BCF">
        <w:rPr>
          <w:rFonts w:ascii="Times New Roman" w:hAnsi="Times New Roman" w:cs="Times New Roman"/>
          <w:sz w:val="24"/>
          <w:szCs w:val="24"/>
        </w:rPr>
        <w:fldChar w:fldCharType="begin">
          <w:fldData xml:space="preserve">PEVuZE5vdGU+PENpdGU+PEF1dGhvcj5Cb3dlcnM8L0F1dGhvcj48WWVhcj4xOTgxPC9ZZWFyPjxS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</w:fldData>
        </w:fldChar>
      </w:r>
      <w:r w:rsidR="005C3BCF">
        <w:rPr>
          <w:rFonts w:ascii="Times New Roman" w:hAnsi="Times New Roman" w:cs="Times New Roman"/>
          <w:sz w:val="24"/>
          <w:szCs w:val="24"/>
        </w:rPr>
        <w:instrText xml:space="preserve"> ADDIN EN.CITE </w:instrText>
      </w:r>
      <w:r w:rsidR="005C3BCF">
        <w:rPr>
          <w:rFonts w:ascii="Times New Roman" w:hAnsi="Times New Roman" w:cs="Times New Roman"/>
          <w:sz w:val="24"/>
          <w:szCs w:val="24"/>
        </w:rPr>
        <w:fldChar w:fldCharType="begin">
          <w:fldData xml:space="preserve">PEVuZE5vdGU+PENpdGU+PEF1dGhvcj5Cb3dlcnM8L0F1dGhvcj48WWVhcj4xOTgxPC9ZZWFyPjxS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</w:fldData>
        </w:fldChar>
      </w:r>
      <w:r w:rsidR="005C3BCF">
        <w:rPr>
          <w:rFonts w:ascii="Times New Roman" w:hAnsi="Times New Roman" w:cs="Times New Roman"/>
          <w:sz w:val="24"/>
          <w:szCs w:val="24"/>
        </w:rPr>
        <w:instrText xml:space="preserve"> ADDIN EN.CITE.DATA </w:instrText>
      </w:r>
      <w:r w:rsidR="005C3BCF">
        <w:rPr>
          <w:rFonts w:ascii="Times New Roman" w:hAnsi="Times New Roman" w:cs="Times New Roman"/>
          <w:sz w:val="24"/>
          <w:szCs w:val="24"/>
        </w:rPr>
      </w:r>
      <w:r w:rsidR="005C3BCF">
        <w:rPr>
          <w:rFonts w:ascii="Times New Roman" w:hAnsi="Times New Roman" w:cs="Times New Roman"/>
          <w:sz w:val="24"/>
          <w:szCs w:val="24"/>
        </w:rPr>
        <w:fldChar w:fldCharType="end"/>
      </w:r>
      <w:r w:rsidR="005C3BCF">
        <w:rPr>
          <w:rFonts w:ascii="Times New Roman" w:hAnsi="Times New Roman" w:cs="Times New Roman"/>
          <w:sz w:val="24"/>
          <w:szCs w:val="24"/>
        </w:rPr>
      </w:r>
      <w:r w:rsidR="005C3BCF">
        <w:rPr>
          <w:rFonts w:ascii="Times New Roman" w:hAnsi="Times New Roman" w:cs="Times New Roman"/>
          <w:sz w:val="24"/>
          <w:szCs w:val="24"/>
        </w:rPr>
        <w:fldChar w:fldCharType="separate"/>
      </w:r>
      <w:r w:rsidR="005C3BCF">
        <w:rPr>
          <w:rFonts w:ascii="Times New Roman" w:hAnsi="Times New Roman" w:cs="Times New Roman"/>
          <w:noProof/>
          <w:sz w:val="24"/>
          <w:szCs w:val="24"/>
        </w:rPr>
        <w:t>(Turnage &amp; Hinckley, 1938; Bowers, 1981; Parker, 1988)</w:t>
      </w:r>
      <w:r w:rsidR="005C3BCF">
        <w:rPr>
          <w:rFonts w:ascii="Times New Roman" w:hAnsi="Times New Roman" w:cs="Times New Roman"/>
          <w:sz w:val="24"/>
          <w:szCs w:val="24"/>
        </w:rPr>
        <w:fldChar w:fldCharType="end"/>
      </w:r>
      <w:r w:rsidR="00ED002B">
        <w:rPr>
          <w:rFonts w:ascii="Times New Roman" w:hAnsi="Times New Roman" w:cs="Times New Roman"/>
          <w:sz w:val="24"/>
          <w:szCs w:val="24"/>
        </w:rPr>
        <w:t>,</w:t>
      </w:r>
      <w:r w:rsidR="00322518">
        <w:rPr>
          <w:rFonts w:ascii="Times New Roman" w:hAnsi="Times New Roman" w:cs="Times New Roman"/>
          <w:sz w:val="24"/>
          <w:szCs w:val="24"/>
        </w:rPr>
        <w:t xml:space="preserve"> </w:t>
      </w:r>
      <w:proofErr w:type="spellStart"/>
      <w:r w:rsidR="00322518">
        <w:rPr>
          <w:rFonts w:ascii="Times New Roman" w:hAnsi="Times New Roman" w:cs="Times New Roman"/>
          <w:sz w:val="24"/>
          <w:szCs w:val="24"/>
        </w:rPr>
        <w:t>senita</w:t>
      </w:r>
      <w:proofErr w:type="spellEnd"/>
      <w:r w:rsidR="00322518">
        <w:rPr>
          <w:rFonts w:ascii="Times New Roman" w:hAnsi="Times New Roman" w:cs="Times New Roman"/>
          <w:sz w:val="24"/>
          <w:szCs w:val="24"/>
        </w:rPr>
        <w:t xml:space="preserve"> (</w:t>
      </w:r>
      <w:proofErr w:type="spellStart"/>
      <w:r w:rsidR="00D41848" w:rsidRPr="00D41848">
        <w:rPr>
          <w:rFonts w:ascii="Times New Roman" w:hAnsi="Times New Roman" w:cs="Times New Roman"/>
          <w:i/>
          <w:iCs/>
          <w:sz w:val="24"/>
          <w:szCs w:val="24"/>
        </w:rPr>
        <w:t>Pachycereus</w:t>
      </w:r>
      <w:proofErr w:type="spellEnd"/>
      <w:r w:rsidR="0046465E">
        <w:rPr>
          <w:rFonts w:ascii="Times New Roman" w:hAnsi="Times New Roman" w:cs="Times New Roman"/>
          <w:i/>
          <w:iCs/>
          <w:sz w:val="24"/>
          <w:szCs w:val="24"/>
        </w:rPr>
        <w:t xml:space="preserve"> </w:t>
      </w:r>
      <w:proofErr w:type="spellStart"/>
      <w:r w:rsidR="0046465E">
        <w:rPr>
          <w:rFonts w:ascii="Times New Roman" w:hAnsi="Times New Roman" w:cs="Times New Roman"/>
          <w:i/>
          <w:iCs/>
          <w:sz w:val="24"/>
          <w:szCs w:val="24"/>
        </w:rPr>
        <w:t>schotti</w:t>
      </w:r>
      <w:r w:rsidR="000C0A67">
        <w:rPr>
          <w:rFonts w:ascii="Times New Roman" w:hAnsi="Times New Roman" w:cs="Times New Roman"/>
          <w:i/>
          <w:iCs/>
          <w:sz w:val="24"/>
          <w:szCs w:val="24"/>
        </w:rPr>
        <w:t>i</w:t>
      </w:r>
      <w:proofErr w:type="spellEnd"/>
      <w:r w:rsidR="00322518">
        <w:rPr>
          <w:rFonts w:ascii="Times New Roman" w:hAnsi="Times New Roman" w:cs="Times New Roman"/>
          <w:sz w:val="24"/>
          <w:szCs w:val="24"/>
        </w:rPr>
        <w:t>)</w:t>
      </w:r>
      <w:r w:rsidR="0051429A">
        <w:rPr>
          <w:rFonts w:ascii="Times New Roman" w:hAnsi="Times New Roman" w:cs="Times New Roman"/>
          <w:sz w:val="24"/>
          <w:szCs w:val="24"/>
        </w:rPr>
        <w:t xml:space="preserve"> </w:t>
      </w:r>
      <w:r w:rsidR="0051429A">
        <w:rPr>
          <w:rFonts w:ascii="Times New Roman" w:hAnsi="Times New Roman" w:cs="Times New Roman"/>
          <w:sz w:val="24"/>
          <w:szCs w:val="24"/>
        </w:rPr>
        <w:fldChar w:fldCharType="begin">
          <w:fldData xml:space="preserve">PEVuZE5vdGU+PENpdGU+PEF1dGhvcj5UdXJuYWdlPC9BdXRob3I+PFllYXI+MTkzODwvWWVhcj48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</w:fldData>
        </w:fldChar>
      </w:r>
      <w:r w:rsidR="00363A39">
        <w:rPr>
          <w:rFonts w:ascii="Times New Roman" w:hAnsi="Times New Roman" w:cs="Times New Roman"/>
          <w:sz w:val="24"/>
          <w:szCs w:val="24"/>
        </w:rPr>
        <w:instrText xml:space="preserve"> ADDIN EN.CITE </w:instrText>
      </w:r>
      <w:r w:rsidR="00363A39">
        <w:rPr>
          <w:rFonts w:ascii="Times New Roman" w:hAnsi="Times New Roman" w:cs="Times New Roman"/>
          <w:sz w:val="24"/>
          <w:szCs w:val="24"/>
        </w:rPr>
        <w:fldChar w:fldCharType="begin">
          <w:fldData xml:space="preserve">PEVuZE5vdGU+PENpdGU+PEF1dGhvcj5UdXJuYWdlPC9BdXRob3I+PFllYXI+MTkzODwvWWVhcj48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</w:fldData>
        </w:fldChar>
      </w:r>
      <w:r w:rsidR="00363A39">
        <w:rPr>
          <w:rFonts w:ascii="Times New Roman" w:hAnsi="Times New Roman" w:cs="Times New Roman"/>
          <w:sz w:val="24"/>
          <w:szCs w:val="24"/>
        </w:rPr>
        <w:instrText xml:space="preserve"> ADDIN EN.CITE.DATA </w:instrText>
      </w:r>
      <w:r w:rsidR="00363A39">
        <w:rPr>
          <w:rFonts w:ascii="Times New Roman" w:hAnsi="Times New Roman" w:cs="Times New Roman"/>
          <w:sz w:val="24"/>
          <w:szCs w:val="24"/>
        </w:rPr>
      </w:r>
      <w:r w:rsidR="00363A39">
        <w:rPr>
          <w:rFonts w:ascii="Times New Roman" w:hAnsi="Times New Roman" w:cs="Times New Roman"/>
          <w:sz w:val="24"/>
          <w:szCs w:val="24"/>
        </w:rPr>
        <w:fldChar w:fldCharType="end"/>
      </w:r>
      <w:r w:rsidR="0051429A">
        <w:rPr>
          <w:rFonts w:ascii="Times New Roman" w:hAnsi="Times New Roman" w:cs="Times New Roman"/>
          <w:sz w:val="24"/>
          <w:szCs w:val="24"/>
        </w:rPr>
      </w:r>
      <w:r w:rsidR="0051429A">
        <w:rPr>
          <w:rFonts w:ascii="Times New Roman" w:hAnsi="Times New Roman" w:cs="Times New Roman"/>
          <w:sz w:val="24"/>
          <w:szCs w:val="24"/>
        </w:rPr>
        <w:fldChar w:fldCharType="separate"/>
      </w:r>
      <w:r w:rsidR="00363A39">
        <w:rPr>
          <w:rFonts w:ascii="Times New Roman" w:hAnsi="Times New Roman" w:cs="Times New Roman"/>
          <w:noProof/>
          <w:sz w:val="24"/>
          <w:szCs w:val="24"/>
        </w:rPr>
        <w:t>(Turnage &amp; Hinckley, 1938; Felger &amp; Lowe, 1967; Nobel, 1980c)</w:t>
      </w:r>
      <w:r w:rsidR="0051429A">
        <w:rPr>
          <w:rFonts w:ascii="Times New Roman" w:hAnsi="Times New Roman" w:cs="Times New Roman"/>
          <w:sz w:val="24"/>
          <w:szCs w:val="24"/>
        </w:rPr>
        <w:fldChar w:fldCharType="end"/>
      </w:r>
      <w:r w:rsidR="0046465E">
        <w:rPr>
          <w:rFonts w:ascii="Times New Roman" w:hAnsi="Times New Roman" w:cs="Times New Roman"/>
          <w:sz w:val="24"/>
          <w:szCs w:val="24"/>
        </w:rPr>
        <w:t>,</w:t>
      </w:r>
      <w:r w:rsidR="0046465E">
        <w:rPr>
          <w:rFonts w:ascii="Times New Roman" w:hAnsi="Times New Roman" w:cs="Times New Roman"/>
          <w:i/>
          <w:iCs/>
          <w:sz w:val="24"/>
          <w:szCs w:val="24"/>
        </w:rPr>
        <w:t xml:space="preserve"> </w:t>
      </w:r>
      <w:r w:rsidR="0018563E">
        <w:rPr>
          <w:rFonts w:ascii="Times New Roman" w:hAnsi="Times New Roman" w:cs="Times New Roman"/>
          <w:sz w:val="24"/>
          <w:szCs w:val="24"/>
        </w:rPr>
        <w:t>creosote bush</w:t>
      </w:r>
      <w:r w:rsidR="0018563E">
        <w:rPr>
          <w:rFonts w:ascii="Times New Roman" w:hAnsi="Times New Roman" w:cs="Times New Roman"/>
          <w:i/>
          <w:iCs/>
          <w:sz w:val="24"/>
          <w:szCs w:val="24"/>
        </w:rPr>
        <w:t xml:space="preserve"> </w:t>
      </w:r>
      <w:r w:rsidR="0018563E">
        <w:rPr>
          <w:rFonts w:ascii="Times New Roman" w:hAnsi="Times New Roman" w:cs="Times New Roman"/>
          <w:sz w:val="24"/>
          <w:szCs w:val="24"/>
        </w:rPr>
        <w:t>(</w:t>
      </w:r>
      <w:proofErr w:type="spellStart"/>
      <w:r w:rsidR="00ED002B">
        <w:rPr>
          <w:rFonts w:ascii="Times New Roman" w:hAnsi="Times New Roman" w:cs="Times New Roman"/>
          <w:i/>
          <w:iCs/>
          <w:sz w:val="24"/>
          <w:szCs w:val="24"/>
        </w:rPr>
        <w:t>Larrea</w:t>
      </w:r>
      <w:proofErr w:type="spellEnd"/>
      <w:r w:rsidR="00ED002B">
        <w:rPr>
          <w:rFonts w:ascii="Times New Roman" w:hAnsi="Times New Roman" w:cs="Times New Roman"/>
          <w:i/>
          <w:iCs/>
          <w:sz w:val="24"/>
          <w:szCs w:val="24"/>
        </w:rPr>
        <w:t xml:space="preserve"> </w:t>
      </w:r>
      <w:proofErr w:type="spellStart"/>
      <w:r w:rsidR="00ED0D96">
        <w:rPr>
          <w:rFonts w:ascii="Times New Roman" w:hAnsi="Times New Roman" w:cs="Times New Roman"/>
          <w:i/>
          <w:iCs/>
          <w:sz w:val="24"/>
          <w:szCs w:val="24"/>
        </w:rPr>
        <w:t>tridentata</w:t>
      </w:r>
      <w:proofErr w:type="spellEnd"/>
      <w:r w:rsidR="0018563E">
        <w:rPr>
          <w:rFonts w:ascii="Times New Roman" w:hAnsi="Times New Roman" w:cs="Times New Roman"/>
          <w:sz w:val="24"/>
          <w:szCs w:val="24"/>
        </w:rPr>
        <w:t>)</w:t>
      </w:r>
      <w:r w:rsidR="001A0DE4">
        <w:rPr>
          <w:rFonts w:ascii="Times New Roman" w:hAnsi="Times New Roman" w:cs="Times New Roman"/>
          <w:sz w:val="24"/>
          <w:szCs w:val="24"/>
        </w:rPr>
        <w:t xml:space="preserve"> </w:t>
      </w:r>
      <w:r w:rsidR="005C3BCF">
        <w:rPr>
          <w:rFonts w:ascii="Times New Roman" w:hAnsi="Times New Roman" w:cs="Times New Roman"/>
          <w:sz w:val="24"/>
          <w:szCs w:val="24"/>
        </w:rPr>
        <w:fldChar w:fldCharType="begin">
          <w:fldData xml:space="preserve">PEVuZE5vdGU+PENpdGU+PEF1dGhvcj5Qb2NrbWFuPC9BdXRob3I+PFllYXI+MTk5NzwvWWVhcj48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PEVuZE5vdGU+PENpdGU+PEF1dGhvcj5Qb2NrbWFuPC9BdXRob3I+PFllYXI+MTk5NzwvWWVhcj48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005C3BCF">
        <w:rPr>
          <w:rFonts w:ascii="Times New Roman" w:hAnsi="Times New Roman" w:cs="Times New Roman"/>
          <w:sz w:val="24"/>
          <w:szCs w:val="24"/>
        </w:rPr>
      </w:r>
      <w:r w:rsidR="005C3BCF">
        <w:rPr>
          <w:rFonts w:ascii="Times New Roman" w:hAnsi="Times New Roman" w:cs="Times New Roman"/>
          <w:sz w:val="24"/>
          <w:szCs w:val="24"/>
        </w:rPr>
        <w:fldChar w:fldCharType="separate"/>
      </w:r>
      <w:r w:rsidR="00A16E9D">
        <w:rPr>
          <w:rFonts w:ascii="Times New Roman" w:hAnsi="Times New Roman" w:cs="Times New Roman"/>
          <w:noProof/>
          <w:sz w:val="24"/>
          <w:szCs w:val="24"/>
        </w:rPr>
        <w:t>(Pockman &amp; Sperry, 1997; D'Odorico et al., 2010; Ladwig et al., 2019)</w:t>
      </w:r>
      <w:r w:rsidR="005C3BCF">
        <w:rPr>
          <w:rFonts w:ascii="Times New Roman" w:hAnsi="Times New Roman" w:cs="Times New Roman"/>
          <w:sz w:val="24"/>
          <w:szCs w:val="24"/>
        </w:rPr>
        <w:fldChar w:fldCharType="end"/>
      </w:r>
      <w:r w:rsidR="0018563E">
        <w:rPr>
          <w:rFonts w:ascii="Times New Roman" w:hAnsi="Times New Roman" w:cs="Times New Roman"/>
          <w:sz w:val="24"/>
          <w:szCs w:val="24"/>
        </w:rPr>
        <w:t>,</w:t>
      </w:r>
      <w:r w:rsidR="00895E92">
        <w:rPr>
          <w:rFonts w:ascii="Times New Roman" w:hAnsi="Times New Roman" w:cs="Times New Roman"/>
          <w:sz w:val="24"/>
          <w:szCs w:val="24"/>
        </w:rPr>
        <w:t xml:space="preserve"> </w:t>
      </w:r>
      <w:r w:rsidR="0018563E">
        <w:rPr>
          <w:rFonts w:ascii="Times New Roman" w:hAnsi="Times New Roman" w:cs="Times New Roman"/>
          <w:sz w:val="24"/>
          <w:szCs w:val="24"/>
        </w:rPr>
        <w:t>Joshua tree (</w:t>
      </w:r>
      <w:r w:rsidR="00895E92" w:rsidRPr="00185020">
        <w:rPr>
          <w:rFonts w:ascii="Times New Roman" w:hAnsi="Times New Roman" w:cs="Times New Roman"/>
          <w:i/>
          <w:iCs/>
          <w:sz w:val="24"/>
          <w:szCs w:val="24"/>
        </w:rPr>
        <w:t xml:space="preserve">Yucca </w:t>
      </w:r>
      <w:proofErr w:type="spellStart"/>
      <w:r w:rsidR="00895E92" w:rsidRPr="00185020">
        <w:rPr>
          <w:rFonts w:ascii="Times New Roman" w:hAnsi="Times New Roman" w:cs="Times New Roman"/>
          <w:i/>
          <w:iCs/>
          <w:sz w:val="24"/>
          <w:szCs w:val="24"/>
        </w:rPr>
        <w:t>brevifolia</w:t>
      </w:r>
      <w:proofErr w:type="spellEnd"/>
      <w:r w:rsidR="0018563E">
        <w:rPr>
          <w:rFonts w:ascii="Times New Roman" w:hAnsi="Times New Roman" w:cs="Times New Roman"/>
          <w:sz w:val="24"/>
          <w:szCs w:val="24"/>
        </w:rPr>
        <w:t>)</w:t>
      </w:r>
      <w:r w:rsidR="00895E92">
        <w:rPr>
          <w:rFonts w:ascii="Times New Roman" w:hAnsi="Times New Roman" w:cs="Times New Roman"/>
          <w:sz w:val="24"/>
          <w:szCs w:val="24"/>
        </w:rPr>
        <w:t xml:space="preserve"> </w:t>
      </w:r>
      <w:r w:rsidR="00895E92">
        <w:rPr>
          <w:rFonts w:ascii="Times New Roman" w:hAnsi="Times New Roman" w:cs="Times New Roman"/>
          <w:sz w:val="24"/>
          <w:szCs w:val="24"/>
        </w:rPr>
        <w:fldChar w:fldCharType="begin">
          <w:fldData xml:space="preserve">PEVuZE5vdGU+PENpdGU+PEF1dGhvcj5Eb2xlPC9BdXRob3I+PFllYXI+MjAwMzwvWWVhcj48UmVj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PEVuZE5vdGU+PENpdGU+PEF1dGhvcj5Eb2xlPC9BdXRob3I+PFllYXI+MjAwMzwvWWVhcj48UmVj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00895E92">
        <w:rPr>
          <w:rFonts w:ascii="Times New Roman" w:hAnsi="Times New Roman" w:cs="Times New Roman"/>
          <w:sz w:val="24"/>
          <w:szCs w:val="24"/>
        </w:rPr>
      </w:r>
      <w:r w:rsidR="00895E92">
        <w:rPr>
          <w:rFonts w:ascii="Times New Roman" w:hAnsi="Times New Roman" w:cs="Times New Roman"/>
          <w:sz w:val="24"/>
          <w:szCs w:val="24"/>
        </w:rPr>
        <w:fldChar w:fldCharType="separate"/>
      </w:r>
      <w:r w:rsidR="00A16E9D">
        <w:rPr>
          <w:rFonts w:ascii="Times New Roman" w:hAnsi="Times New Roman" w:cs="Times New Roman"/>
          <w:noProof/>
          <w:sz w:val="24"/>
          <w:szCs w:val="24"/>
        </w:rPr>
        <w:t>(Smith et al., 1983; Loik et al., 2000; Dole et al., 2003)</w:t>
      </w:r>
      <w:r w:rsidR="00895E92">
        <w:rPr>
          <w:rFonts w:ascii="Times New Roman" w:hAnsi="Times New Roman" w:cs="Times New Roman"/>
          <w:sz w:val="24"/>
          <w:szCs w:val="24"/>
        </w:rPr>
        <w:fldChar w:fldCharType="end"/>
      </w:r>
      <w:r w:rsidR="008B0197">
        <w:rPr>
          <w:rFonts w:ascii="Times New Roman" w:hAnsi="Times New Roman" w:cs="Times New Roman"/>
          <w:sz w:val="24"/>
          <w:szCs w:val="24"/>
        </w:rPr>
        <w:t xml:space="preserve">, </w:t>
      </w:r>
      <w:r w:rsidR="00FF1066" w:rsidRPr="00FB1558">
        <w:rPr>
          <w:rFonts w:ascii="Times New Roman" w:hAnsi="Times New Roman" w:cs="Times New Roman"/>
          <w:sz w:val="24"/>
          <w:szCs w:val="24"/>
        </w:rPr>
        <w:t>little-leaf</w:t>
      </w:r>
      <w:r w:rsidR="008B0197" w:rsidRPr="008B0197">
        <w:rPr>
          <w:rFonts w:ascii="Times New Roman" w:hAnsi="Times New Roman" w:cs="Times New Roman"/>
          <w:sz w:val="24"/>
          <w:szCs w:val="24"/>
        </w:rPr>
        <w:t xml:space="preserve"> paloverde (</w:t>
      </w:r>
      <w:r w:rsidR="00385D22" w:rsidRPr="00385D22">
        <w:rPr>
          <w:rFonts w:ascii="Times New Roman" w:hAnsi="Times New Roman" w:cs="Times New Roman"/>
          <w:i/>
          <w:sz w:val="24"/>
          <w:szCs w:val="24"/>
        </w:rPr>
        <w:t xml:space="preserve">Parkinsonia </w:t>
      </w:r>
      <w:proofErr w:type="spellStart"/>
      <w:r w:rsidR="00385D22" w:rsidRPr="00385D22">
        <w:rPr>
          <w:rFonts w:ascii="Times New Roman" w:hAnsi="Times New Roman" w:cs="Times New Roman"/>
          <w:i/>
          <w:sz w:val="24"/>
          <w:szCs w:val="24"/>
        </w:rPr>
        <w:t>microphylla</w:t>
      </w:r>
      <w:proofErr w:type="spellEnd"/>
      <w:r w:rsidR="008B0197" w:rsidRPr="008B0197">
        <w:rPr>
          <w:rFonts w:ascii="Times New Roman" w:hAnsi="Times New Roman" w:cs="Times New Roman"/>
          <w:sz w:val="24"/>
          <w:szCs w:val="24"/>
        </w:rPr>
        <w:t>), and many others</w:t>
      </w:r>
      <w:r w:rsidR="00ED002B">
        <w:rPr>
          <w:rFonts w:ascii="Times New Roman" w:hAnsi="Times New Roman" w:cs="Times New Roman"/>
          <w:sz w:val="24"/>
          <w:szCs w:val="24"/>
        </w:rPr>
        <w:t>.</w:t>
      </w:r>
      <w:r w:rsidR="00C478AA">
        <w:rPr>
          <w:rFonts w:ascii="Times New Roman" w:hAnsi="Times New Roman" w:cs="Times New Roman"/>
          <w:sz w:val="24"/>
          <w:szCs w:val="24"/>
        </w:rPr>
        <w:t xml:space="preserve"> </w:t>
      </w:r>
      <w:r w:rsidR="00FB1558" w:rsidRPr="00FB1558">
        <w:rPr>
          <w:rFonts w:ascii="Times New Roman" w:hAnsi="Times New Roman" w:cs="Times New Roman"/>
          <w:sz w:val="24"/>
          <w:szCs w:val="24"/>
        </w:rPr>
        <w:t>Landscape-scale</w:t>
      </w:r>
      <w:r w:rsidR="006C6938">
        <w:rPr>
          <w:rFonts w:ascii="Times New Roman" w:hAnsi="Times New Roman" w:cs="Times New Roman"/>
          <w:sz w:val="24"/>
          <w:szCs w:val="24"/>
        </w:rPr>
        <w:t xml:space="preserve"> </w:t>
      </w:r>
      <w:r w:rsidR="00FB1558" w:rsidRPr="00FB1558">
        <w:rPr>
          <w:rFonts w:ascii="Times New Roman" w:hAnsi="Times New Roman" w:cs="Times New Roman"/>
          <w:sz w:val="24"/>
          <w:szCs w:val="24"/>
        </w:rPr>
        <w:t>pulses of adult plant death in</w:t>
      </w:r>
      <w:r w:rsidR="00850B05">
        <w:rPr>
          <w:rFonts w:ascii="Times New Roman" w:hAnsi="Times New Roman" w:cs="Times New Roman"/>
          <w:sz w:val="24"/>
          <w:szCs w:val="24"/>
        </w:rPr>
        <w:t xml:space="preserve"> the</w:t>
      </w:r>
      <w:r w:rsidR="00FB1558" w:rsidRPr="00FB1558">
        <w:rPr>
          <w:rFonts w:ascii="Times New Roman" w:hAnsi="Times New Roman" w:cs="Times New Roman"/>
          <w:sz w:val="24"/>
          <w:szCs w:val="24"/>
        </w:rPr>
        <w:t xml:space="preserve"> Sonoran Desert are caused by catastrophic freezes </w:t>
      </w:r>
      <w:r w:rsidR="006C6938">
        <w:rPr>
          <w:rFonts w:ascii="Times New Roman" w:hAnsi="Times New Roman" w:cs="Times New Roman"/>
          <w:sz w:val="24"/>
          <w:szCs w:val="24"/>
        </w:rPr>
        <w:fldChar w:fldCharType="begin">
          <w:fldData xml:space="preserve">PEVuZE5vdGU+PENpdGU+PEF1dGhvcj5TdGVlbmJlcmdoPC9BdXRob3I+PFllYXI+MTk3NzwvWWVh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</w:fldData>
        </w:fldChar>
      </w:r>
      <w:r w:rsidR="00D1210E">
        <w:rPr>
          <w:rFonts w:ascii="Times New Roman" w:hAnsi="Times New Roman" w:cs="Times New Roman"/>
          <w:sz w:val="24"/>
          <w:szCs w:val="24"/>
        </w:rPr>
        <w:instrText xml:space="preserve"> ADDIN EN.CITE </w:instrText>
      </w:r>
      <w:r w:rsidR="00D1210E">
        <w:rPr>
          <w:rFonts w:ascii="Times New Roman" w:hAnsi="Times New Roman" w:cs="Times New Roman"/>
          <w:sz w:val="24"/>
          <w:szCs w:val="24"/>
        </w:rPr>
        <w:fldChar w:fldCharType="begin">
          <w:fldData xml:space="preserve">PEVuZE5vdGU+PENpdGU+PEF1dGhvcj5TdGVlbmJlcmdoPC9BdXRob3I+PFllYXI+MTk3NzwvWWVh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</w:fldData>
        </w:fldChar>
      </w:r>
      <w:r w:rsidR="00D1210E">
        <w:rPr>
          <w:rFonts w:ascii="Times New Roman" w:hAnsi="Times New Roman" w:cs="Times New Roman"/>
          <w:sz w:val="24"/>
          <w:szCs w:val="24"/>
        </w:rPr>
        <w:instrText xml:space="preserve"> ADDIN EN.CITE.DATA </w:instrText>
      </w:r>
      <w:r w:rsidR="00D1210E">
        <w:rPr>
          <w:rFonts w:ascii="Times New Roman" w:hAnsi="Times New Roman" w:cs="Times New Roman"/>
          <w:sz w:val="24"/>
          <w:szCs w:val="24"/>
        </w:rPr>
      </w:r>
      <w:r w:rsidR="00D1210E">
        <w:rPr>
          <w:rFonts w:ascii="Times New Roman" w:hAnsi="Times New Roman" w:cs="Times New Roman"/>
          <w:sz w:val="24"/>
          <w:szCs w:val="24"/>
        </w:rPr>
        <w:fldChar w:fldCharType="end"/>
      </w:r>
      <w:r w:rsidR="006C6938">
        <w:rPr>
          <w:rFonts w:ascii="Times New Roman" w:hAnsi="Times New Roman" w:cs="Times New Roman"/>
          <w:sz w:val="24"/>
          <w:szCs w:val="24"/>
        </w:rPr>
      </w:r>
      <w:r w:rsidR="006C6938">
        <w:rPr>
          <w:rFonts w:ascii="Times New Roman" w:hAnsi="Times New Roman" w:cs="Times New Roman"/>
          <w:sz w:val="24"/>
          <w:szCs w:val="24"/>
        </w:rPr>
        <w:fldChar w:fldCharType="separate"/>
      </w:r>
      <w:r w:rsidR="00D1210E">
        <w:rPr>
          <w:rFonts w:ascii="Times New Roman" w:hAnsi="Times New Roman" w:cs="Times New Roman"/>
          <w:noProof/>
          <w:sz w:val="24"/>
          <w:szCs w:val="24"/>
        </w:rPr>
        <w:t>(Steenbergh &amp; Lowe, 1977; Bowers, 1981; McAuliffe, 1996)</w:t>
      </w:r>
      <w:r w:rsidR="006C6938">
        <w:rPr>
          <w:rFonts w:ascii="Times New Roman" w:hAnsi="Times New Roman" w:cs="Times New Roman"/>
          <w:sz w:val="24"/>
          <w:szCs w:val="24"/>
        </w:rPr>
        <w:fldChar w:fldCharType="end"/>
      </w:r>
      <w:r w:rsidR="00FB1558" w:rsidRPr="00FB1558">
        <w:rPr>
          <w:rFonts w:ascii="Times New Roman" w:hAnsi="Times New Roman" w:cs="Times New Roman"/>
          <w:sz w:val="24"/>
          <w:szCs w:val="24"/>
        </w:rPr>
        <w:t xml:space="preserve">. </w:t>
      </w:r>
      <w:r w:rsidR="001F057D">
        <w:rPr>
          <w:rFonts w:ascii="Times New Roman" w:hAnsi="Times New Roman" w:cs="Times New Roman"/>
          <w:sz w:val="24"/>
          <w:szCs w:val="24"/>
        </w:rPr>
        <w:t xml:space="preserve">Low air temperatures </w:t>
      </w:r>
      <w:r w:rsidR="00FB1558" w:rsidRPr="00FB1558">
        <w:rPr>
          <w:rFonts w:ascii="Times New Roman" w:hAnsi="Times New Roman" w:cs="Times New Roman"/>
          <w:sz w:val="24"/>
          <w:szCs w:val="24"/>
        </w:rPr>
        <w:t xml:space="preserve">affect small </w:t>
      </w:r>
      <w:r w:rsidR="00FB1558" w:rsidRPr="00FB1558">
        <w:rPr>
          <w:rFonts w:ascii="Times New Roman" w:hAnsi="Times New Roman" w:cs="Times New Roman"/>
          <w:sz w:val="24"/>
          <w:szCs w:val="24"/>
        </w:rPr>
        <w:lastRenderedPageBreak/>
        <w:t>individuals of cactus species more than large individual</w:t>
      </w:r>
      <w:r w:rsidR="005E2DB3">
        <w:rPr>
          <w:rFonts w:ascii="Times New Roman" w:hAnsi="Times New Roman" w:cs="Times New Roman"/>
          <w:sz w:val="24"/>
          <w:szCs w:val="24"/>
        </w:rPr>
        <w:t>s</w:t>
      </w:r>
      <w:r w:rsidR="00FB1558" w:rsidRPr="00FB1558">
        <w:rPr>
          <w:rFonts w:ascii="Times New Roman" w:hAnsi="Times New Roman" w:cs="Times New Roman"/>
          <w:sz w:val="24"/>
          <w:szCs w:val="24"/>
        </w:rPr>
        <w:t xml:space="preserve"> because stems of small diameters reach lower minimum apical temperatures than larger stems under the same environmental conditions</w:t>
      </w:r>
      <w:r w:rsidR="006C6938">
        <w:rPr>
          <w:rFonts w:ascii="Times New Roman" w:hAnsi="Times New Roman" w:cs="Times New Roman"/>
          <w:sz w:val="24"/>
          <w:szCs w:val="24"/>
        </w:rPr>
        <w:t xml:space="preserve"> </w:t>
      </w:r>
      <w:r w:rsidR="006C6938">
        <w:rPr>
          <w:rFonts w:ascii="Times New Roman" w:hAnsi="Times New Roman" w:cs="Times New Roman"/>
          <w:sz w:val="24"/>
          <w:szCs w:val="24"/>
        </w:rPr>
        <w:fldChar w:fldCharType="begin">
          <w:fldData xml:space="preserve">PEVuZE5vdGU+PENpdGU+PEF1dGhvcj5TdGVlbmJlcmdoPC9BdXRob3I+PFllYXI+MTk2OTwvWWVh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</w:fldData>
        </w:fldChar>
      </w:r>
      <w:r w:rsidR="00363A39">
        <w:rPr>
          <w:rFonts w:ascii="Times New Roman" w:hAnsi="Times New Roman" w:cs="Times New Roman"/>
          <w:sz w:val="24"/>
          <w:szCs w:val="24"/>
        </w:rPr>
        <w:instrText xml:space="preserve"> ADDIN EN.CITE </w:instrText>
      </w:r>
      <w:r w:rsidR="00363A39">
        <w:rPr>
          <w:rFonts w:ascii="Times New Roman" w:hAnsi="Times New Roman" w:cs="Times New Roman"/>
          <w:sz w:val="24"/>
          <w:szCs w:val="24"/>
        </w:rPr>
        <w:fldChar w:fldCharType="begin">
          <w:fldData xml:space="preserve">PEVuZE5vdGU+PENpdGU+PEF1dGhvcj5TdGVlbmJlcmdoPC9BdXRob3I+PFllYXI+MTk2OTwvWWVh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</w:fldData>
        </w:fldChar>
      </w:r>
      <w:r w:rsidR="00363A39">
        <w:rPr>
          <w:rFonts w:ascii="Times New Roman" w:hAnsi="Times New Roman" w:cs="Times New Roman"/>
          <w:sz w:val="24"/>
          <w:szCs w:val="24"/>
        </w:rPr>
        <w:instrText xml:space="preserve"> ADDIN EN.CITE.DATA </w:instrText>
      </w:r>
      <w:r w:rsidR="00363A39">
        <w:rPr>
          <w:rFonts w:ascii="Times New Roman" w:hAnsi="Times New Roman" w:cs="Times New Roman"/>
          <w:sz w:val="24"/>
          <w:szCs w:val="24"/>
        </w:rPr>
      </w:r>
      <w:r w:rsidR="00363A39">
        <w:rPr>
          <w:rFonts w:ascii="Times New Roman" w:hAnsi="Times New Roman" w:cs="Times New Roman"/>
          <w:sz w:val="24"/>
          <w:szCs w:val="24"/>
        </w:rPr>
        <w:fldChar w:fldCharType="end"/>
      </w:r>
      <w:r w:rsidR="006C6938">
        <w:rPr>
          <w:rFonts w:ascii="Times New Roman" w:hAnsi="Times New Roman" w:cs="Times New Roman"/>
          <w:sz w:val="24"/>
          <w:szCs w:val="24"/>
        </w:rPr>
      </w:r>
      <w:r w:rsidR="006C6938">
        <w:rPr>
          <w:rFonts w:ascii="Times New Roman" w:hAnsi="Times New Roman" w:cs="Times New Roman"/>
          <w:sz w:val="24"/>
          <w:szCs w:val="24"/>
        </w:rPr>
        <w:fldChar w:fldCharType="separate"/>
      </w:r>
      <w:r w:rsidR="00363A39">
        <w:rPr>
          <w:rFonts w:ascii="Times New Roman" w:hAnsi="Times New Roman" w:cs="Times New Roman"/>
          <w:noProof/>
          <w:sz w:val="24"/>
          <w:szCs w:val="24"/>
        </w:rPr>
        <w:t>(Steenbergh &amp; Lowe, 1969; Nobel, 1980a; Nobel, 1980b)</w:t>
      </w:r>
      <w:r w:rsidR="006C6938">
        <w:rPr>
          <w:rFonts w:ascii="Times New Roman" w:hAnsi="Times New Roman" w:cs="Times New Roman"/>
          <w:sz w:val="24"/>
          <w:szCs w:val="24"/>
        </w:rPr>
        <w:fldChar w:fldCharType="end"/>
      </w:r>
      <w:r w:rsidR="00FB1558" w:rsidRPr="00FB1558">
        <w:rPr>
          <w:rFonts w:ascii="Times New Roman" w:hAnsi="Times New Roman" w:cs="Times New Roman"/>
          <w:sz w:val="24"/>
          <w:szCs w:val="24"/>
        </w:rPr>
        <w:t xml:space="preserve">. </w:t>
      </w:r>
      <w:r w:rsidR="00313D4E" w:rsidRPr="00313D4E">
        <w:rPr>
          <w:rFonts w:ascii="Times New Roman" w:hAnsi="Times New Roman" w:cs="Times New Roman"/>
          <w:sz w:val="24"/>
          <w:szCs w:val="24"/>
        </w:rPr>
        <w:t>On the other hand, the energy budgets of small-statured cacti can be coupled to microhabitat features, and warmed or insulated by objects such as rocks, other vegetation, litter, and snow</w:t>
      </w:r>
      <w:r w:rsidR="00313D4E">
        <w:rPr>
          <w:rFonts w:ascii="Times New Roman" w:hAnsi="Times New Roman" w:cs="Times New Roman"/>
          <w:sz w:val="24"/>
          <w:szCs w:val="24"/>
        </w:rPr>
        <w:t xml:space="preserve"> </w:t>
      </w:r>
      <w:r w:rsidR="00313D4E">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&lt;EndNote&gt;&lt;Cite&gt;&lt;Author&gt;Geiger&lt;/Author&gt;&lt;Year&gt;2012&lt;/Year&gt;&lt;RecNum&gt;21404&lt;/RecNum&gt;&lt;DisplayText&gt;(Nobel et al., 1991; Geiger et al., 2012)&lt;/DisplayText&gt;&lt;record&gt;&lt;rec-number&gt;21404&lt;/rec-number&gt;&lt;foreign-keys&gt;&lt;key app="EN" db-id="f0a9rv2xxe0ee9ed5tspfwv8ap5fw2srpe2p" timestamp="1521750428"&gt;21404&lt;/key&gt;&lt;/foreign-keys&gt;&lt;ref-type name="Book"&gt;6&lt;/ref-type&gt;&lt;contributors&gt;&lt;authors&gt;&lt;author&gt;Geiger, Rudolf&lt;/author&gt;&lt;author&gt;Aron, Robert H&lt;/author&gt;&lt;author&gt;Todhunter, Paul&lt;/author&gt;&lt;/authors&gt;&lt;/contributors&gt;&lt;titles&gt;&lt;title&gt;The climate near the ground&lt;/title&gt;&lt;/titles&gt;&lt;dates&gt;&lt;year&gt;2012&lt;/year&gt;&lt;/dates&gt;&lt;pub-location&gt;Cambridge, MA, USA&lt;/pub-location&gt;&lt;publisher&gt;Harvard University Press&lt;/publisher&gt;&lt;isbn&gt;0742555607&lt;/isbn&gt;&lt;urls&gt;&lt;/urls&gt;&lt;/record&gt;&lt;/Cite&gt;&lt;Cite&gt;&lt;Author&gt;Nobel&lt;/Author&gt;&lt;Year&gt;1991&lt;/Year&gt;&lt;RecNum&gt;22012&lt;/RecNum&gt;&lt;record&gt;&lt;rec-number&gt;22012&lt;/rec-number&gt;&lt;foreign-keys&gt;&lt;key app="EN" db-id="f0a9rv2xxe0ee9ed5tspfwv8ap5fw2srpe2p" timestamp="1596030249"&gt;22012&lt;/key&gt;&lt;/foreign-keys&gt;&lt;ref-type name="Journal Article"&gt;17&lt;/ref-type&gt;&lt;contributors&gt;&lt;authors&gt;&lt;author&gt;Nobel, P.S.&lt;/author&gt;&lt;author&gt;Loik, M.E.&lt;/author&gt;&lt;author&gt;Meyer, R.W.&lt;/author&gt;&lt;/authors&gt;&lt;/contributors&gt;&lt;titles&gt;&lt;title&gt;Microhabitat and diel tissue acidity changes for two sympatric cactus species differing in growth habit&lt;/title&gt;&lt;secondary-title&gt;Journal of Ecology&lt;/secondary-title&gt;&lt;/titles&gt;&lt;periodical&gt;&lt;full-title&gt;Journal of Ecology&lt;/full-title&gt;&lt;/periodical&gt;&lt;pages&gt;167-182&lt;/pages&gt;&lt;volume&gt;79&lt;/volume&gt;&lt;dates&gt;&lt;year&gt;1991&lt;/year&gt;&lt;/dates&gt;&lt;isbn&gt;0022-0477&lt;/isbn&gt;&lt;urls&gt;&lt;/urls&gt;&lt;/record&gt;&lt;/Cite&gt;&lt;/EndNote&gt;</w:instrText>
      </w:r>
      <w:r w:rsidR="00313D4E">
        <w:rPr>
          <w:rFonts w:ascii="Times New Roman" w:hAnsi="Times New Roman" w:cs="Times New Roman"/>
          <w:sz w:val="24"/>
          <w:szCs w:val="24"/>
        </w:rPr>
        <w:fldChar w:fldCharType="separate"/>
      </w:r>
      <w:r w:rsidR="00A16E9D">
        <w:rPr>
          <w:rFonts w:ascii="Times New Roman" w:hAnsi="Times New Roman" w:cs="Times New Roman"/>
          <w:noProof/>
          <w:sz w:val="24"/>
          <w:szCs w:val="24"/>
        </w:rPr>
        <w:t>(Nobel et al., 1991; Geiger et al., 2012)</w:t>
      </w:r>
      <w:r w:rsidR="00313D4E">
        <w:rPr>
          <w:rFonts w:ascii="Times New Roman" w:hAnsi="Times New Roman" w:cs="Times New Roman"/>
          <w:sz w:val="24"/>
          <w:szCs w:val="24"/>
        </w:rPr>
        <w:fldChar w:fldCharType="end"/>
      </w:r>
      <w:r w:rsidR="00313D4E" w:rsidRPr="00313D4E">
        <w:rPr>
          <w:rFonts w:ascii="Times New Roman" w:hAnsi="Times New Roman" w:cs="Times New Roman"/>
          <w:sz w:val="24"/>
          <w:szCs w:val="24"/>
        </w:rPr>
        <w:t xml:space="preserve">. </w:t>
      </w:r>
      <w:r w:rsidR="00FB1558" w:rsidRPr="00FB1558">
        <w:rPr>
          <w:rFonts w:ascii="Times New Roman" w:hAnsi="Times New Roman" w:cs="Times New Roman"/>
          <w:sz w:val="24"/>
          <w:szCs w:val="24"/>
        </w:rPr>
        <w:t xml:space="preserve">The distributional limits of many Sonoran Desert plants </w:t>
      </w:r>
      <w:r w:rsidR="00850B05">
        <w:rPr>
          <w:rFonts w:ascii="Times New Roman" w:hAnsi="Times New Roman" w:cs="Times New Roman"/>
          <w:sz w:val="24"/>
          <w:szCs w:val="24"/>
        </w:rPr>
        <w:t xml:space="preserve">are </w:t>
      </w:r>
      <w:r w:rsidR="00FB1558" w:rsidRPr="00FB1558">
        <w:rPr>
          <w:rFonts w:ascii="Times New Roman" w:hAnsi="Times New Roman" w:cs="Times New Roman"/>
          <w:sz w:val="24"/>
          <w:szCs w:val="24"/>
        </w:rPr>
        <w:t xml:space="preserve">regulated by winter freezes, and catastrophic freezes </w:t>
      </w:r>
      <w:r w:rsidR="00FF09E0">
        <w:rPr>
          <w:rFonts w:ascii="Times New Roman" w:hAnsi="Times New Roman" w:cs="Times New Roman"/>
          <w:sz w:val="24"/>
          <w:szCs w:val="24"/>
        </w:rPr>
        <w:t xml:space="preserve">are known to </w:t>
      </w:r>
      <w:r w:rsidR="00FB1558" w:rsidRPr="00FB1558">
        <w:rPr>
          <w:rFonts w:ascii="Times New Roman" w:hAnsi="Times New Roman" w:cs="Times New Roman"/>
          <w:sz w:val="24"/>
          <w:szCs w:val="24"/>
        </w:rPr>
        <w:t>cause large-scale die-offs of plants in this region</w:t>
      </w:r>
      <w:r w:rsidR="00850B05">
        <w:rPr>
          <w:rFonts w:ascii="Times New Roman" w:hAnsi="Times New Roman" w:cs="Times New Roman"/>
          <w:sz w:val="24"/>
          <w:szCs w:val="24"/>
        </w:rPr>
        <w:t xml:space="preserve"> </w:t>
      </w:r>
      <w:r w:rsidR="00850B05">
        <w:rPr>
          <w:rFonts w:ascii="Times New Roman" w:hAnsi="Times New Roman" w:cs="Times New Roman"/>
          <w:sz w:val="24"/>
          <w:szCs w:val="24"/>
        </w:rPr>
        <w:fldChar w:fldCharType="begin">
          <w:fldData xml:space="preserve">PEVuZE5vdGU+PENpdGU+PEF1dGhvcj5TaHJldmU8L0F1dGhvcj48WWVhcj4xOTE0PC9ZZWFyPjxS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</w:fldData>
        </w:fldChar>
      </w:r>
      <w:r w:rsidR="005A670E">
        <w:rPr>
          <w:rFonts w:ascii="Times New Roman" w:hAnsi="Times New Roman" w:cs="Times New Roman"/>
          <w:sz w:val="24"/>
          <w:szCs w:val="24"/>
        </w:rPr>
        <w:instrText xml:space="preserve"> ADDIN EN.CITE </w:instrText>
      </w:r>
      <w:r w:rsidR="005A670E">
        <w:rPr>
          <w:rFonts w:ascii="Times New Roman" w:hAnsi="Times New Roman" w:cs="Times New Roman"/>
          <w:sz w:val="24"/>
          <w:szCs w:val="24"/>
        </w:rPr>
        <w:fldChar w:fldCharType="begin">
          <w:fldData xml:space="preserve">PEVuZE5vdGU+PENpdGU+PEF1dGhvcj5TaHJldmU8L0F1dGhvcj48WWVhcj4xOTE0PC9ZZWFyPjxS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</w:fldData>
        </w:fldChar>
      </w:r>
      <w:r w:rsidR="005A670E">
        <w:rPr>
          <w:rFonts w:ascii="Times New Roman" w:hAnsi="Times New Roman" w:cs="Times New Roman"/>
          <w:sz w:val="24"/>
          <w:szCs w:val="24"/>
        </w:rPr>
        <w:instrText xml:space="preserve"> ADDIN EN.CITE.DATA </w:instrText>
      </w:r>
      <w:r w:rsidR="005A670E">
        <w:rPr>
          <w:rFonts w:ascii="Times New Roman" w:hAnsi="Times New Roman" w:cs="Times New Roman"/>
          <w:sz w:val="24"/>
          <w:szCs w:val="24"/>
        </w:rPr>
      </w:r>
      <w:r w:rsidR="005A670E">
        <w:rPr>
          <w:rFonts w:ascii="Times New Roman" w:hAnsi="Times New Roman" w:cs="Times New Roman"/>
          <w:sz w:val="24"/>
          <w:szCs w:val="24"/>
        </w:rPr>
        <w:fldChar w:fldCharType="end"/>
      </w:r>
      <w:r w:rsidR="00850B05">
        <w:rPr>
          <w:rFonts w:ascii="Times New Roman" w:hAnsi="Times New Roman" w:cs="Times New Roman"/>
          <w:sz w:val="24"/>
          <w:szCs w:val="24"/>
        </w:rPr>
      </w:r>
      <w:r w:rsidR="00850B05">
        <w:rPr>
          <w:rFonts w:ascii="Times New Roman" w:hAnsi="Times New Roman" w:cs="Times New Roman"/>
          <w:sz w:val="24"/>
          <w:szCs w:val="24"/>
        </w:rPr>
        <w:fldChar w:fldCharType="separate"/>
      </w:r>
      <w:r w:rsidR="005A670E">
        <w:rPr>
          <w:rFonts w:ascii="Times New Roman" w:hAnsi="Times New Roman" w:cs="Times New Roman"/>
          <w:noProof/>
          <w:sz w:val="24"/>
          <w:szCs w:val="24"/>
        </w:rPr>
        <w:t>(Shreve, 1914; Felger &amp; Lowe, 1967; Bowers, 1981)</w:t>
      </w:r>
      <w:r w:rsidR="00850B05">
        <w:rPr>
          <w:rFonts w:ascii="Times New Roman" w:hAnsi="Times New Roman" w:cs="Times New Roman"/>
          <w:sz w:val="24"/>
          <w:szCs w:val="24"/>
        </w:rPr>
        <w:fldChar w:fldCharType="end"/>
      </w:r>
      <w:r w:rsidR="00576133">
        <w:rPr>
          <w:rFonts w:ascii="Times New Roman" w:hAnsi="Times New Roman" w:cs="Times New Roman"/>
          <w:sz w:val="24"/>
          <w:szCs w:val="24"/>
        </w:rPr>
        <w:t>.</w:t>
      </w:r>
      <w:r w:rsidR="00FB1558" w:rsidRPr="00FB1558">
        <w:rPr>
          <w:rFonts w:ascii="Times New Roman" w:hAnsi="Times New Roman" w:cs="Times New Roman"/>
          <w:sz w:val="24"/>
          <w:szCs w:val="24"/>
        </w:rPr>
        <w:t xml:space="preserve"> For example, the northern limit of </w:t>
      </w:r>
      <w:proofErr w:type="spellStart"/>
      <w:r w:rsidR="00FB1558" w:rsidRPr="00FB1558">
        <w:rPr>
          <w:rFonts w:ascii="Times New Roman" w:hAnsi="Times New Roman" w:cs="Times New Roman"/>
          <w:sz w:val="24"/>
          <w:szCs w:val="24"/>
        </w:rPr>
        <w:t>senita</w:t>
      </w:r>
      <w:proofErr w:type="spellEnd"/>
      <w:r w:rsidR="00FB1558" w:rsidRPr="00FB1558">
        <w:rPr>
          <w:rFonts w:ascii="Times New Roman" w:hAnsi="Times New Roman" w:cs="Times New Roman"/>
          <w:sz w:val="24"/>
          <w:szCs w:val="24"/>
        </w:rPr>
        <w:t xml:space="preserve"> cactus (</w:t>
      </w:r>
      <w:r w:rsidR="00581A74">
        <w:rPr>
          <w:rFonts w:ascii="Times New Roman" w:hAnsi="Times New Roman" w:cs="Times New Roman"/>
          <w:i/>
          <w:iCs/>
          <w:sz w:val="24"/>
          <w:szCs w:val="24"/>
        </w:rPr>
        <w:t>P.</w:t>
      </w:r>
      <w:r w:rsidR="00FB1558" w:rsidRPr="00FB1558">
        <w:rPr>
          <w:rFonts w:ascii="Times New Roman" w:hAnsi="Times New Roman" w:cs="Times New Roman"/>
          <w:i/>
          <w:sz w:val="24"/>
          <w:szCs w:val="24"/>
        </w:rPr>
        <w:t xml:space="preserve"> </w:t>
      </w:r>
      <w:proofErr w:type="spellStart"/>
      <w:r w:rsidR="00FB1558" w:rsidRPr="00FB1558">
        <w:rPr>
          <w:rFonts w:ascii="Times New Roman" w:hAnsi="Times New Roman" w:cs="Times New Roman"/>
          <w:i/>
          <w:sz w:val="24"/>
          <w:szCs w:val="24"/>
        </w:rPr>
        <w:t>schottii</w:t>
      </w:r>
      <w:proofErr w:type="spellEnd"/>
      <w:r w:rsidR="00FB1558" w:rsidRPr="00FB1558">
        <w:rPr>
          <w:rFonts w:ascii="Times New Roman" w:hAnsi="Times New Roman" w:cs="Times New Roman"/>
          <w:sz w:val="24"/>
          <w:szCs w:val="24"/>
        </w:rPr>
        <w:t xml:space="preserve">), just north of the Arizona-Sonora border, is set by winter freeze-induced seedling mortality </w:t>
      </w:r>
      <w:r w:rsidR="00290DDB">
        <w:rPr>
          <w:rFonts w:ascii="Times New Roman" w:hAnsi="Times New Roman" w:cs="Times New Roman"/>
          <w:sz w:val="24"/>
          <w:szCs w:val="24"/>
        </w:rPr>
        <w:fldChar w:fldCharType="begin"/>
      </w:r>
      <w:r w:rsidR="00290DDB">
        <w:rPr>
          <w:rFonts w:ascii="Times New Roman" w:hAnsi="Times New Roman" w:cs="Times New Roman"/>
          <w:sz w:val="24"/>
          <w:szCs w:val="24"/>
        </w:rPr>
        <w:instrText xml:space="preserve"> ADDIN EN.CITE &lt;EndNote&gt;&lt;Cite&gt;&lt;Author&gt;Parker&lt;/Author&gt;&lt;Year&gt;1989&lt;/Year&gt;&lt;RecNum&gt;21927&lt;/RecNum&gt;&lt;DisplayText&gt;(Parker, 1989)&lt;/DisplayText&gt;&lt;record&gt;&lt;rec-number&gt;21927&lt;/rec-number&gt;&lt;foreign-keys&gt;&lt;key app="EN" db-id="f0a9rv2xxe0ee9ed5tspfwv8ap5fw2srpe2p" timestamp="1593707160"&gt;21927&lt;/key&gt;&lt;/foreign-keys&gt;&lt;ref-type name="Journal Article"&gt;17&lt;/ref-type&gt;&lt;contributors&gt;&lt;authors&gt;&lt;author&gt;Parker, Kathleen C&lt;/author&gt;&lt;/authors&gt;&lt;/contributors&gt;&lt;titles&gt;&lt;title&gt;&lt;style face="normal" font="default" size="100%"&gt;Height structure and reproductive characteristics of senita,&lt;/style&gt;&lt;style face="italic" font="default" size="100%"&gt; Lophocereus schottii&lt;/style&gt;&lt;style face="normal" font="default" size="100%"&gt; (Cactaceae), in southern Arizona&lt;/style&gt;&lt;/title&gt;&lt;secondary-title&gt;Southwestern Naturalist&lt;/secondary-title&gt;&lt;/titles&gt;&lt;periodical&gt;&lt;full-title&gt;Southwestern Naturalist&lt;/full-title&gt;&lt;/periodical&gt;&lt;pages&gt;392-401&lt;/pages&gt;&lt;volume&gt;34&lt;/volume&gt;&lt;dates&gt;&lt;year&gt;1989&lt;/year&gt;&lt;/dates&gt;&lt;isbn&gt;0038-4909&lt;/isbn&gt;&lt;urls&gt;&lt;/urls&gt;&lt;/record&gt;&lt;/Cite&gt;&lt;/EndNote&gt;</w:instrText>
      </w:r>
      <w:r w:rsidR="00290DDB">
        <w:rPr>
          <w:rFonts w:ascii="Times New Roman" w:hAnsi="Times New Roman" w:cs="Times New Roman"/>
          <w:sz w:val="24"/>
          <w:szCs w:val="24"/>
        </w:rPr>
        <w:fldChar w:fldCharType="separate"/>
      </w:r>
      <w:r w:rsidR="00290DDB">
        <w:rPr>
          <w:rFonts w:ascii="Times New Roman" w:hAnsi="Times New Roman" w:cs="Times New Roman"/>
          <w:noProof/>
          <w:sz w:val="24"/>
          <w:szCs w:val="24"/>
        </w:rPr>
        <w:t>(Parker, 1989)</w:t>
      </w:r>
      <w:r w:rsidR="00290DDB">
        <w:rPr>
          <w:rFonts w:ascii="Times New Roman" w:hAnsi="Times New Roman" w:cs="Times New Roman"/>
          <w:sz w:val="24"/>
          <w:szCs w:val="24"/>
        </w:rPr>
        <w:fldChar w:fldCharType="end"/>
      </w:r>
      <w:r w:rsidR="00FB1558" w:rsidRPr="00FB1558">
        <w:rPr>
          <w:rFonts w:ascii="Times New Roman" w:hAnsi="Times New Roman" w:cs="Times New Roman"/>
          <w:sz w:val="24"/>
          <w:szCs w:val="24"/>
        </w:rPr>
        <w:t xml:space="preserve">. The northern boundary of the Sonoran Desert </w:t>
      </w:r>
      <w:r w:rsidR="00FF09E0">
        <w:rPr>
          <w:rFonts w:ascii="Times New Roman" w:hAnsi="Times New Roman" w:cs="Times New Roman"/>
          <w:sz w:val="24"/>
          <w:szCs w:val="24"/>
        </w:rPr>
        <w:t xml:space="preserve">itself </w:t>
      </w:r>
      <w:r w:rsidR="00FB1558" w:rsidRPr="00FB1558">
        <w:rPr>
          <w:rFonts w:ascii="Times New Roman" w:hAnsi="Times New Roman" w:cs="Times New Roman"/>
          <w:sz w:val="24"/>
          <w:szCs w:val="24"/>
        </w:rPr>
        <w:t xml:space="preserve">is typically defined by the northern extent of such characteristic plants as </w:t>
      </w:r>
      <w:r w:rsidR="00F669C6">
        <w:rPr>
          <w:rFonts w:ascii="Times New Roman" w:hAnsi="Times New Roman" w:cs="Times New Roman"/>
          <w:sz w:val="24"/>
          <w:szCs w:val="24"/>
        </w:rPr>
        <w:t>s</w:t>
      </w:r>
      <w:r w:rsidR="00FB1558" w:rsidRPr="00FB1558">
        <w:rPr>
          <w:rFonts w:ascii="Times New Roman" w:hAnsi="Times New Roman" w:cs="Times New Roman"/>
          <w:sz w:val="24"/>
          <w:szCs w:val="24"/>
        </w:rPr>
        <w:t>aguaro (</w:t>
      </w:r>
      <w:r w:rsidR="00FB1558" w:rsidRPr="00FB1558">
        <w:rPr>
          <w:rFonts w:ascii="Times New Roman" w:hAnsi="Times New Roman" w:cs="Times New Roman"/>
          <w:i/>
          <w:sz w:val="24"/>
          <w:szCs w:val="24"/>
        </w:rPr>
        <w:t>C</w:t>
      </w:r>
      <w:r w:rsidR="00385D22">
        <w:rPr>
          <w:rFonts w:ascii="Times New Roman" w:hAnsi="Times New Roman" w:cs="Times New Roman"/>
          <w:i/>
          <w:sz w:val="24"/>
          <w:szCs w:val="24"/>
        </w:rPr>
        <w:t>.</w:t>
      </w:r>
      <w:r w:rsidR="00FB1558" w:rsidRPr="00FB1558">
        <w:rPr>
          <w:rFonts w:ascii="Times New Roman" w:hAnsi="Times New Roman" w:cs="Times New Roman"/>
          <w:i/>
          <w:sz w:val="24"/>
          <w:szCs w:val="24"/>
        </w:rPr>
        <w:t xml:space="preserve"> giganteus</w:t>
      </w:r>
      <w:r w:rsidR="00FB1558" w:rsidRPr="00FB1558">
        <w:rPr>
          <w:rFonts w:ascii="Times New Roman" w:hAnsi="Times New Roman" w:cs="Times New Roman"/>
          <w:sz w:val="24"/>
          <w:szCs w:val="24"/>
        </w:rPr>
        <w:t>), triangle-leaf bur</w:t>
      </w:r>
      <w:r w:rsidR="00417136">
        <w:rPr>
          <w:rFonts w:ascii="Times New Roman" w:hAnsi="Times New Roman" w:cs="Times New Roman"/>
          <w:sz w:val="24"/>
          <w:szCs w:val="24"/>
        </w:rPr>
        <w:t xml:space="preserve"> </w:t>
      </w:r>
      <w:r w:rsidR="00FB1558" w:rsidRPr="00FB1558">
        <w:rPr>
          <w:rFonts w:ascii="Times New Roman" w:hAnsi="Times New Roman" w:cs="Times New Roman"/>
          <w:sz w:val="24"/>
          <w:szCs w:val="24"/>
        </w:rPr>
        <w:t>sage (</w:t>
      </w:r>
      <w:r w:rsidR="00FB1558" w:rsidRPr="00FB1558">
        <w:rPr>
          <w:rFonts w:ascii="Times New Roman" w:hAnsi="Times New Roman" w:cs="Times New Roman"/>
          <w:i/>
          <w:sz w:val="24"/>
          <w:szCs w:val="24"/>
        </w:rPr>
        <w:t xml:space="preserve">Ambrosia </w:t>
      </w:r>
      <w:proofErr w:type="spellStart"/>
      <w:r w:rsidR="00FB1558" w:rsidRPr="00FB1558">
        <w:rPr>
          <w:rFonts w:ascii="Times New Roman" w:hAnsi="Times New Roman" w:cs="Times New Roman"/>
          <w:i/>
          <w:sz w:val="24"/>
          <w:szCs w:val="24"/>
        </w:rPr>
        <w:t>deltoide</w:t>
      </w:r>
      <w:r w:rsidR="00581A74">
        <w:rPr>
          <w:rFonts w:ascii="Times New Roman" w:hAnsi="Times New Roman" w:cs="Times New Roman"/>
          <w:i/>
          <w:sz w:val="24"/>
          <w:szCs w:val="24"/>
        </w:rPr>
        <w:t>a</w:t>
      </w:r>
      <w:proofErr w:type="spellEnd"/>
      <w:r w:rsidR="00FB1558" w:rsidRPr="00FB1558">
        <w:rPr>
          <w:rFonts w:ascii="Times New Roman" w:hAnsi="Times New Roman" w:cs="Times New Roman"/>
          <w:sz w:val="24"/>
          <w:szCs w:val="24"/>
        </w:rPr>
        <w:t>), canyon ragweed (</w:t>
      </w:r>
      <w:r w:rsidR="00FB1558" w:rsidRPr="00FB1558">
        <w:rPr>
          <w:rFonts w:ascii="Times New Roman" w:hAnsi="Times New Roman" w:cs="Times New Roman"/>
          <w:i/>
          <w:sz w:val="24"/>
          <w:szCs w:val="24"/>
        </w:rPr>
        <w:t xml:space="preserve">Ambrosia </w:t>
      </w:r>
      <w:proofErr w:type="spellStart"/>
      <w:r w:rsidR="00FB1558" w:rsidRPr="00FB1558">
        <w:rPr>
          <w:rFonts w:ascii="Times New Roman" w:hAnsi="Times New Roman" w:cs="Times New Roman"/>
          <w:i/>
          <w:sz w:val="24"/>
          <w:szCs w:val="24"/>
        </w:rPr>
        <w:t>ambrosioides</w:t>
      </w:r>
      <w:proofErr w:type="spellEnd"/>
      <w:r w:rsidR="00FB1558" w:rsidRPr="00FB1558">
        <w:rPr>
          <w:rFonts w:ascii="Times New Roman" w:hAnsi="Times New Roman" w:cs="Times New Roman"/>
          <w:sz w:val="24"/>
          <w:szCs w:val="24"/>
        </w:rPr>
        <w:t xml:space="preserve">), little-leaf palo </w:t>
      </w:r>
      <w:proofErr w:type="spellStart"/>
      <w:r w:rsidR="00FB1558" w:rsidRPr="00FB1558">
        <w:rPr>
          <w:rFonts w:ascii="Times New Roman" w:hAnsi="Times New Roman" w:cs="Times New Roman"/>
          <w:sz w:val="24"/>
          <w:szCs w:val="24"/>
        </w:rPr>
        <w:t>verde</w:t>
      </w:r>
      <w:proofErr w:type="spellEnd"/>
      <w:r w:rsidR="00FB1558" w:rsidRPr="00FB1558">
        <w:rPr>
          <w:rFonts w:ascii="Times New Roman" w:hAnsi="Times New Roman" w:cs="Times New Roman"/>
          <w:sz w:val="24"/>
          <w:szCs w:val="24"/>
        </w:rPr>
        <w:t xml:space="preserve"> (</w:t>
      </w:r>
      <w:r w:rsidR="00385D22" w:rsidRPr="00385D22">
        <w:rPr>
          <w:rFonts w:ascii="Times New Roman" w:hAnsi="Times New Roman" w:cs="Times New Roman"/>
          <w:i/>
          <w:sz w:val="24"/>
          <w:szCs w:val="24"/>
        </w:rPr>
        <w:t>P</w:t>
      </w:r>
      <w:r w:rsidR="00385D22">
        <w:rPr>
          <w:rFonts w:ascii="Times New Roman" w:hAnsi="Times New Roman" w:cs="Times New Roman"/>
          <w:i/>
          <w:sz w:val="24"/>
          <w:szCs w:val="24"/>
        </w:rPr>
        <w:t>.</w:t>
      </w:r>
      <w:r w:rsidR="00385D22" w:rsidRPr="00385D22">
        <w:rPr>
          <w:rFonts w:ascii="Times New Roman" w:hAnsi="Times New Roman" w:cs="Times New Roman"/>
          <w:i/>
          <w:sz w:val="24"/>
          <w:szCs w:val="24"/>
        </w:rPr>
        <w:t xml:space="preserve"> </w:t>
      </w:r>
      <w:proofErr w:type="spellStart"/>
      <w:r w:rsidR="00385D22" w:rsidRPr="00385D22">
        <w:rPr>
          <w:rFonts w:ascii="Times New Roman" w:hAnsi="Times New Roman" w:cs="Times New Roman"/>
          <w:i/>
          <w:sz w:val="24"/>
          <w:szCs w:val="24"/>
        </w:rPr>
        <w:t>microphylla</w:t>
      </w:r>
      <w:proofErr w:type="spellEnd"/>
      <w:r w:rsidR="00FB1558" w:rsidRPr="00FB1558">
        <w:rPr>
          <w:rFonts w:ascii="Times New Roman" w:hAnsi="Times New Roman" w:cs="Times New Roman"/>
          <w:sz w:val="24"/>
          <w:szCs w:val="24"/>
        </w:rPr>
        <w:t xml:space="preserve">), and blue palo </w:t>
      </w:r>
      <w:proofErr w:type="spellStart"/>
      <w:r w:rsidR="00FB1558" w:rsidRPr="00FB1558">
        <w:rPr>
          <w:rFonts w:ascii="Times New Roman" w:hAnsi="Times New Roman" w:cs="Times New Roman"/>
          <w:sz w:val="24"/>
          <w:szCs w:val="24"/>
        </w:rPr>
        <w:t>verde</w:t>
      </w:r>
      <w:proofErr w:type="spellEnd"/>
      <w:r w:rsidR="00FB1558" w:rsidRPr="00FB1558">
        <w:rPr>
          <w:rFonts w:ascii="Times New Roman" w:hAnsi="Times New Roman" w:cs="Times New Roman"/>
          <w:sz w:val="24"/>
          <w:szCs w:val="24"/>
        </w:rPr>
        <w:t xml:space="preserve"> (</w:t>
      </w:r>
      <w:r w:rsidR="00417136" w:rsidRPr="00417136">
        <w:rPr>
          <w:rFonts w:ascii="Times New Roman" w:hAnsi="Times New Roman" w:cs="Times New Roman"/>
          <w:i/>
          <w:sz w:val="24"/>
          <w:szCs w:val="24"/>
        </w:rPr>
        <w:t xml:space="preserve">Parkinsonia </w:t>
      </w:r>
      <w:proofErr w:type="spellStart"/>
      <w:r w:rsidR="00417136" w:rsidRPr="00417136">
        <w:rPr>
          <w:rFonts w:ascii="Times New Roman" w:hAnsi="Times New Roman" w:cs="Times New Roman"/>
          <w:i/>
          <w:sz w:val="24"/>
          <w:szCs w:val="24"/>
        </w:rPr>
        <w:t>florida</w:t>
      </w:r>
      <w:proofErr w:type="spellEnd"/>
      <w:r w:rsidR="00FB1558" w:rsidRPr="00FB1558">
        <w:rPr>
          <w:rFonts w:ascii="Times New Roman" w:hAnsi="Times New Roman" w:cs="Times New Roman"/>
          <w:sz w:val="24"/>
          <w:szCs w:val="24"/>
        </w:rPr>
        <w:t xml:space="preserve">). This northern border coincides with the isotherm beyond which freezing temperatures have occurred lasting longer than 24 hours </w:t>
      </w:r>
      <w:r w:rsidR="00290DDB">
        <w:rPr>
          <w:rFonts w:ascii="Times New Roman" w:hAnsi="Times New Roman" w:cs="Times New Roman"/>
          <w:sz w:val="24"/>
          <w:szCs w:val="24"/>
        </w:rPr>
        <w:fldChar w:fldCharType="begin"/>
      </w:r>
      <w:r w:rsidR="006969C3">
        <w:rPr>
          <w:rFonts w:ascii="Times New Roman" w:hAnsi="Times New Roman" w:cs="Times New Roman"/>
          <w:sz w:val="24"/>
          <w:szCs w:val="24"/>
        </w:rPr>
        <w:instrText xml:space="preserve"> ADDIN EN.CITE &lt;EndNote&gt;&lt;Cite&gt;&lt;Author&gt;Bowers&lt;/Author&gt;&lt;Year&gt;1981&lt;/Year&gt;&lt;RecNum&gt;21712&lt;/RecNum&gt;&lt;DisplayText&gt;(Hastings, 1963; Bowers, 1981)&lt;/DisplayText&gt;&lt;record&gt;&lt;rec-number&gt;21712&lt;/rec-number&gt;&lt;foreign-keys&gt;&lt;key app="EN" db-id="f0a9rv2xxe0ee9ed5tspfwv8ap5fw2srpe2p" timestamp="1585060193"&gt;21712&lt;/key&gt;&lt;/foreign-keys&gt;&lt;ref-type name="Journal Article"&gt;17&lt;/ref-type&gt;&lt;contributors&gt;&lt;authors&gt;&lt;author&gt;Bowers, Janice E&lt;/author&gt;&lt;/authors&gt;&lt;/contributors&gt;&lt;titles&gt;&lt;title&gt;Catastrophic freezes in the Sonoran Desert&lt;/title&gt;&lt;secondary-title&gt;Desert Plants&lt;/secondary-title&gt;&lt;/titles&gt;&lt;periodical&gt;&lt;full-title&gt;Desert Plants&lt;/full-title&gt;&lt;/periodical&gt;&lt;volume&gt;232-236&lt;/volume&gt;&lt;dates&gt;&lt;year&gt;1981&lt;/year&gt;&lt;/dates&gt;&lt;isbn&gt;0734-3434&lt;/isbn&gt;&lt;urls&gt;&lt;/urls&gt;&lt;/record&gt;&lt;/Cite&gt;&lt;Cite&gt;&lt;Author&gt;Hastings&lt;/Author&gt;&lt;Year&gt;1963&lt;/Year&gt;&lt;RecNum&gt;21928&lt;/RecNum&gt;&lt;record&gt;&lt;rec-number&gt;21928&lt;/rec-number&gt;&lt;foreign-keys&gt;&lt;key app="EN" db-id="f0a9rv2xxe0ee9ed5tspfwv8ap5fw2srpe2p" timestamp="1593707666"&gt;21928&lt;/key&gt;&lt;/foreign-keys&gt;&lt;ref-type name="Book"&gt;6&lt;/ref-type&gt;&lt;contributors&gt;&lt;authors&gt;&lt;author&gt;Hastings, J.R.&lt;/author&gt;&lt;/authors&gt;&lt;/contributors&gt;&lt;titles&gt;&lt;title&gt;Historical changes in the vegetation of a desert region. Ph.D. Dissertation&lt;/title&gt;&lt;/titles&gt;&lt;dates&gt;&lt;year&gt;1963&lt;/year&gt;&lt;/dates&gt;&lt;pub-location&gt;Tucson, Arizona, USA&lt;/pub-location&gt;&lt;publisher&gt;University of Arizona&lt;/publisher&gt;&lt;urls&gt;&lt;/urls&gt;&lt;/record&gt;&lt;/Cite&gt;&lt;/EndNote&gt;</w:instrText>
      </w:r>
      <w:r w:rsidR="00290DDB">
        <w:rPr>
          <w:rFonts w:ascii="Times New Roman" w:hAnsi="Times New Roman" w:cs="Times New Roman"/>
          <w:sz w:val="24"/>
          <w:szCs w:val="24"/>
        </w:rPr>
        <w:fldChar w:fldCharType="separate"/>
      </w:r>
      <w:r w:rsidR="00290DDB">
        <w:rPr>
          <w:rFonts w:ascii="Times New Roman" w:hAnsi="Times New Roman" w:cs="Times New Roman"/>
          <w:noProof/>
          <w:sz w:val="24"/>
          <w:szCs w:val="24"/>
        </w:rPr>
        <w:t>(Hastings, 1963; Bowers, 1981)</w:t>
      </w:r>
      <w:r w:rsidR="00290DDB">
        <w:rPr>
          <w:rFonts w:ascii="Times New Roman" w:hAnsi="Times New Roman" w:cs="Times New Roman"/>
          <w:sz w:val="24"/>
          <w:szCs w:val="24"/>
        </w:rPr>
        <w:fldChar w:fldCharType="end"/>
      </w:r>
      <w:r w:rsidR="00E13FD2">
        <w:rPr>
          <w:rFonts w:ascii="Times New Roman" w:hAnsi="Times New Roman" w:cs="Times New Roman"/>
          <w:sz w:val="24"/>
          <w:szCs w:val="24"/>
        </w:rPr>
        <w:t>.</w:t>
      </w:r>
      <w:r w:rsidR="0055462A">
        <w:rPr>
          <w:rFonts w:ascii="Times New Roman" w:hAnsi="Times New Roman" w:cs="Times New Roman"/>
          <w:sz w:val="24"/>
          <w:szCs w:val="24"/>
        </w:rPr>
        <w:t xml:space="preserve"> </w:t>
      </w:r>
      <w:r w:rsidR="0055462A" w:rsidRPr="0055462A">
        <w:rPr>
          <w:rFonts w:ascii="Times New Roman" w:hAnsi="Times New Roman" w:cs="Times New Roman"/>
          <w:sz w:val="24"/>
          <w:szCs w:val="24"/>
        </w:rPr>
        <w:t xml:space="preserve">Notably, some lineages of southwestern origin have escaped constraints from freezing and have spread widely into the North American temperate zone. For example, the diminutive prickly pear cactus, </w:t>
      </w:r>
      <w:r w:rsidR="0055462A" w:rsidRPr="0055462A">
        <w:rPr>
          <w:rFonts w:ascii="Times New Roman" w:hAnsi="Times New Roman" w:cs="Times New Roman"/>
          <w:i/>
          <w:sz w:val="24"/>
          <w:szCs w:val="24"/>
        </w:rPr>
        <w:t>Opuntia fragilis</w:t>
      </w:r>
      <w:r w:rsidR="0055462A" w:rsidRPr="0055462A">
        <w:rPr>
          <w:rFonts w:ascii="Times New Roman" w:hAnsi="Times New Roman" w:cs="Times New Roman"/>
          <w:sz w:val="24"/>
          <w:szCs w:val="24"/>
        </w:rPr>
        <w:t xml:space="preserve">, has evolved substantial freeze tolerance that allows persistence in many locations in North America, including elevations up to 3048 m in Colorado and to 56°N latitude in British Columbia, Canada </w:t>
      </w:r>
      <w:r w:rsidR="002058A0">
        <w:rPr>
          <w:rFonts w:ascii="Times New Roman" w:hAnsi="Times New Roman" w:cs="Times New Roman"/>
          <w:sz w:val="24"/>
          <w:szCs w:val="24"/>
        </w:rPr>
        <w:fldChar w:fldCharType="begin"/>
      </w:r>
      <w:r w:rsidR="00363A39">
        <w:rPr>
          <w:rFonts w:ascii="Times New Roman" w:hAnsi="Times New Roman" w:cs="Times New Roman"/>
          <w:sz w:val="24"/>
          <w:szCs w:val="24"/>
        </w:rPr>
        <w:instrText xml:space="preserve"> ADDIN EN.CITE &lt;EndNote&gt;&lt;Cite&gt;&lt;Author&gt;Loik&lt;/Author&gt;&lt;Year&gt;1993&lt;/Year&gt;&lt;RecNum&gt;21993&lt;/RecNum&gt;&lt;DisplayText&gt;(Loik &amp;amp; Nobel, 1993b)&lt;/DisplayText&gt;&lt;record&gt;&lt;rec-number&gt;21993&lt;/rec-number&gt;&lt;foreign-keys&gt;&lt;key app="EN" db-id="f0a9rv2xxe0ee9ed5tspfwv8ap5fw2srpe2p" timestamp="1594830144"&gt;21993&lt;/key&gt;&lt;/foreign-keys&gt;&lt;ref-type name="Journal Article"&gt;17&lt;/ref-type&gt;&lt;contributors&gt;&lt;authors&gt;&lt;author&gt;Loik, Michael E&lt;/author&gt;&lt;author&gt;Nobel, Park S&lt;/author&gt;&lt;/authors&gt;&lt;/contributors&gt;&lt;titles&gt;&lt;title&gt;&lt;style face="normal" font="default" size="100%"&gt;Freezing tolerance and water relations of &lt;/style&gt;&lt;style face="italic" font="default" size="100%"&gt;Opuntia fragilis&lt;/style&gt;&lt;style face="normal" font="default" size="100%"&gt; from Canada and the United States&lt;/style&gt;&lt;/title&gt;&lt;secondary-title&gt;Ecology&lt;/secondary-title&gt;&lt;/titles&gt;&lt;periodical&gt;&lt;full-title&gt;Ecology&lt;/full-title&gt;&lt;/periodical&gt;&lt;pages&gt;1722-1732&lt;/pages&gt;&lt;volume&gt;74&lt;/volume&gt;&lt;number&gt;6&lt;/number&gt;&lt;dates&gt;&lt;year&gt;1993&lt;/year&gt;&lt;/dates&gt;&lt;isbn&gt;1939-9170&lt;/isbn&gt;&lt;urls&gt;&lt;/urls&gt;&lt;/record&gt;&lt;/Cite&gt;&lt;/EndNote&gt;</w:instrText>
      </w:r>
      <w:r w:rsidR="002058A0">
        <w:rPr>
          <w:rFonts w:ascii="Times New Roman" w:hAnsi="Times New Roman" w:cs="Times New Roman"/>
          <w:sz w:val="24"/>
          <w:szCs w:val="24"/>
        </w:rPr>
        <w:fldChar w:fldCharType="separate"/>
      </w:r>
      <w:r w:rsidR="00363A39">
        <w:rPr>
          <w:rFonts w:ascii="Times New Roman" w:hAnsi="Times New Roman" w:cs="Times New Roman"/>
          <w:noProof/>
          <w:sz w:val="24"/>
          <w:szCs w:val="24"/>
        </w:rPr>
        <w:t>(Loik &amp; Nobel, 1993b)</w:t>
      </w:r>
      <w:r w:rsidR="002058A0">
        <w:rPr>
          <w:rFonts w:ascii="Times New Roman" w:hAnsi="Times New Roman" w:cs="Times New Roman"/>
          <w:sz w:val="24"/>
          <w:szCs w:val="24"/>
        </w:rPr>
        <w:fldChar w:fldCharType="end"/>
      </w:r>
      <w:r w:rsidR="0055462A" w:rsidRPr="0055462A">
        <w:rPr>
          <w:rFonts w:ascii="Times New Roman" w:hAnsi="Times New Roman" w:cs="Times New Roman"/>
          <w:sz w:val="24"/>
          <w:szCs w:val="24"/>
        </w:rPr>
        <w:t xml:space="preserve">. </w:t>
      </w:r>
    </w:p>
    <w:p w14:paraId="5B735205" w14:textId="1ACA1A30" w:rsidR="00FB1558" w:rsidRDefault="00FB1558" w:rsidP="00FB1558">
      <w:pPr>
        <w:spacing w:after="0" w:line="480" w:lineRule="auto"/>
        <w:rPr>
          <w:rFonts w:ascii="Times New Roman" w:hAnsi="Times New Roman" w:cs="Times New Roman"/>
          <w:sz w:val="24"/>
          <w:szCs w:val="24"/>
        </w:rPr>
      </w:pPr>
      <w:r w:rsidRPr="00FB1558">
        <w:rPr>
          <w:rFonts w:ascii="Times New Roman" w:hAnsi="Times New Roman" w:cs="Times New Roman"/>
          <w:sz w:val="24"/>
          <w:szCs w:val="24"/>
        </w:rPr>
        <w:tab/>
      </w:r>
      <w:r w:rsidR="00B11834" w:rsidRPr="00B11834">
        <w:rPr>
          <w:rFonts w:ascii="Times New Roman" w:hAnsi="Times New Roman" w:cs="Times New Roman"/>
          <w:sz w:val="24"/>
          <w:szCs w:val="24"/>
        </w:rPr>
        <w:t xml:space="preserve">In the Sonoran Desert, freeze events that lead to mass plant mortality are rare. </w:t>
      </w:r>
      <w:r w:rsidRPr="00FB1558">
        <w:rPr>
          <w:rFonts w:ascii="Times New Roman" w:hAnsi="Times New Roman" w:cs="Times New Roman"/>
          <w:sz w:val="24"/>
          <w:szCs w:val="24"/>
        </w:rPr>
        <w:t xml:space="preserve">Bowers </w:t>
      </w:r>
      <w:r w:rsidR="00290DDB">
        <w:rPr>
          <w:rFonts w:ascii="Times New Roman" w:hAnsi="Times New Roman" w:cs="Times New Roman"/>
          <w:sz w:val="24"/>
          <w:szCs w:val="24"/>
        </w:rPr>
        <w:fldChar w:fldCharType="begin"/>
      </w:r>
      <w:r w:rsidR="00290DDB">
        <w:rPr>
          <w:rFonts w:ascii="Times New Roman" w:hAnsi="Times New Roman" w:cs="Times New Roman"/>
          <w:sz w:val="24"/>
          <w:szCs w:val="24"/>
        </w:rPr>
        <w:instrText xml:space="preserve"> ADDIN EN.CITE &lt;EndNote&gt;&lt;Cite ExcludeAuth="1"&gt;&lt;Author&gt;Bowers&lt;/Author&gt;&lt;Year&gt;1981&lt;/Year&gt;&lt;RecNum&gt;21712&lt;/RecNum&gt;&lt;DisplayText&gt;(1981)&lt;/DisplayText&gt;&lt;record&gt;&lt;rec-number&gt;21712&lt;/rec-number&gt;&lt;foreign-keys&gt;&lt;key app="EN" db-id="f0a9rv2xxe0ee9ed5tspfwv8ap5fw2srpe2p" timestamp="1585060193"&gt;21712&lt;/key&gt;&lt;/foreign-keys&gt;&lt;ref-type name="Journal Article"&gt;17&lt;/ref-type&gt;&lt;contributors&gt;&lt;authors&gt;&lt;author&gt;Bowers, Janice E&lt;/author&gt;&lt;/authors&gt;&lt;/contributors&gt;&lt;titles&gt;&lt;title&gt;Catastrophic freezes in the Sonoran Desert&lt;/title&gt;&lt;secondary-title&gt;Desert Plants&lt;/secondary-title&gt;&lt;/titles&gt;&lt;periodical&gt;&lt;full-title&gt;Desert Plants&lt;/full-title&gt;&lt;/periodical&gt;&lt;volume&gt;232-236&lt;/volume&gt;&lt;dates&gt;&lt;year&gt;1981&lt;/year&gt;&lt;/dates&gt;&lt;isbn&gt;0734-3434&lt;/isbn&gt;&lt;urls&gt;&lt;/urls&gt;&lt;/record&gt;&lt;/Cite&gt;&lt;/EndNote&gt;</w:instrText>
      </w:r>
      <w:r w:rsidR="00290DDB">
        <w:rPr>
          <w:rFonts w:ascii="Times New Roman" w:hAnsi="Times New Roman" w:cs="Times New Roman"/>
          <w:sz w:val="24"/>
          <w:szCs w:val="24"/>
        </w:rPr>
        <w:fldChar w:fldCharType="separate"/>
      </w:r>
      <w:r w:rsidR="00290DDB">
        <w:rPr>
          <w:rFonts w:ascii="Times New Roman" w:hAnsi="Times New Roman" w:cs="Times New Roman"/>
          <w:noProof/>
          <w:sz w:val="24"/>
          <w:szCs w:val="24"/>
        </w:rPr>
        <w:t>(1981)</w:t>
      </w:r>
      <w:r w:rsidR="00290DDB">
        <w:rPr>
          <w:rFonts w:ascii="Times New Roman" w:hAnsi="Times New Roman" w:cs="Times New Roman"/>
          <w:sz w:val="24"/>
          <w:szCs w:val="24"/>
        </w:rPr>
        <w:fldChar w:fldCharType="end"/>
      </w:r>
      <w:r w:rsidRPr="00FB1558">
        <w:rPr>
          <w:rFonts w:ascii="Times New Roman" w:hAnsi="Times New Roman" w:cs="Times New Roman"/>
          <w:sz w:val="24"/>
          <w:szCs w:val="24"/>
        </w:rPr>
        <w:t xml:space="preserve"> analyzed weather patterns for Tucson (Arizona) from 1894 to 1979, noting that there is </w:t>
      </w:r>
      <w:r w:rsidR="00290DDB">
        <w:rPr>
          <w:rFonts w:ascii="Times New Roman" w:hAnsi="Times New Roman" w:cs="Times New Roman"/>
          <w:sz w:val="24"/>
          <w:szCs w:val="24"/>
        </w:rPr>
        <w:t xml:space="preserve">much variation in plant-relevant winter cold events ranging </w:t>
      </w:r>
      <w:r w:rsidRPr="00FB1558">
        <w:rPr>
          <w:rFonts w:ascii="Times New Roman" w:hAnsi="Times New Roman" w:cs="Times New Roman"/>
          <w:sz w:val="24"/>
          <w:szCs w:val="24"/>
        </w:rPr>
        <w:t xml:space="preserve">from mild freezes with little effect on native plants, to severe freezes </w:t>
      </w:r>
      <w:r w:rsidR="00E13FD2">
        <w:rPr>
          <w:rFonts w:ascii="Times New Roman" w:hAnsi="Times New Roman" w:cs="Times New Roman"/>
          <w:sz w:val="24"/>
          <w:szCs w:val="24"/>
        </w:rPr>
        <w:t>that</w:t>
      </w:r>
      <w:r w:rsidRPr="00FB1558">
        <w:rPr>
          <w:rFonts w:ascii="Times New Roman" w:hAnsi="Times New Roman" w:cs="Times New Roman"/>
          <w:sz w:val="24"/>
          <w:szCs w:val="24"/>
        </w:rPr>
        <w:t xml:space="preserve"> inflict damage to frost-sensitive plants, to catastrophic </w:t>
      </w:r>
      <w:r w:rsidRPr="00FB1558">
        <w:rPr>
          <w:rFonts w:ascii="Times New Roman" w:hAnsi="Times New Roman" w:cs="Times New Roman"/>
          <w:sz w:val="24"/>
          <w:szCs w:val="24"/>
        </w:rPr>
        <w:lastRenderedPageBreak/>
        <w:t xml:space="preserve">freezes </w:t>
      </w:r>
      <w:r w:rsidR="00E13FD2">
        <w:rPr>
          <w:rFonts w:ascii="Times New Roman" w:hAnsi="Times New Roman" w:cs="Times New Roman"/>
          <w:sz w:val="24"/>
          <w:szCs w:val="24"/>
        </w:rPr>
        <w:t>that</w:t>
      </w:r>
      <w:r w:rsidRPr="00FB1558">
        <w:rPr>
          <w:rFonts w:ascii="Times New Roman" w:hAnsi="Times New Roman" w:cs="Times New Roman"/>
          <w:sz w:val="24"/>
          <w:szCs w:val="24"/>
        </w:rPr>
        <w:t xml:space="preserve"> kill or injure many species of plants over large areas. Catastrophic freezes usually occur</w:t>
      </w:r>
      <w:r w:rsidR="001225F9">
        <w:rPr>
          <w:rFonts w:ascii="Times New Roman" w:hAnsi="Times New Roman" w:cs="Times New Roman"/>
          <w:sz w:val="24"/>
          <w:szCs w:val="24"/>
        </w:rPr>
        <w:t>red</w:t>
      </w:r>
      <w:r w:rsidRPr="00FB1558">
        <w:rPr>
          <w:rFonts w:ascii="Times New Roman" w:hAnsi="Times New Roman" w:cs="Times New Roman"/>
          <w:sz w:val="24"/>
          <w:szCs w:val="24"/>
        </w:rPr>
        <w:t xml:space="preserve"> within 17 days of the winter solstice and are characterized by the co-occurrence of low minimum temperatures and many consecutive hours of freezing. Between 1946 and 1979, there were four such catastrophic freezes that caused widespread frost damage to Sonoran Desert plants </w:t>
      </w:r>
      <w:r w:rsidR="00290DDB">
        <w:rPr>
          <w:rFonts w:ascii="Times New Roman" w:hAnsi="Times New Roman" w:cs="Times New Roman"/>
          <w:sz w:val="24"/>
          <w:szCs w:val="24"/>
        </w:rPr>
        <w:fldChar w:fldCharType="begin"/>
      </w:r>
      <w:r w:rsidR="00290DDB">
        <w:rPr>
          <w:rFonts w:ascii="Times New Roman" w:hAnsi="Times New Roman" w:cs="Times New Roman"/>
          <w:sz w:val="24"/>
          <w:szCs w:val="24"/>
        </w:rPr>
        <w:instrText xml:space="preserve"> ADDIN EN.CITE &lt;EndNote&gt;&lt;Cite&gt;&lt;Author&gt;Bowers&lt;/Author&gt;&lt;Year&gt;1981&lt;/Year&gt;&lt;RecNum&gt;21712&lt;/RecNum&gt;&lt;DisplayText&gt;(Bowers, 1981)&lt;/DisplayText&gt;&lt;record&gt;&lt;rec-number&gt;21712&lt;/rec-number&gt;&lt;foreign-keys&gt;&lt;key app="EN" db-id="f0a9rv2xxe0ee9ed5tspfwv8ap5fw2srpe2p" timestamp="1585060193"&gt;21712&lt;/key&gt;&lt;/foreign-keys&gt;&lt;ref-type name="Journal Article"&gt;17&lt;/ref-type&gt;&lt;contributors&gt;&lt;authors&gt;&lt;author&gt;Bowers, Janice E&lt;/author&gt;&lt;/authors&gt;&lt;/contributors&gt;&lt;titles&gt;&lt;title&gt;Catastrophic freezes in the Sonoran Desert&lt;/title&gt;&lt;secondary-title&gt;Desert Plants&lt;/secondary-title&gt;&lt;/titles&gt;&lt;periodical&gt;&lt;full-title&gt;Desert Plants&lt;/full-title&gt;&lt;/periodical&gt;&lt;volume&gt;232-236&lt;/volume&gt;&lt;dates&gt;&lt;year&gt;1981&lt;/year&gt;&lt;/dates&gt;&lt;isbn&gt;0734-3434&lt;/isbn&gt;&lt;urls&gt;&lt;/urls&gt;&lt;/record&gt;&lt;/Cite&gt;&lt;/EndNote&gt;</w:instrText>
      </w:r>
      <w:r w:rsidR="00290DDB">
        <w:rPr>
          <w:rFonts w:ascii="Times New Roman" w:hAnsi="Times New Roman" w:cs="Times New Roman"/>
          <w:sz w:val="24"/>
          <w:szCs w:val="24"/>
        </w:rPr>
        <w:fldChar w:fldCharType="separate"/>
      </w:r>
      <w:r w:rsidR="00290DDB">
        <w:rPr>
          <w:rFonts w:ascii="Times New Roman" w:hAnsi="Times New Roman" w:cs="Times New Roman"/>
          <w:noProof/>
          <w:sz w:val="24"/>
          <w:szCs w:val="24"/>
        </w:rPr>
        <w:t>(Bowers, 1981)</w:t>
      </w:r>
      <w:r w:rsidR="00290DDB">
        <w:rPr>
          <w:rFonts w:ascii="Times New Roman" w:hAnsi="Times New Roman" w:cs="Times New Roman"/>
          <w:sz w:val="24"/>
          <w:szCs w:val="24"/>
        </w:rPr>
        <w:fldChar w:fldCharType="end"/>
      </w:r>
      <w:r w:rsidR="003E5129">
        <w:rPr>
          <w:rFonts w:ascii="Times New Roman" w:hAnsi="Times New Roman" w:cs="Times New Roman"/>
          <w:sz w:val="24"/>
          <w:szCs w:val="24"/>
        </w:rPr>
        <w:t>.</w:t>
      </w:r>
      <w:r w:rsidRPr="00FB1558">
        <w:rPr>
          <w:rFonts w:ascii="Times New Roman" w:hAnsi="Times New Roman" w:cs="Times New Roman"/>
          <w:sz w:val="24"/>
          <w:szCs w:val="24"/>
        </w:rPr>
        <w:t xml:space="preserve"> In Saguaro National Park</w:t>
      </w:r>
      <w:r w:rsidR="00E13FD2">
        <w:rPr>
          <w:rFonts w:ascii="Times New Roman" w:hAnsi="Times New Roman" w:cs="Times New Roman"/>
          <w:sz w:val="24"/>
          <w:szCs w:val="24"/>
        </w:rPr>
        <w:t xml:space="preserve">, near </w:t>
      </w:r>
      <w:r w:rsidRPr="00FB1558">
        <w:rPr>
          <w:rFonts w:ascii="Times New Roman" w:hAnsi="Times New Roman" w:cs="Times New Roman"/>
          <w:sz w:val="24"/>
          <w:szCs w:val="24"/>
        </w:rPr>
        <w:t>Tucson, elevated adult mor</w:t>
      </w:r>
      <w:r w:rsidR="009C04BF">
        <w:rPr>
          <w:rFonts w:ascii="Times New Roman" w:hAnsi="Times New Roman" w:cs="Times New Roman"/>
          <w:sz w:val="24"/>
          <w:szCs w:val="24"/>
        </w:rPr>
        <w:t>t</w:t>
      </w:r>
      <w:r w:rsidRPr="00FB1558">
        <w:rPr>
          <w:rFonts w:ascii="Times New Roman" w:hAnsi="Times New Roman" w:cs="Times New Roman"/>
          <w:sz w:val="24"/>
          <w:szCs w:val="24"/>
        </w:rPr>
        <w:t xml:space="preserve">ality of </w:t>
      </w:r>
      <w:r w:rsidR="00F669C6">
        <w:rPr>
          <w:rFonts w:ascii="Times New Roman" w:hAnsi="Times New Roman" w:cs="Times New Roman"/>
          <w:sz w:val="24"/>
          <w:szCs w:val="24"/>
        </w:rPr>
        <w:t>s</w:t>
      </w:r>
      <w:r w:rsidRPr="00FB1558">
        <w:rPr>
          <w:rFonts w:ascii="Times New Roman" w:hAnsi="Times New Roman" w:cs="Times New Roman"/>
          <w:sz w:val="24"/>
          <w:szCs w:val="24"/>
        </w:rPr>
        <w:t xml:space="preserve">aguaros since 2010 is probably related to a single event, a severe freeze in February 2011 that was the first major extended period of below-freezing temperatures in southern Arizona since the 1970s </w:t>
      </w:r>
      <w:r w:rsidR="003E5129">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&lt;EndNote&gt;&lt;Cite&gt;&lt;Author&gt;Orum&lt;/Author&gt;&lt;Year&gt;2016&lt;/Year&gt;&lt;RecNum&gt;21929&lt;/RecNum&gt;&lt;DisplayText&gt;(Orum et al., 2016)&lt;/DisplayText&gt;&lt;record&gt;&lt;rec-number&gt;21929&lt;/rec-number&gt;&lt;foreign-keys&gt;&lt;key app="EN" db-id="f0a9rv2xxe0ee9ed5tspfwv8ap5fw2srpe2p" timestamp="1593707953"&gt;21929&lt;/key&gt;&lt;/foreign-keys&gt;&lt;ref-type name="Journal Article"&gt;17&lt;/ref-type&gt;&lt;contributors&gt;&lt;authors&gt;&lt;author&gt;Orum, Thomas V&lt;/author&gt;&lt;author&gt;Ferguson, Nancy&lt;/author&gt;&lt;author&gt;Mihail, Jeanne D&lt;/author&gt;&lt;/authors&gt;&lt;/contributors&gt;&lt;titles&gt;&lt;title&gt;&lt;style face="normal" font="default" size="100%"&gt;Saguaro (&lt;/style&gt;&lt;style face="italic" font="default" size="100%"&gt;Carnegiea gigantea&lt;/style&gt;&lt;style face="normal" font="default" size="100%"&gt;) mortality and population regeneration in the cactus forest of Saguaro National Park: seventy-five years and counting&lt;/style&gt;&lt;/title&gt;&lt;secondary-title&gt;PLOS ONE&lt;/secondary-title&gt;&lt;/titles&gt;&lt;periodical&gt;&lt;full-title&gt;PLOS ONE&lt;/full-title&gt;&lt;/periodical&gt;&lt;pages&gt;e0160899&lt;/pages&gt;&lt;volume&gt;11&lt;/volume&gt;&lt;number&gt;8&lt;/number&gt;&lt;dates&gt;&lt;year&gt;2016&lt;/year&gt;&lt;/dates&gt;&lt;isbn&gt;1932-6203&lt;/isbn&gt;&lt;urls&gt;&lt;/urls&gt;&lt;/record&gt;&lt;/Cite&gt;&lt;/EndNote&gt;</w:instrText>
      </w:r>
      <w:r w:rsidR="003E5129">
        <w:rPr>
          <w:rFonts w:ascii="Times New Roman" w:hAnsi="Times New Roman" w:cs="Times New Roman"/>
          <w:sz w:val="24"/>
          <w:szCs w:val="24"/>
        </w:rPr>
        <w:fldChar w:fldCharType="separate"/>
      </w:r>
      <w:r w:rsidR="00A16E9D">
        <w:rPr>
          <w:rFonts w:ascii="Times New Roman" w:hAnsi="Times New Roman" w:cs="Times New Roman"/>
          <w:noProof/>
          <w:sz w:val="24"/>
          <w:szCs w:val="24"/>
        </w:rPr>
        <w:t>(Orum et al., 2016)</w:t>
      </w:r>
      <w:r w:rsidR="003E5129">
        <w:rPr>
          <w:rFonts w:ascii="Times New Roman" w:hAnsi="Times New Roman" w:cs="Times New Roman"/>
          <w:sz w:val="24"/>
          <w:szCs w:val="24"/>
        </w:rPr>
        <w:fldChar w:fldCharType="end"/>
      </w:r>
      <w:r w:rsidRPr="00FB1558">
        <w:rPr>
          <w:rFonts w:ascii="Times New Roman" w:hAnsi="Times New Roman" w:cs="Times New Roman"/>
          <w:sz w:val="24"/>
          <w:szCs w:val="24"/>
        </w:rPr>
        <w:t>. The 2011 freeze event killed</w:t>
      </w:r>
      <w:r w:rsidR="00E13FD2">
        <w:rPr>
          <w:rFonts w:ascii="Times New Roman" w:hAnsi="Times New Roman" w:cs="Times New Roman"/>
          <w:sz w:val="24"/>
          <w:szCs w:val="24"/>
        </w:rPr>
        <w:t xml:space="preserve"> approximately</w:t>
      </w:r>
      <w:r w:rsidRPr="00FB1558">
        <w:rPr>
          <w:rFonts w:ascii="Times New Roman" w:hAnsi="Times New Roman" w:cs="Times New Roman"/>
          <w:sz w:val="24"/>
          <w:szCs w:val="24"/>
        </w:rPr>
        <w:t xml:space="preserve"> 36% of older adult plants in </w:t>
      </w:r>
      <w:r w:rsidR="001225F9" w:rsidRPr="00FB1558">
        <w:rPr>
          <w:rFonts w:ascii="Times New Roman" w:hAnsi="Times New Roman" w:cs="Times New Roman"/>
          <w:sz w:val="24"/>
          <w:szCs w:val="24"/>
        </w:rPr>
        <w:t>Saguaro National Park</w:t>
      </w:r>
      <w:r w:rsidRPr="00FB1558">
        <w:rPr>
          <w:rFonts w:ascii="Times New Roman" w:hAnsi="Times New Roman" w:cs="Times New Roman"/>
          <w:sz w:val="24"/>
          <w:szCs w:val="24"/>
        </w:rPr>
        <w:t xml:space="preserve"> and also killed substantial numbers of </w:t>
      </w:r>
      <w:r w:rsidR="00F669C6">
        <w:rPr>
          <w:rFonts w:ascii="Times New Roman" w:hAnsi="Times New Roman" w:cs="Times New Roman"/>
          <w:sz w:val="24"/>
          <w:szCs w:val="24"/>
        </w:rPr>
        <w:t>s</w:t>
      </w:r>
      <w:r w:rsidRPr="00FB1558">
        <w:rPr>
          <w:rFonts w:ascii="Times New Roman" w:hAnsi="Times New Roman" w:cs="Times New Roman"/>
          <w:sz w:val="24"/>
          <w:szCs w:val="24"/>
        </w:rPr>
        <w:t xml:space="preserve">aguaros at Tonto and Organ </w:t>
      </w:r>
      <w:r w:rsidR="00E13FD2">
        <w:rPr>
          <w:rFonts w:ascii="Times New Roman" w:hAnsi="Times New Roman" w:cs="Times New Roman"/>
          <w:sz w:val="24"/>
          <w:szCs w:val="24"/>
        </w:rPr>
        <w:t>P</w:t>
      </w:r>
      <w:r w:rsidRPr="00FB1558">
        <w:rPr>
          <w:rFonts w:ascii="Times New Roman" w:hAnsi="Times New Roman" w:cs="Times New Roman"/>
          <w:sz w:val="24"/>
          <w:szCs w:val="24"/>
        </w:rPr>
        <w:t>ipe Cactus National Monuments</w:t>
      </w:r>
      <w:r w:rsidR="003E5129">
        <w:rPr>
          <w:rFonts w:ascii="Times New Roman" w:hAnsi="Times New Roman" w:cs="Times New Roman"/>
          <w:sz w:val="24"/>
          <w:szCs w:val="24"/>
        </w:rPr>
        <w:t xml:space="preserve"> </w:t>
      </w:r>
      <w:r w:rsidR="003E5129">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&lt;EndNote&gt;&lt;Cite&gt;&lt;Author&gt;Swann&lt;/Author&gt;&lt;Year&gt;2018&lt;/Year&gt;&lt;RecNum&gt;21920&lt;/RecNum&gt;&lt;DisplayText&gt;(Swann et al., 2018)&lt;/DisplayText&gt;&lt;record&gt;&lt;rec-number&gt;21920&lt;/rec-number&gt;&lt;foreign-keys&gt;&lt;key app="EN" db-id="f0a9rv2xxe0ee9ed5tspfwv8ap5fw2srpe2p" timestamp="1593702718"&gt;21920&lt;/key&gt;&lt;/foreign-keys&gt;&lt;ref-type name="Book"&gt;6&lt;/ref-type&gt;&lt;contributors&gt;&lt;authors&gt;&lt;author&gt;Swann, D.&lt;/author&gt;&lt;author&gt;Conver, J.&lt;/author&gt;&lt;author&gt;Winkler, D.&lt;/author&gt;&lt;author&gt;Harper, C.&lt;/author&gt;&lt;/authors&gt;&lt;/contributors&gt;&lt;titles&gt;&lt;title&gt;Climate change and the saguaro cactus: Saguaro National Park. Natural Resource Report NPS/SAGU/NRR—2018/1583&lt;/title&gt;&lt;/titles&gt;&lt;dates&gt;&lt;year&gt;2018&lt;/year&gt;&lt;/dates&gt;&lt;pub-location&gt;Fort Collins, Colorado, USA&lt;/pub-location&gt;&lt;publisher&gt;National Park Service&lt;/publisher&gt;&lt;urls&gt;&lt;/urls&gt;&lt;/record&gt;&lt;/Cite&gt;&lt;/EndNote&gt;</w:instrText>
      </w:r>
      <w:r w:rsidR="003E5129">
        <w:rPr>
          <w:rFonts w:ascii="Times New Roman" w:hAnsi="Times New Roman" w:cs="Times New Roman"/>
          <w:sz w:val="24"/>
          <w:szCs w:val="24"/>
        </w:rPr>
        <w:fldChar w:fldCharType="separate"/>
      </w:r>
      <w:r w:rsidR="00A16E9D">
        <w:rPr>
          <w:rFonts w:ascii="Times New Roman" w:hAnsi="Times New Roman" w:cs="Times New Roman"/>
          <w:noProof/>
          <w:sz w:val="24"/>
          <w:szCs w:val="24"/>
        </w:rPr>
        <w:t>(Swann et al., 2018)</w:t>
      </w:r>
      <w:r w:rsidR="003E5129">
        <w:rPr>
          <w:rFonts w:ascii="Times New Roman" w:hAnsi="Times New Roman" w:cs="Times New Roman"/>
          <w:sz w:val="24"/>
          <w:szCs w:val="24"/>
        </w:rPr>
        <w:fldChar w:fldCharType="end"/>
      </w:r>
      <w:r w:rsidRPr="00FB1558">
        <w:rPr>
          <w:rFonts w:ascii="Times New Roman" w:hAnsi="Times New Roman" w:cs="Times New Roman"/>
          <w:sz w:val="24"/>
          <w:szCs w:val="24"/>
        </w:rPr>
        <w:t>.</w:t>
      </w:r>
    </w:p>
    <w:p w14:paraId="77836E62" w14:textId="595A069E" w:rsidR="00CD3C07" w:rsidRPr="00CD3C07" w:rsidRDefault="00862058" w:rsidP="00CD3C0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w:t>
      </w:r>
      <w:r w:rsidRPr="00CD3C07">
        <w:rPr>
          <w:rFonts w:ascii="Times New Roman" w:hAnsi="Times New Roman" w:cs="Times New Roman"/>
          <w:sz w:val="24"/>
          <w:szCs w:val="24"/>
        </w:rPr>
        <w:t>long the southwestern coast of the United States</w:t>
      </w:r>
      <w:r>
        <w:rPr>
          <w:rFonts w:ascii="Times New Roman" w:hAnsi="Times New Roman" w:cs="Times New Roman"/>
          <w:sz w:val="24"/>
          <w:szCs w:val="24"/>
        </w:rPr>
        <w:t>, p</w:t>
      </w:r>
      <w:r w:rsidR="00CD3C07" w:rsidRPr="00CD3C07">
        <w:rPr>
          <w:rFonts w:ascii="Times New Roman" w:hAnsi="Times New Roman" w:cs="Times New Roman"/>
          <w:sz w:val="24"/>
          <w:szCs w:val="24"/>
        </w:rPr>
        <w:t>atterns of warmer winter temperatures</w:t>
      </w:r>
      <w:r>
        <w:rPr>
          <w:rFonts w:ascii="Times New Roman" w:hAnsi="Times New Roman" w:cs="Times New Roman"/>
          <w:sz w:val="24"/>
          <w:szCs w:val="24"/>
        </w:rPr>
        <w:t xml:space="preserve"> </w:t>
      </w:r>
      <w:r w:rsidR="00CD3C07" w:rsidRPr="00CD3C07">
        <w:rPr>
          <w:rFonts w:ascii="Times New Roman" w:hAnsi="Times New Roman" w:cs="Times New Roman"/>
          <w:sz w:val="24"/>
          <w:szCs w:val="24"/>
        </w:rPr>
        <w:t xml:space="preserve">are </w:t>
      </w:r>
      <w:r w:rsidR="00FF09E0">
        <w:rPr>
          <w:rFonts w:ascii="Times New Roman" w:hAnsi="Times New Roman" w:cs="Times New Roman"/>
          <w:sz w:val="24"/>
          <w:szCs w:val="24"/>
        </w:rPr>
        <w:t xml:space="preserve">greatly influenced by </w:t>
      </w:r>
      <w:r w:rsidR="00CD3C07" w:rsidRPr="00CD3C07">
        <w:rPr>
          <w:rFonts w:ascii="Times New Roman" w:hAnsi="Times New Roman" w:cs="Times New Roman"/>
          <w:sz w:val="24"/>
          <w:szCs w:val="24"/>
        </w:rPr>
        <w:t>elevation and proximity to the Pacific Ocean</w:t>
      </w:r>
      <w:r>
        <w:rPr>
          <w:rFonts w:ascii="Times New Roman" w:hAnsi="Times New Roman" w:cs="Times New Roman"/>
          <w:sz w:val="24"/>
          <w:szCs w:val="24"/>
        </w:rPr>
        <w:t xml:space="preserve"> (Figure 1)</w:t>
      </w:r>
      <w:r w:rsidR="00CD3C07" w:rsidRPr="00CD3C07">
        <w:rPr>
          <w:rFonts w:ascii="Times New Roman" w:hAnsi="Times New Roman" w:cs="Times New Roman"/>
          <w:sz w:val="24"/>
          <w:szCs w:val="24"/>
        </w:rPr>
        <w:t xml:space="preserve">. Temperature gradients can be quite steep over short distances or elevations, resulting in an irregular mosaic of thermal stress environments across the region. This pattern is especially pronounced </w:t>
      </w:r>
      <w:r w:rsidR="00FF09E0">
        <w:rPr>
          <w:rFonts w:ascii="Times New Roman" w:hAnsi="Times New Roman" w:cs="Times New Roman"/>
          <w:sz w:val="24"/>
          <w:szCs w:val="24"/>
        </w:rPr>
        <w:t>in</w:t>
      </w:r>
      <w:r w:rsidR="00CD3C07" w:rsidRPr="00CD3C07">
        <w:rPr>
          <w:rFonts w:ascii="Times New Roman" w:hAnsi="Times New Roman" w:cs="Times New Roman"/>
          <w:sz w:val="24"/>
          <w:szCs w:val="24"/>
        </w:rPr>
        <w:t xml:space="preserve"> comparison to the north-south temperature zonation of </w:t>
      </w:r>
      <w:r w:rsidR="00F669C6" w:rsidRPr="00F669C6">
        <w:rPr>
          <w:rFonts w:ascii="Times New Roman" w:hAnsi="Times New Roman" w:cs="Times New Roman"/>
          <w:sz w:val="24"/>
          <w:szCs w:val="24"/>
        </w:rPr>
        <w:t xml:space="preserve">topographically uniform </w:t>
      </w:r>
      <w:r w:rsidR="00CD3C07" w:rsidRPr="00CD3C07">
        <w:rPr>
          <w:rFonts w:ascii="Times New Roman" w:hAnsi="Times New Roman" w:cs="Times New Roman"/>
          <w:sz w:val="24"/>
          <w:szCs w:val="24"/>
        </w:rPr>
        <w:t xml:space="preserve">Florida (Figure 1). Although air temperatures rarely fall below 0°C along the Pacific coast, minimum temperatures can fall to </w:t>
      </w:r>
      <w:r w:rsidR="00385D22" w:rsidRPr="00385D22">
        <w:rPr>
          <w:rFonts w:ascii="Times New Roman" w:hAnsi="Times New Roman" w:cs="Times New Roman"/>
          <w:sz w:val="24"/>
          <w:szCs w:val="24"/>
        </w:rPr>
        <w:t>–</w:t>
      </w:r>
      <w:r w:rsidR="00CD3C07" w:rsidRPr="00CD3C07">
        <w:rPr>
          <w:rFonts w:ascii="Times New Roman" w:hAnsi="Times New Roman" w:cs="Times New Roman"/>
          <w:sz w:val="24"/>
          <w:szCs w:val="24"/>
        </w:rPr>
        <w:t>10°C just a few kilometers inland. Thus, plants in California can be exposed to simultaneous drought and high temperature stresses in summer, while drought may persist into winter and be accompanied by rare freez</w:t>
      </w:r>
      <w:r w:rsidR="00F669C6">
        <w:rPr>
          <w:rFonts w:ascii="Times New Roman" w:hAnsi="Times New Roman" w:cs="Times New Roman"/>
          <w:sz w:val="24"/>
          <w:szCs w:val="24"/>
        </w:rPr>
        <w:t>e</w:t>
      </w:r>
      <w:r w:rsidR="00CD3C07" w:rsidRPr="00CD3C07">
        <w:rPr>
          <w:rFonts w:ascii="Times New Roman" w:hAnsi="Times New Roman" w:cs="Times New Roman"/>
          <w:sz w:val="24"/>
          <w:szCs w:val="24"/>
        </w:rPr>
        <w:t xml:space="preserve"> events </w:t>
      </w:r>
      <w:r w:rsidR="00CD3C07" w:rsidRPr="00CD3C07">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&lt;EndNote&gt;&lt;Cite&gt;&lt;Author&gt;Davis&lt;/Author&gt;&lt;Year&gt;2007&lt;/Year&gt;&lt;RecNum&gt;21987&lt;/RecNum&gt;&lt;DisplayText&gt;(Davis et al., 2007)&lt;/DisplayText&gt;&lt;record&gt;&lt;rec-number&gt;21987&lt;/rec-number&gt;&lt;foreign-keys&gt;&lt;key app="EN" db-id="f0a9rv2xxe0ee9ed5tspfwv8ap5fw2srpe2p" timestamp="1594826341"&gt;21987&lt;/key&gt;&lt;/foreign-keys&gt;&lt;ref-type name="Book Section"&gt;5&lt;/ref-type&gt;&lt;contributors&gt;&lt;authors&gt;&lt;author&gt;Davis, Stephen D&lt;/author&gt;&lt;author&gt;Pratt, R Brandon&lt;/author&gt;&lt;author&gt;Ewers, Frank W&lt;/author&gt;&lt;author&gt;Jacobsen, Anna L&lt;/author&gt;&lt;/authors&gt;&lt;secondary-authors&gt;&lt;author&gt;Knapp, D.A.&lt;/author&gt;&lt;/secondary-authors&gt;&lt;/contributors&gt;&lt;titles&gt;&lt;title&gt;Freezing tolerance impacts chaparral species distribution in the Santa Monica Mountains&lt;/title&gt;&lt;secondary-title&gt;Flora and Ecology of the Santa Monica Mountains&lt;/secondary-title&gt;&lt;/titles&gt;&lt;pages&gt;159-172&lt;/pages&gt;&lt;dates&gt;&lt;year&gt;2007&lt;/year&gt;&lt;/dates&gt;&lt;pub-location&gt;Fullerton, California, USA&lt;/pub-location&gt;&lt;publisher&gt;Southern California Botanists&lt;/publisher&gt;&lt;urls&gt;&lt;/urls&gt;&lt;/record&gt;&lt;/Cite&gt;&lt;/EndNote&gt;</w:instrText>
      </w:r>
      <w:r w:rsidR="00CD3C07" w:rsidRPr="00CD3C07">
        <w:rPr>
          <w:rFonts w:ascii="Times New Roman" w:hAnsi="Times New Roman" w:cs="Times New Roman"/>
          <w:sz w:val="24"/>
          <w:szCs w:val="24"/>
        </w:rPr>
        <w:fldChar w:fldCharType="separate"/>
      </w:r>
      <w:r w:rsidR="00A16E9D">
        <w:rPr>
          <w:rFonts w:ascii="Times New Roman" w:hAnsi="Times New Roman" w:cs="Times New Roman"/>
          <w:noProof/>
          <w:sz w:val="24"/>
          <w:szCs w:val="24"/>
        </w:rPr>
        <w:t>(Davis et al., 2007)</w:t>
      </w:r>
      <w:r w:rsidR="00CD3C07" w:rsidRPr="00CD3C07">
        <w:rPr>
          <w:rFonts w:ascii="Times New Roman" w:hAnsi="Times New Roman" w:cs="Times New Roman"/>
          <w:sz w:val="24"/>
          <w:szCs w:val="24"/>
        </w:rPr>
        <w:fldChar w:fldCharType="end"/>
      </w:r>
      <w:r w:rsidR="00CD3C07" w:rsidRPr="00CD3C07">
        <w:rPr>
          <w:rFonts w:ascii="Times New Roman" w:hAnsi="Times New Roman" w:cs="Times New Roman"/>
          <w:sz w:val="24"/>
          <w:szCs w:val="24"/>
        </w:rPr>
        <w:t>. The restriction of some species in California to coastal habitats may be related to this spatial zonation. For example, the coastal barrel cactus (</w:t>
      </w:r>
      <w:proofErr w:type="spellStart"/>
      <w:r w:rsidR="00CD3C07" w:rsidRPr="00CD3C07">
        <w:rPr>
          <w:rFonts w:ascii="Times New Roman" w:hAnsi="Times New Roman" w:cs="Times New Roman"/>
          <w:i/>
          <w:sz w:val="24"/>
          <w:szCs w:val="24"/>
        </w:rPr>
        <w:t>Ferocactus</w:t>
      </w:r>
      <w:proofErr w:type="spellEnd"/>
      <w:r w:rsidR="00CD3C07" w:rsidRPr="00CD3C07">
        <w:rPr>
          <w:rFonts w:ascii="Times New Roman" w:hAnsi="Times New Roman" w:cs="Times New Roman"/>
          <w:i/>
          <w:sz w:val="24"/>
          <w:szCs w:val="24"/>
        </w:rPr>
        <w:t xml:space="preserve"> </w:t>
      </w:r>
      <w:proofErr w:type="spellStart"/>
      <w:r w:rsidR="00CD3C07" w:rsidRPr="00CD3C07">
        <w:rPr>
          <w:rFonts w:ascii="Times New Roman" w:hAnsi="Times New Roman" w:cs="Times New Roman"/>
          <w:i/>
          <w:sz w:val="24"/>
          <w:szCs w:val="24"/>
        </w:rPr>
        <w:t>viridescens</w:t>
      </w:r>
      <w:proofErr w:type="spellEnd"/>
      <w:r w:rsidR="00CD3C07" w:rsidRPr="00CD3C07">
        <w:rPr>
          <w:rFonts w:ascii="Times New Roman" w:hAnsi="Times New Roman" w:cs="Times New Roman"/>
          <w:iCs/>
          <w:sz w:val="24"/>
          <w:szCs w:val="24"/>
        </w:rPr>
        <w:t>)</w:t>
      </w:r>
      <w:r w:rsidR="00CD3C07" w:rsidRPr="00CD3C07">
        <w:rPr>
          <w:rFonts w:ascii="Times New Roman" w:hAnsi="Times New Roman" w:cs="Times New Roman"/>
          <w:sz w:val="24"/>
          <w:szCs w:val="24"/>
        </w:rPr>
        <w:t xml:space="preserve"> is limited in occurrence to within </w:t>
      </w:r>
      <w:r w:rsidR="00FF1066">
        <w:rPr>
          <w:rFonts w:ascii="Times New Roman" w:hAnsi="Times New Roman" w:cs="Times New Roman"/>
          <w:sz w:val="24"/>
          <w:szCs w:val="24"/>
        </w:rPr>
        <w:t>~</w:t>
      </w:r>
      <w:r w:rsidR="00CD3C07" w:rsidRPr="00CD3C07">
        <w:rPr>
          <w:rFonts w:ascii="Times New Roman" w:hAnsi="Times New Roman" w:cs="Times New Roman"/>
          <w:sz w:val="24"/>
          <w:szCs w:val="24"/>
        </w:rPr>
        <w:t xml:space="preserve">15 km of the coast in San Diego County, California, which may be due to its limited ability to survive episodic freezing </w:t>
      </w:r>
      <w:r w:rsidR="00CD3C07" w:rsidRPr="00CD3C07">
        <w:rPr>
          <w:rFonts w:ascii="Times New Roman" w:hAnsi="Times New Roman" w:cs="Times New Roman"/>
          <w:sz w:val="24"/>
          <w:szCs w:val="24"/>
        </w:rPr>
        <w:fldChar w:fldCharType="begin"/>
      </w:r>
      <w:r w:rsidR="00363A39">
        <w:rPr>
          <w:rFonts w:ascii="Times New Roman" w:hAnsi="Times New Roman" w:cs="Times New Roman"/>
          <w:sz w:val="24"/>
          <w:szCs w:val="24"/>
        </w:rPr>
        <w:instrText xml:space="preserve"> ADDIN EN.CITE &lt;EndNote&gt;&lt;Cite&gt;&lt;Author&gt;Loik&lt;/Author&gt;&lt;Year&gt;1993&lt;/Year&gt;&lt;RecNum&gt;21988&lt;/RecNum&gt;&lt;DisplayText&gt;(Loik &amp;amp; Nobel, 1993a)&lt;/DisplayText&gt;&lt;record&gt;&lt;rec-number&gt;21988&lt;/rec-number&gt;&lt;foreign-keys&gt;&lt;key app="EN" db-id="f0a9rv2xxe0ee9ed5tspfwv8ap5fw2srpe2p" timestamp="1594826801"&gt;21988&lt;/key&gt;&lt;/foreign-keys&gt;&lt;ref-type name="Journal Article"&gt;17&lt;/ref-type&gt;&lt;contributors&gt;&lt;authors&gt;&lt;author&gt;Loik, Michael E&lt;/author&gt;&lt;author&gt;Nobel, Park S&lt;/author&gt;&lt;/authors&gt;&lt;/contributors&gt;&lt;titles&gt;&lt;title&gt;Exogenous abscisic acid mimics cold acclimation for cacti differing in freezing tolerance&lt;/title&gt;&lt;secondary-title&gt;Plant Physiology&lt;/secondary-title&gt;&lt;/titles&gt;&lt;periodical&gt;&lt;full-title&gt;Plant Physiology&lt;/full-title&gt;&lt;/periodical&gt;&lt;pages&gt;871-876&lt;/pages&gt;&lt;volume&gt;103&lt;/volume&gt;&lt;number&gt;3&lt;/number&gt;&lt;dates&gt;&lt;year&gt;1993&lt;/year&gt;&lt;/dates&gt;&lt;isbn&gt;0032-0889&lt;/isbn&gt;&lt;urls&gt;&lt;/urls&gt;&lt;/record&gt;&lt;/Cite&gt;&lt;/EndNote&gt;</w:instrText>
      </w:r>
      <w:r w:rsidR="00CD3C07" w:rsidRPr="00CD3C07">
        <w:rPr>
          <w:rFonts w:ascii="Times New Roman" w:hAnsi="Times New Roman" w:cs="Times New Roman"/>
          <w:sz w:val="24"/>
          <w:szCs w:val="24"/>
        </w:rPr>
        <w:fldChar w:fldCharType="separate"/>
      </w:r>
      <w:r w:rsidR="00363A39">
        <w:rPr>
          <w:rFonts w:ascii="Times New Roman" w:hAnsi="Times New Roman" w:cs="Times New Roman"/>
          <w:noProof/>
          <w:sz w:val="24"/>
          <w:szCs w:val="24"/>
        </w:rPr>
        <w:t>(Loik &amp; Nobel, 1993a)</w:t>
      </w:r>
      <w:r w:rsidR="00CD3C07" w:rsidRPr="00CD3C07">
        <w:rPr>
          <w:rFonts w:ascii="Times New Roman" w:hAnsi="Times New Roman" w:cs="Times New Roman"/>
          <w:sz w:val="24"/>
          <w:szCs w:val="24"/>
        </w:rPr>
        <w:fldChar w:fldCharType="end"/>
      </w:r>
      <w:r w:rsidR="00CD3C07" w:rsidRPr="00CD3C07">
        <w:rPr>
          <w:rFonts w:ascii="Times New Roman" w:hAnsi="Times New Roman" w:cs="Times New Roman"/>
          <w:sz w:val="24"/>
          <w:szCs w:val="24"/>
        </w:rPr>
        <w:t xml:space="preserve">. Rare freezing events in southern </w:t>
      </w:r>
      <w:r w:rsidR="00CD3C07" w:rsidRPr="00CD3C07">
        <w:rPr>
          <w:rFonts w:ascii="Times New Roman" w:hAnsi="Times New Roman" w:cs="Times New Roman"/>
          <w:sz w:val="24"/>
          <w:szCs w:val="24"/>
        </w:rPr>
        <w:lastRenderedPageBreak/>
        <w:t xml:space="preserve">California can also lead to zonation of plant communities along elevation gradients </w:t>
      </w:r>
      <w:r w:rsidR="00CD3C07" w:rsidRPr="00CD3C07">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&lt;EndNote&gt;&lt;Cite&gt;&lt;Author&gt;Davis&lt;/Author&gt;&lt;Year&gt;2007&lt;/Year&gt;&lt;RecNum&gt;21987&lt;/RecNum&gt;&lt;DisplayText&gt;(Davis et al., 2007; Kelly &amp;amp; Goulden, 2008)&lt;/DisplayText&gt;&lt;record&gt;&lt;rec-number&gt;21987&lt;/rec-number&gt;&lt;foreign-keys&gt;&lt;key app="EN" db-id="f0a9rv2xxe0ee9ed5tspfwv8ap5fw2srpe2p" timestamp="1594826341"&gt;21987&lt;/key&gt;&lt;/foreign-keys&gt;&lt;ref-type name="Book Section"&gt;5&lt;/ref-type&gt;&lt;contributors&gt;&lt;authors&gt;&lt;author&gt;Davis, Stephen D&lt;/author&gt;&lt;author&gt;Pratt, R Brandon&lt;/author&gt;&lt;author&gt;Ewers, Frank W&lt;/author&gt;&lt;author&gt;Jacobsen, Anna L&lt;/author&gt;&lt;/authors&gt;&lt;secondary-authors&gt;&lt;author&gt;Knapp, D.A.&lt;/author&gt;&lt;/secondary-authors&gt;&lt;/contributors&gt;&lt;titles&gt;&lt;title&gt;Freezing tolerance impacts chaparral species distribution in the Santa Monica Mountains&lt;/title&gt;&lt;secondary-title&gt;Flora and Ecology of the Santa Monica Mountains&lt;/secondary-title&gt;&lt;/titles&gt;&lt;pages&gt;159-172&lt;/pages&gt;&lt;dates&gt;&lt;year&gt;2007&lt;/year&gt;&lt;/dates&gt;&lt;pub-location&gt;Fullerton, California, USA&lt;/pub-location&gt;&lt;publisher&gt;Southern California Botanists&lt;/publisher&gt;&lt;urls&gt;&lt;/urls&gt;&lt;/record&gt;&lt;/Cite&gt;&lt;Cite&gt;&lt;Author&gt;Kelly&lt;/Author&gt;&lt;Year&gt;2008&lt;/Year&gt;&lt;RecNum&gt;21990&lt;/RecNum&gt;&lt;record&gt;&lt;rec-number&gt;21990&lt;/rec-number&gt;&lt;foreign-keys&gt;&lt;key app="EN" db-id="f0a9rv2xxe0ee9ed5tspfwv8ap5fw2srpe2p" timestamp="1594826968"&gt;21990&lt;/key&gt;&lt;/foreign-keys&gt;&lt;ref-type name="Journal Article"&gt;17&lt;/ref-type&gt;&lt;contributors&gt;&lt;authors&gt;&lt;author&gt;Kelly, Anne E&lt;/author&gt;&lt;author&gt;Goulden, Michael L&lt;/author&gt;&lt;/authors&gt;&lt;/contributors&gt;&lt;titles&gt;&lt;title&gt;Rapid shifts in plant distribution with recent climate change&lt;/title&gt;&lt;secondary-title&gt;Proceedings of the National Academy of Sciences&lt;/secondary-title&gt;&lt;/titles&gt;&lt;periodical&gt;&lt;full-title&gt;Proceedings of the National Academy of Sciences&lt;/full-title&gt;&lt;/periodical&gt;&lt;pages&gt;11823-11826&lt;/pages&gt;&lt;volume&gt;105&lt;/volume&gt;&lt;number&gt;33&lt;/number&gt;&lt;dates&gt;&lt;year&gt;2008&lt;/year&gt;&lt;/dates&gt;&lt;isbn&gt;0027-8424&lt;/isbn&gt;&lt;urls&gt;&lt;/urls&gt;&lt;/record&gt;&lt;/Cite&gt;&lt;/EndNote&gt;</w:instrText>
      </w:r>
      <w:r w:rsidR="00CD3C07" w:rsidRPr="00CD3C07">
        <w:rPr>
          <w:rFonts w:ascii="Times New Roman" w:hAnsi="Times New Roman" w:cs="Times New Roman"/>
          <w:sz w:val="24"/>
          <w:szCs w:val="24"/>
        </w:rPr>
        <w:fldChar w:fldCharType="separate"/>
      </w:r>
      <w:r w:rsidR="00145B1D">
        <w:rPr>
          <w:rFonts w:ascii="Times New Roman" w:hAnsi="Times New Roman" w:cs="Times New Roman"/>
          <w:noProof/>
          <w:sz w:val="24"/>
          <w:szCs w:val="24"/>
        </w:rPr>
        <w:t>(Davis et al., 2007; Kelly &amp; Goulden, 2008)</w:t>
      </w:r>
      <w:r w:rsidR="00CD3C07" w:rsidRPr="00CD3C07">
        <w:rPr>
          <w:rFonts w:ascii="Times New Roman" w:hAnsi="Times New Roman" w:cs="Times New Roman"/>
          <w:sz w:val="24"/>
          <w:szCs w:val="24"/>
        </w:rPr>
        <w:fldChar w:fldCharType="end"/>
      </w:r>
      <w:r w:rsidR="00CD3C07" w:rsidRPr="00CD3C07">
        <w:rPr>
          <w:rFonts w:ascii="Times New Roman" w:hAnsi="Times New Roman" w:cs="Times New Roman"/>
          <w:sz w:val="24"/>
          <w:szCs w:val="24"/>
        </w:rPr>
        <w:t xml:space="preserve">. The ability of southern California chaparral shrubs to persist in habitats visited by rare freezing events depends on the ability of xylem cells to tolerate or avoid embolism formation, in which air bubbles form within trachea or vessels of the xylem and block water flow </w:t>
      </w:r>
      <w:r w:rsidR="00CD3C07" w:rsidRPr="00CD3C07">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&lt;EndNote&gt;&lt;Cite&gt;&lt;Author&gt;Davis&lt;/Author&gt;&lt;Year&gt;1999&lt;/Year&gt;&lt;RecNum&gt;21989&lt;/RecNum&gt;&lt;DisplayText&gt;(Davis et al., 1999)&lt;/DisplayText&gt;&lt;record&gt;&lt;rec-number&gt;21989&lt;/rec-number&gt;&lt;foreign-keys&gt;&lt;key app="EN" db-id="f0a9rv2xxe0ee9ed5tspfwv8ap5fw2srpe2p" timestamp="1594826875"&gt;21989&lt;/key&gt;&lt;/foreign-keys&gt;&lt;ref-type name="Journal Article"&gt;17&lt;/ref-type&gt;&lt;contributors&gt;&lt;authors&gt;&lt;author&gt;Davis, Stephen D&lt;/author&gt;&lt;author&gt;Sperry, John S&lt;/author&gt;&lt;author&gt;Hacke, Uwe G&lt;/author&gt;&lt;/authors&gt;&lt;/contributors&gt;&lt;titles&gt;&lt;title&gt;The relationship between xylem conduit diameter and cavitation caused by freezing&lt;/title&gt;&lt;secondary-title&gt;American Journal of Botany&lt;/secondary-title&gt;&lt;/titles&gt;&lt;periodical&gt;&lt;full-title&gt;American Journal of Botany&lt;/full-title&gt;&lt;/periodical&gt;&lt;pages&gt;1367-1372&lt;/pages&gt;&lt;volume&gt;86&lt;/volume&gt;&lt;number&gt;10&lt;/number&gt;&lt;dates&gt;&lt;year&gt;1999&lt;/year&gt;&lt;/dates&gt;&lt;isbn&gt;0002-9122&lt;/isbn&gt;&lt;urls&gt;&lt;/urls&gt;&lt;/record&gt;&lt;/Cite&gt;&lt;/EndNote&gt;</w:instrText>
      </w:r>
      <w:r w:rsidR="00CD3C07" w:rsidRPr="00CD3C07">
        <w:rPr>
          <w:rFonts w:ascii="Times New Roman" w:hAnsi="Times New Roman" w:cs="Times New Roman"/>
          <w:sz w:val="24"/>
          <w:szCs w:val="24"/>
        </w:rPr>
        <w:fldChar w:fldCharType="separate"/>
      </w:r>
      <w:r w:rsidR="00A16E9D">
        <w:rPr>
          <w:rFonts w:ascii="Times New Roman" w:hAnsi="Times New Roman" w:cs="Times New Roman"/>
          <w:noProof/>
          <w:sz w:val="24"/>
          <w:szCs w:val="24"/>
        </w:rPr>
        <w:t>(Davis et al., 1999)</w:t>
      </w:r>
      <w:r w:rsidR="00CD3C07" w:rsidRPr="00CD3C07">
        <w:rPr>
          <w:rFonts w:ascii="Times New Roman" w:hAnsi="Times New Roman" w:cs="Times New Roman"/>
          <w:sz w:val="24"/>
          <w:szCs w:val="24"/>
        </w:rPr>
        <w:fldChar w:fldCharType="end"/>
      </w:r>
      <w:r w:rsidR="00CD3C07" w:rsidRPr="00CD3C07">
        <w:rPr>
          <w:rFonts w:ascii="Times New Roman" w:hAnsi="Times New Roman" w:cs="Times New Roman"/>
          <w:sz w:val="24"/>
          <w:szCs w:val="24"/>
        </w:rPr>
        <w:t xml:space="preserve">. Such freeze-induced emboli can be fatal, and tradeoffs between xylem flow and resistance to cavitation </w:t>
      </w:r>
      <w:r w:rsidR="00337DBC">
        <w:rPr>
          <w:rFonts w:ascii="Times New Roman" w:hAnsi="Times New Roman" w:cs="Times New Roman"/>
          <w:sz w:val="24"/>
          <w:szCs w:val="24"/>
        </w:rPr>
        <w:t>are</w:t>
      </w:r>
      <w:r w:rsidR="00CD3C07" w:rsidRPr="00CD3C07">
        <w:rPr>
          <w:rFonts w:ascii="Times New Roman" w:hAnsi="Times New Roman" w:cs="Times New Roman"/>
          <w:sz w:val="24"/>
          <w:szCs w:val="24"/>
        </w:rPr>
        <w:t xml:space="preserve"> important for the survival of freezing and the geographic distribution of coastal species such as </w:t>
      </w:r>
      <w:r w:rsidR="00CD3C07" w:rsidRPr="00CD3C07">
        <w:rPr>
          <w:rFonts w:ascii="Times New Roman" w:hAnsi="Times New Roman" w:cs="Times New Roman"/>
          <w:i/>
          <w:sz w:val="24"/>
          <w:szCs w:val="24"/>
        </w:rPr>
        <w:t xml:space="preserve">Ceanothus </w:t>
      </w:r>
      <w:proofErr w:type="spellStart"/>
      <w:r w:rsidR="00CD3C07" w:rsidRPr="00CD3C07">
        <w:rPr>
          <w:rFonts w:ascii="Times New Roman" w:hAnsi="Times New Roman" w:cs="Times New Roman"/>
          <w:i/>
          <w:sz w:val="24"/>
          <w:szCs w:val="24"/>
        </w:rPr>
        <w:t>megacarpus</w:t>
      </w:r>
      <w:proofErr w:type="spellEnd"/>
      <w:r w:rsidR="00FF1066">
        <w:rPr>
          <w:rFonts w:ascii="Times New Roman" w:hAnsi="Times New Roman" w:cs="Times New Roman"/>
          <w:iCs/>
          <w:sz w:val="24"/>
          <w:szCs w:val="24"/>
        </w:rPr>
        <w:t xml:space="preserve"> (big pod ceanothus)</w:t>
      </w:r>
      <w:r w:rsidR="00CD3C07" w:rsidRPr="00CD3C07">
        <w:rPr>
          <w:rFonts w:ascii="Times New Roman" w:hAnsi="Times New Roman" w:cs="Times New Roman"/>
          <w:sz w:val="24"/>
          <w:szCs w:val="24"/>
        </w:rPr>
        <w:t xml:space="preserve"> and </w:t>
      </w:r>
      <w:proofErr w:type="spellStart"/>
      <w:r w:rsidR="00185020" w:rsidRPr="00185020">
        <w:rPr>
          <w:rFonts w:ascii="Times New Roman" w:hAnsi="Times New Roman" w:cs="Times New Roman"/>
          <w:i/>
          <w:iCs/>
          <w:sz w:val="24"/>
          <w:szCs w:val="24"/>
        </w:rPr>
        <w:t>Malosma</w:t>
      </w:r>
      <w:proofErr w:type="spellEnd"/>
      <w:r w:rsidR="00CD3C07" w:rsidRPr="00CD3C07">
        <w:rPr>
          <w:rFonts w:ascii="Times New Roman" w:hAnsi="Times New Roman" w:cs="Times New Roman"/>
          <w:i/>
          <w:sz w:val="24"/>
          <w:szCs w:val="24"/>
        </w:rPr>
        <w:t xml:space="preserve"> </w:t>
      </w:r>
      <w:proofErr w:type="spellStart"/>
      <w:r w:rsidR="00CD3C07" w:rsidRPr="00CD3C07">
        <w:rPr>
          <w:rFonts w:ascii="Times New Roman" w:hAnsi="Times New Roman" w:cs="Times New Roman"/>
          <w:i/>
          <w:sz w:val="24"/>
          <w:szCs w:val="24"/>
        </w:rPr>
        <w:t>laurina</w:t>
      </w:r>
      <w:proofErr w:type="spellEnd"/>
      <w:r w:rsidR="00FF1066">
        <w:rPr>
          <w:rFonts w:ascii="Times New Roman" w:hAnsi="Times New Roman" w:cs="Times New Roman"/>
          <w:iCs/>
          <w:sz w:val="24"/>
          <w:szCs w:val="24"/>
        </w:rPr>
        <w:t xml:space="preserve"> (laurel sumac)</w:t>
      </w:r>
      <w:r w:rsidR="00CD3C07" w:rsidRPr="00CD3C07">
        <w:rPr>
          <w:rFonts w:ascii="Times New Roman" w:hAnsi="Times New Roman" w:cs="Times New Roman"/>
          <w:i/>
          <w:sz w:val="24"/>
          <w:szCs w:val="24"/>
        </w:rPr>
        <w:t xml:space="preserve"> </w:t>
      </w:r>
      <w:r w:rsidR="00CD3C07" w:rsidRPr="00CD3C07">
        <w:rPr>
          <w:rFonts w:ascii="Times New Roman" w:hAnsi="Times New Roman" w:cs="Times New Roman"/>
          <w:iCs/>
          <w:sz w:val="24"/>
          <w:szCs w:val="24"/>
        </w:rPr>
        <w:fldChar w:fldCharType="begin"/>
      </w:r>
      <w:r w:rsidR="00A16E9D">
        <w:rPr>
          <w:rFonts w:ascii="Times New Roman" w:hAnsi="Times New Roman" w:cs="Times New Roman"/>
          <w:iCs/>
          <w:sz w:val="24"/>
          <w:szCs w:val="24"/>
        </w:rPr>
        <w:instrText xml:space="preserve"> ADDIN EN.CITE &lt;EndNote&gt;&lt;Cite&gt;&lt;Author&gt;Langan&lt;/Author&gt;&lt;Year&gt;1997&lt;/Year&gt;&lt;RecNum&gt;21991&lt;/RecNum&gt;&lt;DisplayText&gt;(Langan et al., 1997)&lt;/DisplayText&gt;&lt;record&gt;&lt;rec-number&gt;21991&lt;/rec-number&gt;&lt;foreign-keys&gt;&lt;key app="EN" db-id="f0a9rv2xxe0ee9ed5tspfwv8ap5fw2srpe2p" timestamp="1594827135"&gt;21991&lt;/key&gt;&lt;/foreign-keys&gt;&lt;ref-type name="Journal Article"&gt;17&lt;/ref-type&gt;&lt;contributors&gt;&lt;authors&gt;&lt;author&gt;Langan, S.J.&lt;/author&gt;&lt;author&gt;Ewers, F.W.&lt;/author&gt;&lt;author&gt;Davis, S.D.&lt;/author&gt;&lt;/authors&gt;&lt;/contributors&gt;&lt;titles&gt;&lt;title&gt;Xylem dysfunction caused by water stress and freezing in two species of co‐occurring chaparral shrubs&lt;/title&gt;&lt;secondary-title&gt;Plant, Cell &amp;amp; Environment&lt;/secondary-title&gt;&lt;/titles&gt;&lt;periodical&gt;&lt;full-title&gt;Plant, Cell &amp;amp; Environment&lt;/full-title&gt;&lt;/periodical&gt;&lt;pages&gt;425-437&lt;/pages&gt;&lt;volume&gt;20&lt;/volume&gt;&lt;number&gt;4&lt;/number&gt;&lt;dates&gt;&lt;year&gt;1997&lt;/year&gt;&lt;/dates&gt;&lt;isbn&gt;0140-7791&lt;/isbn&gt;&lt;urls&gt;&lt;/urls&gt;&lt;/record&gt;&lt;/Cite&gt;&lt;/EndNote&gt;</w:instrText>
      </w:r>
      <w:r w:rsidR="00CD3C07" w:rsidRPr="00CD3C07">
        <w:rPr>
          <w:rFonts w:ascii="Times New Roman" w:hAnsi="Times New Roman" w:cs="Times New Roman"/>
          <w:iCs/>
          <w:sz w:val="24"/>
          <w:szCs w:val="24"/>
        </w:rPr>
        <w:fldChar w:fldCharType="separate"/>
      </w:r>
      <w:r w:rsidR="00A16E9D">
        <w:rPr>
          <w:rFonts w:ascii="Times New Roman" w:hAnsi="Times New Roman" w:cs="Times New Roman"/>
          <w:iCs/>
          <w:noProof/>
          <w:sz w:val="24"/>
          <w:szCs w:val="24"/>
        </w:rPr>
        <w:t>(Langan et al., 1997)</w:t>
      </w:r>
      <w:r w:rsidR="00CD3C07" w:rsidRPr="00CD3C07">
        <w:rPr>
          <w:rFonts w:ascii="Times New Roman" w:hAnsi="Times New Roman" w:cs="Times New Roman"/>
          <w:sz w:val="24"/>
          <w:szCs w:val="24"/>
        </w:rPr>
        <w:fldChar w:fldCharType="end"/>
      </w:r>
      <w:r w:rsidR="00CD3C07" w:rsidRPr="00CD3C07">
        <w:rPr>
          <w:rFonts w:ascii="Times New Roman" w:hAnsi="Times New Roman" w:cs="Times New Roman"/>
          <w:iCs/>
          <w:sz w:val="24"/>
          <w:szCs w:val="24"/>
        </w:rPr>
        <w:t>.</w:t>
      </w:r>
      <w:r w:rsidR="00CD3C07" w:rsidRPr="00CD3C07">
        <w:rPr>
          <w:rFonts w:ascii="Times New Roman" w:hAnsi="Times New Roman" w:cs="Times New Roman"/>
          <w:sz w:val="24"/>
          <w:szCs w:val="24"/>
        </w:rPr>
        <w:t xml:space="preserve"> The integrity of membranes and the photosynthetic apparatus within mesophyll leaf cells are also susceptible to freeze-induced damage, and patterns of damage are dependent on age, season, and location, yet consistent with observations of spatial and elevational distributions of the chaparral species </w:t>
      </w:r>
      <w:r>
        <w:rPr>
          <w:rFonts w:ascii="Times New Roman" w:hAnsi="Times New Roman" w:cs="Times New Roman"/>
          <w:i/>
          <w:iCs/>
          <w:sz w:val="24"/>
          <w:szCs w:val="24"/>
        </w:rPr>
        <w:t>M.</w:t>
      </w:r>
      <w:r w:rsidR="00CD3C07" w:rsidRPr="00CD3C07">
        <w:rPr>
          <w:rFonts w:ascii="Times New Roman" w:hAnsi="Times New Roman" w:cs="Times New Roman"/>
          <w:i/>
          <w:iCs/>
          <w:sz w:val="24"/>
          <w:szCs w:val="24"/>
        </w:rPr>
        <w:t xml:space="preserve"> </w:t>
      </w:r>
      <w:proofErr w:type="spellStart"/>
      <w:r w:rsidR="00CD3C07" w:rsidRPr="00CD3C07">
        <w:rPr>
          <w:rFonts w:ascii="Times New Roman" w:hAnsi="Times New Roman" w:cs="Times New Roman"/>
          <w:i/>
          <w:iCs/>
          <w:sz w:val="24"/>
          <w:szCs w:val="24"/>
        </w:rPr>
        <w:t>laurina</w:t>
      </w:r>
      <w:proofErr w:type="spellEnd"/>
      <w:r w:rsidR="00CD3C07" w:rsidRPr="00CD3C07">
        <w:rPr>
          <w:rFonts w:ascii="Times New Roman" w:hAnsi="Times New Roman" w:cs="Times New Roman"/>
          <w:sz w:val="24"/>
          <w:szCs w:val="24"/>
        </w:rPr>
        <w:t>, </w:t>
      </w:r>
      <w:r w:rsidR="00292536" w:rsidRPr="00CD3C07">
        <w:rPr>
          <w:rFonts w:ascii="Times New Roman" w:hAnsi="Times New Roman" w:cs="Times New Roman"/>
          <w:i/>
          <w:iCs/>
          <w:sz w:val="24"/>
          <w:szCs w:val="24"/>
        </w:rPr>
        <w:t>C</w:t>
      </w:r>
      <w:r w:rsidR="00292536">
        <w:rPr>
          <w:rFonts w:ascii="Times New Roman" w:hAnsi="Times New Roman" w:cs="Times New Roman"/>
          <w:i/>
          <w:iCs/>
          <w:sz w:val="24"/>
          <w:szCs w:val="24"/>
        </w:rPr>
        <w:t>.</w:t>
      </w:r>
      <w:r w:rsidR="00292536" w:rsidRPr="00CD3C07">
        <w:rPr>
          <w:rFonts w:ascii="Times New Roman" w:hAnsi="Times New Roman" w:cs="Times New Roman"/>
          <w:i/>
          <w:iCs/>
          <w:sz w:val="24"/>
          <w:szCs w:val="24"/>
        </w:rPr>
        <w:t xml:space="preserve"> </w:t>
      </w:r>
      <w:proofErr w:type="spellStart"/>
      <w:r w:rsidR="00292536" w:rsidRPr="00CD3C07">
        <w:rPr>
          <w:rFonts w:ascii="Times New Roman" w:hAnsi="Times New Roman" w:cs="Times New Roman"/>
          <w:i/>
          <w:iCs/>
          <w:sz w:val="24"/>
          <w:szCs w:val="24"/>
        </w:rPr>
        <w:t>megacarpus</w:t>
      </w:r>
      <w:proofErr w:type="spellEnd"/>
      <w:r w:rsidR="00292536">
        <w:rPr>
          <w:rFonts w:ascii="Times New Roman" w:hAnsi="Times New Roman" w:cs="Times New Roman"/>
          <w:sz w:val="24"/>
          <w:szCs w:val="24"/>
        </w:rPr>
        <w:t>,</w:t>
      </w:r>
      <w:r w:rsidR="00292536" w:rsidRPr="00CD3C07">
        <w:rPr>
          <w:rFonts w:ascii="Times New Roman" w:hAnsi="Times New Roman" w:cs="Times New Roman"/>
          <w:i/>
          <w:iCs/>
          <w:sz w:val="24"/>
          <w:szCs w:val="24"/>
        </w:rPr>
        <w:t> </w:t>
      </w:r>
      <w:proofErr w:type="spellStart"/>
      <w:r w:rsidR="00CD3C07" w:rsidRPr="00CD3C07">
        <w:rPr>
          <w:rFonts w:ascii="Times New Roman" w:hAnsi="Times New Roman" w:cs="Times New Roman"/>
          <w:i/>
          <w:iCs/>
          <w:sz w:val="24"/>
          <w:szCs w:val="24"/>
        </w:rPr>
        <w:t>R</w:t>
      </w:r>
      <w:r w:rsidR="00292536">
        <w:rPr>
          <w:rFonts w:ascii="Times New Roman" w:hAnsi="Times New Roman" w:cs="Times New Roman"/>
          <w:i/>
          <w:iCs/>
          <w:sz w:val="24"/>
          <w:szCs w:val="24"/>
        </w:rPr>
        <w:t>hus</w:t>
      </w:r>
      <w:proofErr w:type="spellEnd"/>
      <w:r w:rsidR="00CD3C07" w:rsidRPr="00CD3C07">
        <w:rPr>
          <w:rFonts w:ascii="Times New Roman" w:hAnsi="Times New Roman" w:cs="Times New Roman"/>
          <w:i/>
          <w:iCs/>
          <w:sz w:val="24"/>
          <w:szCs w:val="24"/>
        </w:rPr>
        <w:t xml:space="preserve"> ovata</w:t>
      </w:r>
      <w:r w:rsidR="00292536">
        <w:rPr>
          <w:rFonts w:ascii="Times New Roman" w:hAnsi="Times New Roman" w:cs="Times New Roman"/>
          <w:i/>
          <w:iCs/>
          <w:sz w:val="24"/>
          <w:szCs w:val="24"/>
        </w:rPr>
        <w:t xml:space="preserve"> </w:t>
      </w:r>
      <w:r w:rsidR="00292536">
        <w:rPr>
          <w:rFonts w:ascii="Times New Roman" w:hAnsi="Times New Roman" w:cs="Times New Roman"/>
          <w:sz w:val="24"/>
          <w:szCs w:val="24"/>
        </w:rPr>
        <w:t>(sugar sumac)</w:t>
      </w:r>
      <w:r w:rsidR="00CD3C07" w:rsidRPr="00CD3C07">
        <w:rPr>
          <w:rFonts w:ascii="Times New Roman" w:hAnsi="Times New Roman" w:cs="Times New Roman"/>
          <w:sz w:val="24"/>
          <w:szCs w:val="24"/>
        </w:rPr>
        <w:t>, and </w:t>
      </w:r>
      <w:r w:rsidR="00CD3C07" w:rsidRPr="00CD3C07">
        <w:rPr>
          <w:rFonts w:ascii="Times New Roman" w:hAnsi="Times New Roman" w:cs="Times New Roman"/>
          <w:i/>
          <w:iCs/>
          <w:sz w:val="24"/>
          <w:szCs w:val="24"/>
        </w:rPr>
        <w:t>C</w:t>
      </w:r>
      <w:r w:rsidR="00292536">
        <w:rPr>
          <w:rFonts w:ascii="Times New Roman" w:hAnsi="Times New Roman" w:cs="Times New Roman"/>
          <w:i/>
          <w:iCs/>
          <w:sz w:val="24"/>
          <w:szCs w:val="24"/>
        </w:rPr>
        <w:t>e</w:t>
      </w:r>
      <w:r w:rsidR="00292536" w:rsidRPr="00CD3C07">
        <w:rPr>
          <w:rFonts w:ascii="Times New Roman" w:hAnsi="Times New Roman" w:cs="Times New Roman"/>
          <w:i/>
          <w:sz w:val="24"/>
          <w:szCs w:val="24"/>
        </w:rPr>
        <w:t>anothus</w:t>
      </w:r>
      <w:r w:rsidR="00CD3C07" w:rsidRPr="00CD3C07">
        <w:rPr>
          <w:rFonts w:ascii="Times New Roman" w:hAnsi="Times New Roman" w:cs="Times New Roman"/>
          <w:i/>
          <w:iCs/>
          <w:sz w:val="24"/>
          <w:szCs w:val="24"/>
        </w:rPr>
        <w:t xml:space="preserve"> </w:t>
      </w:r>
      <w:proofErr w:type="spellStart"/>
      <w:r w:rsidR="00CD3C07" w:rsidRPr="00CD3C07">
        <w:rPr>
          <w:rFonts w:ascii="Times New Roman" w:hAnsi="Times New Roman" w:cs="Times New Roman"/>
          <w:i/>
          <w:iCs/>
          <w:sz w:val="24"/>
          <w:szCs w:val="24"/>
        </w:rPr>
        <w:t>spinosus</w:t>
      </w:r>
      <w:proofErr w:type="spellEnd"/>
      <w:r w:rsidR="00292536">
        <w:rPr>
          <w:rFonts w:ascii="Times New Roman" w:hAnsi="Times New Roman" w:cs="Times New Roman"/>
          <w:sz w:val="24"/>
          <w:szCs w:val="24"/>
        </w:rPr>
        <w:t xml:space="preserve"> (</w:t>
      </w:r>
      <w:proofErr w:type="spellStart"/>
      <w:r w:rsidR="00292536">
        <w:rPr>
          <w:rFonts w:ascii="Times New Roman" w:hAnsi="Times New Roman" w:cs="Times New Roman"/>
          <w:sz w:val="24"/>
          <w:szCs w:val="24"/>
        </w:rPr>
        <w:t>redheart</w:t>
      </w:r>
      <w:proofErr w:type="spellEnd"/>
      <w:r w:rsidR="00292536">
        <w:rPr>
          <w:rFonts w:ascii="Times New Roman" w:hAnsi="Times New Roman" w:cs="Times New Roman"/>
          <w:sz w:val="24"/>
          <w:szCs w:val="24"/>
        </w:rPr>
        <w:t>)</w:t>
      </w:r>
      <w:r w:rsidR="00CD3C07" w:rsidRPr="00CD3C07">
        <w:rPr>
          <w:rFonts w:ascii="Times New Roman" w:hAnsi="Times New Roman" w:cs="Times New Roman"/>
          <w:iCs/>
          <w:sz w:val="24"/>
          <w:szCs w:val="24"/>
        </w:rPr>
        <w:t xml:space="preserve"> </w:t>
      </w:r>
      <w:r w:rsidR="00CD3C07" w:rsidRPr="00CD3C07">
        <w:rPr>
          <w:rFonts w:ascii="Times New Roman" w:hAnsi="Times New Roman" w:cs="Times New Roman"/>
          <w:iCs/>
          <w:sz w:val="24"/>
          <w:szCs w:val="24"/>
        </w:rPr>
        <w:fldChar w:fldCharType="begin"/>
      </w:r>
      <w:r w:rsidR="00A16E9D">
        <w:rPr>
          <w:rFonts w:ascii="Times New Roman" w:hAnsi="Times New Roman" w:cs="Times New Roman"/>
          <w:iCs/>
          <w:sz w:val="24"/>
          <w:szCs w:val="24"/>
        </w:rPr>
        <w:instrText xml:space="preserve"> ADDIN EN.CITE &lt;EndNote&gt;&lt;Cite&gt;&lt;Author&gt;Boorse&lt;/Author&gt;&lt;Year&gt;1998&lt;/Year&gt;&lt;RecNum&gt;21992&lt;/RecNum&gt;&lt;DisplayText&gt;(Boorse et al., 1998)&lt;/DisplayText&gt;&lt;record&gt;&lt;rec-number&gt;21992&lt;/rec-number&gt;&lt;foreign-keys&gt;&lt;key app="EN" db-id="f0a9rv2xxe0ee9ed5tspfwv8ap5fw2srpe2p" timestamp="1594827304"&gt;21992&lt;/key&gt;&lt;/foreign-keys&gt;&lt;ref-type name="Journal Article"&gt;17&lt;/ref-type&gt;&lt;contributors&gt;&lt;authors&gt;&lt;author&gt;Boorse, Graham C&lt;/author&gt;&lt;author&gt;Ewers, Frank W&lt;/author&gt;&lt;author&gt;Davis, Stephen D&lt;/author&gt;&lt;/authors&gt;&lt;/contributors&gt;&lt;titles&gt;&lt;title&gt;Response of chaparral shrubs to below‐freezing temperatures: acclimation, ecotypes, seedlings vs. adults&lt;/title&gt;&lt;secondary-title&gt;American Journal of Botany&lt;/secondary-title&gt;&lt;/titles&gt;&lt;periodical&gt;&lt;full-title&gt;American Journal of Botany&lt;/full-title&gt;&lt;/periodical&gt;&lt;pages&gt;1224-1230&lt;/pages&gt;&lt;volume&gt;85&lt;/volume&gt;&lt;number&gt;9&lt;/number&gt;&lt;dates&gt;&lt;year&gt;1998&lt;/year&gt;&lt;/dates&gt;&lt;isbn&gt;0002-9122&lt;/isbn&gt;&lt;urls&gt;&lt;/urls&gt;&lt;/record&gt;&lt;/Cite&gt;&lt;/EndNote&gt;</w:instrText>
      </w:r>
      <w:r w:rsidR="00CD3C07" w:rsidRPr="00CD3C07">
        <w:rPr>
          <w:rFonts w:ascii="Times New Roman" w:hAnsi="Times New Roman" w:cs="Times New Roman"/>
          <w:iCs/>
          <w:sz w:val="24"/>
          <w:szCs w:val="24"/>
        </w:rPr>
        <w:fldChar w:fldCharType="separate"/>
      </w:r>
      <w:r w:rsidR="00A16E9D">
        <w:rPr>
          <w:rFonts w:ascii="Times New Roman" w:hAnsi="Times New Roman" w:cs="Times New Roman"/>
          <w:iCs/>
          <w:noProof/>
          <w:sz w:val="24"/>
          <w:szCs w:val="24"/>
        </w:rPr>
        <w:t>(Boorse et al., 1998)</w:t>
      </w:r>
      <w:r w:rsidR="00CD3C07" w:rsidRPr="00CD3C07">
        <w:rPr>
          <w:rFonts w:ascii="Times New Roman" w:hAnsi="Times New Roman" w:cs="Times New Roman"/>
          <w:sz w:val="24"/>
          <w:szCs w:val="24"/>
        </w:rPr>
        <w:fldChar w:fldCharType="end"/>
      </w:r>
      <w:r w:rsidR="00CD3C07" w:rsidRPr="00CD3C07">
        <w:rPr>
          <w:rFonts w:ascii="Times New Roman" w:hAnsi="Times New Roman" w:cs="Times New Roman"/>
          <w:sz w:val="24"/>
          <w:szCs w:val="24"/>
        </w:rPr>
        <w:t>. Considering the low frequency and high impact of subzero air temperature events in coastal California, more information on the role of rare episodic freezing would help better understand how this region became a hotspot of biodiversity.</w:t>
      </w:r>
      <w:r w:rsidR="008A1052">
        <w:rPr>
          <w:rFonts w:ascii="Times New Roman" w:hAnsi="Times New Roman" w:cs="Times New Roman"/>
          <w:sz w:val="24"/>
          <w:szCs w:val="24"/>
        </w:rPr>
        <w:t xml:space="preserve"> </w:t>
      </w:r>
    </w:p>
    <w:p w14:paraId="67DA0097" w14:textId="1D160781" w:rsidR="00195282" w:rsidRDefault="00CF227C" w:rsidP="00FB155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semi-arid ecosystems of the south-central United States (e.g., south Texas)</w:t>
      </w:r>
      <w:r w:rsidR="00C80732">
        <w:rPr>
          <w:rFonts w:ascii="Times New Roman" w:hAnsi="Times New Roman" w:cs="Times New Roman"/>
          <w:sz w:val="24"/>
          <w:szCs w:val="24"/>
        </w:rPr>
        <w:t xml:space="preserve"> and northern Mexico</w:t>
      </w:r>
      <w:r>
        <w:rPr>
          <w:rFonts w:ascii="Times New Roman" w:hAnsi="Times New Roman" w:cs="Times New Roman"/>
          <w:sz w:val="24"/>
          <w:szCs w:val="24"/>
        </w:rPr>
        <w:t xml:space="preserve">, </w:t>
      </w:r>
      <w:r w:rsidR="00195282">
        <w:rPr>
          <w:rFonts w:ascii="Times New Roman" w:hAnsi="Times New Roman" w:cs="Times New Roman"/>
          <w:sz w:val="24"/>
          <w:szCs w:val="24"/>
        </w:rPr>
        <w:t>e</w:t>
      </w:r>
      <w:r>
        <w:rPr>
          <w:rFonts w:ascii="Times New Roman" w:hAnsi="Times New Roman" w:cs="Times New Roman"/>
          <w:sz w:val="24"/>
          <w:szCs w:val="24"/>
        </w:rPr>
        <w:t xml:space="preserve">xtreme freeze events dictate the northern distribution of </w:t>
      </w:r>
      <w:r w:rsidR="00736C21">
        <w:rPr>
          <w:rFonts w:ascii="Times New Roman" w:hAnsi="Times New Roman" w:cs="Times New Roman"/>
          <w:sz w:val="24"/>
          <w:szCs w:val="24"/>
        </w:rPr>
        <w:t xml:space="preserve">many </w:t>
      </w:r>
      <w:r>
        <w:rPr>
          <w:rFonts w:ascii="Times New Roman" w:hAnsi="Times New Roman" w:cs="Times New Roman"/>
          <w:sz w:val="24"/>
          <w:szCs w:val="24"/>
        </w:rPr>
        <w:t>tropical plant species</w:t>
      </w:r>
      <w:r w:rsidR="00195282">
        <w:rPr>
          <w:rFonts w:ascii="Times New Roman" w:hAnsi="Times New Roman" w:cs="Times New Roman"/>
          <w:sz w:val="24"/>
          <w:szCs w:val="24"/>
        </w:rPr>
        <w:t xml:space="preserve">, </w:t>
      </w:r>
      <w:r>
        <w:rPr>
          <w:rFonts w:ascii="Times New Roman" w:hAnsi="Times New Roman" w:cs="Times New Roman"/>
          <w:sz w:val="24"/>
          <w:szCs w:val="24"/>
        </w:rPr>
        <w:t xml:space="preserve">including native woody plant species like great </w:t>
      </w:r>
      <w:proofErr w:type="spellStart"/>
      <w:r>
        <w:rPr>
          <w:rFonts w:ascii="Times New Roman" w:hAnsi="Times New Roman" w:cs="Times New Roman"/>
          <w:sz w:val="24"/>
          <w:szCs w:val="24"/>
        </w:rPr>
        <w:t>leadtree</w:t>
      </w:r>
      <w:proofErr w:type="spellEnd"/>
      <w:r w:rsidR="00E13FD2">
        <w:rPr>
          <w:rFonts w:ascii="Times New Roman" w:hAnsi="Times New Roman" w:cs="Times New Roman"/>
          <w:sz w:val="24"/>
          <w:szCs w:val="24"/>
        </w:rPr>
        <w:t xml:space="preserve"> (</w:t>
      </w:r>
      <w:r w:rsidR="00E13FD2">
        <w:rPr>
          <w:rFonts w:ascii="Times New Roman" w:hAnsi="Times New Roman" w:cs="Times New Roman"/>
          <w:i/>
          <w:iCs/>
          <w:sz w:val="24"/>
          <w:szCs w:val="24"/>
        </w:rPr>
        <w:t xml:space="preserve">Leucaena </w:t>
      </w:r>
      <w:proofErr w:type="spellStart"/>
      <w:r w:rsidR="00E13FD2">
        <w:rPr>
          <w:rFonts w:ascii="Times New Roman" w:hAnsi="Times New Roman" w:cs="Times New Roman"/>
          <w:i/>
          <w:iCs/>
          <w:sz w:val="24"/>
          <w:szCs w:val="24"/>
        </w:rPr>
        <w:t>pulverulenta</w:t>
      </w:r>
      <w:proofErr w:type="spellEnd"/>
      <w:r>
        <w:rPr>
          <w:rFonts w:ascii="Times New Roman" w:hAnsi="Times New Roman" w:cs="Times New Roman"/>
          <w:sz w:val="24"/>
          <w:szCs w:val="24"/>
        </w:rPr>
        <w:t xml:space="preserve">), </w:t>
      </w:r>
      <w:proofErr w:type="spellStart"/>
      <w:r w:rsidR="00E13FD2">
        <w:rPr>
          <w:rFonts w:ascii="Times New Roman" w:hAnsi="Times New Roman" w:cs="Times New Roman"/>
          <w:sz w:val="24"/>
          <w:szCs w:val="24"/>
        </w:rPr>
        <w:t>anacahuita</w:t>
      </w:r>
      <w:proofErr w:type="spellEnd"/>
      <w:r w:rsidR="00E13FD2">
        <w:rPr>
          <w:rFonts w:ascii="Times New Roman" w:hAnsi="Times New Roman" w:cs="Times New Roman"/>
          <w:sz w:val="24"/>
          <w:szCs w:val="24"/>
        </w:rPr>
        <w:t xml:space="preserve"> (</w:t>
      </w:r>
      <w:r w:rsidRPr="00D57C4C">
        <w:rPr>
          <w:rFonts w:ascii="Times New Roman" w:hAnsi="Times New Roman" w:cs="Times New Roman"/>
          <w:i/>
          <w:iCs/>
          <w:sz w:val="24"/>
          <w:szCs w:val="24"/>
        </w:rPr>
        <w:t xml:space="preserve">Cordia </w:t>
      </w:r>
      <w:proofErr w:type="spellStart"/>
      <w:r w:rsidRPr="00D57C4C">
        <w:rPr>
          <w:rFonts w:ascii="Times New Roman" w:hAnsi="Times New Roman" w:cs="Times New Roman"/>
          <w:i/>
          <w:iCs/>
          <w:sz w:val="24"/>
          <w:szCs w:val="24"/>
        </w:rPr>
        <w:t>boissieri</w:t>
      </w:r>
      <w:proofErr w:type="spellEnd"/>
      <w:r w:rsidR="00E13FD2">
        <w:rPr>
          <w:rFonts w:ascii="Times New Roman" w:hAnsi="Times New Roman" w:cs="Times New Roman"/>
          <w:sz w:val="24"/>
          <w:szCs w:val="24"/>
        </w:rPr>
        <w:t>)</w:t>
      </w:r>
      <w:r>
        <w:rPr>
          <w:rFonts w:ascii="Times New Roman" w:hAnsi="Times New Roman" w:cs="Times New Roman"/>
          <w:sz w:val="24"/>
          <w:szCs w:val="24"/>
        </w:rPr>
        <w:t xml:space="preserve">, and </w:t>
      </w:r>
      <w:r w:rsidR="00E13FD2">
        <w:rPr>
          <w:rFonts w:ascii="Times New Roman" w:hAnsi="Times New Roman" w:cs="Times New Roman"/>
          <w:sz w:val="24"/>
          <w:szCs w:val="24"/>
        </w:rPr>
        <w:t>coyotillo (</w:t>
      </w:r>
      <w:proofErr w:type="spellStart"/>
      <w:r w:rsidRPr="00D57C4C">
        <w:rPr>
          <w:rFonts w:ascii="Times New Roman" w:hAnsi="Times New Roman" w:cs="Times New Roman"/>
          <w:i/>
          <w:iCs/>
          <w:sz w:val="24"/>
          <w:szCs w:val="24"/>
        </w:rPr>
        <w:t>Karwinskia</w:t>
      </w:r>
      <w:proofErr w:type="spellEnd"/>
      <w:r w:rsidRPr="00D57C4C">
        <w:rPr>
          <w:rFonts w:ascii="Times New Roman" w:hAnsi="Times New Roman" w:cs="Times New Roman"/>
          <w:i/>
          <w:iCs/>
          <w:sz w:val="24"/>
          <w:szCs w:val="24"/>
        </w:rPr>
        <w:t xml:space="preserve"> </w:t>
      </w:r>
      <w:proofErr w:type="spellStart"/>
      <w:r w:rsidRPr="00D57C4C">
        <w:rPr>
          <w:rFonts w:ascii="Times New Roman" w:hAnsi="Times New Roman" w:cs="Times New Roman"/>
          <w:i/>
          <w:iCs/>
          <w:sz w:val="24"/>
          <w:szCs w:val="24"/>
        </w:rPr>
        <w:t>humboldtiana</w:t>
      </w:r>
      <w:proofErr w:type="spellEnd"/>
      <w:r w:rsidR="00E13FD2">
        <w:rPr>
          <w:rFonts w:ascii="Times New Roman" w:hAnsi="Times New Roman" w:cs="Times New Roman"/>
          <w:sz w:val="24"/>
          <w:szCs w:val="24"/>
        </w:rPr>
        <w:t>)</w:t>
      </w:r>
      <w:r w:rsidR="00AD604F">
        <w:rPr>
          <w:rFonts w:ascii="Times New Roman" w:hAnsi="Times New Roman" w:cs="Times New Roman"/>
          <w:sz w:val="24"/>
          <w:szCs w:val="24"/>
        </w:rPr>
        <w:t xml:space="preserve"> </w:t>
      </w:r>
      <w:r w:rsidR="00C00EEE">
        <w:rPr>
          <w:rFonts w:ascii="Times New Roman" w:hAnsi="Times New Roman" w:cs="Times New Roman"/>
          <w:sz w:val="24"/>
          <w:szCs w:val="24"/>
        </w:rPr>
        <w:fldChar w:fldCharType="begin">
          <w:fldData xml:space="preserve">PEVuZE5vdGU+PENpdGU+PEF1dGhvcj5Mb25hcmQ8L0F1dGhvcj48WWVhcj4xOTkxPC9ZZWFyPjxS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</w:fldData>
        </w:fldChar>
      </w:r>
      <w:r w:rsidR="00145B1D">
        <w:rPr>
          <w:rFonts w:ascii="Times New Roman" w:hAnsi="Times New Roman" w:cs="Times New Roman"/>
          <w:sz w:val="24"/>
          <w:szCs w:val="24"/>
        </w:rPr>
        <w:instrText xml:space="preserve"> ADDIN EN.CITE </w:instrText>
      </w:r>
      <w:r w:rsidR="00145B1D">
        <w:rPr>
          <w:rFonts w:ascii="Times New Roman" w:hAnsi="Times New Roman" w:cs="Times New Roman"/>
          <w:sz w:val="24"/>
          <w:szCs w:val="24"/>
        </w:rPr>
        <w:fldChar w:fldCharType="begin">
          <w:fldData xml:space="preserve">PEVuZE5vdGU+PENpdGU+PEF1dGhvcj5Mb25hcmQ8L0F1dGhvcj48WWVhcj4xOTkxPC9ZZWFyPjxS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</w:fldData>
        </w:fldChar>
      </w:r>
      <w:r w:rsidR="00145B1D">
        <w:rPr>
          <w:rFonts w:ascii="Times New Roman" w:hAnsi="Times New Roman" w:cs="Times New Roman"/>
          <w:sz w:val="24"/>
          <w:szCs w:val="24"/>
        </w:rPr>
        <w:instrText xml:space="preserve"> ADDIN EN.CITE.DATA </w:instrText>
      </w:r>
      <w:r w:rsidR="00145B1D">
        <w:rPr>
          <w:rFonts w:ascii="Times New Roman" w:hAnsi="Times New Roman" w:cs="Times New Roman"/>
          <w:sz w:val="24"/>
          <w:szCs w:val="24"/>
        </w:rPr>
      </w:r>
      <w:r w:rsidR="00145B1D">
        <w:rPr>
          <w:rFonts w:ascii="Times New Roman" w:hAnsi="Times New Roman" w:cs="Times New Roman"/>
          <w:sz w:val="24"/>
          <w:szCs w:val="24"/>
        </w:rPr>
        <w:fldChar w:fldCharType="end"/>
      </w:r>
      <w:r w:rsidR="00C00EEE">
        <w:rPr>
          <w:rFonts w:ascii="Times New Roman" w:hAnsi="Times New Roman" w:cs="Times New Roman"/>
          <w:sz w:val="24"/>
          <w:szCs w:val="24"/>
        </w:rPr>
      </w:r>
      <w:r w:rsidR="00C00EEE">
        <w:rPr>
          <w:rFonts w:ascii="Times New Roman" w:hAnsi="Times New Roman" w:cs="Times New Roman"/>
          <w:sz w:val="24"/>
          <w:szCs w:val="24"/>
        </w:rPr>
        <w:fldChar w:fldCharType="separate"/>
      </w:r>
      <w:r w:rsidR="00145B1D">
        <w:rPr>
          <w:rFonts w:ascii="Times New Roman" w:hAnsi="Times New Roman" w:cs="Times New Roman"/>
          <w:noProof/>
          <w:sz w:val="24"/>
          <w:szCs w:val="24"/>
        </w:rPr>
        <w:t>(Lonard &amp; Judd, 1985; Lonard &amp; Judd, 1991; Bojórquez et al., 2019)</w:t>
      </w:r>
      <w:r w:rsidR="00C00EEE">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D67C8">
        <w:rPr>
          <w:rFonts w:ascii="Times New Roman" w:hAnsi="Times New Roman" w:cs="Times New Roman"/>
          <w:sz w:val="24"/>
          <w:szCs w:val="24"/>
        </w:rPr>
        <w:t xml:space="preserve">In the more humid and seasonal </w:t>
      </w:r>
      <w:r w:rsidR="001115DC">
        <w:rPr>
          <w:rFonts w:ascii="Times New Roman" w:hAnsi="Times New Roman" w:cs="Times New Roman"/>
          <w:sz w:val="24"/>
          <w:szCs w:val="24"/>
        </w:rPr>
        <w:t xml:space="preserve">wet-dry </w:t>
      </w:r>
      <w:r w:rsidR="000D67C8">
        <w:rPr>
          <w:rFonts w:ascii="Times New Roman" w:hAnsi="Times New Roman" w:cs="Times New Roman"/>
          <w:sz w:val="24"/>
          <w:szCs w:val="24"/>
        </w:rPr>
        <w:t xml:space="preserve">ecosystems of </w:t>
      </w:r>
      <w:r w:rsidR="00483F5C">
        <w:rPr>
          <w:rFonts w:ascii="Times New Roman" w:hAnsi="Times New Roman" w:cs="Times New Roman"/>
          <w:sz w:val="24"/>
          <w:szCs w:val="24"/>
        </w:rPr>
        <w:t xml:space="preserve">south and central </w:t>
      </w:r>
      <w:r w:rsidR="000D67C8">
        <w:rPr>
          <w:rFonts w:ascii="Times New Roman" w:hAnsi="Times New Roman" w:cs="Times New Roman"/>
          <w:sz w:val="24"/>
          <w:szCs w:val="24"/>
        </w:rPr>
        <w:t>Florida, extreme freeze events</w:t>
      </w:r>
      <w:r w:rsidR="00195282">
        <w:rPr>
          <w:rFonts w:ascii="Times New Roman" w:hAnsi="Times New Roman" w:cs="Times New Roman"/>
          <w:sz w:val="24"/>
          <w:szCs w:val="24"/>
        </w:rPr>
        <w:t xml:space="preserve"> </w:t>
      </w:r>
      <w:r w:rsidR="000D67C8">
        <w:rPr>
          <w:rFonts w:ascii="Times New Roman" w:hAnsi="Times New Roman" w:cs="Times New Roman"/>
          <w:sz w:val="24"/>
          <w:szCs w:val="24"/>
        </w:rPr>
        <w:t>govern the northern distribution</w:t>
      </w:r>
      <w:r w:rsidR="00483F5C">
        <w:rPr>
          <w:rFonts w:ascii="Times New Roman" w:hAnsi="Times New Roman" w:cs="Times New Roman"/>
          <w:sz w:val="24"/>
          <w:szCs w:val="24"/>
        </w:rPr>
        <w:t xml:space="preserve"> of </w:t>
      </w:r>
      <w:r w:rsidR="00592BCD">
        <w:rPr>
          <w:rFonts w:ascii="Times New Roman" w:hAnsi="Times New Roman" w:cs="Times New Roman"/>
          <w:sz w:val="24"/>
          <w:szCs w:val="24"/>
        </w:rPr>
        <w:t>entire</w:t>
      </w:r>
      <w:r w:rsidR="004E6322">
        <w:rPr>
          <w:rFonts w:ascii="Times New Roman" w:hAnsi="Times New Roman" w:cs="Times New Roman"/>
          <w:sz w:val="24"/>
          <w:szCs w:val="24"/>
        </w:rPr>
        <w:t xml:space="preserve"> forest</w:t>
      </w:r>
      <w:r w:rsidR="00592BCD">
        <w:rPr>
          <w:rFonts w:ascii="Times New Roman" w:hAnsi="Times New Roman" w:cs="Times New Roman"/>
          <w:sz w:val="24"/>
          <w:szCs w:val="24"/>
        </w:rPr>
        <w:t xml:space="preserve"> biomes</w:t>
      </w:r>
      <w:r w:rsidR="000008D4">
        <w:rPr>
          <w:rFonts w:ascii="Times New Roman" w:hAnsi="Times New Roman" w:cs="Times New Roman"/>
          <w:sz w:val="24"/>
          <w:szCs w:val="24"/>
        </w:rPr>
        <w:t xml:space="preserve"> </w:t>
      </w:r>
      <w:r w:rsidR="00C80732">
        <w:rPr>
          <w:rFonts w:ascii="Times New Roman" w:hAnsi="Times New Roman" w:cs="Times New Roman"/>
          <w:sz w:val="24"/>
          <w:szCs w:val="24"/>
        </w:rPr>
        <w:fldChar w:fldCharType="begin"/>
      </w:r>
      <w:r w:rsidR="00C80732">
        <w:rPr>
          <w:rFonts w:ascii="Times New Roman" w:hAnsi="Times New Roman" w:cs="Times New Roman"/>
          <w:sz w:val="24"/>
          <w:szCs w:val="24"/>
        </w:rPr>
        <w:instrText xml:space="preserve"> ADDIN EN.CITE &lt;EndNote&gt;&lt;Cite&gt;&lt;Author&gt;Greller&lt;/Author&gt;&lt;Year&gt;1980&lt;/Year&gt;&lt;RecNum&gt;21483&lt;/RecNum&gt;&lt;DisplayText&gt;(Greller, 1980)&lt;/DisplayText&gt;&lt;record&gt;&lt;rec-number&gt;21483&lt;/rec-number&gt;&lt;foreign-keys&gt;&lt;key app="EN" db-id="f0a9rv2xxe0ee9ed5tspfwv8ap5fw2srpe2p" timestamp="1536945725"&gt;21483&lt;/key&gt;&lt;/foreign-keys&gt;&lt;ref-type name="Journal Article"&gt;17&lt;/ref-type&gt;&lt;contributors&gt;&lt;authors&gt;&lt;author&gt;Greller, Andrew M&lt;/author&gt;&lt;/authors&gt;&lt;/contributors&gt;&lt;titles&gt;&lt;title&gt;Correlation of some climate statistics with distribution of broadleaved forest zones in Florida, USA&lt;/title&gt;&lt;secondary-title&gt;Bulletin of the Torrey Botanical Club&lt;/secondary-title&gt;&lt;/titles&gt;&lt;periodical&gt;&lt;full-title&gt;Bulletin of the Torrey Botanical Club&lt;/full-title&gt;&lt;/periodical&gt;&lt;pages&gt;189-219&lt;/pages&gt;&lt;volume&gt;107&lt;/volume&gt;&lt;dates&gt;&lt;year&gt;1980&lt;/year&gt;&lt;/dates&gt;&lt;isbn&gt;0040-9618&lt;/isbn&gt;&lt;urls&gt;&lt;/urls&gt;&lt;/record&gt;&lt;/Cite&gt;&lt;/EndNote&gt;</w:instrText>
      </w:r>
      <w:r w:rsidR="00C80732">
        <w:rPr>
          <w:rFonts w:ascii="Times New Roman" w:hAnsi="Times New Roman" w:cs="Times New Roman"/>
          <w:sz w:val="24"/>
          <w:szCs w:val="24"/>
        </w:rPr>
        <w:fldChar w:fldCharType="separate"/>
      </w:r>
      <w:r w:rsidR="00C80732">
        <w:rPr>
          <w:rFonts w:ascii="Times New Roman" w:hAnsi="Times New Roman" w:cs="Times New Roman"/>
          <w:noProof/>
          <w:sz w:val="24"/>
          <w:szCs w:val="24"/>
        </w:rPr>
        <w:t>(Greller, 1980)</w:t>
      </w:r>
      <w:r w:rsidR="00C80732">
        <w:rPr>
          <w:rFonts w:ascii="Times New Roman" w:hAnsi="Times New Roman" w:cs="Times New Roman"/>
          <w:sz w:val="24"/>
          <w:szCs w:val="24"/>
        </w:rPr>
        <w:fldChar w:fldCharType="end"/>
      </w:r>
      <w:r w:rsidR="00C80732">
        <w:rPr>
          <w:rFonts w:ascii="Times New Roman" w:hAnsi="Times New Roman" w:cs="Times New Roman"/>
          <w:sz w:val="24"/>
          <w:szCs w:val="24"/>
        </w:rPr>
        <w:t xml:space="preserve"> </w:t>
      </w:r>
      <w:r w:rsidR="00592BCD">
        <w:rPr>
          <w:rFonts w:ascii="Times New Roman" w:hAnsi="Times New Roman" w:cs="Times New Roman"/>
          <w:sz w:val="24"/>
          <w:szCs w:val="24"/>
        </w:rPr>
        <w:t xml:space="preserve">as well as the range limits of </w:t>
      </w:r>
      <w:r w:rsidR="00483F5C">
        <w:rPr>
          <w:rFonts w:ascii="Times New Roman" w:hAnsi="Times New Roman" w:cs="Times New Roman"/>
          <w:sz w:val="24"/>
          <w:szCs w:val="24"/>
        </w:rPr>
        <w:t>plant species</w:t>
      </w:r>
      <w:r w:rsidR="0093083C">
        <w:rPr>
          <w:rFonts w:ascii="Times New Roman" w:hAnsi="Times New Roman" w:cs="Times New Roman"/>
          <w:sz w:val="24"/>
          <w:szCs w:val="24"/>
        </w:rPr>
        <w:t xml:space="preserve"> </w:t>
      </w:r>
      <w:r w:rsidR="00337DBC">
        <w:rPr>
          <w:rFonts w:ascii="Times New Roman" w:hAnsi="Times New Roman" w:cs="Times New Roman"/>
          <w:sz w:val="24"/>
          <w:szCs w:val="24"/>
        </w:rPr>
        <w:t>such as</w:t>
      </w:r>
      <w:r w:rsidR="0093083C">
        <w:rPr>
          <w:rFonts w:ascii="Times New Roman" w:hAnsi="Times New Roman" w:cs="Times New Roman"/>
          <w:sz w:val="24"/>
          <w:szCs w:val="24"/>
        </w:rPr>
        <w:t xml:space="preserve"> </w:t>
      </w:r>
      <w:r w:rsidR="00E13FD2">
        <w:rPr>
          <w:rFonts w:ascii="Times New Roman" w:hAnsi="Times New Roman" w:cs="Times New Roman"/>
          <w:sz w:val="24"/>
          <w:szCs w:val="24"/>
        </w:rPr>
        <w:t>poisonwood (</w:t>
      </w:r>
      <w:proofErr w:type="spellStart"/>
      <w:r w:rsidR="0093083C">
        <w:rPr>
          <w:rFonts w:ascii="Times New Roman" w:hAnsi="Times New Roman" w:cs="Times New Roman"/>
          <w:i/>
          <w:iCs/>
          <w:sz w:val="24"/>
          <w:szCs w:val="24"/>
        </w:rPr>
        <w:t>Metopium</w:t>
      </w:r>
      <w:proofErr w:type="spellEnd"/>
      <w:r w:rsidR="0093083C">
        <w:rPr>
          <w:rFonts w:ascii="Times New Roman" w:hAnsi="Times New Roman" w:cs="Times New Roman"/>
          <w:i/>
          <w:iCs/>
          <w:sz w:val="24"/>
          <w:szCs w:val="24"/>
        </w:rPr>
        <w:t xml:space="preserve"> </w:t>
      </w:r>
      <w:proofErr w:type="spellStart"/>
      <w:r w:rsidR="0093083C">
        <w:rPr>
          <w:rFonts w:ascii="Times New Roman" w:hAnsi="Times New Roman" w:cs="Times New Roman"/>
          <w:i/>
          <w:iCs/>
          <w:sz w:val="24"/>
          <w:szCs w:val="24"/>
        </w:rPr>
        <w:t>toxifer</w:t>
      </w:r>
      <w:r w:rsidR="00665676">
        <w:rPr>
          <w:rFonts w:ascii="Times New Roman" w:hAnsi="Times New Roman" w:cs="Times New Roman"/>
          <w:i/>
          <w:iCs/>
          <w:sz w:val="24"/>
          <w:szCs w:val="24"/>
        </w:rPr>
        <w:t>um</w:t>
      </w:r>
      <w:proofErr w:type="spellEnd"/>
      <w:r w:rsidR="00E13FD2">
        <w:rPr>
          <w:rFonts w:ascii="Times New Roman" w:hAnsi="Times New Roman" w:cs="Times New Roman"/>
          <w:sz w:val="24"/>
          <w:szCs w:val="24"/>
        </w:rPr>
        <w:t>)</w:t>
      </w:r>
      <w:r w:rsidR="0093083C">
        <w:rPr>
          <w:rFonts w:ascii="Times New Roman" w:hAnsi="Times New Roman" w:cs="Times New Roman"/>
          <w:sz w:val="24"/>
          <w:szCs w:val="24"/>
        </w:rPr>
        <w:t xml:space="preserve">, </w:t>
      </w:r>
      <w:r w:rsidR="00F82AFD">
        <w:rPr>
          <w:rFonts w:ascii="Times New Roman" w:hAnsi="Times New Roman" w:cs="Times New Roman"/>
          <w:sz w:val="24"/>
          <w:szCs w:val="24"/>
        </w:rPr>
        <w:t>g</w:t>
      </w:r>
      <w:r w:rsidR="00E13FD2">
        <w:rPr>
          <w:rFonts w:ascii="Times New Roman" w:hAnsi="Times New Roman" w:cs="Times New Roman"/>
          <w:sz w:val="24"/>
          <w:szCs w:val="24"/>
        </w:rPr>
        <w:t xml:space="preserve">umbo </w:t>
      </w:r>
      <w:r w:rsidR="001F06AE">
        <w:rPr>
          <w:rFonts w:ascii="Times New Roman" w:hAnsi="Times New Roman" w:cs="Times New Roman"/>
          <w:sz w:val="24"/>
          <w:szCs w:val="24"/>
        </w:rPr>
        <w:t>limbo (</w:t>
      </w:r>
      <w:r w:rsidR="000D22A0" w:rsidRPr="000D22A0">
        <w:rPr>
          <w:rFonts w:ascii="Times New Roman" w:hAnsi="Times New Roman" w:cs="Times New Roman"/>
          <w:i/>
          <w:iCs/>
          <w:sz w:val="24"/>
          <w:szCs w:val="24"/>
        </w:rPr>
        <w:t>Burse</w:t>
      </w:r>
      <w:r w:rsidR="00F82AFD">
        <w:rPr>
          <w:rFonts w:ascii="Times New Roman" w:hAnsi="Times New Roman" w:cs="Times New Roman"/>
          <w:i/>
          <w:iCs/>
          <w:sz w:val="24"/>
          <w:szCs w:val="24"/>
        </w:rPr>
        <w:t>r</w:t>
      </w:r>
      <w:r w:rsidR="000D22A0" w:rsidRPr="000D22A0">
        <w:rPr>
          <w:rFonts w:ascii="Times New Roman" w:hAnsi="Times New Roman" w:cs="Times New Roman"/>
          <w:i/>
          <w:iCs/>
          <w:sz w:val="24"/>
          <w:szCs w:val="24"/>
        </w:rPr>
        <w:t xml:space="preserve">a </w:t>
      </w:r>
      <w:proofErr w:type="spellStart"/>
      <w:r w:rsidR="000D22A0" w:rsidRPr="000D22A0">
        <w:rPr>
          <w:rFonts w:ascii="Times New Roman" w:hAnsi="Times New Roman" w:cs="Times New Roman"/>
          <w:i/>
          <w:iCs/>
          <w:sz w:val="24"/>
          <w:szCs w:val="24"/>
        </w:rPr>
        <w:t>simaruba</w:t>
      </w:r>
      <w:proofErr w:type="spellEnd"/>
      <w:r w:rsidR="001F06AE">
        <w:rPr>
          <w:rFonts w:ascii="Times New Roman" w:hAnsi="Times New Roman" w:cs="Times New Roman"/>
          <w:sz w:val="24"/>
          <w:szCs w:val="24"/>
        </w:rPr>
        <w:t>)</w:t>
      </w:r>
      <w:r w:rsidR="000D22A0">
        <w:rPr>
          <w:rFonts w:ascii="Times New Roman" w:hAnsi="Times New Roman" w:cs="Times New Roman"/>
          <w:sz w:val="24"/>
          <w:szCs w:val="24"/>
        </w:rPr>
        <w:t xml:space="preserve">, </w:t>
      </w:r>
      <w:r w:rsidR="001F06AE">
        <w:rPr>
          <w:rFonts w:ascii="Times New Roman" w:hAnsi="Times New Roman" w:cs="Times New Roman"/>
          <w:sz w:val="24"/>
          <w:szCs w:val="24"/>
        </w:rPr>
        <w:t xml:space="preserve">cocoplum </w:t>
      </w:r>
      <w:r w:rsidR="001F06AE">
        <w:rPr>
          <w:rFonts w:ascii="Times New Roman" w:hAnsi="Times New Roman" w:cs="Times New Roman"/>
          <w:sz w:val="24"/>
          <w:szCs w:val="24"/>
        </w:rPr>
        <w:lastRenderedPageBreak/>
        <w:t>(</w:t>
      </w:r>
      <w:proofErr w:type="spellStart"/>
      <w:r w:rsidR="0093083C" w:rsidRPr="0093083C">
        <w:rPr>
          <w:rFonts w:ascii="Times New Roman" w:hAnsi="Times New Roman" w:cs="Times New Roman"/>
          <w:i/>
          <w:iCs/>
          <w:sz w:val="24"/>
          <w:szCs w:val="24"/>
        </w:rPr>
        <w:t>Chrysobalanus</w:t>
      </w:r>
      <w:proofErr w:type="spellEnd"/>
      <w:r w:rsidR="0093083C" w:rsidRPr="0093083C">
        <w:rPr>
          <w:rFonts w:ascii="Times New Roman" w:hAnsi="Times New Roman" w:cs="Times New Roman"/>
          <w:i/>
          <w:iCs/>
          <w:sz w:val="24"/>
          <w:szCs w:val="24"/>
        </w:rPr>
        <w:t xml:space="preserve"> </w:t>
      </w:r>
      <w:proofErr w:type="spellStart"/>
      <w:r w:rsidR="0093083C" w:rsidRPr="0093083C">
        <w:rPr>
          <w:rFonts w:ascii="Times New Roman" w:hAnsi="Times New Roman" w:cs="Times New Roman"/>
          <w:i/>
          <w:iCs/>
          <w:sz w:val="24"/>
          <w:szCs w:val="24"/>
        </w:rPr>
        <w:t>icaco</w:t>
      </w:r>
      <w:proofErr w:type="spellEnd"/>
      <w:r w:rsidR="001F06AE">
        <w:rPr>
          <w:rFonts w:ascii="Times New Roman" w:hAnsi="Times New Roman" w:cs="Times New Roman"/>
          <w:sz w:val="24"/>
          <w:szCs w:val="24"/>
        </w:rPr>
        <w:t>)</w:t>
      </w:r>
      <w:r w:rsidR="0093083C">
        <w:rPr>
          <w:rFonts w:ascii="Times New Roman" w:hAnsi="Times New Roman" w:cs="Times New Roman"/>
          <w:sz w:val="24"/>
          <w:szCs w:val="24"/>
        </w:rPr>
        <w:t xml:space="preserve">, and </w:t>
      </w:r>
      <w:r w:rsidR="001F06AE">
        <w:rPr>
          <w:rFonts w:ascii="Times New Roman" w:hAnsi="Times New Roman" w:cs="Times New Roman"/>
          <w:sz w:val="24"/>
          <w:szCs w:val="24"/>
        </w:rPr>
        <w:t>pigeon plum (</w:t>
      </w:r>
      <w:proofErr w:type="spellStart"/>
      <w:r w:rsidR="0093083C" w:rsidRPr="001115DC">
        <w:rPr>
          <w:rFonts w:ascii="Times New Roman" w:hAnsi="Times New Roman" w:cs="Times New Roman"/>
          <w:i/>
          <w:iCs/>
          <w:sz w:val="24"/>
          <w:szCs w:val="24"/>
        </w:rPr>
        <w:t>Coccoloba</w:t>
      </w:r>
      <w:proofErr w:type="spellEnd"/>
      <w:r w:rsidR="0093083C" w:rsidRPr="001115DC">
        <w:rPr>
          <w:rFonts w:ascii="Times New Roman" w:hAnsi="Times New Roman" w:cs="Times New Roman"/>
          <w:i/>
          <w:iCs/>
          <w:sz w:val="24"/>
          <w:szCs w:val="24"/>
        </w:rPr>
        <w:t xml:space="preserve"> </w:t>
      </w:r>
      <w:proofErr w:type="spellStart"/>
      <w:r w:rsidR="0093083C" w:rsidRPr="001115DC">
        <w:rPr>
          <w:rFonts w:ascii="Times New Roman" w:hAnsi="Times New Roman" w:cs="Times New Roman"/>
          <w:i/>
          <w:iCs/>
          <w:sz w:val="24"/>
          <w:szCs w:val="24"/>
        </w:rPr>
        <w:t>diversifolia</w:t>
      </w:r>
      <w:proofErr w:type="spellEnd"/>
      <w:r w:rsidR="001F06AE">
        <w:rPr>
          <w:rFonts w:ascii="Times New Roman" w:hAnsi="Times New Roman" w:cs="Times New Roman"/>
          <w:sz w:val="24"/>
          <w:szCs w:val="24"/>
        </w:rPr>
        <w:t>)</w:t>
      </w:r>
      <w:r w:rsidR="0093083C">
        <w:rPr>
          <w:rFonts w:ascii="Times New Roman" w:hAnsi="Times New Roman" w:cs="Times New Roman"/>
          <w:sz w:val="24"/>
          <w:szCs w:val="24"/>
        </w:rPr>
        <w:t xml:space="preserve"> </w:t>
      </w:r>
      <w:r w:rsidR="000008D4">
        <w:rPr>
          <w:rFonts w:ascii="Times New Roman" w:hAnsi="Times New Roman" w:cs="Times New Roman"/>
          <w:sz w:val="24"/>
          <w:szCs w:val="24"/>
        </w:rPr>
        <w:fldChar w:fldCharType="begin">
          <w:fldData xml:space="preserve">PEVuZE5vdGU+PENpdGU+PEF1dGhvcj5PbG1zdGVkPC9BdXRob3I+PFllYXI+MTk5MzwvWWVhcj48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PEVuZE5vdGU+PENpdGU+PEF1dGhvcj5PbG1zdGVkPC9BdXRob3I+PFllYXI+MTk5MzwvWWVhcj48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000008D4">
        <w:rPr>
          <w:rFonts w:ascii="Times New Roman" w:hAnsi="Times New Roman" w:cs="Times New Roman"/>
          <w:sz w:val="24"/>
          <w:szCs w:val="24"/>
        </w:rPr>
      </w:r>
      <w:r w:rsidR="000008D4">
        <w:rPr>
          <w:rFonts w:ascii="Times New Roman" w:hAnsi="Times New Roman" w:cs="Times New Roman"/>
          <w:sz w:val="24"/>
          <w:szCs w:val="24"/>
        </w:rPr>
        <w:fldChar w:fldCharType="separate"/>
      </w:r>
      <w:r w:rsidR="00A16E9D">
        <w:rPr>
          <w:rFonts w:ascii="Times New Roman" w:hAnsi="Times New Roman" w:cs="Times New Roman"/>
          <w:noProof/>
          <w:sz w:val="24"/>
          <w:szCs w:val="24"/>
        </w:rPr>
        <w:t>(Myers, 1986; Box et al., 1993; Olmsted et al., 1993)</w:t>
      </w:r>
      <w:r w:rsidR="000008D4">
        <w:rPr>
          <w:rFonts w:ascii="Times New Roman" w:hAnsi="Times New Roman" w:cs="Times New Roman"/>
          <w:sz w:val="24"/>
          <w:szCs w:val="24"/>
        </w:rPr>
        <w:fldChar w:fldCharType="end"/>
      </w:r>
      <w:r w:rsidR="00483F5C">
        <w:rPr>
          <w:rFonts w:ascii="Times New Roman" w:hAnsi="Times New Roman" w:cs="Times New Roman"/>
          <w:sz w:val="24"/>
          <w:szCs w:val="24"/>
        </w:rPr>
        <w:t>.</w:t>
      </w:r>
      <w:r w:rsidR="00C25D31">
        <w:rPr>
          <w:rFonts w:ascii="Times New Roman" w:hAnsi="Times New Roman" w:cs="Times New Roman"/>
          <w:sz w:val="24"/>
          <w:szCs w:val="24"/>
        </w:rPr>
        <w:t xml:space="preserve"> </w:t>
      </w:r>
      <w:r w:rsidR="00C13EA7">
        <w:rPr>
          <w:rFonts w:ascii="Times New Roman" w:hAnsi="Times New Roman" w:cs="Times New Roman"/>
          <w:sz w:val="24"/>
          <w:szCs w:val="24"/>
        </w:rPr>
        <w:t xml:space="preserve">In response to warming winter temperature extremes, </w:t>
      </w:r>
      <w:r w:rsidR="00195282">
        <w:rPr>
          <w:rFonts w:ascii="Times New Roman" w:hAnsi="Times New Roman" w:cs="Times New Roman"/>
          <w:sz w:val="24"/>
          <w:szCs w:val="24"/>
        </w:rPr>
        <w:t xml:space="preserve">many of these </w:t>
      </w:r>
      <w:r w:rsidR="00C13EA7">
        <w:rPr>
          <w:rFonts w:ascii="Times New Roman" w:hAnsi="Times New Roman" w:cs="Times New Roman"/>
          <w:sz w:val="24"/>
          <w:szCs w:val="24"/>
        </w:rPr>
        <w:t>tropical freeze-sensitive native plant species are expected to move north</w:t>
      </w:r>
      <w:r w:rsidR="00195282">
        <w:rPr>
          <w:rFonts w:ascii="Times New Roman" w:hAnsi="Times New Roman" w:cs="Times New Roman"/>
          <w:sz w:val="24"/>
          <w:szCs w:val="24"/>
        </w:rPr>
        <w:t>ward</w:t>
      </w:r>
      <w:r w:rsidR="00481D0D">
        <w:rPr>
          <w:rFonts w:ascii="Times New Roman" w:hAnsi="Times New Roman" w:cs="Times New Roman"/>
          <w:sz w:val="24"/>
          <w:szCs w:val="24"/>
        </w:rPr>
        <w:t xml:space="preserve">, within arid, semi-arid, and humid climates of western, central, and eastern </w:t>
      </w:r>
      <w:r w:rsidR="00C72B22">
        <w:rPr>
          <w:rFonts w:ascii="Times New Roman" w:hAnsi="Times New Roman" w:cs="Times New Roman"/>
          <w:sz w:val="24"/>
          <w:szCs w:val="24"/>
        </w:rPr>
        <w:t>parts of the continent</w:t>
      </w:r>
      <w:r w:rsidR="00481D0D">
        <w:rPr>
          <w:rFonts w:ascii="Times New Roman" w:hAnsi="Times New Roman" w:cs="Times New Roman"/>
          <w:sz w:val="24"/>
          <w:szCs w:val="24"/>
        </w:rPr>
        <w:t>, respectively</w:t>
      </w:r>
      <w:r w:rsidR="00FA5153">
        <w:rPr>
          <w:rFonts w:ascii="Times New Roman" w:hAnsi="Times New Roman" w:cs="Times New Roman"/>
          <w:sz w:val="24"/>
          <w:szCs w:val="24"/>
        </w:rPr>
        <w:t xml:space="preserve"> </w:t>
      </w:r>
      <w:r w:rsidR="00FA5153">
        <w:rPr>
          <w:rFonts w:ascii="Times New Roman" w:hAnsi="Times New Roman" w:cs="Times New Roman"/>
          <w:sz w:val="24"/>
          <w:szCs w:val="24"/>
        </w:rPr>
        <w:fldChar w:fldCharType="begin">
          <w:fldData xml:space="preserve">PEVuZE5vdGU+PENpdGU+PEF1dGhvcj5XZWlzczwvQXV0aG9yPjxZZWFyPjIwMDU8L1llYXI+PFJl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PEVuZE5vdGU+PENpdGU+PEF1dGhvcj5XZWlzczwvQXV0aG9yPjxZZWFyPjIwMDU8L1llYXI+PFJl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00FA5153">
        <w:rPr>
          <w:rFonts w:ascii="Times New Roman" w:hAnsi="Times New Roman" w:cs="Times New Roman"/>
          <w:sz w:val="24"/>
          <w:szCs w:val="24"/>
        </w:rPr>
      </w:r>
      <w:r w:rsidR="00FA5153">
        <w:rPr>
          <w:rFonts w:ascii="Times New Roman" w:hAnsi="Times New Roman" w:cs="Times New Roman"/>
          <w:sz w:val="24"/>
          <w:szCs w:val="24"/>
        </w:rPr>
        <w:fldChar w:fldCharType="separate"/>
      </w:r>
      <w:r w:rsidR="00A16E9D">
        <w:rPr>
          <w:rFonts w:ascii="Times New Roman" w:hAnsi="Times New Roman" w:cs="Times New Roman"/>
          <w:noProof/>
          <w:sz w:val="24"/>
          <w:szCs w:val="24"/>
        </w:rPr>
        <w:t>(Box et al., 1999; Weiss &amp; Overpeck, 2005; Carter et al., 2018)</w:t>
      </w:r>
      <w:r w:rsidR="00FA5153">
        <w:rPr>
          <w:rFonts w:ascii="Times New Roman" w:hAnsi="Times New Roman" w:cs="Times New Roman"/>
          <w:sz w:val="24"/>
          <w:szCs w:val="24"/>
        </w:rPr>
        <w:fldChar w:fldCharType="end"/>
      </w:r>
      <w:r w:rsidR="00AE2EAF">
        <w:rPr>
          <w:rFonts w:ascii="Times New Roman" w:hAnsi="Times New Roman" w:cs="Times New Roman"/>
          <w:sz w:val="24"/>
          <w:szCs w:val="24"/>
        </w:rPr>
        <w:t xml:space="preserve"> (Figure </w:t>
      </w:r>
      <w:r w:rsidR="006162D5">
        <w:rPr>
          <w:rFonts w:ascii="Times New Roman" w:hAnsi="Times New Roman" w:cs="Times New Roman"/>
          <w:sz w:val="24"/>
          <w:szCs w:val="24"/>
        </w:rPr>
        <w:t>3</w:t>
      </w:r>
      <w:r w:rsidR="00AE2EAF">
        <w:rPr>
          <w:rFonts w:ascii="Times New Roman" w:hAnsi="Times New Roman" w:cs="Times New Roman"/>
          <w:sz w:val="24"/>
          <w:szCs w:val="24"/>
        </w:rPr>
        <w:t>)</w:t>
      </w:r>
      <w:r w:rsidR="00C13EA7">
        <w:rPr>
          <w:rFonts w:ascii="Times New Roman" w:hAnsi="Times New Roman" w:cs="Times New Roman"/>
          <w:sz w:val="24"/>
          <w:szCs w:val="24"/>
        </w:rPr>
        <w:t xml:space="preserve">. </w:t>
      </w:r>
      <w:bookmarkStart w:id="6" w:name="_Hlk54277590"/>
      <w:r w:rsidR="00A63C17" w:rsidRPr="00A63C17">
        <w:rPr>
          <w:rFonts w:ascii="Times New Roman" w:hAnsi="Times New Roman" w:cs="Times New Roman"/>
          <w:sz w:val="24"/>
          <w:szCs w:val="24"/>
        </w:rPr>
        <w:t xml:space="preserve">Species-specific rates of poleward range expansion are, however, highly variable and greatly influenced by the presence of plant traits that foster rapid </w:t>
      </w:r>
      <w:r w:rsidR="002770E0">
        <w:rPr>
          <w:rFonts w:ascii="Times New Roman" w:hAnsi="Times New Roman" w:cs="Times New Roman"/>
          <w:sz w:val="24"/>
          <w:szCs w:val="24"/>
        </w:rPr>
        <w:t>movement</w:t>
      </w:r>
      <w:r w:rsidR="00A63C17" w:rsidRPr="00A63C17">
        <w:rPr>
          <w:rFonts w:ascii="Times New Roman" w:hAnsi="Times New Roman" w:cs="Times New Roman"/>
          <w:sz w:val="24"/>
          <w:szCs w:val="24"/>
        </w:rPr>
        <w:t xml:space="preserve"> into novel climates, </w:t>
      </w:r>
      <w:r w:rsidR="000E1A61">
        <w:rPr>
          <w:rFonts w:ascii="Times New Roman" w:hAnsi="Times New Roman" w:cs="Times New Roman"/>
          <w:sz w:val="24"/>
          <w:szCs w:val="24"/>
        </w:rPr>
        <w:t>and</w:t>
      </w:r>
      <w:r w:rsidR="00A63C17" w:rsidRPr="00A63C17">
        <w:rPr>
          <w:rFonts w:ascii="Times New Roman" w:hAnsi="Times New Roman" w:cs="Times New Roman"/>
          <w:sz w:val="24"/>
          <w:szCs w:val="24"/>
        </w:rPr>
        <w:t xml:space="preserve"> also interactions with other global change factors that may hinder or accelerate range expansion </w:t>
      </w:r>
      <w:r w:rsidR="00A63C17" w:rsidRPr="00A63C17">
        <w:rPr>
          <w:rFonts w:ascii="Times New Roman" w:hAnsi="Times New Roman" w:cs="Times New Roman"/>
          <w:sz w:val="24"/>
          <w:szCs w:val="24"/>
        </w:rPr>
        <w:fldChar w:fldCharType="begin">
          <w:fldData xml:space="preserve">PEVuZE5vdGU+PENpdGU+PEF1dGhvcj5aaHU8L0F1dGhvcj48WWVhcj4yMDEyPC9ZZWFyPjxSZWNO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PEVuZE5vdGU+PENpdGU+PEF1dGhvcj5aaHU8L0F1dGhvcj48WWVhcj4yMDEyPC9ZZWFyPjxSZWNO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00A63C17" w:rsidRPr="00A63C17">
        <w:rPr>
          <w:rFonts w:ascii="Times New Roman" w:hAnsi="Times New Roman" w:cs="Times New Roman"/>
          <w:sz w:val="24"/>
          <w:szCs w:val="24"/>
        </w:rPr>
      </w:r>
      <w:r w:rsidR="00A63C17" w:rsidRPr="00A63C17">
        <w:rPr>
          <w:rFonts w:ascii="Times New Roman" w:hAnsi="Times New Roman" w:cs="Times New Roman"/>
          <w:sz w:val="24"/>
          <w:szCs w:val="24"/>
        </w:rPr>
        <w:fldChar w:fldCharType="separate"/>
      </w:r>
      <w:r w:rsidR="00A16E9D">
        <w:rPr>
          <w:rFonts w:ascii="Times New Roman" w:hAnsi="Times New Roman" w:cs="Times New Roman"/>
          <w:noProof/>
          <w:sz w:val="24"/>
          <w:szCs w:val="24"/>
        </w:rPr>
        <w:t>(Parker, 1993; Davis &amp; Shaw, 2001; Zhu et al., 2012)</w:t>
      </w:r>
      <w:r w:rsidR="00A63C17" w:rsidRPr="00A63C17">
        <w:rPr>
          <w:rFonts w:ascii="Times New Roman" w:hAnsi="Times New Roman" w:cs="Times New Roman"/>
          <w:sz w:val="24"/>
          <w:szCs w:val="24"/>
        </w:rPr>
        <w:fldChar w:fldCharType="end"/>
      </w:r>
      <w:r w:rsidR="00A63C17" w:rsidRPr="00A63C17">
        <w:rPr>
          <w:rFonts w:ascii="Times New Roman" w:hAnsi="Times New Roman" w:cs="Times New Roman"/>
          <w:sz w:val="24"/>
          <w:szCs w:val="24"/>
        </w:rPr>
        <w:t xml:space="preserve">. </w:t>
      </w:r>
      <w:bookmarkEnd w:id="6"/>
      <w:r w:rsidR="00C72B22">
        <w:rPr>
          <w:rFonts w:ascii="Times New Roman" w:hAnsi="Times New Roman" w:cs="Times New Roman"/>
          <w:sz w:val="24"/>
          <w:szCs w:val="24"/>
        </w:rPr>
        <w:t>L</w:t>
      </w:r>
      <w:r w:rsidR="00C13EA7">
        <w:rPr>
          <w:rFonts w:ascii="Times New Roman" w:hAnsi="Times New Roman" w:cs="Times New Roman"/>
          <w:sz w:val="24"/>
          <w:szCs w:val="24"/>
        </w:rPr>
        <w:t xml:space="preserve">ong-distance </w:t>
      </w:r>
      <w:r w:rsidR="00C72B22">
        <w:rPr>
          <w:rFonts w:ascii="Times New Roman" w:hAnsi="Times New Roman" w:cs="Times New Roman"/>
          <w:sz w:val="24"/>
          <w:szCs w:val="24"/>
        </w:rPr>
        <w:t xml:space="preserve">seed </w:t>
      </w:r>
      <w:r w:rsidR="00C13EA7">
        <w:rPr>
          <w:rFonts w:ascii="Times New Roman" w:hAnsi="Times New Roman" w:cs="Times New Roman"/>
          <w:sz w:val="24"/>
          <w:szCs w:val="24"/>
        </w:rPr>
        <w:t xml:space="preserve">dispersal, high seed production and viability, rapid </w:t>
      </w:r>
      <w:r w:rsidR="00A55AB0">
        <w:rPr>
          <w:rFonts w:ascii="Times New Roman" w:hAnsi="Times New Roman" w:cs="Times New Roman"/>
          <w:sz w:val="24"/>
          <w:szCs w:val="24"/>
        </w:rPr>
        <w:t xml:space="preserve">growth and </w:t>
      </w:r>
      <w:r w:rsidR="00C13EA7">
        <w:rPr>
          <w:rFonts w:ascii="Times New Roman" w:hAnsi="Times New Roman" w:cs="Times New Roman"/>
          <w:sz w:val="24"/>
          <w:szCs w:val="24"/>
        </w:rPr>
        <w:t xml:space="preserve">establishment, and the ability to outcompete incumbent species are </w:t>
      </w:r>
      <w:r w:rsidR="00C72B22">
        <w:rPr>
          <w:rFonts w:ascii="Times New Roman" w:hAnsi="Times New Roman" w:cs="Times New Roman"/>
          <w:sz w:val="24"/>
          <w:szCs w:val="24"/>
        </w:rPr>
        <w:t xml:space="preserve">some of the </w:t>
      </w:r>
      <w:r w:rsidR="00C13EA7">
        <w:rPr>
          <w:rFonts w:ascii="Times New Roman" w:hAnsi="Times New Roman" w:cs="Times New Roman"/>
          <w:sz w:val="24"/>
          <w:szCs w:val="24"/>
        </w:rPr>
        <w:t xml:space="preserve">traits </w:t>
      </w:r>
      <w:r w:rsidR="0003429D">
        <w:rPr>
          <w:rFonts w:ascii="Times New Roman" w:hAnsi="Times New Roman" w:cs="Times New Roman"/>
          <w:sz w:val="24"/>
          <w:szCs w:val="24"/>
        </w:rPr>
        <w:t>useful</w:t>
      </w:r>
      <w:r w:rsidR="00E110F3">
        <w:rPr>
          <w:rFonts w:ascii="Times New Roman" w:hAnsi="Times New Roman" w:cs="Times New Roman"/>
          <w:sz w:val="24"/>
          <w:szCs w:val="24"/>
        </w:rPr>
        <w:t xml:space="preserve"> </w:t>
      </w:r>
      <w:r w:rsidR="00C72B22">
        <w:rPr>
          <w:rFonts w:ascii="Times New Roman" w:hAnsi="Times New Roman" w:cs="Times New Roman"/>
          <w:sz w:val="24"/>
          <w:szCs w:val="24"/>
        </w:rPr>
        <w:t xml:space="preserve">for species </w:t>
      </w:r>
      <w:r w:rsidR="00E110F3">
        <w:rPr>
          <w:rFonts w:ascii="Times New Roman" w:hAnsi="Times New Roman" w:cs="Times New Roman"/>
          <w:sz w:val="24"/>
          <w:szCs w:val="24"/>
        </w:rPr>
        <w:t>t</w:t>
      </w:r>
      <w:r w:rsidR="00026236">
        <w:rPr>
          <w:rFonts w:ascii="Times New Roman" w:hAnsi="Times New Roman" w:cs="Times New Roman"/>
          <w:sz w:val="24"/>
          <w:szCs w:val="24"/>
        </w:rPr>
        <w:t xml:space="preserve">o migrate in response to </w:t>
      </w:r>
      <w:r w:rsidR="00E110F3">
        <w:rPr>
          <w:rFonts w:ascii="Times New Roman" w:hAnsi="Times New Roman" w:cs="Times New Roman"/>
          <w:sz w:val="24"/>
          <w:szCs w:val="24"/>
        </w:rPr>
        <w:t xml:space="preserve">climatic shifts. </w:t>
      </w:r>
    </w:p>
    <w:p w14:paraId="29A56C6B" w14:textId="62278D73" w:rsidR="00920711" w:rsidRDefault="00195282" w:rsidP="00D117A9">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In North America, there </w:t>
      </w:r>
      <w:r w:rsidR="00E110F3">
        <w:rPr>
          <w:rFonts w:ascii="Times New Roman" w:hAnsi="Times New Roman" w:cs="Times New Roman"/>
          <w:sz w:val="24"/>
          <w:szCs w:val="24"/>
        </w:rPr>
        <w:t xml:space="preserve">are many </w:t>
      </w:r>
      <w:r w:rsidR="00C72B22">
        <w:rPr>
          <w:rFonts w:ascii="Times New Roman" w:hAnsi="Times New Roman" w:cs="Times New Roman"/>
          <w:sz w:val="24"/>
          <w:szCs w:val="24"/>
        </w:rPr>
        <w:t>invasive non-native</w:t>
      </w:r>
      <w:r w:rsidR="00E110F3">
        <w:rPr>
          <w:rFonts w:ascii="Times New Roman" w:hAnsi="Times New Roman" w:cs="Times New Roman"/>
          <w:sz w:val="24"/>
          <w:szCs w:val="24"/>
        </w:rPr>
        <w:t xml:space="preserve"> </w:t>
      </w:r>
      <w:r w:rsidR="00481D0D">
        <w:rPr>
          <w:rFonts w:ascii="Times New Roman" w:hAnsi="Times New Roman" w:cs="Times New Roman"/>
          <w:sz w:val="24"/>
          <w:szCs w:val="24"/>
        </w:rPr>
        <w:t xml:space="preserve">plant </w:t>
      </w:r>
      <w:r w:rsidR="00E110F3">
        <w:rPr>
          <w:rFonts w:ascii="Times New Roman" w:hAnsi="Times New Roman" w:cs="Times New Roman"/>
          <w:sz w:val="24"/>
          <w:szCs w:val="24"/>
        </w:rPr>
        <w:t xml:space="preserve">species </w:t>
      </w:r>
      <w:r>
        <w:rPr>
          <w:rFonts w:ascii="Times New Roman" w:hAnsi="Times New Roman" w:cs="Times New Roman"/>
          <w:sz w:val="24"/>
          <w:szCs w:val="24"/>
        </w:rPr>
        <w:t xml:space="preserve">that are </w:t>
      </w:r>
      <w:r w:rsidR="00E110F3">
        <w:rPr>
          <w:rFonts w:ascii="Times New Roman" w:hAnsi="Times New Roman" w:cs="Times New Roman"/>
          <w:sz w:val="24"/>
          <w:szCs w:val="24"/>
        </w:rPr>
        <w:t xml:space="preserve">expected to </w:t>
      </w:r>
      <w:r w:rsidR="00F6319D">
        <w:rPr>
          <w:rFonts w:ascii="Times New Roman" w:hAnsi="Times New Roman" w:cs="Times New Roman"/>
          <w:sz w:val="24"/>
          <w:szCs w:val="24"/>
        </w:rPr>
        <w:t xml:space="preserve">also </w:t>
      </w:r>
      <w:r w:rsidR="002770E0">
        <w:rPr>
          <w:rFonts w:ascii="Times New Roman" w:hAnsi="Times New Roman" w:cs="Times New Roman"/>
          <w:sz w:val="24"/>
          <w:szCs w:val="24"/>
        </w:rPr>
        <w:t>expand</w:t>
      </w:r>
      <w:r w:rsidR="00E110F3">
        <w:rPr>
          <w:rFonts w:ascii="Times New Roman" w:hAnsi="Times New Roman" w:cs="Times New Roman"/>
          <w:sz w:val="24"/>
          <w:szCs w:val="24"/>
        </w:rPr>
        <w:t xml:space="preserve"> northward in response to winter climate change</w:t>
      </w:r>
      <w:r w:rsidR="00FD361C">
        <w:rPr>
          <w:rFonts w:ascii="Times New Roman" w:hAnsi="Times New Roman" w:cs="Times New Roman"/>
          <w:sz w:val="24"/>
          <w:szCs w:val="24"/>
        </w:rPr>
        <w:t xml:space="preserve">. Many of these species are currently abundant in tropical parts of Florida, which is a state that </w:t>
      </w:r>
      <w:r w:rsidR="0064039A">
        <w:rPr>
          <w:rFonts w:ascii="Times New Roman" w:hAnsi="Times New Roman" w:cs="Times New Roman"/>
          <w:sz w:val="24"/>
          <w:szCs w:val="24"/>
        </w:rPr>
        <w:t xml:space="preserve">has become a </w:t>
      </w:r>
      <w:r w:rsidR="00736C21">
        <w:rPr>
          <w:rFonts w:ascii="Times New Roman" w:hAnsi="Times New Roman" w:cs="Times New Roman"/>
          <w:sz w:val="24"/>
          <w:szCs w:val="24"/>
        </w:rPr>
        <w:t xml:space="preserve">prominent example </w:t>
      </w:r>
      <w:r w:rsidR="000E1A61">
        <w:rPr>
          <w:rFonts w:ascii="Times New Roman" w:hAnsi="Times New Roman" w:cs="Times New Roman"/>
          <w:sz w:val="24"/>
          <w:szCs w:val="24"/>
        </w:rPr>
        <w:t>of</w:t>
      </w:r>
      <w:r w:rsidR="0064039A">
        <w:rPr>
          <w:rFonts w:ascii="Times New Roman" w:hAnsi="Times New Roman" w:cs="Times New Roman"/>
          <w:sz w:val="24"/>
          <w:szCs w:val="24"/>
        </w:rPr>
        <w:t xml:space="preserve"> the </w:t>
      </w:r>
      <w:r w:rsidR="002E617F">
        <w:rPr>
          <w:rFonts w:ascii="Times New Roman" w:hAnsi="Times New Roman" w:cs="Times New Roman"/>
          <w:sz w:val="24"/>
          <w:szCs w:val="24"/>
        </w:rPr>
        <w:t xml:space="preserve">negative ecological impacts of </w:t>
      </w:r>
      <w:r w:rsidR="0064039A">
        <w:rPr>
          <w:rFonts w:ascii="Times New Roman" w:hAnsi="Times New Roman" w:cs="Times New Roman"/>
          <w:sz w:val="24"/>
          <w:szCs w:val="24"/>
        </w:rPr>
        <w:t>invasive non-native</w:t>
      </w:r>
      <w:r w:rsidR="002E617F">
        <w:rPr>
          <w:rFonts w:ascii="Times New Roman" w:hAnsi="Times New Roman" w:cs="Times New Roman"/>
          <w:sz w:val="24"/>
          <w:szCs w:val="24"/>
        </w:rPr>
        <w:t xml:space="preserve"> species. In the past century, </w:t>
      </w:r>
      <w:r w:rsidR="00FD361C">
        <w:rPr>
          <w:rFonts w:ascii="Times New Roman" w:hAnsi="Times New Roman" w:cs="Times New Roman"/>
          <w:sz w:val="24"/>
          <w:szCs w:val="24"/>
        </w:rPr>
        <w:t xml:space="preserve">many of </w:t>
      </w:r>
      <w:r w:rsidR="002E617F">
        <w:rPr>
          <w:rFonts w:ascii="Times New Roman" w:hAnsi="Times New Roman" w:cs="Times New Roman"/>
          <w:sz w:val="24"/>
          <w:szCs w:val="24"/>
        </w:rPr>
        <w:t>Florida’s native ecosystems have b</w:t>
      </w:r>
      <w:r w:rsidR="003E4273">
        <w:rPr>
          <w:rFonts w:ascii="Times New Roman" w:hAnsi="Times New Roman" w:cs="Times New Roman"/>
          <w:sz w:val="24"/>
          <w:szCs w:val="24"/>
        </w:rPr>
        <w:t>een affected, and in some cases transformed,</w:t>
      </w:r>
      <w:r w:rsidR="002E617F">
        <w:rPr>
          <w:rFonts w:ascii="Times New Roman" w:hAnsi="Times New Roman" w:cs="Times New Roman"/>
          <w:sz w:val="24"/>
          <w:szCs w:val="24"/>
        </w:rPr>
        <w:t xml:space="preserve"> by invasive non-native </w:t>
      </w:r>
      <w:r w:rsidR="00E5210D">
        <w:rPr>
          <w:rFonts w:ascii="Times New Roman" w:hAnsi="Times New Roman" w:cs="Times New Roman"/>
          <w:sz w:val="24"/>
          <w:szCs w:val="24"/>
        </w:rPr>
        <w:t>organisms</w:t>
      </w:r>
      <w:r w:rsidR="003E4273">
        <w:rPr>
          <w:rFonts w:ascii="Times New Roman" w:hAnsi="Times New Roman" w:cs="Times New Roman"/>
          <w:sz w:val="24"/>
          <w:szCs w:val="24"/>
        </w:rPr>
        <w:t xml:space="preserve"> </w:t>
      </w:r>
      <w:r w:rsidR="003E4273">
        <w:rPr>
          <w:rFonts w:ascii="Times New Roman" w:hAnsi="Times New Roman" w:cs="Times New Roman"/>
          <w:sz w:val="24"/>
          <w:szCs w:val="24"/>
        </w:rPr>
        <w:fldChar w:fldCharType="begin">
          <w:fldData xml:space="preserve">PEVuZE5vdGU+PENpdGU+PEF1dGhvcj5Sb2RnZXJzPC9BdXRob3I+PFllYXI+MjAxODwvWWVhcj48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PEVuZE5vdGU+PENpdGU+PEF1dGhvcj5Sb2RnZXJzPC9BdXRob3I+PFllYXI+MjAxODwvWWVhcj48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003E4273">
        <w:rPr>
          <w:rFonts w:ascii="Times New Roman" w:hAnsi="Times New Roman" w:cs="Times New Roman"/>
          <w:sz w:val="24"/>
          <w:szCs w:val="24"/>
        </w:rPr>
      </w:r>
      <w:r w:rsidR="003E4273">
        <w:rPr>
          <w:rFonts w:ascii="Times New Roman" w:hAnsi="Times New Roman" w:cs="Times New Roman"/>
          <w:sz w:val="24"/>
          <w:szCs w:val="24"/>
        </w:rPr>
        <w:fldChar w:fldCharType="separate"/>
      </w:r>
      <w:r w:rsidR="00A16E9D">
        <w:rPr>
          <w:rFonts w:ascii="Times New Roman" w:hAnsi="Times New Roman" w:cs="Times New Roman"/>
          <w:noProof/>
          <w:sz w:val="24"/>
          <w:szCs w:val="24"/>
        </w:rPr>
        <w:t>(Simberloff et al., 1997; South Florida Ecosytem Restoration Task Force, 2015; Rodgers et al., 2018)</w:t>
      </w:r>
      <w:r w:rsidR="003E4273">
        <w:rPr>
          <w:rFonts w:ascii="Times New Roman" w:hAnsi="Times New Roman" w:cs="Times New Roman"/>
          <w:sz w:val="24"/>
          <w:szCs w:val="24"/>
        </w:rPr>
        <w:fldChar w:fldCharType="end"/>
      </w:r>
      <w:r w:rsidR="00CF7D81">
        <w:rPr>
          <w:rFonts w:ascii="Times New Roman" w:hAnsi="Times New Roman" w:cs="Times New Roman"/>
          <w:sz w:val="24"/>
          <w:szCs w:val="24"/>
        </w:rPr>
        <w:t>. In 2019, t</w:t>
      </w:r>
      <w:r w:rsidR="002E617F" w:rsidRPr="002E617F">
        <w:rPr>
          <w:rFonts w:ascii="Times New Roman" w:hAnsi="Times New Roman" w:cs="Times New Roman"/>
          <w:sz w:val="24"/>
          <w:szCs w:val="24"/>
        </w:rPr>
        <w:t xml:space="preserve">he Florida Exotic Pest Plant Council identified 84 </w:t>
      </w:r>
      <w:r w:rsidR="002E617F">
        <w:rPr>
          <w:rFonts w:ascii="Times New Roman" w:hAnsi="Times New Roman" w:cs="Times New Roman"/>
          <w:sz w:val="24"/>
          <w:szCs w:val="24"/>
        </w:rPr>
        <w:t xml:space="preserve">invasive non-native plant </w:t>
      </w:r>
      <w:r w:rsidR="002E617F" w:rsidRPr="002E617F">
        <w:rPr>
          <w:rFonts w:ascii="Times New Roman" w:hAnsi="Times New Roman" w:cs="Times New Roman"/>
          <w:sz w:val="24"/>
          <w:szCs w:val="24"/>
        </w:rPr>
        <w:t>species as Category I Invasive Plant</w:t>
      </w:r>
      <w:r w:rsidR="002E617F">
        <w:rPr>
          <w:rFonts w:ascii="Times New Roman" w:hAnsi="Times New Roman" w:cs="Times New Roman"/>
          <w:sz w:val="24"/>
          <w:szCs w:val="24"/>
        </w:rPr>
        <w:t xml:space="preserve"> </w:t>
      </w:r>
      <w:r w:rsidR="002E617F" w:rsidRPr="002E617F">
        <w:rPr>
          <w:rFonts w:ascii="Times New Roman" w:hAnsi="Times New Roman" w:cs="Times New Roman"/>
          <w:sz w:val="24"/>
          <w:szCs w:val="24"/>
        </w:rPr>
        <w:t>Species, which are species that are “altering native plant communities by displacing native</w:t>
      </w:r>
      <w:r w:rsidR="003E4273">
        <w:rPr>
          <w:rFonts w:ascii="Times New Roman" w:hAnsi="Times New Roman" w:cs="Times New Roman"/>
          <w:sz w:val="24"/>
          <w:szCs w:val="24"/>
        </w:rPr>
        <w:t xml:space="preserve"> </w:t>
      </w:r>
      <w:r w:rsidR="002E617F" w:rsidRPr="002E617F">
        <w:rPr>
          <w:rFonts w:ascii="Times New Roman" w:hAnsi="Times New Roman" w:cs="Times New Roman"/>
          <w:sz w:val="24"/>
          <w:szCs w:val="24"/>
        </w:rPr>
        <w:t>species, changing community structures or ecological functions, or hybridizing with natives”</w:t>
      </w:r>
      <w:r w:rsidR="003E4273">
        <w:rPr>
          <w:rFonts w:ascii="Times New Roman" w:hAnsi="Times New Roman" w:cs="Times New Roman"/>
          <w:sz w:val="24"/>
          <w:szCs w:val="24"/>
        </w:rPr>
        <w:t xml:space="preserve"> </w:t>
      </w:r>
      <w:r w:rsidR="003E4273">
        <w:rPr>
          <w:rFonts w:ascii="Times New Roman" w:hAnsi="Times New Roman" w:cs="Times New Roman"/>
          <w:sz w:val="24"/>
          <w:szCs w:val="24"/>
        </w:rPr>
        <w:fldChar w:fldCharType="begin"/>
      </w:r>
      <w:r w:rsidR="00313D4E">
        <w:rPr>
          <w:rFonts w:ascii="Times New Roman" w:hAnsi="Times New Roman" w:cs="Times New Roman"/>
          <w:sz w:val="24"/>
          <w:szCs w:val="24"/>
        </w:rPr>
        <w:instrText xml:space="preserve"> ADDIN EN.CITE &lt;EndNote&gt;&lt;Cite&gt;&lt;Author&gt;FLEPPC&lt;/Author&gt;&lt;Year&gt;2019&lt;/Year&gt;&lt;RecNum&gt;21672&lt;/RecNum&gt;&lt;DisplayText&gt;(FLEPPC, 2019)&lt;/DisplayText&gt;&lt;record&gt;&lt;rec-number&gt;21672&lt;/rec-number&gt;&lt;foreign-keys&gt;&lt;key app="EN" db-id="f0a9rv2xxe0ee9ed5tspfwv8ap5fw2srpe2p" timestamp="1575663847"&gt;21672&lt;/key&gt;&lt;/foreign-keys&gt;&lt;ref-type name="Book"&gt;6&lt;/ref-type&gt;&lt;contributors&gt;&lt;authors&gt;&lt;author&gt;FLEPPC&lt;/author&gt;&lt;/authors&gt;&lt;/contributors&gt;&lt;titles&gt;&lt;title&gt;2019 List of Invasive Plant Species&lt;/title&gt;&lt;/titles&gt;&lt;dates&gt;&lt;year&gt;2019&lt;/year&gt;&lt;/dates&gt;&lt;publisher&gt;Florida Exotic Pest Plant Council. Internet: www.fleppc.org&lt;/publisher&gt;&lt;urls&gt;&lt;/urls&gt;&lt;/record&gt;&lt;/Cite&gt;&lt;/EndNote&gt;</w:instrText>
      </w:r>
      <w:r w:rsidR="003E4273">
        <w:rPr>
          <w:rFonts w:ascii="Times New Roman" w:hAnsi="Times New Roman" w:cs="Times New Roman"/>
          <w:sz w:val="24"/>
          <w:szCs w:val="24"/>
        </w:rPr>
        <w:fldChar w:fldCharType="separate"/>
      </w:r>
      <w:r w:rsidR="003E4273">
        <w:rPr>
          <w:rFonts w:ascii="Times New Roman" w:hAnsi="Times New Roman" w:cs="Times New Roman"/>
          <w:noProof/>
          <w:sz w:val="24"/>
          <w:szCs w:val="24"/>
        </w:rPr>
        <w:t>(FLEPPC, 2019)</w:t>
      </w:r>
      <w:r w:rsidR="003E4273">
        <w:rPr>
          <w:rFonts w:ascii="Times New Roman" w:hAnsi="Times New Roman" w:cs="Times New Roman"/>
          <w:sz w:val="24"/>
          <w:szCs w:val="24"/>
        </w:rPr>
        <w:fldChar w:fldCharType="end"/>
      </w:r>
      <w:r w:rsidR="003E4273">
        <w:rPr>
          <w:rFonts w:ascii="Times New Roman" w:hAnsi="Times New Roman" w:cs="Times New Roman"/>
          <w:sz w:val="24"/>
          <w:szCs w:val="24"/>
        </w:rPr>
        <w:t xml:space="preserve">. </w:t>
      </w:r>
      <w:r w:rsidR="002E617F" w:rsidRPr="002E617F">
        <w:rPr>
          <w:rFonts w:ascii="Times New Roman" w:hAnsi="Times New Roman" w:cs="Times New Roman"/>
          <w:sz w:val="24"/>
          <w:szCs w:val="24"/>
        </w:rPr>
        <w:t xml:space="preserve">Many of these </w:t>
      </w:r>
      <w:r w:rsidR="00F669C6">
        <w:rPr>
          <w:rFonts w:ascii="Times New Roman" w:hAnsi="Times New Roman" w:cs="Times New Roman"/>
          <w:sz w:val="24"/>
          <w:szCs w:val="24"/>
        </w:rPr>
        <w:t xml:space="preserve">plants </w:t>
      </w:r>
      <w:r w:rsidR="002E617F" w:rsidRPr="002E617F">
        <w:rPr>
          <w:rFonts w:ascii="Times New Roman" w:hAnsi="Times New Roman" w:cs="Times New Roman"/>
          <w:sz w:val="24"/>
          <w:szCs w:val="24"/>
        </w:rPr>
        <w:t xml:space="preserve">are tropical </w:t>
      </w:r>
      <w:r w:rsidR="003E4273">
        <w:rPr>
          <w:rFonts w:ascii="Times New Roman" w:hAnsi="Times New Roman" w:cs="Times New Roman"/>
          <w:sz w:val="24"/>
          <w:szCs w:val="24"/>
        </w:rPr>
        <w:t xml:space="preserve">freeze-sensitive </w:t>
      </w:r>
      <w:r w:rsidR="002E617F" w:rsidRPr="002E617F">
        <w:rPr>
          <w:rFonts w:ascii="Times New Roman" w:hAnsi="Times New Roman" w:cs="Times New Roman"/>
          <w:sz w:val="24"/>
          <w:szCs w:val="24"/>
        </w:rPr>
        <w:t xml:space="preserve">species that </w:t>
      </w:r>
      <w:r w:rsidR="00FD361C">
        <w:rPr>
          <w:rFonts w:ascii="Times New Roman" w:hAnsi="Times New Roman" w:cs="Times New Roman"/>
          <w:sz w:val="24"/>
          <w:szCs w:val="24"/>
        </w:rPr>
        <w:t>are expected to</w:t>
      </w:r>
      <w:r w:rsidR="002E617F" w:rsidRPr="002E617F">
        <w:rPr>
          <w:rFonts w:ascii="Times New Roman" w:hAnsi="Times New Roman" w:cs="Times New Roman"/>
          <w:sz w:val="24"/>
          <w:szCs w:val="24"/>
        </w:rPr>
        <w:t xml:space="preserve"> expand northward into other parts of the southeastern United States in</w:t>
      </w:r>
      <w:r w:rsidR="003E4273">
        <w:rPr>
          <w:rFonts w:ascii="Times New Roman" w:hAnsi="Times New Roman" w:cs="Times New Roman"/>
          <w:sz w:val="24"/>
          <w:szCs w:val="24"/>
        </w:rPr>
        <w:t xml:space="preserve"> </w:t>
      </w:r>
      <w:r w:rsidR="002E617F" w:rsidRPr="002E617F">
        <w:rPr>
          <w:rFonts w:ascii="Times New Roman" w:hAnsi="Times New Roman" w:cs="Times New Roman"/>
          <w:sz w:val="24"/>
          <w:szCs w:val="24"/>
        </w:rPr>
        <w:t>response to warming winters.</w:t>
      </w:r>
      <w:r w:rsidR="002E617F">
        <w:rPr>
          <w:rFonts w:ascii="Times New Roman" w:hAnsi="Times New Roman" w:cs="Times New Roman"/>
          <w:sz w:val="24"/>
          <w:szCs w:val="24"/>
        </w:rPr>
        <w:t xml:space="preserve"> </w:t>
      </w:r>
      <w:r w:rsidR="0003429D">
        <w:rPr>
          <w:rFonts w:ascii="Times New Roman" w:hAnsi="Times New Roman" w:cs="Times New Roman"/>
          <w:sz w:val="24"/>
          <w:szCs w:val="24"/>
        </w:rPr>
        <w:t>Brazilian pepper (</w:t>
      </w:r>
      <w:r w:rsidR="003E4273">
        <w:rPr>
          <w:rFonts w:ascii="Times New Roman" w:hAnsi="Times New Roman" w:cs="Times New Roman"/>
          <w:i/>
          <w:iCs/>
          <w:sz w:val="24"/>
          <w:szCs w:val="24"/>
        </w:rPr>
        <w:t xml:space="preserve">Schinus </w:t>
      </w:r>
      <w:r w:rsidR="003E4273">
        <w:rPr>
          <w:rFonts w:ascii="Times New Roman" w:hAnsi="Times New Roman" w:cs="Times New Roman"/>
          <w:i/>
          <w:iCs/>
          <w:sz w:val="24"/>
          <w:szCs w:val="24"/>
        </w:rPr>
        <w:lastRenderedPageBreak/>
        <w:t>tereb</w:t>
      </w:r>
      <w:r w:rsidR="00A55AB0">
        <w:rPr>
          <w:rFonts w:ascii="Times New Roman" w:hAnsi="Times New Roman" w:cs="Times New Roman"/>
          <w:i/>
          <w:iCs/>
          <w:sz w:val="24"/>
          <w:szCs w:val="24"/>
        </w:rPr>
        <w:t>i</w:t>
      </w:r>
      <w:r w:rsidR="003E4273">
        <w:rPr>
          <w:rFonts w:ascii="Times New Roman" w:hAnsi="Times New Roman" w:cs="Times New Roman"/>
          <w:i/>
          <w:iCs/>
          <w:sz w:val="24"/>
          <w:szCs w:val="24"/>
        </w:rPr>
        <w:t>nthifolius</w:t>
      </w:r>
      <w:r w:rsidR="003E4273">
        <w:rPr>
          <w:rFonts w:ascii="Times New Roman" w:hAnsi="Times New Roman" w:cs="Times New Roman"/>
          <w:sz w:val="24"/>
          <w:szCs w:val="24"/>
        </w:rPr>
        <w:t xml:space="preserve">) is </w:t>
      </w:r>
      <w:r w:rsidR="001F6DD9">
        <w:rPr>
          <w:rFonts w:ascii="Times New Roman" w:hAnsi="Times New Roman" w:cs="Times New Roman"/>
          <w:sz w:val="24"/>
          <w:szCs w:val="24"/>
        </w:rPr>
        <w:t xml:space="preserve">one of Florida’s most abundant and problematic invasive plant species and </w:t>
      </w:r>
      <w:r w:rsidR="003E4273">
        <w:rPr>
          <w:rFonts w:ascii="Times New Roman" w:hAnsi="Times New Roman" w:cs="Times New Roman"/>
          <w:sz w:val="24"/>
          <w:szCs w:val="24"/>
        </w:rPr>
        <w:t xml:space="preserve">a prime example </w:t>
      </w:r>
      <w:r w:rsidR="00CF7D81">
        <w:rPr>
          <w:rFonts w:ascii="Times New Roman" w:hAnsi="Times New Roman" w:cs="Times New Roman"/>
          <w:sz w:val="24"/>
          <w:szCs w:val="24"/>
        </w:rPr>
        <w:t>of</w:t>
      </w:r>
      <w:r w:rsidR="003E4273">
        <w:rPr>
          <w:rFonts w:ascii="Times New Roman" w:hAnsi="Times New Roman" w:cs="Times New Roman"/>
          <w:sz w:val="24"/>
          <w:szCs w:val="24"/>
        </w:rPr>
        <w:t xml:space="preserve"> the potential negative effects of invasive non-native range expansions</w:t>
      </w:r>
      <w:r w:rsidR="00C5520C">
        <w:rPr>
          <w:rFonts w:ascii="Times New Roman" w:hAnsi="Times New Roman" w:cs="Times New Roman"/>
          <w:sz w:val="24"/>
          <w:szCs w:val="24"/>
        </w:rPr>
        <w:t xml:space="preserve"> </w:t>
      </w:r>
      <w:r w:rsidR="00C5520C">
        <w:rPr>
          <w:rFonts w:ascii="Times New Roman" w:hAnsi="Times New Roman" w:cs="Times New Roman"/>
          <w:sz w:val="24"/>
          <w:szCs w:val="24"/>
        </w:rPr>
        <w:fldChar w:fldCharType="begin"/>
      </w:r>
      <w:r w:rsidR="00C5520C">
        <w:rPr>
          <w:rFonts w:ascii="Times New Roman" w:hAnsi="Times New Roman" w:cs="Times New Roman"/>
          <w:sz w:val="24"/>
          <w:szCs w:val="24"/>
        </w:rPr>
        <w:instrText xml:space="preserve"> ADDIN EN.CITE &lt;EndNote&gt;&lt;Cite&gt;&lt;Author&gt;Osland&lt;/Author&gt;&lt;Year&gt;2020&lt;/Year&gt;&lt;RecNum&gt;21627&lt;/RecNum&gt;&lt;DisplayText&gt;(Osland &amp;amp; Feher, 2020)&lt;/DisplayText&gt;&lt;record&gt;&lt;rec-number&gt;21627&lt;/rec-number&gt;&lt;foreign-keys&gt;&lt;key app="EN" db-id="f0a9rv2xxe0ee9ed5tspfwv8ap5fw2srpe2p" timestamp="1563278169"&gt;21627&lt;/key&gt;&lt;/foreign-keys&gt;&lt;ref-type name="Journal Article"&gt;17&lt;/ref-type&gt;&lt;contributors&gt;&lt;authors&gt;&lt;author&gt;Osland, M.J.&lt;/author&gt;&lt;author&gt;Feher, L.C.&lt;/author&gt;&lt;/authors&gt;&lt;/contributors&gt;&lt;titles&gt;&lt;title&gt;&lt;style face="normal" font="default" size="100%"&gt;Winter climate change and the poleward range expansion of a tropical invasive tree (Brazilian pepper - &lt;/style&gt;&lt;style face="italic" font="default" size="100%"&gt;Schinus terebinthifolius&lt;/style&gt;&lt;style face="normal" font="default" size="100%"&gt;)&lt;/style&gt;&lt;/title&gt;&lt;secondary-title&gt;Global Change Biology&lt;/secondary-title&gt;&lt;/titles&gt;&lt;periodical&gt;&lt;full-title&gt;Global Change Biology&lt;/full-title&gt;&lt;/periodical&gt;&lt;pages&gt;607-615&lt;/pages&gt;&lt;volume&gt;26&lt;/volume&gt;&lt;dates&gt;&lt;year&gt;2020&lt;/year&gt;&lt;/dates&gt;&lt;urls&gt;&lt;/urls&gt;&lt;/record&gt;&lt;/Cite&gt;&lt;/EndNote&gt;</w:instrText>
      </w:r>
      <w:r w:rsidR="00C5520C">
        <w:rPr>
          <w:rFonts w:ascii="Times New Roman" w:hAnsi="Times New Roman" w:cs="Times New Roman"/>
          <w:sz w:val="24"/>
          <w:szCs w:val="24"/>
        </w:rPr>
        <w:fldChar w:fldCharType="separate"/>
      </w:r>
      <w:r w:rsidR="00C5520C">
        <w:rPr>
          <w:rFonts w:ascii="Times New Roman" w:hAnsi="Times New Roman" w:cs="Times New Roman"/>
          <w:noProof/>
          <w:sz w:val="24"/>
          <w:szCs w:val="24"/>
        </w:rPr>
        <w:t>(Osland &amp; Feher, 2020)</w:t>
      </w:r>
      <w:r w:rsidR="00C5520C">
        <w:rPr>
          <w:rFonts w:ascii="Times New Roman" w:hAnsi="Times New Roman" w:cs="Times New Roman"/>
          <w:sz w:val="24"/>
          <w:szCs w:val="24"/>
        </w:rPr>
        <w:fldChar w:fldCharType="end"/>
      </w:r>
      <w:r w:rsidR="003E4273">
        <w:rPr>
          <w:rFonts w:ascii="Times New Roman" w:hAnsi="Times New Roman" w:cs="Times New Roman"/>
          <w:sz w:val="24"/>
          <w:szCs w:val="24"/>
        </w:rPr>
        <w:t xml:space="preserve">. </w:t>
      </w:r>
      <w:r w:rsidR="001F6DD9">
        <w:rPr>
          <w:rFonts w:ascii="Times New Roman" w:hAnsi="Times New Roman" w:cs="Times New Roman"/>
          <w:sz w:val="24"/>
          <w:szCs w:val="24"/>
        </w:rPr>
        <w:t>M</w:t>
      </w:r>
      <w:r w:rsidR="00497702">
        <w:rPr>
          <w:rFonts w:ascii="Times New Roman" w:hAnsi="Times New Roman" w:cs="Times New Roman"/>
          <w:sz w:val="24"/>
          <w:szCs w:val="24"/>
        </w:rPr>
        <w:t>illions of dollars are spent each year in</w:t>
      </w:r>
      <w:r w:rsidR="00F6319D">
        <w:rPr>
          <w:rFonts w:ascii="Times New Roman" w:hAnsi="Times New Roman" w:cs="Times New Roman"/>
          <w:sz w:val="24"/>
          <w:szCs w:val="24"/>
        </w:rPr>
        <w:t xml:space="preserve"> Florida </w:t>
      </w:r>
      <w:r w:rsidR="00497702">
        <w:rPr>
          <w:rFonts w:ascii="Times New Roman" w:hAnsi="Times New Roman" w:cs="Times New Roman"/>
          <w:sz w:val="24"/>
          <w:szCs w:val="24"/>
        </w:rPr>
        <w:t xml:space="preserve">to mitigate </w:t>
      </w:r>
      <w:r w:rsidR="00F6319D">
        <w:rPr>
          <w:rFonts w:ascii="Times New Roman" w:hAnsi="Times New Roman" w:cs="Times New Roman"/>
          <w:sz w:val="24"/>
          <w:szCs w:val="24"/>
        </w:rPr>
        <w:t xml:space="preserve">the </w:t>
      </w:r>
      <w:r w:rsidR="00497702">
        <w:rPr>
          <w:rFonts w:ascii="Times New Roman" w:hAnsi="Times New Roman" w:cs="Times New Roman"/>
          <w:sz w:val="24"/>
          <w:szCs w:val="24"/>
        </w:rPr>
        <w:t>negative ecological impacts</w:t>
      </w:r>
      <w:r w:rsidR="001F6DD9">
        <w:rPr>
          <w:rFonts w:ascii="Times New Roman" w:hAnsi="Times New Roman" w:cs="Times New Roman"/>
          <w:sz w:val="24"/>
          <w:szCs w:val="24"/>
        </w:rPr>
        <w:t xml:space="preserve"> caused by </w:t>
      </w:r>
      <w:r w:rsidR="002967F7">
        <w:rPr>
          <w:rFonts w:ascii="Times New Roman" w:hAnsi="Times New Roman" w:cs="Times New Roman"/>
          <w:sz w:val="24"/>
          <w:szCs w:val="24"/>
        </w:rPr>
        <w:t>Brazilian pepper</w:t>
      </w:r>
      <w:r w:rsidR="001F6DD9">
        <w:rPr>
          <w:rFonts w:ascii="Times New Roman" w:hAnsi="Times New Roman" w:cs="Times New Roman"/>
          <w:i/>
          <w:iCs/>
          <w:sz w:val="24"/>
          <w:szCs w:val="24"/>
        </w:rPr>
        <w:t xml:space="preserve"> </w:t>
      </w:r>
      <w:r w:rsidR="001F6DD9">
        <w:rPr>
          <w:rFonts w:ascii="Times New Roman" w:hAnsi="Times New Roman" w:cs="Times New Roman"/>
          <w:sz w:val="24"/>
          <w:szCs w:val="24"/>
        </w:rPr>
        <w:t>invasions</w:t>
      </w:r>
      <w:r w:rsidR="00497702">
        <w:rPr>
          <w:rFonts w:ascii="Times New Roman" w:hAnsi="Times New Roman" w:cs="Times New Roman"/>
          <w:sz w:val="24"/>
          <w:szCs w:val="24"/>
        </w:rPr>
        <w:t xml:space="preserve"> </w:t>
      </w:r>
      <w:r w:rsidR="00497702">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&lt;EndNote&gt;&lt;Cite&gt;&lt;Author&gt;Hiatt&lt;/Author&gt;&lt;Year&gt;2019&lt;/Year&gt;&lt;RecNum&gt;21622&lt;/RecNum&gt;&lt;DisplayText&gt;(Hiatt et al., 2019)&lt;/DisplayText&gt;&lt;record&gt;&lt;rec-number&gt;21622&lt;/rec-number&gt;&lt;foreign-keys&gt;&lt;key app="EN" db-id="f0a9rv2xxe0ee9ed5tspfwv8ap5fw2srpe2p" timestamp="1559564862"&gt;21622&lt;/key&gt;&lt;/foreign-keys&gt;&lt;ref-type name="Journal Article"&gt;17&lt;/ref-type&gt;&lt;contributors&gt;&lt;authors&gt;&lt;author&gt;Hiatt, D.&lt;/author&gt;&lt;author&gt;Serbesoff‐King, K.&lt;/author&gt;&lt;author&gt;Lieurance, D.&lt;/author&gt;&lt;author&gt;Gordon, D.R.&lt;/author&gt;&lt;author&gt;Flory, S.L.&lt;/author&gt;&lt;/authors&gt;&lt;/contributors&gt;&lt;titles&gt;&lt;title&gt;Allocation of invasive plant management expenditures for conservation: Lessons from Florida, USA&lt;/title&gt;&lt;secondary-title&gt;Conservation Science and Practice&lt;/secondary-title&gt;&lt;/titles&gt;&lt;periodical&gt;&lt;full-title&gt;Conservation Science and Practice&lt;/full-title&gt;&lt;/periodical&gt;&lt;pages&gt;e51&lt;/pages&gt;&lt;volume&gt;DOI: 10.1111/csp2.51&lt;/volume&gt;&lt;dates&gt;&lt;year&gt;2019&lt;/year&gt;&lt;/dates&gt;&lt;isbn&gt;2578-4854&lt;/isbn&gt;&lt;urls&gt;&lt;/urls&gt;&lt;/record&gt;&lt;/Cite&gt;&lt;/EndNote&gt;</w:instrText>
      </w:r>
      <w:r w:rsidR="00497702">
        <w:rPr>
          <w:rFonts w:ascii="Times New Roman" w:hAnsi="Times New Roman" w:cs="Times New Roman"/>
          <w:sz w:val="24"/>
          <w:szCs w:val="24"/>
        </w:rPr>
        <w:fldChar w:fldCharType="separate"/>
      </w:r>
      <w:r w:rsidR="00A16E9D">
        <w:rPr>
          <w:rFonts w:ascii="Times New Roman" w:hAnsi="Times New Roman" w:cs="Times New Roman"/>
          <w:noProof/>
          <w:sz w:val="24"/>
          <w:szCs w:val="24"/>
        </w:rPr>
        <w:t>(Hiatt et al., 2019)</w:t>
      </w:r>
      <w:r w:rsidR="00497702">
        <w:rPr>
          <w:rFonts w:ascii="Times New Roman" w:hAnsi="Times New Roman" w:cs="Times New Roman"/>
          <w:sz w:val="24"/>
          <w:szCs w:val="24"/>
        </w:rPr>
        <w:fldChar w:fldCharType="end"/>
      </w:r>
      <w:r w:rsidR="00497702">
        <w:rPr>
          <w:rFonts w:ascii="Times New Roman" w:hAnsi="Times New Roman" w:cs="Times New Roman"/>
          <w:sz w:val="24"/>
          <w:szCs w:val="24"/>
        </w:rPr>
        <w:t xml:space="preserve">. In response to warming winters, </w:t>
      </w:r>
      <w:r w:rsidR="00CF7D81">
        <w:rPr>
          <w:rFonts w:ascii="Times New Roman" w:hAnsi="Times New Roman" w:cs="Times New Roman"/>
          <w:sz w:val="24"/>
          <w:szCs w:val="24"/>
        </w:rPr>
        <w:t>th</w:t>
      </w:r>
      <w:r w:rsidR="0003429D">
        <w:rPr>
          <w:rFonts w:ascii="Times New Roman" w:hAnsi="Times New Roman" w:cs="Times New Roman"/>
          <w:sz w:val="24"/>
          <w:szCs w:val="24"/>
        </w:rPr>
        <w:t xml:space="preserve">is </w:t>
      </w:r>
      <w:r w:rsidR="00CF7D81">
        <w:rPr>
          <w:rFonts w:ascii="Times New Roman" w:hAnsi="Times New Roman" w:cs="Times New Roman"/>
          <w:sz w:val="24"/>
          <w:szCs w:val="24"/>
        </w:rPr>
        <w:t>freeze-sensitive</w:t>
      </w:r>
      <w:r w:rsidR="0003429D">
        <w:rPr>
          <w:rFonts w:ascii="Times New Roman" w:hAnsi="Times New Roman" w:cs="Times New Roman"/>
          <w:sz w:val="24"/>
          <w:szCs w:val="24"/>
        </w:rPr>
        <w:t xml:space="preserve"> species</w:t>
      </w:r>
      <w:r w:rsidR="003E4273">
        <w:rPr>
          <w:rFonts w:ascii="Times New Roman" w:hAnsi="Times New Roman" w:cs="Times New Roman"/>
          <w:sz w:val="24"/>
          <w:szCs w:val="24"/>
        </w:rPr>
        <w:t xml:space="preserve"> is expected to </w:t>
      </w:r>
      <w:r w:rsidR="00497702">
        <w:rPr>
          <w:rFonts w:ascii="Times New Roman" w:hAnsi="Times New Roman" w:cs="Times New Roman"/>
          <w:sz w:val="24"/>
          <w:szCs w:val="24"/>
        </w:rPr>
        <w:t>migrate</w:t>
      </w:r>
      <w:r w:rsidR="00890CD8">
        <w:rPr>
          <w:rFonts w:ascii="Times New Roman" w:hAnsi="Times New Roman" w:cs="Times New Roman"/>
          <w:sz w:val="24"/>
          <w:szCs w:val="24"/>
        </w:rPr>
        <w:t xml:space="preserve"> </w:t>
      </w:r>
      <w:r w:rsidR="003E4273" w:rsidRPr="003E4273">
        <w:rPr>
          <w:rFonts w:ascii="Times New Roman" w:hAnsi="Times New Roman" w:cs="Times New Roman"/>
          <w:sz w:val="24"/>
          <w:szCs w:val="24"/>
        </w:rPr>
        <w:t>northward and transform ecosystems in</w:t>
      </w:r>
      <w:r w:rsidR="0064039A">
        <w:rPr>
          <w:rFonts w:ascii="Times New Roman" w:hAnsi="Times New Roman" w:cs="Times New Roman"/>
          <w:sz w:val="24"/>
          <w:szCs w:val="24"/>
        </w:rPr>
        <w:t xml:space="preserve"> </w:t>
      </w:r>
      <w:r w:rsidR="003E4273" w:rsidRPr="003E4273">
        <w:rPr>
          <w:rFonts w:ascii="Times New Roman" w:hAnsi="Times New Roman" w:cs="Times New Roman"/>
          <w:sz w:val="24"/>
          <w:szCs w:val="24"/>
        </w:rPr>
        <w:t>north Florida and across much of the Gulf of Mexico and south Atlantic coasts of the</w:t>
      </w:r>
      <w:r w:rsidR="0064039A">
        <w:rPr>
          <w:rFonts w:ascii="Times New Roman" w:hAnsi="Times New Roman" w:cs="Times New Roman"/>
          <w:sz w:val="24"/>
          <w:szCs w:val="24"/>
        </w:rPr>
        <w:t xml:space="preserve"> </w:t>
      </w:r>
      <w:r w:rsidR="003E4273" w:rsidRPr="003E4273">
        <w:rPr>
          <w:rFonts w:ascii="Times New Roman" w:hAnsi="Times New Roman" w:cs="Times New Roman"/>
          <w:sz w:val="24"/>
          <w:szCs w:val="24"/>
        </w:rPr>
        <w:t>United States</w:t>
      </w:r>
      <w:r w:rsidR="00497702">
        <w:rPr>
          <w:rFonts w:ascii="Times New Roman" w:hAnsi="Times New Roman" w:cs="Times New Roman"/>
          <w:sz w:val="24"/>
          <w:szCs w:val="24"/>
        </w:rPr>
        <w:t xml:space="preserve"> </w:t>
      </w:r>
      <w:r w:rsidR="00497702">
        <w:rPr>
          <w:rFonts w:ascii="Times New Roman" w:hAnsi="Times New Roman" w:cs="Times New Roman"/>
          <w:sz w:val="24"/>
          <w:szCs w:val="24"/>
        </w:rPr>
        <w:fldChar w:fldCharType="begin"/>
      </w:r>
      <w:r w:rsidR="00497702">
        <w:rPr>
          <w:rFonts w:ascii="Times New Roman" w:hAnsi="Times New Roman" w:cs="Times New Roman"/>
          <w:sz w:val="24"/>
          <w:szCs w:val="24"/>
        </w:rPr>
        <w:instrText xml:space="preserve"> ADDIN EN.CITE &lt;EndNote&gt;&lt;Cite&gt;&lt;Author&gt;Osland&lt;/Author&gt;&lt;Year&gt;2020&lt;/Year&gt;&lt;RecNum&gt;21627&lt;/RecNum&gt;&lt;DisplayText&gt;(Osland &amp;amp; Feher, 2020)&lt;/DisplayText&gt;&lt;record&gt;&lt;rec-number&gt;21627&lt;/rec-number&gt;&lt;foreign-keys&gt;&lt;key app="EN" db-id="f0a9rv2xxe0ee9ed5tspfwv8ap5fw2srpe2p" timestamp="1563278169"&gt;21627&lt;/key&gt;&lt;/foreign-keys&gt;&lt;ref-type name="Journal Article"&gt;17&lt;/ref-type&gt;&lt;contributors&gt;&lt;authors&gt;&lt;author&gt;Osland, M.J.&lt;/author&gt;&lt;author&gt;Feher, L.C.&lt;/author&gt;&lt;/authors&gt;&lt;/contributors&gt;&lt;titles&gt;&lt;title&gt;&lt;style face="normal" font="default" size="100%"&gt;Winter climate change and the poleward range expansion of a tropical invasive tree (Brazilian pepper - &lt;/style&gt;&lt;style face="italic" font="default" size="100%"&gt;Schinus terebinthifolius&lt;/style&gt;&lt;style face="normal" font="default" size="100%"&gt;)&lt;/style&gt;&lt;/title&gt;&lt;secondary-title&gt;Global Change Biology&lt;/secondary-title&gt;&lt;/titles&gt;&lt;periodical&gt;&lt;full-title&gt;Global Change Biology&lt;/full-title&gt;&lt;/periodical&gt;&lt;pages&gt;607-615&lt;/pages&gt;&lt;volume&gt;26&lt;/volume&gt;&lt;dates&gt;&lt;year&gt;2020&lt;/year&gt;&lt;/dates&gt;&lt;urls&gt;&lt;/urls&gt;&lt;/record&gt;&lt;/Cite&gt;&lt;/EndNote&gt;</w:instrText>
      </w:r>
      <w:r w:rsidR="00497702">
        <w:rPr>
          <w:rFonts w:ascii="Times New Roman" w:hAnsi="Times New Roman" w:cs="Times New Roman"/>
          <w:sz w:val="24"/>
          <w:szCs w:val="24"/>
        </w:rPr>
        <w:fldChar w:fldCharType="separate"/>
      </w:r>
      <w:r w:rsidR="00497702">
        <w:rPr>
          <w:rFonts w:ascii="Times New Roman" w:hAnsi="Times New Roman" w:cs="Times New Roman"/>
          <w:noProof/>
          <w:sz w:val="24"/>
          <w:szCs w:val="24"/>
        </w:rPr>
        <w:t>(Osland &amp; Feher, 2020)</w:t>
      </w:r>
      <w:r w:rsidR="00497702">
        <w:rPr>
          <w:rFonts w:ascii="Times New Roman" w:hAnsi="Times New Roman" w:cs="Times New Roman"/>
          <w:sz w:val="24"/>
          <w:szCs w:val="24"/>
        </w:rPr>
        <w:fldChar w:fldCharType="end"/>
      </w:r>
      <w:r w:rsidR="00CF7D81">
        <w:rPr>
          <w:rFonts w:ascii="Times New Roman" w:hAnsi="Times New Roman" w:cs="Times New Roman"/>
          <w:sz w:val="24"/>
          <w:szCs w:val="24"/>
        </w:rPr>
        <w:t xml:space="preserve">. </w:t>
      </w:r>
      <w:r w:rsidR="0003429D">
        <w:rPr>
          <w:rFonts w:ascii="Times New Roman" w:hAnsi="Times New Roman" w:cs="Times New Roman"/>
          <w:sz w:val="24"/>
          <w:szCs w:val="24"/>
        </w:rPr>
        <w:t>Melaleuca (</w:t>
      </w:r>
      <w:r w:rsidR="00CF7D81" w:rsidRPr="00CF7D81">
        <w:rPr>
          <w:rFonts w:ascii="Times New Roman" w:hAnsi="Times New Roman" w:cs="Times New Roman"/>
          <w:i/>
          <w:iCs/>
          <w:sz w:val="24"/>
          <w:szCs w:val="24"/>
        </w:rPr>
        <w:t xml:space="preserve">Melaleuca </w:t>
      </w:r>
      <w:proofErr w:type="spellStart"/>
      <w:r w:rsidR="00CF7D81" w:rsidRPr="00CF7D81">
        <w:rPr>
          <w:rFonts w:ascii="Times New Roman" w:hAnsi="Times New Roman" w:cs="Times New Roman"/>
          <w:i/>
          <w:iCs/>
          <w:sz w:val="24"/>
          <w:szCs w:val="24"/>
        </w:rPr>
        <w:t>quinquenervia</w:t>
      </w:r>
      <w:proofErr w:type="spellEnd"/>
      <w:r w:rsidR="0003429D">
        <w:rPr>
          <w:rFonts w:ascii="Times New Roman" w:hAnsi="Times New Roman" w:cs="Times New Roman"/>
          <w:sz w:val="24"/>
          <w:szCs w:val="24"/>
        </w:rPr>
        <w:t>)</w:t>
      </w:r>
      <w:r w:rsidR="00CF7D81">
        <w:rPr>
          <w:rFonts w:ascii="Times New Roman" w:hAnsi="Times New Roman" w:cs="Times New Roman"/>
          <w:sz w:val="24"/>
          <w:szCs w:val="24"/>
        </w:rPr>
        <w:t xml:space="preserve"> </w:t>
      </w:r>
      <w:r w:rsidR="00CF7D81">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&lt;EndNote&gt;&lt;Cite&gt;&lt;Author&gt;Turner&lt;/Author&gt;&lt;Year&gt;1997&lt;/Year&gt;&lt;RecNum&gt;21618&lt;/RecNum&gt;&lt;DisplayText&gt;(Turner et al., 1997)&lt;/DisplayText&gt;&lt;record&gt;&lt;rec-number&gt;21618&lt;/rec-number&gt;&lt;foreign-keys&gt;&lt;key app="EN" db-id="f0a9rv2xxe0ee9ed5tspfwv8ap5fw2srpe2p" timestamp="1558632349"&gt;21618&lt;/key&gt;&lt;/foreign-keys&gt;&lt;ref-type name="Journal Article"&gt;17&lt;/ref-type&gt;&lt;contributors&gt;&lt;authors&gt;&lt;author&gt;Turner, C.E.&lt;/author&gt;&lt;author&gt;Center, T.D.&lt;/author&gt;&lt;author&gt;Burrows, D.W.&lt;/author&gt;&lt;author&gt;Buckingham, G.R.&lt;/author&gt;&lt;/authors&gt;&lt;/contributors&gt;&lt;titles&gt;&lt;title&gt;&lt;style face="normal" font="default" size="100%"&gt;Ecology and management of &lt;/style&gt;&lt;style face="italic" font="default" size="100%"&gt;Melaleuca quinquenervia&lt;/style&gt;&lt;style face="normal" font="default" size="100%"&gt;, an invader of wetlands in Florida, USA&lt;/style&gt;&lt;/title&gt;&lt;secondary-title&gt;Wetland Ecology and Management&lt;/secondary-title&gt;&lt;/titles&gt;&lt;periodical&gt;&lt;full-title&gt;Wetland Ecology and Management&lt;/full-title&gt;&lt;/periodical&gt;&lt;pages&gt;165-178&lt;/pages&gt;&lt;volume&gt;5&lt;/volume&gt;&lt;number&gt;3&lt;/number&gt;&lt;dates&gt;&lt;year&gt;1997&lt;/year&gt;&lt;/dates&gt;&lt;isbn&gt;0923-4861&lt;/isbn&gt;&lt;urls&gt;&lt;/urls&gt;&lt;/record&gt;&lt;/Cite&gt;&lt;/EndNote&gt;</w:instrText>
      </w:r>
      <w:r w:rsidR="00CF7D81">
        <w:rPr>
          <w:rFonts w:ascii="Times New Roman" w:hAnsi="Times New Roman" w:cs="Times New Roman"/>
          <w:sz w:val="24"/>
          <w:szCs w:val="24"/>
        </w:rPr>
        <w:fldChar w:fldCharType="separate"/>
      </w:r>
      <w:r w:rsidR="00A16E9D">
        <w:rPr>
          <w:rFonts w:ascii="Times New Roman" w:hAnsi="Times New Roman" w:cs="Times New Roman"/>
          <w:noProof/>
          <w:sz w:val="24"/>
          <w:szCs w:val="24"/>
        </w:rPr>
        <w:t>(Turner et al., 1997)</w:t>
      </w:r>
      <w:r w:rsidR="00CF7D81">
        <w:rPr>
          <w:rFonts w:ascii="Times New Roman" w:hAnsi="Times New Roman" w:cs="Times New Roman"/>
          <w:sz w:val="24"/>
          <w:szCs w:val="24"/>
        </w:rPr>
        <w:fldChar w:fldCharType="end"/>
      </w:r>
      <w:r w:rsidR="00CF7D81">
        <w:rPr>
          <w:rFonts w:ascii="Times New Roman" w:hAnsi="Times New Roman" w:cs="Times New Roman"/>
          <w:sz w:val="24"/>
          <w:szCs w:val="24"/>
        </w:rPr>
        <w:t xml:space="preserve">, </w:t>
      </w:r>
      <w:r w:rsidR="0003429D">
        <w:rPr>
          <w:rFonts w:ascii="Times New Roman" w:hAnsi="Times New Roman" w:cs="Times New Roman"/>
          <w:sz w:val="24"/>
          <w:szCs w:val="24"/>
        </w:rPr>
        <w:t>Old World climbing fern (</w:t>
      </w:r>
      <w:proofErr w:type="spellStart"/>
      <w:r w:rsidR="00EE4B73" w:rsidRPr="00EE4B73">
        <w:rPr>
          <w:rFonts w:ascii="Times New Roman" w:hAnsi="Times New Roman" w:cs="Times New Roman"/>
          <w:i/>
          <w:iCs/>
          <w:sz w:val="24"/>
          <w:szCs w:val="24"/>
        </w:rPr>
        <w:t>Lygodium</w:t>
      </w:r>
      <w:proofErr w:type="spellEnd"/>
      <w:r w:rsidR="00EE4B73" w:rsidRPr="00EE4B73">
        <w:rPr>
          <w:rFonts w:ascii="Times New Roman" w:hAnsi="Times New Roman" w:cs="Times New Roman"/>
          <w:i/>
          <w:iCs/>
          <w:sz w:val="24"/>
          <w:szCs w:val="24"/>
        </w:rPr>
        <w:t xml:space="preserve"> </w:t>
      </w:r>
      <w:proofErr w:type="spellStart"/>
      <w:r w:rsidR="00EE4B73" w:rsidRPr="00EE4B73">
        <w:rPr>
          <w:rFonts w:ascii="Times New Roman" w:hAnsi="Times New Roman" w:cs="Times New Roman"/>
          <w:i/>
          <w:iCs/>
          <w:sz w:val="24"/>
          <w:szCs w:val="24"/>
        </w:rPr>
        <w:t>microphyllum</w:t>
      </w:r>
      <w:proofErr w:type="spellEnd"/>
      <w:r w:rsidR="0003429D">
        <w:rPr>
          <w:rFonts w:ascii="Times New Roman" w:hAnsi="Times New Roman" w:cs="Times New Roman"/>
          <w:sz w:val="24"/>
          <w:szCs w:val="24"/>
        </w:rPr>
        <w:t>)</w:t>
      </w:r>
      <w:r w:rsidR="007215B1">
        <w:rPr>
          <w:rFonts w:ascii="Times New Roman" w:hAnsi="Times New Roman" w:cs="Times New Roman"/>
          <w:sz w:val="24"/>
          <w:szCs w:val="24"/>
        </w:rPr>
        <w:t xml:space="preserve"> </w:t>
      </w:r>
      <w:r w:rsidR="007215B1">
        <w:rPr>
          <w:rFonts w:ascii="Times New Roman" w:hAnsi="Times New Roman" w:cs="Times New Roman"/>
          <w:sz w:val="24"/>
          <w:szCs w:val="24"/>
        </w:rPr>
        <w:fldChar w:fldCharType="begin"/>
      </w:r>
      <w:r w:rsidR="007215B1">
        <w:rPr>
          <w:rFonts w:ascii="Times New Roman" w:hAnsi="Times New Roman" w:cs="Times New Roman"/>
          <w:sz w:val="24"/>
          <w:szCs w:val="24"/>
        </w:rPr>
        <w:instrText xml:space="preserve"> ADDIN EN.CITE &lt;EndNote&gt;&lt;Cite&gt;&lt;Author&gt;Hutchinson&lt;/Author&gt;&lt;Year&gt;2014&lt;/Year&gt;&lt;RecNum&gt;21617&lt;/RecNum&gt;&lt;DisplayText&gt;(Hutchinson &amp;amp; Langeland, 2014)&lt;/DisplayText&gt;&lt;record&gt;&lt;rec-number&gt;21617&lt;/rec-number&gt;&lt;foreign-keys&gt;&lt;key app="EN" db-id="f0a9rv2xxe0ee9ed5tspfwv8ap5fw2srpe2p" timestamp="1558632172"&gt;21617&lt;/key&gt;&lt;/foreign-keys&gt;&lt;ref-type name="Journal Article"&gt;17&lt;/ref-type&gt;&lt;contributors&gt;&lt;authors&gt;&lt;author&gt;Hutchinson, Jeffrey T&lt;/author&gt;&lt;author&gt;Langeland, Kenneth A&lt;/author&gt;&lt;/authors&gt;&lt;/contributors&gt;&lt;titles&gt;&lt;title&gt;&lt;style face="normal" font="default" size="100%"&gt;Tolerance of &lt;/style&gt;&lt;style face="italic" font="default" size="100%"&gt;Lygodium microphyllum&lt;/style&gt;&lt;style face="normal" font="default" size="100%"&gt; and &lt;/style&gt;&lt;style face="italic" font="default" size="100%"&gt;L. japonicum&lt;/style&gt;&lt;style face="normal" font="default" size="100%"&gt; spores and gametophytes to freezing temperature&lt;/style&gt;&lt;/title&gt;&lt;secondary-title&gt;Invasive Plant Science and Management&lt;/secondary-title&gt;&lt;/titles&gt;&lt;periodical&gt;&lt;full-title&gt;Invasive Plant Science and Management&lt;/full-title&gt;&lt;/periodical&gt;&lt;pages&gt;328-335&lt;/pages&gt;&lt;volume&gt;7&lt;/volume&gt;&lt;number&gt;2&lt;/number&gt;&lt;dates&gt;&lt;year&gt;2014&lt;/year&gt;&lt;/dates&gt;&lt;isbn&gt;1939-7291&lt;/isbn&gt;&lt;urls&gt;&lt;/urls&gt;&lt;/record&gt;&lt;/Cite&gt;&lt;/EndNote&gt;</w:instrText>
      </w:r>
      <w:r w:rsidR="007215B1">
        <w:rPr>
          <w:rFonts w:ascii="Times New Roman" w:hAnsi="Times New Roman" w:cs="Times New Roman"/>
          <w:sz w:val="24"/>
          <w:szCs w:val="24"/>
        </w:rPr>
        <w:fldChar w:fldCharType="separate"/>
      </w:r>
      <w:r w:rsidR="007215B1">
        <w:rPr>
          <w:rFonts w:ascii="Times New Roman" w:hAnsi="Times New Roman" w:cs="Times New Roman"/>
          <w:noProof/>
          <w:sz w:val="24"/>
          <w:szCs w:val="24"/>
        </w:rPr>
        <w:t>(Hutchinson &amp; Langeland, 2014)</w:t>
      </w:r>
      <w:r w:rsidR="007215B1">
        <w:rPr>
          <w:rFonts w:ascii="Times New Roman" w:hAnsi="Times New Roman" w:cs="Times New Roman"/>
          <w:sz w:val="24"/>
          <w:szCs w:val="24"/>
        </w:rPr>
        <w:fldChar w:fldCharType="end"/>
      </w:r>
      <w:r w:rsidR="007215B1">
        <w:rPr>
          <w:rFonts w:ascii="Times New Roman" w:hAnsi="Times New Roman" w:cs="Times New Roman"/>
          <w:sz w:val="24"/>
          <w:szCs w:val="24"/>
        </w:rPr>
        <w:t xml:space="preserve">, and </w:t>
      </w:r>
      <w:r w:rsidR="0003429D">
        <w:rPr>
          <w:rFonts w:ascii="Times New Roman" w:hAnsi="Times New Roman" w:cs="Times New Roman"/>
          <w:sz w:val="24"/>
          <w:szCs w:val="24"/>
        </w:rPr>
        <w:t>Australian pine (</w:t>
      </w:r>
      <w:r w:rsidR="007215B1" w:rsidRPr="007215B1">
        <w:rPr>
          <w:rFonts w:ascii="Times New Roman" w:hAnsi="Times New Roman" w:cs="Times New Roman"/>
          <w:i/>
          <w:iCs/>
          <w:sz w:val="24"/>
          <w:szCs w:val="24"/>
        </w:rPr>
        <w:t xml:space="preserve">Casuarina </w:t>
      </w:r>
      <w:proofErr w:type="spellStart"/>
      <w:r w:rsidR="007215B1" w:rsidRPr="007215B1">
        <w:rPr>
          <w:rFonts w:ascii="Times New Roman" w:hAnsi="Times New Roman" w:cs="Times New Roman"/>
          <w:i/>
          <w:iCs/>
          <w:sz w:val="24"/>
          <w:szCs w:val="24"/>
        </w:rPr>
        <w:t>equisetifolia</w:t>
      </w:r>
      <w:proofErr w:type="spellEnd"/>
      <w:r w:rsidR="0003429D">
        <w:rPr>
          <w:rFonts w:ascii="Times New Roman" w:hAnsi="Times New Roman" w:cs="Times New Roman"/>
          <w:sz w:val="24"/>
          <w:szCs w:val="24"/>
        </w:rPr>
        <w:t>)</w:t>
      </w:r>
      <w:r w:rsidR="007215B1">
        <w:rPr>
          <w:rFonts w:ascii="Times New Roman" w:hAnsi="Times New Roman" w:cs="Times New Roman"/>
          <w:sz w:val="24"/>
          <w:szCs w:val="24"/>
        </w:rPr>
        <w:t xml:space="preserve"> </w:t>
      </w:r>
      <w:r w:rsidR="007215B1">
        <w:rPr>
          <w:rFonts w:ascii="Times New Roman" w:hAnsi="Times New Roman" w:cs="Times New Roman"/>
          <w:sz w:val="24"/>
          <w:szCs w:val="24"/>
        </w:rPr>
        <w:fldChar w:fldCharType="begin"/>
      </w:r>
      <w:r w:rsidR="007215B1">
        <w:rPr>
          <w:rFonts w:ascii="Times New Roman" w:hAnsi="Times New Roman" w:cs="Times New Roman"/>
          <w:sz w:val="24"/>
          <w:szCs w:val="24"/>
        </w:rPr>
        <w:instrText xml:space="preserve"> ADDIN EN.CITE &lt;EndNote&gt;&lt;Cite&gt;&lt;Author&gt;Morton&lt;/Author&gt;&lt;Year&gt;1980&lt;/Year&gt;&lt;RecNum&gt;21621&lt;/RecNum&gt;&lt;DisplayText&gt;(Morton, 1980)&lt;/DisplayText&gt;&lt;record&gt;&lt;rec-number&gt;21621&lt;/rec-number&gt;&lt;foreign-keys&gt;&lt;key app="EN" db-id="f0a9rv2xxe0ee9ed5tspfwv8ap5fw2srpe2p" timestamp="1558633034"&gt;21621&lt;/key&gt;&lt;/foreign-keys&gt;&lt;ref-type name="Journal Article"&gt;17&lt;/ref-type&gt;&lt;contributors&gt;&lt;authors&gt;&lt;author&gt;Morton, Julia F&lt;/author&gt;&lt;/authors&gt;&lt;/contributors&gt;&lt;titles&gt;&lt;title&gt;&lt;style face="normal" font="default" size="100%"&gt;The Australian pine or beefwood (&lt;/style&gt;&lt;style face="italic" font="default" size="100%"&gt;Casuarina equisetifolia&lt;/style&gt;&lt;style face="normal" font="default" size="100%"&gt; L.), an invasive&amp;quot; weed&amp;quot; tree in Florida&lt;/style&gt;&lt;/title&gt;&lt;secondary-title&gt;Proceedings of the Florida State Horticultural Society&lt;/secondary-title&gt;&lt;/titles&gt;&lt;periodical&gt;&lt;full-title&gt;Proceedings of the Florida State Horticultural Society&lt;/full-title&gt;&lt;/periodical&gt;&lt;pages&gt;87-95&lt;/pages&gt;&lt;volume&gt;93&lt;/volume&gt;&lt;dates&gt;&lt;year&gt;1980&lt;/year&gt;&lt;/dates&gt;&lt;urls&gt;&lt;/urls&gt;&lt;/record&gt;&lt;/Cite&gt;&lt;/EndNote&gt;</w:instrText>
      </w:r>
      <w:r w:rsidR="007215B1">
        <w:rPr>
          <w:rFonts w:ascii="Times New Roman" w:hAnsi="Times New Roman" w:cs="Times New Roman"/>
          <w:sz w:val="24"/>
          <w:szCs w:val="24"/>
        </w:rPr>
        <w:fldChar w:fldCharType="separate"/>
      </w:r>
      <w:r w:rsidR="007215B1">
        <w:rPr>
          <w:rFonts w:ascii="Times New Roman" w:hAnsi="Times New Roman" w:cs="Times New Roman"/>
          <w:noProof/>
          <w:sz w:val="24"/>
          <w:szCs w:val="24"/>
        </w:rPr>
        <w:t>(Morton, 1980)</w:t>
      </w:r>
      <w:r w:rsidR="007215B1">
        <w:rPr>
          <w:rFonts w:ascii="Times New Roman" w:hAnsi="Times New Roman" w:cs="Times New Roman"/>
          <w:sz w:val="24"/>
          <w:szCs w:val="24"/>
        </w:rPr>
        <w:fldChar w:fldCharType="end"/>
      </w:r>
      <w:r w:rsidR="007215B1">
        <w:rPr>
          <w:rFonts w:ascii="Times New Roman" w:hAnsi="Times New Roman" w:cs="Times New Roman"/>
          <w:sz w:val="24"/>
          <w:szCs w:val="24"/>
        </w:rPr>
        <w:t xml:space="preserve"> are other problematic freeze-sensitive non-native </w:t>
      </w:r>
      <w:r w:rsidR="0003429D">
        <w:rPr>
          <w:rFonts w:ascii="Times New Roman" w:hAnsi="Times New Roman" w:cs="Times New Roman"/>
          <w:sz w:val="24"/>
          <w:szCs w:val="24"/>
        </w:rPr>
        <w:t xml:space="preserve">invasive </w:t>
      </w:r>
      <w:r w:rsidR="007215B1">
        <w:rPr>
          <w:rFonts w:ascii="Times New Roman" w:hAnsi="Times New Roman" w:cs="Times New Roman"/>
          <w:sz w:val="24"/>
          <w:szCs w:val="24"/>
        </w:rPr>
        <w:t xml:space="preserve">species that could move northward </w:t>
      </w:r>
      <w:r w:rsidR="0064039A">
        <w:rPr>
          <w:rFonts w:ascii="Times New Roman" w:hAnsi="Times New Roman" w:cs="Times New Roman"/>
          <w:sz w:val="24"/>
          <w:szCs w:val="24"/>
        </w:rPr>
        <w:t xml:space="preserve">from Florida </w:t>
      </w:r>
      <w:r w:rsidR="007215B1">
        <w:rPr>
          <w:rFonts w:ascii="Times New Roman" w:hAnsi="Times New Roman" w:cs="Times New Roman"/>
          <w:sz w:val="24"/>
          <w:szCs w:val="24"/>
        </w:rPr>
        <w:t>into other parts of North America in response to warming winters.</w:t>
      </w:r>
      <w:r w:rsidR="00405F86">
        <w:rPr>
          <w:rFonts w:ascii="Times New Roman" w:hAnsi="Times New Roman" w:cs="Times New Roman"/>
          <w:sz w:val="24"/>
          <w:szCs w:val="24"/>
        </w:rPr>
        <w:t xml:space="preserve"> </w:t>
      </w:r>
    </w:p>
    <w:p w14:paraId="63DC6FD1" w14:textId="13E5DC72" w:rsidR="00154A2D" w:rsidRPr="00890CD8" w:rsidRDefault="00920711" w:rsidP="009F6107">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Warming winters are also expected to facilitate the </w:t>
      </w:r>
      <w:r w:rsidR="00CA6044">
        <w:rPr>
          <w:rFonts w:ascii="Times New Roman" w:hAnsi="Times New Roman" w:cs="Times New Roman"/>
          <w:sz w:val="24"/>
          <w:szCs w:val="24"/>
        </w:rPr>
        <w:t xml:space="preserve">northward </w:t>
      </w:r>
      <w:r>
        <w:rPr>
          <w:rFonts w:ascii="Times New Roman" w:hAnsi="Times New Roman" w:cs="Times New Roman"/>
          <w:sz w:val="24"/>
          <w:szCs w:val="24"/>
        </w:rPr>
        <w:t xml:space="preserve">spread of invasive </w:t>
      </w:r>
      <w:r w:rsidR="001C38E1">
        <w:rPr>
          <w:rFonts w:ascii="Times New Roman" w:hAnsi="Times New Roman" w:cs="Times New Roman"/>
          <w:sz w:val="24"/>
          <w:szCs w:val="24"/>
        </w:rPr>
        <w:t xml:space="preserve">non-native </w:t>
      </w:r>
      <w:r>
        <w:rPr>
          <w:rFonts w:ascii="Times New Roman" w:hAnsi="Times New Roman" w:cs="Times New Roman"/>
          <w:sz w:val="24"/>
          <w:szCs w:val="24"/>
        </w:rPr>
        <w:t xml:space="preserve">plant species in </w:t>
      </w:r>
      <w:r w:rsidR="0003429D">
        <w:rPr>
          <w:rFonts w:ascii="Times New Roman" w:hAnsi="Times New Roman" w:cs="Times New Roman"/>
          <w:sz w:val="24"/>
          <w:szCs w:val="24"/>
        </w:rPr>
        <w:t xml:space="preserve">the </w:t>
      </w:r>
      <w:r w:rsidR="00CA6044">
        <w:rPr>
          <w:rFonts w:ascii="Times New Roman" w:hAnsi="Times New Roman" w:cs="Times New Roman"/>
          <w:sz w:val="24"/>
          <w:szCs w:val="24"/>
        </w:rPr>
        <w:t xml:space="preserve">arid southwestern United States. </w:t>
      </w:r>
      <w:proofErr w:type="spellStart"/>
      <w:r w:rsidR="0003429D" w:rsidRPr="0003429D">
        <w:rPr>
          <w:rFonts w:ascii="Times New Roman" w:hAnsi="Times New Roman" w:cs="Times New Roman"/>
          <w:sz w:val="24"/>
          <w:szCs w:val="24"/>
        </w:rPr>
        <w:t>Abatzoglou</w:t>
      </w:r>
      <w:proofErr w:type="spellEnd"/>
      <w:r w:rsidR="0003429D" w:rsidRPr="0003429D">
        <w:rPr>
          <w:rFonts w:ascii="Times New Roman" w:hAnsi="Times New Roman" w:cs="Times New Roman"/>
          <w:sz w:val="24"/>
          <w:szCs w:val="24"/>
        </w:rPr>
        <w:t xml:space="preserve"> and </w:t>
      </w:r>
      <w:proofErr w:type="spellStart"/>
      <w:r w:rsidR="0003429D" w:rsidRPr="0003429D">
        <w:rPr>
          <w:rFonts w:ascii="Times New Roman" w:hAnsi="Times New Roman" w:cs="Times New Roman"/>
          <w:sz w:val="24"/>
          <w:szCs w:val="24"/>
        </w:rPr>
        <w:t>Kolden</w:t>
      </w:r>
      <w:proofErr w:type="spellEnd"/>
      <w:r w:rsidR="0003429D">
        <w:rPr>
          <w:rFonts w:ascii="Times New Roman" w:hAnsi="Times New Roman" w:cs="Times New Roman"/>
          <w:sz w:val="24"/>
          <w:szCs w:val="24"/>
        </w:rPr>
        <w:t xml:space="preserve"> </w:t>
      </w:r>
      <w:r w:rsidR="0003429D">
        <w:rPr>
          <w:rFonts w:ascii="Times New Roman" w:hAnsi="Times New Roman" w:cs="Times New Roman"/>
          <w:sz w:val="24"/>
          <w:szCs w:val="24"/>
        </w:rPr>
        <w:fldChar w:fldCharType="begin"/>
      </w:r>
      <w:r w:rsidR="0003429D">
        <w:rPr>
          <w:rFonts w:ascii="Times New Roman" w:hAnsi="Times New Roman" w:cs="Times New Roman"/>
          <w:sz w:val="24"/>
          <w:szCs w:val="24"/>
        </w:rPr>
        <w:instrText xml:space="preserve"> ADDIN EN.CITE &lt;EndNote&gt;&lt;Cite ExcludeAuth="1"&gt;&lt;Author&gt;Abatzoglou&lt;/Author&gt;&lt;Year&gt;2011&lt;/Year&gt;&lt;RecNum&gt;21932&lt;/RecNum&gt;&lt;DisplayText&gt;(2011)&lt;/DisplayText&gt;&lt;record&gt;&lt;rec-number&gt;21932&lt;/rec-number&gt;&lt;foreign-keys&gt;&lt;key app="EN" db-id="f0a9rv2xxe0ee9ed5tspfwv8ap5fw2srpe2p" timestamp="1593717813"&gt;21932&lt;/key&gt;&lt;/foreign-keys&gt;&lt;ref-type name="Journal Article"&gt;17&lt;/ref-type&gt;&lt;contributors&gt;&lt;authors&gt;&lt;author&gt;Abatzoglou, John T&lt;/author&gt;&lt;author&gt;Kolden, Crystal A&lt;/author&gt;&lt;/authors&gt;&lt;/contributors&gt;&lt;titles&gt;&lt;title&gt;Climate change in western US deserts: potential for increased wildfire and invasive annual grasses&lt;/title&gt;&lt;secondary-title&gt;Rangeland Ecology &amp;amp; Management&lt;/secondary-title&gt;&lt;/titles&gt;&lt;periodical&gt;&lt;full-title&gt;Rangeland Ecology &amp;amp; Management&lt;/full-title&gt;&lt;/periodical&gt;&lt;pages&gt;471-478&lt;/pages&gt;&lt;volume&gt;64&lt;/volume&gt;&lt;number&gt;5&lt;/number&gt;&lt;dates&gt;&lt;year&gt;2011&lt;/year&gt;&lt;/dates&gt;&lt;isbn&gt;1550-7424&lt;/isbn&gt;&lt;urls&gt;&lt;/urls&gt;&lt;/record&gt;&lt;/Cite&gt;&lt;/EndNote&gt;</w:instrText>
      </w:r>
      <w:r w:rsidR="0003429D">
        <w:rPr>
          <w:rFonts w:ascii="Times New Roman" w:hAnsi="Times New Roman" w:cs="Times New Roman"/>
          <w:sz w:val="24"/>
          <w:szCs w:val="24"/>
        </w:rPr>
        <w:fldChar w:fldCharType="separate"/>
      </w:r>
      <w:r w:rsidR="0003429D">
        <w:rPr>
          <w:rFonts w:ascii="Times New Roman" w:hAnsi="Times New Roman" w:cs="Times New Roman"/>
          <w:noProof/>
          <w:sz w:val="24"/>
          <w:szCs w:val="24"/>
        </w:rPr>
        <w:t>(2011)</w:t>
      </w:r>
      <w:r w:rsidR="0003429D">
        <w:rPr>
          <w:rFonts w:ascii="Times New Roman" w:hAnsi="Times New Roman" w:cs="Times New Roman"/>
          <w:sz w:val="24"/>
          <w:szCs w:val="24"/>
        </w:rPr>
        <w:fldChar w:fldCharType="end"/>
      </w:r>
      <w:r w:rsidR="0003429D" w:rsidRPr="0003429D">
        <w:rPr>
          <w:rFonts w:ascii="Times New Roman" w:hAnsi="Times New Roman" w:cs="Times New Roman"/>
          <w:sz w:val="24"/>
          <w:szCs w:val="24"/>
        </w:rPr>
        <w:t xml:space="preserve"> analyzed a suite of climate projections for the mid-21</w:t>
      </w:r>
      <w:r w:rsidR="0003429D" w:rsidRPr="0003429D">
        <w:rPr>
          <w:rFonts w:ascii="Times New Roman" w:hAnsi="Times New Roman" w:cs="Times New Roman"/>
          <w:sz w:val="24"/>
          <w:szCs w:val="24"/>
          <w:vertAlign w:val="superscript"/>
        </w:rPr>
        <w:t>st</w:t>
      </w:r>
      <w:r w:rsidR="0003429D" w:rsidRPr="0003429D">
        <w:rPr>
          <w:rFonts w:ascii="Times New Roman" w:hAnsi="Times New Roman" w:cs="Times New Roman"/>
          <w:sz w:val="24"/>
          <w:szCs w:val="24"/>
        </w:rPr>
        <w:t xml:space="preserve"> century and concluded that </w:t>
      </w:r>
      <w:r w:rsidR="00984071">
        <w:rPr>
          <w:rFonts w:ascii="Times New Roman" w:hAnsi="Times New Roman" w:cs="Times New Roman"/>
          <w:sz w:val="24"/>
          <w:szCs w:val="24"/>
        </w:rPr>
        <w:t xml:space="preserve">changes </w:t>
      </w:r>
      <w:r w:rsidR="0003429D" w:rsidRPr="0003429D">
        <w:rPr>
          <w:rFonts w:ascii="Times New Roman" w:hAnsi="Times New Roman" w:cs="Times New Roman"/>
          <w:sz w:val="24"/>
          <w:szCs w:val="24"/>
        </w:rPr>
        <w:t>in th</w:t>
      </w:r>
      <w:r w:rsidR="00984071">
        <w:rPr>
          <w:rFonts w:ascii="Times New Roman" w:hAnsi="Times New Roman" w:cs="Times New Roman"/>
          <w:sz w:val="24"/>
          <w:szCs w:val="24"/>
        </w:rPr>
        <w:t>e length of the</w:t>
      </w:r>
      <w:r w:rsidR="0003429D" w:rsidRPr="0003429D">
        <w:rPr>
          <w:rFonts w:ascii="Times New Roman" w:hAnsi="Times New Roman" w:cs="Times New Roman"/>
          <w:sz w:val="24"/>
          <w:szCs w:val="24"/>
        </w:rPr>
        <w:t xml:space="preserve"> freeze-free season </w:t>
      </w:r>
      <w:r w:rsidR="0003429D">
        <w:rPr>
          <w:rFonts w:ascii="Times New Roman" w:hAnsi="Times New Roman" w:cs="Times New Roman"/>
          <w:sz w:val="24"/>
          <w:szCs w:val="24"/>
        </w:rPr>
        <w:t>in this region</w:t>
      </w:r>
      <w:r w:rsidR="0003429D" w:rsidRPr="0003429D">
        <w:rPr>
          <w:rFonts w:ascii="Times New Roman" w:hAnsi="Times New Roman" w:cs="Times New Roman"/>
          <w:sz w:val="24"/>
          <w:szCs w:val="24"/>
        </w:rPr>
        <w:t xml:space="preserve"> will favor cold-intolerant, invasive, annual grasses </w:t>
      </w:r>
      <w:r w:rsidR="00B57D8B">
        <w:rPr>
          <w:rFonts w:ascii="Times New Roman" w:hAnsi="Times New Roman" w:cs="Times New Roman"/>
          <w:sz w:val="24"/>
          <w:szCs w:val="24"/>
        </w:rPr>
        <w:t>[</w:t>
      </w:r>
      <w:r w:rsidR="0003429D" w:rsidRPr="0003429D">
        <w:rPr>
          <w:rFonts w:ascii="Times New Roman" w:hAnsi="Times New Roman" w:cs="Times New Roman"/>
          <w:sz w:val="24"/>
          <w:szCs w:val="24"/>
        </w:rPr>
        <w:t xml:space="preserve">e.g., cheatgrass, </w:t>
      </w:r>
      <w:r w:rsidR="0003429D" w:rsidRPr="0003429D">
        <w:rPr>
          <w:rFonts w:ascii="Times New Roman" w:hAnsi="Times New Roman" w:cs="Times New Roman"/>
          <w:i/>
          <w:sz w:val="24"/>
          <w:szCs w:val="24"/>
        </w:rPr>
        <w:t>Bromus tectorum</w:t>
      </w:r>
      <w:r w:rsidR="00FA5B92">
        <w:rPr>
          <w:rFonts w:ascii="Times New Roman" w:hAnsi="Times New Roman" w:cs="Times New Roman"/>
          <w:iCs/>
          <w:sz w:val="24"/>
          <w:szCs w:val="24"/>
        </w:rPr>
        <w:t xml:space="preserve"> </w:t>
      </w:r>
      <w:r w:rsidR="00FA5B92">
        <w:rPr>
          <w:rFonts w:ascii="Times New Roman" w:hAnsi="Times New Roman" w:cs="Times New Roman"/>
          <w:iCs/>
          <w:sz w:val="24"/>
          <w:szCs w:val="24"/>
        </w:rPr>
        <w:fldChar w:fldCharType="begin"/>
      </w:r>
      <w:r w:rsidR="00A16E9D">
        <w:rPr>
          <w:rFonts w:ascii="Times New Roman" w:hAnsi="Times New Roman" w:cs="Times New Roman"/>
          <w:iCs/>
          <w:sz w:val="24"/>
          <w:szCs w:val="24"/>
        </w:rPr>
        <w:instrText xml:space="preserve"> ADDIN EN.CITE &lt;EndNote&gt;&lt;Cite&gt;&lt;Author&gt;Griffith&lt;/Author&gt;&lt;Year&gt;2014&lt;/Year&gt;&lt;RecNum&gt;22013&lt;/RecNum&gt;&lt;DisplayText&gt;(Griffith et al., 2014)&lt;/DisplayText&gt;&lt;record&gt;&lt;rec-number&gt;22013&lt;/rec-number&gt;&lt;foreign-keys&gt;&lt;key app="EN" db-id="f0a9rv2xxe0ee9ed5tspfwv8ap5fw2srpe2p" timestamp="1596030573"&gt;22013&lt;/key&gt;&lt;/foreign-keys&gt;&lt;ref-type name="Journal Article"&gt;17&lt;/ref-type&gt;&lt;contributors&gt;&lt;authors&gt;&lt;author&gt;Griffith, Alden B&lt;/author&gt;&lt;author&gt;Andonian, Krikor&lt;/author&gt;&lt;author&gt;Weiss, Charles P&lt;/author&gt;&lt;author&gt;Loik, Michael E&lt;/author&gt;&lt;/authors&gt;&lt;/contributors&gt;&lt;titles&gt;&lt;title&gt;&lt;style face="normal" font="default" size="100%"&gt;Variation in phenotypic plasticity for native and invasive populations of &lt;/style&gt;&lt;style face="italic" font="default" size="100%"&gt;Bromus tectorum&lt;/style&gt;&lt;/title&gt;&lt;secondary-title&gt;Biological Invasions&lt;/secondary-title&gt;&lt;/titles&gt;&lt;periodical&gt;&lt;full-title&gt;Biological Invasions&lt;/full-title&gt;&lt;/periodical&gt;&lt;pages&gt;2627-2638&lt;/pages&gt;&lt;volume&gt;16&lt;/volume&gt;&lt;number&gt;12&lt;/number&gt;&lt;dates&gt;&lt;year&gt;2014&lt;/year&gt;&lt;/dates&gt;&lt;isbn&gt;1387-3547&lt;/isbn&gt;&lt;urls&gt;&lt;/urls&gt;&lt;/record&gt;&lt;/Cite&gt;&lt;/EndNote&gt;</w:instrText>
      </w:r>
      <w:r w:rsidR="00FA5B92">
        <w:rPr>
          <w:rFonts w:ascii="Times New Roman" w:hAnsi="Times New Roman" w:cs="Times New Roman"/>
          <w:iCs/>
          <w:sz w:val="24"/>
          <w:szCs w:val="24"/>
        </w:rPr>
        <w:fldChar w:fldCharType="separate"/>
      </w:r>
      <w:r w:rsidR="00A16E9D">
        <w:rPr>
          <w:rFonts w:ascii="Times New Roman" w:hAnsi="Times New Roman" w:cs="Times New Roman"/>
          <w:iCs/>
          <w:noProof/>
          <w:sz w:val="24"/>
          <w:szCs w:val="24"/>
        </w:rPr>
        <w:t>(Griffith et al., 2014)</w:t>
      </w:r>
      <w:r w:rsidR="00FA5B92">
        <w:rPr>
          <w:rFonts w:ascii="Times New Roman" w:hAnsi="Times New Roman" w:cs="Times New Roman"/>
          <w:iCs/>
          <w:sz w:val="24"/>
          <w:szCs w:val="24"/>
        </w:rPr>
        <w:fldChar w:fldCharType="end"/>
      </w:r>
      <w:r w:rsidR="0003429D" w:rsidRPr="0003429D">
        <w:rPr>
          <w:rFonts w:ascii="Times New Roman" w:hAnsi="Times New Roman" w:cs="Times New Roman"/>
          <w:sz w:val="24"/>
          <w:szCs w:val="24"/>
        </w:rPr>
        <w:t xml:space="preserve">; red brome, </w:t>
      </w:r>
      <w:proofErr w:type="spellStart"/>
      <w:r w:rsidR="0003429D" w:rsidRPr="0003429D">
        <w:rPr>
          <w:rFonts w:ascii="Times New Roman" w:hAnsi="Times New Roman" w:cs="Times New Roman"/>
          <w:i/>
          <w:sz w:val="24"/>
          <w:szCs w:val="24"/>
        </w:rPr>
        <w:t>Bromus</w:t>
      </w:r>
      <w:proofErr w:type="spellEnd"/>
      <w:r w:rsidR="0003429D" w:rsidRPr="0003429D">
        <w:rPr>
          <w:rFonts w:ascii="Times New Roman" w:hAnsi="Times New Roman" w:cs="Times New Roman"/>
          <w:i/>
          <w:sz w:val="24"/>
          <w:szCs w:val="24"/>
        </w:rPr>
        <w:t xml:space="preserve"> </w:t>
      </w:r>
      <w:proofErr w:type="spellStart"/>
      <w:r w:rsidR="0003429D" w:rsidRPr="0003429D">
        <w:rPr>
          <w:rFonts w:ascii="Times New Roman" w:hAnsi="Times New Roman" w:cs="Times New Roman"/>
          <w:i/>
          <w:sz w:val="24"/>
          <w:szCs w:val="24"/>
        </w:rPr>
        <w:t>rubens</w:t>
      </w:r>
      <w:proofErr w:type="spellEnd"/>
      <w:r w:rsidR="0003429D" w:rsidRPr="0003429D">
        <w:rPr>
          <w:rFonts w:ascii="Times New Roman" w:hAnsi="Times New Roman" w:cs="Times New Roman"/>
          <w:sz w:val="24"/>
          <w:szCs w:val="24"/>
        </w:rPr>
        <w:t xml:space="preserve">; buffelgrass, </w:t>
      </w:r>
      <w:proofErr w:type="spellStart"/>
      <w:r w:rsidR="0003429D" w:rsidRPr="0003429D">
        <w:rPr>
          <w:rFonts w:ascii="Times New Roman" w:hAnsi="Times New Roman" w:cs="Times New Roman"/>
          <w:i/>
          <w:sz w:val="24"/>
          <w:szCs w:val="24"/>
        </w:rPr>
        <w:t>Pennisetum</w:t>
      </w:r>
      <w:proofErr w:type="spellEnd"/>
      <w:r w:rsidR="0003429D" w:rsidRPr="0003429D">
        <w:rPr>
          <w:rFonts w:ascii="Times New Roman" w:hAnsi="Times New Roman" w:cs="Times New Roman"/>
          <w:i/>
          <w:sz w:val="24"/>
          <w:szCs w:val="24"/>
        </w:rPr>
        <w:t xml:space="preserve"> </w:t>
      </w:r>
      <w:proofErr w:type="spellStart"/>
      <w:r w:rsidR="0003429D" w:rsidRPr="0003429D">
        <w:rPr>
          <w:rFonts w:ascii="Times New Roman" w:hAnsi="Times New Roman" w:cs="Times New Roman"/>
          <w:i/>
          <w:sz w:val="24"/>
          <w:szCs w:val="24"/>
        </w:rPr>
        <w:t>ciliare</w:t>
      </w:r>
      <w:proofErr w:type="spellEnd"/>
      <w:r w:rsidR="00B57D8B">
        <w:rPr>
          <w:rFonts w:ascii="Times New Roman" w:hAnsi="Times New Roman" w:cs="Times New Roman"/>
          <w:sz w:val="24"/>
          <w:szCs w:val="24"/>
        </w:rPr>
        <w:t>]</w:t>
      </w:r>
      <w:r w:rsidR="0003429D" w:rsidRPr="0003429D">
        <w:rPr>
          <w:rFonts w:ascii="Times New Roman" w:hAnsi="Times New Roman" w:cs="Times New Roman"/>
          <w:sz w:val="24"/>
          <w:szCs w:val="24"/>
        </w:rPr>
        <w:t xml:space="preserve">. </w:t>
      </w:r>
      <w:r w:rsidR="008646B3">
        <w:rPr>
          <w:rFonts w:ascii="Times New Roman" w:hAnsi="Times New Roman" w:cs="Times New Roman"/>
          <w:sz w:val="24"/>
          <w:szCs w:val="24"/>
        </w:rPr>
        <w:t>T</w:t>
      </w:r>
      <w:r w:rsidR="0003429D" w:rsidRPr="0003429D">
        <w:rPr>
          <w:rFonts w:ascii="Times New Roman" w:hAnsi="Times New Roman" w:cs="Times New Roman"/>
          <w:sz w:val="24"/>
          <w:szCs w:val="24"/>
        </w:rPr>
        <w:t xml:space="preserve">hese grasses have been increasing in abundance and extent in the </w:t>
      </w:r>
      <w:r w:rsidR="0003429D">
        <w:rPr>
          <w:rFonts w:ascii="Times New Roman" w:hAnsi="Times New Roman" w:cs="Times New Roman"/>
          <w:sz w:val="24"/>
          <w:szCs w:val="24"/>
        </w:rPr>
        <w:t>southwestern United States</w:t>
      </w:r>
      <w:r w:rsidR="0003429D" w:rsidRPr="0003429D">
        <w:rPr>
          <w:rFonts w:ascii="Times New Roman" w:hAnsi="Times New Roman" w:cs="Times New Roman"/>
          <w:sz w:val="24"/>
          <w:szCs w:val="24"/>
        </w:rPr>
        <w:t xml:space="preserve"> over the past three decades</w:t>
      </w:r>
      <w:r w:rsidR="00D45100">
        <w:rPr>
          <w:rFonts w:ascii="Times New Roman" w:hAnsi="Times New Roman" w:cs="Times New Roman"/>
          <w:sz w:val="24"/>
          <w:szCs w:val="24"/>
        </w:rPr>
        <w:t xml:space="preserve"> </w:t>
      </w:r>
      <w:r w:rsidR="00D45100">
        <w:rPr>
          <w:rFonts w:ascii="Times New Roman" w:hAnsi="Times New Roman" w:cs="Times New Roman"/>
          <w:sz w:val="24"/>
          <w:szCs w:val="24"/>
        </w:rPr>
        <w:fldChar w:fldCharType="begin"/>
      </w:r>
      <w:r w:rsidR="00D45100">
        <w:rPr>
          <w:rFonts w:ascii="Times New Roman" w:hAnsi="Times New Roman" w:cs="Times New Roman"/>
          <w:sz w:val="24"/>
          <w:szCs w:val="24"/>
        </w:rPr>
        <w:instrText xml:space="preserve"> ADDIN EN.CITE &lt;EndNote&gt;&lt;Cite&gt;&lt;Author&gt;Esque&lt;/Author&gt;&lt;Year&gt;2002&lt;/Year&gt;&lt;RecNum&gt;21934&lt;/RecNum&gt;&lt;DisplayText&gt;(Esque &amp;amp; Schwalbe, 2002; Abatzoglou &amp;amp; Kolden, 2011)&lt;/DisplayText&gt;&lt;record&gt;&lt;rec-number&gt;21934&lt;/rec-number&gt;&lt;foreign-keys&gt;&lt;key app="EN" db-id="f0a9rv2xxe0ee9ed5tspfwv8ap5fw2srpe2p" timestamp="1593718466"&gt;21934&lt;/key&gt;&lt;/foreign-keys&gt;&lt;ref-type name="Book Section"&gt;5&lt;/ref-type&gt;&lt;contributors&gt;&lt;authors&gt;&lt;author&gt;Esque, Todd C&lt;/author&gt;&lt;author&gt;Schwalbe, Cecil R&lt;/author&gt;&lt;/authors&gt;&lt;secondary-authors&gt;&lt;author&gt;TEllman, B.&lt;/author&gt;&lt;/secondary-authors&gt;&lt;/contributors&gt;&lt;titles&gt;&lt;title&gt;Alien annual grasses and their relationships to fire and biotic change in Sonoran desertscrub&lt;/title&gt;&lt;secondary-title&gt;Invasive exotic species in the Sonoran region&lt;/secondary-title&gt;&lt;/titles&gt;&lt;pages&gt;165-194&lt;/pages&gt;&lt;dates&gt;&lt;year&gt;2002&lt;/year&gt;&lt;/dates&gt;&lt;pub-location&gt;Tucson, Arizona, USA&lt;/pub-location&gt;&lt;publisher&gt;University of Arizona Press&lt;/publisher&gt;&lt;isbn&gt;0816521786&lt;/isbn&gt;&lt;urls&gt;&lt;/urls&gt;&lt;/record&gt;&lt;/Cite&gt;&lt;Cite&gt;&lt;Author&gt;Abatzoglou&lt;/Author&gt;&lt;Year&gt;2011&lt;/Year&gt;&lt;RecNum&gt;21932&lt;/RecNum&gt;&lt;record&gt;&lt;rec-number&gt;21932&lt;/rec-number&gt;&lt;foreign-keys&gt;&lt;key app="EN" db-id="f0a9rv2xxe0ee9ed5tspfwv8ap5fw2srpe2p" timestamp="1593717813"&gt;21932&lt;/key&gt;&lt;/foreign-keys&gt;&lt;ref-type name="Journal Article"&gt;17&lt;/ref-type&gt;&lt;contributors&gt;&lt;authors&gt;&lt;author&gt;Abatzoglou, John T&lt;/author&gt;&lt;author&gt;Kolden, Crystal A&lt;/author&gt;&lt;/authors&gt;&lt;/contributors&gt;&lt;titles&gt;&lt;title&gt;Climate change in western US deserts: potential for increased wildfire and invasive annual grasses&lt;/title&gt;&lt;secondary-title&gt;Rangeland Ecology &amp;amp; Management&lt;/secondary-title&gt;&lt;/titles&gt;&lt;periodical&gt;&lt;full-title&gt;Rangeland Ecology &amp;amp; Management&lt;/full-title&gt;&lt;/periodical&gt;&lt;pages&gt;471-478&lt;/pages&gt;&lt;volume&gt;64&lt;/volume&gt;&lt;number&gt;5&lt;/number&gt;&lt;dates&gt;&lt;year&gt;2011&lt;/year&gt;&lt;/dates&gt;&lt;isbn&gt;1550-7424&lt;/isbn&gt;&lt;urls&gt;&lt;/urls&gt;&lt;/record&gt;&lt;/Cite&gt;&lt;/EndNote&gt;</w:instrText>
      </w:r>
      <w:r w:rsidR="00D45100">
        <w:rPr>
          <w:rFonts w:ascii="Times New Roman" w:hAnsi="Times New Roman" w:cs="Times New Roman"/>
          <w:sz w:val="24"/>
          <w:szCs w:val="24"/>
        </w:rPr>
        <w:fldChar w:fldCharType="separate"/>
      </w:r>
      <w:r w:rsidR="00D45100">
        <w:rPr>
          <w:rFonts w:ascii="Times New Roman" w:hAnsi="Times New Roman" w:cs="Times New Roman"/>
          <w:noProof/>
          <w:sz w:val="24"/>
          <w:szCs w:val="24"/>
        </w:rPr>
        <w:t>(Esque &amp; Schwalbe, 2002; Abatzoglou &amp; Kolden, 2011)</w:t>
      </w:r>
      <w:r w:rsidR="00D45100">
        <w:rPr>
          <w:rFonts w:ascii="Times New Roman" w:hAnsi="Times New Roman" w:cs="Times New Roman"/>
          <w:sz w:val="24"/>
          <w:szCs w:val="24"/>
        </w:rPr>
        <w:fldChar w:fldCharType="end"/>
      </w:r>
      <w:r w:rsidR="0003429D" w:rsidRPr="0003429D">
        <w:rPr>
          <w:rFonts w:ascii="Times New Roman" w:hAnsi="Times New Roman" w:cs="Times New Roman"/>
          <w:sz w:val="24"/>
          <w:szCs w:val="24"/>
        </w:rPr>
        <w:t xml:space="preserve">. </w:t>
      </w:r>
      <w:r w:rsidR="0003429D">
        <w:rPr>
          <w:rFonts w:ascii="Times New Roman" w:hAnsi="Times New Roman" w:cs="Times New Roman"/>
          <w:sz w:val="24"/>
          <w:szCs w:val="24"/>
        </w:rPr>
        <w:t>B</w:t>
      </w:r>
      <w:r w:rsidR="00CA6044">
        <w:rPr>
          <w:rFonts w:ascii="Times New Roman" w:hAnsi="Times New Roman" w:cs="Times New Roman"/>
          <w:sz w:val="24"/>
          <w:szCs w:val="24"/>
        </w:rPr>
        <w:t>uffelgrass is a</w:t>
      </w:r>
      <w:r w:rsidR="009F6107">
        <w:rPr>
          <w:rFonts w:ascii="Times New Roman" w:hAnsi="Times New Roman" w:cs="Times New Roman"/>
          <w:sz w:val="24"/>
          <w:szCs w:val="24"/>
        </w:rPr>
        <w:t xml:space="preserve">n </w:t>
      </w:r>
      <w:r w:rsidR="008646B3">
        <w:rPr>
          <w:rFonts w:ascii="Times New Roman" w:hAnsi="Times New Roman" w:cs="Times New Roman"/>
          <w:sz w:val="24"/>
          <w:szCs w:val="24"/>
        </w:rPr>
        <w:t xml:space="preserve">aggressive </w:t>
      </w:r>
      <w:r w:rsidR="00CA6044">
        <w:rPr>
          <w:rFonts w:ascii="Times New Roman" w:hAnsi="Times New Roman" w:cs="Times New Roman"/>
          <w:sz w:val="24"/>
          <w:szCs w:val="24"/>
        </w:rPr>
        <w:t>perennial grass</w:t>
      </w:r>
      <w:r w:rsidR="009F6107">
        <w:rPr>
          <w:rFonts w:ascii="Times New Roman" w:hAnsi="Times New Roman" w:cs="Times New Roman"/>
          <w:sz w:val="24"/>
          <w:szCs w:val="24"/>
        </w:rPr>
        <w:t xml:space="preserve"> species</w:t>
      </w:r>
      <w:r w:rsidR="008646B3">
        <w:rPr>
          <w:rFonts w:ascii="Times New Roman" w:hAnsi="Times New Roman" w:cs="Times New Roman"/>
          <w:sz w:val="24"/>
          <w:szCs w:val="24"/>
        </w:rPr>
        <w:t xml:space="preserve"> introduced from southern Africa</w:t>
      </w:r>
      <w:r w:rsidR="009F6107">
        <w:rPr>
          <w:rFonts w:ascii="Times New Roman" w:hAnsi="Times New Roman" w:cs="Times New Roman"/>
          <w:sz w:val="24"/>
          <w:szCs w:val="24"/>
        </w:rPr>
        <w:t xml:space="preserve"> </w:t>
      </w:r>
      <w:r w:rsidR="00CA6044">
        <w:rPr>
          <w:rFonts w:ascii="Times New Roman" w:hAnsi="Times New Roman" w:cs="Times New Roman"/>
          <w:sz w:val="24"/>
          <w:szCs w:val="24"/>
        </w:rPr>
        <w:t>that</w:t>
      </w:r>
      <w:r w:rsidR="0081490E">
        <w:rPr>
          <w:rFonts w:ascii="Times New Roman" w:hAnsi="Times New Roman" w:cs="Times New Roman"/>
          <w:sz w:val="24"/>
          <w:szCs w:val="24"/>
        </w:rPr>
        <w:t xml:space="preserve"> </w:t>
      </w:r>
      <w:r w:rsidR="008646B3">
        <w:rPr>
          <w:rFonts w:ascii="Times New Roman" w:hAnsi="Times New Roman" w:cs="Times New Roman"/>
          <w:sz w:val="24"/>
          <w:szCs w:val="24"/>
        </w:rPr>
        <w:t>is</w:t>
      </w:r>
      <w:r w:rsidR="00CA6044">
        <w:rPr>
          <w:rFonts w:ascii="Times New Roman" w:hAnsi="Times New Roman" w:cs="Times New Roman"/>
          <w:sz w:val="24"/>
          <w:szCs w:val="24"/>
        </w:rPr>
        <w:t xml:space="preserve"> transform</w:t>
      </w:r>
      <w:r w:rsidR="008646B3">
        <w:rPr>
          <w:rFonts w:ascii="Times New Roman" w:hAnsi="Times New Roman" w:cs="Times New Roman"/>
          <w:sz w:val="24"/>
          <w:szCs w:val="24"/>
        </w:rPr>
        <w:t>ing</w:t>
      </w:r>
      <w:r w:rsidR="00CA6044">
        <w:rPr>
          <w:rFonts w:ascii="Times New Roman" w:hAnsi="Times New Roman" w:cs="Times New Roman"/>
          <w:sz w:val="24"/>
          <w:szCs w:val="24"/>
        </w:rPr>
        <w:t xml:space="preserve"> desert ecosystems</w:t>
      </w:r>
      <w:r w:rsidR="009F6107">
        <w:rPr>
          <w:rFonts w:ascii="Times New Roman" w:hAnsi="Times New Roman" w:cs="Times New Roman"/>
          <w:sz w:val="24"/>
          <w:szCs w:val="24"/>
        </w:rPr>
        <w:t xml:space="preserve"> in the Sonoran </w:t>
      </w:r>
      <w:r w:rsidR="008646B3">
        <w:rPr>
          <w:rFonts w:ascii="Times New Roman" w:hAnsi="Times New Roman" w:cs="Times New Roman"/>
          <w:sz w:val="24"/>
          <w:szCs w:val="24"/>
        </w:rPr>
        <w:t>D</w:t>
      </w:r>
      <w:r w:rsidR="009F6107">
        <w:rPr>
          <w:rFonts w:ascii="Times New Roman" w:hAnsi="Times New Roman" w:cs="Times New Roman"/>
          <w:sz w:val="24"/>
          <w:szCs w:val="24"/>
        </w:rPr>
        <w:t>esert</w:t>
      </w:r>
      <w:r w:rsidR="0081490E">
        <w:rPr>
          <w:rFonts w:ascii="Times New Roman" w:hAnsi="Times New Roman" w:cs="Times New Roman"/>
          <w:sz w:val="24"/>
          <w:szCs w:val="24"/>
        </w:rPr>
        <w:t xml:space="preserve"> by outcompeting native specie</w:t>
      </w:r>
      <w:r w:rsidR="001C38E1">
        <w:rPr>
          <w:rFonts w:ascii="Times New Roman" w:hAnsi="Times New Roman" w:cs="Times New Roman"/>
          <w:sz w:val="24"/>
          <w:szCs w:val="24"/>
        </w:rPr>
        <w:t>s, modifying ecohydrological processes, and altering fire regimes</w:t>
      </w:r>
      <w:r w:rsidR="00101B7F">
        <w:rPr>
          <w:rFonts w:ascii="Times New Roman" w:hAnsi="Times New Roman" w:cs="Times New Roman"/>
          <w:sz w:val="24"/>
          <w:szCs w:val="24"/>
        </w:rPr>
        <w:t xml:space="preserve"> </w:t>
      </w:r>
      <w:r w:rsidR="00101B7F">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&lt;EndNote&gt;&lt;Cite&gt;&lt;Author&gt;Williams&lt;/Author&gt;&lt;Year&gt;2000&lt;/Year&gt;&lt;RecNum&gt;21825&lt;/RecNum&gt;&lt;DisplayText&gt;(Williams &amp;amp; Baruch, 2000; Marshall et al., 2012)&lt;/DisplayText&gt;&lt;record&gt;&lt;rec-number&gt;21825&lt;/rec-number&gt;&lt;foreign-keys&gt;&lt;key app="EN" db-id="f0a9rv2xxe0ee9ed5tspfwv8ap5fw2srpe2p" timestamp="1590683894"&gt;21825&lt;/key&gt;&lt;/foreign-keys&gt;&lt;ref-type name="Journal Article"&gt;17&lt;/ref-type&gt;&lt;contributors&gt;&lt;authors&gt;&lt;author&gt;Williams, David G&lt;/author&gt;&lt;author&gt;Baruch, Zdravko&lt;/author&gt;&lt;/authors&gt;&lt;/contributors&gt;&lt;titles&gt;&lt;title&gt;African grass invasion in the Americas: ecosystem consequences and the role of ecophysiology&lt;/title&gt;&lt;secondary-title&gt;Biological Invasions&lt;/secondary-title&gt;&lt;/titles&gt;&lt;periodical&gt;&lt;full-title&gt;Biological Invasions&lt;/full-title&gt;&lt;/periodical&gt;&lt;pages&gt;123-140&lt;/pages&gt;&lt;volume&gt;2&lt;/volume&gt;&lt;number&gt;2&lt;/number&gt;&lt;dates&gt;&lt;year&gt;2000&lt;/year&gt;&lt;/dates&gt;&lt;isbn&gt;1387-3547&lt;/isbn&gt;&lt;urls&gt;&lt;/urls&gt;&lt;/record&gt;&lt;/Cite&gt;&lt;Cite&gt;&lt;Author&gt;Marshall&lt;/Author&gt;&lt;Year&gt;2012&lt;/Year&gt;&lt;RecNum&gt;21831&lt;/RecNum&gt;&lt;record&gt;&lt;rec-number&gt;21831&lt;/rec-number&gt;&lt;foreign-keys&gt;&lt;key app="EN" db-id="f0a9rv2xxe0ee9ed5tspfwv8ap5fw2srpe2p" timestamp="1590772479"&gt;21831&lt;/key&gt;&lt;/foreign-keys&gt;&lt;ref-type name="Journal Article"&gt;17&lt;/ref-type&gt;&lt;contributors&gt;&lt;authors&gt;&lt;author&gt;Marshall, VM&lt;/author&gt;&lt;author&gt;Lewis, MM&lt;/author&gt;&lt;author&gt;Ostendorf, B&lt;/author&gt;&lt;/authors&gt;&lt;/contributors&gt;&lt;titles&gt;&lt;title&gt;&lt;style face="normal" font="default" size="100%"&gt;Buffel grass (&lt;/style&gt;&lt;style face="italic" font="default" size="100%"&gt;Cenchrus ciliaris&lt;/style&gt;&lt;style face="normal" font="default" size="100%"&gt;) as an invader and threat to biodiversity in arid environments: a review&lt;/style&gt;&lt;/title&gt;&lt;secondary-title&gt;Journal of Arid Environments&lt;/secondary-title&gt;&lt;/titles&gt;&lt;periodical&gt;&lt;full-title&gt;Journal of Arid Environments&lt;/full-title&gt;&lt;/periodical&gt;&lt;pages&gt;1-12&lt;/pages&gt;&lt;volume&gt;78&lt;/volume&gt;&lt;dates&gt;&lt;year&gt;2012&lt;/year&gt;&lt;/dates&gt;&lt;isbn&gt;0140-1963&lt;/isbn&gt;&lt;urls&gt;&lt;/urls&gt;&lt;/record&gt;&lt;/Cite&gt;&lt;/EndNote&gt;</w:instrText>
      </w:r>
      <w:r w:rsidR="00101B7F">
        <w:rPr>
          <w:rFonts w:ascii="Times New Roman" w:hAnsi="Times New Roman" w:cs="Times New Roman"/>
          <w:sz w:val="24"/>
          <w:szCs w:val="24"/>
        </w:rPr>
        <w:fldChar w:fldCharType="separate"/>
      </w:r>
      <w:r w:rsidR="00A16E9D">
        <w:rPr>
          <w:rFonts w:ascii="Times New Roman" w:hAnsi="Times New Roman" w:cs="Times New Roman"/>
          <w:noProof/>
          <w:sz w:val="24"/>
          <w:szCs w:val="24"/>
        </w:rPr>
        <w:t>(Williams &amp; Baruch, 2000; Marshall et al., 2012)</w:t>
      </w:r>
      <w:r w:rsidR="00101B7F">
        <w:rPr>
          <w:rFonts w:ascii="Times New Roman" w:hAnsi="Times New Roman" w:cs="Times New Roman"/>
          <w:sz w:val="24"/>
          <w:szCs w:val="24"/>
        </w:rPr>
        <w:fldChar w:fldCharType="end"/>
      </w:r>
      <w:r w:rsidR="0052604E">
        <w:rPr>
          <w:rFonts w:ascii="Times New Roman" w:hAnsi="Times New Roman" w:cs="Times New Roman"/>
          <w:sz w:val="24"/>
          <w:szCs w:val="24"/>
        </w:rPr>
        <w:t xml:space="preserve">. </w:t>
      </w:r>
      <w:r w:rsidR="001C38E1">
        <w:rPr>
          <w:rFonts w:ascii="Times New Roman" w:hAnsi="Times New Roman" w:cs="Times New Roman"/>
          <w:sz w:val="24"/>
          <w:szCs w:val="24"/>
        </w:rPr>
        <w:t>Because buffelgrass is sensitive to freezing temperatures</w:t>
      </w:r>
      <w:r w:rsidR="003D6A5B">
        <w:rPr>
          <w:rFonts w:ascii="Times New Roman" w:hAnsi="Times New Roman" w:cs="Times New Roman"/>
          <w:sz w:val="24"/>
          <w:szCs w:val="24"/>
        </w:rPr>
        <w:t xml:space="preserve"> </w:t>
      </w:r>
      <w:r w:rsidR="003D6A5B">
        <w:rPr>
          <w:rFonts w:ascii="Times New Roman" w:hAnsi="Times New Roman" w:cs="Times New Roman"/>
          <w:sz w:val="24"/>
          <w:szCs w:val="24"/>
        </w:rPr>
        <w:fldChar w:fldCharType="begin">
          <w:fldData xml:space="preserve">PEVuZE5vdGU+PENpdGU+PEF1dGhvcj5TdGFpcjwvQXV0aG9yPjxZZWFyPjE5OTg8L1llYXI+PFJl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PEVuZE5vdGU+PENpdGU+PEF1dGhvcj5TdGFpcjwvQXV0aG9yPjxZZWFyPjE5OTg8L1llYXI+PFJl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003D6A5B">
        <w:rPr>
          <w:rFonts w:ascii="Times New Roman" w:hAnsi="Times New Roman" w:cs="Times New Roman"/>
          <w:sz w:val="24"/>
          <w:szCs w:val="24"/>
        </w:rPr>
      </w:r>
      <w:r w:rsidR="003D6A5B">
        <w:rPr>
          <w:rFonts w:ascii="Times New Roman" w:hAnsi="Times New Roman" w:cs="Times New Roman"/>
          <w:sz w:val="24"/>
          <w:szCs w:val="24"/>
        </w:rPr>
        <w:fldChar w:fldCharType="separate"/>
      </w:r>
      <w:r w:rsidR="00A16E9D">
        <w:rPr>
          <w:rFonts w:ascii="Times New Roman" w:hAnsi="Times New Roman" w:cs="Times New Roman"/>
          <w:noProof/>
          <w:sz w:val="24"/>
          <w:szCs w:val="24"/>
        </w:rPr>
        <w:t>(Cox et al., 1988; Hussey &amp; Bashaw, 1996; Stair et al., 1998)</w:t>
      </w:r>
      <w:r w:rsidR="003D6A5B">
        <w:rPr>
          <w:rFonts w:ascii="Times New Roman" w:hAnsi="Times New Roman" w:cs="Times New Roman"/>
          <w:sz w:val="24"/>
          <w:szCs w:val="24"/>
        </w:rPr>
        <w:fldChar w:fldCharType="end"/>
      </w:r>
      <w:r w:rsidR="001C38E1">
        <w:rPr>
          <w:rFonts w:ascii="Times New Roman" w:hAnsi="Times New Roman" w:cs="Times New Roman"/>
          <w:sz w:val="24"/>
          <w:szCs w:val="24"/>
        </w:rPr>
        <w:t>, warming winter temperature</w:t>
      </w:r>
      <w:r w:rsidR="009F6107">
        <w:rPr>
          <w:rFonts w:ascii="Times New Roman" w:hAnsi="Times New Roman" w:cs="Times New Roman"/>
          <w:sz w:val="24"/>
          <w:szCs w:val="24"/>
        </w:rPr>
        <w:t xml:space="preserve"> extremes</w:t>
      </w:r>
      <w:r w:rsidR="001C38E1">
        <w:rPr>
          <w:rFonts w:ascii="Times New Roman" w:hAnsi="Times New Roman" w:cs="Times New Roman"/>
          <w:sz w:val="24"/>
          <w:szCs w:val="24"/>
        </w:rPr>
        <w:t xml:space="preserve"> are </w:t>
      </w:r>
      <w:r w:rsidR="001C38E1">
        <w:rPr>
          <w:rFonts w:ascii="Times New Roman" w:hAnsi="Times New Roman" w:cs="Times New Roman"/>
          <w:sz w:val="24"/>
          <w:szCs w:val="24"/>
        </w:rPr>
        <w:lastRenderedPageBreak/>
        <w:t xml:space="preserve">expected to allow buffelgrass to </w:t>
      </w:r>
      <w:r w:rsidR="008646B3">
        <w:rPr>
          <w:rFonts w:ascii="Times New Roman" w:hAnsi="Times New Roman" w:cs="Times New Roman"/>
          <w:sz w:val="24"/>
          <w:szCs w:val="24"/>
        </w:rPr>
        <w:t xml:space="preserve">continue </w:t>
      </w:r>
      <w:r w:rsidR="009F6107">
        <w:rPr>
          <w:rFonts w:ascii="Times New Roman" w:hAnsi="Times New Roman" w:cs="Times New Roman"/>
          <w:sz w:val="24"/>
          <w:szCs w:val="24"/>
        </w:rPr>
        <w:t>expand</w:t>
      </w:r>
      <w:r w:rsidR="008646B3">
        <w:rPr>
          <w:rFonts w:ascii="Times New Roman" w:hAnsi="Times New Roman" w:cs="Times New Roman"/>
          <w:sz w:val="24"/>
          <w:szCs w:val="24"/>
        </w:rPr>
        <w:t>ing</w:t>
      </w:r>
      <w:r w:rsidR="009F6107">
        <w:rPr>
          <w:rFonts w:ascii="Times New Roman" w:hAnsi="Times New Roman" w:cs="Times New Roman"/>
          <w:sz w:val="24"/>
          <w:szCs w:val="24"/>
        </w:rPr>
        <w:t xml:space="preserve"> </w:t>
      </w:r>
      <w:r w:rsidR="001C38E1">
        <w:rPr>
          <w:rFonts w:ascii="Times New Roman" w:hAnsi="Times New Roman" w:cs="Times New Roman"/>
          <w:sz w:val="24"/>
          <w:szCs w:val="24"/>
        </w:rPr>
        <w:t xml:space="preserve">northward and </w:t>
      </w:r>
      <w:r w:rsidR="009F6107">
        <w:rPr>
          <w:rFonts w:ascii="Times New Roman" w:hAnsi="Times New Roman" w:cs="Times New Roman"/>
          <w:sz w:val="24"/>
          <w:szCs w:val="24"/>
        </w:rPr>
        <w:t xml:space="preserve">affect </w:t>
      </w:r>
      <w:r w:rsidR="001C38E1">
        <w:rPr>
          <w:rFonts w:ascii="Times New Roman" w:hAnsi="Times New Roman" w:cs="Times New Roman"/>
          <w:sz w:val="24"/>
          <w:szCs w:val="24"/>
        </w:rPr>
        <w:t xml:space="preserve">desert ecosystems </w:t>
      </w:r>
      <w:r w:rsidR="009F6107">
        <w:rPr>
          <w:rFonts w:ascii="Times New Roman" w:hAnsi="Times New Roman" w:cs="Times New Roman"/>
          <w:sz w:val="24"/>
          <w:szCs w:val="24"/>
        </w:rPr>
        <w:t>to the north of its current distribution</w:t>
      </w:r>
      <w:r w:rsidR="003D6A5B">
        <w:rPr>
          <w:rFonts w:ascii="Times New Roman" w:hAnsi="Times New Roman" w:cs="Times New Roman"/>
          <w:sz w:val="24"/>
          <w:szCs w:val="24"/>
        </w:rPr>
        <w:t xml:space="preserve"> </w:t>
      </w:r>
      <w:r w:rsidR="003D6A5B">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&lt;EndNote&gt;&lt;Cite&gt;&lt;Author&gt;Jarnevich&lt;/Author&gt;&lt;Year&gt;2018&lt;/Year&gt;&lt;RecNum&gt;21827&lt;/RecNum&gt;&lt;DisplayText&gt;(Martin et al., 2015; Jarnevich et al., 2018)&lt;/DisplayText&gt;&lt;record&gt;&lt;rec-number&gt;21827&lt;/rec-number&gt;&lt;foreign-keys&gt;&lt;key app="EN" db-id="f0a9rv2xxe0ee9ed5tspfwv8ap5fw2srpe2p" timestamp="1590770403"&gt;21827&lt;/key&gt;&lt;/foreign-keys&gt;&lt;ref-type name="Journal Article"&gt;17&lt;/ref-type&gt;&lt;contributors&gt;&lt;authors&gt;&lt;author&gt;Jarnevich, Catherine S&lt;/author&gt;&lt;author&gt;Young, Nicholas E&lt;/author&gt;&lt;author&gt;Talbert, Marian&lt;/author&gt;&lt;author&gt;Talbert, Colin&lt;/author&gt;&lt;/authors&gt;&lt;/contributors&gt;&lt;titles&gt;&lt;title&gt;Forecasting an invasive species’ distribution with global distribution data, local data, and physiological information&lt;/title&gt;&lt;secondary-title&gt;Ecosphere&lt;/secondary-title&gt;&lt;/titles&gt;&lt;periodical&gt;&lt;full-title&gt;Ecosphere&lt;/full-title&gt;&lt;/periodical&gt;&lt;pages&gt;e02279&lt;/pages&gt;&lt;volume&gt;9&lt;/volume&gt;&lt;number&gt;5&lt;/number&gt;&lt;dates&gt;&lt;year&gt;2018&lt;/year&gt;&lt;/dates&gt;&lt;isbn&gt;2150-8925&lt;/isbn&gt;&lt;urls&gt;&lt;/urls&gt;&lt;/record&gt;&lt;/Cite&gt;&lt;Cite&gt;&lt;Author&gt;Martin&lt;/Author&gt;&lt;Year&gt;2015&lt;/Year&gt;&lt;RecNum&gt;21829&lt;/RecNum&gt;&lt;record&gt;&lt;rec-number&gt;21829&lt;/rec-number&gt;&lt;foreign-keys&gt;&lt;key app="EN" db-id="f0a9rv2xxe0ee9ed5tspfwv8ap5fw2srpe2p" timestamp="1590771651"&gt;21829&lt;/key&gt;&lt;/foreign-keys&gt;&lt;ref-type name="Journal Article"&gt;17&lt;/ref-type&gt;&lt;contributors&gt;&lt;authors&gt;&lt;author&gt;Martin, Tara G&lt;/author&gt;&lt;author&gt;Murphy, Helen&lt;/author&gt;&lt;author&gt;Liedloff, Adam&lt;/author&gt;&lt;author&gt;Thomas, Colette&lt;/author&gt;&lt;author&gt;Chadès, Iadine&lt;/author&gt;&lt;author&gt;Cook, Garry&lt;/author&gt;&lt;author&gt;Fensham, Rod&lt;/author&gt;&lt;author&gt;McIvor, John&lt;/author&gt;&lt;author&gt;van Klinken, Rieks D&lt;/author&gt;&lt;/authors&gt;&lt;/contributors&gt;&lt;titles&gt;&lt;title&gt;Buffel grass and climate change: a framework for projecting invasive species distributions when data are scarce&lt;/title&gt;&lt;secondary-title&gt;Biological Invasions&lt;/secondary-title&gt;&lt;/titles&gt;&lt;periodical&gt;&lt;full-title&gt;Biological Invasions&lt;/full-title&gt;&lt;/periodical&gt;&lt;pages&gt;3197-3210&lt;/pages&gt;&lt;volume&gt;17&lt;/volume&gt;&lt;number&gt;11&lt;/number&gt;&lt;dates&gt;&lt;year&gt;2015&lt;/year&gt;&lt;/dates&gt;&lt;isbn&gt;1387-3547&lt;/isbn&gt;&lt;urls&gt;&lt;/urls&gt;&lt;/record&gt;&lt;/Cite&gt;&lt;/EndNote&gt;</w:instrText>
      </w:r>
      <w:r w:rsidR="003D6A5B">
        <w:rPr>
          <w:rFonts w:ascii="Times New Roman" w:hAnsi="Times New Roman" w:cs="Times New Roman"/>
          <w:sz w:val="24"/>
          <w:szCs w:val="24"/>
        </w:rPr>
        <w:fldChar w:fldCharType="separate"/>
      </w:r>
      <w:r w:rsidR="00A16E9D">
        <w:rPr>
          <w:rFonts w:ascii="Times New Roman" w:hAnsi="Times New Roman" w:cs="Times New Roman"/>
          <w:noProof/>
          <w:sz w:val="24"/>
          <w:szCs w:val="24"/>
        </w:rPr>
        <w:t>(Martin et al., 2015; Jarnevich et al., 2018)</w:t>
      </w:r>
      <w:r w:rsidR="003D6A5B">
        <w:rPr>
          <w:rFonts w:ascii="Times New Roman" w:hAnsi="Times New Roman" w:cs="Times New Roman"/>
          <w:sz w:val="24"/>
          <w:szCs w:val="24"/>
        </w:rPr>
        <w:fldChar w:fldCharType="end"/>
      </w:r>
      <w:r w:rsidR="009F6107">
        <w:rPr>
          <w:rFonts w:ascii="Times New Roman" w:hAnsi="Times New Roman" w:cs="Times New Roman"/>
          <w:sz w:val="24"/>
          <w:szCs w:val="24"/>
        </w:rPr>
        <w:t xml:space="preserve">. </w:t>
      </w:r>
      <w:r w:rsidR="008646B3" w:rsidRPr="008646B3">
        <w:rPr>
          <w:rFonts w:ascii="Times New Roman" w:hAnsi="Times New Roman" w:cs="Times New Roman"/>
          <w:sz w:val="24"/>
          <w:szCs w:val="24"/>
        </w:rPr>
        <w:t>Buffelgrass is also expanding its altitudinal distribution up mountain slopes, and in doing so carrying wildfires from the grass-invaded desert</w:t>
      </w:r>
      <w:r w:rsidR="00E5210D">
        <w:rPr>
          <w:rFonts w:ascii="Times New Roman" w:hAnsi="Times New Roman" w:cs="Times New Roman"/>
          <w:sz w:val="24"/>
          <w:szCs w:val="24"/>
        </w:rPr>
        <w:t xml:space="preserve"> </w:t>
      </w:r>
      <w:r w:rsidR="008646B3" w:rsidRPr="008646B3">
        <w:rPr>
          <w:rFonts w:ascii="Times New Roman" w:hAnsi="Times New Roman" w:cs="Times New Roman"/>
          <w:sz w:val="24"/>
          <w:szCs w:val="24"/>
        </w:rPr>
        <w:t>scrub to higher-elevation woodlands</w:t>
      </w:r>
      <w:r w:rsidR="00CD41B9">
        <w:rPr>
          <w:rFonts w:ascii="Times New Roman" w:hAnsi="Times New Roman" w:cs="Times New Roman"/>
          <w:sz w:val="24"/>
          <w:szCs w:val="24"/>
        </w:rPr>
        <w:t>, and vice versa</w:t>
      </w:r>
      <w:r w:rsidR="008646B3" w:rsidRPr="008646B3">
        <w:rPr>
          <w:rFonts w:ascii="Times New Roman" w:hAnsi="Times New Roman" w:cs="Times New Roman"/>
          <w:sz w:val="24"/>
          <w:szCs w:val="24"/>
        </w:rPr>
        <w:t xml:space="preserve"> </w:t>
      </w:r>
      <w:r w:rsidR="008646B3">
        <w:rPr>
          <w:rFonts w:ascii="Times New Roman" w:hAnsi="Times New Roman" w:cs="Times New Roman"/>
          <w:sz w:val="24"/>
          <w:szCs w:val="24"/>
        </w:rPr>
        <w:fldChar w:fldCharType="begin">
          <w:fldData xml:space="preserve">PEVuZE5vdGU+PENpdGU+PEF1dGhvcj5XaWxsaWFtczwvQXV0aG9yPjxZZWFyPjIwMDA8L1llYXI+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</w:fldData>
        </w:fldChar>
      </w:r>
      <w:r w:rsidR="00641A71">
        <w:rPr>
          <w:rFonts w:ascii="Times New Roman" w:hAnsi="Times New Roman" w:cs="Times New Roman"/>
          <w:sz w:val="24"/>
          <w:szCs w:val="24"/>
        </w:rPr>
        <w:instrText xml:space="preserve"> ADDIN EN.CITE </w:instrText>
      </w:r>
      <w:r w:rsidR="00641A71">
        <w:rPr>
          <w:rFonts w:ascii="Times New Roman" w:hAnsi="Times New Roman" w:cs="Times New Roman"/>
          <w:sz w:val="24"/>
          <w:szCs w:val="24"/>
        </w:rPr>
        <w:fldChar w:fldCharType="begin">
          <w:fldData xml:space="preserve">PEVuZE5vdGU+PENpdGU+PEF1dGhvcj5XaWxsaWFtczwvQXV0aG9yPjxZZWFyPjIwMDA8L1llYXI+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</w:fldData>
        </w:fldChar>
      </w:r>
      <w:r w:rsidR="00641A71">
        <w:rPr>
          <w:rFonts w:ascii="Times New Roman" w:hAnsi="Times New Roman" w:cs="Times New Roman"/>
          <w:sz w:val="24"/>
          <w:szCs w:val="24"/>
        </w:rPr>
        <w:instrText xml:space="preserve"> ADDIN EN.CITE.DATA </w:instrText>
      </w:r>
      <w:r w:rsidR="00641A71">
        <w:rPr>
          <w:rFonts w:ascii="Times New Roman" w:hAnsi="Times New Roman" w:cs="Times New Roman"/>
          <w:sz w:val="24"/>
          <w:szCs w:val="24"/>
        </w:rPr>
      </w:r>
      <w:r w:rsidR="00641A71">
        <w:rPr>
          <w:rFonts w:ascii="Times New Roman" w:hAnsi="Times New Roman" w:cs="Times New Roman"/>
          <w:sz w:val="24"/>
          <w:szCs w:val="24"/>
        </w:rPr>
        <w:fldChar w:fldCharType="end"/>
      </w:r>
      <w:r w:rsidR="008646B3">
        <w:rPr>
          <w:rFonts w:ascii="Times New Roman" w:hAnsi="Times New Roman" w:cs="Times New Roman"/>
          <w:sz w:val="24"/>
          <w:szCs w:val="24"/>
        </w:rPr>
      </w:r>
      <w:r w:rsidR="008646B3">
        <w:rPr>
          <w:rFonts w:ascii="Times New Roman" w:hAnsi="Times New Roman" w:cs="Times New Roman"/>
          <w:sz w:val="24"/>
          <w:szCs w:val="24"/>
        </w:rPr>
        <w:fldChar w:fldCharType="separate"/>
      </w:r>
      <w:r w:rsidR="00641A71">
        <w:rPr>
          <w:rFonts w:ascii="Times New Roman" w:hAnsi="Times New Roman" w:cs="Times New Roman"/>
          <w:noProof/>
          <w:sz w:val="24"/>
          <w:szCs w:val="24"/>
        </w:rPr>
        <w:t>(Williams &amp; Baruch, 2000; Esque &amp; Schwalbe, 2002; Abatzoglou &amp; Kolden, 2011)</w:t>
      </w:r>
      <w:r w:rsidR="008646B3">
        <w:rPr>
          <w:rFonts w:ascii="Times New Roman" w:hAnsi="Times New Roman" w:cs="Times New Roman"/>
          <w:sz w:val="24"/>
          <w:szCs w:val="24"/>
        </w:rPr>
        <w:fldChar w:fldCharType="end"/>
      </w:r>
      <w:r w:rsidR="00D66E92">
        <w:rPr>
          <w:rFonts w:ascii="Times New Roman" w:hAnsi="Times New Roman" w:cs="Times New Roman"/>
          <w:sz w:val="24"/>
          <w:szCs w:val="24"/>
        </w:rPr>
        <w:t>.</w:t>
      </w:r>
      <w:r w:rsidR="008646B3" w:rsidRPr="008646B3">
        <w:rPr>
          <w:rFonts w:ascii="Times New Roman" w:hAnsi="Times New Roman" w:cs="Times New Roman"/>
          <w:sz w:val="24"/>
          <w:szCs w:val="24"/>
        </w:rPr>
        <w:t xml:space="preserve"> </w:t>
      </w:r>
    </w:p>
    <w:p w14:paraId="166635FA" w14:textId="77777777" w:rsidR="004E3C60" w:rsidRPr="003A32DF" w:rsidRDefault="004E3C60" w:rsidP="00D117A9">
      <w:pPr>
        <w:spacing w:after="0" w:line="480" w:lineRule="auto"/>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t>Coastal wetland plants</w:t>
      </w:r>
    </w:p>
    <w:p w14:paraId="6A316261" w14:textId="405F39D8" w:rsidR="004E3C60" w:rsidRDefault="004E3C60" w:rsidP="00D117A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Coastal wetland ecosystems in the tropical-temperate transition zone are highly sensitive to changes in the frequency and intensity of extreme </w:t>
      </w:r>
      <w:r w:rsidR="00815B9B">
        <w:rPr>
          <w:rFonts w:ascii="Times New Roman" w:hAnsi="Times New Roman" w:cs="Times New Roman"/>
          <w:sz w:val="24"/>
          <w:szCs w:val="24"/>
        </w:rPr>
        <w:t xml:space="preserve">cold </w:t>
      </w:r>
      <w:r>
        <w:rPr>
          <w:rFonts w:ascii="Times New Roman" w:hAnsi="Times New Roman" w:cs="Times New Roman"/>
          <w:sz w:val="24"/>
          <w:szCs w:val="24"/>
        </w:rPr>
        <w:t>events, which can produce landscape-</w:t>
      </w:r>
      <w:r w:rsidR="004136FD">
        <w:rPr>
          <w:rFonts w:ascii="Times New Roman" w:hAnsi="Times New Roman" w:cs="Times New Roman"/>
          <w:sz w:val="24"/>
          <w:szCs w:val="24"/>
        </w:rPr>
        <w:t>scale</w:t>
      </w:r>
      <w:r>
        <w:rPr>
          <w:rFonts w:ascii="Times New Roman" w:hAnsi="Times New Roman" w:cs="Times New Roman"/>
          <w:sz w:val="24"/>
          <w:szCs w:val="24"/>
        </w:rPr>
        <w:t xml:space="preserve"> ecological transformations </w:t>
      </w:r>
      <w:r>
        <w:rPr>
          <w:rFonts w:ascii="Times New Roman" w:hAnsi="Times New Roman" w:cs="Times New Roman"/>
          <w:sz w:val="24"/>
          <w:szCs w:val="24"/>
        </w:rPr>
        <w:fldChar w:fldCharType="begin">
          <w:fldData xml:space="preserve">PEVuZE5vdGU+PENpdGU+PEF1dGhvcj5MdWdvPC9BdXRob3I+PFllYXI+MTk3NzwvWWVhcj48UmVj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PEVuZE5vdGU+PENpdGU+PEF1dGhvcj5MdWdvPC9BdXRob3I+PFllYXI+MTk3NzwvWWVhcj48UmVj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6E9D">
        <w:rPr>
          <w:rFonts w:ascii="Times New Roman" w:hAnsi="Times New Roman" w:cs="Times New Roman"/>
          <w:noProof/>
          <w:sz w:val="24"/>
          <w:szCs w:val="24"/>
        </w:rPr>
        <w:t>(Lugo &amp; Patterson-Zucca, 1977; Sherrod &amp; McMillan, 1985; McKee et al., 2012)</w:t>
      </w:r>
      <w:r>
        <w:rPr>
          <w:rFonts w:ascii="Times New Roman" w:hAnsi="Times New Roman" w:cs="Times New Roman"/>
          <w:sz w:val="24"/>
          <w:szCs w:val="24"/>
        </w:rPr>
        <w:fldChar w:fldCharType="end"/>
      </w:r>
      <w:r>
        <w:rPr>
          <w:rFonts w:ascii="Times New Roman" w:hAnsi="Times New Roman" w:cs="Times New Roman"/>
          <w:sz w:val="24"/>
          <w:szCs w:val="24"/>
        </w:rPr>
        <w:t xml:space="preserve">. Coastal wetlands are abundant in North America, especially along the low-lying and comparatively flat coasts of the Gulf of Mexico and Atlantic Ocean, where tropical mangrove forests and temperate salt marshes </w:t>
      </w:r>
      <w:r w:rsidR="00E5210D">
        <w:rPr>
          <w:rFonts w:ascii="Times New Roman" w:hAnsi="Times New Roman" w:cs="Times New Roman"/>
          <w:sz w:val="24"/>
          <w:szCs w:val="24"/>
        </w:rPr>
        <w:t xml:space="preserve">support critical habitat and </w:t>
      </w:r>
      <w:r>
        <w:rPr>
          <w:rFonts w:ascii="Times New Roman" w:hAnsi="Times New Roman" w:cs="Times New Roman"/>
          <w:sz w:val="24"/>
          <w:szCs w:val="24"/>
        </w:rPr>
        <w:t xml:space="preserve">provide many valuable ecosystem goods and services </w:t>
      </w:r>
      <w:r>
        <w:rPr>
          <w:rFonts w:ascii="Times New Roman" w:hAnsi="Times New Roman" w:cs="Times New Roman"/>
          <w:sz w:val="24"/>
          <w:szCs w:val="24"/>
        </w:rPr>
        <w:fldChar w:fldCharType="begin"/>
      </w:r>
      <w:r w:rsidR="0022130E">
        <w:rPr>
          <w:rFonts w:ascii="Times New Roman" w:hAnsi="Times New Roman" w:cs="Times New Roman"/>
          <w:sz w:val="24"/>
          <w:szCs w:val="24"/>
        </w:rPr>
        <w:instrText xml:space="preserve"> ADDIN EN.CITE &lt;EndNote&gt;&lt;Cite&gt;&lt;Author&gt;Barbier&lt;/Author&gt;&lt;Year&gt;2011&lt;/Year&gt;&lt;RecNum&gt;9658&lt;/RecNum&gt;&lt;DisplayText&gt;(Barbier et al., 2011)&lt;/DisplayText&gt;&lt;record&gt;&lt;rec-number&gt;9658&lt;/rec-number&gt;&lt;foreign-keys&gt;&lt;key app="EN" db-id="f0a9rv2xxe0ee9ed5tspfwv8ap5fw2srpe2p" timestamp="1385415764"&gt;9658&lt;/key&gt;&lt;/foreign-keys&gt;&lt;ref-type name="Journal Article"&gt;17&lt;/ref-type&gt;&lt;contributors&gt;&lt;authors&gt;&lt;author&gt;Barbier, E.B.&lt;/author&gt;&lt;author&gt;Hacker, S.D.&lt;/author&gt;&lt;author&gt;Kennedy, C.&lt;/author&gt;&lt;author&gt;Koch, E.W.&lt;/author&gt;&lt;author&gt;Stier, A.C.&lt;/author&gt;&lt;author&gt;Silliman, B.R.&lt;/author&gt;&lt;/authors&gt;&lt;/contributors&gt;&lt;titles&gt;&lt;title&gt;The value of estuarine and coastal ecosystem services&lt;/title&gt;&lt;secondary-title&gt;Ecological Monographs&lt;/secondary-title&gt;&lt;/titles&gt;&lt;periodical&gt;&lt;full-title&gt;Ecological Monographs&lt;/full-title&gt;&lt;/periodical&gt;&lt;pages&gt;169-193&lt;/pages&gt;&lt;volume&gt;81&lt;/volume&gt;&lt;dates&gt;&lt;year&gt;2011&lt;/year&gt;&lt;/dates&gt;&lt;isbn&gt;0012-9615&lt;/isbn&gt;&lt;urls&gt;&lt;/urls&gt;&lt;electronic-resource-num&gt;10.1890/10-1510.1&lt;/electronic-resource-num&gt;&lt;/record&gt;&lt;/Cite&gt;&lt;/EndNote&gt;</w:instrText>
      </w:r>
      <w:r>
        <w:rPr>
          <w:rFonts w:ascii="Times New Roman" w:hAnsi="Times New Roman" w:cs="Times New Roman"/>
          <w:sz w:val="24"/>
          <w:szCs w:val="24"/>
        </w:rPr>
        <w:fldChar w:fldCharType="separate"/>
      </w:r>
      <w:r w:rsidR="0022130E">
        <w:rPr>
          <w:rFonts w:ascii="Times New Roman" w:hAnsi="Times New Roman" w:cs="Times New Roman"/>
          <w:noProof/>
          <w:sz w:val="24"/>
          <w:szCs w:val="24"/>
        </w:rPr>
        <w:t>(Barbier et al., 2011)</w:t>
      </w:r>
      <w:r>
        <w:rPr>
          <w:rFonts w:ascii="Times New Roman" w:hAnsi="Times New Roman" w:cs="Times New Roman"/>
          <w:sz w:val="24"/>
          <w:szCs w:val="24"/>
        </w:rPr>
        <w:fldChar w:fldCharType="end"/>
      </w:r>
      <w:r>
        <w:rPr>
          <w:rFonts w:ascii="Times New Roman" w:hAnsi="Times New Roman" w:cs="Times New Roman"/>
          <w:sz w:val="24"/>
          <w:szCs w:val="24"/>
        </w:rPr>
        <w:t xml:space="preserve">. Both coasts span tropical-temperate transition zones that generate comparatively large gradients in coastal wetland ecosystem structure and function, and there are strong linear and nonlinear relationships between winter temperature regimes and coastal wetland plant community composition, vegetation height, aboveground biomass, and productivity </w:t>
      </w:r>
      <w:r>
        <w:rPr>
          <w:rFonts w:ascii="Times New Roman" w:hAnsi="Times New Roman" w:cs="Times New Roman"/>
          <w:sz w:val="24"/>
          <w:szCs w:val="24"/>
        </w:rPr>
        <w:fldChar w:fldCharType="begin">
          <w:fldData xml:space="preserve">PEVuZE5vdGU+PENpdGU+PEF1dGhvcj5HYWJsZXI8L0F1dGhvcj48WWVhcj4yMDE3PC9ZZWFyPjxS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</w:fldData>
        </w:fldChar>
      </w:r>
      <w:r w:rsidR="00363A39">
        <w:rPr>
          <w:rFonts w:ascii="Times New Roman" w:hAnsi="Times New Roman" w:cs="Times New Roman"/>
          <w:sz w:val="24"/>
          <w:szCs w:val="24"/>
        </w:rPr>
        <w:instrText xml:space="preserve"> ADDIN EN.CITE </w:instrText>
      </w:r>
      <w:r w:rsidR="00363A39">
        <w:rPr>
          <w:rFonts w:ascii="Times New Roman" w:hAnsi="Times New Roman" w:cs="Times New Roman"/>
          <w:sz w:val="24"/>
          <w:szCs w:val="24"/>
        </w:rPr>
        <w:fldChar w:fldCharType="begin">
          <w:fldData xml:space="preserve">PEVuZE5vdGU+PENpdGU+PEF1dGhvcj5HYWJsZXI8L0F1dGhvcj48WWVhcj4yMDE3PC9ZZWFyPjxS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</w:fldData>
        </w:fldChar>
      </w:r>
      <w:r w:rsidR="00363A39">
        <w:rPr>
          <w:rFonts w:ascii="Times New Roman" w:hAnsi="Times New Roman" w:cs="Times New Roman"/>
          <w:sz w:val="24"/>
          <w:szCs w:val="24"/>
        </w:rPr>
        <w:instrText xml:space="preserve"> ADDIN EN.CITE.DATA </w:instrText>
      </w:r>
      <w:r w:rsidR="00363A39">
        <w:rPr>
          <w:rFonts w:ascii="Times New Roman" w:hAnsi="Times New Roman" w:cs="Times New Roman"/>
          <w:sz w:val="24"/>
          <w:szCs w:val="24"/>
        </w:rPr>
      </w:r>
      <w:r w:rsidR="00363A39">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363A39">
        <w:rPr>
          <w:rFonts w:ascii="Times New Roman" w:hAnsi="Times New Roman" w:cs="Times New Roman"/>
          <w:noProof/>
          <w:sz w:val="24"/>
          <w:szCs w:val="24"/>
        </w:rPr>
        <w:t>(Feher et al., 2017; Gabler et al., 2017; Osland et al., 2018b)</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39803AD" w14:textId="4AD6CB2A" w:rsidR="004E3C60" w:rsidRDefault="004E3C60" w:rsidP="00D117A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Extreme freeze events greatly influence whether a tidal saline wetland in eastern North America is dominated by woody trees or grass-like plants (i.e., mangrove forest or salt marsh graminoid plants, respectively) </w:t>
      </w:r>
      <w:r>
        <w:rPr>
          <w:rFonts w:ascii="Times New Roman" w:hAnsi="Times New Roman" w:cs="Times New Roman"/>
          <w:sz w:val="24"/>
          <w:szCs w:val="24"/>
        </w:rPr>
        <w:fldChar w:fldCharType="begin">
          <w:fldData xml:space="preserve">PEVuZE5vdGU+PENpdGU+PEF1dGhvcj5Pc2xhbmQ8L0F1dGhvcj48WWVhcj4yMDE5PC9ZZWFyPjxS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PEVuZE5vdGU+PENpdGU+PEF1dGhvcj5Pc2xhbmQ8L0F1dGhvcj48WWVhcj4yMDE5PC9ZZWFyPjxS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6E9D">
        <w:rPr>
          <w:rFonts w:ascii="Times New Roman" w:hAnsi="Times New Roman" w:cs="Times New Roman"/>
          <w:noProof/>
          <w:sz w:val="24"/>
          <w:szCs w:val="24"/>
        </w:rPr>
        <w:t>(Stevens et al., 2006; Cavanaugh et al., 2019; Osland et al., 2019a)</w:t>
      </w:r>
      <w:r>
        <w:rPr>
          <w:rFonts w:ascii="Times New Roman" w:hAnsi="Times New Roman" w:cs="Times New Roman"/>
          <w:sz w:val="24"/>
          <w:szCs w:val="24"/>
        </w:rPr>
        <w:fldChar w:fldCharType="end"/>
      </w:r>
      <w:r>
        <w:rPr>
          <w:rFonts w:ascii="Times New Roman" w:hAnsi="Times New Roman" w:cs="Times New Roman"/>
          <w:sz w:val="24"/>
          <w:szCs w:val="24"/>
        </w:rPr>
        <w:t xml:space="preserve">. Salt marsh graminoid plants are freeze tolerant and dominate coastal wetlands </w:t>
      </w:r>
      <w:r w:rsidR="000A5CC3">
        <w:rPr>
          <w:rFonts w:ascii="Times New Roman" w:hAnsi="Times New Roman" w:cs="Times New Roman"/>
          <w:sz w:val="24"/>
          <w:szCs w:val="24"/>
        </w:rPr>
        <w:t>in climates with colder winters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E72C2E">
        <w:rPr>
          <w:rFonts w:ascii="Times New Roman" w:hAnsi="Times New Roman" w:cs="Times New Roman"/>
          <w:sz w:val="24"/>
          <w:szCs w:val="24"/>
        </w:rPr>
        <w:instrText xml:space="preserve"> ADDIN EN.CITE &lt;EndNote&gt;&lt;Cite&gt;&lt;Author&gt;Pennings&lt;/Author&gt;&lt;Year&gt;2001&lt;/Year&gt;&lt;RecNum&gt;10328&lt;/RecNum&gt;&lt;DisplayText&gt;(Pennings &amp;amp; Bertness, 2001)&lt;/DisplayText&gt;&lt;record&gt;&lt;rec-number&gt;10328&lt;/rec-number&gt;&lt;foreign-keys&gt;&lt;key app="EN" db-id="f0a9rv2xxe0ee9ed5tspfwv8ap5fw2srpe2p" timestamp="1385415765"&gt;10328&lt;/key&gt;&lt;/foreign-keys&gt;&lt;ref-type name="Book Section"&gt;5&lt;/ref-type&gt;&lt;contributors&gt;&lt;authors&gt;&lt;author&gt;Pennings, S.C.&lt;/author&gt;&lt;author&gt;Bertness, M.D.&lt;/author&gt;&lt;/authors&gt;&lt;secondary-authors&gt;&lt;author&gt;Bertness, M.D.&lt;/author&gt;&lt;author&gt;Gaines, S.D.&lt;/author&gt;&lt;author&gt;Hay, M. &lt;/author&gt;&lt;/secondary-authors&gt;&lt;/contributors&gt;&lt;titles&gt;&lt;title&gt;Salt marsh communities&lt;/title&gt;&lt;secondary-title&gt;Marine Community Ecology&lt;/secondary-title&gt;&lt;/titles&gt;&lt;pages&gt;289-316&lt;/pages&gt;&lt;dates&gt;&lt;year&gt;2001&lt;/year&gt;&lt;/dates&gt;&lt;pub-location&gt;Sunderland, Massachusetts, USA&lt;/pub-location&gt;&lt;publisher&gt;Sinauer Associates&lt;/publisher&gt;&lt;urls&gt;&lt;/urls&gt;&lt;/record&gt;&lt;/Cite&gt;&lt;/EndNote&gt;</w:instrText>
      </w:r>
      <w:r>
        <w:rPr>
          <w:rFonts w:ascii="Times New Roman" w:hAnsi="Times New Roman" w:cs="Times New Roman"/>
          <w:sz w:val="24"/>
          <w:szCs w:val="24"/>
        </w:rPr>
        <w:fldChar w:fldCharType="separate"/>
      </w:r>
      <w:r w:rsidR="00E72C2E">
        <w:rPr>
          <w:rFonts w:ascii="Times New Roman" w:hAnsi="Times New Roman" w:cs="Times New Roman"/>
          <w:noProof/>
          <w:sz w:val="24"/>
          <w:szCs w:val="24"/>
        </w:rPr>
        <w:t>(Pennings &amp; Bertness, 2001)</w:t>
      </w:r>
      <w:r>
        <w:rPr>
          <w:rFonts w:ascii="Times New Roman" w:hAnsi="Times New Roman" w:cs="Times New Roman"/>
          <w:sz w:val="24"/>
          <w:szCs w:val="24"/>
        </w:rPr>
        <w:fldChar w:fldCharType="end"/>
      </w:r>
      <w:r>
        <w:rPr>
          <w:rFonts w:ascii="Times New Roman" w:hAnsi="Times New Roman" w:cs="Times New Roman"/>
          <w:sz w:val="24"/>
          <w:szCs w:val="24"/>
        </w:rPr>
        <w:t xml:space="preserve">. In contrast, extreme freeze events lead </w:t>
      </w:r>
      <w:r>
        <w:rPr>
          <w:rFonts w:ascii="Times New Roman" w:hAnsi="Times New Roman" w:cs="Times New Roman"/>
          <w:sz w:val="24"/>
          <w:szCs w:val="24"/>
        </w:rPr>
        <w:lastRenderedPageBreak/>
        <w:t xml:space="preserve">to mangrove physiological damage </w:t>
      </w:r>
      <w:r w:rsidR="00163030">
        <w:rPr>
          <w:rFonts w:ascii="Times New Roman" w:hAnsi="Times New Roman" w:cs="Times New Roman"/>
          <w:sz w:val="24"/>
          <w:szCs w:val="24"/>
        </w:rPr>
        <w:t>or</w:t>
      </w:r>
      <w:r>
        <w:rPr>
          <w:rFonts w:ascii="Times New Roman" w:hAnsi="Times New Roman" w:cs="Times New Roman"/>
          <w:sz w:val="24"/>
          <w:szCs w:val="24"/>
        </w:rPr>
        <w:t xml:space="preserve"> mortality </w:t>
      </w:r>
      <w:r>
        <w:rPr>
          <w:rFonts w:ascii="Times New Roman" w:hAnsi="Times New Roman" w:cs="Times New Roman"/>
          <w:sz w:val="24"/>
          <w:szCs w:val="24"/>
        </w:rPr>
        <w:fldChar w:fldCharType="begin">
          <w:fldData xml:space="preserve">PEVuZE5vdGU+PENpdGU+PEF1dGhvcj5Mb3ZlbG9jazwvQXV0aG9yPjxZZWFyPjIwMTY8L1llYXI+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</w:fldData>
        </w:fldChar>
      </w:r>
      <w:r w:rsidR="0080033E">
        <w:rPr>
          <w:rFonts w:ascii="Times New Roman" w:hAnsi="Times New Roman" w:cs="Times New Roman"/>
          <w:sz w:val="24"/>
          <w:szCs w:val="24"/>
        </w:rPr>
        <w:instrText xml:space="preserve"> ADDIN EN.CITE </w:instrText>
      </w:r>
      <w:r w:rsidR="0080033E">
        <w:rPr>
          <w:rFonts w:ascii="Times New Roman" w:hAnsi="Times New Roman" w:cs="Times New Roman"/>
          <w:sz w:val="24"/>
          <w:szCs w:val="24"/>
        </w:rPr>
        <w:fldChar w:fldCharType="begin">
          <w:fldData xml:space="preserve">PEVuZE5vdGU+PENpdGU+PEF1dGhvcj5Mb3ZlbG9jazwvQXV0aG9yPjxZZWFyPjIwMTY8L1llYXI+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</w:fldData>
        </w:fldChar>
      </w:r>
      <w:r w:rsidR="0080033E">
        <w:rPr>
          <w:rFonts w:ascii="Times New Roman" w:hAnsi="Times New Roman" w:cs="Times New Roman"/>
          <w:sz w:val="24"/>
          <w:szCs w:val="24"/>
        </w:rPr>
        <w:instrText xml:space="preserve"> ADDIN EN.CITE.DATA </w:instrText>
      </w:r>
      <w:r w:rsidR="0080033E">
        <w:rPr>
          <w:rFonts w:ascii="Times New Roman" w:hAnsi="Times New Roman" w:cs="Times New Roman"/>
          <w:sz w:val="24"/>
          <w:szCs w:val="24"/>
        </w:rPr>
      </w:r>
      <w:r w:rsidR="0080033E">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80033E">
        <w:rPr>
          <w:rFonts w:ascii="Times New Roman" w:hAnsi="Times New Roman" w:cs="Times New Roman"/>
          <w:noProof/>
          <w:sz w:val="24"/>
          <w:szCs w:val="24"/>
        </w:rPr>
        <w:t>(Ross et al., 2009; Lovelock et al., 2016; Osland et al., 2020a)</w:t>
      </w:r>
      <w:r>
        <w:rPr>
          <w:rFonts w:ascii="Times New Roman" w:hAnsi="Times New Roman" w:cs="Times New Roman"/>
          <w:sz w:val="24"/>
          <w:szCs w:val="24"/>
        </w:rPr>
        <w:fldChar w:fldCharType="end"/>
      </w:r>
      <w:r>
        <w:rPr>
          <w:rFonts w:ascii="Times New Roman" w:hAnsi="Times New Roman" w:cs="Times New Roman"/>
          <w:sz w:val="24"/>
          <w:szCs w:val="24"/>
        </w:rPr>
        <w:t>, which means that mangrove forests are most abundant in tropical and subtropical climates (e.g., south and central Florida, Mexico</w:t>
      </w:r>
      <w:r w:rsidR="00A81E02">
        <w:rPr>
          <w:rFonts w:ascii="Times New Roman" w:hAnsi="Times New Roman" w:cs="Times New Roman"/>
          <w:sz w:val="24"/>
          <w:szCs w:val="24"/>
        </w:rPr>
        <w:t>’s Gulf of Mexico</w:t>
      </w:r>
      <w:r w:rsidR="00CD41B9">
        <w:rPr>
          <w:rFonts w:ascii="Times New Roman" w:hAnsi="Times New Roman" w:cs="Times New Roman"/>
          <w:sz w:val="24"/>
          <w:szCs w:val="24"/>
        </w:rPr>
        <w:t xml:space="preserve"> coast,</w:t>
      </w:r>
      <w:r w:rsidR="00A81E02">
        <w:rPr>
          <w:rFonts w:ascii="Times New Roman" w:hAnsi="Times New Roman" w:cs="Times New Roman"/>
          <w:sz w:val="24"/>
          <w:szCs w:val="24"/>
        </w:rPr>
        <w:t xml:space="preserve"> and </w:t>
      </w:r>
      <w:r w:rsidR="00CD41B9">
        <w:rPr>
          <w:rFonts w:ascii="Times New Roman" w:hAnsi="Times New Roman" w:cs="Times New Roman"/>
          <w:sz w:val="24"/>
          <w:szCs w:val="24"/>
        </w:rPr>
        <w:t xml:space="preserve">Mexico’s </w:t>
      </w:r>
      <w:r w:rsidR="00A81E02">
        <w:rPr>
          <w:rFonts w:ascii="Times New Roman" w:hAnsi="Times New Roman" w:cs="Times New Roman"/>
          <w:sz w:val="24"/>
          <w:szCs w:val="24"/>
        </w:rPr>
        <w:t>Pacific coast</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&lt;EndNote&gt;&lt;Cite&gt;&lt;Author&gt;Saenger&lt;/Author&gt;&lt;Year&gt;2002&lt;/Year&gt;&lt;RecNum&gt;18276&lt;/RecNum&gt;&lt;DisplayText&gt;(Duke et al., 1998; Saenger, 2002)&lt;/DisplayText&gt;&lt;record&gt;&lt;rec-number&gt;18276&lt;/rec-number&gt;&lt;foreign-keys&gt;&lt;key app="EN" db-id="f0a9rv2xxe0ee9ed5tspfwv8ap5fw2srpe2p" timestamp="1429551106"&gt;18276&lt;/key&gt;&lt;/foreign-keys&gt;&lt;ref-type name="Book"&gt;6&lt;/ref-type&gt;&lt;contributors&gt;&lt;authors&gt;&lt;author&gt;Saenger, Peter&lt;/author&gt;&lt;/authors&gt;&lt;/contributors&gt;&lt;titles&gt;&lt;title&gt;Mangrove ecology, silviculture and conservation&lt;/title&gt;&lt;/titles&gt;&lt;pages&gt;360&lt;/pages&gt;&lt;dates&gt;&lt;year&gt;2002&lt;/year&gt;&lt;/dates&gt;&lt;pub-location&gt;Dodrecht, Netherlands&lt;/pub-location&gt;&lt;publisher&gt;Springer&lt;/publisher&gt;&lt;isbn&gt;1402006861&lt;/isbn&gt;&lt;urls&gt;&lt;/urls&gt;&lt;/record&gt;&lt;/Cite&gt;&lt;Cite&gt;&lt;Author&gt;Duke&lt;/Author&gt;&lt;Year&gt;1998&lt;/Year&gt;&lt;RecNum&gt;13104&lt;/RecNum&gt;&lt;record&gt;&lt;rec-number&gt;13104&lt;/rec-number&gt;&lt;foreign-keys&gt;&lt;key app="EN" db-id="f0a9rv2xxe0ee9ed5tspfwv8ap5fw2srpe2p" timestamp="1429551095"&gt;13104&lt;/key&gt;&lt;/foreign-keys&gt;&lt;ref-type name="Journal Article"&gt;17&lt;/ref-type&gt;&lt;contributors&gt;&lt;authors&gt;&lt;author&gt;Duke, Norman C.&lt;/author&gt;&lt;author&gt;Marilyn C. Ball&lt;/author&gt;&lt;author&gt;Joanna C. Ellison&lt;/author&gt;&lt;/authors&gt;&lt;/contributors&gt;&lt;titles&gt;&lt;title&gt;Factors influencing biodiversity and distributional gradients in mangroves&lt;/title&gt;&lt;secondary-title&gt;Global Ecology and Biogeography Letters&lt;/secondary-title&gt;&lt;/titles&gt;&lt;periodical&gt;&lt;full-title&gt;Global Ecology and Biogeography Letters&lt;/full-title&gt;&lt;/periodical&gt;&lt;pages&gt;27-47&lt;/pages&gt;&lt;volume&gt;7&lt;/volume&gt;&lt;keywords&gt;&lt;keyword&gt;Mangrove flora&lt;/keyword&gt;&lt;keyword&gt;distribution&lt;/keyword&gt;&lt;keyword&gt;environmental controls&lt;/keyword&gt;&lt;keyword&gt;dispersal&lt;/keyword&gt;&lt;keyword&gt;global biogeography&lt;/keyword&gt;&lt;keyword&gt;zonation&lt;/keyword&gt;&lt;/keywords&gt;&lt;dates&gt;&lt;year&gt;1998&lt;/year&gt;&lt;pub-dates&gt;&lt;date&gt;1998&lt;/date&gt;&lt;/pub-dates&gt;&lt;/dates&gt;&lt;label&gt;9745&lt;/label&gt;&lt;urls&gt;&lt;/urls&gt;&lt;/record&gt;&lt;/Cite&gt;&lt;/EndNote&gt;</w:instrText>
      </w:r>
      <w:r>
        <w:rPr>
          <w:rFonts w:ascii="Times New Roman" w:hAnsi="Times New Roman" w:cs="Times New Roman"/>
          <w:sz w:val="24"/>
          <w:szCs w:val="24"/>
        </w:rPr>
        <w:fldChar w:fldCharType="separate"/>
      </w:r>
      <w:r w:rsidR="00A16E9D">
        <w:rPr>
          <w:rFonts w:ascii="Times New Roman" w:hAnsi="Times New Roman" w:cs="Times New Roman"/>
          <w:noProof/>
          <w:sz w:val="24"/>
          <w:szCs w:val="24"/>
        </w:rPr>
        <w:t>(Duke et al., 1998; Saenger, 2002)</w:t>
      </w:r>
      <w:r>
        <w:rPr>
          <w:rFonts w:ascii="Times New Roman" w:hAnsi="Times New Roman" w:cs="Times New Roman"/>
          <w:sz w:val="24"/>
          <w:szCs w:val="24"/>
        </w:rPr>
        <w:fldChar w:fldCharType="end"/>
      </w:r>
      <w:r>
        <w:rPr>
          <w:rFonts w:ascii="Times New Roman" w:hAnsi="Times New Roman" w:cs="Times New Roman"/>
          <w:sz w:val="24"/>
          <w:szCs w:val="24"/>
        </w:rPr>
        <w:t>. The</w:t>
      </w:r>
      <w:r w:rsidR="003237C4">
        <w:rPr>
          <w:rFonts w:ascii="Times New Roman" w:hAnsi="Times New Roman" w:cs="Times New Roman"/>
          <w:sz w:val="24"/>
          <w:szCs w:val="24"/>
        </w:rPr>
        <w:t xml:space="preserve"> </w:t>
      </w:r>
      <w:r>
        <w:rPr>
          <w:rFonts w:ascii="Times New Roman" w:hAnsi="Times New Roman" w:cs="Times New Roman"/>
          <w:sz w:val="24"/>
          <w:szCs w:val="24"/>
        </w:rPr>
        <w:t>three</w:t>
      </w:r>
      <w:r w:rsidR="003237C4">
        <w:rPr>
          <w:rFonts w:ascii="Times New Roman" w:hAnsi="Times New Roman" w:cs="Times New Roman"/>
          <w:sz w:val="24"/>
          <w:szCs w:val="24"/>
        </w:rPr>
        <w:t xml:space="preserve"> most</w:t>
      </w:r>
      <w:r>
        <w:rPr>
          <w:rFonts w:ascii="Times New Roman" w:hAnsi="Times New Roman" w:cs="Times New Roman"/>
          <w:sz w:val="24"/>
          <w:szCs w:val="24"/>
        </w:rPr>
        <w:t xml:space="preserve"> common mangrove species in North America</w:t>
      </w:r>
      <w:r w:rsidR="003237C4">
        <w:rPr>
          <w:rFonts w:ascii="Times New Roman" w:hAnsi="Times New Roman" w:cs="Times New Roman"/>
          <w:sz w:val="24"/>
          <w:szCs w:val="24"/>
        </w:rPr>
        <w:t xml:space="preserve"> are</w:t>
      </w:r>
      <w:r>
        <w:rPr>
          <w:rFonts w:ascii="Times New Roman" w:hAnsi="Times New Roman" w:cs="Times New Roman"/>
          <w:sz w:val="24"/>
          <w:szCs w:val="24"/>
        </w:rPr>
        <w:t xml:space="preserve"> </w:t>
      </w:r>
      <w:r w:rsidR="00984071">
        <w:rPr>
          <w:rFonts w:ascii="Times New Roman" w:hAnsi="Times New Roman" w:cs="Times New Roman"/>
          <w:sz w:val="24"/>
          <w:szCs w:val="24"/>
        </w:rPr>
        <w:t>the black mangrove (</w:t>
      </w:r>
      <w:proofErr w:type="spellStart"/>
      <w:r>
        <w:rPr>
          <w:rFonts w:ascii="Times New Roman" w:hAnsi="Times New Roman" w:cs="Times New Roman"/>
          <w:i/>
          <w:iCs/>
          <w:sz w:val="24"/>
          <w:szCs w:val="24"/>
        </w:rPr>
        <w:t>Avicennia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germinans</w:t>
      </w:r>
      <w:proofErr w:type="spellEnd"/>
      <w:r w:rsidR="00984071">
        <w:rPr>
          <w:rFonts w:ascii="Times New Roman" w:hAnsi="Times New Roman" w:cs="Times New Roman"/>
          <w:sz w:val="24"/>
          <w:szCs w:val="24"/>
        </w:rPr>
        <w:t>)</w:t>
      </w:r>
      <w:r>
        <w:rPr>
          <w:rFonts w:ascii="Times New Roman" w:hAnsi="Times New Roman" w:cs="Times New Roman"/>
          <w:sz w:val="24"/>
          <w:szCs w:val="24"/>
        </w:rPr>
        <w:t xml:space="preserve">, </w:t>
      </w:r>
      <w:r w:rsidR="00984071">
        <w:rPr>
          <w:rFonts w:ascii="Times New Roman" w:hAnsi="Times New Roman" w:cs="Times New Roman"/>
          <w:sz w:val="24"/>
          <w:szCs w:val="24"/>
        </w:rPr>
        <w:t>red mangrove (</w:t>
      </w:r>
      <w:r>
        <w:rPr>
          <w:rFonts w:ascii="Times New Roman" w:hAnsi="Times New Roman" w:cs="Times New Roman"/>
          <w:i/>
          <w:iCs/>
          <w:sz w:val="24"/>
          <w:szCs w:val="24"/>
        </w:rPr>
        <w:t>Rhizophora mangle</w:t>
      </w:r>
      <w:r w:rsidR="00984071">
        <w:rPr>
          <w:rFonts w:ascii="Times New Roman" w:hAnsi="Times New Roman" w:cs="Times New Roman"/>
          <w:sz w:val="24"/>
          <w:szCs w:val="24"/>
        </w:rPr>
        <w:t>)</w:t>
      </w:r>
      <w:r w:rsidR="003A2162">
        <w:rPr>
          <w:rFonts w:ascii="Times New Roman" w:hAnsi="Times New Roman" w:cs="Times New Roman"/>
          <w:sz w:val="24"/>
          <w:szCs w:val="24"/>
        </w:rPr>
        <w:t xml:space="preserve"> (</w:t>
      </w:r>
      <w:r w:rsidR="00994ACB">
        <w:rPr>
          <w:rFonts w:ascii="Times New Roman" w:hAnsi="Times New Roman" w:cs="Times New Roman"/>
          <w:sz w:val="24"/>
          <w:szCs w:val="24"/>
        </w:rPr>
        <w:t>Figure S1</w:t>
      </w:r>
      <w:r w:rsidR="003A2162">
        <w:rPr>
          <w:rFonts w:ascii="Times New Roman" w:hAnsi="Times New Roman" w:cs="Times New Roman"/>
          <w:sz w:val="24"/>
          <w:szCs w:val="24"/>
        </w:rPr>
        <w:t>)</w:t>
      </w:r>
      <w:r>
        <w:rPr>
          <w:rFonts w:ascii="Times New Roman" w:hAnsi="Times New Roman" w:cs="Times New Roman"/>
          <w:sz w:val="24"/>
          <w:szCs w:val="24"/>
        </w:rPr>
        <w:t xml:space="preserve">, and </w:t>
      </w:r>
      <w:r w:rsidR="00984071">
        <w:rPr>
          <w:rFonts w:ascii="Times New Roman" w:hAnsi="Times New Roman" w:cs="Times New Roman"/>
          <w:sz w:val="24"/>
          <w:szCs w:val="24"/>
        </w:rPr>
        <w:t>white mangrove (</w:t>
      </w:r>
      <w:proofErr w:type="spellStart"/>
      <w:r>
        <w:rPr>
          <w:rFonts w:ascii="Times New Roman" w:hAnsi="Times New Roman" w:cs="Times New Roman"/>
          <w:i/>
          <w:iCs/>
          <w:sz w:val="24"/>
          <w:szCs w:val="24"/>
        </w:rPr>
        <w:t>Laguncularia</w:t>
      </w:r>
      <w:proofErr w:type="spellEnd"/>
      <w:r>
        <w:rPr>
          <w:rFonts w:ascii="Times New Roman" w:hAnsi="Times New Roman" w:cs="Times New Roman"/>
          <w:i/>
          <w:iCs/>
          <w:sz w:val="24"/>
          <w:szCs w:val="24"/>
        </w:rPr>
        <w:t xml:space="preserve"> </w:t>
      </w:r>
      <w:proofErr w:type="spellStart"/>
      <w:r w:rsidR="00984071">
        <w:rPr>
          <w:rFonts w:ascii="Times New Roman" w:hAnsi="Times New Roman" w:cs="Times New Roman"/>
          <w:i/>
          <w:iCs/>
          <w:sz w:val="24"/>
          <w:szCs w:val="24"/>
        </w:rPr>
        <w:t>racemos</w:t>
      </w:r>
      <w:r w:rsidR="00475792">
        <w:rPr>
          <w:rFonts w:ascii="Times New Roman" w:hAnsi="Times New Roman" w:cs="Times New Roman"/>
          <w:i/>
          <w:iCs/>
          <w:sz w:val="24"/>
          <w:szCs w:val="24"/>
        </w:rPr>
        <w:t>a</w:t>
      </w:r>
      <w:proofErr w:type="spellEnd"/>
      <w:r w:rsidR="0098407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PEVuZE5vdGU+PENpdGU+PEF1dGhvcj5Ub21saW5zb248L0F1dGhvcj48WWVhcj4yMDE2PC9ZZWFy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PEVuZE5vdGU+PENpdGU+PEF1dGhvcj5Ub21saW5zb248L0F1dGhvcj48WWVhcj4yMDE2PC9ZZWFy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6E9D">
        <w:rPr>
          <w:rFonts w:ascii="Times New Roman" w:hAnsi="Times New Roman" w:cs="Times New Roman"/>
          <w:noProof/>
          <w:sz w:val="24"/>
          <w:szCs w:val="24"/>
        </w:rPr>
        <w:t>(Felger et al., 2001; Tomlinson, 2016; Osland et al., 2018a)</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E2DB3" w:rsidRPr="005E2DB3">
        <w:rPr>
          <w:rFonts w:ascii="Times New Roman" w:hAnsi="Times New Roman" w:cs="Times New Roman"/>
          <w:sz w:val="24"/>
          <w:szCs w:val="24"/>
        </w:rPr>
        <w:t>Two other species often considered as mangroves</w:t>
      </w:r>
      <w:r w:rsidR="009B3DFA">
        <w:rPr>
          <w:rFonts w:ascii="Times New Roman" w:hAnsi="Times New Roman" w:cs="Times New Roman"/>
          <w:sz w:val="24"/>
          <w:szCs w:val="24"/>
        </w:rPr>
        <w:t xml:space="preserve"> or mangrove associates</w:t>
      </w:r>
      <w:r w:rsidR="00B57D8B">
        <w:rPr>
          <w:rFonts w:ascii="Times New Roman" w:hAnsi="Times New Roman" w:cs="Times New Roman"/>
          <w:sz w:val="24"/>
          <w:szCs w:val="24"/>
        </w:rPr>
        <w:t xml:space="preserve"> are</w:t>
      </w:r>
      <w:r w:rsidR="005E2DB3">
        <w:rPr>
          <w:rFonts w:ascii="Times New Roman" w:hAnsi="Times New Roman" w:cs="Times New Roman"/>
          <w:sz w:val="24"/>
          <w:szCs w:val="24"/>
        </w:rPr>
        <w:t xml:space="preserve"> </w:t>
      </w:r>
      <w:r w:rsidR="00131BFE">
        <w:rPr>
          <w:rFonts w:ascii="Times New Roman" w:hAnsi="Times New Roman" w:cs="Times New Roman"/>
          <w:sz w:val="24"/>
          <w:szCs w:val="24"/>
        </w:rPr>
        <w:t xml:space="preserve">the </w:t>
      </w:r>
      <w:r w:rsidR="00131BFE" w:rsidRPr="005E2DB3">
        <w:rPr>
          <w:rFonts w:ascii="Times New Roman" w:hAnsi="Times New Roman" w:cs="Times New Roman"/>
          <w:iCs/>
          <w:sz w:val="24"/>
          <w:szCs w:val="24"/>
        </w:rPr>
        <w:t>buttonwood mangrove (</w:t>
      </w:r>
      <w:proofErr w:type="spellStart"/>
      <w:r w:rsidR="00131BFE" w:rsidRPr="005E2DB3">
        <w:rPr>
          <w:rFonts w:ascii="Times New Roman" w:hAnsi="Times New Roman" w:cs="Times New Roman"/>
          <w:i/>
          <w:iCs/>
          <w:sz w:val="24"/>
          <w:szCs w:val="24"/>
        </w:rPr>
        <w:t>Conocarpus</w:t>
      </w:r>
      <w:proofErr w:type="spellEnd"/>
      <w:r w:rsidR="00131BFE" w:rsidRPr="005E2DB3">
        <w:rPr>
          <w:rFonts w:ascii="Times New Roman" w:hAnsi="Times New Roman" w:cs="Times New Roman"/>
          <w:i/>
          <w:iCs/>
          <w:sz w:val="24"/>
          <w:szCs w:val="24"/>
        </w:rPr>
        <w:t xml:space="preserve"> erect</w:t>
      </w:r>
      <w:r w:rsidR="00131BFE">
        <w:rPr>
          <w:rFonts w:ascii="Times New Roman" w:hAnsi="Times New Roman" w:cs="Times New Roman"/>
          <w:i/>
          <w:iCs/>
          <w:sz w:val="24"/>
          <w:szCs w:val="24"/>
        </w:rPr>
        <w:t>us</w:t>
      </w:r>
      <w:r w:rsidR="00131BFE" w:rsidRPr="005E2DB3">
        <w:rPr>
          <w:rFonts w:ascii="Times New Roman" w:hAnsi="Times New Roman" w:cs="Times New Roman"/>
          <w:iCs/>
          <w:sz w:val="24"/>
          <w:szCs w:val="24"/>
        </w:rPr>
        <w:t>)</w:t>
      </w:r>
      <w:r w:rsidR="00131BFE">
        <w:rPr>
          <w:rFonts w:ascii="Times New Roman" w:hAnsi="Times New Roman" w:cs="Times New Roman"/>
          <w:iCs/>
          <w:sz w:val="24"/>
          <w:szCs w:val="24"/>
        </w:rPr>
        <w:t xml:space="preserve"> and </w:t>
      </w:r>
      <w:r w:rsidR="005E2DB3">
        <w:rPr>
          <w:rFonts w:ascii="Times New Roman" w:hAnsi="Times New Roman" w:cs="Times New Roman"/>
          <w:sz w:val="24"/>
          <w:szCs w:val="24"/>
        </w:rPr>
        <w:t>the</w:t>
      </w:r>
      <w:r w:rsidR="005E2DB3" w:rsidRPr="005E2DB3">
        <w:rPr>
          <w:rFonts w:ascii="Times New Roman" w:hAnsi="Times New Roman" w:cs="Times New Roman"/>
          <w:sz w:val="24"/>
          <w:szCs w:val="24"/>
        </w:rPr>
        <w:t xml:space="preserve"> sweet mangrove (</w:t>
      </w:r>
      <w:proofErr w:type="spellStart"/>
      <w:r w:rsidR="005E2DB3">
        <w:rPr>
          <w:rFonts w:ascii="Times New Roman" w:hAnsi="Times New Roman" w:cs="Times New Roman"/>
          <w:i/>
          <w:sz w:val="24"/>
          <w:szCs w:val="24"/>
        </w:rPr>
        <w:t>Mayten</w:t>
      </w:r>
      <w:r w:rsidR="009B3DFA">
        <w:rPr>
          <w:rFonts w:ascii="Times New Roman" w:hAnsi="Times New Roman" w:cs="Times New Roman"/>
          <w:i/>
          <w:sz w:val="24"/>
          <w:szCs w:val="24"/>
        </w:rPr>
        <w:t>u</w:t>
      </w:r>
      <w:r w:rsidR="005E2DB3">
        <w:rPr>
          <w:rFonts w:ascii="Times New Roman" w:hAnsi="Times New Roman" w:cs="Times New Roman"/>
          <w:i/>
          <w:sz w:val="24"/>
          <w:szCs w:val="24"/>
        </w:rPr>
        <w:t>s</w:t>
      </w:r>
      <w:proofErr w:type="spellEnd"/>
      <w:r w:rsidR="005E2DB3" w:rsidRPr="005E2DB3">
        <w:rPr>
          <w:rFonts w:ascii="Times New Roman" w:hAnsi="Times New Roman" w:cs="Times New Roman"/>
          <w:i/>
          <w:sz w:val="24"/>
          <w:szCs w:val="24"/>
        </w:rPr>
        <w:t xml:space="preserve"> </w:t>
      </w:r>
      <w:proofErr w:type="spellStart"/>
      <w:r w:rsidR="005E2DB3" w:rsidRPr="005E2DB3">
        <w:rPr>
          <w:rFonts w:ascii="Times New Roman" w:hAnsi="Times New Roman" w:cs="Times New Roman"/>
          <w:i/>
          <w:sz w:val="24"/>
          <w:szCs w:val="24"/>
        </w:rPr>
        <w:t>phyllanthoides</w:t>
      </w:r>
      <w:proofErr w:type="spellEnd"/>
      <w:r w:rsidR="005E2DB3" w:rsidRPr="005E2DB3">
        <w:rPr>
          <w:rFonts w:ascii="Times New Roman" w:hAnsi="Times New Roman" w:cs="Times New Roman"/>
          <w:iCs/>
          <w:sz w:val="24"/>
          <w:szCs w:val="24"/>
        </w:rPr>
        <w:t xml:space="preserve">), </w:t>
      </w:r>
      <w:r w:rsidR="00B57D8B">
        <w:rPr>
          <w:rFonts w:ascii="Times New Roman" w:hAnsi="Times New Roman" w:cs="Times New Roman"/>
          <w:iCs/>
          <w:sz w:val="24"/>
          <w:szCs w:val="24"/>
        </w:rPr>
        <w:t xml:space="preserve">which </w:t>
      </w:r>
      <w:r w:rsidR="00A104B9">
        <w:rPr>
          <w:rFonts w:ascii="Times New Roman" w:hAnsi="Times New Roman" w:cs="Times New Roman"/>
          <w:iCs/>
          <w:sz w:val="24"/>
          <w:szCs w:val="24"/>
        </w:rPr>
        <w:t>can be</w:t>
      </w:r>
      <w:r w:rsidR="005E2DB3" w:rsidRPr="005E2DB3">
        <w:rPr>
          <w:rFonts w:ascii="Times New Roman" w:hAnsi="Times New Roman" w:cs="Times New Roman"/>
          <w:iCs/>
          <w:sz w:val="24"/>
          <w:szCs w:val="24"/>
        </w:rPr>
        <w:t xml:space="preserve"> sporadically commo</w:t>
      </w:r>
      <w:r w:rsidR="007D77EE">
        <w:rPr>
          <w:rFonts w:ascii="Times New Roman" w:hAnsi="Times New Roman" w:cs="Times New Roman"/>
          <w:iCs/>
          <w:sz w:val="24"/>
          <w:szCs w:val="24"/>
        </w:rPr>
        <w:t>n</w:t>
      </w:r>
      <w:r w:rsidR="000A5CC3">
        <w:rPr>
          <w:rFonts w:ascii="Times New Roman" w:hAnsi="Times New Roman" w:cs="Times New Roman"/>
          <w:iCs/>
          <w:sz w:val="24"/>
          <w:szCs w:val="24"/>
        </w:rPr>
        <w:t xml:space="preserve"> in tropical coastal wetlands</w:t>
      </w:r>
      <w:r w:rsidR="00904D61">
        <w:rPr>
          <w:rFonts w:ascii="Times New Roman" w:hAnsi="Times New Roman" w:cs="Times New Roman"/>
          <w:iCs/>
          <w:sz w:val="24"/>
          <w:szCs w:val="24"/>
        </w:rPr>
        <w:t>, especially at higher intertidal elevations</w:t>
      </w:r>
      <w:r w:rsidR="00A104B9">
        <w:rPr>
          <w:rFonts w:ascii="Times New Roman" w:hAnsi="Times New Roman" w:cs="Times New Roman"/>
          <w:iCs/>
          <w:sz w:val="24"/>
          <w:szCs w:val="24"/>
        </w:rPr>
        <w:t xml:space="preserve"> </w:t>
      </w:r>
      <w:r w:rsidR="004F0242">
        <w:rPr>
          <w:rFonts w:ascii="Times New Roman" w:hAnsi="Times New Roman" w:cs="Times New Roman"/>
          <w:iCs/>
          <w:sz w:val="24"/>
          <w:szCs w:val="24"/>
        </w:rPr>
        <w:t xml:space="preserve">near </w:t>
      </w:r>
      <w:r w:rsidR="007D77EE">
        <w:rPr>
          <w:rFonts w:ascii="Times New Roman" w:hAnsi="Times New Roman" w:cs="Times New Roman"/>
          <w:iCs/>
          <w:sz w:val="24"/>
          <w:szCs w:val="24"/>
        </w:rPr>
        <w:t>landward</w:t>
      </w:r>
      <w:r w:rsidR="000A5CC3">
        <w:rPr>
          <w:rFonts w:ascii="Times New Roman" w:hAnsi="Times New Roman" w:cs="Times New Roman"/>
          <w:iCs/>
          <w:sz w:val="24"/>
          <w:szCs w:val="24"/>
        </w:rPr>
        <w:t xml:space="preserve"> transitional margins</w:t>
      </w:r>
      <w:r w:rsidR="00904D61">
        <w:rPr>
          <w:rFonts w:ascii="Times New Roman" w:hAnsi="Times New Roman" w:cs="Times New Roman"/>
          <w:iCs/>
          <w:sz w:val="24"/>
          <w:szCs w:val="24"/>
        </w:rPr>
        <w:t xml:space="preserve"> </w:t>
      </w:r>
      <w:r w:rsidR="005E2DB3" w:rsidRPr="005E2DB3">
        <w:rPr>
          <w:rFonts w:ascii="Times New Roman" w:hAnsi="Times New Roman" w:cs="Times New Roman"/>
          <w:iCs/>
          <w:sz w:val="24"/>
          <w:szCs w:val="24"/>
        </w:rPr>
        <w:fldChar w:fldCharType="begin">
          <w:fldData xml:space="preserve">PEVuZE5vdGU+PENpdGU+PEF1dGhvcj5GZWxnZXI8L0F1dGhvcj48WWVhcj4yMDAxPC9ZZWFyPjxS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</w:fldData>
        </w:fldChar>
      </w:r>
      <w:r w:rsidR="00A16E9D">
        <w:rPr>
          <w:rFonts w:ascii="Times New Roman" w:hAnsi="Times New Roman" w:cs="Times New Roman"/>
          <w:iCs/>
          <w:sz w:val="24"/>
          <w:szCs w:val="24"/>
        </w:rPr>
        <w:instrText xml:space="preserve"> ADDIN EN.CITE </w:instrText>
      </w:r>
      <w:r w:rsidR="00A16E9D">
        <w:rPr>
          <w:rFonts w:ascii="Times New Roman" w:hAnsi="Times New Roman" w:cs="Times New Roman"/>
          <w:iCs/>
          <w:sz w:val="24"/>
          <w:szCs w:val="24"/>
        </w:rPr>
        <w:fldChar w:fldCharType="begin">
          <w:fldData xml:space="preserve">PEVuZE5vdGU+PENpdGU+PEF1dGhvcj5GZWxnZXI8L0F1dGhvcj48WWVhcj4yMDAxPC9ZZWFyPjxS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</w:fldData>
        </w:fldChar>
      </w:r>
      <w:r w:rsidR="00A16E9D">
        <w:rPr>
          <w:rFonts w:ascii="Times New Roman" w:hAnsi="Times New Roman" w:cs="Times New Roman"/>
          <w:iCs/>
          <w:sz w:val="24"/>
          <w:szCs w:val="24"/>
        </w:rPr>
        <w:instrText xml:space="preserve"> ADDIN EN.CITE.DATA </w:instrText>
      </w:r>
      <w:r w:rsidR="00A16E9D">
        <w:rPr>
          <w:rFonts w:ascii="Times New Roman" w:hAnsi="Times New Roman" w:cs="Times New Roman"/>
          <w:iCs/>
          <w:sz w:val="24"/>
          <w:szCs w:val="24"/>
        </w:rPr>
      </w:r>
      <w:r w:rsidR="00A16E9D">
        <w:rPr>
          <w:rFonts w:ascii="Times New Roman" w:hAnsi="Times New Roman" w:cs="Times New Roman"/>
          <w:iCs/>
          <w:sz w:val="24"/>
          <w:szCs w:val="24"/>
        </w:rPr>
        <w:fldChar w:fldCharType="end"/>
      </w:r>
      <w:r w:rsidR="005E2DB3" w:rsidRPr="005E2DB3">
        <w:rPr>
          <w:rFonts w:ascii="Times New Roman" w:hAnsi="Times New Roman" w:cs="Times New Roman"/>
          <w:iCs/>
          <w:sz w:val="24"/>
          <w:szCs w:val="24"/>
        </w:rPr>
      </w:r>
      <w:r w:rsidR="005E2DB3" w:rsidRPr="005E2DB3">
        <w:rPr>
          <w:rFonts w:ascii="Times New Roman" w:hAnsi="Times New Roman" w:cs="Times New Roman"/>
          <w:iCs/>
          <w:sz w:val="24"/>
          <w:szCs w:val="24"/>
        </w:rPr>
        <w:fldChar w:fldCharType="separate"/>
      </w:r>
      <w:r w:rsidR="00A16E9D">
        <w:rPr>
          <w:rFonts w:ascii="Times New Roman" w:hAnsi="Times New Roman" w:cs="Times New Roman"/>
          <w:iCs/>
          <w:noProof/>
          <w:sz w:val="24"/>
          <w:szCs w:val="24"/>
        </w:rPr>
        <w:t>(Felger et al., 2001; Whitmore et al., 2005; Mendelssohn et al., 2017)</w:t>
      </w:r>
      <w:r w:rsidR="005E2DB3" w:rsidRPr="005E2DB3">
        <w:rPr>
          <w:rFonts w:ascii="Times New Roman" w:hAnsi="Times New Roman" w:cs="Times New Roman"/>
          <w:sz w:val="24"/>
          <w:szCs w:val="24"/>
        </w:rPr>
        <w:fldChar w:fldCharType="end"/>
      </w:r>
      <w:r w:rsidR="005E2DB3" w:rsidRPr="005E2DB3">
        <w:rPr>
          <w:rFonts w:ascii="Times New Roman" w:hAnsi="Times New Roman" w:cs="Times New Roman"/>
          <w:iCs/>
          <w:sz w:val="24"/>
          <w:szCs w:val="24"/>
        </w:rPr>
        <w:t xml:space="preserve">. </w:t>
      </w:r>
      <w:r>
        <w:rPr>
          <w:rFonts w:ascii="Times New Roman" w:hAnsi="Times New Roman" w:cs="Times New Roman"/>
          <w:sz w:val="24"/>
          <w:szCs w:val="24"/>
        </w:rPr>
        <w:t xml:space="preserve">The poleward range limits of </w:t>
      </w:r>
      <w:r w:rsidR="00A81E02">
        <w:rPr>
          <w:rFonts w:ascii="Times New Roman" w:hAnsi="Times New Roman" w:cs="Times New Roman"/>
          <w:sz w:val="24"/>
          <w:szCs w:val="24"/>
        </w:rPr>
        <w:t>mangroves</w:t>
      </w:r>
      <w:r>
        <w:rPr>
          <w:rFonts w:ascii="Times New Roman" w:hAnsi="Times New Roman" w:cs="Times New Roman"/>
          <w:sz w:val="24"/>
          <w:szCs w:val="24"/>
        </w:rPr>
        <w:t xml:space="preserve"> along the Gulf of Mexico and Atlantic coasts are </w:t>
      </w:r>
      <w:r w:rsidR="00A0016A">
        <w:rPr>
          <w:rFonts w:ascii="Times New Roman" w:hAnsi="Times New Roman" w:cs="Times New Roman"/>
          <w:sz w:val="24"/>
          <w:szCs w:val="24"/>
        </w:rPr>
        <w:t xml:space="preserve">strongly </w:t>
      </w:r>
      <w:r>
        <w:rPr>
          <w:rFonts w:ascii="Times New Roman" w:hAnsi="Times New Roman" w:cs="Times New Roman"/>
          <w:sz w:val="24"/>
          <w:szCs w:val="24"/>
        </w:rPr>
        <w:t xml:space="preserve">governed by extreme freeze events. </w:t>
      </w:r>
      <w:proofErr w:type="spellStart"/>
      <w:r>
        <w:rPr>
          <w:rFonts w:ascii="Times New Roman" w:hAnsi="Times New Roman" w:cs="Times New Roman"/>
          <w:i/>
          <w:iCs/>
          <w:sz w:val="24"/>
          <w:szCs w:val="24"/>
        </w:rPr>
        <w:t>A</w:t>
      </w:r>
      <w:r w:rsidR="00A0016A">
        <w:rPr>
          <w:rFonts w:ascii="Times New Roman" w:hAnsi="Times New Roman" w:cs="Times New Roman"/>
          <w:i/>
          <w:iCs/>
          <w:sz w:val="24"/>
          <w:szCs w:val="24"/>
        </w:rPr>
        <w:t>vicennia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germinans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is the most freeze-tolerant</w:t>
      </w:r>
      <w:r w:rsidR="00A0016A">
        <w:rPr>
          <w:rFonts w:ascii="Times New Roman" w:hAnsi="Times New Roman" w:cs="Times New Roman"/>
          <w:sz w:val="24"/>
          <w:szCs w:val="24"/>
        </w:rPr>
        <w:t xml:space="preserve"> species</w:t>
      </w:r>
      <w:r>
        <w:rPr>
          <w:rFonts w:ascii="Times New Roman" w:hAnsi="Times New Roman" w:cs="Times New Roman"/>
          <w:sz w:val="24"/>
          <w:szCs w:val="24"/>
        </w:rPr>
        <w:t xml:space="preserve"> and </w:t>
      </w:r>
      <w:r w:rsidR="00A81E02">
        <w:rPr>
          <w:rFonts w:ascii="Times New Roman" w:hAnsi="Times New Roman" w:cs="Times New Roman"/>
          <w:sz w:val="24"/>
          <w:szCs w:val="24"/>
        </w:rPr>
        <w:t xml:space="preserve">its range </w:t>
      </w:r>
      <w:r>
        <w:rPr>
          <w:rFonts w:ascii="Times New Roman" w:hAnsi="Times New Roman" w:cs="Times New Roman"/>
          <w:sz w:val="24"/>
          <w:szCs w:val="24"/>
        </w:rPr>
        <w:t xml:space="preserve">extends furthest north—into salt marshes in north Florida, Louisiana, and Texas </w:t>
      </w:r>
      <w:r>
        <w:rPr>
          <w:rFonts w:ascii="Times New Roman" w:hAnsi="Times New Roman" w:cs="Times New Roman"/>
          <w:sz w:val="24"/>
          <w:szCs w:val="24"/>
        </w:rPr>
        <w:fldChar w:fldCharType="begin">
          <w:fldData xml:space="preserve">PEVuZE5vdGU+PENpdGU+PEF1dGhvcj5Db29rLVBhdHRvbjwvQXV0aG9yPjxZZWFyPjIwMTU8L1ll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PEVuZE5vdGU+PENpdGU+PEF1dGhvcj5Db29rLVBhdHRvbjwvQXV0aG9yPjxZZWFyPjIwMTU8L1ll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6E9D">
        <w:rPr>
          <w:rFonts w:ascii="Times New Roman" w:hAnsi="Times New Roman" w:cs="Times New Roman"/>
          <w:noProof/>
          <w:sz w:val="24"/>
          <w:szCs w:val="24"/>
        </w:rPr>
        <w:t>(Armitage et al., 2015; Cook-Patton et al., 2015; Osland et al., 2020b)</w:t>
      </w:r>
      <w:r>
        <w:rPr>
          <w:rFonts w:ascii="Times New Roman" w:hAnsi="Times New Roman" w:cs="Times New Roman"/>
          <w:sz w:val="24"/>
          <w:szCs w:val="24"/>
        </w:rPr>
        <w:fldChar w:fldCharType="end"/>
      </w:r>
      <w:r>
        <w:rPr>
          <w:rFonts w:ascii="Times New Roman" w:hAnsi="Times New Roman" w:cs="Times New Roman"/>
          <w:sz w:val="24"/>
          <w:szCs w:val="24"/>
        </w:rPr>
        <w:t>.</w:t>
      </w:r>
      <w:r w:rsidR="00A81E02" w:rsidRPr="00A81E02">
        <w:rPr>
          <w:rFonts w:ascii="Times New Roman" w:hAnsi="Times New Roman" w:cs="Times New Roman"/>
          <w:sz w:val="24"/>
          <w:szCs w:val="24"/>
        </w:rPr>
        <w:t xml:space="preserve"> On the Pacific coast</w:t>
      </w:r>
      <w:r w:rsidR="00103E49">
        <w:rPr>
          <w:rFonts w:ascii="Times New Roman" w:hAnsi="Times New Roman" w:cs="Times New Roman"/>
          <w:sz w:val="24"/>
          <w:szCs w:val="24"/>
        </w:rPr>
        <w:t xml:space="preserve"> of Mexico</w:t>
      </w:r>
      <w:r w:rsidR="00A81E02" w:rsidRPr="00A81E02">
        <w:rPr>
          <w:rFonts w:ascii="Times New Roman" w:hAnsi="Times New Roman" w:cs="Times New Roman"/>
          <w:sz w:val="24"/>
          <w:szCs w:val="24"/>
        </w:rPr>
        <w:t xml:space="preserve">, all </w:t>
      </w:r>
      <w:r w:rsidR="00CD41B9">
        <w:rPr>
          <w:rFonts w:ascii="Times New Roman" w:hAnsi="Times New Roman" w:cs="Times New Roman"/>
          <w:sz w:val="24"/>
          <w:szCs w:val="24"/>
        </w:rPr>
        <w:t>five</w:t>
      </w:r>
      <w:r w:rsidR="00A81E02" w:rsidRPr="00A81E02">
        <w:rPr>
          <w:rFonts w:ascii="Times New Roman" w:hAnsi="Times New Roman" w:cs="Times New Roman"/>
          <w:sz w:val="24"/>
          <w:szCs w:val="24"/>
        </w:rPr>
        <w:t xml:space="preserve"> </w:t>
      </w:r>
      <w:r w:rsidR="003237C4">
        <w:rPr>
          <w:rFonts w:ascii="Times New Roman" w:hAnsi="Times New Roman" w:cs="Times New Roman"/>
          <w:sz w:val="24"/>
          <w:szCs w:val="24"/>
        </w:rPr>
        <w:t xml:space="preserve">mangrove </w:t>
      </w:r>
      <w:r w:rsidR="00A81E02" w:rsidRPr="00A81E02">
        <w:rPr>
          <w:rFonts w:ascii="Times New Roman" w:hAnsi="Times New Roman" w:cs="Times New Roman"/>
          <w:sz w:val="24"/>
          <w:szCs w:val="24"/>
        </w:rPr>
        <w:t>species are severely frost-damaged during except</w:t>
      </w:r>
      <w:r w:rsidR="00A81E02">
        <w:rPr>
          <w:rFonts w:ascii="Times New Roman" w:hAnsi="Times New Roman" w:cs="Times New Roman"/>
          <w:sz w:val="24"/>
          <w:szCs w:val="24"/>
        </w:rPr>
        <w:t>i</w:t>
      </w:r>
      <w:r w:rsidR="00A81E02" w:rsidRPr="00A81E02">
        <w:rPr>
          <w:rFonts w:ascii="Times New Roman" w:hAnsi="Times New Roman" w:cs="Times New Roman"/>
          <w:sz w:val="24"/>
          <w:szCs w:val="24"/>
        </w:rPr>
        <w:t xml:space="preserve">onal cold events in the Gulf of California </w:t>
      </w:r>
      <w:r w:rsidR="00A81E02">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&lt;EndNote&gt;&lt;Cite&gt;&lt;Author&gt;Felger&lt;/Author&gt;&lt;Year&gt;2001&lt;/Year&gt;&lt;RecNum&gt;20763&lt;/RecNum&gt;&lt;DisplayText&gt;(Felger et al., 2001; Felger, 2004)&lt;/DisplayText&gt;&lt;record&gt;&lt;rec-number&gt;20763&lt;/rec-number&gt;&lt;foreign-keys&gt;&lt;key app="EN" db-id="f0a9rv2xxe0ee9ed5tspfwv8ap5fw2srpe2p" timestamp="1454708244"&gt;20763&lt;/key&gt;&lt;/foreign-keys&gt;&lt;ref-type name="Book"&gt;6&lt;/ref-type&gt;&lt;contributors&gt;&lt;authors&gt;&lt;author&gt;Felger, R.S.&lt;/author&gt;&lt;author&gt;Johnson, M.B.&lt;/author&gt;&lt;author&gt;Wilson, M.F.&lt;/author&gt;&lt;/authors&gt;&lt;/contributors&gt;&lt;titles&gt;&lt;title&gt;The trees of Sonora, Mexico&lt;/title&gt;&lt;/titles&gt;&lt;dates&gt;&lt;year&gt;2001&lt;/year&gt;&lt;/dates&gt;&lt;pub-location&gt;New York, New York, USA&lt;/pub-location&gt;&lt;publisher&gt;Oxford University Press&lt;/publisher&gt;&lt;urls&gt;&lt;/urls&gt;&lt;/record&gt;&lt;/Cite&gt;&lt;Cite&gt;&lt;Author&gt;Felger&lt;/Author&gt;&lt;Year&gt;2004&lt;/Year&gt;&lt;RecNum&gt;21937&lt;/RecNum&gt;&lt;record&gt;&lt;rec-number&gt;21937&lt;/rec-number&gt;&lt;foreign-keys&gt;&lt;key app="EN" db-id="f0a9rv2xxe0ee9ed5tspfwv8ap5fw2srpe2p" timestamp="1593721617"&gt;21937&lt;/key&gt;&lt;/foreign-keys&gt;&lt;ref-type name="Book Section"&gt;5&lt;/ref-type&gt;&lt;contributors&gt;&lt;authors&gt;&lt;author&gt;Felger, Richard S&lt;/author&gt;&lt;/authors&gt;&lt;secondary-authors&gt;&lt;author&gt;Brusca, R.C.&lt;/author&gt;&lt;author&gt;Kimrey, E.&lt;/author&gt;&lt;author&gt;Moore, W.&lt;/author&gt;&lt;/secondary-authors&gt;&lt;/contributors&gt;&lt;titles&gt;&lt;title&gt;Seed plants&lt;/title&gt;&lt;secondary-title&gt;A seashore guide to the Northern Gulf of California&lt;/secondary-title&gt;&lt;/titles&gt;&lt;pages&gt;147-163&lt;/pages&gt;&lt;dates&gt;&lt;year&gt;2004&lt;/year&gt;&lt;/dates&gt;&lt;pub-location&gt;Tucson, Arizona, USA&lt;/pub-location&gt;&lt;publisher&gt;Arizona-Sonora Desert Museum&lt;/publisher&gt;&lt;urls&gt;&lt;/urls&gt;&lt;/record&gt;&lt;/Cite&gt;&lt;/EndNote&gt;</w:instrText>
      </w:r>
      <w:r w:rsidR="00A81E02">
        <w:rPr>
          <w:rFonts w:ascii="Times New Roman" w:hAnsi="Times New Roman" w:cs="Times New Roman"/>
          <w:sz w:val="24"/>
          <w:szCs w:val="24"/>
        </w:rPr>
        <w:fldChar w:fldCharType="separate"/>
      </w:r>
      <w:r w:rsidR="00145B1D">
        <w:rPr>
          <w:rFonts w:ascii="Times New Roman" w:hAnsi="Times New Roman" w:cs="Times New Roman"/>
          <w:noProof/>
          <w:sz w:val="24"/>
          <w:szCs w:val="24"/>
        </w:rPr>
        <w:t>(Felger et al., 2001; Felger, 2004)</w:t>
      </w:r>
      <w:r w:rsidR="00A81E02">
        <w:rPr>
          <w:rFonts w:ascii="Times New Roman" w:hAnsi="Times New Roman" w:cs="Times New Roman"/>
          <w:sz w:val="24"/>
          <w:szCs w:val="24"/>
        </w:rPr>
        <w:fldChar w:fldCharType="end"/>
      </w:r>
      <w:r w:rsidR="00A81E02" w:rsidRPr="00A81E02">
        <w:rPr>
          <w:rFonts w:ascii="Times New Roman" w:hAnsi="Times New Roman" w:cs="Times New Roman"/>
          <w:sz w:val="24"/>
          <w:szCs w:val="24"/>
        </w:rPr>
        <w:t>.</w:t>
      </w:r>
    </w:p>
    <w:p w14:paraId="79D1AE8E" w14:textId="1E5071BB" w:rsidR="004E3C60" w:rsidRDefault="004E3C60" w:rsidP="003B4D3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eastern North America, the adaptive capacity of mangroves to changing winter temperature regimes is very high. Long-distance dispersal mechanisms </w:t>
      </w:r>
      <w:r>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&lt;EndNote&gt;&lt;Cite&gt;&lt;Author&gt;Van der Stocken&lt;/Author&gt;&lt;Year&gt;2019&lt;/Year&gt;&lt;RecNum&gt;21529&lt;/RecNum&gt;&lt;DisplayText&gt;(Van der Stocken et al., 2019a; Van der Stocken et al., 2019b)&lt;/DisplayText&gt;&lt;record&gt;&lt;rec-number&gt;21529&lt;/rec-number&gt;&lt;foreign-keys&gt;&lt;key app="EN" db-id="f0a9rv2xxe0ee9ed5tspfwv8ap5fw2srpe2p" timestamp="1548772896"&gt;21529&lt;/key&gt;&lt;/foreign-keys&gt;&lt;ref-type name="Journal Article"&gt;17&lt;/ref-type&gt;&lt;contributors&gt;&lt;authors&gt;&lt;author&gt;Van der Stocken, Tom&lt;/author&gt;&lt;author&gt;Carroll, Dustin&lt;/author&gt;&lt;author&gt;Menemenlis, Dimitris&lt;/author&gt;&lt;author&gt;Simard, Marc&lt;/author&gt;&lt;author&gt;Koedam, Nico&lt;/author&gt;&lt;/authors&gt;&lt;/contributors&gt;&lt;titles&gt;&lt;title&gt;Global-scale dispersal and connectivity in mangroves&lt;/title&gt;&lt;secondary-title&gt;Proceedings of the National Academy of Sciences&lt;/secondary-title&gt;&lt;/titles&gt;&lt;periodical&gt;&lt;full-title&gt;Proceedings of the National Academy of Sciences&lt;/full-title&gt;&lt;/periodical&gt;&lt;pages&gt;915-922&lt;/pages&gt;&lt;volume&gt;116&lt;/volume&gt;&lt;number&gt;3&lt;/number&gt;&lt;dates&gt;&lt;year&gt;2019&lt;/year&gt;&lt;/dates&gt;&lt;isbn&gt;0027-8424&lt;/isbn&gt;&lt;urls&gt;&lt;/urls&gt;&lt;/record&gt;&lt;/Cite&gt;&lt;Cite&gt;&lt;Author&gt;Van der Stocken&lt;/Author&gt;&lt;Year&gt;2019&lt;/Year&gt;&lt;RecNum&gt;21589&lt;/RecNum&gt;&lt;record&gt;&lt;rec-number&gt;21589&lt;/rec-number&gt;&lt;foreign-keys&gt;&lt;key app="EN" db-id="f0a9rv2xxe0ee9ed5tspfwv8ap5fw2srpe2p" timestamp="1557751244"&gt;21589&lt;/key&gt;&lt;/foreign-keys&gt;&lt;ref-type name="Journal Article"&gt;17&lt;/ref-type&gt;&lt;contributors&gt;&lt;authors&gt;&lt;author&gt;Van der Stocken, Tom&lt;/author&gt;&lt;author&gt;Wee, Alison KS&lt;/author&gt;&lt;author&gt;De Ryck, Dennis JR&lt;/author&gt;&lt;author&gt;Vanschoenwinkel, Bram&lt;/author&gt;&lt;author&gt;Friess, Daniel A&lt;/author&gt;&lt;author&gt;Dahdouh‐Guebas, Farid&lt;/author&gt;&lt;author&gt;Simard, Marc&lt;/author&gt;&lt;author&gt;Koedam, Nico&lt;/author&gt;&lt;author&gt;Webb, Edward L&lt;/author&gt;&lt;/authors&gt;&lt;/contributors&gt;&lt;titles&gt;&lt;title&gt;A general framework for propagule dispersal in mangroves&lt;/title&gt;&lt;secondary-title&gt;Biological Reviews&lt;/secondary-title&gt;&lt;/titles&gt;&lt;periodical&gt;&lt;full-title&gt;Biological Reviews&lt;/full-title&gt;&lt;/periodical&gt;&lt;pages&gt;1547-1575&lt;/pages&gt;&lt;volume&gt;94&lt;/volume&gt;&lt;dates&gt;&lt;year&gt;2019&lt;/year&gt;&lt;/dates&gt;&lt;isbn&gt;1469-185X&lt;/isbn&gt;&lt;urls&gt;&lt;/urls&gt;&lt;/record&gt;&lt;/Cite&gt;&lt;/EndNote&gt;</w:instrText>
      </w:r>
      <w:r>
        <w:rPr>
          <w:rFonts w:ascii="Times New Roman" w:hAnsi="Times New Roman" w:cs="Times New Roman"/>
          <w:sz w:val="24"/>
          <w:szCs w:val="24"/>
        </w:rPr>
        <w:fldChar w:fldCharType="separate"/>
      </w:r>
      <w:r w:rsidR="00A16E9D">
        <w:rPr>
          <w:rFonts w:ascii="Times New Roman" w:hAnsi="Times New Roman" w:cs="Times New Roman"/>
          <w:noProof/>
          <w:sz w:val="24"/>
          <w:szCs w:val="24"/>
        </w:rPr>
        <w:t>(Van der Stocken et al., 2019a; Van der Stocken et al., 2019b)</w:t>
      </w:r>
      <w:r>
        <w:rPr>
          <w:rFonts w:ascii="Times New Roman" w:hAnsi="Times New Roman" w:cs="Times New Roman"/>
          <w:sz w:val="24"/>
          <w:szCs w:val="24"/>
        </w:rPr>
        <w:fldChar w:fldCharType="end"/>
      </w:r>
      <w:r>
        <w:rPr>
          <w:rFonts w:ascii="Times New Roman" w:hAnsi="Times New Roman" w:cs="Times New Roman"/>
          <w:sz w:val="24"/>
          <w:szCs w:val="24"/>
        </w:rPr>
        <w:t xml:space="preserve"> and rapid peat development </w:t>
      </w:r>
      <w:r>
        <w:rPr>
          <w:rFonts w:ascii="Times New Roman" w:hAnsi="Times New Roman" w:cs="Times New Roman"/>
          <w:sz w:val="24"/>
          <w:szCs w:val="24"/>
        </w:rPr>
        <w:fldChar w:fldCharType="begin">
          <w:fldData xml:space="preserve">PEVuZE5vdGU+PENpdGU+PEF1dGhvcj5Pc2xhbmQ8L0F1dGhvcj48WWVhcj4yMDIwPC9ZZWFyPjxS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</w:fldData>
        </w:fldChar>
      </w:r>
      <w:r w:rsidR="00145B1D">
        <w:rPr>
          <w:rFonts w:ascii="Times New Roman" w:hAnsi="Times New Roman" w:cs="Times New Roman"/>
          <w:sz w:val="24"/>
          <w:szCs w:val="24"/>
        </w:rPr>
        <w:instrText xml:space="preserve"> ADDIN EN.CITE </w:instrText>
      </w:r>
      <w:r w:rsidR="00145B1D">
        <w:rPr>
          <w:rFonts w:ascii="Times New Roman" w:hAnsi="Times New Roman" w:cs="Times New Roman"/>
          <w:sz w:val="24"/>
          <w:szCs w:val="24"/>
        </w:rPr>
        <w:fldChar w:fldCharType="begin">
          <w:fldData xml:space="preserve">PEVuZE5vdGU+PENpdGU+PEF1dGhvcj5Pc2xhbmQ8L0F1dGhvcj48WWVhcj4yMDIwPC9ZZWFyPjxS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</w:fldData>
        </w:fldChar>
      </w:r>
      <w:r w:rsidR="00145B1D">
        <w:rPr>
          <w:rFonts w:ascii="Times New Roman" w:hAnsi="Times New Roman" w:cs="Times New Roman"/>
          <w:sz w:val="24"/>
          <w:szCs w:val="24"/>
        </w:rPr>
        <w:instrText xml:space="preserve"> ADDIN EN.CITE.DATA </w:instrText>
      </w:r>
      <w:r w:rsidR="00145B1D">
        <w:rPr>
          <w:rFonts w:ascii="Times New Roman" w:hAnsi="Times New Roman" w:cs="Times New Roman"/>
          <w:sz w:val="24"/>
          <w:szCs w:val="24"/>
        </w:rPr>
      </w:r>
      <w:r w:rsidR="00145B1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145B1D">
        <w:rPr>
          <w:rFonts w:ascii="Times New Roman" w:hAnsi="Times New Roman" w:cs="Times New Roman"/>
          <w:noProof/>
          <w:sz w:val="24"/>
          <w:szCs w:val="24"/>
        </w:rPr>
        <w:t>(McKee, 2011; Krauss et al., 2014; Osland et al., 2020c)</w:t>
      </w:r>
      <w:r>
        <w:rPr>
          <w:rFonts w:ascii="Times New Roman" w:hAnsi="Times New Roman" w:cs="Times New Roman"/>
          <w:sz w:val="24"/>
          <w:szCs w:val="24"/>
        </w:rPr>
        <w:fldChar w:fldCharType="end"/>
      </w:r>
      <w:r>
        <w:rPr>
          <w:rFonts w:ascii="Times New Roman" w:hAnsi="Times New Roman" w:cs="Times New Roman"/>
          <w:sz w:val="24"/>
          <w:szCs w:val="24"/>
        </w:rPr>
        <w:t xml:space="preserve"> enable mangrove forests to adapt to climate change. Mangroves produce floating propagules that can be carried l</w:t>
      </w:r>
      <w:r w:rsidR="00426A59">
        <w:rPr>
          <w:rFonts w:ascii="Times New Roman" w:hAnsi="Times New Roman" w:cs="Times New Roman"/>
          <w:sz w:val="24"/>
          <w:szCs w:val="24"/>
        </w:rPr>
        <w:t>ong</w:t>
      </w:r>
      <w:r>
        <w:rPr>
          <w:rFonts w:ascii="Times New Roman" w:hAnsi="Times New Roman" w:cs="Times New Roman"/>
          <w:sz w:val="24"/>
          <w:szCs w:val="24"/>
        </w:rPr>
        <w:t xml:space="preserve"> distances by oceanic currents, especially when propagule release coincides with tropical storms that produce storm surges and rapidly</w:t>
      </w:r>
      <w:r w:rsidR="00767BFE">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moving northward surface currents </w:t>
      </w:r>
      <w:r>
        <w:rPr>
          <w:rFonts w:ascii="Times New Roman" w:hAnsi="Times New Roman" w:cs="Times New Roman"/>
          <w:sz w:val="24"/>
          <w:szCs w:val="24"/>
        </w:rPr>
        <w:fldChar w:fldCharType="begin">
          <w:fldData xml:space="preserve">PEVuZE5vdGU+PENpdGU+PEF1dGhvcj5WYW4gZGVyIFN0b2NrZW48L0F1dGhvcj48WWVhcj4yMDE5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==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PEVuZE5vdGU+PENpdGU+PEF1dGhvcj5WYW4gZGVyIFN0b2NrZW48L0F1dGhvcj48WWVhcj4yMDE5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==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6E9D">
        <w:rPr>
          <w:rFonts w:ascii="Times New Roman" w:hAnsi="Times New Roman" w:cs="Times New Roman"/>
          <w:noProof/>
          <w:sz w:val="24"/>
          <w:szCs w:val="24"/>
        </w:rPr>
        <w:t>(Kennedy et al., 2016; Van der Stocken et al., 2019b; Kennedy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Paleoecological</w:t>
      </w:r>
      <w:proofErr w:type="spellEnd"/>
      <w:r>
        <w:rPr>
          <w:rFonts w:ascii="Times New Roman" w:hAnsi="Times New Roman" w:cs="Times New Roman"/>
          <w:sz w:val="24"/>
          <w:szCs w:val="24"/>
        </w:rPr>
        <w:t xml:space="preserve"> records indicate that during the last glacial maximum</w:t>
      </w:r>
      <w:r w:rsidR="008E11F1">
        <w:rPr>
          <w:rFonts w:ascii="Times New Roman" w:hAnsi="Times New Roman" w:cs="Times New Roman"/>
          <w:sz w:val="24"/>
          <w:szCs w:val="24"/>
        </w:rPr>
        <w:t xml:space="preserve"> (~19,000 years ago)</w:t>
      </w:r>
      <w:r>
        <w:rPr>
          <w:rFonts w:ascii="Times New Roman" w:hAnsi="Times New Roman" w:cs="Times New Roman"/>
          <w:sz w:val="24"/>
          <w:szCs w:val="24"/>
        </w:rPr>
        <w:t xml:space="preserve"> mangrove range limits were much further south in Central America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&lt;EndNote&gt;&lt;Cite&gt;&lt;Author&gt;Sherrod&lt;/Author&gt;&lt;Year&gt;1985&lt;/Year&gt;&lt;RecNum&gt;7881&lt;/RecNum&gt;&lt;DisplayText&gt;(Sherrod &amp;amp; McMillan, 1985)&lt;/DisplayText&gt;&lt;record&gt;&lt;rec-number&gt;7881&lt;/rec-number&gt;&lt;foreign-keys&gt;&lt;key app="EN" db-id="f0a9rv2xxe0ee9ed5tspfwv8ap5fw2srpe2p" timestamp="1385415723"&gt;7881&lt;/key&gt;&lt;/foreign-keys&gt;&lt;ref-type name="Journal Article"&gt;17&lt;/ref-type&gt;&lt;contributors&gt;&lt;authors&gt;&lt;author&gt;Sherrod, C. L.&lt;/author&gt;&lt;author&gt;McMillan, C.&lt;/author&gt;&lt;/authors&gt;&lt;/contributors&gt;&lt;titles&gt;&lt;title&gt;The distributional history and ecology of mangrove vegetation along the northern Gulf of Mexico coastal region&lt;/title&gt;&lt;secondary-title&gt;Contributions in Marine Science&lt;/secondary-title&gt;&lt;/titles&gt;&lt;periodical&gt;&lt;full-title&gt;Contributions in Marine Science&lt;/full-title&gt;&lt;/periodical&gt;&lt;pages&gt;129-140&lt;/pages&gt;&lt;volume&gt;28&lt;/volume&gt;&lt;dates&gt;&lt;year&gt;1985&lt;/year&gt;&lt;pub-dates&gt;&lt;date&gt;1985&lt;/date&gt;&lt;/pub-dates&gt;&lt;/dates&gt;&lt;label&gt;922&lt;/label&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(Sherrod &amp; McMillan, 1985)</w:t>
      </w:r>
      <w:r>
        <w:rPr>
          <w:rFonts w:ascii="Times New Roman" w:hAnsi="Times New Roman" w:cs="Times New Roman"/>
          <w:sz w:val="24"/>
          <w:szCs w:val="24"/>
        </w:rPr>
        <w:fldChar w:fldCharType="end"/>
      </w:r>
      <w:r>
        <w:rPr>
          <w:rFonts w:ascii="Times New Roman" w:hAnsi="Times New Roman" w:cs="Times New Roman"/>
          <w:sz w:val="24"/>
          <w:szCs w:val="24"/>
        </w:rPr>
        <w:t xml:space="preserve">. Due to a warming climate, </w:t>
      </w:r>
      <w:r w:rsidR="002770E0">
        <w:rPr>
          <w:rFonts w:ascii="Times New Roman" w:hAnsi="Times New Roman" w:cs="Times New Roman"/>
          <w:sz w:val="24"/>
          <w:szCs w:val="24"/>
        </w:rPr>
        <w:t xml:space="preserve">the northern range limit of </w:t>
      </w:r>
      <w:r>
        <w:rPr>
          <w:rFonts w:ascii="Times New Roman" w:hAnsi="Times New Roman" w:cs="Times New Roman"/>
          <w:sz w:val="24"/>
          <w:szCs w:val="24"/>
        </w:rPr>
        <w:t>mangroves ha</w:t>
      </w:r>
      <w:r w:rsidR="002770E0">
        <w:rPr>
          <w:rFonts w:ascii="Times New Roman" w:hAnsi="Times New Roman" w:cs="Times New Roman"/>
          <w:sz w:val="24"/>
          <w:szCs w:val="24"/>
        </w:rPr>
        <w:t>s moved</w:t>
      </w:r>
      <w:r>
        <w:rPr>
          <w:rFonts w:ascii="Times New Roman" w:hAnsi="Times New Roman" w:cs="Times New Roman"/>
          <w:sz w:val="24"/>
          <w:szCs w:val="24"/>
        </w:rPr>
        <w:t xml:space="preserve"> poleward during the Holocene </w:t>
      </w:r>
      <w:r>
        <w:rPr>
          <w:rFonts w:ascii="Times New Roman" w:hAnsi="Times New Roman" w:cs="Times New Roman"/>
          <w:sz w:val="24"/>
          <w:szCs w:val="24"/>
        </w:rPr>
        <w:fldChar w:fldCharType="begin">
          <w:fldData xml:space="preserve">PEVuZE5vdGU+PENpdGU+PEF1dGhvcj5LZW5uZWR5PC9BdXRob3I+PFllYXI+MjAxNjwvWWVhcj48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</w:fldData>
        </w:fldChar>
      </w:r>
      <w:r w:rsidR="00145B1D">
        <w:rPr>
          <w:rFonts w:ascii="Times New Roman" w:hAnsi="Times New Roman" w:cs="Times New Roman"/>
          <w:sz w:val="24"/>
          <w:szCs w:val="24"/>
        </w:rPr>
        <w:instrText xml:space="preserve"> ADDIN EN.CITE </w:instrText>
      </w:r>
      <w:r w:rsidR="00145B1D">
        <w:rPr>
          <w:rFonts w:ascii="Times New Roman" w:hAnsi="Times New Roman" w:cs="Times New Roman"/>
          <w:sz w:val="24"/>
          <w:szCs w:val="24"/>
        </w:rPr>
        <w:fldChar w:fldCharType="begin">
          <w:fldData xml:space="preserve">PEVuZE5vdGU+PENpdGU+PEF1dGhvcj5LZW5uZWR5PC9BdXRob3I+PFllYXI+MjAxNjwvWWVhcj48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</w:fldData>
        </w:fldChar>
      </w:r>
      <w:r w:rsidR="00145B1D">
        <w:rPr>
          <w:rFonts w:ascii="Times New Roman" w:hAnsi="Times New Roman" w:cs="Times New Roman"/>
          <w:sz w:val="24"/>
          <w:szCs w:val="24"/>
        </w:rPr>
        <w:instrText xml:space="preserve"> ADDIN EN.CITE.DATA </w:instrText>
      </w:r>
      <w:r w:rsidR="00145B1D">
        <w:rPr>
          <w:rFonts w:ascii="Times New Roman" w:hAnsi="Times New Roman" w:cs="Times New Roman"/>
          <w:sz w:val="24"/>
          <w:szCs w:val="24"/>
        </w:rPr>
      </w:r>
      <w:r w:rsidR="00145B1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145B1D">
        <w:rPr>
          <w:rFonts w:ascii="Times New Roman" w:hAnsi="Times New Roman" w:cs="Times New Roman"/>
          <w:noProof/>
          <w:sz w:val="24"/>
          <w:szCs w:val="24"/>
        </w:rPr>
        <w:t>(Woodroffe &amp; Grindrod, 1991; Kennedy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with local, decadal-scale range expansion and contraction phases occurring in the absence or presence of extreme freeze events, respectively </w:t>
      </w:r>
      <w:r>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&lt;EndNote&gt;&lt;Cite&gt;&lt;Author&gt;Osland&lt;/Author&gt;&lt;Year&gt;2017&lt;/Year&gt;&lt;RecNum&gt;20829&lt;/RecNum&gt;&lt;DisplayText&gt;(Osland et al., 2017a; Cavanaugh et al., 2019)&lt;/DisplayText&gt;&lt;record&gt;&lt;rec-number&gt;20829&lt;/rec-number&gt;&lt;foreign-keys&gt;&lt;key app="EN" db-id="f0a9rv2xxe0ee9ed5tspfwv8ap5fw2srpe2p" timestamp="1464960813"&gt;20829&lt;/key&gt;&lt;/foreign-keys&gt;&lt;ref-type name="Journal Article"&gt;17&lt;/ref-type&gt;&lt;contributors&gt;&lt;authors&gt;&lt;author&gt;Osland, M.J.&lt;/author&gt;&lt;author&gt;Day, R.H.&lt;/author&gt;&lt;author&gt;Hall, C.T.&lt;/author&gt;&lt;author&gt;Brumfield, M.D.&lt;/author&gt;&lt;author&gt;Dugas, J.L.&lt;/author&gt;&lt;author&gt;Jones, W.R.&lt;/author&gt;&lt;/authors&gt;&lt;/contributors&gt;&lt;titles&gt;&lt;title&gt;Mangrove expansion and contraction at a poleward range limit: climate extremes and land-ocean temperature gradients&lt;/title&gt;&lt;secondary-title&gt;Ecology&lt;/secondary-title&gt;&lt;/titles&gt;&lt;periodical&gt;&lt;full-title&gt;Ecology&lt;/full-title&gt;&lt;/periodical&gt;&lt;pages&gt;125-137&lt;/pages&gt;&lt;volume&gt;98&lt;/volume&gt;&lt;dates&gt;&lt;year&gt;2017&lt;/year&gt;&lt;/dates&gt;&lt;urls&gt;&lt;/urls&gt;&lt;electronic-resource-num&gt;10.1002/ecy.1625&lt;/electronic-resource-num&gt;&lt;/record&gt;&lt;/Cite&gt;&lt;Cite&gt;&lt;Author&gt;Cavanaugh&lt;/Author&gt;&lt;Year&gt;2019&lt;/Year&gt;&lt;RecNum&gt;21657&lt;/RecNum&gt;&lt;record&gt;&lt;rec-number&gt;21657&lt;/rec-number&gt;&lt;foreign-keys&gt;&lt;key app="EN" db-id="f0a9rv2xxe0ee9ed5tspfwv8ap5fw2srpe2p" timestamp="1571748735"&gt;21657&lt;/key&gt;&lt;/foreign-keys&gt;&lt;ref-type name="Journal Article"&gt;17&lt;/ref-type&gt;&lt;contributors&gt;&lt;authors&gt;&lt;author&gt;Cavanaugh, Kyle C&lt;/author&gt;&lt;author&gt;Dangremond, Emily M&lt;/author&gt;&lt;author&gt;Doughty, Cheryl L&lt;/author&gt;&lt;author&gt;Williams, A Park&lt;/author&gt;&lt;author&gt;Parker, John D&lt;/author&gt;&lt;author&gt;Hayes, Matthew A&lt;/author&gt;&lt;author&gt;Rodriguez, Wilfrid&lt;/author&gt;&lt;author&gt;Feller, Ilka C&lt;/author&gt;&lt;/authors&gt;&lt;/contributors&gt;&lt;titles&gt;&lt;title&gt;Climate-driven regime shifts in a mangrove–salt marsh ecotone over the past 250 years&lt;/title&gt;&lt;secondary-title&gt;Proceedings of the National Academy of Sciences&lt;/secondary-title&gt;&lt;/titles&gt;&lt;periodical&gt;&lt;full-title&gt;Proceedings of the National Academy of Sciences&lt;/full-title&gt;&lt;/periodical&gt;&lt;pages&gt;21602-21608&lt;/pages&gt;&lt;volume&gt;116&lt;/volume&gt;&lt;dates&gt;&lt;year&gt;2019&lt;/year&gt;&lt;/dates&gt;&lt;isbn&gt;0027-8424&lt;/isbn&gt;&lt;urls&gt;&lt;/urls&gt;&lt;/record&gt;&lt;/Cite&gt;&lt;/EndNote&gt;</w:instrText>
      </w:r>
      <w:r>
        <w:rPr>
          <w:rFonts w:ascii="Times New Roman" w:hAnsi="Times New Roman" w:cs="Times New Roman"/>
          <w:sz w:val="24"/>
          <w:szCs w:val="24"/>
        </w:rPr>
        <w:fldChar w:fldCharType="separate"/>
      </w:r>
      <w:r w:rsidR="00145B1D">
        <w:rPr>
          <w:rFonts w:ascii="Times New Roman" w:hAnsi="Times New Roman" w:cs="Times New Roman"/>
          <w:noProof/>
          <w:sz w:val="24"/>
          <w:szCs w:val="24"/>
        </w:rPr>
        <w:t>(Osland et al., 2017a; Cavanaugh et al., 2019)</w:t>
      </w:r>
      <w:r>
        <w:rPr>
          <w:rFonts w:ascii="Times New Roman" w:hAnsi="Times New Roman" w:cs="Times New Roman"/>
          <w:sz w:val="24"/>
          <w:szCs w:val="24"/>
        </w:rPr>
        <w:fldChar w:fldCharType="end"/>
      </w:r>
      <w:r>
        <w:rPr>
          <w:rFonts w:ascii="Times New Roman" w:hAnsi="Times New Roman" w:cs="Times New Roman"/>
          <w:sz w:val="24"/>
          <w:szCs w:val="24"/>
        </w:rPr>
        <w:t>.</w:t>
      </w:r>
      <w:r w:rsidR="003B4D3D">
        <w:rPr>
          <w:rFonts w:ascii="Times New Roman" w:hAnsi="Times New Roman" w:cs="Times New Roman"/>
          <w:sz w:val="24"/>
          <w:szCs w:val="24"/>
        </w:rPr>
        <w:t xml:space="preserve"> </w:t>
      </w:r>
      <w:bookmarkStart w:id="7" w:name="_Hlk54278297"/>
      <w:r w:rsidR="003B4D3D">
        <w:rPr>
          <w:rFonts w:ascii="Times New Roman" w:hAnsi="Times New Roman" w:cs="Times New Roman"/>
          <w:sz w:val="24"/>
          <w:szCs w:val="24"/>
        </w:rPr>
        <w:t>M</w:t>
      </w:r>
      <w:r w:rsidR="003B4D3D" w:rsidRPr="003B4D3D">
        <w:rPr>
          <w:rFonts w:ascii="Times New Roman" w:hAnsi="Times New Roman" w:cs="Times New Roman"/>
          <w:sz w:val="24"/>
          <w:szCs w:val="24"/>
        </w:rPr>
        <w:t>angroves have been expanding in the southeastern United States</w:t>
      </w:r>
      <w:r w:rsidR="003B4D3D">
        <w:rPr>
          <w:rFonts w:ascii="Times New Roman" w:hAnsi="Times New Roman" w:cs="Times New Roman"/>
          <w:sz w:val="24"/>
          <w:szCs w:val="24"/>
        </w:rPr>
        <w:t xml:space="preserve"> for approximately 30 years,</w:t>
      </w:r>
      <w:r w:rsidR="003B4D3D" w:rsidRPr="003B4D3D">
        <w:rPr>
          <w:rFonts w:ascii="Times New Roman" w:hAnsi="Times New Roman" w:cs="Times New Roman"/>
          <w:sz w:val="24"/>
          <w:szCs w:val="24"/>
        </w:rPr>
        <w:t xml:space="preserve"> since the last major freeze events occurred in the </w:t>
      </w:r>
      <w:r w:rsidR="003B4D3D">
        <w:rPr>
          <w:rFonts w:ascii="Times New Roman" w:hAnsi="Times New Roman" w:cs="Times New Roman"/>
          <w:sz w:val="24"/>
          <w:szCs w:val="24"/>
        </w:rPr>
        <w:t xml:space="preserve">late </w:t>
      </w:r>
      <w:r w:rsidR="003B4D3D" w:rsidRPr="003B4D3D">
        <w:rPr>
          <w:rFonts w:ascii="Times New Roman" w:hAnsi="Times New Roman" w:cs="Times New Roman"/>
          <w:sz w:val="24"/>
          <w:szCs w:val="24"/>
        </w:rPr>
        <w:t>1980s</w:t>
      </w:r>
      <w:r w:rsidR="003B4D3D">
        <w:rPr>
          <w:rFonts w:ascii="Times New Roman" w:hAnsi="Times New Roman" w:cs="Times New Roman"/>
          <w:sz w:val="24"/>
          <w:szCs w:val="24"/>
        </w:rPr>
        <w:t xml:space="preserve"> </w:t>
      </w:r>
      <w:r w:rsidR="003B4D3D">
        <w:rPr>
          <w:rFonts w:ascii="Times New Roman" w:hAnsi="Times New Roman" w:cs="Times New Roman"/>
          <w:sz w:val="24"/>
          <w:szCs w:val="24"/>
        </w:rPr>
        <w:fldChar w:fldCharType="begin">
          <w:fldData xml:space="preserve">PEVuZE5vdGU+PENpdGU+PEF1dGhvcj5Pc2xhbmQ8L0F1dGhvcj48WWVhcj4yMDE3PC9ZZWFyPjxS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</w:fldData>
        </w:fldChar>
      </w:r>
      <w:r w:rsidR="003B4D3D">
        <w:rPr>
          <w:rFonts w:ascii="Times New Roman" w:hAnsi="Times New Roman" w:cs="Times New Roman"/>
          <w:sz w:val="24"/>
          <w:szCs w:val="24"/>
        </w:rPr>
        <w:instrText xml:space="preserve"> ADDIN EN.CITE </w:instrText>
      </w:r>
      <w:r w:rsidR="003B4D3D">
        <w:rPr>
          <w:rFonts w:ascii="Times New Roman" w:hAnsi="Times New Roman" w:cs="Times New Roman"/>
          <w:sz w:val="24"/>
          <w:szCs w:val="24"/>
        </w:rPr>
        <w:fldChar w:fldCharType="begin">
          <w:fldData xml:space="preserve">PEVuZE5vdGU+PENpdGU+PEF1dGhvcj5Pc2xhbmQ8L0F1dGhvcj48WWVhcj4yMDE3PC9ZZWFyPjxS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</w:fldData>
        </w:fldChar>
      </w:r>
      <w:r w:rsidR="003B4D3D">
        <w:rPr>
          <w:rFonts w:ascii="Times New Roman" w:hAnsi="Times New Roman" w:cs="Times New Roman"/>
          <w:sz w:val="24"/>
          <w:szCs w:val="24"/>
        </w:rPr>
        <w:instrText xml:space="preserve"> ADDIN EN.CITE.DATA </w:instrText>
      </w:r>
      <w:r w:rsidR="003B4D3D">
        <w:rPr>
          <w:rFonts w:ascii="Times New Roman" w:hAnsi="Times New Roman" w:cs="Times New Roman"/>
          <w:sz w:val="24"/>
          <w:szCs w:val="24"/>
        </w:rPr>
      </w:r>
      <w:r w:rsidR="003B4D3D">
        <w:rPr>
          <w:rFonts w:ascii="Times New Roman" w:hAnsi="Times New Roman" w:cs="Times New Roman"/>
          <w:sz w:val="24"/>
          <w:szCs w:val="24"/>
        </w:rPr>
        <w:fldChar w:fldCharType="end"/>
      </w:r>
      <w:r w:rsidR="003B4D3D">
        <w:rPr>
          <w:rFonts w:ascii="Times New Roman" w:hAnsi="Times New Roman" w:cs="Times New Roman"/>
          <w:sz w:val="24"/>
          <w:szCs w:val="24"/>
        </w:rPr>
      </w:r>
      <w:r w:rsidR="003B4D3D">
        <w:rPr>
          <w:rFonts w:ascii="Times New Roman" w:hAnsi="Times New Roman" w:cs="Times New Roman"/>
          <w:sz w:val="24"/>
          <w:szCs w:val="24"/>
        </w:rPr>
        <w:fldChar w:fldCharType="separate"/>
      </w:r>
      <w:r w:rsidR="003B4D3D">
        <w:rPr>
          <w:rFonts w:ascii="Times New Roman" w:hAnsi="Times New Roman" w:cs="Times New Roman"/>
          <w:noProof/>
          <w:sz w:val="24"/>
          <w:szCs w:val="24"/>
        </w:rPr>
        <w:t>(Cavanaugh et al., 2014; Osland et al., 2017a; Cavanaugh et al., 2019)</w:t>
      </w:r>
      <w:r w:rsidR="003B4D3D">
        <w:rPr>
          <w:rFonts w:ascii="Times New Roman" w:hAnsi="Times New Roman" w:cs="Times New Roman"/>
          <w:sz w:val="24"/>
          <w:szCs w:val="24"/>
        </w:rPr>
        <w:fldChar w:fldCharType="end"/>
      </w:r>
      <w:r w:rsidR="003B4D3D">
        <w:rPr>
          <w:rFonts w:ascii="Times New Roman" w:hAnsi="Times New Roman" w:cs="Times New Roman"/>
          <w:sz w:val="24"/>
          <w:szCs w:val="24"/>
        </w:rPr>
        <w:t>.</w:t>
      </w:r>
      <w:r>
        <w:rPr>
          <w:rFonts w:ascii="Times New Roman" w:hAnsi="Times New Roman" w:cs="Times New Roman"/>
          <w:sz w:val="24"/>
          <w:szCs w:val="24"/>
        </w:rPr>
        <w:t xml:space="preserve"> </w:t>
      </w:r>
      <w:bookmarkEnd w:id="7"/>
      <w:r>
        <w:rPr>
          <w:rFonts w:ascii="Times New Roman" w:hAnsi="Times New Roman" w:cs="Times New Roman"/>
          <w:sz w:val="24"/>
          <w:szCs w:val="24"/>
        </w:rPr>
        <w:t xml:space="preserve">In response to accelerating anthropogenic climate change in the Anthropocene, warming winters are expected to accelerate the pace of poleward range expansion along the Gulf of Mexico and Atlantic coasts of North America, as mangrove forests move northward and replace </w:t>
      </w:r>
      <w:r w:rsidR="00B82C74">
        <w:rPr>
          <w:rFonts w:ascii="Times New Roman" w:hAnsi="Times New Roman" w:cs="Times New Roman"/>
          <w:sz w:val="24"/>
          <w:szCs w:val="24"/>
        </w:rPr>
        <w:t xml:space="preserve">grass-dominated </w:t>
      </w:r>
      <w:r>
        <w:rPr>
          <w:rFonts w:ascii="Times New Roman" w:hAnsi="Times New Roman" w:cs="Times New Roman"/>
          <w:sz w:val="24"/>
          <w:szCs w:val="24"/>
        </w:rPr>
        <w:t xml:space="preserve">salt marshes in much of Texas, Louisiana, and north Florida </w:t>
      </w:r>
      <w:r>
        <w:rPr>
          <w:rFonts w:ascii="Times New Roman" w:hAnsi="Times New Roman" w:cs="Times New Roman"/>
          <w:sz w:val="24"/>
          <w:szCs w:val="24"/>
        </w:rPr>
        <w:fldChar w:fldCharType="begin">
          <w:fldData xml:space="preserve">PEVuZE5vdGU+PENpdGU+PEF1dGhvcj5Pc2xhbmQ8L0F1dGhvcj48WWVhcj4yMDEzPC9ZZWFyPjxS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PEVuZE5vdGU+PENpdGU+PEF1dGhvcj5Pc2xhbmQ8L0F1dGhvcj48WWVhcj4yMDEzPC9ZZWFyPjxS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6E9D">
        <w:rPr>
          <w:rFonts w:ascii="Times New Roman" w:hAnsi="Times New Roman" w:cs="Times New Roman"/>
          <w:noProof/>
          <w:sz w:val="24"/>
          <w:szCs w:val="24"/>
        </w:rPr>
        <w:t>(Osland et al., 2013; Gabler et al., 2017; Cavanaugh et al., 2019)</w:t>
      </w:r>
      <w:r>
        <w:rPr>
          <w:rFonts w:ascii="Times New Roman" w:hAnsi="Times New Roman" w:cs="Times New Roman"/>
          <w:sz w:val="24"/>
          <w:szCs w:val="24"/>
        </w:rPr>
        <w:fldChar w:fldCharType="end"/>
      </w:r>
      <w:r>
        <w:rPr>
          <w:rFonts w:ascii="Times New Roman" w:hAnsi="Times New Roman" w:cs="Times New Roman"/>
          <w:sz w:val="24"/>
          <w:szCs w:val="24"/>
        </w:rPr>
        <w:t>. Many temperate salt marsh ecosystems in eastern North America are expected to become tropicalized by poleward</w:t>
      </w:r>
      <w:r w:rsidR="00A062C6">
        <w:rPr>
          <w:rFonts w:ascii="Times New Roman" w:hAnsi="Times New Roman" w:cs="Times New Roman"/>
          <w:sz w:val="24"/>
          <w:szCs w:val="24"/>
        </w:rPr>
        <w:t>-</w:t>
      </w:r>
      <w:r>
        <w:rPr>
          <w:rFonts w:ascii="Times New Roman" w:hAnsi="Times New Roman" w:cs="Times New Roman"/>
          <w:sz w:val="24"/>
          <w:szCs w:val="24"/>
        </w:rPr>
        <w:t>m</w:t>
      </w:r>
      <w:r w:rsidR="002770E0">
        <w:rPr>
          <w:rFonts w:ascii="Times New Roman" w:hAnsi="Times New Roman" w:cs="Times New Roman"/>
          <w:sz w:val="24"/>
          <w:szCs w:val="24"/>
        </w:rPr>
        <w:t>oving</w:t>
      </w:r>
      <w:r>
        <w:rPr>
          <w:rFonts w:ascii="Times New Roman" w:hAnsi="Times New Roman" w:cs="Times New Roman"/>
          <w:sz w:val="24"/>
          <w:szCs w:val="24"/>
        </w:rPr>
        <w:t xml:space="preserve"> mangrove forests. </w:t>
      </w:r>
      <w:bookmarkStart w:id="8" w:name="_Hlk54278598"/>
      <w:r>
        <w:rPr>
          <w:rFonts w:ascii="Times New Roman" w:hAnsi="Times New Roman" w:cs="Times New Roman"/>
          <w:sz w:val="24"/>
          <w:szCs w:val="24"/>
        </w:rPr>
        <w:t xml:space="preserve">However, rising sea levels are expected to simultaneously lead to the landward migration of tidal saline wetlands at the expense of upslope and upriver ecosystems </w:t>
      </w:r>
      <w:r>
        <w:rPr>
          <w:rFonts w:ascii="Times New Roman" w:hAnsi="Times New Roman" w:cs="Times New Roman"/>
          <w:sz w:val="24"/>
          <w:szCs w:val="24"/>
        </w:rPr>
        <w:fldChar w:fldCharType="begin">
          <w:fldData xml:space="preserve">PEVuZE5vdGU+PENpdGU+PEF1dGhvcj5Eb3lsZTwvQXV0aG9yPjxZZWFyPjIwMTA8L1llYXI+PFJl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PEVuZE5vdGU+PENpdGU+PEF1dGhvcj5Eb3lsZTwvQXV0aG9yPjxZZWFyPjIwMTA8L1llYXI+PFJl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6E9D">
        <w:rPr>
          <w:rFonts w:ascii="Times New Roman" w:hAnsi="Times New Roman" w:cs="Times New Roman"/>
          <w:noProof/>
          <w:sz w:val="24"/>
          <w:szCs w:val="24"/>
        </w:rPr>
        <w:t>(Doyle et al., 2010; Enwright et al., 2016; Borchert et al., 2018)</w:t>
      </w:r>
      <w:r>
        <w:rPr>
          <w:rFonts w:ascii="Times New Roman" w:hAnsi="Times New Roman" w:cs="Times New Roman"/>
          <w:sz w:val="24"/>
          <w:szCs w:val="24"/>
        </w:rPr>
        <w:fldChar w:fldCharType="end"/>
      </w:r>
      <w:r w:rsidR="003B4D3D">
        <w:rPr>
          <w:rFonts w:ascii="Times New Roman" w:hAnsi="Times New Roman" w:cs="Times New Roman"/>
          <w:sz w:val="24"/>
          <w:szCs w:val="24"/>
        </w:rPr>
        <w:t>; thus, mangroves forests could also be replacing inland terrestrial and freshwater forests as they expand northward.</w:t>
      </w:r>
      <w:bookmarkEnd w:id="8"/>
    </w:p>
    <w:p w14:paraId="7C226BF4" w14:textId="6DE7E31D" w:rsidR="004E3C60" w:rsidRDefault="004E3C60" w:rsidP="00D117A9">
      <w:pPr>
        <w:spacing w:after="0" w:line="480" w:lineRule="auto"/>
        <w:rPr>
          <w:rFonts w:ascii="Times New Roman" w:hAnsi="Times New Roman" w:cs="Times New Roman"/>
          <w:sz w:val="24"/>
          <w:szCs w:val="24"/>
        </w:rPr>
      </w:pPr>
      <w:r>
        <w:rPr>
          <w:rFonts w:ascii="Times New Roman" w:hAnsi="Times New Roman" w:cs="Times New Roman"/>
          <w:sz w:val="24"/>
          <w:szCs w:val="24"/>
        </w:rPr>
        <w:tab/>
        <w:t>In North America, mangrove range limits along the Gulf of Mexico and Atlantic coasts are highly responsive to changing winter temperature regimes. However, mangrove range limits along the Pacific coast of North America, in Mexico within Sonora and Baja California</w:t>
      </w:r>
      <w:r w:rsidR="00D852AD">
        <w:rPr>
          <w:rFonts w:ascii="Times New Roman" w:hAnsi="Times New Roman" w:cs="Times New Roman"/>
          <w:sz w:val="24"/>
          <w:szCs w:val="24"/>
        </w:rPr>
        <w:t xml:space="preserve"> Sur</w:t>
      </w:r>
      <w:r>
        <w:rPr>
          <w:rFonts w:ascii="Times New Roman" w:hAnsi="Times New Roman" w:cs="Times New Roman"/>
          <w:sz w:val="24"/>
          <w:szCs w:val="24"/>
        </w:rPr>
        <w:t>, are governed by a different combination of macroclimatic drivers</w:t>
      </w:r>
      <w:r w:rsidR="00D852AD">
        <w:rPr>
          <w:rFonts w:ascii="Times New Roman" w:hAnsi="Times New Roman" w:cs="Times New Roman"/>
          <w:sz w:val="24"/>
          <w:szCs w:val="24"/>
        </w:rPr>
        <w:t xml:space="preserve"> </w:t>
      </w:r>
      <w:r w:rsidR="00D852AD">
        <w:rPr>
          <w:rFonts w:ascii="Times New Roman" w:hAnsi="Times New Roman" w:cs="Times New Roman"/>
          <w:sz w:val="24"/>
          <w:szCs w:val="24"/>
        </w:rPr>
        <w:fldChar w:fldCharType="begin">
          <w:fldData xml:space="preserve">PEVuZE5vdGU+PENpdGU+PEF1dGhvcj5GZWxnZXI8L0F1dGhvcj48WWVhcj4yMDAxPC9ZZWFyPjxS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PEVuZE5vdGU+PENpdGU+PEF1dGhvcj5GZWxnZXI8L0F1dGhvcj48WWVhcj4yMDAxPC9ZZWFyPjxS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00D852AD">
        <w:rPr>
          <w:rFonts w:ascii="Times New Roman" w:hAnsi="Times New Roman" w:cs="Times New Roman"/>
          <w:sz w:val="24"/>
          <w:szCs w:val="24"/>
        </w:rPr>
      </w:r>
      <w:r w:rsidR="00D852AD">
        <w:rPr>
          <w:rFonts w:ascii="Times New Roman" w:hAnsi="Times New Roman" w:cs="Times New Roman"/>
          <w:sz w:val="24"/>
          <w:szCs w:val="24"/>
        </w:rPr>
        <w:fldChar w:fldCharType="separate"/>
      </w:r>
      <w:r w:rsidR="00A16E9D">
        <w:rPr>
          <w:rFonts w:ascii="Times New Roman" w:hAnsi="Times New Roman" w:cs="Times New Roman"/>
          <w:noProof/>
          <w:sz w:val="24"/>
          <w:szCs w:val="24"/>
        </w:rPr>
        <w:t xml:space="preserve">(Felger et al., 2001; Whitmore et </w:t>
      </w:r>
      <w:r w:rsidR="00A16E9D">
        <w:rPr>
          <w:rFonts w:ascii="Times New Roman" w:hAnsi="Times New Roman" w:cs="Times New Roman"/>
          <w:noProof/>
          <w:sz w:val="24"/>
          <w:szCs w:val="24"/>
        </w:rPr>
        <w:lastRenderedPageBreak/>
        <w:t>al., 2005; Glenn et al., 2006)</w:t>
      </w:r>
      <w:r w:rsidR="00D852AD">
        <w:rPr>
          <w:rFonts w:ascii="Times New Roman" w:hAnsi="Times New Roman" w:cs="Times New Roman"/>
          <w:sz w:val="24"/>
          <w:szCs w:val="24"/>
        </w:rPr>
        <w:fldChar w:fldCharType="end"/>
      </w:r>
      <w:r>
        <w:rPr>
          <w:rFonts w:ascii="Times New Roman" w:hAnsi="Times New Roman" w:cs="Times New Roman"/>
          <w:sz w:val="24"/>
          <w:szCs w:val="24"/>
        </w:rPr>
        <w:t>. Near these Pacific coast range limits, extreme freeze events are rare and only occasionally affect mangroves and other coastal plants</w:t>
      </w:r>
      <w:r w:rsidR="00D852AD">
        <w:rPr>
          <w:rFonts w:ascii="Times New Roman" w:hAnsi="Times New Roman" w:cs="Times New Roman"/>
          <w:sz w:val="24"/>
          <w:szCs w:val="24"/>
        </w:rPr>
        <w:t xml:space="preserve"> </w:t>
      </w:r>
      <w:r w:rsidR="00D852AD">
        <w:rPr>
          <w:rFonts w:ascii="Times New Roman" w:hAnsi="Times New Roman" w:cs="Times New Roman"/>
          <w:sz w:val="24"/>
          <w:szCs w:val="24"/>
        </w:rPr>
        <w:fldChar w:fldCharType="begin"/>
      </w:r>
      <w:r w:rsidR="0080033E">
        <w:rPr>
          <w:rFonts w:ascii="Times New Roman" w:hAnsi="Times New Roman" w:cs="Times New Roman"/>
          <w:sz w:val="24"/>
          <w:szCs w:val="24"/>
        </w:rPr>
        <w:instrText xml:space="preserve"> ADDIN EN.CITE &lt;EndNote&gt;&lt;Cite&gt;&lt;Author&gt;Felger&lt;/Author&gt;&lt;Year&gt;2001&lt;/Year&gt;&lt;RecNum&gt;20763&lt;/RecNum&gt;&lt;DisplayText&gt;(Felger et al., 2001)&lt;/DisplayText&gt;&lt;record&gt;&lt;rec-number&gt;20763&lt;/rec-number&gt;&lt;foreign-keys&gt;&lt;key app="EN" db-id="f0a9rv2xxe0ee9ed5tspfwv8ap5fw2srpe2p" timestamp="1454708244"&gt;20763&lt;/key&gt;&lt;/foreign-keys&gt;&lt;ref-type name="Book"&gt;6&lt;/ref-type&gt;&lt;contributors&gt;&lt;authors&gt;&lt;author&gt;Felger, R.S.&lt;/author&gt;&lt;author&gt;Johnson, M.B.&lt;/author&gt;&lt;author&gt;Wilson, M.F.&lt;/author&gt;&lt;/authors&gt;&lt;/contributors&gt;&lt;titles&gt;&lt;title&gt;The trees of Sonora, Mexico&lt;/title&gt;&lt;/titles&gt;&lt;dates&gt;&lt;year&gt;2001&lt;/year&gt;&lt;/dates&gt;&lt;pub-location&gt;New York, New York, USA&lt;/pub-location&gt;&lt;publisher&gt;Oxford University Press&lt;/publisher&gt;&lt;urls&gt;&lt;/urls&gt;&lt;/record&gt;&lt;/Cite&gt;&lt;/EndNote&gt;</w:instrText>
      </w:r>
      <w:r w:rsidR="00D852AD">
        <w:rPr>
          <w:rFonts w:ascii="Times New Roman" w:hAnsi="Times New Roman" w:cs="Times New Roman"/>
          <w:sz w:val="24"/>
          <w:szCs w:val="24"/>
        </w:rPr>
        <w:fldChar w:fldCharType="separate"/>
      </w:r>
      <w:r w:rsidR="0080033E">
        <w:rPr>
          <w:rFonts w:ascii="Times New Roman" w:hAnsi="Times New Roman" w:cs="Times New Roman"/>
          <w:noProof/>
          <w:sz w:val="24"/>
          <w:szCs w:val="24"/>
        </w:rPr>
        <w:t>(Felger et al., 2001)</w:t>
      </w:r>
      <w:r w:rsidR="00D852AD">
        <w:rPr>
          <w:rFonts w:ascii="Times New Roman" w:hAnsi="Times New Roman" w:cs="Times New Roman"/>
          <w:sz w:val="24"/>
          <w:szCs w:val="24"/>
        </w:rPr>
        <w:fldChar w:fldCharType="end"/>
      </w:r>
      <w:r>
        <w:rPr>
          <w:rFonts w:ascii="Times New Roman" w:hAnsi="Times New Roman" w:cs="Times New Roman"/>
          <w:sz w:val="24"/>
          <w:szCs w:val="24"/>
        </w:rPr>
        <w:t xml:space="preserve">. Mangrove range limits in western North America have been understudied; however, the abundance and distribution of mangroves in those areas are </w:t>
      </w:r>
      <w:r w:rsidR="006F366B">
        <w:rPr>
          <w:rFonts w:ascii="Times New Roman" w:hAnsi="Times New Roman" w:cs="Times New Roman"/>
          <w:sz w:val="24"/>
          <w:szCs w:val="24"/>
        </w:rPr>
        <w:t xml:space="preserve">thought to </w:t>
      </w:r>
      <w:r>
        <w:rPr>
          <w:rFonts w:ascii="Times New Roman" w:hAnsi="Times New Roman" w:cs="Times New Roman"/>
          <w:sz w:val="24"/>
          <w:szCs w:val="24"/>
        </w:rPr>
        <w:t xml:space="preserve">be </w:t>
      </w:r>
      <w:r w:rsidR="006F366B">
        <w:rPr>
          <w:rFonts w:ascii="Times New Roman" w:hAnsi="Times New Roman" w:cs="Times New Roman"/>
          <w:sz w:val="24"/>
          <w:szCs w:val="24"/>
        </w:rPr>
        <w:t xml:space="preserve">most </w:t>
      </w:r>
      <w:r>
        <w:rPr>
          <w:rFonts w:ascii="Times New Roman" w:hAnsi="Times New Roman" w:cs="Times New Roman"/>
          <w:sz w:val="24"/>
          <w:szCs w:val="24"/>
        </w:rPr>
        <w:t>strongly influenced by aridity</w:t>
      </w:r>
      <w:r w:rsidR="00D852AD">
        <w:rPr>
          <w:rFonts w:ascii="Times New Roman" w:hAnsi="Times New Roman" w:cs="Times New Roman"/>
          <w:sz w:val="24"/>
          <w:szCs w:val="24"/>
        </w:rPr>
        <w:t xml:space="preserve"> </w:t>
      </w:r>
      <w:r w:rsidR="00D852AD">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&lt;EndNote&gt;&lt;Cite&gt;&lt;Author&gt;Brusca&lt;/Author&gt;&lt;Year&gt;2006&lt;/Year&gt;&lt;RecNum&gt;20977&lt;/RecNum&gt;&lt;DisplayText&gt;(Brusca et al., 2006; Glenn et al., 2006)&lt;/DisplayText&gt;&lt;record&gt;&lt;rec-number&gt;20977&lt;/rec-number&gt;&lt;foreign-keys&gt;&lt;key app="EN" db-id="f0a9rv2xxe0ee9ed5tspfwv8ap5fw2srpe2p" timestamp="1485195606"&gt;20977&lt;/key&gt;&lt;/foreign-keys&gt;&lt;ref-type name="Book"&gt;6&lt;/ref-type&gt;&lt;contributors&gt;&lt;authors&gt;&lt;author&gt;Brusca, R. C.&lt;/author&gt;&lt;author&gt;Cudney-Bueno, R.&lt;/author&gt;&lt;author&gt;Moreno-Báez, M.&lt;/author&gt;&lt;/authors&gt;&lt;/contributors&gt;&lt;titles&gt;&lt;title&gt;Gulf of California esteros and estuaries: analysis, state of knowledge and conservation priority recommendations&lt;/title&gt;&lt;/titles&gt;&lt;dates&gt;&lt;year&gt;2006&lt;/year&gt;&lt;/dates&gt;&lt;pub-location&gt;Tucson, Arizona, USA&lt;/pub-location&gt;&lt;publisher&gt;Arizona Sonora Desert Museum&lt;/publisher&gt;&lt;urls&gt;&lt;/urls&gt;&lt;/record&gt;&lt;/Cite&gt;&lt;Cite&gt;&lt;Author&gt;Glenn&lt;/Author&gt;&lt;Year&gt;2006&lt;/Year&gt;&lt;RecNum&gt;21822&lt;/RecNum&gt;&lt;record&gt;&lt;rec-number&gt;21822&lt;/rec-number&gt;&lt;foreign-keys&gt;&lt;key app="EN" db-id="f0a9rv2xxe0ee9ed5tspfwv8ap5fw2srpe2p" timestamp="1590680248"&gt;21822&lt;/key&gt;&lt;/foreign-keys&gt;&lt;ref-type name="Journal Article"&gt;17&lt;/ref-type&gt;&lt;contributors&gt;&lt;authors&gt;&lt;author&gt;Glenn, Edward P&lt;/author&gt;&lt;author&gt;Nagler, Pamela L&lt;/author&gt;&lt;author&gt;Brusca, Richard C&lt;/author&gt;&lt;author&gt;Hinojosa‐Huerta, Osvel&lt;/author&gt;&lt;/authors&gt;&lt;/contributors&gt;&lt;titles&gt;&lt;title&gt;Coastal wetlands of the northern Gulf of California: inventory and conservation status&lt;/title&gt;&lt;secondary-title&gt;Aquatic Conservation: Marine and Freshwater Ecosystems&lt;/secondary-title&gt;&lt;/titles&gt;&lt;periodical&gt;&lt;full-title&gt;Aquatic Conservation: Marine and Freshwater Ecosystems&lt;/full-title&gt;&lt;/periodical&gt;&lt;pages&gt;5-28&lt;/pages&gt;&lt;volume&gt;16&lt;/volume&gt;&lt;number&gt;1&lt;/number&gt;&lt;dates&gt;&lt;year&gt;2006&lt;/year&gt;&lt;/dates&gt;&lt;isbn&gt;1052-7613&lt;/isbn&gt;&lt;urls&gt;&lt;/urls&gt;&lt;/record&gt;&lt;/Cite&gt;&lt;/EndNote&gt;</w:instrText>
      </w:r>
      <w:r w:rsidR="00D852AD">
        <w:rPr>
          <w:rFonts w:ascii="Times New Roman" w:hAnsi="Times New Roman" w:cs="Times New Roman"/>
          <w:sz w:val="24"/>
          <w:szCs w:val="24"/>
        </w:rPr>
        <w:fldChar w:fldCharType="separate"/>
      </w:r>
      <w:r w:rsidR="00A16E9D">
        <w:rPr>
          <w:rFonts w:ascii="Times New Roman" w:hAnsi="Times New Roman" w:cs="Times New Roman"/>
          <w:noProof/>
          <w:sz w:val="24"/>
          <w:szCs w:val="24"/>
        </w:rPr>
        <w:t>(Brusca et al., 2006; Glenn et al., 2006)</w:t>
      </w:r>
      <w:r w:rsidR="00D852AD">
        <w:rPr>
          <w:rFonts w:ascii="Times New Roman" w:hAnsi="Times New Roman" w:cs="Times New Roman"/>
          <w:sz w:val="24"/>
          <w:szCs w:val="24"/>
        </w:rPr>
        <w:fldChar w:fldCharType="end"/>
      </w:r>
      <w:r>
        <w:rPr>
          <w:rFonts w:ascii="Times New Roman" w:hAnsi="Times New Roman" w:cs="Times New Roman"/>
          <w:sz w:val="24"/>
          <w:szCs w:val="24"/>
        </w:rPr>
        <w:t xml:space="preserve"> and dispersal constraints</w:t>
      </w:r>
      <w:r w:rsidR="00DA215A">
        <w:rPr>
          <w:rFonts w:ascii="Times New Roman" w:hAnsi="Times New Roman" w:cs="Times New Roman"/>
          <w:sz w:val="24"/>
          <w:szCs w:val="24"/>
        </w:rPr>
        <w:t xml:space="preserve"> </w:t>
      </w:r>
      <w:r w:rsidR="00DA215A">
        <w:rPr>
          <w:rFonts w:ascii="Times New Roman" w:hAnsi="Times New Roman" w:cs="Times New Roman"/>
          <w:sz w:val="24"/>
          <w:szCs w:val="24"/>
        </w:rPr>
        <w:fldChar w:fldCharType="begin"/>
      </w:r>
      <w:r w:rsidR="00DA215A">
        <w:rPr>
          <w:rFonts w:ascii="Times New Roman" w:hAnsi="Times New Roman" w:cs="Times New Roman"/>
          <w:sz w:val="24"/>
          <w:szCs w:val="24"/>
        </w:rPr>
        <w:instrText xml:space="preserve"> ADDIN EN.CITE &lt;EndNote&gt;&lt;Cite&gt;&lt;Author&gt;Van der Stocken&lt;/Author&gt;&lt;Year&gt;2019&lt;/Year&gt;&lt;RecNum&gt;21529&lt;/RecNum&gt;&lt;DisplayText&gt;(Van der Stocken et al., 2019a; Bardou et al., 2020)&lt;/DisplayText&gt;&lt;record&gt;&lt;rec-number&gt;21529&lt;/rec-number&gt;&lt;foreign-keys&gt;&lt;key app="EN" db-id="f0a9rv2xxe0ee9ed5tspfwv8ap5fw2srpe2p" timestamp="1548772896"&gt;21529&lt;/key&gt;&lt;/foreign-keys&gt;&lt;ref-type name="Journal Article"&gt;17&lt;/ref-type&gt;&lt;contributors&gt;&lt;authors&gt;&lt;author&gt;Van der Stocken, Tom&lt;/author&gt;&lt;author&gt;Carroll, Dustin&lt;/author&gt;&lt;author&gt;Menemenlis, Dimitris&lt;/author&gt;&lt;author&gt;Simard, Marc&lt;/author&gt;&lt;author&gt;Koedam, Nico&lt;/author&gt;&lt;/authors&gt;&lt;/contributors&gt;&lt;titles&gt;&lt;title&gt;Global-scale dispersal and connectivity in mangroves&lt;/title&gt;&lt;secondary-title&gt;Proceedings of the National Academy of Sciences&lt;/secondary-title&gt;&lt;/titles&gt;&lt;periodical&gt;&lt;full-title&gt;Proceedings of the National Academy of Sciences&lt;/full-title&gt;&lt;/periodical&gt;&lt;pages&gt;915-922&lt;/pages&gt;&lt;volume&gt;116&lt;/volume&gt;&lt;number&gt;3&lt;/number&gt;&lt;dates&gt;&lt;year&gt;2019&lt;/year&gt;&lt;/dates&gt;&lt;isbn&gt;0027-8424&lt;/isbn&gt;&lt;urls&gt;&lt;/urls&gt;&lt;/record&gt;&lt;/Cite&gt;&lt;Cite&gt;&lt;Author&gt;Bardou&lt;/Author&gt;&lt;Year&gt;2020&lt;/Year&gt;&lt;RecNum&gt;22026&lt;/RecNum&gt;&lt;record&gt;&lt;rec-number&gt;22026&lt;/rec-number&gt;&lt;foreign-keys&gt;&lt;key app="EN" db-id="f0a9rv2xxe0ee9ed5tspfwv8ap5fw2srpe2p" timestamp="1599170393"&gt;22026&lt;/key&gt;&lt;/foreign-keys&gt;&lt;ref-type name="Journal Article"&gt;17&lt;/ref-type&gt;&lt;contributors&gt;&lt;authors&gt;&lt;author&gt;Bardou, R.&lt;/author&gt;&lt;author&gt;Parker, J.D.&lt;/author&gt;&lt;author&gt;Feller, I. C.&lt;/author&gt;&lt;author&gt;Cavanaugh, K.C.&lt;/author&gt;&lt;/authors&gt;&lt;/contributors&gt;&lt;titles&gt;&lt;title&gt;Variability in the fundamental versus realized niches of North American mangroves&lt;/title&gt;&lt;secondary-title&gt;Journal of Biogeography&lt;/secondary-title&gt;&lt;/titles&gt;&lt;periodical&gt;&lt;full-title&gt;Journal of Biogeography&lt;/full-title&gt;&lt;/periodical&gt;&lt;pages&gt;160-175&lt;/pages&gt;&lt;volume&gt;48&lt;/volume&gt;&lt;dates&gt;&lt;year&gt;2020&lt;/year&gt;&lt;/dates&gt;&lt;urls&gt;&lt;/urls&gt;&lt;/record&gt;&lt;/Cite&gt;&lt;/EndNote&gt;</w:instrText>
      </w:r>
      <w:r w:rsidR="00DA215A">
        <w:rPr>
          <w:rFonts w:ascii="Times New Roman" w:hAnsi="Times New Roman" w:cs="Times New Roman"/>
          <w:sz w:val="24"/>
          <w:szCs w:val="24"/>
        </w:rPr>
        <w:fldChar w:fldCharType="separate"/>
      </w:r>
      <w:r w:rsidR="00DA215A">
        <w:rPr>
          <w:rFonts w:ascii="Times New Roman" w:hAnsi="Times New Roman" w:cs="Times New Roman"/>
          <w:noProof/>
          <w:sz w:val="24"/>
          <w:szCs w:val="24"/>
        </w:rPr>
        <w:t>(Van der Stocken et al., 2019a; Bardou et al., 2020)</w:t>
      </w:r>
      <w:r w:rsidR="00DA215A">
        <w:rPr>
          <w:rFonts w:ascii="Times New Roman" w:hAnsi="Times New Roman" w:cs="Times New Roman"/>
          <w:sz w:val="24"/>
          <w:szCs w:val="24"/>
        </w:rPr>
        <w:fldChar w:fldCharType="end"/>
      </w:r>
      <w:r>
        <w:rPr>
          <w:rFonts w:ascii="Times New Roman" w:hAnsi="Times New Roman" w:cs="Times New Roman"/>
          <w:sz w:val="24"/>
          <w:szCs w:val="24"/>
        </w:rPr>
        <w:t>. Highly arid conditions (i.e., very low rainfall, high evapotranspiration, and minimal freshwater inputs) promote the development of hypersaline conditions that are inhospitable to mangroves and m</w:t>
      </w:r>
      <w:r w:rsidR="00B82C74">
        <w:rPr>
          <w:rFonts w:ascii="Times New Roman" w:hAnsi="Times New Roman" w:cs="Times New Roman"/>
          <w:sz w:val="24"/>
          <w:szCs w:val="24"/>
        </w:rPr>
        <w:t>any</w:t>
      </w:r>
      <w:r>
        <w:rPr>
          <w:rFonts w:ascii="Times New Roman" w:hAnsi="Times New Roman" w:cs="Times New Roman"/>
          <w:sz w:val="24"/>
          <w:szCs w:val="24"/>
        </w:rPr>
        <w:t xml:space="preserve"> other coastal wetland plants </w:t>
      </w:r>
      <w:r>
        <w:rPr>
          <w:rFonts w:ascii="Times New Roman" w:hAnsi="Times New Roman" w:cs="Times New Roman"/>
          <w:sz w:val="24"/>
          <w:szCs w:val="24"/>
        </w:rPr>
        <w:fldChar w:fldCharType="begin">
          <w:fldData xml:space="preserve">PEVuZE5vdGU+PENpdGU+PEF1dGhvcj5BcnJlb2xhLUxpesOhcnJhZ2E8L0F1dGhvcj48WWVhcj4y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PEVuZE5vdGU+PENpdGU+PEF1dGhvcj5BcnJlb2xhLUxpesOhcnJhZ2E8L0F1dGhvcj48WWVhcj4y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A16E9D">
        <w:rPr>
          <w:rFonts w:ascii="Times New Roman" w:hAnsi="Times New Roman" w:cs="Times New Roman"/>
          <w:noProof/>
          <w:sz w:val="24"/>
          <w:szCs w:val="24"/>
        </w:rPr>
        <w:t>(Flores-Verdugo et al., 1992; Arreola-Lizárraga et al., 2004; Osland et al., 2019a)</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82C74" w:rsidRPr="00B82C74">
        <w:rPr>
          <w:rFonts w:ascii="Times New Roman" w:hAnsi="Times New Roman" w:cs="Times New Roman"/>
          <w:sz w:val="24"/>
          <w:szCs w:val="24"/>
        </w:rPr>
        <w:t>The northernmost mangrove forests in western Mexico occur in hypersaline coastal lagoons that entirely lack freshwater riverine input, and compared to more southerly</w:t>
      </w:r>
      <w:r w:rsidR="00456005">
        <w:rPr>
          <w:rFonts w:ascii="Times New Roman" w:hAnsi="Times New Roman" w:cs="Times New Roman"/>
          <w:sz w:val="24"/>
          <w:szCs w:val="24"/>
        </w:rPr>
        <w:t>, taller</w:t>
      </w:r>
      <w:r w:rsidR="00B82C74" w:rsidRPr="00B82C74">
        <w:rPr>
          <w:rFonts w:ascii="Times New Roman" w:hAnsi="Times New Roman" w:cs="Times New Roman"/>
          <w:sz w:val="24"/>
          <w:szCs w:val="24"/>
        </w:rPr>
        <w:t xml:space="preserve"> mangroves that occur in </w:t>
      </w:r>
      <w:r w:rsidR="00456005">
        <w:rPr>
          <w:rFonts w:ascii="Times New Roman" w:hAnsi="Times New Roman" w:cs="Times New Roman"/>
          <w:sz w:val="24"/>
          <w:szCs w:val="24"/>
        </w:rPr>
        <w:t>less saline</w:t>
      </w:r>
      <w:r w:rsidR="00B82C74" w:rsidRPr="00B82C74">
        <w:rPr>
          <w:rFonts w:ascii="Times New Roman" w:hAnsi="Times New Roman" w:cs="Times New Roman"/>
          <w:sz w:val="24"/>
          <w:szCs w:val="24"/>
        </w:rPr>
        <w:t xml:space="preserve"> estuarine habitats</w:t>
      </w:r>
      <w:r w:rsidR="00456005">
        <w:rPr>
          <w:rFonts w:ascii="Times New Roman" w:hAnsi="Times New Roman" w:cs="Times New Roman"/>
          <w:sz w:val="24"/>
          <w:szCs w:val="24"/>
        </w:rPr>
        <w:t>,</w:t>
      </w:r>
      <w:r w:rsidR="00B82C74" w:rsidRPr="00B82C74">
        <w:rPr>
          <w:rFonts w:ascii="Times New Roman" w:hAnsi="Times New Roman" w:cs="Times New Roman"/>
          <w:sz w:val="24"/>
          <w:szCs w:val="24"/>
        </w:rPr>
        <w:t xml:space="preserve"> the growth form of these northern mangroves is greatly stunted</w:t>
      </w:r>
      <w:r w:rsidR="00B82C74">
        <w:rPr>
          <w:rFonts w:ascii="Times New Roman" w:hAnsi="Times New Roman" w:cs="Times New Roman"/>
          <w:sz w:val="24"/>
          <w:szCs w:val="24"/>
        </w:rPr>
        <w:t xml:space="preserve"> </w:t>
      </w:r>
      <w:r w:rsidR="00B82C74">
        <w:rPr>
          <w:rFonts w:ascii="Times New Roman" w:hAnsi="Times New Roman" w:cs="Times New Roman"/>
          <w:sz w:val="24"/>
          <w:szCs w:val="24"/>
        </w:rPr>
        <w:fldChar w:fldCharType="begin">
          <w:fldData xml:space="preserve">PEVuZE5vdGU+PENpdGU+PEF1dGhvcj5CcnVzY2E8L0F1dGhvcj48WWVhcj4yMDA2PC9ZZWFyPjxS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</w:fldData>
        </w:fldChar>
      </w:r>
      <w:r w:rsidR="00145B1D">
        <w:rPr>
          <w:rFonts w:ascii="Times New Roman" w:hAnsi="Times New Roman" w:cs="Times New Roman"/>
          <w:sz w:val="24"/>
          <w:szCs w:val="24"/>
        </w:rPr>
        <w:instrText xml:space="preserve"> ADDIN EN.CITE </w:instrText>
      </w:r>
      <w:r w:rsidR="00145B1D">
        <w:rPr>
          <w:rFonts w:ascii="Times New Roman" w:hAnsi="Times New Roman" w:cs="Times New Roman"/>
          <w:sz w:val="24"/>
          <w:szCs w:val="24"/>
        </w:rPr>
        <w:fldChar w:fldCharType="begin">
          <w:fldData xml:space="preserve">PEVuZE5vdGU+PENpdGU+PEF1dGhvcj5CcnVzY2E8L0F1dGhvcj48WWVhcj4yMDA2PC9ZZWFyPjxS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</w:fldData>
        </w:fldChar>
      </w:r>
      <w:r w:rsidR="00145B1D">
        <w:rPr>
          <w:rFonts w:ascii="Times New Roman" w:hAnsi="Times New Roman" w:cs="Times New Roman"/>
          <w:sz w:val="24"/>
          <w:szCs w:val="24"/>
        </w:rPr>
        <w:instrText xml:space="preserve"> ADDIN EN.CITE.DATA </w:instrText>
      </w:r>
      <w:r w:rsidR="00145B1D">
        <w:rPr>
          <w:rFonts w:ascii="Times New Roman" w:hAnsi="Times New Roman" w:cs="Times New Roman"/>
          <w:sz w:val="24"/>
          <w:szCs w:val="24"/>
        </w:rPr>
      </w:r>
      <w:r w:rsidR="00145B1D">
        <w:rPr>
          <w:rFonts w:ascii="Times New Roman" w:hAnsi="Times New Roman" w:cs="Times New Roman"/>
          <w:sz w:val="24"/>
          <w:szCs w:val="24"/>
        </w:rPr>
        <w:fldChar w:fldCharType="end"/>
      </w:r>
      <w:r w:rsidR="00B82C74">
        <w:rPr>
          <w:rFonts w:ascii="Times New Roman" w:hAnsi="Times New Roman" w:cs="Times New Roman"/>
          <w:sz w:val="24"/>
          <w:szCs w:val="24"/>
        </w:rPr>
      </w:r>
      <w:r w:rsidR="00B82C74">
        <w:rPr>
          <w:rFonts w:ascii="Times New Roman" w:hAnsi="Times New Roman" w:cs="Times New Roman"/>
          <w:sz w:val="24"/>
          <w:szCs w:val="24"/>
        </w:rPr>
        <w:fldChar w:fldCharType="separate"/>
      </w:r>
      <w:r w:rsidR="00145B1D">
        <w:rPr>
          <w:rFonts w:ascii="Times New Roman" w:hAnsi="Times New Roman" w:cs="Times New Roman"/>
          <w:noProof/>
          <w:sz w:val="24"/>
          <w:szCs w:val="24"/>
        </w:rPr>
        <w:t>(Felger, 2004; Brusca et al., 2006; Glenn et al., 2006)</w:t>
      </w:r>
      <w:r w:rsidR="00B82C74">
        <w:rPr>
          <w:rFonts w:ascii="Times New Roman" w:hAnsi="Times New Roman" w:cs="Times New Roman"/>
          <w:sz w:val="24"/>
          <w:szCs w:val="24"/>
        </w:rPr>
        <w:fldChar w:fldCharType="end"/>
      </w:r>
      <w:r w:rsidR="00B82C74" w:rsidRPr="00B82C74">
        <w:rPr>
          <w:rFonts w:ascii="Times New Roman" w:hAnsi="Times New Roman" w:cs="Times New Roman"/>
          <w:sz w:val="24"/>
          <w:szCs w:val="24"/>
        </w:rPr>
        <w:t xml:space="preserve">. </w:t>
      </w:r>
      <w:r>
        <w:rPr>
          <w:rFonts w:ascii="Times New Roman" w:hAnsi="Times New Roman" w:cs="Times New Roman"/>
          <w:sz w:val="24"/>
          <w:szCs w:val="24"/>
        </w:rPr>
        <w:t>Moreover, predominantly southward-moving oceanic currents</w:t>
      </w:r>
      <w:r w:rsidR="00D26FF5">
        <w:rPr>
          <w:rFonts w:ascii="Times New Roman" w:hAnsi="Times New Roman" w:cs="Times New Roman"/>
          <w:sz w:val="24"/>
          <w:szCs w:val="24"/>
        </w:rPr>
        <w:t xml:space="preserve"> (e.g., the coastal California Current)</w:t>
      </w:r>
      <w:r>
        <w:rPr>
          <w:rFonts w:ascii="Times New Roman" w:hAnsi="Times New Roman" w:cs="Times New Roman"/>
          <w:sz w:val="24"/>
          <w:szCs w:val="24"/>
        </w:rPr>
        <w:t xml:space="preserve"> combined with large distances between suitable estuarine habitat are thought to hinder mangrove range expansion into climate-appropriate estuaries beyond current Pacific coast range limits </w:t>
      </w:r>
      <w:r>
        <w:rPr>
          <w:rFonts w:ascii="Times New Roman" w:hAnsi="Times New Roman" w:cs="Times New Roman"/>
          <w:sz w:val="24"/>
          <w:szCs w:val="24"/>
        </w:rPr>
        <w:fldChar w:fldCharType="begin">
          <w:fldData xml:space="preserve">PEVuZE5vdGU+PENpdGU+PEF1dGhvcj5DYXZhbmF1Z2g8L0F1dGhvcj48WWVhcj4yMDE4PC9ZZWFy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</w:fldData>
        </w:fldChar>
      </w:r>
      <w:r w:rsidR="008A7C80">
        <w:rPr>
          <w:rFonts w:ascii="Times New Roman" w:hAnsi="Times New Roman" w:cs="Times New Roman"/>
          <w:sz w:val="24"/>
          <w:szCs w:val="24"/>
        </w:rPr>
        <w:instrText xml:space="preserve"> ADDIN EN.CITE </w:instrText>
      </w:r>
      <w:r w:rsidR="008A7C80">
        <w:rPr>
          <w:rFonts w:ascii="Times New Roman" w:hAnsi="Times New Roman" w:cs="Times New Roman"/>
          <w:sz w:val="24"/>
          <w:szCs w:val="24"/>
        </w:rPr>
        <w:fldChar w:fldCharType="begin">
          <w:fldData xml:space="preserve">PEVuZE5vdGU+PENpdGU+PEF1dGhvcj5DYXZhbmF1Z2g8L0F1dGhvcj48WWVhcj4yMDE4PC9ZZWFy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</w:fldData>
        </w:fldChar>
      </w:r>
      <w:r w:rsidR="008A7C80">
        <w:rPr>
          <w:rFonts w:ascii="Times New Roman" w:hAnsi="Times New Roman" w:cs="Times New Roman"/>
          <w:sz w:val="24"/>
          <w:szCs w:val="24"/>
        </w:rPr>
        <w:instrText xml:space="preserve"> ADDIN EN.CITE.DATA </w:instrText>
      </w:r>
      <w:r w:rsidR="008A7C80">
        <w:rPr>
          <w:rFonts w:ascii="Times New Roman" w:hAnsi="Times New Roman" w:cs="Times New Roman"/>
          <w:sz w:val="24"/>
          <w:szCs w:val="24"/>
        </w:rPr>
      </w:r>
      <w:r w:rsidR="008A7C80">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027DFB">
        <w:rPr>
          <w:rFonts w:ascii="Times New Roman" w:hAnsi="Times New Roman" w:cs="Times New Roman"/>
          <w:noProof/>
          <w:sz w:val="24"/>
          <w:szCs w:val="24"/>
        </w:rPr>
        <w:t>(Cavanaugh et al., 2018; Van der Stocken et al., 2019a; Bardou et al., 2020)</w:t>
      </w:r>
      <w:r>
        <w:rPr>
          <w:rFonts w:ascii="Times New Roman" w:hAnsi="Times New Roman" w:cs="Times New Roman"/>
          <w:sz w:val="24"/>
          <w:szCs w:val="24"/>
        </w:rPr>
        <w:fldChar w:fldCharType="end"/>
      </w:r>
      <w:r>
        <w:rPr>
          <w:rFonts w:ascii="Times New Roman" w:hAnsi="Times New Roman" w:cs="Times New Roman"/>
          <w:sz w:val="24"/>
          <w:szCs w:val="24"/>
        </w:rPr>
        <w:t>.</w:t>
      </w:r>
      <w:r w:rsidR="00D662F6">
        <w:rPr>
          <w:rFonts w:ascii="Times New Roman" w:hAnsi="Times New Roman" w:cs="Times New Roman"/>
          <w:sz w:val="24"/>
          <w:szCs w:val="24"/>
        </w:rPr>
        <w:t xml:space="preserve"> </w:t>
      </w:r>
      <w:bookmarkStart w:id="9" w:name="_Hlk54340809"/>
      <w:r w:rsidR="009839B7">
        <w:rPr>
          <w:rFonts w:ascii="Times New Roman" w:hAnsi="Times New Roman" w:cs="Times New Roman"/>
          <w:sz w:val="24"/>
          <w:szCs w:val="24"/>
        </w:rPr>
        <w:t>For example, w</w:t>
      </w:r>
      <w:r w:rsidR="00D662F6" w:rsidRPr="00D662F6">
        <w:rPr>
          <w:rFonts w:ascii="Times New Roman" w:hAnsi="Times New Roman" w:cs="Times New Roman"/>
          <w:sz w:val="24"/>
          <w:szCs w:val="24"/>
        </w:rPr>
        <w:t>inter air temperature regimes</w:t>
      </w:r>
      <w:r w:rsidR="00D662F6">
        <w:rPr>
          <w:rFonts w:ascii="Times New Roman" w:hAnsi="Times New Roman" w:cs="Times New Roman"/>
          <w:sz w:val="24"/>
          <w:szCs w:val="24"/>
        </w:rPr>
        <w:t xml:space="preserve"> indicate that</w:t>
      </w:r>
      <w:r w:rsidR="00D662F6" w:rsidRPr="00D662F6">
        <w:rPr>
          <w:rFonts w:ascii="Times New Roman" w:hAnsi="Times New Roman" w:cs="Times New Roman"/>
          <w:sz w:val="24"/>
          <w:szCs w:val="24"/>
        </w:rPr>
        <w:t xml:space="preserve"> mangroves </w:t>
      </w:r>
      <w:r w:rsidR="00D662F6">
        <w:rPr>
          <w:rFonts w:ascii="Times New Roman" w:hAnsi="Times New Roman" w:cs="Times New Roman"/>
          <w:sz w:val="24"/>
          <w:szCs w:val="24"/>
        </w:rPr>
        <w:t xml:space="preserve">may </w:t>
      </w:r>
      <w:r w:rsidR="00D662F6" w:rsidRPr="00D662F6">
        <w:rPr>
          <w:rFonts w:ascii="Times New Roman" w:hAnsi="Times New Roman" w:cs="Times New Roman"/>
          <w:sz w:val="24"/>
          <w:szCs w:val="24"/>
        </w:rPr>
        <w:t xml:space="preserve">be able to survive in San Francisco Bay’s coastal wetlands </w:t>
      </w:r>
      <w:r w:rsidR="00D662F6" w:rsidRPr="00D662F6">
        <w:rPr>
          <w:rFonts w:ascii="Times New Roman" w:hAnsi="Times New Roman" w:cs="Times New Roman"/>
          <w:sz w:val="24"/>
          <w:szCs w:val="24"/>
        </w:rPr>
        <w:fldChar w:fldCharType="begin"/>
      </w:r>
      <w:r w:rsidR="006D0668">
        <w:rPr>
          <w:rFonts w:ascii="Times New Roman" w:hAnsi="Times New Roman" w:cs="Times New Roman"/>
          <w:sz w:val="24"/>
          <w:szCs w:val="24"/>
        </w:rPr>
        <w:instrText xml:space="preserve"> ADDIN EN.CITE &lt;EndNote&gt;&lt;Cite&gt;&lt;Author&gt;Osland&lt;/Author&gt;&lt;Year&gt;2019&lt;/Year&gt;&lt;RecNum&gt;21540&lt;/RecNum&gt;&lt;DisplayText&gt;(Osland et al., 2019a)&lt;/DisplayText&gt;&lt;record&gt;&lt;rec-number&gt;21540&lt;/rec-number&gt;&lt;foreign-keys&gt;&lt;key app="EN" db-id="f0a9rv2xxe0ee9ed5tspfwv8ap5fw2srpe2p" timestamp="1549914945"&gt;21540&lt;/key&gt;&lt;/foreign-keys&gt;&lt;ref-type name="Journal Article"&gt;17&lt;/ref-type&gt;&lt;contributors&gt;&lt;authors&gt;&lt;author&gt;Osland, M.J.&lt;/author&gt;&lt;author&gt;Grace, J.B.&lt;/author&gt;&lt;author&gt;Guntenspergen, G.R.&lt;/author&gt;&lt;author&gt;Thorne, K.M.&lt;/author&gt;&lt;author&gt;Carr, J.A.&lt;/author&gt;&lt;author&gt;Feher, L.C.&lt;/author&gt;&lt;/authors&gt;&lt;/contributors&gt;&lt;titles&gt;&lt;title&gt;Climatic controls on the distribution of foundation plant species in coastal wetlands of the conterminous United States: knowledge gaps and emerging research needs&lt;/title&gt;&lt;secondary-title&gt;Estuaries and Coasts&lt;/secondary-title&gt;&lt;/titles&gt;&lt;periodical&gt;&lt;full-title&gt;Estuaries and Coasts&lt;/full-title&gt;&lt;/periodical&gt;&lt;pages&gt;1991-2003&lt;/pages&gt;&lt;volume&gt;42&lt;/volume&gt;&lt;number&gt;8&lt;/number&gt;&lt;dates&gt;&lt;year&gt;2019&lt;/year&gt;&lt;/dates&gt;&lt;urls&gt;&lt;/urls&gt;&lt;electronic-resource-num&gt;10.1007/s12237-019-00640-z&lt;/electronic-resource-num&gt;&lt;/record&gt;&lt;/Cite&gt;&lt;/EndNote&gt;</w:instrText>
      </w:r>
      <w:r w:rsidR="00D662F6" w:rsidRPr="00D662F6">
        <w:rPr>
          <w:rFonts w:ascii="Times New Roman" w:hAnsi="Times New Roman" w:cs="Times New Roman"/>
          <w:sz w:val="24"/>
          <w:szCs w:val="24"/>
        </w:rPr>
        <w:fldChar w:fldCharType="separate"/>
      </w:r>
      <w:r w:rsidR="006D0668">
        <w:rPr>
          <w:rFonts w:ascii="Times New Roman" w:hAnsi="Times New Roman" w:cs="Times New Roman"/>
          <w:noProof/>
          <w:sz w:val="24"/>
          <w:szCs w:val="24"/>
        </w:rPr>
        <w:t>(Osland et al., 2019a)</w:t>
      </w:r>
      <w:r w:rsidR="00D662F6" w:rsidRPr="00D662F6">
        <w:rPr>
          <w:rFonts w:ascii="Times New Roman" w:hAnsi="Times New Roman" w:cs="Times New Roman"/>
          <w:sz w:val="24"/>
          <w:szCs w:val="24"/>
        </w:rPr>
        <w:fldChar w:fldCharType="end"/>
      </w:r>
      <w:r w:rsidR="00D662F6">
        <w:rPr>
          <w:rFonts w:ascii="Times New Roman" w:hAnsi="Times New Roman" w:cs="Times New Roman"/>
          <w:sz w:val="24"/>
          <w:szCs w:val="24"/>
        </w:rPr>
        <w:t xml:space="preserve">, which </w:t>
      </w:r>
      <w:r w:rsidR="00AA7F21">
        <w:rPr>
          <w:rFonts w:ascii="Times New Roman" w:hAnsi="Times New Roman" w:cs="Times New Roman"/>
          <w:sz w:val="24"/>
          <w:szCs w:val="24"/>
        </w:rPr>
        <w:t>are approximately</w:t>
      </w:r>
      <w:r w:rsidR="00D662F6">
        <w:rPr>
          <w:rFonts w:ascii="Times New Roman" w:hAnsi="Times New Roman" w:cs="Times New Roman"/>
          <w:sz w:val="24"/>
          <w:szCs w:val="24"/>
        </w:rPr>
        <w:t xml:space="preserve"> 1500 km north of the current </w:t>
      </w:r>
      <w:r w:rsidR="00AA7F21">
        <w:rPr>
          <w:rFonts w:ascii="Times New Roman" w:hAnsi="Times New Roman" w:cs="Times New Roman"/>
          <w:sz w:val="24"/>
          <w:szCs w:val="24"/>
        </w:rPr>
        <w:t xml:space="preserve">mangrove </w:t>
      </w:r>
      <w:r w:rsidR="00D662F6">
        <w:rPr>
          <w:rFonts w:ascii="Times New Roman" w:hAnsi="Times New Roman" w:cs="Times New Roman"/>
          <w:sz w:val="24"/>
          <w:szCs w:val="24"/>
        </w:rPr>
        <w:t>range limit in Baja California</w:t>
      </w:r>
      <w:r w:rsidR="009839B7">
        <w:rPr>
          <w:rFonts w:ascii="Times New Roman" w:hAnsi="Times New Roman" w:cs="Times New Roman"/>
          <w:sz w:val="24"/>
          <w:szCs w:val="24"/>
        </w:rPr>
        <w:t xml:space="preserve">. </w:t>
      </w:r>
      <w:bookmarkEnd w:id="9"/>
    </w:p>
    <w:p w14:paraId="6D81F39D" w14:textId="6727FB46" w:rsidR="005C678E" w:rsidRDefault="005C678E" w:rsidP="00D117A9">
      <w:pPr>
        <w:spacing w:after="0" w:line="480" w:lineRule="auto"/>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t>Coastal fish</w:t>
      </w:r>
      <w:r w:rsidR="00FD20BF">
        <w:rPr>
          <w:rFonts w:ascii="Times New Roman" w:eastAsia="Times New Roman" w:hAnsi="Times New Roman" w:cs="Times New Roman"/>
          <w:b/>
          <w:bCs/>
          <w:sz w:val="24"/>
          <w:szCs w:val="20"/>
        </w:rPr>
        <w:t>es</w:t>
      </w:r>
    </w:p>
    <w:p w14:paraId="769A9EF9" w14:textId="0AE1DD34" w:rsidR="007D1C38" w:rsidRPr="007D1C38" w:rsidRDefault="00162AF0" w:rsidP="007D1C38">
      <w:pPr>
        <w:spacing w:after="0" w:line="480" w:lineRule="auto"/>
        <w:rPr>
          <w:rFonts w:ascii="Times New Roman" w:hAnsi="Times New Roman" w:cs="Times New Roman"/>
          <w:sz w:val="24"/>
          <w:szCs w:val="24"/>
        </w:rPr>
      </w:pPr>
      <w:bookmarkStart w:id="10" w:name="_Hlk39850355"/>
      <w:r w:rsidRPr="00162AF0">
        <w:rPr>
          <w:rFonts w:ascii="Times New Roman" w:hAnsi="Times New Roman" w:cs="Times New Roman"/>
          <w:sz w:val="24"/>
          <w:szCs w:val="24"/>
        </w:rPr>
        <w:t xml:space="preserve">One of the early uses of the term “tropicalization” was to describe the effects of range-expanding tropical fish species </w:t>
      </w:r>
      <w:r w:rsidR="005F660B">
        <w:rPr>
          <w:rFonts w:ascii="Times New Roman" w:hAnsi="Times New Roman" w:cs="Times New Roman"/>
          <w:sz w:val="24"/>
          <w:szCs w:val="24"/>
        </w:rPr>
        <w:t>into</w:t>
      </w:r>
      <w:r w:rsidRPr="00162AF0">
        <w:rPr>
          <w:rFonts w:ascii="Times New Roman" w:hAnsi="Times New Roman" w:cs="Times New Roman"/>
          <w:sz w:val="24"/>
          <w:szCs w:val="24"/>
        </w:rPr>
        <w:t xml:space="preserve"> temperate reef ecosystems </w:t>
      </w:r>
      <w:r w:rsidRPr="00162AF0">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&lt;EndNote&gt;&lt;Cite&gt;&lt;Author&gt;Vergés&lt;/Author&gt;&lt;Year&gt;2014&lt;/Year&gt;&lt;RecNum&gt;19846&lt;/RecNum&gt;&lt;DisplayText&gt;(Vergés et al., 2014)&lt;/DisplayText&gt;&lt;record&gt;&lt;rec-number&gt;19846&lt;/rec-number&gt;&lt;foreign-keys&gt;&lt;key app="EN" db-id="f0a9rv2xxe0ee9ed5tspfwv8ap5fw2srpe2p" timestamp="1429551109"&gt;19846&lt;/key&gt;&lt;/foreign-keys&gt;&lt;ref-type name="Journal Article"&gt;17&lt;/ref-type&gt;&lt;contributors&gt;&lt;authors&gt;&lt;author&gt;Vergés, A.&lt;/author&gt;&lt;author&gt;Steinberg, P.D.&lt;/author&gt;&lt;author&gt;Hay, M.E.&lt;/author&gt;&lt;author&gt;Poore, A.G.B.&lt;/author&gt;&lt;author&gt;Campbell, A.H.&lt;/author&gt;&lt;author&gt;Ballesteros, E.&lt;/author&gt;&lt;author&gt;Heck, K.L.&lt;/author&gt;&lt;author&gt;Booth, D.J.&lt;/author&gt;&lt;author&gt;Coleman, M.A.&lt;/author&gt;&lt;author&gt;Feary, D.A.&lt;/author&gt;&lt;author&gt;Figueira, W.&lt;/author&gt;&lt;author&gt;Langlois, T.&lt;/author&gt;&lt;author&gt;Marzinelli, E.M.&lt;/author&gt;&lt;author&gt;Mizerek, T.&lt;/author&gt;&lt;author&gt;Mumby, P.J.&lt;/author&gt;&lt;author&gt;Nakamura, Y.&lt;/author&gt;&lt;author&gt;Roughan, M.&lt;/author&gt;&lt;author&gt;van Sebille, E.&lt;/author&gt;&lt;author&gt;Sen Gupta, A.&lt;/author&gt;&lt;author&gt;Smale, D.A.&lt;/author&gt;&lt;author&gt;Tomas, F.&lt;/author&gt;&lt;author&gt;Wernberg, T.&lt;/author&gt;&lt;author&gt;Wilson, S.K.&lt;/author&gt;&lt;/authors&gt;&lt;/contributors&gt;&lt;titles&gt;&lt;title&gt;The tropicalization of temperate marine ecosystems: climate-mediated changes in herbivory and community phase shifts&lt;/title&gt;&lt;secondary-title&gt;Proceedings of the Royal Society B: Biological Sciences&lt;/secondary-title&gt;&lt;/titles&gt;&lt;periodical&gt;&lt;full-title&gt;Proceedings of the Royal Society B: Biological Sciences&lt;/full-title&gt;&lt;/periodical&gt;&lt;pages&gt;20140846&lt;/pages&gt;&lt;volume&gt;281&lt;/volume&gt;&lt;number&gt;1789&lt;/number&gt;&lt;dates&gt;&lt;year&gt;2014&lt;/year&gt;&lt;/dates&gt;&lt;isbn&gt;0962-8452&lt;/isbn&gt;&lt;urls&gt;&lt;/urls&gt;&lt;/record&gt;&lt;/Cite&gt;&lt;/EndNote&gt;</w:instrText>
      </w:r>
      <w:r w:rsidRPr="00162AF0">
        <w:rPr>
          <w:rFonts w:ascii="Times New Roman" w:hAnsi="Times New Roman" w:cs="Times New Roman"/>
          <w:sz w:val="24"/>
          <w:szCs w:val="24"/>
        </w:rPr>
        <w:fldChar w:fldCharType="separate"/>
      </w:r>
      <w:r w:rsidR="00145B1D">
        <w:rPr>
          <w:rFonts w:ascii="Times New Roman" w:hAnsi="Times New Roman" w:cs="Times New Roman"/>
          <w:noProof/>
          <w:sz w:val="24"/>
          <w:szCs w:val="24"/>
        </w:rPr>
        <w:t>(Vergés et al., 2014)</w:t>
      </w:r>
      <w:r w:rsidRPr="00162AF0">
        <w:rPr>
          <w:rFonts w:ascii="Times New Roman" w:hAnsi="Times New Roman" w:cs="Times New Roman"/>
          <w:sz w:val="24"/>
          <w:szCs w:val="24"/>
        </w:rPr>
        <w:fldChar w:fldCharType="end"/>
      </w:r>
      <w:r w:rsidRPr="00162AF0">
        <w:rPr>
          <w:rFonts w:ascii="Times New Roman" w:hAnsi="Times New Roman" w:cs="Times New Roman"/>
          <w:sz w:val="24"/>
          <w:szCs w:val="24"/>
        </w:rPr>
        <w:t xml:space="preserve">. </w:t>
      </w:r>
      <w:r w:rsidR="00984071">
        <w:rPr>
          <w:rFonts w:ascii="Times New Roman" w:hAnsi="Times New Roman" w:cs="Times New Roman"/>
          <w:sz w:val="24"/>
          <w:szCs w:val="24"/>
        </w:rPr>
        <w:t>Within</w:t>
      </w:r>
      <w:r w:rsidRPr="00162AF0">
        <w:rPr>
          <w:rFonts w:ascii="Times New Roman" w:hAnsi="Times New Roman" w:cs="Times New Roman"/>
          <w:sz w:val="24"/>
          <w:szCs w:val="24"/>
        </w:rPr>
        <w:t xml:space="preserve"> tropical-</w:t>
      </w:r>
      <w:r w:rsidRPr="00162AF0">
        <w:rPr>
          <w:rFonts w:ascii="Times New Roman" w:hAnsi="Times New Roman" w:cs="Times New Roman"/>
          <w:sz w:val="24"/>
          <w:szCs w:val="24"/>
        </w:rPr>
        <w:lastRenderedPageBreak/>
        <w:t xml:space="preserve">temperate transition zones across the globe, warming winter ocean temperatures are expected to increasingly lead to the poleward range expansion of tropical fish species </w:t>
      </w:r>
      <w:r w:rsidRPr="00162AF0">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&lt;EndNote&gt;&lt;Cite&gt;&lt;Author&gt;Figueira&lt;/Author&gt;&lt;Year&gt;2010&lt;/Year&gt;&lt;RecNum&gt;21745&lt;/RecNum&gt;&lt;DisplayText&gt;(Figueira &amp;amp; Booth, 2010; Nakamura et al., 2013)&lt;/DisplayText&gt;&lt;record&gt;&lt;rec-number&gt;21745&lt;/rec-number&gt;&lt;foreign-keys&gt;&lt;key app="EN" db-id="f0a9rv2xxe0ee9ed5tspfwv8ap5fw2srpe2p" timestamp="1589230568"&gt;21745&lt;/key&gt;&lt;/foreign-keys&gt;&lt;ref-type name="Journal Article"&gt;17&lt;/ref-type&gt;&lt;contributors&gt;&lt;authors&gt;&lt;author&gt;Figueira, Will F&lt;/author&gt;&lt;author&gt;Booth, David J&lt;/author&gt;&lt;/authors&gt;&lt;/contributors&gt;&lt;titles&gt;&lt;title&gt;Increasing ocean temperatures allow tropical fishes to survive overwinter in temperate waters&lt;/title&gt;&lt;secondary-title&gt;Global Change Biology&lt;/secondary-title&gt;&lt;/titles&gt;&lt;periodical&gt;&lt;full-title&gt;Global Change Biology&lt;/full-title&gt;&lt;/periodical&gt;&lt;pages&gt;506-516&lt;/pages&gt;&lt;volume&gt;16&lt;/volume&gt;&lt;number&gt;2&lt;/number&gt;&lt;dates&gt;&lt;year&gt;2010&lt;/year&gt;&lt;/dates&gt;&lt;isbn&gt;1354-1013&lt;/isbn&gt;&lt;urls&gt;&lt;/urls&gt;&lt;/record&gt;&lt;/Cite&gt;&lt;Cite&gt;&lt;Author&gt;Nakamura&lt;/Author&gt;&lt;Year&gt;2013&lt;/Year&gt;&lt;RecNum&gt;21746&lt;/RecNum&gt;&lt;record&gt;&lt;rec-number&gt;21746&lt;/rec-number&gt;&lt;foreign-keys&gt;&lt;key app="EN" db-id="f0a9rv2xxe0ee9ed5tspfwv8ap5fw2srpe2p" timestamp="1589230715"&gt;21746&lt;/key&gt;&lt;/foreign-keys&gt;&lt;ref-type name="Journal Article"&gt;17&lt;/ref-type&gt;&lt;contributors&gt;&lt;authors&gt;&lt;author&gt;Nakamura, Yohei&lt;/author&gt;&lt;author&gt;Feary, David A&lt;/author&gt;&lt;author&gt;Kanda, Masaru&lt;/author&gt;&lt;author&gt;Yamaoka, Kosaku&lt;/author&gt;&lt;/authors&gt;&lt;/contributors&gt;&lt;titles&gt;&lt;title&gt;Tropical fishes dominate temperate reef fish communities within western Japan&lt;/title&gt;&lt;secondary-title&gt;PLOS ONE&lt;/secondary-title&gt;&lt;/titles&gt;&lt;periodical&gt;&lt;full-title&gt;PLOS ONE&lt;/full-title&gt;&lt;/periodical&gt;&lt;pages&gt;e81107&lt;/pages&gt;&lt;volume&gt;8&lt;/volume&gt;&lt;number&gt;12&lt;/number&gt;&lt;dates&gt;&lt;year&gt;2013&lt;/year&gt;&lt;/dates&gt;&lt;urls&gt;&lt;/urls&gt;&lt;/record&gt;&lt;/Cite&gt;&lt;/EndNote&gt;</w:instrText>
      </w:r>
      <w:r w:rsidRPr="00162AF0">
        <w:rPr>
          <w:rFonts w:ascii="Times New Roman" w:hAnsi="Times New Roman" w:cs="Times New Roman"/>
          <w:sz w:val="24"/>
          <w:szCs w:val="24"/>
        </w:rPr>
        <w:fldChar w:fldCharType="separate"/>
      </w:r>
      <w:r w:rsidR="00A16E9D">
        <w:rPr>
          <w:rFonts w:ascii="Times New Roman" w:hAnsi="Times New Roman" w:cs="Times New Roman"/>
          <w:noProof/>
          <w:sz w:val="24"/>
          <w:szCs w:val="24"/>
        </w:rPr>
        <w:t>(Figueira &amp; Booth, 2010; Nakamura et al., 2013)</w:t>
      </w:r>
      <w:r w:rsidRPr="00162AF0">
        <w:rPr>
          <w:rFonts w:ascii="Times New Roman" w:hAnsi="Times New Roman" w:cs="Times New Roman"/>
          <w:sz w:val="24"/>
          <w:szCs w:val="24"/>
        </w:rPr>
        <w:fldChar w:fldCharType="end"/>
      </w:r>
      <w:r w:rsidRPr="00162AF0">
        <w:rPr>
          <w:rFonts w:ascii="Times New Roman" w:hAnsi="Times New Roman" w:cs="Times New Roman"/>
          <w:sz w:val="24"/>
          <w:szCs w:val="24"/>
        </w:rPr>
        <w:t xml:space="preserve">. Along the Pacific coast of North America, the distributions of fishes are strongly affected by ocean currents and upwelling events </w:t>
      </w:r>
      <w:r w:rsidRPr="00162AF0">
        <w:rPr>
          <w:rFonts w:ascii="Times New Roman" w:hAnsi="Times New Roman" w:cs="Times New Roman"/>
          <w:sz w:val="24"/>
          <w:szCs w:val="24"/>
        </w:rPr>
        <w:fldChar w:fldCharType="begin">
          <w:fldData xml:space="preserve">PEVuZE5vdGU+PENpdGU+PEF1dGhvcj5DYXJsaXNsZTwvQXV0aG9yPjxZZWFyPjIwMTU8L1llYXI+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</w:fldData>
        </w:fldChar>
      </w:r>
      <w:r w:rsidR="00145B1D">
        <w:rPr>
          <w:rFonts w:ascii="Times New Roman" w:hAnsi="Times New Roman" w:cs="Times New Roman"/>
          <w:sz w:val="24"/>
          <w:szCs w:val="24"/>
        </w:rPr>
        <w:instrText xml:space="preserve"> ADDIN EN.CITE </w:instrText>
      </w:r>
      <w:r w:rsidR="00145B1D">
        <w:rPr>
          <w:rFonts w:ascii="Times New Roman" w:hAnsi="Times New Roman" w:cs="Times New Roman"/>
          <w:sz w:val="24"/>
          <w:szCs w:val="24"/>
        </w:rPr>
        <w:fldChar w:fldCharType="begin">
          <w:fldData xml:space="preserve">PEVuZE5vdGU+PENpdGU+PEF1dGhvcj5DYXJsaXNsZTwvQXV0aG9yPjxZZWFyPjIwMTU8L1llYXI+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</w:fldData>
        </w:fldChar>
      </w:r>
      <w:r w:rsidR="00145B1D">
        <w:rPr>
          <w:rFonts w:ascii="Times New Roman" w:hAnsi="Times New Roman" w:cs="Times New Roman"/>
          <w:sz w:val="24"/>
          <w:szCs w:val="24"/>
        </w:rPr>
        <w:instrText xml:space="preserve"> ADDIN EN.CITE.DATA </w:instrText>
      </w:r>
      <w:r w:rsidR="00145B1D">
        <w:rPr>
          <w:rFonts w:ascii="Times New Roman" w:hAnsi="Times New Roman" w:cs="Times New Roman"/>
          <w:sz w:val="24"/>
          <w:szCs w:val="24"/>
        </w:rPr>
      </w:r>
      <w:r w:rsidR="00145B1D">
        <w:rPr>
          <w:rFonts w:ascii="Times New Roman" w:hAnsi="Times New Roman" w:cs="Times New Roman"/>
          <w:sz w:val="24"/>
          <w:szCs w:val="24"/>
        </w:rPr>
        <w:fldChar w:fldCharType="end"/>
      </w:r>
      <w:r w:rsidRPr="00162AF0">
        <w:rPr>
          <w:rFonts w:ascii="Times New Roman" w:hAnsi="Times New Roman" w:cs="Times New Roman"/>
          <w:sz w:val="24"/>
          <w:szCs w:val="24"/>
        </w:rPr>
      </w:r>
      <w:r w:rsidRPr="00162AF0">
        <w:rPr>
          <w:rFonts w:ascii="Times New Roman" w:hAnsi="Times New Roman" w:cs="Times New Roman"/>
          <w:sz w:val="24"/>
          <w:szCs w:val="24"/>
        </w:rPr>
        <w:fldChar w:fldCharType="separate"/>
      </w:r>
      <w:r w:rsidR="00145B1D">
        <w:rPr>
          <w:rFonts w:ascii="Times New Roman" w:hAnsi="Times New Roman" w:cs="Times New Roman"/>
          <w:noProof/>
          <w:sz w:val="24"/>
          <w:szCs w:val="24"/>
        </w:rPr>
        <w:t>(Carlisle et al., 2015; Páez-Osuna et al., 2016)</w:t>
      </w:r>
      <w:r w:rsidRPr="00162AF0">
        <w:rPr>
          <w:rFonts w:ascii="Times New Roman" w:hAnsi="Times New Roman" w:cs="Times New Roman"/>
          <w:sz w:val="24"/>
          <w:szCs w:val="24"/>
        </w:rPr>
        <w:fldChar w:fldCharType="end"/>
      </w:r>
      <w:r w:rsidRPr="00162AF0">
        <w:rPr>
          <w:rFonts w:ascii="Times New Roman" w:hAnsi="Times New Roman" w:cs="Times New Roman"/>
          <w:sz w:val="24"/>
          <w:szCs w:val="24"/>
        </w:rPr>
        <w:t>; however, winter temperat</w:t>
      </w:r>
      <w:r w:rsidR="00A104B9">
        <w:rPr>
          <w:rFonts w:ascii="Times New Roman" w:hAnsi="Times New Roman" w:cs="Times New Roman"/>
          <w:sz w:val="24"/>
          <w:szCs w:val="24"/>
        </w:rPr>
        <w:t>ur</w:t>
      </w:r>
      <w:r w:rsidRPr="00162AF0">
        <w:rPr>
          <w:rFonts w:ascii="Times New Roman" w:hAnsi="Times New Roman" w:cs="Times New Roman"/>
          <w:sz w:val="24"/>
          <w:szCs w:val="24"/>
        </w:rPr>
        <w:t xml:space="preserve">e </w:t>
      </w:r>
      <w:r w:rsidR="005F660B">
        <w:rPr>
          <w:rFonts w:ascii="Times New Roman" w:hAnsi="Times New Roman" w:cs="Times New Roman"/>
          <w:sz w:val="24"/>
          <w:szCs w:val="24"/>
        </w:rPr>
        <w:t>effects</w:t>
      </w:r>
      <w:r w:rsidRPr="00162AF0">
        <w:rPr>
          <w:rFonts w:ascii="Times New Roman" w:hAnsi="Times New Roman" w:cs="Times New Roman"/>
          <w:sz w:val="24"/>
          <w:szCs w:val="24"/>
        </w:rPr>
        <w:t xml:space="preserve"> on the distribution of some tropical species have been reported in shallow waters of the Gulf of California</w:t>
      </w:r>
      <w:r w:rsidR="009B3FDF">
        <w:rPr>
          <w:rFonts w:ascii="Times New Roman" w:hAnsi="Times New Roman" w:cs="Times New Roman"/>
          <w:sz w:val="24"/>
          <w:szCs w:val="24"/>
        </w:rPr>
        <w:t xml:space="preserve"> </w:t>
      </w:r>
      <w:r w:rsidRPr="00162AF0">
        <w:rPr>
          <w:rFonts w:ascii="Times New Roman" w:hAnsi="Times New Roman" w:cs="Times New Roman"/>
          <w:sz w:val="24"/>
          <w:szCs w:val="24"/>
        </w:rPr>
        <w:fldChar w:fldCharType="begin"/>
      </w:r>
      <w:r w:rsidRPr="00162AF0">
        <w:rPr>
          <w:rFonts w:ascii="Times New Roman" w:hAnsi="Times New Roman" w:cs="Times New Roman"/>
          <w:sz w:val="24"/>
          <w:szCs w:val="24"/>
        </w:rPr>
        <w:instrText xml:space="preserve"> ADDIN EN.CITE &lt;EndNote&gt;&lt;Cite&gt;&lt;Author&gt;Lehner&lt;/Author&gt;&lt;Year&gt;1979&lt;/Year&gt;&lt;RecNum&gt;21750&lt;/RecNum&gt;&lt;DisplayText&gt;(Thomson &amp;amp; Lehner, 1976; Lehner, 1979)&lt;/DisplayText&gt;&lt;record&gt;&lt;rec-number&gt;21750&lt;/rec-number&gt;&lt;foreign-keys&gt;&lt;key app="EN" db-id="f0a9rv2xxe0ee9ed5tspfwv8ap5fw2srpe2p" timestamp="1589232211"&gt;21750&lt;/key&gt;&lt;/foreign-keys&gt;&lt;ref-type name="Book Section"&gt;5&lt;/ref-type&gt;&lt;contributors&gt;&lt;authors&gt;&lt;author&gt;Lehner, Charles Edward&lt;/author&gt;&lt;/authors&gt;&lt;/contributors&gt;&lt;titles&gt;&lt;title&gt;A latitudinal gradient analysis of rocky shore fishes of the eastern Pacific. Ph.D. Dissertation. University of Arizona, Tuscon, Arizona, USA&lt;/title&gt;&lt;/titles&gt;&lt;dates&gt;&lt;year&gt;1979&lt;/year&gt;&lt;/dates&gt;&lt;urls&gt;&lt;/urls&gt;&lt;/record&gt;&lt;/Cite&gt;&lt;Cite&gt;&lt;Author&gt;Thomson&lt;/Author&gt;&lt;Year&gt;1976&lt;/Year&gt;&lt;RecNum&gt;21749&lt;/RecNum&gt;&lt;record&gt;&lt;rec-number&gt;21749&lt;/rec-number&gt;&lt;foreign-keys&gt;&lt;key app="EN" db-id="f0a9rv2xxe0ee9ed5tspfwv8ap5fw2srpe2p" timestamp="1589232115"&gt;21749&lt;/key&gt;&lt;/foreign-keys&gt;&lt;ref-type name="Journal Article"&gt;17&lt;/ref-type&gt;&lt;contributors&gt;&lt;authors&gt;&lt;author&gt;Thomson, Donald A&lt;/author&gt;&lt;author&gt;Lehner, Charles E&lt;/author&gt;&lt;/authors&gt;&lt;/contributors&gt;&lt;titles&gt;&lt;title&gt;Resilience of a rocky intertidal fish community in a physically unstable environment&lt;/title&gt;&lt;secondary-title&gt;Journal of Experimental Marine Biology and Ecology&lt;/secondary-title&gt;&lt;/titles&gt;&lt;periodical&gt;&lt;full-title&gt;Journal of Experimental Marine Biology and Ecology&lt;/full-title&gt;&lt;/periodical&gt;&lt;pages&gt;1-29&lt;/pages&gt;&lt;volume&gt;22&lt;/volume&gt;&lt;number&gt;1&lt;/number&gt;&lt;dates&gt;&lt;year&gt;1976&lt;/year&gt;&lt;/dates&gt;&lt;isbn&gt;0022-0981&lt;/isbn&gt;&lt;urls&gt;&lt;/urls&gt;&lt;/record&gt;&lt;/Cite&gt;&lt;/EndNote&gt;</w:instrText>
      </w:r>
      <w:r w:rsidRPr="00162AF0">
        <w:rPr>
          <w:rFonts w:ascii="Times New Roman" w:hAnsi="Times New Roman" w:cs="Times New Roman"/>
          <w:sz w:val="24"/>
          <w:szCs w:val="24"/>
        </w:rPr>
        <w:fldChar w:fldCharType="separate"/>
      </w:r>
      <w:r w:rsidRPr="00162AF0">
        <w:rPr>
          <w:rFonts w:ascii="Times New Roman" w:hAnsi="Times New Roman" w:cs="Times New Roman"/>
          <w:sz w:val="24"/>
          <w:szCs w:val="24"/>
        </w:rPr>
        <w:t>(Thomson &amp; Lehner, 1976; Lehner, 1979)</w:t>
      </w:r>
      <w:r w:rsidRPr="00162AF0">
        <w:rPr>
          <w:rFonts w:ascii="Times New Roman" w:hAnsi="Times New Roman" w:cs="Times New Roman"/>
          <w:sz w:val="24"/>
          <w:szCs w:val="24"/>
        </w:rPr>
        <w:fldChar w:fldCharType="end"/>
      </w:r>
      <w:r w:rsidRPr="00162AF0">
        <w:rPr>
          <w:rFonts w:ascii="Times New Roman" w:hAnsi="Times New Roman" w:cs="Times New Roman"/>
          <w:sz w:val="24"/>
          <w:szCs w:val="24"/>
        </w:rPr>
        <w:t xml:space="preserve">. </w:t>
      </w:r>
      <w:r w:rsidR="007D1C38" w:rsidRPr="007D1C38">
        <w:rPr>
          <w:rFonts w:ascii="Times New Roman" w:hAnsi="Times New Roman" w:cs="Times New Roman"/>
          <w:sz w:val="24"/>
          <w:szCs w:val="24"/>
        </w:rPr>
        <w:t xml:space="preserve">The warm-temperate ocean waters of </w:t>
      </w:r>
      <w:r w:rsidR="00456005">
        <w:rPr>
          <w:rFonts w:ascii="Times New Roman" w:hAnsi="Times New Roman" w:cs="Times New Roman"/>
          <w:sz w:val="24"/>
          <w:szCs w:val="24"/>
        </w:rPr>
        <w:t>s</w:t>
      </w:r>
      <w:r w:rsidR="007D1C38" w:rsidRPr="007D1C38">
        <w:rPr>
          <w:rFonts w:ascii="Times New Roman" w:hAnsi="Times New Roman" w:cs="Times New Roman"/>
          <w:sz w:val="24"/>
          <w:szCs w:val="24"/>
        </w:rPr>
        <w:t>outhern California, and the subtropical waters of the Gulf of California (Mexico), show a warming trend during the past century</w:t>
      </w:r>
      <w:r w:rsidR="007D1C38">
        <w:rPr>
          <w:rFonts w:ascii="Times New Roman" w:hAnsi="Times New Roman" w:cs="Times New Roman"/>
          <w:sz w:val="24"/>
          <w:szCs w:val="24"/>
        </w:rPr>
        <w:t xml:space="preserve"> </w:t>
      </w:r>
      <w:r w:rsidR="007D1C38">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&lt;EndNote&gt;&lt;Cite&gt;&lt;Author&gt;Lluch-Belda&lt;/Author&gt;&lt;Year&gt;2009&lt;/Year&gt;&lt;RecNum&gt;21938&lt;/RecNum&gt;&lt;DisplayText&gt;(Lluch-Belda et al., 2009)&lt;/DisplayText&gt;&lt;record&gt;&lt;rec-number&gt;21938&lt;/rec-number&gt;&lt;foreign-keys&gt;&lt;key app="EN" db-id="f0a9rv2xxe0ee9ed5tspfwv8ap5fw2srpe2p" timestamp="1593725011"&gt;21938&lt;/key&gt;&lt;/foreign-keys&gt;&lt;ref-type name="Journal Article"&gt;17&lt;/ref-type&gt;&lt;contributors&gt;&lt;authors&gt;&lt;author&gt;Lluch-Belda, Daniel&lt;/author&gt;&lt;author&gt;Del Monte-Luna, Pablo&lt;/author&gt;&lt;author&gt;Lluch-Cota, Salvador E&lt;/author&gt;&lt;/authors&gt;&lt;/contributors&gt;&lt;titles&gt;&lt;title&gt;20th century variability in the Gulf of California SST&lt;/title&gt;&lt;secondary-title&gt;CalCOFI Report&lt;/secondary-title&gt;&lt;/titles&gt;&lt;periodical&gt;&lt;full-title&gt;CalCOFI Report&lt;/full-title&gt;&lt;/periodical&gt;&lt;pages&gt;147-154&lt;/pages&gt;&lt;volume&gt;50&lt;/volume&gt;&lt;dates&gt;&lt;year&gt;2009&lt;/year&gt;&lt;/dates&gt;&lt;urls&gt;&lt;/urls&gt;&lt;/record&gt;&lt;/Cite&gt;&lt;/EndNote&gt;</w:instrText>
      </w:r>
      <w:r w:rsidR="007D1C38">
        <w:rPr>
          <w:rFonts w:ascii="Times New Roman" w:hAnsi="Times New Roman" w:cs="Times New Roman"/>
          <w:sz w:val="24"/>
          <w:szCs w:val="24"/>
        </w:rPr>
        <w:fldChar w:fldCharType="separate"/>
      </w:r>
      <w:r w:rsidR="00A16E9D">
        <w:rPr>
          <w:rFonts w:ascii="Times New Roman" w:hAnsi="Times New Roman" w:cs="Times New Roman"/>
          <w:noProof/>
          <w:sz w:val="24"/>
          <w:szCs w:val="24"/>
        </w:rPr>
        <w:t>(Lluch-Belda et al., 2009)</w:t>
      </w:r>
      <w:r w:rsidR="007D1C38">
        <w:rPr>
          <w:rFonts w:ascii="Times New Roman" w:hAnsi="Times New Roman" w:cs="Times New Roman"/>
          <w:sz w:val="24"/>
          <w:szCs w:val="24"/>
        </w:rPr>
        <w:fldChar w:fldCharType="end"/>
      </w:r>
      <w:r w:rsidR="007D1C38" w:rsidRPr="007D1C38">
        <w:rPr>
          <w:rFonts w:ascii="Times New Roman" w:hAnsi="Times New Roman" w:cs="Times New Roman"/>
          <w:sz w:val="24"/>
          <w:szCs w:val="24"/>
        </w:rPr>
        <w:t>. As this trend is likely to continue, poleward expansion of tropical fish species is expected</w:t>
      </w:r>
      <w:r w:rsidR="00984071">
        <w:rPr>
          <w:rFonts w:ascii="Times New Roman" w:hAnsi="Times New Roman" w:cs="Times New Roman"/>
          <w:sz w:val="24"/>
          <w:szCs w:val="24"/>
        </w:rPr>
        <w:t>,</w:t>
      </w:r>
      <w:r w:rsidR="007D1C38" w:rsidRPr="007D1C38">
        <w:rPr>
          <w:rFonts w:ascii="Times New Roman" w:hAnsi="Times New Roman" w:cs="Times New Roman"/>
          <w:sz w:val="24"/>
          <w:szCs w:val="24"/>
        </w:rPr>
        <w:t xml:space="preserve"> and this phenomenon appears to already be taking place </w:t>
      </w:r>
      <w:r w:rsidR="007D1C38">
        <w:rPr>
          <w:rFonts w:ascii="Times New Roman" w:hAnsi="Times New Roman" w:cs="Times New Roman"/>
          <w:sz w:val="24"/>
          <w:szCs w:val="24"/>
        </w:rPr>
        <w:fldChar w:fldCharType="begin">
          <w:fldData xml:space="preserve">PEVuZE5vdGU+PENpdGU+PEF1dGhvcj5Hb256w6FMZXotQ3XDqWxsYXI8L0F1dGhvcj48WWVhcj4y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PEVuZE5vdGU+PENpdGU+PEF1dGhvcj5Hb256w6FMZXotQ3XDqWxsYXI8L0F1dGhvcj48WWVhcj4y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007D1C38">
        <w:rPr>
          <w:rFonts w:ascii="Times New Roman" w:hAnsi="Times New Roman" w:cs="Times New Roman"/>
          <w:sz w:val="24"/>
          <w:szCs w:val="24"/>
        </w:rPr>
      </w:r>
      <w:r w:rsidR="007D1C38">
        <w:rPr>
          <w:rFonts w:ascii="Times New Roman" w:hAnsi="Times New Roman" w:cs="Times New Roman"/>
          <w:sz w:val="24"/>
          <w:szCs w:val="24"/>
        </w:rPr>
        <w:fldChar w:fldCharType="separate"/>
      </w:r>
      <w:r w:rsidR="00A16E9D">
        <w:rPr>
          <w:rFonts w:ascii="Times New Roman" w:hAnsi="Times New Roman" w:cs="Times New Roman"/>
          <w:noProof/>
          <w:sz w:val="24"/>
          <w:szCs w:val="24"/>
        </w:rPr>
        <w:t>(González-Cuéllar et al., 2013; Fernández‐Rivera Melo et al., 2015; Booth et al., 2018)</w:t>
      </w:r>
      <w:r w:rsidR="007D1C38">
        <w:rPr>
          <w:rFonts w:ascii="Times New Roman" w:hAnsi="Times New Roman" w:cs="Times New Roman"/>
          <w:sz w:val="24"/>
          <w:szCs w:val="24"/>
        </w:rPr>
        <w:fldChar w:fldCharType="end"/>
      </w:r>
      <w:r w:rsidR="007C770D">
        <w:rPr>
          <w:rFonts w:ascii="Times New Roman" w:hAnsi="Times New Roman" w:cs="Times New Roman"/>
          <w:sz w:val="24"/>
          <w:szCs w:val="24"/>
        </w:rPr>
        <w:t>.</w:t>
      </w:r>
    </w:p>
    <w:p w14:paraId="32740D1C" w14:textId="147ED2AD" w:rsidR="00162AF0" w:rsidRPr="00162AF0" w:rsidRDefault="00162AF0" w:rsidP="007D1C38">
      <w:pPr>
        <w:spacing w:after="0" w:line="480" w:lineRule="auto"/>
        <w:ind w:firstLine="720"/>
        <w:rPr>
          <w:rFonts w:ascii="Times New Roman" w:hAnsi="Times New Roman" w:cs="Times New Roman"/>
          <w:sz w:val="24"/>
          <w:szCs w:val="24"/>
        </w:rPr>
      </w:pPr>
      <w:r w:rsidRPr="00162AF0">
        <w:rPr>
          <w:rFonts w:ascii="Times New Roman" w:hAnsi="Times New Roman" w:cs="Times New Roman"/>
          <w:sz w:val="24"/>
          <w:szCs w:val="24"/>
        </w:rPr>
        <w:t xml:space="preserve">The influence of winter temperatures on subtropical fishes is </w:t>
      </w:r>
      <w:r w:rsidR="00563F1A">
        <w:rPr>
          <w:rFonts w:ascii="Times New Roman" w:hAnsi="Times New Roman" w:cs="Times New Roman"/>
          <w:sz w:val="24"/>
          <w:szCs w:val="24"/>
        </w:rPr>
        <w:t xml:space="preserve">more </w:t>
      </w:r>
      <w:r w:rsidRPr="00162AF0">
        <w:rPr>
          <w:rFonts w:ascii="Times New Roman" w:hAnsi="Times New Roman" w:cs="Times New Roman"/>
          <w:sz w:val="24"/>
          <w:szCs w:val="24"/>
        </w:rPr>
        <w:t xml:space="preserve">apparent along coasts of the Gulf of Mexico and Atlantic Ocean, where extreme </w:t>
      </w:r>
      <w:r w:rsidR="00563877">
        <w:rPr>
          <w:rFonts w:ascii="Times New Roman" w:hAnsi="Times New Roman" w:cs="Times New Roman"/>
          <w:sz w:val="24"/>
          <w:szCs w:val="24"/>
        </w:rPr>
        <w:t>cold</w:t>
      </w:r>
      <w:r w:rsidRPr="00162AF0">
        <w:rPr>
          <w:rFonts w:ascii="Times New Roman" w:hAnsi="Times New Roman" w:cs="Times New Roman"/>
          <w:sz w:val="24"/>
          <w:szCs w:val="24"/>
        </w:rPr>
        <w:t xml:space="preserve"> events periodically lead to mass mortality events (i.e., </w:t>
      </w:r>
      <w:r w:rsidR="00563F1A">
        <w:rPr>
          <w:rFonts w:ascii="Times New Roman" w:hAnsi="Times New Roman" w:cs="Times New Roman"/>
          <w:sz w:val="24"/>
          <w:szCs w:val="24"/>
        </w:rPr>
        <w:t>conspicuous</w:t>
      </w:r>
      <w:r w:rsidRPr="00162AF0">
        <w:rPr>
          <w:rFonts w:ascii="Times New Roman" w:hAnsi="Times New Roman" w:cs="Times New Roman"/>
          <w:sz w:val="24"/>
          <w:szCs w:val="24"/>
        </w:rPr>
        <w:t xml:space="preserve"> fish kills that receive media and public attention</w:t>
      </w:r>
      <w:bookmarkStart w:id="11" w:name="_Hlk54344925"/>
      <w:r w:rsidRPr="00162AF0">
        <w:rPr>
          <w:rFonts w:ascii="Times New Roman" w:hAnsi="Times New Roman" w:cs="Times New Roman"/>
          <w:sz w:val="24"/>
          <w:szCs w:val="24"/>
        </w:rPr>
        <w:t xml:space="preserve">). </w:t>
      </w:r>
      <w:bookmarkStart w:id="12" w:name="_Hlk57198492"/>
      <w:r w:rsidR="00563877">
        <w:rPr>
          <w:rFonts w:ascii="Times New Roman" w:hAnsi="Times New Roman" w:cs="Times New Roman"/>
          <w:sz w:val="24"/>
          <w:szCs w:val="24"/>
        </w:rPr>
        <w:t>For example, an extreme</w:t>
      </w:r>
      <w:r w:rsidR="00377A1B">
        <w:rPr>
          <w:rFonts w:ascii="Times New Roman" w:hAnsi="Times New Roman" w:cs="Times New Roman"/>
          <w:sz w:val="24"/>
          <w:szCs w:val="24"/>
        </w:rPr>
        <w:t xml:space="preserve"> </w:t>
      </w:r>
      <w:r w:rsidR="00563877">
        <w:rPr>
          <w:rFonts w:ascii="Times New Roman" w:hAnsi="Times New Roman" w:cs="Times New Roman"/>
          <w:sz w:val="24"/>
          <w:szCs w:val="24"/>
        </w:rPr>
        <w:t xml:space="preserve">cold event </w:t>
      </w:r>
      <w:r w:rsidR="004D5304">
        <w:rPr>
          <w:rFonts w:ascii="Times New Roman" w:hAnsi="Times New Roman" w:cs="Times New Roman"/>
          <w:sz w:val="24"/>
          <w:szCs w:val="24"/>
        </w:rPr>
        <w:t xml:space="preserve">in 2010 </w:t>
      </w:r>
      <w:r w:rsidR="00563877">
        <w:rPr>
          <w:rFonts w:ascii="Times New Roman" w:hAnsi="Times New Roman" w:cs="Times New Roman"/>
          <w:sz w:val="24"/>
          <w:szCs w:val="24"/>
        </w:rPr>
        <w:t>resulted in fish kil</w:t>
      </w:r>
      <w:r w:rsidR="00ED63B1">
        <w:rPr>
          <w:rFonts w:ascii="Times New Roman" w:hAnsi="Times New Roman" w:cs="Times New Roman"/>
          <w:sz w:val="24"/>
          <w:szCs w:val="24"/>
        </w:rPr>
        <w:t>l</w:t>
      </w:r>
      <w:r w:rsidR="00563877">
        <w:rPr>
          <w:rFonts w:ascii="Times New Roman" w:hAnsi="Times New Roman" w:cs="Times New Roman"/>
          <w:sz w:val="24"/>
          <w:szCs w:val="24"/>
        </w:rPr>
        <w:t>s</w:t>
      </w:r>
      <w:r w:rsidR="00ED63B1">
        <w:rPr>
          <w:rFonts w:ascii="Times New Roman" w:hAnsi="Times New Roman" w:cs="Times New Roman"/>
          <w:sz w:val="24"/>
          <w:szCs w:val="24"/>
        </w:rPr>
        <w:t xml:space="preserve"> across Florida’s Gulf of Mexico and Atlantic coasts</w:t>
      </w:r>
      <w:r w:rsidR="00D45320">
        <w:rPr>
          <w:rFonts w:ascii="Times New Roman" w:hAnsi="Times New Roman" w:cs="Times New Roman"/>
          <w:sz w:val="24"/>
          <w:szCs w:val="24"/>
        </w:rPr>
        <w:t xml:space="preserve"> </w:t>
      </w:r>
      <w:r w:rsidR="00D45320">
        <w:rPr>
          <w:rFonts w:ascii="Times New Roman" w:hAnsi="Times New Roman" w:cs="Times New Roman"/>
          <w:sz w:val="24"/>
          <w:szCs w:val="24"/>
        </w:rPr>
        <w:fldChar w:fldCharType="begin">
          <w:fldData xml:space="preserve">PEVuZE5vdGU+PENpdGU+PEF1dGhvcj5TdGV2ZW5zPC9BdXRob3I+PFllYXI+MjAxNjwvWWVhcj48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PEVuZE5vdGU+PENpdGU+PEF1dGhvcj5TdGV2ZW5zPC9BdXRob3I+PFllYXI+MjAxNjwvWWVhcj48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00D45320">
        <w:rPr>
          <w:rFonts w:ascii="Times New Roman" w:hAnsi="Times New Roman" w:cs="Times New Roman"/>
          <w:sz w:val="24"/>
          <w:szCs w:val="24"/>
        </w:rPr>
      </w:r>
      <w:r w:rsidR="00D45320">
        <w:rPr>
          <w:rFonts w:ascii="Times New Roman" w:hAnsi="Times New Roman" w:cs="Times New Roman"/>
          <w:sz w:val="24"/>
          <w:szCs w:val="24"/>
        </w:rPr>
        <w:fldChar w:fldCharType="separate"/>
      </w:r>
      <w:r w:rsidR="00A16E9D">
        <w:rPr>
          <w:rFonts w:ascii="Times New Roman" w:hAnsi="Times New Roman" w:cs="Times New Roman"/>
          <w:noProof/>
          <w:sz w:val="24"/>
          <w:szCs w:val="24"/>
        </w:rPr>
        <w:t>(Boucek &amp; Rehage, 2014; Stevens et al., 2016; Purtlebaugh et al., 2020)</w:t>
      </w:r>
      <w:r w:rsidR="00D45320">
        <w:rPr>
          <w:rFonts w:ascii="Times New Roman" w:hAnsi="Times New Roman" w:cs="Times New Roman"/>
          <w:sz w:val="24"/>
          <w:szCs w:val="24"/>
        </w:rPr>
        <w:fldChar w:fldCharType="end"/>
      </w:r>
      <w:r w:rsidR="00377A1B">
        <w:rPr>
          <w:rFonts w:ascii="Times New Roman" w:hAnsi="Times New Roman" w:cs="Times New Roman"/>
          <w:sz w:val="24"/>
          <w:szCs w:val="24"/>
        </w:rPr>
        <w:t xml:space="preserve">, which span </w:t>
      </w:r>
      <w:r w:rsidR="00ED63B1">
        <w:rPr>
          <w:rFonts w:ascii="Times New Roman" w:hAnsi="Times New Roman" w:cs="Times New Roman"/>
          <w:sz w:val="24"/>
          <w:szCs w:val="24"/>
        </w:rPr>
        <w:t>~6 degrees of latitude</w:t>
      </w:r>
      <w:r w:rsidR="00563877">
        <w:rPr>
          <w:rFonts w:ascii="Times New Roman" w:hAnsi="Times New Roman" w:cs="Times New Roman"/>
          <w:sz w:val="24"/>
          <w:szCs w:val="24"/>
        </w:rPr>
        <w:t xml:space="preserve"> </w:t>
      </w:r>
      <w:r w:rsidR="00ED63B1">
        <w:rPr>
          <w:rFonts w:ascii="Times New Roman" w:hAnsi="Times New Roman" w:cs="Times New Roman"/>
          <w:sz w:val="24"/>
          <w:szCs w:val="24"/>
        </w:rPr>
        <w:t xml:space="preserve">and </w:t>
      </w:r>
      <w:r w:rsidR="00377A1B">
        <w:rPr>
          <w:rFonts w:ascii="Times New Roman" w:hAnsi="Times New Roman" w:cs="Times New Roman"/>
          <w:sz w:val="24"/>
          <w:szCs w:val="24"/>
        </w:rPr>
        <w:t>~22</w:t>
      </w:r>
      <w:r w:rsidR="00ED63B1">
        <w:rPr>
          <w:rFonts w:ascii="Times New Roman" w:hAnsi="Times New Roman" w:cs="Times New Roman"/>
          <w:sz w:val="24"/>
          <w:szCs w:val="24"/>
        </w:rPr>
        <w:t xml:space="preserve">00 km </w:t>
      </w:r>
      <w:r w:rsidR="00377A1B">
        <w:rPr>
          <w:rFonts w:ascii="Times New Roman" w:hAnsi="Times New Roman" w:cs="Times New Roman"/>
          <w:sz w:val="24"/>
          <w:szCs w:val="24"/>
        </w:rPr>
        <w:t xml:space="preserve">of </w:t>
      </w:r>
      <w:r w:rsidR="00ED63B1">
        <w:rPr>
          <w:rFonts w:ascii="Times New Roman" w:hAnsi="Times New Roman" w:cs="Times New Roman"/>
          <w:sz w:val="24"/>
          <w:szCs w:val="24"/>
        </w:rPr>
        <w:t xml:space="preserve">coastline. </w:t>
      </w:r>
      <w:r w:rsidR="00377A1B">
        <w:rPr>
          <w:rFonts w:ascii="Times New Roman" w:hAnsi="Times New Roman" w:cs="Times New Roman"/>
          <w:sz w:val="24"/>
          <w:szCs w:val="24"/>
        </w:rPr>
        <w:t xml:space="preserve">Another prime example stems from </w:t>
      </w:r>
      <w:r w:rsidR="00ED63B1">
        <w:rPr>
          <w:rFonts w:ascii="Times New Roman" w:hAnsi="Times New Roman" w:cs="Times New Roman"/>
          <w:sz w:val="24"/>
          <w:szCs w:val="24"/>
        </w:rPr>
        <w:t>severe freeze event</w:t>
      </w:r>
      <w:r w:rsidR="00377A1B">
        <w:rPr>
          <w:rFonts w:ascii="Times New Roman" w:hAnsi="Times New Roman" w:cs="Times New Roman"/>
          <w:sz w:val="24"/>
          <w:szCs w:val="24"/>
        </w:rPr>
        <w:t xml:space="preserve">s in 1983 and 1989, which </w:t>
      </w:r>
      <w:r w:rsidR="00ED63B1">
        <w:rPr>
          <w:rFonts w:ascii="Times New Roman" w:hAnsi="Times New Roman" w:cs="Times New Roman"/>
          <w:sz w:val="24"/>
          <w:szCs w:val="24"/>
        </w:rPr>
        <w:t>produced fish kills across the region</w:t>
      </w:r>
      <w:r w:rsidR="00377A1B">
        <w:rPr>
          <w:rFonts w:ascii="Times New Roman" w:hAnsi="Times New Roman" w:cs="Times New Roman"/>
          <w:sz w:val="24"/>
          <w:szCs w:val="24"/>
        </w:rPr>
        <w:t>,</w:t>
      </w:r>
      <w:r w:rsidR="00ED63B1">
        <w:rPr>
          <w:rFonts w:ascii="Times New Roman" w:hAnsi="Times New Roman" w:cs="Times New Roman"/>
          <w:sz w:val="24"/>
          <w:szCs w:val="24"/>
        </w:rPr>
        <w:t xml:space="preserve"> from Texas to Florida.</w:t>
      </w:r>
      <w:r w:rsidR="00377A1B">
        <w:rPr>
          <w:rFonts w:ascii="Times New Roman" w:hAnsi="Times New Roman" w:cs="Times New Roman"/>
          <w:sz w:val="24"/>
          <w:szCs w:val="24"/>
        </w:rPr>
        <w:t xml:space="preserve"> In Texas alone, the 1983 and 1989 events killed </w:t>
      </w:r>
      <w:r w:rsidR="004D5304">
        <w:rPr>
          <w:rFonts w:ascii="Times New Roman" w:hAnsi="Times New Roman" w:cs="Times New Roman"/>
          <w:sz w:val="24"/>
          <w:szCs w:val="24"/>
        </w:rPr>
        <w:t xml:space="preserve">at least </w:t>
      </w:r>
      <w:r w:rsidR="00377A1B">
        <w:rPr>
          <w:rFonts w:ascii="Times New Roman" w:hAnsi="Times New Roman" w:cs="Times New Roman"/>
          <w:sz w:val="24"/>
          <w:szCs w:val="24"/>
        </w:rPr>
        <w:t xml:space="preserve">31 million fish, </w:t>
      </w:r>
      <w:r w:rsidR="00416D5B">
        <w:rPr>
          <w:rFonts w:ascii="Times New Roman" w:hAnsi="Times New Roman" w:cs="Times New Roman"/>
          <w:sz w:val="24"/>
          <w:szCs w:val="24"/>
        </w:rPr>
        <w:t xml:space="preserve">comprised of </w:t>
      </w:r>
      <w:r w:rsidR="00377A1B">
        <w:rPr>
          <w:rFonts w:ascii="Times New Roman" w:hAnsi="Times New Roman" w:cs="Times New Roman"/>
          <w:sz w:val="24"/>
          <w:szCs w:val="24"/>
        </w:rPr>
        <w:t xml:space="preserve">103 species </w:t>
      </w:r>
      <w:r w:rsidR="00377A1B">
        <w:rPr>
          <w:rFonts w:ascii="Times New Roman" w:hAnsi="Times New Roman" w:cs="Times New Roman"/>
          <w:sz w:val="24"/>
          <w:szCs w:val="24"/>
        </w:rPr>
        <w:fldChar w:fldCharType="begin"/>
      </w:r>
      <w:r w:rsidR="00377A1B">
        <w:rPr>
          <w:rFonts w:ascii="Times New Roman" w:hAnsi="Times New Roman" w:cs="Times New Roman"/>
          <w:sz w:val="24"/>
          <w:szCs w:val="24"/>
        </w:rPr>
        <w:instrText xml:space="preserve"> ADDIN EN.CITE &lt;EndNote&gt;&lt;Cite&gt;&lt;Author&gt;Martin&lt;/Author&gt;&lt;Year&gt;1996&lt;/Year&gt;&lt;RecNum&gt;20692&lt;/RecNum&gt;&lt;DisplayText&gt;(Martin &amp;amp; McEachron, 1996)&lt;/DisplayText&gt;&lt;record&gt;&lt;rec-number&gt;20692&lt;/rec-number&gt;&lt;foreign-keys&gt;&lt;key app="EN" db-id="f0a9rv2xxe0ee9ed5tspfwv8ap5fw2srpe2p" timestamp="1435266076"&gt;20692&lt;/key&gt;&lt;/foreign-keys&gt;&lt;ref-type name="Book"&gt;6&lt;/ref-type&gt;&lt;contributors&gt;&lt;authors&gt;&lt;author&gt;Martin, J.H.&lt;/author&gt;&lt;author&gt;McEachron, L.W.&lt;/author&gt;&lt;/authors&gt;&lt;/contributors&gt;&lt;titles&gt;&lt;title&gt;Historical annotated review of winter kills of marine organisms in Texas bays. Management Data Series No. 118&lt;/title&gt;&lt;/titles&gt;&lt;dates&gt;&lt;year&gt;1996&lt;/year&gt;&lt;/dates&gt;&lt;pub-location&gt;Austin, Texas&lt;/pub-location&gt;&lt;publisher&gt;Texas Parks and Wildlife Department, Coastal Fisheries Division&lt;/publisher&gt;&lt;urls&gt;&lt;/urls&gt;&lt;/record&gt;&lt;/Cite&gt;&lt;/EndNote&gt;</w:instrText>
      </w:r>
      <w:r w:rsidR="00377A1B">
        <w:rPr>
          <w:rFonts w:ascii="Times New Roman" w:hAnsi="Times New Roman" w:cs="Times New Roman"/>
          <w:sz w:val="24"/>
          <w:szCs w:val="24"/>
        </w:rPr>
        <w:fldChar w:fldCharType="separate"/>
      </w:r>
      <w:r w:rsidR="00377A1B">
        <w:rPr>
          <w:rFonts w:ascii="Times New Roman" w:hAnsi="Times New Roman" w:cs="Times New Roman"/>
          <w:noProof/>
          <w:sz w:val="24"/>
          <w:szCs w:val="24"/>
        </w:rPr>
        <w:t>(Martin &amp; McEachron, 1996)</w:t>
      </w:r>
      <w:r w:rsidR="00377A1B">
        <w:rPr>
          <w:rFonts w:ascii="Times New Roman" w:hAnsi="Times New Roman" w:cs="Times New Roman"/>
          <w:sz w:val="24"/>
          <w:szCs w:val="24"/>
        </w:rPr>
        <w:fldChar w:fldCharType="end"/>
      </w:r>
      <w:r w:rsidR="00377A1B">
        <w:rPr>
          <w:rFonts w:ascii="Times New Roman" w:hAnsi="Times New Roman" w:cs="Times New Roman"/>
          <w:sz w:val="24"/>
          <w:szCs w:val="24"/>
        </w:rPr>
        <w:t xml:space="preserve">. </w:t>
      </w:r>
      <w:bookmarkEnd w:id="11"/>
      <w:bookmarkEnd w:id="12"/>
      <w:r w:rsidRPr="00162AF0">
        <w:rPr>
          <w:rFonts w:ascii="Times New Roman" w:hAnsi="Times New Roman" w:cs="Times New Roman"/>
          <w:sz w:val="24"/>
          <w:szCs w:val="24"/>
        </w:rPr>
        <w:t>Along these eastern North American coasts, the poleward distributions of subtropical fishes</w:t>
      </w:r>
      <w:r w:rsidR="00C33F4F">
        <w:rPr>
          <w:rFonts w:ascii="Times New Roman" w:hAnsi="Times New Roman" w:cs="Times New Roman"/>
          <w:sz w:val="24"/>
          <w:szCs w:val="24"/>
        </w:rPr>
        <w:t xml:space="preserve">—for example, </w:t>
      </w:r>
      <w:r w:rsidRPr="00162AF0">
        <w:rPr>
          <w:rFonts w:ascii="Times New Roman" w:hAnsi="Times New Roman" w:cs="Times New Roman"/>
          <w:sz w:val="24"/>
          <w:szCs w:val="24"/>
        </w:rPr>
        <w:t xml:space="preserve">common snook </w:t>
      </w:r>
      <w:r w:rsidR="00C33F4F">
        <w:rPr>
          <w:rFonts w:ascii="Times New Roman" w:hAnsi="Times New Roman" w:cs="Times New Roman"/>
          <w:sz w:val="24"/>
          <w:szCs w:val="24"/>
        </w:rPr>
        <w:t>(</w:t>
      </w:r>
      <w:proofErr w:type="spellStart"/>
      <w:r w:rsidRPr="00162AF0">
        <w:rPr>
          <w:rFonts w:ascii="Times New Roman" w:hAnsi="Times New Roman" w:cs="Times New Roman"/>
          <w:i/>
          <w:iCs/>
          <w:sz w:val="24"/>
          <w:szCs w:val="24"/>
        </w:rPr>
        <w:t>Centropomus</w:t>
      </w:r>
      <w:proofErr w:type="spellEnd"/>
      <w:r w:rsidRPr="00162AF0">
        <w:rPr>
          <w:rFonts w:ascii="Times New Roman" w:hAnsi="Times New Roman" w:cs="Times New Roman"/>
          <w:i/>
          <w:iCs/>
          <w:sz w:val="24"/>
          <w:szCs w:val="24"/>
        </w:rPr>
        <w:t xml:space="preserve"> </w:t>
      </w:r>
      <w:proofErr w:type="spellStart"/>
      <w:r w:rsidRPr="00162AF0">
        <w:rPr>
          <w:rFonts w:ascii="Times New Roman" w:hAnsi="Times New Roman" w:cs="Times New Roman"/>
          <w:i/>
          <w:iCs/>
          <w:sz w:val="24"/>
          <w:szCs w:val="24"/>
        </w:rPr>
        <w:t>undecimalis</w:t>
      </w:r>
      <w:proofErr w:type="spellEnd"/>
      <w:r w:rsidR="00A062C6">
        <w:rPr>
          <w:rFonts w:ascii="Times New Roman" w:hAnsi="Times New Roman" w:cs="Times New Roman"/>
          <w:sz w:val="24"/>
          <w:szCs w:val="24"/>
        </w:rPr>
        <w:t xml:space="preserve">, </w:t>
      </w:r>
      <w:r w:rsidR="00994ACB">
        <w:rPr>
          <w:rFonts w:ascii="Times New Roman" w:hAnsi="Times New Roman" w:cs="Times New Roman"/>
          <w:sz w:val="24"/>
          <w:szCs w:val="24"/>
        </w:rPr>
        <w:t>Figure S2</w:t>
      </w:r>
      <w:r w:rsidR="00C33F4F">
        <w:rPr>
          <w:rFonts w:ascii="Times New Roman" w:hAnsi="Times New Roman" w:cs="Times New Roman"/>
          <w:sz w:val="24"/>
          <w:szCs w:val="24"/>
        </w:rPr>
        <w:t>)</w:t>
      </w:r>
      <w:r w:rsidR="003A2162">
        <w:rPr>
          <w:rFonts w:ascii="Times New Roman" w:hAnsi="Times New Roman" w:cs="Times New Roman"/>
          <w:sz w:val="24"/>
          <w:szCs w:val="24"/>
        </w:rPr>
        <w:t xml:space="preserve"> </w:t>
      </w:r>
      <w:r w:rsidR="00C33F4F">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&lt;EndNote&gt;&lt;Cite&gt;&lt;Author&gt;Howells&lt;/Author&gt;&lt;Year&gt;1990&lt;/Year&gt;&lt;RecNum&gt;21751&lt;/RecNum&gt;&lt;DisplayText&gt;(Howells et al., 1990)&lt;/DisplayText&gt;&lt;record&gt;&lt;rec-number&gt;21751&lt;/rec-number&gt;&lt;foreign-keys&gt;&lt;key app="EN" db-id="f0a9rv2xxe0ee9ed5tspfwv8ap5fw2srpe2p" timestamp="1589232538"&gt;21751&lt;/key&gt;&lt;/foreign-keys&gt;&lt;ref-type name="Journal Article"&gt;17&lt;/ref-type&gt;&lt;contributors&gt;&lt;authors&gt;&lt;author&gt;Howells, Robert G&lt;/author&gt;&lt;author&gt;Sonski, Albin J&lt;/author&gt;&lt;author&gt;Shafland, Paul L&lt;/author&gt;&lt;author&gt;Hilton, Brian D&lt;/author&gt;&lt;/authors&gt;&lt;/contributors&gt;&lt;titles&gt;&lt;title&gt;&lt;style face="normal" font="default" size="100%"&gt;Lower temperature tolerance of snook, &lt;/style&gt;&lt;style face="italic" font="default" size="100%"&gt;Centropomus undecimalis&lt;/style&gt;&lt;/title&gt;&lt;secondary-title&gt;Northeast Gulf Science&lt;/secondary-title&gt;&lt;/titles&gt;&lt;periodical&gt;&lt;full-title&gt;Northeast Gulf Science&lt;/full-title&gt;&lt;/periodical&gt;&lt;pages&gt;155-158&lt;/pages&gt;&lt;volume&gt;11&lt;/volume&gt;&lt;number&gt;2&lt;/number&gt;&lt;dates&gt;&lt;year&gt;1990&lt;/year&gt;&lt;/dates&gt;&lt;isbn&gt;0148-9836&lt;/isbn&gt;&lt;urls&gt;&lt;/urls&gt;&lt;/record&gt;&lt;/Cite&gt;&lt;/EndNote&gt;</w:instrText>
      </w:r>
      <w:r w:rsidR="00C33F4F">
        <w:rPr>
          <w:rFonts w:ascii="Times New Roman" w:hAnsi="Times New Roman" w:cs="Times New Roman"/>
          <w:sz w:val="24"/>
          <w:szCs w:val="24"/>
        </w:rPr>
        <w:fldChar w:fldCharType="separate"/>
      </w:r>
      <w:r w:rsidR="00A16E9D">
        <w:rPr>
          <w:rFonts w:ascii="Times New Roman" w:hAnsi="Times New Roman" w:cs="Times New Roman"/>
          <w:noProof/>
          <w:sz w:val="24"/>
          <w:szCs w:val="24"/>
        </w:rPr>
        <w:t>(Howells et al., 1990)</w:t>
      </w:r>
      <w:r w:rsidR="00C33F4F">
        <w:rPr>
          <w:rFonts w:ascii="Times New Roman" w:hAnsi="Times New Roman" w:cs="Times New Roman"/>
          <w:sz w:val="24"/>
          <w:szCs w:val="24"/>
        </w:rPr>
        <w:fldChar w:fldCharType="end"/>
      </w:r>
      <w:r w:rsidRPr="00162AF0">
        <w:rPr>
          <w:rFonts w:ascii="Times New Roman" w:hAnsi="Times New Roman" w:cs="Times New Roman"/>
          <w:sz w:val="24"/>
          <w:szCs w:val="24"/>
        </w:rPr>
        <w:t xml:space="preserve">, smalltooth sawfish </w:t>
      </w:r>
      <w:r w:rsidR="00C33F4F">
        <w:rPr>
          <w:rFonts w:ascii="Times New Roman" w:hAnsi="Times New Roman" w:cs="Times New Roman"/>
          <w:sz w:val="24"/>
          <w:szCs w:val="24"/>
        </w:rPr>
        <w:t>(</w:t>
      </w:r>
      <w:r w:rsidRPr="00162AF0">
        <w:rPr>
          <w:rFonts w:ascii="Times New Roman" w:hAnsi="Times New Roman" w:cs="Times New Roman"/>
          <w:i/>
          <w:iCs/>
          <w:sz w:val="24"/>
          <w:szCs w:val="24"/>
        </w:rPr>
        <w:t xml:space="preserve">Pristis </w:t>
      </w:r>
      <w:r w:rsidR="00C33F4F">
        <w:rPr>
          <w:rFonts w:ascii="Times New Roman" w:hAnsi="Times New Roman" w:cs="Times New Roman"/>
          <w:i/>
          <w:iCs/>
          <w:sz w:val="24"/>
          <w:szCs w:val="24"/>
        </w:rPr>
        <w:t>pectinate</w:t>
      </w:r>
      <w:r w:rsidR="00C33F4F">
        <w:rPr>
          <w:rFonts w:ascii="Times New Roman" w:hAnsi="Times New Roman" w:cs="Times New Roman"/>
          <w:sz w:val="24"/>
          <w:szCs w:val="24"/>
        </w:rPr>
        <w:t xml:space="preserve">) </w:t>
      </w:r>
      <w:r w:rsidR="00C33F4F">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&lt;EndNote&gt;&lt;Cite&gt;&lt;Author&gt;Poulakis&lt;/Author&gt;&lt;Year&gt;2011&lt;/Year&gt;&lt;RecNum&gt;21752&lt;/RecNum&gt;&lt;DisplayText&gt;(Poulakis et al., 2011)&lt;/DisplayText&gt;&lt;record&gt;&lt;rec-number&gt;21752&lt;/rec-number&gt;&lt;foreign-keys&gt;&lt;key app="EN" db-id="f0a9rv2xxe0ee9ed5tspfwv8ap5fw2srpe2p" timestamp="1589232705"&gt;21752&lt;/key&gt;&lt;/foreign-keys&gt;&lt;ref-type name="Journal Article"&gt;17&lt;/ref-type&gt;&lt;contributors&gt;&lt;authors&gt;&lt;author&gt;Poulakis, Gregg R&lt;/author&gt;&lt;author&gt;Stevens, Philip W&lt;/author&gt;&lt;author&gt;Timmers, Amy A&lt;/author&gt;&lt;author&gt;Wiley, Tonya R&lt;/author&gt;&lt;author&gt;Simpfendorfer, Colin A&lt;/author&gt;&lt;/authors&gt;&lt;/contributors&gt;&lt;titles&gt;&lt;title&gt;&lt;style face="normal" font="default" size="100%"&gt;Abiotic affinities and spatiotemporal distribution of the endangered smalltooth sawfish, &lt;/style&gt;&lt;style face="italic" font="default" size="100%"&gt;Pristis pectinata&lt;/style&gt;&lt;style face="normal" font="default" size="100%"&gt;, in a south-western Florida nursery&lt;/style&gt;&lt;/title&gt;&lt;secondary-title&gt;Marine and Freshwater Research&lt;/secondary-title&gt;&lt;/titles&gt;&lt;periodical&gt;&lt;full-title&gt;Marine and Freshwater Research&lt;/full-title&gt;&lt;abbr-1&gt;Mar. Freshw. Res.&lt;/abbr-1&gt;&lt;/periodical&gt;&lt;pages&gt;1165-1177&lt;/pages&gt;&lt;volume&gt;62&lt;/volume&gt;&lt;number&gt;10&lt;/number&gt;&lt;dates&gt;&lt;year&gt;2011&lt;/year&gt;&lt;/dates&gt;&lt;isbn&gt;1448-6059&lt;/isbn&gt;&lt;urls&gt;&lt;/urls&gt;&lt;/record&gt;&lt;/Cite&gt;&lt;/EndNote&gt;</w:instrText>
      </w:r>
      <w:r w:rsidR="00C33F4F">
        <w:rPr>
          <w:rFonts w:ascii="Times New Roman" w:hAnsi="Times New Roman" w:cs="Times New Roman"/>
          <w:sz w:val="24"/>
          <w:szCs w:val="24"/>
        </w:rPr>
        <w:fldChar w:fldCharType="separate"/>
      </w:r>
      <w:r w:rsidR="00A16E9D">
        <w:rPr>
          <w:rFonts w:ascii="Times New Roman" w:hAnsi="Times New Roman" w:cs="Times New Roman"/>
          <w:noProof/>
          <w:sz w:val="24"/>
          <w:szCs w:val="24"/>
        </w:rPr>
        <w:t>(Poulakis et al., 2011)</w:t>
      </w:r>
      <w:r w:rsidR="00C33F4F">
        <w:rPr>
          <w:rFonts w:ascii="Times New Roman" w:hAnsi="Times New Roman" w:cs="Times New Roman"/>
          <w:sz w:val="24"/>
          <w:szCs w:val="24"/>
        </w:rPr>
        <w:fldChar w:fldCharType="end"/>
      </w:r>
      <w:r w:rsidRPr="00162AF0">
        <w:rPr>
          <w:rFonts w:ascii="Times New Roman" w:hAnsi="Times New Roman" w:cs="Times New Roman"/>
          <w:sz w:val="24"/>
          <w:szCs w:val="24"/>
        </w:rPr>
        <w:t xml:space="preserve">, gray snapper </w:t>
      </w:r>
      <w:r w:rsidR="00C33F4F">
        <w:rPr>
          <w:rFonts w:ascii="Times New Roman" w:hAnsi="Times New Roman" w:cs="Times New Roman"/>
          <w:sz w:val="24"/>
          <w:szCs w:val="24"/>
        </w:rPr>
        <w:t>(</w:t>
      </w:r>
      <w:r w:rsidRPr="00162AF0">
        <w:rPr>
          <w:rFonts w:ascii="Times New Roman" w:hAnsi="Times New Roman" w:cs="Times New Roman"/>
          <w:i/>
          <w:iCs/>
          <w:sz w:val="24"/>
          <w:szCs w:val="24"/>
        </w:rPr>
        <w:t>Lutjanus griseus</w:t>
      </w:r>
      <w:r w:rsidR="00C33F4F">
        <w:rPr>
          <w:rFonts w:ascii="Times New Roman" w:hAnsi="Times New Roman" w:cs="Times New Roman"/>
          <w:sz w:val="24"/>
          <w:szCs w:val="24"/>
        </w:rPr>
        <w:t xml:space="preserve">) </w:t>
      </w:r>
      <w:r w:rsidR="00C33F4F">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&lt;EndNote&gt;&lt;Cite&gt;&lt;Author&gt;Hare&lt;/Author&gt;&lt;Year&gt;2012&lt;/Year&gt;&lt;RecNum&gt;21753&lt;/RecNum&gt;&lt;DisplayText&gt;(Hare et al., 2012)&lt;/DisplayText&gt;&lt;record&gt;&lt;rec-number&gt;21753&lt;/rec-number&gt;&lt;foreign-keys&gt;&lt;key app="EN" db-id="f0a9rv2xxe0ee9ed5tspfwv8ap5fw2srpe2p" timestamp="1589232814"&gt;21753&lt;/key&gt;&lt;/foreign-keys&gt;&lt;ref-type name="Journal Article"&gt;17&lt;/ref-type&gt;&lt;contributors&gt;&lt;authors&gt;&lt;author&gt;Hare, Jonathan A&lt;/author&gt;&lt;author&gt;Wuenschel, Mark J&lt;/author&gt;&lt;author&gt;Kimball, Matthew E&lt;/author&gt;&lt;/authors&gt;&lt;/contributors&gt;&lt;titles&gt;&lt;title&gt;&lt;style face="normal" font="default" size="100%"&gt;Projecting range limits with coupled thermal tolerance-climate change models: an example based on gray snapper (&lt;/style&gt;&lt;style face="italic" font="default" size="100%"&gt;Lutjanus griseus&lt;/style&gt;&lt;style face="normal" font="default" size="100%"&gt;) along the US east coast&lt;/style&gt;&lt;/title&gt;&lt;secondary-title&gt;PLOS ONE&lt;/secondary-title&gt;&lt;/titles&gt;&lt;periodical&gt;&lt;full-title&gt;PLOS ONE&lt;/full-title&gt;&lt;/periodical&gt;&lt;pages&gt;e52294&lt;/pages&gt;&lt;volume&gt;7&lt;/volume&gt;&lt;number&gt;12&lt;/number&gt;&lt;dates&gt;&lt;year&gt;2012&lt;/year&gt;&lt;/dates&gt;&lt;urls&gt;&lt;/urls&gt;&lt;/record&gt;&lt;/Cite&gt;&lt;/EndNote&gt;</w:instrText>
      </w:r>
      <w:r w:rsidR="00C33F4F">
        <w:rPr>
          <w:rFonts w:ascii="Times New Roman" w:hAnsi="Times New Roman" w:cs="Times New Roman"/>
          <w:sz w:val="24"/>
          <w:szCs w:val="24"/>
        </w:rPr>
        <w:fldChar w:fldCharType="separate"/>
      </w:r>
      <w:r w:rsidR="00A16E9D">
        <w:rPr>
          <w:rFonts w:ascii="Times New Roman" w:hAnsi="Times New Roman" w:cs="Times New Roman"/>
          <w:noProof/>
          <w:sz w:val="24"/>
          <w:szCs w:val="24"/>
        </w:rPr>
        <w:t>(Hare et al., 2012)</w:t>
      </w:r>
      <w:r w:rsidR="00C33F4F">
        <w:rPr>
          <w:rFonts w:ascii="Times New Roman" w:hAnsi="Times New Roman" w:cs="Times New Roman"/>
          <w:sz w:val="24"/>
          <w:szCs w:val="24"/>
        </w:rPr>
        <w:fldChar w:fldCharType="end"/>
      </w:r>
      <w:r w:rsidRPr="00162AF0">
        <w:rPr>
          <w:rFonts w:ascii="Times New Roman" w:hAnsi="Times New Roman" w:cs="Times New Roman"/>
          <w:sz w:val="24"/>
          <w:szCs w:val="24"/>
        </w:rPr>
        <w:t xml:space="preserve">, goliath grouper </w:t>
      </w:r>
      <w:r w:rsidR="00C33F4F">
        <w:rPr>
          <w:rFonts w:ascii="Times New Roman" w:hAnsi="Times New Roman" w:cs="Times New Roman"/>
          <w:sz w:val="24"/>
          <w:szCs w:val="24"/>
        </w:rPr>
        <w:t>(</w:t>
      </w:r>
      <w:proofErr w:type="spellStart"/>
      <w:r w:rsidRPr="00162AF0">
        <w:rPr>
          <w:rFonts w:ascii="Times New Roman" w:hAnsi="Times New Roman" w:cs="Times New Roman"/>
          <w:i/>
          <w:iCs/>
          <w:sz w:val="24"/>
          <w:szCs w:val="24"/>
        </w:rPr>
        <w:t>Epinephelus</w:t>
      </w:r>
      <w:proofErr w:type="spellEnd"/>
      <w:r w:rsidRPr="00162AF0">
        <w:rPr>
          <w:rFonts w:ascii="Times New Roman" w:hAnsi="Times New Roman" w:cs="Times New Roman"/>
          <w:i/>
          <w:iCs/>
          <w:sz w:val="24"/>
          <w:szCs w:val="24"/>
        </w:rPr>
        <w:t xml:space="preserve"> </w:t>
      </w:r>
      <w:proofErr w:type="spellStart"/>
      <w:r w:rsidRPr="00162AF0">
        <w:rPr>
          <w:rFonts w:ascii="Times New Roman" w:hAnsi="Times New Roman" w:cs="Times New Roman"/>
          <w:i/>
          <w:iCs/>
          <w:sz w:val="24"/>
          <w:szCs w:val="24"/>
        </w:rPr>
        <w:lastRenderedPageBreak/>
        <w:t>itajara</w:t>
      </w:r>
      <w:proofErr w:type="spellEnd"/>
      <w:r w:rsidR="00C33F4F">
        <w:rPr>
          <w:rFonts w:ascii="Times New Roman" w:hAnsi="Times New Roman" w:cs="Times New Roman"/>
          <w:sz w:val="24"/>
          <w:szCs w:val="24"/>
        </w:rPr>
        <w:t>)</w:t>
      </w:r>
      <w:r w:rsidRPr="00162AF0">
        <w:rPr>
          <w:rFonts w:ascii="Times New Roman" w:hAnsi="Times New Roman" w:cs="Times New Roman"/>
          <w:sz w:val="24"/>
          <w:szCs w:val="24"/>
        </w:rPr>
        <w:t xml:space="preserve">, </w:t>
      </w:r>
      <w:r w:rsidR="00E11129">
        <w:rPr>
          <w:rFonts w:ascii="Times New Roman" w:hAnsi="Times New Roman" w:cs="Times New Roman"/>
          <w:sz w:val="24"/>
          <w:szCs w:val="24"/>
        </w:rPr>
        <w:t xml:space="preserve">and </w:t>
      </w:r>
      <w:r w:rsidRPr="00162AF0">
        <w:rPr>
          <w:rFonts w:ascii="Times New Roman" w:hAnsi="Times New Roman" w:cs="Times New Roman"/>
          <w:sz w:val="24"/>
          <w:szCs w:val="24"/>
        </w:rPr>
        <w:t xml:space="preserve">tarpon </w:t>
      </w:r>
      <w:r w:rsidR="00C33F4F">
        <w:rPr>
          <w:rFonts w:ascii="Times New Roman" w:hAnsi="Times New Roman" w:cs="Times New Roman"/>
          <w:sz w:val="24"/>
          <w:szCs w:val="24"/>
        </w:rPr>
        <w:t>(</w:t>
      </w:r>
      <w:r w:rsidRPr="00162AF0">
        <w:rPr>
          <w:rFonts w:ascii="Times New Roman" w:hAnsi="Times New Roman" w:cs="Times New Roman"/>
          <w:i/>
          <w:iCs/>
          <w:sz w:val="24"/>
          <w:szCs w:val="24"/>
        </w:rPr>
        <w:t>Megalops atlanticus</w:t>
      </w:r>
      <w:r w:rsidR="00CC0582">
        <w:rPr>
          <w:rFonts w:ascii="Times New Roman" w:hAnsi="Times New Roman" w:cs="Times New Roman"/>
          <w:sz w:val="24"/>
          <w:szCs w:val="24"/>
        </w:rPr>
        <w:t>)</w:t>
      </w:r>
      <w:r w:rsidR="00C33F4F">
        <w:rPr>
          <w:rFonts w:ascii="Times New Roman" w:hAnsi="Times New Roman" w:cs="Times New Roman"/>
          <w:sz w:val="24"/>
          <w:szCs w:val="24"/>
        </w:rPr>
        <w:t xml:space="preserve"> </w:t>
      </w:r>
      <w:r w:rsidR="00C33F4F">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&lt;EndNote&gt;&lt;Cite&gt;&lt;Author&gt;Mace&lt;/Author&gt;&lt;Year&gt;2017&lt;/Year&gt;&lt;RecNum&gt;21754&lt;/RecNum&gt;&lt;DisplayText&gt;(Mace et al., 2017)&lt;/DisplayText&gt;&lt;record&gt;&lt;rec-number&gt;21754&lt;/rec-number&gt;&lt;foreign-keys&gt;&lt;key app="EN" db-id="f0a9rv2xxe0ee9ed5tspfwv8ap5fw2srpe2p" timestamp="1589232928"&gt;21754&lt;/key&gt;&lt;/foreign-keys&gt;&lt;ref-type name="Journal Article"&gt;17&lt;/ref-type&gt;&lt;contributors&gt;&lt;authors&gt;&lt;author&gt;Mace, Marvin M&lt;/author&gt;&lt;author&gt;Haffey, Eric R&lt;/author&gt;&lt;author&gt;Kimball, Matthew E&lt;/author&gt;&lt;/authors&gt;&lt;/contributors&gt;&lt;titles&gt;&lt;title&gt;&lt;style face="normal" font="default" size="100%"&gt;Low-temperature tolerance of juvenile tarpon &lt;/style&gt;&lt;style face="italic" font="default" size="100%"&gt;Megalops atlanticus&lt;/style&gt;&lt;/title&gt;&lt;secondary-title&gt;Environmental Biology of Fishes&lt;/secondary-title&gt;&lt;/titles&gt;&lt;periodical&gt;&lt;full-title&gt;Environmental Biology of Fishes&lt;/full-title&gt;&lt;/periodical&gt;&lt;pages&gt;913-922&lt;/pages&gt;&lt;volume&gt;100&lt;/volume&gt;&lt;number&gt;8&lt;/number&gt;&lt;dates&gt;&lt;year&gt;2017&lt;/year&gt;&lt;/dates&gt;&lt;isbn&gt;0378-1909&lt;/isbn&gt;&lt;urls&gt;&lt;/urls&gt;&lt;/record&gt;&lt;/Cite&gt;&lt;/EndNote&gt;</w:instrText>
      </w:r>
      <w:r w:rsidR="00C33F4F">
        <w:rPr>
          <w:rFonts w:ascii="Times New Roman" w:hAnsi="Times New Roman" w:cs="Times New Roman"/>
          <w:sz w:val="24"/>
          <w:szCs w:val="24"/>
        </w:rPr>
        <w:fldChar w:fldCharType="separate"/>
      </w:r>
      <w:r w:rsidR="00A16E9D">
        <w:rPr>
          <w:rFonts w:ascii="Times New Roman" w:hAnsi="Times New Roman" w:cs="Times New Roman"/>
          <w:noProof/>
          <w:sz w:val="24"/>
          <w:szCs w:val="24"/>
        </w:rPr>
        <w:t>(Mace et al., 2017)</w:t>
      </w:r>
      <w:r w:rsidR="00C33F4F">
        <w:rPr>
          <w:rFonts w:ascii="Times New Roman" w:hAnsi="Times New Roman" w:cs="Times New Roman"/>
          <w:sz w:val="24"/>
          <w:szCs w:val="24"/>
        </w:rPr>
        <w:fldChar w:fldCharType="end"/>
      </w:r>
      <w:r w:rsidR="00C33F4F">
        <w:rPr>
          <w:rFonts w:ascii="Times New Roman" w:hAnsi="Times New Roman" w:cs="Times New Roman"/>
          <w:sz w:val="24"/>
          <w:szCs w:val="24"/>
        </w:rPr>
        <w:t>—</w:t>
      </w:r>
      <w:r w:rsidRPr="00162AF0">
        <w:rPr>
          <w:rFonts w:ascii="Times New Roman" w:hAnsi="Times New Roman" w:cs="Times New Roman"/>
          <w:sz w:val="24"/>
          <w:szCs w:val="24"/>
        </w:rPr>
        <w:t>are ultimately limited by their cold tolerance</w:t>
      </w:r>
      <w:bookmarkEnd w:id="10"/>
      <w:r w:rsidRPr="00162AF0">
        <w:rPr>
          <w:rFonts w:ascii="Times New Roman" w:hAnsi="Times New Roman" w:cs="Times New Roman"/>
          <w:sz w:val="24"/>
          <w:szCs w:val="24"/>
        </w:rPr>
        <w:t xml:space="preserve">. This is also the case for freshwater fishes introduced from the tropics, some of which can tolerate moderate salinity and occupy the upper reaches of estuaries </w:t>
      </w:r>
      <w:r w:rsidRPr="00162AF0">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&lt;EndNote&gt;&lt;Cite&gt;&lt;Author&gt;Idelberger&lt;/Author&gt;&lt;Year&gt;2011&lt;/Year&gt;&lt;RecNum&gt;21755&lt;/RecNum&gt;&lt;DisplayText&gt;(Idelberger et al., 2011; Greenwood, 2017)&lt;/DisplayText&gt;&lt;record&gt;&lt;rec-number&gt;21755&lt;/rec-number&gt;&lt;foreign-keys&gt;&lt;key app="EN" db-id="f0a9rv2xxe0ee9ed5tspfwv8ap5fw2srpe2p" timestamp="1589233714"&gt;21755&lt;/key&gt;&lt;/foreign-keys&gt;&lt;ref-type name="Journal Article"&gt;17&lt;/ref-type&gt;&lt;contributors&gt;&lt;authors&gt;&lt;author&gt;Idelberger, Charles F&lt;/author&gt;&lt;author&gt;Stafford, Christopher J&lt;/author&gt;&lt;author&gt;Erickson, Sarah E&lt;/author&gt;&lt;/authors&gt;&lt;/contributors&gt;&lt;titles&gt;&lt;title&gt;Distribution and abundance of introduced fishes in Florida&amp;apos;s Charlotte Harbor estuary&lt;/title&gt;&lt;secondary-title&gt;Gulf Caribbean Research&lt;/secondary-title&gt;&lt;/titles&gt;&lt;periodical&gt;&lt;full-title&gt;Gulf Caribbean Research&lt;/full-title&gt;&lt;/periodical&gt;&lt;pages&gt;13-22&lt;/pages&gt;&lt;volume&gt;23&lt;/volume&gt;&lt;number&gt;1&lt;/number&gt;&lt;dates&gt;&lt;year&gt;2011&lt;/year&gt;&lt;/dates&gt;&lt;isbn&gt;1528-0470&lt;/isbn&gt;&lt;urls&gt;&lt;/urls&gt;&lt;/record&gt;&lt;/Cite&gt;&lt;Cite&gt;&lt;Author&gt;Greenwood&lt;/Author&gt;&lt;Year&gt;2017&lt;/Year&gt;&lt;RecNum&gt;21756&lt;/RecNum&gt;&lt;record&gt;&lt;rec-number&gt;21756&lt;/rec-number&gt;&lt;foreign-keys&gt;&lt;key app="EN" db-id="f0a9rv2xxe0ee9ed5tspfwv8ap5fw2srpe2p" timestamp="1589233821"&gt;21756&lt;/key&gt;&lt;/foreign-keys&gt;&lt;ref-type name="Journal Article"&gt;17&lt;/ref-type&gt;&lt;contributors&gt;&lt;authors&gt;&lt;author&gt;Greenwood, M. F. D.&lt;/author&gt;&lt;/authors&gt;&lt;/contributors&gt;&lt;titles&gt;&lt;title&gt;Distribution, spread, and habitat predictability of a small, invasive, piscivorous fish in an important estuarine fish nursery&lt;/title&gt;&lt;secondary-title&gt;Fishes&lt;/secondary-title&gt;&lt;/titles&gt;&lt;periodical&gt;&lt;full-title&gt;Fishes&lt;/full-title&gt;&lt;/periodical&gt;&lt;pages&gt;6&lt;/pages&gt;&lt;volume&gt;2&lt;/volume&gt;&lt;number&gt;2&lt;/number&gt;&lt;dates&gt;&lt;year&gt;2017&lt;/year&gt;&lt;/dates&gt;&lt;urls&gt;&lt;/urls&gt;&lt;/record&gt;&lt;/Cite&gt;&lt;/EndNote&gt;</w:instrText>
      </w:r>
      <w:r w:rsidRPr="00162AF0">
        <w:rPr>
          <w:rFonts w:ascii="Times New Roman" w:hAnsi="Times New Roman" w:cs="Times New Roman"/>
          <w:sz w:val="24"/>
          <w:szCs w:val="24"/>
        </w:rPr>
        <w:fldChar w:fldCharType="separate"/>
      </w:r>
      <w:r w:rsidR="00A16E9D">
        <w:rPr>
          <w:rFonts w:ascii="Times New Roman" w:hAnsi="Times New Roman" w:cs="Times New Roman"/>
          <w:noProof/>
          <w:sz w:val="24"/>
          <w:szCs w:val="24"/>
        </w:rPr>
        <w:t>(Idelberger et al., 2011; Greenwood, 2017)</w:t>
      </w:r>
      <w:r w:rsidRPr="00162AF0">
        <w:rPr>
          <w:rFonts w:ascii="Times New Roman" w:hAnsi="Times New Roman" w:cs="Times New Roman"/>
          <w:sz w:val="24"/>
          <w:szCs w:val="24"/>
        </w:rPr>
        <w:fldChar w:fldCharType="end"/>
      </w:r>
      <w:r w:rsidRPr="00162AF0">
        <w:rPr>
          <w:rFonts w:ascii="Times New Roman" w:hAnsi="Times New Roman" w:cs="Times New Roman"/>
          <w:sz w:val="24"/>
          <w:szCs w:val="24"/>
        </w:rPr>
        <w:t xml:space="preserve">. </w:t>
      </w:r>
    </w:p>
    <w:p w14:paraId="2927C7DC" w14:textId="2E422BE5" w:rsidR="00162AF0" w:rsidRPr="00162AF0" w:rsidRDefault="00162AF0" w:rsidP="002F0D29">
      <w:pPr>
        <w:spacing w:after="0" w:line="480" w:lineRule="auto"/>
        <w:ind w:firstLine="720"/>
        <w:rPr>
          <w:rFonts w:ascii="Times New Roman" w:hAnsi="Times New Roman" w:cs="Times New Roman"/>
          <w:sz w:val="24"/>
          <w:szCs w:val="24"/>
        </w:rPr>
      </w:pPr>
      <w:r w:rsidRPr="00162AF0">
        <w:rPr>
          <w:rFonts w:ascii="Times New Roman" w:hAnsi="Times New Roman" w:cs="Times New Roman"/>
          <w:sz w:val="24"/>
          <w:szCs w:val="24"/>
        </w:rPr>
        <w:t>The frequency at which the lower lethal water temperature (~10°C) of subtropical fishes is reached greatly influences whether a species occurs in a region, and if so, its population status. Recent population dynamics</w:t>
      </w:r>
      <w:r w:rsidR="00B2491E">
        <w:rPr>
          <w:rFonts w:ascii="Times New Roman" w:hAnsi="Times New Roman" w:cs="Times New Roman"/>
          <w:sz w:val="24"/>
          <w:szCs w:val="24"/>
        </w:rPr>
        <w:t xml:space="preserve"> of a well-studied gamefish, </w:t>
      </w:r>
      <w:r w:rsidRPr="00162AF0">
        <w:rPr>
          <w:rFonts w:ascii="Times New Roman" w:hAnsi="Times New Roman" w:cs="Times New Roman"/>
          <w:sz w:val="24"/>
          <w:szCs w:val="24"/>
        </w:rPr>
        <w:t>common snook</w:t>
      </w:r>
      <w:r w:rsidR="00B2491E">
        <w:rPr>
          <w:rFonts w:ascii="Times New Roman" w:hAnsi="Times New Roman" w:cs="Times New Roman"/>
          <w:sz w:val="24"/>
          <w:szCs w:val="24"/>
        </w:rPr>
        <w:t>,</w:t>
      </w:r>
      <w:r w:rsidRPr="00162AF0">
        <w:rPr>
          <w:rFonts w:ascii="Times New Roman" w:hAnsi="Times New Roman" w:cs="Times New Roman"/>
          <w:sz w:val="24"/>
          <w:szCs w:val="24"/>
        </w:rPr>
        <w:t xml:space="preserve"> highlight the critical ecological role of winter temperatures. In 2010, a severe cold event resulted in greater than 75% reductions of snook populations in some </w:t>
      </w:r>
      <w:r w:rsidR="00563F1A">
        <w:rPr>
          <w:rFonts w:ascii="Times New Roman" w:hAnsi="Times New Roman" w:cs="Times New Roman"/>
          <w:sz w:val="24"/>
          <w:szCs w:val="24"/>
        </w:rPr>
        <w:t xml:space="preserve">Florida </w:t>
      </w:r>
      <w:r w:rsidRPr="00162AF0">
        <w:rPr>
          <w:rFonts w:ascii="Times New Roman" w:hAnsi="Times New Roman" w:cs="Times New Roman"/>
          <w:sz w:val="24"/>
          <w:szCs w:val="24"/>
        </w:rPr>
        <w:t xml:space="preserve">estuaries </w:t>
      </w:r>
      <w:r w:rsidRPr="00162AF0">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&lt;EndNote&gt;&lt;Cite&gt;&lt;Author&gt;Stevens&lt;/Author&gt;&lt;Year&gt;2016&lt;/Year&gt;&lt;RecNum&gt;20900&lt;/RecNum&gt;&lt;DisplayText&gt;(Stevens et al., 2016)&lt;/DisplayText&gt;&lt;record&gt;&lt;rec-number&gt;20900&lt;/rec-number&gt;&lt;foreign-keys&gt;&lt;key app="EN" db-id="f0a9rv2xxe0ee9ed5tspfwv8ap5fw2srpe2p" timestamp="1475756856"&gt;20900&lt;/key&gt;&lt;/foreign-keys&gt;&lt;ref-type name="Journal Article"&gt;17&lt;/ref-type&gt;&lt;contributors&gt;&lt;authors&gt;&lt;author&gt;Stevens, P.W.&lt;/author&gt;&lt;author&gt;Blewett, D.A.&lt;/author&gt;&lt;author&gt;Boucek, R.E.&lt;/author&gt;&lt;author&gt;Rehage, J.S.&lt;/author&gt;&lt;author&gt;Winner, B.L.&lt;/author&gt;&lt;author&gt;Young, J.M.&lt;/author&gt;&lt;author&gt;Whittington, J.A.&lt;/author&gt;&lt;author&gt;Paperno, R.&lt;/author&gt;&lt;/authors&gt;&lt;/contributors&gt;&lt;titles&gt;&lt;title&gt;Resilience of a tropical sport fish population to a severe cold event varies across five estuaries in southern Florida&lt;/title&gt;&lt;secondary-title&gt;Ecosphere&lt;/secondary-title&gt;&lt;/titles&gt;&lt;periodical&gt;&lt;full-title&gt;Ecosphere&lt;/full-title&gt;&lt;/periodical&gt;&lt;pages&gt;Article e01400&lt;/pages&gt;&lt;volume&gt;7&lt;/volume&gt;&lt;number&gt;8&lt;/number&gt;&lt;dates&gt;&lt;year&gt;2016&lt;/year&gt;&lt;/dates&gt;&lt;isbn&gt;2150-8925&lt;/isbn&gt;&lt;urls&gt;&lt;/urls&gt;&lt;/record&gt;&lt;/Cite&gt;&lt;/EndNote&gt;</w:instrText>
      </w:r>
      <w:r w:rsidRPr="00162AF0">
        <w:rPr>
          <w:rFonts w:ascii="Times New Roman" w:hAnsi="Times New Roman" w:cs="Times New Roman"/>
          <w:sz w:val="24"/>
          <w:szCs w:val="24"/>
        </w:rPr>
        <w:fldChar w:fldCharType="separate"/>
      </w:r>
      <w:r w:rsidR="00145B1D">
        <w:rPr>
          <w:rFonts w:ascii="Times New Roman" w:hAnsi="Times New Roman" w:cs="Times New Roman"/>
          <w:noProof/>
          <w:sz w:val="24"/>
          <w:szCs w:val="24"/>
        </w:rPr>
        <w:t>(Stevens et al., 2016)</w:t>
      </w:r>
      <w:r w:rsidRPr="00162AF0">
        <w:rPr>
          <w:rFonts w:ascii="Times New Roman" w:hAnsi="Times New Roman" w:cs="Times New Roman"/>
          <w:sz w:val="24"/>
          <w:szCs w:val="24"/>
        </w:rPr>
        <w:fldChar w:fldCharType="end"/>
      </w:r>
      <w:r w:rsidRPr="00162AF0">
        <w:rPr>
          <w:rFonts w:ascii="Times New Roman" w:hAnsi="Times New Roman" w:cs="Times New Roman"/>
          <w:sz w:val="24"/>
          <w:szCs w:val="24"/>
        </w:rPr>
        <w:t xml:space="preserve">. These findings led to the temporary closure of the recreational snook fishery along the Gulf of Mexico coast, and recovery of the populations took up to four years. Since then, a decade of mild winters has allowed for expansion of the species approximately 200 km beyond </w:t>
      </w:r>
      <w:r w:rsidR="00337DBC">
        <w:rPr>
          <w:rFonts w:ascii="Times New Roman" w:hAnsi="Times New Roman" w:cs="Times New Roman"/>
          <w:sz w:val="24"/>
          <w:szCs w:val="24"/>
        </w:rPr>
        <w:t xml:space="preserve">the </w:t>
      </w:r>
      <w:r w:rsidRPr="00162AF0">
        <w:rPr>
          <w:rFonts w:ascii="Times New Roman" w:hAnsi="Times New Roman" w:cs="Times New Roman"/>
          <w:sz w:val="24"/>
          <w:szCs w:val="24"/>
        </w:rPr>
        <w:t xml:space="preserve">historic distribution </w:t>
      </w:r>
      <w:r w:rsidR="00337DBC">
        <w:rPr>
          <w:rFonts w:ascii="Times New Roman" w:hAnsi="Times New Roman" w:cs="Times New Roman"/>
          <w:sz w:val="24"/>
          <w:szCs w:val="24"/>
        </w:rPr>
        <w:t xml:space="preserve">of snook </w:t>
      </w:r>
      <w:r w:rsidRPr="00162AF0">
        <w:rPr>
          <w:rFonts w:ascii="Times New Roman" w:hAnsi="Times New Roman" w:cs="Times New Roman"/>
          <w:sz w:val="24"/>
          <w:szCs w:val="24"/>
        </w:rPr>
        <w:fldChar w:fldCharType="begin">
          <w:fldData xml:space="preserve">PEVuZE5vdGU+PENpdGU+PEF1dGhvcj5BbmRlcnNvbjwvQXV0aG9yPjxZZWFyPjIwMjA8L1llYXI+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</w:fldData>
        </w:fldChar>
      </w:r>
      <w:r w:rsidR="00D45320">
        <w:rPr>
          <w:rFonts w:ascii="Times New Roman" w:hAnsi="Times New Roman" w:cs="Times New Roman"/>
          <w:sz w:val="24"/>
          <w:szCs w:val="24"/>
        </w:rPr>
        <w:instrText xml:space="preserve"> ADDIN EN.CITE </w:instrText>
      </w:r>
      <w:r w:rsidR="00D45320">
        <w:rPr>
          <w:rFonts w:ascii="Times New Roman" w:hAnsi="Times New Roman" w:cs="Times New Roman"/>
          <w:sz w:val="24"/>
          <w:szCs w:val="24"/>
        </w:rPr>
        <w:fldChar w:fldCharType="begin">
          <w:fldData xml:space="preserve">PEVuZE5vdGU+PENpdGU+PEF1dGhvcj5BbmRlcnNvbjwvQXV0aG9yPjxZZWFyPjIwMjA8L1llYXI+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</w:fldData>
        </w:fldChar>
      </w:r>
      <w:r w:rsidR="00D45320">
        <w:rPr>
          <w:rFonts w:ascii="Times New Roman" w:hAnsi="Times New Roman" w:cs="Times New Roman"/>
          <w:sz w:val="24"/>
          <w:szCs w:val="24"/>
        </w:rPr>
        <w:instrText xml:space="preserve"> ADDIN EN.CITE.DATA </w:instrText>
      </w:r>
      <w:r w:rsidR="00D45320">
        <w:rPr>
          <w:rFonts w:ascii="Times New Roman" w:hAnsi="Times New Roman" w:cs="Times New Roman"/>
          <w:sz w:val="24"/>
          <w:szCs w:val="24"/>
        </w:rPr>
      </w:r>
      <w:r w:rsidR="00D45320">
        <w:rPr>
          <w:rFonts w:ascii="Times New Roman" w:hAnsi="Times New Roman" w:cs="Times New Roman"/>
          <w:sz w:val="24"/>
          <w:szCs w:val="24"/>
        </w:rPr>
        <w:fldChar w:fldCharType="end"/>
      </w:r>
      <w:r w:rsidRPr="00162AF0">
        <w:rPr>
          <w:rFonts w:ascii="Times New Roman" w:hAnsi="Times New Roman" w:cs="Times New Roman"/>
          <w:sz w:val="24"/>
          <w:szCs w:val="24"/>
        </w:rPr>
      </w:r>
      <w:r w:rsidRPr="00162AF0">
        <w:rPr>
          <w:rFonts w:ascii="Times New Roman" w:hAnsi="Times New Roman" w:cs="Times New Roman"/>
          <w:sz w:val="24"/>
          <w:szCs w:val="24"/>
        </w:rPr>
        <w:fldChar w:fldCharType="separate"/>
      </w:r>
      <w:r w:rsidR="00D45320">
        <w:rPr>
          <w:rFonts w:ascii="Times New Roman" w:hAnsi="Times New Roman" w:cs="Times New Roman"/>
          <w:noProof/>
          <w:sz w:val="24"/>
          <w:szCs w:val="24"/>
        </w:rPr>
        <w:t>(Anderson et al., 2020; Purtlebaugh et al., 2020)</w:t>
      </w:r>
      <w:r w:rsidRPr="00162AF0">
        <w:rPr>
          <w:rFonts w:ascii="Times New Roman" w:hAnsi="Times New Roman" w:cs="Times New Roman"/>
          <w:sz w:val="24"/>
          <w:szCs w:val="24"/>
        </w:rPr>
        <w:fldChar w:fldCharType="end"/>
      </w:r>
      <w:r w:rsidRPr="00162AF0">
        <w:rPr>
          <w:rFonts w:ascii="Times New Roman" w:hAnsi="Times New Roman" w:cs="Times New Roman"/>
          <w:sz w:val="24"/>
          <w:szCs w:val="24"/>
        </w:rPr>
        <w:t xml:space="preserve">. </w:t>
      </w:r>
      <w:bookmarkStart w:id="13" w:name="_Hlk60982939"/>
      <w:r w:rsidR="00B2491E">
        <w:rPr>
          <w:rFonts w:ascii="Times New Roman" w:hAnsi="Times New Roman" w:cs="Times New Roman"/>
          <w:sz w:val="24"/>
          <w:szCs w:val="24"/>
        </w:rPr>
        <w:t>Adaptive</w:t>
      </w:r>
      <w:r w:rsidRPr="00162AF0">
        <w:rPr>
          <w:rFonts w:ascii="Times New Roman" w:hAnsi="Times New Roman" w:cs="Times New Roman"/>
          <w:sz w:val="24"/>
          <w:szCs w:val="24"/>
        </w:rPr>
        <w:t xml:space="preserve"> behavior</w:t>
      </w:r>
      <w:r w:rsidR="00B2491E">
        <w:rPr>
          <w:rFonts w:ascii="Times New Roman" w:hAnsi="Times New Roman" w:cs="Times New Roman"/>
          <w:sz w:val="24"/>
          <w:szCs w:val="24"/>
        </w:rPr>
        <w:t>s</w:t>
      </w:r>
      <w:r w:rsidR="00E71189">
        <w:rPr>
          <w:rFonts w:ascii="Times New Roman" w:hAnsi="Times New Roman" w:cs="Times New Roman"/>
          <w:sz w:val="24"/>
          <w:szCs w:val="24"/>
        </w:rPr>
        <w:t xml:space="preserve"> (e.g., </w:t>
      </w:r>
      <w:r w:rsidRPr="00162AF0">
        <w:rPr>
          <w:rFonts w:ascii="Times New Roman" w:hAnsi="Times New Roman" w:cs="Times New Roman"/>
          <w:sz w:val="24"/>
          <w:szCs w:val="24"/>
        </w:rPr>
        <w:t>movement to thermal refugia during winter</w:t>
      </w:r>
      <w:r w:rsidR="00E71189">
        <w:rPr>
          <w:rFonts w:ascii="Times New Roman" w:hAnsi="Times New Roman" w:cs="Times New Roman"/>
          <w:sz w:val="24"/>
          <w:szCs w:val="24"/>
        </w:rPr>
        <w:t xml:space="preserve">) </w:t>
      </w:r>
      <w:r w:rsidRPr="00162AF0">
        <w:rPr>
          <w:rFonts w:ascii="Times New Roman" w:hAnsi="Times New Roman" w:cs="Times New Roman"/>
          <w:sz w:val="24"/>
          <w:szCs w:val="24"/>
        </w:rPr>
        <w:t>ha</w:t>
      </w:r>
      <w:r w:rsidR="00E71189">
        <w:rPr>
          <w:rFonts w:ascii="Times New Roman" w:hAnsi="Times New Roman" w:cs="Times New Roman"/>
          <w:sz w:val="24"/>
          <w:szCs w:val="24"/>
        </w:rPr>
        <w:t>ve</w:t>
      </w:r>
      <w:r w:rsidRPr="00162AF0">
        <w:rPr>
          <w:rFonts w:ascii="Times New Roman" w:hAnsi="Times New Roman" w:cs="Times New Roman"/>
          <w:sz w:val="24"/>
          <w:szCs w:val="24"/>
        </w:rPr>
        <w:t xml:space="preserve"> likely made this range expansion possible </w:t>
      </w:r>
      <w:r w:rsidRPr="00162AF0">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&lt;EndNote&gt;&lt;Cite&gt;&lt;Author&gt;Stevens&lt;/Author&gt;&lt;Year&gt;2018&lt;/Year&gt;&lt;RecNum&gt;21759&lt;/RecNum&gt;&lt;DisplayText&gt;(Stevens et al., 2018)&lt;/DisplayText&gt;&lt;record&gt;&lt;rec-number&gt;21759&lt;/rec-number&gt;&lt;foreign-keys&gt;&lt;key app="EN" db-id="f0a9rv2xxe0ee9ed5tspfwv8ap5fw2srpe2p" timestamp="1589234600"&gt;21759&lt;/key&gt;&lt;/foreign-keys&gt;&lt;ref-type name="Journal Article"&gt;17&lt;/ref-type&gt;&lt;contributors&gt;&lt;authors&gt;&lt;author&gt;Stevens, Philip W&lt;/author&gt;&lt;author&gt;Boucek, Ross E&lt;/author&gt;&lt;author&gt;Trotter, Alexis A&lt;/author&gt;&lt;author&gt;Ritch, Jared L&lt;/author&gt;&lt;author&gt;Johnson, Eric R&lt;/author&gt;&lt;author&gt;Shea, Colin P&lt;/author&gt;&lt;author&gt;Blewett, David A&lt;/author&gt;&lt;author&gt;Rehage, Jennifer S&lt;/author&gt;&lt;/authors&gt;&lt;/contributors&gt;&lt;titles&gt;&lt;title&gt;Illustrating the value of cross-site comparisons: Habitat use by a large, euryhaline fish differs along a latitudinal gradient&lt;/title&gt;&lt;secondary-title&gt;Fisheries Research&lt;/secondary-title&gt;&lt;/titles&gt;&lt;periodical&gt;&lt;full-title&gt;Fisheries Research&lt;/full-title&gt;&lt;/periodical&gt;&lt;pages&gt;42-48&lt;/pages&gt;&lt;volume&gt;208&lt;/volume&gt;&lt;dates&gt;&lt;year&gt;2018&lt;/year&gt;&lt;/dates&gt;&lt;isbn&gt;0165-7836&lt;/isbn&gt;&lt;urls&gt;&lt;/urls&gt;&lt;/record&gt;&lt;/Cite&gt;&lt;/EndNote&gt;</w:instrText>
      </w:r>
      <w:r w:rsidRPr="00162AF0">
        <w:rPr>
          <w:rFonts w:ascii="Times New Roman" w:hAnsi="Times New Roman" w:cs="Times New Roman"/>
          <w:sz w:val="24"/>
          <w:szCs w:val="24"/>
        </w:rPr>
        <w:fldChar w:fldCharType="separate"/>
      </w:r>
      <w:r w:rsidR="00145B1D">
        <w:rPr>
          <w:rFonts w:ascii="Times New Roman" w:hAnsi="Times New Roman" w:cs="Times New Roman"/>
          <w:noProof/>
          <w:sz w:val="24"/>
          <w:szCs w:val="24"/>
        </w:rPr>
        <w:t>(Stevens et al., 2018)</w:t>
      </w:r>
      <w:r w:rsidRPr="00162AF0">
        <w:rPr>
          <w:rFonts w:ascii="Times New Roman" w:hAnsi="Times New Roman" w:cs="Times New Roman"/>
          <w:sz w:val="24"/>
          <w:szCs w:val="24"/>
        </w:rPr>
        <w:fldChar w:fldCharType="end"/>
      </w:r>
      <w:r w:rsidRPr="00162AF0">
        <w:rPr>
          <w:rFonts w:ascii="Times New Roman" w:hAnsi="Times New Roman" w:cs="Times New Roman"/>
          <w:sz w:val="24"/>
          <w:szCs w:val="24"/>
        </w:rPr>
        <w:t xml:space="preserve"> and illustrate some plasticity in the life history traits of subtropical fish species. </w:t>
      </w:r>
      <w:bookmarkEnd w:id="13"/>
    </w:p>
    <w:p w14:paraId="6D322B12" w14:textId="69BF3D62" w:rsidR="00162AF0" w:rsidRPr="00162AF0" w:rsidRDefault="00302B68" w:rsidP="002F0D2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Just as for other taxa, changes in the </w:t>
      </w:r>
      <w:r w:rsidR="00162AF0" w:rsidRPr="00162AF0">
        <w:rPr>
          <w:rFonts w:ascii="Times New Roman" w:hAnsi="Times New Roman" w:cs="Times New Roman"/>
          <w:sz w:val="24"/>
          <w:szCs w:val="24"/>
        </w:rPr>
        <w:t>frequency, intensity, and duration of</w:t>
      </w:r>
      <w:r>
        <w:rPr>
          <w:rFonts w:ascii="Times New Roman" w:hAnsi="Times New Roman" w:cs="Times New Roman"/>
          <w:sz w:val="24"/>
          <w:szCs w:val="24"/>
        </w:rPr>
        <w:t xml:space="preserve"> cold</w:t>
      </w:r>
      <w:r w:rsidR="00162AF0" w:rsidRPr="00162AF0">
        <w:rPr>
          <w:rFonts w:ascii="Times New Roman" w:hAnsi="Times New Roman" w:cs="Times New Roman"/>
          <w:sz w:val="24"/>
          <w:szCs w:val="24"/>
        </w:rPr>
        <w:t xml:space="preserve"> temperature extremes</w:t>
      </w:r>
      <w:r>
        <w:rPr>
          <w:rFonts w:ascii="Times New Roman" w:hAnsi="Times New Roman" w:cs="Times New Roman"/>
          <w:sz w:val="24"/>
          <w:szCs w:val="24"/>
        </w:rPr>
        <w:t xml:space="preserve"> will greatly influence </w:t>
      </w:r>
      <w:r w:rsidRPr="00162AF0">
        <w:rPr>
          <w:rFonts w:ascii="Times New Roman" w:hAnsi="Times New Roman" w:cs="Times New Roman"/>
          <w:sz w:val="24"/>
          <w:szCs w:val="24"/>
        </w:rPr>
        <w:t>fish distributions and migrations</w:t>
      </w:r>
      <w:r w:rsidR="00162AF0" w:rsidRPr="00162AF0">
        <w:rPr>
          <w:rFonts w:ascii="Times New Roman" w:hAnsi="Times New Roman" w:cs="Times New Roman"/>
          <w:sz w:val="24"/>
          <w:szCs w:val="24"/>
        </w:rPr>
        <w:t xml:space="preserve">. The frequency of extreme events is important because combined effects of consecutive events over short periods of time can elicit different responses by communities </w:t>
      </w:r>
      <w:r w:rsidR="00162AF0" w:rsidRPr="00162AF0">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&lt;EndNote&gt;&lt;Cite&gt;&lt;Author&gt;Boucek&lt;/Author&gt;&lt;Year&gt;2014&lt;/Year&gt;&lt;RecNum&gt;20863&lt;/RecNum&gt;&lt;DisplayText&gt;(Stevens et al., 2006; Boucek &amp;amp; Rehage, 2014)&lt;/DisplayText&gt;&lt;record&gt;&lt;rec-number&gt;20863&lt;/rec-number&gt;&lt;foreign-keys&gt;&lt;key app="EN" db-id="f0a9rv2xxe0ee9ed5tspfwv8ap5fw2srpe2p" timestamp="1468007930"&gt;20863&lt;/key&gt;&lt;/foreign-keys&gt;&lt;ref-type name="Journal Article"&gt;17&lt;/ref-type&gt;&lt;contributors&gt;&lt;authors&gt;&lt;author&gt;Boucek, Ross E&lt;/author&gt;&lt;author&gt;Rehage, Jennifer S&lt;/author&gt;&lt;/authors&gt;&lt;/contributors&gt;&lt;titles&gt;&lt;title&gt;Climate extremes drive changes in functional community structure&lt;/title&gt;&lt;secondary-title&gt;Global Change Biology&lt;/secondary-title&gt;&lt;/titles&gt;&lt;periodical&gt;&lt;full-title&gt;Global Change Biology&lt;/full-title&gt;&lt;/periodical&gt;&lt;pages&gt;1821-1831&lt;/pages&gt;&lt;volume&gt;20&lt;/volume&gt;&lt;number&gt;6&lt;/number&gt;&lt;dates&gt;&lt;year&gt;2014&lt;/year&gt;&lt;/dates&gt;&lt;isbn&gt;1365-2486&lt;/isbn&gt;&lt;urls&gt;&lt;/urls&gt;&lt;/record&gt;&lt;/Cite&gt;&lt;Cite&gt;&lt;Author&gt;Stevens&lt;/Author&gt;&lt;Year&gt;2006&lt;/Year&gt;&lt;RecNum&gt;10507&lt;/RecNum&gt;&lt;record&gt;&lt;rec-number&gt;10507&lt;/rec-number&gt;&lt;foreign-keys&gt;&lt;key app="EN" db-id="f0a9rv2xxe0ee9ed5tspfwv8ap5fw2srpe2p" timestamp="1385415766"&gt;10507&lt;/key&gt;&lt;/foreign-keys&gt;&lt;ref-type name="Journal Article"&gt;17&lt;/ref-type&gt;&lt;contributors&gt;&lt;authors&gt;&lt;author&gt;Stevens, P.W.&lt;/author&gt;&lt;author&gt;Fox, S.L.&lt;/author&gt;&lt;author&gt;Montague, C.L.&lt;/author&gt;&lt;/authors&gt;&lt;/contributors&gt;&lt;titles&gt;&lt;title&gt;The interplay between mangroves and saltmarshes at the transition between temperate and subtropical climate in Florida&lt;/title&gt;&lt;secondary-title&gt;Wetlands Ecology and Management&lt;/secondary-title&gt;&lt;/titles&gt;&lt;periodical&gt;&lt;full-title&gt;Wetlands Ecology and Management&lt;/full-title&gt;&lt;/periodical&gt;&lt;pages&gt;435-444&lt;/pages&gt;&lt;volume&gt;14&lt;/volume&gt;&lt;number&gt;5&lt;/number&gt;&lt;dates&gt;&lt;year&gt;2006&lt;/year&gt;&lt;/dates&gt;&lt;isbn&gt;0923-4861&lt;/isbn&gt;&lt;urls&gt;&lt;/urls&gt;&lt;/record&gt;&lt;/Cite&gt;&lt;/EndNote&gt;</w:instrText>
      </w:r>
      <w:r w:rsidR="00162AF0" w:rsidRPr="00162AF0">
        <w:rPr>
          <w:rFonts w:ascii="Times New Roman" w:hAnsi="Times New Roman" w:cs="Times New Roman"/>
          <w:sz w:val="24"/>
          <w:szCs w:val="24"/>
        </w:rPr>
        <w:fldChar w:fldCharType="separate"/>
      </w:r>
      <w:r w:rsidR="00145B1D">
        <w:rPr>
          <w:rFonts w:ascii="Times New Roman" w:hAnsi="Times New Roman" w:cs="Times New Roman"/>
          <w:noProof/>
          <w:sz w:val="24"/>
          <w:szCs w:val="24"/>
        </w:rPr>
        <w:t>(Stevens et al., 2006; Boucek &amp; Rehage, 2014)</w:t>
      </w:r>
      <w:r w:rsidR="00162AF0" w:rsidRPr="00162AF0">
        <w:rPr>
          <w:rFonts w:ascii="Times New Roman" w:hAnsi="Times New Roman" w:cs="Times New Roman"/>
          <w:sz w:val="24"/>
          <w:szCs w:val="24"/>
        </w:rPr>
        <w:fldChar w:fldCharType="end"/>
      </w:r>
      <w:r w:rsidR="00162AF0" w:rsidRPr="00162AF0">
        <w:rPr>
          <w:rFonts w:ascii="Times New Roman" w:hAnsi="Times New Roman" w:cs="Times New Roman"/>
          <w:sz w:val="24"/>
          <w:szCs w:val="24"/>
        </w:rPr>
        <w:t xml:space="preserve">. The intensity of a cold event, and the context of its onset, determine the </w:t>
      </w:r>
      <w:r w:rsidR="00655DD7">
        <w:rPr>
          <w:rFonts w:ascii="Times New Roman" w:hAnsi="Times New Roman" w:cs="Times New Roman"/>
          <w:sz w:val="24"/>
          <w:szCs w:val="24"/>
        </w:rPr>
        <w:t xml:space="preserve">time available for </w:t>
      </w:r>
      <w:r w:rsidR="00162AF0" w:rsidRPr="00162AF0">
        <w:rPr>
          <w:rFonts w:ascii="Times New Roman" w:hAnsi="Times New Roman" w:cs="Times New Roman"/>
          <w:sz w:val="24"/>
          <w:szCs w:val="24"/>
        </w:rPr>
        <w:t>fishes to respond. For example</w:t>
      </w:r>
      <w:r w:rsidR="00A104B9">
        <w:rPr>
          <w:rFonts w:ascii="Times New Roman" w:hAnsi="Times New Roman" w:cs="Times New Roman"/>
          <w:sz w:val="24"/>
          <w:szCs w:val="24"/>
        </w:rPr>
        <w:t>,</w:t>
      </w:r>
      <w:r w:rsidR="00E11129">
        <w:rPr>
          <w:rFonts w:ascii="Times New Roman" w:hAnsi="Times New Roman" w:cs="Times New Roman"/>
          <w:sz w:val="24"/>
          <w:szCs w:val="24"/>
        </w:rPr>
        <w:t xml:space="preserve"> in 200</w:t>
      </w:r>
      <w:r w:rsidR="00D30971">
        <w:rPr>
          <w:rFonts w:ascii="Times New Roman" w:hAnsi="Times New Roman" w:cs="Times New Roman"/>
          <w:sz w:val="24"/>
          <w:szCs w:val="24"/>
        </w:rPr>
        <w:t>8,</w:t>
      </w:r>
      <w:r w:rsidR="00162AF0" w:rsidRPr="00162AF0">
        <w:rPr>
          <w:rFonts w:ascii="Times New Roman" w:hAnsi="Times New Roman" w:cs="Times New Roman"/>
          <w:sz w:val="24"/>
          <w:szCs w:val="24"/>
        </w:rPr>
        <w:t xml:space="preserve"> a rapid decrease in temperature that occurred </w:t>
      </w:r>
      <w:r w:rsidR="00A4782A">
        <w:rPr>
          <w:rFonts w:ascii="Times New Roman" w:hAnsi="Times New Roman" w:cs="Times New Roman"/>
          <w:sz w:val="24"/>
          <w:szCs w:val="24"/>
        </w:rPr>
        <w:t>in Florida</w:t>
      </w:r>
      <w:r w:rsidR="00EE11CC">
        <w:rPr>
          <w:rFonts w:ascii="Times New Roman" w:hAnsi="Times New Roman" w:cs="Times New Roman"/>
          <w:sz w:val="24"/>
          <w:szCs w:val="24"/>
        </w:rPr>
        <w:t xml:space="preserve"> </w:t>
      </w:r>
      <w:r w:rsidR="00162AF0" w:rsidRPr="00162AF0">
        <w:rPr>
          <w:rFonts w:ascii="Times New Roman" w:hAnsi="Times New Roman" w:cs="Times New Roman"/>
          <w:sz w:val="24"/>
          <w:szCs w:val="24"/>
        </w:rPr>
        <w:t>during an otherwise mild winter</w:t>
      </w:r>
      <w:r w:rsidR="00E11129">
        <w:rPr>
          <w:rFonts w:ascii="Times New Roman" w:hAnsi="Times New Roman" w:cs="Times New Roman"/>
          <w:sz w:val="24"/>
          <w:szCs w:val="24"/>
        </w:rPr>
        <w:t xml:space="preserve"> </w:t>
      </w:r>
      <w:r w:rsidR="00162AF0" w:rsidRPr="00162AF0">
        <w:rPr>
          <w:rFonts w:ascii="Times New Roman" w:hAnsi="Times New Roman" w:cs="Times New Roman"/>
          <w:sz w:val="24"/>
          <w:szCs w:val="24"/>
        </w:rPr>
        <w:t>resulted in mortality of</w:t>
      </w:r>
      <w:r w:rsidR="006B5C0D">
        <w:rPr>
          <w:rFonts w:ascii="Times New Roman" w:hAnsi="Times New Roman" w:cs="Times New Roman"/>
          <w:sz w:val="24"/>
          <w:szCs w:val="24"/>
        </w:rPr>
        <w:t xml:space="preserve"> subtropical species</w:t>
      </w:r>
      <w:r w:rsidR="00162AF0" w:rsidRPr="00162AF0">
        <w:rPr>
          <w:rFonts w:ascii="Times New Roman" w:hAnsi="Times New Roman" w:cs="Times New Roman"/>
          <w:sz w:val="24"/>
          <w:szCs w:val="24"/>
        </w:rPr>
        <w:t xml:space="preserve"> </w:t>
      </w:r>
      <w:r w:rsidR="00162AF0" w:rsidRPr="00162AF0">
        <w:rPr>
          <w:rFonts w:ascii="Times New Roman" w:hAnsi="Times New Roman" w:cs="Times New Roman"/>
          <w:sz w:val="24"/>
          <w:szCs w:val="24"/>
        </w:rPr>
        <w:fldChar w:fldCharType="begin"/>
      </w:r>
      <w:r w:rsidR="006B5C0D">
        <w:rPr>
          <w:rFonts w:ascii="Times New Roman" w:hAnsi="Times New Roman" w:cs="Times New Roman"/>
          <w:sz w:val="24"/>
          <w:szCs w:val="24"/>
        </w:rPr>
        <w:instrText xml:space="preserve"> ADDIN EN.CITE &lt;EndNote&gt;&lt;Cite&gt;&lt;Author&gt;Blewett&lt;/Author&gt;&lt;Year&gt;2014&lt;/Year&gt;&lt;RecNum&gt;21764&lt;/RecNum&gt;&lt;DisplayText&gt;(Blewett &amp;amp; Stevens, 2014)&lt;/DisplayText&gt;&lt;record&gt;&lt;rec-number&gt;21764&lt;/rec-number&gt;&lt;foreign-keys&gt;&lt;key app="EN" db-id="f0a9rv2xxe0ee9ed5tspfwv8ap5fw2srpe2p" timestamp="1589237442"&gt;21764&lt;/key&gt;&lt;/foreign-keys&gt;&lt;ref-type name="Journal Article"&gt;17&lt;/ref-type&gt;&lt;contributors&gt;&lt;authors&gt;&lt;author&gt;Blewett, David A&lt;/author&gt;&lt;author&gt;Stevens, Philip W&lt;/author&gt;&lt;/authors&gt;&lt;/contributors&gt;&lt;titles&gt;&lt;title&gt;&lt;style face="normal" font="default" size="100%"&gt;Temperature variability in a subtropical estuary and implications for common snook &lt;/style&gt;&lt;style face="italic" font="default" size="100%"&gt;Centropomus undecimalis&lt;/style&gt;&lt;style face="normal" font="default" size="100%"&gt;, a cold-sensitive fish&lt;/style&gt;&lt;/title&gt;&lt;secondary-title&gt;Gulf of Mexico Science&lt;/secondary-title&gt;&lt;/titles&gt;&lt;periodical&gt;&lt;full-title&gt;Gulf of Mexico Science&lt;/full-title&gt;&lt;/periodical&gt;&lt;pages&gt;4&lt;/pages&gt;&lt;volume&gt;32&lt;/volume&gt;&lt;number&gt;1&lt;/number&gt;&lt;dates&gt;&lt;year&gt;2014&lt;/year&gt;&lt;/dates&gt;&lt;isbn&gt;0148-9836&lt;/isbn&gt;&lt;urls&gt;&lt;/urls&gt;&lt;/record&gt;&lt;/Cite&gt;&lt;/EndNote&gt;</w:instrText>
      </w:r>
      <w:r w:rsidR="00162AF0" w:rsidRPr="00162AF0">
        <w:rPr>
          <w:rFonts w:ascii="Times New Roman" w:hAnsi="Times New Roman" w:cs="Times New Roman"/>
          <w:sz w:val="24"/>
          <w:szCs w:val="24"/>
        </w:rPr>
        <w:fldChar w:fldCharType="separate"/>
      </w:r>
      <w:r w:rsidR="006B5C0D">
        <w:rPr>
          <w:rFonts w:ascii="Times New Roman" w:hAnsi="Times New Roman" w:cs="Times New Roman"/>
          <w:noProof/>
          <w:sz w:val="24"/>
          <w:szCs w:val="24"/>
        </w:rPr>
        <w:t>(Blewett &amp; Stevens, 2014)</w:t>
      </w:r>
      <w:r w:rsidR="00162AF0" w:rsidRPr="00162AF0">
        <w:rPr>
          <w:rFonts w:ascii="Times New Roman" w:hAnsi="Times New Roman" w:cs="Times New Roman"/>
          <w:sz w:val="24"/>
          <w:szCs w:val="24"/>
        </w:rPr>
        <w:fldChar w:fldCharType="end"/>
      </w:r>
      <w:r w:rsidR="00162AF0" w:rsidRPr="00162AF0">
        <w:rPr>
          <w:rFonts w:ascii="Times New Roman" w:hAnsi="Times New Roman" w:cs="Times New Roman"/>
          <w:sz w:val="24"/>
          <w:szCs w:val="24"/>
        </w:rPr>
        <w:t xml:space="preserve">. If given more time, these species can respond to cold temperatures by moving to deep, </w:t>
      </w:r>
      <w:r w:rsidR="00162AF0" w:rsidRPr="00162AF0">
        <w:rPr>
          <w:rFonts w:ascii="Times New Roman" w:hAnsi="Times New Roman" w:cs="Times New Roman"/>
          <w:sz w:val="24"/>
          <w:szCs w:val="24"/>
        </w:rPr>
        <w:lastRenderedPageBreak/>
        <w:t xml:space="preserve">wind-protected shorelines </w:t>
      </w:r>
      <w:r w:rsidR="00162AF0" w:rsidRPr="00162AF0">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&lt;EndNote&gt;&lt;Cite&gt;&lt;Author&gt;Blewett&lt;/Author&gt;&lt;Year&gt;2014&lt;/Year&gt;&lt;RecNum&gt;21764&lt;/RecNum&gt;&lt;DisplayText&gt;(Blewett &amp;amp; Stevens, 2014; Scharer et al., 2017)&lt;/DisplayText&gt;&lt;record&gt;&lt;rec-number&gt;21764&lt;/rec-number&gt;&lt;foreign-keys&gt;&lt;key app="EN" db-id="f0a9rv2xxe0ee9ed5tspfwv8ap5fw2srpe2p" timestamp="1589237442"&gt;21764&lt;/key&gt;&lt;/foreign-keys&gt;&lt;ref-type name="Journal Article"&gt;17&lt;/ref-type&gt;&lt;contributors&gt;&lt;authors&gt;&lt;author&gt;Blewett, David A&lt;/author&gt;&lt;author&gt;Stevens, Philip W&lt;/author&gt;&lt;/authors&gt;&lt;/contributors&gt;&lt;titles&gt;&lt;title&gt;&lt;style face="normal" font="default" size="100%"&gt;Temperature variability in a subtropical estuary and implications for common snook &lt;/style&gt;&lt;style face="italic" font="default" size="100%"&gt;Centropomus undecimalis&lt;/style&gt;&lt;style face="normal" font="default" size="100%"&gt;, a cold-sensitive fish&lt;/style&gt;&lt;/title&gt;&lt;secondary-title&gt;Gulf of Mexico Science&lt;/secondary-title&gt;&lt;/titles&gt;&lt;periodical&gt;&lt;full-title&gt;Gulf of Mexico Science&lt;/full-title&gt;&lt;/periodical&gt;&lt;pages&gt;4&lt;/pages&gt;&lt;volume&gt;32&lt;/volume&gt;&lt;number&gt;1&lt;/number&gt;&lt;dates&gt;&lt;year&gt;2014&lt;/year&gt;&lt;/dates&gt;&lt;isbn&gt;0148-9836&lt;/isbn&gt;&lt;urls&gt;&lt;/urls&gt;&lt;/record&gt;&lt;/Cite&gt;&lt;Cite&gt;&lt;Author&gt;Scharer&lt;/Author&gt;&lt;Year&gt;2017&lt;/Year&gt;&lt;RecNum&gt;21765&lt;/RecNum&gt;&lt;record&gt;&lt;rec-number&gt;21765&lt;/rec-number&gt;&lt;foreign-keys&gt;&lt;key app="EN" db-id="f0a9rv2xxe0ee9ed5tspfwv8ap5fw2srpe2p" timestamp="1589237613"&gt;21765&lt;/key&gt;&lt;/foreign-keys&gt;&lt;ref-type name="Journal Article"&gt;17&lt;/ref-type&gt;&lt;contributors&gt;&lt;authors&gt;&lt;author&gt;Scharer, Rachel M&lt;/author&gt;&lt;author&gt;Stevens, Philip W&lt;/author&gt;&lt;author&gt;Shea, Colin P&lt;/author&gt;&lt;author&gt;Poulakis, Gregg R&lt;/author&gt;&lt;/authors&gt;&lt;/contributors&gt;&lt;titles&gt;&lt;title&gt;All nurseries are not created equal: large-scale habitat use patterns in two smalltooth sawfish nurseries&lt;/title&gt;&lt;secondary-title&gt;Endangered Species Research&lt;/secondary-title&gt;&lt;/titles&gt;&lt;periodical&gt;&lt;full-title&gt;Endangered Species Research&lt;/full-title&gt;&lt;/periodical&gt;&lt;pages&gt;473-492&lt;/pages&gt;&lt;volume&gt;34&lt;/volume&gt;&lt;dates&gt;&lt;year&gt;2017&lt;/year&gt;&lt;/dates&gt;&lt;isbn&gt;1863-5407&lt;/isbn&gt;&lt;urls&gt;&lt;/urls&gt;&lt;/record&gt;&lt;/Cite&gt;&lt;/EndNote&gt;</w:instrText>
      </w:r>
      <w:r w:rsidR="00162AF0" w:rsidRPr="00162AF0">
        <w:rPr>
          <w:rFonts w:ascii="Times New Roman" w:hAnsi="Times New Roman" w:cs="Times New Roman"/>
          <w:sz w:val="24"/>
          <w:szCs w:val="24"/>
        </w:rPr>
        <w:fldChar w:fldCharType="separate"/>
      </w:r>
      <w:r w:rsidR="00A16E9D">
        <w:rPr>
          <w:rFonts w:ascii="Times New Roman" w:hAnsi="Times New Roman" w:cs="Times New Roman"/>
          <w:noProof/>
          <w:sz w:val="24"/>
          <w:szCs w:val="24"/>
        </w:rPr>
        <w:t>(Blewett &amp; Stevens, 2014; Scharer et al., 2017)</w:t>
      </w:r>
      <w:r w:rsidR="00162AF0" w:rsidRPr="00162AF0">
        <w:rPr>
          <w:rFonts w:ascii="Times New Roman" w:hAnsi="Times New Roman" w:cs="Times New Roman"/>
          <w:sz w:val="24"/>
          <w:szCs w:val="24"/>
        </w:rPr>
        <w:fldChar w:fldCharType="end"/>
      </w:r>
      <w:r w:rsidR="00162AF0" w:rsidRPr="00162AF0">
        <w:rPr>
          <w:rFonts w:ascii="Times New Roman" w:hAnsi="Times New Roman" w:cs="Times New Roman"/>
          <w:sz w:val="24"/>
          <w:szCs w:val="24"/>
        </w:rPr>
        <w:t xml:space="preserve">. However, extended periods of cold weather allow </w:t>
      </w:r>
      <w:r>
        <w:rPr>
          <w:rFonts w:ascii="Times New Roman" w:hAnsi="Times New Roman" w:cs="Times New Roman"/>
          <w:sz w:val="24"/>
          <w:szCs w:val="24"/>
        </w:rPr>
        <w:t xml:space="preserve">near-surface </w:t>
      </w:r>
      <w:r w:rsidR="00162AF0" w:rsidRPr="00162AF0">
        <w:rPr>
          <w:rFonts w:ascii="Times New Roman" w:hAnsi="Times New Roman" w:cs="Times New Roman"/>
          <w:sz w:val="24"/>
          <w:szCs w:val="24"/>
        </w:rPr>
        <w:t xml:space="preserve">water temperatures to equilibrate to air temperatures, and any thermal refuge provided by stratification at deeper sites may eventually be lost due to mixing. </w:t>
      </w:r>
      <w:r w:rsidR="00EE2470">
        <w:rPr>
          <w:rFonts w:ascii="Times New Roman" w:hAnsi="Times New Roman" w:cs="Times New Roman"/>
          <w:sz w:val="24"/>
          <w:szCs w:val="24"/>
        </w:rPr>
        <w:t xml:space="preserve">A well-studied cold event in 2010 had a large impact on fish due in part to its </w:t>
      </w:r>
      <w:r w:rsidR="00162AF0" w:rsidRPr="00162AF0">
        <w:rPr>
          <w:rFonts w:ascii="Times New Roman" w:hAnsi="Times New Roman" w:cs="Times New Roman"/>
          <w:sz w:val="24"/>
          <w:szCs w:val="24"/>
        </w:rPr>
        <w:t xml:space="preserve">long duration, nearly a full week </w:t>
      </w:r>
      <w:r w:rsidR="00162AF0" w:rsidRPr="00162AF0">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&lt;EndNote&gt;&lt;Cite&gt;&lt;Author&gt;Boucek&lt;/Author&gt;&lt;Year&gt;2016&lt;/Year&gt;&lt;RecNum&gt;20899&lt;/RecNum&gt;&lt;DisplayText&gt;(Boucek et al., 2016)&lt;/DisplayText&gt;&lt;record&gt;&lt;rec-number&gt;20899&lt;/rec-number&gt;&lt;foreign-keys&gt;&lt;key app="EN" db-id="f0a9rv2xxe0ee9ed5tspfwv8ap5fw2srpe2p" timestamp="1475696868"&gt;20899&lt;/key&gt;&lt;/foreign-keys&gt;&lt;ref-type name="Journal Article"&gt;17&lt;/ref-type&gt;&lt;contributors&gt;&lt;authors&gt;&lt;author&gt;Boucek, R. E.&lt;/author&gt;&lt;author&gt;Gaiser, E. E.&lt;/author&gt;&lt;author&gt;Liu, H.&lt;/author&gt;&lt;author&gt;Rehage, J.S.&lt;/author&gt;&lt;/authors&gt;&lt;/contributors&gt;&lt;titles&gt;&lt;title&gt;A review of subtropical community resistance and resilience to extreme cold spells&lt;/title&gt;&lt;secondary-title&gt;Ecosphere&lt;/secondary-title&gt;&lt;/titles&gt;&lt;periodical&gt;&lt;full-title&gt;Ecosphere&lt;/full-title&gt;&lt;/periodical&gt;&lt;pages&gt;Article e01455&lt;/pages&gt;&lt;volume&gt;7&lt;/volume&gt;&lt;dates&gt;&lt;year&gt;2016&lt;/year&gt;&lt;/dates&gt;&lt;urls&gt;&lt;/urls&gt;&lt;/record&gt;&lt;/Cite&gt;&lt;/EndNote&gt;</w:instrText>
      </w:r>
      <w:r w:rsidR="00162AF0" w:rsidRPr="00162AF0">
        <w:rPr>
          <w:rFonts w:ascii="Times New Roman" w:hAnsi="Times New Roman" w:cs="Times New Roman"/>
          <w:sz w:val="24"/>
          <w:szCs w:val="24"/>
        </w:rPr>
        <w:fldChar w:fldCharType="separate"/>
      </w:r>
      <w:r w:rsidR="00145B1D">
        <w:rPr>
          <w:rFonts w:ascii="Times New Roman" w:hAnsi="Times New Roman" w:cs="Times New Roman"/>
          <w:noProof/>
          <w:sz w:val="24"/>
          <w:szCs w:val="24"/>
        </w:rPr>
        <w:t>(Boucek et al., 2016)</w:t>
      </w:r>
      <w:r w:rsidR="00162AF0" w:rsidRPr="00162AF0">
        <w:rPr>
          <w:rFonts w:ascii="Times New Roman" w:hAnsi="Times New Roman" w:cs="Times New Roman"/>
          <w:sz w:val="24"/>
          <w:szCs w:val="24"/>
        </w:rPr>
        <w:fldChar w:fldCharType="end"/>
      </w:r>
      <w:r w:rsidR="00162AF0" w:rsidRPr="00162AF0">
        <w:rPr>
          <w:rFonts w:ascii="Times New Roman" w:hAnsi="Times New Roman" w:cs="Times New Roman"/>
          <w:sz w:val="24"/>
          <w:szCs w:val="24"/>
        </w:rPr>
        <w:t xml:space="preserve">. Although the event had only moderate effects </w:t>
      </w:r>
      <w:r w:rsidR="00C64B1E">
        <w:rPr>
          <w:rFonts w:ascii="Times New Roman" w:hAnsi="Times New Roman" w:cs="Times New Roman"/>
          <w:sz w:val="24"/>
          <w:szCs w:val="24"/>
        </w:rPr>
        <w:t>on</w:t>
      </w:r>
      <w:r w:rsidR="00162AF0" w:rsidRPr="00162AF0">
        <w:rPr>
          <w:rFonts w:ascii="Times New Roman" w:hAnsi="Times New Roman" w:cs="Times New Roman"/>
          <w:sz w:val="24"/>
          <w:szCs w:val="24"/>
        </w:rPr>
        <w:t xml:space="preserve"> subtropical coastal vegetation such as mangroves, the effects </w:t>
      </w:r>
      <w:r w:rsidR="00C64B1E">
        <w:rPr>
          <w:rFonts w:ascii="Times New Roman" w:hAnsi="Times New Roman" w:cs="Times New Roman"/>
          <w:sz w:val="24"/>
          <w:szCs w:val="24"/>
        </w:rPr>
        <w:t>on</w:t>
      </w:r>
      <w:r w:rsidR="00162AF0" w:rsidRPr="00162AF0">
        <w:rPr>
          <w:rFonts w:ascii="Times New Roman" w:hAnsi="Times New Roman" w:cs="Times New Roman"/>
          <w:sz w:val="24"/>
          <w:szCs w:val="24"/>
        </w:rPr>
        <w:t xml:space="preserve"> subtropical fish populations were extreme. The long duration of cold likely reduced the efficacy of deeper sites that would have otherwise provided thermal refug</w:t>
      </w:r>
      <w:r w:rsidR="00A062C6">
        <w:rPr>
          <w:rFonts w:ascii="Times New Roman" w:hAnsi="Times New Roman" w:cs="Times New Roman"/>
          <w:sz w:val="24"/>
          <w:szCs w:val="24"/>
        </w:rPr>
        <w:t>ia</w:t>
      </w:r>
      <w:r w:rsidR="00162AF0" w:rsidRPr="00162AF0">
        <w:rPr>
          <w:rFonts w:ascii="Times New Roman" w:hAnsi="Times New Roman" w:cs="Times New Roman"/>
          <w:sz w:val="24"/>
          <w:szCs w:val="24"/>
        </w:rPr>
        <w:t xml:space="preserve"> during a shorter-term event </w:t>
      </w:r>
      <w:r w:rsidR="00162AF0" w:rsidRPr="00162AF0">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&lt;EndNote&gt;&lt;Cite&gt;&lt;Author&gt;Blewett&lt;/Author&gt;&lt;Year&gt;2014&lt;/Year&gt;&lt;RecNum&gt;21764&lt;/RecNum&gt;&lt;DisplayText&gt;(Blewett &amp;amp; Stevens, 2014; Boucek et al., 2017)&lt;/DisplayText&gt;&lt;record&gt;&lt;rec-number&gt;21764&lt;/rec-number&gt;&lt;foreign-keys&gt;&lt;key app="EN" db-id="f0a9rv2xxe0ee9ed5tspfwv8ap5fw2srpe2p" timestamp="1589237442"&gt;21764&lt;/key&gt;&lt;/foreign-keys&gt;&lt;ref-type name="Journal Article"&gt;17&lt;/ref-type&gt;&lt;contributors&gt;&lt;authors&gt;&lt;author&gt;Blewett, David A&lt;/author&gt;&lt;author&gt;Stevens, Philip W&lt;/author&gt;&lt;/authors&gt;&lt;/contributors&gt;&lt;titles&gt;&lt;title&gt;&lt;style face="normal" font="default" size="100%"&gt;Temperature variability in a subtropical estuary and implications for common snook &lt;/style&gt;&lt;style face="italic" font="default" size="100%"&gt;Centropomus undecimalis&lt;/style&gt;&lt;style face="normal" font="default" size="100%"&gt;, a cold-sensitive fish&lt;/style&gt;&lt;/title&gt;&lt;secondary-title&gt;Gulf of Mexico Science&lt;/secondary-title&gt;&lt;/titles&gt;&lt;periodical&gt;&lt;full-title&gt;Gulf of Mexico Science&lt;/full-title&gt;&lt;/periodical&gt;&lt;pages&gt;4&lt;/pages&gt;&lt;volume&gt;32&lt;/volume&gt;&lt;number&gt;1&lt;/number&gt;&lt;dates&gt;&lt;year&gt;2014&lt;/year&gt;&lt;/dates&gt;&lt;isbn&gt;0148-9836&lt;/isbn&gt;&lt;urls&gt;&lt;/urls&gt;&lt;/record&gt;&lt;/Cite&gt;&lt;Cite&gt;&lt;Author&gt;Boucek&lt;/Author&gt;&lt;Year&gt;2017&lt;/Year&gt;&lt;RecNum&gt;21415&lt;/RecNum&gt;&lt;record&gt;&lt;rec-number&gt;21415&lt;/rec-number&gt;&lt;foreign-keys&gt;&lt;key app="EN" db-id="f0a9rv2xxe0ee9ed5tspfwv8ap5fw2srpe2p" timestamp="1522868757"&gt;21415&lt;/key&gt;&lt;/foreign-keys&gt;&lt;ref-type name="Journal Article"&gt;17&lt;/ref-type&gt;&lt;contributors&gt;&lt;authors&gt;&lt;author&gt;Boucek, Ross E&lt;/author&gt;&lt;author&gt;Heithaus, Michael R&lt;/author&gt;&lt;author&gt;Santos, Rolando&lt;/author&gt;&lt;author&gt;Stevens, Philip&lt;/author&gt;&lt;author&gt;Rehage, Jennifer S&lt;/author&gt;&lt;/authors&gt;&lt;/contributors&gt;&lt;titles&gt;&lt;title&gt;Can animal habitat use patterns influence their vulnerability to extreme climate events? An estuarine sportfish case study&lt;/title&gt;&lt;secondary-title&gt;Global Change Biology&lt;/secondary-title&gt;&lt;/titles&gt;&lt;periodical&gt;&lt;full-title&gt;Global Change Biology&lt;/full-title&gt;&lt;/periodical&gt;&lt;pages&gt;4045-4057&lt;/pages&gt;&lt;volume&gt;23&lt;/volume&gt;&lt;number&gt;10&lt;/number&gt;&lt;dates&gt;&lt;year&gt;2017&lt;/year&gt;&lt;/dates&gt;&lt;isbn&gt;1365-2486&lt;/isbn&gt;&lt;urls&gt;&lt;/urls&gt;&lt;/record&gt;&lt;/Cite&gt;&lt;/EndNote&gt;</w:instrText>
      </w:r>
      <w:r w:rsidR="00162AF0" w:rsidRPr="00162AF0">
        <w:rPr>
          <w:rFonts w:ascii="Times New Roman" w:hAnsi="Times New Roman" w:cs="Times New Roman"/>
          <w:sz w:val="24"/>
          <w:szCs w:val="24"/>
        </w:rPr>
        <w:fldChar w:fldCharType="separate"/>
      </w:r>
      <w:r w:rsidR="00A16E9D">
        <w:rPr>
          <w:rFonts w:ascii="Times New Roman" w:hAnsi="Times New Roman" w:cs="Times New Roman"/>
          <w:noProof/>
          <w:sz w:val="24"/>
          <w:szCs w:val="24"/>
        </w:rPr>
        <w:t>(Blewett &amp; Stevens, 2014; Boucek et al., 2017)</w:t>
      </w:r>
      <w:r w:rsidR="00162AF0" w:rsidRPr="00162AF0">
        <w:rPr>
          <w:rFonts w:ascii="Times New Roman" w:hAnsi="Times New Roman" w:cs="Times New Roman"/>
          <w:sz w:val="24"/>
          <w:szCs w:val="24"/>
        </w:rPr>
        <w:fldChar w:fldCharType="end"/>
      </w:r>
      <w:r w:rsidR="00162AF0" w:rsidRPr="00162AF0">
        <w:rPr>
          <w:rFonts w:ascii="Times New Roman" w:hAnsi="Times New Roman" w:cs="Times New Roman"/>
          <w:sz w:val="24"/>
          <w:szCs w:val="24"/>
        </w:rPr>
        <w:t xml:space="preserve">. </w:t>
      </w:r>
    </w:p>
    <w:p w14:paraId="0416334C" w14:textId="3138C1D5" w:rsidR="00655DD7" w:rsidRDefault="00162AF0" w:rsidP="00655DD7">
      <w:pPr>
        <w:spacing w:after="0" w:line="480" w:lineRule="auto"/>
        <w:ind w:firstLine="720"/>
        <w:rPr>
          <w:rFonts w:ascii="Times New Roman" w:hAnsi="Times New Roman" w:cs="Times New Roman"/>
          <w:sz w:val="24"/>
          <w:szCs w:val="24"/>
        </w:rPr>
      </w:pPr>
      <w:r w:rsidRPr="00162AF0">
        <w:rPr>
          <w:rFonts w:ascii="Times New Roman" w:hAnsi="Times New Roman" w:cs="Times New Roman"/>
          <w:sz w:val="24"/>
          <w:szCs w:val="24"/>
        </w:rPr>
        <w:t xml:space="preserve">The ecological and economic implications </w:t>
      </w:r>
      <w:r w:rsidR="00A4782A">
        <w:rPr>
          <w:rFonts w:ascii="Times New Roman" w:hAnsi="Times New Roman" w:cs="Times New Roman"/>
          <w:sz w:val="24"/>
          <w:szCs w:val="24"/>
        </w:rPr>
        <w:t>associated with</w:t>
      </w:r>
      <w:r w:rsidRPr="00162AF0">
        <w:rPr>
          <w:rFonts w:ascii="Times New Roman" w:hAnsi="Times New Roman" w:cs="Times New Roman"/>
          <w:sz w:val="24"/>
          <w:szCs w:val="24"/>
        </w:rPr>
        <w:t xml:space="preserve"> changes in winter temperatures and their effects </w:t>
      </w:r>
      <w:r w:rsidR="00A4782A">
        <w:rPr>
          <w:rFonts w:ascii="Times New Roman" w:hAnsi="Times New Roman" w:cs="Times New Roman"/>
          <w:sz w:val="24"/>
          <w:szCs w:val="24"/>
        </w:rPr>
        <w:t>on</w:t>
      </w:r>
      <w:r w:rsidRPr="00162AF0">
        <w:rPr>
          <w:rFonts w:ascii="Times New Roman" w:hAnsi="Times New Roman" w:cs="Times New Roman"/>
          <w:sz w:val="24"/>
          <w:szCs w:val="24"/>
        </w:rPr>
        <w:t xml:space="preserve"> fisheries are complex and industry dependent (</w:t>
      </w:r>
      <w:r w:rsidR="00A4782A">
        <w:rPr>
          <w:rFonts w:ascii="Times New Roman" w:hAnsi="Times New Roman" w:cs="Times New Roman"/>
          <w:sz w:val="24"/>
          <w:szCs w:val="24"/>
        </w:rPr>
        <w:t>e.g.,</w:t>
      </w:r>
      <w:r w:rsidRPr="00162AF0">
        <w:rPr>
          <w:rFonts w:ascii="Times New Roman" w:hAnsi="Times New Roman" w:cs="Times New Roman"/>
          <w:sz w:val="24"/>
          <w:szCs w:val="24"/>
        </w:rPr>
        <w:t xml:space="preserve"> different for estuary vs. nearshore coastal fisheries). The ranges of </w:t>
      </w:r>
      <w:r w:rsidR="00A4782A">
        <w:rPr>
          <w:rFonts w:ascii="Times New Roman" w:hAnsi="Times New Roman" w:cs="Times New Roman"/>
          <w:sz w:val="24"/>
          <w:szCs w:val="24"/>
        </w:rPr>
        <w:t>tropical/</w:t>
      </w:r>
      <w:r w:rsidRPr="00162AF0">
        <w:rPr>
          <w:rFonts w:ascii="Times New Roman" w:hAnsi="Times New Roman" w:cs="Times New Roman"/>
          <w:sz w:val="24"/>
          <w:szCs w:val="24"/>
        </w:rPr>
        <w:t xml:space="preserve">subtropical estuarine fishes will likely expand poleward if winter temperatures continue to warm </w:t>
      </w:r>
      <w:r w:rsidRPr="00162AF0">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&lt;EndNote&gt;&lt;Cite&gt;&lt;Author&gt;Fodrie&lt;/Author&gt;&lt;Year&gt;2010&lt;/Year&gt;&lt;RecNum&gt;21766&lt;/RecNum&gt;&lt;DisplayText&gt;(Fodrie et al., 2010)&lt;/DisplayText&gt;&lt;record&gt;&lt;rec-number&gt;21766&lt;/rec-number&gt;&lt;foreign-keys&gt;&lt;key app="EN" db-id="f0a9rv2xxe0ee9ed5tspfwv8ap5fw2srpe2p" timestamp="1589237811"&gt;21766&lt;/key&gt;&lt;/foreign-keys&gt;&lt;ref-type name="Journal Article"&gt;17&lt;/ref-type&gt;&lt;contributors&gt;&lt;authors&gt;&lt;author&gt;Fodrie, F Joel&lt;/author&gt;&lt;author&gt;Heck Jr, Kenneth L&lt;/author&gt;&lt;author&gt;Powers, Sean P&lt;/author&gt;&lt;author&gt;Graham, William M&lt;/author&gt;&lt;author&gt;Robinson, Kelly L&lt;/author&gt;&lt;/authors&gt;&lt;/contributors&gt;&lt;titles&gt;&lt;title&gt;Climate‐related, decadal‐scale assemblage changes of seagrass‐associated fishes in the northern Gulf of Mexico&lt;/title&gt;&lt;secondary-title&gt;Global Change Biology&lt;/secondary-title&gt;&lt;/titles&gt;&lt;periodical&gt;&lt;full-title&gt;Global Change Biology&lt;/full-title&gt;&lt;/periodical&gt;&lt;pages&gt;48-59&lt;/pages&gt;&lt;volume&gt;16&lt;/volume&gt;&lt;number&gt;1&lt;/number&gt;&lt;dates&gt;&lt;year&gt;2010&lt;/year&gt;&lt;/dates&gt;&lt;isbn&gt;1354-1013&lt;/isbn&gt;&lt;urls&gt;&lt;/urls&gt;&lt;/record&gt;&lt;/Cite&gt;&lt;/EndNote&gt;</w:instrText>
      </w:r>
      <w:r w:rsidRPr="00162AF0">
        <w:rPr>
          <w:rFonts w:ascii="Times New Roman" w:hAnsi="Times New Roman" w:cs="Times New Roman"/>
          <w:sz w:val="24"/>
          <w:szCs w:val="24"/>
        </w:rPr>
        <w:fldChar w:fldCharType="separate"/>
      </w:r>
      <w:r w:rsidR="00A16E9D">
        <w:rPr>
          <w:rFonts w:ascii="Times New Roman" w:hAnsi="Times New Roman" w:cs="Times New Roman"/>
          <w:noProof/>
          <w:sz w:val="24"/>
          <w:szCs w:val="24"/>
        </w:rPr>
        <w:t>(Fodrie et al., 2010)</w:t>
      </w:r>
      <w:r w:rsidRPr="00162AF0">
        <w:rPr>
          <w:rFonts w:ascii="Times New Roman" w:hAnsi="Times New Roman" w:cs="Times New Roman"/>
          <w:sz w:val="24"/>
          <w:szCs w:val="24"/>
        </w:rPr>
        <w:fldChar w:fldCharType="end"/>
      </w:r>
      <w:r w:rsidR="00E11129">
        <w:rPr>
          <w:rFonts w:ascii="Times New Roman" w:hAnsi="Times New Roman" w:cs="Times New Roman"/>
          <w:sz w:val="24"/>
          <w:szCs w:val="24"/>
        </w:rPr>
        <w:t>,</w:t>
      </w:r>
      <w:r w:rsidRPr="00162AF0">
        <w:rPr>
          <w:rFonts w:ascii="Times New Roman" w:hAnsi="Times New Roman" w:cs="Times New Roman"/>
          <w:sz w:val="24"/>
          <w:szCs w:val="24"/>
        </w:rPr>
        <w:t xml:space="preserve"> and these species could support novel fisheries to the north of their current distribution. Some subtropical species </w:t>
      </w:r>
      <w:r w:rsidR="00A4782A">
        <w:rPr>
          <w:rFonts w:ascii="Times New Roman" w:hAnsi="Times New Roman" w:cs="Times New Roman"/>
          <w:sz w:val="24"/>
          <w:szCs w:val="24"/>
        </w:rPr>
        <w:t xml:space="preserve">already </w:t>
      </w:r>
      <w:r w:rsidRPr="00162AF0">
        <w:rPr>
          <w:rFonts w:ascii="Times New Roman" w:hAnsi="Times New Roman" w:cs="Times New Roman"/>
          <w:sz w:val="24"/>
          <w:szCs w:val="24"/>
        </w:rPr>
        <w:t>have adult ranges that extend to mid-Atlantic states</w:t>
      </w:r>
      <w:r w:rsidR="00C33F4F">
        <w:rPr>
          <w:rFonts w:ascii="Times New Roman" w:hAnsi="Times New Roman" w:cs="Times New Roman"/>
          <w:sz w:val="24"/>
          <w:szCs w:val="24"/>
        </w:rPr>
        <w:t xml:space="preserve">—for example, </w:t>
      </w:r>
      <w:r w:rsidRPr="00162AF0">
        <w:rPr>
          <w:rFonts w:ascii="Times New Roman" w:hAnsi="Times New Roman" w:cs="Times New Roman"/>
          <w:sz w:val="24"/>
          <w:szCs w:val="24"/>
        </w:rPr>
        <w:t>gray snapper</w:t>
      </w:r>
      <w:r w:rsidR="00C33F4F">
        <w:rPr>
          <w:rFonts w:ascii="Times New Roman" w:hAnsi="Times New Roman" w:cs="Times New Roman"/>
          <w:sz w:val="24"/>
          <w:szCs w:val="24"/>
        </w:rPr>
        <w:t xml:space="preserve"> </w:t>
      </w:r>
      <w:r w:rsidR="00C33F4F">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&lt;EndNote&gt;&lt;Cite&gt;&lt;Author&gt;Wuenschel&lt;/Author&gt;&lt;Year&gt;2012&lt;/Year&gt;&lt;RecNum&gt;21768&lt;/RecNum&gt;&lt;DisplayText&gt;(Wuenschel et al., 2012)&lt;/DisplayText&gt;&lt;record&gt;&lt;rec-number&gt;21768&lt;/rec-number&gt;&lt;foreign-keys&gt;&lt;key app="EN" db-id="f0a9rv2xxe0ee9ed5tspfwv8ap5fw2srpe2p" timestamp="1589238079"&gt;21768&lt;/key&gt;&lt;/foreign-keys&gt;&lt;ref-type name="Journal Article"&gt;17&lt;/ref-type&gt;&lt;contributors&gt;&lt;authors&gt;&lt;author&gt;Wuenschel, Mark J&lt;/author&gt;&lt;author&gt;Hare, Jonathan A&lt;/author&gt;&lt;author&gt;Kimball, Matthew E&lt;/author&gt;&lt;author&gt;Able, Kenneth W&lt;/author&gt;&lt;/authors&gt;&lt;/contributors&gt;&lt;titles&gt;&lt;title&gt;&lt;style face="normal" font="default" size="100%"&gt;Evaluating juvenile thermal tolerance as a constraint on adult range of gray snapper (&lt;/style&gt;&lt;style face="italic" font="default" size="100%"&gt;Lutjanus griseus&lt;/style&gt;&lt;style face="normal" font="default" size="100%"&gt;): a combined laboratory, field and modeling approach&lt;/style&gt;&lt;/title&gt;&lt;secondary-title&gt;Journal of Experimental Marine Biology and Ecology&lt;/secondary-title&gt;&lt;/titles&gt;&lt;periodical&gt;&lt;full-title&gt;Journal of Experimental Marine Biology and Ecology&lt;/full-title&gt;&lt;/periodical&gt;&lt;pages&gt;19-27&lt;/pages&gt;&lt;volume&gt;436&lt;/volume&gt;&lt;dates&gt;&lt;year&gt;2012&lt;/year&gt;&lt;/dates&gt;&lt;isbn&gt;0022-0981&lt;/isbn&gt;&lt;urls&gt;&lt;/urls&gt;&lt;/record&gt;&lt;/Cite&gt;&lt;/EndNote&gt;</w:instrText>
      </w:r>
      <w:r w:rsidR="00C33F4F">
        <w:rPr>
          <w:rFonts w:ascii="Times New Roman" w:hAnsi="Times New Roman" w:cs="Times New Roman"/>
          <w:sz w:val="24"/>
          <w:szCs w:val="24"/>
        </w:rPr>
        <w:fldChar w:fldCharType="separate"/>
      </w:r>
      <w:r w:rsidR="00A16E9D">
        <w:rPr>
          <w:rFonts w:ascii="Times New Roman" w:hAnsi="Times New Roman" w:cs="Times New Roman"/>
          <w:noProof/>
          <w:sz w:val="24"/>
          <w:szCs w:val="24"/>
        </w:rPr>
        <w:t>(Wuenschel et al., 2012)</w:t>
      </w:r>
      <w:r w:rsidR="00C33F4F">
        <w:rPr>
          <w:rFonts w:ascii="Times New Roman" w:hAnsi="Times New Roman" w:cs="Times New Roman"/>
          <w:sz w:val="24"/>
          <w:szCs w:val="24"/>
        </w:rPr>
        <w:fldChar w:fldCharType="end"/>
      </w:r>
      <w:r w:rsidRPr="00162AF0">
        <w:rPr>
          <w:rFonts w:ascii="Times New Roman" w:hAnsi="Times New Roman" w:cs="Times New Roman"/>
          <w:sz w:val="24"/>
          <w:szCs w:val="24"/>
        </w:rPr>
        <w:t xml:space="preserve">, bull shark </w:t>
      </w:r>
      <w:r w:rsidR="00C33F4F">
        <w:rPr>
          <w:rFonts w:ascii="Times New Roman" w:hAnsi="Times New Roman" w:cs="Times New Roman"/>
          <w:sz w:val="24"/>
          <w:szCs w:val="24"/>
        </w:rPr>
        <w:t>(</w:t>
      </w:r>
      <w:r w:rsidRPr="00162AF0">
        <w:rPr>
          <w:rFonts w:ascii="Times New Roman" w:hAnsi="Times New Roman" w:cs="Times New Roman"/>
          <w:i/>
          <w:iCs/>
          <w:sz w:val="24"/>
          <w:szCs w:val="24"/>
        </w:rPr>
        <w:t>Carcharhinus leucas</w:t>
      </w:r>
      <w:r w:rsidR="00C33F4F">
        <w:rPr>
          <w:rFonts w:ascii="Times New Roman" w:hAnsi="Times New Roman" w:cs="Times New Roman"/>
          <w:sz w:val="24"/>
          <w:szCs w:val="24"/>
        </w:rPr>
        <w:t xml:space="preserve">) </w:t>
      </w:r>
      <w:r w:rsidR="00C33F4F">
        <w:rPr>
          <w:rFonts w:ascii="Times New Roman" w:hAnsi="Times New Roman" w:cs="Times New Roman"/>
          <w:sz w:val="24"/>
          <w:szCs w:val="24"/>
        </w:rPr>
        <w:fldChar w:fldCharType="begin"/>
      </w:r>
      <w:r w:rsidR="00C33F4F">
        <w:rPr>
          <w:rFonts w:ascii="Times New Roman" w:hAnsi="Times New Roman" w:cs="Times New Roman"/>
          <w:sz w:val="24"/>
          <w:szCs w:val="24"/>
        </w:rPr>
        <w:instrText xml:space="preserve"> ADDIN EN.CITE &lt;EndNote&gt;&lt;Cite&gt;&lt;Author&gt;Matich&lt;/Author&gt;&lt;Year&gt;2012&lt;/Year&gt;&lt;RecNum&gt;21414&lt;/RecNum&gt;&lt;DisplayText&gt;(Matich &amp;amp; Heithaus, 2012)&lt;/DisplayText&gt;&lt;record&gt;&lt;rec-number&gt;21414&lt;/rec-number&gt;&lt;foreign-keys&gt;&lt;key app="EN" db-id="f0a9rv2xxe0ee9ed5tspfwv8ap5fw2srpe2p" timestamp="1522868485"&gt;21414&lt;/key&gt;&lt;/foreign-keys&gt;&lt;ref-type name="Journal Article"&gt;17&lt;/ref-type&gt;&lt;contributors&gt;&lt;authors&gt;&lt;author&gt;Matich, Philip&lt;/author&gt;&lt;author&gt;Heithaus, Michael R&lt;/author&gt;&lt;/authors&gt;&lt;/contributors&gt;&lt;titles&gt;&lt;title&gt;&lt;style face="normal" font="default" size="100%"&gt;Effects of an extreme temperature event on the behavior and age structure of an estuarine top predator, &lt;/style&gt;&lt;style face="italic" font="default" size="100%"&gt;Carcharhinus leucas&lt;/style&gt;&lt;/title&gt;&lt;secondary-title&gt;Marine Ecology Progress Series&lt;/secondary-title&gt;&lt;/titles&gt;&lt;periodical&gt;&lt;full-title&gt;Marine Ecology Progress Series&lt;/full-title&gt;&lt;/periodical&gt;&lt;pages&gt;165-178&lt;/pages&gt;&lt;volume&gt;447&lt;/volume&gt;&lt;dates&gt;&lt;year&gt;2012&lt;/year&gt;&lt;/dates&gt;&lt;isbn&gt;0171-8630&lt;/isbn&gt;&lt;urls&gt;&lt;/urls&gt;&lt;/record&gt;&lt;/Cite&gt;&lt;/EndNote&gt;</w:instrText>
      </w:r>
      <w:r w:rsidR="00C33F4F">
        <w:rPr>
          <w:rFonts w:ascii="Times New Roman" w:hAnsi="Times New Roman" w:cs="Times New Roman"/>
          <w:sz w:val="24"/>
          <w:szCs w:val="24"/>
        </w:rPr>
        <w:fldChar w:fldCharType="separate"/>
      </w:r>
      <w:r w:rsidR="00C33F4F">
        <w:rPr>
          <w:rFonts w:ascii="Times New Roman" w:hAnsi="Times New Roman" w:cs="Times New Roman"/>
          <w:noProof/>
          <w:sz w:val="24"/>
          <w:szCs w:val="24"/>
        </w:rPr>
        <w:t>(Matich &amp; Heithaus, 2012)</w:t>
      </w:r>
      <w:r w:rsidR="00C33F4F">
        <w:rPr>
          <w:rFonts w:ascii="Times New Roman" w:hAnsi="Times New Roman" w:cs="Times New Roman"/>
          <w:sz w:val="24"/>
          <w:szCs w:val="24"/>
        </w:rPr>
        <w:fldChar w:fldCharType="end"/>
      </w:r>
      <w:r w:rsidRPr="00162AF0">
        <w:rPr>
          <w:rFonts w:ascii="Times New Roman" w:hAnsi="Times New Roman" w:cs="Times New Roman"/>
          <w:sz w:val="24"/>
          <w:szCs w:val="24"/>
        </w:rPr>
        <w:t>, smalltooth sawfish</w:t>
      </w:r>
      <w:r w:rsidR="00C33F4F">
        <w:rPr>
          <w:rFonts w:ascii="Times New Roman" w:hAnsi="Times New Roman" w:cs="Times New Roman"/>
          <w:sz w:val="24"/>
          <w:szCs w:val="24"/>
        </w:rPr>
        <w:t xml:space="preserve"> </w:t>
      </w:r>
      <w:r w:rsidR="00C33F4F">
        <w:rPr>
          <w:rFonts w:ascii="Times New Roman" w:hAnsi="Times New Roman" w:cs="Times New Roman"/>
          <w:sz w:val="24"/>
          <w:szCs w:val="24"/>
        </w:rPr>
        <w:fldChar w:fldCharType="begin"/>
      </w:r>
      <w:r w:rsidR="00C33F4F">
        <w:rPr>
          <w:rFonts w:ascii="Times New Roman" w:hAnsi="Times New Roman" w:cs="Times New Roman"/>
          <w:sz w:val="24"/>
          <w:szCs w:val="24"/>
        </w:rPr>
        <w:instrText xml:space="preserve"> ADDIN EN.CITE &lt;EndNote&gt;&lt;Cite&gt;&lt;Author&gt;Norton&lt;/Author&gt;&lt;Year&gt;2012&lt;/Year&gt;&lt;RecNum&gt;21767&lt;/RecNum&gt;&lt;DisplayText&gt;(Norton et al., 2012)&lt;/DisplayText&gt;&lt;record&gt;&lt;rec-number&gt;21767&lt;/rec-number&gt;&lt;foreign-keys&gt;&lt;key app="EN" db-id="f0a9rv2xxe0ee9ed5tspfwv8ap5fw2srpe2p" timestamp="1589237933"&gt;21767&lt;/key&gt;&lt;/foreign-keys&gt;&lt;ref-type name="Journal Article"&gt;17&lt;/ref-type&gt;&lt;contributors&gt;&lt;authors&gt;&lt;author&gt;Norton, Shelley L&lt;/author&gt;&lt;author&gt;Wiley, Tonya R&lt;/author&gt;&lt;author&gt;Carlson, John K&lt;/author&gt;&lt;author&gt;Frick, Amanda L&lt;/author&gt;&lt;author&gt;Poulakis, Gregg R&lt;/author&gt;&lt;author&gt;Simpfendorfer, Colin A&lt;/author&gt;&lt;/authors&gt;&lt;/contributors&gt;&lt;titles&gt;&lt;title&gt;Designating critical habitat for juvenile endangered smalltooth sawfish in the United States&lt;/title&gt;&lt;secondary-title&gt;Marine Coastal Fisheries&lt;/secondary-title&gt;&lt;/titles&gt;&lt;periodical&gt;&lt;full-title&gt;Marine Coastal Fisheries&lt;/full-title&gt;&lt;/periodical&gt;&lt;pages&gt;473-480&lt;/pages&gt;&lt;volume&gt;4&lt;/volume&gt;&lt;number&gt;1&lt;/number&gt;&lt;dates&gt;&lt;year&gt;2012&lt;/year&gt;&lt;/dates&gt;&lt;isbn&gt;1942-5120&lt;/isbn&gt;&lt;urls&gt;&lt;/urls&gt;&lt;/record&gt;&lt;/Cite&gt;&lt;/EndNote&gt;</w:instrText>
      </w:r>
      <w:r w:rsidR="00C33F4F">
        <w:rPr>
          <w:rFonts w:ascii="Times New Roman" w:hAnsi="Times New Roman" w:cs="Times New Roman"/>
          <w:sz w:val="24"/>
          <w:szCs w:val="24"/>
        </w:rPr>
        <w:fldChar w:fldCharType="separate"/>
      </w:r>
      <w:r w:rsidR="00C33F4F">
        <w:rPr>
          <w:rFonts w:ascii="Times New Roman" w:hAnsi="Times New Roman" w:cs="Times New Roman"/>
          <w:noProof/>
          <w:sz w:val="24"/>
          <w:szCs w:val="24"/>
        </w:rPr>
        <w:t>(Norton et al., 2012)</w:t>
      </w:r>
      <w:r w:rsidR="00C33F4F">
        <w:rPr>
          <w:rFonts w:ascii="Times New Roman" w:hAnsi="Times New Roman" w:cs="Times New Roman"/>
          <w:sz w:val="24"/>
          <w:szCs w:val="24"/>
        </w:rPr>
        <w:fldChar w:fldCharType="end"/>
      </w:r>
      <w:r w:rsidRPr="00162AF0">
        <w:rPr>
          <w:rFonts w:ascii="Times New Roman" w:hAnsi="Times New Roman" w:cs="Times New Roman"/>
          <w:sz w:val="24"/>
          <w:szCs w:val="24"/>
        </w:rPr>
        <w:t>, goliath grouper</w:t>
      </w:r>
      <w:r w:rsidR="00C33F4F">
        <w:rPr>
          <w:rFonts w:ascii="Times New Roman" w:hAnsi="Times New Roman" w:cs="Times New Roman"/>
          <w:sz w:val="24"/>
          <w:szCs w:val="24"/>
        </w:rPr>
        <w:t xml:space="preserve"> </w:t>
      </w:r>
      <w:r w:rsidR="00C33F4F">
        <w:rPr>
          <w:rFonts w:ascii="Times New Roman" w:hAnsi="Times New Roman" w:cs="Times New Roman"/>
          <w:sz w:val="24"/>
          <w:szCs w:val="24"/>
        </w:rPr>
        <w:fldChar w:fldCharType="begin"/>
      </w:r>
      <w:r w:rsidR="00B84B3B">
        <w:rPr>
          <w:rFonts w:ascii="Times New Roman" w:hAnsi="Times New Roman" w:cs="Times New Roman"/>
          <w:sz w:val="24"/>
          <w:szCs w:val="24"/>
        </w:rPr>
        <w:instrText xml:space="preserve"> ADDIN EN.CITE &lt;EndNote&gt;&lt;Cite&gt;&lt;Author&gt;O’Hop&lt;/Author&gt;&lt;Year&gt;2016&lt;/Year&gt;&lt;RecNum&gt;21769&lt;/RecNum&gt;&lt;DisplayText&gt;(O’Hop &amp;amp; Munyandorero, 2016)&lt;/DisplayText&gt;&lt;record&gt;&lt;rec-number&gt;21769&lt;/rec-number&gt;&lt;foreign-keys&gt;&lt;key app="EN" db-id="f0a9rv2xxe0ee9ed5tspfwv8ap5fw2srpe2p" timestamp="1589238310"&gt;21769&lt;/key&gt;&lt;/foreign-keys&gt;&lt;ref-type name="Book"&gt;6&lt;/ref-type&gt;&lt;contributors&gt;&lt;authors&gt;&lt;author&gt;O’Hop, J.&lt;/author&gt;&lt;author&gt;Munyandorero, J.J&lt;/author&gt;&lt;/authors&gt;&lt;/contributors&gt;&lt;titles&gt;&lt;title&gt;SEDAR 47 stock assessment report for goliath grouper of the South Atlantic and Gulf of Mexico. FWC Report IHR2016-001&lt;/title&gt;&lt;/titles&gt;&lt;dates&gt;&lt;year&gt;2016&lt;/year&gt;&lt;/dates&gt;&lt;pub-location&gt;St. Petersburg, Florida, USA&lt;/pub-location&gt;&lt;publisher&gt;Florida Fish and Wildlife Conservation Commission, Fish and Wildlife Research Institute&lt;/publisher&gt;&lt;urls&gt;&lt;/urls&gt;&lt;/record&gt;&lt;/Cite&gt;&lt;/EndNote&gt;</w:instrText>
      </w:r>
      <w:r w:rsidR="00C33F4F">
        <w:rPr>
          <w:rFonts w:ascii="Times New Roman" w:hAnsi="Times New Roman" w:cs="Times New Roman"/>
          <w:sz w:val="24"/>
          <w:szCs w:val="24"/>
        </w:rPr>
        <w:fldChar w:fldCharType="separate"/>
      </w:r>
      <w:r w:rsidR="00C33F4F">
        <w:rPr>
          <w:rFonts w:ascii="Times New Roman" w:hAnsi="Times New Roman" w:cs="Times New Roman"/>
          <w:noProof/>
          <w:sz w:val="24"/>
          <w:szCs w:val="24"/>
        </w:rPr>
        <w:t>(O’Hop &amp; Munyandorero, 2016)</w:t>
      </w:r>
      <w:r w:rsidR="00C33F4F">
        <w:rPr>
          <w:rFonts w:ascii="Times New Roman" w:hAnsi="Times New Roman" w:cs="Times New Roman"/>
          <w:sz w:val="24"/>
          <w:szCs w:val="24"/>
        </w:rPr>
        <w:fldChar w:fldCharType="end"/>
      </w:r>
      <w:r w:rsidRPr="00162AF0">
        <w:rPr>
          <w:rFonts w:ascii="Times New Roman" w:hAnsi="Times New Roman" w:cs="Times New Roman"/>
          <w:sz w:val="24"/>
          <w:szCs w:val="24"/>
        </w:rPr>
        <w:t>, and tarpon</w:t>
      </w:r>
      <w:r w:rsidR="00C33F4F">
        <w:rPr>
          <w:rFonts w:ascii="Times New Roman" w:hAnsi="Times New Roman" w:cs="Times New Roman"/>
          <w:sz w:val="24"/>
          <w:szCs w:val="24"/>
        </w:rPr>
        <w:t xml:space="preserve"> </w:t>
      </w:r>
      <w:r w:rsidR="00C33F4F">
        <w:rPr>
          <w:rFonts w:ascii="Times New Roman" w:hAnsi="Times New Roman" w:cs="Times New Roman"/>
          <w:sz w:val="24"/>
          <w:szCs w:val="24"/>
        </w:rPr>
        <w:fldChar w:fldCharType="begin"/>
      </w:r>
      <w:r w:rsidR="00C33F4F">
        <w:rPr>
          <w:rFonts w:ascii="Times New Roman" w:hAnsi="Times New Roman" w:cs="Times New Roman"/>
          <w:sz w:val="24"/>
          <w:szCs w:val="24"/>
        </w:rPr>
        <w:instrText xml:space="preserve"> ADDIN EN.CITE &lt;EndNote&gt;&lt;Cite&gt;&lt;Author&gt;Mace&lt;/Author&gt;&lt;Year&gt;2017&lt;/Year&gt;&lt;RecNum&gt;21754&lt;/RecNum&gt;&lt;DisplayText&gt;(Mace et al., 2017)&lt;/DisplayText&gt;&lt;record&gt;&lt;rec-number&gt;21754&lt;/rec-number&gt;&lt;foreign-keys&gt;&lt;key app="EN" db-id="f0a9rv2xxe0ee9ed5tspfwv8ap5fw2srpe2p" timestamp="1589232928"&gt;21754&lt;/key&gt;&lt;/foreign-keys&gt;&lt;ref-type name="Journal Article"&gt;17&lt;/ref-type&gt;&lt;contributors&gt;&lt;authors&gt;&lt;author&gt;Mace, Marvin M&lt;/author&gt;&lt;author&gt;Haffey, Eric R&lt;/author&gt;&lt;author&gt;Kimball, Matthew E&lt;/author&gt;&lt;/authors&gt;&lt;/contributors&gt;&lt;titles&gt;&lt;title&gt;&lt;style face="normal" font="default" size="100%"&gt;Low-temperature tolerance of juvenile tarpon &lt;/style&gt;&lt;style face="italic" font="default" size="100%"&gt;Megalops atlanticus&lt;/style&gt;&lt;/title&gt;&lt;secondary-title&gt;Environmental Biology of Fishes&lt;/secondary-title&gt;&lt;/titles&gt;&lt;periodical&gt;&lt;full-title&gt;Environmental Biology of Fishes&lt;/full-title&gt;&lt;/periodical&gt;&lt;pages&gt;913-922&lt;/pages&gt;&lt;volume&gt;100&lt;/volume&gt;&lt;number&gt;8&lt;/number&gt;&lt;dates&gt;&lt;year&gt;2017&lt;/year&gt;&lt;/dates&gt;&lt;isbn&gt;0378-1909&lt;/isbn&gt;&lt;urls&gt;&lt;/urls&gt;&lt;/record&gt;&lt;/Cite&gt;&lt;/EndNote&gt;</w:instrText>
      </w:r>
      <w:r w:rsidR="00C33F4F">
        <w:rPr>
          <w:rFonts w:ascii="Times New Roman" w:hAnsi="Times New Roman" w:cs="Times New Roman"/>
          <w:sz w:val="24"/>
          <w:szCs w:val="24"/>
        </w:rPr>
        <w:fldChar w:fldCharType="separate"/>
      </w:r>
      <w:r w:rsidR="00C33F4F">
        <w:rPr>
          <w:rFonts w:ascii="Times New Roman" w:hAnsi="Times New Roman" w:cs="Times New Roman"/>
          <w:noProof/>
          <w:sz w:val="24"/>
          <w:szCs w:val="24"/>
        </w:rPr>
        <w:t>(Mace et al., 2017)</w:t>
      </w:r>
      <w:r w:rsidR="00C33F4F">
        <w:rPr>
          <w:rFonts w:ascii="Times New Roman" w:hAnsi="Times New Roman" w:cs="Times New Roman"/>
          <w:sz w:val="24"/>
          <w:szCs w:val="24"/>
        </w:rPr>
        <w:fldChar w:fldCharType="end"/>
      </w:r>
      <w:r w:rsidRPr="00162AF0">
        <w:rPr>
          <w:rFonts w:ascii="Times New Roman" w:hAnsi="Times New Roman" w:cs="Times New Roman"/>
          <w:sz w:val="24"/>
          <w:szCs w:val="24"/>
        </w:rPr>
        <w:t xml:space="preserve">, but their juvenile habitat is largely limited to subtropical estuaries. Poleward expansion of subtropical fish nurseries may prompt efforts to identify and protect these habitats if new fisheries targeting subtropical species are encouraged by managers. </w:t>
      </w:r>
      <w:r w:rsidR="007921C3">
        <w:rPr>
          <w:rFonts w:ascii="Times New Roman" w:hAnsi="Times New Roman" w:cs="Times New Roman"/>
          <w:sz w:val="24"/>
          <w:szCs w:val="24"/>
        </w:rPr>
        <w:t xml:space="preserve">Warming </w:t>
      </w:r>
      <w:r w:rsidR="00416D5B" w:rsidRPr="00416D5B">
        <w:rPr>
          <w:rFonts w:ascii="Times New Roman" w:hAnsi="Times New Roman" w:cs="Times New Roman"/>
          <w:sz w:val="24"/>
          <w:szCs w:val="24"/>
        </w:rPr>
        <w:t xml:space="preserve">winter temperatures are also likely to alter the migrations (or behavior) of nearshore coastal fishes. Winter movements of coastal migrants to the south (e.g., the winter run of sailfish, </w:t>
      </w:r>
      <w:proofErr w:type="spellStart"/>
      <w:r w:rsidR="00416D5B" w:rsidRPr="00416D5B">
        <w:rPr>
          <w:rFonts w:ascii="Times New Roman" w:hAnsi="Times New Roman" w:cs="Times New Roman"/>
          <w:i/>
          <w:iCs/>
          <w:sz w:val="24"/>
          <w:szCs w:val="24"/>
        </w:rPr>
        <w:t>Istiophorus</w:t>
      </w:r>
      <w:proofErr w:type="spellEnd"/>
      <w:r w:rsidR="00416D5B" w:rsidRPr="00416D5B">
        <w:rPr>
          <w:rFonts w:ascii="Times New Roman" w:hAnsi="Times New Roman" w:cs="Times New Roman"/>
          <w:i/>
          <w:iCs/>
          <w:sz w:val="24"/>
          <w:szCs w:val="24"/>
        </w:rPr>
        <w:t xml:space="preserve"> </w:t>
      </w:r>
      <w:proofErr w:type="spellStart"/>
      <w:r w:rsidR="00416D5B" w:rsidRPr="00416D5B">
        <w:rPr>
          <w:rFonts w:ascii="Times New Roman" w:hAnsi="Times New Roman" w:cs="Times New Roman"/>
          <w:i/>
          <w:iCs/>
          <w:sz w:val="24"/>
          <w:szCs w:val="24"/>
        </w:rPr>
        <w:t>platypterus</w:t>
      </w:r>
      <w:proofErr w:type="spellEnd"/>
      <w:r w:rsidR="00416D5B" w:rsidRPr="00416D5B">
        <w:rPr>
          <w:rFonts w:ascii="Times New Roman" w:hAnsi="Times New Roman" w:cs="Times New Roman"/>
          <w:sz w:val="24"/>
          <w:szCs w:val="24"/>
        </w:rPr>
        <w:t xml:space="preserve">) and return trips back north (e.g., the spring run of cobia, </w:t>
      </w:r>
      <w:r w:rsidR="00416D5B" w:rsidRPr="00416D5B">
        <w:rPr>
          <w:rFonts w:ascii="Times New Roman" w:hAnsi="Times New Roman" w:cs="Times New Roman"/>
          <w:i/>
          <w:iCs/>
          <w:sz w:val="24"/>
          <w:szCs w:val="24"/>
        </w:rPr>
        <w:t xml:space="preserve">Rachycentron </w:t>
      </w:r>
      <w:r w:rsidR="00416D5B" w:rsidRPr="00416D5B">
        <w:rPr>
          <w:rFonts w:ascii="Times New Roman" w:hAnsi="Times New Roman" w:cs="Times New Roman"/>
          <w:i/>
          <w:iCs/>
          <w:sz w:val="24"/>
          <w:szCs w:val="24"/>
        </w:rPr>
        <w:lastRenderedPageBreak/>
        <w:t>canadum</w:t>
      </w:r>
      <w:r w:rsidR="00416D5B" w:rsidRPr="00416D5B">
        <w:rPr>
          <w:rFonts w:ascii="Times New Roman" w:hAnsi="Times New Roman" w:cs="Times New Roman"/>
          <w:sz w:val="24"/>
          <w:szCs w:val="24"/>
        </w:rPr>
        <w:t xml:space="preserve">) have economic and cultural significance to coastal communities </w:t>
      </w:r>
      <w:r w:rsidR="00416D5B" w:rsidRPr="00416D5B">
        <w:rPr>
          <w:rFonts w:ascii="Times New Roman" w:hAnsi="Times New Roman" w:cs="Times New Roman"/>
          <w:sz w:val="24"/>
          <w:szCs w:val="24"/>
        </w:rPr>
        <w:fldChar w:fldCharType="begin"/>
      </w:r>
      <w:r w:rsidR="00416D5B">
        <w:rPr>
          <w:rFonts w:ascii="Times New Roman" w:hAnsi="Times New Roman" w:cs="Times New Roman"/>
          <w:sz w:val="24"/>
          <w:szCs w:val="24"/>
        </w:rPr>
        <w:instrText xml:space="preserve"> ADDIN EN.CITE &lt;EndNote&gt;&lt;Cite&gt;&lt;Author&gt;Colburn&lt;/Author&gt;&lt;Year&gt;2016&lt;/Year&gt;&lt;RecNum&gt;21760&lt;/RecNum&gt;&lt;DisplayText&gt;(Colburn et al., 2016)&lt;/DisplayText&gt;&lt;record&gt;&lt;rec-number&gt;21760&lt;/rec-number&gt;&lt;foreign-keys&gt;&lt;key app="EN" db-id="f0a9rv2xxe0ee9ed5tspfwv8ap5fw2srpe2p" timestamp="1589234724"&gt;21760&lt;/key&gt;&lt;/foreign-keys&gt;&lt;ref-type name="Journal Article"&gt;17&lt;/ref-type&gt;&lt;contributors&gt;&lt;authors&gt;&lt;author&gt;Colburn, Lisa L&lt;/author&gt;&lt;author&gt;Jepson, Michael&lt;/author&gt;&lt;author&gt;Weng, Changhua&lt;/author&gt;&lt;author&gt;Seara, Tarsila&lt;/author&gt;&lt;author&gt;Weiss, Jeremy&lt;/author&gt;&lt;author&gt;Hare, Jonathan A&lt;/author&gt;&lt;/authors&gt;&lt;/contributors&gt;&lt;titles&gt;&lt;title&gt;Indicators of climate change and social vulnerability in fishing dependent communities along the Eastern and Gulf Coasts of the United States&lt;/title&gt;&lt;secondary-title&gt;Marine Policy&lt;/secondary-title&gt;&lt;/titles&gt;&lt;periodical&gt;&lt;full-title&gt;Marine Policy&lt;/full-title&gt;&lt;/periodical&gt;&lt;pages&gt;323-333&lt;/pages&gt;&lt;volume&gt;74&lt;/volume&gt;&lt;dates&gt;&lt;year&gt;2016&lt;/year&gt;&lt;/dates&gt;&lt;isbn&gt;0308-597X&lt;/isbn&gt;&lt;urls&gt;&lt;/urls&gt;&lt;/record&gt;&lt;/Cite&gt;&lt;/EndNote&gt;</w:instrText>
      </w:r>
      <w:r w:rsidR="00416D5B" w:rsidRPr="00416D5B">
        <w:rPr>
          <w:rFonts w:ascii="Times New Roman" w:hAnsi="Times New Roman" w:cs="Times New Roman"/>
          <w:sz w:val="24"/>
          <w:szCs w:val="24"/>
        </w:rPr>
        <w:fldChar w:fldCharType="separate"/>
      </w:r>
      <w:r w:rsidR="00416D5B">
        <w:rPr>
          <w:rFonts w:ascii="Times New Roman" w:hAnsi="Times New Roman" w:cs="Times New Roman"/>
          <w:noProof/>
          <w:sz w:val="24"/>
          <w:szCs w:val="24"/>
        </w:rPr>
        <w:t>(Colburn et al., 2016)</w:t>
      </w:r>
      <w:r w:rsidR="00416D5B" w:rsidRPr="00416D5B">
        <w:rPr>
          <w:rFonts w:ascii="Times New Roman" w:hAnsi="Times New Roman" w:cs="Times New Roman"/>
          <w:sz w:val="24"/>
          <w:szCs w:val="24"/>
        </w:rPr>
        <w:fldChar w:fldCharType="end"/>
      </w:r>
      <w:r w:rsidR="00416D5B" w:rsidRPr="00416D5B">
        <w:rPr>
          <w:rFonts w:ascii="Times New Roman" w:hAnsi="Times New Roman" w:cs="Times New Roman"/>
          <w:sz w:val="24"/>
          <w:szCs w:val="24"/>
        </w:rPr>
        <w:t xml:space="preserve">. Large and collaborative passive acoustic telemetry networks established along the Atlantic </w:t>
      </w:r>
      <w:r w:rsidR="00416D5B" w:rsidRPr="00416D5B">
        <w:rPr>
          <w:rFonts w:ascii="Times New Roman" w:hAnsi="Times New Roman" w:cs="Times New Roman"/>
          <w:sz w:val="24"/>
          <w:szCs w:val="24"/>
        </w:rPr>
        <w:fldChar w:fldCharType="begin"/>
      </w:r>
      <w:r w:rsidR="00416D5B">
        <w:rPr>
          <w:rFonts w:ascii="Times New Roman" w:hAnsi="Times New Roman" w:cs="Times New Roman"/>
          <w:sz w:val="24"/>
          <w:szCs w:val="24"/>
        </w:rPr>
        <w:instrText xml:space="preserve"> ADDIN EN.CITE &lt;EndNote&gt;&lt;Cite&gt;&lt;Author&gt;Young&lt;/Author&gt;&lt;Year&gt;2020&lt;/Year&gt;&lt;RecNum&gt;22010&lt;/RecNum&gt;&lt;DisplayText&gt;(Young et al., 2020)&lt;/DisplayText&gt;&lt;record&gt;&lt;rec-number&gt;22010&lt;/rec-number&gt;&lt;foreign-keys&gt;&lt;key app="EN" db-id="f0a9rv2xxe0ee9ed5tspfwv8ap5fw2srpe2p" timestamp="1595609167"&gt;22010&lt;/key&gt;&lt;/foreign-keys&gt;&lt;ref-type name="Journal Article"&gt;17&lt;/ref-type&gt;&lt;contributors&gt;&lt;authors&gt;&lt;author&gt;Young, J.M.&lt;/author&gt;&lt;author&gt;Bowers, M.E.&lt;/author&gt;&lt;author&gt;Reyier, E.A.&lt;/author&gt;&lt;author&gt;Morley, D.&lt;/author&gt;&lt;author&gt;Ault, E.R.&lt;/author&gt;&lt;author&gt;Pye, J.D.&lt;/author&gt;&lt;author&gt;Gallagher, R.M.&lt;/author&gt;&lt;author&gt;Ellis, R.D.&lt;/author&gt;&lt;/authors&gt;&lt;/contributors&gt;&lt;titles&gt;&lt;title&gt;The FACT Network: philosophy, evolution, and management of a collaborative coastal tracking network&lt;/title&gt;&lt;secondary-title&gt;Marine and Coastal Fisheries: Dynamics, Management, and Ecosystem Science&lt;/secondary-title&gt;&lt;/titles&gt;&lt;periodical&gt;&lt;full-title&gt;Marine and Coastal Fisheries: Dynamics, Management, and Ecosystem Science&lt;/full-title&gt;&lt;/periodical&gt;&lt;volume&gt; DOI: 10.1002/mcf2.10100&lt;/volume&gt;&lt;dates&gt;&lt;year&gt;2020&lt;/year&gt;&lt;/dates&gt;&lt;urls&gt;&lt;/urls&gt;&lt;/record&gt;&lt;/Cite&gt;&lt;/EndNote&gt;</w:instrText>
      </w:r>
      <w:r w:rsidR="00416D5B" w:rsidRPr="00416D5B">
        <w:rPr>
          <w:rFonts w:ascii="Times New Roman" w:hAnsi="Times New Roman" w:cs="Times New Roman"/>
          <w:sz w:val="24"/>
          <w:szCs w:val="24"/>
        </w:rPr>
        <w:fldChar w:fldCharType="separate"/>
      </w:r>
      <w:r w:rsidR="00416D5B">
        <w:rPr>
          <w:rFonts w:ascii="Times New Roman" w:hAnsi="Times New Roman" w:cs="Times New Roman"/>
          <w:noProof/>
          <w:sz w:val="24"/>
          <w:szCs w:val="24"/>
        </w:rPr>
        <w:t>(Young et al., 2020)</w:t>
      </w:r>
      <w:r w:rsidR="00416D5B" w:rsidRPr="00416D5B">
        <w:rPr>
          <w:rFonts w:ascii="Times New Roman" w:hAnsi="Times New Roman" w:cs="Times New Roman"/>
          <w:sz w:val="24"/>
          <w:szCs w:val="24"/>
        </w:rPr>
        <w:fldChar w:fldCharType="end"/>
      </w:r>
      <w:r w:rsidR="00416D5B" w:rsidRPr="00416D5B">
        <w:rPr>
          <w:rFonts w:ascii="Times New Roman" w:hAnsi="Times New Roman" w:cs="Times New Roman"/>
          <w:sz w:val="24"/>
          <w:szCs w:val="24"/>
        </w:rPr>
        <w:t xml:space="preserve"> and Gulf of Mexico </w:t>
      </w:r>
      <w:r w:rsidR="00416D5B" w:rsidRPr="00416D5B">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&lt;EndNote&gt;&lt;Cite&gt;&lt;Author&gt;Lowerre-Barbieri&lt;/Author&gt;&lt;Year&gt;2019&lt;/Year&gt;&lt;RecNum&gt;21762&lt;/RecNum&gt;&lt;DisplayText&gt;(Lowerre-Barbieri et al., 2019)&lt;/DisplayText&gt;&lt;record&gt;&lt;rec-number&gt;21762&lt;/rec-number&gt;&lt;foreign-keys&gt;&lt;key app="EN" db-id="f0a9rv2xxe0ee9ed5tspfwv8ap5fw2srpe2p" timestamp="1589234976"&gt;21762&lt;/key&gt;&lt;/foreign-keys&gt;&lt;ref-type name="Journal Article"&gt;17&lt;/ref-type&gt;&lt;contributors&gt;&lt;authors&gt;&lt;author&gt;Lowerre-Barbieri, Susan K&lt;/author&gt;&lt;author&gt;Kays, Roland&lt;/author&gt;&lt;author&gt;Thorson, James T&lt;/author&gt;&lt;author&gt;Wikelski, Martin&lt;/author&gt;&lt;/authors&gt;&lt;/contributors&gt;&lt;titles&gt;&lt;title&gt;The ocean’s movescape: fisheries management in the bio-logging decade (2018–2028)&lt;/title&gt;&lt;secondary-title&gt;ICES Journal of Marine Science&lt;/secondary-title&gt;&lt;/titles&gt;&lt;periodical&gt;&lt;full-title&gt;ICES Journal of Marine Science&lt;/full-title&gt;&lt;/periodical&gt;&lt;pages&gt;477-488&lt;/pages&gt;&lt;volume&gt;76&lt;/volume&gt;&lt;number&gt;2&lt;/number&gt;&lt;dates&gt;&lt;year&gt;2019&lt;/year&gt;&lt;/dates&gt;&lt;isbn&gt;1054-3139&lt;/isbn&gt;&lt;urls&gt;&lt;/urls&gt;&lt;/record&gt;&lt;/Cite&gt;&lt;/EndNote&gt;</w:instrText>
      </w:r>
      <w:r w:rsidR="00416D5B" w:rsidRPr="00416D5B">
        <w:rPr>
          <w:rFonts w:ascii="Times New Roman" w:hAnsi="Times New Roman" w:cs="Times New Roman"/>
          <w:sz w:val="24"/>
          <w:szCs w:val="24"/>
        </w:rPr>
        <w:fldChar w:fldCharType="separate"/>
      </w:r>
      <w:r w:rsidR="00A16E9D">
        <w:rPr>
          <w:rFonts w:ascii="Times New Roman" w:hAnsi="Times New Roman" w:cs="Times New Roman"/>
          <w:noProof/>
          <w:sz w:val="24"/>
          <w:szCs w:val="24"/>
        </w:rPr>
        <w:t>(Lowerre-Barbieri et al., 2019)</w:t>
      </w:r>
      <w:r w:rsidR="00416D5B" w:rsidRPr="00416D5B">
        <w:rPr>
          <w:rFonts w:ascii="Times New Roman" w:hAnsi="Times New Roman" w:cs="Times New Roman"/>
          <w:sz w:val="24"/>
          <w:szCs w:val="24"/>
        </w:rPr>
        <w:fldChar w:fldCharType="end"/>
      </w:r>
      <w:r w:rsidR="00416D5B" w:rsidRPr="00416D5B">
        <w:rPr>
          <w:rFonts w:ascii="Times New Roman" w:hAnsi="Times New Roman" w:cs="Times New Roman"/>
          <w:sz w:val="24"/>
          <w:szCs w:val="24"/>
        </w:rPr>
        <w:t xml:space="preserve"> coasts are allowing the timing and geographic extent of coastal migrations to be </w:t>
      </w:r>
      <w:r w:rsidR="007921C3">
        <w:rPr>
          <w:rFonts w:ascii="Times New Roman" w:hAnsi="Times New Roman" w:cs="Times New Roman"/>
          <w:sz w:val="24"/>
          <w:szCs w:val="24"/>
        </w:rPr>
        <w:t xml:space="preserve">better </w:t>
      </w:r>
      <w:r w:rsidR="00416D5B" w:rsidRPr="00416D5B">
        <w:rPr>
          <w:rFonts w:ascii="Times New Roman" w:hAnsi="Times New Roman" w:cs="Times New Roman"/>
          <w:sz w:val="24"/>
          <w:szCs w:val="24"/>
        </w:rPr>
        <w:t>quantified for many managed sharks, rays, and sport fish. The migrations of a representative coastal migrant, lemon shark (</w:t>
      </w:r>
      <w:r w:rsidR="00416D5B" w:rsidRPr="00416D5B">
        <w:rPr>
          <w:rFonts w:ascii="Times New Roman" w:hAnsi="Times New Roman" w:cs="Times New Roman"/>
          <w:i/>
          <w:iCs/>
          <w:sz w:val="24"/>
          <w:szCs w:val="24"/>
        </w:rPr>
        <w:t>Negaprion brevirostris</w:t>
      </w:r>
      <w:r w:rsidR="00416D5B" w:rsidRPr="00416D5B">
        <w:rPr>
          <w:rFonts w:ascii="Times New Roman" w:hAnsi="Times New Roman" w:cs="Times New Roman"/>
          <w:sz w:val="24"/>
          <w:szCs w:val="24"/>
        </w:rPr>
        <w:t xml:space="preserve">), was found to vary by ~200 km depending on the severity of winter </w:t>
      </w:r>
      <w:r w:rsidR="00416D5B" w:rsidRPr="00416D5B">
        <w:rPr>
          <w:rFonts w:ascii="Times New Roman" w:hAnsi="Times New Roman" w:cs="Times New Roman"/>
          <w:sz w:val="24"/>
          <w:szCs w:val="24"/>
        </w:rPr>
        <w:fldChar w:fldCharType="begin"/>
      </w:r>
      <w:r w:rsidR="00416D5B">
        <w:rPr>
          <w:rFonts w:ascii="Times New Roman" w:hAnsi="Times New Roman" w:cs="Times New Roman"/>
          <w:sz w:val="24"/>
          <w:szCs w:val="24"/>
        </w:rPr>
        <w:instrText xml:space="preserve"> ADDIN EN.CITE &lt;EndNote&gt;&lt;Cite&gt;&lt;Author&gt;Reyier&lt;/Author&gt;&lt;Year&gt;2014&lt;/Year&gt;&lt;RecNum&gt;21775&lt;/RecNum&gt;&lt;DisplayText&gt;(Reyier et al., 2014)&lt;/DisplayText&gt;&lt;record&gt;&lt;rec-number&gt;21775&lt;/rec-number&gt;&lt;foreign-keys&gt;&lt;key app="EN" db-id="f0a9rv2xxe0ee9ed5tspfwv8ap5fw2srpe2p" timestamp="1589293475"&gt;21775&lt;/key&gt;&lt;/foreign-keys&gt;&lt;ref-type name="Journal Article"&gt;17&lt;/ref-type&gt;&lt;contributors&gt;&lt;authors&gt;&lt;author&gt;Reyier, Eric A&lt;/author&gt;&lt;author&gt;Franks, Bryan R&lt;/author&gt;&lt;author&gt;Chapman, Demian D&lt;/author&gt;&lt;author&gt;Scheidt, Douglas M&lt;/author&gt;&lt;author&gt;Stolen, Eric D&lt;/author&gt;&lt;author&gt;Gruber, Samuel H&lt;/author&gt;&lt;/authors&gt;&lt;/contributors&gt;&lt;titles&gt;&lt;title&gt;&lt;style face="normal" font="default" size="100%"&gt;Regional-scale migrations and habitat use of juvenile lemon sharks (&lt;/style&gt;&lt;style face="italic" font="default" size="100%"&gt;Negaprion brevirostris&lt;/style&gt;&lt;style face="normal" font="default" size="100%"&gt;) in the US South Atlantic&lt;/style&gt;&lt;/title&gt;&lt;secondary-title&gt;PLOS ONE&lt;/secondary-title&gt;&lt;/titles&gt;&lt;periodical&gt;&lt;full-title&gt;PLOS ONE&lt;/full-title&gt;&lt;/periodical&gt;&lt;volume&gt;9&lt;/volume&gt;&lt;number&gt;2&lt;/number&gt;&lt;dates&gt;&lt;year&gt;2014&lt;/year&gt;&lt;/dates&gt;&lt;urls&gt;&lt;/urls&gt;&lt;/record&gt;&lt;/Cite&gt;&lt;/EndNote&gt;</w:instrText>
      </w:r>
      <w:r w:rsidR="00416D5B" w:rsidRPr="00416D5B">
        <w:rPr>
          <w:rFonts w:ascii="Times New Roman" w:hAnsi="Times New Roman" w:cs="Times New Roman"/>
          <w:sz w:val="24"/>
          <w:szCs w:val="24"/>
        </w:rPr>
        <w:fldChar w:fldCharType="separate"/>
      </w:r>
      <w:r w:rsidR="00416D5B">
        <w:rPr>
          <w:rFonts w:ascii="Times New Roman" w:hAnsi="Times New Roman" w:cs="Times New Roman"/>
          <w:noProof/>
          <w:sz w:val="24"/>
          <w:szCs w:val="24"/>
        </w:rPr>
        <w:t>(Reyier et al., 2014)</w:t>
      </w:r>
      <w:r w:rsidR="00416D5B" w:rsidRPr="00416D5B">
        <w:rPr>
          <w:rFonts w:ascii="Times New Roman" w:hAnsi="Times New Roman" w:cs="Times New Roman"/>
          <w:sz w:val="24"/>
          <w:szCs w:val="24"/>
        </w:rPr>
        <w:fldChar w:fldCharType="end"/>
      </w:r>
      <w:r w:rsidR="00416D5B" w:rsidRPr="00416D5B">
        <w:rPr>
          <w:rFonts w:ascii="Times New Roman" w:hAnsi="Times New Roman" w:cs="Times New Roman"/>
          <w:sz w:val="24"/>
          <w:szCs w:val="24"/>
        </w:rPr>
        <w:t xml:space="preserve">. Fewer coastal fishes moving along the coasts in response to </w:t>
      </w:r>
      <w:r w:rsidR="007921C3">
        <w:rPr>
          <w:rFonts w:ascii="Times New Roman" w:hAnsi="Times New Roman" w:cs="Times New Roman"/>
          <w:sz w:val="24"/>
          <w:szCs w:val="24"/>
        </w:rPr>
        <w:t xml:space="preserve">winter </w:t>
      </w:r>
      <w:r w:rsidR="00416D5B" w:rsidRPr="00416D5B">
        <w:rPr>
          <w:rFonts w:ascii="Times New Roman" w:hAnsi="Times New Roman" w:cs="Times New Roman"/>
          <w:sz w:val="24"/>
          <w:szCs w:val="24"/>
        </w:rPr>
        <w:t xml:space="preserve">temperature drivers would have dramatic effects on recreational and commercial fisheries that depend on the migrations. </w:t>
      </w:r>
      <w:r w:rsidR="00EE2470" w:rsidRPr="00EE2470">
        <w:rPr>
          <w:rFonts w:ascii="Times New Roman" w:hAnsi="Times New Roman" w:cs="Times New Roman"/>
          <w:sz w:val="24"/>
          <w:szCs w:val="24"/>
        </w:rPr>
        <w:t xml:space="preserve">Range expansions </w:t>
      </w:r>
      <w:r w:rsidR="007921C3">
        <w:rPr>
          <w:rFonts w:ascii="Times New Roman" w:hAnsi="Times New Roman" w:cs="Times New Roman"/>
          <w:sz w:val="24"/>
          <w:szCs w:val="24"/>
        </w:rPr>
        <w:t xml:space="preserve">and altered migration patterns </w:t>
      </w:r>
      <w:r w:rsidR="00EE2470" w:rsidRPr="00EE2470">
        <w:rPr>
          <w:rFonts w:ascii="Times New Roman" w:hAnsi="Times New Roman" w:cs="Times New Roman"/>
          <w:sz w:val="24"/>
          <w:szCs w:val="24"/>
        </w:rPr>
        <w:t xml:space="preserve">could eventually </w:t>
      </w:r>
      <w:r w:rsidR="007921C3">
        <w:rPr>
          <w:rFonts w:ascii="Times New Roman" w:hAnsi="Times New Roman" w:cs="Times New Roman"/>
          <w:sz w:val="24"/>
          <w:szCs w:val="24"/>
        </w:rPr>
        <w:t xml:space="preserve">require greater </w:t>
      </w:r>
      <w:r w:rsidR="00EE2470" w:rsidRPr="00EE2470">
        <w:rPr>
          <w:rFonts w:ascii="Times New Roman" w:hAnsi="Times New Roman" w:cs="Times New Roman"/>
          <w:sz w:val="24"/>
          <w:szCs w:val="24"/>
        </w:rPr>
        <w:t>management coordination across U</w:t>
      </w:r>
      <w:r w:rsidR="00EE2470">
        <w:rPr>
          <w:rFonts w:ascii="Times New Roman" w:hAnsi="Times New Roman" w:cs="Times New Roman"/>
          <w:sz w:val="24"/>
          <w:szCs w:val="24"/>
        </w:rPr>
        <w:t>.</w:t>
      </w:r>
      <w:r w:rsidR="00EE2470" w:rsidRPr="00EE2470">
        <w:rPr>
          <w:rFonts w:ascii="Times New Roman" w:hAnsi="Times New Roman" w:cs="Times New Roman"/>
          <w:sz w:val="24"/>
          <w:szCs w:val="24"/>
        </w:rPr>
        <w:t>S</w:t>
      </w:r>
      <w:r w:rsidR="00EE2470">
        <w:rPr>
          <w:rFonts w:ascii="Times New Roman" w:hAnsi="Times New Roman" w:cs="Times New Roman"/>
          <w:sz w:val="24"/>
          <w:szCs w:val="24"/>
        </w:rPr>
        <w:t>.</w:t>
      </w:r>
      <w:r w:rsidR="00EE2470" w:rsidRPr="00EE2470">
        <w:rPr>
          <w:rFonts w:ascii="Times New Roman" w:hAnsi="Times New Roman" w:cs="Times New Roman"/>
          <w:sz w:val="24"/>
          <w:szCs w:val="24"/>
        </w:rPr>
        <w:t xml:space="preserve"> states, especially for certain </w:t>
      </w:r>
      <w:r w:rsidR="001906BF">
        <w:rPr>
          <w:rFonts w:ascii="Times New Roman" w:hAnsi="Times New Roman" w:cs="Times New Roman"/>
          <w:sz w:val="24"/>
          <w:szCs w:val="24"/>
        </w:rPr>
        <w:t>fishes that</w:t>
      </w:r>
      <w:r w:rsidR="00EE2470" w:rsidRPr="00EE2470">
        <w:rPr>
          <w:rFonts w:ascii="Times New Roman" w:hAnsi="Times New Roman" w:cs="Times New Roman"/>
          <w:sz w:val="24"/>
          <w:szCs w:val="24"/>
        </w:rPr>
        <w:t xml:space="preserve"> are managed at the state, not federal level.</w:t>
      </w:r>
      <w:r w:rsidR="00EE2470">
        <w:rPr>
          <w:rFonts w:ascii="Times New Roman" w:hAnsi="Times New Roman" w:cs="Times New Roman"/>
          <w:sz w:val="24"/>
          <w:szCs w:val="24"/>
        </w:rPr>
        <w:t xml:space="preserve"> </w:t>
      </w:r>
      <w:r w:rsidR="001906BF">
        <w:rPr>
          <w:rFonts w:ascii="Times New Roman" w:hAnsi="Times New Roman" w:cs="Times New Roman"/>
          <w:sz w:val="24"/>
          <w:szCs w:val="24"/>
        </w:rPr>
        <w:t>M</w:t>
      </w:r>
      <w:r w:rsidR="00655DD7" w:rsidRPr="00655DD7">
        <w:rPr>
          <w:rFonts w:ascii="Times New Roman" w:hAnsi="Times New Roman" w:cs="Times New Roman"/>
          <w:sz w:val="24"/>
          <w:szCs w:val="24"/>
        </w:rPr>
        <w:t>echanistic models can be used to proactively develop fisheries regulations and habitat protection efforts to support range</w:t>
      </w:r>
      <w:r w:rsidR="00C64B1E">
        <w:rPr>
          <w:rFonts w:ascii="Times New Roman" w:hAnsi="Times New Roman" w:cs="Times New Roman"/>
          <w:sz w:val="24"/>
          <w:szCs w:val="24"/>
        </w:rPr>
        <w:t>-</w:t>
      </w:r>
      <w:r w:rsidR="00655DD7" w:rsidRPr="00655DD7">
        <w:rPr>
          <w:rFonts w:ascii="Times New Roman" w:hAnsi="Times New Roman" w:cs="Times New Roman"/>
          <w:sz w:val="24"/>
          <w:szCs w:val="24"/>
        </w:rPr>
        <w:t>expanding species in novel areas</w:t>
      </w:r>
      <w:r w:rsidR="00421257">
        <w:rPr>
          <w:rFonts w:ascii="Times New Roman" w:hAnsi="Times New Roman" w:cs="Times New Roman"/>
          <w:sz w:val="24"/>
          <w:szCs w:val="24"/>
        </w:rPr>
        <w:t>.</w:t>
      </w:r>
    </w:p>
    <w:p w14:paraId="45F33C05" w14:textId="77777777" w:rsidR="00494D82" w:rsidRPr="00494D82" w:rsidRDefault="00494D82" w:rsidP="00494D82">
      <w:pPr>
        <w:spacing w:after="0" w:line="480" w:lineRule="auto"/>
        <w:rPr>
          <w:rFonts w:ascii="Times New Roman" w:eastAsia="Times New Roman" w:hAnsi="Times New Roman" w:cs="Times New Roman"/>
          <w:b/>
          <w:bCs/>
          <w:sz w:val="24"/>
          <w:szCs w:val="20"/>
        </w:rPr>
      </w:pPr>
      <w:r w:rsidRPr="00494D82">
        <w:rPr>
          <w:rFonts w:ascii="Times New Roman" w:eastAsia="Times New Roman" w:hAnsi="Times New Roman" w:cs="Times New Roman"/>
          <w:b/>
          <w:bCs/>
          <w:sz w:val="24"/>
          <w:szCs w:val="20"/>
        </w:rPr>
        <w:t>Sea Turtles</w:t>
      </w:r>
    </w:p>
    <w:p w14:paraId="2FAA05D1" w14:textId="3020CD79" w:rsidR="00494D82" w:rsidRPr="00494D82" w:rsidRDefault="00494D82" w:rsidP="00494D82">
      <w:pPr>
        <w:spacing w:after="0" w:line="480" w:lineRule="auto"/>
        <w:rPr>
          <w:rFonts w:ascii="Times New Roman" w:eastAsia="Times New Roman" w:hAnsi="Times New Roman" w:cs="Times New Roman"/>
          <w:sz w:val="24"/>
          <w:szCs w:val="20"/>
        </w:rPr>
      </w:pPr>
      <w:r w:rsidRPr="00494D82">
        <w:rPr>
          <w:rFonts w:ascii="Times New Roman" w:eastAsia="Times New Roman" w:hAnsi="Times New Roman" w:cs="Times New Roman"/>
          <w:sz w:val="24"/>
          <w:szCs w:val="20"/>
        </w:rPr>
        <w:t xml:space="preserve">As </w:t>
      </w:r>
      <w:r w:rsidR="00293461">
        <w:rPr>
          <w:rFonts w:ascii="Times New Roman" w:eastAsia="Times New Roman" w:hAnsi="Times New Roman" w:cs="Times New Roman"/>
          <w:sz w:val="24"/>
          <w:szCs w:val="20"/>
        </w:rPr>
        <w:t>ectothermic (</w:t>
      </w:r>
      <w:r w:rsidRPr="00494D82">
        <w:rPr>
          <w:rFonts w:ascii="Times New Roman" w:eastAsia="Times New Roman" w:hAnsi="Times New Roman" w:cs="Times New Roman"/>
          <w:sz w:val="24"/>
          <w:szCs w:val="20"/>
        </w:rPr>
        <w:t>cold-blooded</w:t>
      </w:r>
      <w:r w:rsidR="00293461">
        <w:rPr>
          <w:rFonts w:ascii="Times New Roman" w:eastAsia="Times New Roman" w:hAnsi="Times New Roman" w:cs="Times New Roman"/>
          <w:sz w:val="24"/>
          <w:szCs w:val="20"/>
        </w:rPr>
        <w:t>)</w:t>
      </w:r>
      <w:r w:rsidRPr="00494D82">
        <w:rPr>
          <w:rFonts w:ascii="Times New Roman" w:eastAsia="Times New Roman" w:hAnsi="Times New Roman" w:cs="Times New Roman"/>
          <w:sz w:val="24"/>
          <w:szCs w:val="20"/>
        </w:rPr>
        <w:t xml:space="preserve"> reptiles, winter temperatures affect nearly all aspects of sea turtle ecology</w:t>
      </w:r>
      <w:r w:rsidR="00732D78">
        <w:rPr>
          <w:rFonts w:ascii="Times New Roman" w:eastAsia="Times New Roman" w:hAnsi="Times New Roman" w:cs="Times New Roman"/>
          <w:sz w:val="24"/>
          <w:szCs w:val="20"/>
        </w:rPr>
        <w:t xml:space="preserve">, and warming winter temperature regimes </w:t>
      </w:r>
      <w:r w:rsidR="009E783E">
        <w:rPr>
          <w:rFonts w:ascii="Times New Roman" w:eastAsia="Times New Roman" w:hAnsi="Times New Roman" w:cs="Times New Roman"/>
          <w:sz w:val="24"/>
          <w:szCs w:val="20"/>
        </w:rPr>
        <w:t>c</w:t>
      </w:r>
      <w:r w:rsidR="00732D78">
        <w:rPr>
          <w:rFonts w:ascii="Times New Roman" w:eastAsia="Times New Roman" w:hAnsi="Times New Roman" w:cs="Times New Roman"/>
          <w:sz w:val="24"/>
          <w:szCs w:val="20"/>
        </w:rPr>
        <w:t>ould affect their distribution and abundance</w:t>
      </w:r>
      <w:r w:rsidR="00CB14BD">
        <w:rPr>
          <w:rFonts w:ascii="Times New Roman" w:eastAsia="Times New Roman" w:hAnsi="Times New Roman" w:cs="Times New Roman"/>
          <w:sz w:val="24"/>
          <w:szCs w:val="20"/>
        </w:rPr>
        <w:t xml:space="preserve"> in North America</w:t>
      </w:r>
      <w:r w:rsidR="00732D78">
        <w:rPr>
          <w:rFonts w:ascii="Times New Roman" w:eastAsia="Times New Roman" w:hAnsi="Times New Roman" w:cs="Times New Roman"/>
          <w:sz w:val="24"/>
          <w:szCs w:val="20"/>
        </w:rPr>
        <w:t xml:space="preserve">. Sea turtles have a complex </w:t>
      </w:r>
      <w:r w:rsidRPr="00494D82">
        <w:rPr>
          <w:rFonts w:ascii="Times New Roman" w:eastAsia="Times New Roman" w:hAnsi="Times New Roman" w:cs="Times New Roman"/>
          <w:sz w:val="24"/>
          <w:szCs w:val="20"/>
        </w:rPr>
        <w:t xml:space="preserve">life cycle, which includes several ontogenetic shifts in habitat use </w:t>
      </w:r>
      <w:r w:rsidRPr="00494D82">
        <w:rPr>
          <w:rFonts w:ascii="Times New Roman" w:eastAsia="Times New Roman" w:hAnsi="Times New Roman" w:cs="Times New Roman"/>
          <w:sz w:val="24"/>
          <w:szCs w:val="20"/>
        </w:rPr>
        <w:fldChar w:fldCharType="begin">
          <w:fldData xml:space="preserve">PEVuZE5vdGU+PENpdGU+PEF1dGhvcj5Cb2x0ZW48L0F1dGhvcj48WWVhcj4yMDAzPC9ZZWFyPjxS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</w:fldData>
        </w:fldChar>
      </w:r>
      <w:r w:rsidR="00662FD2">
        <w:rPr>
          <w:rFonts w:ascii="Times New Roman" w:eastAsia="Times New Roman" w:hAnsi="Times New Roman" w:cs="Times New Roman"/>
          <w:sz w:val="24"/>
          <w:szCs w:val="20"/>
        </w:rPr>
        <w:instrText xml:space="preserve"> ADDIN EN.CITE </w:instrText>
      </w:r>
      <w:r w:rsidR="00662FD2">
        <w:rPr>
          <w:rFonts w:ascii="Times New Roman" w:eastAsia="Times New Roman" w:hAnsi="Times New Roman" w:cs="Times New Roman"/>
          <w:sz w:val="24"/>
          <w:szCs w:val="20"/>
        </w:rPr>
        <w:fldChar w:fldCharType="begin">
          <w:fldData xml:space="preserve">PEVuZE5vdGU+PENpdGU+PEF1dGhvcj5Cb2x0ZW48L0F1dGhvcj48WWVhcj4yMDAzPC9ZZWFyPjxS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</w:fldData>
        </w:fldChar>
      </w:r>
      <w:r w:rsidR="00662FD2">
        <w:rPr>
          <w:rFonts w:ascii="Times New Roman" w:eastAsia="Times New Roman" w:hAnsi="Times New Roman" w:cs="Times New Roman"/>
          <w:sz w:val="24"/>
          <w:szCs w:val="20"/>
        </w:rPr>
        <w:instrText xml:space="preserve"> ADDIN EN.CITE.DATA </w:instrText>
      </w:r>
      <w:r w:rsidR="00662FD2">
        <w:rPr>
          <w:rFonts w:ascii="Times New Roman" w:eastAsia="Times New Roman" w:hAnsi="Times New Roman" w:cs="Times New Roman"/>
          <w:sz w:val="24"/>
          <w:szCs w:val="20"/>
        </w:rPr>
      </w:r>
      <w:r w:rsidR="00662FD2">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r>
      <w:r w:rsidRPr="00494D82">
        <w:rPr>
          <w:rFonts w:ascii="Times New Roman" w:eastAsia="Times New Roman" w:hAnsi="Times New Roman" w:cs="Times New Roman"/>
          <w:sz w:val="24"/>
          <w:szCs w:val="20"/>
        </w:rPr>
        <w:fldChar w:fldCharType="separate"/>
      </w:r>
      <w:r w:rsidR="00662FD2">
        <w:rPr>
          <w:rFonts w:ascii="Times New Roman" w:eastAsia="Times New Roman" w:hAnsi="Times New Roman" w:cs="Times New Roman"/>
          <w:noProof/>
          <w:sz w:val="24"/>
          <w:szCs w:val="20"/>
        </w:rPr>
        <w:t>(Bolten, 2003; McClellan &amp; Read, 2007; Seminoff, 2010)</w:t>
      </w:r>
      <w:r w:rsidRPr="00494D82">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t xml:space="preserve">. </w:t>
      </w:r>
      <w:r w:rsidR="007E13D5">
        <w:rPr>
          <w:rFonts w:ascii="Times New Roman" w:eastAsia="Times New Roman" w:hAnsi="Times New Roman" w:cs="Times New Roman"/>
          <w:sz w:val="24"/>
          <w:szCs w:val="20"/>
        </w:rPr>
        <w:t>Near northern range limits, f</w:t>
      </w:r>
      <w:r w:rsidRPr="00494D82">
        <w:rPr>
          <w:rFonts w:ascii="Times New Roman" w:eastAsia="Times New Roman" w:hAnsi="Times New Roman" w:cs="Times New Roman"/>
          <w:sz w:val="24"/>
          <w:szCs w:val="20"/>
        </w:rPr>
        <w:t xml:space="preserve">emales </w:t>
      </w:r>
      <w:r w:rsidR="00662FD2">
        <w:rPr>
          <w:rFonts w:ascii="Times New Roman" w:eastAsia="Times New Roman" w:hAnsi="Times New Roman" w:cs="Times New Roman"/>
          <w:sz w:val="24"/>
          <w:szCs w:val="20"/>
        </w:rPr>
        <w:t xml:space="preserve">usually </w:t>
      </w:r>
      <w:r w:rsidRPr="00494D82">
        <w:rPr>
          <w:rFonts w:ascii="Times New Roman" w:eastAsia="Times New Roman" w:hAnsi="Times New Roman" w:cs="Times New Roman"/>
          <w:sz w:val="24"/>
          <w:szCs w:val="20"/>
        </w:rPr>
        <w:t>deposit multiple clutches per season on nesting beaches</w:t>
      </w:r>
      <w:r w:rsidR="009E783E">
        <w:rPr>
          <w:rFonts w:ascii="Times New Roman" w:eastAsia="Times New Roman" w:hAnsi="Times New Roman" w:cs="Times New Roman"/>
          <w:sz w:val="24"/>
          <w:szCs w:val="20"/>
        </w:rPr>
        <w:t xml:space="preserve"> during summer</w:t>
      </w:r>
      <w:r w:rsidR="007E13D5">
        <w:rPr>
          <w:rFonts w:ascii="Times New Roman" w:eastAsia="Times New Roman" w:hAnsi="Times New Roman" w:cs="Times New Roman"/>
          <w:sz w:val="24"/>
          <w:szCs w:val="20"/>
        </w:rPr>
        <w:t xml:space="preserve"> </w:t>
      </w:r>
      <w:r w:rsidRPr="00494D82">
        <w:rPr>
          <w:rFonts w:ascii="Times New Roman" w:eastAsia="Times New Roman" w:hAnsi="Times New Roman" w:cs="Times New Roman"/>
          <w:sz w:val="24"/>
          <w:szCs w:val="20"/>
        </w:rPr>
        <w:t xml:space="preserve">where incubation and hatching occur. </w:t>
      </w:r>
      <w:r w:rsidR="007E13D5">
        <w:rPr>
          <w:rFonts w:ascii="Times New Roman" w:eastAsia="Times New Roman" w:hAnsi="Times New Roman" w:cs="Times New Roman"/>
          <w:sz w:val="24"/>
          <w:szCs w:val="20"/>
        </w:rPr>
        <w:t>I</w:t>
      </w:r>
      <w:r w:rsidR="007E13D5" w:rsidRPr="007E13D5">
        <w:rPr>
          <w:rFonts w:ascii="Times New Roman" w:eastAsia="Times New Roman" w:hAnsi="Times New Roman" w:cs="Times New Roman"/>
          <w:sz w:val="24"/>
          <w:szCs w:val="20"/>
        </w:rPr>
        <w:t>n the tropics</w:t>
      </w:r>
      <w:r w:rsidR="007E13D5">
        <w:rPr>
          <w:rFonts w:ascii="Times New Roman" w:eastAsia="Times New Roman" w:hAnsi="Times New Roman" w:cs="Times New Roman"/>
          <w:sz w:val="24"/>
          <w:szCs w:val="20"/>
        </w:rPr>
        <w:t>,</w:t>
      </w:r>
      <w:r w:rsidR="007E13D5" w:rsidRPr="007E13D5">
        <w:rPr>
          <w:rFonts w:ascii="Times New Roman" w:eastAsia="Times New Roman" w:hAnsi="Times New Roman" w:cs="Times New Roman"/>
          <w:sz w:val="24"/>
          <w:szCs w:val="20"/>
        </w:rPr>
        <w:t xml:space="preserve"> they may have winter nesting seasons</w:t>
      </w:r>
      <w:r w:rsidR="007E13D5">
        <w:rPr>
          <w:rFonts w:ascii="Times New Roman" w:eastAsia="Times New Roman" w:hAnsi="Times New Roman" w:cs="Times New Roman"/>
          <w:sz w:val="24"/>
          <w:szCs w:val="20"/>
        </w:rPr>
        <w:t xml:space="preserve">. </w:t>
      </w:r>
      <w:r w:rsidRPr="00494D82">
        <w:rPr>
          <w:rFonts w:ascii="Times New Roman" w:eastAsia="Times New Roman" w:hAnsi="Times New Roman" w:cs="Times New Roman"/>
          <w:sz w:val="24"/>
          <w:szCs w:val="20"/>
        </w:rPr>
        <w:t xml:space="preserve">Each clutch is separated by a period termed the </w:t>
      </w:r>
      <w:proofErr w:type="spellStart"/>
      <w:r w:rsidRPr="00494D82">
        <w:rPr>
          <w:rFonts w:ascii="Times New Roman" w:eastAsia="Times New Roman" w:hAnsi="Times New Roman" w:cs="Times New Roman"/>
          <w:sz w:val="24"/>
          <w:szCs w:val="20"/>
        </w:rPr>
        <w:t>internesting</w:t>
      </w:r>
      <w:proofErr w:type="spellEnd"/>
      <w:r w:rsidRPr="00494D82">
        <w:rPr>
          <w:rFonts w:ascii="Times New Roman" w:eastAsia="Times New Roman" w:hAnsi="Times New Roman" w:cs="Times New Roman"/>
          <w:sz w:val="24"/>
          <w:szCs w:val="20"/>
        </w:rPr>
        <w:t xml:space="preserve"> interval. After nesting is complete, the adults migrate to </w:t>
      </w:r>
      <w:r w:rsidR="007E13D5">
        <w:rPr>
          <w:rFonts w:ascii="Times New Roman" w:eastAsia="Times New Roman" w:hAnsi="Times New Roman" w:cs="Times New Roman"/>
          <w:sz w:val="24"/>
          <w:szCs w:val="20"/>
        </w:rPr>
        <w:t xml:space="preserve">distant </w:t>
      </w:r>
      <w:r w:rsidRPr="00494D82">
        <w:rPr>
          <w:rFonts w:ascii="Times New Roman" w:eastAsia="Times New Roman" w:hAnsi="Times New Roman" w:cs="Times New Roman"/>
          <w:sz w:val="24"/>
          <w:szCs w:val="20"/>
        </w:rPr>
        <w:t xml:space="preserve">foraging areas where they spend several years before </w:t>
      </w:r>
      <w:r w:rsidR="007E13D5">
        <w:rPr>
          <w:rFonts w:ascii="Times New Roman" w:eastAsia="Times New Roman" w:hAnsi="Times New Roman" w:cs="Times New Roman"/>
          <w:sz w:val="24"/>
          <w:szCs w:val="20"/>
        </w:rPr>
        <w:t xml:space="preserve">returning to </w:t>
      </w:r>
      <w:r w:rsidRPr="00494D82">
        <w:rPr>
          <w:rFonts w:ascii="Times New Roman" w:eastAsia="Times New Roman" w:hAnsi="Times New Roman" w:cs="Times New Roman"/>
          <w:sz w:val="24"/>
          <w:szCs w:val="20"/>
        </w:rPr>
        <w:t>mat</w:t>
      </w:r>
      <w:r w:rsidR="007E13D5">
        <w:rPr>
          <w:rFonts w:ascii="Times New Roman" w:eastAsia="Times New Roman" w:hAnsi="Times New Roman" w:cs="Times New Roman"/>
          <w:sz w:val="24"/>
          <w:szCs w:val="20"/>
        </w:rPr>
        <w:t>e</w:t>
      </w:r>
      <w:r w:rsidRPr="00494D82">
        <w:rPr>
          <w:rFonts w:ascii="Times New Roman" w:eastAsia="Times New Roman" w:hAnsi="Times New Roman" w:cs="Times New Roman"/>
          <w:sz w:val="24"/>
          <w:szCs w:val="20"/>
        </w:rPr>
        <w:t xml:space="preserve"> and nest again, with the time between nesting migrations termed the </w:t>
      </w:r>
      <w:r w:rsidRPr="00494D82">
        <w:rPr>
          <w:rFonts w:ascii="Times New Roman" w:eastAsia="Times New Roman" w:hAnsi="Times New Roman" w:cs="Times New Roman"/>
          <w:sz w:val="24"/>
          <w:szCs w:val="20"/>
        </w:rPr>
        <w:lastRenderedPageBreak/>
        <w:t>remigration interval. Juveniles use shallow coastal habitats where they forage on benthic invertebrates</w:t>
      </w:r>
      <w:r w:rsidR="00E85284">
        <w:rPr>
          <w:rFonts w:ascii="Times New Roman" w:eastAsia="Times New Roman" w:hAnsi="Times New Roman" w:cs="Times New Roman"/>
          <w:sz w:val="24"/>
          <w:szCs w:val="20"/>
        </w:rPr>
        <w:t>, marine macroalgae,</w:t>
      </w:r>
      <w:r w:rsidRPr="00494D82">
        <w:rPr>
          <w:rFonts w:ascii="Times New Roman" w:eastAsia="Times New Roman" w:hAnsi="Times New Roman" w:cs="Times New Roman"/>
          <w:sz w:val="24"/>
          <w:szCs w:val="20"/>
        </w:rPr>
        <w:t xml:space="preserve"> and seagrasses </w:t>
      </w:r>
      <w:r w:rsidRPr="00494D82">
        <w:rPr>
          <w:rFonts w:ascii="Times New Roman" w:eastAsia="Times New Roman" w:hAnsi="Times New Roman" w:cs="Times New Roman"/>
          <w:sz w:val="24"/>
          <w:szCs w:val="20"/>
        </w:rPr>
        <w:fldChar w:fldCharType="begin">
          <w:fldData xml:space="preserve">PEVuZE5vdGU+PENpdGU+PEF1dGhvcj5XYWxsYWNlPC9BdXRob3I+PFllYXI+MjAwOTwvWWVhcj48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</w:fldData>
        </w:fldChar>
      </w:r>
      <w:r w:rsidR="00A16E9D">
        <w:rPr>
          <w:rFonts w:ascii="Times New Roman" w:eastAsia="Times New Roman" w:hAnsi="Times New Roman" w:cs="Times New Roman"/>
          <w:sz w:val="24"/>
          <w:szCs w:val="20"/>
        </w:rPr>
        <w:instrText xml:space="preserve"> ADDIN EN.CITE </w:instrText>
      </w:r>
      <w:r w:rsidR="00A16E9D">
        <w:rPr>
          <w:rFonts w:ascii="Times New Roman" w:eastAsia="Times New Roman" w:hAnsi="Times New Roman" w:cs="Times New Roman"/>
          <w:sz w:val="24"/>
          <w:szCs w:val="20"/>
        </w:rPr>
        <w:fldChar w:fldCharType="begin">
          <w:fldData xml:space="preserve">PEVuZE5vdGU+PENpdGU+PEF1dGhvcj5XYWxsYWNlPC9BdXRob3I+PFllYXI+MjAwOTwvWWVhcj48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</w:fldData>
        </w:fldChar>
      </w:r>
      <w:r w:rsidR="00A16E9D">
        <w:rPr>
          <w:rFonts w:ascii="Times New Roman" w:eastAsia="Times New Roman" w:hAnsi="Times New Roman" w:cs="Times New Roman"/>
          <w:sz w:val="24"/>
          <w:szCs w:val="20"/>
        </w:rPr>
        <w:instrText xml:space="preserve"> ADDIN EN.CITE.DATA </w:instrText>
      </w:r>
      <w:r w:rsidR="00A16E9D">
        <w:rPr>
          <w:rFonts w:ascii="Times New Roman" w:eastAsia="Times New Roman" w:hAnsi="Times New Roman" w:cs="Times New Roman"/>
          <w:sz w:val="24"/>
          <w:szCs w:val="20"/>
        </w:rPr>
      </w:r>
      <w:r w:rsidR="00A16E9D">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r>
      <w:r w:rsidRPr="00494D82">
        <w:rPr>
          <w:rFonts w:ascii="Times New Roman" w:eastAsia="Times New Roman" w:hAnsi="Times New Roman" w:cs="Times New Roman"/>
          <w:sz w:val="24"/>
          <w:szCs w:val="20"/>
        </w:rPr>
        <w:fldChar w:fldCharType="separate"/>
      </w:r>
      <w:r w:rsidR="00A16E9D">
        <w:rPr>
          <w:rFonts w:ascii="Times New Roman" w:eastAsia="Times New Roman" w:hAnsi="Times New Roman" w:cs="Times New Roman"/>
          <w:noProof/>
          <w:sz w:val="24"/>
          <w:szCs w:val="20"/>
        </w:rPr>
        <w:t>(Wallace et al., 2009; Jones &amp; Seminoff, 2013; Williams et al., 2014)</w:t>
      </w:r>
      <w:r w:rsidRPr="00494D82">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t xml:space="preserve">. </w:t>
      </w:r>
      <w:r w:rsidR="009E783E">
        <w:rPr>
          <w:rFonts w:ascii="Times New Roman" w:eastAsia="Times New Roman" w:hAnsi="Times New Roman" w:cs="Times New Roman"/>
          <w:sz w:val="24"/>
          <w:szCs w:val="20"/>
        </w:rPr>
        <w:t xml:space="preserve">Cold </w:t>
      </w:r>
      <w:r w:rsidRPr="00494D82">
        <w:rPr>
          <w:rFonts w:ascii="Times New Roman" w:eastAsia="Times New Roman" w:hAnsi="Times New Roman" w:cs="Times New Roman"/>
          <w:sz w:val="24"/>
          <w:szCs w:val="20"/>
        </w:rPr>
        <w:t>temperature</w:t>
      </w:r>
      <w:r w:rsidR="009E783E">
        <w:rPr>
          <w:rFonts w:ascii="Times New Roman" w:eastAsia="Times New Roman" w:hAnsi="Times New Roman" w:cs="Times New Roman"/>
          <w:sz w:val="24"/>
          <w:szCs w:val="20"/>
        </w:rPr>
        <w:t xml:space="preserve"> extremes</w:t>
      </w:r>
      <w:r w:rsidRPr="00494D82">
        <w:rPr>
          <w:rFonts w:ascii="Times New Roman" w:eastAsia="Times New Roman" w:hAnsi="Times New Roman" w:cs="Times New Roman"/>
          <w:sz w:val="24"/>
          <w:szCs w:val="20"/>
        </w:rPr>
        <w:t xml:space="preserve"> in any of these habitats</w:t>
      </w:r>
      <w:r w:rsidR="008C0769">
        <w:rPr>
          <w:rFonts w:ascii="Times New Roman" w:eastAsia="Times New Roman" w:hAnsi="Times New Roman" w:cs="Times New Roman"/>
          <w:sz w:val="24"/>
          <w:szCs w:val="20"/>
        </w:rPr>
        <w:t xml:space="preserve"> and life stages</w:t>
      </w:r>
      <w:r w:rsidRPr="00494D82">
        <w:rPr>
          <w:rFonts w:ascii="Times New Roman" w:eastAsia="Times New Roman" w:hAnsi="Times New Roman" w:cs="Times New Roman"/>
          <w:sz w:val="24"/>
          <w:szCs w:val="20"/>
        </w:rPr>
        <w:t xml:space="preserve"> can have significant effects on sea turtle populations</w:t>
      </w:r>
      <w:r w:rsidR="001B669A">
        <w:rPr>
          <w:rFonts w:ascii="Times New Roman" w:eastAsia="Times New Roman" w:hAnsi="Times New Roman" w:cs="Times New Roman"/>
          <w:sz w:val="24"/>
          <w:szCs w:val="20"/>
        </w:rPr>
        <w:t>.</w:t>
      </w:r>
    </w:p>
    <w:p w14:paraId="51617C3A" w14:textId="0DE2AD52" w:rsidR="00103E49" w:rsidRDefault="00494D82" w:rsidP="001D79AC">
      <w:pPr>
        <w:spacing w:after="0" w:line="480" w:lineRule="auto"/>
        <w:ind w:firstLine="720"/>
        <w:rPr>
          <w:rFonts w:ascii="Times New Roman" w:eastAsia="Times New Roman" w:hAnsi="Times New Roman" w:cs="Times New Roman"/>
          <w:sz w:val="24"/>
          <w:szCs w:val="20"/>
        </w:rPr>
      </w:pPr>
      <w:r w:rsidRPr="00494D82">
        <w:rPr>
          <w:rFonts w:ascii="Times New Roman" w:eastAsia="Times New Roman" w:hAnsi="Times New Roman" w:cs="Times New Roman"/>
          <w:sz w:val="24"/>
          <w:szCs w:val="20"/>
        </w:rPr>
        <w:t xml:space="preserve">Cold temperatures </w:t>
      </w:r>
      <w:r w:rsidR="0076473C">
        <w:rPr>
          <w:rFonts w:ascii="Times New Roman" w:eastAsia="Times New Roman" w:hAnsi="Times New Roman" w:cs="Times New Roman"/>
          <w:sz w:val="24"/>
          <w:szCs w:val="20"/>
        </w:rPr>
        <w:t>affect</w:t>
      </w:r>
      <w:r w:rsidRPr="00494D82">
        <w:rPr>
          <w:rFonts w:ascii="Times New Roman" w:eastAsia="Times New Roman" w:hAnsi="Times New Roman" w:cs="Times New Roman"/>
          <w:sz w:val="24"/>
          <w:szCs w:val="20"/>
        </w:rPr>
        <w:t xml:space="preserve"> </w:t>
      </w:r>
      <w:r w:rsidR="008C0769">
        <w:rPr>
          <w:rFonts w:ascii="Times New Roman" w:eastAsia="Times New Roman" w:hAnsi="Times New Roman" w:cs="Times New Roman"/>
          <w:sz w:val="24"/>
          <w:szCs w:val="20"/>
        </w:rPr>
        <w:t>reproduction</w:t>
      </w:r>
      <w:r w:rsidRPr="00494D82">
        <w:rPr>
          <w:rFonts w:ascii="Times New Roman" w:eastAsia="Times New Roman" w:hAnsi="Times New Roman" w:cs="Times New Roman"/>
          <w:sz w:val="24"/>
          <w:szCs w:val="20"/>
        </w:rPr>
        <w:t xml:space="preserve"> in many ways including phenology, fecundity, and incubation </w:t>
      </w:r>
      <w:r w:rsidRPr="00494D82">
        <w:rPr>
          <w:rFonts w:ascii="Times New Roman" w:eastAsia="Times New Roman" w:hAnsi="Times New Roman" w:cs="Times New Roman"/>
          <w:sz w:val="24"/>
          <w:szCs w:val="20"/>
        </w:rPr>
        <w:fldChar w:fldCharType="begin">
          <w:fldData xml:space="preserve">PEVuZE5vdGU+PENpdGU+PEF1dGhvcj5EYXZlbnBvcnQ8L0F1dGhvcj48WWVhcj4xOTk3PC9ZZWFy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</w:fldData>
        </w:fldChar>
      </w:r>
      <w:r w:rsidR="00A16E9D">
        <w:rPr>
          <w:rFonts w:ascii="Times New Roman" w:eastAsia="Times New Roman" w:hAnsi="Times New Roman" w:cs="Times New Roman"/>
          <w:sz w:val="24"/>
          <w:szCs w:val="20"/>
        </w:rPr>
        <w:instrText xml:space="preserve"> ADDIN EN.CITE </w:instrText>
      </w:r>
      <w:r w:rsidR="00A16E9D">
        <w:rPr>
          <w:rFonts w:ascii="Times New Roman" w:eastAsia="Times New Roman" w:hAnsi="Times New Roman" w:cs="Times New Roman"/>
          <w:sz w:val="24"/>
          <w:szCs w:val="20"/>
        </w:rPr>
        <w:fldChar w:fldCharType="begin">
          <w:fldData xml:space="preserve">PEVuZE5vdGU+PENpdGU+PEF1dGhvcj5EYXZlbnBvcnQ8L0F1dGhvcj48WWVhcj4xOTk3PC9ZZWFy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</w:fldData>
        </w:fldChar>
      </w:r>
      <w:r w:rsidR="00A16E9D">
        <w:rPr>
          <w:rFonts w:ascii="Times New Roman" w:eastAsia="Times New Roman" w:hAnsi="Times New Roman" w:cs="Times New Roman"/>
          <w:sz w:val="24"/>
          <w:szCs w:val="20"/>
        </w:rPr>
        <w:instrText xml:space="preserve"> ADDIN EN.CITE.DATA </w:instrText>
      </w:r>
      <w:r w:rsidR="00A16E9D">
        <w:rPr>
          <w:rFonts w:ascii="Times New Roman" w:eastAsia="Times New Roman" w:hAnsi="Times New Roman" w:cs="Times New Roman"/>
          <w:sz w:val="24"/>
          <w:szCs w:val="20"/>
        </w:rPr>
      </w:r>
      <w:r w:rsidR="00A16E9D">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r>
      <w:r w:rsidRPr="00494D82">
        <w:rPr>
          <w:rFonts w:ascii="Times New Roman" w:eastAsia="Times New Roman" w:hAnsi="Times New Roman" w:cs="Times New Roman"/>
          <w:sz w:val="24"/>
          <w:szCs w:val="20"/>
        </w:rPr>
        <w:fldChar w:fldCharType="separate"/>
      </w:r>
      <w:r w:rsidR="00A16E9D">
        <w:rPr>
          <w:rFonts w:ascii="Times New Roman" w:eastAsia="Times New Roman" w:hAnsi="Times New Roman" w:cs="Times New Roman"/>
          <w:noProof/>
          <w:sz w:val="24"/>
          <w:szCs w:val="20"/>
        </w:rPr>
        <w:t>(Davenport, 1997; Hamann et al., 2003; Hawkes et al., 2009)</w:t>
      </w:r>
      <w:r w:rsidRPr="00494D82">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t xml:space="preserve">. All follicles that will become eggs are developed at foraging areas; thus, </w:t>
      </w:r>
      <w:r w:rsidR="009E783E">
        <w:rPr>
          <w:rFonts w:ascii="Times New Roman" w:eastAsia="Times New Roman" w:hAnsi="Times New Roman" w:cs="Times New Roman"/>
          <w:sz w:val="24"/>
          <w:szCs w:val="20"/>
        </w:rPr>
        <w:t>cold temperature extremes</w:t>
      </w:r>
      <w:r w:rsidRPr="00494D82">
        <w:rPr>
          <w:rFonts w:ascii="Times New Roman" w:eastAsia="Times New Roman" w:hAnsi="Times New Roman" w:cs="Times New Roman"/>
          <w:sz w:val="24"/>
          <w:szCs w:val="20"/>
        </w:rPr>
        <w:t xml:space="preserve"> at </w:t>
      </w:r>
      <w:r w:rsidR="007E13D5">
        <w:rPr>
          <w:rFonts w:ascii="Times New Roman" w:eastAsia="Times New Roman" w:hAnsi="Times New Roman" w:cs="Times New Roman"/>
          <w:sz w:val="24"/>
          <w:szCs w:val="20"/>
        </w:rPr>
        <w:t xml:space="preserve">winter </w:t>
      </w:r>
      <w:r w:rsidR="009E783E">
        <w:rPr>
          <w:rFonts w:ascii="Times New Roman" w:eastAsia="Times New Roman" w:hAnsi="Times New Roman" w:cs="Times New Roman"/>
          <w:sz w:val="24"/>
          <w:szCs w:val="20"/>
        </w:rPr>
        <w:t>foraging</w:t>
      </w:r>
      <w:r w:rsidRPr="00494D82">
        <w:rPr>
          <w:rFonts w:ascii="Times New Roman" w:eastAsia="Times New Roman" w:hAnsi="Times New Roman" w:cs="Times New Roman"/>
          <w:sz w:val="24"/>
          <w:szCs w:val="20"/>
        </w:rPr>
        <w:t xml:space="preserve"> sites </w:t>
      </w:r>
      <w:r w:rsidR="008170D2">
        <w:rPr>
          <w:rFonts w:ascii="Times New Roman" w:eastAsia="Times New Roman" w:hAnsi="Times New Roman" w:cs="Times New Roman"/>
          <w:sz w:val="24"/>
          <w:szCs w:val="20"/>
        </w:rPr>
        <w:t>can</w:t>
      </w:r>
      <w:r w:rsidRPr="00494D82">
        <w:rPr>
          <w:rFonts w:ascii="Times New Roman" w:eastAsia="Times New Roman" w:hAnsi="Times New Roman" w:cs="Times New Roman"/>
          <w:sz w:val="24"/>
          <w:szCs w:val="20"/>
        </w:rPr>
        <w:t xml:space="preserve"> result in the development of fewer follicles and smaller clutch sizes </w:t>
      </w:r>
      <w:r w:rsidRPr="00494D82">
        <w:rPr>
          <w:rFonts w:ascii="Times New Roman" w:eastAsia="Times New Roman" w:hAnsi="Times New Roman" w:cs="Times New Roman"/>
          <w:sz w:val="24"/>
          <w:szCs w:val="20"/>
        </w:rPr>
        <w:fldChar w:fldCharType="begin"/>
      </w:r>
      <w:r w:rsidR="00145B1D">
        <w:rPr>
          <w:rFonts w:ascii="Times New Roman" w:eastAsia="Times New Roman" w:hAnsi="Times New Roman" w:cs="Times New Roman"/>
          <w:sz w:val="24"/>
          <w:szCs w:val="20"/>
        </w:rPr>
        <w:instrText xml:space="preserve"> ADDIN EN.CITE &lt;EndNote&gt;&lt;Cite&gt;&lt;Author&gt;Hamann&lt;/Author&gt;&lt;Year&gt;2003&lt;/Year&gt;&lt;RecNum&gt;21787&lt;/RecNum&gt;&lt;DisplayText&gt;(Hamann et al., 2003; Lamont &amp;amp; Fujisaki, 2014)&lt;/DisplayText&gt;&lt;record&gt;&lt;rec-number&gt;21787&lt;/rec-number&gt;&lt;foreign-keys&gt;&lt;key app="EN" db-id="f0a9rv2xxe0ee9ed5tspfwv8ap5fw2srpe2p" timestamp="1589891355"&gt;21787&lt;/key&gt;&lt;/foreign-keys&gt;&lt;ref-type name="Book Section"&gt;5&lt;/ref-type&gt;&lt;contributors&gt;&lt;authors&gt;&lt;author&gt;Hamann, M.&lt;/author&gt;&lt;author&gt;Limpus, C.J&lt;/author&gt;&lt;author&gt;Owens, D.W.&lt;/author&gt;&lt;/authors&gt;&lt;secondary-authors&gt;&lt;author&gt;Lutz, P.L.&lt;/author&gt;&lt;author&gt;Musick, J.&lt;/author&gt;&lt;author&gt;Wyneke, J.&lt;/author&gt;&lt;/secondary-authors&gt;&lt;/contributors&gt;&lt;titles&gt;&lt;title&gt;Reproductive cycles of males and females&lt;/title&gt;&lt;secondary-title&gt;The biology of sea turtles. Volume II&lt;/secondary-title&gt;&lt;/titles&gt;&lt;pages&gt;135-161&lt;/pages&gt;&lt;dates&gt;&lt;year&gt;2003&lt;/year&gt;&lt;/dates&gt;&lt;pub-location&gt;Boca Raton, Florida, USA&lt;/pub-location&gt;&lt;publisher&gt;CRC Press&lt;/publisher&gt;&lt;urls&gt;&lt;/urls&gt;&lt;/record&gt;&lt;/Cite&gt;&lt;Cite&gt;&lt;Author&gt;Lamont&lt;/Author&gt;&lt;Year&gt;2014&lt;/Year&gt;&lt;RecNum&gt;21790&lt;/RecNum&gt;&lt;record&gt;&lt;rec-number&gt;21790&lt;/rec-number&gt;&lt;foreign-keys&gt;&lt;key app="EN" db-id="f0a9rv2xxe0ee9ed5tspfwv8ap5fw2srpe2p" timestamp="1589891990"&gt;21790&lt;/key&gt;&lt;/foreign-keys&gt;&lt;ref-type name="Journal Article"&gt;17&lt;/ref-type&gt;&lt;contributors&gt;&lt;authors&gt;&lt;author&gt;Lamont, Margaret M&lt;/author&gt;&lt;author&gt;Fujisaki, Ikuko&lt;/author&gt;&lt;/authors&gt;&lt;/contributors&gt;&lt;titles&gt;&lt;title&gt;&lt;style face="normal" font="default" size="100%"&gt;Effects of ocean temperature on nesting phenology and fecundity of the loggerhead sea turtle (&lt;/style&gt;&lt;style face="italic" font="default" size="100%"&gt;Caretta caretta&lt;/style&gt;&lt;style face="normal" font="default" size="100%"&gt;)&lt;/style&gt;&lt;/title&gt;&lt;secondary-title&gt;Journal of Herpetology&lt;/secondary-title&gt;&lt;/titles&gt;&lt;periodical&gt;&lt;full-title&gt;Journal Of Herpetology&lt;/full-title&gt;&lt;abbr-1&gt;J. Herpetol.&lt;/abbr-1&gt;&lt;/periodical&gt;&lt;pages&gt;98-102&lt;/pages&gt;&lt;volume&gt;48&lt;/volume&gt;&lt;number&gt;1&lt;/number&gt;&lt;dates&gt;&lt;year&gt;2014&lt;/year&gt;&lt;/dates&gt;&lt;isbn&gt;0022-1511&lt;/isbn&gt;&lt;urls&gt;&lt;/urls&gt;&lt;/record&gt;&lt;/Cite&gt;&lt;/EndNote&gt;</w:instrText>
      </w:r>
      <w:r w:rsidRPr="00494D82">
        <w:rPr>
          <w:rFonts w:ascii="Times New Roman" w:eastAsia="Times New Roman" w:hAnsi="Times New Roman" w:cs="Times New Roman"/>
          <w:sz w:val="24"/>
          <w:szCs w:val="20"/>
        </w:rPr>
        <w:fldChar w:fldCharType="separate"/>
      </w:r>
      <w:r w:rsidR="00145B1D">
        <w:rPr>
          <w:rFonts w:ascii="Times New Roman" w:eastAsia="Times New Roman" w:hAnsi="Times New Roman" w:cs="Times New Roman"/>
          <w:noProof/>
          <w:sz w:val="24"/>
          <w:szCs w:val="20"/>
        </w:rPr>
        <w:t>(Hamann et al., 2003; Lamont &amp; Fujisaki, 2014)</w:t>
      </w:r>
      <w:r w:rsidRPr="00494D82">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t xml:space="preserve">. </w:t>
      </w:r>
      <w:r w:rsidR="009E783E">
        <w:rPr>
          <w:rFonts w:ascii="Times New Roman" w:eastAsia="Times New Roman" w:hAnsi="Times New Roman" w:cs="Times New Roman"/>
          <w:sz w:val="24"/>
          <w:szCs w:val="20"/>
        </w:rPr>
        <w:t>C</w:t>
      </w:r>
      <w:r w:rsidRPr="00494D82">
        <w:rPr>
          <w:rFonts w:ascii="Times New Roman" w:eastAsia="Times New Roman" w:hAnsi="Times New Roman" w:cs="Times New Roman"/>
          <w:sz w:val="24"/>
          <w:szCs w:val="20"/>
        </w:rPr>
        <w:t xml:space="preserve">old temperatures at foraging grounds </w:t>
      </w:r>
      <w:r w:rsidR="008170D2">
        <w:rPr>
          <w:rFonts w:ascii="Times New Roman" w:eastAsia="Times New Roman" w:hAnsi="Times New Roman" w:cs="Times New Roman"/>
          <w:sz w:val="24"/>
          <w:szCs w:val="20"/>
        </w:rPr>
        <w:t>can</w:t>
      </w:r>
      <w:r w:rsidRPr="00494D82">
        <w:rPr>
          <w:rFonts w:ascii="Times New Roman" w:eastAsia="Times New Roman" w:hAnsi="Times New Roman" w:cs="Times New Roman"/>
          <w:sz w:val="24"/>
          <w:szCs w:val="20"/>
        </w:rPr>
        <w:t xml:space="preserve"> </w:t>
      </w:r>
      <w:r w:rsidR="009E783E">
        <w:rPr>
          <w:rFonts w:ascii="Times New Roman" w:eastAsia="Times New Roman" w:hAnsi="Times New Roman" w:cs="Times New Roman"/>
          <w:sz w:val="24"/>
          <w:szCs w:val="20"/>
        </w:rPr>
        <w:t xml:space="preserve">also affect </w:t>
      </w:r>
      <w:r w:rsidRPr="00494D82">
        <w:rPr>
          <w:rFonts w:ascii="Times New Roman" w:eastAsia="Times New Roman" w:hAnsi="Times New Roman" w:cs="Times New Roman"/>
          <w:sz w:val="24"/>
          <w:szCs w:val="20"/>
        </w:rPr>
        <w:t>remigration intervals</w:t>
      </w:r>
      <w:r w:rsidR="007E13D5">
        <w:rPr>
          <w:rFonts w:ascii="Times New Roman" w:eastAsia="Times New Roman" w:hAnsi="Times New Roman" w:cs="Times New Roman"/>
          <w:sz w:val="24"/>
          <w:szCs w:val="20"/>
        </w:rPr>
        <w:t xml:space="preserve"> </w:t>
      </w:r>
      <w:r w:rsidR="007E13D5" w:rsidRPr="007E13D5">
        <w:rPr>
          <w:rFonts w:ascii="Times New Roman" w:eastAsia="Times New Roman" w:hAnsi="Times New Roman" w:cs="Times New Roman"/>
          <w:sz w:val="24"/>
          <w:szCs w:val="20"/>
        </w:rPr>
        <w:t>by constricting the foraging season</w:t>
      </w:r>
      <w:r w:rsidR="006A2749">
        <w:rPr>
          <w:rFonts w:ascii="Times New Roman" w:eastAsia="Times New Roman" w:hAnsi="Times New Roman" w:cs="Times New Roman"/>
          <w:sz w:val="24"/>
          <w:szCs w:val="20"/>
        </w:rPr>
        <w:t>,</w:t>
      </w:r>
      <w:r w:rsidR="007E13D5" w:rsidRPr="007E13D5">
        <w:rPr>
          <w:rFonts w:ascii="Times New Roman" w:eastAsia="Times New Roman" w:hAnsi="Times New Roman" w:cs="Times New Roman"/>
          <w:sz w:val="24"/>
          <w:szCs w:val="20"/>
        </w:rPr>
        <w:t xml:space="preserve"> which limits nutrient acquisition</w:t>
      </w:r>
      <w:r w:rsidR="00A062C6">
        <w:rPr>
          <w:rFonts w:ascii="Times New Roman" w:eastAsia="Times New Roman" w:hAnsi="Times New Roman" w:cs="Times New Roman"/>
          <w:sz w:val="24"/>
          <w:szCs w:val="20"/>
        </w:rPr>
        <w:t xml:space="preserve"> </w:t>
      </w:r>
      <w:r w:rsidRPr="00494D82">
        <w:rPr>
          <w:rFonts w:ascii="Times New Roman" w:eastAsia="Times New Roman" w:hAnsi="Times New Roman" w:cs="Times New Roman"/>
          <w:sz w:val="24"/>
          <w:szCs w:val="20"/>
        </w:rPr>
        <w:fldChar w:fldCharType="begin"/>
      </w:r>
      <w:r w:rsidRPr="00494D82">
        <w:rPr>
          <w:rFonts w:ascii="Times New Roman" w:eastAsia="Times New Roman" w:hAnsi="Times New Roman" w:cs="Times New Roman"/>
          <w:sz w:val="24"/>
          <w:szCs w:val="20"/>
        </w:rPr>
        <w:instrText xml:space="preserve"> ADDIN EN.CITE &lt;EndNote&gt;&lt;Cite&gt;&lt;Author&gt;Hays&lt;/Author&gt;&lt;Year&gt;2000&lt;/Year&gt;&lt;RecNum&gt;21791&lt;/RecNum&gt;&lt;DisplayText&gt;(Hays, 2000)&lt;/DisplayText&gt;&lt;record&gt;&lt;rec-number&gt;21791&lt;/rec-number&gt;&lt;foreign-keys&gt;&lt;key app="EN" db-id="f0a9rv2xxe0ee9ed5tspfwv8ap5fw2srpe2p" timestamp="1589892081"&gt;21791&lt;/key&gt;&lt;/foreign-keys&gt;&lt;ref-type name="Journal Article"&gt;17&lt;/ref-type&gt;&lt;contributors&gt;&lt;authors&gt;&lt;author&gt;Hays, Graeme C&lt;/author&gt;&lt;/authors&gt;&lt;/contributors&gt;&lt;titles&gt;&lt;title&gt;The implications of variable remigration intervals for the assessment of population size in marine turtles&lt;/title&gt;&lt;secondary-title&gt;Journal of Theoretical Biology&lt;/secondary-title&gt;&lt;/titles&gt;&lt;periodical&gt;&lt;full-title&gt;Journal of Theoretical Biology&lt;/full-title&gt;&lt;/periodical&gt;&lt;pages&gt;221-227&lt;/pages&gt;&lt;volume&gt;206&lt;/volume&gt;&lt;number&gt;2&lt;/number&gt;&lt;dates&gt;&lt;year&gt;2000&lt;/year&gt;&lt;/dates&gt;&lt;isbn&gt;0022-5193&lt;/isbn&gt;&lt;urls&gt;&lt;/urls&gt;&lt;/record&gt;&lt;/Cite&gt;&lt;/EndNote&gt;</w:instrText>
      </w:r>
      <w:r w:rsidRPr="00494D82">
        <w:rPr>
          <w:rFonts w:ascii="Times New Roman" w:eastAsia="Times New Roman" w:hAnsi="Times New Roman" w:cs="Times New Roman"/>
          <w:sz w:val="24"/>
          <w:szCs w:val="20"/>
        </w:rPr>
        <w:fldChar w:fldCharType="separate"/>
      </w:r>
      <w:r w:rsidRPr="00494D82">
        <w:rPr>
          <w:rFonts w:ascii="Times New Roman" w:eastAsia="Times New Roman" w:hAnsi="Times New Roman" w:cs="Times New Roman"/>
          <w:sz w:val="24"/>
          <w:szCs w:val="20"/>
        </w:rPr>
        <w:t>(Hays, 2000)</w:t>
      </w:r>
      <w:r w:rsidRPr="00494D82">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t>. During the nesting season, cold temperature</w:t>
      </w:r>
      <w:r w:rsidR="009E783E">
        <w:rPr>
          <w:rFonts w:ascii="Times New Roman" w:eastAsia="Times New Roman" w:hAnsi="Times New Roman" w:cs="Times New Roman"/>
          <w:sz w:val="24"/>
          <w:szCs w:val="20"/>
        </w:rPr>
        <w:t xml:space="preserve"> extremes</w:t>
      </w:r>
      <w:r w:rsidRPr="00494D82">
        <w:rPr>
          <w:rFonts w:ascii="Times New Roman" w:eastAsia="Times New Roman" w:hAnsi="Times New Roman" w:cs="Times New Roman"/>
          <w:sz w:val="24"/>
          <w:szCs w:val="20"/>
        </w:rPr>
        <w:t xml:space="preserve"> </w:t>
      </w:r>
      <w:r w:rsidR="008170D2">
        <w:rPr>
          <w:rFonts w:ascii="Times New Roman" w:eastAsia="Times New Roman" w:hAnsi="Times New Roman" w:cs="Times New Roman"/>
          <w:sz w:val="24"/>
          <w:szCs w:val="20"/>
        </w:rPr>
        <w:t>can</w:t>
      </w:r>
      <w:r w:rsidRPr="00494D82">
        <w:rPr>
          <w:rFonts w:ascii="Times New Roman" w:eastAsia="Times New Roman" w:hAnsi="Times New Roman" w:cs="Times New Roman"/>
          <w:sz w:val="24"/>
          <w:szCs w:val="20"/>
        </w:rPr>
        <w:t xml:space="preserve"> increase </w:t>
      </w:r>
      <w:proofErr w:type="spellStart"/>
      <w:r w:rsidRPr="00494D82">
        <w:rPr>
          <w:rFonts w:ascii="Times New Roman" w:eastAsia="Times New Roman" w:hAnsi="Times New Roman" w:cs="Times New Roman"/>
          <w:sz w:val="24"/>
          <w:szCs w:val="20"/>
        </w:rPr>
        <w:t>internesting</w:t>
      </w:r>
      <w:proofErr w:type="spellEnd"/>
      <w:r w:rsidRPr="00494D82">
        <w:rPr>
          <w:rFonts w:ascii="Times New Roman" w:eastAsia="Times New Roman" w:hAnsi="Times New Roman" w:cs="Times New Roman"/>
          <w:sz w:val="24"/>
          <w:szCs w:val="20"/>
        </w:rPr>
        <w:t xml:space="preserve"> intervals and </w:t>
      </w:r>
      <w:r w:rsidR="00105319">
        <w:rPr>
          <w:rFonts w:ascii="Times New Roman" w:eastAsia="Times New Roman" w:hAnsi="Times New Roman" w:cs="Times New Roman"/>
          <w:sz w:val="24"/>
          <w:szCs w:val="20"/>
        </w:rPr>
        <w:t xml:space="preserve">result in </w:t>
      </w:r>
      <w:r w:rsidRPr="00494D82">
        <w:rPr>
          <w:rFonts w:ascii="Times New Roman" w:eastAsia="Times New Roman" w:hAnsi="Times New Roman" w:cs="Times New Roman"/>
          <w:sz w:val="24"/>
          <w:szCs w:val="20"/>
        </w:rPr>
        <w:t>fewer clutches</w:t>
      </w:r>
      <w:r w:rsidR="00103E49">
        <w:rPr>
          <w:rFonts w:ascii="Times New Roman" w:eastAsia="Times New Roman" w:hAnsi="Times New Roman" w:cs="Times New Roman"/>
          <w:sz w:val="24"/>
          <w:szCs w:val="20"/>
        </w:rPr>
        <w:t xml:space="preserve"> and lesser reproductive output</w:t>
      </w:r>
      <w:r w:rsidRPr="00494D82">
        <w:rPr>
          <w:rFonts w:ascii="Times New Roman" w:eastAsia="Times New Roman" w:hAnsi="Times New Roman" w:cs="Times New Roman"/>
          <w:sz w:val="24"/>
          <w:szCs w:val="20"/>
        </w:rPr>
        <w:t xml:space="preserve"> </w:t>
      </w:r>
      <w:r w:rsidRPr="00494D82">
        <w:rPr>
          <w:rFonts w:ascii="Times New Roman" w:eastAsia="Times New Roman" w:hAnsi="Times New Roman" w:cs="Times New Roman"/>
          <w:sz w:val="24"/>
          <w:szCs w:val="20"/>
        </w:rPr>
        <w:fldChar w:fldCharType="begin"/>
      </w:r>
      <w:r w:rsidR="00145B1D">
        <w:rPr>
          <w:rFonts w:ascii="Times New Roman" w:eastAsia="Times New Roman" w:hAnsi="Times New Roman" w:cs="Times New Roman"/>
          <w:sz w:val="24"/>
          <w:szCs w:val="20"/>
        </w:rPr>
        <w:instrText xml:space="preserve"> ADDIN EN.CITE &lt;EndNote&gt;&lt;Cite&gt;&lt;Author&gt;Schofield&lt;/Author&gt;&lt;Year&gt;2009&lt;/Year&gt;&lt;RecNum&gt;21792&lt;/RecNum&gt;&lt;DisplayText&gt;(Schofield et al., 2009)&lt;/DisplayText&gt;&lt;record&gt;&lt;rec-number&gt;21792&lt;/rec-number&gt;&lt;foreign-keys&gt;&lt;key app="EN" db-id="f0a9rv2xxe0ee9ed5tspfwv8ap5fw2srpe2p" timestamp="1589892161"&gt;21792&lt;/key&gt;&lt;/foreign-keys&gt;&lt;ref-type name="Journal Article"&gt;17&lt;/ref-type&gt;&lt;contributors&gt;&lt;authors&gt;&lt;author&gt;Schofield, Gail&lt;/author&gt;&lt;author&gt;Bishop, Charles M&lt;/author&gt;&lt;author&gt;Katselidis, Kostas A&lt;/author&gt;&lt;author&gt;Dimopoulos, Panayotis&lt;/author&gt;&lt;author&gt;Pantis, John D&lt;/author&gt;&lt;author&gt;Hays, Graeme C&lt;/author&gt;&lt;/authors&gt;&lt;/contributors&gt;&lt;titles&gt;&lt;title&gt;Microhabitat selection by sea turtles in a dynamic thermal marine environment&lt;/title&gt;&lt;secondary-title&gt;Journal of Animal Ecology&lt;/secondary-title&gt;&lt;/titles&gt;&lt;periodical&gt;&lt;full-title&gt;Journal of Animal Ecology&lt;/full-title&gt;&lt;/periodical&gt;&lt;pages&gt;14-21&lt;/pages&gt;&lt;volume&gt;78&lt;/volume&gt;&lt;number&gt;1&lt;/number&gt;&lt;dates&gt;&lt;year&gt;2009&lt;/year&gt;&lt;/dates&gt;&lt;isbn&gt;0021-8790&lt;/isbn&gt;&lt;urls&gt;&lt;/urls&gt;&lt;/record&gt;&lt;/Cite&gt;&lt;/EndNote&gt;</w:instrText>
      </w:r>
      <w:r w:rsidRPr="00494D82">
        <w:rPr>
          <w:rFonts w:ascii="Times New Roman" w:eastAsia="Times New Roman" w:hAnsi="Times New Roman" w:cs="Times New Roman"/>
          <w:sz w:val="24"/>
          <w:szCs w:val="20"/>
        </w:rPr>
        <w:fldChar w:fldCharType="separate"/>
      </w:r>
      <w:r w:rsidR="00145B1D">
        <w:rPr>
          <w:rFonts w:ascii="Times New Roman" w:eastAsia="Times New Roman" w:hAnsi="Times New Roman" w:cs="Times New Roman"/>
          <w:noProof/>
          <w:sz w:val="24"/>
          <w:szCs w:val="20"/>
        </w:rPr>
        <w:t>(Schofield et al., 2009)</w:t>
      </w:r>
      <w:r w:rsidRPr="00494D82">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t>.</w:t>
      </w:r>
    </w:p>
    <w:p w14:paraId="325CE431" w14:textId="48B09995" w:rsidR="00494D82" w:rsidRDefault="00103E49" w:rsidP="00103E49">
      <w:pPr>
        <w:spacing w:after="0" w:line="48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Perhaps </w:t>
      </w:r>
      <w:r w:rsidR="000C186E">
        <w:rPr>
          <w:rFonts w:ascii="Times New Roman" w:eastAsia="Times New Roman" w:hAnsi="Times New Roman" w:cs="Times New Roman"/>
          <w:sz w:val="24"/>
          <w:szCs w:val="20"/>
        </w:rPr>
        <w:t>t</w:t>
      </w:r>
      <w:r w:rsidR="00494D82" w:rsidRPr="00494D82">
        <w:rPr>
          <w:rFonts w:ascii="Times New Roman" w:eastAsia="Times New Roman" w:hAnsi="Times New Roman" w:cs="Times New Roman"/>
          <w:sz w:val="24"/>
          <w:szCs w:val="20"/>
        </w:rPr>
        <w:t>he most significant</w:t>
      </w:r>
      <w:r w:rsidR="0076473C">
        <w:rPr>
          <w:rFonts w:ascii="Times New Roman" w:eastAsia="Times New Roman" w:hAnsi="Times New Roman" w:cs="Times New Roman"/>
          <w:sz w:val="24"/>
          <w:szCs w:val="20"/>
        </w:rPr>
        <w:t xml:space="preserve"> and striking</w:t>
      </w:r>
      <w:r w:rsidR="00494D82" w:rsidRPr="00494D82">
        <w:rPr>
          <w:rFonts w:ascii="Times New Roman" w:eastAsia="Times New Roman" w:hAnsi="Times New Roman" w:cs="Times New Roman"/>
          <w:sz w:val="24"/>
          <w:szCs w:val="20"/>
        </w:rPr>
        <w:t xml:space="preserve"> </w:t>
      </w:r>
      <w:r w:rsidR="0076473C">
        <w:rPr>
          <w:rFonts w:ascii="Times New Roman" w:eastAsia="Times New Roman" w:hAnsi="Times New Roman" w:cs="Times New Roman"/>
          <w:sz w:val="24"/>
          <w:szCs w:val="20"/>
        </w:rPr>
        <w:t xml:space="preserve">effect </w:t>
      </w:r>
      <w:r w:rsidR="00494D82" w:rsidRPr="00494D82">
        <w:rPr>
          <w:rFonts w:ascii="Times New Roman" w:eastAsia="Times New Roman" w:hAnsi="Times New Roman" w:cs="Times New Roman"/>
          <w:sz w:val="24"/>
          <w:szCs w:val="20"/>
        </w:rPr>
        <w:t>of extreme cold on sea turtles</w:t>
      </w:r>
      <w:r w:rsidR="0076473C">
        <w:rPr>
          <w:rFonts w:ascii="Times New Roman" w:eastAsia="Times New Roman" w:hAnsi="Times New Roman" w:cs="Times New Roman"/>
          <w:sz w:val="24"/>
          <w:szCs w:val="20"/>
        </w:rPr>
        <w:t xml:space="preserve"> is </w:t>
      </w:r>
      <w:r w:rsidR="00494D82" w:rsidRPr="00494D82">
        <w:rPr>
          <w:rFonts w:ascii="Times New Roman" w:eastAsia="Times New Roman" w:hAnsi="Times New Roman" w:cs="Times New Roman"/>
          <w:sz w:val="24"/>
          <w:szCs w:val="20"/>
        </w:rPr>
        <w:t xml:space="preserve">direct </w:t>
      </w:r>
      <w:r w:rsidR="0076473C">
        <w:rPr>
          <w:rFonts w:ascii="Times New Roman" w:eastAsia="Times New Roman" w:hAnsi="Times New Roman" w:cs="Times New Roman"/>
          <w:sz w:val="24"/>
          <w:szCs w:val="20"/>
        </w:rPr>
        <w:t xml:space="preserve">mass </w:t>
      </w:r>
      <w:r w:rsidR="00494D82" w:rsidRPr="00494D82">
        <w:rPr>
          <w:rFonts w:ascii="Times New Roman" w:eastAsia="Times New Roman" w:hAnsi="Times New Roman" w:cs="Times New Roman"/>
          <w:sz w:val="24"/>
          <w:szCs w:val="20"/>
        </w:rPr>
        <w:t>mortality</w:t>
      </w:r>
      <w:r w:rsidR="00C63B77">
        <w:rPr>
          <w:rFonts w:ascii="Times New Roman" w:eastAsia="Times New Roman" w:hAnsi="Times New Roman" w:cs="Times New Roman"/>
          <w:sz w:val="24"/>
          <w:szCs w:val="20"/>
        </w:rPr>
        <w:t xml:space="preserve"> following stranding</w:t>
      </w:r>
      <w:bookmarkStart w:id="14" w:name="_Hlk54347083"/>
      <w:r w:rsidR="00494D82" w:rsidRPr="00494D82">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While</w:t>
      </w:r>
      <w:r w:rsidRPr="00494D82">
        <w:rPr>
          <w:rFonts w:ascii="Times New Roman" w:eastAsia="Times New Roman" w:hAnsi="Times New Roman" w:cs="Times New Roman"/>
          <w:sz w:val="24"/>
          <w:szCs w:val="20"/>
        </w:rPr>
        <w:t xml:space="preserve"> most freshwater and terrestrial turtle species that inhabit temperate environments hibernate to survive extreme cold </w:t>
      </w:r>
      <w:r w:rsidRPr="00494D82">
        <w:rPr>
          <w:rFonts w:ascii="Times New Roman" w:eastAsia="Times New Roman" w:hAnsi="Times New Roman" w:cs="Times New Roman"/>
          <w:sz w:val="24"/>
          <w:szCs w:val="20"/>
        </w:rPr>
        <w:fldChar w:fldCharType="begin"/>
      </w:r>
      <w:r w:rsidR="00A16E9D">
        <w:rPr>
          <w:rFonts w:ascii="Times New Roman" w:eastAsia="Times New Roman" w:hAnsi="Times New Roman" w:cs="Times New Roman"/>
          <w:sz w:val="24"/>
          <w:szCs w:val="20"/>
        </w:rPr>
        <w:instrText xml:space="preserve"> ADDIN EN.CITE &lt;EndNote&gt;&lt;Cite&gt;&lt;Author&gt;Claussen&lt;/Author&gt;&lt;Year&gt;1991&lt;/Year&gt;&lt;RecNum&gt;21800&lt;/RecNum&gt;&lt;DisplayText&gt;(Claussen et al., 1991; Ultsch et al., 1999)&lt;/DisplayText&gt;&lt;record&gt;&lt;rec-number&gt;21800&lt;/rec-number&gt;&lt;foreign-keys&gt;&lt;key app="EN" db-id="f0a9rv2xxe0ee9ed5tspfwv8ap5fw2srpe2p" timestamp="1589894217"&gt;21800&lt;/key&gt;&lt;/foreign-keys&gt;&lt;ref-type name="Journal Article"&gt;17&lt;/ref-type&gt;&lt;contributors&gt;&lt;authors&gt;&lt;author&gt;Claussen, Dennis L&lt;/author&gt;&lt;author&gt;Daniel, Paul M&lt;/author&gt;&lt;author&gt;Jiang, Suping&lt;/author&gt;&lt;author&gt;Adams, Nadine A&lt;/author&gt;&lt;/authors&gt;&lt;/contributors&gt;&lt;titles&gt;&lt;title&gt;&lt;style face="normal" font="default" size="100%"&gt;Hibernation in the eastern box turtle, &lt;/style&gt;&lt;style face="italic" font="default" size="100%"&gt;Terrapene c. carolina&lt;/style&gt;&lt;/title&gt;&lt;secondary-title&gt;Journal of Herpetology&lt;/secondary-title&gt;&lt;/titles&gt;&lt;periodical&gt;&lt;full-title&gt;Journal Of Herpetology&lt;/full-title&gt;&lt;abbr-1&gt;J. Herpetol.&lt;/abbr-1&gt;&lt;/periodical&gt;&lt;pages&gt;334-341&lt;/pages&gt;&lt;volume&gt;25&lt;/volume&gt;&lt;dates&gt;&lt;year&gt;1991&lt;/year&gt;&lt;/dates&gt;&lt;isbn&gt;0022-1511&lt;/isbn&gt;&lt;urls&gt;&lt;/urls&gt;&lt;/record&gt;&lt;/Cite&gt;&lt;Cite&gt;&lt;Author&gt;Ultsch&lt;/Author&gt;&lt;Year&gt;1999&lt;/Year&gt;&lt;RecNum&gt;21801&lt;/RecNum&gt;&lt;record&gt;&lt;rec-number&gt;21801&lt;/rec-number&gt;&lt;foreign-keys&gt;&lt;key app="EN" db-id="f0a9rv2xxe0ee9ed5tspfwv8ap5fw2srpe2p" timestamp="1589894289"&gt;21801&lt;/key&gt;&lt;/foreign-keys&gt;&lt;ref-type name="Journal Article"&gt;17&lt;/ref-type&gt;&lt;contributors&gt;&lt;authors&gt;&lt;author&gt;Ultsch, Gordon R&lt;/author&gt;&lt;author&gt;Carwile, Mary E&lt;/author&gt;&lt;author&gt;Crocker, Carlos E&lt;/author&gt;&lt;author&gt;Jackson, Donald C&lt;/author&gt;&lt;/authors&gt;&lt;/contributors&gt;&lt;titles&gt;&lt;title&gt;&lt;style face="normal" font="default" size="100%"&gt;The physiology of hibernation among painted turtles: the eastern painted turtle &lt;/style&gt;&lt;style face="italic" font="default" size="100%"&gt;Chrysemys picta picta&lt;/style&gt;&lt;/title&gt;&lt;secondary-title&gt;Physiological and Biochemical Zoology&lt;/secondary-title&gt;&lt;/titles&gt;&lt;periodical&gt;&lt;full-title&gt;Physiological and Biochemical Zoology&lt;/full-title&gt;&lt;/periodical&gt;&lt;pages&gt;493-501&lt;/pages&gt;&lt;volume&gt;72&lt;/volume&gt;&lt;number&gt;4&lt;/number&gt;&lt;dates&gt;&lt;year&gt;1999&lt;/year&gt;&lt;/dates&gt;&lt;isbn&gt;1522-2152&lt;/isbn&gt;&lt;urls&gt;&lt;/urls&gt;&lt;/record&gt;&lt;/Cite&gt;&lt;/EndNote&gt;</w:instrText>
      </w:r>
      <w:r w:rsidRPr="00494D82">
        <w:rPr>
          <w:rFonts w:ascii="Times New Roman" w:eastAsia="Times New Roman" w:hAnsi="Times New Roman" w:cs="Times New Roman"/>
          <w:sz w:val="24"/>
          <w:szCs w:val="20"/>
        </w:rPr>
        <w:fldChar w:fldCharType="separate"/>
      </w:r>
      <w:r w:rsidR="00A16E9D">
        <w:rPr>
          <w:rFonts w:ascii="Times New Roman" w:eastAsia="Times New Roman" w:hAnsi="Times New Roman" w:cs="Times New Roman"/>
          <w:noProof/>
          <w:sz w:val="24"/>
          <w:szCs w:val="20"/>
        </w:rPr>
        <w:t>(Claussen et al., 1991; Ultsch et al., 1999)</w:t>
      </w:r>
      <w:r w:rsidRPr="00494D82">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t>, sea turtles typically migrate to warmer waters to escape winter temperature extremes</w:t>
      </w:r>
      <w:r w:rsidRPr="00662FD2">
        <w:rPr>
          <w:rFonts w:ascii="Times New Roman" w:eastAsia="Times New Roman" w:hAnsi="Times New Roman" w:cs="Times New Roman"/>
          <w:sz w:val="24"/>
          <w:szCs w:val="20"/>
        </w:rPr>
        <w:t xml:space="preserve">. </w:t>
      </w:r>
      <w:r w:rsidRPr="00494D82">
        <w:rPr>
          <w:rFonts w:ascii="Times New Roman" w:eastAsia="Times New Roman" w:hAnsi="Times New Roman" w:cs="Times New Roman"/>
          <w:sz w:val="24"/>
          <w:szCs w:val="20"/>
        </w:rPr>
        <w:t xml:space="preserve">Many </w:t>
      </w:r>
      <w:r>
        <w:rPr>
          <w:rFonts w:ascii="Times New Roman" w:eastAsia="Times New Roman" w:hAnsi="Times New Roman" w:cs="Times New Roman"/>
          <w:sz w:val="24"/>
          <w:szCs w:val="20"/>
        </w:rPr>
        <w:t xml:space="preserve">sea turtle </w:t>
      </w:r>
      <w:r w:rsidRPr="00494D82">
        <w:rPr>
          <w:rFonts w:ascii="Times New Roman" w:eastAsia="Times New Roman" w:hAnsi="Times New Roman" w:cs="Times New Roman"/>
          <w:sz w:val="24"/>
          <w:szCs w:val="20"/>
        </w:rPr>
        <w:t xml:space="preserve">species utilize </w:t>
      </w:r>
      <w:r>
        <w:rPr>
          <w:rFonts w:ascii="Times New Roman" w:eastAsia="Times New Roman" w:hAnsi="Times New Roman" w:cs="Times New Roman"/>
          <w:sz w:val="24"/>
          <w:szCs w:val="20"/>
        </w:rPr>
        <w:t xml:space="preserve">high latitude, </w:t>
      </w:r>
      <w:r w:rsidRPr="00494D82">
        <w:rPr>
          <w:rFonts w:ascii="Times New Roman" w:eastAsia="Times New Roman" w:hAnsi="Times New Roman" w:cs="Times New Roman"/>
          <w:sz w:val="24"/>
          <w:szCs w:val="20"/>
        </w:rPr>
        <w:t>resource-rich bays during summer and migrate to deeper or warmer waters in winter</w:t>
      </w:r>
      <w:r w:rsidRPr="006A2749">
        <w:rPr>
          <w:rFonts w:ascii="Times New Roman" w:eastAsia="Times New Roman" w:hAnsi="Times New Roman" w:cs="Times New Roman"/>
          <w:sz w:val="24"/>
          <w:szCs w:val="20"/>
        </w:rPr>
        <w:t xml:space="preserve">, especially along the U.S. </w:t>
      </w:r>
      <w:r w:rsidR="004A67FD">
        <w:rPr>
          <w:rFonts w:ascii="Times New Roman" w:eastAsia="Times New Roman" w:hAnsi="Times New Roman" w:cs="Times New Roman"/>
          <w:sz w:val="24"/>
          <w:szCs w:val="20"/>
        </w:rPr>
        <w:t>Atlantic</w:t>
      </w:r>
      <w:r w:rsidRPr="006A2749">
        <w:rPr>
          <w:rFonts w:ascii="Times New Roman" w:eastAsia="Times New Roman" w:hAnsi="Times New Roman" w:cs="Times New Roman"/>
          <w:sz w:val="24"/>
          <w:szCs w:val="20"/>
        </w:rPr>
        <w:t xml:space="preserve"> coast</w:t>
      </w:r>
      <w:r w:rsidRPr="00494D82">
        <w:rPr>
          <w:rFonts w:ascii="Times New Roman" w:eastAsia="Times New Roman" w:hAnsi="Times New Roman" w:cs="Times New Roman"/>
          <w:sz w:val="24"/>
          <w:szCs w:val="20"/>
        </w:rPr>
        <w:t xml:space="preserve"> </w:t>
      </w:r>
      <w:r w:rsidRPr="00494D82">
        <w:rPr>
          <w:rFonts w:ascii="Times New Roman" w:eastAsia="Times New Roman" w:hAnsi="Times New Roman" w:cs="Times New Roman"/>
          <w:sz w:val="24"/>
          <w:szCs w:val="20"/>
        </w:rPr>
        <w:fldChar w:fldCharType="begin">
          <w:fldData xml:space="preserve">PEVuZE5vdGU+PENpdGU+PEF1dGhvcj5IYXdrZXM8L0F1dGhvcj48WWVhcj4yMDExPC9ZZWFyPjxS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</w:fldData>
        </w:fldChar>
      </w:r>
      <w:r>
        <w:rPr>
          <w:rFonts w:ascii="Times New Roman" w:eastAsia="Times New Roman" w:hAnsi="Times New Roman" w:cs="Times New Roman"/>
          <w:sz w:val="24"/>
          <w:szCs w:val="20"/>
        </w:rPr>
        <w:instrText xml:space="preserve"> ADDIN EN.CITE </w:instrText>
      </w:r>
      <w:r>
        <w:rPr>
          <w:rFonts w:ascii="Times New Roman" w:eastAsia="Times New Roman" w:hAnsi="Times New Roman" w:cs="Times New Roman"/>
          <w:sz w:val="24"/>
          <w:szCs w:val="20"/>
        </w:rPr>
        <w:fldChar w:fldCharType="begin">
          <w:fldData xml:space="preserve">PEVuZE5vdGU+PENpdGU+PEF1dGhvcj5IYXdrZXM8L0F1dGhvcj48WWVhcj4yMDExPC9ZZWFyPjxS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</w:fldData>
        </w:fldChar>
      </w:r>
      <w:r>
        <w:rPr>
          <w:rFonts w:ascii="Times New Roman" w:eastAsia="Times New Roman" w:hAnsi="Times New Roman" w:cs="Times New Roman"/>
          <w:sz w:val="24"/>
          <w:szCs w:val="20"/>
        </w:rPr>
        <w:instrText xml:space="preserve"> ADDIN EN.CITE.DATA </w:instrText>
      </w:r>
      <w:r>
        <w:rPr>
          <w:rFonts w:ascii="Times New Roman" w:eastAsia="Times New Roman" w:hAnsi="Times New Roman" w:cs="Times New Roman"/>
          <w:sz w:val="24"/>
          <w:szCs w:val="20"/>
        </w:rPr>
      </w:r>
      <w:r>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r>
      <w:r w:rsidRPr="00494D82">
        <w:rPr>
          <w:rFonts w:ascii="Times New Roman" w:eastAsia="Times New Roman" w:hAnsi="Times New Roman" w:cs="Times New Roman"/>
          <w:sz w:val="24"/>
          <w:szCs w:val="20"/>
        </w:rPr>
        <w:fldChar w:fldCharType="separate"/>
      </w:r>
      <w:r>
        <w:rPr>
          <w:rFonts w:ascii="Times New Roman" w:eastAsia="Times New Roman" w:hAnsi="Times New Roman" w:cs="Times New Roman"/>
          <w:noProof/>
          <w:sz w:val="24"/>
          <w:szCs w:val="20"/>
        </w:rPr>
        <w:t>(Hawkes et al., 2011; Seney &amp; Landry Jr, 2011; Lamont &amp; Iverson, 2018)</w:t>
      </w:r>
      <w:r w:rsidRPr="00494D82">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w:t>
      </w:r>
      <w:r w:rsidRPr="00103E49">
        <w:rPr>
          <w:rFonts w:ascii="Times New Roman" w:eastAsia="Times New Roman" w:hAnsi="Times New Roman" w:cs="Times New Roman"/>
          <w:sz w:val="24"/>
          <w:szCs w:val="20"/>
        </w:rPr>
        <w:t>However, when extreme cold impacts an area suddenly and turtles have not already moved, they can suffer immobility, which can lead to stranding and eventually death.</w:t>
      </w:r>
      <w:r>
        <w:rPr>
          <w:rFonts w:ascii="Times New Roman" w:eastAsia="Times New Roman" w:hAnsi="Times New Roman" w:cs="Times New Roman"/>
          <w:sz w:val="24"/>
          <w:szCs w:val="20"/>
        </w:rPr>
        <w:t xml:space="preserve"> </w:t>
      </w:r>
      <w:r w:rsidRPr="00103E49">
        <w:rPr>
          <w:rFonts w:ascii="Times New Roman" w:eastAsia="Times New Roman" w:hAnsi="Times New Roman" w:cs="Times New Roman"/>
          <w:sz w:val="24"/>
          <w:szCs w:val="20"/>
        </w:rPr>
        <w:t xml:space="preserve">In the sea turtle literature, these mass stranding occurrences are called “cold stunning events” </w:t>
      </w:r>
      <w:r w:rsidRPr="00103E49">
        <w:rPr>
          <w:rFonts w:ascii="Times New Roman" w:eastAsia="Times New Roman" w:hAnsi="Times New Roman" w:cs="Times New Roman"/>
          <w:sz w:val="24"/>
          <w:szCs w:val="20"/>
        </w:rPr>
        <w:fldChar w:fldCharType="begin">
          <w:fldData xml:space="preserve">PEVuZE5vdGU+PENpdGU+PEF1dGhvcj5TdGlsbDwvQXV0aG9yPjxZZWFyPjIwMDU8L1llYXI+PFJl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=
</w:fldData>
        </w:fldChar>
      </w:r>
      <w:r w:rsidR="00A16E9D">
        <w:rPr>
          <w:rFonts w:ascii="Times New Roman" w:eastAsia="Times New Roman" w:hAnsi="Times New Roman" w:cs="Times New Roman"/>
          <w:sz w:val="24"/>
          <w:szCs w:val="20"/>
        </w:rPr>
        <w:instrText xml:space="preserve"> ADDIN EN.CITE </w:instrText>
      </w:r>
      <w:r w:rsidR="00A16E9D">
        <w:rPr>
          <w:rFonts w:ascii="Times New Roman" w:eastAsia="Times New Roman" w:hAnsi="Times New Roman" w:cs="Times New Roman"/>
          <w:sz w:val="24"/>
          <w:szCs w:val="20"/>
        </w:rPr>
        <w:fldChar w:fldCharType="begin">
          <w:fldData xml:space="preserve">PEVuZE5vdGU+PENpdGU+PEF1dGhvcj5TdGlsbDwvQXV0aG9yPjxZZWFyPjIwMDU8L1llYXI+PFJl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=
</w:fldData>
        </w:fldChar>
      </w:r>
      <w:r w:rsidR="00A16E9D">
        <w:rPr>
          <w:rFonts w:ascii="Times New Roman" w:eastAsia="Times New Roman" w:hAnsi="Times New Roman" w:cs="Times New Roman"/>
          <w:sz w:val="24"/>
          <w:szCs w:val="20"/>
        </w:rPr>
        <w:instrText xml:space="preserve"> ADDIN EN.CITE.DATA </w:instrText>
      </w:r>
      <w:r w:rsidR="00A16E9D">
        <w:rPr>
          <w:rFonts w:ascii="Times New Roman" w:eastAsia="Times New Roman" w:hAnsi="Times New Roman" w:cs="Times New Roman"/>
          <w:sz w:val="24"/>
          <w:szCs w:val="20"/>
        </w:rPr>
      </w:r>
      <w:r w:rsidR="00A16E9D">
        <w:rPr>
          <w:rFonts w:ascii="Times New Roman" w:eastAsia="Times New Roman" w:hAnsi="Times New Roman" w:cs="Times New Roman"/>
          <w:sz w:val="24"/>
          <w:szCs w:val="20"/>
        </w:rPr>
        <w:fldChar w:fldCharType="end"/>
      </w:r>
      <w:r w:rsidRPr="00103E49">
        <w:rPr>
          <w:rFonts w:ascii="Times New Roman" w:eastAsia="Times New Roman" w:hAnsi="Times New Roman" w:cs="Times New Roman"/>
          <w:sz w:val="24"/>
          <w:szCs w:val="20"/>
        </w:rPr>
      </w:r>
      <w:r w:rsidRPr="00103E49">
        <w:rPr>
          <w:rFonts w:ascii="Times New Roman" w:eastAsia="Times New Roman" w:hAnsi="Times New Roman" w:cs="Times New Roman"/>
          <w:sz w:val="24"/>
          <w:szCs w:val="20"/>
        </w:rPr>
        <w:fldChar w:fldCharType="separate"/>
      </w:r>
      <w:r w:rsidR="00A16E9D">
        <w:rPr>
          <w:rFonts w:ascii="Times New Roman" w:eastAsia="Times New Roman" w:hAnsi="Times New Roman" w:cs="Times New Roman"/>
          <w:noProof/>
          <w:sz w:val="24"/>
          <w:szCs w:val="20"/>
        </w:rPr>
        <w:t>(Still et al., 2005; Foley et al., 2007; Anderson et al., 2011)</w:t>
      </w:r>
      <w:r w:rsidRPr="00103E49">
        <w:rPr>
          <w:rFonts w:ascii="Times New Roman" w:eastAsia="Times New Roman" w:hAnsi="Times New Roman" w:cs="Times New Roman"/>
          <w:sz w:val="24"/>
          <w:szCs w:val="20"/>
        </w:rPr>
        <w:fldChar w:fldCharType="end"/>
      </w:r>
      <w:r w:rsidRPr="00103E49">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w:t>
      </w:r>
      <w:bookmarkStart w:id="15" w:name="_Hlk57198661"/>
      <w:r>
        <w:rPr>
          <w:rFonts w:ascii="Times New Roman" w:eastAsia="Times New Roman" w:hAnsi="Times New Roman" w:cs="Times New Roman"/>
          <w:sz w:val="24"/>
          <w:szCs w:val="20"/>
        </w:rPr>
        <w:t>D</w:t>
      </w:r>
      <w:r w:rsidR="00C63B77">
        <w:rPr>
          <w:rFonts w:ascii="Times New Roman" w:eastAsia="Times New Roman" w:hAnsi="Times New Roman" w:cs="Times New Roman"/>
          <w:sz w:val="24"/>
          <w:szCs w:val="20"/>
        </w:rPr>
        <w:t xml:space="preserve">uring cold events in 2010 and 2018, </w:t>
      </w:r>
      <w:r>
        <w:rPr>
          <w:rFonts w:ascii="Times New Roman" w:eastAsia="Times New Roman" w:hAnsi="Times New Roman" w:cs="Times New Roman"/>
          <w:sz w:val="24"/>
          <w:szCs w:val="20"/>
        </w:rPr>
        <w:t xml:space="preserve">for example, </w:t>
      </w:r>
      <w:r w:rsidR="00C63B77">
        <w:rPr>
          <w:rFonts w:ascii="Times New Roman" w:eastAsia="Times New Roman" w:hAnsi="Times New Roman" w:cs="Times New Roman"/>
          <w:sz w:val="24"/>
          <w:szCs w:val="20"/>
        </w:rPr>
        <w:t xml:space="preserve">more than 2,900 sea turtles </w:t>
      </w:r>
      <w:r w:rsidR="00C63B77">
        <w:rPr>
          <w:rFonts w:ascii="Times New Roman" w:eastAsia="Times New Roman" w:hAnsi="Times New Roman" w:cs="Times New Roman"/>
          <w:sz w:val="24"/>
          <w:szCs w:val="20"/>
        </w:rPr>
        <w:lastRenderedPageBreak/>
        <w:t xml:space="preserve">stranded in St. Joseph Bay, </w:t>
      </w:r>
      <w:r>
        <w:rPr>
          <w:rFonts w:ascii="Times New Roman" w:eastAsia="Times New Roman" w:hAnsi="Times New Roman" w:cs="Times New Roman"/>
          <w:sz w:val="24"/>
          <w:szCs w:val="20"/>
        </w:rPr>
        <w:t xml:space="preserve">a foraging site </w:t>
      </w:r>
      <w:r w:rsidR="00C63B77">
        <w:rPr>
          <w:rFonts w:ascii="Times New Roman" w:eastAsia="Times New Roman" w:hAnsi="Times New Roman" w:cs="Times New Roman"/>
          <w:sz w:val="24"/>
          <w:szCs w:val="20"/>
        </w:rPr>
        <w:t xml:space="preserve">in northwestern Florida </w:t>
      </w:r>
      <w:r w:rsidR="00C63B77">
        <w:rPr>
          <w:rFonts w:ascii="Times New Roman" w:eastAsia="Times New Roman" w:hAnsi="Times New Roman" w:cs="Times New Roman"/>
          <w:sz w:val="24"/>
          <w:szCs w:val="20"/>
        </w:rPr>
        <w:fldChar w:fldCharType="begin"/>
      </w:r>
      <w:r w:rsidR="00A16E9D">
        <w:rPr>
          <w:rFonts w:ascii="Times New Roman" w:eastAsia="Times New Roman" w:hAnsi="Times New Roman" w:cs="Times New Roman"/>
          <w:sz w:val="24"/>
          <w:szCs w:val="20"/>
        </w:rPr>
        <w:instrText xml:space="preserve"> ADDIN EN.CITE &lt;EndNote&gt;&lt;Cite&gt;&lt;Author&gt;Lamont&lt;/Author&gt;&lt;Year&gt;2018&lt;/Year&gt;&lt;RecNum&gt;21808&lt;/RecNum&gt;&lt;DisplayText&gt;(Lamont et al., 2018)&lt;/DisplayText&gt;&lt;record&gt;&lt;rec-number&gt;21808&lt;/rec-number&gt;&lt;foreign-keys&gt;&lt;key app="EN" db-id="f0a9rv2xxe0ee9ed5tspfwv8ap5fw2srpe2p" timestamp="1589896619"&gt;21808&lt;/key&gt;&lt;/foreign-keys&gt;&lt;ref-type name="Journal Article"&gt;17&lt;/ref-type&gt;&lt;contributors&gt;&lt;authors&gt;&lt;author&gt;Lamont, Margaret M&lt;/author&gt;&lt;author&gt;Seay, David R&lt;/author&gt;&lt;author&gt;Gault, Kathleen&lt;/author&gt;&lt;/authors&gt;&lt;/contributors&gt;&lt;titles&gt;&lt;title&gt;Overwintering behavior of juvenile sea turtles at a temperate foraging ground&lt;/title&gt;&lt;secondary-title&gt;Ecology&lt;/secondary-title&gt;&lt;/titles&gt;&lt;periodical&gt;&lt;full-title&gt;Ecology&lt;/full-title&gt;&lt;/periodical&gt;&lt;pages&gt;2621-2624&lt;/pages&gt;&lt;volume&gt;99&lt;/volume&gt;&lt;number&gt;11&lt;/number&gt;&lt;dates&gt;&lt;year&gt;2018&lt;/year&gt;&lt;/dates&gt;&lt;urls&gt;&lt;/urls&gt;&lt;/record&gt;&lt;/Cite&gt;&lt;/EndNote&gt;</w:instrText>
      </w:r>
      <w:r w:rsidR="00C63B77">
        <w:rPr>
          <w:rFonts w:ascii="Times New Roman" w:eastAsia="Times New Roman" w:hAnsi="Times New Roman" w:cs="Times New Roman"/>
          <w:sz w:val="24"/>
          <w:szCs w:val="20"/>
        </w:rPr>
        <w:fldChar w:fldCharType="separate"/>
      </w:r>
      <w:r w:rsidR="00A16E9D">
        <w:rPr>
          <w:rFonts w:ascii="Times New Roman" w:eastAsia="Times New Roman" w:hAnsi="Times New Roman" w:cs="Times New Roman"/>
          <w:noProof/>
          <w:sz w:val="24"/>
          <w:szCs w:val="20"/>
        </w:rPr>
        <w:t>(Lamont et al., 2018)</w:t>
      </w:r>
      <w:r w:rsidR="00C63B77">
        <w:rPr>
          <w:rFonts w:ascii="Times New Roman" w:eastAsia="Times New Roman" w:hAnsi="Times New Roman" w:cs="Times New Roman"/>
          <w:sz w:val="24"/>
          <w:szCs w:val="20"/>
        </w:rPr>
        <w:fldChar w:fldCharType="end"/>
      </w:r>
      <w:r>
        <w:rPr>
          <w:rFonts w:ascii="Times New Roman" w:eastAsia="Times New Roman" w:hAnsi="Times New Roman" w:cs="Times New Roman"/>
          <w:sz w:val="24"/>
          <w:szCs w:val="20"/>
        </w:rPr>
        <w:t xml:space="preserve"> (Figure S3)</w:t>
      </w:r>
      <w:r w:rsidR="004A67FD">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w:t>
      </w:r>
      <w:r w:rsidR="004A67FD">
        <w:rPr>
          <w:rFonts w:ascii="Times New Roman" w:eastAsia="Times New Roman" w:hAnsi="Times New Roman" w:cs="Times New Roman"/>
          <w:sz w:val="24"/>
          <w:szCs w:val="20"/>
        </w:rPr>
        <w:t>T</w:t>
      </w:r>
      <w:r>
        <w:rPr>
          <w:rFonts w:ascii="Times New Roman" w:eastAsia="Times New Roman" w:hAnsi="Times New Roman" w:cs="Times New Roman"/>
          <w:sz w:val="24"/>
          <w:szCs w:val="20"/>
        </w:rPr>
        <w:t>he 2010</w:t>
      </w:r>
      <w:r w:rsidRPr="00494D82">
        <w:rPr>
          <w:rFonts w:ascii="Times New Roman" w:eastAsia="Times New Roman" w:hAnsi="Times New Roman" w:cs="Times New Roman"/>
          <w:sz w:val="24"/>
          <w:szCs w:val="20"/>
        </w:rPr>
        <w:t xml:space="preserve"> event resulted in the mortality of 434 individuals </w:t>
      </w:r>
      <w:r w:rsidRPr="00494D82">
        <w:rPr>
          <w:rFonts w:ascii="Times New Roman" w:eastAsia="Times New Roman" w:hAnsi="Times New Roman" w:cs="Times New Roman"/>
          <w:sz w:val="24"/>
          <w:szCs w:val="20"/>
        </w:rPr>
        <w:fldChar w:fldCharType="begin"/>
      </w:r>
      <w:r>
        <w:rPr>
          <w:rFonts w:ascii="Times New Roman" w:eastAsia="Times New Roman" w:hAnsi="Times New Roman" w:cs="Times New Roman"/>
          <w:sz w:val="24"/>
          <w:szCs w:val="20"/>
        </w:rPr>
        <w:instrText xml:space="preserve"> ADDIN EN.CITE &lt;EndNote&gt;&lt;Cite&gt;&lt;Author&gt;Avens&lt;/Author&gt;&lt;Year&gt;2012&lt;/Year&gt;&lt;RecNum&gt;21796&lt;/RecNum&gt;&lt;DisplayText&gt;(Avens et al., 2012)&lt;/DisplayText&gt;&lt;record&gt;&lt;rec-number&gt;21796&lt;/rec-number&gt;&lt;foreign-keys&gt;&lt;key app="EN" db-id="f0a9rv2xxe0ee9ed5tspfwv8ap5fw2srpe2p" timestamp="1589893729"&gt;21796&lt;/key&gt;&lt;/foreign-keys&gt;&lt;ref-type name="Journal Article"&gt;17&lt;/ref-type&gt;&lt;contributors&gt;&lt;authors&gt;&lt;author&gt;Avens, Larisa&lt;/author&gt;&lt;author&gt;Goshe, Lisa R&lt;/author&gt;&lt;author&gt;Harms, Craig A&lt;/author&gt;&lt;author&gt;Anderson, Eric T&lt;/author&gt;&lt;author&gt;Hall, April Goodman&lt;/author&gt;&lt;author&gt;Cluse, Wendy M&lt;/author&gt;&lt;author&gt;Godfrey, Matthew H&lt;/author&gt;&lt;author&gt;Braun-McNeill, Joanne&lt;/author&gt;&lt;author&gt;Stacy, Brian&lt;/author&gt;&lt;author&gt;Bailey, Rhonda&lt;/author&gt;&lt;/authors&gt;&lt;/contributors&gt;&lt;titles&gt;&lt;title&gt;Population characteristics, age structure, and growth dynamics of neritic juvenile green turtles in the northeastern Gulf of Mexico&lt;/title&gt;&lt;secondary-title&gt;Marine Ecology Progress Series&lt;/secondary-title&gt;&lt;/titles&gt;&lt;periodical&gt;&lt;full-title&gt;Marine Ecology Progress Series&lt;/full-title&gt;&lt;/periodical&gt;&lt;pages&gt;213-229&lt;/pages&gt;&lt;volume&gt;458&lt;/volume&gt;&lt;dates&gt;&lt;year&gt;2012&lt;/year&gt;&lt;/dates&gt;&lt;isbn&gt;0171-8630&lt;/isbn&gt;&lt;urls&gt;&lt;/urls&gt;&lt;/record&gt;&lt;/Cite&gt;&lt;/EndNote&gt;</w:instrText>
      </w:r>
      <w:r w:rsidRPr="00494D82">
        <w:rPr>
          <w:rFonts w:ascii="Times New Roman" w:eastAsia="Times New Roman" w:hAnsi="Times New Roman" w:cs="Times New Roman"/>
          <w:sz w:val="24"/>
          <w:szCs w:val="20"/>
        </w:rPr>
        <w:fldChar w:fldCharType="separate"/>
      </w:r>
      <w:r>
        <w:rPr>
          <w:rFonts w:ascii="Times New Roman" w:eastAsia="Times New Roman" w:hAnsi="Times New Roman" w:cs="Times New Roman"/>
          <w:noProof/>
          <w:sz w:val="24"/>
          <w:szCs w:val="20"/>
        </w:rPr>
        <w:t>(Avens et al., 2012)</w:t>
      </w:r>
      <w:r w:rsidRPr="00494D82">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w:t>
      </w:r>
      <w:bookmarkEnd w:id="14"/>
      <w:bookmarkEnd w:id="15"/>
      <w:r w:rsidR="004A67FD">
        <w:rPr>
          <w:rFonts w:ascii="Times New Roman" w:eastAsia="Times New Roman" w:hAnsi="Times New Roman" w:cs="Times New Roman"/>
          <w:sz w:val="24"/>
          <w:szCs w:val="20"/>
        </w:rPr>
        <w:t>W</w:t>
      </w:r>
      <w:r w:rsidR="00494D82" w:rsidRPr="00494D82">
        <w:rPr>
          <w:rFonts w:ascii="Times New Roman" w:eastAsia="Times New Roman" w:hAnsi="Times New Roman" w:cs="Times New Roman"/>
          <w:sz w:val="24"/>
          <w:szCs w:val="20"/>
        </w:rPr>
        <w:t>ater temperatures below 8</w:t>
      </w:r>
      <w:r w:rsidR="00934635">
        <w:rPr>
          <w:rFonts w:ascii="Times New Roman" w:eastAsia="Times New Roman" w:hAnsi="Times New Roman" w:cs="Times New Roman"/>
          <w:sz w:val="24"/>
          <w:szCs w:val="20"/>
        </w:rPr>
        <w:t>°</w:t>
      </w:r>
      <w:r w:rsidR="00990C0D">
        <w:rPr>
          <w:rFonts w:ascii="Times New Roman" w:eastAsia="Times New Roman" w:hAnsi="Times New Roman" w:cs="Times New Roman"/>
          <w:sz w:val="24"/>
          <w:szCs w:val="20"/>
        </w:rPr>
        <w:t>C</w:t>
      </w:r>
      <w:r w:rsidR="00494D82" w:rsidRPr="00494D82">
        <w:rPr>
          <w:rFonts w:ascii="Times New Roman" w:eastAsia="Times New Roman" w:hAnsi="Times New Roman" w:cs="Times New Roman"/>
          <w:sz w:val="24"/>
          <w:szCs w:val="20"/>
        </w:rPr>
        <w:t xml:space="preserve"> to 10°C can significantly affect sea turtle physiology </w:t>
      </w:r>
      <w:r w:rsidR="00494D82" w:rsidRPr="00494D82">
        <w:rPr>
          <w:rFonts w:ascii="Times New Roman" w:eastAsia="Times New Roman" w:hAnsi="Times New Roman" w:cs="Times New Roman"/>
          <w:sz w:val="24"/>
          <w:szCs w:val="20"/>
        </w:rPr>
        <w:fldChar w:fldCharType="begin"/>
      </w:r>
      <w:r w:rsidR="00494D82" w:rsidRPr="00494D82">
        <w:rPr>
          <w:rFonts w:ascii="Times New Roman" w:eastAsia="Times New Roman" w:hAnsi="Times New Roman" w:cs="Times New Roman"/>
          <w:sz w:val="24"/>
          <w:szCs w:val="20"/>
        </w:rPr>
        <w:instrText xml:space="preserve"> ADDIN EN.CITE &lt;EndNote&gt;&lt;Cite&gt;&lt;Author&gt;Davenport&lt;/Author&gt;&lt;Year&gt;1997&lt;/Year&gt;&lt;RecNum&gt;21785&lt;/RecNum&gt;&lt;DisplayText&gt;(Davenport, 1997)&lt;/DisplayText&gt;&lt;record&gt;&lt;rec-number&gt;21785&lt;/rec-number&gt;&lt;foreign-keys&gt;&lt;key app="EN" db-id="f0a9rv2xxe0ee9ed5tspfwv8ap5fw2srpe2p" timestamp="1589890918"&gt;21785&lt;/key&gt;&lt;/foreign-keys&gt;&lt;ref-type name="Journal Article"&gt;17&lt;/ref-type&gt;&lt;contributors&gt;&lt;authors&gt;&lt;author&gt;Davenport, John&lt;/author&gt;&lt;/authors&gt;&lt;/contributors&gt;&lt;titles&gt;&lt;title&gt;Temperature and the life-history strategies of sea turtles&lt;/title&gt;&lt;secondary-title&gt;Journal of Thermal Biology&lt;/secondary-title&gt;&lt;/titles&gt;&lt;periodical&gt;&lt;full-title&gt;Journal of Thermal Biology&lt;/full-title&gt;&lt;/periodical&gt;&lt;pages&gt;479-488&lt;/pages&gt;&lt;volume&gt;22&lt;/volume&gt;&lt;number&gt;6&lt;/number&gt;&lt;dates&gt;&lt;year&gt;1997&lt;/year&gt;&lt;/dates&gt;&lt;isbn&gt;0306-4565&lt;/isbn&gt;&lt;urls&gt;&lt;/urls&gt;&lt;/record&gt;&lt;/Cite&gt;&lt;/EndNote&gt;</w:instrText>
      </w:r>
      <w:r w:rsidR="00494D82" w:rsidRPr="00494D82">
        <w:rPr>
          <w:rFonts w:ascii="Times New Roman" w:eastAsia="Times New Roman" w:hAnsi="Times New Roman" w:cs="Times New Roman"/>
          <w:sz w:val="24"/>
          <w:szCs w:val="20"/>
        </w:rPr>
        <w:fldChar w:fldCharType="separate"/>
      </w:r>
      <w:r w:rsidR="00494D82" w:rsidRPr="00494D82">
        <w:rPr>
          <w:rFonts w:ascii="Times New Roman" w:eastAsia="Times New Roman" w:hAnsi="Times New Roman" w:cs="Times New Roman"/>
          <w:sz w:val="24"/>
          <w:szCs w:val="20"/>
        </w:rPr>
        <w:t>(Davenport, 1997)</w:t>
      </w:r>
      <w:r w:rsidR="00494D82" w:rsidRPr="00494D82">
        <w:rPr>
          <w:rFonts w:ascii="Times New Roman" w:eastAsia="Times New Roman" w:hAnsi="Times New Roman" w:cs="Times New Roman"/>
          <w:sz w:val="24"/>
          <w:szCs w:val="20"/>
        </w:rPr>
        <w:fldChar w:fldCharType="end"/>
      </w:r>
      <w:r w:rsidR="00494D82" w:rsidRPr="00494D82">
        <w:rPr>
          <w:rFonts w:ascii="Times New Roman" w:eastAsia="Times New Roman" w:hAnsi="Times New Roman" w:cs="Times New Roman"/>
          <w:sz w:val="24"/>
          <w:szCs w:val="20"/>
        </w:rPr>
        <w:t xml:space="preserve">. At these temperatures, blood chemistry </w:t>
      </w:r>
      <w:r w:rsidR="0076473C">
        <w:rPr>
          <w:rFonts w:ascii="Times New Roman" w:eastAsia="Times New Roman" w:hAnsi="Times New Roman" w:cs="Times New Roman"/>
          <w:sz w:val="24"/>
          <w:szCs w:val="20"/>
        </w:rPr>
        <w:t xml:space="preserve">can </w:t>
      </w:r>
      <w:r w:rsidR="00494D82" w:rsidRPr="00494D82">
        <w:rPr>
          <w:rFonts w:ascii="Times New Roman" w:eastAsia="Times New Roman" w:hAnsi="Times New Roman" w:cs="Times New Roman"/>
          <w:sz w:val="24"/>
          <w:szCs w:val="20"/>
        </w:rPr>
        <w:t xml:space="preserve">be altered </w:t>
      </w:r>
      <w:r w:rsidR="00494D82" w:rsidRPr="00494D82">
        <w:rPr>
          <w:rFonts w:ascii="Times New Roman" w:eastAsia="Times New Roman" w:hAnsi="Times New Roman" w:cs="Times New Roman"/>
          <w:sz w:val="24"/>
          <w:szCs w:val="20"/>
        </w:rPr>
        <w:fldChar w:fldCharType="begin"/>
      </w:r>
      <w:r>
        <w:rPr>
          <w:rFonts w:ascii="Times New Roman" w:eastAsia="Times New Roman" w:hAnsi="Times New Roman" w:cs="Times New Roman"/>
          <w:sz w:val="24"/>
          <w:szCs w:val="20"/>
        </w:rPr>
        <w:instrText xml:space="preserve"> ADDIN EN.CITE &lt;EndNote&gt;&lt;Cite&gt;&lt;Author&gt;Anderson&lt;/Author&gt;&lt;Year&gt;2011&lt;/Year&gt;&lt;RecNum&gt;21793&lt;/RecNum&gt;&lt;DisplayText&gt;(Anderson et al., 2011)&lt;/DisplayText&gt;&lt;record&gt;&lt;rec-number&gt;21793&lt;/rec-number&gt;&lt;foreign-keys&gt;&lt;key app="EN" db-id="f0a9rv2xxe0ee9ed5tspfwv8ap5fw2srpe2p" timestamp="1589893072"&gt;21793&lt;/key&gt;&lt;/foreign-keys&gt;&lt;ref-type name="Journal Article"&gt;17&lt;/ref-type&gt;&lt;contributors&gt;&lt;authors&gt;&lt;author&gt;Anderson, Eric T&lt;/author&gt;&lt;author&gt;Harms, Craig A&lt;/author&gt;&lt;author&gt;Stringer, Elizabeth M&lt;/author&gt;&lt;author&gt;Cluse, Wendy M&lt;/author&gt;&lt;/authors&gt;&lt;/contributors&gt;&lt;titles&gt;&lt;title&gt;&lt;style face="normal" font="default" size="100%"&gt;Evaluation of hematology and serum biochemistry of cold-stunned green sea turtles (&lt;/style&gt;&lt;style face="italic" font="default" size="100%"&gt;Chelonia mydas&lt;/style&gt;&lt;style face="normal" font="default" size="100%"&gt;) in North Carolina, USA&lt;/style&gt;&lt;/title&gt;&lt;secondary-title&gt;Journal of Zoo Wildlife Medicine&lt;/secondary-title&gt;&lt;/titles&gt;&lt;periodical&gt;&lt;full-title&gt;Journal of Zoo Wildlife Medicine&lt;/full-title&gt;&lt;/periodical&gt;&lt;pages&gt;247-255&lt;/pages&gt;&lt;volume&gt;42&lt;/volume&gt;&lt;number&gt;2&lt;/number&gt;&lt;dates&gt;&lt;year&gt;2011&lt;/year&gt;&lt;/dates&gt;&lt;isbn&gt;1042-7260&lt;/isbn&gt;&lt;urls&gt;&lt;/urls&gt;&lt;/record&gt;&lt;/Cite&gt;&lt;/EndNote&gt;</w:instrText>
      </w:r>
      <w:r w:rsidR="00494D82" w:rsidRPr="00494D82">
        <w:rPr>
          <w:rFonts w:ascii="Times New Roman" w:eastAsia="Times New Roman" w:hAnsi="Times New Roman" w:cs="Times New Roman"/>
          <w:sz w:val="24"/>
          <w:szCs w:val="20"/>
        </w:rPr>
        <w:fldChar w:fldCharType="separate"/>
      </w:r>
      <w:r>
        <w:rPr>
          <w:rFonts w:ascii="Times New Roman" w:eastAsia="Times New Roman" w:hAnsi="Times New Roman" w:cs="Times New Roman"/>
          <w:noProof/>
          <w:sz w:val="24"/>
          <w:szCs w:val="20"/>
        </w:rPr>
        <w:t>(Anderson et al., 2011)</w:t>
      </w:r>
      <w:r w:rsidR="00494D82" w:rsidRPr="00494D82">
        <w:rPr>
          <w:rFonts w:ascii="Times New Roman" w:eastAsia="Times New Roman" w:hAnsi="Times New Roman" w:cs="Times New Roman"/>
          <w:sz w:val="24"/>
          <w:szCs w:val="20"/>
        </w:rPr>
        <w:fldChar w:fldCharType="end"/>
      </w:r>
      <w:r w:rsidR="00494D82" w:rsidRPr="00494D82">
        <w:rPr>
          <w:rFonts w:ascii="Times New Roman" w:eastAsia="Times New Roman" w:hAnsi="Times New Roman" w:cs="Times New Roman"/>
          <w:sz w:val="24"/>
          <w:szCs w:val="20"/>
        </w:rPr>
        <w:t xml:space="preserve"> and turtles </w:t>
      </w:r>
      <w:r w:rsidR="00CB14BD">
        <w:rPr>
          <w:rFonts w:ascii="Times New Roman" w:eastAsia="Times New Roman" w:hAnsi="Times New Roman" w:cs="Times New Roman"/>
          <w:sz w:val="24"/>
          <w:szCs w:val="20"/>
        </w:rPr>
        <w:t>can</w:t>
      </w:r>
      <w:r w:rsidR="00494D82" w:rsidRPr="00494D82">
        <w:rPr>
          <w:rFonts w:ascii="Times New Roman" w:eastAsia="Times New Roman" w:hAnsi="Times New Roman" w:cs="Times New Roman"/>
          <w:sz w:val="24"/>
          <w:szCs w:val="20"/>
        </w:rPr>
        <w:t xml:space="preserve"> become lethargic and float at the water’s surface </w:t>
      </w:r>
      <w:r w:rsidR="00494D82" w:rsidRPr="00494D82">
        <w:rPr>
          <w:rFonts w:ascii="Times New Roman" w:eastAsia="Times New Roman" w:hAnsi="Times New Roman" w:cs="Times New Roman"/>
          <w:sz w:val="24"/>
          <w:szCs w:val="20"/>
        </w:rPr>
        <w:fldChar w:fldCharType="begin"/>
      </w:r>
      <w:r w:rsidR="00145B1D">
        <w:rPr>
          <w:rFonts w:ascii="Times New Roman" w:eastAsia="Times New Roman" w:hAnsi="Times New Roman" w:cs="Times New Roman"/>
          <w:sz w:val="24"/>
          <w:szCs w:val="20"/>
        </w:rPr>
        <w:instrText xml:space="preserve"> ADDIN EN.CITE &lt;EndNote&gt;&lt;Cite&gt;&lt;Author&gt;Milton&lt;/Author&gt;&lt;Year&gt;2003&lt;/Year&gt;&lt;RecNum&gt;21794&lt;/RecNum&gt;&lt;DisplayText&gt;(Milton &amp;amp; Lutz, 2003; Avens et al., 2012)&lt;/DisplayText&gt;&lt;record&gt;&lt;rec-number&gt;21794&lt;/rec-number&gt;&lt;foreign-keys&gt;&lt;key app="EN" db-id="f0a9rv2xxe0ee9ed5tspfwv8ap5fw2srpe2p" timestamp="1589893669"&gt;21794&lt;/key&gt;&lt;/foreign-keys&gt;&lt;ref-type name="Book Section"&gt;5&lt;/ref-type&gt;&lt;contributors&gt;&lt;authors&gt;&lt;author&gt;Milton, S.L.&lt;/author&gt;&lt;author&gt;Lutz, P.L.&lt;/author&gt;&lt;/authors&gt;&lt;secondary-authors&gt;&lt;author&gt;Lutz, P.L.&lt;/author&gt;&lt;author&gt;Musick, J.&lt;/author&gt;&lt;author&gt;Wyneken, J.&lt;/author&gt;&lt;/secondary-authors&gt;&lt;/contributors&gt;&lt;titles&gt;&lt;title&gt;Physiological and genetic responses to environmental stress&lt;/title&gt;&lt;secondary-title&gt;Biology of sea turtles. Volume II&lt;/secondary-title&gt;&lt;/titles&gt;&lt;pages&gt;163-197&lt;/pages&gt;&lt;dates&gt;&lt;year&gt;2003&lt;/year&gt;&lt;/dates&gt;&lt;pub-location&gt;Boca Raton, Florida, USA&lt;/pub-location&gt;&lt;publisher&gt;CRC Press&lt;/publisher&gt;&lt;urls&gt;&lt;/urls&gt;&lt;/record&gt;&lt;/Cite&gt;&lt;Cite&gt;&lt;Author&gt;Avens&lt;/Author&gt;&lt;Year&gt;2012&lt;/Year&gt;&lt;RecNum&gt;21796&lt;/RecNum&gt;&lt;record&gt;&lt;rec-number&gt;21796&lt;/rec-number&gt;&lt;foreign-keys&gt;&lt;key app="EN" db-id="f0a9rv2xxe0ee9ed5tspfwv8ap5fw2srpe2p" timestamp="1589893729"&gt;21796&lt;/key&gt;&lt;/foreign-keys&gt;&lt;ref-type name="Journal Article"&gt;17&lt;/ref-type&gt;&lt;contributors&gt;&lt;authors&gt;&lt;author&gt;Avens, Larisa&lt;/author&gt;&lt;author&gt;Goshe, Lisa R&lt;/author&gt;&lt;author&gt;Harms, Craig A&lt;/author&gt;&lt;author&gt;Anderson, Eric T&lt;/author&gt;&lt;author&gt;Hall, April Goodman&lt;/author&gt;&lt;author&gt;Cluse, Wendy M&lt;/author&gt;&lt;author&gt;Godfrey, Matthew H&lt;/author&gt;&lt;author&gt;Braun-McNeill, Joanne&lt;/author&gt;&lt;author&gt;Stacy, Brian&lt;/author&gt;&lt;author&gt;Bailey, Rhonda&lt;/author&gt;&lt;/authors&gt;&lt;/contributors&gt;&lt;titles&gt;&lt;title&gt;Population characteristics, age structure, and growth dynamics of neritic juvenile green turtles in the northeastern Gulf of Mexico&lt;/title&gt;&lt;secondary-title&gt;Marine Ecology Progress Series&lt;/secondary-title&gt;&lt;/titles&gt;&lt;periodical&gt;&lt;full-title&gt;Marine Ecology Progress Series&lt;/full-title&gt;&lt;/periodical&gt;&lt;pages&gt;213-229&lt;/pages&gt;&lt;volume&gt;458&lt;/volume&gt;&lt;dates&gt;&lt;year&gt;2012&lt;/year&gt;&lt;/dates&gt;&lt;isbn&gt;0171-8630&lt;/isbn&gt;&lt;urls&gt;&lt;/urls&gt;&lt;/record&gt;&lt;/Cite&gt;&lt;/EndNote&gt;</w:instrText>
      </w:r>
      <w:r w:rsidR="00494D82" w:rsidRPr="00494D82">
        <w:rPr>
          <w:rFonts w:ascii="Times New Roman" w:eastAsia="Times New Roman" w:hAnsi="Times New Roman" w:cs="Times New Roman"/>
          <w:sz w:val="24"/>
          <w:szCs w:val="20"/>
        </w:rPr>
        <w:fldChar w:fldCharType="separate"/>
      </w:r>
      <w:r w:rsidR="00145B1D">
        <w:rPr>
          <w:rFonts w:ascii="Times New Roman" w:eastAsia="Times New Roman" w:hAnsi="Times New Roman" w:cs="Times New Roman"/>
          <w:noProof/>
          <w:sz w:val="24"/>
          <w:szCs w:val="20"/>
        </w:rPr>
        <w:t>(Milton &amp; Lutz, 2003; Avens et al., 2012)</w:t>
      </w:r>
      <w:r w:rsidR="00494D82" w:rsidRPr="00494D82">
        <w:rPr>
          <w:rFonts w:ascii="Times New Roman" w:eastAsia="Times New Roman" w:hAnsi="Times New Roman" w:cs="Times New Roman"/>
          <w:sz w:val="24"/>
          <w:szCs w:val="20"/>
        </w:rPr>
        <w:fldChar w:fldCharType="end"/>
      </w:r>
      <w:r w:rsidR="00494D82" w:rsidRPr="00494D82">
        <w:rPr>
          <w:rFonts w:ascii="Times New Roman" w:eastAsia="Times New Roman" w:hAnsi="Times New Roman" w:cs="Times New Roman"/>
          <w:sz w:val="24"/>
          <w:szCs w:val="20"/>
        </w:rPr>
        <w:t>. Mortality rates increase significantly as temperatures drop below 5</w:t>
      </w:r>
      <w:r w:rsidR="00990C0D">
        <w:rPr>
          <w:rFonts w:ascii="Times New Roman" w:eastAsia="Times New Roman" w:hAnsi="Times New Roman" w:cs="Times New Roman"/>
          <w:sz w:val="24"/>
          <w:szCs w:val="20"/>
        </w:rPr>
        <w:t>°C</w:t>
      </w:r>
      <w:r w:rsidR="00494D82" w:rsidRPr="00494D82">
        <w:rPr>
          <w:rFonts w:ascii="Times New Roman" w:eastAsia="Times New Roman" w:hAnsi="Times New Roman" w:cs="Times New Roman"/>
          <w:sz w:val="24"/>
          <w:szCs w:val="20"/>
        </w:rPr>
        <w:t xml:space="preserve"> to 6°C </w:t>
      </w:r>
      <w:r w:rsidR="00494D82" w:rsidRPr="00494D82">
        <w:rPr>
          <w:rFonts w:ascii="Times New Roman" w:eastAsia="Times New Roman" w:hAnsi="Times New Roman" w:cs="Times New Roman"/>
          <w:sz w:val="24"/>
          <w:szCs w:val="20"/>
        </w:rPr>
        <w:fldChar w:fldCharType="begin"/>
      </w:r>
      <w:r w:rsidR="00494D82" w:rsidRPr="00494D82">
        <w:rPr>
          <w:rFonts w:ascii="Times New Roman" w:eastAsia="Times New Roman" w:hAnsi="Times New Roman" w:cs="Times New Roman"/>
          <w:sz w:val="24"/>
          <w:szCs w:val="20"/>
        </w:rPr>
        <w:instrText xml:space="preserve"> ADDIN EN.CITE &lt;EndNote&gt;&lt;Cite&gt;&lt;Author&gt;Schwartz&lt;/Author&gt;&lt;Year&gt;1978&lt;/Year&gt;&lt;RecNum&gt;21797&lt;/RecNum&gt;&lt;DisplayText&gt;(Schwartz, 1978)&lt;/DisplayText&gt;&lt;record&gt;&lt;rec-number&gt;21797&lt;/rec-number&gt;&lt;foreign-keys&gt;&lt;key app="EN" db-id="f0a9rv2xxe0ee9ed5tspfwv8ap5fw2srpe2p" timestamp="1589893840"&gt;21797&lt;/key&gt;&lt;/foreign-keys&gt;&lt;ref-type name="Journal Article"&gt;17&lt;/ref-type&gt;&lt;contributors&gt;&lt;authors&gt;&lt;author&gt;Schwartz, Frank J&lt;/author&gt;&lt;/authors&gt;&lt;/contributors&gt;&lt;titles&gt;&lt;title&gt;Behavioral and tolerance responses to cold water temperatures by three species of sea turtles (Reptilia, Cheloniidae) in North Carolina&lt;/title&gt;&lt;secondary-title&gt;Florida Marine Research Publications&lt;/secondary-title&gt;&lt;/titles&gt;&lt;periodical&gt;&lt;full-title&gt;Florida Marine Research Publications&lt;/full-title&gt;&lt;/periodical&gt;&lt;pages&gt;16-18&lt;/pages&gt;&lt;volume&gt;33&lt;/volume&gt;&lt;dates&gt;&lt;year&gt;1978&lt;/year&gt;&lt;/dates&gt;&lt;urls&gt;&lt;/urls&gt;&lt;/record&gt;&lt;/Cite&gt;&lt;/EndNote&gt;</w:instrText>
      </w:r>
      <w:r w:rsidR="00494D82" w:rsidRPr="00494D82">
        <w:rPr>
          <w:rFonts w:ascii="Times New Roman" w:eastAsia="Times New Roman" w:hAnsi="Times New Roman" w:cs="Times New Roman"/>
          <w:sz w:val="24"/>
          <w:szCs w:val="20"/>
        </w:rPr>
        <w:fldChar w:fldCharType="separate"/>
      </w:r>
      <w:r w:rsidR="00494D82" w:rsidRPr="00494D82">
        <w:rPr>
          <w:rFonts w:ascii="Times New Roman" w:eastAsia="Times New Roman" w:hAnsi="Times New Roman" w:cs="Times New Roman"/>
          <w:sz w:val="24"/>
          <w:szCs w:val="20"/>
        </w:rPr>
        <w:t>(Schwartz, 1978)</w:t>
      </w:r>
      <w:r w:rsidR="00494D82" w:rsidRPr="00494D82">
        <w:rPr>
          <w:rFonts w:ascii="Times New Roman" w:eastAsia="Times New Roman" w:hAnsi="Times New Roman" w:cs="Times New Roman"/>
          <w:sz w:val="24"/>
          <w:szCs w:val="20"/>
        </w:rPr>
        <w:fldChar w:fldCharType="end"/>
      </w:r>
      <w:r w:rsidR="00494D82" w:rsidRPr="00494D82">
        <w:rPr>
          <w:rFonts w:ascii="Times New Roman" w:eastAsia="Times New Roman" w:hAnsi="Times New Roman" w:cs="Times New Roman"/>
          <w:sz w:val="24"/>
          <w:szCs w:val="20"/>
        </w:rPr>
        <w:t xml:space="preserve">. </w:t>
      </w:r>
    </w:p>
    <w:p w14:paraId="761CAA9F" w14:textId="2F78968C" w:rsidR="00F57E79" w:rsidRPr="00494D82" w:rsidRDefault="00F57E79" w:rsidP="00F57E79">
      <w:pPr>
        <w:spacing w:after="0" w:line="48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Some</w:t>
      </w:r>
      <w:r w:rsidRPr="006A2749">
        <w:rPr>
          <w:rFonts w:ascii="Times New Roman" w:eastAsia="Times New Roman" w:hAnsi="Times New Roman" w:cs="Times New Roman"/>
          <w:sz w:val="24"/>
          <w:szCs w:val="20"/>
        </w:rPr>
        <w:t xml:space="preserve"> sea turtles along the Pacific coast of North America</w:t>
      </w:r>
      <w:r>
        <w:rPr>
          <w:rFonts w:ascii="Times New Roman" w:eastAsia="Times New Roman" w:hAnsi="Times New Roman" w:cs="Times New Roman"/>
          <w:sz w:val="24"/>
          <w:szCs w:val="20"/>
        </w:rPr>
        <w:t xml:space="preserve"> and in the Gulf of Mexico</w:t>
      </w:r>
      <w:r w:rsidRPr="006A2749">
        <w:rPr>
          <w:rFonts w:ascii="Times New Roman" w:eastAsia="Times New Roman" w:hAnsi="Times New Roman" w:cs="Times New Roman"/>
          <w:sz w:val="24"/>
          <w:szCs w:val="20"/>
        </w:rPr>
        <w:t xml:space="preserve"> </w:t>
      </w:r>
      <w:r w:rsidR="007A0D42">
        <w:rPr>
          <w:rFonts w:ascii="Times New Roman" w:eastAsia="Times New Roman" w:hAnsi="Times New Roman" w:cs="Times New Roman"/>
          <w:sz w:val="24"/>
          <w:szCs w:val="20"/>
        </w:rPr>
        <w:t xml:space="preserve">tend to </w:t>
      </w:r>
      <w:r w:rsidRPr="006A2749">
        <w:rPr>
          <w:rFonts w:ascii="Times New Roman" w:eastAsia="Times New Roman" w:hAnsi="Times New Roman" w:cs="Times New Roman"/>
          <w:sz w:val="24"/>
          <w:szCs w:val="20"/>
        </w:rPr>
        <w:t>winter in place</w:t>
      </w:r>
      <w:r w:rsidR="00934635">
        <w:rPr>
          <w:rFonts w:ascii="Times New Roman" w:eastAsia="Times New Roman" w:hAnsi="Times New Roman" w:cs="Times New Roman"/>
          <w:sz w:val="24"/>
          <w:szCs w:val="20"/>
        </w:rPr>
        <w:t xml:space="preserve"> </w:t>
      </w:r>
      <w:r w:rsidR="00934635">
        <w:rPr>
          <w:rFonts w:ascii="Times New Roman" w:eastAsia="Times New Roman" w:hAnsi="Times New Roman" w:cs="Times New Roman"/>
          <w:sz w:val="24"/>
          <w:szCs w:val="20"/>
        </w:rPr>
        <w:fldChar w:fldCharType="begin"/>
      </w:r>
      <w:r w:rsidR="00A16E9D">
        <w:rPr>
          <w:rFonts w:ascii="Times New Roman" w:eastAsia="Times New Roman" w:hAnsi="Times New Roman" w:cs="Times New Roman"/>
          <w:sz w:val="24"/>
          <w:szCs w:val="20"/>
        </w:rPr>
        <w:instrText xml:space="preserve"> ADDIN EN.CITE &lt;EndNote&gt;&lt;Cite&gt;&lt;Author&gt;Lamont&lt;/Author&gt;&lt;Year&gt;2018&lt;/Year&gt;&lt;RecNum&gt;21808&lt;/RecNum&gt;&lt;DisplayText&gt;(Madrak et al., 2016; Lamont et al., 2018)&lt;/DisplayText&gt;&lt;record&gt;&lt;rec-number&gt;21808&lt;/rec-number&gt;&lt;foreign-keys&gt;&lt;key app="EN" db-id="f0a9rv2xxe0ee9ed5tspfwv8ap5fw2srpe2p" timestamp="1589896619"&gt;21808&lt;/key&gt;&lt;/foreign-keys&gt;&lt;ref-type name="Journal Article"&gt;17&lt;/ref-type&gt;&lt;contributors&gt;&lt;authors&gt;&lt;author&gt;Lamont, Margaret M&lt;/author&gt;&lt;author&gt;Seay, David R&lt;/author&gt;&lt;author&gt;Gault, Kathleen&lt;/author&gt;&lt;/authors&gt;&lt;/contributors&gt;&lt;titles&gt;&lt;title&gt;Overwintering behavior of juvenile sea turtles at a temperate foraging ground&lt;/title&gt;&lt;secondary-title&gt;Ecology&lt;/secondary-title&gt;&lt;/titles&gt;&lt;periodical&gt;&lt;full-title&gt;Ecology&lt;/full-title&gt;&lt;/periodical&gt;&lt;pages&gt;2621-2624&lt;/pages&gt;&lt;volume&gt;99&lt;/volume&gt;&lt;number&gt;11&lt;/number&gt;&lt;dates&gt;&lt;year&gt;2018&lt;/year&gt;&lt;/dates&gt;&lt;urls&gt;&lt;/urls&gt;&lt;/record&gt;&lt;/Cite&gt;&lt;Cite&gt;&lt;Author&gt;Madrak&lt;/Author&gt;&lt;Year&gt;2016&lt;/Year&gt;&lt;RecNum&gt;22060&lt;/RecNum&gt;&lt;record&gt;&lt;rec-number&gt;22060&lt;/rec-number&gt;&lt;foreign-keys&gt;&lt;key app="EN" db-id="f0a9rv2xxe0ee9ed5tspfwv8ap5fw2srpe2p" timestamp="1606774665"&gt;22060&lt;/key&gt;&lt;/foreign-keys&gt;&lt;ref-type name="Journal Article"&gt;17&lt;/ref-type&gt;&lt;contributors&gt;&lt;authors&gt;&lt;author&gt;Madrak, Sheila V&lt;/author&gt;&lt;author&gt;Lewison, Rebecca L&lt;/author&gt;&lt;author&gt;Seminoff, Jeffrey A&lt;/author&gt;&lt;author&gt;Eguchi, Tomoharu&lt;/author&gt;&lt;/authors&gt;&lt;/contributors&gt;&lt;titles&gt;&lt;title&gt;Characterizing response of East Pacific green turtles to changing temperatures: using acoustic telemetry in a highly urbanized environment&lt;/title&gt;&lt;secondary-title&gt;Animal Biotelemerty&lt;/secondary-title&gt;&lt;/titles&gt;&lt;periodical&gt;&lt;full-title&gt;Animal Biotelemerty&lt;/full-title&gt;&lt;/periodical&gt;&lt;pages&gt;22&lt;/pages&gt;&lt;volume&gt;4&lt;/volume&gt;&lt;dates&gt;&lt;year&gt;2016&lt;/year&gt;&lt;/dates&gt;&lt;isbn&gt;2050-3385&lt;/isbn&gt;&lt;urls&gt;&lt;/urls&gt;&lt;/record&gt;&lt;/Cite&gt;&lt;/EndNote&gt;</w:instrText>
      </w:r>
      <w:r w:rsidR="00934635">
        <w:rPr>
          <w:rFonts w:ascii="Times New Roman" w:eastAsia="Times New Roman" w:hAnsi="Times New Roman" w:cs="Times New Roman"/>
          <w:sz w:val="24"/>
          <w:szCs w:val="20"/>
        </w:rPr>
        <w:fldChar w:fldCharType="separate"/>
      </w:r>
      <w:r w:rsidR="00A16E9D">
        <w:rPr>
          <w:rFonts w:ascii="Times New Roman" w:eastAsia="Times New Roman" w:hAnsi="Times New Roman" w:cs="Times New Roman"/>
          <w:noProof/>
          <w:sz w:val="24"/>
          <w:szCs w:val="20"/>
        </w:rPr>
        <w:t>(Madrak et al., 2016; Lamont et al., 2018)</w:t>
      </w:r>
      <w:r w:rsidR="00934635">
        <w:rPr>
          <w:rFonts w:ascii="Times New Roman" w:eastAsia="Times New Roman" w:hAnsi="Times New Roman" w:cs="Times New Roman"/>
          <w:sz w:val="24"/>
          <w:szCs w:val="20"/>
        </w:rPr>
        <w:fldChar w:fldCharType="end"/>
      </w:r>
      <w:r w:rsidRPr="006A2749">
        <w:rPr>
          <w:rFonts w:ascii="Times New Roman" w:eastAsia="Times New Roman" w:hAnsi="Times New Roman" w:cs="Times New Roman"/>
          <w:sz w:val="24"/>
          <w:szCs w:val="20"/>
        </w:rPr>
        <w:t>, and green turtles have been observed active and foraging in water temperatures as low as 15.8ºC</w:t>
      </w:r>
      <w:r w:rsidR="00934635">
        <w:rPr>
          <w:rFonts w:ascii="Times New Roman" w:eastAsia="Times New Roman" w:hAnsi="Times New Roman" w:cs="Times New Roman"/>
          <w:sz w:val="24"/>
          <w:szCs w:val="20"/>
        </w:rPr>
        <w:t xml:space="preserve"> </w:t>
      </w:r>
      <w:r w:rsidR="00934635">
        <w:rPr>
          <w:rFonts w:ascii="Times New Roman" w:eastAsia="Times New Roman" w:hAnsi="Times New Roman" w:cs="Times New Roman"/>
          <w:sz w:val="24"/>
          <w:szCs w:val="20"/>
        </w:rPr>
        <w:fldChar w:fldCharType="begin"/>
      </w:r>
      <w:r w:rsidR="00AA6440">
        <w:rPr>
          <w:rFonts w:ascii="Times New Roman" w:eastAsia="Times New Roman" w:hAnsi="Times New Roman" w:cs="Times New Roman"/>
          <w:sz w:val="24"/>
          <w:szCs w:val="20"/>
        </w:rPr>
        <w:instrText xml:space="preserve"> ADDIN EN.CITE &lt;EndNote&gt;&lt;Cite&gt;&lt;Author&gt;Hanna&lt;/Author&gt;&lt;Year&gt;In review&lt;/Year&gt;&lt;RecNum&gt;22061&lt;/RecNum&gt;&lt;DisplayText&gt;(Hanna et al., In review)&lt;/DisplayText&gt;&lt;record&gt;&lt;rec-number&gt;22061&lt;/rec-number&gt;&lt;foreign-keys&gt;&lt;key app="EN" db-id="f0a9rv2xxe0ee9ed5tspfwv8ap5fw2srpe2p" timestamp="1606774841"&gt;22061&lt;/key&gt;&lt;/foreign-keys&gt;&lt;ref-type name="Journal Article"&gt;17&lt;/ref-type&gt;&lt;contributors&gt;&lt;authors&gt;&lt;author&gt;Hanna, M.E.&lt;/author&gt;&lt;author&gt;Chandler, E.M.&lt;/author&gt;&lt;author&gt;Semmens, B.X.&lt;/author&gt;&lt;author&gt;Eguchi, T.&lt;/author&gt;&lt;author&gt;Lemons, G.E.&lt;/author&gt;&lt;author&gt;Seminoff, J.A&lt;/author&gt;&lt;/authors&gt;&lt;/contributors&gt;&lt;titles&gt;&lt;title&gt;Community-sourced sightings and underwater photography reveal novel insights about green sea turtle distribution and ecology in southern California&lt;/title&gt;&lt;secondary-title&gt;Frontiers in Marine Science&lt;/secondary-title&gt;&lt;/titles&gt;&lt;periodical&gt;&lt;full-title&gt;Frontiers in Marine Science&lt;/full-title&gt;&lt;/periodical&gt;&lt;dates&gt;&lt;year&gt;In review&lt;/year&gt;&lt;/dates&gt;&lt;urls&gt;&lt;/urls&gt;&lt;/record&gt;&lt;/Cite&gt;&lt;/EndNote&gt;</w:instrText>
      </w:r>
      <w:r w:rsidR="00934635">
        <w:rPr>
          <w:rFonts w:ascii="Times New Roman" w:eastAsia="Times New Roman" w:hAnsi="Times New Roman" w:cs="Times New Roman"/>
          <w:sz w:val="24"/>
          <w:szCs w:val="20"/>
        </w:rPr>
        <w:fldChar w:fldCharType="separate"/>
      </w:r>
      <w:r w:rsidR="00934635">
        <w:rPr>
          <w:rFonts w:ascii="Times New Roman" w:eastAsia="Times New Roman" w:hAnsi="Times New Roman" w:cs="Times New Roman"/>
          <w:noProof/>
          <w:sz w:val="24"/>
          <w:szCs w:val="20"/>
        </w:rPr>
        <w:t>(Hanna et al., In review)</w:t>
      </w:r>
      <w:r w:rsidR="00934635">
        <w:rPr>
          <w:rFonts w:ascii="Times New Roman" w:eastAsia="Times New Roman" w:hAnsi="Times New Roman" w:cs="Times New Roman"/>
          <w:sz w:val="24"/>
          <w:szCs w:val="20"/>
        </w:rPr>
        <w:fldChar w:fldCharType="end"/>
      </w:r>
      <w:r w:rsidRPr="006A2749">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T</w:t>
      </w:r>
      <w:r w:rsidRPr="00103E49">
        <w:rPr>
          <w:rFonts w:ascii="Times New Roman" w:eastAsia="Times New Roman" w:hAnsi="Times New Roman" w:cs="Times New Roman"/>
          <w:sz w:val="24"/>
          <w:szCs w:val="20"/>
        </w:rPr>
        <w:t>he low temperatures elicit a</w:t>
      </w:r>
      <w:r w:rsidR="007A0D42">
        <w:rPr>
          <w:rFonts w:ascii="Times New Roman" w:eastAsia="Times New Roman" w:hAnsi="Times New Roman" w:cs="Times New Roman"/>
          <w:sz w:val="24"/>
          <w:szCs w:val="20"/>
        </w:rPr>
        <w:t xml:space="preserve"> languid</w:t>
      </w:r>
      <w:r w:rsidRPr="00103E49">
        <w:rPr>
          <w:rFonts w:ascii="Times New Roman" w:eastAsia="Times New Roman" w:hAnsi="Times New Roman" w:cs="Times New Roman"/>
          <w:sz w:val="24"/>
          <w:szCs w:val="20"/>
        </w:rPr>
        <w:t xml:space="preserve"> response during which turtles spend extended periods inactive on the seafloor, which may result in increased risk of direct harvesting </w:t>
      </w:r>
      <w:r>
        <w:rPr>
          <w:rFonts w:ascii="Times New Roman" w:eastAsia="Times New Roman" w:hAnsi="Times New Roman" w:cs="Times New Roman"/>
          <w:sz w:val="24"/>
          <w:szCs w:val="20"/>
        </w:rPr>
        <w:fldChar w:fldCharType="begin"/>
      </w:r>
      <w:r w:rsidR="00AA6440">
        <w:rPr>
          <w:rFonts w:ascii="Times New Roman" w:eastAsia="Times New Roman" w:hAnsi="Times New Roman" w:cs="Times New Roman"/>
          <w:sz w:val="24"/>
          <w:szCs w:val="20"/>
        </w:rPr>
        <w:instrText xml:space="preserve"> ADDIN EN.CITE &lt;EndNote&gt;&lt;Cite&gt;&lt;Author&gt;Felger&lt;/Author&gt;&lt;Year&gt;1976&lt;/Year&gt;&lt;RecNum&gt;22014&lt;/RecNum&gt;&lt;DisplayText&gt;(Felger et al., 1976)&lt;/DisplayText&gt;&lt;record&gt;&lt;rec-number&gt;22014&lt;/rec-number&gt;&lt;foreign-keys&gt;&lt;key app="EN" db-id="f0a9rv2xxe0ee9ed5tspfwv8ap5fw2srpe2p" timestamp="1596111805"&gt;22014&lt;/key&gt;&lt;/foreign-keys&gt;&lt;ref-type name="Journal Article"&gt;17&lt;/ref-type&gt;&lt;contributors&gt;&lt;authors&gt;&lt;author&gt;Felger, R.S.&lt;/author&gt;&lt;author&gt;Cliffton, K.&lt;/author&gt;&lt;author&gt;Regal, P.J.&lt;/author&gt;&lt;/authors&gt;&lt;/contributors&gt;&lt;titles&gt;&lt;title&gt;Winter dormancy in sea turtles: independent discovery and exploitation in the Gulf of California by two local cultures&lt;/title&gt;&lt;secondary-title&gt;Science&lt;/secondary-title&gt;&lt;/titles&gt;&lt;periodical&gt;&lt;full-title&gt;Science&lt;/full-title&gt;&lt;abbr-1&gt;Science&lt;/abbr-1&gt;&lt;/periodical&gt;&lt;pages&gt;283-285&lt;/pages&gt;&lt;volume&gt;191&lt;/volume&gt;&lt;number&gt;4224&lt;/number&gt;&lt;dates&gt;&lt;year&gt;1976&lt;/year&gt;&lt;/dates&gt;&lt;isbn&gt;0036-8075&lt;/isbn&gt;&lt;urls&gt;&lt;/urls&gt;&lt;/record&gt;&lt;/Cite&gt;&lt;/EndNote&gt;</w:instrText>
      </w:r>
      <w:r>
        <w:rPr>
          <w:rFonts w:ascii="Times New Roman" w:eastAsia="Times New Roman" w:hAnsi="Times New Roman" w:cs="Times New Roman"/>
          <w:sz w:val="24"/>
          <w:szCs w:val="20"/>
        </w:rPr>
        <w:fldChar w:fldCharType="separate"/>
      </w:r>
      <w:r w:rsidR="00AA6440">
        <w:rPr>
          <w:rFonts w:ascii="Times New Roman" w:eastAsia="Times New Roman" w:hAnsi="Times New Roman" w:cs="Times New Roman"/>
          <w:noProof/>
          <w:sz w:val="24"/>
          <w:szCs w:val="20"/>
        </w:rPr>
        <w:t>(Felger et al., 1976)</w:t>
      </w:r>
      <w:r>
        <w:rPr>
          <w:rFonts w:ascii="Times New Roman" w:eastAsia="Times New Roman" w:hAnsi="Times New Roman" w:cs="Times New Roman"/>
          <w:sz w:val="24"/>
          <w:szCs w:val="20"/>
        </w:rPr>
        <w:fldChar w:fldCharType="end"/>
      </w:r>
      <w:r>
        <w:rPr>
          <w:rFonts w:ascii="Times New Roman" w:eastAsia="Times New Roman" w:hAnsi="Times New Roman" w:cs="Times New Roman"/>
          <w:sz w:val="24"/>
          <w:szCs w:val="20"/>
        </w:rPr>
        <w:t>.</w:t>
      </w:r>
      <w:r w:rsidRPr="00103E49">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For example, t</w:t>
      </w:r>
      <w:r w:rsidRPr="00662FD2">
        <w:rPr>
          <w:rFonts w:ascii="Times New Roman" w:eastAsia="Times New Roman" w:hAnsi="Times New Roman" w:cs="Times New Roman"/>
          <w:sz w:val="24"/>
          <w:szCs w:val="20"/>
        </w:rPr>
        <w:t xml:space="preserve">urtles </w:t>
      </w:r>
      <w:r>
        <w:rPr>
          <w:rFonts w:ascii="Times New Roman" w:eastAsia="Times New Roman" w:hAnsi="Times New Roman" w:cs="Times New Roman"/>
          <w:sz w:val="24"/>
          <w:szCs w:val="20"/>
        </w:rPr>
        <w:t xml:space="preserve">impacted by extreme cold </w:t>
      </w:r>
      <w:r w:rsidRPr="00662FD2">
        <w:rPr>
          <w:rFonts w:ascii="Times New Roman" w:eastAsia="Times New Roman" w:hAnsi="Times New Roman" w:cs="Times New Roman"/>
          <w:sz w:val="24"/>
          <w:szCs w:val="20"/>
        </w:rPr>
        <w:t xml:space="preserve">in the Gulf of California (Mexico) </w:t>
      </w:r>
      <w:r>
        <w:rPr>
          <w:rFonts w:ascii="Times New Roman" w:eastAsia="Times New Roman" w:hAnsi="Times New Roman" w:cs="Times New Roman"/>
          <w:sz w:val="24"/>
          <w:szCs w:val="20"/>
        </w:rPr>
        <w:t xml:space="preserve">can </w:t>
      </w:r>
      <w:r w:rsidRPr="00662FD2">
        <w:rPr>
          <w:rFonts w:ascii="Times New Roman" w:eastAsia="Times New Roman" w:hAnsi="Times New Roman" w:cs="Times New Roman"/>
          <w:sz w:val="24"/>
          <w:szCs w:val="20"/>
        </w:rPr>
        <w:t xml:space="preserve">fall prey to illegal harvesting by local </w:t>
      </w:r>
      <w:r w:rsidR="00934635" w:rsidRPr="00934635">
        <w:rPr>
          <w:rFonts w:ascii="Times New Roman" w:eastAsia="Times New Roman" w:hAnsi="Times New Roman" w:cs="Times New Roman"/>
          <w:sz w:val="24"/>
          <w:szCs w:val="20"/>
        </w:rPr>
        <w:t>artisanal dive fisheries for spiny lobster (</w:t>
      </w:r>
      <w:proofErr w:type="spellStart"/>
      <w:r w:rsidR="00934635" w:rsidRPr="00934635">
        <w:rPr>
          <w:rFonts w:ascii="Times New Roman" w:eastAsia="Times New Roman" w:hAnsi="Times New Roman" w:cs="Times New Roman"/>
          <w:i/>
          <w:iCs/>
          <w:sz w:val="24"/>
          <w:szCs w:val="20"/>
        </w:rPr>
        <w:t>Panulirus</w:t>
      </w:r>
      <w:proofErr w:type="spellEnd"/>
      <w:r w:rsidR="00934635" w:rsidRPr="00934635">
        <w:rPr>
          <w:rFonts w:ascii="Times New Roman" w:eastAsia="Times New Roman" w:hAnsi="Times New Roman" w:cs="Times New Roman"/>
          <w:i/>
          <w:iCs/>
          <w:sz w:val="24"/>
          <w:szCs w:val="20"/>
        </w:rPr>
        <w:t xml:space="preserve"> interruptus</w:t>
      </w:r>
      <w:r w:rsidR="00934635" w:rsidRPr="00934635">
        <w:rPr>
          <w:rFonts w:ascii="Times New Roman" w:eastAsia="Times New Roman" w:hAnsi="Times New Roman" w:cs="Times New Roman"/>
          <w:sz w:val="24"/>
          <w:szCs w:val="20"/>
        </w:rPr>
        <w:t>) and sea cucumber (</w:t>
      </w:r>
      <w:proofErr w:type="spellStart"/>
      <w:r w:rsidR="00934635" w:rsidRPr="00934635">
        <w:rPr>
          <w:rFonts w:ascii="Times New Roman" w:eastAsia="Times New Roman" w:hAnsi="Times New Roman" w:cs="Times New Roman"/>
          <w:i/>
          <w:iCs/>
          <w:sz w:val="24"/>
          <w:szCs w:val="20"/>
        </w:rPr>
        <w:t>Apostichopus</w:t>
      </w:r>
      <w:proofErr w:type="spellEnd"/>
      <w:r w:rsidR="00934635" w:rsidRPr="00934635">
        <w:rPr>
          <w:rFonts w:ascii="Times New Roman" w:eastAsia="Times New Roman" w:hAnsi="Times New Roman" w:cs="Times New Roman"/>
          <w:i/>
          <w:iCs/>
          <w:sz w:val="24"/>
          <w:szCs w:val="20"/>
        </w:rPr>
        <w:t xml:space="preserve"> </w:t>
      </w:r>
      <w:proofErr w:type="spellStart"/>
      <w:r w:rsidR="00934635" w:rsidRPr="00934635">
        <w:rPr>
          <w:rFonts w:ascii="Times New Roman" w:eastAsia="Times New Roman" w:hAnsi="Times New Roman" w:cs="Times New Roman"/>
          <w:i/>
          <w:iCs/>
          <w:sz w:val="24"/>
          <w:szCs w:val="20"/>
        </w:rPr>
        <w:t>californicus</w:t>
      </w:r>
      <w:proofErr w:type="spellEnd"/>
      <w:r w:rsidR="00934635" w:rsidRPr="00934635">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fldChar w:fldCharType="begin"/>
      </w:r>
      <w:r>
        <w:rPr>
          <w:rFonts w:ascii="Times New Roman" w:eastAsia="Times New Roman" w:hAnsi="Times New Roman" w:cs="Times New Roman"/>
          <w:sz w:val="24"/>
          <w:szCs w:val="20"/>
        </w:rPr>
        <w:instrText xml:space="preserve"> ADDIN EN.CITE &lt;EndNote&gt;&lt;Cite&gt;&lt;Author&gt;Seminoff&lt;/Author&gt;&lt;Year&gt;2012&lt;/Year&gt;&lt;RecNum&gt;21946&lt;/RecNum&gt;&lt;DisplayText&gt;(Felger et al., 1976; Seminoff &amp;amp; Wallace, 2012)&lt;/DisplayText&gt;&lt;record&gt;&lt;rec-number&gt;21946&lt;/rec-number&gt;&lt;foreign-keys&gt;&lt;key app="EN" db-id="f0a9rv2xxe0ee9ed5tspfwv8ap5fw2srpe2p" timestamp="1594039483"&gt;21946&lt;/key&gt;&lt;/foreign-keys&gt;&lt;ref-type name="Book"&gt;6&lt;/ref-type&gt;&lt;contributors&gt;&lt;authors&gt;&lt;author&gt;Seminoff, J.A.&lt;/author&gt;&lt;author&gt;Wallace, B.P.&lt;/author&gt;&lt;/authors&gt;&lt;/contributors&gt;&lt;titles&gt;&lt;title&gt;Sea turtles of the eastern Pacific: advances in research and conservation&lt;/title&gt;&lt;/titles&gt;&lt;dates&gt;&lt;year&gt;2012&lt;/year&gt;&lt;/dates&gt;&lt;pub-location&gt;Tucson, Arizona, USA&lt;/pub-location&gt;&lt;publisher&gt;University of Arizona Press&lt;/publisher&gt;&lt;urls&gt;&lt;/urls&gt;&lt;/record&gt;&lt;/Cite&gt;&lt;Cite&gt;&lt;Author&gt;Felger&lt;/Author&gt;&lt;Year&gt;1976&lt;/Year&gt;&lt;RecNum&gt;22014&lt;/RecNum&gt;&lt;record&gt;&lt;rec-number&gt;22014&lt;/rec-number&gt;&lt;foreign-keys&gt;&lt;key app="EN" db-id="f0a9rv2xxe0ee9ed5tspfwv8ap5fw2srpe2p" timestamp="1596111805"&gt;22014&lt;/key&gt;&lt;/foreign-keys&gt;&lt;ref-type name="Journal Article"&gt;17&lt;/ref-type&gt;&lt;contributors&gt;&lt;authors&gt;&lt;author&gt;Felger, R.S.&lt;/author&gt;&lt;author&gt;Cliffton, K.&lt;/author&gt;&lt;author&gt;Regal, P.J.&lt;/author&gt;&lt;/authors&gt;&lt;/contributors&gt;&lt;titles&gt;&lt;title&gt;Winter dormancy in sea turtles: independent discovery and exploitation in the Gulf of California by two local cultures&lt;/title&gt;&lt;secondary-title&gt;Science&lt;/secondary-title&gt;&lt;/titles&gt;&lt;periodical&gt;&lt;full-title&gt;Science&lt;/full-title&gt;&lt;abbr-1&gt;Science&lt;/abbr-1&gt;&lt;/periodical&gt;&lt;pages&gt;283-285&lt;/pages&gt;&lt;volume&gt;191&lt;/volume&gt;&lt;number&gt;4224&lt;/number&gt;&lt;dates&gt;&lt;year&gt;1976&lt;/year&gt;&lt;/dates&gt;&lt;isbn&gt;0036-8075&lt;/isbn&gt;&lt;urls&gt;&lt;/urls&gt;&lt;/record&gt;&lt;/Cite&gt;&lt;/EndNote&gt;</w:instrText>
      </w:r>
      <w:r>
        <w:rPr>
          <w:rFonts w:ascii="Times New Roman" w:eastAsia="Times New Roman" w:hAnsi="Times New Roman" w:cs="Times New Roman"/>
          <w:sz w:val="24"/>
          <w:szCs w:val="20"/>
        </w:rPr>
        <w:fldChar w:fldCharType="separate"/>
      </w:r>
      <w:r>
        <w:rPr>
          <w:rFonts w:ascii="Times New Roman" w:eastAsia="Times New Roman" w:hAnsi="Times New Roman" w:cs="Times New Roman"/>
          <w:noProof/>
          <w:sz w:val="24"/>
          <w:szCs w:val="20"/>
        </w:rPr>
        <w:t>(Felger et al., 1976; Seminoff &amp; Wallace, 2012)</w:t>
      </w:r>
      <w:r>
        <w:rPr>
          <w:rFonts w:ascii="Times New Roman" w:eastAsia="Times New Roman" w:hAnsi="Times New Roman" w:cs="Times New Roman"/>
          <w:sz w:val="24"/>
          <w:szCs w:val="20"/>
        </w:rPr>
        <w:fldChar w:fldCharType="end"/>
      </w:r>
      <w:r w:rsidRPr="00662FD2">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w:t>
      </w:r>
    </w:p>
    <w:p w14:paraId="29F90DCA" w14:textId="61D994EC" w:rsidR="00494D82" w:rsidRPr="00494D82" w:rsidRDefault="00494D82" w:rsidP="005404CD">
      <w:pPr>
        <w:spacing w:after="0" w:line="480" w:lineRule="auto"/>
        <w:ind w:firstLine="720"/>
        <w:rPr>
          <w:rFonts w:ascii="Times New Roman" w:eastAsia="Times New Roman" w:hAnsi="Times New Roman" w:cs="Times New Roman"/>
          <w:sz w:val="24"/>
          <w:szCs w:val="20"/>
        </w:rPr>
      </w:pPr>
      <w:r w:rsidRPr="00494D82">
        <w:rPr>
          <w:rFonts w:ascii="Times New Roman" w:eastAsia="Times New Roman" w:hAnsi="Times New Roman" w:cs="Times New Roman"/>
          <w:sz w:val="24"/>
          <w:szCs w:val="20"/>
        </w:rPr>
        <w:t xml:space="preserve">In addition to affecting population abundance, cold-induced mortality </w:t>
      </w:r>
      <w:r w:rsidR="00CB14BD">
        <w:rPr>
          <w:rFonts w:ascii="Times New Roman" w:eastAsia="Times New Roman" w:hAnsi="Times New Roman" w:cs="Times New Roman"/>
          <w:sz w:val="24"/>
          <w:szCs w:val="20"/>
        </w:rPr>
        <w:t>can</w:t>
      </w:r>
      <w:r w:rsidRPr="00494D82">
        <w:rPr>
          <w:rFonts w:ascii="Times New Roman" w:eastAsia="Times New Roman" w:hAnsi="Times New Roman" w:cs="Times New Roman"/>
          <w:sz w:val="24"/>
          <w:szCs w:val="20"/>
        </w:rPr>
        <w:t xml:space="preserve"> also affect population structure </w:t>
      </w:r>
      <w:r w:rsidRPr="00494D82">
        <w:rPr>
          <w:rFonts w:ascii="Times New Roman" w:eastAsia="Times New Roman" w:hAnsi="Times New Roman" w:cs="Times New Roman"/>
          <w:sz w:val="24"/>
          <w:szCs w:val="20"/>
        </w:rPr>
        <w:fldChar w:fldCharType="begin"/>
      </w:r>
      <w:r w:rsidR="00145B1D">
        <w:rPr>
          <w:rFonts w:ascii="Times New Roman" w:eastAsia="Times New Roman" w:hAnsi="Times New Roman" w:cs="Times New Roman"/>
          <w:sz w:val="24"/>
          <w:szCs w:val="20"/>
        </w:rPr>
        <w:instrText xml:space="preserve"> ADDIN EN.CITE &lt;EndNote&gt;&lt;Cite&gt;&lt;Author&gt;Lamont&lt;/Author&gt;&lt;Year&gt;2018&lt;/Year&gt;&lt;RecNum&gt;21808&lt;/RecNum&gt;&lt;DisplayText&gt;(Lamont et al., 2018)&lt;/DisplayText&gt;&lt;record&gt;&lt;rec-number&gt;21808&lt;/rec-number&gt;&lt;foreign-keys&gt;&lt;key app="EN" db-id="f0a9rv2xxe0ee9ed5tspfwv8ap5fw2srpe2p" timestamp="1589896619"&gt;21808&lt;/key&gt;&lt;/foreign-keys&gt;&lt;ref-type name="Journal Article"&gt;17&lt;/ref-type&gt;&lt;contributors&gt;&lt;authors&gt;&lt;author&gt;Lamont, Margaret M&lt;/author&gt;&lt;author&gt;Seay, David R&lt;/author&gt;&lt;author&gt;Gault, Kathleen&lt;/author&gt;&lt;/authors&gt;&lt;/contributors&gt;&lt;titles&gt;&lt;title&gt;Overwintering behavior of juvenile sea turtles at a temperate foraging ground&lt;/title&gt;&lt;secondary-title&gt;Ecology&lt;/secondary-title&gt;&lt;/titles&gt;&lt;periodical&gt;&lt;full-title&gt;Ecology&lt;/full-title&gt;&lt;/periodical&gt;&lt;pages&gt;2621-2624&lt;/pages&gt;&lt;volume&gt;99&lt;/volume&gt;&lt;number&gt;11&lt;/number&gt;&lt;dates&gt;&lt;year&gt;2018&lt;/year&gt;&lt;/dates&gt;&lt;urls&gt;&lt;/urls&gt;&lt;/record&gt;&lt;/Cite&gt;&lt;/EndNote&gt;</w:instrText>
      </w:r>
      <w:r w:rsidRPr="00494D82">
        <w:rPr>
          <w:rFonts w:ascii="Times New Roman" w:eastAsia="Times New Roman" w:hAnsi="Times New Roman" w:cs="Times New Roman"/>
          <w:sz w:val="24"/>
          <w:szCs w:val="20"/>
        </w:rPr>
        <w:fldChar w:fldCharType="separate"/>
      </w:r>
      <w:r w:rsidR="00145B1D">
        <w:rPr>
          <w:rFonts w:ascii="Times New Roman" w:eastAsia="Times New Roman" w:hAnsi="Times New Roman" w:cs="Times New Roman"/>
          <w:noProof/>
          <w:sz w:val="24"/>
          <w:szCs w:val="20"/>
        </w:rPr>
        <w:t>(Lamont et al., 2018)</w:t>
      </w:r>
      <w:r w:rsidRPr="00494D82">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t>. In two of the largest, recent cold</w:t>
      </w:r>
      <w:r w:rsidR="00434AAA">
        <w:rPr>
          <w:rFonts w:ascii="Times New Roman" w:eastAsia="Times New Roman" w:hAnsi="Times New Roman" w:cs="Times New Roman"/>
          <w:sz w:val="24"/>
          <w:szCs w:val="20"/>
        </w:rPr>
        <w:t xml:space="preserve"> </w:t>
      </w:r>
      <w:r w:rsidRPr="00494D82">
        <w:rPr>
          <w:rFonts w:ascii="Times New Roman" w:eastAsia="Times New Roman" w:hAnsi="Times New Roman" w:cs="Times New Roman"/>
          <w:sz w:val="24"/>
          <w:szCs w:val="20"/>
        </w:rPr>
        <w:t>stun</w:t>
      </w:r>
      <w:r w:rsidR="00434AAA">
        <w:rPr>
          <w:rFonts w:ascii="Times New Roman" w:eastAsia="Times New Roman" w:hAnsi="Times New Roman" w:cs="Times New Roman"/>
          <w:sz w:val="24"/>
          <w:szCs w:val="20"/>
        </w:rPr>
        <w:t>ning</w:t>
      </w:r>
      <w:r w:rsidRPr="00494D82">
        <w:rPr>
          <w:rFonts w:ascii="Times New Roman" w:eastAsia="Times New Roman" w:hAnsi="Times New Roman" w:cs="Times New Roman"/>
          <w:sz w:val="24"/>
          <w:szCs w:val="20"/>
        </w:rPr>
        <w:t xml:space="preserve"> events in the Gulf of Mexico (2010 and 2018), a disproportionate number (&gt; 45%) of small turtles (&lt;40 cm straight carapace length</w:t>
      </w:r>
      <w:r w:rsidR="009C5C4E">
        <w:rPr>
          <w:rFonts w:ascii="Times New Roman" w:eastAsia="Times New Roman" w:hAnsi="Times New Roman" w:cs="Times New Roman"/>
          <w:sz w:val="24"/>
          <w:szCs w:val="20"/>
        </w:rPr>
        <w:t>)</w:t>
      </w:r>
      <w:r w:rsidRPr="00494D82">
        <w:rPr>
          <w:rFonts w:ascii="Times New Roman" w:eastAsia="Times New Roman" w:hAnsi="Times New Roman" w:cs="Times New Roman"/>
          <w:sz w:val="24"/>
          <w:szCs w:val="20"/>
        </w:rPr>
        <w:t xml:space="preserve"> stranded </w:t>
      </w:r>
      <w:r w:rsidRPr="00494D82">
        <w:rPr>
          <w:rFonts w:ascii="Times New Roman" w:eastAsia="Times New Roman" w:hAnsi="Times New Roman" w:cs="Times New Roman"/>
          <w:sz w:val="24"/>
          <w:szCs w:val="20"/>
        </w:rPr>
        <w:fldChar w:fldCharType="begin"/>
      </w:r>
      <w:r w:rsidR="00145B1D">
        <w:rPr>
          <w:rFonts w:ascii="Times New Roman" w:eastAsia="Times New Roman" w:hAnsi="Times New Roman" w:cs="Times New Roman"/>
          <w:sz w:val="24"/>
          <w:szCs w:val="20"/>
        </w:rPr>
        <w:instrText xml:space="preserve"> ADDIN EN.CITE &lt;EndNote&gt;&lt;Cite&gt;&lt;Author&gt;Avens&lt;/Author&gt;&lt;Year&gt;2012&lt;/Year&gt;&lt;RecNum&gt;21796&lt;/RecNum&gt;&lt;DisplayText&gt;(Avens et al., 2012; Lamont et al., 2018)&lt;/DisplayText&gt;&lt;record&gt;&lt;rec-number&gt;21796&lt;/rec-number&gt;&lt;foreign-keys&gt;&lt;key app="EN" db-id="f0a9rv2xxe0ee9ed5tspfwv8ap5fw2srpe2p" timestamp="1589893729"&gt;21796&lt;/key&gt;&lt;/foreign-keys&gt;&lt;ref-type name="Journal Article"&gt;17&lt;/ref-type&gt;&lt;contributors&gt;&lt;authors&gt;&lt;author&gt;Avens, Larisa&lt;/author&gt;&lt;author&gt;Goshe, Lisa R&lt;/author&gt;&lt;author&gt;Harms, Craig A&lt;/author&gt;&lt;author&gt;Anderson, Eric T&lt;/author&gt;&lt;author&gt;Hall, April Goodman&lt;/author&gt;&lt;author&gt;Cluse, Wendy M&lt;/author&gt;&lt;author&gt;Godfrey, Matthew H&lt;/author&gt;&lt;author&gt;Braun-McNeill, Joanne&lt;/author&gt;&lt;author&gt;Stacy, Brian&lt;/author&gt;&lt;author&gt;Bailey, Rhonda&lt;/author&gt;&lt;/authors&gt;&lt;/contributors&gt;&lt;titles&gt;&lt;title&gt;Population characteristics, age structure, and growth dynamics of neritic juvenile green turtles in the northeastern Gulf of Mexico&lt;/title&gt;&lt;secondary-title&gt;Marine Ecology Progress Series&lt;/secondary-title&gt;&lt;/titles&gt;&lt;periodical&gt;&lt;full-title&gt;Marine Ecology Progress Series&lt;/full-title&gt;&lt;/periodical&gt;&lt;pages&gt;213-229&lt;/pages&gt;&lt;volume&gt;458&lt;/volume&gt;&lt;dates&gt;&lt;year&gt;2012&lt;/year&gt;&lt;/dates&gt;&lt;isbn&gt;0171-8630&lt;/isbn&gt;&lt;urls&gt;&lt;/urls&gt;&lt;/record&gt;&lt;/Cite&gt;&lt;Cite&gt;&lt;Author&gt;Lamont&lt;/Author&gt;&lt;Year&gt;2018&lt;/Year&gt;&lt;RecNum&gt;21808&lt;/RecNum&gt;&lt;record&gt;&lt;rec-number&gt;21808&lt;/rec-number&gt;&lt;foreign-keys&gt;&lt;key app="EN" db-id="f0a9rv2xxe0ee9ed5tspfwv8ap5fw2srpe2p" timestamp="1589896619"&gt;21808&lt;/key&gt;&lt;/foreign-keys&gt;&lt;ref-type name="Journal Article"&gt;17&lt;/ref-type&gt;&lt;contributors&gt;&lt;authors&gt;&lt;author&gt;Lamont, Margaret M&lt;/author&gt;&lt;author&gt;Seay, David R&lt;/author&gt;&lt;author&gt;Gault, Kathleen&lt;/author&gt;&lt;/authors&gt;&lt;/contributors&gt;&lt;titles&gt;&lt;title&gt;Overwintering behavior of juvenile sea turtles at a temperate foraging ground&lt;/title&gt;&lt;secondary-title&gt;Ecology&lt;/secondary-title&gt;&lt;/titles&gt;&lt;periodical&gt;&lt;full-title&gt;Ecology&lt;/full-title&gt;&lt;/periodical&gt;&lt;pages&gt;2621-2624&lt;/pages&gt;&lt;volume&gt;99&lt;/volume&gt;&lt;number&gt;11&lt;/number&gt;&lt;dates&gt;&lt;year&gt;2018&lt;/year&gt;&lt;/dates&gt;&lt;urls&gt;&lt;/urls&gt;&lt;/record&gt;&lt;/Cite&gt;&lt;/EndNote&gt;</w:instrText>
      </w:r>
      <w:r w:rsidRPr="00494D82">
        <w:rPr>
          <w:rFonts w:ascii="Times New Roman" w:eastAsia="Times New Roman" w:hAnsi="Times New Roman" w:cs="Times New Roman"/>
          <w:sz w:val="24"/>
          <w:szCs w:val="20"/>
        </w:rPr>
        <w:fldChar w:fldCharType="separate"/>
      </w:r>
      <w:r w:rsidR="00145B1D">
        <w:rPr>
          <w:rFonts w:ascii="Times New Roman" w:eastAsia="Times New Roman" w:hAnsi="Times New Roman" w:cs="Times New Roman"/>
          <w:noProof/>
          <w:sz w:val="24"/>
          <w:szCs w:val="20"/>
        </w:rPr>
        <w:t>(Avens et al., 2012; Lamont et al., 2018)</w:t>
      </w:r>
      <w:r w:rsidRPr="00494D82">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t xml:space="preserve">. This disproportionate mortality </w:t>
      </w:r>
      <w:r w:rsidR="00CB14BD">
        <w:rPr>
          <w:rFonts w:ascii="Times New Roman" w:eastAsia="Times New Roman" w:hAnsi="Times New Roman" w:cs="Times New Roman"/>
          <w:sz w:val="24"/>
          <w:szCs w:val="20"/>
        </w:rPr>
        <w:t>can</w:t>
      </w:r>
      <w:r w:rsidRPr="00494D82">
        <w:rPr>
          <w:rFonts w:ascii="Times New Roman" w:eastAsia="Times New Roman" w:hAnsi="Times New Roman" w:cs="Times New Roman"/>
          <w:sz w:val="24"/>
          <w:szCs w:val="20"/>
        </w:rPr>
        <w:t xml:space="preserve"> affect the structure of juvenile turtle populations at temperate foraging sites. A 20-cm turtle will be 30 cm in 3</w:t>
      </w:r>
      <w:r w:rsidR="001321F4" w:rsidRPr="001321F4">
        <w:rPr>
          <w:rFonts w:ascii="Times New Roman" w:eastAsia="Times New Roman" w:hAnsi="Times New Roman" w:cs="Times New Roman"/>
          <w:sz w:val="24"/>
          <w:szCs w:val="20"/>
        </w:rPr>
        <w:t>–</w:t>
      </w:r>
      <w:r w:rsidRPr="00494D82">
        <w:rPr>
          <w:rFonts w:ascii="Times New Roman" w:eastAsia="Times New Roman" w:hAnsi="Times New Roman" w:cs="Times New Roman"/>
          <w:sz w:val="24"/>
          <w:szCs w:val="20"/>
        </w:rPr>
        <w:t>4 years and 40 cm in 5</w:t>
      </w:r>
      <w:r w:rsidR="001321F4" w:rsidRPr="001321F4">
        <w:rPr>
          <w:rFonts w:ascii="Times New Roman" w:eastAsia="Times New Roman" w:hAnsi="Times New Roman" w:cs="Times New Roman"/>
          <w:sz w:val="24"/>
          <w:szCs w:val="20"/>
        </w:rPr>
        <w:t>–</w:t>
      </w:r>
      <w:r w:rsidRPr="00494D82">
        <w:rPr>
          <w:rFonts w:ascii="Times New Roman" w:eastAsia="Times New Roman" w:hAnsi="Times New Roman" w:cs="Times New Roman"/>
          <w:sz w:val="24"/>
          <w:szCs w:val="20"/>
        </w:rPr>
        <w:t xml:space="preserve">7 years; thus, removal of small turtles during </w:t>
      </w:r>
      <w:r w:rsidR="00BF5D36">
        <w:rPr>
          <w:rFonts w:ascii="Times New Roman" w:eastAsia="Times New Roman" w:hAnsi="Times New Roman" w:cs="Times New Roman"/>
          <w:sz w:val="24"/>
          <w:szCs w:val="20"/>
        </w:rPr>
        <w:t xml:space="preserve">extreme </w:t>
      </w:r>
      <w:r w:rsidRPr="00494D82">
        <w:rPr>
          <w:rFonts w:ascii="Times New Roman" w:eastAsia="Times New Roman" w:hAnsi="Times New Roman" w:cs="Times New Roman"/>
          <w:sz w:val="24"/>
          <w:szCs w:val="20"/>
        </w:rPr>
        <w:t xml:space="preserve">cold </w:t>
      </w:r>
      <w:r w:rsidR="00434AAA">
        <w:rPr>
          <w:rFonts w:ascii="Times New Roman" w:eastAsia="Times New Roman" w:hAnsi="Times New Roman" w:cs="Times New Roman"/>
          <w:sz w:val="24"/>
          <w:szCs w:val="20"/>
        </w:rPr>
        <w:t>event</w:t>
      </w:r>
      <w:r w:rsidR="00BF5D36">
        <w:rPr>
          <w:rFonts w:ascii="Times New Roman" w:eastAsia="Times New Roman" w:hAnsi="Times New Roman" w:cs="Times New Roman"/>
          <w:sz w:val="24"/>
          <w:szCs w:val="20"/>
        </w:rPr>
        <w:t>s</w:t>
      </w:r>
      <w:r w:rsidRPr="00494D82">
        <w:rPr>
          <w:rFonts w:ascii="Times New Roman" w:eastAsia="Times New Roman" w:hAnsi="Times New Roman" w:cs="Times New Roman"/>
          <w:sz w:val="24"/>
          <w:szCs w:val="20"/>
        </w:rPr>
        <w:t xml:space="preserve"> will affect larger size classes for many years after the event. This appears to result in a variable size class structure with peaks in abundance of larger</w:t>
      </w:r>
      <w:r w:rsidR="009B3FDF">
        <w:rPr>
          <w:rFonts w:ascii="Times New Roman" w:eastAsia="Times New Roman" w:hAnsi="Times New Roman" w:cs="Times New Roman"/>
          <w:sz w:val="24"/>
          <w:szCs w:val="20"/>
        </w:rPr>
        <w:t xml:space="preserve"> </w:t>
      </w:r>
      <w:r w:rsidRPr="00494D82">
        <w:rPr>
          <w:rFonts w:ascii="Times New Roman" w:eastAsia="Times New Roman" w:hAnsi="Times New Roman" w:cs="Times New Roman"/>
          <w:sz w:val="24"/>
          <w:szCs w:val="20"/>
        </w:rPr>
        <w:lastRenderedPageBreak/>
        <w:t>individuals (40</w:t>
      </w:r>
      <w:r w:rsidR="00841DBC" w:rsidRPr="00841DBC">
        <w:rPr>
          <w:rFonts w:ascii="Times New Roman" w:eastAsia="Times New Roman" w:hAnsi="Times New Roman" w:cs="Times New Roman"/>
          <w:sz w:val="24"/>
          <w:szCs w:val="20"/>
        </w:rPr>
        <w:t>–</w:t>
      </w:r>
      <w:r w:rsidRPr="00494D82">
        <w:rPr>
          <w:rFonts w:ascii="Times New Roman" w:eastAsia="Times New Roman" w:hAnsi="Times New Roman" w:cs="Times New Roman"/>
          <w:sz w:val="24"/>
          <w:szCs w:val="20"/>
        </w:rPr>
        <w:t xml:space="preserve">49.9 cm </w:t>
      </w:r>
      <w:r w:rsidR="009C5C4E" w:rsidRPr="00494D82">
        <w:rPr>
          <w:rFonts w:ascii="Times New Roman" w:eastAsia="Times New Roman" w:hAnsi="Times New Roman" w:cs="Times New Roman"/>
          <w:sz w:val="24"/>
          <w:szCs w:val="20"/>
        </w:rPr>
        <w:t>straight carapace length</w:t>
      </w:r>
      <w:r w:rsidRPr="00494D82">
        <w:rPr>
          <w:rFonts w:ascii="Times New Roman" w:eastAsia="Times New Roman" w:hAnsi="Times New Roman" w:cs="Times New Roman"/>
          <w:sz w:val="24"/>
          <w:szCs w:val="20"/>
        </w:rPr>
        <w:t xml:space="preserve">) in the years immediately following an event, followed by a shift to smaller size classes as new recruits enter the population </w:t>
      </w:r>
      <w:r w:rsidRPr="00494D82">
        <w:rPr>
          <w:rFonts w:ascii="Times New Roman" w:eastAsia="Times New Roman" w:hAnsi="Times New Roman" w:cs="Times New Roman"/>
          <w:sz w:val="24"/>
          <w:szCs w:val="20"/>
        </w:rPr>
        <w:fldChar w:fldCharType="begin"/>
      </w:r>
      <w:r w:rsidR="00145B1D">
        <w:rPr>
          <w:rFonts w:ascii="Times New Roman" w:eastAsia="Times New Roman" w:hAnsi="Times New Roman" w:cs="Times New Roman"/>
          <w:sz w:val="24"/>
          <w:szCs w:val="20"/>
        </w:rPr>
        <w:instrText xml:space="preserve"> ADDIN EN.CITE &lt;EndNote&gt;&lt;Cite&gt;&lt;Author&gt;Lamont&lt;/Author&gt;&lt;Year&gt;2018&lt;/Year&gt;&lt;RecNum&gt;21808&lt;/RecNum&gt;&lt;DisplayText&gt;(Lamont et al., 2018)&lt;/DisplayText&gt;&lt;record&gt;&lt;rec-number&gt;21808&lt;/rec-number&gt;&lt;foreign-keys&gt;&lt;key app="EN" db-id="f0a9rv2xxe0ee9ed5tspfwv8ap5fw2srpe2p" timestamp="1589896619"&gt;21808&lt;/key&gt;&lt;/foreign-keys&gt;&lt;ref-type name="Journal Article"&gt;17&lt;/ref-type&gt;&lt;contributors&gt;&lt;authors&gt;&lt;author&gt;Lamont, Margaret M&lt;/author&gt;&lt;author&gt;Seay, David R&lt;/author&gt;&lt;author&gt;Gault, Kathleen&lt;/author&gt;&lt;/authors&gt;&lt;/contributors&gt;&lt;titles&gt;&lt;title&gt;Overwintering behavior of juvenile sea turtles at a temperate foraging ground&lt;/title&gt;&lt;secondary-title&gt;Ecology&lt;/secondary-title&gt;&lt;/titles&gt;&lt;periodical&gt;&lt;full-title&gt;Ecology&lt;/full-title&gt;&lt;/periodical&gt;&lt;pages&gt;2621-2624&lt;/pages&gt;&lt;volume&gt;99&lt;/volume&gt;&lt;number&gt;11&lt;/number&gt;&lt;dates&gt;&lt;year&gt;2018&lt;/year&gt;&lt;/dates&gt;&lt;urls&gt;&lt;/urls&gt;&lt;/record&gt;&lt;/Cite&gt;&lt;/EndNote&gt;</w:instrText>
      </w:r>
      <w:r w:rsidRPr="00494D82">
        <w:rPr>
          <w:rFonts w:ascii="Times New Roman" w:eastAsia="Times New Roman" w:hAnsi="Times New Roman" w:cs="Times New Roman"/>
          <w:sz w:val="24"/>
          <w:szCs w:val="20"/>
        </w:rPr>
        <w:fldChar w:fldCharType="separate"/>
      </w:r>
      <w:r w:rsidR="00145B1D">
        <w:rPr>
          <w:rFonts w:ascii="Times New Roman" w:eastAsia="Times New Roman" w:hAnsi="Times New Roman" w:cs="Times New Roman"/>
          <w:noProof/>
          <w:sz w:val="24"/>
          <w:szCs w:val="20"/>
        </w:rPr>
        <w:t>(Lamont et al., 2018)</w:t>
      </w:r>
      <w:r w:rsidRPr="00494D82">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t xml:space="preserve">. In addition to size structure, this mortality most likely impacts other aspects of demography such as growth and survival. </w:t>
      </w:r>
      <w:r w:rsidR="00333723">
        <w:rPr>
          <w:rFonts w:ascii="Times New Roman" w:eastAsia="Times New Roman" w:hAnsi="Times New Roman" w:cs="Times New Roman"/>
          <w:sz w:val="24"/>
          <w:szCs w:val="20"/>
        </w:rPr>
        <w:t xml:space="preserve">Finally, </w:t>
      </w:r>
      <w:r w:rsidRPr="00494D82">
        <w:rPr>
          <w:rFonts w:ascii="Times New Roman" w:eastAsia="Times New Roman" w:hAnsi="Times New Roman" w:cs="Times New Roman"/>
          <w:sz w:val="24"/>
          <w:szCs w:val="20"/>
        </w:rPr>
        <w:t xml:space="preserve">cold temperatures themselves </w:t>
      </w:r>
      <w:r w:rsidR="00CB14BD">
        <w:rPr>
          <w:rFonts w:ascii="Times New Roman" w:eastAsia="Times New Roman" w:hAnsi="Times New Roman" w:cs="Times New Roman"/>
          <w:sz w:val="24"/>
          <w:szCs w:val="20"/>
        </w:rPr>
        <w:t>can</w:t>
      </w:r>
      <w:r w:rsidRPr="00494D82">
        <w:rPr>
          <w:rFonts w:ascii="Times New Roman" w:eastAsia="Times New Roman" w:hAnsi="Times New Roman" w:cs="Times New Roman"/>
          <w:sz w:val="24"/>
          <w:szCs w:val="20"/>
        </w:rPr>
        <w:t xml:space="preserve"> </w:t>
      </w:r>
      <w:r w:rsidR="002C2982">
        <w:rPr>
          <w:rFonts w:ascii="Times New Roman" w:eastAsia="Times New Roman" w:hAnsi="Times New Roman" w:cs="Times New Roman"/>
          <w:sz w:val="24"/>
          <w:szCs w:val="20"/>
        </w:rPr>
        <w:t>reduce</w:t>
      </w:r>
      <w:r w:rsidRPr="00494D82">
        <w:rPr>
          <w:rFonts w:ascii="Times New Roman" w:eastAsia="Times New Roman" w:hAnsi="Times New Roman" w:cs="Times New Roman"/>
          <w:sz w:val="24"/>
          <w:szCs w:val="20"/>
        </w:rPr>
        <w:t xml:space="preserve"> </w:t>
      </w:r>
      <w:r w:rsidR="00C84E17">
        <w:rPr>
          <w:rFonts w:ascii="Times New Roman" w:eastAsia="Times New Roman" w:hAnsi="Times New Roman" w:cs="Times New Roman"/>
          <w:sz w:val="24"/>
          <w:szCs w:val="20"/>
        </w:rPr>
        <w:t xml:space="preserve">somatic </w:t>
      </w:r>
      <w:r w:rsidRPr="00494D82">
        <w:rPr>
          <w:rFonts w:ascii="Times New Roman" w:eastAsia="Times New Roman" w:hAnsi="Times New Roman" w:cs="Times New Roman"/>
          <w:sz w:val="24"/>
          <w:szCs w:val="20"/>
        </w:rPr>
        <w:t xml:space="preserve">growth rates </w:t>
      </w:r>
      <w:r w:rsidRPr="00494D82">
        <w:rPr>
          <w:rFonts w:ascii="Times New Roman" w:eastAsia="Times New Roman" w:hAnsi="Times New Roman" w:cs="Times New Roman"/>
          <w:sz w:val="24"/>
          <w:szCs w:val="20"/>
        </w:rPr>
        <w:fldChar w:fldCharType="begin"/>
      </w:r>
      <w:r w:rsidR="00145B1D">
        <w:rPr>
          <w:rFonts w:ascii="Times New Roman" w:eastAsia="Times New Roman" w:hAnsi="Times New Roman" w:cs="Times New Roman"/>
          <w:sz w:val="24"/>
          <w:szCs w:val="20"/>
        </w:rPr>
        <w:instrText xml:space="preserve"> ADDIN EN.CITE &lt;EndNote&gt;&lt;Cite&gt;&lt;Author&gt;Avens&lt;/Author&gt;&lt;Year&gt;2012&lt;/Year&gt;&lt;RecNum&gt;21796&lt;/RecNum&gt;&lt;DisplayText&gt;(Avens et al., 2012)&lt;/DisplayText&gt;&lt;record&gt;&lt;rec-number&gt;21796&lt;/rec-number&gt;&lt;foreign-keys&gt;&lt;key app="EN" db-id="f0a9rv2xxe0ee9ed5tspfwv8ap5fw2srpe2p" timestamp="1589893729"&gt;21796&lt;/key&gt;&lt;/foreign-keys&gt;&lt;ref-type name="Journal Article"&gt;17&lt;/ref-type&gt;&lt;contributors&gt;&lt;authors&gt;&lt;author&gt;Avens, Larisa&lt;/author&gt;&lt;author&gt;Goshe, Lisa R&lt;/author&gt;&lt;author&gt;Harms, Craig A&lt;/author&gt;&lt;author&gt;Anderson, Eric T&lt;/author&gt;&lt;author&gt;Hall, April Goodman&lt;/author&gt;&lt;author&gt;Cluse, Wendy M&lt;/author&gt;&lt;author&gt;Godfrey, Matthew H&lt;/author&gt;&lt;author&gt;Braun-McNeill, Joanne&lt;/author&gt;&lt;author&gt;Stacy, Brian&lt;/author&gt;&lt;author&gt;Bailey, Rhonda&lt;/author&gt;&lt;/authors&gt;&lt;/contributors&gt;&lt;titles&gt;&lt;title&gt;Population characteristics, age structure, and growth dynamics of neritic juvenile green turtles in the northeastern Gulf of Mexico&lt;/title&gt;&lt;secondary-title&gt;Marine Ecology Progress Series&lt;/secondary-title&gt;&lt;/titles&gt;&lt;periodical&gt;&lt;full-title&gt;Marine Ecology Progress Series&lt;/full-title&gt;&lt;/periodical&gt;&lt;pages&gt;213-229&lt;/pages&gt;&lt;volume&gt;458&lt;/volume&gt;&lt;dates&gt;&lt;year&gt;2012&lt;/year&gt;&lt;/dates&gt;&lt;isbn&gt;0171-8630&lt;/isbn&gt;&lt;urls&gt;&lt;/urls&gt;&lt;/record&gt;&lt;/Cite&gt;&lt;/EndNote&gt;</w:instrText>
      </w:r>
      <w:r w:rsidRPr="00494D82">
        <w:rPr>
          <w:rFonts w:ascii="Times New Roman" w:eastAsia="Times New Roman" w:hAnsi="Times New Roman" w:cs="Times New Roman"/>
          <w:sz w:val="24"/>
          <w:szCs w:val="20"/>
        </w:rPr>
        <w:fldChar w:fldCharType="separate"/>
      </w:r>
      <w:r w:rsidR="00145B1D">
        <w:rPr>
          <w:rFonts w:ascii="Times New Roman" w:eastAsia="Times New Roman" w:hAnsi="Times New Roman" w:cs="Times New Roman"/>
          <w:noProof/>
          <w:sz w:val="24"/>
          <w:szCs w:val="20"/>
        </w:rPr>
        <w:t>(Avens et al., 2012)</w:t>
      </w:r>
      <w:r w:rsidRPr="00494D82">
        <w:rPr>
          <w:rFonts w:ascii="Times New Roman" w:eastAsia="Times New Roman" w:hAnsi="Times New Roman" w:cs="Times New Roman"/>
          <w:sz w:val="24"/>
          <w:szCs w:val="20"/>
        </w:rPr>
        <w:fldChar w:fldCharType="end"/>
      </w:r>
      <w:r w:rsidRPr="00494D82">
        <w:rPr>
          <w:rFonts w:ascii="Times New Roman" w:eastAsia="Times New Roman" w:hAnsi="Times New Roman" w:cs="Times New Roman"/>
          <w:sz w:val="24"/>
          <w:szCs w:val="20"/>
        </w:rPr>
        <w:t>.</w:t>
      </w:r>
    </w:p>
    <w:p w14:paraId="14779528" w14:textId="35409AE4" w:rsidR="00DD2FF2" w:rsidRPr="00DD2FF2" w:rsidRDefault="00BF5D36" w:rsidP="00DD2FF2">
      <w:pPr>
        <w:spacing w:after="0" w:line="480" w:lineRule="auto"/>
        <w:ind w:firstLine="720"/>
        <w:rPr>
          <w:rFonts w:ascii="Times New Roman" w:eastAsia="Times New Roman" w:hAnsi="Times New Roman" w:cs="Times New Roman"/>
          <w:sz w:val="24"/>
          <w:szCs w:val="20"/>
        </w:rPr>
      </w:pPr>
      <w:bookmarkStart w:id="16" w:name="_Hlk56680994"/>
      <w:r>
        <w:rPr>
          <w:rFonts w:ascii="Times New Roman" w:eastAsia="Times New Roman" w:hAnsi="Times New Roman" w:cs="Times New Roman"/>
          <w:sz w:val="24"/>
          <w:szCs w:val="20"/>
        </w:rPr>
        <w:t>As sea turtles move farther northward</w:t>
      </w:r>
      <w:r w:rsidR="00CB14BD">
        <w:rPr>
          <w:rFonts w:ascii="Times New Roman" w:eastAsia="Times New Roman" w:hAnsi="Times New Roman" w:cs="Times New Roman"/>
          <w:sz w:val="24"/>
          <w:szCs w:val="20"/>
        </w:rPr>
        <w:t xml:space="preserve"> in response to warming air and ocean temperatures</w:t>
      </w:r>
      <w:r>
        <w:rPr>
          <w:rFonts w:ascii="Times New Roman" w:eastAsia="Times New Roman" w:hAnsi="Times New Roman" w:cs="Times New Roman"/>
          <w:sz w:val="24"/>
          <w:szCs w:val="20"/>
        </w:rPr>
        <w:t>, the potential for sea turtle mortality</w:t>
      </w:r>
      <w:r w:rsidR="00CB14BD">
        <w:rPr>
          <w:rFonts w:ascii="Times New Roman" w:eastAsia="Times New Roman" w:hAnsi="Times New Roman" w:cs="Times New Roman"/>
          <w:sz w:val="24"/>
          <w:szCs w:val="20"/>
        </w:rPr>
        <w:t xml:space="preserve"> events</w:t>
      </w:r>
      <w:r>
        <w:rPr>
          <w:rFonts w:ascii="Times New Roman" w:eastAsia="Times New Roman" w:hAnsi="Times New Roman" w:cs="Times New Roman"/>
          <w:sz w:val="24"/>
          <w:szCs w:val="20"/>
        </w:rPr>
        <w:t xml:space="preserve"> in novel, northerly locations </w:t>
      </w:r>
      <w:r w:rsidR="00C83EBC">
        <w:rPr>
          <w:rFonts w:ascii="Times New Roman" w:eastAsia="Times New Roman" w:hAnsi="Times New Roman" w:cs="Times New Roman"/>
          <w:sz w:val="24"/>
          <w:szCs w:val="20"/>
        </w:rPr>
        <w:t xml:space="preserve">may </w:t>
      </w:r>
      <w:r w:rsidR="00CB14BD">
        <w:rPr>
          <w:rFonts w:ascii="Times New Roman" w:eastAsia="Times New Roman" w:hAnsi="Times New Roman" w:cs="Times New Roman"/>
          <w:sz w:val="24"/>
          <w:szCs w:val="20"/>
        </w:rPr>
        <w:t xml:space="preserve">also </w:t>
      </w:r>
      <w:r>
        <w:rPr>
          <w:rFonts w:ascii="Times New Roman" w:eastAsia="Times New Roman" w:hAnsi="Times New Roman" w:cs="Times New Roman"/>
          <w:sz w:val="24"/>
          <w:szCs w:val="20"/>
        </w:rPr>
        <w:t>increase</w:t>
      </w:r>
      <w:r w:rsidR="00DD0121">
        <w:rPr>
          <w:rFonts w:ascii="Times New Roman" w:eastAsia="Times New Roman" w:hAnsi="Times New Roman" w:cs="Times New Roman"/>
          <w:sz w:val="24"/>
          <w:szCs w:val="20"/>
        </w:rPr>
        <w:t xml:space="preserve"> and affect range expansion dynamics</w:t>
      </w:r>
      <w:r>
        <w:rPr>
          <w:rFonts w:ascii="Times New Roman" w:eastAsia="Times New Roman" w:hAnsi="Times New Roman" w:cs="Times New Roman"/>
          <w:sz w:val="24"/>
          <w:szCs w:val="20"/>
        </w:rPr>
        <w:t xml:space="preserve">. </w:t>
      </w:r>
      <w:bookmarkEnd w:id="16"/>
      <w:r w:rsidR="00494D82" w:rsidRPr="00494D82">
        <w:rPr>
          <w:rFonts w:ascii="Times New Roman" w:eastAsia="Times New Roman" w:hAnsi="Times New Roman" w:cs="Times New Roman"/>
          <w:sz w:val="24"/>
          <w:szCs w:val="20"/>
        </w:rPr>
        <w:t>For incubating embryos, nesting f</w:t>
      </w:r>
      <w:r w:rsidR="00CB4690">
        <w:rPr>
          <w:rFonts w:ascii="Times New Roman" w:eastAsia="Times New Roman" w:hAnsi="Times New Roman" w:cs="Times New Roman"/>
          <w:sz w:val="24"/>
          <w:szCs w:val="20"/>
        </w:rPr>
        <w:t>a</w:t>
      </w:r>
      <w:r w:rsidR="00494D82" w:rsidRPr="00494D82">
        <w:rPr>
          <w:rFonts w:ascii="Times New Roman" w:eastAsia="Times New Roman" w:hAnsi="Times New Roman" w:cs="Times New Roman"/>
          <w:sz w:val="24"/>
          <w:szCs w:val="20"/>
        </w:rPr>
        <w:t>rther north increases the risk of exposure to cold temperature</w:t>
      </w:r>
      <w:r w:rsidR="00CB14BD">
        <w:rPr>
          <w:rFonts w:ascii="Times New Roman" w:eastAsia="Times New Roman" w:hAnsi="Times New Roman" w:cs="Times New Roman"/>
          <w:sz w:val="24"/>
          <w:szCs w:val="20"/>
        </w:rPr>
        <w:t xml:space="preserve"> extremes</w:t>
      </w:r>
      <w:r w:rsidR="00494D82" w:rsidRPr="00494D82">
        <w:rPr>
          <w:rFonts w:ascii="Times New Roman" w:eastAsia="Times New Roman" w:hAnsi="Times New Roman" w:cs="Times New Roman"/>
          <w:sz w:val="24"/>
          <w:szCs w:val="20"/>
        </w:rPr>
        <w:t>. For example</w:t>
      </w:r>
      <w:r w:rsidR="00CB4690">
        <w:rPr>
          <w:rFonts w:ascii="Times New Roman" w:eastAsia="Times New Roman" w:hAnsi="Times New Roman" w:cs="Times New Roman"/>
          <w:sz w:val="24"/>
          <w:szCs w:val="20"/>
        </w:rPr>
        <w:t>,</w:t>
      </w:r>
      <w:r w:rsidR="00DD2FF2">
        <w:rPr>
          <w:rFonts w:ascii="Times New Roman" w:eastAsia="Times New Roman" w:hAnsi="Times New Roman" w:cs="Times New Roman"/>
          <w:sz w:val="24"/>
          <w:szCs w:val="20"/>
        </w:rPr>
        <w:t xml:space="preserve"> on the Atlantic coast</w:t>
      </w:r>
      <w:r>
        <w:rPr>
          <w:rFonts w:ascii="Times New Roman" w:eastAsia="Times New Roman" w:hAnsi="Times New Roman" w:cs="Times New Roman"/>
          <w:sz w:val="24"/>
          <w:szCs w:val="20"/>
        </w:rPr>
        <w:t xml:space="preserve"> of North America</w:t>
      </w:r>
      <w:r w:rsidR="00494D82" w:rsidRPr="00494D82">
        <w:rPr>
          <w:rFonts w:ascii="Times New Roman" w:eastAsia="Times New Roman" w:hAnsi="Times New Roman" w:cs="Times New Roman"/>
          <w:sz w:val="24"/>
          <w:szCs w:val="20"/>
        </w:rPr>
        <w:t>, green turtles have typically been considered a tropical</w:t>
      </w:r>
      <w:r w:rsidR="00224391">
        <w:rPr>
          <w:rFonts w:ascii="Times New Roman" w:eastAsia="Times New Roman" w:hAnsi="Times New Roman" w:cs="Times New Roman"/>
          <w:sz w:val="24"/>
          <w:szCs w:val="20"/>
        </w:rPr>
        <w:t>/subtropical</w:t>
      </w:r>
      <w:r w:rsidR="00494D82" w:rsidRPr="00494D82">
        <w:rPr>
          <w:rFonts w:ascii="Times New Roman" w:eastAsia="Times New Roman" w:hAnsi="Times New Roman" w:cs="Times New Roman"/>
          <w:sz w:val="24"/>
          <w:szCs w:val="20"/>
        </w:rPr>
        <w:t xml:space="preserve"> species with rare nesting occurring in Georgia and South Carolina. However in 2011, a green turtle nested as far north as Delaware </w:t>
      </w:r>
      <w:r w:rsidR="00494D82" w:rsidRPr="00494D82">
        <w:rPr>
          <w:rFonts w:ascii="Times New Roman" w:eastAsia="Times New Roman" w:hAnsi="Times New Roman" w:cs="Times New Roman"/>
          <w:sz w:val="24"/>
          <w:szCs w:val="20"/>
        </w:rPr>
        <w:fldChar w:fldCharType="begin"/>
      </w:r>
      <w:r w:rsidR="00145B1D">
        <w:rPr>
          <w:rFonts w:ascii="Times New Roman" w:eastAsia="Times New Roman" w:hAnsi="Times New Roman" w:cs="Times New Roman"/>
          <w:sz w:val="24"/>
          <w:szCs w:val="20"/>
        </w:rPr>
        <w:instrText xml:space="preserve"> ADDIN EN.CITE &lt;EndNote&gt;&lt;Cite&gt;&lt;Author&gt;Shamblin&lt;/Author&gt;&lt;Year&gt;2018&lt;/Year&gt;&lt;RecNum&gt;21810&lt;/RecNum&gt;&lt;DisplayText&gt;(Shamblin et al., 2018)&lt;/DisplayText&gt;&lt;record&gt;&lt;rec-number&gt;21810&lt;/rec-number&gt;&lt;foreign-keys&gt;&lt;key app="EN" db-id="f0a9rv2xxe0ee9ed5tspfwv8ap5fw2srpe2p" timestamp="1589896843"&gt;21810&lt;/key&gt;&lt;/foreign-keys&gt;&lt;ref-type name="Journal Article"&gt;17&lt;/ref-type&gt;&lt;contributors&gt;&lt;authors&gt;&lt;author&gt;Shamblin, Brian M&lt;/author&gt;&lt;author&gt;Godfrey, Matthew H&lt;/author&gt;&lt;author&gt;Pate, S Michelle&lt;/author&gt;&lt;author&gt;Thompson, William P&lt;/author&gt;&lt;author&gt;Sutton, Hope&lt;/author&gt;&lt;author&gt;Altman, Jon&lt;/author&gt;&lt;author&gt;Fair, Kristina&lt;/author&gt;&lt;author&gt;McClary, Jeffrey&lt;/author&gt;&lt;author&gt;Wilson, Ann M&lt;/author&gt;&lt;author&gt;Milligan, Brooke&lt;/author&gt;&lt;/authors&gt;&lt;/contributors&gt;&lt;titles&gt;&lt;title&gt;Green turtles nesting at their northern range limit in the United States represent a distinct subpopulation&lt;/title&gt;&lt;secondary-title&gt;Chelonian Conservation and Biology&lt;/secondary-title&gt;&lt;/titles&gt;&lt;periodical&gt;&lt;full-title&gt;Chelonian Conservation and Biology&lt;/full-title&gt;&lt;/periodical&gt;&lt;pages&gt;314-319&lt;/pages&gt;&lt;volume&gt;17&lt;/volume&gt;&lt;number&gt;2&lt;/number&gt;&lt;dates&gt;&lt;year&gt;2018&lt;/year&gt;&lt;/dates&gt;&lt;isbn&gt;1071-8443&lt;/isbn&gt;&lt;urls&gt;&lt;/urls&gt;&lt;/record&gt;&lt;/Cite&gt;&lt;/EndNote&gt;</w:instrText>
      </w:r>
      <w:r w:rsidR="00494D82" w:rsidRPr="00494D82">
        <w:rPr>
          <w:rFonts w:ascii="Times New Roman" w:eastAsia="Times New Roman" w:hAnsi="Times New Roman" w:cs="Times New Roman"/>
          <w:sz w:val="24"/>
          <w:szCs w:val="20"/>
        </w:rPr>
        <w:fldChar w:fldCharType="separate"/>
      </w:r>
      <w:r w:rsidR="00145B1D">
        <w:rPr>
          <w:rFonts w:ascii="Times New Roman" w:eastAsia="Times New Roman" w:hAnsi="Times New Roman" w:cs="Times New Roman"/>
          <w:noProof/>
          <w:sz w:val="24"/>
          <w:szCs w:val="20"/>
        </w:rPr>
        <w:t>(Shamblin et al., 2018)</w:t>
      </w:r>
      <w:r w:rsidR="00494D82" w:rsidRPr="00494D82">
        <w:rPr>
          <w:rFonts w:ascii="Times New Roman" w:eastAsia="Times New Roman" w:hAnsi="Times New Roman" w:cs="Times New Roman"/>
          <w:sz w:val="24"/>
          <w:szCs w:val="20"/>
        </w:rPr>
        <w:fldChar w:fldCharType="end"/>
      </w:r>
      <w:r w:rsidR="00494D82" w:rsidRPr="00494D82">
        <w:rPr>
          <w:rFonts w:ascii="Times New Roman" w:eastAsia="Times New Roman" w:hAnsi="Times New Roman" w:cs="Times New Roman"/>
          <w:sz w:val="24"/>
          <w:szCs w:val="20"/>
        </w:rPr>
        <w:t>. Although that nest successfully hatched, a late nest deposited on a temperate beach risks exposure to early winter temperature</w:t>
      </w:r>
      <w:r>
        <w:rPr>
          <w:rFonts w:ascii="Times New Roman" w:eastAsia="Times New Roman" w:hAnsi="Times New Roman" w:cs="Times New Roman"/>
          <w:sz w:val="24"/>
          <w:szCs w:val="20"/>
        </w:rPr>
        <w:t xml:space="preserve"> extremes</w:t>
      </w:r>
      <w:r w:rsidR="00494D82" w:rsidRPr="00494D82">
        <w:rPr>
          <w:rFonts w:ascii="Times New Roman" w:eastAsia="Times New Roman" w:hAnsi="Times New Roman" w:cs="Times New Roman"/>
          <w:sz w:val="24"/>
          <w:szCs w:val="20"/>
        </w:rPr>
        <w:t>. Similarly, warmer summer waters at northern foraging areas, such as Cape Cod Bay in Massachusetts, allows juvenile turtles to travel f</w:t>
      </w:r>
      <w:r w:rsidR="00CB14BD">
        <w:rPr>
          <w:rFonts w:ascii="Times New Roman" w:eastAsia="Times New Roman" w:hAnsi="Times New Roman" w:cs="Times New Roman"/>
          <w:sz w:val="24"/>
          <w:szCs w:val="20"/>
        </w:rPr>
        <w:t>a</w:t>
      </w:r>
      <w:r w:rsidR="00494D82" w:rsidRPr="00494D82">
        <w:rPr>
          <w:rFonts w:ascii="Times New Roman" w:eastAsia="Times New Roman" w:hAnsi="Times New Roman" w:cs="Times New Roman"/>
          <w:sz w:val="24"/>
          <w:szCs w:val="20"/>
        </w:rPr>
        <w:t>rther north to resource-rich habitats. However, th</w:t>
      </w:r>
      <w:r w:rsidR="00CB14BD">
        <w:rPr>
          <w:rFonts w:ascii="Times New Roman" w:eastAsia="Times New Roman" w:hAnsi="Times New Roman" w:cs="Times New Roman"/>
          <w:sz w:val="24"/>
          <w:szCs w:val="20"/>
        </w:rPr>
        <w:t>e</w:t>
      </w:r>
      <w:r w:rsidR="00494D82" w:rsidRPr="00494D82">
        <w:rPr>
          <w:rFonts w:ascii="Times New Roman" w:eastAsia="Times New Roman" w:hAnsi="Times New Roman" w:cs="Times New Roman"/>
          <w:sz w:val="24"/>
          <w:szCs w:val="20"/>
        </w:rPr>
        <w:t xml:space="preserve">se areas </w:t>
      </w:r>
      <w:r w:rsidR="00CB14BD">
        <w:rPr>
          <w:rFonts w:ascii="Times New Roman" w:eastAsia="Times New Roman" w:hAnsi="Times New Roman" w:cs="Times New Roman"/>
          <w:sz w:val="24"/>
          <w:szCs w:val="20"/>
        </w:rPr>
        <w:t xml:space="preserve">are also more </w:t>
      </w:r>
      <w:r w:rsidR="00494D82" w:rsidRPr="00494D82">
        <w:rPr>
          <w:rFonts w:ascii="Times New Roman" w:eastAsia="Times New Roman" w:hAnsi="Times New Roman" w:cs="Times New Roman"/>
          <w:sz w:val="24"/>
          <w:szCs w:val="20"/>
        </w:rPr>
        <w:t xml:space="preserve">susceptible to rapid decreases in temperature during fall, thereby exposing turtles to potential cold stun stranding. In Cape Cod Bay, higher cold-stunning years occurred when the Gulf of Maine had warmer sea surface temperatures in late October through early November </w:t>
      </w:r>
      <w:r w:rsidR="00494D82" w:rsidRPr="00494D82">
        <w:rPr>
          <w:rFonts w:ascii="Times New Roman" w:eastAsia="Times New Roman" w:hAnsi="Times New Roman" w:cs="Times New Roman"/>
          <w:sz w:val="24"/>
          <w:szCs w:val="20"/>
        </w:rPr>
        <w:fldChar w:fldCharType="begin"/>
      </w:r>
      <w:r w:rsidR="00145B1D">
        <w:rPr>
          <w:rFonts w:ascii="Times New Roman" w:eastAsia="Times New Roman" w:hAnsi="Times New Roman" w:cs="Times New Roman"/>
          <w:sz w:val="24"/>
          <w:szCs w:val="20"/>
        </w:rPr>
        <w:instrText xml:space="preserve"> ADDIN EN.CITE &lt;EndNote&gt;&lt;Cite&gt;&lt;Author&gt;Griffin&lt;/Author&gt;&lt;Year&gt;2019&lt;/Year&gt;&lt;RecNum&gt;21811&lt;/RecNum&gt;&lt;DisplayText&gt;(Griffin et al., 2019)&lt;/DisplayText&gt;&lt;record&gt;&lt;rec-number&gt;21811&lt;/rec-number&gt;&lt;foreign-keys&gt;&lt;key app="EN" db-id="f0a9rv2xxe0ee9ed5tspfwv8ap5fw2srpe2p" timestamp="1589896917"&gt;21811&lt;/key&gt;&lt;/foreign-keys&gt;&lt;ref-type name="Journal Article"&gt;17&lt;/ref-type&gt;&lt;contributors&gt;&lt;authors&gt;&lt;author&gt;Griffin, Lucas P&lt;/author&gt;&lt;author&gt;Griffin, Curtice R&lt;/author&gt;&lt;author&gt;Finn, John T&lt;/author&gt;&lt;author&gt;Prescott, Robert L&lt;/author&gt;&lt;author&gt;Faherty, Mark&lt;/author&gt;&lt;author&gt;Still, Brett M&lt;/author&gt;&lt;author&gt;Danylchuk, Andy J&lt;/author&gt;&lt;/authors&gt;&lt;/contributors&gt;&lt;titles&gt;&lt;title&gt;Warming seas increase cold-stunning events for Kemp’s ridley sea turtles in the northwest Atlantic&lt;/title&gt;&lt;secondary-title&gt;PLOS ONE&lt;/secondary-title&gt;&lt;/titles&gt;&lt;periodical&gt;&lt;full-title&gt;PLOS ONE&lt;/full-title&gt;&lt;/periodical&gt;&lt;pages&gt;e0211503&lt;/pages&gt;&lt;volume&gt;14&lt;/volume&gt;&lt;number&gt;1&lt;/number&gt;&lt;dates&gt;&lt;year&gt;2019&lt;/year&gt;&lt;/dates&gt;&lt;urls&gt;&lt;/urls&gt;&lt;/record&gt;&lt;/Cite&gt;&lt;/EndNote&gt;</w:instrText>
      </w:r>
      <w:r w:rsidR="00494D82" w:rsidRPr="00494D82">
        <w:rPr>
          <w:rFonts w:ascii="Times New Roman" w:eastAsia="Times New Roman" w:hAnsi="Times New Roman" w:cs="Times New Roman"/>
          <w:sz w:val="24"/>
          <w:szCs w:val="20"/>
        </w:rPr>
        <w:fldChar w:fldCharType="separate"/>
      </w:r>
      <w:r w:rsidR="00145B1D">
        <w:rPr>
          <w:rFonts w:ascii="Times New Roman" w:eastAsia="Times New Roman" w:hAnsi="Times New Roman" w:cs="Times New Roman"/>
          <w:noProof/>
          <w:sz w:val="24"/>
          <w:szCs w:val="20"/>
        </w:rPr>
        <w:t>(Griffin et al., 2019)</w:t>
      </w:r>
      <w:r w:rsidR="00494D82" w:rsidRPr="00494D82">
        <w:rPr>
          <w:rFonts w:ascii="Times New Roman" w:eastAsia="Times New Roman" w:hAnsi="Times New Roman" w:cs="Times New Roman"/>
          <w:sz w:val="24"/>
          <w:szCs w:val="20"/>
        </w:rPr>
        <w:fldChar w:fldCharType="end"/>
      </w:r>
      <w:r w:rsidR="00494D82" w:rsidRPr="00494D82">
        <w:rPr>
          <w:rFonts w:ascii="Times New Roman" w:eastAsia="Times New Roman" w:hAnsi="Times New Roman" w:cs="Times New Roman"/>
          <w:sz w:val="24"/>
          <w:szCs w:val="20"/>
        </w:rPr>
        <w:t>.</w:t>
      </w:r>
      <w:r w:rsidR="001D79AC">
        <w:rPr>
          <w:rFonts w:ascii="Times New Roman" w:eastAsia="Times New Roman" w:hAnsi="Times New Roman" w:cs="Times New Roman"/>
          <w:sz w:val="24"/>
          <w:szCs w:val="20"/>
        </w:rPr>
        <w:t xml:space="preserve"> </w:t>
      </w:r>
      <w:r w:rsidR="00DD2FF2" w:rsidRPr="00DD2FF2">
        <w:rPr>
          <w:rFonts w:ascii="Times New Roman" w:eastAsia="Times New Roman" w:hAnsi="Times New Roman" w:cs="Times New Roman"/>
          <w:sz w:val="24"/>
          <w:szCs w:val="20"/>
        </w:rPr>
        <w:t>Similarly, green turtles</w:t>
      </w:r>
      <w:r w:rsidR="00DD2FF2">
        <w:rPr>
          <w:rFonts w:ascii="Times New Roman" w:eastAsia="Times New Roman" w:hAnsi="Times New Roman" w:cs="Times New Roman"/>
          <w:sz w:val="24"/>
          <w:szCs w:val="20"/>
        </w:rPr>
        <w:t xml:space="preserve"> in the </w:t>
      </w:r>
      <w:r w:rsidR="00841DBC">
        <w:rPr>
          <w:rFonts w:ascii="Times New Roman" w:eastAsia="Times New Roman" w:hAnsi="Times New Roman" w:cs="Times New Roman"/>
          <w:sz w:val="24"/>
          <w:szCs w:val="20"/>
        </w:rPr>
        <w:t xml:space="preserve">northeastern </w:t>
      </w:r>
      <w:r w:rsidR="00DD2FF2">
        <w:rPr>
          <w:rFonts w:ascii="Times New Roman" w:eastAsia="Times New Roman" w:hAnsi="Times New Roman" w:cs="Times New Roman"/>
          <w:sz w:val="24"/>
          <w:szCs w:val="20"/>
        </w:rPr>
        <w:t xml:space="preserve">Pacific </w:t>
      </w:r>
      <w:r w:rsidR="00841DBC" w:rsidRPr="00841DBC">
        <w:rPr>
          <w:rFonts w:ascii="Times New Roman" w:eastAsia="Times New Roman" w:hAnsi="Times New Roman" w:cs="Times New Roman"/>
          <w:sz w:val="24"/>
          <w:szCs w:val="20"/>
        </w:rPr>
        <w:t>occasionally nest as far north as the Cape Region of the Baja California Peninsula, Mexico</w:t>
      </w:r>
      <w:r w:rsidR="00841DBC">
        <w:rPr>
          <w:rFonts w:ascii="Times New Roman" w:eastAsia="Times New Roman" w:hAnsi="Times New Roman" w:cs="Times New Roman"/>
          <w:sz w:val="24"/>
          <w:szCs w:val="20"/>
        </w:rPr>
        <w:t xml:space="preserve"> </w:t>
      </w:r>
      <w:r w:rsidR="00841DBC">
        <w:rPr>
          <w:rFonts w:ascii="Times New Roman" w:eastAsia="Times New Roman" w:hAnsi="Times New Roman" w:cs="Times New Roman"/>
          <w:sz w:val="24"/>
          <w:szCs w:val="20"/>
        </w:rPr>
        <w:fldChar w:fldCharType="begin"/>
      </w:r>
      <w:r w:rsidR="00EE0D42">
        <w:rPr>
          <w:rFonts w:ascii="Times New Roman" w:eastAsia="Times New Roman" w:hAnsi="Times New Roman" w:cs="Times New Roman"/>
          <w:sz w:val="24"/>
          <w:szCs w:val="20"/>
        </w:rPr>
        <w:instrText xml:space="preserve"> ADDIN EN.CITE &lt;EndNote&gt;&lt;Cite&gt;&lt;Author&gt;Tiburcio-Pintos&lt;/Author&gt;&lt;Year&gt;2017&lt;/Year&gt;&lt;RecNum&gt;22019&lt;/RecNum&gt;&lt;DisplayText&gt;(Tiburcio-Pintos &amp;amp; Cariño-Olvera, 2017)&lt;/DisplayText&gt;&lt;record&gt;&lt;rec-number&gt;22019&lt;/rec-number&gt;&lt;foreign-keys&gt;&lt;key app="EN" db-id="f0a9rv2xxe0ee9ed5tspfwv8ap5fw2srpe2p" timestamp="1596308316"&gt;22019&lt;/key&gt;&lt;/foreign-keys&gt;&lt;ref-type name="Journal Article"&gt;17&lt;/ref-type&gt;&lt;contributors&gt;&lt;authors&gt;&lt;author&gt;Tiburcio-Pintos, G.&lt;/author&gt;&lt;author&gt;Cariño-Olvera, M. M.&lt;/author&gt;&lt;/authors&gt;&lt;/contributors&gt;&lt;titles&gt;&lt;title&gt;Collective efforts for the conservation of sea turtles in the Gulf of California&lt;/title&gt;&lt;secondary-title&gt;Letras Verdes, Revista Latinoamericana de Estudios Socioambientales&lt;/secondary-title&gt;&lt;/titles&gt;&lt;periodical&gt;&lt;full-title&gt;Letras Verdes, Revista Latinoamericana de Estudios Socioambientales&lt;/full-title&gt;&lt;/periodical&gt;&lt;pages&gt;7-26&lt;/pages&gt;&lt;volume&gt;22&lt;/volume&gt;&lt;dates&gt;&lt;year&gt;2017&lt;/year&gt;&lt;/dates&gt;&lt;isbn&gt;1390-6631&lt;/isbn&gt;&lt;urls&gt;&lt;/urls&gt;&lt;/record&gt;&lt;/Cite&gt;&lt;/EndNote&gt;</w:instrText>
      </w:r>
      <w:r w:rsidR="00841DBC">
        <w:rPr>
          <w:rFonts w:ascii="Times New Roman" w:eastAsia="Times New Roman" w:hAnsi="Times New Roman" w:cs="Times New Roman"/>
          <w:sz w:val="24"/>
          <w:szCs w:val="20"/>
        </w:rPr>
        <w:fldChar w:fldCharType="separate"/>
      </w:r>
      <w:r w:rsidR="00841DBC">
        <w:rPr>
          <w:rFonts w:ascii="Times New Roman" w:eastAsia="Times New Roman" w:hAnsi="Times New Roman" w:cs="Times New Roman"/>
          <w:noProof/>
          <w:sz w:val="24"/>
          <w:szCs w:val="20"/>
        </w:rPr>
        <w:t>(Tiburcio-Pintos &amp; Cariño-Olvera, 2017)</w:t>
      </w:r>
      <w:r w:rsidR="00841DBC">
        <w:rPr>
          <w:rFonts w:ascii="Times New Roman" w:eastAsia="Times New Roman" w:hAnsi="Times New Roman" w:cs="Times New Roman"/>
          <w:sz w:val="24"/>
          <w:szCs w:val="20"/>
        </w:rPr>
        <w:fldChar w:fldCharType="end"/>
      </w:r>
      <w:r w:rsidR="00DD2FF2" w:rsidRPr="00DD2FF2">
        <w:rPr>
          <w:rFonts w:ascii="Times New Roman" w:eastAsia="Times New Roman" w:hAnsi="Times New Roman" w:cs="Times New Roman"/>
          <w:sz w:val="24"/>
          <w:szCs w:val="20"/>
        </w:rPr>
        <w:t xml:space="preserve">, but they forage </w:t>
      </w:r>
      <w:r w:rsidR="00841DBC">
        <w:rPr>
          <w:rFonts w:ascii="Times New Roman" w:eastAsia="Times New Roman" w:hAnsi="Times New Roman" w:cs="Times New Roman"/>
          <w:sz w:val="24"/>
          <w:szCs w:val="20"/>
        </w:rPr>
        <w:t xml:space="preserve">throughout </w:t>
      </w:r>
      <w:r w:rsidR="00DD2FF2" w:rsidRPr="00DD2FF2">
        <w:rPr>
          <w:rFonts w:ascii="Times New Roman" w:eastAsia="Times New Roman" w:hAnsi="Times New Roman" w:cs="Times New Roman"/>
          <w:sz w:val="24"/>
          <w:szCs w:val="20"/>
        </w:rPr>
        <w:t>the Gulf of California and north as far as southern California</w:t>
      </w:r>
      <w:r w:rsidR="00841DBC">
        <w:rPr>
          <w:rFonts w:ascii="Times New Roman" w:eastAsia="Times New Roman" w:hAnsi="Times New Roman" w:cs="Times New Roman"/>
          <w:sz w:val="24"/>
          <w:szCs w:val="20"/>
        </w:rPr>
        <w:t xml:space="preserve"> </w:t>
      </w:r>
      <w:r w:rsidR="00841DBC">
        <w:rPr>
          <w:rFonts w:ascii="Times New Roman" w:eastAsia="Times New Roman" w:hAnsi="Times New Roman" w:cs="Times New Roman"/>
          <w:sz w:val="24"/>
          <w:szCs w:val="20"/>
        </w:rPr>
        <w:fldChar w:fldCharType="begin"/>
      </w:r>
      <w:r w:rsidR="002F39F8">
        <w:rPr>
          <w:rFonts w:ascii="Times New Roman" w:eastAsia="Times New Roman" w:hAnsi="Times New Roman" w:cs="Times New Roman"/>
          <w:sz w:val="24"/>
          <w:szCs w:val="20"/>
        </w:rPr>
        <w:instrText xml:space="preserve"> ADDIN EN.CITE &lt;EndNote&gt;&lt;Cite&gt;&lt;Author&gt;Seminoff&lt;/Author&gt;&lt;Year&gt;2012&lt;/Year&gt;&lt;RecNum&gt;21946&lt;/RecNum&gt;&lt;DisplayText&gt;(Seminoff &amp;amp; Wallace, 2012)&lt;/DisplayText&gt;&lt;record&gt;&lt;rec-number&gt;21946&lt;/rec-number&gt;&lt;foreign-keys&gt;&lt;key app="EN" db-id="f0a9rv2xxe0ee9ed5tspfwv8ap5fw2srpe2p" timestamp="1594039483"&gt;21946&lt;/key&gt;&lt;/foreign-keys&gt;&lt;ref-type name="Book"&gt;6&lt;/ref-type&gt;&lt;contributors&gt;&lt;authors&gt;&lt;author&gt;Seminoff, J.A.&lt;/author&gt;&lt;author&gt;Wallace, B.P.&lt;/author&gt;&lt;/authors&gt;&lt;/contributors&gt;&lt;titles&gt;&lt;title&gt;Sea turtles of the eastern Pacific: advances in research and conservation&lt;/title&gt;&lt;/titles&gt;&lt;dates&gt;&lt;year&gt;2012&lt;/year&gt;&lt;/dates&gt;&lt;pub-location&gt;Tucson, Arizona, USA&lt;/pub-location&gt;&lt;publisher&gt;University of Arizona Press&lt;/publisher&gt;&lt;urls&gt;&lt;/urls&gt;&lt;/record&gt;&lt;/Cite&gt;&lt;/EndNote&gt;</w:instrText>
      </w:r>
      <w:r w:rsidR="00841DBC">
        <w:rPr>
          <w:rFonts w:ascii="Times New Roman" w:eastAsia="Times New Roman" w:hAnsi="Times New Roman" w:cs="Times New Roman"/>
          <w:sz w:val="24"/>
          <w:szCs w:val="20"/>
        </w:rPr>
        <w:fldChar w:fldCharType="separate"/>
      </w:r>
      <w:r w:rsidR="00841DBC">
        <w:rPr>
          <w:rFonts w:ascii="Times New Roman" w:eastAsia="Times New Roman" w:hAnsi="Times New Roman" w:cs="Times New Roman"/>
          <w:noProof/>
          <w:sz w:val="24"/>
          <w:szCs w:val="20"/>
        </w:rPr>
        <w:t>(Seminoff &amp; Wallace, 2012)</w:t>
      </w:r>
      <w:r w:rsidR="00841DBC">
        <w:rPr>
          <w:rFonts w:ascii="Times New Roman" w:eastAsia="Times New Roman" w:hAnsi="Times New Roman" w:cs="Times New Roman"/>
          <w:sz w:val="24"/>
          <w:szCs w:val="20"/>
        </w:rPr>
        <w:fldChar w:fldCharType="end"/>
      </w:r>
      <w:r w:rsidR="00DD2FF2" w:rsidRPr="00DD2FF2">
        <w:rPr>
          <w:rFonts w:ascii="Times New Roman" w:eastAsia="Times New Roman" w:hAnsi="Times New Roman" w:cs="Times New Roman"/>
          <w:sz w:val="24"/>
          <w:szCs w:val="20"/>
        </w:rPr>
        <w:t xml:space="preserve">. Warming winters may allow this </w:t>
      </w:r>
      <w:r w:rsidR="00224391">
        <w:rPr>
          <w:rFonts w:ascii="Times New Roman" w:eastAsia="Times New Roman" w:hAnsi="Times New Roman" w:cs="Times New Roman"/>
          <w:sz w:val="24"/>
          <w:szCs w:val="20"/>
        </w:rPr>
        <w:t>threatened</w:t>
      </w:r>
      <w:r w:rsidR="00DD2FF2" w:rsidRPr="00DD2FF2">
        <w:rPr>
          <w:rFonts w:ascii="Times New Roman" w:eastAsia="Times New Roman" w:hAnsi="Times New Roman" w:cs="Times New Roman"/>
          <w:sz w:val="24"/>
          <w:szCs w:val="20"/>
        </w:rPr>
        <w:t xml:space="preserve"> turtle to extend its nesting sites northward into the Gulf of California</w:t>
      </w:r>
      <w:r w:rsidR="00587F2C">
        <w:rPr>
          <w:rFonts w:ascii="Times New Roman" w:eastAsia="Times New Roman" w:hAnsi="Times New Roman" w:cs="Times New Roman"/>
          <w:sz w:val="24"/>
          <w:szCs w:val="20"/>
        </w:rPr>
        <w:t xml:space="preserve">. </w:t>
      </w:r>
    </w:p>
    <w:p w14:paraId="63D772E6" w14:textId="23C84351" w:rsidR="00494D82" w:rsidRPr="00494D82" w:rsidRDefault="00494D82" w:rsidP="005404CD">
      <w:pPr>
        <w:spacing w:after="0" w:line="480" w:lineRule="auto"/>
        <w:ind w:firstLine="720"/>
        <w:rPr>
          <w:rFonts w:ascii="Times New Roman" w:eastAsia="Times New Roman" w:hAnsi="Times New Roman" w:cs="Times New Roman"/>
          <w:sz w:val="24"/>
          <w:szCs w:val="20"/>
        </w:rPr>
      </w:pPr>
      <w:r w:rsidRPr="00494D82">
        <w:rPr>
          <w:rFonts w:ascii="Times New Roman" w:eastAsia="Times New Roman" w:hAnsi="Times New Roman" w:cs="Times New Roman"/>
          <w:sz w:val="24"/>
          <w:szCs w:val="20"/>
        </w:rPr>
        <w:lastRenderedPageBreak/>
        <w:t xml:space="preserve">As warming winters increasingly lead to the tropicalization of </w:t>
      </w:r>
      <w:r w:rsidR="00C27729">
        <w:rPr>
          <w:rFonts w:ascii="Times New Roman" w:eastAsia="Times New Roman" w:hAnsi="Times New Roman" w:cs="Times New Roman"/>
          <w:sz w:val="24"/>
          <w:szCs w:val="20"/>
        </w:rPr>
        <w:t xml:space="preserve">coastal and </w:t>
      </w:r>
      <w:r w:rsidRPr="00494D82">
        <w:rPr>
          <w:rFonts w:ascii="Times New Roman" w:eastAsia="Times New Roman" w:hAnsi="Times New Roman" w:cs="Times New Roman"/>
          <w:sz w:val="24"/>
          <w:szCs w:val="20"/>
        </w:rPr>
        <w:t>marine ecosystems in North America, sea turtles are expected to increasingly migrate northward of their current historical range limits. However, given the complexity and sensitivity of so many stages of the sea turtle life cycle to winter temperature extremes, we expect that future changes in the distribution and migration of sea turtles will be highly dynamic and heavily influenced by interactions with other aspects of global change.</w:t>
      </w:r>
      <w:r w:rsidR="00587F2C">
        <w:rPr>
          <w:rFonts w:ascii="Times New Roman" w:eastAsia="Times New Roman" w:hAnsi="Times New Roman" w:cs="Times New Roman"/>
          <w:sz w:val="24"/>
          <w:szCs w:val="20"/>
        </w:rPr>
        <w:t xml:space="preserve"> </w:t>
      </w:r>
      <w:r w:rsidR="00587F2C" w:rsidRPr="00587F2C">
        <w:rPr>
          <w:rFonts w:ascii="Times New Roman" w:eastAsia="Times New Roman" w:hAnsi="Times New Roman" w:cs="Times New Roman"/>
          <w:sz w:val="24"/>
          <w:szCs w:val="20"/>
        </w:rPr>
        <w:t xml:space="preserve">For example, sea turtles have temperature-driven sex determination, </w:t>
      </w:r>
      <w:r w:rsidR="00841DBC">
        <w:rPr>
          <w:rFonts w:ascii="Times New Roman" w:eastAsia="Times New Roman" w:hAnsi="Times New Roman" w:cs="Times New Roman"/>
          <w:sz w:val="24"/>
          <w:szCs w:val="20"/>
        </w:rPr>
        <w:t xml:space="preserve">such that </w:t>
      </w:r>
      <w:r w:rsidR="00587F2C" w:rsidRPr="00587F2C">
        <w:rPr>
          <w:rFonts w:ascii="Times New Roman" w:eastAsia="Times New Roman" w:hAnsi="Times New Roman" w:cs="Times New Roman"/>
          <w:sz w:val="24"/>
          <w:szCs w:val="20"/>
        </w:rPr>
        <w:t>the proportion of female embryos increas</w:t>
      </w:r>
      <w:r w:rsidR="00841DBC">
        <w:rPr>
          <w:rFonts w:ascii="Times New Roman" w:eastAsia="Times New Roman" w:hAnsi="Times New Roman" w:cs="Times New Roman"/>
          <w:sz w:val="24"/>
          <w:szCs w:val="20"/>
        </w:rPr>
        <w:t>es</w:t>
      </w:r>
      <w:r w:rsidR="00587F2C" w:rsidRPr="00587F2C">
        <w:rPr>
          <w:rFonts w:ascii="Times New Roman" w:eastAsia="Times New Roman" w:hAnsi="Times New Roman" w:cs="Times New Roman"/>
          <w:sz w:val="24"/>
          <w:szCs w:val="20"/>
        </w:rPr>
        <w:t xml:space="preserve"> with incubation temperature</w:t>
      </w:r>
      <w:r w:rsidR="00F16B98">
        <w:rPr>
          <w:rFonts w:ascii="Times New Roman" w:eastAsia="Times New Roman" w:hAnsi="Times New Roman" w:cs="Times New Roman"/>
          <w:sz w:val="24"/>
          <w:szCs w:val="20"/>
        </w:rPr>
        <w:t xml:space="preserve"> </w:t>
      </w:r>
      <w:r w:rsidR="00F16B98">
        <w:rPr>
          <w:rFonts w:ascii="Times New Roman" w:eastAsia="Times New Roman" w:hAnsi="Times New Roman" w:cs="Times New Roman"/>
          <w:sz w:val="24"/>
          <w:szCs w:val="20"/>
        </w:rPr>
        <w:fldChar w:fldCharType="begin"/>
      </w:r>
      <w:r w:rsidR="00F16B98">
        <w:rPr>
          <w:rFonts w:ascii="Times New Roman" w:eastAsia="Times New Roman" w:hAnsi="Times New Roman" w:cs="Times New Roman"/>
          <w:sz w:val="24"/>
          <w:szCs w:val="20"/>
        </w:rPr>
        <w:instrText xml:space="preserve"> ADDIN EN.CITE &lt;EndNote&gt;&lt;Cite&gt;&lt;Author&gt;Yntema&lt;/Author&gt;&lt;Year&gt;1982&lt;/Year&gt;&lt;RecNum&gt;22020&lt;/RecNum&gt;&lt;DisplayText&gt;(Yntema &amp;amp; Mrosovsky, 1982)&lt;/DisplayText&gt;&lt;record&gt;&lt;rec-number&gt;22020&lt;/rec-number&gt;&lt;foreign-keys&gt;&lt;key app="EN" db-id="f0a9rv2xxe0ee9ed5tspfwv8ap5fw2srpe2p" timestamp="1596308687"&gt;22020&lt;/key&gt;&lt;/foreign-keys&gt;&lt;ref-type name="Journal Article"&gt;17&lt;/ref-type&gt;&lt;contributors&gt;&lt;authors&gt;&lt;author&gt;Yntema, C.L.&lt;/author&gt;&lt;author&gt;Mrosovsky, N&lt;/author&gt;&lt;/authors&gt;&lt;/contributors&gt;&lt;titles&gt;&lt;title&gt;Critical periods and pivotal temperatures for sexual differentiation in loggerhead sea turtles&lt;/title&gt;&lt;secondary-title&gt;Canadian Journal of Zoology&lt;/secondary-title&gt;&lt;/titles&gt;&lt;periodical&gt;&lt;full-title&gt;Canadian Journal of Zoology&lt;/full-title&gt;&lt;/periodical&gt;&lt;pages&gt;1012-1016&lt;/pages&gt;&lt;volume&gt;60&lt;/volume&gt;&lt;number&gt;5&lt;/number&gt;&lt;dates&gt;&lt;year&gt;1982&lt;/year&gt;&lt;/dates&gt;&lt;isbn&gt;0008-4301&lt;/isbn&gt;&lt;urls&gt;&lt;/urls&gt;&lt;/record&gt;&lt;/Cite&gt;&lt;/EndNote&gt;</w:instrText>
      </w:r>
      <w:r w:rsidR="00F16B98">
        <w:rPr>
          <w:rFonts w:ascii="Times New Roman" w:eastAsia="Times New Roman" w:hAnsi="Times New Roman" w:cs="Times New Roman"/>
          <w:sz w:val="24"/>
          <w:szCs w:val="20"/>
        </w:rPr>
        <w:fldChar w:fldCharType="separate"/>
      </w:r>
      <w:r w:rsidR="00F16B98">
        <w:rPr>
          <w:rFonts w:ascii="Times New Roman" w:eastAsia="Times New Roman" w:hAnsi="Times New Roman" w:cs="Times New Roman"/>
          <w:noProof/>
          <w:sz w:val="24"/>
          <w:szCs w:val="20"/>
        </w:rPr>
        <w:t>(Yntema &amp; Mrosovsky, 1982)</w:t>
      </w:r>
      <w:r w:rsidR="00F16B98">
        <w:rPr>
          <w:rFonts w:ascii="Times New Roman" w:eastAsia="Times New Roman" w:hAnsi="Times New Roman" w:cs="Times New Roman"/>
          <w:sz w:val="24"/>
          <w:szCs w:val="20"/>
        </w:rPr>
        <w:fldChar w:fldCharType="end"/>
      </w:r>
      <w:r w:rsidR="00587F2C" w:rsidRPr="00587F2C">
        <w:rPr>
          <w:rFonts w:ascii="Times New Roman" w:eastAsia="Times New Roman" w:hAnsi="Times New Roman" w:cs="Times New Roman"/>
          <w:sz w:val="24"/>
          <w:szCs w:val="20"/>
        </w:rPr>
        <w:t xml:space="preserve">. Thus, many sea turtle populations are in danger of </w:t>
      </w:r>
      <w:r w:rsidR="00841DBC" w:rsidRPr="00841DBC">
        <w:rPr>
          <w:rFonts w:ascii="Times New Roman" w:eastAsia="Times New Roman" w:hAnsi="Times New Roman" w:cs="Times New Roman"/>
          <w:sz w:val="24"/>
          <w:szCs w:val="20"/>
        </w:rPr>
        <w:t xml:space="preserve">population feminization (i.e., production of </w:t>
      </w:r>
      <w:r w:rsidR="002946C2">
        <w:rPr>
          <w:rFonts w:ascii="Times New Roman" w:eastAsia="Times New Roman" w:hAnsi="Times New Roman" w:cs="Times New Roman"/>
          <w:sz w:val="24"/>
          <w:szCs w:val="20"/>
        </w:rPr>
        <w:t>fe</w:t>
      </w:r>
      <w:r w:rsidR="00841DBC" w:rsidRPr="00841DBC">
        <w:rPr>
          <w:rFonts w:ascii="Times New Roman" w:eastAsia="Times New Roman" w:hAnsi="Times New Roman" w:cs="Times New Roman"/>
          <w:sz w:val="24"/>
          <w:szCs w:val="20"/>
        </w:rPr>
        <w:t xml:space="preserve">males only) as global temperatures increase </w:t>
      </w:r>
      <w:r w:rsidR="00587F2C">
        <w:rPr>
          <w:rFonts w:ascii="Times New Roman" w:eastAsia="Times New Roman" w:hAnsi="Times New Roman" w:cs="Times New Roman"/>
          <w:sz w:val="24"/>
          <w:szCs w:val="20"/>
        </w:rPr>
        <w:fldChar w:fldCharType="begin"/>
      </w:r>
      <w:r w:rsidR="00145B1D">
        <w:rPr>
          <w:rFonts w:ascii="Times New Roman" w:eastAsia="Times New Roman" w:hAnsi="Times New Roman" w:cs="Times New Roman"/>
          <w:sz w:val="24"/>
          <w:szCs w:val="20"/>
        </w:rPr>
        <w:instrText xml:space="preserve"> ADDIN EN.CITE &lt;EndNote&gt;&lt;Cite&gt;&lt;Author&gt;Jensen&lt;/Author&gt;&lt;Year&gt;2018&lt;/Year&gt;&lt;RecNum&gt;22015&lt;/RecNum&gt;&lt;DisplayText&gt;(Jensen et al., 2018)&lt;/DisplayText&gt;&lt;record&gt;&lt;rec-number&gt;22015&lt;/rec-number&gt;&lt;foreign-keys&gt;&lt;key app="EN" db-id="f0a9rv2xxe0ee9ed5tspfwv8ap5fw2srpe2p" timestamp="1596112423"&gt;22015&lt;/key&gt;&lt;/foreign-keys&gt;&lt;ref-type name="Journal Article"&gt;17&lt;/ref-type&gt;&lt;contributors&gt;&lt;authors&gt;&lt;author&gt;Jensen, M.P.&lt;/author&gt;&lt;author&gt;Allen, C.D.&lt;/author&gt;&lt;author&gt;Eguchi, T.&lt;/author&gt;&lt;author&gt;Bell, I.P.&lt;/author&gt;&lt;author&gt;LaCasella, E.L.&lt;/author&gt;&lt;author&gt;Hilton, W.A.&lt;/author&gt;&lt;author&gt;Hof, C.A.M.&lt;/author&gt;&lt;author&gt;Dutton, P.H.&lt;/author&gt;&lt;/authors&gt;&lt;/contributors&gt;&lt;titles&gt;&lt;title&gt;Environmental warming and feminization of one of the largest sea turtle populations in the world&lt;/title&gt;&lt;secondary-title&gt;Current Biology&lt;/secondary-title&gt;&lt;/titles&gt;&lt;periodical&gt;&lt;full-title&gt;Current Biology&lt;/full-title&gt;&lt;/periodical&gt;&lt;pages&gt;154-159. e4&lt;/pages&gt;&lt;volume&gt;28&lt;/volume&gt;&lt;number&gt;1&lt;/number&gt;&lt;dates&gt;&lt;year&gt;2018&lt;/year&gt;&lt;/dates&gt;&lt;isbn&gt;0960-9822&lt;/isbn&gt;&lt;urls&gt;&lt;/urls&gt;&lt;/record&gt;&lt;/Cite&gt;&lt;/EndNote&gt;</w:instrText>
      </w:r>
      <w:r w:rsidR="00587F2C">
        <w:rPr>
          <w:rFonts w:ascii="Times New Roman" w:eastAsia="Times New Roman" w:hAnsi="Times New Roman" w:cs="Times New Roman"/>
          <w:sz w:val="24"/>
          <w:szCs w:val="20"/>
        </w:rPr>
        <w:fldChar w:fldCharType="separate"/>
      </w:r>
      <w:r w:rsidR="00145B1D">
        <w:rPr>
          <w:rFonts w:ascii="Times New Roman" w:eastAsia="Times New Roman" w:hAnsi="Times New Roman" w:cs="Times New Roman"/>
          <w:noProof/>
          <w:sz w:val="24"/>
          <w:szCs w:val="20"/>
        </w:rPr>
        <w:t>(Jensen et al., 2018)</w:t>
      </w:r>
      <w:r w:rsidR="00587F2C">
        <w:rPr>
          <w:rFonts w:ascii="Times New Roman" w:eastAsia="Times New Roman" w:hAnsi="Times New Roman" w:cs="Times New Roman"/>
          <w:sz w:val="24"/>
          <w:szCs w:val="20"/>
        </w:rPr>
        <w:fldChar w:fldCharType="end"/>
      </w:r>
      <w:r w:rsidR="00587F2C">
        <w:rPr>
          <w:rFonts w:ascii="Times New Roman" w:eastAsia="Times New Roman" w:hAnsi="Times New Roman" w:cs="Times New Roman"/>
          <w:sz w:val="24"/>
          <w:szCs w:val="20"/>
        </w:rPr>
        <w:t>.</w:t>
      </w:r>
      <w:r w:rsidR="009A7C3E">
        <w:rPr>
          <w:rFonts w:ascii="Times New Roman" w:eastAsia="Times New Roman" w:hAnsi="Times New Roman" w:cs="Times New Roman"/>
          <w:sz w:val="24"/>
          <w:szCs w:val="20"/>
        </w:rPr>
        <w:t xml:space="preserve"> </w:t>
      </w:r>
      <w:r w:rsidR="006932F7">
        <w:rPr>
          <w:rFonts w:ascii="Times New Roman" w:eastAsia="Times New Roman" w:hAnsi="Times New Roman" w:cs="Times New Roman"/>
          <w:sz w:val="24"/>
          <w:szCs w:val="20"/>
        </w:rPr>
        <w:t>However, n</w:t>
      </w:r>
      <w:r w:rsidR="009A7C3E" w:rsidRPr="009A7C3E">
        <w:rPr>
          <w:rFonts w:ascii="Times New Roman" w:eastAsia="Times New Roman" w:hAnsi="Times New Roman" w:cs="Times New Roman"/>
          <w:sz w:val="24"/>
          <w:szCs w:val="20"/>
        </w:rPr>
        <w:t>esting range expansion onto more northerly, and thus cooler, beaches may help maintain population sex ratios.</w:t>
      </w:r>
    </w:p>
    <w:p w14:paraId="1FF61307" w14:textId="00CF863D" w:rsidR="005C678E" w:rsidRDefault="005C678E" w:rsidP="00D117A9">
      <w:pPr>
        <w:spacing w:after="0" w:line="480" w:lineRule="auto"/>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t xml:space="preserve">Terrestrial </w:t>
      </w:r>
      <w:r w:rsidR="00B90DB2">
        <w:rPr>
          <w:rFonts w:ascii="Times New Roman" w:eastAsia="Times New Roman" w:hAnsi="Times New Roman" w:cs="Times New Roman"/>
          <w:b/>
          <w:bCs/>
          <w:sz w:val="24"/>
          <w:szCs w:val="20"/>
        </w:rPr>
        <w:t xml:space="preserve">and freshwater </w:t>
      </w:r>
      <w:r>
        <w:rPr>
          <w:rFonts w:ascii="Times New Roman" w:eastAsia="Times New Roman" w:hAnsi="Times New Roman" w:cs="Times New Roman"/>
          <w:b/>
          <w:bCs/>
          <w:sz w:val="24"/>
          <w:szCs w:val="20"/>
        </w:rPr>
        <w:t>reptiles</w:t>
      </w:r>
    </w:p>
    <w:p w14:paraId="44A944A8" w14:textId="3889DB7F" w:rsidR="00B90DB2" w:rsidRPr="00B90DB2" w:rsidRDefault="00B90DB2" w:rsidP="00B90DB2">
      <w:pPr>
        <w:spacing w:after="0" w:line="480" w:lineRule="auto"/>
        <w:rPr>
          <w:rFonts w:ascii="Times New Roman" w:hAnsi="Times New Roman" w:cs="Times New Roman"/>
          <w:sz w:val="24"/>
          <w:szCs w:val="24"/>
        </w:rPr>
      </w:pPr>
      <w:r w:rsidRPr="00B90DB2">
        <w:rPr>
          <w:rFonts w:ascii="Times New Roman" w:hAnsi="Times New Roman" w:cs="Times New Roman"/>
          <w:sz w:val="24"/>
          <w:szCs w:val="24"/>
        </w:rPr>
        <w:t>Like their marine counterparts (e.g., sea turtles and sea snakes), terrestrial reptiles are highly sensitive to</w:t>
      </w:r>
      <w:r w:rsidR="00815B9B">
        <w:rPr>
          <w:rFonts w:ascii="Times New Roman" w:hAnsi="Times New Roman" w:cs="Times New Roman"/>
          <w:sz w:val="24"/>
          <w:szCs w:val="24"/>
        </w:rPr>
        <w:t xml:space="preserve"> </w:t>
      </w:r>
      <w:r w:rsidR="001F057D">
        <w:rPr>
          <w:rFonts w:ascii="Times New Roman" w:hAnsi="Times New Roman" w:cs="Times New Roman"/>
          <w:sz w:val="24"/>
          <w:szCs w:val="24"/>
        </w:rPr>
        <w:t xml:space="preserve">freezing and </w:t>
      </w:r>
      <w:r w:rsidR="00815B9B">
        <w:rPr>
          <w:rFonts w:ascii="Times New Roman" w:hAnsi="Times New Roman" w:cs="Times New Roman"/>
          <w:sz w:val="24"/>
          <w:szCs w:val="24"/>
        </w:rPr>
        <w:t xml:space="preserve">chilling </w:t>
      </w:r>
      <w:r w:rsidRPr="00B90DB2">
        <w:rPr>
          <w:rFonts w:ascii="Times New Roman" w:hAnsi="Times New Roman" w:cs="Times New Roman"/>
          <w:sz w:val="24"/>
          <w:szCs w:val="24"/>
        </w:rPr>
        <w:t xml:space="preserve">temperatures. </w:t>
      </w:r>
      <w:r w:rsidR="00586B06">
        <w:rPr>
          <w:rFonts w:ascii="Times New Roman" w:hAnsi="Times New Roman" w:cs="Times New Roman"/>
          <w:sz w:val="24"/>
          <w:szCs w:val="24"/>
        </w:rPr>
        <w:t>The t</w:t>
      </w:r>
      <w:r w:rsidRPr="00B90DB2">
        <w:rPr>
          <w:rFonts w:ascii="Times New Roman" w:hAnsi="Times New Roman" w:cs="Times New Roman"/>
          <w:sz w:val="24"/>
          <w:szCs w:val="24"/>
        </w:rPr>
        <w:t xml:space="preserve">hermal </w:t>
      </w:r>
      <w:r w:rsidR="00586B06">
        <w:rPr>
          <w:rFonts w:ascii="Times New Roman" w:hAnsi="Times New Roman" w:cs="Times New Roman"/>
          <w:sz w:val="24"/>
          <w:szCs w:val="24"/>
        </w:rPr>
        <w:t>physiology</w:t>
      </w:r>
      <w:r w:rsidRPr="00B90DB2">
        <w:rPr>
          <w:rFonts w:ascii="Times New Roman" w:hAnsi="Times New Roman" w:cs="Times New Roman"/>
          <w:sz w:val="24"/>
          <w:szCs w:val="24"/>
        </w:rPr>
        <w:t xml:space="preserve"> of reptiles affects their behavioral patterns, movements, and survival</w:t>
      </w:r>
      <w:r w:rsidR="00705413">
        <w:rPr>
          <w:rFonts w:ascii="Times New Roman" w:hAnsi="Times New Roman" w:cs="Times New Roman"/>
          <w:sz w:val="24"/>
          <w:szCs w:val="24"/>
        </w:rPr>
        <w:t>. E</w:t>
      </w:r>
      <w:r w:rsidR="00705413" w:rsidRPr="00705413">
        <w:rPr>
          <w:rFonts w:ascii="Times New Roman" w:hAnsi="Times New Roman" w:cs="Times New Roman"/>
          <w:sz w:val="24"/>
          <w:szCs w:val="24"/>
        </w:rPr>
        <w:t>xtreme cold events can impose strong natural selection on wild populations</w:t>
      </w:r>
      <w:r w:rsidR="00281491">
        <w:rPr>
          <w:rFonts w:ascii="Times New Roman" w:hAnsi="Times New Roman" w:cs="Times New Roman"/>
          <w:sz w:val="24"/>
          <w:szCs w:val="24"/>
        </w:rPr>
        <w:t xml:space="preserve"> </w:t>
      </w:r>
      <w:r w:rsidR="00281491">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&lt;EndNote&gt;&lt;Cite&gt;&lt;Author&gt;Campbell-Staton&lt;/Author&gt;&lt;Year&gt;2017&lt;/Year&gt;&lt;RecNum&gt;21914&lt;/RecNum&gt;&lt;DisplayText&gt;(Campbell-Staton et al., 2017)&lt;/DisplayText&gt;&lt;record&gt;&lt;rec-number&gt;21914&lt;/rec-number&gt;&lt;foreign-keys&gt;&lt;key app="EN" db-id="f0a9rv2xxe0ee9ed5tspfwv8ap5fw2srpe2p" timestamp="1593637449"&gt;21914&lt;/key&gt;&lt;/foreign-keys&gt;&lt;ref-type name="Journal Article"&gt;17&lt;/ref-type&gt;&lt;contributors&gt;&lt;authors&gt;&lt;author&gt;Campbell-Staton, Shane C&lt;/author&gt;&lt;author&gt;Cheviron, Zachary A&lt;/author&gt;&lt;author&gt;Rochette, Nicholas&lt;/author&gt;&lt;author&gt;Catchen, Julian&lt;/author&gt;&lt;author&gt;Losos, Jonathan B&lt;/author&gt;&lt;author&gt;Edwards, Scott V&lt;/author&gt;&lt;/authors&gt;&lt;/contributors&gt;&lt;titles&gt;&lt;title&gt;Winter storms drive rapid phenotypic, regulatory, and genomic shifts in the green anole lizard&lt;/title&gt;&lt;secondary-title&gt;Science&lt;/secondary-title&gt;&lt;/titles&gt;&lt;periodical&gt;&lt;full-title&gt;Science&lt;/full-title&gt;&lt;abbr-1&gt;Science&lt;/abbr-1&gt;&lt;/periodical&gt;&lt;pages&gt;495-498&lt;/pages&gt;&lt;volume&gt;357&lt;/volume&gt;&lt;number&gt;6350&lt;/number&gt;&lt;dates&gt;&lt;year&gt;2017&lt;/year&gt;&lt;/dates&gt;&lt;isbn&gt;0036-8075&lt;/isbn&gt;&lt;urls&gt;&lt;/urls&gt;&lt;/record&gt;&lt;/Cite&gt;&lt;/EndNote&gt;</w:instrText>
      </w:r>
      <w:r w:rsidR="00281491">
        <w:rPr>
          <w:rFonts w:ascii="Times New Roman" w:hAnsi="Times New Roman" w:cs="Times New Roman"/>
          <w:sz w:val="24"/>
          <w:szCs w:val="24"/>
        </w:rPr>
        <w:fldChar w:fldCharType="separate"/>
      </w:r>
      <w:r w:rsidR="00145B1D">
        <w:rPr>
          <w:rFonts w:ascii="Times New Roman" w:hAnsi="Times New Roman" w:cs="Times New Roman"/>
          <w:noProof/>
          <w:sz w:val="24"/>
          <w:szCs w:val="24"/>
        </w:rPr>
        <w:t>(Campbell-Staton et al., 2017)</w:t>
      </w:r>
      <w:r w:rsidR="00281491">
        <w:rPr>
          <w:rFonts w:ascii="Times New Roman" w:hAnsi="Times New Roman" w:cs="Times New Roman"/>
          <w:sz w:val="24"/>
          <w:szCs w:val="24"/>
        </w:rPr>
        <w:fldChar w:fldCharType="end"/>
      </w:r>
      <w:r w:rsidR="00281491">
        <w:rPr>
          <w:rFonts w:ascii="Times New Roman" w:hAnsi="Times New Roman" w:cs="Times New Roman"/>
          <w:sz w:val="24"/>
          <w:szCs w:val="24"/>
        </w:rPr>
        <w:t>.</w:t>
      </w:r>
      <w:r w:rsidRPr="00B90DB2">
        <w:rPr>
          <w:rFonts w:ascii="Times New Roman" w:hAnsi="Times New Roman" w:cs="Times New Roman"/>
          <w:sz w:val="24"/>
          <w:szCs w:val="24"/>
        </w:rPr>
        <w:t xml:space="preserve"> Near their northern range limits in North America, winter temperature regimes greatly influence the physiology, distribution, and abundance of tropical snake, lizard, turtle, and crocodilian species. </w:t>
      </w:r>
    </w:p>
    <w:p w14:paraId="2CBBAB70" w14:textId="03A8A99B" w:rsidR="00B90DB2" w:rsidRPr="00B90DB2" w:rsidRDefault="00B90DB2" w:rsidP="00B90DB2">
      <w:pPr>
        <w:spacing w:after="0" w:line="480" w:lineRule="auto"/>
        <w:ind w:firstLine="720"/>
        <w:rPr>
          <w:rFonts w:ascii="Times New Roman" w:hAnsi="Times New Roman" w:cs="Times New Roman"/>
          <w:sz w:val="24"/>
          <w:szCs w:val="24"/>
        </w:rPr>
      </w:pPr>
      <w:r w:rsidRPr="00B90DB2">
        <w:rPr>
          <w:rFonts w:ascii="Times New Roman" w:hAnsi="Times New Roman" w:cs="Times New Roman"/>
          <w:sz w:val="24"/>
          <w:szCs w:val="24"/>
        </w:rPr>
        <w:t xml:space="preserve">For terrestrial reptiles, the tropical-temperate transition zone in North America is especially </w:t>
      </w:r>
      <w:r w:rsidR="00CB4690">
        <w:rPr>
          <w:rFonts w:ascii="Times New Roman" w:hAnsi="Times New Roman" w:cs="Times New Roman"/>
          <w:sz w:val="24"/>
          <w:szCs w:val="24"/>
        </w:rPr>
        <w:t>striking</w:t>
      </w:r>
      <w:r w:rsidRPr="00B90DB2">
        <w:rPr>
          <w:rFonts w:ascii="Times New Roman" w:hAnsi="Times New Roman" w:cs="Times New Roman"/>
          <w:sz w:val="24"/>
          <w:szCs w:val="24"/>
        </w:rPr>
        <w:t xml:space="preserve"> in south Florida, where both temperate and tropical reptile species are present. For example, south Florida is the only part of North America where</w:t>
      </w:r>
      <w:r w:rsidR="00F611C8">
        <w:rPr>
          <w:rFonts w:ascii="Times New Roman" w:hAnsi="Times New Roman" w:cs="Times New Roman"/>
          <w:sz w:val="24"/>
          <w:szCs w:val="24"/>
        </w:rPr>
        <w:t xml:space="preserve"> cold-tolerant </w:t>
      </w:r>
      <w:r w:rsidRPr="00B90DB2">
        <w:rPr>
          <w:rFonts w:ascii="Times New Roman" w:hAnsi="Times New Roman" w:cs="Times New Roman"/>
          <w:sz w:val="24"/>
          <w:szCs w:val="24"/>
        </w:rPr>
        <w:t>American alligators (</w:t>
      </w:r>
      <w:r w:rsidRPr="00B90DB2">
        <w:rPr>
          <w:rFonts w:ascii="Times New Roman" w:hAnsi="Times New Roman" w:cs="Times New Roman"/>
          <w:i/>
          <w:iCs/>
          <w:sz w:val="24"/>
          <w:szCs w:val="24"/>
        </w:rPr>
        <w:t xml:space="preserve">Alligator </w:t>
      </w:r>
      <w:proofErr w:type="spellStart"/>
      <w:r w:rsidRPr="00B90DB2">
        <w:rPr>
          <w:rFonts w:ascii="Times New Roman" w:hAnsi="Times New Roman" w:cs="Times New Roman"/>
          <w:i/>
          <w:iCs/>
          <w:sz w:val="24"/>
          <w:szCs w:val="24"/>
        </w:rPr>
        <w:t>mississippiensis</w:t>
      </w:r>
      <w:proofErr w:type="spellEnd"/>
      <w:r w:rsidRPr="00B90DB2">
        <w:rPr>
          <w:rFonts w:ascii="Times New Roman" w:hAnsi="Times New Roman" w:cs="Times New Roman"/>
          <w:sz w:val="24"/>
          <w:szCs w:val="24"/>
        </w:rPr>
        <w:t>) can be found within the same watersheds as tropical</w:t>
      </w:r>
      <w:r w:rsidR="00F611C8">
        <w:rPr>
          <w:rFonts w:ascii="Times New Roman" w:hAnsi="Times New Roman" w:cs="Times New Roman"/>
          <w:sz w:val="24"/>
          <w:szCs w:val="24"/>
        </w:rPr>
        <w:t>, cold-sensitive</w:t>
      </w:r>
      <w:r w:rsidRPr="00B90DB2">
        <w:rPr>
          <w:rFonts w:ascii="Times New Roman" w:hAnsi="Times New Roman" w:cs="Times New Roman"/>
          <w:sz w:val="24"/>
          <w:szCs w:val="24"/>
        </w:rPr>
        <w:t xml:space="preserve"> American crocodiles (</w:t>
      </w:r>
      <w:proofErr w:type="spellStart"/>
      <w:r w:rsidRPr="00B90DB2">
        <w:rPr>
          <w:rFonts w:ascii="Times New Roman" w:hAnsi="Times New Roman" w:cs="Times New Roman"/>
          <w:i/>
          <w:iCs/>
          <w:sz w:val="24"/>
          <w:szCs w:val="24"/>
        </w:rPr>
        <w:t>Crocodylus</w:t>
      </w:r>
      <w:proofErr w:type="spellEnd"/>
      <w:r w:rsidRPr="00B90DB2">
        <w:rPr>
          <w:rFonts w:ascii="Times New Roman" w:hAnsi="Times New Roman" w:cs="Times New Roman"/>
          <w:i/>
          <w:iCs/>
          <w:sz w:val="24"/>
          <w:szCs w:val="24"/>
        </w:rPr>
        <w:t xml:space="preserve"> </w:t>
      </w:r>
      <w:proofErr w:type="spellStart"/>
      <w:r w:rsidRPr="00B90DB2">
        <w:rPr>
          <w:rFonts w:ascii="Times New Roman" w:hAnsi="Times New Roman" w:cs="Times New Roman"/>
          <w:i/>
          <w:iCs/>
          <w:sz w:val="24"/>
          <w:szCs w:val="24"/>
        </w:rPr>
        <w:t>acutus</w:t>
      </w:r>
      <w:proofErr w:type="spellEnd"/>
      <w:r w:rsidRPr="00B90DB2">
        <w:rPr>
          <w:rFonts w:ascii="Times New Roman" w:hAnsi="Times New Roman" w:cs="Times New Roman"/>
          <w:sz w:val="24"/>
          <w:szCs w:val="24"/>
        </w:rPr>
        <w:t xml:space="preserve">). The northern distribution of American </w:t>
      </w:r>
      <w:r w:rsidRPr="00B90DB2">
        <w:rPr>
          <w:rFonts w:ascii="Times New Roman" w:hAnsi="Times New Roman" w:cs="Times New Roman"/>
          <w:sz w:val="24"/>
          <w:szCs w:val="24"/>
        </w:rPr>
        <w:lastRenderedPageBreak/>
        <w:t xml:space="preserve">alligators extends much farther into higher latitudes than American crocodiles, in part due to differences in their behavioral responses to extreme cold events. While the American alligator seeks refuge during cold events, the American crocodile attempts to compensate for cold air temperatures by basking in the sun, which actually increases its exposure to lethal air temperatures </w:t>
      </w:r>
      <w:r w:rsidRPr="00B90DB2">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&lt;EndNote&gt;&lt;Cite&gt;&lt;Author&gt;Mazzotti&lt;/Author&gt;&lt;Year&gt;2016&lt;/Year&gt;&lt;RecNum&gt;20901&lt;/RecNum&gt;&lt;DisplayText&gt;(Mazzotti et al., 2016)&lt;/DisplayText&gt;&lt;record&gt;&lt;rec-number&gt;20901&lt;/rec-number&gt;&lt;foreign-keys&gt;&lt;key app="EN" db-id="f0a9rv2xxe0ee9ed5tspfwv8ap5fw2srpe2p" timestamp="1475757267"&gt;20901&lt;/key&gt;&lt;/foreign-keys&gt;&lt;ref-type name="Journal Article"&gt;17&lt;/ref-type&gt;&lt;contributors&gt;&lt;authors&gt;&lt;author&gt;Mazzotti, Frank J&lt;/author&gt;&lt;author&gt;Cherkiss, Michael S&lt;/author&gt;&lt;author&gt;Parry, Mark&lt;/author&gt;&lt;author&gt;Beauchamp, Jeff&lt;/author&gt;&lt;author&gt;Rochford, Mike&lt;/author&gt;&lt;author&gt;Smith, Brian&lt;/author&gt;&lt;author&gt;Hart, Kristen&lt;/author&gt;&lt;author&gt;Brandt, Laura A&lt;/author&gt;&lt;/authors&gt;&lt;/contributors&gt;&lt;titles&gt;&lt;title&gt;Large reptiles and cold temperatures: Do extreme cold spells set distributional limits for tropical reptiles in Florida?&lt;/title&gt;&lt;secondary-title&gt;Ecosphere&lt;/secondary-title&gt;&lt;/titles&gt;&lt;periodical&gt;&lt;full-title&gt;Ecosphere&lt;/full-title&gt;&lt;/periodical&gt;&lt;pages&gt;Article e01439&lt;/pages&gt;&lt;volume&gt;7&lt;/volume&gt;&lt;number&gt;8&lt;/number&gt;&lt;dates&gt;&lt;year&gt;2016&lt;/year&gt;&lt;/dates&gt;&lt;isbn&gt;2150-8925&lt;/isbn&gt;&lt;urls&gt;&lt;/urls&gt;&lt;/record&gt;&lt;/Cite&gt;&lt;/EndNote&gt;</w:instrText>
      </w:r>
      <w:r w:rsidRPr="00B90DB2">
        <w:rPr>
          <w:rFonts w:ascii="Times New Roman" w:hAnsi="Times New Roman" w:cs="Times New Roman"/>
          <w:sz w:val="24"/>
          <w:szCs w:val="24"/>
        </w:rPr>
        <w:fldChar w:fldCharType="separate"/>
      </w:r>
      <w:r w:rsidR="00145B1D">
        <w:rPr>
          <w:rFonts w:ascii="Times New Roman" w:hAnsi="Times New Roman" w:cs="Times New Roman"/>
          <w:noProof/>
          <w:sz w:val="24"/>
          <w:szCs w:val="24"/>
        </w:rPr>
        <w:t>(Mazzotti et al., 2016)</w:t>
      </w:r>
      <w:r w:rsidRPr="00B90DB2">
        <w:rPr>
          <w:rFonts w:ascii="Times New Roman" w:hAnsi="Times New Roman" w:cs="Times New Roman"/>
          <w:sz w:val="24"/>
          <w:szCs w:val="24"/>
        </w:rPr>
        <w:fldChar w:fldCharType="end"/>
      </w:r>
      <w:r w:rsidRPr="00B90DB2">
        <w:rPr>
          <w:rFonts w:ascii="Times New Roman" w:hAnsi="Times New Roman" w:cs="Times New Roman"/>
          <w:sz w:val="24"/>
          <w:szCs w:val="24"/>
        </w:rPr>
        <w:t xml:space="preserve">. </w:t>
      </w:r>
    </w:p>
    <w:p w14:paraId="36ACA953" w14:textId="54B22ECF" w:rsidR="00B90DB2" w:rsidRPr="00B90DB2" w:rsidRDefault="00B90DB2" w:rsidP="00B90DB2">
      <w:pPr>
        <w:spacing w:after="0" w:line="480" w:lineRule="auto"/>
        <w:ind w:firstLine="720"/>
        <w:rPr>
          <w:rFonts w:ascii="Times New Roman" w:hAnsi="Times New Roman" w:cs="Times New Roman"/>
          <w:sz w:val="24"/>
          <w:szCs w:val="24"/>
        </w:rPr>
      </w:pPr>
      <w:r w:rsidRPr="00B90DB2">
        <w:rPr>
          <w:rFonts w:ascii="Times New Roman" w:hAnsi="Times New Roman" w:cs="Times New Roman"/>
          <w:sz w:val="24"/>
          <w:szCs w:val="24"/>
        </w:rPr>
        <w:t xml:space="preserve">In addition to controlling the northern distribution of native tropical reptiles, extreme cold events also constrain the distribution of invasive non-native species. Prolonged periods of extremely cold winter temperatures in south Florida are uncommon, yet occasional cold ‘snaps’ occur. Within the past century, the introduction of tropical non-native reptiles to Florida has had a tremendous impact on native ecosystems. Florida has had more non-native </w:t>
      </w:r>
      <w:proofErr w:type="spellStart"/>
      <w:r w:rsidRPr="00B90DB2">
        <w:rPr>
          <w:rFonts w:ascii="Times New Roman" w:hAnsi="Times New Roman" w:cs="Times New Roman"/>
          <w:sz w:val="24"/>
          <w:szCs w:val="24"/>
        </w:rPr>
        <w:t>herpetofaunal</w:t>
      </w:r>
      <w:proofErr w:type="spellEnd"/>
      <w:r w:rsidRPr="00B90DB2">
        <w:rPr>
          <w:rFonts w:ascii="Times New Roman" w:hAnsi="Times New Roman" w:cs="Times New Roman"/>
          <w:sz w:val="24"/>
          <w:szCs w:val="24"/>
        </w:rPr>
        <w:t xml:space="preserve"> species introductions than anywhere in the world </w:t>
      </w:r>
      <w:r w:rsidRPr="00B90DB2">
        <w:rPr>
          <w:rFonts w:ascii="Times New Roman" w:hAnsi="Times New Roman" w:cs="Times New Roman"/>
          <w:sz w:val="24"/>
          <w:szCs w:val="24"/>
        </w:rPr>
        <w:fldChar w:fldCharType="begin">
          <w:fldData xml:space="preserve">PEVuZE5vdGU+PENpdGU+PEF1dGhvcj5GdWppc2FraTwvQXV0aG9yPjxZZWFyPjIwMTU8L1llYXI+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PEVuZE5vdGU+PENpdGU+PEF1dGhvcj5GdWppc2FraTwvQXV0aG9yPjxZZWFyPjIwMTU8L1llYXI+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Pr="00B90DB2">
        <w:rPr>
          <w:rFonts w:ascii="Times New Roman" w:hAnsi="Times New Roman" w:cs="Times New Roman"/>
          <w:sz w:val="24"/>
          <w:szCs w:val="24"/>
        </w:rPr>
      </w:r>
      <w:r w:rsidRPr="00B90DB2">
        <w:rPr>
          <w:rFonts w:ascii="Times New Roman" w:hAnsi="Times New Roman" w:cs="Times New Roman"/>
          <w:sz w:val="24"/>
          <w:szCs w:val="24"/>
        </w:rPr>
        <w:fldChar w:fldCharType="separate"/>
      </w:r>
      <w:r w:rsidR="00A16E9D">
        <w:rPr>
          <w:rFonts w:ascii="Times New Roman" w:hAnsi="Times New Roman" w:cs="Times New Roman"/>
          <w:noProof/>
          <w:sz w:val="24"/>
          <w:szCs w:val="24"/>
        </w:rPr>
        <w:t>(Engeman et al., 2011; Krysko et al., 2011; Fujisaki et al., 2015)</w:t>
      </w:r>
      <w:r w:rsidRPr="00B90DB2">
        <w:rPr>
          <w:rFonts w:ascii="Times New Roman" w:hAnsi="Times New Roman" w:cs="Times New Roman"/>
          <w:sz w:val="24"/>
          <w:szCs w:val="24"/>
        </w:rPr>
        <w:fldChar w:fldCharType="end"/>
      </w:r>
      <w:r w:rsidRPr="00B90DB2">
        <w:rPr>
          <w:rFonts w:ascii="Times New Roman" w:hAnsi="Times New Roman" w:cs="Times New Roman"/>
          <w:sz w:val="24"/>
          <w:szCs w:val="24"/>
        </w:rPr>
        <w:t>. Of the estimated 180 reptile and amphibian taxa that have been introduced to Florida, 63 species have become established, includ</w:t>
      </w:r>
      <w:r w:rsidR="00586B06">
        <w:rPr>
          <w:rFonts w:ascii="Times New Roman" w:hAnsi="Times New Roman" w:cs="Times New Roman"/>
          <w:sz w:val="24"/>
          <w:szCs w:val="24"/>
        </w:rPr>
        <w:t>ing</w:t>
      </w:r>
      <w:r w:rsidRPr="00B90DB2">
        <w:rPr>
          <w:rFonts w:ascii="Times New Roman" w:hAnsi="Times New Roman" w:cs="Times New Roman"/>
          <w:sz w:val="24"/>
          <w:szCs w:val="24"/>
        </w:rPr>
        <w:t xml:space="preserve"> 54 reptiles (48 lizards, 5 snakes, and 1 crocodile) </w:t>
      </w:r>
      <w:r w:rsidRPr="00B90DB2">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&lt;EndNote&gt;&lt;Cite&gt;&lt;Author&gt;Krysko&lt;/Author&gt;&lt;Year&gt;2016&lt;/Year&gt;&lt;RecNum&gt;21863&lt;/RecNum&gt;&lt;DisplayText&gt;(Krysko et al., 2016)&lt;/DisplayText&gt;&lt;record&gt;&lt;rec-number&gt;21863&lt;/rec-number&gt;&lt;foreign-keys&gt;&lt;key app="EN" db-id="f0a9rv2xxe0ee9ed5tspfwv8ap5fw2srpe2p" timestamp="1591388744"&gt;21863&lt;/key&gt;&lt;/foreign-keys&gt;&lt;ref-type name="Journal Article"&gt;17&lt;/ref-type&gt;&lt;contributors&gt;&lt;authors&gt;&lt;author&gt;Krysko, K.L.&lt;/author&gt;&lt;author&gt;Somma, L.A.&lt;/author&gt;&lt;author&gt;Smith, D.C.&lt;/author&gt;&lt;author&gt;Gillette, C.R.&lt;/author&gt;&lt;author&gt;Cueva, D.&lt;/author&gt;&lt;author&gt;Wasilewski, J.A.&lt;/author&gt;&lt;author&gt;Enge, K.M.&lt;/author&gt;&lt;author&gt;Johnson, S.A.&lt;/author&gt;&lt;author&gt;Campbell, T.S.&lt;/author&gt;&lt;author&gt;Edwards, J.R.&lt;/author&gt;&lt;/authors&gt;&lt;/contributors&gt;&lt;titles&gt;&lt;title&gt;New verified nonindigenous amphibians and reptiles in Florida through 2015, with a summary of over 152 years of introductions&lt;/title&gt;&lt;secondary-title&gt;IRCF Reptiles and Amphibians&lt;/secondary-title&gt;&lt;/titles&gt;&lt;periodical&gt;&lt;full-title&gt;IRCF Reptiles and Amphibians&lt;/full-title&gt;&lt;/periodical&gt;&lt;pages&gt;110-143&lt;/pages&gt;&lt;volume&gt;23&lt;/volume&gt;&lt;number&gt;2&lt;/number&gt;&lt;dates&gt;&lt;year&gt;2016&lt;/year&gt;&lt;/dates&gt;&lt;urls&gt;&lt;/urls&gt;&lt;/record&gt;&lt;/Cite&gt;&lt;/EndNote&gt;</w:instrText>
      </w:r>
      <w:r w:rsidRPr="00B90DB2">
        <w:rPr>
          <w:rFonts w:ascii="Times New Roman" w:hAnsi="Times New Roman" w:cs="Times New Roman"/>
          <w:sz w:val="24"/>
          <w:szCs w:val="24"/>
        </w:rPr>
        <w:fldChar w:fldCharType="separate"/>
      </w:r>
      <w:r w:rsidR="00145B1D">
        <w:rPr>
          <w:rFonts w:ascii="Times New Roman" w:hAnsi="Times New Roman" w:cs="Times New Roman"/>
          <w:noProof/>
          <w:sz w:val="24"/>
          <w:szCs w:val="24"/>
        </w:rPr>
        <w:t>(Krysko et al., 2016)</w:t>
      </w:r>
      <w:r w:rsidRPr="00B90DB2">
        <w:rPr>
          <w:rFonts w:ascii="Times New Roman" w:hAnsi="Times New Roman" w:cs="Times New Roman"/>
          <w:sz w:val="24"/>
          <w:szCs w:val="24"/>
        </w:rPr>
        <w:fldChar w:fldCharType="end"/>
      </w:r>
      <w:r w:rsidRPr="00B90DB2">
        <w:rPr>
          <w:rFonts w:ascii="Times New Roman" w:hAnsi="Times New Roman" w:cs="Times New Roman"/>
          <w:sz w:val="24"/>
          <w:szCs w:val="24"/>
        </w:rPr>
        <w:t xml:space="preserve">. </w:t>
      </w:r>
      <w:bookmarkStart w:id="17" w:name="_Hlk56682491"/>
      <w:r w:rsidRPr="00B90DB2">
        <w:rPr>
          <w:rFonts w:ascii="Times New Roman" w:hAnsi="Times New Roman" w:cs="Times New Roman"/>
          <w:sz w:val="24"/>
          <w:szCs w:val="24"/>
        </w:rPr>
        <w:t xml:space="preserve">Most of these introductions (86%) have occurred due the pet trade </w:t>
      </w:r>
      <w:r w:rsidRPr="00B90DB2">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&lt;EndNote&gt;&lt;Cite&gt;&lt;Author&gt;Krysko&lt;/Author&gt;&lt;Year&gt;2016&lt;/Year&gt;&lt;RecNum&gt;21863&lt;/RecNum&gt;&lt;DisplayText&gt;(Krysko et al., 2016)&lt;/DisplayText&gt;&lt;record&gt;&lt;rec-number&gt;21863&lt;/rec-number&gt;&lt;foreign-keys&gt;&lt;key app="EN" db-id="f0a9rv2xxe0ee9ed5tspfwv8ap5fw2srpe2p" timestamp="1591388744"&gt;21863&lt;/key&gt;&lt;/foreign-keys&gt;&lt;ref-type name="Journal Article"&gt;17&lt;/ref-type&gt;&lt;contributors&gt;&lt;authors&gt;&lt;author&gt;Krysko, K.L.&lt;/author&gt;&lt;author&gt;Somma, L.A.&lt;/author&gt;&lt;author&gt;Smith, D.C.&lt;/author&gt;&lt;author&gt;Gillette, C.R.&lt;/author&gt;&lt;author&gt;Cueva, D.&lt;/author&gt;&lt;author&gt;Wasilewski, J.A.&lt;/author&gt;&lt;author&gt;Enge, K.M.&lt;/author&gt;&lt;author&gt;Johnson, S.A.&lt;/author&gt;&lt;author&gt;Campbell, T.S.&lt;/author&gt;&lt;author&gt;Edwards, J.R.&lt;/author&gt;&lt;/authors&gt;&lt;/contributors&gt;&lt;titles&gt;&lt;title&gt;New verified nonindigenous amphibians and reptiles in Florida through 2015, with a summary of over 152 years of introductions&lt;/title&gt;&lt;secondary-title&gt;IRCF Reptiles and Amphibians&lt;/secondary-title&gt;&lt;/titles&gt;&lt;periodical&gt;&lt;full-title&gt;IRCF Reptiles and Amphibians&lt;/full-title&gt;&lt;/periodical&gt;&lt;pages&gt;110-143&lt;/pages&gt;&lt;volume&gt;23&lt;/volume&gt;&lt;number&gt;2&lt;/number&gt;&lt;dates&gt;&lt;year&gt;2016&lt;/year&gt;&lt;/dates&gt;&lt;urls&gt;&lt;/urls&gt;&lt;/record&gt;&lt;/Cite&gt;&lt;/EndNote&gt;</w:instrText>
      </w:r>
      <w:r w:rsidRPr="00B90DB2">
        <w:rPr>
          <w:rFonts w:ascii="Times New Roman" w:hAnsi="Times New Roman" w:cs="Times New Roman"/>
          <w:sz w:val="24"/>
          <w:szCs w:val="24"/>
        </w:rPr>
        <w:fldChar w:fldCharType="separate"/>
      </w:r>
      <w:r w:rsidR="00145B1D">
        <w:rPr>
          <w:rFonts w:ascii="Times New Roman" w:hAnsi="Times New Roman" w:cs="Times New Roman"/>
          <w:noProof/>
          <w:sz w:val="24"/>
          <w:szCs w:val="24"/>
        </w:rPr>
        <w:t>(Krysko et al., 2016)</w:t>
      </w:r>
      <w:r w:rsidRPr="00B90DB2">
        <w:rPr>
          <w:rFonts w:ascii="Times New Roman" w:hAnsi="Times New Roman" w:cs="Times New Roman"/>
          <w:sz w:val="24"/>
          <w:szCs w:val="24"/>
        </w:rPr>
        <w:fldChar w:fldCharType="end"/>
      </w:r>
      <w:r w:rsidR="00C16633">
        <w:rPr>
          <w:rFonts w:ascii="Times New Roman" w:hAnsi="Times New Roman" w:cs="Times New Roman"/>
          <w:sz w:val="24"/>
          <w:szCs w:val="24"/>
        </w:rPr>
        <w:t>, and the northern distributions of many of these non-native species are governed by winter cold temperature extremes.</w:t>
      </w:r>
      <w:bookmarkEnd w:id="17"/>
    </w:p>
    <w:p w14:paraId="0BBA49BF" w14:textId="5C12078C" w:rsidR="00B90DB2" w:rsidRPr="00B90DB2" w:rsidRDefault="00B90DB2" w:rsidP="00B90DB2">
      <w:pPr>
        <w:spacing w:after="0" w:line="480" w:lineRule="auto"/>
        <w:ind w:firstLine="720"/>
        <w:rPr>
          <w:rFonts w:ascii="Times New Roman" w:hAnsi="Times New Roman" w:cs="Times New Roman"/>
          <w:sz w:val="24"/>
          <w:szCs w:val="24"/>
        </w:rPr>
      </w:pPr>
      <w:r w:rsidRPr="00B90DB2">
        <w:rPr>
          <w:rFonts w:ascii="Times New Roman" w:hAnsi="Times New Roman" w:cs="Times New Roman"/>
          <w:sz w:val="24"/>
          <w:szCs w:val="24"/>
        </w:rPr>
        <w:t>Burmese pythons (</w:t>
      </w:r>
      <w:r w:rsidRPr="00B90DB2">
        <w:rPr>
          <w:rFonts w:ascii="Times New Roman" w:hAnsi="Times New Roman" w:cs="Times New Roman"/>
          <w:i/>
          <w:iCs/>
          <w:sz w:val="24"/>
          <w:szCs w:val="24"/>
        </w:rPr>
        <w:t xml:space="preserve">Python </w:t>
      </w:r>
      <w:proofErr w:type="spellStart"/>
      <w:r w:rsidRPr="00B90DB2">
        <w:rPr>
          <w:rFonts w:ascii="Times New Roman" w:hAnsi="Times New Roman" w:cs="Times New Roman"/>
          <w:i/>
          <w:iCs/>
          <w:sz w:val="24"/>
          <w:szCs w:val="24"/>
        </w:rPr>
        <w:t>bivittatus</w:t>
      </w:r>
      <w:proofErr w:type="spellEnd"/>
      <w:r w:rsidRPr="00B90DB2">
        <w:rPr>
          <w:rFonts w:ascii="Times New Roman" w:hAnsi="Times New Roman" w:cs="Times New Roman"/>
          <w:sz w:val="24"/>
          <w:szCs w:val="24"/>
        </w:rPr>
        <w:t>) are an especially harmful and well-known example of the negative ecological impacts of pet trade-driven tropical reptile introductions</w:t>
      </w:r>
      <w:r w:rsidR="003A2162">
        <w:rPr>
          <w:rFonts w:ascii="Times New Roman" w:hAnsi="Times New Roman" w:cs="Times New Roman"/>
          <w:sz w:val="24"/>
          <w:szCs w:val="24"/>
        </w:rPr>
        <w:t xml:space="preserve"> (</w:t>
      </w:r>
      <w:r w:rsidR="00994ACB">
        <w:rPr>
          <w:rFonts w:ascii="Times New Roman" w:hAnsi="Times New Roman" w:cs="Times New Roman"/>
          <w:sz w:val="24"/>
          <w:szCs w:val="24"/>
        </w:rPr>
        <w:t>Figure S4</w:t>
      </w:r>
      <w:r w:rsidR="003A2162">
        <w:rPr>
          <w:rFonts w:ascii="Times New Roman" w:hAnsi="Times New Roman" w:cs="Times New Roman"/>
          <w:sz w:val="24"/>
          <w:szCs w:val="24"/>
        </w:rPr>
        <w:t>)</w:t>
      </w:r>
      <w:r w:rsidRPr="00B90DB2">
        <w:rPr>
          <w:rFonts w:ascii="Times New Roman" w:hAnsi="Times New Roman" w:cs="Times New Roman"/>
          <w:sz w:val="24"/>
          <w:szCs w:val="24"/>
        </w:rPr>
        <w:t xml:space="preserve">. </w:t>
      </w:r>
      <w:bookmarkStart w:id="18" w:name="_Hlk54250296"/>
      <w:r w:rsidRPr="00B90DB2">
        <w:rPr>
          <w:rFonts w:ascii="Times New Roman" w:hAnsi="Times New Roman" w:cs="Times New Roman"/>
          <w:sz w:val="24"/>
          <w:szCs w:val="24"/>
        </w:rPr>
        <w:t xml:space="preserve">This large constrictor snake is an </w:t>
      </w:r>
      <w:r w:rsidR="00FC110A">
        <w:rPr>
          <w:rFonts w:ascii="Times New Roman" w:hAnsi="Times New Roman" w:cs="Times New Roman"/>
          <w:sz w:val="24"/>
          <w:szCs w:val="24"/>
        </w:rPr>
        <w:t xml:space="preserve">opportunistic </w:t>
      </w:r>
      <w:r w:rsidRPr="00B90DB2">
        <w:rPr>
          <w:rFonts w:ascii="Times New Roman" w:hAnsi="Times New Roman" w:cs="Times New Roman"/>
          <w:sz w:val="24"/>
          <w:szCs w:val="24"/>
        </w:rPr>
        <w:t>apex predator, whose expansion within and around Everglades National Park has decimated</w:t>
      </w:r>
      <w:r w:rsidR="004E6322">
        <w:rPr>
          <w:rFonts w:ascii="Times New Roman" w:hAnsi="Times New Roman" w:cs="Times New Roman"/>
          <w:sz w:val="24"/>
          <w:szCs w:val="24"/>
        </w:rPr>
        <w:t xml:space="preserve"> </w:t>
      </w:r>
      <w:r w:rsidR="002E2F5D">
        <w:rPr>
          <w:rFonts w:ascii="Times New Roman" w:hAnsi="Times New Roman" w:cs="Times New Roman"/>
          <w:sz w:val="24"/>
          <w:szCs w:val="24"/>
        </w:rPr>
        <w:t>mammal, bird, and other prey</w:t>
      </w:r>
      <w:r w:rsidRPr="00B90DB2">
        <w:rPr>
          <w:rFonts w:ascii="Times New Roman" w:hAnsi="Times New Roman" w:cs="Times New Roman"/>
          <w:sz w:val="24"/>
          <w:szCs w:val="24"/>
        </w:rPr>
        <w:t xml:space="preserve"> populations </w:t>
      </w:r>
      <w:bookmarkEnd w:id="18"/>
      <w:r w:rsidRPr="00B90DB2">
        <w:rPr>
          <w:rFonts w:ascii="Times New Roman" w:hAnsi="Times New Roman" w:cs="Times New Roman"/>
          <w:sz w:val="24"/>
          <w:szCs w:val="24"/>
        </w:rPr>
        <w:fldChar w:fldCharType="begin">
          <w:fldData xml:space="preserve">PEVuZE5vdGU+PENpdGU+PEF1dGhvcj5Eb3JjYXM8L0F1dGhvcj48WWVhcj4yMDEyPC9ZZWFyPjxS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PEVuZE5vdGU+PENpdGU+PEF1dGhvcj5Eb3JjYXM8L0F1dGhvcj48WWVhcj4yMDEyPC9ZZWFyPjxS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Pr="00B90DB2">
        <w:rPr>
          <w:rFonts w:ascii="Times New Roman" w:hAnsi="Times New Roman" w:cs="Times New Roman"/>
          <w:sz w:val="24"/>
          <w:szCs w:val="24"/>
        </w:rPr>
      </w:r>
      <w:r w:rsidRPr="00B90DB2">
        <w:rPr>
          <w:rFonts w:ascii="Times New Roman" w:hAnsi="Times New Roman" w:cs="Times New Roman"/>
          <w:sz w:val="24"/>
          <w:szCs w:val="24"/>
        </w:rPr>
        <w:fldChar w:fldCharType="separate"/>
      </w:r>
      <w:r w:rsidR="00A16E9D">
        <w:rPr>
          <w:rFonts w:ascii="Times New Roman" w:hAnsi="Times New Roman" w:cs="Times New Roman"/>
          <w:noProof/>
          <w:sz w:val="24"/>
          <w:szCs w:val="24"/>
        </w:rPr>
        <w:t>(Dorcas et al., 2012; McCleery et al., 2015; Sovie et al., 2016)</w:t>
      </w:r>
      <w:r w:rsidRPr="00B90DB2">
        <w:rPr>
          <w:rFonts w:ascii="Times New Roman" w:hAnsi="Times New Roman" w:cs="Times New Roman"/>
          <w:sz w:val="24"/>
          <w:szCs w:val="24"/>
        </w:rPr>
        <w:fldChar w:fldCharType="end"/>
      </w:r>
      <w:r w:rsidRPr="00B90DB2">
        <w:rPr>
          <w:rFonts w:ascii="Times New Roman" w:hAnsi="Times New Roman" w:cs="Times New Roman"/>
          <w:sz w:val="24"/>
          <w:szCs w:val="24"/>
        </w:rPr>
        <w:t xml:space="preserve">. </w:t>
      </w:r>
      <w:bookmarkStart w:id="19" w:name="_Hlk54250513"/>
      <w:r w:rsidRPr="00B90DB2">
        <w:rPr>
          <w:rFonts w:ascii="Times New Roman" w:hAnsi="Times New Roman" w:cs="Times New Roman"/>
          <w:sz w:val="24"/>
          <w:szCs w:val="24"/>
        </w:rPr>
        <w:t xml:space="preserve">Burmese pythons are sensitive to </w:t>
      </w:r>
      <w:r w:rsidR="004C19D5">
        <w:rPr>
          <w:rFonts w:ascii="Times New Roman" w:hAnsi="Times New Roman" w:cs="Times New Roman"/>
          <w:sz w:val="24"/>
          <w:szCs w:val="24"/>
        </w:rPr>
        <w:t>cold</w:t>
      </w:r>
      <w:r w:rsidRPr="00B90DB2">
        <w:rPr>
          <w:rFonts w:ascii="Times New Roman" w:hAnsi="Times New Roman" w:cs="Times New Roman"/>
          <w:sz w:val="24"/>
          <w:szCs w:val="24"/>
        </w:rPr>
        <w:t xml:space="preserve"> temperature extremes, a</w:t>
      </w:r>
      <w:r w:rsidR="00DD2FF2">
        <w:rPr>
          <w:rFonts w:ascii="Times New Roman" w:hAnsi="Times New Roman" w:cs="Times New Roman"/>
          <w:sz w:val="24"/>
          <w:szCs w:val="24"/>
        </w:rPr>
        <w:t>nd</w:t>
      </w:r>
      <w:r w:rsidRPr="00B90DB2">
        <w:rPr>
          <w:rFonts w:ascii="Times New Roman" w:hAnsi="Times New Roman" w:cs="Times New Roman"/>
          <w:sz w:val="24"/>
          <w:szCs w:val="24"/>
        </w:rPr>
        <w:t xml:space="preserve"> mortality</w:t>
      </w:r>
      <w:r w:rsidR="00B546D8">
        <w:rPr>
          <w:rFonts w:ascii="Times New Roman" w:hAnsi="Times New Roman" w:cs="Times New Roman"/>
          <w:sz w:val="24"/>
          <w:szCs w:val="24"/>
        </w:rPr>
        <w:t xml:space="preserve"> can occur during exposure to </w:t>
      </w:r>
      <w:r w:rsidRPr="00B90DB2">
        <w:rPr>
          <w:rFonts w:ascii="Times New Roman" w:hAnsi="Times New Roman" w:cs="Times New Roman"/>
          <w:sz w:val="24"/>
          <w:szCs w:val="24"/>
        </w:rPr>
        <w:t xml:space="preserve">several days of extremely cold, wet weather </w:t>
      </w:r>
      <w:bookmarkEnd w:id="19"/>
      <w:r w:rsidRPr="00B90DB2">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&lt;EndNote&gt;&lt;Cite&gt;&lt;Author&gt;Mazzotti&lt;/Author&gt;&lt;Year&gt;2011&lt;/Year&gt;&lt;RecNum&gt;21171&lt;/RecNum&gt;&lt;DisplayText&gt;(Mazzotti et al., 2011; Mazzotti et al., 2016)&lt;/DisplayText&gt;&lt;record&gt;&lt;rec-number&gt;21171&lt;/rec-number&gt;&lt;foreign-keys&gt;&lt;key app="EN" db-id="f0a9rv2xxe0ee9ed5tspfwv8ap5fw2srpe2p" timestamp="1497035529"&gt;21171&lt;/key&gt;&lt;/foreign-keys&gt;&lt;ref-type name="Journal Article"&gt;17&lt;/ref-type&gt;&lt;contributors&gt;&lt;authors&gt;&lt;author&gt;Mazzotti, Frank J&lt;/author&gt;&lt;author&gt;Cherkiss, Michael S&lt;/author&gt;&lt;author&gt;Hart, Kristen M&lt;/author&gt;&lt;author&gt;Snow, Ray W&lt;/author&gt;&lt;author&gt;Rochford, Michael R&lt;/author&gt;&lt;author&gt;Dorcas, Michael E&lt;/author&gt;&lt;author&gt;Reed, Robert N&lt;/author&gt;&lt;/authors&gt;&lt;/contributors&gt;&lt;titles&gt;&lt;title&gt;Cold-induced mortality of invasive Burmese pythons in south Florida&lt;/title&gt;&lt;secondary-title&gt;Biological Invasions&lt;/secondary-title&gt;&lt;/titles&gt;&lt;periodical&gt;&lt;full-title&gt;Biological Invasions&lt;/full-title&gt;&lt;/periodical&gt;&lt;pages&gt;143-151&lt;/pages&gt;&lt;volume&gt;13&lt;/volume&gt;&lt;number&gt;1&lt;/number&gt;&lt;dates&gt;&lt;year&gt;2011&lt;/year&gt;&lt;/dates&gt;&lt;isbn&gt;1387-3547&lt;/isbn&gt;&lt;urls&gt;&lt;/urls&gt;&lt;/record&gt;&lt;/Cite&gt;&lt;Cite&gt;&lt;Author&gt;Mazzotti&lt;/Author&gt;&lt;Year&gt;2016&lt;/Year&gt;&lt;RecNum&gt;20901&lt;/RecNum&gt;&lt;record&gt;&lt;rec-number&gt;20901&lt;/rec-number&gt;&lt;foreign-keys&gt;&lt;key app="EN" db-id="f0a9rv2xxe0ee9ed5tspfwv8ap5fw2srpe2p" timestamp="1475757267"&gt;20901&lt;/key&gt;&lt;/foreign-keys&gt;&lt;ref-type name="Journal Article"&gt;17&lt;/ref-type&gt;&lt;contributors&gt;&lt;authors&gt;&lt;author&gt;Mazzotti, Frank J&lt;/author&gt;&lt;author&gt;Cherkiss, Michael S&lt;/author&gt;&lt;author&gt;Parry, Mark&lt;/author&gt;&lt;author&gt;Beauchamp, Jeff&lt;/author&gt;&lt;author&gt;Rochford, Mike&lt;/author&gt;&lt;author&gt;Smith, Brian&lt;/author&gt;&lt;author&gt;Hart, Kristen&lt;/author&gt;&lt;author&gt;Brandt, Laura A&lt;/author&gt;&lt;/authors&gt;&lt;/contributors&gt;&lt;titles&gt;&lt;title&gt;Large reptiles and cold temperatures: Do extreme cold spells set distributional limits for tropical reptiles in Florida?&lt;/title&gt;&lt;secondary-title&gt;Ecosphere&lt;/secondary-title&gt;&lt;/titles&gt;&lt;periodical&gt;&lt;full-title&gt;Ecosphere&lt;/full-title&gt;&lt;/periodical&gt;&lt;pages&gt;Article e01439&lt;/pages&gt;&lt;volume&gt;7&lt;/volume&gt;&lt;number&gt;8&lt;/number&gt;&lt;dates&gt;&lt;year&gt;2016&lt;/year&gt;&lt;/dates&gt;&lt;isbn&gt;2150-8925&lt;/isbn&gt;&lt;urls&gt;&lt;/urls&gt;&lt;/record&gt;&lt;/Cite&gt;&lt;/EndNote&gt;</w:instrText>
      </w:r>
      <w:r w:rsidRPr="00B90DB2">
        <w:rPr>
          <w:rFonts w:ascii="Times New Roman" w:hAnsi="Times New Roman" w:cs="Times New Roman"/>
          <w:sz w:val="24"/>
          <w:szCs w:val="24"/>
        </w:rPr>
        <w:fldChar w:fldCharType="separate"/>
      </w:r>
      <w:r w:rsidR="00145B1D">
        <w:rPr>
          <w:rFonts w:ascii="Times New Roman" w:hAnsi="Times New Roman" w:cs="Times New Roman"/>
          <w:noProof/>
          <w:sz w:val="24"/>
          <w:szCs w:val="24"/>
        </w:rPr>
        <w:t>(Mazzotti et al., 2011; Mazzotti et al., 2016)</w:t>
      </w:r>
      <w:r w:rsidRPr="00B90DB2">
        <w:rPr>
          <w:rFonts w:ascii="Times New Roman" w:hAnsi="Times New Roman" w:cs="Times New Roman"/>
          <w:sz w:val="24"/>
          <w:szCs w:val="24"/>
        </w:rPr>
        <w:fldChar w:fldCharType="end"/>
      </w:r>
      <w:r w:rsidRPr="00B90DB2">
        <w:rPr>
          <w:rFonts w:ascii="Times New Roman" w:hAnsi="Times New Roman" w:cs="Times New Roman"/>
          <w:sz w:val="24"/>
          <w:szCs w:val="24"/>
        </w:rPr>
        <w:t xml:space="preserve">. Pythons are projected to spread </w:t>
      </w:r>
      <w:r w:rsidRPr="00B90DB2">
        <w:rPr>
          <w:rFonts w:ascii="Times New Roman" w:hAnsi="Times New Roman" w:cs="Times New Roman"/>
          <w:sz w:val="24"/>
          <w:szCs w:val="24"/>
        </w:rPr>
        <w:lastRenderedPageBreak/>
        <w:t xml:space="preserve">northward in response to warming winter temperature regimes </w:t>
      </w:r>
      <w:r w:rsidRPr="00B90DB2">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&lt;EndNote&gt;&lt;Cite&gt;&lt;Author&gt;Jacobson&lt;/Author&gt;&lt;Year&gt;2012&lt;/Year&gt;&lt;RecNum&gt;21169&lt;/RecNum&gt;&lt;DisplayText&gt;(Jacobson et al., 2012)&lt;/DisplayText&gt;&lt;record&gt;&lt;rec-number&gt;21169&lt;/rec-number&gt;&lt;foreign-keys&gt;&lt;key app="EN" db-id="f0a9rv2xxe0ee9ed5tspfwv8ap5fw2srpe2p" timestamp="1497035463"&gt;21169&lt;/key&gt;&lt;/foreign-keys&gt;&lt;ref-type name="Journal Article"&gt;17&lt;/ref-type&gt;&lt;contributors&gt;&lt;authors&gt;&lt;author&gt;Jacobson, Elliott R&lt;/author&gt;&lt;author&gt;Barker, David G&lt;/author&gt;&lt;author&gt;Barker, Tracy M&lt;/author&gt;&lt;author&gt;Mauldin, Richard&lt;/author&gt;&lt;author&gt;Avery, Michael L&lt;/author&gt;&lt;author&gt;Engeman, Richard&lt;/author&gt;&lt;author&gt;Secor, Stephen&lt;/author&gt;&lt;/authors&gt;&lt;/contributors&gt;&lt;titles&gt;&lt;title&gt;Environmental temperatures, physiology and behavior limit the range expansion of invasive Burmese pythons in southeastern USA&lt;/title&gt;&lt;secondary-title&gt;Integrative Zoology&lt;/secondary-title&gt;&lt;/titles&gt;&lt;periodical&gt;&lt;full-title&gt;Integrative Zoology&lt;/full-title&gt;&lt;/periodical&gt;&lt;pages&gt;271-285&lt;/pages&gt;&lt;volume&gt;7&lt;/volume&gt;&lt;number&gt;3&lt;/number&gt;&lt;dates&gt;&lt;year&gt;2012&lt;/year&gt;&lt;/dates&gt;&lt;isbn&gt;1749-4877&lt;/isbn&gt;&lt;urls&gt;&lt;/urls&gt;&lt;/record&gt;&lt;/Cite&gt;&lt;/EndNote&gt;</w:instrText>
      </w:r>
      <w:r w:rsidRPr="00B90DB2">
        <w:rPr>
          <w:rFonts w:ascii="Times New Roman" w:hAnsi="Times New Roman" w:cs="Times New Roman"/>
          <w:sz w:val="24"/>
          <w:szCs w:val="24"/>
        </w:rPr>
        <w:fldChar w:fldCharType="separate"/>
      </w:r>
      <w:r w:rsidR="00145B1D">
        <w:rPr>
          <w:rFonts w:ascii="Times New Roman" w:hAnsi="Times New Roman" w:cs="Times New Roman"/>
          <w:noProof/>
          <w:sz w:val="24"/>
          <w:szCs w:val="24"/>
        </w:rPr>
        <w:t>(Jacobson et al., 2012)</w:t>
      </w:r>
      <w:r w:rsidRPr="00B90DB2">
        <w:rPr>
          <w:rFonts w:ascii="Times New Roman" w:hAnsi="Times New Roman" w:cs="Times New Roman"/>
          <w:sz w:val="24"/>
          <w:szCs w:val="24"/>
        </w:rPr>
        <w:fldChar w:fldCharType="end"/>
      </w:r>
      <w:r w:rsidR="00F611C8">
        <w:rPr>
          <w:rFonts w:ascii="Times New Roman" w:hAnsi="Times New Roman" w:cs="Times New Roman"/>
          <w:sz w:val="24"/>
          <w:szCs w:val="24"/>
        </w:rPr>
        <w:t>. T</w:t>
      </w:r>
      <w:r w:rsidRPr="00B90DB2">
        <w:rPr>
          <w:rFonts w:ascii="Times New Roman" w:hAnsi="Times New Roman" w:cs="Times New Roman"/>
          <w:sz w:val="24"/>
          <w:szCs w:val="24"/>
        </w:rPr>
        <w:t>wo experiments t</w:t>
      </w:r>
      <w:r w:rsidRPr="00B90DB2">
        <w:rPr>
          <w:rFonts w:ascii="Times New Roman" w:hAnsi="Times New Roman" w:cs="Times New Roman"/>
          <w:bCs/>
          <w:sz w:val="24"/>
          <w:szCs w:val="24"/>
        </w:rPr>
        <w:t xml:space="preserve">racking pythons through various freeze events in captive or lab settings revealed </w:t>
      </w:r>
      <w:r w:rsidR="001F057D">
        <w:rPr>
          <w:rFonts w:ascii="Times New Roman" w:hAnsi="Times New Roman" w:cs="Times New Roman"/>
          <w:bCs/>
          <w:sz w:val="24"/>
          <w:szCs w:val="24"/>
        </w:rPr>
        <w:t>cold</w:t>
      </w:r>
      <w:r w:rsidRPr="00B90DB2">
        <w:rPr>
          <w:rFonts w:ascii="Times New Roman" w:hAnsi="Times New Roman" w:cs="Times New Roman"/>
          <w:bCs/>
          <w:sz w:val="24"/>
          <w:szCs w:val="24"/>
        </w:rPr>
        <w:t xml:space="preserve"> tolerance </w:t>
      </w:r>
      <w:r w:rsidR="00F611C8">
        <w:rPr>
          <w:rFonts w:ascii="Times New Roman" w:hAnsi="Times New Roman" w:cs="Times New Roman"/>
          <w:bCs/>
          <w:sz w:val="24"/>
          <w:szCs w:val="24"/>
        </w:rPr>
        <w:t>down</w:t>
      </w:r>
      <w:r w:rsidRPr="00B90DB2">
        <w:rPr>
          <w:rFonts w:ascii="Times New Roman" w:hAnsi="Times New Roman" w:cs="Times New Roman"/>
          <w:bCs/>
          <w:sz w:val="24"/>
          <w:szCs w:val="24"/>
        </w:rPr>
        <w:t xml:space="preserve"> to 0°C </w:t>
      </w:r>
      <w:r w:rsidRPr="00B90DB2">
        <w:rPr>
          <w:rFonts w:ascii="Times New Roman" w:hAnsi="Times New Roman" w:cs="Times New Roman"/>
          <w:bCs/>
          <w:sz w:val="24"/>
          <w:szCs w:val="24"/>
        </w:rPr>
        <w:fldChar w:fldCharType="begin"/>
      </w:r>
      <w:r w:rsidR="00A16E9D">
        <w:rPr>
          <w:rFonts w:ascii="Times New Roman" w:hAnsi="Times New Roman" w:cs="Times New Roman"/>
          <w:bCs/>
          <w:sz w:val="24"/>
          <w:szCs w:val="24"/>
        </w:rPr>
        <w:instrText xml:space="preserve"> ADDIN EN.CITE &lt;EndNote&gt;&lt;Cite&gt;&lt;Author&gt;Avery&lt;/Author&gt;&lt;Year&gt;2010&lt;/Year&gt;&lt;RecNum&gt;21172&lt;/RecNum&gt;&lt;DisplayText&gt;(Avery et al., 2010; Dorcas et al., 2011)&lt;/DisplayText&gt;&lt;record&gt;&lt;rec-number&gt;21172&lt;/rec-number&gt;&lt;foreign-keys&gt;&lt;key app="EN" db-id="f0a9rv2xxe0ee9ed5tspfwv8ap5fw2srpe2p" timestamp="1497035540"&gt;21172&lt;/key&gt;&lt;/foreign-keys&gt;&lt;ref-type name="Journal Article"&gt;17&lt;/ref-type&gt;&lt;contributors&gt;&lt;authors&gt;&lt;author&gt;Avery, Michael L&lt;/author&gt;&lt;author&gt;Engeman, Richard M&lt;/author&gt;&lt;author&gt;Keacher, Kandy L&lt;/author&gt;&lt;author&gt;Humphrey, John S&lt;/author&gt;&lt;author&gt;Bruce, William E&lt;/author&gt;&lt;author&gt;Mathies, Tom C&lt;/author&gt;&lt;author&gt;Mauldin, Richard E&lt;/author&gt;&lt;/authors&gt;&lt;/contributors&gt;&lt;titles&gt;&lt;title&gt;Cold weather and the potential range of invasive Burmese pythons&lt;/title&gt;&lt;secondary-title&gt;Biological Invasions&lt;/secondary-title&gt;&lt;/titles&gt;&lt;periodical&gt;&lt;full-title&gt;Biological Invasions&lt;/full-title&gt;&lt;/periodical&gt;&lt;pages&gt;3649-3652&lt;/pages&gt;&lt;volume&gt;12&lt;/volume&gt;&lt;number&gt;11&lt;/number&gt;&lt;dates&gt;&lt;year&gt;2010&lt;/year&gt;&lt;/dates&gt;&lt;isbn&gt;1387-3547&lt;/isbn&gt;&lt;urls&gt;&lt;/urls&gt;&lt;/record&gt;&lt;/Cite&gt;&lt;Cite&gt;&lt;Author&gt;Dorcas&lt;/Author&gt;&lt;Year&gt;2011&lt;/Year&gt;&lt;RecNum&gt;21873&lt;/RecNum&gt;&lt;record&gt;&lt;rec-number&gt;21873&lt;/rec-number&gt;&lt;foreign-keys&gt;&lt;key app="EN" db-id="f0a9rv2xxe0ee9ed5tspfwv8ap5fw2srpe2p" timestamp="1591996576"&gt;21873&lt;/key&gt;&lt;/foreign-keys&gt;&lt;ref-type name="Journal Article"&gt;17&lt;/ref-type&gt;&lt;contributors&gt;&lt;authors&gt;&lt;author&gt;Dorcas, Michael E&lt;/author&gt;&lt;author&gt;Willson, John D&lt;/author&gt;&lt;author&gt;Gibbons, J Whitfield&lt;/author&gt;&lt;/authors&gt;&lt;/contributors&gt;&lt;titles&gt;&lt;title&gt;Can invasive Burmese pythons inhabit temperate regions of the southeastern United States?&lt;/title&gt;&lt;secondary-title&gt;Biological Invasions&lt;/secondary-title&gt;&lt;/titles&gt;&lt;periodical&gt;&lt;full-title&gt;Biological Invasions&lt;/full-title&gt;&lt;/periodical&gt;&lt;pages&gt;793-802&lt;/pages&gt;&lt;volume&gt;13&lt;/volume&gt;&lt;number&gt;4&lt;/number&gt;&lt;dates&gt;&lt;year&gt;2011&lt;/year&gt;&lt;/dates&gt;&lt;isbn&gt;1387-3547&lt;/isbn&gt;&lt;urls&gt;&lt;/urls&gt;&lt;/record&gt;&lt;/Cite&gt;&lt;/EndNote&gt;</w:instrText>
      </w:r>
      <w:r w:rsidRPr="00B90DB2">
        <w:rPr>
          <w:rFonts w:ascii="Times New Roman" w:hAnsi="Times New Roman" w:cs="Times New Roman"/>
          <w:bCs/>
          <w:sz w:val="24"/>
          <w:szCs w:val="24"/>
        </w:rPr>
        <w:fldChar w:fldCharType="separate"/>
      </w:r>
      <w:r w:rsidR="00A16E9D">
        <w:rPr>
          <w:rFonts w:ascii="Times New Roman" w:hAnsi="Times New Roman" w:cs="Times New Roman"/>
          <w:bCs/>
          <w:noProof/>
          <w:sz w:val="24"/>
          <w:szCs w:val="24"/>
        </w:rPr>
        <w:t>(Avery et al., 2010; Dorcas et al., 2011)</w:t>
      </w:r>
      <w:r w:rsidRPr="00B90DB2">
        <w:rPr>
          <w:rFonts w:ascii="Times New Roman" w:hAnsi="Times New Roman" w:cs="Times New Roman"/>
          <w:sz w:val="24"/>
          <w:szCs w:val="24"/>
        </w:rPr>
        <w:fldChar w:fldCharType="end"/>
      </w:r>
      <w:r w:rsidRPr="00B90DB2">
        <w:rPr>
          <w:rFonts w:ascii="Times New Roman" w:hAnsi="Times New Roman" w:cs="Times New Roman"/>
          <w:bCs/>
          <w:sz w:val="24"/>
          <w:szCs w:val="24"/>
        </w:rPr>
        <w:t xml:space="preserve">. </w:t>
      </w:r>
      <w:r w:rsidRPr="00B90DB2">
        <w:rPr>
          <w:rFonts w:ascii="Times New Roman" w:hAnsi="Times New Roman" w:cs="Times New Roman"/>
          <w:sz w:val="24"/>
          <w:szCs w:val="24"/>
        </w:rPr>
        <w:t xml:space="preserve">Further, recent evidence of directional selection in genomic regions enriched for genes associated with </w:t>
      </w:r>
      <w:proofErr w:type="spellStart"/>
      <w:r w:rsidRPr="00B90DB2">
        <w:rPr>
          <w:rFonts w:ascii="Times New Roman" w:hAnsi="Times New Roman" w:cs="Times New Roman"/>
          <w:sz w:val="24"/>
          <w:szCs w:val="24"/>
        </w:rPr>
        <w:t>thermosensation</w:t>
      </w:r>
      <w:proofErr w:type="spellEnd"/>
      <w:r w:rsidRPr="00B90DB2">
        <w:rPr>
          <w:rFonts w:ascii="Times New Roman" w:hAnsi="Times New Roman" w:cs="Times New Roman"/>
          <w:sz w:val="24"/>
          <w:szCs w:val="24"/>
        </w:rPr>
        <w:t xml:space="preserve">, behavior, and physiology was detected in pythons sampled before and after </w:t>
      </w:r>
      <w:r w:rsidR="004C19D5">
        <w:rPr>
          <w:rFonts w:ascii="Times New Roman" w:hAnsi="Times New Roman" w:cs="Times New Roman"/>
          <w:sz w:val="24"/>
          <w:szCs w:val="24"/>
        </w:rPr>
        <w:t xml:space="preserve">a </w:t>
      </w:r>
      <w:r w:rsidRPr="00B90DB2">
        <w:rPr>
          <w:rFonts w:ascii="Times New Roman" w:hAnsi="Times New Roman" w:cs="Times New Roman"/>
          <w:sz w:val="24"/>
          <w:szCs w:val="24"/>
        </w:rPr>
        <w:t xml:space="preserve">2010 south Florida freeze event </w:t>
      </w:r>
      <w:r w:rsidRPr="00B90DB2">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&lt;EndNote&gt;&lt;Cite&gt;&lt;Author&gt;Card&lt;/Author&gt;&lt;Year&gt;2018&lt;/Year&gt;&lt;RecNum&gt;21874&lt;/RecNum&gt;&lt;DisplayText&gt;(Card et al., 2018)&lt;/DisplayText&gt;&lt;record&gt;&lt;rec-number&gt;21874&lt;/rec-number&gt;&lt;foreign-keys&gt;&lt;key app="EN" db-id="f0a9rv2xxe0ee9ed5tspfwv8ap5fw2srpe2p" timestamp="1591996717"&gt;21874&lt;/key&gt;&lt;/foreign-keys&gt;&lt;ref-type name="Journal Article"&gt;17&lt;/ref-type&gt;&lt;contributors&gt;&lt;authors&gt;&lt;author&gt;Card, Daren C&lt;/author&gt;&lt;author&gt;Perry, Blair W&lt;/author&gt;&lt;author&gt;Adams, Richard H&lt;/author&gt;&lt;author&gt;Schield, Drew R&lt;/author&gt;&lt;author&gt;Young, Acacia S&lt;/author&gt;&lt;author&gt;Andrew, Audra L&lt;/author&gt;&lt;author&gt;Jezkova, Tereza&lt;/author&gt;&lt;author&gt;Pasquesi, Giulia I.M.&lt;/author&gt;&lt;author&gt;Hales, Nicole R&lt;/author&gt;&lt;author&gt;Walsh, Matthew R&lt;/author&gt;&lt;author&gt;Rochford, M.R.&lt;/author&gt;&lt;author&gt;Mazzotti, F.J.&lt;/author&gt;&lt;author&gt;Hart, K.M.&lt;/author&gt;&lt;author&gt;Hunter, M.E.&lt;/author&gt;&lt;author&gt;Castoe, T.A.&lt;/author&gt;&lt;/authors&gt;&lt;/contributors&gt;&lt;titles&gt;&lt;title&gt;Novel ecological and climatic conditions drive rapid adaptation in invasive Florida Burmese pythons&lt;/title&gt;&lt;secondary-title&gt;Molecular Ecology&lt;/secondary-title&gt;&lt;/titles&gt;&lt;periodical&gt;&lt;full-title&gt;Molecular Ecology&lt;/full-title&gt;&lt;/periodical&gt;&lt;pages&gt;4744-4757&lt;/pages&gt;&lt;volume&gt;27&lt;/volume&gt;&lt;number&gt;23&lt;/number&gt;&lt;dates&gt;&lt;year&gt;2018&lt;/year&gt;&lt;/dates&gt;&lt;isbn&gt;0962-1083&lt;/isbn&gt;&lt;urls&gt;&lt;/urls&gt;&lt;/record&gt;&lt;/Cite&gt;&lt;/EndNote&gt;</w:instrText>
      </w:r>
      <w:r w:rsidRPr="00B90DB2">
        <w:rPr>
          <w:rFonts w:ascii="Times New Roman" w:hAnsi="Times New Roman" w:cs="Times New Roman"/>
          <w:sz w:val="24"/>
          <w:szCs w:val="24"/>
        </w:rPr>
        <w:fldChar w:fldCharType="separate"/>
      </w:r>
      <w:r w:rsidR="00145B1D">
        <w:rPr>
          <w:rFonts w:ascii="Times New Roman" w:hAnsi="Times New Roman" w:cs="Times New Roman"/>
          <w:noProof/>
          <w:sz w:val="24"/>
          <w:szCs w:val="24"/>
        </w:rPr>
        <w:t>(Card et al., 2018)</w:t>
      </w:r>
      <w:r w:rsidRPr="00B90DB2">
        <w:rPr>
          <w:rFonts w:ascii="Times New Roman" w:hAnsi="Times New Roman" w:cs="Times New Roman"/>
          <w:sz w:val="24"/>
          <w:szCs w:val="24"/>
        </w:rPr>
        <w:fldChar w:fldCharType="end"/>
      </w:r>
      <w:r w:rsidRPr="00B90DB2">
        <w:rPr>
          <w:rFonts w:ascii="Times New Roman" w:hAnsi="Times New Roman" w:cs="Times New Roman"/>
          <w:sz w:val="24"/>
          <w:szCs w:val="24"/>
        </w:rPr>
        <w:t xml:space="preserve">. With this new evidence that cold adaptation genes are evolving measurably faster, it </w:t>
      </w:r>
      <w:r w:rsidR="00DD2FF2">
        <w:rPr>
          <w:rFonts w:ascii="Times New Roman" w:hAnsi="Times New Roman" w:cs="Times New Roman"/>
          <w:sz w:val="24"/>
          <w:szCs w:val="24"/>
        </w:rPr>
        <w:t>is likely</w:t>
      </w:r>
      <w:r w:rsidRPr="00B90DB2">
        <w:rPr>
          <w:rFonts w:ascii="Times New Roman" w:hAnsi="Times New Roman" w:cs="Times New Roman"/>
          <w:sz w:val="24"/>
          <w:szCs w:val="24"/>
        </w:rPr>
        <w:t xml:space="preserve"> that pythons can extend their range further north</w:t>
      </w:r>
      <w:r w:rsidR="00F611C8">
        <w:rPr>
          <w:rFonts w:ascii="Times New Roman" w:hAnsi="Times New Roman" w:cs="Times New Roman"/>
          <w:sz w:val="24"/>
          <w:szCs w:val="24"/>
        </w:rPr>
        <w:t xml:space="preserve"> in response to warming winters</w:t>
      </w:r>
      <w:r w:rsidRPr="00B90DB2">
        <w:rPr>
          <w:rFonts w:ascii="Times New Roman" w:hAnsi="Times New Roman" w:cs="Times New Roman"/>
          <w:sz w:val="24"/>
          <w:szCs w:val="24"/>
        </w:rPr>
        <w:t xml:space="preserve">. Further, Card et al. </w:t>
      </w:r>
      <w:r w:rsidRPr="00B90DB2">
        <w:rPr>
          <w:rFonts w:ascii="Times New Roman" w:hAnsi="Times New Roman" w:cs="Times New Roman"/>
          <w:sz w:val="24"/>
          <w:szCs w:val="24"/>
        </w:rPr>
        <w:fldChar w:fldCharType="begin"/>
      </w:r>
      <w:r w:rsidRPr="00B90DB2">
        <w:rPr>
          <w:rFonts w:ascii="Times New Roman" w:hAnsi="Times New Roman" w:cs="Times New Roman"/>
          <w:sz w:val="24"/>
          <w:szCs w:val="24"/>
        </w:rPr>
        <w:instrText xml:space="preserve"> ADDIN EN.CITE &lt;EndNote&gt;&lt;Cite ExcludeAuth="1"&gt;&lt;Author&gt;Card&lt;/Author&gt;&lt;Year&gt;2018&lt;/Year&gt;&lt;RecNum&gt;21874&lt;/RecNum&gt;&lt;DisplayText&gt;(2018)&lt;/DisplayText&gt;&lt;record&gt;&lt;rec-number&gt;21874&lt;/rec-number&gt;&lt;foreign-keys&gt;&lt;key app="EN" db-id="f0a9rv2xxe0ee9ed5tspfwv8ap5fw2srpe2p" timestamp="1591996717"&gt;21874&lt;/key&gt;&lt;/foreign-keys&gt;&lt;ref-type name="Journal Article"&gt;17&lt;/ref-type&gt;&lt;contributors&gt;&lt;authors&gt;&lt;author&gt;Card, Daren C&lt;/author&gt;&lt;author&gt;Perry, Blair W&lt;/author&gt;&lt;author&gt;Adams, Richard H&lt;/author&gt;&lt;author&gt;Schield, Drew R&lt;/author&gt;&lt;author&gt;Young, Acacia S&lt;/author&gt;&lt;author&gt;Andrew, Audra L&lt;/author&gt;&lt;author&gt;Jezkova, Tereza&lt;/author&gt;&lt;author&gt;Pasquesi, Giulia I.M.&lt;/author&gt;&lt;author&gt;Hales, Nicole R&lt;/author&gt;&lt;author&gt;Walsh, Matthew R&lt;/author&gt;&lt;author&gt;Rochford, M.R.&lt;/author&gt;&lt;author&gt;Mazzotti, F.J.&lt;/author&gt;&lt;author&gt;Hart, K.M.&lt;/author&gt;&lt;author&gt;Hunter, M.E.&lt;/author&gt;&lt;author&gt;Castoe, T.A.&lt;/author&gt;&lt;/authors&gt;&lt;/contributors&gt;&lt;titles&gt;&lt;title&gt;Novel ecological and climatic conditions drive rapid adaptation in invasive Florida Burmese pythons&lt;/title&gt;&lt;secondary-title&gt;Molecular Ecology&lt;/secondary-title&gt;&lt;/titles&gt;&lt;periodical&gt;&lt;full-title&gt;Molecular Ecology&lt;/full-title&gt;&lt;/periodical&gt;&lt;pages&gt;4744-4757&lt;/pages&gt;&lt;volume&gt;27&lt;/volume&gt;&lt;number&gt;23&lt;/number&gt;&lt;dates&gt;&lt;year&gt;2018&lt;/year&gt;&lt;/dates&gt;&lt;isbn&gt;0962-1083&lt;/isbn&gt;&lt;urls&gt;&lt;/urls&gt;&lt;/record&gt;&lt;/Cite&gt;&lt;/EndNote&gt;</w:instrText>
      </w:r>
      <w:r w:rsidRPr="00B90DB2">
        <w:rPr>
          <w:rFonts w:ascii="Times New Roman" w:hAnsi="Times New Roman" w:cs="Times New Roman"/>
          <w:sz w:val="24"/>
          <w:szCs w:val="24"/>
        </w:rPr>
        <w:fldChar w:fldCharType="separate"/>
      </w:r>
      <w:r w:rsidRPr="00B90DB2">
        <w:rPr>
          <w:rFonts w:ascii="Times New Roman" w:hAnsi="Times New Roman" w:cs="Times New Roman"/>
          <w:sz w:val="24"/>
          <w:szCs w:val="24"/>
        </w:rPr>
        <w:t>(2018)</w:t>
      </w:r>
      <w:r w:rsidRPr="00B90DB2">
        <w:rPr>
          <w:rFonts w:ascii="Times New Roman" w:hAnsi="Times New Roman" w:cs="Times New Roman"/>
          <w:sz w:val="24"/>
          <w:szCs w:val="24"/>
        </w:rPr>
        <w:fldChar w:fldCharType="end"/>
      </w:r>
      <w:r w:rsidRPr="00B90DB2">
        <w:rPr>
          <w:rFonts w:ascii="Times New Roman" w:hAnsi="Times New Roman" w:cs="Times New Roman"/>
          <w:sz w:val="24"/>
          <w:szCs w:val="24"/>
        </w:rPr>
        <w:t xml:space="preserve"> reported that several of these genes are linked to regenerative organ growth, which is an adaptive response that controls organ size and function with feeding and fasting in pythons. Thus, there may be selective pressure that favors survivors with higher tolerance for cold and appropriate refuge-seeking behaviors. Green iguanas (</w:t>
      </w:r>
      <w:r w:rsidRPr="00B90DB2">
        <w:rPr>
          <w:rFonts w:ascii="Times New Roman" w:hAnsi="Times New Roman" w:cs="Times New Roman"/>
          <w:i/>
          <w:iCs/>
          <w:sz w:val="24"/>
          <w:szCs w:val="24"/>
        </w:rPr>
        <w:t>Iguana iguana</w:t>
      </w:r>
      <w:r w:rsidRPr="00B90DB2">
        <w:rPr>
          <w:rFonts w:ascii="Times New Roman" w:hAnsi="Times New Roman" w:cs="Times New Roman"/>
          <w:sz w:val="24"/>
          <w:szCs w:val="24"/>
        </w:rPr>
        <w:t xml:space="preserve">) </w:t>
      </w:r>
      <w:r w:rsidRPr="00B90DB2">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&lt;EndNote&gt;&lt;Cite&gt;&lt;Author&gt;Krysko&lt;/Author&gt;&lt;Year&gt;2007&lt;/Year&gt;&lt;RecNum&gt;21865&lt;/RecNum&gt;&lt;DisplayText&gt;(Krysko et al., 2007)&lt;/DisplayText&gt;&lt;record&gt;&lt;rec-number&gt;21865&lt;/rec-number&gt;&lt;foreign-keys&gt;&lt;key app="EN" db-id="f0a9rv2xxe0ee9ed5tspfwv8ap5fw2srpe2p" timestamp="1591652779"&gt;21865&lt;/key&gt;&lt;/foreign-keys&gt;&lt;ref-type name="Journal Article"&gt;17&lt;/ref-type&gt;&lt;contributors&gt;&lt;authors&gt;&lt;author&gt;Krysko, Kenneth L&lt;/author&gt;&lt;author&gt;Enge, Kevin M&lt;/author&gt;&lt;author&gt;Donlan, Ellen M&lt;/author&gt;&lt;author&gt;Seitz, Jason C&lt;/author&gt;&lt;author&gt;Golden, Elizabeth A&lt;/author&gt;&lt;/authors&gt;&lt;/contributors&gt;&lt;titles&gt;&lt;title&gt;&lt;style face="normal" font="default" size="100%"&gt;Distribution, natural history, and impacts of the introduced green iguana (&lt;/style&gt;&lt;style face="italic" font="default" size="100%"&gt;Iguana iguana&lt;/style&gt;&lt;style face="normal" font="default" size="100%"&gt;) in Florida&lt;/style&gt;&lt;/title&gt;&lt;secondary-title&gt;Iguana&lt;/secondary-title&gt;&lt;/titles&gt;&lt;periodical&gt;&lt;full-title&gt;Iguana&lt;/full-title&gt;&lt;/periodical&gt;&lt;pages&gt;2-17&lt;/pages&gt;&lt;volume&gt;3&lt;/volume&gt;&lt;number&gt;1&lt;/number&gt;&lt;dates&gt;&lt;year&gt;2007&lt;/year&gt;&lt;/dates&gt;&lt;urls&gt;&lt;/urls&gt;&lt;/record&gt;&lt;/Cite&gt;&lt;/EndNote&gt;</w:instrText>
      </w:r>
      <w:r w:rsidRPr="00B90DB2">
        <w:rPr>
          <w:rFonts w:ascii="Times New Roman" w:hAnsi="Times New Roman" w:cs="Times New Roman"/>
          <w:sz w:val="24"/>
          <w:szCs w:val="24"/>
        </w:rPr>
        <w:fldChar w:fldCharType="separate"/>
      </w:r>
      <w:r w:rsidR="00A16E9D">
        <w:rPr>
          <w:rFonts w:ascii="Times New Roman" w:hAnsi="Times New Roman" w:cs="Times New Roman"/>
          <w:noProof/>
          <w:sz w:val="24"/>
          <w:szCs w:val="24"/>
        </w:rPr>
        <w:t>(Krysko et al., 2007)</w:t>
      </w:r>
      <w:r w:rsidRPr="00B90DB2">
        <w:rPr>
          <w:rFonts w:ascii="Times New Roman" w:hAnsi="Times New Roman" w:cs="Times New Roman"/>
          <w:sz w:val="24"/>
          <w:szCs w:val="24"/>
        </w:rPr>
        <w:fldChar w:fldCharType="end"/>
      </w:r>
      <w:r w:rsidRPr="00B90DB2">
        <w:rPr>
          <w:rFonts w:ascii="Times New Roman" w:hAnsi="Times New Roman" w:cs="Times New Roman"/>
          <w:sz w:val="24"/>
          <w:szCs w:val="24"/>
        </w:rPr>
        <w:t>, anole species (e.g.</w:t>
      </w:r>
      <w:r w:rsidR="00CB4690">
        <w:rPr>
          <w:rFonts w:ascii="Times New Roman" w:hAnsi="Times New Roman" w:cs="Times New Roman"/>
          <w:sz w:val="24"/>
          <w:szCs w:val="24"/>
        </w:rPr>
        <w:t>,</w:t>
      </w:r>
      <w:r w:rsidRPr="00B90DB2">
        <w:rPr>
          <w:rFonts w:ascii="Times New Roman" w:hAnsi="Times New Roman" w:cs="Times New Roman"/>
          <w:sz w:val="24"/>
          <w:szCs w:val="24"/>
        </w:rPr>
        <w:t xml:space="preserve"> </w:t>
      </w:r>
      <w:r w:rsidRPr="00B90DB2">
        <w:rPr>
          <w:rFonts w:ascii="Times New Roman" w:hAnsi="Times New Roman" w:cs="Times New Roman"/>
          <w:i/>
          <w:iCs/>
          <w:sz w:val="24"/>
          <w:szCs w:val="24"/>
        </w:rPr>
        <w:t xml:space="preserve">Anolis </w:t>
      </w:r>
      <w:proofErr w:type="spellStart"/>
      <w:r w:rsidRPr="00B90DB2">
        <w:rPr>
          <w:rFonts w:ascii="Times New Roman" w:hAnsi="Times New Roman" w:cs="Times New Roman"/>
          <w:i/>
          <w:iCs/>
          <w:sz w:val="24"/>
          <w:szCs w:val="24"/>
        </w:rPr>
        <w:t>sagrei</w:t>
      </w:r>
      <w:proofErr w:type="spellEnd"/>
      <w:r w:rsidRPr="00B90DB2">
        <w:rPr>
          <w:rFonts w:ascii="Times New Roman" w:hAnsi="Times New Roman" w:cs="Times New Roman"/>
          <w:i/>
          <w:iCs/>
          <w:sz w:val="24"/>
          <w:szCs w:val="24"/>
        </w:rPr>
        <w:t xml:space="preserve">, A. </w:t>
      </w:r>
      <w:proofErr w:type="spellStart"/>
      <w:r w:rsidRPr="00B90DB2">
        <w:rPr>
          <w:rFonts w:ascii="Times New Roman" w:hAnsi="Times New Roman" w:cs="Times New Roman"/>
          <w:i/>
          <w:iCs/>
          <w:sz w:val="24"/>
          <w:szCs w:val="24"/>
        </w:rPr>
        <w:t>equestris</w:t>
      </w:r>
      <w:proofErr w:type="spellEnd"/>
      <w:r w:rsidRPr="00B90DB2">
        <w:rPr>
          <w:rFonts w:ascii="Times New Roman" w:hAnsi="Times New Roman" w:cs="Times New Roman"/>
          <w:sz w:val="24"/>
          <w:szCs w:val="24"/>
        </w:rPr>
        <w:t xml:space="preserve">) </w:t>
      </w:r>
      <w:r w:rsidRPr="00B90DB2">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&lt;EndNote&gt;&lt;Cite&gt;&lt;Author&gt;Kolbe&lt;/Author&gt;&lt;Year&gt;2014&lt;/Year&gt;&lt;RecNum&gt;21867&lt;/RecNum&gt;&lt;DisplayText&gt;(Dalrymple, 1980; Kolbe et al., 2014)&lt;/DisplayText&gt;&lt;record&gt;&lt;rec-number&gt;21867&lt;/rec-number&gt;&lt;foreign-keys&gt;&lt;key app="EN" db-id="f0a9rv2xxe0ee9ed5tspfwv8ap5fw2srpe2p" timestamp="1591653994"&gt;21867&lt;/key&gt;&lt;/foreign-keys&gt;&lt;ref-type name="Journal Article"&gt;17&lt;/ref-type&gt;&lt;contributors&gt;&lt;authors&gt;&lt;author&gt;Kolbe, Jason J&lt;/author&gt;&lt;author&gt;Ehrenberger, Joseph C&lt;/author&gt;&lt;author&gt;Moniz, Haley A&lt;/author&gt;&lt;author&gt;Angilletta Jr, Michael J&lt;/author&gt;&lt;/authors&gt;&lt;/contributors&gt;&lt;titles&gt;&lt;title&gt;&lt;style face="normal" font="default" size="100%"&gt;Physiological variation among invasive populations of the brown anole (&lt;/style&gt;&lt;style face="italic" font="default" size="100%"&gt;Anolis sagrei&lt;/style&gt;&lt;style face="normal" font="default" size="100%"&gt;)&lt;/style&gt;&lt;/title&gt;&lt;secondary-title&gt;Physiological and Biochemical Zoology&lt;/secondary-title&gt;&lt;/titles&gt;&lt;periodical&gt;&lt;full-title&gt;Physiological and Biochemical Zoology&lt;/full-title&gt;&lt;/periodical&gt;&lt;pages&gt;92-104&lt;/pages&gt;&lt;volume&gt;87&lt;/volume&gt;&lt;number&gt;1&lt;/number&gt;&lt;dates&gt;&lt;year&gt;2014&lt;/year&gt;&lt;/dates&gt;&lt;isbn&gt;1522-2152&lt;/isbn&gt;&lt;urls&gt;&lt;/urls&gt;&lt;/record&gt;&lt;/Cite&gt;&lt;Cite&gt;&lt;Author&gt;Dalrymple&lt;/Author&gt;&lt;Year&gt;1980&lt;/Year&gt;&lt;RecNum&gt;21875&lt;/RecNum&gt;&lt;record&gt;&lt;rec-number&gt;21875&lt;/rec-number&gt;&lt;foreign-keys&gt;&lt;key app="EN" db-id="f0a9rv2xxe0ee9ed5tspfwv8ap5fw2srpe2p" timestamp="1591996982"&gt;21875&lt;/key&gt;&lt;/foreign-keys&gt;&lt;ref-type name="Journal Article"&gt;17&lt;/ref-type&gt;&lt;contributors&gt;&lt;authors&gt;&lt;author&gt;Dalrymple, George H&lt;/author&gt;&lt;/authors&gt;&lt;/contributors&gt;&lt;titles&gt;&lt;title&gt;&lt;style face="normal" font="default" size="100%"&gt;Comments on the density and diet of a giant anole &lt;/style&gt;&lt;style face="italic" font="default" size="100%"&gt;Anolis equestris&lt;/style&gt;&lt;/title&gt;&lt;secondary-title&gt;Journal of Herpetology&lt;/secondary-title&gt;&lt;/titles&gt;&lt;periodical&gt;&lt;full-title&gt;Journal Of Herpetology&lt;/full-title&gt;&lt;abbr-1&gt;J. Herpetol.&lt;/abbr-1&gt;&lt;/periodical&gt;&lt;pages&gt;412-415&lt;/pages&gt;&lt;volume&gt;14&lt;/volume&gt;&lt;number&gt;4&lt;/number&gt;&lt;dates&gt;&lt;year&gt;1980&lt;/year&gt;&lt;/dates&gt;&lt;isbn&gt;0022-1511&lt;/isbn&gt;&lt;urls&gt;&lt;/urls&gt;&lt;/record&gt;&lt;/Cite&gt;&lt;/EndNote&gt;</w:instrText>
      </w:r>
      <w:r w:rsidRPr="00B90DB2">
        <w:rPr>
          <w:rFonts w:ascii="Times New Roman" w:hAnsi="Times New Roman" w:cs="Times New Roman"/>
          <w:sz w:val="24"/>
          <w:szCs w:val="24"/>
        </w:rPr>
        <w:fldChar w:fldCharType="separate"/>
      </w:r>
      <w:r w:rsidR="00A16E9D">
        <w:rPr>
          <w:rFonts w:ascii="Times New Roman" w:hAnsi="Times New Roman" w:cs="Times New Roman"/>
          <w:noProof/>
          <w:sz w:val="24"/>
          <w:szCs w:val="24"/>
        </w:rPr>
        <w:t>(Dalrymple, 1980; Kolbe et al., 2014)</w:t>
      </w:r>
      <w:r w:rsidRPr="00B90DB2">
        <w:rPr>
          <w:rFonts w:ascii="Times New Roman" w:hAnsi="Times New Roman" w:cs="Times New Roman"/>
          <w:sz w:val="24"/>
          <w:szCs w:val="24"/>
        </w:rPr>
        <w:fldChar w:fldCharType="end"/>
      </w:r>
      <w:r w:rsidRPr="00B90DB2">
        <w:rPr>
          <w:rFonts w:ascii="Times New Roman" w:hAnsi="Times New Roman" w:cs="Times New Roman"/>
          <w:sz w:val="24"/>
          <w:szCs w:val="24"/>
        </w:rPr>
        <w:t xml:space="preserve">, chameleon species (e.g., </w:t>
      </w:r>
      <w:proofErr w:type="spellStart"/>
      <w:r w:rsidRPr="00B90DB2">
        <w:rPr>
          <w:rFonts w:ascii="Times New Roman" w:hAnsi="Times New Roman" w:cs="Times New Roman"/>
          <w:i/>
          <w:iCs/>
          <w:sz w:val="24"/>
          <w:szCs w:val="24"/>
        </w:rPr>
        <w:t>Furcifer</w:t>
      </w:r>
      <w:proofErr w:type="spellEnd"/>
      <w:r w:rsidRPr="00B90DB2">
        <w:rPr>
          <w:rFonts w:ascii="Times New Roman" w:hAnsi="Times New Roman" w:cs="Times New Roman"/>
          <w:i/>
          <w:iCs/>
          <w:sz w:val="24"/>
          <w:szCs w:val="24"/>
        </w:rPr>
        <w:t xml:space="preserve"> </w:t>
      </w:r>
      <w:proofErr w:type="spellStart"/>
      <w:r w:rsidRPr="00B90DB2">
        <w:rPr>
          <w:rFonts w:ascii="Times New Roman" w:hAnsi="Times New Roman" w:cs="Times New Roman"/>
          <w:i/>
          <w:iCs/>
          <w:sz w:val="24"/>
          <w:szCs w:val="24"/>
        </w:rPr>
        <w:t>oustaleti</w:t>
      </w:r>
      <w:proofErr w:type="spellEnd"/>
      <w:r w:rsidRPr="00B90DB2">
        <w:rPr>
          <w:rFonts w:ascii="Times New Roman" w:hAnsi="Times New Roman" w:cs="Times New Roman"/>
          <w:sz w:val="24"/>
          <w:szCs w:val="24"/>
        </w:rPr>
        <w:t xml:space="preserve">, </w:t>
      </w:r>
      <w:proofErr w:type="spellStart"/>
      <w:r w:rsidRPr="00B90DB2">
        <w:rPr>
          <w:rFonts w:ascii="Times New Roman" w:hAnsi="Times New Roman" w:cs="Times New Roman"/>
          <w:i/>
          <w:iCs/>
          <w:sz w:val="24"/>
          <w:szCs w:val="24"/>
        </w:rPr>
        <w:t>Chamaeleo</w:t>
      </w:r>
      <w:proofErr w:type="spellEnd"/>
      <w:r w:rsidRPr="00B90DB2">
        <w:rPr>
          <w:rFonts w:ascii="Times New Roman" w:hAnsi="Times New Roman" w:cs="Times New Roman"/>
          <w:i/>
          <w:iCs/>
          <w:sz w:val="24"/>
          <w:szCs w:val="24"/>
        </w:rPr>
        <w:t xml:space="preserve"> </w:t>
      </w:r>
      <w:proofErr w:type="spellStart"/>
      <w:r w:rsidRPr="00B90DB2">
        <w:rPr>
          <w:rFonts w:ascii="Times New Roman" w:hAnsi="Times New Roman" w:cs="Times New Roman"/>
          <w:i/>
          <w:iCs/>
          <w:sz w:val="24"/>
          <w:szCs w:val="24"/>
        </w:rPr>
        <w:t>calyptratus</w:t>
      </w:r>
      <w:proofErr w:type="spellEnd"/>
      <w:r w:rsidRPr="00B90DB2">
        <w:rPr>
          <w:rFonts w:ascii="Times New Roman" w:hAnsi="Times New Roman" w:cs="Times New Roman"/>
          <w:sz w:val="24"/>
          <w:szCs w:val="24"/>
        </w:rPr>
        <w:t>), and Nile monitor</w:t>
      </w:r>
      <w:r w:rsidR="00586B06">
        <w:rPr>
          <w:rFonts w:ascii="Times New Roman" w:hAnsi="Times New Roman" w:cs="Times New Roman"/>
          <w:sz w:val="24"/>
          <w:szCs w:val="24"/>
        </w:rPr>
        <w:t xml:space="preserve"> lizard</w:t>
      </w:r>
      <w:r w:rsidRPr="00B90DB2">
        <w:rPr>
          <w:rFonts w:ascii="Times New Roman" w:hAnsi="Times New Roman" w:cs="Times New Roman"/>
          <w:sz w:val="24"/>
          <w:szCs w:val="24"/>
        </w:rPr>
        <w:t>s (</w:t>
      </w:r>
      <w:r w:rsidRPr="00B90DB2">
        <w:rPr>
          <w:rFonts w:ascii="Times New Roman" w:hAnsi="Times New Roman" w:cs="Times New Roman"/>
          <w:i/>
          <w:iCs/>
          <w:sz w:val="24"/>
          <w:szCs w:val="24"/>
        </w:rPr>
        <w:t xml:space="preserve">Varanus </w:t>
      </w:r>
      <w:proofErr w:type="spellStart"/>
      <w:r w:rsidRPr="00B90DB2">
        <w:rPr>
          <w:rFonts w:ascii="Times New Roman" w:hAnsi="Times New Roman" w:cs="Times New Roman"/>
          <w:i/>
          <w:iCs/>
          <w:sz w:val="24"/>
          <w:szCs w:val="24"/>
        </w:rPr>
        <w:t>niloticus</w:t>
      </w:r>
      <w:proofErr w:type="spellEnd"/>
      <w:r w:rsidRPr="00B90DB2">
        <w:rPr>
          <w:rFonts w:ascii="Times New Roman" w:hAnsi="Times New Roman" w:cs="Times New Roman"/>
          <w:sz w:val="24"/>
          <w:szCs w:val="24"/>
        </w:rPr>
        <w:t xml:space="preserve">) are other examples of problematic invasive non-native </w:t>
      </w:r>
      <w:r w:rsidR="00451527">
        <w:rPr>
          <w:rFonts w:ascii="Times New Roman" w:hAnsi="Times New Roman" w:cs="Times New Roman"/>
          <w:sz w:val="24"/>
          <w:szCs w:val="24"/>
        </w:rPr>
        <w:t xml:space="preserve">tropical </w:t>
      </w:r>
      <w:r w:rsidRPr="00B90DB2">
        <w:rPr>
          <w:rFonts w:ascii="Times New Roman" w:hAnsi="Times New Roman" w:cs="Times New Roman"/>
          <w:sz w:val="24"/>
          <w:szCs w:val="24"/>
        </w:rPr>
        <w:t xml:space="preserve">reptiles that are </w:t>
      </w:r>
      <w:r w:rsidR="001F057D">
        <w:rPr>
          <w:rFonts w:ascii="Times New Roman" w:hAnsi="Times New Roman" w:cs="Times New Roman"/>
          <w:sz w:val="24"/>
          <w:szCs w:val="24"/>
        </w:rPr>
        <w:t>cold</w:t>
      </w:r>
      <w:r w:rsidRPr="00B90DB2">
        <w:rPr>
          <w:rFonts w:ascii="Times New Roman" w:hAnsi="Times New Roman" w:cs="Times New Roman"/>
          <w:sz w:val="24"/>
          <w:szCs w:val="24"/>
        </w:rPr>
        <w:t xml:space="preserve"> sensitive </w:t>
      </w:r>
      <w:r w:rsidR="00451527">
        <w:rPr>
          <w:rFonts w:ascii="Times New Roman" w:hAnsi="Times New Roman" w:cs="Times New Roman"/>
          <w:sz w:val="24"/>
          <w:szCs w:val="24"/>
        </w:rPr>
        <w:t>and</w:t>
      </w:r>
      <w:r w:rsidRPr="00B90DB2">
        <w:rPr>
          <w:rFonts w:ascii="Times New Roman" w:hAnsi="Times New Roman" w:cs="Times New Roman"/>
          <w:sz w:val="24"/>
          <w:szCs w:val="24"/>
        </w:rPr>
        <w:t xml:space="preserve"> would have the potential to spread northward </w:t>
      </w:r>
      <w:r w:rsidR="00586B06">
        <w:rPr>
          <w:rFonts w:ascii="Times New Roman" w:hAnsi="Times New Roman" w:cs="Times New Roman"/>
          <w:sz w:val="24"/>
          <w:szCs w:val="24"/>
        </w:rPr>
        <w:t>in</w:t>
      </w:r>
      <w:r w:rsidRPr="00B90DB2">
        <w:rPr>
          <w:rFonts w:ascii="Times New Roman" w:hAnsi="Times New Roman" w:cs="Times New Roman"/>
          <w:sz w:val="24"/>
          <w:szCs w:val="24"/>
        </w:rPr>
        <w:t xml:space="preserve"> warmer winters.</w:t>
      </w:r>
    </w:p>
    <w:p w14:paraId="04ABE2BB" w14:textId="4EC7BF06" w:rsidR="00B90DB2" w:rsidRPr="00B90DB2" w:rsidRDefault="00B90DB2" w:rsidP="00B90DB2">
      <w:pPr>
        <w:spacing w:after="0" w:line="480" w:lineRule="auto"/>
        <w:ind w:firstLine="720"/>
        <w:rPr>
          <w:rFonts w:ascii="Times New Roman" w:hAnsi="Times New Roman" w:cs="Times New Roman"/>
          <w:sz w:val="24"/>
          <w:szCs w:val="24"/>
        </w:rPr>
      </w:pPr>
      <w:r w:rsidRPr="00B90DB2">
        <w:rPr>
          <w:rFonts w:ascii="Times New Roman" w:hAnsi="Times New Roman" w:cs="Times New Roman"/>
          <w:sz w:val="24"/>
          <w:szCs w:val="24"/>
        </w:rPr>
        <w:t xml:space="preserve">Beyond south Florida, </w:t>
      </w:r>
      <w:r w:rsidR="00815B9B">
        <w:rPr>
          <w:rFonts w:ascii="Times New Roman" w:hAnsi="Times New Roman" w:cs="Times New Roman"/>
          <w:sz w:val="24"/>
          <w:szCs w:val="24"/>
        </w:rPr>
        <w:t xml:space="preserve">extreme cold </w:t>
      </w:r>
      <w:r w:rsidRPr="00B90DB2">
        <w:rPr>
          <w:rFonts w:ascii="Times New Roman" w:hAnsi="Times New Roman" w:cs="Times New Roman"/>
          <w:sz w:val="24"/>
          <w:szCs w:val="24"/>
        </w:rPr>
        <w:t xml:space="preserve">temperatures also play an important role in controlling the northern distribution of tropical reptile species in tropical-temperate transition zones along the Gulf of Mexico (i.e., Texas, Louisiana, Mississippi, and Alabama) and Atlantic (i.e., Georgia) coasts as well in arid and semi-arid parts of North America. For example, the freeze-sensitive brown anole is currently also established in Texas, Louisiana, Georgia, and California </w:t>
      </w:r>
      <w:r w:rsidRPr="00B90DB2">
        <w:rPr>
          <w:rFonts w:ascii="Times New Roman" w:hAnsi="Times New Roman" w:cs="Times New Roman"/>
          <w:sz w:val="24"/>
          <w:szCs w:val="24"/>
        </w:rPr>
        <w:fldChar w:fldCharType="begin"/>
      </w:r>
      <w:r w:rsidRPr="00B90DB2">
        <w:rPr>
          <w:rFonts w:ascii="Times New Roman" w:hAnsi="Times New Roman" w:cs="Times New Roman"/>
          <w:sz w:val="24"/>
          <w:szCs w:val="24"/>
        </w:rPr>
        <w:instrText xml:space="preserve"> ADDIN EN.CITE &lt;EndNote&gt;&lt;Cite&gt;&lt;Author&gt;EDDMapS&lt;/Author&gt;&lt;Year&gt;2020&lt;/Year&gt;&lt;RecNum&gt;21575&lt;/RecNum&gt;&lt;DisplayText&gt;(EDDMapS, 2020)&lt;/DisplayText&gt;&lt;record&gt;&lt;rec-number&gt;21575&lt;/rec-number&gt;&lt;foreign-keys&gt;&lt;key app="EN" db-id="f0a9rv2xxe0ee9ed5tspfwv8ap5fw2srpe2p" timestamp="1557236062"&gt;21575&lt;/key&gt;&lt;/foreign-keys&gt;&lt;ref-type name="Book"&gt;6&lt;/ref-type&gt;&lt;contributors&gt;&lt;authors&gt;&lt;author&gt;EDDMapS&lt;/author&gt;&lt;/authors&gt;&lt;/contributors&gt;&lt;titles&gt;&lt;title&gt;Early Detection &amp;amp; Distribution Mapping System. The University of Georgia - Center for Invasive Species and Ecosystem Health. Available online at http://www.eddmaps.org&lt;/title&gt;&lt;/titles&gt;&lt;dates&gt;&lt;year&gt;2020&lt;/year&gt;&lt;/dates&gt;&lt;urls&gt;&lt;/urls&gt;&lt;/record&gt;&lt;/Cite&gt;&lt;/EndNote&gt;</w:instrText>
      </w:r>
      <w:r w:rsidRPr="00B90DB2">
        <w:rPr>
          <w:rFonts w:ascii="Times New Roman" w:hAnsi="Times New Roman" w:cs="Times New Roman"/>
          <w:sz w:val="24"/>
          <w:szCs w:val="24"/>
        </w:rPr>
        <w:fldChar w:fldCharType="separate"/>
      </w:r>
      <w:r w:rsidRPr="00B90DB2">
        <w:rPr>
          <w:rFonts w:ascii="Times New Roman" w:hAnsi="Times New Roman" w:cs="Times New Roman"/>
          <w:sz w:val="24"/>
          <w:szCs w:val="24"/>
        </w:rPr>
        <w:t>(EDDMapS, 2020)</w:t>
      </w:r>
      <w:r w:rsidRPr="00B90DB2">
        <w:rPr>
          <w:rFonts w:ascii="Times New Roman" w:hAnsi="Times New Roman" w:cs="Times New Roman"/>
          <w:sz w:val="24"/>
          <w:szCs w:val="24"/>
        </w:rPr>
        <w:fldChar w:fldCharType="end"/>
      </w:r>
      <w:r w:rsidRPr="00B90DB2">
        <w:rPr>
          <w:rFonts w:ascii="Times New Roman" w:hAnsi="Times New Roman" w:cs="Times New Roman"/>
          <w:sz w:val="24"/>
          <w:szCs w:val="24"/>
        </w:rPr>
        <w:t xml:space="preserve">. Green iguanas have expanded from their northern range limit in Mexico into south Texas </w:t>
      </w:r>
      <w:r w:rsidRPr="00B90DB2">
        <w:rPr>
          <w:rFonts w:ascii="Times New Roman" w:hAnsi="Times New Roman" w:cs="Times New Roman"/>
          <w:sz w:val="24"/>
          <w:szCs w:val="24"/>
        </w:rPr>
        <w:fldChar w:fldCharType="begin"/>
      </w:r>
      <w:r w:rsidRPr="00B90DB2">
        <w:rPr>
          <w:rFonts w:ascii="Times New Roman" w:hAnsi="Times New Roman" w:cs="Times New Roman"/>
          <w:sz w:val="24"/>
          <w:szCs w:val="24"/>
        </w:rPr>
        <w:instrText xml:space="preserve"> ADDIN EN.CITE &lt;EndNote&gt;&lt;Cite&gt;&lt;Author&gt;Hibbitts&lt;/Author&gt;&lt;Year&gt;2015&lt;/Year&gt;&lt;RecNum&gt;21862&lt;/RecNum&gt;&lt;DisplayText&gt;(Hibbitts &amp;amp; Hibbitts, 2015)&lt;/DisplayText&gt;&lt;record&gt;&lt;rec-number&gt;21862&lt;/rec-number&gt;&lt;foreign-keys&gt;&lt;key app="EN" db-id="f0a9rv2xxe0ee9ed5tspfwv8ap5fw2srpe2p" timestamp="1591387384"&gt;21862&lt;/key&gt;&lt;/foreign-keys&gt;&lt;ref-type name="Book"&gt;6&lt;/ref-type&gt;&lt;contributors&gt;&lt;authors&gt;&lt;author&gt;Hibbitts, Troy D&lt;/author&gt;&lt;author&gt;Hibbitts, Toby J&lt;/author&gt;&lt;/authors&gt;&lt;/contributors&gt;&lt;titles&gt;&lt;title&gt;Texas lizards: a field guide&lt;/title&gt;&lt;/titles&gt;&lt;dates&gt;&lt;year&gt;2015&lt;/year&gt;&lt;/dates&gt;&lt;pub-location&gt;Austin, Texas, USA&lt;/pub-location&gt;&lt;publisher&gt;University of Texas Press&lt;/publisher&gt;&lt;isbn&gt;0292759347&lt;/isbn&gt;&lt;urls&gt;&lt;/urls&gt;&lt;/record&gt;&lt;/Cite&gt;&lt;/EndNote&gt;</w:instrText>
      </w:r>
      <w:r w:rsidRPr="00B90DB2">
        <w:rPr>
          <w:rFonts w:ascii="Times New Roman" w:hAnsi="Times New Roman" w:cs="Times New Roman"/>
          <w:sz w:val="24"/>
          <w:szCs w:val="24"/>
        </w:rPr>
        <w:fldChar w:fldCharType="separate"/>
      </w:r>
      <w:r w:rsidRPr="00B90DB2">
        <w:rPr>
          <w:rFonts w:ascii="Times New Roman" w:hAnsi="Times New Roman" w:cs="Times New Roman"/>
          <w:sz w:val="24"/>
          <w:szCs w:val="24"/>
        </w:rPr>
        <w:t>(Hibbitts &amp; Hibbitts, 2015)</w:t>
      </w:r>
      <w:r w:rsidRPr="00B90DB2">
        <w:rPr>
          <w:rFonts w:ascii="Times New Roman" w:hAnsi="Times New Roman" w:cs="Times New Roman"/>
          <w:sz w:val="24"/>
          <w:szCs w:val="24"/>
        </w:rPr>
        <w:fldChar w:fldCharType="end"/>
      </w:r>
      <w:r w:rsidRPr="00B90DB2">
        <w:rPr>
          <w:rFonts w:ascii="Times New Roman" w:hAnsi="Times New Roman" w:cs="Times New Roman"/>
          <w:sz w:val="24"/>
          <w:szCs w:val="24"/>
        </w:rPr>
        <w:t xml:space="preserve">. In the Sonoran </w:t>
      </w:r>
      <w:r w:rsidR="00CB4690">
        <w:rPr>
          <w:rFonts w:ascii="Times New Roman" w:hAnsi="Times New Roman" w:cs="Times New Roman"/>
          <w:sz w:val="24"/>
          <w:szCs w:val="24"/>
        </w:rPr>
        <w:t>D</w:t>
      </w:r>
      <w:r w:rsidRPr="00B90DB2">
        <w:rPr>
          <w:rFonts w:ascii="Times New Roman" w:hAnsi="Times New Roman" w:cs="Times New Roman"/>
          <w:sz w:val="24"/>
          <w:szCs w:val="24"/>
        </w:rPr>
        <w:t xml:space="preserve">esert, the neotropical vine </w:t>
      </w:r>
      <w:r w:rsidRPr="00B90DB2">
        <w:rPr>
          <w:rFonts w:ascii="Times New Roman" w:hAnsi="Times New Roman" w:cs="Times New Roman"/>
          <w:sz w:val="24"/>
          <w:szCs w:val="24"/>
        </w:rPr>
        <w:lastRenderedPageBreak/>
        <w:t>snake (</w:t>
      </w:r>
      <w:proofErr w:type="spellStart"/>
      <w:r w:rsidRPr="00B90DB2">
        <w:rPr>
          <w:rFonts w:ascii="Times New Roman" w:hAnsi="Times New Roman" w:cs="Times New Roman"/>
          <w:i/>
          <w:iCs/>
          <w:sz w:val="24"/>
          <w:szCs w:val="24"/>
        </w:rPr>
        <w:t>Oxybelis</w:t>
      </w:r>
      <w:proofErr w:type="spellEnd"/>
      <w:r w:rsidRPr="00B90DB2">
        <w:rPr>
          <w:rFonts w:ascii="Times New Roman" w:hAnsi="Times New Roman" w:cs="Times New Roman"/>
          <w:i/>
          <w:iCs/>
          <w:sz w:val="24"/>
          <w:szCs w:val="24"/>
        </w:rPr>
        <w:t xml:space="preserve"> </w:t>
      </w:r>
      <w:proofErr w:type="spellStart"/>
      <w:r w:rsidRPr="00B90DB2">
        <w:rPr>
          <w:rFonts w:ascii="Times New Roman" w:hAnsi="Times New Roman" w:cs="Times New Roman"/>
          <w:i/>
          <w:iCs/>
          <w:sz w:val="24"/>
          <w:szCs w:val="24"/>
        </w:rPr>
        <w:t>aeneus</w:t>
      </w:r>
      <w:proofErr w:type="spellEnd"/>
      <w:r w:rsidRPr="00B90DB2">
        <w:rPr>
          <w:rFonts w:ascii="Times New Roman" w:hAnsi="Times New Roman" w:cs="Times New Roman"/>
          <w:sz w:val="24"/>
          <w:szCs w:val="24"/>
        </w:rPr>
        <w:t xml:space="preserve">) is just one example of a terrestrial native reptile whose distribution and habitat use </w:t>
      </w:r>
      <w:r w:rsidR="004C3632">
        <w:rPr>
          <w:rFonts w:ascii="Times New Roman" w:hAnsi="Times New Roman" w:cs="Times New Roman"/>
          <w:sz w:val="24"/>
          <w:szCs w:val="24"/>
        </w:rPr>
        <w:t>are</w:t>
      </w:r>
      <w:r w:rsidRPr="00B90DB2">
        <w:rPr>
          <w:rFonts w:ascii="Times New Roman" w:hAnsi="Times New Roman" w:cs="Times New Roman"/>
          <w:sz w:val="24"/>
          <w:szCs w:val="24"/>
        </w:rPr>
        <w:t xml:space="preserve"> governed by winter temperatures </w:t>
      </w:r>
      <w:r w:rsidRPr="00B90DB2">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&lt;EndNote&gt;&lt;Cite&gt;&lt;Author&gt;Van Devender&lt;/Author&gt;&lt;Year&gt;1994&lt;/Year&gt;&lt;RecNum&gt;21861&lt;/RecNum&gt;&lt;DisplayText&gt;(Van Devender et al., 1994)&lt;/DisplayText&gt;&lt;record&gt;&lt;rec-number&gt;21861&lt;/rec-number&gt;&lt;foreign-keys&gt;&lt;key app="EN" db-id="f0a9rv2xxe0ee9ed5tspfwv8ap5fw2srpe2p" timestamp="1591384176"&gt;21861&lt;/key&gt;&lt;/foreign-keys&gt;&lt;ref-type name="Journal Article"&gt;17&lt;/ref-type&gt;&lt;contributors&gt;&lt;authors&gt;&lt;author&gt;Van Devender, Thomas R&lt;/author&gt;&lt;author&gt;Lowe, Charles H&lt;/author&gt;&lt;author&gt;Lawler, Howard E&lt;/author&gt;&lt;/authors&gt;&lt;/contributors&gt;&lt;titles&gt;&lt;title&gt;&lt;style face="normal" font="default" size="100%"&gt;Factors influencing the distribution of the Neotropical vine snake &lt;/style&gt;&lt;style face="italic" font="default" size="100%"&gt;Oxybelis aeneu&lt;/style&gt;&lt;style face="normal" font="default" size="100%"&gt;s in Arizona and Sonora, Mexico&lt;/style&gt;&lt;/title&gt;&lt;secondary-title&gt;Herpetological Natural History&lt;/secondary-title&gt;&lt;/titles&gt;&lt;periodical&gt;&lt;full-title&gt;Herpetological Natural History&lt;/full-title&gt;&lt;/periodical&gt;&lt;pages&gt;25-42&lt;/pages&gt;&lt;volume&gt;2&lt;/volume&gt;&lt;number&gt;1&lt;/number&gt;&lt;dates&gt;&lt;year&gt;1994&lt;/year&gt;&lt;/dates&gt;&lt;urls&gt;&lt;/urls&gt;&lt;/record&gt;&lt;/Cite&gt;&lt;/EndNote&gt;</w:instrText>
      </w:r>
      <w:r w:rsidRPr="00B90DB2">
        <w:rPr>
          <w:rFonts w:ascii="Times New Roman" w:hAnsi="Times New Roman" w:cs="Times New Roman"/>
          <w:sz w:val="24"/>
          <w:szCs w:val="24"/>
        </w:rPr>
        <w:fldChar w:fldCharType="separate"/>
      </w:r>
      <w:r w:rsidR="00A16E9D">
        <w:rPr>
          <w:rFonts w:ascii="Times New Roman" w:hAnsi="Times New Roman" w:cs="Times New Roman"/>
          <w:noProof/>
          <w:sz w:val="24"/>
          <w:szCs w:val="24"/>
        </w:rPr>
        <w:t>(Van Devender et al., 1994)</w:t>
      </w:r>
      <w:r w:rsidRPr="00B90DB2">
        <w:rPr>
          <w:rFonts w:ascii="Times New Roman" w:hAnsi="Times New Roman" w:cs="Times New Roman"/>
          <w:sz w:val="24"/>
          <w:szCs w:val="24"/>
        </w:rPr>
        <w:fldChar w:fldCharType="end"/>
      </w:r>
      <w:r w:rsidRPr="00B90DB2">
        <w:rPr>
          <w:rFonts w:ascii="Times New Roman" w:hAnsi="Times New Roman" w:cs="Times New Roman"/>
          <w:sz w:val="24"/>
          <w:szCs w:val="24"/>
        </w:rPr>
        <w:t>.</w:t>
      </w:r>
    </w:p>
    <w:p w14:paraId="5125D834" w14:textId="4E0142C7" w:rsidR="00B90DB2" w:rsidRPr="00B90DB2" w:rsidRDefault="00B90DB2" w:rsidP="00B90DB2">
      <w:pPr>
        <w:spacing w:after="0" w:line="480" w:lineRule="auto"/>
        <w:ind w:firstLine="720"/>
        <w:rPr>
          <w:rFonts w:ascii="Times New Roman" w:hAnsi="Times New Roman" w:cs="Times New Roman"/>
          <w:sz w:val="24"/>
          <w:szCs w:val="24"/>
        </w:rPr>
      </w:pPr>
      <w:r w:rsidRPr="00B90DB2">
        <w:rPr>
          <w:rFonts w:ascii="Times New Roman" w:hAnsi="Times New Roman" w:cs="Times New Roman"/>
          <w:sz w:val="24"/>
          <w:szCs w:val="24"/>
        </w:rPr>
        <w:t>Dispersal constraints may affect the potential for some reptile species to expand northward in response to climate change. However, due to the potential for long-distance dispersal via the pet trade, there are many reptile species in Florida that have the potential to rapidly move northward and westward in response to warming winters.</w:t>
      </w:r>
    </w:p>
    <w:p w14:paraId="222B7597" w14:textId="03D74BC6" w:rsidR="005C678E" w:rsidRDefault="005C678E" w:rsidP="00D117A9">
      <w:pPr>
        <w:spacing w:after="0" w:line="480" w:lineRule="auto"/>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t>Amphibian</w:t>
      </w:r>
      <w:r w:rsidR="005404CD">
        <w:rPr>
          <w:rFonts w:ascii="Times New Roman" w:eastAsia="Times New Roman" w:hAnsi="Times New Roman" w:cs="Times New Roman"/>
          <w:b/>
          <w:bCs/>
          <w:sz w:val="24"/>
          <w:szCs w:val="20"/>
        </w:rPr>
        <w:t>s</w:t>
      </w:r>
    </w:p>
    <w:p w14:paraId="4CA4731D" w14:textId="76085126" w:rsidR="00792324" w:rsidRPr="00792324" w:rsidRDefault="00792324" w:rsidP="00792324">
      <w:pPr>
        <w:spacing w:after="0" w:line="480" w:lineRule="auto"/>
        <w:rPr>
          <w:rFonts w:ascii="Times New Roman" w:hAnsi="Times New Roman" w:cs="Times New Roman"/>
          <w:sz w:val="24"/>
          <w:szCs w:val="24"/>
        </w:rPr>
      </w:pPr>
      <w:r w:rsidRPr="00792324">
        <w:rPr>
          <w:rFonts w:ascii="Times New Roman" w:hAnsi="Times New Roman" w:cs="Times New Roman"/>
          <w:sz w:val="24"/>
          <w:szCs w:val="24"/>
        </w:rPr>
        <w:t xml:space="preserve">As ectotherms, amphibians have evolved physiological and behavioral traits to allow them to survive in a range of environmental temperatures, but most are disabled or even killed by extreme cold </w:t>
      </w:r>
      <w:r w:rsidRPr="00792324">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&lt;EndNote&gt;&lt;Cite&gt;&lt;Author&gt;Lillywhite&lt;/Author&gt;&lt;Year&gt;2017&lt;/Year&gt;&lt;RecNum&gt;21832&lt;/RecNum&gt;&lt;DisplayText&gt;(Lillywhite et al., 2017)&lt;/DisplayText&gt;&lt;record&gt;&lt;rec-number&gt;21832&lt;/rec-number&gt;&lt;foreign-keys&gt;&lt;key app="EN" db-id="f0a9rv2xxe0ee9ed5tspfwv8ap5fw2srpe2p" timestamp="1591213487"&gt;21832&lt;/key&gt;&lt;/foreign-keys&gt;&lt;ref-type name="Journal Article"&gt;17&lt;/ref-type&gt;&lt;contributors&gt;&lt;authors&gt;&lt;author&gt;Lillywhite, Harvey B&lt;/author&gt;&lt;author&gt;Shine, Richard&lt;/author&gt;&lt;author&gt;Jacobson, Elliott&lt;/author&gt;&lt;author&gt;Denardo, Dale F&lt;/author&gt;&lt;author&gt;Gordon, Malcolm S&lt;/author&gt;&lt;author&gt;Navas, Carlos A&lt;/author&gt;&lt;author&gt;Wang, Tobias&lt;/author&gt;&lt;author&gt;Seymour, Roger S&lt;/author&gt;&lt;author&gt;Storey, Kenneth B&lt;/author&gt;&lt;author&gt;Heatwole, Harold&lt;/author&gt;&lt;author&gt;Heard, D.&lt;/author&gt;&lt;author&gt;Brattstrom, B.&lt;/author&gt;&lt;author&gt;Burghardt, G.M.&lt;/author&gt;&lt;/authors&gt;&lt;/contributors&gt;&lt;titles&gt;&lt;title&gt;Anesthesia and euthanasia of amphibians and reptiles used in scientific research: should hypothermia and freezing be prohibited?&lt;/title&gt;&lt;secondary-title&gt;BioScience&lt;/secondary-title&gt;&lt;/titles&gt;&lt;periodical&gt;&lt;full-title&gt;BioScience&lt;/full-title&gt;&lt;/periodical&gt;&lt;pages&gt;53-61&lt;/pages&gt;&lt;volume&gt;67&lt;/volume&gt;&lt;number&gt;1&lt;/number&gt;&lt;dates&gt;&lt;year&gt;2017&lt;/year&gt;&lt;/dates&gt;&lt;isbn&gt;0006-3568&lt;/isbn&gt;&lt;urls&gt;&lt;/urls&gt;&lt;/record&gt;&lt;/Cite&gt;&lt;/EndNote&gt;</w:instrText>
      </w:r>
      <w:r w:rsidRPr="00792324">
        <w:rPr>
          <w:rFonts w:ascii="Times New Roman" w:hAnsi="Times New Roman" w:cs="Times New Roman"/>
          <w:sz w:val="24"/>
          <w:szCs w:val="24"/>
        </w:rPr>
        <w:fldChar w:fldCharType="separate"/>
      </w:r>
      <w:r w:rsidR="00145B1D">
        <w:rPr>
          <w:rFonts w:ascii="Times New Roman" w:hAnsi="Times New Roman" w:cs="Times New Roman"/>
          <w:noProof/>
          <w:sz w:val="24"/>
          <w:szCs w:val="24"/>
        </w:rPr>
        <w:t>(Lillywhite et al., 2017)</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Many amphibians have evolved traits to survive freezing through avoidance or freeze tolerance </w:t>
      </w:r>
      <w:r w:rsidRPr="00792324">
        <w:rPr>
          <w:rFonts w:ascii="Times New Roman" w:hAnsi="Times New Roman" w:cs="Times New Roman"/>
          <w:sz w:val="24"/>
          <w:szCs w:val="24"/>
        </w:rPr>
        <w:fldChar w:fldCharType="begin"/>
      </w:r>
      <w:r w:rsidRPr="00792324">
        <w:rPr>
          <w:rFonts w:ascii="Times New Roman" w:hAnsi="Times New Roman" w:cs="Times New Roman"/>
          <w:sz w:val="24"/>
          <w:szCs w:val="24"/>
        </w:rPr>
        <w:instrText xml:space="preserve"> ADDIN EN.CITE &lt;EndNote&gt;&lt;Cite&gt;&lt;Author&gt;Costanzo&lt;/Author&gt;&lt;Year&gt;2013&lt;/Year&gt;&lt;RecNum&gt;21833&lt;/RecNum&gt;&lt;DisplayText&gt;(Costanzo &amp;amp; Lee, 2013)&lt;/DisplayText&gt;&lt;record&gt;&lt;rec-number&gt;21833&lt;/rec-number&gt;&lt;foreign-keys&gt;&lt;key app="EN" db-id="f0a9rv2xxe0ee9ed5tspfwv8ap5fw2srpe2p" timestamp="1591213868"&gt;21833&lt;/key&gt;&lt;/foreign-keys&gt;&lt;ref-type name="Journal Article"&gt;17&lt;/ref-type&gt;&lt;contributors&gt;&lt;authors&gt;&lt;author&gt;Costanzo, Jon P&lt;/author&gt;&lt;author&gt;Lee, Richard E&lt;/author&gt;&lt;/authors&gt;&lt;/contributors&gt;&lt;titles&gt;&lt;title&gt;Avoidance and tolerance of freezing in ectothermic vertebrates&lt;/title&gt;&lt;secondary-title&gt;Journal of Experimental Biology&lt;/secondary-title&gt;&lt;/titles&gt;&lt;periodical&gt;&lt;full-title&gt;Journal of Experimental Biology&lt;/full-title&gt;&lt;/periodical&gt;&lt;pages&gt;1961-1967&lt;/pages&gt;&lt;volume&gt;216&lt;/volume&gt;&lt;number&gt;11&lt;/number&gt;&lt;dates&gt;&lt;year&gt;2013&lt;/year&gt;&lt;/dates&gt;&lt;isbn&gt;0022-0949&lt;/isbn&gt;&lt;urls&gt;&lt;/urls&gt;&lt;/record&gt;&lt;/Cite&gt;&lt;/EndNote&gt;</w:instrText>
      </w:r>
      <w:r w:rsidRPr="00792324">
        <w:rPr>
          <w:rFonts w:ascii="Times New Roman" w:hAnsi="Times New Roman" w:cs="Times New Roman"/>
          <w:sz w:val="24"/>
          <w:szCs w:val="24"/>
        </w:rPr>
        <w:fldChar w:fldCharType="separate"/>
      </w:r>
      <w:r w:rsidRPr="00792324">
        <w:rPr>
          <w:rFonts w:ascii="Times New Roman" w:hAnsi="Times New Roman" w:cs="Times New Roman"/>
          <w:sz w:val="24"/>
          <w:szCs w:val="24"/>
        </w:rPr>
        <w:t>(Costanzo &amp; Lee, 2013)</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Some species of amphibians (e.g., wood frogs</w:t>
      </w:r>
      <w:r w:rsidR="00F16B98">
        <w:rPr>
          <w:rFonts w:ascii="Times New Roman" w:hAnsi="Times New Roman" w:cs="Times New Roman"/>
          <w:sz w:val="24"/>
          <w:szCs w:val="24"/>
        </w:rPr>
        <w:t xml:space="preserve">, </w:t>
      </w:r>
      <w:proofErr w:type="spellStart"/>
      <w:r w:rsidR="00F16B98" w:rsidRPr="00F16B98">
        <w:rPr>
          <w:rFonts w:ascii="Times New Roman" w:hAnsi="Times New Roman" w:cs="Times New Roman"/>
          <w:i/>
          <w:iCs/>
          <w:sz w:val="24"/>
          <w:szCs w:val="24"/>
        </w:rPr>
        <w:t>Lithobates</w:t>
      </w:r>
      <w:proofErr w:type="spellEnd"/>
      <w:r w:rsidR="00F16B98" w:rsidRPr="00F16B98">
        <w:rPr>
          <w:rFonts w:ascii="Times New Roman" w:hAnsi="Times New Roman" w:cs="Times New Roman"/>
          <w:i/>
          <w:iCs/>
          <w:sz w:val="24"/>
          <w:szCs w:val="24"/>
        </w:rPr>
        <w:t xml:space="preserve"> </w:t>
      </w:r>
      <w:proofErr w:type="spellStart"/>
      <w:r w:rsidR="00F16B98" w:rsidRPr="00F16B98">
        <w:rPr>
          <w:rFonts w:ascii="Times New Roman" w:hAnsi="Times New Roman" w:cs="Times New Roman"/>
          <w:i/>
          <w:iCs/>
          <w:sz w:val="24"/>
          <w:szCs w:val="24"/>
        </w:rPr>
        <w:t>sylvaticus</w:t>
      </w:r>
      <w:proofErr w:type="spellEnd"/>
      <w:r w:rsidRPr="00792324">
        <w:rPr>
          <w:rFonts w:ascii="Times New Roman" w:hAnsi="Times New Roman" w:cs="Times New Roman"/>
          <w:sz w:val="24"/>
          <w:szCs w:val="24"/>
        </w:rPr>
        <w:t xml:space="preserve">) are so well adapted to cold temperatures that they can survive </w:t>
      </w:r>
      <w:r w:rsidR="001F057D">
        <w:rPr>
          <w:rFonts w:ascii="Times New Roman" w:hAnsi="Times New Roman" w:cs="Times New Roman"/>
          <w:sz w:val="24"/>
          <w:szCs w:val="24"/>
        </w:rPr>
        <w:t>ice formation</w:t>
      </w:r>
      <w:r w:rsidR="002C4222">
        <w:rPr>
          <w:rFonts w:ascii="Times New Roman" w:hAnsi="Times New Roman" w:cs="Times New Roman"/>
          <w:sz w:val="24"/>
          <w:szCs w:val="24"/>
        </w:rPr>
        <w:t xml:space="preserve"> in tissues</w:t>
      </w:r>
      <w:r w:rsidRPr="00792324">
        <w:rPr>
          <w:rFonts w:ascii="Times New Roman" w:hAnsi="Times New Roman" w:cs="Times New Roman"/>
          <w:sz w:val="24"/>
          <w:szCs w:val="24"/>
        </w:rPr>
        <w:t xml:space="preserve"> through physiological mechanisms </w:t>
      </w:r>
      <w:r w:rsidRPr="00792324">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&lt;EndNote&gt;&lt;Cite&gt;&lt;Author&gt;Costanzo&lt;/Author&gt;&lt;Year&gt;2013&lt;/Year&gt;&lt;RecNum&gt;21834&lt;/RecNum&gt;&lt;DisplayText&gt;(Costanzo et al., 2013)&lt;/DisplayText&gt;&lt;record&gt;&lt;rec-number&gt;21834&lt;/rec-number&gt;&lt;foreign-keys&gt;&lt;key app="EN" db-id="f0a9rv2xxe0ee9ed5tspfwv8ap5fw2srpe2p" timestamp="1591214078"&gt;21834&lt;/key&gt;&lt;/foreign-keys&gt;&lt;ref-type name="Journal Article"&gt;17&lt;/ref-type&gt;&lt;contributors&gt;&lt;authors&gt;&lt;author&gt;Costanzo, Jon P&lt;/author&gt;&lt;author&gt;do Amaral, M Clara F&lt;/author&gt;&lt;author&gt;Rosendale, Andrew J&lt;/author&gt;&lt;author&gt;Lee, Richard E&lt;/author&gt;&lt;/authors&gt;&lt;/contributors&gt;&lt;titles&gt;&lt;title&gt;Hibernation physiology, freezing adaptation and extreme freeze tolerance in a northern population of the wood frog&lt;/title&gt;&lt;secondary-title&gt;Journal of Experimental Biology&lt;/secondary-title&gt;&lt;/titles&gt;&lt;periodical&gt;&lt;full-title&gt;Journal of Experimental Biology&lt;/full-title&gt;&lt;/periodical&gt;&lt;pages&gt;3461-3473&lt;/pages&gt;&lt;volume&gt;216&lt;/volume&gt;&lt;number&gt;18&lt;/number&gt;&lt;dates&gt;&lt;year&gt;2013&lt;/year&gt;&lt;/dates&gt;&lt;isbn&gt;0022-0949&lt;/isbn&gt;&lt;urls&gt;&lt;/urls&gt;&lt;/record&gt;&lt;/Cite&gt;&lt;/EndNote&gt;</w:instrText>
      </w:r>
      <w:r w:rsidRPr="00792324">
        <w:rPr>
          <w:rFonts w:ascii="Times New Roman" w:hAnsi="Times New Roman" w:cs="Times New Roman"/>
          <w:sz w:val="24"/>
          <w:szCs w:val="24"/>
        </w:rPr>
        <w:fldChar w:fldCharType="separate"/>
      </w:r>
      <w:r w:rsidR="00A16E9D">
        <w:rPr>
          <w:rFonts w:ascii="Times New Roman" w:hAnsi="Times New Roman" w:cs="Times New Roman"/>
          <w:noProof/>
          <w:sz w:val="24"/>
          <w:szCs w:val="24"/>
        </w:rPr>
        <w:t>(Costanzo et al., 2013)</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However, most amphibian species are much less immune to the detrimental effects of extreme cold temperatures. Tropical amphibians tend to have higher thermal minima than amphibian species from temperate </w:t>
      </w:r>
      <w:r w:rsidR="00CB4690">
        <w:rPr>
          <w:rFonts w:ascii="Times New Roman" w:hAnsi="Times New Roman" w:cs="Times New Roman"/>
          <w:sz w:val="24"/>
          <w:szCs w:val="24"/>
        </w:rPr>
        <w:t>climates</w:t>
      </w:r>
      <w:r w:rsidRPr="00792324">
        <w:rPr>
          <w:rFonts w:ascii="Times New Roman" w:hAnsi="Times New Roman" w:cs="Times New Roman"/>
          <w:sz w:val="24"/>
          <w:szCs w:val="24"/>
        </w:rPr>
        <w:t xml:space="preserve"> </w:t>
      </w:r>
      <w:r w:rsidRPr="00792324">
        <w:rPr>
          <w:rFonts w:ascii="Times New Roman" w:hAnsi="Times New Roman" w:cs="Times New Roman"/>
          <w:sz w:val="24"/>
          <w:szCs w:val="24"/>
        </w:rPr>
        <w:fldChar w:fldCharType="begin"/>
      </w:r>
      <w:r w:rsidRPr="00792324">
        <w:rPr>
          <w:rFonts w:ascii="Times New Roman" w:hAnsi="Times New Roman" w:cs="Times New Roman"/>
          <w:sz w:val="24"/>
          <w:szCs w:val="24"/>
        </w:rPr>
        <w:instrText xml:space="preserve"> ADDIN EN.CITE &lt;EndNote&gt;&lt;Cite&gt;&lt;Author&gt;Brattstrom&lt;/Author&gt;&lt;Year&gt;1968&lt;/Year&gt;&lt;RecNum&gt;21835&lt;/RecNum&gt;&lt;DisplayText&gt;(Brattstrom, 1968)&lt;/DisplayText&gt;&lt;record&gt;&lt;rec-number&gt;21835&lt;/rec-number&gt;&lt;foreign-keys&gt;&lt;key app="EN" db-id="f0a9rv2xxe0ee9ed5tspfwv8ap5fw2srpe2p" timestamp="1591215108"&gt;21835&lt;/key&gt;&lt;/foreign-keys&gt;&lt;ref-type name="Journal Article"&gt;17&lt;/ref-type&gt;&lt;contributors&gt;&lt;authors&gt;&lt;author&gt;Brattstrom, Bayard H&lt;/author&gt;&lt;/authors&gt;&lt;/contributors&gt;&lt;titles&gt;&lt;title&gt;Thermal acclimation in anuran amphibians as a function of latitude and altitude&lt;/title&gt;&lt;secondary-title&gt;Comparative Biochemistry and Physiology&lt;/secondary-title&gt;&lt;/titles&gt;&lt;periodical&gt;&lt;full-title&gt;Comparative Biochemistry and Physiology&lt;/full-title&gt;&lt;/periodical&gt;&lt;pages&gt;93-111&lt;/pages&gt;&lt;volume&gt;24&lt;/volume&gt;&lt;number&gt;1&lt;/number&gt;&lt;dates&gt;&lt;year&gt;1968&lt;/year&gt;&lt;/dates&gt;&lt;isbn&gt;0010-406X&lt;/isbn&gt;&lt;urls&gt;&lt;/urls&gt;&lt;/record&gt;&lt;/Cite&gt;&lt;/EndNote&gt;</w:instrText>
      </w:r>
      <w:r w:rsidRPr="00792324">
        <w:rPr>
          <w:rFonts w:ascii="Times New Roman" w:hAnsi="Times New Roman" w:cs="Times New Roman"/>
          <w:sz w:val="24"/>
          <w:szCs w:val="24"/>
        </w:rPr>
        <w:fldChar w:fldCharType="separate"/>
      </w:r>
      <w:r w:rsidRPr="00792324">
        <w:rPr>
          <w:rFonts w:ascii="Times New Roman" w:hAnsi="Times New Roman" w:cs="Times New Roman"/>
          <w:sz w:val="24"/>
          <w:szCs w:val="24"/>
        </w:rPr>
        <w:t>(Brattstrom, 1968)</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and their only mechanism for survival in cold temperatures is to find a suitable refuge where they can </w:t>
      </w:r>
      <w:r w:rsidR="00CB4690">
        <w:rPr>
          <w:rFonts w:ascii="Times New Roman" w:hAnsi="Times New Roman" w:cs="Times New Roman"/>
          <w:sz w:val="24"/>
          <w:szCs w:val="24"/>
        </w:rPr>
        <w:t>endure</w:t>
      </w:r>
      <w:r w:rsidRPr="00792324">
        <w:rPr>
          <w:rFonts w:ascii="Times New Roman" w:hAnsi="Times New Roman" w:cs="Times New Roman"/>
          <w:sz w:val="24"/>
          <w:szCs w:val="24"/>
        </w:rPr>
        <w:t xml:space="preserve"> until warmer temperatures return.</w:t>
      </w:r>
    </w:p>
    <w:p w14:paraId="5BE1048A" w14:textId="640E2088" w:rsidR="00792324" w:rsidRPr="00792324" w:rsidRDefault="00792324" w:rsidP="00792324">
      <w:pPr>
        <w:spacing w:after="0" w:line="480" w:lineRule="auto"/>
        <w:rPr>
          <w:rFonts w:ascii="Times New Roman" w:hAnsi="Times New Roman" w:cs="Times New Roman"/>
          <w:sz w:val="24"/>
          <w:szCs w:val="24"/>
        </w:rPr>
      </w:pPr>
      <w:r w:rsidRPr="00792324">
        <w:rPr>
          <w:rFonts w:ascii="Times New Roman" w:hAnsi="Times New Roman" w:cs="Times New Roman"/>
          <w:sz w:val="24"/>
          <w:szCs w:val="24"/>
        </w:rPr>
        <w:tab/>
        <w:t xml:space="preserve">There are several North American examples of amphibians that appear to have recent northward range expansions in the tropical-temperate transition zone. In the southeastern United States, there are no native amphibian species that are exclusively found in subtropical regions </w:t>
      </w:r>
      <w:r w:rsidRPr="00792324">
        <w:rPr>
          <w:rFonts w:ascii="Times New Roman" w:hAnsi="Times New Roman" w:cs="Times New Roman"/>
          <w:sz w:val="24"/>
          <w:szCs w:val="24"/>
        </w:rPr>
        <w:fldChar w:fldCharType="begin"/>
      </w:r>
      <w:r w:rsidRPr="00792324">
        <w:rPr>
          <w:rFonts w:ascii="Times New Roman" w:hAnsi="Times New Roman" w:cs="Times New Roman"/>
          <w:sz w:val="24"/>
          <w:szCs w:val="24"/>
        </w:rPr>
        <w:instrText xml:space="preserve"> ADDIN EN.CITE &lt;EndNote&gt;&lt;Cite&gt;&lt;Author&gt;Means&lt;/Author&gt;&lt;Year&gt;1987&lt;/Year&gt;&lt;RecNum&gt;21836&lt;/RecNum&gt;&lt;DisplayText&gt;(Means &amp;amp; Simberloff, 1987)&lt;/DisplayText&gt;&lt;record&gt;&lt;rec-number&gt;21836&lt;/rec-number&gt;&lt;foreign-keys&gt;&lt;key app="EN" db-id="f0a9rv2xxe0ee9ed5tspfwv8ap5fw2srpe2p" timestamp="1591215230"&gt;21836&lt;/key&gt;&lt;/foreign-keys&gt;&lt;ref-type name="Journal Article"&gt;17&lt;/ref-type&gt;&lt;contributors&gt;&lt;authors&gt;&lt;author&gt;Means, D Bruce&lt;/author&gt;&lt;author&gt;Simberloff, Daniel&lt;/author&gt;&lt;/authors&gt;&lt;/contributors&gt;&lt;titles&gt;&lt;title&gt;The peninsula effect: habitat-correlated species decline in Florida&amp;apos;s herpetofauna&lt;/title&gt;&lt;secondary-title&gt;Journal of Biogeography&lt;/secondary-title&gt;&lt;/titles&gt;&lt;periodical&gt;&lt;full-title&gt;Journal of Biogeography&lt;/full-title&gt;&lt;/periodical&gt;&lt;pages&gt;551-568&lt;/pages&gt;&lt;volume&gt;14&lt;/volume&gt;&lt;dates&gt;&lt;year&gt;1987&lt;/year&gt;&lt;/dates&gt;&lt;isbn&gt;0305-0270&lt;/isbn&gt;&lt;urls&gt;&lt;/urls&gt;&lt;/record&gt;&lt;/Cite&gt;&lt;/EndNote&gt;</w:instrText>
      </w:r>
      <w:r w:rsidRPr="00792324">
        <w:rPr>
          <w:rFonts w:ascii="Times New Roman" w:hAnsi="Times New Roman" w:cs="Times New Roman"/>
          <w:sz w:val="24"/>
          <w:szCs w:val="24"/>
        </w:rPr>
        <w:fldChar w:fldCharType="separate"/>
      </w:r>
      <w:r w:rsidRPr="00792324">
        <w:rPr>
          <w:rFonts w:ascii="Times New Roman" w:hAnsi="Times New Roman" w:cs="Times New Roman"/>
          <w:sz w:val="24"/>
          <w:szCs w:val="24"/>
        </w:rPr>
        <w:t>(Means &amp; Simberloff, 1987)</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w:t>
      </w:r>
      <w:r w:rsidR="007E25A5">
        <w:rPr>
          <w:rFonts w:ascii="Times New Roman" w:hAnsi="Times New Roman" w:cs="Times New Roman"/>
          <w:sz w:val="24"/>
          <w:szCs w:val="24"/>
        </w:rPr>
        <w:t>However, t</w:t>
      </w:r>
      <w:r w:rsidRPr="00792324">
        <w:rPr>
          <w:rFonts w:ascii="Times New Roman" w:hAnsi="Times New Roman" w:cs="Times New Roman"/>
          <w:sz w:val="24"/>
          <w:szCs w:val="24"/>
        </w:rPr>
        <w:t>here are several recent</w:t>
      </w:r>
      <w:r w:rsidR="007E25A5">
        <w:rPr>
          <w:rFonts w:ascii="Times New Roman" w:hAnsi="Times New Roman" w:cs="Times New Roman"/>
          <w:sz w:val="24"/>
          <w:szCs w:val="24"/>
        </w:rPr>
        <w:t>ly</w:t>
      </w:r>
      <w:r w:rsidR="00767BFE">
        <w:rPr>
          <w:rFonts w:ascii="Times New Roman" w:hAnsi="Times New Roman" w:cs="Times New Roman"/>
          <w:sz w:val="24"/>
          <w:szCs w:val="24"/>
        </w:rPr>
        <w:t xml:space="preserve"> </w:t>
      </w:r>
      <w:r w:rsidR="007E25A5">
        <w:rPr>
          <w:rFonts w:ascii="Times New Roman" w:hAnsi="Times New Roman" w:cs="Times New Roman"/>
          <w:sz w:val="24"/>
          <w:szCs w:val="24"/>
        </w:rPr>
        <w:t>introduced</w:t>
      </w:r>
      <w:r w:rsidRPr="00792324">
        <w:rPr>
          <w:rFonts w:ascii="Times New Roman" w:hAnsi="Times New Roman" w:cs="Times New Roman"/>
          <w:sz w:val="24"/>
          <w:szCs w:val="24"/>
        </w:rPr>
        <w:t xml:space="preserve"> invasive amphibian species that </w:t>
      </w:r>
      <w:r w:rsidR="002C4222">
        <w:rPr>
          <w:rFonts w:ascii="Times New Roman" w:hAnsi="Times New Roman" w:cs="Times New Roman"/>
          <w:sz w:val="24"/>
          <w:szCs w:val="24"/>
        </w:rPr>
        <w:t>originated in</w:t>
      </w:r>
      <w:r w:rsidRPr="00792324">
        <w:rPr>
          <w:rFonts w:ascii="Times New Roman" w:hAnsi="Times New Roman" w:cs="Times New Roman"/>
          <w:sz w:val="24"/>
          <w:szCs w:val="24"/>
        </w:rPr>
        <w:t xml:space="preserve"> tropical </w:t>
      </w:r>
      <w:r w:rsidR="00ED1B09">
        <w:rPr>
          <w:rFonts w:ascii="Times New Roman" w:hAnsi="Times New Roman" w:cs="Times New Roman"/>
          <w:sz w:val="24"/>
          <w:szCs w:val="24"/>
        </w:rPr>
        <w:t>regions</w:t>
      </w:r>
      <w:r w:rsidR="00B67BEF">
        <w:rPr>
          <w:rFonts w:ascii="Times New Roman" w:hAnsi="Times New Roman" w:cs="Times New Roman"/>
          <w:sz w:val="24"/>
          <w:szCs w:val="24"/>
        </w:rPr>
        <w:t xml:space="preserve"> </w:t>
      </w:r>
      <w:r w:rsidR="00B67BEF">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&lt;EndNote&gt;&lt;Cite&gt;&lt;Author&gt;Meshaka&lt;/Author&gt;&lt;Year&gt;2011&lt;/Year&gt;&lt;RecNum&gt;21859&lt;/RecNum&gt;&lt;DisplayText&gt;(Krysko et al., 2011; Meshaka, 2011)&lt;/DisplayText&gt;&lt;record&gt;&lt;rec-number&gt;21859&lt;/rec-number&gt;&lt;foreign-keys&gt;&lt;key app="EN" db-id="f0a9rv2xxe0ee9ed5tspfwv8ap5fw2srpe2p" timestamp="1591369098"&gt;21859&lt;/key&gt;&lt;/foreign-keys&gt;&lt;ref-type name="Journal Article"&gt;17&lt;/ref-type&gt;&lt;contributors&gt;&lt;authors&gt;&lt;author&gt;Meshaka, Walter E&lt;/author&gt;&lt;/authors&gt;&lt;/contributors&gt;&lt;titles&gt;&lt;title&gt;A runaway train in the making: The exotic amphibians, reptiles, turtles, and crocodilians of Florida&lt;/title&gt;&lt;secondary-title&gt;Herpetological Conservation and Biology&lt;/secondary-title&gt;&lt;/titles&gt;&lt;periodical&gt;&lt;full-title&gt;Herpetological Conservation and Biology&lt;/full-title&gt;&lt;/periodical&gt;&lt;pages&gt;1-101&lt;/pages&gt;&lt;volume&gt;6&lt;/volume&gt;&lt;dates&gt;&lt;year&gt;2011&lt;/year&gt;&lt;/dates&gt;&lt;isbn&gt;1931-7603&lt;/isbn&gt;&lt;urls&gt;&lt;/urls&gt;&lt;/record&gt;&lt;/Cite&gt;&lt;Cite&gt;&lt;Author&gt;Krysko&lt;/Author&gt;&lt;Year&gt;2011&lt;/Year&gt;&lt;RecNum&gt;21860&lt;/RecNum&gt;&lt;record&gt;&lt;rec-number&gt;21860&lt;/rec-number&gt;&lt;foreign-keys&gt;&lt;key app="EN" db-id="f0a9rv2xxe0ee9ed5tspfwv8ap5fw2srpe2p" timestamp="1591369827"&gt;21860&lt;/key&gt;&lt;/foreign-keys&gt;&lt;ref-type name="Journal Article"&gt;17&lt;/ref-type&gt;&lt;contributors&gt;&lt;authors&gt;&lt;author&gt;Krysko, Kenneth L&lt;/author&gt;&lt;author&gt;Burgess, Joseph P&lt;/author&gt;&lt;author&gt;Rochford, Michael R&lt;/author&gt;&lt;author&gt;Gillette, Christopher R&lt;/author&gt;&lt;author&gt;Cueva, Daniel&lt;/author&gt;&lt;author&gt;Enge, Kevin M&lt;/author&gt;&lt;author&gt;Somma, Louis A&lt;/author&gt;&lt;author&gt;Stabile, Jennifer L&lt;/author&gt;&lt;author&gt;Smith, Dustin C&lt;/author&gt;&lt;author&gt;Wasilewski, Joseph A&lt;/author&gt;&lt;/authors&gt;&lt;/contributors&gt;&lt;titles&gt;&lt;title&gt;Verified non-indigenous amphibians and reptiles in Florida from 1863 through 2010: Outlining the invasion process and identifying invasion pathways and stages&lt;/title&gt;&lt;secondary-title&gt;Zootaxa&lt;/secondary-title&gt;&lt;/titles&gt;&lt;periodical&gt;&lt;full-title&gt;Zootaxa&lt;/full-title&gt;&lt;/periodical&gt;&lt;pages&gt;1-64&lt;/pages&gt;&lt;volume&gt;3028&lt;/volume&gt;&lt;number&gt;1&lt;/number&gt;&lt;dates&gt;&lt;year&gt;2011&lt;/year&gt;&lt;/dates&gt;&lt;isbn&gt;1175-5334&lt;/isbn&gt;&lt;urls&gt;&lt;/urls&gt;&lt;/record&gt;&lt;/Cite&gt;&lt;/EndNote&gt;</w:instrText>
      </w:r>
      <w:r w:rsidR="00B67BEF">
        <w:rPr>
          <w:rFonts w:ascii="Times New Roman" w:hAnsi="Times New Roman" w:cs="Times New Roman"/>
          <w:sz w:val="24"/>
          <w:szCs w:val="24"/>
        </w:rPr>
        <w:fldChar w:fldCharType="separate"/>
      </w:r>
      <w:r w:rsidR="00145B1D">
        <w:rPr>
          <w:rFonts w:ascii="Times New Roman" w:hAnsi="Times New Roman" w:cs="Times New Roman"/>
          <w:noProof/>
          <w:sz w:val="24"/>
          <w:szCs w:val="24"/>
        </w:rPr>
        <w:t>(Krysko et al., 2011; Meshaka, 2011)</w:t>
      </w:r>
      <w:r w:rsidR="00B67BEF">
        <w:rPr>
          <w:rFonts w:ascii="Times New Roman" w:hAnsi="Times New Roman" w:cs="Times New Roman"/>
          <w:sz w:val="24"/>
          <w:szCs w:val="24"/>
        </w:rPr>
        <w:fldChar w:fldCharType="end"/>
      </w:r>
      <w:r w:rsidRPr="00792324">
        <w:rPr>
          <w:rFonts w:ascii="Times New Roman" w:hAnsi="Times New Roman" w:cs="Times New Roman"/>
          <w:sz w:val="24"/>
          <w:szCs w:val="24"/>
        </w:rPr>
        <w:t xml:space="preserve">. For example, </w:t>
      </w:r>
      <w:r w:rsidRPr="00792324">
        <w:rPr>
          <w:rFonts w:ascii="Times New Roman" w:hAnsi="Times New Roman" w:cs="Times New Roman"/>
          <w:sz w:val="24"/>
          <w:szCs w:val="24"/>
        </w:rPr>
        <w:lastRenderedPageBreak/>
        <w:t>greenhouse frogs (</w:t>
      </w:r>
      <w:proofErr w:type="spellStart"/>
      <w:r w:rsidRPr="00792324">
        <w:rPr>
          <w:rFonts w:ascii="Times New Roman" w:hAnsi="Times New Roman" w:cs="Times New Roman"/>
          <w:i/>
          <w:sz w:val="24"/>
          <w:szCs w:val="24"/>
        </w:rPr>
        <w:t>Eleutherodactylus</w:t>
      </w:r>
      <w:proofErr w:type="spellEnd"/>
      <w:r w:rsidRPr="00792324">
        <w:rPr>
          <w:rFonts w:ascii="Times New Roman" w:hAnsi="Times New Roman" w:cs="Times New Roman"/>
          <w:i/>
          <w:sz w:val="24"/>
          <w:szCs w:val="24"/>
        </w:rPr>
        <w:t xml:space="preserve"> </w:t>
      </w:r>
      <w:proofErr w:type="spellStart"/>
      <w:r w:rsidRPr="00792324">
        <w:rPr>
          <w:rFonts w:ascii="Times New Roman" w:hAnsi="Times New Roman" w:cs="Times New Roman"/>
          <w:i/>
          <w:sz w:val="24"/>
          <w:szCs w:val="24"/>
        </w:rPr>
        <w:t>planirostris</w:t>
      </w:r>
      <w:proofErr w:type="spellEnd"/>
      <w:r w:rsidRPr="00792324">
        <w:rPr>
          <w:rFonts w:ascii="Times New Roman" w:hAnsi="Times New Roman" w:cs="Times New Roman"/>
          <w:sz w:val="24"/>
          <w:szCs w:val="24"/>
        </w:rPr>
        <w:t xml:space="preserve">) have spread widely throughout Florida and continue to expand their range </w:t>
      </w:r>
      <w:r w:rsidRPr="00792324">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&lt;EndNote&gt;&lt;Cite&gt;&lt;Author&gt;Meshaka&lt;/Author&gt;&lt;Year&gt;2004&lt;/Year&gt;&lt;RecNum&gt;21839&lt;/RecNum&gt;&lt;DisplayText&gt;(Meshaka et al., 2004)&lt;/DisplayText&gt;&lt;record&gt;&lt;rec-number&gt;21839&lt;/rec-number&gt;&lt;foreign-keys&gt;&lt;key app="EN" db-id="f0a9rv2xxe0ee9ed5tspfwv8ap5fw2srpe2p" timestamp="1591215647"&gt;21839&lt;/key&gt;&lt;/foreign-keys&gt;&lt;ref-type name="Book"&gt;6&lt;/ref-type&gt;&lt;contributors&gt;&lt;authors&gt;&lt;author&gt;Meshaka, Walter E&lt;/author&gt;&lt;author&gt;Butterfield, Brian P&lt;/author&gt;&lt;author&gt;Hauge, J Brian&lt;/author&gt;&lt;/authors&gt;&lt;/contributors&gt;&lt;titles&gt;&lt;title&gt;Exotic amphibians and reptiles of Florida&lt;/title&gt;&lt;/titles&gt;&lt;dates&gt;&lt;year&gt;2004&lt;/year&gt;&lt;/dates&gt;&lt;pub-location&gt;Malabar, Florida, USA&lt;/pub-location&gt;&lt;publisher&gt;Krieger Publishing&lt;/publisher&gt;&lt;isbn&gt;1575240424&lt;/isbn&gt;&lt;urls&gt;&lt;/urls&gt;&lt;/record&gt;&lt;/Cite&gt;&lt;/EndNote&gt;</w:instrText>
      </w:r>
      <w:r w:rsidRPr="00792324">
        <w:rPr>
          <w:rFonts w:ascii="Times New Roman" w:hAnsi="Times New Roman" w:cs="Times New Roman"/>
          <w:sz w:val="24"/>
          <w:szCs w:val="24"/>
        </w:rPr>
        <w:fldChar w:fldCharType="separate"/>
      </w:r>
      <w:r w:rsidR="00A16E9D">
        <w:rPr>
          <w:rFonts w:ascii="Times New Roman" w:hAnsi="Times New Roman" w:cs="Times New Roman"/>
          <w:noProof/>
          <w:sz w:val="24"/>
          <w:szCs w:val="24"/>
        </w:rPr>
        <w:t>(Meshaka et al., 2004)</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and Rio Grande chirping frogs (</w:t>
      </w:r>
      <w:proofErr w:type="spellStart"/>
      <w:r w:rsidRPr="00792324">
        <w:rPr>
          <w:rFonts w:ascii="Times New Roman" w:hAnsi="Times New Roman" w:cs="Times New Roman"/>
          <w:i/>
          <w:sz w:val="24"/>
          <w:szCs w:val="24"/>
        </w:rPr>
        <w:t>Eleutherodactylus</w:t>
      </w:r>
      <w:proofErr w:type="spellEnd"/>
      <w:r w:rsidRPr="00792324">
        <w:rPr>
          <w:rFonts w:ascii="Times New Roman" w:hAnsi="Times New Roman" w:cs="Times New Roman"/>
          <w:i/>
          <w:sz w:val="24"/>
          <w:szCs w:val="24"/>
        </w:rPr>
        <w:t xml:space="preserve"> </w:t>
      </w:r>
      <w:proofErr w:type="spellStart"/>
      <w:r w:rsidRPr="00792324">
        <w:rPr>
          <w:rFonts w:ascii="Times New Roman" w:hAnsi="Times New Roman" w:cs="Times New Roman"/>
          <w:i/>
          <w:sz w:val="24"/>
          <w:szCs w:val="24"/>
        </w:rPr>
        <w:t>cystignathoides</w:t>
      </w:r>
      <w:proofErr w:type="spellEnd"/>
      <w:r w:rsidRPr="00792324">
        <w:rPr>
          <w:rFonts w:ascii="Times New Roman" w:hAnsi="Times New Roman" w:cs="Times New Roman"/>
          <w:sz w:val="24"/>
          <w:szCs w:val="24"/>
        </w:rPr>
        <w:t xml:space="preserve">) have been expanding in Texas and Louisiana </w:t>
      </w:r>
      <w:r w:rsidRPr="00792324">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&lt;EndNote&gt;&lt;Cite&gt;&lt;Author&gt;Battaglia&lt;/Author&gt;&lt;Year&gt;2015&lt;/Year&gt;&lt;RecNum&gt;21840&lt;/RecNum&gt;&lt;DisplayText&gt;(Battaglia et al., 2015)&lt;/DisplayText&gt;&lt;record&gt;&lt;rec-number&gt;21840&lt;/rec-number&gt;&lt;foreign-keys&gt;&lt;key app="EN" db-id="f0a9rv2xxe0ee9ed5tspfwv8ap5fw2srpe2p" timestamp="1591215815"&gt;21840&lt;/key&gt;&lt;/foreign-keys&gt;&lt;ref-type name="Journal Article"&gt;17&lt;/ref-type&gt;&lt;contributors&gt;&lt;authors&gt;&lt;author&gt;Battaglia, CHARLES D&lt;/author&gt;&lt;author&gt;Faidley, CLAYTON R&lt;/author&gt;&lt;author&gt;Hudson, ASHLEY N&lt;/author&gt;&lt;author&gt;Brown, MATTHEW D&lt;/author&gt;&lt;author&gt;Pardue, THOMAS M&lt;/author&gt;&lt;author&gt;Reid, MATTHEW L&lt;/author&gt;&lt;author&gt;Bass, AMITY A&lt;/author&gt;&lt;author&gt;Townsend, CODY L&lt;/author&gt;&lt;author&gt;Carr, JOHN L&lt;/author&gt;&lt;/authors&gt;&lt;/contributors&gt;&lt;titles&gt;&lt;title&gt;Distribution records for Louisiana amphibians and reptiles&lt;/title&gt;&lt;secondary-title&gt;Herpetological Review&lt;/secondary-title&gt;&lt;/titles&gt;&lt;periodical&gt;&lt;full-title&gt;Herpetological Review&lt;/full-title&gt;&lt;/periodical&gt;&lt;pages&gt;579-581&lt;/pages&gt;&lt;volume&gt;46&lt;/volume&gt;&lt;number&gt;4&lt;/number&gt;&lt;dates&gt;&lt;year&gt;2015&lt;/year&gt;&lt;/dates&gt;&lt;urls&gt;&lt;/urls&gt;&lt;/record&gt;&lt;/Cite&gt;&lt;/EndNote&gt;</w:instrText>
      </w:r>
      <w:r w:rsidRPr="00792324">
        <w:rPr>
          <w:rFonts w:ascii="Times New Roman" w:hAnsi="Times New Roman" w:cs="Times New Roman"/>
          <w:sz w:val="24"/>
          <w:szCs w:val="24"/>
        </w:rPr>
        <w:fldChar w:fldCharType="separate"/>
      </w:r>
      <w:r w:rsidR="00145B1D">
        <w:rPr>
          <w:rFonts w:ascii="Times New Roman" w:hAnsi="Times New Roman" w:cs="Times New Roman"/>
          <w:noProof/>
          <w:sz w:val="24"/>
          <w:szCs w:val="24"/>
        </w:rPr>
        <w:t>(Battaglia et al., 2015)</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Cuban treefrogs (</w:t>
      </w:r>
      <w:proofErr w:type="spellStart"/>
      <w:r w:rsidRPr="00792324">
        <w:rPr>
          <w:rFonts w:ascii="Times New Roman" w:hAnsi="Times New Roman" w:cs="Times New Roman"/>
          <w:i/>
          <w:sz w:val="24"/>
          <w:szCs w:val="24"/>
        </w:rPr>
        <w:t>Osteopilus</w:t>
      </w:r>
      <w:proofErr w:type="spellEnd"/>
      <w:r w:rsidRPr="00792324">
        <w:rPr>
          <w:rFonts w:ascii="Times New Roman" w:hAnsi="Times New Roman" w:cs="Times New Roman"/>
          <w:i/>
          <w:sz w:val="24"/>
          <w:szCs w:val="24"/>
        </w:rPr>
        <w:t xml:space="preserve"> </w:t>
      </w:r>
      <w:proofErr w:type="spellStart"/>
      <w:r w:rsidRPr="00792324">
        <w:rPr>
          <w:rFonts w:ascii="Times New Roman" w:hAnsi="Times New Roman" w:cs="Times New Roman"/>
          <w:i/>
          <w:sz w:val="24"/>
          <w:szCs w:val="24"/>
        </w:rPr>
        <w:t>septentrionalis</w:t>
      </w:r>
      <w:proofErr w:type="spellEnd"/>
      <w:r w:rsidRPr="00792324">
        <w:rPr>
          <w:rFonts w:ascii="Times New Roman" w:hAnsi="Times New Roman" w:cs="Times New Roman"/>
          <w:sz w:val="24"/>
          <w:szCs w:val="24"/>
        </w:rPr>
        <w:t xml:space="preserve">) have spread from the site of their original introduction in the Florida Keys in the early 1930s </w:t>
      </w:r>
      <w:r w:rsidRPr="00792324">
        <w:rPr>
          <w:rFonts w:ascii="Times New Roman" w:hAnsi="Times New Roman" w:cs="Times New Roman"/>
          <w:sz w:val="24"/>
          <w:szCs w:val="24"/>
        </w:rPr>
        <w:fldChar w:fldCharType="begin"/>
      </w:r>
      <w:r w:rsidRPr="00792324">
        <w:rPr>
          <w:rFonts w:ascii="Times New Roman" w:hAnsi="Times New Roman" w:cs="Times New Roman"/>
          <w:sz w:val="24"/>
          <w:szCs w:val="24"/>
        </w:rPr>
        <w:instrText xml:space="preserve"> ADDIN EN.CITE &lt;EndNote&gt;&lt;Cite&gt;&lt;Author&gt;Barbour&lt;/Author&gt;&lt;Year&gt;1931&lt;/Year&gt;&lt;RecNum&gt;21841&lt;/RecNum&gt;&lt;DisplayText&gt;(Barbour, 1931)&lt;/DisplayText&gt;&lt;record&gt;&lt;rec-number&gt;21841&lt;/rec-number&gt;&lt;foreign-keys&gt;&lt;key app="EN" db-id="f0a9rv2xxe0ee9ed5tspfwv8ap5fw2srpe2p" timestamp="1591215904"&gt;21841&lt;/key&gt;&lt;/foreign-keys&gt;&lt;ref-type name="Journal Article"&gt;17&lt;/ref-type&gt;&lt;contributors&gt;&lt;authors&gt;&lt;author&gt;Barbour, Thomas&lt;/author&gt;&lt;/authors&gt;&lt;/contributors&gt;&lt;titles&gt;&lt;title&gt;Another introduced frog in North America&lt;/title&gt;&lt;secondary-title&gt;Copeia&lt;/secondary-title&gt;&lt;/titles&gt;&lt;periodical&gt;&lt;full-title&gt;Copeia&lt;/full-title&gt;&lt;/periodical&gt;&lt;pages&gt;140&lt;/pages&gt;&lt;volume&gt;1931&lt;/volume&gt;&lt;number&gt;3&lt;/number&gt;&lt;dates&gt;&lt;year&gt;1931&lt;/year&gt;&lt;/dates&gt;&lt;isbn&gt;0045-8511&lt;/isbn&gt;&lt;urls&gt;&lt;/urls&gt;&lt;/record&gt;&lt;/Cite&gt;&lt;/EndNote&gt;</w:instrText>
      </w:r>
      <w:r w:rsidRPr="00792324">
        <w:rPr>
          <w:rFonts w:ascii="Times New Roman" w:hAnsi="Times New Roman" w:cs="Times New Roman"/>
          <w:sz w:val="24"/>
          <w:szCs w:val="24"/>
        </w:rPr>
        <w:fldChar w:fldCharType="separate"/>
      </w:r>
      <w:r w:rsidRPr="00792324">
        <w:rPr>
          <w:rFonts w:ascii="Times New Roman" w:hAnsi="Times New Roman" w:cs="Times New Roman"/>
          <w:sz w:val="24"/>
          <w:szCs w:val="24"/>
        </w:rPr>
        <w:t>(Barbour, 1931)</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to occur in most of peninsular Florida </w:t>
      </w:r>
      <w:r w:rsidRPr="00792324">
        <w:rPr>
          <w:rFonts w:ascii="Times New Roman" w:hAnsi="Times New Roman" w:cs="Times New Roman"/>
          <w:sz w:val="24"/>
          <w:szCs w:val="24"/>
        </w:rPr>
        <w:fldChar w:fldCharType="begin"/>
      </w:r>
      <w:r w:rsidRPr="00792324">
        <w:rPr>
          <w:rFonts w:ascii="Times New Roman" w:hAnsi="Times New Roman" w:cs="Times New Roman"/>
          <w:sz w:val="24"/>
          <w:szCs w:val="24"/>
        </w:rPr>
        <w:instrText xml:space="preserve"> ADDIN EN.CITE &lt;EndNote&gt;&lt;Cite&gt;&lt;Author&gt;Dodd&lt;/Author&gt;&lt;Year&gt;2013&lt;/Year&gt;&lt;RecNum&gt;21842&lt;/RecNum&gt;&lt;DisplayText&gt;(Dodd, 2013)&lt;/DisplayText&gt;&lt;record&gt;&lt;rec-number&gt;21842&lt;/rec-number&gt;&lt;foreign-keys&gt;&lt;key app="EN" db-id="f0a9rv2xxe0ee9ed5tspfwv8ap5fw2srpe2p" timestamp="1591216017"&gt;21842&lt;/key&gt;&lt;/foreign-keys&gt;&lt;ref-type name="Book"&gt;6&lt;/ref-type&gt;&lt;contributors&gt;&lt;authors&gt;&lt;author&gt;Dodd, C Kenneth&lt;/author&gt;&lt;/authors&gt;&lt;/contributors&gt;&lt;titles&gt;&lt;title&gt;Frogs of the United States and Canada&lt;/title&gt;&lt;/titles&gt;&lt;volume&gt;1&lt;/volume&gt;&lt;dates&gt;&lt;year&gt;2013&lt;/year&gt;&lt;/dates&gt;&lt;pub-location&gt;Baltimore, Maryland, USA&lt;/pub-location&gt;&lt;publisher&gt;John Hopkins University Press&lt;/publisher&gt;&lt;isbn&gt;1421406330&lt;/isbn&gt;&lt;urls&gt;&lt;/urls&gt;&lt;/record&gt;&lt;/Cite&gt;&lt;/EndNote&gt;</w:instrText>
      </w:r>
      <w:r w:rsidRPr="00792324">
        <w:rPr>
          <w:rFonts w:ascii="Times New Roman" w:hAnsi="Times New Roman" w:cs="Times New Roman"/>
          <w:sz w:val="24"/>
          <w:szCs w:val="24"/>
        </w:rPr>
        <w:fldChar w:fldCharType="separate"/>
      </w:r>
      <w:r w:rsidRPr="00792324">
        <w:rPr>
          <w:rFonts w:ascii="Times New Roman" w:hAnsi="Times New Roman" w:cs="Times New Roman"/>
          <w:sz w:val="24"/>
          <w:szCs w:val="24"/>
        </w:rPr>
        <w:t>(Dodd, 2013)</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and are increasingly being found in nearby states </w:t>
      </w:r>
      <w:r w:rsidRPr="00792324">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&lt;EndNote&gt;&lt;Cite&gt;&lt;Author&gt;Glorioso&lt;/Author&gt;&lt;Year&gt;2018&lt;/Year&gt;&lt;RecNum&gt;21614&lt;/RecNum&gt;&lt;DisplayText&gt;(Glorioso et al., 2018)&lt;/DisplayText&gt;&lt;record&gt;&lt;rec-number&gt;21614&lt;/rec-number&gt;&lt;foreign-keys&gt;&lt;key app="EN" db-id="f0a9rv2xxe0ee9ed5tspfwv8ap5fw2srpe2p" timestamp="1558630987"&gt;21614&lt;/key&gt;&lt;/foreign-keys&gt;&lt;ref-type name="Journal Article"&gt;17&lt;/ref-type&gt;&lt;contributors&gt;&lt;authors&gt;&lt;author&gt;Glorioso, Brad M&lt;/author&gt;&lt;author&gt;Waddle, James Hardin&lt;/author&gt;&lt;author&gt;Muse, Lindy J&lt;/author&gt;&lt;author&gt;Jennings, Nicole D&lt;/author&gt;&lt;author&gt;Litton, Melanie&lt;/author&gt;&lt;author&gt;Hamilton, Joel&lt;/author&gt;&lt;author&gt;Gergen, Steven&lt;/author&gt;&lt;author&gt;Heckard, David&lt;/author&gt;&lt;/authors&gt;&lt;/contributors&gt;&lt;titles&gt;&lt;title&gt;&lt;style face="normal" font="default" size="100%"&gt;Establishment of the exotic invasive Cuban treefrog (&lt;/style&gt;&lt;style face="italic" font="default" size="100%"&gt;Osteopilus septentrionalis&lt;/style&gt;&lt;style face="normal" font="default" size="100%"&gt;) in Louisiana&lt;/style&gt;&lt;/title&gt;&lt;secondary-title&gt;Biological Invasions&lt;/secondary-title&gt;&lt;/titles&gt;&lt;periodical&gt;&lt;full-title&gt;Biological Invasions&lt;/full-title&gt;&lt;/periodical&gt;&lt;pages&gt;2707-2713&lt;/pages&gt;&lt;volume&gt;20&lt;/volume&gt;&lt;number&gt;10&lt;/number&gt;&lt;dates&gt;&lt;year&gt;2018&lt;/year&gt;&lt;/dates&gt;&lt;isbn&gt;1387-3547&lt;/isbn&gt;&lt;urls&gt;&lt;/urls&gt;&lt;/record&gt;&lt;/Cite&gt;&lt;/EndNote&gt;</w:instrText>
      </w:r>
      <w:r w:rsidRPr="00792324">
        <w:rPr>
          <w:rFonts w:ascii="Times New Roman" w:hAnsi="Times New Roman" w:cs="Times New Roman"/>
          <w:sz w:val="24"/>
          <w:szCs w:val="24"/>
        </w:rPr>
        <w:fldChar w:fldCharType="separate"/>
      </w:r>
      <w:r w:rsidR="00145B1D">
        <w:rPr>
          <w:rFonts w:ascii="Times New Roman" w:hAnsi="Times New Roman" w:cs="Times New Roman"/>
          <w:noProof/>
          <w:sz w:val="24"/>
          <w:szCs w:val="24"/>
        </w:rPr>
        <w:t>(Glorioso et al., 2018)</w:t>
      </w:r>
      <w:r w:rsidRPr="00792324">
        <w:rPr>
          <w:rFonts w:ascii="Times New Roman" w:hAnsi="Times New Roman" w:cs="Times New Roman"/>
          <w:sz w:val="24"/>
          <w:szCs w:val="24"/>
        </w:rPr>
        <w:fldChar w:fldCharType="end"/>
      </w:r>
      <w:r w:rsidR="003A2162">
        <w:rPr>
          <w:rFonts w:ascii="Times New Roman" w:hAnsi="Times New Roman" w:cs="Times New Roman"/>
          <w:sz w:val="24"/>
          <w:szCs w:val="24"/>
        </w:rPr>
        <w:t xml:space="preserve"> (</w:t>
      </w:r>
      <w:r w:rsidR="00994ACB">
        <w:rPr>
          <w:rFonts w:ascii="Times New Roman" w:hAnsi="Times New Roman" w:cs="Times New Roman"/>
          <w:sz w:val="24"/>
          <w:szCs w:val="24"/>
        </w:rPr>
        <w:t>Figure S5</w:t>
      </w:r>
      <w:r w:rsidR="003A2162">
        <w:rPr>
          <w:rFonts w:ascii="Times New Roman" w:hAnsi="Times New Roman" w:cs="Times New Roman"/>
          <w:sz w:val="24"/>
          <w:szCs w:val="24"/>
        </w:rPr>
        <w:t>)</w:t>
      </w:r>
      <w:r w:rsidRPr="00792324">
        <w:rPr>
          <w:rFonts w:ascii="Times New Roman" w:hAnsi="Times New Roman" w:cs="Times New Roman"/>
          <w:sz w:val="24"/>
          <w:szCs w:val="24"/>
        </w:rPr>
        <w:t xml:space="preserve">. There is a growing body of evidence that Cuban treefrogs can tolerate freezes through the use of microclimatic retreats (i.e., warmer shelter sites that provide protection from surrounding freezing temperatures) and are therefore likely to continue to expand their range </w:t>
      </w:r>
      <w:r w:rsidRPr="00792324">
        <w:rPr>
          <w:rFonts w:ascii="Times New Roman" w:hAnsi="Times New Roman" w:cs="Times New Roman"/>
          <w:sz w:val="24"/>
          <w:szCs w:val="24"/>
        </w:rPr>
        <w:fldChar w:fldCharType="begin">
          <w:fldData xml:space="preserve">PEVuZE5vdGU+PENpdGU+PEF1dGhvcj5NZXNoYWthPC9BdXRob3I+PFllYXI+MTk5NjwvWWVhcj48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</w:fldData>
        </w:fldChar>
      </w:r>
      <w:r w:rsidRPr="00792324">
        <w:rPr>
          <w:rFonts w:ascii="Times New Roman" w:hAnsi="Times New Roman" w:cs="Times New Roman"/>
          <w:sz w:val="24"/>
          <w:szCs w:val="24"/>
        </w:rPr>
        <w:instrText xml:space="preserve"> ADDIN EN.CITE </w:instrText>
      </w:r>
      <w:r w:rsidRPr="00792324">
        <w:rPr>
          <w:rFonts w:ascii="Times New Roman" w:hAnsi="Times New Roman" w:cs="Times New Roman"/>
          <w:sz w:val="24"/>
          <w:szCs w:val="24"/>
        </w:rPr>
        <w:fldChar w:fldCharType="begin">
          <w:fldData xml:space="preserve">PEVuZE5vdGU+PENpdGU+PEF1dGhvcj5NZXNoYWthPC9BdXRob3I+PFllYXI+MTk5NjwvWWVhcj48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</w:fldData>
        </w:fldChar>
      </w:r>
      <w:r w:rsidRPr="00792324">
        <w:rPr>
          <w:rFonts w:ascii="Times New Roman" w:hAnsi="Times New Roman" w:cs="Times New Roman"/>
          <w:sz w:val="24"/>
          <w:szCs w:val="24"/>
        </w:rPr>
        <w:instrText xml:space="preserve"> ADDIN EN.CITE.DATA </w:instrText>
      </w:r>
      <w:r w:rsidRPr="00792324">
        <w:rPr>
          <w:rFonts w:ascii="Times New Roman" w:hAnsi="Times New Roman" w:cs="Times New Roman"/>
          <w:sz w:val="24"/>
          <w:szCs w:val="24"/>
        </w:rPr>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r>
      <w:r w:rsidRPr="00792324">
        <w:rPr>
          <w:rFonts w:ascii="Times New Roman" w:hAnsi="Times New Roman" w:cs="Times New Roman"/>
          <w:sz w:val="24"/>
          <w:szCs w:val="24"/>
        </w:rPr>
        <w:fldChar w:fldCharType="separate"/>
      </w:r>
      <w:r w:rsidRPr="00792324">
        <w:rPr>
          <w:rFonts w:ascii="Times New Roman" w:hAnsi="Times New Roman" w:cs="Times New Roman"/>
          <w:sz w:val="24"/>
          <w:szCs w:val="24"/>
        </w:rPr>
        <w:t>(Meshaka, 1996; Haggerty &amp; Crisman, 2015)</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Another species that has periodically established in Florida and may be less freeze tolerant </w:t>
      </w:r>
      <w:r w:rsidR="00ED1B09">
        <w:rPr>
          <w:rFonts w:ascii="Times New Roman" w:hAnsi="Times New Roman" w:cs="Times New Roman"/>
          <w:sz w:val="24"/>
          <w:szCs w:val="24"/>
        </w:rPr>
        <w:t xml:space="preserve">than Cuban treefrogs </w:t>
      </w:r>
      <w:r w:rsidRPr="00792324">
        <w:rPr>
          <w:rFonts w:ascii="Times New Roman" w:hAnsi="Times New Roman" w:cs="Times New Roman"/>
          <w:sz w:val="24"/>
          <w:szCs w:val="24"/>
        </w:rPr>
        <w:t xml:space="preserve">is the Puerto Rican </w:t>
      </w:r>
      <w:r w:rsidR="00302B68">
        <w:rPr>
          <w:rFonts w:ascii="Times New Roman" w:hAnsi="Times New Roman" w:cs="Times New Roman"/>
          <w:sz w:val="24"/>
          <w:szCs w:val="24"/>
        </w:rPr>
        <w:t xml:space="preserve">common </w:t>
      </w:r>
      <w:proofErr w:type="spellStart"/>
      <w:r w:rsidRPr="00792324">
        <w:rPr>
          <w:rFonts w:ascii="Times New Roman" w:hAnsi="Times New Roman" w:cs="Times New Roman"/>
          <w:sz w:val="24"/>
          <w:szCs w:val="24"/>
        </w:rPr>
        <w:t>coqu</w:t>
      </w:r>
      <w:r w:rsidR="00302B68" w:rsidRPr="00302B68">
        <w:rPr>
          <w:rFonts w:ascii="Times New Roman" w:hAnsi="Times New Roman" w:cs="Times New Roman"/>
          <w:sz w:val="24"/>
          <w:szCs w:val="24"/>
        </w:rPr>
        <w:t>í</w:t>
      </w:r>
      <w:proofErr w:type="spellEnd"/>
      <w:r w:rsidRPr="00792324">
        <w:rPr>
          <w:rFonts w:ascii="Times New Roman" w:hAnsi="Times New Roman" w:cs="Times New Roman"/>
          <w:sz w:val="24"/>
          <w:szCs w:val="24"/>
        </w:rPr>
        <w:t xml:space="preserve"> (</w:t>
      </w:r>
      <w:proofErr w:type="spellStart"/>
      <w:r w:rsidRPr="00792324">
        <w:rPr>
          <w:rFonts w:ascii="Times New Roman" w:hAnsi="Times New Roman" w:cs="Times New Roman"/>
          <w:i/>
          <w:sz w:val="24"/>
          <w:szCs w:val="24"/>
        </w:rPr>
        <w:t>Eleutherodactylus</w:t>
      </w:r>
      <w:proofErr w:type="spellEnd"/>
      <w:r w:rsidRPr="00792324">
        <w:rPr>
          <w:rFonts w:ascii="Times New Roman" w:hAnsi="Times New Roman" w:cs="Times New Roman"/>
          <w:i/>
          <w:sz w:val="24"/>
          <w:szCs w:val="24"/>
        </w:rPr>
        <w:t xml:space="preserve"> coqui</w:t>
      </w:r>
      <w:r w:rsidRPr="00792324">
        <w:rPr>
          <w:rFonts w:ascii="Times New Roman" w:hAnsi="Times New Roman" w:cs="Times New Roman"/>
          <w:sz w:val="24"/>
          <w:szCs w:val="24"/>
        </w:rPr>
        <w:t xml:space="preserve">). </w:t>
      </w:r>
      <w:proofErr w:type="spellStart"/>
      <w:r w:rsidR="00302B68">
        <w:rPr>
          <w:rFonts w:ascii="Times New Roman" w:hAnsi="Times New Roman" w:cs="Times New Roman"/>
          <w:sz w:val="24"/>
          <w:szCs w:val="24"/>
        </w:rPr>
        <w:t>C</w:t>
      </w:r>
      <w:r w:rsidR="00302B68" w:rsidRPr="00792324">
        <w:rPr>
          <w:rFonts w:ascii="Times New Roman" w:hAnsi="Times New Roman" w:cs="Times New Roman"/>
          <w:sz w:val="24"/>
          <w:szCs w:val="24"/>
        </w:rPr>
        <w:t>oqu</w:t>
      </w:r>
      <w:r w:rsidR="00302B68" w:rsidRPr="00302B68">
        <w:rPr>
          <w:rFonts w:ascii="Times New Roman" w:hAnsi="Times New Roman" w:cs="Times New Roman"/>
          <w:sz w:val="24"/>
          <w:szCs w:val="24"/>
        </w:rPr>
        <w:t>í</w:t>
      </w:r>
      <w:r w:rsidRPr="00792324">
        <w:rPr>
          <w:rFonts w:ascii="Times New Roman" w:hAnsi="Times New Roman" w:cs="Times New Roman"/>
          <w:sz w:val="24"/>
          <w:szCs w:val="24"/>
        </w:rPr>
        <w:t>s</w:t>
      </w:r>
      <w:proofErr w:type="spellEnd"/>
      <w:r w:rsidRPr="00792324">
        <w:rPr>
          <w:rFonts w:ascii="Times New Roman" w:hAnsi="Times New Roman" w:cs="Times New Roman"/>
          <w:sz w:val="24"/>
          <w:szCs w:val="24"/>
        </w:rPr>
        <w:t xml:space="preserve"> have been documented in southern Florida from at least two separate establishment periods </w:t>
      </w:r>
      <w:r w:rsidRPr="00792324">
        <w:rPr>
          <w:rFonts w:ascii="Times New Roman" w:hAnsi="Times New Roman" w:cs="Times New Roman"/>
          <w:sz w:val="24"/>
          <w:szCs w:val="24"/>
        </w:rPr>
        <w:fldChar w:fldCharType="begin"/>
      </w:r>
      <w:r w:rsidRPr="00792324">
        <w:rPr>
          <w:rFonts w:ascii="Times New Roman" w:hAnsi="Times New Roman" w:cs="Times New Roman"/>
          <w:sz w:val="24"/>
          <w:szCs w:val="24"/>
        </w:rPr>
        <w:instrText xml:space="preserve"> ADDIN EN.CITE &lt;EndNote&gt;&lt;Cite&gt;&lt;Author&gt;Austin&lt;/Author&gt;&lt;Year&gt;1975&lt;/Year&gt;&lt;RecNum&gt;21844&lt;/RecNum&gt;&lt;DisplayText&gt;(Austin &amp;amp; Schwartz, 1975; Loftus &amp;amp; Hernon, 1984)&lt;/DisplayText&gt;&lt;record&gt;&lt;rec-number&gt;21844&lt;/rec-number&gt;&lt;foreign-keys&gt;&lt;key app="EN" db-id="f0a9rv2xxe0ee9ed5tspfwv8ap5fw2srpe2p" timestamp="1591216555"&gt;21844&lt;/key&gt;&lt;/foreign-keys&gt;&lt;ref-type name="Journal Article"&gt;17&lt;/ref-type&gt;&lt;contributors&gt;&lt;authors&gt;&lt;author&gt;Austin, Daniel F&lt;/author&gt;&lt;author&gt;Schwartz, Albert&lt;/author&gt;&lt;/authors&gt;&lt;/contributors&gt;&lt;titles&gt;&lt;title&gt;&lt;style face="normal" font="default" size="100%"&gt;Another exotic amphibian in Florida, &lt;/style&gt;&lt;style face="italic" font="default" size="100%"&gt;Eleutherodactylus coqui&lt;/style&gt;&lt;/title&gt;&lt;secondary-title&gt;Copeia&lt;/secondary-title&gt;&lt;/titles&gt;&lt;periodical&gt;&lt;full-title&gt;Copeia&lt;/full-title&gt;&lt;/periodical&gt;&lt;pages&gt;188&lt;/pages&gt;&lt;volume&gt;1975&lt;/volume&gt;&lt;number&gt;1&lt;/number&gt;&lt;dates&gt;&lt;year&gt;1975&lt;/year&gt;&lt;/dates&gt;&lt;urls&gt;&lt;/urls&gt;&lt;/record&gt;&lt;/Cite&gt;&lt;Cite&gt;&lt;Author&gt;Loftus&lt;/Author&gt;&lt;Year&gt;1984&lt;/Year&gt;&lt;RecNum&gt;21845&lt;/RecNum&gt;&lt;record&gt;&lt;rec-number&gt;21845&lt;/rec-number&gt;&lt;foreign-keys&gt;&lt;key app="EN" db-id="f0a9rv2xxe0ee9ed5tspfwv8ap5fw2srpe2p" timestamp="1591216650"&gt;21845&lt;/key&gt;&lt;/foreign-keys&gt;&lt;ref-type name="Journal Article"&gt;17&lt;/ref-type&gt;&lt;contributors&gt;&lt;authors&gt;&lt;author&gt;Loftus, W.F.&lt;/author&gt;&lt;author&gt;Hernon, R&lt;/author&gt;&lt;/authors&gt;&lt;/contributors&gt;&lt;titles&gt;&lt;title&gt;&lt;style face="normal" font="default" size="100%"&gt;Reestablishment of the cocqui, &lt;/style&gt;&lt;style face="italic" font="default" size="100%"&gt;Eleutherodactylus coqui&lt;/style&gt;&lt;style face="normal" font="default" size="100%"&gt; (Thomas) in southern Florida&lt;/style&gt;&lt;/title&gt;&lt;secondary-title&gt;Herpetological Review&lt;/secondary-title&gt;&lt;/titles&gt;&lt;periodical&gt;&lt;full-title&gt;Herpetological Review&lt;/full-title&gt;&lt;/periodical&gt;&lt;pages&gt;23&lt;/pages&gt;&lt;volume&gt;15&lt;/volume&gt;&lt;number&gt;1&lt;/number&gt;&lt;dates&gt;&lt;year&gt;1984&lt;/year&gt;&lt;/dates&gt;&lt;urls&gt;&lt;/urls&gt;&lt;/record&gt;&lt;/Cite&gt;&lt;/EndNote&gt;</w:instrText>
      </w:r>
      <w:r w:rsidRPr="00792324">
        <w:rPr>
          <w:rFonts w:ascii="Times New Roman" w:hAnsi="Times New Roman" w:cs="Times New Roman"/>
          <w:sz w:val="24"/>
          <w:szCs w:val="24"/>
        </w:rPr>
        <w:fldChar w:fldCharType="separate"/>
      </w:r>
      <w:r w:rsidRPr="00792324">
        <w:rPr>
          <w:rFonts w:ascii="Times New Roman" w:hAnsi="Times New Roman" w:cs="Times New Roman"/>
          <w:sz w:val="24"/>
          <w:szCs w:val="24"/>
        </w:rPr>
        <w:t>(Austin &amp; Schwartz, 1975; Loftus &amp; Hernon, 1984)</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but there is plausible evidence that this species was </w:t>
      </w:r>
      <w:r w:rsidR="00ED1B09">
        <w:rPr>
          <w:rFonts w:ascii="Times New Roman" w:hAnsi="Times New Roman" w:cs="Times New Roman"/>
          <w:sz w:val="24"/>
          <w:szCs w:val="24"/>
        </w:rPr>
        <w:t>extirpated</w:t>
      </w:r>
      <w:r w:rsidRPr="00792324">
        <w:rPr>
          <w:rFonts w:ascii="Times New Roman" w:hAnsi="Times New Roman" w:cs="Times New Roman"/>
          <w:sz w:val="24"/>
          <w:szCs w:val="24"/>
        </w:rPr>
        <w:t xml:space="preserve"> d</w:t>
      </w:r>
      <w:r w:rsidR="00CB4690">
        <w:rPr>
          <w:rFonts w:ascii="Times New Roman" w:hAnsi="Times New Roman" w:cs="Times New Roman"/>
          <w:sz w:val="24"/>
          <w:szCs w:val="24"/>
        </w:rPr>
        <w:t xml:space="preserve">uring </w:t>
      </w:r>
      <w:r w:rsidR="00ED1B09">
        <w:rPr>
          <w:rFonts w:ascii="Times New Roman" w:hAnsi="Times New Roman" w:cs="Times New Roman"/>
          <w:sz w:val="24"/>
          <w:szCs w:val="24"/>
        </w:rPr>
        <w:t xml:space="preserve">a </w:t>
      </w:r>
      <w:r w:rsidRPr="00792324">
        <w:rPr>
          <w:rFonts w:ascii="Times New Roman" w:hAnsi="Times New Roman" w:cs="Times New Roman"/>
          <w:sz w:val="24"/>
          <w:szCs w:val="24"/>
        </w:rPr>
        <w:t>hard freeze</w:t>
      </w:r>
      <w:r w:rsidR="00ED1B09">
        <w:rPr>
          <w:rFonts w:ascii="Times New Roman" w:hAnsi="Times New Roman" w:cs="Times New Roman"/>
          <w:sz w:val="24"/>
          <w:szCs w:val="24"/>
        </w:rPr>
        <w:t xml:space="preserve"> in 1977</w:t>
      </w:r>
      <w:r w:rsidRPr="00792324">
        <w:rPr>
          <w:rFonts w:ascii="Times New Roman" w:hAnsi="Times New Roman" w:cs="Times New Roman"/>
          <w:sz w:val="24"/>
          <w:szCs w:val="24"/>
        </w:rPr>
        <w:t xml:space="preserve"> </w:t>
      </w:r>
      <w:r w:rsidRPr="00792324">
        <w:rPr>
          <w:rFonts w:ascii="Times New Roman" w:hAnsi="Times New Roman" w:cs="Times New Roman"/>
          <w:sz w:val="24"/>
          <w:szCs w:val="24"/>
        </w:rPr>
        <w:fldChar w:fldCharType="begin"/>
      </w:r>
      <w:r w:rsidR="00EE0D42">
        <w:rPr>
          <w:rFonts w:ascii="Times New Roman" w:hAnsi="Times New Roman" w:cs="Times New Roman"/>
          <w:sz w:val="24"/>
          <w:szCs w:val="24"/>
        </w:rPr>
        <w:instrText xml:space="preserve"> ADDIN EN.CITE &lt;EndNote&gt;&lt;Cite&gt;&lt;Author&gt;Wilson&lt;/Author&gt;&lt;Year&gt;1983&lt;/Year&gt;&lt;RecNum&gt;21846&lt;/RecNum&gt;&lt;DisplayText&gt;(Wilson &amp;amp; Porras, 1983)&lt;/DisplayText&gt;&lt;record&gt;&lt;rec-number&gt;21846&lt;/rec-number&gt;&lt;foreign-keys&gt;&lt;key app="EN" db-id="f0a9rv2xxe0ee9ed5tspfwv8ap5fw2srpe2p" timestamp="1591216757"&gt;21846&lt;/key&gt;&lt;/foreign-keys&gt;&lt;ref-type name="Book"&gt;6&lt;/ref-type&gt;&lt;contributors&gt;&lt;authors&gt;&lt;author&gt;Wilson, Larry David&lt;/author&gt;&lt;author&gt;Porras, Louis&lt;/author&gt;&lt;/authors&gt;&lt;/contributors&gt;&lt;titles&gt;&lt;title&gt;The ecological impact of man on the South Florida herpetofauna&lt;/title&gt;&lt;/titles&gt;&lt;dates&gt;&lt;year&gt;1983&lt;/year&gt;&lt;/dates&gt;&lt;pub-location&gt;Lawrence, Kansas, USA&lt;/pub-location&gt;&lt;publisher&gt;University of Kansas Museum of Natural History&lt;/publisher&gt;&lt;urls&gt;&lt;/urls&gt;&lt;/record&gt;&lt;/Cite&gt;&lt;/EndNote&gt;</w:instrText>
      </w:r>
      <w:r w:rsidRPr="00792324">
        <w:rPr>
          <w:rFonts w:ascii="Times New Roman" w:hAnsi="Times New Roman" w:cs="Times New Roman"/>
          <w:sz w:val="24"/>
          <w:szCs w:val="24"/>
        </w:rPr>
        <w:fldChar w:fldCharType="separate"/>
      </w:r>
      <w:r w:rsidRPr="00792324">
        <w:rPr>
          <w:rFonts w:ascii="Times New Roman" w:hAnsi="Times New Roman" w:cs="Times New Roman"/>
          <w:noProof/>
          <w:sz w:val="24"/>
          <w:szCs w:val="24"/>
        </w:rPr>
        <w:t>(Wilson &amp; Porras, 1983)</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w:t>
      </w:r>
      <w:bookmarkStart w:id="20" w:name="_Hlk54361304"/>
      <w:r w:rsidR="009B3728">
        <w:rPr>
          <w:rFonts w:ascii="Times New Roman" w:hAnsi="Times New Roman" w:cs="Times New Roman"/>
          <w:sz w:val="24"/>
          <w:szCs w:val="24"/>
        </w:rPr>
        <w:t xml:space="preserve">In response to winter warming, </w:t>
      </w:r>
      <w:r w:rsidRPr="00792324">
        <w:rPr>
          <w:rFonts w:ascii="Times New Roman" w:hAnsi="Times New Roman" w:cs="Times New Roman"/>
          <w:sz w:val="24"/>
          <w:szCs w:val="24"/>
        </w:rPr>
        <w:t xml:space="preserve">more of Florida </w:t>
      </w:r>
      <w:r w:rsidR="009B3728">
        <w:rPr>
          <w:rFonts w:ascii="Times New Roman" w:hAnsi="Times New Roman" w:cs="Times New Roman"/>
          <w:sz w:val="24"/>
          <w:szCs w:val="24"/>
        </w:rPr>
        <w:t xml:space="preserve">is expected to </w:t>
      </w:r>
      <w:r w:rsidRPr="00792324">
        <w:rPr>
          <w:rFonts w:ascii="Times New Roman" w:hAnsi="Times New Roman" w:cs="Times New Roman"/>
          <w:sz w:val="24"/>
          <w:szCs w:val="24"/>
        </w:rPr>
        <w:t xml:space="preserve">become suitable for </w:t>
      </w:r>
      <w:proofErr w:type="spellStart"/>
      <w:r w:rsidR="00302B68" w:rsidRPr="00302B68">
        <w:rPr>
          <w:rFonts w:ascii="Times New Roman" w:hAnsi="Times New Roman" w:cs="Times New Roman"/>
          <w:sz w:val="24"/>
          <w:szCs w:val="24"/>
        </w:rPr>
        <w:t>coquí</w:t>
      </w:r>
      <w:proofErr w:type="spellEnd"/>
      <w:r w:rsidRPr="00792324">
        <w:rPr>
          <w:rFonts w:ascii="Times New Roman" w:hAnsi="Times New Roman" w:cs="Times New Roman"/>
          <w:sz w:val="24"/>
          <w:szCs w:val="24"/>
        </w:rPr>
        <w:t xml:space="preserve">, and this species </w:t>
      </w:r>
      <w:r w:rsidR="009B3728">
        <w:rPr>
          <w:rFonts w:ascii="Times New Roman" w:hAnsi="Times New Roman" w:cs="Times New Roman"/>
          <w:sz w:val="24"/>
          <w:szCs w:val="24"/>
        </w:rPr>
        <w:t xml:space="preserve">would have a better chance of establishing </w:t>
      </w:r>
      <w:r w:rsidRPr="00792324">
        <w:rPr>
          <w:rFonts w:ascii="Times New Roman" w:hAnsi="Times New Roman" w:cs="Times New Roman"/>
          <w:sz w:val="24"/>
          <w:szCs w:val="24"/>
        </w:rPr>
        <w:t xml:space="preserve">there </w:t>
      </w:r>
      <w:bookmarkStart w:id="21" w:name="_Hlk41654098"/>
      <w:r w:rsidRPr="00792324">
        <w:rPr>
          <w:rFonts w:ascii="Times New Roman" w:hAnsi="Times New Roman" w:cs="Times New Roman"/>
          <w:sz w:val="24"/>
          <w:szCs w:val="24"/>
        </w:rPr>
        <w:fldChar w:fldCharType="begin"/>
      </w:r>
      <w:r w:rsidRPr="00792324">
        <w:rPr>
          <w:rFonts w:ascii="Times New Roman" w:hAnsi="Times New Roman" w:cs="Times New Roman"/>
          <w:sz w:val="24"/>
          <w:szCs w:val="24"/>
        </w:rPr>
        <w:instrText xml:space="preserve"> ADDIN EN.CITE &lt;EndNote&gt;&lt;Cite&gt;&lt;Author&gt;Rödder&lt;/Author&gt;&lt;Year&gt;2009&lt;/Year&gt;&lt;RecNum&gt;21847&lt;/RecNum&gt;&lt;DisplayText&gt;(Rödder, 2009)&lt;/DisplayText&gt;&lt;record&gt;&lt;rec-number&gt;21847&lt;/rec-number&gt;&lt;foreign-keys&gt;&lt;key app="EN" db-id="f0a9rv2xxe0ee9ed5tspfwv8ap5fw2srpe2p" timestamp="1591216936"&gt;21847&lt;/key&gt;&lt;/foreign-keys&gt;&lt;ref-type name="Journal Article"&gt;17&lt;/ref-type&gt;&lt;contributors&gt;&lt;authors&gt;&lt;author&gt;Rödder, Dennis&lt;/author&gt;&lt;/authors&gt;&lt;/contributors&gt;&lt;titles&gt;&lt;title&gt;&lt;style face="normal" font="default" size="100%"&gt;&amp;apos;Sleepless in Hawaii&amp;apos;-does anthropogenic climate change enhance ecological and socioeconomic impacts of the alien invasive&lt;/style&gt;&lt;style face="italic" font="default" size="100%"&gt; Eleutherodactylus coqui &lt;/style&gt;&lt;style face="normal" font="default" size="100%"&gt;Thomas 1966 (Anura: Eleutherodactylidae)?&lt;/style&gt;&lt;/title&gt;&lt;secondary-title&gt;North-Western Journal of Zoology&lt;/secondary-title&gt;&lt;/titles&gt;&lt;periodical&gt;&lt;full-title&gt;North-Western Journal of Zoology&lt;/full-title&gt;&lt;/periodical&gt;&lt;pages&gt;16-25&lt;/pages&gt;&lt;volume&gt;5&lt;/volume&gt;&lt;number&gt;1&lt;/number&gt;&lt;dates&gt;&lt;year&gt;2009&lt;/year&gt;&lt;/dates&gt;&lt;isbn&gt;1584-9074&lt;/isbn&gt;&lt;urls&gt;&lt;/urls&gt;&lt;/record&gt;&lt;/Cite&gt;&lt;/EndNote&gt;</w:instrText>
      </w:r>
      <w:r w:rsidRPr="00792324">
        <w:rPr>
          <w:rFonts w:ascii="Times New Roman" w:hAnsi="Times New Roman" w:cs="Times New Roman"/>
          <w:sz w:val="24"/>
          <w:szCs w:val="24"/>
        </w:rPr>
        <w:fldChar w:fldCharType="separate"/>
      </w:r>
      <w:r w:rsidRPr="00792324">
        <w:rPr>
          <w:rFonts w:ascii="Times New Roman" w:hAnsi="Times New Roman" w:cs="Times New Roman"/>
          <w:sz w:val="24"/>
          <w:szCs w:val="24"/>
        </w:rPr>
        <w:t>(Rödder, 2009)</w:t>
      </w:r>
      <w:r w:rsidRPr="00792324">
        <w:rPr>
          <w:rFonts w:ascii="Times New Roman" w:hAnsi="Times New Roman" w:cs="Times New Roman"/>
          <w:sz w:val="24"/>
          <w:szCs w:val="24"/>
        </w:rPr>
        <w:fldChar w:fldCharType="end"/>
      </w:r>
      <w:bookmarkEnd w:id="21"/>
      <w:r w:rsidRPr="00792324">
        <w:rPr>
          <w:rFonts w:ascii="Times New Roman" w:hAnsi="Times New Roman" w:cs="Times New Roman"/>
          <w:sz w:val="24"/>
          <w:szCs w:val="24"/>
        </w:rPr>
        <w:t xml:space="preserve">. </w:t>
      </w:r>
      <w:bookmarkEnd w:id="20"/>
    </w:p>
    <w:p w14:paraId="6277F647" w14:textId="6D810CE4" w:rsidR="00792324" w:rsidRPr="00792324" w:rsidRDefault="00792324" w:rsidP="00792324">
      <w:pPr>
        <w:spacing w:after="0" w:line="480" w:lineRule="auto"/>
        <w:ind w:firstLine="720"/>
        <w:rPr>
          <w:rFonts w:ascii="Times New Roman" w:hAnsi="Times New Roman" w:cs="Times New Roman"/>
          <w:sz w:val="24"/>
          <w:szCs w:val="24"/>
        </w:rPr>
      </w:pPr>
      <w:r w:rsidRPr="00792324">
        <w:rPr>
          <w:rFonts w:ascii="Times New Roman" w:hAnsi="Times New Roman" w:cs="Times New Roman"/>
          <w:sz w:val="24"/>
          <w:szCs w:val="24"/>
        </w:rPr>
        <w:t>Dispersal constraints may affect the ability of some amphibian species to m</w:t>
      </w:r>
      <w:r w:rsidR="002770E0">
        <w:rPr>
          <w:rFonts w:ascii="Times New Roman" w:hAnsi="Times New Roman" w:cs="Times New Roman"/>
          <w:sz w:val="24"/>
          <w:szCs w:val="24"/>
        </w:rPr>
        <w:t>ove</w:t>
      </w:r>
      <w:r w:rsidRPr="00792324">
        <w:rPr>
          <w:rFonts w:ascii="Times New Roman" w:hAnsi="Times New Roman" w:cs="Times New Roman"/>
          <w:sz w:val="24"/>
          <w:szCs w:val="24"/>
        </w:rPr>
        <w:t xml:space="preserve"> northward in response to warming winters. However, there are species (e.g., Cuban treefrogs and </w:t>
      </w:r>
      <w:proofErr w:type="spellStart"/>
      <w:r w:rsidR="00302B68" w:rsidRPr="00302B68">
        <w:rPr>
          <w:rFonts w:ascii="Times New Roman" w:hAnsi="Times New Roman" w:cs="Times New Roman"/>
          <w:sz w:val="24"/>
          <w:szCs w:val="24"/>
        </w:rPr>
        <w:t>coquí</w:t>
      </w:r>
      <w:r w:rsidRPr="00792324">
        <w:rPr>
          <w:rFonts w:ascii="Times New Roman" w:hAnsi="Times New Roman" w:cs="Times New Roman"/>
          <w:sz w:val="24"/>
          <w:szCs w:val="24"/>
        </w:rPr>
        <w:t>s</w:t>
      </w:r>
      <w:proofErr w:type="spellEnd"/>
      <w:r w:rsidRPr="00792324">
        <w:rPr>
          <w:rFonts w:ascii="Times New Roman" w:hAnsi="Times New Roman" w:cs="Times New Roman"/>
          <w:sz w:val="24"/>
          <w:szCs w:val="24"/>
        </w:rPr>
        <w:t xml:space="preserve">) that have successfully established populations in new areas following long distance transport (&gt;100 km) </w:t>
      </w:r>
      <w:r w:rsidR="003563CD">
        <w:rPr>
          <w:rFonts w:ascii="Times New Roman" w:hAnsi="Times New Roman" w:cs="Times New Roman"/>
          <w:sz w:val="24"/>
          <w:szCs w:val="24"/>
        </w:rPr>
        <w:t>with</w:t>
      </w:r>
      <w:r w:rsidRPr="00792324">
        <w:rPr>
          <w:rFonts w:ascii="Times New Roman" w:hAnsi="Times New Roman" w:cs="Times New Roman"/>
          <w:sz w:val="24"/>
          <w:szCs w:val="24"/>
        </w:rPr>
        <w:t xml:space="preserve"> ornamental tropical plants. </w:t>
      </w:r>
      <w:bookmarkStart w:id="22" w:name="_Hlk54252171"/>
      <w:r w:rsidR="00A2039E">
        <w:rPr>
          <w:rFonts w:ascii="Times New Roman" w:hAnsi="Times New Roman" w:cs="Times New Roman"/>
          <w:sz w:val="24"/>
          <w:szCs w:val="24"/>
        </w:rPr>
        <w:t xml:space="preserve">Some </w:t>
      </w:r>
      <w:r w:rsidRPr="00792324">
        <w:rPr>
          <w:rFonts w:ascii="Times New Roman" w:hAnsi="Times New Roman" w:cs="Times New Roman"/>
          <w:sz w:val="24"/>
          <w:szCs w:val="24"/>
        </w:rPr>
        <w:t xml:space="preserve">species have </w:t>
      </w:r>
      <w:r w:rsidR="00116F10">
        <w:rPr>
          <w:rFonts w:ascii="Times New Roman" w:hAnsi="Times New Roman" w:cs="Times New Roman"/>
          <w:sz w:val="24"/>
          <w:szCs w:val="24"/>
        </w:rPr>
        <w:t xml:space="preserve">inadvertently traveled </w:t>
      </w:r>
      <w:r w:rsidRPr="00792324">
        <w:rPr>
          <w:rFonts w:ascii="Times New Roman" w:hAnsi="Times New Roman" w:cs="Times New Roman"/>
          <w:sz w:val="24"/>
          <w:szCs w:val="24"/>
        </w:rPr>
        <w:t>on horticultural shipments from Florida and other more tropical locations</w:t>
      </w:r>
      <w:r w:rsidR="009715E4">
        <w:rPr>
          <w:rFonts w:ascii="Times New Roman" w:hAnsi="Times New Roman" w:cs="Times New Roman"/>
          <w:sz w:val="24"/>
          <w:szCs w:val="24"/>
        </w:rPr>
        <w:t xml:space="preserve"> to </w:t>
      </w:r>
      <w:r w:rsidR="00A2039E">
        <w:rPr>
          <w:rFonts w:ascii="Times New Roman" w:hAnsi="Times New Roman" w:cs="Times New Roman"/>
          <w:sz w:val="24"/>
          <w:szCs w:val="24"/>
        </w:rPr>
        <w:t xml:space="preserve">nurseries </w:t>
      </w:r>
      <w:r w:rsidR="009715E4">
        <w:rPr>
          <w:rFonts w:ascii="Times New Roman" w:hAnsi="Times New Roman" w:cs="Times New Roman"/>
          <w:sz w:val="24"/>
          <w:szCs w:val="24"/>
        </w:rPr>
        <w:t xml:space="preserve">across the </w:t>
      </w:r>
      <w:r w:rsidR="00A2039E">
        <w:rPr>
          <w:rFonts w:ascii="Times New Roman" w:hAnsi="Times New Roman" w:cs="Times New Roman"/>
          <w:sz w:val="24"/>
          <w:szCs w:val="24"/>
        </w:rPr>
        <w:t>United States</w:t>
      </w:r>
      <w:r w:rsidRPr="00792324">
        <w:rPr>
          <w:rFonts w:ascii="Times New Roman" w:hAnsi="Times New Roman" w:cs="Times New Roman"/>
          <w:sz w:val="24"/>
          <w:szCs w:val="24"/>
        </w:rPr>
        <w:t xml:space="preserve"> </w:t>
      </w:r>
      <w:bookmarkEnd w:id="22"/>
      <w:r w:rsidRPr="00792324">
        <w:rPr>
          <w:rFonts w:ascii="Times New Roman" w:hAnsi="Times New Roman" w:cs="Times New Roman"/>
          <w:sz w:val="24"/>
          <w:szCs w:val="24"/>
        </w:rPr>
        <w:fldChar w:fldCharType="begin">
          <w:fldData xml:space="preserve">PEVuZE5vdGU+PENpdGU+PEF1dGhvcj5HbG9yaW9zbzwvQXV0aG9yPjxZZWFyPjIwMTg8L1llYXI+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</w:fldData>
        </w:fldChar>
      </w:r>
      <w:r w:rsidR="00035429">
        <w:rPr>
          <w:rFonts w:ascii="Times New Roman" w:hAnsi="Times New Roman" w:cs="Times New Roman"/>
          <w:sz w:val="24"/>
          <w:szCs w:val="24"/>
        </w:rPr>
        <w:instrText xml:space="preserve"> ADDIN EN.CITE </w:instrText>
      </w:r>
      <w:r w:rsidR="00035429">
        <w:rPr>
          <w:rFonts w:ascii="Times New Roman" w:hAnsi="Times New Roman" w:cs="Times New Roman"/>
          <w:sz w:val="24"/>
          <w:szCs w:val="24"/>
        </w:rPr>
        <w:fldChar w:fldCharType="begin">
          <w:fldData xml:space="preserve">PEVuZE5vdGU+PENpdGU+PEF1dGhvcj5HbG9yaW9zbzwvQXV0aG9yPjxZZWFyPjIwMTg8L1llYXI+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</w:fldData>
        </w:fldChar>
      </w:r>
      <w:r w:rsidR="00035429">
        <w:rPr>
          <w:rFonts w:ascii="Times New Roman" w:hAnsi="Times New Roman" w:cs="Times New Roman"/>
          <w:sz w:val="24"/>
          <w:szCs w:val="24"/>
        </w:rPr>
        <w:instrText xml:space="preserve"> ADDIN EN.CITE.DATA </w:instrText>
      </w:r>
      <w:r w:rsidR="00035429">
        <w:rPr>
          <w:rFonts w:ascii="Times New Roman" w:hAnsi="Times New Roman" w:cs="Times New Roman"/>
          <w:sz w:val="24"/>
          <w:szCs w:val="24"/>
        </w:rPr>
      </w:r>
      <w:r w:rsidR="00035429">
        <w:rPr>
          <w:rFonts w:ascii="Times New Roman" w:hAnsi="Times New Roman" w:cs="Times New Roman"/>
          <w:sz w:val="24"/>
          <w:szCs w:val="24"/>
        </w:rPr>
        <w:fldChar w:fldCharType="end"/>
      </w:r>
      <w:r w:rsidRPr="00792324">
        <w:rPr>
          <w:rFonts w:ascii="Times New Roman" w:hAnsi="Times New Roman" w:cs="Times New Roman"/>
          <w:sz w:val="24"/>
          <w:szCs w:val="24"/>
        </w:rPr>
      </w:r>
      <w:r w:rsidRPr="00792324">
        <w:rPr>
          <w:rFonts w:ascii="Times New Roman" w:hAnsi="Times New Roman" w:cs="Times New Roman"/>
          <w:sz w:val="24"/>
          <w:szCs w:val="24"/>
        </w:rPr>
        <w:fldChar w:fldCharType="separate"/>
      </w:r>
      <w:r w:rsidR="00035429">
        <w:rPr>
          <w:rFonts w:ascii="Times New Roman" w:hAnsi="Times New Roman" w:cs="Times New Roman"/>
          <w:noProof/>
          <w:sz w:val="24"/>
          <w:szCs w:val="24"/>
        </w:rPr>
        <w:t>(Kraus &amp; Campbell, 2002; Glorioso et al., 2018; Morningstar &amp; Daniel, 2020)</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w:t>
      </w:r>
      <w:r w:rsidRPr="00792324">
        <w:rPr>
          <w:rFonts w:ascii="Times New Roman" w:hAnsi="Times New Roman" w:cs="Times New Roman"/>
          <w:sz w:val="24"/>
          <w:szCs w:val="24"/>
        </w:rPr>
        <w:lastRenderedPageBreak/>
        <w:t xml:space="preserve">which is a long-distance dispersal pathway that may enable more rapid poleward </w:t>
      </w:r>
      <w:r w:rsidR="002770E0">
        <w:rPr>
          <w:rFonts w:ascii="Times New Roman" w:hAnsi="Times New Roman" w:cs="Times New Roman"/>
          <w:sz w:val="24"/>
          <w:szCs w:val="24"/>
        </w:rPr>
        <w:t>range expansion</w:t>
      </w:r>
      <w:r w:rsidRPr="00792324">
        <w:rPr>
          <w:rFonts w:ascii="Times New Roman" w:hAnsi="Times New Roman" w:cs="Times New Roman"/>
          <w:sz w:val="24"/>
          <w:szCs w:val="24"/>
        </w:rPr>
        <w:t xml:space="preserve"> of </w:t>
      </w:r>
      <w:r w:rsidR="003563CD">
        <w:rPr>
          <w:rFonts w:ascii="Times New Roman" w:hAnsi="Times New Roman" w:cs="Times New Roman"/>
          <w:sz w:val="24"/>
          <w:szCs w:val="24"/>
        </w:rPr>
        <w:t>some</w:t>
      </w:r>
      <w:r w:rsidRPr="00792324">
        <w:rPr>
          <w:rFonts w:ascii="Times New Roman" w:hAnsi="Times New Roman" w:cs="Times New Roman"/>
          <w:sz w:val="24"/>
          <w:szCs w:val="24"/>
        </w:rPr>
        <w:t xml:space="preserve"> amphibian species in response to climate change.</w:t>
      </w:r>
    </w:p>
    <w:p w14:paraId="2F2FDAF6" w14:textId="61B28CE5" w:rsidR="00792324" w:rsidRDefault="00792324" w:rsidP="00792324">
      <w:pPr>
        <w:spacing w:after="0" w:line="480" w:lineRule="auto"/>
        <w:rPr>
          <w:rFonts w:ascii="Times New Roman" w:hAnsi="Times New Roman" w:cs="Times New Roman"/>
          <w:sz w:val="24"/>
          <w:szCs w:val="24"/>
        </w:rPr>
      </w:pPr>
      <w:r w:rsidRPr="00792324">
        <w:rPr>
          <w:rFonts w:ascii="Times New Roman" w:hAnsi="Times New Roman" w:cs="Times New Roman"/>
          <w:sz w:val="24"/>
          <w:szCs w:val="24"/>
        </w:rPr>
        <w:tab/>
        <w:t xml:space="preserve">The consequences of tropicalization of the amphibian fauna </w:t>
      </w:r>
      <w:r w:rsidR="003563CD">
        <w:rPr>
          <w:rFonts w:ascii="Times New Roman" w:hAnsi="Times New Roman" w:cs="Times New Roman"/>
          <w:sz w:val="24"/>
          <w:szCs w:val="24"/>
        </w:rPr>
        <w:t>will</w:t>
      </w:r>
      <w:r w:rsidRPr="00792324">
        <w:rPr>
          <w:rFonts w:ascii="Times New Roman" w:hAnsi="Times New Roman" w:cs="Times New Roman"/>
          <w:sz w:val="24"/>
          <w:szCs w:val="24"/>
        </w:rPr>
        <w:t xml:space="preserve"> vary depending on the species involved. Cuban treefrogs </w:t>
      </w:r>
      <w:r w:rsidR="002C4222">
        <w:rPr>
          <w:rFonts w:ascii="Times New Roman" w:hAnsi="Times New Roman" w:cs="Times New Roman"/>
          <w:sz w:val="24"/>
          <w:szCs w:val="24"/>
        </w:rPr>
        <w:t xml:space="preserve">are </w:t>
      </w:r>
      <w:r w:rsidRPr="00792324">
        <w:rPr>
          <w:rFonts w:ascii="Times New Roman" w:hAnsi="Times New Roman" w:cs="Times New Roman"/>
          <w:sz w:val="24"/>
          <w:szCs w:val="24"/>
        </w:rPr>
        <w:t>a major threat to native amphibian communities</w:t>
      </w:r>
      <w:r w:rsidR="002C4222">
        <w:rPr>
          <w:rFonts w:ascii="Times New Roman" w:hAnsi="Times New Roman" w:cs="Times New Roman"/>
          <w:sz w:val="24"/>
          <w:szCs w:val="24"/>
        </w:rPr>
        <w:t xml:space="preserve"> because they can </w:t>
      </w:r>
      <w:r w:rsidRPr="00792324">
        <w:rPr>
          <w:rFonts w:ascii="Times New Roman" w:hAnsi="Times New Roman" w:cs="Times New Roman"/>
          <w:sz w:val="24"/>
          <w:szCs w:val="24"/>
        </w:rPr>
        <w:t>reduc</w:t>
      </w:r>
      <w:r w:rsidR="002C4222">
        <w:rPr>
          <w:rFonts w:ascii="Times New Roman" w:hAnsi="Times New Roman" w:cs="Times New Roman"/>
          <w:sz w:val="24"/>
          <w:szCs w:val="24"/>
        </w:rPr>
        <w:t>e the</w:t>
      </w:r>
      <w:r w:rsidRPr="00792324">
        <w:rPr>
          <w:rFonts w:ascii="Times New Roman" w:hAnsi="Times New Roman" w:cs="Times New Roman"/>
          <w:sz w:val="24"/>
          <w:szCs w:val="24"/>
        </w:rPr>
        <w:t xml:space="preserve"> abundance </w:t>
      </w:r>
      <w:r w:rsidRPr="00792324">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&lt;EndNote&gt;&lt;Cite&gt;&lt;Author&gt;Rice&lt;/Author&gt;&lt;Year&gt;2011&lt;/Year&gt;&lt;RecNum&gt;21850&lt;/RecNum&gt;&lt;DisplayText&gt;(Rice et al., 2011)&lt;/DisplayText&gt;&lt;record&gt;&lt;rec-number&gt;21850&lt;/rec-number&gt;&lt;foreign-keys&gt;&lt;key app="EN" db-id="f0a9rv2xxe0ee9ed5tspfwv8ap5fw2srpe2p" timestamp="1591217394"&gt;21850&lt;/key&gt;&lt;/foreign-keys&gt;&lt;ref-type name="Journal Article"&gt;17&lt;/ref-type&gt;&lt;contributors&gt;&lt;authors&gt;&lt;author&gt;Rice, Kenneth G&lt;/author&gt;&lt;author&gt;Waddle, J Hardin&lt;/author&gt;&lt;author&gt;Miller, Mark W&lt;/author&gt;&lt;author&gt;Crockett, Marquette E&lt;/author&gt;&lt;author&gt;Mazzotti, Frank J&lt;/author&gt;&lt;author&gt;Percival, H Franklin&lt;/author&gt;&lt;/authors&gt;&lt;/contributors&gt;&lt;titles&gt;&lt;title&gt;&lt;style face="normal" font="default" size="100%"&gt;Recovery of native treefrogs after removal of nonindigenous Cuban treefrogs, &lt;/style&gt;&lt;style face="italic" font="default" size="100%"&gt;Osteopilus septentrionalis&lt;/style&gt;&lt;/title&gt;&lt;secondary-title&gt;Herpetologica&lt;/secondary-title&gt;&lt;/titles&gt;&lt;periodical&gt;&lt;full-title&gt;Herpetologica&lt;/full-title&gt;&lt;/periodical&gt;&lt;pages&gt;105-117&lt;/pages&gt;&lt;volume&gt;67&lt;/volume&gt;&lt;number&gt;2&lt;/number&gt;&lt;dates&gt;&lt;year&gt;2011&lt;/year&gt;&lt;/dates&gt;&lt;isbn&gt;0018-0831&lt;/isbn&gt;&lt;urls&gt;&lt;/urls&gt;&lt;/record&gt;&lt;/Cite&gt;&lt;/EndNote&gt;</w:instrText>
      </w:r>
      <w:r w:rsidRPr="00792324">
        <w:rPr>
          <w:rFonts w:ascii="Times New Roman" w:hAnsi="Times New Roman" w:cs="Times New Roman"/>
          <w:sz w:val="24"/>
          <w:szCs w:val="24"/>
        </w:rPr>
        <w:fldChar w:fldCharType="separate"/>
      </w:r>
      <w:r w:rsidR="00145B1D">
        <w:rPr>
          <w:rFonts w:ascii="Times New Roman" w:hAnsi="Times New Roman" w:cs="Times New Roman"/>
          <w:noProof/>
          <w:sz w:val="24"/>
          <w:szCs w:val="24"/>
        </w:rPr>
        <w:t>(Rice et al., 2011)</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and occupancy </w:t>
      </w:r>
      <w:r w:rsidRPr="00792324">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&lt;EndNote&gt;&lt;Cite&gt;&lt;Author&gt;Waddle&lt;/Author&gt;&lt;Year&gt;2010&lt;/Year&gt;&lt;RecNum&gt;21851&lt;/RecNum&gt;&lt;DisplayText&gt;(Waddle et al., 2010)&lt;/DisplayText&gt;&lt;record&gt;&lt;rec-number&gt;21851&lt;/rec-number&gt;&lt;foreign-keys&gt;&lt;key app="EN" db-id="f0a9rv2xxe0ee9ed5tspfwv8ap5fw2srpe2p" timestamp="1591217500"&gt;21851&lt;/key&gt;&lt;/foreign-keys&gt;&lt;ref-type name="Journal Article"&gt;17&lt;/ref-type&gt;&lt;contributors&gt;&lt;authors&gt;&lt;author&gt;Waddle, J Hardin&lt;/author&gt;&lt;author&gt;Dorazio, Robert M&lt;/author&gt;&lt;author&gt;Walls, Susan C&lt;/author&gt;&lt;author&gt;Rice, Kenneth G&lt;/author&gt;&lt;author&gt;Beauchamp, Jeff&lt;/author&gt;&lt;author&gt;Schuman, Melinda J&lt;/author&gt;&lt;author&gt;Mazzotti, Frank J&lt;/author&gt;&lt;/authors&gt;&lt;/contributors&gt;&lt;titles&gt;&lt;title&gt;A new parameterization for estimating co‐occurrence of interacting species&lt;/title&gt;&lt;secondary-title&gt;Ecological Applications&lt;/secondary-title&gt;&lt;/titles&gt;&lt;periodical&gt;&lt;full-title&gt;Ecological Applications&lt;/full-title&gt;&lt;/periodical&gt;&lt;pages&gt;1467-1475&lt;/pages&gt;&lt;volume&gt;20&lt;/volume&gt;&lt;number&gt;5&lt;/number&gt;&lt;dates&gt;&lt;year&gt;2010&lt;/year&gt;&lt;/dates&gt;&lt;isbn&gt;1939-5582&lt;/isbn&gt;&lt;urls&gt;&lt;/urls&gt;&lt;/record&gt;&lt;/Cite&gt;&lt;/EndNote&gt;</w:instrText>
      </w:r>
      <w:r w:rsidRPr="00792324">
        <w:rPr>
          <w:rFonts w:ascii="Times New Roman" w:hAnsi="Times New Roman" w:cs="Times New Roman"/>
          <w:sz w:val="24"/>
          <w:szCs w:val="24"/>
        </w:rPr>
        <w:fldChar w:fldCharType="separate"/>
      </w:r>
      <w:r w:rsidR="00145B1D">
        <w:rPr>
          <w:rFonts w:ascii="Times New Roman" w:hAnsi="Times New Roman" w:cs="Times New Roman"/>
          <w:noProof/>
          <w:sz w:val="24"/>
          <w:szCs w:val="24"/>
        </w:rPr>
        <w:t>(Waddle et al., 2010)</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of native treefrogs through competition and predation of native species </w:t>
      </w:r>
      <w:r w:rsidRPr="00792324">
        <w:rPr>
          <w:rFonts w:ascii="Times New Roman" w:hAnsi="Times New Roman" w:cs="Times New Roman"/>
          <w:sz w:val="24"/>
          <w:szCs w:val="24"/>
        </w:rPr>
        <w:fldChar w:fldCharType="begin"/>
      </w:r>
      <w:r w:rsidRPr="00792324">
        <w:rPr>
          <w:rFonts w:ascii="Times New Roman" w:hAnsi="Times New Roman" w:cs="Times New Roman"/>
          <w:sz w:val="24"/>
          <w:szCs w:val="24"/>
        </w:rPr>
        <w:instrText xml:space="preserve"> ADDIN EN.CITE &lt;EndNote&gt;&lt;Cite&gt;&lt;Author&gt;Meshaka&lt;/Author&gt;&lt;Year&gt;2001&lt;/Year&gt;&lt;RecNum&gt;21838&lt;/RecNum&gt;&lt;DisplayText&gt;(Meshaka, 2001)&lt;/DisplayText&gt;&lt;record&gt;&lt;rec-number&gt;21838&lt;/rec-number&gt;&lt;foreign-keys&gt;&lt;key app="EN" db-id="f0a9rv2xxe0ee9ed5tspfwv8ap5fw2srpe2p" timestamp="1591215418"&gt;21838&lt;/key&gt;&lt;/foreign-keys&gt;&lt;ref-type name="Generic"&gt;13&lt;/ref-type&gt;&lt;contributors&gt;&lt;authors&gt;&lt;author&gt;Meshaka, W.E.&lt;/author&gt;&lt;/authors&gt;&lt;/contributors&gt;&lt;titles&gt;&lt;title&gt;The Cuban treefrog in Florida: Life history of a successful colonizing species&lt;/title&gt;&lt;/titles&gt;&lt;dates&gt;&lt;year&gt;2001&lt;/year&gt;&lt;/dates&gt;&lt;pub-location&gt;Gainesville, Florida, USA&lt;/pub-location&gt;&lt;publisher&gt;University Press&lt;/publisher&gt;&lt;urls&gt;&lt;/urls&gt;&lt;/record&gt;&lt;/Cite&gt;&lt;/EndNote&gt;</w:instrText>
      </w:r>
      <w:r w:rsidRPr="00792324">
        <w:rPr>
          <w:rFonts w:ascii="Times New Roman" w:hAnsi="Times New Roman" w:cs="Times New Roman"/>
          <w:sz w:val="24"/>
          <w:szCs w:val="24"/>
        </w:rPr>
        <w:fldChar w:fldCharType="separate"/>
      </w:r>
      <w:r w:rsidRPr="00792324">
        <w:rPr>
          <w:rFonts w:ascii="Times New Roman" w:hAnsi="Times New Roman" w:cs="Times New Roman"/>
          <w:sz w:val="24"/>
          <w:szCs w:val="24"/>
        </w:rPr>
        <w:t>(Meshaka, 2001)</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Cuban treefrogs produce a toxic secretion that can be noxious to humans and may be harmful to frog predators </w:t>
      </w:r>
      <w:r w:rsidR="002C4222">
        <w:rPr>
          <w:rFonts w:ascii="Times New Roman" w:hAnsi="Times New Roman" w:cs="Times New Roman"/>
          <w:sz w:val="24"/>
          <w:szCs w:val="24"/>
        </w:rPr>
        <w:t>such as</w:t>
      </w:r>
      <w:r w:rsidRPr="00792324">
        <w:rPr>
          <w:rFonts w:ascii="Times New Roman" w:hAnsi="Times New Roman" w:cs="Times New Roman"/>
          <w:sz w:val="24"/>
          <w:szCs w:val="24"/>
        </w:rPr>
        <w:t xml:space="preserve"> snakes </w:t>
      </w:r>
      <w:r w:rsidRPr="00792324">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&lt;EndNote&gt;&lt;Cite&gt;&lt;Author&gt;Goetz&lt;/Author&gt;&lt;Year&gt;2018&lt;/Year&gt;&lt;RecNum&gt;21852&lt;/RecNum&gt;&lt;DisplayText&gt;(Goetz et al., 2018)&lt;/DisplayText&gt;&lt;record&gt;&lt;rec-number&gt;21852&lt;/rec-number&gt;&lt;foreign-keys&gt;&lt;key app="EN" db-id="f0a9rv2xxe0ee9ed5tspfwv8ap5fw2srpe2p" timestamp="1591217619"&gt;21852&lt;/key&gt;&lt;/foreign-keys&gt;&lt;ref-type name="Journal Article"&gt;17&lt;/ref-type&gt;&lt;contributors&gt;&lt;authors&gt;&lt;author&gt;Goetz, Scott M&lt;/author&gt;&lt;author&gt;Guyer, Craig&lt;/author&gt;&lt;author&gt;Boback, Scott M&lt;/author&gt;&lt;author&gt;Romagosa, Christina M&lt;/author&gt;&lt;/authors&gt;&lt;/contributors&gt;&lt;titles&gt;&lt;title&gt;Toxic, invasive treefrog creates evolutionary trap for native gartersnakes&lt;/title&gt;&lt;secondary-title&gt;Biological Invasions&lt;/secondary-title&gt;&lt;/titles&gt;&lt;periodical&gt;&lt;full-title&gt;Biological Invasions&lt;/full-title&gt;&lt;/periodical&gt;&lt;pages&gt;519-531&lt;/pages&gt;&lt;volume&gt;20&lt;/volume&gt;&lt;number&gt;2&lt;/number&gt;&lt;dates&gt;&lt;year&gt;2018&lt;/year&gt;&lt;/dates&gt;&lt;isbn&gt;1387-3547&lt;/isbn&gt;&lt;urls&gt;&lt;/urls&gt;&lt;/record&gt;&lt;/Cite&gt;&lt;/EndNote&gt;</w:instrText>
      </w:r>
      <w:r w:rsidRPr="00792324">
        <w:rPr>
          <w:rFonts w:ascii="Times New Roman" w:hAnsi="Times New Roman" w:cs="Times New Roman"/>
          <w:sz w:val="24"/>
          <w:szCs w:val="24"/>
        </w:rPr>
        <w:fldChar w:fldCharType="separate"/>
      </w:r>
      <w:r w:rsidR="00A16E9D">
        <w:rPr>
          <w:rFonts w:ascii="Times New Roman" w:hAnsi="Times New Roman" w:cs="Times New Roman"/>
          <w:noProof/>
          <w:sz w:val="24"/>
          <w:szCs w:val="24"/>
        </w:rPr>
        <w:t>(Goetz et al., 2018)</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In addition, Cuban treefrogs may have societal and economic impacts by causing power outages and other damages </w:t>
      </w:r>
      <w:r w:rsidR="00F611C8">
        <w:rPr>
          <w:rFonts w:ascii="Times New Roman" w:hAnsi="Times New Roman" w:cs="Times New Roman"/>
          <w:sz w:val="24"/>
          <w:szCs w:val="24"/>
        </w:rPr>
        <w:t xml:space="preserve">while seeking refuge from cold temperatures in </w:t>
      </w:r>
      <w:r w:rsidRPr="00792324">
        <w:rPr>
          <w:rFonts w:ascii="Times New Roman" w:hAnsi="Times New Roman" w:cs="Times New Roman"/>
          <w:sz w:val="24"/>
          <w:szCs w:val="24"/>
        </w:rPr>
        <w:t xml:space="preserve">buildings </w:t>
      </w:r>
      <w:r w:rsidRPr="00792324">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&lt;EndNote&gt;&lt;Cite&gt;&lt;Author&gt;Johnson&lt;/Author&gt;&lt;Year&gt;2010&lt;/Year&gt;&lt;RecNum&gt;21853&lt;/RecNum&gt;&lt;DisplayText&gt;(Johnson et al., 2010)&lt;/DisplayText&gt;&lt;record&gt;&lt;rec-number&gt;21853&lt;/rec-number&gt;&lt;foreign-keys&gt;&lt;key app="EN" db-id="f0a9rv2xxe0ee9ed5tspfwv8ap5fw2srpe2p" timestamp="1591217683"&gt;21853&lt;/key&gt;&lt;/foreign-keys&gt;&lt;ref-type name="Journal Article"&gt;17&lt;/ref-type&gt;&lt;contributors&gt;&lt;authors&gt;&lt;author&gt;Johnson, Steve A&lt;/author&gt;&lt;author&gt;McGarrity, Monica E&lt;/author&gt;&lt;author&gt;Staudhammer, Christina L&lt;/author&gt;&lt;/authors&gt;&lt;/contributors&gt;&lt;titles&gt;&lt;title&gt;An effective chemical deterrent for invasive Cuban treefrogs&lt;/title&gt;&lt;secondary-title&gt;Human-Wildlife Interactions&lt;/secondary-title&gt;&lt;/titles&gt;&lt;periodical&gt;&lt;full-title&gt;Human-Wildlife Interactions&lt;/full-title&gt;&lt;/periodical&gt;&lt;pages&gt;112-117&lt;/pages&gt;&lt;volume&gt;4&lt;/volume&gt;&lt;number&gt;1&lt;/number&gt;&lt;dates&gt;&lt;year&gt;2010&lt;/year&gt;&lt;/dates&gt;&lt;isbn&gt;2155-3858&lt;/isbn&gt;&lt;urls&gt;&lt;/urls&gt;&lt;/record&gt;&lt;/Cite&gt;&lt;/EndNote&gt;</w:instrText>
      </w:r>
      <w:r w:rsidRPr="00792324">
        <w:rPr>
          <w:rFonts w:ascii="Times New Roman" w:hAnsi="Times New Roman" w:cs="Times New Roman"/>
          <w:sz w:val="24"/>
          <w:szCs w:val="24"/>
        </w:rPr>
        <w:fldChar w:fldCharType="separate"/>
      </w:r>
      <w:r w:rsidR="00A16E9D">
        <w:rPr>
          <w:rFonts w:ascii="Times New Roman" w:hAnsi="Times New Roman" w:cs="Times New Roman"/>
          <w:noProof/>
          <w:sz w:val="24"/>
          <w:szCs w:val="24"/>
        </w:rPr>
        <w:t>(Johnson et al., 2010)</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w:t>
      </w:r>
      <w:bookmarkStart w:id="23" w:name="_Hlk54252684"/>
      <w:bookmarkStart w:id="24" w:name="_Hlk54257935"/>
      <w:r w:rsidRPr="00792324">
        <w:rPr>
          <w:rFonts w:ascii="Times New Roman" w:hAnsi="Times New Roman" w:cs="Times New Roman"/>
          <w:sz w:val="24"/>
          <w:szCs w:val="24"/>
        </w:rPr>
        <w:t xml:space="preserve">In Hawaii, invasive non-native </w:t>
      </w:r>
      <w:proofErr w:type="spellStart"/>
      <w:r w:rsidR="00302B68" w:rsidRPr="00302B68">
        <w:rPr>
          <w:rFonts w:ascii="Times New Roman" w:hAnsi="Times New Roman" w:cs="Times New Roman"/>
          <w:sz w:val="24"/>
          <w:szCs w:val="24"/>
        </w:rPr>
        <w:t>coquí</w:t>
      </w:r>
      <w:proofErr w:type="spellEnd"/>
      <w:r w:rsidRPr="00792324">
        <w:rPr>
          <w:rFonts w:ascii="Times New Roman" w:hAnsi="Times New Roman" w:cs="Times New Roman"/>
          <w:sz w:val="24"/>
          <w:szCs w:val="24"/>
        </w:rPr>
        <w:t xml:space="preserve"> have become highly disruptive by altering the soundscape with loud choruses of vocalizations that have had an economic im</w:t>
      </w:r>
      <w:r w:rsidR="0091565D">
        <w:rPr>
          <w:rFonts w:ascii="Times New Roman" w:hAnsi="Times New Roman" w:cs="Times New Roman"/>
          <w:sz w:val="24"/>
          <w:szCs w:val="24"/>
        </w:rPr>
        <w:t>pact (i.e., decreas</w:t>
      </w:r>
      <w:r w:rsidR="00C270EC">
        <w:rPr>
          <w:rFonts w:ascii="Times New Roman" w:hAnsi="Times New Roman" w:cs="Times New Roman"/>
          <w:sz w:val="24"/>
          <w:szCs w:val="24"/>
        </w:rPr>
        <w:t>ing</w:t>
      </w:r>
      <w:r w:rsidR="0091565D">
        <w:rPr>
          <w:rFonts w:ascii="Times New Roman" w:hAnsi="Times New Roman" w:cs="Times New Roman"/>
          <w:sz w:val="24"/>
          <w:szCs w:val="24"/>
        </w:rPr>
        <w:t xml:space="preserve"> property values and </w:t>
      </w:r>
      <w:r w:rsidR="00C270EC">
        <w:rPr>
          <w:rFonts w:ascii="Times New Roman" w:hAnsi="Times New Roman" w:cs="Times New Roman"/>
          <w:sz w:val="24"/>
          <w:szCs w:val="24"/>
        </w:rPr>
        <w:t>purchase interest</w:t>
      </w:r>
      <w:r w:rsidR="0091565D">
        <w:rPr>
          <w:rFonts w:ascii="Times New Roman" w:hAnsi="Times New Roman" w:cs="Times New Roman"/>
          <w:sz w:val="24"/>
          <w:szCs w:val="24"/>
        </w:rPr>
        <w:t>)</w:t>
      </w:r>
      <w:r w:rsidRPr="00792324">
        <w:rPr>
          <w:rFonts w:ascii="Times New Roman" w:hAnsi="Times New Roman" w:cs="Times New Roman"/>
          <w:sz w:val="24"/>
          <w:szCs w:val="24"/>
        </w:rPr>
        <w:t xml:space="preserve"> </w:t>
      </w:r>
      <w:r w:rsidRPr="00792324">
        <w:rPr>
          <w:rFonts w:ascii="Times New Roman" w:hAnsi="Times New Roman" w:cs="Times New Roman"/>
          <w:sz w:val="24"/>
          <w:szCs w:val="24"/>
        </w:rPr>
        <w:fldChar w:fldCharType="begin"/>
      </w:r>
      <w:r w:rsidR="0091565D">
        <w:rPr>
          <w:rFonts w:ascii="Times New Roman" w:hAnsi="Times New Roman" w:cs="Times New Roman"/>
          <w:sz w:val="24"/>
          <w:szCs w:val="24"/>
        </w:rPr>
        <w:instrText xml:space="preserve"> ADDIN EN.CITE &lt;EndNote&gt;&lt;Cite&gt;&lt;Author&gt;Rödder&lt;/Author&gt;&lt;Year&gt;2009&lt;/Year&gt;&lt;RecNum&gt;21847&lt;/RecNum&gt;&lt;DisplayText&gt;(Kraus &amp;amp; Campbell, 2002; Rödder, 2009)&lt;/DisplayText&gt;&lt;record&gt;&lt;rec-number&gt;21847&lt;/rec-number&gt;&lt;foreign-keys&gt;&lt;key app="EN" db-id="f0a9rv2xxe0ee9ed5tspfwv8ap5fw2srpe2p" timestamp="1591216936"&gt;21847&lt;/key&gt;&lt;/foreign-keys&gt;&lt;ref-type name="Journal Article"&gt;17&lt;/ref-type&gt;&lt;contributors&gt;&lt;authors&gt;&lt;author&gt;Rödder, Dennis&lt;/author&gt;&lt;/authors&gt;&lt;/contributors&gt;&lt;titles&gt;&lt;title&gt;&lt;style face="normal" font="default" size="100%"&gt;&amp;apos;Sleepless in Hawaii&amp;apos;-does anthropogenic climate change enhance ecological and socioeconomic impacts of the alien invasive&lt;/style&gt;&lt;style face="italic" font="default" size="100%"&gt; Eleutherodactylus coqui &lt;/style&gt;&lt;style face="normal" font="default" size="100%"&gt;Thomas 1966 (Anura: Eleutherodactylidae)?&lt;/style&gt;&lt;/title&gt;&lt;secondary-title&gt;North-Western Journal of Zoology&lt;/secondary-title&gt;&lt;/titles&gt;&lt;periodical&gt;&lt;full-title&gt;North-Western Journal of Zoology&lt;/full-title&gt;&lt;/periodical&gt;&lt;pages&gt;16-25&lt;/pages&gt;&lt;volume&gt;5&lt;/volume&gt;&lt;number&gt;1&lt;/number&gt;&lt;dates&gt;&lt;year&gt;2009&lt;/year&gt;&lt;/dates&gt;&lt;isbn&gt;1584-9074&lt;/isbn&gt;&lt;urls&gt;&lt;/urls&gt;&lt;/record&gt;&lt;/Cite&gt;&lt;Cite&gt;&lt;Author&gt;Kraus&lt;/Author&gt;&lt;Year&gt;2002&lt;/Year&gt;&lt;RecNum&gt;21857&lt;/RecNum&gt;&lt;record&gt;&lt;rec-number&gt;21857&lt;/rec-number&gt;&lt;foreign-keys&gt;&lt;key app="EN" db-id="f0a9rv2xxe0ee9ed5tspfwv8ap5fw2srpe2p" timestamp="1591278545"&gt;21857&lt;/key&gt;&lt;/foreign-keys&gt;&lt;ref-type name="Journal Article"&gt;17&lt;/ref-type&gt;&lt;contributors&gt;&lt;authors&gt;&lt;author&gt;Kraus, Fred&lt;/author&gt;&lt;author&gt;Campbell, Earl W&lt;/author&gt;&lt;/authors&gt;&lt;/contributors&gt;&lt;titles&gt;&lt;title&gt;Human-mediated escalation of a formerly eradicable problem: the invasion of Caribbean frogs in the Hawaiian Islands&lt;/title&gt;&lt;secondary-title&gt;Biological Invasions&lt;/secondary-title&gt;&lt;/titles&gt;&lt;periodical&gt;&lt;full-title&gt;Biological Invasions&lt;/full-title&gt;&lt;/periodical&gt;&lt;pages&gt;327-332&lt;/pages&gt;&lt;volume&gt;4&lt;/volume&gt;&lt;number&gt;3&lt;/number&gt;&lt;dates&gt;&lt;year&gt;2002&lt;/year&gt;&lt;/dates&gt;&lt;isbn&gt;1387-3547&lt;/isbn&gt;&lt;urls&gt;&lt;/urls&gt;&lt;/record&gt;&lt;/Cite&gt;&lt;/EndNote&gt;</w:instrText>
      </w:r>
      <w:r w:rsidRPr="00792324">
        <w:rPr>
          <w:rFonts w:ascii="Times New Roman" w:hAnsi="Times New Roman" w:cs="Times New Roman"/>
          <w:sz w:val="24"/>
          <w:szCs w:val="24"/>
        </w:rPr>
        <w:fldChar w:fldCharType="separate"/>
      </w:r>
      <w:r w:rsidR="0091565D">
        <w:rPr>
          <w:rFonts w:ascii="Times New Roman" w:hAnsi="Times New Roman" w:cs="Times New Roman"/>
          <w:noProof/>
          <w:sz w:val="24"/>
          <w:szCs w:val="24"/>
        </w:rPr>
        <w:t>(Kraus &amp; Campbell, 2002; Rödder, 2009)</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w:t>
      </w:r>
      <w:bookmarkEnd w:id="23"/>
      <w:r w:rsidRPr="00792324">
        <w:rPr>
          <w:rFonts w:ascii="Times New Roman" w:hAnsi="Times New Roman" w:cs="Times New Roman"/>
          <w:sz w:val="24"/>
          <w:szCs w:val="24"/>
        </w:rPr>
        <w:t xml:space="preserve">and their potential ecological impacts include altering the native fauna and disrupting nutrient cycles in ways that could benefit invasive plant species </w:t>
      </w:r>
      <w:r w:rsidRPr="00792324">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&lt;EndNote&gt;&lt;Cite&gt;&lt;Author&gt;Beard&lt;/Author&gt;&lt;Year&gt;2005&lt;/Year&gt;&lt;RecNum&gt;21854&lt;/RecNum&gt;&lt;DisplayText&gt;(Beard &amp;amp; Pitt, 2005; Sin et al., 2008)&lt;/DisplayText&gt;&lt;record&gt;&lt;rec-number&gt;21854&lt;/rec-number&gt;&lt;foreign-keys&gt;&lt;key app="EN" db-id="f0a9rv2xxe0ee9ed5tspfwv8ap5fw2srpe2p" timestamp="1591217979"&gt;21854&lt;/key&gt;&lt;/foreign-keys&gt;&lt;ref-type name="Journal Article"&gt;17&lt;/ref-type&gt;&lt;contributors&gt;&lt;authors&gt;&lt;author&gt;Beard, Karen H&lt;/author&gt;&lt;author&gt;Pitt, William C&lt;/author&gt;&lt;/authors&gt;&lt;/contributors&gt;&lt;titles&gt;&lt;title&gt;Potential consequences of the coqui frog invasion in Hawaii&lt;/title&gt;&lt;secondary-title&gt;Diversity and Distributions&lt;/secondary-title&gt;&lt;/titles&gt;&lt;periodical&gt;&lt;full-title&gt;Diversity and Distributions&lt;/full-title&gt;&lt;/periodical&gt;&lt;pages&gt;427-433&lt;/pages&gt;&lt;volume&gt;11&lt;/volume&gt;&lt;number&gt;5&lt;/number&gt;&lt;dates&gt;&lt;year&gt;2005&lt;/year&gt;&lt;/dates&gt;&lt;isbn&gt;1366-9516&lt;/isbn&gt;&lt;urls&gt;&lt;/urls&gt;&lt;/record&gt;&lt;/Cite&gt;&lt;Cite&gt;&lt;Author&gt;Sin&lt;/Author&gt;&lt;Year&gt;2008&lt;/Year&gt;&lt;RecNum&gt;21855&lt;/RecNum&gt;&lt;record&gt;&lt;rec-number&gt;21855&lt;/rec-number&gt;&lt;foreign-keys&gt;&lt;key app="EN" db-id="f0a9rv2xxe0ee9ed5tspfwv8ap5fw2srpe2p" timestamp="1591218043"&gt;21855&lt;/key&gt;&lt;/foreign-keys&gt;&lt;ref-type name="Journal Article"&gt;17&lt;/ref-type&gt;&lt;contributors&gt;&lt;authors&gt;&lt;author&gt;Sin, Hans&lt;/author&gt;&lt;author&gt;Beard, Karen H&lt;/author&gt;&lt;author&gt;Pitt, William C&lt;/author&gt;&lt;/authors&gt;&lt;/contributors&gt;&lt;titles&gt;&lt;title&gt;&lt;style face="normal" font="default" size="100%"&gt;An invasive frog, &lt;/style&gt;&lt;style face="italic" font="default" size="100%"&gt;Eleutherodactylus coqui&lt;/style&gt;&lt;style face="normal" font="default" size="100%"&gt;, increases new leaf production and leaf litter decomposition rates through nutrient cycling in Hawaii&lt;/style&gt;&lt;/title&gt;&lt;secondary-title&gt;Biological Invasions&lt;/secondary-title&gt;&lt;/titles&gt;&lt;periodical&gt;&lt;full-title&gt;Biological Invasions&lt;/full-title&gt;&lt;/periodical&gt;&lt;pages&gt;335-345&lt;/pages&gt;&lt;volume&gt;10&lt;/volume&gt;&lt;number&gt;3&lt;/number&gt;&lt;dates&gt;&lt;year&gt;2008&lt;/year&gt;&lt;/dates&gt;&lt;isbn&gt;1387-3547&lt;/isbn&gt;&lt;urls&gt;&lt;/urls&gt;&lt;/record&gt;&lt;/Cite&gt;&lt;/EndNote&gt;</w:instrText>
      </w:r>
      <w:r w:rsidRPr="00792324">
        <w:rPr>
          <w:rFonts w:ascii="Times New Roman" w:hAnsi="Times New Roman" w:cs="Times New Roman"/>
          <w:sz w:val="24"/>
          <w:szCs w:val="24"/>
        </w:rPr>
        <w:fldChar w:fldCharType="separate"/>
      </w:r>
      <w:r w:rsidR="00A16E9D">
        <w:rPr>
          <w:rFonts w:ascii="Times New Roman" w:hAnsi="Times New Roman" w:cs="Times New Roman"/>
          <w:noProof/>
          <w:sz w:val="24"/>
          <w:szCs w:val="24"/>
        </w:rPr>
        <w:t>(Beard &amp; Pitt, 2005; Sin et al., 2008)</w:t>
      </w:r>
      <w:r w:rsidRPr="00792324">
        <w:rPr>
          <w:rFonts w:ascii="Times New Roman" w:hAnsi="Times New Roman" w:cs="Times New Roman"/>
          <w:sz w:val="24"/>
          <w:szCs w:val="24"/>
        </w:rPr>
        <w:fldChar w:fldCharType="end"/>
      </w:r>
      <w:r w:rsidRPr="00792324">
        <w:rPr>
          <w:rFonts w:ascii="Times New Roman" w:hAnsi="Times New Roman" w:cs="Times New Roman"/>
          <w:sz w:val="24"/>
          <w:szCs w:val="24"/>
        </w:rPr>
        <w:t xml:space="preserve">. </w:t>
      </w:r>
      <w:bookmarkEnd w:id="24"/>
      <w:r w:rsidRPr="00792324">
        <w:rPr>
          <w:rFonts w:ascii="Times New Roman" w:hAnsi="Times New Roman" w:cs="Times New Roman"/>
          <w:sz w:val="24"/>
          <w:szCs w:val="24"/>
        </w:rPr>
        <w:t xml:space="preserve">The ecological impacts of other species like greenhouse and Rio Grande chirping frogs are currently unknown. Few studies have been conducted on these small, ground-dwelling </w:t>
      </w:r>
      <w:r w:rsidR="002C4222">
        <w:rPr>
          <w:rFonts w:ascii="Times New Roman" w:hAnsi="Times New Roman" w:cs="Times New Roman"/>
          <w:sz w:val="24"/>
          <w:szCs w:val="24"/>
        </w:rPr>
        <w:t xml:space="preserve">amphibian </w:t>
      </w:r>
      <w:r w:rsidRPr="00792324">
        <w:rPr>
          <w:rFonts w:ascii="Times New Roman" w:hAnsi="Times New Roman" w:cs="Times New Roman"/>
          <w:sz w:val="24"/>
          <w:szCs w:val="24"/>
        </w:rPr>
        <w:t>species.</w:t>
      </w:r>
    </w:p>
    <w:p w14:paraId="756742B2" w14:textId="38CEA934" w:rsidR="00A82FE9" w:rsidRDefault="00A82FE9" w:rsidP="00A82FE9">
      <w:pPr>
        <w:spacing w:after="0" w:line="480" w:lineRule="auto"/>
        <w:rPr>
          <w:rFonts w:ascii="Times New Roman" w:hAnsi="Times New Roman" w:cs="Times New Roman"/>
          <w:b/>
          <w:bCs/>
          <w:sz w:val="24"/>
          <w:szCs w:val="24"/>
        </w:rPr>
      </w:pPr>
      <w:bookmarkStart w:id="25" w:name="_Hlk43331310"/>
      <w:r>
        <w:rPr>
          <w:rFonts w:ascii="Times New Roman" w:hAnsi="Times New Roman" w:cs="Times New Roman"/>
          <w:b/>
          <w:bCs/>
          <w:sz w:val="24"/>
          <w:szCs w:val="24"/>
        </w:rPr>
        <w:t>Manatee</w:t>
      </w:r>
    </w:p>
    <w:p w14:paraId="571A4883" w14:textId="36286C4D" w:rsidR="00A82FE9" w:rsidRPr="00A82FE9" w:rsidRDefault="00A82FE9" w:rsidP="00A82FE9">
      <w:pPr>
        <w:spacing w:after="0" w:line="480" w:lineRule="auto"/>
        <w:rPr>
          <w:rFonts w:ascii="Times New Roman" w:hAnsi="Times New Roman" w:cs="Times New Roman"/>
          <w:sz w:val="24"/>
          <w:szCs w:val="24"/>
        </w:rPr>
      </w:pPr>
      <w:r w:rsidRPr="00A82FE9">
        <w:rPr>
          <w:rFonts w:ascii="Times New Roman" w:hAnsi="Times New Roman" w:cs="Times New Roman"/>
          <w:sz w:val="24"/>
          <w:szCs w:val="24"/>
        </w:rPr>
        <w:t>The West Indian manatee (</w:t>
      </w:r>
      <w:r w:rsidRPr="00A82FE9">
        <w:rPr>
          <w:rFonts w:ascii="Times New Roman" w:hAnsi="Times New Roman" w:cs="Times New Roman"/>
          <w:i/>
          <w:iCs/>
          <w:sz w:val="24"/>
          <w:szCs w:val="24"/>
        </w:rPr>
        <w:t>Trichechus manatus</w:t>
      </w:r>
      <w:r w:rsidRPr="00A82FE9">
        <w:rPr>
          <w:rFonts w:ascii="Times New Roman" w:hAnsi="Times New Roman" w:cs="Times New Roman"/>
          <w:sz w:val="24"/>
          <w:szCs w:val="24"/>
        </w:rPr>
        <w:t>) is a large marine mammal that lives at the freshwater</w:t>
      </w:r>
      <w:r w:rsidR="00C2002C">
        <w:rPr>
          <w:rFonts w:ascii="Times New Roman" w:hAnsi="Times New Roman" w:cs="Times New Roman"/>
          <w:sz w:val="24"/>
          <w:szCs w:val="24"/>
        </w:rPr>
        <w:t>-</w:t>
      </w:r>
      <w:r w:rsidRPr="00A82FE9">
        <w:rPr>
          <w:rFonts w:ascii="Times New Roman" w:hAnsi="Times New Roman" w:cs="Times New Roman"/>
          <w:sz w:val="24"/>
          <w:szCs w:val="24"/>
        </w:rPr>
        <w:t>marine interface in low-energy estuaries, tidal creeks, and shallow near-shore waters where it feeds on seagrass and submerged aquatic vegetation. The Florida subspecies (</w:t>
      </w:r>
      <w:r w:rsidRPr="00A82FE9">
        <w:rPr>
          <w:rFonts w:ascii="Times New Roman" w:hAnsi="Times New Roman" w:cs="Times New Roman"/>
          <w:i/>
          <w:iCs/>
          <w:sz w:val="24"/>
          <w:szCs w:val="24"/>
        </w:rPr>
        <w:t xml:space="preserve">T. m. </w:t>
      </w:r>
      <w:proofErr w:type="spellStart"/>
      <w:r w:rsidRPr="00A82FE9">
        <w:rPr>
          <w:rFonts w:ascii="Times New Roman" w:hAnsi="Times New Roman" w:cs="Times New Roman"/>
          <w:i/>
          <w:iCs/>
          <w:sz w:val="24"/>
          <w:szCs w:val="24"/>
        </w:rPr>
        <w:t>latirostris</w:t>
      </w:r>
      <w:proofErr w:type="spellEnd"/>
      <w:r w:rsidRPr="00A82FE9">
        <w:rPr>
          <w:rFonts w:ascii="Times New Roman" w:hAnsi="Times New Roman" w:cs="Times New Roman"/>
          <w:sz w:val="24"/>
          <w:szCs w:val="24"/>
        </w:rPr>
        <w:t xml:space="preserve">) on the Atlantic and Gulf of Mexico coasts of the southeastern United States defines the northern limits for the species </w:t>
      </w:r>
      <w:r w:rsidRPr="00A82FE9">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&lt;EndNote&gt;&lt;Cite&gt;&lt;Author&gt;Lefebvre&lt;/Author&gt;&lt;Year&gt;2001&lt;/Year&gt;&lt;RecNum&gt;21895&lt;/RecNum&gt;&lt;DisplayText&gt;(Lefebvre et al., 2001)&lt;/DisplayText&gt;&lt;record&gt;&lt;rec-number&gt;21895&lt;/rec-number&gt;&lt;foreign-keys&gt;&lt;key app="EN" db-id="f0a9rv2xxe0ee9ed5tspfwv8ap5fw2srpe2p" timestamp="1592923493"&gt;21895&lt;/key&gt;&lt;/foreign-keys&gt;&lt;ref-type name="Book Section"&gt;5&lt;/ref-type&gt;&lt;contributors&gt;&lt;authors&gt;&lt;author&gt;Lefebvre, L.W.&lt;/author&gt;&lt;author&gt;Marmontel, M.&lt;/author&gt;&lt;author&gt;Reid, J.P.&lt;/author&gt;&lt;author&gt;Rathbun, G.B.&lt;/author&gt;&lt;author&gt;Domning, D.P.&lt;/author&gt;&lt;/authors&gt;&lt;secondary-authors&gt;&lt;author&gt;Woods, C.A.&lt;/author&gt;&lt;author&gt;Sergile, F.E.&lt;/author&gt;&lt;/secondary-authors&gt;&lt;/contributors&gt;&lt;titles&gt;&lt;title&gt;Status and biogeography of the West Indian manatee&lt;/title&gt;&lt;secondary-title&gt;Biogeography of the West Indies: New patterns and perspectives&lt;/secondary-title&gt;&lt;/titles&gt;&lt;pages&gt;425-474&lt;/pages&gt;&lt;dates&gt;&lt;year&gt;2001&lt;/year&gt;&lt;/dates&gt;&lt;pub-location&gt;Boca Raton, Florida, USA&lt;/pub-location&gt;&lt;publisher&gt;CRC Press&lt;/publisher&gt;&lt;urls&gt;&lt;/urls&gt;&lt;/record&gt;&lt;/Cite&gt;&lt;/EndNote&gt;</w:instrText>
      </w:r>
      <w:r w:rsidRPr="00A82FE9">
        <w:rPr>
          <w:rFonts w:ascii="Times New Roman" w:hAnsi="Times New Roman" w:cs="Times New Roman"/>
          <w:sz w:val="24"/>
          <w:szCs w:val="24"/>
        </w:rPr>
        <w:fldChar w:fldCharType="separate"/>
      </w:r>
      <w:r w:rsidR="00A16E9D">
        <w:rPr>
          <w:rFonts w:ascii="Times New Roman" w:hAnsi="Times New Roman" w:cs="Times New Roman"/>
          <w:noProof/>
          <w:sz w:val="24"/>
          <w:szCs w:val="24"/>
        </w:rPr>
        <w:t>(Lefebvre et al., 2001)</w:t>
      </w:r>
      <w:r w:rsidRPr="00A82FE9">
        <w:rPr>
          <w:rFonts w:ascii="Times New Roman" w:hAnsi="Times New Roman" w:cs="Times New Roman"/>
          <w:sz w:val="24"/>
          <w:szCs w:val="24"/>
        </w:rPr>
        <w:fldChar w:fldCharType="end"/>
      </w:r>
      <w:r w:rsidRPr="00A82FE9">
        <w:rPr>
          <w:rFonts w:ascii="Times New Roman" w:hAnsi="Times New Roman" w:cs="Times New Roman"/>
          <w:sz w:val="24"/>
          <w:szCs w:val="24"/>
        </w:rPr>
        <w:t xml:space="preserve">. All extant manatee species and </w:t>
      </w:r>
      <w:r w:rsidRPr="00A82FE9">
        <w:rPr>
          <w:rFonts w:ascii="Times New Roman" w:hAnsi="Times New Roman" w:cs="Times New Roman"/>
          <w:sz w:val="24"/>
          <w:szCs w:val="24"/>
        </w:rPr>
        <w:lastRenderedPageBreak/>
        <w:t>dugongs (</w:t>
      </w:r>
      <w:r w:rsidR="003563CD">
        <w:rPr>
          <w:rFonts w:ascii="Times New Roman" w:hAnsi="Times New Roman" w:cs="Times New Roman"/>
          <w:sz w:val="24"/>
          <w:szCs w:val="24"/>
        </w:rPr>
        <w:t>o</w:t>
      </w:r>
      <w:r w:rsidRPr="00A82FE9">
        <w:rPr>
          <w:rFonts w:ascii="Times New Roman" w:hAnsi="Times New Roman" w:cs="Times New Roman"/>
          <w:sz w:val="24"/>
          <w:szCs w:val="24"/>
        </w:rPr>
        <w:t xml:space="preserve">rder Sirenia) are tropical in distribution and share similar thermal tolerance to cold water temperature with physiological and behavioral traits adapted to the tropics </w:t>
      </w:r>
      <w:r w:rsidRPr="00A82FE9">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&lt;EndNote&gt;&lt;Cite&gt;&lt;Author&gt;McNab&lt;/Author&gt;&lt;Year&gt;2002&lt;/Year&gt;&lt;RecNum&gt;21896&lt;/RecNum&gt;&lt;DisplayText&gt;(McNab, 2002; Marsh et al., 2012)&lt;/DisplayText&gt;&lt;record&gt;&lt;rec-number&gt;21896&lt;/rec-number&gt;&lt;foreign-keys&gt;&lt;key app="EN" db-id="f0a9rv2xxe0ee9ed5tspfwv8ap5fw2srpe2p" timestamp="1592923818"&gt;21896&lt;/key&gt;&lt;/foreign-keys&gt;&lt;ref-type name="Book"&gt;6&lt;/ref-type&gt;&lt;contributors&gt;&lt;authors&gt;&lt;author&gt;McNab, B.K.&lt;/author&gt;&lt;/authors&gt;&lt;/contributors&gt;&lt;titles&gt;&lt;title&gt;The physiological ecology of vertebrates: a view from energetics&lt;/title&gt;&lt;/titles&gt;&lt;dates&gt;&lt;year&gt;2002&lt;/year&gt;&lt;/dates&gt;&lt;pub-location&gt;Ithaca, New York, USA&lt;/pub-location&gt;&lt;publisher&gt;Cornell University Press&lt;/publisher&gt;&lt;isbn&gt;0801439132&lt;/isbn&gt;&lt;urls&gt;&lt;/urls&gt;&lt;/record&gt;&lt;/Cite&gt;&lt;Cite&gt;&lt;Author&gt;Marsh&lt;/Author&gt;&lt;Year&gt;2012&lt;/Year&gt;&lt;RecNum&gt;21897&lt;/RecNum&gt;&lt;record&gt;&lt;rec-number&gt;21897&lt;/rec-number&gt;&lt;foreign-keys&gt;&lt;key app="EN" db-id="f0a9rv2xxe0ee9ed5tspfwv8ap5fw2srpe2p" timestamp="1592923981"&gt;21897&lt;/key&gt;&lt;/foreign-keys&gt;&lt;ref-type name="Book"&gt;6&lt;/ref-type&gt;&lt;contributors&gt;&lt;authors&gt;&lt;author&gt;Marsh, Helene&lt;/author&gt;&lt;author&gt;O&amp;apos;Shea, Thomas J&lt;/author&gt;&lt;author&gt;Reynolds, John Elliott&lt;/author&gt;&lt;author&gt;Reynolds III, John E&lt;/author&gt;&lt;/authors&gt;&lt;/contributors&gt;&lt;titles&gt;&lt;title&gt;Ecology and conservation of the Sirenia: dugongs and manatees&lt;/title&gt;&lt;/titles&gt;&lt;dates&gt;&lt;year&gt;2012&lt;/year&gt;&lt;/dates&gt;&lt;pub-location&gt;Cambridge, UK&lt;/pub-location&gt;&lt;publisher&gt;Cambridge University Press&lt;/publisher&gt;&lt;isbn&gt;052188828X&lt;/isbn&gt;&lt;urls&gt;&lt;/urls&gt;&lt;/record&gt;&lt;/Cite&gt;&lt;/EndNote&gt;</w:instrText>
      </w:r>
      <w:r w:rsidRPr="00A82FE9">
        <w:rPr>
          <w:rFonts w:ascii="Times New Roman" w:hAnsi="Times New Roman" w:cs="Times New Roman"/>
          <w:sz w:val="24"/>
          <w:szCs w:val="24"/>
        </w:rPr>
        <w:fldChar w:fldCharType="separate"/>
      </w:r>
      <w:r w:rsidR="00A16E9D">
        <w:rPr>
          <w:rFonts w:ascii="Times New Roman" w:hAnsi="Times New Roman" w:cs="Times New Roman"/>
          <w:noProof/>
          <w:sz w:val="24"/>
          <w:szCs w:val="24"/>
        </w:rPr>
        <w:t>(McNab, 2002; Marsh et al., 2012)</w:t>
      </w:r>
      <w:r w:rsidRPr="00A82FE9">
        <w:rPr>
          <w:rFonts w:ascii="Times New Roman" w:hAnsi="Times New Roman" w:cs="Times New Roman"/>
          <w:sz w:val="24"/>
          <w:szCs w:val="24"/>
        </w:rPr>
        <w:fldChar w:fldCharType="end"/>
      </w:r>
      <w:r w:rsidRPr="00A82FE9">
        <w:rPr>
          <w:rFonts w:ascii="Times New Roman" w:hAnsi="Times New Roman" w:cs="Times New Roman"/>
          <w:sz w:val="24"/>
          <w:szCs w:val="24"/>
        </w:rPr>
        <w:t xml:space="preserve">. As obligate herbivores, their low-energy diet leads to low metabolic rates and low capacity for thermogenesis compared to other marine mammals of similar size </w:t>
      </w:r>
      <w:r w:rsidRPr="00A82FE9">
        <w:rPr>
          <w:rFonts w:ascii="Times New Roman" w:hAnsi="Times New Roman" w:cs="Times New Roman"/>
          <w:sz w:val="24"/>
          <w:szCs w:val="24"/>
        </w:rPr>
        <w:fldChar w:fldCharType="begin"/>
      </w:r>
      <w:r w:rsidRPr="00A82FE9">
        <w:rPr>
          <w:rFonts w:ascii="Times New Roman" w:hAnsi="Times New Roman" w:cs="Times New Roman"/>
          <w:sz w:val="24"/>
          <w:szCs w:val="24"/>
        </w:rPr>
        <w:instrText xml:space="preserve"> ADDIN EN.CITE &lt;EndNote&gt;&lt;Cite&gt;&lt;Author&gt;Irvine&lt;/Author&gt;&lt;Year&gt;1983&lt;/Year&gt;&lt;RecNum&gt;21890&lt;/RecNum&gt;&lt;DisplayText&gt;(Irvine, 1983; O&amp;apos;shea, 1988)&lt;/DisplayText&gt;&lt;record&gt;&lt;rec-number&gt;21890&lt;/rec-number&gt;&lt;foreign-keys&gt;&lt;key app="EN" db-id="f0a9rv2xxe0ee9ed5tspfwv8ap5fw2srpe2p" timestamp="1592487577"&gt;21890&lt;/key&gt;&lt;/foreign-keys&gt;&lt;ref-type name="Journal Article"&gt;17&lt;/ref-type&gt;&lt;contributors&gt;&lt;authors&gt;&lt;author&gt;Irvine, A Blair&lt;/author&gt;&lt;/authors&gt;&lt;/contributors&gt;&lt;titles&gt;&lt;title&gt;Manatee metabolism and its influence on distribution in Florida&lt;/title&gt;&lt;secondary-title&gt;Biological Conservation&lt;/secondary-title&gt;&lt;/titles&gt;&lt;periodical&gt;&lt;full-title&gt;Biological Conservation&lt;/full-title&gt;&lt;/periodical&gt;&lt;pages&gt;315-334&lt;/pages&gt;&lt;volume&gt;25&lt;/volume&gt;&lt;number&gt;4&lt;/number&gt;&lt;dates&gt;&lt;year&gt;1983&lt;/year&gt;&lt;/dates&gt;&lt;isbn&gt;0006-3207&lt;/isbn&gt;&lt;urls&gt;&lt;/urls&gt;&lt;/record&gt;&lt;/Cite&gt;&lt;Cite&gt;&lt;Author&gt;O&amp;apos;shea&lt;/Author&gt;&lt;Year&gt;1988&lt;/Year&gt;&lt;RecNum&gt;21899&lt;/RecNum&gt;&lt;record&gt;&lt;rec-number&gt;21899&lt;/rec-number&gt;&lt;foreign-keys&gt;&lt;key app="EN" db-id="f0a9rv2xxe0ee9ed5tspfwv8ap5fw2srpe2p" timestamp="1592924239"&gt;21899&lt;/key&gt;&lt;/foreign-keys&gt;&lt;ref-type name="Book Section"&gt;5&lt;/ref-type&gt;&lt;contributors&gt;&lt;authors&gt;&lt;author&gt;O&amp;apos;shea, T.J.&lt;/author&gt;&lt;/authors&gt;&lt;secondary-authors&gt;&lt;author&gt;Odom, R.R.&lt;/author&gt;&lt;author&gt;Riddleberger, K.A.&lt;/author&gt;&lt;author&gt;Ozier, J.C.&lt;/author&gt;&lt;/secondary-authors&gt;&lt;/contributors&gt;&lt;titles&gt;&lt;title&gt;The past, present, and future of manatees in the southeastern United States: realities, misunderstandings and enigmas&lt;/title&gt;&lt;secondary-title&gt;Proceedings of the Third Southeastern Nongame and Endangered Wildlife Symposium&lt;/secondary-title&gt;&lt;/titles&gt;&lt;dates&gt;&lt;year&gt;1988&lt;/year&gt;&lt;/dates&gt;&lt;pub-location&gt;Athens, Georgia, USA&lt;/pub-location&gt;&lt;publisher&gt;Georgia Department of Natural Resources&lt;/publisher&gt;&lt;urls&gt;&lt;/urls&gt;&lt;/record&gt;&lt;/Cite&gt;&lt;/EndNote&gt;</w:instrText>
      </w:r>
      <w:r w:rsidRPr="00A82FE9">
        <w:rPr>
          <w:rFonts w:ascii="Times New Roman" w:hAnsi="Times New Roman" w:cs="Times New Roman"/>
          <w:sz w:val="24"/>
          <w:szCs w:val="24"/>
        </w:rPr>
        <w:fldChar w:fldCharType="separate"/>
      </w:r>
      <w:r w:rsidRPr="00A82FE9">
        <w:rPr>
          <w:rFonts w:ascii="Times New Roman" w:hAnsi="Times New Roman" w:cs="Times New Roman"/>
          <w:sz w:val="24"/>
          <w:szCs w:val="24"/>
        </w:rPr>
        <w:t>(Irvine, 1983; O'shea, 1988)</w:t>
      </w:r>
      <w:r w:rsidRPr="00A82FE9">
        <w:rPr>
          <w:rFonts w:ascii="Times New Roman" w:hAnsi="Times New Roman" w:cs="Times New Roman"/>
          <w:sz w:val="24"/>
          <w:szCs w:val="24"/>
        </w:rPr>
        <w:fldChar w:fldCharType="end"/>
      </w:r>
      <w:r w:rsidRPr="00A82FE9">
        <w:rPr>
          <w:rFonts w:ascii="Times New Roman" w:hAnsi="Times New Roman" w:cs="Times New Roman"/>
          <w:sz w:val="24"/>
          <w:szCs w:val="24"/>
        </w:rPr>
        <w:t xml:space="preserve">. Additionally, high thermal conductance results in rapid heat transfer to and from the environment. Homeostasis of core body temperature for manatees can be controlled to some extent by a countercurrent exchange circulatory system that conserves heat under cold stress or radiates heat under heat stress </w:t>
      </w:r>
      <w:r w:rsidRPr="00A82FE9">
        <w:rPr>
          <w:rFonts w:ascii="Times New Roman" w:hAnsi="Times New Roman" w:cs="Times New Roman"/>
          <w:sz w:val="24"/>
          <w:szCs w:val="24"/>
        </w:rPr>
        <w:fldChar w:fldCharType="begin"/>
      </w:r>
      <w:r w:rsidRPr="00A82FE9">
        <w:rPr>
          <w:rFonts w:ascii="Times New Roman" w:hAnsi="Times New Roman" w:cs="Times New Roman"/>
          <w:sz w:val="24"/>
          <w:szCs w:val="24"/>
        </w:rPr>
        <w:instrText xml:space="preserve"> ADDIN EN.CITE &lt;EndNote&gt;&lt;Cite&gt;&lt;Author&gt;Rommel&lt;/Author&gt;&lt;Year&gt;2003&lt;/Year&gt;&lt;RecNum&gt;21898&lt;/RecNum&gt;&lt;DisplayText&gt;(Rommel &amp;amp; Caplan, 2003)&lt;/DisplayText&gt;&lt;record&gt;&lt;rec-number&gt;21898&lt;/rec-number&gt;&lt;foreign-keys&gt;&lt;key app="EN" db-id="f0a9rv2xxe0ee9ed5tspfwv8ap5fw2srpe2p" timestamp="1592924127"&gt;21898&lt;/key&gt;&lt;/foreign-keys&gt;&lt;ref-type name="Journal Article"&gt;17&lt;/ref-type&gt;&lt;contributors&gt;&lt;authors&gt;&lt;author&gt;Rommel, Sentiel A&lt;/author&gt;&lt;author&gt;Caplan, Heather&lt;/author&gt;&lt;/authors&gt;&lt;/contributors&gt;&lt;titles&gt;&lt;title&gt;&lt;style face="normal" font="default" size="100%"&gt;Vascular adaptations for heat conservation in the tail of Florida manatees (&lt;/style&gt;&lt;style face="italic" font="default" size="100%"&gt;Trichechus manatus latirostris&lt;/style&gt;&lt;style face="normal" font="default" size="100%"&gt;)&lt;/style&gt;&lt;/title&gt;&lt;secondary-title&gt;Journal of Anatomy&lt;/secondary-title&gt;&lt;/titles&gt;&lt;periodical&gt;&lt;full-title&gt;Journal of Anatomy&lt;/full-title&gt;&lt;/periodical&gt;&lt;pages&gt;343-353&lt;/pages&gt;&lt;volume&gt;202&lt;/volume&gt;&lt;number&gt;4&lt;/number&gt;&lt;dates&gt;&lt;year&gt;2003&lt;/year&gt;&lt;/dates&gt;&lt;isbn&gt;0021-8782&lt;/isbn&gt;&lt;urls&gt;&lt;/urls&gt;&lt;/record&gt;&lt;/Cite&gt;&lt;/EndNote&gt;</w:instrText>
      </w:r>
      <w:r w:rsidRPr="00A82FE9">
        <w:rPr>
          <w:rFonts w:ascii="Times New Roman" w:hAnsi="Times New Roman" w:cs="Times New Roman"/>
          <w:sz w:val="24"/>
          <w:szCs w:val="24"/>
        </w:rPr>
        <w:fldChar w:fldCharType="separate"/>
      </w:r>
      <w:r w:rsidRPr="00A82FE9">
        <w:rPr>
          <w:rFonts w:ascii="Times New Roman" w:hAnsi="Times New Roman" w:cs="Times New Roman"/>
          <w:sz w:val="24"/>
          <w:szCs w:val="24"/>
        </w:rPr>
        <w:t>(Rommel &amp; Caplan, 2003)</w:t>
      </w:r>
      <w:r w:rsidRPr="00A82FE9">
        <w:rPr>
          <w:rFonts w:ascii="Times New Roman" w:hAnsi="Times New Roman" w:cs="Times New Roman"/>
          <w:sz w:val="24"/>
          <w:szCs w:val="24"/>
        </w:rPr>
        <w:fldChar w:fldCharType="end"/>
      </w:r>
      <w:r w:rsidRPr="00A82FE9">
        <w:rPr>
          <w:rFonts w:ascii="Times New Roman" w:hAnsi="Times New Roman" w:cs="Times New Roman"/>
          <w:sz w:val="24"/>
          <w:szCs w:val="24"/>
        </w:rPr>
        <w:t xml:space="preserve">. </w:t>
      </w:r>
    </w:p>
    <w:p w14:paraId="24F940A2" w14:textId="18FBD4CE" w:rsidR="00A82FE9" w:rsidRPr="00A82FE9" w:rsidRDefault="00A82FE9" w:rsidP="00A82FE9">
      <w:pPr>
        <w:spacing w:after="0" w:line="480" w:lineRule="auto"/>
        <w:ind w:firstLine="720"/>
        <w:rPr>
          <w:rFonts w:ascii="Times New Roman" w:hAnsi="Times New Roman" w:cs="Times New Roman"/>
          <w:sz w:val="24"/>
          <w:szCs w:val="24"/>
        </w:rPr>
      </w:pPr>
      <w:r w:rsidRPr="00A82FE9">
        <w:rPr>
          <w:rFonts w:ascii="Times New Roman" w:hAnsi="Times New Roman" w:cs="Times New Roman"/>
          <w:sz w:val="24"/>
          <w:szCs w:val="24"/>
        </w:rPr>
        <w:t xml:space="preserve">For the Florida manatee at the tropical-temperate transition in North America, </w:t>
      </w:r>
      <w:bookmarkEnd w:id="25"/>
      <w:r w:rsidRPr="00A82FE9">
        <w:rPr>
          <w:rFonts w:ascii="Times New Roman" w:hAnsi="Times New Roman" w:cs="Times New Roman"/>
          <w:sz w:val="24"/>
          <w:szCs w:val="24"/>
        </w:rPr>
        <w:t xml:space="preserve">mortality events from winter freezes and continental cold fronts, which can extend down the entire Florida peninsula, have been a focus </w:t>
      </w:r>
      <w:r w:rsidR="00920519">
        <w:rPr>
          <w:rFonts w:ascii="Times New Roman" w:hAnsi="Times New Roman" w:cs="Times New Roman"/>
          <w:sz w:val="24"/>
          <w:szCs w:val="24"/>
        </w:rPr>
        <w:t xml:space="preserve">of </w:t>
      </w:r>
      <w:r w:rsidRPr="00A82FE9">
        <w:rPr>
          <w:rFonts w:ascii="Times New Roman" w:hAnsi="Times New Roman" w:cs="Times New Roman"/>
          <w:sz w:val="24"/>
          <w:szCs w:val="24"/>
        </w:rPr>
        <w:t xml:space="preserve">research and a concern for federal and state managers charged with recovery of the protected West Indian manatee. Manatees are subject to acute hypothermia or chronic cold stress pathologies that </w:t>
      </w:r>
      <w:r w:rsidR="00920519">
        <w:rPr>
          <w:rFonts w:ascii="Times New Roman" w:hAnsi="Times New Roman" w:cs="Times New Roman"/>
          <w:sz w:val="24"/>
          <w:szCs w:val="24"/>
        </w:rPr>
        <w:t>can be</w:t>
      </w:r>
      <w:r w:rsidRPr="00A82FE9">
        <w:rPr>
          <w:rFonts w:ascii="Times New Roman" w:hAnsi="Times New Roman" w:cs="Times New Roman"/>
          <w:sz w:val="24"/>
          <w:szCs w:val="24"/>
        </w:rPr>
        <w:t xml:space="preserve"> debilitating or lethal </w:t>
      </w:r>
      <w:r w:rsidRPr="00A82FE9">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&lt;EndNote&gt;&lt;Cite&gt;&lt;Author&gt;Bossart&lt;/Author&gt;&lt;Year&gt;2003&lt;/Year&gt;&lt;RecNum&gt;21910&lt;/RecNum&gt;&lt;DisplayText&gt;(Bossart et al., 2003)&lt;/DisplayText&gt;&lt;record&gt;&lt;rec-number&gt;21910&lt;/rec-number&gt;&lt;foreign-keys&gt;&lt;key app="EN" db-id="f0a9rv2xxe0ee9ed5tspfwv8ap5fw2srpe2p" timestamp="1592944365"&gt;21910&lt;/key&gt;&lt;/foreign-keys&gt;&lt;ref-type name="Journal Article"&gt;17&lt;/ref-type&gt;&lt;contributors&gt;&lt;authors&gt;&lt;author&gt;Bossart, Gregory D&lt;/author&gt;&lt;author&gt;Meisner, René A&lt;/author&gt;&lt;author&gt;Rommel, SA&lt;/author&gt;&lt;author&gt;Ghim, SJ&lt;/author&gt;&lt;author&gt;Jenson, A Bennett&lt;/author&gt;&lt;/authors&gt;&lt;/contributors&gt;&lt;titles&gt;&lt;title&gt;Pathological features of the Florida manatee cold stress syndrome&lt;/title&gt;&lt;secondary-title&gt;Aquatic Mammals&lt;/secondary-title&gt;&lt;/titles&gt;&lt;periodical&gt;&lt;full-title&gt;Aquatic Mammals&lt;/full-title&gt;&lt;/periodical&gt;&lt;pages&gt;9-17&lt;/pages&gt;&lt;volume&gt;29&lt;/volume&gt;&lt;number&gt;1&lt;/number&gt;&lt;dates&gt;&lt;year&gt;2003&lt;/year&gt;&lt;/dates&gt;&lt;isbn&gt;0167-5427&lt;/isbn&gt;&lt;urls&gt;&lt;/urls&gt;&lt;/record&gt;&lt;/Cite&gt;&lt;/EndNote&gt;</w:instrText>
      </w:r>
      <w:r w:rsidRPr="00A82FE9">
        <w:rPr>
          <w:rFonts w:ascii="Times New Roman" w:hAnsi="Times New Roman" w:cs="Times New Roman"/>
          <w:sz w:val="24"/>
          <w:szCs w:val="24"/>
        </w:rPr>
        <w:fldChar w:fldCharType="separate"/>
      </w:r>
      <w:r w:rsidR="00A16E9D">
        <w:rPr>
          <w:rFonts w:ascii="Times New Roman" w:hAnsi="Times New Roman" w:cs="Times New Roman"/>
          <w:noProof/>
          <w:sz w:val="24"/>
          <w:szCs w:val="24"/>
        </w:rPr>
        <w:t>(Bossart et al., 2003)</w:t>
      </w:r>
      <w:r w:rsidRPr="00A82FE9">
        <w:rPr>
          <w:rFonts w:ascii="Times New Roman" w:hAnsi="Times New Roman" w:cs="Times New Roman"/>
          <w:sz w:val="24"/>
          <w:szCs w:val="24"/>
        </w:rPr>
        <w:fldChar w:fldCharType="end"/>
      </w:r>
      <w:r w:rsidRPr="00A82FE9">
        <w:rPr>
          <w:rFonts w:ascii="Times New Roman" w:hAnsi="Times New Roman" w:cs="Times New Roman"/>
          <w:sz w:val="24"/>
          <w:szCs w:val="24"/>
        </w:rPr>
        <w:t xml:space="preserve">. When winter water temperatures begin to drop and stay below approximately 20°C, manatees have to move to warmer water </w:t>
      </w:r>
      <w:r w:rsidRPr="00A82FE9">
        <w:rPr>
          <w:rFonts w:ascii="Times New Roman" w:hAnsi="Times New Roman" w:cs="Times New Roman"/>
          <w:sz w:val="24"/>
          <w:szCs w:val="24"/>
        </w:rPr>
        <w:fldChar w:fldCharType="begin"/>
      </w:r>
      <w:r w:rsidRPr="00A82FE9">
        <w:rPr>
          <w:rFonts w:ascii="Times New Roman" w:hAnsi="Times New Roman" w:cs="Times New Roman"/>
          <w:sz w:val="24"/>
          <w:szCs w:val="24"/>
        </w:rPr>
        <w:instrText xml:space="preserve"> ADDIN EN.CITE &lt;EndNote&gt;&lt;Cite&gt;&lt;Author&gt;Hartman&lt;/Author&gt;&lt;Year&gt;1979&lt;/Year&gt;&lt;RecNum&gt;21892&lt;/RecNum&gt;&lt;DisplayText&gt;(Hartman, 1979; Irvine, 1983)&lt;/DisplayText&gt;&lt;record&gt;&lt;rec-number&gt;21892&lt;/rec-number&gt;&lt;foreign-keys&gt;&lt;key app="EN" db-id="f0a9rv2xxe0ee9ed5tspfwv8ap5fw2srpe2p" timestamp="1592487800"&gt;21892&lt;/key&gt;&lt;/foreign-keys&gt;&lt;ref-type name="Journal Article"&gt;17&lt;/ref-type&gt;&lt;contributors&gt;&lt;authors&gt;&lt;author&gt;Hartman, Daniel S&lt;/author&gt;&lt;/authors&gt;&lt;/contributors&gt;&lt;titles&gt;&lt;title&gt;&lt;style face="normal" font="default" size="100%"&gt;Ecology and behavior of the manatee (&lt;/style&gt;&lt;style face="italic" font="default" size="100%"&gt;Trichechus manatus&lt;/style&gt;&lt;style face="normal" font="default" size="100%"&gt;) in Florida&lt;/style&gt;&lt;/title&gt;&lt;secondary-title&gt;American Society of Mammalogists Special Publication&lt;/secondary-title&gt;&lt;/titles&gt;&lt;periodical&gt;&lt;full-title&gt;American Society of Mammalogists Special Publication&lt;/full-title&gt;&lt;/periodical&gt;&lt;pages&gt;1-153&lt;/pages&gt;&lt;volume&gt;5&lt;/volume&gt;&lt;dates&gt;&lt;year&gt;1979&lt;/year&gt;&lt;/dates&gt;&lt;urls&gt;&lt;/urls&gt;&lt;/record&gt;&lt;/Cite&gt;&lt;Cite&gt;&lt;Author&gt;Irvine&lt;/Author&gt;&lt;Year&gt;1983&lt;/Year&gt;&lt;RecNum&gt;21890&lt;/RecNum&gt;&lt;record&gt;&lt;rec-number&gt;21890&lt;/rec-number&gt;&lt;foreign-keys&gt;&lt;key app="EN" db-id="f0a9rv2xxe0ee9ed5tspfwv8ap5fw2srpe2p" timestamp="1592487577"&gt;21890&lt;/key&gt;&lt;/foreign-keys&gt;&lt;ref-type name="Journal Article"&gt;17&lt;/ref-type&gt;&lt;contributors&gt;&lt;authors&gt;&lt;author&gt;Irvine, A Blair&lt;/author&gt;&lt;/authors&gt;&lt;/contributors&gt;&lt;titles&gt;&lt;title&gt;Manatee metabolism and its influence on distribution in Florida&lt;/title&gt;&lt;secondary-title&gt;Biological Conservation&lt;/secondary-title&gt;&lt;/titles&gt;&lt;periodical&gt;&lt;full-title&gt;Biological Conservation&lt;/full-title&gt;&lt;/periodical&gt;&lt;pages&gt;315-334&lt;/pages&gt;&lt;volume&gt;25&lt;/volume&gt;&lt;number&gt;4&lt;/number&gt;&lt;dates&gt;&lt;year&gt;1983&lt;/year&gt;&lt;/dates&gt;&lt;isbn&gt;0006-3207&lt;/isbn&gt;&lt;urls&gt;&lt;/urls&gt;&lt;/record&gt;&lt;/Cite&gt;&lt;/EndNote&gt;</w:instrText>
      </w:r>
      <w:r w:rsidRPr="00A82FE9">
        <w:rPr>
          <w:rFonts w:ascii="Times New Roman" w:hAnsi="Times New Roman" w:cs="Times New Roman"/>
          <w:sz w:val="24"/>
          <w:szCs w:val="24"/>
        </w:rPr>
        <w:fldChar w:fldCharType="separate"/>
      </w:r>
      <w:r w:rsidRPr="00A82FE9">
        <w:rPr>
          <w:rFonts w:ascii="Times New Roman" w:hAnsi="Times New Roman" w:cs="Times New Roman"/>
          <w:sz w:val="24"/>
          <w:szCs w:val="24"/>
        </w:rPr>
        <w:t>(Hartman, 1979; Irvine, 1983)</w:t>
      </w:r>
      <w:r w:rsidRPr="00A82FE9">
        <w:rPr>
          <w:rFonts w:ascii="Times New Roman" w:hAnsi="Times New Roman" w:cs="Times New Roman"/>
          <w:sz w:val="24"/>
          <w:szCs w:val="24"/>
        </w:rPr>
        <w:fldChar w:fldCharType="end"/>
      </w:r>
      <w:r w:rsidRPr="00A82FE9">
        <w:rPr>
          <w:rFonts w:ascii="Times New Roman" w:hAnsi="Times New Roman" w:cs="Times New Roman"/>
          <w:sz w:val="24"/>
          <w:szCs w:val="24"/>
        </w:rPr>
        <w:t xml:space="preserve">. In summer, individuals are dispersed to a wide range of forage habitats, but in fall and winter, they converge and form large aggregations in areas near warm-water refugia </w:t>
      </w:r>
      <w:r w:rsidRPr="00A82FE9">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&lt;EndNote&gt;&lt;Cite&gt;&lt;Author&gt;Deutsch&lt;/Author&gt;&lt;Year&gt;2003&lt;/Year&gt;&lt;RecNum&gt;21901&lt;/RecNum&gt;&lt;DisplayText&gt;(Deutsch et al., 2003)&lt;/DisplayText&gt;&lt;record&gt;&lt;rec-number&gt;21901&lt;/rec-number&gt;&lt;foreign-keys&gt;&lt;key app="EN" db-id="f0a9rv2xxe0ee9ed5tspfwv8ap5fw2srpe2p" timestamp="1592924786"&gt;21901&lt;/key&gt;&lt;/foreign-keys&gt;&lt;ref-type name="Journal Article"&gt;17&lt;/ref-type&gt;&lt;contributors&gt;&lt;authors&gt;&lt;author&gt;Deutsch, Charles J&lt;/author&gt;&lt;author&gt;Reid, James P&lt;/author&gt;&lt;author&gt;Bonde, Robert K&lt;/author&gt;&lt;author&gt;Easton, Dean E&lt;/author&gt;&lt;author&gt;Kochman, Howard I&lt;/author&gt;&lt;author&gt;O&amp;apos;Shea, Thomas J&lt;/author&gt;&lt;/authors&gt;&lt;/contributors&gt;&lt;titles&gt;&lt;title&gt;Seasonal movements, migratory behavior, and site fidelity of West Indian manatees along the Atlantic coast of the United States&lt;/title&gt;&lt;secondary-title&gt;Wildlife Monographs&lt;/secondary-title&gt;&lt;/titles&gt;&lt;periodical&gt;&lt;full-title&gt;Wildlife Monographs&lt;/full-title&gt;&lt;/periodical&gt;&lt;pages&gt;1-77&lt;/pages&gt;&lt;volume&gt;67&lt;/volume&gt;&lt;dates&gt;&lt;year&gt;2003&lt;/year&gt;&lt;/dates&gt;&lt;isbn&gt;0084-0173&lt;/isbn&gt;&lt;urls&gt;&lt;/urls&gt;&lt;/record&gt;&lt;/Cite&gt;&lt;/EndNote&gt;</w:instrText>
      </w:r>
      <w:r w:rsidRPr="00A82FE9">
        <w:rPr>
          <w:rFonts w:ascii="Times New Roman" w:hAnsi="Times New Roman" w:cs="Times New Roman"/>
          <w:sz w:val="24"/>
          <w:szCs w:val="24"/>
        </w:rPr>
        <w:fldChar w:fldCharType="separate"/>
      </w:r>
      <w:r w:rsidR="00145B1D">
        <w:rPr>
          <w:rFonts w:ascii="Times New Roman" w:hAnsi="Times New Roman" w:cs="Times New Roman"/>
          <w:noProof/>
          <w:sz w:val="24"/>
          <w:szCs w:val="24"/>
        </w:rPr>
        <w:t>(Deutsch et al., 2003)</w:t>
      </w:r>
      <w:r w:rsidRPr="00A82FE9">
        <w:rPr>
          <w:rFonts w:ascii="Times New Roman" w:hAnsi="Times New Roman" w:cs="Times New Roman"/>
          <w:sz w:val="24"/>
          <w:szCs w:val="24"/>
        </w:rPr>
        <w:fldChar w:fldCharType="end"/>
      </w:r>
      <w:r w:rsidRPr="00A82FE9">
        <w:rPr>
          <w:rFonts w:ascii="Times New Roman" w:hAnsi="Times New Roman" w:cs="Times New Roman"/>
          <w:sz w:val="24"/>
          <w:szCs w:val="24"/>
        </w:rPr>
        <w:t xml:space="preserve">. Three types of warm water refugia have been important to manatees </w:t>
      </w:r>
      <w:r w:rsidRPr="00A82FE9">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&lt;EndNote&gt;&lt;Cite&gt;&lt;Author&gt;Laist&lt;/Author&gt;&lt;Year&gt;2013&lt;/Year&gt;&lt;RecNum&gt;21893&lt;/RecNum&gt;&lt;DisplayText&gt;(Laist et al., 2013)&lt;/DisplayText&gt;&lt;record&gt;&lt;rec-number&gt;21893&lt;/rec-number&gt;&lt;foreign-keys&gt;&lt;key app="EN" db-id="f0a9rv2xxe0ee9ed5tspfwv8ap5fw2srpe2p" timestamp="1592488002"&gt;21893&lt;/key&gt;&lt;/foreign-keys&gt;&lt;ref-type name="Journal Article"&gt;17&lt;/ref-type&gt;&lt;contributors&gt;&lt;authors&gt;&lt;author&gt;Laist, David W&lt;/author&gt;&lt;author&gt;Taylor, Cynthia&lt;/author&gt;&lt;author&gt;Reynolds III, John E&lt;/author&gt;&lt;/authors&gt;&lt;/contributors&gt;&lt;titles&gt;&lt;title&gt;Winter habitat preferences for Florida manatees and vulnerability to cold&lt;/title&gt;&lt;secondary-title&gt;PLOS ONE&lt;/secondary-title&gt;&lt;/titles&gt;&lt;periodical&gt;&lt;full-title&gt;PLOS ONE&lt;/full-title&gt;&lt;/periodical&gt;&lt;pages&gt;e58978&lt;/pages&gt;&lt;volume&gt;8&lt;/volume&gt;&lt;number&gt;3&lt;/number&gt;&lt;dates&gt;&lt;year&gt;2013&lt;/year&gt;&lt;/dates&gt;&lt;urls&gt;&lt;/urls&gt;&lt;/record&gt;&lt;/Cite&gt;&lt;/EndNote&gt;</w:instrText>
      </w:r>
      <w:r w:rsidRPr="00A82FE9">
        <w:rPr>
          <w:rFonts w:ascii="Times New Roman" w:hAnsi="Times New Roman" w:cs="Times New Roman"/>
          <w:sz w:val="24"/>
          <w:szCs w:val="24"/>
        </w:rPr>
        <w:fldChar w:fldCharType="separate"/>
      </w:r>
      <w:r w:rsidR="00A16E9D">
        <w:rPr>
          <w:rFonts w:ascii="Times New Roman" w:hAnsi="Times New Roman" w:cs="Times New Roman"/>
          <w:noProof/>
          <w:sz w:val="24"/>
          <w:szCs w:val="24"/>
        </w:rPr>
        <w:t>(Laist et al., 2013)</w:t>
      </w:r>
      <w:r w:rsidRPr="00A82FE9">
        <w:rPr>
          <w:rFonts w:ascii="Times New Roman" w:hAnsi="Times New Roman" w:cs="Times New Roman"/>
          <w:sz w:val="24"/>
          <w:szCs w:val="24"/>
        </w:rPr>
        <w:fldChar w:fldCharType="end"/>
      </w:r>
      <w:r w:rsidRPr="00A82FE9">
        <w:rPr>
          <w:rFonts w:ascii="Times New Roman" w:hAnsi="Times New Roman" w:cs="Times New Roman"/>
          <w:sz w:val="24"/>
          <w:szCs w:val="24"/>
        </w:rPr>
        <w:t xml:space="preserve">: (1) natural artesian springs where warm geothermal groundwaters come to the surface </w:t>
      </w:r>
      <w:r w:rsidRPr="00A82FE9">
        <w:rPr>
          <w:rFonts w:ascii="Times New Roman" w:hAnsi="Times New Roman" w:cs="Times New Roman"/>
          <w:sz w:val="24"/>
          <w:szCs w:val="24"/>
        </w:rPr>
        <w:fldChar w:fldCharType="begin"/>
      </w:r>
      <w:r w:rsidRPr="00A82FE9">
        <w:rPr>
          <w:rFonts w:ascii="Times New Roman" w:hAnsi="Times New Roman" w:cs="Times New Roman"/>
          <w:sz w:val="24"/>
          <w:szCs w:val="24"/>
        </w:rPr>
        <w:instrText xml:space="preserve"> ADDIN EN.CITE &lt;EndNote&gt;&lt;Cite&gt;&lt;Author&gt;Hartman&lt;/Author&gt;&lt;Year&gt;1979&lt;/Year&gt;&lt;RecNum&gt;21892&lt;/RecNum&gt;&lt;DisplayText&gt;(Hartman, 1979)&lt;/DisplayText&gt;&lt;record&gt;&lt;rec-number&gt;21892&lt;/rec-number&gt;&lt;foreign-keys&gt;&lt;key app="EN" db-id="f0a9rv2xxe0ee9ed5tspfwv8ap5fw2srpe2p" timestamp="1592487800"&gt;21892&lt;/key&gt;&lt;/foreign-keys&gt;&lt;ref-type name="Journal Article"&gt;17&lt;/ref-type&gt;&lt;contributors&gt;&lt;authors&gt;&lt;author&gt;Hartman, Daniel S&lt;/author&gt;&lt;/authors&gt;&lt;/contributors&gt;&lt;titles&gt;&lt;title&gt;&lt;style face="normal" font="default" size="100%"&gt;Ecology and behavior of the manatee (&lt;/style&gt;&lt;style face="italic" font="default" size="100%"&gt;Trichechus manatus&lt;/style&gt;&lt;style face="normal" font="default" size="100%"&gt;) in Florida&lt;/style&gt;&lt;/title&gt;&lt;secondary-title&gt;American Society of Mammalogists Special Publication&lt;/secondary-title&gt;&lt;/titles&gt;&lt;periodical&gt;&lt;full-title&gt;American Society of Mammalogists Special Publication&lt;/full-title&gt;&lt;/periodical&gt;&lt;pages&gt;1-153&lt;/pages&gt;&lt;volume&gt;5&lt;/volume&gt;&lt;dates&gt;&lt;year&gt;1979&lt;/year&gt;&lt;/dates&gt;&lt;urls&gt;&lt;/urls&gt;&lt;/record&gt;&lt;/Cite&gt;&lt;/EndNote&gt;</w:instrText>
      </w:r>
      <w:r w:rsidRPr="00A82FE9">
        <w:rPr>
          <w:rFonts w:ascii="Times New Roman" w:hAnsi="Times New Roman" w:cs="Times New Roman"/>
          <w:sz w:val="24"/>
          <w:szCs w:val="24"/>
        </w:rPr>
        <w:fldChar w:fldCharType="separate"/>
      </w:r>
      <w:r w:rsidRPr="00A82FE9">
        <w:rPr>
          <w:rFonts w:ascii="Times New Roman" w:hAnsi="Times New Roman" w:cs="Times New Roman"/>
          <w:sz w:val="24"/>
          <w:szCs w:val="24"/>
        </w:rPr>
        <w:t>(Hartman, 1979)</w:t>
      </w:r>
      <w:r w:rsidRPr="00A82FE9">
        <w:rPr>
          <w:rFonts w:ascii="Times New Roman" w:hAnsi="Times New Roman" w:cs="Times New Roman"/>
          <w:sz w:val="24"/>
          <w:szCs w:val="24"/>
        </w:rPr>
        <w:fldChar w:fldCharType="end"/>
      </w:r>
      <w:r w:rsidRPr="00A82FE9">
        <w:rPr>
          <w:rFonts w:ascii="Times New Roman" w:hAnsi="Times New Roman" w:cs="Times New Roman"/>
          <w:sz w:val="24"/>
          <w:szCs w:val="24"/>
        </w:rPr>
        <w:t xml:space="preserve">; (2) artificial warm-water discharges produced by thermoelectric power plants and other industrial plants </w:t>
      </w:r>
      <w:r w:rsidRPr="00A82FE9">
        <w:rPr>
          <w:rFonts w:ascii="Times New Roman" w:hAnsi="Times New Roman" w:cs="Times New Roman"/>
          <w:sz w:val="24"/>
          <w:szCs w:val="24"/>
        </w:rPr>
        <w:fldChar w:fldCharType="begin"/>
      </w:r>
      <w:r w:rsidR="00654ECB">
        <w:rPr>
          <w:rFonts w:ascii="Times New Roman" w:hAnsi="Times New Roman" w:cs="Times New Roman"/>
          <w:sz w:val="24"/>
          <w:szCs w:val="24"/>
        </w:rPr>
        <w:instrText xml:space="preserve"> ADDIN EN.CITE &lt;EndNote&gt;&lt;Cite&gt;&lt;Author&gt;Moore&lt;/Author&gt;&lt;Year&gt;1956&lt;/Year&gt;&lt;RecNum&gt;21902&lt;/RecNum&gt;&lt;DisplayText&gt;(Moore, 1956)&lt;/DisplayText&gt;&lt;record&gt;&lt;rec-number&gt;21902&lt;/rec-number&gt;&lt;foreign-keys&gt;&lt;key app="EN" db-id="f0a9rv2xxe0ee9ed5tspfwv8ap5fw2srpe2p" timestamp="1592924968"&gt;21902&lt;/key&gt;&lt;/foreign-keys&gt;&lt;ref-type name="Journal Article"&gt;17&lt;/ref-type&gt;&lt;contributors&gt;&lt;authors&gt;&lt;author&gt;Moore, Joseph Curtis&lt;/author&gt;&lt;/authors&gt;&lt;/contributors&gt;&lt;titles&gt;&lt;title&gt;Observations of manatees in aggregations&lt;/title&gt;&lt;/titles&gt;&lt;pages&gt;1-24&lt;/pages&gt;&lt;volume&gt;1811&lt;/volume&gt;&lt;dates&gt;&lt;year&gt;1956&lt;/year&gt;&lt;/dates&gt;&lt;publisher&gt;American Museum of Natural History Novitates&lt;/publisher&gt;&lt;urls&gt;&lt;/urls&gt;&lt;/record&gt;&lt;/Cite&gt;&lt;/EndNote&gt;</w:instrText>
      </w:r>
      <w:r w:rsidRPr="00A82FE9">
        <w:rPr>
          <w:rFonts w:ascii="Times New Roman" w:hAnsi="Times New Roman" w:cs="Times New Roman"/>
          <w:sz w:val="24"/>
          <w:szCs w:val="24"/>
        </w:rPr>
        <w:fldChar w:fldCharType="separate"/>
      </w:r>
      <w:r w:rsidRPr="00A82FE9">
        <w:rPr>
          <w:rFonts w:ascii="Times New Roman" w:hAnsi="Times New Roman" w:cs="Times New Roman"/>
          <w:noProof/>
          <w:sz w:val="24"/>
          <w:szCs w:val="24"/>
        </w:rPr>
        <w:t>(Moore, 1956)</w:t>
      </w:r>
      <w:r w:rsidRPr="00A82FE9">
        <w:rPr>
          <w:rFonts w:ascii="Times New Roman" w:hAnsi="Times New Roman" w:cs="Times New Roman"/>
          <w:sz w:val="24"/>
          <w:szCs w:val="24"/>
        </w:rPr>
        <w:fldChar w:fldCharType="end"/>
      </w:r>
      <w:r w:rsidR="003A2162">
        <w:rPr>
          <w:rFonts w:ascii="Times New Roman" w:hAnsi="Times New Roman" w:cs="Times New Roman"/>
          <w:sz w:val="24"/>
          <w:szCs w:val="24"/>
        </w:rPr>
        <w:t xml:space="preserve"> (</w:t>
      </w:r>
      <w:r w:rsidR="00994ACB">
        <w:rPr>
          <w:rFonts w:ascii="Times New Roman" w:hAnsi="Times New Roman" w:cs="Times New Roman"/>
          <w:sz w:val="24"/>
          <w:szCs w:val="24"/>
        </w:rPr>
        <w:t>Figure S6</w:t>
      </w:r>
      <w:r w:rsidR="003A2162">
        <w:rPr>
          <w:rFonts w:ascii="Times New Roman" w:hAnsi="Times New Roman" w:cs="Times New Roman"/>
          <w:sz w:val="24"/>
          <w:szCs w:val="24"/>
        </w:rPr>
        <w:t>)</w:t>
      </w:r>
      <w:r w:rsidRPr="00A82FE9">
        <w:rPr>
          <w:rFonts w:ascii="Times New Roman" w:hAnsi="Times New Roman" w:cs="Times New Roman"/>
          <w:sz w:val="24"/>
          <w:szCs w:val="24"/>
        </w:rPr>
        <w:t xml:space="preserve">; and (3) canals, boat basins, and drainage ditches with limited mixing of surface and bottom waters, which can maintain water temperatures passively by thermal inertia </w:t>
      </w:r>
      <w:r w:rsidRPr="00A82FE9">
        <w:rPr>
          <w:rFonts w:ascii="Times New Roman" w:hAnsi="Times New Roman" w:cs="Times New Roman"/>
          <w:sz w:val="24"/>
          <w:szCs w:val="24"/>
        </w:rPr>
        <w:fldChar w:fldCharType="begin"/>
      </w:r>
      <w:r w:rsidR="006969C3">
        <w:rPr>
          <w:rFonts w:ascii="Times New Roman" w:hAnsi="Times New Roman" w:cs="Times New Roman"/>
          <w:sz w:val="24"/>
          <w:szCs w:val="24"/>
        </w:rPr>
        <w:instrText xml:space="preserve"> ADDIN EN.CITE &lt;EndNote&gt;&lt;Cite&gt;&lt;Author&gt;Stith&lt;/Author&gt;&lt;Year&gt;2012&lt;/Year&gt;&lt;RecNum&gt;21904&lt;/RecNum&gt;&lt;DisplayText&gt;(Stith et al., 2011; Stith et al., 2012)&lt;/DisplayText&gt;&lt;record&gt;&lt;rec-number&gt;21904&lt;/rec-number&gt;&lt;foreign-keys&gt;&lt;key app="EN" db-id="f0a9rv2xxe0ee9ed5tspfwv8ap5fw2srpe2p" timestamp="1592925310"&gt;21904&lt;/key&gt;&lt;/foreign-keys&gt;&lt;ref-type name="Journal Article"&gt;17&lt;/ref-type&gt;&lt;contributors&gt;&lt;authors&gt;&lt;author&gt;Stith, B.M.&lt;/author&gt;&lt;author&gt;Slone, D.H.&lt;/author&gt;&lt;author&gt;De Wit, M.&lt;/author&gt;&lt;author&gt;Edwards, H.H.&lt;/author&gt;&lt;author&gt;Langtimm, C.A.&lt;/author&gt;&lt;author&gt;Swain, E.D.&lt;/author&gt;&lt;author&gt;Soderqvist, L.E.&lt;/author&gt;&lt;author&gt;Reid, J.P.&lt;/author&gt;&lt;/authors&gt;&lt;/contributors&gt;&lt;titles&gt;&lt;title&gt;Passive thermal refugia provided warm water for Florida manatees during the severe winter of 2009−2010&lt;/title&gt;&lt;secondary-title&gt;Marine Ecology Progress Series&lt;/secondary-title&gt;&lt;/titles&gt;&lt;periodical&gt;&lt;full-title&gt;Marine Ecology Progress Series&lt;/full-title&gt;&lt;/periodical&gt;&lt;pages&gt;287-301&lt;/pages&gt;&lt;volume&gt;462&lt;/volume&gt;&lt;dates&gt;&lt;year&gt;2012&lt;/year&gt;&lt;/dates&gt;&lt;isbn&gt;0171-8630&lt;/isbn&gt;&lt;urls&gt;&lt;/urls&gt;&lt;/record&gt;&lt;/Cite&gt;&lt;Cite&gt;&lt;Author&gt;Stith&lt;/Author&gt;&lt;Year&gt;2011&lt;/Year&gt;&lt;RecNum&gt;21903&lt;/RecNum&gt;&lt;record&gt;&lt;rec-number&gt;21903&lt;/rec-number&gt;&lt;foreign-keys&gt;&lt;key app="EN" db-id="f0a9rv2xxe0ee9ed5tspfwv8ap5fw2srpe2p" timestamp="1592925256"&gt;21903&lt;/key&gt;&lt;/foreign-keys&gt;&lt;ref-type name="Journal Article"&gt;17&lt;/ref-type&gt;&lt;contributors&gt;&lt;authors&gt;&lt;author&gt;Stith, Bradley M&lt;/author&gt;&lt;author&gt;Reid, James P&lt;/author&gt;&lt;author&gt;Langtimm, Catherine A&lt;/author&gt;&lt;author&gt;Swain, Eric D&lt;/author&gt;&lt;author&gt;Doyle, Terry J&lt;/author&gt;&lt;author&gt;Slone, Daniel H&lt;/author&gt;&lt;author&gt;Decker, Jeremy D&lt;/author&gt;&lt;author&gt;Soderqvist, Lars E&lt;/author&gt;&lt;/authors&gt;&lt;/contributors&gt;&lt;titles&gt;&lt;title&gt;Temperature inverted haloclines provide winter warm-water refugia for manatees in southwest Florida&lt;/title&gt;&lt;secondary-title&gt;Estuaries and Coasts&lt;/secondary-title&gt;&lt;/titles&gt;&lt;periodical&gt;&lt;full-title&gt;Estuaries and Coasts&lt;/full-title&gt;&lt;/periodical&gt;&lt;pages&gt;106-119&lt;/pages&gt;&lt;volume&gt;34&lt;/volume&gt;&lt;number&gt;1&lt;/number&gt;&lt;dates&gt;&lt;year&gt;2011&lt;/year&gt;&lt;/dates&gt;&lt;isbn&gt;1559-2723&lt;/isbn&gt;&lt;urls&gt;&lt;/urls&gt;&lt;/record&gt;&lt;/Cite&gt;&lt;/EndNote&gt;</w:instrText>
      </w:r>
      <w:r w:rsidRPr="00A82FE9">
        <w:rPr>
          <w:rFonts w:ascii="Times New Roman" w:hAnsi="Times New Roman" w:cs="Times New Roman"/>
          <w:sz w:val="24"/>
          <w:szCs w:val="24"/>
        </w:rPr>
        <w:fldChar w:fldCharType="separate"/>
      </w:r>
      <w:r w:rsidR="00145B1D">
        <w:rPr>
          <w:rFonts w:ascii="Times New Roman" w:hAnsi="Times New Roman" w:cs="Times New Roman"/>
          <w:noProof/>
          <w:sz w:val="24"/>
          <w:szCs w:val="24"/>
        </w:rPr>
        <w:t>(Stith et al., 2011; Stith et al., 2012)</w:t>
      </w:r>
      <w:r w:rsidRPr="00A82FE9">
        <w:rPr>
          <w:rFonts w:ascii="Times New Roman" w:hAnsi="Times New Roman" w:cs="Times New Roman"/>
          <w:sz w:val="24"/>
          <w:szCs w:val="24"/>
        </w:rPr>
        <w:fldChar w:fldCharType="end"/>
      </w:r>
      <w:r w:rsidRPr="00A82FE9">
        <w:rPr>
          <w:rFonts w:ascii="Times New Roman" w:hAnsi="Times New Roman" w:cs="Times New Roman"/>
          <w:sz w:val="24"/>
          <w:szCs w:val="24"/>
        </w:rPr>
        <w:t xml:space="preserve">. </w:t>
      </w:r>
    </w:p>
    <w:p w14:paraId="09315F45" w14:textId="6FE7EE97" w:rsidR="00A82FE9" w:rsidRPr="00A82FE9" w:rsidRDefault="00920519" w:rsidP="00A82FE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Cold winters have been less frequent </w:t>
      </w:r>
      <w:r w:rsidR="00A82FE9" w:rsidRPr="00A82FE9">
        <w:rPr>
          <w:rFonts w:ascii="Times New Roman" w:hAnsi="Times New Roman" w:cs="Times New Roman"/>
          <w:sz w:val="24"/>
          <w:szCs w:val="24"/>
        </w:rPr>
        <w:t>in recent years and changes in manatee movements and habitat use are emerging. In cold winters, densities are higher at traditional warm water refugia where</w:t>
      </w:r>
      <w:r w:rsidR="007C3361">
        <w:rPr>
          <w:rFonts w:ascii="Times New Roman" w:hAnsi="Times New Roman" w:cs="Times New Roman"/>
          <w:sz w:val="24"/>
          <w:szCs w:val="24"/>
        </w:rPr>
        <w:t xml:space="preserve"> scientists</w:t>
      </w:r>
      <w:r w:rsidR="00A82FE9" w:rsidRPr="00A82FE9">
        <w:rPr>
          <w:rFonts w:ascii="Times New Roman" w:hAnsi="Times New Roman" w:cs="Times New Roman"/>
          <w:sz w:val="24"/>
          <w:szCs w:val="24"/>
        </w:rPr>
        <w:t xml:space="preserve"> monitor populations with photo-identification and aerial surveys. However, in warm winters, fewer numbers use these refugia because they can find adequate thermal protection at sites closer to prime foraging areas. However, expansion of the winter range beyond Florida due to winter warming may not be realized in the foreseeable future, given the magnitude of temperature changes required to reduce the need for refugia. The quality and quantity of natural artesian spring refugia are not found outside Florida, and current spring flows may be reduced with rising sea levels and increasing groundwater withdrawals. Furthermore, warm water discharges from power plants may decrease in the future as companies switch to more efficient technology and add alternative energy sources. Water conservation is an additional factor driving electricity production away from once-through cooling systems </w:t>
      </w:r>
      <w:r w:rsidR="00A82FE9" w:rsidRPr="00A82FE9">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&lt;EndNote&gt;&lt;Cite&gt;&lt;Author&gt;Dieter&lt;/Author&gt;&lt;Year&gt;2018&lt;/Year&gt;&lt;RecNum&gt;21905&lt;/RecNum&gt;&lt;DisplayText&gt;(Dieter et al., 2018)&lt;/DisplayText&gt;&lt;record&gt;&lt;rec-number&gt;21905&lt;/rec-number&gt;&lt;foreign-keys&gt;&lt;key app="EN" db-id="f0a9rv2xxe0ee9ed5tspfwv8ap5fw2srpe2p" timestamp="1592925450"&gt;21905&lt;/key&gt;&lt;/foreign-keys&gt;&lt;ref-type name="Book"&gt;6&lt;/ref-type&gt;&lt;contributors&gt;&lt;authors&gt;&lt;author&gt;Dieter, C.A.&lt;/author&gt;&lt;author&gt;Maupin, M.A.&lt;/author&gt;&lt;author&gt;Caldwell, R.R.&lt;/author&gt;&lt;author&gt;Harris, M.A.&lt;/author&gt;&lt;author&gt;Ivahnenko, T.I.&lt;/author&gt;&lt;author&gt;Lovelace, J.K.&lt;/author&gt;&lt;author&gt;Barber, N.L.&lt;/author&gt;&lt;author&gt;Linsey, K.S.&lt;/author&gt;&lt;/authors&gt;&lt;/contributors&gt;&lt;titles&gt;&lt;title&gt;Estimated use of water in the United States in 2015: U.S. Geological Survey Circular 1441, 65 p., https://doi.org/10.3133/cir1441&lt;/title&gt;&lt;/titles&gt;&lt;dates&gt;&lt;year&gt;2018&lt;/year&gt;&lt;/dates&gt;&lt;urls&gt;&lt;/urls&gt;&lt;/record&gt;&lt;/Cite&gt;&lt;/EndNote&gt;</w:instrText>
      </w:r>
      <w:r w:rsidR="00A82FE9" w:rsidRPr="00A82FE9">
        <w:rPr>
          <w:rFonts w:ascii="Times New Roman" w:hAnsi="Times New Roman" w:cs="Times New Roman"/>
          <w:sz w:val="24"/>
          <w:szCs w:val="24"/>
        </w:rPr>
        <w:fldChar w:fldCharType="separate"/>
      </w:r>
      <w:r w:rsidR="00145B1D">
        <w:rPr>
          <w:rFonts w:ascii="Times New Roman" w:hAnsi="Times New Roman" w:cs="Times New Roman"/>
          <w:noProof/>
          <w:sz w:val="24"/>
          <w:szCs w:val="24"/>
        </w:rPr>
        <w:t>(Dieter et al., 2018)</w:t>
      </w:r>
      <w:r w:rsidR="00A82FE9" w:rsidRPr="00A82FE9">
        <w:rPr>
          <w:rFonts w:ascii="Times New Roman" w:hAnsi="Times New Roman" w:cs="Times New Roman"/>
          <w:sz w:val="24"/>
          <w:szCs w:val="24"/>
        </w:rPr>
        <w:fldChar w:fldCharType="end"/>
      </w:r>
      <w:r w:rsidR="00A82FE9" w:rsidRPr="00A82FE9">
        <w:rPr>
          <w:rFonts w:ascii="Times New Roman" w:hAnsi="Times New Roman" w:cs="Times New Roman"/>
          <w:sz w:val="24"/>
          <w:szCs w:val="24"/>
        </w:rPr>
        <w:t xml:space="preserve">. Nonetheless, further tropicalization of the climate would reduce morbidity and mortality probabilities from chronic cold stress within the current winter range. </w:t>
      </w:r>
    </w:p>
    <w:p w14:paraId="46209A6E" w14:textId="0D5C9DFD" w:rsidR="00A82FE9" w:rsidRPr="00A82FE9" w:rsidRDefault="00A82FE9" w:rsidP="00A82FE9">
      <w:pPr>
        <w:spacing w:after="0" w:line="480" w:lineRule="auto"/>
        <w:ind w:firstLine="720"/>
        <w:rPr>
          <w:rFonts w:ascii="Times New Roman" w:hAnsi="Times New Roman" w:cs="Times New Roman"/>
          <w:sz w:val="24"/>
          <w:szCs w:val="24"/>
        </w:rPr>
      </w:pPr>
      <w:r w:rsidRPr="00A82FE9">
        <w:rPr>
          <w:rFonts w:ascii="Times New Roman" w:hAnsi="Times New Roman" w:cs="Times New Roman"/>
          <w:sz w:val="24"/>
          <w:szCs w:val="24"/>
        </w:rPr>
        <w:t xml:space="preserve">Summer manatee sightings are increasing in numbers beyond historical range limits along the northern Gulf of Mexico </w:t>
      </w:r>
      <w:r w:rsidRPr="00A82FE9">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&lt;EndNote&gt;&lt;Cite&gt;&lt;Author&gt;Fertl&lt;/Author&gt;&lt;Year&gt;2005&lt;/Year&gt;&lt;RecNum&gt;21906&lt;/RecNum&gt;&lt;DisplayText&gt;(Fertl et al., 2005)&lt;/DisplayText&gt;&lt;record&gt;&lt;rec-number&gt;21906&lt;/rec-number&gt;&lt;foreign-keys&gt;&lt;key app="EN" db-id="f0a9rv2xxe0ee9ed5tspfwv8ap5fw2srpe2p" timestamp="1592925672"&gt;21906&lt;/key&gt;&lt;/foreign-keys&gt;&lt;ref-type name="Journal Article"&gt;17&lt;/ref-type&gt;&lt;contributors&gt;&lt;authors&gt;&lt;author&gt;Fertl, D.&lt;/author&gt;&lt;author&gt;Schiro, A.J.&lt;/author&gt;&lt;author&gt;Regan, G.T.&lt;/author&gt;&lt;author&gt;Beck, C.A.&lt;/author&gt;&lt;author&gt;Adimey, N.&lt;/author&gt;&lt;author&gt;Price-May, L.&lt;/author&gt;&lt;author&gt;Amos, A.&lt;/author&gt;&lt;author&gt;Worthy, G.A.J.&lt;/author&gt;&lt;author&gt;Crossland, R.&lt;/author&gt;&lt;/authors&gt;&lt;/contributors&gt;&lt;titles&gt;&lt;title&gt;Manatee occurrence in the northern Gulf of Mexico, west of Florida&lt;/title&gt;&lt;secondary-title&gt;Gulf and Caribbean Research&lt;/secondary-title&gt;&lt;/titles&gt;&lt;periodical&gt;&lt;full-title&gt;Gulf and Caribbean Research&lt;/full-title&gt;&lt;/periodical&gt;&lt;pages&gt;69-94&lt;/pages&gt;&lt;volume&gt;17&lt;/volume&gt;&lt;number&gt;1&lt;/number&gt;&lt;dates&gt;&lt;year&gt;2005&lt;/year&gt;&lt;/dates&gt;&lt;isbn&gt;1528-0470&lt;/isbn&gt;&lt;urls&gt;&lt;/urls&gt;&lt;/record&gt;&lt;/Cite&gt;&lt;/EndNote&gt;</w:instrText>
      </w:r>
      <w:r w:rsidRPr="00A82FE9">
        <w:rPr>
          <w:rFonts w:ascii="Times New Roman" w:hAnsi="Times New Roman" w:cs="Times New Roman"/>
          <w:sz w:val="24"/>
          <w:szCs w:val="24"/>
        </w:rPr>
        <w:fldChar w:fldCharType="separate"/>
      </w:r>
      <w:r w:rsidR="00145B1D">
        <w:rPr>
          <w:rFonts w:ascii="Times New Roman" w:hAnsi="Times New Roman" w:cs="Times New Roman"/>
          <w:noProof/>
          <w:sz w:val="24"/>
          <w:szCs w:val="24"/>
        </w:rPr>
        <w:t>(Fertl et al., 2005)</w:t>
      </w:r>
      <w:r w:rsidRPr="00A82FE9">
        <w:rPr>
          <w:rFonts w:ascii="Times New Roman" w:hAnsi="Times New Roman" w:cs="Times New Roman"/>
          <w:sz w:val="24"/>
          <w:szCs w:val="24"/>
        </w:rPr>
        <w:fldChar w:fldCharType="end"/>
      </w:r>
      <w:r w:rsidRPr="00A82FE9">
        <w:rPr>
          <w:rFonts w:ascii="Times New Roman" w:hAnsi="Times New Roman" w:cs="Times New Roman"/>
          <w:sz w:val="24"/>
          <w:szCs w:val="24"/>
        </w:rPr>
        <w:t xml:space="preserve"> and Atlantic coasts </w:t>
      </w:r>
      <w:r w:rsidRPr="00A82FE9">
        <w:rPr>
          <w:rFonts w:ascii="Times New Roman" w:hAnsi="Times New Roman" w:cs="Times New Roman"/>
          <w:sz w:val="24"/>
          <w:szCs w:val="24"/>
        </w:rPr>
        <w:fldChar w:fldCharType="begin">
          <w:fldData xml:space="preserve">PEVuZE5vdGU+PENpdGU+PEF1dGhvcj5SYXRoYnVuPC9BdXRob3I+PFllYXI+MTk4MjwvWWVhcj48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PEVuZE5vdGU+PENpdGU+PEF1dGhvcj5SYXRoYnVuPC9BdXRob3I+PFllYXI+MTk4MjwvWWVhcj48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Pr="00A82FE9">
        <w:rPr>
          <w:rFonts w:ascii="Times New Roman" w:hAnsi="Times New Roman" w:cs="Times New Roman"/>
          <w:sz w:val="24"/>
          <w:szCs w:val="24"/>
        </w:rPr>
      </w:r>
      <w:r w:rsidRPr="00A82FE9">
        <w:rPr>
          <w:rFonts w:ascii="Times New Roman" w:hAnsi="Times New Roman" w:cs="Times New Roman"/>
          <w:sz w:val="24"/>
          <w:szCs w:val="24"/>
        </w:rPr>
        <w:fldChar w:fldCharType="separate"/>
      </w:r>
      <w:r w:rsidR="00A16E9D">
        <w:rPr>
          <w:rFonts w:ascii="Times New Roman" w:hAnsi="Times New Roman" w:cs="Times New Roman"/>
          <w:noProof/>
          <w:sz w:val="24"/>
          <w:szCs w:val="24"/>
        </w:rPr>
        <w:t>(Rathbun et al., 1982; Cummings et al., 2014)</w:t>
      </w:r>
      <w:r w:rsidRPr="00A82FE9">
        <w:rPr>
          <w:rFonts w:ascii="Times New Roman" w:hAnsi="Times New Roman" w:cs="Times New Roman"/>
          <w:sz w:val="24"/>
          <w:szCs w:val="24"/>
        </w:rPr>
        <w:fldChar w:fldCharType="end"/>
      </w:r>
      <w:r w:rsidRPr="00A82FE9">
        <w:rPr>
          <w:rFonts w:ascii="Times New Roman" w:hAnsi="Times New Roman" w:cs="Times New Roman"/>
          <w:sz w:val="24"/>
          <w:szCs w:val="24"/>
        </w:rPr>
        <w:t xml:space="preserve">. However, the role of climate change has been understudied. Manatee population growth </w:t>
      </w:r>
      <w:r w:rsidR="000B6E9E">
        <w:rPr>
          <w:rFonts w:ascii="Times New Roman" w:hAnsi="Times New Roman" w:cs="Times New Roman"/>
          <w:sz w:val="24"/>
          <w:szCs w:val="24"/>
        </w:rPr>
        <w:t xml:space="preserve">due to </w:t>
      </w:r>
      <w:r w:rsidRPr="00A82FE9">
        <w:rPr>
          <w:rFonts w:ascii="Times New Roman" w:hAnsi="Times New Roman" w:cs="Times New Roman"/>
          <w:sz w:val="24"/>
          <w:szCs w:val="24"/>
        </w:rPr>
        <w:t xml:space="preserve">recovery efforts may play a larger role in these increases. Recently, </w:t>
      </w:r>
      <w:r w:rsidR="007C3361">
        <w:rPr>
          <w:rFonts w:ascii="Times New Roman" w:hAnsi="Times New Roman" w:cs="Times New Roman"/>
          <w:sz w:val="24"/>
          <w:szCs w:val="24"/>
        </w:rPr>
        <w:t xml:space="preserve">the </w:t>
      </w:r>
      <w:r w:rsidRPr="00A82FE9">
        <w:rPr>
          <w:rFonts w:ascii="Times New Roman" w:hAnsi="Times New Roman" w:cs="Times New Roman"/>
          <w:sz w:val="24"/>
          <w:szCs w:val="24"/>
        </w:rPr>
        <w:t xml:space="preserve">U.S. Fish and Wildlife Service reclassified the species from endangered to threatened status </w:t>
      </w:r>
      <w:r w:rsidRPr="00A82FE9">
        <w:rPr>
          <w:rFonts w:ascii="Times New Roman" w:hAnsi="Times New Roman" w:cs="Times New Roman"/>
          <w:sz w:val="24"/>
          <w:szCs w:val="24"/>
        </w:rPr>
        <w:fldChar w:fldCharType="begin"/>
      </w:r>
      <w:r w:rsidR="00EE0D42">
        <w:rPr>
          <w:rFonts w:ascii="Times New Roman" w:hAnsi="Times New Roman" w:cs="Times New Roman"/>
          <w:sz w:val="24"/>
          <w:szCs w:val="24"/>
        </w:rPr>
        <w:instrText xml:space="preserve"> ADDIN EN.CITE &lt;EndNote&gt;&lt;Cite&gt;&lt;Author&gt;U.S. Fish and Wildlife Service&lt;/Author&gt;&lt;Year&gt;2017&lt;/Year&gt;&lt;RecNum&gt;21908&lt;/RecNum&gt;&lt;DisplayText&gt;(U.S. Fish and Wildlife Service, 2017)&lt;/DisplayText&gt;&lt;record&gt;&lt;rec-number&gt;21908&lt;/rec-number&gt;&lt;foreign-keys&gt;&lt;key app="EN" db-id="f0a9rv2xxe0ee9ed5tspfwv8ap5fw2srpe2p" timestamp="1592926416"&gt;21908&lt;/key&gt;&lt;/foreign-keys&gt;&lt;ref-type name="Book Section"&gt;5&lt;/ref-type&gt;&lt;contributors&gt;&lt;authors&gt;&lt;author&gt;U.S. Fish and Wildlife Service,&lt;/author&gt;&lt;/authors&gt;&lt;/contributors&gt;&lt;titles&gt;&lt;title&gt;Endangered and threatened wildlife and plants; Reclassification of the West Indian Manatee from endangered to threatened. Federal Register 82(64):16668-16704&lt;/title&gt;&lt;/titles&gt;&lt;dates&gt;&lt;year&gt;2017&lt;/year&gt;&lt;/dates&gt;&lt;urls&gt;&lt;/urls&gt;&lt;/record&gt;&lt;/Cite&gt;&lt;/EndNote&gt;</w:instrText>
      </w:r>
      <w:r w:rsidRPr="00A82FE9">
        <w:rPr>
          <w:rFonts w:ascii="Times New Roman" w:hAnsi="Times New Roman" w:cs="Times New Roman"/>
          <w:sz w:val="24"/>
          <w:szCs w:val="24"/>
        </w:rPr>
        <w:fldChar w:fldCharType="separate"/>
      </w:r>
      <w:r w:rsidRPr="00A82FE9">
        <w:rPr>
          <w:rFonts w:ascii="Times New Roman" w:hAnsi="Times New Roman" w:cs="Times New Roman"/>
          <w:noProof/>
          <w:sz w:val="24"/>
          <w:szCs w:val="24"/>
        </w:rPr>
        <w:t>(U.S. Fish and Wildlife Service, 2017)</w:t>
      </w:r>
      <w:r w:rsidRPr="00A82FE9">
        <w:rPr>
          <w:rFonts w:ascii="Times New Roman" w:hAnsi="Times New Roman" w:cs="Times New Roman"/>
          <w:sz w:val="24"/>
          <w:szCs w:val="24"/>
        </w:rPr>
        <w:fldChar w:fldCharType="end"/>
      </w:r>
      <w:r w:rsidRPr="00A82FE9">
        <w:rPr>
          <w:rFonts w:ascii="Times New Roman" w:hAnsi="Times New Roman" w:cs="Times New Roman"/>
          <w:sz w:val="24"/>
          <w:szCs w:val="24"/>
        </w:rPr>
        <w:t xml:space="preserve">. </w:t>
      </w:r>
      <w:bookmarkStart w:id="26" w:name="_Hlk54258068"/>
      <w:r w:rsidRPr="00A82FE9">
        <w:rPr>
          <w:rFonts w:ascii="Times New Roman" w:hAnsi="Times New Roman" w:cs="Times New Roman"/>
          <w:sz w:val="24"/>
          <w:szCs w:val="24"/>
        </w:rPr>
        <w:t>Regardless, the large number</w:t>
      </w:r>
      <w:r w:rsidR="009230D4">
        <w:rPr>
          <w:rFonts w:ascii="Times New Roman" w:hAnsi="Times New Roman" w:cs="Times New Roman"/>
          <w:sz w:val="24"/>
          <w:szCs w:val="24"/>
        </w:rPr>
        <w:t xml:space="preserve"> of manatee individuals</w:t>
      </w:r>
      <w:r w:rsidRPr="00A82FE9">
        <w:rPr>
          <w:rFonts w:ascii="Times New Roman" w:hAnsi="Times New Roman" w:cs="Times New Roman"/>
          <w:sz w:val="24"/>
          <w:szCs w:val="24"/>
        </w:rPr>
        <w:t xml:space="preserve"> and now annual sightings of known individuals in Alabama and on coastlines in Georgia, South Carolina, and North Carolina suggest that these are expansions of the summer foraging range. </w:t>
      </w:r>
      <w:bookmarkEnd w:id="26"/>
      <w:r w:rsidRPr="00A82FE9">
        <w:rPr>
          <w:rFonts w:ascii="Times New Roman" w:hAnsi="Times New Roman" w:cs="Times New Roman"/>
          <w:sz w:val="24"/>
          <w:szCs w:val="24"/>
        </w:rPr>
        <w:lastRenderedPageBreak/>
        <w:t xml:space="preserve">Due to exploratory migrations, manatee sightings are also increasing farther north, including in </w:t>
      </w:r>
      <w:r w:rsidR="00495763">
        <w:rPr>
          <w:rFonts w:ascii="Times New Roman" w:hAnsi="Times New Roman" w:cs="Times New Roman"/>
          <w:sz w:val="24"/>
          <w:szCs w:val="24"/>
        </w:rPr>
        <w:t xml:space="preserve">the </w:t>
      </w:r>
      <w:r w:rsidRPr="00A82FE9">
        <w:rPr>
          <w:rFonts w:ascii="Times New Roman" w:hAnsi="Times New Roman" w:cs="Times New Roman"/>
          <w:sz w:val="24"/>
          <w:szCs w:val="24"/>
        </w:rPr>
        <w:t xml:space="preserve">Chesapeake Bay </w:t>
      </w:r>
      <w:r w:rsidRPr="00A82FE9">
        <w:rPr>
          <w:rFonts w:ascii="Times New Roman" w:hAnsi="Times New Roman" w:cs="Times New Roman"/>
          <w:sz w:val="24"/>
          <w:szCs w:val="24"/>
        </w:rPr>
        <w:fldChar w:fldCharType="begin"/>
      </w:r>
      <w:r w:rsidRPr="00A82FE9">
        <w:rPr>
          <w:rFonts w:ascii="Times New Roman" w:hAnsi="Times New Roman" w:cs="Times New Roman"/>
          <w:sz w:val="24"/>
          <w:szCs w:val="24"/>
        </w:rPr>
        <w:instrText xml:space="preserve"> ADDIN EN.CITE &lt;EndNote&gt;&lt;Cite&gt;&lt;Author&gt;Reid&lt;/Author&gt;&lt;Year&gt;1995&lt;/Year&gt;&lt;RecNum&gt;21909&lt;/RecNum&gt;&lt;DisplayText&gt;(Reid, 1995)&lt;/DisplayText&gt;&lt;record&gt;&lt;rec-number&gt;21909&lt;/rec-number&gt;&lt;foreign-keys&gt;&lt;key app="EN" db-id="f0a9rv2xxe0ee9ed5tspfwv8ap5fw2srpe2p" timestamp="1592926574"&gt;21909&lt;/key&gt;&lt;/foreign-keys&gt;&lt;ref-type name="Journal Article"&gt;17&lt;/ref-type&gt;&lt;contributors&gt;&lt;authors&gt;&lt;author&gt;Reid, J.P.&lt;/author&gt;&lt;/authors&gt;&lt;/contributors&gt;&lt;titles&gt;&lt;title&gt;Chessie’s most excellent adventure: the 1995 East Coast tour&lt;/title&gt;&lt;secondary-title&gt;Sirenews&lt;/secondary-title&gt;&lt;/titles&gt;&lt;periodical&gt;&lt;full-title&gt;Sirenews&lt;/full-title&gt;&lt;/periodical&gt;&lt;pages&gt;9-11&lt;/pages&gt;&lt;volume&gt;24&lt;/volume&gt;&lt;dates&gt;&lt;year&gt;1995&lt;/year&gt;&lt;/dates&gt;&lt;urls&gt;&lt;/urls&gt;&lt;/record&gt;&lt;/Cite&gt;&lt;/EndNote&gt;</w:instrText>
      </w:r>
      <w:r w:rsidRPr="00A82FE9">
        <w:rPr>
          <w:rFonts w:ascii="Times New Roman" w:hAnsi="Times New Roman" w:cs="Times New Roman"/>
          <w:sz w:val="24"/>
          <w:szCs w:val="24"/>
        </w:rPr>
        <w:fldChar w:fldCharType="separate"/>
      </w:r>
      <w:r w:rsidRPr="00A82FE9">
        <w:rPr>
          <w:rFonts w:ascii="Times New Roman" w:hAnsi="Times New Roman" w:cs="Times New Roman"/>
          <w:sz w:val="24"/>
          <w:szCs w:val="24"/>
        </w:rPr>
        <w:t>(Reid, 1995)</w:t>
      </w:r>
      <w:r w:rsidRPr="00A82FE9">
        <w:rPr>
          <w:rFonts w:ascii="Times New Roman" w:hAnsi="Times New Roman" w:cs="Times New Roman"/>
          <w:sz w:val="24"/>
          <w:szCs w:val="24"/>
        </w:rPr>
        <w:fldChar w:fldCharType="end"/>
      </w:r>
      <w:r w:rsidRPr="00A82FE9">
        <w:rPr>
          <w:rFonts w:ascii="Times New Roman" w:hAnsi="Times New Roman" w:cs="Times New Roman"/>
          <w:sz w:val="24"/>
          <w:szCs w:val="24"/>
        </w:rPr>
        <w:t>, Delaware River, and Cape Cod.</w:t>
      </w:r>
    </w:p>
    <w:p w14:paraId="2496876E" w14:textId="7D73091F" w:rsidR="005C678E" w:rsidRDefault="005C678E" w:rsidP="00D117A9">
      <w:pPr>
        <w:spacing w:after="0" w:line="480" w:lineRule="auto"/>
        <w:rPr>
          <w:rFonts w:ascii="Times New Roman" w:eastAsia="Times New Roman" w:hAnsi="Times New Roman" w:cs="Times New Roman"/>
          <w:b/>
          <w:bCs/>
          <w:sz w:val="24"/>
          <w:szCs w:val="20"/>
        </w:rPr>
      </w:pPr>
      <w:r>
        <w:rPr>
          <w:rFonts w:ascii="Times New Roman" w:eastAsia="Times New Roman" w:hAnsi="Times New Roman" w:cs="Times New Roman"/>
          <w:b/>
          <w:bCs/>
          <w:sz w:val="24"/>
          <w:szCs w:val="20"/>
        </w:rPr>
        <w:t>Insect</w:t>
      </w:r>
      <w:r w:rsidR="005404CD">
        <w:rPr>
          <w:rFonts w:ascii="Times New Roman" w:eastAsia="Times New Roman" w:hAnsi="Times New Roman" w:cs="Times New Roman"/>
          <w:b/>
          <w:bCs/>
          <w:sz w:val="24"/>
          <w:szCs w:val="20"/>
        </w:rPr>
        <w:t>s</w:t>
      </w:r>
    </w:p>
    <w:p w14:paraId="7D1C0DCA" w14:textId="080282F9" w:rsidR="00CB4758" w:rsidRPr="00CB4758" w:rsidRDefault="00CB4758" w:rsidP="00CB4758">
      <w:pPr>
        <w:spacing w:after="0" w:line="480" w:lineRule="auto"/>
        <w:rPr>
          <w:rFonts w:ascii="Times New Roman" w:hAnsi="Times New Roman" w:cs="Times New Roman"/>
          <w:sz w:val="24"/>
          <w:szCs w:val="24"/>
        </w:rPr>
      </w:pPr>
      <w:r w:rsidRPr="00CB4758">
        <w:rPr>
          <w:rFonts w:ascii="Times New Roman" w:hAnsi="Times New Roman" w:cs="Times New Roman"/>
          <w:sz w:val="24"/>
          <w:szCs w:val="24"/>
        </w:rPr>
        <w:t xml:space="preserve">Across the globe, winter temperature regimes greatly influence the poleward distribution and abundance of insects </w:t>
      </w:r>
      <w:r w:rsidRPr="00CB4758">
        <w:rPr>
          <w:rFonts w:ascii="Times New Roman" w:hAnsi="Times New Roman" w:cs="Times New Roman"/>
          <w:sz w:val="24"/>
          <w:szCs w:val="24"/>
        </w:rPr>
        <w:fldChar w:fldCharType="begin">
          <w:fldData xml:space="preserve">PEVuZE5vdGU+PENpdGU+PEF1dGhvcj5XaWxsaWFtczwvQXV0aG9yPjxZZWFyPjIwMTU8L1llYXI+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PEVuZE5vdGU+PENpdGU+PEF1dGhvcj5XaWxsaWFtczwvQXV0aG9yPjxZZWFyPjIwMTU8L1llYXI+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Pr="00CB4758">
        <w:rPr>
          <w:rFonts w:ascii="Times New Roman" w:hAnsi="Times New Roman" w:cs="Times New Roman"/>
          <w:sz w:val="24"/>
          <w:szCs w:val="24"/>
        </w:rPr>
      </w:r>
      <w:r w:rsidRPr="00CB4758">
        <w:rPr>
          <w:rFonts w:ascii="Times New Roman" w:hAnsi="Times New Roman" w:cs="Times New Roman"/>
          <w:sz w:val="24"/>
          <w:szCs w:val="24"/>
        </w:rPr>
        <w:fldChar w:fldCharType="separate"/>
      </w:r>
      <w:r w:rsidR="00A16E9D">
        <w:rPr>
          <w:rFonts w:ascii="Times New Roman" w:hAnsi="Times New Roman" w:cs="Times New Roman"/>
          <w:noProof/>
          <w:sz w:val="24"/>
          <w:szCs w:val="24"/>
        </w:rPr>
        <w:t>(Sinclair et al., 2003; Robinet &amp; Roques, 2010; Williams et al., 2015)</w:t>
      </w:r>
      <w:r w:rsidRPr="00CB4758">
        <w:rPr>
          <w:rFonts w:ascii="Times New Roman" w:hAnsi="Times New Roman" w:cs="Times New Roman"/>
          <w:sz w:val="24"/>
          <w:szCs w:val="24"/>
        </w:rPr>
        <w:fldChar w:fldCharType="end"/>
      </w:r>
      <w:r w:rsidR="00D15D3A">
        <w:rPr>
          <w:rFonts w:ascii="Times New Roman" w:hAnsi="Times New Roman" w:cs="Times New Roman"/>
          <w:sz w:val="24"/>
          <w:szCs w:val="24"/>
        </w:rPr>
        <w:t xml:space="preserve"> and </w:t>
      </w:r>
      <w:r w:rsidR="00D15D3A" w:rsidRPr="00D15D3A">
        <w:rPr>
          <w:rFonts w:ascii="Times New Roman" w:hAnsi="Times New Roman" w:cs="Times New Roman"/>
          <w:sz w:val="24"/>
          <w:szCs w:val="24"/>
        </w:rPr>
        <w:t xml:space="preserve">winter warming </w:t>
      </w:r>
      <w:r w:rsidR="00495763">
        <w:rPr>
          <w:rFonts w:ascii="Times New Roman" w:hAnsi="Times New Roman" w:cs="Times New Roman"/>
          <w:sz w:val="24"/>
          <w:szCs w:val="24"/>
        </w:rPr>
        <w:t xml:space="preserve">can </w:t>
      </w:r>
      <w:r w:rsidR="00D15D3A" w:rsidRPr="00D15D3A">
        <w:rPr>
          <w:rFonts w:ascii="Times New Roman" w:hAnsi="Times New Roman" w:cs="Times New Roman"/>
          <w:sz w:val="24"/>
          <w:szCs w:val="24"/>
        </w:rPr>
        <w:t xml:space="preserve">facilitate poleward range shifts </w:t>
      </w:r>
      <w:r w:rsidR="00D15D3A" w:rsidRPr="00D15D3A">
        <w:rPr>
          <w:rFonts w:ascii="Times New Roman" w:hAnsi="Times New Roman" w:cs="Times New Roman"/>
          <w:sz w:val="24"/>
          <w:szCs w:val="24"/>
        </w:rPr>
        <w:fldChar w:fldCharType="begin">
          <w:fldData xml:space="preserve">PEVuZE5vdGU+PENpdGU+PEF1dGhvcj5Dcm96aWVyPC9BdXRob3I+PFllYXI+MjAwMzwvWWVhcj48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</w:fldData>
        </w:fldChar>
      </w:r>
      <w:r w:rsidR="00145B1D">
        <w:rPr>
          <w:rFonts w:ascii="Times New Roman" w:hAnsi="Times New Roman" w:cs="Times New Roman"/>
          <w:sz w:val="24"/>
          <w:szCs w:val="24"/>
        </w:rPr>
        <w:instrText xml:space="preserve"> ADDIN EN.CITE </w:instrText>
      </w:r>
      <w:r w:rsidR="00145B1D">
        <w:rPr>
          <w:rFonts w:ascii="Times New Roman" w:hAnsi="Times New Roman" w:cs="Times New Roman"/>
          <w:sz w:val="24"/>
          <w:szCs w:val="24"/>
        </w:rPr>
        <w:fldChar w:fldCharType="begin">
          <w:fldData xml:space="preserve">PEVuZE5vdGU+PENpdGU+PEF1dGhvcj5Dcm96aWVyPC9BdXRob3I+PFllYXI+MjAwMzwvWWVhcj48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</w:fldData>
        </w:fldChar>
      </w:r>
      <w:r w:rsidR="00145B1D">
        <w:rPr>
          <w:rFonts w:ascii="Times New Roman" w:hAnsi="Times New Roman" w:cs="Times New Roman"/>
          <w:sz w:val="24"/>
          <w:szCs w:val="24"/>
        </w:rPr>
        <w:instrText xml:space="preserve"> ADDIN EN.CITE.DATA </w:instrText>
      </w:r>
      <w:r w:rsidR="00145B1D">
        <w:rPr>
          <w:rFonts w:ascii="Times New Roman" w:hAnsi="Times New Roman" w:cs="Times New Roman"/>
          <w:sz w:val="24"/>
          <w:szCs w:val="24"/>
        </w:rPr>
      </w:r>
      <w:r w:rsidR="00145B1D">
        <w:rPr>
          <w:rFonts w:ascii="Times New Roman" w:hAnsi="Times New Roman" w:cs="Times New Roman"/>
          <w:sz w:val="24"/>
          <w:szCs w:val="24"/>
        </w:rPr>
        <w:fldChar w:fldCharType="end"/>
      </w:r>
      <w:r w:rsidR="00D15D3A" w:rsidRPr="00D15D3A">
        <w:rPr>
          <w:rFonts w:ascii="Times New Roman" w:hAnsi="Times New Roman" w:cs="Times New Roman"/>
          <w:sz w:val="24"/>
          <w:szCs w:val="24"/>
        </w:rPr>
      </w:r>
      <w:r w:rsidR="00D15D3A" w:rsidRPr="00D15D3A">
        <w:rPr>
          <w:rFonts w:ascii="Times New Roman" w:hAnsi="Times New Roman" w:cs="Times New Roman"/>
          <w:sz w:val="24"/>
          <w:szCs w:val="24"/>
        </w:rPr>
        <w:fldChar w:fldCharType="separate"/>
      </w:r>
      <w:r w:rsidR="00145B1D">
        <w:rPr>
          <w:rFonts w:ascii="Times New Roman" w:hAnsi="Times New Roman" w:cs="Times New Roman"/>
          <w:noProof/>
          <w:sz w:val="24"/>
          <w:szCs w:val="24"/>
        </w:rPr>
        <w:t>(Crozier, 2003; Battisti et al., 2005; Fält-Nardmann et al., 2018)</w:t>
      </w:r>
      <w:r w:rsidR="00D15D3A" w:rsidRPr="00D15D3A">
        <w:rPr>
          <w:rFonts w:ascii="Times New Roman" w:hAnsi="Times New Roman" w:cs="Times New Roman"/>
          <w:sz w:val="24"/>
          <w:szCs w:val="24"/>
        </w:rPr>
        <w:fldChar w:fldCharType="end"/>
      </w:r>
      <w:r w:rsidR="00D15D3A" w:rsidRPr="00D15D3A">
        <w:rPr>
          <w:rFonts w:ascii="Times New Roman" w:hAnsi="Times New Roman" w:cs="Times New Roman"/>
          <w:sz w:val="24"/>
          <w:szCs w:val="24"/>
        </w:rPr>
        <w:t>.</w:t>
      </w:r>
      <w:r w:rsidRPr="00CB4758">
        <w:rPr>
          <w:rFonts w:ascii="Times New Roman" w:hAnsi="Times New Roman" w:cs="Times New Roman"/>
          <w:sz w:val="24"/>
          <w:szCs w:val="24"/>
        </w:rPr>
        <w:t xml:space="preserve"> Cold tolerance limits frequently parallel minimum temperature isotherms, supporting a widespread role for winter low temperatures in setting range limits </w:t>
      </w:r>
      <w:r w:rsidRPr="00CB4758">
        <w:rPr>
          <w:rFonts w:ascii="Times New Roman" w:hAnsi="Times New Roman" w:cs="Times New Roman"/>
          <w:sz w:val="24"/>
          <w:szCs w:val="24"/>
        </w:rPr>
        <w:fldChar w:fldCharType="begin">
          <w:fldData xml:space="preserve">PEVuZE5vdGU+PENpdGU+PEF1dGhvcj5TaW5jbGFpcjwvQXV0aG9yPjxZZWFyPjIwMTI8L1llYXI+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PEVuZE5vdGU+PENpdGU+PEF1dGhvcj5TaW5jbGFpcjwvQXV0aG9yPjxZZWFyPjIwMTI8L1llYXI+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Pr="00CB4758">
        <w:rPr>
          <w:rFonts w:ascii="Times New Roman" w:hAnsi="Times New Roman" w:cs="Times New Roman"/>
          <w:sz w:val="24"/>
          <w:szCs w:val="24"/>
        </w:rPr>
      </w:r>
      <w:r w:rsidRPr="00CB4758">
        <w:rPr>
          <w:rFonts w:ascii="Times New Roman" w:hAnsi="Times New Roman" w:cs="Times New Roman"/>
          <w:sz w:val="24"/>
          <w:szCs w:val="24"/>
        </w:rPr>
        <w:fldChar w:fldCharType="separate"/>
      </w:r>
      <w:r w:rsidR="00A16E9D">
        <w:rPr>
          <w:rFonts w:ascii="Times New Roman" w:hAnsi="Times New Roman" w:cs="Times New Roman"/>
          <w:noProof/>
          <w:sz w:val="24"/>
          <w:szCs w:val="24"/>
        </w:rPr>
        <w:t>(Sinclair et al., 2012; Lynch et al., 2014; Overgaard et al., 2014)</w:t>
      </w:r>
      <w:r w:rsidRPr="00CB4758">
        <w:rPr>
          <w:rFonts w:ascii="Times New Roman" w:hAnsi="Times New Roman" w:cs="Times New Roman"/>
          <w:sz w:val="24"/>
          <w:szCs w:val="24"/>
        </w:rPr>
        <w:fldChar w:fldCharType="end"/>
      </w:r>
      <w:r w:rsidRPr="00CB4758">
        <w:rPr>
          <w:rFonts w:ascii="Times New Roman" w:hAnsi="Times New Roman" w:cs="Times New Roman"/>
          <w:sz w:val="24"/>
          <w:szCs w:val="24"/>
        </w:rPr>
        <w:t>. T</w:t>
      </w:r>
      <w:r w:rsidR="004C3632">
        <w:rPr>
          <w:rFonts w:ascii="Times New Roman" w:hAnsi="Times New Roman" w:cs="Times New Roman"/>
          <w:sz w:val="24"/>
          <w:szCs w:val="24"/>
        </w:rPr>
        <w:t>r</w:t>
      </w:r>
      <w:r w:rsidRPr="00CB4758">
        <w:rPr>
          <w:rFonts w:ascii="Times New Roman" w:hAnsi="Times New Roman" w:cs="Times New Roman"/>
          <w:sz w:val="24"/>
          <w:szCs w:val="24"/>
        </w:rPr>
        <w:t xml:space="preserve">opical insect species are typically sensitive to </w:t>
      </w:r>
      <w:r w:rsidR="00B61B42">
        <w:rPr>
          <w:rFonts w:ascii="Times New Roman" w:hAnsi="Times New Roman" w:cs="Times New Roman"/>
          <w:sz w:val="24"/>
          <w:szCs w:val="24"/>
        </w:rPr>
        <w:t xml:space="preserve">cold </w:t>
      </w:r>
      <w:r w:rsidRPr="00CB4758">
        <w:rPr>
          <w:rFonts w:ascii="Times New Roman" w:hAnsi="Times New Roman" w:cs="Times New Roman"/>
          <w:sz w:val="24"/>
          <w:szCs w:val="24"/>
        </w:rPr>
        <w:t>temperature extremes, which can lead to mortality</w:t>
      </w:r>
      <w:r w:rsidR="001F057D">
        <w:rPr>
          <w:rFonts w:ascii="Times New Roman" w:hAnsi="Times New Roman" w:cs="Times New Roman"/>
          <w:sz w:val="24"/>
          <w:szCs w:val="24"/>
        </w:rPr>
        <w:t xml:space="preserve"> at any life stage</w:t>
      </w:r>
      <w:r w:rsidRPr="00CB4758">
        <w:rPr>
          <w:rFonts w:ascii="Times New Roman" w:hAnsi="Times New Roman" w:cs="Times New Roman"/>
          <w:sz w:val="24"/>
          <w:szCs w:val="24"/>
        </w:rPr>
        <w:t xml:space="preserve"> </w:t>
      </w:r>
      <w:r w:rsidRPr="00CB4758">
        <w:rPr>
          <w:rFonts w:ascii="Times New Roman" w:hAnsi="Times New Roman" w:cs="Times New Roman"/>
          <w:sz w:val="24"/>
          <w:szCs w:val="24"/>
        </w:rPr>
        <w:fldChar w:fldCharType="begin"/>
      </w:r>
      <w:r w:rsidRPr="00CB4758">
        <w:rPr>
          <w:rFonts w:ascii="Times New Roman" w:hAnsi="Times New Roman" w:cs="Times New Roman"/>
          <w:sz w:val="24"/>
          <w:szCs w:val="24"/>
        </w:rPr>
        <w:instrText xml:space="preserve"> ADDIN EN.CITE &lt;EndNote&gt;&lt;Cite&gt;&lt;Author&gt;Lee Jr.&lt;/Author&gt;&lt;Year&gt;2010&lt;/Year&gt;&lt;RecNum&gt;21883&lt;/RecNum&gt;&lt;DisplayText&gt;(Lee Jr., 2010)&lt;/DisplayText&gt;&lt;record&gt;&lt;rec-number&gt;21883&lt;/rec-number&gt;&lt;foreign-keys&gt;&lt;key app="EN" db-id="f0a9rv2xxe0ee9ed5tspfwv8ap5fw2srpe2p" timestamp="1592423728"&gt;21883&lt;/key&gt;&lt;/foreign-keys&gt;&lt;ref-type name="Book Section"&gt;5&lt;/ref-type&gt;&lt;contributors&gt;&lt;authors&gt;&lt;author&gt;Lee Jr., R.E.&lt;/author&gt;&lt;/authors&gt;&lt;secondary-authors&gt;&lt;author&gt;Denlinger, D.L.&lt;/author&gt;&lt;author&gt;Lee Jr., R.E.&lt;/author&gt;&lt;/secondary-authors&gt;&lt;/contributors&gt;&lt;titles&gt;&lt;title&gt;A primer on insect cold-tolerance&lt;/title&gt;&lt;secondary-title&gt;Low temperature biology of insects&lt;/secondary-title&gt;&lt;/titles&gt;&lt;pages&gt;3-34&lt;/pages&gt;&lt;volume&gt;2010&lt;/volume&gt;&lt;dates&gt;&lt;year&gt;2010&lt;/year&gt;&lt;/dates&gt;&lt;pub-location&gt;Cambridge, UK&lt;/pub-location&gt;&lt;publisher&gt;Cambridge University Press&lt;/publisher&gt;&lt;urls&gt;&lt;/urls&gt;&lt;/record&gt;&lt;/Cite&gt;&lt;/EndNote&gt;</w:instrText>
      </w:r>
      <w:r w:rsidRPr="00CB4758">
        <w:rPr>
          <w:rFonts w:ascii="Times New Roman" w:hAnsi="Times New Roman" w:cs="Times New Roman"/>
          <w:sz w:val="24"/>
          <w:szCs w:val="24"/>
        </w:rPr>
        <w:fldChar w:fldCharType="separate"/>
      </w:r>
      <w:r w:rsidRPr="00CB4758">
        <w:rPr>
          <w:rFonts w:ascii="Times New Roman" w:hAnsi="Times New Roman" w:cs="Times New Roman"/>
          <w:sz w:val="24"/>
          <w:szCs w:val="24"/>
        </w:rPr>
        <w:t>(Lee Jr., 2010)</w:t>
      </w:r>
      <w:r w:rsidRPr="00CB4758">
        <w:rPr>
          <w:rFonts w:ascii="Times New Roman" w:hAnsi="Times New Roman" w:cs="Times New Roman"/>
          <w:sz w:val="24"/>
          <w:szCs w:val="24"/>
        </w:rPr>
        <w:fldChar w:fldCharType="end"/>
      </w:r>
      <w:r w:rsidRPr="00CB4758">
        <w:rPr>
          <w:rFonts w:ascii="Times New Roman" w:hAnsi="Times New Roman" w:cs="Times New Roman"/>
          <w:sz w:val="24"/>
          <w:szCs w:val="24"/>
        </w:rPr>
        <w:t xml:space="preserve">. </w:t>
      </w:r>
      <w:r w:rsidR="00C27729">
        <w:rPr>
          <w:rFonts w:ascii="Times New Roman" w:hAnsi="Times New Roman" w:cs="Times New Roman"/>
          <w:sz w:val="24"/>
          <w:szCs w:val="24"/>
        </w:rPr>
        <w:t>Tropical species are less c</w:t>
      </w:r>
      <w:r w:rsidRPr="00CB4758">
        <w:rPr>
          <w:rFonts w:ascii="Times New Roman" w:hAnsi="Times New Roman" w:cs="Times New Roman"/>
          <w:sz w:val="24"/>
          <w:szCs w:val="24"/>
        </w:rPr>
        <w:t>old toleran</w:t>
      </w:r>
      <w:r w:rsidR="00C27729">
        <w:rPr>
          <w:rFonts w:ascii="Times New Roman" w:hAnsi="Times New Roman" w:cs="Times New Roman"/>
          <w:sz w:val="24"/>
          <w:szCs w:val="24"/>
        </w:rPr>
        <w:t xml:space="preserve">t than their </w:t>
      </w:r>
      <w:r w:rsidRPr="00CB4758">
        <w:rPr>
          <w:rFonts w:ascii="Times New Roman" w:hAnsi="Times New Roman" w:cs="Times New Roman"/>
          <w:sz w:val="24"/>
          <w:szCs w:val="24"/>
        </w:rPr>
        <w:t xml:space="preserve">higher latitude relatives, </w:t>
      </w:r>
      <w:r w:rsidR="00C27729">
        <w:rPr>
          <w:rFonts w:ascii="Times New Roman" w:hAnsi="Times New Roman" w:cs="Times New Roman"/>
          <w:sz w:val="24"/>
          <w:szCs w:val="24"/>
        </w:rPr>
        <w:t xml:space="preserve">which </w:t>
      </w:r>
      <w:r w:rsidRPr="00CB4758">
        <w:rPr>
          <w:rFonts w:ascii="Times New Roman" w:hAnsi="Times New Roman" w:cs="Times New Roman"/>
          <w:sz w:val="24"/>
          <w:szCs w:val="24"/>
        </w:rPr>
        <w:t>constrain</w:t>
      </w:r>
      <w:r w:rsidR="00C27729">
        <w:rPr>
          <w:rFonts w:ascii="Times New Roman" w:hAnsi="Times New Roman" w:cs="Times New Roman"/>
          <w:sz w:val="24"/>
          <w:szCs w:val="24"/>
        </w:rPr>
        <w:t>s</w:t>
      </w:r>
      <w:r w:rsidRPr="00CB4758">
        <w:rPr>
          <w:rFonts w:ascii="Times New Roman" w:hAnsi="Times New Roman" w:cs="Times New Roman"/>
          <w:sz w:val="24"/>
          <w:szCs w:val="24"/>
        </w:rPr>
        <w:t xml:space="preserve"> the poleward distributions of tropical insect species </w:t>
      </w:r>
      <w:r w:rsidRPr="00CB4758">
        <w:rPr>
          <w:rFonts w:ascii="Times New Roman" w:hAnsi="Times New Roman" w:cs="Times New Roman"/>
          <w:sz w:val="24"/>
          <w:szCs w:val="24"/>
        </w:rPr>
        <w:fldChar w:fldCharType="begin">
          <w:fldData xml:space="preserve">PEVuZE5vdGU+PENpdGU+PEF1dGhvcj5PdmVyZ2FhcmQ8L0F1dGhvcj48WWVhcj4yMDExPC9ZZWFy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PEVuZE5vdGU+PENpdGU+PEF1dGhvcj5PdmVyZ2FhcmQ8L0F1dGhvcj48WWVhcj4yMDExPC9ZZWFy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Pr="00CB4758">
        <w:rPr>
          <w:rFonts w:ascii="Times New Roman" w:hAnsi="Times New Roman" w:cs="Times New Roman"/>
          <w:sz w:val="24"/>
          <w:szCs w:val="24"/>
        </w:rPr>
      </w:r>
      <w:r w:rsidRPr="00CB4758">
        <w:rPr>
          <w:rFonts w:ascii="Times New Roman" w:hAnsi="Times New Roman" w:cs="Times New Roman"/>
          <w:sz w:val="24"/>
          <w:szCs w:val="24"/>
        </w:rPr>
        <w:fldChar w:fldCharType="separate"/>
      </w:r>
      <w:r w:rsidR="00A16E9D">
        <w:rPr>
          <w:rFonts w:ascii="Times New Roman" w:hAnsi="Times New Roman" w:cs="Times New Roman"/>
          <w:noProof/>
          <w:sz w:val="24"/>
          <w:szCs w:val="24"/>
        </w:rPr>
        <w:t>(Overgaard et al., 2011; Halbritter et al., 2018)</w:t>
      </w:r>
      <w:r w:rsidRPr="00CB4758">
        <w:rPr>
          <w:rFonts w:ascii="Times New Roman" w:hAnsi="Times New Roman" w:cs="Times New Roman"/>
          <w:sz w:val="24"/>
          <w:szCs w:val="24"/>
        </w:rPr>
        <w:fldChar w:fldCharType="end"/>
      </w:r>
      <w:r w:rsidRPr="00CB4758">
        <w:rPr>
          <w:rFonts w:ascii="Times New Roman" w:hAnsi="Times New Roman" w:cs="Times New Roman"/>
          <w:sz w:val="24"/>
          <w:szCs w:val="24"/>
        </w:rPr>
        <w:t xml:space="preserve">. Thus, warming winter temperatures associated with climate change are expected to allow some tropical species to move northward into ecosystems that have typically supported temperate insect-dominated communities. Because insects often have disproportionate effects on the structure and functioning of ecosystems </w:t>
      </w:r>
      <w:r w:rsidRPr="00CB4758">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&lt;EndNote&gt;&lt;Cite&gt;&lt;Author&gt;Weed&lt;/Author&gt;&lt;Year&gt;2013&lt;/Year&gt;&lt;RecNum&gt;21815&lt;/RecNum&gt;&lt;DisplayText&gt;(Ayres &amp;amp; Lombardero, 2000; Weed et al., 2013)&lt;/DisplayText&gt;&lt;record&gt;&lt;rec-number&gt;21815&lt;/rec-number&gt;&lt;foreign-keys&gt;&lt;key app="EN" db-id="f0a9rv2xxe0ee9ed5tspfwv8ap5fw2srpe2p" timestamp="1589914040"&gt;21815&lt;/key&gt;&lt;/foreign-keys&gt;&lt;ref-type name="Journal Article"&gt;17&lt;/ref-type&gt;&lt;contributors&gt;&lt;authors&gt;&lt;author&gt;Weed, Aaron S&lt;/author&gt;&lt;author&gt;Ayres, Matthew P&lt;/author&gt;&lt;author&gt;Hicke, Jeffrey A&lt;/author&gt;&lt;/authors&gt;&lt;/contributors&gt;&lt;titles&gt;&lt;title&gt;Consequences of climate change for biotic disturbances in North American forests&lt;/title&gt;&lt;secondary-title&gt;Ecological Monographs&lt;/secondary-title&gt;&lt;/titles&gt;&lt;periodical&gt;&lt;full-title&gt;Ecological Monographs&lt;/full-title&gt;&lt;/periodical&gt;&lt;pages&gt;441-470&lt;/pages&gt;&lt;volume&gt;83&lt;/volume&gt;&lt;number&gt;4&lt;/number&gt;&lt;dates&gt;&lt;year&gt;2013&lt;/year&gt;&lt;/dates&gt;&lt;isbn&gt;1557-7015&lt;/isbn&gt;&lt;urls&gt;&lt;/urls&gt;&lt;/record&gt;&lt;/Cite&gt;&lt;Cite&gt;&lt;Author&gt;Ayres&lt;/Author&gt;&lt;Year&gt;2000&lt;/Year&gt;&lt;RecNum&gt;21816&lt;/RecNum&gt;&lt;record&gt;&lt;rec-number&gt;21816&lt;/rec-number&gt;&lt;foreign-keys&gt;&lt;key app="EN" db-id="f0a9rv2xxe0ee9ed5tspfwv8ap5fw2srpe2p" timestamp="1589914234"&gt;21816&lt;/key&gt;&lt;/foreign-keys&gt;&lt;ref-type name="Journal Article"&gt;17&lt;/ref-type&gt;&lt;contributors&gt;&lt;authors&gt;&lt;author&gt;Ayres, Matthew P&lt;/author&gt;&lt;author&gt;Lombardero, Marıa J&lt;/author&gt;&lt;/authors&gt;&lt;/contributors&gt;&lt;titles&gt;&lt;title&gt;Assessing the consequences of global change for forest disturbance from herbivores and pathogens&lt;/title&gt;&lt;secondary-title&gt;Science of the Total Environment&lt;/secondary-title&gt;&lt;/titles&gt;&lt;periodical&gt;&lt;full-title&gt;Science of the Total Environment&lt;/full-title&gt;&lt;/periodical&gt;&lt;pages&gt;263-286&lt;/pages&gt;&lt;volume&gt;262&lt;/volume&gt;&lt;number&gt;3&lt;/number&gt;&lt;dates&gt;&lt;year&gt;2000&lt;/year&gt;&lt;/dates&gt;&lt;isbn&gt;0048-9697&lt;/isbn&gt;&lt;urls&gt;&lt;/urls&gt;&lt;/record&gt;&lt;/Cite&gt;&lt;/EndNote&gt;</w:instrText>
      </w:r>
      <w:r w:rsidRPr="00CB4758">
        <w:rPr>
          <w:rFonts w:ascii="Times New Roman" w:hAnsi="Times New Roman" w:cs="Times New Roman"/>
          <w:sz w:val="24"/>
          <w:szCs w:val="24"/>
        </w:rPr>
        <w:fldChar w:fldCharType="separate"/>
      </w:r>
      <w:r w:rsidR="00A16E9D">
        <w:rPr>
          <w:rFonts w:ascii="Times New Roman" w:hAnsi="Times New Roman" w:cs="Times New Roman"/>
          <w:noProof/>
          <w:sz w:val="24"/>
          <w:szCs w:val="24"/>
        </w:rPr>
        <w:t>(Ayres &amp; Lombardero, 2000; Weed et al., 2013)</w:t>
      </w:r>
      <w:r w:rsidRPr="00CB4758">
        <w:rPr>
          <w:rFonts w:ascii="Times New Roman" w:hAnsi="Times New Roman" w:cs="Times New Roman"/>
          <w:sz w:val="24"/>
          <w:szCs w:val="24"/>
        </w:rPr>
        <w:fldChar w:fldCharType="end"/>
      </w:r>
      <w:r w:rsidR="00A5115E">
        <w:rPr>
          <w:rFonts w:ascii="Times New Roman" w:hAnsi="Times New Roman" w:cs="Times New Roman"/>
          <w:sz w:val="24"/>
          <w:szCs w:val="24"/>
        </w:rPr>
        <w:t>,</w:t>
      </w:r>
      <w:r w:rsidR="00D15D3A">
        <w:rPr>
          <w:rFonts w:ascii="Times New Roman" w:hAnsi="Times New Roman" w:cs="Times New Roman"/>
          <w:sz w:val="24"/>
          <w:szCs w:val="24"/>
        </w:rPr>
        <w:t xml:space="preserve"> </w:t>
      </w:r>
      <w:r w:rsidR="00D15D3A" w:rsidRPr="00D15D3A">
        <w:rPr>
          <w:rFonts w:ascii="Times New Roman" w:hAnsi="Times New Roman" w:cs="Times New Roman"/>
          <w:sz w:val="24"/>
          <w:szCs w:val="24"/>
        </w:rPr>
        <w:t xml:space="preserve">and many also </w:t>
      </w:r>
      <w:r w:rsidR="00D15D3A">
        <w:rPr>
          <w:rFonts w:ascii="Times New Roman" w:hAnsi="Times New Roman" w:cs="Times New Roman"/>
          <w:sz w:val="24"/>
          <w:szCs w:val="24"/>
        </w:rPr>
        <w:t xml:space="preserve">are </w:t>
      </w:r>
      <w:r w:rsidR="00D15D3A" w:rsidRPr="00D15D3A">
        <w:rPr>
          <w:rFonts w:ascii="Times New Roman" w:hAnsi="Times New Roman" w:cs="Times New Roman"/>
          <w:sz w:val="24"/>
          <w:szCs w:val="24"/>
        </w:rPr>
        <w:t>vector</w:t>
      </w:r>
      <w:r w:rsidR="00D15D3A">
        <w:rPr>
          <w:rFonts w:ascii="Times New Roman" w:hAnsi="Times New Roman" w:cs="Times New Roman"/>
          <w:sz w:val="24"/>
          <w:szCs w:val="24"/>
        </w:rPr>
        <w:t>s of</w:t>
      </w:r>
      <w:r w:rsidR="00D15D3A" w:rsidRPr="00D15D3A">
        <w:rPr>
          <w:rFonts w:ascii="Times New Roman" w:hAnsi="Times New Roman" w:cs="Times New Roman"/>
          <w:sz w:val="24"/>
          <w:szCs w:val="24"/>
        </w:rPr>
        <w:t xml:space="preserve"> vertebrate (including human) pathogens</w:t>
      </w:r>
      <w:r w:rsidRPr="00CB4758">
        <w:rPr>
          <w:rFonts w:ascii="Times New Roman" w:hAnsi="Times New Roman" w:cs="Times New Roman"/>
          <w:sz w:val="24"/>
          <w:szCs w:val="24"/>
        </w:rPr>
        <w:t>, the ecological and societal consequence</w:t>
      </w:r>
      <w:r w:rsidR="00402CBB">
        <w:rPr>
          <w:rFonts w:ascii="Times New Roman" w:hAnsi="Times New Roman" w:cs="Times New Roman"/>
          <w:sz w:val="24"/>
          <w:szCs w:val="24"/>
        </w:rPr>
        <w:t>s</w:t>
      </w:r>
      <w:r w:rsidRPr="00CB4758">
        <w:rPr>
          <w:rFonts w:ascii="Times New Roman" w:hAnsi="Times New Roman" w:cs="Times New Roman"/>
          <w:sz w:val="24"/>
          <w:szCs w:val="24"/>
        </w:rPr>
        <w:t xml:space="preserve"> of tropical insect range expansions are large. </w:t>
      </w:r>
    </w:p>
    <w:p w14:paraId="22BA8589" w14:textId="54FF8AAF" w:rsidR="007119EF" w:rsidRPr="007119EF" w:rsidRDefault="00CB4758" w:rsidP="007119EF">
      <w:pPr>
        <w:spacing w:after="0" w:line="480" w:lineRule="auto"/>
        <w:ind w:firstLine="720"/>
        <w:rPr>
          <w:rFonts w:ascii="Times New Roman" w:hAnsi="Times New Roman" w:cs="Times New Roman"/>
          <w:sz w:val="24"/>
          <w:szCs w:val="24"/>
        </w:rPr>
      </w:pPr>
      <w:r w:rsidRPr="00CB4758">
        <w:rPr>
          <w:rFonts w:ascii="Times New Roman" w:hAnsi="Times New Roman" w:cs="Times New Roman"/>
          <w:sz w:val="24"/>
          <w:szCs w:val="24"/>
        </w:rPr>
        <w:t xml:space="preserve">From a human health perspective, the northward movement of tropical mosquitoes in response to warming winters has the potential to facilitate the spread of harmful viruses </w:t>
      </w:r>
      <w:r w:rsidRPr="00CB4758">
        <w:rPr>
          <w:rFonts w:ascii="Times New Roman" w:hAnsi="Times New Roman" w:cs="Times New Roman"/>
          <w:sz w:val="24"/>
          <w:szCs w:val="24"/>
        </w:rPr>
        <w:fldChar w:fldCharType="begin">
          <w:fldData xml:space="preserve">PEVuZE5vdGU+PENpdGU+PEF1dGhvcj5Nb25hZ2hhbjwvQXV0aG9yPjxZZWFyPjIwMTY8L1llYXI+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PEVuZE5vdGU+PENpdGU+PEF1dGhvcj5Nb25hZ2hhbjwvQXV0aG9yPjxZZWFyPjIwMTY8L1llYXI+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Pr="00CB4758">
        <w:rPr>
          <w:rFonts w:ascii="Times New Roman" w:hAnsi="Times New Roman" w:cs="Times New Roman"/>
          <w:sz w:val="24"/>
          <w:szCs w:val="24"/>
        </w:rPr>
      </w:r>
      <w:r w:rsidRPr="00CB4758">
        <w:rPr>
          <w:rFonts w:ascii="Times New Roman" w:hAnsi="Times New Roman" w:cs="Times New Roman"/>
          <w:sz w:val="24"/>
          <w:szCs w:val="24"/>
        </w:rPr>
        <w:fldChar w:fldCharType="separate"/>
      </w:r>
      <w:r w:rsidR="00A16E9D">
        <w:rPr>
          <w:rFonts w:ascii="Times New Roman" w:hAnsi="Times New Roman" w:cs="Times New Roman"/>
          <w:noProof/>
          <w:sz w:val="24"/>
          <w:szCs w:val="24"/>
        </w:rPr>
        <w:t>(Morin et al., 2013; Monaghan et al., 2016)</w:t>
      </w:r>
      <w:r w:rsidRPr="00CB4758">
        <w:rPr>
          <w:rFonts w:ascii="Times New Roman" w:hAnsi="Times New Roman" w:cs="Times New Roman"/>
          <w:sz w:val="24"/>
          <w:szCs w:val="24"/>
        </w:rPr>
        <w:fldChar w:fldCharType="end"/>
      </w:r>
      <w:r w:rsidRPr="00CB4758">
        <w:rPr>
          <w:rFonts w:ascii="Times New Roman" w:hAnsi="Times New Roman" w:cs="Times New Roman"/>
          <w:sz w:val="24"/>
          <w:szCs w:val="24"/>
        </w:rPr>
        <w:t xml:space="preserve">. </w:t>
      </w:r>
      <w:r w:rsidR="00A5115E" w:rsidRPr="00A5115E">
        <w:rPr>
          <w:rFonts w:ascii="Times New Roman" w:hAnsi="Times New Roman" w:cs="Times New Roman"/>
          <w:sz w:val="24"/>
          <w:szCs w:val="24"/>
        </w:rPr>
        <w:t xml:space="preserve">The tropical “southern house mosquito,” </w:t>
      </w:r>
      <w:r w:rsidR="00A5115E" w:rsidRPr="00A5115E">
        <w:rPr>
          <w:rFonts w:ascii="Times New Roman" w:hAnsi="Times New Roman" w:cs="Times New Roman"/>
          <w:i/>
          <w:sz w:val="24"/>
          <w:szCs w:val="24"/>
        </w:rPr>
        <w:t xml:space="preserve">Culex </w:t>
      </w:r>
      <w:proofErr w:type="spellStart"/>
      <w:r w:rsidR="00A5115E" w:rsidRPr="00A5115E">
        <w:rPr>
          <w:rFonts w:ascii="Times New Roman" w:hAnsi="Times New Roman" w:cs="Times New Roman"/>
          <w:i/>
          <w:sz w:val="24"/>
          <w:szCs w:val="24"/>
        </w:rPr>
        <w:t>quinquefasciatus</w:t>
      </w:r>
      <w:proofErr w:type="spellEnd"/>
      <w:r w:rsidR="00A5115E" w:rsidRPr="00A5115E">
        <w:rPr>
          <w:rFonts w:ascii="Times New Roman" w:hAnsi="Times New Roman" w:cs="Times New Roman"/>
          <w:sz w:val="24"/>
          <w:szCs w:val="24"/>
        </w:rPr>
        <w:t xml:space="preserve">, a vector of many human and wild/domestic animal pathogens (e.g., St. Louis encephalitis, West Nile </w:t>
      </w:r>
      <w:r w:rsidR="00E07D21">
        <w:rPr>
          <w:rFonts w:ascii="Times New Roman" w:hAnsi="Times New Roman" w:cs="Times New Roman"/>
          <w:sz w:val="24"/>
          <w:szCs w:val="24"/>
        </w:rPr>
        <w:t>v</w:t>
      </w:r>
      <w:r w:rsidR="00A5115E" w:rsidRPr="00A5115E">
        <w:rPr>
          <w:rFonts w:ascii="Times New Roman" w:hAnsi="Times New Roman" w:cs="Times New Roman"/>
          <w:sz w:val="24"/>
          <w:szCs w:val="24"/>
        </w:rPr>
        <w:t>irus, Western equine encephalitis, possibly Zika</w:t>
      </w:r>
      <w:r w:rsidR="00E07D21">
        <w:rPr>
          <w:rFonts w:ascii="Times New Roman" w:hAnsi="Times New Roman" w:cs="Times New Roman"/>
          <w:sz w:val="24"/>
          <w:szCs w:val="24"/>
        </w:rPr>
        <w:t xml:space="preserve"> virus</w:t>
      </w:r>
      <w:r w:rsidR="00A5115E" w:rsidRPr="00A5115E">
        <w:rPr>
          <w:rFonts w:ascii="Times New Roman" w:hAnsi="Times New Roman" w:cs="Times New Roman"/>
          <w:sz w:val="24"/>
          <w:szCs w:val="24"/>
        </w:rPr>
        <w:t xml:space="preserve">) occurs from </w:t>
      </w:r>
      <w:r w:rsidR="00A5115E" w:rsidRPr="00A5115E">
        <w:rPr>
          <w:rFonts w:ascii="Times New Roman" w:hAnsi="Times New Roman" w:cs="Times New Roman"/>
          <w:sz w:val="24"/>
          <w:szCs w:val="24"/>
        </w:rPr>
        <w:lastRenderedPageBreak/>
        <w:t>California to Florida but has been gradually expanding northward</w:t>
      </w:r>
      <w:r w:rsidR="00A5115E">
        <w:rPr>
          <w:rFonts w:ascii="Times New Roman" w:hAnsi="Times New Roman" w:cs="Times New Roman"/>
          <w:sz w:val="24"/>
          <w:szCs w:val="24"/>
        </w:rPr>
        <w:t xml:space="preserve"> </w:t>
      </w:r>
      <w:r w:rsidR="00A5115E">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&lt;EndNote&gt;&lt;Cite&gt;&lt;Author&gt;Turell&lt;/Author&gt;&lt;Year&gt;2001&lt;/Year&gt;&lt;RecNum&gt;21947&lt;/RecNum&gt;&lt;DisplayText&gt;(Turell et al., 2001; Hahn et al., 2015)&lt;/DisplayText&gt;&lt;record&gt;&lt;rec-number&gt;21947&lt;/rec-number&gt;&lt;foreign-keys&gt;&lt;key app="EN" db-id="f0a9rv2xxe0ee9ed5tspfwv8ap5fw2srpe2p" timestamp="1594042095"&gt;21947&lt;/key&gt;&lt;/foreign-keys&gt;&lt;ref-type name="Journal Article"&gt;17&lt;/ref-type&gt;&lt;contributors&gt;&lt;authors&gt;&lt;author&gt;Turell, Michael J&lt;/author&gt;&lt;author&gt;O’Guinn, Monica L&lt;/author&gt;&lt;author&gt;Dohm, David J&lt;/author&gt;&lt;author&gt;Jones, James W&lt;/author&gt;&lt;/authors&gt;&lt;/contributors&gt;&lt;titles&gt;&lt;title&gt;Vector competence of North American mosquitoes (diptera: culicidae) for West Nile virus&lt;/title&gt;&lt;secondary-title&gt;Journal of Medical Entomology&lt;/secondary-title&gt;&lt;/titles&gt;&lt;periodical&gt;&lt;full-title&gt;Journal Of Medical Entomology&lt;/full-title&gt;&lt;abbr-1&gt;J. Med. Entomol.&lt;/abbr-1&gt;&lt;/periodical&gt;&lt;pages&gt;130-134&lt;/pages&gt;&lt;volume&gt;38&lt;/volume&gt;&lt;number&gt;2&lt;/number&gt;&lt;dates&gt;&lt;year&gt;2001&lt;/year&gt;&lt;/dates&gt;&lt;urls&gt;&lt;/urls&gt;&lt;/record&gt;&lt;/Cite&gt;&lt;Cite&gt;&lt;Author&gt;Hahn&lt;/Author&gt;&lt;Year&gt;2015&lt;/Year&gt;&lt;RecNum&gt;21948&lt;/RecNum&gt;&lt;record&gt;&lt;rec-number&gt;21948&lt;/rec-number&gt;&lt;foreign-keys&gt;&lt;key app="EN" db-id="f0a9rv2xxe0ee9ed5tspfwv8ap5fw2srpe2p" timestamp="1594042204"&gt;21948&lt;/key&gt;&lt;/foreign-keys&gt;&lt;ref-type name="Journal Article"&gt;17&lt;/ref-type&gt;&lt;contributors&gt;&lt;authors&gt;&lt;author&gt;Hahn, Micah B&lt;/author&gt;&lt;author&gt;Monaghan, Andrew J&lt;/author&gt;&lt;author&gt;Hayden, Mary H&lt;/author&gt;&lt;author&gt;Eisen, Rebecca J&lt;/author&gt;&lt;author&gt;Delorey, Mark J&lt;/author&gt;&lt;author&gt;Lindsey, Nicole P&lt;/author&gt;&lt;author&gt;Nasci, Roger S&lt;/author&gt;&lt;author&gt;Fischer, Marc&lt;/author&gt;&lt;author&gt;hygiene&lt;/author&gt;&lt;/authors&gt;&lt;/contributors&gt;&lt;titles&gt;&lt;title&gt;Meteorological conditions associated with increased incidence of West Nile virus disease in the United States, 2004–2012&lt;/title&gt;&lt;secondary-title&gt;American Journal of Tropical Medicine&lt;/secondary-title&gt;&lt;/titles&gt;&lt;periodical&gt;&lt;full-title&gt;American Journal of Tropical Medicine&lt;/full-title&gt;&lt;/periodical&gt;&lt;pages&gt;1013-1022&lt;/pages&gt;&lt;volume&gt;92&lt;/volume&gt;&lt;number&gt;5&lt;/number&gt;&lt;dates&gt;&lt;year&gt;2015&lt;/year&gt;&lt;/dates&gt;&lt;isbn&gt;0002-9637&lt;/isbn&gt;&lt;urls&gt;&lt;/urls&gt;&lt;/record&gt;&lt;/Cite&gt;&lt;/EndNote&gt;</w:instrText>
      </w:r>
      <w:r w:rsidR="00A5115E">
        <w:rPr>
          <w:rFonts w:ascii="Times New Roman" w:hAnsi="Times New Roman" w:cs="Times New Roman"/>
          <w:sz w:val="24"/>
          <w:szCs w:val="24"/>
        </w:rPr>
        <w:fldChar w:fldCharType="separate"/>
      </w:r>
      <w:r w:rsidR="00A16E9D">
        <w:rPr>
          <w:rFonts w:ascii="Times New Roman" w:hAnsi="Times New Roman" w:cs="Times New Roman"/>
          <w:noProof/>
          <w:sz w:val="24"/>
          <w:szCs w:val="24"/>
        </w:rPr>
        <w:t>(Turell et al., 2001; Hahn et al., 2015)</w:t>
      </w:r>
      <w:r w:rsidR="00A5115E">
        <w:rPr>
          <w:rFonts w:ascii="Times New Roman" w:hAnsi="Times New Roman" w:cs="Times New Roman"/>
          <w:sz w:val="24"/>
          <w:szCs w:val="24"/>
        </w:rPr>
        <w:fldChar w:fldCharType="end"/>
      </w:r>
      <w:r w:rsidR="001F057D">
        <w:rPr>
          <w:rFonts w:ascii="Times New Roman" w:hAnsi="Times New Roman" w:cs="Times New Roman"/>
          <w:sz w:val="24"/>
          <w:szCs w:val="24"/>
        </w:rPr>
        <w:t>. A</w:t>
      </w:r>
      <w:r w:rsidR="00A5115E" w:rsidRPr="00A5115E">
        <w:rPr>
          <w:rFonts w:ascii="Times New Roman" w:hAnsi="Times New Roman" w:cs="Times New Roman"/>
          <w:sz w:val="24"/>
          <w:szCs w:val="24"/>
        </w:rPr>
        <w:t>lthough this mosquito species will occasionally feed on human blood, it prefers to feed on animals</w:t>
      </w:r>
      <w:r w:rsidR="00C07304">
        <w:rPr>
          <w:rFonts w:ascii="Times New Roman" w:hAnsi="Times New Roman" w:cs="Times New Roman"/>
          <w:sz w:val="24"/>
          <w:szCs w:val="24"/>
        </w:rPr>
        <w:t xml:space="preserve"> </w:t>
      </w:r>
      <w:r w:rsidR="00C07304">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&lt;EndNote&gt;&lt;Cite&gt;&lt;Author&gt;Pruszynski&lt;/Author&gt;&lt;Year&gt;2020&lt;/Year&gt;&lt;RecNum&gt;21949&lt;/RecNum&gt;&lt;DisplayText&gt;(Pruszynski et al., 2020)&lt;/DisplayText&gt;&lt;record&gt;&lt;rec-number&gt;21949&lt;/rec-number&gt;&lt;foreign-keys&gt;&lt;key app="EN" db-id="f0a9rv2xxe0ee9ed5tspfwv8ap5fw2srpe2p" timestamp="1594042430"&gt;21949&lt;/key&gt;&lt;/foreign-keys&gt;&lt;ref-type name="Journal Article"&gt;17&lt;/ref-type&gt;&lt;contributors&gt;&lt;authors&gt;&lt;author&gt;Pruszynski, Catherine A&lt;/author&gt;&lt;author&gt;Stenn, Tanise&lt;/author&gt;&lt;author&gt;Acevedo, Carolina&lt;/author&gt;&lt;author&gt;Leal, Andrea L&lt;/author&gt;&lt;author&gt;Burkett-Cadena, Nathan D&lt;/author&gt;&lt;/authors&gt;&lt;/contributors&gt;&lt;titles&gt;&lt;title&gt;&lt;style face="normal" font="default" size="100%"&gt;Human blood feeding by &lt;/style&gt;&lt;style face="italic" font="default" size="100%"&gt;Aedes aegypti&lt;/style&gt;&lt;style face="normal" font="default" size="100%"&gt; (Diptera: Culicidae) in the Florida Keys and a review of the literature&lt;/style&gt;&lt;/title&gt;&lt;secondary-title&gt;Journal of Medical Entomology&lt;/secondary-title&gt;&lt;/titles&gt;&lt;periodical&gt;&lt;full-title&gt;Journal Of Medical Entomology&lt;/full-title&gt;&lt;abbr-1&gt;J. Med. Entomol.&lt;/abbr-1&gt;&lt;/periodical&gt;&lt;pages&gt;1640-1647&lt;/pages&gt;&lt;volume&gt;57&lt;/volume&gt;&lt;dates&gt;&lt;year&gt;2020&lt;/year&gt;&lt;/dates&gt;&lt;urls&gt;&lt;/urls&gt;&lt;/record&gt;&lt;/Cite&gt;&lt;/EndNote&gt;</w:instrText>
      </w:r>
      <w:r w:rsidR="00C07304">
        <w:rPr>
          <w:rFonts w:ascii="Times New Roman" w:hAnsi="Times New Roman" w:cs="Times New Roman"/>
          <w:sz w:val="24"/>
          <w:szCs w:val="24"/>
        </w:rPr>
        <w:fldChar w:fldCharType="separate"/>
      </w:r>
      <w:r w:rsidR="00A16E9D">
        <w:rPr>
          <w:rFonts w:ascii="Times New Roman" w:hAnsi="Times New Roman" w:cs="Times New Roman"/>
          <w:noProof/>
          <w:sz w:val="24"/>
          <w:szCs w:val="24"/>
        </w:rPr>
        <w:t>(Pruszynski et al., 2020)</w:t>
      </w:r>
      <w:r w:rsidR="00C07304">
        <w:rPr>
          <w:rFonts w:ascii="Times New Roman" w:hAnsi="Times New Roman" w:cs="Times New Roman"/>
          <w:sz w:val="24"/>
          <w:szCs w:val="24"/>
        </w:rPr>
        <w:fldChar w:fldCharType="end"/>
      </w:r>
      <w:r w:rsidR="00A5115E" w:rsidRPr="00A5115E">
        <w:rPr>
          <w:rFonts w:ascii="Times New Roman" w:hAnsi="Times New Roman" w:cs="Times New Roman"/>
          <w:sz w:val="24"/>
          <w:szCs w:val="24"/>
        </w:rPr>
        <w:t>. Over the past several decades the two most important mosquito vectors for dengue, Zika, chikungunya, and yellow fever—</w:t>
      </w:r>
      <w:r w:rsidR="00A5115E" w:rsidRPr="00A5115E">
        <w:rPr>
          <w:rFonts w:ascii="Times New Roman" w:hAnsi="Times New Roman" w:cs="Times New Roman"/>
          <w:i/>
          <w:sz w:val="24"/>
          <w:szCs w:val="24"/>
        </w:rPr>
        <w:t>Aedes aegypti</w:t>
      </w:r>
      <w:r w:rsidR="00A5115E" w:rsidRPr="00A5115E">
        <w:rPr>
          <w:rFonts w:ascii="Times New Roman" w:hAnsi="Times New Roman" w:cs="Times New Roman"/>
          <w:sz w:val="24"/>
          <w:szCs w:val="24"/>
        </w:rPr>
        <w:t xml:space="preserve"> and </w:t>
      </w:r>
      <w:r w:rsidR="00A5115E" w:rsidRPr="00A5115E">
        <w:rPr>
          <w:rFonts w:ascii="Times New Roman" w:hAnsi="Times New Roman" w:cs="Times New Roman"/>
          <w:i/>
          <w:sz w:val="24"/>
          <w:szCs w:val="24"/>
        </w:rPr>
        <w:t>Aedes albopictus</w:t>
      </w:r>
      <w:r w:rsidR="00A5115E" w:rsidRPr="00A5115E">
        <w:rPr>
          <w:rFonts w:ascii="Times New Roman" w:hAnsi="Times New Roman" w:cs="Times New Roman"/>
          <w:sz w:val="24"/>
          <w:szCs w:val="24"/>
        </w:rPr>
        <w:t xml:space="preserve">—have been expanding their ranges </w:t>
      </w:r>
      <w:r w:rsidR="002B563F">
        <w:rPr>
          <w:rFonts w:ascii="Times New Roman" w:hAnsi="Times New Roman" w:cs="Times New Roman"/>
          <w:sz w:val="24"/>
          <w:szCs w:val="24"/>
        </w:rPr>
        <w:t xml:space="preserve">worldwide </w:t>
      </w:r>
      <w:r w:rsidR="00E0735C">
        <w:rPr>
          <w:rFonts w:ascii="Times New Roman" w:hAnsi="Times New Roman" w:cs="Times New Roman"/>
          <w:sz w:val="24"/>
          <w:szCs w:val="24"/>
        </w:rPr>
        <w:fldChar w:fldCharType="begin">
          <w:fldData xml:space="preserve">PEVuZE5vdGU+PENpdGU+PEF1dGhvcj5HdWJsZXI8L0F1dGhvcj48WWVhcj4yMDAyPC9ZZWFyPjxS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PEVuZE5vdGU+PENpdGU+PEF1dGhvcj5HdWJsZXI8L0F1dGhvcj48WWVhcj4yMDAyPC9ZZWFyPjxS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00E0735C">
        <w:rPr>
          <w:rFonts w:ascii="Times New Roman" w:hAnsi="Times New Roman" w:cs="Times New Roman"/>
          <w:sz w:val="24"/>
          <w:szCs w:val="24"/>
        </w:rPr>
      </w:r>
      <w:r w:rsidR="00E0735C">
        <w:rPr>
          <w:rFonts w:ascii="Times New Roman" w:hAnsi="Times New Roman" w:cs="Times New Roman"/>
          <w:sz w:val="24"/>
          <w:szCs w:val="24"/>
        </w:rPr>
        <w:fldChar w:fldCharType="separate"/>
      </w:r>
      <w:r w:rsidR="00A16E9D">
        <w:rPr>
          <w:rFonts w:ascii="Times New Roman" w:hAnsi="Times New Roman" w:cs="Times New Roman"/>
          <w:noProof/>
          <w:sz w:val="24"/>
          <w:szCs w:val="24"/>
        </w:rPr>
        <w:t>(Gubler, 2002; Lambrechts et al., 2010; Roth et al., 2014)</w:t>
      </w:r>
      <w:r w:rsidR="00E0735C">
        <w:rPr>
          <w:rFonts w:ascii="Times New Roman" w:hAnsi="Times New Roman" w:cs="Times New Roman"/>
          <w:sz w:val="24"/>
          <w:szCs w:val="24"/>
        </w:rPr>
        <w:fldChar w:fldCharType="end"/>
      </w:r>
      <w:r w:rsidR="00A5115E" w:rsidRPr="00A5115E">
        <w:rPr>
          <w:rFonts w:ascii="Times New Roman" w:hAnsi="Times New Roman" w:cs="Times New Roman"/>
          <w:sz w:val="24"/>
          <w:szCs w:val="24"/>
        </w:rPr>
        <w:t xml:space="preserve">. In fact, the domesticated subspecies </w:t>
      </w:r>
      <w:r w:rsidR="00A5115E" w:rsidRPr="00A5115E">
        <w:rPr>
          <w:rFonts w:ascii="Times New Roman" w:hAnsi="Times New Roman" w:cs="Times New Roman"/>
          <w:i/>
          <w:sz w:val="24"/>
          <w:szCs w:val="24"/>
        </w:rPr>
        <w:t xml:space="preserve">Aedes aegypti </w:t>
      </w:r>
      <w:proofErr w:type="spellStart"/>
      <w:r w:rsidR="00A5115E" w:rsidRPr="00A5115E">
        <w:rPr>
          <w:rFonts w:ascii="Times New Roman" w:hAnsi="Times New Roman" w:cs="Times New Roman"/>
          <w:i/>
          <w:sz w:val="24"/>
          <w:szCs w:val="24"/>
        </w:rPr>
        <w:t>aegypti</w:t>
      </w:r>
      <w:proofErr w:type="spellEnd"/>
      <w:r w:rsidR="00A5115E" w:rsidRPr="00A5115E">
        <w:rPr>
          <w:rFonts w:ascii="Times New Roman" w:hAnsi="Times New Roman" w:cs="Times New Roman"/>
          <w:sz w:val="24"/>
          <w:szCs w:val="24"/>
        </w:rPr>
        <w:t xml:space="preserve"> has become the most cosmopolitan species among all insect vectors</w:t>
      </w:r>
      <w:r w:rsidR="00486C82">
        <w:rPr>
          <w:rFonts w:ascii="Times New Roman" w:hAnsi="Times New Roman" w:cs="Times New Roman"/>
          <w:sz w:val="24"/>
          <w:szCs w:val="24"/>
        </w:rPr>
        <w:t xml:space="preserve"> </w:t>
      </w:r>
      <w:r w:rsidR="00486C82">
        <w:rPr>
          <w:rFonts w:ascii="Times New Roman" w:hAnsi="Times New Roman" w:cs="Times New Roman"/>
          <w:sz w:val="24"/>
          <w:szCs w:val="24"/>
        </w:rPr>
        <w:fldChar w:fldCharType="begin">
          <w:fldData xml:space="preserve">PEVuZE5vdGU+PENpdGU+PEF1dGhvcj5DaHJpc3RvcGhlcnM8L0F1dGhvcj48WWVhcj4xOTYwPC9Z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PEVuZE5vdGU+PENpdGU+PEF1dGhvcj5DaHJpc3RvcGhlcnM8L0F1dGhvcj48WWVhcj4xOTYwPC9Z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00486C82">
        <w:rPr>
          <w:rFonts w:ascii="Times New Roman" w:hAnsi="Times New Roman" w:cs="Times New Roman"/>
          <w:sz w:val="24"/>
          <w:szCs w:val="24"/>
        </w:rPr>
      </w:r>
      <w:r w:rsidR="00486C82">
        <w:rPr>
          <w:rFonts w:ascii="Times New Roman" w:hAnsi="Times New Roman" w:cs="Times New Roman"/>
          <w:sz w:val="24"/>
          <w:szCs w:val="24"/>
        </w:rPr>
        <w:fldChar w:fldCharType="separate"/>
      </w:r>
      <w:r w:rsidR="00A16E9D">
        <w:rPr>
          <w:rFonts w:ascii="Times New Roman" w:hAnsi="Times New Roman" w:cs="Times New Roman"/>
          <w:noProof/>
          <w:sz w:val="24"/>
          <w:szCs w:val="24"/>
        </w:rPr>
        <w:t>(Christophers, 1960; Powell &amp; Tabachnick, 2013; Powell et al., 2018)</w:t>
      </w:r>
      <w:r w:rsidR="00486C82">
        <w:rPr>
          <w:rFonts w:ascii="Times New Roman" w:hAnsi="Times New Roman" w:cs="Times New Roman"/>
          <w:sz w:val="24"/>
          <w:szCs w:val="24"/>
        </w:rPr>
        <w:fldChar w:fldCharType="end"/>
      </w:r>
      <w:r w:rsidR="003A2162">
        <w:rPr>
          <w:rFonts w:ascii="Times New Roman" w:hAnsi="Times New Roman" w:cs="Times New Roman"/>
          <w:sz w:val="24"/>
          <w:szCs w:val="24"/>
        </w:rPr>
        <w:t xml:space="preserve"> (</w:t>
      </w:r>
      <w:r w:rsidR="00994ACB">
        <w:rPr>
          <w:rFonts w:ascii="Times New Roman" w:hAnsi="Times New Roman" w:cs="Times New Roman"/>
          <w:sz w:val="24"/>
          <w:szCs w:val="24"/>
        </w:rPr>
        <w:t>Figure S7</w:t>
      </w:r>
      <w:r w:rsidR="003A2162">
        <w:rPr>
          <w:rFonts w:ascii="Times New Roman" w:hAnsi="Times New Roman" w:cs="Times New Roman"/>
          <w:sz w:val="24"/>
          <w:szCs w:val="24"/>
        </w:rPr>
        <w:t>)</w:t>
      </w:r>
      <w:r w:rsidR="003C29A6">
        <w:rPr>
          <w:rFonts w:ascii="Times New Roman" w:hAnsi="Times New Roman" w:cs="Times New Roman"/>
          <w:sz w:val="24"/>
          <w:szCs w:val="24"/>
        </w:rPr>
        <w:t xml:space="preserve">. </w:t>
      </w:r>
      <w:r w:rsidR="003C29A6" w:rsidRPr="003C29A6">
        <w:rPr>
          <w:rFonts w:ascii="Times New Roman" w:hAnsi="Times New Roman" w:cs="Times New Roman"/>
          <w:sz w:val="24"/>
          <w:szCs w:val="24"/>
        </w:rPr>
        <w:t xml:space="preserve">Both </w:t>
      </w:r>
      <w:r w:rsidR="00B04A55" w:rsidRPr="00A5115E">
        <w:rPr>
          <w:rFonts w:ascii="Times New Roman" w:hAnsi="Times New Roman" w:cs="Times New Roman"/>
          <w:i/>
          <w:sz w:val="24"/>
          <w:szCs w:val="24"/>
        </w:rPr>
        <w:t>A</w:t>
      </w:r>
      <w:r w:rsidR="00B04A55">
        <w:rPr>
          <w:rFonts w:ascii="Times New Roman" w:hAnsi="Times New Roman" w:cs="Times New Roman"/>
          <w:i/>
          <w:sz w:val="24"/>
          <w:szCs w:val="24"/>
        </w:rPr>
        <w:t>.</w:t>
      </w:r>
      <w:r w:rsidR="00B04A55" w:rsidRPr="00A5115E">
        <w:rPr>
          <w:rFonts w:ascii="Times New Roman" w:hAnsi="Times New Roman" w:cs="Times New Roman"/>
          <w:i/>
          <w:sz w:val="24"/>
          <w:szCs w:val="24"/>
        </w:rPr>
        <w:t xml:space="preserve"> aegypti</w:t>
      </w:r>
      <w:r w:rsidR="00B04A55" w:rsidRPr="00A5115E">
        <w:rPr>
          <w:rFonts w:ascii="Times New Roman" w:hAnsi="Times New Roman" w:cs="Times New Roman"/>
          <w:sz w:val="24"/>
          <w:szCs w:val="24"/>
        </w:rPr>
        <w:t xml:space="preserve"> and </w:t>
      </w:r>
      <w:r w:rsidR="00B04A55" w:rsidRPr="00A5115E">
        <w:rPr>
          <w:rFonts w:ascii="Times New Roman" w:hAnsi="Times New Roman" w:cs="Times New Roman"/>
          <w:i/>
          <w:sz w:val="24"/>
          <w:szCs w:val="24"/>
        </w:rPr>
        <w:t>A</w:t>
      </w:r>
      <w:r w:rsidR="00B04A55">
        <w:rPr>
          <w:rFonts w:ascii="Times New Roman" w:hAnsi="Times New Roman" w:cs="Times New Roman"/>
          <w:i/>
          <w:sz w:val="24"/>
          <w:szCs w:val="24"/>
        </w:rPr>
        <w:t>.</w:t>
      </w:r>
      <w:r w:rsidR="00B04A55" w:rsidRPr="00A5115E">
        <w:rPr>
          <w:rFonts w:ascii="Times New Roman" w:hAnsi="Times New Roman" w:cs="Times New Roman"/>
          <w:i/>
          <w:sz w:val="24"/>
          <w:szCs w:val="24"/>
        </w:rPr>
        <w:t xml:space="preserve"> albopictus</w:t>
      </w:r>
      <w:r w:rsidR="00B04A55" w:rsidRPr="003C29A6">
        <w:rPr>
          <w:rFonts w:ascii="Times New Roman" w:hAnsi="Times New Roman" w:cs="Times New Roman"/>
          <w:sz w:val="24"/>
          <w:szCs w:val="24"/>
        </w:rPr>
        <w:t xml:space="preserve"> </w:t>
      </w:r>
      <w:r w:rsidR="003C29A6" w:rsidRPr="003C29A6">
        <w:rPr>
          <w:rFonts w:ascii="Times New Roman" w:hAnsi="Times New Roman" w:cs="Times New Roman"/>
          <w:sz w:val="24"/>
          <w:szCs w:val="24"/>
        </w:rPr>
        <w:t xml:space="preserve">are tropical/subtropical species that </w:t>
      </w:r>
      <w:r w:rsidR="002B563F">
        <w:rPr>
          <w:rFonts w:ascii="Times New Roman" w:hAnsi="Times New Roman" w:cs="Times New Roman"/>
          <w:sz w:val="24"/>
          <w:szCs w:val="24"/>
        </w:rPr>
        <w:t>are</w:t>
      </w:r>
      <w:r w:rsidR="003C29A6" w:rsidRPr="003C29A6">
        <w:rPr>
          <w:rFonts w:ascii="Times New Roman" w:hAnsi="Times New Roman" w:cs="Times New Roman"/>
          <w:sz w:val="24"/>
          <w:szCs w:val="24"/>
        </w:rPr>
        <w:t xml:space="preserve"> range-limited by winter low temperatures </w:t>
      </w:r>
      <w:r w:rsidR="003C29A6">
        <w:rPr>
          <w:rFonts w:ascii="Times New Roman" w:hAnsi="Times New Roman" w:cs="Times New Roman"/>
          <w:sz w:val="24"/>
          <w:szCs w:val="24"/>
        </w:rPr>
        <w:fldChar w:fldCharType="begin">
          <w:fldData xml:space="preserve">PEVuZE5vdGU+PENpdGU+PEF1dGhvcj5Kb3k8L0F1dGhvcj48WWVhcj4yMDEyPC9ZZWFyPjxSZWNO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</w:fldData>
        </w:fldChar>
      </w:r>
      <w:r w:rsidR="00145B1D">
        <w:rPr>
          <w:rFonts w:ascii="Times New Roman" w:hAnsi="Times New Roman" w:cs="Times New Roman"/>
          <w:sz w:val="24"/>
          <w:szCs w:val="24"/>
        </w:rPr>
        <w:instrText xml:space="preserve"> ADDIN EN.CITE </w:instrText>
      </w:r>
      <w:r w:rsidR="00145B1D">
        <w:rPr>
          <w:rFonts w:ascii="Times New Roman" w:hAnsi="Times New Roman" w:cs="Times New Roman"/>
          <w:sz w:val="24"/>
          <w:szCs w:val="24"/>
        </w:rPr>
        <w:fldChar w:fldCharType="begin">
          <w:fldData xml:space="preserve">PEVuZE5vdGU+PENpdGU+PEF1dGhvcj5Kb3k8L0F1dGhvcj48WWVhcj4yMDEyPC9ZZWFyPjxSZWNO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</w:fldData>
        </w:fldChar>
      </w:r>
      <w:r w:rsidR="00145B1D">
        <w:rPr>
          <w:rFonts w:ascii="Times New Roman" w:hAnsi="Times New Roman" w:cs="Times New Roman"/>
          <w:sz w:val="24"/>
          <w:szCs w:val="24"/>
        </w:rPr>
        <w:instrText xml:space="preserve"> ADDIN EN.CITE.DATA </w:instrText>
      </w:r>
      <w:r w:rsidR="00145B1D">
        <w:rPr>
          <w:rFonts w:ascii="Times New Roman" w:hAnsi="Times New Roman" w:cs="Times New Roman"/>
          <w:sz w:val="24"/>
          <w:szCs w:val="24"/>
        </w:rPr>
      </w:r>
      <w:r w:rsidR="00145B1D">
        <w:rPr>
          <w:rFonts w:ascii="Times New Roman" w:hAnsi="Times New Roman" w:cs="Times New Roman"/>
          <w:sz w:val="24"/>
          <w:szCs w:val="24"/>
        </w:rPr>
        <w:fldChar w:fldCharType="end"/>
      </w:r>
      <w:r w:rsidR="003C29A6">
        <w:rPr>
          <w:rFonts w:ascii="Times New Roman" w:hAnsi="Times New Roman" w:cs="Times New Roman"/>
          <w:sz w:val="24"/>
          <w:szCs w:val="24"/>
        </w:rPr>
      </w:r>
      <w:r w:rsidR="003C29A6">
        <w:rPr>
          <w:rFonts w:ascii="Times New Roman" w:hAnsi="Times New Roman" w:cs="Times New Roman"/>
          <w:sz w:val="24"/>
          <w:szCs w:val="24"/>
        </w:rPr>
        <w:fldChar w:fldCharType="separate"/>
      </w:r>
      <w:r w:rsidR="00145B1D">
        <w:rPr>
          <w:rFonts w:ascii="Times New Roman" w:hAnsi="Times New Roman" w:cs="Times New Roman"/>
          <w:noProof/>
          <w:sz w:val="24"/>
          <w:szCs w:val="24"/>
        </w:rPr>
        <w:t>(Joy et al., 2012; Johnson et al., 2017)</w:t>
      </w:r>
      <w:r w:rsidR="003C29A6">
        <w:rPr>
          <w:rFonts w:ascii="Times New Roman" w:hAnsi="Times New Roman" w:cs="Times New Roman"/>
          <w:sz w:val="24"/>
          <w:szCs w:val="24"/>
        </w:rPr>
        <w:fldChar w:fldCharType="end"/>
      </w:r>
      <w:r w:rsidR="003C29A6" w:rsidRPr="003C29A6">
        <w:rPr>
          <w:rFonts w:ascii="Times New Roman" w:hAnsi="Times New Roman" w:cs="Times New Roman"/>
          <w:sz w:val="24"/>
          <w:szCs w:val="24"/>
        </w:rPr>
        <w:t>. Both are established in Florida and Texas where local transmission of dengue, chikungunya</w:t>
      </w:r>
      <w:r w:rsidR="00E07D21">
        <w:rPr>
          <w:rFonts w:ascii="Times New Roman" w:hAnsi="Times New Roman" w:cs="Times New Roman"/>
          <w:sz w:val="24"/>
          <w:szCs w:val="24"/>
        </w:rPr>
        <w:t>,</w:t>
      </w:r>
      <w:r w:rsidR="003C29A6" w:rsidRPr="003C29A6">
        <w:rPr>
          <w:rFonts w:ascii="Times New Roman" w:hAnsi="Times New Roman" w:cs="Times New Roman"/>
          <w:sz w:val="24"/>
          <w:szCs w:val="24"/>
        </w:rPr>
        <w:t xml:space="preserve"> and Zika occurs </w:t>
      </w:r>
      <w:r w:rsidR="003C29A6">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&lt;EndNote&gt;&lt;Cite&gt;&lt;Author&gt;Johnson&lt;/Author&gt;&lt;Year&gt;2017&lt;/Year&gt;&lt;RecNum&gt;21962&lt;/RecNum&gt;&lt;DisplayText&gt;(Johnson et al., 2017)&lt;/DisplayText&gt;&lt;record&gt;&lt;rec-number&gt;21962&lt;/rec-number&gt;&lt;foreign-keys&gt;&lt;key app="EN" db-id="f0a9rv2xxe0ee9ed5tspfwv8ap5fw2srpe2p" timestamp="1594048105"&gt;21962&lt;/key&gt;&lt;/foreign-keys&gt;&lt;ref-type name="Journal Article"&gt;17&lt;/ref-type&gt;&lt;contributors&gt;&lt;authors&gt;&lt;author&gt;Johnson, Tammi L&lt;/author&gt;&lt;author&gt;Haque, Ubydul&lt;/author&gt;&lt;author&gt;Monaghan, Andrew J&lt;/author&gt;&lt;author&gt;Eisen, Lars&lt;/author&gt;&lt;author&gt;Hahn, Micah B&lt;/author&gt;&lt;author&gt;Hayden, Mary H&lt;/author&gt;&lt;author&gt;Savage, Harry M&lt;/author&gt;&lt;author&gt;McAllister, Janet&lt;/author&gt;&lt;author&gt;Mutebi, John-Paul&lt;/author&gt;&lt;author&gt;Eisen, Rebecca J&lt;/author&gt;&lt;/authors&gt;&lt;/contributors&gt;&lt;titles&gt;&lt;title&gt;&lt;style face="normal" font="default" size="100%"&gt;Modeling the environmental suitability for &lt;/style&gt;&lt;style face="italic" font="default" size="100%"&gt;Aedes&lt;/style&gt;&lt;style face="normal" font="default" size="100%"&gt; (Stegomyia)&lt;/style&gt;&lt;style face="italic" font="default" size="100%"&gt; aegypti &lt;/style&gt;&lt;style face="normal" font="default" size="100%"&gt;and &lt;/style&gt;&lt;style face="italic" font="default" size="100%"&gt;Aedes &lt;/style&gt;&lt;style face="normal" font="default" size="100%"&gt;(Stegomyia) &lt;/style&gt;&lt;style face="italic" font="default" size="100%"&gt;albopictus&lt;/style&gt;&lt;style face="normal" font="default" size="100%"&gt; (Diptera: Culicidae) in the contiguous United States&lt;/style&gt;&lt;/title&gt;&lt;secondary-title&gt;Journal of Medical Entomology&lt;/secondary-title&gt;&lt;/titles&gt;&lt;periodical&gt;&lt;full-title&gt;Journal Of Medical Entomology&lt;/full-title&gt;&lt;abbr-1&gt;J. Med. Entomol.&lt;/abbr-1&gt;&lt;/periodical&gt;&lt;pages&gt;1605-1614&lt;/pages&gt;&lt;volume&gt;54&lt;/volume&gt;&lt;number&gt;6&lt;/number&gt;&lt;dates&gt;&lt;year&gt;2017&lt;/year&gt;&lt;/dates&gt;&lt;isbn&gt;0022-2585&lt;/isbn&gt;&lt;urls&gt;&lt;/urls&gt;&lt;/record&gt;&lt;/Cite&gt;&lt;/EndNote&gt;</w:instrText>
      </w:r>
      <w:r w:rsidR="003C29A6">
        <w:rPr>
          <w:rFonts w:ascii="Times New Roman" w:hAnsi="Times New Roman" w:cs="Times New Roman"/>
          <w:sz w:val="24"/>
          <w:szCs w:val="24"/>
        </w:rPr>
        <w:fldChar w:fldCharType="separate"/>
      </w:r>
      <w:r w:rsidR="00145B1D">
        <w:rPr>
          <w:rFonts w:ascii="Times New Roman" w:hAnsi="Times New Roman" w:cs="Times New Roman"/>
          <w:noProof/>
          <w:sz w:val="24"/>
          <w:szCs w:val="24"/>
        </w:rPr>
        <w:t>(Johnson et al., 2017)</w:t>
      </w:r>
      <w:r w:rsidR="003C29A6">
        <w:rPr>
          <w:rFonts w:ascii="Times New Roman" w:hAnsi="Times New Roman" w:cs="Times New Roman"/>
          <w:sz w:val="24"/>
          <w:szCs w:val="24"/>
        </w:rPr>
        <w:fldChar w:fldCharType="end"/>
      </w:r>
      <w:r w:rsidR="003C29A6" w:rsidRPr="003C29A6">
        <w:rPr>
          <w:rFonts w:ascii="Times New Roman" w:hAnsi="Times New Roman" w:cs="Times New Roman"/>
          <w:sz w:val="24"/>
          <w:szCs w:val="24"/>
        </w:rPr>
        <w:t>.</w:t>
      </w:r>
      <w:r w:rsidR="0043194D">
        <w:rPr>
          <w:rFonts w:ascii="Times New Roman" w:hAnsi="Times New Roman" w:cs="Times New Roman"/>
          <w:sz w:val="24"/>
          <w:szCs w:val="24"/>
        </w:rPr>
        <w:t xml:space="preserve"> </w:t>
      </w:r>
      <w:r w:rsidRPr="00CB4758">
        <w:rPr>
          <w:rFonts w:ascii="Times New Roman" w:hAnsi="Times New Roman" w:cs="Times New Roman"/>
          <w:sz w:val="24"/>
          <w:szCs w:val="24"/>
        </w:rPr>
        <w:t xml:space="preserve">Cold winter temperatures kill </w:t>
      </w:r>
      <w:r w:rsidRPr="00CB4758">
        <w:rPr>
          <w:rFonts w:ascii="Times New Roman" w:hAnsi="Times New Roman" w:cs="Times New Roman"/>
          <w:i/>
          <w:iCs/>
          <w:sz w:val="24"/>
          <w:szCs w:val="24"/>
        </w:rPr>
        <w:t xml:space="preserve">A. aegypti </w:t>
      </w:r>
      <w:r w:rsidRPr="00CB4758">
        <w:rPr>
          <w:rFonts w:ascii="Times New Roman" w:hAnsi="Times New Roman" w:cs="Times New Roman"/>
          <w:sz w:val="24"/>
          <w:szCs w:val="24"/>
        </w:rPr>
        <w:t xml:space="preserve">eggs, which </w:t>
      </w:r>
      <w:r w:rsidR="0043194D">
        <w:rPr>
          <w:rFonts w:ascii="Times New Roman" w:hAnsi="Times New Roman" w:cs="Times New Roman"/>
          <w:sz w:val="24"/>
          <w:szCs w:val="24"/>
        </w:rPr>
        <w:t xml:space="preserve">currently </w:t>
      </w:r>
      <w:r w:rsidRPr="00CB4758">
        <w:rPr>
          <w:rFonts w:ascii="Times New Roman" w:hAnsi="Times New Roman" w:cs="Times New Roman"/>
          <w:sz w:val="24"/>
          <w:szCs w:val="24"/>
        </w:rPr>
        <w:t xml:space="preserve">constrains the species to southern tropical regions of the United States (e.g., southern Florida and Texas) </w:t>
      </w:r>
      <w:r w:rsidRPr="00CB4758">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&lt;EndNote&gt;&lt;Cite&gt;&lt;Author&gt;Monaghan&lt;/Author&gt;&lt;Year&gt;2016&lt;/Year&gt;&lt;RecNum&gt;21122&lt;/RecNum&gt;&lt;DisplayText&gt;(Monaghan et al., 2016)&lt;/DisplayText&gt;&lt;record&gt;&lt;rec-number&gt;21122&lt;/rec-number&gt;&lt;foreign-keys&gt;&lt;key app="EN" db-id="f0a9rv2xxe0ee9ed5tspfwv8ap5fw2srpe2p" timestamp="1494429640"&gt;21122&lt;/key&gt;&lt;/foreign-keys&gt;&lt;ref-type name="Journal Article"&gt;17&lt;/ref-type&gt;&lt;contributors&gt;&lt;authors&gt;&lt;author&gt;Monaghan, Andrew J&lt;/author&gt;&lt;author&gt;Morin, Cory W&lt;/author&gt;&lt;author&gt;Steinhoff, Daniel F&lt;/author&gt;&lt;author&gt;Wilhelmi, Olga&lt;/author&gt;&lt;author&gt;Hayden, Mary&lt;/author&gt;&lt;author&gt;Quattrochi, Dale A&lt;/author&gt;&lt;author&gt;Reiskind, Michael&lt;/author&gt;&lt;author&gt;Lloyd, Alun L&lt;/author&gt;&lt;author&gt;Smith, Kirk&lt;/author&gt;&lt;author&gt;Schmidt, Chris A&lt;/author&gt;&lt;/authors&gt;&lt;/contributors&gt;&lt;titles&gt;&lt;title&gt;&lt;style face="normal" font="default" size="100%"&gt;On the seasonal occurrence and abundance of the Zika virus vector mosquito &lt;/style&gt;&lt;style face="italic" font="default" size="100%"&gt;Aedes aegypti&lt;/style&gt;&lt;style face="normal" font="default" size="100%"&gt; in the contiguous United States&lt;/style&gt;&lt;/title&gt;&lt;secondary-title&gt;PLoS Currents Outbreaks&lt;/secondary-title&gt;&lt;/titles&gt;&lt;periodical&gt;&lt;full-title&gt;PLoS Currents Outbreaks&lt;/full-title&gt;&lt;/periodical&gt;&lt;pages&gt;ecurrents.outbreaks.50dfc7f46798675fc63e7d7da563da76&lt;/pages&gt;&lt;volume&gt;8&lt;/volume&gt;&lt;dates&gt;&lt;year&gt;2016&lt;/year&gt;&lt;/dates&gt;&lt;urls&gt;&lt;/urls&gt;&lt;/record&gt;&lt;/Cite&gt;&lt;/EndNote&gt;</w:instrText>
      </w:r>
      <w:r w:rsidRPr="00CB4758">
        <w:rPr>
          <w:rFonts w:ascii="Times New Roman" w:hAnsi="Times New Roman" w:cs="Times New Roman"/>
          <w:sz w:val="24"/>
          <w:szCs w:val="24"/>
        </w:rPr>
        <w:fldChar w:fldCharType="separate"/>
      </w:r>
      <w:r w:rsidR="00145B1D">
        <w:rPr>
          <w:rFonts w:ascii="Times New Roman" w:hAnsi="Times New Roman" w:cs="Times New Roman"/>
          <w:noProof/>
          <w:sz w:val="24"/>
          <w:szCs w:val="24"/>
        </w:rPr>
        <w:t>(Monaghan et al., 2016)</w:t>
      </w:r>
      <w:r w:rsidRPr="00CB4758">
        <w:rPr>
          <w:rFonts w:ascii="Times New Roman" w:hAnsi="Times New Roman" w:cs="Times New Roman"/>
          <w:sz w:val="24"/>
          <w:szCs w:val="24"/>
        </w:rPr>
        <w:fldChar w:fldCharType="end"/>
      </w:r>
      <w:r w:rsidRPr="00CB4758">
        <w:rPr>
          <w:rFonts w:ascii="Times New Roman" w:hAnsi="Times New Roman" w:cs="Times New Roman"/>
          <w:sz w:val="24"/>
          <w:szCs w:val="24"/>
        </w:rPr>
        <w:t xml:space="preserve">. </w:t>
      </w:r>
      <w:bookmarkStart w:id="27" w:name="_Hlk54258159"/>
      <w:r w:rsidR="0043194D" w:rsidRPr="0043194D">
        <w:rPr>
          <w:rFonts w:ascii="Times New Roman" w:hAnsi="Times New Roman" w:cs="Times New Roman"/>
          <w:sz w:val="24"/>
          <w:szCs w:val="24"/>
        </w:rPr>
        <w:t xml:space="preserve">However, the eggs of </w:t>
      </w:r>
      <w:r w:rsidR="0043194D" w:rsidRPr="0043194D">
        <w:rPr>
          <w:rFonts w:ascii="Times New Roman" w:hAnsi="Times New Roman" w:cs="Times New Roman"/>
          <w:i/>
          <w:sz w:val="24"/>
          <w:szCs w:val="24"/>
        </w:rPr>
        <w:t>A. albopictus</w:t>
      </w:r>
      <w:r w:rsidR="0043194D" w:rsidRPr="0043194D">
        <w:rPr>
          <w:rFonts w:ascii="Times New Roman" w:hAnsi="Times New Roman" w:cs="Times New Roman"/>
          <w:sz w:val="24"/>
          <w:szCs w:val="24"/>
        </w:rPr>
        <w:t xml:space="preserve"> </w:t>
      </w:r>
      <w:r w:rsidR="002B563F">
        <w:rPr>
          <w:rFonts w:ascii="Times New Roman" w:hAnsi="Times New Roman" w:cs="Times New Roman"/>
          <w:sz w:val="24"/>
          <w:szCs w:val="24"/>
        </w:rPr>
        <w:t xml:space="preserve">are able to </w:t>
      </w:r>
      <w:r w:rsidR="0043194D" w:rsidRPr="0043194D">
        <w:rPr>
          <w:rFonts w:ascii="Times New Roman" w:hAnsi="Times New Roman" w:cs="Times New Roman"/>
          <w:sz w:val="24"/>
          <w:szCs w:val="24"/>
        </w:rPr>
        <w:t xml:space="preserve">diapause, increasing its ability to survive in colder winters and spread farther north than </w:t>
      </w:r>
      <w:r w:rsidR="0043194D" w:rsidRPr="0043194D">
        <w:rPr>
          <w:rFonts w:ascii="Times New Roman" w:hAnsi="Times New Roman" w:cs="Times New Roman"/>
          <w:i/>
          <w:sz w:val="24"/>
          <w:szCs w:val="24"/>
        </w:rPr>
        <w:t xml:space="preserve">A. </w:t>
      </w:r>
      <w:r w:rsidR="00B04A55">
        <w:rPr>
          <w:rFonts w:ascii="Times New Roman" w:hAnsi="Times New Roman" w:cs="Times New Roman"/>
          <w:i/>
          <w:sz w:val="24"/>
          <w:szCs w:val="24"/>
        </w:rPr>
        <w:t>a</w:t>
      </w:r>
      <w:r w:rsidR="0043194D" w:rsidRPr="0043194D">
        <w:rPr>
          <w:rFonts w:ascii="Times New Roman" w:hAnsi="Times New Roman" w:cs="Times New Roman"/>
          <w:i/>
          <w:sz w:val="24"/>
          <w:szCs w:val="24"/>
        </w:rPr>
        <w:t>egypti</w:t>
      </w:r>
      <w:r w:rsidR="0043194D">
        <w:rPr>
          <w:rFonts w:ascii="Times New Roman" w:hAnsi="Times New Roman" w:cs="Times New Roman"/>
          <w:i/>
          <w:sz w:val="24"/>
          <w:szCs w:val="24"/>
        </w:rPr>
        <w:t xml:space="preserve"> </w:t>
      </w:r>
      <w:r w:rsidR="0043194D" w:rsidRPr="0043194D">
        <w:rPr>
          <w:rFonts w:ascii="Times New Roman" w:hAnsi="Times New Roman" w:cs="Times New Roman"/>
          <w:iCs/>
          <w:sz w:val="24"/>
          <w:szCs w:val="24"/>
        </w:rPr>
        <w:fldChar w:fldCharType="begin">
          <w:fldData xml:space="preserve">PEVuZE5vdGU+PENpdGU+PEF1dGhvcj5Kb2huc29uPC9BdXRob3I+PFllYXI+MjAxNzwvWWVhcj48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</w:fldData>
        </w:fldChar>
      </w:r>
      <w:r w:rsidR="00A16E9D">
        <w:rPr>
          <w:rFonts w:ascii="Times New Roman" w:hAnsi="Times New Roman" w:cs="Times New Roman"/>
          <w:iCs/>
          <w:sz w:val="24"/>
          <w:szCs w:val="24"/>
        </w:rPr>
        <w:instrText xml:space="preserve"> ADDIN EN.CITE </w:instrText>
      </w:r>
      <w:r w:rsidR="00A16E9D">
        <w:rPr>
          <w:rFonts w:ascii="Times New Roman" w:hAnsi="Times New Roman" w:cs="Times New Roman"/>
          <w:iCs/>
          <w:sz w:val="24"/>
          <w:szCs w:val="24"/>
        </w:rPr>
        <w:fldChar w:fldCharType="begin">
          <w:fldData xml:space="preserve">PEVuZE5vdGU+PENpdGU+PEF1dGhvcj5Kb2huc29uPC9BdXRob3I+PFllYXI+MjAxNzwvWWVhcj48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</w:fldData>
        </w:fldChar>
      </w:r>
      <w:r w:rsidR="00A16E9D">
        <w:rPr>
          <w:rFonts w:ascii="Times New Roman" w:hAnsi="Times New Roman" w:cs="Times New Roman"/>
          <w:iCs/>
          <w:sz w:val="24"/>
          <w:szCs w:val="24"/>
        </w:rPr>
        <w:instrText xml:space="preserve"> ADDIN EN.CITE.DATA </w:instrText>
      </w:r>
      <w:r w:rsidR="00A16E9D">
        <w:rPr>
          <w:rFonts w:ascii="Times New Roman" w:hAnsi="Times New Roman" w:cs="Times New Roman"/>
          <w:iCs/>
          <w:sz w:val="24"/>
          <w:szCs w:val="24"/>
        </w:rPr>
      </w:r>
      <w:r w:rsidR="00A16E9D">
        <w:rPr>
          <w:rFonts w:ascii="Times New Roman" w:hAnsi="Times New Roman" w:cs="Times New Roman"/>
          <w:iCs/>
          <w:sz w:val="24"/>
          <w:szCs w:val="24"/>
        </w:rPr>
        <w:fldChar w:fldCharType="end"/>
      </w:r>
      <w:r w:rsidR="0043194D" w:rsidRPr="0043194D">
        <w:rPr>
          <w:rFonts w:ascii="Times New Roman" w:hAnsi="Times New Roman" w:cs="Times New Roman"/>
          <w:iCs/>
          <w:sz w:val="24"/>
          <w:szCs w:val="24"/>
        </w:rPr>
      </w:r>
      <w:r w:rsidR="0043194D" w:rsidRPr="0043194D">
        <w:rPr>
          <w:rFonts w:ascii="Times New Roman" w:hAnsi="Times New Roman" w:cs="Times New Roman"/>
          <w:iCs/>
          <w:sz w:val="24"/>
          <w:szCs w:val="24"/>
        </w:rPr>
        <w:fldChar w:fldCharType="separate"/>
      </w:r>
      <w:r w:rsidR="00A16E9D">
        <w:rPr>
          <w:rFonts w:ascii="Times New Roman" w:hAnsi="Times New Roman" w:cs="Times New Roman"/>
          <w:iCs/>
          <w:noProof/>
          <w:sz w:val="24"/>
          <w:szCs w:val="24"/>
        </w:rPr>
        <w:t>(Hawley et al., 1989; Brady et al., 2014; Johnson et al., 2017)</w:t>
      </w:r>
      <w:r w:rsidR="0043194D" w:rsidRPr="0043194D">
        <w:rPr>
          <w:rFonts w:ascii="Times New Roman" w:hAnsi="Times New Roman" w:cs="Times New Roman"/>
          <w:iCs/>
          <w:sz w:val="24"/>
          <w:szCs w:val="24"/>
        </w:rPr>
        <w:fldChar w:fldCharType="end"/>
      </w:r>
      <w:r w:rsidR="0043194D" w:rsidRPr="0043194D">
        <w:rPr>
          <w:rFonts w:ascii="Times New Roman" w:hAnsi="Times New Roman" w:cs="Times New Roman"/>
          <w:sz w:val="24"/>
          <w:szCs w:val="24"/>
        </w:rPr>
        <w:t xml:space="preserve">, and this species has now been reported from </w:t>
      </w:r>
      <w:r w:rsidR="0021280C">
        <w:rPr>
          <w:rFonts w:ascii="Times New Roman" w:hAnsi="Times New Roman" w:cs="Times New Roman"/>
          <w:sz w:val="24"/>
          <w:szCs w:val="24"/>
        </w:rPr>
        <w:t>over 30</w:t>
      </w:r>
      <w:r w:rsidR="0043194D" w:rsidRPr="0043194D">
        <w:rPr>
          <w:rFonts w:ascii="Times New Roman" w:hAnsi="Times New Roman" w:cs="Times New Roman"/>
          <w:sz w:val="24"/>
          <w:szCs w:val="24"/>
        </w:rPr>
        <w:t xml:space="preserve"> </w:t>
      </w:r>
      <w:r w:rsidR="00F97460">
        <w:rPr>
          <w:rFonts w:ascii="Times New Roman" w:hAnsi="Times New Roman" w:cs="Times New Roman"/>
          <w:sz w:val="24"/>
          <w:szCs w:val="24"/>
        </w:rPr>
        <w:t xml:space="preserve">U.S. </w:t>
      </w:r>
      <w:r w:rsidR="0043194D" w:rsidRPr="0043194D">
        <w:rPr>
          <w:rFonts w:ascii="Times New Roman" w:hAnsi="Times New Roman" w:cs="Times New Roman"/>
          <w:sz w:val="24"/>
          <w:szCs w:val="24"/>
        </w:rPr>
        <w:t>states</w:t>
      </w:r>
      <w:bookmarkEnd w:id="27"/>
      <w:r w:rsidR="0043194D">
        <w:rPr>
          <w:rFonts w:ascii="Times New Roman" w:hAnsi="Times New Roman" w:cs="Times New Roman"/>
          <w:sz w:val="24"/>
          <w:szCs w:val="24"/>
        </w:rPr>
        <w:t xml:space="preserve">. </w:t>
      </w:r>
      <w:r w:rsidR="007119EF">
        <w:rPr>
          <w:rFonts w:ascii="Times New Roman" w:hAnsi="Times New Roman" w:cs="Times New Roman"/>
          <w:sz w:val="24"/>
          <w:szCs w:val="24"/>
        </w:rPr>
        <w:t>I</w:t>
      </w:r>
      <w:r w:rsidR="007119EF" w:rsidRPr="007119EF">
        <w:rPr>
          <w:rFonts w:ascii="Times New Roman" w:hAnsi="Times New Roman" w:cs="Times New Roman"/>
          <w:sz w:val="24"/>
          <w:szCs w:val="24"/>
        </w:rPr>
        <w:t xml:space="preserve">n response to warming winters, </w:t>
      </w:r>
      <w:r w:rsidR="007119EF" w:rsidRPr="007119EF">
        <w:rPr>
          <w:rFonts w:ascii="Times New Roman" w:hAnsi="Times New Roman" w:cs="Times New Roman"/>
          <w:i/>
          <w:iCs/>
          <w:sz w:val="24"/>
          <w:szCs w:val="24"/>
        </w:rPr>
        <w:t xml:space="preserve">A. aegypti </w:t>
      </w:r>
      <w:r w:rsidR="007119EF" w:rsidRPr="007119EF">
        <w:rPr>
          <w:rFonts w:ascii="Times New Roman" w:hAnsi="Times New Roman" w:cs="Times New Roman"/>
          <w:iCs/>
          <w:sz w:val="24"/>
          <w:szCs w:val="24"/>
        </w:rPr>
        <w:t xml:space="preserve">is now found in </w:t>
      </w:r>
      <w:r w:rsidR="007119EF">
        <w:rPr>
          <w:rFonts w:ascii="Times New Roman" w:hAnsi="Times New Roman" w:cs="Times New Roman"/>
          <w:iCs/>
          <w:sz w:val="24"/>
          <w:szCs w:val="24"/>
        </w:rPr>
        <w:t>s</w:t>
      </w:r>
      <w:r w:rsidR="007119EF" w:rsidRPr="007119EF">
        <w:rPr>
          <w:rFonts w:ascii="Times New Roman" w:hAnsi="Times New Roman" w:cs="Times New Roman"/>
          <w:iCs/>
          <w:sz w:val="24"/>
          <w:szCs w:val="24"/>
        </w:rPr>
        <w:t xml:space="preserve">outhern California and Arizona </w:t>
      </w:r>
      <w:r w:rsidR="007119EF">
        <w:rPr>
          <w:rFonts w:ascii="Times New Roman" w:hAnsi="Times New Roman" w:cs="Times New Roman"/>
          <w:iCs/>
          <w:sz w:val="24"/>
          <w:szCs w:val="24"/>
        </w:rPr>
        <w:fldChar w:fldCharType="begin"/>
      </w:r>
      <w:r w:rsidR="00145B1D">
        <w:rPr>
          <w:rFonts w:ascii="Times New Roman" w:hAnsi="Times New Roman" w:cs="Times New Roman"/>
          <w:iCs/>
          <w:sz w:val="24"/>
          <w:szCs w:val="24"/>
        </w:rPr>
        <w:instrText xml:space="preserve"> ADDIN EN.CITE &lt;EndNote&gt;&lt;Cite&gt;&lt;Author&gt;Joy&lt;/Author&gt;&lt;Year&gt;2012&lt;/Year&gt;&lt;RecNum&gt;21961&lt;/RecNum&gt;&lt;DisplayText&gt;(Joy et al., 2012)&lt;/DisplayText&gt;&lt;record&gt;&lt;rec-number&gt;21961&lt;/rec-number&gt;&lt;foreign-keys&gt;&lt;key app="EN" db-id="f0a9rv2xxe0ee9ed5tspfwv8ap5fw2srpe2p" timestamp="1594048047"&gt;21961&lt;/key&gt;&lt;/foreign-keys&gt;&lt;ref-type name="Journal Article"&gt;17&lt;/ref-type&gt;&lt;contributors&gt;&lt;authors&gt;&lt;author&gt;Joy, Teresa K&lt;/author&gt;&lt;author&gt;Gutierrez, Eileen H Jeffrey&lt;/author&gt;&lt;author&gt;Ernst, Kacey&lt;/author&gt;&lt;author&gt;Walker, Kathleen R&lt;/author&gt;&lt;author&gt;Carriere, Yves&lt;/author&gt;&lt;author&gt;Torabi, Mohammad&lt;/author&gt;&lt;author&gt;Riehle, Michael A&lt;/author&gt;&lt;/authors&gt;&lt;/contributors&gt;&lt;titles&gt;&lt;title&gt;&lt;style face="normal" font="default" size="100%"&gt;Aging field collected &lt;/style&gt;&lt;style face="italic" font="default" size="100%"&gt;Aedes aegypti&lt;/style&gt;&lt;style face="normal" font="default" size="100%"&gt; to determine their capacity for dengue transmission in the southwestern United States&lt;/style&gt;&lt;/title&gt;&lt;secondary-title&gt;PLOS ONE&lt;/secondary-title&gt;&lt;/titles&gt;&lt;periodical&gt;&lt;full-title&gt;PLOS ONE&lt;/full-title&gt;&lt;/periodical&gt;&lt;pages&gt;e46946&lt;/pages&gt;&lt;volume&gt;7&lt;/volume&gt;&lt;number&gt;10&lt;/number&gt;&lt;dates&gt;&lt;year&gt;2012&lt;/year&gt;&lt;/dates&gt;&lt;isbn&gt;1932-6203&lt;/isbn&gt;&lt;urls&gt;&lt;/urls&gt;&lt;/record&gt;&lt;/Cite&gt;&lt;/EndNote&gt;</w:instrText>
      </w:r>
      <w:r w:rsidR="007119EF">
        <w:rPr>
          <w:rFonts w:ascii="Times New Roman" w:hAnsi="Times New Roman" w:cs="Times New Roman"/>
          <w:iCs/>
          <w:sz w:val="24"/>
          <w:szCs w:val="24"/>
        </w:rPr>
        <w:fldChar w:fldCharType="separate"/>
      </w:r>
      <w:r w:rsidR="00145B1D">
        <w:rPr>
          <w:rFonts w:ascii="Times New Roman" w:hAnsi="Times New Roman" w:cs="Times New Roman"/>
          <w:iCs/>
          <w:noProof/>
          <w:sz w:val="24"/>
          <w:szCs w:val="24"/>
        </w:rPr>
        <w:t>(Joy et al., 2012)</w:t>
      </w:r>
      <w:r w:rsidR="007119EF">
        <w:rPr>
          <w:rFonts w:ascii="Times New Roman" w:hAnsi="Times New Roman" w:cs="Times New Roman"/>
          <w:iCs/>
          <w:sz w:val="24"/>
          <w:szCs w:val="24"/>
        </w:rPr>
        <w:fldChar w:fldCharType="end"/>
      </w:r>
      <w:r w:rsidR="007119EF" w:rsidRPr="007119EF">
        <w:rPr>
          <w:rFonts w:ascii="Times New Roman" w:hAnsi="Times New Roman" w:cs="Times New Roman"/>
          <w:iCs/>
          <w:sz w:val="24"/>
          <w:szCs w:val="24"/>
        </w:rPr>
        <w:t xml:space="preserve">, and it </w:t>
      </w:r>
      <w:r w:rsidR="007119EF" w:rsidRPr="007119EF">
        <w:rPr>
          <w:rFonts w:ascii="Times New Roman" w:hAnsi="Times New Roman" w:cs="Times New Roman"/>
          <w:sz w:val="24"/>
          <w:szCs w:val="24"/>
        </w:rPr>
        <w:t>is expected to increasingly move northward and become established in other parts of the southern United States (e.g., north Florida, Georgia, Alabama, Mississippi, Louisiana, north Texas, New Mexico), which means that Zika</w:t>
      </w:r>
      <w:r w:rsidR="005E7158">
        <w:rPr>
          <w:rFonts w:ascii="Times New Roman" w:hAnsi="Times New Roman" w:cs="Times New Roman"/>
          <w:sz w:val="24"/>
          <w:szCs w:val="24"/>
        </w:rPr>
        <w:t xml:space="preserve"> </w:t>
      </w:r>
      <w:r w:rsidR="005E7158">
        <w:rPr>
          <w:rFonts w:ascii="Times New Roman" w:hAnsi="Times New Roman" w:cs="Times New Roman"/>
          <w:sz w:val="24"/>
          <w:szCs w:val="24"/>
        </w:rPr>
        <w:fldChar w:fldCharType="begin"/>
      </w:r>
      <w:r w:rsidR="005E7158">
        <w:rPr>
          <w:rFonts w:ascii="Times New Roman" w:hAnsi="Times New Roman" w:cs="Times New Roman"/>
          <w:sz w:val="24"/>
          <w:szCs w:val="24"/>
        </w:rPr>
        <w:instrText xml:space="preserve"> ADDIN EN.CITE &lt;EndNote&gt;&lt;Cite&gt;&lt;Author&gt;Monaghan&lt;/Author&gt;&lt;Year&gt;2016&lt;/Year&gt;&lt;RecNum&gt;21122&lt;/RecNum&gt;&lt;DisplayText&gt;(Monaghan et al., 2016)&lt;/DisplayText&gt;&lt;record&gt;&lt;rec-number&gt;21122&lt;/rec-number&gt;&lt;foreign-keys&gt;&lt;key app="EN" db-id="f0a9rv2xxe0ee9ed5tspfwv8ap5fw2srpe2p" timestamp="1494429640"&gt;21122&lt;/key&gt;&lt;/foreign-keys&gt;&lt;ref-type name="Journal Article"&gt;17&lt;/ref-type&gt;&lt;contributors&gt;&lt;authors&gt;&lt;author&gt;Monaghan, Andrew J&lt;/author&gt;&lt;author&gt;Morin, Cory W&lt;/author&gt;&lt;author&gt;Steinhoff, Daniel F&lt;/author&gt;&lt;author&gt;Wilhelmi, Olga&lt;/author&gt;&lt;author&gt;Hayden, Mary&lt;/author&gt;&lt;author&gt;Quattrochi, Dale A&lt;/author&gt;&lt;author&gt;Reiskind, Michael&lt;/author&gt;&lt;author&gt;Lloyd, Alun L&lt;/author&gt;&lt;author&gt;Smith, Kirk&lt;/author&gt;&lt;author&gt;Schmidt, Chris A&lt;/author&gt;&lt;/authors&gt;&lt;/contributors&gt;&lt;titles&gt;&lt;title&gt;&lt;style face="normal" font="default" size="100%"&gt;On the seasonal occurrence and abundance of the Zika virus vector mosquito &lt;/style&gt;&lt;style face="italic" font="default" size="100%"&gt;Aedes aegypti&lt;/style&gt;&lt;style face="normal" font="default" size="100%"&gt; in the contiguous United States&lt;/style&gt;&lt;/title&gt;&lt;secondary-title&gt;PLoS Currents Outbreaks&lt;/secondary-title&gt;&lt;/titles&gt;&lt;periodical&gt;&lt;full-title&gt;PLoS Currents Outbreaks&lt;/full-title&gt;&lt;/periodical&gt;&lt;pages&gt;ecurrents.outbreaks.50dfc7f46798675fc63e7d7da563da76&lt;/pages&gt;&lt;volume&gt;8&lt;/volume&gt;&lt;dates&gt;&lt;year&gt;2016&lt;/year&gt;&lt;/dates&gt;&lt;urls&gt;&lt;/urls&gt;&lt;/record&gt;&lt;/Cite&gt;&lt;/EndNote&gt;</w:instrText>
      </w:r>
      <w:r w:rsidR="005E7158">
        <w:rPr>
          <w:rFonts w:ascii="Times New Roman" w:hAnsi="Times New Roman" w:cs="Times New Roman"/>
          <w:sz w:val="24"/>
          <w:szCs w:val="24"/>
        </w:rPr>
        <w:fldChar w:fldCharType="separate"/>
      </w:r>
      <w:r w:rsidR="005E7158">
        <w:rPr>
          <w:rFonts w:ascii="Times New Roman" w:hAnsi="Times New Roman" w:cs="Times New Roman"/>
          <w:noProof/>
          <w:sz w:val="24"/>
          <w:szCs w:val="24"/>
        </w:rPr>
        <w:t>(Monaghan et al., 2016)</w:t>
      </w:r>
      <w:r w:rsidR="005E7158">
        <w:rPr>
          <w:rFonts w:ascii="Times New Roman" w:hAnsi="Times New Roman" w:cs="Times New Roman"/>
          <w:sz w:val="24"/>
          <w:szCs w:val="24"/>
        </w:rPr>
        <w:fldChar w:fldCharType="end"/>
      </w:r>
      <w:r w:rsidR="007119EF" w:rsidRPr="007119EF">
        <w:rPr>
          <w:rFonts w:ascii="Times New Roman" w:hAnsi="Times New Roman" w:cs="Times New Roman"/>
          <w:sz w:val="24"/>
          <w:szCs w:val="24"/>
        </w:rPr>
        <w:t>, dengue</w:t>
      </w:r>
      <w:r w:rsidR="005E7158">
        <w:rPr>
          <w:rFonts w:ascii="Times New Roman" w:hAnsi="Times New Roman" w:cs="Times New Roman"/>
          <w:sz w:val="24"/>
          <w:szCs w:val="24"/>
        </w:rPr>
        <w:t xml:space="preserve"> </w:t>
      </w:r>
      <w:r w:rsidR="005E7158">
        <w:rPr>
          <w:rFonts w:ascii="Times New Roman" w:hAnsi="Times New Roman" w:cs="Times New Roman"/>
          <w:sz w:val="24"/>
          <w:szCs w:val="24"/>
        </w:rPr>
        <w:fldChar w:fldCharType="begin"/>
      </w:r>
      <w:r w:rsidR="005E7158">
        <w:rPr>
          <w:rFonts w:ascii="Times New Roman" w:hAnsi="Times New Roman" w:cs="Times New Roman"/>
          <w:sz w:val="24"/>
          <w:szCs w:val="24"/>
        </w:rPr>
        <w:instrText xml:space="preserve"> ADDIN EN.CITE &lt;EndNote&gt;&lt;Cite&gt;&lt;Author&gt;Morin&lt;/Author&gt;&lt;Year&gt;2013&lt;/Year&gt;&lt;RecNum&gt;21121&lt;/RecNum&gt;&lt;DisplayText&gt;(Morin et al., 2013; Ebi &amp;amp; Nealon, 2016)&lt;/DisplayText&gt;&lt;record&gt;&lt;rec-number&gt;21121&lt;/rec-number&gt;&lt;foreign-keys&gt;&lt;key app="EN" db-id="f0a9rv2xxe0ee9ed5tspfwv8ap5fw2srpe2p" timestamp="1494429597"&gt;21121&lt;/key&gt;&lt;/foreign-keys&gt;&lt;ref-type name="Journal Article"&gt;17&lt;/ref-type&gt;&lt;contributors&gt;&lt;authors&gt;&lt;author&gt;Morin, Cory W&lt;/author&gt;&lt;author&gt;Comrie, Andrew C&lt;/author&gt;&lt;author&gt;Ernst, Kacey&lt;/author&gt;&lt;/authors&gt;&lt;/contributors&gt;&lt;titles&gt;&lt;title&gt;Climate and dengue transmission: evidence and implications&lt;/title&gt;&lt;secondary-title&gt;Environmental Health Perspectives&lt;/secondary-title&gt;&lt;/titles&gt;&lt;periodical&gt;&lt;full-title&gt;Environmental Health Perspectives&lt;/full-title&gt;&lt;/periodical&gt;&lt;pages&gt;1264&lt;/pages&gt;&lt;volume&gt;121&lt;/volume&gt;&lt;number&gt;11-12&lt;/number&gt;&lt;dates&gt;&lt;year&gt;2013&lt;/year&gt;&lt;/dates&gt;&lt;isbn&gt;1552-9924&lt;/isbn&gt;&lt;urls&gt;&lt;/urls&gt;&lt;/record&gt;&lt;/Cite&gt;&lt;Cite&gt;&lt;Author&gt;Ebi&lt;/Author&gt;&lt;Year&gt;2016&lt;/Year&gt;&lt;RecNum&gt;21123&lt;/RecNum&gt;&lt;record&gt;&lt;rec-number&gt;21123&lt;/rec-number&gt;&lt;foreign-keys&gt;&lt;key app="EN" db-id="f0a9rv2xxe0ee9ed5tspfwv8ap5fw2srpe2p" timestamp="1494430032"&gt;21123&lt;/key&gt;&lt;/foreign-keys&gt;&lt;ref-type name="Journal Article"&gt;17&lt;/ref-type&gt;&lt;contributors&gt;&lt;authors&gt;&lt;author&gt;Ebi, Kristie L&lt;/author&gt;&lt;author&gt;Nealon, Joshua&lt;/author&gt;&lt;/authors&gt;&lt;/contributors&gt;&lt;titles&gt;&lt;title&gt;Dengue in a changing climate&lt;/title&gt;&lt;secondary-title&gt;Environmental Research&lt;/secondary-title&gt;&lt;/titles&gt;&lt;periodical&gt;&lt;full-title&gt;Environmental Research&lt;/full-title&gt;&lt;/periodical&gt;&lt;pages&gt;115-123&lt;/pages&gt;&lt;volume&gt;151&lt;/volume&gt;&lt;dates&gt;&lt;year&gt;2016&lt;/year&gt;&lt;/dates&gt;&lt;isbn&gt;0013-9351&lt;/isbn&gt;&lt;urls&gt;&lt;/urls&gt;&lt;/record&gt;&lt;/Cite&gt;&lt;/EndNote&gt;</w:instrText>
      </w:r>
      <w:r w:rsidR="005E7158">
        <w:rPr>
          <w:rFonts w:ascii="Times New Roman" w:hAnsi="Times New Roman" w:cs="Times New Roman"/>
          <w:sz w:val="24"/>
          <w:szCs w:val="24"/>
        </w:rPr>
        <w:fldChar w:fldCharType="separate"/>
      </w:r>
      <w:r w:rsidR="005E7158">
        <w:rPr>
          <w:rFonts w:ascii="Times New Roman" w:hAnsi="Times New Roman" w:cs="Times New Roman"/>
          <w:noProof/>
          <w:sz w:val="24"/>
          <w:szCs w:val="24"/>
        </w:rPr>
        <w:t>(Morin et al., 2013; Ebi &amp; Nealon, 2016)</w:t>
      </w:r>
      <w:r w:rsidR="005E7158">
        <w:rPr>
          <w:rFonts w:ascii="Times New Roman" w:hAnsi="Times New Roman" w:cs="Times New Roman"/>
          <w:sz w:val="24"/>
          <w:szCs w:val="24"/>
        </w:rPr>
        <w:fldChar w:fldCharType="end"/>
      </w:r>
      <w:r w:rsidR="007119EF" w:rsidRPr="007119EF">
        <w:rPr>
          <w:rFonts w:ascii="Times New Roman" w:hAnsi="Times New Roman" w:cs="Times New Roman"/>
          <w:sz w:val="24"/>
          <w:szCs w:val="24"/>
        </w:rPr>
        <w:t>, and other mosquito-borne viruses</w:t>
      </w:r>
      <w:r w:rsidR="0083621E">
        <w:rPr>
          <w:rFonts w:ascii="Times New Roman" w:hAnsi="Times New Roman" w:cs="Times New Roman"/>
          <w:sz w:val="24"/>
          <w:szCs w:val="24"/>
        </w:rPr>
        <w:t xml:space="preserve"> </w:t>
      </w:r>
      <w:r w:rsidR="005E7158" w:rsidRPr="007119EF">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&lt;EndNote&gt;&lt;Cite&gt;&lt;Author&gt;Iwamura&lt;/Author&gt;&lt;Year&gt;2020&lt;/Year&gt;&lt;RecNum&gt;21819&lt;/RecNum&gt;&lt;DisplayText&gt;(Iwamura et al., 2020)&lt;/DisplayText&gt;&lt;record&gt;&lt;rec-number&gt;21819&lt;/rec-number&gt;&lt;foreign-keys&gt;&lt;key app="EN" db-id="f0a9rv2xxe0ee9ed5tspfwv8ap5fw2srpe2p" timestamp="1590085261"&gt;21819&lt;/key&gt;&lt;/foreign-keys&gt;&lt;ref-type name="Journal Article"&gt;17&lt;/ref-type&gt;&lt;contributors&gt;&lt;authors&gt;&lt;author&gt;Iwamura, Takuya&lt;/author&gt;&lt;author&gt;Guzman-Holst, Adriana&lt;/author&gt;&lt;author&gt;Murray, Kris A&lt;/author&gt;&lt;/authors&gt;&lt;/contributors&gt;&lt;titles&gt;&lt;title&gt;&lt;style face="normal" font="default" size="100%"&gt;Accelerating invasion potential of disease vector&lt;/style&gt;&lt;style face="italic" font="default" size="100%"&gt; Aedes aegypti &lt;/style&gt;&lt;style face="normal" font="default" size="100%"&gt;under climate change&lt;/style&gt;&lt;/title&gt;&lt;secondary-title&gt;Nature Communications&lt;/secondary-title&gt;&lt;/titles&gt;&lt;periodical&gt;&lt;full-title&gt;Nature Communications&lt;/full-title&gt;&lt;/periodical&gt;&lt;pages&gt;1-10&lt;/pages&gt;&lt;volume&gt;11&lt;/volume&gt;&lt;number&gt;1&lt;/number&gt;&lt;dates&gt;&lt;year&gt;2020&lt;/year&gt;&lt;/dates&gt;&lt;isbn&gt;2041-1723&lt;/isbn&gt;&lt;urls&gt;&lt;/urls&gt;&lt;/record&gt;&lt;/Cite&gt;&lt;/EndNote&gt;</w:instrText>
      </w:r>
      <w:r w:rsidR="005E7158" w:rsidRPr="007119EF">
        <w:rPr>
          <w:rFonts w:ascii="Times New Roman" w:hAnsi="Times New Roman" w:cs="Times New Roman"/>
          <w:sz w:val="24"/>
          <w:szCs w:val="24"/>
        </w:rPr>
        <w:fldChar w:fldCharType="separate"/>
      </w:r>
      <w:r w:rsidR="00A16E9D">
        <w:rPr>
          <w:rFonts w:ascii="Times New Roman" w:hAnsi="Times New Roman" w:cs="Times New Roman"/>
          <w:noProof/>
          <w:sz w:val="24"/>
          <w:szCs w:val="24"/>
        </w:rPr>
        <w:t>(Iwamura et al., 2020)</w:t>
      </w:r>
      <w:r w:rsidR="005E7158" w:rsidRPr="007119EF">
        <w:rPr>
          <w:rFonts w:ascii="Times New Roman" w:hAnsi="Times New Roman" w:cs="Times New Roman"/>
          <w:sz w:val="24"/>
          <w:szCs w:val="24"/>
        </w:rPr>
        <w:fldChar w:fldCharType="end"/>
      </w:r>
      <w:r w:rsidR="007119EF" w:rsidRPr="007119EF">
        <w:rPr>
          <w:rFonts w:ascii="Times New Roman" w:hAnsi="Times New Roman" w:cs="Times New Roman"/>
          <w:sz w:val="24"/>
          <w:szCs w:val="24"/>
        </w:rPr>
        <w:t xml:space="preserve"> could </w:t>
      </w:r>
      <w:r w:rsidR="00DB66C1">
        <w:rPr>
          <w:rFonts w:ascii="Times New Roman" w:hAnsi="Times New Roman" w:cs="Times New Roman"/>
          <w:sz w:val="24"/>
          <w:szCs w:val="24"/>
        </w:rPr>
        <w:t xml:space="preserve">potentially </w:t>
      </w:r>
      <w:r w:rsidR="007119EF" w:rsidRPr="007119EF">
        <w:rPr>
          <w:rFonts w:ascii="Times New Roman" w:hAnsi="Times New Roman" w:cs="Times New Roman"/>
          <w:sz w:val="24"/>
          <w:szCs w:val="24"/>
        </w:rPr>
        <w:t>also expand northward and become locally transmitted in new areas.</w:t>
      </w:r>
      <w:r w:rsidR="00DB66C1">
        <w:rPr>
          <w:rFonts w:ascii="Times New Roman" w:hAnsi="Times New Roman" w:cs="Times New Roman"/>
          <w:sz w:val="24"/>
          <w:szCs w:val="24"/>
        </w:rPr>
        <w:t xml:space="preserve"> </w:t>
      </w:r>
      <w:r w:rsidR="007119EF" w:rsidRPr="007119EF">
        <w:rPr>
          <w:rFonts w:ascii="Times New Roman" w:hAnsi="Times New Roman" w:cs="Times New Roman"/>
          <w:sz w:val="24"/>
          <w:szCs w:val="24"/>
        </w:rPr>
        <w:t xml:space="preserve">Numerous studies have produced global predictions of climatic suitability for </w:t>
      </w:r>
      <w:r w:rsidR="007119EF" w:rsidRPr="007119EF">
        <w:rPr>
          <w:rFonts w:ascii="Times New Roman" w:hAnsi="Times New Roman" w:cs="Times New Roman"/>
          <w:i/>
          <w:sz w:val="24"/>
          <w:szCs w:val="24"/>
        </w:rPr>
        <w:t>A. aegypti</w:t>
      </w:r>
      <w:r w:rsidR="007119EF" w:rsidRPr="007119EF">
        <w:rPr>
          <w:rFonts w:ascii="Times New Roman" w:hAnsi="Times New Roman" w:cs="Times New Roman"/>
          <w:sz w:val="24"/>
          <w:szCs w:val="24"/>
        </w:rPr>
        <w:t xml:space="preserve"> and </w:t>
      </w:r>
      <w:r w:rsidR="007119EF" w:rsidRPr="007119EF">
        <w:rPr>
          <w:rFonts w:ascii="Times New Roman" w:hAnsi="Times New Roman" w:cs="Times New Roman"/>
          <w:i/>
          <w:sz w:val="24"/>
          <w:szCs w:val="24"/>
        </w:rPr>
        <w:t>A. albopictus</w:t>
      </w:r>
      <w:r w:rsidR="007119EF" w:rsidRPr="007119EF">
        <w:rPr>
          <w:rFonts w:ascii="Times New Roman" w:hAnsi="Times New Roman" w:cs="Times New Roman"/>
          <w:sz w:val="24"/>
          <w:szCs w:val="24"/>
        </w:rPr>
        <w:t xml:space="preserve"> and all have concluded that </w:t>
      </w:r>
      <w:r w:rsidR="007119EF" w:rsidRPr="007119EF">
        <w:rPr>
          <w:rFonts w:ascii="Times New Roman" w:hAnsi="Times New Roman" w:cs="Times New Roman"/>
          <w:sz w:val="24"/>
          <w:szCs w:val="24"/>
        </w:rPr>
        <w:lastRenderedPageBreak/>
        <w:t xml:space="preserve">warming winters are a primary factor driving mosquito range expansion poleward </w:t>
      </w:r>
      <w:r w:rsidR="00952566">
        <w:rPr>
          <w:rFonts w:ascii="Times New Roman" w:hAnsi="Times New Roman" w:cs="Times New Roman"/>
          <w:sz w:val="24"/>
          <w:szCs w:val="24"/>
        </w:rPr>
        <w:fldChar w:fldCharType="begin">
          <w:fldData xml:space="preserve">PEVuZE5vdGU+PENpdGU+PEF1dGhvcj5LaG9ybWk8L0F1dGhvcj48WWVhcj4yMDE0PC9ZZWFyPjxS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</w:fldData>
        </w:fldChar>
      </w:r>
      <w:r w:rsidR="005E7158">
        <w:rPr>
          <w:rFonts w:ascii="Times New Roman" w:hAnsi="Times New Roman" w:cs="Times New Roman"/>
          <w:sz w:val="24"/>
          <w:szCs w:val="24"/>
        </w:rPr>
        <w:instrText xml:space="preserve"> ADDIN EN.CITE </w:instrText>
      </w:r>
      <w:r w:rsidR="005E7158">
        <w:rPr>
          <w:rFonts w:ascii="Times New Roman" w:hAnsi="Times New Roman" w:cs="Times New Roman"/>
          <w:sz w:val="24"/>
          <w:szCs w:val="24"/>
        </w:rPr>
        <w:fldChar w:fldCharType="begin">
          <w:fldData xml:space="preserve">PEVuZE5vdGU+PENpdGU+PEF1dGhvcj5LaG9ybWk8L0F1dGhvcj48WWVhcj4yMDE0PC9ZZWFyPjxS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</w:fldData>
        </w:fldChar>
      </w:r>
      <w:r w:rsidR="005E7158">
        <w:rPr>
          <w:rFonts w:ascii="Times New Roman" w:hAnsi="Times New Roman" w:cs="Times New Roman"/>
          <w:sz w:val="24"/>
          <w:szCs w:val="24"/>
        </w:rPr>
        <w:instrText xml:space="preserve"> ADDIN EN.CITE.DATA </w:instrText>
      </w:r>
      <w:r w:rsidR="005E7158">
        <w:rPr>
          <w:rFonts w:ascii="Times New Roman" w:hAnsi="Times New Roman" w:cs="Times New Roman"/>
          <w:sz w:val="24"/>
          <w:szCs w:val="24"/>
        </w:rPr>
      </w:r>
      <w:r w:rsidR="005E7158">
        <w:rPr>
          <w:rFonts w:ascii="Times New Roman" w:hAnsi="Times New Roman" w:cs="Times New Roman"/>
          <w:sz w:val="24"/>
          <w:szCs w:val="24"/>
        </w:rPr>
        <w:fldChar w:fldCharType="end"/>
      </w:r>
      <w:r w:rsidR="00952566">
        <w:rPr>
          <w:rFonts w:ascii="Times New Roman" w:hAnsi="Times New Roman" w:cs="Times New Roman"/>
          <w:sz w:val="24"/>
          <w:szCs w:val="24"/>
        </w:rPr>
      </w:r>
      <w:r w:rsidR="00952566">
        <w:rPr>
          <w:rFonts w:ascii="Times New Roman" w:hAnsi="Times New Roman" w:cs="Times New Roman"/>
          <w:sz w:val="24"/>
          <w:szCs w:val="24"/>
        </w:rPr>
        <w:fldChar w:fldCharType="separate"/>
      </w:r>
      <w:r w:rsidR="005E7158">
        <w:rPr>
          <w:rFonts w:ascii="Times New Roman" w:hAnsi="Times New Roman" w:cs="Times New Roman"/>
          <w:noProof/>
          <w:sz w:val="24"/>
          <w:szCs w:val="24"/>
        </w:rPr>
        <w:t>(Khormi &amp; Kumar, 2014; Campbell et al., 2015; Monaghan et al., 2018)</w:t>
      </w:r>
      <w:r w:rsidR="00952566">
        <w:rPr>
          <w:rFonts w:ascii="Times New Roman" w:hAnsi="Times New Roman" w:cs="Times New Roman"/>
          <w:sz w:val="24"/>
          <w:szCs w:val="24"/>
        </w:rPr>
        <w:fldChar w:fldCharType="end"/>
      </w:r>
      <w:r w:rsidR="007119EF" w:rsidRPr="007119EF">
        <w:rPr>
          <w:rFonts w:ascii="Times New Roman" w:hAnsi="Times New Roman" w:cs="Times New Roman"/>
          <w:sz w:val="24"/>
          <w:szCs w:val="24"/>
        </w:rPr>
        <w:t xml:space="preserve">. </w:t>
      </w:r>
      <w:proofErr w:type="spellStart"/>
      <w:r w:rsidR="007119EF" w:rsidRPr="007119EF">
        <w:rPr>
          <w:rFonts w:ascii="Times New Roman" w:hAnsi="Times New Roman" w:cs="Times New Roman"/>
          <w:sz w:val="24"/>
          <w:szCs w:val="24"/>
        </w:rPr>
        <w:t>Rochlin</w:t>
      </w:r>
      <w:proofErr w:type="spellEnd"/>
      <w:r w:rsidR="007119EF" w:rsidRPr="007119EF">
        <w:rPr>
          <w:rFonts w:ascii="Times New Roman" w:hAnsi="Times New Roman" w:cs="Times New Roman"/>
          <w:sz w:val="24"/>
          <w:szCs w:val="24"/>
        </w:rPr>
        <w:t xml:space="preserve"> </w:t>
      </w:r>
      <w:r w:rsidR="007119EF" w:rsidRPr="006A115C">
        <w:rPr>
          <w:rFonts w:ascii="Times New Roman" w:hAnsi="Times New Roman" w:cs="Times New Roman"/>
          <w:iCs/>
          <w:sz w:val="24"/>
          <w:szCs w:val="24"/>
        </w:rPr>
        <w:t>et al.</w:t>
      </w:r>
      <w:r w:rsidR="007119EF" w:rsidRPr="007119EF">
        <w:rPr>
          <w:rFonts w:ascii="Times New Roman" w:hAnsi="Times New Roman" w:cs="Times New Roman"/>
          <w:sz w:val="24"/>
          <w:szCs w:val="24"/>
        </w:rPr>
        <w:t xml:space="preserve"> </w:t>
      </w:r>
      <w:r w:rsidR="006A115C">
        <w:rPr>
          <w:rFonts w:ascii="Times New Roman" w:hAnsi="Times New Roman" w:cs="Times New Roman"/>
          <w:sz w:val="24"/>
          <w:szCs w:val="24"/>
        </w:rPr>
        <w:fldChar w:fldCharType="begin"/>
      </w:r>
      <w:r w:rsidR="006A115C">
        <w:rPr>
          <w:rFonts w:ascii="Times New Roman" w:hAnsi="Times New Roman" w:cs="Times New Roman"/>
          <w:sz w:val="24"/>
          <w:szCs w:val="24"/>
        </w:rPr>
        <w:instrText xml:space="preserve"> ADDIN EN.CITE &lt;EndNote&gt;&lt;Cite ExcludeAuth="1"&gt;&lt;Author&gt;Rochlin&lt;/Author&gt;&lt;Year&gt;2013&lt;/Year&gt;&lt;RecNum&gt;21976&lt;/RecNum&gt;&lt;DisplayText&gt;(2013)&lt;/DisplayText&gt;&lt;record&gt;&lt;rec-number&gt;21976&lt;/rec-number&gt;&lt;foreign-keys&gt;&lt;key app="EN" db-id="f0a9rv2xxe0ee9ed5tspfwv8ap5fw2srpe2p" timestamp="1594051248"&gt;21976&lt;/key&gt;&lt;/foreign-keys&gt;&lt;ref-type name="Journal Article"&gt;17&lt;/ref-type&gt;&lt;contributors&gt;&lt;authors&gt;&lt;author&gt;Rochlin, Ilia&lt;/author&gt;&lt;author&gt;Ninivaggi, Dominick V&lt;/author&gt;&lt;author&gt;Hutchinson, Michael L&lt;/author&gt;&lt;author&gt;Farajollahi, Ary&lt;/author&gt;&lt;/authors&gt;&lt;/contributors&gt;&lt;titles&gt;&lt;title&gt;&lt;style face="normal" font="default" size="100%"&gt;Climate change and range expansion of the Asian tiger mosquito (&lt;/style&gt;&lt;style face="italic" font="default" size="100%"&gt;Aedes albopictus&lt;/style&gt;&lt;style face="normal" font="default" size="100%"&gt;) in Northeastern USA: implications for public health practitioners&lt;/style&gt;&lt;/title&gt;&lt;secondary-title&gt;PLOS ONE&lt;/secondary-title&gt;&lt;/titles&gt;&lt;periodical&gt;&lt;full-title&gt;PLOS ONE&lt;/full-title&gt;&lt;/periodical&gt;&lt;pages&gt;e60874&lt;/pages&gt;&lt;volume&gt;8&lt;/volume&gt;&lt;number&gt;4&lt;/number&gt;&lt;dates&gt;&lt;year&gt;2013&lt;/year&gt;&lt;/dates&gt;&lt;isbn&gt;1932-6203&lt;/isbn&gt;&lt;urls&gt;&lt;/urls&gt;&lt;/record&gt;&lt;/Cite&gt;&lt;/EndNote&gt;</w:instrText>
      </w:r>
      <w:r w:rsidR="006A115C">
        <w:rPr>
          <w:rFonts w:ascii="Times New Roman" w:hAnsi="Times New Roman" w:cs="Times New Roman"/>
          <w:sz w:val="24"/>
          <w:szCs w:val="24"/>
        </w:rPr>
        <w:fldChar w:fldCharType="separate"/>
      </w:r>
      <w:r w:rsidR="006A115C">
        <w:rPr>
          <w:rFonts w:ascii="Times New Roman" w:hAnsi="Times New Roman" w:cs="Times New Roman"/>
          <w:noProof/>
          <w:sz w:val="24"/>
          <w:szCs w:val="24"/>
        </w:rPr>
        <w:t>(2013)</w:t>
      </w:r>
      <w:r w:rsidR="006A115C">
        <w:rPr>
          <w:rFonts w:ascii="Times New Roman" w:hAnsi="Times New Roman" w:cs="Times New Roman"/>
          <w:sz w:val="24"/>
          <w:szCs w:val="24"/>
        </w:rPr>
        <w:fldChar w:fldCharType="end"/>
      </w:r>
      <w:r w:rsidR="007119EF" w:rsidRPr="007119EF">
        <w:rPr>
          <w:rFonts w:ascii="Times New Roman" w:hAnsi="Times New Roman" w:cs="Times New Roman"/>
          <w:sz w:val="24"/>
          <w:szCs w:val="24"/>
        </w:rPr>
        <w:t xml:space="preserve"> estimated that regions with suitable environmental conditions for the development of </w:t>
      </w:r>
      <w:r w:rsidR="007119EF" w:rsidRPr="007119EF">
        <w:rPr>
          <w:rFonts w:ascii="Times New Roman" w:hAnsi="Times New Roman" w:cs="Times New Roman"/>
          <w:i/>
          <w:sz w:val="24"/>
          <w:szCs w:val="24"/>
        </w:rPr>
        <w:t>A. albopictus</w:t>
      </w:r>
      <w:r w:rsidR="007119EF" w:rsidRPr="007119EF">
        <w:rPr>
          <w:rFonts w:ascii="Times New Roman" w:hAnsi="Times New Roman" w:cs="Times New Roman"/>
          <w:sz w:val="24"/>
          <w:szCs w:val="24"/>
        </w:rPr>
        <w:t xml:space="preserve"> will increase by 50% by the end of the century, placing an</w:t>
      </w:r>
      <w:r w:rsidR="008E413D">
        <w:rPr>
          <w:rFonts w:ascii="Times New Roman" w:hAnsi="Times New Roman" w:cs="Times New Roman"/>
          <w:sz w:val="24"/>
          <w:szCs w:val="24"/>
        </w:rPr>
        <w:t xml:space="preserve"> additional</w:t>
      </w:r>
      <w:r w:rsidR="007119EF" w:rsidRPr="007119EF">
        <w:rPr>
          <w:rFonts w:ascii="Times New Roman" w:hAnsi="Times New Roman" w:cs="Times New Roman"/>
          <w:sz w:val="24"/>
          <w:szCs w:val="24"/>
        </w:rPr>
        <w:t xml:space="preserve"> 30 million people at risk.</w:t>
      </w:r>
    </w:p>
    <w:p w14:paraId="29EC3077" w14:textId="6ECC207E" w:rsidR="008F4937" w:rsidRDefault="00CB4758" w:rsidP="00CB4758">
      <w:pPr>
        <w:spacing w:after="0" w:line="480" w:lineRule="auto"/>
        <w:ind w:firstLine="720"/>
        <w:rPr>
          <w:rFonts w:ascii="Times New Roman" w:hAnsi="Times New Roman" w:cs="Times New Roman"/>
          <w:sz w:val="24"/>
          <w:szCs w:val="24"/>
        </w:rPr>
      </w:pPr>
      <w:r w:rsidRPr="00CB4758">
        <w:rPr>
          <w:rFonts w:ascii="Times New Roman" w:hAnsi="Times New Roman" w:cs="Times New Roman"/>
          <w:sz w:val="24"/>
          <w:szCs w:val="24"/>
        </w:rPr>
        <w:t xml:space="preserve">For natural and managed forests, the northward movement of forest insect herbivores could have large ecological and economic implications </w:t>
      </w:r>
      <w:r w:rsidRPr="00CB4758">
        <w:rPr>
          <w:rFonts w:ascii="Times New Roman" w:hAnsi="Times New Roman" w:cs="Times New Roman"/>
          <w:sz w:val="24"/>
          <w:szCs w:val="24"/>
        </w:rPr>
        <w:fldChar w:fldCharType="begin">
          <w:fldData xml:space="preserve">PEVuZE5vdGU+PENpdGU+PEF1dGhvcj5BeXJlczwvQXV0aG9yPjxZZWFyPjIwMDA8L1llYXI+PFJl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PEVuZE5vdGU+PENpdGU+PEF1dGhvcj5BeXJlczwvQXV0aG9yPjxZZWFyPjIwMDA8L1llYXI+PFJl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Pr="00CB4758">
        <w:rPr>
          <w:rFonts w:ascii="Times New Roman" w:hAnsi="Times New Roman" w:cs="Times New Roman"/>
          <w:sz w:val="24"/>
          <w:szCs w:val="24"/>
        </w:rPr>
      </w:r>
      <w:r w:rsidRPr="00CB4758">
        <w:rPr>
          <w:rFonts w:ascii="Times New Roman" w:hAnsi="Times New Roman" w:cs="Times New Roman"/>
          <w:sz w:val="24"/>
          <w:szCs w:val="24"/>
        </w:rPr>
        <w:fldChar w:fldCharType="separate"/>
      </w:r>
      <w:r w:rsidR="00A16E9D">
        <w:rPr>
          <w:rFonts w:ascii="Times New Roman" w:hAnsi="Times New Roman" w:cs="Times New Roman"/>
          <w:noProof/>
          <w:sz w:val="24"/>
          <w:szCs w:val="24"/>
        </w:rPr>
        <w:t>(Ayres &amp; Lombardero, 2000; Dale et al., 2001; Duehl et al., 2011)</w:t>
      </w:r>
      <w:r w:rsidRPr="00CB4758">
        <w:rPr>
          <w:rFonts w:ascii="Times New Roman" w:hAnsi="Times New Roman" w:cs="Times New Roman"/>
          <w:sz w:val="24"/>
          <w:szCs w:val="24"/>
        </w:rPr>
        <w:fldChar w:fldCharType="end"/>
      </w:r>
      <w:r w:rsidRPr="00CB4758">
        <w:rPr>
          <w:rFonts w:ascii="Times New Roman" w:hAnsi="Times New Roman" w:cs="Times New Roman"/>
          <w:sz w:val="24"/>
          <w:szCs w:val="24"/>
        </w:rPr>
        <w:t>. For example, the southern pine beetle (</w:t>
      </w:r>
      <w:proofErr w:type="spellStart"/>
      <w:r w:rsidRPr="00CB4758">
        <w:rPr>
          <w:rFonts w:ascii="Times New Roman" w:hAnsi="Times New Roman" w:cs="Times New Roman"/>
          <w:i/>
          <w:iCs/>
          <w:sz w:val="24"/>
          <w:szCs w:val="24"/>
        </w:rPr>
        <w:t>Dendroctonus</w:t>
      </w:r>
      <w:proofErr w:type="spellEnd"/>
      <w:r w:rsidRPr="00CB4758">
        <w:rPr>
          <w:rFonts w:ascii="Times New Roman" w:hAnsi="Times New Roman" w:cs="Times New Roman"/>
          <w:i/>
          <w:iCs/>
          <w:sz w:val="24"/>
          <w:szCs w:val="24"/>
        </w:rPr>
        <w:t xml:space="preserve"> frontalis</w:t>
      </w:r>
      <w:r w:rsidRPr="00CB4758">
        <w:rPr>
          <w:rFonts w:ascii="Times New Roman" w:hAnsi="Times New Roman" w:cs="Times New Roman"/>
          <w:sz w:val="24"/>
          <w:szCs w:val="24"/>
        </w:rPr>
        <w:t xml:space="preserve">) is the most destructive insect to pine forests in the southeastern United States. </w:t>
      </w:r>
      <w:r w:rsidR="00F611C8">
        <w:rPr>
          <w:rFonts w:ascii="Times New Roman" w:hAnsi="Times New Roman" w:cs="Times New Roman"/>
          <w:sz w:val="24"/>
          <w:szCs w:val="24"/>
        </w:rPr>
        <w:t xml:space="preserve">The southern pine beetle </w:t>
      </w:r>
      <w:r w:rsidRPr="00CB4758">
        <w:rPr>
          <w:rFonts w:ascii="Times New Roman" w:hAnsi="Times New Roman" w:cs="Times New Roman"/>
          <w:sz w:val="24"/>
          <w:szCs w:val="24"/>
        </w:rPr>
        <w:t xml:space="preserve">is sensitive to extreme </w:t>
      </w:r>
      <w:r w:rsidR="00402CBB">
        <w:rPr>
          <w:rFonts w:ascii="Times New Roman" w:hAnsi="Times New Roman" w:cs="Times New Roman"/>
          <w:sz w:val="24"/>
          <w:szCs w:val="24"/>
        </w:rPr>
        <w:t xml:space="preserve">cold </w:t>
      </w:r>
      <w:r w:rsidRPr="00CB4758">
        <w:rPr>
          <w:rFonts w:ascii="Times New Roman" w:hAnsi="Times New Roman" w:cs="Times New Roman"/>
          <w:sz w:val="24"/>
          <w:szCs w:val="24"/>
        </w:rPr>
        <w:t xml:space="preserve">winter temperatures, which control its northern range limit; thus, warming winters are expected to allow </w:t>
      </w:r>
      <w:r w:rsidRPr="00CB4758">
        <w:rPr>
          <w:rFonts w:ascii="Times New Roman" w:hAnsi="Times New Roman" w:cs="Times New Roman"/>
          <w:i/>
          <w:iCs/>
          <w:sz w:val="24"/>
          <w:szCs w:val="24"/>
        </w:rPr>
        <w:t xml:space="preserve">D. frontalis </w:t>
      </w:r>
      <w:r w:rsidRPr="00CB4758">
        <w:rPr>
          <w:rFonts w:ascii="Times New Roman" w:hAnsi="Times New Roman" w:cs="Times New Roman"/>
          <w:sz w:val="24"/>
          <w:szCs w:val="24"/>
        </w:rPr>
        <w:t xml:space="preserve">to </w:t>
      </w:r>
      <w:r w:rsidR="002770E0">
        <w:rPr>
          <w:rFonts w:ascii="Times New Roman" w:hAnsi="Times New Roman" w:cs="Times New Roman"/>
          <w:sz w:val="24"/>
          <w:szCs w:val="24"/>
        </w:rPr>
        <w:t>expand</w:t>
      </w:r>
      <w:r w:rsidRPr="00CB4758">
        <w:rPr>
          <w:rFonts w:ascii="Times New Roman" w:hAnsi="Times New Roman" w:cs="Times New Roman"/>
          <w:sz w:val="24"/>
          <w:szCs w:val="24"/>
        </w:rPr>
        <w:t xml:space="preserve"> into new areas and affect pine forests north of its current distribution </w:t>
      </w:r>
      <w:r w:rsidRPr="00CB4758">
        <w:rPr>
          <w:rFonts w:ascii="Times New Roman" w:hAnsi="Times New Roman" w:cs="Times New Roman"/>
          <w:sz w:val="24"/>
          <w:szCs w:val="24"/>
        </w:rPr>
        <w:fldChar w:fldCharType="begin">
          <w:fldData xml:space="preserve">PEVuZE5vdGU+PENpdGU+PEF1dGhvcj5VbmdlcmVyPC9BdXRob3I+PFllYXI+MTk5OTwvWWVhcj48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PEVuZE5vdGU+PENpdGU+PEF1dGhvcj5VbmdlcmVyPC9BdXRob3I+PFllYXI+MTk5OTwvWWVhcj48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Pr="00CB4758">
        <w:rPr>
          <w:rFonts w:ascii="Times New Roman" w:hAnsi="Times New Roman" w:cs="Times New Roman"/>
          <w:sz w:val="24"/>
          <w:szCs w:val="24"/>
        </w:rPr>
      </w:r>
      <w:r w:rsidRPr="00CB4758">
        <w:rPr>
          <w:rFonts w:ascii="Times New Roman" w:hAnsi="Times New Roman" w:cs="Times New Roman"/>
          <w:sz w:val="24"/>
          <w:szCs w:val="24"/>
        </w:rPr>
        <w:fldChar w:fldCharType="separate"/>
      </w:r>
      <w:r w:rsidR="00A16E9D">
        <w:rPr>
          <w:rFonts w:ascii="Times New Roman" w:hAnsi="Times New Roman" w:cs="Times New Roman"/>
          <w:noProof/>
          <w:sz w:val="24"/>
          <w:szCs w:val="24"/>
        </w:rPr>
        <w:t>(Ungerer et al., 1999; Trân et al., 2007; Lesk et al., 2017)</w:t>
      </w:r>
      <w:r w:rsidRPr="00CB4758">
        <w:rPr>
          <w:rFonts w:ascii="Times New Roman" w:hAnsi="Times New Roman" w:cs="Times New Roman"/>
          <w:sz w:val="24"/>
          <w:szCs w:val="24"/>
        </w:rPr>
        <w:fldChar w:fldCharType="end"/>
      </w:r>
      <w:r w:rsidRPr="00CB4758">
        <w:rPr>
          <w:rFonts w:ascii="Times New Roman" w:hAnsi="Times New Roman" w:cs="Times New Roman"/>
          <w:sz w:val="24"/>
          <w:szCs w:val="24"/>
        </w:rPr>
        <w:t xml:space="preserve">. Range limitation by winter cold is common in forest pest insects, so winter warming is leading to large-scale poleward range shifts in many </w:t>
      </w:r>
      <w:r w:rsidR="009D2DE2">
        <w:rPr>
          <w:rFonts w:ascii="Times New Roman" w:hAnsi="Times New Roman" w:cs="Times New Roman"/>
          <w:sz w:val="24"/>
          <w:szCs w:val="24"/>
        </w:rPr>
        <w:t xml:space="preserve">insect </w:t>
      </w:r>
      <w:r w:rsidRPr="00CB4758">
        <w:rPr>
          <w:rFonts w:ascii="Times New Roman" w:hAnsi="Times New Roman" w:cs="Times New Roman"/>
          <w:sz w:val="24"/>
          <w:szCs w:val="24"/>
        </w:rPr>
        <w:t xml:space="preserve">species </w:t>
      </w:r>
      <w:r w:rsidRPr="00CB4758">
        <w:rPr>
          <w:rFonts w:ascii="Times New Roman" w:hAnsi="Times New Roman" w:cs="Times New Roman"/>
          <w:sz w:val="24"/>
          <w:szCs w:val="24"/>
        </w:rPr>
        <w:fldChar w:fldCharType="begin">
          <w:fldData xml:space="preserve">PEVuZE5vdGU+PENpdGU+PEF1dGhvcj5TYW1iYXJhanU8L0F1dGhvcj48WWVhcj4yMDE5PC9ZZWFy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PEVuZE5vdGU+PENpdGU+PEF1dGhvcj5TYW1iYXJhanU8L0F1dGhvcj48WWVhcj4yMDE5PC9ZZWFy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Pr="00CB4758">
        <w:rPr>
          <w:rFonts w:ascii="Times New Roman" w:hAnsi="Times New Roman" w:cs="Times New Roman"/>
          <w:sz w:val="24"/>
          <w:szCs w:val="24"/>
        </w:rPr>
      </w:r>
      <w:r w:rsidRPr="00CB4758">
        <w:rPr>
          <w:rFonts w:ascii="Times New Roman" w:hAnsi="Times New Roman" w:cs="Times New Roman"/>
          <w:sz w:val="24"/>
          <w:szCs w:val="24"/>
        </w:rPr>
        <w:fldChar w:fldCharType="separate"/>
      </w:r>
      <w:r w:rsidR="00A16E9D">
        <w:rPr>
          <w:rFonts w:ascii="Times New Roman" w:hAnsi="Times New Roman" w:cs="Times New Roman"/>
          <w:noProof/>
          <w:sz w:val="24"/>
          <w:szCs w:val="24"/>
        </w:rPr>
        <w:t>(Paradis et al., 2008; Sambaraju et al., 2019)</w:t>
      </w:r>
      <w:r w:rsidRPr="00CB4758">
        <w:rPr>
          <w:rFonts w:ascii="Times New Roman" w:hAnsi="Times New Roman" w:cs="Times New Roman"/>
          <w:sz w:val="24"/>
          <w:szCs w:val="24"/>
        </w:rPr>
        <w:fldChar w:fldCharType="end"/>
      </w:r>
      <w:r w:rsidRPr="00CB4758">
        <w:rPr>
          <w:rFonts w:ascii="Times New Roman" w:hAnsi="Times New Roman" w:cs="Times New Roman"/>
          <w:sz w:val="24"/>
          <w:szCs w:val="24"/>
        </w:rPr>
        <w:t xml:space="preserve">. </w:t>
      </w:r>
    </w:p>
    <w:p w14:paraId="45BE8601" w14:textId="2A807C81" w:rsidR="008F4937" w:rsidRPr="008F4937" w:rsidRDefault="002B563F" w:rsidP="008F493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M</w:t>
      </w:r>
      <w:r w:rsidR="008F4937" w:rsidRPr="008F4937">
        <w:rPr>
          <w:rFonts w:ascii="Times New Roman" w:hAnsi="Times New Roman" w:cs="Times New Roman"/>
          <w:sz w:val="24"/>
          <w:szCs w:val="24"/>
        </w:rPr>
        <w:t xml:space="preserve">any non-indigenous insect species that were initially constrained by cold temperatures are expanding their ranges poleward. </w:t>
      </w:r>
      <w:r w:rsidR="006A115C" w:rsidRPr="006A115C">
        <w:rPr>
          <w:rFonts w:ascii="Times New Roman" w:hAnsi="Times New Roman" w:cs="Times New Roman"/>
          <w:sz w:val="24"/>
          <w:szCs w:val="24"/>
        </w:rPr>
        <w:t>The introduced sub-Saharan</w:t>
      </w:r>
      <w:r w:rsidR="009D2DE2">
        <w:rPr>
          <w:rFonts w:ascii="Times New Roman" w:hAnsi="Times New Roman" w:cs="Times New Roman"/>
          <w:sz w:val="24"/>
          <w:szCs w:val="24"/>
        </w:rPr>
        <w:t>,</w:t>
      </w:r>
      <w:r w:rsidR="006A115C" w:rsidRPr="006A115C">
        <w:rPr>
          <w:rFonts w:ascii="Times New Roman" w:hAnsi="Times New Roman" w:cs="Times New Roman"/>
          <w:sz w:val="24"/>
          <w:szCs w:val="24"/>
        </w:rPr>
        <w:t xml:space="preserve"> arid</w:t>
      </w:r>
      <w:r w:rsidR="009D2DE2">
        <w:rPr>
          <w:rFonts w:ascii="Times New Roman" w:hAnsi="Times New Roman" w:cs="Times New Roman"/>
          <w:sz w:val="24"/>
          <w:szCs w:val="24"/>
        </w:rPr>
        <w:t>-</w:t>
      </w:r>
      <w:r w:rsidR="006A115C" w:rsidRPr="006A115C">
        <w:rPr>
          <w:rFonts w:ascii="Times New Roman" w:hAnsi="Times New Roman" w:cs="Times New Roman"/>
          <w:sz w:val="24"/>
          <w:szCs w:val="24"/>
        </w:rPr>
        <w:t>land African dung beetle</w:t>
      </w:r>
      <w:r w:rsidR="008A1052">
        <w:rPr>
          <w:rFonts w:ascii="Times New Roman" w:hAnsi="Times New Roman" w:cs="Times New Roman"/>
          <w:sz w:val="24"/>
          <w:szCs w:val="24"/>
        </w:rPr>
        <w:t xml:space="preserve"> (</w:t>
      </w:r>
      <w:proofErr w:type="spellStart"/>
      <w:r w:rsidR="006A115C" w:rsidRPr="006A115C">
        <w:rPr>
          <w:rFonts w:ascii="Times New Roman" w:hAnsi="Times New Roman" w:cs="Times New Roman"/>
          <w:i/>
          <w:sz w:val="24"/>
          <w:szCs w:val="24"/>
        </w:rPr>
        <w:t>Digitonthophagus</w:t>
      </w:r>
      <w:proofErr w:type="spellEnd"/>
      <w:r w:rsidR="006A115C" w:rsidRPr="006A115C">
        <w:rPr>
          <w:rFonts w:ascii="Times New Roman" w:hAnsi="Times New Roman" w:cs="Times New Roman"/>
          <w:i/>
          <w:sz w:val="24"/>
          <w:szCs w:val="24"/>
        </w:rPr>
        <w:t xml:space="preserve"> </w:t>
      </w:r>
      <w:r w:rsidR="008A1052">
        <w:rPr>
          <w:rFonts w:ascii="Times New Roman" w:hAnsi="Times New Roman" w:cs="Times New Roman"/>
          <w:i/>
          <w:sz w:val="24"/>
          <w:szCs w:val="24"/>
        </w:rPr>
        <w:t>gazelle</w:t>
      </w:r>
      <w:r w:rsidR="008A1052">
        <w:rPr>
          <w:rFonts w:ascii="Times New Roman" w:hAnsi="Times New Roman" w:cs="Times New Roman"/>
          <w:iCs/>
          <w:sz w:val="24"/>
          <w:szCs w:val="24"/>
        </w:rPr>
        <w:t>)</w:t>
      </w:r>
      <w:r w:rsidR="006A115C" w:rsidRPr="006A115C">
        <w:rPr>
          <w:rFonts w:ascii="Times New Roman" w:hAnsi="Times New Roman" w:cs="Times New Roman"/>
          <w:sz w:val="24"/>
          <w:szCs w:val="24"/>
        </w:rPr>
        <w:t xml:space="preserve"> has already expanded from the Gulf </w:t>
      </w:r>
      <w:r w:rsidR="00B04A55">
        <w:rPr>
          <w:rFonts w:ascii="Times New Roman" w:hAnsi="Times New Roman" w:cs="Times New Roman"/>
          <w:sz w:val="24"/>
          <w:szCs w:val="24"/>
        </w:rPr>
        <w:t>of Mexico c</w:t>
      </w:r>
      <w:r w:rsidR="006A115C" w:rsidRPr="006A115C">
        <w:rPr>
          <w:rFonts w:ascii="Times New Roman" w:hAnsi="Times New Roman" w:cs="Times New Roman"/>
          <w:sz w:val="24"/>
          <w:szCs w:val="24"/>
        </w:rPr>
        <w:t xml:space="preserve">oast to the </w:t>
      </w:r>
      <w:r w:rsidR="00B04A55">
        <w:rPr>
          <w:rFonts w:ascii="Times New Roman" w:hAnsi="Times New Roman" w:cs="Times New Roman"/>
          <w:sz w:val="24"/>
          <w:szCs w:val="24"/>
        </w:rPr>
        <w:t>s</w:t>
      </w:r>
      <w:r w:rsidR="006A115C" w:rsidRPr="006A115C">
        <w:rPr>
          <w:rFonts w:ascii="Times New Roman" w:hAnsi="Times New Roman" w:cs="Times New Roman"/>
          <w:sz w:val="24"/>
          <w:szCs w:val="24"/>
        </w:rPr>
        <w:t>outhwest</w:t>
      </w:r>
      <w:r w:rsidR="00B04A55">
        <w:rPr>
          <w:rFonts w:ascii="Times New Roman" w:hAnsi="Times New Roman" w:cs="Times New Roman"/>
          <w:sz w:val="24"/>
          <w:szCs w:val="24"/>
        </w:rPr>
        <w:t>ern United States</w:t>
      </w:r>
      <w:r w:rsidR="006A115C" w:rsidRPr="006A115C">
        <w:rPr>
          <w:rFonts w:ascii="Times New Roman" w:hAnsi="Times New Roman" w:cs="Times New Roman"/>
          <w:sz w:val="24"/>
          <w:szCs w:val="24"/>
        </w:rPr>
        <w:t xml:space="preserve">, and it is expected to expand its range farther northward as winter climate warms </w:t>
      </w:r>
      <w:r w:rsidR="006A115C">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&lt;EndNote&gt;&lt;Cite&gt;&lt;Author&gt;Harpootlian&lt;/Author&gt;&lt;Year&gt;2001&lt;/Year&gt;&lt;RecNum&gt;21977&lt;/RecNum&gt;&lt;DisplayText&gt;(Harpootlian et al., 2001; Noriega et al., 2010)&lt;/DisplayText&gt;&lt;record&gt;&lt;rec-number&gt;21977&lt;/rec-number&gt;&lt;foreign-keys&gt;&lt;key app="EN" db-id="f0a9rv2xxe0ee9ed5tspfwv8ap5fw2srpe2p" timestamp="1594051405"&gt;21977&lt;/key&gt;&lt;/foreign-keys&gt;&lt;ref-type name="Book"&gt;6&lt;/ref-type&gt;&lt;contributors&gt;&lt;authors&gt;&lt;author&gt;Harpootlian, Phillip J&lt;/author&gt;&lt;author&gt;Morse, John C&lt;/author&gt;&lt;author&gt;Wheeler, Alfred George&lt;/author&gt;&lt;/authors&gt;&lt;/contributors&gt;&lt;titles&gt;&lt;title&gt;Scarab beetles (Coleoptera: Scarabaeidae) of South Carolina&lt;/title&gt;&lt;/titles&gt;&lt;volume&gt;2&lt;/volume&gt;&lt;dates&gt;&lt;year&gt;2001&lt;/year&gt;&lt;/dates&gt;&lt;pub-location&gt;Clemson, South Carolina, USA&lt;/pub-location&gt;&lt;publisher&gt;Clemson University Public Service Publishing&lt;/publisher&gt;&lt;isbn&gt;097125270X&lt;/isbn&gt;&lt;urls&gt;&lt;/urls&gt;&lt;/record&gt;&lt;/Cite&gt;&lt;Cite&gt;&lt;Author&gt;NORIEGA&lt;/Author&gt;&lt;Year&gt;2010&lt;/Year&gt;&lt;RecNum&gt;21978&lt;/RecNum&gt;&lt;record&gt;&lt;rec-number&gt;21978&lt;/rec-number&gt;&lt;foreign-keys&gt;&lt;key app="EN" db-id="f0a9rv2xxe0ee9ed5tspfwv8ap5fw2srpe2p" timestamp="1594051837"&gt;21978&lt;/key&gt;&lt;/foreign-keys&gt;&lt;ref-type name="Journal Article"&gt;17&lt;/ref-type&gt;&lt;contributors&gt;&lt;authors&gt;&lt;author&gt;Noriega, Jorge Ari&lt;/author&gt;&lt;author&gt;Horgan, Finbarr G&lt;/author&gt;&lt;author&gt;Larsen, Trond H&lt;/author&gt;&lt;author&gt;Valencia, Gorky&lt;/author&gt;&lt;/authors&gt;&lt;/contributors&gt;&lt;titles&gt;&lt;title&gt;&lt;style face="normal" font="default" size="100%"&gt;Records of an invasive dung beetle species, &lt;/style&gt;&lt;style face="italic" font="default" size="100%"&gt;Digitonthophagus gazella&lt;/style&gt;&lt;style face="normal" font="default" size="100%"&gt; (Fabricius, 1787) (Coleoptera: Scarabaeidae), in Peru&lt;/style&gt;&lt;/title&gt;&lt;secondary-title&gt;Acta Zoológica Mexicana&lt;/secondary-title&gt;&lt;/titles&gt;&lt;periodical&gt;&lt;full-title&gt;Acta Zoológica Mexicana&lt;/full-title&gt;&lt;/periodical&gt;&lt;pages&gt;451-456&lt;/pages&gt;&lt;volume&gt;26&lt;/volume&gt;&lt;number&gt;2&lt;/number&gt;&lt;dates&gt;&lt;year&gt;2010&lt;/year&gt;&lt;/dates&gt;&lt;isbn&gt;0065-1737&lt;/isbn&gt;&lt;urls&gt;&lt;/urls&gt;&lt;/record&gt;&lt;/Cite&gt;&lt;/EndNote&gt;</w:instrText>
      </w:r>
      <w:r w:rsidR="006A115C">
        <w:rPr>
          <w:rFonts w:ascii="Times New Roman" w:hAnsi="Times New Roman" w:cs="Times New Roman"/>
          <w:sz w:val="24"/>
          <w:szCs w:val="24"/>
        </w:rPr>
        <w:fldChar w:fldCharType="separate"/>
      </w:r>
      <w:r w:rsidR="00A16E9D">
        <w:rPr>
          <w:rFonts w:ascii="Times New Roman" w:hAnsi="Times New Roman" w:cs="Times New Roman"/>
          <w:noProof/>
          <w:sz w:val="24"/>
          <w:szCs w:val="24"/>
        </w:rPr>
        <w:t>(Harpootlian et al., 2001; Noriega et al., 2010)</w:t>
      </w:r>
      <w:r w:rsidR="006A115C">
        <w:rPr>
          <w:rFonts w:ascii="Times New Roman" w:hAnsi="Times New Roman" w:cs="Times New Roman"/>
          <w:sz w:val="24"/>
          <w:szCs w:val="24"/>
        </w:rPr>
        <w:fldChar w:fldCharType="end"/>
      </w:r>
      <w:r w:rsidR="006A115C" w:rsidRPr="006A115C">
        <w:rPr>
          <w:rFonts w:ascii="Times New Roman" w:hAnsi="Times New Roman" w:cs="Times New Roman"/>
          <w:sz w:val="24"/>
          <w:szCs w:val="24"/>
        </w:rPr>
        <w:t>.</w:t>
      </w:r>
      <w:r w:rsidR="008F4937">
        <w:rPr>
          <w:rFonts w:ascii="Times New Roman" w:hAnsi="Times New Roman" w:cs="Times New Roman"/>
          <w:sz w:val="24"/>
          <w:szCs w:val="24"/>
        </w:rPr>
        <w:t xml:space="preserve"> </w:t>
      </w:r>
      <w:r w:rsidR="008F4937" w:rsidRPr="008F4937">
        <w:rPr>
          <w:rFonts w:ascii="Times New Roman" w:hAnsi="Times New Roman" w:cs="Times New Roman"/>
          <w:sz w:val="24"/>
          <w:szCs w:val="24"/>
        </w:rPr>
        <w:t xml:space="preserve">Similarly, the fire ant </w:t>
      </w:r>
      <w:r w:rsidR="008A1052">
        <w:rPr>
          <w:rFonts w:ascii="Times New Roman" w:hAnsi="Times New Roman" w:cs="Times New Roman"/>
          <w:sz w:val="24"/>
          <w:szCs w:val="24"/>
        </w:rPr>
        <w:t>(</w:t>
      </w:r>
      <w:proofErr w:type="spellStart"/>
      <w:r w:rsidR="008F4937" w:rsidRPr="008F4937">
        <w:rPr>
          <w:rFonts w:ascii="Times New Roman" w:hAnsi="Times New Roman" w:cs="Times New Roman"/>
          <w:i/>
          <w:sz w:val="24"/>
          <w:szCs w:val="24"/>
        </w:rPr>
        <w:t>Solenopsis</w:t>
      </w:r>
      <w:proofErr w:type="spellEnd"/>
      <w:r w:rsidR="008F4937" w:rsidRPr="008F4937">
        <w:rPr>
          <w:rFonts w:ascii="Times New Roman" w:hAnsi="Times New Roman" w:cs="Times New Roman"/>
          <w:i/>
          <w:sz w:val="24"/>
          <w:szCs w:val="24"/>
        </w:rPr>
        <w:t xml:space="preserve"> </w:t>
      </w:r>
      <w:proofErr w:type="spellStart"/>
      <w:r w:rsidR="008F4937" w:rsidRPr="008F4937">
        <w:rPr>
          <w:rFonts w:ascii="Times New Roman" w:hAnsi="Times New Roman" w:cs="Times New Roman"/>
          <w:i/>
          <w:sz w:val="24"/>
          <w:szCs w:val="24"/>
        </w:rPr>
        <w:t>invicta</w:t>
      </w:r>
      <w:proofErr w:type="spellEnd"/>
      <w:r w:rsidR="008A1052">
        <w:rPr>
          <w:rFonts w:ascii="Times New Roman" w:hAnsi="Times New Roman" w:cs="Times New Roman"/>
          <w:iCs/>
          <w:sz w:val="24"/>
          <w:szCs w:val="24"/>
        </w:rPr>
        <w:t>),</w:t>
      </w:r>
      <w:r w:rsidR="008F4937" w:rsidRPr="008F4937">
        <w:rPr>
          <w:rFonts w:ascii="Times New Roman" w:hAnsi="Times New Roman" w:cs="Times New Roman"/>
          <w:sz w:val="24"/>
          <w:szCs w:val="24"/>
        </w:rPr>
        <w:t xml:space="preserve"> which is native to the tropical regions of Argentina but has been introduced in the </w:t>
      </w:r>
      <w:r w:rsidR="006969C3">
        <w:rPr>
          <w:rFonts w:ascii="Times New Roman" w:hAnsi="Times New Roman" w:cs="Times New Roman"/>
          <w:sz w:val="24"/>
          <w:szCs w:val="24"/>
        </w:rPr>
        <w:t>s</w:t>
      </w:r>
      <w:r w:rsidR="008F4937" w:rsidRPr="008F4937">
        <w:rPr>
          <w:rFonts w:ascii="Times New Roman" w:hAnsi="Times New Roman" w:cs="Times New Roman"/>
          <w:sz w:val="24"/>
          <w:szCs w:val="24"/>
        </w:rPr>
        <w:t>outhern United States, Australia, and New Zealand, is moving poleward with climate warming.</w:t>
      </w:r>
      <w:r w:rsidR="008A1052">
        <w:rPr>
          <w:rFonts w:ascii="Times New Roman" w:hAnsi="Times New Roman" w:cs="Times New Roman"/>
          <w:sz w:val="24"/>
          <w:szCs w:val="24"/>
        </w:rPr>
        <w:t xml:space="preserve"> </w:t>
      </w:r>
      <w:r w:rsidR="008F4937" w:rsidRPr="008F4937">
        <w:rPr>
          <w:rFonts w:ascii="Times New Roman" w:hAnsi="Times New Roman" w:cs="Times New Roman"/>
          <w:sz w:val="24"/>
          <w:szCs w:val="24"/>
        </w:rPr>
        <w:t xml:space="preserve">This species was estimated to be responsible for approximately </w:t>
      </w:r>
      <w:r w:rsidR="006969C3">
        <w:rPr>
          <w:rFonts w:ascii="Times New Roman" w:hAnsi="Times New Roman" w:cs="Times New Roman"/>
          <w:sz w:val="24"/>
          <w:szCs w:val="24"/>
        </w:rPr>
        <w:t xml:space="preserve">US </w:t>
      </w:r>
      <w:r w:rsidR="008F4937" w:rsidRPr="008F4937">
        <w:rPr>
          <w:rFonts w:ascii="Times New Roman" w:hAnsi="Times New Roman" w:cs="Times New Roman"/>
          <w:sz w:val="24"/>
          <w:szCs w:val="24"/>
        </w:rPr>
        <w:t>$600 million annually in damage to livestock, public health, and wildlife in the United States alone</w:t>
      </w:r>
      <w:r w:rsidR="008F4937">
        <w:rPr>
          <w:rFonts w:ascii="Times New Roman" w:hAnsi="Times New Roman" w:cs="Times New Roman"/>
          <w:sz w:val="24"/>
          <w:szCs w:val="24"/>
        </w:rPr>
        <w:t xml:space="preserve"> </w:t>
      </w:r>
      <w:r w:rsidR="008F4937">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&lt;EndNote&gt;&lt;Cite&gt;&lt;Author&gt;Pimentel&lt;/Author&gt;&lt;Year&gt;2000&lt;/Year&gt;&lt;RecNum&gt;672&lt;/RecNum&gt;&lt;DisplayText&gt;(Pimentel et al., 2000)&lt;/DisplayText&gt;&lt;record&gt;&lt;rec-number&gt;672&lt;/rec-number&gt;&lt;foreign-keys&gt;&lt;key app="EN" db-id="f0a9rv2xxe0ee9ed5tspfwv8ap5fw2srpe2p" timestamp="1267199507"&gt;672&lt;/key&gt;&lt;/foreign-keys&gt;&lt;ref-type name="Journal Article"&gt;17&lt;/ref-type&gt;&lt;contributors&gt;&lt;authors&gt;&lt;author&gt;Pimentel, D.&lt;/author&gt;&lt;author&gt;Lach, L.&lt;/author&gt;&lt;author&gt;Zuniga, R.&lt;/author&gt;&lt;author&gt;Morrison, D.&lt;/author&gt;&lt;/authors&gt;&lt;/contributors&gt;&lt;titles&gt;&lt;title&gt;Environmental and economic costs of nonindigenous species in the United States&lt;/title&gt;&lt;secondary-title&gt;BioScience&lt;/secondary-title&gt;&lt;/titles&gt;&lt;periodical&gt;&lt;full-title&gt;BioScience&lt;/full-title&gt;&lt;/periodical&gt;&lt;pages&gt;53-65&lt;/pages&gt;&lt;volume&gt;50&lt;/volume&gt;&lt;number&gt;1&lt;/number&gt;&lt;dates&gt;&lt;year&gt;2000&lt;/year&gt;&lt;/dates&gt;&lt;publisher&gt;University of California Press&lt;/publisher&gt;&lt;urls&gt;&lt;/urls&gt;&lt;/record&gt;&lt;/Cite&gt;&lt;/EndNote&gt;</w:instrText>
      </w:r>
      <w:r w:rsidR="008F4937">
        <w:rPr>
          <w:rFonts w:ascii="Times New Roman" w:hAnsi="Times New Roman" w:cs="Times New Roman"/>
          <w:sz w:val="24"/>
          <w:szCs w:val="24"/>
        </w:rPr>
        <w:fldChar w:fldCharType="separate"/>
      </w:r>
      <w:r w:rsidR="00A16E9D">
        <w:rPr>
          <w:rFonts w:ascii="Times New Roman" w:hAnsi="Times New Roman" w:cs="Times New Roman"/>
          <w:noProof/>
          <w:sz w:val="24"/>
          <w:szCs w:val="24"/>
        </w:rPr>
        <w:t>(Pimentel et al., 2000)</w:t>
      </w:r>
      <w:r w:rsidR="008F4937">
        <w:rPr>
          <w:rFonts w:ascii="Times New Roman" w:hAnsi="Times New Roman" w:cs="Times New Roman"/>
          <w:sz w:val="24"/>
          <w:szCs w:val="24"/>
        </w:rPr>
        <w:fldChar w:fldCharType="end"/>
      </w:r>
      <w:r w:rsidR="008F4937" w:rsidRPr="008F4937">
        <w:rPr>
          <w:rFonts w:ascii="Times New Roman" w:hAnsi="Times New Roman" w:cs="Times New Roman"/>
          <w:sz w:val="24"/>
          <w:szCs w:val="24"/>
        </w:rPr>
        <w:t>.</w:t>
      </w:r>
      <w:r w:rsidR="008A1052">
        <w:rPr>
          <w:rFonts w:ascii="Times New Roman" w:hAnsi="Times New Roman" w:cs="Times New Roman"/>
          <w:sz w:val="24"/>
          <w:szCs w:val="24"/>
        </w:rPr>
        <w:t xml:space="preserve"> </w:t>
      </w:r>
      <w:r w:rsidR="008F4937" w:rsidRPr="008F4937">
        <w:rPr>
          <w:rFonts w:ascii="Times New Roman" w:hAnsi="Times New Roman" w:cs="Times New Roman"/>
          <w:sz w:val="24"/>
          <w:szCs w:val="24"/>
        </w:rPr>
        <w:lastRenderedPageBreak/>
        <w:t xml:space="preserve">While initially thought to have low capacity for cold tolerance, recent work has demonstrated local adaptation in cold in this species, suggesting that further poleward expansion is </w:t>
      </w:r>
      <w:r>
        <w:rPr>
          <w:rFonts w:ascii="Times New Roman" w:hAnsi="Times New Roman" w:cs="Times New Roman"/>
          <w:sz w:val="24"/>
          <w:szCs w:val="24"/>
        </w:rPr>
        <w:t>possible</w:t>
      </w:r>
      <w:r w:rsidR="008F4937">
        <w:rPr>
          <w:rFonts w:ascii="Times New Roman" w:hAnsi="Times New Roman" w:cs="Times New Roman"/>
          <w:sz w:val="24"/>
          <w:szCs w:val="24"/>
        </w:rPr>
        <w:t xml:space="preserve"> </w:t>
      </w:r>
      <w:r w:rsidR="008F4937">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&lt;EndNote&gt;&lt;Cite&gt;&lt;Author&gt;Lytle&lt;/Author&gt;&lt;Year&gt;2020&lt;/Year&gt;&lt;RecNum&gt;22006&lt;/RecNum&gt;&lt;DisplayText&gt;(Lytle et al., 2020)&lt;/DisplayText&gt;&lt;record&gt;&lt;rec-number&gt;22006&lt;/rec-number&gt;&lt;foreign-keys&gt;&lt;key app="EN" db-id="f0a9rv2xxe0ee9ed5tspfwv8ap5fw2srpe2p" timestamp="1594999028"&gt;22006&lt;/key&gt;&lt;/foreign-keys&gt;&lt;ref-type name="Journal Article"&gt;17&lt;/ref-type&gt;&lt;contributors&gt;&lt;authors&gt;&lt;author&gt;Lytle, A.J.&lt;/author&gt;&lt;author&gt;Costa, J.T.&lt;/author&gt;&lt;author&gt;Warren II, R.J.&lt;/author&gt;&lt;/authors&gt;&lt;/contributors&gt;&lt;titles&gt;&lt;title&gt;&lt;style face="normal" font="default" size="100%"&gt;Invasion and high-elevation acclimation of the red imported fire ant, &lt;/style&gt;&lt;style face="italic" font="default" size="100%"&gt;Solenopsis invicta&lt;/style&gt;&lt;style face="normal" font="default" size="100%"&gt;, in the southern Blue Ridge Escarpment region of North America&lt;/style&gt;&lt;/title&gt;&lt;secondary-title&gt;PLOS ONE&lt;/secondary-title&gt;&lt;/titles&gt;&lt;periodical&gt;&lt;full-title&gt;PLOS ONE&lt;/full-title&gt;&lt;/periodical&gt;&lt;pages&gt;e0232264&lt;/pages&gt;&lt;volume&gt;15&lt;/volume&gt;&lt;dates&gt;&lt;year&gt;2020&lt;/year&gt;&lt;/dates&gt;&lt;urls&gt;&lt;/urls&gt;&lt;/record&gt;&lt;/Cite&gt;&lt;/EndNote&gt;</w:instrText>
      </w:r>
      <w:r w:rsidR="008F4937">
        <w:rPr>
          <w:rFonts w:ascii="Times New Roman" w:hAnsi="Times New Roman" w:cs="Times New Roman"/>
          <w:sz w:val="24"/>
          <w:szCs w:val="24"/>
        </w:rPr>
        <w:fldChar w:fldCharType="separate"/>
      </w:r>
      <w:r w:rsidR="00A16E9D">
        <w:rPr>
          <w:rFonts w:ascii="Times New Roman" w:hAnsi="Times New Roman" w:cs="Times New Roman"/>
          <w:noProof/>
          <w:sz w:val="24"/>
          <w:szCs w:val="24"/>
        </w:rPr>
        <w:t>(Lytle et al., 2020)</w:t>
      </w:r>
      <w:r w:rsidR="008F4937">
        <w:rPr>
          <w:rFonts w:ascii="Times New Roman" w:hAnsi="Times New Roman" w:cs="Times New Roman"/>
          <w:sz w:val="24"/>
          <w:szCs w:val="24"/>
        </w:rPr>
        <w:fldChar w:fldCharType="end"/>
      </w:r>
      <w:r w:rsidR="008F4937" w:rsidRPr="008F4937">
        <w:rPr>
          <w:rFonts w:ascii="Times New Roman" w:hAnsi="Times New Roman" w:cs="Times New Roman"/>
          <w:sz w:val="24"/>
          <w:szCs w:val="24"/>
        </w:rPr>
        <w:t xml:space="preserve">. </w:t>
      </w:r>
    </w:p>
    <w:p w14:paraId="380BCA50" w14:textId="3415B404" w:rsidR="00CB4758" w:rsidRPr="00CB4758" w:rsidRDefault="00CB4758" w:rsidP="00CB4758">
      <w:pPr>
        <w:spacing w:after="0" w:line="480" w:lineRule="auto"/>
        <w:ind w:firstLine="720"/>
        <w:rPr>
          <w:rFonts w:ascii="Times New Roman" w:hAnsi="Times New Roman" w:cs="Times New Roman"/>
          <w:sz w:val="24"/>
          <w:szCs w:val="24"/>
        </w:rPr>
      </w:pPr>
      <w:bookmarkStart w:id="28" w:name="_Hlk60987281"/>
      <w:r w:rsidRPr="00CB4758">
        <w:rPr>
          <w:rFonts w:ascii="Times New Roman" w:hAnsi="Times New Roman" w:cs="Times New Roman"/>
          <w:sz w:val="24"/>
          <w:szCs w:val="24"/>
        </w:rPr>
        <w:t xml:space="preserve">Continental-scale insect migrations can also be affected by changing winter temperature regimes. For example, </w:t>
      </w:r>
      <w:r w:rsidR="006A115C">
        <w:rPr>
          <w:rFonts w:ascii="Times New Roman" w:hAnsi="Times New Roman" w:cs="Times New Roman"/>
          <w:sz w:val="24"/>
          <w:szCs w:val="24"/>
        </w:rPr>
        <w:t xml:space="preserve">most </w:t>
      </w:r>
      <w:r w:rsidRPr="00CB4758">
        <w:rPr>
          <w:rFonts w:ascii="Times New Roman" w:hAnsi="Times New Roman" w:cs="Times New Roman"/>
          <w:sz w:val="24"/>
          <w:szCs w:val="24"/>
        </w:rPr>
        <w:t>monarch butterflies (</w:t>
      </w:r>
      <w:r w:rsidRPr="00CB4758">
        <w:rPr>
          <w:rFonts w:ascii="Times New Roman" w:hAnsi="Times New Roman" w:cs="Times New Roman"/>
          <w:i/>
          <w:iCs/>
          <w:sz w:val="24"/>
          <w:szCs w:val="24"/>
        </w:rPr>
        <w:t xml:space="preserve">Danaus </w:t>
      </w:r>
      <w:proofErr w:type="spellStart"/>
      <w:r w:rsidRPr="00CB4758">
        <w:rPr>
          <w:rFonts w:ascii="Times New Roman" w:hAnsi="Times New Roman" w:cs="Times New Roman"/>
          <w:i/>
          <w:iCs/>
          <w:sz w:val="24"/>
          <w:szCs w:val="24"/>
        </w:rPr>
        <w:t>plexippus</w:t>
      </w:r>
      <w:proofErr w:type="spellEnd"/>
      <w:r w:rsidRPr="00CB4758">
        <w:rPr>
          <w:rFonts w:ascii="Times New Roman" w:hAnsi="Times New Roman" w:cs="Times New Roman"/>
          <w:sz w:val="24"/>
          <w:szCs w:val="24"/>
        </w:rPr>
        <w:t>) in eastern North America migrate from temperate regions (Canada and the northern United States) to the tropics (Mexico) to avoid winter-time temperature extremes</w:t>
      </w:r>
      <w:r w:rsidR="000E5E66">
        <w:rPr>
          <w:rFonts w:ascii="Times New Roman" w:hAnsi="Times New Roman" w:cs="Times New Roman"/>
          <w:sz w:val="24"/>
          <w:szCs w:val="24"/>
        </w:rPr>
        <w:t xml:space="preserve"> </w:t>
      </w:r>
      <w:r w:rsidR="000E5E66">
        <w:rPr>
          <w:rFonts w:ascii="Times New Roman" w:hAnsi="Times New Roman" w:cs="Times New Roman"/>
          <w:sz w:val="24"/>
          <w:szCs w:val="24"/>
        </w:rPr>
        <w:fldChar w:fldCharType="begin"/>
      </w:r>
      <w:r w:rsidR="000E5E66">
        <w:rPr>
          <w:rFonts w:ascii="Times New Roman" w:hAnsi="Times New Roman" w:cs="Times New Roman"/>
          <w:sz w:val="24"/>
          <w:szCs w:val="24"/>
        </w:rPr>
        <w:instrText xml:space="preserve"> ADDIN EN.CITE &lt;EndNote&gt;&lt;Cite&gt;&lt;Author&gt;Brower&lt;/Author&gt;&lt;Year&gt;1991&lt;/Year&gt;&lt;RecNum&gt;22069&lt;/RecNum&gt;&lt;DisplayText&gt;(Brower &amp;amp; Malcolm, 1991)&lt;/DisplayText&gt;&lt;record&gt;&lt;rec-number&gt;22069&lt;/rec-number&gt;&lt;foreign-keys&gt;&lt;key app="EN" db-id="f0a9rv2xxe0ee9ed5tspfwv8ap5fw2srpe2p" timestamp="1610116184"&gt;22069&lt;/key&gt;&lt;/foreign-keys&gt;&lt;ref-type name="Journal Article"&gt;17&lt;/ref-type&gt;&lt;contributors&gt;&lt;authors&gt;&lt;author&gt;Brower, Lincoln P&lt;/author&gt;&lt;author&gt;Malcolm, Stephen B&lt;/author&gt;&lt;/authors&gt;&lt;/contributors&gt;&lt;titles&gt;&lt;title&gt;Animal migrations: endangered phenomena&lt;/title&gt;&lt;secondary-title&gt;American Zoologist&lt;/secondary-title&gt;&lt;/titles&gt;&lt;periodical&gt;&lt;full-title&gt;American Zoologist&lt;/full-title&gt;&lt;/periodical&gt;&lt;pages&gt;265-276&lt;/pages&gt;&lt;volume&gt;31&lt;/volume&gt;&lt;number&gt;1&lt;/number&gt;&lt;dates&gt;&lt;year&gt;1991&lt;/year&gt;&lt;/dates&gt;&lt;isbn&gt;0003-1569&lt;/isbn&gt;&lt;urls&gt;&lt;/urls&gt;&lt;/record&gt;&lt;/Cite&gt;&lt;/EndNote&gt;</w:instrText>
      </w:r>
      <w:r w:rsidR="000E5E66">
        <w:rPr>
          <w:rFonts w:ascii="Times New Roman" w:hAnsi="Times New Roman" w:cs="Times New Roman"/>
          <w:sz w:val="24"/>
          <w:szCs w:val="24"/>
        </w:rPr>
        <w:fldChar w:fldCharType="separate"/>
      </w:r>
      <w:r w:rsidR="000E5E66">
        <w:rPr>
          <w:rFonts w:ascii="Times New Roman" w:hAnsi="Times New Roman" w:cs="Times New Roman"/>
          <w:noProof/>
          <w:sz w:val="24"/>
          <w:szCs w:val="24"/>
        </w:rPr>
        <w:t>(Brower &amp; Malcolm, 1991)</w:t>
      </w:r>
      <w:r w:rsidR="000E5E66">
        <w:rPr>
          <w:rFonts w:ascii="Times New Roman" w:hAnsi="Times New Roman" w:cs="Times New Roman"/>
          <w:sz w:val="24"/>
          <w:szCs w:val="24"/>
        </w:rPr>
        <w:fldChar w:fldCharType="end"/>
      </w:r>
      <w:r w:rsidRPr="00CB4758">
        <w:rPr>
          <w:rFonts w:ascii="Times New Roman" w:hAnsi="Times New Roman" w:cs="Times New Roman"/>
          <w:sz w:val="24"/>
          <w:szCs w:val="24"/>
        </w:rPr>
        <w:t>. However, warming winters have the potential to allow migratory monarchs to overwinter in areas north of their historical overwintering grounds (e.g., along the northern Gulf of Mexico coast</w:t>
      </w:r>
      <w:r w:rsidR="006A115C">
        <w:rPr>
          <w:rFonts w:ascii="Times New Roman" w:hAnsi="Times New Roman" w:cs="Times New Roman"/>
          <w:sz w:val="24"/>
          <w:szCs w:val="24"/>
        </w:rPr>
        <w:t xml:space="preserve">, </w:t>
      </w:r>
      <w:r w:rsidRPr="00CB4758">
        <w:rPr>
          <w:rFonts w:ascii="Times New Roman" w:hAnsi="Times New Roman" w:cs="Times New Roman"/>
          <w:sz w:val="24"/>
          <w:szCs w:val="24"/>
        </w:rPr>
        <w:t>instead of Mexico)</w:t>
      </w:r>
      <w:r w:rsidR="00FF3009">
        <w:rPr>
          <w:rFonts w:ascii="Times New Roman" w:hAnsi="Times New Roman" w:cs="Times New Roman"/>
          <w:sz w:val="24"/>
          <w:szCs w:val="24"/>
        </w:rPr>
        <w:t xml:space="preserve"> </w:t>
      </w:r>
      <w:r w:rsidR="00FF3009">
        <w:rPr>
          <w:rFonts w:ascii="Times New Roman" w:hAnsi="Times New Roman" w:cs="Times New Roman"/>
          <w:sz w:val="24"/>
          <w:szCs w:val="24"/>
        </w:rPr>
        <w:fldChar w:fldCharType="begin"/>
      </w:r>
      <w:r w:rsidR="00FF3009">
        <w:rPr>
          <w:rFonts w:ascii="Times New Roman" w:hAnsi="Times New Roman" w:cs="Times New Roman"/>
          <w:sz w:val="24"/>
          <w:szCs w:val="24"/>
        </w:rPr>
        <w:instrText xml:space="preserve"> ADDIN EN.CITE &lt;EndNote&gt;&lt;Cite&gt;&lt;Author&gt;Howard&lt;/Author&gt;&lt;Year&gt;2010&lt;/Year&gt;&lt;RecNum&gt;22068&lt;/RecNum&gt;&lt;DisplayText&gt;(Howard et al., 2010)&lt;/DisplayText&gt;&lt;record&gt;&lt;rec-number&gt;22068&lt;/rec-number&gt;&lt;foreign-keys&gt;&lt;key app="EN" db-id="f0a9rv2xxe0ee9ed5tspfwv8ap5fw2srpe2p" timestamp="1610114765"&gt;22068&lt;/key&gt;&lt;/foreign-keys&gt;&lt;ref-type name="Journal Article"&gt;17&lt;/ref-type&gt;&lt;contributors&gt;&lt;authors&gt;&lt;author&gt;Howard, Elizabeth&lt;/author&gt;&lt;author&gt;Aschen, Harlen&lt;/author&gt;&lt;author&gt;Davis, Andrew K&lt;/author&gt;&lt;/authors&gt;&lt;/contributors&gt;&lt;titles&gt;&lt;title&gt;Citizen science observations of monarch butterfly overwintering in the southern United States&lt;/title&gt;&lt;secondary-title&gt;Psyche: &lt;/secondary-title&gt;&lt;/titles&gt;&lt;periodical&gt;&lt;full-title&gt;Psyche:&lt;/full-title&gt;&lt;/periodical&gt;&lt;pages&gt;689301&lt;/pages&gt;&lt;volume&gt;2010&lt;/volume&gt;&lt;dates&gt;&lt;year&gt;2010&lt;/year&gt;&lt;/dates&gt;&lt;isbn&gt;0033-2615&lt;/isbn&gt;&lt;urls&gt;&lt;/urls&gt;&lt;/record&gt;&lt;/Cite&gt;&lt;/EndNote&gt;</w:instrText>
      </w:r>
      <w:r w:rsidR="00FF3009">
        <w:rPr>
          <w:rFonts w:ascii="Times New Roman" w:hAnsi="Times New Roman" w:cs="Times New Roman"/>
          <w:sz w:val="24"/>
          <w:szCs w:val="24"/>
        </w:rPr>
        <w:fldChar w:fldCharType="separate"/>
      </w:r>
      <w:r w:rsidR="00FF3009">
        <w:rPr>
          <w:rFonts w:ascii="Times New Roman" w:hAnsi="Times New Roman" w:cs="Times New Roman"/>
          <w:noProof/>
          <w:sz w:val="24"/>
          <w:szCs w:val="24"/>
        </w:rPr>
        <w:t>(Howard et al., 2010)</w:t>
      </w:r>
      <w:r w:rsidR="00FF3009">
        <w:rPr>
          <w:rFonts w:ascii="Times New Roman" w:hAnsi="Times New Roman" w:cs="Times New Roman"/>
          <w:sz w:val="24"/>
          <w:szCs w:val="24"/>
        </w:rPr>
        <w:fldChar w:fldCharType="end"/>
      </w:r>
      <w:r w:rsidRPr="00CB4758">
        <w:rPr>
          <w:rFonts w:ascii="Times New Roman" w:hAnsi="Times New Roman" w:cs="Times New Roman"/>
          <w:sz w:val="24"/>
          <w:szCs w:val="24"/>
        </w:rPr>
        <w:t>.</w:t>
      </w:r>
    </w:p>
    <w:bookmarkEnd w:id="28"/>
    <w:p w14:paraId="3DCB01F4" w14:textId="113F9163" w:rsidR="00442583" w:rsidRDefault="00691F77" w:rsidP="005A4841">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Pathways to </w:t>
      </w:r>
      <w:r w:rsidR="00FB66EB">
        <w:rPr>
          <w:rFonts w:ascii="Times New Roman" w:hAnsi="Times New Roman" w:cs="Times New Roman"/>
          <w:b/>
          <w:bCs/>
          <w:sz w:val="24"/>
          <w:szCs w:val="24"/>
        </w:rPr>
        <w:t>range expansion</w:t>
      </w:r>
    </w:p>
    <w:p w14:paraId="3F26747F" w14:textId="771EF889" w:rsidR="004E2281" w:rsidRDefault="00813010" w:rsidP="005A4841">
      <w:pPr>
        <w:spacing w:after="0" w:line="480" w:lineRule="auto"/>
        <w:rPr>
          <w:rFonts w:ascii="Times New Roman" w:hAnsi="Times New Roman" w:cs="Times New Roman"/>
          <w:sz w:val="24"/>
          <w:szCs w:val="24"/>
        </w:rPr>
      </w:pPr>
      <w:bookmarkStart w:id="29" w:name="_Hlk56588663"/>
      <w:r>
        <w:rPr>
          <w:rFonts w:ascii="Times New Roman" w:hAnsi="Times New Roman" w:cs="Times New Roman"/>
          <w:sz w:val="24"/>
          <w:szCs w:val="24"/>
        </w:rPr>
        <w:t>S</w:t>
      </w:r>
      <w:r w:rsidR="00DB5900">
        <w:rPr>
          <w:rFonts w:ascii="Times New Roman" w:hAnsi="Times New Roman" w:cs="Times New Roman"/>
          <w:sz w:val="24"/>
          <w:szCs w:val="24"/>
        </w:rPr>
        <w:t xml:space="preserve">ince the last glacial maximum </w:t>
      </w:r>
      <w:r>
        <w:rPr>
          <w:rFonts w:ascii="Times New Roman" w:hAnsi="Times New Roman" w:cs="Times New Roman"/>
          <w:sz w:val="24"/>
          <w:szCs w:val="24"/>
        </w:rPr>
        <w:t xml:space="preserve">about </w:t>
      </w:r>
      <w:r w:rsidR="00DB5900">
        <w:rPr>
          <w:rFonts w:ascii="Times New Roman" w:hAnsi="Times New Roman" w:cs="Times New Roman"/>
          <w:sz w:val="24"/>
          <w:szCs w:val="24"/>
        </w:rPr>
        <w:t>19</w:t>
      </w:r>
      <w:r>
        <w:rPr>
          <w:rFonts w:ascii="Times New Roman" w:hAnsi="Times New Roman" w:cs="Times New Roman"/>
          <w:sz w:val="24"/>
          <w:szCs w:val="24"/>
        </w:rPr>
        <w:t xml:space="preserve">,000 </w:t>
      </w:r>
      <w:r w:rsidR="00DB5900">
        <w:rPr>
          <w:rFonts w:ascii="Times New Roman" w:hAnsi="Times New Roman" w:cs="Times New Roman"/>
          <w:sz w:val="24"/>
          <w:szCs w:val="24"/>
        </w:rPr>
        <w:t>years ago,</w:t>
      </w:r>
      <w:r>
        <w:rPr>
          <w:rFonts w:ascii="Times New Roman" w:hAnsi="Times New Roman" w:cs="Times New Roman"/>
          <w:sz w:val="24"/>
          <w:szCs w:val="24"/>
        </w:rPr>
        <w:t xml:space="preserve"> warm</w:t>
      </w:r>
      <w:r w:rsidR="00405872">
        <w:rPr>
          <w:rFonts w:ascii="Times New Roman" w:hAnsi="Times New Roman" w:cs="Times New Roman"/>
          <w:sz w:val="24"/>
          <w:szCs w:val="24"/>
        </w:rPr>
        <w:t>ing</w:t>
      </w:r>
      <w:r>
        <w:rPr>
          <w:rFonts w:ascii="Times New Roman" w:hAnsi="Times New Roman" w:cs="Times New Roman"/>
          <w:sz w:val="24"/>
          <w:szCs w:val="24"/>
        </w:rPr>
        <w:t xml:space="preserve"> temperatures have </w:t>
      </w:r>
      <w:r w:rsidR="002E1FBA">
        <w:rPr>
          <w:rFonts w:ascii="Times New Roman" w:hAnsi="Times New Roman" w:cs="Times New Roman"/>
          <w:sz w:val="24"/>
          <w:szCs w:val="24"/>
        </w:rPr>
        <w:t>allowed</w:t>
      </w:r>
      <w:r w:rsidR="00405872">
        <w:rPr>
          <w:rFonts w:ascii="Times New Roman" w:hAnsi="Times New Roman" w:cs="Times New Roman"/>
          <w:sz w:val="24"/>
          <w:szCs w:val="24"/>
        </w:rPr>
        <w:t xml:space="preserve"> </w:t>
      </w:r>
      <w:r>
        <w:rPr>
          <w:rFonts w:ascii="Times New Roman" w:hAnsi="Times New Roman" w:cs="Times New Roman"/>
          <w:sz w:val="24"/>
          <w:szCs w:val="24"/>
        </w:rPr>
        <w:t xml:space="preserve">cold-sensitive tropical organisms to move northward to their current </w:t>
      </w:r>
      <w:r w:rsidR="00611C24">
        <w:rPr>
          <w:rFonts w:ascii="Times New Roman" w:hAnsi="Times New Roman" w:cs="Times New Roman"/>
          <w:sz w:val="24"/>
          <w:szCs w:val="24"/>
        </w:rPr>
        <w:t xml:space="preserve">northern </w:t>
      </w:r>
      <w:r>
        <w:rPr>
          <w:rFonts w:ascii="Times New Roman" w:hAnsi="Times New Roman" w:cs="Times New Roman"/>
          <w:sz w:val="24"/>
          <w:szCs w:val="24"/>
        </w:rPr>
        <w:t xml:space="preserve">range limits in </w:t>
      </w:r>
      <w:r w:rsidR="00EE0A34">
        <w:rPr>
          <w:rFonts w:ascii="Times New Roman" w:hAnsi="Times New Roman" w:cs="Times New Roman"/>
          <w:sz w:val="24"/>
          <w:szCs w:val="24"/>
        </w:rPr>
        <w:t>North America</w:t>
      </w:r>
      <w:r w:rsidR="00F319AA">
        <w:rPr>
          <w:rFonts w:ascii="Times New Roman" w:hAnsi="Times New Roman" w:cs="Times New Roman"/>
          <w:sz w:val="24"/>
          <w:szCs w:val="24"/>
        </w:rPr>
        <w:t xml:space="preserve"> </w:t>
      </w:r>
      <w:r w:rsidR="0085393B">
        <w:rPr>
          <w:rFonts w:ascii="Times New Roman" w:hAnsi="Times New Roman" w:cs="Times New Roman"/>
          <w:sz w:val="24"/>
          <w:szCs w:val="24"/>
        </w:rPr>
        <w:fldChar w:fldCharType="begin">
          <w:fldData xml:space="preserve">PEVuZE5vdGU+PENpdGU+PEF1dGhvcj5Xb29kcm9mZmU8L0F1dGhvcj48WWVhcj4xOTkxPC9ZZWFy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</w:fldData>
        </w:fldChar>
      </w:r>
      <w:r w:rsidR="00D16415">
        <w:rPr>
          <w:rFonts w:ascii="Times New Roman" w:hAnsi="Times New Roman" w:cs="Times New Roman"/>
          <w:sz w:val="24"/>
          <w:szCs w:val="24"/>
        </w:rPr>
        <w:instrText xml:space="preserve"> ADDIN EN.CITE </w:instrText>
      </w:r>
      <w:r w:rsidR="00D16415">
        <w:rPr>
          <w:rFonts w:ascii="Times New Roman" w:hAnsi="Times New Roman" w:cs="Times New Roman"/>
          <w:sz w:val="24"/>
          <w:szCs w:val="24"/>
        </w:rPr>
        <w:fldChar w:fldCharType="begin">
          <w:fldData xml:space="preserve">PEVuZE5vdGU+PENpdGU+PEF1dGhvcj5Xb29kcm9mZmU8L0F1dGhvcj48WWVhcj4xOTkxPC9ZZWFy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</w:fldData>
        </w:fldChar>
      </w:r>
      <w:r w:rsidR="00D16415">
        <w:rPr>
          <w:rFonts w:ascii="Times New Roman" w:hAnsi="Times New Roman" w:cs="Times New Roman"/>
          <w:sz w:val="24"/>
          <w:szCs w:val="24"/>
        </w:rPr>
        <w:instrText xml:space="preserve"> ADDIN EN.CITE.DATA </w:instrText>
      </w:r>
      <w:r w:rsidR="00D16415">
        <w:rPr>
          <w:rFonts w:ascii="Times New Roman" w:hAnsi="Times New Roman" w:cs="Times New Roman"/>
          <w:sz w:val="24"/>
          <w:szCs w:val="24"/>
        </w:rPr>
      </w:r>
      <w:r w:rsidR="00D16415">
        <w:rPr>
          <w:rFonts w:ascii="Times New Roman" w:hAnsi="Times New Roman" w:cs="Times New Roman"/>
          <w:sz w:val="24"/>
          <w:szCs w:val="24"/>
        </w:rPr>
        <w:fldChar w:fldCharType="end"/>
      </w:r>
      <w:r w:rsidR="0085393B">
        <w:rPr>
          <w:rFonts w:ascii="Times New Roman" w:hAnsi="Times New Roman" w:cs="Times New Roman"/>
          <w:sz w:val="24"/>
          <w:szCs w:val="24"/>
        </w:rPr>
      </w:r>
      <w:r w:rsidR="0085393B">
        <w:rPr>
          <w:rFonts w:ascii="Times New Roman" w:hAnsi="Times New Roman" w:cs="Times New Roman"/>
          <w:sz w:val="24"/>
          <w:szCs w:val="24"/>
        </w:rPr>
        <w:fldChar w:fldCharType="separate"/>
      </w:r>
      <w:r w:rsidR="00D16415">
        <w:rPr>
          <w:rFonts w:ascii="Times New Roman" w:hAnsi="Times New Roman" w:cs="Times New Roman"/>
          <w:noProof/>
          <w:sz w:val="24"/>
          <w:szCs w:val="24"/>
        </w:rPr>
        <w:t>(Pielou, 1991; Woodroffe &amp; Grindrod, 1991; Zink &amp; Gardner, 2017)</w:t>
      </w:r>
      <w:r w:rsidR="0085393B">
        <w:rPr>
          <w:rFonts w:ascii="Times New Roman" w:hAnsi="Times New Roman" w:cs="Times New Roman"/>
          <w:sz w:val="24"/>
          <w:szCs w:val="24"/>
        </w:rPr>
        <w:fldChar w:fldCharType="end"/>
      </w:r>
      <w:r>
        <w:rPr>
          <w:rFonts w:ascii="Times New Roman" w:hAnsi="Times New Roman" w:cs="Times New Roman"/>
          <w:sz w:val="24"/>
          <w:szCs w:val="24"/>
        </w:rPr>
        <w:t>.</w:t>
      </w:r>
      <w:r w:rsidR="00E743B5">
        <w:rPr>
          <w:rFonts w:ascii="Times New Roman" w:hAnsi="Times New Roman" w:cs="Times New Roman"/>
          <w:sz w:val="24"/>
          <w:szCs w:val="24"/>
        </w:rPr>
        <w:t xml:space="preserve"> </w:t>
      </w:r>
      <w:r w:rsidR="003F2F1B">
        <w:rPr>
          <w:rFonts w:ascii="Times New Roman" w:hAnsi="Times New Roman" w:cs="Times New Roman"/>
          <w:sz w:val="24"/>
          <w:szCs w:val="24"/>
        </w:rPr>
        <w:t>Many of t</w:t>
      </w:r>
      <w:r w:rsidR="002053F0">
        <w:rPr>
          <w:rFonts w:ascii="Times New Roman" w:hAnsi="Times New Roman" w:cs="Times New Roman"/>
          <w:sz w:val="24"/>
          <w:szCs w:val="24"/>
        </w:rPr>
        <w:t xml:space="preserve">hese </w:t>
      </w:r>
      <w:r w:rsidR="00442583">
        <w:rPr>
          <w:rFonts w:ascii="Times New Roman" w:hAnsi="Times New Roman" w:cs="Times New Roman"/>
          <w:sz w:val="24"/>
          <w:szCs w:val="24"/>
        </w:rPr>
        <w:t>s</w:t>
      </w:r>
      <w:r w:rsidR="002053F0">
        <w:rPr>
          <w:rFonts w:ascii="Times New Roman" w:hAnsi="Times New Roman" w:cs="Times New Roman"/>
          <w:sz w:val="24"/>
          <w:szCs w:val="24"/>
        </w:rPr>
        <w:t xml:space="preserve">pecies </w:t>
      </w:r>
      <w:r w:rsidR="00EE0A34">
        <w:rPr>
          <w:rFonts w:ascii="Times New Roman" w:hAnsi="Times New Roman" w:cs="Times New Roman"/>
          <w:sz w:val="24"/>
          <w:szCs w:val="24"/>
        </w:rPr>
        <w:t xml:space="preserve">have </w:t>
      </w:r>
      <w:r w:rsidR="002053F0">
        <w:rPr>
          <w:rFonts w:ascii="Times New Roman" w:hAnsi="Times New Roman" w:cs="Times New Roman"/>
          <w:sz w:val="24"/>
          <w:szCs w:val="24"/>
        </w:rPr>
        <w:t>traveled large distances (~2000</w:t>
      </w:r>
      <w:r w:rsidR="006969C3">
        <w:rPr>
          <w:rFonts w:ascii="Times New Roman" w:hAnsi="Times New Roman" w:cs="Times New Roman"/>
          <w:sz w:val="24"/>
          <w:szCs w:val="24"/>
        </w:rPr>
        <w:t>–</w:t>
      </w:r>
      <w:r w:rsidR="002053F0">
        <w:rPr>
          <w:rFonts w:ascii="Times New Roman" w:hAnsi="Times New Roman" w:cs="Times New Roman"/>
          <w:sz w:val="24"/>
          <w:szCs w:val="24"/>
        </w:rPr>
        <w:t>3000 km)</w:t>
      </w:r>
      <w:r w:rsidR="00442583">
        <w:rPr>
          <w:rFonts w:ascii="Times New Roman" w:hAnsi="Times New Roman" w:cs="Times New Roman"/>
          <w:sz w:val="24"/>
          <w:szCs w:val="24"/>
        </w:rPr>
        <w:t xml:space="preserve"> </w:t>
      </w:r>
      <w:r w:rsidR="0021280C">
        <w:rPr>
          <w:rFonts w:ascii="Times New Roman" w:hAnsi="Times New Roman" w:cs="Times New Roman"/>
          <w:sz w:val="24"/>
          <w:szCs w:val="24"/>
        </w:rPr>
        <w:t>as they</w:t>
      </w:r>
      <w:r w:rsidR="00442583">
        <w:rPr>
          <w:rFonts w:ascii="Times New Roman" w:hAnsi="Times New Roman" w:cs="Times New Roman"/>
          <w:sz w:val="24"/>
          <w:szCs w:val="24"/>
        </w:rPr>
        <w:t xml:space="preserve"> adjust</w:t>
      </w:r>
      <w:r w:rsidR="0021280C">
        <w:rPr>
          <w:rFonts w:ascii="Times New Roman" w:hAnsi="Times New Roman" w:cs="Times New Roman"/>
          <w:sz w:val="24"/>
          <w:szCs w:val="24"/>
        </w:rPr>
        <w:t>ed</w:t>
      </w:r>
      <w:r w:rsidR="00442583">
        <w:rPr>
          <w:rFonts w:ascii="Times New Roman" w:hAnsi="Times New Roman" w:cs="Times New Roman"/>
          <w:sz w:val="24"/>
          <w:szCs w:val="24"/>
        </w:rPr>
        <w:t xml:space="preserve"> to a warming world</w:t>
      </w:r>
      <w:r w:rsidR="002053F0">
        <w:rPr>
          <w:rFonts w:ascii="Times New Roman" w:hAnsi="Times New Roman" w:cs="Times New Roman"/>
          <w:sz w:val="24"/>
          <w:szCs w:val="24"/>
        </w:rPr>
        <w:t>.</w:t>
      </w:r>
      <w:r w:rsidR="00405872">
        <w:rPr>
          <w:rFonts w:ascii="Times New Roman" w:hAnsi="Times New Roman" w:cs="Times New Roman"/>
          <w:sz w:val="24"/>
          <w:szCs w:val="24"/>
        </w:rPr>
        <w:t xml:space="preserve"> </w:t>
      </w:r>
      <w:r w:rsidR="00F839B3">
        <w:rPr>
          <w:rFonts w:ascii="Times New Roman" w:hAnsi="Times New Roman" w:cs="Times New Roman"/>
          <w:sz w:val="24"/>
          <w:szCs w:val="24"/>
        </w:rPr>
        <w:t xml:space="preserve">Despite this tremendous capacity for adaptive movement, </w:t>
      </w:r>
      <w:r w:rsidR="002053F0">
        <w:rPr>
          <w:rFonts w:ascii="Times New Roman" w:hAnsi="Times New Roman" w:cs="Times New Roman"/>
          <w:sz w:val="24"/>
          <w:szCs w:val="24"/>
        </w:rPr>
        <w:t xml:space="preserve">the </w:t>
      </w:r>
      <w:r w:rsidR="00405872">
        <w:rPr>
          <w:rFonts w:ascii="Times New Roman" w:hAnsi="Times New Roman" w:cs="Times New Roman"/>
          <w:sz w:val="24"/>
          <w:szCs w:val="24"/>
        </w:rPr>
        <w:t xml:space="preserve">unprecedented </w:t>
      </w:r>
      <w:r w:rsidR="002053F0">
        <w:rPr>
          <w:rFonts w:ascii="Times New Roman" w:hAnsi="Times New Roman" w:cs="Times New Roman"/>
          <w:sz w:val="24"/>
          <w:szCs w:val="24"/>
        </w:rPr>
        <w:t>pace of climate change in the coming centur</w:t>
      </w:r>
      <w:r w:rsidR="007E4C44">
        <w:rPr>
          <w:rFonts w:ascii="Times New Roman" w:hAnsi="Times New Roman" w:cs="Times New Roman"/>
          <w:sz w:val="24"/>
          <w:szCs w:val="24"/>
        </w:rPr>
        <w:t>ies</w:t>
      </w:r>
      <w:r w:rsidR="002053F0">
        <w:rPr>
          <w:rFonts w:ascii="Times New Roman" w:hAnsi="Times New Roman" w:cs="Times New Roman"/>
          <w:sz w:val="24"/>
          <w:szCs w:val="24"/>
        </w:rPr>
        <w:t xml:space="preserve"> is expected to be much faster</w:t>
      </w:r>
      <w:r w:rsidR="007E4C44">
        <w:rPr>
          <w:rFonts w:ascii="Times New Roman" w:hAnsi="Times New Roman" w:cs="Times New Roman"/>
          <w:sz w:val="24"/>
          <w:szCs w:val="24"/>
        </w:rPr>
        <w:t xml:space="preserve"> than the past</w:t>
      </w:r>
      <w:r w:rsidR="002053F0">
        <w:rPr>
          <w:rFonts w:ascii="Times New Roman" w:hAnsi="Times New Roman" w:cs="Times New Roman"/>
          <w:sz w:val="24"/>
          <w:szCs w:val="24"/>
        </w:rPr>
        <w:t xml:space="preserve">, which will require </w:t>
      </w:r>
      <w:r w:rsidR="003F2F1B">
        <w:rPr>
          <w:rFonts w:ascii="Times New Roman" w:hAnsi="Times New Roman" w:cs="Times New Roman"/>
          <w:sz w:val="24"/>
          <w:szCs w:val="24"/>
        </w:rPr>
        <w:t xml:space="preserve">even </w:t>
      </w:r>
      <w:r w:rsidR="002053F0">
        <w:rPr>
          <w:rFonts w:ascii="Times New Roman" w:hAnsi="Times New Roman" w:cs="Times New Roman"/>
          <w:sz w:val="24"/>
          <w:szCs w:val="24"/>
        </w:rPr>
        <w:t>faster rates</w:t>
      </w:r>
      <w:r w:rsidR="00FB66EB">
        <w:rPr>
          <w:rFonts w:ascii="Times New Roman" w:hAnsi="Times New Roman" w:cs="Times New Roman"/>
          <w:sz w:val="24"/>
          <w:szCs w:val="24"/>
        </w:rPr>
        <w:t xml:space="preserve"> of range expansion</w:t>
      </w:r>
      <w:r w:rsidR="003F2F1B">
        <w:rPr>
          <w:rFonts w:ascii="Times New Roman" w:hAnsi="Times New Roman" w:cs="Times New Roman"/>
          <w:sz w:val="24"/>
          <w:szCs w:val="24"/>
        </w:rPr>
        <w:t xml:space="preserve">. </w:t>
      </w:r>
      <w:r w:rsidR="00321FB9">
        <w:rPr>
          <w:rFonts w:ascii="Times New Roman" w:hAnsi="Times New Roman" w:cs="Times New Roman"/>
          <w:sz w:val="24"/>
          <w:szCs w:val="24"/>
        </w:rPr>
        <w:t>To complicate matters</w:t>
      </w:r>
      <w:r w:rsidR="00F839B3">
        <w:rPr>
          <w:rFonts w:ascii="Times New Roman" w:hAnsi="Times New Roman" w:cs="Times New Roman"/>
          <w:sz w:val="24"/>
          <w:szCs w:val="24"/>
        </w:rPr>
        <w:t xml:space="preserve">, there are many other aspects of global change that will interact with </w:t>
      </w:r>
      <w:r w:rsidR="002E1FBA">
        <w:rPr>
          <w:rFonts w:ascii="Times New Roman" w:hAnsi="Times New Roman" w:cs="Times New Roman"/>
          <w:sz w:val="24"/>
          <w:szCs w:val="24"/>
        </w:rPr>
        <w:t>warming winters</w:t>
      </w:r>
      <w:r w:rsidR="00F839B3">
        <w:rPr>
          <w:rFonts w:ascii="Times New Roman" w:hAnsi="Times New Roman" w:cs="Times New Roman"/>
          <w:sz w:val="24"/>
          <w:szCs w:val="24"/>
        </w:rPr>
        <w:t xml:space="preserve"> to affect </w:t>
      </w:r>
      <w:r w:rsidR="00611C24">
        <w:rPr>
          <w:rFonts w:ascii="Times New Roman" w:hAnsi="Times New Roman" w:cs="Times New Roman"/>
          <w:sz w:val="24"/>
          <w:szCs w:val="24"/>
        </w:rPr>
        <w:t>species</w:t>
      </w:r>
      <w:r w:rsidR="002770E0">
        <w:rPr>
          <w:rFonts w:ascii="Times New Roman" w:hAnsi="Times New Roman" w:cs="Times New Roman"/>
          <w:sz w:val="24"/>
          <w:szCs w:val="24"/>
        </w:rPr>
        <w:t>’ northward movement</w:t>
      </w:r>
      <w:r w:rsidR="00F839B3">
        <w:rPr>
          <w:rFonts w:ascii="Times New Roman" w:hAnsi="Times New Roman" w:cs="Times New Roman"/>
          <w:sz w:val="24"/>
          <w:szCs w:val="24"/>
        </w:rPr>
        <w:t xml:space="preserve">. </w:t>
      </w:r>
      <w:r w:rsidR="003F2F1B">
        <w:rPr>
          <w:rFonts w:ascii="Times New Roman" w:hAnsi="Times New Roman" w:cs="Times New Roman"/>
          <w:sz w:val="24"/>
          <w:szCs w:val="24"/>
        </w:rPr>
        <w:t>Thus, the</w:t>
      </w:r>
      <w:r w:rsidR="00180AE5">
        <w:rPr>
          <w:rFonts w:ascii="Times New Roman" w:hAnsi="Times New Roman" w:cs="Times New Roman"/>
          <w:sz w:val="24"/>
          <w:szCs w:val="24"/>
        </w:rPr>
        <w:t xml:space="preserve">re is need to </w:t>
      </w:r>
      <w:r w:rsidR="00BA1D31">
        <w:rPr>
          <w:rFonts w:ascii="Times New Roman" w:hAnsi="Times New Roman" w:cs="Times New Roman"/>
          <w:sz w:val="24"/>
          <w:szCs w:val="24"/>
        </w:rPr>
        <w:t xml:space="preserve">more closely examine </w:t>
      </w:r>
      <w:r w:rsidR="00EE0A34">
        <w:rPr>
          <w:rFonts w:ascii="Times New Roman" w:hAnsi="Times New Roman" w:cs="Times New Roman"/>
          <w:sz w:val="24"/>
          <w:szCs w:val="24"/>
        </w:rPr>
        <w:t xml:space="preserve">potential </w:t>
      </w:r>
      <w:r w:rsidR="00611C24">
        <w:rPr>
          <w:rFonts w:ascii="Times New Roman" w:hAnsi="Times New Roman" w:cs="Times New Roman"/>
          <w:sz w:val="24"/>
          <w:szCs w:val="24"/>
        </w:rPr>
        <w:t xml:space="preserve">barriers to and opportunities for </w:t>
      </w:r>
      <w:r w:rsidR="00FB66EB">
        <w:rPr>
          <w:rFonts w:ascii="Times New Roman" w:hAnsi="Times New Roman" w:cs="Times New Roman"/>
          <w:sz w:val="24"/>
          <w:szCs w:val="24"/>
        </w:rPr>
        <w:t>range expansion</w:t>
      </w:r>
      <w:r w:rsidR="007E4C44">
        <w:rPr>
          <w:rFonts w:ascii="Times New Roman" w:hAnsi="Times New Roman" w:cs="Times New Roman"/>
          <w:sz w:val="24"/>
          <w:szCs w:val="24"/>
        </w:rPr>
        <w:t>.</w:t>
      </w:r>
      <w:r w:rsidR="003F2F1B">
        <w:rPr>
          <w:rFonts w:ascii="Times New Roman" w:hAnsi="Times New Roman" w:cs="Times New Roman"/>
          <w:sz w:val="24"/>
          <w:szCs w:val="24"/>
        </w:rPr>
        <w:t xml:space="preserve"> </w:t>
      </w:r>
    </w:p>
    <w:p w14:paraId="72D450C7" w14:textId="6C15C31A" w:rsidR="003F2F1B" w:rsidRDefault="00F839B3" w:rsidP="004E228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the taxa-specific sections, we provide some examples of different </w:t>
      </w:r>
      <w:r w:rsidR="00FB66EB">
        <w:rPr>
          <w:rFonts w:ascii="Times New Roman" w:hAnsi="Times New Roman" w:cs="Times New Roman"/>
          <w:sz w:val="24"/>
          <w:szCs w:val="24"/>
        </w:rPr>
        <w:t>range expansion</w:t>
      </w:r>
      <w:r w:rsidR="00EE0A34">
        <w:rPr>
          <w:rFonts w:ascii="Times New Roman" w:hAnsi="Times New Roman" w:cs="Times New Roman"/>
          <w:sz w:val="24"/>
          <w:szCs w:val="24"/>
        </w:rPr>
        <w:t xml:space="preserve"> </w:t>
      </w:r>
      <w:r>
        <w:rPr>
          <w:rFonts w:ascii="Times New Roman" w:hAnsi="Times New Roman" w:cs="Times New Roman"/>
          <w:sz w:val="24"/>
          <w:szCs w:val="24"/>
        </w:rPr>
        <w:t xml:space="preserve">pathways. </w:t>
      </w:r>
      <w:r w:rsidR="00B50FAD">
        <w:rPr>
          <w:rFonts w:ascii="Times New Roman" w:hAnsi="Times New Roman" w:cs="Times New Roman"/>
          <w:sz w:val="24"/>
          <w:szCs w:val="24"/>
        </w:rPr>
        <w:t>For example, l</w:t>
      </w:r>
      <w:r w:rsidR="003F2F1B">
        <w:rPr>
          <w:rFonts w:ascii="Times New Roman" w:hAnsi="Times New Roman" w:cs="Times New Roman"/>
          <w:sz w:val="24"/>
          <w:szCs w:val="24"/>
        </w:rPr>
        <w:t>ong-distance</w:t>
      </w:r>
      <w:r w:rsidR="002770E0">
        <w:rPr>
          <w:rFonts w:ascii="Times New Roman" w:hAnsi="Times New Roman" w:cs="Times New Roman"/>
          <w:sz w:val="24"/>
          <w:szCs w:val="24"/>
        </w:rPr>
        <w:t xml:space="preserve"> range extension</w:t>
      </w:r>
      <w:r w:rsidR="003F2F1B">
        <w:rPr>
          <w:rFonts w:ascii="Times New Roman" w:hAnsi="Times New Roman" w:cs="Times New Roman"/>
          <w:sz w:val="24"/>
          <w:szCs w:val="24"/>
        </w:rPr>
        <w:t xml:space="preserve"> is most likely for s</w:t>
      </w:r>
      <w:r w:rsidR="00442583">
        <w:rPr>
          <w:rFonts w:ascii="Times New Roman" w:hAnsi="Times New Roman" w:cs="Times New Roman"/>
          <w:sz w:val="24"/>
          <w:szCs w:val="24"/>
        </w:rPr>
        <w:t xml:space="preserve">pecies </w:t>
      </w:r>
      <w:r w:rsidR="00405872">
        <w:rPr>
          <w:rFonts w:ascii="Times New Roman" w:hAnsi="Times New Roman" w:cs="Times New Roman"/>
          <w:sz w:val="24"/>
          <w:szCs w:val="24"/>
        </w:rPr>
        <w:t xml:space="preserve">that can fly or </w:t>
      </w:r>
      <w:r w:rsidR="00405872">
        <w:rPr>
          <w:rFonts w:ascii="Times New Roman" w:hAnsi="Times New Roman" w:cs="Times New Roman"/>
          <w:sz w:val="24"/>
          <w:szCs w:val="24"/>
        </w:rPr>
        <w:lastRenderedPageBreak/>
        <w:t>swim</w:t>
      </w:r>
      <w:r w:rsidR="00442583">
        <w:rPr>
          <w:rFonts w:ascii="Times New Roman" w:hAnsi="Times New Roman" w:cs="Times New Roman"/>
          <w:sz w:val="24"/>
          <w:szCs w:val="24"/>
        </w:rPr>
        <w:t xml:space="preserve"> (e.g., birds, fish, manatee, sea turtles</w:t>
      </w:r>
      <w:r w:rsidR="00EE0A34">
        <w:rPr>
          <w:rFonts w:ascii="Times New Roman" w:hAnsi="Times New Roman" w:cs="Times New Roman"/>
          <w:sz w:val="24"/>
          <w:szCs w:val="24"/>
        </w:rPr>
        <w:t>, insects</w:t>
      </w:r>
      <w:r w:rsidR="00442583">
        <w:rPr>
          <w:rFonts w:ascii="Times New Roman" w:hAnsi="Times New Roman" w:cs="Times New Roman"/>
          <w:sz w:val="24"/>
          <w:szCs w:val="24"/>
        </w:rPr>
        <w:t>)</w:t>
      </w:r>
      <w:r w:rsidR="0021280C">
        <w:rPr>
          <w:rFonts w:ascii="Times New Roman" w:hAnsi="Times New Roman" w:cs="Times New Roman"/>
          <w:sz w:val="24"/>
          <w:szCs w:val="24"/>
        </w:rPr>
        <w:t>, or those easily transported by humans</w:t>
      </w:r>
      <w:r w:rsidR="003F2F1B">
        <w:rPr>
          <w:rFonts w:ascii="Times New Roman" w:hAnsi="Times New Roman" w:cs="Times New Roman"/>
          <w:sz w:val="24"/>
          <w:szCs w:val="24"/>
        </w:rPr>
        <w:t xml:space="preserve">. Some plants are capable of long-distance dispersal </w:t>
      </w:r>
      <w:r>
        <w:rPr>
          <w:rFonts w:ascii="Times New Roman" w:hAnsi="Times New Roman" w:cs="Times New Roman"/>
          <w:sz w:val="24"/>
          <w:szCs w:val="24"/>
        </w:rPr>
        <w:t>by water transport</w:t>
      </w:r>
      <w:r w:rsidR="009D2DE2">
        <w:rPr>
          <w:rFonts w:ascii="Times New Roman" w:hAnsi="Times New Roman" w:cs="Times New Roman"/>
          <w:sz w:val="24"/>
          <w:szCs w:val="24"/>
        </w:rPr>
        <w:t>. F</w:t>
      </w:r>
      <w:r w:rsidR="004E2281">
        <w:rPr>
          <w:rFonts w:ascii="Times New Roman" w:hAnsi="Times New Roman" w:cs="Times New Roman"/>
          <w:sz w:val="24"/>
          <w:szCs w:val="24"/>
        </w:rPr>
        <w:t xml:space="preserve">or example, </w:t>
      </w:r>
      <w:r w:rsidR="003F2F1B">
        <w:rPr>
          <w:rFonts w:ascii="Times New Roman" w:hAnsi="Times New Roman" w:cs="Times New Roman"/>
          <w:sz w:val="24"/>
          <w:szCs w:val="24"/>
        </w:rPr>
        <w:t>mangrove</w:t>
      </w:r>
      <w:r w:rsidR="0021280C">
        <w:rPr>
          <w:rFonts w:ascii="Times New Roman" w:hAnsi="Times New Roman" w:cs="Times New Roman"/>
          <w:sz w:val="24"/>
          <w:szCs w:val="24"/>
        </w:rPr>
        <w:t>s</w:t>
      </w:r>
      <w:r w:rsidR="003F2F1B">
        <w:rPr>
          <w:rFonts w:ascii="Times New Roman" w:hAnsi="Times New Roman" w:cs="Times New Roman"/>
          <w:sz w:val="24"/>
          <w:szCs w:val="24"/>
        </w:rPr>
        <w:t>, whose water-dispersed propagules can be moved by tropical cyclones</w:t>
      </w:r>
      <w:r>
        <w:rPr>
          <w:rFonts w:ascii="Times New Roman" w:hAnsi="Times New Roman" w:cs="Times New Roman"/>
          <w:sz w:val="24"/>
          <w:szCs w:val="24"/>
        </w:rPr>
        <w:t xml:space="preserve"> and oceanic currents</w:t>
      </w:r>
      <w:r w:rsidR="004E2281">
        <w:rPr>
          <w:rFonts w:ascii="Times New Roman" w:hAnsi="Times New Roman" w:cs="Times New Roman"/>
          <w:sz w:val="24"/>
          <w:szCs w:val="24"/>
        </w:rPr>
        <w:t xml:space="preserve"> </w:t>
      </w:r>
      <w:r w:rsidR="004E2281">
        <w:rPr>
          <w:rFonts w:ascii="Times New Roman" w:hAnsi="Times New Roman" w:cs="Times New Roman"/>
          <w:sz w:val="24"/>
          <w:szCs w:val="24"/>
        </w:rPr>
        <w:fldChar w:fldCharType="begin"/>
      </w:r>
      <w:r w:rsidR="004E2281">
        <w:rPr>
          <w:rFonts w:ascii="Times New Roman" w:hAnsi="Times New Roman" w:cs="Times New Roman"/>
          <w:sz w:val="24"/>
          <w:szCs w:val="24"/>
        </w:rPr>
        <w:instrText xml:space="preserve"> ADDIN EN.CITE &lt;EndNote&gt;&lt;Cite&gt;&lt;Author&gt;Van der Stocken&lt;/Author&gt;&lt;Year&gt;2019&lt;/Year&gt;&lt;RecNum&gt;21589&lt;/RecNum&gt;&lt;DisplayText&gt;(Van der Stocken et al., 2019b)&lt;/DisplayText&gt;&lt;record&gt;&lt;rec-number&gt;21589&lt;/rec-number&gt;&lt;foreign-keys&gt;&lt;key app="EN" db-id="f0a9rv2xxe0ee9ed5tspfwv8ap5fw2srpe2p" timestamp="1557751244"&gt;21589&lt;/key&gt;&lt;/foreign-keys&gt;&lt;ref-type name="Journal Article"&gt;17&lt;/ref-type&gt;&lt;contributors&gt;&lt;authors&gt;&lt;author&gt;Van der Stocken, Tom&lt;/author&gt;&lt;author&gt;Wee, Alison KS&lt;/author&gt;&lt;author&gt;De Ryck, Dennis JR&lt;/author&gt;&lt;author&gt;Vanschoenwinkel, Bram&lt;/author&gt;&lt;author&gt;Friess, Daniel A&lt;/author&gt;&lt;author&gt;Dahdouh‐Guebas, Farid&lt;/author&gt;&lt;author&gt;Simard, Marc&lt;/author&gt;&lt;author&gt;Koedam, Nico&lt;/author&gt;&lt;author&gt;Webb, Edward L&lt;/author&gt;&lt;/authors&gt;&lt;/contributors&gt;&lt;titles&gt;&lt;title&gt;A general framework for propagule dispersal in mangroves&lt;/title&gt;&lt;secondary-title&gt;Biological Reviews&lt;/secondary-title&gt;&lt;/titles&gt;&lt;periodical&gt;&lt;full-title&gt;Biological Reviews&lt;/full-title&gt;&lt;/periodical&gt;&lt;pages&gt;1547-1575&lt;/pages&gt;&lt;volume&gt;94&lt;/volume&gt;&lt;dates&gt;&lt;year&gt;2019&lt;/year&gt;&lt;/dates&gt;&lt;isbn&gt;1469-185X&lt;/isbn&gt;&lt;urls&gt;&lt;/urls&gt;&lt;/record&gt;&lt;/Cite&gt;&lt;/EndNote&gt;</w:instrText>
      </w:r>
      <w:r w:rsidR="004E2281">
        <w:rPr>
          <w:rFonts w:ascii="Times New Roman" w:hAnsi="Times New Roman" w:cs="Times New Roman"/>
          <w:sz w:val="24"/>
          <w:szCs w:val="24"/>
        </w:rPr>
        <w:fldChar w:fldCharType="separate"/>
      </w:r>
      <w:r w:rsidR="004E2281">
        <w:rPr>
          <w:rFonts w:ascii="Times New Roman" w:hAnsi="Times New Roman" w:cs="Times New Roman"/>
          <w:noProof/>
          <w:sz w:val="24"/>
          <w:szCs w:val="24"/>
        </w:rPr>
        <w:t>(Van der Stocken et al., 2019b)</w:t>
      </w:r>
      <w:r w:rsidR="004E2281">
        <w:rPr>
          <w:rFonts w:ascii="Times New Roman" w:hAnsi="Times New Roman" w:cs="Times New Roman"/>
          <w:sz w:val="24"/>
          <w:szCs w:val="24"/>
        </w:rPr>
        <w:fldChar w:fldCharType="end"/>
      </w:r>
      <w:r>
        <w:rPr>
          <w:rFonts w:ascii="Times New Roman" w:hAnsi="Times New Roman" w:cs="Times New Roman"/>
          <w:sz w:val="24"/>
          <w:szCs w:val="24"/>
        </w:rPr>
        <w:t xml:space="preserve">. Other plants can </w:t>
      </w:r>
      <w:r w:rsidR="00611C24">
        <w:rPr>
          <w:rFonts w:ascii="Times New Roman" w:hAnsi="Times New Roman" w:cs="Times New Roman"/>
          <w:sz w:val="24"/>
          <w:szCs w:val="24"/>
        </w:rPr>
        <w:t xml:space="preserve">travel large distances </w:t>
      </w:r>
      <w:r>
        <w:rPr>
          <w:rFonts w:ascii="Times New Roman" w:hAnsi="Times New Roman" w:cs="Times New Roman"/>
          <w:sz w:val="24"/>
          <w:szCs w:val="24"/>
        </w:rPr>
        <w:t>when their s</w:t>
      </w:r>
      <w:r w:rsidR="003F2F1B">
        <w:rPr>
          <w:rFonts w:ascii="Times New Roman" w:hAnsi="Times New Roman" w:cs="Times New Roman"/>
          <w:sz w:val="24"/>
          <w:szCs w:val="24"/>
        </w:rPr>
        <w:t xml:space="preserve">eeds are carried </w:t>
      </w:r>
      <w:r w:rsidR="00321FB9">
        <w:rPr>
          <w:rFonts w:ascii="Times New Roman" w:hAnsi="Times New Roman" w:cs="Times New Roman"/>
          <w:sz w:val="24"/>
          <w:szCs w:val="24"/>
        </w:rPr>
        <w:t xml:space="preserve">by </w:t>
      </w:r>
      <w:r w:rsidR="0021280C">
        <w:rPr>
          <w:rFonts w:ascii="Times New Roman" w:hAnsi="Times New Roman" w:cs="Times New Roman"/>
          <w:sz w:val="24"/>
          <w:szCs w:val="24"/>
        </w:rPr>
        <w:t xml:space="preserve">winds or </w:t>
      </w:r>
      <w:r w:rsidR="003F2F1B">
        <w:rPr>
          <w:rFonts w:ascii="Times New Roman" w:hAnsi="Times New Roman" w:cs="Times New Roman"/>
          <w:sz w:val="24"/>
          <w:szCs w:val="24"/>
        </w:rPr>
        <w:t>animals</w:t>
      </w:r>
      <w:r w:rsidR="00611C24">
        <w:rPr>
          <w:rFonts w:ascii="Times New Roman" w:hAnsi="Times New Roman" w:cs="Times New Roman"/>
          <w:sz w:val="24"/>
          <w:szCs w:val="24"/>
        </w:rPr>
        <w:t>.</w:t>
      </w:r>
      <w:r>
        <w:rPr>
          <w:rFonts w:ascii="Times New Roman" w:hAnsi="Times New Roman" w:cs="Times New Roman"/>
          <w:sz w:val="24"/>
          <w:szCs w:val="24"/>
        </w:rPr>
        <w:t xml:space="preserve"> For example, the non-native Brazilian pepper tree can be </w:t>
      </w:r>
      <w:r w:rsidR="003D768E">
        <w:rPr>
          <w:rFonts w:ascii="Times New Roman" w:hAnsi="Times New Roman" w:cs="Times New Roman"/>
          <w:sz w:val="24"/>
          <w:szCs w:val="24"/>
        </w:rPr>
        <w:t xml:space="preserve">widely </w:t>
      </w:r>
      <w:r>
        <w:rPr>
          <w:rFonts w:ascii="Times New Roman" w:hAnsi="Times New Roman" w:cs="Times New Roman"/>
          <w:sz w:val="24"/>
          <w:szCs w:val="24"/>
        </w:rPr>
        <w:t>dispersed by birds that have consumed its fruit</w:t>
      </w:r>
      <w:r w:rsidR="004E2281">
        <w:rPr>
          <w:rFonts w:ascii="Times New Roman" w:hAnsi="Times New Roman" w:cs="Times New Roman"/>
          <w:sz w:val="24"/>
          <w:szCs w:val="24"/>
        </w:rPr>
        <w:t xml:space="preserve"> </w:t>
      </w:r>
      <w:r w:rsidR="004E2281">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&lt;EndNote&gt;&lt;Cite&gt;&lt;Author&gt;Ewel&lt;/Author&gt;&lt;Year&gt;1982&lt;/Year&gt;&lt;RecNum&gt;21592&lt;/RecNum&gt;&lt;DisplayText&gt;(Ewel et al., 1982)&lt;/DisplayText&gt;&lt;record&gt;&lt;rec-number&gt;21592&lt;/rec-number&gt;&lt;foreign-keys&gt;&lt;key app="EN" db-id="f0a9rv2xxe0ee9ed5tspfwv8ap5fw2srpe2p" timestamp="1557771690"&gt;21592&lt;/key&gt;&lt;/foreign-keys&gt;&lt;ref-type name="Book"&gt;6&lt;/ref-type&gt;&lt;contributors&gt;&lt;authors&gt;&lt;author&gt;Ewel, J. J.&lt;/author&gt;&lt;author&gt;Ojima, D.S.&lt;/author&gt;&lt;author&gt;Karl, D.A.&lt;/author&gt;&lt;author&gt;DeBusk, W.F.&lt;/author&gt;&lt;/authors&gt;&lt;/contributors&gt;&lt;titles&gt;&lt;title&gt;&lt;style face="italic" font="default" size="100%"&gt;Schinus&lt;/style&gt;&lt;style face="normal" font="default" size="100%"&gt; in successional ecosystems of Everglades National Park. South Florida Research Center Report T-676. &lt;/style&gt;&lt;/title&gt;&lt;/titles&gt;&lt;pages&gt;141&lt;/pages&gt;&lt;dates&gt;&lt;year&gt;1982&lt;/year&gt;&lt;/dates&gt;&lt;pub-location&gt;Homestead, Florida, USA&lt;/pub-location&gt;&lt;publisher&gt;National Park Service&lt;/publisher&gt;&lt;urls&gt;&lt;/urls&gt;&lt;/record&gt;&lt;/Cite&gt;&lt;/EndNote&gt;</w:instrText>
      </w:r>
      <w:r w:rsidR="004E2281">
        <w:rPr>
          <w:rFonts w:ascii="Times New Roman" w:hAnsi="Times New Roman" w:cs="Times New Roman"/>
          <w:sz w:val="24"/>
          <w:szCs w:val="24"/>
        </w:rPr>
        <w:fldChar w:fldCharType="separate"/>
      </w:r>
      <w:r w:rsidR="00A16E9D">
        <w:rPr>
          <w:rFonts w:ascii="Times New Roman" w:hAnsi="Times New Roman" w:cs="Times New Roman"/>
          <w:noProof/>
          <w:sz w:val="24"/>
          <w:szCs w:val="24"/>
        </w:rPr>
        <w:t>(Ewel et al., 1982)</w:t>
      </w:r>
      <w:r w:rsidR="004E2281">
        <w:rPr>
          <w:rFonts w:ascii="Times New Roman" w:hAnsi="Times New Roman" w:cs="Times New Roman"/>
          <w:sz w:val="24"/>
          <w:szCs w:val="24"/>
        </w:rPr>
        <w:fldChar w:fldCharType="end"/>
      </w:r>
      <w:r>
        <w:rPr>
          <w:rFonts w:ascii="Times New Roman" w:hAnsi="Times New Roman" w:cs="Times New Roman"/>
          <w:sz w:val="24"/>
          <w:szCs w:val="24"/>
        </w:rPr>
        <w:t>.</w:t>
      </w:r>
      <w:r w:rsidR="00321FB9">
        <w:rPr>
          <w:rFonts w:ascii="Times New Roman" w:hAnsi="Times New Roman" w:cs="Times New Roman"/>
          <w:sz w:val="24"/>
          <w:szCs w:val="24"/>
        </w:rPr>
        <w:t xml:space="preserve"> </w:t>
      </w:r>
      <w:r>
        <w:rPr>
          <w:rFonts w:ascii="Times New Roman" w:hAnsi="Times New Roman" w:cs="Times New Roman"/>
          <w:sz w:val="24"/>
          <w:szCs w:val="24"/>
        </w:rPr>
        <w:t>Plants can also be dispersed by humans</w:t>
      </w:r>
      <w:r w:rsidR="002E1FBA">
        <w:rPr>
          <w:rFonts w:ascii="Times New Roman" w:hAnsi="Times New Roman" w:cs="Times New Roman"/>
          <w:sz w:val="24"/>
          <w:szCs w:val="24"/>
        </w:rPr>
        <w:t>; for example,</w:t>
      </w:r>
      <w:r w:rsidR="00EE0A34">
        <w:rPr>
          <w:rFonts w:ascii="Times New Roman" w:hAnsi="Times New Roman" w:cs="Times New Roman"/>
          <w:sz w:val="24"/>
          <w:szCs w:val="24"/>
        </w:rPr>
        <w:t xml:space="preserve"> ornamental </w:t>
      </w:r>
      <w:r w:rsidR="002E1FBA">
        <w:rPr>
          <w:rFonts w:ascii="Times New Roman" w:hAnsi="Times New Roman" w:cs="Times New Roman"/>
          <w:sz w:val="24"/>
          <w:szCs w:val="24"/>
        </w:rPr>
        <w:t xml:space="preserve">tropical </w:t>
      </w:r>
      <w:r w:rsidR="00EE0A34">
        <w:rPr>
          <w:rFonts w:ascii="Times New Roman" w:hAnsi="Times New Roman" w:cs="Times New Roman"/>
          <w:sz w:val="24"/>
          <w:szCs w:val="24"/>
        </w:rPr>
        <w:t>plants sold at nurseries</w:t>
      </w:r>
      <w:r w:rsidR="004E2281">
        <w:rPr>
          <w:rFonts w:ascii="Times New Roman" w:hAnsi="Times New Roman" w:cs="Times New Roman"/>
          <w:sz w:val="24"/>
          <w:szCs w:val="24"/>
        </w:rPr>
        <w:t xml:space="preserve"> have often traveled long distances via truck transport on highways</w:t>
      </w:r>
      <w:r w:rsidR="00EE0A34">
        <w:rPr>
          <w:rFonts w:ascii="Times New Roman" w:hAnsi="Times New Roman" w:cs="Times New Roman"/>
          <w:sz w:val="24"/>
          <w:szCs w:val="24"/>
        </w:rPr>
        <w:t>. In general, amphibian and reptile movement</w:t>
      </w:r>
      <w:r w:rsidR="003D768E">
        <w:rPr>
          <w:rFonts w:ascii="Times New Roman" w:hAnsi="Times New Roman" w:cs="Times New Roman"/>
          <w:sz w:val="24"/>
          <w:szCs w:val="24"/>
        </w:rPr>
        <w:t>s are</w:t>
      </w:r>
      <w:r w:rsidR="00EE0A34">
        <w:rPr>
          <w:rFonts w:ascii="Times New Roman" w:hAnsi="Times New Roman" w:cs="Times New Roman"/>
          <w:sz w:val="24"/>
          <w:szCs w:val="24"/>
        </w:rPr>
        <w:t xml:space="preserve"> s</w:t>
      </w:r>
      <w:r w:rsidR="0021280C">
        <w:rPr>
          <w:rFonts w:ascii="Times New Roman" w:hAnsi="Times New Roman" w:cs="Times New Roman"/>
          <w:sz w:val="24"/>
          <w:szCs w:val="24"/>
        </w:rPr>
        <w:t>lower</w:t>
      </w:r>
      <w:r w:rsidR="00EE0A34">
        <w:rPr>
          <w:rFonts w:ascii="Times New Roman" w:hAnsi="Times New Roman" w:cs="Times New Roman"/>
          <w:sz w:val="24"/>
          <w:szCs w:val="24"/>
        </w:rPr>
        <w:t xml:space="preserve"> than for birds or fish. However, there are many reptile and amphibian species that have </w:t>
      </w:r>
      <w:r w:rsidR="002770E0">
        <w:rPr>
          <w:rFonts w:ascii="Times New Roman" w:hAnsi="Times New Roman" w:cs="Times New Roman"/>
          <w:sz w:val="24"/>
          <w:szCs w:val="24"/>
        </w:rPr>
        <w:t>moved</w:t>
      </w:r>
      <w:r w:rsidR="00EE0A34">
        <w:rPr>
          <w:rFonts w:ascii="Times New Roman" w:hAnsi="Times New Roman" w:cs="Times New Roman"/>
          <w:sz w:val="24"/>
          <w:szCs w:val="24"/>
        </w:rPr>
        <w:t xml:space="preserve"> large distances due to human transport</w:t>
      </w:r>
      <w:r w:rsidR="009D2DE2">
        <w:rPr>
          <w:rFonts w:ascii="Times New Roman" w:hAnsi="Times New Roman" w:cs="Times New Roman"/>
          <w:sz w:val="24"/>
          <w:szCs w:val="24"/>
        </w:rPr>
        <w:t>; f</w:t>
      </w:r>
      <w:r w:rsidR="00BA1D31">
        <w:rPr>
          <w:rFonts w:ascii="Times New Roman" w:hAnsi="Times New Roman" w:cs="Times New Roman"/>
          <w:sz w:val="24"/>
          <w:szCs w:val="24"/>
        </w:rPr>
        <w:t xml:space="preserve">or example, </w:t>
      </w:r>
      <w:r w:rsidR="00EE0A34">
        <w:rPr>
          <w:rFonts w:ascii="Times New Roman" w:hAnsi="Times New Roman" w:cs="Times New Roman"/>
          <w:sz w:val="24"/>
          <w:szCs w:val="24"/>
        </w:rPr>
        <w:t>Cuban treefrog</w:t>
      </w:r>
      <w:r w:rsidR="003D768E">
        <w:rPr>
          <w:rFonts w:ascii="Times New Roman" w:hAnsi="Times New Roman" w:cs="Times New Roman"/>
          <w:sz w:val="24"/>
          <w:szCs w:val="24"/>
        </w:rPr>
        <w:t xml:space="preserve">s have </w:t>
      </w:r>
      <w:r w:rsidR="002E1FBA">
        <w:rPr>
          <w:rFonts w:ascii="Times New Roman" w:hAnsi="Times New Roman" w:cs="Times New Roman"/>
          <w:sz w:val="24"/>
          <w:szCs w:val="24"/>
        </w:rPr>
        <w:t xml:space="preserve">crossed states while </w:t>
      </w:r>
      <w:r w:rsidR="00BA5073">
        <w:rPr>
          <w:rFonts w:ascii="Times New Roman" w:hAnsi="Times New Roman" w:cs="Times New Roman"/>
          <w:sz w:val="24"/>
          <w:szCs w:val="24"/>
        </w:rPr>
        <w:t>concealed</w:t>
      </w:r>
      <w:r w:rsidR="00116F10">
        <w:rPr>
          <w:rFonts w:ascii="Times New Roman" w:hAnsi="Times New Roman" w:cs="Times New Roman"/>
          <w:sz w:val="24"/>
          <w:szCs w:val="24"/>
        </w:rPr>
        <w:t xml:space="preserve"> in</w:t>
      </w:r>
      <w:r w:rsidR="00EE0A34">
        <w:rPr>
          <w:rFonts w:ascii="Times New Roman" w:hAnsi="Times New Roman" w:cs="Times New Roman"/>
          <w:sz w:val="24"/>
          <w:szCs w:val="24"/>
        </w:rPr>
        <w:t xml:space="preserve"> ornamental plant</w:t>
      </w:r>
      <w:r w:rsidR="00116F10">
        <w:rPr>
          <w:rFonts w:ascii="Times New Roman" w:hAnsi="Times New Roman" w:cs="Times New Roman"/>
          <w:sz w:val="24"/>
          <w:szCs w:val="24"/>
        </w:rPr>
        <w:t xml:space="preserve"> </w:t>
      </w:r>
      <w:r w:rsidR="00EE0A34">
        <w:rPr>
          <w:rFonts w:ascii="Times New Roman" w:hAnsi="Times New Roman" w:cs="Times New Roman"/>
          <w:sz w:val="24"/>
          <w:szCs w:val="24"/>
        </w:rPr>
        <w:t>s</w:t>
      </w:r>
      <w:r w:rsidR="00116F10">
        <w:rPr>
          <w:rFonts w:ascii="Times New Roman" w:hAnsi="Times New Roman" w:cs="Times New Roman"/>
          <w:sz w:val="24"/>
          <w:szCs w:val="24"/>
        </w:rPr>
        <w:t>hipments</w:t>
      </w:r>
      <w:r w:rsidR="002E1FBA">
        <w:rPr>
          <w:rFonts w:ascii="Times New Roman" w:hAnsi="Times New Roman" w:cs="Times New Roman"/>
          <w:sz w:val="24"/>
          <w:szCs w:val="24"/>
        </w:rPr>
        <w:t xml:space="preserve"> </w:t>
      </w:r>
      <w:r w:rsidR="002E1FBA">
        <w:rPr>
          <w:rFonts w:ascii="Times New Roman" w:hAnsi="Times New Roman" w:cs="Times New Roman"/>
          <w:sz w:val="24"/>
          <w:szCs w:val="24"/>
        </w:rPr>
        <w:fldChar w:fldCharType="begin"/>
      </w:r>
      <w:r w:rsidR="002E1FBA">
        <w:rPr>
          <w:rFonts w:ascii="Times New Roman" w:hAnsi="Times New Roman" w:cs="Times New Roman"/>
          <w:sz w:val="24"/>
          <w:szCs w:val="24"/>
        </w:rPr>
        <w:instrText xml:space="preserve"> ADDIN EN.CITE &lt;EndNote&gt;&lt;Cite&gt;&lt;Author&gt;Glorioso&lt;/Author&gt;&lt;Year&gt;2018&lt;/Year&gt;&lt;RecNum&gt;21614&lt;/RecNum&gt;&lt;DisplayText&gt;(Glorioso et al., 2018)&lt;/DisplayText&gt;&lt;record&gt;&lt;rec-number&gt;21614&lt;/rec-number&gt;&lt;foreign-keys&gt;&lt;key app="EN" db-id="f0a9rv2xxe0ee9ed5tspfwv8ap5fw2srpe2p" timestamp="1558630987"&gt;21614&lt;/key&gt;&lt;/foreign-keys&gt;&lt;ref-type name="Journal Article"&gt;17&lt;/ref-type&gt;&lt;contributors&gt;&lt;authors&gt;&lt;author&gt;Glorioso, Brad M&lt;/author&gt;&lt;author&gt;Waddle, James Hardin&lt;/author&gt;&lt;author&gt;Muse, Lindy J&lt;/author&gt;&lt;author&gt;Jennings, Nicole D&lt;/author&gt;&lt;author&gt;Litton, Melanie&lt;/author&gt;&lt;author&gt;Hamilton, Joel&lt;/author&gt;&lt;author&gt;Gergen, Steven&lt;/author&gt;&lt;author&gt;Heckard, David&lt;/author&gt;&lt;/authors&gt;&lt;/contributors&gt;&lt;titles&gt;&lt;title&gt;&lt;style face="normal" font="default" size="100%"&gt;Establishment of the exotic invasive Cuban treefrog (&lt;/style&gt;&lt;style face="italic" font="default" size="100%"&gt;Osteopilus septentrionalis&lt;/style&gt;&lt;style face="normal" font="default" size="100%"&gt;) in Louisiana&lt;/style&gt;&lt;/title&gt;&lt;secondary-title&gt;Biological Invasions&lt;/secondary-title&gt;&lt;/titles&gt;&lt;periodical&gt;&lt;full-title&gt;Biological Invasions&lt;/full-title&gt;&lt;/periodical&gt;&lt;pages&gt;2707-2713&lt;/pages&gt;&lt;volume&gt;20&lt;/volume&gt;&lt;number&gt;10&lt;/number&gt;&lt;dates&gt;&lt;year&gt;2018&lt;/year&gt;&lt;/dates&gt;&lt;isbn&gt;1387-3547&lt;/isbn&gt;&lt;urls&gt;&lt;/urls&gt;&lt;/record&gt;&lt;/Cite&gt;&lt;/EndNote&gt;</w:instrText>
      </w:r>
      <w:r w:rsidR="002E1FBA">
        <w:rPr>
          <w:rFonts w:ascii="Times New Roman" w:hAnsi="Times New Roman" w:cs="Times New Roman"/>
          <w:sz w:val="24"/>
          <w:szCs w:val="24"/>
        </w:rPr>
        <w:fldChar w:fldCharType="separate"/>
      </w:r>
      <w:r w:rsidR="002E1FBA">
        <w:rPr>
          <w:rFonts w:ascii="Times New Roman" w:hAnsi="Times New Roman" w:cs="Times New Roman"/>
          <w:noProof/>
          <w:sz w:val="24"/>
          <w:szCs w:val="24"/>
        </w:rPr>
        <w:t>(Glorioso et al., 2018)</w:t>
      </w:r>
      <w:r w:rsidR="002E1FBA">
        <w:rPr>
          <w:rFonts w:ascii="Times New Roman" w:hAnsi="Times New Roman" w:cs="Times New Roman"/>
          <w:sz w:val="24"/>
          <w:szCs w:val="24"/>
        </w:rPr>
        <w:fldChar w:fldCharType="end"/>
      </w:r>
      <w:r w:rsidR="004E2281">
        <w:rPr>
          <w:rFonts w:ascii="Times New Roman" w:hAnsi="Times New Roman" w:cs="Times New Roman"/>
          <w:sz w:val="24"/>
          <w:szCs w:val="24"/>
        </w:rPr>
        <w:t>,</w:t>
      </w:r>
      <w:r w:rsidR="00EE0A34">
        <w:rPr>
          <w:rFonts w:ascii="Times New Roman" w:hAnsi="Times New Roman" w:cs="Times New Roman"/>
          <w:sz w:val="24"/>
          <w:szCs w:val="24"/>
        </w:rPr>
        <w:t xml:space="preserve"> and Burmese python</w:t>
      </w:r>
      <w:r w:rsidR="002E1FBA">
        <w:rPr>
          <w:rFonts w:ascii="Times New Roman" w:hAnsi="Times New Roman" w:cs="Times New Roman"/>
          <w:sz w:val="24"/>
          <w:szCs w:val="24"/>
        </w:rPr>
        <w:t xml:space="preserve">s and other reptiles have traveled across oceans </w:t>
      </w:r>
      <w:r w:rsidR="00EE0A34">
        <w:rPr>
          <w:rFonts w:ascii="Times New Roman" w:hAnsi="Times New Roman" w:cs="Times New Roman"/>
          <w:sz w:val="24"/>
          <w:szCs w:val="24"/>
        </w:rPr>
        <w:t>via the pet trade</w:t>
      </w:r>
      <w:r w:rsidR="002E1FBA">
        <w:rPr>
          <w:rFonts w:ascii="Times New Roman" w:hAnsi="Times New Roman" w:cs="Times New Roman"/>
          <w:sz w:val="24"/>
          <w:szCs w:val="24"/>
        </w:rPr>
        <w:t xml:space="preserve"> </w:t>
      </w:r>
      <w:r w:rsidR="002E1FBA">
        <w:rPr>
          <w:rFonts w:ascii="Times New Roman" w:hAnsi="Times New Roman" w:cs="Times New Roman"/>
          <w:sz w:val="24"/>
          <w:szCs w:val="24"/>
        </w:rPr>
        <w:fldChar w:fldCharType="begin"/>
      </w:r>
      <w:r w:rsidR="002E1FBA">
        <w:rPr>
          <w:rFonts w:ascii="Times New Roman" w:hAnsi="Times New Roman" w:cs="Times New Roman"/>
          <w:sz w:val="24"/>
          <w:szCs w:val="24"/>
        </w:rPr>
        <w:instrText xml:space="preserve"> ADDIN EN.CITE &lt;EndNote&gt;&lt;Cite&gt;&lt;Author&gt;Krysko&lt;/Author&gt;&lt;Year&gt;2016&lt;/Year&gt;&lt;RecNum&gt;21863&lt;/RecNum&gt;&lt;DisplayText&gt;(Krysko et al., 2016)&lt;/DisplayText&gt;&lt;record&gt;&lt;rec-number&gt;21863&lt;/rec-number&gt;&lt;foreign-keys&gt;&lt;key app="EN" db-id="f0a9rv2xxe0ee9ed5tspfwv8ap5fw2srpe2p" timestamp="1591388744"&gt;21863&lt;/key&gt;&lt;/foreign-keys&gt;&lt;ref-type name="Journal Article"&gt;17&lt;/ref-type&gt;&lt;contributors&gt;&lt;authors&gt;&lt;author&gt;Krysko, K.L.&lt;/author&gt;&lt;author&gt;Somma, L.A.&lt;/author&gt;&lt;author&gt;Smith, D.C.&lt;/author&gt;&lt;author&gt;Gillette, C.R.&lt;/author&gt;&lt;author&gt;Cueva, D.&lt;/author&gt;&lt;author&gt;Wasilewski, J.A.&lt;/author&gt;&lt;author&gt;Enge, K.M.&lt;/author&gt;&lt;author&gt;Johnson, S.A.&lt;/author&gt;&lt;author&gt;Campbell, T.S.&lt;/author&gt;&lt;author&gt;Edwards, J.R.&lt;/author&gt;&lt;/authors&gt;&lt;/contributors&gt;&lt;titles&gt;&lt;title&gt;New verified nonindigenous amphibians and reptiles in Florida through 2015, with a summary of over 152 years of introductions&lt;/title&gt;&lt;secondary-title&gt;IRCF Reptiles and Amphibians&lt;/secondary-title&gt;&lt;/titles&gt;&lt;periodical&gt;&lt;full-title&gt;IRCF Reptiles and Amphibians&lt;/full-title&gt;&lt;/periodical&gt;&lt;pages&gt;110-143&lt;/pages&gt;&lt;volume&gt;23&lt;/volume&gt;&lt;number&gt;2&lt;/number&gt;&lt;dates&gt;&lt;year&gt;2016&lt;/year&gt;&lt;/dates&gt;&lt;urls&gt;&lt;/urls&gt;&lt;/record&gt;&lt;/Cite&gt;&lt;/EndNote&gt;</w:instrText>
      </w:r>
      <w:r w:rsidR="002E1FBA">
        <w:rPr>
          <w:rFonts w:ascii="Times New Roman" w:hAnsi="Times New Roman" w:cs="Times New Roman"/>
          <w:sz w:val="24"/>
          <w:szCs w:val="24"/>
        </w:rPr>
        <w:fldChar w:fldCharType="separate"/>
      </w:r>
      <w:r w:rsidR="002E1FBA">
        <w:rPr>
          <w:rFonts w:ascii="Times New Roman" w:hAnsi="Times New Roman" w:cs="Times New Roman"/>
          <w:noProof/>
          <w:sz w:val="24"/>
          <w:szCs w:val="24"/>
        </w:rPr>
        <w:t>(Krysko et al., 2016)</w:t>
      </w:r>
      <w:r w:rsidR="002E1FBA">
        <w:rPr>
          <w:rFonts w:ascii="Times New Roman" w:hAnsi="Times New Roman" w:cs="Times New Roman"/>
          <w:sz w:val="24"/>
          <w:szCs w:val="24"/>
        </w:rPr>
        <w:fldChar w:fldCharType="end"/>
      </w:r>
      <w:r w:rsidR="00BA1D31">
        <w:rPr>
          <w:rFonts w:ascii="Times New Roman" w:hAnsi="Times New Roman" w:cs="Times New Roman"/>
          <w:sz w:val="24"/>
          <w:szCs w:val="24"/>
        </w:rPr>
        <w:t>.</w:t>
      </w:r>
      <w:r w:rsidR="00EE0A34">
        <w:rPr>
          <w:rFonts w:ascii="Times New Roman" w:hAnsi="Times New Roman" w:cs="Times New Roman"/>
          <w:sz w:val="24"/>
          <w:szCs w:val="24"/>
        </w:rPr>
        <w:t xml:space="preserve"> </w:t>
      </w:r>
      <w:r w:rsidR="00B50FAD">
        <w:rPr>
          <w:rFonts w:ascii="Times New Roman" w:hAnsi="Times New Roman" w:cs="Times New Roman"/>
          <w:sz w:val="24"/>
          <w:szCs w:val="24"/>
        </w:rPr>
        <w:t>The massive introduction of invasive non-native tropical reptile</w:t>
      </w:r>
      <w:r w:rsidR="002E1FBA">
        <w:rPr>
          <w:rFonts w:ascii="Times New Roman" w:hAnsi="Times New Roman" w:cs="Times New Roman"/>
          <w:sz w:val="24"/>
          <w:szCs w:val="24"/>
        </w:rPr>
        <w:t xml:space="preserve"> </w:t>
      </w:r>
      <w:r w:rsidR="002E1FBA">
        <w:rPr>
          <w:rFonts w:ascii="Times New Roman" w:hAnsi="Times New Roman" w:cs="Times New Roman"/>
          <w:sz w:val="24"/>
          <w:szCs w:val="24"/>
        </w:rPr>
        <w:fldChar w:fldCharType="begin"/>
      </w:r>
      <w:r w:rsidR="002E1FBA">
        <w:rPr>
          <w:rFonts w:ascii="Times New Roman" w:hAnsi="Times New Roman" w:cs="Times New Roman"/>
          <w:sz w:val="24"/>
          <w:szCs w:val="24"/>
        </w:rPr>
        <w:instrText xml:space="preserve"> ADDIN EN.CITE &lt;EndNote&gt;&lt;Cite&gt;&lt;Author&gt;Engeman&lt;/Author&gt;&lt;Year&gt;2011&lt;/Year&gt;&lt;RecNum&gt;21868&lt;/RecNum&gt;&lt;DisplayText&gt;(Engeman et al., 2011)&lt;/DisplayText&gt;&lt;record&gt;&lt;rec-number&gt;21868&lt;/rec-number&gt;&lt;foreign-keys&gt;&lt;key app="EN" db-id="f0a9rv2xxe0ee9ed5tspfwv8ap5fw2srpe2p" timestamp="1591654134"&gt;21868&lt;/key&gt;&lt;/foreign-keys&gt;&lt;ref-type name="Journal Article"&gt;17&lt;/ref-type&gt;&lt;contributors&gt;&lt;authors&gt;&lt;author&gt;Engeman, Richard&lt;/author&gt;&lt;author&gt;Jacobson, Elliott&lt;/author&gt;&lt;author&gt;Avery, Michael L&lt;/author&gt;&lt;author&gt;Meshaka Jr, Walter E&lt;/author&gt;&lt;/authors&gt;&lt;/contributors&gt;&lt;titles&gt;&lt;title&gt;The aggressive invasion of exotic reptiles in Florida with a focus on prominent species: A review&lt;/title&gt;&lt;secondary-title&gt;Current Zoology&lt;/secondary-title&gt;&lt;/titles&gt;&lt;periodical&gt;&lt;full-title&gt;Current Zoology&lt;/full-title&gt;&lt;/periodical&gt;&lt;pages&gt;599-612&lt;/pages&gt;&lt;volume&gt;57&lt;/volume&gt;&lt;number&gt;5&lt;/number&gt;&lt;dates&gt;&lt;year&gt;2011&lt;/year&gt;&lt;/dates&gt;&lt;isbn&gt;2396-9814&lt;/isbn&gt;&lt;urls&gt;&lt;/urls&gt;&lt;/record&gt;&lt;/Cite&gt;&lt;/EndNote&gt;</w:instrText>
      </w:r>
      <w:r w:rsidR="002E1FBA">
        <w:rPr>
          <w:rFonts w:ascii="Times New Roman" w:hAnsi="Times New Roman" w:cs="Times New Roman"/>
          <w:sz w:val="24"/>
          <w:szCs w:val="24"/>
        </w:rPr>
        <w:fldChar w:fldCharType="separate"/>
      </w:r>
      <w:r w:rsidR="002E1FBA">
        <w:rPr>
          <w:rFonts w:ascii="Times New Roman" w:hAnsi="Times New Roman" w:cs="Times New Roman"/>
          <w:noProof/>
          <w:sz w:val="24"/>
          <w:szCs w:val="24"/>
        </w:rPr>
        <w:t>(Engeman et al., 2011)</w:t>
      </w:r>
      <w:r w:rsidR="002E1FBA">
        <w:rPr>
          <w:rFonts w:ascii="Times New Roman" w:hAnsi="Times New Roman" w:cs="Times New Roman"/>
          <w:sz w:val="24"/>
          <w:szCs w:val="24"/>
        </w:rPr>
        <w:fldChar w:fldCharType="end"/>
      </w:r>
      <w:r w:rsidR="00B50FAD">
        <w:rPr>
          <w:rFonts w:ascii="Times New Roman" w:hAnsi="Times New Roman" w:cs="Times New Roman"/>
          <w:sz w:val="24"/>
          <w:szCs w:val="24"/>
        </w:rPr>
        <w:t xml:space="preserve"> and plant</w:t>
      </w:r>
      <w:r w:rsidR="009D2DE2">
        <w:rPr>
          <w:rFonts w:ascii="Times New Roman" w:hAnsi="Times New Roman" w:cs="Times New Roman"/>
          <w:sz w:val="24"/>
          <w:szCs w:val="24"/>
        </w:rPr>
        <w:t xml:space="preserve"> </w:t>
      </w:r>
      <w:r w:rsidR="00B50FAD">
        <w:rPr>
          <w:rFonts w:ascii="Times New Roman" w:hAnsi="Times New Roman" w:cs="Times New Roman"/>
          <w:sz w:val="24"/>
          <w:szCs w:val="24"/>
        </w:rPr>
        <w:t>s</w:t>
      </w:r>
      <w:r w:rsidR="009D2DE2">
        <w:rPr>
          <w:rFonts w:ascii="Times New Roman" w:hAnsi="Times New Roman" w:cs="Times New Roman"/>
          <w:sz w:val="24"/>
          <w:szCs w:val="24"/>
        </w:rPr>
        <w:t>pecies</w:t>
      </w:r>
      <w:r w:rsidR="002E1FBA">
        <w:rPr>
          <w:rFonts w:ascii="Times New Roman" w:hAnsi="Times New Roman" w:cs="Times New Roman"/>
          <w:sz w:val="24"/>
          <w:szCs w:val="24"/>
        </w:rPr>
        <w:t xml:space="preserve"> </w:t>
      </w:r>
      <w:r w:rsidR="002E1FBA">
        <w:rPr>
          <w:rFonts w:ascii="Times New Roman" w:hAnsi="Times New Roman" w:cs="Times New Roman"/>
          <w:sz w:val="24"/>
          <w:szCs w:val="24"/>
        </w:rPr>
        <w:fldChar w:fldCharType="begin"/>
      </w:r>
      <w:r w:rsidR="002E1FBA">
        <w:rPr>
          <w:rFonts w:ascii="Times New Roman" w:hAnsi="Times New Roman" w:cs="Times New Roman"/>
          <w:sz w:val="24"/>
          <w:szCs w:val="24"/>
        </w:rPr>
        <w:instrText xml:space="preserve"> ADDIN EN.CITE &lt;EndNote&gt;&lt;Cite&gt;&lt;Author&gt;Simberloff&lt;/Author&gt;&lt;Year&gt;1997&lt;/Year&gt;&lt;RecNum&gt;21588&lt;/RecNum&gt;&lt;DisplayText&gt;(Simberloff et al., 1997)&lt;/DisplayText&gt;&lt;record&gt;&lt;rec-number&gt;21588&lt;/rec-number&gt;&lt;foreign-keys&gt;&lt;key app="EN" db-id="f0a9rv2xxe0ee9ed5tspfwv8ap5fw2srpe2p" timestamp="1557496915"&gt;21588&lt;/key&gt;&lt;/foreign-keys&gt;&lt;ref-type name="Book"&gt;6&lt;/ref-type&gt;&lt;contributors&gt;&lt;authors&gt;&lt;author&gt;Simberloff, D&lt;/author&gt;&lt;author&gt;Schmitz, D.C.&lt;/author&gt;&lt;author&gt;Brown, T.C.&lt;/author&gt;&lt;/authors&gt;&lt;/contributors&gt;&lt;titles&gt;&lt;title&gt;Strangers in paradise: impact and management of nonindigenous species in Florida&lt;/title&gt;&lt;/titles&gt;&lt;dates&gt;&lt;year&gt;1997&lt;/year&gt;&lt;/dates&gt;&lt;pub-location&gt;Washington, D.C., USA&lt;/pub-location&gt;&lt;publisher&gt;Island Press&lt;/publisher&gt;&lt;urls&gt;&lt;/urls&gt;&lt;/record&gt;&lt;/Cite&gt;&lt;/EndNote&gt;</w:instrText>
      </w:r>
      <w:r w:rsidR="002E1FBA">
        <w:rPr>
          <w:rFonts w:ascii="Times New Roman" w:hAnsi="Times New Roman" w:cs="Times New Roman"/>
          <w:sz w:val="24"/>
          <w:szCs w:val="24"/>
        </w:rPr>
        <w:fldChar w:fldCharType="separate"/>
      </w:r>
      <w:r w:rsidR="002E1FBA">
        <w:rPr>
          <w:rFonts w:ascii="Times New Roman" w:hAnsi="Times New Roman" w:cs="Times New Roman"/>
          <w:noProof/>
          <w:sz w:val="24"/>
          <w:szCs w:val="24"/>
        </w:rPr>
        <w:t>(Simberloff et al., 1997)</w:t>
      </w:r>
      <w:r w:rsidR="002E1FBA">
        <w:rPr>
          <w:rFonts w:ascii="Times New Roman" w:hAnsi="Times New Roman" w:cs="Times New Roman"/>
          <w:sz w:val="24"/>
          <w:szCs w:val="24"/>
        </w:rPr>
        <w:fldChar w:fldCharType="end"/>
      </w:r>
      <w:r w:rsidR="00B50FAD">
        <w:rPr>
          <w:rFonts w:ascii="Times New Roman" w:hAnsi="Times New Roman" w:cs="Times New Roman"/>
          <w:sz w:val="24"/>
          <w:szCs w:val="24"/>
        </w:rPr>
        <w:t xml:space="preserve"> in Florida provides a cautionary example of the </w:t>
      </w:r>
      <w:r w:rsidR="009D19CA">
        <w:rPr>
          <w:rFonts w:ascii="Times New Roman" w:hAnsi="Times New Roman" w:cs="Times New Roman"/>
          <w:sz w:val="24"/>
          <w:szCs w:val="24"/>
        </w:rPr>
        <w:t xml:space="preserve">potential for transformative </w:t>
      </w:r>
      <w:r w:rsidR="00B50FAD">
        <w:rPr>
          <w:rFonts w:ascii="Times New Roman" w:hAnsi="Times New Roman" w:cs="Times New Roman"/>
          <w:sz w:val="24"/>
          <w:szCs w:val="24"/>
        </w:rPr>
        <w:t xml:space="preserve">ecological </w:t>
      </w:r>
      <w:r w:rsidR="009D19CA">
        <w:rPr>
          <w:rFonts w:ascii="Times New Roman" w:hAnsi="Times New Roman" w:cs="Times New Roman"/>
          <w:sz w:val="24"/>
          <w:szCs w:val="24"/>
        </w:rPr>
        <w:t xml:space="preserve">change due to human-assisted </w:t>
      </w:r>
      <w:r w:rsidR="002770E0">
        <w:rPr>
          <w:rFonts w:ascii="Times New Roman" w:hAnsi="Times New Roman" w:cs="Times New Roman"/>
          <w:sz w:val="24"/>
          <w:szCs w:val="24"/>
        </w:rPr>
        <w:t>range extensions</w:t>
      </w:r>
      <w:r w:rsidR="009D19CA">
        <w:rPr>
          <w:rFonts w:ascii="Times New Roman" w:hAnsi="Times New Roman" w:cs="Times New Roman"/>
          <w:sz w:val="24"/>
          <w:szCs w:val="24"/>
        </w:rPr>
        <w:t xml:space="preserve">. </w:t>
      </w:r>
      <w:r w:rsidR="00EE0A34">
        <w:rPr>
          <w:rFonts w:ascii="Times New Roman" w:hAnsi="Times New Roman" w:cs="Times New Roman"/>
          <w:sz w:val="24"/>
          <w:szCs w:val="24"/>
        </w:rPr>
        <w:t xml:space="preserve">Beyond just dispersal and movement capacity, habitat constraints </w:t>
      </w:r>
      <w:r w:rsidR="009D19CA">
        <w:rPr>
          <w:rFonts w:ascii="Times New Roman" w:hAnsi="Times New Roman" w:cs="Times New Roman"/>
          <w:sz w:val="24"/>
          <w:szCs w:val="24"/>
        </w:rPr>
        <w:t>can</w:t>
      </w:r>
      <w:r w:rsidR="00EE0A34">
        <w:rPr>
          <w:rFonts w:ascii="Times New Roman" w:hAnsi="Times New Roman" w:cs="Times New Roman"/>
          <w:sz w:val="24"/>
          <w:szCs w:val="24"/>
        </w:rPr>
        <w:t xml:space="preserve"> </w:t>
      </w:r>
      <w:r w:rsidR="009D19CA">
        <w:rPr>
          <w:rFonts w:ascii="Times New Roman" w:hAnsi="Times New Roman" w:cs="Times New Roman"/>
          <w:sz w:val="24"/>
          <w:szCs w:val="24"/>
        </w:rPr>
        <w:t xml:space="preserve">limit </w:t>
      </w:r>
      <w:r w:rsidR="00FB66EB">
        <w:rPr>
          <w:rFonts w:ascii="Times New Roman" w:hAnsi="Times New Roman" w:cs="Times New Roman"/>
          <w:sz w:val="24"/>
          <w:szCs w:val="24"/>
        </w:rPr>
        <w:t>range expansion</w:t>
      </w:r>
      <w:r w:rsidR="009D19CA">
        <w:rPr>
          <w:rFonts w:ascii="Times New Roman" w:hAnsi="Times New Roman" w:cs="Times New Roman"/>
          <w:sz w:val="24"/>
          <w:szCs w:val="24"/>
        </w:rPr>
        <w:t xml:space="preserve"> for some species</w:t>
      </w:r>
      <w:r w:rsidR="00A00591">
        <w:rPr>
          <w:rFonts w:ascii="Times New Roman" w:hAnsi="Times New Roman" w:cs="Times New Roman"/>
          <w:sz w:val="24"/>
          <w:szCs w:val="24"/>
        </w:rPr>
        <w:t xml:space="preserve"> </w:t>
      </w:r>
      <w:r w:rsidR="00A00591">
        <w:rPr>
          <w:rFonts w:ascii="Times New Roman" w:hAnsi="Times New Roman" w:cs="Times New Roman"/>
          <w:sz w:val="24"/>
          <w:szCs w:val="24"/>
        </w:rPr>
        <w:fldChar w:fldCharType="begin"/>
      </w:r>
      <w:r w:rsidR="00A00591">
        <w:rPr>
          <w:rFonts w:ascii="Times New Roman" w:hAnsi="Times New Roman" w:cs="Times New Roman"/>
          <w:sz w:val="24"/>
          <w:szCs w:val="24"/>
        </w:rPr>
        <w:instrText xml:space="preserve"> ADDIN EN.CITE &lt;EndNote&gt;&lt;Cite&gt;&lt;Author&gt;Zhu&lt;/Author&gt;&lt;Year&gt;2012&lt;/Year&gt;&lt;RecNum&gt;10675&lt;/RecNum&gt;&lt;DisplayText&gt;(Zhu et al., 2012; Corlett &amp;amp; Westcott, 2013)&lt;/DisplayText&gt;&lt;record&gt;&lt;rec-number&gt;10675&lt;/rec-number&gt;&lt;foreign-keys&gt;&lt;key app="EN" db-id="f0a9rv2xxe0ee9ed5tspfwv8ap5fw2srpe2p" timestamp="1385415766"&gt;10675&lt;/key&gt;&lt;/foreign-keys&gt;&lt;ref-type name="Journal Article"&gt;17&lt;/ref-type&gt;&lt;contributors&gt;&lt;authors&gt;&lt;author&gt;Zhu, K.&lt;/author&gt;&lt;author&gt;Woodall, C.W.&lt;/author&gt;&lt;author&gt;Clark, J.S.&lt;/author&gt;&lt;/authors&gt;&lt;/contributors&gt;&lt;titles&gt;&lt;title&gt;Failure to migrate: lack of tree range expansion in response to climate change&lt;/title&gt;&lt;secondary-title&gt;Global Change Biology&lt;/secondary-title&gt;&lt;/titles&gt;&lt;periodical&gt;&lt;full-title&gt;Global Change Biology&lt;/full-title&gt;&lt;/periodical&gt;&lt;pages&gt;1042-1052&lt;/pages&gt;&lt;volume&gt;18&lt;/volume&gt;&lt;dates&gt;&lt;year&gt;2012&lt;/year&gt;&lt;/dates&gt;&lt;isbn&gt;1365-2486&lt;/isbn&gt;&lt;urls&gt;&lt;/urls&gt;&lt;/record&gt;&lt;/Cite&gt;&lt;Cite&gt;&lt;Author&gt;Corlett&lt;/Author&gt;&lt;Year&gt;2013&lt;/Year&gt;&lt;RecNum&gt;22057&lt;/RecNum&gt;&lt;record&gt;&lt;rec-number&gt;22057&lt;/rec-number&gt;&lt;foreign-keys&gt;&lt;key app="EN" db-id="f0a9rv2xxe0ee9ed5tspfwv8ap5fw2srpe2p" timestamp="1604691237"&gt;22057&lt;/key&gt;&lt;/foreign-keys&gt;&lt;ref-type name="Journal Article"&gt;17&lt;/ref-type&gt;&lt;contributors&gt;&lt;authors&gt;&lt;author&gt;Corlett, Richard T&lt;/author&gt;&lt;author&gt;Westcott, David A&lt;/author&gt;&lt;/authors&gt;&lt;/contributors&gt;&lt;titles&gt;&lt;title&gt;Will plant movements keep up with climate change?&lt;/title&gt;&lt;secondary-title&gt;Trends in Ecology &amp;amp; Evolution&lt;/secondary-title&gt;&lt;/titles&gt;&lt;periodical&gt;&lt;full-title&gt;Trends in Ecology &amp;amp; Evolution&lt;/full-title&gt;&lt;/periodical&gt;&lt;pages&gt;482-488&lt;/pages&gt;&lt;volume&gt;28&lt;/volume&gt;&lt;number&gt;8&lt;/number&gt;&lt;dates&gt;&lt;year&gt;2013&lt;/year&gt;&lt;/dates&gt;&lt;isbn&gt;0169-5347&lt;/isbn&gt;&lt;urls&gt;&lt;/urls&gt;&lt;/record&gt;&lt;/Cite&gt;&lt;/EndNote&gt;</w:instrText>
      </w:r>
      <w:r w:rsidR="00A00591">
        <w:rPr>
          <w:rFonts w:ascii="Times New Roman" w:hAnsi="Times New Roman" w:cs="Times New Roman"/>
          <w:sz w:val="24"/>
          <w:szCs w:val="24"/>
        </w:rPr>
        <w:fldChar w:fldCharType="separate"/>
      </w:r>
      <w:r w:rsidR="00A00591">
        <w:rPr>
          <w:rFonts w:ascii="Times New Roman" w:hAnsi="Times New Roman" w:cs="Times New Roman"/>
          <w:noProof/>
          <w:sz w:val="24"/>
          <w:szCs w:val="24"/>
        </w:rPr>
        <w:t>(Zhu et al., 2012; Corlett &amp; Westcott, 2013)</w:t>
      </w:r>
      <w:r w:rsidR="00A00591">
        <w:rPr>
          <w:rFonts w:ascii="Times New Roman" w:hAnsi="Times New Roman" w:cs="Times New Roman"/>
          <w:sz w:val="24"/>
          <w:szCs w:val="24"/>
        </w:rPr>
        <w:fldChar w:fldCharType="end"/>
      </w:r>
      <w:r w:rsidR="00EE0A34">
        <w:rPr>
          <w:rFonts w:ascii="Times New Roman" w:hAnsi="Times New Roman" w:cs="Times New Roman"/>
          <w:sz w:val="24"/>
          <w:szCs w:val="24"/>
        </w:rPr>
        <w:t>. For example, urban development or geological barriers northward of current range limit</w:t>
      </w:r>
      <w:r w:rsidR="009D19CA">
        <w:rPr>
          <w:rFonts w:ascii="Times New Roman" w:hAnsi="Times New Roman" w:cs="Times New Roman"/>
          <w:sz w:val="24"/>
          <w:szCs w:val="24"/>
        </w:rPr>
        <w:t>s can</w:t>
      </w:r>
      <w:r w:rsidR="00EE0A34">
        <w:rPr>
          <w:rFonts w:ascii="Times New Roman" w:hAnsi="Times New Roman" w:cs="Times New Roman"/>
          <w:sz w:val="24"/>
          <w:szCs w:val="24"/>
        </w:rPr>
        <w:t xml:space="preserve"> </w:t>
      </w:r>
      <w:r w:rsidR="0021280C">
        <w:rPr>
          <w:rFonts w:ascii="Times New Roman" w:hAnsi="Times New Roman" w:cs="Times New Roman"/>
          <w:sz w:val="24"/>
          <w:szCs w:val="24"/>
        </w:rPr>
        <w:t>reduce</w:t>
      </w:r>
      <w:r w:rsidR="00EE0A34">
        <w:rPr>
          <w:rFonts w:ascii="Times New Roman" w:hAnsi="Times New Roman" w:cs="Times New Roman"/>
          <w:sz w:val="24"/>
          <w:szCs w:val="24"/>
        </w:rPr>
        <w:t xml:space="preserve"> the habitat available for organisms to </w:t>
      </w:r>
      <w:r w:rsidR="002770E0">
        <w:rPr>
          <w:rFonts w:ascii="Times New Roman" w:hAnsi="Times New Roman" w:cs="Times New Roman"/>
          <w:sz w:val="24"/>
          <w:szCs w:val="24"/>
        </w:rPr>
        <w:t xml:space="preserve">expand </w:t>
      </w:r>
      <w:r w:rsidR="00EE0A34">
        <w:rPr>
          <w:rFonts w:ascii="Times New Roman" w:hAnsi="Times New Roman" w:cs="Times New Roman"/>
          <w:sz w:val="24"/>
          <w:szCs w:val="24"/>
        </w:rPr>
        <w:t>into.</w:t>
      </w:r>
      <w:r w:rsidR="003D768E">
        <w:rPr>
          <w:rFonts w:ascii="Times New Roman" w:hAnsi="Times New Roman" w:cs="Times New Roman"/>
          <w:sz w:val="24"/>
          <w:szCs w:val="24"/>
        </w:rPr>
        <w:t xml:space="preserve"> Collectively, these example</w:t>
      </w:r>
      <w:r w:rsidR="00FB66EB">
        <w:rPr>
          <w:rFonts w:ascii="Times New Roman" w:hAnsi="Times New Roman" w:cs="Times New Roman"/>
          <w:sz w:val="24"/>
          <w:szCs w:val="24"/>
        </w:rPr>
        <w:t>s</w:t>
      </w:r>
      <w:r w:rsidR="003D768E">
        <w:rPr>
          <w:rFonts w:ascii="Times New Roman" w:hAnsi="Times New Roman" w:cs="Times New Roman"/>
          <w:sz w:val="24"/>
          <w:szCs w:val="24"/>
        </w:rPr>
        <w:t xml:space="preserve"> show that the pathways for </w:t>
      </w:r>
      <w:r w:rsidR="00FB66EB">
        <w:rPr>
          <w:rFonts w:ascii="Times New Roman" w:hAnsi="Times New Roman" w:cs="Times New Roman"/>
          <w:sz w:val="24"/>
          <w:szCs w:val="24"/>
        </w:rPr>
        <w:t>range expansion</w:t>
      </w:r>
      <w:r w:rsidR="003D768E">
        <w:rPr>
          <w:rFonts w:ascii="Times New Roman" w:hAnsi="Times New Roman" w:cs="Times New Roman"/>
          <w:sz w:val="24"/>
          <w:szCs w:val="24"/>
        </w:rPr>
        <w:t xml:space="preserve"> are complex and warrant close consideration.</w:t>
      </w:r>
    </w:p>
    <w:bookmarkEnd w:id="29"/>
    <w:p w14:paraId="44FEE6F6" w14:textId="0D94BA35" w:rsidR="00691F77" w:rsidRDefault="00AC6AF4" w:rsidP="005A4841">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M</w:t>
      </w:r>
      <w:r w:rsidR="00BA1D31">
        <w:rPr>
          <w:rFonts w:ascii="Times New Roman" w:hAnsi="Times New Roman" w:cs="Times New Roman"/>
          <w:b/>
          <w:bCs/>
          <w:sz w:val="24"/>
          <w:szCs w:val="24"/>
        </w:rPr>
        <w:t xml:space="preserve">icroclimates and </w:t>
      </w:r>
      <w:r w:rsidR="00691F77">
        <w:rPr>
          <w:rFonts w:ascii="Times New Roman" w:hAnsi="Times New Roman" w:cs="Times New Roman"/>
          <w:b/>
          <w:bCs/>
          <w:sz w:val="24"/>
          <w:szCs w:val="24"/>
        </w:rPr>
        <w:t>thermal refugia</w:t>
      </w:r>
    </w:p>
    <w:p w14:paraId="0766F4E3" w14:textId="4ECF7574" w:rsidR="00BA1D31" w:rsidRDefault="00C27C6F" w:rsidP="005A4841">
      <w:pPr>
        <w:spacing w:after="0" w:line="480" w:lineRule="auto"/>
        <w:rPr>
          <w:rFonts w:ascii="Times New Roman" w:hAnsi="Times New Roman" w:cs="Times New Roman"/>
          <w:b/>
          <w:bCs/>
          <w:sz w:val="24"/>
          <w:szCs w:val="24"/>
        </w:rPr>
      </w:pPr>
      <w:bookmarkStart w:id="30" w:name="_Hlk57728384"/>
      <w:r>
        <w:rPr>
          <w:rFonts w:ascii="Times New Roman" w:hAnsi="Times New Roman" w:cs="Times New Roman"/>
          <w:sz w:val="24"/>
          <w:szCs w:val="24"/>
        </w:rPr>
        <w:t>T</w:t>
      </w:r>
      <w:r w:rsidR="00BA1D31">
        <w:rPr>
          <w:rFonts w:ascii="Times New Roman" w:hAnsi="Times New Roman" w:cs="Times New Roman"/>
          <w:sz w:val="24"/>
          <w:szCs w:val="24"/>
        </w:rPr>
        <w:t>hermal refugia</w:t>
      </w:r>
      <w:r w:rsidR="000F0D34">
        <w:rPr>
          <w:rFonts w:ascii="Times New Roman" w:hAnsi="Times New Roman" w:cs="Times New Roman"/>
          <w:sz w:val="24"/>
          <w:szCs w:val="24"/>
        </w:rPr>
        <w:t xml:space="preserve"> </w:t>
      </w:r>
      <w:r w:rsidR="00AC6AF4">
        <w:rPr>
          <w:rFonts w:ascii="Times New Roman" w:hAnsi="Times New Roman" w:cs="Times New Roman"/>
          <w:sz w:val="24"/>
          <w:szCs w:val="24"/>
        </w:rPr>
        <w:t>play a critical role</w:t>
      </w:r>
      <w:r>
        <w:rPr>
          <w:rFonts w:ascii="Times New Roman" w:hAnsi="Times New Roman" w:cs="Times New Roman"/>
          <w:sz w:val="24"/>
          <w:szCs w:val="24"/>
        </w:rPr>
        <w:t xml:space="preserve"> in the tropical-temperate transition zone by providing warmer microclimates</w:t>
      </w:r>
      <w:r w:rsidR="009D2DE2">
        <w:rPr>
          <w:rFonts w:ascii="Times New Roman" w:hAnsi="Times New Roman" w:cs="Times New Roman"/>
          <w:sz w:val="24"/>
          <w:szCs w:val="24"/>
        </w:rPr>
        <w:t>, which</w:t>
      </w:r>
      <w:r>
        <w:rPr>
          <w:rFonts w:ascii="Times New Roman" w:hAnsi="Times New Roman" w:cs="Times New Roman"/>
          <w:sz w:val="24"/>
          <w:szCs w:val="24"/>
        </w:rPr>
        <w:t xml:space="preserve"> enable </w:t>
      </w:r>
      <w:r w:rsidR="000F0D34">
        <w:rPr>
          <w:rFonts w:ascii="Times New Roman" w:hAnsi="Times New Roman" w:cs="Times New Roman"/>
          <w:sz w:val="24"/>
          <w:szCs w:val="24"/>
        </w:rPr>
        <w:t>tropical cold-sensitive species to survive extreme cold events</w:t>
      </w:r>
      <w:r>
        <w:rPr>
          <w:rFonts w:ascii="Times New Roman" w:hAnsi="Times New Roman" w:cs="Times New Roman"/>
          <w:sz w:val="24"/>
          <w:szCs w:val="24"/>
        </w:rPr>
        <w:t>.</w:t>
      </w:r>
      <w:r w:rsidR="000F0D34">
        <w:rPr>
          <w:rFonts w:ascii="Times New Roman" w:hAnsi="Times New Roman" w:cs="Times New Roman"/>
          <w:sz w:val="24"/>
          <w:szCs w:val="24"/>
        </w:rPr>
        <w:t xml:space="preserve"> For </w:t>
      </w:r>
      <w:r w:rsidR="000F0D34">
        <w:rPr>
          <w:rFonts w:ascii="Times New Roman" w:hAnsi="Times New Roman" w:cs="Times New Roman"/>
          <w:sz w:val="24"/>
          <w:szCs w:val="24"/>
        </w:rPr>
        <w:lastRenderedPageBreak/>
        <w:t>example</w:t>
      </w:r>
      <w:r w:rsidR="00EC6CAB">
        <w:rPr>
          <w:rFonts w:ascii="Times New Roman" w:hAnsi="Times New Roman" w:cs="Times New Roman"/>
          <w:sz w:val="24"/>
          <w:szCs w:val="24"/>
        </w:rPr>
        <w:t>,</w:t>
      </w:r>
      <w:r>
        <w:rPr>
          <w:rFonts w:ascii="Times New Roman" w:hAnsi="Times New Roman" w:cs="Times New Roman"/>
          <w:sz w:val="24"/>
          <w:szCs w:val="24"/>
        </w:rPr>
        <w:t xml:space="preserve"> during </w:t>
      </w:r>
      <w:r w:rsidR="004C007B">
        <w:rPr>
          <w:rFonts w:ascii="Times New Roman" w:hAnsi="Times New Roman" w:cs="Times New Roman"/>
          <w:sz w:val="24"/>
          <w:szCs w:val="24"/>
        </w:rPr>
        <w:t xml:space="preserve">extreme </w:t>
      </w:r>
      <w:r>
        <w:rPr>
          <w:rFonts w:ascii="Times New Roman" w:hAnsi="Times New Roman" w:cs="Times New Roman"/>
          <w:sz w:val="24"/>
          <w:szCs w:val="24"/>
        </w:rPr>
        <w:t xml:space="preserve">cold </w:t>
      </w:r>
      <w:r w:rsidR="004C007B">
        <w:rPr>
          <w:rFonts w:ascii="Times New Roman" w:hAnsi="Times New Roman" w:cs="Times New Roman"/>
          <w:sz w:val="24"/>
          <w:szCs w:val="24"/>
        </w:rPr>
        <w:t>events</w:t>
      </w:r>
      <w:r w:rsidR="00EC6CAB">
        <w:rPr>
          <w:rFonts w:ascii="Times New Roman" w:hAnsi="Times New Roman" w:cs="Times New Roman"/>
          <w:sz w:val="24"/>
          <w:szCs w:val="24"/>
        </w:rPr>
        <w:t>:</w:t>
      </w:r>
      <w:r w:rsidR="00AC6AF4">
        <w:rPr>
          <w:rFonts w:ascii="Times New Roman" w:hAnsi="Times New Roman" w:cs="Times New Roman"/>
          <w:sz w:val="24"/>
          <w:szCs w:val="24"/>
        </w:rPr>
        <w:t xml:space="preserve"> manatees congregate near warmer waters</w:t>
      </w:r>
      <w:r w:rsidR="001021A0">
        <w:rPr>
          <w:rFonts w:ascii="Times New Roman" w:hAnsi="Times New Roman" w:cs="Times New Roman"/>
          <w:sz w:val="24"/>
          <w:szCs w:val="24"/>
        </w:rPr>
        <w:t xml:space="preserve"> </w:t>
      </w:r>
      <w:r w:rsidR="001021A0">
        <w:rPr>
          <w:rFonts w:ascii="Times New Roman" w:hAnsi="Times New Roman" w:cs="Times New Roman"/>
          <w:sz w:val="24"/>
          <w:szCs w:val="24"/>
        </w:rPr>
        <w:fldChar w:fldCharType="begin"/>
      </w:r>
      <w:r w:rsidR="001021A0">
        <w:rPr>
          <w:rFonts w:ascii="Times New Roman" w:hAnsi="Times New Roman" w:cs="Times New Roman"/>
          <w:sz w:val="24"/>
          <w:szCs w:val="24"/>
        </w:rPr>
        <w:instrText xml:space="preserve"> ADDIN EN.CITE &lt;EndNote&gt;&lt;Cite&gt;&lt;Author&gt;Laist&lt;/Author&gt;&lt;Year&gt;2013&lt;/Year&gt;&lt;RecNum&gt;21893&lt;/RecNum&gt;&lt;DisplayText&gt;(Laist et al., 2013)&lt;/DisplayText&gt;&lt;record&gt;&lt;rec-number&gt;21893&lt;/rec-number&gt;&lt;foreign-keys&gt;&lt;key app="EN" db-id="f0a9rv2xxe0ee9ed5tspfwv8ap5fw2srpe2p" timestamp="1592488002"&gt;21893&lt;/key&gt;&lt;/foreign-keys&gt;&lt;ref-type name="Journal Article"&gt;17&lt;/ref-type&gt;&lt;contributors&gt;&lt;authors&gt;&lt;author&gt;Laist, David W&lt;/author&gt;&lt;author&gt;Taylor, Cynthia&lt;/author&gt;&lt;author&gt;Reynolds III, John E&lt;/author&gt;&lt;/authors&gt;&lt;/contributors&gt;&lt;titles&gt;&lt;title&gt;Winter habitat preferences for Florida manatees and vulnerability to cold&lt;/title&gt;&lt;secondary-title&gt;PLOS ONE&lt;/secondary-title&gt;&lt;/titles&gt;&lt;periodical&gt;&lt;full-title&gt;PLOS ONE&lt;/full-title&gt;&lt;/periodical&gt;&lt;pages&gt;e58978&lt;/pages&gt;&lt;volume&gt;8&lt;/volume&gt;&lt;number&gt;3&lt;/number&gt;&lt;dates&gt;&lt;year&gt;2013&lt;/year&gt;&lt;/dates&gt;&lt;urls&gt;&lt;/urls&gt;&lt;/record&gt;&lt;/Cite&gt;&lt;/EndNote&gt;</w:instrText>
      </w:r>
      <w:r w:rsidR="001021A0">
        <w:rPr>
          <w:rFonts w:ascii="Times New Roman" w:hAnsi="Times New Roman" w:cs="Times New Roman"/>
          <w:sz w:val="24"/>
          <w:szCs w:val="24"/>
        </w:rPr>
        <w:fldChar w:fldCharType="separate"/>
      </w:r>
      <w:r w:rsidR="001021A0">
        <w:rPr>
          <w:rFonts w:ascii="Times New Roman" w:hAnsi="Times New Roman" w:cs="Times New Roman"/>
          <w:noProof/>
          <w:sz w:val="24"/>
          <w:szCs w:val="24"/>
        </w:rPr>
        <w:t>(Laist et al., 2013)</w:t>
      </w:r>
      <w:r w:rsidR="001021A0">
        <w:rPr>
          <w:rFonts w:ascii="Times New Roman" w:hAnsi="Times New Roman" w:cs="Times New Roman"/>
          <w:sz w:val="24"/>
          <w:szCs w:val="24"/>
        </w:rPr>
        <w:fldChar w:fldCharType="end"/>
      </w:r>
      <w:r w:rsidR="00EC6CAB">
        <w:rPr>
          <w:rFonts w:ascii="Times New Roman" w:hAnsi="Times New Roman" w:cs="Times New Roman"/>
          <w:sz w:val="24"/>
          <w:szCs w:val="24"/>
        </w:rPr>
        <w:t>;</w:t>
      </w:r>
      <w:r>
        <w:rPr>
          <w:rFonts w:ascii="Times New Roman" w:hAnsi="Times New Roman" w:cs="Times New Roman"/>
          <w:sz w:val="24"/>
          <w:szCs w:val="24"/>
        </w:rPr>
        <w:t xml:space="preserve"> </w:t>
      </w:r>
      <w:r w:rsidR="004C007B">
        <w:rPr>
          <w:rFonts w:ascii="Times New Roman" w:hAnsi="Times New Roman" w:cs="Times New Roman"/>
          <w:sz w:val="24"/>
          <w:szCs w:val="24"/>
        </w:rPr>
        <w:t xml:space="preserve">coastal </w:t>
      </w:r>
      <w:r>
        <w:rPr>
          <w:rFonts w:ascii="Times New Roman" w:hAnsi="Times New Roman" w:cs="Times New Roman"/>
          <w:sz w:val="24"/>
          <w:szCs w:val="24"/>
        </w:rPr>
        <w:t>fish</w:t>
      </w:r>
      <w:r w:rsidR="001021A0">
        <w:rPr>
          <w:rFonts w:ascii="Times New Roman" w:hAnsi="Times New Roman" w:cs="Times New Roman"/>
          <w:sz w:val="24"/>
          <w:szCs w:val="24"/>
        </w:rPr>
        <w:t xml:space="preserve"> </w:t>
      </w:r>
      <w:r w:rsidR="001021A0">
        <w:rPr>
          <w:rFonts w:ascii="Times New Roman" w:hAnsi="Times New Roman" w:cs="Times New Roman"/>
          <w:sz w:val="24"/>
          <w:szCs w:val="24"/>
        </w:rPr>
        <w:fldChar w:fldCharType="begin"/>
      </w:r>
      <w:r w:rsidR="001021A0">
        <w:rPr>
          <w:rFonts w:ascii="Times New Roman" w:hAnsi="Times New Roman" w:cs="Times New Roman"/>
          <w:sz w:val="24"/>
          <w:szCs w:val="24"/>
        </w:rPr>
        <w:instrText xml:space="preserve"> ADDIN EN.CITE &lt;EndNote&gt;&lt;Cite&gt;&lt;Author&gt;Stevens&lt;/Author&gt;&lt;Year&gt;2018&lt;/Year&gt;&lt;RecNum&gt;21759&lt;/RecNum&gt;&lt;DisplayText&gt;(Stevens et al., 2018)&lt;/DisplayText&gt;&lt;record&gt;&lt;rec-number&gt;21759&lt;/rec-number&gt;&lt;foreign-keys&gt;&lt;key app="EN" db-id="f0a9rv2xxe0ee9ed5tspfwv8ap5fw2srpe2p" timestamp="1589234600"&gt;21759&lt;/key&gt;&lt;/foreign-keys&gt;&lt;ref-type name="Journal Article"&gt;17&lt;/ref-type&gt;&lt;contributors&gt;&lt;authors&gt;&lt;author&gt;Stevens, Philip W&lt;/author&gt;&lt;author&gt;Boucek, Ross E&lt;/author&gt;&lt;author&gt;Trotter, Alexis A&lt;/author&gt;&lt;author&gt;Ritch, Jared L&lt;/author&gt;&lt;author&gt;Johnson, Eric R&lt;/author&gt;&lt;author&gt;Shea, Colin P&lt;/author&gt;&lt;author&gt;Blewett, David A&lt;/author&gt;&lt;author&gt;Rehage, Jennifer S&lt;/author&gt;&lt;/authors&gt;&lt;/contributors&gt;&lt;titles&gt;&lt;title&gt;Illustrating the value of cross-site comparisons: Habitat use by a large, euryhaline fish differs along a latitudinal gradient&lt;/title&gt;&lt;secondary-title&gt;Fisheries Research&lt;/secondary-title&gt;&lt;/titles&gt;&lt;periodical&gt;&lt;full-title&gt;Fisheries Research&lt;/full-title&gt;&lt;/periodical&gt;&lt;pages&gt;42-48&lt;/pages&gt;&lt;volume&gt;208&lt;/volume&gt;&lt;dates&gt;&lt;year&gt;2018&lt;/year&gt;&lt;/dates&gt;&lt;isbn&gt;0165-7836&lt;/isbn&gt;&lt;urls&gt;&lt;/urls&gt;&lt;/record&gt;&lt;/Cite&gt;&lt;/EndNote&gt;</w:instrText>
      </w:r>
      <w:r w:rsidR="001021A0">
        <w:rPr>
          <w:rFonts w:ascii="Times New Roman" w:hAnsi="Times New Roman" w:cs="Times New Roman"/>
          <w:sz w:val="24"/>
          <w:szCs w:val="24"/>
        </w:rPr>
        <w:fldChar w:fldCharType="separate"/>
      </w:r>
      <w:r w:rsidR="001021A0">
        <w:rPr>
          <w:rFonts w:ascii="Times New Roman" w:hAnsi="Times New Roman" w:cs="Times New Roman"/>
          <w:noProof/>
          <w:sz w:val="24"/>
          <w:szCs w:val="24"/>
        </w:rPr>
        <w:t>(Stevens et al., 2018)</w:t>
      </w:r>
      <w:r w:rsidR="001021A0">
        <w:rPr>
          <w:rFonts w:ascii="Times New Roman" w:hAnsi="Times New Roman" w:cs="Times New Roman"/>
          <w:sz w:val="24"/>
          <w:szCs w:val="24"/>
        </w:rPr>
        <w:fldChar w:fldCharType="end"/>
      </w:r>
      <w:r>
        <w:rPr>
          <w:rFonts w:ascii="Times New Roman" w:hAnsi="Times New Roman" w:cs="Times New Roman"/>
          <w:sz w:val="24"/>
          <w:szCs w:val="24"/>
        </w:rPr>
        <w:t xml:space="preserve"> and sea turtles</w:t>
      </w:r>
      <w:r w:rsidR="006D0668">
        <w:rPr>
          <w:rFonts w:ascii="Times New Roman" w:hAnsi="Times New Roman" w:cs="Times New Roman"/>
          <w:sz w:val="24"/>
          <w:szCs w:val="24"/>
        </w:rPr>
        <w:t xml:space="preserve"> </w:t>
      </w:r>
      <w:r w:rsidR="006D0668">
        <w:rPr>
          <w:rFonts w:ascii="Times New Roman" w:hAnsi="Times New Roman" w:cs="Times New Roman"/>
          <w:sz w:val="24"/>
          <w:szCs w:val="24"/>
        </w:rPr>
        <w:fldChar w:fldCharType="begin"/>
      </w:r>
      <w:r w:rsidR="006D0668">
        <w:rPr>
          <w:rFonts w:ascii="Times New Roman" w:hAnsi="Times New Roman" w:cs="Times New Roman"/>
          <w:sz w:val="24"/>
          <w:szCs w:val="24"/>
        </w:rPr>
        <w:instrText xml:space="preserve"> ADDIN EN.CITE &lt;EndNote&gt;&lt;Cite&gt;&lt;Author&gt;Lamont&lt;/Author&gt;&lt;Year&gt;2018&lt;/Year&gt;&lt;RecNum&gt;21808&lt;/RecNum&gt;&lt;DisplayText&gt;(Lamont et al., 2018)&lt;/DisplayText&gt;&lt;record&gt;&lt;rec-number&gt;21808&lt;/rec-number&gt;&lt;foreign-keys&gt;&lt;key app="EN" db-id="f0a9rv2xxe0ee9ed5tspfwv8ap5fw2srpe2p" timestamp="1589896619"&gt;21808&lt;/key&gt;&lt;/foreign-keys&gt;&lt;ref-type name="Journal Article"&gt;17&lt;/ref-type&gt;&lt;contributors&gt;&lt;authors&gt;&lt;author&gt;Lamont, Margaret M&lt;/author&gt;&lt;author&gt;Seay, David R&lt;/author&gt;&lt;author&gt;Gault, Kathleen&lt;/author&gt;&lt;/authors&gt;&lt;/contributors&gt;&lt;titles&gt;&lt;title&gt;Overwintering behavior of juvenile sea turtles at a temperate foraging ground&lt;/title&gt;&lt;secondary-title&gt;Ecology&lt;/secondary-title&gt;&lt;/titles&gt;&lt;periodical&gt;&lt;full-title&gt;Ecology&lt;/full-title&gt;&lt;/periodical&gt;&lt;pages&gt;2621-2624&lt;/pages&gt;&lt;volume&gt;99&lt;/volume&gt;&lt;number&gt;11&lt;/number&gt;&lt;dates&gt;&lt;year&gt;2018&lt;/year&gt;&lt;/dates&gt;&lt;urls&gt;&lt;/urls&gt;&lt;/record&gt;&lt;/Cite&gt;&lt;/EndNote&gt;</w:instrText>
      </w:r>
      <w:r w:rsidR="006D0668">
        <w:rPr>
          <w:rFonts w:ascii="Times New Roman" w:hAnsi="Times New Roman" w:cs="Times New Roman"/>
          <w:sz w:val="24"/>
          <w:szCs w:val="24"/>
        </w:rPr>
        <w:fldChar w:fldCharType="separate"/>
      </w:r>
      <w:r w:rsidR="006D0668">
        <w:rPr>
          <w:rFonts w:ascii="Times New Roman" w:hAnsi="Times New Roman" w:cs="Times New Roman"/>
          <w:noProof/>
          <w:sz w:val="24"/>
          <w:szCs w:val="24"/>
        </w:rPr>
        <w:t>(Lamont et al., 2018)</w:t>
      </w:r>
      <w:r w:rsidR="006D0668">
        <w:rPr>
          <w:rFonts w:ascii="Times New Roman" w:hAnsi="Times New Roman" w:cs="Times New Roman"/>
          <w:sz w:val="24"/>
          <w:szCs w:val="24"/>
        </w:rPr>
        <w:fldChar w:fldCharType="end"/>
      </w:r>
      <w:r>
        <w:rPr>
          <w:rFonts w:ascii="Times New Roman" w:hAnsi="Times New Roman" w:cs="Times New Roman"/>
          <w:sz w:val="24"/>
          <w:szCs w:val="24"/>
        </w:rPr>
        <w:t xml:space="preserve"> move to</w:t>
      </w:r>
      <w:r w:rsidR="004C007B">
        <w:rPr>
          <w:rFonts w:ascii="Times New Roman" w:hAnsi="Times New Roman" w:cs="Times New Roman"/>
          <w:sz w:val="24"/>
          <w:szCs w:val="24"/>
        </w:rPr>
        <w:t xml:space="preserve"> warmer offshore</w:t>
      </w:r>
      <w:r w:rsidR="001021A0">
        <w:rPr>
          <w:rFonts w:ascii="Times New Roman" w:hAnsi="Times New Roman" w:cs="Times New Roman"/>
          <w:sz w:val="24"/>
          <w:szCs w:val="24"/>
        </w:rPr>
        <w:t xml:space="preserve">, deeper, or spring-fed </w:t>
      </w:r>
      <w:r w:rsidR="004C007B">
        <w:rPr>
          <w:rFonts w:ascii="Times New Roman" w:hAnsi="Times New Roman" w:cs="Times New Roman"/>
          <w:sz w:val="24"/>
          <w:szCs w:val="24"/>
        </w:rPr>
        <w:t>w</w:t>
      </w:r>
      <w:r>
        <w:rPr>
          <w:rFonts w:ascii="Times New Roman" w:hAnsi="Times New Roman" w:cs="Times New Roman"/>
          <w:sz w:val="24"/>
          <w:szCs w:val="24"/>
        </w:rPr>
        <w:t>aters</w:t>
      </w:r>
      <w:r w:rsidR="00EC6CAB">
        <w:rPr>
          <w:rFonts w:ascii="Times New Roman" w:hAnsi="Times New Roman" w:cs="Times New Roman"/>
          <w:sz w:val="24"/>
          <w:szCs w:val="24"/>
        </w:rPr>
        <w:t>;</w:t>
      </w:r>
      <w:r>
        <w:rPr>
          <w:rFonts w:ascii="Times New Roman" w:hAnsi="Times New Roman" w:cs="Times New Roman"/>
          <w:sz w:val="24"/>
          <w:szCs w:val="24"/>
        </w:rPr>
        <w:t xml:space="preserve"> </w:t>
      </w:r>
      <w:r w:rsidR="004C007B">
        <w:rPr>
          <w:rFonts w:ascii="Times New Roman" w:hAnsi="Times New Roman" w:cs="Times New Roman"/>
          <w:sz w:val="24"/>
          <w:szCs w:val="24"/>
        </w:rPr>
        <w:t>reptiles</w:t>
      </w:r>
      <w:r w:rsidR="006D0668">
        <w:rPr>
          <w:rFonts w:ascii="Times New Roman" w:hAnsi="Times New Roman" w:cs="Times New Roman"/>
          <w:sz w:val="24"/>
          <w:szCs w:val="24"/>
        </w:rPr>
        <w:t xml:space="preserve"> </w:t>
      </w:r>
      <w:r w:rsidR="006D0668">
        <w:rPr>
          <w:rFonts w:ascii="Times New Roman" w:hAnsi="Times New Roman" w:cs="Times New Roman"/>
          <w:sz w:val="24"/>
          <w:szCs w:val="24"/>
        </w:rPr>
        <w:fldChar w:fldCharType="begin"/>
      </w:r>
      <w:r w:rsidR="006D0668">
        <w:rPr>
          <w:rFonts w:ascii="Times New Roman" w:hAnsi="Times New Roman" w:cs="Times New Roman"/>
          <w:sz w:val="24"/>
          <w:szCs w:val="24"/>
        </w:rPr>
        <w:instrText xml:space="preserve"> ADDIN EN.CITE &lt;EndNote&gt;&lt;Cite&gt;&lt;Author&gt;Mazzotti&lt;/Author&gt;&lt;Year&gt;2016&lt;/Year&gt;&lt;RecNum&gt;20901&lt;/RecNum&gt;&lt;DisplayText&gt;(Mazzotti et al., 2016)&lt;/DisplayText&gt;&lt;record&gt;&lt;rec-number&gt;20901&lt;/rec-number&gt;&lt;foreign-keys&gt;&lt;key app="EN" db-id="f0a9rv2xxe0ee9ed5tspfwv8ap5fw2srpe2p" timestamp="1475757267"&gt;20901&lt;/key&gt;&lt;/foreign-keys&gt;&lt;ref-type name="Journal Article"&gt;17&lt;/ref-type&gt;&lt;contributors&gt;&lt;authors&gt;&lt;author&gt;Mazzotti, Frank J&lt;/author&gt;&lt;author&gt;Cherkiss, Michael S&lt;/author&gt;&lt;author&gt;Parry, Mark&lt;/author&gt;&lt;author&gt;Beauchamp, Jeff&lt;/author&gt;&lt;author&gt;Rochford, Mike&lt;/author&gt;&lt;author&gt;Smith, Brian&lt;/author&gt;&lt;author&gt;Hart, Kristen&lt;/author&gt;&lt;author&gt;Brandt, Laura A&lt;/author&gt;&lt;/authors&gt;&lt;/contributors&gt;&lt;titles&gt;&lt;title&gt;Large reptiles and cold temperatures: Do extreme cold spells set distributional limits for tropical reptiles in Florida?&lt;/title&gt;&lt;secondary-title&gt;Ecosphere&lt;/secondary-title&gt;&lt;/titles&gt;&lt;periodical&gt;&lt;full-title&gt;Ecosphere&lt;/full-title&gt;&lt;/periodical&gt;&lt;pages&gt;Article e01439&lt;/pages&gt;&lt;volume&gt;7&lt;/volume&gt;&lt;number&gt;8&lt;/number&gt;&lt;dates&gt;&lt;year&gt;2016&lt;/year&gt;&lt;/dates&gt;&lt;isbn&gt;2150-8925&lt;/isbn&gt;&lt;urls&gt;&lt;/urls&gt;&lt;/record&gt;&lt;/Cite&gt;&lt;/EndNote&gt;</w:instrText>
      </w:r>
      <w:r w:rsidR="006D0668">
        <w:rPr>
          <w:rFonts w:ascii="Times New Roman" w:hAnsi="Times New Roman" w:cs="Times New Roman"/>
          <w:sz w:val="24"/>
          <w:szCs w:val="24"/>
        </w:rPr>
        <w:fldChar w:fldCharType="separate"/>
      </w:r>
      <w:r w:rsidR="006D0668">
        <w:rPr>
          <w:rFonts w:ascii="Times New Roman" w:hAnsi="Times New Roman" w:cs="Times New Roman"/>
          <w:noProof/>
          <w:sz w:val="24"/>
          <w:szCs w:val="24"/>
        </w:rPr>
        <w:t>(Mazzotti et al., 2016)</w:t>
      </w:r>
      <w:r w:rsidR="006D0668">
        <w:rPr>
          <w:rFonts w:ascii="Times New Roman" w:hAnsi="Times New Roman" w:cs="Times New Roman"/>
          <w:sz w:val="24"/>
          <w:szCs w:val="24"/>
        </w:rPr>
        <w:fldChar w:fldCharType="end"/>
      </w:r>
      <w:r w:rsidR="004C007B">
        <w:rPr>
          <w:rFonts w:ascii="Times New Roman" w:hAnsi="Times New Roman" w:cs="Times New Roman"/>
          <w:sz w:val="24"/>
          <w:szCs w:val="24"/>
        </w:rPr>
        <w:t xml:space="preserve"> and amphibians</w:t>
      </w:r>
      <w:r w:rsidR="006D0668">
        <w:rPr>
          <w:rFonts w:ascii="Times New Roman" w:hAnsi="Times New Roman" w:cs="Times New Roman"/>
          <w:sz w:val="24"/>
          <w:szCs w:val="24"/>
        </w:rPr>
        <w:t xml:space="preserve"> </w:t>
      </w:r>
      <w:r w:rsidR="006D0668">
        <w:rPr>
          <w:rFonts w:ascii="Times New Roman" w:hAnsi="Times New Roman" w:cs="Times New Roman"/>
          <w:sz w:val="24"/>
          <w:szCs w:val="24"/>
        </w:rPr>
        <w:fldChar w:fldCharType="begin"/>
      </w:r>
      <w:r w:rsidR="006D0668">
        <w:rPr>
          <w:rFonts w:ascii="Times New Roman" w:hAnsi="Times New Roman" w:cs="Times New Roman"/>
          <w:sz w:val="24"/>
          <w:szCs w:val="24"/>
        </w:rPr>
        <w:instrText xml:space="preserve"> ADDIN EN.CITE &lt;EndNote&gt;&lt;Cite&gt;&lt;Author&gt;Meshaka&lt;/Author&gt;&lt;Year&gt;1996&lt;/Year&gt;&lt;RecNum&gt;21837&lt;/RecNum&gt;&lt;DisplayText&gt;(Meshaka, 1996)&lt;/DisplayText&gt;&lt;record&gt;&lt;rec-number&gt;21837&lt;/rec-number&gt;&lt;foreign-keys&gt;&lt;key app="EN" db-id="f0a9rv2xxe0ee9ed5tspfwv8ap5fw2srpe2p" timestamp="1591215324"&gt;21837&lt;/key&gt;&lt;/foreign-keys&gt;&lt;ref-type name="Journal Article"&gt;17&lt;/ref-type&gt;&lt;contributors&gt;&lt;authors&gt;&lt;author&gt;Meshaka, Walter E&lt;/author&gt;&lt;/authors&gt;&lt;/contributors&gt;&lt;titles&gt;&lt;title&gt;&lt;style face="normal" font="default" size="100%"&gt;Retreat use by the Cuban Treefrog (&lt;/style&gt;&lt;style face="italic" font="default" size="100%"&gt;Osteopilus septentrionalis&lt;/style&gt;&lt;style face="normal" font="default" size="100%"&gt;): Implications for successful colonization in Florida&lt;/style&gt;&lt;/title&gt;&lt;secondary-title&gt;Journal of Herpetology&lt;/secondary-title&gt;&lt;/titles&gt;&lt;periodical&gt;&lt;full-title&gt;Journal Of Herpetology&lt;/full-title&gt;&lt;abbr-1&gt;J. Herpetol.&lt;/abbr-1&gt;&lt;/periodical&gt;&lt;pages&gt;443-445&lt;/pages&gt;&lt;volume&gt;30&lt;/volume&gt;&lt;number&gt;3&lt;/number&gt;&lt;dates&gt;&lt;year&gt;1996&lt;/year&gt;&lt;/dates&gt;&lt;isbn&gt;0022-1511&lt;/isbn&gt;&lt;urls&gt;&lt;/urls&gt;&lt;/record&gt;&lt;/Cite&gt;&lt;/EndNote&gt;</w:instrText>
      </w:r>
      <w:r w:rsidR="006D0668">
        <w:rPr>
          <w:rFonts w:ascii="Times New Roman" w:hAnsi="Times New Roman" w:cs="Times New Roman"/>
          <w:sz w:val="24"/>
          <w:szCs w:val="24"/>
        </w:rPr>
        <w:fldChar w:fldCharType="separate"/>
      </w:r>
      <w:r w:rsidR="006D0668">
        <w:rPr>
          <w:rFonts w:ascii="Times New Roman" w:hAnsi="Times New Roman" w:cs="Times New Roman"/>
          <w:noProof/>
          <w:sz w:val="24"/>
          <w:szCs w:val="24"/>
        </w:rPr>
        <w:t>(Meshaka, 1996)</w:t>
      </w:r>
      <w:r w:rsidR="006D0668">
        <w:rPr>
          <w:rFonts w:ascii="Times New Roman" w:hAnsi="Times New Roman" w:cs="Times New Roman"/>
          <w:sz w:val="24"/>
          <w:szCs w:val="24"/>
        </w:rPr>
        <w:fldChar w:fldCharType="end"/>
      </w:r>
      <w:r w:rsidR="004C007B">
        <w:rPr>
          <w:rFonts w:ascii="Times New Roman" w:hAnsi="Times New Roman" w:cs="Times New Roman"/>
          <w:sz w:val="24"/>
          <w:szCs w:val="24"/>
        </w:rPr>
        <w:t xml:space="preserve"> seek shelter closer to warmer soil or water</w:t>
      </w:r>
      <w:r w:rsidR="00EC6CAB">
        <w:rPr>
          <w:rFonts w:ascii="Times New Roman" w:hAnsi="Times New Roman" w:cs="Times New Roman"/>
          <w:sz w:val="24"/>
          <w:szCs w:val="24"/>
        </w:rPr>
        <w:t>;</w:t>
      </w:r>
      <w:r w:rsidR="004C007B">
        <w:rPr>
          <w:rFonts w:ascii="Times New Roman" w:hAnsi="Times New Roman" w:cs="Times New Roman"/>
          <w:sz w:val="24"/>
          <w:szCs w:val="24"/>
        </w:rPr>
        <w:t xml:space="preserve"> and cold-sensitive plant</w:t>
      </w:r>
      <w:r w:rsidR="001021A0">
        <w:rPr>
          <w:rFonts w:ascii="Times New Roman" w:hAnsi="Times New Roman" w:cs="Times New Roman"/>
          <w:sz w:val="24"/>
          <w:szCs w:val="24"/>
        </w:rPr>
        <w:t>s</w:t>
      </w:r>
      <w:r w:rsidR="004C007B">
        <w:rPr>
          <w:rFonts w:ascii="Times New Roman" w:hAnsi="Times New Roman" w:cs="Times New Roman"/>
          <w:sz w:val="24"/>
          <w:szCs w:val="24"/>
        </w:rPr>
        <w:t xml:space="preserve"> are typically located in landscape positions that provide </w:t>
      </w:r>
      <w:r w:rsidR="001021A0">
        <w:rPr>
          <w:rFonts w:ascii="Times New Roman" w:hAnsi="Times New Roman" w:cs="Times New Roman"/>
          <w:sz w:val="24"/>
          <w:szCs w:val="24"/>
        </w:rPr>
        <w:t>warmer</w:t>
      </w:r>
      <w:r w:rsidR="004C007B">
        <w:rPr>
          <w:rFonts w:ascii="Times New Roman" w:hAnsi="Times New Roman" w:cs="Times New Roman"/>
          <w:sz w:val="24"/>
          <w:szCs w:val="24"/>
        </w:rPr>
        <w:t xml:space="preserve"> microclimates</w:t>
      </w:r>
      <w:r w:rsidR="006D0668">
        <w:rPr>
          <w:rFonts w:ascii="Times New Roman" w:hAnsi="Times New Roman" w:cs="Times New Roman"/>
          <w:sz w:val="24"/>
          <w:szCs w:val="24"/>
        </w:rPr>
        <w:t xml:space="preserve"> </w:t>
      </w:r>
      <w:r w:rsidR="006D0668">
        <w:rPr>
          <w:rFonts w:ascii="Times New Roman" w:hAnsi="Times New Roman" w:cs="Times New Roman"/>
          <w:sz w:val="24"/>
          <w:szCs w:val="24"/>
        </w:rPr>
        <w:fldChar w:fldCharType="begin"/>
      </w:r>
      <w:r w:rsidR="006D0668">
        <w:rPr>
          <w:rFonts w:ascii="Times New Roman" w:hAnsi="Times New Roman" w:cs="Times New Roman"/>
          <w:sz w:val="24"/>
          <w:szCs w:val="24"/>
        </w:rPr>
        <w:instrText xml:space="preserve"> ADDIN EN.CITE &lt;EndNote&gt;&lt;Cite&gt;&lt;Author&gt;D&amp;apos;Odorico&lt;/Author&gt;&lt;Year&gt;2013&lt;/Year&gt;&lt;RecNum&gt;12975&lt;/RecNum&gt;&lt;DisplayText&gt;(D&amp;apos;Odorico et al., 2013)&lt;/DisplayText&gt;&lt;record&gt;&lt;rec-number&gt;12975&lt;/rec-number&gt;&lt;foreign-keys&gt;&lt;key app="EN" db-id="f0a9rv2xxe0ee9ed5tspfwv8ap5fw2srpe2p" timestamp="1429551095"&gt;12975&lt;/key&gt;&lt;/foreign-keys&gt;&lt;ref-type name="Journal Article"&gt;17&lt;/ref-type&gt;&lt;contributors&gt;&lt;authors&gt;&lt;author&gt;D&amp;apos;Odorico, P.&lt;/author&gt;&lt;author&gt;He, Y.&lt;/author&gt;&lt;author&gt;Collins, S.&lt;/author&gt;&lt;author&gt;De Wekker, S.F.J.&lt;/author&gt;&lt;author&gt;Engel, V.&lt;/author&gt;&lt;author&gt;Fuentes, J.D.&lt;/author&gt;&lt;/authors&gt;&lt;/contributors&gt;&lt;titles&gt;&lt;title&gt;Vegetation–microclimate feedbacks in woodland–grassland ecotones&lt;/title&gt;&lt;secondary-title&gt;Global Ecology and Biogeography&lt;/secondary-title&gt;&lt;/titles&gt;&lt;periodical&gt;&lt;full-title&gt;Global Ecology and Biogeography&lt;/full-title&gt;&lt;/periodical&gt;&lt;pages&gt;364-379&lt;/pages&gt;&lt;volume&gt;22&lt;/volume&gt;&lt;number&gt;4&lt;/number&gt;&lt;dates&gt;&lt;year&gt;2013&lt;/year&gt;&lt;/dates&gt;&lt;isbn&gt;1466-8238&lt;/isbn&gt;&lt;urls&gt;&lt;/urls&gt;&lt;/record&gt;&lt;/Cite&gt;&lt;/EndNote&gt;</w:instrText>
      </w:r>
      <w:r w:rsidR="006D0668">
        <w:rPr>
          <w:rFonts w:ascii="Times New Roman" w:hAnsi="Times New Roman" w:cs="Times New Roman"/>
          <w:sz w:val="24"/>
          <w:szCs w:val="24"/>
        </w:rPr>
        <w:fldChar w:fldCharType="separate"/>
      </w:r>
      <w:r w:rsidR="006D0668">
        <w:rPr>
          <w:rFonts w:ascii="Times New Roman" w:hAnsi="Times New Roman" w:cs="Times New Roman"/>
          <w:noProof/>
          <w:sz w:val="24"/>
          <w:szCs w:val="24"/>
        </w:rPr>
        <w:t>(D'Odorico et al., 2013)</w:t>
      </w:r>
      <w:r w:rsidR="006D0668">
        <w:rPr>
          <w:rFonts w:ascii="Times New Roman" w:hAnsi="Times New Roman" w:cs="Times New Roman"/>
          <w:sz w:val="24"/>
          <w:szCs w:val="24"/>
        </w:rPr>
        <w:fldChar w:fldCharType="end"/>
      </w:r>
      <w:r w:rsidR="004C007B">
        <w:rPr>
          <w:rFonts w:ascii="Times New Roman" w:hAnsi="Times New Roman" w:cs="Times New Roman"/>
          <w:sz w:val="24"/>
          <w:szCs w:val="24"/>
        </w:rPr>
        <w:t xml:space="preserve">. </w:t>
      </w:r>
      <w:r w:rsidR="00EC6CAB">
        <w:rPr>
          <w:rFonts w:ascii="Times New Roman" w:hAnsi="Times New Roman" w:cs="Times New Roman"/>
          <w:sz w:val="24"/>
          <w:szCs w:val="24"/>
        </w:rPr>
        <w:t>N</w:t>
      </w:r>
      <w:r w:rsidR="00233AFE">
        <w:rPr>
          <w:rFonts w:ascii="Times New Roman" w:hAnsi="Times New Roman" w:cs="Times New Roman"/>
          <w:sz w:val="24"/>
          <w:szCs w:val="24"/>
        </w:rPr>
        <w:t xml:space="preserve">orthern </w:t>
      </w:r>
      <w:r w:rsidR="000F0D34">
        <w:rPr>
          <w:rFonts w:ascii="Times New Roman" w:hAnsi="Times New Roman" w:cs="Times New Roman"/>
          <w:sz w:val="24"/>
          <w:szCs w:val="24"/>
        </w:rPr>
        <w:t xml:space="preserve">mangrove </w:t>
      </w:r>
      <w:r w:rsidR="00233AFE">
        <w:rPr>
          <w:rFonts w:ascii="Times New Roman" w:hAnsi="Times New Roman" w:cs="Times New Roman"/>
          <w:sz w:val="24"/>
          <w:szCs w:val="24"/>
        </w:rPr>
        <w:t xml:space="preserve">range limits </w:t>
      </w:r>
      <w:r w:rsidR="000F0D34">
        <w:rPr>
          <w:rFonts w:ascii="Times New Roman" w:hAnsi="Times New Roman" w:cs="Times New Roman"/>
          <w:sz w:val="24"/>
          <w:szCs w:val="24"/>
        </w:rPr>
        <w:t>along the northern Gulf of Mexico</w:t>
      </w:r>
      <w:r w:rsidR="00EC6CAB">
        <w:rPr>
          <w:rFonts w:ascii="Times New Roman" w:hAnsi="Times New Roman" w:cs="Times New Roman"/>
          <w:sz w:val="24"/>
          <w:szCs w:val="24"/>
        </w:rPr>
        <w:t>, for instance,</w:t>
      </w:r>
      <w:r w:rsidR="000F0D34">
        <w:rPr>
          <w:rFonts w:ascii="Times New Roman" w:hAnsi="Times New Roman" w:cs="Times New Roman"/>
          <w:sz w:val="24"/>
          <w:szCs w:val="24"/>
        </w:rPr>
        <w:t xml:space="preserve"> are often located on barrier islands</w:t>
      </w:r>
      <w:r w:rsidR="00EC6CAB">
        <w:rPr>
          <w:rFonts w:ascii="Times New Roman" w:hAnsi="Times New Roman" w:cs="Times New Roman"/>
          <w:sz w:val="24"/>
          <w:szCs w:val="24"/>
        </w:rPr>
        <w:t xml:space="preserve">, which </w:t>
      </w:r>
      <w:r w:rsidR="004C007B">
        <w:rPr>
          <w:rFonts w:ascii="Times New Roman" w:hAnsi="Times New Roman" w:cs="Times New Roman"/>
          <w:sz w:val="24"/>
          <w:szCs w:val="24"/>
        </w:rPr>
        <w:t xml:space="preserve">are </w:t>
      </w:r>
      <w:r w:rsidR="001021A0">
        <w:rPr>
          <w:rFonts w:ascii="Times New Roman" w:hAnsi="Times New Roman" w:cs="Times New Roman"/>
          <w:sz w:val="24"/>
          <w:szCs w:val="24"/>
        </w:rPr>
        <w:t xml:space="preserve">far from the </w:t>
      </w:r>
      <w:r w:rsidR="00EC6CAB">
        <w:rPr>
          <w:rFonts w:ascii="Times New Roman" w:hAnsi="Times New Roman" w:cs="Times New Roman"/>
          <w:sz w:val="24"/>
          <w:szCs w:val="24"/>
        </w:rPr>
        <w:t xml:space="preserve">colder </w:t>
      </w:r>
      <w:r w:rsidR="001021A0">
        <w:rPr>
          <w:rFonts w:ascii="Times New Roman" w:hAnsi="Times New Roman" w:cs="Times New Roman"/>
          <w:sz w:val="24"/>
          <w:szCs w:val="24"/>
        </w:rPr>
        <w:t xml:space="preserve">mainland and </w:t>
      </w:r>
      <w:r w:rsidR="004C007B">
        <w:rPr>
          <w:rFonts w:ascii="Times New Roman" w:hAnsi="Times New Roman" w:cs="Times New Roman"/>
          <w:sz w:val="24"/>
          <w:szCs w:val="24"/>
        </w:rPr>
        <w:t>surrounded by co</w:t>
      </w:r>
      <w:r w:rsidR="000F0D34">
        <w:rPr>
          <w:rFonts w:ascii="Times New Roman" w:hAnsi="Times New Roman" w:cs="Times New Roman"/>
          <w:sz w:val="24"/>
          <w:szCs w:val="24"/>
        </w:rPr>
        <w:t xml:space="preserve">mparatively warmer </w:t>
      </w:r>
      <w:r w:rsidR="001021A0">
        <w:rPr>
          <w:rFonts w:ascii="Times New Roman" w:hAnsi="Times New Roman" w:cs="Times New Roman"/>
          <w:sz w:val="24"/>
          <w:szCs w:val="24"/>
        </w:rPr>
        <w:t>oceanic</w:t>
      </w:r>
      <w:r w:rsidR="004C007B">
        <w:rPr>
          <w:rFonts w:ascii="Times New Roman" w:hAnsi="Times New Roman" w:cs="Times New Roman"/>
          <w:sz w:val="24"/>
          <w:szCs w:val="24"/>
        </w:rPr>
        <w:t xml:space="preserve"> </w:t>
      </w:r>
      <w:r w:rsidR="00AC6AF4">
        <w:rPr>
          <w:rFonts w:ascii="Times New Roman" w:hAnsi="Times New Roman" w:cs="Times New Roman"/>
          <w:sz w:val="24"/>
          <w:szCs w:val="24"/>
        </w:rPr>
        <w:t>waters</w:t>
      </w:r>
      <w:r w:rsidR="006D0668">
        <w:rPr>
          <w:rFonts w:ascii="Times New Roman" w:hAnsi="Times New Roman" w:cs="Times New Roman"/>
          <w:sz w:val="24"/>
          <w:szCs w:val="24"/>
        </w:rPr>
        <w:t xml:space="preserve"> </w:t>
      </w:r>
      <w:r w:rsidR="006D0668">
        <w:rPr>
          <w:rFonts w:ascii="Times New Roman" w:hAnsi="Times New Roman" w:cs="Times New Roman"/>
          <w:sz w:val="24"/>
          <w:szCs w:val="24"/>
        </w:rPr>
        <w:fldChar w:fldCharType="begin"/>
      </w:r>
      <w:r w:rsidR="006D0668">
        <w:rPr>
          <w:rFonts w:ascii="Times New Roman" w:hAnsi="Times New Roman" w:cs="Times New Roman"/>
          <w:sz w:val="24"/>
          <w:szCs w:val="24"/>
        </w:rPr>
        <w:instrText xml:space="preserve"> ADDIN EN.CITE &lt;EndNote&gt;&lt;Cite&gt;&lt;Author&gt;Osland&lt;/Author&gt;&lt;Year&gt;2019&lt;/Year&gt;&lt;RecNum&gt;21417&lt;/RecNum&gt;&lt;DisplayText&gt;(Osland et al., 2019b)&lt;/DisplayText&gt;&lt;record&gt;&lt;rec-number&gt;21417&lt;/rec-number&gt;&lt;foreign-keys&gt;&lt;key app="EN" db-id="f0a9rv2xxe0ee9ed5tspfwv8ap5fw2srpe2p" timestamp="1523556920"&gt;21417&lt;/key&gt;&lt;/foreign-keys&gt;&lt;ref-type name="Journal Article"&gt;17&lt;/ref-type&gt;&lt;contributors&gt;&lt;authors&gt;&lt;author&gt;Osland, M.J.&lt;/author&gt;&lt;author&gt;Hartmann, A.M.&lt;/author&gt;&lt;author&gt;Day, R.H.&lt;/author&gt;&lt;author&gt;Ross, M.H.&lt;/author&gt;&lt;author&gt;Hall, C.T.&lt;/author&gt;&lt;author&gt;Feher, L.C.&lt;/author&gt;&lt;author&gt;Vervaeke, W.C.&lt;/author&gt;&lt;/authors&gt;&lt;/contributors&gt;&lt;titles&gt;&lt;title&gt;Microclimate influences mangrove freeze damage: implications for range expansion in response to changing macroclimate &lt;/title&gt;&lt;secondary-title&gt;Estuaries and Coasts&lt;/secondary-title&gt;&lt;/titles&gt;&lt;periodical&gt;&lt;full-title&gt;Estuaries and Coasts&lt;/full-title&gt;&lt;/periodical&gt;&lt;pages&gt;1084-1096&lt;/pages&gt;&lt;volume&gt;42&lt;/volume&gt;&lt;number&gt;4&lt;/number&gt;&lt;dates&gt;&lt;year&gt;2019&lt;/year&gt;&lt;/dates&gt;&lt;urls&gt;&lt;/urls&gt;&lt;/record&gt;&lt;/Cite&gt;&lt;/EndNote&gt;</w:instrText>
      </w:r>
      <w:r w:rsidR="006D0668">
        <w:rPr>
          <w:rFonts w:ascii="Times New Roman" w:hAnsi="Times New Roman" w:cs="Times New Roman"/>
          <w:sz w:val="24"/>
          <w:szCs w:val="24"/>
        </w:rPr>
        <w:fldChar w:fldCharType="separate"/>
      </w:r>
      <w:r w:rsidR="006D0668">
        <w:rPr>
          <w:rFonts w:ascii="Times New Roman" w:hAnsi="Times New Roman" w:cs="Times New Roman"/>
          <w:noProof/>
          <w:sz w:val="24"/>
          <w:szCs w:val="24"/>
        </w:rPr>
        <w:t>(Osland et al., 2019b)</w:t>
      </w:r>
      <w:r w:rsidR="006D0668">
        <w:rPr>
          <w:rFonts w:ascii="Times New Roman" w:hAnsi="Times New Roman" w:cs="Times New Roman"/>
          <w:sz w:val="24"/>
          <w:szCs w:val="24"/>
        </w:rPr>
        <w:fldChar w:fldCharType="end"/>
      </w:r>
      <w:r w:rsidR="00AC6AF4">
        <w:rPr>
          <w:rFonts w:ascii="Times New Roman" w:hAnsi="Times New Roman" w:cs="Times New Roman"/>
          <w:sz w:val="24"/>
          <w:szCs w:val="24"/>
        </w:rPr>
        <w:t>.</w:t>
      </w:r>
      <w:r w:rsidR="000F0D34">
        <w:rPr>
          <w:rFonts w:ascii="Times New Roman" w:hAnsi="Times New Roman" w:cs="Times New Roman"/>
          <w:sz w:val="24"/>
          <w:szCs w:val="24"/>
        </w:rPr>
        <w:t xml:space="preserve"> </w:t>
      </w:r>
      <w:r w:rsidR="004C007B">
        <w:rPr>
          <w:rFonts w:ascii="Times New Roman" w:hAnsi="Times New Roman" w:cs="Times New Roman"/>
          <w:sz w:val="24"/>
          <w:szCs w:val="24"/>
        </w:rPr>
        <w:t xml:space="preserve">Human-built infrastructure can also </w:t>
      </w:r>
      <w:r w:rsidR="00233AFE">
        <w:rPr>
          <w:rFonts w:ascii="Times New Roman" w:hAnsi="Times New Roman" w:cs="Times New Roman"/>
          <w:sz w:val="24"/>
          <w:szCs w:val="24"/>
        </w:rPr>
        <w:t xml:space="preserve">provide thermal </w:t>
      </w:r>
      <w:r w:rsidR="004C007B">
        <w:rPr>
          <w:rFonts w:ascii="Times New Roman" w:hAnsi="Times New Roman" w:cs="Times New Roman"/>
          <w:sz w:val="24"/>
          <w:szCs w:val="24"/>
        </w:rPr>
        <w:t>refug</w:t>
      </w:r>
      <w:r w:rsidR="001021A0">
        <w:rPr>
          <w:rFonts w:ascii="Times New Roman" w:hAnsi="Times New Roman" w:cs="Times New Roman"/>
          <w:sz w:val="24"/>
          <w:szCs w:val="24"/>
        </w:rPr>
        <w:t>e</w:t>
      </w:r>
      <w:r w:rsidR="00EC6CAB">
        <w:rPr>
          <w:rFonts w:ascii="Times New Roman" w:hAnsi="Times New Roman" w:cs="Times New Roman"/>
          <w:sz w:val="24"/>
          <w:szCs w:val="24"/>
        </w:rPr>
        <w:t xml:space="preserve"> to cold-sensitive species</w:t>
      </w:r>
      <w:r w:rsidR="004C007B">
        <w:rPr>
          <w:rFonts w:ascii="Times New Roman" w:hAnsi="Times New Roman" w:cs="Times New Roman"/>
          <w:sz w:val="24"/>
          <w:szCs w:val="24"/>
        </w:rPr>
        <w:t>. For example, the Cuban treefrog seeks shelter in buildings</w:t>
      </w:r>
      <w:r w:rsidR="006D0668">
        <w:rPr>
          <w:rFonts w:ascii="Times New Roman" w:hAnsi="Times New Roman" w:cs="Times New Roman"/>
          <w:sz w:val="24"/>
          <w:szCs w:val="24"/>
        </w:rPr>
        <w:t xml:space="preserve"> </w:t>
      </w:r>
      <w:r w:rsidR="006D0668">
        <w:rPr>
          <w:rFonts w:ascii="Times New Roman" w:hAnsi="Times New Roman" w:cs="Times New Roman"/>
          <w:sz w:val="24"/>
          <w:szCs w:val="24"/>
        </w:rPr>
        <w:fldChar w:fldCharType="begin"/>
      </w:r>
      <w:r w:rsidR="006D0668">
        <w:rPr>
          <w:rFonts w:ascii="Times New Roman" w:hAnsi="Times New Roman" w:cs="Times New Roman"/>
          <w:sz w:val="24"/>
          <w:szCs w:val="24"/>
        </w:rPr>
        <w:instrText xml:space="preserve"> ADDIN EN.CITE &lt;EndNote&gt;&lt;Cite&gt;&lt;Author&gt;Johnson&lt;/Author&gt;&lt;Year&gt;2010&lt;/Year&gt;&lt;RecNum&gt;21853&lt;/RecNum&gt;&lt;DisplayText&gt;(Johnson et al., 2010)&lt;/DisplayText&gt;&lt;record&gt;&lt;rec-number&gt;21853&lt;/rec-number&gt;&lt;foreign-keys&gt;&lt;key app="EN" db-id="f0a9rv2xxe0ee9ed5tspfwv8ap5fw2srpe2p" timestamp="1591217683"&gt;21853&lt;/key&gt;&lt;/foreign-keys&gt;&lt;ref-type name="Journal Article"&gt;17&lt;/ref-type&gt;&lt;contributors&gt;&lt;authors&gt;&lt;author&gt;Johnson, Steve A&lt;/author&gt;&lt;author&gt;McGarrity, Monica E&lt;/author&gt;&lt;author&gt;Staudhammer, Christina L&lt;/author&gt;&lt;/authors&gt;&lt;/contributors&gt;&lt;titles&gt;&lt;title&gt;An effective chemical deterrent for invasive Cuban treefrogs&lt;/title&gt;&lt;secondary-title&gt;Human-Wildlife Interactions&lt;/secondary-title&gt;&lt;/titles&gt;&lt;periodical&gt;&lt;full-title&gt;Human-Wildlife Interactions&lt;/full-title&gt;&lt;/periodical&gt;&lt;pages&gt;112-117&lt;/pages&gt;&lt;volume&gt;4&lt;/volume&gt;&lt;number&gt;1&lt;/number&gt;&lt;dates&gt;&lt;year&gt;2010&lt;/year&gt;&lt;/dates&gt;&lt;isbn&gt;2155-3858&lt;/isbn&gt;&lt;urls&gt;&lt;/urls&gt;&lt;/record&gt;&lt;/Cite&gt;&lt;/EndNote&gt;</w:instrText>
      </w:r>
      <w:r w:rsidR="006D0668">
        <w:rPr>
          <w:rFonts w:ascii="Times New Roman" w:hAnsi="Times New Roman" w:cs="Times New Roman"/>
          <w:sz w:val="24"/>
          <w:szCs w:val="24"/>
        </w:rPr>
        <w:fldChar w:fldCharType="separate"/>
      </w:r>
      <w:r w:rsidR="006D0668">
        <w:rPr>
          <w:rFonts w:ascii="Times New Roman" w:hAnsi="Times New Roman" w:cs="Times New Roman"/>
          <w:noProof/>
          <w:sz w:val="24"/>
          <w:szCs w:val="24"/>
        </w:rPr>
        <w:t>(Johnson et al., 2010)</w:t>
      </w:r>
      <w:r w:rsidR="006D0668">
        <w:rPr>
          <w:rFonts w:ascii="Times New Roman" w:hAnsi="Times New Roman" w:cs="Times New Roman"/>
          <w:sz w:val="24"/>
          <w:szCs w:val="24"/>
        </w:rPr>
        <w:fldChar w:fldCharType="end"/>
      </w:r>
      <w:r w:rsidR="00233AFE">
        <w:rPr>
          <w:rFonts w:ascii="Times New Roman" w:hAnsi="Times New Roman" w:cs="Times New Roman"/>
          <w:sz w:val="24"/>
          <w:szCs w:val="24"/>
        </w:rPr>
        <w:t xml:space="preserve">, </w:t>
      </w:r>
      <w:r w:rsidR="004C007B">
        <w:rPr>
          <w:rFonts w:ascii="Times New Roman" w:hAnsi="Times New Roman" w:cs="Times New Roman"/>
          <w:sz w:val="24"/>
          <w:szCs w:val="24"/>
        </w:rPr>
        <w:t>manatee</w:t>
      </w:r>
      <w:r w:rsidR="00233AFE">
        <w:rPr>
          <w:rFonts w:ascii="Times New Roman" w:hAnsi="Times New Roman" w:cs="Times New Roman"/>
          <w:sz w:val="24"/>
          <w:szCs w:val="24"/>
        </w:rPr>
        <w:t>s</w:t>
      </w:r>
      <w:r w:rsidR="004C007B">
        <w:rPr>
          <w:rFonts w:ascii="Times New Roman" w:hAnsi="Times New Roman" w:cs="Times New Roman"/>
          <w:sz w:val="24"/>
          <w:szCs w:val="24"/>
        </w:rPr>
        <w:t xml:space="preserve"> take advantage of the warmer water provided by thermoelectric plants</w:t>
      </w:r>
      <w:r w:rsidR="004C2C5A">
        <w:rPr>
          <w:rFonts w:ascii="Times New Roman" w:hAnsi="Times New Roman" w:cs="Times New Roman"/>
          <w:sz w:val="24"/>
          <w:szCs w:val="24"/>
        </w:rPr>
        <w:t xml:space="preserve"> </w:t>
      </w:r>
      <w:r w:rsidR="004C2C5A">
        <w:rPr>
          <w:rFonts w:ascii="Times New Roman" w:hAnsi="Times New Roman" w:cs="Times New Roman"/>
          <w:sz w:val="24"/>
          <w:szCs w:val="24"/>
        </w:rPr>
        <w:fldChar w:fldCharType="begin"/>
      </w:r>
      <w:r w:rsidR="004C2C5A">
        <w:rPr>
          <w:rFonts w:ascii="Times New Roman" w:hAnsi="Times New Roman" w:cs="Times New Roman"/>
          <w:sz w:val="24"/>
          <w:szCs w:val="24"/>
        </w:rPr>
        <w:instrText xml:space="preserve"> ADDIN EN.CITE &lt;EndNote&gt;&lt;Cite&gt;&lt;Author&gt;Moore&lt;/Author&gt;&lt;Year&gt;1956&lt;/Year&gt;&lt;RecNum&gt;21902&lt;/RecNum&gt;&lt;DisplayText&gt;(Moore, 1956)&lt;/DisplayText&gt;&lt;record&gt;&lt;rec-number&gt;21902&lt;/rec-number&gt;&lt;foreign-keys&gt;&lt;key app="EN" db-id="f0a9rv2xxe0ee9ed5tspfwv8ap5fw2srpe2p" timestamp="1592924968"&gt;21902&lt;/key&gt;&lt;/foreign-keys&gt;&lt;ref-type name="Journal Article"&gt;17&lt;/ref-type&gt;&lt;contributors&gt;&lt;authors&gt;&lt;author&gt;Moore, Joseph Curtis&lt;/author&gt;&lt;/authors&gt;&lt;/contributors&gt;&lt;titles&gt;&lt;title&gt;Observations of manatees in aggregations&lt;/title&gt;&lt;/titles&gt;&lt;pages&gt;1-24&lt;/pages&gt;&lt;volume&gt;1811&lt;/volume&gt;&lt;dates&gt;&lt;year&gt;1956&lt;/year&gt;&lt;/dates&gt;&lt;publisher&gt;American Museum of Natural History Novitates&lt;/publisher&gt;&lt;urls&gt;&lt;/urls&gt;&lt;/record&gt;&lt;/Cite&gt;&lt;/EndNote&gt;</w:instrText>
      </w:r>
      <w:r w:rsidR="004C2C5A">
        <w:rPr>
          <w:rFonts w:ascii="Times New Roman" w:hAnsi="Times New Roman" w:cs="Times New Roman"/>
          <w:sz w:val="24"/>
          <w:szCs w:val="24"/>
        </w:rPr>
        <w:fldChar w:fldCharType="separate"/>
      </w:r>
      <w:r w:rsidR="004C2C5A">
        <w:rPr>
          <w:rFonts w:ascii="Times New Roman" w:hAnsi="Times New Roman" w:cs="Times New Roman"/>
          <w:noProof/>
          <w:sz w:val="24"/>
          <w:szCs w:val="24"/>
        </w:rPr>
        <w:t>(Moore, 1956)</w:t>
      </w:r>
      <w:r w:rsidR="004C2C5A">
        <w:rPr>
          <w:rFonts w:ascii="Times New Roman" w:hAnsi="Times New Roman" w:cs="Times New Roman"/>
          <w:sz w:val="24"/>
          <w:szCs w:val="24"/>
        </w:rPr>
        <w:fldChar w:fldCharType="end"/>
      </w:r>
      <w:r w:rsidR="00233AFE">
        <w:rPr>
          <w:rFonts w:ascii="Times New Roman" w:hAnsi="Times New Roman" w:cs="Times New Roman"/>
          <w:sz w:val="24"/>
          <w:szCs w:val="24"/>
        </w:rPr>
        <w:t>, and the mangrove tree crab</w:t>
      </w:r>
      <w:r w:rsidR="004C2C5A">
        <w:rPr>
          <w:rFonts w:ascii="Times New Roman" w:hAnsi="Times New Roman" w:cs="Times New Roman"/>
          <w:sz w:val="24"/>
          <w:szCs w:val="24"/>
        </w:rPr>
        <w:t xml:space="preserve"> (</w:t>
      </w:r>
      <w:r w:rsidR="004C2C5A">
        <w:rPr>
          <w:rFonts w:ascii="Times New Roman" w:hAnsi="Times New Roman" w:cs="Times New Roman"/>
          <w:i/>
          <w:iCs/>
          <w:sz w:val="24"/>
          <w:szCs w:val="24"/>
        </w:rPr>
        <w:t xml:space="preserve">Aratus </w:t>
      </w:r>
      <w:proofErr w:type="spellStart"/>
      <w:r w:rsidR="004C2C5A">
        <w:rPr>
          <w:rFonts w:ascii="Times New Roman" w:hAnsi="Times New Roman" w:cs="Times New Roman"/>
          <w:i/>
          <w:iCs/>
          <w:sz w:val="24"/>
          <w:szCs w:val="24"/>
        </w:rPr>
        <w:t>pisonii</w:t>
      </w:r>
      <w:proofErr w:type="spellEnd"/>
      <w:r w:rsidR="004C2C5A">
        <w:rPr>
          <w:rFonts w:ascii="Times New Roman" w:hAnsi="Times New Roman" w:cs="Times New Roman"/>
          <w:sz w:val="24"/>
          <w:szCs w:val="24"/>
        </w:rPr>
        <w:t>)</w:t>
      </w:r>
      <w:r w:rsidR="00233AFE">
        <w:rPr>
          <w:rFonts w:ascii="Times New Roman" w:hAnsi="Times New Roman" w:cs="Times New Roman"/>
          <w:sz w:val="24"/>
          <w:szCs w:val="24"/>
        </w:rPr>
        <w:t xml:space="preserve"> seeks warmer conditions provided by docks </w:t>
      </w:r>
      <w:r w:rsidR="00233AFE">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&lt;EndNote&gt;&lt;Cite&gt;&lt;Author&gt;Cannizzo&lt;/Author&gt;&lt;Year&gt;2020&lt;/Year&gt;&lt;RecNum&gt;22056&lt;/RecNum&gt;&lt;DisplayText&gt;(Cannizzo et al., 2020)&lt;/DisplayText&gt;&lt;record&gt;&lt;rec-number&gt;22056&lt;/rec-number&gt;&lt;foreign-keys&gt;&lt;key app="EN" db-id="f0a9rv2xxe0ee9ed5tspfwv8ap5fw2srpe2p" timestamp="1604681789"&gt;22056&lt;/key&gt;&lt;/foreign-keys&gt;&lt;ref-type name="Journal Article"&gt;17&lt;/ref-type&gt;&lt;contributors&gt;&lt;authors&gt;&lt;author&gt;Cannizzo, Zachary J&lt;/author&gt;&lt;author&gt;Lang, Susan Q&lt;/author&gt;&lt;author&gt;Benitez-Nelson, Bryan&lt;/author&gt;&lt;author&gt;Griffen, Blaine D&lt;/author&gt;&lt;/authors&gt;&lt;/contributors&gt;&lt;titles&gt;&lt;title&gt;An artificial habitat increases the reproductive fitness of a range-shifting species within a newly colonized ecosystem&lt;/title&gt;&lt;secondary-title&gt;Scientific Reports&lt;/secondary-title&gt;&lt;/titles&gt;&lt;periodical&gt;&lt;full-title&gt;Scientific Reports&lt;/full-title&gt;&lt;/periodical&gt;&lt;pages&gt;554&lt;/pages&gt;&lt;volume&gt;10&lt;/volume&gt;&lt;dates&gt;&lt;year&gt;2020&lt;/year&gt;&lt;/dates&gt;&lt;isbn&gt;2045-2322&lt;/isbn&gt;&lt;urls&gt;&lt;/urls&gt;&lt;/record&gt;&lt;/Cite&gt;&lt;/EndNote&gt;</w:instrText>
      </w:r>
      <w:r w:rsidR="00233AFE">
        <w:rPr>
          <w:rFonts w:ascii="Times New Roman" w:hAnsi="Times New Roman" w:cs="Times New Roman"/>
          <w:sz w:val="24"/>
          <w:szCs w:val="24"/>
        </w:rPr>
        <w:fldChar w:fldCharType="separate"/>
      </w:r>
      <w:r w:rsidR="00A16E9D">
        <w:rPr>
          <w:rFonts w:ascii="Times New Roman" w:hAnsi="Times New Roman" w:cs="Times New Roman"/>
          <w:noProof/>
          <w:sz w:val="24"/>
          <w:szCs w:val="24"/>
        </w:rPr>
        <w:t>(Cannizzo et al., 2020)</w:t>
      </w:r>
      <w:r w:rsidR="00233AFE">
        <w:rPr>
          <w:rFonts w:ascii="Times New Roman" w:hAnsi="Times New Roman" w:cs="Times New Roman"/>
          <w:sz w:val="24"/>
          <w:szCs w:val="24"/>
        </w:rPr>
        <w:fldChar w:fldCharType="end"/>
      </w:r>
      <w:r w:rsidR="004C007B">
        <w:rPr>
          <w:rFonts w:ascii="Times New Roman" w:hAnsi="Times New Roman" w:cs="Times New Roman"/>
          <w:sz w:val="24"/>
          <w:szCs w:val="24"/>
        </w:rPr>
        <w:t>. As tropical cold-sensitive species</w:t>
      </w:r>
      <w:r w:rsidR="004C2C5A">
        <w:rPr>
          <w:rFonts w:ascii="Times New Roman" w:hAnsi="Times New Roman" w:cs="Times New Roman"/>
          <w:sz w:val="24"/>
          <w:szCs w:val="24"/>
        </w:rPr>
        <w:t xml:space="preserve"> </w:t>
      </w:r>
      <w:r w:rsidR="006E7BE5">
        <w:rPr>
          <w:rFonts w:ascii="Times New Roman" w:hAnsi="Times New Roman" w:cs="Times New Roman"/>
          <w:sz w:val="24"/>
          <w:szCs w:val="24"/>
        </w:rPr>
        <w:t xml:space="preserve">move beyond </w:t>
      </w:r>
      <w:r w:rsidR="00233AFE">
        <w:rPr>
          <w:rFonts w:ascii="Times New Roman" w:hAnsi="Times New Roman" w:cs="Times New Roman"/>
          <w:sz w:val="24"/>
          <w:szCs w:val="24"/>
        </w:rPr>
        <w:t>the</w:t>
      </w:r>
      <w:r w:rsidR="004C2C5A">
        <w:rPr>
          <w:rFonts w:ascii="Times New Roman" w:hAnsi="Times New Roman" w:cs="Times New Roman"/>
          <w:sz w:val="24"/>
          <w:szCs w:val="24"/>
        </w:rPr>
        <w:t>ir</w:t>
      </w:r>
      <w:r w:rsidR="00233AFE">
        <w:rPr>
          <w:rFonts w:ascii="Times New Roman" w:hAnsi="Times New Roman" w:cs="Times New Roman"/>
          <w:sz w:val="24"/>
          <w:szCs w:val="24"/>
        </w:rPr>
        <w:t xml:space="preserve"> current range limits, </w:t>
      </w:r>
      <w:r w:rsidR="004C2C5A">
        <w:rPr>
          <w:rFonts w:ascii="Times New Roman" w:hAnsi="Times New Roman" w:cs="Times New Roman"/>
          <w:sz w:val="24"/>
          <w:szCs w:val="24"/>
        </w:rPr>
        <w:t xml:space="preserve">the warmer </w:t>
      </w:r>
      <w:r w:rsidR="00233AFE">
        <w:rPr>
          <w:rFonts w:ascii="Times New Roman" w:hAnsi="Times New Roman" w:cs="Times New Roman"/>
          <w:sz w:val="24"/>
          <w:szCs w:val="24"/>
        </w:rPr>
        <w:t>microclimates</w:t>
      </w:r>
      <w:r w:rsidR="004C2C5A">
        <w:rPr>
          <w:rFonts w:ascii="Times New Roman" w:hAnsi="Times New Roman" w:cs="Times New Roman"/>
          <w:sz w:val="24"/>
          <w:szCs w:val="24"/>
        </w:rPr>
        <w:t xml:space="preserve"> provided by </w:t>
      </w:r>
      <w:r w:rsidR="00233AFE">
        <w:rPr>
          <w:rFonts w:ascii="Times New Roman" w:hAnsi="Times New Roman" w:cs="Times New Roman"/>
          <w:sz w:val="24"/>
          <w:szCs w:val="24"/>
        </w:rPr>
        <w:t xml:space="preserve">thermal refugia will </w:t>
      </w:r>
      <w:r w:rsidR="004C2C5A">
        <w:rPr>
          <w:rFonts w:ascii="Times New Roman" w:hAnsi="Times New Roman" w:cs="Times New Roman"/>
          <w:sz w:val="24"/>
          <w:szCs w:val="24"/>
        </w:rPr>
        <w:t xml:space="preserve">continue to </w:t>
      </w:r>
      <w:r w:rsidR="00EC6CAB">
        <w:rPr>
          <w:rFonts w:ascii="Times New Roman" w:hAnsi="Times New Roman" w:cs="Times New Roman"/>
          <w:sz w:val="24"/>
          <w:szCs w:val="24"/>
        </w:rPr>
        <w:t>shape range expansion dynamics</w:t>
      </w:r>
      <w:r w:rsidR="004C2C5A">
        <w:rPr>
          <w:rFonts w:ascii="Times New Roman" w:hAnsi="Times New Roman" w:cs="Times New Roman"/>
          <w:sz w:val="24"/>
          <w:szCs w:val="24"/>
        </w:rPr>
        <w:t>.</w:t>
      </w:r>
    </w:p>
    <w:bookmarkEnd w:id="30"/>
    <w:p w14:paraId="29CE46C6" w14:textId="4D51FED9" w:rsidR="00921F9B" w:rsidRPr="00921F9B" w:rsidRDefault="00921F9B" w:rsidP="005A4841">
      <w:pPr>
        <w:spacing w:after="0" w:line="480" w:lineRule="auto"/>
        <w:rPr>
          <w:rFonts w:ascii="Times New Roman" w:hAnsi="Times New Roman" w:cs="Times New Roman"/>
          <w:b/>
          <w:bCs/>
          <w:sz w:val="24"/>
          <w:szCs w:val="24"/>
        </w:rPr>
      </w:pPr>
      <w:r w:rsidRPr="00921F9B">
        <w:rPr>
          <w:rFonts w:ascii="Times New Roman" w:hAnsi="Times New Roman" w:cs="Times New Roman"/>
          <w:b/>
          <w:bCs/>
          <w:sz w:val="24"/>
          <w:szCs w:val="24"/>
        </w:rPr>
        <w:t xml:space="preserve">Knowledge gaps </w:t>
      </w:r>
      <w:r w:rsidR="00460AA6">
        <w:rPr>
          <w:rFonts w:ascii="Times New Roman" w:hAnsi="Times New Roman" w:cs="Times New Roman"/>
          <w:b/>
          <w:bCs/>
          <w:sz w:val="24"/>
          <w:szCs w:val="24"/>
        </w:rPr>
        <w:t xml:space="preserve">to better </w:t>
      </w:r>
      <w:r w:rsidR="00296127">
        <w:rPr>
          <w:rFonts w:ascii="Times New Roman" w:hAnsi="Times New Roman" w:cs="Times New Roman"/>
          <w:b/>
          <w:bCs/>
          <w:sz w:val="24"/>
          <w:szCs w:val="24"/>
        </w:rPr>
        <w:t xml:space="preserve">understand </w:t>
      </w:r>
      <w:r w:rsidR="00F05D42">
        <w:rPr>
          <w:rFonts w:ascii="Times New Roman" w:hAnsi="Times New Roman" w:cs="Times New Roman"/>
          <w:b/>
          <w:bCs/>
          <w:sz w:val="24"/>
          <w:szCs w:val="24"/>
        </w:rPr>
        <w:t>climate change impacts</w:t>
      </w:r>
    </w:p>
    <w:p w14:paraId="14B3D4DD" w14:textId="566ACB47" w:rsidR="00F6730A" w:rsidRDefault="006B7FA4" w:rsidP="008C19E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In each of the taxa-specific sections, we provide examples of the </w:t>
      </w:r>
      <w:r w:rsidR="001D7F63">
        <w:rPr>
          <w:rFonts w:ascii="Times New Roman" w:hAnsi="Times New Roman" w:cs="Times New Roman"/>
          <w:sz w:val="24"/>
          <w:szCs w:val="24"/>
        </w:rPr>
        <w:t>critical influence of winter temperature extremes on tropical species</w:t>
      </w:r>
      <w:r w:rsidR="006A115C">
        <w:rPr>
          <w:rFonts w:ascii="Times New Roman" w:hAnsi="Times New Roman" w:cs="Times New Roman"/>
          <w:sz w:val="24"/>
          <w:szCs w:val="24"/>
        </w:rPr>
        <w:t>’</w:t>
      </w:r>
      <w:r w:rsidR="001D7F63">
        <w:rPr>
          <w:rFonts w:ascii="Times New Roman" w:hAnsi="Times New Roman" w:cs="Times New Roman"/>
          <w:sz w:val="24"/>
          <w:szCs w:val="24"/>
        </w:rPr>
        <w:t xml:space="preserve"> range limits. </w:t>
      </w:r>
      <w:r w:rsidR="00B91D4A">
        <w:rPr>
          <w:rFonts w:ascii="Times New Roman" w:hAnsi="Times New Roman" w:cs="Times New Roman"/>
          <w:sz w:val="24"/>
          <w:szCs w:val="24"/>
        </w:rPr>
        <w:t>M</w:t>
      </w:r>
      <w:r w:rsidR="00B91D4A" w:rsidRPr="00B91D4A">
        <w:rPr>
          <w:rFonts w:ascii="Times New Roman" w:hAnsi="Times New Roman" w:cs="Times New Roman"/>
          <w:sz w:val="24"/>
          <w:szCs w:val="24"/>
        </w:rPr>
        <w:t xml:space="preserve">ost cold tolerance </w:t>
      </w:r>
      <w:r w:rsidR="00B91D4A">
        <w:rPr>
          <w:rFonts w:ascii="Times New Roman" w:hAnsi="Times New Roman" w:cs="Times New Roman"/>
          <w:sz w:val="24"/>
          <w:szCs w:val="24"/>
        </w:rPr>
        <w:t xml:space="preserve">research </w:t>
      </w:r>
      <w:r w:rsidR="00B91D4A" w:rsidRPr="00B91D4A">
        <w:rPr>
          <w:rFonts w:ascii="Times New Roman" w:hAnsi="Times New Roman" w:cs="Times New Roman"/>
          <w:sz w:val="24"/>
          <w:szCs w:val="24"/>
        </w:rPr>
        <w:t xml:space="preserve">has been </w:t>
      </w:r>
      <w:r w:rsidR="00B91D4A">
        <w:rPr>
          <w:rFonts w:ascii="Times New Roman" w:hAnsi="Times New Roman" w:cs="Times New Roman"/>
          <w:sz w:val="24"/>
          <w:szCs w:val="24"/>
        </w:rPr>
        <w:t xml:space="preserve">focused </w:t>
      </w:r>
      <w:r w:rsidR="00B91D4A" w:rsidRPr="00B91D4A">
        <w:rPr>
          <w:rFonts w:ascii="Times New Roman" w:hAnsi="Times New Roman" w:cs="Times New Roman"/>
          <w:sz w:val="24"/>
          <w:szCs w:val="24"/>
        </w:rPr>
        <w:t>on strongly cold</w:t>
      </w:r>
      <w:r w:rsidR="00B91D4A">
        <w:rPr>
          <w:rFonts w:ascii="Times New Roman" w:hAnsi="Times New Roman" w:cs="Times New Roman"/>
          <w:sz w:val="24"/>
          <w:szCs w:val="24"/>
        </w:rPr>
        <w:t>-</w:t>
      </w:r>
      <w:r w:rsidR="00B91D4A" w:rsidRPr="00B91D4A">
        <w:rPr>
          <w:rFonts w:ascii="Times New Roman" w:hAnsi="Times New Roman" w:cs="Times New Roman"/>
          <w:sz w:val="24"/>
          <w:szCs w:val="24"/>
        </w:rPr>
        <w:t>toleran</w:t>
      </w:r>
      <w:r w:rsidR="00B91D4A">
        <w:rPr>
          <w:rFonts w:ascii="Times New Roman" w:hAnsi="Times New Roman" w:cs="Times New Roman"/>
          <w:sz w:val="24"/>
          <w:szCs w:val="24"/>
        </w:rPr>
        <w:t>t</w:t>
      </w:r>
      <w:r w:rsidR="00B91D4A" w:rsidRPr="00B91D4A">
        <w:rPr>
          <w:rFonts w:ascii="Times New Roman" w:hAnsi="Times New Roman" w:cs="Times New Roman"/>
          <w:sz w:val="24"/>
          <w:szCs w:val="24"/>
        </w:rPr>
        <w:t xml:space="preserve"> temperate species, leaving a </w:t>
      </w:r>
      <w:r w:rsidR="002B563F">
        <w:rPr>
          <w:rFonts w:ascii="Times New Roman" w:hAnsi="Times New Roman" w:cs="Times New Roman"/>
          <w:sz w:val="24"/>
          <w:szCs w:val="24"/>
        </w:rPr>
        <w:t>large</w:t>
      </w:r>
      <w:r w:rsidR="00B91D4A" w:rsidRPr="00B91D4A">
        <w:rPr>
          <w:rFonts w:ascii="Times New Roman" w:hAnsi="Times New Roman" w:cs="Times New Roman"/>
          <w:sz w:val="24"/>
          <w:szCs w:val="24"/>
        </w:rPr>
        <w:t xml:space="preserve"> gap in our knowledge of the cold tolerance of tropical species</w:t>
      </w:r>
      <w:r w:rsidR="00B91D4A">
        <w:rPr>
          <w:rFonts w:ascii="Times New Roman" w:hAnsi="Times New Roman" w:cs="Times New Roman"/>
          <w:sz w:val="24"/>
          <w:szCs w:val="24"/>
        </w:rPr>
        <w:t>.</w:t>
      </w:r>
      <w:r w:rsidR="00B91D4A" w:rsidRPr="00B91D4A">
        <w:rPr>
          <w:rFonts w:ascii="Times New Roman" w:hAnsi="Times New Roman" w:cs="Times New Roman"/>
          <w:sz w:val="24"/>
          <w:szCs w:val="24"/>
        </w:rPr>
        <w:t xml:space="preserve"> </w:t>
      </w:r>
      <w:r w:rsidR="00B91D4A">
        <w:rPr>
          <w:rFonts w:ascii="Times New Roman" w:hAnsi="Times New Roman" w:cs="Times New Roman"/>
          <w:sz w:val="24"/>
          <w:szCs w:val="24"/>
        </w:rPr>
        <w:t>M</w:t>
      </w:r>
      <w:r w:rsidR="00E93524">
        <w:rPr>
          <w:rFonts w:ascii="Times New Roman" w:hAnsi="Times New Roman" w:cs="Times New Roman"/>
          <w:sz w:val="24"/>
          <w:szCs w:val="24"/>
        </w:rPr>
        <w:t>any of the species</w:t>
      </w:r>
      <w:r w:rsidR="00B91D4A">
        <w:rPr>
          <w:rFonts w:ascii="Times New Roman" w:hAnsi="Times New Roman" w:cs="Times New Roman"/>
          <w:sz w:val="24"/>
          <w:szCs w:val="24"/>
        </w:rPr>
        <w:t xml:space="preserve"> that we highlight</w:t>
      </w:r>
      <w:r w:rsidR="00E93524">
        <w:rPr>
          <w:rFonts w:ascii="Times New Roman" w:hAnsi="Times New Roman" w:cs="Times New Roman"/>
          <w:sz w:val="24"/>
          <w:szCs w:val="24"/>
        </w:rPr>
        <w:t xml:space="preserve"> </w:t>
      </w:r>
      <w:r w:rsidR="00D876D8">
        <w:rPr>
          <w:rFonts w:ascii="Times New Roman" w:hAnsi="Times New Roman" w:cs="Times New Roman"/>
          <w:sz w:val="24"/>
          <w:szCs w:val="24"/>
        </w:rPr>
        <w:t xml:space="preserve">have been </w:t>
      </w:r>
      <w:r w:rsidR="00E93524">
        <w:rPr>
          <w:rFonts w:ascii="Times New Roman" w:hAnsi="Times New Roman" w:cs="Times New Roman"/>
          <w:sz w:val="24"/>
          <w:szCs w:val="24"/>
        </w:rPr>
        <w:t>under</w:t>
      </w:r>
      <w:r w:rsidR="00D876D8">
        <w:rPr>
          <w:rFonts w:ascii="Times New Roman" w:hAnsi="Times New Roman" w:cs="Times New Roman"/>
          <w:sz w:val="24"/>
          <w:szCs w:val="24"/>
        </w:rPr>
        <w:t xml:space="preserve">studied, and </w:t>
      </w:r>
      <w:r w:rsidR="0074546E">
        <w:rPr>
          <w:rFonts w:ascii="Times New Roman" w:hAnsi="Times New Roman" w:cs="Times New Roman"/>
          <w:sz w:val="24"/>
          <w:szCs w:val="24"/>
        </w:rPr>
        <w:t xml:space="preserve">to better </w:t>
      </w:r>
      <w:r w:rsidR="00CC72F2">
        <w:rPr>
          <w:rFonts w:ascii="Times New Roman" w:hAnsi="Times New Roman" w:cs="Times New Roman"/>
          <w:sz w:val="24"/>
          <w:szCs w:val="24"/>
        </w:rPr>
        <w:t xml:space="preserve">assess </w:t>
      </w:r>
      <w:r w:rsidR="0074546E">
        <w:rPr>
          <w:rFonts w:ascii="Times New Roman" w:hAnsi="Times New Roman" w:cs="Times New Roman"/>
          <w:sz w:val="24"/>
          <w:szCs w:val="24"/>
        </w:rPr>
        <w:t>the potential tropicalization of temperate ecosystems in response to climate change</w:t>
      </w:r>
      <w:r w:rsidR="006A115C">
        <w:rPr>
          <w:rFonts w:ascii="Times New Roman" w:hAnsi="Times New Roman" w:cs="Times New Roman"/>
          <w:sz w:val="24"/>
          <w:szCs w:val="24"/>
        </w:rPr>
        <w:t>,</w:t>
      </w:r>
      <w:r w:rsidR="0074546E">
        <w:rPr>
          <w:rFonts w:ascii="Times New Roman" w:hAnsi="Times New Roman" w:cs="Times New Roman"/>
          <w:sz w:val="24"/>
          <w:szCs w:val="24"/>
        </w:rPr>
        <w:t xml:space="preserve"> </w:t>
      </w:r>
      <w:r w:rsidR="00D876D8">
        <w:rPr>
          <w:rFonts w:ascii="Times New Roman" w:hAnsi="Times New Roman" w:cs="Times New Roman"/>
          <w:sz w:val="24"/>
          <w:szCs w:val="24"/>
        </w:rPr>
        <w:t>t</w:t>
      </w:r>
      <w:r w:rsidR="00286ACF">
        <w:rPr>
          <w:rFonts w:ascii="Times New Roman" w:hAnsi="Times New Roman" w:cs="Times New Roman"/>
          <w:sz w:val="24"/>
          <w:szCs w:val="24"/>
        </w:rPr>
        <w:t xml:space="preserve">here are </w:t>
      </w:r>
      <w:r w:rsidR="0074546E">
        <w:rPr>
          <w:rFonts w:ascii="Times New Roman" w:hAnsi="Times New Roman" w:cs="Times New Roman"/>
          <w:sz w:val="24"/>
          <w:szCs w:val="24"/>
        </w:rPr>
        <w:t xml:space="preserve">many </w:t>
      </w:r>
      <w:r w:rsidR="00286ACF">
        <w:rPr>
          <w:rFonts w:ascii="Times New Roman" w:hAnsi="Times New Roman" w:cs="Times New Roman"/>
          <w:sz w:val="24"/>
          <w:szCs w:val="24"/>
        </w:rPr>
        <w:t>critical knowledge gaps to be filled</w:t>
      </w:r>
      <w:r w:rsidR="00F6730A">
        <w:rPr>
          <w:rFonts w:ascii="Times New Roman" w:hAnsi="Times New Roman" w:cs="Times New Roman"/>
          <w:sz w:val="24"/>
          <w:szCs w:val="24"/>
        </w:rPr>
        <w:t xml:space="preserve">. </w:t>
      </w:r>
      <w:r w:rsidR="001D7F63">
        <w:rPr>
          <w:rFonts w:ascii="Times New Roman" w:hAnsi="Times New Roman" w:cs="Times New Roman"/>
          <w:sz w:val="24"/>
          <w:szCs w:val="24"/>
        </w:rPr>
        <w:t>In this section</w:t>
      </w:r>
      <w:r w:rsidR="00AD00A3">
        <w:rPr>
          <w:rFonts w:ascii="Times New Roman" w:hAnsi="Times New Roman" w:cs="Times New Roman"/>
          <w:sz w:val="24"/>
          <w:szCs w:val="24"/>
        </w:rPr>
        <w:t xml:space="preserve">, we </w:t>
      </w:r>
      <w:r w:rsidR="00286ACF">
        <w:rPr>
          <w:rFonts w:ascii="Times New Roman" w:hAnsi="Times New Roman" w:cs="Times New Roman"/>
          <w:sz w:val="24"/>
          <w:szCs w:val="24"/>
        </w:rPr>
        <w:t>identify</w:t>
      </w:r>
      <w:r w:rsidR="00AD00A3">
        <w:rPr>
          <w:rFonts w:ascii="Times New Roman" w:hAnsi="Times New Roman" w:cs="Times New Roman"/>
          <w:sz w:val="24"/>
          <w:szCs w:val="24"/>
        </w:rPr>
        <w:t xml:space="preserve"> </w:t>
      </w:r>
      <w:r w:rsidR="0074546E">
        <w:rPr>
          <w:rFonts w:ascii="Times New Roman" w:hAnsi="Times New Roman" w:cs="Times New Roman"/>
          <w:sz w:val="24"/>
          <w:szCs w:val="24"/>
        </w:rPr>
        <w:t xml:space="preserve">a subset of </w:t>
      </w:r>
      <w:r w:rsidR="007E0DE9">
        <w:rPr>
          <w:rFonts w:ascii="Times New Roman" w:hAnsi="Times New Roman" w:cs="Times New Roman"/>
          <w:sz w:val="24"/>
          <w:szCs w:val="24"/>
        </w:rPr>
        <w:t xml:space="preserve">these </w:t>
      </w:r>
      <w:r w:rsidR="00F05D42">
        <w:rPr>
          <w:rFonts w:ascii="Times New Roman" w:hAnsi="Times New Roman" w:cs="Times New Roman"/>
          <w:sz w:val="24"/>
          <w:szCs w:val="24"/>
        </w:rPr>
        <w:t xml:space="preserve">critical </w:t>
      </w:r>
      <w:r w:rsidR="00AD00A3">
        <w:rPr>
          <w:rFonts w:ascii="Times New Roman" w:hAnsi="Times New Roman" w:cs="Times New Roman"/>
          <w:sz w:val="24"/>
          <w:szCs w:val="24"/>
        </w:rPr>
        <w:t xml:space="preserve">research </w:t>
      </w:r>
      <w:r w:rsidR="00ED60B3">
        <w:rPr>
          <w:rFonts w:ascii="Times New Roman" w:hAnsi="Times New Roman" w:cs="Times New Roman"/>
          <w:sz w:val="24"/>
          <w:szCs w:val="24"/>
        </w:rPr>
        <w:t>areas</w:t>
      </w:r>
      <w:r w:rsidR="00AD00A3">
        <w:rPr>
          <w:rFonts w:ascii="Times New Roman" w:hAnsi="Times New Roman" w:cs="Times New Roman"/>
          <w:sz w:val="24"/>
          <w:szCs w:val="24"/>
        </w:rPr>
        <w:t xml:space="preserve"> within the context of the three </w:t>
      </w:r>
      <w:r w:rsidR="00D876D8">
        <w:rPr>
          <w:rFonts w:ascii="Times New Roman" w:hAnsi="Times New Roman" w:cs="Times New Roman"/>
          <w:sz w:val="24"/>
          <w:szCs w:val="24"/>
        </w:rPr>
        <w:t xml:space="preserve">key </w:t>
      </w:r>
      <w:r w:rsidR="00AD00A3">
        <w:rPr>
          <w:rFonts w:ascii="Times New Roman" w:hAnsi="Times New Roman" w:cs="Times New Roman"/>
          <w:sz w:val="24"/>
          <w:szCs w:val="24"/>
        </w:rPr>
        <w:t>components of c</w:t>
      </w:r>
      <w:r w:rsidR="008C19EF">
        <w:rPr>
          <w:rFonts w:ascii="Times New Roman" w:hAnsi="Times New Roman" w:cs="Times New Roman"/>
          <w:sz w:val="24"/>
          <w:szCs w:val="24"/>
        </w:rPr>
        <w:t xml:space="preserve">limate change </w:t>
      </w:r>
      <w:r w:rsidR="008C19EF">
        <w:rPr>
          <w:rFonts w:ascii="Times New Roman" w:hAnsi="Times New Roman" w:cs="Times New Roman"/>
          <w:sz w:val="24"/>
          <w:szCs w:val="24"/>
        </w:rPr>
        <w:lastRenderedPageBreak/>
        <w:t>vulnerability assessment</w:t>
      </w:r>
      <w:r w:rsidR="00D8400A">
        <w:rPr>
          <w:rFonts w:ascii="Times New Roman" w:hAnsi="Times New Roman" w:cs="Times New Roman"/>
          <w:sz w:val="24"/>
          <w:szCs w:val="24"/>
        </w:rPr>
        <w:t>s</w:t>
      </w:r>
      <w:r w:rsidR="008C19EF">
        <w:rPr>
          <w:rFonts w:ascii="Times New Roman" w:hAnsi="Times New Roman" w:cs="Times New Roman"/>
          <w:sz w:val="24"/>
          <w:szCs w:val="24"/>
        </w:rPr>
        <w:t xml:space="preserve">: sensitivity, exposure, and adaptive capacity </w:t>
      </w:r>
      <w:r w:rsidR="008C19EF">
        <w:rPr>
          <w:rFonts w:ascii="Times New Roman" w:hAnsi="Times New Roman" w:cs="Times New Roman"/>
          <w:sz w:val="24"/>
          <w:szCs w:val="24"/>
        </w:rPr>
        <w:fldChar w:fldCharType="begin"/>
      </w:r>
      <w:r w:rsidR="00A16E9D">
        <w:rPr>
          <w:rFonts w:ascii="Times New Roman" w:hAnsi="Times New Roman" w:cs="Times New Roman"/>
          <w:sz w:val="24"/>
          <w:szCs w:val="24"/>
        </w:rPr>
        <w:instrText xml:space="preserve"> ADDIN EN.CITE &lt;EndNote&gt;&lt;Cite&gt;&lt;Author&gt;Glick&lt;/Author&gt;&lt;Year&gt;2011&lt;/Year&gt;&lt;RecNum&gt;9954&lt;/RecNum&gt;&lt;DisplayText&gt;(Glick et al., 2011; Stein et al., 2014)&lt;/DisplayText&gt;&lt;record&gt;&lt;rec-number&gt;9954&lt;/rec-number&gt;&lt;foreign-keys&gt;&lt;key app="EN" db-id="f0a9rv2xxe0ee9ed5tspfwv8ap5fw2srpe2p" timestamp="1385415765"&gt;9954&lt;/key&gt;&lt;/foreign-keys&gt;&lt;ref-type name="Edited Book"&gt;28&lt;/ref-type&gt;&lt;contributors&gt;&lt;authors&gt;&lt;author&gt;Glick, P.&lt;/author&gt;&lt;author&gt;Stein, B.A.&lt;/author&gt;&lt;author&gt;Edelson, N.A.&lt;/author&gt;&lt;/authors&gt;&lt;/contributors&gt;&lt;titles&gt;&lt;title&gt;Scanning the conservation horizon: a guide to climate change vulnerability assessment&lt;/title&gt;&lt;/titles&gt;&lt;dates&gt;&lt;year&gt;2011&lt;/year&gt;&lt;/dates&gt;&lt;pub-location&gt;Washington, DC&lt;/pub-location&gt;&lt;publisher&gt;National Wildlife Federation&lt;/publisher&gt;&lt;isbn&gt;061540233X&lt;/isbn&gt;&lt;urls&gt;&lt;/urls&gt;&lt;/record&gt;&lt;/Cite&gt;&lt;Cite&gt;&lt;Author&gt;Stein&lt;/Author&gt;&lt;Year&gt;2014&lt;/Year&gt;&lt;RecNum&gt;19069&lt;/RecNum&gt;&lt;record&gt;&lt;rec-number&gt;19069&lt;/rec-number&gt;&lt;foreign-keys&gt;&lt;key app="EN" db-id="f0a9rv2xxe0ee9ed5tspfwv8ap5fw2srpe2p" timestamp="1429551108"&gt;19069&lt;/key&gt;&lt;/foreign-keys&gt;&lt;ref-type name="Book"&gt;6&lt;/ref-type&gt;&lt;contributors&gt;&lt;authors&gt;&lt;author&gt;Stein, B.A.&lt;/author&gt;&lt;author&gt;Glick, P.&lt;/author&gt;&lt;author&gt;Edelson, N.&lt;/author&gt;&lt;author&gt;Staudt, A.&lt;/author&gt;&lt;/authors&gt;&lt;/contributors&gt;&lt;titles&gt;&lt;title&gt;Climate-smart conservation: putting adaptation principles into practice&lt;/title&gt;&lt;/titles&gt;&lt;dates&gt;&lt;year&gt;2014&lt;/year&gt;&lt;/dates&gt;&lt;pub-location&gt;Washington, D.C., USA&lt;/pub-location&gt;&lt;publisher&gt;National Wildlife Federation&lt;/publisher&gt;&lt;urls&gt;&lt;/urls&gt;&lt;/record&gt;&lt;/Cite&gt;&lt;/EndNote&gt;</w:instrText>
      </w:r>
      <w:r w:rsidR="008C19EF">
        <w:rPr>
          <w:rFonts w:ascii="Times New Roman" w:hAnsi="Times New Roman" w:cs="Times New Roman"/>
          <w:sz w:val="24"/>
          <w:szCs w:val="24"/>
        </w:rPr>
        <w:fldChar w:fldCharType="separate"/>
      </w:r>
      <w:r w:rsidR="00A16E9D">
        <w:rPr>
          <w:rFonts w:ascii="Times New Roman" w:hAnsi="Times New Roman" w:cs="Times New Roman"/>
          <w:noProof/>
          <w:sz w:val="24"/>
          <w:szCs w:val="24"/>
        </w:rPr>
        <w:t>(Glick et al., 2011; Stein et al., 2014)</w:t>
      </w:r>
      <w:r w:rsidR="008C19EF">
        <w:rPr>
          <w:rFonts w:ascii="Times New Roman" w:hAnsi="Times New Roman" w:cs="Times New Roman"/>
          <w:sz w:val="24"/>
          <w:szCs w:val="24"/>
        </w:rPr>
        <w:fldChar w:fldCharType="end"/>
      </w:r>
      <w:r w:rsidR="008C19EF">
        <w:rPr>
          <w:rFonts w:ascii="Times New Roman" w:hAnsi="Times New Roman" w:cs="Times New Roman"/>
          <w:sz w:val="24"/>
          <w:szCs w:val="24"/>
        </w:rPr>
        <w:t xml:space="preserve">. </w:t>
      </w:r>
    </w:p>
    <w:p w14:paraId="73D00B90" w14:textId="67F7A398" w:rsidR="002A0826" w:rsidRDefault="00460AA6" w:rsidP="005A4841">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5B57FC">
        <w:rPr>
          <w:rFonts w:ascii="Times New Roman" w:hAnsi="Times New Roman" w:cs="Times New Roman"/>
          <w:sz w:val="24"/>
          <w:szCs w:val="24"/>
        </w:rPr>
        <w:t xml:space="preserve">Knowledge gap #1: </w:t>
      </w:r>
      <w:bookmarkStart w:id="31" w:name="_Hlk56682987"/>
      <w:r>
        <w:rPr>
          <w:rFonts w:ascii="Times New Roman" w:hAnsi="Times New Roman" w:cs="Times New Roman"/>
          <w:sz w:val="24"/>
          <w:szCs w:val="24"/>
        </w:rPr>
        <w:t xml:space="preserve">How sensitive are species, ecosystems, and biomes within tropical-temperate transition zones to extreme </w:t>
      </w:r>
      <w:r w:rsidR="00815B9B">
        <w:rPr>
          <w:rFonts w:ascii="Times New Roman" w:hAnsi="Times New Roman" w:cs="Times New Roman"/>
          <w:sz w:val="24"/>
          <w:szCs w:val="24"/>
        </w:rPr>
        <w:t xml:space="preserve">cold </w:t>
      </w:r>
      <w:r>
        <w:rPr>
          <w:rFonts w:ascii="Times New Roman" w:hAnsi="Times New Roman" w:cs="Times New Roman"/>
          <w:sz w:val="24"/>
          <w:szCs w:val="24"/>
        </w:rPr>
        <w:t>temperatures</w:t>
      </w:r>
      <w:bookmarkEnd w:id="31"/>
      <w:r>
        <w:rPr>
          <w:rFonts w:ascii="Times New Roman" w:hAnsi="Times New Roman" w:cs="Times New Roman"/>
          <w:sz w:val="24"/>
          <w:szCs w:val="24"/>
        </w:rPr>
        <w:t>?</w:t>
      </w:r>
      <w:r w:rsidR="00F05D42" w:rsidRPr="00F05D42">
        <w:rPr>
          <w:rFonts w:ascii="Times New Roman" w:hAnsi="Times New Roman" w:cs="Times New Roman"/>
          <w:sz w:val="24"/>
          <w:szCs w:val="24"/>
        </w:rPr>
        <w:t xml:space="preserve"> </w:t>
      </w:r>
      <w:r w:rsidR="000563EC">
        <w:rPr>
          <w:rFonts w:ascii="Times New Roman" w:hAnsi="Times New Roman" w:cs="Times New Roman"/>
          <w:sz w:val="24"/>
          <w:szCs w:val="24"/>
        </w:rPr>
        <w:t xml:space="preserve">Much of our knowledge </w:t>
      </w:r>
      <w:r w:rsidR="0074546E">
        <w:rPr>
          <w:rFonts w:ascii="Times New Roman" w:hAnsi="Times New Roman" w:cs="Times New Roman"/>
          <w:sz w:val="24"/>
          <w:szCs w:val="24"/>
        </w:rPr>
        <w:t xml:space="preserve">on this topic </w:t>
      </w:r>
      <w:r w:rsidR="000563EC">
        <w:rPr>
          <w:rFonts w:ascii="Times New Roman" w:hAnsi="Times New Roman" w:cs="Times New Roman"/>
          <w:sz w:val="24"/>
          <w:szCs w:val="24"/>
        </w:rPr>
        <w:t xml:space="preserve">has developed from </w:t>
      </w:r>
      <w:r w:rsidR="00094A2C">
        <w:rPr>
          <w:rFonts w:ascii="Times New Roman" w:hAnsi="Times New Roman" w:cs="Times New Roman"/>
          <w:sz w:val="24"/>
          <w:szCs w:val="24"/>
        </w:rPr>
        <w:t>sporadic</w:t>
      </w:r>
      <w:r w:rsidR="00DA69F8">
        <w:rPr>
          <w:rFonts w:ascii="Times New Roman" w:hAnsi="Times New Roman" w:cs="Times New Roman"/>
          <w:sz w:val="24"/>
          <w:szCs w:val="24"/>
        </w:rPr>
        <w:t xml:space="preserve"> and opportunistic </w:t>
      </w:r>
      <w:r w:rsidR="002A0826">
        <w:rPr>
          <w:rFonts w:ascii="Times New Roman" w:hAnsi="Times New Roman" w:cs="Times New Roman"/>
          <w:sz w:val="24"/>
          <w:szCs w:val="24"/>
        </w:rPr>
        <w:t xml:space="preserve">observations that quantify the damage or mortality caused by a specific </w:t>
      </w:r>
      <w:r w:rsidR="000563EC">
        <w:rPr>
          <w:rFonts w:ascii="Times New Roman" w:hAnsi="Times New Roman" w:cs="Times New Roman"/>
          <w:sz w:val="24"/>
          <w:szCs w:val="24"/>
        </w:rPr>
        <w:t>extreme event</w:t>
      </w:r>
      <w:r w:rsidR="00094A2C">
        <w:rPr>
          <w:rFonts w:ascii="Times New Roman" w:hAnsi="Times New Roman" w:cs="Times New Roman"/>
          <w:sz w:val="24"/>
          <w:szCs w:val="24"/>
        </w:rPr>
        <w:t xml:space="preserve"> to a species</w:t>
      </w:r>
      <w:r w:rsidR="007E0DE9">
        <w:rPr>
          <w:rFonts w:ascii="Times New Roman" w:hAnsi="Times New Roman" w:cs="Times New Roman"/>
          <w:sz w:val="24"/>
          <w:szCs w:val="24"/>
        </w:rPr>
        <w:t>, ecosystem, or biome</w:t>
      </w:r>
      <w:r w:rsidR="000563EC">
        <w:rPr>
          <w:rFonts w:ascii="Times New Roman" w:hAnsi="Times New Roman" w:cs="Times New Roman"/>
          <w:sz w:val="24"/>
          <w:szCs w:val="24"/>
        </w:rPr>
        <w:t>.</w:t>
      </w:r>
      <w:r w:rsidR="002A0826">
        <w:rPr>
          <w:rFonts w:ascii="Times New Roman" w:hAnsi="Times New Roman" w:cs="Times New Roman"/>
          <w:sz w:val="24"/>
          <w:szCs w:val="24"/>
        </w:rPr>
        <w:t xml:space="preserve"> </w:t>
      </w:r>
      <w:r w:rsidR="00F54916">
        <w:rPr>
          <w:rFonts w:ascii="Times New Roman" w:hAnsi="Times New Roman" w:cs="Times New Roman"/>
          <w:sz w:val="24"/>
          <w:szCs w:val="24"/>
        </w:rPr>
        <w:t xml:space="preserve">These </w:t>
      </w:r>
      <w:r w:rsidR="0074546E">
        <w:rPr>
          <w:rFonts w:ascii="Times New Roman" w:hAnsi="Times New Roman" w:cs="Times New Roman"/>
          <w:sz w:val="24"/>
          <w:szCs w:val="24"/>
        </w:rPr>
        <w:t xml:space="preserve">ad hoc </w:t>
      </w:r>
      <w:r w:rsidR="00F54916">
        <w:rPr>
          <w:rFonts w:ascii="Times New Roman" w:hAnsi="Times New Roman" w:cs="Times New Roman"/>
          <w:sz w:val="24"/>
          <w:szCs w:val="24"/>
        </w:rPr>
        <w:t>observation</w:t>
      </w:r>
      <w:r w:rsidR="0074546E">
        <w:rPr>
          <w:rFonts w:ascii="Times New Roman" w:hAnsi="Times New Roman" w:cs="Times New Roman"/>
          <w:sz w:val="24"/>
          <w:szCs w:val="24"/>
        </w:rPr>
        <w:t>s</w:t>
      </w:r>
      <w:r w:rsidR="00F54916">
        <w:rPr>
          <w:rFonts w:ascii="Times New Roman" w:hAnsi="Times New Roman" w:cs="Times New Roman"/>
          <w:sz w:val="24"/>
          <w:szCs w:val="24"/>
        </w:rPr>
        <w:t xml:space="preserve"> are extremely valuable, but t</w:t>
      </w:r>
      <w:r w:rsidR="00E93524">
        <w:rPr>
          <w:rFonts w:ascii="Times New Roman" w:hAnsi="Times New Roman" w:cs="Times New Roman"/>
          <w:sz w:val="24"/>
          <w:szCs w:val="24"/>
        </w:rPr>
        <w:t xml:space="preserve">here is </w:t>
      </w:r>
      <w:r w:rsidR="00F54916">
        <w:rPr>
          <w:rFonts w:ascii="Times New Roman" w:hAnsi="Times New Roman" w:cs="Times New Roman"/>
          <w:sz w:val="24"/>
          <w:szCs w:val="24"/>
        </w:rPr>
        <w:t xml:space="preserve">also </w:t>
      </w:r>
      <w:r w:rsidR="00E93524">
        <w:rPr>
          <w:rFonts w:ascii="Times New Roman" w:hAnsi="Times New Roman" w:cs="Times New Roman"/>
          <w:sz w:val="24"/>
          <w:szCs w:val="24"/>
        </w:rPr>
        <w:t>a need for laboratory and field-based manipulative experiments that elucidate physiological effects and better quantify temperature thresholds that lead to physiological damage or mortality.</w:t>
      </w:r>
      <w:r w:rsidR="00F54916">
        <w:rPr>
          <w:rFonts w:ascii="Times New Roman" w:hAnsi="Times New Roman" w:cs="Times New Roman"/>
          <w:sz w:val="24"/>
          <w:szCs w:val="24"/>
        </w:rPr>
        <w:t xml:space="preserve"> </w:t>
      </w:r>
      <w:r w:rsidR="005B57FC">
        <w:rPr>
          <w:rFonts w:ascii="Times New Roman" w:hAnsi="Times New Roman" w:cs="Times New Roman"/>
          <w:sz w:val="24"/>
          <w:szCs w:val="24"/>
        </w:rPr>
        <w:t>Moreover, o</w:t>
      </w:r>
      <w:r w:rsidR="00742009">
        <w:rPr>
          <w:rFonts w:ascii="Times New Roman" w:hAnsi="Times New Roman" w:cs="Times New Roman"/>
          <w:sz w:val="24"/>
          <w:szCs w:val="24"/>
        </w:rPr>
        <w:t>pportunistic</w:t>
      </w:r>
      <w:r w:rsidR="00F54916">
        <w:rPr>
          <w:rFonts w:ascii="Times New Roman" w:hAnsi="Times New Roman" w:cs="Times New Roman"/>
          <w:sz w:val="24"/>
          <w:szCs w:val="24"/>
        </w:rPr>
        <w:t xml:space="preserve"> post-freeze</w:t>
      </w:r>
      <w:r w:rsidR="00742009">
        <w:rPr>
          <w:rFonts w:ascii="Times New Roman" w:hAnsi="Times New Roman" w:cs="Times New Roman"/>
          <w:sz w:val="24"/>
          <w:szCs w:val="24"/>
        </w:rPr>
        <w:t xml:space="preserve"> </w:t>
      </w:r>
      <w:r w:rsidR="002A0826">
        <w:rPr>
          <w:rFonts w:ascii="Times New Roman" w:hAnsi="Times New Roman" w:cs="Times New Roman"/>
          <w:sz w:val="24"/>
          <w:szCs w:val="24"/>
        </w:rPr>
        <w:t xml:space="preserve">observations </w:t>
      </w:r>
      <w:r w:rsidR="00DA69F8">
        <w:rPr>
          <w:rFonts w:ascii="Times New Roman" w:hAnsi="Times New Roman" w:cs="Times New Roman"/>
          <w:sz w:val="24"/>
          <w:szCs w:val="24"/>
        </w:rPr>
        <w:t xml:space="preserve">from single locations </w:t>
      </w:r>
      <w:r w:rsidR="00742009">
        <w:rPr>
          <w:rFonts w:ascii="Times New Roman" w:hAnsi="Times New Roman" w:cs="Times New Roman"/>
          <w:sz w:val="24"/>
          <w:szCs w:val="24"/>
        </w:rPr>
        <w:t xml:space="preserve">could be </w:t>
      </w:r>
      <w:r w:rsidR="00094A2C">
        <w:rPr>
          <w:rFonts w:ascii="Times New Roman" w:hAnsi="Times New Roman" w:cs="Times New Roman"/>
          <w:sz w:val="24"/>
          <w:szCs w:val="24"/>
        </w:rPr>
        <w:t xml:space="preserve">made </w:t>
      </w:r>
      <w:r w:rsidR="00742009">
        <w:rPr>
          <w:rFonts w:ascii="Times New Roman" w:hAnsi="Times New Roman" w:cs="Times New Roman"/>
          <w:sz w:val="24"/>
          <w:szCs w:val="24"/>
        </w:rPr>
        <w:t>more strategic</w:t>
      </w:r>
      <w:r w:rsidR="00094A2C">
        <w:rPr>
          <w:rFonts w:ascii="Times New Roman" w:hAnsi="Times New Roman" w:cs="Times New Roman"/>
          <w:sz w:val="24"/>
          <w:szCs w:val="24"/>
        </w:rPr>
        <w:t>,</w:t>
      </w:r>
      <w:r w:rsidR="00742009">
        <w:rPr>
          <w:rFonts w:ascii="Times New Roman" w:hAnsi="Times New Roman" w:cs="Times New Roman"/>
          <w:sz w:val="24"/>
          <w:szCs w:val="24"/>
        </w:rPr>
        <w:t xml:space="preserve"> organized</w:t>
      </w:r>
      <w:r w:rsidR="00094A2C">
        <w:rPr>
          <w:rFonts w:ascii="Times New Roman" w:hAnsi="Times New Roman" w:cs="Times New Roman"/>
          <w:sz w:val="24"/>
          <w:szCs w:val="24"/>
        </w:rPr>
        <w:t>, and valuable</w:t>
      </w:r>
      <w:r w:rsidR="00742009">
        <w:rPr>
          <w:rFonts w:ascii="Times New Roman" w:hAnsi="Times New Roman" w:cs="Times New Roman"/>
          <w:sz w:val="24"/>
          <w:szCs w:val="24"/>
        </w:rPr>
        <w:t xml:space="preserve"> via the</w:t>
      </w:r>
      <w:r w:rsidR="00094A2C">
        <w:rPr>
          <w:rFonts w:ascii="Times New Roman" w:hAnsi="Times New Roman" w:cs="Times New Roman"/>
          <w:sz w:val="24"/>
          <w:szCs w:val="24"/>
        </w:rPr>
        <w:t xml:space="preserve">ir integration into </w:t>
      </w:r>
      <w:r w:rsidR="002A0826">
        <w:rPr>
          <w:rFonts w:ascii="Times New Roman" w:hAnsi="Times New Roman" w:cs="Times New Roman"/>
          <w:sz w:val="24"/>
          <w:szCs w:val="24"/>
        </w:rPr>
        <w:t xml:space="preserve">regional coordinated networks of scientists that are </w:t>
      </w:r>
      <w:r w:rsidR="00742009">
        <w:rPr>
          <w:rFonts w:ascii="Times New Roman" w:hAnsi="Times New Roman" w:cs="Times New Roman"/>
          <w:sz w:val="24"/>
          <w:szCs w:val="24"/>
        </w:rPr>
        <w:t>collectively prepared</w:t>
      </w:r>
      <w:r w:rsidR="002A0826">
        <w:rPr>
          <w:rFonts w:ascii="Times New Roman" w:hAnsi="Times New Roman" w:cs="Times New Roman"/>
          <w:sz w:val="24"/>
          <w:szCs w:val="24"/>
        </w:rPr>
        <w:t xml:space="preserve"> to </w:t>
      </w:r>
      <w:r w:rsidR="00742009">
        <w:rPr>
          <w:rFonts w:ascii="Times New Roman" w:hAnsi="Times New Roman" w:cs="Times New Roman"/>
          <w:sz w:val="24"/>
          <w:szCs w:val="24"/>
        </w:rPr>
        <w:t xml:space="preserve">rapidly </w:t>
      </w:r>
      <w:r w:rsidR="002A0826">
        <w:rPr>
          <w:rFonts w:ascii="Times New Roman" w:hAnsi="Times New Roman" w:cs="Times New Roman"/>
          <w:sz w:val="24"/>
          <w:szCs w:val="24"/>
        </w:rPr>
        <w:t>respond to and quantify the effects of extreme events</w:t>
      </w:r>
      <w:r w:rsidR="00DA69F8">
        <w:rPr>
          <w:rFonts w:ascii="Times New Roman" w:hAnsi="Times New Roman" w:cs="Times New Roman"/>
          <w:sz w:val="24"/>
          <w:szCs w:val="24"/>
        </w:rPr>
        <w:t xml:space="preserve"> along ecologically</w:t>
      </w:r>
      <w:r w:rsidR="00767BFE">
        <w:rPr>
          <w:rFonts w:ascii="Times New Roman" w:hAnsi="Times New Roman" w:cs="Times New Roman"/>
          <w:sz w:val="24"/>
          <w:szCs w:val="24"/>
        </w:rPr>
        <w:t xml:space="preserve"> </w:t>
      </w:r>
      <w:r w:rsidR="00DA69F8">
        <w:rPr>
          <w:rFonts w:ascii="Times New Roman" w:hAnsi="Times New Roman" w:cs="Times New Roman"/>
          <w:sz w:val="24"/>
          <w:szCs w:val="24"/>
        </w:rPr>
        <w:t>relevant abiotic gradients</w:t>
      </w:r>
      <w:r w:rsidR="00C8557B">
        <w:rPr>
          <w:rFonts w:ascii="Times New Roman" w:hAnsi="Times New Roman" w:cs="Times New Roman"/>
          <w:sz w:val="24"/>
          <w:szCs w:val="24"/>
        </w:rPr>
        <w:t xml:space="preserve"> </w:t>
      </w:r>
      <w:r w:rsidR="00C8557B">
        <w:rPr>
          <w:rFonts w:ascii="Times New Roman" w:hAnsi="Times New Roman" w:cs="Times New Roman"/>
          <w:sz w:val="24"/>
          <w:szCs w:val="24"/>
        </w:rPr>
        <w:fldChar w:fldCharType="begin"/>
      </w:r>
      <w:r w:rsidR="00C8557B">
        <w:rPr>
          <w:rFonts w:ascii="Times New Roman" w:hAnsi="Times New Roman" w:cs="Times New Roman"/>
          <w:sz w:val="24"/>
          <w:szCs w:val="24"/>
        </w:rPr>
        <w:instrText xml:space="preserve"> ADDIN EN.CITE &lt;EndNote&gt;&lt;Cite&gt;&lt;Author&gt;Osland&lt;/Author&gt;&lt;Year&gt;2020&lt;/Year&gt;&lt;RecNum&gt;21604&lt;/RecNum&gt;&lt;Prefix&gt;e.g.`, &lt;/Prefix&gt;&lt;DisplayText&gt;(e.g., Osland et al., 2020a)&lt;/DisplayText&gt;&lt;record&gt;&lt;rec-number&gt;21604&lt;/rec-number&gt;&lt;foreign-keys&gt;&lt;key app="EN" db-id="f0a9rv2xxe0ee9ed5tspfwv8ap5fw2srpe2p" timestamp="1558115930"&gt;21604&lt;/key&gt;&lt;/foreign-keys&gt;&lt;ref-type name="Journal Article"&gt;17&lt;/ref-type&gt;&lt;contributors&gt;&lt;authors&gt;&lt;author&gt;Osland, M.J.&lt;/author&gt;&lt;author&gt;Day, R.H.&lt;/author&gt;&lt;author&gt;Hall, C.T.&lt;/author&gt;&lt;author&gt;Feher, L.C.&lt;/author&gt;&lt;author&gt;Armitage, A.R.&lt;/author&gt;&lt;author&gt;Cebrian, J.&lt;/author&gt;&lt;author&gt;Dunton, K.H.&lt;/author&gt;&lt;author&gt;Hughes, A.R.&lt;/author&gt;&lt;author&gt;Kaplan, D.A.&lt;/author&gt;&lt;author&gt;Langston, A.K.&lt;/author&gt;&lt;author&gt;Macy, A.&lt;/author&gt;&lt;author&gt;Weaver, C.A.&lt;/author&gt;&lt;author&gt;Anderson, G.H.&lt;/author&gt;&lt;author&gt;Cummins, K.&lt;/author&gt;&lt;author&gt;Feller, I.C.&lt;/author&gt;&lt;author&gt;Snyder, C.M.&lt;/author&gt;&lt;/authors&gt;&lt;/contributors&gt;&lt;titles&gt;&lt;title&gt;&lt;style face="normal" font="default" size="100%"&gt;Temperature thresholds for black mangrove (&lt;/style&gt;&lt;style face="italic" font="default" size="100%"&gt;Avicennia germinans&lt;/style&gt;&lt;style face="normal" font="default" size="100%"&gt;) freeze damage, mortality, and recovery in North America: refining tipping points for range expansion in a warming climate&lt;/style&gt;&lt;/title&gt;&lt;secondary-title&gt;Journal of Ecology&lt;/secondary-title&gt;&lt;/titles&gt;&lt;periodical&gt;&lt;full-title&gt;Journal of Ecology&lt;/full-title&gt;&lt;/periodical&gt;&lt;pages&gt;654-665&lt;/pages&gt;&lt;volume&gt;108&lt;/volume&gt;&lt;dates&gt;&lt;year&gt;2020&lt;/year&gt;&lt;/dates&gt;&lt;urls&gt;&lt;/urls&gt;&lt;/record&gt;&lt;/Cite&gt;&lt;/EndNote&gt;</w:instrText>
      </w:r>
      <w:r w:rsidR="00C8557B">
        <w:rPr>
          <w:rFonts w:ascii="Times New Roman" w:hAnsi="Times New Roman" w:cs="Times New Roman"/>
          <w:sz w:val="24"/>
          <w:szCs w:val="24"/>
        </w:rPr>
        <w:fldChar w:fldCharType="separate"/>
      </w:r>
      <w:r w:rsidR="00C8557B">
        <w:rPr>
          <w:rFonts w:ascii="Times New Roman" w:hAnsi="Times New Roman" w:cs="Times New Roman"/>
          <w:noProof/>
          <w:sz w:val="24"/>
          <w:szCs w:val="24"/>
        </w:rPr>
        <w:t>(e.g., Osland et al., 2020a)</w:t>
      </w:r>
      <w:r w:rsidR="00C8557B">
        <w:rPr>
          <w:rFonts w:ascii="Times New Roman" w:hAnsi="Times New Roman" w:cs="Times New Roman"/>
          <w:sz w:val="24"/>
          <w:szCs w:val="24"/>
        </w:rPr>
        <w:fldChar w:fldCharType="end"/>
      </w:r>
      <w:r w:rsidR="005B57FC">
        <w:rPr>
          <w:rFonts w:ascii="Times New Roman" w:hAnsi="Times New Roman" w:cs="Times New Roman"/>
          <w:sz w:val="24"/>
          <w:szCs w:val="24"/>
        </w:rPr>
        <w:t xml:space="preserve">. </w:t>
      </w:r>
      <w:r w:rsidR="00B33622">
        <w:rPr>
          <w:rFonts w:ascii="Times New Roman" w:hAnsi="Times New Roman" w:cs="Times New Roman"/>
          <w:sz w:val="24"/>
          <w:szCs w:val="24"/>
        </w:rPr>
        <w:t xml:space="preserve">For many species, historical patterns of range expansion and contraction </w:t>
      </w:r>
      <w:r w:rsidR="005B57FC">
        <w:rPr>
          <w:rFonts w:ascii="Times New Roman" w:hAnsi="Times New Roman" w:cs="Times New Roman"/>
          <w:sz w:val="24"/>
          <w:szCs w:val="24"/>
        </w:rPr>
        <w:t>have been</w:t>
      </w:r>
      <w:r w:rsidR="00B33622">
        <w:rPr>
          <w:rFonts w:ascii="Times New Roman" w:hAnsi="Times New Roman" w:cs="Times New Roman"/>
          <w:sz w:val="24"/>
          <w:szCs w:val="24"/>
        </w:rPr>
        <w:t xml:space="preserve"> understudied, and historical temperature data</w:t>
      </w:r>
      <w:r w:rsidR="005B57FC">
        <w:rPr>
          <w:rFonts w:ascii="Times New Roman" w:hAnsi="Times New Roman" w:cs="Times New Roman"/>
          <w:sz w:val="24"/>
          <w:szCs w:val="24"/>
        </w:rPr>
        <w:t>,</w:t>
      </w:r>
      <w:r w:rsidR="00B33622">
        <w:rPr>
          <w:rFonts w:ascii="Times New Roman" w:hAnsi="Times New Roman" w:cs="Times New Roman"/>
          <w:sz w:val="24"/>
          <w:szCs w:val="24"/>
        </w:rPr>
        <w:t xml:space="preserve"> in combination with </w:t>
      </w:r>
      <w:r w:rsidR="00094A2C">
        <w:rPr>
          <w:rFonts w:ascii="Times New Roman" w:hAnsi="Times New Roman" w:cs="Times New Roman"/>
          <w:sz w:val="24"/>
          <w:szCs w:val="24"/>
        </w:rPr>
        <w:t xml:space="preserve">temporal ecological data and </w:t>
      </w:r>
      <w:r w:rsidR="00B33622">
        <w:rPr>
          <w:rFonts w:ascii="Times New Roman" w:hAnsi="Times New Roman" w:cs="Times New Roman"/>
          <w:sz w:val="24"/>
          <w:szCs w:val="24"/>
        </w:rPr>
        <w:t>knowledge of critical physiological temperature thresholds</w:t>
      </w:r>
      <w:r w:rsidR="005B57FC">
        <w:rPr>
          <w:rFonts w:ascii="Times New Roman" w:hAnsi="Times New Roman" w:cs="Times New Roman"/>
          <w:sz w:val="24"/>
          <w:szCs w:val="24"/>
        </w:rPr>
        <w:t>,</w:t>
      </w:r>
      <w:r w:rsidR="00307273">
        <w:rPr>
          <w:rFonts w:ascii="Times New Roman" w:hAnsi="Times New Roman" w:cs="Times New Roman"/>
          <w:sz w:val="24"/>
          <w:szCs w:val="24"/>
        </w:rPr>
        <w:t xml:space="preserve"> </w:t>
      </w:r>
      <w:r w:rsidR="00B33622">
        <w:rPr>
          <w:rFonts w:ascii="Times New Roman" w:hAnsi="Times New Roman" w:cs="Times New Roman"/>
          <w:sz w:val="24"/>
          <w:szCs w:val="24"/>
        </w:rPr>
        <w:t xml:space="preserve">can be used to better understand historical changes in </w:t>
      </w:r>
      <w:r w:rsidR="007E0DE9">
        <w:rPr>
          <w:rFonts w:ascii="Times New Roman" w:hAnsi="Times New Roman" w:cs="Times New Roman"/>
          <w:sz w:val="24"/>
          <w:szCs w:val="24"/>
        </w:rPr>
        <w:t xml:space="preserve">ecological </w:t>
      </w:r>
      <w:r w:rsidR="00B33622">
        <w:rPr>
          <w:rFonts w:ascii="Times New Roman" w:hAnsi="Times New Roman" w:cs="Times New Roman"/>
          <w:sz w:val="24"/>
          <w:szCs w:val="24"/>
        </w:rPr>
        <w:t>distribution</w:t>
      </w:r>
      <w:r w:rsidR="00307273">
        <w:rPr>
          <w:rFonts w:ascii="Times New Roman" w:hAnsi="Times New Roman" w:cs="Times New Roman"/>
          <w:sz w:val="24"/>
          <w:szCs w:val="24"/>
        </w:rPr>
        <w:t xml:space="preserve">, </w:t>
      </w:r>
      <w:r w:rsidR="00B33622">
        <w:rPr>
          <w:rFonts w:ascii="Times New Roman" w:hAnsi="Times New Roman" w:cs="Times New Roman"/>
          <w:sz w:val="24"/>
          <w:szCs w:val="24"/>
        </w:rPr>
        <w:t>structure</w:t>
      </w:r>
      <w:r w:rsidR="00307273">
        <w:rPr>
          <w:rFonts w:ascii="Times New Roman" w:hAnsi="Times New Roman" w:cs="Times New Roman"/>
          <w:sz w:val="24"/>
          <w:szCs w:val="24"/>
        </w:rPr>
        <w:t>, and function</w:t>
      </w:r>
      <w:r w:rsidR="005B57FC">
        <w:rPr>
          <w:rFonts w:ascii="Times New Roman" w:hAnsi="Times New Roman" w:cs="Times New Roman"/>
          <w:sz w:val="24"/>
          <w:szCs w:val="24"/>
        </w:rPr>
        <w:t xml:space="preserve"> due to cold sensitivity</w:t>
      </w:r>
      <w:r w:rsidR="00B33622">
        <w:rPr>
          <w:rFonts w:ascii="Times New Roman" w:hAnsi="Times New Roman" w:cs="Times New Roman"/>
          <w:sz w:val="24"/>
          <w:szCs w:val="24"/>
        </w:rPr>
        <w:t>.</w:t>
      </w:r>
      <w:r w:rsidR="007F0789">
        <w:rPr>
          <w:rFonts w:ascii="Times New Roman" w:hAnsi="Times New Roman" w:cs="Times New Roman"/>
          <w:sz w:val="24"/>
          <w:szCs w:val="24"/>
        </w:rPr>
        <w:t xml:space="preserve"> </w:t>
      </w:r>
    </w:p>
    <w:p w14:paraId="6BFF152D" w14:textId="6DEEF024" w:rsidR="00F6730A" w:rsidRDefault="00460AA6" w:rsidP="005A4841">
      <w:pPr>
        <w:spacing w:after="0" w:line="480" w:lineRule="auto"/>
        <w:rPr>
          <w:rFonts w:ascii="Times New Roman" w:hAnsi="Times New Roman" w:cs="Times New Roman"/>
          <w:sz w:val="24"/>
          <w:szCs w:val="24"/>
        </w:rPr>
      </w:pPr>
      <w:r>
        <w:rPr>
          <w:rFonts w:ascii="Times New Roman" w:hAnsi="Times New Roman" w:cs="Times New Roman"/>
          <w:sz w:val="24"/>
          <w:szCs w:val="24"/>
        </w:rPr>
        <w:tab/>
      </w:r>
      <w:bookmarkStart w:id="32" w:name="_Hlk56687428"/>
      <w:r w:rsidR="00D76E26">
        <w:rPr>
          <w:rFonts w:ascii="Times New Roman" w:hAnsi="Times New Roman" w:cs="Times New Roman"/>
          <w:sz w:val="24"/>
          <w:szCs w:val="24"/>
        </w:rPr>
        <w:t xml:space="preserve">Knowledge gap #2: </w:t>
      </w:r>
      <w:r w:rsidR="000563EC">
        <w:rPr>
          <w:rFonts w:ascii="Times New Roman" w:hAnsi="Times New Roman" w:cs="Times New Roman"/>
          <w:sz w:val="24"/>
          <w:szCs w:val="24"/>
        </w:rPr>
        <w:t>W</w:t>
      </w:r>
      <w:r>
        <w:rPr>
          <w:rFonts w:ascii="Times New Roman" w:hAnsi="Times New Roman" w:cs="Times New Roman"/>
          <w:sz w:val="24"/>
          <w:szCs w:val="24"/>
        </w:rPr>
        <w:t>hat is the expected exposure of species, ecosystems, and biomes to</w:t>
      </w:r>
      <w:r w:rsidR="00F6730A">
        <w:rPr>
          <w:rFonts w:ascii="Times New Roman" w:hAnsi="Times New Roman" w:cs="Times New Roman"/>
          <w:sz w:val="24"/>
          <w:szCs w:val="24"/>
        </w:rPr>
        <w:t xml:space="preserve"> changes in the frequency and intensity of </w:t>
      </w:r>
      <w:r>
        <w:rPr>
          <w:rFonts w:ascii="Times New Roman" w:hAnsi="Times New Roman" w:cs="Times New Roman"/>
          <w:sz w:val="24"/>
          <w:szCs w:val="24"/>
        </w:rPr>
        <w:t xml:space="preserve">extreme </w:t>
      </w:r>
      <w:r w:rsidR="00815B9B">
        <w:rPr>
          <w:rFonts w:ascii="Times New Roman" w:hAnsi="Times New Roman" w:cs="Times New Roman"/>
          <w:sz w:val="24"/>
          <w:szCs w:val="24"/>
        </w:rPr>
        <w:t xml:space="preserve">cold </w:t>
      </w:r>
      <w:r>
        <w:rPr>
          <w:rFonts w:ascii="Times New Roman" w:hAnsi="Times New Roman" w:cs="Times New Roman"/>
          <w:sz w:val="24"/>
          <w:szCs w:val="24"/>
        </w:rPr>
        <w:t>temperatures</w:t>
      </w:r>
      <w:r w:rsidR="00F6730A">
        <w:rPr>
          <w:rFonts w:ascii="Times New Roman" w:hAnsi="Times New Roman" w:cs="Times New Roman"/>
          <w:sz w:val="24"/>
          <w:szCs w:val="24"/>
        </w:rPr>
        <w:t>?</w:t>
      </w:r>
      <w:r w:rsidR="00AB7D56">
        <w:rPr>
          <w:rFonts w:ascii="Times New Roman" w:hAnsi="Times New Roman" w:cs="Times New Roman"/>
          <w:sz w:val="24"/>
          <w:szCs w:val="24"/>
        </w:rPr>
        <w:t xml:space="preserve"> </w:t>
      </w:r>
      <w:bookmarkEnd w:id="32"/>
      <w:r w:rsidR="00D76E26">
        <w:rPr>
          <w:rFonts w:ascii="Times New Roman" w:hAnsi="Times New Roman" w:cs="Times New Roman"/>
          <w:sz w:val="24"/>
          <w:szCs w:val="24"/>
        </w:rPr>
        <w:t>In prior decades</w:t>
      </w:r>
      <w:r w:rsidR="00AF7B42">
        <w:rPr>
          <w:rFonts w:ascii="Times New Roman" w:hAnsi="Times New Roman" w:cs="Times New Roman"/>
          <w:sz w:val="24"/>
          <w:szCs w:val="24"/>
        </w:rPr>
        <w:t xml:space="preserve">, climate change vulnerability assessments focused </w:t>
      </w:r>
      <w:r w:rsidR="00094A2C">
        <w:rPr>
          <w:rFonts w:ascii="Times New Roman" w:hAnsi="Times New Roman" w:cs="Times New Roman"/>
          <w:sz w:val="24"/>
          <w:szCs w:val="24"/>
        </w:rPr>
        <w:t xml:space="preserve">primarily </w:t>
      </w:r>
      <w:r w:rsidR="00AF7B42">
        <w:rPr>
          <w:rFonts w:ascii="Times New Roman" w:hAnsi="Times New Roman" w:cs="Times New Roman"/>
          <w:sz w:val="24"/>
          <w:szCs w:val="24"/>
        </w:rPr>
        <w:t xml:space="preserve">on changing means rather than changing extremes. </w:t>
      </w:r>
      <w:r w:rsidR="00094A2C">
        <w:rPr>
          <w:rFonts w:ascii="Times New Roman" w:hAnsi="Times New Roman" w:cs="Times New Roman"/>
          <w:sz w:val="24"/>
          <w:szCs w:val="24"/>
        </w:rPr>
        <w:t>However, g</w:t>
      </w:r>
      <w:r w:rsidR="00AF7B42">
        <w:rPr>
          <w:rFonts w:ascii="Times New Roman" w:hAnsi="Times New Roman" w:cs="Times New Roman"/>
          <w:sz w:val="24"/>
          <w:szCs w:val="24"/>
        </w:rPr>
        <w:t xml:space="preserve">iven the demonstrated ecological importance of winter temperature extremes, </w:t>
      </w:r>
      <w:r w:rsidR="00AB7D56">
        <w:rPr>
          <w:rFonts w:ascii="Times New Roman" w:hAnsi="Times New Roman" w:cs="Times New Roman"/>
          <w:sz w:val="24"/>
          <w:szCs w:val="24"/>
        </w:rPr>
        <w:t>future climate projections that</w:t>
      </w:r>
      <w:r w:rsidR="00544A5B">
        <w:rPr>
          <w:rFonts w:ascii="Times New Roman" w:hAnsi="Times New Roman" w:cs="Times New Roman"/>
          <w:sz w:val="24"/>
          <w:szCs w:val="24"/>
        </w:rPr>
        <w:t xml:space="preserve"> </w:t>
      </w:r>
      <w:r w:rsidR="00286ACF">
        <w:rPr>
          <w:rFonts w:ascii="Times New Roman" w:hAnsi="Times New Roman" w:cs="Times New Roman"/>
          <w:sz w:val="24"/>
          <w:szCs w:val="24"/>
        </w:rPr>
        <w:t xml:space="preserve">better </w:t>
      </w:r>
      <w:r w:rsidR="00AB7D56">
        <w:rPr>
          <w:rFonts w:ascii="Times New Roman" w:hAnsi="Times New Roman" w:cs="Times New Roman"/>
          <w:sz w:val="24"/>
          <w:szCs w:val="24"/>
        </w:rPr>
        <w:t>characterize changes in the frequency and intensity of winter temperature extreme</w:t>
      </w:r>
      <w:r w:rsidR="00544A5B">
        <w:rPr>
          <w:rFonts w:ascii="Times New Roman" w:hAnsi="Times New Roman" w:cs="Times New Roman"/>
          <w:sz w:val="24"/>
          <w:szCs w:val="24"/>
        </w:rPr>
        <w:t>s</w:t>
      </w:r>
      <w:r w:rsidR="00D76069">
        <w:rPr>
          <w:rFonts w:ascii="Times New Roman" w:hAnsi="Times New Roman" w:cs="Times New Roman"/>
          <w:sz w:val="24"/>
          <w:szCs w:val="24"/>
        </w:rPr>
        <w:t xml:space="preserve"> could improve estimates of </w:t>
      </w:r>
      <w:r w:rsidR="00800364">
        <w:rPr>
          <w:rFonts w:ascii="Times New Roman" w:hAnsi="Times New Roman" w:cs="Times New Roman"/>
          <w:sz w:val="24"/>
          <w:szCs w:val="24"/>
        </w:rPr>
        <w:t xml:space="preserve">the </w:t>
      </w:r>
      <w:r w:rsidR="00D76069">
        <w:rPr>
          <w:rFonts w:ascii="Times New Roman" w:hAnsi="Times New Roman" w:cs="Times New Roman"/>
          <w:sz w:val="24"/>
          <w:szCs w:val="24"/>
        </w:rPr>
        <w:t xml:space="preserve">biological </w:t>
      </w:r>
      <w:r w:rsidR="00800364">
        <w:rPr>
          <w:rFonts w:ascii="Times New Roman" w:hAnsi="Times New Roman" w:cs="Times New Roman"/>
          <w:sz w:val="24"/>
          <w:szCs w:val="24"/>
        </w:rPr>
        <w:t>effects of</w:t>
      </w:r>
      <w:r w:rsidR="00D76069">
        <w:rPr>
          <w:rFonts w:ascii="Times New Roman" w:hAnsi="Times New Roman" w:cs="Times New Roman"/>
          <w:sz w:val="24"/>
          <w:szCs w:val="24"/>
        </w:rPr>
        <w:t xml:space="preserve"> </w:t>
      </w:r>
      <w:r w:rsidR="00D76069">
        <w:rPr>
          <w:rFonts w:ascii="Times New Roman" w:hAnsi="Times New Roman" w:cs="Times New Roman"/>
          <w:sz w:val="24"/>
          <w:szCs w:val="24"/>
        </w:rPr>
        <w:lastRenderedPageBreak/>
        <w:t>changing winters</w:t>
      </w:r>
      <w:r w:rsidR="004C3632">
        <w:rPr>
          <w:rFonts w:ascii="Times New Roman" w:hAnsi="Times New Roman" w:cs="Times New Roman"/>
          <w:sz w:val="24"/>
          <w:szCs w:val="24"/>
        </w:rPr>
        <w:t xml:space="preserve"> </w:t>
      </w:r>
      <w:r w:rsidR="004C3632">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&lt;EndNote&gt;&lt;Cite&gt;&lt;Author&gt;Dillon&lt;/Author&gt;&lt;Year&gt;2016&lt;/Year&gt;&lt;RecNum&gt;21915&lt;/RecNum&gt;&lt;DisplayText&gt;(Dillon et al., 2016)&lt;/DisplayText&gt;&lt;record&gt;&lt;rec-number&gt;21915&lt;/rec-number&gt;&lt;foreign-keys&gt;&lt;key app="EN" db-id="f0a9rv2xxe0ee9ed5tspfwv8ap5fw2srpe2p" timestamp="1593637917"&gt;21915&lt;/key&gt;&lt;/foreign-keys&gt;&lt;ref-type name="Journal Article"&gt;17&lt;/ref-type&gt;&lt;contributors&gt;&lt;authors&gt;&lt;author&gt;Dillon, Michael E&lt;/author&gt;&lt;author&gt;Woods, H Arthur&lt;/author&gt;&lt;author&gt;Wang, George&lt;/author&gt;&lt;author&gt;Fey, Samuel B&lt;/author&gt;&lt;author&gt;Vasseur, David A&lt;/author&gt;&lt;author&gt;Telemeco, Rory S&lt;/author&gt;&lt;author&gt;Marshall, Katie&lt;/author&gt;&lt;author&gt;Pincebourde, Sylvain&lt;/author&gt;&lt;/authors&gt;&lt;/contributors&gt;&lt;titles&gt;&lt;title&gt;Life in the frequency domain: the biological impacts of changes in climate variability at multiple time scales&lt;/title&gt;&lt;secondary-title&gt;Integrative and Comparative Biology&lt;/secondary-title&gt;&lt;/titles&gt;&lt;periodical&gt;&lt;full-title&gt;Integrative and Comparative Biology&lt;/full-title&gt;&lt;/periodical&gt;&lt;pages&gt;14-30&lt;/pages&gt;&lt;volume&gt;56&lt;/volume&gt;&lt;number&gt;1&lt;/number&gt;&lt;dates&gt;&lt;year&gt;2016&lt;/year&gt;&lt;/dates&gt;&lt;isbn&gt;1557-7023&lt;/isbn&gt;&lt;urls&gt;&lt;/urls&gt;&lt;/record&gt;&lt;/Cite&gt;&lt;/EndNote&gt;</w:instrText>
      </w:r>
      <w:r w:rsidR="004C3632">
        <w:rPr>
          <w:rFonts w:ascii="Times New Roman" w:hAnsi="Times New Roman" w:cs="Times New Roman"/>
          <w:sz w:val="24"/>
          <w:szCs w:val="24"/>
        </w:rPr>
        <w:fldChar w:fldCharType="separate"/>
      </w:r>
      <w:r w:rsidR="00145B1D">
        <w:rPr>
          <w:rFonts w:ascii="Times New Roman" w:hAnsi="Times New Roman" w:cs="Times New Roman"/>
          <w:noProof/>
          <w:sz w:val="24"/>
          <w:szCs w:val="24"/>
        </w:rPr>
        <w:t>(Dillon et al., 2016)</w:t>
      </w:r>
      <w:r w:rsidR="004C3632">
        <w:rPr>
          <w:rFonts w:ascii="Times New Roman" w:hAnsi="Times New Roman" w:cs="Times New Roman"/>
          <w:sz w:val="24"/>
          <w:szCs w:val="24"/>
        </w:rPr>
        <w:fldChar w:fldCharType="end"/>
      </w:r>
      <w:r w:rsidR="00544A5B">
        <w:rPr>
          <w:rFonts w:ascii="Times New Roman" w:hAnsi="Times New Roman" w:cs="Times New Roman"/>
          <w:sz w:val="24"/>
          <w:szCs w:val="24"/>
        </w:rPr>
        <w:t xml:space="preserve">. </w:t>
      </w:r>
      <w:r w:rsidR="00094A2C">
        <w:rPr>
          <w:rFonts w:ascii="Times New Roman" w:hAnsi="Times New Roman" w:cs="Times New Roman"/>
          <w:sz w:val="24"/>
          <w:szCs w:val="24"/>
        </w:rPr>
        <w:t>In addition to long-term projections (e.g., end of 21</w:t>
      </w:r>
      <w:r w:rsidR="00094A2C" w:rsidRPr="00D876D8">
        <w:rPr>
          <w:rFonts w:ascii="Times New Roman" w:hAnsi="Times New Roman" w:cs="Times New Roman"/>
          <w:sz w:val="24"/>
          <w:szCs w:val="24"/>
          <w:vertAlign w:val="superscript"/>
        </w:rPr>
        <w:t>st</w:t>
      </w:r>
      <w:r w:rsidR="00094A2C">
        <w:rPr>
          <w:rFonts w:ascii="Times New Roman" w:hAnsi="Times New Roman" w:cs="Times New Roman"/>
          <w:sz w:val="24"/>
          <w:szCs w:val="24"/>
        </w:rPr>
        <w:t xml:space="preserve"> century), </w:t>
      </w:r>
      <w:r w:rsidR="00800364">
        <w:rPr>
          <w:rFonts w:ascii="Times New Roman" w:hAnsi="Times New Roman" w:cs="Times New Roman"/>
          <w:sz w:val="24"/>
          <w:szCs w:val="24"/>
        </w:rPr>
        <w:t>vulnerability assessment</w:t>
      </w:r>
      <w:r w:rsidR="00C2002C">
        <w:rPr>
          <w:rFonts w:ascii="Times New Roman" w:hAnsi="Times New Roman" w:cs="Times New Roman"/>
          <w:sz w:val="24"/>
          <w:szCs w:val="24"/>
        </w:rPr>
        <w:t>s</w:t>
      </w:r>
      <w:r w:rsidR="00800364">
        <w:rPr>
          <w:rFonts w:ascii="Times New Roman" w:hAnsi="Times New Roman" w:cs="Times New Roman"/>
          <w:sz w:val="24"/>
          <w:szCs w:val="24"/>
        </w:rPr>
        <w:t xml:space="preserve"> could be improved by </w:t>
      </w:r>
      <w:r w:rsidR="00D76069">
        <w:rPr>
          <w:rFonts w:ascii="Times New Roman" w:hAnsi="Times New Roman" w:cs="Times New Roman"/>
          <w:sz w:val="24"/>
          <w:szCs w:val="24"/>
        </w:rPr>
        <w:t xml:space="preserve">better </w:t>
      </w:r>
      <w:r w:rsidR="00094A2C">
        <w:rPr>
          <w:rFonts w:ascii="Times New Roman" w:hAnsi="Times New Roman" w:cs="Times New Roman"/>
          <w:sz w:val="24"/>
          <w:szCs w:val="24"/>
        </w:rPr>
        <w:t xml:space="preserve">understanding of the shorter-term potential for extreme </w:t>
      </w:r>
      <w:r w:rsidR="00D76E26">
        <w:rPr>
          <w:rFonts w:ascii="Times New Roman" w:hAnsi="Times New Roman" w:cs="Times New Roman"/>
          <w:sz w:val="24"/>
          <w:szCs w:val="24"/>
        </w:rPr>
        <w:t xml:space="preserve">winter </w:t>
      </w:r>
      <w:r w:rsidR="00094A2C">
        <w:rPr>
          <w:rFonts w:ascii="Times New Roman" w:hAnsi="Times New Roman" w:cs="Times New Roman"/>
          <w:sz w:val="24"/>
          <w:szCs w:val="24"/>
        </w:rPr>
        <w:t xml:space="preserve">events in the coming decades due to </w:t>
      </w:r>
      <w:r w:rsidR="006A115C">
        <w:rPr>
          <w:rFonts w:ascii="Times New Roman" w:hAnsi="Times New Roman" w:cs="Times New Roman"/>
          <w:sz w:val="24"/>
          <w:szCs w:val="24"/>
        </w:rPr>
        <w:t>A</w:t>
      </w:r>
      <w:r w:rsidR="00094A2C">
        <w:rPr>
          <w:rFonts w:ascii="Times New Roman" w:hAnsi="Times New Roman" w:cs="Times New Roman"/>
          <w:sz w:val="24"/>
          <w:szCs w:val="24"/>
        </w:rPr>
        <w:t xml:space="preserve">rctic warming and </w:t>
      </w:r>
      <w:r w:rsidR="00094A2C" w:rsidRPr="00544A5B">
        <w:rPr>
          <w:rFonts w:ascii="Times New Roman" w:hAnsi="Times New Roman" w:cs="Times New Roman"/>
          <w:sz w:val="24"/>
          <w:szCs w:val="24"/>
        </w:rPr>
        <w:t>jet stream dynamics that affect midlatitude climates</w:t>
      </w:r>
      <w:r w:rsidR="00094A2C">
        <w:rPr>
          <w:rFonts w:ascii="Times New Roman" w:hAnsi="Times New Roman" w:cs="Times New Roman"/>
          <w:sz w:val="24"/>
          <w:szCs w:val="24"/>
        </w:rPr>
        <w:t xml:space="preserve"> </w:t>
      </w:r>
      <w:r w:rsidR="00094A2C" w:rsidRPr="00544A5B">
        <w:rPr>
          <w:rFonts w:ascii="Times New Roman" w:hAnsi="Times New Roman" w:cs="Times New Roman"/>
          <w:sz w:val="24"/>
          <w:szCs w:val="24"/>
        </w:rPr>
        <w:fldChar w:fldCharType="begin"/>
      </w:r>
      <w:r w:rsidR="0017104C">
        <w:rPr>
          <w:rFonts w:ascii="Times New Roman" w:hAnsi="Times New Roman" w:cs="Times New Roman"/>
          <w:sz w:val="24"/>
          <w:szCs w:val="24"/>
        </w:rPr>
        <w:instrText xml:space="preserve"> ADDIN EN.CITE &lt;EndNote&gt;&lt;Cite&gt;&lt;Author&gt;Cohen&lt;/Author&gt;&lt;Year&gt;2019&lt;/Year&gt;&lt;RecNum&gt;21779&lt;/RecNum&gt;&lt;DisplayText&gt;(Cohen et al., 2019; Blackport &amp;amp; Screen, 2020)&lt;/DisplayText&gt;&lt;record&gt;&lt;rec-number&gt;21779&lt;/rec-number&gt;&lt;foreign-keys&gt;&lt;key app="EN" db-id="f0a9rv2xxe0ee9ed5tspfwv8ap5fw2srpe2p" timestamp="1589557191"&gt;21779&lt;/key&gt;&lt;/foreign-keys&gt;&lt;ref-type name="Journal Article"&gt;17&lt;/ref-type&gt;&lt;contributors&gt;&lt;authors&gt;&lt;author&gt;Cohen, Judah&lt;/author&gt;&lt;author&gt;Zhang, X&lt;/author&gt;&lt;author&gt;Francis, J&lt;/author&gt;&lt;author&gt;Jung, T&lt;/author&gt;&lt;author&gt;Kwok, R&lt;/author&gt;&lt;author&gt;Overland, J&lt;/author&gt;&lt;author&gt;Ballinger, TJ&lt;/author&gt;&lt;author&gt;Bhatt, US&lt;/author&gt;&lt;author&gt;Chen, HW&lt;/author&gt;&lt;author&gt;Coumou, D&lt;/author&gt;&lt;/authors&gt;&lt;/contributors&gt;&lt;titles&gt;&lt;title&gt;Divergent consensuses on Arctic amplification influence on midlatitude severe winter weather&lt;/title&gt;&lt;secondary-title&gt;Nature Climate Change&lt;/secondary-title&gt;&lt;/titles&gt;&lt;periodical&gt;&lt;full-title&gt;Nature Climate Change&lt;/full-title&gt;&lt;/periodical&gt;&lt;pages&gt;20-29&lt;/pages&gt;&lt;volume&gt;10&lt;/volume&gt;&lt;dates&gt;&lt;year&gt;2019&lt;/year&gt;&lt;/dates&gt;&lt;isbn&gt;1758-6798&lt;/isbn&gt;&lt;urls&gt;&lt;/urls&gt;&lt;/record&gt;&lt;/Cite&gt;&lt;Cite&gt;&lt;Author&gt;Blackport&lt;/Author&gt;&lt;Year&gt;2020&lt;/Year&gt;&lt;RecNum&gt;22062&lt;/RecNum&gt;&lt;record&gt;&lt;rec-number&gt;22062&lt;/rec-number&gt;&lt;foreign-keys&gt;&lt;key app="EN" db-id="f0a9rv2xxe0ee9ed5tspfwv8ap5fw2srpe2p" timestamp="1606839501"&gt;22062&lt;/key&gt;&lt;/foreign-keys&gt;&lt;ref-type name="Journal Article"&gt;17&lt;/ref-type&gt;&lt;contributors&gt;&lt;authors&gt;&lt;author&gt;Blackport, Russell&lt;/author&gt;&lt;author&gt;Screen, James A&lt;/author&gt;&lt;/authors&gt;&lt;/contributors&gt;&lt;titles&gt;&lt;title&gt;Weakened evidence for mid-latitude impacts of Arctic warming&lt;/title&gt;&lt;secondary-title&gt;Nature Climate Change&lt;/secondary-title&gt;&lt;/titles&gt;&lt;periodical&gt;&lt;full-title&gt;Nature Climate Change&lt;/full-title&gt;&lt;/periodical&gt;&lt;pages&gt;1065–1066&lt;/pages&gt;&lt;volume&gt;10&lt;/volume&gt;&lt;dates&gt;&lt;year&gt;2020&lt;/year&gt;&lt;/dates&gt;&lt;isbn&gt;1758-6798&lt;/isbn&gt;&lt;urls&gt;&lt;/urls&gt;&lt;/record&gt;&lt;/Cite&gt;&lt;/EndNote&gt;</w:instrText>
      </w:r>
      <w:r w:rsidR="00094A2C" w:rsidRPr="00544A5B">
        <w:rPr>
          <w:rFonts w:ascii="Times New Roman" w:hAnsi="Times New Roman" w:cs="Times New Roman"/>
          <w:sz w:val="24"/>
          <w:szCs w:val="24"/>
        </w:rPr>
        <w:fldChar w:fldCharType="separate"/>
      </w:r>
      <w:r w:rsidR="0017104C">
        <w:rPr>
          <w:rFonts w:ascii="Times New Roman" w:hAnsi="Times New Roman" w:cs="Times New Roman"/>
          <w:noProof/>
          <w:sz w:val="24"/>
          <w:szCs w:val="24"/>
        </w:rPr>
        <w:t>(Cohen et al., 2019; Blackport &amp; Screen, 2020)</w:t>
      </w:r>
      <w:r w:rsidR="00094A2C" w:rsidRPr="00544A5B">
        <w:rPr>
          <w:rFonts w:ascii="Times New Roman" w:hAnsi="Times New Roman" w:cs="Times New Roman"/>
          <w:sz w:val="24"/>
          <w:szCs w:val="24"/>
        </w:rPr>
        <w:fldChar w:fldCharType="end"/>
      </w:r>
      <w:r w:rsidR="00094A2C" w:rsidRPr="00544A5B">
        <w:rPr>
          <w:rFonts w:ascii="Times New Roman" w:hAnsi="Times New Roman" w:cs="Times New Roman"/>
          <w:sz w:val="24"/>
          <w:szCs w:val="24"/>
        </w:rPr>
        <w:t xml:space="preserve">. </w:t>
      </w:r>
      <w:r w:rsidR="00094A2C">
        <w:rPr>
          <w:rFonts w:ascii="Times New Roman" w:hAnsi="Times New Roman" w:cs="Times New Roman"/>
          <w:sz w:val="24"/>
          <w:szCs w:val="24"/>
        </w:rPr>
        <w:t>To gauge exposure, future a</w:t>
      </w:r>
      <w:r w:rsidR="00544A5B">
        <w:rPr>
          <w:rFonts w:ascii="Times New Roman" w:hAnsi="Times New Roman" w:cs="Times New Roman"/>
          <w:sz w:val="24"/>
          <w:szCs w:val="24"/>
        </w:rPr>
        <w:t>ir temperature projections can be used for many cold-sensitive terrestrial organisms (e.g., plants); however, for marine and aquatic organisms (e.g., sea turtles, fish</w:t>
      </w:r>
      <w:r w:rsidR="006A115C">
        <w:rPr>
          <w:rFonts w:ascii="Times New Roman" w:hAnsi="Times New Roman" w:cs="Times New Roman"/>
          <w:sz w:val="24"/>
          <w:szCs w:val="24"/>
        </w:rPr>
        <w:t>es</w:t>
      </w:r>
      <w:r w:rsidR="00544A5B">
        <w:rPr>
          <w:rFonts w:ascii="Times New Roman" w:hAnsi="Times New Roman" w:cs="Times New Roman"/>
          <w:sz w:val="24"/>
          <w:szCs w:val="24"/>
        </w:rPr>
        <w:t>, manatee), there is a need for customized models that quantify linkages between changing air temperatures and aquatic and coastal water temperatures.</w:t>
      </w:r>
      <w:r w:rsidR="00286ACF">
        <w:rPr>
          <w:rFonts w:ascii="Times New Roman" w:hAnsi="Times New Roman" w:cs="Times New Roman"/>
          <w:sz w:val="24"/>
          <w:szCs w:val="24"/>
        </w:rPr>
        <w:t xml:space="preserve"> For coastal species (e.g., mangroves), models </w:t>
      </w:r>
      <w:r w:rsidR="00B14339">
        <w:rPr>
          <w:rFonts w:ascii="Times New Roman" w:hAnsi="Times New Roman" w:cs="Times New Roman"/>
          <w:sz w:val="24"/>
          <w:szCs w:val="24"/>
        </w:rPr>
        <w:t xml:space="preserve">that </w:t>
      </w:r>
      <w:r w:rsidR="00094A2C">
        <w:rPr>
          <w:rFonts w:ascii="Times New Roman" w:hAnsi="Times New Roman" w:cs="Times New Roman"/>
          <w:sz w:val="24"/>
          <w:szCs w:val="24"/>
        </w:rPr>
        <w:t xml:space="preserve">incorporate </w:t>
      </w:r>
      <w:r w:rsidR="00AF7B42">
        <w:rPr>
          <w:rFonts w:ascii="Times New Roman" w:hAnsi="Times New Roman" w:cs="Times New Roman"/>
          <w:sz w:val="24"/>
          <w:szCs w:val="24"/>
        </w:rPr>
        <w:t>ocean-driven microclimates</w:t>
      </w:r>
      <w:r w:rsidR="00094A2C">
        <w:rPr>
          <w:rFonts w:ascii="Times New Roman" w:hAnsi="Times New Roman" w:cs="Times New Roman"/>
          <w:sz w:val="24"/>
          <w:szCs w:val="24"/>
        </w:rPr>
        <w:t xml:space="preserve"> (i.e., temperature </w:t>
      </w:r>
      <w:r w:rsidR="0074546E">
        <w:rPr>
          <w:rFonts w:ascii="Times New Roman" w:hAnsi="Times New Roman" w:cs="Times New Roman"/>
          <w:sz w:val="24"/>
          <w:szCs w:val="24"/>
        </w:rPr>
        <w:t>variation across land-ocean gradients</w:t>
      </w:r>
      <w:r w:rsidR="00094A2C">
        <w:rPr>
          <w:rFonts w:ascii="Times New Roman" w:hAnsi="Times New Roman" w:cs="Times New Roman"/>
          <w:sz w:val="24"/>
          <w:szCs w:val="24"/>
        </w:rPr>
        <w:t>)</w:t>
      </w:r>
      <w:r w:rsidR="00B14339">
        <w:rPr>
          <w:rFonts w:ascii="Times New Roman" w:hAnsi="Times New Roman" w:cs="Times New Roman"/>
          <w:sz w:val="24"/>
          <w:szCs w:val="24"/>
        </w:rPr>
        <w:t xml:space="preserve"> </w:t>
      </w:r>
      <w:r w:rsidR="009A7F94">
        <w:rPr>
          <w:rFonts w:ascii="Times New Roman" w:hAnsi="Times New Roman" w:cs="Times New Roman"/>
          <w:sz w:val="24"/>
          <w:szCs w:val="24"/>
        </w:rPr>
        <w:t>are critical for assessing potential changes in species distribution and abundance</w:t>
      </w:r>
      <w:r w:rsidR="009608FD">
        <w:rPr>
          <w:rFonts w:ascii="Times New Roman" w:hAnsi="Times New Roman" w:cs="Times New Roman"/>
          <w:sz w:val="24"/>
          <w:szCs w:val="24"/>
        </w:rPr>
        <w:t xml:space="preserve"> </w:t>
      </w:r>
      <w:r w:rsidR="009608FD">
        <w:rPr>
          <w:rFonts w:ascii="Times New Roman" w:hAnsi="Times New Roman" w:cs="Times New Roman"/>
          <w:sz w:val="24"/>
          <w:szCs w:val="24"/>
        </w:rPr>
        <w:fldChar w:fldCharType="begin"/>
      </w:r>
      <w:r w:rsidR="00C2002C">
        <w:rPr>
          <w:rFonts w:ascii="Times New Roman" w:hAnsi="Times New Roman" w:cs="Times New Roman"/>
          <w:sz w:val="24"/>
          <w:szCs w:val="24"/>
        </w:rPr>
        <w:instrText xml:space="preserve"> ADDIN EN.CITE &lt;EndNote&gt;&lt;Cite&gt;&lt;Author&gt;Osland&lt;/Author&gt;&lt;Year&gt;2020&lt;/Year&gt;&lt;RecNum&gt;21707&lt;/RecNum&gt;&lt;DisplayText&gt;(Osland et al., 2019b; Osland et al., 2020b)&lt;/DisplayText&gt;&lt;record&gt;&lt;rec-number&gt;21707&lt;/rec-number&gt;&lt;foreign-keys&gt;&lt;key app="EN" db-id="f0a9rv2xxe0ee9ed5tspfwv8ap5fw2srpe2p" timestamp="1584967123"&gt;21707&lt;/key&gt;&lt;/foreign-keys&gt;&lt;ref-type name="Journal Article"&gt;17&lt;/ref-type&gt;&lt;contributors&gt;&lt;authors&gt;&lt;author&gt;Osland, M.J.&lt;/author&gt;&lt;author&gt;Day, R.H.&lt;/author&gt;&lt;author&gt;Michot, T.C.&lt;/author&gt;&lt;/authors&gt;&lt;/contributors&gt;&lt;titles&gt;&lt;title&gt;&lt;style face="normal" font="default" size="100%"&gt;Frequency of extreme freeze events controls the distribution and structure of black mangroves (&lt;/style&gt;&lt;style face="italic" font="default" size="100%"&gt;Avicennia germinans&lt;/style&gt;&lt;style face="normal" font="default" size="100%"&gt;) near their northern range limit in coastal Louisiana&lt;/style&gt;&lt;/title&gt;&lt;secondary-title&gt;Diversity and Distributions&lt;/secondary-title&gt;&lt;/titles&gt;&lt;periodical&gt;&lt;full-title&gt;Diversity and Distributions&lt;/full-title&gt;&lt;/periodical&gt;&lt;pages&gt;1366-1382&lt;/pages&gt;&lt;volume&gt;26&lt;/volume&gt;&lt;dates&gt;&lt;year&gt;2020&lt;/year&gt;&lt;/dates&gt;&lt;urls&gt;&lt;/urls&gt;&lt;/record&gt;&lt;/Cite&gt;&lt;Cite&gt;&lt;Author&gt;Osland&lt;/Author&gt;&lt;Year&gt;2019&lt;/Year&gt;&lt;RecNum&gt;21417&lt;/RecNum&gt;&lt;record&gt;&lt;rec-number&gt;21417&lt;/rec-number&gt;&lt;foreign-keys&gt;&lt;key app="EN" db-id="f0a9rv2xxe0ee9ed5tspfwv8ap5fw2srpe2p" timestamp="1523556920"&gt;21417&lt;/key&gt;&lt;/foreign-keys&gt;&lt;ref-type name="Journal Article"&gt;17&lt;/ref-type&gt;&lt;contributors&gt;&lt;authors&gt;&lt;author&gt;Osland, M.J.&lt;/author&gt;&lt;author&gt;Hartmann, A.M.&lt;/author&gt;&lt;author&gt;Day, R.H.&lt;/author&gt;&lt;author&gt;Ross, M.H.&lt;/author&gt;&lt;author&gt;Hall, C.T.&lt;/author&gt;&lt;author&gt;Feher, L.C.&lt;/author&gt;&lt;author&gt;Vervaeke, W.C.&lt;/author&gt;&lt;/authors&gt;&lt;/contributors&gt;&lt;titles&gt;&lt;title&gt;Microclimate influences mangrove freeze damage: implications for range expansion in response to changing macroclimate &lt;/title&gt;&lt;secondary-title&gt;Estuaries and Coasts&lt;/secondary-title&gt;&lt;/titles&gt;&lt;periodical&gt;&lt;full-title&gt;Estuaries and Coasts&lt;/full-title&gt;&lt;/periodical&gt;&lt;pages&gt;1084-1096&lt;/pages&gt;&lt;volume&gt;42&lt;/volume&gt;&lt;number&gt;4&lt;/number&gt;&lt;dates&gt;&lt;year&gt;2019&lt;/year&gt;&lt;/dates&gt;&lt;urls&gt;&lt;/urls&gt;&lt;/record&gt;&lt;/Cite&gt;&lt;/EndNote&gt;</w:instrText>
      </w:r>
      <w:r w:rsidR="009608FD">
        <w:rPr>
          <w:rFonts w:ascii="Times New Roman" w:hAnsi="Times New Roman" w:cs="Times New Roman"/>
          <w:sz w:val="24"/>
          <w:szCs w:val="24"/>
        </w:rPr>
        <w:fldChar w:fldCharType="separate"/>
      </w:r>
      <w:r w:rsidR="00C2002C">
        <w:rPr>
          <w:rFonts w:ascii="Times New Roman" w:hAnsi="Times New Roman" w:cs="Times New Roman"/>
          <w:noProof/>
          <w:sz w:val="24"/>
          <w:szCs w:val="24"/>
        </w:rPr>
        <w:t>(Osland et al., 2019b; Osland et al., 2020b)</w:t>
      </w:r>
      <w:r w:rsidR="009608FD">
        <w:rPr>
          <w:rFonts w:ascii="Times New Roman" w:hAnsi="Times New Roman" w:cs="Times New Roman"/>
          <w:sz w:val="24"/>
          <w:szCs w:val="24"/>
        </w:rPr>
        <w:fldChar w:fldCharType="end"/>
      </w:r>
      <w:r w:rsidR="00286ACF">
        <w:rPr>
          <w:rFonts w:ascii="Times New Roman" w:hAnsi="Times New Roman" w:cs="Times New Roman"/>
          <w:sz w:val="24"/>
          <w:szCs w:val="24"/>
        </w:rPr>
        <w:t xml:space="preserve">. </w:t>
      </w:r>
      <w:r w:rsidR="00094A2C">
        <w:rPr>
          <w:rFonts w:ascii="Times New Roman" w:hAnsi="Times New Roman" w:cs="Times New Roman"/>
          <w:sz w:val="24"/>
          <w:szCs w:val="24"/>
        </w:rPr>
        <w:t xml:space="preserve">Conversely, for montane species, models that incorporate mountain-driven microclimates (i.e., </w:t>
      </w:r>
      <w:r w:rsidR="0074546E">
        <w:rPr>
          <w:rFonts w:ascii="Times New Roman" w:hAnsi="Times New Roman" w:cs="Times New Roman"/>
          <w:sz w:val="24"/>
          <w:szCs w:val="24"/>
        </w:rPr>
        <w:t xml:space="preserve">temperature variation due to </w:t>
      </w:r>
      <w:r w:rsidR="0021280C">
        <w:rPr>
          <w:rFonts w:ascii="Times New Roman" w:hAnsi="Times New Roman" w:cs="Times New Roman"/>
          <w:sz w:val="24"/>
          <w:szCs w:val="24"/>
        </w:rPr>
        <w:t xml:space="preserve">landscape aspect, </w:t>
      </w:r>
      <w:r w:rsidR="00094A2C">
        <w:rPr>
          <w:rFonts w:ascii="Times New Roman" w:hAnsi="Times New Roman" w:cs="Times New Roman"/>
          <w:sz w:val="24"/>
          <w:szCs w:val="24"/>
        </w:rPr>
        <w:t>topographical</w:t>
      </w:r>
      <w:r w:rsidR="007A286D">
        <w:rPr>
          <w:rFonts w:ascii="Times New Roman" w:hAnsi="Times New Roman" w:cs="Times New Roman"/>
          <w:sz w:val="24"/>
          <w:szCs w:val="24"/>
        </w:rPr>
        <w:t xml:space="preserve"> variation</w:t>
      </w:r>
      <w:r w:rsidR="0021280C">
        <w:rPr>
          <w:rFonts w:ascii="Times New Roman" w:hAnsi="Times New Roman" w:cs="Times New Roman"/>
          <w:sz w:val="24"/>
          <w:szCs w:val="24"/>
        </w:rPr>
        <w:t>,</w:t>
      </w:r>
      <w:r w:rsidR="00094A2C">
        <w:rPr>
          <w:rFonts w:ascii="Times New Roman" w:hAnsi="Times New Roman" w:cs="Times New Roman"/>
          <w:sz w:val="24"/>
          <w:szCs w:val="24"/>
        </w:rPr>
        <w:t xml:space="preserve"> and elevation gradients)</w:t>
      </w:r>
      <w:r w:rsidR="00B14339">
        <w:rPr>
          <w:rFonts w:ascii="Times New Roman" w:hAnsi="Times New Roman" w:cs="Times New Roman"/>
          <w:sz w:val="24"/>
          <w:szCs w:val="24"/>
        </w:rPr>
        <w:t xml:space="preserve"> </w:t>
      </w:r>
      <w:r w:rsidR="009608FD">
        <w:rPr>
          <w:rFonts w:ascii="Times New Roman" w:hAnsi="Times New Roman" w:cs="Times New Roman"/>
          <w:sz w:val="24"/>
          <w:szCs w:val="24"/>
        </w:rPr>
        <w:t xml:space="preserve">can improve </w:t>
      </w:r>
      <w:r w:rsidR="009A7F94">
        <w:rPr>
          <w:rFonts w:ascii="Times New Roman" w:hAnsi="Times New Roman" w:cs="Times New Roman"/>
          <w:sz w:val="24"/>
          <w:szCs w:val="24"/>
        </w:rPr>
        <w:t xml:space="preserve">estimates </w:t>
      </w:r>
      <w:r w:rsidR="009608FD">
        <w:rPr>
          <w:rFonts w:ascii="Times New Roman" w:hAnsi="Times New Roman" w:cs="Times New Roman"/>
          <w:sz w:val="24"/>
          <w:szCs w:val="24"/>
        </w:rPr>
        <w:t>of upslope migration</w:t>
      </w:r>
      <w:r w:rsidR="00094A2C">
        <w:rPr>
          <w:rFonts w:ascii="Times New Roman" w:hAnsi="Times New Roman" w:cs="Times New Roman"/>
          <w:sz w:val="24"/>
          <w:szCs w:val="24"/>
        </w:rPr>
        <w:t xml:space="preserve">. </w:t>
      </w:r>
      <w:r w:rsidR="00AA4245" w:rsidRPr="00AA4245">
        <w:rPr>
          <w:rFonts w:ascii="Times New Roman" w:hAnsi="Times New Roman" w:cs="Times New Roman"/>
          <w:sz w:val="24"/>
          <w:szCs w:val="24"/>
        </w:rPr>
        <w:t>Likewise, during drought years in arid and semi-arid regions, cloudless nights present greater risk of freezing exposure</w:t>
      </w:r>
      <w:r w:rsidR="00AA4245">
        <w:rPr>
          <w:rFonts w:ascii="Times New Roman" w:hAnsi="Times New Roman" w:cs="Times New Roman"/>
          <w:sz w:val="24"/>
          <w:szCs w:val="24"/>
        </w:rPr>
        <w:t xml:space="preserve"> and have been understudied</w:t>
      </w:r>
      <w:r w:rsidR="00AA4245" w:rsidRPr="00AA4245">
        <w:rPr>
          <w:rFonts w:ascii="Times New Roman" w:hAnsi="Times New Roman" w:cs="Times New Roman"/>
          <w:sz w:val="24"/>
          <w:szCs w:val="24"/>
        </w:rPr>
        <w:t xml:space="preserve">. </w:t>
      </w:r>
      <w:r w:rsidR="00544A5B">
        <w:rPr>
          <w:rFonts w:ascii="Times New Roman" w:hAnsi="Times New Roman" w:cs="Times New Roman"/>
          <w:sz w:val="24"/>
          <w:szCs w:val="24"/>
        </w:rPr>
        <w:t>For species that use refugia (e.g., frogs, pythons</w:t>
      </w:r>
      <w:r w:rsidR="009A6AAC">
        <w:rPr>
          <w:rFonts w:ascii="Times New Roman" w:hAnsi="Times New Roman" w:cs="Times New Roman"/>
          <w:sz w:val="24"/>
          <w:szCs w:val="24"/>
        </w:rPr>
        <w:t>, fish, manatee</w:t>
      </w:r>
      <w:r w:rsidR="00544A5B">
        <w:rPr>
          <w:rFonts w:ascii="Times New Roman" w:hAnsi="Times New Roman" w:cs="Times New Roman"/>
          <w:sz w:val="24"/>
          <w:szCs w:val="24"/>
        </w:rPr>
        <w:t xml:space="preserve">), models that quantify the microclimatic protection offered by </w:t>
      </w:r>
      <w:r w:rsidR="00094A2C">
        <w:rPr>
          <w:rFonts w:ascii="Times New Roman" w:hAnsi="Times New Roman" w:cs="Times New Roman"/>
          <w:sz w:val="24"/>
          <w:szCs w:val="24"/>
        </w:rPr>
        <w:t xml:space="preserve">those </w:t>
      </w:r>
      <w:r w:rsidR="00544A5B">
        <w:rPr>
          <w:rFonts w:ascii="Times New Roman" w:hAnsi="Times New Roman" w:cs="Times New Roman"/>
          <w:sz w:val="24"/>
          <w:szCs w:val="24"/>
        </w:rPr>
        <w:t>refugia</w:t>
      </w:r>
      <w:r w:rsidR="00800364">
        <w:rPr>
          <w:rFonts w:ascii="Times New Roman" w:hAnsi="Times New Roman" w:cs="Times New Roman"/>
          <w:sz w:val="24"/>
          <w:szCs w:val="24"/>
        </w:rPr>
        <w:t xml:space="preserve"> are critical</w:t>
      </w:r>
      <w:r w:rsidR="00544A5B">
        <w:rPr>
          <w:rFonts w:ascii="Times New Roman" w:hAnsi="Times New Roman" w:cs="Times New Roman"/>
          <w:sz w:val="24"/>
          <w:szCs w:val="24"/>
        </w:rPr>
        <w:t xml:space="preserve">. </w:t>
      </w:r>
    </w:p>
    <w:p w14:paraId="48BA8288" w14:textId="70A3DCF1" w:rsidR="001A1699" w:rsidRDefault="00F6730A" w:rsidP="000F3C98">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74546E">
        <w:rPr>
          <w:rFonts w:ascii="Times New Roman" w:hAnsi="Times New Roman" w:cs="Times New Roman"/>
          <w:sz w:val="24"/>
          <w:szCs w:val="24"/>
        </w:rPr>
        <w:t xml:space="preserve">Knowledge gap #3: </w:t>
      </w:r>
      <w:r>
        <w:rPr>
          <w:rFonts w:ascii="Times New Roman" w:hAnsi="Times New Roman" w:cs="Times New Roman"/>
          <w:sz w:val="24"/>
          <w:szCs w:val="24"/>
        </w:rPr>
        <w:t xml:space="preserve">What is the adaptive capacity of </w:t>
      </w:r>
      <w:r w:rsidR="000563EC">
        <w:rPr>
          <w:rFonts w:ascii="Times New Roman" w:hAnsi="Times New Roman" w:cs="Times New Roman"/>
          <w:sz w:val="24"/>
          <w:szCs w:val="24"/>
        </w:rPr>
        <w:t xml:space="preserve">species, ecosystems, and biomes </w:t>
      </w:r>
      <w:r>
        <w:rPr>
          <w:rFonts w:ascii="Times New Roman" w:hAnsi="Times New Roman" w:cs="Times New Roman"/>
          <w:sz w:val="24"/>
          <w:szCs w:val="24"/>
        </w:rPr>
        <w:t xml:space="preserve">to </w:t>
      </w:r>
      <w:r w:rsidR="008C037E">
        <w:rPr>
          <w:rFonts w:ascii="Times New Roman" w:hAnsi="Times New Roman" w:cs="Times New Roman"/>
          <w:sz w:val="24"/>
          <w:szCs w:val="24"/>
        </w:rPr>
        <w:t xml:space="preserve">changes in the frequency and intensity of extreme </w:t>
      </w:r>
      <w:r w:rsidR="00815B9B">
        <w:rPr>
          <w:rFonts w:ascii="Times New Roman" w:hAnsi="Times New Roman" w:cs="Times New Roman"/>
          <w:sz w:val="24"/>
          <w:szCs w:val="24"/>
        </w:rPr>
        <w:t xml:space="preserve">cold </w:t>
      </w:r>
      <w:r w:rsidR="008C037E">
        <w:rPr>
          <w:rFonts w:ascii="Times New Roman" w:hAnsi="Times New Roman" w:cs="Times New Roman"/>
          <w:sz w:val="24"/>
          <w:szCs w:val="24"/>
        </w:rPr>
        <w:t>temperatures?</w:t>
      </w:r>
      <w:r w:rsidR="00201CE6">
        <w:rPr>
          <w:rFonts w:ascii="Times New Roman" w:hAnsi="Times New Roman" w:cs="Times New Roman"/>
          <w:sz w:val="24"/>
          <w:szCs w:val="24"/>
        </w:rPr>
        <w:t xml:space="preserve"> </w:t>
      </w:r>
      <w:r w:rsidR="002D29BE">
        <w:rPr>
          <w:rFonts w:ascii="Times New Roman" w:hAnsi="Times New Roman" w:cs="Times New Roman"/>
          <w:sz w:val="24"/>
          <w:szCs w:val="24"/>
        </w:rPr>
        <w:t xml:space="preserve">Adaptive capacity </w:t>
      </w:r>
      <w:r w:rsidR="00491B3D">
        <w:rPr>
          <w:rFonts w:ascii="Times New Roman" w:hAnsi="Times New Roman" w:cs="Times New Roman"/>
          <w:sz w:val="24"/>
          <w:szCs w:val="24"/>
        </w:rPr>
        <w:t>via range expansion</w:t>
      </w:r>
      <w:r w:rsidR="0074546E">
        <w:rPr>
          <w:rFonts w:ascii="Times New Roman" w:hAnsi="Times New Roman" w:cs="Times New Roman"/>
          <w:sz w:val="24"/>
          <w:szCs w:val="24"/>
        </w:rPr>
        <w:t xml:space="preserve"> </w:t>
      </w:r>
      <w:r w:rsidR="002D29BE">
        <w:rPr>
          <w:rFonts w:ascii="Times New Roman" w:hAnsi="Times New Roman" w:cs="Times New Roman"/>
          <w:sz w:val="24"/>
          <w:szCs w:val="24"/>
        </w:rPr>
        <w:t>depend</w:t>
      </w:r>
      <w:r w:rsidR="00491B3D">
        <w:rPr>
          <w:rFonts w:ascii="Times New Roman" w:hAnsi="Times New Roman" w:cs="Times New Roman"/>
          <w:sz w:val="24"/>
          <w:szCs w:val="24"/>
        </w:rPr>
        <w:t>s</w:t>
      </w:r>
      <w:r w:rsidR="002D29BE">
        <w:rPr>
          <w:rFonts w:ascii="Times New Roman" w:hAnsi="Times New Roman" w:cs="Times New Roman"/>
          <w:sz w:val="24"/>
          <w:szCs w:val="24"/>
        </w:rPr>
        <w:t xml:space="preserve"> on many factors including</w:t>
      </w:r>
      <w:r w:rsidR="00201CE6">
        <w:rPr>
          <w:rFonts w:ascii="Times New Roman" w:hAnsi="Times New Roman" w:cs="Times New Roman"/>
          <w:sz w:val="24"/>
          <w:szCs w:val="24"/>
        </w:rPr>
        <w:t xml:space="preserve"> a species’ </w:t>
      </w:r>
      <w:r w:rsidR="001A1699">
        <w:rPr>
          <w:rFonts w:ascii="Times New Roman" w:hAnsi="Times New Roman" w:cs="Times New Roman"/>
          <w:sz w:val="24"/>
          <w:szCs w:val="24"/>
        </w:rPr>
        <w:t xml:space="preserve">potential for </w:t>
      </w:r>
      <w:r w:rsidR="00201CE6">
        <w:rPr>
          <w:rFonts w:ascii="Times New Roman" w:hAnsi="Times New Roman" w:cs="Times New Roman"/>
          <w:sz w:val="24"/>
          <w:szCs w:val="24"/>
        </w:rPr>
        <w:t>long-distance dispersal, growth, reproducti</w:t>
      </w:r>
      <w:r w:rsidR="001A1699">
        <w:rPr>
          <w:rFonts w:ascii="Times New Roman" w:hAnsi="Times New Roman" w:cs="Times New Roman"/>
          <w:sz w:val="24"/>
          <w:szCs w:val="24"/>
        </w:rPr>
        <w:t>on</w:t>
      </w:r>
      <w:r w:rsidR="00201CE6">
        <w:rPr>
          <w:rFonts w:ascii="Times New Roman" w:hAnsi="Times New Roman" w:cs="Times New Roman"/>
          <w:sz w:val="24"/>
          <w:szCs w:val="24"/>
        </w:rPr>
        <w:t>,</w:t>
      </w:r>
      <w:r w:rsidR="00491B3D">
        <w:rPr>
          <w:rFonts w:ascii="Times New Roman" w:hAnsi="Times New Roman" w:cs="Times New Roman"/>
          <w:sz w:val="24"/>
          <w:szCs w:val="24"/>
        </w:rPr>
        <w:t xml:space="preserve"> abiotic </w:t>
      </w:r>
      <w:r w:rsidR="001A1699">
        <w:rPr>
          <w:rFonts w:ascii="Times New Roman" w:hAnsi="Times New Roman" w:cs="Times New Roman"/>
          <w:sz w:val="24"/>
          <w:szCs w:val="24"/>
        </w:rPr>
        <w:t>stress tolerance</w:t>
      </w:r>
      <w:r w:rsidR="00201CE6">
        <w:rPr>
          <w:rFonts w:ascii="Times New Roman" w:hAnsi="Times New Roman" w:cs="Times New Roman"/>
          <w:sz w:val="24"/>
          <w:szCs w:val="24"/>
        </w:rPr>
        <w:t xml:space="preserve">, and </w:t>
      </w:r>
      <w:r w:rsidR="001A1699">
        <w:rPr>
          <w:rFonts w:ascii="Times New Roman" w:hAnsi="Times New Roman" w:cs="Times New Roman"/>
          <w:sz w:val="24"/>
          <w:szCs w:val="24"/>
        </w:rPr>
        <w:t>biotic competition for resources</w:t>
      </w:r>
      <w:r w:rsidR="00491B3D">
        <w:rPr>
          <w:rFonts w:ascii="Times New Roman" w:hAnsi="Times New Roman" w:cs="Times New Roman"/>
          <w:sz w:val="24"/>
          <w:szCs w:val="24"/>
        </w:rPr>
        <w:t xml:space="preserve"> in novel environments</w:t>
      </w:r>
      <w:r w:rsidR="0037200E">
        <w:rPr>
          <w:rFonts w:ascii="Times New Roman" w:hAnsi="Times New Roman" w:cs="Times New Roman"/>
          <w:sz w:val="24"/>
          <w:szCs w:val="24"/>
        </w:rPr>
        <w:t xml:space="preserve"> </w:t>
      </w:r>
      <w:r w:rsidR="0037200E">
        <w:rPr>
          <w:rFonts w:ascii="Times New Roman" w:hAnsi="Times New Roman" w:cs="Times New Roman"/>
          <w:sz w:val="24"/>
          <w:szCs w:val="24"/>
        </w:rPr>
        <w:fldChar w:fldCharType="begin"/>
      </w:r>
      <w:r w:rsidR="00B95CBA">
        <w:rPr>
          <w:rFonts w:ascii="Times New Roman" w:hAnsi="Times New Roman" w:cs="Times New Roman"/>
          <w:sz w:val="24"/>
          <w:szCs w:val="24"/>
        </w:rPr>
        <w:instrText xml:space="preserve"> ADDIN EN.CITE &lt;EndNote&gt;&lt;Cite&gt;&lt;Author&gt;Riley&lt;/Author&gt;&lt;Year&gt;2017&lt;/Year&gt;&lt;RecNum&gt;22009&lt;/RecNum&gt;&lt;Prefix&gt;e.g.`, &lt;/Prefix&gt;&lt;DisplayText&gt;(e.g., Riley &amp;amp; Griffen, 2017)&lt;/DisplayText&gt;&lt;record&gt;&lt;rec-number&gt;22009&lt;/rec-number&gt;&lt;foreign-keys&gt;&lt;key app="EN" db-id="f0a9rv2xxe0ee9ed5tspfwv8ap5fw2srpe2p" timestamp="1595599739"&gt;22009&lt;/key&gt;&lt;/foreign-keys&gt;&lt;ref-type name="Journal Article"&gt;17&lt;/ref-type&gt;&lt;contributors&gt;&lt;authors&gt;&lt;author&gt;Riley, Megan E&lt;/author&gt;&lt;author&gt;Griffen, Blaine D&lt;/author&gt;&lt;/authors&gt;&lt;/contributors&gt;&lt;titles&gt;&lt;title&gt;Habitat-specific differences alter traditional biogeographic patterns of life history in a climate-change induced range expansion&lt;/title&gt;&lt;secondary-title&gt;PLOS ONE&lt;/secondary-title&gt;&lt;/titles&gt;&lt;periodical&gt;&lt;full-title&gt;PLOS ONE&lt;/full-title&gt;&lt;/periodical&gt;&lt;pages&gt;e0176263&lt;/pages&gt;&lt;volume&gt;12&lt;/volume&gt;&lt;number&gt;5&lt;/number&gt;&lt;dates&gt;&lt;year&gt;2017&lt;/year&gt;&lt;/dates&gt;&lt;isbn&gt;1932-6203&lt;/isbn&gt;&lt;urls&gt;&lt;/urls&gt;&lt;/record&gt;&lt;/Cite&gt;&lt;/EndNote&gt;</w:instrText>
      </w:r>
      <w:r w:rsidR="0037200E">
        <w:rPr>
          <w:rFonts w:ascii="Times New Roman" w:hAnsi="Times New Roman" w:cs="Times New Roman"/>
          <w:sz w:val="24"/>
          <w:szCs w:val="24"/>
        </w:rPr>
        <w:fldChar w:fldCharType="separate"/>
      </w:r>
      <w:r w:rsidR="00B95CBA">
        <w:rPr>
          <w:rFonts w:ascii="Times New Roman" w:hAnsi="Times New Roman" w:cs="Times New Roman"/>
          <w:noProof/>
          <w:sz w:val="24"/>
          <w:szCs w:val="24"/>
        </w:rPr>
        <w:t>(e.g., Riley &amp; Griffen, 2017)</w:t>
      </w:r>
      <w:r w:rsidR="0037200E">
        <w:rPr>
          <w:rFonts w:ascii="Times New Roman" w:hAnsi="Times New Roman" w:cs="Times New Roman"/>
          <w:sz w:val="24"/>
          <w:szCs w:val="24"/>
        </w:rPr>
        <w:fldChar w:fldCharType="end"/>
      </w:r>
      <w:r w:rsidR="00201CE6">
        <w:rPr>
          <w:rFonts w:ascii="Times New Roman" w:hAnsi="Times New Roman" w:cs="Times New Roman"/>
          <w:sz w:val="24"/>
          <w:szCs w:val="24"/>
        </w:rPr>
        <w:t xml:space="preserve">. </w:t>
      </w:r>
      <w:r w:rsidR="00994ACB">
        <w:rPr>
          <w:rFonts w:ascii="Times New Roman" w:hAnsi="Times New Roman" w:cs="Times New Roman"/>
          <w:sz w:val="24"/>
          <w:szCs w:val="24"/>
        </w:rPr>
        <w:t>Figure 5</w:t>
      </w:r>
      <w:r w:rsidR="000F3C98">
        <w:rPr>
          <w:rFonts w:ascii="Times New Roman" w:hAnsi="Times New Roman" w:cs="Times New Roman"/>
          <w:sz w:val="24"/>
          <w:szCs w:val="24"/>
        </w:rPr>
        <w:t xml:space="preserve"> </w:t>
      </w:r>
      <w:r w:rsidR="006937A5">
        <w:rPr>
          <w:rFonts w:ascii="Times New Roman" w:hAnsi="Times New Roman" w:cs="Times New Roman"/>
          <w:sz w:val="24"/>
          <w:szCs w:val="24"/>
        </w:rPr>
        <w:t>provides</w:t>
      </w:r>
      <w:r w:rsidR="000F3C98">
        <w:rPr>
          <w:rFonts w:ascii="Times New Roman" w:hAnsi="Times New Roman" w:cs="Times New Roman"/>
          <w:sz w:val="24"/>
          <w:szCs w:val="24"/>
        </w:rPr>
        <w:t xml:space="preserve"> a generalized illustration of </w:t>
      </w:r>
      <w:r w:rsidR="006216BE">
        <w:rPr>
          <w:rFonts w:ascii="Times New Roman" w:hAnsi="Times New Roman" w:cs="Times New Roman"/>
          <w:sz w:val="24"/>
          <w:szCs w:val="24"/>
        </w:rPr>
        <w:t>four</w:t>
      </w:r>
      <w:r w:rsidR="000F3C98">
        <w:rPr>
          <w:rFonts w:ascii="Times New Roman" w:hAnsi="Times New Roman" w:cs="Times New Roman"/>
          <w:sz w:val="24"/>
          <w:szCs w:val="24"/>
        </w:rPr>
        <w:t xml:space="preserve"> alternative range expansion pathways for different species. </w:t>
      </w:r>
      <w:r w:rsidR="00814A07">
        <w:rPr>
          <w:rFonts w:ascii="Times New Roman" w:hAnsi="Times New Roman" w:cs="Times New Roman"/>
          <w:sz w:val="24"/>
          <w:szCs w:val="24"/>
        </w:rPr>
        <w:t xml:space="preserve">Some of the </w:t>
      </w:r>
      <w:r w:rsidR="009E6E04">
        <w:rPr>
          <w:rFonts w:ascii="Times New Roman" w:hAnsi="Times New Roman" w:cs="Times New Roman"/>
          <w:sz w:val="24"/>
          <w:szCs w:val="24"/>
        </w:rPr>
        <w:t>species</w:t>
      </w:r>
      <w:r w:rsidR="00814A07">
        <w:rPr>
          <w:rFonts w:ascii="Times New Roman" w:hAnsi="Times New Roman" w:cs="Times New Roman"/>
          <w:sz w:val="24"/>
          <w:szCs w:val="24"/>
        </w:rPr>
        <w:t xml:space="preserve"> covered in </w:t>
      </w:r>
      <w:r w:rsidR="00814A07">
        <w:rPr>
          <w:rFonts w:ascii="Times New Roman" w:hAnsi="Times New Roman" w:cs="Times New Roman"/>
          <w:sz w:val="24"/>
          <w:szCs w:val="24"/>
        </w:rPr>
        <w:lastRenderedPageBreak/>
        <w:t>this review</w:t>
      </w:r>
      <w:r w:rsidR="009E6E04">
        <w:rPr>
          <w:rFonts w:ascii="Times New Roman" w:hAnsi="Times New Roman" w:cs="Times New Roman"/>
          <w:sz w:val="24"/>
          <w:szCs w:val="24"/>
        </w:rPr>
        <w:t xml:space="preserve"> (e.g., mangroves, Burmese pythons, Brazilian pepper, Cuban treefrog</w:t>
      </w:r>
      <w:r w:rsidR="00AE01E4">
        <w:rPr>
          <w:rFonts w:ascii="Times New Roman" w:hAnsi="Times New Roman" w:cs="Times New Roman"/>
          <w:sz w:val="24"/>
          <w:szCs w:val="24"/>
        </w:rPr>
        <w:t>s</w:t>
      </w:r>
      <w:r w:rsidR="00491B3D">
        <w:rPr>
          <w:rFonts w:ascii="Times New Roman" w:hAnsi="Times New Roman" w:cs="Times New Roman"/>
          <w:sz w:val="24"/>
          <w:szCs w:val="24"/>
        </w:rPr>
        <w:t>, snook</w:t>
      </w:r>
      <w:r w:rsidR="009E6E04">
        <w:rPr>
          <w:rFonts w:ascii="Times New Roman" w:hAnsi="Times New Roman" w:cs="Times New Roman"/>
          <w:sz w:val="24"/>
          <w:szCs w:val="24"/>
        </w:rPr>
        <w:t xml:space="preserve">) </w:t>
      </w:r>
      <w:r w:rsidR="00814A07">
        <w:rPr>
          <w:rFonts w:ascii="Times New Roman" w:hAnsi="Times New Roman" w:cs="Times New Roman"/>
          <w:sz w:val="24"/>
          <w:szCs w:val="24"/>
        </w:rPr>
        <w:t>have a tremendous capacity to adapt to c</w:t>
      </w:r>
      <w:r w:rsidR="009E6E04">
        <w:rPr>
          <w:rFonts w:ascii="Times New Roman" w:hAnsi="Times New Roman" w:cs="Times New Roman"/>
          <w:sz w:val="24"/>
          <w:szCs w:val="24"/>
        </w:rPr>
        <w:t xml:space="preserve">limate change and </w:t>
      </w:r>
      <w:r w:rsidR="00491B3D">
        <w:rPr>
          <w:rFonts w:ascii="Times New Roman" w:hAnsi="Times New Roman" w:cs="Times New Roman"/>
          <w:sz w:val="24"/>
          <w:szCs w:val="24"/>
        </w:rPr>
        <w:t xml:space="preserve">clearly </w:t>
      </w:r>
      <w:r w:rsidR="002D29BE">
        <w:rPr>
          <w:rFonts w:ascii="Times New Roman" w:hAnsi="Times New Roman" w:cs="Times New Roman"/>
          <w:sz w:val="24"/>
          <w:szCs w:val="24"/>
        </w:rPr>
        <w:t xml:space="preserve">have the potential to </w:t>
      </w:r>
      <w:r w:rsidR="002770E0">
        <w:rPr>
          <w:rFonts w:ascii="Times New Roman" w:hAnsi="Times New Roman" w:cs="Times New Roman"/>
          <w:sz w:val="24"/>
          <w:szCs w:val="24"/>
        </w:rPr>
        <w:t xml:space="preserve">expand their ranges </w:t>
      </w:r>
      <w:r w:rsidR="009E6E04">
        <w:rPr>
          <w:rFonts w:ascii="Times New Roman" w:hAnsi="Times New Roman" w:cs="Times New Roman"/>
          <w:sz w:val="24"/>
          <w:szCs w:val="24"/>
        </w:rPr>
        <w:t>northward in response to warming winters</w:t>
      </w:r>
      <w:r w:rsidR="006216BE">
        <w:rPr>
          <w:rFonts w:ascii="Times New Roman" w:hAnsi="Times New Roman" w:cs="Times New Roman"/>
          <w:sz w:val="24"/>
          <w:szCs w:val="24"/>
        </w:rPr>
        <w:t xml:space="preserve"> (Figure 5, lines A-C)</w:t>
      </w:r>
      <w:r w:rsidR="009E6E04">
        <w:rPr>
          <w:rFonts w:ascii="Times New Roman" w:hAnsi="Times New Roman" w:cs="Times New Roman"/>
          <w:sz w:val="24"/>
          <w:szCs w:val="24"/>
        </w:rPr>
        <w:t xml:space="preserve">. </w:t>
      </w:r>
      <w:r w:rsidR="002D29BE">
        <w:rPr>
          <w:rFonts w:ascii="Times New Roman" w:hAnsi="Times New Roman" w:cs="Times New Roman"/>
          <w:sz w:val="24"/>
          <w:szCs w:val="24"/>
        </w:rPr>
        <w:t>In contrast, there are other species that</w:t>
      </w:r>
      <w:r w:rsidR="001A1699">
        <w:rPr>
          <w:rFonts w:ascii="Times New Roman" w:hAnsi="Times New Roman" w:cs="Times New Roman"/>
          <w:sz w:val="24"/>
          <w:szCs w:val="24"/>
        </w:rPr>
        <w:t xml:space="preserve"> </w:t>
      </w:r>
      <w:r w:rsidR="009E6E04">
        <w:rPr>
          <w:rFonts w:ascii="Times New Roman" w:hAnsi="Times New Roman" w:cs="Times New Roman"/>
          <w:sz w:val="24"/>
          <w:szCs w:val="24"/>
        </w:rPr>
        <w:t xml:space="preserve">lack the capacity </w:t>
      </w:r>
      <w:r w:rsidR="001A1699">
        <w:rPr>
          <w:rFonts w:ascii="Times New Roman" w:hAnsi="Times New Roman" w:cs="Times New Roman"/>
          <w:sz w:val="24"/>
          <w:szCs w:val="24"/>
        </w:rPr>
        <w:t xml:space="preserve">to rapidly adapt </w:t>
      </w:r>
      <w:r w:rsidR="006A115C">
        <w:rPr>
          <w:rFonts w:ascii="Times New Roman" w:hAnsi="Times New Roman" w:cs="Times New Roman"/>
          <w:sz w:val="24"/>
          <w:szCs w:val="24"/>
        </w:rPr>
        <w:t>or</w:t>
      </w:r>
      <w:r w:rsidR="001A1699">
        <w:rPr>
          <w:rFonts w:ascii="Times New Roman" w:hAnsi="Times New Roman" w:cs="Times New Roman"/>
          <w:sz w:val="24"/>
          <w:szCs w:val="24"/>
        </w:rPr>
        <w:t xml:space="preserve"> move from their current </w:t>
      </w:r>
      <w:r w:rsidR="00491B3D">
        <w:rPr>
          <w:rFonts w:ascii="Times New Roman" w:hAnsi="Times New Roman" w:cs="Times New Roman"/>
          <w:sz w:val="24"/>
          <w:szCs w:val="24"/>
        </w:rPr>
        <w:t>locations</w:t>
      </w:r>
      <w:r w:rsidR="00301305">
        <w:rPr>
          <w:rFonts w:ascii="Times New Roman" w:hAnsi="Times New Roman" w:cs="Times New Roman"/>
          <w:sz w:val="24"/>
          <w:szCs w:val="24"/>
        </w:rPr>
        <w:t xml:space="preserve">, often due to dispersal </w:t>
      </w:r>
      <w:r w:rsidR="004B02F0">
        <w:rPr>
          <w:rFonts w:ascii="Times New Roman" w:hAnsi="Times New Roman" w:cs="Times New Roman"/>
          <w:sz w:val="24"/>
          <w:szCs w:val="24"/>
        </w:rPr>
        <w:t>constraints or other biotic limits</w:t>
      </w:r>
      <w:r w:rsidR="006216BE">
        <w:rPr>
          <w:rFonts w:ascii="Times New Roman" w:hAnsi="Times New Roman" w:cs="Times New Roman"/>
          <w:sz w:val="24"/>
          <w:szCs w:val="24"/>
        </w:rPr>
        <w:t xml:space="preserve"> (Figure 5, line D)</w:t>
      </w:r>
      <w:r w:rsidR="00491B3D">
        <w:rPr>
          <w:rFonts w:ascii="Times New Roman" w:hAnsi="Times New Roman" w:cs="Times New Roman"/>
          <w:sz w:val="24"/>
          <w:szCs w:val="24"/>
        </w:rPr>
        <w:t>.</w:t>
      </w:r>
      <w:r w:rsidR="000F3C98">
        <w:rPr>
          <w:rFonts w:ascii="Times New Roman" w:hAnsi="Times New Roman" w:cs="Times New Roman"/>
          <w:sz w:val="24"/>
          <w:szCs w:val="24"/>
        </w:rPr>
        <w:t xml:space="preserve"> </w:t>
      </w:r>
      <w:r w:rsidR="00491B3D">
        <w:rPr>
          <w:rFonts w:ascii="Times New Roman" w:hAnsi="Times New Roman" w:cs="Times New Roman"/>
          <w:sz w:val="24"/>
          <w:szCs w:val="24"/>
        </w:rPr>
        <w:t xml:space="preserve">For foundation plant species, there is some indication that ecological regime shifts and northward range expansion could be accelerated by vegetation-microclimate positive feedbacks </w:t>
      </w:r>
      <w:r w:rsidR="00491B3D">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&lt;EndNote&gt;&lt;Cite&gt;&lt;Author&gt;D&amp;apos;Odorico&lt;/Author&gt;&lt;Year&gt;2013&lt;/Year&gt;&lt;RecNum&gt;12975&lt;/RecNum&gt;&lt;DisplayText&gt;(D&amp;apos;Odorico et al., 2013)&lt;/DisplayText&gt;&lt;record&gt;&lt;rec-number&gt;12975&lt;/rec-number&gt;&lt;foreign-keys&gt;&lt;key app="EN" db-id="f0a9rv2xxe0ee9ed5tspfwv8ap5fw2srpe2p" timestamp="1429551095"&gt;12975&lt;/key&gt;&lt;/foreign-keys&gt;&lt;ref-type name="Journal Article"&gt;17&lt;/ref-type&gt;&lt;contributors&gt;&lt;authors&gt;&lt;author&gt;D&amp;apos;Odorico, P.&lt;/author&gt;&lt;author&gt;He, Y.&lt;/author&gt;&lt;author&gt;Collins, S.&lt;/author&gt;&lt;author&gt;De Wekker, S.F.J.&lt;/author&gt;&lt;author&gt;Engel, V.&lt;/author&gt;&lt;author&gt;Fuentes, J.D.&lt;/author&gt;&lt;/authors&gt;&lt;/contributors&gt;&lt;titles&gt;&lt;title&gt;Vegetation–microclimate feedbacks in woodland–grassland ecotones&lt;/title&gt;&lt;secondary-title&gt;Global Ecology and Biogeography&lt;/secondary-title&gt;&lt;/titles&gt;&lt;periodical&gt;&lt;full-title&gt;Global Ecology and Biogeography&lt;/full-title&gt;&lt;/periodical&gt;&lt;pages&gt;364-379&lt;/pages&gt;&lt;volume&gt;22&lt;/volume&gt;&lt;number&gt;4&lt;/number&gt;&lt;dates&gt;&lt;year&gt;2013&lt;/year&gt;&lt;/dates&gt;&lt;isbn&gt;1466-8238&lt;/isbn&gt;&lt;urls&gt;&lt;/urls&gt;&lt;/record&gt;&lt;/Cite&gt;&lt;/EndNote&gt;</w:instrText>
      </w:r>
      <w:r w:rsidR="00491B3D">
        <w:rPr>
          <w:rFonts w:ascii="Times New Roman" w:hAnsi="Times New Roman" w:cs="Times New Roman"/>
          <w:sz w:val="24"/>
          <w:szCs w:val="24"/>
        </w:rPr>
        <w:fldChar w:fldCharType="separate"/>
      </w:r>
      <w:r w:rsidR="00145B1D">
        <w:rPr>
          <w:rFonts w:ascii="Times New Roman" w:hAnsi="Times New Roman" w:cs="Times New Roman"/>
          <w:noProof/>
          <w:sz w:val="24"/>
          <w:szCs w:val="24"/>
        </w:rPr>
        <w:t>(D'Odorico et al., 2013)</w:t>
      </w:r>
      <w:r w:rsidR="00491B3D">
        <w:rPr>
          <w:rFonts w:ascii="Times New Roman" w:hAnsi="Times New Roman" w:cs="Times New Roman"/>
          <w:sz w:val="24"/>
          <w:szCs w:val="24"/>
        </w:rPr>
        <w:fldChar w:fldCharType="end"/>
      </w:r>
      <w:r w:rsidR="00AA4245">
        <w:rPr>
          <w:rFonts w:ascii="Times New Roman" w:hAnsi="Times New Roman" w:cs="Times New Roman"/>
          <w:sz w:val="24"/>
          <w:szCs w:val="24"/>
        </w:rPr>
        <w:t xml:space="preserve"> </w:t>
      </w:r>
      <w:r w:rsidR="00AA4245" w:rsidRPr="00AA4245">
        <w:rPr>
          <w:rFonts w:ascii="Times New Roman" w:hAnsi="Times New Roman" w:cs="Times New Roman"/>
          <w:sz w:val="24"/>
          <w:szCs w:val="24"/>
        </w:rPr>
        <w:t>or from metabolic interactions with elevated CO</w:t>
      </w:r>
      <w:r w:rsidR="00AA4245" w:rsidRPr="00AA4245">
        <w:rPr>
          <w:rFonts w:ascii="Times New Roman" w:hAnsi="Times New Roman" w:cs="Times New Roman"/>
          <w:sz w:val="24"/>
          <w:szCs w:val="24"/>
          <w:vertAlign w:val="subscript"/>
        </w:rPr>
        <w:t>2</w:t>
      </w:r>
      <w:r w:rsidR="00AA4245" w:rsidRPr="00AA4245">
        <w:rPr>
          <w:rFonts w:ascii="Times New Roman" w:hAnsi="Times New Roman" w:cs="Times New Roman"/>
          <w:sz w:val="24"/>
          <w:szCs w:val="24"/>
        </w:rPr>
        <w:t xml:space="preserve"> </w:t>
      </w:r>
      <w:r w:rsidR="00AA4245">
        <w:rPr>
          <w:rFonts w:ascii="Times New Roman" w:hAnsi="Times New Roman" w:cs="Times New Roman"/>
          <w:sz w:val="24"/>
          <w:szCs w:val="24"/>
        </w:rPr>
        <w:fldChar w:fldCharType="begin">
          <w:fldData xml:space="preserve">PEVuZE5vdGU+PENpdGU+PEF1dGhvcj5Mb2lrPC9BdXRob3I+PFllYXI+MjAwMDwvWWVhcj48UmVj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</w:fldData>
        </w:fldChar>
      </w:r>
      <w:r w:rsidR="00F57C47">
        <w:rPr>
          <w:rFonts w:ascii="Times New Roman" w:hAnsi="Times New Roman" w:cs="Times New Roman"/>
          <w:sz w:val="24"/>
          <w:szCs w:val="24"/>
        </w:rPr>
        <w:instrText xml:space="preserve"> ADDIN EN.CITE </w:instrText>
      </w:r>
      <w:r w:rsidR="00F57C47">
        <w:rPr>
          <w:rFonts w:ascii="Times New Roman" w:hAnsi="Times New Roman" w:cs="Times New Roman"/>
          <w:sz w:val="24"/>
          <w:szCs w:val="24"/>
        </w:rPr>
        <w:fldChar w:fldCharType="begin">
          <w:fldData xml:space="preserve">PEVuZE5vdGU+PENpdGU+PEF1dGhvcj5Mb2lrPC9BdXRob3I+PFllYXI+MjAwMDwvWWVhcj48UmVj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</w:fldData>
        </w:fldChar>
      </w:r>
      <w:r w:rsidR="00F57C47">
        <w:rPr>
          <w:rFonts w:ascii="Times New Roman" w:hAnsi="Times New Roman" w:cs="Times New Roman"/>
          <w:sz w:val="24"/>
          <w:szCs w:val="24"/>
        </w:rPr>
        <w:instrText xml:space="preserve"> ADDIN EN.CITE.DATA </w:instrText>
      </w:r>
      <w:r w:rsidR="00F57C47">
        <w:rPr>
          <w:rFonts w:ascii="Times New Roman" w:hAnsi="Times New Roman" w:cs="Times New Roman"/>
          <w:sz w:val="24"/>
          <w:szCs w:val="24"/>
        </w:rPr>
      </w:r>
      <w:r w:rsidR="00F57C47">
        <w:rPr>
          <w:rFonts w:ascii="Times New Roman" w:hAnsi="Times New Roman" w:cs="Times New Roman"/>
          <w:sz w:val="24"/>
          <w:szCs w:val="24"/>
        </w:rPr>
        <w:fldChar w:fldCharType="end"/>
      </w:r>
      <w:r w:rsidR="00AA4245">
        <w:rPr>
          <w:rFonts w:ascii="Times New Roman" w:hAnsi="Times New Roman" w:cs="Times New Roman"/>
          <w:sz w:val="24"/>
          <w:szCs w:val="24"/>
        </w:rPr>
      </w:r>
      <w:r w:rsidR="00AA4245">
        <w:rPr>
          <w:rFonts w:ascii="Times New Roman" w:hAnsi="Times New Roman" w:cs="Times New Roman"/>
          <w:sz w:val="24"/>
          <w:szCs w:val="24"/>
        </w:rPr>
        <w:fldChar w:fldCharType="separate"/>
      </w:r>
      <w:r w:rsidR="00145B1D">
        <w:rPr>
          <w:rFonts w:ascii="Times New Roman" w:hAnsi="Times New Roman" w:cs="Times New Roman"/>
          <w:noProof/>
          <w:sz w:val="24"/>
          <w:szCs w:val="24"/>
        </w:rPr>
        <w:t>(Loik et al., 2000; Dole et al., 2003)</w:t>
      </w:r>
      <w:r w:rsidR="00AA4245">
        <w:rPr>
          <w:rFonts w:ascii="Times New Roman" w:hAnsi="Times New Roman" w:cs="Times New Roman"/>
          <w:sz w:val="24"/>
          <w:szCs w:val="24"/>
        </w:rPr>
        <w:fldChar w:fldCharType="end"/>
      </w:r>
      <w:r w:rsidR="00491B3D">
        <w:rPr>
          <w:rFonts w:ascii="Times New Roman" w:hAnsi="Times New Roman" w:cs="Times New Roman"/>
          <w:sz w:val="24"/>
          <w:szCs w:val="24"/>
        </w:rPr>
        <w:t>; however, the</w:t>
      </w:r>
      <w:r w:rsidR="009C0A20">
        <w:rPr>
          <w:rFonts w:ascii="Times New Roman" w:hAnsi="Times New Roman" w:cs="Times New Roman"/>
          <w:sz w:val="24"/>
          <w:szCs w:val="24"/>
        </w:rPr>
        <w:t>se</w:t>
      </w:r>
      <w:r w:rsidR="00491B3D">
        <w:rPr>
          <w:rFonts w:ascii="Times New Roman" w:hAnsi="Times New Roman" w:cs="Times New Roman"/>
          <w:sz w:val="24"/>
          <w:szCs w:val="24"/>
        </w:rPr>
        <w:t xml:space="preserve"> </w:t>
      </w:r>
      <w:r w:rsidR="0074546E">
        <w:rPr>
          <w:rFonts w:ascii="Times New Roman" w:hAnsi="Times New Roman" w:cs="Times New Roman"/>
          <w:sz w:val="24"/>
          <w:szCs w:val="24"/>
        </w:rPr>
        <w:t xml:space="preserve">feedback </w:t>
      </w:r>
      <w:r w:rsidR="00491B3D">
        <w:rPr>
          <w:rFonts w:ascii="Times New Roman" w:hAnsi="Times New Roman" w:cs="Times New Roman"/>
          <w:sz w:val="24"/>
          <w:szCs w:val="24"/>
        </w:rPr>
        <w:t>mechanisms</w:t>
      </w:r>
      <w:r w:rsidR="00CC2AA4">
        <w:rPr>
          <w:rFonts w:ascii="Times New Roman" w:hAnsi="Times New Roman" w:cs="Times New Roman"/>
          <w:sz w:val="24"/>
          <w:szCs w:val="24"/>
        </w:rPr>
        <w:t xml:space="preserve"> </w:t>
      </w:r>
      <w:r w:rsidR="009C0A20">
        <w:rPr>
          <w:rFonts w:ascii="Times New Roman" w:hAnsi="Times New Roman" w:cs="Times New Roman"/>
          <w:sz w:val="24"/>
          <w:szCs w:val="24"/>
        </w:rPr>
        <w:t>are understudied</w:t>
      </w:r>
      <w:r w:rsidR="0074546E">
        <w:rPr>
          <w:rFonts w:ascii="Times New Roman" w:hAnsi="Times New Roman" w:cs="Times New Roman"/>
          <w:sz w:val="24"/>
          <w:szCs w:val="24"/>
        </w:rPr>
        <w:t>.</w:t>
      </w:r>
      <w:r w:rsidR="004C3632">
        <w:rPr>
          <w:rFonts w:ascii="Times New Roman" w:hAnsi="Times New Roman" w:cs="Times New Roman"/>
          <w:sz w:val="24"/>
          <w:szCs w:val="24"/>
        </w:rPr>
        <w:t xml:space="preserve"> </w:t>
      </w:r>
      <w:r w:rsidR="004C3632" w:rsidRPr="004C3632">
        <w:rPr>
          <w:rFonts w:ascii="Times New Roman" w:hAnsi="Times New Roman" w:cs="Times New Roman"/>
          <w:sz w:val="24"/>
          <w:szCs w:val="24"/>
        </w:rPr>
        <w:t>Plastic responses to thermal extremes (including beneficial acclimatization or cumulative damage) will strongly influence adaptive capacity and are key priorit</w:t>
      </w:r>
      <w:r w:rsidR="009D2DE2">
        <w:rPr>
          <w:rFonts w:ascii="Times New Roman" w:hAnsi="Times New Roman" w:cs="Times New Roman"/>
          <w:sz w:val="24"/>
          <w:szCs w:val="24"/>
        </w:rPr>
        <w:t>ies</w:t>
      </w:r>
      <w:r w:rsidR="004C3632" w:rsidRPr="004C3632">
        <w:rPr>
          <w:rFonts w:ascii="Times New Roman" w:hAnsi="Times New Roman" w:cs="Times New Roman"/>
          <w:sz w:val="24"/>
          <w:szCs w:val="24"/>
        </w:rPr>
        <w:t xml:space="preserve"> for future study</w:t>
      </w:r>
      <w:r w:rsidR="00B91D4A">
        <w:rPr>
          <w:rFonts w:ascii="Times New Roman" w:hAnsi="Times New Roman" w:cs="Times New Roman"/>
          <w:sz w:val="24"/>
          <w:szCs w:val="24"/>
        </w:rPr>
        <w:t xml:space="preserve"> </w:t>
      </w:r>
      <w:r w:rsidR="00B91D4A">
        <w:rPr>
          <w:rFonts w:ascii="Times New Roman" w:hAnsi="Times New Roman" w:cs="Times New Roman"/>
          <w:sz w:val="24"/>
          <w:szCs w:val="24"/>
        </w:rPr>
        <w:fldChar w:fldCharType="begin"/>
      </w:r>
      <w:r w:rsidR="00145B1D">
        <w:rPr>
          <w:rFonts w:ascii="Times New Roman" w:hAnsi="Times New Roman" w:cs="Times New Roman"/>
          <w:sz w:val="24"/>
          <w:szCs w:val="24"/>
        </w:rPr>
        <w:instrText xml:space="preserve"> ADDIN EN.CITE &lt;EndNote&gt;&lt;Cite&gt;&lt;Author&gt;Williams&lt;/Author&gt;&lt;Year&gt;2016&lt;/Year&gt;&lt;RecNum&gt;21916&lt;/RecNum&gt;&lt;DisplayText&gt;(Williams et al., 2016)&lt;/DisplayText&gt;&lt;record&gt;&lt;rec-number&gt;21916&lt;/rec-number&gt;&lt;foreign-keys&gt;&lt;key app="EN" db-id="f0a9rv2xxe0ee9ed5tspfwv8ap5fw2srpe2p" timestamp="1593638090"&gt;21916&lt;/key&gt;&lt;/foreign-keys&gt;&lt;ref-type name="Journal Article"&gt;17&lt;/ref-type&gt;&lt;contributors&gt;&lt;authors&gt;&lt;author&gt;Williams, Caroline M&lt;/author&gt;&lt;author&gt;Buckley, Lauren B&lt;/author&gt;&lt;author&gt;Sheldon, Kimberly S&lt;/author&gt;&lt;author&gt;Vickers, Mathew&lt;/author&gt;&lt;author&gt;Pörtner, Hans-Otto&lt;/author&gt;&lt;author&gt;Dowd, W Wesley&lt;/author&gt;&lt;author&gt;Gunderson, Alex R&lt;/author&gt;&lt;author&gt;Marshall, Katie E&lt;/author&gt;&lt;author&gt;Stillman, Jonathon H&lt;/author&gt;&lt;/authors&gt;&lt;/contributors&gt;&lt;titles&gt;&lt;title&gt;Biological impacts of thermal extremes: mechanisms and costs of functional responses matter&lt;/title&gt;&lt;secondary-title&gt;Integrative and Comparative Biology&lt;/secondary-title&gt;&lt;/titles&gt;&lt;periodical&gt;&lt;full-title&gt;Integrative and Comparative Biology&lt;/full-title&gt;&lt;/periodical&gt;&lt;pages&gt;73-84&lt;/pages&gt;&lt;volume&gt;56&lt;/volume&gt;&lt;number&gt;1&lt;/number&gt;&lt;dates&gt;&lt;year&gt;2016&lt;/year&gt;&lt;/dates&gt;&lt;isbn&gt;1557-7023&lt;/isbn&gt;&lt;urls&gt;&lt;/urls&gt;&lt;/record&gt;&lt;/Cite&gt;&lt;/EndNote&gt;</w:instrText>
      </w:r>
      <w:r w:rsidR="00B91D4A">
        <w:rPr>
          <w:rFonts w:ascii="Times New Roman" w:hAnsi="Times New Roman" w:cs="Times New Roman"/>
          <w:sz w:val="24"/>
          <w:szCs w:val="24"/>
        </w:rPr>
        <w:fldChar w:fldCharType="separate"/>
      </w:r>
      <w:r w:rsidR="00145B1D">
        <w:rPr>
          <w:rFonts w:ascii="Times New Roman" w:hAnsi="Times New Roman" w:cs="Times New Roman"/>
          <w:noProof/>
          <w:sz w:val="24"/>
          <w:szCs w:val="24"/>
        </w:rPr>
        <w:t>(Williams et al., 2016)</w:t>
      </w:r>
      <w:r w:rsidR="00B91D4A">
        <w:rPr>
          <w:rFonts w:ascii="Times New Roman" w:hAnsi="Times New Roman" w:cs="Times New Roman"/>
          <w:sz w:val="24"/>
          <w:szCs w:val="24"/>
        </w:rPr>
        <w:fldChar w:fldCharType="end"/>
      </w:r>
      <w:r w:rsidR="00B91D4A">
        <w:rPr>
          <w:rFonts w:ascii="Times New Roman" w:hAnsi="Times New Roman" w:cs="Times New Roman"/>
          <w:sz w:val="24"/>
          <w:szCs w:val="24"/>
        </w:rPr>
        <w:t>.</w:t>
      </w:r>
      <w:r w:rsidR="003314D2">
        <w:rPr>
          <w:rFonts w:ascii="Times New Roman" w:hAnsi="Times New Roman" w:cs="Times New Roman"/>
          <w:sz w:val="24"/>
          <w:szCs w:val="24"/>
        </w:rPr>
        <w:t xml:space="preserve"> </w:t>
      </w:r>
      <w:bookmarkStart w:id="33" w:name="_Hlk57197829"/>
      <w:r w:rsidR="003314D2">
        <w:rPr>
          <w:rFonts w:ascii="Times New Roman" w:hAnsi="Times New Roman" w:cs="Times New Roman"/>
          <w:sz w:val="24"/>
          <w:szCs w:val="24"/>
        </w:rPr>
        <w:t xml:space="preserve">The effects of changing return intervals on range expansion rates </w:t>
      </w:r>
      <w:r w:rsidR="004F6583">
        <w:rPr>
          <w:rFonts w:ascii="Times New Roman" w:hAnsi="Times New Roman" w:cs="Times New Roman"/>
          <w:sz w:val="24"/>
          <w:szCs w:val="24"/>
        </w:rPr>
        <w:t>are also poorly understood</w:t>
      </w:r>
      <w:r w:rsidR="003314D2">
        <w:rPr>
          <w:rFonts w:ascii="Times New Roman" w:hAnsi="Times New Roman" w:cs="Times New Roman"/>
          <w:sz w:val="24"/>
          <w:szCs w:val="24"/>
        </w:rPr>
        <w:t xml:space="preserve">. As species move northward, how will </w:t>
      </w:r>
      <w:r w:rsidR="00685064">
        <w:rPr>
          <w:rFonts w:ascii="Times New Roman" w:hAnsi="Times New Roman" w:cs="Times New Roman"/>
          <w:sz w:val="24"/>
          <w:szCs w:val="24"/>
        </w:rPr>
        <w:t>changing return intervals</w:t>
      </w:r>
      <w:r w:rsidR="000973B2">
        <w:rPr>
          <w:rFonts w:ascii="Times New Roman" w:hAnsi="Times New Roman" w:cs="Times New Roman"/>
          <w:sz w:val="24"/>
          <w:szCs w:val="24"/>
        </w:rPr>
        <w:t>—specifically,</w:t>
      </w:r>
      <w:r w:rsidR="00685064">
        <w:rPr>
          <w:rFonts w:ascii="Times New Roman" w:hAnsi="Times New Roman" w:cs="Times New Roman"/>
          <w:sz w:val="24"/>
          <w:szCs w:val="24"/>
        </w:rPr>
        <w:t xml:space="preserve"> </w:t>
      </w:r>
      <w:r w:rsidR="003314D2">
        <w:rPr>
          <w:rFonts w:ascii="Times New Roman" w:hAnsi="Times New Roman" w:cs="Times New Roman"/>
          <w:sz w:val="24"/>
          <w:szCs w:val="24"/>
        </w:rPr>
        <w:t>larger time periods between extreme cold events (i.e., longer return intervals)</w:t>
      </w:r>
      <w:r w:rsidR="000973B2">
        <w:rPr>
          <w:rFonts w:ascii="Times New Roman" w:hAnsi="Times New Roman" w:cs="Times New Roman"/>
          <w:sz w:val="24"/>
          <w:szCs w:val="24"/>
        </w:rPr>
        <w:t>—</w:t>
      </w:r>
      <w:r w:rsidR="003314D2">
        <w:rPr>
          <w:rFonts w:ascii="Times New Roman" w:hAnsi="Times New Roman" w:cs="Times New Roman"/>
          <w:sz w:val="24"/>
          <w:szCs w:val="24"/>
        </w:rPr>
        <w:t>affect physiological processes, population growth, and ecosystem development</w:t>
      </w:r>
      <w:r w:rsidR="00685064">
        <w:rPr>
          <w:rFonts w:ascii="Times New Roman" w:hAnsi="Times New Roman" w:cs="Times New Roman"/>
          <w:sz w:val="24"/>
          <w:szCs w:val="24"/>
        </w:rPr>
        <w:t xml:space="preserve"> near moving range limits?</w:t>
      </w:r>
      <w:r w:rsidR="003314D2">
        <w:rPr>
          <w:rFonts w:ascii="Times New Roman" w:hAnsi="Times New Roman" w:cs="Times New Roman"/>
          <w:sz w:val="24"/>
          <w:szCs w:val="24"/>
        </w:rPr>
        <w:t xml:space="preserve"> </w:t>
      </w:r>
      <w:r w:rsidR="00685064">
        <w:rPr>
          <w:rFonts w:ascii="Times New Roman" w:hAnsi="Times New Roman" w:cs="Times New Roman"/>
          <w:sz w:val="24"/>
          <w:szCs w:val="24"/>
        </w:rPr>
        <w:t>For example, i</w:t>
      </w:r>
      <w:r w:rsidR="003314D2">
        <w:rPr>
          <w:rFonts w:ascii="Times New Roman" w:hAnsi="Times New Roman" w:cs="Times New Roman"/>
          <w:sz w:val="24"/>
          <w:szCs w:val="24"/>
        </w:rPr>
        <w:t xml:space="preserve">n Figure 5, line C depicts an expansion pathway that is initially dampened </w:t>
      </w:r>
      <w:r w:rsidR="00685064">
        <w:rPr>
          <w:rFonts w:ascii="Times New Roman" w:hAnsi="Times New Roman" w:cs="Times New Roman"/>
          <w:sz w:val="24"/>
          <w:szCs w:val="24"/>
        </w:rPr>
        <w:t xml:space="preserve">by recurring extreme cold events near </w:t>
      </w:r>
      <w:r w:rsidR="002770E0">
        <w:rPr>
          <w:rFonts w:ascii="Times New Roman" w:hAnsi="Times New Roman" w:cs="Times New Roman"/>
          <w:sz w:val="24"/>
          <w:szCs w:val="24"/>
        </w:rPr>
        <w:t>northward moving</w:t>
      </w:r>
      <w:r w:rsidR="00685064">
        <w:rPr>
          <w:rFonts w:ascii="Times New Roman" w:hAnsi="Times New Roman" w:cs="Times New Roman"/>
          <w:sz w:val="24"/>
          <w:szCs w:val="24"/>
        </w:rPr>
        <w:t xml:space="preserve"> range limits (see expansion and contraction cycles) </w:t>
      </w:r>
      <w:r w:rsidR="003314D2">
        <w:rPr>
          <w:rFonts w:ascii="Times New Roman" w:hAnsi="Times New Roman" w:cs="Times New Roman"/>
          <w:sz w:val="24"/>
          <w:szCs w:val="24"/>
        </w:rPr>
        <w:t xml:space="preserve">but </w:t>
      </w:r>
      <w:r w:rsidR="00685064">
        <w:rPr>
          <w:rFonts w:ascii="Times New Roman" w:hAnsi="Times New Roman" w:cs="Times New Roman"/>
          <w:sz w:val="24"/>
          <w:szCs w:val="24"/>
        </w:rPr>
        <w:t xml:space="preserve">then unaffected by cold events as extreme cold events disappear (see line smoothening and the absence of contractions). </w:t>
      </w:r>
    </w:p>
    <w:bookmarkEnd w:id="33"/>
    <w:p w14:paraId="553263AC" w14:textId="075C446A" w:rsidR="00120D98" w:rsidRPr="00120D98" w:rsidRDefault="005B4C40" w:rsidP="00D117A9">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Conclusions</w:t>
      </w:r>
    </w:p>
    <w:p w14:paraId="09E68BEB" w14:textId="481D9B75" w:rsidR="00F87032" w:rsidRDefault="00B0363B" w:rsidP="00F87032">
      <w:pPr>
        <w:spacing w:after="0" w:line="480" w:lineRule="auto"/>
        <w:rPr>
          <w:rFonts w:ascii="Times New Roman" w:eastAsia="Times New Roman" w:hAnsi="Times New Roman" w:cs="Times New Roman"/>
          <w:sz w:val="24"/>
          <w:szCs w:val="20"/>
        </w:rPr>
      </w:pPr>
      <w:r>
        <w:rPr>
          <w:rFonts w:ascii="Times New Roman" w:hAnsi="Times New Roman" w:cs="Times New Roman"/>
          <w:sz w:val="24"/>
          <w:szCs w:val="24"/>
        </w:rPr>
        <w:t xml:space="preserve">In recent decades, ecologists have increasingly </w:t>
      </w:r>
      <w:r w:rsidR="00B450AD">
        <w:rPr>
          <w:rFonts w:ascii="Times New Roman" w:hAnsi="Times New Roman" w:cs="Times New Roman"/>
          <w:sz w:val="24"/>
          <w:szCs w:val="24"/>
        </w:rPr>
        <w:t>shown</w:t>
      </w:r>
      <w:r w:rsidR="00B522DB">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192704">
        <w:rPr>
          <w:rFonts w:ascii="Times New Roman" w:hAnsi="Times New Roman" w:cs="Times New Roman"/>
          <w:sz w:val="24"/>
          <w:szCs w:val="24"/>
        </w:rPr>
        <w:t>ecological transformation</w:t>
      </w:r>
      <w:r w:rsidR="00B450AD">
        <w:rPr>
          <w:rFonts w:ascii="Times New Roman" w:hAnsi="Times New Roman" w:cs="Times New Roman"/>
          <w:sz w:val="24"/>
          <w:szCs w:val="24"/>
        </w:rPr>
        <w:t>s</w:t>
      </w:r>
      <w:r w:rsidR="00192704">
        <w:rPr>
          <w:rFonts w:ascii="Times New Roman" w:hAnsi="Times New Roman" w:cs="Times New Roman"/>
          <w:sz w:val="24"/>
          <w:szCs w:val="24"/>
        </w:rPr>
        <w:t xml:space="preserve"> due to climate change </w:t>
      </w:r>
      <w:r w:rsidR="004603F7">
        <w:rPr>
          <w:rFonts w:ascii="Times New Roman" w:hAnsi="Times New Roman" w:cs="Times New Roman"/>
          <w:sz w:val="24"/>
          <w:szCs w:val="24"/>
        </w:rPr>
        <w:t>are</w:t>
      </w:r>
      <w:r w:rsidR="00192704">
        <w:rPr>
          <w:rFonts w:ascii="Times New Roman" w:hAnsi="Times New Roman" w:cs="Times New Roman"/>
          <w:sz w:val="24"/>
          <w:szCs w:val="24"/>
        </w:rPr>
        <w:t xml:space="preserve"> </w:t>
      </w:r>
      <w:r w:rsidR="00113570">
        <w:rPr>
          <w:rFonts w:ascii="Times New Roman" w:hAnsi="Times New Roman" w:cs="Times New Roman"/>
          <w:sz w:val="24"/>
          <w:szCs w:val="24"/>
        </w:rPr>
        <w:t xml:space="preserve">often </w:t>
      </w:r>
      <w:r w:rsidR="00192704">
        <w:rPr>
          <w:rFonts w:ascii="Times New Roman" w:hAnsi="Times New Roman" w:cs="Times New Roman"/>
          <w:sz w:val="24"/>
          <w:szCs w:val="24"/>
        </w:rPr>
        <w:t xml:space="preserve">driven by </w:t>
      </w:r>
      <w:r>
        <w:rPr>
          <w:rFonts w:ascii="Times New Roman" w:hAnsi="Times New Roman" w:cs="Times New Roman"/>
          <w:sz w:val="24"/>
          <w:szCs w:val="24"/>
        </w:rPr>
        <w:t>climate extremes and extreme climatic events</w:t>
      </w:r>
      <w:r w:rsidR="00113570">
        <w:rPr>
          <w:rFonts w:ascii="Times New Roman" w:hAnsi="Times New Roman" w:cs="Times New Roman"/>
          <w:sz w:val="24"/>
          <w:szCs w:val="24"/>
        </w:rPr>
        <w:t>, rather than just changes in climatic means</w:t>
      </w:r>
      <w:r w:rsidR="00192704">
        <w:rPr>
          <w:rFonts w:ascii="Times New Roman" w:hAnsi="Times New Roman" w:cs="Times New Roman"/>
          <w:sz w:val="24"/>
          <w:szCs w:val="24"/>
        </w:rPr>
        <w:t xml:space="preserve"> </w:t>
      </w:r>
      <w:r w:rsidR="00192704" w:rsidRPr="00192704">
        <w:rPr>
          <w:rFonts w:ascii="Times New Roman" w:hAnsi="Times New Roman" w:cs="Times New Roman"/>
          <w:sz w:val="24"/>
          <w:szCs w:val="24"/>
        </w:rPr>
        <w:fldChar w:fldCharType="begin">
          <w:fldData xml:space="preserve">PEVuZE5vdGU+PENpdGU+PEF1dGhvcj5TbWl0aDwvQXV0aG9yPjxZZWFyPjIwMTE8L1llYXI+PFJl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</w:fldData>
        </w:fldChar>
      </w:r>
      <w:r w:rsidR="00A16E9D">
        <w:rPr>
          <w:rFonts w:ascii="Times New Roman" w:hAnsi="Times New Roman" w:cs="Times New Roman"/>
          <w:sz w:val="24"/>
          <w:szCs w:val="24"/>
        </w:rPr>
        <w:instrText xml:space="preserve"> ADDIN EN.CITE </w:instrText>
      </w:r>
      <w:r w:rsidR="00A16E9D">
        <w:rPr>
          <w:rFonts w:ascii="Times New Roman" w:hAnsi="Times New Roman" w:cs="Times New Roman"/>
          <w:sz w:val="24"/>
          <w:szCs w:val="24"/>
        </w:rPr>
        <w:fldChar w:fldCharType="begin">
          <w:fldData xml:space="preserve">PEVuZE5vdGU+PENpdGU+PEF1dGhvcj5TbWl0aDwvQXV0aG9yPjxZZWFyPjIwMTE8L1llYXI+PFJl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</w:fldData>
        </w:fldChar>
      </w:r>
      <w:r w:rsidR="00A16E9D">
        <w:rPr>
          <w:rFonts w:ascii="Times New Roman" w:hAnsi="Times New Roman" w:cs="Times New Roman"/>
          <w:sz w:val="24"/>
          <w:szCs w:val="24"/>
        </w:rPr>
        <w:instrText xml:space="preserve"> ADDIN EN.CITE.DATA </w:instrText>
      </w:r>
      <w:r w:rsidR="00A16E9D">
        <w:rPr>
          <w:rFonts w:ascii="Times New Roman" w:hAnsi="Times New Roman" w:cs="Times New Roman"/>
          <w:sz w:val="24"/>
          <w:szCs w:val="24"/>
        </w:rPr>
      </w:r>
      <w:r w:rsidR="00A16E9D">
        <w:rPr>
          <w:rFonts w:ascii="Times New Roman" w:hAnsi="Times New Roman" w:cs="Times New Roman"/>
          <w:sz w:val="24"/>
          <w:szCs w:val="24"/>
        </w:rPr>
        <w:fldChar w:fldCharType="end"/>
      </w:r>
      <w:r w:rsidR="00192704" w:rsidRPr="00192704">
        <w:rPr>
          <w:rFonts w:ascii="Times New Roman" w:hAnsi="Times New Roman" w:cs="Times New Roman"/>
          <w:sz w:val="24"/>
          <w:szCs w:val="24"/>
        </w:rPr>
      </w:r>
      <w:r w:rsidR="00192704" w:rsidRPr="00192704">
        <w:rPr>
          <w:rFonts w:ascii="Times New Roman" w:hAnsi="Times New Roman" w:cs="Times New Roman"/>
          <w:sz w:val="24"/>
          <w:szCs w:val="24"/>
        </w:rPr>
        <w:fldChar w:fldCharType="separate"/>
      </w:r>
      <w:r w:rsidR="00A16E9D">
        <w:rPr>
          <w:rFonts w:ascii="Times New Roman" w:hAnsi="Times New Roman" w:cs="Times New Roman"/>
          <w:noProof/>
          <w:sz w:val="24"/>
          <w:szCs w:val="24"/>
        </w:rPr>
        <w:t>(Jentsch et al., 2007; Smith, 2011; Pecl et al., 2017)</w:t>
      </w:r>
      <w:r w:rsidR="00192704" w:rsidRPr="00192704">
        <w:rPr>
          <w:rFonts w:ascii="Times New Roman" w:hAnsi="Times New Roman" w:cs="Times New Roman"/>
          <w:sz w:val="24"/>
          <w:szCs w:val="24"/>
        </w:rPr>
        <w:fldChar w:fldCharType="end"/>
      </w:r>
      <w:r w:rsidR="00192704" w:rsidRPr="00192704">
        <w:rPr>
          <w:rFonts w:ascii="Times New Roman" w:hAnsi="Times New Roman" w:cs="Times New Roman"/>
          <w:sz w:val="24"/>
          <w:szCs w:val="24"/>
        </w:rPr>
        <w:t xml:space="preserve">. </w:t>
      </w:r>
      <w:r w:rsidR="005B4C40">
        <w:rPr>
          <w:rFonts w:ascii="Times New Roman" w:hAnsi="Times New Roman" w:cs="Times New Roman"/>
          <w:sz w:val="24"/>
          <w:szCs w:val="24"/>
        </w:rPr>
        <w:t>In this review, we have</w:t>
      </w:r>
      <w:r w:rsidR="009166D4">
        <w:rPr>
          <w:rFonts w:ascii="Times New Roman" w:hAnsi="Times New Roman" w:cs="Times New Roman"/>
          <w:sz w:val="24"/>
          <w:szCs w:val="24"/>
        </w:rPr>
        <w:t xml:space="preserve"> used a diverse assemblage of examples to</w:t>
      </w:r>
      <w:r w:rsidR="005B4C40">
        <w:rPr>
          <w:rFonts w:ascii="Times New Roman" w:hAnsi="Times New Roman" w:cs="Times New Roman"/>
          <w:sz w:val="24"/>
          <w:szCs w:val="24"/>
        </w:rPr>
        <w:t xml:space="preserve"> highlight the critical role that extreme</w:t>
      </w:r>
      <w:r w:rsidR="00921F9B">
        <w:rPr>
          <w:rFonts w:ascii="Times New Roman" w:hAnsi="Times New Roman" w:cs="Times New Roman"/>
          <w:sz w:val="24"/>
          <w:szCs w:val="24"/>
        </w:rPr>
        <w:t xml:space="preserve"> </w:t>
      </w:r>
      <w:r w:rsidR="003769E9">
        <w:rPr>
          <w:rFonts w:ascii="Times New Roman" w:hAnsi="Times New Roman" w:cs="Times New Roman"/>
          <w:sz w:val="24"/>
          <w:szCs w:val="24"/>
        </w:rPr>
        <w:t xml:space="preserve">cold </w:t>
      </w:r>
      <w:r w:rsidR="00921F9B">
        <w:rPr>
          <w:rFonts w:ascii="Times New Roman" w:hAnsi="Times New Roman" w:cs="Times New Roman"/>
          <w:sz w:val="24"/>
          <w:szCs w:val="24"/>
        </w:rPr>
        <w:lastRenderedPageBreak/>
        <w:t>temperature</w:t>
      </w:r>
      <w:r w:rsidR="005B4C40">
        <w:rPr>
          <w:rFonts w:ascii="Times New Roman" w:hAnsi="Times New Roman" w:cs="Times New Roman"/>
          <w:sz w:val="24"/>
          <w:szCs w:val="24"/>
        </w:rPr>
        <w:t xml:space="preserve">s play in controlling the distribution, abundance, and structure of </w:t>
      </w:r>
      <w:r w:rsidR="00113570">
        <w:rPr>
          <w:rFonts w:ascii="Times New Roman" w:hAnsi="Times New Roman" w:cs="Times New Roman"/>
          <w:sz w:val="24"/>
          <w:szCs w:val="24"/>
        </w:rPr>
        <w:t>species, ecosystems</w:t>
      </w:r>
      <w:r w:rsidR="00720119">
        <w:rPr>
          <w:rFonts w:ascii="Times New Roman" w:hAnsi="Times New Roman" w:cs="Times New Roman"/>
          <w:sz w:val="24"/>
          <w:szCs w:val="24"/>
        </w:rPr>
        <w:t>, and biomes</w:t>
      </w:r>
      <w:r w:rsidR="005B4C40">
        <w:rPr>
          <w:rFonts w:ascii="Times New Roman" w:hAnsi="Times New Roman" w:cs="Times New Roman"/>
          <w:sz w:val="24"/>
          <w:szCs w:val="24"/>
        </w:rPr>
        <w:t xml:space="preserve"> near tropical-temperature transition zones in North America. We have also examined the potential for tropicalization as tropical species mo</w:t>
      </w:r>
      <w:r w:rsidR="00567754">
        <w:rPr>
          <w:rFonts w:ascii="Times New Roman" w:hAnsi="Times New Roman" w:cs="Times New Roman"/>
          <w:sz w:val="24"/>
          <w:szCs w:val="24"/>
        </w:rPr>
        <w:t>v</w:t>
      </w:r>
      <w:r w:rsidR="005B4C40">
        <w:rPr>
          <w:rFonts w:ascii="Times New Roman" w:hAnsi="Times New Roman" w:cs="Times New Roman"/>
          <w:sz w:val="24"/>
          <w:szCs w:val="24"/>
        </w:rPr>
        <w:t xml:space="preserve">e </w:t>
      </w:r>
      <w:r w:rsidR="0021280C">
        <w:rPr>
          <w:rFonts w:ascii="Times New Roman" w:hAnsi="Times New Roman" w:cs="Times New Roman"/>
          <w:sz w:val="24"/>
          <w:szCs w:val="24"/>
        </w:rPr>
        <w:t>poleward</w:t>
      </w:r>
      <w:r w:rsidR="005B4C40">
        <w:rPr>
          <w:rFonts w:ascii="Times New Roman" w:hAnsi="Times New Roman" w:cs="Times New Roman"/>
          <w:sz w:val="24"/>
          <w:szCs w:val="24"/>
        </w:rPr>
        <w:t xml:space="preserve"> in response to warming winters. </w:t>
      </w:r>
      <w:r w:rsidR="00F87032">
        <w:rPr>
          <w:rFonts w:ascii="Times New Roman" w:hAnsi="Times New Roman" w:cs="Times New Roman"/>
          <w:sz w:val="24"/>
          <w:szCs w:val="24"/>
        </w:rPr>
        <w:t>C</w:t>
      </w:r>
      <w:r w:rsidR="00F87032">
        <w:rPr>
          <w:rFonts w:ascii="Times New Roman" w:eastAsia="Times New Roman" w:hAnsi="Times New Roman" w:cs="Times New Roman"/>
          <w:sz w:val="24"/>
          <w:szCs w:val="20"/>
        </w:rPr>
        <w:t xml:space="preserve">limate change-induced decreases in the frequency and intensity of extreme cold events </w:t>
      </w:r>
      <w:r w:rsidR="00F87032" w:rsidRPr="005D5B01">
        <w:rPr>
          <w:rFonts w:ascii="Times New Roman" w:eastAsia="Times New Roman" w:hAnsi="Times New Roman" w:cs="Times New Roman"/>
          <w:sz w:val="24"/>
          <w:szCs w:val="20"/>
        </w:rPr>
        <w:t xml:space="preserve">are expected to facilitate the poleward </w:t>
      </w:r>
      <w:r w:rsidR="002770E0" w:rsidRPr="005D5B01">
        <w:rPr>
          <w:rFonts w:ascii="Times New Roman" w:eastAsia="Times New Roman" w:hAnsi="Times New Roman" w:cs="Times New Roman"/>
          <w:sz w:val="24"/>
          <w:szCs w:val="20"/>
        </w:rPr>
        <w:t>range expansion</w:t>
      </w:r>
      <w:r w:rsidR="00F87032" w:rsidRPr="005D5B01">
        <w:rPr>
          <w:rFonts w:ascii="Times New Roman" w:eastAsia="Times New Roman" w:hAnsi="Times New Roman" w:cs="Times New Roman"/>
          <w:sz w:val="24"/>
          <w:szCs w:val="20"/>
        </w:rPr>
        <w:t xml:space="preserve"> of many tropical species</w:t>
      </w:r>
      <w:r w:rsidR="005D5B01" w:rsidRPr="005D5B01">
        <w:rPr>
          <w:rFonts w:ascii="Times New Roman" w:eastAsia="Times New Roman" w:hAnsi="Times New Roman" w:cs="Times New Roman"/>
          <w:sz w:val="24"/>
          <w:szCs w:val="20"/>
        </w:rPr>
        <w:t xml:space="preserve">. Assessing </w:t>
      </w:r>
      <w:r w:rsidR="00F87032" w:rsidRPr="005D5B01">
        <w:rPr>
          <w:rFonts w:ascii="Times New Roman" w:eastAsia="Times New Roman" w:hAnsi="Times New Roman" w:cs="Times New Roman"/>
          <w:sz w:val="24"/>
          <w:szCs w:val="20"/>
        </w:rPr>
        <w:t>the ecological implications of the tropicalization of temperate ecosystems in North America</w:t>
      </w:r>
      <w:r w:rsidR="005D5B01" w:rsidRPr="005D5B01">
        <w:rPr>
          <w:rFonts w:ascii="Times New Roman" w:eastAsia="Times New Roman" w:hAnsi="Times New Roman" w:cs="Times New Roman"/>
          <w:sz w:val="24"/>
          <w:szCs w:val="20"/>
        </w:rPr>
        <w:t xml:space="preserve"> would provide</w:t>
      </w:r>
      <w:r w:rsidR="005D5B01">
        <w:rPr>
          <w:rFonts w:ascii="Times New Roman" w:eastAsia="Times New Roman" w:hAnsi="Times New Roman" w:cs="Times New Roman"/>
          <w:sz w:val="24"/>
          <w:szCs w:val="20"/>
        </w:rPr>
        <w:t xml:space="preserve"> critical knowledge to inform natural resource managers.</w:t>
      </w:r>
    </w:p>
    <w:p w14:paraId="3C143679" w14:textId="6283AB5A" w:rsidR="006A47C4" w:rsidRPr="006B1E0E" w:rsidRDefault="006A47C4" w:rsidP="00D117A9">
      <w:pPr>
        <w:spacing w:after="0" w:line="480" w:lineRule="auto"/>
        <w:rPr>
          <w:rFonts w:ascii="Times New Roman" w:hAnsi="Times New Roman" w:cs="Times New Roman"/>
          <w:b/>
          <w:sz w:val="24"/>
          <w:szCs w:val="24"/>
        </w:rPr>
      </w:pPr>
      <w:r w:rsidRPr="006B1E0E">
        <w:rPr>
          <w:rFonts w:ascii="Times New Roman" w:hAnsi="Times New Roman" w:cs="Times New Roman"/>
          <w:b/>
          <w:sz w:val="24"/>
          <w:szCs w:val="24"/>
        </w:rPr>
        <w:t>Acknowledgements</w:t>
      </w:r>
    </w:p>
    <w:p w14:paraId="4324C74F" w14:textId="3D826793" w:rsidR="008F57A5" w:rsidRPr="008F57A5" w:rsidRDefault="006A3B08" w:rsidP="008F57A5">
      <w:pPr>
        <w:spacing w:after="0" w:line="480" w:lineRule="auto"/>
        <w:rPr>
          <w:rFonts w:ascii="Times New Roman" w:hAnsi="Times New Roman" w:cs="Times New Roman"/>
          <w:b/>
          <w:sz w:val="24"/>
          <w:szCs w:val="24"/>
        </w:rPr>
      </w:pPr>
      <w:r w:rsidRPr="006A3B08">
        <w:rPr>
          <w:rFonts w:ascii="Times New Roman" w:hAnsi="Times New Roman" w:cs="Times New Roman"/>
          <w:sz w:val="24"/>
          <w:szCs w:val="24"/>
        </w:rPr>
        <w:t>The coauthors of this review are partially supported by many sources including the U.S. Geological Survey (USGS) Land Change Science Climate R&amp;D Program, USGS Invasive Species Program, USGS Greater Everglades Priority Ecosystems Science Program, USGS Ecosystems Mission Area, USGS Southeast Climate Adaptation Science Center, State of Florida Saltwater Fishing License sales, US Fish and Wildlife Service, Federal Aid for Sport Fish Restoration to the Florida Fish and Wildlife Commission, NSERC Discovery grant, National Science Foundation, and NASA Environmental and Medical Contract # 80KSC020D0023</w:t>
      </w:r>
      <w:r>
        <w:rPr>
          <w:rFonts w:ascii="Times New Roman" w:hAnsi="Times New Roman" w:cs="Times New Roman"/>
          <w:sz w:val="24"/>
          <w:szCs w:val="24"/>
        </w:rPr>
        <w:t xml:space="preserve">. </w:t>
      </w:r>
      <w:r w:rsidR="008F57A5" w:rsidRPr="008F57A5">
        <w:rPr>
          <w:rFonts w:ascii="Times New Roman" w:hAnsi="Times New Roman" w:cs="Times New Roman"/>
          <w:sz w:val="24"/>
          <w:szCs w:val="24"/>
        </w:rPr>
        <w:t>Any use of trade, firm, or product names is for descriptive purposes only and does not imply endorsement by the U.S. Government.</w:t>
      </w:r>
    </w:p>
    <w:p w14:paraId="6D433D1F" w14:textId="77777777" w:rsidR="006A47C4" w:rsidRPr="006B1E0E" w:rsidRDefault="006A47C4" w:rsidP="00D117A9">
      <w:pPr>
        <w:spacing w:after="0" w:line="480" w:lineRule="auto"/>
        <w:rPr>
          <w:rFonts w:ascii="Times New Roman" w:hAnsi="Times New Roman" w:cs="Times New Roman"/>
          <w:b/>
          <w:sz w:val="24"/>
          <w:szCs w:val="24"/>
        </w:rPr>
      </w:pPr>
      <w:r w:rsidRPr="006B1E0E">
        <w:rPr>
          <w:rFonts w:ascii="Times New Roman" w:hAnsi="Times New Roman" w:cs="Times New Roman"/>
          <w:b/>
          <w:sz w:val="24"/>
          <w:szCs w:val="24"/>
        </w:rPr>
        <w:t>References</w:t>
      </w:r>
    </w:p>
    <w:p w14:paraId="2A7D9B9F" w14:textId="77777777" w:rsidR="00363A39" w:rsidRPr="00363A39" w:rsidRDefault="006A47C4" w:rsidP="00363A39">
      <w:pPr>
        <w:pStyle w:val="EndNoteBibliography"/>
        <w:spacing w:after="0"/>
        <w:ind w:left="720" w:hanging="720"/>
      </w:pPr>
      <w:r>
        <w:fldChar w:fldCharType="begin"/>
      </w:r>
      <w:r>
        <w:instrText xml:space="preserve"> ADDIN EN.REFLIST </w:instrText>
      </w:r>
      <w:r>
        <w:fldChar w:fldCharType="separate"/>
      </w:r>
      <w:r w:rsidR="00363A39" w:rsidRPr="00363A39">
        <w:t xml:space="preserve">Abatzoglou, J.T., &amp; Kolden, C.A. (2011). Climate change in western US deserts: potential for increased wildfire and invasive annual grasses. </w:t>
      </w:r>
      <w:r w:rsidR="00363A39" w:rsidRPr="00363A39">
        <w:rPr>
          <w:i/>
        </w:rPr>
        <w:t>Rangeland Ecology &amp; Management</w:t>
      </w:r>
      <w:r w:rsidR="00363A39" w:rsidRPr="00363A39">
        <w:t>, 64, 471-478.</w:t>
      </w:r>
    </w:p>
    <w:p w14:paraId="50DD8255" w14:textId="77777777" w:rsidR="00363A39" w:rsidRPr="00363A39" w:rsidRDefault="00363A39" w:rsidP="00363A39">
      <w:pPr>
        <w:pStyle w:val="EndNoteBibliography"/>
        <w:spacing w:after="0"/>
        <w:ind w:left="720" w:hanging="720"/>
      </w:pPr>
      <w:r w:rsidRPr="00363A39">
        <w:t>Anderson, E.T., Harms, C.A., Stringer, E.M., &amp; Cluse, W.M. (2011). Evaluation of hematology and serum biochemistry of cold-stunned green sea turtles (</w:t>
      </w:r>
      <w:r w:rsidRPr="00363A39">
        <w:rPr>
          <w:i/>
        </w:rPr>
        <w:t>Chelonia mydas</w:t>
      </w:r>
      <w:r w:rsidRPr="00363A39">
        <w:t xml:space="preserve">) in North Carolina, USA. </w:t>
      </w:r>
      <w:r w:rsidRPr="00363A39">
        <w:rPr>
          <w:i/>
        </w:rPr>
        <w:t>Journal of Zoo Wildlife Medicine</w:t>
      </w:r>
      <w:r w:rsidRPr="00363A39">
        <w:t>, 42, 247-255.</w:t>
      </w:r>
    </w:p>
    <w:p w14:paraId="57AE990B" w14:textId="77777777" w:rsidR="00363A39" w:rsidRPr="00363A39" w:rsidRDefault="00363A39" w:rsidP="00363A39">
      <w:pPr>
        <w:pStyle w:val="EndNoteBibliography"/>
        <w:spacing w:after="0"/>
        <w:ind w:left="720" w:hanging="720"/>
      </w:pPr>
      <w:r w:rsidRPr="00363A39">
        <w:t>Anderson, J., Williford, D., González‐Barnes, A., Chapa, C., Martinez‐Andrade, F., &amp; Overath, R.D. (2020). Demographic, taxonomic and genetic characterization of the snook species complex (</w:t>
      </w:r>
      <w:r w:rsidRPr="00363A39">
        <w:rPr>
          <w:i/>
        </w:rPr>
        <w:t>Centropomus</w:t>
      </w:r>
      <w:r w:rsidRPr="00363A39">
        <w:t xml:space="preserve"> sp.) along the leading edge of its range in the northwestern Gulf of Mexico. </w:t>
      </w:r>
      <w:r w:rsidRPr="00363A39">
        <w:rPr>
          <w:i/>
        </w:rPr>
        <w:t>North American Journal of Fisheries Management</w:t>
      </w:r>
      <w:r w:rsidRPr="00363A39">
        <w:t>, 40, 190-208.</w:t>
      </w:r>
    </w:p>
    <w:p w14:paraId="35AC144A" w14:textId="77777777" w:rsidR="00363A39" w:rsidRPr="00363A39" w:rsidRDefault="00363A39" w:rsidP="00363A39">
      <w:pPr>
        <w:pStyle w:val="EndNoteBibliography"/>
        <w:spacing w:after="0"/>
        <w:ind w:left="720" w:hanging="720"/>
      </w:pPr>
      <w:r w:rsidRPr="00363A39">
        <w:lastRenderedPageBreak/>
        <w:t xml:space="preserve">Armitage, A.R., Highfield, W.E., Brody, S.D., &amp; Louchouarn, P. (2015). The contribution of mangrove expansion to salt marsh loss on the Texas Gulf Coast. </w:t>
      </w:r>
      <w:r w:rsidRPr="00363A39">
        <w:rPr>
          <w:i/>
        </w:rPr>
        <w:t>PLOS ONE</w:t>
      </w:r>
      <w:r w:rsidRPr="00363A39">
        <w:t>, 10, e0125404.</w:t>
      </w:r>
    </w:p>
    <w:p w14:paraId="4AA520CE" w14:textId="77777777" w:rsidR="00363A39" w:rsidRPr="00363A39" w:rsidRDefault="00363A39" w:rsidP="00363A39">
      <w:pPr>
        <w:pStyle w:val="EndNoteBibliography"/>
        <w:spacing w:after="0"/>
        <w:ind w:left="720" w:hanging="720"/>
      </w:pPr>
      <w:r w:rsidRPr="00363A39">
        <w:t xml:space="preserve">Arreola-Lizárraga, J.A., Flores-Verdugo, F.J., &amp; Ortega-Rubio, A. (2004). Structure and litterfall of an arid mangrove stand on the Gulf of California, Mexico. </w:t>
      </w:r>
      <w:r w:rsidRPr="00363A39">
        <w:rPr>
          <w:i/>
        </w:rPr>
        <w:t>Aquatic Botany</w:t>
      </w:r>
      <w:r w:rsidRPr="00363A39">
        <w:t>, 79, 137-143.</w:t>
      </w:r>
    </w:p>
    <w:p w14:paraId="59D5AB15" w14:textId="77777777" w:rsidR="00363A39" w:rsidRPr="00363A39" w:rsidRDefault="00363A39" w:rsidP="00363A39">
      <w:pPr>
        <w:pStyle w:val="EndNoteBibliography"/>
        <w:spacing w:after="0"/>
        <w:ind w:left="720" w:hanging="720"/>
      </w:pPr>
      <w:r w:rsidRPr="00363A39">
        <w:t xml:space="preserve">Attaway, J.A. (1997). </w:t>
      </w:r>
      <w:r w:rsidRPr="00363A39">
        <w:rPr>
          <w:i/>
        </w:rPr>
        <w:t>A history of Florida citrus freezes</w:t>
      </w:r>
      <w:r w:rsidRPr="00363A39">
        <w:t>. Lake Alfred, Florida, USA: Florida Science Source.</w:t>
      </w:r>
    </w:p>
    <w:p w14:paraId="0AEC8B58" w14:textId="77777777" w:rsidR="00363A39" w:rsidRPr="00363A39" w:rsidRDefault="00363A39" w:rsidP="00363A39">
      <w:pPr>
        <w:pStyle w:val="EndNoteBibliography"/>
        <w:spacing w:after="0"/>
        <w:ind w:left="720" w:hanging="720"/>
      </w:pPr>
      <w:r w:rsidRPr="00363A39">
        <w:t xml:space="preserve">Austin, D.F., &amp; Schwartz, A. (1975). Another exotic amphibian in Florida, </w:t>
      </w:r>
      <w:r w:rsidRPr="00363A39">
        <w:rPr>
          <w:i/>
        </w:rPr>
        <w:t>Eleutherodactylus coqui</w:t>
      </w:r>
      <w:r w:rsidRPr="00363A39">
        <w:t xml:space="preserve">. </w:t>
      </w:r>
      <w:r w:rsidRPr="00363A39">
        <w:rPr>
          <w:i/>
        </w:rPr>
        <w:t>Copeia</w:t>
      </w:r>
      <w:r w:rsidRPr="00363A39">
        <w:t>, 1975, 188.</w:t>
      </w:r>
    </w:p>
    <w:p w14:paraId="676CC006" w14:textId="77777777" w:rsidR="00363A39" w:rsidRPr="00363A39" w:rsidRDefault="00363A39" w:rsidP="00363A39">
      <w:pPr>
        <w:pStyle w:val="EndNoteBibliography"/>
        <w:spacing w:after="0"/>
        <w:ind w:left="720" w:hanging="720"/>
      </w:pPr>
      <w:r w:rsidRPr="00363A39">
        <w:t xml:space="preserve">Avens, L., Goshe, L.R., Harms, C.A., Anderson, E.T., Hall, A.G., Cluse, W.M., . . . Bailey, R. (2012). Population characteristics, age structure, and growth dynamics of neritic juvenile green turtles in the northeastern Gulf of Mexico. </w:t>
      </w:r>
      <w:r w:rsidRPr="00363A39">
        <w:rPr>
          <w:i/>
        </w:rPr>
        <w:t>Marine Ecology Progress Series</w:t>
      </w:r>
      <w:r w:rsidRPr="00363A39">
        <w:t>, 458, 213-229.</w:t>
      </w:r>
    </w:p>
    <w:p w14:paraId="6F0458F8" w14:textId="77777777" w:rsidR="00363A39" w:rsidRPr="00363A39" w:rsidRDefault="00363A39" w:rsidP="00363A39">
      <w:pPr>
        <w:pStyle w:val="EndNoteBibliography"/>
        <w:spacing w:after="0"/>
        <w:ind w:left="720" w:hanging="720"/>
      </w:pPr>
      <w:r w:rsidRPr="00363A39">
        <w:t xml:space="preserve">Avery, M.L., Engeman, R.M., Keacher, K.L., Humphrey, J.S., Bruce, W.E., Mathies, T.C., &amp; Mauldin, R.E. (2010). Cold weather and the potential range of invasive Burmese pythons. </w:t>
      </w:r>
      <w:r w:rsidRPr="00363A39">
        <w:rPr>
          <w:i/>
        </w:rPr>
        <w:t>Biological Invasions</w:t>
      </w:r>
      <w:r w:rsidRPr="00363A39">
        <w:t>, 12, 3649-3652.</w:t>
      </w:r>
    </w:p>
    <w:p w14:paraId="7436C337" w14:textId="77777777" w:rsidR="00363A39" w:rsidRPr="00363A39" w:rsidRDefault="00363A39" w:rsidP="00363A39">
      <w:pPr>
        <w:pStyle w:val="EndNoteBibliography"/>
        <w:spacing w:after="0"/>
        <w:ind w:left="720" w:hanging="720"/>
      </w:pPr>
      <w:r w:rsidRPr="00363A39">
        <w:t xml:space="preserve">Ayres, M.P., &amp; Lombardero, M.J. (2000). Assessing the consequences of global change for forest disturbance from herbivores and pathogens. </w:t>
      </w:r>
      <w:r w:rsidRPr="00363A39">
        <w:rPr>
          <w:i/>
        </w:rPr>
        <w:t>Science of the Total Environment</w:t>
      </w:r>
      <w:r w:rsidRPr="00363A39">
        <w:t>, 262, 263-286.</w:t>
      </w:r>
    </w:p>
    <w:p w14:paraId="6AF08B82" w14:textId="77777777" w:rsidR="00363A39" w:rsidRPr="00363A39" w:rsidRDefault="00363A39" w:rsidP="00363A39">
      <w:pPr>
        <w:pStyle w:val="EndNoteBibliography"/>
        <w:spacing w:after="0"/>
        <w:ind w:left="720" w:hanging="720"/>
      </w:pPr>
      <w:r w:rsidRPr="00363A39">
        <w:t xml:space="preserve">Barbier, E.B., Hacker, S.D., Kennedy, C., Koch, E.W., Stier, A.C., &amp; Silliman, B.R. (2011). The value of estuarine and coastal ecosystem services. </w:t>
      </w:r>
      <w:r w:rsidRPr="00363A39">
        <w:rPr>
          <w:i/>
        </w:rPr>
        <w:t>Ecological Monographs</w:t>
      </w:r>
      <w:r w:rsidRPr="00363A39">
        <w:t>, 81, 169-193.</w:t>
      </w:r>
    </w:p>
    <w:p w14:paraId="20755766" w14:textId="77777777" w:rsidR="00363A39" w:rsidRPr="00363A39" w:rsidRDefault="00363A39" w:rsidP="00363A39">
      <w:pPr>
        <w:pStyle w:val="EndNoteBibliography"/>
        <w:spacing w:after="0"/>
        <w:ind w:left="720" w:hanging="720"/>
      </w:pPr>
      <w:r w:rsidRPr="00363A39">
        <w:t xml:space="preserve">Barbour, T. (1931). Another introduced frog in North America. </w:t>
      </w:r>
      <w:r w:rsidRPr="00363A39">
        <w:rPr>
          <w:i/>
        </w:rPr>
        <w:t>Copeia</w:t>
      </w:r>
      <w:r w:rsidRPr="00363A39">
        <w:t>, 1931, 140.</w:t>
      </w:r>
    </w:p>
    <w:p w14:paraId="24D32E44" w14:textId="77777777" w:rsidR="00363A39" w:rsidRPr="00363A39" w:rsidRDefault="00363A39" w:rsidP="00363A39">
      <w:pPr>
        <w:pStyle w:val="EndNoteBibliography"/>
        <w:spacing w:after="0"/>
        <w:ind w:left="720" w:hanging="720"/>
      </w:pPr>
      <w:r w:rsidRPr="00363A39">
        <w:t xml:space="preserve">Bardou, R., Parker, J.D., Feller, I.C., &amp; Cavanaugh, K.C. (2020). Variability in the fundamental versus realized niches of North American mangroves. </w:t>
      </w:r>
      <w:r w:rsidRPr="00363A39">
        <w:rPr>
          <w:i/>
        </w:rPr>
        <w:t>Journal of Biogeography</w:t>
      </w:r>
      <w:r w:rsidRPr="00363A39">
        <w:t>, 48, 160-175.</w:t>
      </w:r>
    </w:p>
    <w:p w14:paraId="52DCB180" w14:textId="77777777" w:rsidR="00363A39" w:rsidRPr="00363A39" w:rsidRDefault="00363A39" w:rsidP="00363A39">
      <w:pPr>
        <w:pStyle w:val="EndNoteBibliography"/>
        <w:spacing w:after="0"/>
        <w:ind w:left="720" w:hanging="720"/>
      </w:pPr>
      <w:r w:rsidRPr="00363A39">
        <w:t xml:space="preserve">Battaglia, C.D., Faidley, C.R., Hudson, A.N., Brown, M.D., Pardue, T.M., Reid, M.L., . . . Carr, J.L. (2015). Distribution records for Louisiana amphibians and reptiles. </w:t>
      </w:r>
      <w:r w:rsidRPr="00363A39">
        <w:rPr>
          <w:i/>
        </w:rPr>
        <w:t>Herpetological Review</w:t>
      </w:r>
      <w:r w:rsidRPr="00363A39">
        <w:t>, 46, 579-581.</w:t>
      </w:r>
    </w:p>
    <w:p w14:paraId="0F95A5E5" w14:textId="77777777" w:rsidR="00363A39" w:rsidRPr="00363A39" w:rsidRDefault="00363A39" w:rsidP="00363A39">
      <w:pPr>
        <w:pStyle w:val="EndNoteBibliography"/>
        <w:spacing w:after="0"/>
        <w:ind w:left="720" w:hanging="720"/>
      </w:pPr>
      <w:r w:rsidRPr="00363A39">
        <w:t xml:space="preserve">Battisti, A., Stastny, M., Netherer, S., Robinet, C., Schopf, A., Roques, A., &amp; Larsson, S. (2005). Expansion of geographic range in the pine processionary moth caused by increased winter temperatures. </w:t>
      </w:r>
      <w:r w:rsidRPr="00363A39">
        <w:rPr>
          <w:i/>
        </w:rPr>
        <w:t>Ecological Applications</w:t>
      </w:r>
      <w:r w:rsidRPr="00363A39">
        <w:t>, 15, 2084-2096.</w:t>
      </w:r>
    </w:p>
    <w:p w14:paraId="6AD2E840" w14:textId="77777777" w:rsidR="00363A39" w:rsidRPr="00363A39" w:rsidRDefault="00363A39" w:rsidP="00363A39">
      <w:pPr>
        <w:pStyle w:val="EndNoteBibliography"/>
        <w:spacing w:after="0"/>
        <w:ind w:left="720" w:hanging="720"/>
      </w:pPr>
      <w:r w:rsidRPr="00363A39">
        <w:t xml:space="preserve">Beard, K.H., &amp; Pitt, W.C. (2005). Potential consequences of the coqui frog invasion in Hawaii. </w:t>
      </w:r>
      <w:r w:rsidRPr="00363A39">
        <w:rPr>
          <w:i/>
        </w:rPr>
        <w:t>Diversity and Distributions</w:t>
      </w:r>
      <w:r w:rsidRPr="00363A39">
        <w:t>, 11, 427-433.</w:t>
      </w:r>
    </w:p>
    <w:p w14:paraId="78FF1DEC" w14:textId="77777777" w:rsidR="00363A39" w:rsidRPr="00363A39" w:rsidRDefault="00363A39" w:rsidP="00363A39">
      <w:pPr>
        <w:pStyle w:val="EndNoteBibliography"/>
        <w:spacing w:after="0"/>
        <w:ind w:left="720" w:hanging="720"/>
      </w:pPr>
      <w:r w:rsidRPr="00363A39">
        <w:t xml:space="preserve">Blackport, R., &amp; Screen, J.A. (2020). Weakened evidence for mid-latitude impacts of Arctic warming. </w:t>
      </w:r>
      <w:r w:rsidRPr="00363A39">
        <w:rPr>
          <w:i/>
        </w:rPr>
        <w:t>Nature Climate Change</w:t>
      </w:r>
      <w:r w:rsidRPr="00363A39">
        <w:t>, 10, 1065–1066.</w:t>
      </w:r>
    </w:p>
    <w:p w14:paraId="684DE2EC" w14:textId="77777777" w:rsidR="00363A39" w:rsidRPr="00363A39" w:rsidRDefault="00363A39" w:rsidP="00363A39">
      <w:pPr>
        <w:pStyle w:val="EndNoteBibliography"/>
        <w:spacing w:after="0"/>
        <w:ind w:left="720" w:hanging="720"/>
      </w:pPr>
      <w:r w:rsidRPr="00363A39">
        <w:t xml:space="preserve">Blewett, D.A., &amp; Stevens, P.W. (2014). Temperature variability in a subtropical estuary and implications for common snook </w:t>
      </w:r>
      <w:r w:rsidRPr="00363A39">
        <w:rPr>
          <w:i/>
        </w:rPr>
        <w:t>Centropomus undecimalis</w:t>
      </w:r>
      <w:r w:rsidRPr="00363A39">
        <w:t xml:space="preserve">, a cold-sensitive fish. </w:t>
      </w:r>
      <w:r w:rsidRPr="00363A39">
        <w:rPr>
          <w:i/>
        </w:rPr>
        <w:t>Gulf of Mexico Science</w:t>
      </w:r>
      <w:r w:rsidRPr="00363A39">
        <w:t>, 32, 4.</w:t>
      </w:r>
    </w:p>
    <w:p w14:paraId="141B2618" w14:textId="77777777" w:rsidR="00363A39" w:rsidRPr="00363A39" w:rsidRDefault="00363A39" w:rsidP="00363A39">
      <w:pPr>
        <w:pStyle w:val="EndNoteBibliography"/>
        <w:spacing w:after="0"/>
        <w:ind w:left="720" w:hanging="720"/>
      </w:pPr>
      <w:r w:rsidRPr="00363A39">
        <w:t xml:space="preserve">Bojórquez, A., Álvarez‐Yépiz, J.C., Búrquez, A., &amp; Martínez‐Yrízar, A. (2019). Understanding and predicting frost‐induced tropical tree mortality patterns. </w:t>
      </w:r>
      <w:r w:rsidRPr="00363A39">
        <w:rPr>
          <w:i/>
        </w:rPr>
        <w:t>Global Change Biology</w:t>
      </w:r>
      <w:r w:rsidRPr="00363A39">
        <w:t>, 25, 3817-3828.</w:t>
      </w:r>
    </w:p>
    <w:p w14:paraId="21EA083B" w14:textId="77777777" w:rsidR="00363A39" w:rsidRPr="00363A39" w:rsidRDefault="00363A39" w:rsidP="00363A39">
      <w:pPr>
        <w:pStyle w:val="EndNoteBibliography"/>
        <w:spacing w:after="0"/>
        <w:ind w:left="720" w:hanging="720"/>
      </w:pPr>
      <w:r w:rsidRPr="00363A39">
        <w:t xml:space="preserve">Bolten, A.B. (2003). Variation in sea turtle life history patterns: neritic vs. oceanic developmental stages. In P.L. Lutz, J. Musick, &amp; J. Wyneken (Eds.), </w:t>
      </w:r>
      <w:r w:rsidRPr="00363A39">
        <w:rPr>
          <w:i/>
        </w:rPr>
        <w:t>The biology of sea turtles, Volume II</w:t>
      </w:r>
      <w:r w:rsidRPr="00363A39">
        <w:t xml:space="preserve"> (pp. 243-257). Boca Raton, Florida, USA: CRC Press.</w:t>
      </w:r>
    </w:p>
    <w:p w14:paraId="065AB87B" w14:textId="77777777" w:rsidR="00363A39" w:rsidRPr="00363A39" w:rsidRDefault="00363A39" w:rsidP="00363A39">
      <w:pPr>
        <w:pStyle w:val="EndNoteBibliography"/>
        <w:spacing w:after="0"/>
        <w:ind w:left="720" w:hanging="720"/>
      </w:pPr>
      <w:r w:rsidRPr="00363A39">
        <w:lastRenderedPageBreak/>
        <w:t xml:space="preserve">Boorse, G.C., Ewers, F.W., &amp; Davis, S.D. (1998). Response of chaparral shrubs to below‐freezing temperatures: acclimation, ecotypes, seedlings vs. adults. </w:t>
      </w:r>
      <w:r w:rsidRPr="00363A39">
        <w:rPr>
          <w:i/>
        </w:rPr>
        <w:t>American Journal of Botany</w:t>
      </w:r>
      <w:r w:rsidRPr="00363A39">
        <w:t>, 85, 1224-1230.</w:t>
      </w:r>
    </w:p>
    <w:p w14:paraId="0A31E268" w14:textId="77777777" w:rsidR="00363A39" w:rsidRPr="00363A39" w:rsidRDefault="00363A39" w:rsidP="00363A39">
      <w:pPr>
        <w:pStyle w:val="EndNoteBibliography"/>
        <w:spacing w:after="0"/>
        <w:ind w:left="720" w:hanging="720"/>
      </w:pPr>
      <w:r w:rsidRPr="00363A39">
        <w:t xml:space="preserve">Booth, D.J., Beretta, G.A., Brown, L., &amp; Figueira, W.F. (2018). Predicting success of range-expanding coral reef fish in temperate habitats using temperature-abundance relationships. </w:t>
      </w:r>
      <w:r w:rsidRPr="00363A39">
        <w:rPr>
          <w:i/>
        </w:rPr>
        <w:t>Frontiers in Marine Science</w:t>
      </w:r>
      <w:r w:rsidRPr="00363A39">
        <w:t>, 5, 31.</w:t>
      </w:r>
    </w:p>
    <w:p w14:paraId="708EC84A" w14:textId="77777777" w:rsidR="00363A39" w:rsidRPr="00363A39" w:rsidRDefault="00363A39" w:rsidP="00363A39">
      <w:pPr>
        <w:pStyle w:val="EndNoteBibliography"/>
        <w:spacing w:after="0"/>
        <w:ind w:left="720" w:hanging="720"/>
      </w:pPr>
      <w:r w:rsidRPr="00363A39">
        <w:t xml:space="preserve">Borchert, S.M., Osland, M.J., Enwright, N.M., &amp; Griffith, K.T. (2018). Coastal wetland adaptation to sea-level rise: quantifying the potential for landward migration and coastal squeeze in northern Gulf of Mexico estuaries. </w:t>
      </w:r>
      <w:r w:rsidRPr="00363A39">
        <w:rPr>
          <w:i/>
        </w:rPr>
        <w:t>Journal of Applied Ecology</w:t>
      </w:r>
      <w:r w:rsidRPr="00363A39">
        <w:t>, 55, 2876-2887.</w:t>
      </w:r>
    </w:p>
    <w:p w14:paraId="0C138ACE" w14:textId="77777777" w:rsidR="00363A39" w:rsidRPr="00363A39" w:rsidRDefault="00363A39" w:rsidP="00363A39">
      <w:pPr>
        <w:pStyle w:val="EndNoteBibliography"/>
        <w:spacing w:after="0"/>
        <w:ind w:left="720" w:hanging="720"/>
      </w:pPr>
      <w:r w:rsidRPr="00363A39">
        <w:t xml:space="preserve">Bossart, G.D., Meisner, R.A., Rommel, S., Ghim, S., &amp; Jenson, A.B. (2003). Pathological features of the Florida manatee cold stress syndrome. </w:t>
      </w:r>
      <w:r w:rsidRPr="00363A39">
        <w:rPr>
          <w:i/>
        </w:rPr>
        <w:t>Aquatic Mammals</w:t>
      </w:r>
      <w:r w:rsidRPr="00363A39">
        <w:t>, 29, 9-17.</w:t>
      </w:r>
    </w:p>
    <w:p w14:paraId="5998C248" w14:textId="77777777" w:rsidR="00363A39" w:rsidRPr="00363A39" w:rsidRDefault="00363A39" w:rsidP="00363A39">
      <w:pPr>
        <w:pStyle w:val="EndNoteBibliography"/>
        <w:spacing w:after="0"/>
        <w:ind w:left="720" w:hanging="720"/>
      </w:pPr>
      <w:r w:rsidRPr="00363A39">
        <w:t xml:space="preserve">Boucek, R.E., &amp; Rehage, J.S. (2014). Climate extremes drive changes in functional community structure. </w:t>
      </w:r>
      <w:r w:rsidRPr="00363A39">
        <w:rPr>
          <w:i/>
        </w:rPr>
        <w:t>Global Change Biology</w:t>
      </w:r>
      <w:r w:rsidRPr="00363A39">
        <w:t>, 20, 1821-1831.</w:t>
      </w:r>
    </w:p>
    <w:p w14:paraId="563C0DBE" w14:textId="77777777" w:rsidR="00363A39" w:rsidRPr="00363A39" w:rsidRDefault="00363A39" w:rsidP="00363A39">
      <w:pPr>
        <w:pStyle w:val="EndNoteBibliography"/>
        <w:spacing w:after="0"/>
        <w:ind w:left="720" w:hanging="720"/>
      </w:pPr>
      <w:r w:rsidRPr="00363A39">
        <w:t xml:space="preserve">Boucek, R.E., Gaiser, E.E., Liu, H., &amp; Rehage, J.S. (2016). A review of subtropical community resistance and resilience to extreme cold spells. </w:t>
      </w:r>
      <w:r w:rsidRPr="00363A39">
        <w:rPr>
          <w:i/>
        </w:rPr>
        <w:t>Ecosphere</w:t>
      </w:r>
      <w:r w:rsidRPr="00363A39">
        <w:t>, 7, Article e01455.</w:t>
      </w:r>
    </w:p>
    <w:p w14:paraId="44A7BF5B" w14:textId="77777777" w:rsidR="00363A39" w:rsidRPr="00363A39" w:rsidRDefault="00363A39" w:rsidP="00363A39">
      <w:pPr>
        <w:pStyle w:val="EndNoteBibliography"/>
        <w:spacing w:after="0"/>
        <w:ind w:left="720" w:hanging="720"/>
      </w:pPr>
      <w:r w:rsidRPr="00363A39">
        <w:t xml:space="preserve">Boucek, R.E., Heithaus, M.R., Santos, R., Stevens, P., &amp; Rehage, J.S. (2017). Can animal habitat use patterns influence their vulnerability to extreme climate events? An estuarine sportfish case study. </w:t>
      </w:r>
      <w:r w:rsidRPr="00363A39">
        <w:rPr>
          <w:i/>
        </w:rPr>
        <w:t>Global Change Biology</w:t>
      </w:r>
      <w:r w:rsidRPr="00363A39">
        <w:t>, 23, 4045-4057.</w:t>
      </w:r>
    </w:p>
    <w:p w14:paraId="228C90A0" w14:textId="77777777" w:rsidR="00363A39" w:rsidRPr="00363A39" w:rsidRDefault="00363A39" w:rsidP="00363A39">
      <w:pPr>
        <w:pStyle w:val="EndNoteBibliography"/>
        <w:spacing w:after="0"/>
        <w:ind w:left="720" w:hanging="720"/>
      </w:pPr>
      <w:r w:rsidRPr="00363A39">
        <w:t xml:space="preserve">Bowers, J.E. (1981). Catastrophic freezes in the Sonoran Desert. </w:t>
      </w:r>
      <w:r w:rsidRPr="00363A39">
        <w:rPr>
          <w:i/>
        </w:rPr>
        <w:t>Desert Plants</w:t>
      </w:r>
      <w:r w:rsidRPr="00363A39">
        <w:t>, 232-236.</w:t>
      </w:r>
    </w:p>
    <w:p w14:paraId="392808ED" w14:textId="77777777" w:rsidR="00363A39" w:rsidRPr="00363A39" w:rsidRDefault="00363A39" w:rsidP="00363A39">
      <w:pPr>
        <w:pStyle w:val="EndNoteBibliography"/>
        <w:spacing w:after="0"/>
        <w:ind w:left="720" w:hanging="720"/>
      </w:pPr>
      <w:r w:rsidRPr="00363A39">
        <w:t xml:space="preserve">Box, E.O., Crumpacker, D.W., &amp; Hardin, E.D. (1993). A climatic model for location of plant species in Florida, USA. </w:t>
      </w:r>
      <w:r w:rsidRPr="00363A39">
        <w:rPr>
          <w:i/>
        </w:rPr>
        <w:t>Journal of Biogeography</w:t>
      </w:r>
      <w:r w:rsidRPr="00363A39">
        <w:t>, 20, 629-644.</w:t>
      </w:r>
    </w:p>
    <w:p w14:paraId="2E398DE4" w14:textId="77777777" w:rsidR="00363A39" w:rsidRPr="00363A39" w:rsidRDefault="00363A39" w:rsidP="00363A39">
      <w:pPr>
        <w:pStyle w:val="EndNoteBibliography"/>
        <w:spacing w:after="0"/>
        <w:ind w:left="720" w:hanging="720"/>
      </w:pPr>
      <w:r w:rsidRPr="00363A39">
        <w:t xml:space="preserve">Box, E.O., Crumpacker, D.W., &amp; Hardin, E.D. (1999). Predicted effects of climatic change on distribution of ecologically important native tree and shrub species in Florida. </w:t>
      </w:r>
      <w:r w:rsidRPr="00363A39">
        <w:rPr>
          <w:i/>
        </w:rPr>
        <w:t>Climatic Change</w:t>
      </w:r>
      <w:r w:rsidRPr="00363A39">
        <w:t>, 41, 213-248.</w:t>
      </w:r>
    </w:p>
    <w:p w14:paraId="2E489FF7" w14:textId="77777777" w:rsidR="00363A39" w:rsidRPr="00363A39" w:rsidRDefault="00363A39" w:rsidP="00363A39">
      <w:pPr>
        <w:pStyle w:val="EndNoteBibliography"/>
        <w:spacing w:after="0"/>
        <w:ind w:left="720" w:hanging="720"/>
      </w:pPr>
      <w:r w:rsidRPr="00363A39">
        <w:t>Brady, O.J., Golding, N., Pigott, D.M., Kraemer, M.U., Messina, J.P., Reiner Jr, R.C., . . . Hay, S.I. (2014). Global temperature constraints on</w:t>
      </w:r>
      <w:r w:rsidRPr="00363A39">
        <w:rPr>
          <w:i/>
        </w:rPr>
        <w:t xml:space="preserve"> Aedes aegypti</w:t>
      </w:r>
      <w:r w:rsidRPr="00363A39">
        <w:t xml:space="preserve"> and </w:t>
      </w:r>
      <w:r w:rsidRPr="00363A39">
        <w:rPr>
          <w:i/>
        </w:rPr>
        <w:t xml:space="preserve">Ae. albopictus </w:t>
      </w:r>
      <w:r w:rsidRPr="00363A39">
        <w:t xml:space="preserve">persistence and competence for dengue virus transmission. </w:t>
      </w:r>
      <w:r w:rsidRPr="00363A39">
        <w:rPr>
          <w:i/>
        </w:rPr>
        <w:t>Parasites &amp; Vectors</w:t>
      </w:r>
      <w:r w:rsidRPr="00363A39">
        <w:t>, 7, 338.</w:t>
      </w:r>
    </w:p>
    <w:p w14:paraId="2838E291" w14:textId="77777777" w:rsidR="00363A39" w:rsidRPr="00363A39" w:rsidRDefault="00363A39" w:rsidP="00363A39">
      <w:pPr>
        <w:pStyle w:val="EndNoteBibliography"/>
        <w:spacing w:after="0"/>
        <w:ind w:left="720" w:hanging="720"/>
      </w:pPr>
      <w:r w:rsidRPr="00363A39">
        <w:t xml:space="preserve">Brattstrom, B.H. (1968). Thermal acclimation in anuran amphibians as a function of latitude and altitude. </w:t>
      </w:r>
      <w:r w:rsidRPr="00363A39">
        <w:rPr>
          <w:i/>
        </w:rPr>
        <w:t>Comparative Biochemistry and Physiology</w:t>
      </w:r>
      <w:r w:rsidRPr="00363A39">
        <w:t>, 24, 93-111.</w:t>
      </w:r>
    </w:p>
    <w:p w14:paraId="456EC633" w14:textId="77777777" w:rsidR="00363A39" w:rsidRPr="00363A39" w:rsidRDefault="00363A39" w:rsidP="00363A39">
      <w:pPr>
        <w:pStyle w:val="EndNoteBibliography"/>
        <w:spacing w:after="0"/>
        <w:ind w:left="720" w:hanging="720"/>
      </w:pPr>
      <w:r w:rsidRPr="00363A39">
        <w:t xml:space="preserve">Brower, L.P., &amp; Malcolm, S.B. (1991). Animal migrations: endangered phenomena. </w:t>
      </w:r>
      <w:r w:rsidRPr="00363A39">
        <w:rPr>
          <w:i/>
        </w:rPr>
        <w:t>American Zoologist</w:t>
      </w:r>
      <w:r w:rsidRPr="00363A39">
        <w:t>, 31, 265-276.</w:t>
      </w:r>
    </w:p>
    <w:p w14:paraId="154EDEC0" w14:textId="77777777" w:rsidR="00363A39" w:rsidRPr="00363A39" w:rsidRDefault="00363A39" w:rsidP="00363A39">
      <w:pPr>
        <w:pStyle w:val="EndNoteBibliography"/>
        <w:spacing w:after="0"/>
        <w:ind w:left="720" w:hanging="720"/>
      </w:pPr>
      <w:r w:rsidRPr="00363A39">
        <w:t xml:space="preserve">Brusca, R.C., Cudney-Bueno, R., &amp; Moreno-Báez, M. (2006). </w:t>
      </w:r>
      <w:r w:rsidRPr="00363A39">
        <w:rPr>
          <w:i/>
        </w:rPr>
        <w:t>Gulf of California esteros and estuaries: analysis, state of knowledge and conservation priority recommendations</w:t>
      </w:r>
      <w:r w:rsidRPr="00363A39">
        <w:t>. Tucson, Arizona, USA: Arizona Sonora Desert Museum.</w:t>
      </w:r>
    </w:p>
    <w:p w14:paraId="463A2CAF" w14:textId="77777777" w:rsidR="00363A39" w:rsidRPr="00363A39" w:rsidRDefault="00363A39" w:rsidP="00363A39">
      <w:pPr>
        <w:pStyle w:val="EndNoteBibliography"/>
        <w:spacing w:after="0"/>
        <w:ind w:left="720" w:hanging="720"/>
      </w:pPr>
      <w:r w:rsidRPr="00363A39">
        <w:t xml:space="preserve">Brusca, R.C., Wiens, J.F., Meyer, W.M., Eble, J., Franklin, K., Overpeck, J.T., &amp; Moore, W. (2013). Dramatic response to climate change in the Southwest: Robert Whittaker's 1963 Arizona Mountain plant transect revisited. </w:t>
      </w:r>
      <w:r w:rsidRPr="00363A39">
        <w:rPr>
          <w:i/>
        </w:rPr>
        <w:t>Ecology and Evolution</w:t>
      </w:r>
      <w:r w:rsidRPr="00363A39">
        <w:t>, 3, 3307-3319.</w:t>
      </w:r>
    </w:p>
    <w:p w14:paraId="5B657262" w14:textId="77777777" w:rsidR="00363A39" w:rsidRPr="00363A39" w:rsidRDefault="00363A39" w:rsidP="00363A39">
      <w:pPr>
        <w:pStyle w:val="EndNoteBibliography"/>
        <w:spacing w:after="0"/>
        <w:ind w:left="720" w:hanging="720"/>
      </w:pPr>
      <w:r w:rsidRPr="00363A39">
        <w:t xml:space="preserve">Campbell-Staton, S.C., Cheviron, Z.A., Rochette, N., Catchen, J., Losos, J.B., &amp; Edwards, S.V. (2017). Winter storms drive rapid phenotypic, regulatory, and genomic shifts in the green anole lizard. </w:t>
      </w:r>
      <w:r w:rsidRPr="00363A39">
        <w:rPr>
          <w:i/>
        </w:rPr>
        <w:t>Science</w:t>
      </w:r>
      <w:r w:rsidRPr="00363A39">
        <w:t>, 357, 495-498.</w:t>
      </w:r>
    </w:p>
    <w:p w14:paraId="016AAEF9" w14:textId="77777777" w:rsidR="00363A39" w:rsidRPr="00363A39" w:rsidRDefault="00363A39" w:rsidP="00363A39">
      <w:pPr>
        <w:pStyle w:val="EndNoteBibliography"/>
        <w:spacing w:after="0"/>
        <w:ind w:left="720" w:hanging="720"/>
      </w:pPr>
      <w:r w:rsidRPr="00363A39">
        <w:t xml:space="preserve">Campbell, L.P., Luther, C., Moo-Llanes, D., Ramsey, J.M., Danis-Lozano, R., &amp; Peterson, A.T. (2015). Climate change influences on global distributions of dengue and chikungunya virus vectors. </w:t>
      </w:r>
      <w:r w:rsidRPr="00363A39">
        <w:rPr>
          <w:i/>
        </w:rPr>
        <w:t>Philosophical Transactions of the Royal Society B: Biological Sciences</w:t>
      </w:r>
      <w:r w:rsidRPr="00363A39">
        <w:t>, 370, 20140135.</w:t>
      </w:r>
    </w:p>
    <w:p w14:paraId="1BF0E9D1" w14:textId="77777777" w:rsidR="00363A39" w:rsidRPr="00363A39" w:rsidRDefault="00363A39" w:rsidP="00363A39">
      <w:pPr>
        <w:pStyle w:val="EndNoteBibliography"/>
        <w:spacing w:after="0"/>
        <w:ind w:left="720" w:hanging="720"/>
      </w:pPr>
      <w:r w:rsidRPr="00363A39">
        <w:lastRenderedPageBreak/>
        <w:t xml:space="preserve">Cannizzo, Z.J., Lang, S.Q., Benitez-Nelson, B., &amp; Griffen, B.D. (2020). An artificial habitat increases the reproductive fitness of a range-shifting species within a newly colonized ecosystem. </w:t>
      </w:r>
      <w:r w:rsidRPr="00363A39">
        <w:rPr>
          <w:i/>
        </w:rPr>
        <w:t>Scientific Reports</w:t>
      </w:r>
      <w:r w:rsidRPr="00363A39">
        <w:t>, 10, 554.</w:t>
      </w:r>
    </w:p>
    <w:p w14:paraId="4D4E2BFD" w14:textId="77777777" w:rsidR="00363A39" w:rsidRPr="00363A39" w:rsidRDefault="00363A39" w:rsidP="00363A39">
      <w:pPr>
        <w:pStyle w:val="EndNoteBibliography"/>
        <w:spacing w:after="0"/>
        <w:ind w:left="720" w:hanging="720"/>
      </w:pPr>
      <w:r w:rsidRPr="00363A39">
        <w:t xml:space="preserve">Card, D.C., Perry, B.W., Adams, R.H., Schield, D.R., Young, A.S., Andrew, A.L., . . . Castoe, T.A. (2018). Novel ecological and climatic conditions drive rapid adaptation in invasive Florida Burmese pythons. </w:t>
      </w:r>
      <w:r w:rsidRPr="00363A39">
        <w:rPr>
          <w:i/>
        </w:rPr>
        <w:t>Molecular Ecology</w:t>
      </w:r>
      <w:r w:rsidRPr="00363A39">
        <w:t>, 27, 4744-4757.</w:t>
      </w:r>
    </w:p>
    <w:p w14:paraId="11FC16C2" w14:textId="77777777" w:rsidR="00363A39" w:rsidRPr="00363A39" w:rsidRDefault="00363A39" w:rsidP="00363A39">
      <w:pPr>
        <w:pStyle w:val="EndNoteBibliography"/>
        <w:spacing w:after="0"/>
        <w:ind w:left="720" w:hanging="720"/>
      </w:pPr>
      <w:r w:rsidRPr="00363A39">
        <w:t xml:space="preserve">Carlisle, A.B., Litvin, S.Y., Hazen, E.L., Madigan, D.J., Goldman, K.J., Lea, R.N., &amp; Block, B.A. (2015). Reconstructing habitat use by juvenile salmon sharks links upwelling to strandings in the California Current. </w:t>
      </w:r>
      <w:r w:rsidRPr="00363A39">
        <w:rPr>
          <w:i/>
        </w:rPr>
        <w:t>Marine Ecology Progress Series</w:t>
      </w:r>
      <w:r w:rsidRPr="00363A39">
        <w:t>, 525, 217-228.</w:t>
      </w:r>
    </w:p>
    <w:p w14:paraId="7C81EC07" w14:textId="77777777" w:rsidR="00363A39" w:rsidRPr="00363A39" w:rsidRDefault="00363A39" w:rsidP="00363A39">
      <w:pPr>
        <w:pStyle w:val="EndNoteBibliography"/>
        <w:spacing w:after="0"/>
        <w:ind w:left="720" w:hanging="720"/>
      </w:pPr>
      <w:r w:rsidRPr="00363A39">
        <w:t xml:space="preserve">Carter, L., Terando, A., Dow, K., Hiers, K., Kunkel, K.E., Lascurain, A., . . . Schramm, P. (2018). Southeast. In D.R. Reidmiller, C.W. Avery, D.R. Easterling, K.E. Kunkel, K.L.M. Lewis, T.K. Maycock, &amp; B.C. Stewart (Eds.), </w:t>
      </w:r>
      <w:r w:rsidRPr="00363A39">
        <w:rPr>
          <w:i/>
        </w:rPr>
        <w:t>Impacts, Risks, and Adaptation in the United States: Fourth National Climate Assessment, Volume II</w:t>
      </w:r>
      <w:r w:rsidRPr="00363A39">
        <w:t xml:space="preserve"> (pp. 743-808). Washington, DC, USA: U.S. Global Change Research Program.</w:t>
      </w:r>
    </w:p>
    <w:p w14:paraId="5EF1D38C" w14:textId="77777777" w:rsidR="00363A39" w:rsidRPr="00363A39" w:rsidRDefault="00363A39" w:rsidP="00363A39">
      <w:pPr>
        <w:pStyle w:val="EndNoteBibliography"/>
        <w:spacing w:after="0"/>
        <w:ind w:left="720" w:hanging="720"/>
      </w:pPr>
      <w:r w:rsidRPr="00363A39">
        <w:t xml:space="preserve">Cavanaugh, K.C., Kellner, J.R., Forde, A.J., Gruner, D.S., Parker, J.D., Rodriguez, W., &amp; Feller, I.C. (2014). Poleward expansion of mangroves is a threshold response to decreased frequency of extreme cold events. </w:t>
      </w:r>
      <w:r w:rsidRPr="00363A39">
        <w:rPr>
          <w:i/>
        </w:rPr>
        <w:t>Proceedings of the National Academy of Sciences</w:t>
      </w:r>
      <w:r w:rsidRPr="00363A39">
        <w:t>, 111, 723-727.</w:t>
      </w:r>
    </w:p>
    <w:p w14:paraId="4AA963C5" w14:textId="77777777" w:rsidR="00363A39" w:rsidRPr="00363A39" w:rsidRDefault="00363A39" w:rsidP="00363A39">
      <w:pPr>
        <w:pStyle w:val="EndNoteBibliography"/>
        <w:spacing w:after="0"/>
        <w:ind w:left="720" w:hanging="720"/>
      </w:pPr>
      <w:r w:rsidRPr="00363A39">
        <w:t xml:space="preserve">Cavanaugh, K.C., Osland, M.J., Bardou, R., Hinijosa-Arango, G., López-Vivas, J.M., Parker, J.D., &amp; Rovai, A.S. (2018). Sensitivity of mangrove range limits to climate variability. </w:t>
      </w:r>
      <w:r w:rsidRPr="00363A39">
        <w:rPr>
          <w:i/>
        </w:rPr>
        <w:t>Global Ecology and Biogeography</w:t>
      </w:r>
      <w:r w:rsidRPr="00363A39">
        <w:t>, 27, 925-935.</w:t>
      </w:r>
    </w:p>
    <w:p w14:paraId="32507C49" w14:textId="77777777" w:rsidR="00363A39" w:rsidRPr="00363A39" w:rsidRDefault="00363A39" w:rsidP="00363A39">
      <w:pPr>
        <w:pStyle w:val="EndNoteBibliography"/>
        <w:spacing w:after="0"/>
        <w:ind w:left="720" w:hanging="720"/>
      </w:pPr>
      <w:r w:rsidRPr="00363A39">
        <w:t xml:space="preserve">Cavanaugh, K.C., Dangremond, E.M., Doughty, C.L., Williams, A.P., Parker, J.D., Hayes, M.A., . . . Feller, I.C. (2019). Climate-driven regime shifts in a mangrove–salt marsh ecotone over the past 250 years. </w:t>
      </w:r>
      <w:r w:rsidRPr="00363A39">
        <w:rPr>
          <w:i/>
        </w:rPr>
        <w:t>Proceedings of the National Academy of Sciences</w:t>
      </w:r>
      <w:r w:rsidRPr="00363A39">
        <w:t>, 116, 21602-21608.</w:t>
      </w:r>
    </w:p>
    <w:p w14:paraId="7BC08E2C" w14:textId="77777777" w:rsidR="00363A39" w:rsidRPr="00363A39" w:rsidRDefault="00363A39" w:rsidP="00363A39">
      <w:pPr>
        <w:pStyle w:val="EndNoteBibliography"/>
        <w:spacing w:after="0"/>
        <w:ind w:left="720" w:hanging="720"/>
      </w:pPr>
      <w:r w:rsidRPr="00363A39">
        <w:t xml:space="preserve">Christophers, S.R. (1960). </w:t>
      </w:r>
      <w:r w:rsidRPr="00363A39">
        <w:rPr>
          <w:i/>
        </w:rPr>
        <w:t>Aedes aegypti (L.): the yellow fever mosquito</w:t>
      </w:r>
      <w:r w:rsidRPr="00363A39">
        <w:t>. Cambridge, UK: Cambridge University Press.</w:t>
      </w:r>
    </w:p>
    <w:p w14:paraId="1B4121CC" w14:textId="77777777" w:rsidR="00363A39" w:rsidRPr="00363A39" w:rsidRDefault="00363A39" w:rsidP="00363A39">
      <w:pPr>
        <w:pStyle w:val="EndNoteBibliography"/>
        <w:spacing w:after="0"/>
        <w:ind w:left="720" w:hanging="720"/>
      </w:pPr>
      <w:r w:rsidRPr="00363A39">
        <w:t xml:space="preserve">Claussen, D.L., Daniel, P.M., Jiang, S., &amp; Adams, N.A. (1991). Hibernation in the eastern box turtle, </w:t>
      </w:r>
      <w:r w:rsidRPr="00363A39">
        <w:rPr>
          <w:i/>
        </w:rPr>
        <w:t>Terrapene c. carolina</w:t>
      </w:r>
      <w:r w:rsidRPr="00363A39">
        <w:t xml:space="preserve">. </w:t>
      </w:r>
      <w:r w:rsidRPr="00363A39">
        <w:rPr>
          <w:i/>
        </w:rPr>
        <w:t>Journal of Herpetology</w:t>
      </w:r>
      <w:r w:rsidRPr="00363A39">
        <w:t>, 25, 334-341.</w:t>
      </w:r>
    </w:p>
    <w:p w14:paraId="1B1E7A3A" w14:textId="77777777" w:rsidR="00363A39" w:rsidRPr="00363A39" w:rsidRDefault="00363A39" w:rsidP="00363A39">
      <w:pPr>
        <w:pStyle w:val="EndNoteBibliography"/>
        <w:spacing w:after="0"/>
        <w:ind w:left="720" w:hanging="720"/>
      </w:pPr>
      <w:r w:rsidRPr="00363A39">
        <w:t xml:space="preserve">Cohen, J., Zhang, X., Francis, J., Jung, T., Kwok, R., Overland, J., . . . Coumou, D. (2019). Divergent consensuses on Arctic amplification influence on midlatitude severe winter weather. </w:t>
      </w:r>
      <w:r w:rsidRPr="00363A39">
        <w:rPr>
          <w:i/>
        </w:rPr>
        <w:t>Nature Climate Change</w:t>
      </w:r>
      <w:r w:rsidRPr="00363A39">
        <w:t>, 10, 20-29.</w:t>
      </w:r>
    </w:p>
    <w:p w14:paraId="7C519641" w14:textId="77777777" w:rsidR="00363A39" w:rsidRPr="00363A39" w:rsidRDefault="00363A39" w:rsidP="00363A39">
      <w:pPr>
        <w:pStyle w:val="EndNoteBibliography"/>
        <w:spacing w:after="0"/>
        <w:ind w:left="720" w:hanging="720"/>
      </w:pPr>
      <w:r w:rsidRPr="00363A39">
        <w:t xml:space="preserve">Colburn, L.L., Jepson, M., Weng, C., Seara, T., Weiss, J., &amp; Hare, J.A. (2016). Indicators of climate change and social vulnerability in fishing dependent communities along the Eastern and Gulf Coasts of the United States. </w:t>
      </w:r>
      <w:r w:rsidRPr="00363A39">
        <w:rPr>
          <w:i/>
        </w:rPr>
        <w:t>Marine Policy</w:t>
      </w:r>
      <w:r w:rsidRPr="00363A39">
        <w:t>, 74, 323-333.</w:t>
      </w:r>
    </w:p>
    <w:p w14:paraId="583C7465" w14:textId="77777777" w:rsidR="00363A39" w:rsidRPr="00363A39" w:rsidRDefault="00363A39" w:rsidP="00363A39">
      <w:pPr>
        <w:pStyle w:val="EndNoteBibliography"/>
        <w:spacing w:after="0"/>
        <w:ind w:left="720" w:hanging="720"/>
      </w:pPr>
      <w:r w:rsidRPr="00363A39">
        <w:t xml:space="preserve">Cook-Patton, S.C., Lehmann, M., &amp; Parker, J.D. (2015). Convergence of three mangrove species towards freeze‐tolerant phenotypes at an expanding range edge. </w:t>
      </w:r>
      <w:r w:rsidRPr="00363A39">
        <w:rPr>
          <w:i/>
        </w:rPr>
        <w:t>Functional Ecology</w:t>
      </w:r>
      <w:r w:rsidRPr="00363A39">
        <w:t>, 29, 1332-1340.</w:t>
      </w:r>
    </w:p>
    <w:p w14:paraId="57ABCC70" w14:textId="77777777" w:rsidR="00363A39" w:rsidRPr="00363A39" w:rsidRDefault="00363A39" w:rsidP="00363A39">
      <w:pPr>
        <w:pStyle w:val="EndNoteBibliography"/>
        <w:spacing w:after="0"/>
        <w:ind w:left="720" w:hanging="720"/>
      </w:pPr>
      <w:r w:rsidRPr="00363A39">
        <w:t xml:space="preserve">Corlett, R.T., &amp; Westcott, D.A. (2013). Will plant movements keep up with climate change? </w:t>
      </w:r>
      <w:r w:rsidRPr="00363A39">
        <w:rPr>
          <w:i/>
        </w:rPr>
        <w:t>Trends in Ecology &amp; Evolution</w:t>
      </w:r>
      <w:r w:rsidRPr="00363A39">
        <w:t>, 28, 482-488.</w:t>
      </w:r>
    </w:p>
    <w:p w14:paraId="3C671C15" w14:textId="77777777" w:rsidR="00363A39" w:rsidRPr="00363A39" w:rsidRDefault="00363A39" w:rsidP="00363A39">
      <w:pPr>
        <w:pStyle w:val="EndNoteBibliography"/>
        <w:spacing w:after="0"/>
        <w:ind w:left="720" w:hanging="720"/>
      </w:pPr>
      <w:r w:rsidRPr="00363A39">
        <w:t xml:space="preserve">Costanzo, J.P., do Amaral, M.C.F., Rosendale, A.J., &amp; Lee, R.E. (2013). Hibernation physiology, freezing adaptation and extreme freeze tolerance in a northern population of the wood frog. </w:t>
      </w:r>
      <w:r w:rsidRPr="00363A39">
        <w:rPr>
          <w:i/>
        </w:rPr>
        <w:t>Journal of Experimental Biology</w:t>
      </w:r>
      <w:r w:rsidRPr="00363A39">
        <w:t>, 216, 3461-3473.</w:t>
      </w:r>
    </w:p>
    <w:p w14:paraId="5E5FCF60" w14:textId="77777777" w:rsidR="00363A39" w:rsidRPr="00363A39" w:rsidRDefault="00363A39" w:rsidP="00363A39">
      <w:pPr>
        <w:pStyle w:val="EndNoteBibliography"/>
        <w:spacing w:after="0"/>
        <w:ind w:left="720" w:hanging="720"/>
      </w:pPr>
      <w:r w:rsidRPr="00363A39">
        <w:t xml:space="preserve">Costanzo, J.P., &amp; Lee, R.E. (2013). Avoidance and tolerance of freezing in ectothermic vertebrates. </w:t>
      </w:r>
      <w:r w:rsidRPr="00363A39">
        <w:rPr>
          <w:i/>
        </w:rPr>
        <w:t>Journal of Experimental Biology</w:t>
      </w:r>
      <w:r w:rsidRPr="00363A39">
        <w:t>, 216, 1961-1967.</w:t>
      </w:r>
    </w:p>
    <w:p w14:paraId="364EEFEE" w14:textId="77777777" w:rsidR="00363A39" w:rsidRPr="00363A39" w:rsidRDefault="00363A39" w:rsidP="00363A39">
      <w:pPr>
        <w:pStyle w:val="EndNoteBibliography"/>
        <w:spacing w:after="0"/>
        <w:ind w:left="720" w:hanging="720"/>
      </w:pPr>
      <w:r w:rsidRPr="00363A39">
        <w:lastRenderedPageBreak/>
        <w:t xml:space="preserve">Cox, J.R., Martin-r, M.H., Ibarra-f, F.A., Fourie, J.H., Rethman, N.F.G., &amp; Wilcox, D.G. (1988). The influence of climate and soils on the distribution of four African grasses. </w:t>
      </w:r>
      <w:r w:rsidRPr="00363A39">
        <w:rPr>
          <w:i/>
        </w:rPr>
        <w:t>Journal of Range Management</w:t>
      </w:r>
      <w:r w:rsidRPr="00363A39">
        <w:t>, 41, 127-139.</w:t>
      </w:r>
    </w:p>
    <w:p w14:paraId="6A8EF8B6" w14:textId="77777777" w:rsidR="00363A39" w:rsidRPr="00363A39" w:rsidRDefault="00363A39" w:rsidP="00363A39">
      <w:pPr>
        <w:pStyle w:val="EndNoteBibliography"/>
        <w:spacing w:after="0"/>
        <w:ind w:left="720" w:hanging="720"/>
      </w:pPr>
      <w:r w:rsidRPr="00363A39">
        <w:t xml:space="preserve">Crozier, L. (2003). Winter warming facilitates range expansion: cold tolerance of the butterfly </w:t>
      </w:r>
      <w:r w:rsidRPr="00363A39">
        <w:rPr>
          <w:i/>
        </w:rPr>
        <w:t>Atalopedes campestris</w:t>
      </w:r>
      <w:r w:rsidRPr="00363A39">
        <w:t xml:space="preserve">. </w:t>
      </w:r>
      <w:r w:rsidRPr="00363A39">
        <w:rPr>
          <w:i/>
        </w:rPr>
        <w:t>Oecologia</w:t>
      </w:r>
      <w:r w:rsidRPr="00363A39">
        <w:t>, 135, 648-656.</w:t>
      </w:r>
    </w:p>
    <w:p w14:paraId="384624CA" w14:textId="77777777" w:rsidR="00363A39" w:rsidRPr="00363A39" w:rsidRDefault="00363A39" w:rsidP="00363A39">
      <w:pPr>
        <w:pStyle w:val="EndNoteBibliography"/>
        <w:spacing w:after="0"/>
        <w:ind w:left="720" w:hanging="720"/>
      </w:pPr>
      <w:r w:rsidRPr="00363A39">
        <w:t>Cummings, E.W., Pabst, D.A., Blum, J.E., Barco, S.G., Davis, S.J., Thayer, V.G., . . . McLellan, W.A. (2014). Spatial and temporal patterns of habitat use and mortality of the Florida manatee (</w:t>
      </w:r>
      <w:r w:rsidRPr="00363A39">
        <w:rPr>
          <w:i/>
        </w:rPr>
        <w:t>Trichechus manatus latirostris</w:t>
      </w:r>
      <w:r w:rsidRPr="00363A39">
        <w:t xml:space="preserve">) in the mid-Atlantic states of North Carolina and Virginia from 1991 to 2012. </w:t>
      </w:r>
      <w:r w:rsidRPr="00363A39">
        <w:rPr>
          <w:i/>
        </w:rPr>
        <w:t>Aquatic Mammals</w:t>
      </w:r>
      <w:r w:rsidRPr="00363A39">
        <w:t>, 40, 126-138.</w:t>
      </w:r>
    </w:p>
    <w:p w14:paraId="2A984716" w14:textId="77777777" w:rsidR="00363A39" w:rsidRPr="00363A39" w:rsidRDefault="00363A39" w:rsidP="00363A39">
      <w:pPr>
        <w:pStyle w:val="EndNoteBibliography"/>
        <w:spacing w:after="0"/>
        <w:ind w:left="720" w:hanging="720"/>
      </w:pPr>
      <w:r w:rsidRPr="00363A39">
        <w:t xml:space="preserve">D'Odorico, P., Fuentes, J.D., Pockman, W.T., Collins, S.L., He, Y., Medeiros, J.S., . . . Litvak, M.E. (2010). Positive feedback between microclimate and shrub encroachment in the northern Chihuahuan desert. </w:t>
      </w:r>
      <w:r w:rsidRPr="00363A39">
        <w:rPr>
          <w:i/>
        </w:rPr>
        <w:t>Ecosphere</w:t>
      </w:r>
      <w:r w:rsidRPr="00363A39">
        <w:t>, 1, 17.</w:t>
      </w:r>
    </w:p>
    <w:p w14:paraId="2AD6A052" w14:textId="77777777" w:rsidR="00363A39" w:rsidRPr="00363A39" w:rsidRDefault="00363A39" w:rsidP="00363A39">
      <w:pPr>
        <w:pStyle w:val="EndNoteBibliography"/>
        <w:spacing w:after="0"/>
        <w:ind w:left="720" w:hanging="720"/>
      </w:pPr>
      <w:r w:rsidRPr="00363A39">
        <w:t xml:space="preserve">D'Odorico, P., He, Y., Collins, S., De Wekker, S.F.J., Engel, V., &amp; Fuentes, J.D. (2013). Vegetation–microclimate feedbacks in woodland–grassland ecotones. </w:t>
      </w:r>
      <w:r w:rsidRPr="00363A39">
        <w:rPr>
          <w:i/>
        </w:rPr>
        <w:t>Global Ecology and Biogeography</w:t>
      </w:r>
      <w:r w:rsidRPr="00363A39">
        <w:t>, 22, 364-379.</w:t>
      </w:r>
    </w:p>
    <w:p w14:paraId="34E76523" w14:textId="77777777" w:rsidR="00363A39" w:rsidRPr="00363A39" w:rsidRDefault="00363A39" w:rsidP="00363A39">
      <w:pPr>
        <w:pStyle w:val="EndNoteBibliography"/>
        <w:spacing w:after="0"/>
        <w:ind w:left="720" w:hanging="720"/>
      </w:pPr>
      <w:r w:rsidRPr="00363A39">
        <w:t xml:space="preserve">Dale, V.H., Joyce, L.A., McNulty, S., Neilson, R.P., Ayres, M.P., Flannigan, M.D., . . . Peterson, C.J. (2001). Climate change and forest disturbances: climate change can affect forests by altering the frequency, intensity, duration, and timing of fire, drought, introduced species, insect and pathogen outbreaks, hurricanes, windstorms, ice storms, or landslides. </w:t>
      </w:r>
      <w:r w:rsidRPr="00363A39">
        <w:rPr>
          <w:i/>
        </w:rPr>
        <w:t>BioScience</w:t>
      </w:r>
      <w:r w:rsidRPr="00363A39">
        <w:t>, 51, 723-734.</w:t>
      </w:r>
    </w:p>
    <w:p w14:paraId="59FFE435" w14:textId="77777777" w:rsidR="00363A39" w:rsidRPr="00363A39" w:rsidRDefault="00363A39" w:rsidP="00363A39">
      <w:pPr>
        <w:pStyle w:val="EndNoteBibliography"/>
        <w:spacing w:after="0"/>
        <w:ind w:left="720" w:hanging="720"/>
      </w:pPr>
      <w:r w:rsidRPr="00363A39">
        <w:t xml:space="preserve">Dalrymple, G.H. (1980). Comments on the density and diet of a giant anole </w:t>
      </w:r>
      <w:r w:rsidRPr="00363A39">
        <w:rPr>
          <w:i/>
        </w:rPr>
        <w:t>Anolis equestris</w:t>
      </w:r>
      <w:r w:rsidRPr="00363A39">
        <w:t xml:space="preserve">. </w:t>
      </w:r>
      <w:r w:rsidRPr="00363A39">
        <w:rPr>
          <w:i/>
        </w:rPr>
        <w:t>Journal of Herpetology</w:t>
      </w:r>
      <w:r w:rsidRPr="00363A39">
        <w:t>, 14, 412-415.</w:t>
      </w:r>
    </w:p>
    <w:p w14:paraId="08394AA8" w14:textId="77777777" w:rsidR="00363A39" w:rsidRPr="00363A39" w:rsidRDefault="00363A39" w:rsidP="00363A39">
      <w:pPr>
        <w:pStyle w:val="EndNoteBibliography"/>
        <w:spacing w:after="0"/>
        <w:ind w:left="720" w:hanging="720"/>
      </w:pPr>
      <w:r w:rsidRPr="00363A39">
        <w:t xml:space="preserve">Davenport, J. (1997). Temperature and the life-history strategies of sea turtles. </w:t>
      </w:r>
      <w:r w:rsidRPr="00363A39">
        <w:rPr>
          <w:i/>
        </w:rPr>
        <w:t>Journal of Thermal Biology</w:t>
      </w:r>
      <w:r w:rsidRPr="00363A39">
        <w:t>, 22, 479-488.</w:t>
      </w:r>
    </w:p>
    <w:p w14:paraId="4FED7597" w14:textId="77777777" w:rsidR="00363A39" w:rsidRPr="00363A39" w:rsidRDefault="00363A39" w:rsidP="00363A39">
      <w:pPr>
        <w:pStyle w:val="EndNoteBibliography"/>
        <w:spacing w:after="0"/>
        <w:ind w:left="720" w:hanging="720"/>
      </w:pPr>
      <w:r w:rsidRPr="00363A39">
        <w:t xml:space="preserve">Davis, J.H. (1940). The ecology and geologic role of mangroves in Florida. </w:t>
      </w:r>
      <w:r w:rsidRPr="00363A39">
        <w:rPr>
          <w:i/>
        </w:rPr>
        <w:t>Carnegie Institute of Washington Publications. Papers from Tortugas Laboratory</w:t>
      </w:r>
      <w:r w:rsidRPr="00363A39">
        <w:t>, 32, 303-412.</w:t>
      </w:r>
    </w:p>
    <w:p w14:paraId="196B5125" w14:textId="77777777" w:rsidR="00363A39" w:rsidRPr="00363A39" w:rsidRDefault="00363A39" w:rsidP="00363A39">
      <w:pPr>
        <w:pStyle w:val="EndNoteBibliography"/>
        <w:spacing w:after="0"/>
        <w:ind w:left="720" w:hanging="720"/>
      </w:pPr>
      <w:r w:rsidRPr="00363A39">
        <w:t xml:space="preserve">Davis, M.B., &amp; Shaw, R.G. (2001). Range shifts and adaptive responses to Quaternary climate change. </w:t>
      </w:r>
      <w:r w:rsidRPr="00363A39">
        <w:rPr>
          <w:i/>
        </w:rPr>
        <w:t>Science</w:t>
      </w:r>
      <w:r w:rsidRPr="00363A39">
        <w:t>, 292, 673-679.</w:t>
      </w:r>
    </w:p>
    <w:p w14:paraId="79A1CF75" w14:textId="77777777" w:rsidR="00363A39" w:rsidRPr="00363A39" w:rsidRDefault="00363A39" w:rsidP="00363A39">
      <w:pPr>
        <w:pStyle w:val="EndNoteBibliography"/>
        <w:spacing w:after="0"/>
        <w:ind w:left="720" w:hanging="720"/>
      </w:pPr>
      <w:r w:rsidRPr="00363A39">
        <w:t xml:space="preserve">Davis, S.D., Sperry, J.S., &amp; Hacke, U.G. (1999). The relationship between xylem conduit diameter and cavitation caused by freezing. </w:t>
      </w:r>
      <w:r w:rsidRPr="00363A39">
        <w:rPr>
          <w:i/>
        </w:rPr>
        <w:t>American Journal of Botany</w:t>
      </w:r>
      <w:r w:rsidRPr="00363A39">
        <w:t>, 86, 1367-1372.</w:t>
      </w:r>
    </w:p>
    <w:p w14:paraId="191E023F" w14:textId="77777777" w:rsidR="00363A39" w:rsidRPr="00363A39" w:rsidRDefault="00363A39" w:rsidP="00363A39">
      <w:pPr>
        <w:pStyle w:val="EndNoteBibliography"/>
        <w:spacing w:after="0"/>
        <w:ind w:left="720" w:hanging="720"/>
      </w:pPr>
      <w:r w:rsidRPr="00363A39">
        <w:t xml:space="preserve">Davis, S.D., Pratt, R.B., Ewers, F.W., &amp; Jacobsen, A.L. (2007). Freezing tolerance impacts chaparral species distribution in the Santa Monica Mountains. In D.A. Knapp (Ed.), </w:t>
      </w:r>
      <w:r w:rsidRPr="00363A39">
        <w:rPr>
          <w:i/>
        </w:rPr>
        <w:t>Flora and Ecology of the Santa Monica Mountains</w:t>
      </w:r>
      <w:r w:rsidRPr="00363A39">
        <w:t xml:space="preserve"> (pp. 159-172). Fullerton, California, USA: Southern California Botanists.</w:t>
      </w:r>
    </w:p>
    <w:p w14:paraId="54C2482F" w14:textId="77777777" w:rsidR="00363A39" w:rsidRPr="00363A39" w:rsidRDefault="00363A39" w:rsidP="00363A39">
      <w:pPr>
        <w:pStyle w:val="EndNoteBibliography"/>
        <w:spacing w:after="0"/>
        <w:ind w:left="720" w:hanging="720"/>
      </w:pPr>
      <w:r w:rsidRPr="00363A39">
        <w:t xml:space="preserve">Deutsch, C.J., Reid, J.P., Bonde, R.K., Easton, D.E., Kochman, H.I., &amp; O'Shea, T.J. (2003). Seasonal movements, migratory behavior, and site fidelity of West Indian manatees along the Atlantic coast of the United States. </w:t>
      </w:r>
      <w:r w:rsidRPr="00363A39">
        <w:rPr>
          <w:i/>
        </w:rPr>
        <w:t>Wildlife Monographs</w:t>
      </w:r>
      <w:r w:rsidRPr="00363A39">
        <w:t>, 67, 1-77.</w:t>
      </w:r>
    </w:p>
    <w:p w14:paraId="519B2DF5" w14:textId="5B7C2DD2" w:rsidR="00363A39" w:rsidRPr="00363A39" w:rsidRDefault="00363A39" w:rsidP="00363A39">
      <w:pPr>
        <w:pStyle w:val="EndNoteBibliography"/>
        <w:spacing w:after="0"/>
        <w:ind w:left="720" w:hanging="720"/>
      </w:pPr>
      <w:r w:rsidRPr="00363A39">
        <w:t xml:space="preserve">Dieter, C.A., Maupin, M.A., Caldwell, R.R., Harris, M.A., Ivahnenko, T.I., Lovelace, J.K., . . . Linsey, K.S. (2018). </w:t>
      </w:r>
      <w:r w:rsidRPr="00363A39">
        <w:rPr>
          <w:i/>
        </w:rPr>
        <w:t xml:space="preserve">Estimated use of water in the United States in 2015: U.S. Geological Survey Circular 1441, 65 p., </w:t>
      </w:r>
      <w:hyperlink r:id="rId7" w:history="1">
        <w:r w:rsidRPr="00363A39">
          <w:rPr>
            <w:rStyle w:val="Hyperlink"/>
            <w:i/>
          </w:rPr>
          <w:t>https://doi.org/10.3133/cir1441</w:t>
        </w:r>
      </w:hyperlink>
      <w:r w:rsidRPr="00363A39">
        <w:t xml:space="preserve">. </w:t>
      </w:r>
    </w:p>
    <w:p w14:paraId="39D4F339" w14:textId="77777777" w:rsidR="00363A39" w:rsidRPr="00363A39" w:rsidRDefault="00363A39" w:rsidP="00363A39">
      <w:pPr>
        <w:pStyle w:val="EndNoteBibliography"/>
        <w:spacing w:after="0"/>
        <w:ind w:left="720" w:hanging="720"/>
      </w:pPr>
      <w:r w:rsidRPr="00363A39">
        <w:t xml:space="preserve">Dillon, M.E., Woods, H.A., Wang, G., Fey, S.B., Vasseur, D.A., Telemeco, R.S., . . . Pincebourde, S. (2016). Life in the frequency domain: the biological impacts of changes in climate variability at multiple time scales. </w:t>
      </w:r>
      <w:r w:rsidRPr="00363A39">
        <w:rPr>
          <w:i/>
        </w:rPr>
        <w:t>Integrative and Comparative Biology</w:t>
      </w:r>
      <w:r w:rsidRPr="00363A39">
        <w:t>, 56, 14-30.</w:t>
      </w:r>
    </w:p>
    <w:p w14:paraId="0A25595F" w14:textId="77777777" w:rsidR="00363A39" w:rsidRPr="00363A39" w:rsidRDefault="00363A39" w:rsidP="00363A39">
      <w:pPr>
        <w:pStyle w:val="EndNoteBibliography"/>
        <w:spacing w:after="0"/>
        <w:ind w:left="720" w:hanging="720"/>
      </w:pPr>
      <w:r w:rsidRPr="00363A39">
        <w:t xml:space="preserve">Dodd, C.K. (2013). </w:t>
      </w:r>
      <w:r w:rsidRPr="00363A39">
        <w:rPr>
          <w:i/>
        </w:rPr>
        <w:t>Frogs of the United States and Canada</w:t>
      </w:r>
      <w:r w:rsidRPr="00363A39">
        <w:t>. Baltimore, Maryland, USA: John Hopkins University Press.</w:t>
      </w:r>
    </w:p>
    <w:p w14:paraId="211EAB84" w14:textId="77777777" w:rsidR="00363A39" w:rsidRPr="00363A39" w:rsidRDefault="00363A39" w:rsidP="00363A39">
      <w:pPr>
        <w:pStyle w:val="EndNoteBibliography"/>
        <w:spacing w:after="0"/>
        <w:ind w:left="720" w:hanging="720"/>
      </w:pPr>
      <w:r w:rsidRPr="00363A39">
        <w:lastRenderedPageBreak/>
        <w:t>Dole, K.P., Loik, M.E., &amp; Sloan, L.C. (2003). The relative importance of climate change and the physiological effects of CO</w:t>
      </w:r>
      <w:r w:rsidRPr="00363A39">
        <w:rPr>
          <w:vertAlign w:val="subscript"/>
        </w:rPr>
        <w:t>2</w:t>
      </w:r>
      <w:r w:rsidRPr="00363A39">
        <w:t xml:space="preserve"> on freezing tolerance for the future distribution of </w:t>
      </w:r>
      <w:r w:rsidRPr="00363A39">
        <w:rPr>
          <w:i/>
        </w:rPr>
        <w:t>Yucca brevifolia</w:t>
      </w:r>
      <w:r w:rsidRPr="00363A39">
        <w:t xml:space="preserve">. </w:t>
      </w:r>
      <w:r w:rsidRPr="00363A39">
        <w:rPr>
          <w:i/>
        </w:rPr>
        <w:t>Global and Planetary Change</w:t>
      </w:r>
      <w:r w:rsidRPr="00363A39">
        <w:t>, 36, 137-146.</w:t>
      </w:r>
    </w:p>
    <w:p w14:paraId="06202D1F" w14:textId="77777777" w:rsidR="00363A39" w:rsidRPr="00363A39" w:rsidRDefault="00363A39" w:rsidP="00363A39">
      <w:pPr>
        <w:pStyle w:val="EndNoteBibliography"/>
        <w:spacing w:after="0"/>
        <w:ind w:left="720" w:hanging="720"/>
      </w:pPr>
      <w:r w:rsidRPr="00363A39">
        <w:t xml:space="preserve">Dorcas, M.E., Willson, J.D., &amp; Gibbons, J.W. (2011). Can invasive Burmese pythons inhabit temperate regions of the southeastern United States? </w:t>
      </w:r>
      <w:r w:rsidRPr="00363A39">
        <w:rPr>
          <w:i/>
        </w:rPr>
        <w:t>Biological Invasions</w:t>
      </w:r>
      <w:r w:rsidRPr="00363A39">
        <w:t>, 13, 793-802.</w:t>
      </w:r>
    </w:p>
    <w:p w14:paraId="7F9673EC" w14:textId="77777777" w:rsidR="00363A39" w:rsidRPr="00363A39" w:rsidRDefault="00363A39" w:rsidP="00363A39">
      <w:pPr>
        <w:pStyle w:val="EndNoteBibliography"/>
        <w:spacing w:after="0"/>
        <w:ind w:left="720" w:hanging="720"/>
      </w:pPr>
      <w:r w:rsidRPr="00363A39">
        <w:t xml:space="preserve">Dorcas, M.E., Willson, J.D., Reed, R.N., Snow, R.W., Rochford, M.R., Miller, M.A., . . . Romagosa, C.M. (2012). Severe mammal declines coincide with proliferation of invasive Burmese pythons in Everglades National Park. </w:t>
      </w:r>
      <w:r w:rsidRPr="00363A39">
        <w:rPr>
          <w:i/>
        </w:rPr>
        <w:t>Proceedings of the National Academy of Sciences</w:t>
      </w:r>
      <w:r w:rsidRPr="00363A39">
        <w:t>, 109, 2418-2422.</w:t>
      </w:r>
    </w:p>
    <w:p w14:paraId="522AFD79" w14:textId="77777777" w:rsidR="00363A39" w:rsidRPr="00363A39" w:rsidRDefault="00363A39" w:rsidP="00363A39">
      <w:pPr>
        <w:pStyle w:val="EndNoteBibliography"/>
        <w:spacing w:after="0"/>
        <w:ind w:left="720" w:hanging="720"/>
      </w:pPr>
      <w:r w:rsidRPr="00363A39">
        <w:t xml:space="preserve">Doyle, T.W., Krauss, K.W., Conner, W.H., &amp; From, A.S. (2010). Predicting the retreat and migration of tidal forests along the northern Gulf of Mexico under sea-level rise. </w:t>
      </w:r>
      <w:r w:rsidRPr="00363A39">
        <w:rPr>
          <w:i/>
        </w:rPr>
        <w:t>Forest Ecology and Management</w:t>
      </w:r>
      <w:r w:rsidRPr="00363A39">
        <w:t>, 259, 770-777.</w:t>
      </w:r>
    </w:p>
    <w:p w14:paraId="64107DDD" w14:textId="77777777" w:rsidR="00363A39" w:rsidRPr="00363A39" w:rsidRDefault="00363A39" w:rsidP="00363A39">
      <w:pPr>
        <w:pStyle w:val="EndNoteBibliography"/>
        <w:spacing w:after="0"/>
        <w:ind w:left="720" w:hanging="720"/>
      </w:pPr>
      <w:r w:rsidRPr="00363A39">
        <w:t xml:space="preserve">Duehl, A.J., Koch, F.H., &amp; Hain, F.P. (2011). Southern pine beetle regional outbreaks modeled on landscape, climate and infestation history. </w:t>
      </w:r>
      <w:r w:rsidRPr="00363A39">
        <w:rPr>
          <w:i/>
        </w:rPr>
        <w:t>Forest Ecology and Management</w:t>
      </w:r>
      <w:r w:rsidRPr="00363A39">
        <w:t>, 261, 473-479.</w:t>
      </w:r>
    </w:p>
    <w:p w14:paraId="52398779" w14:textId="77777777" w:rsidR="00363A39" w:rsidRPr="00363A39" w:rsidRDefault="00363A39" w:rsidP="00363A39">
      <w:pPr>
        <w:pStyle w:val="EndNoteBibliography"/>
        <w:spacing w:after="0"/>
        <w:ind w:left="720" w:hanging="720"/>
      </w:pPr>
      <w:r w:rsidRPr="00363A39">
        <w:t xml:space="preserve">Duke, N.C., Ball, M.C., &amp; Ellison, J.C. (1998). Factors influencing biodiversity and distributional gradients in mangroves. </w:t>
      </w:r>
      <w:r w:rsidRPr="00363A39">
        <w:rPr>
          <w:i/>
        </w:rPr>
        <w:t>Global Ecology and Biogeography Letters</w:t>
      </w:r>
      <w:r w:rsidRPr="00363A39">
        <w:t>, 7, 27-47.</w:t>
      </w:r>
    </w:p>
    <w:p w14:paraId="45AB19D7" w14:textId="77777777" w:rsidR="00363A39" w:rsidRPr="00363A39" w:rsidRDefault="00363A39" w:rsidP="00363A39">
      <w:pPr>
        <w:pStyle w:val="EndNoteBibliography"/>
        <w:spacing w:after="0"/>
        <w:ind w:left="720" w:hanging="720"/>
      </w:pPr>
      <w:r w:rsidRPr="00363A39">
        <w:t xml:space="preserve">Ebi, K.L., &amp; Nealon, J. (2016). Dengue in a changing climate. </w:t>
      </w:r>
      <w:r w:rsidRPr="00363A39">
        <w:rPr>
          <w:i/>
        </w:rPr>
        <w:t>Environmental Research</w:t>
      </w:r>
      <w:r w:rsidRPr="00363A39">
        <w:t>, 151, 115-123.</w:t>
      </w:r>
    </w:p>
    <w:p w14:paraId="7C2E7BCF" w14:textId="5A3C79A2" w:rsidR="00363A39" w:rsidRPr="00363A39" w:rsidRDefault="00363A39" w:rsidP="00363A39">
      <w:pPr>
        <w:pStyle w:val="EndNoteBibliography"/>
        <w:spacing w:after="0"/>
        <w:ind w:left="720" w:hanging="720"/>
      </w:pPr>
      <w:r w:rsidRPr="00363A39">
        <w:t xml:space="preserve">EDDMapS (2020). </w:t>
      </w:r>
      <w:r w:rsidRPr="00363A39">
        <w:rPr>
          <w:i/>
        </w:rPr>
        <w:t xml:space="preserve">Early Detection &amp; Distribution Mapping System. The University of Georgia - Center for Invasive Species and Ecosystem Health. Available online at </w:t>
      </w:r>
      <w:hyperlink r:id="rId8" w:history="1">
        <w:r w:rsidRPr="00363A39">
          <w:rPr>
            <w:rStyle w:val="Hyperlink"/>
            <w:i/>
          </w:rPr>
          <w:t>http://www.eddmaps.org</w:t>
        </w:r>
      </w:hyperlink>
      <w:r w:rsidRPr="00363A39">
        <w:t xml:space="preserve">. </w:t>
      </w:r>
    </w:p>
    <w:p w14:paraId="161AA824" w14:textId="77777777" w:rsidR="00363A39" w:rsidRPr="00363A39" w:rsidRDefault="00363A39" w:rsidP="00363A39">
      <w:pPr>
        <w:pStyle w:val="EndNoteBibliography"/>
        <w:spacing w:after="0"/>
        <w:ind w:left="720" w:hanging="720"/>
      </w:pPr>
      <w:r w:rsidRPr="00363A39">
        <w:t xml:space="preserve">Engeman, R., Jacobson, E., Avery, M.L., &amp; Meshaka Jr, W.E. (2011). The aggressive invasion of exotic reptiles in Florida with a focus on prominent species: A review. </w:t>
      </w:r>
      <w:r w:rsidRPr="00363A39">
        <w:rPr>
          <w:i/>
        </w:rPr>
        <w:t>Current Zoology</w:t>
      </w:r>
      <w:r w:rsidRPr="00363A39">
        <w:t>, 57, 599-612.</w:t>
      </w:r>
    </w:p>
    <w:p w14:paraId="3CE90ACA" w14:textId="77777777" w:rsidR="00363A39" w:rsidRPr="00363A39" w:rsidRDefault="00363A39" w:rsidP="00363A39">
      <w:pPr>
        <w:pStyle w:val="EndNoteBibliography"/>
        <w:spacing w:after="0"/>
        <w:ind w:left="720" w:hanging="720"/>
      </w:pPr>
      <w:r w:rsidRPr="00363A39">
        <w:t xml:space="preserve">Enwright, N.M., Griffith, K.T., &amp; Osland, M.J. (2016). Barriers to and opportunities for landward migration of coastal wetlands with sea-level rise. </w:t>
      </w:r>
      <w:r w:rsidRPr="00363A39">
        <w:rPr>
          <w:i/>
        </w:rPr>
        <w:t>Frontiers in Ecology and the Environment</w:t>
      </w:r>
      <w:r w:rsidRPr="00363A39">
        <w:t>, 14, 307-316.</w:t>
      </w:r>
    </w:p>
    <w:p w14:paraId="7E952CFD" w14:textId="77777777" w:rsidR="00363A39" w:rsidRPr="00363A39" w:rsidRDefault="00363A39" w:rsidP="00363A39">
      <w:pPr>
        <w:pStyle w:val="EndNoteBibliography"/>
        <w:spacing w:after="0"/>
        <w:ind w:left="720" w:hanging="720"/>
      </w:pPr>
      <w:r w:rsidRPr="00363A39">
        <w:t xml:space="preserve">Esque, T.C., &amp; Schwalbe, C.R. (2002). Alien annual grasses and their relationships to fire and biotic change in Sonoran desertscrub. In B. Tellman (Ed.), </w:t>
      </w:r>
      <w:r w:rsidRPr="00363A39">
        <w:rPr>
          <w:i/>
        </w:rPr>
        <w:t>Invasive exotic species in the Sonoran region</w:t>
      </w:r>
      <w:r w:rsidRPr="00363A39">
        <w:t xml:space="preserve"> (pp. 165-194). Tucson, Arizona, USA: University of Arizona Press.</w:t>
      </w:r>
    </w:p>
    <w:p w14:paraId="18ACFB93" w14:textId="77777777" w:rsidR="00363A39" w:rsidRPr="00363A39" w:rsidRDefault="00363A39" w:rsidP="00363A39">
      <w:pPr>
        <w:pStyle w:val="EndNoteBibliography"/>
        <w:spacing w:after="0"/>
        <w:ind w:left="720" w:hanging="720"/>
      </w:pPr>
      <w:r w:rsidRPr="00363A39">
        <w:t xml:space="preserve">Ewel, J.J., Ojima, D.S., Karl, D.A., &amp; DeBusk, W.F. (1982). </w:t>
      </w:r>
      <w:r w:rsidRPr="00363A39">
        <w:rPr>
          <w:i/>
        </w:rPr>
        <w:t xml:space="preserve">Schinus in successional ecosystems of Everglades National Park. South Florida Research Center Report T-676. </w:t>
      </w:r>
      <w:r w:rsidRPr="00363A39">
        <w:t>. Homestead, Florida, USA: National Park Service.</w:t>
      </w:r>
    </w:p>
    <w:p w14:paraId="40C35BD1" w14:textId="77777777" w:rsidR="00363A39" w:rsidRPr="00363A39" w:rsidRDefault="00363A39" w:rsidP="00363A39">
      <w:pPr>
        <w:pStyle w:val="EndNoteBibliography"/>
        <w:spacing w:after="0"/>
        <w:ind w:left="720" w:hanging="720"/>
      </w:pPr>
      <w:r w:rsidRPr="00363A39">
        <w:t>Fält-Nardmann, J.J.J., Tikkanen, O., Ruohomäki, K., Otto, L.-F., Leinonen, R., Pöyry, J., . . . Neuvonen, S. (2018). The recent northward expansion of</w:t>
      </w:r>
      <w:r w:rsidRPr="00363A39">
        <w:rPr>
          <w:i/>
        </w:rPr>
        <w:t xml:space="preserve"> Lymantria monacha</w:t>
      </w:r>
      <w:r w:rsidRPr="00363A39">
        <w:t xml:space="preserve"> in relation to realised changes in temperatures of different seasons. </w:t>
      </w:r>
      <w:r w:rsidRPr="00363A39">
        <w:rPr>
          <w:i/>
        </w:rPr>
        <w:t>Forest Ecology and Management</w:t>
      </w:r>
      <w:r w:rsidRPr="00363A39">
        <w:t>, 427, 96-105.</w:t>
      </w:r>
    </w:p>
    <w:p w14:paraId="0B5E0305" w14:textId="77777777" w:rsidR="00363A39" w:rsidRPr="00363A39" w:rsidRDefault="00363A39" w:rsidP="00363A39">
      <w:pPr>
        <w:pStyle w:val="EndNoteBibliography"/>
        <w:spacing w:after="0"/>
        <w:ind w:left="720" w:hanging="720"/>
      </w:pPr>
      <w:r w:rsidRPr="00363A39">
        <w:t xml:space="preserve">Feher, L.C., Osland, M.J., Griffith, K.T., Grace, J.B., Howard, R.J., Stagg, C.L., . . . Rogers, K. (2017). Linear and nonlinear effects of temperature and precipitation on ecosystem properties in tidal saline wetlands. </w:t>
      </w:r>
      <w:r w:rsidRPr="00363A39">
        <w:rPr>
          <w:i/>
        </w:rPr>
        <w:t>Ecosphere</w:t>
      </w:r>
      <w:r w:rsidRPr="00363A39">
        <w:t>, 8, e01956.</w:t>
      </w:r>
    </w:p>
    <w:p w14:paraId="54BDB71C" w14:textId="77777777" w:rsidR="00363A39" w:rsidRPr="00363A39" w:rsidRDefault="00363A39" w:rsidP="00363A39">
      <w:pPr>
        <w:pStyle w:val="EndNoteBibliography"/>
        <w:spacing w:after="0"/>
        <w:ind w:left="720" w:hanging="720"/>
      </w:pPr>
      <w:r w:rsidRPr="00363A39">
        <w:t xml:space="preserve">Felger, R.S., &amp; Lowe, C.H. (1967). Clinal variation in the surface‐volume relationships of the columnar cactus </w:t>
      </w:r>
      <w:r w:rsidRPr="00363A39">
        <w:rPr>
          <w:i/>
        </w:rPr>
        <w:t>Lophocereus schottii</w:t>
      </w:r>
      <w:r w:rsidRPr="00363A39">
        <w:t xml:space="preserve"> in northwestern Mexico. </w:t>
      </w:r>
      <w:r w:rsidRPr="00363A39">
        <w:rPr>
          <w:i/>
        </w:rPr>
        <w:t>Ecology</w:t>
      </w:r>
      <w:r w:rsidRPr="00363A39">
        <w:t>, 48, 530-536.</w:t>
      </w:r>
    </w:p>
    <w:p w14:paraId="39B1CE8B" w14:textId="77777777" w:rsidR="00363A39" w:rsidRPr="00363A39" w:rsidRDefault="00363A39" w:rsidP="00363A39">
      <w:pPr>
        <w:pStyle w:val="EndNoteBibliography"/>
        <w:spacing w:after="0"/>
        <w:ind w:left="720" w:hanging="720"/>
      </w:pPr>
      <w:r w:rsidRPr="00363A39">
        <w:lastRenderedPageBreak/>
        <w:t xml:space="preserve">Felger, R.S., Cliffton, K., &amp; Regal, P.J. (1976). Winter dormancy in sea turtles: independent discovery and exploitation in the Gulf of California by two local cultures. </w:t>
      </w:r>
      <w:r w:rsidRPr="00363A39">
        <w:rPr>
          <w:i/>
        </w:rPr>
        <w:t>Science</w:t>
      </w:r>
      <w:r w:rsidRPr="00363A39">
        <w:t>, 191, 283-285.</w:t>
      </w:r>
    </w:p>
    <w:p w14:paraId="3770A4B8" w14:textId="77777777" w:rsidR="00363A39" w:rsidRPr="00363A39" w:rsidRDefault="00363A39" w:rsidP="00363A39">
      <w:pPr>
        <w:pStyle w:val="EndNoteBibliography"/>
        <w:spacing w:after="0"/>
        <w:ind w:left="720" w:hanging="720"/>
      </w:pPr>
      <w:r w:rsidRPr="00363A39">
        <w:t xml:space="preserve">Felger, R.S., Johnson, M.B., &amp; Wilson, M.F. (2001). </w:t>
      </w:r>
      <w:r w:rsidRPr="00363A39">
        <w:rPr>
          <w:i/>
        </w:rPr>
        <w:t>The trees of Sonora, Mexico</w:t>
      </w:r>
      <w:r w:rsidRPr="00363A39">
        <w:t>. New York, New York, USA: Oxford University Press.</w:t>
      </w:r>
    </w:p>
    <w:p w14:paraId="37CD7C9E" w14:textId="77777777" w:rsidR="00363A39" w:rsidRPr="00363A39" w:rsidRDefault="00363A39" w:rsidP="00363A39">
      <w:pPr>
        <w:pStyle w:val="EndNoteBibliography"/>
        <w:spacing w:after="0"/>
        <w:ind w:left="720" w:hanging="720"/>
      </w:pPr>
      <w:r w:rsidRPr="00363A39">
        <w:t xml:space="preserve">Felger, R.S. (2004). Seed plants. In R.C. Brusca, E. Kimrey, &amp; W. Moore (Eds.), </w:t>
      </w:r>
      <w:r w:rsidRPr="00363A39">
        <w:rPr>
          <w:i/>
        </w:rPr>
        <w:t>A seashore guide to the Northern Gulf of California</w:t>
      </w:r>
      <w:r w:rsidRPr="00363A39">
        <w:t xml:space="preserve"> (pp. 147-163). Tucson, Arizona, USA: Arizona-Sonora Desert Museum.</w:t>
      </w:r>
    </w:p>
    <w:p w14:paraId="1AF73B4F" w14:textId="77777777" w:rsidR="00363A39" w:rsidRPr="00363A39" w:rsidRDefault="00363A39" w:rsidP="00363A39">
      <w:pPr>
        <w:pStyle w:val="EndNoteBibliography"/>
        <w:spacing w:after="0"/>
        <w:ind w:left="720" w:hanging="720"/>
      </w:pPr>
      <w:r w:rsidRPr="00363A39">
        <w:t xml:space="preserve">Fernández‐Rivera Melo, F.J., Reyes‐Bonilla, H., Campos‐Dávila, L., &amp; Balart, E.F. (2015). Range extension of </w:t>
      </w:r>
      <w:r w:rsidRPr="00363A39">
        <w:rPr>
          <w:i/>
        </w:rPr>
        <w:t>Lutjanus inermis</w:t>
      </w:r>
      <w:r w:rsidRPr="00363A39">
        <w:t xml:space="preserve"> (Peters, 1896) (Perciformes: Lutjanidae) to the central region of the Gulf of California, Mexico. </w:t>
      </w:r>
      <w:r w:rsidRPr="00363A39">
        <w:rPr>
          <w:i/>
        </w:rPr>
        <w:t>Journal of Applied Ichthyology</w:t>
      </w:r>
      <w:r w:rsidRPr="00363A39">
        <w:t>, 31, 541-543.</w:t>
      </w:r>
    </w:p>
    <w:p w14:paraId="3D82D9E6" w14:textId="77777777" w:rsidR="00363A39" w:rsidRPr="00363A39" w:rsidRDefault="00363A39" w:rsidP="00363A39">
      <w:pPr>
        <w:pStyle w:val="EndNoteBibliography"/>
        <w:spacing w:after="0"/>
        <w:ind w:left="720" w:hanging="720"/>
      </w:pPr>
      <w:r w:rsidRPr="00363A39">
        <w:t xml:space="preserve">Fertl, D., Schiro, A.J., Regan, G.T., Beck, C.A., Adimey, N., Price-May, L., . . . Crossland, R. (2005). Manatee occurrence in the northern Gulf of Mexico, west of Florida. </w:t>
      </w:r>
      <w:r w:rsidRPr="00363A39">
        <w:rPr>
          <w:i/>
        </w:rPr>
        <w:t>Gulf and Caribbean Research</w:t>
      </w:r>
      <w:r w:rsidRPr="00363A39">
        <w:t>, 17, 69-94.</w:t>
      </w:r>
    </w:p>
    <w:p w14:paraId="4B0AC77B" w14:textId="77777777" w:rsidR="00363A39" w:rsidRPr="00363A39" w:rsidRDefault="00363A39" w:rsidP="00363A39">
      <w:pPr>
        <w:pStyle w:val="EndNoteBibliography"/>
        <w:spacing w:after="0"/>
        <w:ind w:left="720" w:hanging="720"/>
      </w:pPr>
      <w:r w:rsidRPr="00363A39">
        <w:t xml:space="preserve">Figueira, W.F., &amp; Booth, D.J. (2010). Increasing ocean temperatures allow tropical fishes to survive overwinter in temperate waters. </w:t>
      </w:r>
      <w:r w:rsidRPr="00363A39">
        <w:rPr>
          <w:i/>
        </w:rPr>
        <w:t>Global Change Biology</w:t>
      </w:r>
      <w:r w:rsidRPr="00363A39">
        <w:t>, 16, 506-516.</w:t>
      </w:r>
    </w:p>
    <w:p w14:paraId="4C02D754" w14:textId="4519C648" w:rsidR="00363A39" w:rsidRPr="00363A39" w:rsidRDefault="00363A39" w:rsidP="00363A39">
      <w:pPr>
        <w:pStyle w:val="EndNoteBibliography"/>
        <w:spacing w:after="0"/>
        <w:ind w:left="720" w:hanging="720"/>
      </w:pPr>
      <w:r w:rsidRPr="00363A39">
        <w:t xml:space="preserve">FLEPPC (2019). </w:t>
      </w:r>
      <w:r w:rsidRPr="00363A39">
        <w:rPr>
          <w:i/>
        </w:rPr>
        <w:t>2019 List of Invasive Plant Species</w:t>
      </w:r>
      <w:r w:rsidRPr="00363A39">
        <w:t xml:space="preserve">. Florida Exotic Pest Plant Council. Internet: </w:t>
      </w:r>
      <w:hyperlink r:id="rId9" w:history="1">
        <w:r w:rsidRPr="00363A39">
          <w:rPr>
            <w:rStyle w:val="Hyperlink"/>
          </w:rPr>
          <w:t>www.fleppc.org</w:t>
        </w:r>
      </w:hyperlink>
      <w:r w:rsidRPr="00363A39">
        <w:t>.</w:t>
      </w:r>
    </w:p>
    <w:p w14:paraId="60D25BDA" w14:textId="77777777" w:rsidR="00363A39" w:rsidRPr="00363A39" w:rsidRDefault="00363A39" w:rsidP="00363A39">
      <w:pPr>
        <w:pStyle w:val="EndNoteBibliography"/>
        <w:spacing w:after="0"/>
        <w:ind w:left="720" w:hanging="720"/>
      </w:pPr>
      <w:r w:rsidRPr="00363A39">
        <w:t xml:space="preserve">Flores-Verdugo, F., González-Farías, F., Zamorano, D.S., &amp; Ramírez-García, P. (1992). Mangrove ecosystems of the Pacific coast of Mexico: distribution, structure, litterfall, and detritus dynamics. In U. Seeliger (Ed.), </w:t>
      </w:r>
      <w:r w:rsidRPr="00363A39">
        <w:rPr>
          <w:i/>
        </w:rPr>
        <w:t>Coastal plant communities of Latin America</w:t>
      </w:r>
      <w:r w:rsidRPr="00363A39">
        <w:t xml:space="preserve"> (pp. 269-288). Cambridge, Massachusetts, USA: Elsevier Academic Press.</w:t>
      </w:r>
    </w:p>
    <w:p w14:paraId="13A52391" w14:textId="77777777" w:rsidR="00363A39" w:rsidRPr="00363A39" w:rsidRDefault="00363A39" w:rsidP="00363A39">
      <w:pPr>
        <w:pStyle w:val="EndNoteBibliography"/>
        <w:spacing w:after="0"/>
        <w:ind w:left="720" w:hanging="720"/>
      </w:pPr>
      <w:r w:rsidRPr="00363A39">
        <w:t xml:space="preserve">Fodrie, F.J., Heck Jr, K.L., Powers, S.P., Graham, W.M., &amp; Robinson, K.L. (2010). Climate‐related, decadal‐scale assemblage changes of seagrass‐associated fishes in the northern Gulf of Mexico. </w:t>
      </w:r>
      <w:r w:rsidRPr="00363A39">
        <w:rPr>
          <w:i/>
        </w:rPr>
        <w:t>Global Change Biology</w:t>
      </w:r>
      <w:r w:rsidRPr="00363A39">
        <w:t>, 16, 48-59.</w:t>
      </w:r>
    </w:p>
    <w:p w14:paraId="4FCC52A6" w14:textId="77777777" w:rsidR="00363A39" w:rsidRPr="00363A39" w:rsidRDefault="00363A39" w:rsidP="00363A39">
      <w:pPr>
        <w:pStyle w:val="EndNoteBibliography"/>
        <w:spacing w:after="0"/>
        <w:ind w:left="720" w:hanging="720"/>
      </w:pPr>
      <w:r w:rsidRPr="00363A39">
        <w:t>Foley, A.M., Singel, K.E., Dutton, P.H., Summers, T.M., Redlow, A.E., &amp; Lessman, J. (2007). Characteristics of a green turtle (</w:t>
      </w:r>
      <w:r w:rsidRPr="00363A39">
        <w:rPr>
          <w:i/>
        </w:rPr>
        <w:t>Chelonia mydas</w:t>
      </w:r>
      <w:r w:rsidRPr="00363A39">
        <w:t xml:space="preserve">) assemblage in northwestern Florida determined during a hypothermic stunning event. </w:t>
      </w:r>
      <w:r w:rsidRPr="00363A39">
        <w:rPr>
          <w:i/>
        </w:rPr>
        <w:t>Gulf of Mexico Science</w:t>
      </w:r>
      <w:r w:rsidRPr="00363A39">
        <w:t>, 25, 131-143.</w:t>
      </w:r>
    </w:p>
    <w:p w14:paraId="787455BA" w14:textId="77777777" w:rsidR="00363A39" w:rsidRPr="00363A39" w:rsidRDefault="00363A39" w:rsidP="00363A39">
      <w:pPr>
        <w:pStyle w:val="EndNoteBibliography"/>
        <w:spacing w:after="0"/>
        <w:ind w:left="720" w:hanging="720"/>
      </w:pPr>
      <w:r w:rsidRPr="00363A39">
        <w:t xml:space="preserve">Fujisaki, I., Mazzotti, F.J., Watling, J., Krysko, K.L., &amp; Escribano, Y. (2015). Geographic risk assessment reveals spatial variation in invasion potential of exotic reptiles in an invasive species hotspot. </w:t>
      </w:r>
      <w:r w:rsidRPr="00363A39">
        <w:rPr>
          <w:i/>
        </w:rPr>
        <w:t>Herpetological Conservation and Biology</w:t>
      </w:r>
      <w:r w:rsidRPr="00363A39">
        <w:t>, 10, 621-632.</w:t>
      </w:r>
    </w:p>
    <w:p w14:paraId="43E4CAC7" w14:textId="77777777" w:rsidR="00363A39" w:rsidRPr="00363A39" w:rsidRDefault="00363A39" w:rsidP="00363A39">
      <w:pPr>
        <w:pStyle w:val="EndNoteBibliography"/>
        <w:spacing w:after="0"/>
        <w:ind w:left="720" w:hanging="720"/>
      </w:pPr>
      <w:r w:rsidRPr="00363A39">
        <w:t xml:space="preserve">Gabler, C.A., Osland, M.J., Grace, J.B., Stagg, C.L., Day, R.H., Hartley, S.B., . . . McLeod, J.L. (2017). Macroclimatic change expected to transform coastal wetland ecosystems this century. </w:t>
      </w:r>
      <w:r w:rsidRPr="00363A39">
        <w:rPr>
          <w:i/>
        </w:rPr>
        <w:t>Nature Climate Change</w:t>
      </w:r>
      <w:r w:rsidRPr="00363A39">
        <w:t>, 7, 142-147.</w:t>
      </w:r>
    </w:p>
    <w:p w14:paraId="3AB1591D" w14:textId="77777777" w:rsidR="00363A39" w:rsidRPr="00363A39" w:rsidRDefault="00363A39" w:rsidP="00363A39">
      <w:pPr>
        <w:pStyle w:val="EndNoteBibliography"/>
        <w:spacing w:after="0"/>
        <w:ind w:left="720" w:hanging="720"/>
      </w:pPr>
      <w:r w:rsidRPr="00363A39">
        <w:t xml:space="preserve">Geiger, R., Aron, R.H., &amp; Todhunter, P. (2012). </w:t>
      </w:r>
      <w:r w:rsidRPr="00363A39">
        <w:rPr>
          <w:i/>
        </w:rPr>
        <w:t>The climate near the ground</w:t>
      </w:r>
      <w:r w:rsidRPr="00363A39">
        <w:t>. Cambridge, MA, USA: Harvard University Press.</w:t>
      </w:r>
    </w:p>
    <w:p w14:paraId="63F050DE" w14:textId="77777777" w:rsidR="00363A39" w:rsidRPr="00363A39" w:rsidRDefault="00363A39" w:rsidP="00363A39">
      <w:pPr>
        <w:pStyle w:val="EndNoteBibliography"/>
        <w:spacing w:after="0"/>
        <w:ind w:left="720" w:hanging="720"/>
      </w:pPr>
      <w:r w:rsidRPr="00363A39">
        <w:t xml:space="preserve">Glenn, E.P., Nagler, P.L., Brusca, R.C., &amp; Hinojosa‐Huerta, O. (2006). Coastal wetlands of the northern Gulf of California: inventory and conservation status. </w:t>
      </w:r>
      <w:r w:rsidRPr="00363A39">
        <w:rPr>
          <w:i/>
        </w:rPr>
        <w:t>Aquatic Conservation: Marine and Freshwater Ecosystems</w:t>
      </w:r>
      <w:r w:rsidRPr="00363A39">
        <w:t>, 16, 5-28.</w:t>
      </w:r>
    </w:p>
    <w:p w14:paraId="5800C91D" w14:textId="77777777" w:rsidR="00363A39" w:rsidRPr="00363A39" w:rsidRDefault="00363A39" w:rsidP="00363A39">
      <w:pPr>
        <w:pStyle w:val="EndNoteBibliography"/>
        <w:spacing w:after="0"/>
        <w:ind w:left="720" w:hanging="720"/>
      </w:pPr>
      <w:r w:rsidRPr="00363A39">
        <w:t>Glorioso, B.M., Waddle, J.H., Muse, L.J., Jennings, N.D., Litton, M., Hamilton, J., . . . Heckard, D. (2018). Establishment of the exotic invasive Cuban treefrog (</w:t>
      </w:r>
      <w:r w:rsidRPr="00363A39">
        <w:rPr>
          <w:i/>
        </w:rPr>
        <w:t>Osteopilus septentrionalis</w:t>
      </w:r>
      <w:r w:rsidRPr="00363A39">
        <w:t xml:space="preserve">) in Louisiana. </w:t>
      </w:r>
      <w:r w:rsidRPr="00363A39">
        <w:rPr>
          <w:i/>
        </w:rPr>
        <w:t>Biological Invasions</w:t>
      </w:r>
      <w:r w:rsidRPr="00363A39">
        <w:t>, 20, 2707-2713.</w:t>
      </w:r>
    </w:p>
    <w:p w14:paraId="1ECABD60" w14:textId="77777777" w:rsidR="00363A39" w:rsidRPr="00363A39" w:rsidRDefault="00363A39" w:rsidP="00363A39">
      <w:pPr>
        <w:pStyle w:val="EndNoteBibliography"/>
        <w:spacing w:after="0"/>
        <w:ind w:left="720" w:hanging="720"/>
      </w:pPr>
      <w:r w:rsidRPr="00363A39">
        <w:t xml:space="preserve">Goetz, S.M., Guyer, C., Boback, S.M., &amp; Romagosa, C.M. (2018). Toxic, invasive treefrog creates evolutionary trap for native gartersnakes. </w:t>
      </w:r>
      <w:r w:rsidRPr="00363A39">
        <w:rPr>
          <w:i/>
        </w:rPr>
        <w:t>Biological Invasions</w:t>
      </w:r>
      <w:r w:rsidRPr="00363A39">
        <w:t>, 20, 519-531.</w:t>
      </w:r>
    </w:p>
    <w:p w14:paraId="7C8B161E" w14:textId="77777777" w:rsidR="00363A39" w:rsidRPr="00363A39" w:rsidRDefault="00363A39" w:rsidP="00363A39">
      <w:pPr>
        <w:pStyle w:val="EndNoteBibliography"/>
        <w:spacing w:after="0"/>
        <w:ind w:left="720" w:hanging="720"/>
      </w:pPr>
      <w:r w:rsidRPr="00363A39">
        <w:lastRenderedPageBreak/>
        <w:t xml:space="preserve">González-Cuéllar, O.T., Reyes-Bonilla, H., Fourriére, M., Rojo, M., Hernández-Velasco, A., Sánchez-Alcántara, I., &amp; Pfister, T. (2013). Range extensions of four species of parrotfishes (Scaridae) in the northern Gulf of California, Mexico. </w:t>
      </w:r>
      <w:r w:rsidRPr="00363A39">
        <w:rPr>
          <w:i/>
        </w:rPr>
        <w:t>Cybium</w:t>
      </w:r>
      <w:r w:rsidRPr="00363A39">
        <w:t>, 37, 223-226.</w:t>
      </w:r>
    </w:p>
    <w:p w14:paraId="18273312" w14:textId="77777777" w:rsidR="00363A39" w:rsidRPr="00363A39" w:rsidRDefault="00363A39" w:rsidP="00363A39">
      <w:pPr>
        <w:pStyle w:val="EndNoteBibliography"/>
        <w:spacing w:after="0"/>
        <w:ind w:left="720" w:hanging="720"/>
      </w:pPr>
      <w:r w:rsidRPr="00363A39">
        <w:t xml:space="preserve">Greenwood, M.F.D. (2017). Distribution, spread, and habitat predictability of a small, invasive, piscivorous fish in an important estuarine fish nursery. </w:t>
      </w:r>
      <w:r w:rsidRPr="00363A39">
        <w:rPr>
          <w:i/>
        </w:rPr>
        <w:t>Fishes</w:t>
      </w:r>
      <w:r w:rsidRPr="00363A39">
        <w:t>, 2, 6.</w:t>
      </w:r>
    </w:p>
    <w:p w14:paraId="2D5162F6" w14:textId="77777777" w:rsidR="00363A39" w:rsidRPr="00363A39" w:rsidRDefault="00363A39" w:rsidP="00363A39">
      <w:pPr>
        <w:pStyle w:val="EndNoteBibliography"/>
        <w:spacing w:after="0"/>
        <w:ind w:left="720" w:hanging="720"/>
      </w:pPr>
      <w:r w:rsidRPr="00363A39">
        <w:t xml:space="preserve">Greller, A.M. (1980). Correlation of some climate statistics with distribution of broadleaved forest zones in Florida, USA. </w:t>
      </w:r>
      <w:r w:rsidRPr="00363A39">
        <w:rPr>
          <w:i/>
        </w:rPr>
        <w:t>Bulletin of the Torrey Botanical Club</w:t>
      </w:r>
      <w:r w:rsidRPr="00363A39">
        <w:t>, 107, 189-219.</w:t>
      </w:r>
    </w:p>
    <w:p w14:paraId="17D7FD4A" w14:textId="77777777" w:rsidR="00363A39" w:rsidRPr="00363A39" w:rsidRDefault="00363A39" w:rsidP="00363A39">
      <w:pPr>
        <w:pStyle w:val="EndNoteBibliography"/>
        <w:spacing w:after="0"/>
        <w:ind w:left="720" w:hanging="720"/>
      </w:pPr>
      <w:r w:rsidRPr="00363A39">
        <w:t xml:space="preserve">Griffin, L.P., Griffin, C.R., Finn, J.T., Prescott, R.L., Faherty, M., Still, B.M., &amp; Danylchuk, A.J. (2019). Warming seas increase cold-stunning events for Kemp’s ridley sea turtles in the northwest Atlantic. </w:t>
      </w:r>
      <w:r w:rsidRPr="00363A39">
        <w:rPr>
          <w:i/>
        </w:rPr>
        <w:t>PLOS ONE</w:t>
      </w:r>
      <w:r w:rsidRPr="00363A39">
        <w:t>, 14, e0211503.</w:t>
      </w:r>
    </w:p>
    <w:p w14:paraId="1AEAEF0B" w14:textId="77777777" w:rsidR="00363A39" w:rsidRPr="00363A39" w:rsidRDefault="00363A39" w:rsidP="00363A39">
      <w:pPr>
        <w:pStyle w:val="EndNoteBibliography"/>
        <w:spacing w:after="0"/>
        <w:ind w:left="720" w:hanging="720"/>
      </w:pPr>
      <w:r w:rsidRPr="00363A39">
        <w:t xml:space="preserve">Griffith, A.B., Andonian, K., Weiss, C.P., &amp; Loik, M.E. (2014). Variation in phenotypic plasticity for native and invasive populations of </w:t>
      </w:r>
      <w:r w:rsidRPr="00363A39">
        <w:rPr>
          <w:i/>
        </w:rPr>
        <w:t>Bromus tectorum</w:t>
      </w:r>
      <w:r w:rsidRPr="00363A39">
        <w:t xml:space="preserve">. </w:t>
      </w:r>
      <w:r w:rsidRPr="00363A39">
        <w:rPr>
          <w:i/>
        </w:rPr>
        <w:t>Biological Invasions</w:t>
      </w:r>
      <w:r w:rsidRPr="00363A39">
        <w:t>, 16, 2627-2638.</w:t>
      </w:r>
    </w:p>
    <w:p w14:paraId="3A81D86C" w14:textId="77777777" w:rsidR="00363A39" w:rsidRPr="00363A39" w:rsidRDefault="00363A39" w:rsidP="00363A39">
      <w:pPr>
        <w:pStyle w:val="EndNoteBibliography"/>
        <w:spacing w:after="0"/>
        <w:ind w:left="720" w:hanging="720"/>
      </w:pPr>
      <w:r w:rsidRPr="00363A39">
        <w:t xml:space="preserve">Gubler, D.J. (2002). Epidemic dengue/dengue hemorrhagic fever as a public health, social and economic problem in the 21st century. </w:t>
      </w:r>
      <w:r w:rsidRPr="00363A39">
        <w:rPr>
          <w:i/>
        </w:rPr>
        <w:t>Trends in Microbiology</w:t>
      </w:r>
      <w:r w:rsidRPr="00363A39">
        <w:t>, 10, 100-103.</w:t>
      </w:r>
    </w:p>
    <w:p w14:paraId="3CCC1A4C" w14:textId="77777777" w:rsidR="00363A39" w:rsidRPr="00363A39" w:rsidRDefault="00363A39" w:rsidP="00363A39">
      <w:pPr>
        <w:pStyle w:val="EndNoteBibliography"/>
        <w:spacing w:after="0"/>
        <w:ind w:left="720" w:hanging="720"/>
      </w:pPr>
      <w:r w:rsidRPr="00363A39">
        <w:t xml:space="preserve">Haggerty, C.J., &amp; Crisman, T.L. (2015). Pulse disturbance impacts from a rare freeze event in Tampa, Florida on the exotic invasive Cuban treefrog, </w:t>
      </w:r>
      <w:r w:rsidRPr="00363A39">
        <w:rPr>
          <w:i/>
        </w:rPr>
        <w:t>Osteopilus septentrionalis</w:t>
      </w:r>
      <w:r w:rsidRPr="00363A39">
        <w:t xml:space="preserve">, and native treefrogs. </w:t>
      </w:r>
      <w:r w:rsidRPr="00363A39">
        <w:rPr>
          <w:i/>
        </w:rPr>
        <w:t>Biological Invasions</w:t>
      </w:r>
      <w:r w:rsidRPr="00363A39">
        <w:t>, 17, 2103-2111.</w:t>
      </w:r>
    </w:p>
    <w:p w14:paraId="75E938B2" w14:textId="77777777" w:rsidR="00363A39" w:rsidRPr="00363A39" w:rsidRDefault="00363A39" w:rsidP="00363A39">
      <w:pPr>
        <w:pStyle w:val="EndNoteBibliography"/>
        <w:spacing w:after="0"/>
        <w:ind w:left="720" w:hanging="720"/>
      </w:pPr>
      <w:r w:rsidRPr="00363A39">
        <w:t xml:space="preserve">Hahn, M.B., Monaghan, A.J., Hayden, M.H., Eisen, R.J., Delorey, M.J., Lindsey, N.P., . . . hygiene (2015). Meteorological conditions associated with increased incidence of West Nile virus disease in the United States, 2004–2012. </w:t>
      </w:r>
      <w:r w:rsidRPr="00363A39">
        <w:rPr>
          <w:i/>
        </w:rPr>
        <w:t>American Journal of Tropical Medicine</w:t>
      </w:r>
      <w:r w:rsidRPr="00363A39">
        <w:t>, 92, 1013-1022.</w:t>
      </w:r>
    </w:p>
    <w:p w14:paraId="1E98A8F9" w14:textId="77777777" w:rsidR="00363A39" w:rsidRPr="00363A39" w:rsidRDefault="00363A39" w:rsidP="00363A39">
      <w:pPr>
        <w:pStyle w:val="EndNoteBibliography"/>
        <w:spacing w:after="0"/>
        <w:ind w:left="720" w:hanging="720"/>
      </w:pPr>
      <w:r w:rsidRPr="00363A39">
        <w:t xml:space="preserve">Halbritter, D.A., Teets, N.M., Williams, C.M., &amp; Daniels, J.C. (2018). Differences in winter cold hardiness reflect the geographic range disjunction of </w:t>
      </w:r>
      <w:r w:rsidRPr="00363A39">
        <w:rPr>
          <w:i/>
        </w:rPr>
        <w:t>Neophasia menapia</w:t>
      </w:r>
      <w:r w:rsidRPr="00363A39">
        <w:t xml:space="preserve"> and </w:t>
      </w:r>
      <w:r w:rsidRPr="00363A39">
        <w:rPr>
          <w:i/>
        </w:rPr>
        <w:t xml:space="preserve">Neophasia terlooii </w:t>
      </w:r>
      <w:r w:rsidRPr="00363A39">
        <w:t xml:space="preserve">(Lepidoptera: Pieridae). </w:t>
      </w:r>
      <w:r w:rsidRPr="00363A39">
        <w:rPr>
          <w:i/>
        </w:rPr>
        <w:t>Journal of Insect Physiology</w:t>
      </w:r>
      <w:r w:rsidRPr="00363A39">
        <w:t>, 107, 204-211.</w:t>
      </w:r>
    </w:p>
    <w:p w14:paraId="63CFF5C0" w14:textId="77777777" w:rsidR="00363A39" w:rsidRPr="00363A39" w:rsidRDefault="00363A39" w:rsidP="00363A39">
      <w:pPr>
        <w:pStyle w:val="EndNoteBibliography"/>
        <w:spacing w:after="0"/>
        <w:ind w:left="720" w:hanging="720"/>
      </w:pPr>
      <w:r w:rsidRPr="00363A39">
        <w:t xml:space="preserve">Hamann, M., Limpus, C.J., &amp; Owens, D.W. (2003). Reproductive cycles of males and females. In P.L. Lutz, J. Musick, &amp; J. Wyneke (Eds.), </w:t>
      </w:r>
      <w:r w:rsidRPr="00363A39">
        <w:rPr>
          <w:i/>
        </w:rPr>
        <w:t>The biology of sea turtles. Volume II</w:t>
      </w:r>
      <w:r w:rsidRPr="00363A39">
        <w:t xml:space="preserve"> (pp. 135-161). Boca Raton, Florida, USA: CRC Press.</w:t>
      </w:r>
    </w:p>
    <w:p w14:paraId="18939762" w14:textId="77777777" w:rsidR="00363A39" w:rsidRPr="00363A39" w:rsidRDefault="00363A39" w:rsidP="00363A39">
      <w:pPr>
        <w:pStyle w:val="EndNoteBibliography"/>
        <w:spacing w:after="0"/>
        <w:ind w:left="720" w:hanging="720"/>
      </w:pPr>
      <w:r w:rsidRPr="00363A39">
        <w:t xml:space="preserve">Hanna, M.E., Chandler, E.M., Semmens, B.X., Eguchi, T., Lemons, G.E., &amp; Seminoff, J.A. (In review). Community-sourced sightings and underwater photography reveal novel insights about green sea turtle distribution and ecology in southern California. </w:t>
      </w:r>
      <w:r w:rsidRPr="00363A39">
        <w:rPr>
          <w:i/>
        </w:rPr>
        <w:t>Frontiers in Marine Science</w:t>
      </w:r>
      <w:r w:rsidRPr="00363A39">
        <w:t>.</w:t>
      </w:r>
    </w:p>
    <w:p w14:paraId="348ABE4D" w14:textId="77777777" w:rsidR="00363A39" w:rsidRPr="00363A39" w:rsidRDefault="00363A39" w:rsidP="00363A39">
      <w:pPr>
        <w:pStyle w:val="EndNoteBibliography"/>
        <w:spacing w:after="0"/>
        <w:ind w:left="720" w:hanging="720"/>
      </w:pPr>
      <w:r w:rsidRPr="00363A39">
        <w:t>Hare, J.A., Wuenschel, M.J., &amp; Kimball, M.E. (2012). Projecting range limits with coupled thermal tolerance-climate change models: an example based on gray snapper (</w:t>
      </w:r>
      <w:r w:rsidRPr="00363A39">
        <w:rPr>
          <w:i/>
        </w:rPr>
        <w:t>Lutjanus griseus</w:t>
      </w:r>
      <w:r w:rsidRPr="00363A39">
        <w:t xml:space="preserve">) along the US east coast. </w:t>
      </w:r>
      <w:r w:rsidRPr="00363A39">
        <w:rPr>
          <w:i/>
        </w:rPr>
        <w:t>PLOS ONE</w:t>
      </w:r>
      <w:r w:rsidRPr="00363A39">
        <w:t>, 7, e52294.</w:t>
      </w:r>
    </w:p>
    <w:p w14:paraId="044812B8" w14:textId="77777777" w:rsidR="00363A39" w:rsidRPr="00363A39" w:rsidRDefault="00363A39" w:rsidP="00363A39">
      <w:pPr>
        <w:pStyle w:val="EndNoteBibliography"/>
        <w:spacing w:after="0"/>
        <w:ind w:left="720" w:hanging="720"/>
      </w:pPr>
      <w:r w:rsidRPr="00363A39">
        <w:t xml:space="preserve">Harpootlian, P.J., Morse, J.C., &amp; Wheeler, A.G. (2001). </w:t>
      </w:r>
      <w:r w:rsidRPr="00363A39">
        <w:rPr>
          <w:i/>
        </w:rPr>
        <w:t>Scarab beetles (Coleoptera: Scarabaeidae) of South Carolina</w:t>
      </w:r>
      <w:r w:rsidRPr="00363A39">
        <w:t>. Clemson, South Carolina, USA: Clemson University Public Service Publishing.</w:t>
      </w:r>
    </w:p>
    <w:p w14:paraId="38C555CA" w14:textId="77777777" w:rsidR="00363A39" w:rsidRPr="00363A39" w:rsidRDefault="00363A39" w:rsidP="00363A39">
      <w:pPr>
        <w:pStyle w:val="EndNoteBibliography"/>
        <w:spacing w:after="0"/>
        <w:ind w:left="720" w:hanging="720"/>
      </w:pPr>
      <w:r w:rsidRPr="00363A39">
        <w:t>Hartman, D.S. (1979). Ecology and behavior of the manatee (</w:t>
      </w:r>
      <w:r w:rsidRPr="00363A39">
        <w:rPr>
          <w:i/>
        </w:rPr>
        <w:t>Trichechus manatus</w:t>
      </w:r>
      <w:r w:rsidRPr="00363A39">
        <w:t xml:space="preserve">) in Florida. </w:t>
      </w:r>
      <w:r w:rsidRPr="00363A39">
        <w:rPr>
          <w:i/>
        </w:rPr>
        <w:t>American Society of Mammalogists Special Publication</w:t>
      </w:r>
      <w:r w:rsidRPr="00363A39">
        <w:t>, 5, 1-153.</w:t>
      </w:r>
    </w:p>
    <w:p w14:paraId="18EE8422" w14:textId="77777777" w:rsidR="00363A39" w:rsidRPr="00363A39" w:rsidRDefault="00363A39" w:rsidP="00363A39">
      <w:pPr>
        <w:pStyle w:val="EndNoteBibliography"/>
        <w:spacing w:after="0"/>
        <w:ind w:left="720" w:hanging="720"/>
      </w:pPr>
      <w:r w:rsidRPr="00363A39">
        <w:t xml:space="preserve">Hastings, J.R. (1963). </w:t>
      </w:r>
      <w:r w:rsidRPr="00363A39">
        <w:rPr>
          <w:i/>
        </w:rPr>
        <w:t>Historical changes in the vegetation of a desert region. Ph.D. Dissertation</w:t>
      </w:r>
      <w:r w:rsidRPr="00363A39">
        <w:t>. Tucson, Arizona, USA: University of Arizona.</w:t>
      </w:r>
    </w:p>
    <w:p w14:paraId="3F252FA8" w14:textId="77777777" w:rsidR="00363A39" w:rsidRPr="00363A39" w:rsidRDefault="00363A39" w:rsidP="00363A39">
      <w:pPr>
        <w:pStyle w:val="EndNoteBibliography"/>
        <w:spacing w:after="0"/>
        <w:ind w:left="720" w:hanging="720"/>
      </w:pPr>
      <w:r w:rsidRPr="00363A39">
        <w:t xml:space="preserve">Hawkes, L.A., Broderick, A.C., Godfrey, M.H., &amp; Godley, B.J. (2009). Climate change and marine turtles. </w:t>
      </w:r>
      <w:r w:rsidRPr="00363A39">
        <w:rPr>
          <w:i/>
        </w:rPr>
        <w:t>Endangered Species Research</w:t>
      </w:r>
      <w:r w:rsidRPr="00363A39">
        <w:t>, 7, 137-154.</w:t>
      </w:r>
    </w:p>
    <w:p w14:paraId="074FA1B4" w14:textId="77777777" w:rsidR="00363A39" w:rsidRPr="00363A39" w:rsidRDefault="00363A39" w:rsidP="00363A39">
      <w:pPr>
        <w:pStyle w:val="EndNoteBibliography"/>
        <w:spacing w:after="0"/>
        <w:ind w:left="720" w:hanging="720"/>
      </w:pPr>
      <w:r w:rsidRPr="00363A39">
        <w:lastRenderedPageBreak/>
        <w:t xml:space="preserve">Hawkes, L.A., Witt, M.J., Broderick, A.C., Coker, J.W., Coyne, M.S., Dodd, M., . . . Murphy, S.R. (2011). Home on the range: spatial ecology of loggerhead turtles in Atlantic waters of the USA. </w:t>
      </w:r>
      <w:r w:rsidRPr="00363A39">
        <w:rPr>
          <w:i/>
        </w:rPr>
        <w:t>Diversity and Distributions</w:t>
      </w:r>
      <w:r w:rsidRPr="00363A39">
        <w:t>, 17, 624-640.</w:t>
      </w:r>
    </w:p>
    <w:p w14:paraId="0A93DDCF" w14:textId="77777777" w:rsidR="00363A39" w:rsidRPr="00363A39" w:rsidRDefault="00363A39" w:rsidP="00363A39">
      <w:pPr>
        <w:pStyle w:val="EndNoteBibliography"/>
        <w:spacing w:after="0"/>
        <w:ind w:left="720" w:hanging="720"/>
      </w:pPr>
      <w:r w:rsidRPr="00363A39">
        <w:t xml:space="preserve">Hawley, W.A., Pumpuni, C.B., Brady, R.H., &amp; Craig Jr, G.B. (1989). Overwintering survival of </w:t>
      </w:r>
      <w:r w:rsidRPr="00363A39">
        <w:rPr>
          <w:i/>
        </w:rPr>
        <w:t>Aedes albopictus</w:t>
      </w:r>
      <w:r w:rsidRPr="00363A39">
        <w:t xml:space="preserve"> (Diptera: Culicidae) eggs in Indiana. </w:t>
      </w:r>
      <w:r w:rsidRPr="00363A39">
        <w:rPr>
          <w:i/>
        </w:rPr>
        <w:t>Journal of Medical Entomology</w:t>
      </w:r>
      <w:r w:rsidRPr="00363A39">
        <w:t>, 26, 122-129.</w:t>
      </w:r>
    </w:p>
    <w:p w14:paraId="531B8CB1" w14:textId="77777777" w:rsidR="00363A39" w:rsidRPr="00363A39" w:rsidRDefault="00363A39" w:rsidP="00363A39">
      <w:pPr>
        <w:pStyle w:val="EndNoteBibliography"/>
        <w:spacing w:after="0"/>
        <w:ind w:left="720" w:hanging="720"/>
      </w:pPr>
      <w:r w:rsidRPr="00363A39">
        <w:t xml:space="preserve">Hays, G.C. (2000). The implications of variable remigration intervals for the assessment of population size in marine turtles. </w:t>
      </w:r>
      <w:r w:rsidRPr="00363A39">
        <w:rPr>
          <w:i/>
        </w:rPr>
        <w:t>Journal of Theoretical Biology</w:t>
      </w:r>
      <w:r w:rsidRPr="00363A39">
        <w:t>, 206, 221-227.</w:t>
      </w:r>
    </w:p>
    <w:p w14:paraId="46A9600E" w14:textId="77777777" w:rsidR="00363A39" w:rsidRPr="00363A39" w:rsidRDefault="00363A39" w:rsidP="00363A39">
      <w:pPr>
        <w:pStyle w:val="EndNoteBibliography"/>
        <w:spacing w:after="0"/>
        <w:ind w:left="720" w:hanging="720"/>
      </w:pPr>
      <w:r w:rsidRPr="00363A39">
        <w:t xml:space="preserve">Hiatt, D., Serbesoff‐King, K., Lieurance, D., Gordon, D.R., &amp; Flory, S.L. (2019). Allocation of invasive plant management expenditures for conservation: Lessons from Florida, USA. </w:t>
      </w:r>
      <w:r w:rsidRPr="00363A39">
        <w:rPr>
          <w:i/>
        </w:rPr>
        <w:t>Conservation Science and Practice</w:t>
      </w:r>
      <w:r w:rsidRPr="00363A39">
        <w:t>, DOI: 10.1111/csp2.51, e51.</w:t>
      </w:r>
    </w:p>
    <w:p w14:paraId="5D949785" w14:textId="77777777" w:rsidR="00363A39" w:rsidRPr="00363A39" w:rsidRDefault="00363A39" w:rsidP="00363A39">
      <w:pPr>
        <w:pStyle w:val="EndNoteBibliography"/>
        <w:spacing w:after="0"/>
        <w:ind w:left="720" w:hanging="720"/>
      </w:pPr>
      <w:r w:rsidRPr="00363A39">
        <w:t xml:space="preserve">Hibbitts, T.D., &amp; Hibbitts, T.J. (2015). </w:t>
      </w:r>
      <w:r w:rsidRPr="00363A39">
        <w:rPr>
          <w:i/>
        </w:rPr>
        <w:t>Texas lizards: a field guide</w:t>
      </w:r>
      <w:r w:rsidRPr="00363A39">
        <w:t>. Austin, Texas, USA: University of Texas Press.</w:t>
      </w:r>
    </w:p>
    <w:p w14:paraId="2BD94FCC" w14:textId="77777777" w:rsidR="00363A39" w:rsidRPr="00363A39" w:rsidRDefault="00363A39" w:rsidP="00363A39">
      <w:pPr>
        <w:pStyle w:val="EndNoteBibliography"/>
        <w:spacing w:after="0"/>
        <w:ind w:left="720" w:hanging="720"/>
      </w:pPr>
      <w:r w:rsidRPr="00363A39">
        <w:t xml:space="preserve">Holdridge, L.R. (1967). </w:t>
      </w:r>
      <w:r w:rsidRPr="00363A39">
        <w:rPr>
          <w:i/>
        </w:rPr>
        <w:t>Life Zone Ecology</w:t>
      </w:r>
      <w:r w:rsidRPr="00363A39">
        <w:t>. San Jose, Costa Rica: Tropical Science Center.</w:t>
      </w:r>
    </w:p>
    <w:p w14:paraId="62CBE024" w14:textId="77777777" w:rsidR="00363A39" w:rsidRPr="00363A39" w:rsidRDefault="00363A39" w:rsidP="00363A39">
      <w:pPr>
        <w:pStyle w:val="EndNoteBibliography"/>
        <w:spacing w:after="0"/>
        <w:ind w:left="720" w:hanging="720"/>
      </w:pPr>
      <w:r w:rsidRPr="00363A39">
        <w:t xml:space="preserve">Howard, E., Aschen, H., &amp; Davis, A.K. (2010). Citizen science observations of monarch butterfly overwintering in the southern United States. </w:t>
      </w:r>
      <w:r w:rsidRPr="00363A39">
        <w:rPr>
          <w:i/>
        </w:rPr>
        <w:t xml:space="preserve">Psyche: </w:t>
      </w:r>
      <w:r w:rsidRPr="00363A39">
        <w:t>, 2010, 689301.</w:t>
      </w:r>
    </w:p>
    <w:p w14:paraId="78552AC4" w14:textId="77777777" w:rsidR="00363A39" w:rsidRPr="00363A39" w:rsidRDefault="00363A39" w:rsidP="00363A39">
      <w:pPr>
        <w:pStyle w:val="EndNoteBibliography"/>
        <w:spacing w:after="0"/>
        <w:ind w:left="720" w:hanging="720"/>
      </w:pPr>
      <w:r w:rsidRPr="00363A39">
        <w:t xml:space="preserve">Howells, R.G., Sonski, A.J., Shafland, P.L., &amp; Hilton, B.D. (1990). Lower temperature tolerance of snook, </w:t>
      </w:r>
      <w:r w:rsidRPr="00363A39">
        <w:rPr>
          <w:i/>
        </w:rPr>
        <w:t>Centropomus undecimalis</w:t>
      </w:r>
      <w:r w:rsidRPr="00363A39">
        <w:t xml:space="preserve">. </w:t>
      </w:r>
      <w:r w:rsidRPr="00363A39">
        <w:rPr>
          <w:i/>
        </w:rPr>
        <w:t>Northeast Gulf Science</w:t>
      </w:r>
      <w:r w:rsidRPr="00363A39">
        <w:t>, 11, 155-158.</w:t>
      </w:r>
    </w:p>
    <w:p w14:paraId="735E5141" w14:textId="77777777" w:rsidR="00363A39" w:rsidRPr="00363A39" w:rsidRDefault="00363A39" w:rsidP="00363A39">
      <w:pPr>
        <w:pStyle w:val="EndNoteBibliography"/>
        <w:spacing w:after="0"/>
        <w:ind w:left="720" w:hanging="720"/>
      </w:pPr>
      <w:r w:rsidRPr="00363A39">
        <w:t xml:space="preserve">Hussey, M.A., &amp; Bashaw, E.C. (1996). Performance of buffelgrass germplasm with improved winter survival. </w:t>
      </w:r>
      <w:r w:rsidRPr="00363A39">
        <w:rPr>
          <w:i/>
        </w:rPr>
        <w:t>Agronomy Journal</w:t>
      </w:r>
      <w:r w:rsidRPr="00363A39">
        <w:t>, 88, 944-946.</w:t>
      </w:r>
    </w:p>
    <w:p w14:paraId="1714ECD6" w14:textId="77777777" w:rsidR="00363A39" w:rsidRPr="00363A39" w:rsidRDefault="00363A39" w:rsidP="00363A39">
      <w:pPr>
        <w:pStyle w:val="EndNoteBibliography"/>
        <w:spacing w:after="0"/>
        <w:ind w:left="720" w:hanging="720"/>
      </w:pPr>
      <w:r w:rsidRPr="00363A39">
        <w:t xml:space="preserve">Hutchinson, J.T., &amp; Langeland, K.A. (2014). Tolerance of </w:t>
      </w:r>
      <w:r w:rsidRPr="00363A39">
        <w:rPr>
          <w:i/>
        </w:rPr>
        <w:t>Lygodium microphyllum</w:t>
      </w:r>
      <w:r w:rsidRPr="00363A39">
        <w:t xml:space="preserve"> and </w:t>
      </w:r>
      <w:r w:rsidRPr="00363A39">
        <w:rPr>
          <w:i/>
        </w:rPr>
        <w:t>L. japonicum</w:t>
      </w:r>
      <w:r w:rsidRPr="00363A39">
        <w:t xml:space="preserve"> spores and gametophytes to freezing temperature. </w:t>
      </w:r>
      <w:r w:rsidRPr="00363A39">
        <w:rPr>
          <w:i/>
        </w:rPr>
        <w:t>Invasive Plant Science and Management</w:t>
      </w:r>
      <w:r w:rsidRPr="00363A39">
        <w:t>, 7, 328-335.</w:t>
      </w:r>
    </w:p>
    <w:p w14:paraId="4B5E919B" w14:textId="77777777" w:rsidR="00363A39" w:rsidRPr="00363A39" w:rsidRDefault="00363A39" w:rsidP="00363A39">
      <w:pPr>
        <w:pStyle w:val="EndNoteBibliography"/>
        <w:spacing w:after="0"/>
        <w:ind w:left="720" w:hanging="720"/>
      </w:pPr>
      <w:r w:rsidRPr="00363A39">
        <w:t xml:space="preserve">Idelberger, C.F., Stafford, C.J., &amp; Erickson, S.E. (2011). Distribution and abundance of introduced fishes in Florida's Charlotte Harbor estuary. </w:t>
      </w:r>
      <w:r w:rsidRPr="00363A39">
        <w:rPr>
          <w:i/>
        </w:rPr>
        <w:t>Gulf Caribbean Research</w:t>
      </w:r>
      <w:r w:rsidRPr="00363A39">
        <w:t>, 23, 13-22.</w:t>
      </w:r>
    </w:p>
    <w:p w14:paraId="011EED36" w14:textId="77777777" w:rsidR="00363A39" w:rsidRPr="00363A39" w:rsidRDefault="00363A39" w:rsidP="00363A39">
      <w:pPr>
        <w:pStyle w:val="EndNoteBibliography"/>
        <w:spacing w:after="0"/>
        <w:ind w:left="720" w:hanging="720"/>
      </w:pPr>
      <w:r w:rsidRPr="00363A39">
        <w:t xml:space="preserve">Irvine, A.B. (1983). Manatee metabolism and its influence on distribution in Florida. </w:t>
      </w:r>
      <w:r w:rsidRPr="00363A39">
        <w:rPr>
          <w:i/>
        </w:rPr>
        <w:t>Biological Conservation</w:t>
      </w:r>
      <w:r w:rsidRPr="00363A39">
        <w:t>, 25, 315-334.</w:t>
      </w:r>
    </w:p>
    <w:p w14:paraId="1749AE35" w14:textId="77777777" w:rsidR="00363A39" w:rsidRPr="00363A39" w:rsidRDefault="00363A39" w:rsidP="00363A39">
      <w:pPr>
        <w:pStyle w:val="EndNoteBibliography"/>
        <w:spacing w:after="0"/>
        <w:ind w:left="720" w:hanging="720"/>
      </w:pPr>
      <w:r w:rsidRPr="00363A39">
        <w:t>Iwamura, T., Guzman-Holst, A., &amp; Murray, K.A. (2020). Accelerating invasion potential of disease vector</w:t>
      </w:r>
      <w:r w:rsidRPr="00363A39">
        <w:rPr>
          <w:i/>
        </w:rPr>
        <w:t xml:space="preserve"> Aedes aegypti </w:t>
      </w:r>
      <w:r w:rsidRPr="00363A39">
        <w:t xml:space="preserve">under climate change. </w:t>
      </w:r>
      <w:r w:rsidRPr="00363A39">
        <w:rPr>
          <w:i/>
        </w:rPr>
        <w:t>Nature Communications</w:t>
      </w:r>
      <w:r w:rsidRPr="00363A39">
        <w:t>, 11, 1-10.</w:t>
      </w:r>
    </w:p>
    <w:p w14:paraId="63507C30" w14:textId="77777777" w:rsidR="00363A39" w:rsidRPr="00363A39" w:rsidRDefault="00363A39" w:rsidP="00363A39">
      <w:pPr>
        <w:pStyle w:val="EndNoteBibliography"/>
        <w:spacing w:after="0"/>
        <w:ind w:left="720" w:hanging="720"/>
      </w:pPr>
      <w:r w:rsidRPr="00363A39">
        <w:t xml:space="preserve">Jacobson, E.R., Barker, D.G., Barker, T.M., Mauldin, R., Avery, M.L., Engeman, R., &amp; Secor, S. (2012). Environmental temperatures, physiology and behavior limit the range expansion of invasive Burmese pythons in southeastern USA. </w:t>
      </w:r>
      <w:r w:rsidRPr="00363A39">
        <w:rPr>
          <w:i/>
        </w:rPr>
        <w:t>Integrative Zoology</w:t>
      </w:r>
      <w:r w:rsidRPr="00363A39">
        <w:t>, 7, 271-285.</w:t>
      </w:r>
    </w:p>
    <w:p w14:paraId="6A17A0F7" w14:textId="77777777" w:rsidR="00363A39" w:rsidRPr="00363A39" w:rsidRDefault="00363A39" w:rsidP="00363A39">
      <w:pPr>
        <w:pStyle w:val="EndNoteBibliography"/>
        <w:spacing w:after="0"/>
        <w:ind w:left="720" w:hanging="720"/>
      </w:pPr>
      <w:r w:rsidRPr="00363A39">
        <w:t xml:space="preserve">Jarnevich, C.S., Young, N.E., Talbert, M., &amp; Talbert, C. (2018). Forecasting an invasive species’ distribution with global distribution data, local data, and physiological information. </w:t>
      </w:r>
      <w:r w:rsidRPr="00363A39">
        <w:rPr>
          <w:i/>
        </w:rPr>
        <w:t>Ecosphere</w:t>
      </w:r>
      <w:r w:rsidRPr="00363A39">
        <w:t>, 9, e02279.</w:t>
      </w:r>
    </w:p>
    <w:p w14:paraId="03443E7D" w14:textId="77777777" w:rsidR="00363A39" w:rsidRPr="00363A39" w:rsidRDefault="00363A39" w:rsidP="00363A39">
      <w:pPr>
        <w:pStyle w:val="EndNoteBibliography"/>
        <w:spacing w:after="0"/>
        <w:ind w:left="720" w:hanging="720"/>
      </w:pPr>
      <w:r w:rsidRPr="00363A39">
        <w:t xml:space="preserve">Jensen, M.P., Allen, C.D., Eguchi, T., Bell, I.P., LaCasella, E.L., Hilton, W.A., . . . Dutton, P.H. (2018). Environmental warming and feminization of one of the largest sea turtle populations in the world. </w:t>
      </w:r>
      <w:r w:rsidRPr="00363A39">
        <w:rPr>
          <w:i/>
        </w:rPr>
        <w:t>Current Biology</w:t>
      </w:r>
      <w:r w:rsidRPr="00363A39">
        <w:t>, 28, 154-159. e154.</w:t>
      </w:r>
    </w:p>
    <w:p w14:paraId="529F0D47" w14:textId="77777777" w:rsidR="00363A39" w:rsidRPr="00363A39" w:rsidRDefault="00363A39" w:rsidP="00363A39">
      <w:pPr>
        <w:pStyle w:val="EndNoteBibliography"/>
        <w:spacing w:after="0"/>
        <w:ind w:left="720" w:hanging="720"/>
      </w:pPr>
      <w:r w:rsidRPr="00363A39">
        <w:t xml:space="preserve">Jentsch, A., Kreyling, J., &amp; Beierkuhnlein, C. (2007). A new generation of climate-change experiments: events, not trends. </w:t>
      </w:r>
      <w:r w:rsidRPr="00363A39">
        <w:rPr>
          <w:i/>
        </w:rPr>
        <w:t>Frontiers in Ecology and the Environment</w:t>
      </w:r>
      <w:r w:rsidRPr="00363A39">
        <w:t>, 5, 365-374.</w:t>
      </w:r>
    </w:p>
    <w:p w14:paraId="1FEB74BD" w14:textId="77777777" w:rsidR="00363A39" w:rsidRPr="00363A39" w:rsidRDefault="00363A39" w:rsidP="00363A39">
      <w:pPr>
        <w:pStyle w:val="EndNoteBibliography"/>
        <w:spacing w:after="0"/>
        <w:ind w:left="720" w:hanging="720"/>
      </w:pPr>
      <w:r w:rsidRPr="00363A39">
        <w:t xml:space="preserve">Johnson, S.A., McGarrity, M.E., &amp; Staudhammer, C.L. (2010). An effective chemical deterrent for invasive Cuban treefrogs. </w:t>
      </w:r>
      <w:r w:rsidRPr="00363A39">
        <w:rPr>
          <w:i/>
        </w:rPr>
        <w:t>Human-Wildlife Interactions</w:t>
      </w:r>
      <w:r w:rsidRPr="00363A39">
        <w:t>, 4, 112-117.</w:t>
      </w:r>
    </w:p>
    <w:p w14:paraId="67B6417B" w14:textId="77777777" w:rsidR="00363A39" w:rsidRPr="00363A39" w:rsidRDefault="00363A39" w:rsidP="00363A39">
      <w:pPr>
        <w:pStyle w:val="EndNoteBibliography"/>
        <w:spacing w:after="0"/>
        <w:ind w:left="720" w:hanging="720"/>
      </w:pPr>
      <w:r w:rsidRPr="00363A39">
        <w:t xml:space="preserve">Johnson, T.L., Haque, U., Monaghan, A.J., Eisen, L., Hahn, M.B., Hayden, M.H., . . . Eisen, R.J. (2017). Modeling the environmental suitability for </w:t>
      </w:r>
      <w:r w:rsidRPr="00363A39">
        <w:rPr>
          <w:i/>
        </w:rPr>
        <w:t>Aedes</w:t>
      </w:r>
      <w:r w:rsidRPr="00363A39">
        <w:t xml:space="preserve"> (Stegomyia)</w:t>
      </w:r>
      <w:r w:rsidRPr="00363A39">
        <w:rPr>
          <w:i/>
        </w:rPr>
        <w:t xml:space="preserve"> aegypti </w:t>
      </w:r>
      <w:r w:rsidRPr="00363A39">
        <w:t xml:space="preserve">and </w:t>
      </w:r>
      <w:r w:rsidRPr="00363A39">
        <w:rPr>
          <w:i/>
        </w:rPr>
        <w:t xml:space="preserve">Aedes </w:t>
      </w:r>
      <w:r w:rsidRPr="00363A39">
        <w:lastRenderedPageBreak/>
        <w:t xml:space="preserve">(Stegomyia) </w:t>
      </w:r>
      <w:r w:rsidRPr="00363A39">
        <w:rPr>
          <w:i/>
        </w:rPr>
        <w:t>albopictus</w:t>
      </w:r>
      <w:r w:rsidRPr="00363A39">
        <w:t xml:space="preserve"> (Diptera: Culicidae) in the contiguous United States. </w:t>
      </w:r>
      <w:r w:rsidRPr="00363A39">
        <w:rPr>
          <w:i/>
        </w:rPr>
        <w:t>Journal of Medical Entomology</w:t>
      </w:r>
      <w:r w:rsidRPr="00363A39">
        <w:t>, 54, 1605-1614.</w:t>
      </w:r>
    </w:p>
    <w:p w14:paraId="405B48E2" w14:textId="77777777" w:rsidR="00363A39" w:rsidRPr="00363A39" w:rsidRDefault="00363A39" w:rsidP="00363A39">
      <w:pPr>
        <w:pStyle w:val="EndNoteBibliography"/>
        <w:spacing w:after="0"/>
        <w:ind w:left="720" w:hanging="720"/>
      </w:pPr>
      <w:r w:rsidRPr="00363A39">
        <w:t xml:space="preserve">Jones, T.T., &amp; Seminoff, J.A. (2013). Feeding biology: advances from field-based observations, physiological studies, and molecular techniques. In J.J. Musick, J. Wyneken, &amp; K. Lohman (Eds.), </w:t>
      </w:r>
      <w:r w:rsidRPr="00363A39">
        <w:rPr>
          <w:i/>
        </w:rPr>
        <w:t>The biology of sea turtles, Volume III</w:t>
      </w:r>
      <w:r w:rsidRPr="00363A39">
        <w:t xml:space="preserve"> (pp. 211-248). Boca Raton, Florida, USA: CRC Press.</w:t>
      </w:r>
    </w:p>
    <w:p w14:paraId="2E492556" w14:textId="77777777" w:rsidR="00363A39" w:rsidRPr="00363A39" w:rsidRDefault="00363A39" w:rsidP="00363A39">
      <w:pPr>
        <w:pStyle w:val="EndNoteBibliography"/>
        <w:spacing w:after="0"/>
        <w:ind w:left="720" w:hanging="720"/>
      </w:pPr>
      <w:r w:rsidRPr="00363A39">
        <w:t xml:space="preserve">Joy, T.K., Gutierrez, E.H.J., Ernst, K., Walker, K.R., Carriere, Y., Torabi, M., &amp; Riehle, M.A. (2012). Aging field collected </w:t>
      </w:r>
      <w:r w:rsidRPr="00363A39">
        <w:rPr>
          <w:i/>
        </w:rPr>
        <w:t>Aedes aegypti</w:t>
      </w:r>
      <w:r w:rsidRPr="00363A39">
        <w:t xml:space="preserve"> to determine their capacity for dengue transmission in the southwestern United States. </w:t>
      </w:r>
      <w:r w:rsidRPr="00363A39">
        <w:rPr>
          <w:i/>
        </w:rPr>
        <w:t>PLOS ONE</w:t>
      </w:r>
      <w:r w:rsidRPr="00363A39">
        <w:t>, 7, e46946.</w:t>
      </w:r>
    </w:p>
    <w:p w14:paraId="16D68B7E" w14:textId="77777777" w:rsidR="00363A39" w:rsidRPr="00363A39" w:rsidRDefault="00363A39" w:rsidP="00363A39">
      <w:pPr>
        <w:pStyle w:val="EndNoteBibliography"/>
        <w:spacing w:after="0"/>
        <w:ind w:left="720" w:hanging="720"/>
      </w:pPr>
      <w:r w:rsidRPr="00363A39">
        <w:t xml:space="preserve">Kelly, A.E., &amp; Goulden, M.L. (2008). Rapid shifts in plant distribution with recent climate change. </w:t>
      </w:r>
      <w:r w:rsidRPr="00363A39">
        <w:rPr>
          <w:i/>
        </w:rPr>
        <w:t>Proceedings of the National Academy of Sciences</w:t>
      </w:r>
      <w:r w:rsidRPr="00363A39">
        <w:t>, 105, 11823-11826.</w:t>
      </w:r>
    </w:p>
    <w:p w14:paraId="23B821B3" w14:textId="77777777" w:rsidR="00363A39" w:rsidRPr="00363A39" w:rsidRDefault="00363A39" w:rsidP="00363A39">
      <w:pPr>
        <w:pStyle w:val="EndNoteBibliography"/>
        <w:spacing w:after="0"/>
        <w:ind w:left="720" w:hanging="720"/>
      </w:pPr>
      <w:r w:rsidRPr="00363A39">
        <w:t xml:space="preserve">Kennedy, J.P., Pil, M.W., Proffitt, C.E., Boeger, W.A., Stanford, A.M., &amp; Devlin, D.J. (2016). Postglacial expansion pathways of red mangrove, </w:t>
      </w:r>
      <w:r w:rsidRPr="00363A39">
        <w:rPr>
          <w:i/>
        </w:rPr>
        <w:t>Rhizophora mangle</w:t>
      </w:r>
      <w:r w:rsidRPr="00363A39">
        <w:t xml:space="preserve">, in the Caribbean Basin and Florida. </w:t>
      </w:r>
      <w:r w:rsidRPr="00363A39">
        <w:rPr>
          <w:i/>
        </w:rPr>
        <w:t>American Journal of Botany</w:t>
      </w:r>
      <w:r w:rsidRPr="00363A39">
        <w:t>, 103, 260-276.</w:t>
      </w:r>
    </w:p>
    <w:p w14:paraId="19A7A604" w14:textId="77777777" w:rsidR="00363A39" w:rsidRPr="00363A39" w:rsidRDefault="00363A39" w:rsidP="00363A39">
      <w:pPr>
        <w:pStyle w:val="EndNoteBibliography"/>
        <w:spacing w:after="0"/>
        <w:ind w:left="720" w:hanging="720"/>
      </w:pPr>
      <w:r w:rsidRPr="00363A39">
        <w:t xml:space="preserve">Kennedy, J.P., Preziosi, R.F., Rowntree, J.K., &amp; Feller, I.C. (2020). Is the central‐marginal hypothesis a general rule? Evidence from three distributions of an expanding mangrove species, </w:t>
      </w:r>
      <w:r w:rsidRPr="00363A39">
        <w:rPr>
          <w:i/>
        </w:rPr>
        <w:t>Avicennia germinans</w:t>
      </w:r>
      <w:r w:rsidRPr="00363A39">
        <w:t xml:space="preserve"> (L.) L. </w:t>
      </w:r>
      <w:r w:rsidRPr="00363A39">
        <w:rPr>
          <w:i/>
        </w:rPr>
        <w:t>Molecular Ecology</w:t>
      </w:r>
      <w:r w:rsidRPr="00363A39">
        <w:t>, 29, 704-719.</w:t>
      </w:r>
    </w:p>
    <w:p w14:paraId="2FC3C85F" w14:textId="77777777" w:rsidR="00363A39" w:rsidRPr="00363A39" w:rsidRDefault="00363A39" w:rsidP="00363A39">
      <w:pPr>
        <w:pStyle w:val="EndNoteBibliography"/>
        <w:spacing w:after="0"/>
        <w:ind w:left="720" w:hanging="720"/>
      </w:pPr>
      <w:r w:rsidRPr="00363A39">
        <w:t xml:space="preserve">Khan, A.A., &amp; Vincent, J.F.V. (1996). Mechanical damage induced by controlled freezing in apple and potato. </w:t>
      </w:r>
      <w:r w:rsidRPr="00363A39">
        <w:rPr>
          <w:i/>
        </w:rPr>
        <w:t>Journal of Texture Studies</w:t>
      </w:r>
      <w:r w:rsidRPr="00363A39">
        <w:t>, 27, 143-157.</w:t>
      </w:r>
    </w:p>
    <w:p w14:paraId="367634C0" w14:textId="77777777" w:rsidR="00363A39" w:rsidRPr="00363A39" w:rsidRDefault="00363A39" w:rsidP="00363A39">
      <w:pPr>
        <w:pStyle w:val="EndNoteBibliography"/>
        <w:spacing w:after="0"/>
        <w:ind w:left="720" w:hanging="720"/>
      </w:pPr>
      <w:r w:rsidRPr="00363A39">
        <w:t xml:space="preserve">Khormi, H.M., &amp; Kumar, L. (2014). Climate change and the potential global distribution of </w:t>
      </w:r>
      <w:r w:rsidRPr="00363A39">
        <w:rPr>
          <w:i/>
        </w:rPr>
        <w:t>Aedes aegypti</w:t>
      </w:r>
      <w:r w:rsidRPr="00363A39">
        <w:t xml:space="preserve">: spatial modelling using geographical information system and CLIMEX. </w:t>
      </w:r>
      <w:r w:rsidRPr="00363A39">
        <w:rPr>
          <w:i/>
        </w:rPr>
        <w:t>Geospatial Health</w:t>
      </w:r>
      <w:r w:rsidRPr="00363A39">
        <w:t>, 8, 405-415.</w:t>
      </w:r>
    </w:p>
    <w:p w14:paraId="2C25928D" w14:textId="77777777" w:rsidR="00363A39" w:rsidRPr="00363A39" w:rsidRDefault="00363A39" w:rsidP="00363A39">
      <w:pPr>
        <w:pStyle w:val="EndNoteBibliography"/>
        <w:spacing w:after="0"/>
        <w:ind w:left="720" w:hanging="720"/>
      </w:pPr>
      <w:r w:rsidRPr="00363A39">
        <w:t>Kolbe, J.J., Ehrenberger, J.C., Moniz, H.A., &amp; Angilletta Jr, M.J. (2014). Physiological variation among invasive populations of the brown anole (</w:t>
      </w:r>
      <w:r w:rsidRPr="00363A39">
        <w:rPr>
          <w:i/>
        </w:rPr>
        <w:t>Anolis sagrei</w:t>
      </w:r>
      <w:r w:rsidRPr="00363A39">
        <w:t xml:space="preserve">). </w:t>
      </w:r>
      <w:r w:rsidRPr="00363A39">
        <w:rPr>
          <w:i/>
        </w:rPr>
        <w:t>Physiological and Biochemical Zoology</w:t>
      </w:r>
      <w:r w:rsidRPr="00363A39">
        <w:t>, 87, 92-104.</w:t>
      </w:r>
    </w:p>
    <w:p w14:paraId="24BF0058" w14:textId="77777777" w:rsidR="00363A39" w:rsidRPr="00363A39" w:rsidRDefault="00363A39" w:rsidP="00363A39">
      <w:pPr>
        <w:pStyle w:val="EndNoteBibliography"/>
        <w:spacing w:after="0"/>
        <w:ind w:left="720" w:hanging="720"/>
      </w:pPr>
      <w:r w:rsidRPr="00363A39">
        <w:t xml:space="preserve">Kraus, F., &amp; Campbell, E.W. (2002). Human-mediated escalation of a formerly eradicable problem: the invasion of Caribbean frogs in the Hawaiian Islands. </w:t>
      </w:r>
      <w:r w:rsidRPr="00363A39">
        <w:rPr>
          <w:i/>
        </w:rPr>
        <w:t>Biological Invasions</w:t>
      </w:r>
      <w:r w:rsidRPr="00363A39">
        <w:t>, 4, 327-332.</w:t>
      </w:r>
    </w:p>
    <w:p w14:paraId="292872D6" w14:textId="77777777" w:rsidR="00363A39" w:rsidRPr="00363A39" w:rsidRDefault="00363A39" w:rsidP="00363A39">
      <w:pPr>
        <w:pStyle w:val="EndNoteBibliography"/>
        <w:spacing w:after="0"/>
        <w:ind w:left="720" w:hanging="720"/>
      </w:pPr>
      <w:r w:rsidRPr="00363A39">
        <w:t xml:space="preserve">Krauss, K.W., McKee, K.L., Lovelock, C.E., Cahoon, D.R., Saintilan, N., Reef, R., &amp; Chen, L. (2014). How mangrove forests adjust to rising sea level. </w:t>
      </w:r>
      <w:r w:rsidRPr="00363A39">
        <w:rPr>
          <w:i/>
        </w:rPr>
        <w:t>New Phytologist</w:t>
      </w:r>
      <w:r w:rsidRPr="00363A39">
        <w:t>, 202, 19-34.</w:t>
      </w:r>
    </w:p>
    <w:p w14:paraId="0BB60DE0" w14:textId="77777777" w:rsidR="00363A39" w:rsidRPr="00363A39" w:rsidRDefault="00363A39" w:rsidP="00363A39">
      <w:pPr>
        <w:pStyle w:val="EndNoteBibliography"/>
        <w:spacing w:after="0"/>
        <w:ind w:left="720" w:hanging="720"/>
      </w:pPr>
      <w:r w:rsidRPr="00363A39">
        <w:t xml:space="preserve">Krivoruchko, A., &amp; Storey, K.B. (2010). Activation of antioxidant defenses in response to freezing in freeze-tolerant painted turtle hatchlings. </w:t>
      </w:r>
      <w:r w:rsidRPr="00363A39">
        <w:rPr>
          <w:i/>
        </w:rPr>
        <w:t>Biochimica et Biophysica Acta (BBA)-General Subjects</w:t>
      </w:r>
      <w:r w:rsidRPr="00363A39">
        <w:t>, 1800, 662-668.</w:t>
      </w:r>
    </w:p>
    <w:p w14:paraId="51B2C811" w14:textId="77777777" w:rsidR="00363A39" w:rsidRPr="00363A39" w:rsidRDefault="00363A39" w:rsidP="00363A39">
      <w:pPr>
        <w:pStyle w:val="EndNoteBibliography"/>
        <w:spacing w:after="0"/>
        <w:ind w:left="720" w:hanging="720"/>
      </w:pPr>
      <w:r w:rsidRPr="00363A39">
        <w:t>Krysko, K.L., Enge, K.M., Donlan, E.M., Seitz, J.C., &amp; Golden, E.A. (2007). Distribution, natural history, and impacts of the introduced green iguana (</w:t>
      </w:r>
      <w:r w:rsidRPr="00363A39">
        <w:rPr>
          <w:i/>
        </w:rPr>
        <w:t>Iguana iguana</w:t>
      </w:r>
      <w:r w:rsidRPr="00363A39">
        <w:t xml:space="preserve">) in Florida. </w:t>
      </w:r>
      <w:r w:rsidRPr="00363A39">
        <w:rPr>
          <w:i/>
        </w:rPr>
        <w:t>Iguana</w:t>
      </w:r>
      <w:r w:rsidRPr="00363A39">
        <w:t>, 3, 2-17.</w:t>
      </w:r>
    </w:p>
    <w:p w14:paraId="75E50A20" w14:textId="77777777" w:rsidR="00363A39" w:rsidRPr="00363A39" w:rsidRDefault="00363A39" w:rsidP="00363A39">
      <w:pPr>
        <w:pStyle w:val="EndNoteBibliography"/>
        <w:spacing w:after="0"/>
        <w:ind w:left="720" w:hanging="720"/>
      </w:pPr>
      <w:r w:rsidRPr="00363A39">
        <w:t xml:space="preserve">Krysko, K.L., Burgess, J.P., Rochford, M.R., Gillette, C.R., Cueva, D., Enge, K.M., . . . Wasilewski, J.A. (2011). Verified non-indigenous amphibians and reptiles in Florida from 1863 through 2010: Outlining the invasion process and identifying invasion pathways and stages. </w:t>
      </w:r>
      <w:r w:rsidRPr="00363A39">
        <w:rPr>
          <w:i/>
        </w:rPr>
        <w:t>Zootaxa</w:t>
      </w:r>
      <w:r w:rsidRPr="00363A39">
        <w:t>, 3028, 1-64.</w:t>
      </w:r>
    </w:p>
    <w:p w14:paraId="23F3EFC6" w14:textId="77777777" w:rsidR="00363A39" w:rsidRPr="00363A39" w:rsidRDefault="00363A39" w:rsidP="00363A39">
      <w:pPr>
        <w:pStyle w:val="EndNoteBibliography"/>
        <w:spacing w:after="0"/>
        <w:ind w:left="720" w:hanging="720"/>
      </w:pPr>
      <w:r w:rsidRPr="00363A39">
        <w:t xml:space="preserve">Krysko, K.L., Somma, L.A., Smith, D.C., Gillette, C.R., Cueva, D., Wasilewski, J.A., . . . Edwards, J.R. (2016). New verified nonindigenous amphibians and reptiles in Florida through 2015, with a summary of over 152 years of introductions. </w:t>
      </w:r>
      <w:r w:rsidRPr="00363A39">
        <w:rPr>
          <w:i/>
        </w:rPr>
        <w:t>IRCF Reptiles and Amphibians</w:t>
      </w:r>
      <w:r w:rsidRPr="00363A39">
        <w:t>, 23, 110-143.</w:t>
      </w:r>
    </w:p>
    <w:p w14:paraId="27401CD6" w14:textId="77777777" w:rsidR="00363A39" w:rsidRPr="00363A39" w:rsidRDefault="00363A39" w:rsidP="00363A39">
      <w:pPr>
        <w:pStyle w:val="EndNoteBibliography"/>
        <w:spacing w:after="0"/>
        <w:ind w:left="720" w:hanging="720"/>
      </w:pPr>
      <w:r w:rsidRPr="00363A39">
        <w:lastRenderedPageBreak/>
        <w:t xml:space="preserve">Ladwig, L.M., Collins, S.L., Krofcheck, D.J., &amp; Pockman, W.T. (2019). Minimal mortality and rapid recovery of the dominant shrub </w:t>
      </w:r>
      <w:r w:rsidRPr="00363A39">
        <w:rPr>
          <w:i/>
        </w:rPr>
        <w:t>Larrea tridentata</w:t>
      </w:r>
      <w:r w:rsidRPr="00363A39">
        <w:t xml:space="preserve"> following an extreme cold event in the northern Chihuahuan Desert. </w:t>
      </w:r>
      <w:r w:rsidRPr="00363A39">
        <w:rPr>
          <w:i/>
        </w:rPr>
        <w:t>Journal of Vegetation Science</w:t>
      </w:r>
      <w:r w:rsidRPr="00363A39">
        <w:t>, 30, 963-972.</w:t>
      </w:r>
    </w:p>
    <w:p w14:paraId="38386A4D" w14:textId="77777777" w:rsidR="00363A39" w:rsidRPr="00363A39" w:rsidRDefault="00363A39" w:rsidP="00363A39">
      <w:pPr>
        <w:pStyle w:val="EndNoteBibliography"/>
        <w:spacing w:after="0"/>
        <w:ind w:left="720" w:hanging="720"/>
      </w:pPr>
      <w:r w:rsidRPr="00363A39">
        <w:t xml:space="preserve">Laist, D.W., Taylor, C., &amp; Reynolds III, J.E. (2013). Winter habitat preferences for Florida manatees and vulnerability to cold. </w:t>
      </w:r>
      <w:r w:rsidRPr="00363A39">
        <w:rPr>
          <w:i/>
        </w:rPr>
        <w:t>PLOS ONE</w:t>
      </w:r>
      <w:r w:rsidRPr="00363A39">
        <w:t>, 8, e58978.</w:t>
      </w:r>
    </w:p>
    <w:p w14:paraId="4DA32A52" w14:textId="77777777" w:rsidR="00363A39" w:rsidRPr="00363A39" w:rsidRDefault="00363A39" w:rsidP="00363A39">
      <w:pPr>
        <w:pStyle w:val="EndNoteBibliography"/>
        <w:spacing w:after="0"/>
        <w:ind w:left="720" w:hanging="720"/>
      </w:pPr>
      <w:r w:rsidRPr="00363A39">
        <w:t xml:space="preserve">Lambrechts, L., Scott, T.W., &amp; Gubler, D.J. (2010). Consequences of the expanding global distribution of </w:t>
      </w:r>
      <w:r w:rsidRPr="00363A39">
        <w:rPr>
          <w:i/>
        </w:rPr>
        <w:t>Aedes albopictus</w:t>
      </w:r>
      <w:r w:rsidRPr="00363A39">
        <w:t xml:space="preserve"> for dengue virus transmission. </w:t>
      </w:r>
      <w:r w:rsidRPr="00363A39">
        <w:rPr>
          <w:i/>
        </w:rPr>
        <w:t>PLOS Neglected Tropical Diseases</w:t>
      </w:r>
      <w:r w:rsidRPr="00363A39">
        <w:t>, 4, e646.</w:t>
      </w:r>
    </w:p>
    <w:p w14:paraId="6F8B23AD" w14:textId="77777777" w:rsidR="00363A39" w:rsidRPr="00363A39" w:rsidRDefault="00363A39" w:rsidP="00363A39">
      <w:pPr>
        <w:pStyle w:val="EndNoteBibliography"/>
        <w:spacing w:after="0"/>
        <w:ind w:left="720" w:hanging="720"/>
      </w:pPr>
      <w:r w:rsidRPr="00363A39">
        <w:t>Lamont, M.M., &amp; Fujisaki, I. (2014). Effects of ocean temperature on nesting phenology and fecundity of the loggerhead sea turtle (</w:t>
      </w:r>
      <w:r w:rsidRPr="00363A39">
        <w:rPr>
          <w:i/>
        </w:rPr>
        <w:t>Caretta caretta</w:t>
      </w:r>
      <w:r w:rsidRPr="00363A39">
        <w:t xml:space="preserve">). </w:t>
      </w:r>
      <w:r w:rsidRPr="00363A39">
        <w:rPr>
          <w:i/>
        </w:rPr>
        <w:t>Journal of Herpetology</w:t>
      </w:r>
      <w:r w:rsidRPr="00363A39">
        <w:t>, 48, 98-102.</w:t>
      </w:r>
    </w:p>
    <w:p w14:paraId="5E359088" w14:textId="77777777" w:rsidR="00363A39" w:rsidRPr="00363A39" w:rsidRDefault="00363A39" w:rsidP="00363A39">
      <w:pPr>
        <w:pStyle w:val="EndNoteBibliography"/>
        <w:spacing w:after="0"/>
        <w:ind w:left="720" w:hanging="720"/>
      </w:pPr>
      <w:r w:rsidRPr="00363A39">
        <w:t xml:space="preserve">Lamont, M.M., &amp; Iverson, A.R. (2018). Shared habitat use by juveniles of three sea turtle species. </w:t>
      </w:r>
      <w:r w:rsidRPr="00363A39">
        <w:rPr>
          <w:i/>
        </w:rPr>
        <w:t>Marine Ecology Progress Series</w:t>
      </w:r>
      <w:r w:rsidRPr="00363A39">
        <w:t>, 606, 187-200.</w:t>
      </w:r>
    </w:p>
    <w:p w14:paraId="5C31148D" w14:textId="77777777" w:rsidR="00363A39" w:rsidRPr="00363A39" w:rsidRDefault="00363A39" w:rsidP="00363A39">
      <w:pPr>
        <w:pStyle w:val="EndNoteBibliography"/>
        <w:spacing w:after="0"/>
        <w:ind w:left="720" w:hanging="720"/>
      </w:pPr>
      <w:r w:rsidRPr="00363A39">
        <w:t xml:space="preserve">Lamont, M.M., Seay, D.R., &amp; Gault, K. (2018). Overwintering behavior of juvenile sea turtles at a temperate foraging ground. </w:t>
      </w:r>
      <w:r w:rsidRPr="00363A39">
        <w:rPr>
          <w:i/>
        </w:rPr>
        <w:t>Ecology</w:t>
      </w:r>
      <w:r w:rsidRPr="00363A39">
        <w:t>, 99, 2621-2624.</w:t>
      </w:r>
    </w:p>
    <w:p w14:paraId="04A71A8C" w14:textId="77777777" w:rsidR="00363A39" w:rsidRPr="00363A39" w:rsidRDefault="00363A39" w:rsidP="00363A39">
      <w:pPr>
        <w:pStyle w:val="EndNoteBibliography"/>
        <w:spacing w:after="0"/>
        <w:ind w:left="720" w:hanging="720"/>
      </w:pPr>
      <w:r w:rsidRPr="00363A39">
        <w:t xml:space="preserve">Langan, S.J., Ewers, F.W., &amp; Davis, S.D. (1997). Xylem dysfunction caused by water stress and freezing in two species of co‐occurring chaparral shrubs. </w:t>
      </w:r>
      <w:r w:rsidRPr="00363A39">
        <w:rPr>
          <w:i/>
        </w:rPr>
        <w:t>Plant, Cell &amp; Environment</w:t>
      </w:r>
      <w:r w:rsidRPr="00363A39">
        <w:t>, 20, 425-437.</w:t>
      </w:r>
    </w:p>
    <w:p w14:paraId="15F11BD1" w14:textId="77777777" w:rsidR="00363A39" w:rsidRPr="00363A39" w:rsidRDefault="00363A39" w:rsidP="00363A39">
      <w:pPr>
        <w:pStyle w:val="EndNoteBibliography"/>
        <w:spacing w:after="0"/>
        <w:ind w:left="720" w:hanging="720"/>
      </w:pPr>
      <w:r w:rsidRPr="00363A39">
        <w:t xml:space="preserve">Lee Jr., R.E. (2010). A primer on insect cold-tolerance. In D.L. Denlinger, &amp; R.E. Lee Jr. (Eds.), </w:t>
      </w:r>
      <w:r w:rsidRPr="00363A39">
        <w:rPr>
          <w:i/>
        </w:rPr>
        <w:t>Low temperature biology of insects</w:t>
      </w:r>
      <w:r w:rsidRPr="00363A39">
        <w:t xml:space="preserve"> (pp. 3-34). Cambridge, UK: Cambridge University Press.</w:t>
      </w:r>
    </w:p>
    <w:p w14:paraId="672432D0" w14:textId="77777777" w:rsidR="00363A39" w:rsidRPr="00363A39" w:rsidRDefault="00363A39" w:rsidP="00363A39">
      <w:pPr>
        <w:pStyle w:val="EndNoteBibliography"/>
        <w:spacing w:after="0"/>
        <w:ind w:left="720" w:hanging="720"/>
      </w:pPr>
      <w:r w:rsidRPr="00363A39">
        <w:t xml:space="preserve">Lefebvre, L.W., Marmontel, M., Reid, J.P., Rathbun, G.B., &amp; Domning, D.P. (2001). Status and biogeography of the West Indian manatee. In C.A. Woods, &amp; F.E. Sergile (Eds.), </w:t>
      </w:r>
      <w:r w:rsidRPr="00363A39">
        <w:rPr>
          <w:i/>
        </w:rPr>
        <w:t>Biogeography of the West Indies: New patterns and perspectives</w:t>
      </w:r>
      <w:r w:rsidRPr="00363A39">
        <w:t xml:space="preserve"> (pp. 425-474). Boca Raton, Florida, USA: CRC Press.</w:t>
      </w:r>
    </w:p>
    <w:p w14:paraId="1F151918" w14:textId="77777777" w:rsidR="00363A39" w:rsidRPr="00363A39" w:rsidRDefault="00363A39" w:rsidP="00363A39">
      <w:pPr>
        <w:pStyle w:val="EndNoteBibliography"/>
        <w:spacing w:after="0"/>
        <w:ind w:left="720" w:hanging="720"/>
      </w:pPr>
      <w:r w:rsidRPr="00363A39">
        <w:t xml:space="preserve">Lehner, C.E. (1979). A latitudinal gradient analysis of rocky shore fishes of the eastern Pacific. Ph.D. Dissertation. University of Arizona, Tuscon, Arizona, USA. In, </w:t>
      </w:r>
    </w:p>
    <w:p w14:paraId="7F729422" w14:textId="77777777" w:rsidR="00363A39" w:rsidRPr="00363A39" w:rsidRDefault="00363A39" w:rsidP="00363A39">
      <w:pPr>
        <w:pStyle w:val="EndNoteBibliography"/>
        <w:spacing w:after="0"/>
        <w:ind w:left="720" w:hanging="720"/>
      </w:pPr>
      <w:r w:rsidRPr="00363A39">
        <w:t xml:space="preserve">Lesk, C., Coffel, E., D’Amato, A.W., Dodds, K., &amp; Horton, R. (2017). Threats to North American forests from southern pine beetle with warming winters. </w:t>
      </w:r>
      <w:r w:rsidRPr="00363A39">
        <w:rPr>
          <w:i/>
        </w:rPr>
        <w:t>Nature Climate Change</w:t>
      </w:r>
      <w:r w:rsidRPr="00363A39">
        <w:t>, 7, 713-717.</w:t>
      </w:r>
    </w:p>
    <w:p w14:paraId="4B6F75FF" w14:textId="77777777" w:rsidR="00363A39" w:rsidRPr="00363A39" w:rsidRDefault="00363A39" w:rsidP="00363A39">
      <w:pPr>
        <w:pStyle w:val="EndNoteBibliography"/>
        <w:spacing w:after="0"/>
        <w:ind w:left="720" w:hanging="720"/>
      </w:pPr>
      <w:r w:rsidRPr="00363A39">
        <w:t xml:space="preserve">Levitt, J. (1980). </w:t>
      </w:r>
      <w:r w:rsidRPr="00363A39">
        <w:rPr>
          <w:i/>
        </w:rPr>
        <w:t>Responses of plants to environmental stress, Volume 1:Chilling, freezing, and high temperature stresses</w:t>
      </w:r>
      <w:r w:rsidRPr="00363A39">
        <w:t>. New York. New York, USA: Academic Press.</w:t>
      </w:r>
    </w:p>
    <w:p w14:paraId="3FD898D2" w14:textId="77777777" w:rsidR="00363A39" w:rsidRPr="00363A39" w:rsidRDefault="00363A39" w:rsidP="00363A39">
      <w:pPr>
        <w:pStyle w:val="EndNoteBibliography"/>
        <w:spacing w:after="0"/>
        <w:ind w:left="720" w:hanging="720"/>
      </w:pPr>
      <w:r w:rsidRPr="00363A39">
        <w:t xml:space="preserve">Lillywhite, H.B., Shine, R., Jacobson, E., Denardo, D.F., Gordon, M.S., Navas, C.A., . . . Burghardt, G.M. (2017). Anesthesia and euthanasia of amphibians and reptiles used in scientific research: should hypothermia and freezing be prohibited? </w:t>
      </w:r>
      <w:r w:rsidRPr="00363A39">
        <w:rPr>
          <w:i/>
        </w:rPr>
        <w:t>BioScience</w:t>
      </w:r>
      <w:r w:rsidRPr="00363A39">
        <w:t>, 67, 53-61.</w:t>
      </w:r>
    </w:p>
    <w:p w14:paraId="48FD0698" w14:textId="77777777" w:rsidR="00363A39" w:rsidRPr="00363A39" w:rsidRDefault="00363A39" w:rsidP="00363A39">
      <w:pPr>
        <w:pStyle w:val="EndNoteBibliography"/>
        <w:spacing w:after="0"/>
        <w:ind w:left="720" w:hanging="720"/>
      </w:pPr>
      <w:r w:rsidRPr="00363A39">
        <w:t xml:space="preserve">Lluch-Belda, D., Del Monte-Luna, P., &amp; Lluch-Cota, S.E. (2009). 20th century variability in the Gulf of California SST. </w:t>
      </w:r>
      <w:r w:rsidRPr="00363A39">
        <w:rPr>
          <w:i/>
        </w:rPr>
        <w:t>CalCOFI Report</w:t>
      </w:r>
      <w:r w:rsidRPr="00363A39">
        <w:t>, 50, 147-154.</w:t>
      </w:r>
    </w:p>
    <w:p w14:paraId="54E79C2D" w14:textId="77777777" w:rsidR="00363A39" w:rsidRPr="00363A39" w:rsidRDefault="00363A39" w:rsidP="00363A39">
      <w:pPr>
        <w:pStyle w:val="EndNoteBibliography"/>
        <w:spacing w:after="0"/>
        <w:ind w:left="720" w:hanging="720"/>
      </w:pPr>
      <w:r w:rsidRPr="00363A39">
        <w:t xml:space="preserve">Loftus, W.F., &amp; Hernon, R. (1984). Reestablishment of the cocqui, </w:t>
      </w:r>
      <w:r w:rsidRPr="00363A39">
        <w:rPr>
          <w:i/>
        </w:rPr>
        <w:t>Eleutherodactylus coqui</w:t>
      </w:r>
      <w:r w:rsidRPr="00363A39">
        <w:t xml:space="preserve"> (Thomas) in southern Florida. </w:t>
      </w:r>
      <w:r w:rsidRPr="00363A39">
        <w:rPr>
          <w:i/>
        </w:rPr>
        <w:t>Herpetological Review</w:t>
      </w:r>
      <w:r w:rsidRPr="00363A39">
        <w:t>, 15, 23.</w:t>
      </w:r>
    </w:p>
    <w:p w14:paraId="5561E84F" w14:textId="77777777" w:rsidR="00363A39" w:rsidRPr="00363A39" w:rsidRDefault="00363A39" w:rsidP="00363A39">
      <w:pPr>
        <w:pStyle w:val="EndNoteBibliography"/>
        <w:spacing w:after="0"/>
        <w:ind w:left="720" w:hanging="720"/>
      </w:pPr>
      <w:r w:rsidRPr="00363A39">
        <w:t xml:space="preserve">Loik, M.E., &amp; Nobel, P.S. (1993a). Exogenous abscisic acid mimics cold acclimation for cacti differing in freezing tolerance. </w:t>
      </w:r>
      <w:r w:rsidRPr="00363A39">
        <w:rPr>
          <w:i/>
        </w:rPr>
        <w:t>Plant Physiology</w:t>
      </w:r>
      <w:r w:rsidRPr="00363A39">
        <w:t>, 103, 871-876.</w:t>
      </w:r>
    </w:p>
    <w:p w14:paraId="71DD26F0" w14:textId="77777777" w:rsidR="00363A39" w:rsidRPr="00363A39" w:rsidRDefault="00363A39" w:rsidP="00363A39">
      <w:pPr>
        <w:pStyle w:val="EndNoteBibliography"/>
        <w:spacing w:after="0"/>
        <w:ind w:left="720" w:hanging="720"/>
      </w:pPr>
      <w:r w:rsidRPr="00363A39">
        <w:t xml:space="preserve">Loik, M.E., &amp; Nobel, P.S. (1993b). Freezing tolerance and water relations of </w:t>
      </w:r>
      <w:r w:rsidRPr="00363A39">
        <w:rPr>
          <w:i/>
        </w:rPr>
        <w:t>Opuntia fragilis</w:t>
      </w:r>
      <w:r w:rsidRPr="00363A39">
        <w:t xml:space="preserve"> from Canada and the United States. </w:t>
      </w:r>
      <w:r w:rsidRPr="00363A39">
        <w:rPr>
          <w:i/>
        </w:rPr>
        <w:t>Ecology</w:t>
      </w:r>
      <w:r w:rsidRPr="00363A39">
        <w:t>, 74, 1722-1732.</w:t>
      </w:r>
    </w:p>
    <w:p w14:paraId="42D0C6A6" w14:textId="77777777" w:rsidR="00363A39" w:rsidRPr="00363A39" w:rsidRDefault="00363A39" w:rsidP="00363A39">
      <w:pPr>
        <w:pStyle w:val="EndNoteBibliography"/>
        <w:spacing w:after="0"/>
        <w:ind w:left="720" w:hanging="720"/>
      </w:pPr>
      <w:r w:rsidRPr="00363A39">
        <w:lastRenderedPageBreak/>
        <w:t xml:space="preserve">Loik, M.E., Huxman, T.E., Hamerlynck, E.P., &amp; Smith, S.D. (2000). Low temperature tolerance and cold acclimation for seedlings of three Mojave Desert </w:t>
      </w:r>
      <w:r w:rsidRPr="00363A39">
        <w:rPr>
          <w:i/>
        </w:rPr>
        <w:t>Yucca</w:t>
      </w:r>
      <w:r w:rsidRPr="00363A39">
        <w:t xml:space="preserve"> species exposed to elevated CO</w:t>
      </w:r>
      <w:r w:rsidRPr="00363A39">
        <w:rPr>
          <w:vertAlign w:val="subscript"/>
        </w:rPr>
        <w:t>2</w:t>
      </w:r>
      <w:r w:rsidRPr="00363A39">
        <w:t xml:space="preserve">. </w:t>
      </w:r>
      <w:r w:rsidRPr="00363A39">
        <w:rPr>
          <w:i/>
        </w:rPr>
        <w:t>Journal of Arid Environments</w:t>
      </w:r>
      <w:r w:rsidRPr="00363A39">
        <w:t>, 46, 43-56.</w:t>
      </w:r>
    </w:p>
    <w:p w14:paraId="420692A1" w14:textId="77777777" w:rsidR="00363A39" w:rsidRPr="00363A39" w:rsidRDefault="00363A39" w:rsidP="00363A39">
      <w:pPr>
        <w:pStyle w:val="EndNoteBibliography"/>
        <w:spacing w:after="0"/>
        <w:ind w:left="720" w:hanging="720"/>
      </w:pPr>
      <w:r w:rsidRPr="00363A39">
        <w:t xml:space="preserve">Lonard, R.I., &amp; Judd, F.W. (1985). Effects of a severe freeze on native woody plants in the Lower Rio Grande Valley, Texas. </w:t>
      </w:r>
      <w:r w:rsidRPr="00363A39">
        <w:rPr>
          <w:i/>
        </w:rPr>
        <w:t>The Southwestern Naturalist</w:t>
      </w:r>
      <w:r w:rsidRPr="00363A39">
        <w:t>, 30, 397-403.</w:t>
      </w:r>
    </w:p>
    <w:p w14:paraId="13C9484C" w14:textId="77777777" w:rsidR="00363A39" w:rsidRPr="00363A39" w:rsidRDefault="00363A39" w:rsidP="00363A39">
      <w:pPr>
        <w:pStyle w:val="EndNoteBibliography"/>
        <w:spacing w:after="0"/>
        <w:ind w:left="720" w:hanging="720"/>
      </w:pPr>
      <w:r w:rsidRPr="00363A39">
        <w:t xml:space="preserve">Lonard, R.I., &amp; Judd, F.W. (1991). Comparison of the effects of the severe freezes of 1983 and 1989 on native woody plants in the Lower Rio Grande Valley, Texas. </w:t>
      </w:r>
      <w:r w:rsidRPr="00363A39">
        <w:rPr>
          <w:i/>
        </w:rPr>
        <w:t>The Southwestern Naturalist</w:t>
      </w:r>
      <w:r w:rsidRPr="00363A39">
        <w:t>, 36, 213-217.</w:t>
      </w:r>
    </w:p>
    <w:p w14:paraId="1ED09573" w14:textId="77777777" w:rsidR="00363A39" w:rsidRPr="00363A39" w:rsidRDefault="00363A39" w:rsidP="00363A39">
      <w:pPr>
        <w:pStyle w:val="EndNoteBibliography"/>
        <w:spacing w:after="0"/>
        <w:ind w:left="720" w:hanging="720"/>
      </w:pPr>
      <w:r w:rsidRPr="00363A39">
        <w:t xml:space="preserve">Lovelock, C.E., Krauss, K.W., Osland, M.J., Reef, R., &amp; Ball, M.C. (2016). The physiology of mangrove trees with changing climate. In G. Goldstein, &amp; L.S. Santiago (Eds.), </w:t>
      </w:r>
      <w:r w:rsidRPr="00363A39">
        <w:rPr>
          <w:i/>
        </w:rPr>
        <w:t>Tropical tree physiology: adaptations and responses in a changing environment</w:t>
      </w:r>
      <w:r w:rsidRPr="00363A39">
        <w:t xml:space="preserve"> (pp. 149-179). New York, New York, USA: Springer.</w:t>
      </w:r>
    </w:p>
    <w:p w14:paraId="0E777B5D" w14:textId="77777777" w:rsidR="00363A39" w:rsidRPr="00363A39" w:rsidRDefault="00363A39" w:rsidP="00363A39">
      <w:pPr>
        <w:pStyle w:val="EndNoteBibliography"/>
        <w:spacing w:after="0"/>
        <w:ind w:left="720" w:hanging="720"/>
      </w:pPr>
      <w:r w:rsidRPr="00363A39">
        <w:t xml:space="preserve">Lowerre-Barbieri, S.K., Kays, R., Thorson, J.T., &amp; Wikelski, M. (2019). The ocean’s movescape: fisheries management in the bio-logging decade (2018–2028). </w:t>
      </w:r>
      <w:r w:rsidRPr="00363A39">
        <w:rPr>
          <w:i/>
        </w:rPr>
        <w:t>ICES Journal of Marine Science</w:t>
      </w:r>
      <w:r w:rsidRPr="00363A39">
        <w:t>, 76, 477-488.</w:t>
      </w:r>
    </w:p>
    <w:p w14:paraId="40ED6AFC" w14:textId="77777777" w:rsidR="00363A39" w:rsidRPr="00363A39" w:rsidRDefault="00363A39" w:rsidP="00363A39">
      <w:pPr>
        <w:pStyle w:val="EndNoteBibliography"/>
        <w:spacing w:after="0"/>
        <w:ind w:left="720" w:hanging="720"/>
      </w:pPr>
      <w:r w:rsidRPr="00363A39">
        <w:t xml:space="preserve">Lugo, A.E., &amp; Patterson-Zucca, C. (1977). The impact of low temperature stress on mangrove structure and growth. </w:t>
      </w:r>
      <w:r w:rsidRPr="00363A39">
        <w:rPr>
          <w:i/>
        </w:rPr>
        <w:t>Tropical Ecology</w:t>
      </w:r>
      <w:r w:rsidRPr="00363A39">
        <w:t>, 18, 149-161.</w:t>
      </w:r>
    </w:p>
    <w:p w14:paraId="70E44097" w14:textId="77777777" w:rsidR="00363A39" w:rsidRPr="00363A39" w:rsidRDefault="00363A39" w:rsidP="00363A39">
      <w:pPr>
        <w:pStyle w:val="EndNoteBibliography"/>
        <w:spacing w:after="0"/>
        <w:ind w:left="720" w:hanging="720"/>
      </w:pPr>
      <w:r w:rsidRPr="00363A39">
        <w:t xml:space="preserve">Lynch, H.J., Rhainds, M., Calabrese, J.M., Cantrell, S., Cosner, C., &amp; Fagan, W.F. (2014). How climate extremes—not means—define a species' geographic range boundary via a demographic tipping point. </w:t>
      </w:r>
      <w:r w:rsidRPr="00363A39">
        <w:rPr>
          <w:i/>
        </w:rPr>
        <w:t>Ecological Monographs</w:t>
      </w:r>
      <w:r w:rsidRPr="00363A39">
        <w:t>, 84, 131-149.</w:t>
      </w:r>
    </w:p>
    <w:p w14:paraId="1F06171C" w14:textId="77777777" w:rsidR="00363A39" w:rsidRPr="00363A39" w:rsidRDefault="00363A39" w:rsidP="00363A39">
      <w:pPr>
        <w:pStyle w:val="EndNoteBibliography"/>
        <w:spacing w:after="0"/>
        <w:ind w:left="720" w:hanging="720"/>
      </w:pPr>
      <w:r w:rsidRPr="00363A39">
        <w:t xml:space="preserve">Lyons, J.M. (1973). Chilling injury in plants. </w:t>
      </w:r>
      <w:r w:rsidRPr="00363A39">
        <w:rPr>
          <w:i/>
        </w:rPr>
        <w:t>Annual Review of Plant Physiology.</w:t>
      </w:r>
      <w:r w:rsidRPr="00363A39">
        <w:t>, 24, 445-466.</w:t>
      </w:r>
    </w:p>
    <w:p w14:paraId="1B535BF6" w14:textId="77777777" w:rsidR="00363A39" w:rsidRPr="00363A39" w:rsidRDefault="00363A39" w:rsidP="00363A39">
      <w:pPr>
        <w:pStyle w:val="EndNoteBibliography"/>
        <w:spacing w:after="0"/>
        <w:ind w:left="720" w:hanging="720"/>
      </w:pPr>
      <w:r w:rsidRPr="00363A39">
        <w:t xml:space="preserve">Lytle, A.J., Costa, J.T., &amp; Warren II, R.J. (2020). Invasion and high-elevation acclimation of the red imported fire ant, </w:t>
      </w:r>
      <w:r w:rsidRPr="00363A39">
        <w:rPr>
          <w:i/>
        </w:rPr>
        <w:t>Solenopsis invicta</w:t>
      </w:r>
      <w:r w:rsidRPr="00363A39">
        <w:t xml:space="preserve">, in the southern Blue Ridge Escarpment region of North America. </w:t>
      </w:r>
      <w:r w:rsidRPr="00363A39">
        <w:rPr>
          <w:i/>
        </w:rPr>
        <w:t>PLOS ONE</w:t>
      </w:r>
      <w:r w:rsidRPr="00363A39">
        <w:t>, 15, e0232264.</w:t>
      </w:r>
    </w:p>
    <w:p w14:paraId="3C5AE5B1" w14:textId="77777777" w:rsidR="00363A39" w:rsidRPr="00363A39" w:rsidRDefault="00363A39" w:rsidP="00363A39">
      <w:pPr>
        <w:pStyle w:val="EndNoteBibliography"/>
        <w:spacing w:after="0"/>
        <w:ind w:left="720" w:hanging="720"/>
      </w:pPr>
      <w:r w:rsidRPr="00363A39">
        <w:t xml:space="preserve">Mace, M.M., Haffey, E.R., &amp; Kimball, M.E. (2017). Low-temperature tolerance of juvenile tarpon </w:t>
      </w:r>
      <w:r w:rsidRPr="00363A39">
        <w:rPr>
          <w:i/>
        </w:rPr>
        <w:t>Megalops atlanticus</w:t>
      </w:r>
      <w:r w:rsidRPr="00363A39">
        <w:t xml:space="preserve">. </w:t>
      </w:r>
      <w:r w:rsidRPr="00363A39">
        <w:rPr>
          <w:i/>
        </w:rPr>
        <w:t>Environmental Biology of Fishes</w:t>
      </w:r>
      <w:r w:rsidRPr="00363A39">
        <w:t>, 100, 913-922.</w:t>
      </w:r>
    </w:p>
    <w:p w14:paraId="1A69346B" w14:textId="77777777" w:rsidR="00363A39" w:rsidRPr="00363A39" w:rsidRDefault="00363A39" w:rsidP="00363A39">
      <w:pPr>
        <w:pStyle w:val="EndNoteBibliography"/>
        <w:spacing w:after="0"/>
        <w:ind w:left="720" w:hanging="720"/>
      </w:pPr>
      <w:r w:rsidRPr="00363A39">
        <w:t xml:space="preserve">MacMillan, H.A., &amp; Sinclair, B.J. (2011). Mechanisms underlying insect chill-coma. </w:t>
      </w:r>
      <w:r w:rsidRPr="00363A39">
        <w:rPr>
          <w:i/>
        </w:rPr>
        <w:t>Journal of Insect Physiology</w:t>
      </w:r>
      <w:r w:rsidRPr="00363A39">
        <w:t>, 57, 12-20.</w:t>
      </w:r>
    </w:p>
    <w:p w14:paraId="0A463222" w14:textId="77777777" w:rsidR="00363A39" w:rsidRPr="00363A39" w:rsidRDefault="00363A39" w:rsidP="00363A39">
      <w:pPr>
        <w:pStyle w:val="EndNoteBibliography"/>
        <w:spacing w:after="0"/>
        <w:ind w:left="720" w:hanging="720"/>
      </w:pPr>
      <w:r w:rsidRPr="00363A39">
        <w:t xml:space="preserve">Madrak, S.V., Lewison, R.L., Seminoff, J.A., &amp; Eguchi, T. (2016). Characterizing response of East Pacific green turtles to changing temperatures: using acoustic telemetry in a highly urbanized environment. </w:t>
      </w:r>
      <w:r w:rsidRPr="00363A39">
        <w:rPr>
          <w:i/>
        </w:rPr>
        <w:t>Animal Biotelemerty</w:t>
      </w:r>
      <w:r w:rsidRPr="00363A39">
        <w:t>, 4, 22.</w:t>
      </w:r>
    </w:p>
    <w:p w14:paraId="4476B296" w14:textId="77777777" w:rsidR="00363A39" w:rsidRPr="00363A39" w:rsidRDefault="00363A39" w:rsidP="00363A39">
      <w:pPr>
        <w:pStyle w:val="EndNoteBibliography"/>
        <w:spacing w:after="0"/>
        <w:ind w:left="720" w:hanging="720"/>
      </w:pPr>
      <w:r w:rsidRPr="00363A39">
        <w:t xml:space="preserve">Marsh, H., O'Shea, T.J., Reynolds, J.E., &amp; Reynolds III, J.E. (2012). </w:t>
      </w:r>
      <w:r w:rsidRPr="00363A39">
        <w:rPr>
          <w:i/>
        </w:rPr>
        <w:t>Ecology and conservation of the Sirenia: dugongs and manatees</w:t>
      </w:r>
      <w:r w:rsidRPr="00363A39">
        <w:t>. Cambridge, UK: Cambridge University Press.</w:t>
      </w:r>
    </w:p>
    <w:p w14:paraId="50635006" w14:textId="77777777" w:rsidR="00363A39" w:rsidRPr="00363A39" w:rsidRDefault="00363A39" w:rsidP="00363A39">
      <w:pPr>
        <w:pStyle w:val="EndNoteBibliography"/>
        <w:spacing w:after="0"/>
        <w:ind w:left="720" w:hanging="720"/>
      </w:pPr>
      <w:r w:rsidRPr="00363A39">
        <w:t>Marshall, V., Lewis, M., &amp; Ostendorf, B. (2012). Buffel grass (</w:t>
      </w:r>
      <w:r w:rsidRPr="00363A39">
        <w:rPr>
          <w:i/>
        </w:rPr>
        <w:t>Cenchrus ciliaris</w:t>
      </w:r>
      <w:r w:rsidRPr="00363A39">
        <w:t xml:space="preserve">) as an invader and threat to biodiversity in arid environments: a review. </w:t>
      </w:r>
      <w:r w:rsidRPr="00363A39">
        <w:rPr>
          <w:i/>
        </w:rPr>
        <w:t>Journal of Arid Environments</w:t>
      </w:r>
      <w:r w:rsidRPr="00363A39">
        <w:t>, 78, 1-12.</w:t>
      </w:r>
    </w:p>
    <w:p w14:paraId="03E543CC" w14:textId="77777777" w:rsidR="00363A39" w:rsidRPr="00363A39" w:rsidRDefault="00363A39" w:rsidP="00363A39">
      <w:pPr>
        <w:pStyle w:val="EndNoteBibliography"/>
        <w:spacing w:after="0"/>
        <w:ind w:left="720" w:hanging="720"/>
      </w:pPr>
      <w:r w:rsidRPr="00363A39">
        <w:t xml:space="preserve">Martin, J.H., &amp; McEachron, L.W. (1996). </w:t>
      </w:r>
      <w:r w:rsidRPr="00363A39">
        <w:rPr>
          <w:i/>
        </w:rPr>
        <w:t>Historical annotated review of winter kills of marine organisms in Texas bays. Management Data Series No. 118</w:t>
      </w:r>
      <w:r w:rsidRPr="00363A39">
        <w:t>. Austin, Texas: Texas Parks and Wildlife Department, Coastal Fisheries Division.</w:t>
      </w:r>
    </w:p>
    <w:p w14:paraId="264D0984" w14:textId="77777777" w:rsidR="00363A39" w:rsidRPr="00363A39" w:rsidRDefault="00363A39" w:rsidP="00363A39">
      <w:pPr>
        <w:pStyle w:val="EndNoteBibliography"/>
        <w:spacing w:after="0"/>
        <w:ind w:left="720" w:hanging="720"/>
      </w:pPr>
      <w:r w:rsidRPr="00363A39">
        <w:t xml:space="preserve">Martin, T.G., Murphy, H., Liedloff, A., Thomas, C., Chadès, I., Cook, G., . . . van Klinken, R.D. (2015). Buffel grass and climate change: a framework for projecting invasive species distributions when data are scarce. </w:t>
      </w:r>
      <w:r w:rsidRPr="00363A39">
        <w:rPr>
          <w:i/>
        </w:rPr>
        <w:t>Biological Invasions</w:t>
      </w:r>
      <w:r w:rsidRPr="00363A39">
        <w:t>, 17, 3197-3210.</w:t>
      </w:r>
    </w:p>
    <w:p w14:paraId="7AD814A5" w14:textId="77777777" w:rsidR="00363A39" w:rsidRPr="00363A39" w:rsidRDefault="00363A39" w:rsidP="00363A39">
      <w:pPr>
        <w:pStyle w:val="EndNoteBibliography"/>
        <w:spacing w:after="0"/>
        <w:ind w:left="720" w:hanging="720"/>
      </w:pPr>
      <w:r w:rsidRPr="00363A39">
        <w:t xml:space="preserve">Matich, P., &amp; Heithaus, M.R. (2012). Effects of an extreme temperature event on the behavior and age structure of an estuarine top predator, </w:t>
      </w:r>
      <w:r w:rsidRPr="00363A39">
        <w:rPr>
          <w:i/>
        </w:rPr>
        <w:t>Carcharhinus leucas</w:t>
      </w:r>
      <w:r w:rsidRPr="00363A39">
        <w:t xml:space="preserve">. </w:t>
      </w:r>
      <w:r w:rsidRPr="00363A39">
        <w:rPr>
          <w:i/>
        </w:rPr>
        <w:t>Marine Ecology Progress Series</w:t>
      </w:r>
      <w:r w:rsidRPr="00363A39">
        <w:t>, 447, 165-178.</w:t>
      </w:r>
    </w:p>
    <w:p w14:paraId="5BA06E19" w14:textId="77777777" w:rsidR="00363A39" w:rsidRPr="00363A39" w:rsidRDefault="00363A39" w:rsidP="00363A39">
      <w:pPr>
        <w:pStyle w:val="EndNoteBibliography"/>
        <w:spacing w:after="0"/>
        <w:ind w:left="720" w:hanging="720"/>
      </w:pPr>
      <w:r w:rsidRPr="00363A39">
        <w:lastRenderedPageBreak/>
        <w:t xml:space="preserve">Mazzotti, F.J., Cherkiss, M.S., Hart, K.M., Snow, R.W., Rochford, M.R., Dorcas, M.E., &amp; Reed, R.N. (2011). Cold-induced mortality of invasive Burmese pythons in south Florida. </w:t>
      </w:r>
      <w:r w:rsidRPr="00363A39">
        <w:rPr>
          <w:i/>
        </w:rPr>
        <w:t>Biological Invasions</w:t>
      </w:r>
      <w:r w:rsidRPr="00363A39">
        <w:t>, 13, 143-151.</w:t>
      </w:r>
    </w:p>
    <w:p w14:paraId="299C097C" w14:textId="77777777" w:rsidR="00363A39" w:rsidRPr="00363A39" w:rsidRDefault="00363A39" w:rsidP="00363A39">
      <w:pPr>
        <w:pStyle w:val="EndNoteBibliography"/>
        <w:spacing w:after="0"/>
        <w:ind w:left="720" w:hanging="720"/>
      </w:pPr>
      <w:r w:rsidRPr="00363A39">
        <w:t xml:space="preserve">Mazzotti, F.J., Cherkiss, M.S., Parry, M., Beauchamp, J., Rochford, M., Smith, B., . . . Brandt, L.A. (2016). Large reptiles and cold temperatures: Do extreme cold spells set distributional limits for tropical reptiles in Florida? </w:t>
      </w:r>
      <w:r w:rsidRPr="00363A39">
        <w:rPr>
          <w:i/>
        </w:rPr>
        <w:t>Ecosphere</w:t>
      </w:r>
      <w:r w:rsidRPr="00363A39">
        <w:t>, 7, Article e01439.</w:t>
      </w:r>
    </w:p>
    <w:p w14:paraId="05AE729E" w14:textId="77777777" w:rsidR="00363A39" w:rsidRPr="00363A39" w:rsidRDefault="00363A39" w:rsidP="00363A39">
      <w:pPr>
        <w:pStyle w:val="EndNoteBibliography"/>
        <w:spacing w:after="0"/>
        <w:ind w:left="720" w:hanging="720"/>
      </w:pPr>
      <w:r w:rsidRPr="00363A39">
        <w:t xml:space="preserve">McAuliffe, J.R. (1996). Saguaro cactus dynamics. In W.L. Halverson, &amp; G.E. Davis (Eds.), </w:t>
      </w:r>
      <w:r w:rsidRPr="00363A39">
        <w:rPr>
          <w:i/>
        </w:rPr>
        <w:t>Science and ecosystem management in the National Parks</w:t>
      </w:r>
      <w:r w:rsidRPr="00363A39">
        <w:t xml:space="preserve"> (pp. 96-131). Tucson, Arizona, USA: University of Arizona Press.</w:t>
      </w:r>
    </w:p>
    <w:p w14:paraId="46D90146" w14:textId="77777777" w:rsidR="00363A39" w:rsidRPr="00363A39" w:rsidRDefault="00363A39" w:rsidP="00363A39">
      <w:pPr>
        <w:pStyle w:val="EndNoteBibliography"/>
        <w:spacing w:after="0"/>
        <w:ind w:left="720" w:hanging="720"/>
      </w:pPr>
      <w:r w:rsidRPr="00363A39">
        <w:t xml:space="preserve">McCleery, R.A., Sovie, A., Reed, R.N., Cunningham, M.W., Hunter, M.E., &amp; Hart, K.M. (2015). Marsh rabbit mortalities tie pythons to the precipitous decline of mammals in the Everglades. </w:t>
      </w:r>
      <w:r w:rsidRPr="00363A39">
        <w:rPr>
          <w:i/>
        </w:rPr>
        <w:t>Proceedings of the Royal Society B: Biological Sciences</w:t>
      </w:r>
      <w:r w:rsidRPr="00363A39">
        <w:t>, 282, 20150120.</w:t>
      </w:r>
    </w:p>
    <w:p w14:paraId="7CCBC18E" w14:textId="77777777" w:rsidR="00363A39" w:rsidRPr="00363A39" w:rsidRDefault="00363A39" w:rsidP="00363A39">
      <w:pPr>
        <w:pStyle w:val="EndNoteBibliography"/>
        <w:spacing w:after="0"/>
        <w:ind w:left="720" w:hanging="720"/>
      </w:pPr>
      <w:r w:rsidRPr="00363A39">
        <w:t xml:space="preserve">McClellan, C.M., &amp; Read, A.J. (2007). Complexity and variation in loggerhead sea turtle life history. </w:t>
      </w:r>
      <w:r w:rsidRPr="00363A39">
        <w:rPr>
          <w:i/>
        </w:rPr>
        <w:t>Biology Letters</w:t>
      </w:r>
      <w:r w:rsidRPr="00363A39">
        <w:t>, 3, 592-594.</w:t>
      </w:r>
    </w:p>
    <w:p w14:paraId="1C19CBA0" w14:textId="77777777" w:rsidR="00363A39" w:rsidRPr="00363A39" w:rsidRDefault="00363A39" w:rsidP="00363A39">
      <w:pPr>
        <w:pStyle w:val="EndNoteBibliography"/>
        <w:spacing w:after="0"/>
        <w:ind w:left="720" w:hanging="720"/>
      </w:pPr>
      <w:r w:rsidRPr="00363A39">
        <w:t>McKee, K., Rogers, K., &amp; Saintilan, N. (2012). Response of salt marsh and mangrove wetlands to changes in atmospheric CO</w:t>
      </w:r>
      <w:r w:rsidRPr="00363A39">
        <w:rPr>
          <w:vertAlign w:val="subscript"/>
        </w:rPr>
        <w:t>2</w:t>
      </w:r>
      <w:r w:rsidRPr="00363A39">
        <w:t xml:space="preserve">, climate, and sea level. In B.A. Middleton (Ed.), </w:t>
      </w:r>
      <w:r w:rsidRPr="00363A39">
        <w:rPr>
          <w:i/>
        </w:rPr>
        <w:t>Global Change and the Function and Distribution of Wetlands: Global Change Ecology and Wetlands</w:t>
      </w:r>
      <w:r w:rsidRPr="00363A39">
        <w:t xml:space="preserve"> (pp. 63-96). Dordrecht, Netherlands: Springer.</w:t>
      </w:r>
    </w:p>
    <w:p w14:paraId="1E4B553B" w14:textId="77777777" w:rsidR="00363A39" w:rsidRPr="00363A39" w:rsidRDefault="00363A39" w:rsidP="00363A39">
      <w:pPr>
        <w:pStyle w:val="EndNoteBibliography"/>
        <w:spacing w:after="0"/>
        <w:ind w:left="720" w:hanging="720"/>
      </w:pPr>
      <w:r w:rsidRPr="00363A39">
        <w:t xml:space="preserve">McKee, K.L. (2011). Biophysical controls on accretion and elevation change in Caribbean mangrove ecosystems. </w:t>
      </w:r>
      <w:r w:rsidRPr="00363A39">
        <w:rPr>
          <w:i/>
        </w:rPr>
        <w:t>Estuarine, Coastal and Shelf Science</w:t>
      </w:r>
      <w:r w:rsidRPr="00363A39">
        <w:t>, 91, 475-483.</w:t>
      </w:r>
    </w:p>
    <w:p w14:paraId="7809486F" w14:textId="77777777" w:rsidR="00363A39" w:rsidRPr="00363A39" w:rsidRDefault="00363A39" w:rsidP="00363A39">
      <w:pPr>
        <w:pStyle w:val="EndNoteBibliography"/>
        <w:spacing w:after="0"/>
        <w:ind w:left="720" w:hanging="720"/>
      </w:pPr>
      <w:r w:rsidRPr="00363A39">
        <w:t xml:space="preserve">McNab, B.K. (2002). </w:t>
      </w:r>
      <w:r w:rsidRPr="00363A39">
        <w:rPr>
          <w:i/>
        </w:rPr>
        <w:t>The physiological ecology of vertebrates: a view from energetics</w:t>
      </w:r>
      <w:r w:rsidRPr="00363A39">
        <w:t>. Ithaca, New York, USA: Cornell University Press.</w:t>
      </w:r>
    </w:p>
    <w:p w14:paraId="7D55DAA9" w14:textId="77777777" w:rsidR="00363A39" w:rsidRPr="00363A39" w:rsidRDefault="00363A39" w:rsidP="00363A39">
      <w:pPr>
        <w:pStyle w:val="EndNoteBibliography"/>
        <w:spacing w:after="0"/>
        <w:ind w:left="720" w:hanging="720"/>
      </w:pPr>
      <w:r w:rsidRPr="00363A39">
        <w:t xml:space="preserve">Means, D.B., &amp; Simberloff, D. (1987). The peninsula effect: habitat-correlated species decline in Florida's herpetofauna. </w:t>
      </w:r>
      <w:r w:rsidRPr="00363A39">
        <w:rPr>
          <w:i/>
        </w:rPr>
        <w:t>Journal of Biogeography</w:t>
      </w:r>
      <w:r w:rsidRPr="00363A39">
        <w:t>, 14, 551-568.</w:t>
      </w:r>
    </w:p>
    <w:p w14:paraId="7DBF4487" w14:textId="77777777" w:rsidR="00363A39" w:rsidRPr="00363A39" w:rsidRDefault="00363A39" w:rsidP="00363A39">
      <w:pPr>
        <w:pStyle w:val="EndNoteBibliography"/>
        <w:spacing w:after="0"/>
        <w:ind w:left="720" w:hanging="720"/>
      </w:pPr>
      <w:r w:rsidRPr="00363A39">
        <w:t xml:space="preserve">Mendelssohn, I.A., Byrnes, M.R., Kneib, R.T., &amp; Vittor, B.A. (2017). Coastal habitats of the Gulf of Mexico. In C. Ward (Ed.), </w:t>
      </w:r>
      <w:r w:rsidRPr="00363A39">
        <w:rPr>
          <w:i/>
        </w:rPr>
        <w:t>Habitats and Biota of the Gulf of Mexico: Before the Deepwater Horizon Oil Spill</w:t>
      </w:r>
      <w:r w:rsidRPr="00363A39">
        <w:t xml:space="preserve"> (pp. 359-640). New York, New York, USA: Springer.</w:t>
      </w:r>
    </w:p>
    <w:p w14:paraId="7E8ADF75" w14:textId="77777777" w:rsidR="00363A39" w:rsidRPr="00363A39" w:rsidRDefault="00363A39" w:rsidP="00363A39">
      <w:pPr>
        <w:pStyle w:val="EndNoteBibliography"/>
        <w:spacing w:after="0"/>
        <w:ind w:left="720" w:hanging="720"/>
      </w:pPr>
      <w:r w:rsidRPr="00363A39">
        <w:t>Meshaka, W.E. (1996). Retreat use by the Cuban Treefrog (</w:t>
      </w:r>
      <w:r w:rsidRPr="00363A39">
        <w:rPr>
          <w:i/>
        </w:rPr>
        <w:t>Osteopilus septentrionalis</w:t>
      </w:r>
      <w:r w:rsidRPr="00363A39">
        <w:t xml:space="preserve">): Implications for successful colonization in Florida. </w:t>
      </w:r>
      <w:r w:rsidRPr="00363A39">
        <w:rPr>
          <w:i/>
        </w:rPr>
        <w:t>Journal of Herpetology</w:t>
      </w:r>
      <w:r w:rsidRPr="00363A39">
        <w:t>, 30, 443-445.</w:t>
      </w:r>
    </w:p>
    <w:p w14:paraId="423D97EE" w14:textId="77777777" w:rsidR="00363A39" w:rsidRPr="00363A39" w:rsidRDefault="00363A39" w:rsidP="00363A39">
      <w:pPr>
        <w:pStyle w:val="EndNoteBibliography"/>
        <w:spacing w:after="0"/>
        <w:ind w:left="720" w:hanging="720"/>
      </w:pPr>
      <w:r w:rsidRPr="00363A39">
        <w:t xml:space="preserve">Meshaka, W.E., Butterfield, B.P., &amp; Hauge, J.B. (2004). </w:t>
      </w:r>
      <w:r w:rsidRPr="00363A39">
        <w:rPr>
          <w:i/>
        </w:rPr>
        <w:t>Exotic amphibians and reptiles of Florida</w:t>
      </w:r>
      <w:r w:rsidRPr="00363A39">
        <w:t>. Malabar, Florida, USA: Krieger Publishing.</w:t>
      </w:r>
    </w:p>
    <w:p w14:paraId="196358C8" w14:textId="77777777" w:rsidR="00363A39" w:rsidRPr="00363A39" w:rsidRDefault="00363A39" w:rsidP="00363A39">
      <w:pPr>
        <w:pStyle w:val="EndNoteBibliography"/>
        <w:spacing w:after="0"/>
        <w:ind w:left="720" w:hanging="720"/>
      </w:pPr>
      <w:r w:rsidRPr="00363A39">
        <w:t xml:space="preserve">Meshaka, W.E. (2011). A runaway train in the making: The exotic amphibians, reptiles, turtles, and crocodilians of Florida. </w:t>
      </w:r>
      <w:r w:rsidRPr="00363A39">
        <w:rPr>
          <w:i/>
        </w:rPr>
        <w:t>Herpetological Conservation and Biology</w:t>
      </w:r>
      <w:r w:rsidRPr="00363A39">
        <w:t>, 6, 1-101.</w:t>
      </w:r>
    </w:p>
    <w:p w14:paraId="505695CC" w14:textId="77777777" w:rsidR="00363A39" w:rsidRPr="00363A39" w:rsidRDefault="00363A39" w:rsidP="00363A39">
      <w:pPr>
        <w:pStyle w:val="EndNoteBibliography"/>
        <w:spacing w:after="0"/>
        <w:ind w:left="720" w:hanging="720"/>
      </w:pPr>
      <w:r w:rsidRPr="00363A39">
        <w:t xml:space="preserve">Milton, S.L., &amp; Lutz, P.L. (2003). Physiological and genetic responses to environmental stress. In P.L. Lutz, J. Musick, &amp; J. Wyneken (Eds.), </w:t>
      </w:r>
      <w:r w:rsidRPr="00363A39">
        <w:rPr>
          <w:i/>
        </w:rPr>
        <w:t>Biology of sea turtles. Volume II</w:t>
      </w:r>
      <w:r w:rsidRPr="00363A39">
        <w:t xml:space="preserve"> (pp. 163-197). Boca Raton, Florida, USA: CRC Press.</w:t>
      </w:r>
    </w:p>
    <w:p w14:paraId="3B0C42B8" w14:textId="77777777" w:rsidR="00363A39" w:rsidRPr="00363A39" w:rsidRDefault="00363A39" w:rsidP="00363A39">
      <w:pPr>
        <w:pStyle w:val="EndNoteBibliography"/>
        <w:spacing w:after="0"/>
        <w:ind w:left="720" w:hanging="720"/>
      </w:pPr>
      <w:r w:rsidRPr="00363A39">
        <w:t xml:space="preserve">Monaghan, A.J., Morin, C.W., Steinhoff, D.F., Wilhelmi, O., Hayden, M., Quattrochi, D.A., . . . Schmidt, C.A. (2016). On the seasonal occurrence and abundance of the Zika virus vector mosquito </w:t>
      </w:r>
      <w:r w:rsidRPr="00363A39">
        <w:rPr>
          <w:i/>
        </w:rPr>
        <w:t>Aedes aegypti</w:t>
      </w:r>
      <w:r w:rsidRPr="00363A39">
        <w:t xml:space="preserve"> in the contiguous United States. </w:t>
      </w:r>
      <w:r w:rsidRPr="00363A39">
        <w:rPr>
          <w:i/>
        </w:rPr>
        <w:t>PLoS Currents Outbreaks</w:t>
      </w:r>
      <w:r w:rsidRPr="00363A39">
        <w:t>, 8, ecurrents.outbreaks.50dfc57f46798675fc46798663e46798677d46798677da46798563da46798676.</w:t>
      </w:r>
    </w:p>
    <w:p w14:paraId="50DDAE74" w14:textId="77777777" w:rsidR="00363A39" w:rsidRPr="00363A39" w:rsidRDefault="00363A39" w:rsidP="00363A39">
      <w:pPr>
        <w:pStyle w:val="EndNoteBibliography"/>
        <w:spacing w:after="0"/>
        <w:ind w:left="720" w:hanging="720"/>
      </w:pPr>
      <w:r w:rsidRPr="00363A39">
        <w:t xml:space="preserve">Monaghan, A.J., Sampson, K.M., Steinhoff, D.F., Ernst, K.C., Ebi, K.L., Jones, B., &amp; Hayden, M.H. (2018). The potential impacts of 21st century climatic and population changes on human exposure to the virus vector mosquito </w:t>
      </w:r>
      <w:r w:rsidRPr="00363A39">
        <w:rPr>
          <w:i/>
        </w:rPr>
        <w:t>Aedes aegypti</w:t>
      </w:r>
      <w:r w:rsidRPr="00363A39">
        <w:t xml:space="preserve">. </w:t>
      </w:r>
      <w:r w:rsidRPr="00363A39">
        <w:rPr>
          <w:i/>
        </w:rPr>
        <w:t>Climatic Change</w:t>
      </w:r>
      <w:r w:rsidRPr="00363A39">
        <w:t>, 146, 487-500.</w:t>
      </w:r>
    </w:p>
    <w:p w14:paraId="0EAE20DB" w14:textId="77777777" w:rsidR="00363A39" w:rsidRPr="00363A39" w:rsidRDefault="00363A39" w:rsidP="00363A39">
      <w:pPr>
        <w:pStyle w:val="EndNoteBibliography"/>
        <w:spacing w:after="0"/>
        <w:ind w:left="720" w:hanging="720"/>
      </w:pPr>
      <w:r w:rsidRPr="00363A39">
        <w:t>Moore, J.C. (1956). Observations of manatees in aggregations. 1811, 1-24.</w:t>
      </w:r>
    </w:p>
    <w:p w14:paraId="2FBB26CE" w14:textId="77777777" w:rsidR="00363A39" w:rsidRPr="00363A39" w:rsidRDefault="00363A39" w:rsidP="00363A39">
      <w:pPr>
        <w:pStyle w:val="EndNoteBibliography"/>
        <w:spacing w:after="0"/>
        <w:ind w:left="720" w:hanging="720"/>
      </w:pPr>
      <w:r w:rsidRPr="00363A39">
        <w:lastRenderedPageBreak/>
        <w:t xml:space="preserve">Morin, C.W., Comrie, A.C., &amp; Ernst, K. (2013). Climate and dengue transmission: evidence and implications. </w:t>
      </w:r>
      <w:r w:rsidRPr="00363A39">
        <w:rPr>
          <w:i/>
        </w:rPr>
        <w:t>Environmental Health Perspectives</w:t>
      </w:r>
      <w:r w:rsidRPr="00363A39">
        <w:t>, 121, 1264.</w:t>
      </w:r>
    </w:p>
    <w:p w14:paraId="28917F0D" w14:textId="49BD8FF0" w:rsidR="00363A39" w:rsidRPr="00363A39" w:rsidRDefault="00363A39" w:rsidP="00363A39">
      <w:pPr>
        <w:pStyle w:val="EndNoteBibliography"/>
        <w:spacing w:after="0"/>
        <w:ind w:left="720" w:hanging="720"/>
      </w:pPr>
      <w:r w:rsidRPr="00363A39">
        <w:t xml:space="preserve">Morningstar, C.R., &amp; Daniel, W.M. (2020). </w:t>
      </w:r>
      <w:r w:rsidRPr="00363A39">
        <w:rPr>
          <w:i/>
        </w:rPr>
        <w:t xml:space="preserve">Osteopilus septentrionalis (Duméril and Bibron, 1841): U.S. Geological Survey, Nonindigenous Aquatic Species Database, Gainesville, FL, </w:t>
      </w:r>
      <w:hyperlink r:id="rId10" w:history="1">
        <w:r w:rsidRPr="00363A39">
          <w:rPr>
            <w:rStyle w:val="Hyperlink"/>
            <w:i/>
          </w:rPr>
          <w:t>https://nas.er.usgs.gov/queries/FactSheet.aspx?speciesID=57</w:t>
        </w:r>
      </w:hyperlink>
      <w:r w:rsidRPr="00363A39">
        <w:t xml:space="preserve">. </w:t>
      </w:r>
    </w:p>
    <w:p w14:paraId="29DDAAA5" w14:textId="77777777" w:rsidR="00363A39" w:rsidRPr="00363A39" w:rsidRDefault="00363A39" w:rsidP="00363A39">
      <w:pPr>
        <w:pStyle w:val="EndNoteBibliography"/>
        <w:spacing w:after="0"/>
        <w:ind w:left="720" w:hanging="720"/>
      </w:pPr>
      <w:r w:rsidRPr="00363A39">
        <w:t>Morton, J.F. (1980). The Australian pine or beefwood (</w:t>
      </w:r>
      <w:r w:rsidRPr="00363A39">
        <w:rPr>
          <w:i/>
        </w:rPr>
        <w:t>Casuarina equisetifolia</w:t>
      </w:r>
      <w:r w:rsidRPr="00363A39">
        <w:t xml:space="preserve"> L.), an invasive" weed" tree in Florida. </w:t>
      </w:r>
      <w:r w:rsidRPr="00363A39">
        <w:rPr>
          <w:i/>
        </w:rPr>
        <w:t>Proceedings of the Florida State Horticultural Society</w:t>
      </w:r>
      <w:r w:rsidRPr="00363A39">
        <w:t>, 93, 87-95.</w:t>
      </w:r>
    </w:p>
    <w:p w14:paraId="66525549" w14:textId="77777777" w:rsidR="00363A39" w:rsidRPr="00363A39" w:rsidRDefault="00363A39" w:rsidP="00363A39">
      <w:pPr>
        <w:pStyle w:val="EndNoteBibliography"/>
        <w:spacing w:after="0"/>
        <w:ind w:left="720" w:hanging="720"/>
      </w:pPr>
      <w:r w:rsidRPr="00363A39">
        <w:t xml:space="preserve">Myers, R.L. (1986). Florida's freezes: An analog of short-duration nuclear winter events in the tropics. </w:t>
      </w:r>
      <w:r w:rsidRPr="00363A39">
        <w:rPr>
          <w:i/>
        </w:rPr>
        <w:t>Florida Scientist</w:t>
      </w:r>
      <w:r w:rsidRPr="00363A39">
        <w:t>, 49, 104-115.</w:t>
      </w:r>
    </w:p>
    <w:p w14:paraId="1E2507A5" w14:textId="77777777" w:rsidR="00363A39" w:rsidRPr="00363A39" w:rsidRDefault="00363A39" w:rsidP="00363A39">
      <w:pPr>
        <w:pStyle w:val="EndNoteBibliography"/>
        <w:spacing w:after="0"/>
        <w:ind w:left="720" w:hanging="720"/>
      </w:pPr>
      <w:r w:rsidRPr="00363A39">
        <w:t xml:space="preserve">Nakamura, Y., Feary, D.A., Kanda, M., &amp; Yamaoka, K. (2013). Tropical fishes dominate temperate reef fish communities within western Japan. </w:t>
      </w:r>
      <w:r w:rsidRPr="00363A39">
        <w:rPr>
          <w:i/>
        </w:rPr>
        <w:t>PLOS ONE</w:t>
      </w:r>
      <w:r w:rsidRPr="00363A39">
        <w:t>, 8, e81107.</w:t>
      </w:r>
    </w:p>
    <w:p w14:paraId="7E0D3BEF" w14:textId="77777777" w:rsidR="00363A39" w:rsidRPr="00363A39" w:rsidRDefault="00363A39" w:rsidP="00363A39">
      <w:pPr>
        <w:pStyle w:val="EndNoteBibliography"/>
        <w:spacing w:after="0"/>
        <w:ind w:left="720" w:hanging="720"/>
      </w:pPr>
      <w:r w:rsidRPr="00363A39">
        <w:t xml:space="preserve">Niering, W.A., Whittaker, R.H., &amp; Lowe, C.H. (1963). The saguaro: a population in relation to environment. </w:t>
      </w:r>
      <w:r w:rsidRPr="00363A39">
        <w:rPr>
          <w:i/>
        </w:rPr>
        <w:t>Science</w:t>
      </w:r>
      <w:r w:rsidRPr="00363A39">
        <w:t>, 142, 15-23.</w:t>
      </w:r>
    </w:p>
    <w:p w14:paraId="7A60B9B4" w14:textId="77777777" w:rsidR="00363A39" w:rsidRPr="00363A39" w:rsidRDefault="00363A39" w:rsidP="00363A39">
      <w:pPr>
        <w:pStyle w:val="EndNoteBibliography"/>
        <w:spacing w:after="0"/>
        <w:ind w:left="720" w:hanging="720"/>
      </w:pPr>
      <w:r w:rsidRPr="00363A39">
        <w:t xml:space="preserve">Nobel, P.S. (1980a). Morphology, nurse plants, and minimum apical temperatures for young </w:t>
      </w:r>
      <w:r w:rsidRPr="00363A39">
        <w:rPr>
          <w:i/>
        </w:rPr>
        <w:t>Carnegiea gigantea</w:t>
      </w:r>
      <w:r w:rsidRPr="00363A39">
        <w:t xml:space="preserve">. </w:t>
      </w:r>
      <w:r w:rsidRPr="00363A39">
        <w:rPr>
          <w:i/>
        </w:rPr>
        <w:t>Botanical Gazette</w:t>
      </w:r>
      <w:r w:rsidRPr="00363A39">
        <w:t>, 141, 188-191.</w:t>
      </w:r>
    </w:p>
    <w:p w14:paraId="4D5C1B34" w14:textId="77777777" w:rsidR="00363A39" w:rsidRPr="00363A39" w:rsidRDefault="00363A39" w:rsidP="00363A39">
      <w:pPr>
        <w:pStyle w:val="EndNoteBibliography"/>
        <w:spacing w:after="0"/>
        <w:ind w:left="720" w:hanging="720"/>
      </w:pPr>
      <w:r w:rsidRPr="00363A39">
        <w:t xml:space="preserve">Nobel, P.S. (1980b). Influences of minimum stem temperatures on ranges of cacti in southwestern United States and central Chile. </w:t>
      </w:r>
      <w:r w:rsidRPr="00363A39">
        <w:rPr>
          <w:i/>
        </w:rPr>
        <w:t>Oecologia</w:t>
      </w:r>
      <w:r w:rsidRPr="00363A39">
        <w:t>, 47, 10-15.</w:t>
      </w:r>
    </w:p>
    <w:p w14:paraId="66740541" w14:textId="77777777" w:rsidR="00363A39" w:rsidRPr="00363A39" w:rsidRDefault="00363A39" w:rsidP="00363A39">
      <w:pPr>
        <w:pStyle w:val="EndNoteBibliography"/>
        <w:spacing w:after="0"/>
        <w:ind w:left="720" w:hanging="720"/>
      </w:pPr>
      <w:r w:rsidRPr="00363A39">
        <w:t xml:space="preserve">Nobel, P.S. (1980c). Morphology, surface temperatures, and northern limits of columnar cacti in the Sonoran Desert. </w:t>
      </w:r>
      <w:r w:rsidRPr="00363A39">
        <w:rPr>
          <w:i/>
        </w:rPr>
        <w:t>Ecology</w:t>
      </w:r>
      <w:r w:rsidRPr="00363A39">
        <w:t>, 61, 1-7.</w:t>
      </w:r>
    </w:p>
    <w:p w14:paraId="3693EBB1" w14:textId="77777777" w:rsidR="00363A39" w:rsidRPr="00363A39" w:rsidRDefault="00363A39" w:rsidP="00363A39">
      <w:pPr>
        <w:pStyle w:val="EndNoteBibliography"/>
        <w:spacing w:after="0"/>
        <w:ind w:left="720" w:hanging="720"/>
      </w:pPr>
      <w:r w:rsidRPr="00363A39">
        <w:t xml:space="preserve">Nobel, P.S., Loik, M.E., &amp; Meyer, R.W. (1991). Microhabitat and diel tissue acidity changes for two sympatric cactus species differing in growth habit. </w:t>
      </w:r>
      <w:r w:rsidRPr="00363A39">
        <w:rPr>
          <w:i/>
        </w:rPr>
        <w:t>Journal of Ecology</w:t>
      </w:r>
      <w:r w:rsidRPr="00363A39">
        <w:t>, 79, 167-182.</w:t>
      </w:r>
    </w:p>
    <w:p w14:paraId="309C63C8" w14:textId="77777777" w:rsidR="00363A39" w:rsidRPr="00363A39" w:rsidRDefault="00363A39" w:rsidP="00363A39">
      <w:pPr>
        <w:pStyle w:val="EndNoteBibliography"/>
        <w:spacing w:after="0"/>
        <w:ind w:left="720" w:hanging="720"/>
      </w:pPr>
      <w:r w:rsidRPr="00363A39">
        <w:t>Nobel, P.S. (2005). Physicochemical and environmental plant physiology, 3rd Edition. In, New York, New York, USA: Elsevier.</w:t>
      </w:r>
    </w:p>
    <w:p w14:paraId="10FB6C3E" w14:textId="77777777" w:rsidR="00363A39" w:rsidRPr="00363A39" w:rsidRDefault="00363A39" w:rsidP="00363A39">
      <w:pPr>
        <w:pStyle w:val="EndNoteBibliography"/>
        <w:spacing w:after="0"/>
        <w:ind w:left="720" w:hanging="720"/>
      </w:pPr>
      <w:r w:rsidRPr="00363A39">
        <w:t xml:space="preserve">Noriega, J.A., Horgan, F.G., Larsen, T.H., &amp; Valencia, G. (2010). Records of an invasive dung beetle species, </w:t>
      </w:r>
      <w:r w:rsidRPr="00363A39">
        <w:rPr>
          <w:i/>
        </w:rPr>
        <w:t>Digitonthophagus gazella</w:t>
      </w:r>
      <w:r w:rsidRPr="00363A39">
        <w:t xml:space="preserve"> (Fabricius, 1787) (Coleoptera: Scarabaeidae), in Peru. </w:t>
      </w:r>
      <w:r w:rsidRPr="00363A39">
        <w:rPr>
          <w:i/>
        </w:rPr>
        <w:t>Acta Zoológica Mexicana</w:t>
      </w:r>
      <w:r w:rsidRPr="00363A39">
        <w:t>, 26, 451-456.</w:t>
      </w:r>
    </w:p>
    <w:p w14:paraId="1D8ABF8E" w14:textId="77777777" w:rsidR="00363A39" w:rsidRPr="00363A39" w:rsidRDefault="00363A39" w:rsidP="00363A39">
      <w:pPr>
        <w:pStyle w:val="EndNoteBibliography"/>
        <w:spacing w:after="0"/>
        <w:ind w:left="720" w:hanging="720"/>
      </w:pPr>
      <w:r w:rsidRPr="00363A39">
        <w:t xml:space="preserve">Norton, S.L., Wiley, T.R., Carlson, J.K., Frick, A.L., Poulakis, G.R., &amp; Simpfendorfer, C.A. (2012). Designating critical habitat for juvenile endangered smalltooth sawfish in the United States. </w:t>
      </w:r>
      <w:r w:rsidRPr="00363A39">
        <w:rPr>
          <w:i/>
        </w:rPr>
        <w:t>Marine Coastal Fisheries</w:t>
      </w:r>
      <w:r w:rsidRPr="00363A39">
        <w:t>, 4, 473-480.</w:t>
      </w:r>
    </w:p>
    <w:p w14:paraId="6120D01B" w14:textId="77777777" w:rsidR="00363A39" w:rsidRPr="00363A39" w:rsidRDefault="00363A39" w:rsidP="00363A39">
      <w:pPr>
        <w:pStyle w:val="EndNoteBibliography"/>
        <w:spacing w:after="0"/>
        <w:ind w:left="720" w:hanging="720"/>
      </w:pPr>
      <w:r w:rsidRPr="00363A39">
        <w:t xml:space="preserve">O'shea, T.J. (1988). The past, present, and future of manatees in the southeastern United States: realities, misunderstandings and enigmas. In R.R. Odom, K.A. Riddleberger, &amp; J.C. Ozier (Eds.), </w:t>
      </w:r>
      <w:r w:rsidRPr="00363A39">
        <w:rPr>
          <w:i/>
        </w:rPr>
        <w:t>Proceedings of the Third Southeastern Nongame and Endangered Wildlife Symposium</w:t>
      </w:r>
      <w:r w:rsidRPr="00363A39">
        <w:t xml:space="preserve"> Athens, Georgia, USA: Georgia Department of Natural Resources.</w:t>
      </w:r>
    </w:p>
    <w:p w14:paraId="5989E9E6" w14:textId="77777777" w:rsidR="00363A39" w:rsidRPr="00363A39" w:rsidRDefault="00363A39" w:rsidP="00363A39">
      <w:pPr>
        <w:pStyle w:val="EndNoteBibliography"/>
        <w:spacing w:after="0"/>
        <w:ind w:left="720" w:hanging="720"/>
      </w:pPr>
      <w:r w:rsidRPr="00363A39">
        <w:t xml:space="preserve">O’Hop, J., &amp; Munyandorero, J.J. (2016). </w:t>
      </w:r>
      <w:r w:rsidRPr="00363A39">
        <w:rPr>
          <w:i/>
        </w:rPr>
        <w:t>SEDAR 47 stock assessment report for goliath grouper of the South Atlantic and Gulf of Mexico. FWC Report IHR2016-001</w:t>
      </w:r>
      <w:r w:rsidRPr="00363A39">
        <w:t>. St. Petersburg, Florida, USA: Florida Fish and Wildlife Conservation Commission, Fish and Wildlife Research Institute.</w:t>
      </w:r>
    </w:p>
    <w:p w14:paraId="79261543" w14:textId="77777777" w:rsidR="00363A39" w:rsidRPr="00363A39" w:rsidRDefault="00363A39" w:rsidP="00363A39">
      <w:pPr>
        <w:pStyle w:val="EndNoteBibliography"/>
        <w:spacing w:after="0"/>
        <w:ind w:left="720" w:hanging="720"/>
      </w:pPr>
      <w:r w:rsidRPr="00363A39">
        <w:t xml:space="preserve">Olmsted, I., Dunevitz, H., &amp; Platt, W.J. (1993). Effects of freezes on tropical trees in Everglades National Park Florida, USA. </w:t>
      </w:r>
      <w:r w:rsidRPr="00363A39">
        <w:rPr>
          <w:i/>
        </w:rPr>
        <w:t>Tropical Ecology</w:t>
      </w:r>
      <w:r w:rsidRPr="00363A39">
        <w:t>, 34, 17-34.</w:t>
      </w:r>
    </w:p>
    <w:p w14:paraId="100123EC" w14:textId="77777777" w:rsidR="00363A39" w:rsidRPr="00363A39" w:rsidRDefault="00363A39" w:rsidP="00363A39">
      <w:pPr>
        <w:pStyle w:val="EndNoteBibliography"/>
        <w:spacing w:after="0"/>
        <w:ind w:left="720" w:hanging="720"/>
      </w:pPr>
      <w:r w:rsidRPr="00363A39">
        <w:t>Orum, T.V., Ferguson, N., &amp; Mihail, J.D. (2016). Saguaro (</w:t>
      </w:r>
      <w:r w:rsidRPr="00363A39">
        <w:rPr>
          <w:i/>
        </w:rPr>
        <w:t>Carnegiea gigantea</w:t>
      </w:r>
      <w:r w:rsidRPr="00363A39">
        <w:t xml:space="preserve">) mortality and population regeneration in the cactus forest of Saguaro National Park: seventy-five years and counting. </w:t>
      </w:r>
      <w:r w:rsidRPr="00363A39">
        <w:rPr>
          <w:i/>
        </w:rPr>
        <w:t>PLOS ONE</w:t>
      </w:r>
      <w:r w:rsidRPr="00363A39">
        <w:t>, 11, e0160899.</w:t>
      </w:r>
    </w:p>
    <w:p w14:paraId="41CC3921" w14:textId="77777777" w:rsidR="00363A39" w:rsidRPr="00363A39" w:rsidRDefault="00363A39" w:rsidP="00363A39">
      <w:pPr>
        <w:pStyle w:val="EndNoteBibliography"/>
        <w:spacing w:after="0"/>
        <w:ind w:left="720" w:hanging="720"/>
      </w:pPr>
      <w:r w:rsidRPr="00363A39">
        <w:t xml:space="preserve">Osland, M.J., Enwright, N., Day, R.H., &amp; Doyle, T.W. (2013). Winter climate change and coastal wetland foundation species: salt marshes vs. mangrove forests in the southeastern United States. </w:t>
      </w:r>
      <w:r w:rsidRPr="00363A39">
        <w:rPr>
          <w:i/>
        </w:rPr>
        <w:t>Global Change Biology</w:t>
      </w:r>
      <w:r w:rsidRPr="00363A39">
        <w:t>, 19, 1482-1494.</w:t>
      </w:r>
    </w:p>
    <w:p w14:paraId="0F30CD7E" w14:textId="77777777" w:rsidR="00363A39" w:rsidRPr="00363A39" w:rsidRDefault="00363A39" w:rsidP="00363A39">
      <w:pPr>
        <w:pStyle w:val="EndNoteBibliography"/>
        <w:spacing w:after="0"/>
        <w:ind w:left="720" w:hanging="720"/>
      </w:pPr>
      <w:r w:rsidRPr="00363A39">
        <w:lastRenderedPageBreak/>
        <w:t xml:space="preserve">Osland, M.J., Day, R.H., Hall, C.T., Brumfield, M.D., Dugas, J.L., &amp; Jones, W.R. (2017a). Mangrove expansion and contraction at a poleward range limit: climate extremes and land-ocean temperature gradients. </w:t>
      </w:r>
      <w:r w:rsidRPr="00363A39">
        <w:rPr>
          <w:i/>
        </w:rPr>
        <w:t>Ecology</w:t>
      </w:r>
      <w:r w:rsidRPr="00363A39">
        <w:t>, 98, 125-137.</w:t>
      </w:r>
    </w:p>
    <w:p w14:paraId="549726F2" w14:textId="77777777" w:rsidR="00363A39" w:rsidRPr="00363A39" w:rsidRDefault="00363A39" w:rsidP="00363A39">
      <w:pPr>
        <w:pStyle w:val="EndNoteBibliography"/>
        <w:spacing w:after="0"/>
        <w:ind w:left="720" w:hanging="720"/>
      </w:pPr>
      <w:r w:rsidRPr="00363A39">
        <w:t xml:space="preserve">Osland, M.J., Feher, L.C., Griffith, K.T., Cavanaugh, K.C., Enwright, N.M., Day, R.H., . . . Rogers, K. (2017b). Climatic controls on the global distribution, abundance, and species richness of mangrove forests. </w:t>
      </w:r>
      <w:r w:rsidRPr="00363A39">
        <w:rPr>
          <w:i/>
        </w:rPr>
        <w:t>Ecological Monographs</w:t>
      </w:r>
      <w:r w:rsidRPr="00363A39">
        <w:t>, 87, 341-359.</w:t>
      </w:r>
    </w:p>
    <w:p w14:paraId="0E484870" w14:textId="77777777" w:rsidR="00363A39" w:rsidRPr="00363A39" w:rsidRDefault="00363A39" w:rsidP="00363A39">
      <w:pPr>
        <w:pStyle w:val="EndNoteBibliography"/>
        <w:spacing w:after="0"/>
        <w:ind w:left="720" w:hanging="720"/>
      </w:pPr>
      <w:r w:rsidRPr="00363A39">
        <w:t xml:space="preserve">Osland, M.J., Feher, L.C., López-Portillo, J., Day, R.H., Suman, D.O., Guzmán Menéndez, J.M., &amp; Rivera-Monroy, V.H. (2018a). Mangrove forests in a rapidly changing world: global change impacts and conservation opportunities along the Gulf of Mexico coast. </w:t>
      </w:r>
      <w:r w:rsidRPr="00363A39">
        <w:rPr>
          <w:i/>
        </w:rPr>
        <w:t>Estuarine, Coastal and Shelf Science</w:t>
      </w:r>
      <w:r w:rsidRPr="00363A39">
        <w:t>, 214, 120-140.</w:t>
      </w:r>
    </w:p>
    <w:p w14:paraId="7DC97ADF" w14:textId="77777777" w:rsidR="00363A39" w:rsidRPr="00363A39" w:rsidRDefault="00363A39" w:rsidP="00363A39">
      <w:pPr>
        <w:pStyle w:val="EndNoteBibliography"/>
        <w:spacing w:after="0"/>
        <w:ind w:left="720" w:hanging="720"/>
      </w:pPr>
      <w:r w:rsidRPr="00363A39">
        <w:t xml:space="preserve">Osland, M.J., Gabler, C.A., Grace, J.B., Day, R.H., McCoy, M.L., McLeod, J.L., . . . Hartley, S.B. (2018b). Climate and plant controls on soil organic matter in coastal wetlands. </w:t>
      </w:r>
      <w:r w:rsidRPr="00363A39">
        <w:rPr>
          <w:i/>
        </w:rPr>
        <w:t>Global Change Biology</w:t>
      </w:r>
      <w:r w:rsidRPr="00363A39">
        <w:t>, 24, 5361-5379.</w:t>
      </w:r>
    </w:p>
    <w:p w14:paraId="7F760DE8" w14:textId="77777777" w:rsidR="00363A39" w:rsidRPr="00363A39" w:rsidRDefault="00363A39" w:rsidP="00363A39">
      <w:pPr>
        <w:pStyle w:val="EndNoteBibliography"/>
        <w:spacing w:after="0"/>
        <w:ind w:left="720" w:hanging="720"/>
      </w:pPr>
      <w:r w:rsidRPr="00363A39">
        <w:t xml:space="preserve">Osland, M.J., Grace, J.B., Guntenspergen, G.R., Thorne, K.M., Carr, J.A., &amp; Feher, L.C. (2019a). Climatic controls on the distribution of foundation plant species in coastal wetlands of the conterminous United States: knowledge gaps and emerging research needs. </w:t>
      </w:r>
      <w:r w:rsidRPr="00363A39">
        <w:rPr>
          <w:i/>
        </w:rPr>
        <w:t>Estuaries and Coasts</w:t>
      </w:r>
      <w:r w:rsidRPr="00363A39">
        <w:t>, 42, 1991-2003.</w:t>
      </w:r>
    </w:p>
    <w:p w14:paraId="171ED0B4" w14:textId="77777777" w:rsidR="00363A39" w:rsidRPr="00363A39" w:rsidRDefault="00363A39" w:rsidP="00363A39">
      <w:pPr>
        <w:pStyle w:val="EndNoteBibliography"/>
        <w:spacing w:after="0"/>
        <w:ind w:left="720" w:hanging="720"/>
      </w:pPr>
      <w:r w:rsidRPr="00363A39">
        <w:t xml:space="preserve">Osland, M.J., Hartmann, A.M., Day, R.H., Ross, M.H., Hall, C.T., Feher, L.C., &amp; Vervaeke, W.C. (2019b). Microclimate influences mangrove freeze damage: implications for range expansion in response to changing macroclimate </w:t>
      </w:r>
      <w:r w:rsidRPr="00363A39">
        <w:rPr>
          <w:i/>
        </w:rPr>
        <w:t>Estuaries and Coasts</w:t>
      </w:r>
      <w:r w:rsidRPr="00363A39">
        <w:t>, 42, 1084-1096.</w:t>
      </w:r>
    </w:p>
    <w:p w14:paraId="5F983186" w14:textId="77777777" w:rsidR="00363A39" w:rsidRPr="00363A39" w:rsidRDefault="00363A39" w:rsidP="00363A39">
      <w:pPr>
        <w:pStyle w:val="EndNoteBibliography"/>
        <w:spacing w:after="0"/>
        <w:ind w:left="720" w:hanging="720"/>
      </w:pPr>
      <w:r w:rsidRPr="00363A39">
        <w:t>Osland, M.J., Day, R.H., Hall, C.T., Feher, L.C., Armitage, A.R., Cebrian, J., . . . Snyder, C.M. (2020a). Temperature thresholds for black mangrove (</w:t>
      </w:r>
      <w:r w:rsidRPr="00363A39">
        <w:rPr>
          <w:i/>
        </w:rPr>
        <w:t>Avicennia germinans</w:t>
      </w:r>
      <w:r w:rsidRPr="00363A39">
        <w:t xml:space="preserve">) freeze damage, mortality, and recovery in North America: refining tipping points for range expansion in a warming climate. </w:t>
      </w:r>
      <w:r w:rsidRPr="00363A39">
        <w:rPr>
          <w:i/>
        </w:rPr>
        <w:t>Journal of Ecology</w:t>
      </w:r>
      <w:r w:rsidRPr="00363A39">
        <w:t>, 108, 654-665.</w:t>
      </w:r>
    </w:p>
    <w:p w14:paraId="5932F4AE" w14:textId="77777777" w:rsidR="00363A39" w:rsidRPr="00363A39" w:rsidRDefault="00363A39" w:rsidP="00363A39">
      <w:pPr>
        <w:pStyle w:val="EndNoteBibliography"/>
        <w:spacing w:after="0"/>
        <w:ind w:left="720" w:hanging="720"/>
      </w:pPr>
      <w:r w:rsidRPr="00363A39">
        <w:t>Osland, M.J., Day, R.H., &amp; Michot, T.C. (2020b). Frequency of extreme freeze events controls the distribution and structure of black mangroves (</w:t>
      </w:r>
      <w:r w:rsidRPr="00363A39">
        <w:rPr>
          <w:i/>
        </w:rPr>
        <w:t>Avicennia germinans</w:t>
      </w:r>
      <w:r w:rsidRPr="00363A39">
        <w:t xml:space="preserve">) near their northern range limit in coastal Louisiana. </w:t>
      </w:r>
      <w:r w:rsidRPr="00363A39">
        <w:rPr>
          <w:i/>
        </w:rPr>
        <w:t>Diversity and Distributions</w:t>
      </w:r>
      <w:r w:rsidRPr="00363A39">
        <w:t>, 26, 1366-1382.</w:t>
      </w:r>
    </w:p>
    <w:p w14:paraId="74F91533" w14:textId="77777777" w:rsidR="00363A39" w:rsidRPr="00363A39" w:rsidRDefault="00363A39" w:rsidP="00363A39">
      <w:pPr>
        <w:pStyle w:val="EndNoteBibliography"/>
        <w:spacing w:after="0"/>
        <w:ind w:left="720" w:hanging="720"/>
      </w:pPr>
      <w:r w:rsidRPr="00363A39">
        <w:t xml:space="preserve">Osland, M.J., &amp; Feher, L.C. (2020). Winter climate change and the poleward range expansion of a tropical invasive tree (Brazilian pepper - </w:t>
      </w:r>
      <w:r w:rsidRPr="00363A39">
        <w:rPr>
          <w:i/>
        </w:rPr>
        <w:t>Schinus terebinthifolius</w:t>
      </w:r>
      <w:r w:rsidRPr="00363A39">
        <w:t xml:space="preserve">). </w:t>
      </w:r>
      <w:r w:rsidRPr="00363A39">
        <w:rPr>
          <w:i/>
        </w:rPr>
        <w:t>Global Change Biology</w:t>
      </w:r>
      <w:r w:rsidRPr="00363A39">
        <w:t>, 26, 607-615.</w:t>
      </w:r>
    </w:p>
    <w:p w14:paraId="50F23B9F" w14:textId="77777777" w:rsidR="00363A39" w:rsidRPr="00363A39" w:rsidRDefault="00363A39" w:rsidP="00363A39">
      <w:pPr>
        <w:pStyle w:val="EndNoteBibliography"/>
        <w:spacing w:after="0"/>
        <w:ind w:left="720" w:hanging="720"/>
      </w:pPr>
      <w:r w:rsidRPr="00363A39">
        <w:t xml:space="preserve">Osland, M.J., Feher, L.C., Spivak, A.C., Nestlerode, J.A., Almario, A.E., Cormier, N., . . . Stagg, C.L. (2020c). Rapid peat development beneath created, maturing mangrove forests: ecosystem changes across a 25-year chronosequence. </w:t>
      </w:r>
      <w:r w:rsidRPr="00363A39">
        <w:rPr>
          <w:i/>
        </w:rPr>
        <w:t>Ecological Applications</w:t>
      </w:r>
      <w:r w:rsidRPr="00363A39">
        <w:t>, 30, e02085.</w:t>
      </w:r>
    </w:p>
    <w:p w14:paraId="0FAE2F15" w14:textId="77777777" w:rsidR="00363A39" w:rsidRPr="00363A39" w:rsidRDefault="00363A39" w:rsidP="00363A39">
      <w:pPr>
        <w:pStyle w:val="EndNoteBibliography"/>
        <w:spacing w:after="0"/>
        <w:ind w:left="720" w:hanging="720"/>
      </w:pPr>
      <w:r w:rsidRPr="00363A39">
        <w:t xml:space="preserve">Overgaard, J., Kristensen, T.N., Mitchell, K.A., &amp; Hoffmann, A.A. (2011). Thermal tolerance in widespread and tropical </w:t>
      </w:r>
      <w:r w:rsidRPr="00363A39">
        <w:rPr>
          <w:i/>
        </w:rPr>
        <w:t xml:space="preserve">Drosophila </w:t>
      </w:r>
      <w:r w:rsidRPr="00363A39">
        <w:t xml:space="preserve">species: does phenotypic plasticity increase with latitude? </w:t>
      </w:r>
      <w:r w:rsidRPr="00363A39">
        <w:rPr>
          <w:i/>
        </w:rPr>
        <w:t>American Naturalist</w:t>
      </w:r>
      <w:r w:rsidRPr="00363A39">
        <w:t>, 178, S80-S96.</w:t>
      </w:r>
    </w:p>
    <w:p w14:paraId="4F58986E" w14:textId="77777777" w:rsidR="00363A39" w:rsidRPr="00363A39" w:rsidRDefault="00363A39" w:rsidP="00363A39">
      <w:pPr>
        <w:pStyle w:val="EndNoteBibliography"/>
        <w:spacing w:after="0"/>
        <w:ind w:left="720" w:hanging="720"/>
      </w:pPr>
      <w:r w:rsidRPr="00363A39">
        <w:t xml:space="preserve">Overgaard, J., Kearney, M.R., &amp; Hoffmann, A.A. (2014). Sensitivity to thermal extremes in Australian </w:t>
      </w:r>
      <w:r w:rsidRPr="00363A39">
        <w:rPr>
          <w:i/>
        </w:rPr>
        <w:t>Drosophila</w:t>
      </w:r>
      <w:r w:rsidRPr="00363A39">
        <w:t xml:space="preserve"> implies similar impacts of climate change on the distribution of widespread and tropical species. </w:t>
      </w:r>
      <w:r w:rsidRPr="00363A39">
        <w:rPr>
          <w:i/>
        </w:rPr>
        <w:t>Global Change Biology</w:t>
      </w:r>
      <w:r w:rsidRPr="00363A39">
        <w:t>, 20, 1738-1750.</w:t>
      </w:r>
    </w:p>
    <w:p w14:paraId="17718F97" w14:textId="77777777" w:rsidR="00363A39" w:rsidRPr="00363A39" w:rsidRDefault="00363A39" w:rsidP="00363A39">
      <w:pPr>
        <w:pStyle w:val="EndNoteBibliography"/>
        <w:spacing w:after="0"/>
        <w:ind w:left="720" w:hanging="720"/>
      </w:pPr>
      <w:r w:rsidRPr="00363A39">
        <w:t xml:space="preserve">Overgaard, J., &amp; MacMillan, H.A. (2017). The integrative physiology of insect chill tolerance. </w:t>
      </w:r>
      <w:r w:rsidRPr="00363A39">
        <w:rPr>
          <w:i/>
        </w:rPr>
        <w:t>Annual Review of Physiology</w:t>
      </w:r>
      <w:r w:rsidRPr="00363A39">
        <w:t>, 79, 187-208.</w:t>
      </w:r>
    </w:p>
    <w:p w14:paraId="2F077734" w14:textId="77777777" w:rsidR="00363A39" w:rsidRPr="00363A39" w:rsidRDefault="00363A39" w:rsidP="00363A39">
      <w:pPr>
        <w:pStyle w:val="EndNoteBibliography"/>
        <w:spacing w:after="0"/>
        <w:ind w:left="720" w:hanging="720"/>
      </w:pPr>
      <w:r w:rsidRPr="00363A39">
        <w:t xml:space="preserve">Páez-Osuna, F., Sanchez-Cabeza, J.A., Ruiz-Fernández, A.C., Alonso-Rodríguez, R., Piñón-Gimate, A., Cardoso-Mohedano, J.G., . . . Álvarez-Borrego, S. (2016). Environmental status of the Gulf of California: A review of responses to climate change and climate variability. </w:t>
      </w:r>
      <w:r w:rsidRPr="00363A39">
        <w:rPr>
          <w:i/>
        </w:rPr>
        <w:t>Earth Science Reviews</w:t>
      </w:r>
      <w:r w:rsidRPr="00363A39">
        <w:t>, 162, 253-268.</w:t>
      </w:r>
    </w:p>
    <w:p w14:paraId="34B4B69D" w14:textId="77777777" w:rsidR="00363A39" w:rsidRPr="00363A39" w:rsidRDefault="00363A39" w:rsidP="00363A39">
      <w:pPr>
        <w:pStyle w:val="EndNoteBibliography"/>
        <w:spacing w:after="0"/>
        <w:ind w:left="720" w:hanging="720"/>
      </w:pPr>
      <w:r w:rsidRPr="00363A39">
        <w:lastRenderedPageBreak/>
        <w:t>Paradis, A., Elkinton, J., Hayhoe, K., &amp; Buonaccorsi, J. (2008). Role of winter temperature and climate change on the survival and future range expansion of the hemlock woolly adelgid (</w:t>
      </w:r>
      <w:r w:rsidRPr="00363A39">
        <w:rPr>
          <w:i/>
        </w:rPr>
        <w:t>Adelges tsugae</w:t>
      </w:r>
      <w:r w:rsidRPr="00363A39">
        <w:t xml:space="preserve">) in eastern North America. </w:t>
      </w:r>
      <w:r w:rsidRPr="00363A39">
        <w:rPr>
          <w:i/>
        </w:rPr>
        <w:t>Mitigation and Adaptation Strategies for Global Change</w:t>
      </w:r>
      <w:r w:rsidRPr="00363A39">
        <w:t>, 13, 541-554.</w:t>
      </w:r>
    </w:p>
    <w:p w14:paraId="18DB3250" w14:textId="77777777" w:rsidR="00363A39" w:rsidRPr="00363A39" w:rsidRDefault="00363A39" w:rsidP="00363A39">
      <w:pPr>
        <w:pStyle w:val="EndNoteBibliography"/>
        <w:spacing w:after="0"/>
        <w:ind w:left="720" w:hanging="720"/>
      </w:pPr>
      <w:r w:rsidRPr="00363A39">
        <w:t>Parker, K.C. (1988). Growth rates of</w:t>
      </w:r>
      <w:r w:rsidRPr="00363A39">
        <w:rPr>
          <w:i/>
        </w:rPr>
        <w:t xml:space="preserve"> Stenocereus thurberi</w:t>
      </w:r>
      <w:r w:rsidRPr="00363A39">
        <w:t xml:space="preserve"> and </w:t>
      </w:r>
      <w:r w:rsidRPr="00363A39">
        <w:rPr>
          <w:i/>
        </w:rPr>
        <w:t xml:space="preserve">Lophocereus schottii </w:t>
      </w:r>
      <w:r w:rsidRPr="00363A39">
        <w:t xml:space="preserve">in southern Arizona. </w:t>
      </w:r>
      <w:r w:rsidRPr="00363A39">
        <w:rPr>
          <w:i/>
        </w:rPr>
        <w:t>Botanical Gazette</w:t>
      </w:r>
      <w:r w:rsidRPr="00363A39">
        <w:t>, 149, 335-346.</w:t>
      </w:r>
    </w:p>
    <w:p w14:paraId="477C40EB" w14:textId="77777777" w:rsidR="00363A39" w:rsidRPr="00363A39" w:rsidRDefault="00363A39" w:rsidP="00363A39">
      <w:pPr>
        <w:pStyle w:val="EndNoteBibliography"/>
        <w:spacing w:after="0"/>
        <w:ind w:left="720" w:hanging="720"/>
      </w:pPr>
      <w:r w:rsidRPr="00363A39">
        <w:t>Parker, K.C. (1989). Height structure and reproductive characteristics of senita,</w:t>
      </w:r>
      <w:r w:rsidRPr="00363A39">
        <w:rPr>
          <w:i/>
        </w:rPr>
        <w:t xml:space="preserve"> Lophocereus schottii</w:t>
      </w:r>
      <w:r w:rsidRPr="00363A39">
        <w:t xml:space="preserve"> (Cactaceae), in southern Arizona. </w:t>
      </w:r>
      <w:r w:rsidRPr="00363A39">
        <w:rPr>
          <w:i/>
        </w:rPr>
        <w:t>Southwestern Naturalist</w:t>
      </w:r>
      <w:r w:rsidRPr="00363A39">
        <w:t>, 34, 392-401.</w:t>
      </w:r>
    </w:p>
    <w:p w14:paraId="35E740D8" w14:textId="77777777" w:rsidR="00363A39" w:rsidRPr="00363A39" w:rsidRDefault="00363A39" w:rsidP="00363A39">
      <w:pPr>
        <w:pStyle w:val="EndNoteBibliography"/>
        <w:spacing w:after="0"/>
        <w:ind w:left="720" w:hanging="720"/>
      </w:pPr>
      <w:r w:rsidRPr="00363A39">
        <w:t xml:space="preserve">Parker, K.C. (1993). Climatic effects on regeneration trends for two columnar cacti in the northern Sonoran Desert. </w:t>
      </w:r>
      <w:r w:rsidRPr="00363A39">
        <w:rPr>
          <w:i/>
        </w:rPr>
        <w:t>Annals of the Association of American Geographers</w:t>
      </w:r>
      <w:r w:rsidRPr="00363A39">
        <w:t>, 83, 452-474.</w:t>
      </w:r>
    </w:p>
    <w:p w14:paraId="5BA105A8" w14:textId="77777777" w:rsidR="00363A39" w:rsidRPr="00363A39" w:rsidRDefault="00363A39" w:rsidP="00363A39">
      <w:pPr>
        <w:pStyle w:val="EndNoteBibliography"/>
        <w:spacing w:after="0"/>
        <w:ind w:left="720" w:hanging="720"/>
      </w:pPr>
      <w:r w:rsidRPr="00363A39">
        <w:t xml:space="preserve">Parmesan, C., Root, T.L., &amp; Willig, M.R. (2000). Impacts of extreme weather and climate on terrestrial biota. </w:t>
      </w:r>
      <w:r w:rsidRPr="00363A39">
        <w:rPr>
          <w:i/>
        </w:rPr>
        <w:t>Bulletin of the American Meteorological Society</w:t>
      </w:r>
      <w:r w:rsidRPr="00363A39">
        <w:t>, 81, 443-450.</w:t>
      </w:r>
    </w:p>
    <w:p w14:paraId="0CE92B8B" w14:textId="77777777" w:rsidR="00363A39" w:rsidRPr="00363A39" w:rsidRDefault="00363A39" w:rsidP="00363A39">
      <w:pPr>
        <w:pStyle w:val="EndNoteBibliography"/>
        <w:spacing w:after="0"/>
        <w:ind w:left="720" w:hanging="720"/>
      </w:pPr>
      <w:r w:rsidRPr="00363A39">
        <w:t xml:space="preserve">Pecl, G.T., Araújo, M.B., Bell, J.D., Blanchard, J., Bonebrake, T.C., Chen, I.-C., . . . Williams, S.E. (2017). Biodiversity redistribution under climate change: Impacts on ecosystems and human well-being. </w:t>
      </w:r>
      <w:r w:rsidRPr="00363A39">
        <w:rPr>
          <w:i/>
        </w:rPr>
        <w:t>Science</w:t>
      </w:r>
      <w:r w:rsidRPr="00363A39">
        <w:t>, 355, eaai9214.</w:t>
      </w:r>
    </w:p>
    <w:p w14:paraId="5007AFED" w14:textId="77777777" w:rsidR="00363A39" w:rsidRPr="00363A39" w:rsidRDefault="00363A39" w:rsidP="00363A39">
      <w:pPr>
        <w:pStyle w:val="EndNoteBibliography"/>
        <w:spacing w:after="0"/>
        <w:ind w:left="720" w:hanging="720"/>
      </w:pPr>
      <w:r w:rsidRPr="00363A39">
        <w:t xml:space="preserve">Pennings, S.C., &amp; Bertness, M.D. (2001). Salt marsh communities. In M.D. Bertness, S.D. Gaines, &amp; M. Hay (Eds.), </w:t>
      </w:r>
      <w:r w:rsidRPr="00363A39">
        <w:rPr>
          <w:i/>
        </w:rPr>
        <w:t>Marine Community Ecology</w:t>
      </w:r>
      <w:r w:rsidRPr="00363A39">
        <w:t xml:space="preserve"> (pp. 289-316). Sunderland, Massachusetts, USA: Sinauer Associates.</w:t>
      </w:r>
    </w:p>
    <w:p w14:paraId="73EBC9DC" w14:textId="77777777" w:rsidR="00363A39" w:rsidRPr="00363A39" w:rsidRDefault="00363A39" w:rsidP="00363A39">
      <w:pPr>
        <w:pStyle w:val="EndNoteBibliography"/>
        <w:spacing w:after="0"/>
        <w:ind w:left="720" w:hanging="720"/>
      </w:pPr>
      <w:r w:rsidRPr="00363A39">
        <w:t xml:space="preserve">Peters, D.P.C., Lugo, A.E., Chapin III, F.S., Pickett, S.T.A., Duniway, M., Rocha, A.V., . . . Jones, J. (2011). Cross‐system comparisons elucidate disturbance complexities and generalities. </w:t>
      </w:r>
      <w:r w:rsidRPr="00363A39">
        <w:rPr>
          <w:i/>
        </w:rPr>
        <w:t>Ecosphere</w:t>
      </w:r>
      <w:r w:rsidRPr="00363A39">
        <w:t>, 2, 1-26.</w:t>
      </w:r>
    </w:p>
    <w:p w14:paraId="1A54488F" w14:textId="77777777" w:rsidR="00363A39" w:rsidRPr="00363A39" w:rsidRDefault="00363A39" w:rsidP="00363A39">
      <w:pPr>
        <w:pStyle w:val="EndNoteBibliography"/>
        <w:spacing w:after="0"/>
        <w:ind w:left="720" w:hanging="720"/>
      </w:pPr>
      <w:r w:rsidRPr="00363A39">
        <w:t xml:space="preserve">Pickett, S.T.A., &amp; White, P.S. (2013). </w:t>
      </w:r>
      <w:r w:rsidRPr="00363A39">
        <w:rPr>
          <w:i/>
        </w:rPr>
        <w:t>The ecology of natural disturbance and patch dynamics</w:t>
      </w:r>
      <w:r w:rsidRPr="00363A39">
        <w:t>. San Diego, California, USA: Academic Press.</w:t>
      </w:r>
    </w:p>
    <w:p w14:paraId="253666D7" w14:textId="77777777" w:rsidR="00363A39" w:rsidRPr="00363A39" w:rsidRDefault="00363A39" w:rsidP="00363A39">
      <w:pPr>
        <w:pStyle w:val="EndNoteBibliography"/>
        <w:spacing w:after="0"/>
        <w:ind w:left="720" w:hanging="720"/>
      </w:pPr>
      <w:r w:rsidRPr="00363A39">
        <w:t xml:space="preserve">Pielou, E.C. (1991). </w:t>
      </w:r>
      <w:r w:rsidRPr="00363A39">
        <w:rPr>
          <w:i/>
        </w:rPr>
        <w:t>After the ice age: the return of life to glaciated North America</w:t>
      </w:r>
      <w:r w:rsidRPr="00363A39">
        <w:t>. London, UK: University of Chicago Press.</w:t>
      </w:r>
    </w:p>
    <w:p w14:paraId="6A0E712F" w14:textId="77777777" w:rsidR="00363A39" w:rsidRPr="00363A39" w:rsidRDefault="00363A39" w:rsidP="00363A39">
      <w:pPr>
        <w:pStyle w:val="EndNoteBibliography"/>
        <w:spacing w:after="0"/>
        <w:ind w:left="720" w:hanging="720"/>
      </w:pPr>
      <w:r w:rsidRPr="00363A39">
        <w:t xml:space="preserve">Pimentel, D., Lach, L., Zuniga, R., &amp; Morrison, D. (2000). Environmental and economic costs of nonindigenous species in the United States. </w:t>
      </w:r>
      <w:r w:rsidRPr="00363A39">
        <w:rPr>
          <w:i/>
        </w:rPr>
        <w:t>BioScience</w:t>
      </w:r>
      <w:r w:rsidRPr="00363A39">
        <w:t>, 50, 53-65.</w:t>
      </w:r>
    </w:p>
    <w:p w14:paraId="237B4A61" w14:textId="77777777" w:rsidR="00363A39" w:rsidRPr="00363A39" w:rsidRDefault="00363A39" w:rsidP="00363A39">
      <w:pPr>
        <w:pStyle w:val="EndNoteBibliography"/>
        <w:spacing w:after="0"/>
        <w:ind w:left="720" w:hanging="720"/>
      </w:pPr>
      <w:r w:rsidRPr="00363A39">
        <w:t xml:space="preserve">Pockman, W.T., &amp; Sperry, J.S. (1997). Freezing-induced xylem cavitation and the northern limit of </w:t>
      </w:r>
      <w:r w:rsidRPr="00363A39">
        <w:rPr>
          <w:i/>
        </w:rPr>
        <w:t>Larrea tridentata</w:t>
      </w:r>
      <w:r w:rsidRPr="00363A39">
        <w:t xml:space="preserve">. </w:t>
      </w:r>
      <w:r w:rsidRPr="00363A39">
        <w:rPr>
          <w:i/>
        </w:rPr>
        <w:t>Oecologia</w:t>
      </w:r>
      <w:r w:rsidRPr="00363A39">
        <w:t>, 109, 19-27.</w:t>
      </w:r>
    </w:p>
    <w:p w14:paraId="708879CD" w14:textId="77777777" w:rsidR="00363A39" w:rsidRPr="00363A39" w:rsidRDefault="00363A39" w:rsidP="00363A39">
      <w:pPr>
        <w:pStyle w:val="EndNoteBibliography"/>
        <w:spacing w:after="0"/>
        <w:ind w:left="720" w:hanging="720"/>
      </w:pPr>
      <w:r w:rsidRPr="00363A39">
        <w:t xml:space="preserve">Poulakis, G.R., Stevens, P.W., Timmers, A.A., Wiley, T.R., &amp; Simpfendorfer, C.A. (2011). Abiotic affinities and spatiotemporal distribution of the endangered smalltooth sawfish, </w:t>
      </w:r>
      <w:r w:rsidRPr="00363A39">
        <w:rPr>
          <w:i/>
        </w:rPr>
        <w:t>Pristis pectinata</w:t>
      </w:r>
      <w:r w:rsidRPr="00363A39">
        <w:t xml:space="preserve">, in a south-western Florida nursery. </w:t>
      </w:r>
      <w:r w:rsidRPr="00363A39">
        <w:rPr>
          <w:i/>
        </w:rPr>
        <w:t>Marine and Freshwater Research</w:t>
      </w:r>
      <w:r w:rsidRPr="00363A39">
        <w:t>, 62, 1165-1177.</w:t>
      </w:r>
    </w:p>
    <w:p w14:paraId="5625ED99" w14:textId="77777777" w:rsidR="00363A39" w:rsidRPr="00363A39" w:rsidRDefault="00363A39" w:rsidP="00363A39">
      <w:pPr>
        <w:pStyle w:val="EndNoteBibliography"/>
        <w:spacing w:after="0"/>
        <w:ind w:left="720" w:hanging="720"/>
      </w:pPr>
      <w:r w:rsidRPr="00363A39">
        <w:t xml:space="preserve">Powell, J.R., &amp; Tabachnick, W.J. (2013). History of domestication and spread of </w:t>
      </w:r>
      <w:r w:rsidRPr="00363A39">
        <w:rPr>
          <w:i/>
        </w:rPr>
        <w:t>Aedes aegypti</w:t>
      </w:r>
      <w:r w:rsidRPr="00363A39">
        <w:t xml:space="preserve">-A review. </w:t>
      </w:r>
      <w:r w:rsidRPr="00363A39">
        <w:rPr>
          <w:i/>
        </w:rPr>
        <w:t>Memórias do Instituto Oswaldo Cruz</w:t>
      </w:r>
      <w:r w:rsidRPr="00363A39">
        <w:t>, 108, 11-17.</w:t>
      </w:r>
    </w:p>
    <w:p w14:paraId="6A418378" w14:textId="77777777" w:rsidR="00363A39" w:rsidRPr="00363A39" w:rsidRDefault="00363A39" w:rsidP="00363A39">
      <w:pPr>
        <w:pStyle w:val="EndNoteBibliography"/>
        <w:spacing w:after="0"/>
        <w:ind w:left="720" w:hanging="720"/>
      </w:pPr>
      <w:r w:rsidRPr="00363A39">
        <w:t xml:space="preserve">Powell, J.R., Gloria-Soria, A., &amp; Kotsakiozi, P. (2018). Recent history of </w:t>
      </w:r>
      <w:r w:rsidRPr="00363A39">
        <w:rPr>
          <w:i/>
        </w:rPr>
        <w:t>Aedes aegypti</w:t>
      </w:r>
      <w:r w:rsidRPr="00363A39">
        <w:t xml:space="preserve">: Vector genomics and epidemiology records. </w:t>
      </w:r>
      <w:r w:rsidRPr="00363A39">
        <w:rPr>
          <w:i/>
        </w:rPr>
        <w:t>BioScience</w:t>
      </w:r>
      <w:r w:rsidRPr="00363A39">
        <w:t>, 68, 854-860.</w:t>
      </w:r>
    </w:p>
    <w:p w14:paraId="4C90A31F" w14:textId="77777777" w:rsidR="00363A39" w:rsidRPr="00363A39" w:rsidRDefault="00363A39" w:rsidP="00363A39">
      <w:pPr>
        <w:pStyle w:val="EndNoteBibliography"/>
        <w:spacing w:after="0"/>
        <w:ind w:left="720" w:hanging="720"/>
      </w:pPr>
      <w:r w:rsidRPr="00363A39">
        <w:t xml:space="preserve">Pruszynski, C.A., Stenn, T., Acevedo, C., Leal, A.L., &amp; Burkett-Cadena, N.D. (2020). Human blood feeding by </w:t>
      </w:r>
      <w:r w:rsidRPr="00363A39">
        <w:rPr>
          <w:i/>
        </w:rPr>
        <w:t>Aedes aegypti</w:t>
      </w:r>
      <w:r w:rsidRPr="00363A39">
        <w:t xml:space="preserve"> (Diptera: Culicidae) in the Florida Keys and a review of the literature. </w:t>
      </w:r>
      <w:r w:rsidRPr="00363A39">
        <w:rPr>
          <w:i/>
        </w:rPr>
        <w:t>Journal of Medical Entomology</w:t>
      </w:r>
      <w:r w:rsidRPr="00363A39">
        <w:t>, 57, 1640-1647.</w:t>
      </w:r>
    </w:p>
    <w:p w14:paraId="4666FB97" w14:textId="77777777" w:rsidR="00363A39" w:rsidRPr="00363A39" w:rsidRDefault="00363A39" w:rsidP="00363A39">
      <w:pPr>
        <w:pStyle w:val="EndNoteBibliography"/>
        <w:spacing w:after="0"/>
        <w:ind w:left="720" w:hanging="720"/>
      </w:pPr>
      <w:r w:rsidRPr="00363A39">
        <w:t xml:space="preserve">Purtlebaugh, C.H., Martin, C.W., &amp; Allen, M.S. (2020). Poleward expansion of common snook </w:t>
      </w:r>
      <w:r w:rsidRPr="00363A39">
        <w:rPr>
          <w:i/>
        </w:rPr>
        <w:t xml:space="preserve">Centropomus undecimalis </w:t>
      </w:r>
      <w:r w:rsidRPr="00363A39">
        <w:t xml:space="preserve">in the northeastern Gulf of Mexico and future research needs. </w:t>
      </w:r>
      <w:r w:rsidRPr="00363A39">
        <w:rPr>
          <w:i/>
        </w:rPr>
        <w:t>PLOS ONE</w:t>
      </w:r>
      <w:r w:rsidRPr="00363A39">
        <w:t>, 15, e0234083.</w:t>
      </w:r>
    </w:p>
    <w:p w14:paraId="33DF9A37" w14:textId="77777777" w:rsidR="00363A39" w:rsidRPr="00363A39" w:rsidRDefault="00363A39" w:rsidP="00363A39">
      <w:pPr>
        <w:pStyle w:val="EndNoteBibliography"/>
        <w:spacing w:after="0"/>
        <w:ind w:left="720" w:hanging="720"/>
      </w:pPr>
      <w:r w:rsidRPr="00363A39">
        <w:t xml:space="preserve">Rathbun, G.B., Bonde, R.K., &amp; Clay, D. (1982). The status of the West Indian manatee on the Atlantic Coast north of Florida. In R.R. Odom, &amp; J.W. Guthrie (Eds.), </w:t>
      </w:r>
      <w:r w:rsidRPr="00363A39">
        <w:rPr>
          <w:i/>
        </w:rPr>
        <w:t xml:space="preserve">Proceedings of the </w:t>
      </w:r>
      <w:r w:rsidRPr="00363A39">
        <w:rPr>
          <w:i/>
        </w:rPr>
        <w:lastRenderedPageBreak/>
        <w:t xml:space="preserve">Symposium on Non-game and Endangered Wildlife. Technical Bulletin WL5. </w:t>
      </w:r>
      <w:r w:rsidRPr="00363A39">
        <w:t>(pp. 152-165). Atlanta, Georgia, USA: Georgia Department of Natural Resources.</w:t>
      </w:r>
    </w:p>
    <w:p w14:paraId="47313E18" w14:textId="77777777" w:rsidR="00363A39" w:rsidRPr="00363A39" w:rsidRDefault="00363A39" w:rsidP="00363A39">
      <w:pPr>
        <w:pStyle w:val="EndNoteBibliography"/>
        <w:spacing w:after="0"/>
        <w:ind w:left="720" w:hanging="720"/>
      </w:pPr>
      <w:r w:rsidRPr="00363A39">
        <w:t xml:space="preserve">Reid, J.P. (1995). Chessie’s most excellent adventure: the 1995 East Coast tour. </w:t>
      </w:r>
      <w:r w:rsidRPr="00363A39">
        <w:rPr>
          <w:i/>
        </w:rPr>
        <w:t>Sirenews</w:t>
      </w:r>
      <w:r w:rsidRPr="00363A39">
        <w:t>, 24, 9-11.</w:t>
      </w:r>
    </w:p>
    <w:p w14:paraId="2BF962F9" w14:textId="77777777" w:rsidR="00363A39" w:rsidRPr="00363A39" w:rsidRDefault="00363A39" w:rsidP="00363A39">
      <w:pPr>
        <w:pStyle w:val="EndNoteBibliography"/>
        <w:spacing w:after="0"/>
        <w:ind w:left="720" w:hanging="720"/>
      </w:pPr>
      <w:r w:rsidRPr="00363A39">
        <w:t>Reyier, E.A., Franks, B.R., Chapman, D.D., Scheidt, D.M., Stolen, E.D., &amp; Gruber, S.H. (2014). Regional-scale migrations and habitat use of juvenile lemon sharks (</w:t>
      </w:r>
      <w:r w:rsidRPr="00363A39">
        <w:rPr>
          <w:i/>
        </w:rPr>
        <w:t>Negaprion brevirostris</w:t>
      </w:r>
      <w:r w:rsidRPr="00363A39">
        <w:t xml:space="preserve">) in the US South Atlantic. </w:t>
      </w:r>
      <w:r w:rsidRPr="00363A39">
        <w:rPr>
          <w:i/>
        </w:rPr>
        <w:t>PLOS ONE</w:t>
      </w:r>
      <w:r w:rsidRPr="00363A39">
        <w:t>, 9.</w:t>
      </w:r>
    </w:p>
    <w:p w14:paraId="256AC1A2" w14:textId="77777777" w:rsidR="00363A39" w:rsidRPr="00363A39" w:rsidRDefault="00363A39" w:rsidP="00363A39">
      <w:pPr>
        <w:pStyle w:val="EndNoteBibliography"/>
        <w:spacing w:after="0"/>
        <w:ind w:left="720" w:hanging="720"/>
      </w:pPr>
      <w:r w:rsidRPr="00363A39">
        <w:t xml:space="preserve">Rice, K.G., Waddle, J.H., Miller, M.W., Crockett, M.E., Mazzotti, F.J., &amp; Percival, H.F. (2011). Recovery of native treefrogs after removal of nonindigenous Cuban treefrogs, </w:t>
      </w:r>
      <w:r w:rsidRPr="00363A39">
        <w:rPr>
          <w:i/>
        </w:rPr>
        <w:t>Osteopilus septentrionalis</w:t>
      </w:r>
      <w:r w:rsidRPr="00363A39">
        <w:t xml:space="preserve">. </w:t>
      </w:r>
      <w:r w:rsidRPr="00363A39">
        <w:rPr>
          <w:i/>
        </w:rPr>
        <w:t>Herpetologica</w:t>
      </w:r>
      <w:r w:rsidRPr="00363A39">
        <w:t>, 67, 105-117.</w:t>
      </w:r>
    </w:p>
    <w:p w14:paraId="083DFA41" w14:textId="77777777" w:rsidR="00363A39" w:rsidRPr="00363A39" w:rsidRDefault="00363A39" w:rsidP="00363A39">
      <w:pPr>
        <w:pStyle w:val="EndNoteBibliography"/>
        <w:spacing w:after="0"/>
        <w:ind w:left="720" w:hanging="720"/>
      </w:pPr>
      <w:r w:rsidRPr="00363A39">
        <w:t xml:space="preserve">Riley, M.E., &amp; Griffen, B.D. (2017). Habitat-specific differences alter traditional biogeographic patterns of life history in a climate-change induced range expansion. </w:t>
      </w:r>
      <w:r w:rsidRPr="00363A39">
        <w:rPr>
          <w:i/>
        </w:rPr>
        <w:t>PLOS ONE</w:t>
      </w:r>
      <w:r w:rsidRPr="00363A39">
        <w:t>, 12, e0176263.</w:t>
      </w:r>
    </w:p>
    <w:p w14:paraId="08580E19" w14:textId="77777777" w:rsidR="00363A39" w:rsidRPr="00363A39" w:rsidRDefault="00363A39" w:rsidP="00363A39">
      <w:pPr>
        <w:pStyle w:val="EndNoteBibliography"/>
        <w:spacing w:after="0"/>
        <w:ind w:left="720" w:hanging="720"/>
      </w:pPr>
      <w:r w:rsidRPr="00363A39">
        <w:t xml:space="preserve">Robinet, C., &amp; Roques, A. (2010). Direct impacts of recent climate warming on insect populations. </w:t>
      </w:r>
      <w:r w:rsidRPr="00363A39">
        <w:rPr>
          <w:i/>
        </w:rPr>
        <w:t>Integrative Zoology</w:t>
      </w:r>
      <w:r w:rsidRPr="00363A39">
        <w:t>, 5, 132-142.</w:t>
      </w:r>
    </w:p>
    <w:p w14:paraId="43537660" w14:textId="77777777" w:rsidR="00363A39" w:rsidRPr="00363A39" w:rsidRDefault="00363A39" w:rsidP="00363A39">
      <w:pPr>
        <w:pStyle w:val="EndNoteBibliography"/>
        <w:spacing w:after="0"/>
        <w:ind w:left="720" w:hanging="720"/>
      </w:pPr>
      <w:r w:rsidRPr="00363A39">
        <w:t>Rochlin, I., Ninivaggi, D.V., Hutchinson, M.L., &amp; Farajollahi, A. (2013). Climate change and range expansion of the Asian tiger mosquito (</w:t>
      </w:r>
      <w:r w:rsidRPr="00363A39">
        <w:rPr>
          <w:i/>
        </w:rPr>
        <w:t>Aedes albopictus</w:t>
      </w:r>
      <w:r w:rsidRPr="00363A39">
        <w:t xml:space="preserve">) in Northeastern USA: implications for public health practitioners. </w:t>
      </w:r>
      <w:r w:rsidRPr="00363A39">
        <w:rPr>
          <w:i/>
        </w:rPr>
        <w:t>PLOS ONE</w:t>
      </w:r>
      <w:r w:rsidRPr="00363A39">
        <w:t>, 8, e60874.</w:t>
      </w:r>
    </w:p>
    <w:p w14:paraId="703753AD" w14:textId="77777777" w:rsidR="00363A39" w:rsidRPr="00363A39" w:rsidRDefault="00363A39" w:rsidP="00363A39">
      <w:pPr>
        <w:pStyle w:val="EndNoteBibliography"/>
        <w:spacing w:after="0"/>
        <w:ind w:left="720" w:hanging="720"/>
      </w:pPr>
      <w:r w:rsidRPr="00363A39">
        <w:t>Rödder, D. (2009). 'Sleepless in Hawaii'-does anthropogenic climate change enhance ecological and socioeconomic impacts of the alien invasive</w:t>
      </w:r>
      <w:r w:rsidRPr="00363A39">
        <w:rPr>
          <w:i/>
        </w:rPr>
        <w:t xml:space="preserve"> Eleutherodactylus coqui </w:t>
      </w:r>
      <w:r w:rsidRPr="00363A39">
        <w:t xml:space="preserve">Thomas 1966 (Anura: Eleutherodactylidae)? </w:t>
      </w:r>
      <w:r w:rsidRPr="00363A39">
        <w:rPr>
          <w:i/>
        </w:rPr>
        <w:t>North-Western Journal of Zoology</w:t>
      </w:r>
      <w:r w:rsidRPr="00363A39">
        <w:t>, 5, 16-25.</w:t>
      </w:r>
    </w:p>
    <w:p w14:paraId="728C1140" w14:textId="77777777" w:rsidR="00363A39" w:rsidRPr="00363A39" w:rsidRDefault="00363A39" w:rsidP="00363A39">
      <w:pPr>
        <w:pStyle w:val="EndNoteBibliography"/>
        <w:spacing w:after="0"/>
        <w:ind w:left="720" w:hanging="720"/>
      </w:pPr>
      <w:r w:rsidRPr="00363A39">
        <w:t xml:space="preserve">Rodgers, L., Mason, C., Brown, R., Allen, E., Tipping, P., Rochford, M., . . . Laroche, F. (2018). Status of nonindigenous species. In South Florida Water Management District (Ed.), </w:t>
      </w:r>
      <w:r w:rsidRPr="00363A39">
        <w:rPr>
          <w:i/>
        </w:rPr>
        <w:t>2018 South Florida Environmental Report - Volume I</w:t>
      </w:r>
      <w:r w:rsidRPr="00363A39">
        <w:t xml:space="preserve"> (pp. 1-69). West Palm Beach, Florida, USA: South Florida Water Management District.</w:t>
      </w:r>
    </w:p>
    <w:p w14:paraId="290380AD" w14:textId="77777777" w:rsidR="00363A39" w:rsidRPr="00363A39" w:rsidRDefault="00363A39" w:rsidP="00363A39">
      <w:pPr>
        <w:pStyle w:val="EndNoteBibliography"/>
        <w:spacing w:after="0"/>
        <w:ind w:left="720" w:hanging="720"/>
      </w:pPr>
      <w:r w:rsidRPr="00363A39">
        <w:t>Rommel, S.A., &amp; Caplan, H. (2003). Vascular adaptations for heat conservation in the tail of Florida manatees (</w:t>
      </w:r>
      <w:r w:rsidRPr="00363A39">
        <w:rPr>
          <w:i/>
        </w:rPr>
        <w:t>Trichechus manatus latirostris</w:t>
      </w:r>
      <w:r w:rsidRPr="00363A39">
        <w:t xml:space="preserve">). </w:t>
      </w:r>
      <w:r w:rsidRPr="00363A39">
        <w:rPr>
          <w:i/>
        </w:rPr>
        <w:t>Journal of Anatomy</w:t>
      </w:r>
      <w:r w:rsidRPr="00363A39">
        <w:t>, 202, 343-353.</w:t>
      </w:r>
    </w:p>
    <w:p w14:paraId="5DA580A7" w14:textId="77777777" w:rsidR="00363A39" w:rsidRPr="00363A39" w:rsidRDefault="00363A39" w:rsidP="00363A39">
      <w:pPr>
        <w:pStyle w:val="EndNoteBibliography"/>
        <w:spacing w:after="0"/>
        <w:ind w:left="720" w:hanging="720"/>
      </w:pPr>
      <w:r w:rsidRPr="00363A39">
        <w:t xml:space="preserve">Ross, M.S., Ruiz, P.L., Sah, J.P., &amp; Hanan, E.J. (2009). Chilling damage in a changing climate in coastal landscapes of the subtropical zone: a case study from south Florida. </w:t>
      </w:r>
      <w:r w:rsidRPr="00363A39">
        <w:rPr>
          <w:i/>
        </w:rPr>
        <w:t>Global Change Biology</w:t>
      </w:r>
      <w:r w:rsidRPr="00363A39">
        <w:t>, 15, 1817-1832.</w:t>
      </w:r>
    </w:p>
    <w:p w14:paraId="208FA9F5" w14:textId="77777777" w:rsidR="00363A39" w:rsidRPr="00363A39" w:rsidRDefault="00363A39" w:rsidP="00363A39">
      <w:pPr>
        <w:pStyle w:val="EndNoteBibliography"/>
        <w:spacing w:after="0"/>
        <w:ind w:left="720" w:hanging="720"/>
      </w:pPr>
      <w:r w:rsidRPr="00363A39">
        <w:t xml:space="preserve">Roth, A., Mercier, A., Lepers, C., Hoy, D., Duituturaga, S., Benyon, E., . . . Souares, Y. (2014). Concurrent outbreaks of dengue, chikungunya and Zika virus infections–an unprecedented epidemic wave of mosquito-borne viruses in the Pacific 2012–2014. </w:t>
      </w:r>
      <w:r w:rsidRPr="00363A39">
        <w:rPr>
          <w:i/>
        </w:rPr>
        <w:t>Euro Surveillance</w:t>
      </w:r>
      <w:r w:rsidRPr="00363A39">
        <w:t>, 19, 20929.</w:t>
      </w:r>
    </w:p>
    <w:p w14:paraId="07A5676C" w14:textId="77777777" w:rsidR="00363A39" w:rsidRPr="00363A39" w:rsidRDefault="00363A39" w:rsidP="00363A39">
      <w:pPr>
        <w:pStyle w:val="EndNoteBibliography"/>
        <w:spacing w:after="0"/>
        <w:ind w:left="720" w:hanging="720"/>
      </w:pPr>
      <w:r w:rsidRPr="00363A39">
        <w:t xml:space="preserve">Saenger, P. (2002). </w:t>
      </w:r>
      <w:r w:rsidRPr="00363A39">
        <w:rPr>
          <w:i/>
        </w:rPr>
        <w:t>Mangrove ecology, silviculture and conservation</w:t>
      </w:r>
      <w:r w:rsidRPr="00363A39">
        <w:t>. Dodrecht, Netherlands: Springer.</w:t>
      </w:r>
    </w:p>
    <w:p w14:paraId="34015D77" w14:textId="77777777" w:rsidR="00363A39" w:rsidRPr="00363A39" w:rsidRDefault="00363A39" w:rsidP="00363A39">
      <w:pPr>
        <w:pStyle w:val="EndNoteBibliography"/>
        <w:spacing w:after="0"/>
        <w:ind w:left="720" w:hanging="720"/>
      </w:pPr>
      <w:r w:rsidRPr="00363A39">
        <w:t xml:space="preserve">Sakai, A., &amp; Larcher, W. (1987). </w:t>
      </w:r>
      <w:r w:rsidRPr="00363A39">
        <w:rPr>
          <w:i/>
        </w:rPr>
        <w:t>Frost Survival of Plants: Responses and Adaptation to Freezing Stress</w:t>
      </w:r>
      <w:r w:rsidRPr="00363A39">
        <w:t>. Berlin, Germany: Springer-Verlag.</w:t>
      </w:r>
    </w:p>
    <w:p w14:paraId="28128820" w14:textId="77777777" w:rsidR="00363A39" w:rsidRPr="00363A39" w:rsidRDefault="00363A39" w:rsidP="00363A39">
      <w:pPr>
        <w:pStyle w:val="EndNoteBibliography"/>
        <w:spacing w:after="0"/>
        <w:ind w:left="720" w:hanging="720"/>
      </w:pPr>
      <w:r w:rsidRPr="00363A39">
        <w:t xml:space="preserve">Sambaraju, K.R., Carroll, A.L., &amp; Aukema, B.H. (2019). Multiyear weather anomalies associated with range shifts by the mountain pine beetle preceding large epidemics. </w:t>
      </w:r>
      <w:r w:rsidRPr="00363A39">
        <w:rPr>
          <w:i/>
        </w:rPr>
        <w:t>Forest Ecology and Management</w:t>
      </w:r>
      <w:r w:rsidRPr="00363A39">
        <w:t>, 438, 86-95.</w:t>
      </w:r>
    </w:p>
    <w:p w14:paraId="6F3284DE" w14:textId="77777777" w:rsidR="00363A39" w:rsidRPr="00363A39" w:rsidRDefault="00363A39" w:rsidP="00363A39">
      <w:pPr>
        <w:pStyle w:val="EndNoteBibliography"/>
        <w:spacing w:after="0"/>
        <w:ind w:left="720" w:hanging="720"/>
      </w:pPr>
      <w:r w:rsidRPr="00363A39">
        <w:t xml:space="preserve">Scharer, R.M., Stevens, P.W., Shea, C.P., &amp; Poulakis, G.R. (2017). All nurseries are not created equal: large-scale habitat use patterns in two smalltooth sawfish nurseries. </w:t>
      </w:r>
      <w:r w:rsidRPr="00363A39">
        <w:rPr>
          <w:i/>
        </w:rPr>
        <w:t>Endangered Species Research</w:t>
      </w:r>
      <w:r w:rsidRPr="00363A39">
        <w:t>, 34, 473-492.</w:t>
      </w:r>
    </w:p>
    <w:p w14:paraId="4436B9C1" w14:textId="77777777" w:rsidR="00363A39" w:rsidRPr="00363A39" w:rsidRDefault="00363A39" w:rsidP="00363A39">
      <w:pPr>
        <w:pStyle w:val="EndNoteBibliography"/>
        <w:spacing w:after="0"/>
        <w:ind w:left="720" w:hanging="720"/>
      </w:pPr>
      <w:r w:rsidRPr="00363A39">
        <w:lastRenderedPageBreak/>
        <w:t xml:space="preserve">Schofield, G., Bishop, C.M., Katselidis, K.A., Dimopoulos, P., Pantis, J.D., &amp; Hays, G.C. (2009). Microhabitat selection by sea turtles in a dynamic thermal marine environment. </w:t>
      </w:r>
      <w:r w:rsidRPr="00363A39">
        <w:rPr>
          <w:i/>
        </w:rPr>
        <w:t>Journal of Animal Ecology</w:t>
      </w:r>
      <w:r w:rsidRPr="00363A39">
        <w:t>, 78, 14-21.</w:t>
      </w:r>
    </w:p>
    <w:p w14:paraId="2B169E12" w14:textId="77777777" w:rsidR="00363A39" w:rsidRPr="00363A39" w:rsidRDefault="00363A39" w:rsidP="00363A39">
      <w:pPr>
        <w:pStyle w:val="EndNoteBibliography"/>
        <w:spacing w:after="0"/>
        <w:ind w:left="720" w:hanging="720"/>
      </w:pPr>
      <w:r w:rsidRPr="00363A39">
        <w:t xml:space="preserve">Schwartz, F.J. (1978). Behavioral and tolerance responses to cold water temperatures by three species of sea turtles (Reptilia, Cheloniidae) in North Carolina. </w:t>
      </w:r>
      <w:r w:rsidRPr="00363A39">
        <w:rPr>
          <w:i/>
        </w:rPr>
        <w:t>Florida Marine Research Publications</w:t>
      </w:r>
      <w:r w:rsidRPr="00363A39">
        <w:t>, 33, 16-18.</w:t>
      </w:r>
    </w:p>
    <w:p w14:paraId="409C87AA" w14:textId="77777777" w:rsidR="00363A39" w:rsidRPr="00363A39" w:rsidRDefault="00363A39" w:rsidP="00363A39">
      <w:pPr>
        <w:pStyle w:val="EndNoteBibliography"/>
        <w:spacing w:after="0"/>
        <w:ind w:left="720" w:hanging="720"/>
      </w:pPr>
      <w:r w:rsidRPr="00363A39">
        <w:t xml:space="preserve">Seminoff, J.A. (2010). Sea turtles in the Gulf of California. In R.C. Brusca (Ed.), </w:t>
      </w:r>
      <w:r w:rsidRPr="00363A39">
        <w:rPr>
          <w:i/>
        </w:rPr>
        <w:t>The Gulf of California: biodiversity and conservation</w:t>
      </w:r>
      <w:r w:rsidRPr="00363A39">
        <w:t xml:space="preserve"> (pp. 135-167). Tucson, Arizona, USA: University of Arizona Press.</w:t>
      </w:r>
    </w:p>
    <w:p w14:paraId="4B60847A" w14:textId="77777777" w:rsidR="00363A39" w:rsidRPr="00363A39" w:rsidRDefault="00363A39" w:rsidP="00363A39">
      <w:pPr>
        <w:pStyle w:val="EndNoteBibliography"/>
        <w:spacing w:after="0"/>
        <w:ind w:left="720" w:hanging="720"/>
      </w:pPr>
      <w:r w:rsidRPr="00363A39">
        <w:t xml:space="preserve">Seminoff, J.A., &amp; Wallace, B.P. (2012). </w:t>
      </w:r>
      <w:r w:rsidRPr="00363A39">
        <w:rPr>
          <w:i/>
        </w:rPr>
        <w:t>Sea turtles of the eastern Pacific: advances in research and conservation</w:t>
      </w:r>
      <w:r w:rsidRPr="00363A39">
        <w:t>. Tucson, Arizona, USA: University of Arizona Press.</w:t>
      </w:r>
    </w:p>
    <w:p w14:paraId="18EC015E" w14:textId="77777777" w:rsidR="00363A39" w:rsidRPr="00363A39" w:rsidRDefault="00363A39" w:rsidP="00363A39">
      <w:pPr>
        <w:pStyle w:val="EndNoteBibliography"/>
        <w:spacing w:after="0"/>
        <w:ind w:left="720" w:hanging="720"/>
      </w:pPr>
      <w:r w:rsidRPr="00363A39">
        <w:t xml:space="preserve">Seney, E.E., &amp; Landry Jr, A.M. (2011). Movement patterns of immature and adult female Kemp’s ridley sea turtles in the northwestern Gulf of Mexico. </w:t>
      </w:r>
      <w:r w:rsidRPr="00363A39">
        <w:rPr>
          <w:i/>
        </w:rPr>
        <w:t>Marine Ecology Progress Series</w:t>
      </w:r>
      <w:r w:rsidRPr="00363A39">
        <w:t>, 440, 241-254.</w:t>
      </w:r>
    </w:p>
    <w:p w14:paraId="7DB60E15" w14:textId="77777777" w:rsidR="00363A39" w:rsidRPr="00363A39" w:rsidRDefault="00363A39" w:rsidP="00363A39">
      <w:pPr>
        <w:pStyle w:val="EndNoteBibliography"/>
        <w:spacing w:after="0"/>
        <w:ind w:left="720" w:hanging="720"/>
      </w:pPr>
      <w:r w:rsidRPr="00363A39">
        <w:t xml:space="preserve">Shamblin, B.M., Godfrey, M.H., Pate, S.M., Thompson, W.P., Sutton, H., Altman, J., . . . Milligan, B. (2018). Green turtles nesting at their northern range limit in the United States represent a distinct subpopulation. </w:t>
      </w:r>
      <w:r w:rsidRPr="00363A39">
        <w:rPr>
          <w:i/>
        </w:rPr>
        <w:t>Chelonian Conservation and Biology</w:t>
      </w:r>
      <w:r w:rsidRPr="00363A39">
        <w:t>, 17, 314-319.</w:t>
      </w:r>
    </w:p>
    <w:p w14:paraId="65841877" w14:textId="77777777" w:rsidR="00363A39" w:rsidRPr="00363A39" w:rsidRDefault="00363A39" w:rsidP="00363A39">
      <w:pPr>
        <w:pStyle w:val="EndNoteBibliography"/>
        <w:spacing w:after="0"/>
        <w:ind w:left="720" w:hanging="720"/>
      </w:pPr>
      <w:r w:rsidRPr="00363A39">
        <w:t xml:space="preserve">Sherrod, C.L., &amp; McMillan, C. (1985). The distributional history and ecology of mangrove vegetation along the northern Gulf of Mexico coastal region. </w:t>
      </w:r>
      <w:r w:rsidRPr="00363A39">
        <w:rPr>
          <w:i/>
        </w:rPr>
        <w:t>Contributions in Marine Science</w:t>
      </w:r>
      <w:r w:rsidRPr="00363A39">
        <w:t>, 28, 129-140.</w:t>
      </w:r>
    </w:p>
    <w:p w14:paraId="5F7B0AE2" w14:textId="77777777" w:rsidR="00363A39" w:rsidRPr="00363A39" w:rsidRDefault="00363A39" w:rsidP="00363A39">
      <w:pPr>
        <w:pStyle w:val="EndNoteBibliography"/>
        <w:spacing w:after="0"/>
        <w:ind w:left="720" w:hanging="720"/>
      </w:pPr>
      <w:r w:rsidRPr="00363A39">
        <w:t xml:space="preserve">Shreve, F. (1911). The influence of low temperatures on the distribution of giant cactus. </w:t>
      </w:r>
      <w:r w:rsidRPr="00363A39">
        <w:rPr>
          <w:i/>
        </w:rPr>
        <w:t>The Plant World</w:t>
      </w:r>
      <w:r w:rsidRPr="00363A39">
        <w:t>, 14, 136-146.</w:t>
      </w:r>
    </w:p>
    <w:p w14:paraId="2DC64A6F" w14:textId="77777777" w:rsidR="00363A39" w:rsidRPr="00363A39" w:rsidRDefault="00363A39" w:rsidP="00363A39">
      <w:pPr>
        <w:pStyle w:val="EndNoteBibliography"/>
        <w:spacing w:after="0"/>
        <w:ind w:left="720" w:hanging="720"/>
      </w:pPr>
      <w:r w:rsidRPr="00363A39">
        <w:t xml:space="preserve">Shreve, F. (1914). The role of winter temperatures in determining the distribution of plants. </w:t>
      </w:r>
      <w:r w:rsidRPr="00363A39">
        <w:rPr>
          <w:i/>
        </w:rPr>
        <w:t>American Journal of Botany</w:t>
      </w:r>
      <w:r w:rsidRPr="00363A39">
        <w:t>, 1, 194-202.</w:t>
      </w:r>
    </w:p>
    <w:p w14:paraId="7A3251BD" w14:textId="77777777" w:rsidR="00363A39" w:rsidRPr="00363A39" w:rsidRDefault="00363A39" w:rsidP="00363A39">
      <w:pPr>
        <w:pStyle w:val="EndNoteBibliography"/>
        <w:spacing w:after="0"/>
        <w:ind w:left="720" w:hanging="720"/>
      </w:pPr>
      <w:r w:rsidRPr="00363A39">
        <w:t xml:space="preserve">Shreve, F., &amp; Wiggins, I.L. (1964). </w:t>
      </w:r>
      <w:r w:rsidRPr="00363A39">
        <w:rPr>
          <w:i/>
        </w:rPr>
        <w:t>Vegetation and flora of the Sonoran Desert. Volume I</w:t>
      </w:r>
      <w:r w:rsidRPr="00363A39">
        <w:t>. Stanford, California, USA: Stanford University Press.</w:t>
      </w:r>
    </w:p>
    <w:p w14:paraId="54EF40AF" w14:textId="77777777" w:rsidR="00363A39" w:rsidRPr="00363A39" w:rsidRDefault="00363A39" w:rsidP="00363A39">
      <w:pPr>
        <w:pStyle w:val="EndNoteBibliography"/>
        <w:spacing w:after="0"/>
        <w:ind w:left="720" w:hanging="720"/>
      </w:pPr>
      <w:r w:rsidRPr="00363A39">
        <w:t xml:space="preserve">Simberloff, D., Schmitz, D.C., &amp; Brown, T.C. (1997). </w:t>
      </w:r>
      <w:r w:rsidRPr="00363A39">
        <w:rPr>
          <w:i/>
        </w:rPr>
        <w:t>Strangers in paradise: impact and management of nonindigenous species in Florida</w:t>
      </w:r>
      <w:r w:rsidRPr="00363A39">
        <w:t>. Washington, D.C., USA: Island Press.</w:t>
      </w:r>
    </w:p>
    <w:p w14:paraId="42524068" w14:textId="77777777" w:rsidR="00363A39" w:rsidRPr="00363A39" w:rsidRDefault="00363A39" w:rsidP="00363A39">
      <w:pPr>
        <w:pStyle w:val="EndNoteBibliography"/>
        <w:spacing w:after="0"/>
        <w:ind w:left="720" w:hanging="720"/>
      </w:pPr>
      <w:r w:rsidRPr="00363A39">
        <w:t xml:space="preserve">Sin, H., Beard, K.H., &amp; Pitt, W.C. (2008). An invasive frog, </w:t>
      </w:r>
      <w:r w:rsidRPr="00363A39">
        <w:rPr>
          <w:i/>
        </w:rPr>
        <w:t>Eleutherodactylus coqui</w:t>
      </w:r>
      <w:r w:rsidRPr="00363A39">
        <w:t xml:space="preserve">, increases new leaf production and leaf litter decomposition rates through nutrient cycling in Hawaii. </w:t>
      </w:r>
      <w:r w:rsidRPr="00363A39">
        <w:rPr>
          <w:i/>
        </w:rPr>
        <w:t>Biological Invasions</w:t>
      </w:r>
      <w:r w:rsidRPr="00363A39">
        <w:t>, 10, 335-345.</w:t>
      </w:r>
    </w:p>
    <w:p w14:paraId="3709AC7B" w14:textId="77777777" w:rsidR="00363A39" w:rsidRPr="00363A39" w:rsidRDefault="00363A39" w:rsidP="00363A39">
      <w:pPr>
        <w:pStyle w:val="EndNoteBibliography"/>
        <w:spacing w:after="0"/>
        <w:ind w:left="720" w:hanging="720"/>
      </w:pPr>
      <w:r w:rsidRPr="00363A39">
        <w:t xml:space="preserve">Sinclair, B.J., Vernon, P., Klok, C.J., &amp; Chown, S.L. (2003). Insects at low temperatures: an ecological perspective. </w:t>
      </w:r>
      <w:r w:rsidRPr="00363A39">
        <w:rPr>
          <w:i/>
        </w:rPr>
        <w:t>Trends in Ecology &amp; Evolution</w:t>
      </w:r>
      <w:r w:rsidRPr="00363A39">
        <w:t>, 18, 257-262.</w:t>
      </w:r>
    </w:p>
    <w:p w14:paraId="28974250" w14:textId="77777777" w:rsidR="00363A39" w:rsidRPr="00363A39" w:rsidRDefault="00363A39" w:rsidP="00363A39">
      <w:pPr>
        <w:pStyle w:val="EndNoteBibliography"/>
        <w:spacing w:after="0"/>
        <w:ind w:left="720" w:hanging="720"/>
      </w:pPr>
      <w:r w:rsidRPr="00363A39">
        <w:t xml:space="preserve">Sinclair, B.J., Williams, C.M., &amp; Terblanche, J.S. (2012). Variation in thermal performance among insect populations. </w:t>
      </w:r>
      <w:r w:rsidRPr="00363A39">
        <w:rPr>
          <w:i/>
        </w:rPr>
        <w:t>Physiological and Biochemical Zoology</w:t>
      </w:r>
      <w:r w:rsidRPr="00363A39">
        <w:t>, 85, 594-606.</w:t>
      </w:r>
    </w:p>
    <w:p w14:paraId="6AD506D4" w14:textId="77777777" w:rsidR="00363A39" w:rsidRPr="00363A39" w:rsidRDefault="00363A39" w:rsidP="00363A39">
      <w:pPr>
        <w:pStyle w:val="EndNoteBibliography"/>
        <w:spacing w:after="0"/>
        <w:ind w:left="720" w:hanging="720"/>
      </w:pPr>
      <w:r w:rsidRPr="00363A39">
        <w:t xml:space="preserve">Smith, E.T., &amp; Sheridan, S.C. (2020). Where do cold air outbreaks occur and how have they changed over time? </w:t>
      </w:r>
      <w:r w:rsidRPr="00363A39">
        <w:rPr>
          <w:i/>
        </w:rPr>
        <w:t>Geophysical Research Letters</w:t>
      </w:r>
      <w:r w:rsidRPr="00363A39">
        <w:t>, 47, e2020GL086983.</w:t>
      </w:r>
    </w:p>
    <w:p w14:paraId="47C68F7F" w14:textId="77777777" w:rsidR="00363A39" w:rsidRPr="00363A39" w:rsidRDefault="00363A39" w:rsidP="00363A39">
      <w:pPr>
        <w:pStyle w:val="EndNoteBibliography"/>
        <w:spacing w:after="0"/>
        <w:ind w:left="720" w:hanging="720"/>
      </w:pPr>
      <w:r w:rsidRPr="00363A39">
        <w:t xml:space="preserve">Smith, M.D. (2011). The ecological role of climate extremes: current understanding and future prospects. </w:t>
      </w:r>
      <w:r w:rsidRPr="00363A39">
        <w:rPr>
          <w:i/>
        </w:rPr>
        <w:t>Journal of Ecology</w:t>
      </w:r>
      <w:r w:rsidRPr="00363A39">
        <w:t>, 99, 651-655.</w:t>
      </w:r>
    </w:p>
    <w:p w14:paraId="63CE9D07" w14:textId="77777777" w:rsidR="00363A39" w:rsidRPr="00363A39" w:rsidRDefault="00363A39" w:rsidP="00363A39">
      <w:pPr>
        <w:pStyle w:val="EndNoteBibliography"/>
        <w:spacing w:after="0"/>
        <w:ind w:left="720" w:hanging="720"/>
      </w:pPr>
      <w:r w:rsidRPr="00363A39">
        <w:t xml:space="preserve">Smith, S.D., Hartsock, T.L., &amp; Nobel, P.S. (1983). Ecophysiology of </w:t>
      </w:r>
      <w:r w:rsidRPr="00363A39">
        <w:rPr>
          <w:i/>
        </w:rPr>
        <w:t>Yucca brevifolia</w:t>
      </w:r>
      <w:r w:rsidRPr="00363A39">
        <w:t xml:space="preserve">, an arborescent monocot of the Mojave desert. </w:t>
      </w:r>
      <w:r w:rsidRPr="00363A39">
        <w:rPr>
          <w:i/>
        </w:rPr>
        <w:t>Oecologia</w:t>
      </w:r>
      <w:r w:rsidRPr="00363A39">
        <w:t>, 60, 10-17.</w:t>
      </w:r>
    </w:p>
    <w:p w14:paraId="0DB58301" w14:textId="77777777" w:rsidR="00363A39" w:rsidRPr="00363A39" w:rsidRDefault="00363A39" w:rsidP="00363A39">
      <w:pPr>
        <w:pStyle w:val="EndNoteBibliography"/>
        <w:spacing w:after="0"/>
        <w:ind w:left="720" w:hanging="720"/>
      </w:pPr>
      <w:r w:rsidRPr="00363A39">
        <w:t xml:space="preserve">South Florida Ecosytem Restoration Task Force (2015). </w:t>
      </w:r>
      <w:r w:rsidRPr="00363A39">
        <w:rPr>
          <w:i/>
        </w:rPr>
        <w:t>Invasive exotic species strategic action framework</w:t>
      </w:r>
      <w:r w:rsidRPr="00363A39">
        <w:t>. Davie, Florida: U.S. Department of Interior, Office of Everglades Restoration Initiatives.</w:t>
      </w:r>
    </w:p>
    <w:p w14:paraId="3092B34B" w14:textId="77777777" w:rsidR="00363A39" w:rsidRPr="00363A39" w:rsidRDefault="00363A39" w:rsidP="00363A39">
      <w:pPr>
        <w:pStyle w:val="EndNoteBibliography"/>
        <w:spacing w:after="0"/>
        <w:ind w:left="720" w:hanging="720"/>
      </w:pPr>
      <w:r w:rsidRPr="00363A39">
        <w:lastRenderedPageBreak/>
        <w:t xml:space="preserve">Sovie, A.R., McCleery, R.A., Fletcher, R.J., &amp; Hart, K.M. (2016). Invasive pythons, not anthropogenic stressors, explain the distribution of a keystone species. </w:t>
      </w:r>
      <w:r w:rsidRPr="00363A39">
        <w:rPr>
          <w:i/>
        </w:rPr>
        <w:t>Biological Invasions</w:t>
      </w:r>
      <w:r w:rsidRPr="00363A39">
        <w:t>, 18, 3309-3318.</w:t>
      </w:r>
    </w:p>
    <w:p w14:paraId="23E96A26" w14:textId="77777777" w:rsidR="00363A39" w:rsidRPr="00363A39" w:rsidRDefault="00363A39" w:rsidP="00363A39">
      <w:pPr>
        <w:pStyle w:val="EndNoteBibliography"/>
        <w:spacing w:after="0"/>
        <w:ind w:left="720" w:hanging="720"/>
      </w:pPr>
      <w:r w:rsidRPr="00363A39">
        <w:t xml:space="preserve">Stair, D.W., Dahmer, M.L., Bashaw, E.C., &amp; Hussey, M.A. (1998). Freezing tolerance of selected Pennisetum species. </w:t>
      </w:r>
      <w:r w:rsidRPr="00363A39">
        <w:rPr>
          <w:i/>
        </w:rPr>
        <w:t>International Journal of Plant Sciences</w:t>
      </w:r>
      <w:r w:rsidRPr="00363A39">
        <w:t>, 159, 599-605.</w:t>
      </w:r>
    </w:p>
    <w:p w14:paraId="5954F75F" w14:textId="77777777" w:rsidR="00363A39" w:rsidRPr="00363A39" w:rsidRDefault="00363A39" w:rsidP="00363A39">
      <w:pPr>
        <w:pStyle w:val="EndNoteBibliography"/>
        <w:spacing w:after="0"/>
        <w:ind w:left="720" w:hanging="720"/>
      </w:pPr>
      <w:r w:rsidRPr="00363A39">
        <w:t>Steenbergh, W.F., &amp; Lowe, C.H. (1969). Critical factors during the first years of life of the saguaro (</w:t>
      </w:r>
      <w:r w:rsidRPr="00363A39">
        <w:rPr>
          <w:i/>
        </w:rPr>
        <w:t>Cereus giganteus</w:t>
      </w:r>
      <w:r w:rsidRPr="00363A39">
        <w:t xml:space="preserve">) at Saguaro National Monument, Arizona. </w:t>
      </w:r>
      <w:r w:rsidRPr="00363A39">
        <w:rPr>
          <w:i/>
        </w:rPr>
        <w:t>Ecology</w:t>
      </w:r>
      <w:r w:rsidRPr="00363A39">
        <w:t>, 50, 825-834.</w:t>
      </w:r>
    </w:p>
    <w:p w14:paraId="3F3B4043" w14:textId="77777777" w:rsidR="00363A39" w:rsidRPr="00363A39" w:rsidRDefault="00363A39" w:rsidP="00363A39">
      <w:pPr>
        <w:pStyle w:val="EndNoteBibliography"/>
        <w:spacing w:after="0"/>
        <w:ind w:left="720" w:hanging="720"/>
      </w:pPr>
      <w:r w:rsidRPr="00363A39">
        <w:t xml:space="preserve">Steenbergh, W.F., &amp; Lowe, C.H. (1976). Ecology of the saguaro: I. The role of freezing weather on a warm-desert plant population. In, </w:t>
      </w:r>
      <w:r w:rsidRPr="00363A39">
        <w:rPr>
          <w:i/>
        </w:rPr>
        <w:t>Research in the Parks. National Park Service Symposium Series No. 1</w:t>
      </w:r>
      <w:r w:rsidRPr="00363A39">
        <w:t xml:space="preserve"> (pp. 49-92). Washington, D.C., USA: U.S. National Park Service.</w:t>
      </w:r>
    </w:p>
    <w:p w14:paraId="0F8E6E89" w14:textId="77777777" w:rsidR="00363A39" w:rsidRPr="00363A39" w:rsidRDefault="00363A39" w:rsidP="00363A39">
      <w:pPr>
        <w:pStyle w:val="EndNoteBibliography"/>
        <w:spacing w:after="0"/>
        <w:ind w:left="720" w:hanging="720"/>
      </w:pPr>
      <w:r w:rsidRPr="00363A39">
        <w:t xml:space="preserve">Steenbergh, W.F., &amp; Lowe, C.H. (1977). </w:t>
      </w:r>
      <w:r w:rsidRPr="00363A39">
        <w:rPr>
          <w:i/>
        </w:rPr>
        <w:t>Ecology of the saguaro: II. Reproduction, germination, establishment, growth, and survival of the young plant. National Park Service Scientific Monograph Number Eight</w:t>
      </w:r>
      <w:r w:rsidRPr="00363A39">
        <w:t>. Washington, D.C., USA: U.S. National Park Service.</w:t>
      </w:r>
    </w:p>
    <w:p w14:paraId="53A79E8F" w14:textId="77777777" w:rsidR="00363A39" w:rsidRPr="00363A39" w:rsidRDefault="00363A39" w:rsidP="00363A39">
      <w:pPr>
        <w:pStyle w:val="EndNoteBibliography"/>
        <w:spacing w:after="0"/>
        <w:ind w:left="720" w:hanging="720"/>
      </w:pPr>
      <w:r w:rsidRPr="00363A39">
        <w:t xml:space="preserve">Steenbergh, W.F., &amp; Lowe, C.H. (1983). </w:t>
      </w:r>
      <w:r w:rsidRPr="00363A39">
        <w:rPr>
          <w:i/>
        </w:rPr>
        <w:t>Ecology of the saguaro: III. Growth and demography. Scientific Monograph Series, Number 17</w:t>
      </w:r>
      <w:r w:rsidRPr="00363A39">
        <w:t>. Washington, D.C., USA: U.S. Department of Interior National Park Service.</w:t>
      </w:r>
    </w:p>
    <w:p w14:paraId="576E4554" w14:textId="77777777" w:rsidR="00363A39" w:rsidRPr="00363A39" w:rsidRDefault="00363A39" w:rsidP="00363A39">
      <w:pPr>
        <w:pStyle w:val="EndNoteBibliography"/>
        <w:spacing w:after="0"/>
        <w:ind w:left="720" w:hanging="720"/>
      </w:pPr>
      <w:r w:rsidRPr="00363A39">
        <w:t xml:space="preserve">Stein, B.A., Glick, P., Edelson, N., &amp; Staudt, A. (2014). </w:t>
      </w:r>
      <w:r w:rsidRPr="00363A39">
        <w:rPr>
          <w:i/>
        </w:rPr>
        <w:t>Climate-smart conservation: putting adaptation principles into practice</w:t>
      </w:r>
      <w:r w:rsidRPr="00363A39">
        <w:t>. Washington, D.C., USA: National Wildlife Federation.</w:t>
      </w:r>
    </w:p>
    <w:p w14:paraId="3BBB4D7F" w14:textId="77777777" w:rsidR="00363A39" w:rsidRPr="00363A39" w:rsidRDefault="00363A39" w:rsidP="00363A39">
      <w:pPr>
        <w:pStyle w:val="EndNoteBibliography"/>
        <w:spacing w:after="0"/>
        <w:ind w:left="720" w:hanging="720"/>
      </w:pPr>
      <w:r w:rsidRPr="00363A39">
        <w:t xml:space="preserve">Stevens, P.W., Fox, S.L., &amp; Montague, C.L. (2006). The interplay between mangroves and saltmarshes at the transition between temperate and subtropical climate in Florida. </w:t>
      </w:r>
      <w:r w:rsidRPr="00363A39">
        <w:rPr>
          <w:i/>
        </w:rPr>
        <w:t>Wetlands Ecology and Management</w:t>
      </w:r>
      <w:r w:rsidRPr="00363A39">
        <w:t>, 14, 435-444.</w:t>
      </w:r>
    </w:p>
    <w:p w14:paraId="6284F5F6" w14:textId="77777777" w:rsidR="00363A39" w:rsidRPr="00363A39" w:rsidRDefault="00363A39" w:rsidP="00363A39">
      <w:pPr>
        <w:pStyle w:val="EndNoteBibliography"/>
        <w:spacing w:after="0"/>
        <w:ind w:left="720" w:hanging="720"/>
      </w:pPr>
      <w:r w:rsidRPr="00363A39">
        <w:t xml:space="preserve">Stevens, P.W., Blewett, D.A., Boucek, R.E., Rehage, J.S., Winner, B.L., Young, J.M., . . . Paperno, R. (2016). Resilience of a tropical sport fish population to a severe cold event varies across five estuaries in southern Florida. </w:t>
      </w:r>
      <w:r w:rsidRPr="00363A39">
        <w:rPr>
          <w:i/>
        </w:rPr>
        <w:t>Ecosphere</w:t>
      </w:r>
      <w:r w:rsidRPr="00363A39">
        <w:t>, 7, Article e01400.</w:t>
      </w:r>
    </w:p>
    <w:p w14:paraId="22C3DE85" w14:textId="77777777" w:rsidR="00363A39" w:rsidRPr="00363A39" w:rsidRDefault="00363A39" w:rsidP="00363A39">
      <w:pPr>
        <w:pStyle w:val="EndNoteBibliography"/>
        <w:spacing w:after="0"/>
        <w:ind w:left="720" w:hanging="720"/>
      </w:pPr>
      <w:r w:rsidRPr="00363A39">
        <w:t xml:space="preserve">Stevens, P.W., Boucek, R.E., Trotter, A.A., Ritch, J.L., Johnson, E.R., Shea, C.P., . . . Rehage, J.S. (2018). Illustrating the value of cross-site comparisons: Habitat use by a large, euryhaline fish differs along a latitudinal gradient. </w:t>
      </w:r>
      <w:r w:rsidRPr="00363A39">
        <w:rPr>
          <w:i/>
        </w:rPr>
        <w:t>Fisheries Research</w:t>
      </w:r>
      <w:r w:rsidRPr="00363A39">
        <w:t>, 208, 42-48.</w:t>
      </w:r>
    </w:p>
    <w:p w14:paraId="1BFC204E" w14:textId="77777777" w:rsidR="00363A39" w:rsidRPr="00363A39" w:rsidRDefault="00363A39" w:rsidP="00363A39">
      <w:pPr>
        <w:pStyle w:val="EndNoteBibliography"/>
        <w:spacing w:after="0"/>
        <w:ind w:left="720" w:hanging="720"/>
      </w:pPr>
      <w:r w:rsidRPr="00363A39">
        <w:t xml:space="preserve">Still, B., Griffin, C., &amp; Prescott, R. (2005). Climatic and oceanographic factors affecting daily patterns of juvenile sea turtle cold-stunning in Cape Cod Bay, Massachusetts. </w:t>
      </w:r>
      <w:r w:rsidRPr="00363A39">
        <w:rPr>
          <w:i/>
        </w:rPr>
        <w:t>Chelonian Conservation and Biology</w:t>
      </w:r>
      <w:r w:rsidRPr="00363A39">
        <w:t>, 4, 870-877.</w:t>
      </w:r>
    </w:p>
    <w:p w14:paraId="51511C4D" w14:textId="77777777" w:rsidR="00363A39" w:rsidRPr="00363A39" w:rsidRDefault="00363A39" w:rsidP="00363A39">
      <w:pPr>
        <w:pStyle w:val="EndNoteBibliography"/>
        <w:spacing w:after="0"/>
        <w:ind w:left="720" w:hanging="720"/>
      </w:pPr>
      <w:r w:rsidRPr="00363A39">
        <w:t xml:space="preserve">Stith, B.M., Reid, J.P., Langtimm, C.A., Swain, E.D., Doyle, T.J., Slone, D.H., . . . Soderqvist, L.E. (2011). Temperature inverted haloclines provide winter warm-water refugia for manatees in southwest Florida. </w:t>
      </w:r>
      <w:r w:rsidRPr="00363A39">
        <w:rPr>
          <w:i/>
        </w:rPr>
        <w:t>Estuaries and Coasts</w:t>
      </w:r>
      <w:r w:rsidRPr="00363A39">
        <w:t>, 34, 106-119.</w:t>
      </w:r>
    </w:p>
    <w:p w14:paraId="3D8827B3" w14:textId="77777777" w:rsidR="00363A39" w:rsidRPr="00363A39" w:rsidRDefault="00363A39" w:rsidP="00363A39">
      <w:pPr>
        <w:pStyle w:val="EndNoteBibliography"/>
        <w:spacing w:after="0"/>
        <w:ind w:left="720" w:hanging="720"/>
      </w:pPr>
      <w:r w:rsidRPr="00363A39">
        <w:t xml:space="preserve">Stith, B.M., Slone, D.H., De Wit, M., Edwards, H.H., Langtimm, C.A., Swain, E.D., . . . Reid, J.P. (2012). Passive thermal refugia provided warm water for Florida manatees during the severe winter of 2009−2010. </w:t>
      </w:r>
      <w:r w:rsidRPr="00363A39">
        <w:rPr>
          <w:i/>
        </w:rPr>
        <w:t>Marine Ecology Progress Series</w:t>
      </w:r>
      <w:r w:rsidRPr="00363A39">
        <w:t>, 462, 287-301.</w:t>
      </w:r>
    </w:p>
    <w:p w14:paraId="5A541D9F" w14:textId="77777777" w:rsidR="00363A39" w:rsidRPr="00363A39" w:rsidRDefault="00363A39" w:rsidP="00363A39">
      <w:pPr>
        <w:pStyle w:val="EndNoteBibliography"/>
        <w:spacing w:after="0"/>
        <w:ind w:left="720" w:hanging="720"/>
      </w:pPr>
      <w:r w:rsidRPr="00363A39">
        <w:t xml:space="preserve">Strachan, L.A., Tarnowski-Garner, H.E., Marshall, K.E., &amp; Sinclair, B.J. (2011). The evolution of cold tolerance in Drosophila larvae. </w:t>
      </w:r>
      <w:r w:rsidRPr="00363A39">
        <w:rPr>
          <w:i/>
        </w:rPr>
        <w:t>Physiological and Biochemical Zoology</w:t>
      </w:r>
      <w:r w:rsidRPr="00363A39">
        <w:t>, 84, 43-53.</w:t>
      </w:r>
    </w:p>
    <w:p w14:paraId="1302B353" w14:textId="77777777" w:rsidR="00363A39" w:rsidRPr="00363A39" w:rsidRDefault="00363A39" w:rsidP="00363A39">
      <w:pPr>
        <w:pStyle w:val="EndNoteBibliography"/>
        <w:spacing w:after="0"/>
        <w:ind w:left="720" w:hanging="720"/>
      </w:pPr>
      <w:r w:rsidRPr="00363A39">
        <w:t xml:space="preserve">Stuart, S.A., Choat, B., Martin, K.C., Holbrook, N.M., &amp; Ball, M.C. (2007). The role of freezing in setting the latitudinal limits of mangrove forests. </w:t>
      </w:r>
      <w:r w:rsidRPr="00363A39">
        <w:rPr>
          <w:i/>
        </w:rPr>
        <w:t>New Phytologist</w:t>
      </w:r>
      <w:r w:rsidRPr="00363A39">
        <w:t>, 173, 576-583.</w:t>
      </w:r>
    </w:p>
    <w:p w14:paraId="59B3D8EB" w14:textId="77777777" w:rsidR="00363A39" w:rsidRPr="00363A39" w:rsidRDefault="00363A39" w:rsidP="00363A39">
      <w:pPr>
        <w:pStyle w:val="EndNoteBibliography"/>
        <w:spacing w:after="0"/>
        <w:ind w:left="720" w:hanging="720"/>
      </w:pPr>
      <w:r w:rsidRPr="00363A39">
        <w:lastRenderedPageBreak/>
        <w:t xml:space="preserve">Swann, D., Conver, J., Winkler, D., &amp; Harper, C. (2018). </w:t>
      </w:r>
      <w:r w:rsidRPr="00363A39">
        <w:rPr>
          <w:i/>
        </w:rPr>
        <w:t>Climate change and the saguaro cactus: Saguaro National Park. Natural Resource Report NPS/SAGU/NRR—2018/1583</w:t>
      </w:r>
      <w:r w:rsidRPr="00363A39">
        <w:t>. Fort Collins, Colorado, USA: National Park Service.</w:t>
      </w:r>
    </w:p>
    <w:p w14:paraId="2A9A4A5A" w14:textId="77777777" w:rsidR="00363A39" w:rsidRPr="00363A39" w:rsidRDefault="00363A39" w:rsidP="00363A39">
      <w:pPr>
        <w:pStyle w:val="EndNoteBibliography"/>
        <w:spacing w:after="0"/>
        <w:ind w:left="720" w:hanging="720"/>
      </w:pPr>
      <w:r w:rsidRPr="00363A39">
        <w:t xml:space="preserve">Thomson, D.A., &amp; Lehner, C.E. (1976). Resilience of a rocky intertidal fish community in a physically unstable environment. </w:t>
      </w:r>
      <w:r w:rsidRPr="00363A39">
        <w:rPr>
          <w:i/>
        </w:rPr>
        <w:t>Journal of Experimental Marine Biology and Ecology</w:t>
      </w:r>
      <w:r w:rsidRPr="00363A39">
        <w:t>, 22, 1-29.</w:t>
      </w:r>
    </w:p>
    <w:p w14:paraId="553980B4" w14:textId="77777777" w:rsidR="00363A39" w:rsidRPr="00363A39" w:rsidRDefault="00363A39" w:rsidP="00363A39">
      <w:pPr>
        <w:pStyle w:val="EndNoteBibliography"/>
        <w:spacing w:after="0"/>
        <w:ind w:left="720" w:hanging="720"/>
      </w:pPr>
      <w:r w:rsidRPr="00363A39">
        <w:t xml:space="preserve">Tiburcio-Pintos, G., &amp; Cariño-Olvera, M.M. (2017). Collective efforts for the conservation of sea turtles in the Gulf of California. </w:t>
      </w:r>
      <w:r w:rsidRPr="00363A39">
        <w:rPr>
          <w:i/>
        </w:rPr>
        <w:t>Letras Verdes, Revista Latinoamericana de Estudios Socioambientales</w:t>
      </w:r>
      <w:r w:rsidRPr="00363A39">
        <w:t>, 22, 7-26.</w:t>
      </w:r>
    </w:p>
    <w:p w14:paraId="2F682156" w14:textId="77777777" w:rsidR="00363A39" w:rsidRPr="00363A39" w:rsidRDefault="00363A39" w:rsidP="00363A39">
      <w:pPr>
        <w:pStyle w:val="EndNoteBibliography"/>
        <w:spacing w:after="0"/>
        <w:ind w:left="720" w:hanging="720"/>
      </w:pPr>
      <w:r w:rsidRPr="00363A39">
        <w:t xml:space="preserve">Todgham, A.E., Hoaglund, E.A., &amp; Hofmann, G.E. (2007). Is cold the new hot? Elevated ubiquitin-conjugated protein levels in tissues of Antarctic fish as evidence for cold-denaturation of proteins in vivo. </w:t>
      </w:r>
      <w:r w:rsidRPr="00363A39">
        <w:rPr>
          <w:i/>
        </w:rPr>
        <w:t>Journal of Comparative Physiology B</w:t>
      </w:r>
      <w:r w:rsidRPr="00363A39">
        <w:t>, 177, 857-866.</w:t>
      </w:r>
    </w:p>
    <w:p w14:paraId="7D03EFE5" w14:textId="77777777" w:rsidR="00363A39" w:rsidRPr="00363A39" w:rsidRDefault="00363A39" w:rsidP="00363A39">
      <w:pPr>
        <w:pStyle w:val="EndNoteBibliography"/>
        <w:spacing w:after="0"/>
        <w:ind w:left="720" w:hanging="720"/>
      </w:pPr>
      <w:r w:rsidRPr="00363A39">
        <w:t xml:space="preserve">Tomlinson, P.B. (2016). </w:t>
      </w:r>
      <w:r w:rsidRPr="00363A39">
        <w:rPr>
          <w:i/>
        </w:rPr>
        <w:t>The botany of mangroves</w:t>
      </w:r>
      <w:r w:rsidRPr="00363A39">
        <w:t>. Cambridge, UK: Cambridge University Press.</w:t>
      </w:r>
    </w:p>
    <w:p w14:paraId="382884C4" w14:textId="77777777" w:rsidR="00363A39" w:rsidRPr="00363A39" w:rsidRDefault="00363A39" w:rsidP="00363A39">
      <w:pPr>
        <w:pStyle w:val="EndNoteBibliography"/>
        <w:spacing w:after="0"/>
        <w:ind w:left="720" w:hanging="720"/>
      </w:pPr>
      <w:r w:rsidRPr="00363A39">
        <w:t xml:space="preserve">Toxopeus, J., &amp; Sinclair, B.J. (2018). Mechanisms underlying insect freeze tolerance. </w:t>
      </w:r>
      <w:r w:rsidRPr="00363A39">
        <w:rPr>
          <w:i/>
        </w:rPr>
        <w:t>Biological Reviews</w:t>
      </w:r>
      <w:r w:rsidRPr="00363A39">
        <w:t>, 93, 1891-1914.</w:t>
      </w:r>
    </w:p>
    <w:p w14:paraId="3A109CD3" w14:textId="77777777" w:rsidR="00363A39" w:rsidRPr="00363A39" w:rsidRDefault="00363A39" w:rsidP="00363A39">
      <w:pPr>
        <w:pStyle w:val="EndNoteBibliography"/>
        <w:spacing w:after="0"/>
        <w:ind w:left="720" w:hanging="720"/>
      </w:pPr>
      <w:r w:rsidRPr="00363A39">
        <w:t>Trân, J.K., Ylioja, T., Billings, R.F., Régnière, J., &amp; Ayres, M.P. (2007). Impact of minimum winter temperatures on the population dynamics of</w:t>
      </w:r>
      <w:r w:rsidRPr="00363A39">
        <w:rPr>
          <w:i/>
        </w:rPr>
        <w:t xml:space="preserve"> Dendroctonus frontalis</w:t>
      </w:r>
      <w:r w:rsidRPr="00363A39">
        <w:t xml:space="preserve">. </w:t>
      </w:r>
      <w:r w:rsidRPr="00363A39">
        <w:rPr>
          <w:i/>
        </w:rPr>
        <w:t>Ecological Applications</w:t>
      </w:r>
      <w:r w:rsidRPr="00363A39">
        <w:t>, 17, 882-899.</w:t>
      </w:r>
    </w:p>
    <w:p w14:paraId="01036CFF" w14:textId="77777777" w:rsidR="00363A39" w:rsidRPr="00363A39" w:rsidRDefault="00363A39" w:rsidP="00363A39">
      <w:pPr>
        <w:pStyle w:val="EndNoteBibliography"/>
        <w:spacing w:after="0"/>
        <w:ind w:left="720" w:hanging="720"/>
      </w:pPr>
      <w:r w:rsidRPr="00363A39">
        <w:t xml:space="preserve">Turell, M.J., O’Guinn, M.L., Dohm, D.J., &amp; Jones, J.W. (2001). Vector competence of North American mosquitoes (diptera: culicidae) for West Nile virus. </w:t>
      </w:r>
      <w:r w:rsidRPr="00363A39">
        <w:rPr>
          <w:i/>
        </w:rPr>
        <w:t>Journal of Medical Entomology</w:t>
      </w:r>
      <w:r w:rsidRPr="00363A39">
        <w:t>, 38, 130-134.</w:t>
      </w:r>
    </w:p>
    <w:p w14:paraId="399AD127" w14:textId="77777777" w:rsidR="00363A39" w:rsidRPr="00363A39" w:rsidRDefault="00363A39" w:rsidP="00363A39">
      <w:pPr>
        <w:pStyle w:val="EndNoteBibliography"/>
        <w:spacing w:after="0"/>
        <w:ind w:left="720" w:hanging="720"/>
      </w:pPr>
      <w:r w:rsidRPr="00363A39">
        <w:t xml:space="preserve">Turnage, W.V., &amp; Hinckley, A.L. (1938). Freezing weather in relation to plant distribution in the Sonoran Desert. </w:t>
      </w:r>
      <w:r w:rsidRPr="00363A39">
        <w:rPr>
          <w:i/>
        </w:rPr>
        <w:t>Ecological Monographs</w:t>
      </w:r>
      <w:r w:rsidRPr="00363A39">
        <w:t>, 8, 529-550.</w:t>
      </w:r>
    </w:p>
    <w:p w14:paraId="38A98017" w14:textId="77777777" w:rsidR="00363A39" w:rsidRPr="00363A39" w:rsidRDefault="00363A39" w:rsidP="00363A39">
      <w:pPr>
        <w:pStyle w:val="EndNoteBibliography"/>
        <w:spacing w:after="0"/>
        <w:ind w:left="720" w:hanging="720"/>
      </w:pPr>
      <w:r w:rsidRPr="00363A39">
        <w:t xml:space="preserve">Turner, C.E., Center, T.D., Burrows, D.W., &amp; Buckingham, G.R. (1997). Ecology and management of </w:t>
      </w:r>
      <w:r w:rsidRPr="00363A39">
        <w:rPr>
          <w:i/>
        </w:rPr>
        <w:t>Melaleuca quinquenervia</w:t>
      </w:r>
      <w:r w:rsidRPr="00363A39">
        <w:t xml:space="preserve">, an invader of wetlands in Florida, USA. </w:t>
      </w:r>
      <w:r w:rsidRPr="00363A39">
        <w:rPr>
          <w:i/>
        </w:rPr>
        <w:t>Wetland Ecology and Management</w:t>
      </w:r>
      <w:r w:rsidRPr="00363A39">
        <w:t>, 5, 165-178.</w:t>
      </w:r>
    </w:p>
    <w:p w14:paraId="7CA982A6" w14:textId="77777777" w:rsidR="00363A39" w:rsidRPr="00363A39" w:rsidRDefault="00363A39" w:rsidP="00363A39">
      <w:pPr>
        <w:pStyle w:val="EndNoteBibliography"/>
        <w:spacing w:after="0"/>
        <w:ind w:left="720" w:hanging="720"/>
      </w:pPr>
      <w:r w:rsidRPr="00363A39">
        <w:t xml:space="preserve">Turner, M.G. (2010). Disturbance and landscape dynamics in a changing world. </w:t>
      </w:r>
      <w:r w:rsidRPr="00363A39">
        <w:rPr>
          <w:i/>
        </w:rPr>
        <w:t>Ecology</w:t>
      </w:r>
      <w:r w:rsidRPr="00363A39">
        <w:t>, 91, 2833-2849.</w:t>
      </w:r>
    </w:p>
    <w:p w14:paraId="5C11DCB7" w14:textId="77777777" w:rsidR="00363A39" w:rsidRPr="00363A39" w:rsidRDefault="00363A39" w:rsidP="00363A39">
      <w:pPr>
        <w:pStyle w:val="EndNoteBibliography"/>
        <w:spacing w:after="0"/>
        <w:ind w:left="720" w:hanging="720"/>
      </w:pPr>
      <w:r w:rsidRPr="00363A39">
        <w:t xml:space="preserve">Turner, R.M., Bowers, J.E., &amp; Burgess, T.L. (1995). </w:t>
      </w:r>
      <w:r w:rsidRPr="00363A39">
        <w:rPr>
          <w:i/>
        </w:rPr>
        <w:t>Sonoran Desert plants: an ecological atlas</w:t>
      </w:r>
      <w:r w:rsidRPr="00363A39">
        <w:t>. Tucson, Arizona, USA: University of Arizona Press.</w:t>
      </w:r>
    </w:p>
    <w:p w14:paraId="1375E419" w14:textId="77777777" w:rsidR="00363A39" w:rsidRPr="00363A39" w:rsidRDefault="00363A39" w:rsidP="00363A39">
      <w:pPr>
        <w:pStyle w:val="EndNoteBibliography"/>
        <w:spacing w:after="0"/>
        <w:ind w:left="720" w:hanging="720"/>
      </w:pPr>
      <w:r w:rsidRPr="00363A39">
        <w:t xml:space="preserve">U.S. Fish and Wildlife Service (2017). Endangered and threatened wildlife and plants; Reclassification of the West Indian Manatee from endangered to threatened. Federal Register 82(64):16668-16704. In, </w:t>
      </w:r>
    </w:p>
    <w:p w14:paraId="33F26ED8" w14:textId="77777777" w:rsidR="00363A39" w:rsidRPr="00363A39" w:rsidRDefault="00363A39" w:rsidP="00363A39">
      <w:pPr>
        <w:pStyle w:val="EndNoteBibliography"/>
        <w:spacing w:after="0"/>
        <w:ind w:left="720" w:hanging="720"/>
      </w:pPr>
      <w:r w:rsidRPr="00363A39">
        <w:t xml:space="preserve">Ultsch, G.R., Carwile, M.E., Crocker, C.E., &amp; Jackson, D.C. (1999). The physiology of hibernation among painted turtles: the eastern painted turtle </w:t>
      </w:r>
      <w:r w:rsidRPr="00363A39">
        <w:rPr>
          <w:i/>
        </w:rPr>
        <w:t>Chrysemys picta picta</w:t>
      </w:r>
      <w:r w:rsidRPr="00363A39">
        <w:t xml:space="preserve">. </w:t>
      </w:r>
      <w:r w:rsidRPr="00363A39">
        <w:rPr>
          <w:i/>
        </w:rPr>
        <w:t>Physiological and Biochemical Zoology</w:t>
      </w:r>
      <w:r w:rsidRPr="00363A39">
        <w:t>, 72, 493-501.</w:t>
      </w:r>
    </w:p>
    <w:p w14:paraId="6798E25E" w14:textId="77777777" w:rsidR="00363A39" w:rsidRPr="00363A39" w:rsidRDefault="00363A39" w:rsidP="00363A39">
      <w:pPr>
        <w:pStyle w:val="EndNoteBibliography"/>
        <w:spacing w:after="0"/>
        <w:ind w:left="720" w:hanging="720"/>
      </w:pPr>
      <w:r w:rsidRPr="00363A39">
        <w:t xml:space="preserve">Ungerer, M.J., Ayres, M.P., &amp; Lombardero, M.J. (1999). Climate and the northern distribution limits of </w:t>
      </w:r>
      <w:r w:rsidRPr="00363A39">
        <w:rPr>
          <w:i/>
        </w:rPr>
        <w:t xml:space="preserve">Dendroctonus frontalis </w:t>
      </w:r>
      <w:r w:rsidRPr="00363A39">
        <w:t xml:space="preserve">Zimmermann (Coleoptera: Scolytidae). </w:t>
      </w:r>
      <w:r w:rsidRPr="00363A39">
        <w:rPr>
          <w:i/>
        </w:rPr>
        <w:t>Journal of Biogeography</w:t>
      </w:r>
      <w:r w:rsidRPr="00363A39">
        <w:t>, 26, 1133-1145.</w:t>
      </w:r>
    </w:p>
    <w:p w14:paraId="1ACCC856" w14:textId="77777777" w:rsidR="00363A39" w:rsidRPr="00363A39" w:rsidRDefault="00363A39" w:rsidP="00363A39">
      <w:pPr>
        <w:pStyle w:val="EndNoteBibliography"/>
        <w:spacing w:after="0"/>
        <w:ind w:left="720" w:hanging="720"/>
      </w:pPr>
      <w:r w:rsidRPr="00363A39">
        <w:t xml:space="preserve">USGCRP (2017). </w:t>
      </w:r>
      <w:r w:rsidRPr="00363A39">
        <w:rPr>
          <w:i/>
        </w:rPr>
        <w:t>Climate Science Special Report: Fourth National Climate Assessment, Volume I</w:t>
      </w:r>
      <w:r w:rsidRPr="00363A39">
        <w:t>. Washington, DC, USA: U.S. Global Change Research Program.</w:t>
      </w:r>
    </w:p>
    <w:p w14:paraId="317F5226" w14:textId="77777777" w:rsidR="00363A39" w:rsidRPr="00363A39" w:rsidRDefault="00363A39" w:rsidP="00363A39">
      <w:pPr>
        <w:pStyle w:val="EndNoteBibliography"/>
        <w:spacing w:after="0"/>
        <w:ind w:left="720" w:hanging="720"/>
      </w:pPr>
      <w:r w:rsidRPr="00363A39">
        <w:t xml:space="preserve">USGCRP (2018). </w:t>
      </w:r>
      <w:r w:rsidRPr="00363A39">
        <w:rPr>
          <w:i/>
        </w:rPr>
        <w:t>Impacts, Risks, and Adaptation in the United States: Fourth National Climate Assessment, Volume II</w:t>
      </w:r>
      <w:r w:rsidRPr="00363A39">
        <w:t>. Washington, DC, USA: U.S. Global Change Research Program.</w:t>
      </w:r>
    </w:p>
    <w:p w14:paraId="1A3FE839" w14:textId="77777777" w:rsidR="00363A39" w:rsidRPr="00363A39" w:rsidRDefault="00363A39" w:rsidP="00363A39">
      <w:pPr>
        <w:pStyle w:val="EndNoteBibliography"/>
        <w:spacing w:after="0"/>
        <w:ind w:left="720" w:hanging="720"/>
      </w:pPr>
      <w:r w:rsidRPr="00363A39">
        <w:lastRenderedPageBreak/>
        <w:t xml:space="preserve">Van der Stocken, T., Carroll, D., Menemenlis, D., Simard, M., &amp; Koedam, N. (2019a). Global-scale dispersal and connectivity in mangroves. </w:t>
      </w:r>
      <w:r w:rsidRPr="00363A39">
        <w:rPr>
          <w:i/>
        </w:rPr>
        <w:t>Proceedings of the National Academy of Sciences</w:t>
      </w:r>
      <w:r w:rsidRPr="00363A39">
        <w:t>, 116, 915-922.</w:t>
      </w:r>
    </w:p>
    <w:p w14:paraId="2EC5903E" w14:textId="77777777" w:rsidR="00363A39" w:rsidRPr="00363A39" w:rsidRDefault="00363A39" w:rsidP="00363A39">
      <w:pPr>
        <w:pStyle w:val="EndNoteBibliography"/>
        <w:spacing w:after="0"/>
        <w:ind w:left="720" w:hanging="720"/>
      </w:pPr>
      <w:r w:rsidRPr="00363A39">
        <w:t xml:space="preserve">Van der Stocken, T., Wee, A.K., De Ryck, D.J., Vanschoenwinkel, B., Friess, D.A., Dahdouh‐Guebas, F., . . . Webb, E.L. (2019b). A general framework for propagule dispersal in mangroves. </w:t>
      </w:r>
      <w:r w:rsidRPr="00363A39">
        <w:rPr>
          <w:i/>
        </w:rPr>
        <w:t>Biological Reviews</w:t>
      </w:r>
      <w:r w:rsidRPr="00363A39">
        <w:t>, 94, 1547-1575.</w:t>
      </w:r>
    </w:p>
    <w:p w14:paraId="6E2FBD07" w14:textId="77777777" w:rsidR="00363A39" w:rsidRPr="00363A39" w:rsidRDefault="00363A39" w:rsidP="00363A39">
      <w:pPr>
        <w:pStyle w:val="EndNoteBibliography"/>
        <w:spacing w:after="0"/>
        <w:ind w:left="720" w:hanging="720"/>
      </w:pPr>
      <w:r w:rsidRPr="00363A39">
        <w:t xml:space="preserve">Van Devender, T.R., Lowe, C.H., &amp; Lawler, H.E. (1994). Factors influencing the distribution of the Neotropical vine snake </w:t>
      </w:r>
      <w:r w:rsidRPr="00363A39">
        <w:rPr>
          <w:i/>
        </w:rPr>
        <w:t>Oxybelis aeneu</w:t>
      </w:r>
      <w:r w:rsidRPr="00363A39">
        <w:t xml:space="preserve">s in Arizona and Sonora, Mexico. </w:t>
      </w:r>
      <w:r w:rsidRPr="00363A39">
        <w:rPr>
          <w:i/>
        </w:rPr>
        <w:t>Herpetological Natural History</w:t>
      </w:r>
      <w:r w:rsidRPr="00363A39">
        <w:t>, 2, 25-42.</w:t>
      </w:r>
    </w:p>
    <w:p w14:paraId="5B4AFF2D" w14:textId="77777777" w:rsidR="00363A39" w:rsidRPr="00363A39" w:rsidRDefault="00363A39" w:rsidP="00363A39">
      <w:pPr>
        <w:pStyle w:val="EndNoteBibliography"/>
        <w:spacing w:after="0"/>
        <w:ind w:left="720" w:hanging="720"/>
      </w:pPr>
      <w:r w:rsidRPr="00363A39">
        <w:t xml:space="preserve">Vergés, A., Steinberg, P.D., Hay, M.E., Poore, A.G.B., Campbell, A.H., Ballesteros, E., . . . Wilson, S.K. (2014). The tropicalization of temperate marine ecosystems: climate-mediated changes in herbivory and community phase shifts. </w:t>
      </w:r>
      <w:r w:rsidRPr="00363A39">
        <w:rPr>
          <w:i/>
        </w:rPr>
        <w:t>Proceedings of the Royal Society B: Biological Sciences</w:t>
      </w:r>
      <w:r w:rsidRPr="00363A39">
        <w:t>, 281, 20140846.</w:t>
      </w:r>
    </w:p>
    <w:p w14:paraId="5904E798" w14:textId="77777777" w:rsidR="00363A39" w:rsidRPr="00363A39" w:rsidRDefault="00363A39" w:rsidP="00363A39">
      <w:pPr>
        <w:pStyle w:val="EndNoteBibliography"/>
        <w:spacing w:after="0"/>
        <w:ind w:left="720" w:hanging="720"/>
      </w:pPr>
      <w:r w:rsidRPr="00363A39">
        <w:t xml:space="preserve">Waddle, J.H., Dorazio, R.M., Walls, S.C., Rice, K.G., Beauchamp, J., Schuman, M.J., &amp; Mazzotti, F.J. (2010). A new parameterization for estimating co‐occurrence of interacting species. </w:t>
      </w:r>
      <w:r w:rsidRPr="00363A39">
        <w:rPr>
          <w:i/>
        </w:rPr>
        <w:t>Ecological Applications</w:t>
      </w:r>
      <w:r w:rsidRPr="00363A39">
        <w:t>, 20, 1467-1475.</w:t>
      </w:r>
    </w:p>
    <w:p w14:paraId="5E96B4C2" w14:textId="77777777" w:rsidR="00363A39" w:rsidRPr="00363A39" w:rsidRDefault="00363A39" w:rsidP="00363A39">
      <w:pPr>
        <w:pStyle w:val="EndNoteBibliography"/>
        <w:spacing w:after="0"/>
        <w:ind w:left="720" w:hanging="720"/>
      </w:pPr>
      <w:r w:rsidRPr="00363A39">
        <w:t xml:space="preserve">Wallace, B.P., Avens, L., Braun-McNeill, J., &amp; McClellan, C.M. (2009). The diet composition of immature loggerheads: insights on trophic niche, growth rates, and fisheries interactions. </w:t>
      </w:r>
      <w:r w:rsidRPr="00363A39">
        <w:rPr>
          <w:i/>
        </w:rPr>
        <w:t>Journal of Experimental Marine Biology and Ecology</w:t>
      </w:r>
      <w:r w:rsidRPr="00363A39">
        <w:t>, 373, 50-57.</w:t>
      </w:r>
    </w:p>
    <w:p w14:paraId="05EF00F7" w14:textId="77777777" w:rsidR="00363A39" w:rsidRPr="00363A39" w:rsidRDefault="00363A39" w:rsidP="00363A39">
      <w:pPr>
        <w:pStyle w:val="EndNoteBibliography"/>
        <w:spacing w:after="0"/>
        <w:ind w:left="720" w:hanging="720"/>
      </w:pPr>
      <w:r w:rsidRPr="00363A39">
        <w:t xml:space="preserve">Weed, A.S., Ayres, M.P., &amp; Hicke, J.A. (2013). Consequences of climate change for biotic disturbances in North American forests. </w:t>
      </w:r>
      <w:r w:rsidRPr="00363A39">
        <w:rPr>
          <w:i/>
        </w:rPr>
        <w:t>Ecological Monographs</w:t>
      </w:r>
      <w:r w:rsidRPr="00363A39">
        <w:t>, 83, 441-470.</w:t>
      </w:r>
    </w:p>
    <w:p w14:paraId="601263A2" w14:textId="77777777" w:rsidR="00363A39" w:rsidRPr="00363A39" w:rsidRDefault="00363A39" w:rsidP="00363A39">
      <w:pPr>
        <w:pStyle w:val="EndNoteBibliography"/>
        <w:spacing w:after="0"/>
        <w:ind w:left="720" w:hanging="720"/>
      </w:pPr>
      <w:r w:rsidRPr="00363A39">
        <w:t xml:space="preserve">Weiss, J.L., &amp; Overpeck, J.T. (2005). Is the Sonoran Desert losing its cool? </w:t>
      </w:r>
      <w:r w:rsidRPr="00363A39">
        <w:rPr>
          <w:i/>
        </w:rPr>
        <w:t>Global Change Biology</w:t>
      </w:r>
      <w:r w:rsidRPr="00363A39">
        <w:t>, 11, 2065-2077.</w:t>
      </w:r>
    </w:p>
    <w:p w14:paraId="4F54A919" w14:textId="77777777" w:rsidR="00363A39" w:rsidRPr="00363A39" w:rsidRDefault="00363A39" w:rsidP="00363A39">
      <w:pPr>
        <w:pStyle w:val="EndNoteBibliography"/>
        <w:spacing w:after="0"/>
        <w:ind w:left="720" w:hanging="720"/>
      </w:pPr>
      <w:r w:rsidRPr="00363A39">
        <w:t xml:space="preserve">Whitmore, R.C., Brusca, R.C., León de la Luz, J.L., González-Zamorano, P., Mendoza-Salgado, R., Amador-Silva, E.S., . . . McIvor, C.C. (2005). The ecological importance of mangroves in Baja California Sur: Conservation implications for an endangered ecosystem. In J.E. Cartron, G. Ceballos, &amp; R.S. Felger (Eds.), </w:t>
      </w:r>
      <w:r w:rsidRPr="00363A39">
        <w:rPr>
          <w:i/>
        </w:rPr>
        <w:t>Biodiversity, ecosystems, and conservation in northern Mexico</w:t>
      </w:r>
      <w:r w:rsidRPr="00363A39">
        <w:t xml:space="preserve"> (pp. 298-333). New York, New York, USA: Oxford University Press.</w:t>
      </w:r>
    </w:p>
    <w:p w14:paraId="49F38229" w14:textId="77777777" w:rsidR="00363A39" w:rsidRPr="00363A39" w:rsidRDefault="00363A39" w:rsidP="00363A39">
      <w:pPr>
        <w:pStyle w:val="EndNoteBibliography"/>
        <w:spacing w:after="0"/>
        <w:ind w:left="720" w:hanging="720"/>
      </w:pPr>
      <w:r w:rsidRPr="00363A39">
        <w:t xml:space="preserve">Williams, C.M., Henry, H.A., &amp; Sinclair, B.J. (2015). Cold truths: how winter drives responses of terrestrial organisms to climate change. </w:t>
      </w:r>
      <w:r w:rsidRPr="00363A39">
        <w:rPr>
          <w:i/>
        </w:rPr>
        <w:t>Biological Reviews</w:t>
      </w:r>
      <w:r w:rsidRPr="00363A39">
        <w:t>, 90, 214-235.</w:t>
      </w:r>
    </w:p>
    <w:p w14:paraId="6602179E" w14:textId="77777777" w:rsidR="00363A39" w:rsidRPr="00363A39" w:rsidRDefault="00363A39" w:rsidP="00363A39">
      <w:pPr>
        <w:pStyle w:val="EndNoteBibliography"/>
        <w:spacing w:after="0"/>
        <w:ind w:left="720" w:hanging="720"/>
      </w:pPr>
      <w:r w:rsidRPr="00363A39">
        <w:t xml:space="preserve">Williams, C.M., Buckley, L.B., Sheldon, K.S., Vickers, M., Pörtner, H.-O., Dowd, W.W., . . . Stillman, J.H. (2016). Biological impacts of thermal extremes: mechanisms and costs of functional responses matter. </w:t>
      </w:r>
      <w:r w:rsidRPr="00363A39">
        <w:rPr>
          <w:i/>
        </w:rPr>
        <w:t>Integrative and Comparative Biology</w:t>
      </w:r>
      <w:r w:rsidRPr="00363A39">
        <w:t>, 56, 73-84.</w:t>
      </w:r>
    </w:p>
    <w:p w14:paraId="06A88A6E" w14:textId="77777777" w:rsidR="00363A39" w:rsidRPr="00363A39" w:rsidRDefault="00363A39" w:rsidP="00363A39">
      <w:pPr>
        <w:pStyle w:val="EndNoteBibliography"/>
        <w:spacing w:after="0"/>
        <w:ind w:left="720" w:hanging="720"/>
      </w:pPr>
      <w:r w:rsidRPr="00363A39">
        <w:t xml:space="preserve">Williams, D.G., &amp; Baruch, Z. (2000). African grass invasion in the Americas: ecosystem consequences and the role of ecophysiology. </w:t>
      </w:r>
      <w:r w:rsidRPr="00363A39">
        <w:rPr>
          <w:i/>
        </w:rPr>
        <w:t>Biological Invasions</w:t>
      </w:r>
      <w:r w:rsidRPr="00363A39">
        <w:t>, 2, 123-140.</w:t>
      </w:r>
    </w:p>
    <w:p w14:paraId="39775D7D" w14:textId="77777777" w:rsidR="00363A39" w:rsidRPr="00363A39" w:rsidRDefault="00363A39" w:rsidP="00363A39">
      <w:pPr>
        <w:pStyle w:val="EndNoteBibliography"/>
        <w:spacing w:after="0"/>
        <w:ind w:left="720" w:hanging="720"/>
      </w:pPr>
      <w:r w:rsidRPr="00363A39">
        <w:t>Williams, N.C., Bjorndal, K.A., Lamont, M.M., &amp; Carthy, R.R. (2014). Winter diets of immature green turtles (</w:t>
      </w:r>
      <w:r w:rsidRPr="00363A39">
        <w:rPr>
          <w:i/>
        </w:rPr>
        <w:t>Chelonia mydas</w:t>
      </w:r>
      <w:r w:rsidRPr="00363A39">
        <w:t xml:space="preserve">) on a northern feeding ground: integrating stomach contents and stable isotope analyses. </w:t>
      </w:r>
      <w:r w:rsidRPr="00363A39">
        <w:rPr>
          <w:i/>
        </w:rPr>
        <w:t>Estuaries and Coasts</w:t>
      </w:r>
      <w:r w:rsidRPr="00363A39">
        <w:t>, 37, 986-994.</w:t>
      </w:r>
    </w:p>
    <w:p w14:paraId="6940D66F" w14:textId="77777777" w:rsidR="00363A39" w:rsidRPr="00363A39" w:rsidRDefault="00363A39" w:rsidP="00363A39">
      <w:pPr>
        <w:pStyle w:val="EndNoteBibliography"/>
        <w:spacing w:after="0"/>
        <w:ind w:left="720" w:hanging="720"/>
      </w:pPr>
      <w:r w:rsidRPr="00363A39">
        <w:t xml:space="preserve">Wilson, L.D., &amp; Porras, L. (1983). </w:t>
      </w:r>
      <w:r w:rsidRPr="00363A39">
        <w:rPr>
          <w:i/>
        </w:rPr>
        <w:t>The ecological impact of man on the South Florida herpetofauna</w:t>
      </w:r>
      <w:r w:rsidRPr="00363A39">
        <w:t>. Lawrence, Kansas, USA: University of Kansas Museum of Natural History.</w:t>
      </w:r>
    </w:p>
    <w:p w14:paraId="046CE886" w14:textId="77777777" w:rsidR="00363A39" w:rsidRPr="00363A39" w:rsidRDefault="00363A39" w:rsidP="00363A39">
      <w:pPr>
        <w:pStyle w:val="EndNoteBibliography"/>
        <w:spacing w:after="0"/>
        <w:ind w:left="720" w:hanging="720"/>
      </w:pPr>
      <w:r w:rsidRPr="00363A39">
        <w:t xml:space="preserve">Wilson, P.W., Heneghan, A., &amp; Haymet, A. (2003). Ice nucleation in nature: supercooling point (SCP) measurements and the role of heterogeneous nucleation. </w:t>
      </w:r>
      <w:r w:rsidRPr="00363A39">
        <w:rPr>
          <w:i/>
        </w:rPr>
        <w:t>Cryptobiology</w:t>
      </w:r>
      <w:r w:rsidRPr="00363A39">
        <w:t>, 46, 88-98.</w:t>
      </w:r>
    </w:p>
    <w:p w14:paraId="4BA9F778" w14:textId="77777777" w:rsidR="00363A39" w:rsidRPr="00363A39" w:rsidRDefault="00363A39" w:rsidP="00363A39">
      <w:pPr>
        <w:pStyle w:val="EndNoteBibliography"/>
        <w:spacing w:after="0"/>
        <w:ind w:left="720" w:hanging="720"/>
      </w:pPr>
      <w:r w:rsidRPr="00363A39">
        <w:t xml:space="preserve">Woodroffe, C.D., &amp; Grindrod, J. (1991). Mangrove biogeography: The role of quaternary environmental and sea-level change. </w:t>
      </w:r>
      <w:r w:rsidRPr="00363A39">
        <w:rPr>
          <w:i/>
        </w:rPr>
        <w:t>Journal of Biogeography</w:t>
      </w:r>
      <w:r w:rsidRPr="00363A39">
        <w:t>, 18, 479-492.</w:t>
      </w:r>
    </w:p>
    <w:p w14:paraId="36779B97" w14:textId="77777777" w:rsidR="00363A39" w:rsidRPr="00363A39" w:rsidRDefault="00363A39" w:rsidP="00363A39">
      <w:pPr>
        <w:pStyle w:val="EndNoteBibliography"/>
        <w:spacing w:after="0"/>
        <w:ind w:left="720" w:hanging="720"/>
      </w:pPr>
      <w:r w:rsidRPr="00363A39">
        <w:lastRenderedPageBreak/>
        <w:t xml:space="preserve">Woodward, F.I. (1987). </w:t>
      </w:r>
      <w:r w:rsidRPr="00363A39">
        <w:rPr>
          <w:i/>
        </w:rPr>
        <w:t>Climate and plant distribution</w:t>
      </w:r>
      <w:r w:rsidRPr="00363A39">
        <w:t>. Cambridge: Cambridge University Press.</w:t>
      </w:r>
    </w:p>
    <w:p w14:paraId="6854914D" w14:textId="77777777" w:rsidR="00363A39" w:rsidRPr="00363A39" w:rsidRDefault="00363A39" w:rsidP="00363A39">
      <w:pPr>
        <w:pStyle w:val="EndNoteBibliography"/>
        <w:spacing w:after="0"/>
        <w:ind w:left="720" w:hanging="720"/>
      </w:pPr>
      <w:r w:rsidRPr="00363A39">
        <w:t>Wuenschel, M.J., Hare, J.A., Kimball, M.E., &amp; Able, K.W. (2012). Evaluating juvenile thermal tolerance as a constraint on adult range of gray snapper (</w:t>
      </w:r>
      <w:r w:rsidRPr="00363A39">
        <w:rPr>
          <w:i/>
        </w:rPr>
        <w:t>Lutjanus griseus</w:t>
      </w:r>
      <w:r w:rsidRPr="00363A39">
        <w:t xml:space="preserve">): a combined laboratory, field and modeling approach. </w:t>
      </w:r>
      <w:r w:rsidRPr="00363A39">
        <w:rPr>
          <w:i/>
        </w:rPr>
        <w:t>Journal of Experimental Marine Biology and Ecology</w:t>
      </w:r>
      <w:r w:rsidRPr="00363A39">
        <w:t>, 436, 19-27.</w:t>
      </w:r>
    </w:p>
    <w:p w14:paraId="0E579B18" w14:textId="77777777" w:rsidR="00363A39" w:rsidRPr="00363A39" w:rsidRDefault="00363A39" w:rsidP="00363A39">
      <w:pPr>
        <w:pStyle w:val="EndNoteBibliography"/>
        <w:spacing w:after="0"/>
        <w:ind w:left="720" w:hanging="720"/>
      </w:pPr>
      <w:r w:rsidRPr="00363A39">
        <w:t>Yao, C.-L., &amp; Somero, G.N. (2012). The impact of acute temperature stress on hemocytes of invasive and native mussels (</w:t>
      </w:r>
      <w:r w:rsidRPr="00363A39">
        <w:rPr>
          <w:i/>
        </w:rPr>
        <w:t>Mytilus galloprovincialis</w:t>
      </w:r>
      <w:r w:rsidRPr="00363A39">
        <w:t xml:space="preserve"> and </w:t>
      </w:r>
      <w:r w:rsidRPr="00363A39">
        <w:rPr>
          <w:i/>
        </w:rPr>
        <w:t>Mytilus californianus</w:t>
      </w:r>
      <w:r w:rsidRPr="00363A39">
        <w:t xml:space="preserve">): DNA damage, membrane integrity, apoptosis and signaling pathways. </w:t>
      </w:r>
      <w:r w:rsidRPr="00363A39">
        <w:rPr>
          <w:i/>
        </w:rPr>
        <w:t>Journal of Experimental Biology</w:t>
      </w:r>
      <w:r w:rsidRPr="00363A39">
        <w:t>, 215, 4267-4277.</w:t>
      </w:r>
    </w:p>
    <w:p w14:paraId="734895C3" w14:textId="77777777" w:rsidR="00363A39" w:rsidRPr="00363A39" w:rsidRDefault="00363A39" w:rsidP="00363A39">
      <w:pPr>
        <w:pStyle w:val="EndNoteBibliography"/>
        <w:spacing w:after="0"/>
        <w:ind w:left="720" w:hanging="720"/>
      </w:pPr>
      <w:r w:rsidRPr="00363A39">
        <w:t xml:space="preserve">Yntema, C.L., &amp; Mrosovsky, N. (1982). Critical periods and pivotal temperatures for sexual differentiation in loggerhead sea turtles. </w:t>
      </w:r>
      <w:r w:rsidRPr="00363A39">
        <w:rPr>
          <w:i/>
        </w:rPr>
        <w:t>Canadian Journal of Zoology</w:t>
      </w:r>
      <w:r w:rsidRPr="00363A39">
        <w:t>, 60, 1012-1016.</w:t>
      </w:r>
    </w:p>
    <w:p w14:paraId="6DCDF247" w14:textId="77777777" w:rsidR="00363A39" w:rsidRPr="00363A39" w:rsidRDefault="00363A39" w:rsidP="00363A39">
      <w:pPr>
        <w:pStyle w:val="EndNoteBibliography"/>
        <w:spacing w:after="0"/>
        <w:ind w:left="720" w:hanging="720"/>
      </w:pPr>
      <w:r w:rsidRPr="00363A39">
        <w:t xml:space="preserve">Young, J.M., Bowers, M.E., Reyier, E.A., Morley, D., Ault, E.R., Pye, J.D., . . . Ellis, R.D. (2020). The FACT Network: philosophy, evolution, and management of a collaborative coastal tracking network. </w:t>
      </w:r>
      <w:r w:rsidRPr="00363A39">
        <w:rPr>
          <w:i/>
        </w:rPr>
        <w:t>Marine and Coastal Fisheries: Dynamics, Management, and Ecosystem Science</w:t>
      </w:r>
      <w:r w:rsidRPr="00363A39">
        <w:t>, DOI: 10.1002/mcf2.10100.</w:t>
      </w:r>
    </w:p>
    <w:p w14:paraId="58BF2ABA" w14:textId="77777777" w:rsidR="00363A39" w:rsidRPr="00363A39" w:rsidRDefault="00363A39" w:rsidP="00363A39">
      <w:pPr>
        <w:pStyle w:val="EndNoteBibliography"/>
        <w:spacing w:after="0"/>
        <w:ind w:left="720" w:hanging="720"/>
      </w:pPr>
      <w:r w:rsidRPr="00363A39">
        <w:t xml:space="preserve">Zhu, K., Woodall, C.W., &amp; Clark, J.S. (2012). Failure to migrate: lack of tree range expansion in response to climate change. </w:t>
      </w:r>
      <w:r w:rsidRPr="00363A39">
        <w:rPr>
          <w:i/>
        </w:rPr>
        <w:t>Global Change Biology</w:t>
      </w:r>
      <w:r w:rsidRPr="00363A39">
        <w:t>, 18, 1042-1052.</w:t>
      </w:r>
    </w:p>
    <w:p w14:paraId="29A8C621" w14:textId="77777777" w:rsidR="00363A39" w:rsidRPr="00363A39" w:rsidRDefault="00363A39" w:rsidP="00363A39">
      <w:pPr>
        <w:pStyle w:val="EndNoteBibliography"/>
        <w:ind w:left="720" w:hanging="720"/>
      </w:pPr>
      <w:r w:rsidRPr="00363A39">
        <w:t xml:space="preserve">Zink, R.M., &amp; Gardner, A.S. (2017). Glaciation as a migratory switch. </w:t>
      </w:r>
      <w:r w:rsidRPr="00363A39">
        <w:rPr>
          <w:i/>
        </w:rPr>
        <w:t>Science Advances</w:t>
      </w:r>
      <w:r w:rsidRPr="00363A39">
        <w:t>, 3, e1603133.</w:t>
      </w:r>
    </w:p>
    <w:p w14:paraId="191E9311" w14:textId="38D6F604" w:rsidR="00EE0D42" w:rsidRDefault="006A47C4" w:rsidP="00291999">
      <w:pPr>
        <w:spacing w:after="0" w:line="480" w:lineRule="auto"/>
      </w:pPr>
      <w:r>
        <w:fldChar w:fldCharType="end"/>
      </w:r>
    </w:p>
    <w:p w14:paraId="2C8C3B17" w14:textId="77777777" w:rsidR="00EE0D42" w:rsidRDefault="00EE0D42">
      <w:r>
        <w:br w:type="page"/>
      </w:r>
    </w:p>
    <w:p w14:paraId="666F3A0C" w14:textId="17FCA87A" w:rsidR="00680C3A" w:rsidRDefault="00680C3A" w:rsidP="00680C3A">
      <w:pPr>
        <w:spacing w:after="0" w:line="480" w:lineRule="auto"/>
        <w:rPr>
          <w:rFonts w:ascii="Times New Roman" w:eastAsia="Times New Roman" w:hAnsi="Times New Roman" w:cs="Times New Roman"/>
          <w:sz w:val="24"/>
          <w:szCs w:val="20"/>
        </w:rPr>
      </w:pPr>
      <w:r>
        <w:rPr>
          <w:rFonts w:ascii="Times New Roman" w:hAnsi="Times New Roman" w:cs="Times New Roman"/>
          <w:noProof/>
          <w:sz w:val="24"/>
          <w:szCs w:val="24"/>
        </w:rPr>
        <w:lastRenderedPageBreak/>
        <w:t>Table 1.</w:t>
      </w:r>
      <w:r w:rsidR="009C72C5">
        <w:rPr>
          <w:rFonts w:ascii="Times New Roman" w:hAnsi="Times New Roman" w:cs="Times New Roman"/>
          <w:noProof/>
          <w:sz w:val="24"/>
          <w:szCs w:val="24"/>
        </w:rPr>
        <w:t xml:space="preserve"> T</w:t>
      </w:r>
      <w:proofErr w:type="spellStart"/>
      <w:r>
        <w:rPr>
          <w:rFonts w:ascii="Times New Roman" w:eastAsia="Times New Roman" w:hAnsi="Times New Roman" w:cs="Times New Roman"/>
          <w:sz w:val="24"/>
          <w:szCs w:val="20"/>
        </w:rPr>
        <w:t>ropical</w:t>
      </w:r>
      <w:proofErr w:type="spellEnd"/>
      <w:r>
        <w:rPr>
          <w:rFonts w:ascii="Times New Roman" w:eastAsia="Times New Roman" w:hAnsi="Times New Roman" w:cs="Times New Roman"/>
          <w:sz w:val="24"/>
          <w:szCs w:val="20"/>
        </w:rPr>
        <w:t xml:space="preserve"> cold-sensitive organisms </w:t>
      </w:r>
      <w:r w:rsidR="009C72C5">
        <w:rPr>
          <w:rFonts w:ascii="Times New Roman" w:eastAsia="Times New Roman" w:hAnsi="Times New Roman" w:cs="Times New Roman"/>
          <w:sz w:val="24"/>
          <w:szCs w:val="20"/>
        </w:rPr>
        <w:t xml:space="preserve">whose northern range limits are governed by winter cold temperature extremes. </w:t>
      </w:r>
      <w:r w:rsidR="00063F29">
        <w:rPr>
          <w:rFonts w:ascii="Times New Roman" w:eastAsia="Times New Roman" w:hAnsi="Times New Roman" w:cs="Times New Roman"/>
          <w:sz w:val="24"/>
          <w:szCs w:val="20"/>
        </w:rPr>
        <w:t xml:space="preserve">These examples are a small subset of the organisms discussed in the taxa-specific sections. </w:t>
      </w:r>
      <w:r w:rsidR="009C72C5">
        <w:rPr>
          <w:rFonts w:ascii="Times New Roman" w:eastAsia="Times New Roman" w:hAnsi="Times New Roman" w:cs="Times New Roman"/>
          <w:sz w:val="24"/>
          <w:szCs w:val="20"/>
        </w:rPr>
        <w:t xml:space="preserve">The numbers correspond to the photos in Figure 1. </w:t>
      </w:r>
    </w:p>
    <w:tbl>
      <w:tblPr>
        <w:tblStyle w:val="TableGrid"/>
        <w:tblW w:w="79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492"/>
        <w:gridCol w:w="4256"/>
      </w:tblGrid>
      <w:tr w:rsidR="00680C3A" w:rsidRPr="00680C3A" w14:paraId="4277D109" w14:textId="77777777" w:rsidTr="00680C3A">
        <w:trPr>
          <w:trHeight w:val="255"/>
        </w:trPr>
        <w:tc>
          <w:tcPr>
            <w:tcW w:w="1170" w:type="dxa"/>
            <w:tcBorders>
              <w:top w:val="single" w:sz="4" w:space="0" w:color="auto"/>
              <w:bottom w:val="double" w:sz="4" w:space="0" w:color="auto"/>
            </w:tcBorders>
            <w:noWrap/>
            <w:hideMark/>
          </w:tcPr>
          <w:p w14:paraId="449FE2AC" w14:textId="6A4E1DA2" w:rsidR="00680C3A" w:rsidRPr="00680C3A" w:rsidRDefault="00680C3A">
            <w:pPr>
              <w:rPr>
                <w:rFonts w:ascii="Times New Roman" w:hAnsi="Times New Roman" w:cs="Times New Roman"/>
                <w:b/>
                <w:bCs/>
                <w:noProof/>
                <w:sz w:val="24"/>
                <w:szCs w:val="24"/>
              </w:rPr>
            </w:pPr>
            <w:r>
              <w:rPr>
                <w:rFonts w:ascii="Times New Roman" w:hAnsi="Times New Roman" w:cs="Times New Roman"/>
                <w:b/>
                <w:bCs/>
                <w:noProof/>
                <w:sz w:val="24"/>
                <w:szCs w:val="24"/>
              </w:rPr>
              <w:t>N</w:t>
            </w:r>
            <w:r w:rsidRPr="00680C3A">
              <w:rPr>
                <w:rFonts w:ascii="Times New Roman" w:hAnsi="Times New Roman" w:cs="Times New Roman"/>
                <w:b/>
                <w:bCs/>
                <w:noProof/>
                <w:sz w:val="24"/>
                <w:szCs w:val="24"/>
              </w:rPr>
              <w:t>umber</w:t>
            </w:r>
          </w:p>
        </w:tc>
        <w:tc>
          <w:tcPr>
            <w:tcW w:w="2492" w:type="dxa"/>
            <w:tcBorders>
              <w:top w:val="single" w:sz="4" w:space="0" w:color="auto"/>
              <w:bottom w:val="double" w:sz="4" w:space="0" w:color="auto"/>
            </w:tcBorders>
            <w:noWrap/>
            <w:hideMark/>
          </w:tcPr>
          <w:p w14:paraId="44C7C809" w14:textId="77777777" w:rsidR="00680C3A" w:rsidRPr="00680C3A" w:rsidRDefault="00680C3A">
            <w:pPr>
              <w:rPr>
                <w:rFonts w:ascii="Times New Roman" w:hAnsi="Times New Roman" w:cs="Times New Roman"/>
                <w:b/>
                <w:bCs/>
                <w:noProof/>
                <w:sz w:val="24"/>
                <w:szCs w:val="24"/>
              </w:rPr>
            </w:pPr>
            <w:r w:rsidRPr="00680C3A">
              <w:rPr>
                <w:rFonts w:ascii="Times New Roman" w:hAnsi="Times New Roman" w:cs="Times New Roman"/>
                <w:b/>
                <w:bCs/>
                <w:noProof/>
                <w:sz w:val="24"/>
                <w:szCs w:val="24"/>
              </w:rPr>
              <w:t>Common name</w:t>
            </w:r>
          </w:p>
        </w:tc>
        <w:tc>
          <w:tcPr>
            <w:tcW w:w="4256" w:type="dxa"/>
            <w:tcBorders>
              <w:top w:val="single" w:sz="4" w:space="0" w:color="auto"/>
              <w:bottom w:val="double" w:sz="4" w:space="0" w:color="auto"/>
            </w:tcBorders>
            <w:noWrap/>
            <w:hideMark/>
          </w:tcPr>
          <w:p w14:paraId="3F51DC28" w14:textId="13D7FC9C" w:rsidR="00680C3A" w:rsidRPr="00680C3A" w:rsidRDefault="00680C3A">
            <w:pPr>
              <w:rPr>
                <w:rFonts w:ascii="Times New Roman" w:hAnsi="Times New Roman" w:cs="Times New Roman"/>
                <w:b/>
                <w:bCs/>
                <w:noProof/>
                <w:sz w:val="24"/>
                <w:szCs w:val="24"/>
              </w:rPr>
            </w:pPr>
            <w:r w:rsidRPr="00680C3A">
              <w:rPr>
                <w:rFonts w:ascii="Times New Roman" w:hAnsi="Times New Roman" w:cs="Times New Roman"/>
                <w:b/>
                <w:bCs/>
                <w:noProof/>
                <w:sz w:val="24"/>
                <w:szCs w:val="24"/>
              </w:rPr>
              <w:t>Scientific name</w:t>
            </w:r>
            <w:r>
              <w:rPr>
                <w:rFonts w:ascii="Times New Roman" w:hAnsi="Times New Roman" w:cs="Times New Roman"/>
                <w:b/>
                <w:bCs/>
                <w:noProof/>
                <w:sz w:val="24"/>
                <w:szCs w:val="24"/>
              </w:rPr>
              <w:t xml:space="preserve"> (s)</w:t>
            </w:r>
          </w:p>
        </w:tc>
      </w:tr>
      <w:tr w:rsidR="00680C3A" w:rsidRPr="00680C3A" w14:paraId="17AC069F" w14:textId="77777777" w:rsidTr="00680C3A">
        <w:trPr>
          <w:trHeight w:val="255"/>
        </w:trPr>
        <w:tc>
          <w:tcPr>
            <w:tcW w:w="1170" w:type="dxa"/>
            <w:tcBorders>
              <w:top w:val="double" w:sz="4" w:space="0" w:color="auto"/>
            </w:tcBorders>
            <w:noWrap/>
            <w:hideMark/>
          </w:tcPr>
          <w:p w14:paraId="099B0C55"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1</w:t>
            </w:r>
          </w:p>
        </w:tc>
        <w:tc>
          <w:tcPr>
            <w:tcW w:w="0" w:type="auto"/>
            <w:tcBorders>
              <w:top w:val="double" w:sz="4" w:space="0" w:color="auto"/>
            </w:tcBorders>
            <w:noWrap/>
            <w:hideMark/>
          </w:tcPr>
          <w:p w14:paraId="1C34C5FD"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Burmese python</w:t>
            </w:r>
          </w:p>
        </w:tc>
        <w:tc>
          <w:tcPr>
            <w:tcW w:w="0" w:type="auto"/>
            <w:tcBorders>
              <w:top w:val="double" w:sz="4" w:space="0" w:color="auto"/>
            </w:tcBorders>
            <w:noWrap/>
            <w:hideMark/>
          </w:tcPr>
          <w:p w14:paraId="2F9C3BB9"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Python molurus bivittatus</w:t>
            </w:r>
          </w:p>
        </w:tc>
      </w:tr>
      <w:tr w:rsidR="00680C3A" w:rsidRPr="00680C3A" w14:paraId="24682015" w14:textId="77777777" w:rsidTr="00680C3A">
        <w:trPr>
          <w:trHeight w:val="255"/>
        </w:trPr>
        <w:tc>
          <w:tcPr>
            <w:tcW w:w="1170" w:type="dxa"/>
            <w:noWrap/>
            <w:hideMark/>
          </w:tcPr>
          <w:p w14:paraId="3D86B025"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2</w:t>
            </w:r>
          </w:p>
        </w:tc>
        <w:tc>
          <w:tcPr>
            <w:tcW w:w="0" w:type="auto"/>
            <w:noWrap/>
            <w:hideMark/>
          </w:tcPr>
          <w:p w14:paraId="73203FA0"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Joshua tree</w:t>
            </w:r>
          </w:p>
        </w:tc>
        <w:tc>
          <w:tcPr>
            <w:tcW w:w="0" w:type="auto"/>
            <w:noWrap/>
            <w:hideMark/>
          </w:tcPr>
          <w:p w14:paraId="3735C234"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Yucca brevifolia</w:t>
            </w:r>
          </w:p>
        </w:tc>
      </w:tr>
      <w:tr w:rsidR="00680C3A" w:rsidRPr="00680C3A" w14:paraId="71E1C701" w14:textId="77777777" w:rsidTr="00680C3A">
        <w:trPr>
          <w:trHeight w:val="255"/>
        </w:trPr>
        <w:tc>
          <w:tcPr>
            <w:tcW w:w="1170" w:type="dxa"/>
            <w:noWrap/>
            <w:hideMark/>
          </w:tcPr>
          <w:p w14:paraId="49A37B47"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3</w:t>
            </w:r>
          </w:p>
        </w:tc>
        <w:tc>
          <w:tcPr>
            <w:tcW w:w="0" w:type="auto"/>
            <w:noWrap/>
            <w:hideMark/>
          </w:tcPr>
          <w:p w14:paraId="1FBD2EBB"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Saguaro</w:t>
            </w:r>
          </w:p>
        </w:tc>
        <w:tc>
          <w:tcPr>
            <w:tcW w:w="0" w:type="auto"/>
            <w:noWrap/>
            <w:hideMark/>
          </w:tcPr>
          <w:p w14:paraId="37B690E7"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Carnegiea giganteus</w:t>
            </w:r>
          </w:p>
        </w:tc>
      </w:tr>
      <w:tr w:rsidR="00680C3A" w:rsidRPr="00680C3A" w14:paraId="3801E856" w14:textId="77777777" w:rsidTr="00680C3A">
        <w:trPr>
          <w:trHeight w:val="255"/>
        </w:trPr>
        <w:tc>
          <w:tcPr>
            <w:tcW w:w="1170" w:type="dxa"/>
            <w:noWrap/>
            <w:hideMark/>
          </w:tcPr>
          <w:p w14:paraId="7D9C7070"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4</w:t>
            </w:r>
          </w:p>
        </w:tc>
        <w:tc>
          <w:tcPr>
            <w:tcW w:w="0" w:type="auto"/>
            <w:noWrap/>
            <w:hideMark/>
          </w:tcPr>
          <w:p w14:paraId="75927B49"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Red mangrove</w:t>
            </w:r>
          </w:p>
        </w:tc>
        <w:tc>
          <w:tcPr>
            <w:tcW w:w="0" w:type="auto"/>
            <w:noWrap/>
            <w:hideMark/>
          </w:tcPr>
          <w:p w14:paraId="0F909071"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Rhizophora mangle</w:t>
            </w:r>
          </w:p>
        </w:tc>
      </w:tr>
      <w:tr w:rsidR="00680C3A" w:rsidRPr="00680C3A" w14:paraId="596D35BA" w14:textId="77777777" w:rsidTr="00680C3A">
        <w:trPr>
          <w:trHeight w:val="255"/>
        </w:trPr>
        <w:tc>
          <w:tcPr>
            <w:tcW w:w="1170" w:type="dxa"/>
            <w:noWrap/>
            <w:hideMark/>
          </w:tcPr>
          <w:p w14:paraId="3C3B084E"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5</w:t>
            </w:r>
          </w:p>
        </w:tc>
        <w:tc>
          <w:tcPr>
            <w:tcW w:w="0" w:type="auto"/>
            <w:noWrap/>
            <w:hideMark/>
          </w:tcPr>
          <w:p w14:paraId="3FBA62BD"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Melaleuca</w:t>
            </w:r>
          </w:p>
        </w:tc>
        <w:tc>
          <w:tcPr>
            <w:tcW w:w="0" w:type="auto"/>
            <w:noWrap/>
            <w:hideMark/>
          </w:tcPr>
          <w:p w14:paraId="6C6AD4A9"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Melaleuca quinquenervia</w:t>
            </w:r>
          </w:p>
        </w:tc>
      </w:tr>
      <w:tr w:rsidR="00680C3A" w:rsidRPr="00680C3A" w14:paraId="07C76F07" w14:textId="77777777" w:rsidTr="00680C3A">
        <w:trPr>
          <w:trHeight w:val="255"/>
        </w:trPr>
        <w:tc>
          <w:tcPr>
            <w:tcW w:w="1170" w:type="dxa"/>
            <w:noWrap/>
            <w:hideMark/>
          </w:tcPr>
          <w:p w14:paraId="4DB314C9"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6</w:t>
            </w:r>
          </w:p>
        </w:tc>
        <w:tc>
          <w:tcPr>
            <w:tcW w:w="0" w:type="auto"/>
            <w:noWrap/>
            <w:hideMark/>
          </w:tcPr>
          <w:p w14:paraId="6A31324B"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Brazilian pepper</w:t>
            </w:r>
          </w:p>
        </w:tc>
        <w:tc>
          <w:tcPr>
            <w:tcW w:w="0" w:type="auto"/>
            <w:noWrap/>
            <w:hideMark/>
          </w:tcPr>
          <w:p w14:paraId="7C6347D3"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Schinus terebinthifolius</w:t>
            </w:r>
          </w:p>
        </w:tc>
      </w:tr>
      <w:tr w:rsidR="00680C3A" w:rsidRPr="00680C3A" w14:paraId="2FF2E3F4" w14:textId="77777777" w:rsidTr="00680C3A">
        <w:trPr>
          <w:trHeight w:val="255"/>
        </w:trPr>
        <w:tc>
          <w:tcPr>
            <w:tcW w:w="1170" w:type="dxa"/>
            <w:noWrap/>
            <w:hideMark/>
          </w:tcPr>
          <w:p w14:paraId="08FB1F50"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7</w:t>
            </w:r>
          </w:p>
        </w:tc>
        <w:tc>
          <w:tcPr>
            <w:tcW w:w="0" w:type="auto"/>
            <w:noWrap/>
            <w:hideMark/>
          </w:tcPr>
          <w:p w14:paraId="24ECE348"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Cuban treefrog</w:t>
            </w:r>
          </w:p>
        </w:tc>
        <w:tc>
          <w:tcPr>
            <w:tcW w:w="0" w:type="auto"/>
            <w:noWrap/>
            <w:hideMark/>
          </w:tcPr>
          <w:p w14:paraId="2ED802DF"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Osteopilus septentrionalis</w:t>
            </w:r>
          </w:p>
        </w:tc>
      </w:tr>
      <w:tr w:rsidR="00680C3A" w:rsidRPr="00680C3A" w14:paraId="76F20F34" w14:textId="77777777" w:rsidTr="00680C3A">
        <w:trPr>
          <w:trHeight w:val="255"/>
        </w:trPr>
        <w:tc>
          <w:tcPr>
            <w:tcW w:w="1170" w:type="dxa"/>
            <w:noWrap/>
            <w:hideMark/>
          </w:tcPr>
          <w:p w14:paraId="141FD14C"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8</w:t>
            </w:r>
          </w:p>
        </w:tc>
        <w:tc>
          <w:tcPr>
            <w:tcW w:w="0" w:type="auto"/>
            <w:noWrap/>
            <w:hideMark/>
          </w:tcPr>
          <w:p w14:paraId="23AD194B"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American crocodile</w:t>
            </w:r>
          </w:p>
        </w:tc>
        <w:tc>
          <w:tcPr>
            <w:tcW w:w="0" w:type="auto"/>
            <w:noWrap/>
            <w:hideMark/>
          </w:tcPr>
          <w:p w14:paraId="42B00D11"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Crocodylus acutus</w:t>
            </w:r>
          </w:p>
        </w:tc>
      </w:tr>
      <w:tr w:rsidR="00680C3A" w:rsidRPr="00680C3A" w14:paraId="60AF23FF" w14:textId="77777777" w:rsidTr="00680C3A">
        <w:trPr>
          <w:trHeight w:val="255"/>
        </w:trPr>
        <w:tc>
          <w:tcPr>
            <w:tcW w:w="1170" w:type="dxa"/>
            <w:noWrap/>
            <w:hideMark/>
          </w:tcPr>
          <w:p w14:paraId="3F3E296A"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9</w:t>
            </w:r>
          </w:p>
        </w:tc>
        <w:tc>
          <w:tcPr>
            <w:tcW w:w="0" w:type="auto"/>
            <w:noWrap/>
            <w:hideMark/>
          </w:tcPr>
          <w:p w14:paraId="4EC79429"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Buffelgrass</w:t>
            </w:r>
          </w:p>
        </w:tc>
        <w:tc>
          <w:tcPr>
            <w:tcW w:w="0" w:type="auto"/>
            <w:noWrap/>
            <w:hideMark/>
          </w:tcPr>
          <w:p w14:paraId="598BBBC4"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Pennisetum ciliare</w:t>
            </w:r>
          </w:p>
        </w:tc>
      </w:tr>
      <w:tr w:rsidR="00680C3A" w:rsidRPr="00680C3A" w14:paraId="3162FEC1" w14:textId="77777777" w:rsidTr="00680C3A">
        <w:trPr>
          <w:trHeight w:val="255"/>
        </w:trPr>
        <w:tc>
          <w:tcPr>
            <w:tcW w:w="1170" w:type="dxa"/>
            <w:noWrap/>
            <w:hideMark/>
          </w:tcPr>
          <w:p w14:paraId="3A04C6A7"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10</w:t>
            </w:r>
          </w:p>
        </w:tc>
        <w:tc>
          <w:tcPr>
            <w:tcW w:w="0" w:type="auto"/>
            <w:noWrap/>
            <w:hideMark/>
          </w:tcPr>
          <w:p w14:paraId="6445C66A"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Goliath grouper</w:t>
            </w:r>
          </w:p>
        </w:tc>
        <w:tc>
          <w:tcPr>
            <w:tcW w:w="0" w:type="auto"/>
            <w:noWrap/>
            <w:hideMark/>
          </w:tcPr>
          <w:p w14:paraId="63D9B0DD"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Epinephelus itajara</w:t>
            </w:r>
          </w:p>
        </w:tc>
      </w:tr>
      <w:tr w:rsidR="00680C3A" w:rsidRPr="00680C3A" w14:paraId="2336C243" w14:textId="77777777" w:rsidTr="00680C3A">
        <w:trPr>
          <w:trHeight w:val="255"/>
        </w:trPr>
        <w:tc>
          <w:tcPr>
            <w:tcW w:w="1170" w:type="dxa"/>
            <w:noWrap/>
            <w:hideMark/>
          </w:tcPr>
          <w:p w14:paraId="3DD3FE3E"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11</w:t>
            </w:r>
          </w:p>
        </w:tc>
        <w:tc>
          <w:tcPr>
            <w:tcW w:w="0" w:type="auto"/>
            <w:noWrap/>
            <w:hideMark/>
          </w:tcPr>
          <w:p w14:paraId="08CD58FC"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Sawfish</w:t>
            </w:r>
          </w:p>
        </w:tc>
        <w:tc>
          <w:tcPr>
            <w:tcW w:w="0" w:type="auto"/>
            <w:noWrap/>
            <w:hideMark/>
          </w:tcPr>
          <w:p w14:paraId="48DB6176"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Pristis pectinata</w:t>
            </w:r>
          </w:p>
        </w:tc>
      </w:tr>
      <w:tr w:rsidR="00680C3A" w:rsidRPr="00680C3A" w14:paraId="41D0D77E" w14:textId="77777777" w:rsidTr="00680C3A">
        <w:trPr>
          <w:trHeight w:val="255"/>
        </w:trPr>
        <w:tc>
          <w:tcPr>
            <w:tcW w:w="1170" w:type="dxa"/>
            <w:noWrap/>
            <w:hideMark/>
          </w:tcPr>
          <w:p w14:paraId="06C74861"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12</w:t>
            </w:r>
          </w:p>
        </w:tc>
        <w:tc>
          <w:tcPr>
            <w:tcW w:w="0" w:type="auto"/>
            <w:noWrap/>
            <w:hideMark/>
          </w:tcPr>
          <w:p w14:paraId="26306205"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Cobia</w:t>
            </w:r>
          </w:p>
        </w:tc>
        <w:tc>
          <w:tcPr>
            <w:tcW w:w="0" w:type="auto"/>
            <w:noWrap/>
            <w:hideMark/>
          </w:tcPr>
          <w:p w14:paraId="292D16CF"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Rachycentron canadum</w:t>
            </w:r>
          </w:p>
        </w:tc>
      </w:tr>
      <w:tr w:rsidR="00680C3A" w:rsidRPr="00680C3A" w14:paraId="108988B6" w14:textId="77777777" w:rsidTr="00680C3A">
        <w:trPr>
          <w:trHeight w:val="255"/>
        </w:trPr>
        <w:tc>
          <w:tcPr>
            <w:tcW w:w="1170" w:type="dxa"/>
            <w:noWrap/>
            <w:hideMark/>
          </w:tcPr>
          <w:p w14:paraId="03E7E3E1"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13</w:t>
            </w:r>
          </w:p>
        </w:tc>
        <w:tc>
          <w:tcPr>
            <w:tcW w:w="0" w:type="auto"/>
            <w:noWrap/>
            <w:hideMark/>
          </w:tcPr>
          <w:p w14:paraId="721DDFD0"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Bull shark</w:t>
            </w:r>
          </w:p>
        </w:tc>
        <w:tc>
          <w:tcPr>
            <w:tcW w:w="0" w:type="auto"/>
            <w:noWrap/>
            <w:hideMark/>
          </w:tcPr>
          <w:p w14:paraId="7F202DCA"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Carcharhinus leucas</w:t>
            </w:r>
          </w:p>
        </w:tc>
      </w:tr>
      <w:tr w:rsidR="00680C3A" w:rsidRPr="00680C3A" w14:paraId="2113C99E" w14:textId="77777777" w:rsidTr="00680C3A">
        <w:trPr>
          <w:trHeight w:val="255"/>
        </w:trPr>
        <w:tc>
          <w:tcPr>
            <w:tcW w:w="1170" w:type="dxa"/>
            <w:noWrap/>
            <w:hideMark/>
          </w:tcPr>
          <w:p w14:paraId="074E5802"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14</w:t>
            </w:r>
          </w:p>
        </w:tc>
        <w:tc>
          <w:tcPr>
            <w:tcW w:w="0" w:type="auto"/>
            <w:noWrap/>
            <w:hideMark/>
          </w:tcPr>
          <w:p w14:paraId="6392E671"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Manatee</w:t>
            </w:r>
          </w:p>
        </w:tc>
        <w:tc>
          <w:tcPr>
            <w:tcW w:w="0" w:type="auto"/>
            <w:noWrap/>
            <w:hideMark/>
          </w:tcPr>
          <w:p w14:paraId="159F7337"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Trichechus manatus</w:t>
            </w:r>
          </w:p>
        </w:tc>
      </w:tr>
      <w:tr w:rsidR="00680C3A" w:rsidRPr="00680C3A" w14:paraId="3FA5A0CB" w14:textId="77777777" w:rsidTr="00680C3A">
        <w:trPr>
          <w:trHeight w:val="255"/>
        </w:trPr>
        <w:tc>
          <w:tcPr>
            <w:tcW w:w="1170" w:type="dxa"/>
            <w:noWrap/>
            <w:hideMark/>
          </w:tcPr>
          <w:p w14:paraId="0F2A7490"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15</w:t>
            </w:r>
          </w:p>
        </w:tc>
        <w:tc>
          <w:tcPr>
            <w:tcW w:w="0" w:type="auto"/>
            <w:noWrap/>
            <w:hideMark/>
          </w:tcPr>
          <w:p w14:paraId="6AC67AB2"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Loggerhead sea turtle</w:t>
            </w:r>
          </w:p>
        </w:tc>
        <w:tc>
          <w:tcPr>
            <w:tcW w:w="0" w:type="auto"/>
            <w:noWrap/>
            <w:hideMark/>
          </w:tcPr>
          <w:p w14:paraId="5B5DFC51"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Caretta caretta</w:t>
            </w:r>
          </w:p>
        </w:tc>
      </w:tr>
      <w:tr w:rsidR="00680C3A" w:rsidRPr="00680C3A" w14:paraId="7C7BE513" w14:textId="77777777" w:rsidTr="00680C3A">
        <w:trPr>
          <w:trHeight w:val="255"/>
        </w:trPr>
        <w:tc>
          <w:tcPr>
            <w:tcW w:w="1170" w:type="dxa"/>
            <w:noWrap/>
            <w:hideMark/>
          </w:tcPr>
          <w:p w14:paraId="50165EC4"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16</w:t>
            </w:r>
          </w:p>
        </w:tc>
        <w:tc>
          <w:tcPr>
            <w:tcW w:w="0" w:type="auto"/>
            <w:noWrap/>
            <w:hideMark/>
          </w:tcPr>
          <w:p w14:paraId="053E68F0"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Kemp's ridley sea turtle</w:t>
            </w:r>
          </w:p>
        </w:tc>
        <w:tc>
          <w:tcPr>
            <w:tcW w:w="0" w:type="auto"/>
            <w:noWrap/>
            <w:hideMark/>
          </w:tcPr>
          <w:p w14:paraId="464C6999"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Lepidochelys kempii</w:t>
            </w:r>
          </w:p>
        </w:tc>
      </w:tr>
      <w:tr w:rsidR="00680C3A" w:rsidRPr="00680C3A" w14:paraId="778D54B4" w14:textId="77777777" w:rsidTr="00680C3A">
        <w:trPr>
          <w:trHeight w:val="255"/>
        </w:trPr>
        <w:tc>
          <w:tcPr>
            <w:tcW w:w="1170" w:type="dxa"/>
            <w:noWrap/>
            <w:hideMark/>
          </w:tcPr>
          <w:p w14:paraId="38100995"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17</w:t>
            </w:r>
          </w:p>
        </w:tc>
        <w:tc>
          <w:tcPr>
            <w:tcW w:w="0" w:type="auto"/>
            <w:noWrap/>
            <w:hideMark/>
          </w:tcPr>
          <w:p w14:paraId="5A4C6062"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Greenhouse frog</w:t>
            </w:r>
          </w:p>
        </w:tc>
        <w:tc>
          <w:tcPr>
            <w:tcW w:w="0" w:type="auto"/>
            <w:noWrap/>
            <w:hideMark/>
          </w:tcPr>
          <w:p w14:paraId="3F1A85D7"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Eleutherodactylus planirostris</w:t>
            </w:r>
          </w:p>
        </w:tc>
      </w:tr>
      <w:tr w:rsidR="00680C3A" w:rsidRPr="00680C3A" w14:paraId="39719C29" w14:textId="77777777" w:rsidTr="00680C3A">
        <w:trPr>
          <w:trHeight w:val="255"/>
        </w:trPr>
        <w:tc>
          <w:tcPr>
            <w:tcW w:w="1170" w:type="dxa"/>
            <w:noWrap/>
            <w:hideMark/>
          </w:tcPr>
          <w:p w14:paraId="03F78829"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18</w:t>
            </w:r>
          </w:p>
        </w:tc>
        <w:tc>
          <w:tcPr>
            <w:tcW w:w="0" w:type="auto"/>
            <w:noWrap/>
            <w:hideMark/>
          </w:tcPr>
          <w:p w14:paraId="4A2F4FA8"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Coqui frog</w:t>
            </w:r>
          </w:p>
        </w:tc>
        <w:tc>
          <w:tcPr>
            <w:tcW w:w="0" w:type="auto"/>
            <w:noWrap/>
            <w:hideMark/>
          </w:tcPr>
          <w:p w14:paraId="140FB3CE"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Eleutherodactylus coqui</w:t>
            </w:r>
          </w:p>
        </w:tc>
      </w:tr>
      <w:tr w:rsidR="00680C3A" w:rsidRPr="00680C3A" w14:paraId="08A1A109" w14:textId="77777777" w:rsidTr="00680C3A">
        <w:trPr>
          <w:trHeight w:val="255"/>
        </w:trPr>
        <w:tc>
          <w:tcPr>
            <w:tcW w:w="1170" w:type="dxa"/>
            <w:noWrap/>
            <w:hideMark/>
          </w:tcPr>
          <w:p w14:paraId="56809ED2"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19</w:t>
            </w:r>
          </w:p>
        </w:tc>
        <w:tc>
          <w:tcPr>
            <w:tcW w:w="0" w:type="auto"/>
            <w:noWrap/>
            <w:hideMark/>
          </w:tcPr>
          <w:p w14:paraId="1F59B489"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 xml:space="preserve">Aedes aegypti </w:t>
            </w:r>
          </w:p>
        </w:tc>
        <w:tc>
          <w:tcPr>
            <w:tcW w:w="0" w:type="auto"/>
            <w:noWrap/>
            <w:hideMark/>
          </w:tcPr>
          <w:p w14:paraId="4F6FA1DE"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 xml:space="preserve">Aedes aegypti </w:t>
            </w:r>
          </w:p>
        </w:tc>
      </w:tr>
      <w:tr w:rsidR="00680C3A" w:rsidRPr="00680C3A" w14:paraId="0271CC0F" w14:textId="77777777" w:rsidTr="00680C3A">
        <w:trPr>
          <w:trHeight w:val="255"/>
        </w:trPr>
        <w:tc>
          <w:tcPr>
            <w:tcW w:w="1170" w:type="dxa"/>
            <w:noWrap/>
            <w:hideMark/>
          </w:tcPr>
          <w:p w14:paraId="3BAB9283"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20</w:t>
            </w:r>
          </w:p>
        </w:tc>
        <w:tc>
          <w:tcPr>
            <w:tcW w:w="0" w:type="auto"/>
            <w:noWrap/>
            <w:hideMark/>
          </w:tcPr>
          <w:p w14:paraId="402086EE"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Culex quinquefasciatus</w:t>
            </w:r>
          </w:p>
        </w:tc>
        <w:tc>
          <w:tcPr>
            <w:tcW w:w="0" w:type="auto"/>
            <w:noWrap/>
            <w:hideMark/>
          </w:tcPr>
          <w:p w14:paraId="3AE51C0C"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Culex quinquefasciatus</w:t>
            </w:r>
          </w:p>
        </w:tc>
      </w:tr>
      <w:tr w:rsidR="00680C3A" w:rsidRPr="00680C3A" w14:paraId="76A0EB5F" w14:textId="77777777" w:rsidTr="00680C3A">
        <w:trPr>
          <w:trHeight w:val="255"/>
        </w:trPr>
        <w:tc>
          <w:tcPr>
            <w:tcW w:w="1170" w:type="dxa"/>
            <w:noWrap/>
            <w:hideMark/>
          </w:tcPr>
          <w:p w14:paraId="62AE0ACD"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21</w:t>
            </w:r>
          </w:p>
        </w:tc>
        <w:tc>
          <w:tcPr>
            <w:tcW w:w="0" w:type="auto"/>
            <w:noWrap/>
            <w:hideMark/>
          </w:tcPr>
          <w:p w14:paraId="49E152E2"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Monarch butterfly</w:t>
            </w:r>
          </w:p>
        </w:tc>
        <w:tc>
          <w:tcPr>
            <w:tcW w:w="0" w:type="auto"/>
            <w:noWrap/>
            <w:hideMark/>
          </w:tcPr>
          <w:p w14:paraId="643594F8"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Danaus plexippus</w:t>
            </w:r>
          </w:p>
        </w:tc>
      </w:tr>
      <w:tr w:rsidR="00680C3A" w:rsidRPr="00680C3A" w14:paraId="34DD093F" w14:textId="77777777" w:rsidTr="00680C3A">
        <w:trPr>
          <w:trHeight w:val="255"/>
        </w:trPr>
        <w:tc>
          <w:tcPr>
            <w:tcW w:w="1170" w:type="dxa"/>
            <w:noWrap/>
            <w:hideMark/>
          </w:tcPr>
          <w:p w14:paraId="16729054"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22</w:t>
            </w:r>
          </w:p>
        </w:tc>
        <w:tc>
          <w:tcPr>
            <w:tcW w:w="0" w:type="auto"/>
            <w:noWrap/>
            <w:hideMark/>
          </w:tcPr>
          <w:p w14:paraId="4417A0E3" w14:textId="77777777"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Organ pipe cactus</w:t>
            </w:r>
          </w:p>
        </w:tc>
        <w:tc>
          <w:tcPr>
            <w:tcW w:w="0" w:type="auto"/>
            <w:noWrap/>
            <w:hideMark/>
          </w:tcPr>
          <w:p w14:paraId="5983EB0C"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Stenocereus thurberi</w:t>
            </w:r>
          </w:p>
        </w:tc>
      </w:tr>
      <w:tr w:rsidR="00680C3A" w:rsidRPr="00680C3A" w14:paraId="23AA8043" w14:textId="77777777" w:rsidTr="00680C3A">
        <w:trPr>
          <w:trHeight w:val="255"/>
        </w:trPr>
        <w:tc>
          <w:tcPr>
            <w:tcW w:w="1170" w:type="dxa"/>
            <w:noWrap/>
            <w:hideMark/>
          </w:tcPr>
          <w:p w14:paraId="1EB88038" w14:textId="77777777" w:rsidR="00680C3A" w:rsidRPr="00680C3A" w:rsidRDefault="00680C3A" w:rsidP="00680C3A">
            <w:pPr>
              <w:rPr>
                <w:rFonts w:ascii="Times New Roman" w:hAnsi="Times New Roman" w:cs="Times New Roman"/>
                <w:noProof/>
                <w:sz w:val="24"/>
                <w:szCs w:val="24"/>
              </w:rPr>
            </w:pPr>
            <w:r w:rsidRPr="00680C3A">
              <w:rPr>
                <w:rFonts w:ascii="Times New Roman" w:hAnsi="Times New Roman" w:cs="Times New Roman"/>
                <w:noProof/>
                <w:sz w:val="24"/>
                <w:szCs w:val="24"/>
              </w:rPr>
              <w:t>23</w:t>
            </w:r>
          </w:p>
        </w:tc>
        <w:tc>
          <w:tcPr>
            <w:tcW w:w="0" w:type="auto"/>
            <w:noWrap/>
            <w:hideMark/>
          </w:tcPr>
          <w:p w14:paraId="271B9F04" w14:textId="26B6C6C5" w:rsidR="00680C3A" w:rsidRP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 xml:space="preserve">Chapparal </w:t>
            </w:r>
            <w:r>
              <w:rPr>
                <w:rFonts w:ascii="Times New Roman" w:hAnsi="Times New Roman" w:cs="Times New Roman"/>
                <w:noProof/>
                <w:sz w:val="24"/>
                <w:szCs w:val="24"/>
              </w:rPr>
              <w:t>plants</w:t>
            </w:r>
          </w:p>
        </w:tc>
        <w:tc>
          <w:tcPr>
            <w:tcW w:w="0" w:type="auto"/>
            <w:noWrap/>
            <w:hideMark/>
          </w:tcPr>
          <w:p w14:paraId="69B0188B" w14:textId="77777777" w:rsidR="00680C3A" w:rsidRPr="00680C3A" w:rsidRDefault="00680C3A">
            <w:pPr>
              <w:rPr>
                <w:rFonts w:ascii="Times New Roman" w:hAnsi="Times New Roman" w:cs="Times New Roman"/>
                <w:i/>
                <w:iCs/>
                <w:noProof/>
                <w:sz w:val="24"/>
                <w:szCs w:val="24"/>
              </w:rPr>
            </w:pPr>
            <w:r w:rsidRPr="00680C3A">
              <w:rPr>
                <w:rFonts w:ascii="Times New Roman" w:hAnsi="Times New Roman" w:cs="Times New Roman"/>
                <w:i/>
                <w:iCs/>
                <w:noProof/>
                <w:sz w:val="24"/>
                <w:szCs w:val="24"/>
              </w:rPr>
              <w:t>Ceanothus megacarpus</w:t>
            </w:r>
            <w:r w:rsidRPr="009C72C5">
              <w:rPr>
                <w:rFonts w:ascii="Times New Roman" w:hAnsi="Times New Roman" w:cs="Times New Roman"/>
                <w:noProof/>
                <w:sz w:val="24"/>
                <w:szCs w:val="24"/>
              </w:rPr>
              <w:t xml:space="preserve">, </w:t>
            </w:r>
            <w:r w:rsidRPr="00680C3A">
              <w:rPr>
                <w:rFonts w:ascii="Times New Roman" w:hAnsi="Times New Roman" w:cs="Times New Roman"/>
                <w:i/>
                <w:iCs/>
                <w:noProof/>
                <w:sz w:val="24"/>
                <w:szCs w:val="24"/>
              </w:rPr>
              <w:t xml:space="preserve">Malosma laurina </w:t>
            </w:r>
          </w:p>
        </w:tc>
      </w:tr>
    </w:tbl>
    <w:p w14:paraId="2B6F1DAC" w14:textId="5F07562A" w:rsidR="00680C3A" w:rsidRDefault="00680C3A">
      <w:pPr>
        <w:rPr>
          <w:rFonts w:ascii="Times New Roman" w:hAnsi="Times New Roman" w:cs="Times New Roman"/>
          <w:noProof/>
          <w:sz w:val="24"/>
          <w:szCs w:val="24"/>
        </w:rPr>
      </w:pPr>
      <w:r w:rsidRPr="00680C3A">
        <w:rPr>
          <w:rFonts w:ascii="Times New Roman" w:hAnsi="Times New Roman" w:cs="Times New Roman"/>
          <w:noProof/>
          <w:sz w:val="24"/>
          <w:szCs w:val="24"/>
        </w:rPr>
        <w:t xml:space="preserve"> </w:t>
      </w:r>
      <w:r>
        <w:rPr>
          <w:rFonts w:ascii="Times New Roman" w:hAnsi="Times New Roman" w:cs="Times New Roman"/>
          <w:noProof/>
          <w:sz w:val="24"/>
          <w:szCs w:val="24"/>
        </w:rPr>
        <w:br w:type="page"/>
      </w:r>
    </w:p>
    <w:p w14:paraId="07A1E7B2" w14:textId="26D6A660" w:rsidR="005C678E" w:rsidRDefault="005C678E" w:rsidP="00D117A9">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Figure 1. A map illustrating tropical-temperate climate and ecological transition zones in </w:t>
      </w:r>
      <w:r w:rsidR="002B563F">
        <w:rPr>
          <w:rFonts w:ascii="Times New Roman" w:hAnsi="Times New Roman" w:cs="Times New Roman"/>
          <w:noProof/>
          <w:sz w:val="24"/>
          <w:szCs w:val="24"/>
        </w:rPr>
        <w:t>North America</w:t>
      </w:r>
      <w:r>
        <w:rPr>
          <w:rFonts w:ascii="Times New Roman" w:hAnsi="Times New Roman" w:cs="Times New Roman"/>
          <w:noProof/>
          <w:sz w:val="24"/>
          <w:szCs w:val="24"/>
        </w:rPr>
        <w:t xml:space="preserve">. While the more temperate zones are depicted with blues, the more tropical zones are depicted with warm colors (i.e., red, orange, and yellow). In response to warming winters, </w:t>
      </w:r>
      <w:r w:rsidR="002B563F">
        <w:rPr>
          <w:rFonts w:ascii="Times New Roman" w:hAnsi="Times New Roman" w:cs="Times New Roman"/>
          <w:noProof/>
          <w:sz w:val="24"/>
          <w:szCs w:val="24"/>
        </w:rPr>
        <w:t>cold</w:t>
      </w:r>
      <w:r>
        <w:rPr>
          <w:rFonts w:ascii="Times New Roman" w:eastAsia="Times New Roman" w:hAnsi="Times New Roman" w:cs="Times New Roman"/>
          <w:sz w:val="24"/>
          <w:szCs w:val="20"/>
        </w:rPr>
        <w:t xml:space="preserve">-sensitive tropical organisms are expected to move northward, sometimes at the expense of </w:t>
      </w:r>
      <w:r w:rsidR="002B563F">
        <w:rPr>
          <w:rFonts w:ascii="Times New Roman" w:eastAsia="Times New Roman" w:hAnsi="Times New Roman" w:cs="Times New Roman"/>
          <w:sz w:val="24"/>
          <w:szCs w:val="20"/>
        </w:rPr>
        <w:t>cold</w:t>
      </w:r>
      <w:r>
        <w:rPr>
          <w:rFonts w:ascii="Times New Roman" w:eastAsia="Times New Roman" w:hAnsi="Times New Roman" w:cs="Times New Roman"/>
          <w:sz w:val="24"/>
          <w:szCs w:val="20"/>
        </w:rPr>
        <w:t xml:space="preserve">-tolerant temperate organisms. The photos provide examples of tropical </w:t>
      </w:r>
      <w:r w:rsidR="002B563F">
        <w:rPr>
          <w:rFonts w:ascii="Times New Roman" w:eastAsia="Times New Roman" w:hAnsi="Times New Roman" w:cs="Times New Roman"/>
          <w:sz w:val="24"/>
          <w:szCs w:val="20"/>
        </w:rPr>
        <w:t>cold</w:t>
      </w:r>
      <w:r>
        <w:rPr>
          <w:rFonts w:ascii="Times New Roman" w:eastAsia="Times New Roman" w:hAnsi="Times New Roman" w:cs="Times New Roman"/>
          <w:sz w:val="24"/>
          <w:szCs w:val="20"/>
        </w:rPr>
        <w:t xml:space="preserve">-sensitive organisms </w:t>
      </w:r>
      <w:r w:rsidR="00083374">
        <w:rPr>
          <w:rFonts w:ascii="Times New Roman" w:eastAsia="Times New Roman" w:hAnsi="Times New Roman" w:cs="Times New Roman"/>
          <w:sz w:val="24"/>
          <w:szCs w:val="20"/>
        </w:rPr>
        <w:t xml:space="preserve">whose northern range limits are governed by winter cold temperature extremes (photo numbers correspond to the species in Table 1; see </w:t>
      </w:r>
      <w:r w:rsidR="00406B46">
        <w:rPr>
          <w:rFonts w:ascii="Times New Roman" w:eastAsia="Times New Roman" w:hAnsi="Times New Roman" w:cs="Times New Roman"/>
          <w:sz w:val="24"/>
          <w:szCs w:val="20"/>
        </w:rPr>
        <w:t>Table S1</w:t>
      </w:r>
      <w:r w:rsidR="00083374">
        <w:rPr>
          <w:rFonts w:ascii="Times New Roman" w:eastAsia="Times New Roman" w:hAnsi="Times New Roman" w:cs="Times New Roman"/>
          <w:sz w:val="24"/>
          <w:szCs w:val="20"/>
        </w:rPr>
        <w:t xml:space="preserve"> for sources</w:t>
      </w:r>
      <w:r w:rsidR="00406B46">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w:t>
      </w:r>
      <w:r w:rsidRPr="00E222A8">
        <w:rPr>
          <w:rFonts w:ascii="Times New Roman" w:hAnsi="Times New Roman" w:cs="Times New Roman"/>
          <w:noProof/>
          <w:sz w:val="24"/>
          <w:szCs w:val="24"/>
        </w:rPr>
        <w:t>Temperatures represent the absolute coldest temperature recorded</w:t>
      </w:r>
      <w:r>
        <w:rPr>
          <w:rFonts w:ascii="Times New Roman" w:hAnsi="Times New Roman" w:cs="Times New Roman"/>
          <w:noProof/>
          <w:sz w:val="24"/>
          <w:szCs w:val="24"/>
        </w:rPr>
        <w:t xml:space="preserve"> </w:t>
      </w:r>
      <w:r w:rsidRPr="00E222A8">
        <w:rPr>
          <w:rFonts w:ascii="Times New Roman" w:hAnsi="Times New Roman" w:cs="Times New Roman"/>
          <w:noProof/>
          <w:sz w:val="24"/>
          <w:szCs w:val="24"/>
        </w:rPr>
        <w:t>for the period extending from 198</w:t>
      </w:r>
      <w:r w:rsidR="00406B46">
        <w:rPr>
          <w:rFonts w:ascii="Times New Roman" w:hAnsi="Times New Roman" w:cs="Times New Roman"/>
          <w:noProof/>
          <w:sz w:val="24"/>
          <w:szCs w:val="24"/>
        </w:rPr>
        <w:t>0</w:t>
      </w:r>
      <w:r w:rsidRPr="00E222A8">
        <w:rPr>
          <w:rFonts w:ascii="Times New Roman" w:hAnsi="Times New Roman" w:cs="Times New Roman"/>
          <w:noProof/>
          <w:sz w:val="24"/>
          <w:szCs w:val="24"/>
        </w:rPr>
        <w:t xml:space="preserve"> to 200</w:t>
      </w:r>
      <w:r w:rsidR="00406B46">
        <w:rPr>
          <w:rFonts w:ascii="Times New Roman" w:hAnsi="Times New Roman" w:cs="Times New Roman"/>
          <w:noProof/>
          <w:sz w:val="24"/>
          <w:szCs w:val="24"/>
        </w:rPr>
        <w:t>9</w:t>
      </w:r>
      <w:r w:rsidRPr="00E222A8">
        <w:rPr>
          <w:rFonts w:ascii="Times New Roman" w:hAnsi="Times New Roman" w:cs="Times New Roman"/>
          <w:noProof/>
          <w:sz w:val="24"/>
          <w:szCs w:val="24"/>
        </w:rPr>
        <w:t>, obtained</w:t>
      </w:r>
      <w:r>
        <w:rPr>
          <w:rFonts w:ascii="Times New Roman" w:hAnsi="Times New Roman" w:cs="Times New Roman"/>
          <w:noProof/>
          <w:sz w:val="24"/>
          <w:szCs w:val="24"/>
        </w:rPr>
        <w:t xml:space="preserve"> </w:t>
      </w:r>
      <w:r w:rsidRPr="00E222A8">
        <w:rPr>
          <w:rFonts w:ascii="Times New Roman" w:hAnsi="Times New Roman" w:cs="Times New Roman"/>
          <w:noProof/>
          <w:sz w:val="24"/>
          <w:szCs w:val="24"/>
        </w:rPr>
        <w:t xml:space="preserve">from </w:t>
      </w:r>
      <w:r w:rsidR="00406B46">
        <w:rPr>
          <w:rFonts w:ascii="Times New Roman" w:hAnsi="Times New Roman" w:cs="Times New Roman"/>
          <w:noProof/>
          <w:sz w:val="24"/>
          <w:szCs w:val="24"/>
        </w:rPr>
        <w:t xml:space="preserve">Daymet data </w:t>
      </w:r>
      <w:r w:rsidRPr="00E222A8">
        <w:rPr>
          <w:rFonts w:ascii="Times New Roman" w:hAnsi="Times New Roman" w:cs="Times New Roman"/>
          <w:noProof/>
          <w:sz w:val="24"/>
          <w:szCs w:val="24"/>
        </w:rPr>
        <w:t>(</w:t>
      </w:r>
      <w:r w:rsidR="00406B46" w:rsidRPr="00406B46">
        <w:rPr>
          <w:rFonts w:ascii="Times New Roman" w:hAnsi="Times New Roman" w:cs="Times New Roman"/>
          <w:noProof/>
          <w:sz w:val="24"/>
          <w:szCs w:val="24"/>
        </w:rPr>
        <w:t>https://daymet.ornl.gov</w:t>
      </w:r>
      <w:r w:rsidRPr="00E222A8">
        <w:rPr>
          <w:rFonts w:ascii="Times New Roman" w:hAnsi="Times New Roman" w:cs="Times New Roman"/>
          <w:noProof/>
          <w:sz w:val="24"/>
          <w:szCs w:val="24"/>
        </w:rPr>
        <w:t>)</w:t>
      </w:r>
      <w:r>
        <w:rPr>
          <w:rFonts w:ascii="Times New Roman" w:hAnsi="Times New Roman" w:cs="Times New Roman"/>
          <w:noProof/>
          <w:sz w:val="24"/>
          <w:szCs w:val="24"/>
        </w:rPr>
        <w:t xml:space="preserve">. </w:t>
      </w:r>
    </w:p>
    <w:p w14:paraId="69424C1D" w14:textId="5024D50F" w:rsidR="005C678E" w:rsidRDefault="00793DF5" w:rsidP="00D117A9">
      <w:pPr>
        <w:spacing w:after="0" w:line="480" w:lineRule="auto"/>
        <w:rPr>
          <w:rFonts w:ascii="Times New Roman" w:hAnsi="Times New Roman" w:cs="Times New Roman"/>
          <w:noProof/>
          <w:sz w:val="24"/>
          <w:szCs w:val="24"/>
        </w:rPr>
      </w:pPr>
      <w:r>
        <w:rPr>
          <w:noProof/>
        </w:rPr>
        <w:drawing>
          <wp:inline distT="0" distB="0" distL="0" distR="0" wp14:anchorId="6717E205" wp14:editId="5FE786A2">
            <wp:extent cx="5762625" cy="287782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62625" cy="2877820"/>
                    </a:xfrm>
                    <a:prstGeom prst="rect">
                      <a:avLst/>
                    </a:prstGeom>
                    <a:noFill/>
                    <a:ln>
                      <a:noFill/>
                    </a:ln>
                  </pic:spPr>
                </pic:pic>
              </a:graphicData>
            </a:graphic>
          </wp:inline>
        </w:drawing>
      </w:r>
    </w:p>
    <w:p w14:paraId="2F6ED412" w14:textId="7E11ED9A" w:rsidR="00C4401E" w:rsidRDefault="00C4401E" w:rsidP="00D117A9">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br w:type="page"/>
      </w:r>
    </w:p>
    <w:p w14:paraId="78B8E5F0" w14:textId="1BA15007" w:rsidR="005C678E" w:rsidRDefault="005C678E" w:rsidP="00D117A9">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Figure </w:t>
      </w:r>
      <w:r w:rsidR="006162D5">
        <w:rPr>
          <w:rFonts w:ascii="Times New Roman" w:hAnsi="Times New Roman" w:cs="Times New Roman"/>
          <w:noProof/>
          <w:sz w:val="24"/>
          <w:szCs w:val="24"/>
        </w:rPr>
        <w:t>2</w:t>
      </w:r>
      <w:r>
        <w:rPr>
          <w:rFonts w:ascii="Times New Roman" w:hAnsi="Times New Roman" w:cs="Times New Roman"/>
          <w:noProof/>
          <w:sz w:val="24"/>
          <w:szCs w:val="24"/>
        </w:rPr>
        <w:t xml:space="preserve">. Near tropical-temperate transition zones in North America, winter </w:t>
      </w:r>
      <w:r w:rsidR="003069BA">
        <w:rPr>
          <w:rFonts w:ascii="Times New Roman" w:hAnsi="Times New Roman" w:cs="Times New Roman"/>
          <w:noProof/>
          <w:sz w:val="24"/>
          <w:szCs w:val="24"/>
        </w:rPr>
        <w:t xml:space="preserve">cold </w:t>
      </w:r>
      <w:r>
        <w:rPr>
          <w:rFonts w:ascii="Times New Roman" w:hAnsi="Times New Roman" w:cs="Times New Roman"/>
          <w:noProof/>
          <w:sz w:val="24"/>
          <w:szCs w:val="24"/>
        </w:rPr>
        <w:t>temperature extremes play a critical ecological role. Data from 1900</w:t>
      </w:r>
      <w:r w:rsidR="002066B1" w:rsidRPr="002066B1">
        <w:rPr>
          <w:rFonts w:ascii="Times New Roman" w:hAnsi="Times New Roman" w:cs="Times New Roman"/>
          <w:noProof/>
          <w:sz w:val="24"/>
          <w:szCs w:val="24"/>
        </w:rPr>
        <w:t>–</w:t>
      </w:r>
      <w:r>
        <w:rPr>
          <w:rFonts w:ascii="Times New Roman" w:hAnsi="Times New Roman" w:cs="Times New Roman"/>
          <w:noProof/>
          <w:sz w:val="24"/>
          <w:szCs w:val="24"/>
        </w:rPr>
        <w:t>1999 were used to create this generalized depiction of the return time and frequency of ecologically</w:t>
      </w:r>
      <w:r w:rsidR="00767BFE">
        <w:rPr>
          <w:rFonts w:ascii="Times New Roman" w:hAnsi="Times New Roman" w:cs="Times New Roman"/>
          <w:noProof/>
          <w:sz w:val="24"/>
          <w:szCs w:val="24"/>
        </w:rPr>
        <w:t xml:space="preserve"> </w:t>
      </w:r>
      <w:r>
        <w:rPr>
          <w:rFonts w:ascii="Times New Roman" w:hAnsi="Times New Roman" w:cs="Times New Roman"/>
          <w:noProof/>
          <w:sz w:val="24"/>
          <w:szCs w:val="24"/>
        </w:rPr>
        <w:t xml:space="preserve">relevant </w:t>
      </w:r>
      <w:r w:rsidR="00A35E0F">
        <w:rPr>
          <w:rFonts w:ascii="Times New Roman" w:hAnsi="Times New Roman" w:cs="Times New Roman"/>
          <w:noProof/>
          <w:sz w:val="24"/>
          <w:szCs w:val="24"/>
        </w:rPr>
        <w:t>cold</w:t>
      </w:r>
      <w:r w:rsidR="002B563F">
        <w:rPr>
          <w:rFonts w:ascii="Times New Roman" w:hAnsi="Times New Roman" w:cs="Times New Roman"/>
          <w:noProof/>
          <w:sz w:val="24"/>
          <w:szCs w:val="24"/>
        </w:rPr>
        <w:t xml:space="preserve"> </w:t>
      </w:r>
      <w:r>
        <w:rPr>
          <w:rFonts w:ascii="Times New Roman" w:hAnsi="Times New Roman" w:cs="Times New Roman"/>
          <w:noProof/>
          <w:sz w:val="24"/>
          <w:szCs w:val="24"/>
        </w:rPr>
        <w:t xml:space="preserve">events for a location in central Florida. The vertical line represents a generalized threshold for </w:t>
      </w:r>
      <w:r w:rsidR="00A35E0F">
        <w:rPr>
          <w:rFonts w:ascii="Times New Roman" w:hAnsi="Times New Roman" w:cs="Times New Roman"/>
          <w:noProof/>
          <w:sz w:val="24"/>
          <w:szCs w:val="24"/>
        </w:rPr>
        <w:t>cold</w:t>
      </w:r>
      <w:r w:rsidR="002B563F">
        <w:rPr>
          <w:rFonts w:ascii="Times New Roman" w:hAnsi="Times New Roman" w:cs="Times New Roman"/>
          <w:noProof/>
          <w:sz w:val="24"/>
          <w:szCs w:val="24"/>
        </w:rPr>
        <w:t xml:space="preserve"> </w:t>
      </w:r>
      <w:r>
        <w:rPr>
          <w:rFonts w:ascii="Times New Roman" w:hAnsi="Times New Roman" w:cs="Times New Roman"/>
          <w:noProof/>
          <w:sz w:val="24"/>
          <w:szCs w:val="24"/>
        </w:rPr>
        <w:t xml:space="preserve">damage or mortality, and the grey box represents the zone where </w:t>
      </w:r>
      <w:r w:rsidR="00A35E0F">
        <w:rPr>
          <w:rFonts w:ascii="Times New Roman" w:hAnsi="Times New Roman" w:cs="Times New Roman"/>
          <w:noProof/>
          <w:sz w:val="24"/>
          <w:szCs w:val="24"/>
        </w:rPr>
        <w:t>cold</w:t>
      </w:r>
      <w:r>
        <w:rPr>
          <w:rFonts w:ascii="Times New Roman" w:hAnsi="Times New Roman" w:cs="Times New Roman"/>
          <w:noProof/>
          <w:sz w:val="24"/>
          <w:szCs w:val="24"/>
        </w:rPr>
        <w:t xml:space="preserve"> damage or mortality would occur in this scenario. The return time for ecologically</w:t>
      </w:r>
      <w:r w:rsidR="00767BFE">
        <w:rPr>
          <w:rFonts w:ascii="Times New Roman" w:hAnsi="Times New Roman" w:cs="Times New Roman"/>
          <w:noProof/>
          <w:sz w:val="24"/>
          <w:szCs w:val="24"/>
        </w:rPr>
        <w:t xml:space="preserve"> </w:t>
      </w:r>
      <w:r>
        <w:rPr>
          <w:rFonts w:ascii="Times New Roman" w:hAnsi="Times New Roman" w:cs="Times New Roman"/>
          <w:noProof/>
          <w:sz w:val="24"/>
          <w:szCs w:val="24"/>
        </w:rPr>
        <w:t xml:space="preserve">relevant </w:t>
      </w:r>
      <w:r w:rsidR="00A35E0F">
        <w:rPr>
          <w:rFonts w:ascii="Times New Roman" w:hAnsi="Times New Roman" w:cs="Times New Roman"/>
          <w:noProof/>
          <w:sz w:val="24"/>
          <w:szCs w:val="24"/>
        </w:rPr>
        <w:t>cold</w:t>
      </w:r>
      <w:r w:rsidR="002B563F">
        <w:rPr>
          <w:rFonts w:ascii="Times New Roman" w:hAnsi="Times New Roman" w:cs="Times New Roman"/>
          <w:noProof/>
          <w:sz w:val="24"/>
          <w:szCs w:val="24"/>
        </w:rPr>
        <w:t xml:space="preserve"> </w:t>
      </w:r>
      <w:r>
        <w:rPr>
          <w:rFonts w:ascii="Times New Roman" w:hAnsi="Times New Roman" w:cs="Times New Roman"/>
          <w:noProof/>
          <w:sz w:val="24"/>
          <w:szCs w:val="24"/>
        </w:rPr>
        <w:t>events in this depiction is ~20 years (see red line in grey box).</w:t>
      </w:r>
      <w:r w:rsidR="003069BA">
        <w:rPr>
          <w:rFonts w:ascii="Times New Roman" w:hAnsi="Times New Roman" w:cs="Times New Roman"/>
          <w:noProof/>
          <w:sz w:val="24"/>
          <w:szCs w:val="24"/>
        </w:rPr>
        <w:t xml:space="preserve"> This generalized scenario was devel</w:t>
      </w:r>
      <w:r w:rsidR="00083374">
        <w:rPr>
          <w:rFonts w:ascii="Times New Roman" w:hAnsi="Times New Roman" w:cs="Times New Roman"/>
          <w:noProof/>
          <w:sz w:val="24"/>
          <w:szCs w:val="24"/>
        </w:rPr>
        <w:t>o</w:t>
      </w:r>
      <w:r w:rsidR="003069BA">
        <w:rPr>
          <w:rFonts w:ascii="Times New Roman" w:hAnsi="Times New Roman" w:cs="Times New Roman"/>
          <w:noProof/>
          <w:sz w:val="24"/>
          <w:szCs w:val="24"/>
        </w:rPr>
        <w:t xml:space="preserve">ped using knowledge of cold temperature thresholds for two plant species in this region </w:t>
      </w:r>
      <w:r w:rsidR="003069BA">
        <w:rPr>
          <w:rFonts w:ascii="Times New Roman" w:hAnsi="Times New Roman" w:cs="Times New Roman"/>
          <w:noProof/>
          <w:sz w:val="24"/>
          <w:szCs w:val="24"/>
        </w:rPr>
        <w:fldChar w:fldCharType="begin">
          <w:fldData xml:space="preserve">PEVuZE5vdGU+PENpdGU+PEF1dGhvcj5Pc2xhbmQ8L0F1dGhvcj48WWVhcj4yMDIwPC9ZZWFyPjxS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</w:fldData>
        </w:fldChar>
      </w:r>
      <w:r w:rsidR="00145B1D">
        <w:rPr>
          <w:rFonts w:ascii="Times New Roman" w:hAnsi="Times New Roman" w:cs="Times New Roman"/>
          <w:noProof/>
          <w:sz w:val="24"/>
          <w:szCs w:val="24"/>
        </w:rPr>
        <w:instrText xml:space="preserve"> ADDIN EN.CITE </w:instrText>
      </w:r>
      <w:r w:rsidR="00145B1D">
        <w:rPr>
          <w:rFonts w:ascii="Times New Roman" w:hAnsi="Times New Roman" w:cs="Times New Roman"/>
          <w:noProof/>
          <w:sz w:val="24"/>
          <w:szCs w:val="24"/>
        </w:rPr>
        <w:fldChar w:fldCharType="begin">
          <w:fldData xml:space="preserve">PEVuZE5vdGU+PENpdGU+PEF1dGhvcj5Pc2xhbmQ8L0F1dGhvcj48WWVhcj4yMDIwPC9ZZWFyPjxS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</w:fldData>
        </w:fldChar>
      </w:r>
      <w:r w:rsidR="00145B1D">
        <w:rPr>
          <w:rFonts w:ascii="Times New Roman" w:hAnsi="Times New Roman" w:cs="Times New Roman"/>
          <w:noProof/>
          <w:sz w:val="24"/>
          <w:szCs w:val="24"/>
        </w:rPr>
        <w:instrText xml:space="preserve"> ADDIN EN.CITE.DATA </w:instrText>
      </w:r>
      <w:r w:rsidR="00145B1D">
        <w:rPr>
          <w:rFonts w:ascii="Times New Roman" w:hAnsi="Times New Roman" w:cs="Times New Roman"/>
          <w:noProof/>
          <w:sz w:val="24"/>
          <w:szCs w:val="24"/>
        </w:rPr>
      </w:r>
      <w:r w:rsidR="00145B1D">
        <w:rPr>
          <w:rFonts w:ascii="Times New Roman" w:hAnsi="Times New Roman" w:cs="Times New Roman"/>
          <w:noProof/>
          <w:sz w:val="24"/>
          <w:szCs w:val="24"/>
        </w:rPr>
        <w:fldChar w:fldCharType="end"/>
      </w:r>
      <w:r w:rsidR="003069BA">
        <w:rPr>
          <w:rFonts w:ascii="Times New Roman" w:hAnsi="Times New Roman" w:cs="Times New Roman"/>
          <w:noProof/>
          <w:sz w:val="24"/>
          <w:szCs w:val="24"/>
        </w:rPr>
      </w:r>
      <w:r w:rsidR="003069BA">
        <w:rPr>
          <w:rFonts w:ascii="Times New Roman" w:hAnsi="Times New Roman" w:cs="Times New Roman"/>
          <w:noProof/>
          <w:sz w:val="24"/>
          <w:szCs w:val="24"/>
        </w:rPr>
        <w:fldChar w:fldCharType="separate"/>
      </w:r>
      <w:r w:rsidR="00145B1D">
        <w:rPr>
          <w:rFonts w:ascii="Times New Roman" w:hAnsi="Times New Roman" w:cs="Times New Roman"/>
          <w:noProof/>
          <w:sz w:val="24"/>
          <w:szCs w:val="24"/>
        </w:rPr>
        <w:t>(Osland et al., 2020a; Osland &amp; Feher, 2020)</w:t>
      </w:r>
      <w:r w:rsidR="003069BA">
        <w:rPr>
          <w:rFonts w:ascii="Times New Roman" w:hAnsi="Times New Roman" w:cs="Times New Roman"/>
          <w:noProof/>
          <w:sz w:val="24"/>
          <w:szCs w:val="24"/>
        </w:rPr>
        <w:fldChar w:fldCharType="end"/>
      </w:r>
      <w:r w:rsidR="003069BA">
        <w:rPr>
          <w:rFonts w:ascii="Times New Roman" w:hAnsi="Times New Roman" w:cs="Times New Roman"/>
          <w:noProof/>
          <w:sz w:val="24"/>
          <w:szCs w:val="24"/>
        </w:rPr>
        <w:t>.</w:t>
      </w:r>
    </w:p>
    <w:p w14:paraId="685A12E2" w14:textId="00C67147" w:rsidR="005C678E" w:rsidRDefault="003069BA" w:rsidP="00D117A9">
      <w:pPr>
        <w:spacing w:after="0" w:line="480" w:lineRule="auto"/>
        <w:rPr>
          <w:rFonts w:ascii="Times New Roman" w:hAnsi="Times New Roman" w:cs="Times New Roman"/>
          <w:noProof/>
          <w:sz w:val="24"/>
          <w:szCs w:val="24"/>
        </w:rPr>
      </w:pPr>
      <w:r>
        <w:rPr>
          <w:noProof/>
        </w:rPr>
        <w:drawing>
          <wp:inline distT="0" distB="0" distL="0" distR="0" wp14:anchorId="7E29ECE5" wp14:editId="5A6F741D">
            <wp:extent cx="2882900" cy="1974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882900" cy="1974850"/>
                    </a:xfrm>
                    <a:prstGeom prst="rect">
                      <a:avLst/>
                    </a:prstGeom>
                    <a:noFill/>
                    <a:ln>
                      <a:noFill/>
                    </a:ln>
                  </pic:spPr>
                </pic:pic>
              </a:graphicData>
            </a:graphic>
          </wp:inline>
        </w:drawing>
      </w:r>
    </w:p>
    <w:p w14:paraId="48A30042" w14:textId="77777777" w:rsidR="006162D5" w:rsidRDefault="006162D5">
      <w:pPr>
        <w:rPr>
          <w:rFonts w:ascii="Times New Roman" w:hAnsi="Times New Roman" w:cs="Times New Roman"/>
          <w:noProof/>
          <w:sz w:val="24"/>
          <w:szCs w:val="24"/>
        </w:rPr>
      </w:pPr>
      <w:r>
        <w:rPr>
          <w:rFonts w:ascii="Times New Roman" w:hAnsi="Times New Roman" w:cs="Times New Roman"/>
          <w:noProof/>
          <w:sz w:val="24"/>
          <w:szCs w:val="24"/>
        </w:rPr>
        <w:br w:type="page"/>
      </w:r>
    </w:p>
    <w:p w14:paraId="58CE17FB" w14:textId="08658589" w:rsidR="00447CDC" w:rsidRDefault="006162D5" w:rsidP="00447CDC">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Figure 3. </w:t>
      </w:r>
      <w:bookmarkStart w:id="34" w:name="_Hlk37076224"/>
      <w:r>
        <w:rPr>
          <w:rFonts w:ascii="Times New Roman" w:hAnsi="Times New Roman" w:cs="Times New Roman"/>
          <w:noProof/>
          <w:sz w:val="24"/>
          <w:szCs w:val="24"/>
        </w:rPr>
        <w:t>Maps comparing the northward position of North American climatic zones supporting tropical cold-sensitive species (i.e., red, orange, and yellow areas) under (a) recent climatic conditions (1980</w:t>
      </w:r>
      <w:r w:rsidRPr="002066B1">
        <w:rPr>
          <w:rFonts w:ascii="Times New Roman" w:hAnsi="Times New Roman" w:cs="Times New Roman"/>
          <w:noProof/>
          <w:sz w:val="24"/>
          <w:szCs w:val="24"/>
        </w:rPr>
        <w:t>–</w:t>
      </w:r>
      <w:r>
        <w:rPr>
          <w:rFonts w:ascii="Times New Roman" w:hAnsi="Times New Roman" w:cs="Times New Roman"/>
          <w:noProof/>
          <w:sz w:val="24"/>
          <w:szCs w:val="24"/>
        </w:rPr>
        <w:t>2009) and three alternative future climate scenarios—a 2°C, 4°C, and 6°C increase in winter temperature extremes (b-d, respectively).</w:t>
      </w:r>
      <w:r w:rsidR="00447CDC">
        <w:rPr>
          <w:rFonts w:ascii="Times New Roman" w:hAnsi="Times New Roman" w:cs="Times New Roman"/>
          <w:noProof/>
          <w:sz w:val="24"/>
          <w:szCs w:val="24"/>
        </w:rPr>
        <w:t xml:space="preserve"> For (a), t</w:t>
      </w:r>
      <w:r w:rsidR="00447CDC" w:rsidRPr="00E222A8">
        <w:rPr>
          <w:rFonts w:ascii="Times New Roman" w:hAnsi="Times New Roman" w:cs="Times New Roman"/>
          <w:noProof/>
          <w:sz w:val="24"/>
          <w:szCs w:val="24"/>
        </w:rPr>
        <w:t>emperatures represent the absolute coldest temperature recorded</w:t>
      </w:r>
      <w:r w:rsidR="00447CDC">
        <w:rPr>
          <w:rFonts w:ascii="Times New Roman" w:hAnsi="Times New Roman" w:cs="Times New Roman"/>
          <w:noProof/>
          <w:sz w:val="24"/>
          <w:szCs w:val="24"/>
        </w:rPr>
        <w:t xml:space="preserve"> during the 30-year period</w:t>
      </w:r>
      <w:r w:rsidR="00447CDC" w:rsidRPr="00E222A8">
        <w:rPr>
          <w:rFonts w:ascii="Times New Roman" w:hAnsi="Times New Roman" w:cs="Times New Roman"/>
          <w:noProof/>
          <w:sz w:val="24"/>
          <w:szCs w:val="24"/>
        </w:rPr>
        <w:t>, obtained</w:t>
      </w:r>
      <w:r w:rsidR="00447CDC">
        <w:rPr>
          <w:rFonts w:ascii="Times New Roman" w:hAnsi="Times New Roman" w:cs="Times New Roman"/>
          <w:noProof/>
          <w:sz w:val="24"/>
          <w:szCs w:val="24"/>
        </w:rPr>
        <w:t xml:space="preserve"> </w:t>
      </w:r>
      <w:r w:rsidR="00447CDC" w:rsidRPr="00E222A8">
        <w:rPr>
          <w:rFonts w:ascii="Times New Roman" w:hAnsi="Times New Roman" w:cs="Times New Roman"/>
          <w:noProof/>
          <w:sz w:val="24"/>
          <w:szCs w:val="24"/>
        </w:rPr>
        <w:t xml:space="preserve">from </w:t>
      </w:r>
      <w:r w:rsidR="00447CDC">
        <w:rPr>
          <w:rFonts w:ascii="Times New Roman" w:hAnsi="Times New Roman" w:cs="Times New Roman"/>
          <w:noProof/>
          <w:sz w:val="24"/>
          <w:szCs w:val="24"/>
        </w:rPr>
        <w:t xml:space="preserve">Daymet data </w:t>
      </w:r>
      <w:r w:rsidR="00447CDC" w:rsidRPr="00E222A8">
        <w:rPr>
          <w:rFonts w:ascii="Times New Roman" w:hAnsi="Times New Roman" w:cs="Times New Roman"/>
          <w:noProof/>
          <w:sz w:val="24"/>
          <w:szCs w:val="24"/>
        </w:rPr>
        <w:t>(</w:t>
      </w:r>
      <w:r w:rsidR="00447CDC" w:rsidRPr="00406B46">
        <w:rPr>
          <w:rFonts w:ascii="Times New Roman" w:hAnsi="Times New Roman" w:cs="Times New Roman"/>
          <w:noProof/>
          <w:sz w:val="24"/>
          <w:szCs w:val="24"/>
        </w:rPr>
        <w:t>https://daymet.ornl.gov</w:t>
      </w:r>
      <w:r w:rsidR="00447CDC" w:rsidRPr="00E222A8">
        <w:rPr>
          <w:rFonts w:ascii="Times New Roman" w:hAnsi="Times New Roman" w:cs="Times New Roman"/>
          <w:noProof/>
          <w:sz w:val="24"/>
          <w:szCs w:val="24"/>
        </w:rPr>
        <w:t>)</w:t>
      </w:r>
      <w:r w:rsidR="00447CDC">
        <w:rPr>
          <w:rFonts w:ascii="Times New Roman" w:hAnsi="Times New Roman" w:cs="Times New Roman"/>
          <w:noProof/>
          <w:sz w:val="24"/>
          <w:szCs w:val="24"/>
        </w:rPr>
        <w:t xml:space="preserve">. </w:t>
      </w:r>
    </w:p>
    <w:p w14:paraId="0DD2A74B" w14:textId="757AD16C" w:rsidR="006162D5" w:rsidRDefault="006162D5" w:rsidP="006162D5">
      <w:pPr>
        <w:spacing w:after="0" w:line="480" w:lineRule="auto"/>
        <w:rPr>
          <w:rFonts w:ascii="Times New Roman" w:hAnsi="Times New Roman" w:cs="Times New Roman"/>
          <w:noProof/>
          <w:sz w:val="24"/>
          <w:szCs w:val="24"/>
        </w:rPr>
      </w:pPr>
    </w:p>
    <w:bookmarkEnd w:id="34"/>
    <w:p w14:paraId="3E9CA5B3" w14:textId="2F9AF0B0" w:rsidR="005834F8" w:rsidRDefault="006162D5" w:rsidP="006162D5">
      <w:pPr>
        <w:spacing w:after="0" w:line="480" w:lineRule="auto"/>
        <w:rPr>
          <w:rFonts w:ascii="Times New Roman" w:hAnsi="Times New Roman" w:cs="Times New Roman"/>
          <w:noProof/>
          <w:sz w:val="24"/>
          <w:szCs w:val="24"/>
        </w:rPr>
      </w:pPr>
      <w:r>
        <w:rPr>
          <w:noProof/>
        </w:rPr>
        <w:drawing>
          <wp:inline distT="0" distB="0" distL="0" distR="0" wp14:anchorId="7C8C12F3" wp14:editId="24BFE738">
            <wp:extent cx="2876550" cy="57658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76550" cy="5765800"/>
                    </a:xfrm>
                    <a:prstGeom prst="rect">
                      <a:avLst/>
                    </a:prstGeom>
                    <a:noFill/>
                    <a:ln>
                      <a:noFill/>
                    </a:ln>
                  </pic:spPr>
                </pic:pic>
              </a:graphicData>
            </a:graphic>
          </wp:inline>
        </w:drawing>
      </w:r>
      <w:r w:rsidR="005834F8">
        <w:rPr>
          <w:rFonts w:ascii="Times New Roman" w:hAnsi="Times New Roman" w:cs="Times New Roman"/>
          <w:noProof/>
          <w:sz w:val="24"/>
          <w:szCs w:val="24"/>
        </w:rPr>
        <w:br w:type="page"/>
      </w:r>
    </w:p>
    <w:p w14:paraId="4FC5C01F" w14:textId="0866E2C0" w:rsidR="00046E11" w:rsidRDefault="005834F8" w:rsidP="00D117A9">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t xml:space="preserve">Figure 4. </w:t>
      </w:r>
      <w:r w:rsidR="00046E11" w:rsidRPr="00046E11">
        <w:rPr>
          <w:rFonts w:ascii="Times New Roman" w:hAnsi="Times New Roman" w:cs="Times New Roman"/>
          <w:noProof/>
          <w:sz w:val="24"/>
          <w:szCs w:val="24"/>
        </w:rPr>
        <w:t xml:space="preserve">Recent decades have </w:t>
      </w:r>
      <w:r w:rsidR="00083374">
        <w:rPr>
          <w:rFonts w:ascii="Times New Roman" w:hAnsi="Times New Roman" w:cs="Times New Roman"/>
          <w:noProof/>
          <w:sz w:val="24"/>
          <w:szCs w:val="24"/>
        </w:rPr>
        <w:t xml:space="preserve">had </w:t>
      </w:r>
      <w:r w:rsidR="00046E11" w:rsidRPr="00046E11">
        <w:rPr>
          <w:rFonts w:ascii="Times New Roman" w:hAnsi="Times New Roman" w:cs="Times New Roman"/>
          <w:noProof/>
          <w:sz w:val="24"/>
          <w:szCs w:val="24"/>
        </w:rPr>
        <w:t xml:space="preserve">warmer winters with </w:t>
      </w:r>
      <w:r w:rsidR="006D5B1B">
        <w:rPr>
          <w:rFonts w:ascii="Times New Roman" w:hAnsi="Times New Roman" w:cs="Times New Roman"/>
          <w:noProof/>
          <w:sz w:val="24"/>
          <w:szCs w:val="24"/>
        </w:rPr>
        <w:t xml:space="preserve">fewer </w:t>
      </w:r>
      <w:r w:rsidR="00DF5E31">
        <w:rPr>
          <w:rFonts w:ascii="Times New Roman" w:hAnsi="Times New Roman" w:cs="Times New Roman"/>
          <w:noProof/>
          <w:sz w:val="24"/>
          <w:szCs w:val="24"/>
        </w:rPr>
        <w:t xml:space="preserve">extreme cold </w:t>
      </w:r>
      <w:r w:rsidR="00046E11" w:rsidRPr="00046E11">
        <w:rPr>
          <w:rFonts w:ascii="Times New Roman" w:hAnsi="Times New Roman" w:cs="Times New Roman"/>
          <w:noProof/>
          <w:sz w:val="24"/>
          <w:szCs w:val="24"/>
        </w:rPr>
        <w:t>events</w:t>
      </w:r>
      <w:r w:rsidR="00046E11">
        <w:rPr>
          <w:rFonts w:ascii="Times New Roman" w:hAnsi="Times New Roman" w:cs="Times New Roman"/>
          <w:noProof/>
          <w:sz w:val="24"/>
          <w:szCs w:val="24"/>
        </w:rPr>
        <w:t>. Winter temperature metrics from f</w:t>
      </w:r>
      <w:r w:rsidR="00046E11" w:rsidRPr="003A296A">
        <w:rPr>
          <w:rFonts w:ascii="Times New Roman" w:hAnsi="Times New Roman" w:cs="Times New Roman"/>
          <w:sz w:val="24"/>
          <w:szCs w:val="24"/>
        </w:rPr>
        <w:t xml:space="preserve">our </w:t>
      </w:r>
      <w:r w:rsidR="00046E11">
        <w:rPr>
          <w:rFonts w:ascii="Times New Roman" w:hAnsi="Times New Roman" w:cs="Times New Roman"/>
          <w:sz w:val="24"/>
          <w:szCs w:val="24"/>
        </w:rPr>
        <w:t xml:space="preserve">representative </w:t>
      </w:r>
      <w:r w:rsidR="00046E11" w:rsidRPr="003A296A">
        <w:rPr>
          <w:rFonts w:ascii="Times New Roman" w:hAnsi="Times New Roman" w:cs="Times New Roman"/>
          <w:sz w:val="24"/>
          <w:szCs w:val="24"/>
        </w:rPr>
        <w:t>locations</w:t>
      </w:r>
      <w:r w:rsidR="00046E11">
        <w:rPr>
          <w:rFonts w:ascii="Times New Roman" w:hAnsi="Times New Roman" w:cs="Times New Roman"/>
          <w:sz w:val="24"/>
          <w:szCs w:val="24"/>
        </w:rPr>
        <w:t xml:space="preserve"> in North America’s tropical-temperate transition zones: (a) San Francisco, California; (b) Tucson, Arizona; (c) New Orleans, Louisiana; and (d) Tampa, Florida. The upper green line</w:t>
      </w:r>
      <w:r w:rsidR="00DD27A7">
        <w:rPr>
          <w:rFonts w:ascii="Times New Roman" w:hAnsi="Times New Roman" w:cs="Times New Roman"/>
          <w:sz w:val="24"/>
          <w:szCs w:val="24"/>
        </w:rPr>
        <w:t>s</w:t>
      </w:r>
      <w:r w:rsidR="00046E11">
        <w:rPr>
          <w:rFonts w:ascii="Times New Roman" w:hAnsi="Times New Roman" w:cs="Times New Roman"/>
          <w:sz w:val="24"/>
          <w:szCs w:val="24"/>
        </w:rPr>
        <w:t xml:space="preserve"> show mean </w:t>
      </w:r>
      <w:r w:rsidR="00046E11" w:rsidRPr="003A296A">
        <w:rPr>
          <w:rFonts w:ascii="Times New Roman" w:hAnsi="Times New Roman" w:cs="Times New Roman"/>
          <w:sz w:val="24"/>
          <w:szCs w:val="24"/>
        </w:rPr>
        <w:t>winter temperature</w:t>
      </w:r>
      <w:r w:rsidR="00046E11">
        <w:rPr>
          <w:rFonts w:ascii="Times New Roman" w:hAnsi="Times New Roman" w:cs="Times New Roman"/>
          <w:sz w:val="24"/>
          <w:szCs w:val="24"/>
        </w:rPr>
        <w:t xml:space="preserve">s </w:t>
      </w:r>
      <w:r w:rsidR="006D5B1B">
        <w:rPr>
          <w:rFonts w:ascii="Times New Roman" w:hAnsi="Times New Roman" w:cs="Times New Roman"/>
          <w:sz w:val="24"/>
          <w:szCs w:val="24"/>
        </w:rPr>
        <w:t>[</w:t>
      </w:r>
      <w:r w:rsidR="00046E11">
        <w:rPr>
          <w:rFonts w:ascii="Times New Roman" w:hAnsi="Times New Roman" w:cs="Times New Roman"/>
          <w:sz w:val="24"/>
          <w:szCs w:val="24"/>
        </w:rPr>
        <w:t xml:space="preserve">Mean Avg Temp </w:t>
      </w:r>
      <w:r w:rsidR="006D5B1B">
        <w:rPr>
          <w:rFonts w:ascii="Times New Roman" w:hAnsi="Times New Roman" w:cs="Times New Roman"/>
          <w:sz w:val="24"/>
          <w:szCs w:val="24"/>
        </w:rPr>
        <w:t>(</w:t>
      </w:r>
      <w:r w:rsidR="00046E11">
        <w:rPr>
          <w:rFonts w:ascii="Times New Roman" w:hAnsi="Times New Roman" w:cs="Times New Roman"/>
          <w:sz w:val="24"/>
          <w:szCs w:val="24"/>
        </w:rPr>
        <w:t>DJF</w:t>
      </w:r>
      <w:r w:rsidR="006D5B1B">
        <w:rPr>
          <w:rFonts w:ascii="Times New Roman" w:hAnsi="Times New Roman" w:cs="Times New Roman"/>
          <w:sz w:val="24"/>
          <w:szCs w:val="24"/>
        </w:rPr>
        <w:t>)</w:t>
      </w:r>
      <w:r w:rsidR="00046E11">
        <w:rPr>
          <w:rFonts w:ascii="Times New Roman" w:hAnsi="Times New Roman" w:cs="Times New Roman"/>
          <w:sz w:val="24"/>
          <w:szCs w:val="24"/>
        </w:rPr>
        <w:t>]. The middle blue line</w:t>
      </w:r>
      <w:r w:rsidR="00DD27A7">
        <w:rPr>
          <w:rFonts w:ascii="Times New Roman" w:hAnsi="Times New Roman" w:cs="Times New Roman"/>
          <w:sz w:val="24"/>
          <w:szCs w:val="24"/>
        </w:rPr>
        <w:t>s</w:t>
      </w:r>
      <w:r w:rsidR="00046E11">
        <w:rPr>
          <w:rFonts w:ascii="Times New Roman" w:hAnsi="Times New Roman" w:cs="Times New Roman"/>
          <w:sz w:val="24"/>
          <w:szCs w:val="24"/>
        </w:rPr>
        <w:t xml:space="preserve"> show t</w:t>
      </w:r>
      <w:r w:rsidR="00046E11" w:rsidRPr="003A296A">
        <w:rPr>
          <w:rFonts w:ascii="Times New Roman" w:hAnsi="Times New Roman" w:cs="Times New Roman"/>
          <w:sz w:val="24"/>
          <w:szCs w:val="24"/>
        </w:rPr>
        <w:t xml:space="preserve">he absolute coldest </w:t>
      </w:r>
      <w:r w:rsidR="00046E11">
        <w:rPr>
          <w:rFonts w:ascii="Times New Roman" w:hAnsi="Times New Roman" w:cs="Times New Roman"/>
          <w:sz w:val="24"/>
          <w:szCs w:val="24"/>
        </w:rPr>
        <w:t xml:space="preserve">annual </w:t>
      </w:r>
      <w:r w:rsidR="00046E11" w:rsidRPr="003A296A">
        <w:rPr>
          <w:rFonts w:ascii="Times New Roman" w:hAnsi="Times New Roman" w:cs="Times New Roman"/>
          <w:sz w:val="24"/>
          <w:szCs w:val="24"/>
        </w:rPr>
        <w:t>winter minimum temperature</w:t>
      </w:r>
      <w:r w:rsidR="00046E11">
        <w:rPr>
          <w:rFonts w:ascii="Times New Roman" w:hAnsi="Times New Roman" w:cs="Times New Roman"/>
          <w:sz w:val="24"/>
          <w:szCs w:val="24"/>
        </w:rPr>
        <w:t xml:space="preserve"> </w:t>
      </w:r>
      <w:r w:rsidR="006D5B1B">
        <w:rPr>
          <w:rFonts w:ascii="Times New Roman" w:hAnsi="Times New Roman" w:cs="Times New Roman"/>
          <w:sz w:val="24"/>
          <w:szCs w:val="24"/>
        </w:rPr>
        <w:t>[</w:t>
      </w:r>
      <w:r w:rsidR="00046E11">
        <w:rPr>
          <w:rFonts w:ascii="Times New Roman" w:hAnsi="Times New Roman" w:cs="Times New Roman"/>
          <w:sz w:val="24"/>
          <w:szCs w:val="24"/>
        </w:rPr>
        <w:t>Lowest Min Temp</w:t>
      </w:r>
      <w:r w:rsidR="006D5B1B">
        <w:rPr>
          <w:rFonts w:ascii="Times New Roman" w:hAnsi="Times New Roman" w:cs="Times New Roman"/>
          <w:sz w:val="24"/>
          <w:szCs w:val="24"/>
        </w:rPr>
        <w:t>]</w:t>
      </w:r>
      <w:r w:rsidR="00046E11">
        <w:rPr>
          <w:rFonts w:ascii="Times New Roman" w:hAnsi="Times New Roman" w:cs="Times New Roman"/>
          <w:sz w:val="24"/>
          <w:szCs w:val="24"/>
        </w:rPr>
        <w:t xml:space="preserve">. The lower grey bars </w:t>
      </w:r>
      <w:r w:rsidR="00046E11" w:rsidRPr="00F11C38">
        <w:rPr>
          <w:rFonts w:ascii="Times New Roman" w:hAnsi="Times New Roman" w:cs="Times New Roman"/>
          <w:sz w:val="24"/>
          <w:szCs w:val="24"/>
        </w:rPr>
        <w:t xml:space="preserve">show the number of </w:t>
      </w:r>
      <w:r w:rsidR="00A27723" w:rsidRPr="00F11C38">
        <w:rPr>
          <w:rFonts w:ascii="Times New Roman" w:hAnsi="Times New Roman" w:cs="Times New Roman"/>
          <w:sz w:val="24"/>
          <w:szCs w:val="24"/>
        </w:rPr>
        <w:t>subzero</w:t>
      </w:r>
      <w:r w:rsidR="00046E11" w:rsidRPr="00F11C38">
        <w:rPr>
          <w:rFonts w:ascii="Times New Roman" w:hAnsi="Times New Roman" w:cs="Times New Roman"/>
          <w:sz w:val="24"/>
          <w:szCs w:val="24"/>
        </w:rPr>
        <w:t xml:space="preserve"> days each winter </w:t>
      </w:r>
      <w:r w:rsidR="006D5B1B" w:rsidRPr="00F11C38">
        <w:rPr>
          <w:rFonts w:ascii="Times New Roman" w:hAnsi="Times New Roman" w:cs="Times New Roman"/>
          <w:sz w:val="24"/>
          <w:szCs w:val="24"/>
        </w:rPr>
        <w:t>[</w:t>
      </w:r>
      <w:r w:rsidR="00454509" w:rsidRPr="00F11C38">
        <w:rPr>
          <w:rFonts w:ascii="Times New Roman" w:hAnsi="Times New Roman" w:cs="Times New Roman"/>
          <w:sz w:val="24"/>
          <w:szCs w:val="24"/>
        </w:rPr>
        <w:t xml:space="preserve"># of </w:t>
      </w:r>
      <w:r w:rsidR="00046E11" w:rsidRPr="00F11C38">
        <w:rPr>
          <w:rFonts w:ascii="Times New Roman" w:hAnsi="Times New Roman" w:cs="Times New Roman"/>
          <w:sz w:val="24"/>
          <w:szCs w:val="24"/>
        </w:rPr>
        <w:t>days &lt;= 0°C</w:t>
      </w:r>
      <w:r w:rsidR="006D5B1B" w:rsidRPr="00F11C38">
        <w:rPr>
          <w:rFonts w:ascii="Times New Roman" w:hAnsi="Times New Roman" w:cs="Times New Roman"/>
          <w:sz w:val="24"/>
          <w:szCs w:val="24"/>
        </w:rPr>
        <w:t>]</w:t>
      </w:r>
      <w:r w:rsidR="00046E11" w:rsidRPr="00F11C38">
        <w:rPr>
          <w:rFonts w:ascii="Times New Roman" w:hAnsi="Times New Roman" w:cs="Times New Roman"/>
          <w:sz w:val="24"/>
          <w:szCs w:val="24"/>
        </w:rPr>
        <w:t xml:space="preserve">. See Table </w:t>
      </w:r>
      <w:r w:rsidR="00EA3210" w:rsidRPr="00F11C38">
        <w:rPr>
          <w:rFonts w:ascii="Times New Roman" w:hAnsi="Times New Roman" w:cs="Times New Roman"/>
          <w:sz w:val="24"/>
          <w:szCs w:val="24"/>
        </w:rPr>
        <w:t>S2</w:t>
      </w:r>
      <w:r w:rsidR="00DD27A7" w:rsidRPr="00F11C38">
        <w:rPr>
          <w:rFonts w:ascii="Times New Roman" w:hAnsi="Times New Roman" w:cs="Times New Roman"/>
          <w:sz w:val="24"/>
          <w:szCs w:val="24"/>
        </w:rPr>
        <w:t xml:space="preserve"> for trend test results.</w:t>
      </w:r>
      <w:r w:rsidR="00447CDC" w:rsidRPr="00F11C38">
        <w:rPr>
          <w:rFonts w:ascii="Times New Roman" w:hAnsi="Times New Roman" w:cs="Times New Roman"/>
          <w:sz w:val="24"/>
          <w:szCs w:val="24"/>
        </w:rPr>
        <w:t xml:space="preserve"> </w:t>
      </w:r>
      <w:r w:rsidR="00F11C38" w:rsidRPr="00F11C38">
        <w:rPr>
          <w:rFonts w:ascii="Times New Roman" w:hAnsi="Times New Roman" w:cs="Times New Roman"/>
          <w:sz w:val="24"/>
          <w:szCs w:val="24"/>
        </w:rPr>
        <w:t xml:space="preserve">Temperature data </w:t>
      </w:r>
      <w:r w:rsidR="00CA22F8">
        <w:rPr>
          <w:rFonts w:ascii="Times New Roman" w:hAnsi="Times New Roman" w:cs="Times New Roman"/>
          <w:sz w:val="24"/>
          <w:szCs w:val="24"/>
        </w:rPr>
        <w:t xml:space="preserve">were obtained </w:t>
      </w:r>
      <w:r w:rsidR="00F11C38" w:rsidRPr="00F11C38">
        <w:rPr>
          <w:rFonts w:ascii="Times New Roman" w:hAnsi="Times New Roman" w:cs="Times New Roman"/>
          <w:sz w:val="24"/>
          <w:szCs w:val="24"/>
        </w:rPr>
        <w:t>from the Applied Climate Information System (</w:t>
      </w:r>
      <w:hyperlink r:id="rId14" w:tgtFrame="_blank" w:tooltip="Original URL: http://scacis.rcc-acis.org/. Click or tap if you trust this link." w:history="1">
        <w:r w:rsidR="00F11C38" w:rsidRPr="00F11C38">
          <w:rPr>
            <w:rStyle w:val="Hyperlink"/>
            <w:rFonts w:ascii="Times New Roman" w:hAnsi="Times New Roman" w:cs="Times New Roman"/>
            <w:sz w:val="24"/>
            <w:szCs w:val="24"/>
          </w:rPr>
          <w:t>http://scacis.rcc-acis.org</w:t>
        </w:r>
      </w:hyperlink>
      <w:r w:rsidR="00F11C38" w:rsidRPr="00F11C38">
        <w:rPr>
          <w:rFonts w:ascii="Times New Roman" w:hAnsi="Times New Roman" w:cs="Times New Roman"/>
          <w:sz w:val="24"/>
          <w:szCs w:val="24"/>
        </w:rPr>
        <w:t>).</w:t>
      </w:r>
    </w:p>
    <w:p w14:paraId="168261F6" w14:textId="5C83B7F2" w:rsidR="00E3233B" w:rsidRDefault="00E3233B" w:rsidP="00D117A9">
      <w:pPr>
        <w:spacing w:after="0" w:line="480" w:lineRule="auto"/>
        <w:rPr>
          <w:rFonts w:ascii="Times New Roman" w:hAnsi="Times New Roman" w:cs="Times New Roman"/>
          <w:sz w:val="24"/>
          <w:szCs w:val="24"/>
        </w:rPr>
      </w:pPr>
      <w:r>
        <w:rPr>
          <w:noProof/>
        </w:rPr>
        <w:drawing>
          <wp:inline distT="0" distB="0" distL="0" distR="0" wp14:anchorId="6895762C" wp14:editId="3F5BDFC3">
            <wp:extent cx="5943600" cy="37903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943600" cy="3790315"/>
                    </a:xfrm>
                    <a:prstGeom prst="rect">
                      <a:avLst/>
                    </a:prstGeom>
                    <a:noFill/>
                    <a:ln>
                      <a:noFill/>
                    </a:ln>
                  </pic:spPr>
                </pic:pic>
              </a:graphicData>
            </a:graphic>
          </wp:inline>
        </w:drawing>
      </w:r>
    </w:p>
    <w:p w14:paraId="5ED22648" w14:textId="77777777" w:rsidR="00E3233B" w:rsidRDefault="00E3233B" w:rsidP="00D117A9">
      <w:pPr>
        <w:spacing w:after="0" w:line="480" w:lineRule="auto"/>
        <w:rPr>
          <w:rFonts w:ascii="Times New Roman" w:hAnsi="Times New Roman" w:cs="Times New Roman"/>
          <w:noProof/>
          <w:sz w:val="24"/>
          <w:szCs w:val="24"/>
        </w:rPr>
      </w:pPr>
    </w:p>
    <w:p w14:paraId="62935B1D" w14:textId="1C7AA3B2" w:rsidR="005C678E" w:rsidRDefault="005C678E" w:rsidP="00D117A9">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br w:type="page"/>
      </w:r>
    </w:p>
    <w:p w14:paraId="306EF3DF" w14:textId="2A762526" w:rsidR="000A7797" w:rsidRDefault="00802D22" w:rsidP="004B02F0">
      <w:pPr>
        <w:spacing w:line="480" w:lineRule="auto"/>
        <w:rPr>
          <w:rFonts w:ascii="Times New Roman" w:hAnsi="Times New Roman" w:cs="Times New Roman"/>
          <w:noProof/>
          <w:sz w:val="24"/>
          <w:szCs w:val="24"/>
        </w:rPr>
      </w:pPr>
      <w:bookmarkStart w:id="35" w:name="_Hlk57197499"/>
      <w:r w:rsidRPr="00802D22">
        <w:rPr>
          <w:rFonts w:ascii="Times New Roman" w:hAnsi="Times New Roman" w:cs="Times New Roman"/>
          <w:noProof/>
          <w:sz w:val="24"/>
          <w:szCs w:val="24"/>
        </w:rPr>
        <w:lastRenderedPageBreak/>
        <w:t>Figure 5. Four generalized depictions of alternative poleward range expansion pathways for tropical organisms in response to warming winters. A depicts a species that moves north in a step-like fashion by long-distance transport in horticultural or pet trade shipments. B depicts a species with continuous, exponential poleward range expansion, while C depicts a species whose poleward range expansion is discontinuous and punctuated by extreme cold events that result in short-term range contractions, but these extreme cold events eventually dissipate, producing a smoother, continuous range expansion. In contrast, D depicts a species that is not able to expand poleward, perhaps due to dispersal constraints or other biotic limits. The y axis represents the latitude of the species’ poleward range limit, where High represents a higher latitude north of the species' current range limit and Low represent a lower latitude near the species' current range limit.</w:t>
      </w:r>
    </w:p>
    <w:bookmarkEnd w:id="35"/>
    <w:p w14:paraId="3C4C7930" w14:textId="6D94CACB" w:rsidR="000A7797" w:rsidRDefault="00802D22">
      <w:pPr>
        <w:rPr>
          <w:rFonts w:ascii="Times New Roman" w:hAnsi="Times New Roman" w:cs="Times New Roman"/>
          <w:noProof/>
          <w:sz w:val="24"/>
          <w:szCs w:val="24"/>
        </w:rPr>
        <w:sectPr w:rsidR="000A7797" w:rsidSect="006E4B0E">
          <w:footerReference w:type="default" r:id="rId16"/>
          <w:pgSz w:w="12240" w:h="15840"/>
          <w:pgMar w:top="1440" w:right="1440" w:bottom="1440" w:left="1440" w:header="720" w:footer="720" w:gutter="0"/>
          <w:lnNumType w:countBy="1" w:restart="continuous"/>
          <w:cols w:space="720"/>
          <w:docGrid w:linePitch="360"/>
        </w:sectPr>
      </w:pPr>
      <w:r>
        <w:rPr>
          <w:noProof/>
        </w:rPr>
        <w:drawing>
          <wp:inline distT="0" distB="0" distL="0" distR="0" wp14:anchorId="20D81607" wp14:editId="61C8C0AE">
            <wp:extent cx="3494405" cy="2374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494405" cy="2374900"/>
                    </a:xfrm>
                    <a:prstGeom prst="rect">
                      <a:avLst/>
                    </a:prstGeom>
                    <a:noFill/>
                    <a:ln>
                      <a:noFill/>
                    </a:ln>
                  </pic:spPr>
                </pic:pic>
              </a:graphicData>
            </a:graphic>
          </wp:inline>
        </w:drawing>
      </w:r>
    </w:p>
    <w:p w14:paraId="3151D570" w14:textId="2D9C0DA6" w:rsidR="000A7797" w:rsidRDefault="000A7797">
      <w:pP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Table S1. Sources for the photos in Figure 1. </w:t>
      </w:r>
      <w:r w:rsidR="005C5ABA">
        <w:rPr>
          <w:rFonts w:ascii="Times New Roman" w:eastAsia="Times New Roman" w:hAnsi="Times New Roman" w:cs="Times New Roman"/>
          <w:sz w:val="24"/>
          <w:szCs w:val="20"/>
        </w:rPr>
        <w:t xml:space="preserve">The numbers correspond to the photo numbers in Figure 1. </w:t>
      </w:r>
      <w:r>
        <w:rPr>
          <w:rFonts w:ascii="Times New Roman" w:hAnsi="Times New Roman" w:cs="Times New Roman"/>
          <w:noProof/>
          <w:sz w:val="24"/>
          <w:szCs w:val="24"/>
        </w:rPr>
        <w:t xml:space="preserve">All </w:t>
      </w:r>
      <w:r w:rsidR="00F41D72">
        <w:rPr>
          <w:rFonts w:ascii="Times New Roman" w:hAnsi="Times New Roman" w:cs="Times New Roman"/>
          <w:noProof/>
          <w:sz w:val="24"/>
          <w:szCs w:val="24"/>
        </w:rPr>
        <w:t xml:space="preserve">but one </w:t>
      </w:r>
      <w:r>
        <w:rPr>
          <w:rFonts w:ascii="Times New Roman" w:hAnsi="Times New Roman" w:cs="Times New Roman"/>
          <w:noProof/>
          <w:sz w:val="24"/>
          <w:szCs w:val="24"/>
        </w:rPr>
        <w:t>of the photos are from U.S. Government websites.</w:t>
      </w:r>
      <w:r w:rsidR="005C5ABA">
        <w:rPr>
          <w:rFonts w:ascii="Times New Roman" w:hAnsi="Times New Roman" w:cs="Times New Roman"/>
          <w:noProof/>
          <w:sz w:val="24"/>
          <w:szCs w:val="24"/>
        </w:rPr>
        <w:t xml:space="preserve"> </w:t>
      </w:r>
    </w:p>
    <w:tbl>
      <w:tblPr>
        <w:tblStyle w:val="TableGrid"/>
        <w:tblW w:w="1331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2217"/>
        <w:gridCol w:w="3801"/>
        <w:gridCol w:w="805"/>
        <w:gridCol w:w="1874"/>
        <w:gridCol w:w="3690"/>
      </w:tblGrid>
      <w:tr w:rsidR="009B186E" w:rsidRPr="009B186E" w14:paraId="7F7CA573" w14:textId="77777777" w:rsidTr="005C5ABA">
        <w:trPr>
          <w:trHeight w:val="255"/>
        </w:trPr>
        <w:tc>
          <w:tcPr>
            <w:tcW w:w="928" w:type="dxa"/>
            <w:tcBorders>
              <w:top w:val="single" w:sz="4" w:space="0" w:color="auto"/>
              <w:bottom w:val="double" w:sz="4" w:space="0" w:color="auto"/>
            </w:tcBorders>
            <w:noWrap/>
            <w:hideMark/>
          </w:tcPr>
          <w:p w14:paraId="1E7D5382" w14:textId="77777777" w:rsidR="009B186E" w:rsidRPr="009B186E" w:rsidRDefault="009B186E">
            <w:pPr>
              <w:rPr>
                <w:rFonts w:ascii="Times New Roman" w:hAnsi="Times New Roman" w:cs="Times New Roman"/>
                <w:b/>
                <w:bCs/>
                <w:noProof/>
                <w:sz w:val="20"/>
                <w:szCs w:val="20"/>
              </w:rPr>
            </w:pPr>
            <w:r w:rsidRPr="009B186E">
              <w:rPr>
                <w:rFonts w:ascii="Times New Roman" w:hAnsi="Times New Roman" w:cs="Times New Roman"/>
                <w:b/>
                <w:bCs/>
                <w:noProof/>
                <w:sz w:val="20"/>
                <w:szCs w:val="20"/>
              </w:rPr>
              <w:t>Number</w:t>
            </w:r>
          </w:p>
        </w:tc>
        <w:tc>
          <w:tcPr>
            <w:tcW w:w="2217" w:type="dxa"/>
            <w:tcBorders>
              <w:top w:val="single" w:sz="4" w:space="0" w:color="auto"/>
              <w:bottom w:val="double" w:sz="4" w:space="0" w:color="auto"/>
            </w:tcBorders>
            <w:noWrap/>
            <w:hideMark/>
          </w:tcPr>
          <w:p w14:paraId="48F95374" w14:textId="77777777" w:rsidR="009B186E" w:rsidRPr="009B186E" w:rsidRDefault="009B186E">
            <w:pPr>
              <w:rPr>
                <w:rFonts w:ascii="Times New Roman" w:hAnsi="Times New Roman" w:cs="Times New Roman"/>
                <w:b/>
                <w:bCs/>
                <w:noProof/>
                <w:sz w:val="20"/>
                <w:szCs w:val="20"/>
              </w:rPr>
            </w:pPr>
            <w:r w:rsidRPr="009B186E">
              <w:rPr>
                <w:rFonts w:ascii="Times New Roman" w:hAnsi="Times New Roman" w:cs="Times New Roman"/>
                <w:b/>
                <w:bCs/>
                <w:noProof/>
                <w:sz w:val="20"/>
                <w:szCs w:val="20"/>
              </w:rPr>
              <w:t>Common name</w:t>
            </w:r>
          </w:p>
        </w:tc>
        <w:tc>
          <w:tcPr>
            <w:tcW w:w="3801" w:type="dxa"/>
            <w:tcBorders>
              <w:top w:val="single" w:sz="4" w:space="0" w:color="auto"/>
              <w:bottom w:val="double" w:sz="4" w:space="0" w:color="auto"/>
            </w:tcBorders>
            <w:noWrap/>
            <w:hideMark/>
          </w:tcPr>
          <w:p w14:paraId="20036FF2" w14:textId="77777777" w:rsidR="009B186E" w:rsidRPr="009B186E" w:rsidRDefault="009B186E">
            <w:pPr>
              <w:rPr>
                <w:rFonts w:ascii="Times New Roman" w:hAnsi="Times New Roman" w:cs="Times New Roman"/>
                <w:b/>
                <w:bCs/>
                <w:noProof/>
                <w:sz w:val="20"/>
                <w:szCs w:val="20"/>
              </w:rPr>
            </w:pPr>
            <w:r w:rsidRPr="009B186E">
              <w:rPr>
                <w:rFonts w:ascii="Times New Roman" w:hAnsi="Times New Roman" w:cs="Times New Roman"/>
                <w:b/>
                <w:bCs/>
                <w:noProof/>
                <w:sz w:val="20"/>
                <w:szCs w:val="20"/>
              </w:rPr>
              <w:t>Scientific name(s)</w:t>
            </w:r>
          </w:p>
        </w:tc>
        <w:tc>
          <w:tcPr>
            <w:tcW w:w="805" w:type="dxa"/>
            <w:tcBorders>
              <w:top w:val="single" w:sz="4" w:space="0" w:color="auto"/>
              <w:bottom w:val="double" w:sz="4" w:space="0" w:color="auto"/>
            </w:tcBorders>
            <w:noWrap/>
            <w:hideMark/>
          </w:tcPr>
          <w:p w14:paraId="3EEA527C" w14:textId="77777777" w:rsidR="009B186E" w:rsidRPr="009B186E" w:rsidRDefault="009B186E">
            <w:pPr>
              <w:rPr>
                <w:rFonts w:ascii="Times New Roman" w:hAnsi="Times New Roman" w:cs="Times New Roman"/>
                <w:b/>
                <w:bCs/>
                <w:noProof/>
                <w:sz w:val="20"/>
                <w:szCs w:val="20"/>
              </w:rPr>
            </w:pPr>
            <w:r w:rsidRPr="009B186E">
              <w:rPr>
                <w:rFonts w:ascii="Times New Roman" w:hAnsi="Times New Roman" w:cs="Times New Roman"/>
                <w:b/>
                <w:bCs/>
                <w:noProof/>
                <w:sz w:val="20"/>
                <w:szCs w:val="20"/>
              </w:rPr>
              <w:t>Source</w:t>
            </w:r>
          </w:p>
        </w:tc>
        <w:tc>
          <w:tcPr>
            <w:tcW w:w="1874" w:type="dxa"/>
            <w:tcBorders>
              <w:top w:val="single" w:sz="4" w:space="0" w:color="auto"/>
              <w:bottom w:val="double" w:sz="4" w:space="0" w:color="auto"/>
            </w:tcBorders>
            <w:noWrap/>
            <w:hideMark/>
          </w:tcPr>
          <w:p w14:paraId="3E6B2208" w14:textId="77777777" w:rsidR="009B186E" w:rsidRPr="009B186E" w:rsidRDefault="009B186E">
            <w:pPr>
              <w:rPr>
                <w:rFonts w:ascii="Times New Roman" w:hAnsi="Times New Roman" w:cs="Times New Roman"/>
                <w:b/>
                <w:bCs/>
                <w:noProof/>
                <w:sz w:val="20"/>
                <w:szCs w:val="20"/>
              </w:rPr>
            </w:pPr>
            <w:r w:rsidRPr="009B186E">
              <w:rPr>
                <w:rFonts w:ascii="Times New Roman" w:hAnsi="Times New Roman" w:cs="Times New Roman"/>
                <w:b/>
                <w:bCs/>
                <w:noProof/>
                <w:sz w:val="20"/>
                <w:szCs w:val="20"/>
              </w:rPr>
              <w:t>Credit</w:t>
            </w:r>
          </w:p>
        </w:tc>
        <w:tc>
          <w:tcPr>
            <w:tcW w:w="3690" w:type="dxa"/>
            <w:tcBorders>
              <w:top w:val="single" w:sz="4" w:space="0" w:color="auto"/>
              <w:bottom w:val="double" w:sz="4" w:space="0" w:color="auto"/>
            </w:tcBorders>
            <w:noWrap/>
            <w:hideMark/>
          </w:tcPr>
          <w:p w14:paraId="2F057595" w14:textId="77777777" w:rsidR="009B186E" w:rsidRPr="009B186E" w:rsidRDefault="009B186E">
            <w:pPr>
              <w:rPr>
                <w:rFonts w:ascii="Times New Roman" w:hAnsi="Times New Roman" w:cs="Times New Roman"/>
                <w:b/>
                <w:bCs/>
                <w:noProof/>
                <w:sz w:val="20"/>
                <w:szCs w:val="20"/>
              </w:rPr>
            </w:pPr>
            <w:r w:rsidRPr="009B186E">
              <w:rPr>
                <w:rFonts w:ascii="Times New Roman" w:hAnsi="Times New Roman" w:cs="Times New Roman"/>
                <w:b/>
                <w:bCs/>
                <w:noProof/>
                <w:sz w:val="20"/>
                <w:szCs w:val="20"/>
              </w:rPr>
              <w:t>Website</w:t>
            </w:r>
          </w:p>
        </w:tc>
      </w:tr>
      <w:tr w:rsidR="009B186E" w:rsidRPr="009B186E" w14:paraId="6BF63492" w14:textId="77777777" w:rsidTr="005C5ABA">
        <w:trPr>
          <w:trHeight w:val="255"/>
        </w:trPr>
        <w:tc>
          <w:tcPr>
            <w:tcW w:w="928" w:type="dxa"/>
            <w:tcBorders>
              <w:top w:val="double" w:sz="4" w:space="0" w:color="auto"/>
            </w:tcBorders>
            <w:noWrap/>
            <w:hideMark/>
          </w:tcPr>
          <w:p w14:paraId="6BE42230"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1</w:t>
            </w:r>
          </w:p>
        </w:tc>
        <w:tc>
          <w:tcPr>
            <w:tcW w:w="2217" w:type="dxa"/>
            <w:tcBorders>
              <w:top w:val="double" w:sz="4" w:space="0" w:color="auto"/>
            </w:tcBorders>
            <w:noWrap/>
            <w:hideMark/>
          </w:tcPr>
          <w:p w14:paraId="2A007D8E"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Burmese python</w:t>
            </w:r>
          </w:p>
        </w:tc>
        <w:tc>
          <w:tcPr>
            <w:tcW w:w="3801" w:type="dxa"/>
            <w:tcBorders>
              <w:top w:val="double" w:sz="4" w:space="0" w:color="auto"/>
            </w:tcBorders>
            <w:noWrap/>
            <w:hideMark/>
          </w:tcPr>
          <w:p w14:paraId="6FDD7CA3"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Python molurus bivittatus</w:t>
            </w:r>
          </w:p>
        </w:tc>
        <w:tc>
          <w:tcPr>
            <w:tcW w:w="805" w:type="dxa"/>
            <w:tcBorders>
              <w:top w:val="double" w:sz="4" w:space="0" w:color="auto"/>
            </w:tcBorders>
            <w:noWrap/>
            <w:hideMark/>
          </w:tcPr>
          <w:p w14:paraId="1F036111"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USGS</w:t>
            </w:r>
          </w:p>
        </w:tc>
        <w:tc>
          <w:tcPr>
            <w:tcW w:w="1874" w:type="dxa"/>
            <w:tcBorders>
              <w:top w:val="double" w:sz="4" w:space="0" w:color="auto"/>
            </w:tcBorders>
            <w:noWrap/>
            <w:hideMark/>
          </w:tcPr>
          <w:p w14:paraId="5FAF99B9"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Bryan Falk</w:t>
            </w:r>
          </w:p>
        </w:tc>
        <w:tc>
          <w:tcPr>
            <w:tcW w:w="3690" w:type="dxa"/>
            <w:tcBorders>
              <w:top w:val="double" w:sz="4" w:space="0" w:color="auto"/>
            </w:tcBorders>
            <w:noWrap/>
            <w:hideMark/>
          </w:tcPr>
          <w:p w14:paraId="6EA93229" w14:textId="77777777" w:rsidR="009B186E" w:rsidRPr="00F45E82" w:rsidRDefault="00BE29CF">
            <w:pPr>
              <w:rPr>
                <w:rFonts w:ascii="Times New Roman" w:hAnsi="Times New Roman" w:cs="Times New Roman"/>
                <w:noProof/>
                <w:color w:val="000000" w:themeColor="text1"/>
                <w:sz w:val="10"/>
                <w:szCs w:val="10"/>
                <w:u w:val="single"/>
              </w:rPr>
            </w:pPr>
            <w:hyperlink r:id="rId18" w:history="1">
              <w:r w:rsidR="009B186E" w:rsidRPr="00F45E82">
                <w:rPr>
                  <w:rStyle w:val="Hyperlink"/>
                  <w:rFonts w:ascii="Times New Roman" w:hAnsi="Times New Roman" w:cs="Times New Roman"/>
                  <w:noProof/>
                  <w:color w:val="000000" w:themeColor="text1"/>
                  <w:sz w:val="10"/>
                  <w:szCs w:val="10"/>
                </w:rPr>
                <w:t>https://www.usgs.gov/media/images/a-burmese-python-coiled-grass-everglades</w:t>
              </w:r>
            </w:hyperlink>
          </w:p>
        </w:tc>
      </w:tr>
      <w:tr w:rsidR="009B186E" w:rsidRPr="009B186E" w14:paraId="3CE1057B" w14:textId="77777777" w:rsidTr="005C5ABA">
        <w:trPr>
          <w:trHeight w:val="255"/>
        </w:trPr>
        <w:tc>
          <w:tcPr>
            <w:tcW w:w="928" w:type="dxa"/>
            <w:noWrap/>
            <w:hideMark/>
          </w:tcPr>
          <w:p w14:paraId="5F4BB19C"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2</w:t>
            </w:r>
          </w:p>
        </w:tc>
        <w:tc>
          <w:tcPr>
            <w:tcW w:w="2217" w:type="dxa"/>
            <w:noWrap/>
            <w:hideMark/>
          </w:tcPr>
          <w:p w14:paraId="75E98F27"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Joshua tree</w:t>
            </w:r>
          </w:p>
        </w:tc>
        <w:tc>
          <w:tcPr>
            <w:tcW w:w="3801" w:type="dxa"/>
            <w:noWrap/>
            <w:hideMark/>
          </w:tcPr>
          <w:p w14:paraId="1C25B113"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Yucca brevifolia</w:t>
            </w:r>
          </w:p>
        </w:tc>
        <w:tc>
          <w:tcPr>
            <w:tcW w:w="805" w:type="dxa"/>
            <w:noWrap/>
            <w:hideMark/>
          </w:tcPr>
          <w:p w14:paraId="6D06DA93"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NPS</w:t>
            </w:r>
          </w:p>
        </w:tc>
        <w:tc>
          <w:tcPr>
            <w:tcW w:w="1874" w:type="dxa"/>
            <w:noWrap/>
            <w:hideMark/>
          </w:tcPr>
          <w:p w14:paraId="3AFC2DD7"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Brad Sutton</w:t>
            </w:r>
          </w:p>
        </w:tc>
        <w:tc>
          <w:tcPr>
            <w:tcW w:w="3690" w:type="dxa"/>
            <w:noWrap/>
            <w:hideMark/>
          </w:tcPr>
          <w:p w14:paraId="7777756E" w14:textId="77777777" w:rsidR="009B186E" w:rsidRPr="00F45E82" w:rsidRDefault="00BE29CF">
            <w:pPr>
              <w:rPr>
                <w:rFonts w:ascii="Times New Roman" w:hAnsi="Times New Roman" w:cs="Times New Roman"/>
                <w:noProof/>
                <w:color w:val="000000" w:themeColor="text1"/>
                <w:sz w:val="10"/>
                <w:szCs w:val="10"/>
                <w:u w:val="single"/>
              </w:rPr>
            </w:pPr>
            <w:hyperlink r:id="rId19" w:history="1">
              <w:r w:rsidR="009B186E" w:rsidRPr="00F45E82">
                <w:rPr>
                  <w:rStyle w:val="Hyperlink"/>
                  <w:rFonts w:ascii="Times New Roman" w:hAnsi="Times New Roman" w:cs="Times New Roman"/>
                  <w:noProof/>
                  <w:color w:val="000000" w:themeColor="text1"/>
                  <w:sz w:val="10"/>
                  <w:szCs w:val="10"/>
                </w:rPr>
                <w:t>https://www.nps.gov/jotr/learn/news/newspaper.htm</w:t>
              </w:r>
            </w:hyperlink>
          </w:p>
        </w:tc>
      </w:tr>
      <w:tr w:rsidR="009B186E" w:rsidRPr="009B186E" w14:paraId="177A62A1" w14:textId="77777777" w:rsidTr="005C5ABA">
        <w:trPr>
          <w:trHeight w:val="255"/>
        </w:trPr>
        <w:tc>
          <w:tcPr>
            <w:tcW w:w="928" w:type="dxa"/>
            <w:noWrap/>
            <w:hideMark/>
          </w:tcPr>
          <w:p w14:paraId="1F9C17BA"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3</w:t>
            </w:r>
          </w:p>
        </w:tc>
        <w:tc>
          <w:tcPr>
            <w:tcW w:w="2217" w:type="dxa"/>
            <w:noWrap/>
            <w:hideMark/>
          </w:tcPr>
          <w:p w14:paraId="4246FE75"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Saguaro</w:t>
            </w:r>
          </w:p>
        </w:tc>
        <w:tc>
          <w:tcPr>
            <w:tcW w:w="3801" w:type="dxa"/>
            <w:noWrap/>
            <w:hideMark/>
          </w:tcPr>
          <w:p w14:paraId="389C97B6"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Carnegiea giganteus</w:t>
            </w:r>
          </w:p>
        </w:tc>
        <w:tc>
          <w:tcPr>
            <w:tcW w:w="805" w:type="dxa"/>
            <w:noWrap/>
            <w:hideMark/>
          </w:tcPr>
          <w:p w14:paraId="6A74E659"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USFS</w:t>
            </w:r>
          </w:p>
        </w:tc>
        <w:tc>
          <w:tcPr>
            <w:tcW w:w="1874" w:type="dxa"/>
            <w:noWrap/>
            <w:hideMark/>
          </w:tcPr>
          <w:p w14:paraId="21B5DE3E"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Charlie McDonald</w:t>
            </w:r>
          </w:p>
        </w:tc>
        <w:tc>
          <w:tcPr>
            <w:tcW w:w="3690" w:type="dxa"/>
            <w:noWrap/>
            <w:hideMark/>
          </w:tcPr>
          <w:p w14:paraId="591BB84E" w14:textId="77777777" w:rsidR="009B186E" w:rsidRPr="00F45E82" w:rsidRDefault="00BE29CF">
            <w:pPr>
              <w:rPr>
                <w:rFonts w:ascii="Times New Roman" w:hAnsi="Times New Roman" w:cs="Times New Roman"/>
                <w:noProof/>
                <w:color w:val="000000" w:themeColor="text1"/>
                <w:sz w:val="10"/>
                <w:szCs w:val="10"/>
                <w:u w:val="single"/>
              </w:rPr>
            </w:pPr>
            <w:hyperlink r:id="rId20" w:history="1">
              <w:r w:rsidR="009B186E" w:rsidRPr="00F45E82">
                <w:rPr>
                  <w:rStyle w:val="Hyperlink"/>
                  <w:rFonts w:ascii="Times New Roman" w:hAnsi="Times New Roman" w:cs="Times New Roman"/>
                  <w:noProof/>
                  <w:color w:val="000000" w:themeColor="text1"/>
                  <w:sz w:val="10"/>
                  <w:szCs w:val="10"/>
                </w:rPr>
                <w:t>https://www.fs.fed.us/wildflowers/plant-of-the-week/carnegiea_gigantea.shtml</w:t>
              </w:r>
            </w:hyperlink>
          </w:p>
        </w:tc>
      </w:tr>
      <w:tr w:rsidR="009B186E" w:rsidRPr="009B186E" w14:paraId="1C96A3EF" w14:textId="77777777" w:rsidTr="005C5ABA">
        <w:trPr>
          <w:trHeight w:val="255"/>
        </w:trPr>
        <w:tc>
          <w:tcPr>
            <w:tcW w:w="928" w:type="dxa"/>
            <w:noWrap/>
            <w:hideMark/>
          </w:tcPr>
          <w:p w14:paraId="4D26693E"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4</w:t>
            </w:r>
          </w:p>
        </w:tc>
        <w:tc>
          <w:tcPr>
            <w:tcW w:w="2217" w:type="dxa"/>
            <w:noWrap/>
            <w:hideMark/>
          </w:tcPr>
          <w:p w14:paraId="55A0568D"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Red mangrove</w:t>
            </w:r>
          </w:p>
        </w:tc>
        <w:tc>
          <w:tcPr>
            <w:tcW w:w="3801" w:type="dxa"/>
            <w:noWrap/>
            <w:hideMark/>
          </w:tcPr>
          <w:p w14:paraId="03252FB3"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Rhizophora mangle</w:t>
            </w:r>
          </w:p>
        </w:tc>
        <w:tc>
          <w:tcPr>
            <w:tcW w:w="805" w:type="dxa"/>
            <w:noWrap/>
            <w:hideMark/>
          </w:tcPr>
          <w:p w14:paraId="44A39CA6"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USGS</w:t>
            </w:r>
          </w:p>
        </w:tc>
        <w:tc>
          <w:tcPr>
            <w:tcW w:w="1874" w:type="dxa"/>
            <w:noWrap/>
            <w:hideMark/>
          </w:tcPr>
          <w:p w14:paraId="53BD761B" w14:textId="08BC9713" w:rsidR="009B186E" w:rsidRPr="009B186E" w:rsidRDefault="00F41D72">
            <w:pPr>
              <w:rPr>
                <w:rFonts w:ascii="Times New Roman" w:hAnsi="Times New Roman" w:cs="Times New Roman"/>
                <w:noProof/>
                <w:sz w:val="20"/>
                <w:szCs w:val="20"/>
              </w:rPr>
            </w:pPr>
            <w:r>
              <w:rPr>
                <w:rFonts w:ascii="Times New Roman" w:hAnsi="Times New Roman" w:cs="Times New Roman"/>
                <w:noProof/>
                <w:sz w:val="20"/>
                <w:szCs w:val="20"/>
              </w:rPr>
              <w:t>Michael Osland</w:t>
            </w:r>
          </w:p>
        </w:tc>
        <w:tc>
          <w:tcPr>
            <w:tcW w:w="3690" w:type="dxa"/>
            <w:noWrap/>
            <w:hideMark/>
          </w:tcPr>
          <w:p w14:paraId="2668C692" w14:textId="344D7338" w:rsidR="009B186E" w:rsidRPr="00F45E82" w:rsidRDefault="00F41D72">
            <w:pPr>
              <w:rPr>
                <w:rFonts w:ascii="Times New Roman" w:hAnsi="Times New Roman" w:cs="Times New Roman"/>
                <w:noProof/>
                <w:color w:val="000000" w:themeColor="text1"/>
                <w:sz w:val="10"/>
                <w:szCs w:val="10"/>
              </w:rPr>
            </w:pPr>
            <w:r w:rsidRPr="00F45E82">
              <w:rPr>
                <w:rFonts w:ascii="Times New Roman" w:hAnsi="Times New Roman" w:cs="Times New Roman"/>
                <w:noProof/>
                <w:color w:val="000000" w:themeColor="text1"/>
                <w:sz w:val="10"/>
                <w:szCs w:val="10"/>
              </w:rPr>
              <w:t>Not on a website</w:t>
            </w:r>
          </w:p>
        </w:tc>
      </w:tr>
      <w:tr w:rsidR="009B186E" w:rsidRPr="009B186E" w14:paraId="44BDEC3C" w14:textId="77777777" w:rsidTr="005C5ABA">
        <w:trPr>
          <w:trHeight w:val="255"/>
        </w:trPr>
        <w:tc>
          <w:tcPr>
            <w:tcW w:w="928" w:type="dxa"/>
            <w:noWrap/>
            <w:hideMark/>
          </w:tcPr>
          <w:p w14:paraId="5A1BD9F2"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5</w:t>
            </w:r>
          </w:p>
        </w:tc>
        <w:tc>
          <w:tcPr>
            <w:tcW w:w="2217" w:type="dxa"/>
            <w:noWrap/>
            <w:hideMark/>
          </w:tcPr>
          <w:p w14:paraId="7984F5BF"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Melaleuca</w:t>
            </w:r>
          </w:p>
        </w:tc>
        <w:tc>
          <w:tcPr>
            <w:tcW w:w="3801" w:type="dxa"/>
            <w:noWrap/>
            <w:hideMark/>
          </w:tcPr>
          <w:p w14:paraId="7CD4A29C"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Melaleuca quinquenervia</w:t>
            </w:r>
          </w:p>
        </w:tc>
        <w:tc>
          <w:tcPr>
            <w:tcW w:w="805" w:type="dxa"/>
            <w:noWrap/>
            <w:hideMark/>
          </w:tcPr>
          <w:p w14:paraId="046F2F30"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USDA</w:t>
            </w:r>
          </w:p>
        </w:tc>
        <w:tc>
          <w:tcPr>
            <w:tcW w:w="1874" w:type="dxa"/>
            <w:noWrap/>
            <w:hideMark/>
          </w:tcPr>
          <w:p w14:paraId="3872094C"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NA</w:t>
            </w:r>
          </w:p>
        </w:tc>
        <w:tc>
          <w:tcPr>
            <w:tcW w:w="3690" w:type="dxa"/>
            <w:noWrap/>
            <w:hideMark/>
          </w:tcPr>
          <w:p w14:paraId="09DB7FAE" w14:textId="354DED7E" w:rsidR="009B186E" w:rsidRPr="00F45E82" w:rsidRDefault="00BE29CF">
            <w:pPr>
              <w:rPr>
                <w:rFonts w:ascii="Times New Roman" w:hAnsi="Times New Roman" w:cs="Times New Roman"/>
                <w:noProof/>
                <w:color w:val="000000" w:themeColor="text1"/>
                <w:sz w:val="10"/>
                <w:szCs w:val="10"/>
                <w:u w:val="single"/>
              </w:rPr>
            </w:pPr>
            <w:hyperlink r:id="rId21" w:history="1">
              <w:r w:rsidR="00F41D72" w:rsidRPr="00F45E82">
                <w:rPr>
                  <w:rStyle w:val="Hyperlink"/>
                  <w:rFonts w:ascii="Times New Roman" w:hAnsi="Times New Roman" w:cs="Times New Roman"/>
                  <w:noProof/>
                  <w:color w:val="000000" w:themeColor="text1"/>
                  <w:sz w:val="10"/>
                  <w:szCs w:val="10"/>
                </w:rPr>
                <w:t>https://www.ars.usda.gov/southeast-area/fort-lauderdale-fl/iprl/docs/melaleuca/</w:t>
              </w:r>
            </w:hyperlink>
          </w:p>
        </w:tc>
      </w:tr>
      <w:tr w:rsidR="009B186E" w:rsidRPr="009B186E" w14:paraId="1F4F40A3" w14:textId="77777777" w:rsidTr="005C5ABA">
        <w:trPr>
          <w:trHeight w:val="255"/>
        </w:trPr>
        <w:tc>
          <w:tcPr>
            <w:tcW w:w="928" w:type="dxa"/>
            <w:noWrap/>
            <w:hideMark/>
          </w:tcPr>
          <w:p w14:paraId="451C9236"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6</w:t>
            </w:r>
          </w:p>
        </w:tc>
        <w:tc>
          <w:tcPr>
            <w:tcW w:w="2217" w:type="dxa"/>
            <w:noWrap/>
            <w:hideMark/>
          </w:tcPr>
          <w:p w14:paraId="74220857"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Brazilian pepper</w:t>
            </w:r>
          </w:p>
        </w:tc>
        <w:tc>
          <w:tcPr>
            <w:tcW w:w="3801" w:type="dxa"/>
            <w:noWrap/>
            <w:hideMark/>
          </w:tcPr>
          <w:p w14:paraId="58A6F2EE"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Schinus terebinthifolius</w:t>
            </w:r>
          </w:p>
        </w:tc>
        <w:tc>
          <w:tcPr>
            <w:tcW w:w="805" w:type="dxa"/>
            <w:noWrap/>
            <w:hideMark/>
          </w:tcPr>
          <w:p w14:paraId="17C28215"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USDA</w:t>
            </w:r>
          </w:p>
        </w:tc>
        <w:tc>
          <w:tcPr>
            <w:tcW w:w="1874" w:type="dxa"/>
            <w:noWrap/>
            <w:hideMark/>
          </w:tcPr>
          <w:p w14:paraId="1C052F81"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NA</w:t>
            </w:r>
          </w:p>
        </w:tc>
        <w:tc>
          <w:tcPr>
            <w:tcW w:w="3690" w:type="dxa"/>
            <w:noWrap/>
            <w:hideMark/>
          </w:tcPr>
          <w:p w14:paraId="0DFC3378" w14:textId="77777777" w:rsidR="009B186E" w:rsidRPr="00F45E82" w:rsidRDefault="00BE29CF">
            <w:pPr>
              <w:rPr>
                <w:rFonts w:ascii="Times New Roman" w:hAnsi="Times New Roman" w:cs="Times New Roman"/>
                <w:noProof/>
                <w:color w:val="000000" w:themeColor="text1"/>
                <w:sz w:val="10"/>
                <w:szCs w:val="10"/>
                <w:u w:val="single"/>
              </w:rPr>
            </w:pPr>
            <w:hyperlink r:id="rId22" w:history="1">
              <w:r w:rsidR="009B186E" w:rsidRPr="00F45E82">
                <w:rPr>
                  <w:rStyle w:val="Hyperlink"/>
                  <w:rFonts w:ascii="Times New Roman" w:hAnsi="Times New Roman" w:cs="Times New Roman"/>
                  <w:noProof/>
                  <w:color w:val="000000" w:themeColor="text1"/>
                  <w:sz w:val="10"/>
                  <w:szCs w:val="10"/>
                </w:rPr>
                <w:t>https://www.ars.usda.gov/southeast-area/fort-lauderdale-fl/iprl/docs/schinus-terebinthifolius-brazilian-pepper-tree/</w:t>
              </w:r>
            </w:hyperlink>
          </w:p>
        </w:tc>
      </w:tr>
      <w:tr w:rsidR="009B186E" w:rsidRPr="009B186E" w14:paraId="1FC1690B" w14:textId="77777777" w:rsidTr="005C5ABA">
        <w:trPr>
          <w:trHeight w:val="255"/>
        </w:trPr>
        <w:tc>
          <w:tcPr>
            <w:tcW w:w="928" w:type="dxa"/>
            <w:noWrap/>
            <w:hideMark/>
          </w:tcPr>
          <w:p w14:paraId="3E6F6FFA"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7</w:t>
            </w:r>
          </w:p>
        </w:tc>
        <w:tc>
          <w:tcPr>
            <w:tcW w:w="2217" w:type="dxa"/>
            <w:noWrap/>
            <w:hideMark/>
          </w:tcPr>
          <w:p w14:paraId="54279D97"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Cuban treefrog</w:t>
            </w:r>
          </w:p>
        </w:tc>
        <w:tc>
          <w:tcPr>
            <w:tcW w:w="3801" w:type="dxa"/>
            <w:noWrap/>
            <w:hideMark/>
          </w:tcPr>
          <w:p w14:paraId="0ED5868C"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Osteopilus septentrionalis</w:t>
            </w:r>
          </w:p>
        </w:tc>
        <w:tc>
          <w:tcPr>
            <w:tcW w:w="805" w:type="dxa"/>
            <w:noWrap/>
            <w:hideMark/>
          </w:tcPr>
          <w:p w14:paraId="3097506C"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USGS</w:t>
            </w:r>
          </w:p>
        </w:tc>
        <w:tc>
          <w:tcPr>
            <w:tcW w:w="1874" w:type="dxa"/>
            <w:noWrap/>
            <w:hideMark/>
          </w:tcPr>
          <w:p w14:paraId="37F5157A" w14:textId="1BDE449D"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 xml:space="preserve">Brad </w:t>
            </w:r>
            <w:r w:rsidR="00E32636">
              <w:rPr>
                <w:rFonts w:ascii="Times New Roman" w:hAnsi="Times New Roman" w:cs="Times New Roman"/>
                <w:noProof/>
                <w:sz w:val="20"/>
                <w:szCs w:val="20"/>
              </w:rPr>
              <w:t xml:space="preserve">M. </w:t>
            </w:r>
            <w:r w:rsidRPr="009B186E">
              <w:rPr>
                <w:rFonts w:ascii="Times New Roman" w:hAnsi="Times New Roman" w:cs="Times New Roman"/>
                <w:noProof/>
                <w:sz w:val="20"/>
                <w:szCs w:val="20"/>
              </w:rPr>
              <w:t>Glorioso</w:t>
            </w:r>
          </w:p>
        </w:tc>
        <w:tc>
          <w:tcPr>
            <w:tcW w:w="3690" w:type="dxa"/>
            <w:noWrap/>
            <w:hideMark/>
          </w:tcPr>
          <w:p w14:paraId="5045C5C8" w14:textId="77777777" w:rsidR="009B186E" w:rsidRPr="00F45E82" w:rsidRDefault="00BE29CF">
            <w:pPr>
              <w:rPr>
                <w:rFonts w:ascii="Times New Roman" w:hAnsi="Times New Roman" w:cs="Times New Roman"/>
                <w:noProof/>
                <w:color w:val="000000" w:themeColor="text1"/>
                <w:sz w:val="10"/>
                <w:szCs w:val="10"/>
                <w:u w:val="single"/>
              </w:rPr>
            </w:pPr>
            <w:hyperlink r:id="rId23" w:history="1">
              <w:r w:rsidR="009B186E" w:rsidRPr="00F45E82">
                <w:rPr>
                  <w:rStyle w:val="Hyperlink"/>
                  <w:rFonts w:ascii="Times New Roman" w:hAnsi="Times New Roman" w:cs="Times New Roman"/>
                  <w:noProof/>
                  <w:color w:val="000000" w:themeColor="text1"/>
                  <w:sz w:val="10"/>
                  <w:szCs w:val="10"/>
                </w:rPr>
                <w:t>https://www.usgs.gov/media/images/invasive-cuban-treefrog-new-orleans-la</w:t>
              </w:r>
            </w:hyperlink>
          </w:p>
        </w:tc>
      </w:tr>
      <w:tr w:rsidR="009B186E" w:rsidRPr="009B186E" w14:paraId="59CFEE06" w14:textId="77777777" w:rsidTr="005C5ABA">
        <w:trPr>
          <w:trHeight w:val="255"/>
        </w:trPr>
        <w:tc>
          <w:tcPr>
            <w:tcW w:w="928" w:type="dxa"/>
            <w:noWrap/>
            <w:hideMark/>
          </w:tcPr>
          <w:p w14:paraId="59E7873D"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8</w:t>
            </w:r>
          </w:p>
        </w:tc>
        <w:tc>
          <w:tcPr>
            <w:tcW w:w="2217" w:type="dxa"/>
            <w:noWrap/>
            <w:hideMark/>
          </w:tcPr>
          <w:p w14:paraId="223C0A80"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American crocodile</w:t>
            </w:r>
          </w:p>
        </w:tc>
        <w:tc>
          <w:tcPr>
            <w:tcW w:w="3801" w:type="dxa"/>
            <w:noWrap/>
            <w:hideMark/>
          </w:tcPr>
          <w:p w14:paraId="746B9415"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Crocodylus acutus</w:t>
            </w:r>
          </w:p>
        </w:tc>
        <w:tc>
          <w:tcPr>
            <w:tcW w:w="805" w:type="dxa"/>
            <w:noWrap/>
            <w:hideMark/>
          </w:tcPr>
          <w:p w14:paraId="5E1CE3B0"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NPS</w:t>
            </w:r>
          </w:p>
        </w:tc>
        <w:tc>
          <w:tcPr>
            <w:tcW w:w="1874" w:type="dxa"/>
            <w:noWrap/>
            <w:hideMark/>
          </w:tcPr>
          <w:p w14:paraId="1557ACBC"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NA</w:t>
            </w:r>
          </w:p>
        </w:tc>
        <w:tc>
          <w:tcPr>
            <w:tcW w:w="3690" w:type="dxa"/>
            <w:noWrap/>
            <w:hideMark/>
          </w:tcPr>
          <w:p w14:paraId="5F8A5AF2" w14:textId="77777777" w:rsidR="009B186E" w:rsidRPr="00F45E82" w:rsidRDefault="00BE29CF">
            <w:pPr>
              <w:rPr>
                <w:rFonts w:ascii="Times New Roman" w:hAnsi="Times New Roman" w:cs="Times New Roman"/>
                <w:noProof/>
                <w:color w:val="000000" w:themeColor="text1"/>
                <w:sz w:val="10"/>
                <w:szCs w:val="10"/>
                <w:u w:val="single"/>
              </w:rPr>
            </w:pPr>
            <w:hyperlink r:id="rId24" w:history="1">
              <w:r w:rsidR="009B186E" w:rsidRPr="00F45E82">
                <w:rPr>
                  <w:rStyle w:val="Hyperlink"/>
                  <w:rFonts w:ascii="Times New Roman" w:hAnsi="Times New Roman" w:cs="Times New Roman"/>
                  <w:noProof/>
                  <w:color w:val="000000" w:themeColor="text1"/>
                  <w:sz w:val="10"/>
                  <w:szCs w:val="10"/>
                </w:rPr>
                <w:t>https://www.nps.gov/ever/learn/news/joe-bay-is-open-to-non-motorized-boating.htm</w:t>
              </w:r>
            </w:hyperlink>
          </w:p>
        </w:tc>
      </w:tr>
      <w:tr w:rsidR="009B186E" w:rsidRPr="009B186E" w14:paraId="059EF5F0" w14:textId="77777777" w:rsidTr="005C5ABA">
        <w:trPr>
          <w:trHeight w:val="255"/>
        </w:trPr>
        <w:tc>
          <w:tcPr>
            <w:tcW w:w="928" w:type="dxa"/>
            <w:noWrap/>
            <w:hideMark/>
          </w:tcPr>
          <w:p w14:paraId="18EB3C8A"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9</w:t>
            </w:r>
          </w:p>
        </w:tc>
        <w:tc>
          <w:tcPr>
            <w:tcW w:w="2217" w:type="dxa"/>
            <w:noWrap/>
            <w:hideMark/>
          </w:tcPr>
          <w:p w14:paraId="137E443D"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Buffelgrass</w:t>
            </w:r>
          </w:p>
        </w:tc>
        <w:tc>
          <w:tcPr>
            <w:tcW w:w="3801" w:type="dxa"/>
            <w:noWrap/>
            <w:hideMark/>
          </w:tcPr>
          <w:p w14:paraId="6E0CA449"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Pennisetum ciliare</w:t>
            </w:r>
          </w:p>
        </w:tc>
        <w:tc>
          <w:tcPr>
            <w:tcW w:w="805" w:type="dxa"/>
            <w:noWrap/>
            <w:hideMark/>
          </w:tcPr>
          <w:p w14:paraId="76077356"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NPS</w:t>
            </w:r>
          </w:p>
        </w:tc>
        <w:tc>
          <w:tcPr>
            <w:tcW w:w="1874" w:type="dxa"/>
            <w:noWrap/>
            <w:hideMark/>
          </w:tcPr>
          <w:p w14:paraId="16E09CF6"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NA</w:t>
            </w:r>
          </w:p>
        </w:tc>
        <w:tc>
          <w:tcPr>
            <w:tcW w:w="3690" w:type="dxa"/>
            <w:noWrap/>
            <w:hideMark/>
          </w:tcPr>
          <w:p w14:paraId="41F24071" w14:textId="77777777" w:rsidR="009B186E" w:rsidRPr="00F45E82" w:rsidRDefault="00BE29CF">
            <w:pPr>
              <w:rPr>
                <w:rFonts w:ascii="Times New Roman" w:hAnsi="Times New Roman" w:cs="Times New Roman"/>
                <w:noProof/>
                <w:color w:val="000000" w:themeColor="text1"/>
                <w:sz w:val="10"/>
                <w:szCs w:val="10"/>
                <w:u w:val="single"/>
              </w:rPr>
            </w:pPr>
            <w:hyperlink r:id="rId25" w:history="1">
              <w:r w:rsidR="009B186E" w:rsidRPr="00F45E82">
                <w:rPr>
                  <w:rStyle w:val="Hyperlink"/>
                  <w:rFonts w:ascii="Times New Roman" w:hAnsi="Times New Roman" w:cs="Times New Roman"/>
                  <w:noProof/>
                  <w:color w:val="000000" w:themeColor="text1"/>
                  <w:sz w:val="10"/>
                  <w:szCs w:val="10"/>
                </w:rPr>
                <w:t>https://www.nps.gov/orpi/learn/nature/invasive-plant-species.htm</w:t>
              </w:r>
            </w:hyperlink>
          </w:p>
        </w:tc>
      </w:tr>
      <w:tr w:rsidR="009B186E" w:rsidRPr="009B186E" w14:paraId="07C93259" w14:textId="77777777" w:rsidTr="005C5ABA">
        <w:trPr>
          <w:trHeight w:val="255"/>
        </w:trPr>
        <w:tc>
          <w:tcPr>
            <w:tcW w:w="928" w:type="dxa"/>
            <w:noWrap/>
            <w:hideMark/>
          </w:tcPr>
          <w:p w14:paraId="3E4DA538"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10</w:t>
            </w:r>
          </w:p>
        </w:tc>
        <w:tc>
          <w:tcPr>
            <w:tcW w:w="2217" w:type="dxa"/>
            <w:noWrap/>
            <w:hideMark/>
          </w:tcPr>
          <w:p w14:paraId="43C8358D"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Goliath grouper</w:t>
            </w:r>
          </w:p>
        </w:tc>
        <w:tc>
          <w:tcPr>
            <w:tcW w:w="3801" w:type="dxa"/>
            <w:noWrap/>
            <w:hideMark/>
          </w:tcPr>
          <w:p w14:paraId="72BB44C0"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Epinephelus itajara</w:t>
            </w:r>
          </w:p>
        </w:tc>
        <w:tc>
          <w:tcPr>
            <w:tcW w:w="805" w:type="dxa"/>
            <w:noWrap/>
            <w:hideMark/>
          </w:tcPr>
          <w:p w14:paraId="1549747C"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NOAA</w:t>
            </w:r>
          </w:p>
        </w:tc>
        <w:tc>
          <w:tcPr>
            <w:tcW w:w="1874" w:type="dxa"/>
            <w:noWrap/>
            <w:hideMark/>
          </w:tcPr>
          <w:p w14:paraId="3E0680E7"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NA</w:t>
            </w:r>
          </w:p>
        </w:tc>
        <w:tc>
          <w:tcPr>
            <w:tcW w:w="3690" w:type="dxa"/>
            <w:noWrap/>
            <w:hideMark/>
          </w:tcPr>
          <w:p w14:paraId="1A8BFF2D" w14:textId="77777777" w:rsidR="009B186E" w:rsidRPr="00F45E82" w:rsidRDefault="00BE29CF">
            <w:pPr>
              <w:rPr>
                <w:rFonts w:ascii="Times New Roman" w:hAnsi="Times New Roman" w:cs="Times New Roman"/>
                <w:noProof/>
                <w:color w:val="000000" w:themeColor="text1"/>
                <w:sz w:val="10"/>
                <w:szCs w:val="10"/>
                <w:u w:val="single"/>
              </w:rPr>
            </w:pPr>
            <w:hyperlink r:id="rId26" w:history="1">
              <w:r w:rsidR="009B186E" w:rsidRPr="00F45E82">
                <w:rPr>
                  <w:rStyle w:val="Hyperlink"/>
                  <w:rFonts w:ascii="Times New Roman" w:hAnsi="Times New Roman" w:cs="Times New Roman"/>
                  <w:noProof/>
                  <w:color w:val="000000" w:themeColor="text1"/>
                  <w:sz w:val="10"/>
                  <w:szCs w:val="10"/>
                </w:rPr>
                <w:t>https://www.fisheries.noaa.gov/southeast/endangered-species-conservation/goliath-grouper</w:t>
              </w:r>
            </w:hyperlink>
          </w:p>
        </w:tc>
      </w:tr>
      <w:tr w:rsidR="009B186E" w:rsidRPr="009B186E" w14:paraId="457C236B" w14:textId="77777777" w:rsidTr="005C5ABA">
        <w:trPr>
          <w:trHeight w:val="255"/>
        </w:trPr>
        <w:tc>
          <w:tcPr>
            <w:tcW w:w="928" w:type="dxa"/>
            <w:noWrap/>
            <w:hideMark/>
          </w:tcPr>
          <w:p w14:paraId="4C9D415F"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11</w:t>
            </w:r>
          </w:p>
        </w:tc>
        <w:tc>
          <w:tcPr>
            <w:tcW w:w="2217" w:type="dxa"/>
            <w:noWrap/>
            <w:hideMark/>
          </w:tcPr>
          <w:p w14:paraId="47E1A677"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Sawfish</w:t>
            </w:r>
          </w:p>
        </w:tc>
        <w:tc>
          <w:tcPr>
            <w:tcW w:w="3801" w:type="dxa"/>
            <w:noWrap/>
            <w:hideMark/>
          </w:tcPr>
          <w:p w14:paraId="36BBEB9D"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Pristis pectinata</w:t>
            </w:r>
          </w:p>
        </w:tc>
        <w:tc>
          <w:tcPr>
            <w:tcW w:w="805" w:type="dxa"/>
            <w:noWrap/>
            <w:hideMark/>
          </w:tcPr>
          <w:p w14:paraId="624AAB58"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NOAA</w:t>
            </w:r>
          </w:p>
        </w:tc>
        <w:tc>
          <w:tcPr>
            <w:tcW w:w="1874" w:type="dxa"/>
            <w:noWrap/>
            <w:hideMark/>
          </w:tcPr>
          <w:p w14:paraId="659C297B"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NA</w:t>
            </w:r>
          </w:p>
        </w:tc>
        <w:tc>
          <w:tcPr>
            <w:tcW w:w="3690" w:type="dxa"/>
            <w:noWrap/>
            <w:hideMark/>
          </w:tcPr>
          <w:p w14:paraId="32F03DB5" w14:textId="77777777" w:rsidR="009B186E" w:rsidRPr="00F45E82" w:rsidRDefault="00BE29CF">
            <w:pPr>
              <w:rPr>
                <w:rFonts w:ascii="Times New Roman" w:hAnsi="Times New Roman" w:cs="Times New Roman"/>
                <w:noProof/>
                <w:color w:val="000000" w:themeColor="text1"/>
                <w:sz w:val="10"/>
                <w:szCs w:val="10"/>
                <w:u w:val="single"/>
              </w:rPr>
            </w:pPr>
            <w:hyperlink r:id="rId27" w:history="1">
              <w:r w:rsidR="009B186E" w:rsidRPr="00F45E82">
                <w:rPr>
                  <w:rStyle w:val="Hyperlink"/>
                  <w:rFonts w:ascii="Times New Roman" w:hAnsi="Times New Roman" w:cs="Times New Roman"/>
                  <w:noProof/>
                  <w:color w:val="000000" w:themeColor="text1"/>
                  <w:sz w:val="10"/>
                  <w:szCs w:val="10"/>
                </w:rPr>
                <w:t>https://www.fisheries.noaa.gov/species/smalltooth-sawfish</w:t>
              </w:r>
            </w:hyperlink>
          </w:p>
        </w:tc>
      </w:tr>
      <w:tr w:rsidR="009B186E" w:rsidRPr="009B186E" w14:paraId="16080DAF" w14:textId="77777777" w:rsidTr="005C5ABA">
        <w:trPr>
          <w:trHeight w:val="255"/>
        </w:trPr>
        <w:tc>
          <w:tcPr>
            <w:tcW w:w="928" w:type="dxa"/>
            <w:noWrap/>
            <w:hideMark/>
          </w:tcPr>
          <w:p w14:paraId="46679178"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12</w:t>
            </w:r>
          </w:p>
        </w:tc>
        <w:tc>
          <w:tcPr>
            <w:tcW w:w="2217" w:type="dxa"/>
            <w:noWrap/>
            <w:hideMark/>
          </w:tcPr>
          <w:p w14:paraId="0E447B05"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Cobia</w:t>
            </w:r>
          </w:p>
        </w:tc>
        <w:tc>
          <w:tcPr>
            <w:tcW w:w="3801" w:type="dxa"/>
            <w:noWrap/>
            <w:hideMark/>
          </w:tcPr>
          <w:p w14:paraId="74301ACC"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Rachycentron canadum</w:t>
            </w:r>
          </w:p>
        </w:tc>
        <w:tc>
          <w:tcPr>
            <w:tcW w:w="805" w:type="dxa"/>
            <w:noWrap/>
            <w:hideMark/>
          </w:tcPr>
          <w:p w14:paraId="7480F5D9"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NOAA</w:t>
            </w:r>
          </w:p>
        </w:tc>
        <w:tc>
          <w:tcPr>
            <w:tcW w:w="1874" w:type="dxa"/>
            <w:noWrap/>
            <w:hideMark/>
          </w:tcPr>
          <w:p w14:paraId="12647BD9"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NA</w:t>
            </w:r>
          </w:p>
        </w:tc>
        <w:tc>
          <w:tcPr>
            <w:tcW w:w="3690" w:type="dxa"/>
            <w:noWrap/>
            <w:hideMark/>
          </w:tcPr>
          <w:p w14:paraId="33EFEA9B" w14:textId="77777777" w:rsidR="009B186E" w:rsidRPr="00F45E82" w:rsidRDefault="00BE29CF">
            <w:pPr>
              <w:rPr>
                <w:rFonts w:ascii="Times New Roman" w:hAnsi="Times New Roman" w:cs="Times New Roman"/>
                <w:noProof/>
                <w:color w:val="000000" w:themeColor="text1"/>
                <w:sz w:val="10"/>
                <w:szCs w:val="10"/>
                <w:u w:val="single"/>
              </w:rPr>
            </w:pPr>
            <w:hyperlink r:id="rId28" w:history="1">
              <w:r w:rsidR="009B186E" w:rsidRPr="00F45E82">
                <w:rPr>
                  <w:rStyle w:val="Hyperlink"/>
                  <w:rFonts w:ascii="Times New Roman" w:hAnsi="Times New Roman" w:cs="Times New Roman"/>
                  <w:noProof/>
                  <w:color w:val="000000" w:themeColor="text1"/>
                  <w:sz w:val="10"/>
                  <w:szCs w:val="10"/>
                </w:rPr>
                <w:t>https://www.fisheries.noaa.gov/species/cobia</w:t>
              </w:r>
            </w:hyperlink>
          </w:p>
        </w:tc>
      </w:tr>
      <w:tr w:rsidR="009B186E" w:rsidRPr="009B186E" w14:paraId="2E846437" w14:textId="77777777" w:rsidTr="005C5ABA">
        <w:trPr>
          <w:trHeight w:val="255"/>
        </w:trPr>
        <w:tc>
          <w:tcPr>
            <w:tcW w:w="928" w:type="dxa"/>
            <w:noWrap/>
            <w:hideMark/>
          </w:tcPr>
          <w:p w14:paraId="4E01B017"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13</w:t>
            </w:r>
          </w:p>
        </w:tc>
        <w:tc>
          <w:tcPr>
            <w:tcW w:w="2217" w:type="dxa"/>
            <w:noWrap/>
            <w:hideMark/>
          </w:tcPr>
          <w:p w14:paraId="31CD4111"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Bull shark</w:t>
            </w:r>
          </w:p>
        </w:tc>
        <w:tc>
          <w:tcPr>
            <w:tcW w:w="3801" w:type="dxa"/>
            <w:noWrap/>
            <w:hideMark/>
          </w:tcPr>
          <w:p w14:paraId="2A45F36E"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Carcharhinus leucas</w:t>
            </w:r>
          </w:p>
        </w:tc>
        <w:tc>
          <w:tcPr>
            <w:tcW w:w="805" w:type="dxa"/>
            <w:noWrap/>
            <w:hideMark/>
          </w:tcPr>
          <w:p w14:paraId="58989D06"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NOAA</w:t>
            </w:r>
          </w:p>
        </w:tc>
        <w:tc>
          <w:tcPr>
            <w:tcW w:w="1874" w:type="dxa"/>
            <w:noWrap/>
            <w:hideMark/>
          </w:tcPr>
          <w:p w14:paraId="71CCD5C1"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NA</w:t>
            </w:r>
          </w:p>
        </w:tc>
        <w:tc>
          <w:tcPr>
            <w:tcW w:w="3690" w:type="dxa"/>
            <w:noWrap/>
            <w:hideMark/>
          </w:tcPr>
          <w:p w14:paraId="5A314080" w14:textId="77777777" w:rsidR="009B186E" w:rsidRPr="00F45E82" w:rsidRDefault="00BE29CF">
            <w:pPr>
              <w:rPr>
                <w:rFonts w:ascii="Times New Roman" w:hAnsi="Times New Roman" w:cs="Times New Roman"/>
                <w:noProof/>
                <w:color w:val="000000" w:themeColor="text1"/>
                <w:sz w:val="10"/>
                <w:szCs w:val="10"/>
                <w:u w:val="single"/>
              </w:rPr>
            </w:pPr>
            <w:hyperlink r:id="rId29" w:history="1">
              <w:r w:rsidR="009B186E" w:rsidRPr="00F45E82">
                <w:rPr>
                  <w:rStyle w:val="Hyperlink"/>
                  <w:rFonts w:ascii="Times New Roman" w:hAnsi="Times New Roman" w:cs="Times New Roman"/>
                  <w:noProof/>
                  <w:color w:val="000000" w:themeColor="text1"/>
                  <w:sz w:val="10"/>
                  <w:szCs w:val="10"/>
                </w:rPr>
                <w:t>https://graysreef.noaa.gov/science/research/fish_tagging/visitors.html</w:t>
              </w:r>
            </w:hyperlink>
          </w:p>
        </w:tc>
      </w:tr>
      <w:tr w:rsidR="009B186E" w:rsidRPr="009B186E" w14:paraId="2A643CF0" w14:textId="77777777" w:rsidTr="005C5ABA">
        <w:trPr>
          <w:trHeight w:val="255"/>
        </w:trPr>
        <w:tc>
          <w:tcPr>
            <w:tcW w:w="928" w:type="dxa"/>
            <w:noWrap/>
            <w:hideMark/>
          </w:tcPr>
          <w:p w14:paraId="2805532B"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14</w:t>
            </w:r>
          </w:p>
        </w:tc>
        <w:tc>
          <w:tcPr>
            <w:tcW w:w="2217" w:type="dxa"/>
            <w:noWrap/>
            <w:hideMark/>
          </w:tcPr>
          <w:p w14:paraId="6F547382"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Manatee</w:t>
            </w:r>
          </w:p>
        </w:tc>
        <w:tc>
          <w:tcPr>
            <w:tcW w:w="3801" w:type="dxa"/>
            <w:noWrap/>
            <w:hideMark/>
          </w:tcPr>
          <w:p w14:paraId="15E028BB"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Trichechus manatus</w:t>
            </w:r>
          </w:p>
        </w:tc>
        <w:tc>
          <w:tcPr>
            <w:tcW w:w="805" w:type="dxa"/>
            <w:noWrap/>
            <w:hideMark/>
          </w:tcPr>
          <w:p w14:paraId="538753FE"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USGS</w:t>
            </w:r>
          </w:p>
        </w:tc>
        <w:tc>
          <w:tcPr>
            <w:tcW w:w="1874" w:type="dxa"/>
            <w:noWrap/>
            <w:hideMark/>
          </w:tcPr>
          <w:p w14:paraId="09AE0ABF"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NA</w:t>
            </w:r>
          </w:p>
        </w:tc>
        <w:tc>
          <w:tcPr>
            <w:tcW w:w="3690" w:type="dxa"/>
            <w:noWrap/>
            <w:hideMark/>
          </w:tcPr>
          <w:p w14:paraId="74DF0232" w14:textId="77777777" w:rsidR="009B186E" w:rsidRPr="00F45E82" w:rsidRDefault="00BE29CF">
            <w:pPr>
              <w:rPr>
                <w:rFonts w:ascii="Times New Roman" w:hAnsi="Times New Roman" w:cs="Times New Roman"/>
                <w:noProof/>
                <w:color w:val="000000" w:themeColor="text1"/>
                <w:sz w:val="10"/>
                <w:szCs w:val="10"/>
                <w:u w:val="single"/>
              </w:rPr>
            </w:pPr>
            <w:hyperlink r:id="rId30" w:anchor="qt-science_center_objects" w:history="1">
              <w:r w:rsidR="009B186E" w:rsidRPr="00F45E82">
                <w:rPr>
                  <w:rStyle w:val="Hyperlink"/>
                  <w:rFonts w:ascii="Times New Roman" w:hAnsi="Times New Roman" w:cs="Times New Roman"/>
                  <w:noProof/>
                  <w:color w:val="000000" w:themeColor="text1"/>
                  <w:sz w:val="10"/>
                  <w:szCs w:val="10"/>
                </w:rPr>
                <w:t>https://www.usgs.gov/centers/wetland-and-aquatic-research-center-warc/science/manatee-health-assessment-and-biomedical?qt-science_center_objects=0#qt-science_center_objects</w:t>
              </w:r>
            </w:hyperlink>
          </w:p>
        </w:tc>
      </w:tr>
      <w:tr w:rsidR="009B186E" w:rsidRPr="009B186E" w14:paraId="614A036D" w14:textId="77777777" w:rsidTr="005C5ABA">
        <w:trPr>
          <w:trHeight w:val="255"/>
        </w:trPr>
        <w:tc>
          <w:tcPr>
            <w:tcW w:w="928" w:type="dxa"/>
            <w:noWrap/>
            <w:hideMark/>
          </w:tcPr>
          <w:p w14:paraId="628297EE"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15</w:t>
            </w:r>
          </w:p>
        </w:tc>
        <w:tc>
          <w:tcPr>
            <w:tcW w:w="2217" w:type="dxa"/>
            <w:noWrap/>
            <w:hideMark/>
          </w:tcPr>
          <w:p w14:paraId="470B7002"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Loggerhead sea turtle</w:t>
            </w:r>
          </w:p>
        </w:tc>
        <w:tc>
          <w:tcPr>
            <w:tcW w:w="3801" w:type="dxa"/>
            <w:noWrap/>
            <w:hideMark/>
          </w:tcPr>
          <w:p w14:paraId="1CD4E1CF"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Caretta caretta</w:t>
            </w:r>
          </w:p>
        </w:tc>
        <w:tc>
          <w:tcPr>
            <w:tcW w:w="805" w:type="dxa"/>
            <w:noWrap/>
            <w:hideMark/>
          </w:tcPr>
          <w:p w14:paraId="2DE776F3"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USGS</w:t>
            </w:r>
          </w:p>
        </w:tc>
        <w:tc>
          <w:tcPr>
            <w:tcW w:w="1874" w:type="dxa"/>
            <w:noWrap/>
            <w:hideMark/>
          </w:tcPr>
          <w:p w14:paraId="23CB1D53"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NA</w:t>
            </w:r>
          </w:p>
        </w:tc>
        <w:tc>
          <w:tcPr>
            <w:tcW w:w="3690" w:type="dxa"/>
            <w:noWrap/>
            <w:hideMark/>
          </w:tcPr>
          <w:p w14:paraId="4230B2D9" w14:textId="77777777" w:rsidR="009B186E" w:rsidRPr="00F45E82" w:rsidRDefault="00BE29CF">
            <w:pPr>
              <w:rPr>
                <w:rFonts w:ascii="Times New Roman" w:hAnsi="Times New Roman" w:cs="Times New Roman"/>
                <w:noProof/>
                <w:color w:val="000000" w:themeColor="text1"/>
                <w:sz w:val="10"/>
                <w:szCs w:val="10"/>
                <w:u w:val="single"/>
              </w:rPr>
            </w:pPr>
            <w:hyperlink r:id="rId31" w:history="1">
              <w:r w:rsidR="009B186E" w:rsidRPr="00F45E82">
                <w:rPr>
                  <w:rStyle w:val="Hyperlink"/>
                  <w:rFonts w:ascii="Times New Roman" w:hAnsi="Times New Roman" w:cs="Times New Roman"/>
                  <w:noProof/>
                  <w:color w:val="000000" w:themeColor="text1"/>
                  <w:sz w:val="10"/>
                  <w:szCs w:val="10"/>
                </w:rPr>
                <w:t>https://www.usgs.gov/news/after-hurricane-devastation-sea-turtle-scientists-rebound-help-rebuild</w:t>
              </w:r>
            </w:hyperlink>
          </w:p>
        </w:tc>
      </w:tr>
      <w:tr w:rsidR="009B186E" w:rsidRPr="009B186E" w14:paraId="10078645" w14:textId="77777777" w:rsidTr="005C5ABA">
        <w:trPr>
          <w:trHeight w:val="255"/>
        </w:trPr>
        <w:tc>
          <w:tcPr>
            <w:tcW w:w="928" w:type="dxa"/>
            <w:noWrap/>
            <w:hideMark/>
          </w:tcPr>
          <w:p w14:paraId="6F724935"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16</w:t>
            </w:r>
          </w:p>
        </w:tc>
        <w:tc>
          <w:tcPr>
            <w:tcW w:w="2217" w:type="dxa"/>
            <w:noWrap/>
            <w:hideMark/>
          </w:tcPr>
          <w:p w14:paraId="0E6F6394"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Kemp's ridley sea turtle</w:t>
            </w:r>
          </w:p>
        </w:tc>
        <w:tc>
          <w:tcPr>
            <w:tcW w:w="3801" w:type="dxa"/>
            <w:noWrap/>
            <w:hideMark/>
          </w:tcPr>
          <w:p w14:paraId="624BD8D7"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Lepidochelys kempii</w:t>
            </w:r>
          </w:p>
        </w:tc>
        <w:tc>
          <w:tcPr>
            <w:tcW w:w="805" w:type="dxa"/>
            <w:noWrap/>
            <w:hideMark/>
          </w:tcPr>
          <w:p w14:paraId="12CA932A"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USGS</w:t>
            </w:r>
          </w:p>
        </w:tc>
        <w:tc>
          <w:tcPr>
            <w:tcW w:w="1874" w:type="dxa"/>
            <w:noWrap/>
            <w:hideMark/>
          </w:tcPr>
          <w:p w14:paraId="007C6AAF"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Margaret Lamont</w:t>
            </w:r>
          </w:p>
        </w:tc>
        <w:tc>
          <w:tcPr>
            <w:tcW w:w="3690" w:type="dxa"/>
            <w:noWrap/>
            <w:hideMark/>
          </w:tcPr>
          <w:p w14:paraId="4015666F" w14:textId="77777777" w:rsidR="009B186E" w:rsidRPr="00F45E82" w:rsidRDefault="00BE29CF">
            <w:pPr>
              <w:rPr>
                <w:rFonts w:ascii="Times New Roman" w:hAnsi="Times New Roman" w:cs="Times New Roman"/>
                <w:noProof/>
                <w:color w:val="000000" w:themeColor="text1"/>
                <w:sz w:val="10"/>
                <w:szCs w:val="10"/>
                <w:u w:val="single"/>
              </w:rPr>
            </w:pPr>
            <w:hyperlink r:id="rId32" w:history="1">
              <w:r w:rsidR="009B186E" w:rsidRPr="00F45E82">
                <w:rPr>
                  <w:rStyle w:val="Hyperlink"/>
                  <w:rFonts w:ascii="Times New Roman" w:hAnsi="Times New Roman" w:cs="Times New Roman"/>
                  <w:noProof/>
                  <w:color w:val="000000" w:themeColor="text1"/>
                  <w:sz w:val="10"/>
                  <w:szCs w:val="10"/>
                </w:rPr>
                <w:t>https://archive.usgs.gov/archive/sites/soundwaves.usgs.gov/2018/02/staff.html</w:t>
              </w:r>
            </w:hyperlink>
          </w:p>
        </w:tc>
      </w:tr>
      <w:tr w:rsidR="009B186E" w:rsidRPr="009B186E" w14:paraId="20B580B0" w14:textId="77777777" w:rsidTr="005C5ABA">
        <w:trPr>
          <w:trHeight w:val="255"/>
        </w:trPr>
        <w:tc>
          <w:tcPr>
            <w:tcW w:w="928" w:type="dxa"/>
            <w:noWrap/>
            <w:hideMark/>
          </w:tcPr>
          <w:p w14:paraId="0BB6D11F"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17</w:t>
            </w:r>
          </w:p>
        </w:tc>
        <w:tc>
          <w:tcPr>
            <w:tcW w:w="2217" w:type="dxa"/>
            <w:noWrap/>
            <w:hideMark/>
          </w:tcPr>
          <w:p w14:paraId="7F8153BF"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Greenhouse frog</w:t>
            </w:r>
          </w:p>
        </w:tc>
        <w:tc>
          <w:tcPr>
            <w:tcW w:w="3801" w:type="dxa"/>
            <w:noWrap/>
            <w:hideMark/>
          </w:tcPr>
          <w:p w14:paraId="1F76BD26"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Eleutherodactylus planirostris</w:t>
            </w:r>
          </w:p>
        </w:tc>
        <w:tc>
          <w:tcPr>
            <w:tcW w:w="805" w:type="dxa"/>
            <w:noWrap/>
            <w:hideMark/>
          </w:tcPr>
          <w:p w14:paraId="294330E6"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USGS</w:t>
            </w:r>
          </w:p>
        </w:tc>
        <w:tc>
          <w:tcPr>
            <w:tcW w:w="1874" w:type="dxa"/>
            <w:noWrap/>
            <w:hideMark/>
          </w:tcPr>
          <w:p w14:paraId="11B7B615" w14:textId="3D7E969E"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 xml:space="preserve">Brad </w:t>
            </w:r>
            <w:r w:rsidR="00E32636">
              <w:rPr>
                <w:rFonts w:ascii="Times New Roman" w:hAnsi="Times New Roman" w:cs="Times New Roman"/>
                <w:noProof/>
                <w:sz w:val="20"/>
                <w:szCs w:val="20"/>
              </w:rPr>
              <w:t xml:space="preserve">M. </w:t>
            </w:r>
            <w:r w:rsidRPr="009B186E">
              <w:rPr>
                <w:rFonts w:ascii="Times New Roman" w:hAnsi="Times New Roman" w:cs="Times New Roman"/>
                <w:noProof/>
                <w:sz w:val="20"/>
                <w:szCs w:val="20"/>
              </w:rPr>
              <w:t>Glorioso</w:t>
            </w:r>
          </w:p>
        </w:tc>
        <w:tc>
          <w:tcPr>
            <w:tcW w:w="3690" w:type="dxa"/>
            <w:noWrap/>
            <w:hideMark/>
          </w:tcPr>
          <w:p w14:paraId="4FD104E4" w14:textId="77777777" w:rsidR="009B186E" w:rsidRPr="00F45E82" w:rsidRDefault="00BE29CF">
            <w:pPr>
              <w:rPr>
                <w:rFonts w:ascii="Times New Roman" w:hAnsi="Times New Roman" w:cs="Times New Roman"/>
                <w:noProof/>
                <w:color w:val="000000" w:themeColor="text1"/>
                <w:sz w:val="10"/>
                <w:szCs w:val="10"/>
                <w:u w:val="single"/>
              </w:rPr>
            </w:pPr>
            <w:hyperlink r:id="rId33" w:history="1">
              <w:r w:rsidR="009B186E" w:rsidRPr="00F45E82">
                <w:rPr>
                  <w:rStyle w:val="Hyperlink"/>
                  <w:rFonts w:ascii="Times New Roman" w:hAnsi="Times New Roman" w:cs="Times New Roman"/>
                  <w:noProof/>
                  <w:color w:val="000000" w:themeColor="text1"/>
                  <w:sz w:val="10"/>
                  <w:szCs w:val="10"/>
                </w:rPr>
                <w:t>https://armi.usgs.gov/gallery/species.php?itis=173568</w:t>
              </w:r>
            </w:hyperlink>
          </w:p>
        </w:tc>
      </w:tr>
      <w:tr w:rsidR="009B186E" w:rsidRPr="009B186E" w14:paraId="24696F69" w14:textId="77777777" w:rsidTr="005C5ABA">
        <w:trPr>
          <w:trHeight w:val="255"/>
        </w:trPr>
        <w:tc>
          <w:tcPr>
            <w:tcW w:w="928" w:type="dxa"/>
            <w:noWrap/>
            <w:hideMark/>
          </w:tcPr>
          <w:p w14:paraId="6E169BF4"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18</w:t>
            </w:r>
          </w:p>
        </w:tc>
        <w:tc>
          <w:tcPr>
            <w:tcW w:w="2217" w:type="dxa"/>
            <w:noWrap/>
            <w:hideMark/>
          </w:tcPr>
          <w:p w14:paraId="7469CC6F"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Coqui frog</w:t>
            </w:r>
          </w:p>
        </w:tc>
        <w:tc>
          <w:tcPr>
            <w:tcW w:w="3801" w:type="dxa"/>
            <w:noWrap/>
            <w:hideMark/>
          </w:tcPr>
          <w:p w14:paraId="19D4B4A3"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Eleutherodactylus coqui</w:t>
            </w:r>
          </w:p>
        </w:tc>
        <w:tc>
          <w:tcPr>
            <w:tcW w:w="805" w:type="dxa"/>
            <w:noWrap/>
            <w:hideMark/>
          </w:tcPr>
          <w:p w14:paraId="1022A3DD"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USGS</w:t>
            </w:r>
          </w:p>
        </w:tc>
        <w:tc>
          <w:tcPr>
            <w:tcW w:w="1874" w:type="dxa"/>
            <w:noWrap/>
            <w:hideMark/>
          </w:tcPr>
          <w:p w14:paraId="1BF5162D"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Chris Brown</w:t>
            </w:r>
          </w:p>
        </w:tc>
        <w:tc>
          <w:tcPr>
            <w:tcW w:w="3690" w:type="dxa"/>
            <w:noWrap/>
            <w:hideMark/>
          </w:tcPr>
          <w:p w14:paraId="24607B5D" w14:textId="77777777" w:rsidR="009B186E" w:rsidRPr="00F45E82" w:rsidRDefault="00BE29CF">
            <w:pPr>
              <w:rPr>
                <w:rFonts w:ascii="Times New Roman" w:hAnsi="Times New Roman" w:cs="Times New Roman"/>
                <w:noProof/>
                <w:color w:val="000000" w:themeColor="text1"/>
                <w:sz w:val="10"/>
                <w:szCs w:val="10"/>
                <w:u w:val="single"/>
              </w:rPr>
            </w:pPr>
            <w:hyperlink r:id="rId34" w:history="1">
              <w:r w:rsidR="009B186E" w:rsidRPr="00F45E82">
                <w:rPr>
                  <w:rStyle w:val="Hyperlink"/>
                  <w:rFonts w:ascii="Times New Roman" w:hAnsi="Times New Roman" w:cs="Times New Roman"/>
                  <w:noProof/>
                  <w:color w:val="000000" w:themeColor="text1"/>
                  <w:sz w:val="10"/>
                  <w:szCs w:val="10"/>
                </w:rPr>
                <w:t>https://armi.usgs.gov/gallery/species.php?itis=173559</w:t>
              </w:r>
            </w:hyperlink>
          </w:p>
        </w:tc>
      </w:tr>
      <w:tr w:rsidR="009B186E" w:rsidRPr="009B186E" w14:paraId="52DC1BAC" w14:textId="77777777" w:rsidTr="005C5ABA">
        <w:trPr>
          <w:trHeight w:val="255"/>
        </w:trPr>
        <w:tc>
          <w:tcPr>
            <w:tcW w:w="928" w:type="dxa"/>
            <w:noWrap/>
            <w:hideMark/>
          </w:tcPr>
          <w:p w14:paraId="7BE3D3B3"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19</w:t>
            </w:r>
          </w:p>
        </w:tc>
        <w:tc>
          <w:tcPr>
            <w:tcW w:w="2217" w:type="dxa"/>
            <w:noWrap/>
            <w:hideMark/>
          </w:tcPr>
          <w:p w14:paraId="6E3D81F2"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 xml:space="preserve">Aedes aegypti </w:t>
            </w:r>
          </w:p>
        </w:tc>
        <w:tc>
          <w:tcPr>
            <w:tcW w:w="3801" w:type="dxa"/>
            <w:noWrap/>
            <w:hideMark/>
          </w:tcPr>
          <w:p w14:paraId="48AF0DEF"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 xml:space="preserve">Aedes aegypti </w:t>
            </w:r>
          </w:p>
        </w:tc>
        <w:tc>
          <w:tcPr>
            <w:tcW w:w="805" w:type="dxa"/>
            <w:noWrap/>
            <w:hideMark/>
          </w:tcPr>
          <w:p w14:paraId="7EB66EC0"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CDC</w:t>
            </w:r>
          </w:p>
        </w:tc>
        <w:tc>
          <w:tcPr>
            <w:tcW w:w="1874" w:type="dxa"/>
            <w:noWrap/>
            <w:hideMark/>
          </w:tcPr>
          <w:p w14:paraId="37C3AF4A"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NA</w:t>
            </w:r>
          </w:p>
        </w:tc>
        <w:tc>
          <w:tcPr>
            <w:tcW w:w="3690" w:type="dxa"/>
            <w:noWrap/>
            <w:hideMark/>
          </w:tcPr>
          <w:p w14:paraId="69288751" w14:textId="77777777" w:rsidR="009B186E" w:rsidRPr="00F45E82" w:rsidRDefault="00BE29CF">
            <w:pPr>
              <w:rPr>
                <w:rFonts w:ascii="Times New Roman" w:hAnsi="Times New Roman" w:cs="Times New Roman"/>
                <w:noProof/>
                <w:color w:val="000000" w:themeColor="text1"/>
                <w:sz w:val="10"/>
                <w:szCs w:val="10"/>
                <w:u w:val="single"/>
              </w:rPr>
            </w:pPr>
            <w:hyperlink r:id="rId35" w:history="1">
              <w:r w:rsidR="009B186E" w:rsidRPr="00F45E82">
                <w:rPr>
                  <w:rStyle w:val="Hyperlink"/>
                  <w:rFonts w:ascii="Times New Roman" w:hAnsi="Times New Roman" w:cs="Times New Roman"/>
                  <w:noProof/>
                  <w:color w:val="000000" w:themeColor="text1"/>
                  <w:sz w:val="10"/>
                  <w:szCs w:val="10"/>
                </w:rPr>
                <w:t>https://www.cdc.gov/features/stopmosquitoes/index.html</w:t>
              </w:r>
            </w:hyperlink>
          </w:p>
        </w:tc>
      </w:tr>
      <w:tr w:rsidR="009B186E" w:rsidRPr="009B186E" w14:paraId="0365CA12" w14:textId="77777777" w:rsidTr="005C5ABA">
        <w:trPr>
          <w:trHeight w:val="255"/>
        </w:trPr>
        <w:tc>
          <w:tcPr>
            <w:tcW w:w="928" w:type="dxa"/>
            <w:noWrap/>
            <w:hideMark/>
          </w:tcPr>
          <w:p w14:paraId="611E68E1"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20</w:t>
            </w:r>
          </w:p>
        </w:tc>
        <w:tc>
          <w:tcPr>
            <w:tcW w:w="2217" w:type="dxa"/>
            <w:noWrap/>
            <w:hideMark/>
          </w:tcPr>
          <w:p w14:paraId="66AA5FF2"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Culex quinquefasciatus</w:t>
            </w:r>
          </w:p>
        </w:tc>
        <w:tc>
          <w:tcPr>
            <w:tcW w:w="3801" w:type="dxa"/>
            <w:noWrap/>
            <w:hideMark/>
          </w:tcPr>
          <w:p w14:paraId="312FA972"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Culex quinquefasciatus</w:t>
            </w:r>
          </w:p>
        </w:tc>
        <w:tc>
          <w:tcPr>
            <w:tcW w:w="805" w:type="dxa"/>
            <w:noWrap/>
            <w:hideMark/>
          </w:tcPr>
          <w:p w14:paraId="0C844EC9"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CDC</w:t>
            </w:r>
          </w:p>
        </w:tc>
        <w:tc>
          <w:tcPr>
            <w:tcW w:w="1874" w:type="dxa"/>
            <w:noWrap/>
            <w:hideMark/>
          </w:tcPr>
          <w:p w14:paraId="4ACF3CBA"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NA</w:t>
            </w:r>
          </w:p>
        </w:tc>
        <w:tc>
          <w:tcPr>
            <w:tcW w:w="3690" w:type="dxa"/>
            <w:noWrap/>
            <w:hideMark/>
          </w:tcPr>
          <w:p w14:paraId="0B597EE5" w14:textId="77777777" w:rsidR="009B186E" w:rsidRPr="00F45E82" w:rsidRDefault="00BE29CF">
            <w:pPr>
              <w:rPr>
                <w:rFonts w:ascii="Times New Roman" w:hAnsi="Times New Roman" w:cs="Times New Roman"/>
                <w:noProof/>
                <w:color w:val="000000" w:themeColor="text1"/>
                <w:sz w:val="10"/>
                <w:szCs w:val="10"/>
                <w:u w:val="single"/>
              </w:rPr>
            </w:pPr>
            <w:hyperlink r:id="rId36" w:history="1">
              <w:r w:rsidR="009B186E" w:rsidRPr="00F45E82">
                <w:rPr>
                  <w:rStyle w:val="Hyperlink"/>
                  <w:rFonts w:ascii="Times New Roman" w:hAnsi="Times New Roman" w:cs="Times New Roman"/>
                  <w:noProof/>
                  <w:color w:val="000000" w:themeColor="text1"/>
                  <w:sz w:val="10"/>
                  <w:szCs w:val="10"/>
                </w:rPr>
                <w:t>https://www.niaid.nih.gov/diseases-conditions/west-nile-virus</w:t>
              </w:r>
            </w:hyperlink>
          </w:p>
        </w:tc>
      </w:tr>
      <w:tr w:rsidR="009B186E" w:rsidRPr="009B186E" w14:paraId="7178026A" w14:textId="77777777" w:rsidTr="005C5ABA">
        <w:trPr>
          <w:trHeight w:val="255"/>
        </w:trPr>
        <w:tc>
          <w:tcPr>
            <w:tcW w:w="928" w:type="dxa"/>
            <w:noWrap/>
            <w:hideMark/>
          </w:tcPr>
          <w:p w14:paraId="7305D4D3"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21</w:t>
            </w:r>
          </w:p>
        </w:tc>
        <w:tc>
          <w:tcPr>
            <w:tcW w:w="2217" w:type="dxa"/>
            <w:noWrap/>
            <w:hideMark/>
          </w:tcPr>
          <w:p w14:paraId="41C29D03"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Monarch butterfly</w:t>
            </w:r>
          </w:p>
        </w:tc>
        <w:tc>
          <w:tcPr>
            <w:tcW w:w="3801" w:type="dxa"/>
            <w:noWrap/>
            <w:hideMark/>
          </w:tcPr>
          <w:p w14:paraId="620E4764"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Danaus plexippus</w:t>
            </w:r>
          </w:p>
        </w:tc>
        <w:tc>
          <w:tcPr>
            <w:tcW w:w="805" w:type="dxa"/>
            <w:noWrap/>
            <w:hideMark/>
          </w:tcPr>
          <w:p w14:paraId="58D5B639"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USDA</w:t>
            </w:r>
          </w:p>
        </w:tc>
        <w:tc>
          <w:tcPr>
            <w:tcW w:w="1874" w:type="dxa"/>
            <w:noWrap/>
            <w:hideMark/>
          </w:tcPr>
          <w:p w14:paraId="19BC7BF4"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Peggy Greb</w:t>
            </w:r>
          </w:p>
        </w:tc>
        <w:tc>
          <w:tcPr>
            <w:tcW w:w="3690" w:type="dxa"/>
            <w:noWrap/>
            <w:hideMark/>
          </w:tcPr>
          <w:p w14:paraId="6EEC11E9" w14:textId="77777777" w:rsidR="009B186E" w:rsidRPr="00F45E82" w:rsidRDefault="00BE29CF">
            <w:pPr>
              <w:rPr>
                <w:rFonts w:ascii="Times New Roman" w:hAnsi="Times New Roman" w:cs="Times New Roman"/>
                <w:noProof/>
                <w:color w:val="000000" w:themeColor="text1"/>
                <w:sz w:val="10"/>
                <w:szCs w:val="10"/>
                <w:u w:val="single"/>
              </w:rPr>
            </w:pPr>
            <w:hyperlink r:id="rId37" w:history="1">
              <w:r w:rsidR="009B186E" w:rsidRPr="00F45E82">
                <w:rPr>
                  <w:rStyle w:val="Hyperlink"/>
                  <w:rFonts w:ascii="Times New Roman" w:hAnsi="Times New Roman" w:cs="Times New Roman"/>
                  <w:noProof/>
                  <w:color w:val="000000" w:themeColor="text1"/>
                  <w:sz w:val="10"/>
                  <w:szCs w:val="10"/>
                </w:rPr>
                <w:t>https://www.ars.usda.gov/oc/images/photos/oct19/d3980-1/</w:t>
              </w:r>
            </w:hyperlink>
          </w:p>
        </w:tc>
      </w:tr>
      <w:tr w:rsidR="009B186E" w:rsidRPr="009B186E" w14:paraId="3BE45627" w14:textId="77777777" w:rsidTr="005C5ABA">
        <w:trPr>
          <w:trHeight w:val="255"/>
        </w:trPr>
        <w:tc>
          <w:tcPr>
            <w:tcW w:w="928" w:type="dxa"/>
            <w:noWrap/>
            <w:hideMark/>
          </w:tcPr>
          <w:p w14:paraId="24019691"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22</w:t>
            </w:r>
          </w:p>
        </w:tc>
        <w:tc>
          <w:tcPr>
            <w:tcW w:w="2217" w:type="dxa"/>
            <w:noWrap/>
            <w:hideMark/>
          </w:tcPr>
          <w:p w14:paraId="6BFA0E77"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Organ pipe cactus</w:t>
            </w:r>
          </w:p>
        </w:tc>
        <w:tc>
          <w:tcPr>
            <w:tcW w:w="3801" w:type="dxa"/>
            <w:noWrap/>
            <w:hideMark/>
          </w:tcPr>
          <w:p w14:paraId="7309EA9B"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Stenocereus thurberi</w:t>
            </w:r>
          </w:p>
        </w:tc>
        <w:tc>
          <w:tcPr>
            <w:tcW w:w="805" w:type="dxa"/>
            <w:noWrap/>
            <w:hideMark/>
          </w:tcPr>
          <w:p w14:paraId="5E7A346B"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NPS</w:t>
            </w:r>
          </w:p>
        </w:tc>
        <w:tc>
          <w:tcPr>
            <w:tcW w:w="1874" w:type="dxa"/>
            <w:noWrap/>
            <w:hideMark/>
          </w:tcPr>
          <w:p w14:paraId="1139CD4F"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NA</w:t>
            </w:r>
          </w:p>
        </w:tc>
        <w:tc>
          <w:tcPr>
            <w:tcW w:w="3690" w:type="dxa"/>
            <w:noWrap/>
            <w:hideMark/>
          </w:tcPr>
          <w:p w14:paraId="7185FA68" w14:textId="77777777" w:rsidR="009B186E" w:rsidRPr="00F45E82" w:rsidRDefault="00BE29CF">
            <w:pPr>
              <w:rPr>
                <w:rFonts w:ascii="Times New Roman" w:hAnsi="Times New Roman" w:cs="Times New Roman"/>
                <w:noProof/>
                <w:color w:val="000000" w:themeColor="text1"/>
                <w:sz w:val="10"/>
                <w:szCs w:val="10"/>
                <w:u w:val="single"/>
              </w:rPr>
            </w:pPr>
            <w:hyperlink r:id="rId38" w:history="1">
              <w:r w:rsidR="009B186E" w:rsidRPr="00F45E82">
                <w:rPr>
                  <w:rStyle w:val="Hyperlink"/>
                  <w:rFonts w:ascii="Times New Roman" w:hAnsi="Times New Roman" w:cs="Times New Roman"/>
                  <w:noProof/>
                  <w:color w:val="000000" w:themeColor="text1"/>
                  <w:sz w:val="10"/>
                  <w:szCs w:val="10"/>
                </w:rPr>
                <w:t>https://www.nps.gov/articles/nps-geodiversity-atlas-organ-pipe-cactus-national-monument-arizona.htm</w:t>
              </w:r>
            </w:hyperlink>
          </w:p>
        </w:tc>
      </w:tr>
      <w:tr w:rsidR="009B186E" w:rsidRPr="009B186E" w14:paraId="4F91C5D0" w14:textId="77777777" w:rsidTr="005C5ABA">
        <w:trPr>
          <w:trHeight w:val="255"/>
        </w:trPr>
        <w:tc>
          <w:tcPr>
            <w:tcW w:w="928" w:type="dxa"/>
            <w:noWrap/>
            <w:hideMark/>
          </w:tcPr>
          <w:p w14:paraId="41C9DF13" w14:textId="77777777" w:rsidR="009B186E" w:rsidRPr="009B186E" w:rsidRDefault="009B186E" w:rsidP="009B186E">
            <w:pPr>
              <w:rPr>
                <w:rFonts w:ascii="Times New Roman" w:hAnsi="Times New Roman" w:cs="Times New Roman"/>
                <w:noProof/>
                <w:sz w:val="20"/>
                <w:szCs w:val="20"/>
              </w:rPr>
            </w:pPr>
            <w:r w:rsidRPr="009B186E">
              <w:rPr>
                <w:rFonts w:ascii="Times New Roman" w:hAnsi="Times New Roman" w:cs="Times New Roman"/>
                <w:noProof/>
                <w:sz w:val="20"/>
                <w:szCs w:val="20"/>
              </w:rPr>
              <w:t>23</w:t>
            </w:r>
          </w:p>
        </w:tc>
        <w:tc>
          <w:tcPr>
            <w:tcW w:w="2217" w:type="dxa"/>
            <w:noWrap/>
            <w:hideMark/>
          </w:tcPr>
          <w:p w14:paraId="787FAB9F"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Chapparal plants</w:t>
            </w:r>
          </w:p>
        </w:tc>
        <w:tc>
          <w:tcPr>
            <w:tcW w:w="3801" w:type="dxa"/>
            <w:noWrap/>
            <w:hideMark/>
          </w:tcPr>
          <w:p w14:paraId="54E7FD27" w14:textId="77777777" w:rsidR="009B186E" w:rsidRPr="009B186E" w:rsidRDefault="009B186E">
            <w:pPr>
              <w:rPr>
                <w:rFonts w:ascii="Times New Roman" w:hAnsi="Times New Roman" w:cs="Times New Roman"/>
                <w:i/>
                <w:iCs/>
                <w:noProof/>
                <w:sz w:val="20"/>
                <w:szCs w:val="20"/>
              </w:rPr>
            </w:pPr>
            <w:r w:rsidRPr="009B186E">
              <w:rPr>
                <w:rFonts w:ascii="Times New Roman" w:hAnsi="Times New Roman" w:cs="Times New Roman"/>
                <w:i/>
                <w:iCs/>
                <w:noProof/>
                <w:sz w:val="20"/>
                <w:szCs w:val="20"/>
              </w:rPr>
              <w:t xml:space="preserve">Ceanothus megacarpus, Malosma laurina </w:t>
            </w:r>
          </w:p>
        </w:tc>
        <w:tc>
          <w:tcPr>
            <w:tcW w:w="805" w:type="dxa"/>
            <w:noWrap/>
            <w:hideMark/>
          </w:tcPr>
          <w:p w14:paraId="62E7ADE3"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NPS</w:t>
            </w:r>
          </w:p>
        </w:tc>
        <w:tc>
          <w:tcPr>
            <w:tcW w:w="1874" w:type="dxa"/>
            <w:noWrap/>
            <w:hideMark/>
          </w:tcPr>
          <w:p w14:paraId="6D06CCCE" w14:textId="77777777" w:rsidR="009B186E" w:rsidRPr="009B186E" w:rsidRDefault="009B186E">
            <w:pPr>
              <w:rPr>
                <w:rFonts w:ascii="Times New Roman" w:hAnsi="Times New Roman" w:cs="Times New Roman"/>
                <w:noProof/>
                <w:sz w:val="20"/>
                <w:szCs w:val="20"/>
              </w:rPr>
            </w:pPr>
            <w:r w:rsidRPr="009B186E">
              <w:rPr>
                <w:rFonts w:ascii="Times New Roman" w:hAnsi="Times New Roman" w:cs="Times New Roman"/>
                <w:noProof/>
                <w:sz w:val="20"/>
                <w:szCs w:val="20"/>
              </w:rPr>
              <w:t>NA</w:t>
            </w:r>
          </w:p>
        </w:tc>
        <w:tc>
          <w:tcPr>
            <w:tcW w:w="3690" w:type="dxa"/>
            <w:noWrap/>
            <w:hideMark/>
          </w:tcPr>
          <w:p w14:paraId="38EBF7E4" w14:textId="77777777" w:rsidR="009B186E" w:rsidRPr="00F45E82" w:rsidRDefault="00BE29CF">
            <w:pPr>
              <w:rPr>
                <w:rFonts w:ascii="Times New Roman" w:hAnsi="Times New Roman" w:cs="Times New Roman"/>
                <w:noProof/>
                <w:color w:val="000000" w:themeColor="text1"/>
                <w:sz w:val="10"/>
                <w:szCs w:val="10"/>
                <w:u w:val="single"/>
              </w:rPr>
            </w:pPr>
            <w:hyperlink r:id="rId39" w:history="1">
              <w:r w:rsidR="009B186E" w:rsidRPr="00F45E82">
                <w:rPr>
                  <w:rStyle w:val="Hyperlink"/>
                  <w:rFonts w:ascii="Times New Roman" w:hAnsi="Times New Roman" w:cs="Times New Roman"/>
                  <w:noProof/>
                  <w:color w:val="000000" w:themeColor="text1"/>
                  <w:sz w:val="10"/>
                  <w:szCs w:val="10"/>
                </w:rPr>
                <w:t>https://www.nps.gov/samo/learn/nature/chaparral.htm</w:t>
              </w:r>
            </w:hyperlink>
          </w:p>
        </w:tc>
      </w:tr>
    </w:tbl>
    <w:p w14:paraId="32F10A0D" w14:textId="289C8585" w:rsidR="00230F84" w:rsidRDefault="00230F84">
      <w:pPr>
        <w:rPr>
          <w:rFonts w:ascii="Times New Roman" w:hAnsi="Times New Roman" w:cs="Times New Roman"/>
          <w:noProof/>
          <w:sz w:val="24"/>
          <w:szCs w:val="24"/>
        </w:rPr>
      </w:pPr>
    </w:p>
    <w:p w14:paraId="2AA8948D" w14:textId="77777777" w:rsidR="00994ACB" w:rsidRDefault="00994ACB">
      <w:pPr>
        <w:rPr>
          <w:rFonts w:ascii="Times New Roman" w:hAnsi="Times New Roman" w:cs="Times New Roman"/>
          <w:noProof/>
          <w:sz w:val="24"/>
          <w:szCs w:val="24"/>
        </w:rPr>
        <w:sectPr w:rsidR="00994ACB" w:rsidSect="000A7797">
          <w:pgSz w:w="15840" w:h="12240" w:orient="landscape"/>
          <w:pgMar w:top="1440" w:right="1440" w:bottom="1440" w:left="1440" w:header="720" w:footer="720" w:gutter="0"/>
          <w:lnNumType w:countBy="1" w:restart="continuous"/>
          <w:cols w:space="720"/>
          <w:docGrid w:linePitch="360"/>
        </w:sectPr>
      </w:pPr>
    </w:p>
    <w:p w14:paraId="4A736584" w14:textId="2ED62A30" w:rsidR="00EA3210" w:rsidRDefault="00EA3210" w:rsidP="00EA3210">
      <w:pPr>
        <w:spacing w:after="0" w:line="480" w:lineRule="auto"/>
        <w:rPr>
          <w:rFonts w:ascii="Times New Roman" w:hAnsi="Times New Roman" w:cs="Times New Roman"/>
          <w:sz w:val="24"/>
          <w:szCs w:val="24"/>
        </w:rPr>
      </w:pPr>
      <w:r w:rsidRPr="003A296A">
        <w:rPr>
          <w:rFonts w:ascii="Times New Roman" w:hAnsi="Times New Roman" w:cs="Times New Roman"/>
          <w:sz w:val="24"/>
          <w:szCs w:val="24"/>
        </w:rPr>
        <w:lastRenderedPageBreak/>
        <w:t xml:space="preserve">Table </w:t>
      </w:r>
      <w:r>
        <w:rPr>
          <w:rFonts w:ascii="Times New Roman" w:hAnsi="Times New Roman" w:cs="Times New Roman"/>
          <w:sz w:val="24"/>
          <w:szCs w:val="24"/>
        </w:rPr>
        <w:t>S2</w:t>
      </w:r>
      <w:r w:rsidRPr="003A296A">
        <w:rPr>
          <w:rFonts w:ascii="Times New Roman" w:hAnsi="Times New Roman" w:cs="Times New Roman"/>
          <w:sz w:val="24"/>
          <w:szCs w:val="24"/>
        </w:rPr>
        <w:t>.</w:t>
      </w:r>
      <w:r>
        <w:rPr>
          <w:rFonts w:ascii="Times New Roman" w:hAnsi="Times New Roman" w:cs="Times New Roman"/>
          <w:sz w:val="24"/>
          <w:szCs w:val="24"/>
        </w:rPr>
        <w:t xml:space="preserve"> Test for trends in winter temperat</w:t>
      </w:r>
      <w:r w:rsidR="00900F8B">
        <w:rPr>
          <w:rFonts w:ascii="Times New Roman" w:hAnsi="Times New Roman" w:cs="Times New Roman"/>
          <w:sz w:val="24"/>
          <w:szCs w:val="24"/>
        </w:rPr>
        <w:t>ure</w:t>
      </w:r>
      <w:r>
        <w:rPr>
          <w:rFonts w:ascii="Times New Roman" w:hAnsi="Times New Roman" w:cs="Times New Roman"/>
          <w:sz w:val="24"/>
          <w:szCs w:val="24"/>
        </w:rPr>
        <w:t xml:space="preserve"> (T</w:t>
      </w:r>
      <w:r w:rsidR="00900F8B">
        <w:rPr>
          <w:rFonts w:ascii="Times New Roman" w:hAnsi="Times New Roman" w:cs="Times New Roman"/>
          <w:sz w:val="24"/>
          <w:szCs w:val="24"/>
        </w:rPr>
        <w:t>emp</w:t>
      </w:r>
      <w:r>
        <w:rPr>
          <w:rFonts w:ascii="Times New Roman" w:hAnsi="Times New Roman" w:cs="Times New Roman"/>
          <w:sz w:val="24"/>
          <w:szCs w:val="24"/>
        </w:rPr>
        <w:t xml:space="preserve">) data from </w:t>
      </w:r>
      <w:r w:rsidRPr="003A296A">
        <w:rPr>
          <w:rFonts w:ascii="Times New Roman" w:hAnsi="Times New Roman" w:cs="Times New Roman"/>
          <w:sz w:val="24"/>
          <w:szCs w:val="24"/>
        </w:rPr>
        <w:t xml:space="preserve">four </w:t>
      </w:r>
      <w:r>
        <w:rPr>
          <w:rFonts w:ascii="Times New Roman" w:hAnsi="Times New Roman" w:cs="Times New Roman"/>
          <w:sz w:val="24"/>
          <w:szCs w:val="24"/>
        </w:rPr>
        <w:t xml:space="preserve">representative </w:t>
      </w:r>
      <w:r w:rsidRPr="003A296A">
        <w:rPr>
          <w:rFonts w:ascii="Times New Roman" w:hAnsi="Times New Roman" w:cs="Times New Roman"/>
          <w:sz w:val="24"/>
          <w:szCs w:val="24"/>
        </w:rPr>
        <w:t>locations</w:t>
      </w:r>
      <w:r>
        <w:rPr>
          <w:rFonts w:ascii="Times New Roman" w:hAnsi="Times New Roman" w:cs="Times New Roman"/>
          <w:sz w:val="24"/>
          <w:szCs w:val="24"/>
        </w:rPr>
        <w:t xml:space="preserve"> in North America’s tropical-temperate transition zones</w:t>
      </w:r>
      <w:r w:rsidRPr="003A296A">
        <w:rPr>
          <w:rFonts w:ascii="Times New Roman" w:hAnsi="Times New Roman" w:cs="Times New Roman"/>
          <w:sz w:val="24"/>
          <w:szCs w:val="24"/>
        </w:rPr>
        <w:t xml:space="preserve">, </w:t>
      </w:r>
      <w:r>
        <w:rPr>
          <w:rFonts w:ascii="Times New Roman" w:hAnsi="Times New Roman" w:cs="Times New Roman"/>
          <w:sz w:val="24"/>
          <w:szCs w:val="24"/>
        </w:rPr>
        <w:t xml:space="preserve">reporting </w:t>
      </w:r>
      <w:r w:rsidRPr="003A296A">
        <w:rPr>
          <w:rFonts w:ascii="Times New Roman" w:hAnsi="Times New Roman" w:cs="Times New Roman"/>
          <w:sz w:val="24"/>
          <w:szCs w:val="24"/>
        </w:rPr>
        <w:t>Spearman’s correlation</w:t>
      </w:r>
      <w:r>
        <w:rPr>
          <w:rFonts w:ascii="Times New Roman" w:hAnsi="Times New Roman" w:cs="Times New Roman"/>
          <w:sz w:val="24"/>
          <w:szCs w:val="24"/>
        </w:rPr>
        <w:t xml:space="preserve"> (</w:t>
      </w:r>
      <w:r w:rsidRPr="003A296A">
        <w:rPr>
          <w:rFonts w:ascii="Times New Roman" w:hAnsi="Times New Roman" w:cs="Times New Roman"/>
          <w:color w:val="000000" w:themeColor="text1"/>
          <w:sz w:val="24"/>
          <w:szCs w:val="24"/>
        </w:rPr>
        <w:t>r</w:t>
      </w:r>
      <w:r w:rsidRPr="003A296A">
        <w:rPr>
          <w:rFonts w:ascii="Times New Roman" w:hAnsi="Times New Roman" w:cs="Times New Roman"/>
          <w:color w:val="000000" w:themeColor="text1"/>
          <w:sz w:val="24"/>
          <w:szCs w:val="24"/>
          <w:vertAlign w:val="subscript"/>
        </w:rPr>
        <w:t>s</w:t>
      </w:r>
      <w:r>
        <w:rPr>
          <w:rFonts w:ascii="Times New Roman" w:hAnsi="Times New Roman" w:cs="Times New Roman"/>
          <w:sz w:val="24"/>
          <w:szCs w:val="24"/>
        </w:rPr>
        <w:t xml:space="preserve">) </w:t>
      </w:r>
      <w:r w:rsidRPr="003A296A">
        <w:rPr>
          <w:rFonts w:ascii="Times New Roman" w:hAnsi="Times New Roman" w:cs="Times New Roman"/>
          <w:sz w:val="24"/>
          <w:szCs w:val="24"/>
        </w:rPr>
        <w:t>between year and</w:t>
      </w:r>
      <w:r>
        <w:rPr>
          <w:rFonts w:ascii="Times New Roman" w:hAnsi="Times New Roman" w:cs="Times New Roman"/>
          <w:sz w:val="24"/>
          <w:szCs w:val="24"/>
        </w:rPr>
        <w:t>: (1) mean</w:t>
      </w:r>
      <w:r w:rsidRPr="003A296A">
        <w:rPr>
          <w:rFonts w:ascii="Times New Roman" w:hAnsi="Times New Roman" w:cs="Times New Roman"/>
          <w:sz w:val="24"/>
          <w:szCs w:val="24"/>
        </w:rPr>
        <w:t xml:space="preserve"> winter temperature</w:t>
      </w:r>
      <w:r>
        <w:rPr>
          <w:rFonts w:ascii="Times New Roman" w:hAnsi="Times New Roman" w:cs="Times New Roman"/>
          <w:sz w:val="24"/>
          <w:szCs w:val="24"/>
        </w:rPr>
        <w:t xml:space="preserve"> (Mean Avg Temp)</w:t>
      </w:r>
      <w:r w:rsidRPr="003A296A">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3A296A">
        <w:rPr>
          <w:rFonts w:ascii="Times New Roman" w:hAnsi="Times New Roman" w:cs="Times New Roman"/>
          <w:sz w:val="24"/>
          <w:szCs w:val="24"/>
        </w:rPr>
        <w:t xml:space="preserve">the absolute coldest </w:t>
      </w:r>
      <w:r>
        <w:rPr>
          <w:rFonts w:ascii="Times New Roman" w:hAnsi="Times New Roman" w:cs="Times New Roman"/>
          <w:sz w:val="24"/>
          <w:szCs w:val="24"/>
        </w:rPr>
        <w:t xml:space="preserve">annual </w:t>
      </w:r>
      <w:r w:rsidRPr="003A296A">
        <w:rPr>
          <w:rFonts w:ascii="Times New Roman" w:hAnsi="Times New Roman" w:cs="Times New Roman"/>
          <w:sz w:val="24"/>
          <w:szCs w:val="24"/>
        </w:rPr>
        <w:t>winter minimum temperature</w:t>
      </w:r>
      <w:r>
        <w:rPr>
          <w:rFonts w:ascii="Times New Roman" w:hAnsi="Times New Roman" w:cs="Times New Roman"/>
          <w:sz w:val="24"/>
          <w:szCs w:val="24"/>
        </w:rPr>
        <w:t xml:space="preserve"> (Lowest Min Temp)</w:t>
      </w:r>
      <w:r w:rsidRPr="003A296A">
        <w:rPr>
          <w:rFonts w:ascii="Times New Roman" w:hAnsi="Times New Roman" w:cs="Times New Roman"/>
          <w:sz w:val="24"/>
          <w:szCs w:val="24"/>
        </w:rPr>
        <w:t xml:space="preserve">, and </w:t>
      </w:r>
      <w:r>
        <w:rPr>
          <w:rFonts w:ascii="Times New Roman" w:hAnsi="Times New Roman" w:cs="Times New Roman"/>
          <w:sz w:val="24"/>
          <w:szCs w:val="24"/>
        </w:rPr>
        <w:t xml:space="preserve">(3) </w:t>
      </w:r>
      <w:r w:rsidRPr="003A296A">
        <w:rPr>
          <w:rFonts w:ascii="Times New Roman" w:hAnsi="Times New Roman" w:cs="Times New Roman"/>
          <w:sz w:val="24"/>
          <w:szCs w:val="24"/>
        </w:rPr>
        <w:t xml:space="preserve">the number of </w:t>
      </w:r>
      <w:r w:rsidR="00A27723">
        <w:rPr>
          <w:rFonts w:ascii="Times New Roman" w:hAnsi="Times New Roman" w:cs="Times New Roman"/>
          <w:sz w:val="24"/>
          <w:szCs w:val="24"/>
        </w:rPr>
        <w:t>subzero</w:t>
      </w:r>
      <w:r w:rsidRPr="003A296A">
        <w:rPr>
          <w:rFonts w:ascii="Times New Roman" w:hAnsi="Times New Roman" w:cs="Times New Roman"/>
          <w:sz w:val="24"/>
          <w:szCs w:val="24"/>
        </w:rPr>
        <w:t xml:space="preserve"> days</w:t>
      </w:r>
      <w:r>
        <w:rPr>
          <w:rFonts w:ascii="Times New Roman" w:hAnsi="Times New Roman" w:cs="Times New Roman"/>
          <w:sz w:val="24"/>
          <w:szCs w:val="24"/>
        </w:rPr>
        <w:t xml:space="preserve"> </w:t>
      </w:r>
      <w:r w:rsidRPr="003A296A">
        <w:rPr>
          <w:rFonts w:ascii="Times New Roman" w:hAnsi="Times New Roman" w:cs="Times New Roman"/>
          <w:sz w:val="24"/>
          <w:szCs w:val="24"/>
        </w:rPr>
        <w:t>each winter</w:t>
      </w:r>
      <w:r>
        <w:rPr>
          <w:rFonts w:ascii="Times New Roman" w:hAnsi="Times New Roman" w:cs="Times New Roman"/>
          <w:sz w:val="24"/>
          <w:szCs w:val="24"/>
        </w:rPr>
        <w:t xml:space="preserve"> (# of days </w:t>
      </w:r>
      <w:r w:rsidRPr="00654ECB">
        <w:rPr>
          <w:rFonts w:ascii="Times New Roman" w:hAnsi="Times New Roman" w:cs="Times New Roman"/>
          <w:sz w:val="24"/>
          <w:szCs w:val="24"/>
        </w:rPr>
        <w:t>≤</w:t>
      </w:r>
      <w:r>
        <w:rPr>
          <w:rFonts w:ascii="Times New Roman" w:hAnsi="Times New Roman" w:cs="Times New Roman"/>
          <w:sz w:val="24"/>
          <w:szCs w:val="24"/>
        </w:rPr>
        <w:t xml:space="preserve"> 0°C)</w:t>
      </w:r>
      <w:r w:rsidRPr="003A296A">
        <w:rPr>
          <w:rFonts w:ascii="Times New Roman" w:hAnsi="Times New Roman" w:cs="Times New Roman"/>
          <w:sz w:val="24"/>
          <w:szCs w:val="24"/>
        </w:rPr>
        <w:t xml:space="preserve">. </w:t>
      </w:r>
      <w:r>
        <w:rPr>
          <w:rFonts w:ascii="Times New Roman" w:hAnsi="Times New Roman" w:cs="Times New Roman"/>
          <w:sz w:val="24"/>
          <w:szCs w:val="24"/>
        </w:rPr>
        <w:t>See trend depictions in Figure 4.</w:t>
      </w:r>
    </w:p>
    <w:tbl>
      <w:tblPr>
        <w:tblStyle w:val="TableGrid"/>
        <w:tblW w:w="9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929"/>
        <w:gridCol w:w="1264"/>
        <w:gridCol w:w="239"/>
        <w:gridCol w:w="971"/>
        <w:gridCol w:w="1580"/>
        <w:gridCol w:w="236"/>
        <w:gridCol w:w="971"/>
        <w:gridCol w:w="920"/>
      </w:tblGrid>
      <w:tr w:rsidR="00EA3210" w:rsidRPr="003A296A" w14:paraId="502A3670" w14:textId="77777777" w:rsidTr="009C72C5">
        <w:tc>
          <w:tcPr>
            <w:tcW w:w="2250" w:type="dxa"/>
            <w:vMerge w:val="restart"/>
          </w:tcPr>
          <w:p w14:paraId="480A4754" w14:textId="77777777" w:rsidR="00EA3210" w:rsidRPr="003A296A" w:rsidRDefault="00EA3210" w:rsidP="009C72C5">
            <w:pPr>
              <w:rPr>
                <w:rFonts w:ascii="Times New Roman" w:hAnsi="Times New Roman" w:cs="Times New Roman"/>
                <w:sz w:val="24"/>
                <w:szCs w:val="24"/>
              </w:rPr>
            </w:pPr>
          </w:p>
        </w:tc>
        <w:tc>
          <w:tcPr>
            <w:tcW w:w="2193" w:type="dxa"/>
            <w:gridSpan w:val="2"/>
            <w:tcBorders>
              <w:top w:val="single" w:sz="4" w:space="0" w:color="auto"/>
              <w:bottom w:val="single" w:sz="4" w:space="0" w:color="auto"/>
            </w:tcBorders>
          </w:tcPr>
          <w:p w14:paraId="4D5F3B34" w14:textId="77777777" w:rsidR="00EA3210" w:rsidRPr="003A296A" w:rsidRDefault="00EA3210" w:rsidP="009C72C5">
            <w:pPr>
              <w:rPr>
                <w:rFonts w:ascii="Times New Roman" w:hAnsi="Times New Roman" w:cs="Times New Roman"/>
                <w:sz w:val="24"/>
                <w:szCs w:val="24"/>
              </w:rPr>
            </w:pPr>
            <w:r>
              <w:rPr>
                <w:rFonts w:ascii="Times New Roman" w:hAnsi="Times New Roman" w:cs="Times New Roman"/>
                <w:sz w:val="24"/>
                <w:szCs w:val="24"/>
              </w:rPr>
              <w:t>Mean Avg Temp</w:t>
            </w:r>
          </w:p>
        </w:tc>
        <w:tc>
          <w:tcPr>
            <w:tcW w:w="239" w:type="dxa"/>
          </w:tcPr>
          <w:p w14:paraId="596F23FD" w14:textId="77777777" w:rsidR="00EA3210" w:rsidRPr="003A296A" w:rsidRDefault="00EA3210" w:rsidP="009C72C5">
            <w:pPr>
              <w:rPr>
                <w:rFonts w:ascii="Times New Roman" w:hAnsi="Times New Roman" w:cs="Times New Roman"/>
                <w:sz w:val="24"/>
                <w:szCs w:val="24"/>
              </w:rPr>
            </w:pPr>
          </w:p>
        </w:tc>
        <w:tc>
          <w:tcPr>
            <w:tcW w:w="2551" w:type="dxa"/>
            <w:gridSpan w:val="2"/>
            <w:tcBorders>
              <w:top w:val="single" w:sz="4" w:space="0" w:color="auto"/>
              <w:bottom w:val="single" w:sz="4" w:space="0" w:color="auto"/>
            </w:tcBorders>
          </w:tcPr>
          <w:p w14:paraId="17C4828B" w14:textId="77777777" w:rsidR="00EA3210" w:rsidRPr="003A296A" w:rsidRDefault="00EA3210" w:rsidP="009C72C5">
            <w:pPr>
              <w:rPr>
                <w:rFonts w:ascii="Times New Roman" w:hAnsi="Times New Roman" w:cs="Times New Roman"/>
                <w:sz w:val="24"/>
                <w:szCs w:val="24"/>
              </w:rPr>
            </w:pPr>
            <w:r>
              <w:rPr>
                <w:rFonts w:ascii="Times New Roman" w:hAnsi="Times New Roman" w:cs="Times New Roman"/>
                <w:sz w:val="24"/>
                <w:szCs w:val="24"/>
              </w:rPr>
              <w:t>Lowest Min Temp</w:t>
            </w:r>
          </w:p>
        </w:tc>
        <w:tc>
          <w:tcPr>
            <w:tcW w:w="236" w:type="dxa"/>
          </w:tcPr>
          <w:p w14:paraId="68D0DBF8" w14:textId="77777777" w:rsidR="00EA3210" w:rsidRPr="003A296A" w:rsidRDefault="00EA3210" w:rsidP="009C72C5">
            <w:pPr>
              <w:rPr>
                <w:rFonts w:ascii="Times New Roman" w:hAnsi="Times New Roman" w:cs="Times New Roman"/>
                <w:sz w:val="24"/>
                <w:szCs w:val="24"/>
              </w:rPr>
            </w:pPr>
          </w:p>
        </w:tc>
        <w:tc>
          <w:tcPr>
            <w:tcW w:w="1891" w:type="dxa"/>
            <w:gridSpan w:val="2"/>
            <w:tcBorders>
              <w:top w:val="single" w:sz="4" w:space="0" w:color="auto"/>
              <w:bottom w:val="single" w:sz="4" w:space="0" w:color="auto"/>
            </w:tcBorders>
          </w:tcPr>
          <w:p w14:paraId="2F93B241" w14:textId="77777777" w:rsidR="00EA3210" w:rsidRPr="003A296A" w:rsidRDefault="00EA3210" w:rsidP="009C72C5">
            <w:pPr>
              <w:rPr>
                <w:rFonts w:ascii="Times New Roman" w:hAnsi="Times New Roman" w:cs="Times New Roman"/>
                <w:sz w:val="24"/>
                <w:szCs w:val="24"/>
              </w:rPr>
            </w:pPr>
            <w:r>
              <w:rPr>
                <w:rFonts w:ascii="Times New Roman" w:hAnsi="Times New Roman" w:cs="Times New Roman"/>
                <w:sz w:val="24"/>
                <w:szCs w:val="24"/>
              </w:rPr>
              <w:t xml:space="preserve"># of days </w:t>
            </w:r>
            <w:r w:rsidRPr="00654ECB">
              <w:rPr>
                <w:rFonts w:ascii="Times New Roman" w:hAnsi="Times New Roman" w:cs="Times New Roman"/>
                <w:sz w:val="24"/>
                <w:szCs w:val="24"/>
              </w:rPr>
              <w:t>≤</w:t>
            </w:r>
            <w:r>
              <w:rPr>
                <w:rFonts w:ascii="Times New Roman" w:hAnsi="Times New Roman" w:cs="Times New Roman"/>
                <w:sz w:val="24"/>
                <w:szCs w:val="24"/>
              </w:rPr>
              <w:t xml:space="preserve"> 0°C</w:t>
            </w:r>
          </w:p>
        </w:tc>
      </w:tr>
      <w:tr w:rsidR="00EA3210" w:rsidRPr="003A296A" w14:paraId="369C7D5C" w14:textId="77777777" w:rsidTr="009C72C5">
        <w:tc>
          <w:tcPr>
            <w:tcW w:w="2250" w:type="dxa"/>
            <w:vMerge/>
            <w:tcBorders>
              <w:bottom w:val="single" w:sz="4" w:space="0" w:color="auto"/>
            </w:tcBorders>
          </w:tcPr>
          <w:p w14:paraId="7E7743D2" w14:textId="77777777" w:rsidR="00EA3210" w:rsidRPr="003A296A" w:rsidRDefault="00EA3210" w:rsidP="009C72C5">
            <w:pPr>
              <w:rPr>
                <w:rFonts w:ascii="Times New Roman" w:hAnsi="Times New Roman" w:cs="Times New Roman"/>
                <w:sz w:val="24"/>
                <w:szCs w:val="24"/>
              </w:rPr>
            </w:pPr>
          </w:p>
        </w:tc>
        <w:tc>
          <w:tcPr>
            <w:tcW w:w="929" w:type="dxa"/>
            <w:tcBorders>
              <w:top w:val="single" w:sz="4" w:space="0" w:color="auto"/>
              <w:bottom w:val="single" w:sz="4" w:space="0" w:color="auto"/>
            </w:tcBorders>
          </w:tcPr>
          <w:p w14:paraId="4071C706" w14:textId="77777777" w:rsidR="00EA3210" w:rsidRPr="003A296A" w:rsidRDefault="00EA3210" w:rsidP="009C72C5">
            <w:pPr>
              <w:rPr>
                <w:rFonts w:ascii="Times New Roman" w:hAnsi="Times New Roman" w:cs="Times New Roman"/>
                <w:color w:val="000000" w:themeColor="text1"/>
                <w:sz w:val="24"/>
                <w:szCs w:val="24"/>
              </w:rPr>
            </w:pPr>
            <w:r w:rsidRPr="003A296A">
              <w:rPr>
                <w:rFonts w:ascii="Times New Roman" w:hAnsi="Times New Roman" w:cs="Times New Roman"/>
                <w:color w:val="000000" w:themeColor="text1"/>
                <w:sz w:val="24"/>
                <w:szCs w:val="24"/>
              </w:rPr>
              <w:t>r</w:t>
            </w:r>
            <w:r w:rsidRPr="003A296A">
              <w:rPr>
                <w:rFonts w:ascii="Times New Roman" w:hAnsi="Times New Roman" w:cs="Times New Roman"/>
                <w:color w:val="000000" w:themeColor="text1"/>
                <w:sz w:val="24"/>
                <w:szCs w:val="24"/>
                <w:vertAlign w:val="subscript"/>
              </w:rPr>
              <w:t>s</w:t>
            </w:r>
          </w:p>
        </w:tc>
        <w:tc>
          <w:tcPr>
            <w:tcW w:w="1264" w:type="dxa"/>
            <w:tcBorders>
              <w:top w:val="single" w:sz="4" w:space="0" w:color="auto"/>
              <w:bottom w:val="single" w:sz="4" w:space="0" w:color="auto"/>
            </w:tcBorders>
          </w:tcPr>
          <w:p w14:paraId="67ED1535" w14:textId="77777777" w:rsidR="00EA3210" w:rsidRPr="00035D19" w:rsidRDefault="00EA3210" w:rsidP="009C72C5">
            <w:pP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p</w:t>
            </w:r>
          </w:p>
        </w:tc>
        <w:tc>
          <w:tcPr>
            <w:tcW w:w="239" w:type="dxa"/>
            <w:tcBorders>
              <w:bottom w:val="single" w:sz="4" w:space="0" w:color="auto"/>
            </w:tcBorders>
          </w:tcPr>
          <w:p w14:paraId="0D537EE7" w14:textId="77777777" w:rsidR="00EA3210" w:rsidRPr="003A296A" w:rsidRDefault="00EA3210" w:rsidP="009C72C5">
            <w:pPr>
              <w:rPr>
                <w:rFonts w:ascii="Times New Roman" w:hAnsi="Times New Roman" w:cs="Times New Roman"/>
                <w:sz w:val="24"/>
                <w:szCs w:val="24"/>
              </w:rPr>
            </w:pPr>
          </w:p>
        </w:tc>
        <w:tc>
          <w:tcPr>
            <w:tcW w:w="971" w:type="dxa"/>
            <w:tcBorders>
              <w:top w:val="single" w:sz="4" w:space="0" w:color="auto"/>
              <w:bottom w:val="single" w:sz="4" w:space="0" w:color="auto"/>
            </w:tcBorders>
          </w:tcPr>
          <w:p w14:paraId="573825EE" w14:textId="77777777" w:rsidR="00EA3210" w:rsidRPr="003A296A" w:rsidRDefault="00EA3210" w:rsidP="009C72C5">
            <w:pPr>
              <w:rPr>
                <w:rFonts w:ascii="Times New Roman" w:hAnsi="Times New Roman" w:cs="Times New Roman"/>
                <w:sz w:val="24"/>
                <w:szCs w:val="24"/>
              </w:rPr>
            </w:pPr>
            <w:r w:rsidRPr="003A296A">
              <w:rPr>
                <w:rFonts w:ascii="Times New Roman" w:hAnsi="Times New Roman" w:cs="Times New Roman"/>
                <w:sz w:val="24"/>
                <w:szCs w:val="24"/>
              </w:rPr>
              <w:t>r</w:t>
            </w:r>
            <w:r w:rsidRPr="003A296A">
              <w:rPr>
                <w:rFonts w:ascii="Times New Roman" w:hAnsi="Times New Roman" w:cs="Times New Roman"/>
                <w:sz w:val="24"/>
                <w:szCs w:val="24"/>
                <w:vertAlign w:val="subscript"/>
              </w:rPr>
              <w:t>s</w:t>
            </w:r>
          </w:p>
        </w:tc>
        <w:tc>
          <w:tcPr>
            <w:tcW w:w="1580" w:type="dxa"/>
            <w:tcBorders>
              <w:top w:val="single" w:sz="4" w:space="0" w:color="auto"/>
              <w:bottom w:val="single" w:sz="4" w:space="0" w:color="auto"/>
            </w:tcBorders>
          </w:tcPr>
          <w:p w14:paraId="2013F647" w14:textId="65A38863" w:rsidR="00EA3210" w:rsidRPr="00035D19" w:rsidRDefault="00354DB0" w:rsidP="009C72C5">
            <w:pPr>
              <w:rPr>
                <w:rFonts w:ascii="Times New Roman" w:hAnsi="Times New Roman" w:cs="Times New Roman"/>
                <w:i/>
                <w:iCs/>
                <w:sz w:val="24"/>
                <w:szCs w:val="24"/>
              </w:rPr>
            </w:pPr>
            <w:r>
              <w:rPr>
                <w:rFonts w:ascii="Times New Roman" w:hAnsi="Times New Roman" w:cs="Times New Roman"/>
                <w:i/>
                <w:iCs/>
                <w:sz w:val="24"/>
                <w:szCs w:val="24"/>
              </w:rPr>
              <w:t xml:space="preserve"> </w:t>
            </w:r>
            <w:r w:rsidR="00EA3210">
              <w:rPr>
                <w:rFonts w:ascii="Times New Roman" w:hAnsi="Times New Roman" w:cs="Times New Roman"/>
                <w:i/>
                <w:iCs/>
                <w:sz w:val="24"/>
                <w:szCs w:val="24"/>
              </w:rPr>
              <w:t>p</w:t>
            </w:r>
          </w:p>
        </w:tc>
        <w:tc>
          <w:tcPr>
            <w:tcW w:w="236" w:type="dxa"/>
            <w:tcBorders>
              <w:bottom w:val="single" w:sz="4" w:space="0" w:color="auto"/>
            </w:tcBorders>
          </w:tcPr>
          <w:p w14:paraId="38DBBAF7" w14:textId="77777777" w:rsidR="00EA3210" w:rsidRPr="003A296A" w:rsidRDefault="00EA3210" w:rsidP="009C72C5">
            <w:pPr>
              <w:rPr>
                <w:rFonts w:ascii="Times New Roman" w:hAnsi="Times New Roman" w:cs="Times New Roman"/>
                <w:sz w:val="24"/>
                <w:szCs w:val="24"/>
              </w:rPr>
            </w:pPr>
          </w:p>
        </w:tc>
        <w:tc>
          <w:tcPr>
            <w:tcW w:w="971" w:type="dxa"/>
            <w:tcBorders>
              <w:top w:val="single" w:sz="4" w:space="0" w:color="auto"/>
              <w:bottom w:val="single" w:sz="4" w:space="0" w:color="auto"/>
            </w:tcBorders>
          </w:tcPr>
          <w:p w14:paraId="60A05FE8" w14:textId="77777777" w:rsidR="00EA3210" w:rsidRPr="003A296A" w:rsidRDefault="00EA3210" w:rsidP="009C72C5">
            <w:pPr>
              <w:rPr>
                <w:rFonts w:ascii="Times New Roman" w:hAnsi="Times New Roman" w:cs="Times New Roman"/>
                <w:sz w:val="24"/>
                <w:szCs w:val="24"/>
              </w:rPr>
            </w:pPr>
            <w:r w:rsidRPr="003A296A">
              <w:rPr>
                <w:rFonts w:ascii="Times New Roman" w:hAnsi="Times New Roman" w:cs="Times New Roman"/>
                <w:sz w:val="24"/>
                <w:szCs w:val="24"/>
              </w:rPr>
              <w:t>r</w:t>
            </w:r>
            <w:r w:rsidRPr="003A296A">
              <w:rPr>
                <w:rFonts w:ascii="Times New Roman" w:hAnsi="Times New Roman" w:cs="Times New Roman"/>
                <w:sz w:val="24"/>
                <w:szCs w:val="24"/>
                <w:vertAlign w:val="subscript"/>
              </w:rPr>
              <w:t>s</w:t>
            </w:r>
          </w:p>
        </w:tc>
        <w:tc>
          <w:tcPr>
            <w:tcW w:w="920" w:type="dxa"/>
            <w:tcBorders>
              <w:top w:val="single" w:sz="4" w:space="0" w:color="auto"/>
              <w:bottom w:val="single" w:sz="4" w:space="0" w:color="auto"/>
            </w:tcBorders>
          </w:tcPr>
          <w:p w14:paraId="038C40BE" w14:textId="1596D6BF" w:rsidR="00EA3210" w:rsidRPr="00035D19" w:rsidRDefault="00354DB0" w:rsidP="009C72C5">
            <w:pPr>
              <w:rPr>
                <w:rFonts w:ascii="Times New Roman" w:hAnsi="Times New Roman" w:cs="Times New Roman"/>
                <w:i/>
                <w:iCs/>
                <w:sz w:val="24"/>
                <w:szCs w:val="24"/>
              </w:rPr>
            </w:pPr>
            <w:r>
              <w:rPr>
                <w:rFonts w:ascii="Times New Roman" w:hAnsi="Times New Roman" w:cs="Times New Roman"/>
                <w:i/>
                <w:iCs/>
                <w:sz w:val="24"/>
                <w:szCs w:val="24"/>
              </w:rPr>
              <w:t xml:space="preserve"> </w:t>
            </w:r>
            <w:r w:rsidR="00EA3210">
              <w:rPr>
                <w:rFonts w:ascii="Times New Roman" w:hAnsi="Times New Roman" w:cs="Times New Roman"/>
                <w:i/>
                <w:iCs/>
                <w:sz w:val="24"/>
                <w:szCs w:val="24"/>
              </w:rPr>
              <w:t>p</w:t>
            </w:r>
          </w:p>
        </w:tc>
      </w:tr>
      <w:tr w:rsidR="00EA3210" w:rsidRPr="003A296A" w14:paraId="1DEA85B9" w14:textId="77777777" w:rsidTr="009C72C5">
        <w:tc>
          <w:tcPr>
            <w:tcW w:w="2250" w:type="dxa"/>
            <w:tcBorders>
              <w:top w:val="single" w:sz="4" w:space="0" w:color="auto"/>
              <w:bottom w:val="nil"/>
            </w:tcBorders>
          </w:tcPr>
          <w:p w14:paraId="2C81FF13" w14:textId="77777777" w:rsidR="00EA3210" w:rsidRPr="003A296A" w:rsidRDefault="00EA3210" w:rsidP="009C72C5">
            <w:pPr>
              <w:rPr>
                <w:rFonts w:ascii="Times New Roman" w:hAnsi="Times New Roman" w:cs="Times New Roman"/>
                <w:sz w:val="24"/>
                <w:szCs w:val="24"/>
              </w:rPr>
            </w:pPr>
            <w:r w:rsidRPr="003A296A">
              <w:rPr>
                <w:rFonts w:ascii="Times New Roman" w:hAnsi="Times New Roman" w:cs="Times New Roman"/>
                <w:sz w:val="24"/>
                <w:szCs w:val="24"/>
              </w:rPr>
              <w:t>San Francisco</w:t>
            </w:r>
            <w:r>
              <w:rPr>
                <w:rFonts w:ascii="Times New Roman" w:hAnsi="Times New Roman" w:cs="Times New Roman"/>
                <w:sz w:val="24"/>
                <w:szCs w:val="24"/>
              </w:rPr>
              <w:t xml:space="preserve"> (CA)</w:t>
            </w:r>
          </w:p>
        </w:tc>
        <w:tc>
          <w:tcPr>
            <w:tcW w:w="929" w:type="dxa"/>
            <w:tcBorders>
              <w:top w:val="single" w:sz="4" w:space="0" w:color="auto"/>
              <w:bottom w:val="nil"/>
            </w:tcBorders>
          </w:tcPr>
          <w:p w14:paraId="12234EC7" w14:textId="77777777" w:rsidR="00EA3210" w:rsidRPr="003A296A" w:rsidRDefault="00EA3210" w:rsidP="009C72C5">
            <w:pPr>
              <w:rPr>
                <w:rFonts w:ascii="Times New Roman" w:hAnsi="Times New Roman" w:cs="Times New Roman"/>
                <w:sz w:val="24"/>
                <w:szCs w:val="24"/>
              </w:rPr>
            </w:pPr>
            <w:r>
              <w:rPr>
                <w:rFonts w:ascii="Times New Roman" w:hAnsi="Times New Roman" w:cs="Times New Roman"/>
                <w:sz w:val="24"/>
                <w:szCs w:val="24"/>
              </w:rPr>
              <w:t>0</w:t>
            </w:r>
            <w:r w:rsidRPr="003A296A">
              <w:rPr>
                <w:rFonts w:ascii="Times New Roman" w:hAnsi="Times New Roman" w:cs="Times New Roman"/>
                <w:sz w:val="24"/>
                <w:szCs w:val="24"/>
              </w:rPr>
              <w:t>.55</w:t>
            </w:r>
          </w:p>
        </w:tc>
        <w:tc>
          <w:tcPr>
            <w:tcW w:w="1264" w:type="dxa"/>
            <w:tcBorders>
              <w:top w:val="single" w:sz="4" w:space="0" w:color="auto"/>
              <w:bottom w:val="nil"/>
            </w:tcBorders>
          </w:tcPr>
          <w:p w14:paraId="6F91D7B8" w14:textId="77777777" w:rsidR="00EA3210" w:rsidRPr="003A296A" w:rsidRDefault="00EA3210" w:rsidP="009C72C5">
            <w:pPr>
              <w:rPr>
                <w:rFonts w:ascii="Times New Roman" w:hAnsi="Times New Roman" w:cs="Times New Roman"/>
                <w:sz w:val="24"/>
                <w:szCs w:val="24"/>
              </w:rPr>
            </w:pPr>
            <w:r>
              <w:rPr>
                <w:rFonts w:ascii="Times New Roman" w:hAnsi="Times New Roman" w:cs="Times New Roman"/>
                <w:sz w:val="24"/>
                <w:szCs w:val="24"/>
              </w:rPr>
              <w:t>0</w:t>
            </w:r>
            <w:r w:rsidRPr="003A296A">
              <w:rPr>
                <w:rFonts w:ascii="Times New Roman" w:hAnsi="Times New Roman" w:cs="Times New Roman"/>
                <w:sz w:val="24"/>
                <w:szCs w:val="24"/>
              </w:rPr>
              <w:t>.000</w:t>
            </w:r>
          </w:p>
        </w:tc>
        <w:tc>
          <w:tcPr>
            <w:tcW w:w="239" w:type="dxa"/>
            <w:tcBorders>
              <w:top w:val="single" w:sz="4" w:space="0" w:color="auto"/>
              <w:bottom w:val="nil"/>
            </w:tcBorders>
          </w:tcPr>
          <w:p w14:paraId="490DAD39" w14:textId="77777777" w:rsidR="00EA3210" w:rsidRPr="003A296A" w:rsidRDefault="00EA3210" w:rsidP="009C72C5">
            <w:pPr>
              <w:rPr>
                <w:rFonts w:ascii="Times New Roman" w:hAnsi="Times New Roman" w:cs="Times New Roman"/>
                <w:sz w:val="24"/>
                <w:szCs w:val="24"/>
              </w:rPr>
            </w:pPr>
          </w:p>
        </w:tc>
        <w:tc>
          <w:tcPr>
            <w:tcW w:w="971" w:type="dxa"/>
            <w:tcBorders>
              <w:top w:val="single" w:sz="4" w:space="0" w:color="auto"/>
              <w:bottom w:val="nil"/>
            </w:tcBorders>
          </w:tcPr>
          <w:p w14:paraId="2CBB3575" w14:textId="77777777" w:rsidR="00EA3210" w:rsidRPr="003A296A" w:rsidRDefault="00EA3210" w:rsidP="009C72C5">
            <w:pPr>
              <w:rPr>
                <w:rFonts w:ascii="Times New Roman" w:hAnsi="Times New Roman" w:cs="Times New Roman"/>
                <w:sz w:val="24"/>
                <w:szCs w:val="24"/>
              </w:rPr>
            </w:pPr>
            <w:r>
              <w:rPr>
                <w:rFonts w:ascii="Times New Roman" w:hAnsi="Times New Roman" w:cs="Times New Roman"/>
                <w:sz w:val="24"/>
                <w:szCs w:val="24"/>
              </w:rPr>
              <w:t>0</w:t>
            </w:r>
            <w:r w:rsidRPr="003A296A">
              <w:rPr>
                <w:rFonts w:ascii="Times New Roman" w:hAnsi="Times New Roman" w:cs="Times New Roman"/>
                <w:sz w:val="24"/>
                <w:szCs w:val="24"/>
              </w:rPr>
              <w:t>.62</w:t>
            </w:r>
          </w:p>
        </w:tc>
        <w:tc>
          <w:tcPr>
            <w:tcW w:w="1580" w:type="dxa"/>
            <w:tcBorders>
              <w:top w:val="single" w:sz="4" w:space="0" w:color="auto"/>
              <w:bottom w:val="nil"/>
            </w:tcBorders>
          </w:tcPr>
          <w:p w14:paraId="24FE8380" w14:textId="599CB20F" w:rsidR="00EA3210" w:rsidRPr="003A296A" w:rsidRDefault="00DE67C4" w:rsidP="009C72C5">
            <w:pPr>
              <w:rPr>
                <w:rFonts w:ascii="Times New Roman" w:hAnsi="Times New Roman" w:cs="Times New Roman"/>
                <w:sz w:val="24"/>
                <w:szCs w:val="24"/>
              </w:rPr>
            </w:pPr>
            <w:r>
              <w:rPr>
                <w:rFonts w:ascii="Times New Roman" w:hAnsi="Times New Roman" w:cs="Times New Roman"/>
                <w:sz w:val="24"/>
                <w:szCs w:val="24"/>
              </w:rPr>
              <w:t>&lt;</w:t>
            </w:r>
            <w:r w:rsidR="00EA3210">
              <w:rPr>
                <w:rFonts w:ascii="Times New Roman" w:hAnsi="Times New Roman" w:cs="Times New Roman"/>
                <w:sz w:val="24"/>
                <w:szCs w:val="24"/>
              </w:rPr>
              <w:t>0</w:t>
            </w:r>
            <w:r w:rsidR="00EA3210" w:rsidRPr="003A296A">
              <w:rPr>
                <w:rFonts w:ascii="Times New Roman" w:hAnsi="Times New Roman" w:cs="Times New Roman"/>
                <w:sz w:val="24"/>
                <w:szCs w:val="24"/>
              </w:rPr>
              <w:t>.00</w:t>
            </w:r>
            <w:r>
              <w:rPr>
                <w:rFonts w:ascii="Times New Roman" w:hAnsi="Times New Roman" w:cs="Times New Roman"/>
                <w:sz w:val="24"/>
                <w:szCs w:val="24"/>
              </w:rPr>
              <w:t>1</w:t>
            </w:r>
          </w:p>
        </w:tc>
        <w:tc>
          <w:tcPr>
            <w:tcW w:w="236" w:type="dxa"/>
            <w:tcBorders>
              <w:top w:val="single" w:sz="4" w:space="0" w:color="auto"/>
              <w:bottom w:val="nil"/>
            </w:tcBorders>
          </w:tcPr>
          <w:p w14:paraId="53078F9A" w14:textId="77777777" w:rsidR="00EA3210" w:rsidRPr="003A296A" w:rsidRDefault="00EA3210" w:rsidP="009C72C5">
            <w:pPr>
              <w:rPr>
                <w:rFonts w:ascii="Times New Roman" w:hAnsi="Times New Roman" w:cs="Times New Roman"/>
                <w:sz w:val="24"/>
                <w:szCs w:val="24"/>
              </w:rPr>
            </w:pPr>
          </w:p>
        </w:tc>
        <w:tc>
          <w:tcPr>
            <w:tcW w:w="971" w:type="dxa"/>
            <w:tcBorders>
              <w:top w:val="single" w:sz="4" w:space="0" w:color="auto"/>
              <w:bottom w:val="nil"/>
            </w:tcBorders>
          </w:tcPr>
          <w:p w14:paraId="641CF96F" w14:textId="77777777" w:rsidR="00EA3210" w:rsidRPr="003A296A" w:rsidRDefault="00EA3210" w:rsidP="009C72C5">
            <w:pPr>
              <w:rPr>
                <w:rFonts w:ascii="Times New Roman" w:hAnsi="Times New Roman" w:cs="Times New Roman"/>
                <w:sz w:val="24"/>
                <w:szCs w:val="24"/>
              </w:rPr>
            </w:pPr>
            <w:r w:rsidRPr="003A296A">
              <w:rPr>
                <w:rFonts w:ascii="Times New Roman" w:hAnsi="Times New Roman" w:cs="Times New Roman"/>
                <w:sz w:val="24"/>
                <w:szCs w:val="24"/>
              </w:rPr>
              <w:t>-</w:t>
            </w:r>
            <w:r>
              <w:rPr>
                <w:rFonts w:ascii="Times New Roman" w:hAnsi="Times New Roman" w:cs="Times New Roman"/>
                <w:sz w:val="24"/>
                <w:szCs w:val="24"/>
              </w:rPr>
              <w:t>0</w:t>
            </w:r>
            <w:r w:rsidRPr="003A296A">
              <w:rPr>
                <w:rFonts w:ascii="Times New Roman" w:hAnsi="Times New Roman" w:cs="Times New Roman"/>
                <w:sz w:val="24"/>
                <w:szCs w:val="24"/>
              </w:rPr>
              <w:t>.66</w:t>
            </w:r>
          </w:p>
        </w:tc>
        <w:tc>
          <w:tcPr>
            <w:tcW w:w="920" w:type="dxa"/>
            <w:tcBorders>
              <w:top w:val="single" w:sz="4" w:space="0" w:color="auto"/>
              <w:bottom w:val="nil"/>
            </w:tcBorders>
          </w:tcPr>
          <w:p w14:paraId="469A0625" w14:textId="4FECD02B" w:rsidR="00EA3210" w:rsidRPr="003A296A" w:rsidRDefault="00DE67C4" w:rsidP="009C72C5">
            <w:pPr>
              <w:rPr>
                <w:rFonts w:ascii="Times New Roman" w:hAnsi="Times New Roman" w:cs="Times New Roman"/>
                <w:sz w:val="24"/>
                <w:szCs w:val="24"/>
              </w:rPr>
            </w:pPr>
            <w:r>
              <w:rPr>
                <w:rFonts w:ascii="Times New Roman" w:hAnsi="Times New Roman" w:cs="Times New Roman"/>
                <w:sz w:val="24"/>
                <w:szCs w:val="24"/>
              </w:rPr>
              <w:t>&lt;0</w:t>
            </w:r>
            <w:r w:rsidRPr="003A296A">
              <w:rPr>
                <w:rFonts w:ascii="Times New Roman" w:hAnsi="Times New Roman" w:cs="Times New Roman"/>
                <w:sz w:val="24"/>
                <w:szCs w:val="24"/>
              </w:rPr>
              <w:t>.00</w:t>
            </w:r>
            <w:r>
              <w:rPr>
                <w:rFonts w:ascii="Times New Roman" w:hAnsi="Times New Roman" w:cs="Times New Roman"/>
                <w:sz w:val="24"/>
                <w:szCs w:val="24"/>
              </w:rPr>
              <w:t>1</w:t>
            </w:r>
          </w:p>
        </w:tc>
      </w:tr>
      <w:tr w:rsidR="00EA3210" w:rsidRPr="003A296A" w14:paraId="7F191D41" w14:textId="77777777" w:rsidTr="009C72C5">
        <w:tc>
          <w:tcPr>
            <w:tcW w:w="2250" w:type="dxa"/>
            <w:tcBorders>
              <w:top w:val="nil"/>
            </w:tcBorders>
          </w:tcPr>
          <w:p w14:paraId="4918BA3C" w14:textId="77777777" w:rsidR="00EA3210" w:rsidRPr="003A296A" w:rsidRDefault="00EA3210" w:rsidP="009C72C5">
            <w:pPr>
              <w:rPr>
                <w:rFonts w:ascii="Times New Roman" w:hAnsi="Times New Roman" w:cs="Times New Roman"/>
                <w:sz w:val="24"/>
                <w:szCs w:val="24"/>
              </w:rPr>
            </w:pPr>
            <w:r w:rsidRPr="003A296A">
              <w:rPr>
                <w:rFonts w:ascii="Times New Roman" w:hAnsi="Times New Roman" w:cs="Times New Roman"/>
                <w:sz w:val="24"/>
                <w:szCs w:val="24"/>
              </w:rPr>
              <w:t>Tucson</w:t>
            </w:r>
            <w:r>
              <w:rPr>
                <w:rFonts w:ascii="Times New Roman" w:hAnsi="Times New Roman" w:cs="Times New Roman"/>
                <w:sz w:val="24"/>
                <w:szCs w:val="24"/>
              </w:rPr>
              <w:t xml:space="preserve"> (AZ)</w:t>
            </w:r>
          </w:p>
        </w:tc>
        <w:tc>
          <w:tcPr>
            <w:tcW w:w="929" w:type="dxa"/>
            <w:tcBorders>
              <w:top w:val="nil"/>
            </w:tcBorders>
          </w:tcPr>
          <w:p w14:paraId="54AD7A32" w14:textId="77777777" w:rsidR="00EA3210" w:rsidRPr="003A296A" w:rsidRDefault="00EA3210" w:rsidP="009C72C5">
            <w:pPr>
              <w:rPr>
                <w:rFonts w:ascii="Times New Roman" w:hAnsi="Times New Roman" w:cs="Times New Roman"/>
                <w:sz w:val="24"/>
                <w:szCs w:val="24"/>
              </w:rPr>
            </w:pPr>
            <w:r>
              <w:rPr>
                <w:rFonts w:ascii="Times New Roman" w:hAnsi="Times New Roman" w:cs="Times New Roman"/>
                <w:sz w:val="24"/>
                <w:szCs w:val="24"/>
              </w:rPr>
              <w:t>0</w:t>
            </w:r>
            <w:r w:rsidRPr="003A296A">
              <w:rPr>
                <w:rFonts w:ascii="Times New Roman" w:hAnsi="Times New Roman" w:cs="Times New Roman"/>
                <w:sz w:val="24"/>
                <w:szCs w:val="24"/>
              </w:rPr>
              <w:t>.39</w:t>
            </w:r>
          </w:p>
        </w:tc>
        <w:tc>
          <w:tcPr>
            <w:tcW w:w="1264" w:type="dxa"/>
            <w:tcBorders>
              <w:top w:val="nil"/>
            </w:tcBorders>
          </w:tcPr>
          <w:p w14:paraId="1E35A74F" w14:textId="77777777" w:rsidR="00EA3210" w:rsidRPr="003A296A" w:rsidRDefault="00EA3210" w:rsidP="009C72C5">
            <w:pPr>
              <w:rPr>
                <w:rFonts w:ascii="Times New Roman" w:hAnsi="Times New Roman" w:cs="Times New Roman"/>
                <w:sz w:val="24"/>
                <w:szCs w:val="24"/>
              </w:rPr>
            </w:pPr>
            <w:r>
              <w:rPr>
                <w:rFonts w:ascii="Times New Roman" w:hAnsi="Times New Roman" w:cs="Times New Roman"/>
                <w:sz w:val="24"/>
                <w:szCs w:val="24"/>
              </w:rPr>
              <w:t>0</w:t>
            </w:r>
            <w:r w:rsidRPr="003A296A">
              <w:rPr>
                <w:rFonts w:ascii="Times New Roman" w:hAnsi="Times New Roman" w:cs="Times New Roman"/>
                <w:sz w:val="24"/>
                <w:szCs w:val="24"/>
              </w:rPr>
              <w:t>.000</w:t>
            </w:r>
          </w:p>
        </w:tc>
        <w:tc>
          <w:tcPr>
            <w:tcW w:w="239" w:type="dxa"/>
            <w:tcBorders>
              <w:top w:val="nil"/>
            </w:tcBorders>
          </w:tcPr>
          <w:p w14:paraId="0B603EB2" w14:textId="77777777" w:rsidR="00EA3210" w:rsidRPr="003A296A" w:rsidRDefault="00EA3210" w:rsidP="009C72C5">
            <w:pPr>
              <w:rPr>
                <w:rFonts w:ascii="Times New Roman" w:hAnsi="Times New Roman" w:cs="Times New Roman"/>
                <w:sz w:val="24"/>
                <w:szCs w:val="24"/>
              </w:rPr>
            </w:pPr>
          </w:p>
        </w:tc>
        <w:tc>
          <w:tcPr>
            <w:tcW w:w="971" w:type="dxa"/>
            <w:tcBorders>
              <w:top w:val="nil"/>
            </w:tcBorders>
          </w:tcPr>
          <w:p w14:paraId="0651E099" w14:textId="77777777" w:rsidR="00EA3210" w:rsidRPr="003A296A" w:rsidRDefault="00EA3210" w:rsidP="009C72C5">
            <w:pPr>
              <w:rPr>
                <w:rFonts w:ascii="Times New Roman" w:hAnsi="Times New Roman" w:cs="Times New Roman"/>
                <w:sz w:val="24"/>
                <w:szCs w:val="24"/>
              </w:rPr>
            </w:pPr>
            <w:r>
              <w:rPr>
                <w:rFonts w:ascii="Times New Roman" w:hAnsi="Times New Roman" w:cs="Times New Roman"/>
                <w:sz w:val="24"/>
                <w:szCs w:val="24"/>
              </w:rPr>
              <w:t>0</w:t>
            </w:r>
            <w:r w:rsidRPr="003A296A">
              <w:rPr>
                <w:rFonts w:ascii="Times New Roman" w:hAnsi="Times New Roman" w:cs="Times New Roman"/>
                <w:sz w:val="24"/>
                <w:szCs w:val="24"/>
              </w:rPr>
              <w:t>.41</w:t>
            </w:r>
          </w:p>
        </w:tc>
        <w:tc>
          <w:tcPr>
            <w:tcW w:w="1580" w:type="dxa"/>
            <w:tcBorders>
              <w:top w:val="nil"/>
            </w:tcBorders>
          </w:tcPr>
          <w:p w14:paraId="0E220E53" w14:textId="082C1D6A" w:rsidR="00EA3210" w:rsidRPr="003A296A" w:rsidRDefault="00DE67C4" w:rsidP="009C72C5">
            <w:pPr>
              <w:rPr>
                <w:rFonts w:ascii="Times New Roman" w:hAnsi="Times New Roman" w:cs="Times New Roman"/>
                <w:sz w:val="24"/>
                <w:szCs w:val="24"/>
              </w:rPr>
            </w:pPr>
            <w:r>
              <w:rPr>
                <w:rFonts w:ascii="Times New Roman" w:hAnsi="Times New Roman" w:cs="Times New Roman"/>
                <w:sz w:val="24"/>
                <w:szCs w:val="24"/>
              </w:rPr>
              <w:t>&lt;0</w:t>
            </w:r>
            <w:r w:rsidRPr="003A296A">
              <w:rPr>
                <w:rFonts w:ascii="Times New Roman" w:hAnsi="Times New Roman" w:cs="Times New Roman"/>
                <w:sz w:val="24"/>
                <w:szCs w:val="24"/>
              </w:rPr>
              <w:t>.00</w:t>
            </w:r>
            <w:r>
              <w:rPr>
                <w:rFonts w:ascii="Times New Roman" w:hAnsi="Times New Roman" w:cs="Times New Roman"/>
                <w:sz w:val="24"/>
                <w:szCs w:val="24"/>
              </w:rPr>
              <w:t>1</w:t>
            </w:r>
          </w:p>
        </w:tc>
        <w:tc>
          <w:tcPr>
            <w:tcW w:w="236" w:type="dxa"/>
            <w:tcBorders>
              <w:top w:val="nil"/>
            </w:tcBorders>
          </w:tcPr>
          <w:p w14:paraId="4B8C373B" w14:textId="77777777" w:rsidR="00EA3210" w:rsidRPr="003A296A" w:rsidRDefault="00EA3210" w:rsidP="009C72C5">
            <w:pPr>
              <w:rPr>
                <w:rFonts w:ascii="Times New Roman" w:hAnsi="Times New Roman" w:cs="Times New Roman"/>
                <w:sz w:val="24"/>
                <w:szCs w:val="24"/>
              </w:rPr>
            </w:pPr>
          </w:p>
        </w:tc>
        <w:tc>
          <w:tcPr>
            <w:tcW w:w="971" w:type="dxa"/>
            <w:tcBorders>
              <w:top w:val="nil"/>
            </w:tcBorders>
          </w:tcPr>
          <w:p w14:paraId="5D2FAB4C" w14:textId="77777777" w:rsidR="00EA3210" w:rsidRPr="003A296A" w:rsidRDefault="00EA3210" w:rsidP="009C72C5">
            <w:pPr>
              <w:rPr>
                <w:rFonts w:ascii="Times New Roman" w:hAnsi="Times New Roman" w:cs="Times New Roman"/>
                <w:sz w:val="24"/>
                <w:szCs w:val="24"/>
              </w:rPr>
            </w:pPr>
            <w:r w:rsidRPr="003A296A">
              <w:rPr>
                <w:rFonts w:ascii="Times New Roman" w:hAnsi="Times New Roman" w:cs="Times New Roman"/>
                <w:sz w:val="24"/>
                <w:szCs w:val="24"/>
              </w:rPr>
              <w:t>-</w:t>
            </w:r>
            <w:r>
              <w:rPr>
                <w:rFonts w:ascii="Times New Roman" w:hAnsi="Times New Roman" w:cs="Times New Roman"/>
                <w:sz w:val="24"/>
                <w:szCs w:val="24"/>
              </w:rPr>
              <w:t>0</w:t>
            </w:r>
            <w:r w:rsidRPr="003A296A">
              <w:rPr>
                <w:rFonts w:ascii="Times New Roman" w:hAnsi="Times New Roman" w:cs="Times New Roman"/>
                <w:sz w:val="24"/>
                <w:szCs w:val="24"/>
              </w:rPr>
              <w:t>.46</w:t>
            </w:r>
          </w:p>
        </w:tc>
        <w:tc>
          <w:tcPr>
            <w:tcW w:w="920" w:type="dxa"/>
            <w:tcBorders>
              <w:top w:val="nil"/>
            </w:tcBorders>
          </w:tcPr>
          <w:p w14:paraId="08CB6CC9" w14:textId="1700F5AD" w:rsidR="00EA3210" w:rsidRPr="003A296A" w:rsidRDefault="00DE67C4" w:rsidP="009C72C5">
            <w:pPr>
              <w:rPr>
                <w:rFonts w:ascii="Times New Roman" w:hAnsi="Times New Roman" w:cs="Times New Roman"/>
                <w:sz w:val="24"/>
                <w:szCs w:val="24"/>
              </w:rPr>
            </w:pPr>
            <w:r>
              <w:rPr>
                <w:rFonts w:ascii="Times New Roman" w:hAnsi="Times New Roman" w:cs="Times New Roman"/>
                <w:sz w:val="24"/>
                <w:szCs w:val="24"/>
              </w:rPr>
              <w:t>&lt;0</w:t>
            </w:r>
            <w:r w:rsidRPr="003A296A">
              <w:rPr>
                <w:rFonts w:ascii="Times New Roman" w:hAnsi="Times New Roman" w:cs="Times New Roman"/>
                <w:sz w:val="24"/>
                <w:szCs w:val="24"/>
              </w:rPr>
              <w:t>.00</w:t>
            </w:r>
            <w:r>
              <w:rPr>
                <w:rFonts w:ascii="Times New Roman" w:hAnsi="Times New Roman" w:cs="Times New Roman"/>
                <w:sz w:val="24"/>
                <w:szCs w:val="24"/>
              </w:rPr>
              <w:t>1</w:t>
            </w:r>
          </w:p>
        </w:tc>
      </w:tr>
      <w:tr w:rsidR="00EA3210" w:rsidRPr="003A296A" w14:paraId="03FCDCF0" w14:textId="77777777" w:rsidTr="009C72C5">
        <w:tc>
          <w:tcPr>
            <w:tcW w:w="2250" w:type="dxa"/>
          </w:tcPr>
          <w:p w14:paraId="01843656" w14:textId="77777777" w:rsidR="00EA3210" w:rsidRPr="003A296A" w:rsidRDefault="00EA3210" w:rsidP="009C72C5">
            <w:pPr>
              <w:rPr>
                <w:rFonts w:ascii="Times New Roman" w:hAnsi="Times New Roman" w:cs="Times New Roman"/>
                <w:sz w:val="24"/>
                <w:szCs w:val="24"/>
              </w:rPr>
            </w:pPr>
            <w:r w:rsidRPr="003A296A">
              <w:rPr>
                <w:rFonts w:ascii="Times New Roman" w:hAnsi="Times New Roman" w:cs="Times New Roman"/>
                <w:sz w:val="24"/>
                <w:szCs w:val="24"/>
              </w:rPr>
              <w:t>New Orleans</w:t>
            </w:r>
            <w:r>
              <w:rPr>
                <w:rFonts w:ascii="Times New Roman" w:hAnsi="Times New Roman" w:cs="Times New Roman"/>
                <w:sz w:val="24"/>
                <w:szCs w:val="24"/>
              </w:rPr>
              <w:t xml:space="preserve"> (LA)</w:t>
            </w:r>
          </w:p>
        </w:tc>
        <w:tc>
          <w:tcPr>
            <w:tcW w:w="929" w:type="dxa"/>
          </w:tcPr>
          <w:p w14:paraId="48252E20" w14:textId="77777777" w:rsidR="00EA3210" w:rsidRPr="003A296A" w:rsidRDefault="00EA3210" w:rsidP="009C72C5">
            <w:pPr>
              <w:rPr>
                <w:rFonts w:ascii="Times New Roman" w:hAnsi="Times New Roman" w:cs="Times New Roman"/>
                <w:sz w:val="24"/>
                <w:szCs w:val="24"/>
              </w:rPr>
            </w:pPr>
            <w:r>
              <w:rPr>
                <w:rFonts w:ascii="Times New Roman" w:hAnsi="Times New Roman" w:cs="Times New Roman"/>
                <w:sz w:val="24"/>
                <w:szCs w:val="24"/>
              </w:rPr>
              <w:t>0</w:t>
            </w:r>
            <w:r w:rsidRPr="003A296A">
              <w:rPr>
                <w:rFonts w:ascii="Times New Roman" w:hAnsi="Times New Roman" w:cs="Times New Roman"/>
                <w:sz w:val="24"/>
                <w:szCs w:val="24"/>
              </w:rPr>
              <w:t>.19</w:t>
            </w:r>
          </w:p>
        </w:tc>
        <w:tc>
          <w:tcPr>
            <w:tcW w:w="1264" w:type="dxa"/>
          </w:tcPr>
          <w:p w14:paraId="556753E5" w14:textId="77777777" w:rsidR="00EA3210" w:rsidRPr="003A296A" w:rsidRDefault="00EA3210" w:rsidP="009C72C5">
            <w:pPr>
              <w:rPr>
                <w:rFonts w:ascii="Times New Roman" w:hAnsi="Times New Roman" w:cs="Times New Roman"/>
                <w:sz w:val="24"/>
                <w:szCs w:val="24"/>
              </w:rPr>
            </w:pPr>
            <w:r>
              <w:rPr>
                <w:rFonts w:ascii="Times New Roman" w:hAnsi="Times New Roman" w:cs="Times New Roman"/>
                <w:sz w:val="24"/>
                <w:szCs w:val="24"/>
              </w:rPr>
              <w:t>0</w:t>
            </w:r>
            <w:r w:rsidRPr="003A296A">
              <w:rPr>
                <w:rFonts w:ascii="Times New Roman" w:hAnsi="Times New Roman" w:cs="Times New Roman"/>
                <w:sz w:val="24"/>
                <w:szCs w:val="24"/>
              </w:rPr>
              <w:t>.104</w:t>
            </w:r>
          </w:p>
        </w:tc>
        <w:tc>
          <w:tcPr>
            <w:tcW w:w="239" w:type="dxa"/>
          </w:tcPr>
          <w:p w14:paraId="780A6E6D" w14:textId="77777777" w:rsidR="00EA3210" w:rsidRPr="003A296A" w:rsidRDefault="00EA3210" w:rsidP="009C72C5">
            <w:pPr>
              <w:rPr>
                <w:rFonts w:ascii="Times New Roman" w:hAnsi="Times New Roman" w:cs="Times New Roman"/>
                <w:sz w:val="24"/>
                <w:szCs w:val="24"/>
              </w:rPr>
            </w:pPr>
          </w:p>
        </w:tc>
        <w:tc>
          <w:tcPr>
            <w:tcW w:w="971" w:type="dxa"/>
          </w:tcPr>
          <w:p w14:paraId="433B3D90" w14:textId="77777777" w:rsidR="00EA3210" w:rsidRPr="003A296A" w:rsidRDefault="00EA3210" w:rsidP="009C72C5">
            <w:pPr>
              <w:rPr>
                <w:rFonts w:ascii="Times New Roman" w:hAnsi="Times New Roman" w:cs="Times New Roman"/>
                <w:sz w:val="24"/>
                <w:szCs w:val="24"/>
              </w:rPr>
            </w:pPr>
            <w:r>
              <w:rPr>
                <w:rFonts w:ascii="Times New Roman" w:hAnsi="Times New Roman" w:cs="Times New Roman"/>
                <w:sz w:val="24"/>
                <w:szCs w:val="24"/>
              </w:rPr>
              <w:t>0</w:t>
            </w:r>
            <w:r w:rsidRPr="003A296A">
              <w:rPr>
                <w:rFonts w:ascii="Times New Roman" w:hAnsi="Times New Roman" w:cs="Times New Roman"/>
                <w:sz w:val="24"/>
                <w:szCs w:val="24"/>
              </w:rPr>
              <w:t>.23</w:t>
            </w:r>
          </w:p>
        </w:tc>
        <w:tc>
          <w:tcPr>
            <w:tcW w:w="1580" w:type="dxa"/>
          </w:tcPr>
          <w:p w14:paraId="52B5A1CA" w14:textId="15B4755B" w:rsidR="00EA3210" w:rsidRPr="003A296A" w:rsidRDefault="00354DB0" w:rsidP="009C72C5">
            <w:pPr>
              <w:rPr>
                <w:rFonts w:ascii="Times New Roman" w:hAnsi="Times New Roman" w:cs="Times New Roman"/>
                <w:sz w:val="24"/>
                <w:szCs w:val="24"/>
              </w:rPr>
            </w:pPr>
            <w:r>
              <w:rPr>
                <w:rFonts w:ascii="Times New Roman" w:hAnsi="Times New Roman" w:cs="Times New Roman"/>
                <w:sz w:val="24"/>
                <w:szCs w:val="24"/>
              </w:rPr>
              <w:t xml:space="preserve"> </w:t>
            </w:r>
            <w:r w:rsidR="00EA3210">
              <w:rPr>
                <w:rFonts w:ascii="Times New Roman" w:hAnsi="Times New Roman" w:cs="Times New Roman"/>
                <w:sz w:val="24"/>
                <w:szCs w:val="24"/>
              </w:rPr>
              <w:t>0</w:t>
            </w:r>
            <w:r w:rsidR="00EA3210" w:rsidRPr="003A296A">
              <w:rPr>
                <w:rFonts w:ascii="Times New Roman" w:hAnsi="Times New Roman" w:cs="Times New Roman"/>
                <w:sz w:val="24"/>
                <w:szCs w:val="24"/>
              </w:rPr>
              <w:t>.047</w:t>
            </w:r>
          </w:p>
        </w:tc>
        <w:tc>
          <w:tcPr>
            <w:tcW w:w="236" w:type="dxa"/>
          </w:tcPr>
          <w:p w14:paraId="1D0CB27A" w14:textId="77777777" w:rsidR="00EA3210" w:rsidRPr="003A296A" w:rsidRDefault="00EA3210" w:rsidP="009C72C5">
            <w:pPr>
              <w:rPr>
                <w:rFonts w:ascii="Times New Roman" w:hAnsi="Times New Roman" w:cs="Times New Roman"/>
                <w:sz w:val="24"/>
                <w:szCs w:val="24"/>
              </w:rPr>
            </w:pPr>
          </w:p>
        </w:tc>
        <w:tc>
          <w:tcPr>
            <w:tcW w:w="971" w:type="dxa"/>
          </w:tcPr>
          <w:p w14:paraId="0B27C1F9" w14:textId="77777777" w:rsidR="00EA3210" w:rsidRPr="003A296A" w:rsidRDefault="00EA3210" w:rsidP="009C72C5">
            <w:pPr>
              <w:rPr>
                <w:rFonts w:ascii="Times New Roman" w:hAnsi="Times New Roman" w:cs="Times New Roman"/>
                <w:sz w:val="24"/>
                <w:szCs w:val="24"/>
              </w:rPr>
            </w:pPr>
            <w:r w:rsidRPr="003A296A">
              <w:rPr>
                <w:rFonts w:ascii="Times New Roman" w:hAnsi="Times New Roman" w:cs="Times New Roman"/>
                <w:sz w:val="24"/>
                <w:szCs w:val="24"/>
              </w:rPr>
              <w:t>-</w:t>
            </w:r>
            <w:r>
              <w:rPr>
                <w:rFonts w:ascii="Times New Roman" w:hAnsi="Times New Roman" w:cs="Times New Roman"/>
                <w:sz w:val="24"/>
                <w:szCs w:val="24"/>
              </w:rPr>
              <w:t>0</w:t>
            </w:r>
            <w:r w:rsidRPr="003A296A">
              <w:rPr>
                <w:rFonts w:ascii="Times New Roman" w:hAnsi="Times New Roman" w:cs="Times New Roman"/>
                <w:sz w:val="24"/>
                <w:szCs w:val="24"/>
              </w:rPr>
              <w:t>.39</w:t>
            </w:r>
          </w:p>
        </w:tc>
        <w:tc>
          <w:tcPr>
            <w:tcW w:w="920" w:type="dxa"/>
          </w:tcPr>
          <w:p w14:paraId="0F492428" w14:textId="6D8FE88A" w:rsidR="00EA3210" w:rsidRPr="003A296A" w:rsidRDefault="00354DB0" w:rsidP="009C72C5">
            <w:pPr>
              <w:rPr>
                <w:rFonts w:ascii="Times New Roman" w:hAnsi="Times New Roman" w:cs="Times New Roman"/>
                <w:sz w:val="24"/>
                <w:szCs w:val="24"/>
              </w:rPr>
            </w:pPr>
            <w:r>
              <w:rPr>
                <w:rFonts w:ascii="Times New Roman" w:hAnsi="Times New Roman" w:cs="Times New Roman"/>
                <w:sz w:val="24"/>
                <w:szCs w:val="24"/>
              </w:rPr>
              <w:t xml:space="preserve"> </w:t>
            </w:r>
            <w:r w:rsidR="00EA3210">
              <w:rPr>
                <w:rFonts w:ascii="Times New Roman" w:hAnsi="Times New Roman" w:cs="Times New Roman"/>
                <w:sz w:val="24"/>
                <w:szCs w:val="24"/>
              </w:rPr>
              <w:t>0</w:t>
            </w:r>
            <w:r w:rsidR="00EA3210" w:rsidRPr="003A296A">
              <w:rPr>
                <w:rFonts w:ascii="Times New Roman" w:hAnsi="Times New Roman" w:cs="Times New Roman"/>
                <w:sz w:val="24"/>
                <w:szCs w:val="24"/>
              </w:rPr>
              <w:t>.001</w:t>
            </w:r>
          </w:p>
        </w:tc>
      </w:tr>
      <w:tr w:rsidR="00EA3210" w:rsidRPr="003A296A" w14:paraId="49D4CB89" w14:textId="77777777" w:rsidTr="009C72C5">
        <w:tc>
          <w:tcPr>
            <w:tcW w:w="2250" w:type="dxa"/>
          </w:tcPr>
          <w:p w14:paraId="16B4A4D4" w14:textId="77777777" w:rsidR="00EA3210" w:rsidRPr="003A296A" w:rsidRDefault="00EA3210" w:rsidP="009C72C5">
            <w:pPr>
              <w:rPr>
                <w:rFonts w:ascii="Times New Roman" w:hAnsi="Times New Roman" w:cs="Times New Roman"/>
                <w:sz w:val="24"/>
                <w:szCs w:val="24"/>
              </w:rPr>
            </w:pPr>
            <w:r w:rsidRPr="003A296A">
              <w:rPr>
                <w:rFonts w:ascii="Times New Roman" w:hAnsi="Times New Roman" w:cs="Times New Roman"/>
                <w:sz w:val="24"/>
                <w:szCs w:val="24"/>
              </w:rPr>
              <w:t>Tampa</w:t>
            </w:r>
            <w:r>
              <w:rPr>
                <w:rFonts w:ascii="Times New Roman" w:hAnsi="Times New Roman" w:cs="Times New Roman"/>
                <w:sz w:val="24"/>
                <w:szCs w:val="24"/>
              </w:rPr>
              <w:t xml:space="preserve"> (FL)</w:t>
            </w:r>
          </w:p>
        </w:tc>
        <w:tc>
          <w:tcPr>
            <w:tcW w:w="929" w:type="dxa"/>
          </w:tcPr>
          <w:p w14:paraId="2B2410FD" w14:textId="77777777" w:rsidR="00EA3210" w:rsidRPr="003A296A" w:rsidRDefault="00EA3210" w:rsidP="009C72C5">
            <w:pPr>
              <w:rPr>
                <w:rFonts w:ascii="Times New Roman" w:hAnsi="Times New Roman" w:cs="Times New Roman"/>
                <w:sz w:val="24"/>
                <w:szCs w:val="24"/>
              </w:rPr>
            </w:pPr>
            <w:r>
              <w:rPr>
                <w:rFonts w:ascii="Times New Roman" w:hAnsi="Times New Roman" w:cs="Times New Roman"/>
                <w:sz w:val="24"/>
                <w:szCs w:val="24"/>
              </w:rPr>
              <w:t>0</w:t>
            </w:r>
            <w:r w:rsidRPr="003A296A">
              <w:rPr>
                <w:rFonts w:ascii="Times New Roman" w:hAnsi="Times New Roman" w:cs="Times New Roman"/>
                <w:sz w:val="24"/>
                <w:szCs w:val="24"/>
              </w:rPr>
              <w:t>.32</w:t>
            </w:r>
          </w:p>
        </w:tc>
        <w:tc>
          <w:tcPr>
            <w:tcW w:w="1264" w:type="dxa"/>
          </w:tcPr>
          <w:p w14:paraId="21AC87B0" w14:textId="77777777" w:rsidR="00EA3210" w:rsidRPr="003A296A" w:rsidRDefault="00EA3210" w:rsidP="009C72C5">
            <w:pPr>
              <w:rPr>
                <w:rFonts w:ascii="Times New Roman" w:hAnsi="Times New Roman" w:cs="Times New Roman"/>
                <w:sz w:val="24"/>
                <w:szCs w:val="24"/>
              </w:rPr>
            </w:pPr>
            <w:r>
              <w:rPr>
                <w:rFonts w:ascii="Times New Roman" w:hAnsi="Times New Roman" w:cs="Times New Roman"/>
                <w:sz w:val="24"/>
                <w:szCs w:val="24"/>
              </w:rPr>
              <w:t>0</w:t>
            </w:r>
            <w:r w:rsidRPr="003A296A">
              <w:rPr>
                <w:rFonts w:ascii="Times New Roman" w:hAnsi="Times New Roman" w:cs="Times New Roman"/>
                <w:sz w:val="24"/>
                <w:szCs w:val="24"/>
              </w:rPr>
              <w:t>.007</w:t>
            </w:r>
          </w:p>
        </w:tc>
        <w:tc>
          <w:tcPr>
            <w:tcW w:w="239" w:type="dxa"/>
          </w:tcPr>
          <w:p w14:paraId="72DE333E" w14:textId="77777777" w:rsidR="00EA3210" w:rsidRPr="003A296A" w:rsidRDefault="00EA3210" w:rsidP="009C72C5">
            <w:pPr>
              <w:rPr>
                <w:rFonts w:ascii="Times New Roman" w:hAnsi="Times New Roman" w:cs="Times New Roman"/>
                <w:sz w:val="24"/>
                <w:szCs w:val="24"/>
              </w:rPr>
            </w:pPr>
          </w:p>
        </w:tc>
        <w:tc>
          <w:tcPr>
            <w:tcW w:w="971" w:type="dxa"/>
          </w:tcPr>
          <w:p w14:paraId="5160B63A" w14:textId="77777777" w:rsidR="00EA3210" w:rsidRPr="003A296A" w:rsidRDefault="00EA3210" w:rsidP="009C72C5">
            <w:pPr>
              <w:rPr>
                <w:rFonts w:ascii="Times New Roman" w:hAnsi="Times New Roman" w:cs="Times New Roman"/>
                <w:sz w:val="24"/>
                <w:szCs w:val="24"/>
              </w:rPr>
            </w:pPr>
            <w:r>
              <w:rPr>
                <w:rFonts w:ascii="Times New Roman" w:hAnsi="Times New Roman" w:cs="Times New Roman"/>
                <w:sz w:val="24"/>
                <w:szCs w:val="24"/>
              </w:rPr>
              <w:t>0</w:t>
            </w:r>
            <w:r w:rsidRPr="003A296A">
              <w:rPr>
                <w:rFonts w:ascii="Times New Roman" w:hAnsi="Times New Roman" w:cs="Times New Roman"/>
                <w:sz w:val="24"/>
                <w:szCs w:val="24"/>
              </w:rPr>
              <w:t>.22</w:t>
            </w:r>
          </w:p>
        </w:tc>
        <w:tc>
          <w:tcPr>
            <w:tcW w:w="1580" w:type="dxa"/>
          </w:tcPr>
          <w:p w14:paraId="063BADB5" w14:textId="530A4C01" w:rsidR="00EA3210" w:rsidRPr="003A296A" w:rsidRDefault="00354DB0" w:rsidP="009C72C5">
            <w:pPr>
              <w:rPr>
                <w:rFonts w:ascii="Times New Roman" w:hAnsi="Times New Roman" w:cs="Times New Roman"/>
                <w:sz w:val="24"/>
                <w:szCs w:val="24"/>
              </w:rPr>
            </w:pPr>
            <w:r>
              <w:rPr>
                <w:rFonts w:ascii="Times New Roman" w:hAnsi="Times New Roman" w:cs="Times New Roman"/>
                <w:sz w:val="24"/>
                <w:szCs w:val="24"/>
              </w:rPr>
              <w:t xml:space="preserve"> </w:t>
            </w:r>
            <w:r w:rsidR="00EA3210">
              <w:rPr>
                <w:rFonts w:ascii="Times New Roman" w:hAnsi="Times New Roman" w:cs="Times New Roman"/>
                <w:sz w:val="24"/>
                <w:szCs w:val="24"/>
              </w:rPr>
              <w:t>0</w:t>
            </w:r>
            <w:r w:rsidR="00EA3210" w:rsidRPr="003A296A">
              <w:rPr>
                <w:rFonts w:ascii="Times New Roman" w:hAnsi="Times New Roman" w:cs="Times New Roman"/>
                <w:sz w:val="24"/>
                <w:szCs w:val="24"/>
              </w:rPr>
              <w:t>.068</w:t>
            </w:r>
          </w:p>
        </w:tc>
        <w:tc>
          <w:tcPr>
            <w:tcW w:w="236" w:type="dxa"/>
          </w:tcPr>
          <w:p w14:paraId="3A83BC0A" w14:textId="77777777" w:rsidR="00EA3210" w:rsidRPr="003A296A" w:rsidRDefault="00EA3210" w:rsidP="009C72C5">
            <w:pPr>
              <w:rPr>
                <w:rFonts w:ascii="Times New Roman" w:hAnsi="Times New Roman" w:cs="Times New Roman"/>
                <w:sz w:val="24"/>
                <w:szCs w:val="24"/>
              </w:rPr>
            </w:pPr>
          </w:p>
        </w:tc>
        <w:tc>
          <w:tcPr>
            <w:tcW w:w="971" w:type="dxa"/>
          </w:tcPr>
          <w:p w14:paraId="6AD1A9D1" w14:textId="77777777" w:rsidR="00EA3210" w:rsidRPr="003A296A" w:rsidRDefault="00EA3210" w:rsidP="009C72C5">
            <w:pPr>
              <w:rPr>
                <w:rFonts w:ascii="Times New Roman" w:hAnsi="Times New Roman" w:cs="Times New Roman"/>
                <w:sz w:val="24"/>
                <w:szCs w:val="24"/>
              </w:rPr>
            </w:pPr>
            <w:r>
              <w:rPr>
                <w:rFonts w:ascii="Times New Roman" w:hAnsi="Times New Roman" w:cs="Times New Roman"/>
                <w:sz w:val="24"/>
                <w:szCs w:val="24"/>
              </w:rPr>
              <w:t>-0</w:t>
            </w:r>
            <w:r w:rsidRPr="003A296A">
              <w:rPr>
                <w:rFonts w:ascii="Times New Roman" w:hAnsi="Times New Roman" w:cs="Times New Roman"/>
                <w:sz w:val="24"/>
                <w:szCs w:val="24"/>
              </w:rPr>
              <w:t>.30</w:t>
            </w:r>
          </w:p>
        </w:tc>
        <w:tc>
          <w:tcPr>
            <w:tcW w:w="920" w:type="dxa"/>
          </w:tcPr>
          <w:p w14:paraId="086C9D22" w14:textId="601E901E" w:rsidR="00EA3210" w:rsidRPr="003A296A" w:rsidRDefault="00354DB0" w:rsidP="009C72C5">
            <w:pPr>
              <w:rPr>
                <w:rFonts w:ascii="Times New Roman" w:hAnsi="Times New Roman" w:cs="Times New Roman"/>
                <w:sz w:val="24"/>
                <w:szCs w:val="24"/>
              </w:rPr>
            </w:pPr>
            <w:r>
              <w:rPr>
                <w:rFonts w:ascii="Times New Roman" w:hAnsi="Times New Roman" w:cs="Times New Roman"/>
                <w:sz w:val="24"/>
                <w:szCs w:val="24"/>
              </w:rPr>
              <w:t xml:space="preserve"> </w:t>
            </w:r>
            <w:r w:rsidR="00EA3210">
              <w:rPr>
                <w:rFonts w:ascii="Times New Roman" w:hAnsi="Times New Roman" w:cs="Times New Roman"/>
                <w:sz w:val="24"/>
                <w:szCs w:val="24"/>
              </w:rPr>
              <w:t>0</w:t>
            </w:r>
            <w:r w:rsidR="00EA3210" w:rsidRPr="003A296A">
              <w:rPr>
                <w:rFonts w:ascii="Times New Roman" w:hAnsi="Times New Roman" w:cs="Times New Roman"/>
                <w:sz w:val="24"/>
                <w:szCs w:val="24"/>
              </w:rPr>
              <w:t>.011</w:t>
            </w:r>
          </w:p>
        </w:tc>
      </w:tr>
    </w:tbl>
    <w:p w14:paraId="03912ABA" w14:textId="77777777" w:rsidR="00EA3210" w:rsidRDefault="00EA3210" w:rsidP="00EA3210">
      <w:r>
        <w:br w:type="page"/>
      </w:r>
    </w:p>
    <w:p w14:paraId="753D9A8B" w14:textId="49AACC86" w:rsidR="00994ACB" w:rsidRPr="00F82A1B" w:rsidRDefault="00994ACB" w:rsidP="00994ACB">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Figure S1. Within the tropical-temperate transition zone, extreme cold temperatures control the northern distribution of foundation plant species like the saguaro cactus (</w:t>
      </w:r>
      <w:r w:rsidRPr="00F82A1B">
        <w:rPr>
          <w:rFonts w:ascii="Times New Roman" w:hAnsi="Times New Roman" w:cs="Times New Roman"/>
          <w:i/>
          <w:iCs/>
          <w:noProof/>
          <w:sz w:val="24"/>
          <w:szCs w:val="24"/>
        </w:rPr>
        <w:t>Carnegiea gigantea</w:t>
      </w:r>
      <w:r>
        <w:rPr>
          <w:rFonts w:ascii="Times New Roman" w:hAnsi="Times New Roman" w:cs="Times New Roman"/>
          <w:noProof/>
          <w:sz w:val="24"/>
          <w:szCs w:val="24"/>
        </w:rPr>
        <w:t>; left) and red mangrove (</w:t>
      </w:r>
      <w:r>
        <w:rPr>
          <w:rFonts w:ascii="Times New Roman" w:hAnsi="Times New Roman" w:cs="Times New Roman"/>
          <w:i/>
          <w:iCs/>
          <w:noProof/>
          <w:sz w:val="24"/>
          <w:szCs w:val="24"/>
        </w:rPr>
        <w:t>Rhizophora mangle</w:t>
      </w:r>
      <w:r>
        <w:rPr>
          <w:rFonts w:ascii="Times New Roman" w:hAnsi="Times New Roman" w:cs="Times New Roman"/>
          <w:noProof/>
          <w:sz w:val="24"/>
          <w:szCs w:val="24"/>
        </w:rPr>
        <w:t xml:space="preserve">; right). Photo credits: NPS (saguaro) and </w:t>
      </w:r>
      <w:r w:rsidR="00D67D81">
        <w:rPr>
          <w:rFonts w:ascii="Times New Roman" w:hAnsi="Times New Roman" w:cs="Times New Roman"/>
          <w:noProof/>
          <w:sz w:val="24"/>
          <w:szCs w:val="24"/>
        </w:rPr>
        <w:t>Michael Osland</w:t>
      </w:r>
      <w:r>
        <w:rPr>
          <w:rFonts w:ascii="Times New Roman" w:hAnsi="Times New Roman" w:cs="Times New Roman"/>
          <w:noProof/>
          <w:sz w:val="24"/>
          <w:szCs w:val="24"/>
        </w:rPr>
        <w:t xml:space="preserve"> (mangrove)</w:t>
      </w:r>
      <w:r w:rsidR="009D2DE2">
        <w:rPr>
          <w:rFonts w:ascii="Times New Roman" w:hAnsi="Times New Roman" w:cs="Times New Roman"/>
          <w:noProof/>
          <w:sz w:val="24"/>
          <w:szCs w:val="24"/>
        </w:rPr>
        <w:t>.</w:t>
      </w:r>
    </w:p>
    <w:p w14:paraId="575EC4C0" w14:textId="76C5F274" w:rsidR="00994ACB" w:rsidRDefault="00994ACB" w:rsidP="00994ACB">
      <w:pPr>
        <w:spacing w:after="0" w:line="480" w:lineRule="auto"/>
        <w:rPr>
          <w:rFonts w:ascii="Times New Roman" w:hAnsi="Times New Roman" w:cs="Times New Roman"/>
          <w:noProof/>
          <w:sz w:val="24"/>
          <w:szCs w:val="24"/>
        </w:rPr>
      </w:pPr>
      <w:r w:rsidRPr="00521308">
        <w:rPr>
          <w:noProof/>
        </w:rPr>
        <w:drawing>
          <wp:inline distT="0" distB="0" distL="0" distR="0" wp14:anchorId="37924A34" wp14:editId="02357F3E">
            <wp:extent cx="2082514" cy="2774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2244096" cy="2990258"/>
                    </a:xfrm>
                    <a:prstGeom prst="rect">
                      <a:avLst/>
                    </a:prstGeom>
                  </pic:spPr>
                </pic:pic>
              </a:graphicData>
            </a:graphic>
          </wp:inline>
        </w:drawing>
      </w:r>
      <w:r w:rsidRPr="00521308">
        <w:rPr>
          <w:noProof/>
        </w:rPr>
        <w:t xml:space="preserve"> </w:t>
      </w:r>
      <w:r w:rsidRPr="00CE476C">
        <w:t xml:space="preserve"> </w:t>
      </w:r>
      <w:r w:rsidR="001E4CC9">
        <w:rPr>
          <w:noProof/>
        </w:rPr>
        <w:drawing>
          <wp:inline distT="0" distB="0" distL="0" distR="0" wp14:anchorId="00200E94" wp14:editId="71F8F46D">
            <wp:extent cx="2085340" cy="27793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085340" cy="2779395"/>
                    </a:xfrm>
                    <a:prstGeom prst="rect">
                      <a:avLst/>
                    </a:prstGeom>
                    <a:noFill/>
                    <a:ln>
                      <a:noFill/>
                    </a:ln>
                  </pic:spPr>
                </pic:pic>
              </a:graphicData>
            </a:graphic>
          </wp:inline>
        </w:drawing>
      </w:r>
    </w:p>
    <w:p w14:paraId="69AED622" w14:textId="77777777" w:rsidR="00994ACB" w:rsidRDefault="00994ACB" w:rsidP="00994ACB">
      <w:pPr>
        <w:rPr>
          <w:rFonts w:ascii="Times New Roman" w:hAnsi="Times New Roman" w:cs="Times New Roman"/>
          <w:noProof/>
          <w:sz w:val="24"/>
          <w:szCs w:val="24"/>
        </w:rPr>
      </w:pPr>
      <w:r>
        <w:rPr>
          <w:rFonts w:ascii="Times New Roman" w:hAnsi="Times New Roman" w:cs="Times New Roman"/>
          <w:noProof/>
          <w:sz w:val="24"/>
          <w:szCs w:val="24"/>
        </w:rPr>
        <w:br w:type="page"/>
      </w:r>
    </w:p>
    <w:p w14:paraId="7359D521" w14:textId="6FC7FD65" w:rsidR="00994ACB" w:rsidRDefault="00994ACB" w:rsidP="00994ACB">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Figure S2. </w:t>
      </w:r>
      <w:r w:rsidRPr="00D83BB6">
        <w:rPr>
          <w:rFonts w:ascii="Times New Roman" w:hAnsi="Times New Roman" w:cs="Times New Roman"/>
          <w:noProof/>
          <w:sz w:val="24"/>
          <w:szCs w:val="24"/>
        </w:rPr>
        <w:t>Winter temperature extremes control the distributions of subtropical fishes and drive movements of coastal migrants</w:t>
      </w:r>
      <w:r>
        <w:rPr>
          <w:rFonts w:ascii="Times New Roman" w:hAnsi="Times New Roman" w:cs="Times New Roman"/>
          <w:noProof/>
          <w:sz w:val="24"/>
          <w:szCs w:val="24"/>
        </w:rPr>
        <w:t>. The photo on the left is of the</w:t>
      </w:r>
      <w:r w:rsidRPr="00D83BB6">
        <w:rPr>
          <w:rFonts w:ascii="Times New Roman" w:hAnsi="Times New Roman" w:cs="Times New Roman"/>
          <w:noProof/>
          <w:sz w:val="24"/>
          <w:szCs w:val="24"/>
        </w:rPr>
        <w:t xml:space="preserve"> common snook</w:t>
      </w:r>
      <w:r>
        <w:rPr>
          <w:rFonts w:ascii="Times New Roman" w:hAnsi="Times New Roman" w:cs="Times New Roman"/>
          <w:noProof/>
          <w:sz w:val="24"/>
          <w:szCs w:val="24"/>
        </w:rPr>
        <w:t xml:space="preserve"> (</w:t>
      </w:r>
      <w:proofErr w:type="spellStart"/>
      <w:r w:rsidRPr="00162AF0">
        <w:rPr>
          <w:rFonts w:ascii="Times New Roman" w:hAnsi="Times New Roman" w:cs="Times New Roman"/>
          <w:i/>
          <w:iCs/>
          <w:sz w:val="24"/>
          <w:szCs w:val="24"/>
        </w:rPr>
        <w:t>Centropomus</w:t>
      </w:r>
      <w:proofErr w:type="spellEnd"/>
      <w:r w:rsidRPr="00162AF0">
        <w:rPr>
          <w:rFonts w:ascii="Times New Roman" w:hAnsi="Times New Roman" w:cs="Times New Roman"/>
          <w:i/>
          <w:iCs/>
          <w:sz w:val="24"/>
          <w:szCs w:val="24"/>
        </w:rPr>
        <w:t xml:space="preserve"> </w:t>
      </w:r>
      <w:proofErr w:type="spellStart"/>
      <w:r w:rsidRPr="00162AF0">
        <w:rPr>
          <w:rFonts w:ascii="Times New Roman" w:hAnsi="Times New Roman" w:cs="Times New Roman"/>
          <w:i/>
          <w:iCs/>
          <w:sz w:val="24"/>
          <w:szCs w:val="24"/>
        </w:rPr>
        <w:t>undecimalis</w:t>
      </w:r>
      <w:proofErr w:type="spellEnd"/>
      <w:r>
        <w:rPr>
          <w:rFonts w:ascii="Times New Roman" w:hAnsi="Times New Roman" w:cs="Times New Roman"/>
          <w:sz w:val="24"/>
          <w:szCs w:val="24"/>
        </w:rPr>
        <w:t>)</w:t>
      </w:r>
      <w:r w:rsidRPr="00D83BB6">
        <w:rPr>
          <w:rFonts w:ascii="Times New Roman" w:hAnsi="Times New Roman" w:cs="Times New Roman"/>
          <w:noProof/>
          <w:sz w:val="24"/>
          <w:szCs w:val="24"/>
        </w:rPr>
        <w:t>, aggregating at a spring head in northern Florida during winter</w:t>
      </w:r>
      <w:r>
        <w:rPr>
          <w:rFonts w:ascii="Times New Roman" w:hAnsi="Times New Roman" w:cs="Times New Roman"/>
          <w:noProof/>
          <w:sz w:val="24"/>
          <w:szCs w:val="24"/>
        </w:rPr>
        <w:t>. The photo on the right shows a</w:t>
      </w:r>
      <w:r w:rsidRPr="00D83BB6">
        <w:rPr>
          <w:rFonts w:ascii="Times New Roman" w:hAnsi="Times New Roman" w:cs="Times New Roman"/>
          <w:noProof/>
          <w:sz w:val="24"/>
          <w:szCs w:val="24"/>
        </w:rPr>
        <w:t xml:space="preserve"> biologist tagging a coastal migrant</w:t>
      </w:r>
      <w:r w:rsidRPr="00A4638B">
        <w:rPr>
          <w:rFonts w:ascii="Times New Roman" w:hAnsi="Times New Roman" w:cs="Times New Roman"/>
          <w:noProof/>
          <w:sz w:val="24"/>
          <w:szCs w:val="24"/>
        </w:rPr>
        <w:t>, cobia (</w:t>
      </w:r>
      <w:r w:rsidRPr="00A4638B">
        <w:rPr>
          <w:rFonts w:ascii="Times New Roman" w:hAnsi="Times New Roman" w:cs="Times New Roman"/>
          <w:i/>
          <w:iCs/>
          <w:sz w:val="24"/>
          <w:szCs w:val="24"/>
        </w:rPr>
        <w:t>Rachycentron canadum</w:t>
      </w:r>
      <w:r w:rsidRPr="00A4638B">
        <w:rPr>
          <w:rFonts w:ascii="Times New Roman" w:hAnsi="Times New Roman" w:cs="Times New Roman"/>
          <w:sz w:val="24"/>
          <w:szCs w:val="24"/>
        </w:rPr>
        <w:t>)</w:t>
      </w:r>
      <w:r w:rsidRPr="00A4638B">
        <w:rPr>
          <w:rFonts w:ascii="Times New Roman" w:hAnsi="Times New Roman" w:cs="Times New Roman"/>
          <w:noProof/>
          <w:sz w:val="24"/>
          <w:szCs w:val="24"/>
        </w:rPr>
        <w:t>, with an acoustic transmitter during its run along the Florida panhandle. Photo credit</w:t>
      </w:r>
      <w:r w:rsidR="004F6F68">
        <w:rPr>
          <w:rFonts w:ascii="Times New Roman" w:hAnsi="Times New Roman" w:cs="Times New Roman"/>
          <w:noProof/>
          <w:sz w:val="24"/>
          <w:szCs w:val="24"/>
        </w:rPr>
        <w:t>s</w:t>
      </w:r>
      <w:r w:rsidRPr="00A4638B">
        <w:rPr>
          <w:rFonts w:ascii="Times New Roman" w:hAnsi="Times New Roman" w:cs="Times New Roman"/>
          <w:noProof/>
          <w:sz w:val="24"/>
          <w:szCs w:val="24"/>
        </w:rPr>
        <w:t>:</w:t>
      </w:r>
      <w:r w:rsidR="00A4638B">
        <w:rPr>
          <w:rFonts w:ascii="Times New Roman" w:hAnsi="Times New Roman" w:cs="Times New Roman"/>
          <w:noProof/>
          <w:sz w:val="24"/>
          <w:szCs w:val="24"/>
        </w:rPr>
        <w:t xml:space="preserve"> Florida FWC [Phil Stevens (left) and Jessica Carroll (right)]</w:t>
      </w:r>
      <w:r w:rsidR="009D2DE2">
        <w:rPr>
          <w:rFonts w:ascii="Times New Roman" w:hAnsi="Times New Roman" w:cs="Times New Roman"/>
          <w:noProof/>
          <w:sz w:val="24"/>
          <w:szCs w:val="24"/>
        </w:rPr>
        <w:t>.</w:t>
      </w:r>
    </w:p>
    <w:p w14:paraId="585239B7" w14:textId="77777777" w:rsidR="00994ACB" w:rsidRDefault="00994ACB" w:rsidP="00994ACB">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8CCB7FB" wp14:editId="20BAE1C4">
            <wp:extent cx="6113780" cy="3942092"/>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6177468" cy="3983157"/>
                    </a:xfrm>
                    <a:prstGeom prst="rect">
                      <a:avLst/>
                    </a:prstGeom>
                    <a:noFill/>
                  </pic:spPr>
                </pic:pic>
              </a:graphicData>
            </a:graphic>
          </wp:inline>
        </w:drawing>
      </w:r>
      <w:r>
        <w:rPr>
          <w:rFonts w:ascii="Times New Roman" w:hAnsi="Times New Roman" w:cs="Times New Roman"/>
          <w:noProof/>
          <w:sz w:val="24"/>
          <w:szCs w:val="24"/>
        </w:rPr>
        <w:br w:type="page"/>
      </w:r>
    </w:p>
    <w:p w14:paraId="657CFC84" w14:textId="4932BF88" w:rsidR="00994ACB" w:rsidRPr="00746607" w:rsidRDefault="00994ACB" w:rsidP="00994ACB">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Figure S3. </w:t>
      </w:r>
      <w:r w:rsidRPr="00746607">
        <w:rPr>
          <w:rFonts w:ascii="Times New Roman" w:hAnsi="Times New Roman" w:cs="Times New Roman"/>
          <w:noProof/>
          <w:sz w:val="24"/>
          <w:szCs w:val="24"/>
        </w:rPr>
        <w:t xml:space="preserve">USGS </w:t>
      </w:r>
      <w:r>
        <w:rPr>
          <w:rFonts w:ascii="Times New Roman" w:hAnsi="Times New Roman" w:cs="Times New Roman"/>
          <w:noProof/>
          <w:sz w:val="24"/>
          <w:szCs w:val="24"/>
        </w:rPr>
        <w:t>scientists</w:t>
      </w:r>
      <w:r w:rsidRPr="00746607">
        <w:rPr>
          <w:rFonts w:ascii="Times New Roman" w:hAnsi="Times New Roman" w:cs="Times New Roman"/>
          <w:noProof/>
          <w:sz w:val="24"/>
          <w:szCs w:val="24"/>
        </w:rPr>
        <w:t xml:space="preserve"> picking up cold</w:t>
      </w:r>
      <w:r>
        <w:rPr>
          <w:rFonts w:ascii="Times New Roman" w:hAnsi="Times New Roman" w:cs="Times New Roman"/>
          <w:noProof/>
          <w:sz w:val="24"/>
          <w:szCs w:val="24"/>
        </w:rPr>
        <w:t>-</w:t>
      </w:r>
      <w:r w:rsidRPr="00746607">
        <w:rPr>
          <w:rFonts w:ascii="Times New Roman" w:hAnsi="Times New Roman" w:cs="Times New Roman"/>
          <w:noProof/>
          <w:sz w:val="24"/>
          <w:szCs w:val="24"/>
        </w:rPr>
        <w:t>stunned sea turtles floating at the surface of St. Joseph Bay</w:t>
      </w:r>
      <w:r>
        <w:rPr>
          <w:rFonts w:ascii="Times New Roman" w:hAnsi="Times New Roman" w:cs="Times New Roman"/>
          <w:noProof/>
          <w:sz w:val="24"/>
          <w:szCs w:val="24"/>
        </w:rPr>
        <w:t xml:space="preserve"> in northwestern</w:t>
      </w:r>
      <w:r w:rsidRPr="00746607">
        <w:rPr>
          <w:rFonts w:ascii="Times New Roman" w:hAnsi="Times New Roman" w:cs="Times New Roman"/>
          <w:noProof/>
          <w:sz w:val="24"/>
          <w:szCs w:val="24"/>
        </w:rPr>
        <w:t xml:space="preserve"> F</w:t>
      </w:r>
      <w:r>
        <w:rPr>
          <w:rFonts w:ascii="Times New Roman" w:hAnsi="Times New Roman" w:cs="Times New Roman"/>
          <w:noProof/>
          <w:sz w:val="24"/>
          <w:szCs w:val="24"/>
        </w:rPr>
        <w:t xml:space="preserve">lorida (USA) during an extreme cold event in 2018. </w:t>
      </w:r>
      <w:bookmarkStart w:id="36" w:name="_Hlk54259670"/>
      <w:r>
        <w:rPr>
          <w:rFonts w:ascii="Times New Roman" w:hAnsi="Times New Roman" w:cs="Times New Roman"/>
          <w:noProof/>
          <w:sz w:val="24"/>
          <w:szCs w:val="24"/>
        </w:rPr>
        <w:t xml:space="preserve">Note the </w:t>
      </w:r>
      <w:r w:rsidRPr="00746607">
        <w:rPr>
          <w:rFonts w:ascii="Times New Roman" w:hAnsi="Times New Roman" w:cs="Times New Roman"/>
          <w:noProof/>
          <w:sz w:val="24"/>
          <w:szCs w:val="24"/>
        </w:rPr>
        <w:t>cold</w:t>
      </w:r>
      <w:r>
        <w:rPr>
          <w:rFonts w:ascii="Times New Roman" w:hAnsi="Times New Roman" w:cs="Times New Roman"/>
          <w:noProof/>
          <w:sz w:val="24"/>
          <w:szCs w:val="24"/>
        </w:rPr>
        <w:t>-</w:t>
      </w:r>
      <w:r w:rsidRPr="00746607">
        <w:rPr>
          <w:rFonts w:ascii="Times New Roman" w:hAnsi="Times New Roman" w:cs="Times New Roman"/>
          <w:noProof/>
          <w:sz w:val="24"/>
          <w:szCs w:val="24"/>
        </w:rPr>
        <w:t>stunned</w:t>
      </w:r>
      <w:r>
        <w:rPr>
          <w:rFonts w:ascii="Times New Roman" w:hAnsi="Times New Roman" w:cs="Times New Roman"/>
          <w:noProof/>
          <w:sz w:val="24"/>
          <w:szCs w:val="24"/>
        </w:rPr>
        <w:t xml:space="preserve"> juvenile sea turtles in the boat. During cold stun events, mortality is often highest for juvenile, smaller sea turtles (Lamont et al. 2018). </w:t>
      </w:r>
      <w:bookmarkStart w:id="37" w:name="_Hlk54259620"/>
      <w:bookmarkEnd w:id="36"/>
      <w:r>
        <w:rPr>
          <w:rFonts w:ascii="Times New Roman" w:hAnsi="Times New Roman" w:cs="Times New Roman"/>
          <w:noProof/>
          <w:sz w:val="24"/>
          <w:szCs w:val="24"/>
        </w:rPr>
        <w:t xml:space="preserve">St. Joseph Bay is located in the northeastern Gulf of Mexico, approximately 50 km southeast of Panama City and 350 km northwest of Tampa Bay. </w:t>
      </w:r>
      <w:bookmarkEnd w:id="37"/>
      <w:r>
        <w:rPr>
          <w:rFonts w:ascii="Times New Roman" w:hAnsi="Times New Roman" w:cs="Times New Roman"/>
          <w:noProof/>
          <w:sz w:val="24"/>
          <w:szCs w:val="24"/>
        </w:rPr>
        <w:t>Photo credit: USGS</w:t>
      </w:r>
      <w:r w:rsidR="009D2DE2">
        <w:rPr>
          <w:rFonts w:ascii="Times New Roman" w:hAnsi="Times New Roman" w:cs="Times New Roman"/>
          <w:noProof/>
          <w:sz w:val="24"/>
          <w:szCs w:val="24"/>
        </w:rPr>
        <w:t>.</w:t>
      </w:r>
    </w:p>
    <w:p w14:paraId="06F04865" w14:textId="77777777" w:rsidR="00994ACB" w:rsidRPr="00746607" w:rsidRDefault="00994ACB" w:rsidP="00994ACB">
      <w:pPr>
        <w:spacing w:after="0" w:line="480" w:lineRule="auto"/>
        <w:rPr>
          <w:rFonts w:ascii="Times New Roman" w:hAnsi="Times New Roman" w:cs="Times New Roman"/>
          <w:noProof/>
          <w:sz w:val="24"/>
          <w:szCs w:val="24"/>
        </w:rPr>
      </w:pPr>
      <w:r w:rsidRPr="00746607">
        <w:rPr>
          <w:rFonts w:ascii="Times New Roman" w:hAnsi="Times New Roman" w:cs="Times New Roman"/>
          <w:noProof/>
          <w:sz w:val="24"/>
          <w:szCs w:val="24"/>
        </w:rPr>
        <w:drawing>
          <wp:inline distT="0" distB="0" distL="0" distR="0" wp14:anchorId="3C73DDEA" wp14:editId="44153F50">
            <wp:extent cx="5943600" cy="4457700"/>
            <wp:effectExtent l="0" t="0" r="0" b="0"/>
            <wp:docPr id="4" name="Picture 4" descr="A ship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PR0066.JPG"/>
                    <pic:cNvPicPr/>
                  </pic:nvPicPr>
                  <pic:blipFill>
                    <a:blip r:embed="rId43"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4B160882" w14:textId="77777777" w:rsidR="00994ACB" w:rsidRDefault="00994ACB" w:rsidP="00994ACB">
      <w:pPr>
        <w:spacing w:after="0" w:line="480" w:lineRule="auto"/>
        <w:rPr>
          <w:rFonts w:ascii="Times New Roman" w:hAnsi="Times New Roman" w:cs="Times New Roman"/>
          <w:noProof/>
          <w:sz w:val="24"/>
          <w:szCs w:val="24"/>
        </w:rPr>
      </w:pPr>
    </w:p>
    <w:p w14:paraId="27513773" w14:textId="77777777" w:rsidR="00994ACB" w:rsidRDefault="00994ACB" w:rsidP="00994ACB">
      <w:pPr>
        <w:rPr>
          <w:rFonts w:ascii="Times New Roman" w:hAnsi="Times New Roman" w:cs="Times New Roman"/>
          <w:noProof/>
          <w:sz w:val="24"/>
          <w:szCs w:val="24"/>
        </w:rPr>
      </w:pPr>
      <w:r>
        <w:rPr>
          <w:rFonts w:ascii="Times New Roman" w:hAnsi="Times New Roman" w:cs="Times New Roman"/>
          <w:noProof/>
          <w:sz w:val="24"/>
          <w:szCs w:val="24"/>
        </w:rPr>
        <w:br w:type="page"/>
      </w:r>
    </w:p>
    <w:p w14:paraId="71C8F08B" w14:textId="2328AC36" w:rsidR="00994ACB" w:rsidRDefault="00994ACB" w:rsidP="00994ACB">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Figure S4. E</w:t>
      </w:r>
      <w:proofErr w:type="spellStart"/>
      <w:r w:rsidRPr="00B90DB2">
        <w:rPr>
          <w:rFonts w:ascii="Times New Roman" w:hAnsi="Times New Roman" w:cs="Times New Roman"/>
          <w:sz w:val="24"/>
          <w:szCs w:val="24"/>
        </w:rPr>
        <w:t>xtreme</w:t>
      </w:r>
      <w:proofErr w:type="spellEnd"/>
      <w:r w:rsidRPr="00B90DB2">
        <w:rPr>
          <w:rFonts w:ascii="Times New Roman" w:hAnsi="Times New Roman" w:cs="Times New Roman"/>
          <w:sz w:val="24"/>
          <w:szCs w:val="24"/>
        </w:rPr>
        <w:t xml:space="preserve"> cold events constrain the distribution of </w:t>
      </w:r>
      <w:r>
        <w:rPr>
          <w:rFonts w:ascii="Times New Roman" w:hAnsi="Times New Roman" w:cs="Times New Roman"/>
          <w:sz w:val="24"/>
          <w:szCs w:val="24"/>
        </w:rPr>
        <w:t xml:space="preserve">many </w:t>
      </w:r>
      <w:r w:rsidRPr="00B90DB2">
        <w:rPr>
          <w:rFonts w:ascii="Times New Roman" w:hAnsi="Times New Roman" w:cs="Times New Roman"/>
          <w:sz w:val="24"/>
          <w:szCs w:val="24"/>
        </w:rPr>
        <w:t xml:space="preserve">invasive non-native </w:t>
      </w:r>
      <w:r>
        <w:rPr>
          <w:rFonts w:ascii="Times New Roman" w:hAnsi="Times New Roman" w:cs="Times New Roman"/>
          <w:sz w:val="24"/>
          <w:szCs w:val="24"/>
        </w:rPr>
        <w:t xml:space="preserve">tropical reptile </w:t>
      </w:r>
      <w:r w:rsidRPr="00B90DB2">
        <w:rPr>
          <w:rFonts w:ascii="Times New Roman" w:hAnsi="Times New Roman" w:cs="Times New Roman"/>
          <w:sz w:val="24"/>
          <w:szCs w:val="24"/>
        </w:rPr>
        <w:t>species.</w:t>
      </w:r>
      <w:r w:rsidRPr="005E3DB4">
        <w:rPr>
          <w:rFonts w:ascii="Times New Roman" w:hAnsi="Times New Roman" w:cs="Times New Roman"/>
          <w:sz w:val="24"/>
          <w:szCs w:val="24"/>
        </w:rPr>
        <w:t xml:space="preserve"> </w:t>
      </w:r>
      <w:r w:rsidRPr="00B90DB2">
        <w:rPr>
          <w:rFonts w:ascii="Times New Roman" w:hAnsi="Times New Roman" w:cs="Times New Roman"/>
          <w:sz w:val="24"/>
          <w:szCs w:val="24"/>
        </w:rPr>
        <w:t>Burmese pythons (</w:t>
      </w:r>
      <w:r w:rsidRPr="00B90DB2">
        <w:rPr>
          <w:rFonts w:ascii="Times New Roman" w:hAnsi="Times New Roman" w:cs="Times New Roman"/>
          <w:i/>
          <w:iCs/>
          <w:sz w:val="24"/>
          <w:szCs w:val="24"/>
        </w:rPr>
        <w:t xml:space="preserve">Python </w:t>
      </w:r>
      <w:proofErr w:type="spellStart"/>
      <w:r w:rsidRPr="00B90DB2">
        <w:rPr>
          <w:rFonts w:ascii="Times New Roman" w:hAnsi="Times New Roman" w:cs="Times New Roman"/>
          <w:i/>
          <w:iCs/>
          <w:sz w:val="24"/>
          <w:szCs w:val="24"/>
        </w:rPr>
        <w:t>bivittatus</w:t>
      </w:r>
      <w:proofErr w:type="spellEnd"/>
      <w:r w:rsidRPr="00B90DB2">
        <w:rPr>
          <w:rFonts w:ascii="Times New Roman" w:hAnsi="Times New Roman" w:cs="Times New Roman"/>
          <w:sz w:val="24"/>
          <w:szCs w:val="24"/>
        </w:rPr>
        <w:t xml:space="preserve">) are an especially harmful and well-known example of the negative ecological impacts of pet trade-driven tropical reptile introductions. </w:t>
      </w:r>
      <w:bookmarkStart w:id="38" w:name="_Hlk54259793"/>
      <w:r w:rsidRPr="00B90DB2">
        <w:rPr>
          <w:rFonts w:ascii="Times New Roman" w:hAnsi="Times New Roman" w:cs="Times New Roman"/>
          <w:sz w:val="24"/>
          <w:szCs w:val="24"/>
        </w:rPr>
        <w:t xml:space="preserve">This large constrictor snake is an </w:t>
      </w:r>
      <w:r>
        <w:rPr>
          <w:rFonts w:ascii="Times New Roman" w:hAnsi="Times New Roman" w:cs="Times New Roman"/>
          <w:sz w:val="24"/>
          <w:szCs w:val="24"/>
        </w:rPr>
        <w:t xml:space="preserve">opportunistic </w:t>
      </w:r>
      <w:r w:rsidRPr="00B90DB2">
        <w:rPr>
          <w:rFonts w:ascii="Times New Roman" w:hAnsi="Times New Roman" w:cs="Times New Roman"/>
          <w:sz w:val="24"/>
          <w:szCs w:val="24"/>
        </w:rPr>
        <w:t>apex predator, whose expansion within and around Everglades National Park</w:t>
      </w:r>
      <w:r>
        <w:rPr>
          <w:rFonts w:ascii="Times New Roman" w:hAnsi="Times New Roman" w:cs="Times New Roman"/>
          <w:sz w:val="24"/>
          <w:szCs w:val="24"/>
        </w:rPr>
        <w:t xml:space="preserve"> (southwestern Florida, USA)</w:t>
      </w:r>
      <w:r w:rsidRPr="00B90DB2">
        <w:rPr>
          <w:rFonts w:ascii="Times New Roman" w:hAnsi="Times New Roman" w:cs="Times New Roman"/>
          <w:sz w:val="24"/>
          <w:szCs w:val="24"/>
        </w:rPr>
        <w:t xml:space="preserve"> has decimated mammal</w:t>
      </w:r>
      <w:r>
        <w:rPr>
          <w:rFonts w:ascii="Times New Roman" w:hAnsi="Times New Roman" w:cs="Times New Roman"/>
          <w:sz w:val="24"/>
          <w:szCs w:val="24"/>
        </w:rPr>
        <w:t>, bird, and other prey</w:t>
      </w:r>
      <w:r w:rsidRPr="00B90DB2">
        <w:rPr>
          <w:rFonts w:ascii="Times New Roman" w:hAnsi="Times New Roman" w:cs="Times New Roman"/>
          <w:sz w:val="24"/>
          <w:szCs w:val="24"/>
        </w:rPr>
        <w:t xml:space="preserve"> populations</w:t>
      </w:r>
      <w:r>
        <w:rPr>
          <w:rFonts w:ascii="Times New Roman" w:hAnsi="Times New Roman" w:cs="Times New Roman"/>
          <w:sz w:val="24"/>
          <w:szCs w:val="24"/>
        </w:rPr>
        <w:t>.</w:t>
      </w:r>
      <w:r w:rsidRPr="00B90DB2">
        <w:rPr>
          <w:rFonts w:ascii="Times New Roman" w:hAnsi="Times New Roman" w:cs="Times New Roman"/>
          <w:sz w:val="24"/>
          <w:szCs w:val="24"/>
        </w:rPr>
        <w:t xml:space="preserve"> </w:t>
      </w:r>
      <w:bookmarkEnd w:id="38"/>
      <w:r w:rsidRPr="00B90DB2">
        <w:rPr>
          <w:rFonts w:ascii="Times New Roman" w:hAnsi="Times New Roman" w:cs="Times New Roman"/>
          <w:sz w:val="24"/>
          <w:szCs w:val="24"/>
        </w:rPr>
        <w:t xml:space="preserve">Burmese pythons are also sensitive to </w:t>
      </w:r>
      <w:r w:rsidR="007B31C8">
        <w:rPr>
          <w:rFonts w:ascii="Times New Roman" w:hAnsi="Times New Roman" w:cs="Times New Roman"/>
          <w:sz w:val="24"/>
          <w:szCs w:val="24"/>
        </w:rPr>
        <w:t>cold</w:t>
      </w:r>
      <w:r w:rsidRPr="00B90DB2">
        <w:rPr>
          <w:rFonts w:ascii="Times New Roman" w:hAnsi="Times New Roman" w:cs="Times New Roman"/>
          <w:sz w:val="24"/>
          <w:szCs w:val="24"/>
        </w:rPr>
        <w:t xml:space="preserve"> temperature extremes</w:t>
      </w:r>
      <w:r>
        <w:rPr>
          <w:rFonts w:ascii="Times New Roman" w:hAnsi="Times New Roman" w:cs="Times New Roman"/>
          <w:sz w:val="24"/>
          <w:szCs w:val="24"/>
        </w:rPr>
        <w:t xml:space="preserve"> and expected to expand northward in response to warming winters. </w:t>
      </w:r>
      <w:r>
        <w:rPr>
          <w:rFonts w:ascii="Times New Roman" w:hAnsi="Times New Roman" w:cs="Times New Roman"/>
          <w:noProof/>
          <w:sz w:val="24"/>
          <w:szCs w:val="24"/>
        </w:rPr>
        <w:t>Photo credit: USGS</w:t>
      </w:r>
      <w:r w:rsidR="009D2DE2">
        <w:rPr>
          <w:rFonts w:ascii="Times New Roman" w:hAnsi="Times New Roman" w:cs="Times New Roman"/>
          <w:noProof/>
          <w:sz w:val="24"/>
          <w:szCs w:val="24"/>
        </w:rPr>
        <w:t>.</w:t>
      </w:r>
    </w:p>
    <w:p w14:paraId="44C1066C" w14:textId="77777777" w:rsidR="00994ACB" w:rsidRDefault="00994ACB" w:rsidP="00994ACB">
      <w:pPr>
        <w:spacing w:after="0" w:line="480" w:lineRule="auto"/>
        <w:rPr>
          <w:rFonts w:ascii="Times New Roman" w:hAnsi="Times New Roman" w:cs="Times New Roman"/>
          <w:noProof/>
          <w:sz w:val="24"/>
          <w:szCs w:val="24"/>
        </w:rPr>
      </w:pPr>
      <w:r w:rsidRPr="00C119F2">
        <w:rPr>
          <w:noProof/>
        </w:rPr>
        <w:drawing>
          <wp:inline distT="0" distB="0" distL="0" distR="0" wp14:anchorId="7E2AA9B7" wp14:editId="1C599E07">
            <wp:extent cx="5943600" cy="3964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943600" cy="3964305"/>
                    </a:xfrm>
                    <a:prstGeom prst="rect">
                      <a:avLst/>
                    </a:prstGeom>
                  </pic:spPr>
                </pic:pic>
              </a:graphicData>
            </a:graphic>
          </wp:inline>
        </w:drawing>
      </w:r>
    </w:p>
    <w:p w14:paraId="3C2035E0" w14:textId="77777777" w:rsidR="00994ACB" w:rsidRDefault="00994ACB" w:rsidP="00994ACB">
      <w:pPr>
        <w:rPr>
          <w:rFonts w:ascii="Times New Roman" w:hAnsi="Times New Roman" w:cs="Times New Roman"/>
          <w:noProof/>
          <w:sz w:val="24"/>
          <w:szCs w:val="24"/>
        </w:rPr>
      </w:pPr>
      <w:r>
        <w:rPr>
          <w:rFonts w:ascii="Times New Roman" w:hAnsi="Times New Roman" w:cs="Times New Roman"/>
          <w:noProof/>
          <w:sz w:val="24"/>
          <w:szCs w:val="24"/>
        </w:rPr>
        <w:br w:type="page"/>
      </w:r>
    </w:p>
    <w:p w14:paraId="3ABFA7A5" w14:textId="6FE8A1FF" w:rsidR="00994ACB" w:rsidRPr="00792324" w:rsidRDefault="00994ACB" w:rsidP="00994ACB">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t xml:space="preserve">Figure S5. </w:t>
      </w:r>
      <w:r w:rsidRPr="00792324">
        <w:rPr>
          <w:rFonts w:ascii="Times New Roman" w:hAnsi="Times New Roman" w:cs="Times New Roman"/>
          <w:sz w:val="24"/>
          <w:szCs w:val="24"/>
        </w:rPr>
        <w:t xml:space="preserve">Dispersal constraints may affect the ability of some species to </w:t>
      </w:r>
      <w:r w:rsidR="002770E0">
        <w:rPr>
          <w:rFonts w:ascii="Times New Roman" w:hAnsi="Times New Roman" w:cs="Times New Roman"/>
          <w:sz w:val="24"/>
          <w:szCs w:val="24"/>
        </w:rPr>
        <w:t xml:space="preserve">expand their range </w:t>
      </w:r>
      <w:r w:rsidRPr="00792324">
        <w:rPr>
          <w:rFonts w:ascii="Times New Roman" w:hAnsi="Times New Roman" w:cs="Times New Roman"/>
          <w:sz w:val="24"/>
          <w:szCs w:val="24"/>
        </w:rPr>
        <w:t xml:space="preserve">northward in response to warming winters. However, there are species </w:t>
      </w:r>
      <w:r>
        <w:rPr>
          <w:rFonts w:ascii="Times New Roman" w:hAnsi="Times New Roman" w:cs="Times New Roman"/>
          <w:sz w:val="24"/>
          <w:szCs w:val="24"/>
        </w:rPr>
        <w:t>[</w:t>
      </w:r>
      <w:r w:rsidRPr="00792324">
        <w:rPr>
          <w:rFonts w:ascii="Times New Roman" w:hAnsi="Times New Roman" w:cs="Times New Roman"/>
          <w:sz w:val="24"/>
          <w:szCs w:val="24"/>
        </w:rPr>
        <w:t xml:space="preserve">e.g., </w:t>
      </w:r>
      <w:r>
        <w:rPr>
          <w:rFonts w:ascii="Times New Roman" w:hAnsi="Times New Roman" w:cs="Times New Roman"/>
          <w:sz w:val="24"/>
          <w:szCs w:val="24"/>
        </w:rPr>
        <w:t xml:space="preserve">the </w:t>
      </w:r>
      <w:r w:rsidRPr="00792324">
        <w:rPr>
          <w:rFonts w:ascii="Times New Roman" w:hAnsi="Times New Roman" w:cs="Times New Roman"/>
          <w:sz w:val="24"/>
          <w:szCs w:val="24"/>
        </w:rPr>
        <w:t xml:space="preserve">Cuban treefrog </w:t>
      </w:r>
      <w:r>
        <w:rPr>
          <w:rFonts w:ascii="Times New Roman" w:hAnsi="Times New Roman" w:cs="Times New Roman"/>
          <w:sz w:val="24"/>
          <w:szCs w:val="24"/>
        </w:rPr>
        <w:t>(</w:t>
      </w:r>
      <w:proofErr w:type="spellStart"/>
      <w:r w:rsidRPr="00D83BB6">
        <w:rPr>
          <w:rFonts w:ascii="Times New Roman" w:hAnsi="Times New Roman" w:cs="Times New Roman"/>
          <w:i/>
          <w:iCs/>
          <w:sz w:val="24"/>
          <w:szCs w:val="24"/>
        </w:rPr>
        <w:t>Osteopilus</w:t>
      </w:r>
      <w:proofErr w:type="spellEnd"/>
      <w:r w:rsidRPr="00D83BB6">
        <w:rPr>
          <w:rFonts w:ascii="Times New Roman" w:hAnsi="Times New Roman" w:cs="Times New Roman"/>
          <w:i/>
          <w:iCs/>
          <w:sz w:val="24"/>
          <w:szCs w:val="24"/>
        </w:rPr>
        <w:t xml:space="preserve"> </w:t>
      </w:r>
      <w:proofErr w:type="spellStart"/>
      <w:r w:rsidRPr="00D83BB6">
        <w:rPr>
          <w:rFonts w:ascii="Times New Roman" w:hAnsi="Times New Roman" w:cs="Times New Roman"/>
          <w:i/>
          <w:iCs/>
          <w:sz w:val="24"/>
          <w:szCs w:val="24"/>
        </w:rPr>
        <w:t>septentrionalis</w:t>
      </w:r>
      <w:proofErr w:type="spellEnd"/>
      <w:r>
        <w:rPr>
          <w:rFonts w:ascii="Times New Roman" w:hAnsi="Times New Roman" w:cs="Times New Roman"/>
          <w:sz w:val="24"/>
          <w:szCs w:val="24"/>
        </w:rPr>
        <w:t>), as shown in this photo]</w:t>
      </w:r>
      <w:r w:rsidRPr="00792324">
        <w:rPr>
          <w:rFonts w:ascii="Times New Roman" w:hAnsi="Times New Roman" w:cs="Times New Roman"/>
          <w:sz w:val="24"/>
          <w:szCs w:val="24"/>
        </w:rPr>
        <w:t xml:space="preserve"> that have successfully established populations in new areas following long</w:t>
      </w:r>
      <w:r w:rsidR="00116F10">
        <w:rPr>
          <w:rFonts w:ascii="Times New Roman" w:hAnsi="Times New Roman" w:cs="Times New Roman"/>
          <w:sz w:val="24"/>
          <w:szCs w:val="24"/>
        </w:rPr>
        <w:t>-</w:t>
      </w:r>
      <w:r w:rsidRPr="00792324">
        <w:rPr>
          <w:rFonts w:ascii="Times New Roman" w:hAnsi="Times New Roman" w:cs="Times New Roman"/>
          <w:sz w:val="24"/>
          <w:szCs w:val="24"/>
        </w:rPr>
        <w:t xml:space="preserve">distance transport (&gt;100 km) in ornamental tropical plants. These species have </w:t>
      </w:r>
      <w:r w:rsidR="00116F10">
        <w:rPr>
          <w:rFonts w:ascii="Times New Roman" w:hAnsi="Times New Roman" w:cs="Times New Roman"/>
          <w:sz w:val="24"/>
          <w:szCs w:val="24"/>
        </w:rPr>
        <w:t xml:space="preserve">inadvertently traveled </w:t>
      </w:r>
      <w:r w:rsidRPr="00792324">
        <w:rPr>
          <w:rFonts w:ascii="Times New Roman" w:hAnsi="Times New Roman" w:cs="Times New Roman"/>
          <w:sz w:val="24"/>
          <w:szCs w:val="24"/>
        </w:rPr>
        <w:t xml:space="preserve">on horticultural shipments from Florida and other more tropical locations, which is a long-distance dispersal pathway that may enable more rapid poleward </w:t>
      </w:r>
      <w:r w:rsidR="002770E0">
        <w:rPr>
          <w:rFonts w:ascii="Times New Roman" w:hAnsi="Times New Roman" w:cs="Times New Roman"/>
          <w:sz w:val="24"/>
          <w:szCs w:val="24"/>
        </w:rPr>
        <w:t>range expansion</w:t>
      </w:r>
      <w:r w:rsidRPr="00792324">
        <w:rPr>
          <w:rFonts w:ascii="Times New Roman" w:hAnsi="Times New Roman" w:cs="Times New Roman"/>
          <w:sz w:val="24"/>
          <w:szCs w:val="24"/>
        </w:rPr>
        <w:t xml:space="preserve"> of certain amphibian species in response to climate change.</w:t>
      </w:r>
      <w:r>
        <w:rPr>
          <w:rFonts w:ascii="Times New Roman" w:hAnsi="Times New Roman" w:cs="Times New Roman"/>
          <w:sz w:val="24"/>
          <w:szCs w:val="24"/>
        </w:rPr>
        <w:t xml:space="preserve"> </w:t>
      </w:r>
      <w:r>
        <w:rPr>
          <w:rFonts w:ascii="Times New Roman" w:hAnsi="Times New Roman" w:cs="Times New Roman"/>
          <w:noProof/>
          <w:sz w:val="24"/>
          <w:szCs w:val="24"/>
        </w:rPr>
        <w:t xml:space="preserve">Photo credit: Brad </w:t>
      </w:r>
      <w:r w:rsidR="00E32636">
        <w:rPr>
          <w:rFonts w:ascii="Times New Roman" w:hAnsi="Times New Roman" w:cs="Times New Roman"/>
          <w:noProof/>
          <w:sz w:val="24"/>
          <w:szCs w:val="24"/>
        </w:rPr>
        <w:t xml:space="preserve">M. </w:t>
      </w:r>
      <w:r>
        <w:rPr>
          <w:rFonts w:ascii="Times New Roman" w:hAnsi="Times New Roman" w:cs="Times New Roman"/>
          <w:noProof/>
          <w:sz w:val="24"/>
          <w:szCs w:val="24"/>
        </w:rPr>
        <w:t>Glorioso</w:t>
      </w:r>
      <w:r w:rsidR="009D2DE2">
        <w:rPr>
          <w:rFonts w:ascii="Times New Roman" w:hAnsi="Times New Roman" w:cs="Times New Roman"/>
          <w:noProof/>
          <w:sz w:val="24"/>
          <w:szCs w:val="24"/>
        </w:rPr>
        <w:t>.</w:t>
      </w:r>
    </w:p>
    <w:p w14:paraId="658F338A" w14:textId="77777777" w:rsidR="00994ACB" w:rsidRDefault="00994ACB" w:rsidP="00994ACB">
      <w:pPr>
        <w:spacing w:after="0" w:line="480" w:lineRule="auto"/>
        <w:rPr>
          <w:rFonts w:ascii="Times New Roman" w:hAnsi="Times New Roman" w:cs="Times New Roman"/>
          <w:noProof/>
          <w:sz w:val="24"/>
          <w:szCs w:val="24"/>
        </w:rPr>
      </w:pPr>
    </w:p>
    <w:p w14:paraId="41B923BA" w14:textId="77777777" w:rsidR="00994ACB" w:rsidRDefault="00994ACB" w:rsidP="00994ACB">
      <w:pPr>
        <w:spacing w:after="0" w:line="480" w:lineRule="auto"/>
        <w:rPr>
          <w:rFonts w:ascii="Times New Roman" w:hAnsi="Times New Roman" w:cs="Times New Roman"/>
          <w:noProof/>
          <w:sz w:val="24"/>
          <w:szCs w:val="24"/>
        </w:rPr>
      </w:pPr>
      <w:r w:rsidRPr="00AE01E4">
        <w:rPr>
          <w:noProof/>
        </w:rPr>
        <w:drawing>
          <wp:inline distT="0" distB="0" distL="0" distR="0" wp14:anchorId="1B8FB604" wp14:editId="7346690E">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943600" cy="4457700"/>
                    </a:xfrm>
                    <a:prstGeom prst="rect">
                      <a:avLst/>
                    </a:prstGeom>
                  </pic:spPr>
                </pic:pic>
              </a:graphicData>
            </a:graphic>
          </wp:inline>
        </w:drawing>
      </w:r>
    </w:p>
    <w:p w14:paraId="769C744D" w14:textId="77777777" w:rsidR="00994ACB" w:rsidRDefault="00994ACB" w:rsidP="00994ACB">
      <w:pPr>
        <w:rPr>
          <w:rFonts w:ascii="Times New Roman" w:hAnsi="Times New Roman" w:cs="Times New Roman"/>
          <w:noProof/>
          <w:sz w:val="24"/>
          <w:szCs w:val="24"/>
        </w:rPr>
      </w:pPr>
      <w:r>
        <w:rPr>
          <w:rFonts w:ascii="Times New Roman" w:hAnsi="Times New Roman" w:cs="Times New Roman"/>
          <w:noProof/>
          <w:sz w:val="24"/>
          <w:szCs w:val="24"/>
        </w:rPr>
        <w:br w:type="page"/>
      </w:r>
    </w:p>
    <w:p w14:paraId="6B26B717" w14:textId="3702A46D" w:rsidR="00994ACB" w:rsidRDefault="00994ACB" w:rsidP="00994ACB">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t xml:space="preserve">Figure S6. </w:t>
      </w:r>
      <w:r w:rsidRPr="0081030E">
        <w:rPr>
          <w:rFonts w:ascii="Times New Roman" w:hAnsi="Times New Roman" w:cs="Times New Roman"/>
          <w:sz w:val="24"/>
          <w:szCs w:val="24"/>
        </w:rPr>
        <w:t>Near the northern limits of the distribution of the West Indian manatee (</w:t>
      </w:r>
      <w:r w:rsidRPr="0081030E">
        <w:rPr>
          <w:rFonts w:ascii="Times New Roman" w:hAnsi="Times New Roman" w:cs="Times New Roman"/>
          <w:i/>
          <w:iCs/>
          <w:sz w:val="24"/>
          <w:szCs w:val="24"/>
        </w:rPr>
        <w:t>Trichechus manatus</w:t>
      </w:r>
      <w:r w:rsidRPr="0081030E">
        <w:rPr>
          <w:rFonts w:ascii="Times New Roman" w:hAnsi="Times New Roman" w:cs="Times New Roman"/>
          <w:sz w:val="24"/>
          <w:szCs w:val="24"/>
        </w:rPr>
        <w:t>), individuals of the southeastern United States forage on seagrass and submerged aquatic vegetation. With advancing cold the population contracts toward Florida warm-water refugia where they often form large aggregations.</w:t>
      </w:r>
      <w:r>
        <w:rPr>
          <w:rFonts w:ascii="Times New Roman" w:hAnsi="Times New Roman" w:cs="Times New Roman"/>
          <w:sz w:val="24"/>
          <w:szCs w:val="24"/>
        </w:rPr>
        <w:t xml:space="preserve"> </w:t>
      </w:r>
      <w:r w:rsidRPr="0081030E">
        <w:rPr>
          <w:rFonts w:ascii="Times New Roman" w:hAnsi="Times New Roman" w:cs="Times New Roman"/>
          <w:sz w:val="24"/>
          <w:szCs w:val="24"/>
        </w:rPr>
        <w:t>This photo shows an aggregation at an artificial warm-water discharge produced by a thermoelectric power plant.</w:t>
      </w:r>
      <w:r>
        <w:rPr>
          <w:rFonts w:ascii="Times New Roman" w:hAnsi="Times New Roman" w:cs="Times New Roman"/>
          <w:sz w:val="24"/>
          <w:szCs w:val="24"/>
        </w:rPr>
        <w:t xml:space="preserve"> Photo credit: Catherine </w:t>
      </w:r>
      <w:proofErr w:type="spellStart"/>
      <w:r>
        <w:rPr>
          <w:rFonts w:ascii="Times New Roman" w:hAnsi="Times New Roman" w:cs="Times New Roman"/>
          <w:sz w:val="24"/>
          <w:szCs w:val="24"/>
        </w:rPr>
        <w:t>Langtimm</w:t>
      </w:r>
      <w:proofErr w:type="spellEnd"/>
      <w:r w:rsidR="009D2DE2">
        <w:rPr>
          <w:rFonts w:ascii="Times New Roman" w:hAnsi="Times New Roman" w:cs="Times New Roman"/>
          <w:sz w:val="24"/>
          <w:szCs w:val="24"/>
        </w:rPr>
        <w:t>.</w:t>
      </w:r>
    </w:p>
    <w:p w14:paraId="474AD6C8" w14:textId="77777777" w:rsidR="00994ACB" w:rsidRDefault="00994ACB" w:rsidP="00994ACB">
      <w:pPr>
        <w:spacing w:after="0" w:line="480" w:lineRule="auto"/>
        <w:rPr>
          <w:rFonts w:ascii="Times New Roman" w:hAnsi="Times New Roman" w:cs="Times New Roman"/>
          <w:noProof/>
          <w:sz w:val="24"/>
          <w:szCs w:val="24"/>
        </w:rPr>
      </w:pPr>
    </w:p>
    <w:p w14:paraId="1D1E8003" w14:textId="77777777" w:rsidR="00994ACB" w:rsidRDefault="00994ACB" w:rsidP="00994ACB">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F39215D" wp14:editId="7DC1E08C">
            <wp:extent cx="4023995" cy="2682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4023995" cy="2682240"/>
                    </a:xfrm>
                    <a:prstGeom prst="rect">
                      <a:avLst/>
                    </a:prstGeom>
                    <a:noFill/>
                  </pic:spPr>
                </pic:pic>
              </a:graphicData>
            </a:graphic>
          </wp:inline>
        </w:drawing>
      </w:r>
    </w:p>
    <w:p w14:paraId="3621C643" w14:textId="77777777" w:rsidR="00994ACB" w:rsidRDefault="00994ACB" w:rsidP="00994ACB">
      <w:pPr>
        <w:rPr>
          <w:rFonts w:ascii="Times New Roman" w:hAnsi="Times New Roman" w:cs="Times New Roman"/>
          <w:noProof/>
          <w:sz w:val="24"/>
          <w:szCs w:val="24"/>
        </w:rPr>
      </w:pPr>
      <w:r>
        <w:rPr>
          <w:rFonts w:ascii="Times New Roman" w:hAnsi="Times New Roman" w:cs="Times New Roman"/>
          <w:noProof/>
          <w:sz w:val="24"/>
          <w:szCs w:val="24"/>
        </w:rPr>
        <w:br w:type="page"/>
      </w:r>
    </w:p>
    <w:p w14:paraId="48BFC3A4" w14:textId="20D93FD5" w:rsidR="00994ACB" w:rsidRDefault="00994ACB" w:rsidP="00994ACB">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Figure S7. </w:t>
      </w:r>
      <w:bookmarkStart w:id="39" w:name="_Hlk54267619"/>
      <w:r>
        <w:rPr>
          <w:rFonts w:ascii="Times New Roman" w:hAnsi="Times New Roman" w:cs="Times New Roman"/>
          <w:noProof/>
          <w:sz w:val="24"/>
          <w:szCs w:val="24"/>
        </w:rPr>
        <w:t>The northern range limits of most tr</w:t>
      </w:r>
      <w:r w:rsidRPr="001F0CDD">
        <w:rPr>
          <w:rFonts w:ascii="Times New Roman" w:hAnsi="Times New Roman" w:cs="Times New Roman"/>
          <w:noProof/>
          <w:sz w:val="24"/>
          <w:szCs w:val="24"/>
        </w:rPr>
        <w:t xml:space="preserve">opical insect species are </w:t>
      </w:r>
      <w:r>
        <w:rPr>
          <w:rFonts w:ascii="Times New Roman" w:hAnsi="Times New Roman" w:cs="Times New Roman"/>
          <w:noProof/>
          <w:sz w:val="24"/>
          <w:szCs w:val="24"/>
        </w:rPr>
        <w:t xml:space="preserve">governed by cold </w:t>
      </w:r>
      <w:r w:rsidRPr="001F0CDD">
        <w:rPr>
          <w:rFonts w:ascii="Times New Roman" w:hAnsi="Times New Roman" w:cs="Times New Roman"/>
          <w:noProof/>
          <w:sz w:val="24"/>
          <w:szCs w:val="24"/>
        </w:rPr>
        <w:t>temperature extremes, which can lead to mortality of eggs, larva</w:t>
      </w:r>
      <w:r w:rsidR="0007438C">
        <w:rPr>
          <w:rFonts w:ascii="Times New Roman" w:hAnsi="Times New Roman" w:cs="Times New Roman"/>
          <w:noProof/>
          <w:sz w:val="24"/>
          <w:szCs w:val="24"/>
        </w:rPr>
        <w:t>e</w:t>
      </w:r>
      <w:r w:rsidRPr="001F0CDD">
        <w:rPr>
          <w:rFonts w:ascii="Times New Roman" w:hAnsi="Times New Roman" w:cs="Times New Roman"/>
          <w:noProof/>
          <w:sz w:val="24"/>
          <w:szCs w:val="24"/>
        </w:rPr>
        <w:t>, pupa</w:t>
      </w:r>
      <w:r w:rsidR="0007438C">
        <w:rPr>
          <w:rFonts w:ascii="Times New Roman" w:hAnsi="Times New Roman" w:cs="Times New Roman"/>
          <w:noProof/>
          <w:sz w:val="24"/>
          <w:szCs w:val="24"/>
        </w:rPr>
        <w:t>e</w:t>
      </w:r>
      <w:r w:rsidRPr="001F0CDD">
        <w:rPr>
          <w:rFonts w:ascii="Times New Roman" w:hAnsi="Times New Roman" w:cs="Times New Roman"/>
          <w:noProof/>
          <w:sz w:val="24"/>
          <w:szCs w:val="24"/>
        </w:rPr>
        <w:t>, or adults.</w:t>
      </w:r>
      <w:r>
        <w:rPr>
          <w:rFonts w:ascii="Times New Roman" w:hAnsi="Times New Roman" w:cs="Times New Roman"/>
          <w:noProof/>
          <w:sz w:val="24"/>
          <w:szCs w:val="24"/>
        </w:rPr>
        <w:t>This photo is of</w:t>
      </w:r>
      <w:r w:rsidRPr="001F0CDD">
        <w:rPr>
          <w:rFonts w:ascii="Times New Roman" w:hAnsi="Times New Roman" w:cs="Times New Roman"/>
          <w:noProof/>
          <w:sz w:val="24"/>
          <w:szCs w:val="24"/>
        </w:rPr>
        <w:t xml:space="preserve"> </w:t>
      </w:r>
      <w:r w:rsidRPr="001F0CDD">
        <w:rPr>
          <w:rFonts w:ascii="Times New Roman" w:hAnsi="Times New Roman" w:cs="Times New Roman"/>
          <w:i/>
          <w:iCs/>
          <w:noProof/>
          <w:sz w:val="24"/>
          <w:szCs w:val="24"/>
        </w:rPr>
        <w:t>Ae</w:t>
      </w:r>
      <w:r>
        <w:rPr>
          <w:rFonts w:ascii="Times New Roman" w:hAnsi="Times New Roman" w:cs="Times New Roman"/>
          <w:i/>
          <w:iCs/>
          <w:noProof/>
          <w:sz w:val="24"/>
          <w:szCs w:val="24"/>
        </w:rPr>
        <w:t>des</w:t>
      </w:r>
      <w:r w:rsidRPr="001F0CDD">
        <w:rPr>
          <w:rFonts w:ascii="Times New Roman" w:hAnsi="Times New Roman" w:cs="Times New Roman"/>
          <w:i/>
          <w:iCs/>
          <w:noProof/>
          <w:sz w:val="24"/>
          <w:szCs w:val="24"/>
        </w:rPr>
        <w:t xml:space="preserve"> aegypti</w:t>
      </w:r>
      <w:r>
        <w:rPr>
          <w:rFonts w:ascii="Times New Roman" w:hAnsi="Times New Roman" w:cs="Times New Roman"/>
          <w:noProof/>
          <w:sz w:val="24"/>
          <w:szCs w:val="24"/>
        </w:rPr>
        <w:t>, which</w:t>
      </w:r>
      <w:r>
        <w:rPr>
          <w:rFonts w:ascii="Times New Roman" w:hAnsi="Times New Roman" w:cs="Times New Roman"/>
          <w:i/>
          <w:iCs/>
          <w:noProof/>
          <w:sz w:val="24"/>
          <w:szCs w:val="24"/>
        </w:rPr>
        <w:t xml:space="preserve"> </w:t>
      </w:r>
      <w:r>
        <w:rPr>
          <w:rFonts w:ascii="Times New Roman" w:hAnsi="Times New Roman" w:cs="Times New Roman"/>
          <w:noProof/>
          <w:sz w:val="24"/>
          <w:szCs w:val="24"/>
        </w:rPr>
        <w:t>is a cold-sensitive mosquito species</w:t>
      </w:r>
      <w:r w:rsidR="00F70BBF">
        <w:rPr>
          <w:rFonts w:ascii="Times New Roman" w:hAnsi="Times New Roman" w:cs="Times New Roman"/>
          <w:noProof/>
          <w:sz w:val="24"/>
          <w:szCs w:val="24"/>
        </w:rPr>
        <w:t xml:space="preserve">. This species </w:t>
      </w:r>
      <w:r w:rsidRPr="001F0CDD">
        <w:rPr>
          <w:rFonts w:ascii="Times New Roman" w:hAnsi="Times New Roman" w:cs="Times New Roman"/>
          <w:noProof/>
          <w:sz w:val="24"/>
          <w:szCs w:val="24"/>
        </w:rPr>
        <w:t xml:space="preserve">is expected to increasingly move northward </w:t>
      </w:r>
      <w:r w:rsidR="00F70BBF">
        <w:rPr>
          <w:rFonts w:ascii="Times New Roman" w:hAnsi="Times New Roman" w:cs="Times New Roman"/>
          <w:noProof/>
          <w:sz w:val="24"/>
          <w:szCs w:val="24"/>
        </w:rPr>
        <w:t xml:space="preserve">due to warming winters </w:t>
      </w:r>
      <w:r w:rsidRPr="001F0CDD">
        <w:rPr>
          <w:rFonts w:ascii="Times New Roman" w:hAnsi="Times New Roman" w:cs="Times New Roman"/>
          <w:noProof/>
          <w:sz w:val="24"/>
          <w:szCs w:val="24"/>
        </w:rPr>
        <w:t>and become more established in other parts of the southern United States</w:t>
      </w:r>
      <w:r>
        <w:rPr>
          <w:rFonts w:ascii="Times New Roman" w:hAnsi="Times New Roman" w:cs="Times New Roman"/>
          <w:noProof/>
          <w:sz w:val="24"/>
          <w:szCs w:val="24"/>
        </w:rPr>
        <w:t xml:space="preserve">. </w:t>
      </w:r>
      <w:bookmarkEnd w:id="39"/>
      <w:r>
        <w:rPr>
          <w:rFonts w:ascii="Times New Roman" w:hAnsi="Times New Roman" w:cs="Times New Roman"/>
          <w:noProof/>
          <w:sz w:val="24"/>
          <w:szCs w:val="24"/>
        </w:rPr>
        <w:t>Photo credit: CDC</w:t>
      </w:r>
      <w:r w:rsidR="009D2DE2">
        <w:rPr>
          <w:rFonts w:ascii="Times New Roman" w:hAnsi="Times New Roman" w:cs="Times New Roman"/>
          <w:noProof/>
          <w:sz w:val="24"/>
          <w:szCs w:val="24"/>
        </w:rPr>
        <w:t>.</w:t>
      </w:r>
    </w:p>
    <w:p w14:paraId="7FC15978" w14:textId="77777777" w:rsidR="00994ACB" w:rsidRDefault="00994ACB" w:rsidP="00994ACB">
      <w:pPr>
        <w:spacing w:after="0" w:line="480" w:lineRule="auto"/>
        <w:rPr>
          <w:rFonts w:ascii="Times New Roman" w:hAnsi="Times New Roman" w:cs="Times New Roman"/>
          <w:noProof/>
          <w:sz w:val="24"/>
          <w:szCs w:val="24"/>
        </w:rPr>
      </w:pPr>
      <w:r w:rsidRPr="001F0CDD">
        <w:rPr>
          <w:noProof/>
        </w:rPr>
        <w:drawing>
          <wp:inline distT="0" distB="0" distL="0" distR="0" wp14:anchorId="11D04D21" wp14:editId="7F2B9E9C">
            <wp:extent cx="5943600" cy="39230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923030"/>
                    </a:xfrm>
                    <a:prstGeom prst="rect">
                      <a:avLst/>
                    </a:prstGeom>
                  </pic:spPr>
                </pic:pic>
              </a:graphicData>
            </a:graphic>
          </wp:inline>
        </w:drawing>
      </w:r>
    </w:p>
    <w:p w14:paraId="17BB0407" w14:textId="5AECA5AF" w:rsidR="00230F84" w:rsidRDefault="00230F84">
      <w:pPr>
        <w:rPr>
          <w:rFonts w:ascii="Times New Roman" w:hAnsi="Times New Roman" w:cs="Times New Roman"/>
          <w:noProof/>
          <w:sz w:val="24"/>
          <w:szCs w:val="24"/>
        </w:rPr>
      </w:pPr>
    </w:p>
    <w:sectPr w:rsidR="00230F84" w:rsidSect="00994ACB">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77B9C" w14:textId="77777777" w:rsidR="00BE29CF" w:rsidRDefault="00BE29CF">
      <w:pPr>
        <w:spacing w:after="0" w:line="240" w:lineRule="auto"/>
      </w:pPr>
      <w:r>
        <w:separator/>
      </w:r>
    </w:p>
  </w:endnote>
  <w:endnote w:type="continuationSeparator" w:id="0">
    <w:p w14:paraId="2E3FB2B4" w14:textId="77777777" w:rsidR="00BE29CF" w:rsidRDefault="00BE2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1073008"/>
      <w:docPartObj>
        <w:docPartGallery w:val="Page Numbers (Bottom of Page)"/>
        <w:docPartUnique/>
      </w:docPartObj>
    </w:sdtPr>
    <w:sdtEndPr>
      <w:rPr>
        <w:noProof/>
      </w:rPr>
    </w:sdtEndPr>
    <w:sdtContent>
      <w:p w14:paraId="04CFFC66" w14:textId="77777777" w:rsidR="00F41D72" w:rsidRDefault="00F41D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128157" w14:textId="77777777" w:rsidR="00F41D72" w:rsidRDefault="00F41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FCBC1" w14:textId="77777777" w:rsidR="00BE29CF" w:rsidRDefault="00BE29CF">
      <w:pPr>
        <w:spacing w:after="0" w:line="240" w:lineRule="auto"/>
      </w:pPr>
      <w:r>
        <w:separator/>
      </w:r>
    </w:p>
  </w:footnote>
  <w:footnote w:type="continuationSeparator" w:id="0">
    <w:p w14:paraId="546F904E" w14:textId="77777777" w:rsidR="00BE29CF" w:rsidRDefault="00BE29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128A6"/>
    <w:multiLevelType w:val="hybridMultilevel"/>
    <w:tmpl w:val="EAC8A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47849BF"/>
    <w:multiLevelType w:val="hybridMultilevel"/>
    <w:tmpl w:val="BF6C2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612AF4"/>
    <w:multiLevelType w:val="hybridMultilevel"/>
    <w:tmpl w:val="06100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1069F4"/>
    <w:multiLevelType w:val="hybridMultilevel"/>
    <w:tmpl w:val="EAC8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9A06CD"/>
    <w:multiLevelType w:val="hybridMultilevel"/>
    <w:tmpl w:val="0D44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Global Change Bi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a9rv2xxe0ee9ed5tspfwv8ap5fw2srpe2p&quot;&gt;Osland Endnote Library&lt;record-ids&gt;&lt;item&gt;218&lt;/item&gt;&lt;item&gt;672&lt;/item&gt;&lt;item&gt;7881&lt;/item&gt;&lt;item&gt;9440&lt;/item&gt;&lt;item&gt;9658&lt;/item&gt;&lt;item&gt;9849&lt;/item&gt;&lt;item&gt;9954&lt;/item&gt;&lt;item&gt;10139&lt;/item&gt;&lt;item&gt;10154&lt;/item&gt;&lt;item&gt;10201&lt;/item&gt;&lt;item&gt;10202&lt;/item&gt;&lt;item&gt;10328&lt;/item&gt;&lt;item&gt;10430&lt;/item&gt;&lt;item&gt;10507&lt;/item&gt;&lt;item&gt;10522&lt;/item&gt;&lt;item&gt;10546&lt;/item&gt;&lt;item&gt;10651&lt;/item&gt;&lt;item&gt;10675&lt;/item&gt;&lt;item&gt;12089&lt;/item&gt;&lt;item&gt;12703&lt;/item&gt;&lt;item&gt;12708&lt;/item&gt;&lt;item&gt;12974&lt;/item&gt;&lt;item&gt;12975&lt;/item&gt;&lt;item&gt;13104&lt;/item&gt;&lt;item&gt;14900&lt;/item&gt;&lt;item&gt;15448&lt;/item&gt;&lt;item&gt;15885&lt;/item&gt;&lt;item&gt;17021&lt;/item&gt;&lt;item&gt;17101&lt;/item&gt;&lt;item&gt;17210&lt;/item&gt;&lt;item&gt;17549&lt;/item&gt;&lt;item&gt;18276&lt;/item&gt;&lt;item&gt;18310&lt;/item&gt;&lt;item&gt;18873&lt;/item&gt;&lt;item&gt;19069&lt;/item&gt;&lt;item&gt;19846&lt;/item&gt;&lt;item&gt;20680&lt;/item&gt;&lt;item&gt;20692&lt;/item&gt;&lt;item&gt;20757&lt;/item&gt;&lt;item&gt;20763&lt;/item&gt;&lt;item&gt;20804&lt;/item&gt;&lt;item&gt;20810&lt;/item&gt;&lt;item&gt;20820&lt;/item&gt;&lt;item&gt;20821&lt;/item&gt;&lt;item&gt;20829&lt;/item&gt;&lt;item&gt;20863&lt;/item&gt;&lt;item&gt;20899&lt;/item&gt;&lt;item&gt;20900&lt;/item&gt;&lt;item&gt;20901&lt;/item&gt;&lt;item&gt;20966&lt;/item&gt;&lt;item&gt;20977&lt;/item&gt;&lt;item&gt;20993&lt;/item&gt;&lt;item&gt;20998&lt;/item&gt;&lt;item&gt;21014&lt;/item&gt;&lt;item&gt;21104&lt;/item&gt;&lt;item&gt;21105&lt;/item&gt;&lt;item&gt;21113&lt;/item&gt;&lt;item&gt;21121&lt;/item&gt;&lt;item&gt;21122&lt;/item&gt;&lt;item&gt;21123&lt;/item&gt;&lt;item&gt;21125&lt;/item&gt;&lt;item&gt;21126&lt;/item&gt;&lt;item&gt;21167&lt;/item&gt;&lt;item&gt;21169&lt;/item&gt;&lt;item&gt;21171&lt;/item&gt;&lt;item&gt;21172&lt;/item&gt;&lt;item&gt;21267&lt;/item&gt;&lt;item&gt;21268&lt;/item&gt;&lt;item&gt;21310&lt;/item&gt;&lt;item&gt;21316&lt;/item&gt;&lt;item&gt;21367&lt;/item&gt;&lt;item&gt;21404&lt;/item&gt;&lt;item&gt;21414&lt;/item&gt;&lt;item&gt;21415&lt;/item&gt;&lt;item&gt;21417&lt;/item&gt;&lt;item&gt;21482&lt;/item&gt;&lt;item&gt;21483&lt;/item&gt;&lt;item&gt;21521&lt;/item&gt;&lt;item&gt;21529&lt;/item&gt;&lt;item&gt;21540&lt;/item&gt;&lt;item&gt;21542&lt;/item&gt;&lt;item&gt;21543&lt;/item&gt;&lt;item&gt;21549&lt;/item&gt;&lt;item&gt;21575&lt;/item&gt;&lt;item&gt;21588&lt;/item&gt;&lt;item&gt;21589&lt;/item&gt;&lt;item&gt;21592&lt;/item&gt;&lt;item&gt;21604&lt;/item&gt;&lt;item&gt;21611&lt;/item&gt;&lt;item&gt;21614&lt;/item&gt;&lt;item&gt;21617&lt;/item&gt;&lt;item&gt;21618&lt;/item&gt;&lt;item&gt;21621&lt;/item&gt;&lt;item&gt;21622&lt;/item&gt;&lt;item&gt;21627&lt;/item&gt;&lt;item&gt;21631&lt;/item&gt;&lt;item&gt;21657&lt;/item&gt;&lt;item&gt;21672&lt;/item&gt;&lt;item&gt;21698&lt;/item&gt;&lt;item&gt;21705&lt;/item&gt;&lt;item&gt;21706&lt;/item&gt;&lt;item&gt;21707&lt;/item&gt;&lt;item&gt;21708&lt;/item&gt;&lt;item&gt;21709&lt;/item&gt;&lt;item&gt;21710&lt;/item&gt;&lt;item&gt;21711&lt;/item&gt;&lt;item&gt;21712&lt;/item&gt;&lt;item&gt;21713&lt;/item&gt;&lt;item&gt;21714&lt;/item&gt;&lt;item&gt;21715&lt;/item&gt;&lt;item&gt;21716&lt;/item&gt;&lt;item&gt;21718&lt;/item&gt;&lt;item&gt;21719&lt;/item&gt;&lt;item&gt;21745&lt;/item&gt;&lt;item&gt;21746&lt;/item&gt;&lt;item&gt;21747&lt;/item&gt;&lt;item&gt;21748&lt;/item&gt;&lt;item&gt;21749&lt;/item&gt;&lt;item&gt;21750&lt;/item&gt;&lt;item&gt;21751&lt;/item&gt;&lt;item&gt;21752&lt;/item&gt;&lt;item&gt;21753&lt;/item&gt;&lt;item&gt;21754&lt;/item&gt;&lt;item&gt;21755&lt;/item&gt;&lt;item&gt;21756&lt;/item&gt;&lt;item&gt;21757&lt;/item&gt;&lt;item&gt;21758&lt;/item&gt;&lt;item&gt;21759&lt;/item&gt;&lt;item&gt;21760&lt;/item&gt;&lt;item&gt;21762&lt;/item&gt;&lt;item&gt;21764&lt;/item&gt;&lt;item&gt;21765&lt;/item&gt;&lt;item&gt;21766&lt;/item&gt;&lt;item&gt;21767&lt;/item&gt;&lt;item&gt;21768&lt;/item&gt;&lt;item&gt;21769&lt;/item&gt;&lt;item&gt;21775&lt;/item&gt;&lt;item&gt;21779&lt;/item&gt;&lt;item&gt;21781&lt;/item&gt;&lt;item&gt;21782&lt;/item&gt;&lt;item&gt;21783&lt;/item&gt;&lt;item&gt;21784&lt;/item&gt;&lt;item&gt;21785&lt;/item&gt;&lt;item&gt;21787&lt;/item&gt;&lt;item&gt;21788&lt;/item&gt;&lt;item&gt;21790&lt;/item&gt;&lt;item&gt;21791&lt;/item&gt;&lt;item&gt;21792&lt;/item&gt;&lt;item&gt;21793&lt;/item&gt;&lt;item&gt;21794&lt;/item&gt;&lt;item&gt;21796&lt;/item&gt;&lt;item&gt;21797&lt;/item&gt;&lt;item&gt;21800&lt;/item&gt;&lt;item&gt;21801&lt;/item&gt;&lt;item&gt;21802&lt;/item&gt;&lt;item&gt;21803&lt;/item&gt;&lt;item&gt;21804&lt;/item&gt;&lt;item&gt;21805&lt;/item&gt;&lt;item&gt;21806&lt;/item&gt;&lt;item&gt;21808&lt;/item&gt;&lt;item&gt;21810&lt;/item&gt;&lt;item&gt;21811&lt;/item&gt;&lt;item&gt;21813&lt;/item&gt;&lt;item&gt;21815&lt;/item&gt;&lt;item&gt;21816&lt;/item&gt;&lt;item&gt;21817&lt;/item&gt;&lt;item&gt;21818&lt;/item&gt;&lt;item&gt;21819&lt;/item&gt;&lt;item&gt;21820&lt;/item&gt;&lt;item&gt;21821&lt;/item&gt;&lt;item&gt;21822&lt;/item&gt;&lt;item&gt;21823&lt;/item&gt;&lt;item&gt;21824&lt;/item&gt;&lt;item&gt;21825&lt;/item&gt;&lt;item&gt;21827&lt;/item&gt;&lt;item&gt;21828&lt;/item&gt;&lt;item&gt;21829&lt;/item&gt;&lt;item&gt;21830&lt;/item&gt;&lt;item&gt;21831&lt;/item&gt;&lt;item&gt;21832&lt;/item&gt;&lt;item&gt;21833&lt;/item&gt;&lt;item&gt;21834&lt;/item&gt;&lt;item&gt;21835&lt;/item&gt;&lt;item&gt;21836&lt;/item&gt;&lt;item&gt;21837&lt;/item&gt;&lt;item&gt;21838&lt;/item&gt;&lt;item&gt;21839&lt;/item&gt;&lt;item&gt;21840&lt;/item&gt;&lt;item&gt;21841&lt;/item&gt;&lt;item&gt;21842&lt;/item&gt;&lt;item&gt;21843&lt;/item&gt;&lt;item&gt;21844&lt;/item&gt;&lt;item&gt;21845&lt;/item&gt;&lt;item&gt;21846&lt;/item&gt;&lt;item&gt;21847&lt;/item&gt;&lt;item&gt;21850&lt;/item&gt;&lt;item&gt;21851&lt;/item&gt;&lt;item&gt;21852&lt;/item&gt;&lt;item&gt;21853&lt;/item&gt;&lt;item&gt;21854&lt;/item&gt;&lt;item&gt;21855&lt;/item&gt;&lt;item&gt;21856&lt;/item&gt;&lt;item&gt;21857&lt;/item&gt;&lt;item&gt;21859&lt;/item&gt;&lt;item&gt;21860&lt;/item&gt;&lt;item&gt;21861&lt;/item&gt;&lt;item&gt;21862&lt;/item&gt;&lt;item&gt;21863&lt;/item&gt;&lt;item&gt;21864&lt;/item&gt;&lt;item&gt;21865&lt;/item&gt;&lt;item&gt;21867&lt;/item&gt;&lt;item&gt;21868&lt;/item&gt;&lt;item&gt;21869&lt;/item&gt;&lt;item&gt;21870&lt;/item&gt;&lt;item&gt;21873&lt;/item&gt;&lt;item&gt;21874&lt;/item&gt;&lt;item&gt;21875&lt;/item&gt;&lt;item&gt;21877&lt;/item&gt;&lt;item&gt;21878&lt;/item&gt;&lt;item&gt;21879&lt;/item&gt;&lt;item&gt;21880&lt;/item&gt;&lt;item&gt;21881&lt;/item&gt;&lt;item&gt;21882&lt;/item&gt;&lt;item&gt;21883&lt;/item&gt;&lt;item&gt;21884&lt;/item&gt;&lt;item&gt;21885&lt;/item&gt;&lt;item&gt;21887&lt;/item&gt;&lt;item&gt;21888&lt;/item&gt;&lt;item&gt;21890&lt;/item&gt;&lt;item&gt;21892&lt;/item&gt;&lt;item&gt;21893&lt;/item&gt;&lt;item&gt;21894&lt;/item&gt;&lt;item&gt;21895&lt;/item&gt;&lt;item&gt;21896&lt;/item&gt;&lt;item&gt;21897&lt;/item&gt;&lt;item&gt;21898&lt;/item&gt;&lt;item&gt;21899&lt;/item&gt;&lt;item&gt;21901&lt;/item&gt;&lt;item&gt;21902&lt;/item&gt;&lt;item&gt;21903&lt;/item&gt;&lt;item&gt;21904&lt;/item&gt;&lt;item&gt;21905&lt;/item&gt;&lt;item&gt;21906&lt;/item&gt;&lt;item&gt;21907&lt;/item&gt;&lt;item&gt;21908&lt;/item&gt;&lt;item&gt;21909&lt;/item&gt;&lt;item&gt;21910&lt;/item&gt;&lt;item&gt;21911&lt;/item&gt;&lt;item&gt;21912&lt;/item&gt;&lt;item&gt;21913&lt;/item&gt;&lt;item&gt;21914&lt;/item&gt;&lt;item&gt;21915&lt;/item&gt;&lt;item&gt;21916&lt;/item&gt;&lt;item&gt;21917&lt;/item&gt;&lt;item&gt;21918&lt;/item&gt;&lt;item&gt;21919&lt;/item&gt;&lt;item&gt;21920&lt;/item&gt;&lt;item&gt;21921&lt;/item&gt;&lt;item&gt;21922&lt;/item&gt;&lt;item&gt;21923&lt;/item&gt;&lt;item&gt;21924&lt;/item&gt;&lt;item&gt;21925&lt;/item&gt;&lt;item&gt;21926&lt;/item&gt;&lt;item&gt;21927&lt;/item&gt;&lt;item&gt;21928&lt;/item&gt;&lt;item&gt;21929&lt;/item&gt;&lt;item&gt;21931&lt;/item&gt;&lt;item&gt;21932&lt;/item&gt;&lt;item&gt;21934&lt;/item&gt;&lt;item&gt;21937&lt;/item&gt;&lt;item&gt;21938&lt;/item&gt;&lt;item&gt;21941&lt;/item&gt;&lt;item&gt;21942&lt;/item&gt;&lt;item&gt;21943&lt;/item&gt;&lt;item&gt;21945&lt;/item&gt;&lt;item&gt;21946&lt;/item&gt;&lt;item&gt;21947&lt;/item&gt;&lt;item&gt;21948&lt;/item&gt;&lt;item&gt;21949&lt;/item&gt;&lt;item&gt;21951&lt;/item&gt;&lt;item&gt;21953&lt;/item&gt;&lt;item&gt;21954&lt;/item&gt;&lt;item&gt;21956&lt;/item&gt;&lt;item&gt;21959&lt;/item&gt;&lt;item&gt;21960&lt;/item&gt;&lt;item&gt;21961&lt;/item&gt;&lt;item&gt;21962&lt;/item&gt;&lt;item&gt;21963&lt;/item&gt;&lt;item&gt;21964&lt;/item&gt;&lt;item&gt;21971&lt;/item&gt;&lt;item&gt;21972&lt;/item&gt;&lt;item&gt;21974&lt;/item&gt;&lt;item&gt;21976&lt;/item&gt;&lt;item&gt;21977&lt;/item&gt;&lt;item&gt;21978&lt;/item&gt;&lt;item&gt;21987&lt;/item&gt;&lt;item&gt;21988&lt;/item&gt;&lt;item&gt;21989&lt;/item&gt;&lt;item&gt;21990&lt;/item&gt;&lt;item&gt;21991&lt;/item&gt;&lt;item&gt;21992&lt;/item&gt;&lt;item&gt;21993&lt;/item&gt;&lt;item&gt;21996&lt;/item&gt;&lt;item&gt;21997&lt;/item&gt;&lt;item&gt;21998&lt;/item&gt;&lt;item&gt;21999&lt;/item&gt;&lt;item&gt;22000&lt;/item&gt;&lt;item&gt;22001&lt;/item&gt;&lt;item&gt;22002&lt;/item&gt;&lt;item&gt;22003&lt;/item&gt;&lt;item&gt;22004&lt;/item&gt;&lt;item&gt;22005&lt;/item&gt;&lt;item&gt;22006&lt;/item&gt;&lt;item&gt;22008&lt;/item&gt;&lt;item&gt;22009&lt;/item&gt;&lt;item&gt;22010&lt;/item&gt;&lt;item&gt;22011&lt;/item&gt;&lt;item&gt;22012&lt;/item&gt;&lt;item&gt;22013&lt;/item&gt;&lt;item&gt;22014&lt;/item&gt;&lt;item&gt;22015&lt;/item&gt;&lt;item&gt;22017&lt;/item&gt;&lt;item&gt;22019&lt;/item&gt;&lt;item&gt;22020&lt;/item&gt;&lt;item&gt;22021&lt;/item&gt;&lt;item&gt;22022&lt;/item&gt;&lt;item&gt;22023&lt;/item&gt;&lt;item&gt;22026&lt;/item&gt;&lt;item&gt;22054&lt;/item&gt;&lt;item&gt;22055&lt;/item&gt;&lt;item&gt;22056&lt;/item&gt;&lt;item&gt;22057&lt;/item&gt;&lt;item&gt;22058&lt;/item&gt;&lt;item&gt;22059&lt;/item&gt;&lt;item&gt;22060&lt;/item&gt;&lt;item&gt;22061&lt;/item&gt;&lt;item&gt;22062&lt;/item&gt;&lt;item&gt;22068&lt;/item&gt;&lt;item&gt;22069&lt;/item&gt;&lt;/record-ids&gt;&lt;/item&gt;&lt;/Libraries&gt;"/>
  </w:docVars>
  <w:rsids>
    <w:rsidRoot w:val="006A47C4"/>
    <w:rsid w:val="000008D4"/>
    <w:rsid w:val="000014E4"/>
    <w:rsid w:val="000040FA"/>
    <w:rsid w:val="00004EDE"/>
    <w:rsid w:val="0001450E"/>
    <w:rsid w:val="00016AEC"/>
    <w:rsid w:val="0002401F"/>
    <w:rsid w:val="00026236"/>
    <w:rsid w:val="00027DFB"/>
    <w:rsid w:val="00032E0A"/>
    <w:rsid w:val="0003429D"/>
    <w:rsid w:val="00035429"/>
    <w:rsid w:val="00035D19"/>
    <w:rsid w:val="00035D8C"/>
    <w:rsid w:val="000412F0"/>
    <w:rsid w:val="00043D4B"/>
    <w:rsid w:val="0004690D"/>
    <w:rsid w:val="00046E11"/>
    <w:rsid w:val="00047DB6"/>
    <w:rsid w:val="000563EC"/>
    <w:rsid w:val="00057220"/>
    <w:rsid w:val="00063DEE"/>
    <w:rsid w:val="00063F29"/>
    <w:rsid w:val="00070EEE"/>
    <w:rsid w:val="0007438C"/>
    <w:rsid w:val="00077FED"/>
    <w:rsid w:val="00083374"/>
    <w:rsid w:val="00094A2C"/>
    <w:rsid w:val="000973B2"/>
    <w:rsid w:val="000974ED"/>
    <w:rsid w:val="000A24F6"/>
    <w:rsid w:val="000A5CC3"/>
    <w:rsid w:val="000A6251"/>
    <w:rsid w:val="000A7797"/>
    <w:rsid w:val="000B5151"/>
    <w:rsid w:val="000B6E9E"/>
    <w:rsid w:val="000C0A67"/>
    <w:rsid w:val="000C1113"/>
    <w:rsid w:val="000C186E"/>
    <w:rsid w:val="000C2F84"/>
    <w:rsid w:val="000C5C28"/>
    <w:rsid w:val="000C7CE6"/>
    <w:rsid w:val="000D0DDD"/>
    <w:rsid w:val="000D13C0"/>
    <w:rsid w:val="000D22A0"/>
    <w:rsid w:val="000D4CEE"/>
    <w:rsid w:val="000D58A6"/>
    <w:rsid w:val="000D67C8"/>
    <w:rsid w:val="000D6CFA"/>
    <w:rsid w:val="000D7E06"/>
    <w:rsid w:val="000E1A61"/>
    <w:rsid w:val="000E487B"/>
    <w:rsid w:val="000E5E66"/>
    <w:rsid w:val="000F0B6F"/>
    <w:rsid w:val="000F0D34"/>
    <w:rsid w:val="000F3C98"/>
    <w:rsid w:val="000F5347"/>
    <w:rsid w:val="00100FCC"/>
    <w:rsid w:val="00101B7F"/>
    <w:rsid w:val="001021A0"/>
    <w:rsid w:val="0010316B"/>
    <w:rsid w:val="00103E49"/>
    <w:rsid w:val="00105319"/>
    <w:rsid w:val="00107C00"/>
    <w:rsid w:val="00107C49"/>
    <w:rsid w:val="001115DC"/>
    <w:rsid w:val="00113570"/>
    <w:rsid w:val="00116F10"/>
    <w:rsid w:val="00120D98"/>
    <w:rsid w:val="001225F9"/>
    <w:rsid w:val="0012330F"/>
    <w:rsid w:val="00125802"/>
    <w:rsid w:val="00125BDD"/>
    <w:rsid w:val="00127ED7"/>
    <w:rsid w:val="00131BFE"/>
    <w:rsid w:val="00131F13"/>
    <w:rsid w:val="001321F4"/>
    <w:rsid w:val="00132B92"/>
    <w:rsid w:val="0013351D"/>
    <w:rsid w:val="00135660"/>
    <w:rsid w:val="001420B6"/>
    <w:rsid w:val="00143326"/>
    <w:rsid w:val="001446D8"/>
    <w:rsid w:val="001447F1"/>
    <w:rsid w:val="00145B1D"/>
    <w:rsid w:val="00146B7F"/>
    <w:rsid w:val="00150AF0"/>
    <w:rsid w:val="00154A2D"/>
    <w:rsid w:val="00156AE8"/>
    <w:rsid w:val="00161B0C"/>
    <w:rsid w:val="00162445"/>
    <w:rsid w:val="00162AF0"/>
    <w:rsid w:val="00163030"/>
    <w:rsid w:val="00170794"/>
    <w:rsid w:val="00170D1C"/>
    <w:rsid w:val="0017104C"/>
    <w:rsid w:val="0017210C"/>
    <w:rsid w:val="00175C93"/>
    <w:rsid w:val="00176902"/>
    <w:rsid w:val="00180861"/>
    <w:rsid w:val="00180AE5"/>
    <w:rsid w:val="00181DBB"/>
    <w:rsid w:val="00182113"/>
    <w:rsid w:val="00182569"/>
    <w:rsid w:val="001842A1"/>
    <w:rsid w:val="00185020"/>
    <w:rsid w:val="0018563E"/>
    <w:rsid w:val="00187DC8"/>
    <w:rsid w:val="001906BF"/>
    <w:rsid w:val="001906D7"/>
    <w:rsid w:val="00191E77"/>
    <w:rsid w:val="00192704"/>
    <w:rsid w:val="00195282"/>
    <w:rsid w:val="001A0B05"/>
    <w:rsid w:val="001A0DE4"/>
    <w:rsid w:val="001A1699"/>
    <w:rsid w:val="001A63F3"/>
    <w:rsid w:val="001B1974"/>
    <w:rsid w:val="001B45B0"/>
    <w:rsid w:val="001B669A"/>
    <w:rsid w:val="001B7D53"/>
    <w:rsid w:val="001C38E1"/>
    <w:rsid w:val="001C51B3"/>
    <w:rsid w:val="001C5A7B"/>
    <w:rsid w:val="001D06E0"/>
    <w:rsid w:val="001D354B"/>
    <w:rsid w:val="001D3B95"/>
    <w:rsid w:val="001D79AC"/>
    <w:rsid w:val="001D7EC4"/>
    <w:rsid w:val="001D7F63"/>
    <w:rsid w:val="001E135D"/>
    <w:rsid w:val="001E2853"/>
    <w:rsid w:val="001E4CC9"/>
    <w:rsid w:val="001E5660"/>
    <w:rsid w:val="001E57B9"/>
    <w:rsid w:val="001E6770"/>
    <w:rsid w:val="001F057D"/>
    <w:rsid w:val="001F06AE"/>
    <w:rsid w:val="001F0CDD"/>
    <w:rsid w:val="001F1AFB"/>
    <w:rsid w:val="001F6DD9"/>
    <w:rsid w:val="001F71FE"/>
    <w:rsid w:val="00201CE6"/>
    <w:rsid w:val="002053F0"/>
    <w:rsid w:val="002058A0"/>
    <w:rsid w:val="00205B9B"/>
    <w:rsid w:val="002066B1"/>
    <w:rsid w:val="00206829"/>
    <w:rsid w:val="00207C72"/>
    <w:rsid w:val="002125E7"/>
    <w:rsid w:val="0021280C"/>
    <w:rsid w:val="0021740E"/>
    <w:rsid w:val="0022130E"/>
    <w:rsid w:val="002238D8"/>
    <w:rsid w:val="0022399F"/>
    <w:rsid w:val="00224391"/>
    <w:rsid w:val="00225143"/>
    <w:rsid w:val="00230F84"/>
    <w:rsid w:val="00233AFE"/>
    <w:rsid w:val="002361CA"/>
    <w:rsid w:val="002430E7"/>
    <w:rsid w:val="00247220"/>
    <w:rsid w:val="0025376E"/>
    <w:rsid w:val="00254F75"/>
    <w:rsid w:val="002616BF"/>
    <w:rsid w:val="002623B5"/>
    <w:rsid w:val="00270913"/>
    <w:rsid w:val="00271E91"/>
    <w:rsid w:val="00272946"/>
    <w:rsid w:val="00274B75"/>
    <w:rsid w:val="002770E0"/>
    <w:rsid w:val="00277C1A"/>
    <w:rsid w:val="00281491"/>
    <w:rsid w:val="00281EBC"/>
    <w:rsid w:val="00282483"/>
    <w:rsid w:val="002836C2"/>
    <w:rsid w:val="00286ACF"/>
    <w:rsid w:val="00290DDB"/>
    <w:rsid w:val="0029123E"/>
    <w:rsid w:val="00291999"/>
    <w:rsid w:val="00292536"/>
    <w:rsid w:val="00293461"/>
    <w:rsid w:val="002946C2"/>
    <w:rsid w:val="00296127"/>
    <w:rsid w:val="002967F7"/>
    <w:rsid w:val="002A0826"/>
    <w:rsid w:val="002A7173"/>
    <w:rsid w:val="002A7D66"/>
    <w:rsid w:val="002B0D63"/>
    <w:rsid w:val="002B563F"/>
    <w:rsid w:val="002B6EAB"/>
    <w:rsid w:val="002C2982"/>
    <w:rsid w:val="002C4222"/>
    <w:rsid w:val="002C5B76"/>
    <w:rsid w:val="002D0790"/>
    <w:rsid w:val="002D29BE"/>
    <w:rsid w:val="002D3CBB"/>
    <w:rsid w:val="002D6E9B"/>
    <w:rsid w:val="002E04E0"/>
    <w:rsid w:val="002E1FBA"/>
    <w:rsid w:val="002E2F5D"/>
    <w:rsid w:val="002E337F"/>
    <w:rsid w:val="002E4159"/>
    <w:rsid w:val="002E5426"/>
    <w:rsid w:val="002E57E2"/>
    <w:rsid w:val="002E617F"/>
    <w:rsid w:val="002E74DF"/>
    <w:rsid w:val="002E7775"/>
    <w:rsid w:val="002F04D4"/>
    <w:rsid w:val="002F0D29"/>
    <w:rsid w:val="002F0EF6"/>
    <w:rsid w:val="002F39F8"/>
    <w:rsid w:val="002F4E5C"/>
    <w:rsid w:val="002F7C9D"/>
    <w:rsid w:val="003011D1"/>
    <w:rsid w:val="00301305"/>
    <w:rsid w:val="00302B68"/>
    <w:rsid w:val="00304A56"/>
    <w:rsid w:val="003069BA"/>
    <w:rsid w:val="00307273"/>
    <w:rsid w:val="0031343C"/>
    <w:rsid w:val="00313D4E"/>
    <w:rsid w:val="00313FD4"/>
    <w:rsid w:val="00315DDC"/>
    <w:rsid w:val="003161B3"/>
    <w:rsid w:val="00317383"/>
    <w:rsid w:val="00321FB9"/>
    <w:rsid w:val="00322214"/>
    <w:rsid w:val="00322518"/>
    <w:rsid w:val="003237C4"/>
    <w:rsid w:val="003314D2"/>
    <w:rsid w:val="00332EEE"/>
    <w:rsid w:val="00333723"/>
    <w:rsid w:val="00333FAD"/>
    <w:rsid w:val="00334290"/>
    <w:rsid w:val="0033589C"/>
    <w:rsid w:val="00337DBC"/>
    <w:rsid w:val="003444E0"/>
    <w:rsid w:val="00347F95"/>
    <w:rsid w:val="00352223"/>
    <w:rsid w:val="00352586"/>
    <w:rsid w:val="00353E20"/>
    <w:rsid w:val="00354DB0"/>
    <w:rsid w:val="003563CD"/>
    <w:rsid w:val="00356E82"/>
    <w:rsid w:val="00363A39"/>
    <w:rsid w:val="00365F92"/>
    <w:rsid w:val="0037200E"/>
    <w:rsid w:val="0037319A"/>
    <w:rsid w:val="003731ED"/>
    <w:rsid w:val="0037340B"/>
    <w:rsid w:val="00373826"/>
    <w:rsid w:val="003769E9"/>
    <w:rsid w:val="00377A1B"/>
    <w:rsid w:val="00385D22"/>
    <w:rsid w:val="003A1076"/>
    <w:rsid w:val="003A2162"/>
    <w:rsid w:val="003A296A"/>
    <w:rsid w:val="003A32DF"/>
    <w:rsid w:val="003B3B26"/>
    <w:rsid w:val="003B3B91"/>
    <w:rsid w:val="003B4701"/>
    <w:rsid w:val="003B4D3D"/>
    <w:rsid w:val="003B7D5F"/>
    <w:rsid w:val="003B7F3C"/>
    <w:rsid w:val="003C1710"/>
    <w:rsid w:val="003C29A6"/>
    <w:rsid w:val="003C7101"/>
    <w:rsid w:val="003D05DA"/>
    <w:rsid w:val="003D1F51"/>
    <w:rsid w:val="003D6A5B"/>
    <w:rsid w:val="003D70BF"/>
    <w:rsid w:val="003D768E"/>
    <w:rsid w:val="003E4273"/>
    <w:rsid w:val="003E5129"/>
    <w:rsid w:val="003E5F62"/>
    <w:rsid w:val="003E6215"/>
    <w:rsid w:val="003E741F"/>
    <w:rsid w:val="003F0F00"/>
    <w:rsid w:val="003F2F1B"/>
    <w:rsid w:val="003F6412"/>
    <w:rsid w:val="00402530"/>
    <w:rsid w:val="00402CBB"/>
    <w:rsid w:val="004035DA"/>
    <w:rsid w:val="004044F4"/>
    <w:rsid w:val="0040543F"/>
    <w:rsid w:val="00405872"/>
    <w:rsid w:val="00405F86"/>
    <w:rsid w:val="00406B46"/>
    <w:rsid w:val="004136FD"/>
    <w:rsid w:val="00414096"/>
    <w:rsid w:val="00416D5B"/>
    <w:rsid w:val="00417136"/>
    <w:rsid w:val="00417A90"/>
    <w:rsid w:val="00420AFE"/>
    <w:rsid w:val="00421257"/>
    <w:rsid w:val="00422AD9"/>
    <w:rsid w:val="0042545D"/>
    <w:rsid w:val="00426A59"/>
    <w:rsid w:val="0043194D"/>
    <w:rsid w:val="00434AAA"/>
    <w:rsid w:val="00442583"/>
    <w:rsid w:val="00445943"/>
    <w:rsid w:val="00447CDC"/>
    <w:rsid w:val="00451527"/>
    <w:rsid w:val="00452040"/>
    <w:rsid w:val="00452841"/>
    <w:rsid w:val="00452B33"/>
    <w:rsid w:val="00453047"/>
    <w:rsid w:val="00454509"/>
    <w:rsid w:val="00456005"/>
    <w:rsid w:val="004603F7"/>
    <w:rsid w:val="00460AA6"/>
    <w:rsid w:val="0046120E"/>
    <w:rsid w:val="00461921"/>
    <w:rsid w:val="0046232C"/>
    <w:rsid w:val="00463B38"/>
    <w:rsid w:val="0046465E"/>
    <w:rsid w:val="004646B5"/>
    <w:rsid w:val="0047197F"/>
    <w:rsid w:val="00471CBF"/>
    <w:rsid w:val="004734CF"/>
    <w:rsid w:val="00475792"/>
    <w:rsid w:val="00475B7A"/>
    <w:rsid w:val="00481D0D"/>
    <w:rsid w:val="004831AD"/>
    <w:rsid w:val="00483F5C"/>
    <w:rsid w:val="00484167"/>
    <w:rsid w:val="004845B9"/>
    <w:rsid w:val="004853B5"/>
    <w:rsid w:val="00486C82"/>
    <w:rsid w:val="00491B3D"/>
    <w:rsid w:val="00494D82"/>
    <w:rsid w:val="00495763"/>
    <w:rsid w:val="00495AEC"/>
    <w:rsid w:val="00497702"/>
    <w:rsid w:val="004A36D0"/>
    <w:rsid w:val="004A3CB4"/>
    <w:rsid w:val="004A67FD"/>
    <w:rsid w:val="004A7DD7"/>
    <w:rsid w:val="004B02F0"/>
    <w:rsid w:val="004B033B"/>
    <w:rsid w:val="004B3C8B"/>
    <w:rsid w:val="004B4722"/>
    <w:rsid w:val="004B674A"/>
    <w:rsid w:val="004B783B"/>
    <w:rsid w:val="004C007B"/>
    <w:rsid w:val="004C19D5"/>
    <w:rsid w:val="004C2C5A"/>
    <w:rsid w:val="004C3632"/>
    <w:rsid w:val="004D5304"/>
    <w:rsid w:val="004E147D"/>
    <w:rsid w:val="004E2281"/>
    <w:rsid w:val="004E3829"/>
    <w:rsid w:val="004E3C60"/>
    <w:rsid w:val="004E45B6"/>
    <w:rsid w:val="004E6322"/>
    <w:rsid w:val="004F0242"/>
    <w:rsid w:val="004F3623"/>
    <w:rsid w:val="004F475E"/>
    <w:rsid w:val="004F6583"/>
    <w:rsid w:val="004F68AC"/>
    <w:rsid w:val="004F6F68"/>
    <w:rsid w:val="0050093D"/>
    <w:rsid w:val="0051429A"/>
    <w:rsid w:val="0052106C"/>
    <w:rsid w:val="00521308"/>
    <w:rsid w:val="00525826"/>
    <w:rsid w:val="0052604E"/>
    <w:rsid w:val="00536411"/>
    <w:rsid w:val="0053668C"/>
    <w:rsid w:val="0054011F"/>
    <w:rsid w:val="005404CD"/>
    <w:rsid w:val="00540BA8"/>
    <w:rsid w:val="0054131C"/>
    <w:rsid w:val="00541DFA"/>
    <w:rsid w:val="00542977"/>
    <w:rsid w:val="005445A7"/>
    <w:rsid w:val="00544A5B"/>
    <w:rsid w:val="005469FB"/>
    <w:rsid w:val="0055462A"/>
    <w:rsid w:val="00555498"/>
    <w:rsid w:val="005564EC"/>
    <w:rsid w:val="00556A53"/>
    <w:rsid w:val="00556C1A"/>
    <w:rsid w:val="00562409"/>
    <w:rsid w:val="00563877"/>
    <w:rsid w:val="00563F1A"/>
    <w:rsid w:val="005645E4"/>
    <w:rsid w:val="00567754"/>
    <w:rsid w:val="00571FCC"/>
    <w:rsid w:val="00575FB2"/>
    <w:rsid w:val="00576133"/>
    <w:rsid w:val="0058058F"/>
    <w:rsid w:val="00581A74"/>
    <w:rsid w:val="005834F8"/>
    <w:rsid w:val="005858D7"/>
    <w:rsid w:val="00586B06"/>
    <w:rsid w:val="00587F2C"/>
    <w:rsid w:val="00592BCD"/>
    <w:rsid w:val="00593FE7"/>
    <w:rsid w:val="00595640"/>
    <w:rsid w:val="00595DDB"/>
    <w:rsid w:val="005A1D6B"/>
    <w:rsid w:val="005A2421"/>
    <w:rsid w:val="005A4841"/>
    <w:rsid w:val="005A5365"/>
    <w:rsid w:val="005A670E"/>
    <w:rsid w:val="005B35A2"/>
    <w:rsid w:val="005B4C40"/>
    <w:rsid w:val="005B57FC"/>
    <w:rsid w:val="005C3BCF"/>
    <w:rsid w:val="005C5ABA"/>
    <w:rsid w:val="005C6040"/>
    <w:rsid w:val="005C678E"/>
    <w:rsid w:val="005C7FE1"/>
    <w:rsid w:val="005D14DE"/>
    <w:rsid w:val="005D1941"/>
    <w:rsid w:val="005D2DE5"/>
    <w:rsid w:val="005D5B01"/>
    <w:rsid w:val="005D7197"/>
    <w:rsid w:val="005E2DB3"/>
    <w:rsid w:val="005E3DB4"/>
    <w:rsid w:val="005E48DC"/>
    <w:rsid w:val="005E5699"/>
    <w:rsid w:val="005E6E8D"/>
    <w:rsid w:val="005E7158"/>
    <w:rsid w:val="005F02C2"/>
    <w:rsid w:val="005F25FD"/>
    <w:rsid w:val="005F48F0"/>
    <w:rsid w:val="005F660B"/>
    <w:rsid w:val="005F6C25"/>
    <w:rsid w:val="00600816"/>
    <w:rsid w:val="00606AD8"/>
    <w:rsid w:val="00611599"/>
    <w:rsid w:val="00611C24"/>
    <w:rsid w:val="006162D5"/>
    <w:rsid w:val="00616B61"/>
    <w:rsid w:val="00617222"/>
    <w:rsid w:val="006216BE"/>
    <w:rsid w:val="0062518F"/>
    <w:rsid w:val="006274E7"/>
    <w:rsid w:val="00634615"/>
    <w:rsid w:val="00634E2C"/>
    <w:rsid w:val="00637850"/>
    <w:rsid w:val="0064039A"/>
    <w:rsid w:val="006419F8"/>
    <w:rsid w:val="00641A71"/>
    <w:rsid w:val="00647003"/>
    <w:rsid w:val="0065315F"/>
    <w:rsid w:val="00654ECB"/>
    <w:rsid w:val="00655DD7"/>
    <w:rsid w:val="00660470"/>
    <w:rsid w:val="00661EF0"/>
    <w:rsid w:val="00662D33"/>
    <w:rsid w:val="00662FD2"/>
    <w:rsid w:val="00664F72"/>
    <w:rsid w:val="00665676"/>
    <w:rsid w:val="00665AB2"/>
    <w:rsid w:val="00666EAD"/>
    <w:rsid w:val="00667B4E"/>
    <w:rsid w:val="00672C13"/>
    <w:rsid w:val="00674442"/>
    <w:rsid w:val="00675F2F"/>
    <w:rsid w:val="00680C3A"/>
    <w:rsid w:val="00681EC8"/>
    <w:rsid w:val="00682AC3"/>
    <w:rsid w:val="00685064"/>
    <w:rsid w:val="0068538C"/>
    <w:rsid w:val="0068553D"/>
    <w:rsid w:val="00687279"/>
    <w:rsid w:val="00690675"/>
    <w:rsid w:val="00691F77"/>
    <w:rsid w:val="006932F7"/>
    <w:rsid w:val="006937A5"/>
    <w:rsid w:val="006969C3"/>
    <w:rsid w:val="006A115C"/>
    <w:rsid w:val="006A25F6"/>
    <w:rsid w:val="006A2749"/>
    <w:rsid w:val="006A3693"/>
    <w:rsid w:val="006A3B08"/>
    <w:rsid w:val="006A47C4"/>
    <w:rsid w:val="006A741E"/>
    <w:rsid w:val="006B5C0D"/>
    <w:rsid w:val="006B7C18"/>
    <w:rsid w:val="006B7FA4"/>
    <w:rsid w:val="006C13F8"/>
    <w:rsid w:val="006C5743"/>
    <w:rsid w:val="006C648C"/>
    <w:rsid w:val="006C6938"/>
    <w:rsid w:val="006C7F80"/>
    <w:rsid w:val="006D0668"/>
    <w:rsid w:val="006D5642"/>
    <w:rsid w:val="006D5B1B"/>
    <w:rsid w:val="006D5B36"/>
    <w:rsid w:val="006E2171"/>
    <w:rsid w:val="006E33B4"/>
    <w:rsid w:val="006E4B0E"/>
    <w:rsid w:val="006E5AE7"/>
    <w:rsid w:val="006E78E3"/>
    <w:rsid w:val="006E7BE5"/>
    <w:rsid w:val="006F366B"/>
    <w:rsid w:val="006F3FD9"/>
    <w:rsid w:val="00700C0F"/>
    <w:rsid w:val="0070347C"/>
    <w:rsid w:val="0070535B"/>
    <w:rsid w:val="00705413"/>
    <w:rsid w:val="007119EF"/>
    <w:rsid w:val="00714825"/>
    <w:rsid w:val="00714CA5"/>
    <w:rsid w:val="00716638"/>
    <w:rsid w:val="00717460"/>
    <w:rsid w:val="00720119"/>
    <w:rsid w:val="007215B1"/>
    <w:rsid w:val="00726E28"/>
    <w:rsid w:val="00732D78"/>
    <w:rsid w:val="00735A61"/>
    <w:rsid w:val="00736C21"/>
    <w:rsid w:val="00740BC7"/>
    <w:rsid w:val="00740DD3"/>
    <w:rsid w:val="00742009"/>
    <w:rsid w:val="00745447"/>
    <w:rsid w:val="0074546E"/>
    <w:rsid w:val="00746607"/>
    <w:rsid w:val="007510A7"/>
    <w:rsid w:val="00752F4E"/>
    <w:rsid w:val="007533FA"/>
    <w:rsid w:val="007547CF"/>
    <w:rsid w:val="00760136"/>
    <w:rsid w:val="007643E7"/>
    <w:rsid w:val="007646F5"/>
    <w:rsid w:val="0076473C"/>
    <w:rsid w:val="00766FF2"/>
    <w:rsid w:val="00767BFE"/>
    <w:rsid w:val="00771707"/>
    <w:rsid w:val="00771803"/>
    <w:rsid w:val="00780AB3"/>
    <w:rsid w:val="0078328C"/>
    <w:rsid w:val="00787595"/>
    <w:rsid w:val="00790455"/>
    <w:rsid w:val="007921C3"/>
    <w:rsid w:val="00792324"/>
    <w:rsid w:val="00792E5A"/>
    <w:rsid w:val="00793DF5"/>
    <w:rsid w:val="007A0D42"/>
    <w:rsid w:val="007A286D"/>
    <w:rsid w:val="007A539A"/>
    <w:rsid w:val="007A69F7"/>
    <w:rsid w:val="007A75FD"/>
    <w:rsid w:val="007B31C8"/>
    <w:rsid w:val="007B54ED"/>
    <w:rsid w:val="007B5560"/>
    <w:rsid w:val="007B5D6E"/>
    <w:rsid w:val="007B7CB6"/>
    <w:rsid w:val="007B7F5C"/>
    <w:rsid w:val="007C1FF6"/>
    <w:rsid w:val="007C3361"/>
    <w:rsid w:val="007C770D"/>
    <w:rsid w:val="007D1C38"/>
    <w:rsid w:val="007D64F3"/>
    <w:rsid w:val="007D77EE"/>
    <w:rsid w:val="007E0DE9"/>
    <w:rsid w:val="007E13D5"/>
    <w:rsid w:val="007E25A5"/>
    <w:rsid w:val="007E4C44"/>
    <w:rsid w:val="007E4FF0"/>
    <w:rsid w:val="007E6D77"/>
    <w:rsid w:val="007F04E6"/>
    <w:rsid w:val="007F0789"/>
    <w:rsid w:val="007F3EFD"/>
    <w:rsid w:val="007F794B"/>
    <w:rsid w:val="0080033E"/>
    <w:rsid w:val="00800364"/>
    <w:rsid w:val="00802D22"/>
    <w:rsid w:val="008037AF"/>
    <w:rsid w:val="00803B88"/>
    <w:rsid w:val="0080427A"/>
    <w:rsid w:val="0080654D"/>
    <w:rsid w:val="00807F92"/>
    <w:rsid w:val="0081030E"/>
    <w:rsid w:val="008114A8"/>
    <w:rsid w:val="0081152F"/>
    <w:rsid w:val="008122F2"/>
    <w:rsid w:val="00813010"/>
    <w:rsid w:val="0081490E"/>
    <w:rsid w:val="00814A07"/>
    <w:rsid w:val="00814DAF"/>
    <w:rsid w:val="00815B9B"/>
    <w:rsid w:val="00815BC2"/>
    <w:rsid w:val="008170D2"/>
    <w:rsid w:val="008213DB"/>
    <w:rsid w:val="00821DE0"/>
    <w:rsid w:val="00821F88"/>
    <w:rsid w:val="00821FBE"/>
    <w:rsid w:val="008313F2"/>
    <w:rsid w:val="008333AE"/>
    <w:rsid w:val="00833705"/>
    <w:rsid w:val="008345F8"/>
    <w:rsid w:val="0083621E"/>
    <w:rsid w:val="00841DBC"/>
    <w:rsid w:val="00843F67"/>
    <w:rsid w:val="00845FBD"/>
    <w:rsid w:val="00850B05"/>
    <w:rsid w:val="0085206D"/>
    <w:rsid w:val="0085393B"/>
    <w:rsid w:val="00855FF7"/>
    <w:rsid w:val="00861249"/>
    <w:rsid w:val="00862058"/>
    <w:rsid w:val="008646B3"/>
    <w:rsid w:val="00870415"/>
    <w:rsid w:val="008712E2"/>
    <w:rsid w:val="0087385B"/>
    <w:rsid w:val="00875896"/>
    <w:rsid w:val="00881EFD"/>
    <w:rsid w:val="00882FC7"/>
    <w:rsid w:val="00885E0D"/>
    <w:rsid w:val="00886326"/>
    <w:rsid w:val="0089068D"/>
    <w:rsid w:val="00890CD8"/>
    <w:rsid w:val="00895E92"/>
    <w:rsid w:val="008A1052"/>
    <w:rsid w:val="008A13D4"/>
    <w:rsid w:val="008A3260"/>
    <w:rsid w:val="008A5A5D"/>
    <w:rsid w:val="008A7C80"/>
    <w:rsid w:val="008A7F12"/>
    <w:rsid w:val="008B0197"/>
    <w:rsid w:val="008B2A2C"/>
    <w:rsid w:val="008B2FB5"/>
    <w:rsid w:val="008B3E8D"/>
    <w:rsid w:val="008B5979"/>
    <w:rsid w:val="008B6724"/>
    <w:rsid w:val="008B7E51"/>
    <w:rsid w:val="008C019F"/>
    <w:rsid w:val="008C037E"/>
    <w:rsid w:val="008C0769"/>
    <w:rsid w:val="008C19EF"/>
    <w:rsid w:val="008C3681"/>
    <w:rsid w:val="008D18CF"/>
    <w:rsid w:val="008D31EC"/>
    <w:rsid w:val="008D45B6"/>
    <w:rsid w:val="008D48C1"/>
    <w:rsid w:val="008D58F8"/>
    <w:rsid w:val="008E0C28"/>
    <w:rsid w:val="008E0D28"/>
    <w:rsid w:val="008E11F1"/>
    <w:rsid w:val="008E25D5"/>
    <w:rsid w:val="008E2BDF"/>
    <w:rsid w:val="008E413D"/>
    <w:rsid w:val="008E4188"/>
    <w:rsid w:val="008E4B23"/>
    <w:rsid w:val="008E75DB"/>
    <w:rsid w:val="008F4937"/>
    <w:rsid w:val="008F57A5"/>
    <w:rsid w:val="00900879"/>
    <w:rsid w:val="00900F8B"/>
    <w:rsid w:val="009038C9"/>
    <w:rsid w:val="00903C32"/>
    <w:rsid w:val="00904D61"/>
    <w:rsid w:val="00905E40"/>
    <w:rsid w:val="0090706B"/>
    <w:rsid w:val="00913C9A"/>
    <w:rsid w:val="00913EAF"/>
    <w:rsid w:val="0091565D"/>
    <w:rsid w:val="009159AA"/>
    <w:rsid w:val="009166D4"/>
    <w:rsid w:val="00920519"/>
    <w:rsid w:val="00920711"/>
    <w:rsid w:val="00920826"/>
    <w:rsid w:val="00921F9B"/>
    <w:rsid w:val="00922BC7"/>
    <w:rsid w:val="009230D4"/>
    <w:rsid w:val="0092385F"/>
    <w:rsid w:val="0092483A"/>
    <w:rsid w:val="0093083C"/>
    <w:rsid w:val="00934635"/>
    <w:rsid w:val="00945F67"/>
    <w:rsid w:val="00952566"/>
    <w:rsid w:val="00952C3E"/>
    <w:rsid w:val="00953553"/>
    <w:rsid w:val="00955752"/>
    <w:rsid w:val="009608FD"/>
    <w:rsid w:val="009631F6"/>
    <w:rsid w:val="00963298"/>
    <w:rsid w:val="009715E4"/>
    <w:rsid w:val="00972C33"/>
    <w:rsid w:val="009750AA"/>
    <w:rsid w:val="00977EB5"/>
    <w:rsid w:val="009839B7"/>
    <w:rsid w:val="00983AA5"/>
    <w:rsid w:val="00984071"/>
    <w:rsid w:val="00990AA4"/>
    <w:rsid w:val="00990C0D"/>
    <w:rsid w:val="00994ACB"/>
    <w:rsid w:val="00996C6F"/>
    <w:rsid w:val="009A6AAC"/>
    <w:rsid w:val="009A6AE2"/>
    <w:rsid w:val="009A7C3E"/>
    <w:rsid w:val="009A7F94"/>
    <w:rsid w:val="009B1049"/>
    <w:rsid w:val="009B186E"/>
    <w:rsid w:val="009B3728"/>
    <w:rsid w:val="009B3DFA"/>
    <w:rsid w:val="009B3EE8"/>
    <w:rsid w:val="009B3FDF"/>
    <w:rsid w:val="009B4DB3"/>
    <w:rsid w:val="009B627F"/>
    <w:rsid w:val="009C04BF"/>
    <w:rsid w:val="009C0A20"/>
    <w:rsid w:val="009C336B"/>
    <w:rsid w:val="009C5C4E"/>
    <w:rsid w:val="009C72C5"/>
    <w:rsid w:val="009D19CA"/>
    <w:rsid w:val="009D2DE2"/>
    <w:rsid w:val="009E504B"/>
    <w:rsid w:val="009E5364"/>
    <w:rsid w:val="009E6E04"/>
    <w:rsid w:val="009E7450"/>
    <w:rsid w:val="009E783E"/>
    <w:rsid w:val="009F0043"/>
    <w:rsid w:val="009F0AF5"/>
    <w:rsid w:val="009F4CAF"/>
    <w:rsid w:val="009F530E"/>
    <w:rsid w:val="009F6107"/>
    <w:rsid w:val="00A0016A"/>
    <w:rsid w:val="00A00591"/>
    <w:rsid w:val="00A02812"/>
    <w:rsid w:val="00A04A55"/>
    <w:rsid w:val="00A062C6"/>
    <w:rsid w:val="00A104B9"/>
    <w:rsid w:val="00A12327"/>
    <w:rsid w:val="00A12A2A"/>
    <w:rsid w:val="00A15884"/>
    <w:rsid w:val="00A16E9D"/>
    <w:rsid w:val="00A171E7"/>
    <w:rsid w:val="00A2039E"/>
    <w:rsid w:val="00A208B7"/>
    <w:rsid w:val="00A252E8"/>
    <w:rsid w:val="00A254E0"/>
    <w:rsid w:val="00A27723"/>
    <w:rsid w:val="00A27ED4"/>
    <w:rsid w:val="00A35E0F"/>
    <w:rsid w:val="00A37E96"/>
    <w:rsid w:val="00A43F12"/>
    <w:rsid w:val="00A459DB"/>
    <w:rsid w:val="00A4638B"/>
    <w:rsid w:val="00A4782A"/>
    <w:rsid w:val="00A504D5"/>
    <w:rsid w:val="00A5115E"/>
    <w:rsid w:val="00A52542"/>
    <w:rsid w:val="00A556D3"/>
    <w:rsid w:val="00A55AB0"/>
    <w:rsid w:val="00A6032B"/>
    <w:rsid w:val="00A60A34"/>
    <w:rsid w:val="00A63C17"/>
    <w:rsid w:val="00A70F62"/>
    <w:rsid w:val="00A738A1"/>
    <w:rsid w:val="00A7571B"/>
    <w:rsid w:val="00A81E02"/>
    <w:rsid w:val="00A820D2"/>
    <w:rsid w:val="00A8237C"/>
    <w:rsid w:val="00A82FE9"/>
    <w:rsid w:val="00A83B47"/>
    <w:rsid w:val="00A91937"/>
    <w:rsid w:val="00A93A17"/>
    <w:rsid w:val="00A97FEB"/>
    <w:rsid w:val="00AA17B8"/>
    <w:rsid w:val="00AA260C"/>
    <w:rsid w:val="00AA4245"/>
    <w:rsid w:val="00AA606E"/>
    <w:rsid w:val="00AA6440"/>
    <w:rsid w:val="00AA7F21"/>
    <w:rsid w:val="00AB12DB"/>
    <w:rsid w:val="00AB7D56"/>
    <w:rsid w:val="00AC0F51"/>
    <w:rsid w:val="00AC4C24"/>
    <w:rsid w:val="00AC6417"/>
    <w:rsid w:val="00AC6A50"/>
    <w:rsid w:val="00AC6AF4"/>
    <w:rsid w:val="00AD00A3"/>
    <w:rsid w:val="00AD332B"/>
    <w:rsid w:val="00AD34E6"/>
    <w:rsid w:val="00AD43B0"/>
    <w:rsid w:val="00AD4514"/>
    <w:rsid w:val="00AD604F"/>
    <w:rsid w:val="00AD647D"/>
    <w:rsid w:val="00AD7613"/>
    <w:rsid w:val="00AE01E4"/>
    <w:rsid w:val="00AE0520"/>
    <w:rsid w:val="00AE2EAF"/>
    <w:rsid w:val="00AE3563"/>
    <w:rsid w:val="00AE5B6C"/>
    <w:rsid w:val="00AF055D"/>
    <w:rsid w:val="00AF7B42"/>
    <w:rsid w:val="00B01E10"/>
    <w:rsid w:val="00B0363B"/>
    <w:rsid w:val="00B04A55"/>
    <w:rsid w:val="00B0732C"/>
    <w:rsid w:val="00B11834"/>
    <w:rsid w:val="00B129A3"/>
    <w:rsid w:val="00B14339"/>
    <w:rsid w:val="00B14670"/>
    <w:rsid w:val="00B17189"/>
    <w:rsid w:val="00B176EE"/>
    <w:rsid w:val="00B17E58"/>
    <w:rsid w:val="00B2164C"/>
    <w:rsid w:val="00B22A6B"/>
    <w:rsid w:val="00B24532"/>
    <w:rsid w:val="00B2491E"/>
    <w:rsid w:val="00B25363"/>
    <w:rsid w:val="00B26350"/>
    <w:rsid w:val="00B26AFA"/>
    <w:rsid w:val="00B33622"/>
    <w:rsid w:val="00B40199"/>
    <w:rsid w:val="00B404BD"/>
    <w:rsid w:val="00B441A2"/>
    <w:rsid w:val="00B449A5"/>
    <w:rsid w:val="00B450AD"/>
    <w:rsid w:val="00B47B55"/>
    <w:rsid w:val="00B50FAD"/>
    <w:rsid w:val="00B522DB"/>
    <w:rsid w:val="00B524ED"/>
    <w:rsid w:val="00B546D8"/>
    <w:rsid w:val="00B57799"/>
    <w:rsid w:val="00B57D8B"/>
    <w:rsid w:val="00B61B42"/>
    <w:rsid w:val="00B62275"/>
    <w:rsid w:val="00B631F0"/>
    <w:rsid w:val="00B67BEF"/>
    <w:rsid w:val="00B70047"/>
    <w:rsid w:val="00B72CC3"/>
    <w:rsid w:val="00B80417"/>
    <w:rsid w:val="00B82C74"/>
    <w:rsid w:val="00B84B3B"/>
    <w:rsid w:val="00B86059"/>
    <w:rsid w:val="00B860D4"/>
    <w:rsid w:val="00B86DE1"/>
    <w:rsid w:val="00B90DB2"/>
    <w:rsid w:val="00B9172E"/>
    <w:rsid w:val="00B91D4A"/>
    <w:rsid w:val="00B922FF"/>
    <w:rsid w:val="00B94373"/>
    <w:rsid w:val="00B953F1"/>
    <w:rsid w:val="00B95CBA"/>
    <w:rsid w:val="00B97E24"/>
    <w:rsid w:val="00BA11D2"/>
    <w:rsid w:val="00BA1D31"/>
    <w:rsid w:val="00BA4F80"/>
    <w:rsid w:val="00BA5073"/>
    <w:rsid w:val="00BA739E"/>
    <w:rsid w:val="00BB154A"/>
    <w:rsid w:val="00BB7118"/>
    <w:rsid w:val="00BB7E0D"/>
    <w:rsid w:val="00BC0155"/>
    <w:rsid w:val="00BC4411"/>
    <w:rsid w:val="00BE0A1C"/>
    <w:rsid w:val="00BE1B87"/>
    <w:rsid w:val="00BE29CF"/>
    <w:rsid w:val="00BE2DE5"/>
    <w:rsid w:val="00BE5FA6"/>
    <w:rsid w:val="00BE6B74"/>
    <w:rsid w:val="00BE7C56"/>
    <w:rsid w:val="00BF33DC"/>
    <w:rsid w:val="00BF5D36"/>
    <w:rsid w:val="00C00EEE"/>
    <w:rsid w:val="00C0103B"/>
    <w:rsid w:val="00C0127C"/>
    <w:rsid w:val="00C03056"/>
    <w:rsid w:val="00C07304"/>
    <w:rsid w:val="00C073C8"/>
    <w:rsid w:val="00C074FF"/>
    <w:rsid w:val="00C108CF"/>
    <w:rsid w:val="00C11964"/>
    <w:rsid w:val="00C119F2"/>
    <w:rsid w:val="00C11C49"/>
    <w:rsid w:val="00C11FAE"/>
    <w:rsid w:val="00C125D2"/>
    <w:rsid w:val="00C13EA7"/>
    <w:rsid w:val="00C16633"/>
    <w:rsid w:val="00C17858"/>
    <w:rsid w:val="00C2002C"/>
    <w:rsid w:val="00C20854"/>
    <w:rsid w:val="00C25BAD"/>
    <w:rsid w:val="00C25D31"/>
    <w:rsid w:val="00C26869"/>
    <w:rsid w:val="00C270EC"/>
    <w:rsid w:val="00C27729"/>
    <w:rsid w:val="00C27C6F"/>
    <w:rsid w:val="00C30332"/>
    <w:rsid w:val="00C33796"/>
    <w:rsid w:val="00C33F4F"/>
    <w:rsid w:val="00C358F4"/>
    <w:rsid w:val="00C41F5F"/>
    <w:rsid w:val="00C42AAE"/>
    <w:rsid w:val="00C43678"/>
    <w:rsid w:val="00C438E8"/>
    <w:rsid w:val="00C4401E"/>
    <w:rsid w:val="00C4591C"/>
    <w:rsid w:val="00C46129"/>
    <w:rsid w:val="00C478AA"/>
    <w:rsid w:val="00C515D4"/>
    <w:rsid w:val="00C5520C"/>
    <w:rsid w:val="00C57189"/>
    <w:rsid w:val="00C627D7"/>
    <w:rsid w:val="00C62E75"/>
    <w:rsid w:val="00C63B77"/>
    <w:rsid w:val="00C63C39"/>
    <w:rsid w:val="00C64B1E"/>
    <w:rsid w:val="00C659F6"/>
    <w:rsid w:val="00C670FB"/>
    <w:rsid w:val="00C67974"/>
    <w:rsid w:val="00C72B22"/>
    <w:rsid w:val="00C72E67"/>
    <w:rsid w:val="00C73411"/>
    <w:rsid w:val="00C7477C"/>
    <w:rsid w:val="00C77DF5"/>
    <w:rsid w:val="00C77E58"/>
    <w:rsid w:val="00C80732"/>
    <w:rsid w:val="00C83EBC"/>
    <w:rsid w:val="00C8412F"/>
    <w:rsid w:val="00C84E17"/>
    <w:rsid w:val="00C8557B"/>
    <w:rsid w:val="00C871E8"/>
    <w:rsid w:val="00C94D92"/>
    <w:rsid w:val="00CA0718"/>
    <w:rsid w:val="00CA22F8"/>
    <w:rsid w:val="00CA6044"/>
    <w:rsid w:val="00CA65E2"/>
    <w:rsid w:val="00CB1497"/>
    <w:rsid w:val="00CB14BD"/>
    <w:rsid w:val="00CB39E3"/>
    <w:rsid w:val="00CB4690"/>
    <w:rsid w:val="00CB4758"/>
    <w:rsid w:val="00CC0582"/>
    <w:rsid w:val="00CC0C70"/>
    <w:rsid w:val="00CC2AA4"/>
    <w:rsid w:val="00CC6A9C"/>
    <w:rsid w:val="00CC72F2"/>
    <w:rsid w:val="00CD3C07"/>
    <w:rsid w:val="00CD41B9"/>
    <w:rsid w:val="00CD7D8C"/>
    <w:rsid w:val="00CE13EE"/>
    <w:rsid w:val="00CE3FC4"/>
    <w:rsid w:val="00CE476C"/>
    <w:rsid w:val="00CE680C"/>
    <w:rsid w:val="00CF227C"/>
    <w:rsid w:val="00CF5E4E"/>
    <w:rsid w:val="00CF7D81"/>
    <w:rsid w:val="00D077E2"/>
    <w:rsid w:val="00D10AC0"/>
    <w:rsid w:val="00D117A9"/>
    <w:rsid w:val="00D1210E"/>
    <w:rsid w:val="00D15D3A"/>
    <w:rsid w:val="00D16415"/>
    <w:rsid w:val="00D20D2B"/>
    <w:rsid w:val="00D22E4F"/>
    <w:rsid w:val="00D24929"/>
    <w:rsid w:val="00D26FF5"/>
    <w:rsid w:val="00D30971"/>
    <w:rsid w:val="00D367C8"/>
    <w:rsid w:val="00D41848"/>
    <w:rsid w:val="00D45100"/>
    <w:rsid w:val="00D45320"/>
    <w:rsid w:val="00D47C7B"/>
    <w:rsid w:val="00D51FD7"/>
    <w:rsid w:val="00D549C0"/>
    <w:rsid w:val="00D57C4C"/>
    <w:rsid w:val="00D6126F"/>
    <w:rsid w:val="00D61EB9"/>
    <w:rsid w:val="00D6336F"/>
    <w:rsid w:val="00D64B76"/>
    <w:rsid w:val="00D654CA"/>
    <w:rsid w:val="00D662F6"/>
    <w:rsid w:val="00D66E92"/>
    <w:rsid w:val="00D67D81"/>
    <w:rsid w:val="00D70472"/>
    <w:rsid w:val="00D7137F"/>
    <w:rsid w:val="00D72C91"/>
    <w:rsid w:val="00D76069"/>
    <w:rsid w:val="00D768F2"/>
    <w:rsid w:val="00D76E26"/>
    <w:rsid w:val="00D808F2"/>
    <w:rsid w:val="00D83BB6"/>
    <w:rsid w:val="00D8400A"/>
    <w:rsid w:val="00D852AD"/>
    <w:rsid w:val="00D8555E"/>
    <w:rsid w:val="00D876D8"/>
    <w:rsid w:val="00D90338"/>
    <w:rsid w:val="00D93A8A"/>
    <w:rsid w:val="00DA0ACE"/>
    <w:rsid w:val="00DA215A"/>
    <w:rsid w:val="00DA6346"/>
    <w:rsid w:val="00DA69F8"/>
    <w:rsid w:val="00DB5900"/>
    <w:rsid w:val="00DB6413"/>
    <w:rsid w:val="00DB66C1"/>
    <w:rsid w:val="00DB6DF4"/>
    <w:rsid w:val="00DC1862"/>
    <w:rsid w:val="00DC30D1"/>
    <w:rsid w:val="00DC5DFD"/>
    <w:rsid w:val="00DD0121"/>
    <w:rsid w:val="00DD27A7"/>
    <w:rsid w:val="00DD2FF2"/>
    <w:rsid w:val="00DD68FB"/>
    <w:rsid w:val="00DD7BFD"/>
    <w:rsid w:val="00DE67C4"/>
    <w:rsid w:val="00DE7B0F"/>
    <w:rsid w:val="00DF1D7E"/>
    <w:rsid w:val="00DF3F00"/>
    <w:rsid w:val="00DF5E31"/>
    <w:rsid w:val="00E06962"/>
    <w:rsid w:val="00E06CA3"/>
    <w:rsid w:val="00E06F75"/>
    <w:rsid w:val="00E0735C"/>
    <w:rsid w:val="00E07D21"/>
    <w:rsid w:val="00E07FD1"/>
    <w:rsid w:val="00E110F3"/>
    <w:rsid w:val="00E11129"/>
    <w:rsid w:val="00E11D13"/>
    <w:rsid w:val="00E13FD2"/>
    <w:rsid w:val="00E14516"/>
    <w:rsid w:val="00E145C4"/>
    <w:rsid w:val="00E170C5"/>
    <w:rsid w:val="00E1760F"/>
    <w:rsid w:val="00E23DC1"/>
    <w:rsid w:val="00E24226"/>
    <w:rsid w:val="00E2504C"/>
    <w:rsid w:val="00E27C9E"/>
    <w:rsid w:val="00E3233B"/>
    <w:rsid w:val="00E32636"/>
    <w:rsid w:val="00E330F7"/>
    <w:rsid w:val="00E40B5F"/>
    <w:rsid w:val="00E443B7"/>
    <w:rsid w:val="00E44B61"/>
    <w:rsid w:val="00E46DE5"/>
    <w:rsid w:val="00E500B1"/>
    <w:rsid w:val="00E5210D"/>
    <w:rsid w:val="00E624F2"/>
    <w:rsid w:val="00E71189"/>
    <w:rsid w:val="00E72441"/>
    <w:rsid w:val="00E72C2E"/>
    <w:rsid w:val="00E73135"/>
    <w:rsid w:val="00E743B5"/>
    <w:rsid w:val="00E76659"/>
    <w:rsid w:val="00E77B10"/>
    <w:rsid w:val="00E80EB6"/>
    <w:rsid w:val="00E844FF"/>
    <w:rsid w:val="00E85284"/>
    <w:rsid w:val="00E85726"/>
    <w:rsid w:val="00E93524"/>
    <w:rsid w:val="00E97BC4"/>
    <w:rsid w:val="00EA3210"/>
    <w:rsid w:val="00EA3B79"/>
    <w:rsid w:val="00EA741B"/>
    <w:rsid w:val="00EC3CCD"/>
    <w:rsid w:val="00EC3EB1"/>
    <w:rsid w:val="00EC53E7"/>
    <w:rsid w:val="00EC6CAB"/>
    <w:rsid w:val="00ED002B"/>
    <w:rsid w:val="00ED0D96"/>
    <w:rsid w:val="00ED0F16"/>
    <w:rsid w:val="00ED1B09"/>
    <w:rsid w:val="00ED4046"/>
    <w:rsid w:val="00ED4A41"/>
    <w:rsid w:val="00ED60B3"/>
    <w:rsid w:val="00ED63B1"/>
    <w:rsid w:val="00ED68F7"/>
    <w:rsid w:val="00ED6DD0"/>
    <w:rsid w:val="00ED7FF9"/>
    <w:rsid w:val="00EE0A34"/>
    <w:rsid w:val="00EE0D42"/>
    <w:rsid w:val="00EE11CC"/>
    <w:rsid w:val="00EE2470"/>
    <w:rsid w:val="00EE3AD2"/>
    <w:rsid w:val="00EE4B73"/>
    <w:rsid w:val="00EE594E"/>
    <w:rsid w:val="00EF01ED"/>
    <w:rsid w:val="00EF0742"/>
    <w:rsid w:val="00EF0FCE"/>
    <w:rsid w:val="00EF3E42"/>
    <w:rsid w:val="00EF490F"/>
    <w:rsid w:val="00EF790A"/>
    <w:rsid w:val="00F00178"/>
    <w:rsid w:val="00F004E9"/>
    <w:rsid w:val="00F00736"/>
    <w:rsid w:val="00F00801"/>
    <w:rsid w:val="00F011B0"/>
    <w:rsid w:val="00F02A8C"/>
    <w:rsid w:val="00F04669"/>
    <w:rsid w:val="00F05D42"/>
    <w:rsid w:val="00F0779E"/>
    <w:rsid w:val="00F11C38"/>
    <w:rsid w:val="00F12729"/>
    <w:rsid w:val="00F12FBD"/>
    <w:rsid w:val="00F1498C"/>
    <w:rsid w:val="00F15162"/>
    <w:rsid w:val="00F16B98"/>
    <w:rsid w:val="00F275BD"/>
    <w:rsid w:val="00F27AB3"/>
    <w:rsid w:val="00F319AA"/>
    <w:rsid w:val="00F344AF"/>
    <w:rsid w:val="00F4035A"/>
    <w:rsid w:val="00F40B09"/>
    <w:rsid w:val="00F41D72"/>
    <w:rsid w:val="00F42D8F"/>
    <w:rsid w:val="00F43FB2"/>
    <w:rsid w:val="00F45863"/>
    <w:rsid w:val="00F45E82"/>
    <w:rsid w:val="00F50530"/>
    <w:rsid w:val="00F52341"/>
    <w:rsid w:val="00F54916"/>
    <w:rsid w:val="00F54D9E"/>
    <w:rsid w:val="00F57C47"/>
    <w:rsid w:val="00F57E79"/>
    <w:rsid w:val="00F611C8"/>
    <w:rsid w:val="00F6319D"/>
    <w:rsid w:val="00F652F8"/>
    <w:rsid w:val="00F669C6"/>
    <w:rsid w:val="00F6730A"/>
    <w:rsid w:val="00F67701"/>
    <w:rsid w:val="00F70BBF"/>
    <w:rsid w:val="00F734D4"/>
    <w:rsid w:val="00F8047C"/>
    <w:rsid w:val="00F8078A"/>
    <w:rsid w:val="00F8079E"/>
    <w:rsid w:val="00F82A1B"/>
    <w:rsid w:val="00F82AFD"/>
    <w:rsid w:val="00F839B3"/>
    <w:rsid w:val="00F842F6"/>
    <w:rsid w:val="00F87032"/>
    <w:rsid w:val="00F87EDC"/>
    <w:rsid w:val="00F96CB6"/>
    <w:rsid w:val="00F97460"/>
    <w:rsid w:val="00FA0AC8"/>
    <w:rsid w:val="00FA2957"/>
    <w:rsid w:val="00FA3CC6"/>
    <w:rsid w:val="00FA505C"/>
    <w:rsid w:val="00FA5153"/>
    <w:rsid w:val="00FA5B92"/>
    <w:rsid w:val="00FB1558"/>
    <w:rsid w:val="00FB5039"/>
    <w:rsid w:val="00FB5C87"/>
    <w:rsid w:val="00FB66EB"/>
    <w:rsid w:val="00FB784E"/>
    <w:rsid w:val="00FC110A"/>
    <w:rsid w:val="00FC30FC"/>
    <w:rsid w:val="00FD20BF"/>
    <w:rsid w:val="00FD361C"/>
    <w:rsid w:val="00FD445F"/>
    <w:rsid w:val="00FD666F"/>
    <w:rsid w:val="00FE132C"/>
    <w:rsid w:val="00FF09E0"/>
    <w:rsid w:val="00FF1066"/>
    <w:rsid w:val="00FF1480"/>
    <w:rsid w:val="00FF3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69A2E"/>
  <w15:chartTrackingRefBased/>
  <w15:docId w15:val="{EE70E144-1C93-4045-AAE6-1F3D979E7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7C4"/>
  </w:style>
  <w:style w:type="paragraph" w:styleId="Heading2">
    <w:name w:val="heading 2"/>
    <w:basedOn w:val="Normal"/>
    <w:next w:val="Normal"/>
    <w:link w:val="Heading2Char"/>
    <w:uiPriority w:val="9"/>
    <w:unhideWhenUsed/>
    <w:qFormat/>
    <w:rsid w:val="00161B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A47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47C4"/>
  </w:style>
  <w:style w:type="paragraph" w:styleId="ListParagraph">
    <w:name w:val="List Paragraph"/>
    <w:basedOn w:val="Normal"/>
    <w:uiPriority w:val="34"/>
    <w:qFormat/>
    <w:rsid w:val="006A47C4"/>
    <w:pPr>
      <w:ind w:left="720"/>
      <w:contextualSpacing/>
    </w:pPr>
  </w:style>
  <w:style w:type="character" w:styleId="LineNumber">
    <w:name w:val="line number"/>
    <w:basedOn w:val="DefaultParagraphFont"/>
    <w:uiPriority w:val="99"/>
    <w:semiHidden/>
    <w:unhideWhenUsed/>
    <w:rsid w:val="006A47C4"/>
  </w:style>
  <w:style w:type="paragraph" w:styleId="BalloonText">
    <w:name w:val="Balloon Text"/>
    <w:basedOn w:val="Normal"/>
    <w:link w:val="BalloonTextChar"/>
    <w:uiPriority w:val="99"/>
    <w:semiHidden/>
    <w:unhideWhenUsed/>
    <w:rsid w:val="006A47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7C4"/>
    <w:rPr>
      <w:rFonts w:ascii="Segoe UI" w:hAnsi="Segoe UI" w:cs="Segoe UI"/>
      <w:sz w:val="18"/>
      <w:szCs w:val="18"/>
    </w:rPr>
  </w:style>
  <w:style w:type="paragraph" w:customStyle="1" w:styleId="EndNoteBibliographyTitle">
    <w:name w:val="EndNote Bibliography Title"/>
    <w:basedOn w:val="Normal"/>
    <w:link w:val="EndNoteBibliographyTitleChar"/>
    <w:rsid w:val="006A47C4"/>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6A47C4"/>
    <w:rPr>
      <w:rFonts w:ascii="Times New Roman" w:hAnsi="Times New Roman" w:cs="Times New Roman"/>
      <w:noProof/>
      <w:sz w:val="24"/>
    </w:rPr>
  </w:style>
  <w:style w:type="paragraph" w:customStyle="1" w:styleId="EndNoteBibliography">
    <w:name w:val="EndNote Bibliography"/>
    <w:basedOn w:val="Normal"/>
    <w:link w:val="EndNoteBibliographyChar"/>
    <w:rsid w:val="006A47C4"/>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6A47C4"/>
    <w:rPr>
      <w:rFonts w:ascii="Times New Roman" w:hAnsi="Times New Roman" w:cs="Times New Roman"/>
      <w:noProof/>
      <w:sz w:val="24"/>
    </w:rPr>
  </w:style>
  <w:style w:type="character" w:styleId="Hyperlink">
    <w:name w:val="Hyperlink"/>
    <w:basedOn w:val="DefaultParagraphFont"/>
    <w:uiPriority w:val="99"/>
    <w:unhideWhenUsed/>
    <w:rsid w:val="003E6215"/>
    <w:rPr>
      <w:color w:val="0563C1" w:themeColor="hyperlink"/>
      <w:u w:val="single"/>
    </w:rPr>
  </w:style>
  <w:style w:type="character" w:styleId="UnresolvedMention">
    <w:name w:val="Unresolved Mention"/>
    <w:basedOn w:val="DefaultParagraphFont"/>
    <w:uiPriority w:val="99"/>
    <w:semiHidden/>
    <w:unhideWhenUsed/>
    <w:rsid w:val="003E6215"/>
    <w:rPr>
      <w:color w:val="605E5C"/>
      <w:shd w:val="clear" w:color="auto" w:fill="E1DFDD"/>
    </w:rPr>
  </w:style>
  <w:style w:type="character" w:styleId="FollowedHyperlink">
    <w:name w:val="FollowedHyperlink"/>
    <w:basedOn w:val="DefaultParagraphFont"/>
    <w:uiPriority w:val="99"/>
    <w:semiHidden/>
    <w:unhideWhenUsed/>
    <w:rsid w:val="001A0DE4"/>
    <w:rPr>
      <w:color w:val="954F72" w:themeColor="followedHyperlink"/>
      <w:u w:val="single"/>
    </w:rPr>
  </w:style>
  <w:style w:type="character" w:styleId="CommentReference">
    <w:name w:val="annotation reference"/>
    <w:basedOn w:val="DefaultParagraphFont"/>
    <w:uiPriority w:val="99"/>
    <w:semiHidden/>
    <w:unhideWhenUsed/>
    <w:rsid w:val="00FD445F"/>
    <w:rPr>
      <w:sz w:val="16"/>
      <w:szCs w:val="16"/>
    </w:rPr>
  </w:style>
  <w:style w:type="paragraph" w:styleId="CommentText">
    <w:name w:val="annotation text"/>
    <w:basedOn w:val="Normal"/>
    <w:link w:val="CommentTextChar"/>
    <w:uiPriority w:val="99"/>
    <w:semiHidden/>
    <w:unhideWhenUsed/>
    <w:rsid w:val="00FD445F"/>
    <w:pPr>
      <w:spacing w:line="240" w:lineRule="auto"/>
    </w:pPr>
    <w:rPr>
      <w:sz w:val="20"/>
      <w:szCs w:val="20"/>
    </w:rPr>
  </w:style>
  <w:style w:type="character" w:customStyle="1" w:styleId="CommentTextChar">
    <w:name w:val="Comment Text Char"/>
    <w:basedOn w:val="DefaultParagraphFont"/>
    <w:link w:val="CommentText"/>
    <w:uiPriority w:val="99"/>
    <w:semiHidden/>
    <w:rsid w:val="00FD445F"/>
    <w:rPr>
      <w:sz w:val="20"/>
      <w:szCs w:val="20"/>
    </w:rPr>
  </w:style>
  <w:style w:type="paragraph" w:styleId="CommentSubject">
    <w:name w:val="annotation subject"/>
    <w:basedOn w:val="CommentText"/>
    <w:next w:val="CommentText"/>
    <w:link w:val="CommentSubjectChar"/>
    <w:uiPriority w:val="99"/>
    <w:semiHidden/>
    <w:unhideWhenUsed/>
    <w:rsid w:val="00FD445F"/>
    <w:rPr>
      <w:b/>
      <w:bCs/>
    </w:rPr>
  </w:style>
  <w:style w:type="character" w:customStyle="1" w:styleId="CommentSubjectChar">
    <w:name w:val="Comment Subject Char"/>
    <w:basedOn w:val="CommentTextChar"/>
    <w:link w:val="CommentSubject"/>
    <w:uiPriority w:val="99"/>
    <w:semiHidden/>
    <w:rsid w:val="00FD445F"/>
    <w:rPr>
      <w:b/>
      <w:bCs/>
      <w:sz w:val="20"/>
      <w:szCs w:val="20"/>
    </w:rPr>
  </w:style>
  <w:style w:type="paragraph" w:styleId="Revision">
    <w:name w:val="Revision"/>
    <w:hidden/>
    <w:uiPriority w:val="99"/>
    <w:semiHidden/>
    <w:rsid w:val="00C20854"/>
    <w:pPr>
      <w:spacing w:after="0" w:line="240" w:lineRule="auto"/>
    </w:pPr>
  </w:style>
  <w:style w:type="character" w:customStyle="1" w:styleId="author">
    <w:name w:val="author"/>
    <w:basedOn w:val="DefaultParagraphFont"/>
    <w:rsid w:val="00C20854"/>
  </w:style>
  <w:style w:type="character" w:customStyle="1" w:styleId="pubyear">
    <w:name w:val="pubyear"/>
    <w:basedOn w:val="DefaultParagraphFont"/>
    <w:rsid w:val="00C20854"/>
  </w:style>
  <w:style w:type="character" w:customStyle="1" w:styleId="articletitle">
    <w:name w:val="articletitle"/>
    <w:basedOn w:val="DefaultParagraphFont"/>
    <w:rsid w:val="00C20854"/>
  </w:style>
  <w:style w:type="character" w:customStyle="1" w:styleId="journaltitle">
    <w:name w:val="journaltitle"/>
    <w:basedOn w:val="DefaultParagraphFont"/>
    <w:rsid w:val="00C20854"/>
  </w:style>
  <w:style w:type="character" w:customStyle="1" w:styleId="vol">
    <w:name w:val="vol"/>
    <w:basedOn w:val="DefaultParagraphFont"/>
    <w:rsid w:val="00C20854"/>
  </w:style>
  <w:style w:type="character" w:customStyle="1" w:styleId="citedissue">
    <w:name w:val="citedissue"/>
    <w:basedOn w:val="DefaultParagraphFont"/>
    <w:rsid w:val="00C20854"/>
  </w:style>
  <w:style w:type="character" w:customStyle="1" w:styleId="pagefirst">
    <w:name w:val="pagefirst"/>
    <w:basedOn w:val="DefaultParagraphFont"/>
    <w:rsid w:val="00C20854"/>
  </w:style>
  <w:style w:type="character" w:customStyle="1" w:styleId="pagelast">
    <w:name w:val="pagelast"/>
    <w:basedOn w:val="DefaultParagraphFont"/>
    <w:rsid w:val="00C20854"/>
  </w:style>
  <w:style w:type="character" w:customStyle="1" w:styleId="Heading2Char">
    <w:name w:val="Heading 2 Char"/>
    <w:basedOn w:val="DefaultParagraphFont"/>
    <w:link w:val="Heading2"/>
    <w:uiPriority w:val="9"/>
    <w:rsid w:val="00161B0C"/>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91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2E57E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465065">
      <w:bodyDiv w:val="1"/>
      <w:marLeft w:val="0"/>
      <w:marRight w:val="0"/>
      <w:marTop w:val="0"/>
      <w:marBottom w:val="0"/>
      <w:divBdr>
        <w:top w:val="none" w:sz="0" w:space="0" w:color="auto"/>
        <w:left w:val="none" w:sz="0" w:space="0" w:color="auto"/>
        <w:bottom w:val="none" w:sz="0" w:space="0" w:color="auto"/>
        <w:right w:val="none" w:sz="0" w:space="0" w:color="auto"/>
      </w:divBdr>
    </w:div>
    <w:div w:id="1248151349">
      <w:bodyDiv w:val="1"/>
      <w:marLeft w:val="0"/>
      <w:marRight w:val="0"/>
      <w:marTop w:val="0"/>
      <w:marBottom w:val="0"/>
      <w:divBdr>
        <w:top w:val="none" w:sz="0" w:space="0" w:color="auto"/>
        <w:left w:val="none" w:sz="0" w:space="0" w:color="auto"/>
        <w:bottom w:val="none" w:sz="0" w:space="0" w:color="auto"/>
        <w:right w:val="none" w:sz="0" w:space="0" w:color="auto"/>
      </w:divBdr>
    </w:div>
    <w:div w:id="1297907095">
      <w:bodyDiv w:val="1"/>
      <w:marLeft w:val="0"/>
      <w:marRight w:val="0"/>
      <w:marTop w:val="0"/>
      <w:marBottom w:val="0"/>
      <w:divBdr>
        <w:top w:val="none" w:sz="0" w:space="0" w:color="auto"/>
        <w:left w:val="none" w:sz="0" w:space="0" w:color="auto"/>
        <w:bottom w:val="none" w:sz="0" w:space="0" w:color="auto"/>
        <w:right w:val="none" w:sz="0" w:space="0" w:color="auto"/>
      </w:divBdr>
    </w:div>
    <w:div w:id="177570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hyperlink" Target="https://www.usgs.gov/media/images/a-burmese-python-coiled-grass-everglades" TargetMode="External"/><Relationship Id="rId26" Type="http://schemas.openxmlformats.org/officeDocument/2006/relationships/hyperlink" Target="https://www.fisheries.noaa.gov/southeast/endangered-species-conservation/goliath-grouper" TargetMode="External"/><Relationship Id="rId39" Type="http://schemas.openxmlformats.org/officeDocument/2006/relationships/hyperlink" Target="https://www.nps.gov/samo/learn/nature/chaparral.htm" TargetMode="External"/><Relationship Id="rId21" Type="http://schemas.openxmlformats.org/officeDocument/2006/relationships/hyperlink" Target="https://www.ars.usda.gov/southeast-area/fort-lauderdale-fl/iprl/docs/melaleuca/" TargetMode="External"/><Relationship Id="rId34" Type="http://schemas.openxmlformats.org/officeDocument/2006/relationships/hyperlink" Target="https://armi.usgs.gov/gallery/result.php?search=Eleutherodactylus" TargetMode="External"/><Relationship Id="rId42" Type="http://schemas.openxmlformats.org/officeDocument/2006/relationships/image" Target="media/image8.png"/><Relationship Id="rId47" Type="http://schemas.openxmlformats.org/officeDocument/2006/relationships/image" Target="media/image13.png"/><Relationship Id="rId7" Type="http://schemas.openxmlformats.org/officeDocument/2006/relationships/hyperlink" Target="https://doi.org/10.3133/cir1441" TargetMode="Externa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hyperlink" Target="https://graysreef.noaa.gov/science/research/fish_tagging/visitors.html" TargetMode="External"/><Relationship Id="rId11" Type="http://schemas.openxmlformats.org/officeDocument/2006/relationships/image" Target="media/image1.tiff"/><Relationship Id="rId24" Type="http://schemas.openxmlformats.org/officeDocument/2006/relationships/hyperlink" Target="https://www.nps.gov/ever/learn/news/joe-bay-is-open-to-non-motorized-boating.htm" TargetMode="External"/><Relationship Id="rId32" Type="http://schemas.openxmlformats.org/officeDocument/2006/relationships/hyperlink" Target="https://archive.usgs.gov/archive/sites/soundwaves.usgs.gov/2018/02/staff.html" TargetMode="External"/><Relationship Id="rId37" Type="http://schemas.openxmlformats.org/officeDocument/2006/relationships/hyperlink" Target="https://www.ars.usda.gov/oc/images/photos/oct19/d3980-1/" TargetMode="External"/><Relationship Id="rId40" Type="http://schemas.openxmlformats.org/officeDocument/2006/relationships/image" Target="media/image6.jpeg"/><Relationship Id="rId45"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usgs.gov/media/images/invasive-cuban-treefrog-new-orleans-la" TargetMode="External"/><Relationship Id="rId28" Type="http://schemas.openxmlformats.org/officeDocument/2006/relationships/hyperlink" Target="https://www.fisheries.noaa.gov/species/cobia" TargetMode="External"/><Relationship Id="rId36" Type="http://schemas.openxmlformats.org/officeDocument/2006/relationships/hyperlink" Target="https://www.niaid.nih.gov/diseases-conditions/west-nile-virus" TargetMode="External"/><Relationship Id="rId49" Type="http://schemas.openxmlformats.org/officeDocument/2006/relationships/theme" Target="theme/theme1.xml"/><Relationship Id="rId10" Type="http://schemas.openxmlformats.org/officeDocument/2006/relationships/hyperlink" Target="https://nas.er.usgs.gov/queries/FactSheet.aspx?speciesID=57" TargetMode="External"/><Relationship Id="rId19" Type="http://schemas.openxmlformats.org/officeDocument/2006/relationships/hyperlink" Target="https://www.nps.gov/jotr/learn/news/newspaper.htm" TargetMode="External"/><Relationship Id="rId31" Type="http://schemas.openxmlformats.org/officeDocument/2006/relationships/hyperlink" Target="https://www.usgs.gov/news/after-hurricane-devastation-sea-turtle-scientists-rebound-help-rebuild" TargetMode="External"/><Relationship Id="rId44"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file:///\\GS\WetlandAquatic-B\SciDMS\SC009HC\FK\Working\1600_ecosystems\Manuscripts\tropicalization_review\2nd_revision\www.fleppc.org" TargetMode="External"/><Relationship Id="rId14" Type="http://schemas.openxmlformats.org/officeDocument/2006/relationships/hyperlink" Target="https://gcc02.safelinks.protection.outlook.com/?url=http%3A%2F%2Fscacis.rcc-acis.org%2F&amp;data=04%7C01%7Cmosland%40usgs.gov%7C171c1803aa84418f57d908d8cdd6ae73%7C0693b5ba4b184d7b9341f32f400a5494%7C0%7C0%7C637485669229716542%7CUnknown%7CTWFpbGZsb3d8eyJWIjoiMC4wLjAwMDAiLCJQIjoiV2luMzIiLCJBTiI6Ik1haWwiLCJXVCI6Mn0%3D%7C3000&amp;sdata=GC1u9xXX0DiivfQ5IAG8VzsRNpSTV4LbYi0WOlyJWyM%3D&amp;reserved=0" TargetMode="External"/><Relationship Id="rId22" Type="http://schemas.openxmlformats.org/officeDocument/2006/relationships/hyperlink" Target="https://www.ars.usda.gov/southeast-area/fort-lauderdale-fl/iprl/docs/schinus-terebinthifolius-brazilian-pepper-tree/" TargetMode="External"/><Relationship Id="rId27" Type="http://schemas.openxmlformats.org/officeDocument/2006/relationships/hyperlink" Target="https://www.fisheries.noaa.gov/species/smalltooth-sawfish" TargetMode="External"/><Relationship Id="rId30" Type="http://schemas.openxmlformats.org/officeDocument/2006/relationships/hyperlink" Target="https://www.usgs.gov/centers/wetland-and-aquatic-research-center-warc/science/manatee-health-assessment-and-biomedical?qt-science_center_objects=0" TargetMode="External"/><Relationship Id="rId35" Type="http://schemas.openxmlformats.org/officeDocument/2006/relationships/hyperlink" Target="https://www.cdc.gov/features/stopmosquitoes/index.html" TargetMode="External"/><Relationship Id="rId43" Type="http://schemas.openxmlformats.org/officeDocument/2006/relationships/image" Target="media/image9.jpeg"/><Relationship Id="rId48" Type="http://schemas.openxmlformats.org/officeDocument/2006/relationships/fontTable" Target="fontTable.xml"/><Relationship Id="rId8" Type="http://schemas.openxmlformats.org/officeDocument/2006/relationships/hyperlink" Target="http://www.eddmaps.org" TargetMode="External"/><Relationship Id="rId3"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5.tiff"/><Relationship Id="rId25" Type="http://schemas.openxmlformats.org/officeDocument/2006/relationships/hyperlink" Target="https://www.nps.gov/orpi/learn/nature/invasive-plant-species.htm" TargetMode="External"/><Relationship Id="rId33" Type="http://schemas.openxmlformats.org/officeDocument/2006/relationships/hyperlink" Target="https://armi.usgs.gov/gallery/result.php?search=Eleutherodactylus" TargetMode="External"/><Relationship Id="rId38" Type="http://schemas.openxmlformats.org/officeDocument/2006/relationships/hyperlink" Target="https://www.nps.gov/articles/nps-geodiversity-atlas-organ-pipe-cactus-national-monument-arizona.htm" TargetMode="External"/><Relationship Id="rId46" Type="http://schemas.openxmlformats.org/officeDocument/2006/relationships/image" Target="media/image12.png"/><Relationship Id="rId20" Type="http://schemas.openxmlformats.org/officeDocument/2006/relationships/hyperlink" Target="https://www.fs.fed.us/wildflowers/plant-of-the-week/carnegiea_gigantea.shtml" TargetMode="External"/><Relationship Id="rId4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80</Pages>
  <Words>62125</Words>
  <Characters>354116</Characters>
  <Application>Microsoft Office Word</Application>
  <DocSecurity>0</DocSecurity>
  <Lines>2950</Lines>
  <Paragraphs>830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Osland, Michael J</dc:creator>
  <cp:keywords/>
  <dc:description/>
  <cp:lastModifiedBy>Reyier, Eric A. (KSC-NEM-4800)[Herndon Solutions Group]</cp:lastModifiedBy>
  <cp:revision>3</cp:revision>
  <cp:lastPrinted>2020-03-17T13:59:00Z</cp:lastPrinted>
  <dcterms:created xsi:type="dcterms:W3CDTF">2021-02-24T16:14:00Z</dcterms:created>
  <dcterms:modified xsi:type="dcterms:W3CDTF">2021-02-25T01:30:00Z</dcterms:modified>
</cp:coreProperties>
</file>